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BCF49B" w14:textId="269161B4" w:rsidR="003E23E3" w:rsidRDefault="0099532A" w:rsidP="00370CA5">
      <w:pPr>
        <w:pStyle w:val="ConsNormal"/>
        <w:ind w:hanging="1134"/>
        <w:rPr>
          <w:noProof/>
        </w:rPr>
      </w:pPr>
      <w:r>
        <w:rPr>
          <w:noProof/>
        </w:rPr>
        <w:pict w14:anchorId="30BCF8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3.4pt;height:682.55pt">
            <v:imagedata r:id="rId10" o:title="22222" croptop="5258f" cropbottom="4459f" cropleft="5823f" cropright="1631f"/>
          </v:shape>
        </w:pict>
      </w:r>
    </w:p>
    <w:p w14:paraId="4EE4905E" w14:textId="1C180CFF" w:rsidR="003E23E3" w:rsidRDefault="003E23E3">
      <w:pPr>
        <w:spacing w:line="240" w:lineRule="auto"/>
        <w:ind w:firstLine="0"/>
        <w:jc w:val="left"/>
        <w:rPr>
          <w:noProof/>
        </w:rPr>
      </w:pPr>
    </w:p>
    <w:p w14:paraId="349D7D6A" w14:textId="65DE8D98" w:rsidR="00366EDB" w:rsidRDefault="00366EDB">
      <w:pPr>
        <w:spacing w:line="240" w:lineRule="auto"/>
        <w:ind w:firstLine="0"/>
        <w:jc w:val="left"/>
        <w:rPr>
          <w:rFonts w:ascii="Times New Roman" w:eastAsia="Times New Roman" w:hAnsi="Times New Roman"/>
          <w:sz w:val="28"/>
          <w:szCs w:val="28"/>
          <w:lang w:eastAsia="ru-RU"/>
        </w:rPr>
      </w:pPr>
    </w:p>
    <w:p w14:paraId="1B7C173C" w14:textId="78C7A7B3" w:rsidR="00D9054D" w:rsidRPr="00D9054D" w:rsidRDefault="00D9054D" w:rsidP="001F7384">
      <w:pPr>
        <w:pStyle w:val="ConsPlusNormal"/>
        <w:ind w:firstLine="709"/>
        <w:jc w:val="both"/>
        <w:rPr>
          <w:sz w:val="28"/>
          <w:szCs w:val="28"/>
        </w:rPr>
      </w:pPr>
      <w:r w:rsidRPr="001F7384">
        <w:rPr>
          <w:sz w:val="28"/>
          <w:szCs w:val="28"/>
        </w:rPr>
        <w:t>Постановление Правительс</w:t>
      </w:r>
      <w:r w:rsidRPr="00D9054D">
        <w:rPr>
          <w:sz w:val="28"/>
          <w:szCs w:val="28"/>
        </w:rPr>
        <w:t xml:space="preserve">тва РФ от 05.11.2022 </w:t>
      </w:r>
      <w:r w:rsidRPr="00D9054D">
        <w:rPr>
          <w:sz w:val="28"/>
          <w:szCs w:val="28"/>
          <w:lang w:val="en-US"/>
        </w:rPr>
        <w:t>N</w:t>
      </w:r>
      <w:r w:rsidRPr="00D9054D">
        <w:rPr>
          <w:sz w:val="28"/>
          <w:szCs w:val="28"/>
        </w:rPr>
        <w:t xml:space="preserve"> 1998 "Об </w:t>
      </w:r>
      <w:r w:rsidRPr="00D9054D">
        <w:rPr>
          <w:sz w:val="28"/>
          <w:szCs w:val="28"/>
        </w:rPr>
        <w:lastRenderedPageBreak/>
        <w:t>утверждении Правил ведения персонифицированного учета в сфере обязательного медицинского страхования";</w:t>
      </w:r>
    </w:p>
    <w:p w14:paraId="10C174BD" w14:textId="77777777" w:rsidR="00366EDB" w:rsidRDefault="00F950B5">
      <w:pPr>
        <w:pStyle w:val="ConsPlusNormal"/>
        <w:ind w:firstLine="709"/>
        <w:jc w:val="both"/>
        <w:rPr>
          <w:sz w:val="28"/>
        </w:rPr>
      </w:pPr>
      <w:r>
        <w:rPr>
          <w:sz w:val="28"/>
          <w:szCs w:val="28"/>
        </w:rPr>
        <w:t>п</w:t>
      </w:r>
      <w:r>
        <w:rPr>
          <w:sz w:val="28"/>
        </w:rPr>
        <w:t xml:space="preserve">риказ Минздрава России от 28.02.2019 N 108н "Об утверждении Правил обязательного медицинского страхования"; </w:t>
      </w:r>
    </w:p>
    <w:p w14:paraId="68A83B24" w14:textId="77777777" w:rsidR="00366EDB" w:rsidRPr="006C6F83" w:rsidRDefault="00141C8A">
      <w:pPr>
        <w:pStyle w:val="ConsPlusNormal"/>
        <w:ind w:firstLine="709"/>
        <w:jc w:val="both"/>
        <w:rPr>
          <w:sz w:val="28"/>
        </w:rPr>
      </w:pPr>
      <w:r w:rsidRPr="00175211">
        <w:rPr>
          <w:sz w:val="28"/>
        </w:rPr>
        <w:t>приказ Минздрава России от 19.03.2021 N 231н "Об утверждении Порядка проведения контроля объемов, сроков, качества и условий предоставления медицинской помощи по обязательному медицинскому страхованию застрахованным лицам, а также ее финансового обеспечения"</w:t>
      </w:r>
      <w:r w:rsidR="00F950B5" w:rsidRPr="00175211">
        <w:rPr>
          <w:sz w:val="28"/>
        </w:rPr>
        <w:t>;</w:t>
      </w:r>
    </w:p>
    <w:p w14:paraId="14382133" w14:textId="3851216D" w:rsidR="00D9054D" w:rsidRPr="00D9054D" w:rsidRDefault="00D9054D">
      <w:pPr>
        <w:pStyle w:val="ConsPlusNormal"/>
        <w:ind w:firstLine="709"/>
        <w:jc w:val="both"/>
        <w:rPr>
          <w:sz w:val="28"/>
        </w:rPr>
      </w:pPr>
      <w:r>
        <w:rPr>
          <w:sz w:val="28"/>
        </w:rPr>
        <w:t>п</w:t>
      </w:r>
      <w:r w:rsidRPr="00D9054D">
        <w:rPr>
          <w:sz w:val="28"/>
        </w:rPr>
        <w:t xml:space="preserve">риказ ФФОМС от 31.03.2021 </w:t>
      </w:r>
      <w:r w:rsidRPr="00D9054D">
        <w:rPr>
          <w:sz w:val="28"/>
          <w:lang w:val="en-US"/>
        </w:rPr>
        <w:t>N</w:t>
      </w:r>
      <w:r w:rsidRPr="00D9054D">
        <w:rPr>
          <w:sz w:val="28"/>
        </w:rPr>
        <w:t xml:space="preserve"> 34н "Об определении Порядка информационного взаимодействия в сфере обязательного медицинского страхования";</w:t>
      </w:r>
    </w:p>
    <w:p w14:paraId="18F1D508" w14:textId="77777777" w:rsidR="00366EDB" w:rsidRDefault="0099532A">
      <w:pPr>
        <w:pStyle w:val="ConsPlusNormal"/>
        <w:ind w:firstLine="709"/>
        <w:jc w:val="both"/>
        <w:rPr>
          <w:sz w:val="28"/>
        </w:rPr>
      </w:pPr>
      <w:hyperlink r:id="rId11" w:history="1">
        <w:r w:rsidR="00F950B5">
          <w:rPr>
            <w:sz w:val="28"/>
          </w:rPr>
          <w:t>приказ</w:t>
        </w:r>
      </w:hyperlink>
      <w:r w:rsidR="00F950B5">
        <w:rPr>
          <w:sz w:val="28"/>
        </w:rPr>
        <w:t xml:space="preserve"> ФОМС от 07.04.2011 № 79 «Об утверждении Общих принципов построения и функционирования информационных систем и порядка информационного взаимодействия в сфере обязательного медицинского страхования».</w:t>
      </w:r>
    </w:p>
    <w:p w14:paraId="10865E8A" w14:textId="227C4CCF" w:rsidR="00366EDB" w:rsidRDefault="005B0425" w:rsidP="005B0425">
      <w:pPr>
        <w:pStyle w:val="ConsPlusNormal"/>
        <w:ind w:left="709"/>
        <w:jc w:val="both"/>
        <w:rPr>
          <w:sz w:val="28"/>
        </w:rPr>
      </w:pPr>
      <w:r w:rsidRPr="005B0425">
        <w:rPr>
          <w:sz w:val="28"/>
        </w:rPr>
        <w:t>1.1.2.</w:t>
      </w:r>
      <w:r w:rsidRPr="00E26733">
        <w:rPr>
          <w:sz w:val="28"/>
        </w:rPr>
        <w:t xml:space="preserve"> </w:t>
      </w:r>
      <w:r w:rsidR="00F950B5">
        <w:rPr>
          <w:sz w:val="28"/>
        </w:rPr>
        <w:t>Регламент утвержден в целях реализации положений Территориальной программы ОМС и Тарифного  соглашения об оплате медицинской помощи по обязательному медицинскому страхованию в Ростовской области.</w:t>
      </w:r>
    </w:p>
    <w:p w14:paraId="0DE58451" w14:textId="77777777" w:rsidR="00366EDB" w:rsidRDefault="00366EDB">
      <w:pPr>
        <w:pStyle w:val="ConsPlusNormal"/>
        <w:tabs>
          <w:tab w:val="left" w:pos="993"/>
        </w:tabs>
        <w:ind w:left="709"/>
        <w:jc w:val="both"/>
        <w:rPr>
          <w:sz w:val="28"/>
        </w:rPr>
      </w:pPr>
    </w:p>
    <w:p w14:paraId="3911C309" w14:textId="77777777" w:rsidR="00366EDB" w:rsidRDefault="00F950B5">
      <w:pPr>
        <w:pStyle w:val="ConsPlusNormal"/>
        <w:numPr>
          <w:ilvl w:val="1"/>
          <w:numId w:val="3"/>
        </w:numPr>
        <w:tabs>
          <w:tab w:val="left" w:pos="993"/>
        </w:tabs>
        <w:outlineLvl w:val="1"/>
        <w:rPr>
          <w:sz w:val="28"/>
        </w:rPr>
      </w:pPr>
      <w:r>
        <w:rPr>
          <w:sz w:val="28"/>
        </w:rPr>
        <w:t>Предмет и сфера применения Регламента</w:t>
      </w:r>
    </w:p>
    <w:p w14:paraId="7973FF2A" w14:textId="77777777" w:rsidR="00366EDB" w:rsidRDefault="00366EDB">
      <w:pPr>
        <w:pStyle w:val="ConsPlusNormal"/>
        <w:tabs>
          <w:tab w:val="left" w:pos="993"/>
        </w:tabs>
        <w:ind w:firstLine="709"/>
        <w:jc w:val="both"/>
        <w:rPr>
          <w:sz w:val="28"/>
        </w:rPr>
      </w:pPr>
    </w:p>
    <w:p w14:paraId="7210F8B9" w14:textId="77777777" w:rsidR="00366EDB" w:rsidRDefault="00F950B5">
      <w:pPr>
        <w:pStyle w:val="ConsPlusNormal"/>
        <w:numPr>
          <w:ilvl w:val="2"/>
          <w:numId w:val="3"/>
        </w:numPr>
        <w:tabs>
          <w:tab w:val="left" w:pos="993"/>
        </w:tabs>
        <w:ind w:left="0" w:firstLine="709"/>
        <w:jc w:val="both"/>
        <w:rPr>
          <w:sz w:val="28"/>
        </w:rPr>
      </w:pPr>
      <w:r>
        <w:rPr>
          <w:sz w:val="28"/>
        </w:rPr>
        <w:t>Регламент определяет правила, порядок и основные процедуры, связанные с процессами приема, обработки и передачи информации в электронной форме по телекоммуникационным каналам связи, с использованием средств криптографической защиты информации между ТФОМС Ростовской области, медицинскими организациями, страховыми медицинскими организациями, осуществляющими деятельность в сфере обязательного медицинского страхования на территории Ростовской области (далее – участники информационного взаимодействия).</w:t>
      </w:r>
    </w:p>
    <w:p w14:paraId="1022C4D3" w14:textId="77777777" w:rsidR="00366EDB" w:rsidRDefault="00F950B5">
      <w:pPr>
        <w:pStyle w:val="ConsPlusNormal"/>
        <w:numPr>
          <w:ilvl w:val="2"/>
          <w:numId w:val="3"/>
        </w:numPr>
        <w:tabs>
          <w:tab w:val="left" w:pos="993"/>
        </w:tabs>
        <w:ind w:left="0" w:firstLine="709"/>
        <w:jc w:val="both"/>
        <w:rPr>
          <w:sz w:val="28"/>
        </w:rPr>
      </w:pPr>
      <w:r>
        <w:rPr>
          <w:sz w:val="28"/>
        </w:rPr>
        <w:t xml:space="preserve">Информационный обмен между участниками информационного взаимодействия осуществляется: </w:t>
      </w:r>
    </w:p>
    <w:p w14:paraId="20E5909F" w14:textId="77777777" w:rsidR="00366EDB" w:rsidRDefault="00F950B5">
      <w:pPr>
        <w:pStyle w:val="ConsPlusNormal"/>
        <w:numPr>
          <w:ilvl w:val="2"/>
          <w:numId w:val="4"/>
        </w:numPr>
        <w:tabs>
          <w:tab w:val="left" w:pos="993"/>
        </w:tabs>
        <w:ind w:left="993" w:hanging="285"/>
        <w:jc w:val="both"/>
        <w:rPr>
          <w:sz w:val="28"/>
        </w:rPr>
      </w:pPr>
      <w:r>
        <w:rPr>
          <w:sz w:val="28"/>
        </w:rPr>
        <w:t>при ведении</w:t>
      </w:r>
      <w:r>
        <w:rPr>
          <w:sz w:val="28"/>
          <w:szCs w:val="28"/>
        </w:rPr>
        <w:t xml:space="preserve"> персонифицированного учета сведений о застрахованных лицах по ОМС;</w:t>
      </w:r>
    </w:p>
    <w:p w14:paraId="21E9DF8F" w14:textId="77777777" w:rsidR="00366EDB" w:rsidRDefault="00F950B5">
      <w:pPr>
        <w:pStyle w:val="ConsPlusNormal"/>
        <w:numPr>
          <w:ilvl w:val="2"/>
          <w:numId w:val="4"/>
        </w:numPr>
        <w:tabs>
          <w:tab w:val="left" w:pos="993"/>
        </w:tabs>
        <w:ind w:left="993" w:hanging="284"/>
        <w:jc w:val="both"/>
        <w:rPr>
          <w:sz w:val="28"/>
        </w:rPr>
      </w:pPr>
      <w:r>
        <w:rPr>
          <w:sz w:val="28"/>
          <w:szCs w:val="28"/>
        </w:rPr>
        <w:t xml:space="preserve">при ведении персонифицированного учета сведений о медицинской помощи, оказанной застрахованным лицам; </w:t>
      </w:r>
    </w:p>
    <w:p w14:paraId="2432227B" w14:textId="77777777" w:rsidR="00366EDB" w:rsidRDefault="00F950B5">
      <w:pPr>
        <w:pStyle w:val="ConsPlusNormal"/>
        <w:numPr>
          <w:ilvl w:val="2"/>
          <w:numId w:val="4"/>
        </w:numPr>
        <w:tabs>
          <w:tab w:val="left" w:pos="993"/>
        </w:tabs>
        <w:ind w:left="993" w:hanging="284"/>
        <w:jc w:val="both"/>
        <w:rPr>
          <w:sz w:val="28"/>
          <w:szCs w:val="28"/>
        </w:rPr>
      </w:pPr>
      <w:r>
        <w:rPr>
          <w:sz w:val="28"/>
          <w:szCs w:val="28"/>
        </w:rPr>
        <w:t xml:space="preserve">при формировании и оплате счетов за медицинскую помощь по ОМС, оказанную застрахованным лицам на территории Ростовской области;  </w:t>
      </w:r>
    </w:p>
    <w:p w14:paraId="32617EA2" w14:textId="77777777" w:rsidR="00366EDB" w:rsidRDefault="00F950B5">
      <w:pPr>
        <w:pStyle w:val="ConsPlusNormal"/>
        <w:numPr>
          <w:ilvl w:val="2"/>
          <w:numId w:val="4"/>
        </w:numPr>
        <w:tabs>
          <w:tab w:val="left" w:pos="993"/>
        </w:tabs>
        <w:ind w:left="993" w:hanging="284"/>
        <w:jc w:val="both"/>
        <w:rPr>
          <w:sz w:val="28"/>
        </w:rPr>
      </w:pPr>
      <w:r>
        <w:rPr>
          <w:color w:val="000000"/>
          <w:sz w:val="28"/>
          <w:szCs w:val="28"/>
        </w:rPr>
        <w:t>при предоставлении страховыми медицинскими организациями сведений о результатах проведения контроля объемов, сроков, качества и условий предоставления медицинской помощи;</w:t>
      </w:r>
    </w:p>
    <w:p w14:paraId="6143DE4C" w14:textId="77777777" w:rsidR="00366EDB" w:rsidRDefault="00F950B5">
      <w:pPr>
        <w:pStyle w:val="ConsPlusNormal"/>
        <w:numPr>
          <w:ilvl w:val="2"/>
          <w:numId w:val="4"/>
        </w:numPr>
        <w:tabs>
          <w:tab w:val="left" w:pos="993"/>
        </w:tabs>
        <w:ind w:left="993" w:hanging="284"/>
        <w:jc w:val="both"/>
        <w:rPr>
          <w:sz w:val="28"/>
          <w:szCs w:val="28"/>
        </w:rPr>
      </w:pPr>
      <w:r>
        <w:rPr>
          <w:iCs/>
          <w:sz w:val="28"/>
          <w:szCs w:val="28"/>
        </w:rPr>
        <w:t>при выборе застрахованным лицом медицинской организации и медицинского работника для получения первичной медико-санитарной помощи;</w:t>
      </w:r>
    </w:p>
    <w:p w14:paraId="03B3F476" w14:textId="77777777" w:rsidR="00366EDB" w:rsidRDefault="00F950B5">
      <w:pPr>
        <w:pStyle w:val="ConsPlusNormal"/>
        <w:numPr>
          <w:ilvl w:val="2"/>
          <w:numId w:val="4"/>
        </w:numPr>
        <w:tabs>
          <w:tab w:val="left" w:pos="993"/>
        </w:tabs>
        <w:ind w:left="993" w:hanging="284"/>
        <w:jc w:val="both"/>
        <w:rPr>
          <w:sz w:val="28"/>
          <w:szCs w:val="28"/>
        </w:rPr>
      </w:pPr>
      <w:r>
        <w:rPr>
          <w:iCs/>
          <w:sz w:val="28"/>
          <w:szCs w:val="28"/>
        </w:rPr>
        <w:t xml:space="preserve">при предоставлении </w:t>
      </w:r>
      <w:r>
        <w:rPr>
          <w:sz w:val="28"/>
          <w:szCs w:val="28"/>
        </w:rPr>
        <w:t xml:space="preserve">сведений о персонифицированном учете </w:t>
      </w:r>
      <w:r>
        <w:rPr>
          <w:sz w:val="28"/>
          <w:szCs w:val="28"/>
        </w:rPr>
        <w:lastRenderedPageBreak/>
        <w:t>лекарственных препаратов и медицинских изделий, используемых в процессе оказания медицинской помощи;</w:t>
      </w:r>
    </w:p>
    <w:p w14:paraId="29B60718" w14:textId="77777777" w:rsidR="00366EDB" w:rsidRDefault="00F950B5">
      <w:pPr>
        <w:pStyle w:val="ConsPlusNormal"/>
        <w:numPr>
          <w:ilvl w:val="2"/>
          <w:numId w:val="4"/>
        </w:numPr>
        <w:tabs>
          <w:tab w:val="left" w:pos="993"/>
        </w:tabs>
        <w:ind w:left="993" w:hanging="284"/>
        <w:jc w:val="both"/>
        <w:rPr>
          <w:sz w:val="28"/>
          <w:szCs w:val="28"/>
        </w:rPr>
      </w:pPr>
      <w:r>
        <w:rPr>
          <w:sz w:val="28"/>
          <w:szCs w:val="28"/>
        </w:rPr>
        <w:t>при осуществлении информационного сопровождения застрахованных лиц на всех этапах оказания им медицинской помощи.</w:t>
      </w:r>
    </w:p>
    <w:p w14:paraId="473AEE59" w14:textId="77777777" w:rsidR="00366EDB" w:rsidRDefault="00F950B5">
      <w:pPr>
        <w:pStyle w:val="ConsPlusNormal"/>
        <w:numPr>
          <w:ilvl w:val="2"/>
          <w:numId w:val="3"/>
        </w:numPr>
        <w:tabs>
          <w:tab w:val="left" w:pos="993"/>
        </w:tabs>
        <w:ind w:left="0" w:firstLine="709"/>
        <w:jc w:val="both"/>
        <w:rPr>
          <w:sz w:val="28"/>
        </w:rPr>
      </w:pPr>
      <w:r>
        <w:rPr>
          <w:sz w:val="28"/>
        </w:rPr>
        <w:t>Сформулированные в рамках Регламента требования и принципы информационного взаимодействия, а также описанные форматы обмена данными являются обязательными для всех участников информационного взаимодействия.</w:t>
      </w:r>
    </w:p>
    <w:p w14:paraId="3AD6A2E0" w14:textId="77777777" w:rsidR="00366EDB" w:rsidRDefault="00366EDB">
      <w:pPr>
        <w:pStyle w:val="ConsPlusNormal"/>
        <w:tabs>
          <w:tab w:val="left" w:pos="993"/>
        </w:tabs>
        <w:ind w:firstLine="709"/>
        <w:jc w:val="both"/>
        <w:rPr>
          <w:sz w:val="28"/>
        </w:rPr>
      </w:pPr>
    </w:p>
    <w:p w14:paraId="57333D58" w14:textId="77777777" w:rsidR="00366EDB" w:rsidRDefault="00F950B5">
      <w:pPr>
        <w:pStyle w:val="ConsPlusNormal"/>
        <w:numPr>
          <w:ilvl w:val="1"/>
          <w:numId w:val="3"/>
        </w:numPr>
        <w:tabs>
          <w:tab w:val="left" w:pos="993"/>
        </w:tabs>
        <w:outlineLvl w:val="1"/>
        <w:rPr>
          <w:sz w:val="28"/>
        </w:rPr>
      </w:pPr>
      <w:r>
        <w:rPr>
          <w:sz w:val="28"/>
        </w:rPr>
        <w:t>Цели утверждения Регламента</w:t>
      </w:r>
    </w:p>
    <w:p w14:paraId="63C54E3B" w14:textId="77777777" w:rsidR="00366EDB" w:rsidRDefault="00366EDB">
      <w:pPr>
        <w:pStyle w:val="ConsPlusNormal"/>
        <w:ind w:firstLine="709"/>
        <w:jc w:val="both"/>
        <w:rPr>
          <w:sz w:val="28"/>
        </w:rPr>
      </w:pPr>
    </w:p>
    <w:p w14:paraId="2357118A" w14:textId="77777777" w:rsidR="00366EDB" w:rsidRDefault="00F950B5">
      <w:pPr>
        <w:pStyle w:val="ConsPlusNormal"/>
        <w:ind w:firstLine="709"/>
        <w:jc w:val="both"/>
        <w:rPr>
          <w:sz w:val="28"/>
        </w:rPr>
      </w:pPr>
      <w:r>
        <w:rPr>
          <w:sz w:val="28"/>
        </w:rPr>
        <w:t>Регламент разработан в целях:</w:t>
      </w:r>
    </w:p>
    <w:p w14:paraId="5E48A862" w14:textId="77777777" w:rsidR="00366EDB" w:rsidRDefault="00F950B5">
      <w:pPr>
        <w:pStyle w:val="ConsPlusNormal"/>
        <w:ind w:firstLine="709"/>
        <w:jc w:val="both"/>
        <w:rPr>
          <w:sz w:val="28"/>
        </w:rPr>
      </w:pPr>
      <w:r>
        <w:rPr>
          <w:sz w:val="28"/>
        </w:rPr>
        <w:t xml:space="preserve">соблюдения требований действующего законодательства об ОМС и Тарифного соглашения в части оплаты медицинской помощи, оказываемой по обязательному медицинскому страхованию, и финансовой устойчивости ОМС на территории Ростовской области;  </w:t>
      </w:r>
    </w:p>
    <w:p w14:paraId="24709BDC" w14:textId="77777777" w:rsidR="00366EDB" w:rsidRDefault="00F950B5">
      <w:pPr>
        <w:pStyle w:val="ConsPlusNormal"/>
        <w:ind w:firstLine="709"/>
        <w:jc w:val="both"/>
        <w:rPr>
          <w:sz w:val="28"/>
        </w:rPr>
      </w:pPr>
      <w:r>
        <w:rPr>
          <w:sz w:val="28"/>
        </w:rPr>
        <w:t>обеспечения достоверности персонифицированного учета сведений о медицинской помощи, оказанной застрахованным лицам по ОМС на территории Ростовской области;</w:t>
      </w:r>
    </w:p>
    <w:p w14:paraId="0F17FBC0" w14:textId="77777777" w:rsidR="00366EDB" w:rsidRDefault="00F950B5">
      <w:pPr>
        <w:pStyle w:val="ConsPlusNormal"/>
        <w:ind w:firstLine="709"/>
        <w:jc w:val="both"/>
        <w:rPr>
          <w:sz w:val="28"/>
        </w:rPr>
      </w:pPr>
      <w:r>
        <w:rPr>
          <w:sz w:val="28"/>
        </w:rPr>
        <w:t>обеспечения достоверности персонифицированного учета сведений о застрахованных лицах по ОМС на территории Ростовской области;</w:t>
      </w:r>
    </w:p>
    <w:p w14:paraId="2621AA67" w14:textId="77777777" w:rsidR="00366EDB" w:rsidRDefault="00F950B5">
      <w:pPr>
        <w:pStyle w:val="ConsPlusNormal"/>
        <w:ind w:firstLine="709"/>
        <w:jc w:val="both"/>
        <w:rPr>
          <w:sz w:val="28"/>
        </w:rPr>
      </w:pPr>
      <w:r>
        <w:rPr>
          <w:sz w:val="28"/>
        </w:rPr>
        <w:t>создания условий для обеспечения гарантий прав застрахованных лиц на бесплатное предоставление медицинской помощи надлежащего качества и объема в рамках базовой и территориальной программ ОМС на соответствующий финансовый год;</w:t>
      </w:r>
    </w:p>
    <w:p w14:paraId="7492E6FD" w14:textId="77777777" w:rsidR="00366EDB" w:rsidRDefault="00F950B5">
      <w:pPr>
        <w:pStyle w:val="ConsPlusNormal"/>
        <w:ind w:firstLine="709"/>
        <w:jc w:val="both"/>
        <w:rPr>
          <w:sz w:val="28"/>
        </w:rPr>
      </w:pPr>
      <w:r>
        <w:rPr>
          <w:sz w:val="28"/>
        </w:rPr>
        <w:t>разграничения зон ответственности участников информационного взаимодействия;</w:t>
      </w:r>
    </w:p>
    <w:p w14:paraId="42B4733E" w14:textId="77777777" w:rsidR="00366EDB" w:rsidRDefault="00F950B5">
      <w:pPr>
        <w:pStyle w:val="ConsPlusNormal"/>
        <w:ind w:firstLine="709"/>
        <w:jc w:val="both"/>
        <w:rPr>
          <w:sz w:val="28"/>
        </w:rPr>
      </w:pPr>
      <w:r>
        <w:rPr>
          <w:sz w:val="28"/>
        </w:rPr>
        <w:t>определения перечня информационных объектов, расписания и способов организации информационного взаимодействия;</w:t>
      </w:r>
    </w:p>
    <w:p w14:paraId="1FB5EAC4" w14:textId="77777777" w:rsidR="00366EDB" w:rsidRDefault="00F950B5">
      <w:pPr>
        <w:pStyle w:val="ConsPlusNormal"/>
        <w:ind w:firstLine="709"/>
        <w:jc w:val="both"/>
        <w:rPr>
          <w:sz w:val="28"/>
        </w:rPr>
      </w:pPr>
      <w:r>
        <w:rPr>
          <w:sz w:val="28"/>
        </w:rPr>
        <w:t>создания условий для осуществления контроля за использованием средств обязательного медицинского страхования;</w:t>
      </w:r>
    </w:p>
    <w:p w14:paraId="20FC217E" w14:textId="77777777" w:rsidR="00366EDB" w:rsidRDefault="00F950B5">
      <w:pPr>
        <w:pStyle w:val="ConsPlusNormal"/>
        <w:ind w:firstLine="709"/>
        <w:jc w:val="both"/>
        <w:rPr>
          <w:sz w:val="28"/>
        </w:rPr>
      </w:pPr>
      <w:r>
        <w:rPr>
          <w:sz w:val="28"/>
        </w:rPr>
        <w:t>определения потребности в объемах медицинской помощи в целях формирования территориальной программы ОМС;</w:t>
      </w:r>
    </w:p>
    <w:p w14:paraId="039DB2C6" w14:textId="77777777" w:rsidR="00366EDB" w:rsidRDefault="00F950B5">
      <w:pPr>
        <w:pStyle w:val="ConsPlusNormal"/>
        <w:ind w:firstLine="709"/>
        <w:jc w:val="both"/>
        <w:rPr>
          <w:sz w:val="28"/>
        </w:rPr>
      </w:pPr>
      <w:r>
        <w:rPr>
          <w:sz w:val="28"/>
        </w:rPr>
        <w:t>определения расходов, компенсируемых в структуре тарифа на оплату медицинской помощи, потребности в финансовом обеспечении медицинской помощи по ОМС, экономического обоснования нормативов оплаты и тарифов в сфере ОМС;</w:t>
      </w:r>
    </w:p>
    <w:p w14:paraId="53DFFACB" w14:textId="77777777" w:rsidR="00366EDB" w:rsidRDefault="00F950B5">
      <w:pPr>
        <w:pStyle w:val="ConsPlusNormal"/>
        <w:ind w:firstLine="709"/>
        <w:jc w:val="both"/>
        <w:rPr>
          <w:sz w:val="28"/>
        </w:rPr>
      </w:pPr>
      <w:r>
        <w:rPr>
          <w:sz w:val="28"/>
        </w:rPr>
        <w:t>соответствия процесса информационного взаимодействия участников информационного взаимодействия на территории Ростовской области требованиям Общих принципов построения и функционирования информационных систем и порядка информационного взаимодействия в сфере обязательного медицинского страхования, утвержденных приказом ФОМС от 07.04.2011 № 79.</w:t>
      </w:r>
    </w:p>
    <w:p w14:paraId="52A525AC" w14:textId="77777777" w:rsidR="00366EDB" w:rsidRDefault="00366EDB">
      <w:pPr>
        <w:pStyle w:val="ConsPlusNormal"/>
        <w:ind w:firstLine="709"/>
        <w:jc w:val="both"/>
        <w:rPr>
          <w:sz w:val="28"/>
        </w:rPr>
      </w:pPr>
    </w:p>
    <w:p w14:paraId="24A30EDA" w14:textId="77777777" w:rsidR="00366EDB" w:rsidRDefault="00F950B5">
      <w:pPr>
        <w:pStyle w:val="ConsPlusNormal"/>
        <w:numPr>
          <w:ilvl w:val="1"/>
          <w:numId w:val="3"/>
        </w:numPr>
        <w:rPr>
          <w:sz w:val="28"/>
        </w:rPr>
      </w:pPr>
      <w:r>
        <w:rPr>
          <w:sz w:val="28"/>
        </w:rPr>
        <w:lastRenderedPageBreak/>
        <w:t>Общие требования</w:t>
      </w:r>
    </w:p>
    <w:p w14:paraId="1E7D9318" w14:textId="77777777" w:rsidR="00366EDB" w:rsidRDefault="00366EDB">
      <w:pPr>
        <w:pStyle w:val="ConsPlusNormal"/>
        <w:ind w:left="2138"/>
        <w:jc w:val="both"/>
        <w:rPr>
          <w:sz w:val="28"/>
        </w:rPr>
      </w:pPr>
    </w:p>
    <w:p w14:paraId="5280C7A6" w14:textId="77777777" w:rsidR="00366EDB" w:rsidRDefault="00F950B5">
      <w:pPr>
        <w:pStyle w:val="ConsPlusNormal"/>
        <w:ind w:firstLine="709"/>
        <w:jc w:val="both"/>
        <w:rPr>
          <w:sz w:val="28"/>
          <w:szCs w:val="28"/>
        </w:rPr>
      </w:pPr>
      <w:r>
        <w:rPr>
          <w:sz w:val="28"/>
          <w:szCs w:val="28"/>
        </w:rPr>
        <w:t>Участники информационного взаимодействия обязуются соблюдать установленные законодательством Российской Федерации требования по обеспечению безопасности персональных данных, подлежащих учету, как при их обработке в собственной информационной системе, так и при осуществлении определенного настоящим Регламентом информационного обмена.</w:t>
      </w:r>
    </w:p>
    <w:p w14:paraId="13B72B3D" w14:textId="51A27502" w:rsidR="001551E7" w:rsidRPr="005734DA" w:rsidRDefault="00F950B5" w:rsidP="001551E7">
      <w:pPr>
        <w:pStyle w:val="ConsPlusNormal"/>
        <w:ind w:firstLine="709"/>
        <w:jc w:val="both"/>
        <w:rPr>
          <w:sz w:val="28"/>
          <w:szCs w:val="28"/>
        </w:rPr>
      </w:pPr>
      <w:r>
        <w:rPr>
          <w:sz w:val="28"/>
          <w:szCs w:val="28"/>
        </w:rPr>
        <w:t>Обмен информацией, содержащей персональные данные, в электронном виде между участниками информационного взаимодействия производится по телекоммуникационным каналам связи с обязательным использованием сертифицированных средств крип</w:t>
      </w:r>
      <w:r w:rsidR="001551E7">
        <w:rPr>
          <w:sz w:val="28"/>
          <w:szCs w:val="28"/>
        </w:rPr>
        <w:t>тографической защиты информации</w:t>
      </w:r>
      <w:r w:rsidR="001551E7" w:rsidRPr="001551E7">
        <w:rPr>
          <w:sz w:val="28"/>
          <w:szCs w:val="28"/>
        </w:rPr>
        <w:t xml:space="preserve">, </w:t>
      </w:r>
      <w:r w:rsidR="001551E7" w:rsidRPr="005734DA">
        <w:rPr>
          <w:sz w:val="28"/>
          <w:szCs w:val="28"/>
        </w:rPr>
        <w:t>усиленных квалифицированных электронных подписей в соответствии с  Соглашением о защищенном информационном взаимодействии между ТФОМС Ростовской области и участником информационного взаимодействия.</w:t>
      </w:r>
    </w:p>
    <w:p w14:paraId="31781388" w14:textId="329E2947" w:rsidR="00366EDB" w:rsidRPr="001551E7" w:rsidRDefault="00366EDB">
      <w:pPr>
        <w:pStyle w:val="ConsPlusNormal"/>
        <w:ind w:firstLine="709"/>
        <w:jc w:val="both"/>
        <w:rPr>
          <w:sz w:val="28"/>
          <w:szCs w:val="28"/>
        </w:rPr>
      </w:pPr>
    </w:p>
    <w:p w14:paraId="66921548" w14:textId="77777777" w:rsidR="00366EDB" w:rsidRPr="001551E7" w:rsidRDefault="00366EDB">
      <w:pPr>
        <w:pStyle w:val="ConsPlusNormal"/>
        <w:ind w:firstLine="709"/>
        <w:jc w:val="both"/>
        <w:rPr>
          <w:sz w:val="28"/>
          <w:szCs w:val="28"/>
        </w:rPr>
      </w:pPr>
    </w:p>
    <w:p w14:paraId="0D4752EF" w14:textId="77777777" w:rsidR="00366EDB" w:rsidRDefault="00F950B5">
      <w:pPr>
        <w:pStyle w:val="ConsPlusNormal"/>
        <w:numPr>
          <w:ilvl w:val="0"/>
          <w:numId w:val="3"/>
        </w:numPr>
        <w:jc w:val="center"/>
        <w:outlineLvl w:val="0"/>
        <w:rPr>
          <w:b/>
          <w:sz w:val="28"/>
        </w:rPr>
      </w:pPr>
      <w:r>
        <w:rPr>
          <w:b/>
          <w:sz w:val="28"/>
        </w:rPr>
        <w:t>Термины и сокращения</w:t>
      </w:r>
    </w:p>
    <w:p w14:paraId="04456442" w14:textId="77777777" w:rsidR="00366EDB" w:rsidRDefault="00366EDB">
      <w:pPr>
        <w:pStyle w:val="ConsPlusNormal"/>
        <w:rPr>
          <w:sz w:val="28"/>
        </w:rPr>
      </w:pPr>
    </w:p>
    <w:p w14:paraId="7523EBC0" w14:textId="77777777" w:rsidR="00366EDB" w:rsidRDefault="00F950B5">
      <w:pPr>
        <w:pStyle w:val="ConsPlusNormal"/>
        <w:numPr>
          <w:ilvl w:val="1"/>
          <w:numId w:val="5"/>
        </w:numPr>
        <w:ind w:hanging="386"/>
        <w:outlineLvl w:val="1"/>
        <w:rPr>
          <w:sz w:val="28"/>
        </w:rPr>
      </w:pPr>
      <w:r>
        <w:rPr>
          <w:sz w:val="28"/>
        </w:rPr>
        <w:t xml:space="preserve"> Основные термины, понятия и сокращения</w:t>
      </w:r>
    </w:p>
    <w:p w14:paraId="7E18124B" w14:textId="77777777" w:rsidR="00366EDB" w:rsidRDefault="00366EDB">
      <w:pPr>
        <w:pStyle w:val="ConsPlusNormal"/>
        <w:ind w:firstLine="709"/>
        <w:rPr>
          <w:sz w:val="28"/>
        </w:rPr>
      </w:pPr>
    </w:p>
    <w:p w14:paraId="7C82B6A9" w14:textId="77777777" w:rsidR="00366EDB" w:rsidRDefault="00F950B5">
      <w:pPr>
        <w:pStyle w:val="ConsPlusNormal"/>
        <w:tabs>
          <w:tab w:val="left" w:pos="993"/>
        </w:tabs>
        <w:ind w:firstLine="709"/>
        <w:jc w:val="both"/>
        <w:rPr>
          <w:sz w:val="28"/>
        </w:rPr>
      </w:pPr>
      <w:r>
        <w:rPr>
          <w:sz w:val="28"/>
        </w:rPr>
        <w:t>Для целей Регламента используются термины, понятия и сокращения, установленные действующим законодательством и Тарифным соглашением об оплате медицинской помощи по обязательному медицинскому страхованию в Ростовской области, основные из которых указаны в таблице 1 Регламента.</w:t>
      </w:r>
    </w:p>
    <w:p w14:paraId="3DA6757E" w14:textId="77777777" w:rsidR="00366EDB" w:rsidRDefault="00366EDB">
      <w:pPr>
        <w:pStyle w:val="ConsPlusNormal"/>
        <w:tabs>
          <w:tab w:val="left" w:pos="993"/>
        </w:tabs>
        <w:ind w:firstLine="709"/>
        <w:jc w:val="both"/>
        <w:rPr>
          <w:sz w:val="28"/>
        </w:rPr>
      </w:pPr>
    </w:p>
    <w:p w14:paraId="35F6459B" w14:textId="77777777" w:rsidR="00366EDB" w:rsidRDefault="00F950B5">
      <w:pPr>
        <w:pStyle w:val="ConsPlusNormal"/>
        <w:jc w:val="right"/>
        <w:outlineLvl w:val="2"/>
        <w:rPr>
          <w:sz w:val="28"/>
        </w:rPr>
      </w:pPr>
      <w:r>
        <w:rPr>
          <w:sz w:val="28"/>
        </w:rPr>
        <w:t>Таблица 1</w:t>
      </w:r>
    </w:p>
    <w:p w14:paraId="43D91530" w14:textId="77777777" w:rsidR="00366EDB" w:rsidRDefault="00F950B5">
      <w:pPr>
        <w:pStyle w:val="ConsPlusNormal"/>
        <w:spacing w:line="240" w:lineRule="exact"/>
        <w:jc w:val="center"/>
        <w:rPr>
          <w:sz w:val="28"/>
        </w:rPr>
      </w:pPr>
      <w:r>
        <w:rPr>
          <w:sz w:val="28"/>
        </w:rPr>
        <w:t xml:space="preserve">Перечень </w:t>
      </w:r>
    </w:p>
    <w:p w14:paraId="7A0EB005" w14:textId="77777777" w:rsidR="00366EDB" w:rsidRDefault="00F950B5">
      <w:pPr>
        <w:pStyle w:val="ConsPlusNormal"/>
        <w:spacing w:line="240" w:lineRule="exact"/>
        <w:jc w:val="center"/>
        <w:rPr>
          <w:sz w:val="28"/>
        </w:rPr>
      </w:pPr>
      <w:r>
        <w:rPr>
          <w:sz w:val="28"/>
        </w:rPr>
        <w:t>используемых терминов, понятий и сокращений</w:t>
      </w:r>
    </w:p>
    <w:p w14:paraId="2083AB00" w14:textId="77777777" w:rsidR="00366EDB" w:rsidRDefault="00366EDB">
      <w:pPr>
        <w:pStyle w:val="ConsPlusNormal"/>
        <w:jc w:val="center"/>
        <w:rPr>
          <w:sz w:val="28"/>
        </w:rPr>
      </w:pPr>
    </w:p>
    <w:tbl>
      <w:tblPr>
        <w:tblW w:w="9768" w:type="dxa"/>
        <w:tblInd w:w="-67"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28" w:type="dxa"/>
          <w:left w:w="62" w:type="dxa"/>
          <w:bottom w:w="28" w:type="dxa"/>
          <w:right w:w="62" w:type="dxa"/>
        </w:tblCellMar>
        <w:tblLook w:val="04A0" w:firstRow="1" w:lastRow="0" w:firstColumn="1" w:lastColumn="0" w:noHBand="0" w:noVBand="1"/>
      </w:tblPr>
      <w:tblGrid>
        <w:gridCol w:w="838"/>
        <w:gridCol w:w="2267"/>
        <w:gridCol w:w="6663"/>
      </w:tblGrid>
      <w:tr w:rsidR="00366EDB" w14:paraId="7EB8E6AE" w14:textId="77777777">
        <w:tc>
          <w:tcPr>
            <w:tcW w:w="838" w:type="dxa"/>
            <w:vMerge w:val="restart"/>
            <w:vAlign w:val="center"/>
          </w:tcPr>
          <w:p w14:paraId="7643EA26" w14:textId="77777777" w:rsidR="00366EDB" w:rsidRDefault="00F950B5">
            <w:pPr>
              <w:pStyle w:val="ConsPlusNormal"/>
              <w:jc w:val="center"/>
            </w:pPr>
            <w:r>
              <w:t>№</w:t>
            </w:r>
          </w:p>
          <w:p w14:paraId="267ABB21" w14:textId="77777777" w:rsidR="00366EDB" w:rsidRDefault="00F950B5">
            <w:pPr>
              <w:pStyle w:val="ConsPlusNormal"/>
              <w:jc w:val="center"/>
            </w:pPr>
            <w:r>
              <w:t xml:space="preserve">стр. </w:t>
            </w:r>
          </w:p>
        </w:tc>
        <w:tc>
          <w:tcPr>
            <w:tcW w:w="2267" w:type="dxa"/>
            <w:vAlign w:val="center"/>
          </w:tcPr>
          <w:p w14:paraId="4D699643" w14:textId="77777777" w:rsidR="00366EDB" w:rsidRDefault="00F950B5">
            <w:pPr>
              <w:pStyle w:val="ConsPlusNormal"/>
              <w:jc w:val="center"/>
            </w:pPr>
            <w:r>
              <w:t>Сокращение</w:t>
            </w:r>
          </w:p>
        </w:tc>
        <w:tc>
          <w:tcPr>
            <w:tcW w:w="6663" w:type="dxa"/>
            <w:vAlign w:val="center"/>
          </w:tcPr>
          <w:p w14:paraId="66B667CC" w14:textId="77777777" w:rsidR="00366EDB" w:rsidRDefault="00F950B5">
            <w:pPr>
              <w:pStyle w:val="ConsPlusNormal"/>
              <w:jc w:val="center"/>
            </w:pPr>
            <w:r>
              <w:t>Определение</w:t>
            </w:r>
          </w:p>
        </w:tc>
      </w:tr>
      <w:tr w:rsidR="00366EDB" w14:paraId="03883B94" w14:textId="77777777">
        <w:tblPrEx>
          <w:tblBorders>
            <w:bottom w:val="single" w:sz="4" w:space="0" w:color="auto"/>
          </w:tblBorders>
        </w:tblPrEx>
        <w:trPr>
          <w:trHeight w:val="57"/>
          <w:tblHeader/>
        </w:trPr>
        <w:tc>
          <w:tcPr>
            <w:tcW w:w="838" w:type="dxa"/>
            <w:vMerge/>
          </w:tcPr>
          <w:p w14:paraId="16769ECB" w14:textId="77777777" w:rsidR="00366EDB" w:rsidRDefault="00366EDB">
            <w:pPr>
              <w:pStyle w:val="ConsPlusNormal"/>
              <w:spacing w:line="240" w:lineRule="exact"/>
              <w:jc w:val="center"/>
            </w:pPr>
          </w:p>
        </w:tc>
        <w:tc>
          <w:tcPr>
            <w:tcW w:w="2267" w:type="dxa"/>
          </w:tcPr>
          <w:p w14:paraId="5FB695B4" w14:textId="77777777" w:rsidR="00366EDB" w:rsidRDefault="00F950B5">
            <w:pPr>
              <w:pStyle w:val="ConsPlusNormal"/>
              <w:spacing w:line="240" w:lineRule="exact"/>
              <w:jc w:val="center"/>
            </w:pPr>
            <w:r>
              <w:t>1</w:t>
            </w:r>
          </w:p>
        </w:tc>
        <w:tc>
          <w:tcPr>
            <w:tcW w:w="6663" w:type="dxa"/>
          </w:tcPr>
          <w:p w14:paraId="7A9A10ED" w14:textId="77777777" w:rsidR="00366EDB" w:rsidRDefault="00F950B5">
            <w:pPr>
              <w:pStyle w:val="ConsPlusNormal"/>
              <w:spacing w:line="240" w:lineRule="exact"/>
              <w:jc w:val="center"/>
            </w:pPr>
            <w:r>
              <w:t>2</w:t>
            </w:r>
          </w:p>
        </w:tc>
      </w:tr>
      <w:tr w:rsidR="00366EDB" w14:paraId="3CA2CD00" w14:textId="77777777">
        <w:tblPrEx>
          <w:tblBorders>
            <w:bottom w:val="single" w:sz="4" w:space="0" w:color="auto"/>
          </w:tblBorders>
        </w:tblPrEx>
        <w:tc>
          <w:tcPr>
            <w:tcW w:w="838" w:type="dxa"/>
          </w:tcPr>
          <w:p w14:paraId="1C624A66" w14:textId="77777777" w:rsidR="00366EDB" w:rsidRDefault="00366EDB">
            <w:pPr>
              <w:pStyle w:val="ConsPlusNormal"/>
              <w:numPr>
                <w:ilvl w:val="0"/>
                <w:numId w:val="6"/>
              </w:numPr>
              <w:jc w:val="center"/>
            </w:pPr>
          </w:p>
        </w:tc>
        <w:tc>
          <w:tcPr>
            <w:tcW w:w="2267" w:type="dxa"/>
          </w:tcPr>
          <w:p w14:paraId="01CCF649" w14:textId="77777777" w:rsidR="00366EDB" w:rsidRDefault="00F950B5">
            <w:pPr>
              <w:pStyle w:val="ConsPlusNormal"/>
            </w:pPr>
            <w:r>
              <w:t>XML</w:t>
            </w:r>
          </w:p>
        </w:tc>
        <w:tc>
          <w:tcPr>
            <w:tcW w:w="6663" w:type="dxa"/>
          </w:tcPr>
          <w:p w14:paraId="2F111015" w14:textId="77777777" w:rsidR="00366EDB" w:rsidRDefault="00F950B5">
            <w:pPr>
              <w:pStyle w:val="ConsPlusNormal"/>
              <w:jc w:val="both"/>
            </w:pPr>
            <w:r>
              <w:t xml:space="preserve">eXtensible Markup Language (расширяемый язык разметки) </w:t>
            </w:r>
            <w:r>
              <w:sym w:font="Symbol" w:char="F02D"/>
            </w:r>
            <w:r>
              <w:t xml:space="preserve"> формат, предназначенный для создания и обработки документов программами, одновременно удобный для чтения и создания документов человеком, а также предназначенный для обмена информацией между программами</w:t>
            </w:r>
          </w:p>
        </w:tc>
      </w:tr>
      <w:tr w:rsidR="00366EDB" w14:paraId="278162BE" w14:textId="77777777">
        <w:tblPrEx>
          <w:tblBorders>
            <w:bottom w:val="single" w:sz="4" w:space="0" w:color="auto"/>
          </w:tblBorders>
        </w:tblPrEx>
        <w:tc>
          <w:tcPr>
            <w:tcW w:w="838" w:type="dxa"/>
          </w:tcPr>
          <w:p w14:paraId="4C9F3B89" w14:textId="77777777" w:rsidR="00366EDB" w:rsidRDefault="00366EDB">
            <w:pPr>
              <w:pStyle w:val="ConsPlusNormal"/>
              <w:numPr>
                <w:ilvl w:val="0"/>
                <w:numId w:val="6"/>
              </w:numPr>
              <w:jc w:val="center"/>
            </w:pPr>
          </w:p>
        </w:tc>
        <w:tc>
          <w:tcPr>
            <w:tcW w:w="2267" w:type="dxa"/>
          </w:tcPr>
          <w:p w14:paraId="13BBDC00" w14:textId="77777777" w:rsidR="00366EDB" w:rsidRDefault="00F950B5">
            <w:pPr>
              <w:pStyle w:val="ConsPlusNormal"/>
            </w:pPr>
            <w:r>
              <w:t>вызов</w:t>
            </w:r>
          </w:p>
        </w:tc>
        <w:tc>
          <w:tcPr>
            <w:tcW w:w="6663" w:type="dxa"/>
          </w:tcPr>
          <w:p w14:paraId="28F3AEB0" w14:textId="77777777" w:rsidR="00366EDB" w:rsidRDefault="00F950B5">
            <w:pPr>
              <w:pStyle w:val="ConsPlusNormal"/>
              <w:jc w:val="both"/>
            </w:pPr>
            <w:r>
              <w:t>медицинская помощь, оказываемая вне медицинской организации: по месту вызова бригады скорой, в том числе скорой специализированной МП, а также в транспортном средстве при медицинской эвакуации</w:t>
            </w:r>
          </w:p>
        </w:tc>
      </w:tr>
      <w:tr w:rsidR="00366EDB" w14:paraId="78073EF4" w14:textId="77777777">
        <w:tblPrEx>
          <w:tblBorders>
            <w:bottom w:val="single" w:sz="4" w:space="0" w:color="auto"/>
            <w:insideH w:val="none" w:sz="0" w:space="0" w:color="auto"/>
          </w:tblBorders>
        </w:tblPrEx>
        <w:tc>
          <w:tcPr>
            <w:tcW w:w="838" w:type="dxa"/>
            <w:tcBorders>
              <w:bottom w:val="nil"/>
            </w:tcBorders>
          </w:tcPr>
          <w:p w14:paraId="29B5CD78" w14:textId="77777777" w:rsidR="00366EDB" w:rsidRDefault="00366EDB">
            <w:pPr>
              <w:pStyle w:val="ConsPlusNormal"/>
              <w:numPr>
                <w:ilvl w:val="0"/>
                <w:numId w:val="6"/>
              </w:numPr>
              <w:jc w:val="center"/>
            </w:pPr>
          </w:p>
        </w:tc>
        <w:tc>
          <w:tcPr>
            <w:tcW w:w="2267" w:type="dxa"/>
            <w:tcBorders>
              <w:bottom w:val="nil"/>
            </w:tcBorders>
          </w:tcPr>
          <w:p w14:paraId="3E984225" w14:textId="77777777" w:rsidR="00366EDB" w:rsidRDefault="00F950B5">
            <w:pPr>
              <w:pStyle w:val="ConsPlusNormal"/>
            </w:pPr>
            <w:r>
              <w:t>РИР</w:t>
            </w:r>
          </w:p>
        </w:tc>
        <w:tc>
          <w:tcPr>
            <w:tcW w:w="6663" w:type="dxa"/>
            <w:tcBorders>
              <w:bottom w:val="nil"/>
            </w:tcBorders>
          </w:tcPr>
          <w:p w14:paraId="722E5F34" w14:textId="77777777" w:rsidR="00366EDB" w:rsidRDefault="00F950B5">
            <w:pPr>
              <w:pStyle w:val="ConsPlusNormal"/>
              <w:jc w:val="both"/>
            </w:pPr>
            <w:r>
              <w:t>Региональный информационный ресурс, посредством, которого осуществляется обмен данными при осуществлении информационного сопровождения застрахованных лиц</w:t>
            </w:r>
          </w:p>
        </w:tc>
      </w:tr>
      <w:tr w:rsidR="00366EDB" w14:paraId="545F81D9" w14:textId="77777777">
        <w:tblPrEx>
          <w:tblBorders>
            <w:bottom w:val="single" w:sz="4" w:space="0" w:color="auto"/>
          </w:tblBorders>
        </w:tblPrEx>
        <w:tc>
          <w:tcPr>
            <w:tcW w:w="838" w:type="dxa"/>
          </w:tcPr>
          <w:p w14:paraId="49071A97" w14:textId="77777777" w:rsidR="00366EDB" w:rsidRDefault="00366EDB">
            <w:pPr>
              <w:pStyle w:val="ConsPlusNormal"/>
              <w:numPr>
                <w:ilvl w:val="0"/>
                <w:numId w:val="6"/>
              </w:numPr>
              <w:jc w:val="center"/>
            </w:pPr>
          </w:p>
        </w:tc>
        <w:tc>
          <w:tcPr>
            <w:tcW w:w="2267" w:type="dxa"/>
          </w:tcPr>
          <w:p w14:paraId="3093E7C0" w14:textId="77777777" w:rsidR="00366EDB" w:rsidRDefault="00F950B5">
            <w:pPr>
              <w:pStyle w:val="ConsPlusNormal"/>
            </w:pPr>
            <w:r>
              <w:t>ЕНП</w:t>
            </w:r>
          </w:p>
        </w:tc>
        <w:tc>
          <w:tcPr>
            <w:tcW w:w="6663" w:type="dxa"/>
          </w:tcPr>
          <w:p w14:paraId="352E82DF" w14:textId="77777777" w:rsidR="00366EDB" w:rsidRDefault="00F950B5">
            <w:pPr>
              <w:pStyle w:val="ConsPlusNormal"/>
              <w:jc w:val="both"/>
            </w:pPr>
            <w:r>
              <w:t>единый номер полиса ОМС</w:t>
            </w:r>
          </w:p>
        </w:tc>
      </w:tr>
      <w:tr w:rsidR="00366EDB" w14:paraId="2FB91B4E" w14:textId="77777777">
        <w:tblPrEx>
          <w:tblBorders>
            <w:bottom w:val="single" w:sz="4" w:space="0" w:color="auto"/>
          </w:tblBorders>
        </w:tblPrEx>
        <w:tc>
          <w:tcPr>
            <w:tcW w:w="838" w:type="dxa"/>
          </w:tcPr>
          <w:p w14:paraId="6F053DB1" w14:textId="77777777" w:rsidR="00366EDB" w:rsidRDefault="00366EDB">
            <w:pPr>
              <w:pStyle w:val="ConsPlusNormal"/>
              <w:numPr>
                <w:ilvl w:val="0"/>
                <w:numId w:val="6"/>
              </w:numPr>
              <w:jc w:val="center"/>
            </w:pPr>
          </w:p>
        </w:tc>
        <w:tc>
          <w:tcPr>
            <w:tcW w:w="2267" w:type="dxa"/>
          </w:tcPr>
          <w:p w14:paraId="371CA3AA" w14:textId="77777777" w:rsidR="00366EDB" w:rsidRDefault="00F950B5">
            <w:pPr>
              <w:pStyle w:val="ConsPlusNormal"/>
            </w:pPr>
            <w:r>
              <w:t>ЕРЗ</w:t>
            </w:r>
          </w:p>
        </w:tc>
        <w:tc>
          <w:tcPr>
            <w:tcW w:w="6663" w:type="dxa"/>
          </w:tcPr>
          <w:p w14:paraId="60BF8E0B" w14:textId="77777777" w:rsidR="00366EDB" w:rsidRDefault="00F950B5">
            <w:pPr>
              <w:pStyle w:val="ConsPlusNormal"/>
              <w:jc w:val="both"/>
            </w:pPr>
            <w:r>
              <w:t>единый регистр застрахованных в системе ОМС лиц</w:t>
            </w:r>
          </w:p>
        </w:tc>
      </w:tr>
      <w:tr w:rsidR="00366EDB" w14:paraId="27DB6617" w14:textId="77777777">
        <w:tblPrEx>
          <w:tblBorders>
            <w:bottom w:val="single" w:sz="4" w:space="0" w:color="auto"/>
          </w:tblBorders>
        </w:tblPrEx>
        <w:tc>
          <w:tcPr>
            <w:tcW w:w="838" w:type="dxa"/>
          </w:tcPr>
          <w:p w14:paraId="6B595AF9" w14:textId="77777777" w:rsidR="00366EDB" w:rsidRDefault="00366EDB">
            <w:pPr>
              <w:pStyle w:val="ConsPlusNormal"/>
              <w:numPr>
                <w:ilvl w:val="0"/>
                <w:numId w:val="6"/>
              </w:numPr>
              <w:jc w:val="center"/>
            </w:pPr>
          </w:p>
        </w:tc>
        <w:tc>
          <w:tcPr>
            <w:tcW w:w="2267" w:type="dxa"/>
          </w:tcPr>
          <w:p w14:paraId="5E03E1EA" w14:textId="77777777" w:rsidR="00366EDB" w:rsidRDefault="00F950B5">
            <w:pPr>
              <w:pStyle w:val="ConsPlusNormal"/>
            </w:pPr>
            <w:r>
              <w:t>ЗЛ</w:t>
            </w:r>
          </w:p>
        </w:tc>
        <w:tc>
          <w:tcPr>
            <w:tcW w:w="6663" w:type="dxa"/>
          </w:tcPr>
          <w:p w14:paraId="55FEB7BB" w14:textId="77777777" w:rsidR="00366EDB" w:rsidRDefault="00F950B5">
            <w:pPr>
              <w:pStyle w:val="ConsPlusNormal"/>
              <w:jc w:val="both"/>
            </w:pPr>
            <w:r>
              <w:t>застрахованное лицо или застрахованные лица</w:t>
            </w:r>
          </w:p>
        </w:tc>
      </w:tr>
      <w:tr w:rsidR="00366EDB" w14:paraId="208E1D11" w14:textId="77777777">
        <w:tblPrEx>
          <w:tblBorders>
            <w:bottom w:val="single" w:sz="4" w:space="0" w:color="auto"/>
          </w:tblBorders>
        </w:tblPrEx>
        <w:tc>
          <w:tcPr>
            <w:tcW w:w="838" w:type="dxa"/>
          </w:tcPr>
          <w:p w14:paraId="26E83C13" w14:textId="77777777" w:rsidR="00366EDB" w:rsidRDefault="00366EDB">
            <w:pPr>
              <w:pStyle w:val="ConsPlusNormal"/>
              <w:numPr>
                <w:ilvl w:val="0"/>
                <w:numId w:val="6"/>
              </w:numPr>
              <w:jc w:val="center"/>
            </w:pPr>
          </w:p>
        </w:tc>
        <w:tc>
          <w:tcPr>
            <w:tcW w:w="2267" w:type="dxa"/>
          </w:tcPr>
          <w:p w14:paraId="365575D3" w14:textId="77777777" w:rsidR="00366EDB" w:rsidRDefault="00F950B5">
            <w:pPr>
              <w:pStyle w:val="ConsPlusNormal"/>
            </w:pPr>
            <w:r>
              <w:t>ЗКС</w:t>
            </w:r>
          </w:p>
        </w:tc>
        <w:tc>
          <w:tcPr>
            <w:tcW w:w="6663" w:type="dxa"/>
          </w:tcPr>
          <w:p w14:paraId="07960017" w14:textId="77777777" w:rsidR="00366EDB" w:rsidRDefault="00F950B5">
            <w:pPr>
              <w:pStyle w:val="ConsPlusNormal"/>
              <w:jc w:val="both"/>
            </w:pPr>
            <w:r>
              <w:t>защищенные каналы связи</w:t>
            </w:r>
          </w:p>
        </w:tc>
      </w:tr>
      <w:tr w:rsidR="00366EDB" w14:paraId="7B37766B" w14:textId="77777777">
        <w:tblPrEx>
          <w:tblBorders>
            <w:bottom w:val="single" w:sz="4" w:space="0" w:color="auto"/>
          </w:tblBorders>
        </w:tblPrEx>
        <w:tc>
          <w:tcPr>
            <w:tcW w:w="838" w:type="dxa"/>
          </w:tcPr>
          <w:p w14:paraId="06FDDD30" w14:textId="77777777" w:rsidR="00366EDB" w:rsidRDefault="00366EDB">
            <w:pPr>
              <w:pStyle w:val="ConsPlusNormal"/>
              <w:numPr>
                <w:ilvl w:val="0"/>
                <w:numId w:val="6"/>
              </w:numPr>
              <w:jc w:val="center"/>
            </w:pPr>
          </w:p>
        </w:tc>
        <w:tc>
          <w:tcPr>
            <w:tcW w:w="2267" w:type="dxa"/>
          </w:tcPr>
          <w:p w14:paraId="541B1CE7" w14:textId="77777777" w:rsidR="00366EDB" w:rsidRDefault="00F950B5">
            <w:pPr>
              <w:pStyle w:val="ConsPlusNormal"/>
            </w:pPr>
            <w:r>
              <w:t>идентификация застрахованного лица</w:t>
            </w:r>
          </w:p>
        </w:tc>
        <w:tc>
          <w:tcPr>
            <w:tcW w:w="6663" w:type="dxa"/>
          </w:tcPr>
          <w:p w14:paraId="2F30B90A" w14:textId="77777777" w:rsidR="00366EDB" w:rsidRDefault="00F950B5">
            <w:pPr>
              <w:pStyle w:val="ConsPlusNormal"/>
              <w:jc w:val="both"/>
            </w:pPr>
            <w:r>
              <w:t>определение номера полиса (или соответствие номера полиса персональным данным ЗЛ) по персональным данным, по неполным данным, по данным записанным со слов ЗЛ или в иных случаях</w:t>
            </w:r>
          </w:p>
        </w:tc>
      </w:tr>
      <w:tr w:rsidR="00366EDB" w14:paraId="153AAAEE" w14:textId="77777777">
        <w:tblPrEx>
          <w:tblBorders>
            <w:bottom w:val="single" w:sz="4" w:space="0" w:color="auto"/>
          </w:tblBorders>
        </w:tblPrEx>
        <w:tc>
          <w:tcPr>
            <w:tcW w:w="838" w:type="dxa"/>
          </w:tcPr>
          <w:p w14:paraId="19C6D325" w14:textId="77777777" w:rsidR="00366EDB" w:rsidRDefault="00366EDB">
            <w:pPr>
              <w:pStyle w:val="ConsPlusNormal"/>
              <w:numPr>
                <w:ilvl w:val="0"/>
                <w:numId w:val="6"/>
              </w:numPr>
              <w:jc w:val="center"/>
            </w:pPr>
          </w:p>
        </w:tc>
        <w:tc>
          <w:tcPr>
            <w:tcW w:w="2267" w:type="dxa"/>
          </w:tcPr>
          <w:p w14:paraId="7B9EF80C" w14:textId="77777777" w:rsidR="00366EDB" w:rsidRDefault="00F950B5">
            <w:pPr>
              <w:pStyle w:val="ConsPlusNormal"/>
            </w:pPr>
            <w:r>
              <w:t>ИС</w:t>
            </w:r>
          </w:p>
        </w:tc>
        <w:tc>
          <w:tcPr>
            <w:tcW w:w="6663" w:type="dxa"/>
          </w:tcPr>
          <w:p w14:paraId="1C9EDAC0" w14:textId="77777777" w:rsidR="00366EDB" w:rsidRDefault="00F950B5">
            <w:pPr>
              <w:pStyle w:val="ConsPlusNormal"/>
              <w:jc w:val="both"/>
            </w:pPr>
            <w:r>
              <w:t>информационная система</w:t>
            </w:r>
          </w:p>
        </w:tc>
      </w:tr>
      <w:tr w:rsidR="00366EDB" w14:paraId="69DB1192" w14:textId="77777777">
        <w:tblPrEx>
          <w:tblBorders>
            <w:bottom w:val="single" w:sz="4" w:space="0" w:color="auto"/>
          </w:tblBorders>
        </w:tblPrEx>
        <w:tc>
          <w:tcPr>
            <w:tcW w:w="838" w:type="dxa"/>
          </w:tcPr>
          <w:p w14:paraId="06BC2243" w14:textId="77777777" w:rsidR="00366EDB" w:rsidRDefault="00366EDB">
            <w:pPr>
              <w:pStyle w:val="ConsPlusNormal"/>
              <w:numPr>
                <w:ilvl w:val="0"/>
                <w:numId w:val="6"/>
              </w:numPr>
              <w:jc w:val="center"/>
            </w:pPr>
          </w:p>
        </w:tc>
        <w:tc>
          <w:tcPr>
            <w:tcW w:w="2267" w:type="dxa"/>
          </w:tcPr>
          <w:p w14:paraId="7A7B27D9" w14:textId="77777777" w:rsidR="00366EDB" w:rsidRDefault="00F950B5">
            <w:pPr>
              <w:pStyle w:val="ConsPlusNormal"/>
            </w:pPr>
            <w:r>
              <w:t>КСГ</w:t>
            </w:r>
          </w:p>
        </w:tc>
        <w:tc>
          <w:tcPr>
            <w:tcW w:w="6663" w:type="dxa"/>
          </w:tcPr>
          <w:p w14:paraId="61B4A2EC" w14:textId="77777777" w:rsidR="00366EDB" w:rsidRDefault="00F950B5">
            <w:pPr>
              <w:pStyle w:val="ConsPlusNormal"/>
              <w:jc w:val="both"/>
            </w:pPr>
            <w:r>
              <w:t>группа заболеваний, выделенная в каждом классе Международной классификации болезней и объединенная схожим уровнем затрат на медицинскую помощь</w:t>
            </w:r>
          </w:p>
        </w:tc>
      </w:tr>
      <w:tr w:rsidR="00366EDB" w14:paraId="741FCCB5" w14:textId="77777777">
        <w:tblPrEx>
          <w:tblBorders>
            <w:bottom w:val="single" w:sz="4" w:space="0" w:color="auto"/>
          </w:tblBorders>
        </w:tblPrEx>
        <w:tc>
          <w:tcPr>
            <w:tcW w:w="838" w:type="dxa"/>
          </w:tcPr>
          <w:p w14:paraId="143E0614" w14:textId="77777777" w:rsidR="00366EDB" w:rsidRDefault="00366EDB">
            <w:pPr>
              <w:pStyle w:val="ConsPlusNormal"/>
              <w:numPr>
                <w:ilvl w:val="0"/>
                <w:numId w:val="6"/>
              </w:numPr>
              <w:jc w:val="center"/>
            </w:pPr>
          </w:p>
        </w:tc>
        <w:tc>
          <w:tcPr>
            <w:tcW w:w="2267" w:type="dxa"/>
          </w:tcPr>
          <w:p w14:paraId="2A7BE04B" w14:textId="77777777" w:rsidR="00366EDB" w:rsidRDefault="00F950B5">
            <w:pPr>
              <w:pStyle w:val="ConsPlusNormal"/>
            </w:pPr>
            <w:r>
              <w:t>медицинская услуга</w:t>
            </w:r>
          </w:p>
        </w:tc>
        <w:tc>
          <w:tcPr>
            <w:tcW w:w="6663" w:type="dxa"/>
          </w:tcPr>
          <w:p w14:paraId="6D586B78" w14:textId="77777777" w:rsidR="00366EDB" w:rsidRDefault="00F950B5">
            <w:pPr>
              <w:pStyle w:val="ConsPlusNormal"/>
              <w:jc w:val="both"/>
            </w:pPr>
            <w:r>
              <w:t>медицинское вмешательство или комплекс медицинских вмешательств, направленных на профилактику, диагностику и лечение заболеваний, медицинскую реабилитацию и имеющих самостоятельное законченное значение</w:t>
            </w:r>
          </w:p>
        </w:tc>
      </w:tr>
      <w:tr w:rsidR="00366EDB" w14:paraId="3252AAF9" w14:textId="77777777">
        <w:tblPrEx>
          <w:tblBorders>
            <w:bottom w:val="single" w:sz="4" w:space="0" w:color="auto"/>
          </w:tblBorders>
        </w:tblPrEx>
        <w:tc>
          <w:tcPr>
            <w:tcW w:w="838" w:type="dxa"/>
          </w:tcPr>
          <w:p w14:paraId="02FD2E2C" w14:textId="77777777" w:rsidR="00366EDB" w:rsidRDefault="00366EDB">
            <w:pPr>
              <w:pStyle w:val="ConsPlusNormal"/>
              <w:numPr>
                <w:ilvl w:val="0"/>
                <w:numId w:val="6"/>
              </w:numPr>
              <w:jc w:val="center"/>
            </w:pPr>
          </w:p>
        </w:tc>
        <w:tc>
          <w:tcPr>
            <w:tcW w:w="2267" w:type="dxa"/>
          </w:tcPr>
          <w:p w14:paraId="45E10F8C" w14:textId="77777777" w:rsidR="00366EDB" w:rsidRDefault="00F950B5">
            <w:pPr>
              <w:pStyle w:val="ConsPlusNormal"/>
            </w:pPr>
            <w:r>
              <w:t>МО</w:t>
            </w:r>
          </w:p>
        </w:tc>
        <w:tc>
          <w:tcPr>
            <w:tcW w:w="6663" w:type="dxa"/>
          </w:tcPr>
          <w:p w14:paraId="661E453A" w14:textId="77777777" w:rsidR="00366EDB" w:rsidRDefault="00F950B5">
            <w:pPr>
              <w:pStyle w:val="ConsPlusNormal"/>
              <w:jc w:val="both"/>
            </w:pPr>
            <w:r>
              <w:t>медицинская организация, включенная в реестр медицинских организаций, осуществляющих деятельность в сфере ОМС, и заключившая договор на оказание и оплату МП по ОМС</w:t>
            </w:r>
          </w:p>
        </w:tc>
      </w:tr>
      <w:tr w:rsidR="00366EDB" w14:paraId="70697016" w14:textId="77777777">
        <w:tblPrEx>
          <w:tblBorders>
            <w:bottom w:val="single" w:sz="4" w:space="0" w:color="auto"/>
          </w:tblBorders>
        </w:tblPrEx>
        <w:tc>
          <w:tcPr>
            <w:tcW w:w="838" w:type="dxa"/>
          </w:tcPr>
          <w:p w14:paraId="2875D153" w14:textId="77777777" w:rsidR="00366EDB" w:rsidRDefault="00366EDB">
            <w:pPr>
              <w:pStyle w:val="ConsPlusNormal"/>
              <w:numPr>
                <w:ilvl w:val="0"/>
                <w:numId w:val="6"/>
              </w:numPr>
              <w:jc w:val="center"/>
            </w:pPr>
          </w:p>
        </w:tc>
        <w:tc>
          <w:tcPr>
            <w:tcW w:w="2267" w:type="dxa"/>
          </w:tcPr>
          <w:p w14:paraId="4AEC1FD7" w14:textId="77777777" w:rsidR="00366EDB" w:rsidRDefault="00F950B5">
            <w:pPr>
              <w:pStyle w:val="ConsPlusNormal"/>
            </w:pPr>
            <w:r>
              <w:t>МП</w:t>
            </w:r>
          </w:p>
        </w:tc>
        <w:tc>
          <w:tcPr>
            <w:tcW w:w="6663" w:type="dxa"/>
          </w:tcPr>
          <w:p w14:paraId="5F8E47E8" w14:textId="77777777" w:rsidR="00366EDB" w:rsidRDefault="00F950B5">
            <w:pPr>
              <w:pStyle w:val="ConsPlusNormal"/>
              <w:jc w:val="both"/>
            </w:pPr>
            <w:r>
              <w:t>медицинская помощь − комплекс мероприятий, направленных на поддержание и (или) восстановление здоровья и включающих в себя предоставление медицинских услуг</w:t>
            </w:r>
          </w:p>
        </w:tc>
      </w:tr>
      <w:tr w:rsidR="00366EDB" w14:paraId="41C34137" w14:textId="77777777">
        <w:tblPrEx>
          <w:tblBorders>
            <w:bottom w:val="single" w:sz="4" w:space="0" w:color="auto"/>
          </w:tblBorders>
        </w:tblPrEx>
        <w:tc>
          <w:tcPr>
            <w:tcW w:w="838" w:type="dxa"/>
          </w:tcPr>
          <w:p w14:paraId="17FDEFE9" w14:textId="77777777" w:rsidR="00366EDB" w:rsidRDefault="00366EDB">
            <w:pPr>
              <w:pStyle w:val="ConsPlusNormal"/>
              <w:numPr>
                <w:ilvl w:val="0"/>
                <w:numId w:val="6"/>
              </w:numPr>
              <w:jc w:val="center"/>
            </w:pPr>
          </w:p>
        </w:tc>
        <w:tc>
          <w:tcPr>
            <w:tcW w:w="2267" w:type="dxa"/>
          </w:tcPr>
          <w:p w14:paraId="03E97120" w14:textId="77777777" w:rsidR="00366EDB" w:rsidRDefault="00F950B5">
            <w:pPr>
              <w:pStyle w:val="ConsPlusNormal"/>
            </w:pPr>
            <w:r>
              <w:t>МТР</w:t>
            </w:r>
          </w:p>
        </w:tc>
        <w:tc>
          <w:tcPr>
            <w:tcW w:w="6663" w:type="dxa"/>
          </w:tcPr>
          <w:p w14:paraId="2DA583EF" w14:textId="77777777" w:rsidR="00366EDB" w:rsidRDefault="00F950B5">
            <w:pPr>
              <w:pStyle w:val="ConsPlusNormal"/>
              <w:jc w:val="both"/>
            </w:pPr>
            <w:r>
              <w:t>расчеты за медицинскую помощь, оказанную застрахованным лицам за пределами субъекта России, на территории которого выдан полис ОМС (межтерриториальные расчеты)</w:t>
            </w:r>
          </w:p>
        </w:tc>
      </w:tr>
      <w:tr w:rsidR="00366EDB" w14:paraId="32A62425" w14:textId="77777777">
        <w:tblPrEx>
          <w:tblBorders>
            <w:bottom w:val="single" w:sz="4" w:space="0" w:color="auto"/>
          </w:tblBorders>
        </w:tblPrEx>
        <w:tc>
          <w:tcPr>
            <w:tcW w:w="838" w:type="dxa"/>
          </w:tcPr>
          <w:p w14:paraId="7AA9A934" w14:textId="77777777" w:rsidR="00366EDB" w:rsidRDefault="00366EDB">
            <w:pPr>
              <w:pStyle w:val="ConsPlusNormal"/>
              <w:numPr>
                <w:ilvl w:val="0"/>
                <w:numId w:val="6"/>
              </w:numPr>
              <w:jc w:val="center"/>
            </w:pPr>
          </w:p>
        </w:tc>
        <w:tc>
          <w:tcPr>
            <w:tcW w:w="2267" w:type="dxa"/>
          </w:tcPr>
          <w:p w14:paraId="59CD2201" w14:textId="77777777" w:rsidR="00366EDB" w:rsidRDefault="00F950B5">
            <w:pPr>
              <w:pStyle w:val="ConsPlusNormal"/>
            </w:pPr>
            <w:r>
              <w:t>МЭК</w:t>
            </w:r>
          </w:p>
        </w:tc>
        <w:tc>
          <w:tcPr>
            <w:tcW w:w="6663" w:type="dxa"/>
          </w:tcPr>
          <w:p w14:paraId="2D9E72C8" w14:textId="77777777" w:rsidR="00366EDB" w:rsidRDefault="00F950B5">
            <w:pPr>
              <w:pStyle w:val="ConsPlusNormal"/>
              <w:jc w:val="both"/>
            </w:pPr>
            <w:r>
              <w:t>медико-экономический контроль</w:t>
            </w:r>
          </w:p>
        </w:tc>
      </w:tr>
      <w:tr w:rsidR="00366EDB" w14:paraId="29916089" w14:textId="77777777">
        <w:tblPrEx>
          <w:tblBorders>
            <w:bottom w:val="single" w:sz="4" w:space="0" w:color="auto"/>
          </w:tblBorders>
        </w:tblPrEx>
        <w:tc>
          <w:tcPr>
            <w:tcW w:w="838" w:type="dxa"/>
          </w:tcPr>
          <w:p w14:paraId="2AC56FD7" w14:textId="77777777" w:rsidR="00366EDB" w:rsidRDefault="00366EDB">
            <w:pPr>
              <w:pStyle w:val="ConsPlusNormal"/>
              <w:numPr>
                <w:ilvl w:val="0"/>
                <w:numId w:val="6"/>
              </w:numPr>
              <w:jc w:val="center"/>
            </w:pPr>
          </w:p>
        </w:tc>
        <w:tc>
          <w:tcPr>
            <w:tcW w:w="2267" w:type="dxa"/>
          </w:tcPr>
          <w:p w14:paraId="7360611F" w14:textId="77777777" w:rsidR="00366EDB" w:rsidRDefault="00F950B5">
            <w:pPr>
              <w:pStyle w:val="ConsPlusNormal"/>
            </w:pPr>
            <w:r>
              <w:t>МЭЭ</w:t>
            </w:r>
          </w:p>
        </w:tc>
        <w:tc>
          <w:tcPr>
            <w:tcW w:w="6663" w:type="dxa"/>
          </w:tcPr>
          <w:p w14:paraId="537AD02E" w14:textId="77777777" w:rsidR="00366EDB" w:rsidRDefault="00F950B5">
            <w:pPr>
              <w:pStyle w:val="ConsPlusNormal"/>
              <w:jc w:val="both"/>
            </w:pPr>
            <w:r>
              <w:t>медико-экономическая экспертиза</w:t>
            </w:r>
          </w:p>
        </w:tc>
      </w:tr>
      <w:tr w:rsidR="00366EDB" w14:paraId="0D7A1360" w14:textId="77777777">
        <w:tblPrEx>
          <w:tblBorders>
            <w:bottom w:val="single" w:sz="4" w:space="0" w:color="auto"/>
          </w:tblBorders>
        </w:tblPrEx>
        <w:tc>
          <w:tcPr>
            <w:tcW w:w="838" w:type="dxa"/>
          </w:tcPr>
          <w:p w14:paraId="493129DB" w14:textId="77777777" w:rsidR="00366EDB" w:rsidRDefault="00366EDB">
            <w:pPr>
              <w:pStyle w:val="ConsPlusNormal"/>
              <w:numPr>
                <w:ilvl w:val="0"/>
                <w:numId w:val="6"/>
              </w:numPr>
              <w:jc w:val="center"/>
            </w:pPr>
          </w:p>
        </w:tc>
        <w:tc>
          <w:tcPr>
            <w:tcW w:w="2267" w:type="dxa"/>
          </w:tcPr>
          <w:p w14:paraId="7E1F9856" w14:textId="77777777" w:rsidR="00366EDB" w:rsidRDefault="00F950B5">
            <w:pPr>
              <w:pStyle w:val="ConsPlusNormal"/>
            </w:pPr>
            <w:r>
              <w:t>необязательный реквизит</w:t>
            </w:r>
          </w:p>
        </w:tc>
        <w:tc>
          <w:tcPr>
            <w:tcW w:w="6663" w:type="dxa"/>
          </w:tcPr>
          <w:p w14:paraId="1D241D05" w14:textId="77777777" w:rsidR="00366EDB" w:rsidRDefault="00F950B5">
            <w:pPr>
              <w:pStyle w:val="ConsPlusNormal"/>
              <w:jc w:val="both"/>
            </w:pPr>
            <w:r>
              <w:t>реквизит, который может как присутствовать, так и отсутствовать в элементе (при отсутствии, может не передаваться)</w:t>
            </w:r>
          </w:p>
        </w:tc>
      </w:tr>
      <w:tr w:rsidR="00366EDB" w14:paraId="65D09294" w14:textId="77777777">
        <w:tblPrEx>
          <w:tblBorders>
            <w:bottom w:val="single" w:sz="4" w:space="0" w:color="auto"/>
          </w:tblBorders>
        </w:tblPrEx>
        <w:tc>
          <w:tcPr>
            <w:tcW w:w="838" w:type="dxa"/>
          </w:tcPr>
          <w:p w14:paraId="1F45F316" w14:textId="77777777" w:rsidR="00366EDB" w:rsidRDefault="00366EDB">
            <w:pPr>
              <w:pStyle w:val="ConsPlusNormal"/>
              <w:numPr>
                <w:ilvl w:val="0"/>
                <w:numId w:val="6"/>
              </w:numPr>
              <w:jc w:val="center"/>
            </w:pPr>
          </w:p>
        </w:tc>
        <w:tc>
          <w:tcPr>
            <w:tcW w:w="2267" w:type="dxa"/>
          </w:tcPr>
          <w:p w14:paraId="598B6915" w14:textId="77777777" w:rsidR="00366EDB" w:rsidRDefault="00F950B5">
            <w:pPr>
              <w:pStyle w:val="ConsPlusNormal"/>
            </w:pPr>
            <w:r>
              <w:t>НСИ</w:t>
            </w:r>
          </w:p>
        </w:tc>
        <w:tc>
          <w:tcPr>
            <w:tcW w:w="6663" w:type="dxa"/>
          </w:tcPr>
          <w:p w14:paraId="544B3F84" w14:textId="77777777" w:rsidR="00366EDB" w:rsidRDefault="00F950B5">
            <w:pPr>
              <w:pStyle w:val="ConsPlusNormal"/>
              <w:jc w:val="both"/>
            </w:pPr>
            <w:r>
              <w:t>нормативно-справочная информация, заимствованная из нормативных документов и справочников, используемая при информационном обмене участников ОМС Ростовской области</w:t>
            </w:r>
          </w:p>
        </w:tc>
      </w:tr>
      <w:tr w:rsidR="00366EDB" w14:paraId="6F793152" w14:textId="77777777">
        <w:tblPrEx>
          <w:tblBorders>
            <w:bottom w:val="single" w:sz="4" w:space="0" w:color="auto"/>
          </w:tblBorders>
        </w:tblPrEx>
        <w:tc>
          <w:tcPr>
            <w:tcW w:w="838" w:type="dxa"/>
          </w:tcPr>
          <w:p w14:paraId="0D9419A0" w14:textId="77777777" w:rsidR="00366EDB" w:rsidRDefault="00366EDB">
            <w:pPr>
              <w:pStyle w:val="ConsPlusNormal"/>
              <w:numPr>
                <w:ilvl w:val="0"/>
                <w:numId w:val="6"/>
              </w:numPr>
              <w:jc w:val="center"/>
            </w:pPr>
          </w:p>
        </w:tc>
        <w:tc>
          <w:tcPr>
            <w:tcW w:w="2267" w:type="dxa"/>
          </w:tcPr>
          <w:p w14:paraId="05A7CB25" w14:textId="77777777" w:rsidR="00366EDB" w:rsidRDefault="00F950B5">
            <w:pPr>
              <w:pStyle w:val="ConsPlusNormal"/>
            </w:pPr>
            <w:r>
              <w:t>Общие принципы</w:t>
            </w:r>
          </w:p>
        </w:tc>
        <w:tc>
          <w:tcPr>
            <w:tcW w:w="6663" w:type="dxa"/>
          </w:tcPr>
          <w:p w14:paraId="112910E1" w14:textId="77777777" w:rsidR="00366EDB" w:rsidRDefault="00F950B5">
            <w:pPr>
              <w:pStyle w:val="ConsPlusNormal"/>
              <w:jc w:val="both"/>
            </w:pPr>
            <w:r>
              <w:t xml:space="preserve">Общие принципы построения и функционирования информационных систем и порядка информационного взаимодействия в сфере обязательного медицинского страхования, утвержденные </w:t>
            </w:r>
            <w:hyperlink r:id="rId12" w:history="1">
              <w:r>
                <w:t>приказ</w:t>
              </w:r>
            </w:hyperlink>
            <w:r>
              <w:t>ом ФОМС от 07.04.2011    № 79</w:t>
            </w:r>
          </w:p>
        </w:tc>
      </w:tr>
      <w:tr w:rsidR="00366EDB" w14:paraId="051E8EAE" w14:textId="77777777">
        <w:tblPrEx>
          <w:tblBorders>
            <w:bottom w:val="single" w:sz="4" w:space="0" w:color="auto"/>
          </w:tblBorders>
        </w:tblPrEx>
        <w:tc>
          <w:tcPr>
            <w:tcW w:w="838" w:type="dxa"/>
          </w:tcPr>
          <w:p w14:paraId="17660FBA" w14:textId="77777777" w:rsidR="00366EDB" w:rsidRDefault="00366EDB">
            <w:pPr>
              <w:pStyle w:val="ConsPlusNormal"/>
              <w:numPr>
                <w:ilvl w:val="0"/>
                <w:numId w:val="6"/>
              </w:numPr>
              <w:jc w:val="center"/>
            </w:pPr>
          </w:p>
        </w:tc>
        <w:tc>
          <w:tcPr>
            <w:tcW w:w="2267" w:type="dxa"/>
          </w:tcPr>
          <w:p w14:paraId="41760CA4" w14:textId="77777777" w:rsidR="00366EDB" w:rsidRDefault="00F950B5">
            <w:pPr>
              <w:pStyle w:val="ConsPlusNormal"/>
            </w:pPr>
            <w:r>
              <w:t>обязательный реквизит</w:t>
            </w:r>
          </w:p>
        </w:tc>
        <w:tc>
          <w:tcPr>
            <w:tcW w:w="6663" w:type="dxa"/>
          </w:tcPr>
          <w:p w14:paraId="68CFC0A6" w14:textId="77777777" w:rsidR="00366EDB" w:rsidRDefault="00F950B5">
            <w:pPr>
              <w:pStyle w:val="ConsPlusNormal"/>
              <w:jc w:val="both"/>
            </w:pPr>
            <w:r>
              <w:t>реквизит, который должен обязательно присутствовать в элементе</w:t>
            </w:r>
          </w:p>
        </w:tc>
      </w:tr>
      <w:tr w:rsidR="00366EDB" w14:paraId="78A17B65" w14:textId="77777777">
        <w:tblPrEx>
          <w:tblBorders>
            <w:bottom w:val="single" w:sz="4" w:space="0" w:color="auto"/>
          </w:tblBorders>
        </w:tblPrEx>
        <w:tc>
          <w:tcPr>
            <w:tcW w:w="838" w:type="dxa"/>
          </w:tcPr>
          <w:p w14:paraId="00544BAF" w14:textId="77777777" w:rsidR="00366EDB" w:rsidRDefault="00366EDB">
            <w:pPr>
              <w:pStyle w:val="ConsPlusNormal"/>
              <w:numPr>
                <w:ilvl w:val="0"/>
                <w:numId w:val="6"/>
              </w:numPr>
              <w:jc w:val="center"/>
            </w:pPr>
          </w:p>
        </w:tc>
        <w:tc>
          <w:tcPr>
            <w:tcW w:w="2267" w:type="dxa"/>
          </w:tcPr>
          <w:p w14:paraId="3CE81AF8" w14:textId="77777777" w:rsidR="00366EDB" w:rsidRDefault="00F950B5">
            <w:pPr>
              <w:pStyle w:val="ConsPlusNormal"/>
            </w:pPr>
            <w:r>
              <w:t>обращение</w:t>
            </w:r>
          </w:p>
        </w:tc>
        <w:tc>
          <w:tcPr>
            <w:tcW w:w="6663" w:type="dxa"/>
          </w:tcPr>
          <w:p w14:paraId="2F5F5DE2" w14:textId="77777777" w:rsidR="00366EDB" w:rsidRDefault="00F950B5">
            <w:pPr>
              <w:pStyle w:val="ConsPlusNormal"/>
              <w:jc w:val="both"/>
            </w:pPr>
            <w:r>
              <w:t>законченный случай оказания МП в амбулаторных условиях, включающий выполненные для достижения результата обращения за медицинской помощью посещения и медицинские услуг</w:t>
            </w:r>
          </w:p>
        </w:tc>
      </w:tr>
      <w:tr w:rsidR="00366EDB" w14:paraId="5B314925" w14:textId="77777777">
        <w:tblPrEx>
          <w:tblBorders>
            <w:bottom w:val="single" w:sz="4" w:space="0" w:color="auto"/>
          </w:tblBorders>
        </w:tblPrEx>
        <w:tc>
          <w:tcPr>
            <w:tcW w:w="838" w:type="dxa"/>
          </w:tcPr>
          <w:p w14:paraId="6607B8CA" w14:textId="77777777" w:rsidR="00366EDB" w:rsidRDefault="00366EDB">
            <w:pPr>
              <w:pStyle w:val="ConsPlusNormal"/>
              <w:numPr>
                <w:ilvl w:val="0"/>
                <w:numId w:val="6"/>
              </w:numPr>
              <w:jc w:val="center"/>
            </w:pPr>
          </w:p>
        </w:tc>
        <w:tc>
          <w:tcPr>
            <w:tcW w:w="2267" w:type="dxa"/>
          </w:tcPr>
          <w:p w14:paraId="51491B30" w14:textId="77777777" w:rsidR="00366EDB" w:rsidRDefault="00F950B5">
            <w:pPr>
              <w:pStyle w:val="ConsPlusNormal"/>
            </w:pPr>
            <w:r>
              <w:t>ОГРН</w:t>
            </w:r>
          </w:p>
        </w:tc>
        <w:tc>
          <w:tcPr>
            <w:tcW w:w="6663" w:type="dxa"/>
          </w:tcPr>
          <w:p w14:paraId="7CA4D94D" w14:textId="77777777" w:rsidR="00366EDB" w:rsidRDefault="00F950B5">
            <w:pPr>
              <w:pStyle w:val="ConsPlusNormal"/>
              <w:jc w:val="both"/>
            </w:pPr>
            <w:r>
              <w:t>основной государственный регистрационный номер - государственный регистрационный номер записи о создании юридического лица в ЕГРЮЛ</w:t>
            </w:r>
          </w:p>
        </w:tc>
      </w:tr>
      <w:tr w:rsidR="00366EDB" w14:paraId="0BA31728" w14:textId="77777777">
        <w:tblPrEx>
          <w:tblBorders>
            <w:bottom w:val="single" w:sz="4" w:space="0" w:color="auto"/>
          </w:tblBorders>
        </w:tblPrEx>
        <w:tc>
          <w:tcPr>
            <w:tcW w:w="838" w:type="dxa"/>
          </w:tcPr>
          <w:p w14:paraId="0CCFF91F" w14:textId="77777777" w:rsidR="00366EDB" w:rsidRDefault="00366EDB">
            <w:pPr>
              <w:pStyle w:val="ConsPlusNormal"/>
              <w:numPr>
                <w:ilvl w:val="0"/>
                <w:numId w:val="6"/>
              </w:numPr>
              <w:jc w:val="center"/>
            </w:pPr>
          </w:p>
        </w:tc>
        <w:tc>
          <w:tcPr>
            <w:tcW w:w="2267" w:type="dxa"/>
          </w:tcPr>
          <w:p w14:paraId="2194C439" w14:textId="77777777" w:rsidR="00366EDB" w:rsidRDefault="0099532A">
            <w:pPr>
              <w:pStyle w:val="ConsPlusNormal"/>
            </w:pPr>
            <w:hyperlink r:id="rId13" w:history="1">
              <w:r w:rsidR="00F950B5">
                <w:t>ОКАТО</w:t>
              </w:r>
            </w:hyperlink>
          </w:p>
        </w:tc>
        <w:tc>
          <w:tcPr>
            <w:tcW w:w="6663" w:type="dxa"/>
          </w:tcPr>
          <w:p w14:paraId="63388DC1" w14:textId="77777777" w:rsidR="00366EDB" w:rsidRDefault="00F950B5">
            <w:pPr>
              <w:pStyle w:val="ConsPlusNormal"/>
              <w:jc w:val="both"/>
            </w:pPr>
            <w:r>
              <w:t xml:space="preserve">общероссийский </w:t>
            </w:r>
            <w:hyperlink r:id="rId14" w:history="1">
              <w:r>
                <w:t>классификатор</w:t>
              </w:r>
            </w:hyperlink>
            <w:r>
              <w:t xml:space="preserve"> административно-территориального деления</w:t>
            </w:r>
          </w:p>
        </w:tc>
      </w:tr>
      <w:tr w:rsidR="00366EDB" w14:paraId="4A6A5C29" w14:textId="77777777">
        <w:tblPrEx>
          <w:tblBorders>
            <w:bottom w:val="single" w:sz="4" w:space="0" w:color="auto"/>
          </w:tblBorders>
        </w:tblPrEx>
        <w:tc>
          <w:tcPr>
            <w:tcW w:w="838" w:type="dxa"/>
          </w:tcPr>
          <w:p w14:paraId="0ABC1E8B" w14:textId="77777777" w:rsidR="00366EDB" w:rsidRDefault="00366EDB">
            <w:pPr>
              <w:pStyle w:val="ConsPlusNormal"/>
              <w:numPr>
                <w:ilvl w:val="0"/>
                <w:numId w:val="6"/>
              </w:numPr>
              <w:jc w:val="center"/>
            </w:pPr>
          </w:p>
        </w:tc>
        <w:tc>
          <w:tcPr>
            <w:tcW w:w="2267" w:type="dxa"/>
          </w:tcPr>
          <w:p w14:paraId="6DEC7922" w14:textId="77777777" w:rsidR="00366EDB" w:rsidRDefault="0099532A">
            <w:pPr>
              <w:pStyle w:val="ConsPlusNormal"/>
            </w:pPr>
            <w:hyperlink r:id="rId15" w:history="1">
              <w:r w:rsidR="00F950B5">
                <w:t>ОКОПФ</w:t>
              </w:r>
            </w:hyperlink>
          </w:p>
        </w:tc>
        <w:tc>
          <w:tcPr>
            <w:tcW w:w="6663" w:type="dxa"/>
          </w:tcPr>
          <w:p w14:paraId="23F007DD" w14:textId="77777777" w:rsidR="00366EDB" w:rsidRDefault="00F950B5">
            <w:pPr>
              <w:pStyle w:val="ConsPlusNormal"/>
              <w:jc w:val="both"/>
            </w:pPr>
            <w:r>
              <w:t xml:space="preserve">общероссийский </w:t>
            </w:r>
            <w:hyperlink r:id="rId16" w:history="1">
              <w:r>
                <w:t>классификатор</w:t>
              </w:r>
            </w:hyperlink>
            <w:r>
              <w:t xml:space="preserve"> организационно-правовых форм</w:t>
            </w:r>
          </w:p>
        </w:tc>
      </w:tr>
      <w:tr w:rsidR="00366EDB" w14:paraId="3958A3D1" w14:textId="77777777">
        <w:tblPrEx>
          <w:tblBorders>
            <w:bottom w:val="single" w:sz="4" w:space="0" w:color="auto"/>
          </w:tblBorders>
        </w:tblPrEx>
        <w:tc>
          <w:tcPr>
            <w:tcW w:w="838" w:type="dxa"/>
          </w:tcPr>
          <w:p w14:paraId="6D5E778B" w14:textId="77777777" w:rsidR="00366EDB" w:rsidRDefault="00366EDB">
            <w:pPr>
              <w:pStyle w:val="ConsPlusNormal"/>
              <w:numPr>
                <w:ilvl w:val="0"/>
                <w:numId w:val="6"/>
              </w:numPr>
              <w:jc w:val="center"/>
            </w:pPr>
          </w:p>
        </w:tc>
        <w:tc>
          <w:tcPr>
            <w:tcW w:w="2267" w:type="dxa"/>
          </w:tcPr>
          <w:p w14:paraId="5C1D09DA" w14:textId="77777777" w:rsidR="00366EDB" w:rsidRDefault="00F950B5">
            <w:pPr>
              <w:pStyle w:val="ConsPlusNormal"/>
            </w:pPr>
            <w:r>
              <w:t>ОМС</w:t>
            </w:r>
          </w:p>
        </w:tc>
        <w:tc>
          <w:tcPr>
            <w:tcW w:w="6663" w:type="dxa"/>
          </w:tcPr>
          <w:p w14:paraId="610FE1DC" w14:textId="77777777" w:rsidR="00366EDB" w:rsidRDefault="00F950B5">
            <w:pPr>
              <w:pStyle w:val="ConsPlusNormal"/>
              <w:jc w:val="both"/>
            </w:pPr>
            <w:r>
              <w:t>обязательное медицинское страхование</w:t>
            </w:r>
          </w:p>
        </w:tc>
      </w:tr>
      <w:tr w:rsidR="00366EDB" w14:paraId="5B7DB795" w14:textId="77777777">
        <w:tblPrEx>
          <w:tblBorders>
            <w:bottom w:val="single" w:sz="4" w:space="0" w:color="auto"/>
          </w:tblBorders>
        </w:tblPrEx>
        <w:tc>
          <w:tcPr>
            <w:tcW w:w="838" w:type="dxa"/>
          </w:tcPr>
          <w:p w14:paraId="18915C2D" w14:textId="77777777" w:rsidR="00366EDB" w:rsidRDefault="00366EDB">
            <w:pPr>
              <w:pStyle w:val="ConsPlusNormal"/>
              <w:numPr>
                <w:ilvl w:val="0"/>
                <w:numId w:val="6"/>
              </w:numPr>
              <w:jc w:val="center"/>
            </w:pPr>
          </w:p>
        </w:tc>
        <w:tc>
          <w:tcPr>
            <w:tcW w:w="2267" w:type="dxa"/>
          </w:tcPr>
          <w:p w14:paraId="1B89D642" w14:textId="77777777" w:rsidR="00366EDB" w:rsidRDefault="00F950B5">
            <w:pPr>
              <w:pStyle w:val="ConsPlusNormal"/>
            </w:pPr>
            <w:r>
              <w:t>Определение страховой принадлежности</w:t>
            </w:r>
          </w:p>
        </w:tc>
        <w:tc>
          <w:tcPr>
            <w:tcW w:w="6663" w:type="dxa"/>
          </w:tcPr>
          <w:p w14:paraId="11ED6664" w14:textId="77777777" w:rsidR="00366EDB" w:rsidRDefault="00F950B5">
            <w:pPr>
              <w:pStyle w:val="ConsPlusNormal"/>
              <w:jc w:val="both"/>
            </w:pPr>
            <w:r>
              <w:t>процесс определения страховой медицинской организации, в которой на дату окончания медицинского случая застраховано ЗЛ либо определение территории страхования ЗЛ для МТР</w:t>
            </w:r>
          </w:p>
        </w:tc>
      </w:tr>
      <w:tr w:rsidR="00366EDB" w14:paraId="33F45DB7" w14:textId="77777777">
        <w:tblPrEx>
          <w:tblBorders>
            <w:bottom w:val="single" w:sz="4" w:space="0" w:color="auto"/>
          </w:tblBorders>
        </w:tblPrEx>
        <w:tc>
          <w:tcPr>
            <w:tcW w:w="838" w:type="dxa"/>
          </w:tcPr>
          <w:p w14:paraId="00F8C43F" w14:textId="77777777" w:rsidR="00366EDB" w:rsidRDefault="00366EDB">
            <w:pPr>
              <w:pStyle w:val="ConsPlusNormal"/>
              <w:numPr>
                <w:ilvl w:val="0"/>
                <w:numId w:val="6"/>
              </w:numPr>
              <w:jc w:val="center"/>
            </w:pPr>
          </w:p>
        </w:tc>
        <w:tc>
          <w:tcPr>
            <w:tcW w:w="2267" w:type="dxa"/>
          </w:tcPr>
          <w:p w14:paraId="628D54B0" w14:textId="77777777" w:rsidR="00366EDB" w:rsidRDefault="00F950B5">
            <w:pPr>
              <w:pStyle w:val="ConsPlusNormal"/>
            </w:pPr>
            <w:r>
              <w:t>ПДн</w:t>
            </w:r>
          </w:p>
        </w:tc>
        <w:tc>
          <w:tcPr>
            <w:tcW w:w="6663" w:type="dxa"/>
          </w:tcPr>
          <w:p w14:paraId="62F6DFCB" w14:textId="77777777" w:rsidR="00366EDB" w:rsidRDefault="00F950B5">
            <w:pPr>
              <w:pStyle w:val="ConsPlusNormal"/>
              <w:jc w:val="both"/>
            </w:pPr>
            <w:r>
              <w:t xml:space="preserve">персональные данные </w:t>
            </w:r>
            <w:r>
              <w:sym w:font="Symbol" w:char="F02D"/>
            </w:r>
            <w:r>
              <w:t xml:space="preserve"> любая информация, относящаяся к прямо или косвенно определенному или определяемому физическому лицу (субъекту персональных данных)</w:t>
            </w:r>
          </w:p>
        </w:tc>
      </w:tr>
      <w:tr w:rsidR="00366EDB" w14:paraId="0EE52938" w14:textId="77777777">
        <w:tblPrEx>
          <w:tblBorders>
            <w:bottom w:val="single" w:sz="4" w:space="0" w:color="auto"/>
          </w:tblBorders>
        </w:tblPrEx>
        <w:tc>
          <w:tcPr>
            <w:tcW w:w="838" w:type="dxa"/>
          </w:tcPr>
          <w:p w14:paraId="40BC0FB2" w14:textId="77777777" w:rsidR="00366EDB" w:rsidRDefault="00366EDB">
            <w:pPr>
              <w:pStyle w:val="ConsPlusNormal"/>
              <w:numPr>
                <w:ilvl w:val="0"/>
                <w:numId w:val="6"/>
              </w:numPr>
              <w:jc w:val="center"/>
            </w:pPr>
          </w:p>
        </w:tc>
        <w:tc>
          <w:tcPr>
            <w:tcW w:w="2267" w:type="dxa"/>
          </w:tcPr>
          <w:p w14:paraId="09B2EDD1" w14:textId="77777777" w:rsidR="00366EDB" w:rsidRDefault="00F950B5">
            <w:pPr>
              <w:pStyle w:val="ConsPlusNormal"/>
            </w:pPr>
            <w:r>
              <w:t>ПМД</w:t>
            </w:r>
          </w:p>
        </w:tc>
        <w:tc>
          <w:tcPr>
            <w:tcW w:w="6663" w:type="dxa"/>
          </w:tcPr>
          <w:p w14:paraId="305A2FB6" w14:textId="77777777" w:rsidR="00366EDB" w:rsidRDefault="00F950B5">
            <w:pPr>
              <w:pStyle w:val="ConsPlusNormal"/>
              <w:jc w:val="both"/>
            </w:pPr>
            <w:r>
              <w:t>первичная медицинская документация</w:t>
            </w:r>
          </w:p>
        </w:tc>
      </w:tr>
      <w:tr w:rsidR="00366EDB" w14:paraId="74661DBF" w14:textId="77777777">
        <w:tblPrEx>
          <w:tblBorders>
            <w:bottom w:val="single" w:sz="4" w:space="0" w:color="auto"/>
          </w:tblBorders>
        </w:tblPrEx>
        <w:tc>
          <w:tcPr>
            <w:tcW w:w="838" w:type="dxa"/>
          </w:tcPr>
          <w:p w14:paraId="086B037E" w14:textId="77777777" w:rsidR="00366EDB" w:rsidRDefault="00366EDB">
            <w:pPr>
              <w:pStyle w:val="ConsPlusNormal"/>
              <w:numPr>
                <w:ilvl w:val="0"/>
                <w:numId w:val="6"/>
              </w:numPr>
              <w:jc w:val="center"/>
            </w:pPr>
          </w:p>
        </w:tc>
        <w:tc>
          <w:tcPr>
            <w:tcW w:w="2267" w:type="dxa"/>
          </w:tcPr>
          <w:p w14:paraId="0C71AA74" w14:textId="77777777" w:rsidR="00366EDB" w:rsidRDefault="00F950B5">
            <w:pPr>
              <w:pStyle w:val="ConsPlusNormal"/>
            </w:pPr>
            <w:r>
              <w:t>ПО</w:t>
            </w:r>
          </w:p>
        </w:tc>
        <w:tc>
          <w:tcPr>
            <w:tcW w:w="6663" w:type="dxa"/>
          </w:tcPr>
          <w:p w14:paraId="7FA4E806" w14:textId="77777777" w:rsidR="00366EDB" w:rsidRDefault="00F950B5">
            <w:pPr>
              <w:pStyle w:val="ConsPlusNormal"/>
              <w:jc w:val="both"/>
            </w:pPr>
            <w:r>
              <w:t>программное обеспечение</w:t>
            </w:r>
          </w:p>
        </w:tc>
      </w:tr>
      <w:tr w:rsidR="00366EDB" w14:paraId="23C190E2" w14:textId="77777777">
        <w:tblPrEx>
          <w:tblBorders>
            <w:bottom w:val="single" w:sz="4" w:space="0" w:color="auto"/>
          </w:tblBorders>
        </w:tblPrEx>
        <w:tc>
          <w:tcPr>
            <w:tcW w:w="838" w:type="dxa"/>
          </w:tcPr>
          <w:p w14:paraId="0C901410" w14:textId="77777777" w:rsidR="00366EDB" w:rsidRDefault="00366EDB">
            <w:pPr>
              <w:pStyle w:val="ConsPlusNormal"/>
              <w:numPr>
                <w:ilvl w:val="0"/>
                <w:numId w:val="6"/>
              </w:numPr>
              <w:jc w:val="center"/>
            </w:pPr>
          </w:p>
        </w:tc>
        <w:tc>
          <w:tcPr>
            <w:tcW w:w="2267" w:type="dxa"/>
          </w:tcPr>
          <w:p w14:paraId="0E5E5E0A" w14:textId="77777777" w:rsidR="00366EDB" w:rsidRDefault="0099532A">
            <w:pPr>
              <w:pStyle w:val="ConsPlusNormal"/>
            </w:pPr>
            <w:hyperlink r:id="rId17" w:history="1">
              <w:r w:rsidR="00F950B5">
                <w:t>Правила</w:t>
              </w:r>
            </w:hyperlink>
            <w:r w:rsidR="00F950B5">
              <w:t xml:space="preserve"> ОМС</w:t>
            </w:r>
          </w:p>
        </w:tc>
        <w:tc>
          <w:tcPr>
            <w:tcW w:w="6663" w:type="dxa"/>
          </w:tcPr>
          <w:p w14:paraId="554A7043" w14:textId="08E08CCA" w:rsidR="00366EDB" w:rsidRDefault="0099532A" w:rsidP="00597240">
            <w:pPr>
              <w:pStyle w:val="ConsPlusNormal"/>
              <w:jc w:val="both"/>
            </w:pPr>
            <w:hyperlink r:id="rId18" w:history="1">
              <w:r w:rsidR="00F950B5">
                <w:t>Правила</w:t>
              </w:r>
            </w:hyperlink>
            <w:r w:rsidR="00F950B5">
              <w:t xml:space="preserve"> обязательного медицинского страхования, утвержденные приказом </w:t>
            </w:r>
            <w:r w:rsidR="00597240" w:rsidRPr="00597240">
              <w:t>Минздрава России от 28.02.2019 N 108н</w:t>
            </w:r>
            <w:r w:rsidR="00F950B5">
              <w:t xml:space="preserve"> «Об утверждении Правил обязательного медицинского страхования»</w:t>
            </w:r>
          </w:p>
        </w:tc>
      </w:tr>
      <w:tr w:rsidR="00366EDB" w14:paraId="7D17C603" w14:textId="77777777">
        <w:tblPrEx>
          <w:tblBorders>
            <w:bottom w:val="single" w:sz="4" w:space="0" w:color="auto"/>
          </w:tblBorders>
        </w:tblPrEx>
        <w:tc>
          <w:tcPr>
            <w:tcW w:w="838" w:type="dxa"/>
          </w:tcPr>
          <w:p w14:paraId="53E00012" w14:textId="77777777" w:rsidR="00366EDB" w:rsidRDefault="00366EDB">
            <w:pPr>
              <w:pStyle w:val="ConsPlusNormal"/>
              <w:numPr>
                <w:ilvl w:val="0"/>
                <w:numId w:val="6"/>
              </w:numPr>
              <w:jc w:val="center"/>
            </w:pPr>
          </w:p>
        </w:tc>
        <w:tc>
          <w:tcPr>
            <w:tcW w:w="2267" w:type="dxa"/>
          </w:tcPr>
          <w:p w14:paraId="536FA7CD" w14:textId="77777777" w:rsidR="00366EDB" w:rsidRDefault="00F950B5">
            <w:pPr>
              <w:pStyle w:val="ConsPlusNormal"/>
            </w:pPr>
            <w:r>
              <w:t>СМП</w:t>
            </w:r>
          </w:p>
        </w:tc>
        <w:tc>
          <w:tcPr>
            <w:tcW w:w="6663" w:type="dxa"/>
          </w:tcPr>
          <w:p w14:paraId="7D854793" w14:textId="77777777" w:rsidR="00366EDB" w:rsidRDefault="00F950B5">
            <w:pPr>
              <w:pStyle w:val="ConsPlusNormal"/>
              <w:jc w:val="both"/>
            </w:pPr>
            <w:r>
              <w:t>скорая МП</w:t>
            </w:r>
          </w:p>
        </w:tc>
      </w:tr>
      <w:tr w:rsidR="00366EDB" w14:paraId="1769007F" w14:textId="77777777">
        <w:tblPrEx>
          <w:tblBorders>
            <w:bottom w:val="single" w:sz="4" w:space="0" w:color="auto"/>
          </w:tblBorders>
        </w:tblPrEx>
        <w:tc>
          <w:tcPr>
            <w:tcW w:w="838" w:type="dxa"/>
          </w:tcPr>
          <w:p w14:paraId="14146BC9" w14:textId="77777777" w:rsidR="00366EDB" w:rsidRDefault="00366EDB">
            <w:pPr>
              <w:pStyle w:val="ConsPlusNormal"/>
              <w:numPr>
                <w:ilvl w:val="0"/>
                <w:numId w:val="6"/>
              </w:numPr>
              <w:jc w:val="center"/>
            </w:pPr>
          </w:p>
        </w:tc>
        <w:tc>
          <w:tcPr>
            <w:tcW w:w="2267" w:type="dxa"/>
          </w:tcPr>
          <w:p w14:paraId="6E77B9E2" w14:textId="77777777" w:rsidR="00366EDB" w:rsidRDefault="00F950B5">
            <w:pPr>
              <w:pStyle w:val="ConsPlusNormal"/>
            </w:pPr>
            <w:r>
              <w:t>Регламент</w:t>
            </w:r>
          </w:p>
        </w:tc>
        <w:tc>
          <w:tcPr>
            <w:tcW w:w="6663" w:type="dxa"/>
          </w:tcPr>
          <w:p w14:paraId="02231854" w14:textId="77777777" w:rsidR="00366EDB" w:rsidRDefault="00F950B5">
            <w:pPr>
              <w:pStyle w:val="ConsPlusNormal"/>
              <w:jc w:val="both"/>
            </w:pPr>
            <w:r>
              <w:t>настоящий документ, описывающий последовательность функций, ответственность, порядок взаимодействия участников информационного обмена</w:t>
            </w:r>
          </w:p>
        </w:tc>
      </w:tr>
      <w:tr w:rsidR="00366EDB" w14:paraId="457C4A1E" w14:textId="77777777">
        <w:tblPrEx>
          <w:tblBorders>
            <w:bottom w:val="single" w:sz="4" w:space="0" w:color="auto"/>
          </w:tblBorders>
        </w:tblPrEx>
        <w:tc>
          <w:tcPr>
            <w:tcW w:w="838" w:type="dxa"/>
          </w:tcPr>
          <w:p w14:paraId="3244C189" w14:textId="77777777" w:rsidR="00366EDB" w:rsidRDefault="00366EDB">
            <w:pPr>
              <w:pStyle w:val="ConsPlusNormal"/>
              <w:numPr>
                <w:ilvl w:val="0"/>
                <w:numId w:val="6"/>
              </w:numPr>
              <w:jc w:val="center"/>
            </w:pPr>
          </w:p>
        </w:tc>
        <w:tc>
          <w:tcPr>
            <w:tcW w:w="2267" w:type="dxa"/>
          </w:tcPr>
          <w:p w14:paraId="12C1747F" w14:textId="77777777" w:rsidR="00366EDB" w:rsidRDefault="00F950B5">
            <w:pPr>
              <w:pStyle w:val="ConsPlusNormal"/>
            </w:pPr>
            <w:r>
              <w:t>реестр счетов</w:t>
            </w:r>
          </w:p>
        </w:tc>
        <w:tc>
          <w:tcPr>
            <w:tcW w:w="6663" w:type="dxa"/>
          </w:tcPr>
          <w:p w14:paraId="229EE9CE" w14:textId="77777777" w:rsidR="00366EDB" w:rsidRDefault="00F950B5">
            <w:pPr>
              <w:pStyle w:val="ConsPlusNormal"/>
              <w:jc w:val="both"/>
            </w:pPr>
            <w:r>
              <w:t>электронный файл реестра счетов за оказанную медицинскую помощь − пакет XML файлов, содержащий сведения о пациенте, оказанной ему МП и медицинском работнике, сформированный в формате, установленном Регламентом</w:t>
            </w:r>
          </w:p>
        </w:tc>
      </w:tr>
      <w:tr w:rsidR="00366EDB" w14:paraId="66B1D0A0" w14:textId="77777777">
        <w:tblPrEx>
          <w:tblBorders>
            <w:bottom w:val="single" w:sz="4" w:space="0" w:color="auto"/>
          </w:tblBorders>
        </w:tblPrEx>
        <w:tc>
          <w:tcPr>
            <w:tcW w:w="838" w:type="dxa"/>
          </w:tcPr>
          <w:p w14:paraId="4C344946" w14:textId="77777777" w:rsidR="00366EDB" w:rsidRDefault="00366EDB">
            <w:pPr>
              <w:pStyle w:val="ConsPlusNormal"/>
              <w:numPr>
                <w:ilvl w:val="0"/>
                <w:numId w:val="6"/>
              </w:numPr>
              <w:jc w:val="center"/>
            </w:pPr>
          </w:p>
        </w:tc>
        <w:tc>
          <w:tcPr>
            <w:tcW w:w="2267" w:type="dxa"/>
          </w:tcPr>
          <w:p w14:paraId="0CEBDD3F" w14:textId="77777777" w:rsidR="00366EDB" w:rsidRDefault="00F950B5">
            <w:pPr>
              <w:pStyle w:val="ConsPlusNormal"/>
            </w:pPr>
            <w:r>
              <w:t>РеМЭК</w:t>
            </w:r>
          </w:p>
        </w:tc>
        <w:tc>
          <w:tcPr>
            <w:tcW w:w="6663" w:type="dxa"/>
          </w:tcPr>
          <w:p w14:paraId="4F93730E" w14:textId="77777777" w:rsidR="00366EDB" w:rsidRDefault="00F950B5">
            <w:pPr>
              <w:pStyle w:val="ConsPlusNormal"/>
              <w:jc w:val="both"/>
            </w:pPr>
            <w:r>
              <w:t>повторный медико-экономический контроль</w:t>
            </w:r>
          </w:p>
        </w:tc>
      </w:tr>
      <w:tr w:rsidR="00366EDB" w14:paraId="3DBA5CFE" w14:textId="77777777">
        <w:tblPrEx>
          <w:tblBorders>
            <w:bottom w:val="single" w:sz="4" w:space="0" w:color="auto"/>
          </w:tblBorders>
        </w:tblPrEx>
        <w:tc>
          <w:tcPr>
            <w:tcW w:w="838" w:type="dxa"/>
          </w:tcPr>
          <w:p w14:paraId="4E9D8395" w14:textId="77777777" w:rsidR="00366EDB" w:rsidRDefault="00366EDB">
            <w:pPr>
              <w:pStyle w:val="ConsPlusNormal"/>
              <w:numPr>
                <w:ilvl w:val="0"/>
                <w:numId w:val="6"/>
              </w:numPr>
              <w:jc w:val="center"/>
            </w:pPr>
          </w:p>
        </w:tc>
        <w:tc>
          <w:tcPr>
            <w:tcW w:w="2267" w:type="dxa"/>
          </w:tcPr>
          <w:p w14:paraId="0BCDD5D5" w14:textId="77777777" w:rsidR="00366EDB" w:rsidRDefault="00F950B5">
            <w:pPr>
              <w:pStyle w:val="ConsPlusNormal"/>
            </w:pPr>
            <w:r>
              <w:t>РСЕРЗ</w:t>
            </w:r>
          </w:p>
        </w:tc>
        <w:tc>
          <w:tcPr>
            <w:tcW w:w="6663" w:type="dxa"/>
          </w:tcPr>
          <w:p w14:paraId="7290F2AA" w14:textId="77777777" w:rsidR="00366EDB" w:rsidRDefault="00F950B5">
            <w:pPr>
              <w:pStyle w:val="ConsPlusNormal"/>
              <w:jc w:val="both"/>
            </w:pPr>
            <w:r>
              <w:t>региональный сегмент единого регистра застрахованных лиц</w:t>
            </w:r>
          </w:p>
        </w:tc>
      </w:tr>
      <w:tr w:rsidR="00366EDB" w14:paraId="2BA247A0" w14:textId="77777777">
        <w:tblPrEx>
          <w:tblBorders>
            <w:bottom w:val="single" w:sz="4" w:space="0" w:color="auto"/>
          </w:tblBorders>
        </w:tblPrEx>
        <w:tc>
          <w:tcPr>
            <w:tcW w:w="838" w:type="dxa"/>
          </w:tcPr>
          <w:p w14:paraId="318E5238" w14:textId="77777777" w:rsidR="00366EDB" w:rsidRDefault="00366EDB">
            <w:pPr>
              <w:pStyle w:val="ConsPlusNormal"/>
              <w:numPr>
                <w:ilvl w:val="0"/>
                <w:numId w:val="6"/>
              </w:numPr>
              <w:jc w:val="center"/>
            </w:pPr>
          </w:p>
        </w:tc>
        <w:tc>
          <w:tcPr>
            <w:tcW w:w="2267" w:type="dxa"/>
          </w:tcPr>
          <w:p w14:paraId="3BF4EEEF" w14:textId="77777777" w:rsidR="00366EDB" w:rsidRDefault="00F950B5">
            <w:pPr>
              <w:pStyle w:val="ConsPlusNormal"/>
            </w:pPr>
            <w:r>
              <w:t>СКЗИ</w:t>
            </w:r>
          </w:p>
        </w:tc>
        <w:tc>
          <w:tcPr>
            <w:tcW w:w="6663" w:type="dxa"/>
          </w:tcPr>
          <w:p w14:paraId="3E7F1054" w14:textId="77777777" w:rsidR="00366EDB" w:rsidRDefault="00F950B5">
            <w:pPr>
              <w:pStyle w:val="ConsPlusNormal"/>
              <w:jc w:val="both"/>
            </w:pPr>
            <w:r>
              <w:t>средства криптографической защиты информации</w:t>
            </w:r>
          </w:p>
        </w:tc>
      </w:tr>
      <w:tr w:rsidR="00366EDB" w14:paraId="4B8110DC" w14:textId="77777777">
        <w:tblPrEx>
          <w:tblBorders>
            <w:bottom w:val="single" w:sz="4" w:space="0" w:color="auto"/>
          </w:tblBorders>
        </w:tblPrEx>
        <w:tc>
          <w:tcPr>
            <w:tcW w:w="838" w:type="dxa"/>
          </w:tcPr>
          <w:p w14:paraId="0BA28830" w14:textId="77777777" w:rsidR="00366EDB" w:rsidRDefault="00366EDB">
            <w:pPr>
              <w:pStyle w:val="ConsPlusNormal"/>
              <w:numPr>
                <w:ilvl w:val="0"/>
                <w:numId w:val="6"/>
              </w:numPr>
              <w:jc w:val="center"/>
            </w:pPr>
          </w:p>
        </w:tc>
        <w:tc>
          <w:tcPr>
            <w:tcW w:w="2267" w:type="dxa"/>
          </w:tcPr>
          <w:p w14:paraId="754F62B7" w14:textId="77777777" w:rsidR="00366EDB" w:rsidRDefault="00F950B5">
            <w:pPr>
              <w:pStyle w:val="ConsPlusNormal"/>
            </w:pPr>
            <w:r>
              <w:t>СМО</w:t>
            </w:r>
          </w:p>
        </w:tc>
        <w:tc>
          <w:tcPr>
            <w:tcW w:w="6663" w:type="dxa"/>
          </w:tcPr>
          <w:p w14:paraId="018AF90D" w14:textId="77777777" w:rsidR="00366EDB" w:rsidRDefault="00F950B5">
            <w:pPr>
              <w:pStyle w:val="ConsPlusNormal"/>
              <w:jc w:val="both"/>
            </w:pPr>
            <w:r>
              <w:t>страховая медицинская организация, включенная в реестр страховых медицинских организаций, осуществляющих деятельность в сфере ОМС, и заключившая договор о финансовом обеспечении ОМС с ТФОМС Ростовской области</w:t>
            </w:r>
          </w:p>
        </w:tc>
      </w:tr>
      <w:tr w:rsidR="00366EDB" w14:paraId="53EE38AF" w14:textId="77777777">
        <w:tblPrEx>
          <w:tblBorders>
            <w:bottom w:val="single" w:sz="4" w:space="0" w:color="auto"/>
          </w:tblBorders>
        </w:tblPrEx>
        <w:tc>
          <w:tcPr>
            <w:tcW w:w="838" w:type="dxa"/>
          </w:tcPr>
          <w:p w14:paraId="3170970C" w14:textId="77777777" w:rsidR="00366EDB" w:rsidRDefault="00366EDB">
            <w:pPr>
              <w:pStyle w:val="ConsPlusNormal"/>
              <w:numPr>
                <w:ilvl w:val="0"/>
                <w:numId w:val="6"/>
              </w:numPr>
              <w:jc w:val="center"/>
            </w:pPr>
          </w:p>
        </w:tc>
        <w:tc>
          <w:tcPr>
            <w:tcW w:w="2267" w:type="dxa"/>
          </w:tcPr>
          <w:p w14:paraId="475F8578" w14:textId="77777777" w:rsidR="00366EDB" w:rsidRDefault="00F950B5">
            <w:pPr>
              <w:pStyle w:val="ConsPlusNormal"/>
            </w:pPr>
            <w:r>
              <w:t>ЕГР ЗАГС</w:t>
            </w:r>
          </w:p>
        </w:tc>
        <w:tc>
          <w:tcPr>
            <w:tcW w:w="6663" w:type="dxa"/>
          </w:tcPr>
          <w:p w14:paraId="36902BD4" w14:textId="77777777" w:rsidR="00366EDB" w:rsidRDefault="00F950B5">
            <w:pPr>
              <w:pStyle w:val="ConsPlusNormal"/>
            </w:pPr>
            <w:r>
              <w:t>Единый государственный реестр записей актов гражданского состояния</w:t>
            </w:r>
          </w:p>
        </w:tc>
      </w:tr>
      <w:tr w:rsidR="00366EDB" w14:paraId="683DDF07" w14:textId="77777777">
        <w:tblPrEx>
          <w:tblBorders>
            <w:bottom w:val="single" w:sz="4" w:space="0" w:color="auto"/>
          </w:tblBorders>
        </w:tblPrEx>
        <w:tc>
          <w:tcPr>
            <w:tcW w:w="838" w:type="dxa"/>
          </w:tcPr>
          <w:p w14:paraId="75017527" w14:textId="77777777" w:rsidR="00366EDB" w:rsidRDefault="00366EDB">
            <w:pPr>
              <w:pStyle w:val="ConsPlusNormal"/>
              <w:numPr>
                <w:ilvl w:val="0"/>
                <w:numId w:val="6"/>
              </w:numPr>
              <w:jc w:val="center"/>
            </w:pPr>
          </w:p>
        </w:tc>
        <w:tc>
          <w:tcPr>
            <w:tcW w:w="2267" w:type="dxa"/>
          </w:tcPr>
          <w:p w14:paraId="53F8425E" w14:textId="77777777" w:rsidR="00366EDB" w:rsidRDefault="00F950B5">
            <w:pPr>
              <w:pStyle w:val="ConsPlusNormal"/>
            </w:pPr>
            <w:r>
              <w:t>СУБД</w:t>
            </w:r>
          </w:p>
        </w:tc>
        <w:tc>
          <w:tcPr>
            <w:tcW w:w="6663" w:type="dxa"/>
          </w:tcPr>
          <w:p w14:paraId="7616EAE2" w14:textId="77777777" w:rsidR="00366EDB" w:rsidRDefault="00F950B5">
            <w:pPr>
              <w:pStyle w:val="ConsPlusNormal"/>
              <w:jc w:val="both"/>
            </w:pPr>
            <w:r>
              <w:t>система управления базами данных</w:t>
            </w:r>
          </w:p>
        </w:tc>
      </w:tr>
      <w:tr w:rsidR="00366EDB" w14:paraId="36C22383" w14:textId="77777777">
        <w:tblPrEx>
          <w:tblBorders>
            <w:bottom w:val="single" w:sz="4" w:space="0" w:color="auto"/>
          </w:tblBorders>
        </w:tblPrEx>
        <w:tc>
          <w:tcPr>
            <w:tcW w:w="838" w:type="dxa"/>
          </w:tcPr>
          <w:p w14:paraId="28A2045C" w14:textId="77777777" w:rsidR="00366EDB" w:rsidRDefault="00366EDB">
            <w:pPr>
              <w:pStyle w:val="ConsPlusNormal"/>
              <w:numPr>
                <w:ilvl w:val="0"/>
                <w:numId w:val="6"/>
              </w:numPr>
              <w:jc w:val="center"/>
            </w:pPr>
          </w:p>
        </w:tc>
        <w:tc>
          <w:tcPr>
            <w:tcW w:w="2267" w:type="dxa"/>
          </w:tcPr>
          <w:p w14:paraId="6A8DF7B7" w14:textId="77777777" w:rsidR="00366EDB" w:rsidRDefault="00F950B5">
            <w:pPr>
              <w:pStyle w:val="ConsPlusNormal"/>
              <w:jc w:val="both"/>
              <w:rPr>
                <w:szCs w:val="24"/>
              </w:rPr>
            </w:pPr>
            <w:r>
              <w:rPr>
                <w:szCs w:val="24"/>
              </w:rPr>
              <w:t>Тарифное соглашение</w:t>
            </w:r>
          </w:p>
        </w:tc>
        <w:tc>
          <w:tcPr>
            <w:tcW w:w="6663" w:type="dxa"/>
          </w:tcPr>
          <w:p w14:paraId="63650D75" w14:textId="77777777" w:rsidR="00366EDB" w:rsidRDefault="00F950B5">
            <w:pPr>
              <w:widowControl w:val="0"/>
              <w:autoSpaceDE w:val="0"/>
              <w:autoSpaceDN w:val="0"/>
              <w:adjustRightInd w:val="0"/>
              <w:spacing w:line="240" w:lineRule="exact"/>
              <w:ind w:firstLine="0"/>
              <w:rPr>
                <w:rFonts w:ascii="Times New Roman" w:hAnsi="Times New Roman"/>
                <w:sz w:val="24"/>
                <w:szCs w:val="24"/>
              </w:rPr>
            </w:pPr>
            <w:r>
              <w:rPr>
                <w:rFonts w:ascii="Times New Roman" w:hAnsi="Times New Roman"/>
                <w:sz w:val="24"/>
                <w:szCs w:val="24"/>
              </w:rPr>
              <w:t>действующее на текущий финансовый год тарифное соглашение в сфере обязательного медицинского страхования на территории Ростовской области</w:t>
            </w:r>
          </w:p>
        </w:tc>
      </w:tr>
      <w:tr w:rsidR="00366EDB" w14:paraId="1748BCC4" w14:textId="77777777">
        <w:tblPrEx>
          <w:tblBorders>
            <w:bottom w:val="single" w:sz="4" w:space="0" w:color="auto"/>
          </w:tblBorders>
        </w:tblPrEx>
        <w:tc>
          <w:tcPr>
            <w:tcW w:w="838" w:type="dxa"/>
          </w:tcPr>
          <w:p w14:paraId="50D9228B" w14:textId="77777777" w:rsidR="00366EDB" w:rsidRDefault="00366EDB">
            <w:pPr>
              <w:pStyle w:val="ConsPlusNormal"/>
              <w:numPr>
                <w:ilvl w:val="0"/>
                <w:numId w:val="6"/>
              </w:numPr>
              <w:jc w:val="center"/>
            </w:pPr>
          </w:p>
        </w:tc>
        <w:tc>
          <w:tcPr>
            <w:tcW w:w="2267" w:type="dxa"/>
          </w:tcPr>
          <w:p w14:paraId="350F130D" w14:textId="77777777" w:rsidR="00366EDB" w:rsidRDefault="00F950B5">
            <w:pPr>
              <w:pStyle w:val="ConsPlusNormal"/>
            </w:pPr>
            <w:r>
              <w:t>ФОМС</w:t>
            </w:r>
          </w:p>
        </w:tc>
        <w:tc>
          <w:tcPr>
            <w:tcW w:w="6663" w:type="dxa"/>
          </w:tcPr>
          <w:p w14:paraId="1E5AAA6C" w14:textId="77777777" w:rsidR="00366EDB" w:rsidRDefault="00F950B5">
            <w:pPr>
              <w:pStyle w:val="ConsPlusNormal"/>
              <w:jc w:val="both"/>
            </w:pPr>
            <w:r>
              <w:t>Федеральный фонд обязательного медицинского страхования</w:t>
            </w:r>
          </w:p>
        </w:tc>
      </w:tr>
      <w:tr w:rsidR="00366EDB" w14:paraId="2E560ECF" w14:textId="77777777">
        <w:tblPrEx>
          <w:tblBorders>
            <w:bottom w:val="single" w:sz="4" w:space="0" w:color="auto"/>
          </w:tblBorders>
        </w:tblPrEx>
        <w:tc>
          <w:tcPr>
            <w:tcW w:w="838" w:type="dxa"/>
          </w:tcPr>
          <w:p w14:paraId="5C7E6246" w14:textId="77777777" w:rsidR="00366EDB" w:rsidRDefault="00366EDB">
            <w:pPr>
              <w:pStyle w:val="ConsPlusNormal"/>
              <w:numPr>
                <w:ilvl w:val="0"/>
                <w:numId w:val="6"/>
              </w:numPr>
              <w:jc w:val="center"/>
            </w:pPr>
          </w:p>
        </w:tc>
        <w:tc>
          <w:tcPr>
            <w:tcW w:w="2267" w:type="dxa"/>
          </w:tcPr>
          <w:p w14:paraId="778D04AC" w14:textId="77777777" w:rsidR="00366EDB" w:rsidRDefault="00F950B5">
            <w:pPr>
              <w:pStyle w:val="ConsPlusNormal"/>
            </w:pPr>
            <w:r>
              <w:t>ТФОМС</w:t>
            </w:r>
          </w:p>
        </w:tc>
        <w:tc>
          <w:tcPr>
            <w:tcW w:w="6663" w:type="dxa"/>
          </w:tcPr>
          <w:p w14:paraId="77F9343D" w14:textId="77777777" w:rsidR="00366EDB" w:rsidRDefault="00F950B5">
            <w:pPr>
              <w:pStyle w:val="ConsPlusNormal"/>
              <w:jc w:val="both"/>
            </w:pPr>
            <w:r>
              <w:t>территориальный фонд обязательного медицинского страхования</w:t>
            </w:r>
          </w:p>
        </w:tc>
      </w:tr>
      <w:tr w:rsidR="00366EDB" w14:paraId="4163378F" w14:textId="77777777">
        <w:tblPrEx>
          <w:tblBorders>
            <w:bottom w:val="single" w:sz="4" w:space="0" w:color="auto"/>
          </w:tblBorders>
        </w:tblPrEx>
        <w:tc>
          <w:tcPr>
            <w:tcW w:w="838" w:type="dxa"/>
          </w:tcPr>
          <w:p w14:paraId="3682DE69" w14:textId="77777777" w:rsidR="00366EDB" w:rsidRDefault="00366EDB">
            <w:pPr>
              <w:pStyle w:val="ConsPlusNormal"/>
              <w:numPr>
                <w:ilvl w:val="0"/>
                <w:numId w:val="6"/>
              </w:numPr>
              <w:jc w:val="center"/>
            </w:pPr>
          </w:p>
        </w:tc>
        <w:tc>
          <w:tcPr>
            <w:tcW w:w="2267" w:type="dxa"/>
          </w:tcPr>
          <w:p w14:paraId="559B395C" w14:textId="77777777" w:rsidR="00366EDB" w:rsidRDefault="00F950B5">
            <w:pPr>
              <w:pStyle w:val="ConsPlusNormal"/>
            </w:pPr>
            <w:r>
              <w:t>ФЛК</w:t>
            </w:r>
          </w:p>
        </w:tc>
        <w:tc>
          <w:tcPr>
            <w:tcW w:w="6663" w:type="dxa"/>
          </w:tcPr>
          <w:p w14:paraId="3EF468BF" w14:textId="77777777" w:rsidR="00366EDB" w:rsidRDefault="00F950B5">
            <w:pPr>
              <w:pStyle w:val="ConsPlusNormal"/>
              <w:jc w:val="both"/>
            </w:pPr>
            <w:r>
              <w:t>форматно-логический контроль</w:t>
            </w:r>
          </w:p>
        </w:tc>
      </w:tr>
      <w:tr w:rsidR="005734DA" w:rsidRPr="005734DA" w14:paraId="4ECE5E73" w14:textId="77777777">
        <w:tblPrEx>
          <w:tblBorders>
            <w:bottom w:val="single" w:sz="4" w:space="0" w:color="auto"/>
          </w:tblBorders>
        </w:tblPrEx>
        <w:tc>
          <w:tcPr>
            <w:tcW w:w="838" w:type="dxa"/>
          </w:tcPr>
          <w:p w14:paraId="1657506E" w14:textId="77777777" w:rsidR="00366EDB" w:rsidRPr="005734DA" w:rsidRDefault="00366EDB">
            <w:pPr>
              <w:pStyle w:val="ConsPlusNormal"/>
              <w:numPr>
                <w:ilvl w:val="0"/>
                <w:numId w:val="6"/>
              </w:numPr>
              <w:jc w:val="center"/>
            </w:pPr>
          </w:p>
        </w:tc>
        <w:tc>
          <w:tcPr>
            <w:tcW w:w="2267" w:type="dxa"/>
          </w:tcPr>
          <w:p w14:paraId="2EB53985" w14:textId="2E2ADD0D" w:rsidR="00366EDB" w:rsidRPr="005734DA" w:rsidRDefault="00175211" w:rsidP="005734DA">
            <w:pPr>
              <w:pStyle w:val="ConsPlusNormal"/>
            </w:pPr>
            <w:r w:rsidRPr="005734DA">
              <w:t>ФЕРЗЛ</w:t>
            </w:r>
          </w:p>
        </w:tc>
        <w:tc>
          <w:tcPr>
            <w:tcW w:w="6663" w:type="dxa"/>
          </w:tcPr>
          <w:p w14:paraId="796C6793" w14:textId="69F3199F" w:rsidR="00366EDB" w:rsidRPr="005734DA" w:rsidRDefault="00175211">
            <w:pPr>
              <w:pStyle w:val="ConsPlusNormal"/>
              <w:jc w:val="both"/>
            </w:pPr>
            <w:r w:rsidRPr="005734DA">
              <w:t>Федеральный единый регистр застрахованных лиц</w:t>
            </w:r>
          </w:p>
        </w:tc>
      </w:tr>
      <w:tr w:rsidR="00366EDB" w14:paraId="3F728E63" w14:textId="77777777">
        <w:tblPrEx>
          <w:tblBorders>
            <w:bottom w:val="single" w:sz="4" w:space="0" w:color="auto"/>
          </w:tblBorders>
        </w:tblPrEx>
        <w:tc>
          <w:tcPr>
            <w:tcW w:w="838" w:type="dxa"/>
          </w:tcPr>
          <w:p w14:paraId="5E0A38EB" w14:textId="77777777" w:rsidR="00366EDB" w:rsidRDefault="00366EDB">
            <w:pPr>
              <w:pStyle w:val="ConsPlusNormal"/>
              <w:numPr>
                <w:ilvl w:val="0"/>
                <w:numId w:val="6"/>
              </w:numPr>
              <w:jc w:val="center"/>
            </w:pPr>
          </w:p>
        </w:tc>
        <w:tc>
          <w:tcPr>
            <w:tcW w:w="2267" w:type="dxa"/>
          </w:tcPr>
          <w:p w14:paraId="493672BA" w14:textId="77777777" w:rsidR="00366EDB" w:rsidRDefault="00F950B5">
            <w:pPr>
              <w:pStyle w:val="ConsPlusNormal"/>
            </w:pPr>
            <w:r>
              <w:t>ЭКМП</w:t>
            </w:r>
          </w:p>
        </w:tc>
        <w:tc>
          <w:tcPr>
            <w:tcW w:w="6663" w:type="dxa"/>
          </w:tcPr>
          <w:p w14:paraId="48DC1DDD" w14:textId="77777777" w:rsidR="00366EDB" w:rsidRDefault="00F950B5">
            <w:pPr>
              <w:pStyle w:val="ConsPlusNormal"/>
              <w:jc w:val="both"/>
            </w:pPr>
            <w:r>
              <w:t>экспертиза качества МП</w:t>
            </w:r>
          </w:p>
        </w:tc>
      </w:tr>
      <w:tr w:rsidR="00366EDB" w14:paraId="47F88223" w14:textId="77777777">
        <w:tblPrEx>
          <w:tblBorders>
            <w:bottom w:val="single" w:sz="4" w:space="0" w:color="auto"/>
          </w:tblBorders>
        </w:tblPrEx>
        <w:tc>
          <w:tcPr>
            <w:tcW w:w="838" w:type="dxa"/>
            <w:tcBorders>
              <w:bottom w:val="single" w:sz="4" w:space="0" w:color="auto"/>
            </w:tcBorders>
          </w:tcPr>
          <w:p w14:paraId="28CD4368" w14:textId="77777777" w:rsidR="00366EDB" w:rsidRDefault="00366EDB">
            <w:pPr>
              <w:pStyle w:val="ConsPlusNormal"/>
              <w:numPr>
                <w:ilvl w:val="0"/>
                <w:numId w:val="6"/>
              </w:numPr>
              <w:jc w:val="center"/>
            </w:pPr>
          </w:p>
        </w:tc>
        <w:tc>
          <w:tcPr>
            <w:tcW w:w="2267" w:type="dxa"/>
            <w:tcBorders>
              <w:bottom w:val="single" w:sz="4" w:space="0" w:color="auto"/>
            </w:tcBorders>
          </w:tcPr>
          <w:p w14:paraId="659FC5A5" w14:textId="77777777" w:rsidR="00366EDB" w:rsidRDefault="00F950B5">
            <w:pPr>
              <w:pStyle w:val="ConsPlusNormal"/>
            </w:pPr>
            <w:r>
              <w:t>ЭП</w:t>
            </w:r>
          </w:p>
        </w:tc>
        <w:tc>
          <w:tcPr>
            <w:tcW w:w="6663" w:type="dxa"/>
            <w:tcBorders>
              <w:bottom w:val="single" w:sz="4" w:space="0" w:color="auto"/>
            </w:tcBorders>
          </w:tcPr>
          <w:p w14:paraId="3D6E351E" w14:textId="77777777" w:rsidR="00366EDB" w:rsidRDefault="00F950B5">
            <w:pPr>
              <w:pStyle w:val="ConsPlusNormal"/>
              <w:jc w:val="both"/>
            </w:pPr>
            <w:r>
              <w:t>электронная подпись</w:t>
            </w:r>
          </w:p>
        </w:tc>
      </w:tr>
      <w:tr w:rsidR="00366EDB" w14:paraId="0E5BDBC5" w14:textId="77777777">
        <w:tblPrEx>
          <w:tblBorders>
            <w:bottom w:val="single" w:sz="4" w:space="0" w:color="auto"/>
            <w:insideH w:val="none" w:sz="0" w:space="0" w:color="auto"/>
          </w:tblBorders>
        </w:tblPrEx>
        <w:tc>
          <w:tcPr>
            <w:tcW w:w="838" w:type="dxa"/>
            <w:tcBorders>
              <w:top w:val="single" w:sz="4" w:space="0" w:color="auto"/>
              <w:bottom w:val="single" w:sz="4" w:space="0" w:color="auto"/>
            </w:tcBorders>
          </w:tcPr>
          <w:p w14:paraId="23A54212" w14:textId="77777777" w:rsidR="00366EDB" w:rsidRDefault="00366EDB">
            <w:pPr>
              <w:pStyle w:val="ConsPlusNormal"/>
              <w:numPr>
                <w:ilvl w:val="0"/>
                <w:numId w:val="6"/>
              </w:numPr>
              <w:jc w:val="center"/>
            </w:pPr>
          </w:p>
        </w:tc>
        <w:tc>
          <w:tcPr>
            <w:tcW w:w="2267" w:type="dxa"/>
            <w:tcBorders>
              <w:top w:val="single" w:sz="4" w:space="0" w:color="auto"/>
              <w:bottom w:val="single" w:sz="4" w:space="0" w:color="auto"/>
            </w:tcBorders>
          </w:tcPr>
          <w:p w14:paraId="15E47FB6" w14:textId="77777777" w:rsidR="00366EDB" w:rsidRDefault="00F950B5">
            <w:pPr>
              <w:pStyle w:val="ConsPlusNormal"/>
            </w:pPr>
            <w:r>
              <w:t>ЛП и МИ</w:t>
            </w:r>
          </w:p>
        </w:tc>
        <w:tc>
          <w:tcPr>
            <w:tcW w:w="6663" w:type="dxa"/>
            <w:tcBorders>
              <w:top w:val="single" w:sz="4" w:space="0" w:color="auto"/>
              <w:bottom w:val="single" w:sz="4" w:space="0" w:color="auto"/>
            </w:tcBorders>
          </w:tcPr>
          <w:p w14:paraId="7A04346B" w14:textId="77777777" w:rsidR="00366EDB" w:rsidRDefault="00F950B5">
            <w:pPr>
              <w:pStyle w:val="ConsPlusNormal"/>
              <w:jc w:val="both"/>
            </w:pPr>
            <w:r>
              <w:t>Лекарственные препараты и медицинские изделия</w:t>
            </w:r>
          </w:p>
        </w:tc>
      </w:tr>
      <w:tr w:rsidR="00366EDB" w14:paraId="4E86E9B6" w14:textId="77777777">
        <w:tblPrEx>
          <w:tblBorders>
            <w:bottom w:val="single" w:sz="4" w:space="0" w:color="auto"/>
            <w:insideH w:val="none" w:sz="0" w:space="0" w:color="auto"/>
          </w:tblBorders>
        </w:tblPrEx>
        <w:tc>
          <w:tcPr>
            <w:tcW w:w="838" w:type="dxa"/>
            <w:tcBorders>
              <w:top w:val="single" w:sz="4" w:space="0" w:color="auto"/>
              <w:bottom w:val="single" w:sz="4" w:space="0" w:color="auto"/>
            </w:tcBorders>
          </w:tcPr>
          <w:p w14:paraId="750AC172" w14:textId="77777777" w:rsidR="00366EDB" w:rsidRDefault="00366EDB">
            <w:pPr>
              <w:pStyle w:val="ConsPlusNormal"/>
              <w:numPr>
                <w:ilvl w:val="0"/>
                <w:numId w:val="6"/>
              </w:numPr>
              <w:jc w:val="center"/>
            </w:pPr>
          </w:p>
        </w:tc>
        <w:tc>
          <w:tcPr>
            <w:tcW w:w="2267" w:type="dxa"/>
            <w:tcBorders>
              <w:top w:val="single" w:sz="4" w:space="0" w:color="auto"/>
              <w:bottom w:val="single" w:sz="4" w:space="0" w:color="auto"/>
            </w:tcBorders>
          </w:tcPr>
          <w:p w14:paraId="38AC2B0D" w14:textId="77777777" w:rsidR="00366EDB" w:rsidRDefault="00F950B5">
            <w:pPr>
              <w:pStyle w:val="Default"/>
              <w:spacing w:line="276" w:lineRule="auto"/>
            </w:pPr>
            <w:r>
              <w:t>ПЕО</w:t>
            </w:r>
          </w:p>
        </w:tc>
        <w:tc>
          <w:tcPr>
            <w:tcW w:w="6663" w:type="dxa"/>
            <w:tcBorders>
              <w:top w:val="single" w:sz="4" w:space="0" w:color="auto"/>
              <w:bottom w:val="single" w:sz="4" w:space="0" w:color="auto"/>
            </w:tcBorders>
          </w:tcPr>
          <w:p w14:paraId="3FFC5648" w14:textId="77777777" w:rsidR="00366EDB" w:rsidRDefault="00F950B5">
            <w:pPr>
              <w:pStyle w:val="Default"/>
              <w:spacing w:line="276" w:lineRule="auto"/>
            </w:pPr>
            <w:r>
              <w:t>Полис единого образца</w:t>
            </w:r>
          </w:p>
        </w:tc>
      </w:tr>
    </w:tbl>
    <w:p w14:paraId="28C0D7FD" w14:textId="77777777" w:rsidR="00366EDB" w:rsidRDefault="00366EDB">
      <w:pPr>
        <w:pStyle w:val="ConsPlusNormal"/>
      </w:pPr>
    </w:p>
    <w:p w14:paraId="092ADBD5" w14:textId="77777777" w:rsidR="00366EDB" w:rsidRDefault="00F950B5">
      <w:pPr>
        <w:pStyle w:val="ConsPlusNormal"/>
        <w:numPr>
          <w:ilvl w:val="1"/>
          <w:numId w:val="5"/>
        </w:numPr>
        <w:jc w:val="center"/>
        <w:outlineLvl w:val="1"/>
        <w:rPr>
          <w:sz w:val="28"/>
          <w:szCs w:val="28"/>
        </w:rPr>
      </w:pPr>
      <w:r>
        <w:rPr>
          <w:sz w:val="28"/>
          <w:szCs w:val="28"/>
        </w:rPr>
        <w:lastRenderedPageBreak/>
        <w:t xml:space="preserve"> Перечень сокращений, используемых в описании форматов</w:t>
      </w:r>
    </w:p>
    <w:p w14:paraId="4C402277" w14:textId="77777777" w:rsidR="00366EDB" w:rsidRDefault="00366EDB">
      <w:pPr>
        <w:pStyle w:val="ConsPlusNormal"/>
        <w:rPr>
          <w:sz w:val="28"/>
          <w:szCs w:val="28"/>
        </w:rPr>
      </w:pPr>
    </w:p>
    <w:p w14:paraId="53770FE3" w14:textId="27C12AA7" w:rsidR="00366EDB" w:rsidRDefault="00F950B5" w:rsidP="00393443">
      <w:pPr>
        <w:pStyle w:val="ConsPlusNormal"/>
        <w:tabs>
          <w:tab w:val="left" w:pos="993"/>
        </w:tabs>
        <w:ind w:left="750"/>
        <w:jc w:val="both"/>
        <w:rPr>
          <w:sz w:val="28"/>
          <w:szCs w:val="28"/>
        </w:rPr>
      </w:pPr>
      <w:r>
        <w:rPr>
          <w:sz w:val="28"/>
          <w:szCs w:val="28"/>
        </w:rPr>
        <w:t>В Регламенте для описания типов полей формата XML в справочниках и электронных файлах (столбец «Тип») используются следующие сокращения:</w:t>
      </w:r>
    </w:p>
    <w:p w14:paraId="19A95D72" w14:textId="77777777" w:rsidR="00366EDB" w:rsidRDefault="00F950B5">
      <w:pPr>
        <w:pStyle w:val="ConsPlusNormal"/>
        <w:tabs>
          <w:tab w:val="left" w:pos="993"/>
        </w:tabs>
        <w:ind w:firstLine="709"/>
        <w:jc w:val="both"/>
        <w:rPr>
          <w:sz w:val="28"/>
          <w:szCs w:val="28"/>
        </w:rPr>
      </w:pPr>
      <w:r>
        <w:rPr>
          <w:sz w:val="28"/>
          <w:szCs w:val="28"/>
        </w:rPr>
        <w:t>О – обязательный реквизит, который должен обязательно присутствовать в элементе;</w:t>
      </w:r>
    </w:p>
    <w:p w14:paraId="11729A0F" w14:textId="71F2C237" w:rsidR="00366EDB" w:rsidRPr="00175211" w:rsidRDefault="00F950B5">
      <w:pPr>
        <w:pStyle w:val="ConsPlusNormal"/>
        <w:tabs>
          <w:tab w:val="left" w:pos="993"/>
        </w:tabs>
        <w:ind w:firstLine="709"/>
        <w:jc w:val="both"/>
        <w:rPr>
          <w:sz w:val="28"/>
          <w:szCs w:val="28"/>
        </w:rPr>
      </w:pPr>
      <w:r w:rsidRPr="00175211">
        <w:rPr>
          <w:sz w:val="28"/>
          <w:szCs w:val="28"/>
        </w:rPr>
        <w:t xml:space="preserve">Н – необязательный реквизит, который может содержать значение или быть пустым, при отсутствии значения, реквизит (поле) </w:t>
      </w:r>
      <w:r w:rsidR="00E56F24" w:rsidRPr="00175211">
        <w:rPr>
          <w:sz w:val="28"/>
          <w:szCs w:val="28"/>
          <w:u w:val="single"/>
        </w:rPr>
        <w:t>не</w:t>
      </w:r>
      <w:r w:rsidR="00E56F24" w:rsidRPr="00175211">
        <w:rPr>
          <w:sz w:val="28"/>
          <w:szCs w:val="28"/>
        </w:rPr>
        <w:t xml:space="preserve"> </w:t>
      </w:r>
      <w:r w:rsidRPr="00175211">
        <w:rPr>
          <w:sz w:val="28"/>
          <w:szCs w:val="28"/>
        </w:rPr>
        <w:t>передается;</w:t>
      </w:r>
    </w:p>
    <w:p w14:paraId="748CFB67" w14:textId="1D4CF873" w:rsidR="00366EDB" w:rsidRPr="00175211" w:rsidRDefault="00F950B5">
      <w:pPr>
        <w:pStyle w:val="ConsPlusNormal"/>
        <w:tabs>
          <w:tab w:val="left" w:pos="993"/>
        </w:tabs>
        <w:ind w:firstLine="709"/>
        <w:jc w:val="both"/>
        <w:rPr>
          <w:sz w:val="28"/>
          <w:szCs w:val="28"/>
        </w:rPr>
      </w:pPr>
      <w:r w:rsidRPr="00175211">
        <w:rPr>
          <w:sz w:val="28"/>
          <w:szCs w:val="28"/>
        </w:rPr>
        <w:t xml:space="preserve">У – условно-обязательный реквизит, при отсутствии значения, реквизит </w:t>
      </w:r>
      <w:r w:rsidRPr="00175211">
        <w:rPr>
          <w:sz w:val="28"/>
          <w:szCs w:val="28"/>
          <w:highlight w:val="lightGray"/>
        </w:rPr>
        <w:t xml:space="preserve">(поле) </w:t>
      </w:r>
      <w:r w:rsidR="00F55420" w:rsidRPr="00175211">
        <w:rPr>
          <w:sz w:val="28"/>
          <w:szCs w:val="28"/>
          <w:highlight w:val="lightGray"/>
          <w:u w:val="single"/>
        </w:rPr>
        <w:t>не</w:t>
      </w:r>
      <w:r w:rsidR="00F55420" w:rsidRPr="00175211">
        <w:rPr>
          <w:sz w:val="28"/>
          <w:szCs w:val="28"/>
          <w:highlight w:val="lightGray"/>
        </w:rPr>
        <w:t xml:space="preserve"> </w:t>
      </w:r>
      <w:r w:rsidRPr="00175211">
        <w:rPr>
          <w:sz w:val="28"/>
          <w:szCs w:val="28"/>
          <w:highlight w:val="lightGray"/>
        </w:rPr>
        <w:t>передается;</w:t>
      </w:r>
    </w:p>
    <w:p w14:paraId="5F9582F8" w14:textId="77777777" w:rsidR="00366EDB" w:rsidRDefault="00F950B5">
      <w:pPr>
        <w:pStyle w:val="ConsPlusNormal"/>
        <w:tabs>
          <w:tab w:val="left" w:pos="993"/>
        </w:tabs>
        <w:ind w:firstLine="709"/>
        <w:jc w:val="both"/>
        <w:rPr>
          <w:sz w:val="28"/>
          <w:szCs w:val="28"/>
        </w:rPr>
      </w:pPr>
      <w:r>
        <w:rPr>
          <w:sz w:val="28"/>
          <w:szCs w:val="28"/>
        </w:rPr>
        <w:t>М - реквизит, определяющий множественность данных, может добавляться к указанным выше символам.</w:t>
      </w:r>
    </w:p>
    <w:p w14:paraId="05CE5B4F" w14:textId="77777777" w:rsidR="00366EDB" w:rsidRDefault="00F950B5" w:rsidP="00393443">
      <w:pPr>
        <w:pStyle w:val="ConsPlusNormal"/>
        <w:tabs>
          <w:tab w:val="left" w:pos="993"/>
        </w:tabs>
        <w:ind w:left="750"/>
        <w:jc w:val="both"/>
        <w:rPr>
          <w:sz w:val="28"/>
          <w:szCs w:val="28"/>
        </w:rPr>
      </w:pPr>
      <w:r>
        <w:rPr>
          <w:sz w:val="28"/>
          <w:szCs w:val="28"/>
        </w:rPr>
        <w:t xml:space="preserve">В столбце «Формат» для каждого атрибута указывается символ формата, а за ним в круглых скобках – максимальная длина атрибута. </w:t>
      </w:r>
    </w:p>
    <w:p w14:paraId="589198CD" w14:textId="77777777" w:rsidR="00366EDB" w:rsidRDefault="00F950B5">
      <w:pPr>
        <w:pStyle w:val="ConsPlusNormal"/>
        <w:tabs>
          <w:tab w:val="left" w:pos="993"/>
        </w:tabs>
        <w:jc w:val="both"/>
        <w:rPr>
          <w:sz w:val="28"/>
          <w:szCs w:val="28"/>
        </w:rPr>
      </w:pPr>
      <w:r>
        <w:rPr>
          <w:sz w:val="28"/>
          <w:szCs w:val="28"/>
        </w:rPr>
        <w:tab/>
        <w:t>Используются следующие сокращения для описания формата:</w:t>
      </w:r>
    </w:p>
    <w:p w14:paraId="649FC5AA" w14:textId="77777777" w:rsidR="00366EDB" w:rsidRDefault="00F950B5">
      <w:pPr>
        <w:pStyle w:val="ConsPlusNormal"/>
        <w:tabs>
          <w:tab w:val="left" w:pos="993"/>
        </w:tabs>
        <w:ind w:left="709"/>
        <w:jc w:val="both"/>
        <w:rPr>
          <w:sz w:val="28"/>
          <w:szCs w:val="28"/>
        </w:rPr>
      </w:pPr>
      <w:r>
        <w:rPr>
          <w:sz w:val="28"/>
          <w:szCs w:val="28"/>
        </w:rPr>
        <w:t>T – &lt;текст&gt;;</w:t>
      </w:r>
    </w:p>
    <w:p w14:paraId="606EF8C0" w14:textId="77777777" w:rsidR="00366EDB" w:rsidRDefault="00F950B5">
      <w:pPr>
        <w:pStyle w:val="ConsPlusNormal"/>
        <w:tabs>
          <w:tab w:val="left" w:pos="993"/>
        </w:tabs>
        <w:ind w:left="709"/>
        <w:jc w:val="both"/>
        <w:rPr>
          <w:sz w:val="28"/>
          <w:szCs w:val="28"/>
        </w:rPr>
      </w:pPr>
      <w:r>
        <w:rPr>
          <w:sz w:val="28"/>
          <w:szCs w:val="28"/>
        </w:rPr>
        <w:t>N – &lt;число&gt;;</w:t>
      </w:r>
    </w:p>
    <w:p w14:paraId="1C49D078" w14:textId="77777777" w:rsidR="00366EDB" w:rsidRDefault="00F950B5">
      <w:pPr>
        <w:pStyle w:val="ConsPlusNormal"/>
        <w:tabs>
          <w:tab w:val="left" w:pos="993"/>
        </w:tabs>
        <w:ind w:left="709"/>
        <w:jc w:val="both"/>
        <w:rPr>
          <w:sz w:val="28"/>
          <w:szCs w:val="28"/>
        </w:rPr>
      </w:pPr>
      <w:r>
        <w:rPr>
          <w:sz w:val="28"/>
          <w:szCs w:val="28"/>
        </w:rPr>
        <w:t>D – &lt;дата&gt; в формате ГГГГ-ММ-ДД;</w:t>
      </w:r>
    </w:p>
    <w:p w14:paraId="56CF4297" w14:textId="77777777" w:rsidR="00366EDB" w:rsidRDefault="00F950B5">
      <w:pPr>
        <w:pStyle w:val="ConsPlusNormal"/>
        <w:tabs>
          <w:tab w:val="left" w:pos="993"/>
        </w:tabs>
        <w:ind w:left="709"/>
        <w:jc w:val="both"/>
        <w:rPr>
          <w:sz w:val="28"/>
          <w:szCs w:val="28"/>
        </w:rPr>
      </w:pPr>
      <w:r>
        <w:rPr>
          <w:sz w:val="28"/>
          <w:szCs w:val="28"/>
          <w:lang w:val="en-US"/>
        </w:rPr>
        <w:t>Date</w:t>
      </w:r>
      <w:r>
        <w:rPr>
          <w:sz w:val="28"/>
          <w:szCs w:val="28"/>
        </w:rPr>
        <w:t xml:space="preserve"> – &lt;дата&gt; в формате  DD.MM.YYYY;</w:t>
      </w:r>
    </w:p>
    <w:p w14:paraId="683A8121" w14:textId="77777777" w:rsidR="00366EDB" w:rsidRDefault="00F950B5">
      <w:pPr>
        <w:pStyle w:val="ConsPlusNormal"/>
        <w:tabs>
          <w:tab w:val="left" w:pos="993"/>
        </w:tabs>
        <w:ind w:left="709"/>
        <w:jc w:val="both"/>
        <w:rPr>
          <w:sz w:val="28"/>
          <w:szCs w:val="28"/>
        </w:rPr>
      </w:pPr>
      <w:r>
        <w:rPr>
          <w:sz w:val="28"/>
          <w:szCs w:val="28"/>
        </w:rPr>
        <w:t>DT – &lt;дата и время&gt; в формате ГГГГ-ММ-ДДTHH:MI:SS</w:t>
      </w:r>
    </w:p>
    <w:p w14:paraId="2778CCDF" w14:textId="77777777" w:rsidR="00366EDB" w:rsidRDefault="00F950B5">
      <w:pPr>
        <w:pStyle w:val="ConsPlusNormal"/>
        <w:tabs>
          <w:tab w:val="left" w:pos="993"/>
        </w:tabs>
        <w:ind w:left="709"/>
        <w:jc w:val="both"/>
        <w:rPr>
          <w:sz w:val="28"/>
          <w:szCs w:val="28"/>
        </w:rPr>
      </w:pPr>
      <w:r>
        <w:rPr>
          <w:sz w:val="28"/>
          <w:szCs w:val="28"/>
        </w:rPr>
        <w:t>S – &lt;элемент&gt;; составной элемент, описывается отдельно;</w:t>
      </w:r>
    </w:p>
    <w:p w14:paraId="6058407B" w14:textId="77777777" w:rsidR="00366EDB" w:rsidRDefault="00F950B5">
      <w:pPr>
        <w:pStyle w:val="ConsPlusNormal"/>
        <w:tabs>
          <w:tab w:val="left" w:pos="993"/>
        </w:tabs>
        <w:ind w:firstLine="709"/>
        <w:jc w:val="both"/>
        <w:rPr>
          <w:sz w:val="28"/>
          <w:szCs w:val="28"/>
        </w:rPr>
      </w:pPr>
      <w:r>
        <w:rPr>
          <w:sz w:val="28"/>
          <w:szCs w:val="28"/>
        </w:rPr>
        <w:t>В столбце «Наименование» указывается наименование элемента или атрибута.</w:t>
      </w:r>
    </w:p>
    <w:p w14:paraId="34AE94BD" w14:textId="77777777" w:rsidR="00366EDB" w:rsidRDefault="00366EDB">
      <w:pPr>
        <w:pStyle w:val="ConsPlusNormal"/>
        <w:tabs>
          <w:tab w:val="left" w:pos="993"/>
        </w:tabs>
        <w:ind w:left="709"/>
        <w:jc w:val="both"/>
        <w:rPr>
          <w:sz w:val="28"/>
          <w:szCs w:val="28"/>
        </w:rPr>
      </w:pPr>
    </w:p>
    <w:p w14:paraId="288CD946" w14:textId="77777777" w:rsidR="00366EDB" w:rsidRDefault="00366EDB">
      <w:pPr>
        <w:pStyle w:val="ConsPlusNormal"/>
        <w:ind w:firstLine="709"/>
        <w:jc w:val="both"/>
        <w:rPr>
          <w:sz w:val="28"/>
          <w:szCs w:val="28"/>
        </w:rPr>
      </w:pPr>
    </w:p>
    <w:p w14:paraId="3E781843" w14:textId="77777777" w:rsidR="00366EDB" w:rsidRDefault="00F950B5">
      <w:pPr>
        <w:pStyle w:val="ConsPlusNormal"/>
        <w:numPr>
          <w:ilvl w:val="0"/>
          <w:numId w:val="5"/>
        </w:numPr>
        <w:jc w:val="center"/>
        <w:outlineLvl w:val="1"/>
        <w:rPr>
          <w:b/>
          <w:sz w:val="28"/>
          <w:szCs w:val="28"/>
        </w:rPr>
      </w:pPr>
      <w:r>
        <w:rPr>
          <w:b/>
          <w:sz w:val="28"/>
          <w:szCs w:val="28"/>
        </w:rPr>
        <w:t xml:space="preserve">Общие правила формирования файлов формата </w:t>
      </w:r>
      <w:r>
        <w:rPr>
          <w:b/>
          <w:sz w:val="28"/>
          <w:szCs w:val="28"/>
          <w:lang w:val="en-US"/>
        </w:rPr>
        <w:t>XML</w:t>
      </w:r>
    </w:p>
    <w:p w14:paraId="2047A745" w14:textId="77777777" w:rsidR="00366EDB" w:rsidRDefault="00366EDB">
      <w:pPr>
        <w:pStyle w:val="ConsPlusNormal"/>
        <w:ind w:firstLine="709"/>
        <w:rPr>
          <w:sz w:val="28"/>
          <w:szCs w:val="28"/>
        </w:rPr>
      </w:pPr>
    </w:p>
    <w:p w14:paraId="77E8CF3D" w14:textId="77777777" w:rsidR="00366EDB" w:rsidRPr="00393443" w:rsidRDefault="00F950B5">
      <w:pPr>
        <w:pStyle w:val="ConsPlusNormal"/>
        <w:numPr>
          <w:ilvl w:val="1"/>
          <w:numId w:val="5"/>
        </w:numPr>
        <w:tabs>
          <w:tab w:val="left" w:pos="993"/>
        </w:tabs>
        <w:jc w:val="both"/>
        <w:rPr>
          <w:sz w:val="28"/>
          <w:szCs w:val="28"/>
        </w:rPr>
      </w:pPr>
      <w:r>
        <w:rPr>
          <w:sz w:val="28"/>
          <w:szCs w:val="28"/>
        </w:rPr>
        <w:t xml:space="preserve">При формировании XML файлов используется кодовая страница </w:t>
      </w:r>
      <w:r w:rsidRPr="00393443">
        <w:rPr>
          <w:sz w:val="28"/>
          <w:szCs w:val="28"/>
        </w:rPr>
        <w:t>Windows-1251.</w:t>
      </w:r>
    </w:p>
    <w:p w14:paraId="39635ACF" w14:textId="77777777" w:rsidR="00366EDB" w:rsidRDefault="00F950B5">
      <w:pPr>
        <w:pStyle w:val="ConsPlusNormal"/>
        <w:numPr>
          <w:ilvl w:val="1"/>
          <w:numId w:val="5"/>
        </w:numPr>
        <w:tabs>
          <w:tab w:val="left" w:pos="993"/>
        </w:tabs>
        <w:jc w:val="both"/>
        <w:rPr>
          <w:sz w:val="28"/>
          <w:szCs w:val="28"/>
        </w:rPr>
      </w:pPr>
      <w:r>
        <w:rPr>
          <w:sz w:val="28"/>
          <w:szCs w:val="28"/>
        </w:rPr>
        <w:t>Все сведения в файлах передаются в виде заполненных тегов. Тег передается в обязательном порядке, даже в случае отсутствия сведений.</w:t>
      </w:r>
    </w:p>
    <w:p w14:paraId="339F9696" w14:textId="77777777" w:rsidR="00366EDB" w:rsidRDefault="00F950B5">
      <w:pPr>
        <w:pStyle w:val="ConsPlusNormal"/>
        <w:numPr>
          <w:ilvl w:val="1"/>
          <w:numId w:val="5"/>
        </w:numPr>
        <w:tabs>
          <w:tab w:val="left" w:pos="993"/>
        </w:tabs>
        <w:jc w:val="both"/>
        <w:rPr>
          <w:sz w:val="28"/>
          <w:szCs w:val="28"/>
        </w:rPr>
      </w:pPr>
      <w:r>
        <w:rPr>
          <w:sz w:val="28"/>
          <w:szCs w:val="28"/>
        </w:rPr>
        <w:t xml:space="preserve">Наименование и порядок следования тегов в файлах XML описываются Регламентом в таблицах, содержащих сведения о форматах соответствующих файлов. </w:t>
      </w:r>
    </w:p>
    <w:p w14:paraId="0C60B4BD" w14:textId="77777777" w:rsidR="00366EDB" w:rsidRDefault="00F950B5">
      <w:pPr>
        <w:pStyle w:val="ConsPlusNormal"/>
        <w:numPr>
          <w:ilvl w:val="1"/>
          <w:numId w:val="5"/>
        </w:numPr>
        <w:tabs>
          <w:tab w:val="left" w:pos="993"/>
        </w:tabs>
        <w:jc w:val="both"/>
        <w:rPr>
          <w:sz w:val="28"/>
          <w:szCs w:val="28"/>
        </w:rPr>
      </w:pPr>
      <w:r>
        <w:rPr>
          <w:sz w:val="28"/>
          <w:szCs w:val="28"/>
        </w:rPr>
        <w:t>В качестве разделителя дробных чисел используется символ                 «.» – точка.</w:t>
      </w:r>
    </w:p>
    <w:p w14:paraId="75026BA2" w14:textId="77777777" w:rsidR="00366EDB" w:rsidRDefault="00F950B5">
      <w:pPr>
        <w:pStyle w:val="ConsPlusNormal"/>
        <w:numPr>
          <w:ilvl w:val="1"/>
          <w:numId w:val="5"/>
        </w:numPr>
        <w:tabs>
          <w:tab w:val="left" w:pos="993"/>
        </w:tabs>
        <w:jc w:val="both"/>
      </w:pPr>
      <w:r>
        <w:rPr>
          <w:sz w:val="28"/>
          <w:szCs w:val="28"/>
        </w:rPr>
        <w:t>При формировании электронных файлов формата XML при информационном обмене принимается кодировка некоторых символов согласно таблице 2 Регламента:</w:t>
      </w:r>
    </w:p>
    <w:p w14:paraId="3D6F11F7" w14:textId="77777777" w:rsidR="005734DA" w:rsidRDefault="005734DA" w:rsidP="00393443">
      <w:pPr>
        <w:pStyle w:val="ConsPlusNormal"/>
        <w:jc w:val="right"/>
        <w:rPr>
          <w:sz w:val="28"/>
          <w:szCs w:val="28"/>
        </w:rPr>
      </w:pPr>
    </w:p>
    <w:p w14:paraId="69110D31" w14:textId="77777777" w:rsidR="005734DA" w:rsidRDefault="005734DA" w:rsidP="00393443">
      <w:pPr>
        <w:pStyle w:val="ConsPlusNormal"/>
        <w:jc w:val="right"/>
        <w:rPr>
          <w:sz w:val="28"/>
          <w:szCs w:val="28"/>
        </w:rPr>
      </w:pPr>
    </w:p>
    <w:p w14:paraId="4E33F02F" w14:textId="77777777" w:rsidR="005734DA" w:rsidRDefault="005734DA" w:rsidP="00393443">
      <w:pPr>
        <w:pStyle w:val="ConsPlusNormal"/>
        <w:jc w:val="right"/>
        <w:rPr>
          <w:sz w:val="28"/>
          <w:szCs w:val="28"/>
        </w:rPr>
      </w:pPr>
    </w:p>
    <w:p w14:paraId="78E80FCC" w14:textId="77777777" w:rsidR="00366EDB" w:rsidRDefault="00F950B5">
      <w:pPr>
        <w:pStyle w:val="ConsPlusNormal"/>
        <w:jc w:val="right"/>
        <w:outlineLvl w:val="2"/>
        <w:rPr>
          <w:sz w:val="28"/>
          <w:szCs w:val="28"/>
        </w:rPr>
      </w:pPr>
      <w:r>
        <w:rPr>
          <w:sz w:val="28"/>
          <w:szCs w:val="28"/>
        </w:rPr>
        <w:t>Таблица 2</w:t>
      </w:r>
    </w:p>
    <w:p w14:paraId="79B2FF50" w14:textId="77777777" w:rsidR="00366EDB" w:rsidRDefault="00F950B5">
      <w:pPr>
        <w:pStyle w:val="ConsPlusNormal"/>
        <w:tabs>
          <w:tab w:val="left" w:pos="993"/>
        </w:tabs>
        <w:jc w:val="center"/>
        <w:rPr>
          <w:sz w:val="28"/>
          <w:szCs w:val="28"/>
        </w:rPr>
      </w:pPr>
      <w:r>
        <w:rPr>
          <w:sz w:val="28"/>
          <w:szCs w:val="28"/>
        </w:rPr>
        <w:lastRenderedPageBreak/>
        <w:t>Кодировка некоторых символов</w:t>
      </w:r>
    </w:p>
    <w:p w14:paraId="62F9AA27" w14:textId="77777777" w:rsidR="00366EDB" w:rsidRDefault="00366EDB">
      <w:pPr>
        <w:pStyle w:val="ConsPlusNormal"/>
        <w:tabs>
          <w:tab w:val="left" w:pos="993"/>
        </w:tabs>
        <w:ind w:firstLine="709"/>
        <w:jc w:val="center"/>
      </w:pPr>
    </w:p>
    <w:tbl>
      <w:tblPr>
        <w:tblW w:w="9768" w:type="dxa"/>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96"/>
        <w:gridCol w:w="4996"/>
        <w:gridCol w:w="4076"/>
      </w:tblGrid>
      <w:tr w:rsidR="00366EDB" w14:paraId="5656DF1F" w14:textId="77777777">
        <w:tc>
          <w:tcPr>
            <w:tcW w:w="696" w:type="dxa"/>
            <w:vMerge w:val="restart"/>
            <w:tcBorders>
              <w:top w:val="single" w:sz="4" w:space="0" w:color="auto"/>
              <w:left w:val="single" w:sz="4" w:space="0" w:color="auto"/>
              <w:right w:val="single" w:sz="4" w:space="0" w:color="auto"/>
            </w:tcBorders>
          </w:tcPr>
          <w:p w14:paraId="1F019162" w14:textId="77777777" w:rsidR="00366EDB" w:rsidRDefault="00F950B5">
            <w:pPr>
              <w:pStyle w:val="ConsPlusNormal"/>
              <w:jc w:val="center"/>
            </w:pPr>
            <w:r>
              <w:t>№ стр.</w:t>
            </w:r>
          </w:p>
        </w:tc>
        <w:tc>
          <w:tcPr>
            <w:tcW w:w="4996" w:type="dxa"/>
            <w:tcBorders>
              <w:top w:val="single" w:sz="4" w:space="0" w:color="auto"/>
              <w:left w:val="single" w:sz="4" w:space="0" w:color="auto"/>
              <w:bottom w:val="single" w:sz="4" w:space="0" w:color="auto"/>
              <w:right w:val="single" w:sz="4" w:space="0" w:color="auto"/>
            </w:tcBorders>
            <w:vAlign w:val="center"/>
          </w:tcPr>
          <w:p w14:paraId="1A330FB5" w14:textId="77777777" w:rsidR="00366EDB" w:rsidRDefault="00F950B5">
            <w:pPr>
              <w:pStyle w:val="ConsPlusNormal"/>
              <w:jc w:val="center"/>
            </w:pPr>
            <w:r>
              <w:t>Символ</w:t>
            </w:r>
          </w:p>
        </w:tc>
        <w:tc>
          <w:tcPr>
            <w:tcW w:w="4076" w:type="dxa"/>
            <w:tcBorders>
              <w:top w:val="single" w:sz="4" w:space="0" w:color="auto"/>
              <w:left w:val="single" w:sz="4" w:space="0" w:color="auto"/>
              <w:bottom w:val="single" w:sz="4" w:space="0" w:color="auto"/>
              <w:right w:val="single" w:sz="4" w:space="0" w:color="auto"/>
            </w:tcBorders>
            <w:vAlign w:val="bottom"/>
          </w:tcPr>
          <w:p w14:paraId="33EE4196" w14:textId="77777777" w:rsidR="00366EDB" w:rsidRDefault="00F950B5">
            <w:pPr>
              <w:pStyle w:val="ConsPlusNormal"/>
              <w:jc w:val="center"/>
            </w:pPr>
            <w:r>
              <w:t>Способ кодирования</w:t>
            </w:r>
          </w:p>
        </w:tc>
      </w:tr>
      <w:tr w:rsidR="00366EDB" w14:paraId="1ADC196E" w14:textId="77777777">
        <w:trPr>
          <w:trHeight w:val="26"/>
        </w:trPr>
        <w:tc>
          <w:tcPr>
            <w:tcW w:w="696" w:type="dxa"/>
            <w:vMerge/>
            <w:tcBorders>
              <w:left w:val="single" w:sz="4" w:space="0" w:color="auto"/>
              <w:bottom w:val="single" w:sz="4" w:space="0" w:color="auto"/>
              <w:right w:val="single" w:sz="4" w:space="0" w:color="auto"/>
            </w:tcBorders>
          </w:tcPr>
          <w:p w14:paraId="5DBA9AFA" w14:textId="77777777" w:rsidR="00366EDB" w:rsidRDefault="00366EDB">
            <w:pPr>
              <w:pStyle w:val="ConsPlusNormal"/>
              <w:jc w:val="center"/>
            </w:pPr>
          </w:p>
        </w:tc>
        <w:tc>
          <w:tcPr>
            <w:tcW w:w="4996" w:type="dxa"/>
            <w:tcBorders>
              <w:top w:val="single" w:sz="4" w:space="0" w:color="auto"/>
              <w:left w:val="single" w:sz="4" w:space="0" w:color="auto"/>
              <w:bottom w:val="single" w:sz="4" w:space="0" w:color="auto"/>
              <w:right w:val="single" w:sz="4" w:space="0" w:color="auto"/>
            </w:tcBorders>
            <w:vAlign w:val="center"/>
          </w:tcPr>
          <w:p w14:paraId="5AD8462E" w14:textId="77777777" w:rsidR="00366EDB" w:rsidRDefault="00F950B5">
            <w:pPr>
              <w:pStyle w:val="ConsPlusNormal"/>
              <w:jc w:val="center"/>
            </w:pPr>
            <w:r>
              <w:t>1</w:t>
            </w:r>
          </w:p>
        </w:tc>
        <w:tc>
          <w:tcPr>
            <w:tcW w:w="4076" w:type="dxa"/>
            <w:tcBorders>
              <w:top w:val="single" w:sz="4" w:space="0" w:color="auto"/>
              <w:left w:val="single" w:sz="4" w:space="0" w:color="auto"/>
              <w:bottom w:val="single" w:sz="4" w:space="0" w:color="auto"/>
              <w:right w:val="single" w:sz="4" w:space="0" w:color="auto"/>
            </w:tcBorders>
            <w:vAlign w:val="bottom"/>
          </w:tcPr>
          <w:p w14:paraId="360938FD" w14:textId="77777777" w:rsidR="00366EDB" w:rsidRDefault="00F950B5">
            <w:pPr>
              <w:pStyle w:val="ConsPlusNormal"/>
              <w:jc w:val="center"/>
            </w:pPr>
            <w:r>
              <w:t>2</w:t>
            </w:r>
          </w:p>
        </w:tc>
      </w:tr>
      <w:tr w:rsidR="00366EDB" w14:paraId="27B72203" w14:textId="77777777">
        <w:tc>
          <w:tcPr>
            <w:tcW w:w="696" w:type="dxa"/>
            <w:tcBorders>
              <w:top w:val="single" w:sz="4" w:space="0" w:color="auto"/>
              <w:left w:val="single" w:sz="4" w:space="0" w:color="auto"/>
              <w:bottom w:val="single" w:sz="4" w:space="0" w:color="auto"/>
              <w:right w:val="single" w:sz="4" w:space="0" w:color="auto"/>
            </w:tcBorders>
          </w:tcPr>
          <w:p w14:paraId="08C84A6F" w14:textId="77777777" w:rsidR="00366EDB" w:rsidRDefault="00F950B5">
            <w:pPr>
              <w:pStyle w:val="ConsPlusNormal"/>
            </w:pPr>
            <w:r>
              <w:t>1.</w:t>
            </w:r>
          </w:p>
        </w:tc>
        <w:tc>
          <w:tcPr>
            <w:tcW w:w="4996" w:type="dxa"/>
            <w:tcBorders>
              <w:top w:val="single" w:sz="4" w:space="0" w:color="auto"/>
              <w:left w:val="single" w:sz="4" w:space="0" w:color="auto"/>
              <w:bottom w:val="single" w:sz="4" w:space="0" w:color="auto"/>
              <w:right w:val="single" w:sz="4" w:space="0" w:color="auto"/>
            </w:tcBorders>
          </w:tcPr>
          <w:p w14:paraId="06DC4404" w14:textId="77777777" w:rsidR="00366EDB" w:rsidRDefault="00F950B5">
            <w:pPr>
              <w:pStyle w:val="ConsPlusNormal"/>
            </w:pPr>
            <w:r>
              <w:t>двойная кавычка ('')</w:t>
            </w:r>
          </w:p>
        </w:tc>
        <w:tc>
          <w:tcPr>
            <w:tcW w:w="4076" w:type="dxa"/>
            <w:tcBorders>
              <w:top w:val="single" w:sz="4" w:space="0" w:color="auto"/>
              <w:left w:val="single" w:sz="4" w:space="0" w:color="auto"/>
              <w:bottom w:val="single" w:sz="4" w:space="0" w:color="auto"/>
              <w:right w:val="single" w:sz="4" w:space="0" w:color="auto"/>
            </w:tcBorders>
          </w:tcPr>
          <w:p w14:paraId="4B2A1010" w14:textId="77777777" w:rsidR="00366EDB" w:rsidRDefault="00F950B5">
            <w:pPr>
              <w:pStyle w:val="ConsPlusNormal"/>
            </w:pPr>
            <w:r>
              <w:t>&amp;quоt;</w:t>
            </w:r>
          </w:p>
        </w:tc>
      </w:tr>
      <w:tr w:rsidR="00366EDB" w14:paraId="7C626470" w14:textId="77777777">
        <w:tc>
          <w:tcPr>
            <w:tcW w:w="696" w:type="dxa"/>
            <w:tcBorders>
              <w:top w:val="single" w:sz="4" w:space="0" w:color="auto"/>
              <w:left w:val="single" w:sz="4" w:space="0" w:color="auto"/>
              <w:bottom w:val="single" w:sz="4" w:space="0" w:color="auto"/>
              <w:right w:val="single" w:sz="4" w:space="0" w:color="auto"/>
            </w:tcBorders>
          </w:tcPr>
          <w:p w14:paraId="37A08BA8" w14:textId="77777777" w:rsidR="00366EDB" w:rsidRDefault="00F950B5">
            <w:pPr>
              <w:pStyle w:val="ConsPlusNormal"/>
            </w:pPr>
            <w:r>
              <w:t>2.</w:t>
            </w:r>
          </w:p>
        </w:tc>
        <w:tc>
          <w:tcPr>
            <w:tcW w:w="4996" w:type="dxa"/>
            <w:tcBorders>
              <w:top w:val="single" w:sz="4" w:space="0" w:color="auto"/>
              <w:left w:val="single" w:sz="4" w:space="0" w:color="auto"/>
              <w:bottom w:val="single" w:sz="4" w:space="0" w:color="auto"/>
              <w:right w:val="single" w:sz="4" w:space="0" w:color="auto"/>
            </w:tcBorders>
          </w:tcPr>
          <w:p w14:paraId="251A7936" w14:textId="77777777" w:rsidR="00366EDB" w:rsidRDefault="00F950B5">
            <w:pPr>
              <w:pStyle w:val="ConsPlusNormal"/>
            </w:pPr>
            <w:r>
              <w:t>одинарная кавычка (')</w:t>
            </w:r>
          </w:p>
        </w:tc>
        <w:tc>
          <w:tcPr>
            <w:tcW w:w="4076" w:type="dxa"/>
            <w:tcBorders>
              <w:top w:val="single" w:sz="4" w:space="0" w:color="auto"/>
              <w:left w:val="single" w:sz="4" w:space="0" w:color="auto"/>
              <w:bottom w:val="single" w:sz="4" w:space="0" w:color="auto"/>
              <w:right w:val="single" w:sz="4" w:space="0" w:color="auto"/>
            </w:tcBorders>
          </w:tcPr>
          <w:p w14:paraId="03A8C38B" w14:textId="77777777" w:rsidR="00366EDB" w:rsidRDefault="00F950B5">
            <w:pPr>
              <w:pStyle w:val="ConsPlusNormal"/>
            </w:pPr>
            <w:r>
              <w:t>&amp;apоs;</w:t>
            </w:r>
          </w:p>
        </w:tc>
      </w:tr>
      <w:tr w:rsidR="00366EDB" w14:paraId="469DDACF" w14:textId="77777777">
        <w:tc>
          <w:tcPr>
            <w:tcW w:w="696" w:type="dxa"/>
            <w:tcBorders>
              <w:top w:val="single" w:sz="4" w:space="0" w:color="auto"/>
              <w:left w:val="single" w:sz="4" w:space="0" w:color="auto"/>
              <w:bottom w:val="single" w:sz="4" w:space="0" w:color="auto"/>
              <w:right w:val="single" w:sz="4" w:space="0" w:color="auto"/>
            </w:tcBorders>
          </w:tcPr>
          <w:p w14:paraId="65B41EB0" w14:textId="77777777" w:rsidR="00366EDB" w:rsidRDefault="00F950B5">
            <w:pPr>
              <w:pStyle w:val="ConsPlusNormal"/>
            </w:pPr>
            <w:r>
              <w:t>3.</w:t>
            </w:r>
          </w:p>
        </w:tc>
        <w:tc>
          <w:tcPr>
            <w:tcW w:w="4996" w:type="dxa"/>
            <w:tcBorders>
              <w:top w:val="single" w:sz="4" w:space="0" w:color="auto"/>
              <w:left w:val="single" w:sz="4" w:space="0" w:color="auto"/>
              <w:bottom w:val="single" w:sz="4" w:space="0" w:color="auto"/>
              <w:right w:val="single" w:sz="4" w:space="0" w:color="auto"/>
            </w:tcBorders>
          </w:tcPr>
          <w:p w14:paraId="4A0A2579" w14:textId="77777777" w:rsidR="00366EDB" w:rsidRDefault="00F950B5">
            <w:pPr>
              <w:pStyle w:val="ConsPlusNormal"/>
            </w:pPr>
            <w:r>
              <w:t>левая угловая скобка (&lt;)</w:t>
            </w:r>
          </w:p>
        </w:tc>
        <w:tc>
          <w:tcPr>
            <w:tcW w:w="4076" w:type="dxa"/>
            <w:tcBorders>
              <w:top w:val="single" w:sz="4" w:space="0" w:color="auto"/>
              <w:left w:val="single" w:sz="4" w:space="0" w:color="auto"/>
              <w:bottom w:val="single" w:sz="4" w:space="0" w:color="auto"/>
              <w:right w:val="single" w:sz="4" w:space="0" w:color="auto"/>
            </w:tcBorders>
          </w:tcPr>
          <w:p w14:paraId="024C5D24" w14:textId="77777777" w:rsidR="00366EDB" w:rsidRDefault="00F950B5">
            <w:pPr>
              <w:pStyle w:val="ConsPlusNormal"/>
            </w:pPr>
            <w:r>
              <w:t>&amp;lt;</w:t>
            </w:r>
          </w:p>
        </w:tc>
      </w:tr>
      <w:tr w:rsidR="00366EDB" w14:paraId="7F9EDAD9" w14:textId="77777777">
        <w:tc>
          <w:tcPr>
            <w:tcW w:w="696" w:type="dxa"/>
            <w:tcBorders>
              <w:top w:val="single" w:sz="4" w:space="0" w:color="auto"/>
              <w:left w:val="single" w:sz="4" w:space="0" w:color="auto"/>
              <w:bottom w:val="single" w:sz="4" w:space="0" w:color="auto"/>
              <w:right w:val="single" w:sz="4" w:space="0" w:color="auto"/>
            </w:tcBorders>
          </w:tcPr>
          <w:p w14:paraId="30E021E7" w14:textId="77777777" w:rsidR="00366EDB" w:rsidRDefault="00F950B5">
            <w:pPr>
              <w:pStyle w:val="ConsPlusNormal"/>
            </w:pPr>
            <w:r>
              <w:t>4.</w:t>
            </w:r>
          </w:p>
        </w:tc>
        <w:tc>
          <w:tcPr>
            <w:tcW w:w="4996" w:type="dxa"/>
            <w:tcBorders>
              <w:top w:val="single" w:sz="4" w:space="0" w:color="auto"/>
              <w:left w:val="single" w:sz="4" w:space="0" w:color="auto"/>
              <w:bottom w:val="single" w:sz="4" w:space="0" w:color="auto"/>
              <w:right w:val="single" w:sz="4" w:space="0" w:color="auto"/>
            </w:tcBorders>
          </w:tcPr>
          <w:p w14:paraId="21815836" w14:textId="77777777" w:rsidR="00366EDB" w:rsidRDefault="00F950B5">
            <w:pPr>
              <w:pStyle w:val="ConsPlusNormal"/>
            </w:pPr>
            <w:r>
              <w:t>правая угловая скобка (&gt;)</w:t>
            </w:r>
          </w:p>
        </w:tc>
        <w:tc>
          <w:tcPr>
            <w:tcW w:w="4076" w:type="dxa"/>
            <w:tcBorders>
              <w:top w:val="single" w:sz="4" w:space="0" w:color="auto"/>
              <w:left w:val="single" w:sz="4" w:space="0" w:color="auto"/>
              <w:bottom w:val="single" w:sz="4" w:space="0" w:color="auto"/>
              <w:right w:val="single" w:sz="4" w:space="0" w:color="auto"/>
            </w:tcBorders>
          </w:tcPr>
          <w:p w14:paraId="7A21D96B" w14:textId="77777777" w:rsidR="00366EDB" w:rsidRDefault="00F950B5">
            <w:pPr>
              <w:pStyle w:val="ConsPlusNormal"/>
            </w:pPr>
            <w:r>
              <w:t>&amp;gt;</w:t>
            </w:r>
          </w:p>
        </w:tc>
      </w:tr>
      <w:tr w:rsidR="00366EDB" w14:paraId="21837E3C" w14:textId="77777777">
        <w:tc>
          <w:tcPr>
            <w:tcW w:w="696" w:type="dxa"/>
            <w:tcBorders>
              <w:top w:val="single" w:sz="4" w:space="0" w:color="auto"/>
              <w:left w:val="single" w:sz="4" w:space="0" w:color="auto"/>
              <w:bottom w:val="single" w:sz="4" w:space="0" w:color="auto"/>
              <w:right w:val="single" w:sz="4" w:space="0" w:color="auto"/>
            </w:tcBorders>
          </w:tcPr>
          <w:p w14:paraId="0C3EB624" w14:textId="77777777" w:rsidR="00366EDB" w:rsidRDefault="00F950B5">
            <w:pPr>
              <w:pStyle w:val="ConsPlusNormal"/>
            </w:pPr>
            <w:r>
              <w:t>5.</w:t>
            </w:r>
          </w:p>
        </w:tc>
        <w:tc>
          <w:tcPr>
            <w:tcW w:w="4996" w:type="dxa"/>
            <w:tcBorders>
              <w:top w:val="single" w:sz="4" w:space="0" w:color="auto"/>
              <w:left w:val="single" w:sz="4" w:space="0" w:color="auto"/>
              <w:bottom w:val="single" w:sz="4" w:space="0" w:color="auto"/>
              <w:right w:val="single" w:sz="4" w:space="0" w:color="auto"/>
            </w:tcBorders>
          </w:tcPr>
          <w:p w14:paraId="5CDE2791" w14:textId="77777777" w:rsidR="00366EDB" w:rsidRDefault="00F950B5">
            <w:pPr>
              <w:pStyle w:val="ConsPlusNormal"/>
            </w:pPr>
            <w:r>
              <w:t>амперсант (&amp;)</w:t>
            </w:r>
          </w:p>
        </w:tc>
        <w:tc>
          <w:tcPr>
            <w:tcW w:w="4076" w:type="dxa"/>
            <w:tcBorders>
              <w:top w:val="single" w:sz="4" w:space="0" w:color="auto"/>
              <w:left w:val="single" w:sz="4" w:space="0" w:color="auto"/>
              <w:bottom w:val="single" w:sz="4" w:space="0" w:color="auto"/>
              <w:right w:val="single" w:sz="4" w:space="0" w:color="auto"/>
            </w:tcBorders>
          </w:tcPr>
          <w:p w14:paraId="51A0D11F" w14:textId="77777777" w:rsidR="00366EDB" w:rsidRDefault="00F950B5">
            <w:pPr>
              <w:pStyle w:val="ConsPlusNormal"/>
            </w:pPr>
            <w:r>
              <w:t>&amp;amp;</w:t>
            </w:r>
          </w:p>
        </w:tc>
      </w:tr>
    </w:tbl>
    <w:p w14:paraId="4C8E93D2" w14:textId="77777777" w:rsidR="00366EDB" w:rsidRDefault="00366EDB">
      <w:pPr>
        <w:pStyle w:val="ConsPlusNormal"/>
        <w:rPr>
          <w:sz w:val="28"/>
          <w:szCs w:val="28"/>
        </w:rPr>
      </w:pPr>
    </w:p>
    <w:p w14:paraId="14C9B8D5" w14:textId="77777777" w:rsidR="00366EDB" w:rsidRDefault="00F950B5">
      <w:pPr>
        <w:pStyle w:val="ConsPlusNormal"/>
        <w:numPr>
          <w:ilvl w:val="0"/>
          <w:numId w:val="5"/>
        </w:numPr>
        <w:jc w:val="center"/>
        <w:outlineLvl w:val="0"/>
        <w:rPr>
          <w:b/>
          <w:sz w:val="28"/>
          <w:szCs w:val="28"/>
        </w:rPr>
      </w:pPr>
      <w:r>
        <w:rPr>
          <w:b/>
          <w:sz w:val="28"/>
          <w:szCs w:val="28"/>
        </w:rPr>
        <w:t>Информационное взаимодействие при ведении НСИ</w:t>
      </w:r>
    </w:p>
    <w:p w14:paraId="19C4792E" w14:textId="77777777" w:rsidR="00366EDB" w:rsidRDefault="00366EDB">
      <w:pPr>
        <w:pStyle w:val="ConsPlusNormal"/>
        <w:rPr>
          <w:sz w:val="28"/>
          <w:szCs w:val="28"/>
        </w:rPr>
      </w:pPr>
    </w:p>
    <w:p w14:paraId="21699D39" w14:textId="77777777" w:rsidR="00366EDB" w:rsidRDefault="00F950B5">
      <w:pPr>
        <w:pStyle w:val="ConsPlusNormal"/>
        <w:numPr>
          <w:ilvl w:val="1"/>
          <w:numId w:val="5"/>
        </w:numPr>
        <w:jc w:val="both"/>
        <w:outlineLvl w:val="1"/>
        <w:rPr>
          <w:sz w:val="28"/>
          <w:szCs w:val="28"/>
        </w:rPr>
      </w:pPr>
      <w:r>
        <w:rPr>
          <w:sz w:val="28"/>
          <w:szCs w:val="28"/>
        </w:rPr>
        <w:t>Общие принципы информационного взаимодействия при ведении НСИ</w:t>
      </w:r>
    </w:p>
    <w:p w14:paraId="6BC1606E" w14:textId="77777777" w:rsidR="00366EDB" w:rsidRDefault="00366EDB">
      <w:pPr>
        <w:pStyle w:val="ConsPlusNormal"/>
        <w:rPr>
          <w:sz w:val="28"/>
          <w:szCs w:val="28"/>
        </w:rPr>
      </w:pPr>
    </w:p>
    <w:p w14:paraId="749D5C29" w14:textId="77777777" w:rsidR="00366EDB" w:rsidRDefault="00F950B5">
      <w:pPr>
        <w:pStyle w:val="ConsPlusNormal"/>
        <w:numPr>
          <w:ilvl w:val="2"/>
          <w:numId w:val="5"/>
        </w:numPr>
        <w:ind w:left="0" w:firstLine="750"/>
        <w:jc w:val="both"/>
        <w:rPr>
          <w:sz w:val="28"/>
          <w:szCs w:val="28"/>
        </w:rPr>
      </w:pPr>
      <w:r>
        <w:rPr>
          <w:sz w:val="28"/>
          <w:szCs w:val="28"/>
        </w:rPr>
        <w:t>При информационном взаимодействии используется НСИ, применение которой регламентировано Общими принципами, а также НСИ Минздрава России и иная НСИ, используемая в системе ОМС Ростовской области, не противоречащая НСИ, предоставленной ФОМС.</w:t>
      </w:r>
    </w:p>
    <w:p w14:paraId="53E58901" w14:textId="77777777" w:rsidR="00366EDB" w:rsidRDefault="00F950B5">
      <w:pPr>
        <w:pStyle w:val="ConsPlusNormal"/>
        <w:numPr>
          <w:ilvl w:val="2"/>
          <w:numId w:val="5"/>
        </w:numPr>
        <w:ind w:left="0" w:firstLine="709"/>
        <w:jc w:val="both"/>
        <w:rPr>
          <w:sz w:val="28"/>
          <w:szCs w:val="28"/>
        </w:rPr>
      </w:pPr>
      <w:r>
        <w:rPr>
          <w:sz w:val="28"/>
          <w:szCs w:val="28"/>
        </w:rPr>
        <w:t xml:space="preserve">НСИ ведется ТФОМС Ростовской области и размещается на официальном сайте ТФОМС Ростовской области в информационно-телекоммуникационной сети «Интернет» в разделе «Документы» / «Классификаторы» по ссылке </w:t>
      </w:r>
      <w:hyperlink r:id="rId19" w:history="1">
        <w:r>
          <w:rPr>
            <w:sz w:val="28"/>
            <w:szCs w:val="28"/>
          </w:rPr>
          <w:t>http://rostov-tfoms.ru/dokumenty/klassifikatory</w:t>
        </w:r>
      </w:hyperlink>
      <w:r>
        <w:rPr>
          <w:sz w:val="28"/>
          <w:szCs w:val="28"/>
        </w:rPr>
        <w:t>.</w:t>
      </w:r>
    </w:p>
    <w:p w14:paraId="27C5CBCC" w14:textId="77777777" w:rsidR="00366EDB" w:rsidRDefault="00F950B5">
      <w:pPr>
        <w:pStyle w:val="ConsPlusNormal"/>
        <w:numPr>
          <w:ilvl w:val="2"/>
          <w:numId w:val="5"/>
        </w:numPr>
        <w:ind w:left="0" w:firstLine="709"/>
        <w:jc w:val="both"/>
        <w:rPr>
          <w:sz w:val="28"/>
          <w:szCs w:val="28"/>
        </w:rPr>
      </w:pPr>
      <w:r>
        <w:rPr>
          <w:sz w:val="28"/>
          <w:szCs w:val="28"/>
        </w:rPr>
        <w:t xml:space="preserve">В процессе ведения НСИ ТФОМС Ростовской области объединяет классификаторы из федерального пакета НСИ и справочники системы ОМС Ростовской области в актуальные пакеты НСИ, предоставляет участникам информационного взаимодействия доступ к НСИ посредством скачивания соответствующей информации на официальном сайте ТФОМС Ростовской области. </w:t>
      </w:r>
    </w:p>
    <w:p w14:paraId="6A28222E" w14:textId="77777777" w:rsidR="00366EDB" w:rsidRDefault="00F950B5">
      <w:pPr>
        <w:pStyle w:val="ConsPlusNormal"/>
        <w:numPr>
          <w:ilvl w:val="2"/>
          <w:numId w:val="5"/>
        </w:numPr>
        <w:ind w:left="0" w:firstLine="709"/>
        <w:jc w:val="both"/>
        <w:rPr>
          <w:sz w:val="28"/>
          <w:szCs w:val="28"/>
        </w:rPr>
      </w:pPr>
      <w:r>
        <w:rPr>
          <w:sz w:val="28"/>
          <w:szCs w:val="28"/>
        </w:rPr>
        <w:t xml:space="preserve"> Пакеты НСИ формируются в формате XML (кодовая страница Windows-1251), dBase IV (расширение - .DBF, кодовая страница -866).</w:t>
      </w:r>
    </w:p>
    <w:p w14:paraId="20B42D15" w14:textId="77777777" w:rsidR="00366EDB" w:rsidRDefault="00366EDB">
      <w:pPr>
        <w:pStyle w:val="ConsPlusNormal"/>
        <w:ind w:firstLine="709"/>
        <w:rPr>
          <w:sz w:val="28"/>
          <w:szCs w:val="28"/>
        </w:rPr>
      </w:pPr>
    </w:p>
    <w:p w14:paraId="3B324776" w14:textId="77777777" w:rsidR="00366EDB" w:rsidRDefault="00F950B5">
      <w:pPr>
        <w:pStyle w:val="ConsPlusNormal"/>
        <w:numPr>
          <w:ilvl w:val="1"/>
          <w:numId w:val="5"/>
        </w:numPr>
        <w:outlineLvl w:val="1"/>
        <w:rPr>
          <w:sz w:val="28"/>
          <w:szCs w:val="28"/>
        </w:rPr>
      </w:pPr>
      <w:r>
        <w:rPr>
          <w:sz w:val="28"/>
          <w:szCs w:val="28"/>
        </w:rPr>
        <w:t xml:space="preserve"> Правила ведения НСИ</w:t>
      </w:r>
    </w:p>
    <w:p w14:paraId="12EC42A0" w14:textId="77777777" w:rsidR="00366EDB" w:rsidRDefault="00366EDB">
      <w:pPr>
        <w:pStyle w:val="ConsPlusNormal"/>
        <w:ind w:firstLine="709"/>
        <w:rPr>
          <w:sz w:val="28"/>
          <w:szCs w:val="28"/>
        </w:rPr>
      </w:pPr>
    </w:p>
    <w:p w14:paraId="0CC4B5EA" w14:textId="77777777" w:rsidR="00366EDB" w:rsidRDefault="00F950B5">
      <w:pPr>
        <w:pStyle w:val="ConsPlusNormal"/>
        <w:numPr>
          <w:ilvl w:val="2"/>
          <w:numId w:val="5"/>
        </w:numPr>
        <w:tabs>
          <w:tab w:val="left" w:pos="993"/>
        </w:tabs>
        <w:ind w:left="0" w:firstLine="709"/>
        <w:jc w:val="both"/>
        <w:rPr>
          <w:sz w:val="28"/>
          <w:szCs w:val="28"/>
        </w:rPr>
      </w:pPr>
      <w:r>
        <w:rPr>
          <w:sz w:val="28"/>
          <w:szCs w:val="28"/>
        </w:rPr>
        <w:t>Наименование файлов пакетов НСИ формируется по следующему правилу:</w:t>
      </w:r>
    </w:p>
    <w:p w14:paraId="718397EA" w14:textId="77777777" w:rsidR="00366EDB" w:rsidRDefault="00F950B5">
      <w:pPr>
        <w:pStyle w:val="ConsPlusNormal"/>
        <w:ind w:firstLine="709"/>
        <w:jc w:val="both"/>
        <w:rPr>
          <w:sz w:val="28"/>
          <w:szCs w:val="28"/>
        </w:rPr>
      </w:pPr>
      <w:r>
        <w:rPr>
          <w:sz w:val="28"/>
          <w:szCs w:val="28"/>
        </w:rPr>
        <w:t>CODE.ZIP, где</w:t>
      </w:r>
    </w:p>
    <w:p w14:paraId="6067D7E7" w14:textId="77777777" w:rsidR="00366EDB" w:rsidRDefault="00F950B5">
      <w:pPr>
        <w:pStyle w:val="ConsPlusNormal"/>
        <w:ind w:firstLine="709"/>
        <w:jc w:val="both"/>
        <w:rPr>
          <w:sz w:val="28"/>
          <w:szCs w:val="28"/>
        </w:rPr>
      </w:pPr>
      <w:r>
        <w:rPr>
          <w:sz w:val="28"/>
          <w:szCs w:val="28"/>
        </w:rPr>
        <w:t>CODE – является кодом справочника согласно таблице 3 Регламента.</w:t>
      </w:r>
    </w:p>
    <w:p w14:paraId="0AD2A857" w14:textId="77777777" w:rsidR="00366EDB" w:rsidRDefault="00F950B5">
      <w:pPr>
        <w:pStyle w:val="ConsPlusNormal"/>
        <w:numPr>
          <w:ilvl w:val="2"/>
          <w:numId w:val="5"/>
        </w:numPr>
        <w:tabs>
          <w:tab w:val="left" w:pos="993"/>
        </w:tabs>
        <w:ind w:left="0" w:firstLine="750"/>
        <w:jc w:val="both"/>
        <w:rPr>
          <w:sz w:val="28"/>
          <w:szCs w:val="28"/>
        </w:rPr>
      </w:pPr>
      <w:r>
        <w:rPr>
          <w:sz w:val="28"/>
          <w:szCs w:val="28"/>
        </w:rPr>
        <w:t xml:space="preserve">Изменение в содержательной части справочника НСИ производится добавлением нового элемента (записи) с указанием периода ее действия. В этой связи справочники НСИ содержат наряду с актуальными </w:t>
      </w:r>
      <w:r>
        <w:rPr>
          <w:sz w:val="28"/>
          <w:szCs w:val="28"/>
        </w:rPr>
        <w:lastRenderedPageBreak/>
        <w:t>записями (действующими на данный момент) записи, которые утратили свою актуальность (прекратившие свое действие).</w:t>
      </w:r>
    </w:p>
    <w:p w14:paraId="4E90C8E7" w14:textId="77777777" w:rsidR="00366EDB" w:rsidRDefault="00F950B5">
      <w:pPr>
        <w:pStyle w:val="ConsPlusNormal"/>
        <w:ind w:firstLine="709"/>
        <w:jc w:val="both"/>
        <w:rPr>
          <w:sz w:val="28"/>
          <w:szCs w:val="28"/>
        </w:rPr>
      </w:pPr>
      <w:r>
        <w:rPr>
          <w:sz w:val="28"/>
          <w:szCs w:val="28"/>
        </w:rPr>
        <w:t>Для определения периода действия соответствующей записи справочники НСИ содержат поля, которые задают период ее действительности – дата начала и дата окончания периода действия записи.</w:t>
      </w:r>
    </w:p>
    <w:p w14:paraId="237821B5" w14:textId="77777777" w:rsidR="00366EDB" w:rsidRDefault="00366EDB">
      <w:pPr>
        <w:pStyle w:val="ConsPlusNormal"/>
        <w:tabs>
          <w:tab w:val="left" w:pos="993"/>
        </w:tabs>
        <w:ind w:firstLine="709"/>
        <w:jc w:val="both"/>
        <w:rPr>
          <w:sz w:val="28"/>
          <w:szCs w:val="28"/>
        </w:rPr>
      </w:pPr>
    </w:p>
    <w:p w14:paraId="52B1E3C9" w14:textId="77777777" w:rsidR="00366EDB" w:rsidRDefault="00F950B5">
      <w:pPr>
        <w:pStyle w:val="ConsPlusNormal"/>
        <w:numPr>
          <w:ilvl w:val="1"/>
          <w:numId w:val="5"/>
        </w:numPr>
        <w:outlineLvl w:val="1"/>
        <w:rPr>
          <w:sz w:val="28"/>
          <w:szCs w:val="28"/>
        </w:rPr>
      </w:pPr>
      <w:r>
        <w:rPr>
          <w:sz w:val="28"/>
          <w:szCs w:val="28"/>
        </w:rPr>
        <w:t xml:space="preserve"> Перечень НСИ</w:t>
      </w:r>
    </w:p>
    <w:p w14:paraId="0D7C775B" w14:textId="77777777" w:rsidR="00366EDB" w:rsidRDefault="00366EDB">
      <w:pPr>
        <w:pStyle w:val="ConsPlusNormal"/>
        <w:ind w:firstLine="709"/>
        <w:rPr>
          <w:sz w:val="28"/>
          <w:szCs w:val="28"/>
        </w:rPr>
      </w:pPr>
    </w:p>
    <w:p w14:paraId="7AFB8FA8" w14:textId="77777777" w:rsidR="00366EDB" w:rsidRDefault="00F950B5">
      <w:pPr>
        <w:pStyle w:val="ConsPlusNormal"/>
        <w:ind w:firstLine="709"/>
        <w:jc w:val="both"/>
        <w:rPr>
          <w:sz w:val="28"/>
          <w:szCs w:val="28"/>
        </w:rPr>
      </w:pPr>
      <w:r>
        <w:rPr>
          <w:sz w:val="28"/>
          <w:szCs w:val="28"/>
        </w:rPr>
        <w:t>В процессе информационного обмена участниками информационного взаимодействия на территории Ростовской области применяется НСИ согласно таблице 3 Регламента.</w:t>
      </w:r>
    </w:p>
    <w:p w14:paraId="1FC329AD" w14:textId="77777777" w:rsidR="00366EDB" w:rsidRDefault="00F950B5">
      <w:pPr>
        <w:pStyle w:val="ConsPlusNormal"/>
        <w:jc w:val="right"/>
        <w:outlineLvl w:val="2"/>
        <w:rPr>
          <w:sz w:val="28"/>
          <w:szCs w:val="28"/>
        </w:rPr>
      </w:pPr>
      <w:r>
        <w:rPr>
          <w:sz w:val="28"/>
          <w:szCs w:val="28"/>
        </w:rPr>
        <w:t>Таблица 3</w:t>
      </w:r>
    </w:p>
    <w:p w14:paraId="1D229F40" w14:textId="77777777" w:rsidR="00366EDB" w:rsidRDefault="00F950B5">
      <w:pPr>
        <w:pStyle w:val="ConsPlusNormal"/>
        <w:jc w:val="center"/>
        <w:rPr>
          <w:sz w:val="28"/>
          <w:szCs w:val="28"/>
        </w:rPr>
      </w:pPr>
      <w:bookmarkStart w:id="0" w:name="P272"/>
      <w:bookmarkEnd w:id="0"/>
      <w:r>
        <w:rPr>
          <w:sz w:val="28"/>
          <w:szCs w:val="28"/>
        </w:rPr>
        <w:t>Перечень НСИ</w:t>
      </w:r>
    </w:p>
    <w:p w14:paraId="54442614" w14:textId="77777777" w:rsidR="00366EDB" w:rsidRDefault="00366EDB">
      <w:pPr>
        <w:pStyle w:val="ConsPlusNormal"/>
        <w:jc w:val="center"/>
        <w:rPr>
          <w:sz w:val="28"/>
          <w:szCs w:val="28"/>
        </w:rPr>
      </w:pPr>
    </w:p>
    <w:tbl>
      <w:tblPr>
        <w:tblW w:w="972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85" w:type="dxa"/>
          <w:right w:w="85" w:type="dxa"/>
        </w:tblCellMar>
        <w:tblLook w:val="04A0" w:firstRow="1" w:lastRow="0" w:firstColumn="1" w:lastColumn="0" w:noHBand="0" w:noVBand="1"/>
      </w:tblPr>
      <w:tblGrid>
        <w:gridCol w:w="675"/>
        <w:gridCol w:w="828"/>
        <w:gridCol w:w="4111"/>
        <w:gridCol w:w="4110"/>
      </w:tblGrid>
      <w:tr w:rsidR="00366EDB" w14:paraId="52B032CB" w14:textId="77777777">
        <w:trPr>
          <w:tblHeader/>
        </w:trPr>
        <w:tc>
          <w:tcPr>
            <w:tcW w:w="675" w:type="dxa"/>
            <w:shd w:val="clear" w:color="auto" w:fill="auto"/>
            <w:vAlign w:val="center"/>
          </w:tcPr>
          <w:p w14:paraId="5575A036" w14:textId="77777777" w:rsidR="00366EDB" w:rsidRDefault="00F950B5">
            <w:pPr>
              <w:pStyle w:val="13"/>
              <w:keepNext/>
              <w:keepLines/>
              <w:suppressLineNumbers/>
              <w:suppressAutoHyphens/>
              <w:jc w:val="center"/>
            </w:pPr>
            <w:r>
              <w:t>№</w:t>
            </w:r>
          </w:p>
        </w:tc>
        <w:tc>
          <w:tcPr>
            <w:tcW w:w="828" w:type="dxa"/>
            <w:shd w:val="clear" w:color="auto" w:fill="auto"/>
            <w:vAlign w:val="center"/>
          </w:tcPr>
          <w:p w14:paraId="1C901462" w14:textId="77777777" w:rsidR="00366EDB" w:rsidRDefault="00F950B5">
            <w:pPr>
              <w:pStyle w:val="13"/>
              <w:keepNext/>
              <w:keepLines/>
              <w:suppressLineNumbers/>
              <w:suppressAutoHyphens/>
              <w:jc w:val="center"/>
            </w:pPr>
            <w:r>
              <w:t>Код</w:t>
            </w:r>
          </w:p>
        </w:tc>
        <w:tc>
          <w:tcPr>
            <w:tcW w:w="4111" w:type="dxa"/>
            <w:shd w:val="clear" w:color="auto" w:fill="auto"/>
            <w:vAlign w:val="center"/>
          </w:tcPr>
          <w:p w14:paraId="5E6AA221" w14:textId="77777777" w:rsidR="00366EDB" w:rsidRDefault="00F950B5">
            <w:pPr>
              <w:pStyle w:val="13"/>
              <w:keepNext/>
              <w:keepLines/>
              <w:suppressLineNumbers/>
              <w:suppressAutoHyphens/>
              <w:jc w:val="center"/>
            </w:pPr>
            <w:r>
              <w:t>Наименование</w:t>
            </w:r>
          </w:p>
        </w:tc>
        <w:tc>
          <w:tcPr>
            <w:tcW w:w="4110" w:type="dxa"/>
            <w:shd w:val="clear" w:color="auto" w:fill="auto"/>
            <w:vAlign w:val="center"/>
          </w:tcPr>
          <w:p w14:paraId="3BDAC479" w14:textId="77777777" w:rsidR="00366EDB" w:rsidRDefault="00F950B5">
            <w:pPr>
              <w:pStyle w:val="13"/>
              <w:keepNext/>
              <w:keepLines/>
              <w:suppressLineNumbers/>
              <w:suppressAutoHyphens/>
              <w:jc w:val="center"/>
            </w:pPr>
            <w:r>
              <w:t>Примечание</w:t>
            </w:r>
          </w:p>
        </w:tc>
      </w:tr>
      <w:tr w:rsidR="00366EDB" w14:paraId="6634791F" w14:textId="77777777">
        <w:tc>
          <w:tcPr>
            <w:tcW w:w="675" w:type="dxa"/>
            <w:shd w:val="clear" w:color="auto" w:fill="auto"/>
          </w:tcPr>
          <w:p w14:paraId="4C99719C" w14:textId="77777777" w:rsidR="00366EDB" w:rsidRDefault="00F950B5">
            <w:pPr>
              <w:pStyle w:val="13"/>
              <w:numPr>
                <w:ilvl w:val="0"/>
                <w:numId w:val="7"/>
              </w:numPr>
              <w:ind w:left="0" w:firstLine="0"/>
            </w:pPr>
            <w:r>
              <w:t>1</w:t>
            </w:r>
          </w:p>
        </w:tc>
        <w:tc>
          <w:tcPr>
            <w:tcW w:w="828" w:type="dxa"/>
            <w:shd w:val="clear" w:color="auto" w:fill="auto"/>
          </w:tcPr>
          <w:p w14:paraId="35A83BAC" w14:textId="77777777" w:rsidR="00366EDB" w:rsidRDefault="00F950B5">
            <w:pPr>
              <w:pStyle w:val="13"/>
            </w:pPr>
            <w:r>
              <w:t>М001</w:t>
            </w:r>
          </w:p>
        </w:tc>
        <w:tc>
          <w:tcPr>
            <w:tcW w:w="4111" w:type="dxa"/>
            <w:shd w:val="clear" w:color="auto" w:fill="auto"/>
          </w:tcPr>
          <w:p w14:paraId="120612B3" w14:textId="77777777" w:rsidR="00366EDB" w:rsidRDefault="00F950B5">
            <w:pPr>
              <w:pStyle w:val="13"/>
            </w:pPr>
            <w:r>
              <w:t>Международная классификация болезней и состояний, связанных со здоровьем, 10 пересмотра (МКБ-10)</w:t>
            </w:r>
          </w:p>
        </w:tc>
        <w:tc>
          <w:tcPr>
            <w:tcW w:w="4110" w:type="dxa"/>
            <w:shd w:val="clear" w:color="auto" w:fill="auto"/>
          </w:tcPr>
          <w:p w14:paraId="0E080F02" w14:textId="77777777" w:rsidR="00366EDB" w:rsidRDefault="00F950B5">
            <w:pPr>
              <w:pStyle w:val="13"/>
              <w:jc w:val="left"/>
            </w:pPr>
            <w:r>
              <w:t>Относится к федеральным справочникам.</w:t>
            </w:r>
          </w:p>
        </w:tc>
      </w:tr>
      <w:tr w:rsidR="00366EDB" w14:paraId="09F7D488" w14:textId="77777777">
        <w:tc>
          <w:tcPr>
            <w:tcW w:w="675" w:type="dxa"/>
            <w:shd w:val="clear" w:color="auto" w:fill="auto"/>
          </w:tcPr>
          <w:p w14:paraId="06177959" w14:textId="77777777" w:rsidR="00366EDB" w:rsidRDefault="00366EDB">
            <w:pPr>
              <w:pStyle w:val="13"/>
              <w:numPr>
                <w:ilvl w:val="0"/>
                <w:numId w:val="7"/>
              </w:numPr>
              <w:ind w:left="0" w:firstLine="0"/>
            </w:pPr>
          </w:p>
        </w:tc>
        <w:tc>
          <w:tcPr>
            <w:tcW w:w="828" w:type="dxa"/>
            <w:shd w:val="clear" w:color="auto" w:fill="auto"/>
          </w:tcPr>
          <w:p w14:paraId="4D971210" w14:textId="77777777" w:rsidR="00366EDB" w:rsidRDefault="00F950B5">
            <w:pPr>
              <w:pStyle w:val="13"/>
            </w:pPr>
            <w:r>
              <w:t>V001</w:t>
            </w:r>
          </w:p>
        </w:tc>
        <w:tc>
          <w:tcPr>
            <w:tcW w:w="4111" w:type="dxa"/>
            <w:shd w:val="clear" w:color="auto" w:fill="auto"/>
          </w:tcPr>
          <w:p w14:paraId="379CDBA3" w14:textId="77777777" w:rsidR="00366EDB" w:rsidRDefault="00F950B5">
            <w:pPr>
              <w:pStyle w:val="13"/>
            </w:pPr>
            <w:r>
              <w:t>Номенклатура медицинских услуг</w:t>
            </w:r>
            <w:r>
              <w:rPr>
                <w:strike/>
                <w:highlight w:val="yellow"/>
              </w:rPr>
              <w:t xml:space="preserve"> </w:t>
            </w:r>
          </w:p>
        </w:tc>
        <w:tc>
          <w:tcPr>
            <w:tcW w:w="4110" w:type="dxa"/>
            <w:shd w:val="clear" w:color="auto" w:fill="auto"/>
          </w:tcPr>
          <w:p w14:paraId="17A2BE4E" w14:textId="77777777" w:rsidR="00366EDB" w:rsidRDefault="00F950B5">
            <w:pPr>
              <w:pStyle w:val="13"/>
              <w:jc w:val="left"/>
            </w:pPr>
            <w:r>
              <w:t>Относится к федеральным справочникам.</w:t>
            </w:r>
          </w:p>
          <w:p w14:paraId="596B71C1" w14:textId="77777777" w:rsidR="00366EDB" w:rsidRDefault="00F950B5">
            <w:pPr>
              <w:pStyle w:val="13"/>
              <w:jc w:val="left"/>
            </w:pPr>
            <w:r>
              <w:t>Публикуется на портале «Реестр НСИ» Министерства здравоохранения Российской Федерации (https://nsi.rosminzdrav.ru)</w:t>
            </w:r>
          </w:p>
        </w:tc>
      </w:tr>
      <w:tr w:rsidR="00366EDB" w14:paraId="21E4A552" w14:textId="77777777">
        <w:tc>
          <w:tcPr>
            <w:tcW w:w="675" w:type="dxa"/>
            <w:shd w:val="clear" w:color="auto" w:fill="auto"/>
          </w:tcPr>
          <w:p w14:paraId="03A1099A" w14:textId="77777777" w:rsidR="00366EDB" w:rsidRDefault="00366EDB">
            <w:pPr>
              <w:pStyle w:val="13"/>
              <w:numPr>
                <w:ilvl w:val="0"/>
                <w:numId w:val="7"/>
              </w:numPr>
              <w:ind w:left="0" w:firstLine="0"/>
            </w:pPr>
          </w:p>
        </w:tc>
        <w:tc>
          <w:tcPr>
            <w:tcW w:w="828" w:type="dxa"/>
            <w:shd w:val="clear" w:color="auto" w:fill="auto"/>
          </w:tcPr>
          <w:p w14:paraId="53FA0228" w14:textId="77777777" w:rsidR="00366EDB" w:rsidRDefault="00F950B5">
            <w:pPr>
              <w:pStyle w:val="13"/>
            </w:pPr>
            <w:r>
              <w:t>V002</w:t>
            </w:r>
          </w:p>
        </w:tc>
        <w:tc>
          <w:tcPr>
            <w:tcW w:w="4111" w:type="dxa"/>
            <w:shd w:val="clear" w:color="auto" w:fill="auto"/>
          </w:tcPr>
          <w:p w14:paraId="39318EA0" w14:textId="77777777" w:rsidR="00366EDB" w:rsidRDefault="00F950B5">
            <w:pPr>
              <w:pStyle w:val="13"/>
            </w:pPr>
            <w:r>
              <w:t>Классификатор профилей оказанной медицинской помощи</w:t>
            </w:r>
          </w:p>
        </w:tc>
        <w:tc>
          <w:tcPr>
            <w:tcW w:w="4110" w:type="dxa"/>
            <w:shd w:val="clear" w:color="auto" w:fill="auto"/>
          </w:tcPr>
          <w:p w14:paraId="3D395EA6" w14:textId="77777777" w:rsidR="00366EDB" w:rsidRDefault="00F950B5">
            <w:pPr>
              <w:pStyle w:val="13"/>
              <w:jc w:val="left"/>
            </w:pPr>
            <w:r>
              <w:t>На основе Перечня работ (услуг), составляющих медицинскую деятельность, утвержденного постановлением Правительства Российской Федерации от 16.04.2012 №291 «О лицензировании медицинской деятельности (за исключением указанной деятельности, осуществляемой медицинскими организациями и другими организациями, входящими в частную систему здравоохранения, на территории инновационного центра «Сколково»)»</w:t>
            </w:r>
          </w:p>
          <w:p w14:paraId="5CF0EDEE" w14:textId="77777777" w:rsidR="00366EDB" w:rsidRDefault="00F950B5">
            <w:pPr>
              <w:pStyle w:val="13"/>
              <w:jc w:val="left"/>
            </w:pPr>
            <w:r>
              <w:t>Приложение А Общих принципов.</w:t>
            </w:r>
          </w:p>
        </w:tc>
      </w:tr>
      <w:tr w:rsidR="00366EDB" w14:paraId="41A2454B" w14:textId="77777777">
        <w:tc>
          <w:tcPr>
            <w:tcW w:w="675" w:type="dxa"/>
            <w:shd w:val="clear" w:color="auto" w:fill="auto"/>
          </w:tcPr>
          <w:p w14:paraId="5BA6F6CE" w14:textId="77777777" w:rsidR="00366EDB" w:rsidRDefault="00366EDB">
            <w:pPr>
              <w:pStyle w:val="13"/>
              <w:numPr>
                <w:ilvl w:val="0"/>
                <w:numId w:val="7"/>
              </w:numPr>
              <w:ind w:left="0" w:firstLine="0"/>
            </w:pPr>
          </w:p>
        </w:tc>
        <w:tc>
          <w:tcPr>
            <w:tcW w:w="828" w:type="dxa"/>
            <w:shd w:val="clear" w:color="auto" w:fill="auto"/>
          </w:tcPr>
          <w:p w14:paraId="2F5729A2" w14:textId="77777777" w:rsidR="00366EDB" w:rsidRDefault="00F950B5">
            <w:pPr>
              <w:pStyle w:val="13"/>
            </w:pPr>
            <w:r>
              <w:t>V003</w:t>
            </w:r>
          </w:p>
        </w:tc>
        <w:tc>
          <w:tcPr>
            <w:tcW w:w="4111" w:type="dxa"/>
            <w:shd w:val="clear" w:color="auto" w:fill="auto"/>
          </w:tcPr>
          <w:p w14:paraId="3DE4FBCD" w14:textId="77777777" w:rsidR="00366EDB" w:rsidRDefault="00F950B5">
            <w:pPr>
              <w:pStyle w:val="13"/>
            </w:pPr>
            <w:r>
              <w:t>Классификатор работ (услуг) при лицензировании медицинской помощи</w:t>
            </w:r>
          </w:p>
        </w:tc>
        <w:tc>
          <w:tcPr>
            <w:tcW w:w="4110" w:type="dxa"/>
            <w:shd w:val="clear" w:color="auto" w:fill="auto"/>
          </w:tcPr>
          <w:p w14:paraId="149CBA0C" w14:textId="77777777" w:rsidR="00366EDB" w:rsidRDefault="00F950B5">
            <w:pPr>
              <w:pStyle w:val="13"/>
              <w:jc w:val="left"/>
            </w:pPr>
            <w:r>
              <w:t>На основе Требований к организации и выполнению работ (услуг) при оказании первичной медико-санитарной, специализированной (в том числе высокотехнологичной), скорой (в том числе скорой специализированной), паллиативной медицинской помощи, оказании медицинской помощи при санаторно-</w:t>
            </w:r>
            <w:r>
              <w:lastRenderedPageBreak/>
              <w:t>курортном лечении, при проведении медицинских экспертиз, медицинских осмотров, медицинских освидетельствований и санитарно-противоэпидемических (профилактических) мероприятий в рамках оказания медицинской помощи, при трансплантации (пересадке) органов и (или) тканей, обращении донорской крови и (или) ее компонентов в медицинских целях, утвержденных приказом Минздрава России от 11 марта 2013 г. №121н</w:t>
            </w:r>
          </w:p>
          <w:p w14:paraId="5B9A1847" w14:textId="77777777" w:rsidR="00366EDB" w:rsidRDefault="00F950B5">
            <w:pPr>
              <w:pStyle w:val="13"/>
              <w:jc w:val="left"/>
            </w:pPr>
            <w:r>
              <w:t>Приложение А Общих принципов.</w:t>
            </w:r>
          </w:p>
        </w:tc>
      </w:tr>
      <w:tr w:rsidR="00366EDB" w14:paraId="7183336D" w14:textId="77777777">
        <w:tc>
          <w:tcPr>
            <w:tcW w:w="675" w:type="dxa"/>
            <w:shd w:val="clear" w:color="auto" w:fill="auto"/>
          </w:tcPr>
          <w:p w14:paraId="09491E7F" w14:textId="77777777" w:rsidR="00366EDB" w:rsidRDefault="00366EDB">
            <w:pPr>
              <w:pStyle w:val="13"/>
              <w:numPr>
                <w:ilvl w:val="0"/>
                <w:numId w:val="7"/>
              </w:numPr>
              <w:ind w:left="0" w:firstLine="0"/>
            </w:pPr>
          </w:p>
        </w:tc>
        <w:tc>
          <w:tcPr>
            <w:tcW w:w="828" w:type="dxa"/>
            <w:shd w:val="clear" w:color="auto" w:fill="auto"/>
          </w:tcPr>
          <w:p w14:paraId="5523B637" w14:textId="77777777" w:rsidR="00366EDB" w:rsidRDefault="00F950B5">
            <w:pPr>
              <w:pStyle w:val="13"/>
            </w:pPr>
            <w:r>
              <w:t>V005</w:t>
            </w:r>
          </w:p>
        </w:tc>
        <w:tc>
          <w:tcPr>
            <w:tcW w:w="4111" w:type="dxa"/>
            <w:shd w:val="clear" w:color="auto" w:fill="auto"/>
          </w:tcPr>
          <w:p w14:paraId="56125224" w14:textId="77777777" w:rsidR="00366EDB" w:rsidRDefault="00F950B5">
            <w:pPr>
              <w:pStyle w:val="13"/>
            </w:pPr>
            <w:r>
              <w:t>Классификатор пола застрахованного</w:t>
            </w:r>
          </w:p>
        </w:tc>
        <w:tc>
          <w:tcPr>
            <w:tcW w:w="4110" w:type="dxa"/>
            <w:shd w:val="clear" w:color="auto" w:fill="auto"/>
          </w:tcPr>
          <w:p w14:paraId="17E61A14" w14:textId="77777777" w:rsidR="00366EDB" w:rsidRDefault="00F950B5">
            <w:pPr>
              <w:pStyle w:val="13"/>
              <w:jc w:val="left"/>
            </w:pPr>
            <w:r>
              <w:t>Приложение А Общих принципов.</w:t>
            </w:r>
          </w:p>
        </w:tc>
      </w:tr>
      <w:tr w:rsidR="00366EDB" w14:paraId="6EC85AF8" w14:textId="77777777">
        <w:tc>
          <w:tcPr>
            <w:tcW w:w="675" w:type="dxa"/>
            <w:shd w:val="clear" w:color="auto" w:fill="auto"/>
          </w:tcPr>
          <w:p w14:paraId="5158C559" w14:textId="77777777" w:rsidR="00366EDB" w:rsidRDefault="00366EDB">
            <w:pPr>
              <w:pStyle w:val="13"/>
              <w:numPr>
                <w:ilvl w:val="0"/>
                <w:numId w:val="7"/>
              </w:numPr>
              <w:ind w:left="0" w:firstLine="0"/>
            </w:pPr>
          </w:p>
        </w:tc>
        <w:tc>
          <w:tcPr>
            <w:tcW w:w="828" w:type="dxa"/>
            <w:shd w:val="clear" w:color="auto" w:fill="auto"/>
          </w:tcPr>
          <w:p w14:paraId="5597BEC6" w14:textId="77777777" w:rsidR="00366EDB" w:rsidRDefault="00F950B5">
            <w:pPr>
              <w:pStyle w:val="13"/>
            </w:pPr>
            <w:r>
              <w:t>V006</w:t>
            </w:r>
          </w:p>
        </w:tc>
        <w:tc>
          <w:tcPr>
            <w:tcW w:w="4111" w:type="dxa"/>
            <w:shd w:val="clear" w:color="auto" w:fill="auto"/>
          </w:tcPr>
          <w:p w14:paraId="397E8ACC" w14:textId="77777777" w:rsidR="00366EDB" w:rsidRDefault="00F950B5">
            <w:pPr>
              <w:pStyle w:val="13"/>
            </w:pPr>
            <w:r>
              <w:t>Классификатор условий оказания медицинской помощи</w:t>
            </w:r>
          </w:p>
        </w:tc>
        <w:tc>
          <w:tcPr>
            <w:tcW w:w="4110" w:type="dxa"/>
            <w:shd w:val="clear" w:color="auto" w:fill="auto"/>
          </w:tcPr>
          <w:p w14:paraId="469F77EB" w14:textId="77777777" w:rsidR="00366EDB" w:rsidRDefault="00F950B5">
            <w:pPr>
              <w:pStyle w:val="13"/>
              <w:jc w:val="left"/>
            </w:pPr>
            <w:r>
              <w:t>Приложение А Общих принципов.</w:t>
            </w:r>
          </w:p>
        </w:tc>
      </w:tr>
      <w:tr w:rsidR="00366EDB" w14:paraId="4179B783" w14:textId="77777777">
        <w:tc>
          <w:tcPr>
            <w:tcW w:w="675" w:type="dxa"/>
            <w:shd w:val="clear" w:color="auto" w:fill="auto"/>
          </w:tcPr>
          <w:p w14:paraId="1756CBD1" w14:textId="77777777" w:rsidR="00366EDB" w:rsidRDefault="00366EDB">
            <w:pPr>
              <w:pStyle w:val="13"/>
              <w:numPr>
                <w:ilvl w:val="0"/>
                <w:numId w:val="7"/>
              </w:numPr>
              <w:ind w:left="0" w:firstLine="0"/>
            </w:pPr>
          </w:p>
        </w:tc>
        <w:tc>
          <w:tcPr>
            <w:tcW w:w="828" w:type="dxa"/>
            <w:shd w:val="clear" w:color="auto" w:fill="auto"/>
          </w:tcPr>
          <w:p w14:paraId="77D5BDCE" w14:textId="77777777" w:rsidR="00366EDB" w:rsidRDefault="00F950B5">
            <w:pPr>
              <w:pStyle w:val="13"/>
            </w:pPr>
            <w:r>
              <w:t>V008</w:t>
            </w:r>
          </w:p>
        </w:tc>
        <w:tc>
          <w:tcPr>
            <w:tcW w:w="4111" w:type="dxa"/>
            <w:shd w:val="clear" w:color="auto" w:fill="auto"/>
          </w:tcPr>
          <w:p w14:paraId="5DDF8078" w14:textId="77777777" w:rsidR="00366EDB" w:rsidRDefault="00F950B5">
            <w:pPr>
              <w:pStyle w:val="13"/>
            </w:pPr>
            <w:r>
              <w:t>Классификатор видов медицинской помощи</w:t>
            </w:r>
          </w:p>
        </w:tc>
        <w:tc>
          <w:tcPr>
            <w:tcW w:w="4110" w:type="dxa"/>
            <w:shd w:val="clear" w:color="auto" w:fill="auto"/>
          </w:tcPr>
          <w:p w14:paraId="62506684" w14:textId="77777777" w:rsidR="00366EDB" w:rsidRDefault="00F950B5">
            <w:pPr>
              <w:pStyle w:val="13"/>
              <w:jc w:val="left"/>
            </w:pPr>
            <w:r>
              <w:t>Приложение А Общих принципов.</w:t>
            </w:r>
          </w:p>
        </w:tc>
      </w:tr>
      <w:tr w:rsidR="00366EDB" w14:paraId="003BB375" w14:textId="77777777">
        <w:tc>
          <w:tcPr>
            <w:tcW w:w="675" w:type="dxa"/>
            <w:shd w:val="clear" w:color="auto" w:fill="auto"/>
          </w:tcPr>
          <w:p w14:paraId="7581E318" w14:textId="77777777" w:rsidR="00366EDB" w:rsidRDefault="00366EDB">
            <w:pPr>
              <w:pStyle w:val="13"/>
              <w:numPr>
                <w:ilvl w:val="0"/>
                <w:numId w:val="7"/>
              </w:numPr>
              <w:ind w:left="0" w:firstLine="0"/>
            </w:pPr>
          </w:p>
        </w:tc>
        <w:tc>
          <w:tcPr>
            <w:tcW w:w="828" w:type="dxa"/>
            <w:shd w:val="clear" w:color="auto" w:fill="auto"/>
          </w:tcPr>
          <w:p w14:paraId="12F20D00" w14:textId="77777777" w:rsidR="00366EDB" w:rsidRDefault="00F950B5">
            <w:pPr>
              <w:pStyle w:val="13"/>
            </w:pPr>
            <w:r>
              <w:t>V009</w:t>
            </w:r>
          </w:p>
        </w:tc>
        <w:tc>
          <w:tcPr>
            <w:tcW w:w="4111" w:type="dxa"/>
            <w:shd w:val="clear" w:color="auto" w:fill="auto"/>
          </w:tcPr>
          <w:p w14:paraId="6AE98773" w14:textId="77777777" w:rsidR="00366EDB" w:rsidRDefault="00F950B5">
            <w:pPr>
              <w:pStyle w:val="13"/>
            </w:pPr>
            <w:r>
              <w:t>Классификатор результатов обращения за медицинской помощью</w:t>
            </w:r>
          </w:p>
        </w:tc>
        <w:tc>
          <w:tcPr>
            <w:tcW w:w="4110" w:type="dxa"/>
            <w:shd w:val="clear" w:color="auto" w:fill="auto"/>
          </w:tcPr>
          <w:p w14:paraId="1BFE2770" w14:textId="77777777" w:rsidR="00366EDB" w:rsidRDefault="00F950B5">
            <w:pPr>
              <w:pStyle w:val="13"/>
              <w:jc w:val="left"/>
            </w:pPr>
            <w:r>
              <w:t>Приложение А Общих принципов.</w:t>
            </w:r>
          </w:p>
        </w:tc>
      </w:tr>
      <w:tr w:rsidR="00366EDB" w14:paraId="26A5F40C" w14:textId="77777777">
        <w:tc>
          <w:tcPr>
            <w:tcW w:w="675" w:type="dxa"/>
            <w:shd w:val="clear" w:color="auto" w:fill="auto"/>
          </w:tcPr>
          <w:p w14:paraId="0D6032B9" w14:textId="77777777" w:rsidR="00366EDB" w:rsidRDefault="00366EDB">
            <w:pPr>
              <w:pStyle w:val="13"/>
              <w:numPr>
                <w:ilvl w:val="0"/>
                <w:numId w:val="7"/>
              </w:numPr>
              <w:ind w:left="0" w:firstLine="0"/>
            </w:pPr>
          </w:p>
        </w:tc>
        <w:tc>
          <w:tcPr>
            <w:tcW w:w="828" w:type="dxa"/>
            <w:shd w:val="clear" w:color="auto" w:fill="auto"/>
          </w:tcPr>
          <w:p w14:paraId="3E86A4EC" w14:textId="77777777" w:rsidR="00366EDB" w:rsidRDefault="00F950B5">
            <w:pPr>
              <w:pStyle w:val="13"/>
            </w:pPr>
            <w:r>
              <w:t>V010</w:t>
            </w:r>
          </w:p>
        </w:tc>
        <w:tc>
          <w:tcPr>
            <w:tcW w:w="4111" w:type="dxa"/>
            <w:shd w:val="clear" w:color="auto" w:fill="auto"/>
          </w:tcPr>
          <w:p w14:paraId="4E71BF0B" w14:textId="77777777" w:rsidR="00366EDB" w:rsidRDefault="00F950B5">
            <w:pPr>
              <w:pStyle w:val="13"/>
            </w:pPr>
            <w:r>
              <w:t>Классификатор способов оплаты медицинской помощи</w:t>
            </w:r>
          </w:p>
        </w:tc>
        <w:tc>
          <w:tcPr>
            <w:tcW w:w="4110" w:type="dxa"/>
            <w:shd w:val="clear" w:color="auto" w:fill="auto"/>
          </w:tcPr>
          <w:p w14:paraId="7CBAD5B8" w14:textId="77777777" w:rsidR="00366EDB" w:rsidRDefault="00F950B5">
            <w:pPr>
              <w:pStyle w:val="13"/>
              <w:jc w:val="left"/>
            </w:pPr>
            <w:r>
              <w:t>Приложение А Общих принципов.</w:t>
            </w:r>
          </w:p>
        </w:tc>
      </w:tr>
      <w:tr w:rsidR="00366EDB" w14:paraId="77008B7B" w14:textId="77777777">
        <w:tc>
          <w:tcPr>
            <w:tcW w:w="675" w:type="dxa"/>
            <w:shd w:val="clear" w:color="auto" w:fill="auto"/>
          </w:tcPr>
          <w:p w14:paraId="4790421B" w14:textId="77777777" w:rsidR="00366EDB" w:rsidRDefault="00366EDB">
            <w:pPr>
              <w:pStyle w:val="13"/>
              <w:numPr>
                <w:ilvl w:val="0"/>
                <w:numId w:val="7"/>
              </w:numPr>
              <w:ind w:left="0" w:firstLine="0"/>
            </w:pPr>
          </w:p>
        </w:tc>
        <w:tc>
          <w:tcPr>
            <w:tcW w:w="828" w:type="dxa"/>
            <w:shd w:val="clear" w:color="auto" w:fill="auto"/>
          </w:tcPr>
          <w:p w14:paraId="0444E62C" w14:textId="77777777" w:rsidR="00366EDB" w:rsidRDefault="00F950B5">
            <w:pPr>
              <w:pStyle w:val="13"/>
            </w:pPr>
            <w:r>
              <w:t>V011</w:t>
            </w:r>
          </w:p>
        </w:tc>
        <w:tc>
          <w:tcPr>
            <w:tcW w:w="4111" w:type="dxa"/>
            <w:shd w:val="clear" w:color="auto" w:fill="auto"/>
          </w:tcPr>
          <w:p w14:paraId="623EC9B9" w14:textId="77777777" w:rsidR="00366EDB" w:rsidRDefault="00F950B5">
            <w:pPr>
              <w:pStyle w:val="13"/>
            </w:pPr>
            <w:r>
              <w:t>Государственный реестр лекарственных средств</w:t>
            </w:r>
          </w:p>
        </w:tc>
        <w:tc>
          <w:tcPr>
            <w:tcW w:w="4110" w:type="dxa"/>
            <w:shd w:val="clear" w:color="auto" w:fill="auto"/>
          </w:tcPr>
          <w:p w14:paraId="1DCDB0B3" w14:textId="77777777" w:rsidR="00366EDB" w:rsidRDefault="00F950B5">
            <w:pPr>
              <w:pStyle w:val="13"/>
              <w:jc w:val="left"/>
            </w:pPr>
            <w:r>
              <w:t>Относится к федеральным справочникам</w:t>
            </w:r>
          </w:p>
        </w:tc>
      </w:tr>
      <w:tr w:rsidR="00366EDB" w14:paraId="51369E87" w14:textId="77777777">
        <w:tc>
          <w:tcPr>
            <w:tcW w:w="675" w:type="dxa"/>
            <w:shd w:val="clear" w:color="auto" w:fill="auto"/>
          </w:tcPr>
          <w:p w14:paraId="6AF3E052" w14:textId="77777777" w:rsidR="00366EDB" w:rsidRDefault="00366EDB">
            <w:pPr>
              <w:pStyle w:val="13"/>
              <w:numPr>
                <w:ilvl w:val="0"/>
                <w:numId w:val="7"/>
              </w:numPr>
              <w:ind w:left="0" w:firstLine="0"/>
            </w:pPr>
          </w:p>
        </w:tc>
        <w:tc>
          <w:tcPr>
            <w:tcW w:w="828" w:type="dxa"/>
            <w:shd w:val="clear" w:color="auto" w:fill="auto"/>
          </w:tcPr>
          <w:p w14:paraId="28F1A6B2" w14:textId="77777777" w:rsidR="00366EDB" w:rsidRDefault="00F950B5">
            <w:pPr>
              <w:pStyle w:val="13"/>
            </w:pPr>
            <w:r>
              <w:t>V012</w:t>
            </w:r>
          </w:p>
        </w:tc>
        <w:tc>
          <w:tcPr>
            <w:tcW w:w="4111" w:type="dxa"/>
            <w:shd w:val="clear" w:color="auto" w:fill="auto"/>
          </w:tcPr>
          <w:p w14:paraId="5994CCB6" w14:textId="77777777" w:rsidR="00366EDB" w:rsidRDefault="00F950B5">
            <w:pPr>
              <w:pStyle w:val="13"/>
            </w:pPr>
            <w:r>
              <w:t>Классификатор исходов заболевания</w:t>
            </w:r>
          </w:p>
        </w:tc>
        <w:tc>
          <w:tcPr>
            <w:tcW w:w="4110" w:type="dxa"/>
            <w:shd w:val="clear" w:color="auto" w:fill="auto"/>
          </w:tcPr>
          <w:p w14:paraId="3C7E37FC" w14:textId="77777777" w:rsidR="00366EDB" w:rsidRDefault="00F950B5">
            <w:pPr>
              <w:pStyle w:val="13"/>
              <w:jc w:val="left"/>
            </w:pPr>
            <w:r>
              <w:t>Приложение А Общих принципов.</w:t>
            </w:r>
          </w:p>
        </w:tc>
      </w:tr>
      <w:tr w:rsidR="00366EDB" w14:paraId="0BDB2AFD" w14:textId="77777777">
        <w:tc>
          <w:tcPr>
            <w:tcW w:w="675" w:type="dxa"/>
            <w:shd w:val="clear" w:color="auto" w:fill="auto"/>
          </w:tcPr>
          <w:p w14:paraId="376C9508" w14:textId="77777777" w:rsidR="00366EDB" w:rsidRDefault="00366EDB">
            <w:pPr>
              <w:pStyle w:val="13"/>
              <w:numPr>
                <w:ilvl w:val="0"/>
                <w:numId w:val="7"/>
              </w:numPr>
              <w:ind w:left="0" w:firstLine="0"/>
            </w:pPr>
          </w:p>
        </w:tc>
        <w:tc>
          <w:tcPr>
            <w:tcW w:w="828" w:type="dxa"/>
            <w:shd w:val="clear" w:color="auto" w:fill="auto"/>
          </w:tcPr>
          <w:p w14:paraId="5B9E34A3" w14:textId="77777777" w:rsidR="00366EDB" w:rsidRDefault="00F950B5">
            <w:pPr>
              <w:pStyle w:val="13"/>
            </w:pPr>
            <w:r>
              <w:t>V013</w:t>
            </w:r>
          </w:p>
        </w:tc>
        <w:tc>
          <w:tcPr>
            <w:tcW w:w="4111" w:type="dxa"/>
            <w:shd w:val="clear" w:color="auto" w:fill="auto"/>
          </w:tcPr>
          <w:p w14:paraId="5F563E29" w14:textId="77777777" w:rsidR="00366EDB" w:rsidRDefault="00F950B5">
            <w:pPr>
              <w:pStyle w:val="13"/>
            </w:pPr>
            <w:r>
              <w:t>Классификатор категорий застрахованного лица</w:t>
            </w:r>
          </w:p>
        </w:tc>
        <w:tc>
          <w:tcPr>
            <w:tcW w:w="4110" w:type="dxa"/>
            <w:shd w:val="clear" w:color="auto" w:fill="auto"/>
          </w:tcPr>
          <w:p w14:paraId="0A9B88C9" w14:textId="77777777" w:rsidR="00366EDB" w:rsidRDefault="00F950B5">
            <w:pPr>
              <w:pStyle w:val="13"/>
              <w:jc w:val="left"/>
            </w:pPr>
            <w:r>
              <w:t>Приложение А Общих принципов.</w:t>
            </w:r>
          </w:p>
        </w:tc>
      </w:tr>
      <w:tr w:rsidR="00366EDB" w14:paraId="2977FA99" w14:textId="77777777">
        <w:tc>
          <w:tcPr>
            <w:tcW w:w="675" w:type="dxa"/>
            <w:shd w:val="clear" w:color="auto" w:fill="auto"/>
          </w:tcPr>
          <w:p w14:paraId="720CE694" w14:textId="77777777" w:rsidR="00366EDB" w:rsidRDefault="00366EDB">
            <w:pPr>
              <w:pStyle w:val="13"/>
              <w:numPr>
                <w:ilvl w:val="0"/>
                <w:numId w:val="7"/>
              </w:numPr>
              <w:ind w:left="0" w:firstLine="0"/>
            </w:pPr>
          </w:p>
        </w:tc>
        <w:tc>
          <w:tcPr>
            <w:tcW w:w="828" w:type="dxa"/>
            <w:shd w:val="clear" w:color="auto" w:fill="auto"/>
          </w:tcPr>
          <w:p w14:paraId="73F69E38" w14:textId="77777777" w:rsidR="00366EDB" w:rsidRDefault="00F950B5">
            <w:pPr>
              <w:pStyle w:val="13"/>
              <w:rPr>
                <w:lang w:val="en-US"/>
              </w:rPr>
            </w:pPr>
            <w:r>
              <w:t>V01</w:t>
            </w:r>
            <w:r>
              <w:rPr>
                <w:lang w:val="en-US"/>
              </w:rPr>
              <w:t>4</w:t>
            </w:r>
          </w:p>
        </w:tc>
        <w:tc>
          <w:tcPr>
            <w:tcW w:w="4111" w:type="dxa"/>
            <w:shd w:val="clear" w:color="auto" w:fill="auto"/>
          </w:tcPr>
          <w:p w14:paraId="5720BE42" w14:textId="77777777" w:rsidR="00366EDB" w:rsidRDefault="00F950B5">
            <w:pPr>
              <w:pStyle w:val="13"/>
            </w:pPr>
            <w:r>
              <w:t>Классификатор форм оказания медицинской помощи</w:t>
            </w:r>
          </w:p>
        </w:tc>
        <w:tc>
          <w:tcPr>
            <w:tcW w:w="4110" w:type="dxa"/>
            <w:shd w:val="clear" w:color="auto" w:fill="auto"/>
          </w:tcPr>
          <w:p w14:paraId="1E2FC3D1" w14:textId="77777777" w:rsidR="00366EDB" w:rsidRDefault="00F950B5">
            <w:pPr>
              <w:pStyle w:val="13"/>
              <w:jc w:val="left"/>
            </w:pPr>
            <w:r>
              <w:t>Приложение А Общих принципов.</w:t>
            </w:r>
          </w:p>
        </w:tc>
      </w:tr>
      <w:tr w:rsidR="00366EDB" w14:paraId="352ED79A" w14:textId="77777777">
        <w:tc>
          <w:tcPr>
            <w:tcW w:w="675" w:type="dxa"/>
            <w:shd w:val="clear" w:color="auto" w:fill="auto"/>
          </w:tcPr>
          <w:p w14:paraId="7AD598F8" w14:textId="77777777" w:rsidR="00366EDB" w:rsidRDefault="00366EDB">
            <w:pPr>
              <w:pStyle w:val="13"/>
              <w:numPr>
                <w:ilvl w:val="0"/>
                <w:numId w:val="7"/>
              </w:numPr>
              <w:ind w:left="0" w:firstLine="0"/>
            </w:pPr>
          </w:p>
        </w:tc>
        <w:tc>
          <w:tcPr>
            <w:tcW w:w="828" w:type="dxa"/>
            <w:shd w:val="clear" w:color="auto" w:fill="auto"/>
          </w:tcPr>
          <w:p w14:paraId="6F5A56AE" w14:textId="77777777" w:rsidR="00366EDB" w:rsidRDefault="00F950B5">
            <w:pPr>
              <w:pStyle w:val="13"/>
            </w:pPr>
            <w:r>
              <w:rPr>
                <w:lang w:val="en-US"/>
              </w:rPr>
              <w:t>V</w:t>
            </w:r>
            <w:r>
              <w:t>015</w:t>
            </w:r>
          </w:p>
        </w:tc>
        <w:tc>
          <w:tcPr>
            <w:tcW w:w="4111" w:type="dxa"/>
            <w:shd w:val="clear" w:color="auto" w:fill="auto"/>
          </w:tcPr>
          <w:p w14:paraId="77BC4353" w14:textId="77777777" w:rsidR="00366EDB" w:rsidRDefault="00F950B5">
            <w:pPr>
              <w:pStyle w:val="13"/>
            </w:pPr>
            <w:r>
              <w:t>Классификатор медицинских специальностей</w:t>
            </w:r>
          </w:p>
        </w:tc>
        <w:tc>
          <w:tcPr>
            <w:tcW w:w="4110" w:type="dxa"/>
            <w:shd w:val="clear" w:color="auto" w:fill="auto"/>
          </w:tcPr>
          <w:p w14:paraId="0C6FB992" w14:textId="77777777" w:rsidR="00366EDB" w:rsidRDefault="00F950B5">
            <w:pPr>
              <w:pStyle w:val="13"/>
              <w:jc w:val="left"/>
            </w:pPr>
            <w:r>
              <w:t xml:space="preserve">Приложение А Общих принципов. Заменён на </w:t>
            </w:r>
            <w:r>
              <w:rPr>
                <w:lang w:val="en-US"/>
              </w:rPr>
              <w:t>V</w:t>
            </w:r>
            <w:r>
              <w:t>021.</w:t>
            </w:r>
          </w:p>
        </w:tc>
      </w:tr>
      <w:tr w:rsidR="00366EDB" w14:paraId="1C7A969F" w14:textId="77777777">
        <w:tc>
          <w:tcPr>
            <w:tcW w:w="675" w:type="dxa"/>
            <w:shd w:val="clear" w:color="auto" w:fill="auto"/>
          </w:tcPr>
          <w:p w14:paraId="6112064F" w14:textId="77777777" w:rsidR="00366EDB" w:rsidRDefault="00366EDB">
            <w:pPr>
              <w:pStyle w:val="13"/>
              <w:numPr>
                <w:ilvl w:val="0"/>
                <w:numId w:val="7"/>
              </w:numPr>
              <w:ind w:left="0" w:firstLine="0"/>
            </w:pPr>
          </w:p>
        </w:tc>
        <w:tc>
          <w:tcPr>
            <w:tcW w:w="828" w:type="dxa"/>
            <w:shd w:val="clear" w:color="auto" w:fill="auto"/>
          </w:tcPr>
          <w:p w14:paraId="0B88FCF6" w14:textId="77777777" w:rsidR="00366EDB" w:rsidRDefault="00F950B5">
            <w:pPr>
              <w:pStyle w:val="13"/>
              <w:rPr>
                <w:lang w:val="en-US"/>
              </w:rPr>
            </w:pPr>
            <w:r>
              <w:rPr>
                <w:lang w:val="en-US"/>
              </w:rPr>
              <w:t>V</w:t>
            </w:r>
            <w:r>
              <w:t>016</w:t>
            </w:r>
          </w:p>
        </w:tc>
        <w:tc>
          <w:tcPr>
            <w:tcW w:w="4111" w:type="dxa"/>
            <w:shd w:val="clear" w:color="auto" w:fill="auto"/>
          </w:tcPr>
          <w:p w14:paraId="215D314D" w14:textId="77777777" w:rsidR="00366EDB" w:rsidRDefault="00F950B5">
            <w:pPr>
              <w:pStyle w:val="13"/>
            </w:pPr>
            <w:r>
              <w:t>Классификатор типов диспансеризации</w:t>
            </w:r>
          </w:p>
        </w:tc>
        <w:tc>
          <w:tcPr>
            <w:tcW w:w="4110" w:type="dxa"/>
            <w:shd w:val="clear" w:color="auto" w:fill="auto"/>
          </w:tcPr>
          <w:p w14:paraId="0F3918D7" w14:textId="77777777" w:rsidR="00366EDB" w:rsidRDefault="00F950B5">
            <w:pPr>
              <w:pStyle w:val="13"/>
              <w:jc w:val="left"/>
            </w:pPr>
            <w:r>
              <w:t>Приложение А Общих принципов.</w:t>
            </w:r>
          </w:p>
        </w:tc>
      </w:tr>
      <w:tr w:rsidR="00366EDB" w14:paraId="62319B21" w14:textId="77777777">
        <w:tc>
          <w:tcPr>
            <w:tcW w:w="675" w:type="dxa"/>
            <w:shd w:val="clear" w:color="auto" w:fill="auto"/>
          </w:tcPr>
          <w:p w14:paraId="25F1132D" w14:textId="77777777" w:rsidR="00366EDB" w:rsidRDefault="00366EDB">
            <w:pPr>
              <w:pStyle w:val="13"/>
              <w:numPr>
                <w:ilvl w:val="0"/>
                <w:numId w:val="7"/>
              </w:numPr>
              <w:ind w:left="0" w:firstLine="0"/>
            </w:pPr>
          </w:p>
        </w:tc>
        <w:tc>
          <w:tcPr>
            <w:tcW w:w="828" w:type="dxa"/>
            <w:shd w:val="clear" w:color="auto" w:fill="auto"/>
          </w:tcPr>
          <w:p w14:paraId="2C796EC7" w14:textId="77777777" w:rsidR="00366EDB" w:rsidRDefault="00F950B5">
            <w:pPr>
              <w:pStyle w:val="13"/>
              <w:rPr>
                <w:lang w:val="en-US"/>
              </w:rPr>
            </w:pPr>
            <w:r>
              <w:rPr>
                <w:lang w:val="en-US"/>
              </w:rPr>
              <w:t>V</w:t>
            </w:r>
            <w:r>
              <w:t>017</w:t>
            </w:r>
          </w:p>
        </w:tc>
        <w:tc>
          <w:tcPr>
            <w:tcW w:w="4111" w:type="dxa"/>
            <w:shd w:val="clear" w:color="auto" w:fill="auto"/>
          </w:tcPr>
          <w:p w14:paraId="499BA26E" w14:textId="77777777" w:rsidR="00366EDB" w:rsidRDefault="00F950B5">
            <w:pPr>
              <w:pStyle w:val="13"/>
            </w:pPr>
            <w:r>
              <w:t>Классификатор результатов диспансеризации</w:t>
            </w:r>
          </w:p>
        </w:tc>
        <w:tc>
          <w:tcPr>
            <w:tcW w:w="4110" w:type="dxa"/>
            <w:shd w:val="clear" w:color="auto" w:fill="auto"/>
          </w:tcPr>
          <w:p w14:paraId="72B34381" w14:textId="77777777" w:rsidR="00366EDB" w:rsidRDefault="00F950B5">
            <w:pPr>
              <w:pStyle w:val="13"/>
              <w:jc w:val="left"/>
            </w:pPr>
            <w:r>
              <w:t>Приложение А Общих принципов.</w:t>
            </w:r>
          </w:p>
        </w:tc>
      </w:tr>
      <w:tr w:rsidR="00366EDB" w14:paraId="1DAAAFCC" w14:textId="77777777">
        <w:tc>
          <w:tcPr>
            <w:tcW w:w="675" w:type="dxa"/>
            <w:shd w:val="clear" w:color="auto" w:fill="auto"/>
          </w:tcPr>
          <w:p w14:paraId="24193727" w14:textId="77777777" w:rsidR="00366EDB" w:rsidRDefault="00366EDB">
            <w:pPr>
              <w:pStyle w:val="13"/>
              <w:numPr>
                <w:ilvl w:val="0"/>
                <w:numId w:val="7"/>
              </w:numPr>
              <w:ind w:left="0" w:firstLine="0"/>
            </w:pPr>
          </w:p>
        </w:tc>
        <w:tc>
          <w:tcPr>
            <w:tcW w:w="828" w:type="dxa"/>
            <w:shd w:val="clear" w:color="auto" w:fill="auto"/>
          </w:tcPr>
          <w:p w14:paraId="766597CD" w14:textId="77777777" w:rsidR="00366EDB" w:rsidRDefault="00F950B5">
            <w:pPr>
              <w:pStyle w:val="13"/>
              <w:rPr>
                <w:lang w:val="en-US"/>
              </w:rPr>
            </w:pPr>
            <w:r>
              <w:rPr>
                <w:lang w:val="en-US"/>
              </w:rPr>
              <w:t>V</w:t>
            </w:r>
            <w:r>
              <w:t>018</w:t>
            </w:r>
          </w:p>
        </w:tc>
        <w:tc>
          <w:tcPr>
            <w:tcW w:w="4111" w:type="dxa"/>
            <w:shd w:val="clear" w:color="auto" w:fill="auto"/>
          </w:tcPr>
          <w:p w14:paraId="327D7C00" w14:textId="77777777" w:rsidR="00366EDB" w:rsidRDefault="00F950B5">
            <w:pPr>
              <w:pStyle w:val="13"/>
            </w:pPr>
            <w:r>
              <w:t>Классификатор видов высокотехнологичной медицинской помощи</w:t>
            </w:r>
          </w:p>
        </w:tc>
        <w:tc>
          <w:tcPr>
            <w:tcW w:w="4110" w:type="dxa"/>
            <w:shd w:val="clear" w:color="auto" w:fill="auto"/>
          </w:tcPr>
          <w:p w14:paraId="130ACE77" w14:textId="77777777" w:rsidR="00366EDB" w:rsidRDefault="00F950B5">
            <w:pPr>
              <w:pStyle w:val="13"/>
              <w:jc w:val="left"/>
            </w:pPr>
            <w:r>
              <w:t>На основании Программы государственных гарантий бесплатного оказания гражданам медицинской помощи</w:t>
            </w:r>
          </w:p>
          <w:p w14:paraId="209F6321" w14:textId="77777777" w:rsidR="00366EDB" w:rsidRDefault="00F950B5">
            <w:pPr>
              <w:pStyle w:val="13"/>
              <w:jc w:val="left"/>
            </w:pPr>
            <w:r>
              <w:t xml:space="preserve">Приложение А Общих принципов. </w:t>
            </w:r>
          </w:p>
        </w:tc>
      </w:tr>
      <w:tr w:rsidR="00366EDB" w14:paraId="5959A7B7" w14:textId="77777777">
        <w:tc>
          <w:tcPr>
            <w:tcW w:w="675" w:type="dxa"/>
            <w:shd w:val="clear" w:color="auto" w:fill="auto"/>
          </w:tcPr>
          <w:p w14:paraId="3826F189" w14:textId="77777777" w:rsidR="00366EDB" w:rsidRDefault="00366EDB">
            <w:pPr>
              <w:pStyle w:val="13"/>
              <w:numPr>
                <w:ilvl w:val="0"/>
                <w:numId w:val="7"/>
              </w:numPr>
              <w:ind w:left="0" w:firstLine="0"/>
            </w:pPr>
          </w:p>
        </w:tc>
        <w:tc>
          <w:tcPr>
            <w:tcW w:w="828" w:type="dxa"/>
            <w:shd w:val="clear" w:color="auto" w:fill="auto"/>
          </w:tcPr>
          <w:p w14:paraId="490CF919" w14:textId="77777777" w:rsidR="00366EDB" w:rsidRDefault="00F950B5">
            <w:pPr>
              <w:pStyle w:val="13"/>
              <w:rPr>
                <w:lang w:val="en-US"/>
              </w:rPr>
            </w:pPr>
            <w:r>
              <w:rPr>
                <w:lang w:val="en-US"/>
              </w:rPr>
              <w:t>V</w:t>
            </w:r>
            <w:r>
              <w:t>019</w:t>
            </w:r>
          </w:p>
        </w:tc>
        <w:tc>
          <w:tcPr>
            <w:tcW w:w="4111" w:type="dxa"/>
            <w:shd w:val="clear" w:color="auto" w:fill="auto"/>
          </w:tcPr>
          <w:p w14:paraId="11BD163E" w14:textId="77777777" w:rsidR="00366EDB" w:rsidRDefault="00F950B5">
            <w:pPr>
              <w:pStyle w:val="13"/>
            </w:pPr>
            <w:r>
              <w:t>Классификатор методов высокотехнологичной медицинской помощи</w:t>
            </w:r>
          </w:p>
        </w:tc>
        <w:tc>
          <w:tcPr>
            <w:tcW w:w="4110" w:type="dxa"/>
            <w:shd w:val="clear" w:color="auto" w:fill="auto"/>
          </w:tcPr>
          <w:p w14:paraId="1E0AFA0E" w14:textId="77777777" w:rsidR="00366EDB" w:rsidRDefault="00F950B5">
            <w:pPr>
              <w:pStyle w:val="13"/>
              <w:jc w:val="left"/>
            </w:pPr>
            <w:r>
              <w:t>На основании Программы государственных гарантий бесплатного оказания гражданам медицинской помощи</w:t>
            </w:r>
          </w:p>
          <w:p w14:paraId="2627A109" w14:textId="77777777" w:rsidR="00366EDB" w:rsidRDefault="00F950B5">
            <w:pPr>
              <w:pStyle w:val="13"/>
              <w:jc w:val="left"/>
            </w:pPr>
            <w:r>
              <w:lastRenderedPageBreak/>
              <w:t>Приложение А Общих принципов.</w:t>
            </w:r>
          </w:p>
        </w:tc>
      </w:tr>
      <w:tr w:rsidR="00366EDB" w14:paraId="3A23E9D5" w14:textId="77777777">
        <w:tc>
          <w:tcPr>
            <w:tcW w:w="675" w:type="dxa"/>
            <w:shd w:val="clear" w:color="auto" w:fill="auto"/>
          </w:tcPr>
          <w:p w14:paraId="5F840254" w14:textId="77777777" w:rsidR="00366EDB" w:rsidRDefault="00366EDB">
            <w:pPr>
              <w:pStyle w:val="13"/>
              <w:numPr>
                <w:ilvl w:val="0"/>
                <w:numId w:val="7"/>
              </w:numPr>
              <w:ind w:left="0" w:firstLine="0"/>
            </w:pPr>
          </w:p>
        </w:tc>
        <w:tc>
          <w:tcPr>
            <w:tcW w:w="828" w:type="dxa"/>
            <w:shd w:val="clear" w:color="auto" w:fill="auto"/>
          </w:tcPr>
          <w:p w14:paraId="665A2B1A" w14:textId="77777777" w:rsidR="00366EDB" w:rsidRDefault="00F950B5">
            <w:pPr>
              <w:pStyle w:val="13"/>
            </w:pPr>
            <w:r>
              <w:rPr>
                <w:lang w:val="en-US"/>
              </w:rPr>
              <w:t>V020</w:t>
            </w:r>
          </w:p>
        </w:tc>
        <w:tc>
          <w:tcPr>
            <w:tcW w:w="4111" w:type="dxa"/>
            <w:shd w:val="clear" w:color="auto" w:fill="auto"/>
          </w:tcPr>
          <w:p w14:paraId="2C347570" w14:textId="77777777" w:rsidR="00366EDB" w:rsidRDefault="00F950B5">
            <w:pPr>
              <w:pStyle w:val="13"/>
            </w:pPr>
            <w:r>
              <w:t>Классификатор профиля койки</w:t>
            </w:r>
          </w:p>
        </w:tc>
        <w:tc>
          <w:tcPr>
            <w:tcW w:w="4110" w:type="dxa"/>
            <w:shd w:val="clear" w:color="auto" w:fill="auto"/>
          </w:tcPr>
          <w:p w14:paraId="738A203A" w14:textId="77777777" w:rsidR="00366EDB" w:rsidRDefault="00F950B5">
            <w:pPr>
              <w:pStyle w:val="13"/>
              <w:jc w:val="left"/>
            </w:pPr>
            <w:r>
              <w:t>На основании приказа Министерства здравоохранения и социального развития Российской Федерации от 17 мая 2012 г. № 555н «Об утверждении номенклатуры коечного фонда по профилям медицинской помощи»</w:t>
            </w:r>
          </w:p>
          <w:p w14:paraId="15034968" w14:textId="77777777" w:rsidR="00366EDB" w:rsidRDefault="00F950B5">
            <w:pPr>
              <w:pStyle w:val="13"/>
              <w:jc w:val="left"/>
            </w:pPr>
            <w:r>
              <w:t>Приложение А Общих принципов.</w:t>
            </w:r>
          </w:p>
        </w:tc>
      </w:tr>
      <w:tr w:rsidR="00366EDB" w14:paraId="1F060589" w14:textId="77777777">
        <w:tc>
          <w:tcPr>
            <w:tcW w:w="675" w:type="dxa"/>
            <w:shd w:val="clear" w:color="auto" w:fill="auto"/>
          </w:tcPr>
          <w:p w14:paraId="0ECE5C0F" w14:textId="77777777" w:rsidR="00366EDB" w:rsidRDefault="00366EDB">
            <w:pPr>
              <w:pStyle w:val="13"/>
              <w:numPr>
                <w:ilvl w:val="0"/>
                <w:numId w:val="7"/>
              </w:numPr>
              <w:ind w:left="0" w:firstLine="0"/>
            </w:pPr>
          </w:p>
        </w:tc>
        <w:tc>
          <w:tcPr>
            <w:tcW w:w="828" w:type="dxa"/>
            <w:shd w:val="clear" w:color="auto" w:fill="auto"/>
          </w:tcPr>
          <w:p w14:paraId="1DAE7076" w14:textId="77777777" w:rsidR="00366EDB" w:rsidRDefault="00F950B5">
            <w:pPr>
              <w:pStyle w:val="13"/>
            </w:pPr>
            <w:r>
              <w:rPr>
                <w:lang w:val="en-US"/>
              </w:rPr>
              <w:t>V</w:t>
            </w:r>
            <w:r>
              <w:t>021</w:t>
            </w:r>
          </w:p>
        </w:tc>
        <w:tc>
          <w:tcPr>
            <w:tcW w:w="4111" w:type="dxa"/>
            <w:shd w:val="clear" w:color="auto" w:fill="auto"/>
          </w:tcPr>
          <w:p w14:paraId="481D1D82" w14:textId="77777777" w:rsidR="00366EDB" w:rsidRDefault="00F950B5">
            <w:pPr>
              <w:pStyle w:val="13"/>
            </w:pPr>
            <w:r>
              <w:t>Классификатор медицинских специальностей</w:t>
            </w:r>
          </w:p>
        </w:tc>
        <w:tc>
          <w:tcPr>
            <w:tcW w:w="4110" w:type="dxa"/>
            <w:shd w:val="clear" w:color="auto" w:fill="auto"/>
          </w:tcPr>
          <w:p w14:paraId="2001D860" w14:textId="77777777" w:rsidR="00366EDB" w:rsidRDefault="00F950B5">
            <w:pPr>
              <w:pStyle w:val="13"/>
              <w:jc w:val="left"/>
            </w:pPr>
            <w:r>
              <w:t xml:space="preserve">На основании приказа Минздрава России от 07.10.2015 № 700н «О номенклатуре специальностей специалистов, имеющих высшее медицинское и фармацевтическое образование» </w:t>
            </w:r>
          </w:p>
          <w:p w14:paraId="01D68DAE" w14:textId="77777777" w:rsidR="00366EDB" w:rsidRDefault="00F950B5">
            <w:pPr>
              <w:pStyle w:val="13"/>
              <w:jc w:val="left"/>
              <w:rPr>
                <w:b/>
              </w:rPr>
            </w:pPr>
            <w:r>
              <w:t>Приложение А Общих принципов.</w:t>
            </w:r>
          </w:p>
        </w:tc>
      </w:tr>
      <w:tr w:rsidR="00366EDB" w14:paraId="0B133CA8" w14:textId="77777777">
        <w:tc>
          <w:tcPr>
            <w:tcW w:w="675" w:type="dxa"/>
            <w:shd w:val="clear" w:color="auto" w:fill="auto"/>
          </w:tcPr>
          <w:p w14:paraId="450F0A86" w14:textId="77777777" w:rsidR="00366EDB" w:rsidRDefault="00366EDB">
            <w:pPr>
              <w:pStyle w:val="13"/>
              <w:numPr>
                <w:ilvl w:val="0"/>
                <w:numId w:val="7"/>
              </w:numPr>
              <w:ind w:left="0" w:firstLine="0"/>
            </w:pPr>
          </w:p>
        </w:tc>
        <w:tc>
          <w:tcPr>
            <w:tcW w:w="828" w:type="dxa"/>
            <w:shd w:val="clear" w:color="auto" w:fill="auto"/>
          </w:tcPr>
          <w:p w14:paraId="6D139889" w14:textId="77777777" w:rsidR="00366EDB" w:rsidRDefault="00F950B5">
            <w:pPr>
              <w:pStyle w:val="13"/>
              <w:rPr>
                <w:lang w:val="en-US"/>
              </w:rPr>
            </w:pPr>
            <w:r>
              <w:rPr>
                <w:lang w:val="en-US"/>
              </w:rPr>
              <w:t>V</w:t>
            </w:r>
            <w:r>
              <w:t>022</w:t>
            </w:r>
          </w:p>
        </w:tc>
        <w:tc>
          <w:tcPr>
            <w:tcW w:w="4111" w:type="dxa"/>
            <w:shd w:val="clear" w:color="auto" w:fill="auto"/>
          </w:tcPr>
          <w:p w14:paraId="23CFA227" w14:textId="77777777" w:rsidR="00366EDB" w:rsidRDefault="00F950B5">
            <w:pPr>
              <w:pStyle w:val="13"/>
            </w:pPr>
            <w:r>
              <w:t>Классификатор моделей пациента при оказании высокотехнологичной медицинской помощи</w:t>
            </w:r>
          </w:p>
        </w:tc>
        <w:tc>
          <w:tcPr>
            <w:tcW w:w="4110" w:type="dxa"/>
            <w:shd w:val="clear" w:color="auto" w:fill="auto"/>
          </w:tcPr>
          <w:p w14:paraId="6F8C78AC" w14:textId="77777777" w:rsidR="00366EDB" w:rsidRDefault="00F950B5">
            <w:pPr>
              <w:pStyle w:val="13"/>
              <w:jc w:val="left"/>
            </w:pPr>
            <w:r>
              <w:t>На основании Программы государственных гарантий бесплатного оказания гражданам медицинской помощи</w:t>
            </w:r>
          </w:p>
          <w:p w14:paraId="7AFE5BC3" w14:textId="77777777" w:rsidR="00366EDB" w:rsidRDefault="00F950B5">
            <w:pPr>
              <w:pStyle w:val="13"/>
              <w:jc w:val="left"/>
            </w:pPr>
            <w:r>
              <w:t xml:space="preserve">Приложение А Общих принципов. </w:t>
            </w:r>
          </w:p>
        </w:tc>
      </w:tr>
      <w:tr w:rsidR="00366EDB" w14:paraId="57A78CE5" w14:textId="77777777">
        <w:tc>
          <w:tcPr>
            <w:tcW w:w="675" w:type="dxa"/>
            <w:shd w:val="clear" w:color="auto" w:fill="auto"/>
          </w:tcPr>
          <w:p w14:paraId="7C0AB366" w14:textId="77777777" w:rsidR="00366EDB" w:rsidRDefault="00366EDB">
            <w:pPr>
              <w:pStyle w:val="13"/>
              <w:numPr>
                <w:ilvl w:val="0"/>
                <w:numId w:val="7"/>
              </w:numPr>
              <w:ind w:left="0" w:firstLine="0"/>
            </w:pPr>
          </w:p>
        </w:tc>
        <w:tc>
          <w:tcPr>
            <w:tcW w:w="828" w:type="dxa"/>
            <w:shd w:val="clear" w:color="auto" w:fill="auto"/>
          </w:tcPr>
          <w:p w14:paraId="41913D00" w14:textId="77777777" w:rsidR="00366EDB" w:rsidRDefault="00F950B5">
            <w:pPr>
              <w:pStyle w:val="13"/>
              <w:rPr>
                <w:lang w:val="en-US"/>
              </w:rPr>
            </w:pPr>
            <w:r>
              <w:rPr>
                <w:lang w:val="en-US"/>
              </w:rPr>
              <w:t>V</w:t>
            </w:r>
            <w:r>
              <w:t>023</w:t>
            </w:r>
          </w:p>
        </w:tc>
        <w:tc>
          <w:tcPr>
            <w:tcW w:w="4111" w:type="dxa"/>
            <w:shd w:val="clear" w:color="auto" w:fill="auto"/>
          </w:tcPr>
          <w:p w14:paraId="7BDE0708" w14:textId="77777777" w:rsidR="00366EDB" w:rsidRDefault="00F950B5">
            <w:pPr>
              <w:pStyle w:val="13"/>
            </w:pPr>
            <w:r>
              <w:t>Клинико-статистические группы</w:t>
            </w:r>
          </w:p>
        </w:tc>
        <w:tc>
          <w:tcPr>
            <w:tcW w:w="4110" w:type="dxa"/>
            <w:shd w:val="clear" w:color="auto" w:fill="auto"/>
          </w:tcPr>
          <w:p w14:paraId="0FC0BC8A" w14:textId="77777777" w:rsidR="00366EDB" w:rsidRDefault="00F950B5">
            <w:pPr>
              <w:pStyle w:val="13"/>
              <w:jc w:val="left"/>
            </w:pPr>
            <w:r>
              <w:t>На основании Методических рекомендаций Минздрава России по способам оплаты медицинской помощи за счет средств ОМС</w:t>
            </w:r>
          </w:p>
          <w:p w14:paraId="700DACB5" w14:textId="77777777" w:rsidR="00366EDB" w:rsidRDefault="00F950B5">
            <w:pPr>
              <w:pStyle w:val="13"/>
              <w:jc w:val="left"/>
            </w:pPr>
            <w:r>
              <w:t xml:space="preserve">Приложение А Общих принципов. </w:t>
            </w:r>
          </w:p>
        </w:tc>
      </w:tr>
      <w:tr w:rsidR="00366EDB" w14:paraId="07F963D5" w14:textId="77777777">
        <w:tc>
          <w:tcPr>
            <w:tcW w:w="675" w:type="dxa"/>
            <w:shd w:val="clear" w:color="auto" w:fill="auto"/>
          </w:tcPr>
          <w:p w14:paraId="51D511D2" w14:textId="77777777" w:rsidR="00366EDB" w:rsidRDefault="00366EDB">
            <w:pPr>
              <w:pStyle w:val="13"/>
              <w:numPr>
                <w:ilvl w:val="0"/>
                <w:numId w:val="7"/>
              </w:numPr>
              <w:ind w:left="0" w:firstLine="0"/>
            </w:pPr>
          </w:p>
        </w:tc>
        <w:tc>
          <w:tcPr>
            <w:tcW w:w="828" w:type="dxa"/>
            <w:shd w:val="clear" w:color="auto" w:fill="auto"/>
          </w:tcPr>
          <w:p w14:paraId="76197CF4" w14:textId="77777777" w:rsidR="00366EDB" w:rsidRDefault="00F950B5">
            <w:pPr>
              <w:pStyle w:val="13"/>
              <w:rPr>
                <w:lang w:val="en-US"/>
              </w:rPr>
            </w:pPr>
            <w:r>
              <w:rPr>
                <w:lang w:val="en-US"/>
              </w:rPr>
              <w:t>V</w:t>
            </w:r>
            <w:r>
              <w:t>024</w:t>
            </w:r>
          </w:p>
        </w:tc>
        <w:tc>
          <w:tcPr>
            <w:tcW w:w="4111" w:type="dxa"/>
            <w:shd w:val="clear" w:color="auto" w:fill="auto"/>
          </w:tcPr>
          <w:p w14:paraId="4ADB8A69" w14:textId="77777777" w:rsidR="00366EDB" w:rsidRDefault="00F950B5">
            <w:pPr>
              <w:pStyle w:val="13"/>
              <w:jc w:val="left"/>
            </w:pPr>
            <w:r>
              <w:t>Классификатор классификационных критериев</w:t>
            </w:r>
          </w:p>
        </w:tc>
        <w:tc>
          <w:tcPr>
            <w:tcW w:w="4110" w:type="dxa"/>
            <w:shd w:val="clear" w:color="auto" w:fill="auto"/>
          </w:tcPr>
          <w:p w14:paraId="6359BC07" w14:textId="77777777" w:rsidR="00366EDB" w:rsidRDefault="00F950B5">
            <w:pPr>
              <w:pStyle w:val="13"/>
              <w:jc w:val="left"/>
            </w:pPr>
            <w:r>
              <w:t>На основании Методических рекомендаций Минздрава России по способам оплаты медицинской помощи за счет средств ОМС</w:t>
            </w:r>
          </w:p>
          <w:p w14:paraId="048F493D" w14:textId="77777777" w:rsidR="00366EDB" w:rsidRDefault="00F950B5">
            <w:pPr>
              <w:pStyle w:val="13"/>
              <w:jc w:val="left"/>
            </w:pPr>
            <w:r>
              <w:t>Приложение А Общих принципов.</w:t>
            </w:r>
          </w:p>
        </w:tc>
      </w:tr>
      <w:tr w:rsidR="00366EDB" w14:paraId="3AE892FE" w14:textId="77777777">
        <w:tc>
          <w:tcPr>
            <w:tcW w:w="675" w:type="dxa"/>
            <w:shd w:val="clear" w:color="auto" w:fill="auto"/>
          </w:tcPr>
          <w:p w14:paraId="05779E7A" w14:textId="77777777" w:rsidR="00366EDB" w:rsidRDefault="00366EDB">
            <w:pPr>
              <w:pStyle w:val="13"/>
              <w:numPr>
                <w:ilvl w:val="0"/>
                <w:numId w:val="7"/>
              </w:numPr>
              <w:ind w:left="0" w:firstLine="0"/>
            </w:pPr>
          </w:p>
        </w:tc>
        <w:tc>
          <w:tcPr>
            <w:tcW w:w="828" w:type="dxa"/>
            <w:shd w:val="clear" w:color="auto" w:fill="auto"/>
          </w:tcPr>
          <w:p w14:paraId="5907555B" w14:textId="77777777" w:rsidR="00366EDB" w:rsidRDefault="00F950B5">
            <w:pPr>
              <w:pStyle w:val="13"/>
              <w:rPr>
                <w:lang w:val="en-US"/>
              </w:rPr>
            </w:pPr>
            <w:r>
              <w:rPr>
                <w:lang w:val="en-US"/>
              </w:rPr>
              <w:t>V</w:t>
            </w:r>
            <w:r>
              <w:t>025</w:t>
            </w:r>
          </w:p>
        </w:tc>
        <w:tc>
          <w:tcPr>
            <w:tcW w:w="4111" w:type="dxa"/>
            <w:shd w:val="clear" w:color="auto" w:fill="auto"/>
          </w:tcPr>
          <w:p w14:paraId="09627641" w14:textId="77777777" w:rsidR="00366EDB" w:rsidRDefault="00F950B5">
            <w:pPr>
              <w:pStyle w:val="13"/>
              <w:rPr>
                <w:strike/>
              </w:rPr>
            </w:pPr>
            <w:r>
              <w:rPr>
                <w:lang w:eastAsia="ru-RU"/>
              </w:rPr>
              <w:t>Классификатор целей посещения</w:t>
            </w:r>
          </w:p>
        </w:tc>
        <w:tc>
          <w:tcPr>
            <w:tcW w:w="4110" w:type="dxa"/>
            <w:shd w:val="clear" w:color="auto" w:fill="auto"/>
          </w:tcPr>
          <w:p w14:paraId="215F4833" w14:textId="77777777" w:rsidR="00366EDB" w:rsidRDefault="00F950B5">
            <w:pPr>
              <w:pStyle w:val="13"/>
              <w:jc w:val="left"/>
            </w:pPr>
            <w:r>
              <w:t>На основании приказа Минздрава России от 15.12.2014 №834н «</w:t>
            </w:r>
            <w:r>
              <w:rPr>
                <w:bCs/>
                <w:kern w:val="36"/>
              </w:rPr>
              <w:t>Об утверждении унифицированных форм медицинской документации, используемых в медицинских организациях, оказывающих медицинскую помощь в амбулаторных условиях, и порядков по их заполнению»</w:t>
            </w:r>
            <w:r>
              <w:t xml:space="preserve"> </w:t>
            </w:r>
          </w:p>
          <w:p w14:paraId="5F6182EC" w14:textId="77777777" w:rsidR="00366EDB" w:rsidRDefault="00F950B5">
            <w:pPr>
              <w:pStyle w:val="13"/>
              <w:jc w:val="left"/>
              <w:rPr>
                <w:strike/>
              </w:rPr>
            </w:pPr>
            <w:r>
              <w:t>Приложение А Общих принципов.</w:t>
            </w:r>
          </w:p>
        </w:tc>
      </w:tr>
      <w:tr w:rsidR="00366EDB" w14:paraId="0A75BF94" w14:textId="77777777">
        <w:tc>
          <w:tcPr>
            <w:tcW w:w="675" w:type="dxa"/>
            <w:shd w:val="clear" w:color="auto" w:fill="auto"/>
          </w:tcPr>
          <w:p w14:paraId="075BEC66" w14:textId="77777777" w:rsidR="00366EDB" w:rsidRDefault="00366EDB">
            <w:pPr>
              <w:pStyle w:val="13"/>
              <w:numPr>
                <w:ilvl w:val="0"/>
                <w:numId w:val="7"/>
              </w:numPr>
              <w:ind w:left="0" w:firstLine="0"/>
            </w:pPr>
          </w:p>
        </w:tc>
        <w:tc>
          <w:tcPr>
            <w:tcW w:w="828" w:type="dxa"/>
            <w:shd w:val="clear" w:color="auto" w:fill="auto"/>
          </w:tcPr>
          <w:p w14:paraId="6C88BB86" w14:textId="77777777" w:rsidR="00366EDB" w:rsidRDefault="00F950B5">
            <w:pPr>
              <w:pStyle w:val="13"/>
            </w:pPr>
            <w:r>
              <w:rPr>
                <w:lang w:val="en-US"/>
              </w:rPr>
              <w:t>V</w:t>
            </w:r>
            <w:r>
              <w:t>026</w:t>
            </w:r>
          </w:p>
        </w:tc>
        <w:tc>
          <w:tcPr>
            <w:tcW w:w="4111" w:type="dxa"/>
            <w:shd w:val="clear" w:color="auto" w:fill="auto"/>
          </w:tcPr>
          <w:p w14:paraId="548F05E7" w14:textId="77777777" w:rsidR="00366EDB" w:rsidRDefault="00F950B5">
            <w:pPr>
              <w:pStyle w:val="afff8"/>
              <w:ind w:left="0" w:firstLine="0"/>
            </w:pPr>
            <w:r>
              <w:t xml:space="preserve">Классификатор клинико-профильных групп </w:t>
            </w:r>
          </w:p>
          <w:p w14:paraId="0DE2636F" w14:textId="77777777" w:rsidR="00366EDB" w:rsidRDefault="00366EDB">
            <w:pPr>
              <w:pStyle w:val="13"/>
              <w:jc w:val="left"/>
            </w:pPr>
          </w:p>
        </w:tc>
        <w:tc>
          <w:tcPr>
            <w:tcW w:w="4110" w:type="dxa"/>
            <w:shd w:val="clear" w:color="auto" w:fill="auto"/>
          </w:tcPr>
          <w:p w14:paraId="410D5E1C" w14:textId="77777777" w:rsidR="00366EDB" w:rsidRDefault="00F950B5">
            <w:pPr>
              <w:pStyle w:val="13"/>
              <w:jc w:val="left"/>
            </w:pPr>
            <w:r>
              <w:t>На основании Методических рекомендаций Минздрава России и ФОМС по способам оплаты медицинской помощи за счет средств ОМС</w:t>
            </w:r>
          </w:p>
          <w:p w14:paraId="38E02845" w14:textId="77777777" w:rsidR="00366EDB" w:rsidRDefault="00F950B5">
            <w:pPr>
              <w:pStyle w:val="13"/>
              <w:jc w:val="left"/>
            </w:pPr>
            <w:r>
              <w:t>Приложение А Общих принципов.</w:t>
            </w:r>
          </w:p>
        </w:tc>
      </w:tr>
      <w:tr w:rsidR="00366EDB" w14:paraId="124D64A7" w14:textId="77777777">
        <w:tc>
          <w:tcPr>
            <w:tcW w:w="675" w:type="dxa"/>
            <w:shd w:val="clear" w:color="auto" w:fill="auto"/>
          </w:tcPr>
          <w:p w14:paraId="62434271" w14:textId="77777777" w:rsidR="00366EDB" w:rsidRDefault="00366EDB">
            <w:pPr>
              <w:pStyle w:val="13"/>
              <w:numPr>
                <w:ilvl w:val="0"/>
                <w:numId w:val="7"/>
              </w:numPr>
              <w:ind w:left="0" w:firstLine="0"/>
            </w:pPr>
          </w:p>
        </w:tc>
        <w:tc>
          <w:tcPr>
            <w:tcW w:w="828" w:type="dxa"/>
            <w:shd w:val="clear" w:color="auto" w:fill="auto"/>
          </w:tcPr>
          <w:p w14:paraId="4958D34D" w14:textId="77777777" w:rsidR="00366EDB" w:rsidRDefault="00F950B5">
            <w:pPr>
              <w:pStyle w:val="13"/>
              <w:rPr>
                <w:lang w:val="en-US"/>
              </w:rPr>
            </w:pPr>
            <w:r>
              <w:rPr>
                <w:lang w:val="en-US"/>
              </w:rPr>
              <w:t>V</w:t>
            </w:r>
            <w:r>
              <w:t>02</w:t>
            </w:r>
            <w:r>
              <w:rPr>
                <w:lang w:val="en-US"/>
              </w:rPr>
              <w:t>7</w:t>
            </w:r>
          </w:p>
        </w:tc>
        <w:tc>
          <w:tcPr>
            <w:tcW w:w="4111" w:type="dxa"/>
            <w:shd w:val="clear" w:color="auto" w:fill="auto"/>
          </w:tcPr>
          <w:p w14:paraId="6FAEFA2D" w14:textId="77777777" w:rsidR="00366EDB" w:rsidRDefault="00F950B5">
            <w:pPr>
              <w:pStyle w:val="13"/>
            </w:pPr>
            <w:r>
              <w:t>Классификатор характера заболевания</w:t>
            </w:r>
          </w:p>
        </w:tc>
        <w:tc>
          <w:tcPr>
            <w:tcW w:w="4110" w:type="dxa"/>
            <w:shd w:val="clear" w:color="auto" w:fill="auto"/>
          </w:tcPr>
          <w:p w14:paraId="26C07BF2" w14:textId="77777777" w:rsidR="00366EDB" w:rsidRDefault="00F950B5">
            <w:pPr>
              <w:pStyle w:val="13"/>
              <w:jc w:val="left"/>
              <w:rPr>
                <w:bCs/>
                <w:kern w:val="36"/>
              </w:rPr>
            </w:pPr>
            <w:r>
              <w:t xml:space="preserve">На основании приказа Минздрава </w:t>
            </w:r>
            <w:r>
              <w:lastRenderedPageBreak/>
              <w:t>России от 15.12.2014 №834н «</w:t>
            </w:r>
            <w:r>
              <w:rPr>
                <w:bCs/>
                <w:kern w:val="36"/>
              </w:rPr>
              <w:t>Об утверждении унифицированных форм медицинской документации, используемых в медицинских организациях, оказывающих медицинскую помощь в амбулаторных условиях, и порядков по их заполнению»</w:t>
            </w:r>
          </w:p>
          <w:p w14:paraId="415FC676" w14:textId="77777777" w:rsidR="00366EDB" w:rsidRDefault="00F950B5">
            <w:pPr>
              <w:pStyle w:val="13"/>
              <w:jc w:val="left"/>
            </w:pPr>
            <w:r>
              <w:t>Приложение А Общих принципов.</w:t>
            </w:r>
          </w:p>
        </w:tc>
      </w:tr>
      <w:tr w:rsidR="00366EDB" w14:paraId="2E00CA45" w14:textId="77777777">
        <w:tc>
          <w:tcPr>
            <w:tcW w:w="675" w:type="dxa"/>
            <w:shd w:val="clear" w:color="auto" w:fill="auto"/>
          </w:tcPr>
          <w:p w14:paraId="3E1B0E98" w14:textId="77777777" w:rsidR="00366EDB" w:rsidRDefault="00366EDB">
            <w:pPr>
              <w:pStyle w:val="13"/>
              <w:numPr>
                <w:ilvl w:val="0"/>
                <w:numId w:val="7"/>
              </w:numPr>
              <w:ind w:left="0" w:firstLine="0"/>
            </w:pPr>
          </w:p>
        </w:tc>
        <w:tc>
          <w:tcPr>
            <w:tcW w:w="828" w:type="dxa"/>
            <w:shd w:val="clear" w:color="auto" w:fill="auto"/>
          </w:tcPr>
          <w:p w14:paraId="2F0BB257" w14:textId="77777777" w:rsidR="00366EDB" w:rsidRDefault="00F950B5">
            <w:pPr>
              <w:pStyle w:val="13"/>
              <w:rPr>
                <w:lang w:val="en-US"/>
              </w:rPr>
            </w:pPr>
            <w:r>
              <w:rPr>
                <w:lang w:val="en-US"/>
              </w:rPr>
              <w:t>V</w:t>
            </w:r>
            <w:r>
              <w:t>02</w:t>
            </w:r>
            <w:r>
              <w:rPr>
                <w:lang w:val="en-US"/>
              </w:rPr>
              <w:t>8</w:t>
            </w:r>
          </w:p>
        </w:tc>
        <w:tc>
          <w:tcPr>
            <w:tcW w:w="4111" w:type="dxa"/>
            <w:shd w:val="clear" w:color="auto" w:fill="auto"/>
          </w:tcPr>
          <w:p w14:paraId="6EC57444" w14:textId="77777777" w:rsidR="00366EDB" w:rsidRDefault="00F950B5">
            <w:pPr>
              <w:pStyle w:val="13"/>
            </w:pPr>
            <w:r>
              <w:t>Классификатор видов направления</w:t>
            </w:r>
          </w:p>
        </w:tc>
        <w:tc>
          <w:tcPr>
            <w:tcW w:w="4110" w:type="dxa"/>
            <w:shd w:val="clear" w:color="auto" w:fill="auto"/>
          </w:tcPr>
          <w:p w14:paraId="280A4B8B" w14:textId="77777777" w:rsidR="00366EDB" w:rsidRDefault="00F950B5">
            <w:pPr>
              <w:pStyle w:val="13"/>
              <w:jc w:val="left"/>
            </w:pPr>
            <w:r>
              <w:t>Приложение А Общих принципов.</w:t>
            </w:r>
          </w:p>
        </w:tc>
      </w:tr>
      <w:tr w:rsidR="00366EDB" w14:paraId="5C4AEF4C" w14:textId="77777777">
        <w:tc>
          <w:tcPr>
            <w:tcW w:w="675" w:type="dxa"/>
            <w:shd w:val="clear" w:color="auto" w:fill="auto"/>
          </w:tcPr>
          <w:p w14:paraId="6F5C8A70" w14:textId="77777777" w:rsidR="00366EDB" w:rsidRDefault="00366EDB">
            <w:pPr>
              <w:pStyle w:val="13"/>
              <w:numPr>
                <w:ilvl w:val="0"/>
                <w:numId w:val="7"/>
              </w:numPr>
              <w:ind w:left="0" w:firstLine="0"/>
            </w:pPr>
          </w:p>
        </w:tc>
        <w:tc>
          <w:tcPr>
            <w:tcW w:w="828" w:type="dxa"/>
            <w:shd w:val="clear" w:color="auto" w:fill="auto"/>
          </w:tcPr>
          <w:p w14:paraId="4C37CE91" w14:textId="77777777" w:rsidR="00366EDB" w:rsidRDefault="00F950B5">
            <w:pPr>
              <w:pStyle w:val="13"/>
            </w:pPr>
            <w:r>
              <w:rPr>
                <w:lang w:val="en-US"/>
              </w:rPr>
              <w:t>V</w:t>
            </w:r>
            <w:r>
              <w:t>02</w:t>
            </w:r>
            <w:r>
              <w:rPr>
                <w:lang w:val="en-US"/>
              </w:rPr>
              <w:t>9</w:t>
            </w:r>
          </w:p>
        </w:tc>
        <w:tc>
          <w:tcPr>
            <w:tcW w:w="4111" w:type="dxa"/>
            <w:shd w:val="clear" w:color="auto" w:fill="auto"/>
          </w:tcPr>
          <w:p w14:paraId="13FC6F77" w14:textId="77777777" w:rsidR="00366EDB" w:rsidRDefault="00F950B5">
            <w:pPr>
              <w:pStyle w:val="13"/>
            </w:pPr>
            <w:r>
              <w:t>Классификатор методов диагностического исследования</w:t>
            </w:r>
          </w:p>
        </w:tc>
        <w:tc>
          <w:tcPr>
            <w:tcW w:w="4110" w:type="dxa"/>
            <w:shd w:val="clear" w:color="auto" w:fill="auto"/>
          </w:tcPr>
          <w:p w14:paraId="564CD317" w14:textId="77777777" w:rsidR="00366EDB" w:rsidRDefault="00F950B5">
            <w:pPr>
              <w:pStyle w:val="13"/>
              <w:jc w:val="left"/>
            </w:pPr>
            <w:r>
              <w:t>Приложение А Общих принципов.</w:t>
            </w:r>
          </w:p>
        </w:tc>
      </w:tr>
      <w:tr w:rsidR="00175211" w:rsidRPr="00175211" w14:paraId="330A2B2F" w14:textId="77777777">
        <w:tc>
          <w:tcPr>
            <w:tcW w:w="675" w:type="dxa"/>
            <w:shd w:val="clear" w:color="auto" w:fill="auto"/>
          </w:tcPr>
          <w:p w14:paraId="52C4BBBD" w14:textId="77777777" w:rsidR="004F2168" w:rsidRPr="00175211" w:rsidRDefault="004F2168">
            <w:pPr>
              <w:pStyle w:val="13"/>
              <w:numPr>
                <w:ilvl w:val="0"/>
                <w:numId w:val="7"/>
              </w:numPr>
              <w:ind w:left="0" w:firstLine="0"/>
            </w:pPr>
          </w:p>
        </w:tc>
        <w:tc>
          <w:tcPr>
            <w:tcW w:w="828" w:type="dxa"/>
            <w:shd w:val="clear" w:color="auto" w:fill="auto"/>
          </w:tcPr>
          <w:p w14:paraId="60631DBF" w14:textId="1918B871" w:rsidR="004F2168" w:rsidRPr="00175211" w:rsidRDefault="004F2168">
            <w:pPr>
              <w:pStyle w:val="13"/>
              <w:rPr>
                <w:lang w:val="en-US"/>
              </w:rPr>
            </w:pPr>
            <w:r w:rsidRPr="00175211">
              <w:rPr>
                <w:lang w:val="en-US"/>
              </w:rPr>
              <w:t>V030</w:t>
            </w:r>
          </w:p>
        </w:tc>
        <w:tc>
          <w:tcPr>
            <w:tcW w:w="4111" w:type="dxa"/>
            <w:shd w:val="clear" w:color="auto" w:fill="auto"/>
          </w:tcPr>
          <w:p w14:paraId="55790B4B" w14:textId="2F507C10" w:rsidR="004F2168" w:rsidRPr="00175211" w:rsidRDefault="004F2168">
            <w:pPr>
              <w:pStyle w:val="13"/>
            </w:pPr>
            <w:r w:rsidRPr="00175211">
              <w:t xml:space="preserve">Схемы лечения заболевания </w:t>
            </w:r>
            <w:r w:rsidRPr="00175211">
              <w:rPr>
                <w:lang w:val="en-US"/>
              </w:rPr>
              <w:t>COVID</w:t>
            </w:r>
            <w:r w:rsidRPr="00175211">
              <w:t>-19 (</w:t>
            </w:r>
            <w:r w:rsidRPr="00175211">
              <w:rPr>
                <w:lang w:val="en-US"/>
              </w:rPr>
              <w:t>DisTreatReg</w:t>
            </w:r>
            <w:r w:rsidRPr="00175211">
              <w:t>)</w:t>
            </w:r>
          </w:p>
        </w:tc>
        <w:tc>
          <w:tcPr>
            <w:tcW w:w="4110" w:type="dxa"/>
            <w:shd w:val="clear" w:color="auto" w:fill="auto"/>
          </w:tcPr>
          <w:p w14:paraId="1FB30D19" w14:textId="77777777" w:rsidR="004F2168" w:rsidRPr="00175211" w:rsidRDefault="004F2168">
            <w:pPr>
              <w:pStyle w:val="13"/>
              <w:jc w:val="left"/>
            </w:pPr>
          </w:p>
        </w:tc>
      </w:tr>
      <w:tr w:rsidR="00175211" w:rsidRPr="00175211" w14:paraId="49D83B92" w14:textId="77777777">
        <w:tc>
          <w:tcPr>
            <w:tcW w:w="675" w:type="dxa"/>
            <w:shd w:val="clear" w:color="auto" w:fill="auto"/>
          </w:tcPr>
          <w:p w14:paraId="62BEF488" w14:textId="77777777" w:rsidR="004F2168" w:rsidRPr="00175211" w:rsidRDefault="004F2168">
            <w:pPr>
              <w:pStyle w:val="13"/>
              <w:numPr>
                <w:ilvl w:val="0"/>
                <w:numId w:val="7"/>
              </w:numPr>
              <w:ind w:left="0" w:firstLine="0"/>
            </w:pPr>
          </w:p>
        </w:tc>
        <w:tc>
          <w:tcPr>
            <w:tcW w:w="828" w:type="dxa"/>
            <w:shd w:val="clear" w:color="auto" w:fill="auto"/>
          </w:tcPr>
          <w:p w14:paraId="52B7DDAC" w14:textId="07723F63" w:rsidR="004F2168" w:rsidRPr="00175211" w:rsidRDefault="004F2168">
            <w:pPr>
              <w:pStyle w:val="13"/>
              <w:rPr>
                <w:lang w:val="en-US"/>
              </w:rPr>
            </w:pPr>
            <w:r w:rsidRPr="00175211">
              <w:rPr>
                <w:lang w:val="en-US"/>
              </w:rPr>
              <w:t>V031</w:t>
            </w:r>
          </w:p>
        </w:tc>
        <w:tc>
          <w:tcPr>
            <w:tcW w:w="4111" w:type="dxa"/>
            <w:shd w:val="clear" w:color="auto" w:fill="auto"/>
          </w:tcPr>
          <w:p w14:paraId="72BFE846" w14:textId="6E9D9AE3" w:rsidR="004F2168" w:rsidRPr="00175211" w:rsidRDefault="004F2168" w:rsidP="00636B7A">
            <w:pPr>
              <w:pStyle w:val="13"/>
            </w:pPr>
            <w:r w:rsidRPr="00175211">
              <w:t xml:space="preserve">Группы препаратов для лечения заболевания </w:t>
            </w:r>
            <w:r w:rsidRPr="00175211">
              <w:rPr>
                <w:lang w:val="en-US"/>
              </w:rPr>
              <w:t>COVID</w:t>
            </w:r>
            <w:r w:rsidRPr="00175211">
              <w:t>-19 (</w:t>
            </w:r>
            <w:r w:rsidR="00636B7A" w:rsidRPr="00175211">
              <w:rPr>
                <w:lang w:val="en-US"/>
              </w:rPr>
              <w:t>GroupDrug</w:t>
            </w:r>
            <w:r w:rsidRPr="00175211">
              <w:t>)</w:t>
            </w:r>
          </w:p>
        </w:tc>
        <w:tc>
          <w:tcPr>
            <w:tcW w:w="4110" w:type="dxa"/>
            <w:shd w:val="clear" w:color="auto" w:fill="auto"/>
          </w:tcPr>
          <w:p w14:paraId="473EA8A2" w14:textId="77777777" w:rsidR="004F2168" w:rsidRPr="00175211" w:rsidRDefault="004F2168">
            <w:pPr>
              <w:pStyle w:val="13"/>
              <w:jc w:val="left"/>
            </w:pPr>
          </w:p>
        </w:tc>
      </w:tr>
      <w:tr w:rsidR="00175211" w:rsidRPr="00175211" w14:paraId="20B55535" w14:textId="77777777">
        <w:tc>
          <w:tcPr>
            <w:tcW w:w="675" w:type="dxa"/>
            <w:shd w:val="clear" w:color="auto" w:fill="auto"/>
          </w:tcPr>
          <w:p w14:paraId="15243350" w14:textId="77777777" w:rsidR="004F2168" w:rsidRPr="00175211" w:rsidRDefault="004F2168">
            <w:pPr>
              <w:pStyle w:val="13"/>
              <w:numPr>
                <w:ilvl w:val="0"/>
                <w:numId w:val="7"/>
              </w:numPr>
              <w:ind w:left="0" w:firstLine="0"/>
            </w:pPr>
          </w:p>
        </w:tc>
        <w:tc>
          <w:tcPr>
            <w:tcW w:w="828" w:type="dxa"/>
            <w:shd w:val="clear" w:color="auto" w:fill="auto"/>
          </w:tcPr>
          <w:p w14:paraId="28D14AB9" w14:textId="67929935" w:rsidR="004F2168" w:rsidRPr="00175211" w:rsidRDefault="004F2168">
            <w:pPr>
              <w:pStyle w:val="13"/>
              <w:rPr>
                <w:lang w:val="en-US"/>
              </w:rPr>
            </w:pPr>
            <w:r w:rsidRPr="00175211">
              <w:rPr>
                <w:lang w:val="en-US"/>
              </w:rPr>
              <w:t>V032</w:t>
            </w:r>
          </w:p>
        </w:tc>
        <w:tc>
          <w:tcPr>
            <w:tcW w:w="4111" w:type="dxa"/>
            <w:shd w:val="clear" w:color="auto" w:fill="auto"/>
          </w:tcPr>
          <w:p w14:paraId="002C59B4" w14:textId="41A32745" w:rsidR="004F2168" w:rsidRPr="00175211" w:rsidRDefault="004F2168">
            <w:pPr>
              <w:pStyle w:val="13"/>
            </w:pPr>
            <w:r w:rsidRPr="00175211">
              <w:t>Сочетание схемы лечения и группы препаратов (</w:t>
            </w:r>
            <w:r w:rsidRPr="00175211">
              <w:rPr>
                <w:lang w:val="en-US"/>
              </w:rPr>
              <w:t>DrugGrReg</w:t>
            </w:r>
            <w:r w:rsidRPr="00175211">
              <w:t>)</w:t>
            </w:r>
          </w:p>
        </w:tc>
        <w:tc>
          <w:tcPr>
            <w:tcW w:w="4110" w:type="dxa"/>
            <w:shd w:val="clear" w:color="auto" w:fill="auto"/>
          </w:tcPr>
          <w:p w14:paraId="4079EE3C" w14:textId="77777777" w:rsidR="004F2168" w:rsidRPr="00175211" w:rsidRDefault="004F2168">
            <w:pPr>
              <w:pStyle w:val="13"/>
              <w:jc w:val="left"/>
            </w:pPr>
          </w:p>
        </w:tc>
      </w:tr>
      <w:tr w:rsidR="00175211" w:rsidRPr="00175211" w14:paraId="5F0A1792" w14:textId="77777777">
        <w:tc>
          <w:tcPr>
            <w:tcW w:w="675" w:type="dxa"/>
            <w:shd w:val="clear" w:color="auto" w:fill="auto"/>
          </w:tcPr>
          <w:p w14:paraId="234931FF" w14:textId="77777777" w:rsidR="004F2168" w:rsidRPr="00175211" w:rsidRDefault="004F2168">
            <w:pPr>
              <w:pStyle w:val="13"/>
              <w:numPr>
                <w:ilvl w:val="0"/>
                <w:numId w:val="7"/>
              </w:numPr>
              <w:ind w:left="0" w:firstLine="0"/>
            </w:pPr>
          </w:p>
        </w:tc>
        <w:tc>
          <w:tcPr>
            <w:tcW w:w="828" w:type="dxa"/>
            <w:shd w:val="clear" w:color="auto" w:fill="auto"/>
          </w:tcPr>
          <w:p w14:paraId="4A0FB743" w14:textId="2137271D" w:rsidR="004F2168" w:rsidRPr="00175211" w:rsidRDefault="004F2168">
            <w:pPr>
              <w:pStyle w:val="13"/>
              <w:rPr>
                <w:lang w:val="en-US"/>
              </w:rPr>
            </w:pPr>
            <w:r w:rsidRPr="00175211">
              <w:rPr>
                <w:lang w:val="en-US"/>
              </w:rPr>
              <w:t>V033</w:t>
            </w:r>
          </w:p>
        </w:tc>
        <w:tc>
          <w:tcPr>
            <w:tcW w:w="4111" w:type="dxa"/>
            <w:shd w:val="clear" w:color="auto" w:fill="auto"/>
          </w:tcPr>
          <w:p w14:paraId="57F664F2" w14:textId="105B7FA2" w:rsidR="004F2168" w:rsidRPr="00175211" w:rsidRDefault="004F2168">
            <w:pPr>
              <w:pStyle w:val="13"/>
            </w:pPr>
            <w:r w:rsidRPr="00175211">
              <w:t>Соответствие кода препарата схеме лечения (</w:t>
            </w:r>
            <w:r w:rsidRPr="00175211">
              <w:rPr>
                <w:lang w:val="en-US"/>
              </w:rPr>
              <w:t>SchemCodDrug</w:t>
            </w:r>
            <w:r w:rsidRPr="00175211">
              <w:t>)</w:t>
            </w:r>
          </w:p>
        </w:tc>
        <w:tc>
          <w:tcPr>
            <w:tcW w:w="4110" w:type="dxa"/>
            <w:shd w:val="clear" w:color="auto" w:fill="auto"/>
          </w:tcPr>
          <w:p w14:paraId="228B8F6D" w14:textId="77777777" w:rsidR="004F2168" w:rsidRPr="00175211" w:rsidRDefault="004F2168">
            <w:pPr>
              <w:pStyle w:val="13"/>
              <w:jc w:val="left"/>
            </w:pPr>
          </w:p>
        </w:tc>
      </w:tr>
      <w:tr w:rsidR="00175211" w:rsidRPr="00175211" w14:paraId="3F9F2CAE" w14:textId="77777777">
        <w:tc>
          <w:tcPr>
            <w:tcW w:w="675" w:type="dxa"/>
            <w:shd w:val="clear" w:color="auto" w:fill="auto"/>
          </w:tcPr>
          <w:p w14:paraId="09D4D46F" w14:textId="77777777" w:rsidR="004F2168" w:rsidRPr="00175211" w:rsidRDefault="004F2168">
            <w:pPr>
              <w:pStyle w:val="13"/>
              <w:numPr>
                <w:ilvl w:val="0"/>
                <w:numId w:val="7"/>
              </w:numPr>
              <w:ind w:left="0" w:firstLine="0"/>
            </w:pPr>
          </w:p>
        </w:tc>
        <w:tc>
          <w:tcPr>
            <w:tcW w:w="828" w:type="dxa"/>
            <w:shd w:val="clear" w:color="auto" w:fill="auto"/>
          </w:tcPr>
          <w:p w14:paraId="44E650F5" w14:textId="5881D485" w:rsidR="004F2168" w:rsidRPr="00175211" w:rsidRDefault="004F2168">
            <w:pPr>
              <w:pStyle w:val="13"/>
              <w:rPr>
                <w:lang w:val="en-US"/>
              </w:rPr>
            </w:pPr>
            <w:r w:rsidRPr="00175211">
              <w:rPr>
                <w:lang w:val="en-US"/>
              </w:rPr>
              <w:t>V034</w:t>
            </w:r>
          </w:p>
        </w:tc>
        <w:tc>
          <w:tcPr>
            <w:tcW w:w="4111" w:type="dxa"/>
            <w:shd w:val="clear" w:color="auto" w:fill="auto"/>
          </w:tcPr>
          <w:p w14:paraId="52BCAE67" w14:textId="5738CB0A" w:rsidR="004F2168" w:rsidRPr="00175211" w:rsidRDefault="004F2168">
            <w:pPr>
              <w:pStyle w:val="13"/>
            </w:pPr>
            <w:r w:rsidRPr="00175211">
              <w:t>Единицы измерения (</w:t>
            </w:r>
            <w:r w:rsidRPr="00175211">
              <w:rPr>
                <w:lang w:val="en-US"/>
              </w:rPr>
              <w:t>UnitMeas</w:t>
            </w:r>
            <w:r w:rsidRPr="00175211">
              <w:t>)</w:t>
            </w:r>
          </w:p>
        </w:tc>
        <w:tc>
          <w:tcPr>
            <w:tcW w:w="4110" w:type="dxa"/>
            <w:shd w:val="clear" w:color="auto" w:fill="auto"/>
          </w:tcPr>
          <w:p w14:paraId="2B7B98BC" w14:textId="77777777" w:rsidR="004F2168" w:rsidRPr="00175211" w:rsidRDefault="004F2168">
            <w:pPr>
              <w:pStyle w:val="13"/>
              <w:jc w:val="left"/>
            </w:pPr>
          </w:p>
        </w:tc>
      </w:tr>
      <w:tr w:rsidR="00175211" w:rsidRPr="00175211" w14:paraId="070ECB74" w14:textId="77777777">
        <w:tc>
          <w:tcPr>
            <w:tcW w:w="675" w:type="dxa"/>
            <w:shd w:val="clear" w:color="auto" w:fill="auto"/>
          </w:tcPr>
          <w:p w14:paraId="783C399D" w14:textId="77777777" w:rsidR="004F2168" w:rsidRPr="00175211" w:rsidRDefault="004F2168">
            <w:pPr>
              <w:pStyle w:val="13"/>
              <w:numPr>
                <w:ilvl w:val="0"/>
                <w:numId w:val="7"/>
              </w:numPr>
              <w:ind w:left="0" w:firstLine="0"/>
            </w:pPr>
          </w:p>
        </w:tc>
        <w:tc>
          <w:tcPr>
            <w:tcW w:w="828" w:type="dxa"/>
            <w:shd w:val="clear" w:color="auto" w:fill="auto"/>
          </w:tcPr>
          <w:p w14:paraId="397B38DE" w14:textId="5D9FCC4C" w:rsidR="004F2168" w:rsidRPr="00175211" w:rsidRDefault="004F2168">
            <w:pPr>
              <w:pStyle w:val="13"/>
              <w:rPr>
                <w:lang w:val="en-US"/>
              </w:rPr>
            </w:pPr>
            <w:r w:rsidRPr="00175211">
              <w:rPr>
                <w:lang w:val="en-US"/>
              </w:rPr>
              <w:t>V035</w:t>
            </w:r>
          </w:p>
        </w:tc>
        <w:tc>
          <w:tcPr>
            <w:tcW w:w="4111" w:type="dxa"/>
            <w:shd w:val="clear" w:color="auto" w:fill="auto"/>
          </w:tcPr>
          <w:p w14:paraId="474167CD" w14:textId="3FA53911" w:rsidR="004F2168" w:rsidRPr="00175211" w:rsidRDefault="004F2168">
            <w:pPr>
              <w:pStyle w:val="13"/>
            </w:pPr>
            <w:r w:rsidRPr="00175211">
              <w:t>Способы введения (</w:t>
            </w:r>
            <w:r w:rsidRPr="00175211">
              <w:rPr>
                <w:lang w:val="en-US"/>
              </w:rPr>
              <w:t>MetIntro</w:t>
            </w:r>
            <w:r w:rsidRPr="00175211">
              <w:t>)</w:t>
            </w:r>
          </w:p>
        </w:tc>
        <w:tc>
          <w:tcPr>
            <w:tcW w:w="4110" w:type="dxa"/>
            <w:shd w:val="clear" w:color="auto" w:fill="auto"/>
          </w:tcPr>
          <w:p w14:paraId="3338046E" w14:textId="77777777" w:rsidR="004F2168" w:rsidRPr="00175211" w:rsidRDefault="004F2168">
            <w:pPr>
              <w:pStyle w:val="13"/>
              <w:jc w:val="left"/>
            </w:pPr>
          </w:p>
        </w:tc>
      </w:tr>
      <w:tr w:rsidR="00175211" w:rsidRPr="00175211" w14:paraId="6CDC65F8" w14:textId="77777777">
        <w:tc>
          <w:tcPr>
            <w:tcW w:w="675" w:type="dxa"/>
            <w:shd w:val="clear" w:color="auto" w:fill="auto"/>
          </w:tcPr>
          <w:p w14:paraId="6BDD65E6" w14:textId="77777777" w:rsidR="004F2168" w:rsidRPr="00175211" w:rsidRDefault="004F2168">
            <w:pPr>
              <w:pStyle w:val="13"/>
              <w:numPr>
                <w:ilvl w:val="0"/>
                <w:numId w:val="7"/>
              </w:numPr>
              <w:ind w:left="0" w:firstLine="0"/>
            </w:pPr>
          </w:p>
        </w:tc>
        <w:tc>
          <w:tcPr>
            <w:tcW w:w="828" w:type="dxa"/>
            <w:shd w:val="clear" w:color="auto" w:fill="auto"/>
          </w:tcPr>
          <w:p w14:paraId="279B283C" w14:textId="5E40BF7F" w:rsidR="004F2168" w:rsidRPr="00175211" w:rsidRDefault="004F2168">
            <w:pPr>
              <w:pStyle w:val="13"/>
              <w:rPr>
                <w:lang w:val="en-US"/>
              </w:rPr>
            </w:pPr>
            <w:r w:rsidRPr="00175211">
              <w:rPr>
                <w:lang w:val="en-US"/>
              </w:rPr>
              <w:t>V036</w:t>
            </w:r>
          </w:p>
        </w:tc>
        <w:tc>
          <w:tcPr>
            <w:tcW w:w="4111" w:type="dxa"/>
            <w:shd w:val="clear" w:color="auto" w:fill="auto"/>
          </w:tcPr>
          <w:p w14:paraId="06634D0F" w14:textId="56D7A1B5" w:rsidR="004F2168" w:rsidRPr="00175211" w:rsidRDefault="004F2168">
            <w:pPr>
              <w:pStyle w:val="13"/>
            </w:pPr>
            <w:r w:rsidRPr="00175211">
              <w:t>Перечень услуг, требующих имплантацию медицинских изделий</w:t>
            </w:r>
          </w:p>
        </w:tc>
        <w:tc>
          <w:tcPr>
            <w:tcW w:w="4110" w:type="dxa"/>
            <w:shd w:val="clear" w:color="auto" w:fill="auto"/>
          </w:tcPr>
          <w:p w14:paraId="2A8FE1F6" w14:textId="77777777" w:rsidR="004F2168" w:rsidRPr="00175211" w:rsidRDefault="004F2168">
            <w:pPr>
              <w:pStyle w:val="13"/>
              <w:jc w:val="left"/>
            </w:pPr>
          </w:p>
        </w:tc>
      </w:tr>
      <w:tr w:rsidR="00366EDB" w14:paraId="228E3B29" w14:textId="77777777">
        <w:tc>
          <w:tcPr>
            <w:tcW w:w="675" w:type="dxa"/>
            <w:shd w:val="clear" w:color="auto" w:fill="auto"/>
          </w:tcPr>
          <w:p w14:paraId="41CB1D90" w14:textId="77777777" w:rsidR="00366EDB" w:rsidRDefault="00366EDB">
            <w:pPr>
              <w:pStyle w:val="13"/>
              <w:numPr>
                <w:ilvl w:val="0"/>
                <w:numId w:val="7"/>
              </w:numPr>
              <w:ind w:left="0" w:firstLine="0"/>
            </w:pPr>
          </w:p>
        </w:tc>
        <w:tc>
          <w:tcPr>
            <w:tcW w:w="828" w:type="dxa"/>
            <w:shd w:val="clear" w:color="auto" w:fill="auto"/>
          </w:tcPr>
          <w:p w14:paraId="2839E6D2" w14:textId="77777777" w:rsidR="00366EDB" w:rsidRDefault="00F950B5">
            <w:pPr>
              <w:pStyle w:val="13"/>
            </w:pPr>
            <w:r>
              <w:t>F001</w:t>
            </w:r>
          </w:p>
        </w:tc>
        <w:tc>
          <w:tcPr>
            <w:tcW w:w="4111" w:type="dxa"/>
            <w:shd w:val="clear" w:color="auto" w:fill="auto"/>
          </w:tcPr>
          <w:p w14:paraId="5058C108" w14:textId="77777777" w:rsidR="00366EDB" w:rsidRDefault="00F950B5">
            <w:pPr>
              <w:pStyle w:val="13"/>
            </w:pPr>
            <w:r>
              <w:t>Справочник территориальных фондов ОМС</w:t>
            </w:r>
          </w:p>
        </w:tc>
        <w:tc>
          <w:tcPr>
            <w:tcW w:w="4110" w:type="dxa"/>
            <w:shd w:val="clear" w:color="auto" w:fill="auto"/>
          </w:tcPr>
          <w:p w14:paraId="77F23954" w14:textId="77777777" w:rsidR="00366EDB" w:rsidRDefault="00F950B5">
            <w:pPr>
              <w:pStyle w:val="13"/>
              <w:jc w:val="left"/>
            </w:pPr>
            <w:r>
              <w:t>Приложение А Общих принципов.</w:t>
            </w:r>
          </w:p>
        </w:tc>
      </w:tr>
      <w:tr w:rsidR="00366EDB" w14:paraId="16BD1AC4" w14:textId="77777777">
        <w:tc>
          <w:tcPr>
            <w:tcW w:w="675" w:type="dxa"/>
            <w:shd w:val="clear" w:color="auto" w:fill="auto"/>
          </w:tcPr>
          <w:p w14:paraId="4580603F" w14:textId="77777777" w:rsidR="00366EDB" w:rsidRDefault="00366EDB">
            <w:pPr>
              <w:pStyle w:val="13"/>
              <w:numPr>
                <w:ilvl w:val="0"/>
                <w:numId w:val="7"/>
              </w:numPr>
              <w:ind w:left="0" w:firstLine="0"/>
            </w:pPr>
          </w:p>
        </w:tc>
        <w:tc>
          <w:tcPr>
            <w:tcW w:w="828" w:type="dxa"/>
            <w:shd w:val="clear" w:color="auto" w:fill="auto"/>
          </w:tcPr>
          <w:p w14:paraId="68F92E3F" w14:textId="77777777" w:rsidR="00366EDB" w:rsidRDefault="00F950B5">
            <w:pPr>
              <w:pStyle w:val="13"/>
            </w:pPr>
            <w:r>
              <w:t>F002</w:t>
            </w:r>
          </w:p>
        </w:tc>
        <w:tc>
          <w:tcPr>
            <w:tcW w:w="4111" w:type="dxa"/>
            <w:shd w:val="clear" w:color="auto" w:fill="auto"/>
          </w:tcPr>
          <w:p w14:paraId="3A700D2A" w14:textId="77777777" w:rsidR="00366EDB" w:rsidRDefault="00F950B5">
            <w:pPr>
              <w:pStyle w:val="13"/>
            </w:pPr>
            <w:r>
              <w:t>Единый реестр страховых медицинских организаций, осуществляющих деятельность в сфере обязательного медицинского страхования</w:t>
            </w:r>
          </w:p>
        </w:tc>
        <w:tc>
          <w:tcPr>
            <w:tcW w:w="4110" w:type="dxa"/>
            <w:shd w:val="clear" w:color="auto" w:fill="auto"/>
          </w:tcPr>
          <w:p w14:paraId="77B5DBC5" w14:textId="77777777" w:rsidR="00366EDB" w:rsidRDefault="00F950B5">
            <w:pPr>
              <w:pStyle w:val="13"/>
              <w:jc w:val="left"/>
            </w:pPr>
            <w:r>
              <w:t>Приложение А Общих принципов.</w:t>
            </w:r>
          </w:p>
        </w:tc>
      </w:tr>
      <w:tr w:rsidR="00366EDB" w14:paraId="6BB16F0C" w14:textId="77777777">
        <w:tc>
          <w:tcPr>
            <w:tcW w:w="675" w:type="dxa"/>
            <w:shd w:val="clear" w:color="auto" w:fill="auto"/>
          </w:tcPr>
          <w:p w14:paraId="6FB890F7" w14:textId="77777777" w:rsidR="00366EDB" w:rsidRDefault="00366EDB">
            <w:pPr>
              <w:pStyle w:val="13"/>
              <w:numPr>
                <w:ilvl w:val="0"/>
                <w:numId w:val="7"/>
              </w:numPr>
              <w:ind w:left="0" w:firstLine="0"/>
            </w:pPr>
          </w:p>
        </w:tc>
        <w:tc>
          <w:tcPr>
            <w:tcW w:w="828" w:type="dxa"/>
            <w:shd w:val="clear" w:color="auto" w:fill="auto"/>
          </w:tcPr>
          <w:p w14:paraId="169E43AD" w14:textId="77777777" w:rsidR="00366EDB" w:rsidRDefault="00F950B5">
            <w:pPr>
              <w:pStyle w:val="13"/>
            </w:pPr>
            <w:r>
              <w:t>F003</w:t>
            </w:r>
          </w:p>
        </w:tc>
        <w:tc>
          <w:tcPr>
            <w:tcW w:w="4111" w:type="dxa"/>
            <w:shd w:val="clear" w:color="auto" w:fill="auto"/>
          </w:tcPr>
          <w:p w14:paraId="509705B5" w14:textId="77777777" w:rsidR="00366EDB" w:rsidRDefault="00F950B5">
            <w:pPr>
              <w:pStyle w:val="13"/>
            </w:pPr>
            <w:r>
              <w:t>Единый реестр медицинских организаций, осуществляющих деятельность в сфере обязательного медицинского страхования</w:t>
            </w:r>
          </w:p>
        </w:tc>
        <w:tc>
          <w:tcPr>
            <w:tcW w:w="4110" w:type="dxa"/>
            <w:shd w:val="clear" w:color="auto" w:fill="auto"/>
          </w:tcPr>
          <w:p w14:paraId="39921DAE" w14:textId="77777777" w:rsidR="00366EDB" w:rsidRDefault="00F950B5">
            <w:pPr>
              <w:pStyle w:val="13"/>
              <w:jc w:val="left"/>
            </w:pPr>
            <w:r>
              <w:t>Приложение А Общих принципов.</w:t>
            </w:r>
          </w:p>
          <w:p w14:paraId="4CC2E3FE" w14:textId="77777777" w:rsidR="005734DA" w:rsidRDefault="005734DA">
            <w:pPr>
              <w:pStyle w:val="13"/>
              <w:jc w:val="left"/>
            </w:pPr>
          </w:p>
        </w:tc>
      </w:tr>
      <w:tr w:rsidR="00366EDB" w14:paraId="4CEC8531" w14:textId="77777777">
        <w:tc>
          <w:tcPr>
            <w:tcW w:w="675" w:type="dxa"/>
            <w:shd w:val="clear" w:color="auto" w:fill="auto"/>
          </w:tcPr>
          <w:p w14:paraId="10FE0F28" w14:textId="77777777" w:rsidR="00366EDB" w:rsidRDefault="00366EDB">
            <w:pPr>
              <w:pStyle w:val="13"/>
              <w:numPr>
                <w:ilvl w:val="0"/>
                <w:numId w:val="7"/>
              </w:numPr>
              <w:ind w:left="0" w:firstLine="0"/>
            </w:pPr>
          </w:p>
        </w:tc>
        <w:tc>
          <w:tcPr>
            <w:tcW w:w="828" w:type="dxa"/>
            <w:shd w:val="clear" w:color="auto" w:fill="auto"/>
          </w:tcPr>
          <w:p w14:paraId="7D98254E" w14:textId="77777777" w:rsidR="00366EDB" w:rsidRDefault="00F950B5">
            <w:pPr>
              <w:pStyle w:val="13"/>
            </w:pPr>
            <w:r>
              <w:t>F004</w:t>
            </w:r>
          </w:p>
        </w:tc>
        <w:tc>
          <w:tcPr>
            <w:tcW w:w="4111" w:type="dxa"/>
            <w:shd w:val="clear" w:color="auto" w:fill="auto"/>
          </w:tcPr>
          <w:p w14:paraId="50DC0EE1" w14:textId="77777777" w:rsidR="00366EDB" w:rsidRDefault="00F950B5">
            <w:pPr>
              <w:pStyle w:val="13"/>
            </w:pPr>
            <w:r>
              <w:t>Единый реестр экспертов качества медицинской помощи</w:t>
            </w:r>
          </w:p>
        </w:tc>
        <w:tc>
          <w:tcPr>
            <w:tcW w:w="4110" w:type="dxa"/>
            <w:shd w:val="clear" w:color="auto" w:fill="auto"/>
          </w:tcPr>
          <w:p w14:paraId="2533BD29" w14:textId="77777777" w:rsidR="00366EDB" w:rsidRDefault="00F950B5">
            <w:pPr>
              <w:pStyle w:val="13"/>
              <w:jc w:val="left"/>
            </w:pPr>
            <w:r>
              <w:t>Приложение А Общих принципов.</w:t>
            </w:r>
          </w:p>
        </w:tc>
      </w:tr>
      <w:tr w:rsidR="00366EDB" w14:paraId="3D42D22F" w14:textId="77777777">
        <w:tc>
          <w:tcPr>
            <w:tcW w:w="675" w:type="dxa"/>
            <w:shd w:val="clear" w:color="auto" w:fill="auto"/>
          </w:tcPr>
          <w:p w14:paraId="28BE8497" w14:textId="77777777" w:rsidR="00366EDB" w:rsidRDefault="00366EDB">
            <w:pPr>
              <w:pStyle w:val="13"/>
              <w:numPr>
                <w:ilvl w:val="0"/>
                <w:numId w:val="7"/>
              </w:numPr>
              <w:ind w:left="0" w:firstLine="0"/>
            </w:pPr>
          </w:p>
        </w:tc>
        <w:tc>
          <w:tcPr>
            <w:tcW w:w="828" w:type="dxa"/>
            <w:shd w:val="clear" w:color="auto" w:fill="auto"/>
          </w:tcPr>
          <w:p w14:paraId="2FF15BE4" w14:textId="77777777" w:rsidR="00366EDB" w:rsidRDefault="00F950B5">
            <w:pPr>
              <w:pStyle w:val="13"/>
            </w:pPr>
            <w:r>
              <w:t>F005</w:t>
            </w:r>
          </w:p>
        </w:tc>
        <w:tc>
          <w:tcPr>
            <w:tcW w:w="4111" w:type="dxa"/>
            <w:shd w:val="clear" w:color="auto" w:fill="auto"/>
          </w:tcPr>
          <w:p w14:paraId="595EF4CC" w14:textId="77777777" w:rsidR="00366EDB" w:rsidRDefault="00F950B5">
            <w:pPr>
              <w:pStyle w:val="13"/>
            </w:pPr>
            <w:r>
              <w:t>Классификатор статусов оплаты медицинской помощи</w:t>
            </w:r>
          </w:p>
        </w:tc>
        <w:tc>
          <w:tcPr>
            <w:tcW w:w="4110" w:type="dxa"/>
            <w:shd w:val="clear" w:color="auto" w:fill="auto"/>
          </w:tcPr>
          <w:p w14:paraId="2AE20E14" w14:textId="77777777" w:rsidR="00366EDB" w:rsidRDefault="00F950B5">
            <w:pPr>
              <w:pStyle w:val="13"/>
              <w:jc w:val="left"/>
            </w:pPr>
            <w:r>
              <w:t>Приложение А Общих принципов.</w:t>
            </w:r>
          </w:p>
        </w:tc>
      </w:tr>
      <w:tr w:rsidR="00366EDB" w14:paraId="711A02DA" w14:textId="77777777">
        <w:tc>
          <w:tcPr>
            <w:tcW w:w="675" w:type="dxa"/>
            <w:shd w:val="clear" w:color="auto" w:fill="auto"/>
          </w:tcPr>
          <w:p w14:paraId="47862266" w14:textId="77777777" w:rsidR="00366EDB" w:rsidRDefault="00366EDB">
            <w:pPr>
              <w:pStyle w:val="13"/>
              <w:numPr>
                <w:ilvl w:val="0"/>
                <w:numId w:val="7"/>
              </w:numPr>
              <w:ind w:left="0" w:firstLine="0"/>
            </w:pPr>
          </w:p>
        </w:tc>
        <w:tc>
          <w:tcPr>
            <w:tcW w:w="828" w:type="dxa"/>
            <w:shd w:val="clear" w:color="auto" w:fill="auto"/>
          </w:tcPr>
          <w:p w14:paraId="7FE28E46" w14:textId="77777777" w:rsidR="00366EDB" w:rsidRDefault="00F950B5">
            <w:pPr>
              <w:pStyle w:val="13"/>
            </w:pPr>
            <w:r>
              <w:t>F006</w:t>
            </w:r>
          </w:p>
        </w:tc>
        <w:tc>
          <w:tcPr>
            <w:tcW w:w="4111" w:type="dxa"/>
            <w:shd w:val="clear" w:color="auto" w:fill="auto"/>
          </w:tcPr>
          <w:p w14:paraId="317910DC" w14:textId="77777777" w:rsidR="00366EDB" w:rsidRDefault="00F950B5">
            <w:pPr>
              <w:pStyle w:val="13"/>
            </w:pPr>
            <w:r>
              <w:t>Классификатор видов контроля</w:t>
            </w:r>
            <w:r>
              <w:rPr>
                <w:rStyle w:val="afff"/>
              </w:rPr>
              <w:footnoteReference w:id="1"/>
            </w:r>
          </w:p>
        </w:tc>
        <w:tc>
          <w:tcPr>
            <w:tcW w:w="4110" w:type="dxa"/>
            <w:shd w:val="clear" w:color="auto" w:fill="auto"/>
          </w:tcPr>
          <w:p w14:paraId="0C88A476" w14:textId="77777777" w:rsidR="00366EDB" w:rsidRDefault="00F950B5">
            <w:pPr>
              <w:pStyle w:val="13"/>
              <w:jc w:val="left"/>
            </w:pPr>
            <w:r>
              <w:t>Приложение А Общих принципов.</w:t>
            </w:r>
          </w:p>
        </w:tc>
      </w:tr>
      <w:tr w:rsidR="00366EDB" w14:paraId="291F9A0E" w14:textId="77777777">
        <w:tc>
          <w:tcPr>
            <w:tcW w:w="675" w:type="dxa"/>
            <w:shd w:val="clear" w:color="auto" w:fill="auto"/>
          </w:tcPr>
          <w:p w14:paraId="0DEC6A0C" w14:textId="77777777" w:rsidR="00366EDB" w:rsidRDefault="00366EDB">
            <w:pPr>
              <w:pStyle w:val="13"/>
              <w:numPr>
                <w:ilvl w:val="0"/>
                <w:numId w:val="7"/>
              </w:numPr>
              <w:ind w:left="0" w:firstLine="0"/>
            </w:pPr>
          </w:p>
        </w:tc>
        <w:tc>
          <w:tcPr>
            <w:tcW w:w="828" w:type="dxa"/>
            <w:shd w:val="clear" w:color="auto" w:fill="auto"/>
          </w:tcPr>
          <w:p w14:paraId="41AD03C9" w14:textId="77777777" w:rsidR="00366EDB" w:rsidRDefault="00F950B5">
            <w:pPr>
              <w:pStyle w:val="13"/>
            </w:pPr>
            <w:r>
              <w:t>F007</w:t>
            </w:r>
          </w:p>
        </w:tc>
        <w:tc>
          <w:tcPr>
            <w:tcW w:w="4111" w:type="dxa"/>
            <w:shd w:val="clear" w:color="auto" w:fill="auto"/>
          </w:tcPr>
          <w:p w14:paraId="2576FD0E" w14:textId="77777777" w:rsidR="00366EDB" w:rsidRDefault="00F950B5">
            <w:pPr>
              <w:pStyle w:val="13"/>
            </w:pPr>
            <w:r>
              <w:t>Классификатор ведомственной принадлежности медицинской организации</w:t>
            </w:r>
          </w:p>
        </w:tc>
        <w:tc>
          <w:tcPr>
            <w:tcW w:w="4110" w:type="dxa"/>
            <w:shd w:val="clear" w:color="auto" w:fill="auto"/>
          </w:tcPr>
          <w:p w14:paraId="60D6BD0E" w14:textId="77777777" w:rsidR="00366EDB" w:rsidRDefault="00F950B5">
            <w:pPr>
              <w:pStyle w:val="13"/>
              <w:jc w:val="left"/>
            </w:pPr>
            <w:r>
              <w:t>Приложение А Общих принципов.</w:t>
            </w:r>
          </w:p>
        </w:tc>
      </w:tr>
      <w:tr w:rsidR="00366EDB" w14:paraId="3C3AD2C1" w14:textId="77777777">
        <w:tc>
          <w:tcPr>
            <w:tcW w:w="675" w:type="dxa"/>
            <w:shd w:val="clear" w:color="auto" w:fill="auto"/>
          </w:tcPr>
          <w:p w14:paraId="3C65C801" w14:textId="77777777" w:rsidR="00366EDB" w:rsidRDefault="00366EDB">
            <w:pPr>
              <w:pStyle w:val="13"/>
              <w:numPr>
                <w:ilvl w:val="0"/>
                <w:numId w:val="7"/>
              </w:numPr>
              <w:ind w:left="0" w:firstLine="0"/>
            </w:pPr>
          </w:p>
        </w:tc>
        <w:tc>
          <w:tcPr>
            <w:tcW w:w="828" w:type="dxa"/>
            <w:shd w:val="clear" w:color="auto" w:fill="auto"/>
          </w:tcPr>
          <w:p w14:paraId="27B69BB1" w14:textId="77777777" w:rsidR="00366EDB" w:rsidRDefault="00F950B5">
            <w:pPr>
              <w:pStyle w:val="13"/>
            </w:pPr>
            <w:r>
              <w:t>F008</w:t>
            </w:r>
          </w:p>
        </w:tc>
        <w:tc>
          <w:tcPr>
            <w:tcW w:w="4111" w:type="dxa"/>
            <w:shd w:val="clear" w:color="auto" w:fill="auto"/>
          </w:tcPr>
          <w:p w14:paraId="237F9A29" w14:textId="77777777" w:rsidR="00366EDB" w:rsidRDefault="00F950B5">
            <w:pPr>
              <w:pStyle w:val="13"/>
            </w:pPr>
            <w:r>
              <w:t>Классификатор типов документов, подтверждающих факт страхования по ОМС</w:t>
            </w:r>
          </w:p>
        </w:tc>
        <w:tc>
          <w:tcPr>
            <w:tcW w:w="4110" w:type="dxa"/>
            <w:shd w:val="clear" w:color="auto" w:fill="auto"/>
          </w:tcPr>
          <w:p w14:paraId="7149EDF5" w14:textId="77777777" w:rsidR="00366EDB" w:rsidRDefault="00F950B5">
            <w:pPr>
              <w:pStyle w:val="13"/>
              <w:jc w:val="left"/>
            </w:pPr>
            <w:r>
              <w:t>Приложение А Общих принципов.</w:t>
            </w:r>
          </w:p>
        </w:tc>
      </w:tr>
      <w:tr w:rsidR="00366EDB" w14:paraId="6DF15C68" w14:textId="77777777">
        <w:tc>
          <w:tcPr>
            <w:tcW w:w="675" w:type="dxa"/>
            <w:shd w:val="clear" w:color="auto" w:fill="auto"/>
          </w:tcPr>
          <w:p w14:paraId="37B40E9B" w14:textId="77777777" w:rsidR="00366EDB" w:rsidRDefault="00366EDB">
            <w:pPr>
              <w:pStyle w:val="13"/>
              <w:numPr>
                <w:ilvl w:val="0"/>
                <w:numId w:val="7"/>
              </w:numPr>
              <w:ind w:left="0" w:firstLine="0"/>
            </w:pPr>
          </w:p>
        </w:tc>
        <w:tc>
          <w:tcPr>
            <w:tcW w:w="828" w:type="dxa"/>
            <w:shd w:val="clear" w:color="auto" w:fill="auto"/>
          </w:tcPr>
          <w:p w14:paraId="11A117A5" w14:textId="77777777" w:rsidR="00366EDB" w:rsidRDefault="00F950B5">
            <w:pPr>
              <w:pStyle w:val="13"/>
            </w:pPr>
            <w:r>
              <w:t>F009</w:t>
            </w:r>
          </w:p>
        </w:tc>
        <w:tc>
          <w:tcPr>
            <w:tcW w:w="4111" w:type="dxa"/>
            <w:shd w:val="clear" w:color="auto" w:fill="auto"/>
          </w:tcPr>
          <w:p w14:paraId="6C14C56B" w14:textId="77777777" w:rsidR="00366EDB" w:rsidRDefault="00F950B5">
            <w:pPr>
              <w:pStyle w:val="13"/>
            </w:pPr>
            <w:r>
              <w:t>Классификатор статуса застрахованного лица</w:t>
            </w:r>
          </w:p>
        </w:tc>
        <w:tc>
          <w:tcPr>
            <w:tcW w:w="4110" w:type="dxa"/>
            <w:shd w:val="clear" w:color="auto" w:fill="auto"/>
          </w:tcPr>
          <w:p w14:paraId="73E687B7" w14:textId="77777777" w:rsidR="00366EDB" w:rsidRDefault="00F950B5">
            <w:pPr>
              <w:pStyle w:val="13"/>
              <w:jc w:val="left"/>
            </w:pPr>
            <w:r>
              <w:t>Приложение А Общих принципов.</w:t>
            </w:r>
          </w:p>
        </w:tc>
      </w:tr>
      <w:tr w:rsidR="00366EDB" w14:paraId="5A444BA4" w14:textId="77777777">
        <w:tc>
          <w:tcPr>
            <w:tcW w:w="675" w:type="dxa"/>
            <w:shd w:val="clear" w:color="auto" w:fill="auto"/>
          </w:tcPr>
          <w:p w14:paraId="5F72F565" w14:textId="77777777" w:rsidR="00366EDB" w:rsidRDefault="00366EDB">
            <w:pPr>
              <w:pStyle w:val="13"/>
              <w:numPr>
                <w:ilvl w:val="0"/>
                <w:numId w:val="7"/>
              </w:numPr>
              <w:ind w:left="0" w:firstLine="0"/>
            </w:pPr>
          </w:p>
        </w:tc>
        <w:tc>
          <w:tcPr>
            <w:tcW w:w="828" w:type="dxa"/>
            <w:shd w:val="clear" w:color="auto" w:fill="auto"/>
          </w:tcPr>
          <w:p w14:paraId="583D0805" w14:textId="77777777" w:rsidR="00366EDB" w:rsidRDefault="00F950B5">
            <w:pPr>
              <w:pStyle w:val="13"/>
            </w:pPr>
            <w:r>
              <w:t>F010</w:t>
            </w:r>
          </w:p>
        </w:tc>
        <w:tc>
          <w:tcPr>
            <w:tcW w:w="4111" w:type="dxa"/>
            <w:shd w:val="clear" w:color="auto" w:fill="auto"/>
          </w:tcPr>
          <w:p w14:paraId="386989F9" w14:textId="77777777" w:rsidR="00366EDB" w:rsidRDefault="00F950B5">
            <w:pPr>
              <w:pStyle w:val="13"/>
            </w:pPr>
            <w:r>
              <w:t>Классификатор субъектов Российской Федерации</w:t>
            </w:r>
          </w:p>
        </w:tc>
        <w:tc>
          <w:tcPr>
            <w:tcW w:w="4110" w:type="dxa"/>
            <w:shd w:val="clear" w:color="auto" w:fill="auto"/>
          </w:tcPr>
          <w:p w14:paraId="43DEED59" w14:textId="77777777" w:rsidR="00366EDB" w:rsidRDefault="00F950B5">
            <w:pPr>
              <w:pStyle w:val="13"/>
              <w:jc w:val="left"/>
            </w:pPr>
            <w:r>
              <w:t>Приложение А Общих принципов.</w:t>
            </w:r>
          </w:p>
        </w:tc>
      </w:tr>
      <w:tr w:rsidR="00366EDB" w14:paraId="5166A2A7" w14:textId="77777777">
        <w:tc>
          <w:tcPr>
            <w:tcW w:w="675" w:type="dxa"/>
            <w:shd w:val="clear" w:color="auto" w:fill="auto"/>
          </w:tcPr>
          <w:p w14:paraId="0916CA64" w14:textId="77777777" w:rsidR="00366EDB" w:rsidRDefault="00366EDB">
            <w:pPr>
              <w:pStyle w:val="13"/>
              <w:numPr>
                <w:ilvl w:val="0"/>
                <w:numId w:val="7"/>
              </w:numPr>
              <w:ind w:left="0" w:firstLine="0"/>
            </w:pPr>
          </w:p>
        </w:tc>
        <w:tc>
          <w:tcPr>
            <w:tcW w:w="828" w:type="dxa"/>
            <w:shd w:val="clear" w:color="auto" w:fill="auto"/>
          </w:tcPr>
          <w:p w14:paraId="4A5F22D0" w14:textId="77777777" w:rsidR="00366EDB" w:rsidRDefault="00F950B5">
            <w:pPr>
              <w:pStyle w:val="13"/>
            </w:pPr>
            <w:r>
              <w:t>F011</w:t>
            </w:r>
          </w:p>
        </w:tc>
        <w:tc>
          <w:tcPr>
            <w:tcW w:w="4111" w:type="dxa"/>
            <w:shd w:val="clear" w:color="auto" w:fill="auto"/>
          </w:tcPr>
          <w:p w14:paraId="3EC76027" w14:textId="77777777" w:rsidR="00366EDB" w:rsidRDefault="00F950B5">
            <w:pPr>
              <w:pStyle w:val="13"/>
            </w:pPr>
            <w:r>
              <w:t>Классификатор типов документов, удостоверяющих личность</w:t>
            </w:r>
          </w:p>
        </w:tc>
        <w:tc>
          <w:tcPr>
            <w:tcW w:w="4110" w:type="dxa"/>
            <w:shd w:val="clear" w:color="auto" w:fill="auto"/>
          </w:tcPr>
          <w:p w14:paraId="01C082CD" w14:textId="77777777" w:rsidR="00366EDB" w:rsidRDefault="00F950B5">
            <w:pPr>
              <w:pStyle w:val="13"/>
              <w:jc w:val="left"/>
            </w:pPr>
            <w:r>
              <w:t>Приложение А Общих принципов.</w:t>
            </w:r>
          </w:p>
        </w:tc>
      </w:tr>
      <w:tr w:rsidR="00366EDB" w14:paraId="2C3EEC8A" w14:textId="77777777">
        <w:tc>
          <w:tcPr>
            <w:tcW w:w="675" w:type="dxa"/>
            <w:shd w:val="clear" w:color="auto" w:fill="auto"/>
          </w:tcPr>
          <w:p w14:paraId="697AB2A4" w14:textId="77777777" w:rsidR="00366EDB" w:rsidRDefault="00366EDB">
            <w:pPr>
              <w:pStyle w:val="13"/>
              <w:numPr>
                <w:ilvl w:val="0"/>
                <w:numId w:val="7"/>
              </w:numPr>
              <w:ind w:left="0" w:firstLine="0"/>
            </w:pPr>
          </w:p>
        </w:tc>
        <w:tc>
          <w:tcPr>
            <w:tcW w:w="828" w:type="dxa"/>
            <w:shd w:val="clear" w:color="auto" w:fill="auto"/>
          </w:tcPr>
          <w:p w14:paraId="2324237C" w14:textId="77777777" w:rsidR="00366EDB" w:rsidRDefault="00F950B5">
            <w:pPr>
              <w:pStyle w:val="13"/>
            </w:pPr>
            <w:r>
              <w:t>F013</w:t>
            </w:r>
          </w:p>
        </w:tc>
        <w:tc>
          <w:tcPr>
            <w:tcW w:w="4111" w:type="dxa"/>
            <w:shd w:val="clear" w:color="auto" w:fill="auto"/>
          </w:tcPr>
          <w:p w14:paraId="3C7200B9" w14:textId="77777777" w:rsidR="00366EDB" w:rsidRDefault="00F950B5">
            <w:pPr>
              <w:pStyle w:val="13"/>
            </w:pPr>
            <w:r>
              <w:t>Реестр пунктов выдачи полисов</w:t>
            </w:r>
          </w:p>
          <w:p w14:paraId="7C928747" w14:textId="77777777" w:rsidR="00366EDB" w:rsidRDefault="00366EDB">
            <w:pPr>
              <w:pStyle w:val="13"/>
            </w:pPr>
          </w:p>
        </w:tc>
        <w:tc>
          <w:tcPr>
            <w:tcW w:w="4110" w:type="dxa"/>
            <w:shd w:val="clear" w:color="auto" w:fill="auto"/>
          </w:tcPr>
          <w:p w14:paraId="1C5CB956" w14:textId="77777777" w:rsidR="00366EDB" w:rsidRDefault="00F950B5">
            <w:pPr>
              <w:pStyle w:val="13"/>
              <w:jc w:val="left"/>
            </w:pPr>
            <w:r>
              <w:t>Приложение А Общих принципов.</w:t>
            </w:r>
          </w:p>
        </w:tc>
      </w:tr>
      <w:tr w:rsidR="00366EDB" w14:paraId="7F202771" w14:textId="77777777">
        <w:tc>
          <w:tcPr>
            <w:tcW w:w="675" w:type="dxa"/>
            <w:shd w:val="clear" w:color="auto" w:fill="auto"/>
          </w:tcPr>
          <w:p w14:paraId="05052AE0" w14:textId="77777777" w:rsidR="00366EDB" w:rsidRDefault="00366EDB">
            <w:pPr>
              <w:pStyle w:val="13"/>
              <w:numPr>
                <w:ilvl w:val="0"/>
                <w:numId w:val="7"/>
              </w:numPr>
              <w:ind w:left="0" w:firstLine="0"/>
            </w:pPr>
          </w:p>
        </w:tc>
        <w:tc>
          <w:tcPr>
            <w:tcW w:w="828" w:type="dxa"/>
            <w:shd w:val="clear" w:color="auto" w:fill="auto"/>
          </w:tcPr>
          <w:p w14:paraId="324A8474" w14:textId="77777777" w:rsidR="00366EDB" w:rsidRDefault="00F950B5">
            <w:pPr>
              <w:pStyle w:val="13"/>
            </w:pPr>
            <w:r>
              <w:t>F014</w:t>
            </w:r>
          </w:p>
        </w:tc>
        <w:tc>
          <w:tcPr>
            <w:tcW w:w="4111" w:type="dxa"/>
            <w:shd w:val="clear" w:color="auto" w:fill="auto"/>
          </w:tcPr>
          <w:p w14:paraId="6FC82F01" w14:textId="77777777" w:rsidR="00366EDB" w:rsidRDefault="00F950B5">
            <w:pPr>
              <w:pStyle w:val="13"/>
            </w:pPr>
            <w:r>
              <w:t>Классификатор причин отказа в оплате медицинской помощи</w:t>
            </w:r>
          </w:p>
        </w:tc>
        <w:tc>
          <w:tcPr>
            <w:tcW w:w="4110" w:type="dxa"/>
            <w:shd w:val="clear" w:color="auto" w:fill="auto"/>
          </w:tcPr>
          <w:p w14:paraId="6DC02389" w14:textId="77777777" w:rsidR="00366EDB" w:rsidRDefault="00F950B5">
            <w:pPr>
              <w:pStyle w:val="13"/>
              <w:jc w:val="left"/>
            </w:pPr>
            <w:r>
              <w:t>Приложение А Общих принципов.</w:t>
            </w:r>
          </w:p>
        </w:tc>
      </w:tr>
      <w:tr w:rsidR="00366EDB" w14:paraId="7F32348C" w14:textId="77777777">
        <w:tc>
          <w:tcPr>
            <w:tcW w:w="675" w:type="dxa"/>
            <w:shd w:val="clear" w:color="auto" w:fill="auto"/>
          </w:tcPr>
          <w:p w14:paraId="0F9610D1" w14:textId="77777777" w:rsidR="00366EDB" w:rsidRDefault="00366EDB">
            <w:pPr>
              <w:pStyle w:val="13"/>
              <w:numPr>
                <w:ilvl w:val="0"/>
                <w:numId w:val="7"/>
              </w:numPr>
              <w:ind w:left="0" w:firstLine="0"/>
            </w:pPr>
          </w:p>
        </w:tc>
        <w:tc>
          <w:tcPr>
            <w:tcW w:w="828" w:type="dxa"/>
            <w:shd w:val="clear" w:color="auto" w:fill="auto"/>
          </w:tcPr>
          <w:p w14:paraId="0B0FD1A9" w14:textId="77777777" w:rsidR="00366EDB" w:rsidRDefault="00F950B5">
            <w:pPr>
              <w:pStyle w:val="13"/>
            </w:pPr>
            <w:r>
              <w:t>F015</w:t>
            </w:r>
          </w:p>
        </w:tc>
        <w:tc>
          <w:tcPr>
            <w:tcW w:w="4111" w:type="dxa"/>
            <w:shd w:val="clear" w:color="auto" w:fill="auto"/>
          </w:tcPr>
          <w:p w14:paraId="78EAE88E" w14:textId="77777777" w:rsidR="00366EDB" w:rsidRDefault="00F950B5">
            <w:pPr>
              <w:pStyle w:val="13"/>
            </w:pPr>
            <w:r>
              <w:t>Классификатор федеральных округов</w:t>
            </w:r>
          </w:p>
        </w:tc>
        <w:tc>
          <w:tcPr>
            <w:tcW w:w="4110" w:type="dxa"/>
            <w:shd w:val="clear" w:color="auto" w:fill="auto"/>
          </w:tcPr>
          <w:p w14:paraId="66E87736" w14:textId="77777777" w:rsidR="00366EDB" w:rsidRDefault="00F950B5">
            <w:pPr>
              <w:pStyle w:val="13"/>
              <w:jc w:val="left"/>
            </w:pPr>
            <w:r>
              <w:t>Приложение А Общих принципов.</w:t>
            </w:r>
          </w:p>
        </w:tc>
      </w:tr>
      <w:tr w:rsidR="00526E97" w14:paraId="71D61850" w14:textId="77777777">
        <w:tc>
          <w:tcPr>
            <w:tcW w:w="675" w:type="dxa"/>
            <w:shd w:val="clear" w:color="auto" w:fill="auto"/>
          </w:tcPr>
          <w:p w14:paraId="6F8C2557" w14:textId="77777777" w:rsidR="00526E97" w:rsidRDefault="00526E97">
            <w:pPr>
              <w:pStyle w:val="13"/>
              <w:numPr>
                <w:ilvl w:val="0"/>
                <w:numId w:val="7"/>
              </w:numPr>
              <w:ind w:left="0" w:firstLine="0"/>
            </w:pPr>
          </w:p>
        </w:tc>
        <w:tc>
          <w:tcPr>
            <w:tcW w:w="828" w:type="dxa"/>
            <w:shd w:val="clear" w:color="auto" w:fill="auto"/>
          </w:tcPr>
          <w:p w14:paraId="6E816899" w14:textId="3D6FB5CA" w:rsidR="00526E97" w:rsidRPr="00526E97" w:rsidRDefault="00526E97">
            <w:pPr>
              <w:pStyle w:val="13"/>
              <w:rPr>
                <w:lang w:val="en-US"/>
              </w:rPr>
            </w:pPr>
            <w:r>
              <w:rPr>
                <w:lang w:val="en-US"/>
              </w:rPr>
              <w:t>F031</w:t>
            </w:r>
          </w:p>
        </w:tc>
        <w:tc>
          <w:tcPr>
            <w:tcW w:w="4111" w:type="dxa"/>
            <w:shd w:val="clear" w:color="auto" w:fill="auto"/>
          </w:tcPr>
          <w:p w14:paraId="7596A84B" w14:textId="2A354EEB" w:rsidR="00526E97" w:rsidRPr="00754211" w:rsidRDefault="00754211" w:rsidP="00FC07C7">
            <w:pPr>
              <w:pStyle w:val="13"/>
            </w:pPr>
            <w:r>
              <w:t>Единый реестр медицинских организаций (</w:t>
            </w:r>
            <w:r>
              <w:rPr>
                <w:lang w:val="en-US"/>
              </w:rPr>
              <w:t>ERMO</w:t>
            </w:r>
            <w:r w:rsidRPr="00754211">
              <w:t>)</w:t>
            </w:r>
          </w:p>
        </w:tc>
        <w:tc>
          <w:tcPr>
            <w:tcW w:w="4110" w:type="dxa"/>
            <w:shd w:val="clear" w:color="auto" w:fill="auto"/>
          </w:tcPr>
          <w:p w14:paraId="2FC3490C" w14:textId="77777777" w:rsidR="00526E97" w:rsidRDefault="00526E97">
            <w:pPr>
              <w:pStyle w:val="13"/>
              <w:jc w:val="left"/>
            </w:pPr>
          </w:p>
        </w:tc>
      </w:tr>
      <w:tr w:rsidR="005734DA" w14:paraId="0D18338B" w14:textId="77777777">
        <w:tc>
          <w:tcPr>
            <w:tcW w:w="675" w:type="dxa"/>
            <w:shd w:val="clear" w:color="auto" w:fill="auto"/>
          </w:tcPr>
          <w:p w14:paraId="122AFFDB" w14:textId="77777777" w:rsidR="005734DA" w:rsidRDefault="005734DA">
            <w:pPr>
              <w:pStyle w:val="13"/>
              <w:numPr>
                <w:ilvl w:val="0"/>
                <w:numId w:val="7"/>
              </w:numPr>
              <w:ind w:left="0" w:firstLine="0"/>
            </w:pPr>
          </w:p>
        </w:tc>
        <w:tc>
          <w:tcPr>
            <w:tcW w:w="828" w:type="dxa"/>
            <w:shd w:val="clear" w:color="auto" w:fill="auto"/>
          </w:tcPr>
          <w:p w14:paraId="16A63CA4" w14:textId="747E0E85" w:rsidR="005734DA" w:rsidRPr="005734DA" w:rsidRDefault="005734DA">
            <w:pPr>
              <w:pStyle w:val="13"/>
              <w:rPr>
                <w:lang w:val="en-US"/>
              </w:rPr>
            </w:pPr>
            <w:r>
              <w:rPr>
                <w:lang w:val="en-US"/>
              </w:rPr>
              <w:t>F032</w:t>
            </w:r>
          </w:p>
        </w:tc>
        <w:tc>
          <w:tcPr>
            <w:tcW w:w="4111" w:type="dxa"/>
            <w:shd w:val="clear" w:color="auto" w:fill="auto"/>
          </w:tcPr>
          <w:p w14:paraId="02712F61" w14:textId="35D2B560" w:rsidR="005734DA" w:rsidRPr="005734DA" w:rsidRDefault="005734DA" w:rsidP="00FC07C7">
            <w:pPr>
              <w:pStyle w:val="13"/>
            </w:pPr>
            <w:r>
              <w:t xml:space="preserve">Реестр медицинских организаций, осуществляющих деятельность </w:t>
            </w:r>
            <w:r w:rsidR="00FC07C7">
              <w:t>в сфере обязательного медицинского страхования (</w:t>
            </w:r>
            <w:r w:rsidR="00FC07C7">
              <w:rPr>
                <w:lang w:val="en-US"/>
              </w:rPr>
              <w:t>TRMO</w:t>
            </w:r>
            <w:r w:rsidR="00FC07C7">
              <w:t>)</w:t>
            </w:r>
          </w:p>
        </w:tc>
        <w:tc>
          <w:tcPr>
            <w:tcW w:w="4110" w:type="dxa"/>
            <w:shd w:val="clear" w:color="auto" w:fill="auto"/>
          </w:tcPr>
          <w:p w14:paraId="4B3360DF" w14:textId="77777777" w:rsidR="005734DA" w:rsidRDefault="005734DA">
            <w:pPr>
              <w:pStyle w:val="13"/>
              <w:jc w:val="left"/>
            </w:pPr>
          </w:p>
        </w:tc>
      </w:tr>
      <w:tr w:rsidR="00FC07C7" w14:paraId="6E0F8B56" w14:textId="77777777">
        <w:tc>
          <w:tcPr>
            <w:tcW w:w="675" w:type="dxa"/>
            <w:shd w:val="clear" w:color="auto" w:fill="auto"/>
          </w:tcPr>
          <w:p w14:paraId="50221B4C" w14:textId="77777777" w:rsidR="00FC07C7" w:rsidRDefault="00FC07C7">
            <w:pPr>
              <w:pStyle w:val="13"/>
              <w:numPr>
                <w:ilvl w:val="0"/>
                <w:numId w:val="7"/>
              </w:numPr>
              <w:ind w:left="0" w:firstLine="0"/>
            </w:pPr>
          </w:p>
        </w:tc>
        <w:tc>
          <w:tcPr>
            <w:tcW w:w="828" w:type="dxa"/>
            <w:shd w:val="clear" w:color="auto" w:fill="auto"/>
          </w:tcPr>
          <w:p w14:paraId="477E0422" w14:textId="65615BA0" w:rsidR="00FC07C7" w:rsidRPr="00FC07C7" w:rsidRDefault="00FC07C7">
            <w:pPr>
              <w:pStyle w:val="13"/>
              <w:rPr>
                <w:lang w:val="en-US"/>
              </w:rPr>
            </w:pPr>
            <w:r>
              <w:rPr>
                <w:lang w:val="en-US"/>
              </w:rPr>
              <w:t>F033</w:t>
            </w:r>
          </w:p>
        </w:tc>
        <w:tc>
          <w:tcPr>
            <w:tcW w:w="4111" w:type="dxa"/>
            <w:shd w:val="clear" w:color="auto" w:fill="auto"/>
          </w:tcPr>
          <w:p w14:paraId="487157CE" w14:textId="6F84FD30" w:rsidR="00FC07C7" w:rsidRPr="00FC07C7" w:rsidRDefault="00FC07C7">
            <w:pPr>
              <w:pStyle w:val="13"/>
            </w:pPr>
            <w:r>
              <w:t>Справочник структурных подразделений медицинских организаций, осуществляющих деятельность в сфере ОМС</w:t>
            </w:r>
            <w:r w:rsidRPr="00FC07C7">
              <w:t xml:space="preserve"> (</w:t>
            </w:r>
            <w:r>
              <w:rPr>
                <w:lang w:val="en-US"/>
              </w:rPr>
              <w:t>SPMO</w:t>
            </w:r>
            <w:r w:rsidRPr="00FC07C7">
              <w:t>)</w:t>
            </w:r>
          </w:p>
        </w:tc>
        <w:tc>
          <w:tcPr>
            <w:tcW w:w="4110" w:type="dxa"/>
            <w:shd w:val="clear" w:color="auto" w:fill="auto"/>
          </w:tcPr>
          <w:p w14:paraId="3F42504E" w14:textId="77777777" w:rsidR="00FC07C7" w:rsidRDefault="00FC07C7">
            <w:pPr>
              <w:pStyle w:val="13"/>
              <w:jc w:val="left"/>
            </w:pPr>
          </w:p>
        </w:tc>
      </w:tr>
      <w:tr w:rsidR="00FC07C7" w14:paraId="57DCF4B3" w14:textId="77777777">
        <w:tc>
          <w:tcPr>
            <w:tcW w:w="675" w:type="dxa"/>
            <w:shd w:val="clear" w:color="auto" w:fill="auto"/>
          </w:tcPr>
          <w:p w14:paraId="37AFB748" w14:textId="77777777" w:rsidR="00FC07C7" w:rsidRDefault="00FC07C7">
            <w:pPr>
              <w:pStyle w:val="13"/>
              <w:numPr>
                <w:ilvl w:val="0"/>
                <w:numId w:val="7"/>
              </w:numPr>
              <w:ind w:left="0" w:firstLine="0"/>
            </w:pPr>
          </w:p>
        </w:tc>
        <w:tc>
          <w:tcPr>
            <w:tcW w:w="828" w:type="dxa"/>
            <w:shd w:val="clear" w:color="auto" w:fill="auto"/>
          </w:tcPr>
          <w:p w14:paraId="6B171567" w14:textId="52A46698" w:rsidR="00FC07C7" w:rsidRPr="00FC07C7" w:rsidRDefault="00FC07C7">
            <w:pPr>
              <w:pStyle w:val="13"/>
              <w:rPr>
                <w:lang w:val="en-US"/>
              </w:rPr>
            </w:pPr>
            <w:r>
              <w:rPr>
                <w:lang w:val="en-US"/>
              </w:rPr>
              <w:t>F034</w:t>
            </w:r>
          </w:p>
        </w:tc>
        <w:tc>
          <w:tcPr>
            <w:tcW w:w="4111" w:type="dxa"/>
            <w:shd w:val="clear" w:color="auto" w:fill="auto"/>
          </w:tcPr>
          <w:p w14:paraId="6F9CFEDC" w14:textId="1FF1E579" w:rsidR="00FC07C7" w:rsidRDefault="00FC07C7">
            <w:pPr>
              <w:pStyle w:val="13"/>
            </w:pPr>
            <w:r>
              <w:t>Справочник видов, условий и профилей медицинской помощи, оказываемой медицинскими организациями (</w:t>
            </w:r>
            <w:r>
              <w:rPr>
                <w:lang w:val="en-US"/>
              </w:rPr>
              <w:t>VUP</w:t>
            </w:r>
            <w:r>
              <w:t>)</w:t>
            </w:r>
          </w:p>
        </w:tc>
        <w:tc>
          <w:tcPr>
            <w:tcW w:w="4110" w:type="dxa"/>
            <w:shd w:val="clear" w:color="auto" w:fill="auto"/>
          </w:tcPr>
          <w:p w14:paraId="74EA3415" w14:textId="77777777" w:rsidR="00FC07C7" w:rsidRDefault="00FC07C7">
            <w:pPr>
              <w:pStyle w:val="13"/>
              <w:jc w:val="left"/>
            </w:pPr>
          </w:p>
        </w:tc>
      </w:tr>
      <w:tr w:rsidR="00526E97" w14:paraId="786F2704" w14:textId="77777777">
        <w:tc>
          <w:tcPr>
            <w:tcW w:w="675" w:type="dxa"/>
            <w:shd w:val="clear" w:color="auto" w:fill="auto"/>
          </w:tcPr>
          <w:p w14:paraId="500DA903" w14:textId="77777777" w:rsidR="00526E97" w:rsidRDefault="00526E97">
            <w:pPr>
              <w:pStyle w:val="13"/>
              <w:numPr>
                <w:ilvl w:val="0"/>
                <w:numId w:val="7"/>
              </w:numPr>
              <w:ind w:left="0" w:firstLine="0"/>
            </w:pPr>
          </w:p>
        </w:tc>
        <w:tc>
          <w:tcPr>
            <w:tcW w:w="828" w:type="dxa"/>
            <w:shd w:val="clear" w:color="auto" w:fill="auto"/>
          </w:tcPr>
          <w:p w14:paraId="3719CA35" w14:textId="5B38C76D" w:rsidR="00526E97" w:rsidRPr="00526E97" w:rsidRDefault="00526E97">
            <w:pPr>
              <w:pStyle w:val="13"/>
              <w:rPr>
                <w:lang w:val="en-US"/>
              </w:rPr>
            </w:pPr>
            <w:r>
              <w:rPr>
                <w:lang w:val="en-US"/>
              </w:rPr>
              <w:t>F035</w:t>
            </w:r>
          </w:p>
        </w:tc>
        <w:tc>
          <w:tcPr>
            <w:tcW w:w="4111" w:type="dxa"/>
            <w:shd w:val="clear" w:color="auto" w:fill="auto"/>
          </w:tcPr>
          <w:p w14:paraId="736F1F3A" w14:textId="501C4ABC" w:rsidR="00526E97" w:rsidRPr="00526E97" w:rsidRDefault="00526E97" w:rsidP="00526E97">
            <w:pPr>
              <w:pStyle w:val="13"/>
            </w:pPr>
            <w:r>
              <w:t>Справочник учредителей медицинских организаций, являющихся государственными (муниципальными) учреждениями</w:t>
            </w:r>
          </w:p>
        </w:tc>
        <w:tc>
          <w:tcPr>
            <w:tcW w:w="4110" w:type="dxa"/>
            <w:shd w:val="clear" w:color="auto" w:fill="auto"/>
          </w:tcPr>
          <w:p w14:paraId="090DFB52" w14:textId="77777777" w:rsidR="00526E97" w:rsidRDefault="00526E97">
            <w:pPr>
              <w:pStyle w:val="13"/>
              <w:jc w:val="left"/>
            </w:pPr>
          </w:p>
        </w:tc>
      </w:tr>
      <w:tr w:rsidR="00754211" w14:paraId="59123944" w14:textId="77777777">
        <w:tc>
          <w:tcPr>
            <w:tcW w:w="675" w:type="dxa"/>
            <w:shd w:val="clear" w:color="auto" w:fill="auto"/>
          </w:tcPr>
          <w:p w14:paraId="700182E3" w14:textId="77777777" w:rsidR="00754211" w:rsidRDefault="00754211">
            <w:pPr>
              <w:pStyle w:val="13"/>
              <w:numPr>
                <w:ilvl w:val="0"/>
                <w:numId w:val="7"/>
              </w:numPr>
              <w:ind w:left="0" w:firstLine="0"/>
            </w:pPr>
          </w:p>
        </w:tc>
        <w:tc>
          <w:tcPr>
            <w:tcW w:w="828" w:type="dxa"/>
            <w:shd w:val="clear" w:color="auto" w:fill="auto"/>
          </w:tcPr>
          <w:p w14:paraId="05073F92" w14:textId="2B2BC4F0" w:rsidR="00754211" w:rsidRPr="00754211" w:rsidRDefault="00754211">
            <w:pPr>
              <w:pStyle w:val="13"/>
              <w:rPr>
                <w:lang w:val="en-US"/>
              </w:rPr>
            </w:pPr>
            <w:r>
              <w:rPr>
                <w:lang w:val="en-US"/>
              </w:rPr>
              <w:t>F036</w:t>
            </w:r>
          </w:p>
        </w:tc>
        <w:tc>
          <w:tcPr>
            <w:tcW w:w="4111" w:type="dxa"/>
            <w:shd w:val="clear" w:color="auto" w:fill="auto"/>
          </w:tcPr>
          <w:p w14:paraId="021E7652" w14:textId="2B1A5824" w:rsidR="00754211" w:rsidRPr="00754211" w:rsidRDefault="00754211">
            <w:pPr>
              <w:pStyle w:val="13"/>
            </w:pPr>
            <w:r>
              <w:t>Справочник руководителей медицинских организаций (</w:t>
            </w:r>
            <w:r>
              <w:rPr>
                <w:lang w:val="en-US"/>
              </w:rPr>
              <w:t>RukMO</w:t>
            </w:r>
            <w:r>
              <w:t>)</w:t>
            </w:r>
          </w:p>
        </w:tc>
        <w:tc>
          <w:tcPr>
            <w:tcW w:w="4110" w:type="dxa"/>
            <w:shd w:val="clear" w:color="auto" w:fill="auto"/>
          </w:tcPr>
          <w:p w14:paraId="65ADD6B1" w14:textId="77777777" w:rsidR="00754211" w:rsidRDefault="00754211">
            <w:pPr>
              <w:pStyle w:val="13"/>
              <w:jc w:val="left"/>
            </w:pPr>
          </w:p>
        </w:tc>
      </w:tr>
      <w:tr w:rsidR="00754211" w14:paraId="6F030248" w14:textId="77777777">
        <w:tc>
          <w:tcPr>
            <w:tcW w:w="675" w:type="dxa"/>
            <w:shd w:val="clear" w:color="auto" w:fill="auto"/>
          </w:tcPr>
          <w:p w14:paraId="098B6B46" w14:textId="77777777" w:rsidR="00754211" w:rsidRDefault="00754211">
            <w:pPr>
              <w:pStyle w:val="13"/>
              <w:numPr>
                <w:ilvl w:val="0"/>
                <w:numId w:val="7"/>
              </w:numPr>
              <w:ind w:left="0" w:firstLine="0"/>
            </w:pPr>
          </w:p>
        </w:tc>
        <w:tc>
          <w:tcPr>
            <w:tcW w:w="828" w:type="dxa"/>
            <w:shd w:val="clear" w:color="auto" w:fill="auto"/>
          </w:tcPr>
          <w:p w14:paraId="449F2449" w14:textId="617B7778" w:rsidR="00754211" w:rsidRPr="00754211" w:rsidRDefault="00754211">
            <w:pPr>
              <w:pStyle w:val="13"/>
              <w:rPr>
                <w:lang w:val="en-US"/>
              </w:rPr>
            </w:pPr>
            <w:r>
              <w:rPr>
                <w:lang w:val="en-US"/>
              </w:rPr>
              <w:t>F037</w:t>
            </w:r>
          </w:p>
        </w:tc>
        <w:tc>
          <w:tcPr>
            <w:tcW w:w="4111" w:type="dxa"/>
            <w:shd w:val="clear" w:color="auto" w:fill="auto"/>
          </w:tcPr>
          <w:p w14:paraId="283FE5C7" w14:textId="05DF1FCA" w:rsidR="00754211" w:rsidRPr="00754211" w:rsidRDefault="00754211">
            <w:pPr>
              <w:pStyle w:val="13"/>
            </w:pPr>
            <w:r>
              <w:t>Справочник лицензий медицинских организаций (</w:t>
            </w:r>
            <w:r>
              <w:rPr>
                <w:lang w:val="en-US"/>
              </w:rPr>
              <w:t>LicMO</w:t>
            </w:r>
            <w:r>
              <w:t>)</w:t>
            </w:r>
          </w:p>
        </w:tc>
        <w:tc>
          <w:tcPr>
            <w:tcW w:w="4110" w:type="dxa"/>
            <w:shd w:val="clear" w:color="auto" w:fill="auto"/>
          </w:tcPr>
          <w:p w14:paraId="365ED44B" w14:textId="77777777" w:rsidR="00754211" w:rsidRDefault="00754211">
            <w:pPr>
              <w:pStyle w:val="13"/>
              <w:jc w:val="left"/>
            </w:pPr>
          </w:p>
        </w:tc>
      </w:tr>
      <w:tr w:rsidR="00754211" w14:paraId="7B2FBF15" w14:textId="77777777">
        <w:tc>
          <w:tcPr>
            <w:tcW w:w="675" w:type="dxa"/>
            <w:shd w:val="clear" w:color="auto" w:fill="auto"/>
          </w:tcPr>
          <w:p w14:paraId="6D76FE55" w14:textId="77777777" w:rsidR="00754211" w:rsidRDefault="00754211">
            <w:pPr>
              <w:pStyle w:val="13"/>
              <w:numPr>
                <w:ilvl w:val="0"/>
                <w:numId w:val="7"/>
              </w:numPr>
              <w:ind w:left="0" w:firstLine="0"/>
            </w:pPr>
          </w:p>
        </w:tc>
        <w:tc>
          <w:tcPr>
            <w:tcW w:w="828" w:type="dxa"/>
            <w:shd w:val="clear" w:color="auto" w:fill="auto"/>
          </w:tcPr>
          <w:p w14:paraId="0907E9FC" w14:textId="71C2713A" w:rsidR="00754211" w:rsidRPr="00754211" w:rsidRDefault="00754211">
            <w:pPr>
              <w:pStyle w:val="13"/>
              <w:rPr>
                <w:lang w:val="en-US"/>
              </w:rPr>
            </w:pPr>
            <w:r>
              <w:rPr>
                <w:lang w:val="en-US"/>
              </w:rPr>
              <w:t>F038</w:t>
            </w:r>
          </w:p>
        </w:tc>
        <w:tc>
          <w:tcPr>
            <w:tcW w:w="4111" w:type="dxa"/>
            <w:shd w:val="clear" w:color="auto" w:fill="auto"/>
          </w:tcPr>
          <w:p w14:paraId="0FA819A1" w14:textId="55DDF1A1" w:rsidR="00754211" w:rsidRPr="00754211" w:rsidRDefault="00754211">
            <w:pPr>
              <w:pStyle w:val="13"/>
            </w:pPr>
            <w:r>
              <w:t>Справочник адресов оказания медицинской помощи (</w:t>
            </w:r>
            <w:r>
              <w:rPr>
                <w:lang w:val="en-US"/>
              </w:rPr>
              <w:t>ADDRMP</w:t>
            </w:r>
            <w:r>
              <w:t>)</w:t>
            </w:r>
          </w:p>
        </w:tc>
        <w:tc>
          <w:tcPr>
            <w:tcW w:w="4110" w:type="dxa"/>
            <w:shd w:val="clear" w:color="auto" w:fill="auto"/>
          </w:tcPr>
          <w:p w14:paraId="3EEBE7FE" w14:textId="77777777" w:rsidR="00754211" w:rsidRDefault="00754211">
            <w:pPr>
              <w:pStyle w:val="13"/>
              <w:jc w:val="left"/>
            </w:pPr>
          </w:p>
        </w:tc>
      </w:tr>
      <w:tr w:rsidR="00754211" w14:paraId="198716AD" w14:textId="77777777">
        <w:tc>
          <w:tcPr>
            <w:tcW w:w="675" w:type="dxa"/>
            <w:shd w:val="clear" w:color="auto" w:fill="auto"/>
          </w:tcPr>
          <w:p w14:paraId="2ABB9E02" w14:textId="77777777" w:rsidR="00754211" w:rsidRDefault="00754211">
            <w:pPr>
              <w:pStyle w:val="13"/>
              <w:numPr>
                <w:ilvl w:val="0"/>
                <w:numId w:val="7"/>
              </w:numPr>
              <w:ind w:left="0" w:firstLine="0"/>
            </w:pPr>
          </w:p>
        </w:tc>
        <w:tc>
          <w:tcPr>
            <w:tcW w:w="828" w:type="dxa"/>
            <w:shd w:val="clear" w:color="auto" w:fill="auto"/>
          </w:tcPr>
          <w:p w14:paraId="7AA98837" w14:textId="6E7D9CAC" w:rsidR="00754211" w:rsidRPr="00754211" w:rsidRDefault="00754211">
            <w:pPr>
              <w:pStyle w:val="13"/>
              <w:rPr>
                <w:lang w:val="en-US"/>
              </w:rPr>
            </w:pPr>
            <w:r>
              <w:rPr>
                <w:lang w:val="en-US"/>
              </w:rPr>
              <w:t>F039</w:t>
            </w:r>
          </w:p>
        </w:tc>
        <w:tc>
          <w:tcPr>
            <w:tcW w:w="4111" w:type="dxa"/>
            <w:shd w:val="clear" w:color="auto" w:fill="auto"/>
          </w:tcPr>
          <w:p w14:paraId="54DBAFD9" w14:textId="19390973" w:rsidR="00754211" w:rsidRPr="00754211" w:rsidRDefault="00754211">
            <w:pPr>
              <w:pStyle w:val="13"/>
            </w:pPr>
            <w:r>
              <w:t>Справочник банковских и казначейских счетов медицинских организаций (</w:t>
            </w:r>
            <w:r>
              <w:rPr>
                <w:lang w:val="en-US"/>
              </w:rPr>
              <w:t>BankMO</w:t>
            </w:r>
            <w:r w:rsidRPr="00754211">
              <w:t>)</w:t>
            </w:r>
          </w:p>
        </w:tc>
        <w:tc>
          <w:tcPr>
            <w:tcW w:w="4110" w:type="dxa"/>
            <w:shd w:val="clear" w:color="auto" w:fill="auto"/>
          </w:tcPr>
          <w:p w14:paraId="0AF5FA11" w14:textId="77777777" w:rsidR="00754211" w:rsidRDefault="00754211">
            <w:pPr>
              <w:pStyle w:val="13"/>
              <w:jc w:val="left"/>
            </w:pPr>
          </w:p>
        </w:tc>
      </w:tr>
      <w:tr w:rsidR="00366EDB" w14:paraId="2AA42F18" w14:textId="77777777">
        <w:tc>
          <w:tcPr>
            <w:tcW w:w="675" w:type="dxa"/>
            <w:shd w:val="clear" w:color="auto" w:fill="auto"/>
          </w:tcPr>
          <w:p w14:paraId="4416C835" w14:textId="77777777" w:rsidR="00366EDB" w:rsidRDefault="00366EDB">
            <w:pPr>
              <w:pStyle w:val="13"/>
              <w:numPr>
                <w:ilvl w:val="0"/>
                <w:numId w:val="7"/>
              </w:numPr>
              <w:ind w:left="0" w:firstLine="0"/>
            </w:pPr>
          </w:p>
        </w:tc>
        <w:tc>
          <w:tcPr>
            <w:tcW w:w="828" w:type="dxa"/>
            <w:shd w:val="clear" w:color="auto" w:fill="auto"/>
          </w:tcPr>
          <w:p w14:paraId="390B8214" w14:textId="77777777" w:rsidR="00366EDB" w:rsidRDefault="00F950B5">
            <w:pPr>
              <w:pStyle w:val="13"/>
            </w:pPr>
            <w:r>
              <w:t>O001</w:t>
            </w:r>
          </w:p>
        </w:tc>
        <w:tc>
          <w:tcPr>
            <w:tcW w:w="4111" w:type="dxa"/>
            <w:shd w:val="clear" w:color="auto" w:fill="auto"/>
          </w:tcPr>
          <w:p w14:paraId="098A1787" w14:textId="77777777" w:rsidR="00366EDB" w:rsidRDefault="00F950B5">
            <w:pPr>
              <w:pStyle w:val="13"/>
            </w:pPr>
            <w:r>
              <w:t>Общероссийский классификатор стран мира (ОКСМ)</w:t>
            </w:r>
          </w:p>
        </w:tc>
        <w:tc>
          <w:tcPr>
            <w:tcW w:w="4110" w:type="dxa"/>
            <w:shd w:val="clear" w:color="auto" w:fill="auto"/>
          </w:tcPr>
          <w:p w14:paraId="11B55CDA" w14:textId="77777777" w:rsidR="00366EDB" w:rsidRDefault="00F950B5">
            <w:pPr>
              <w:pStyle w:val="13"/>
              <w:jc w:val="left"/>
            </w:pPr>
            <w:r>
              <w:t xml:space="preserve">Постановление Госстандарта России от 14.12.2001 № 529-ст </w:t>
            </w:r>
            <w:r>
              <w:br w:type="page"/>
            </w:r>
            <w:r>
              <w:br w:type="page"/>
              <w:t xml:space="preserve"> «О принятии и введении в действие Общероссийского классификатора </w:t>
            </w:r>
            <w:r>
              <w:lastRenderedPageBreak/>
              <w:t>стран мира»</w:t>
            </w:r>
            <w:r>
              <w:br w:type="page"/>
            </w:r>
          </w:p>
          <w:p w14:paraId="75B7E39F" w14:textId="77777777" w:rsidR="00366EDB" w:rsidRDefault="00F950B5">
            <w:pPr>
              <w:pStyle w:val="13"/>
              <w:jc w:val="left"/>
            </w:pPr>
            <w:r>
              <w:t>Приложение А Общих принципов.</w:t>
            </w:r>
          </w:p>
        </w:tc>
      </w:tr>
      <w:tr w:rsidR="00366EDB" w14:paraId="0DF1B44D" w14:textId="77777777">
        <w:tc>
          <w:tcPr>
            <w:tcW w:w="675" w:type="dxa"/>
            <w:shd w:val="clear" w:color="auto" w:fill="auto"/>
          </w:tcPr>
          <w:p w14:paraId="77AF6795" w14:textId="77777777" w:rsidR="00366EDB" w:rsidRDefault="00366EDB">
            <w:pPr>
              <w:pStyle w:val="13"/>
              <w:numPr>
                <w:ilvl w:val="0"/>
                <w:numId w:val="7"/>
              </w:numPr>
              <w:ind w:left="0" w:firstLine="0"/>
            </w:pPr>
          </w:p>
        </w:tc>
        <w:tc>
          <w:tcPr>
            <w:tcW w:w="828" w:type="dxa"/>
            <w:shd w:val="clear" w:color="auto" w:fill="auto"/>
          </w:tcPr>
          <w:p w14:paraId="1F25C45B" w14:textId="77777777" w:rsidR="00366EDB" w:rsidRDefault="00F950B5">
            <w:pPr>
              <w:pStyle w:val="13"/>
            </w:pPr>
            <w:r>
              <w:t>O002</w:t>
            </w:r>
          </w:p>
        </w:tc>
        <w:tc>
          <w:tcPr>
            <w:tcW w:w="4111" w:type="dxa"/>
            <w:shd w:val="clear" w:color="auto" w:fill="auto"/>
          </w:tcPr>
          <w:p w14:paraId="06EA890A" w14:textId="77777777" w:rsidR="00366EDB" w:rsidRDefault="00F950B5">
            <w:pPr>
              <w:pStyle w:val="13"/>
            </w:pPr>
            <w:r>
              <w:t>Общероссийский классификатор административно-территориального деления (ОКАТО)</w:t>
            </w:r>
          </w:p>
        </w:tc>
        <w:tc>
          <w:tcPr>
            <w:tcW w:w="4110" w:type="dxa"/>
            <w:shd w:val="clear" w:color="auto" w:fill="auto"/>
          </w:tcPr>
          <w:p w14:paraId="6E97FE06" w14:textId="77777777" w:rsidR="00366EDB" w:rsidRDefault="00F950B5">
            <w:pPr>
              <w:pStyle w:val="13"/>
              <w:jc w:val="left"/>
            </w:pPr>
            <w:r>
              <w:t>«ОК 019-95. Общероссийский классификатор объектов административно-территориального деления» (утв. Постановлением Госстандарта России от 31.07.1995 № 413)</w:t>
            </w:r>
          </w:p>
          <w:p w14:paraId="57F931A0" w14:textId="77777777" w:rsidR="00366EDB" w:rsidRDefault="00F950B5">
            <w:pPr>
              <w:pStyle w:val="13"/>
              <w:jc w:val="left"/>
            </w:pPr>
            <w:r>
              <w:t>Приложение А Общих принципов.</w:t>
            </w:r>
          </w:p>
        </w:tc>
      </w:tr>
      <w:tr w:rsidR="00366EDB" w14:paraId="2E014AB8" w14:textId="77777777">
        <w:tc>
          <w:tcPr>
            <w:tcW w:w="675" w:type="dxa"/>
            <w:shd w:val="clear" w:color="auto" w:fill="auto"/>
          </w:tcPr>
          <w:p w14:paraId="0C9E940A" w14:textId="77777777" w:rsidR="00366EDB" w:rsidRDefault="00366EDB">
            <w:pPr>
              <w:pStyle w:val="13"/>
              <w:numPr>
                <w:ilvl w:val="0"/>
                <w:numId w:val="7"/>
              </w:numPr>
              <w:ind w:left="0" w:firstLine="0"/>
            </w:pPr>
          </w:p>
        </w:tc>
        <w:tc>
          <w:tcPr>
            <w:tcW w:w="828" w:type="dxa"/>
            <w:shd w:val="clear" w:color="auto" w:fill="auto"/>
          </w:tcPr>
          <w:p w14:paraId="3AA20199" w14:textId="77777777" w:rsidR="00366EDB" w:rsidRDefault="00F950B5">
            <w:pPr>
              <w:pStyle w:val="13"/>
            </w:pPr>
            <w:r>
              <w:t>O003</w:t>
            </w:r>
          </w:p>
        </w:tc>
        <w:tc>
          <w:tcPr>
            <w:tcW w:w="4111" w:type="dxa"/>
            <w:shd w:val="clear" w:color="auto" w:fill="auto"/>
          </w:tcPr>
          <w:p w14:paraId="74242CBC" w14:textId="77777777" w:rsidR="00366EDB" w:rsidRDefault="00F950B5">
            <w:pPr>
              <w:pStyle w:val="13"/>
            </w:pPr>
            <w:r>
              <w:t>Общероссийский классификатор видов экономической деятельности (ОКВЭД)</w:t>
            </w:r>
          </w:p>
        </w:tc>
        <w:tc>
          <w:tcPr>
            <w:tcW w:w="4110" w:type="dxa"/>
            <w:shd w:val="clear" w:color="auto" w:fill="auto"/>
          </w:tcPr>
          <w:p w14:paraId="2AD5268D" w14:textId="77777777" w:rsidR="00366EDB" w:rsidRDefault="00F950B5">
            <w:pPr>
              <w:pStyle w:val="13"/>
              <w:jc w:val="left"/>
            </w:pPr>
            <w:r>
              <w:t>«ОК 029-2014.</w:t>
            </w:r>
          </w:p>
          <w:p w14:paraId="4E34CB9C" w14:textId="77777777" w:rsidR="00366EDB" w:rsidRDefault="00F950B5">
            <w:pPr>
              <w:pStyle w:val="13"/>
              <w:jc w:val="left"/>
            </w:pPr>
            <w:r>
              <w:t xml:space="preserve">Общероссийский классификатор видов экономической деятельности» (утвержден </w:t>
            </w:r>
            <w:r>
              <w:rPr>
                <w:shd w:val="clear" w:color="auto" w:fill="FFFFFF"/>
              </w:rPr>
              <w:t>приказом Росстандарта от 31.01.2014 № 14-ст</w:t>
            </w:r>
            <w:r>
              <w:t>)</w:t>
            </w:r>
          </w:p>
          <w:p w14:paraId="5A73F816" w14:textId="77777777" w:rsidR="00366EDB" w:rsidRDefault="00F950B5">
            <w:pPr>
              <w:pStyle w:val="13"/>
              <w:jc w:val="left"/>
            </w:pPr>
            <w:r>
              <w:t>Приложение А Общих принципов.</w:t>
            </w:r>
          </w:p>
        </w:tc>
      </w:tr>
      <w:tr w:rsidR="00366EDB" w14:paraId="783A390B" w14:textId="77777777">
        <w:tc>
          <w:tcPr>
            <w:tcW w:w="675" w:type="dxa"/>
            <w:shd w:val="clear" w:color="auto" w:fill="auto"/>
          </w:tcPr>
          <w:p w14:paraId="029C4FD0" w14:textId="77777777" w:rsidR="00366EDB" w:rsidRDefault="00366EDB">
            <w:pPr>
              <w:pStyle w:val="13"/>
              <w:numPr>
                <w:ilvl w:val="0"/>
                <w:numId w:val="7"/>
              </w:numPr>
              <w:ind w:left="0" w:firstLine="0"/>
            </w:pPr>
          </w:p>
        </w:tc>
        <w:tc>
          <w:tcPr>
            <w:tcW w:w="828" w:type="dxa"/>
            <w:shd w:val="clear" w:color="auto" w:fill="auto"/>
          </w:tcPr>
          <w:p w14:paraId="41AE7F4E" w14:textId="77777777" w:rsidR="00366EDB" w:rsidRDefault="00F950B5">
            <w:pPr>
              <w:pStyle w:val="13"/>
            </w:pPr>
            <w:r>
              <w:t>O004</w:t>
            </w:r>
          </w:p>
        </w:tc>
        <w:tc>
          <w:tcPr>
            <w:tcW w:w="4111" w:type="dxa"/>
            <w:shd w:val="clear" w:color="auto" w:fill="auto"/>
          </w:tcPr>
          <w:p w14:paraId="5E56BBA3" w14:textId="77777777" w:rsidR="00366EDB" w:rsidRDefault="00F950B5">
            <w:pPr>
              <w:pStyle w:val="13"/>
            </w:pPr>
            <w:r>
              <w:t>Общероссийский классификатор форм собственности (ОКФС)</w:t>
            </w:r>
          </w:p>
        </w:tc>
        <w:tc>
          <w:tcPr>
            <w:tcW w:w="4110" w:type="dxa"/>
            <w:shd w:val="clear" w:color="auto" w:fill="auto"/>
          </w:tcPr>
          <w:p w14:paraId="40694710" w14:textId="77777777" w:rsidR="00366EDB" w:rsidRDefault="00F950B5">
            <w:pPr>
              <w:pStyle w:val="13"/>
              <w:jc w:val="left"/>
            </w:pPr>
            <w:r>
              <w:t>Постановление Госстандарта России от 30.03.1999 № 97 «О принятии и введении в действие Общероссийских классификаторов» (вместе с «ОК 027-99. Общероссийский классификатор форм собственности», «ОК 028-99. Общероссийский классификатор организационно-правовых форм»)</w:t>
            </w:r>
          </w:p>
          <w:p w14:paraId="21D80B67" w14:textId="77777777" w:rsidR="00366EDB" w:rsidRDefault="00F950B5">
            <w:pPr>
              <w:pStyle w:val="13"/>
              <w:jc w:val="left"/>
            </w:pPr>
            <w:r>
              <w:t>Приложение А Общих принципов.</w:t>
            </w:r>
          </w:p>
        </w:tc>
      </w:tr>
      <w:tr w:rsidR="00366EDB" w14:paraId="56FC7EE8" w14:textId="77777777">
        <w:tc>
          <w:tcPr>
            <w:tcW w:w="675" w:type="dxa"/>
            <w:shd w:val="clear" w:color="auto" w:fill="auto"/>
          </w:tcPr>
          <w:p w14:paraId="6CAB57E6" w14:textId="77777777" w:rsidR="00366EDB" w:rsidRDefault="00366EDB">
            <w:pPr>
              <w:pStyle w:val="13"/>
              <w:numPr>
                <w:ilvl w:val="0"/>
                <w:numId w:val="7"/>
              </w:numPr>
              <w:ind w:left="0" w:firstLine="0"/>
            </w:pPr>
          </w:p>
        </w:tc>
        <w:tc>
          <w:tcPr>
            <w:tcW w:w="828" w:type="dxa"/>
            <w:shd w:val="clear" w:color="auto" w:fill="auto"/>
          </w:tcPr>
          <w:p w14:paraId="04580AF8" w14:textId="77777777" w:rsidR="00366EDB" w:rsidRDefault="00F950B5">
            <w:pPr>
              <w:pStyle w:val="13"/>
            </w:pPr>
            <w:r>
              <w:t>O005</w:t>
            </w:r>
          </w:p>
        </w:tc>
        <w:tc>
          <w:tcPr>
            <w:tcW w:w="4111" w:type="dxa"/>
            <w:shd w:val="clear" w:color="auto" w:fill="auto"/>
          </w:tcPr>
          <w:p w14:paraId="40A97BAC" w14:textId="77777777" w:rsidR="00366EDB" w:rsidRDefault="00F950B5">
            <w:pPr>
              <w:pStyle w:val="13"/>
            </w:pPr>
            <w:r>
              <w:t>Общероссийский классификатор организационно-правовых форм (ОКОПФ)</w:t>
            </w:r>
          </w:p>
        </w:tc>
        <w:tc>
          <w:tcPr>
            <w:tcW w:w="4110" w:type="dxa"/>
            <w:shd w:val="clear" w:color="auto" w:fill="auto"/>
          </w:tcPr>
          <w:p w14:paraId="40FA5C70" w14:textId="77777777" w:rsidR="00366EDB" w:rsidRDefault="00F950B5">
            <w:pPr>
              <w:pStyle w:val="13"/>
              <w:jc w:val="left"/>
              <w:rPr>
                <w:bCs/>
              </w:rPr>
            </w:pPr>
            <w:r>
              <w:t xml:space="preserve">Приказ Федерального агентства по техническому регулированию и метрологии от 16.02.2012 </w:t>
            </w:r>
            <w:r>
              <w:br/>
              <w:t>№505-ст «</w:t>
            </w:r>
            <w:r>
              <w:rPr>
                <w:bCs/>
              </w:rPr>
              <w:t>О принятии и введении в действие Общероссийского классификатора организационно-правовых форм ОК 028-2012»</w:t>
            </w:r>
          </w:p>
          <w:p w14:paraId="5FB8FE31" w14:textId="77777777" w:rsidR="00366EDB" w:rsidRDefault="00F950B5">
            <w:pPr>
              <w:pStyle w:val="13"/>
              <w:jc w:val="left"/>
            </w:pPr>
            <w:r>
              <w:t>Приложение А Общих принципов.</w:t>
            </w:r>
          </w:p>
        </w:tc>
      </w:tr>
      <w:tr w:rsidR="00366EDB" w14:paraId="312A81C2" w14:textId="77777777">
        <w:tc>
          <w:tcPr>
            <w:tcW w:w="675" w:type="dxa"/>
            <w:shd w:val="clear" w:color="auto" w:fill="auto"/>
          </w:tcPr>
          <w:p w14:paraId="2F9D73B5" w14:textId="77777777" w:rsidR="00366EDB" w:rsidRDefault="00366EDB">
            <w:pPr>
              <w:pStyle w:val="13"/>
              <w:numPr>
                <w:ilvl w:val="0"/>
                <w:numId w:val="7"/>
              </w:numPr>
              <w:ind w:left="0" w:firstLine="0"/>
            </w:pPr>
          </w:p>
        </w:tc>
        <w:tc>
          <w:tcPr>
            <w:tcW w:w="828" w:type="dxa"/>
            <w:shd w:val="clear" w:color="auto" w:fill="auto"/>
          </w:tcPr>
          <w:p w14:paraId="466CB009" w14:textId="77777777" w:rsidR="00366EDB" w:rsidRDefault="00F950B5">
            <w:pPr>
              <w:pStyle w:val="13"/>
            </w:pPr>
            <w:r>
              <w:t>R001</w:t>
            </w:r>
          </w:p>
        </w:tc>
        <w:tc>
          <w:tcPr>
            <w:tcW w:w="4111" w:type="dxa"/>
            <w:shd w:val="clear" w:color="auto" w:fill="auto"/>
          </w:tcPr>
          <w:p w14:paraId="52AA1579" w14:textId="77777777" w:rsidR="00366EDB" w:rsidRDefault="00F950B5">
            <w:pPr>
              <w:pStyle w:val="13"/>
            </w:pPr>
            <w:r>
              <w:t>Классификатор причин внесения изменений в РС ЕРЗ</w:t>
            </w:r>
          </w:p>
        </w:tc>
        <w:tc>
          <w:tcPr>
            <w:tcW w:w="4110" w:type="dxa"/>
            <w:shd w:val="clear" w:color="auto" w:fill="auto"/>
          </w:tcPr>
          <w:p w14:paraId="62069261" w14:textId="77777777" w:rsidR="00366EDB" w:rsidRDefault="00F950B5">
            <w:pPr>
              <w:pStyle w:val="13"/>
            </w:pPr>
            <w:r>
              <w:t>Приложение А Общих принципов.</w:t>
            </w:r>
          </w:p>
        </w:tc>
      </w:tr>
      <w:tr w:rsidR="00366EDB" w14:paraId="4F95C2B3" w14:textId="77777777">
        <w:tc>
          <w:tcPr>
            <w:tcW w:w="675" w:type="dxa"/>
            <w:shd w:val="clear" w:color="auto" w:fill="auto"/>
          </w:tcPr>
          <w:p w14:paraId="46C0C63E" w14:textId="77777777" w:rsidR="00366EDB" w:rsidRDefault="00366EDB">
            <w:pPr>
              <w:pStyle w:val="13"/>
              <w:numPr>
                <w:ilvl w:val="0"/>
                <w:numId w:val="7"/>
              </w:numPr>
              <w:ind w:left="0" w:firstLine="0"/>
            </w:pPr>
          </w:p>
        </w:tc>
        <w:tc>
          <w:tcPr>
            <w:tcW w:w="828" w:type="dxa"/>
            <w:shd w:val="clear" w:color="auto" w:fill="auto"/>
          </w:tcPr>
          <w:p w14:paraId="6C821F66" w14:textId="77777777" w:rsidR="00366EDB" w:rsidRDefault="00F950B5">
            <w:pPr>
              <w:pStyle w:val="13"/>
            </w:pPr>
            <w:r>
              <w:t>R002</w:t>
            </w:r>
          </w:p>
        </w:tc>
        <w:tc>
          <w:tcPr>
            <w:tcW w:w="4111" w:type="dxa"/>
            <w:shd w:val="clear" w:color="auto" w:fill="auto"/>
          </w:tcPr>
          <w:p w14:paraId="56FB74F4" w14:textId="77777777" w:rsidR="00366EDB" w:rsidRDefault="00F950B5">
            <w:pPr>
              <w:pStyle w:val="13"/>
            </w:pPr>
            <w:r>
              <w:t>Классификатор форм изготовления полиса</w:t>
            </w:r>
          </w:p>
        </w:tc>
        <w:tc>
          <w:tcPr>
            <w:tcW w:w="4110" w:type="dxa"/>
            <w:shd w:val="clear" w:color="auto" w:fill="auto"/>
          </w:tcPr>
          <w:p w14:paraId="07C299DF" w14:textId="77777777" w:rsidR="00366EDB" w:rsidRDefault="00F950B5">
            <w:pPr>
              <w:pStyle w:val="13"/>
            </w:pPr>
            <w:r>
              <w:t>В соответствии с Правилами ОМС. Приложение А Общих принципов.</w:t>
            </w:r>
          </w:p>
        </w:tc>
      </w:tr>
      <w:tr w:rsidR="00366EDB" w14:paraId="1FCFF9BD" w14:textId="77777777">
        <w:tc>
          <w:tcPr>
            <w:tcW w:w="675" w:type="dxa"/>
            <w:shd w:val="clear" w:color="auto" w:fill="auto"/>
          </w:tcPr>
          <w:p w14:paraId="3F5B19D4" w14:textId="77777777" w:rsidR="00366EDB" w:rsidRDefault="00366EDB">
            <w:pPr>
              <w:pStyle w:val="13"/>
              <w:numPr>
                <w:ilvl w:val="0"/>
                <w:numId w:val="7"/>
              </w:numPr>
              <w:ind w:left="0" w:firstLine="0"/>
            </w:pPr>
          </w:p>
        </w:tc>
        <w:tc>
          <w:tcPr>
            <w:tcW w:w="828" w:type="dxa"/>
            <w:shd w:val="clear" w:color="auto" w:fill="auto"/>
          </w:tcPr>
          <w:p w14:paraId="24FABAD3" w14:textId="77777777" w:rsidR="00366EDB" w:rsidRDefault="00F950B5">
            <w:pPr>
              <w:pStyle w:val="13"/>
            </w:pPr>
            <w:r>
              <w:t>R003</w:t>
            </w:r>
          </w:p>
        </w:tc>
        <w:tc>
          <w:tcPr>
            <w:tcW w:w="4111" w:type="dxa"/>
            <w:shd w:val="clear" w:color="auto" w:fill="auto"/>
          </w:tcPr>
          <w:p w14:paraId="41DDFE34" w14:textId="77777777" w:rsidR="00366EDB" w:rsidRDefault="00F950B5">
            <w:pPr>
              <w:pStyle w:val="13"/>
            </w:pPr>
            <w:r>
              <w:t>Классификатор способов подачи заявления</w:t>
            </w:r>
          </w:p>
        </w:tc>
        <w:tc>
          <w:tcPr>
            <w:tcW w:w="4110" w:type="dxa"/>
            <w:shd w:val="clear" w:color="auto" w:fill="auto"/>
          </w:tcPr>
          <w:p w14:paraId="7C6DEAA7" w14:textId="77777777" w:rsidR="00366EDB" w:rsidRDefault="00F950B5">
            <w:pPr>
              <w:pStyle w:val="13"/>
            </w:pPr>
            <w:r>
              <w:t>В соответствии с Правилами ОМС. Приложение А Общих принципов.</w:t>
            </w:r>
          </w:p>
        </w:tc>
      </w:tr>
      <w:tr w:rsidR="00366EDB" w14:paraId="23F9FBB9" w14:textId="77777777">
        <w:tc>
          <w:tcPr>
            <w:tcW w:w="675" w:type="dxa"/>
            <w:shd w:val="clear" w:color="auto" w:fill="auto"/>
          </w:tcPr>
          <w:p w14:paraId="08AC7EE3" w14:textId="77777777" w:rsidR="00366EDB" w:rsidRDefault="00366EDB">
            <w:pPr>
              <w:pStyle w:val="13"/>
              <w:numPr>
                <w:ilvl w:val="0"/>
                <w:numId w:val="7"/>
              </w:numPr>
              <w:ind w:left="0" w:firstLine="0"/>
            </w:pPr>
          </w:p>
        </w:tc>
        <w:tc>
          <w:tcPr>
            <w:tcW w:w="828" w:type="dxa"/>
            <w:shd w:val="clear" w:color="auto" w:fill="auto"/>
          </w:tcPr>
          <w:p w14:paraId="5C8C78EB" w14:textId="77777777" w:rsidR="00366EDB" w:rsidRDefault="00F950B5">
            <w:pPr>
              <w:pStyle w:val="13"/>
            </w:pPr>
            <w:r>
              <w:t>R004</w:t>
            </w:r>
          </w:p>
        </w:tc>
        <w:tc>
          <w:tcPr>
            <w:tcW w:w="4111" w:type="dxa"/>
            <w:shd w:val="clear" w:color="auto" w:fill="auto"/>
          </w:tcPr>
          <w:p w14:paraId="1407C0E4" w14:textId="77777777" w:rsidR="00366EDB" w:rsidRDefault="00F950B5">
            <w:pPr>
              <w:pStyle w:val="13"/>
            </w:pPr>
            <w:r>
              <w:t>Классификатор результатов обработки заявки</w:t>
            </w:r>
          </w:p>
        </w:tc>
        <w:tc>
          <w:tcPr>
            <w:tcW w:w="4110" w:type="dxa"/>
            <w:shd w:val="clear" w:color="auto" w:fill="auto"/>
          </w:tcPr>
          <w:p w14:paraId="087FA56D" w14:textId="77777777" w:rsidR="00366EDB" w:rsidRDefault="00F950B5">
            <w:pPr>
              <w:pStyle w:val="13"/>
              <w:jc w:val="left"/>
            </w:pPr>
            <w:r>
              <w:t>Приложение А Общих принципов.</w:t>
            </w:r>
          </w:p>
        </w:tc>
      </w:tr>
      <w:tr w:rsidR="00366EDB" w14:paraId="44222C89" w14:textId="77777777">
        <w:tc>
          <w:tcPr>
            <w:tcW w:w="675" w:type="dxa"/>
            <w:shd w:val="clear" w:color="auto" w:fill="auto"/>
          </w:tcPr>
          <w:p w14:paraId="483AB9BB" w14:textId="77777777" w:rsidR="00366EDB" w:rsidRDefault="00366EDB">
            <w:pPr>
              <w:pStyle w:val="13"/>
              <w:numPr>
                <w:ilvl w:val="0"/>
                <w:numId w:val="7"/>
              </w:numPr>
              <w:ind w:left="0" w:firstLine="0"/>
            </w:pPr>
          </w:p>
        </w:tc>
        <w:tc>
          <w:tcPr>
            <w:tcW w:w="828" w:type="dxa"/>
            <w:shd w:val="clear" w:color="auto" w:fill="auto"/>
          </w:tcPr>
          <w:p w14:paraId="0FF40664" w14:textId="77777777" w:rsidR="00366EDB" w:rsidRDefault="00F950B5">
            <w:pPr>
              <w:pStyle w:val="13"/>
              <w:rPr>
                <w:lang w:val="en-US"/>
              </w:rPr>
            </w:pPr>
            <w:r>
              <w:rPr>
                <w:lang w:val="en-US"/>
              </w:rPr>
              <w:t>R005</w:t>
            </w:r>
          </w:p>
        </w:tc>
        <w:tc>
          <w:tcPr>
            <w:tcW w:w="4111" w:type="dxa"/>
            <w:shd w:val="clear" w:color="auto" w:fill="auto"/>
          </w:tcPr>
          <w:p w14:paraId="1FA5DA6F" w14:textId="77777777" w:rsidR="00366EDB" w:rsidRDefault="00F950B5">
            <w:pPr>
              <w:pStyle w:val="13"/>
            </w:pPr>
            <w:r>
              <w:t>Классификатор причин исключения из реестра СМО</w:t>
            </w:r>
          </w:p>
        </w:tc>
        <w:tc>
          <w:tcPr>
            <w:tcW w:w="4110" w:type="dxa"/>
            <w:shd w:val="clear" w:color="auto" w:fill="auto"/>
          </w:tcPr>
          <w:p w14:paraId="38B99F54" w14:textId="77777777" w:rsidR="00366EDB" w:rsidRDefault="00F950B5">
            <w:pPr>
              <w:pStyle w:val="13"/>
              <w:jc w:val="left"/>
            </w:pPr>
            <w:r>
              <w:t>Приложение А Общих принципов.</w:t>
            </w:r>
          </w:p>
        </w:tc>
      </w:tr>
      <w:tr w:rsidR="00366EDB" w14:paraId="31CC3F6B" w14:textId="77777777">
        <w:tc>
          <w:tcPr>
            <w:tcW w:w="675" w:type="dxa"/>
            <w:shd w:val="clear" w:color="auto" w:fill="auto"/>
          </w:tcPr>
          <w:p w14:paraId="6E13677F" w14:textId="77777777" w:rsidR="00366EDB" w:rsidRDefault="00366EDB">
            <w:pPr>
              <w:pStyle w:val="13"/>
              <w:numPr>
                <w:ilvl w:val="0"/>
                <w:numId w:val="7"/>
              </w:numPr>
              <w:ind w:left="0" w:firstLine="0"/>
            </w:pPr>
          </w:p>
        </w:tc>
        <w:tc>
          <w:tcPr>
            <w:tcW w:w="828" w:type="dxa"/>
            <w:shd w:val="clear" w:color="auto" w:fill="auto"/>
          </w:tcPr>
          <w:p w14:paraId="79766A45" w14:textId="77777777" w:rsidR="00366EDB" w:rsidRDefault="00F950B5">
            <w:pPr>
              <w:pStyle w:val="13"/>
            </w:pPr>
            <w:r>
              <w:rPr>
                <w:lang w:val="en-US"/>
              </w:rPr>
              <w:t>R006</w:t>
            </w:r>
          </w:p>
        </w:tc>
        <w:tc>
          <w:tcPr>
            <w:tcW w:w="4111" w:type="dxa"/>
            <w:shd w:val="clear" w:color="auto" w:fill="auto"/>
          </w:tcPr>
          <w:p w14:paraId="4ED7D213" w14:textId="77777777" w:rsidR="00366EDB" w:rsidRDefault="00F950B5">
            <w:pPr>
              <w:pStyle w:val="13"/>
            </w:pPr>
            <w:r>
              <w:t>Классификатор причин исключения из реестра МО</w:t>
            </w:r>
          </w:p>
        </w:tc>
        <w:tc>
          <w:tcPr>
            <w:tcW w:w="4110" w:type="dxa"/>
            <w:shd w:val="clear" w:color="auto" w:fill="auto"/>
          </w:tcPr>
          <w:p w14:paraId="48A30A3A" w14:textId="77777777" w:rsidR="00366EDB" w:rsidRDefault="00F950B5">
            <w:pPr>
              <w:pStyle w:val="13"/>
              <w:jc w:val="left"/>
            </w:pPr>
            <w:r>
              <w:t>Приложение А Общих принципов.</w:t>
            </w:r>
          </w:p>
        </w:tc>
      </w:tr>
      <w:tr w:rsidR="00366EDB" w14:paraId="726532C0" w14:textId="77777777">
        <w:tc>
          <w:tcPr>
            <w:tcW w:w="675" w:type="dxa"/>
            <w:shd w:val="clear" w:color="auto" w:fill="auto"/>
          </w:tcPr>
          <w:p w14:paraId="03A9B860" w14:textId="77777777" w:rsidR="00366EDB" w:rsidRDefault="00366EDB">
            <w:pPr>
              <w:pStyle w:val="13"/>
              <w:numPr>
                <w:ilvl w:val="0"/>
                <w:numId w:val="7"/>
              </w:numPr>
              <w:ind w:left="0" w:firstLine="0"/>
            </w:pPr>
          </w:p>
        </w:tc>
        <w:tc>
          <w:tcPr>
            <w:tcW w:w="828" w:type="dxa"/>
            <w:shd w:val="clear" w:color="auto" w:fill="auto"/>
          </w:tcPr>
          <w:p w14:paraId="2112FFD0" w14:textId="77777777" w:rsidR="00366EDB" w:rsidRDefault="00F950B5">
            <w:pPr>
              <w:pStyle w:val="13"/>
            </w:pPr>
            <w:r>
              <w:rPr>
                <w:lang w:val="en-US"/>
              </w:rPr>
              <w:t>R007</w:t>
            </w:r>
          </w:p>
        </w:tc>
        <w:tc>
          <w:tcPr>
            <w:tcW w:w="4111" w:type="dxa"/>
            <w:shd w:val="clear" w:color="auto" w:fill="auto"/>
          </w:tcPr>
          <w:p w14:paraId="70EC863B" w14:textId="77777777" w:rsidR="00366EDB" w:rsidRDefault="00F950B5">
            <w:pPr>
              <w:pStyle w:val="13"/>
            </w:pPr>
            <w:r>
              <w:t>Классификатор признака подчиненности СМО</w:t>
            </w:r>
          </w:p>
        </w:tc>
        <w:tc>
          <w:tcPr>
            <w:tcW w:w="4110" w:type="dxa"/>
            <w:shd w:val="clear" w:color="auto" w:fill="auto"/>
          </w:tcPr>
          <w:p w14:paraId="3CE68410" w14:textId="77777777" w:rsidR="00366EDB" w:rsidRDefault="00F950B5">
            <w:pPr>
              <w:pStyle w:val="13"/>
              <w:jc w:val="left"/>
            </w:pPr>
            <w:r>
              <w:t>Приложение А Общих принципов.</w:t>
            </w:r>
          </w:p>
        </w:tc>
      </w:tr>
      <w:tr w:rsidR="00366EDB" w14:paraId="3B50A7E1" w14:textId="77777777">
        <w:tc>
          <w:tcPr>
            <w:tcW w:w="675" w:type="dxa"/>
            <w:shd w:val="clear" w:color="auto" w:fill="auto"/>
          </w:tcPr>
          <w:p w14:paraId="2F58E0E5" w14:textId="77777777" w:rsidR="00366EDB" w:rsidRDefault="00366EDB">
            <w:pPr>
              <w:pStyle w:val="13"/>
              <w:numPr>
                <w:ilvl w:val="0"/>
                <w:numId w:val="7"/>
              </w:numPr>
              <w:ind w:left="0" w:firstLine="0"/>
            </w:pPr>
          </w:p>
        </w:tc>
        <w:tc>
          <w:tcPr>
            <w:tcW w:w="828" w:type="dxa"/>
            <w:shd w:val="clear" w:color="auto" w:fill="auto"/>
          </w:tcPr>
          <w:p w14:paraId="7FB86F74" w14:textId="77777777" w:rsidR="00366EDB" w:rsidRDefault="00F950B5">
            <w:pPr>
              <w:pStyle w:val="13"/>
            </w:pPr>
            <w:r>
              <w:rPr>
                <w:lang w:val="en-US"/>
              </w:rPr>
              <w:t>R008</w:t>
            </w:r>
          </w:p>
        </w:tc>
        <w:tc>
          <w:tcPr>
            <w:tcW w:w="4111" w:type="dxa"/>
            <w:shd w:val="clear" w:color="auto" w:fill="auto"/>
          </w:tcPr>
          <w:p w14:paraId="6198B32B" w14:textId="77777777" w:rsidR="00366EDB" w:rsidRDefault="00F950B5">
            <w:pPr>
              <w:pStyle w:val="13"/>
            </w:pPr>
            <w:r>
              <w:t>Классификатор признака подчиненности МО</w:t>
            </w:r>
          </w:p>
        </w:tc>
        <w:tc>
          <w:tcPr>
            <w:tcW w:w="4110" w:type="dxa"/>
            <w:shd w:val="clear" w:color="auto" w:fill="auto"/>
          </w:tcPr>
          <w:p w14:paraId="3A1E668B" w14:textId="77777777" w:rsidR="00366EDB" w:rsidRDefault="00F950B5">
            <w:pPr>
              <w:pStyle w:val="13"/>
              <w:jc w:val="left"/>
            </w:pPr>
            <w:r>
              <w:t>Приложение А Общих принципов.</w:t>
            </w:r>
          </w:p>
        </w:tc>
      </w:tr>
      <w:tr w:rsidR="00366EDB" w14:paraId="34D01F2A" w14:textId="77777777">
        <w:tc>
          <w:tcPr>
            <w:tcW w:w="675" w:type="dxa"/>
            <w:shd w:val="clear" w:color="auto" w:fill="auto"/>
          </w:tcPr>
          <w:p w14:paraId="20454439" w14:textId="77777777" w:rsidR="00366EDB" w:rsidRDefault="00366EDB">
            <w:pPr>
              <w:pStyle w:val="13"/>
              <w:numPr>
                <w:ilvl w:val="0"/>
                <w:numId w:val="7"/>
              </w:numPr>
              <w:ind w:left="0" w:firstLine="0"/>
            </w:pPr>
          </w:p>
        </w:tc>
        <w:tc>
          <w:tcPr>
            <w:tcW w:w="828" w:type="dxa"/>
            <w:shd w:val="clear" w:color="auto" w:fill="auto"/>
          </w:tcPr>
          <w:p w14:paraId="1C56FE40" w14:textId="77777777" w:rsidR="00366EDB" w:rsidRDefault="00F950B5">
            <w:pPr>
              <w:pStyle w:val="13"/>
            </w:pPr>
            <w:r>
              <w:rPr>
                <w:lang w:val="en-US"/>
              </w:rPr>
              <w:t>R009</w:t>
            </w:r>
          </w:p>
        </w:tc>
        <w:tc>
          <w:tcPr>
            <w:tcW w:w="4111" w:type="dxa"/>
            <w:shd w:val="clear" w:color="auto" w:fill="auto"/>
          </w:tcPr>
          <w:p w14:paraId="506491ED" w14:textId="77777777" w:rsidR="00366EDB" w:rsidRDefault="00F950B5">
            <w:pPr>
              <w:pStyle w:val="13"/>
            </w:pPr>
            <w:r>
              <w:t>Классификатор организаций, представляющих кандидатуру эксперта качества медицинской помощи</w:t>
            </w:r>
          </w:p>
        </w:tc>
        <w:tc>
          <w:tcPr>
            <w:tcW w:w="4110" w:type="dxa"/>
            <w:shd w:val="clear" w:color="auto" w:fill="auto"/>
          </w:tcPr>
          <w:p w14:paraId="3D3EFF2C" w14:textId="77777777" w:rsidR="00366EDB" w:rsidRDefault="00F950B5">
            <w:pPr>
              <w:pStyle w:val="13"/>
              <w:jc w:val="left"/>
            </w:pPr>
            <w:r>
              <w:t>Приложение А Общих принципов.</w:t>
            </w:r>
          </w:p>
        </w:tc>
      </w:tr>
      <w:tr w:rsidR="00366EDB" w14:paraId="52D4416F" w14:textId="77777777">
        <w:tc>
          <w:tcPr>
            <w:tcW w:w="675" w:type="dxa"/>
            <w:shd w:val="clear" w:color="auto" w:fill="auto"/>
          </w:tcPr>
          <w:p w14:paraId="2F48627B" w14:textId="77777777" w:rsidR="00366EDB" w:rsidRDefault="00366EDB">
            <w:pPr>
              <w:pStyle w:val="13"/>
              <w:numPr>
                <w:ilvl w:val="0"/>
                <w:numId w:val="7"/>
              </w:numPr>
              <w:ind w:left="0" w:firstLine="0"/>
            </w:pPr>
          </w:p>
        </w:tc>
        <w:tc>
          <w:tcPr>
            <w:tcW w:w="828" w:type="dxa"/>
            <w:shd w:val="clear" w:color="auto" w:fill="auto"/>
          </w:tcPr>
          <w:p w14:paraId="06F6C275" w14:textId="77777777" w:rsidR="00366EDB" w:rsidRDefault="00F950B5">
            <w:pPr>
              <w:pStyle w:val="13"/>
            </w:pPr>
            <w:r>
              <w:rPr>
                <w:lang w:val="en-US"/>
              </w:rPr>
              <w:t>R010</w:t>
            </w:r>
          </w:p>
        </w:tc>
        <w:tc>
          <w:tcPr>
            <w:tcW w:w="4111" w:type="dxa"/>
            <w:shd w:val="clear" w:color="auto" w:fill="auto"/>
          </w:tcPr>
          <w:p w14:paraId="438EB7B4" w14:textId="77777777" w:rsidR="00366EDB" w:rsidRDefault="00F950B5">
            <w:pPr>
              <w:pStyle w:val="13"/>
            </w:pPr>
            <w:r>
              <w:t>Классификатор причин исключения эксперта качества медицинской помощи из территориального реестра</w:t>
            </w:r>
          </w:p>
        </w:tc>
        <w:tc>
          <w:tcPr>
            <w:tcW w:w="4110" w:type="dxa"/>
            <w:shd w:val="clear" w:color="auto" w:fill="auto"/>
          </w:tcPr>
          <w:p w14:paraId="552A4CE1" w14:textId="77777777" w:rsidR="00366EDB" w:rsidRDefault="00F950B5">
            <w:pPr>
              <w:pStyle w:val="13"/>
              <w:jc w:val="left"/>
            </w:pPr>
            <w:r>
              <w:t>Приложение А Общих принципов.</w:t>
            </w:r>
          </w:p>
        </w:tc>
      </w:tr>
      <w:tr w:rsidR="00366EDB" w14:paraId="5DB6193A" w14:textId="77777777">
        <w:tc>
          <w:tcPr>
            <w:tcW w:w="675" w:type="dxa"/>
            <w:shd w:val="clear" w:color="auto" w:fill="auto"/>
          </w:tcPr>
          <w:p w14:paraId="33DF162B" w14:textId="77777777" w:rsidR="00366EDB" w:rsidRDefault="00366EDB">
            <w:pPr>
              <w:pStyle w:val="13"/>
              <w:numPr>
                <w:ilvl w:val="0"/>
                <w:numId w:val="7"/>
              </w:numPr>
              <w:ind w:left="0" w:firstLine="0"/>
            </w:pPr>
          </w:p>
        </w:tc>
        <w:tc>
          <w:tcPr>
            <w:tcW w:w="828" w:type="dxa"/>
            <w:shd w:val="clear" w:color="auto" w:fill="auto"/>
          </w:tcPr>
          <w:p w14:paraId="1062371B" w14:textId="77777777" w:rsidR="00366EDB" w:rsidRDefault="00F950B5">
            <w:pPr>
              <w:pStyle w:val="13"/>
            </w:pPr>
            <w:r>
              <w:rPr>
                <w:lang w:val="en-US"/>
              </w:rPr>
              <w:t>R011</w:t>
            </w:r>
          </w:p>
        </w:tc>
        <w:tc>
          <w:tcPr>
            <w:tcW w:w="4111" w:type="dxa"/>
            <w:shd w:val="clear" w:color="auto" w:fill="auto"/>
          </w:tcPr>
          <w:p w14:paraId="22E8C53A" w14:textId="77777777" w:rsidR="00366EDB" w:rsidRDefault="00F950B5">
            <w:pPr>
              <w:pStyle w:val="13"/>
            </w:pPr>
            <w:r>
              <w:t>Классификатор квалификационных категорий</w:t>
            </w:r>
          </w:p>
        </w:tc>
        <w:tc>
          <w:tcPr>
            <w:tcW w:w="4110" w:type="dxa"/>
            <w:shd w:val="clear" w:color="auto" w:fill="auto"/>
          </w:tcPr>
          <w:p w14:paraId="56E3014F" w14:textId="77777777" w:rsidR="00366EDB" w:rsidRDefault="00F950B5">
            <w:pPr>
              <w:pStyle w:val="13"/>
              <w:jc w:val="left"/>
            </w:pPr>
            <w:r>
              <w:t>Приложение А Общих принципов.</w:t>
            </w:r>
          </w:p>
        </w:tc>
      </w:tr>
      <w:tr w:rsidR="00366EDB" w14:paraId="2CF49B2B" w14:textId="77777777">
        <w:tc>
          <w:tcPr>
            <w:tcW w:w="675" w:type="dxa"/>
            <w:shd w:val="clear" w:color="auto" w:fill="auto"/>
          </w:tcPr>
          <w:p w14:paraId="2DF2A4A2" w14:textId="77777777" w:rsidR="00366EDB" w:rsidRDefault="00366EDB">
            <w:pPr>
              <w:pStyle w:val="13"/>
              <w:numPr>
                <w:ilvl w:val="0"/>
                <w:numId w:val="7"/>
              </w:numPr>
              <w:ind w:left="0" w:firstLine="0"/>
            </w:pPr>
          </w:p>
        </w:tc>
        <w:tc>
          <w:tcPr>
            <w:tcW w:w="828" w:type="dxa"/>
            <w:shd w:val="clear" w:color="auto" w:fill="auto"/>
          </w:tcPr>
          <w:p w14:paraId="50A2972B" w14:textId="77777777" w:rsidR="00366EDB" w:rsidRDefault="00F950B5">
            <w:pPr>
              <w:pStyle w:val="13"/>
            </w:pPr>
            <w:r>
              <w:rPr>
                <w:lang w:val="en-US"/>
              </w:rPr>
              <w:t>R012</w:t>
            </w:r>
          </w:p>
        </w:tc>
        <w:tc>
          <w:tcPr>
            <w:tcW w:w="4111" w:type="dxa"/>
            <w:shd w:val="clear" w:color="auto" w:fill="auto"/>
          </w:tcPr>
          <w:p w14:paraId="088E2EEE" w14:textId="77777777" w:rsidR="00366EDB" w:rsidRDefault="00F950B5">
            <w:pPr>
              <w:pStyle w:val="13"/>
            </w:pPr>
            <w:r>
              <w:t>Классификатор учёных степеней</w:t>
            </w:r>
          </w:p>
        </w:tc>
        <w:tc>
          <w:tcPr>
            <w:tcW w:w="4110" w:type="dxa"/>
            <w:shd w:val="clear" w:color="auto" w:fill="auto"/>
          </w:tcPr>
          <w:p w14:paraId="51AB1FED" w14:textId="77777777" w:rsidR="00366EDB" w:rsidRDefault="00F950B5">
            <w:pPr>
              <w:pStyle w:val="13"/>
              <w:jc w:val="left"/>
            </w:pPr>
            <w:r>
              <w:t>Приложение А Общих принципов.</w:t>
            </w:r>
          </w:p>
        </w:tc>
      </w:tr>
      <w:tr w:rsidR="00366EDB" w14:paraId="29EBF3CB" w14:textId="77777777">
        <w:tc>
          <w:tcPr>
            <w:tcW w:w="675" w:type="dxa"/>
            <w:shd w:val="clear" w:color="auto" w:fill="auto"/>
          </w:tcPr>
          <w:p w14:paraId="3EF192D1" w14:textId="77777777" w:rsidR="00366EDB" w:rsidRDefault="00366EDB">
            <w:pPr>
              <w:pStyle w:val="13"/>
              <w:numPr>
                <w:ilvl w:val="0"/>
                <w:numId w:val="7"/>
              </w:numPr>
              <w:ind w:left="0" w:firstLine="0"/>
            </w:pPr>
          </w:p>
        </w:tc>
        <w:tc>
          <w:tcPr>
            <w:tcW w:w="828" w:type="dxa"/>
            <w:shd w:val="clear" w:color="auto" w:fill="auto"/>
          </w:tcPr>
          <w:p w14:paraId="549A3FBB" w14:textId="77777777" w:rsidR="00366EDB" w:rsidRDefault="00F950B5">
            <w:pPr>
              <w:pStyle w:val="13"/>
              <w:rPr>
                <w:lang w:val="en-US"/>
              </w:rPr>
            </w:pPr>
            <w:r>
              <w:rPr>
                <w:lang w:val="en-US"/>
              </w:rPr>
              <w:t>R01</w:t>
            </w:r>
            <w:r>
              <w:t>3</w:t>
            </w:r>
          </w:p>
        </w:tc>
        <w:tc>
          <w:tcPr>
            <w:tcW w:w="4111" w:type="dxa"/>
            <w:shd w:val="clear" w:color="auto" w:fill="auto"/>
          </w:tcPr>
          <w:p w14:paraId="3C8BC0AD" w14:textId="77777777" w:rsidR="00366EDB" w:rsidRDefault="00F950B5">
            <w:pPr>
              <w:pStyle w:val="13"/>
              <w:jc w:val="left"/>
            </w:pPr>
            <w:r>
              <w:t>Классификатор главных внештатных специалистов</w:t>
            </w:r>
          </w:p>
        </w:tc>
        <w:tc>
          <w:tcPr>
            <w:tcW w:w="4110" w:type="dxa"/>
            <w:shd w:val="clear" w:color="auto" w:fill="auto"/>
          </w:tcPr>
          <w:p w14:paraId="586B7B39" w14:textId="77777777" w:rsidR="00366EDB" w:rsidRDefault="00F950B5">
            <w:pPr>
              <w:pStyle w:val="13"/>
              <w:jc w:val="left"/>
            </w:pPr>
            <w:r>
              <w:t>Номенклатура  главных  внештатных  специалистов  Минздрава России, утвержденная приказом Минздрава России от 25.10.2012 № 444</w:t>
            </w:r>
          </w:p>
          <w:p w14:paraId="2E631366" w14:textId="77777777" w:rsidR="00366EDB" w:rsidRDefault="00F950B5">
            <w:pPr>
              <w:pStyle w:val="13"/>
              <w:jc w:val="left"/>
            </w:pPr>
            <w:r>
              <w:t>Приложение А Общих принципов.</w:t>
            </w:r>
          </w:p>
        </w:tc>
      </w:tr>
      <w:tr w:rsidR="00366EDB" w14:paraId="74F4309B" w14:textId="77777777">
        <w:tc>
          <w:tcPr>
            <w:tcW w:w="675" w:type="dxa"/>
            <w:shd w:val="clear" w:color="auto" w:fill="auto"/>
          </w:tcPr>
          <w:p w14:paraId="5BF46E03" w14:textId="77777777" w:rsidR="00366EDB" w:rsidRDefault="00366EDB">
            <w:pPr>
              <w:pStyle w:val="13"/>
              <w:numPr>
                <w:ilvl w:val="0"/>
                <w:numId w:val="7"/>
              </w:numPr>
              <w:ind w:left="0" w:firstLine="0"/>
            </w:pPr>
          </w:p>
        </w:tc>
        <w:tc>
          <w:tcPr>
            <w:tcW w:w="828" w:type="dxa"/>
            <w:shd w:val="clear" w:color="auto" w:fill="auto"/>
          </w:tcPr>
          <w:p w14:paraId="4B2D5CEE" w14:textId="77777777" w:rsidR="00366EDB" w:rsidRDefault="00F950B5">
            <w:pPr>
              <w:pStyle w:val="13"/>
            </w:pPr>
            <w:r>
              <w:t>Q001</w:t>
            </w:r>
          </w:p>
        </w:tc>
        <w:tc>
          <w:tcPr>
            <w:tcW w:w="4111" w:type="dxa"/>
            <w:shd w:val="clear" w:color="auto" w:fill="auto"/>
          </w:tcPr>
          <w:p w14:paraId="2652E942" w14:textId="77777777" w:rsidR="00366EDB" w:rsidRDefault="00F950B5">
            <w:pPr>
              <w:pStyle w:val="13"/>
            </w:pPr>
            <w:r>
              <w:t>Перечень ошибок ФЛК в Реестре страховых медицинских организаций</w:t>
            </w:r>
          </w:p>
        </w:tc>
        <w:tc>
          <w:tcPr>
            <w:tcW w:w="4110" w:type="dxa"/>
            <w:shd w:val="clear" w:color="auto" w:fill="auto"/>
          </w:tcPr>
          <w:p w14:paraId="55CB57CD" w14:textId="77777777" w:rsidR="00366EDB" w:rsidRDefault="00F950B5">
            <w:pPr>
              <w:pStyle w:val="13"/>
              <w:jc w:val="left"/>
            </w:pPr>
            <w:r>
              <w:t>Приложение А Общих принципов.</w:t>
            </w:r>
          </w:p>
        </w:tc>
      </w:tr>
      <w:tr w:rsidR="00366EDB" w14:paraId="093CC85C" w14:textId="77777777">
        <w:tc>
          <w:tcPr>
            <w:tcW w:w="675" w:type="dxa"/>
            <w:shd w:val="clear" w:color="auto" w:fill="auto"/>
          </w:tcPr>
          <w:p w14:paraId="56F9A20B" w14:textId="77777777" w:rsidR="00366EDB" w:rsidRDefault="00366EDB">
            <w:pPr>
              <w:pStyle w:val="13"/>
              <w:numPr>
                <w:ilvl w:val="0"/>
                <w:numId w:val="7"/>
              </w:numPr>
              <w:ind w:left="0" w:firstLine="0"/>
            </w:pPr>
          </w:p>
        </w:tc>
        <w:tc>
          <w:tcPr>
            <w:tcW w:w="828" w:type="dxa"/>
            <w:shd w:val="clear" w:color="auto" w:fill="auto"/>
          </w:tcPr>
          <w:p w14:paraId="41CA6407" w14:textId="77777777" w:rsidR="00366EDB" w:rsidRDefault="00F950B5">
            <w:pPr>
              <w:pStyle w:val="13"/>
            </w:pPr>
            <w:r>
              <w:t>Q002</w:t>
            </w:r>
          </w:p>
        </w:tc>
        <w:tc>
          <w:tcPr>
            <w:tcW w:w="4111" w:type="dxa"/>
            <w:shd w:val="clear" w:color="auto" w:fill="auto"/>
          </w:tcPr>
          <w:p w14:paraId="0C6C26D4" w14:textId="77777777" w:rsidR="00366EDB" w:rsidRDefault="00F950B5">
            <w:pPr>
              <w:pStyle w:val="13"/>
            </w:pPr>
            <w:r>
              <w:t>Перечень ошибок ФЛК в Реестре медицинских организаций</w:t>
            </w:r>
          </w:p>
        </w:tc>
        <w:tc>
          <w:tcPr>
            <w:tcW w:w="4110" w:type="dxa"/>
            <w:shd w:val="clear" w:color="auto" w:fill="auto"/>
          </w:tcPr>
          <w:p w14:paraId="2C1A5507" w14:textId="77777777" w:rsidR="00366EDB" w:rsidRDefault="00F950B5">
            <w:pPr>
              <w:pStyle w:val="13"/>
              <w:jc w:val="left"/>
            </w:pPr>
            <w:r>
              <w:t>Приложение А Общих принципов.</w:t>
            </w:r>
          </w:p>
        </w:tc>
      </w:tr>
      <w:tr w:rsidR="00366EDB" w14:paraId="7D66BC4B" w14:textId="77777777">
        <w:tc>
          <w:tcPr>
            <w:tcW w:w="675" w:type="dxa"/>
            <w:shd w:val="clear" w:color="auto" w:fill="auto"/>
          </w:tcPr>
          <w:p w14:paraId="7BDF2A97" w14:textId="77777777" w:rsidR="00366EDB" w:rsidRDefault="00366EDB">
            <w:pPr>
              <w:pStyle w:val="13"/>
              <w:numPr>
                <w:ilvl w:val="0"/>
                <w:numId w:val="7"/>
              </w:numPr>
              <w:ind w:left="0" w:firstLine="0"/>
            </w:pPr>
          </w:p>
        </w:tc>
        <w:tc>
          <w:tcPr>
            <w:tcW w:w="828" w:type="dxa"/>
            <w:shd w:val="clear" w:color="auto" w:fill="auto"/>
          </w:tcPr>
          <w:p w14:paraId="3B71D366" w14:textId="77777777" w:rsidR="00366EDB" w:rsidRDefault="00F950B5">
            <w:pPr>
              <w:pStyle w:val="13"/>
            </w:pPr>
            <w:r>
              <w:t>Q003</w:t>
            </w:r>
          </w:p>
        </w:tc>
        <w:tc>
          <w:tcPr>
            <w:tcW w:w="4111" w:type="dxa"/>
            <w:shd w:val="clear" w:color="auto" w:fill="auto"/>
          </w:tcPr>
          <w:p w14:paraId="18C7C34E" w14:textId="77777777" w:rsidR="00366EDB" w:rsidRDefault="00F950B5">
            <w:pPr>
              <w:pStyle w:val="13"/>
            </w:pPr>
            <w:r>
              <w:t>Перечень ошибок ФЛК в Реестре врачей-экспертов</w:t>
            </w:r>
          </w:p>
        </w:tc>
        <w:tc>
          <w:tcPr>
            <w:tcW w:w="4110" w:type="dxa"/>
            <w:shd w:val="clear" w:color="auto" w:fill="auto"/>
          </w:tcPr>
          <w:p w14:paraId="429C333E" w14:textId="77777777" w:rsidR="00366EDB" w:rsidRDefault="00F950B5">
            <w:pPr>
              <w:pStyle w:val="13"/>
              <w:jc w:val="left"/>
            </w:pPr>
            <w:r>
              <w:t>Приложение А Общих принципов.</w:t>
            </w:r>
          </w:p>
        </w:tc>
      </w:tr>
      <w:tr w:rsidR="00366EDB" w14:paraId="5BBDF6F5" w14:textId="77777777">
        <w:tc>
          <w:tcPr>
            <w:tcW w:w="675" w:type="dxa"/>
            <w:shd w:val="clear" w:color="auto" w:fill="auto"/>
          </w:tcPr>
          <w:p w14:paraId="6952833A" w14:textId="77777777" w:rsidR="00366EDB" w:rsidRDefault="00366EDB">
            <w:pPr>
              <w:pStyle w:val="13"/>
              <w:numPr>
                <w:ilvl w:val="0"/>
                <w:numId w:val="7"/>
              </w:numPr>
              <w:ind w:left="0" w:firstLine="0"/>
            </w:pPr>
          </w:p>
        </w:tc>
        <w:tc>
          <w:tcPr>
            <w:tcW w:w="828" w:type="dxa"/>
            <w:shd w:val="clear" w:color="auto" w:fill="auto"/>
          </w:tcPr>
          <w:p w14:paraId="1D813D30" w14:textId="77777777" w:rsidR="00366EDB" w:rsidRDefault="00F950B5">
            <w:pPr>
              <w:pStyle w:val="13"/>
            </w:pPr>
            <w:r>
              <w:t>Q004</w:t>
            </w:r>
          </w:p>
        </w:tc>
        <w:tc>
          <w:tcPr>
            <w:tcW w:w="4111" w:type="dxa"/>
            <w:shd w:val="clear" w:color="auto" w:fill="auto"/>
          </w:tcPr>
          <w:p w14:paraId="02150A3F" w14:textId="77777777" w:rsidR="00366EDB" w:rsidRDefault="00F950B5">
            <w:pPr>
              <w:pStyle w:val="13"/>
            </w:pPr>
            <w:r>
              <w:t>Перечень ошибок ФЛК в шлюзе Регионального сегмента в ЦС ИС ЕРЗ</w:t>
            </w:r>
          </w:p>
        </w:tc>
        <w:tc>
          <w:tcPr>
            <w:tcW w:w="4110" w:type="dxa"/>
            <w:shd w:val="clear" w:color="auto" w:fill="auto"/>
          </w:tcPr>
          <w:p w14:paraId="7C36C203" w14:textId="77777777" w:rsidR="00366EDB" w:rsidRDefault="00F950B5">
            <w:pPr>
              <w:pStyle w:val="13"/>
              <w:jc w:val="left"/>
            </w:pPr>
            <w:r>
              <w:t>Приложение А Общих принципов.</w:t>
            </w:r>
          </w:p>
        </w:tc>
      </w:tr>
      <w:tr w:rsidR="00366EDB" w14:paraId="0F788C06" w14:textId="77777777">
        <w:tc>
          <w:tcPr>
            <w:tcW w:w="675" w:type="dxa"/>
            <w:shd w:val="clear" w:color="auto" w:fill="auto"/>
          </w:tcPr>
          <w:p w14:paraId="21B80E51" w14:textId="77777777" w:rsidR="00366EDB" w:rsidRDefault="00366EDB">
            <w:pPr>
              <w:pStyle w:val="13"/>
              <w:numPr>
                <w:ilvl w:val="0"/>
                <w:numId w:val="7"/>
              </w:numPr>
              <w:ind w:left="0" w:firstLine="0"/>
            </w:pPr>
          </w:p>
        </w:tc>
        <w:tc>
          <w:tcPr>
            <w:tcW w:w="828" w:type="dxa"/>
            <w:shd w:val="clear" w:color="auto" w:fill="auto"/>
          </w:tcPr>
          <w:p w14:paraId="2D09EFD3" w14:textId="77777777" w:rsidR="00366EDB" w:rsidRDefault="00F950B5">
            <w:pPr>
              <w:pStyle w:val="13"/>
            </w:pPr>
            <w:r>
              <w:t>Q005</w:t>
            </w:r>
          </w:p>
        </w:tc>
        <w:tc>
          <w:tcPr>
            <w:tcW w:w="4111" w:type="dxa"/>
            <w:shd w:val="clear" w:color="auto" w:fill="auto"/>
          </w:tcPr>
          <w:p w14:paraId="7142468B" w14:textId="77777777" w:rsidR="00366EDB" w:rsidRDefault="00F950B5">
            <w:pPr>
              <w:pStyle w:val="13"/>
            </w:pPr>
            <w:r>
              <w:t>Перечень ошибок прикладной обработки в ЦС ИС ЕРЗ</w:t>
            </w:r>
          </w:p>
        </w:tc>
        <w:tc>
          <w:tcPr>
            <w:tcW w:w="4110" w:type="dxa"/>
            <w:shd w:val="clear" w:color="auto" w:fill="auto"/>
          </w:tcPr>
          <w:p w14:paraId="16993AFC" w14:textId="77777777" w:rsidR="00366EDB" w:rsidRDefault="00F950B5">
            <w:pPr>
              <w:pStyle w:val="13"/>
              <w:jc w:val="left"/>
            </w:pPr>
            <w:r>
              <w:t>Приложение А Общих принципов.</w:t>
            </w:r>
          </w:p>
        </w:tc>
      </w:tr>
      <w:tr w:rsidR="00366EDB" w14:paraId="2CA1ABD2" w14:textId="77777777">
        <w:tc>
          <w:tcPr>
            <w:tcW w:w="675" w:type="dxa"/>
            <w:shd w:val="clear" w:color="auto" w:fill="auto"/>
          </w:tcPr>
          <w:p w14:paraId="1EA077AE" w14:textId="77777777" w:rsidR="00366EDB" w:rsidRDefault="00366EDB">
            <w:pPr>
              <w:pStyle w:val="13"/>
              <w:numPr>
                <w:ilvl w:val="0"/>
                <w:numId w:val="7"/>
              </w:numPr>
              <w:ind w:left="0" w:firstLine="0"/>
            </w:pPr>
          </w:p>
        </w:tc>
        <w:tc>
          <w:tcPr>
            <w:tcW w:w="828" w:type="dxa"/>
            <w:shd w:val="clear" w:color="auto" w:fill="auto"/>
          </w:tcPr>
          <w:p w14:paraId="0D1C1C37" w14:textId="77777777" w:rsidR="00366EDB" w:rsidRDefault="00F950B5">
            <w:pPr>
              <w:pStyle w:val="13"/>
            </w:pPr>
            <w:r>
              <w:t>Q006</w:t>
            </w:r>
          </w:p>
        </w:tc>
        <w:tc>
          <w:tcPr>
            <w:tcW w:w="4111" w:type="dxa"/>
            <w:shd w:val="clear" w:color="auto" w:fill="auto"/>
          </w:tcPr>
          <w:p w14:paraId="0A7320D5" w14:textId="77777777" w:rsidR="00366EDB" w:rsidRDefault="00F950B5">
            <w:pPr>
              <w:pStyle w:val="13"/>
            </w:pPr>
            <w:r>
              <w:t>Перечень ошибок ФЛК в шлюзе Регионального сегмента ИС ВПДП</w:t>
            </w:r>
          </w:p>
        </w:tc>
        <w:tc>
          <w:tcPr>
            <w:tcW w:w="4110" w:type="dxa"/>
            <w:shd w:val="clear" w:color="auto" w:fill="auto"/>
          </w:tcPr>
          <w:p w14:paraId="7DBF3D5A" w14:textId="77777777" w:rsidR="00366EDB" w:rsidRDefault="00F950B5">
            <w:pPr>
              <w:pStyle w:val="13"/>
              <w:jc w:val="left"/>
            </w:pPr>
            <w:r>
              <w:t>Приложение А Общих принципов.</w:t>
            </w:r>
          </w:p>
        </w:tc>
      </w:tr>
      <w:tr w:rsidR="00366EDB" w14:paraId="71FBC747" w14:textId="77777777">
        <w:tc>
          <w:tcPr>
            <w:tcW w:w="675" w:type="dxa"/>
            <w:shd w:val="clear" w:color="auto" w:fill="auto"/>
          </w:tcPr>
          <w:p w14:paraId="51495029" w14:textId="77777777" w:rsidR="00366EDB" w:rsidRDefault="00366EDB">
            <w:pPr>
              <w:pStyle w:val="13"/>
              <w:numPr>
                <w:ilvl w:val="0"/>
                <w:numId w:val="7"/>
              </w:numPr>
              <w:ind w:left="0" w:firstLine="0"/>
            </w:pPr>
          </w:p>
        </w:tc>
        <w:tc>
          <w:tcPr>
            <w:tcW w:w="828" w:type="dxa"/>
            <w:shd w:val="clear" w:color="auto" w:fill="auto"/>
          </w:tcPr>
          <w:p w14:paraId="04950991" w14:textId="77777777" w:rsidR="00366EDB" w:rsidRDefault="00F950B5">
            <w:pPr>
              <w:pStyle w:val="13"/>
            </w:pPr>
            <w:r>
              <w:t>Q007</w:t>
            </w:r>
          </w:p>
        </w:tc>
        <w:tc>
          <w:tcPr>
            <w:tcW w:w="4111" w:type="dxa"/>
            <w:shd w:val="clear" w:color="auto" w:fill="auto"/>
          </w:tcPr>
          <w:p w14:paraId="649CBCE4" w14:textId="77777777" w:rsidR="00366EDB" w:rsidRDefault="00F950B5">
            <w:pPr>
              <w:pStyle w:val="13"/>
            </w:pPr>
            <w:r>
              <w:t>Перечень ошибок прикладной обработки в шлюзе Регионального сегмента ИС ВПДП</w:t>
            </w:r>
          </w:p>
        </w:tc>
        <w:tc>
          <w:tcPr>
            <w:tcW w:w="4110" w:type="dxa"/>
            <w:shd w:val="clear" w:color="auto" w:fill="auto"/>
          </w:tcPr>
          <w:p w14:paraId="6C076006" w14:textId="77777777" w:rsidR="00366EDB" w:rsidRDefault="00F950B5">
            <w:pPr>
              <w:pStyle w:val="13"/>
              <w:jc w:val="left"/>
            </w:pPr>
            <w:r>
              <w:t>Приложение А Общих принципов.</w:t>
            </w:r>
          </w:p>
        </w:tc>
      </w:tr>
      <w:tr w:rsidR="00366EDB" w14:paraId="7076E041" w14:textId="77777777">
        <w:tc>
          <w:tcPr>
            <w:tcW w:w="675" w:type="dxa"/>
            <w:shd w:val="clear" w:color="auto" w:fill="auto"/>
          </w:tcPr>
          <w:p w14:paraId="6318EDCB" w14:textId="77777777" w:rsidR="00366EDB" w:rsidRDefault="00366EDB">
            <w:pPr>
              <w:pStyle w:val="13"/>
              <w:numPr>
                <w:ilvl w:val="0"/>
                <w:numId w:val="7"/>
              </w:numPr>
              <w:ind w:left="0" w:firstLine="0"/>
            </w:pPr>
          </w:p>
        </w:tc>
        <w:tc>
          <w:tcPr>
            <w:tcW w:w="828" w:type="dxa"/>
            <w:shd w:val="clear" w:color="auto" w:fill="auto"/>
          </w:tcPr>
          <w:p w14:paraId="4E678074" w14:textId="77777777" w:rsidR="00366EDB" w:rsidRDefault="00F950B5">
            <w:pPr>
              <w:pStyle w:val="13"/>
            </w:pPr>
            <w:r>
              <w:t>Q008</w:t>
            </w:r>
          </w:p>
        </w:tc>
        <w:tc>
          <w:tcPr>
            <w:tcW w:w="4111" w:type="dxa"/>
            <w:shd w:val="clear" w:color="auto" w:fill="auto"/>
          </w:tcPr>
          <w:p w14:paraId="73B7B7B5" w14:textId="77777777" w:rsidR="00366EDB" w:rsidRDefault="00F950B5">
            <w:pPr>
              <w:pStyle w:val="13"/>
            </w:pPr>
            <w:r>
              <w:t>Перечень ошибок ФЛК в шлюзе Регионального сегмента ИС МТР</w:t>
            </w:r>
          </w:p>
        </w:tc>
        <w:tc>
          <w:tcPr>
            <w:tcW w:w="4110" w:type="dxa"/>
            <w:shd w:val="clear" w:color="auto" w:fill="auto"/>
          </w:tcPr>
          <w:p w14:paraId="6A0F853A" w14:textId="77777777" w:rsidR="00366EDB" w:rsidRDefault="00F950B5">
            <w:pPr>
              <w:pStyle w:val="13"/>
              <w:jc w:val="left"/>
            </w:pPr>
            <w:r>
              <w:t>Приложение А Общих принципов.</w:t>
            </w:r>
          </w:p>
        </w:tc>
      </w:tr>
      <w:tr w:rsidR="00366EDB" w14:paraId="4D739007" w14:textId="77777777">
        <w:tc>
          <w:tcPr>
            <w:tcW w:w="675" w:type="dxa"/>
            <w:shd w:val="clear" w:color="auto" w:fill="auto"/>
          </w:tcPr>
          <w:p w14:paraId="1B8603D1" w14:textId="77777777" w:rsidR="00366EDB" w:rsidRDefault="00366EDB">
            <w:pPr>
              <w:pStyle w:val="13"/>
              <w:numPr>
                <w:ilvl w:val="0"/>
                <w:numId w:val="7"/>
              </w:numPr>
              <w:ind w:left="0" w:firstLine="0"/>
            </w:pPr>
          </w:p>
        </w:tc>
        <w:tc>
          <w:tcPr>
            <w:tcW w:w="828" w:type="dxa"/>
            <w:shd w:val="clear" w:color="auto" w:fill="auto"/>
          </w:tcPr>
          <w:p w14:paraId="7F4D3978" w14:textId="77777777" w:rsidR="00366EDB" w:rsidRDefault="00F950B5">
            <w:pPr>
              <w:pStyle w:val="13"/>
            </w:pPr>
            <w:r>
              <w:t>Q009</w:t>
            </w:r>
          </w:p>
        </w:tc>
        <w:tc>
          <w:tcPr>
            <w:tcW w:w="4111" w:type="dxa"/>
            <w:shd w:val="clear" w:color="auto" w:fill="auto"/>
          </w:tcPr>
          <w:p w14:paraId="50A2BAE9" w14:textId="77777777" w:rsidR="00366EDB" w:rsidRDefault="00F950B5">
            <w:pPr>
              <w:pStyle w:val="13"/>
            </w:pPr>
            <w:r>
              <w:t>Перечень ошибок прикладной обработки в шлюзе Регионального сегмента ИС МТР</w:t>
            </w:r>
          </w:p>
        </w:tc>
        <w:tc>
          <w:tcPr>
            <w:tcW w:w="4110" w:type="dxa"/>
            <w:shd w:val="clear" w:color="auto" w:fill="auto"/>
          </w:tcPr>
          <w:p w14:paraId="0DE9627A" w14:textId="77777777" w:rsidR="00366EDB" w:rsidRDefault="00F950B5">
            <w:pPr>
              <w:pStyle w:val="13"/>
              <w:jc w:val="left"/>
            </w:pPr>
            <w:r>
              <w:t>Приложение А Общих принципов.</w:t>
            </w:r>
          </w:p>
        </w:tc>
      </w:tr>
      <w:tr w:rsidR="00366EDB" w14:paraId="49455311" w14:textId="77777777">
        <w:tc>
          <w:tcPr>
            <w:tcW w:w="675" w:type="dxa"/>
            <w:shd w:val="clear" w:color="auto" w:fill="auto"/>
          </w:tcPr>
          <w:p w14:paraId="65692EBD" w14:textId="77777777" w:rsidR="00366EDB" w:rsidRDefault="00366EDB">
            <w:pPr>
              <w:pStyle w:val="13"/>
              <w:numPr>
                <w:ilvl w:val="0"/>
                <w:numId w:val="7"/>
              </w:numPr>
              <w:ind w:left="0" w:firstLine="0"/>
            </w:pPr>
          </w:p>
        </w:tc>
        <w:tc>
          <w:tcPr>
            <w:tcW w:w="828" w:type="dxa"/>
            <w:shd w:val="clear" w:color="auto" w:fill="auto"/>
          </w:tcPr>
          <w:p w14:paraId="0F32EC78" w14:textId="77777777" w:rsidR="00366EDB" w:rsidRDefault="00F950B5">
            <w:pPr>
              <w:pStyle w:val="13"/>
            </w:pPr>
            <w:r>
              <w:t>Q010</w:t>
            </w:r>
          </w:p>
        </w:tc>
        <w:tc>
          <w:tcPr>
            <w:tcW w:w="4111" w:type="dxa"/>
            <w:shd w:val="clear" w:color="auto" w:fill="auto"/>
          </w:tcPr>
          <w:p w14:paraId="2FA668F9" w14:textId="77777777" w:rsidR="00366EDB" w:rsidRDefault="00F950B5">
            <w:pPr>
              <w:pStyle w:val="13"/>
            </w:pPr>
            <w:r>
              <w:t>Перечень ошибок ФЛК в заголовке пакета сообщений</w:t>
            </w:r>
          </w:p>
        </w:tc>
        <w:tc>
          <w:tcPr>
            <w:tcW w:w="4110" w:type="dxa"/>
            <w:shd w:val="clear" w:color="auto" w:fill="auto"/>
          </w:tcPr>
          <w:p w14:paraId="1E15E6D6" w14:textId="77777777" w:rsidR="00366EDB" w:rsidRDefault="00F950B5">
            <w:pPr>
              <w:pStyle w:val="13"/>
              <w:jc w:val="left"/>
            </w:pPr>
            <w:r>
              <w:t>Приложение А Общих принципов.</w:t>
            </w:r>
          </w:p>
        </w:tc>
      </w:tr>
      <w:tr w:rsidR="00366EDB" w14:paraId="52EA9A09" w14:textId="77777777">
        <w:tc>
          <w:tcPr>
            <w:tcW w:w="675" w:type="dxa"/>
            <w:shd w:val="clear" w:color="auto" w:fill="auto"/>
          </w:tcPr>
          <w:p w14:paraId="03909D47" w14:textId="77777777" w:rsidR="00366EDB" w:rsidRDefault="00366EDB">
            <w:pPr>
              <w:pStyle w:val="13"/>
              <w:numPr>
                <w:ilvl w:val="0"/>
                <w:numId w:val="7"/>
              </w:numPr>
              <w:ind w:left="0" w:firstLine="0"/>
            </w:pPr>
          </w:p>
        </w:tc>
        <w:tc>
          <w:tcPr>
            <w:tcW w:w="828" w:type="dxa"/>
            <w:shd w:val="clear" w:color="auto" w:fill="auto"/>
          </w:tcPr>
          <w:p w14:paraId="5DEE680F" w14:textId="77777777" w:rsidR="00366EDB" w:rsidRDefault="00F950B5">
            <w:pPr>
              <w:pStyle w:val="13"/>
            </w:pPr>
            <w:r>
              <w:t>Q011</w:t>
            </w:r>
          </w:p>
        </w:tc>
        <w:tc>
          <w:tcPr>
            <w:tcW w:w="4111" w:type="dxa"/>
            <w:shd w:val="clear" w:color="auto" w:fill="auto"/>
          </w:tcPr>
          <w:p w14:paraId="1E1AFB4A" w14:textId="77777777" w:rsidR="00366EDB" w:rsidRDefault="00F950B5">
            <w:pPr>
              <w:pStyle w:val="13"/>
            </w:pPr>
            <w:r>
              <w:t>Перечень ошибок ФЛК в заголовке сообщения</w:t>
            </w:r>
          </w:p>
        </w:tc>
        <w:tc>
          <w:tcPr>
            <w:tcW w:w="4110" w:type="dxa"/>
            <w:shd w:val="clear" w:color="auto" w:fill="auto"/>
          </w:tcPr>
          <w:p w14:paraId="0C2718AF" w14:textId="77777777" w:rsidR="00366EDB" w:rsidRDefault="00F950B5">
            <w:pPr>
              <w:pStyle w:val="13"/>
              <w:jc w:val="left"/>
            </w:pPr>
            <w:r>
              <w:t>Приложение А Общих принципов.</w:t>
            </w:r>
          </w:p>
        </w:tc>
      </w:tr>
      <w:tr w:rsidR="00366EDB" w14:paraId="5AE9E2CB" w14:textId="77777777">
        <w:tc>
          <w:tcPr>
            <w:tcW w:w="675" w:type="dxa"/>
            <w:shd w:val="clear" w:color="auto" w:fill="auto"/>
          </w:tcPr>
          <w:p w14:paraId="0D242869" w14:textId="77777777" w:rsidR="00366EDB" w:rsidRDefault="00366EDB">
            <w:pPr>
              <w:pStyle w:val="13"/>
              <w:numPr>
                <w:ilvl w:val="0"/>
                <w:numId w:val="7"/>
              </w:numPr>
              <w:ind w:left="0" w:firstLine="0"/>
            </w:pPr>
          </w:p>
        </w:tc>
        <w:tc>
          <w:tcPr>
            <w:tcW w:w="828" w:type="dxa"/>
            <w:shd w:val="clear" w:color="auto" w:fill="auto"/>
          </w:tcPr>
          <w:p w14:paraId="3F2EEF27" w14:textId="77777777" w:rsidR="00366EDB" w:rsidRDefault="00F950B5">
            <w:pPr>
              <w:pStyle w:val="13"/>
            </w:pPr>
            <w:r>
              <w:t>Q012</w:t>
            </w:r>
          </w:p>
        </w:tc>
        <w:tc>
          <w:tcPr>
            <w:tcW w:w="4111" w:type="dxa"/>
            <w:shd w:val="clear" w:color="auto" w:fill="auto"/>
          </w:tcPr>
          <w:p w14:paraId="06998F0D" w14:textId="77777777" w:rsidR="00366EDB" w:rsidRDefault="00F950B5">
            <w:pPr>
              <w:pStyle w:val="13"/>
            </w:pPr>
            <w:r>
              <w:t>Перечень ошибок ФЛК в конце пакета сообщений</w:t>
            </w:r>
          </w:p>
        </w:tc>
        <w:tc>
          <w:tcPr>
            <w:tcW w:w="4110" w:type="dxa"/>
            <w:shd w:val="clear" w:color="auto" w:fill="auto"/>
          </w:tcPr>
          <w:p w14:paraId="4C119E11" w14:textId="77777777" w:rsidR="00366EDB" w:rsidRDefault="00F950B5">
            <w:pPr>
              <w:pStyle w:val="13"/>
              <w:jc w:val="left"/>
            </w:pPr>
            <w:r>
              <w:t>Приложение А Общих принципов.</w:t>
            </w:r>
          </w:p>
        </w:tc>
      </w:tr>
      <w:tr w:rsidR="00366EDB" w14:paraId="61C83844" w14:textId="77777777">
        <w:tc>
          <w:tcPr>
            <w:tcW w:w="675" w:type="dxa"/>
            <w:shd w:val="clear" w:color="auto" w:fill="auto"/>
          </w:tcPr>
          <w:p w14:paraId="59AE5FCF" w14:textId="77777777" w:rsidR="00366EDB" w:rsidRDefault="00366EDB">
            <w:pPr>
              <w:pStyle w:val="13"/>
              <w:numPr>
                <w:ilvl w:val="0"/>
                <w:numId w:val="7"/>
              </w:numPr>
              <w:ind w:left="0" w:firstLine="0"/>
            </w:pPr>
          </w:p>
        </w:tc>
        <w:tc>
          <w:tcPr>
            <w:tcW w:w="828" w:type="dxa"/>
            <w:shd w:val="clear" w:color="auto" w:fill="auto"/>
          </w:tcPr>
          <w:p w14:paraId="119E6EC7" w14:textId="77777777" w:rsidR="00366EDB" w:rsidRDefault="00F950B5">
            <w:pPr>
              <w:pStyle w:val="13"/>
              <w:rPr>
                <w:lang w:val="en-US"/>
              </w:rPr>
            </w:pPr>
            <w:r>
              <w:rPr>
                <w:lang w:val="en-US"/>
              </w:rPr>
              <w:t>Q013</w:t>
            </w:r>
          </w:p>
        </w:tc>
        <w:tc>
          <w:tcPr>
            <w:tcW w:w="4111" w:type="dxa"/>
            <w:shd w:val="clear" w:color="auto" w:fill="auto"/>
          </w:tcPr>
          <w:p w14:paraId="060C9553" w14:textId="77777777" w:rsidR="00366EDB" w:rsidRDefault="00F950B5">
            <w:pPr>
              <w:pStyle w:val="13"/>
            </w:pPr>
            <w:r>
              <w:t>Перечень ошибок ФЛК в ИС РС ЕРЗ</w:t>
            </w:r>
          </w:p>
        </w:tc>
        <w:tc>
          <w:tcPr>
            <w:tcW w:w="4110" w:type="dxa"/>
            <w:shd w:val="clear" w:color="auto" w:fill="auto"/>
          </w:tcPr>
          <w:p w14:paraId="2BC93A24" w14:textId="77777777" w:rsidR="00366EDB" w:rsidRDefault="00F950B5">
            <w:pPr>
              <w:pStyle w:val="13"/>
              <w:jc w:val="left"/>
            </w:pPr>
            <w:r>
              <w:t>Приложение А Общих принципов.</w:t>
            </w:r>
          </w:p>
        </w:tc>
      </w:tr>
      <w:tr w:rsidR="00366EDB" w14:paraId="1E897659" w14:textId="77777777">
        <w:tc>
          <w:tcPr>
            <w:tcW w:w="675" w:type="dxa"/>
            <w:shd w:val="clear" w:color="auto" w:fill="auto"/>
          </w:tcPr>
          <w:p w14:paraId="59236397" w14:textId="77777777" w:rsidR="00366EDB" w:rsidRDefault="00366EDB">
            <w:pPr>
              <w:pStyle w:val="13"/>
              <w:numPr>
                <w:ilvl w:val="0"/>
                <w:numId w:val="7"/>
              </w:numPr>
              <w:ind w:left="0" w:firstLine="0"/>
            </w:pPr>
          </w:p>
        </w:tc>
        <w:tc>
          <w:tcPr>
            <w:tcW w:w="828" w:type="dxa"/>
            <w:shd w:val="clear" w:color="auto" w:fill="auto"/>
          </w:tcPr>
          <w:p w14:paraId="3DB07E5C" w14:textId="77777777" w:rsidR="00366EDB" w:rsidRDefault="00F950B5">
            <w:pPr>
              <w:pStyle w:val="13"/>
              <w:rPr>
                <w:lang w:val="en-US"/>
              </w:rPr>
            </w:pPr>
            <w:r>
              <w:rPr>
                <w:lang w:val="en-US"/>
              </w:rPr>
              <w:t>Q014</w:t>
            </w:r>
          </w:p>
        </w:tc>
        <w:tc>
          <w:tcPr>
            <w:tcW w:w="4111" w:type="dxa"/>
            <w:shd w:val="clear" w:color="auto" w:fill="auto"/>
          </w:tcPr>
          <w:p w14:paraId="36EC557B" w14:textId="77777777" w:rsidR="00366EDB" w:rsidRDefault="00F950B5">
            <w:pPr>
              <w:pStyle w:val="13"/>
            </w:pPr>
            <w:r>
              <w:t>Перечень ошибок прикладной обработки в ИС РС ЕРЗ</w:t>
            </w:r>
          </w:p>
        </w:tc>
        <w:tc>
          <w:tcPr>
            <w:tcW w:w="4110" w:type="dxa"/>
            <w:shd w:val="clear" w:color="auto" w:fill="auto"/>
          </w:tcPr>
          <w:p w14:paraId="23982328" w14:textId="77777777" w:rsidR="00366EDB" w:rsidRDefault="00F950B5">
            <w:pPr>
              <w:pStyle w:val="13"/>
              <w:jc w:val="left"/>
            </w:pPr>
            <w:r>
              <w:t>Приложение А Общих принципов.</w:t>
            </w:r>
          </w:p>
        </w:tc>
      </w:tr>
      <w:tr w:rsidR="00366EDB" w14:paraId="44262934" w14:textId="77777777">
        <w:tc>
          <w:tcPr>
            <w:tcW w:w="675" w:type="dxa"/>
            <w:shd w:val="clear" w:color="auto" w:fill="auto"/>
          </w:tcPr>
          <w:p w14:paraId="1A8DEC62" w14:textId="77777777" w:rsidR="00366EDB" w:rsidRDefault="00366EDB">
            <w:pPr>
              <w:pStyle w:val="13"/>
              <w:numPr>
                <w:ilvl w:val="0"/>
                <w:numId w:val="7"/>
              </w:numPr>
              <w:ind w:left="0" w:firstLine="0"/>
            </w:pPr>
          </w:p>
        </w:tc>
        <w:tc>
          <w:tcPr>
            <w:tcW w:w="828" w:type="dxa"/>
            <w:shd w:val="clear" w:color="auto" w:fill="auto"/>
          </w:tcPr>
          <w:p w14:paraId="51B219FB" w14:textId="77777777" w:rsidR="00366EDB" w:rsidRDefault="00F950B5">
            <w:pPr>
              <w:pStyle w:val="13"/>
              <w:rPr>
                <w:lang w:val="en-US"/>
              </w:rPr>
            </w:pPr>
            <w:r>
              <w:t>N001</w:t>
            </w:r>
          </w:p>
        </w:tc>
        <w:tc>
          <w:tcPr>
            <w:tcW w:w="4111" w:type="dxa"/>
            <w:shd w:val="clear" w:color="auto" w:fill="auto"/>
          </w:tcPr>
          <w:p w14:paraId="389B9CBB" w14:textId="77777777" w:rsidR="00366EDB" w:rsidRDefault="00F950B5">
            <w:pPr>
              <w:pStyle w:val="13"/>
            </w:pPr>
            <w:r>
              <w:t>Классификатор противопоказаний и отказов</w:t>
            </w:r>
          </w:p>
        </w:tc>
        <w:tc>
          <w:tcPr>
            <w:tcW w:w="4110" w:type="dxa"/>
            <w:shd w:val="clear" w:color="auto" w:fill="auto"/>
          </w:tcPr>
          <w:p w14:paraId="44D89703" w14:textId="77777777" w:rsidR="00366EDB" w:rsidRDefault="00F950B5">
            <w:pPr>
              <w:pStyle w:val="13"/>
              <w:jc w:val="left"/>
            </w:pPr>
            <w:r>
              <w:t>Приложение А Общих принципов.</w:t>
            </w:r>
          </w:p>
        </w:tc>
      </w:tr>
      <w:tr w:rsidR="00366EDB" w14:paraId="5A9025C0" w14:textId="77777777">
        <w:tc>
          <w:tcPr>
            <w:tcW w:w="675" w:type="dxa"/>
            <w:shd w:val="clear" w:color="auto" w:fill="auto"/>
          </w:tcPr>
          <w:p w14:paraId="070784F0" w14:textId="77777777" w:rsidR="00366EDB" w:rsidRDefault="00366EDB">
            <w:pPr>
              <w:pStyle w:val="13"/>
              <w:numPr>
                <w:ilvl w:val="0"/>
                <w:numId w:val="7"/>
              </w:numPr>
              <w:ind w:left="0" w:firstLine="0"/>
            </w:pPr>
          </w:p>
        </w:tc>
        <w:tc>
          <w:tcPr>
            <w:tcW w:w="828" w:type="dxa"/>
            <w:shd w:val="clear" w:color="auto" w:fill="auto"/>
          </w:tcPr>
          <w:p w14:paraId="4683A4E2" w14:textId="77777777" w:rsidR="00366EDB" w:rsidRDefault="00F950B5">
            <w:pPr>
              <w:pStyle w:val="13"/>
              <w:rPr>
                <w:lang w:val="en-US"/>
              </w:rPr>
            </w:pPr>
            <w:r>
              <w:t>N002</w:t>
            </w:r>
          </w:p>
        </w:tc>
        <w:tc>
          <w:tcPr>
            <w:tcW w:w="4111" w:type="dxa"/>
            <w:shd w:val="clear" w:color="auto" w:fill="auto"/>
          </w:tcPr>
          <w:p w14:paraId="435946B2" w14:textId="77777777" w:rsidR="00366EDB" w:rsidRDefault="00F950B5">
            <w:pPr>
              <w:pStyle w:val="13"/>
            </w:pPr>
            <w:r>
              <w:t>Классификатор стадий</w:t>
            </w:r>
          </w:p>
        </w:tc>
        <w:tc>
          <w:tcPr>
            <w:tcW w:w="4110" w:type="dxa"/>
            <w:shd w:val="clear" w:color="auto" w:fill="auto"/>
          </w:tcPr>
          <w:p w14:paraId="52F9F746" w14:textId="77777777" w:rsidR="00366EDB" w:rsidRDefault="00F950B5">
            <w:pPr>
              <w:pStyle w:val="13"/>
              <w:jc w:val="left"/>
            </w:pPr>
            <w:r>
              <w:t>Приложение А Общих принципов.</w:t>
            </w:r>
          </w:p>
        </w:tc>
      </w:tr>
      <w:tr w:rsidR="00366EDB" w14:paraId="79E97E8E" w14:textId="77777777">
        <w:tc>
          <w:tcPr>
            <w:tcW w:w="675" w:type="dxa"/>
            <w:shd w:val="clear" w:color="auto" w:fill="auto"/>
          </w:tcPr>
          <w:p w14:paraId="6705111D" w14:textId="77777777" w:rsidR="00366EDB" w:rsidRDefault="00366EDB">
            <w:pPr>
              <w:pStyle w:val="13"/>
              <w:numPr>
                <w:ilvl w:val="0"/>
                <w:numId w:val="7"/>
              </w:numPr>
              <w:ind w:left="0" w:firstLine="0"/>
            </w:pPr>
          </w:p>
        </w:tc>
        <w:tc>
          <w:tcPr>
            <w:tcW w:w="828" w:type="dxa"/>
            <w:shd w:val="clear" w:color="auto" w:fill="auto"/>
          </w:tcPr>
          <w:p w14:paraId="486E619F" w14:textId="77777777" w:rsidR="00366EDB" w:rsidRDefault="00F950B5">
            <w:pPr>
              <w:pStyle w:val="13"/>
              <w:rPr>
                <w:lang w:val="en-US"/>
              </w:rPr>
            </w:pPr>
            <w:r>
              <w:t>N003</w:t>
            </w:r>
          </w:p>
        </w:tc>
        <w:tc>
          <w:tcPr>
            <w:tcW w:w="4111" w:type="dxa"/>
            <w:shd w:val="clear" w:color="auto" w:fill="auto"/>
          </w:tcPr>
          <w:p w14:paraId="4DA3F3AB" w14:textId="77777777" w:rsidR="00366EDB" w:rsidRDefault="00F950B5">
            <w:pPr>
              <w:pStyle w:val="13"/>
            </w:pPr>
            <w:r>
              <w:t>Классификатор Tumor</w:t>
            </w:r>
          </w:p>
        </w:tc>
        <w:tc>
          <w:tcPr>
            <w:tcW w:w="4110" w:type="dxa"/>
            <w:shd w:val="clear" w:color="auto" w:fill="auto"/>
          </w:tcPr>
          <w:p w14:paraId="25C7B7F8" w14:textId="77777777" w:rsidR="00366EDB" w:rsidRDefault="00F950B5">
            <w:pPr>
              <w:pStyle w:val="13"/>
              <w:jc w:val="left"/>
            </w:pPr>
            <w:r>
              <w:t>Приложение А Общих принципов.</w:t>
            </w:r>
          </w:p>
        </w:tc>
      </w:tr>
      <w:tr w:rsidR="00366EDB" w14:paraId="427CFDF0" w14:textId="77777777">
        <w:tc>
          <w:tcPr>
            <w:tcW w:w="675" w:type="dxa"/>
            <w:shd w:val="clear" w:color="auto" w:fill="auto"/>
          </w:tcPr>
          <w:p w14:paraId="0DA90925" w14:textId="77777777" w:rsidR="00366EDB" w:rsidRDefault="00366EDB">
            <w:pPr>
              <w:pStyle w:val="13"/>
              <w:numPr>
                <w:ilvl w:val="0"/>
                <w:numId w:val="7"/>
              </w:numPr>
              <w:ind w:left="0" w:firstLine="0"/>
            </w:pPr>
          </w:p>
        </w:tc>
        <w:tc>
          <w:tcPr>
            <w:tcW w:w="828" w:type="dxa"/>
            <w:shd w:val="clear" w:color="auto" w:fill="auto"/>
          </w:tcPr>
          <w:p w14:paraId="28D09826" w14:textId="77777777" w:rsidR="00366EDB" w:rsidRDefault="00F950B5">
            <w:pPr>
              <w:pStyle w:val="13"/>
              <w:rPr>
                <w:lang w:val="en-US"/>
              </w:rPr>
            </w:pPr>
            <w:r>
              <w:t>N004</w:t>
            </w:r>
          </w:p>
        </w:tc>
        <w:tc>
          <w:tcPr>
            <w:tcW w:w="4111" w:type="dxa"/>
            <w:shd w:val="clear" w:color="auto" w:fill="auto"/>
          </w:tcPr>
          <w:p w14:paraId="6569BD1F" w14:textId="77777777" w:rsidR="00366EDB" w:rsidRDefault="00F950B5">
            <w:pPr>
              <w:pStyle w:val="13"/>
            </w:pPr>
            <w:r>
              <w:t>Классификатор Nodus</w:t>
            </w:r>
          </w:p>
        </w:tc>
        <w:tc>
          <w:tcPr>
            <w:tcW w:w="4110" w:type="dxa"/>
            <w:shd w:val="clear" w:color="auto" w:fill="auto"/>
          </w:tcPr>
          <w:p w14:paraId="24894DDE" w14:textId="77777777" w:rsidR="00366EDB" w:rsidRDefault="00F950B5">
            <w:pPr>
              <w:pStyle w:val="13"/>
              <w:jc w:val="left"/>
            </w:pPr>
            <w:r>
              <w:t>Приложение А Общих принципов.</w:t>
            </w:r>
          </w:p>
        </w:tc>
      </w:tr>
      <w:tr w:rsidR="00366EDB" w14:paraId="0C2C4081" w14:textId="77777777">
        <w:tc>
          <w:tcPr>
            <w:tcW w:w="675" w:type="dxa"/>
            <w:shd w:val="clear" w:color="auto" w:fill="auto"/>
          </w:tcPr>
          <w:p w14:paraId="5026B42E" w14:textId="77777777" w:rsidR="00366EDB" w:rsidRDefault="00366EDB">
            <w:pPr>
              <w:pStyle w:val="13"/>
              <w:numPr>
                <w:ilvl w:val="0"/>
                <w:numId w:val="7"/>
              </w:numPr>
              <w:ind w:left="0" w:firstLine="0"/>
            </w:pPr>
          </w:p>
        </w:tc>
        <w:tc>
          <w:tcPr>
            <w:tcW w:w="828" w:type="dxa"/>
            <w:shd w:val="clear" w:color="auto" w:fill="auto"/>
          </w:tcPr>
          <w:p w14:paraId="77DB3A4D" w14:textId="77777777" w:rsidR="00366EDB" w:rsidRDefault="00F950B5">
            <w:pPr>
              <w:pStyle w:val="13"/>
              <w:rPr>
                <w:lang w:val="en-US"/>
              </w:rPr>
            </w:pPr>
            <w:r>
              <w:t>N005</w:t>
            </w:r>
          </w:p>
        </w:tc>
        <w:tc>
          <w:tcPr>
            <w:tcW w:w="4111" w:type="dxa"/>
            <w:shd w:val="clear" w:color="auto" w:fill="auto"/>
          </w:tcPr>
          <w:p w14:paraId="305883E6" w14:textId="77777777" w:rsidR="00366EDB" w:rsidRDefault="00F950B5">
            <w:pPr>
              <w:pStyle w:val="13"/>
            </w:pPr>
            <w:r>
              <w:t>Классификатор</w:t>
            </w:r>
            <w:r>
              <w:rPr>
                <w:lang w:val="en-US"/>
              </w:rPr>
              <w:t xml:space="preserve"> Metastasis</w:t>
            </w:r>
          </w:p>
        </w:tc>
        <w:tc>
          <w:tcPr>
            <w:tcW w:w="4110" w:type="dxa"/>
            <w:shd w:val="clear" w:color="auto" w:fill="auto"/>
          </w:tcPr>
          <w:p w14:paraId="4EC8E5FF" w14:textId="77777777" w:rsidR="00366EDB" w:rsidRDefault="00F950B5">
            <w:pPr>
              <w:pStyle w:val="13"/>
              <w:jc w:val="left"/>
            </w:pPr>
            <w:r>
              <w:t>Приложение А Общих принципов.</w:t>
            </w:r>
          </w:p>
        </w:tc>
      </w:tr>
      <w:tr w:rsidR="00366EDB" w14:paraId="7024C52A" w14:textId="77777777">
        <w:tc>
          <w:tcPr>
            <w:tcW w:w="675" w:type="dxa"/>
            <w:shd w:val="clear" w:color="auto" w:fill="auto"/>
          </w:tcPr>
          <w:p w14:paraId="18B358AD" w14:textId="77777777" w:rsidR="00366EDB" w:rsidRDefault="00366EDB">
            <w:pPr>
              <w:pStyle w:val="13"/>
              <w:numPr>
                <w:ilvl w:val="0"/>
                <w:numId w:val="7"/>
              </w:numPr>
              <w:ind w:left="0" w:firstLine="0"/>
            </w:pPr>
          </w:p>
        </w:tc>
        <w:tc>
          <w:tcPr>
            <w:tcW w:w="828" w:type="dxa"/>
            <w:shd w:val="clear" w:color="auto" w:fill="auto"/>
          </w:tcPr>
          <w:p w14:paraId="335DA716" w14:textId="77777777" w:rsidR="00366EDB" w:rsidRDefault="00F950B5">
            <w:pPr>
              <w:pStyle w:val="13"/>
              <w:rPr>
                <w:lang w:val="en-US"/>
              </w:rPr>
            </w:pPr>
            <w:r>
              <w:t>N006</w:t>
            </w:r>
          </w:p>
        </w:tc>
        <w:tc>
          <w:tcPr>
            <w:tcW w:w="4111" w:type="dxa"/>
            <w:shd w:val="clear" w:color="auto" w:fill="auto"/>
          </w:tcPr>
          <w:p w14:paraId="2ADFC059" w14:textId="77777777" w:rsidR="00366EDB" w:rsidRDefault="00F950B5">
            <w:pPr>
              <w:pStyle w:val="13"/>
            </w:pPr>
            <w:r>
              <w:t xml:space="preserve">Справочник соответствия стадий </w:t>
            </w:r>
            <w:r>
              <w:rPr>
                <w:lang w:val="en-US"/>
              </w:rPr>
              <w:t>TNM</w:t>
            </w:r>
          </w:p>
        </w:tc>
        <w:tc>
          <w:tcPr>
            <w:tcW w:w="4110" w:type="dxa"/>
            <w:shd w:val="clear" w:color="auto" w:fill="auto"/>
          </w:tcPr>
          <w:p w14:paraId="64E2E980" w14:textId="77777777" w:rsidR="00366EDB" w:rsidRDefault="00F950B5">
            <w:pPr>
              <w:pStyle w:val="13"/>
              <w:jc w:val="left"/>
            </w:pPr>
            <w:r>
              <w:t xml:space="preserve">Исключен </w:t>
            </w:r>
          </w:p>
        </w:tc>
      </w:tr>
      <w:tr w:rsidR="00366EDB" w14:paraId="75CB2E89" w14:textId="77777777">
        <w:tc>
          <w:tcPr>
            <w:tcW w:w="675" w:type="dxa"/>
            <w:shd w:val="clear" w:color="auto" w:fill="auto"/>
          </w:tcPr>
          <w:p w14:paraId="4DACCB27" w14:textId="77777777" w:rsidR="00366EDB" w:rsidRDefault="00366EDB">
            <w:pPr>
              <w:pStyle w:val="13"/>
              <w:numPr>
                <w:ilvl w:val="0"/>
                <w:numId w:val="7"/>
              </w:numPr>
              <w:ind w:left="0" w:firstLine="0"/>
            </w:pPr>
          </w:p>
        </w:tc>
        <w:tc>
          <w:tcPr>
            <w:tcW w:w="828" w:type="dxa"/>
            <w:shd w:val="clear" w:color="auto" w:fill="auto"/>
          </w:tcPr>
          <w:p w14:paraId="78FA6A69" w14:textId="77777777" w:rsidR="00366EDB" w:rsidRDefault="00F950B5">
            <w:pPr>
              <w:pStyle w:val="13"/>
            </w:pPr>
            <w:r>
              <w:t>N007</w:t>
            </w:r>
          </w:p>
        </w:tc>
        <w:tc>
          <w:tcPr>
            <w:tcW w:w="4111" w:type="dxa"/>
            <w:shd w:val="clear" w:color="auto" w:fill="auto"/>
          </w:tcPr>
          <w:p w14:paraId="39D136C8" w14:textId="77777777" w:rsidR="00366EDB" w:rsidRDefault="00F950B5">
            <w:pPr>
              <w:pStyle w:val="13"/>
            </w:pPr>
            <w:r>
              <w:t>Классификатор гистологии</w:t>
            </w:r>
          </w:p>
        </w:tc>
        <w:tc>
          <w:tcPr>
            <w:tcW w:w="4110" w:type="dxa"/>
            <w:shd w:val="clear" w:color="auto" w:fill="auto"/>
          </w:tcPr>
          <w:p w14:paraId="2A2F5B38" w14:textId="77777777" w:rsidR="00366EDB" w:rsidRDefault="00F950B5">
            <w:pPr>
              <w:pStyle w:val="13"/>
              <w:jc w:val="left"/>
            </w:pPr>
            <w:r>
              <w:t>Приложение А Общих принципов.</w:t>
            </w:r>
          </w:p>
        </w:tc>
      </w:tr>
      <w:tr w:rsidR="00366EDB" w14:paraId="741E58FB" w14:textId="77777777">
        <w:tc>
          <w:tcPr>
            <w:tcW w:w="675" w:type="dxa"/>
            <w:shd w:val="clear" w:color="auto" w:fill="auto"/>
          </w:tcPr>
          <w:p w14:paraId="0EC52AA5" w14:textId="77777777" w:rsidR="00366EDB" w:rsidRDefault="00366EDB">
            <w:pPr>
              <w:pStyle w:val="13"/>
              <w:numPr>
                <w:ilvl w:val="0"/>
                <w:numId w:val="7"/>
              </w:numPr>
              <w:ind w:left="0" w:firstLine="0"/>
            </w:pPr>
          </w:p>
        </w:tc>
        <w:tc>
          <w:tcPr>
            <w:tcW w:w="828" w:type="dxa"/>
            <w:shd w:val="clear" w:color="auto" w:fill="auto"/>
          </w:tcPr>
          <w:p w14:paraId="3D01AC92" w14:textId="77777777" w:rsidR="00366EDB" w:rsidRDefault="00F950B5">
            <w:pPr>
              <w:pStyle w:val="13"/>
            </w:pPr>
            <w:r>
              <w:t>N008</w:t>
            </w:r>
          </w:p>
        </w:tc>
        <w:tc>
          <w:tcPr>
            <w:tcW w:w="4111" w:type="dxa"/>
            <w:shd w:val="clear" w:color="auto" w:fill="auto"/>
          </w:tcPr>
          <w:p w14:paraId="04463276" w14:textId="77777777" w:rsidR="00366EDB" w:rsidRDefault="00F950B5">
            <w:pPr>
              <w:pStyle w:val="13"/>
            </w:pPr>
            <w:r>
              <w:t>Классификатор результатов гистологии</w:t>
            </w:r>
          </w:p>
        </w:tc>
        <w:tc>
          <w:tcPr>
            <w:tcW w:w="4110" w:type="dxa"/>
            <w:shd w:val="clear" w:color="auto" w:fill="auto"/>
          </w:tcPr>
          <w:p w14:paraId="140A8F0B" w14:textId="77777777" w:rsidR="00366EDB" w:rsidRDefault="00F950B5">
            <w:pPr>
              <w:pStyle w:val="13"/>
              <w:jc w:val="left"/>
            </w:pPr>
            <w:r>
              <w:t>Приложение А Общих принципов.</w:t>
            </w:r>
          </w:p>
        </w:tc>
      </w:tr>
      <w:tr w:rsidR="00366EDB" w14:paraId="0ED1929B" w14:textId="77777777">
        <w:tc>
          <w:tcPr>
            <w:tcW w:w="675" w:type="dxa"/>
            <w:shd w:val="clear" w:color="auto" w:fill="auto"/>
          </w:tcPr>
          <w:p w14:paraId="4B489A08" w14:textId="77777777" w:rsidR="00366EDB" w:rsidRDefault="00366EDB">
            <w:pPr>
              <w:pStyle w:val="13"/>
              <w:numPr>
                <w:ilvl w:val="0"/>
                <w:numId w:val="7"/>
              </w:numPr>
              <w:ind w:left="0" w:firstLine="0"/>
            </w:pPr>
          </w:p>
        </w:tc>
        <w:tc>
          <w:tcPr>
            <w:tcW w:w="828" w:type="dxa"/>
            <w:shd w:val="clear" w:color="auto" w:fill="auto"/>
          </w:tcPr>
          <w:p w14:paraId="3B4A00B2" w14:textId="77777777" w:rsidR="00366EDB" w:rsidRDefault="00F950B5">
            <w:pPr>
              <w:pStyle w:val="13"/>
              <w:rPr>
                <w:lang w:val="en-US"/>
              </w:rPr>
            </w:pPr>
            <w:r>
              <w:t>N009</w:t>
            </w:r>
          </w:p>
        </w:tc>
        <w:tc>
          <w:tcPr>
            <w:tcW w:w="4111" w:type="dxa"/>
            <w:shd w:val="clear" w:color="auto" w:fill="auto"/>
          </w:tcPr>
          <w:p w14:paraId="210973B3" w14:textId="77777777" w:rsidR="00366EDB" w:rsidRDefault="00F950B5">
            <w:pPr>
              <w:pStyle w:val="13"/>
            </w:pPr>
            <w:r>
              <w:t>Классификатор соответствия гистологии диагнозам</w:t>
            </w:r>
          </w:p>
        </w:tc>
        <w:tc>
          <w:tcPr>
            <w:tcW w:w="4110" w:type="dxa"/>
            <w:shd w:val="clear" w:color="auto" w:fill="auto"/>
          </w:tcPr>
          <w:p w14:paraId="02A85500" w14:textId="77777777" w:rsidR="00366EDB" w:rsidRDefault="00F950B5">
            <w:pPr>
              <w:pStyle w:val="13"/>
              <w:jc w:val="left"/>
            </w:pPr>
            <w:r>
              <w:t>Приложение А Общих принципов.</w:t>
            </w:r>
          </w:p>
        </w:tc>
      </w:tr>
      <w:tr w:rsidR="00366EDB" w14:paraId="45DFA78A" w14:textId="77777777">
        <w:tc>
          <w:tcPr>
            <w:tcW w:w="675" w:type="dxa"/>
            <w:shd w:val="clear" w:color="auto" w:fill="auto"/>
          </w:tcPr>
          <w:p w14:paraId="18F2013B" w14:textId="77777777" w:rsidR="00366EDB" w:rsidRDefault="00366EDB">
            <w:pPr>
              <w:pStyle w:val="13"/>
              <w:numPr>
                <w:ilvl w:val="0"/>
                <w:numId w:val="7"/>
              </w:numPr>
              <w:ind w:left="0" w:firstLine="0"/>
            </w:pPr>
          </w:p>
        </w:tc>
        <w:tc>
          <w:tcPr>
            <w:tcW w:w="828" w:type="dxa"/>
            <w:shd w:val="clear" w:color="auto" w:fill="auto"/>
          </w:tcPr>
          <w:p w14:paraId="1725F267" w14:textId="77777777" w:rsidR="00366EDB" w:rsidRDefault="00F950B5">
            <w:pPr>
              <w:pStyle w:val="13"/>
              <w:rPr>
                <w:lang w:val="en-US"/>
              </w:rPr>
            </w:pPr>
            <w:r>
              <w:t>N0</w:t>
            </w:r>
            <w:r>
              <w:rPr>
                <w:lang w:val="en-US"/>
              </w:rPr>
              <w:t>10</w:t>
            </w:r>
          </w:p>
        </w:tc>
        <w:tc>
          <w:tcPr>
            <w:tcW w:w="4111" w:type="dxa"/>
            <w:shd w:val="clear" w:color="auto" w:fill="auto"/>
          </w:tcPr>
          <w:p w14:paraId="25D11536" w14:textId="77777777" w:rsidR="00366EDB" w:rsidRDefault="00F950B5">
            <w:pPr>
              <w:pStyle w:val="13"/>
            </w:pPr>
            <w:r>
              <w:t>Классификатор маркёров</w:t>
            </w:r>
          </w:p>
        </w:tc>
        <w:tc>
          <w:tcPr>
            <w:tcW w:w="4110" w:type="dxa"/>
            <w:shd w:val="clear" w:color="auto" w:fill="auto"/>
          </w:tcPr>
          <w:p w14:paraId="61279082" w14:textId="77777777" w:rsidR="00366EDB" w:rsidRDefault="00F950B5">
            <w:pPr>
              <w:pStyle w:val="13"/>
              <w:jc w:val="left"/>
            </w:pPr>
            <w:r>
              <w:t>Приложение А Общих принципов.</w:t>
            </w:r>
          </w:p>
        </w:tc>
      </w:tr>
      <w:tr w:rsidR="00366EDB" w14:paraId="225CF8A9" w14:textId="77777777">
        <w:tc>
          <w:tcPr>
            <w:tcW w:w="675" w:type="dxa"/>
            <w:shd w:val="clear" w:color="auto" w:fill="auto"/>
          </w:tcPr>
          <w:p w14:paraId="302B2A95" w14:textId="77777777" w:rsidR="00366EDB" w:rsidRDefault="00366EDB">
            <w:pPr>
              <w:pStyle w:val="13"/>
              <w:numPr>
                <w:ilvl w:val="0"/>
                <w:numId w:val="7"/>
              </w:numPr>
              <w:ind w:left="0" w:firstLine="0"/>
            </w:pPr>
          </w:p>
        </w:tc>
        <w:tc>
          <w:tcPr>
            <w:tcW w:w="828" w:type="dxa"/>
            <w:shd w:val="clear" w:color="auto" w:fill="auto"/>
          </w:tcPr>
          <w:p w14:paraId="030D5A9E" w14:textId="77777777" w:rsidR="00366EDB" w:rsidRDefault="00F950B5">
            <w:pPr>
              <w:pStyle w:val="13"/>
              <w:rPr>
                <w:lang w:val="en-US"/>
              </w:rPr>
            </w:pPr>
            <w:r>
              <w:t>N011</w:t>
            </w:r>
          </w:p>
        </w:tc>
        <w:tc>
          <w:tcPr>
            <w:tcW w:w="4111" w:type="dxa"/>
            <w:shd w:val="clear" w:color="auto" w:fill="auto"/>
          </w:tcPr>
          <w:p w14:paraId="325A13A0" w14:textId="77777777" w:rsidR="00366EDB" w:rsidRDefault="00F950B5">
            <w:pPr>
              <w:pStyle w:val="13"/>
            </w:pPr>
            <w:r>
              <w:t>Классификатор значений маркёров</w:t>
            </w:r>
          </w:p>
        </w:tc>
        <w:tc>
          <w:tcPr>
            <w:tcW w:w="4110" w:type="dxa"/>
            <w:shd w:val="clear" w:color="auto" w:fill="auto"/>
          </w:tcPr>
          <w:p w14:paraId="44AFABC2" w14:textId="77777777" w:rsidR="00366EDB" w:rsidRDefault="00F950B5">
            <w:pPr>
              <w:pStyle w:val="13"/>
              <w:jc w:val="left"/>
            </w:pPr>
            <w:r>
              <w:t>Приложение А Общих принципов.</w:t>
            </w:r>
          </w:p>
        </w:tc>
      </w:tr>
      <w:tr w:rsidR="00366EDB" w14:paraId="5865D74A" w14:textId="77777777">
        <w:tc>
          <w:tcPr>
            <w:tcW w:w="675" w:type="dxa"/>
            <w:shd w:val="clear" w:color="auto" w:fill="auto"/>
          </w:tcPr>
          <w:p w14:paraId="63BC344C" w14:textId="77777777" w:rsidR="00366EDB" w:rsidRDefault="00366EDB">
            <w:pPr>
              <w:pStyle w:val="13"/>
              <w:numPr>
                <w:ilvl w:val="0"/>
                <w:numId w:val="7"/>
              </w:numPr>
              <w:ind w:left="0" w:firstLine="0"/>
            </w:pPr>
          </w:p>
        </w:tc>
        <w:tc>
          <w:tcPr>
            <w:tcW w:w="828" w:type="dxa"/>
            <w:shd w:val="clear" w:color="auto" w:fill="auto"/>
          </w:tcPr>
          <w:p w14:paraId="462F3DB2" w14:textId="77777777" w:rsidR="00366EDB" w:rsidRDefault="00F950B5">
            <w:pPr>
              <w:pStyle w:val="13"/>
              <w:rPr>
                <w:lang w:val="en-US"/>
              </w:rPr>
            </w:pPr>
            <w:r>
              <w:t>N0</w:t>
            </w:r>
            <w:r>
              <w:rPr>
                <w:lang w:val="en-US"/>
              </w:rPr>
              <w:t>12</w:t>
            </w:r>
          </w:p>
        </w:tc>
        <w:tc>
          <w:tcPr>
            <w:tcW w:w="4111" w:type="dxa"/>
            <w:shd w:val="clear" w:color="auto" w:fill="auto"/>
          </w:tcPr>
          <w:p w14:paraId="1D5EB9B2" w14:textId="77777777" w:rsidR="00366EDB" w:rsidRDefault="00F950B5">
            <w:pPr>
              <w:pStyle w:val="13"/>
            </w:pPr>
            <w:r>
              <w:t>Классификатор соответствия маркёров диагнозам</w:t>
            </w:r>
          </w:p>
        </w:tc>
        <w:tc>
          <w:tcPr>
            <w:tcW w:w="4110" w:type="dxa"/>
            <w:shd w:val="clear" w:color="auto" w:fill="auto"/>
          </w:tcPr>
          <w:p w14:paraId="5606A7F2" w14:textId="77777777" w:rsidR="00366EDB" w:rsidRDefault="00F950B5">
            <w:pPr>
              <w:pStyle w:val="13"/>
              <w:jc w:val="left"/>
            </w:pPr>
            <w:r>
              <w:t>Приложение А Общих принципов.</w:t>
            </w:r>
          </w:p>
        </w:tc>
      </w:tr>
      <w:tr w:rsidR="00366EDB" w14:paraId="44B14B08" w14:textId="77777777">
        <w:tc>
          <w:tcPr>
            <w:tcW w:w="675" w:type="dxa"/>
            <w:shd w:val="clear" w:color="auto" w:fill="auto"/>
          </w:tcPr>
          <w:p w14:paraId="56010CB2" w14:textId="77777777" w:rsidR="00366EDB" w:rsidRDefault="00366EDB">
            <w:pPr>
              <w:pStyle w:val="13"/>
              <w:numPr>
                <w:ilvl w:val="0"/>
                <w:numId w:val="7"/>
              </w:numPr>
              <w:ind w:left="0" w:firstLine="0"/>
            </w:pPr>
          </w:p>
        </w:tc>
        <w:tc>
          <w:tcPr>
            <w:tcW w:w="828" w:type="dxa"/>
            <w:shd w:val="clear" w:color="auto" w:fill="auto"/>
          </w:tcPr>
          <w:p w14:paraId="0150E834" w14:textId="77777777" w:rsidR="00366EDB" w:rsidRDefault="00F950B5">
            <w:pPr>
              <w:pStyle w:val="13"/>
              <w:rPr>
                <w:lang w:val="en-US"/>
              </w:rPr>
            </w:pPr>
            <w:r>
              <w:t>N0</w:t>
            </w:r>
            <w:r>
              <w:rPr>
                <w:lang w:val="en-US"/>
              </w:rPr>
              <w:t>13</w:t>
            </w:r>
          </w:p>
        </w:tc>
        <w:tc>
          <w:tcPr>
            <w:tcW w:w="4111" w:type="dxa"/>
            <w:shd w:val="clear" w:color="auto" w:fill="auto"/>
          </w:tcPr>
          <w:p w14:paraId="17E8B6B6" w14:textId="77777777" w:rsidR="00366EDB" w:rsidRDefault="00F950B5">
            <w:pPr>
              <w:pStyle w:val="13"/>
            </w:pPr>
            <w:r>
              <w:t>Классификатор типов лечения</w:t>
            </w:r>
          </w:p>
        </w:tc>
        <w:tc>
          <w:tcPr>
            <w:tcW w:w="4110" w:type="dxa"/>
            <w:shd w:val="clear" w:color="auto" w:fill="auto"/>
          </w:tcPr>
          <w:p w14:paraId="55B610D9" w14:textId="77777777" w:rsidR="00366EDB" w:rsidRDefault="00F950B5">
            <w:pPr>
              <w:pStyle w:val="13"/>
              <w:jc w:val="left"/>
            </w:pPr>
            <w:r>
              <w:t>Приложение А Общих принципов.</w:t>
            </w:r>
          </w:p>
        </w:tc>
      </w:tr>
      <w:tr w:rsidR="00366EDB" w14:paraId="0073FAA6" w14:textId="77777777">
        <w:tc>
          <w:tcPr>
            <w:tcW w:w="675" w:type="dxa"/>
            <w:shd w:val="clear" w:color="auto" w:fill="auto"/>
          </w:tcPr>
          <w:p w14:paraId="60984D2B" w14:textId="77777777" w:rsidR="00366EDB" w:rsidRDefault="00366EDB">
            <w:pPr>
              <w:pStyle w:val="13"/>
              <w:numPr>
                <w:ilvl w:val="0"/>
                <w:numId w:val="7"/>
              </w:numPr>
              <w:ind w:left="0" w:firstLine="0"/>
            </w:pPr>
          </w:p>
        </w:tc>
        <w:tc>
          <w:tcPr>
            <w:tcW w:w="828" w:type="dxa"/>
            <w:shd w:val="clear" w:color="auto" w:fill="auto"/>
          </w:tcPr>
          <w:p w14:paraId="4DD54D9A" w14:textId="77777777" w:rsidR="00366EDB" w:rsidRDefault="00F950B5">
            <w:pPr>
              <w:pStyle w:val="13"/>
              <w:rPr>
                <w:lang w:val="en-US"/>
              </w:rPr>
            </w:pPr>
            <w:r>
              <w:t>N0</w:t>
            </w:r>
            <w:r>
              <w:rPr>
                <w:lang w:val="en-US"/>
              </w:rPr>
              <w:t>14</w:t>
            </w:r>
          </w:p>
        </w:tc>
        <w:tc>
          <w:tcPr>
            <w:tcW w:w="4111" w:type="dxa"/>
            <w:shd w:val="clear" w:color="auto" w:fill="auto"/>
          </w:tcPr>
          <w:p w14:paraId="0B0EE4C4" w14:textId="77777777" w:rsidR="00366EDB" w:rsidRDefault="00F950B5">
            <w:pPr>
              <w:pStyle w:val="13"/>
            </w:pPr>
            <w:r>
              <w:t>Классификатор типов хирургического лечения</w:t>
            </w:r>
          </w:p>
        </w:tc>
        <w:tc>
          <w:tcPr>
            <w:tcW w:w="4110" w:type="dxa"/>
            <w:shd w:val="clear" w:color="auto" w:fill="auto"/>
          </w:tcPr>
          <w:p w14:paraId="556AE22F" w14:textId="77777777" w:rsidR="00366EDB" w:rsidRDefault="00F950B5">
            <w:pPr>
              <w:pStyle w:val="13"/>
              <w:jc w:val="left"/>
            </w:pPr>
            <w:r>
              <w:t>Приложение А Общих принципов.</w:t>
            </w:r>
          </w:p>
        </w:tc>
      </w:tr>
      <w:tr w:rsidR="00366EDB" w14:paraId="5C959922" w14:textId="77777777">
        <w:tc>
          <w:tcPr>
            <w:tcW w:w="675" w:type="dxa"/>
            <w:shd w:val="clear" w:color="auto" w:fill="auto"/>
          </w:tcPr>
          <w:p w14:paraId="7C63500C" w14:textId="77777777" w:rsidR="00366EDB" w:rsidRDefault="00366EDB">
            <w:pPr>
              <w:pStyle w:val="13"/>
              <w:numPr>
                <w:ilvl w:val="0"/>
                <w:numId w:val="7"/>
              </w:numPr>
              <w:ind w:left="0" w:firstLine="0"/>
            </w:pPr>
          </w:p>
        </w:tc>
        <w:tc>
          <w:tcPr>
            <w:tcW w:w="828" w:type="dxa"/>
            <w:shd w:val="clear" w:color="auto" w:fill="auto"/>
          </w:tcPr>
          <w:p w14:paraId="0902E0D6" w14:textId="77777777" w:rsidR="00366EDB" w:rsidRDefault="00F950B5">
            <w:pPr>
              <w:pStyle w:val="13"/>
              <w:rPr>
                <w:lang w:val="en-US"/>
              </w:rPr>
            </w:pPr>
            <w:r>
              <w:t>N0</w:t>
            </w:r>
            <w:r>
              <w:rPr>
                <w:lang w:val="en-US"/>
              </w:rPr>
              <w:t>15</w:t>
            </w:r>
          </w:p>
        </w:tc>
        <w:tc>
          <w:tcPr>
            <w:tcW w:w="4111" w:type="dxa"/>
            <w:shd w:val="clear" w:color="auto" w:fill="auto"/>
          </w:tcPr>
          <w:p w14:paraId="4E783627" w14:textId="77777777" w:rsidR="00366EDB" w:rsidRDefault="00F950B5">
            <w:pPr>
              <w:pStyle w:val="13"/>
            </w:pPr>
            <w:r>
              <w:t>Классификатор линий лекарственной терапии</w:t>
            </w:r>
          </w:p>
        </w:tc>
        <w:tc>
          <w:tcPr>
            <w:tcW w:w="4110" w:type="dxa"/>
            <w:shd w:val="clear" w:color="auto" w:fill="auto"/>
          </w:tcPr>
          <w:p w14:paraId="74C249C9" w14:textId="77777777" w:rsidR="00366EDB" w:rsidRDefault="00F950B5">
            <w:pPr>
              <w:pStyle w:val="13"/>
              <w:jc w:val="left"/>
            </w:pPr>
            <w:r>
              <w:t>Приложение А Общих принципов.</w:t>
            </w:r>
          </w:p>
        </w:tc>
      </w:tr>
      <w:tr w:rsidR="00366EDB" w14:paraId="184BD6C6" w14:textId="77777777">
        <w:tc>
          <w:tcPr>
            <w:tcW w:w="675" w:type="dxa"/>
            <w:shd w:val="clear" w:color="auto" w:fill="auto"/>
          </w:tcPr>
          <w:p w14:paraId="72208397" w14:textId="77777777" w:rsidR="00366EDB" w:rsidRDefault="00366EDB">
            <w:pPr>
              <w:pStyle w:val="13"/>
              <w:numPr>
                <w:ilvl w:val="0"/>
                <w:numId w:val="7"/>
              </w:numPr>
              <w:ind w:left="0" w:firstLine="0"/>
            </w:pPr>
          </w:p>
        </w:tc>
        <w:tc>
          <w:tcPr>
            <w:tcW w:w="828" w:type="dxa"/>
            <w:shd w:val="clear" w:color="auto" w:fill="auto"/>
          </w:tcPr>
          <w:p w14:paraId="64653AAE" w14:textId="77777777" w:rsidR="00366EDB" w:rsidRDefault="00F950B5">
            <w:pPr>
              <w:pStyle w:val="13"/>
              <w:rPr>
                <w:lang w:val="en-US"/>
              </w:rPr>
            </w:pPr>
            <w:r>
              <w:t>N0</w:t>
            </w:r>
            <w:r>
              <w:rPr>
                <w:lang w:val="en-US"/>
              </w:rPr>
              <w:t>16</w:t>
            </w:r>
          </w:p>
        </w:tc>
        <w:tc>
          <w:tcPr>
            <w:tcW w:w="4111" w:type="dxa"/>
            <w:shd w:val="clear" w:color="auto" w:fill="auto"/>
          </w:tcPr>
          <w:p w14:paraId="1A8904BF" w14:textId="77777777" w:rsidR="00366EDB" w:rsidRDefault="00F950B5">
            <w:pPr>
              <w:pStyle w:val="13"/>
            </w:pPr>
            <w:r>
              <w:t>Классификатор циклов лекарственной терапии</w:t>
            </w:r>
          </w:p>
        </w:tc>
        <w:tc>
          <w:tcPr>
            <w:tcW w:w="4110" w:type="dxa"/>
            <w:shd w:val="clear" w:color="auto" w:fill="auto"/>
          </w:tcPr>
          <w:p w14:paraId="1587DD92" w14:textId="77777777" w:rsidR="00366EDB" w:rsidRDefault="00F950B5">
            <w:pPr>
              <w:pStyle w:val="13"/>
              <w:jc w:val="left"/>
            </w:pPr>
            <w:r>
              <w:t>Приложение А Общих принципов.</w:t>
            </w:r>
          </w:p>
        </w:tc>
      </w:tr>
      <w:tr w:rsidR="00366EDB" w14:paraId="32097E21" w14:textId="77777777">
        <w:tc>
          <w:tcPr>
            <w:tcW w:w="675" w:type="dxa"/>
            <w:shd w:val="clear" w:color="auto" w:fill="auto"/>
          </w:tcPr>
          <w:p w14:paraId="307B2E44" w14:textId="77777777" w:rsidR="00366EDB" w:rsidRDefault="00366EDB">
            <w:pPr>
              <w:pStyle w:val="13"/>
              <w:numPr>
                <w:ilvl w:val="0"/>
                <w:numId w:val="7"/>
              </w:numPr>
              <w:ind w:left="0" w:firstLine="0"/>
            </w:pPr>
          </w:p>
        </w:tc>
        <w:tc>
          <w:tcPr>
            <w:tcW w:w="828" w:type="dxa"/>
            <w:shd w:val="clear" w:color="auto" w:fill="auto"/>
          </w:tcPr>
          <w:p w14:paraId="00AAB35C" w14:textId="77777777" w:rsidR="00366EDB" w:rsidRDefault="00F950B5">
            <w:pPr>
              <w:pStyle w:val="13"/>
              <w:rPr>
                <w:lang w:val="en-US"/>
              </w:rPr>
            </w:pPr>
            <w:r>
              <w:t>N0</w:t>
            </w:r>
            <w:r>
              <w:rPr>
                <w:lang w:val="en-US"/>
              </w:rPr>
              <w:t>17</w:t>
            </w:r>
          </w:p>
        </w:tc>
        <w:tc>
          <w:tcPr>
            <w:tcW w:w="4111" w:type="dxa"/>
            <w:shd w:val="clear" w:color="auto" w:fill="auto"/>
          </w:tcPr>
          <w:p w14:paraId="2FAF7CEE" w14:textId="77777777" w:rsidR="00366EDB" w:rsidRDefault="00F950B5">
            <w:pPr>
              <w:pStyle w:val="13"/>
            </w:pPr>
            <w:r>
              <w:t>Классификатор типов лучевой терапии</w:t>
            </w:r>
          </w:p>
        </w:tc>
        <w:tc>
          <w:tcPr>
            <w:tcW w:w="4110" w:type="dxa"/>
            <w:shd w:val="clear" w:color="auto" w:fill="auto"/>
          </w:tcPr>
          <w:p w14:paraId="7A588C40" w14:textId="77777777" w:rsidR="00366EDB" w:rsidRDefault="00F950B5">
            <w:pPr>
              <w:pStyle w:val="13"/>
              <w:jc w:val="left"/>
            </w:pPr>
            <w:r>
              <w:t>Приложение А Общих принципов.</w:t>
            </w:r>
          </w:p>
        </w:tc>
      </w:tr>
      <w:tr w:rsidR="00366EDB" w14:paraId="5DF9B13F" w14:textId="77777777">
        <w:tc>
          <w:tcPr>
            <w:tcW w:w="675" w:type="dxa"/>
            <w:shd w:val="clear" w:color="auto" w:fill="auto"/>
          </w:tcPr>
          <w:p w14:paraId="3138986C" w14:textId="77777777" w:rsidR="00366EDB" w:rsidRDefault="00366EDB">
            <w:pPr>
              <w:pStyle w:val="13"/>
              <w:numPr>
                <w:ilvl w:val="0"/>
                <w:numId w:val="7"/>
              </w:numPr>
              <w:ind w:left="0" w:firstLine="0"/>
            </w:pPr>
          </w:p>
        </w:tc>
        <w:tc>
          <w:tcPr>
            <w:tcW w:w="828" w:type="dxa"/>
            <w:shd w:val="clear" w:color="auto" w:fill="auto"/>
          </w:tcPr>
          <w:p w14:paraId="633C384E" w14:textId="77777777" w:rsidR="00366EDB" w:rsidRDefault="00F950B5">
            <w:pPr>
              <w:pStyle w:val="13"/>
              <w:rPr>
                <w:lang w:val="en-US"/>
              </w:rPr>
            </w:pPr>
            <w:r>
              <w:rPr>
                <w:lang w:val="en-US"/>
              </w:rPr>
              <w:t>N018</w:t>
            </w:r>
          </w:p>
        </w:tc>
        <w:tc>
          <w:tcPr>
            <w:tcW w:w="4111" w:type="dxa"/>
            <w:shd w:val="clear" w:color="auto" w:fill="auto"/>
          </w:tcPr>
          <w:p w14:paraId="1848F6B5" w14:textId="77777777" w:rsidR="00366EDB" w:rsidRDefault="00F950B5">
            <w:pPr>
              <w:pStyle w:val="13"/>
            </w:pPr>
            <w:r>
              <w:t>Классификатор</w:t>
            </w:r>
            <w:r>
              <w:rPr>
                <w:lang w:val="en-US"/>
              </w:rPr>
              <w:t xml:space="preserve"> </w:t>
            </w:r>
            <w:r>
              <w:t>поводов обращения</w:t>
            </w:r>
          </w:p>
        </w:tc>
        <w:tc>
          <w:tcPr>
            <w:tcW w:w="4110" w:type="dxa"/>
            <w:shd w:val="clear" w:color="auto" w:fill="auto"/>
          </w:tcPr>
          <w:p w14:paraId="422D4696" w14:textId="77777777" w:rsidR="00366EDB" w:rsidRDefault="00F950B5">
            <w:pPr>
              <w:pStyle w:val="13"/>
              <w:jc w:val="left"/>
            </w:pPr>
            <w:r>
              <w:t>Приложение А Общих принципов.</w:t>
            </w:r>
          </w:p>
        </w:tc>
      </w:tr>
      <w:tr w:rsidR="00366EDB" w14:paraId="77FDB306" w14:textId="77777777">
        <w:tc>
          <w:tcPr>
            <w:tcW w:w="675" w:type="dxa"/>
            <w:shd w:val="clear" w:color="auto" w:fill="auto"/>
          </w:tcPr>
          <w:p w14:paraId="4F11A609" w14:textId="77777777" w:rsidR="00366EDB" w:rsidRDefault="00366EDB">
            <w:pPr>
              <w:pStyle w:val="13"/>
              <w:numPr>
                <w:ilvl w:val="0"/>
                <w:numId w:val="7"/>
              </w:numPr>
              <w:ind w:left="0" w:firstLine="0"/>
            </w:pPr>
          </w:p>
        </w:tc>
        <w:tc>
          <w:tcPr>
            <w:tcW w:w="828" w:type="dxa"/>
            <w:shd w:val="clear" w:color="auto" w:fill="auto"/>
          </w:tcPr>
          <w:p w14:paraId="731B938A" w14:textId="77777777" w:rsidR="00366EDB" w:rsidRDefault="00F950B5">
            <w:pPr>
              <w:pStyle w:val="13"/>
            </w:pPr>
            <w:r>
              <w:rPr>
                <w:lang w:val="en-US"/>
              </w:rPr>
              <w:t>N01</w:t>
            </w:r>
            <w:r>
              <w:t>9</w:t>
            </w:r>
          </w:p>
        </w:tc>
        <w:tc>
          <w:tcPr>
            <w:tcW w:w="4111" w:type="dxa"/>
            <w:shd w:val="clear" w:color="auto" w:fill="auto"/>
          </w:tcPr>
          <w:p w14:paraId="03F80109" w14:textId="77777777" w:rsidR="00366EDB" w:rsidRDefault="00F950B5">
            <w:pPr>
              <w:pStyle w:val="13"/>
            </w:pPr>
            <w:r>
              <w:t>Классификатор</w:t>
            </w:r>
            <w:r>
              <w:rPr>
                <w:lang w:val="en-US"/>
              </w:rPr>
              <w:t xml:space="preserve"> </w:t>
            </w:r>
            <w:r>
              <w:t>целей консилиума</w:t>
            </w:r>
          </w:p>
        </w:tc>
        <w:tc>
          <w:tcPr>
            <w:tcW w:w="4110" w:type="dxa"/>
            <w:shd w:val="clear" w:color="auto" w:fill="auto"/>
          </w:tcPr>
          <w:p w14:paraId="5C4C58F6" w14:textId="77777777" w:rsidR="00366EDB" w:rsidRDefault="00F950B5">
            <w:pPr>
              <w:pStyle w:val="13"/>
              <w:jc w:val="left"/>
            </w:pPr>
            <w:r>
              <w:t>Приложение А Общих принципов.</w:t>
            </w:r>
          </w:p>
        </w:tc>
      </w:tr>
      <w:tr w:rsidR="00366EDB" w14:paraId="3A93B994" w14:textId="77777777">
        <w:tc>
          <w:tcPr>
            <w:tcW w:w="675" w:type="dxa"/>
            <w:shd w:val="clear" w:color="auto" w:fill="auto"/>
          </w:tcPr>
          <w:p w14:paraId="5AC9EF54" w14:textId="77777777" w:rsidR="00366EDB" w:rsidRDefault="00366EDB">
            <w:pPr>
              <w:pStyle w:val="13"/>
              <w:numPr>
                <w:ilvl w:val="0"/>
                <w:numId w:val="7"/>
              </w:numPr>
              <w:ind w:left="0" w:firstLine="0"/>
            </w:pPr>
          </w:p>
        </w:tc>
        <w:tc>
          <w:tcPr>
            <w:tcW w:w="828" w:type="dxa"/>
            <w:shd w:val="clear" w:color="auto" w:fill="auto"/>
          </w:tcPr>
          <w:p w14:paraId="0FEF56FD" w14:textId="77777777" w:rsidR="00366EDB" w:rsidRDefault="00F950B5">
            <w:pPr>
              <w:pStyle w:val="13"/>
              <w:rPr>
                <w:lang w:val="en-US"/>
              </w:rPr>
            </w:pPr>
            <w:r>
              <w:rPr>
                <w:lang w:val="en-US"/>
              </w:rPr>
              <w:t>N020</w:t>
            </w:r>
          </w:p>
        </w:tc>
        <w:tc>
          <w:tcPr>
            <w:tcW w:w="4111" w:type="dxa"/>
            <w:shd w:val="clear" w:color="auto" w:fill="auto"/>
          </w:tcPr>
          <w:p w14:paraId="6BE8E9D8" w14:textId="77777777" w:rsidR="00366EDB" w:rsidRDefault="00F950B5">
            <w:pPr>
              <w:pStyle w:val="afc"/>
              <w:ind w:firstLine="0"/>
              <w:jc w:val="left"/>
            </w:pPr>
            <w:r>
              <w:rPr>
                <w:sz w:val="24"/>
                <w:szCs w:val="24"/>
              </w:rPr>
              <w:t>Классификатор лекарственных препаратов, применяемых при проведении лекарственной терапии</w:t>
            </w:r>
          </w:p>
        </w:tc>
        <w:tc>
          <w:tcPr>
            <w:tcW w:w="4110" w:type="dxa"/>
            <w:shd w:val="clear" w:color="auto" w:fill="auto"/>
          </w:tcPr>
          <w:p w14:paraId="615FFDAD" w14:textId="77777777" w:rsidR="00366EDB" w:rsidRDefault="00F950B5">
            <w:pPr>
              <w:pStyle w:val="13"/>
              <w:jc w:val="left"/>
            </w:pPr>
            <w:r>
              <w:t>Приложение А Общих принципов.</w:t>
            </w:r>
          </w:p>
        </w:tc>
      </w:tr>
      <w:tr w:rsidR="00366EDB" w14:paraId="7B755A97" w14:textId="77777777">
        <w:tc>
          <w:tcPr>
            <w:tcW w:w="675" w:type="dxa"/>
            <w:shd w:val="clear" w:color="auto" w:fill="auto"/>
          </w:tcPr>
          <w:p w14:paraId="5043338A" w14:textId="77777777" w:rsidR="00366EDB" w:rsidRDefault="00366EDB">
            <w:pPr>
              <w:pStyle w:val="13"/>
              <w:numPr>
                <w:ilvl w:val="0"/>
                <w:numId w:val="7"/>
              </w:numPr>
              <w:ind w:left="0" w:firstLine="0"/>
            </w:pPr>
          </w:p>
        </w:tc>
        <w:tc>
          <w:tcPr>
            <w:tcW w:w="828" w:type="dxa"/>
            <w:shd w:val="clear" w:color="auto" w:fill="auto"/>
          </w:tcPr>
          <w:p w14:paraId="3D1D07A1" w14:textId="77777777" w:rsidR="00366EDB" w:rsidRDefault="00F950B5">
            <w:pPr>
              <w:pStyle w:val="13"/>
            </w:pPr>
            <w:r>
              <w:rPr>
                <w:lang w:val="en-US"/>
              </w:rPr>
              <w:t>N02</w:t>
            </w:r>
            <w:r>
              <w:t>1</w:t>
            </w:r>
          </w:p>
        </w:tc>
        <w:tc>
          <w:tcPr>
            <w:tcW w:w="4111" w:type="dxa"/>
            <w:shd w:val="clear" w:color="auto" w:fill="auto"/>
          </w:tcPr>
          <w:p w14:paraId="1DBA84CE" w14:textId="77777777" w:rsidR="00366EDB" w:rsidRDefault="00F950B5">
            <w:pPr>
              <w:pStyle w:val="13"/>
              <w:jc w:val="left"/>
            </w:pPr>
            <w:r>
              <w:t>Классификатор соответствия лекарственного препарата схеме лекарственной терапии</w:t>
            </w:r>
          </w:p>
        </w:tc>
        <w:tc>
          <w:tcPr>
            <w:tcW w:w="4110" w:type="dxa"/>
            <w:shd w:val="clear" w:color="auto" w:fill="auto"/>
          </w:tcPr>
          <w:p w14:paraId="17859A18" w14:textId="77777777" w:rsidR="00366EDB" w:rsidRDefault="00F950B5">
            <w:pPr>
              <w:pStyle w:val="13"/>
              <w:jc w:val="left"/>
            </w:pPr>
            <w:r>
              <w:t>Приложение А Общих принципов.</w:t>
            </w:r>
          </w:p>
        </w:tc>
      </w:tr>
      <w:tr w:rsidR="00366EDB" w14:paraId="63220D09" w14:textId="77777777">
        <w:tc>
          <w:tcPr>
            <w:tcW w:w="675" w:type="dxa"/>
            <w:shd w:val="clear" w:color="auto" w:fill="auto"/>
          </w:tcPr>
          <w:p w14:paraId="602144D2" w14:textId="77777777" w:rsidR="00366EDB" w:rsidRDefault="00366EDB">
            <w:pPr>
              <w:pStyle w:val="13"/>
              <w:numPr>
                <w:ilvl w:val="0"/>
                <w:numId w:val="7"/>
              </w:numPr>
              <w:ind w:left="0" w:firstLine="0"/>
            </w:pPr>
          </w:p>
        </w:tc>
        <w:tc>
          <w:tcPr>
            <w:tcW w:w="828" w:type="dxa"/>
            <w:shd w:val="clear" w:color="auto" w:fill="auto"/>
          </w:tcPr>
          <w:p w14:paraId="775A10C4" w14:textId="77777777" w:rsidR="00366EDB" w:rsidRDefault="00366EDB">
            <w:pPr>
              <w:pStyle w:val="13"/>
              <w:rPr>
                <w:lang w:val="en-US"/>
              </w:rPr>
            </w:pPr>
          </w:p>
        </w:tc>
        <w:tc>
          <w:tcPr>
            <w:tcW w:w="4111" w:type="dxa"/>
            <w:shd w:val="clear" w:color="auto" w:fill="auto"/>
          </w:tcPr>
          <w:p w14:paraId="55421F4B" w14:textId="77777777" w:rsidR="00366EDB" w:rsidRDefault="00F950B5">
            <w:pPr>
              <w:pStyle w:val="13"/>
              <w:jc w:val="left"/>
            </w:pPr>
            <w:r>
              <w:t>Региональный справочник муниципальных образований Ростовской области</w:t>
            </w:r>
          </w:p>
        </w:tc>
        <w:tc>
          <w:tcPr>
            <w:tcW w:w="4110" w:type="dxa"/>
            <w:shd w:val="clear" w:color="auto" w:fill="auto"/>
          </w:tcPr>
          <w:p w14:paraId="64B77642" w14:textId="77777777" w:rsidR="00366EDB" w:rsidRDefault="00F950B5">
            <w:pPr>
              <w:pStyle w:val="13"/>
              <w:jc w:val="left"/>
            </w:pPr>
            <w:r>
              <w:t>Приложение 1 Регламента</w:t>
            </w:r>
          </w:p>
          <w:p w14:paraId="6D409F09" w14:textId="77777777" w:rsidR="00366EDB" w:rsidRDefault="00F950B5">
            <w:pPr>
              <w:pStyle w:val="13"/>
              <w:jc w:val="left"/>
            </w:pPr>
            <w:r>
              <w:t>Таблица 1.1</w:t>
            </w:r>
          </w:p>
        </w:tc>
      </w:tr>
      <w:tr w:rsidR="00366EDB" w14:paraId="05DAC327" w14:textId="77777777">
        <w:tc>
          <w:tcPr>
            <w:tcW w:w="675" w:type="dxa"/>
            <w:shd w:val="clear" w:color="auto" w:fill="auto"/>
          </w:tcPr>
          <w:p w14:paraId="2C5AFA59" w14:textId="77777777" w:rsidR="00366EDB" w:rsidRDefault="00366EDB">
            <w:pPr>
              <w:pStyle w:val="13"/>
              <w:numPr>
                <w:ilvl w:val="0"/>
                <w:numId w:val="7"/>
              </w:numPr>
              <w:ind w:left="0" w:firstLine="0"/>
            </w:pPr>
          </w:p>
        </w:tc>
        <w:tc>
          <w:tcPr>
            <w:tcW w:w="828" w:type="dxa"/>
            <w:shd w:val="clear" w:color="auto" w:fill="auto"/>
          </w:tcPr>
          <w:p w14:paraId="3942E746" w14:textId="77777777" w:rsidR="00366EDB" w:rsidRDefault="00366EDB">
            <w:pPr>
              <w:pStyle w:val="13"/>
              <w:rPr>
                <w:lang w:val="en-US"/>
              </w:rPr>
            </w:pPr>
          </w:p>
        </w:tc>
        <w:tc>
          <w:tcPr>
            <w:tcW w:w="4111" w:type="dxa"/>
            <w:shd w:val="clear" w:color="auto" w:fill="auto"/>
          </w:tcPr>
          <w:p w14:paraId="56AF3215" w14:textId="77777777" w:rsidR="00366EDB" w:rsidRDefault="00F950B5">
            <w:pPr>
              <w:pStyle w:val="13"/>
              <w:jc w:val="left"/>
            </w:pPr>
            <w:r>
              <w:t>Региональный справочник МО, осуществляющих деятельность в сфере ОМС Ростовской области</w:t>
            </w:r>
          </w:p>
        </w:tc>
        <w:tc>
          <w:tcPr>
            <w:tcW w:w="4110" w:type="dxa"/>
            <w:shd w:val="clear" w:color="auto" w:fill="auto"/>
          </w:tcPr>
          <w:p w14:paraId="1A213EAD" w14:textId="77777777" w:rsidR="00366EDB" w:rsidRDefault="00F950B5">
            <w:pPr>
              <w:pStyle w:val="13"/>
              <w:jc w:val="left"/>
            </w:pPr>
            <w:r>
              <w:t>Приложение 1 Регламента</w:t>
            </w:r>
          </w:p>
          <w:p w14:paraId="086E2DAC" w14:textId="77777777" w:rsidR="00366EDB" w:rsidRDefault="00F950B5">
            <w:pPr>
              <w:pStyle w:val="13"/>
              <w:jc w:val="left"/>
            </w:pPr>
            <w:r>
              <w:t>Таблица 1.2</w:t>
            </w:r>
          </w:p>
        </w:tc>
      </w:tr>
      <w:tr w:rsidR="00366EDB" w14:paraId="394D21AE" w14:textId="77777777">
        <w:tc>
          <w:tcPr>
            <w:tcW w:w="675" w:type="dxa"/>
            <w:shd w:val="clear" w:color="auto" w:fill="auto"/>
          </w:tcPr>
          <w:p w14:paraId="347D7454" w14:textId="77777777" w:rsidR="00366EDB" w:rsidRPr="004932ED" w:rsidRDefault="00366EDB">
            <w:pPr>
              <w:pStyle w:val="13"/>
              <w:numPr>
                <w:ilvl w:val="0"/>
                <w:numId w:val="7"/>
              </w:numPr>
              <w:ind w:left="0" w:firstLine="0"/>
            </w:pPr>
          </w:p>
        </w:tc>
        <w:tc>
          <w:tcPr>
            <w:tcW w:w="828" w:type="dxa"/>
            <w:shd w:val="clear" w:color="auto" w:fill="auto"/>
          </w:tcPr>
          <w:p w14:paraId="4BE48718" w14:textId="77777777" w:rsidR="00366EDB" w:rsidRPr="004932ED" w:rsidRDefault="00F950B5">
            <w:pPr>
              <w:pStyle w:val="13"/>
              <w:rPr>
                <w:lang w:val="en-US"/>
              </w:rPr>
            </w:pPr>
            <w:r w:rsidRPr="004932ED">
              <w:rPr>
                <w:lang w:val="en-US"/>
              </w:rPr>
              <w:t>SPR_MUSL</w:t>
            </w:r>
          </w:p>
        </w:tc>
        <w:tc>
          <w:tcPr>
            <w:tcW w:w="4111" w:type="dxa"/>
            <w:shd w:val="clear" w:color="auto" w:fill="auto"/>
          </w:tcPr>
          <w:p w14:paraId="191F6FA0" w14:textId="77777777" w:rsidR="00366EDB" w:rsidRPr="004932ED" w:rsidRDefault="00F950B5">
            <w:pPr>
              <w:pStyle w:val="13"/>
              <w:jc w:val="left"/>
            </w:pPr>
            <w:r w:rsidRPr="004932ED">
              <w:t>Справочник стоимости медицинских услуг  (диагностических, в том числе лабораторных исследований)</w:t>
            </w:r>
          </w:p>
        </w:tc>
        <w:tc>
          <w:tcPr>
            <w:tcW w:w="4110" w:type="dxa"/>
            <w:shd w:val="clear" w:color="auto" w:fill="auto"/>
          </w:tcPr>
          <w:p w14:paraId="660A00AC" w14:textId="77777777" w:rsidR="00366EDB" w:rsidRPr="004932ED" w:rsidRDefault="00F950B5">
            <w:pPr>
              <w:pStyle w:val="13"/>
              <w:jc w:val="left"/>
            </w:pPr>
            <w:r w:rsidRPr="004932ED">
              <w:t>Приложение 1 Регламента</w:t>
            </w:r>
          </w:p>
          <w:p w14:paraId="28C8C57D" w14:textId="77777777" w:rsidR="00366EDB" w:rsidRPr="004932ED" w:rsidRDefault="00F950B5">
            <w:pPr>
              <w:pStyle w:val="13"/>
              <w:jc w:val="left"/>
            </w:pPr>
            <w:r w:rsidRPr="004932ED">
              <w:t>Таблица 1.3</w:t>
            </w:r>
          </w:p>
        </w:tc>
      </w:tr>
      <w:tr w:rsidR="00366EDB" w14:paraId="7EC3BAD0" w14:textId="77777777">
        <w:tc>
          <w:tcPr>
            <w:tcW w:w="675" w:type="dxa"/>
            <w:shd w:val="clear" w:color="auto" w:fill="auto"/>
          </w:tcPr>
          <w:p w14:paraId="5F11DECF" w14:textId="77777777" w:rsidR="00366EDB" w:rsidRDefault="00366EDB">
            <w:pPr>
              <w:pStyle w:val="13"/>
              <w:numPr>
                <w:ilvl w:val="0"/>
                <w:numId w:val="7"/>
              </w:numPr>
              <w:ind w:left="0" w:firstLine="0"/>
            </w:pPr>
          </w:p>
        </w:tc>
        <w:tc>
          <w:tcPr>
            <w:tcW w:w="828" w:type="dxa"/>
            <w:shd w:val="clear" w:color="auto" w:fill="auto"/>
          </w:tcPr>
          <w:p w14:paraId="4B9D99CB" w14:textId="77777777" w:rsidR="00366EDB" w:rsidRDefault="00F950B5">
            <w:pPr>
              <w:pStyle w:val="13"/>
              <w:rPr>
                <w:lang w:val="en-US"/>
              </w:rPr>
            </w:pPr>
            <w:r>
              <w:rPr>
                <w:lang w:val="en-US"/>
              </w:rPr>
              <w:t>TAR</w:t>
            </w:r>
          </w:p>
        </w:tc>
        <w:tc>
          <w:tcPr>
            <w:tcW w:w="4111" w:type="dxa"/>
            <w:shd w:val="clear" w:color="auto" w:fill="auto"/>
          </w:tcPr>
          <w:p w14:paraId="7821DE7A" w14:textId="77777777" w:rsidR="00366EDB" w:rsidRDefault="00F950B5">
            <w:pPr>
              <w:pStyle w:val="13"/>
              <w:jc w:val="left"/>
            </w:pPr>
            <w:r>
              <w:t>Региональный справочник тарифов на медицинскую помощь</w:t>
            </w:r>
          </w:p>
        </w:tc>
        <w:tc>
          <w:tcPr>
            <w:tcW w:w="4110" w:type="dxa"/>
            <w:shd w:val="clear" w:color="auto" w:fill="auto"/>
          </w:tcPr>
          <w:p w14:paraId="4660F770" w14:textId="77777777" w:rsidR="00366EDB" w:rsidRDefault="00F950B5">
            <w:pPr>
              <w:pStyle w:val="13"/>
              <w:jc w:val="left"/>
              <w:rPr>
                <w:lang w:val="en-US"/>
              </w:rPr>
            </w:pPr>
            <w:r>
              <w:t>Приложение 1 Регламента</w:t>
            </w:r>
          </w:p>
          <w:p w14:paraId="11016D1D" w14:textId="77777777" w:rsidR="00366EDB" w:rsidRDefault="00F950B5">
            <w:pPr>
              <w:pStyle w:val="13"/>
              <w:jc w:val="left"/>
            </w:pPr>
            <w:r>
              <w:t>Таблицы 1.4, 1.5, 1.6, 1.7</w:t>
            </w:r>
          </w:p>
        </w:tc>
      </w:tr>
      <w:tr w:rsidR="00366EDB" w14:paraId="10C6D9DC" w14:textId="77777777">
        <w:tc>
          <w:tcPr>
            <w:tcW w:w="675" w:type="dxa"/>
            <w:shd w:val="clear" w:color="auto" w:fill="auto"/>
          </w:tcPr>
          <w:p w14:paraId="35E2B021" w14:textId="77777777" w:rsidR="00366EDB" w:rsidRDefault="00366EDB">
            <w:pPr>
              <w:pStyle w:val="13"/>
              <w:numPr>
                <w:ilvl w:val="0"/>
                <w:numId w:val="7"/>
              </w:numPr>
              <w:ind w:left="0" w:firstLine="0"/>
            </w:pPr>
          </w:p>
        </w:tc>
        <w:tc>
          <w:tcPr>
            <w:tcW w:w="828" w:type="dxa"/>
            <w:shd w:val="clear" w:color="auto" w:fill="auto"/>
          </w:tcPr>
          <w:p w14:paraId="548BB17C" w14:textId="77777777" w:rsidR="00366EDB" w:rsidRDefault="00F950B5">
            <w:pPr>
              <w:pStyle w:val="13"/>
              <w:rPr>
                <w:lang w:val="en-US"/>
              </w:rPr>
            </w:pPr>
            <w:r>
              <w:rPr>
                <w:lang w:val="en-US"/>
              </w:rPr>
              <w:t>SPR_STR_MO</w:t>
            </w:r>
          </w:p>
        </w:tc>
        <w:tc>
          <w:tcPr>
            <w:tcW w:w="4111" w:type="dxa"/>
            <w:shd w:val="clear" w:color="auto" w:fill="auto"/>
          </w:tcPr>
          <w:p w14:paraId="0E24D78A" w14:textId="77777777" w:rsidR="00366EDB" w:rsidRDefault="00F950B5">
            <w:pPr>
              <w:pStyle w:val="13"/>
              <w:jc w:val="left"/>
            </w:pPr>
            <w:r>
              <w:t>Региональный справочник отделений и профилей коек МО</w:t>
            </w:r>
          </w:p>
        </w:tc>
        <w:tc>
          <w:tcPr>
            <w:tcW w:w="4110" w:type="dxa"/>
            <w:shd w:val="clear" w:color="auto" w:fill="auto"/>
          </w:tcPr>
          <w:p w14:paraId="366D756B" w14:textId="77777777" w:rsidR="00366EDB" w:rsidRDefault="00F950B5">
            <w:pPr>
              <w:pStyle w:val="13"/>
              <w:jc w:val="left"/>
            </w:pPr>
            <w:r>
              <w:t>Приложение 1 Регламента</w:t>
            </w:r>
          </w:p>
          <w:p w14:paraId="203E4AC3" w14:textId="77777777" w:rsidR="00366EDB" w:rsidRDefault="00F950B5">
            <w:pPr>
              <w:pStyle w:val="13"/>
              <w:jc w:val="left"/>
            </w:pPr>
            <w:r>
              <w:t>Таблица 1.8</w:t>
            </w:r>
          </w:p>
        </w:tc>
      </w:tr>
      <w:tr w:rsidR="00366EDB" w14:paraId="1D6F95F2" w14:textId="77777777">
        <w:tc>
          <w:tcPr>
            <w:tcW w:w="675" w:type="dxa"/>
            <w:shd w:val="clear" w:color="auto" w:fill="auto"/>
          </w:tcPr>
          <w:p w14:paraId="37A0772F" w14:textId="77777777" w:rsidR="00366EDB" w:rsidRDefault="00366EDB">
            <w:pPr>
              <w:pStyle w:val="13"/>
              <w:numPr>
                <w:ilvl w:val="0"/>
                <w:numId w:val="7"/>
              </w:numPr>
              <w:ind w:left="0" w:firstLine="0"/>
            </w:pPr>
          </w:p>
        </w:tc>
        <w:tc>
          <w:tcPr>
            <w:tcW w:w="828" w:type="dxa"/>
            <w:shd w:val="clear" w:color="auto" w:fill="auto"/>
          </w:tcPr>
          <w:p w14:paraId="22090AA3" w14:textId="77777777" w:rsidR="00366EDB" w:rsidRDefault="00F950B5">
            <w:pPr>
              <w:pStyle w:val="13"/>
              <w:rPr>
                <w:lang w:val="en-US"/>
              </w:rPr>
            </w:pPr>
            <w:r>
              <w:rPr>
                <w:lang w:val="en-US"/>
              </w:rPr>
              <w:t>F016</w:t>
            </w:r>
          </w:p>
        </w:tc>
        <w:tc>
          <w:tcPr>
            <w:tcW w:w="4111" w:type="dxa"/>
            <w:shd w:val="clear" w:color="auto" w:fill="auto"/>
          </w:tcPr>
          <w:p w14:paraId="4FE9CA68" w14:textId="77777777" w:rsidR="00366EDB" w:rsidRDefault="00F950B5">
            <w:pPr>
              <w:pStyle w:val="13"/>
              <w:jc w:val="left"/>
            </w:pPr>
            <w:r>
              <w:t>Классификатор тем обращений граждан</w:t>
            </w:r>
          </w:p>
        </w:tc>
        <w:tc>
          <w:tcPr>
            <w:tcW w:w="4110" w:type="dxa"/>
            <w:shd w:val="clear" w:color="auto" w:fill="auto"/>
          </w:tcPr>
          <w:p w14:paraId="5706E4A7" w14:textId="77777777" w:rsidR="00366EDB" w:rsidRDefault="00F950B5">
            <w:pPr>
              <w:pStyle w:val="ConsPlusTitle"/>
              <w:rPr>
                <w:b w:val="0"/>
                <w:szCs w:val="24"/>
              </w:rPr>
            </w:pPr>
            <w:r>
              <w:rPr>
                <w:b w:val="0"/>
                <w:szCs w:val="24"/>
              </w:rPr>
              <w:t>На основании приказа ФОМС от 25.03.2019 № 50 «Об установлении формы и порядка</w:t>
            </w:r>
          </w:p>
          <w:p w14:paraId="3E7EB196" w14:textId="77777777" w:rsidR="00366EDB" w:rsidRDefault="00F950B5">
            <w:pPr>
              <w:pStyle w:val="13"/>
              <w:jc w:val="left"/>
            </w:pPr>
            <w:r>
              <w:t>ведения отчетности № ЗПЗ «Организация защиты прав застрахованных лиц в сфере обязательного медицинского страхования»</w:t>
            </w:r>
          </w:p>
        </w:tc>
      </w:tr>
      <w:tr w:rsidR="00366EDB" w14:paraId="583D02EA" w14:textId="77777777">
        <w:tc>
          <w:tcPr>
            <w:tcW w:w="675" w:type="dxa"/>
            <w:shd w:val="clear" w:color="auto" w:fill="auto"/>
          </w:tcPr>
          <w:p w14:paraId="5CD81F35" w14:textId="77777777" w:rsidR="00366EDB" w:rsidRDefault="00366EDB">
            <w:pPr>
              <w:pStyle w:val="13"/>
              <w:numPr>
                <w:ilvl w:val="0"/>
                <w:numId w:val="7"/>
              </w:numPr>
              <w:ind w:left="0" w:firstLine="0"/>
            </w:pPr>
          </w:p>
        </w:tc>
        <w:tc>
          <w:tcPr>
            <w:tcW w:w="828" w:type="dxa"/>
            <w:shd w:val="clear" w:color="auto" w:fill="auto"/>
          </w:tcPr>
          <w:p w14:paraId="6A321A3B" w14:textId="77777777" w:rsidR="00366EDB" w:rsidRDefault="00F950B5">
            <w:pPr>
              <w:pStyle w:val="13"/>
            </w:pPr>
            <w:r>
              <w:rPr>
                <w:lang w:val="en-US"/>
              </w:rPr>
              <w:t>R01</w:t>
            </w:r>
            <w:r>
              <w:t>4</w:t>
            </w:r>
          </w:p>
        </w:tc>
        <w:tc>
          <w:tcPr>
            <w:tcW w:w="4111" w:type="dxa"/>
            <w:shd w:val="clear" w:color="auto" w:fill="auto"/>
          </w:tcPr>
          <w:p w14:paraId="1F252B71" w14:textId="77777777" w:rsidR="00366EDB" w:rsidRDefault="00F950B5">
            <w:pPr>
              <w:pStyle w:val="13"/>
              <w:jc w:val="left"/>
            </w:pPr>
            <w:r>
              <w:t>Классификатор форм изготовления временного свидетельства</w:t>
            </w:r>
          </w:p>
        </w:tc>
        <w:tc>
          <w:tcPr>
            <w:tcW w:w="4110" w:type="dxa"/>
            <w:shd w:val="clear" w:color="auto" w:fill="auto"/>
          </w:tcPr>
          <w:p w14:paraId="70005801" w14:textId="77777777" w:rsidR="00366EDB" w:rsidRDefault="00F950B5">
            <w:pPr>
              <w:pStyle w:val="ConsPlusTitle"/>
              <w:rPr>
                <w:b w:val="0"/>
                <w:szCs w:val="24"/>
              </w:rPr>
            </w:pPr>
            <w:r>
              <w:rPr>
                <w:b w:val="0"/>
              </w:rPr>
              <w:t>В соответствии с Правилами ОМС</w:t>
            </w:r>
          </w:p>
        </w:tc>
      </w:tr>
      <w:tr w:rsidR="00366EDB" w14:paraId="39CFDB60" w14:textId="77777777">
        <w:tc>
          <w:tcPr>
            <w:tcW w:w="675" w:type="dxa"/>
            <w:shd w:val="clear" w:color="auto" w:fill="auto"/>
          </w:tcPr>
          <w:p w14:paraId="37A5C238" w14:textId="77777777" w:rsidR="00366EDB" w:rsidRDefault="00366EDB">
            <w:pPr>
              <w:pStyle w:val="13"/>
              <w:numPr>
                <w:ilvl w:val="0"/>
                <w:numId w:val="7"/>
              </w:numPr>
              <w:ind w:left="0" w:firstLine="0"/>
            </w:pPr>
          </w:p>
        </w:tc>
        <w:tc>
          <w:tcPr>
            <w:tcW w:w="828" w:type="dxa"/>
            <w:shd w:val="clear" w:color="auto" w:fill="auto"/>
          </w:tcPr>
          <w:p w14:paraId="6D18B7CE" w14:textId="77777777" w:rsidR="00366EDB" w:rsidRDefault="00F950B5">
            <w:pPr>
              <w:pStyle w:val="13"/>
              <w:rPr>
                <w:lang w:val="en-US"/>
              </w:rPr>
            </w:pPr>
            <w:r>
              <w:rPr>
                <w:lang w:val="en-US"/>
              </w:rPr>
              <w:t>Q015</w:t>
            </w:r>
          </w:p>
        </w:tc>
        <w:tc>
          <w:tcPr>
            <w:tcW w:w="4111" w:type="dxa"/>
            <w:shd w:val="clear" w:color="auto" w:fill="auto"/>
          </w:tcPr>
          <w:p w14:paraId="68505564" w14:textId="77777777" w:rsidR="00366EDB" w:rsidRDefault="00F950B5">
            <w:pPr>
              <w:pStyle w:val="13"/>
              <w:jc w:val="left"/>
            </w:pPr>
            <w:r>
              <w:t>Перечень технологических правил  реализации ФЛК в ИС ведения персонифицированного учета сведений об оказанной медицинской помощи</w:t>
            </w:r>
          </w:p>
        </w:tc>
        <w:tc>
          <w:tcPr>
            <w:tcW w:w="4110" w:type="dxa"/>
            <w:shd w:val="clear" w:color="auto" w:fill="auto"/>
          </w:tcPr>
          <w:p w14:paraId="6CE8CB65" w14:textId="77777777" w:rsidR="00366EDB" w:rsidRDefault="00F950B5">
            <w:pPr>
              <w:pStyle w:val="13"/>
              <w:jc w:val="left"/>
            </w:pPr>
            <w:r>
              <w:t>Приложение А Общих принципов.</w:t>
            </w:r>
          </w:p>
        </w:tc>
      </w:tr>
      <w:tr w:rsidR="00366EDB" w14:paraId="7D2658ED" w14:textId="77777777">
        <w:tc>
          <w:tcPr>
            <w:tcW w:w="675" w:type="dxa"/>
            <w:shd w:val="clear" w:color="auto" w:fill="auto"/>
          </w:tcPr>
          <w:p w14:paraId="761FCB1D" w14:textId="77777777" w:rsidR="00366EDB" w:rsidRDefault="00366EDB">
            <w:pPr>
              <w:pStyle w:val="13"/>
              <w:numPr>
                <w:ilvl w:val="0"/>
                <w:numId w:val="7"/>
              </w:numPr>
              <w:ind w:left="0" w:firstLine="0"/>
            </w:pPr>
          </w:p>
        </w:tc>
        <w:tc>
          <w:tcPr>
            <w:tcW w:w="828" w:type="dxa"/>
            <w:shd w:val="clear" w:color="auto" w:fill="auto"/>
          </w:tcPr>
          <w:p w14:paraId="3CBFFE30" w14:textId="77777777" w:rsidR="00366EDB" w:rsidRDefault="00F950B5">
            <w:pPr>
              <w:pStyle w:val="13"/>
              <w:rPr>
                <w:lang w:val="en-US"/>
              </w:rPr>
            </w:pPr>
            <w:r>
              <w:rPr>
                <w:lang w:val="en-US"/>
              </w:rPr>
              <w:t>Q01</w:t>
            </w:r>
            <w:r>
              <w:t>6</w:t>
            </w:r>
          </w:p>
        </w:tc>
        <w:tc>
          <w:tcPr>
            <w:tcW w:w="4111" w:type="dxa"/>
            <w:shd w:val="clear" w:color="auto" w:fill="auto"/>
          </w:tcPr>
          <w:p w14:paraId="2C874B95" w14:textId="77777777" w:rsidR="00366EDB" w:rsidRDefault="00F950B5">
            <w:pPr>
              <w:pStyle w:val="13"/>
              <w:jc w:val="left"/>
            </w:pPr>
            <w:r>
              <w:t>Перечень проверок  автоматизированной поддержки МЭК в ИС ведения персонифицированного учета сведений об оказанной медицинской помощи</w:t>
            </w:r>
          </w:p>
        </w:tc>
        <w:tc>
          <w:tcPr>
            <w:tcW w:w="4110" w:type="dxa"/>
            <w:shd w:val="clear" w:color="auto" w:fill="auto"/>
          </w:tcPr>
          <w:p w14:paraId="5D6B6C4B" w14:textId="77777777" w:rsidR="00366EDB" w:rsidRDefault="00F950B5">
            <w:pPr>
              <w:pStyle w:val="13"/>
              <w:jc w:val="left"/>
            </w:pPr>
            <w:r>
              <w:t>Приложение А Общих принципов.</w:t>
            </w:r>
          </w:p>
        </w:tc>
      </w:tr>
      <w:tr w:rsidR="00366EDB" w14:paraId="3AD39171" w14:textId="77777777">
        <w:tc>
          <w:tcPr>
            <w:tcW w:w="675" w:type="dxa"/>
            <w:shd w:val="clear" w:color="auto" w:fill="auto"/>
          </w:tcPr>
          <w:p w14:paraId="432E7A94" w14:textId="77777777" w:rsidR="00366EDB" w:rsidRDefault="00366EDB">
            <w:pPr>
              <w:pStyle w:val="13"/>
              <w:numPr>
                <w:ilvl w:val="0"/>
                <w:numId w:val="7"/>
              </w:numPr>
              <w:ind w:left="0" w:firstLine="0"/>
            </w:pPr>
          </w:p>
        </w:tc>
        <w:tc>
          <w:tcPr>
            <w:tcW w:w="828" w:type="dxa"/>
            <w:shd w:val="clear" w:color="auto" w:fill="auto"/>
          </w:tcPr>
          <w:p w14:paraId="69214A9E" w14:textId="77777777" w:rsidR="00366EDB" w:rsidRDefault="00F950B5">
            <w:pPr>
              <w:pStyle w:val="13"/>
              <w:spacing w:line="360" w:lineRule="auto"/>
              <w:rPr>
                <w:lang w:val="en-US"/>
              </w:rPr>
            </w:pPr>
            <w:r>
              <w:rPr>
                <w:lang w:val="en-US"/>
              </w:rPr>
              <w:t>Q01</w:t>
            </w:r>
            <w:r>
              <w:t>7</w:t>
            </w:r>
          </w:p>
          <w:p w14:paraId="3D387AD9" w14:textId="77777777" w:rsidR="00366EDB" w:rsidRDefault="00366EDB">
            <w:pPr>
              <w:pStyle w:val="13"/>
              <w:rPr>
                <w:lang w:val="en-US"/>
              </w:rPr>
            </w:pPr>
          </w:p>
        </w:tc>
        <w:tc>
          <w:tcPr>
            <w:tcW w:w="4111" w:type="dxa"/>
            <w:shd w:val="clear" w:color="auto" w:fill="auto"/>
          </w:tcPr>
          <w:p w14:paraId="3ACD9C71" w14:textId="77777777" w:rsidR="00366EDB" w:rsidRDefault="00F950B5">
            <w:pPr>
              <w:pStyle w:val="13"/>
              <w:jc w:val="left"/>
            </w:pPr>
            <w:r>
              <w:t>Перечень категорий проверок ФЛК и МЭК</w:t>
            </w:r>
          </w:p>
        </w:tc>
        <w:tc>
          <w:tcPr>
            <w:tcW w:w="4110" w:type="dxa"/>
            <w:shd w:val="clear" w:color="auto" w:fill="auto"/>
          </w:tcPr>
          <w:p w14:paraId="7CF76B12" w14:textId="77777777" w:rsidR="00366EDB" w:rsidRDefault="00F950B5">
            <w:pPr>
              <w:pStyle w:val="13"/>
              <w:jc w:val="left"/>
            </w:pPr>
            <w:r>
              <w:t>Приложение А Общих принципов.</w:t>
            </w:r>
          </w:p>
        </w:tc>
      </w:tr>
      <w:tr w:rsidR="00366EDB" w14:paraId="64701584" w14:textId="77777777">
        <w:tc>
          <w:tcPr>
            <w:tcW w:w="675" w:type="dxa"/>
            <w:shd w:val="clear" w:color="auto" w:fill="auto"/>
          </w:tcPr>
          <w:p w14:paraId="617F7849" w14:textId="77777777" w:rsidR="00366EDB" w:rsidRDefault="00366EDB">
            <w:pPr>
              <w:pStyle w:val="13"/>
              <w:numPr>
                <w:ilvl w:val="0"/>
                <w:numId w:val="7"/>
              </w:numPr>
              <w:ind w:left="0" w:firstLine="0"/>
            </w:pPr>
          </w:p>
        </w:tc>
        <w:tc>
          <w:tcPr>
            <w:tcW w:w="828" w:type="dxa"/>
            <w:shd w:val="clear" w:color="auto" w:fill="auto"/>
          </w:tcPr>
          <w:p w14:paraId="7236795C" w14:textId="77777777" w:rsidR="00366EDB" w:rsidRDefault="00F950B5">
            <w:pPr>
              <w:pStyle w:val="13"/>
              <w:rPr>
                <w:lang w:val="en-US"/>
              </w:rPr>
            </w:pPr>
            <w:r>
              <w:rPr>
                <w:lang w:val="en-US"/>
              </w:rPr>
              <w:t>Q0</w:t>
            </w:r>
            <w:r>
              <w:t>22</w:t>
            </w:r>
          </w:p>
        </w:tc>
        <w:tc>
          <w:tcPr>
            <w:tcW w:w="4111" w:type="dxa"/>
            <w:shd w:val="clear" w:color="auto" w:fill="auto"/>
          </w:tcPr>
          <w:p w14:paraId="2EDAAD64" w14:textId="77777777" w:rsidR="00366EDB" w:rsidRDefault="00F950B5">
            <w:pPr>
              <w:pStyle w:val="13"/>
              <w:jc w:val="left"/>
            </w:pPr>
            <w:r>
              <w:t>Перечень технологических правил реализации ФЛК регионального уровня в ИС ведения персонифицированного учета сведений об оказанной медицинской помощи</w:t>
            </w:r>
          </w:p>
        </w:tc>
        <w:tc>
          <w:tcPr>
            <w:tcW w:w="4110" w:type="dxa"/>
            <w:shd w:val="clear" w:color="auto" w:fill="auto"/>
          </w:tcPr>
          <w:p w14:paraId="163AAF9F" w14:textId="77777777" w:rsidR="00366EDB" w:rsidRDefault="00F950B5">
            <w:pPr>
              <w:pStyle w:val="13"/>
              <w:jc w:val="left"/>
            </w:pPr>
            <w:r>
              <w:t>Приложение А Общих принципов.</w:t>
            </w:r>
          </w:p>
        </w:tc>
      </w:tr>
      <w:tr w:rsidR="00366EDB" w14:paraId="2DB4945F" w14:textId="77777777">
        <w:tc>
          <w:tcPr>
            <w:tcW w:w="675" w:type="dxa"/>
            <w:shd w:val="clear" w:color="auto" w:fill="auto"/>
          </w:tcPr>
          <w:p w14:paraId="3AF64FFB" w14:textId="77777777" w:rsidR="00366EDB" w:rsidRDefault="00366EDB">
            <w:pPr>
              <w:pStyle w:val="13"/>
              <w:numPr>
                <w:ilvl w:val="0"/>
                <w:numId w:val="7"/>
              </w:numPr>
              <w:ind w:left="0" w:firstLine="0"/>
            </w:pPr>
          </w:p>
        </w:tc>
        <w:tc>
          <w:tcPr>
            <w:tcW w:w="828" w:type="dxa"/>
            <w:shd w:val="clear" w:color="auto" w:fill="auto"/>
          </w:tcPr>
          <w:p w14:paraId="166720A9" w14:textId="77777777" w:rsidR="00366EDB" w:rsidRDefault="00F950B5">
            <w:pPr>
              <w:pStyle w:val="13"/>
              <w:rPr>
                <w:lang w:val="en-US"/>
              </w:rPr>
            </w:pPr>
            <w:r>
              <w:rPr>
                <w:lang w:val="en-US"/>
              </w:rPr>
              <w:t>Q0</w:t>
            </w:r>
            <w:r>
              <w:t>23</w:t>
            </w:r>
          </w:p>
        </w:tc>
        <w:tc>
          <w:tcPr>
            <w:tcW w:w="4111" w:type="dxa"/>
            <w:shd w:val="clear" w:color="auto" w:fill="auto"/>
          </w:tcPr>
          <w:p w14:paraId="0D5CAA05" w14:textId="77777777" w:rsidR="00366EDB" w:rsidRDefault="00F950B5">
            <w:pPr>
              <w:pStyle w:val="13"/>
              <w:jc w:val="left"/>
            </w:pPr>
            <w:r>
              <w:t>Перечень проверок  автоматизированной поддержки МЭК регионального уровня в ИС ведения персонифицированного учета сведений об оказанной медицинской помощи</w:t>
            </w:r>
          </w:p>
        </w:tc>
        <w:tc>
          <w:tcPr>
            <w:tcW w:w="4110" w:type="dxa"/>
            <w:shd w:val="clear" w:color="auto" w:fill="auto"/>
          </w:tcPr>
          <w:p w14:paraId="36F34541" w14:textId="77777777" w:rsidR="00366EDB" w:rsidRDefault="00F950B5">
            <w:pPr>
              <w:pStyle w:val="13"/>
              <w:jc w:val="left"/>
            </w:pPr>
            <w:r>
              <w:t>Приложение А Общих принципов.</w:t>
            </w:r>
          </w:p>
        </w:tc>
      </w:tr>
      <w:tr w:rsidR="00175211" w:rsidRPr="00754211" w14:paraId="1C37F473" w14:textId="77777777" w:rsidTr="00D96996">
        <w:tc>
          <w:tcPr>
            <w:tcW w:w="675" w:type="dxa"/>
            <w:shd w:val="clear" w:color="auto" w:fill="auto"/>
          </w:tcPr>
          <w:p w14:paraId="383CA0B0" w14:textId="77777777" w:rsidR="00175211" w:rsidRPr="00754211" w:rsidRDefault="00175211" w:rsidP="00D96996">
            <w:pPr>
              <w:pStyle w:val="13"/>
              <w:numPr>
                <w:ilvl w:val="0"/>
                <w:numId w:val="7"/>
              </w:numPr>
              <w:ind w:left="0" w:firstLine="0"/>
            </w:pPr>
          </w:p>
        </w:tc>
        <w:tc>
          <w:tcPr>
            <w:tcW w:w="828" w:type="dxa"/>
            <w:shd w:val="clear" w:color="auto" w:fill="auto"/>
          </w:tcPr>
          <w:p w14:paraId="08ED5C7A" w14:textId="77777777" w:rsidR="00175211" w:rsidRPr="00754211" w:rsidRDefault="00175211" w:rsidP="00D96996">
            <w:pPr>
              <w:pStyle w:val="13"/>
              <w:rPr>
                <w:lang w:val="en-US"/>
              </w:rPr>
            </w:pPr>
            <w:r w:rsidRPr="00754211">
              <w:rPr>
                <w:lang w:val="en-US"/>
              </w:rPr>
              <w:t>SPR_RB_POL</w:t>
            </w:r>
          </w:p>
        </w:tc>
        <w:tc>
          <w:tcPr>
            <w:tcW w:w="4111" w:type="dxa"/>
            <w:shd w:val="clear" w:color="auto" w:fill="auto"/>
          </w:tcPr>
          <w:p w14:paraId="15017450" w14:textId="598FCDE4" w:rsidR="00175211" w:rsidRPr="00754211" w:rsidRDefault="00175211" w:rsidP="00175211">
            <w:pPr>
              <w:pStyle w:val="13"/>
              <w:jc w:val="left"/>
            </w:pPr>
            <w:r w:rsidRPr="00754211">
              <w:t xml:space="preserve">Региональный классификатор дополнительных критериев, применяемых в амбулаторно-поликлинических условиях при оплате случаев медицинской </w:t>
            </w:r>
            <w:r w:rsidRPr="00754211">
              <w:lastRenderedPageBreak/>
              <w:t>реабилитации</w:t>
            </w:r>
          </w:p>
        </w:tc>
        <w:tc>
          <w:tcPr>
            <w:tcW w:w="4110" w:type="dxa"/>
            <w:shd w:val="clear" w:color="auto" w:fill="auto"/>
          </w:tcPr>
          <w:p w14:paraId="73D7D92E" w14:textId="77777777" w:rsidR="00175211" w:rsidRPr="00754211" w:rsidRDefault="00175211" w:rsidP="00D96996">
            <w:pPr>
              <w:pStyle w:val="13"/>
              <w:jc w:val="left"/>
            </w:pPr>
            <w:r w:rsidRPr="00754211">
              <w:lastRenderedPageBreak/>
              <w:t>Приложение 1 Регламента</w:t>
            </w:r>
          </w:p>
          <w:p w14:paraId="3AB3BBC9" w14:textId="3E663974" w:rsidR="00175211" w:rsidRPr="00754211" w:rsidRDefault="00175211" w:rsidP="00D96996">
            <w:pPr>
              <w:pStyle w:val="13"/>
              <w:jc w:val="left"/>
            </w:pPr>
            <w:r w:rsidRPr="00754211">
              <w:t>Таблица 1.</w:t>
            </w:r>
            <w:r w:rsidR="00D96996" w:rsidRPr="00754211">
              <w:t>9</w:t>
            </w:r>
          </w:p>
        </w:tc>
      </w:tr>
      <w:tr w:rsidR="00200193" w:rsidRPr="00200193" w14:paraId="5CC2D824" w14:textId="77777777" w:rsidTr="00D96996">
        <w:tc>
          <w:tcPr>
            <w:tcW w:w="675" w:type="dxa"/>
            <w:shd w:val="clear" w:color="auto" w:fill="auto"/>
          </w:tcPr>
          <w:p w14:paraId="20C2A710" w14:textId="77777777" w:rsidR="00200193" w:rsidRPr="00200193" w:rsidRDefault="00200193" w:rsidP="00D96996">
            <w:pPr>
              <w:pStyle w:val="13"/>
              <w:numPr>
                <w:ilvl w:val="0"/>
                <w:numId w:val="7"/>
              </w:numPr>
              <w:ind w:left="0" w:firstLine="0"/>
              <w:rPr>
                <w:color w:val="FF0000"/>
              </w:rPr>
            </w:pPr>
          </w:p>
        </w:tc>
        <w:tc>
          <w:tcPr>
            <w:tcW w:w="828" w:type="dxa"/>
            <w:shd w:val="clear" w:color="auto" w:fill="auto"/>
          </w:tcPr>
          <w:p w14:paraId="668FC6E9" w14:textId="39EAC71A" w:rsidR="00200193" w:rsidRPr="00200193" w:rsidRDefault="00200193" w:rsidP="00D96996">
            <w:pPr>
              <w:pStyle w:val="13"/>
              <w:rPr>
                <w:color w:val="FF0000"/>
                <w:lang w:val="en-US"/>
              </w:rPr>
            </w:pPr>
            <w:r w:rsidRPr="00200193">
              <w:rPr>
                <w:color w:val="FF0000"/>
                <w:lang w:val="en-US"/>
              </w:rPr>
              <w:t>SPR_K009_KSLP</w:t>
            </w:r>
          </w:p>
        </w:tc>
        <w:tc>
          <w:tcPr>
            <w:tcW w:w="4111" w:type="dxa"/>
            <w:shd w:val="clear" w:color="auto" w:fill="auto"/>
          </w:tcPr>
          <w:p w14:paraId="34CEB807" w14:textId="7EE50B1B" w:rsidR="00200193" w:rsidRPr="00200193" w:rsidRDefault="00200193" w:rsidP="00175211">
            <w:pPr>
              <w:pStyle w:val="13"/>
              <w:jc w:val="left"/>
              <w:rPr>
                <w:color w:val="FF0000"/>
              </w:rPr>
            </w:pPr>
            <w:r w:rsidRPr="00200193">
              <w:rPr>
                <w:color w:val="FF0000"/>
              </w:rPr>
              <w:t>Региональный классификатор КСЛП</w:t>
            </w:r>
          </w:p>
        </w:tc>
        <w:tc>
          <w:tcPr>
            <w:tcW w:w="4110" w:type="dxa"/>
            <w:shd w:val="clear" w:color="auto" w:fill="auto"/>
          </w:tcPr>
          <w:p w14:paraId="7976C725" w14:textId="77777777" w:rsidR="00200193" w:rsidRPr="00200193" w:rsidRDefault="00200193" w:rsidP="00D96996">
            <w:pPr>
              <w:pStyle w:val="13"/>
              <w:jc w:val="left"/>
              <w:rPr>
                <w:color w:val="FF0000"/>
              </w:rPr>
            </w:pPr>
          </w:p>
        </w:tc>
      </w:tr>
    </w:tbl>
    <w:p w14:paraId="03ACDE7A" w14:textId="77777777" w:rsidR="00366EDB" w:rsidRDefault="00366EDB">
      <w:pPr>
        <w:pStyle w:val="ConsPlusNormal"/>
        <w:jc w:val="center"/>
        <w:rPr>
          <w:sz w:val="28"/>
          <w:szCs w:val="28"/>
        </w:rPr>
      </w:pPr>
    </w:p>
    <w:p w14:paraId="19DF9942" w14:textId="77777777" w:rsidR="00366EDB" w:rsidRDefault="00366EDB">
      <w:pPr>
        <w:pStyle w:val="ConsPlusNormal"/>
        <w:jc w:val="center"/>
        <w:rPr>
          <w:sz w:val="28"/>
          <w:szCs w:val="28"/>
        </w:rPr>
      </w:pPr>
    </w:p>
    <w:p w14:paraId="32072F87" w14:textId="77777777" w:rsidR="00366EDB" w:rsidRDefault="00366EDB">
      <w:pPr>
        <w:pStyle w:val="ConsPlusNormal"/>
      </w:pPr>
    </w:p>
    <w:p w14:paraId="58B70A82" w14:textId="77777777" w:rsidR="00366EDB" w:rsidRDefault="00F950B5">
      <w:pPr>
        <w:pStyle w:val="ConsPlusNormal"/>
        <w:numPr>
          <w:ilvl w:val="0"/>
          <w:numId w:val="5"/>
        </w:numPr>
        <w:jc w:val="center"/>
        <w:outlineLvl w:val="0"/>
        <w:rPr>
          <w:b/>
          <w:sz w:val="28"/>
        </w:rPr>
      </w:pPr>
      <w:bookmarkStart w:id="1" w:name="P516"/>
      <w:bookmarkEnd w:id="1"/>
      <w:r>
        <w:rPr>
          <w:b/>
          <w:sz w:val="28"/>
        </w:rPr>
        <w:t xml:space="preserve"> Процесс информационного взаимодействия</w:t>
      </w:r>
    </w:p>
    <w:p w14:paraId="011B0D79" w14:textId="77777777" w:rsidR="00366EDB" w:rsidRDefault="00366EDB">
      <w:pPr>
        <w:pStyle w:val="ConsPlusNormal"/>
        <w:rPr>
          <w:sz w:val="28"/>
        </w:rPr>
      </w:pPr>
    </w:p>
    <w:p w14:paraId="05E0922F" w14:textId="77777777" w:rsidR="00366EDB" w:rsidRDefault="00F950B5">
      <w:pPr>
        <w:pStyle w:val="ConsPlusNormal"/>
        <w:numPr>
          <w:ilvl w:val="1"/>
          <w:numId w:val="5"/>
        </w:numPr>
        <w:ind w:hanging="386"/>
        <w:outlineLvl w:val="1"/>
        <w:rPr>
          <w:sz w:val="28"/>
        </w:rPr>
      </w:pPr>
      <w:r>
        <w:rPr>
          <w:sz w:val="28"/>
        </w:rPr>
        <w:t xml:space="preserve"> Общие принципы и способы информационного взаимодействия</w:t>
      </w:r>
    </w:p>
    <w:p w14:paraId="1354C389" w14:textId="77777777" w:rsidR="00366EDB" w:rsidRDefault="00366EDB">
      <w:pPr>
        <w:pStyle w:val="ConsPlusNormal"/>
        <w:rPr>
          <w:sz w:val="28"/>
        </w:rPr>
      </w:pPr>
    </w:p>
    <w:p w14:paraId="35DE0F0F" w14:textId="77777777" w:rsidR="00366EDB" w:rsidRDefault="00F950B5">
      <w:pPr>
        <w:pStyle w:val="ConsPlusNormal"/>
        <w:numPr>
          <w:ilvl w:val="2"/>
          <w:numId w:val="5"/>
        </w:numPr>
        <w:tabs>
          <w:tab w:val="left" w:pos="993"/>
        </w:tabs>
        <w:ind w:left="0" w:firstLine="750"/>
        <w:jc w:val="both"/>
        <w:rPr>
          <w:sz w:val="28"/>
        </w:rPr>
      </w:pPr>
      <w:r>
        <w:rPr>
          <w:sz w:val="28"/>
        </w:rPr>
        <w:t>Информационное взаимодействие – процесс обмена информацией между участниками ОМС на территории Ростовской области в виде электронных файлов установленного формата.</w:t>
      </w:r>
    </w:p>
    <w:p w14:paraId="22F47412" w14:textId="77777777" w:rsidR="00366EDB" w:rsidRDefault="00F950B5">
      <w:pPr>
        <w:pStyle w:val="ConsPlusNormal"/>
        <w:numPr>
          <w:ilvl w:val="2"/>
          <w:numId w:val="5"/>
        </w:numPr>
        <w:tabs>
          <w:tab w:val="left" w:pos="993"/>
        </w:tabs>
        <w:ind w:left="0" w:firstLine="750"/>
        <w:jc w:val="both"/>
        <w:rPr>
          <w:sz w:val="28"/>
        </w:rPr>
      </w:pPr>
      <w:r>
        <w:rPr>
          <w:sz w:val="28"/>
        </w:rPr>
        <w:t xml:space="preserve"> Передача сведений, содержащих ПДн осуществляется только с использованием защищенных в соответствии с требованиями законодательства Российской Федерации в области защиты конфиденциальной информации каналов передачи данных.</w:t>
      </w:r>
    </w:p>
    <w:p w14:paraId="17159661" w14:textId="77777777" w:rsidR="00366EDB" w:rsidRDefault="00F950B5">
      <w:pPr>
        <w:pStyle w:val="ConsPlusNormal"/>
        <w:numPr>
          <w:ilvl w:val="2"/>
          <w:numId w:val="5"/>
        </w:numPr>
        <w:tabs>
          <w:tab w:val="left" w:pos="993"/>
        </w:tabs>
        <w:ind w:left="0" w:firstLine="750"/>
        <w:jc w:val="both"/>
        <w:rPr>
          <w:sz w:val="28"/>
        </w:rPr>
      </w:pPr>
      <w:r>
        <w:rPr>
          <w:sz w:val="28"/>
        </w:rPr>
        <w:t xml:space="preserve"> По открытым каналам связи при необходимости или в случае отсутствия технической возможности использования ЗКС передается только информация, не содержащая ПДн – обезличенная информация.</w:t>
      </w:r>
    </w:p>
    <w:p w14:paraId="3236D7CA" w14:textId="77777777" w:rsidR="00366EDB" w:rsidRDefault="00F950B5">
      <w:pPr>
        <w:pStyle w:val="ConsPlusNormal"/>
        <w:numPr>
          <w:ilvl w:val="2"/>
          <w:numId w:val="5"/>
        </w:numPr>
        <w:tabs>
          <w:tab w:val="left" w:pos="993"/>
        </w:tabs>
        <w:ind w:left="0" w:firstLine="750"/>
        <w:jc w:val="both"/>
        <w:rPr>
          <w:sz w:val="28"/>
        </w:rPr>
      </w:pPr>
      <w:r>
        <w:rPr>
          <w:sz w:val="28"/>
          <w:szCs w:val="28"/>
        </w:rPr>
        <w:t>В случае отсутствия в МО СКЗИ, МО передает информацию, содержащую персональные данные на машинных носителях (оптические диски, карты памяти), способом предоставления в обособленные структурные подразделения ТФОМС Ростовской области обслуживающие территорию нахождения МО. Обособленные структурные подразделения ТФОМС Ростовской области осуществляют передачу информации, полученной от МО, в ТФОМС Ростовской области по ЗКС с использованием СКЗИ.</w:t>
      </w:r>
    </w:p>
    <w:p w14:paraId="7D011DF8" w14:textId="77777777" w:rsidR="00366EDB" w:rsidRDefault="00F950B5">
      <w:pPr>
        <w:pStyle w:val="ConsPlusNormal"/>
        <w:numPr>
          <w:ilvl w:val="2"/>
          <w:numId w:val="5"/>
        </w:numPr>
        <w:tabs>
          <w:tab w:val="left" w:pos="993"/>
        </w:tabs>
        <w:ind w:left="0" w:firstLine="750"/>
        <w:jc w:val="both"/>
        <w:rPr>
          <w:sz w:val="28"/>
        </w:rPr>
      </w:pPr>
      <w:r>
        <w:rPr>
          <w:sz w:val="28"/>
        </w:rPr>
        <w:t xml:space="preserve"> Для обеспечения автоматизированной обработки файлов в информационных системах участников информационного обмена Регламент определяет требования к формированию имени для каждого типа файла (пакета файлов). </w:t>
      </w:r>
    </w:p>
    <w:p w14:paraId="2EE7BF23" w14:textId="77777777" w:rsidR="00366EDB" w:rsidRDefault="00366EDB">
      <w:pPr>
        <w:pStyle w:val="ConsPlusNormal"/>
        <w:ind w:firstLine="709"/>
        <w:jc w:val="both"/>
        <w:rPr>
          <w:sz w:val="28"/>
        </w:rPr>
      </w:pPr>
    </w:p>
    <w:p w14:paraId="0B9C67ED" w14:textId="77777777" w:rsidR="00366EDB" w:rsidRDefault="00F950B5">
      <w:pPr>
        <w:pStyle w:val="ConsPlusNormal"/>
        <w:numPr>
          <w:ilvl w:val="1"/>
          <w:numId w:val="5"/>
        </w:numPr>
        <w:ind w:hanging="244"/>
        <w:outlineLvl w:val="1"/>
        <w:rPr>
          <w:sz w:val="28"/>
        </w:rPr>
      </w:pPr>
      <w:r>
        <w:rPr>
          <w:sz w:val="28"/>
        </w:rPr>
        <w:t>Схема информационного взаимодействия</w:t>
      </w:r>
    </w:p>
    <w:p w14:paraId="0A4BAA25" w14:textId="77777777" w:rsidR="00366EDB" w:rsidRDefault="00366EDB">
      <w:pPr>
        <w:pStyle w:val="ConsPlusNormal"/>
        <w:ind w:firstLine="709"/>
        <w:rPr>
          <w:sz w:val="28"/>
        </w:rPr>
      </w:pPr>
    </w:p>
    <w:p w14:paraId="13CB0604" w14:textId="77777777" w:rsidR="00366EDB" w:rsidRDefault="00F950B5">
      <w:pPr>
        <w:pStyle w:val="ConsPlusNormal"/>
        <w:ind w:firstLine="709"/>
        <w:jc w:val="both"/>
        <w:rPr>
          <w:sz w:val="28"/>
        </w:rPr>
      </w:pPr>
      <w:r>
        <w:rPr>
          <w:sz w:val="28"/>
        </w:rPr>
        <w:t>В процессе информационного обмена между участниками информационного взаимодействия, в установленном Регламентом порядке, осуществляются следующие этапы взаимодействия согласно таблице 4 Регламента.</w:t>
      </w:r>
    </w:p>
    <w:p w14:paraId="6EB2803F" w14:textId="77777777" w:rsidR="00366EDB" w:rsidRDefault="00F950B5" w:rsidP="00393443">
      <w:pPr>
        <w:pStyle w:val="ConsPlusNormal"/>
        <w:ind w:firstLine="709"/>
        <w:jc w:val="right"/>
        <w:outlineLvl w:val="2"/>
        <w:rPr>
          <w:sz w:val="28"/>
        </w:rPr>
      </w:pPr>
      <w:r>
        <w:rPr>
          <w:sz w:val="28"/>
        </w:rPr>
        <w:t>Таблица 4</w:t>
      </w:r>
    </w:p>
    <w:tbl>
      <w:tblPr>
        <w:tblW w:w="987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51"/>
        <w:gridCol w:w="5103"/>
        <w:gridCol w:w="1100"/>
        <w:gridCol w:w="1134"/>
        <w:gridCol w:w="1690"/>
      </w:tblGrid>
      <w:tr w:rsidR="00366EDB" w14:paraId="6F9C3FC6" w14:textId="77777777">
        <w:trPr>
          <w:trHeight w:val="550"/>
        </w:trPr>
        <w:tc>
          <w:tcPr>
            <w:tcW w:w="851" w:type="dxa"/>
            <w:shd w:val="clear" w:color="auto" w:fill="C0C0C0"/>
          </w:tcPr>
          <w:p w14:paraId="50EEE4F3" w14:textId="77777777" w:rsidR="00366EDB" w:rsidRDefault="00F950B5">
            <w:pPr>
              <w:pStyle w:val="afff6"/>
              <w:spacing w:after="0"/>
              <w:jc w:val="center"/>
              <w:rPr>
                <w:i w:val="0"/>
                <w:iCs w:val="0"/>
              </w:rPr>
            </w:pPr>
            <w:r>
              <w:rPr>
                <w:i w:val="0"/>
                <w:iCs w:val="0"/>
              </w:rPr>
              <w:t>Этап</w:t>
            </w:r>
          </w:p>
          <w:p w14:paraId="77D2260D" w14:textId="77777777" w:rsidR="00366EDB" w:rsidRDefault="00F950B5">
            <w:pPr>
              <w:pStyle w:val="afff6"/>
              <w:spacing w:after="0"/>
              <w:jc w:val="center"/>
              <w:rPr>
                <w:i w:val="0"/>
                <w:iCs w:val="0"/>
              </w:rPr>
            </w:pPr>
            <w:r>
              <w:rPr>
                <w:i w:val="0"/>
                <w:iCs w:val="0"/>
              </w:rPr>
              <w:t>(№п/п)</w:t>
            </w:r>
          </w:p>
        </w:tc>
        <w:tc>
          <w:tcPr>
            <w:tcW w:w="5103" w:type="dxa"/>
            <w:shd w:val="clear" w:color="auto" w:fill="C0C0C0"/>
          </w:tcPr>
          <w:p w14:paraId="540AB084" w14:textId="77777777" w:rsidR="00366EDB" w:rsidRDefault="00F950B5">
            <w:pPr>
              <w:pStyle w:val="afff6"/>
              <w:spacing w:after="0"/>
              <w:jc w:val="center"/>
              <w:rPr>
                <w:i w:val="0"/>
                <w:iCs w:val="0"/>
              </w:rPr>
            </w:pPr>
            <w:r>
              <w:rPr>
                <w:i w:val="0"/>
                <w:iCs w:val="0"/>
              </w:rPr>
              <w:t xml:space="preserve">Механизм информационного взаимодействия на соответствующем этапе </w:t>
            </w:r>
          </w:p>
        </w:tc>
        <w:tc>
          <w:tcPr>
            <w:tcW w:w="1100" w:type="dxa"/>
            <w:shd w:val="clear" w:color="auto" w:fill="C0C0C0"/>
          </w:tcPr>
          <w:p w14:paraId="39229218" w14:textId="77777777" w:rsidR="00366EDB" w:rsidRDefault="00F950B5">
            <w:pPr>
              <w:pStyle w:val="afff6"/>
              <w:spacing w:after="0"/>
              <w:jc w:val="center"/>
              <w:rPr>
                <w:i w:val="0"/>
                <w:iCs w:val="0"/>
              </w:rPr>
            </w:pPr>
            <w:r>
              <w:rPr>
                <w:i w:val="0"/>
                <w:iCs w:val="0"/>
              </w:rPr>
              <w:t>Отправитель</w:t>
            </w:r>
          </w:p>
        </w:tc>
        <w:tc>
          <w:tcPr>
            <w:tcW w:w="1134" w:type="dxa"/>
            <w:shd w:val="clear" w:color="auto" w:fill="C0C0C0"/>
          </w:tcPr>
          <w:p w14:paraId="7E4B69E6" w14:textId="77777777" w:rsidR="00366EDB" w:rsidRDefault="00F950B5">
            <w:pPr>
              <w:pStyle w:val="afff6"/>
              <w:spacing w:after="0"/>
              <w:jc w:val="center"/>
              <w:rPr>
                <w:i w:val="0"/>
                <w:iCs w:val="0"/>
              </w:rPr>
            </w:pPr>
            <w:r>
              <w:rPr>
                <w:i w:val="0"/>
                <w:iCs w:val="0"/>
              </w:rPr>
              <w:t>Получатель</w:t>
            </w:r>
          </w:p>
        </w:tc>
        <w:tc>
          <w:tcPr>
            <w:tcW w:w="1690" w:type="dxa"/>
            <w:shd w:val="clear" w:color="auto" w:fill="C0C0C0"/>
          </w:tcPr>
          <w:p w14:paraId="2E2A8BD3" w14:textId="77777777" w:rsidR="00366EDB" w:rsidRDefault="00F950B5">
            <w:pPr>
              <w:pStyle w:val="afff6"/>
              <w:spacing w:after="0"/>
              <w:jc w:val="center"/>
              <w:rPr>
                <w:i w:val="0"/>
                <w:iCs w:val="0"/>
              </w:rPr>
            </w:pPr>
            <w:r>
              <w:rPr>
                <w:i w:val="0"/>
                <w:iCs w:val="0"/>
              </w:rPr>
              <w:t>Сроки</w:t>
            </w:r>
          </w:p>
          <w:p w14:paraId="3142ED74" w14:textId="77777777" w:rsidR="00366EDB" w:rsidRDefault="00F950B5">
            <w:pPr>
              <w:pStyle w:val="afff6"/>
              <w:spacing w:after="0"/>
              <w:jc w:val="center"/>
              <w:rPr>
                <w:i w:val="0"/>
                <w:iCs w:val="0"/>
              </w:rPr>
            </w:pPr>
            <w:r>
              <w:rPr>
                <w:i w:val="0"/>
                <w:iCs w:val="0"/>
              </w:rPr>
              <w:t>передачи</w:t>
            </w:r>
          </w:p>
        </w:tc>
      </w:tr>
      <w:tr w:rsidR="00366EDB" w14:paraId="383AB06A" w14:textId="77777777">
        <w:trPr>
          <w:trHeight w:val="550"/>
        </w:trPr>
        <w:tc>
          <w:tcPr>
            <w:tcW w:w="851" w:type="dxa"/>
            <w:tcBorders>
              <w:top w:val="single" w:sz="2" w:space="0" w:color="000000"/>
              <w:left w:val="single" w:sz="2" w:space="0" w:color="000000"/>
              <w:bottom w:val="single" w:sz="2" w:space="0" w:color="000000"/>
              <w:right w:val="single" w:sz="2" w:space="0" w:color="000000"/>
            </w:tcBorders>
            <w:shd w:val="clear" w:color="auto" w:fill="C0C0C0"/>
          </w:tcPr>
          <w:p w14:paraId="58477774" w14:textId="77777777" w:rsidR="00366EDB" w:rsidRDefault="00F950B5">
            <w:pPr>
              <w:pStyle w:val="afff6"/>
              <w:jc w:val="center"/>
              <w:rPr>
                <w:i w:val="0"/>
                <w:iCs w:val="0"/>
              </w:rPr>
            </w:pPr>
            <w:r>
              <w:rPr>
                <w:i w:val="0"/>
                <w:iCs w:val="0"/>
              </w:rPr>
              <w:lastRenderedPageBreak/>
              <w:t>1</w:t>
            </w:r>
          </w:p>
        </w:tc>
        <w:tc>
          <w:tcPr>
            <w:tcW w:w="5103" w:type="dxa"/>
            <w:tcBorders>
              <w:top w:val="single" w:sz="2" w:space="0" w:color="000000"/>
              <w:left w:val="single" w:sz="2" w:space="0" w:color="000000"/>
              <w:bottom w:val="single" w:sz="2" w:space="0" w:color="000000"/>
              <w:right w:val="single" w:sz="2" w:space="0" w:color="000000"/>
            </w:tcBorders>
            <w:shd w:val="clear" w:color="auto" w:fill="C0C0C0"/>
          </w:tcPr>
          <w:p w14:paraId="48BE85F7" w14:textId="77777777" w:rsidR="00366EDB" w:rsidRDefault="00F950B5">
            <w:pPr>
              <w:pStyle w:val="afff6"/>
              <w:jc w:val="center"/>
              <w:rPr>
                <w:i w:val="0"/>
                <w:iCs w:val="0"/>
              </w:rPr>
            </w:pPr>
            <w:r>
              <w:rPr>
                <w:i w:val="0"/>
                <w:iCs w:val="0"/>
              </w:rPr>
              <w:t>2</w:t>
            </w:r>
          </w:p>
        </w:tc>
        <w:tc>
          <w:tcPr>
            <w:tcW w:w="1100" w:type="dxa"/>
            <w:tcBorders>
              <w:top w:val="single" w:sz="2" w:space="0" w:color="000000"/>
              <w:left w:val="single" w:sz="2" w:space="0" w:color="000000"/>
              <w:bottom w:val="single" w:sz="2" w:space="0" w:color="000000"/>
              <w:right w:val="single" w:sz="2" w:space="0" w:color="000000"/>
            </w:tcBorders>
            <w:shd w:val="clear" w:color="auto" w:fill="C0C0C0"/>
          </w:tcPr>
          <w:p w14:paraId="502632FD" w14:textId="77777777" w:rsidR="00366EDB" w:rsidRDefault="00F950B5">
            <w:pPr>
              <w:pStyle w:val="afff6"/>
              <w:jc w:val="center"/>
              <w:rPr>
                <w:i w:val="0"/>
                <w:iCs w:val="0"/>
              </w:rPr>
            </w:pPr>
            <w:r>
              <w:rPr>
                <w:i w:val="0"/>
                <w:iCs w:val="0"/>
              </w:rPr>
              <w:t>3</w:t>
            </w:r>
          </w:p>
        </w:tc>
        <w:tc>
          <w:tcPr>
            <w:tcW w:w="1134" w:type="dxa"/>
            <w:tcBorders>
              <w:top w:val="single" w:sz="2" w:space="0" w:color="000000"/>
              <w:left w:val="single" w:sz="2" w:space="0" w:color="000000"/>
              <w:bottom w:val="single" w:sz="2" w:space="0" w:color="000000"/>
              <w:right w:val="single" w:sz="2" w:space="0" w:color="000000"/>
            </w:tcBorders>
            <w:shd w:val="clear" w:color="auto" w:fill="C0C0C0"/>
          </w:tcPr>
          <w:p w14:paraId="647F0114" w14:textId="77777777" w:rsidR="00366EDB" w:rsidRDefault="00F950B5">
            <w:pPr>
              <w:pStyle w:val="afff6"/>
              <w:jc w:val="center"/>
              <w:rPr>
                <w:i w:val="0"/>
                <w:iCs w:val="0"/>
              </w:rPr>
            </w:pPr>
            <w:r>
              <w:rPr>
                <w:i w:val="0"/>
                <w:iCs w:val="0"/>
              </w:rPr>
              <w:t>4</w:t>
            </w:r>
          </w:p>
        </w:tc>
        <w:tc>
          <w:tcPr>
            <w:tcW w:w="1690" w:type="dxa"/>
            <w:tcBorders>
              <w:top w:val="single" w:sz="2" w:space="0" w:color="000000"/>
              <w:left w:val="single" w:sz="2" w:space="0" w:color="000000"/>
              <w:bottom w:val="single" w:sz="2" w:space="0" w:color="000000"/>
              <w:right w:val="single" w:sz="2" w:space="0" w:color="000000"/>
            </w:tcBorders>
            <w:shd w:val="clear" w:color="auto" w:fill="C0C0C0"/>
          </w:tcPr>
          <w:p w14:paraId="77594F0D" w14:textId="77777777" w:rsidR="00366EDB" w:rsidRDefault="00F950B5">
            <w:pPr>
              <w:pStyle w:val="afff6"/>
              <w:jc w:val="center"/>
              <w:rPr>
                <w:i w:val="0"/>
                <w:iCs w:val="0"/>
              </w:rPr>
            </w:pPr>
            <w:r>
              <w:rPr>
                <w:i w:val="0"/>
                <w:iCs w:val="0"/>
              </w:rPr>
              <w:t>5</w:t>
            </w:r>
          </w:p>
        </w:tc>
      </w:tr>
      <w:tr w:rsidR="00366EDB" w14:paraId="5B4CE78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0"/>
        </w:trPr>
        <w:tc>
          <w:tcPr>
            <w:tcW w:w="8188" w:type="dxa"/>
            <w:gridSpan w:val="4"/>
            <w:tcBorders>
              <w:top w:val="nil"/>
              <w:left w:val="single" w:sz="2" w:space="0" w:color="000000"/>
              <w:bottom w:val="single" w:sz="2" w:space="0" w:color="000000"/>
              <w:right w:val="single" w:sz="2" w:space="0" w:color="000000"/>
            </w:tcBorders>
          </w:tcPr>
          <w:p w14:paraId="3E8EB4BD" w14:textId="77777777" w:rsidR="00366EDB" w:rsidRDefault="00F950B5">
            <w:pPr>
              <w:pStyle w:val="afff4"/>
              <w:spacing w:after="0"/>
              <w:jc w:val="center"/>
              <w:rPr>
                <w:i w:val="0"/>
                <w:iCs w:val="0"/>
              </w:rPr>
            </w:pPr>
            <w:r>
              <w:rPr>
                <w:i w:val="0"/>
                <w:iCs w:val="0"/>
              </w:rPr>
              <w:t>Ведение РСЕРЗ (</w:t>
            </w:r>
            <w:r>
              <w:rPr>
                <w:i w:val="0"/>
              </w:rPr>
              <w:t>Обмен информацией между СМО и ТФОМС осуществляется в пакетном режиме согласно приложению 2 Регламента</w:t>
            </w:r>
            <w:r>
              <w:rPr>
                <w:i w:val="0"/>
                <w:iCs w:val="0"/>
              </w:rPr>
              <w:t>)</w:t>
            </w:r>
          </w:p>
        </w:tc>
        <w:tc>
          <w:tcPr>
            <w:tcW w:w="1690" w:type="dxa"/>
            <w:tcBorders>
              <w:top w:val="nil"/>
              <w:left w:val="single" w:sz="2" w:space="0" w:color="000000"/>
              <w:bottom w:val="single" w:sz="2" w:space="0" w:color="000000"/>
              <w:right w:val="single" w:sz="2" w:space="0" w:color="000000"/>
            </w:tcBorders>
          </w:tcPr>
          <w:p w14:paraId="03B89586" w14:textId="77777777" w:rsidR="00366EDB" w:rsidRDefault="00366EDB">
            <w:pPr>
              <w:pStyle w:val="afff4"/>
              <w:spacing w:after="0"/>
              <w:jc w:val="center"/>
              <w:rPr>
                <w:i w:val="0"/>
                <w:iCs w:val="0"/>
              </w:rPr>
            </w:pPr>
          </w:p>
        </w:tc>
      </w:tr>
      <w:tr w:rsidR="00366EDB" w14:paraId="397C921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0"/>
        </w:trPr>
        <w:tc>
          <w:tcPr>
            <w:tcW w:w="851" w:type="dxa"/>
            <w:tcBorders>
              <w:top w:val="single" w:sz="2" w:space="0" w:color="000000"/>
              <w:left w:val="single" w:sz="2" w:space="0" w:color="000000"/>
              <w:bottom w:val="single" w:sz="2" w:space="0" w:color="000000"/>
              <w:right w:val="single" w:sz="2" w:space="0" w:color="000000"/>
            </w:tcBorders>
          </w:tcPr>
          <w:p w14:paraId="305A380D" w14:textId="77777777" w:rsidR="00366EDB" w:rsidRDefault="00F950B5">
            <w:pPr>
              <w:pStyle w:val="afff4"/>
              <w:spacing w:after="0"/>
              <w:jc w:val="center"/>
              <w:rPr>
                <w:i w:val="0"/>
                <w:iCs w:val="0"/>
              </w:rPr>
            </w:pPr>
            <w:r>
              <w:rPr>
                <w:i w:val="0"/>
                <w:iCs w:val="0"/>
              </w:rPr>
              <w:t>1</w:t>
            </w:r>
          </w:p>
        </w:tc>
        <w:tc>
          <w:tcPr>
            <w:tcW w:w="5103" w:type="dxa"/>
            <w:tcBorders>
              <w:top w:val="single" w:sz="2" w:space="0" w:color="000000"/>
              <w:left w:val="single" w:sz="2" w:space="0" w:color="000000"/>
              <w:bottom w:val="single" w:sz="2" w:space="0" w:color="000000"/>
              <w:right w:val="single" w:sz="2" w:space="0" w:color="000000"/>
            </w:tcBorders>
          </w:tcPr>
          <w:p w14:paraId="10250BB0" w14:textId="77777777" w:rsidR="00366EDB" w:rsidRDefault="00F950B5">
            <w:pPr>
              <w:spacing w:line="240" w:lineRule="auto"/>
              <w:ind w:firstLine="0"/>
              <w:rPr>
                <w:rFonts w:ascii="Times New Roman" w:eastAsia="Times New Roman" w:hAnsi="Times New Roman"/>
                <w:iCs/>
                <w:sz w:val="24"/>
                <w:szCs w:val="24"/>
                <w:lang w:eastAsia="ru-RU"/>
              </w:rPr>
            </w:pPr>
            <w:r>
              <w:rPr>
                <w:rFonts w:ascii="Times New Roman" w:eastAsia="Times New Roman" w:hAnsi="Times New Roman"/>
                <w:iCs/>
                <w:sz w:val="24"/>
                <w:szCs w:val="24"/>
                <w:lang w:eastAsia="ru-RU"/>
              </w:rPr>
              <w:t>1.1. Внесение в РСЕРЗ новых записей о застрахованных лицах и изменение/корректировка существующих осуществляется посредством направления файлов с изменениями;</w:t>
            </w:r>
          </w:p>
          <w:p w14:paraId="783E24EB" w14:textId="77777777" w:rsidR="00366EDB" w:rsidRDefault="00F950B5">
            <w:pPr>
              <w:spacing w:line="240" w:lineRule="auto"/>
              <w:ind w:firstLine="0"/>
              <w:rPr>
                <w:rFonts w:ascii="Times New Roman" w:eastAsia="Times New Roman" w:hAnsi="Times New Roman"/>
                <w:iCs/>
                <w:sz w:val="24"/>
                <w:szCs w:val="24"/>
                <w:lang w:eastAsia="ru-RU"/>
              </w:rPr>
            </w:pPr>
            <w:r>
              <w:rPr>
                <w:rFonts w:ascii="Times New Roman" w:eastAsia="Times New Roman" w:hAnsi="Times New Roman"/>
                <w:iCs/>
                <w:sz w:val="24"/>
                <w:szCs w:val="24"/>
                <w:lang w:eastAsia="ru-RU"/>
              </w:rPr>
              <w:t>1.2. ТФОМС обеспечивает круглосуточный режим приема и обработки файлов с изменениями, осуществляет ФЛК данных;</w:t>
            </w:r>
          </w:p>
          <w:p w14:paraId="031B3E3D" w14:textId="77777777" w:rsidR="00366EDB" w:rsidRDefault="00F950B5">
            <w:pPr>
              <w:spacing w:line="240" w:lineRule="auto"/>
              <w:ind w:firstLine="0"/>
              <w:rPr>
                <w:rFonts w:ascii="Times New Roman" w:eastAsia="Times New Roman" w:hAnsi="Times New Roman"/>
                <w:iCs/>
                <w:sz w:val="24"/>
                <w:szCs w:val="24"/>
                <w:lang w:eastAsia="ru-RU"/>
              </w:rPr>
            </w:pPr>
            <w:r>
              <w:rPr>
                <w:rFonts w:ascii="Times New Roman" w:eastAsia="Times New Roman" w:hAnsi="Times New Roman"/>
                <w:iCs/>
                <w:sz w:val="24"/>
                <w:szCs w:val="24"/>
                <w:lang w:eastAsia="ru-RU"/>
              </w:rPr>
              <w:t>1.3. ТФОМС формирует и направляет файлы подтверждения и/или отклонения изменений (протокол обработки файла с изменениями);</w:t>
            </w:r>
          </w:p>
          <w:p w14:paraId="472F6F2B" w14:textId="64F7C1F3" w:rsidR="00366EDB" w:rsidRDefault="00F950B5">
            <w:pPr>
              <w:spacing w:line="240" w:lineRule="auto"/>
              <w:ind w:firstLine="0"/>
              <w:rPr>
                <w:rFonts w:ascii="Times New Roman" w:eastAsia="Times New Roman" w:hAnsi="Times New Roman"/>
                <w:iCs/>
                <w:sz w:val="24"/>
                <w:szCs w:val="24"/>
                <w:lang w:eastAsia="ru-RU"/>
              </w:rPr>
            </w:pPr>
            <w:r>
              <w:rPr>
                <w:rFonts w:ascii="Times New Roman" w:eastAsia="Times New Roman" w:hAnsi="Times New Roman"/>
                <w:iCs/>
                <w:sz w:val="24"/>
                <w:szCs w:val="24"/>
                <w:lang w:eastAsia="ru-RU"/>
              </w:rPr>
              <w:t xml:space="preserve">1.4. ТФОМС формирует и направляет файлы с извещениями СМО о прекращении страхования (снятии с учета застрахованных лиц по сведениям </w:t>
            </w:r>
            <w:r w:rsidR="00141104" w:rsidRPr="00754211">
              <w:rPr>
                <w:rFonts w:ascii="Times New Roman" w:eastAsia="Times New Roman" w:hAnsi="Times New Roman"/>
                <w:iCs/>
                <w:sz w:val="24"/>
                <w:szCs w:val="24"/>
                <w:lang w:eastAsia="ru-RU"/>
              </w:rPr>
              <w:t>ФЕРЗЛ</w:t>
            </w:r>
            <w:r>
              <w:rPr>
                <w:rFonts w:ascii="Times New Roman" w:eastAsia="Times New Roman" w:hAnsi="Times New Roman"/>
                <w:iCs/>
                <w:sz w:val="24"/>
                <w:szCs w:val="24"/>
                <w:lang w:eastAsia="ru-RU"/>
              </w:rPr>
              <w:t>, ЕГР ЗАГС);</w:t>
            </w:r>
          </w:p>
          <w:p w14:paraId="01C8A9A2" w14:textId="0FD87520" w:rsidR="00366EDB" w:rsidRDefault="00F950B5">
            <w:pPr>
              <w:spacing w:line="240" w:lineRule="auto"/>
              <w:ind w:firstLine="0"/>
              <w:rPr>
                <w:rFonts w:ascii="Times New Roman" w:eastAsia="Times New Roman" w:hAnsi="Times New Roman"/>
                <w:iCs/>
                <w:sz w:val="24"/>
                <w:szCs w:val="24"/>
                <w:lang w:eastAsia="ru-RU"/>
              </w:rPr>
            </w:pPr>
            <w:r>
              <w:rPr>
                <w:rFonts w:ascii="Times New Roman" w:eastAsia="Times New Roman" w:hAnsi="Times New Roman"/>
                <w:iCs/>
                <w:sz w:val="24"/>
                <w:szCs w:val="24"/>
                <w:lang w:eastAsia="ru-RU"/>
              </w:rPr>
              <w:t xml:space="preserve">1.5. ТФОМС формирует и направляет файлы корректировки данных по отдельным записям или группам записей (по сведениям </w:t>
            </w:r>
            <w:r w:rsidR="00141104" w:rsidRPr="00754211">
              <w:rPr>
                <w:rFonts w:ascii="Times New Roman" w:eastAsia="Times New Roman" w:hAnsi="Times New Roman"/>
                <w:iCs/>
                <w:sz w:val="24"/>
                <w:szCs w:val="24"/>
                <w:lang w:eastAsia="ru-RU"/>
              </w:rPr>
              <w:t>ФЕРЗЛ</w:t>
            </w:r>
            <w:r>
              <w:rPr>
                <w:rFonts w:ascii="Times New Roman" w:eastAsia="Times New Roman" w:hAnsi="Times New Roman"/>
                <w:iCs/>
                <w:sz w:val="24"/>
                <w:szCs w:val="24"/>
                <w:lang w:eastAsia="ru-RU"/>
              </w:rPr>
              <w:t>, ЕГР ЗАГС);</w:t>
            </w:r>
          </w:p>
          <w:p w14:paraId="0A204A47" w14:textId="77777777" w:rsidR="00366EDB" w:rsidRDefault="00F950B5">
            <w:pPr>
              <w:spacing w:line="240" w:lineRule="auto"/>
              <w:ind w:firstLine="0"/>
              <w:rPr>
                <w:rFonts w:ascii="Times New Roman" w:eastAsia="Times New Roman" w:hAnsi="Times New Roman"/>
                <w:iCs/>
                <w:sz w:val="24"/>
                <w:szCs w:val="24"/>
                <w:lang w:eastAsia="ru-RU"/>
              </w:rPr>
            </w:pPr>
            <w:r>
              <w:rPr>
                <w:rFonts w:ascii="Times New Roman" w:eastAsia="Times New Roman" w:hAnsi="Times New Roman"/>
                <w:iCs/>
                <w:sz w:val="24"/>
                <w:szCs w:val="24"/>
                <w:lang w:eastAsia="ru-RU"/>
              </w:rPr>
              <w:t>1.6. Файл с протоколом ФЛК формируется в ответ на каждый принятый информационный файл.</w:t>
            </w:r>
          </w:p>
        </w:tc>
        <w:tc>
          <w:tcPr>
            <w:tcW w:w="1100" w:type="dxa"/>
            <w:tcBorders>
              <w:top w:val="single" w:sz="2" w:space="0" w:color="000000"/>
              <w:left w:val="single" w:sz="2" w:space="0" w:color="000000"/>
              <w:bottom w:val="single" w:sz="2" w:space="0" w:color="000000"/>
              <w:right w:val="single" w:sz="2" w:space="0" w:color="000000"/>
            </w:tcBorders>
          </w:tcPr>
          <w:p w14:paraId="13CE2F89" w14:textId="77777777" w:rsidR="00366EDB" w:rsidRDefault="00F950B5">
            <w:pPr>
              <w:pStyle w:val="afff4"/>
              <w:spacing w:after="0"/>
              <w:rPr>
                <w:i w:val="0"/>
                <w:iCs w:val="0"/>
              </w:rPr>
            </w:pPr>
            <w:r>
              <w:rPr>
                <w:i w:val="0"/>
                <w:iCs w:val="0"/>
              </w:rPr>
              <w:t>СМО</w:t>
            </w:r>
          </w:p>
          <w:p w14:paraId="6802458B" w14:textId="77777777" w:rsidR="00366EDB" w:rsidRDefault="00366EDB">
            <w:pPr>
              <w:pStyle w:val="afff4"/>
              <w:spacing w:after="0"/>
              <w:rPr>
                <w:i w:val="0"/>
                <w:iCs w:val="0"/>
              </w:rPr>
            </w:pPr>
          </w:p>
          <w:p w14:paraId="3A32CB96" w14:textId="77777777" w:rsidR="00366EDB" w:rsidRDefault="00366EDB">
            <w:pPr>
              <w:pStyle w:val="afff4"/>
              <w:spacing w:after="0"/>
              <w:rPr>
                <w:i w:val="0"/>
                <w:iCs w:val="0"/>
              </w:rPr>
            </w:pPr>
          </w:p>
          <w:p w14:paraId="49B912CE" w14:textId="77777777" w:rsidR="00366EDB" w:rsidRDefault="00366EDB">
            <w:pPr>
              <w:pStyle w:val="afff4"/>
              <w:spacing w:after="0"/>
              <w:rPr>
                <w:i w:val="0"/>
                <w:iCs w:val="0"/>
              </w:rPr>
            </w:pPr>
          </w:p>
          <w:p w14:paraId="5C135674" w14:textId="77777777" w:rsidR="00366EDB" w:rsidRDefault="00366EDB">
            <w:pPr>
              <w:pStyle w:val="afff4"/>
              <w:spacing w:after="0"/>
              <w:rPr>
                <w:i w:val="0"/>
                <w:iCs w:val="0"/>
              </w:rPr>
            </w:pPr>
          </w:p>
          <w:p w14:paraId="6CE89660" w14:textId="77777777" w:rsidR="00366EDB" w:rsidRDefault="00F950B5">
            <w:pPr>
              <w:pStyle w:val="afff4"/>
              <w:spacing w:after="0"/>
              <w:rPr>
                <w:i w:val="0"/>
                <w:iCs w:val="0"/>
              </w:rPr>
            </w:pPr>
            <w:r>
              <w:rPr>
                <w:i w:val="0"/>
                <w:iCs w:val="0"/>
              </w:rPr>
              <w:t>ТФОМС</w:t>
            </w:r>
          </w:p>
          <w:p w14:paraId="31DDD2D8" w14:textId="77777777" w:rsidR="00366EDB" w:rsidRDefault="00366EDB">
            <w:pPr>
              <w:pStyle w:val="afff4"/>
              <w:spacing w:after="0"/>
              <w:rPr>
                <w:i w:val="0"/>
                <w:iCs w:val="0"/>
              </w:rPr>
            </w:pPr>
          </w:p>
          <w:p w14:paraId="25EE6696" w14:textId="77777777" w:rsidR="00366EDB" w:rsidRDefault="00366EDB">
            <w:pPr>
              <w:pStyle w:val="afff4"/>
              <w:spacing w:after="0"/>
              <w:rPr>
                <w:i w:val="0"/>
                <w:iCs w:val="0"/>
              </w:rPr>
            </w:pPr>
          </w:p>
          <w:p w14:paraId="45E25239" w14:textId="77777777" w:rsidR="00366EDB" w:rsidRDefault="00F950B5">
            <w:pPr>
              <w:pStyle w:val="afff4"/>
              <w:spacing w:after="0"/>
              <w:rPr>
                <w:i w:val="0"/>
                <w:iCs w:val="0"/>
              </w:rPr>
            </w:pPr>
            <w:r>
              <w:rPr>
                <w:i w:val="0"/>
                <w:iCs w:val="0"/>
              </w:rPr>
              <w:t>ТФОМС</w:t>
            </w:r>
          </w:p>
          <w:p w14:paraId="1679245C" w14:textId="77777777" w:rsidR="00366EDB" w:rsidRDefault="00366EDB">
            <w:pPr>
              <w:pStyle w:val="afff4"/>
              <w:spacing w:after="0"/>
              <w:rPr>
                <w:i w:val="0"/>
                <w:iCs w:val="0"/>
              </w:rPr>
            </w:pPr>
          </w:p>
          <w:p w14:paraId="4074941F" w14:textId="77777777" w:rsidR="00366EDB" w:rsidRDefault="00366EDB">
            <w:pPr>
              <w:pStyle w:val="afff4"/>
              <w:spacing w:after="0"/>
              <w:rPr>
                <w:i w:val="0"/>
                <w:iCs w:val="0"/>
              </w:rPr>
            </w:pPr>
          </w:p>
          <w:p w14:paraId="536333AA" w14:textId="77777777" w:rsidR="00366EDB" w:rsidRDefault="00F950B5">
            <w:pPr>
              <w:pStyle w:val="afff4"/>
              <w:spacing w:after="0"/>
              <w:rPr>
                <w:i w:val="0"/>
                <w:iCs w:val="0"/>
              </w:rPr>
            </w:pPr>
            <w:r>
              <w:rPr>
                <w:i w:val="0"/>
                <w:iCs w:val="0"/>
              </w:rPr>
              <w:t>ТФОМС</w:t>
            </w:r>
          </w:p>
          <w:p w14:paraId="1FC1E8C3" w14:textId="77777777" w:rsidR="00366EDB" w:rsidRDefault="00366EDB">
            <w:pPr>
              <w:pStyle w:val="afff4"/>
              <w:spacing w:after="0"/>
              <w:rPr>
                <w:i w:val="0"/>
                <w:iCs w:val="0"/>
              </w:rPr>
            </w:pPr>
          </w:p>
          <w:p w14:paraId="6D0B38CF" w14:textId="77777777" w:rsidR="00366EDB" w:rsidRDefault="00366EDB">
            <w:pPr>
              <w:pStyle w:val="afff4"/>
              <w:spacing w:after="0"/>
              <w:rPr>
                <w:i w:val="0"/>
                <w:iCs w:val="0"/>
              </w:rPr>
            </w:pPr>
          </w:p>
          <w:p w14:paraId="628F5156" w14:textId="77777777" w:rsidR="00366EDB" w:rsidRDefault="00366EDB">
            <w:pPr>
              <w:pStyle w:val="afff4"/>
              <w:spacing w:after="0"/>
              <w:rPr>
                <w:i w:val="0"/>
                <w:iCs w:val="0"/>
              </w:rPr>
            </w:pPr>
          </w:p>
          <w:p w14:paraId="2F303F10" w14:textId="77777777" w:rsidR="00366EDB" w:rsidRDefault="00F950B5">
            <w:pPr>
              <w:pStyle w:val="afff4"/>
              <w:spacing w:after="0"/>
              <w:rPr>
                <w:i w:val="0"/>
                <w:iCs w:val="0"/>
              </w:rPr>
            </w:pPr>
            <w:r>
              <w:rPr>
                <w:i w:val="0"/>
                <w:iCs w:val="0"/>
              </w:rPr>
              <w:t>ТФОМС</w:t>
            </w:r>
          </w:p>
          <w:p w14:paraId="68F01516" w14:textId="77777777" w:rsidR="00366EDB" w:rsidRDefault="00366EDB">
            <w:pPr>
              <w:pStyle w:val="afff4"/>
              <w:spacing w:after="0"/>
              <w:rPr>
                <w:i w:val="0"/>
                <w:iCs w:val="0"/>
              </w:rPr>
            </w:pPr>
          </w:p>
          <w:p w14:paraId="5D65E9BF" w14:textId="77777777" w:rsidR="00366EDB" w:rsidRDefault="00366EDB">
            <w:pPr>
              <w:pStyle w:val="afff4"/>
              <w:spacing w:after="0"/>
              <w:rPr>
                <w:i w:val="0"/>
                <w:iCs w:val="0"/>
              </w:rPr>
            </w:pPr>
          </w:p>
          <w:p w14:paraId="29C52EC9" w14:textId="77777777" w:rsidR="00366EDB" w:rsidRDefault="00366EDB">
            <w:pPr>
              <w:pStyle w:val="afff4"/>
              <w:spacing w:after="0"/>
              <w:rPr>
                <w:i w:val="0"/>
                <w:iCs w:val="0"/>
              </w:rPr>
            </w:pPr>
          </w:p>
          <w:p w14:paraId="0CA0AC2A" w14:textId="77777777" w:rsidR="00366EDB" w:rsidRDefault="00F950B5">
            <w:pPr>
              <w:pStyle w:val="afff4"/>
              <w:spacing w:after="0"/>
              <w:rPr>
                <w:i w:val="0"/>
                <w:iCs w:val="0"/>
              </w:rPr>
            </w:pPr>
            <w:r>
              <w:rPr>
                <w:i w:val="0"/>
                <w:iCs w:val="0"/>
              </w:rPr>
              <w:t>ТФОМС</w:t>
            </w:r>
          </w:p>
          <w:p w14:paraId="0AF98441" w14:textId="77777777" w:rsidR="00366EDB" w:rsidRDefault="00F950B5">
            <w:pPr>
              <w:pStyle w:val="afff4"/>
              <w:spacing w:after="0"/>
              <w:rPr>
                <w:i w:val="0"/>
                <w:iCs w:val="0"/>
              </w:rPr>
            </w:pPr>
            <w:r>
              <w:rPr>
                <w:i w:val="0"/>
                <w:iCs w:val="0"/>
              </w:rPr>
              <w:t>СМО</w:t>
            </w:r>
          </w:p>
        </w:tc>
        <w:tc>
          <w:tcPr>
            <w:tcW w:w="1134" w:type="dxa"/>
            <w:tcBorders>
              <w:top w:val="single" w:sz="2" w:space="0" w:color="000000"/>
              <w:left w:val="single" w:sz="2" w:space="0" w:color="000000"/>
              <w:bottom w:val="single" w:sz="2" w:space="0" w:color="000000"/>
              <w:right w:val="single" w:sz="2" w:space="0" w:color="000000"/>
            </w:tcBorders>
          </w:tcPr>
          <w:p w14:paraId="21535F8C" w14:textId="77777777" w:rsidR="00366EDB" w:rsidRDefault="00F950B5">
            <w:pPr>
              <w:pStyle w:val="afff4"/>
              <w:spacing w:after="0"/>
              <w:rPr>
                <w:i w:val="0"/>
                <w:iCs w:val="0"/>
              </w:rPr>
            </w:pPr>
            <w:r>
              <w:rPr>
                <w:i w:val="0"/>
                <w:iCs w:val="0"/>
              </w:rPr>
              <w:t>ТФОМС</w:t>
            </w:r>
          </w:p>
          <w:p w14:paraId="16853E9A" w14:textId="77777777" w:rsidR="00366EDB" w:rsidRDefault="00366EDB">
            <w:pPr>
              <w:pStyle w:val="afff4"/>
              <w:spacing w:after="0"/>
              <w:rPr>
                <w:i w:val="0"/>
                <w:iCs w:val="0"/>
              </w:rPr>
            </w:pPr>
          </w:p>
          <w:p w14:paraId="10BF4B07" w14:textId="77777777" w:rsidR="00366EDB" w:rsidRDefault="00366EDB">
            <w:pPr>
              <w:pStyle w:val="afff4"/>
              <w:spacing w:after="0"/>
              <w:rPr>
                <w:i w:val="0"/>
                <w:iCs w:val="0"/>
              </w:rPr>
            </w:pPr>
          </w:p>
          <w:p w14:paraId="15ADFE0C" w14:textId="77777777" w:rsidR="00366EDB" w:rsidRDefault="00366EDB">
            <w:pPr>
              <w:pStyle w:val="afff4"/>
              <w:spacing w:after="0"/>
              <w:rPr>
                <w:i w:val="0"/>
                <w:iCs w:val="0"/>
              </w:rPr>
            </w:pPr>
          </w:p>
          <w:p w14:paraId="4EF7D62B" w14:textId="77777777" w:rsidR="00366EDB" w:rsidRDefault="00366EDB">
            <w:pPr>
              <w:pStyle w:val="afff4"/>
              <w:spacing w:after="0"/>
              <w:rPr>
                <w:i w:val="0"/>
                <w:iCs w:val="0"/>
              </w:rPr>
            </w:pPr>
          </w:p>
          <w:p w14:paraId="14E01839" w14:textId="77777777" w:rsidR="00366EDB" w:rsidRDefault="00F950B5">
            <w:pPr>
              <w:pStyle w:val="afff4"/>
              <w:spacing w:after="0"/>
              <w:rPr>
                <w:i w:val="0"/>
                <w:iCs w:val="0"/>
              </w:rPr>
            </w:pPr>
            <w:r>
              <w:rPr>
                <w:i w:val="0"/>
                <w:iCs w:val="0"/>
              </w:rPr>
              <w:t>СМО</w:t>
            </w:r>
          </w:p>
          <w:p w14:paraId="740E0C0F" w14:textId="77777777" w:rsidR="00366EDB" w:rsidRDefault="00366EDB">
            <w:pPr>
              <w:pStyle w:val="afff4"/>
              <w:spacing w:after="0"/>
              <w:rPr>
                <w:i w:val="0"/>
                <w:iCs w:val="0"/>
              </w:rPr>
            </w:pPr>
          </w:p>
          <w:p w14:paraId="59F194FB" w14:textId="77777777" w:rsidR="00366EDB" w:rsidRDefault="00366EDB">
            <w:pPr>
              <w:pStyle w:val="afff4"/>
              <w:spacing w:after="0"/>
              <w:rPr>
                <w:i w:val="0"/>
                <w:iCs w:val="0"/>
              </w:rPr>
            </w:pPr>
          </w:p>
          <w:p w14:paraId="23ED5300" w14:textId="77777777" w:rsidR="00366EDB" w:rsidRDefault="00F950B5">
            <w:pPr>
              <w:pStyle w:val="afff4"/>
              <w:spacing w:after="0"/>
              <w:rPr>
                <w:i w:val="0"/>
                <w:iCs w:val="0"/>
              </w:rPr>
            </w:pPr>
            <w:r>
              <w:rPr>
                <w:i w:val="0"/>
                <w:iCs w:val="0"/>
              </w:rPr>
              <w:t>СМО</w:t>
            </w:r>
          </w:p>
          <w:p w14:paraId="6295FD77" w14:textId="77777777" w:rsidR="00366EDB" w:rsidRDefault="00366EDB">
            <w:pPr>
              <w:pStyle w:val="afff4"/>
              <w:spacing w:after="0"/>
              <w:rPr>
                <w:i w:val="0"/>
                <w:iCs w:val="0"/>
              </w:rPr>
            </w:pPr>
          </w:p>
          <w:p w14:paraId="2F29AF99" w14:textId="77777777" w:rsidR="00366EDB" w:rsidRDefault="00366EDB">
            <w:pPr>
              <w:pStyle w:val="afff4"/>
              <w:spacing w:after="0"/>
              <w:rPr>
                <w:i w:val="0"/>
                <w:iCs w:val="0"/>
              </w:rPr>
            </w:pPr>
          </w:p>
          <w:p w14:paraId="6D42539A" w14:textId="77777777" w:rsidR="00366EDB" w:rsidRDefault="00F950B5">
            <w:pPr>
              <w:pStyle w:val="afff4"/>
              <w:spacing w:after="0"/>
              <w:rPr>
                <w:i w:val="0"/>
                <w:iCs w:val="0"/>
              </w:rPr>
            </w:pPr>
            <w:r>
              <w:rPr>
                <w:i w:val="0"/>
                <w:iCs w:val="0"/>
              </w:rPr>
              <w:t>СМО</w:t>
            </w:r>
          </w:p>
          <w:p w14:paraId="248E1EAD" w14:textId="77777777" w:rsidR="00366EDB" w:rsidRDefault="00366EDB">
            <w:pPr>
              <w:pStyle w:val="afff4"/>
              <w:spacing w:after="0"/>
              <w:rPr>
                <w:i w:val="0"/>
                <w:iCs w:val="0"/>
              </w:rPr>
            </w:pPr>
          </w:p>
          <w:p w14:paraId="7B3BA3B1" w14:textId="77777777" w:rsidR="00366EDB" w:rsidRDefault="00366EDB">
            <w:pPr>
              <w:pStyle w:val="afff4"/>
              <w:spacing w:after="0"/>
              <w:rPr>
                <w:i w:val="0"/>
                <w:iCs w:val="0"/>
              </w:rPr>
            </w:pPr>
          </w:p>
          <w:p w14:paraId="3A03BD21" w14:textId="77777777" w:rsidR="00366EDB" w:rsidRDefault="00366EDB">
            <w:pPr>
              <w:pStyle w:val="afff4"/>
              <w:spacing w:after="0"/>
              <w:rPr>
                <w:i w:val="0"/>
                <w:iCs w:val="0"/>
              </w:rPr>
            </w:pPr>
          </w:p>
          <w:p w14:paraId="3C7B7055" w14:textId="77777777" w:rsidR="00366EDB" w:rsidRDefault="00F950B5">
            <w:pPr>
              <w:pStyle w:val="afff4"/>
              <w:spacing w:after="0"/>
              <w:rPr>
                <w:i w:val="0"/>
                <w:iCs w:val="0"/>
              </w:rPr>
            </w:pPr>
            <w:r>
              <w:rPr>
                <w:i w:val="0"/>
                <w:iCs w:val="0"/>
              </w:rPr>
              <w:t>СМО</w:t>
            </w:r>
          </w:p>
          <w:p w14:paraId="66914272" w14:textId="77777777" w:rsidR="00366EDB" w:rsidRDefault="00366EDB">
            <w:pPr>
              <w:pStyle w:val="afff4"/>
              <w:spacing w:after="0"/>
              <w:rPr>
                <w:i w:val="0"/>
                <w:iCs w:val="0"/>
              </w:rPr>
            </w:pPr>
          </w:p>
          <w:p w14:paraId="6DAEF9E2" w14:textId="77777777" w:rsidR="00366EDB" w:rsidRDefault="00366EDB">
            <w:pPr>
              <w:pStyle w:val="afff4"/>
              <w:spacing w:after="0"/>
              <w:rPr>
                <w:i w:val="0"/>
                <w:iCs w:val="0"/>
              </w:rPr>
            </w:pPr>
          </w:p>
          <w:p w14:paraId="6CB55793" w14:textId="77777777" w:rsidR="00366EDB" w:rsidRDefault="00366EDB">
            <w:pPr>
              <w:pStyle w:val="afff4"/>
              <w:spacing w:after="0"/>
              <w:rPr>
                <w:i w:val="0"/>
                <w:iCs w:val="0"/>
              </w:rPr>
            </w:pPr>
          </w:p>
          <w:p w14:paraId="03ED81A4" w14:textId="77777777" w:rsidR="00366EDB" w:rsidRDefault="00F950B5">
            <w:pPr>
              <w:pStyle w:val="afff4"/>
              <w:spacing w:after="0"/>
              <w:rPr>
                <w:i w:val="0"/>
                <w:iCs w:val="0"/>
              </w:rPr>
            </w:pPr>
            <w:r>
              <w:rPr>
                <w:i w:val="0"/>
                <w:iCs w:val="0"/>
              </w:rPr>
              <w:t>СМО</w:t>
            </w:r>
          </w:p>
          <w:p w14:paraId="49931EF5" w14:textId="77777777" w:rsidR="00366EDB" w:rsidRDefault="00F950B5">
            <w:pPr>
              <w:pStyle w:val="afff4"/>
              <w:spacing w:after="0"/>
              <w:rPr>
                <w:i w:val="0"/>
                <w:iCs w:val="0"/>
              </w:rPr>
            </w:pPr>
            <w:r>
              <w:rPr>
                <w:i w:val="0"/>
                <w:iCs w:val="0"/>
              </w:rPr>
              <w:t>ТФОМС</w:t>
            </w:r>
          </w:p>
          <w:p w14:paraId="2C17878E" w14:textId="77777777" w:rsidR="00366EDB" w:rsidRDefault="00366EDB">
            <w:pPr>
              <w:pStyle w:val="afff4"/>
              <w:spacing w:after="0"/>
              <w:rPr>
                <w:i w:val="0"/>
                <w:iCs w:val="0"/>
              </w:rPr>
            </w:pPr>
          </w:p>
        </w:tc>
        <w:tc>
          <w:tcPr>
            <w:tcW w:w="1690" w:type="dxa"/>
            <w:tcBorders>
              <w:top w:val="single" w:sz="2" w:space="0" w:color="000000"/>
              <w:left w:val="single" w:sz="2" w:space="0" w:color="000000"/>
              <w:bottom w:val="single" w:sz="2" w:space="0" w:color="000000"/>
              <w:right w:val="single" w:sz="2" w:space="0" w:color="000000"/>
            </w:tcBorders>
          </w:tcPr>
          <w:p w14:paraId="1DB8114E" w14:textId="77777777" w:rsidR="00366EDB" w:rsidRDefault="00F950B5">
            <w:pPr>
              <w:pStyle w:val="afff4"/>
              <w:spacing w:after="0"/>
              <w:rPr>
                <w:i w:val="0"/>
                <w:iCs w:val="0"/>
              </w:rPr>
            </w:pPr>
            <w:r>
              <w:rPr>
                <w:i w:val="0"/>
                <w:iCs w:val="0"/>
              </w:rPr>
              <w:t>Ежедневно (при наличии сведений)</w:t>
            </w:r>
          </w:p>
        </w:tc>
      </w:tr>
      <w:tr w:rsidR="00366EDB" w14:paraId="1A3FE34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8"/>
        </w:trPr>
        <w:tc>
          <w:tcPr>
            <w:tcW w:w="8188" w:type="dxa"/>
            <w:gridSpan w:val="4"/>
            <w:tcBorders>
              <w:top w:val="single" w:sz="2" w:space="0" w:color="000000"/>
              <w:left w:val="single" w:sz="2" w:space="0" w:color="000000"/>
              <w:bottom w:val="single" w:sz="2" w:space="0" w:color="000000"/>
              <w:right w:val="single" w:sz="2" w:space="0" w:color="000000"/>
            </w:tcBorders>
          </w:tcPr>
          <w:p w14:paraId="7AFD2B08" w14:textId="77777777" w:rsidR="00366EDB" w:rsidRDefault="00F950B5">
            <w:pPr>
              <w:spacing w:line="240" w:lineRule="auto"/>
              <w:ind w:firstLine="0"/>
              <w:rPr>
                <w:rFonts w:ascii="Times New Roman" w:eastAsia="Times New Roman" w:hAnsi="Times New Roman"/>
                <w:iCs/>
                <w:sz w:val="24"/>
                <w:szCs w:val="24"/>
                <w:lang w:eastAsia="ru-RU"/>
              </w:rPr>
            </w:pPr>
            <w:r>
              <w:rPr>
                <w:rFonts w:ascii="Times New Roman" w:eastAsia="Times New Roman" w:hAnsi="Times New Roman"/>
                <w:iCs/>
                <w:sz w:val="24"/>
                <w:szCs w:val="24"/>
                <w:lang w:eastAsia="ru-RU"/>
              </w:rPr>
              <w:t>Идентификация застрахованного лица</w:t>
            </w:r>
          </w:p>
        </w:tc>
        <w:tc>
          <w:tcPr>
            <w:tcW w:w="1690" w:type="dxa"/>
            <w:tcBorders>
              <w:top w:val="single" w:sz="2" w:space="0" w:color="000000"/>
              <w:left w:val="single" w:sz="2" w:space="0" w:color="000000"/>
              <w:bottom w:val="single" w:sz="2" w:space="0" w:color="000000"/>
              <w:right w:val="single" w:sz="2" w:space="0" w:color="000000"/>
            </w:tcBorders>
          </w:tcPr>
          <w:p w14:paraId="5D68D853" w14:textId="77777777" w:rsidR="00366EDB" w:rsidRDefault="00366EDB">
            <w:pPr>
              <w:pStyle w:val="afff4"/>
              <w:spacing w:after="0"/>
              <w:jc w:val="center"/>
              <w:rPr>
                <w:i w:val="0"/>
                <w:iCs w:val="0"/>
              </w:rPr>
            </w:pPr>
          </w:p>
        </w:tc>
      </w:tr>
      <w:tr w:rsidR="00366EDB" w14:paraId="6E0F80C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64"/>
        </w:trPr>
        <w:tc>
          <w:tcPr>
            <w:tcW w:w="851" w:type="dxa"/>
            <w:tcBorders>
              <w:top w:val="single" w:sz="2" w:space="0" w:color="000000"/>
              <w:left w:val="single" w:sz="2" w:space="0" w:color="000000"/>
              <w:bottom w:val="single" w:sz="2" w:space="0" w:color="000000"/>
              <w:right w:val="single" w:sz="2" w:space="0" w:color="000000"/>
            </w:tcBorders>
          </w:tcPr>
          <w:p w14:paraId="1FFE4587" w14:textId="77777777" w:rsidR="00366EDB" w:rsidRDefault="00F950B5">
            <w:pPr>
              <w:pStyle w:val="afff4"/>
              <w:spacing w:after="0"/>
              <w:jc w:val="center"/>
              <w:rPr>
                <w:i w:val="0"/>
                <w:iCs w:val="0"/>
              </w:rPr>
            </w:pPr>
            <w:r>
              <w:rPr>
                <w:i w:val="0"/>
                <w:iCs w:val="0"/>
              </w:rPr>
              <w:t>2</w:t>
            </w:r>
          </w:p>
        </w:tc>
        <w:tc>
          <w:tcPr>
            <w:tcW w:w="5103" w:type="dxa"/>
            <w:tcBorders>
              <w:top w:val="single" w:sz="2" w:space="0" w:color="000000"/>
              <w:left w:val="single" w:sz="2" w:space="0" w:color="000000"/>
              <w:bottom w:val="nil"/>
              <w:right w:val="single" w:sz="2" w:space="0" w:color="000000"/>
            </w:tcBorders>
          </w:tcPr>
          <w:p w14:paraId="78BE0AC1" w14:textId="77777777" w:rsidR="00366EDB" w:rsidRDefault="00F950B5">
            <w:pPr>
              <w:pStyle w:val="afff4"/>
              <w:spacing w:after="0"/>
              <w:rPr>
                <w:i w:val="0"/>
                <w:iCs w:val="0"/>
              </w:rPr>
            </w:pPr>
            <w:r>
              <w:rPr>
                <w:i w:val="0"/>
                <w:iCs w:val="0"/>
              </w:rPr>
              <w:t xml:space="preserve">2.1. ТФОМС обеспечивает идентификацию застрахованного лица и определение страховой принадлежности в автоматизированном режиме посредством предоставления </w:t>
            </w:r>
            <w:r>
              <w:rPr>
                <w:i w:val="0"/>
                <w:iCs w:val="0"/>
                <w:lang w:val="en-US"/>
              </w:rPr>
              <w:t>web</w:t>
            </w:r>
            <w:r>
              <w:rPr>
                <w:i w:val="0"/>
                <w:iCs w:val="0"/>
              </w:rPr>
              <w:t xml:space="preserve">-сервиса, реализованного по </w:t>
            </w:r>
            <w:r>
              <w:rPr>
                <w:i w:val="0"/>
                <w:iCs w:val="0"/>
                <w:lang w:val="en-US"/>
              </w:rPr>
              <w:t>SOAP</w:t>
            </w:r>
            <w:r>
              <w:rPr>
                <w:i w:val="0"/>
                <w:iCs w:val="0"/>
              </w:rPr>
              <w:t xml:space="preserve"> протоколу;</w:t>
            </w:r>
          </w:p>
          <w:p w14:paraId="2DAF8F97" w14:textId="77777777" w:rsidR="00366EDB" w:rsidRDefault="00F950B5">
            <w:pPr>
              <w:pStyle w:val="afff4"/>
              <w:spacing w:after="0"/>
              <w:rPr>
                <w:i w:val="0"/>
                <w:iCs w:val="0"/>
              </w:rPr>
            </w:pPr>
            <w:r>
              <w:rPr>
                <w:i w:val="0"/>
                <w:iCs w:val="0"/>
              </w:rPr>
              <w:t>2.2. ТФОМС обеспечивает идентификацию застрахованного лица и определение страховой принадлежности в автоматизированном режиме посредством пакетной идентификации при предоставлении реестров счетов МО для проведения ФЛК и идентификации страховой принадлежности.</w:t>
            </w:r>
          </w:p>
        </w:tc>
        <w:tc>
          <w:tcPr>
            <w:tcW w:w="1100" w:type="dxa"/>
            <w:tcBorders>
              <w:top w:val="single" w:sz="2" w:space="0" w:color="000000"/>
              <w:left w:val="single" w:sz="2" w:space="0" w:color="000000"/>
              <w:bottom w:val="single" w:sz="2" w:space="0" w:color="000000"/>
              <w:right w:val="single" w:sz="2" w:space="0" w:color="000000"/>
            </w:tcBorders>
          </w:tcPr>
          <w:p w14:paraId="432468E6" w14:textId="77777777" w:rsidR="00366EDB" w:rsidRDefault="00F950B5">
            <w:pPr>
              <w:pStyle w:val="afff4"/>
              <w:spacing w:after="0"/>
              <w:rPr>
                <w:i w:val="0"/>
                <w:iCs w:val="0"/>
              </w:rPr>
            </w:pPr>
            <w:r>
              <w:rPr>
                <w:i w:val="0"/>
                <w:iCs w:val="0"/>
              </w:rPr>
              <w:t>МО</w:t>
            </w:r>
          </w:p>
          <w:p w14:paraId="66D91F9C" w14:textId="77777777" w:rsidR="00366EDB" w:rsidRDefault="00F950B5">
            <w:pPr>
              <w:pStyle w:val="afff4"/>
              <w:spacing w:after="0"/>
              <w:rPr>
                <w:i w:val="0"/>
                <w:iCs w:val="0"/>
              </w:rPr>
            </w:pPr>
            <w:r>
              <w:rPr>
                <w:i w:val="0"/>
                <w:iCs w:val="0"/>
              </w:rPr>
              <w:t>ТФОМС</w:t>
            </w:r>
          </w:p>
        </w:tc>
        <w:tc>
          <w:tcPr>
            <w:tcW w:w="1134" w:type="dxa"/>
            <w:tcBorders>
              <w:top w:val="single" w:sz="2" w:space="0" w:color="000000"/>
              <w:left w:val="single" w:sz="2" w:space="0" w:color="000000"/>
              <w:bottom w:val="single" w:sz="2" w:space="0" w:color="000000"/>
              <w:right w:val="single" w:sz="2" w:space="0" w:color="000000"/>
            </w:tcBorders>
          </w:tcPr>
          <w:p w14:paraId="329E9EA1" w14:textId="77777777" w:rsidR="00366EDB" w:rsidRDefault="00F950B5">
            <w:pPr>
              <w:pStyle w:val="afff4"/>
              <w:spacing w:after="0"/>
              <w:rPr>
                <w:i w:val="0"/>
                <w:iCs w:val="0"/>
              </w:rPr>
            </w:pPr>
            <w:r>
              <w:rPr>
                <w:i w:val="0"/>
                <w:iCs w:val="0"/>
              </w:rPr>
              <w:t>ТФОМС</w:t>
            </w:r>
          </w:p>
          <w:p w14:paraId="0A38631A" w14:textId="77777777" w:rsidR="00366EDB" w:rsidRDefault="00F950B5">
            <w:pPr>
              <w:pStyle w:val="afff4"/>
              <w:spacing w:after="0"/>
              <w:rPr>
                <w:i w:val="0"/>
                <w:iCs w:val="0"/>
              </w:rPr>
            </w:pPr>
            <w:r>
              <w:rPr>
                <w:i w:val="0"/>
                <w:iCs w:val="0"/>
              </w:rPr>
              <w:t>МО</w:t>
            </w:r>
          </w:p>
        </w:tc>
        <w:tc>
          <w:tcPr>
            <w:tcW w:w="1690" w:type="dxa"/>
            <w:tcBorders>
              <w:top w:val="single" w:sz="2" w:space="0" w:color="000000"/>
              <w:left w:val="single" w:sz="2" w:space="0" w:color="000000"/>
              <w:bottom w:val="single" w:sz="2" w:space="0" w:color="000000"/>
              <w:right w:val="single" w:sz="2" w:space="0" w:color="000000"/>
            </w:tcBorders>
          </w:tcPr>
          <w:p w14:paraId="303EA367" w14:textId="77777777" w:rsidR="00366EDB" w:rsidRDefault="00F950B5">
            <w:pPr>
              <w:pStyle w:val="afff4"/>
              <w:spacing w:after="0"/>
              <w:rPr>
                <w:i w:val="0"/>
                <w:iCs w:val="0"/>
              </w:rPr>
            </w:pPr>
            <w:r>
              <w:rPr>
                <w:i w:val="0"/>
                <w:iCs w:val="0"/>
              </w:rPr>
              <w:t>Постоянно</w:t>
            </w:r>
          </w:p>
        </w:tc>
      </w:tr>
      <w:tr w:rsidR="00366EDB" w14:paraId="30DBE00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7"/>
        </w:trPr>
        <w:tc>
          <w:tcPr>
            <w:tcW w:w="9878" w:type="dxa"/>
            <w:gridSpan w:val="5"/>
            <w:tcBorders>
              <w:top w:val="single" w:sz="2" w:space="0" w:color="000000"/>
              <w:left w:val="single" w:sz="2" w:space="0" w:color="000000"/>
              <w:bottom w:val="single" w:sz="2" w:space="0" w:color="000000"/>
              <w:right w:val="single" w:sz="2" w:space="0" w:color="000000"/>
            </w:tcBorders>
          </w:tcPr>
          <w:p w14:paraId="63CC54BE" w14:textId="77777777" w:rsidR="00366EDB" w:rsidRDefault="00F950B5">
            <w:pPr>
              <w:pStyle w:val="af1"/>
              <w:jc w:val="center"/>
              <w:rPr>
                <w:iCs/>
                <w:sz w:val="24"/>
                <w:szCs w:val="24"/>
              </w:rPr>
            </w:pPr>
            <w:r>
              <w:rPr>
                <w:iCs/>
                <w:sz w:val="24"/>
                <w:szCs w:val="24"/>
              </w:rPr>
              <w:t xml:space="preserve">Информационное взаимодействие при осуществлении расчетов за медицинскую помощь по ОМС, оказанную застрахованным лицам на территории Ростовской области </w:t>
            </w:r>
          </w:p>
        </w:tc>
      </w:tr>
      <w:tr w:rsidR="00366EDB" w:rsidRPr="00F55420" w14:paraId="37DF5A3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1"/>
        </w:trPr>
        <w:tc>
          <w:tcPr>
            <w:tcW w:w="851" w:type="dxa"/>
            <w:tcBorders>
              <w:top w:val="single" w:sz="2" w:space="0" w:color="000000"/>
              <w:left w:val="single" w:sz="2" w:space="0" w:color="000000"/>
              <w:bottom w:val="single" w:sz="2" w:space="0" w:color="000000"/>
              <w:right w:val="single" w:sz="2" w:space="0" w:color="000000"/>
            </w:tcBorders>
          </w:tcPr>
          <w:p w14:paraId="7E2D5E2D" w14:textId="77777777" w:rsidR="00366EDB" w:rsidRPr="00F55420" w:rsidRDefault="00F950B5">
            <w:pPr>
              <w:pStyle w:val="afff4"/>
              <w:spacing w:after="0"/>
              <w:jc w:val="center"/>
              <w:rPr>
                <w:i w:val="0"/>
                <w:iCs w:val="0"/>
              </w:rPr>
            </w:pPr>
            <w:r w:rsidRPr="00F55420">
              <w:rPr>
                <w:i w:val="0"/>
                <w:iCs w:val="0"/>
              </w:rPr>
              <w:t>3</w:t>
            </w:r>
          </w:p>
        </w:tc>
        <w:tc>
          <w:tcPr>
            <w:tcW w:w="5103" w:type="dxa"/>
            <w:tcBorders>
              <w:top w:val="single" w:sz="2" w:space="0" w:color="000000"/>
              <w:left w:val="single" w:sz="2" w:space="0" w:color="000000"/>
              <w:bottom w:val="single" w:sz="2" w:space="0" w:color="000000"/>
              <w:right w:val="single" w:sz="2" w:space="0" w:color="000000"/>
            </w:tcBorders>
          </w:tcPr>
          <w:p w14:paraId="2D82E00E" w14:textId="77777777" w:rsidR="00366EDB" w:rsidRPr="00F55420" w:rsidRDefault="00F950B5">
            <w:pPr>
              <w:pStyle w:val="afff4"/>
              <w:spacing w:after="0"/>
              <w:rPr>
                <w:i w:val="0"/>
              </w:rPr>
            </w:pPr>
            <w:r w:rsidRPr="00F55420">
              <w:rPr>
                <w:i w:val="0"/>
              </w:rPr>
              <w:t xml:space="preserve">3.1. МО с помощью собственной ИС формирует реестр счетов за отчетный период в  соответствии с «Инструкцией по формированию и выставлению счетов за оказанную медицинскую помощь по обязательному медицинскому страхованию в медицинских организациях Ростовской области» (Приложение 11 Регламента), в формате согласно </w:t>
            </w:r>
            <w:hyperlink w:anchor="P4579" w:history="1">
              <w:r w:rsidRPr="00F55420">
                <w:rPr>
                  <w:i w:val="0"/>
                </w:rPr>
                <w:t xml:space="preserve">приложению </w:t>
              </w:r>
            </w:hyperlink>
            <w:r w:rsidRPr="00F55420">
              <w:rPr>
                <w:i w:val="0"/>
              </w:rPr>
              <w:t xml:space="preserve">3 Регламента и направляет его в ТФОМС по ЗКС для </w:t>
            </w:r>
            <w:r w:rsidRPr="00F55420">
              <w:rPr>
                <w:i w:val="0"/>
              </w:rPr>
              <w:lastRenderedPageBreak/>
              <w:t>прохождения ФЛК и определения страховой принадлежности ЗЛ;</w:t>
            </w:r>
          </w:p>
          <w:p w14:paraId="10DA4EBB" w14:textId="1369C853" w:rsidR="00366EDB" w:rsidRPr="00F55420" w:rsidRDefault="00F950B5">
            <w:pPr>
              <w:pStyle w:val="afff4"/>
              <w:spacing w:after="0"/>
              <w:rPr>
                <w:i w:val="0"/>
              </w:rPr>
            </w:pPr>
            <w:r w:rsidRPr="00F55420">
              <w:rPr>
                <w:i w:val="0"/>
              </w:rPr>
              <w:t xml:space="preserve">3.2. ТФОМС проводит ФЛК реестров счетов и определяет страховую принадлежность ЗЛ в РСЕРЗ и при необходимости в </w:t>
            </w:r>
            <w:r w:rsidR="00141104" w:rsidRPr="00200193">
              <w:rPr>
                <w:i w:val="0"/>
              </w:rPr>
              <w:t>ФЕРЗЛ</w:t>
            </w:r>
            <w:r w:rsidRPr="00F55420">
              <w:rPr>
                <w:i w:val="0"/>
              </w:rPr>
              <w:t>, формирует и направляет файл протокола ФЛК согласно приложению 3 Регламента;</w:t>
            </w:r>
          </w:p>
          <w:p w14:paraId="220B2704" w14:textId="77777777" w:rsidR="00366EDB" w:rsidRPr="00F55420" w:rsidRDefault="00F950B5">
            <w:pPr>
              <w:pStyle w:val="afff4"/>
              <w:spacing w:after="0"/>
              <w:rPr>
                <w:i w:val="0"/>
              </w:rPr>
            </w:pPr>
            <w:r w:rsidRPr="00F55420">
              <w:rPr>
                <w:i w:val="0"/>
              </w:rPr>
              <w:t>3.3. В случае успешного прохождения реестром счетов действий, предусмотренных пунктом 3.2 таблицы 4 Регламента, ТФОМС направляет в МО пакет сформированных электронных документов: файл протокола ФЛК реестров счетов в формате согласно приложению 3 Регламента, реестры счетов в разрезе плательщиков за медицинскую помощь, оказанную ЗЛ;</w:t>
            </w:r>
          </w:p>
          <w:p w14:paraId="7440509A" w14:textId="77777777" w:rsidR="00ED6125" w:rsidRDefault="00F950B5">
            <w:pPr>
              <w:pStyle w:val="afff4"/>
              <w:spacing w:after="0"/>
              <w:rPr>
                <w:i w:val="0"/>
              </w:rPr>
            </w:pPr>
            <w:r w:rsidRPr="00F55420">
              <w:rPr>
                <w:i w:val="0"/>
              </w:rPr>
              <w:t xml:space="preserve">3.4. МО, согласно полученным результатам, </w:t>
            </w:r>
            <w:r w:rsidR="004932ED" w:rsidRPr="00F55420">
              <w:rPr>
                <w:i w:val="0"/>
              </w:rPr>
              <w:t xml:space="preserve">формирует и </w:t>
            </w:r>
            <w:r w:rsidRPr="00F55420">
              <w:rPr>
                <w:i w:val="0"/>
              </w:rPr>
              <w:t>направляет</w:t>
            </w:r>
            <w:r w:rsidR="00ED6125">
              <w:rPr>
                <w:i w:val="0"/>
              </w:rPr>
              <w:t>:</w:t>
            </w:r>
            <w:r w:rsidRPr="00F55420">
              <w:rPr>
                <w:i w:val="0"/>
              </w:rPr>
              <w:t xml:space="preserve"> </w:t>
            </w:r>
          </w:p>
          <w:p w14:paraId="20E47815" w14:textId="002BCD94" w:rsidR="00366EDB" w:rsidRPr="00F55420" w:rsidRDefault="00ED6125">
            <w:pPr>
              <w:pStyle w:val="afff4"/>
              <w:spacing w:after="0"/>
              <w:rPr>
                <w:i w:val="0"/>
              </w:rPr>
            </w:pPr>
            <w:r>
              <w:rPr>
                <w:i w:val="0"/>
              </w:rPr>
              <w:t xml:space="preserve">3.4.1 </w:t>
            </w:r>
            <w:r w:rsidR="00F950B5" w:rsidRPr="00F55420">
              <w:rPr>
                <w:i w:val="0"/>
              </w:rPr>
              <w:t xml:space="preserve">в соответствующие СМО </w:t>
            </w:r>
            <w:r w:rsidR="004932ED" w:rsidRPr="00F55420">
              <w:rPr>
                <w:i w:val="0"/>
              </w:rPr>
              <w:t>счета</w:t>
            </w:r>
            <w:r w:rsidRPr="00ED6125">
              <w:rPr>
                <w:i w:val="0"/>
              </w:rPr>
              <w:t xml:space="preserve"> </w:t>
            </w:r>
            <w:r>
              <w:rPr>
                <w:i w:val="0"/>
              </w:rPr>
              <w:t xml:space="preserve">и </w:t>
            </w:r>
            <w:r w:rsidRPr="00ED6125">
              <w:rPr>
                <w:i w:val="0"/>
              </w:rPr>
              <w:t>реестры счетов</w:t>
            </w:r>
            <w:r w:rsidR="004932ED" w:rsidRPr="00F55420">
              <w:rPr>
                <w:i w:val="0"/>
              </w:rPr>
              <w:t xml:space="preserve"> на оплату медицинской помощи</w:t>
            </w:r>
            <w:r w:rsidR="00010ACF">
              <w:rPr>
                <w:i w:val="0"/>
              </w:rPr>
              <w:t xml:space="preserve"> и иные необходимые документы, содержащие сведения о медицинской помощи, оказанной ЗЛ</w:t>
            </w:r>
            <w:r w:rsidR="00F950B5" w:rsidRPr="00F55420">
              <w:rPr>
                <w:i w:val="0"/>
              </w:rPr>
              <w:t>;</w:t>
            </w:r>
          </w:p>
          <w:p w14:paraId="2B7A54D9" w14:textId="77777777" w:rsidR="00010ACF" w:rsidRDefault="00F950B5">
            <w:pPr>
              <w:pStyle w:val="afff4"/>
              <w:spacing w:after="0"/>
              <w:rPr>
                <w:i w:val="0"/>
              </w:rPr>
            </w:pPr>
            <w:r w:rsidRPr="00F55420">
              <w:rPr>
                <w:i w:val="0"/>
              </w:rPr>
              <w:t>3.</w:t>
            </w:r>
            <w:r w:rsidR="00ED6125">
              <w:rPr>
                <w:i w:val="0"/>
              </w:rPr>
              <w:t>4</w:t>
            </w:r>
            <w:r w:rsidRPr="00F55420">
              <w:rPr>
                <w:i w:val="0"/>
              </w:rPr>
              <w:t>.</w:t>
            </w:r>
            <w:r w:rsidR="00ED6125">
              <w:rPr>
                <w:i w:val="0"/>
              </w:rPr>
              <w:t>2.</w:t>
            </w:r>
            <w:r w:rsidRPr="00F55420">
              <w:rPr>
                <w:i w:val="0"/>
              </w:rPr>
              <w:t xml:space="preserve"> в ТФОМС Ростовской области</w:t>
            </w:r>
            <w:r w:rsidR="00B021E3">
              <w:rPr>
                <w:i w:val="0"/>
              </w:rPr>
              <w:t xml:space="preserve"> реестры</w:t>
            </w:r>
            <w:r w:rsidRPr="00F55420">
              <w:rPr>
                <w:i w:val="0"/>
              </w:rPr>
              <w:t xml:space="preserve"> </w:t>
            </w:r>
            <w:r w:rsidR="007E11F3" w:rsidRPr="00F55420">
              <w:rPr>
                <w:i w:val="0"/>
              </w:rPr>
              <w:t>счет</w:t>
            </w:r>
            <w:r w:rsidR="00B021E3">
              <w:rPr>
                <w:i w:val="0"/>
              </w:rPr>
              <w:t>ов по СМО и МТР, счет</w:t>
            </w:r>
            <w:r w:rsidR="007E11F3" w:rsidRPr="00F55420">
              <w:rPr>
                <w:i w:val="0"/>
              </w:rPr>
              <w:t xml:space="preserve"> на оплату медицинской помощи</w:t>
            </w:r>
            <w:r w:rsidRPr="00F55420">
              <w:rPr>
                <w:i w:val="0"/>
              </w:rPr>
              <w:t>, плательщиком которой определен ТФОМС Ростовской области (МТР)</w:t>
            </w:r>
          </w:p>
          <w:p w14:paraId="77DF76DF" w14:textId="53F973D0" w:rsidR="00366EDB" w:rsidRPr="00F55420" w:rsidRDefault="00010ACF">
            <w:pPr>
              <w:pStyle w:val="afff4"/>
              <w:spacing w:after="0"/>
              <w:rPr>
                <w:i w:val="0"/>
              </w:rPr>
            </w:pPr>
            <w:r>
              <w:rPr>
                <w:i w:val="0"/>
              </w:rPr>
              <w:t>и иные необходимые документы, содержащие сведения о медицинской помощи, оказанной ЗЛ</w:t>
            </w:r>
            <w:r w:rsidR="00F950B5" w:rsidRPr="00F55420">
              <w:rPr>
                <w:i w:val="0"/>
              </w:rPr>
              <w:t>;</w:t>
            </w:r>
          </w:p>
          <w:p w14:paraId="52E04086" w14:textId="685BE263" w:rsidR="00366EDB" w:rsidRPr="00F55420" w:rsidRDefault="00F950B5">
            <w:pPr>
              <w:pStyle w:val="afff4"/>
              <w:spacing w:after="0"/>
              <w:rPr>
                <w:i w:val="0"/>
              </w:rPr>
            </w:pPr>
            <w:r w:rsidRPr="00F55420">
              <w:rPr>
                <w:i w:val="0"/>
              </w:rPr>
              <w:t>3.</w:t>
            </w:r>
            <w:r w:rsidR="00B021E3">
              <w:rPr>
                <w:i w:val="0"/>
              </w:rPr>
              <w:t>5</w:t>
            </w:r>
            <w:r w:rsidRPr="00F55420">
              <w:rPr>
                <w:i w:val="0"/>
              </w:rPr>
              <w:t xml:space="preserve">. ТФОМС Ростовской области проводит </w:t>
            </w:r>
            <w:r w:rsidR="00590D5F" w:rsidRPr="00F55420">
              <w:rPr>
                <w:i w:val="0"/>
              </w:rPr>
              <w:t>медико-экономический контроль реестров счетов</w:t>
            </w:r>
            <w:r w:rsidRPr="00F55420">
              <w:rPr>
                <w:i w:val="0"/>
              </w:rPr>
              <w:t xml:space="preserve"> и направляет</w:t>
            </w:r>
            <w:r w:rsidR="00590D5F" w:rsidRPr="00F55420">
              <w:rPr>
                <w:i w:val="0"/>
              </w:rPr>
              <w:t xml:space="preserve"> реестры счетов со сведениями по</w:t>
            </w:r>
            <w:r w:rsidRPr="00F55420">
              <w:rPr>
                <w:i w:val="0"/>
              </w:rPr>
              <w:t xml:space="preserve"> результат</w:t>
            </w:r>
            <w:r w:rsidR="00590D5F" w:rsidRPr="00F55420">
              <w:rPr>
                <w:i w:val="0"/>
              </w:rPr>
              <w:t>ам МЭК</w:t>
            </w:r>
            <w:r w:rsidRPr="00F55420">
              <w:rPr>
                <w:i w:val="0"/>
              </w:rPr>
              <w:t xml:space="preserve"> в</w:t>
            </w:r>
            <w:r w:rsidR="00590D5F" w:rsidRPr="00F55420">
              <w:rPr>
                <w:i w:val="0"/>
              </w:rPr>
              <w:t xml:space="preserve"> СМО и</w:t>
            </w:r>
            <w:r w:rsidRPr="00F55420">
              <w:rPr>
                <w:i w:val="0"/>
              </w:rPr>
              <w:t xml:space="preserve"> МО; </w:t>
            </w:r>
          </w:p>
          <w:p w14:paraId="001823BC" w14:textId="78ADA1E7" w:rsidR="00366EDB" w:rsidRPr="00F55420" w:rsidRDefault="00F950B5">
            <w:pPr>
              <w:pStyle w:val="afff4"/>
              <w:rPr>
                <w:i w:val="0"/>
              </w:rPr>
            </w:pPr>
            <w:r w:rsidRPr="00F55420">
              <w:rPr>
                <w:i w:val="0"/>
              </w:rPr>
              <w:t>3.</w:t>
            </w:r>
            <w:r w:rsidR="00B021E3">
              <w:rPr>
                <w:i w:val="0"/>
              </w:rPr>
              <w:t>6</w:t>
            </w:r>
            <w:r w:rsidRPr="00F55420">
              <w:rPr>
                <w:i w:val="0"/>
              </w:rPr>
              <w:t>. МО по полученным результатам МЭК, проведенного ТФОМС Ростовской области, проводит следующие действия:</w:t>
            </w:r>
          </w:p>
          <w:p w14:paraId="391F889D" w14:textId="77777777" w:rsidR="00366EDB" w:rsidRPr="00F55420" w:rsidRDefault="00F950B5">
            <w:pPr>
              <w:pStyle w:val="afff4"/>
              <w:rPr>
                <w:i w:val="0"/>
              </w:rPr>
            </w:pPr>
            <w:r w:rsidRPr="00F55420">
              <w:rPr>
                <w:i w:val="0"/>
              </w:rPr>
              <w:t>исправляет выявленные ошибки в отказанных случаях;</w:t>
            </w:r>
          </w:p>
          <w:p w14:paraId="09C8B40D" w14:textId="77777777" w:rsidR="00366EDB" w:rsidRPr="00F55420" w:rsidRDefault="00F950B5">
            <w:pPr>
              <w:pStyle w:val="afff4"/>
              <w:rPr>
                <w:i w:val="0"/>
              </w:rPr>
            </w:pPr>
            <w:r w:rsidRPr="00F55420">
              <w:rPr>
                <w:i w:val="0"/>
              </w:rPr>
              <w:t>формирует дополнительный реестр счетов;</w:t>
            </w:r>
          </w:p>
          <w:p w14:paraId="73AFFCA2" w14:textId="77777777" w:rsidR="00366EDB" w:rsidRPr="00F55420" w:rsidRDefault="00F950B5">
            <w:pPr>
              <w:pStyle w:val="afff4"/>
              <w:rPr>
                <w:i w:val="0"/>
                <w:iCs w:val="0"/>
              </w:rPr>
            </w:pPr>
            <w:r w:rsidRPr="00F55420">
              <w:rPr>
                <w:i w:val="0"/>
              </w:rPr>
              <w:t>направляет дополнительный реестр счетов в ТФОМС Ростовской области для прохождения ФЛК и определения страховой принадлежности ЗЛ вместе с основным реестром счетов следующего отчетного периода.</w:t>
            </w:r>
          </w:p>
        </w:tc>
        <w:tc>
          <w:tcPr>
            <w:tcW w:w="1100" w:type="dxa"/>
            <w:tcBorders>
              <w:top w:val="single" w:sz="2" w:space="0" w:color="000000"/>
              <w:left w:val="single" w:sz="2" w:space="0" w:color="000000"/>
              <w:bottom w:val="single" w:sz="2" w:space="0" w:color="000000"/>
              <w:right w:val="single" w:sz="2" w:space="0" w:color="000000"/>
            </w:tcBorders>
          </w:tcPr>
          <w:p w14:paraId="417BCF9B" w14:textId="77777777" w:rsidR="00366EDB" w:rsidRPr="00F55420" w:rsidRDefault="00F950B5">
            <w:pPr>
              <w:pStyle w:val="afff4"/>
              <w:spacing w:after="0"/>
              <w:rPr>
                <w:i w:val="0"/>
                <w:iCs w:val="0"/>
              </w:rPr>
            </w:pPr>
            <w:r w:rsidRPr="00F55420">
              <w:rPr>
                <w:i w:val="0"/>
                <w:iCs w:val="0"/>
              </w:rPr>
              <w:lastRenderedPageBreak/>
              <w:t>МО</w:t>
            </w:r>
          </w:p>
          <w:p w14:paraId="45D857C8" w14:textId="77777777" w:rsidR="00366EDB" w:rsidRPr="00F55420" w:rsidRDefault="00366EDB">
            <w:pPr>
              <w:pStyle w:val="afff4"/>
              <w:spacing w:after="0"/>
              <w:rPr>
                <w:i w:val="0"/>
                <w:iCs w:val="0"/>
              </w:rPr>
            </w:pPr>
          </w:p>
          <w:p w14:paraId="17AC71C5" w14:textId="77777777" w:rsidR="00366EDB" w:rsidRPr="00F55420" w:rsidRDefault="00366EDB">
            <w:pPr>
              <w:pStyle w:val="afff4"/>
              <w:spacing w:after="0"/>
              <w:rPr>
                <w:i w:val="0"/>
                <w:iCs w:val="0"/>
              </w:rPr>
            </w:pPr>
          </w:p>
          <w:p w14:paraId="4D954B70" w14:textId="77777777" w:rsidR="00366EDB" w:rsidRPr="00F55420" w:rsidRDefault="00366EDB">
            <w:pPr>
              <w:pStyle w:val="afff4"/>
              <w:spacing w:after="0"/>
              <w:rPr>
                <w:i w:val="0"/>
                <w:iCs w:val="0"/>
              </w:rPr>
            </w:pPr>
          </w:p>
          <w:p w14:paraId="737BDC5B" w14:textId="77777777" w:rsidR="00366EDB" w:rsidRPr="00F55420" w:rsidRDefault="00366EDB">
            <w:pPr>
              <w:pStyle w:val="afff4"/>
              <w:spacing w:after="0"/>
              <w:rPr>
                <w:i w:val="0"/>
                <w:iCs w:val="0"/>
              </w:rPr>
            </w:pPr>
          </w:p>
          <w:p w14:paraId="71C172A3" w14:textId="77777777" w:rsidR="00366EDB" w:rsidRPr="00F55420" w:rsidRDefault="00366EDB">
            <w:pPr>
              <w:pStyle w:val="afff4"/>
              <w:spacing w:after="0"/>
              <w:rPr>
                <w:i w:val="0"/>
                <w:iCs w:val="0"/>
              </w:rPr>
            </w:pPr>
          </w:p>
          <w:p w14:paraId="2557C07E" w14:textId="77777777" w:rsidR="00366EDB" w:rsidRPr="00F55420" w:rsidRDefault="00366EDB">
            <w:pPr>
              <w:pStyle w:val="afff4"/>
              <w:spacing w:after="0"/>
              <w:rPr>
                <w:i w:val="0"/>
                <w:iCs w:val="0"/>
              </w:rPr>
            </w:pPr>
          </w:p>
          <w:p w14:paraId="32805D31" w14:textId="77777777" w:rsidR="00366EDB" w:rsidRPr="00F55420" w:rsidRDefault="00366EDB">
            <w:pPr>
              <w:pStyle w:val="afff4"/>
              <w:spacing w:after="0"/>
              <w:rPr>
                <w:i w:val="0"/>
                <w:iCs w:val="0"/>
              </w:rPr>
            </w:pPr>
          </w:p>
          <w:p w14:paraId="0183FC38" w14:textId="77777777" w:rsidR="00366EDB" w:rsidRPr="00F55420" w:rsidRDefault="00366EDB">
            <w:pPr>
              <w:pStyle w:val="afff4"/>
              <w:spacing w:after="0"/>
              <w:rPr>
                <w:i w:val="0"/>
                <w:iCs w:val="0"/>
              </w:rPr>
            </w:pPr>
          </w:p>
          <w:p w14:paraId="3F6F9489" w14:textId="77777777" w:rsidR="00366EDB" w:rsidRPr="00F55420" w:rsidRDefault="00366EDB">
            <w:pPr>
              <w:pStyle w:val="afff4"/>
              <w:spacing w:after="0"/>
              <w:rPr>
                <w:i w:val="0"/>
                <w:iCs w:val="0"/>
              </w:rPr>
            </w:pPr>
          </w:p>
          <w:p w14:paraId="36A21B58" w14:textId="77777777" w:rsidR="00366EDB" w:rsidRPr="00F55420" w:rsidRDefault="00366EDB">
            <w:pPr>
              <w:pStyle w:val="afff4"/>
              <w:spacing w:after="0"/>
              <w:rPr>
                <w:i w:val="0"/>
                <w:iCs w:val="0"/>
              </w:rPr>
            </w:pPr>
          </w:p>
          <w:p w14:paraId="03FFE088" w14:textId="77777777" w:rsidR="00366EDB" w:rsidRPr="00F55420" w:rsidRDefault="00366EDB">
            <w:pPr>
              <w:pStyle w:val="afff4"/>
              <w:spacing w:after="0"/>
              <w:rPr>
                <w:i w:val="0"/>
                <w:iCs w:val="0"/>
              </w:rPr>
            </w:pPr>
          </w:p>
          <w:p w14:paraId="0A55618E" w14:textId="77777777" w:rsidR="00366EDB" w:rsidRPr="00F55420" w:rsidRDefault="00F950B5">
            <w:pPr>
              <w:pStyle w:val="afff4"/>
              <w:spacing w:after="0"/>
              <w:rPr>
                <w:i w:val="0"/>
                <w:iCs w:val="0"/>
              </w:rPr>
            </w:pPr>
            <w:r w:rsidRPr="00F55420">
              <w:rPr>
                <w:i w:val="0"/>
                <w:iCs w:val="0"/>
              </w:rPr>
              <w:t>ТФОМС</w:t>
            </w:r>
          </w:p>
          <w:p w14:paraId="088C3525" w14:textId="77777777" w:rsidR="00366EDB" w:rsidRPr="00F55420" w:rsidRDefault="00366EDB">
            <w:pPr>
              <w:pStyle w:val="afff4"/>
              <w:spacing w:after="0"/>
              <w:rPr>
                <w:i w:val="0"/>
                <w:iCs w:val="0"/>
              </w:rPr>
            </w:pPr>
          </w:p>
          <w:p w14:paraId="05DF7488" w14:textId="77777777" w:rsidR="00366EDB" w:rsidRPr="00F55420" w:rsidRDefault="00366EDB">
            <w:pPr>
              <w:pStyle w:val="afff4"/>
              <w:spacing w:after="0"/>
              <w:rPr>
                <w:i w:val="0"/>
                <w:iCs w:val="0"/>
              </w:rPr>
            </w:pPr>
          </w:p>
          <w:p w14:paraId="68863FB3" w14:textId="77777777" w:rsidR="00366EDB" w:rsidRPr="00F55420" w:rsidRDefault="00366EDB">
            <w:pPr>
              <w:pStyle w:val="afff4"/>
              <w:spacing w:after="0"/>
              <w:rPr>
                <w:i w:val="0"/>
                <w:iCs w:val="0"/>
              </w:rPr>
            </w:pPr>
          </w:p>
          <w:p w14:paraId="01469C02" w14:textId="77777777" w:rsidR="00366EDB" w:rsidRPr="00F55420" w:rsidRDefault="00366EDB">
            <w:pPr>
              <w:pStyle w:val="afff4"/>
              <w:spacing w:after="0"/>
              <w:rPr>
                <w:i w:val="0"/>
                <w:iCs w:val="0"/>
              </w:rPr>
            </w:pPr>
          </w:p>
          <w:p w14:paraId="7CA1362F" w14:textId="77777777" w:rsidR="00ED6125" w:rsidRDefault="00ED6125">
            <w:pPr>
              <w:pStyle w:val="afff4"/>
              <w:spacing w:after="0"/>
              <w:rPr>
                <w:i w:val="0"/>
                <w:iCs w:val="0"/>
              </w:rPr>
            </w:pPr>
          </w:p>
          <w:p w14:paraId="0CDBB45F" w14:textId="77777777" w:rsidR="00366EDB" w:rsidRPr="00F55420" w:rsidRDefault="00F950B5">
            <w:pPr>
              <w:pStyle w:val="afff4"/>
              <w:spacing w:after="0"/>
              <w:rPr>
                <w:i w:val="0"/>
                <w:iCs w:val="0"/>
              </w:rPr>
            </w:pPr>
            <w:r w:rsidRPr="00F55420">
              <w:rPr>
                <w:i w:val="0"/>
                <w:iCs w:val="0"/>
              </w:rPr>
              <w:t>ТФОМС</w:t>
            </w:r>
          </w:p>
          <w:p w14:paraId="63A36A77" w14:textId="77777777" w:rsidR="00366EDB" w:rsidRPr="00F55420" w:rsidRDefault="00366EDB">
            <w:pPr>
              <w:pStyle w:val="afff4"/>
              <w:spacing w:after="0"/>
              <w:rPr>
                <w:i w:val="0"/>
                <w:iCs w:val="0"/>
              </w:rPr>
            </w:pPr>
          </w:p>
          <w:p w14:paraId="0F38474A" w14:textId="77777777" w:rsidR="00366EDB" w:rsidRPr="00F55420" w:rsidRDefault="00366EDB">
            <w:pPr>
              <w:pStyle w:val="afff4"/>
              <w:spacing w:after="0"/>
              <w:rPr>
                <w:i w:val="0"/>
                <w:iCs w:val="0"/>
              </w:rPr>
            </w:pPr>
          </w:p>
          <w:p w14:paraId="7D139AD3" w14:textId="77777777" w:rsidR="00366EDB" w:rsidRPr="00F55420" w:rsidRDefault="00366EDB">
            <w:pPr>
              <w:pStyle w:val="afff4"/>
              <w:spacing w:after="0"/>
              <w:rPr>
                <w:i w:val="0"/>
                <w:iCs w:val="0"/>
              </w:rPr>
            </w:pPr>
          </w:p>
          <w:p w14:paraId="742792A6" w14:textId="77777777" w:rsidR="00366EDB" w:rsidRPr="00F55420" w:rsidRDefault="00366EDB">
            <w:pPr>
              <w:pStyle w:val="afff4"/>
              <w:spacing w:after="0"/>
              <w:rPr>
                <w:i w:val="0"/>
                <w:iCs w:val="0"/>
              </w:rPr>
            </w:pPr>
          </w:p>
          <w:p w14:paraId="2D31F034" w14:textId="77777777" w:rsidR="00366EDB" w:rsidRPr="00F55420" w:rsidRDefault="00366EDB">
            <w:pPr>
              <w:pStyle w:val="afff4"/>
              <w:spacing w:after="0"/>
              <w:rPr>
                <w:i w:val="0"/>
                <w:iCs w:val="0"/>
              </w:rPr>
            </w:pPr>
          </w:p>
          <w:p w14:paraId="6FD8C524" w14:textId="77777777" w:rsidR="00366EDB" w:rsidRPr="00F55420" w:rsidRDefault="00366EDB">
            <w:pPr>
              <w:pStyle w:val="afff4"/>
              <w:spacing w:after="0"/>
              <w:rPr>
                <w:i w:val="0"/>
                <w:iCs w:val="0"/>
              </w:rPr>
            </w:pPr>
          </w:p>
          <w:p w14:paraId="6A0FF681" w14:textId="77777777" w:rsidR="00366EDB" w:rsidRPr="00F55420" w:rsidRDefault="00366EDB">
            <w:pPr>
              <w:pStyle w:val="afff4"/>
              <w:spacing w:after="0"/>
              <w:rPr>
                <w:i w:val="0"/>
                <w:iCs w:val="0"/>
              </w:rPr>
            </w:pPr>
          </w:p>
          <w:p w14:paraId="01709998" w14:textId="77777777" w:rsidR="00366EDB" w:rsidRPr="00F55420" w:rsidRDefault="00366EDB">
            <w:pPr>
              <w:pStyle w:val="afff4"/>
              <w:spacing w:after="0"/>
              <w:rPr>
                <w:i w:val="0"/>
                <w:iCs w:val="0"/>
              </w:rPr>
            </w:pPr>
          </w:p>
          <w:p w14:paraId="23DCC762" w14:textId="77777777" w:rsidR="00010ACF" w:rsidRDefault="00010ACF">
            <w:pPr>
              <w:pStyle w:val="afff4"/>
              <w:spacing w:after="0"/>
              <w:rPr>
                <w:i w:val="0"/>
                <w:iCs w:val="0"/>
              </w:rPr>
            </w:pPr>
          </w:p>
          <w:p w14:paraId="67D9C5C1" w14:textId="77777777" w:rsidR="00010ACF" w:rsidRDefault="00010ACF">
            <w:pPr>
              <w:pStyle w:val="afff4"/>
              <w:spacing w:after="0"/>
              <w:rPr>
                <w:i w:val="0"/>
                <w:iCs w:val="0"/>
              </w:rPr>
            </w:pPr>
          </w:p>
          <w:p w14:paraId="57C110D1" w14:textId="77777777" w:rsidR="00366EDB" w:rsidRPr="00F55420" w:rsidRDefault="00F950B5">
            <w:pPr>
              <w:pStyle w:val="afff4"/>
              <w:spacing w:after="0"/>
              <w:rPr>
                <w:i w:val="0"/>
                <w:iCs w:val="0"/>
              </w:rPr>
            </w:pPr>
            <w:r w:rsidRPr="00F55420">
              <w:rPr>
                <w:i w:val="0"/>
                <w:iCs w:val="0"/>
              </w:rPr>
              <w:t>МО</w:t>
            </w:r>
          </w:p>
          <w:p w14:paraId="24AF0F66" w14:textId="77777777" w:rsidR="00366EDB" w:rsidRPr="00F55420" w:rsidRDefault="00366EDB">
            <w:pPr>
              <w:pStyle w:val="afff4"/>
              <w:spacing w:after="0"/>
              <w:rPr>
                <w:i w:val="0"/>
                <w:iCs w:val="0"/>
              </w:rPr>
            </w:pPr>
          </w:p>
          <w:p w14:paraId="6AEE8974" w14:textId="77777777" w:rsidR="00366EDB" w:rsidRPr="00F55420" w:rsidRDefault="00366EDB">
            <w:pPr>
              <w:pStyle w:val="afff4"/>
              <w:spacing w:after="0"/>
              <w:rPr>
                <w:i w:val="0"/>
                <w:iCs w:val="0"/>
              </w:rPr>
            </w:pPr>
          </w:p>
          <w:p w14:paraId="5C1C1954" w14:textId="77777777" w:rsidR="00366EDB" w:rsidRPr="00F55420" w:rsidRDefault="00366EDB">
            <w:pPr>
              <w:pStyle w:val="afff4"/>
              <w:spacing w:after="0"/>
              <w:rPr>
                <w:i w:val="0"/>
                <w:iCs w:val="0"/>
              </w:rPr>
            </w:pPr>
          </w:p>
          <w:p w14:paraId="3D04A4D3" w14:textId="77777777" w:rsidR="00366EDB" w:rsidRPr="00F55420" w:rsidRDefault="00366EDB">
            <w:pPr>
              <w:pStyle w:val="afff4"/>
              <w:spacing w:after="0"/>
              <w:rPr>
                <w:i w:val="0"/>
                <w:iCs w:val="0"/>
              </w:rPr>
            </w:pPr>
          </w:p>
          <w:p w14:paraId="76340F69" w14:textId="77777777" w:rsidR="00366EDB" w:rsidRPr="00F55420" w:rsidRDefault="00F950B5">
            <w:pPr>
              <w:pStyle w:val="afff4"/>
              <w:spacing w:after="0"/>
              <w:rPr>
                <w:i w:val="0"/>
                <w:iCs w:val="0"/>
              </w:rPr>
            </w:pPr>
            <w:r w:rsidRPr="00F55420">
              <w:rPr>
                <w:i w:val="0"/>
                <w:iCs w:val="0"/>
              </w:rPr>
              <w:t>МО</w:t>
            </w:r>
          </w:p>
          <w:p w14:paraId="46402A67" w14:textId="77777777" w:rsidR="00366EDB" w:rsidRPr="00F55420" w:rsidRDefault="00366EDB">
            <w:pPr>
              <w:pStyle w:val="afff4"/>
              <w:spacing w:after="0"/>
              <w:rPr>
                <w:i w:val="0"/>
                <w:iCs w:val="0"/>
              </w:rPr>
            </w:pPr>
          </w:p>
          <w:p w14:paraId="19090416" w14:textId="77777777" w:rsidR="00B021E3" w:rsidRDefault="00B021E3">
            <w:pPr>
              <w:pStyle w:val="afff4"/>
              <w:spacing w:after="0"/>
              <w:rPr>
                <w:i w:val="0"/>
                <w:iCs w:val="0"/>
              </w:rPr>
            </w:pPr>
          </w:p>
          <w:p w14:paraId="6C71C71D" w14:textId="77777777" w:rsidR="00010ACF" w:rsidRDefault="00010ACF">
            <w:pPr>
              <w:pStyle w:val="afff4"/>
              <w:spacing w:after="0"/>
              <w:rPr>
                <w:i w:val="0"/>
                <w:iCs w:val="0"/>
              </w:rPr>
            </w:pPr>
          </w:p>
          <w:p w14:paraId="63F09ABF" w14:textId="77777777" w:rsidR="00010ACF" w:rsidRDefault="00010ACF">
            <w:pPr>
              <w:pStyle w:val="afff4"/>
              <w:spacing w:after="0"/>
              <w:rPr>
                <w:i w:val="0"/>
                <w:iCs w:val="0"/>
              </w:rPr>
            </w:pPr>
          </w:p>
          <w:p w14:paraId="206D6AEE" w14:textId="77777777" w:rsidR="00010ACF" w:rsidRDefault="00010ACF">
            <w:pPr>
              <w:pStyle w:val="afff4"/>
              <w:spacing w:after="0"/>
              <w:rPr>
                <w:i w:val="0"/>
                <w:iCs w:val="0"/>
              </w:rPr>
            </w:pPr>
          </w:p>
          <w:p w14:paraId="20ABE243" w14:textId="77777777" w:rsidR="00010ACF" w:rsidRDefault="00010ACF">
            <w:pPr>
              <w:pStyle w:val="afff4"/>
              <w:spacing w:after="0"/>
              <w:rPr>
                <w:i w:val="0"/>
                <w:iCs w:val="0"/>
              </w:rPr>
            </w:pPr>
          </w:p>
          <w:p w14:paraId="26A7839E" w14:textId="77777777" w:rsidR="00366EDB" w:rsidRPr="00F55420" w:rsidRDefault="00590D5F">
            <w:pPr>
              <w:pStyle w:val="afff4"/>
              <w:spacing w:after="0"/>
              <w:rPr>
                <w:i w:val="0"/>
                <w:iCs w:val="0"/>
              </w:rPr>
            </w:pPr>
            <w:r w:rsidRPr="00F55420">
              <w:rPr>
                <w:i w:val="0"/>
                <w:iCs w:val="0"/>
              </w:rPr>
              <w:t>ТФОМС</w:t>
            </w:r>
          </w:p>
          <w:p w14:paraId="037101D8" w14:textId="77777777" w:rsidR="00366EDB" w:rsidRPr="00F55420" w:rsidRDefault="00366EDB">
            <w:pPr>
              <w:pStyle w:val="afff4"/>
              <w:spacing w:after="0"/>
              <w:rPr>
                <w:i w:val="0"/>
                <w:iCs w:val="0"/>
              </w:rPr>
            </w:pPr>
          </w:p>
          <w:p w14:paraId="21606CD9" w14:textId="77777777" w:rsidR="00366EDB" w:rsidRPr="00F55420" w:rsidRDefault="00366EDB">
            <w:pPr>
              <w:pStyle w:val="afff4"/>
              <w:spacing w:after="0"/>
              <w:rPr>
                <w:i w:val="0"/>
                <w:iCs w:val="0"/>
              </w:rPr>
            </w:pPr>
          </w:p>
          <w:p w14:paraId="0B3C8F36" w14:textId="77777777" w:rsidR="00366EDB" w:rsidRPr="00F55420" w:rsidRDefault="00366EDB">
            <w:pPr>
              <w:pStyle w:val="afff4"/>
              <w:spacing w:after="0"/>
              <w:rPr>
                <w:i w:val="0"/>
                <w:iCs w:val="0"/>
              </w:rPr>
            </w:pPr>
          </w:p>
          <w:p w14:paraId="2D4EBDF2" w14:textId="77777777" w:rsidR="00366EDB" w:rsidRPr="00F55420" w:rsidRDefault="00366EDB">
            <w:pPr>
              <w:pStyle w:val="afff4"/>
              <w:spacing w:after="0"/>
              <w:rPr>
                <w:i w:val="0"/>
                <w:iCs w:val="0"/>
              </w:rPr>
            </w:pPr>
          </w:p>
          <w:p w14:paraId="40D9B0A6" w14:textId="77777777" w:rsidR="00366EDB" w:rsidRPr="00F55420" w:rsidRDefault="00F950B5">
            <w:pPr>
              <w:pStyle w:val="afff4"/>
              <w:spacing w:after="0"/>
              <w:rPr>
                <w:i w:val="0"/>
                <w:iCs w:val="0"/>
              </w:rPr>
            </w:pPr>
            <w:r w:rsidRPr="00F55420">
              <w:rPr>
                <w:i w:val="0"/>
                <w:iCs w:val="0"/>
              </w:rPr>
              <w:t>МО</w:t>
            </w:r>
          </w:p>
        </w:tc>
        <w:tc>
          <w:tcPr>
            <w:tcW w:w="1134" w:type="dxa"/>
            <w:tcBorders>
              <w:top w:val="single" w:sz="2" w:space="0" w:color="000000"/>
              <w:left w:val="single" w:sz="2" w:space="0" w:color="000000"/>
              <w:bottom w:val="single" w:sz="2" w:space="0" w:color="000000"/>
              <w:right w:val="single" w:sz="2" w:space="0" w:color="000000"/>
            </w:tcBorders>
          </w:tcPr>
          <w:p w14:paraId="7A5AB1EF" w14:textId="77777777" w:rsidR="00366EDB" w:rsidRPr="00F55420" w:rsidRDefault="00F950B5">
            <w:pPr>
              <w:pStyle w:val="afff4"/>
              <w:spacing w:after="0"/>
              <w:rPr>
                <w:i w:val="0"/>
                <w:iCs w:val="0"/>
              </w:rPr>
            </w:pPr>
            <w:r w:rsidRPr="00F55420">
              <w:rPr>
                <w:i w:val="0"/>
                <w:iCs w:val="0"/>
              </w:rPr>
              <w:lastRenderedPageBreak/>
              <w:t>ТФОМС</w:t>
            </w:r>
          </w:p>
          <w:p w14:paraId="046911AB" w14:textId="77777777" w:rsidR="00366EDB" w:rsidRPr="00F55420" w:rsidRDefault="00366EDB">
            <w:pPr>
              <w:pStyle w:val="afff4"/>
              <w:spacing w:after="0"/>
              <w:rPr>
                <w:i w:val="0"/>
                <w:iCs w:val="0"/>
              </w:rPr>
            </w:pPr>
          </w:p>
          <w:p w14:paraId="4DD779B4" w14:textId="77777777" w:rsidR="00366EDB" w:rsidRPr="00F55420" w:rsidRDefault="00366EDB">
            <w:pPr>
              <w:pStyle w:val="afff4"/>
              <w:spacing w:after="0"/>
              <w:rPr>
                <w:i w:val="0"/>
                <w:iCs w:val="0"/>
              </w:rPr>
            </w:pPr>
          </w:p>
          <w:p w14:paraId="5E64CB26" w14:textId="77777777" w:rsidR="00366EDB" w:rsidRPr="00F55420" w:rsidRDefault="00366EDB">
            <w:pPr>
              <w:pStyle w:val="afff4"/>
              <w:spacing w:after="0"/>
              <w:rPr>
                <w:i w:val="0"/>
                <w:iCs w:val="0"/>
              </w:rPr>
            </w:pPr>
          </w:p>
          <w:p w14:paraId="5BD26C0F" w14:textId="77777777" w:rsidR="00366EDB" w:rsidRPr="00F55420" w:rsidRDefault="00366EDB">
            <w:pPr>
              <w:pStyle w:val="afff4"/>
              <w:spacing w:after="0"/>
              <w:rPr>
                <w:i w:val="0"/>
                <w:iCs w:val="0"/>
              </w:rPr>
            </w:pPr>
          </w:p>
          <w:p w14:paraId="328873EF" w14:textId="77777777" w:rsidR="00366EDB" w:rsidRPr="00F55420" w:rsidRDefault="00366EDB">
            <w:pPr>
              <w:pStyle w:val="afff4"/>
              <w:spacing w:after="0"/>
              <w:rPr>
                <w:i w:val="0"/>
                <w:iCs w:val="0"/>
              </w:rPr>
            </w:pPr>
          </w:p>
          <w:p w14:paraId="37D474A9" w14:textId="77777777" w:rsidR="00366EDB" w:rsidRPr="00F55420" w:rsidRDefault="00366EDB">
            <w:pPr>
              <w:pStyle w:val="afff4"/>
              <w:spacing w:after="0"/>
              <w:rPr>
                <w:i w:val="0"/>
                <w:iCs w:val="0"/>
              </w:rPr>
            </w:pPr>
          </w:p>
          <w:p w14:paraId="6C8C5341" w14:textId="77777777" w:rsidR="00366EDB" w:rsidRPr="00F55420" w:rsidRDefault="00366EDB">
            <w:pPr>
              <w:pStyle w:val="afff4"/>
              <w:spacing w:after="0"/>
              <w:rPr>
                <w:i w:val="0"/>
                <w:iCs w:val="0"/>
              </w:rPr>
            </w:pPr>
          </w:p>
          <w:p w14:paraId="5E62D8FA" w14:textId="77777777" w:rsidR="00366EDB" w:rsidRPr="00F55420" w:rsidRDefault="00366EDB">
            <w:pPr>
              <w:pStyle w:val="afff4"/>
              <w:spacing w:after="0"/>
              <w:rPr>
                <w:i w:val="0"/>
                <w:iCs w:val="0"/>
              </w:rPr>
            </w:pPr>
          </w:p>
          <w:p w14:paraId="112ACC1C" w14:textId="77777777" w:rsidR="00366EDB" w:rsidRPr="00F55420" w:rsidRDefault="00366EDB">
            <w:pPr>
              <w:pStyle w:val="afff4"/>
              <w:spacing w:after="0"/>
              <w:rPr>
                <w:i w:val="0"/>
                <w:iCs w:val="0"/>
              </w:rPr>
            </w:pPr>
          </w:p>
          <w:p w14:paraId="31E5071E" w14:textId="77777777" w:rsidR="00366EDB" w:rsidRPr="00F55420" w:rsidRDefault="00366EDB">
            <w:pPr>
              <w:pStyle w:val="afff4"/>
              <w:spacing w:after="0"/>
              <w:rPr>
                <w:i w:val="0"/>
                <w:iCs w:val="0"/>
              </w:rPr>
            </w:pPr>
          </w:p>
          <w:p w14:paraId="3A4EE589" w14:textId="77777777" w:rsidR="00366EDB" w:rsidRPr="00F55420" w:rsidRDefault="00366EDB">
            <w:pPr>
              <w:pStyle w:val="afff4"/>
              <w:spacing w:after="0"/>
              <w:rPr>
                <w:i w:val="0"/>
                <w:iCs w:val="0"/>
              </w:rPr>
            </w:pPr>
          </w:p>
          <w:p w14:paraId="7FC89839" w14:textId="77777777" w:rsidR="00366EDB" w:rsidRPr="00F55420" w:rsidRDefault="00F950B5">
            <w:pPr>
              <w:pStyle w:val="afff4"/>
              <w:spacing w:after="0"/>
              <w:rPr>
                <w:i w:val="0"/>
                <w:iCs w:val="0"/>
              </w:rPr>
            </w:pPr>
            <w:r w:rsidRPr="00F55420">
              <w:rPr>
                <w:i w:val="0"/>
                <w:iCs w:val="0"/>
              </w:rPr>
              <w:t>МО</w:t>
            </w:r>
          </w:p>
          <w:p w14:paraId="4D84D2A5" w14:textId="77777777" w:rsidR="00366EDB" w:rsidRPr="00F55420" w:rsidRDefault="00366EDB">
            <w:pPr>
              <w:pStyle w:val="afff4"/>
              <w:spacing w:after="0"/>
              <w:rPr>
                <w:i w:val="0"/>
                <w:iCs w:val="0"/>
              </w:rPr>
            </w:pPr>
          </w:p>
          <w:p w14:paraId="7B91DB3B" w14:textId="77777777" w:rsidR="00366EDB" w:rsidRPr="00F55420" w:rsidRDefault="00366EDB">
            <w:pPr>
              <w:pStyle w:val="afff4"/>
              <w:spacing w:after="0"/>
              <w:rPr>
                <w:i w:val="0"/>
                <w:iCs w:val="0"/>
              </w:rPr>
            </w:pPr>
          </w:p>
          <w:p w14:paraId="259457BA" w14:textId="77777777" w:rsidR="00366EDB" w:rsidRPr="00F55420" w:rsidRDefault="00366EDB">
            <w:pPr>
              <w:pStyle w:val="afff4"/>
              <w:spacing w:after="0"/>
              <w:rPr>
                <w:i w:val="0"/>
                <w:iCs w:val="0"/>
              </w:rPr>
            </w:pPr>
          </w:p>
          <w:p w14:paraId="46F6469F" w14:textId="77777777" w:rsidR="00366EDB" w:rsidRPr="00F55420" w:rsidRDefault="00366EDB">
            <w:pPr>
              <w:pStyle w:val="afff4"/>
              <w:spacing w:after="0"/>
              <w:rPr>
                <w:i w:val="0"/>
                <w:iCs w:val="0"/>
              </w:rPr>
            </w:pPr>
          </w:p>
          <w:p w14:paraId="4FA8B497" w14:textId="77777777" w:rsidR="00ED6125" w:rsidRDefault="00ED6125">
            <w:pPr>
              <w:pStyle w:val="afff4"/>
              <w:spacing w:after="0"/>
              <w:rPr>
                <w:i w:val="0"/>
                <w:iCs w:val="0"/>
              </w:rPr>
            </w:pPr>
          </w:p>
          <w:p w14:paraId="7100299C" w14:textId="77777777" w:rsidR="00366EDB" w:rsidRPr="00F55420" w:rsidRDefault="00F950B5">
            <w:pPr>
              <w:pStyle w:val="afff4"/>
              <w:spacing w:after="0"/>
              <w:rPr>
                <w:i w:val="0"/>
                <w:iCs w:val="0"/>
              </w:rPr>
            </w:pPr>
            <w:r w:rsidRPr="00F55420">
              <w:rPr>
                <w:i w:val="0"/>
                <w:iCs w:val="0"/>
              </w:rPr>
              <w:t>МО</w:t>
            </w:r>
          </w:p>
          <w:p w14:paraId="2E493C6F" w14:textId="77777777" w:rsidR="00366EDB" w:rsidRPr="00F55420" w:rsidRDefault="00366EDB">
            <w:pPr>
              <w:pStyle w:val="afff4"/>
              <w:spacing w:after="0"/>
              <w:rPr>
                <w:i w:val="0"/>
                <w:iCs w:val="0"/>
              </w:rPr>
            </w:pPr>
          </w:p>
          <w:p w14:paraId="4AA0446B" w14:textId="77777777" w:rsidR="00366EDB" w:rsidRPr="00F55420" w:rsidRDefault="00366EDB">
            <w:pPr>
              <w:pStyle w:val="afff4"/>
              <w:spacing w:after="0"/>
              <w:rPr>
                <w:i w:val="0"/>
                <w:iCs w:val="0"/>
              </w:rPr>
            </w:pPr>
          </w:p>
          <w:p w14:paraId="016D8B66" w14:textId="77777777" w:rsidR="00366EDB" w:rsidRPr="00F55420" w:rsidRDefault="00366EDB">
            <w:pPr>
              <w:pStyle w:val="afff4"/>
              <w:spacing w:after="0"/>
              <w:rPr>
                <w:i w:val="0"/>
                <w:iCs w:val="0"/>
              </w:rPr>
            </w:pPr>
          </w:p>
          <w:p w14:paraId="62898951" w14:textId="77777777" w:rsidR="00366EDB" w:rsidRPr="00F55420" w:rsidRDefault="00366EDB">
            <w:pPr>
              <w:pStyle w:val="afff4"/>
              <w:spacing w:after="0"/>
              <w:rPr>
                <w:i w:val="0"/>
                <w:iCs w:val="0"/>
              </w:rPr>
            </w:pPr>
          </w:p>
          <w:p w14:paraId="5165CA48" w14:textId="77777777" w:rsidR="00366EDB" w:rsidRPr="00F55420" w:rsidRDefault="00366EDB">
            <w:pPr>
              <w:pStyle w:val="afff4"/>
              <w:spacing w:after="0"/>
              <w:rPr>
                <w:i w:val="0"/>
                <w:iCs w:val="0"/>
              </w:rPr>
            </w:pPr>
          </w:p>
          <w:p w14:paraId="490E1A00" w14:textId="77777777" w:rsidR="00366EDB" w:rsidRPr="00F55420" w:rsidRDefault="00366EDB">
            <w:pPr>
              <w:pStyle w:val="afff4"/>
              <w:spacing w:after="0"/>
              <w:rPr>
                <w:i w:val="0"/>
                <w:iCs w:val="0"/>
              </w:rPr>
            </w:pPr>
          </w:p>
          <w:p w14:paraId="3D0856C7" w14:textId="77777777" w:rsidR="00366EDB" w:rsidRPr="00F55420" w:rsidRDefault="00366EDB">
            <w:pPr>
              <w:pStyle w:val="afff4"/>
              <w:spacing w:after="0"/>
              <w:rPr>
                <w:i w:val="0"/>
                <w:iCs w:val="0"/>
              </w:rPr>
            </w:pPr>
          </w:p>
          <w:p w14:paraId="03F5F5E6" w14:textId="77777777" w:rsidR="00366EDB" w:rsidRPr="00F55420" w:rsidRDefault="00366EDB">
            <w:pPr>
              <w:pStyle w:val="afff4"/>
              <w:spacing w:after="0"/>
              <w:rPr>
                <w:i w:val="0"/>
                <w:iCs w:val="0"/>
              </w:rPr>
            </w:pPr>
          </w:p>
          <w:p w14:paraId="28845E12" w14:textId="77777777" w:rsidR="00010ACF" w:rsidRDefault="00010ACF">
            <w:pPr>
              <w:pStyle w:val="afff4"/>
              <w:spacing w:after="0"/>
              <w:rPr>
                <w:i w:val="0"/>
                <w:iCs w:val="0"/>
              </w:rPr>
            </w:pPr>
          </w:p>
          <w:p w14:paraId="7919B406" w14:textId="77777777" w:rsidR="00010ACF" w:rsidRDefault="00010ACF">
            <w:pPr>
              <w:pStyle w:val="afff4"/>
              <w:spacing w:after="0"/>
              <w:rPr>
                <w:i w:val="0"/>
                <w:iCs w:val="0"/>
              </w:rPr>
            </w:pPr>
          </w:p>
          <w:p w14:paraId="0DE737B9" w14:textId="77777777" w:rsidR="00366EDB" w:rsidRPr="00F55420" w:rsidRDefault="00F950B5">
            <w:pPr>
              <w:pStyle w:val="afff4"/>
              <w:spacing w:after="0"/>
              <w:rPr>
                <w:i w:val="0"/>
                <w:iCs w:val="0"/>
              </w:rPr>
            </w:pPr>
            <w:r w:rsidRPr="00F55420">
              <w:rPr>
                <w:i w:val="0"/>
                <w:iCs w:val="0"/>
              </w:rPr>
              <w:t>СМО</w:t>
            </w:r>
          </w:p>
          <w:p w14:paraId="7A516C66" w14:textId="77777777" w:rsidR="00366EDB" w:rsidRPr="00F55420" w:rsidRDefault="00366EDB">
            <w:pPr>
              <w:pStyle w:val="afff4"/>
              <w:spacing w:after="0"/>
              <w:rPr>
                <w:i w:val="0"/>
                <w:iCs w:val="0"/>
              </w:rPr>
            </w:pPr>
          </w:p>
          <w:p w14:paraId="20B88E1A" w14:textId="77777777" w:rsidR="00366EDB" w:rsidRPr="00F55420" w:rsidRDefault="00366EDB">
            <w:pPr>
              <w:pStyle w:val="afff4"/>
              <w:spacing w:after="0"/>
              <w:rPr>
                <w:i w:val="0"/>
                <w:iCs w:val="0"/>
              </w:rPr>
            </w:pPr>
          </w:p>
          <w:p w14:paraId="63303776" w14:textId="77777777" w:rsidR="00366EDB" w:rsidRPr="00F55420" w:rsidRDefault="00366EDB">
            <w:pPr>
              <w:pStyle w:val="afff4"/>
              <w:spacing w:after="0"/>
              <w:rPr>
                <w:i w:val="0"/>
                <w:iCs w:val="0"/>
              </w:rPr>
            </w:pPr>
          </w:p>
          <w:p w14:paraId="4BCC96AA" w14:textId="77777777" w:rsidR="00366EDB" w:rsidRPr="00F55420" w:rsidRDefault="00366EDB">
            <w:pPr>
              <w:pStyle w:val="afff4"/>
              <w:spacing w:after="0"/>
              <w:rPr>
                <w:i w:val="0"/>
                <w:iCs w:val="0"/>
              </w:rPr>
            </w:pPr>
          </w:p>
          <w:p w14:paraId="02BCC7B6" w14:textId="77777777" w:rsidR="00366EDB" w:rsidRPr="00F55420" w:rsidRDefault="00F950B5">
            <w:pPr>
              <w:pStyle w:val="afff4"/>
              <w:spacing w:after="0"/>
              <w:rPr>
                <w:i w:val="0"/>
                <w:iCs w:val="0"/>
              </w:rPr>
            </w:pPr>
            <w:r w:rsidRPr="00F55420">
              <w:rPr>
                <w:i w:val="0"/>
                <w:iCs w:val="0"/>
              </w:rPr>
              <w:t>ТФОМС</w:t>
            </w:r>
          </w:p>
          <w:p w14:paraId="1F463D54" w14:textId="77777777" w:rsidR="00366EDB" w:rsidRPr="00F55420" w:rsidRDefault="00366EDB">
            <w:pPr>
              <w:pStyle w:val="afff4"/>
              <w:spacing w:after="0"/>
              <w:rPr>
                <w:i w:val="0"/>
                <w:iCs w:val="0"/>
              </w:rPr>
            </w:pPr>
          </w:p>
          <w:p w14:paraId="09EE78DE" w14:textId="77777777" w:rsidR="00B021E3" w:rsidRDefault="00B021E3">
            <w:pPr>
              <w:pStyle w:val="afff4"/>
              <w:spacing w:after="0"/>
              <w:rPr>
                <w:i w:val="0"/>
                <w:iCs w:val="0"/>
              </w:rPr>
            </w:pPr>
          </w:p>
          <w:p w14:paraId="7D13E7D9" w14:textId="77777777" w:rsidR="00010ACF" w:rsidRDefault="00010ACF">
            <w:pPr>
              <w:pStyle w:val="afff4"/>
              <w:spacing w:after="0"/>
              <w:rPr>
                <w:i w:val="0"/>
                <w:iCs w:val="0"/>
              </w:rPr>
            </w:pPr>
          </w:p>
          <w:p w14:paraId="7FB262EB" w14:textId="77777777" w:rsidR="00010ACF" w:rsidRDefault="00010ACF">
            <w:pPr>
              <w:pStyle w:val="afff4"/>
              <w:spacing w:after="0"/>
              <w:rPr>
                <w:i w:val="0"/>
                <w:iCs w:val="0"/>
              </w:rPr>
            </w:pPr>
          </w:p>
          <w:p w14:paraId="7989D192" w14:textId="77777777" w:rsidR="00010ACF" w:rsidRDefault="00010ACF">
            <w:pPr>
              <w:pStyle w:val="afff4"/>
              <w:spacing w:after="0"/>
              <w:rPr>
                <w:i w:val="0"/>
                <w:iCs w:val="0"/>
              </w:rPr>
            </w:pPr>
          </w:p>
          <w:p w14:paraId="3739C626" w14:textId="77777777" w:rsidR="00010ACF" w:rsidRDefault="00010ACF">
            <w:pPr>
              <w:pStyle w:val="afff4"/>
              <w:spacing w:after="0"/>
              <w:rPr>
                <w:i w:val="0"/>
                <w:iCs w:val="0"/>
              </w:rPr>
            </w:pPr>
          </w:p>
          <w:p w14:paraId="64AB7970" w14:textId="77777777" w:rsidR="00366EDB" w:rsidRPr="00F55420" w:rsidRDefault="00590D5F">
            <w:pPr>
              <w:pStyle w:val="afff4"/>
              <w:spacing w:after="0"/>
              <w:rPr>
                <w:i w:val="0"/>
                <w:iCs w:val="0"/>
              </w:rPr>
            </w:pPr>
            <w:r w:rsidRPr="00F55420">
              <w:rPr>
                <w:i w:val="0"/>
                <w:iCs w:val="0"/>
              </w:rPr>
              <w:t>СМО</w:t>
            </w:r>
          </w:p>
          <w:p w14:paraId="215E97D4" w14:textId="77777777" w:rsidR="00366EDB" w:rsidRPr="00F55420" w:rsidRDefault="00F950B5">
            <w:pPr>
              <w:pStyle w:val="afff4"/>
              <w:spacing w:after="0"/>
              <w:rPr>
                <w:i w:val="0"/>
                <w:iCs w:val="0"/>
              </w:rPr>
            </w:pPr>
            <w:r w:rsidRPr="00F55420">
              <w:rPr>
                <w:i w:val="0"/>
                <w:iCs w:val="0"/>
              </w:rPr>
              <w:t>МО</w:t>
            </w:r>
          </w:p>
          <w:p w14:paraId="44F36733" w14:textId="77777777" w:rsidR="00366EDB" w:rsidRPr="00F55420" w:rsidRDefault="00366EDB">
            <w:pPr>
              <w:pStyle w:val="afff4"/>
              <w:spacing w:after="0"/>
              <w:rPr>
                <w:i w:val="0"/>
                <w:iCs w:val="0"/>
              </w:rPr>
            </w:pPr>
          </w:p>
          <w:p w14:paraId="48CAD86F" w14:textId="77777777" w:rsidR="00366EDB" w:rsidRPr="00F55420" w:rsidRDefault="00366EDB">
            <w:pPr>
              <w:pStyle w:val="afff4"/>
              <w:spacing w:after="0"/>
              <w:rPr>
                <w:i w:val="0"/>
                <w:iCs w:val="0"/>
              </w:rPr>
            </w:pPr>
          </w:p>
          <w:p w14:paraId="28DDEA0D" w14:textId="77777777" w:rsidR="00366EDB" w:rsidRPr="00F55420" w:rsidRDefault="00366EDB">
            <w:pPr>
              <w:pStyle w:val="afff4"/>
              <w:spacing w:after="0"/>
              <w:rPr>
                <w:i w:val="0"/>
                <w:iCs w:val="0"/>
              </w:rPr>
            </w:pPr>
          </w:p>
          <w:p w14:paraId="6468B263" w14:textId="77777777" w:rsidR="00366EDB" w:rsidRPr="00F55420" w:rsidRDefault="00F950B5">
            <w:pPr>
              <w:pStyle w:val="afff4"/>
              <w:spacing w:after="0"/>
              <w:rPr>
                <w:i w:val="0"/>
                <w:iCs w:val="0"/>
              </w:rPr>
            </w:pPr>
            <w:r w:rsidRPr="00F55420">
              <w:rPr>
                <w:i w:val="0"/>
                <w:iCs w:val="0"/>
              </w:rPr>
              <w:t>ТФОМС</w:t>
            </w:r>
          </w:p>
          <w:p w14:paraId="1F906C9D" w14:textId="77777777" w:rsidR="00366EDB" w:rsidRPr="00F55420" w:rsidRDefault="00366EDB">
            <w:pPr>
              <w:pStyle w:val="afff4"/>
              <w:spacing w:after="0"/>
              <w:rPr>
                <w:i w:val="0"/>
                <w:iCs w:val="0"/>
              </w:rPr>
            </w:pPr>
          </w:p>
          <w:p w14:paraId="02A3850D" w14:textId="77777777" w:rsidR="00366EDB" w:rsidRPr="00F55420" w:rsidRDefault="00366EDB">
            <w:pPr>
              <w:pStyle w:val="afff4"/>
              <w:spacing w:after="0"/>
              <w:rPr>
                <w:i w:val="0"/>
                <w:iCs w:val="0"/>
              </w:rPr>
            </w:pPr>
          </w:p>
        </w:tc>
        <w:tc>
          <w:tcPr>
            <w:tcW w:w="1690" w:type="dxa"/>
            <w:tcBorders>
              <w:top w:val="single" w:sz="2" w:space="0" w:color="000000"/>
              <w:left w:val="single" w:sz="2" w:space="0" w:color="000000"/>
              <w:bottom w:val="single" w:sz="2" w:space="0" w:color="000000"/>
              <w:right w:val="single" w:sz="2" w:space="0" w:color="000000"/>
            </w:tcBorders>
          </w:tcPr>
          <w:p w14:paraId="5633F82C" w14:textId="77777777" w:rsidR="00366EDB" w:rsidRPr="00F55420" w:rsidRDefault="00F950B5">
            <w:pPr>
              <w:pStyle w:val="afff4"/>
              <w:spacing w:after="0"/>
              <w:rPr>
                <w:i w:val="0"/>
                <w:iCs w:val="0"/>
              </w:rPr>
            </w:pPr>
            <w:r w:rsidRPr="00F55420">
              <w:rPr>
                <w:i w:val="0"/>
                <w:iCs w:val="0"/>
              </w:rPr>
              <w:lastRenderedPageBreak/>
              <w:t>Первые 2 рабочих дня месяца, следующего за отчетным.</w:t>
            </w:r>
          </w:p>
          <w:p w14:paraId="22C48F86" w14:textId="77777777" w:rsidR="00366EDB" w:rsidRPr="00F55420" w:rsidRDefault="00366EDB">
            <w:pPr>
              <w:pStyle w:val="afff4"/>
              <w:spacing w:after="0"/>
              <w:rPr>
                <w:i w:val="0"/>
                <w:iCs w:val="0"/>
              </w:rPr>
            </w:pPr>
          </w:p>
          <w:p w14:paraId="69C2C27F" w14:textId="77777777" w:rsidR="00366EDB" w:rsidRPr="00F55420" w:rsidRDefault="00F950B5">
            <w:pPr>
              <w:pStyle w:val="afff4"/>
              <w:spacing w:after="0"/>
              <w:rPr>
                <w:i w:val="0"/>
                <w:iCs w:val="0"/>
              </w:rPr>
            </w:pPr>
            <w:r w:rsidRPr="00F55420">
              <w:rPr>
                <w:i w:val="0"/>
                <w:iCs w:val="0"/>
              </w:rPr>
              <w:t>Предварительный ФЛК – по мере необходимост</w:t>
            </w:r>
            <w:r w:rsidRPr="00F55420">
              <w:rPr>
                <w:i w:val="0"/>
                <w:iCs w:val="0"/>
              </w:rPr>
              <w:lastRenderedPageBreak/>
              <w:t>и.</w:t>
            </w:r>
          </w:p>
          <w:p w14:paraId="6FAC7287" w14:textId="77777777" w:rsidR="00366EDB" w:rsidRPr="00F55420" w:rsidRDefault="00366EDB">
            <w:pPr>
              <w:pStyle w:val="afff4"/>
              <w:spacing w:after="0"/>
              <w:rPr>
                <w:i w:val="0"/>
                <w:iCs w:val="0"/>
              </w:rPr>
            </w:pPr>
          </w:p>
          <w:p w14:paraId="45B29091" w14:textId="77777777" w:rsidR="00366EDB" w:rsidRPr="00F55420" w:rsidRDefault="00F950B5">
            <w:pPr>
              <w:pStyle w:val="afff4"/>
              <w:spacing w:after="0"/>
              <w:rPr>
                <w:i w:val="0"/>
                <w:iCs w:val="0"/>
              </w:rPr>
            </w:pPr>
            <w:r w:rsidRPr="00F55420">
              <w:rPr>
                <w:i w:val="0"/>
                <w:iCs w:val="0"/>
              </w:rPr>
              <w:t>В круглосуточном режиме.</w:t>
            </w:r>
          </w:p>
          <w:p w14:paraId="6E60D753" w14:textId="77777777" w:rsidR="00366EDB" w:rsidRPr="00F55420" w:rsidRDefault="00366EDB">
            <w:pPr>
              <w:pStyle w:val="afff4"/>
              <w:spacing w:after="0"/>
              <w:rPr>
                <w:i w:val="0"/>
                <w:iCs w:val="0"/>
              </w:rPr>
            </w:pPr>
          </w:p>
          <w:p w14:paraId="14318464" w14:textId="77777777" w:rsidR="00366EDB" w:rsidRPr="00F55420" w:rsidRDefault="00366EDB">
            <w:pPr>
              <w:pStyle w:val="afff4"/>
              <w:spacing w:after="0"/>
              <w:rPr>
                <w:i w:val="0"/>
                <w:iCs w:val="0"/>
              </w:rPr>
            </w:pPr>
          </w:p>
          <w:p w14:paraId="4AB09FE8" w14:textId="77777777" w:rsidR="00366EDB" w:rsidRPr="00F55420" w:rsidRDefault="00366EDB">
            <w:pPr>
              <w:pStyle w:val="afff4"/>
              <w:spacing w:after="0"/>
              <w:rPr>
                <w:i w:val="0"/>
                <w:iCs w:val="0"/>
              </w:rPr>
            </w:pPr>
          </w:p>
          <w:p w14:paraId="74F36E3B" w14:textId="77777777" w:rsidR="00366EDB" w:rsidRPr="00F55420" w:rsidRDefault="00366EDB">
            <w:pPr>
              <w:pStyle w:val="afff4"/>
              <w:spacing w:after="0"/>
              <w:rPr>
                <w:i w:val="0"/>
                <w:iCs w:val="0"/>
              </w:rPr>
            </w:pPr>
          </w:p>
          <w:p w14:paraId="39D8BD4D" w14:textId="77777777" w:rsidR="00366EDB" w:rsidRPr="00F55420" w:rsidRDefault="00366EDB">
            <w:pPr>
              <w:pStyle w:val="afff4"/>
              <w:spacing w:after="0"/>
              <w:rPr>
                <w:i w:val="0"/>
                <w:iCs w:val="0"/>
              </w:rPr>
            </w:pPr>
          </w:p>
          <w:p w14:paraId="4AE31428" w14:textId="77777777" w:rsidR="00366EDB" w:rsidRPr="00F55420" w:rsidRDefault="00366EDB">
            <w:pPr>
              <w:pStyle w:val="afff4"/>
              <w:spacing w:after="0"/>
              <w:rPr>
                <w:i w:val="0"/>
                <w:iCs w:val="0"/>
              </w:rPr>
            </w:pPr>
          </w:p>
          <w:p w14:paraId="04890C90" w14:textId="77777777" w:rsidR="00366EDB" w:rsidRPr="00F55420" w:rsidRDefault="00366EDB">
            <w:pPr>
              <w:pStyle w:val="afff4"/>
              <w:spacing w:after="0"/>
              <w:rPr>
                <w:i w:val="0"/>
                <w:iCs w:val="0"/>
              </w:rPr>
            </w:pPr>
          </w:p>
          <w:p w14:paraId="18B3B579" w14:textId="77777777" w:rsidR="00366EDB" w:rsidRPr="00F55420" w:rsidRDefault="00366EDB">
            <w:pPr>
              <w:pStyle w:val="afff4"/>
              <w:spacing w:after="0"/>
              <w:rPr>
                <w:i w:val="0"/>
                <w:iCs w:val="0"/>
              </w:rPr>
            </w:pPr>
          </w:p>
          <w:p w14:paraId="4145AF89" w14:textId="77777777" w:rsidR="00366EDB" w:rsidRPr="00F55420" w:rsidRDefault="00366EDB">
            <w:pPr>
              <w:pStyle w:val="afff4"/>
              <w:spacing w:after="0"/>
              <w:rPr>
                <w:i w:val="0"/>
                <w:iCs w:val="0"/>
              </w:rPr>
            </w:pPr>
          </w:p>
          <w:p w14:paraId="296BE6AC" w14:textId="77777777" w:rsidR="00366EDB" w:rsidRPr="00F55420" w:rsidRDefault="00366EDB">
            <w:pPr>
              <w:pStyle w:val="afff4"/>
              <w:spacing w:after="0"/>
              <w:rPr>
                <w:i w:val="0"/>
                <w:iCs w:val="0"/>
              </w:rPr>
            </w:pPr>
          </w:p>
          <w:p w14:paraId="2B7D2E66" w14:textId="77777777" w:rsidR="00366EDB" w:rsidRPr="00F55420" w:rsidRDefault="00366EDB">
            <w:pPr>
              <w:pStyle w:val="afff4"/>
              <w:spacing w:after="0"/>
              <w:rPr>
                <w:i w:val="0"/>
                <w:iCs w:val="0"/>
              </w:rPr>
            </w:pPr>
          </w:p>
          <w:p w14:paraId="1624E6F1" w14:textId="77777777" w:rsidR="00ED6125" w:rsidRDefault="00ED6125">
            <w:pPr>
              <w:pStyle w:val="afff4"/>
              <w:spacing w:after="0"/>
              <w:rPr>
                <w:i w:val="0"/>
                <w:iCs w:val="0"/>
              </w:rPr>
            </w:pPr>
          </w:p>
          <w:p w14:paraId="6A1C4210" w14:textId="77777777" w:rsidR="00010ACF" w:rsidRDefault="00010ACF">
            <w:pPr>
              <w:pStyle w:val="afff4"/>
              <w:spacing w:after="0"/>
              <w:rPr>
                <w:i w:val="0"/>
                <w:iCs w:val="0"/>
              </w:rPr>
            </w:pPr>
          </w:p>
          <w:p w14:paraId="591F51A1" w14:textId="77777777" w:rsidR="00010ACF" w:rsidRDefault="00010ACF">
            <w:pPr>
              <w:pStyle w:val="afff4"/>
              <w:spacing w:after="0"/>
              <w:rPr>
                <w:i w:val="0"/>
                <w:iCs w:val="0"/>
              </w:rPr>
            </w:pPr>
          </w:p>
          <w:p w14:paraId="7C69D7B1" w14:textId="70DD14BF" w:rsidR="00366EDB" w:rsidRPr="00F55420" w:rsidRDefault="00010ACF">
            <w:pPr>
              <w:pStyle w:val="afff4"/>
              <w:spacing w:after="0"/>
              <w:rPr>
                <w:i w:val="0"/>
                <w:iCs w:val="0"/>
              </w:rPr>
            </w:pPr>
            <w:r>
              <w:rPr>
                <w:i w:val="0"/>
                <w:iCs w:val="0"/>
              </w:rPr>
              <w:t>П</w:t>
            </w:r>
            <w:r w:rsidR="00F950B5" w:rsidRPr="00F55420">
              <w:rPr>
                <w:i w:val="0"/>
                <w:iCs w:val="0"/>
              </w:rPr>
              <w:t xml:space="preserve">ервые </w:t>
            </w:r>
            <w:r w:rsidR="00D065A6" w:rsidRPr="00F55420">
              <w:rPr>
                <w:i w:val="0"/>
                <w:iCs w:val="0"/>
              </w:rPr>
              <w:t>4</w:t>
            </w:r>
            <w:r w:rsidR="00F950B5" w:rsidRPr="00F55420">
              <w:rPr>
                <w:i w:val="0"/>
                <w:iCs w:val="0"/>
              </w:rPr>
              <w:t xml:space="preserve"> рабочих дня месяца, следующего за отчетным.</w:t>
            </w:r>
          </w:p>
          <w:p w14:paraId="03849CF0" w14:textId="13B4D7CF" w:rsidR="00366EDB" w:rsidRPr="00F55420" w:rsidRDefault="00B021E3">
            <w:pPr>
              <w:pStyle w:val="afff4"/>
              <w:spacing w:after="0"/>
              <w:rPr>
                <w:i w:val="0"/>
                <w:iCs w:val="0"/>
              </w:rPr>
            </w:pPr>
            <w:r>
              <w:rPr>
                <w:i w:val="0"/>
                <w:iCs w:val="0"/>
              </w:rPr>
              <w:t xml:space="preserve">Первые </w:t>
            </w:r>
            <w:r w:rsidR="00BD26BD" w:rsidRPr="00F26BA7">
              <w:rPr>
                <w:i w:val="0"/>
                <w:iCs w:val="0"/>
              </w:rPr>
              <w:t>2</w:t>
            </w:r>
            <w:r>
              <w:rPr>
                <w:i w:val="0"/>
                <w:iCs w:val="0"/>
              </w:rPr>
              <w:t xml:space="preserve"> рабочих дня</w:t>
            </w:r>
          </w:p>
          <w:p w14:paraId="11854B94" w14:textId="77777777" w:rsidR="00366EDB" w:rsidRPr="00F55420" w:rsidRDefault="00366EDB">
            <w:pPr>
              <w:pStyle w:val="afff4"/>
              <w:spacing w:after="0"/>
              <w:rPr>
                <w:i w:val="0"/>
                <w:iCs w:val="0"/>
              </w:rPr>
            </w:pPr>
          </w:p>
          <w:p w14:paraId="029D46CF" w14:textId="77777777" w:rsidR="00010ACF" w:rsidRDefault="00010ACF">
            <w:pPr>
              <w:pStyle w:val="afff4"/>
              <w:spacing w:after="0"/>
              <w:rPr>
                <w:i w:val="0"/>
                <w:iCs w:val="0"/>
              </w:rPr>
            </w:pPr>
          </w:p>
          <w:p w14:paraId="66B215BD" w14:textId="77777777" w:rsidR="00010ACF" w:rsidRDefault="00010ACF">
            <w:pPr>
              <w:pStyle w:val="afff4"/>
              <w:spacing w:after="0"/>
              <w:rPr>
                <w:i w:val="0"/>
                <w:iCs w:val="0"/>
              </w:rPr>
            </w:pPr>
          </w:p>
          <w:p w14:paraId="58F8E9C0" w14:textId="77777777" w:rsidR="00010ACF" w:rsidRDefault="00010ACF">
            <w:pPr>
              <w:pStyle w:val="afff4"/>
              <w:spacing w:after="0"/>
              <w:rPr>
                <w:i w:val="0"/>
                <w:iCs w:val="0"/>
              </w:rPr>
            </w:pPr>
          </w:p>
          <w:p w14:paraId="602C3F6B" w14:textId="77777777" w:rsidR="00010ACF" w:rsidRDefault="00010ACF">
            <w:pPr>
              <w:pStyle w:val="afff4"/>
              <w:spacing w:after="0"/>
              <w:rPr>
                <w:i w:val="0"/>
                <w:iCs w:val="0"/>
              </w:rPr>
            </w:pPr>
          </w:p>
          <w:p w14:paraId="41B11C92" w14:textId="0E039AFF" w:rsidR="00366EDB" w:rsidRPr="00F55420" w:rsidRDefault="00B021E3">
            <w:pPr>
              <w:pStyle w:val="afff4"/>
              <w:spacing w:after="0"/>
              <w:rPr>
                <w:i w:val="0"/>
                <w:iCs w:val="0"/>
              </w:rPr>
            </w:pPr>
            <w:r>
              <w:rPr>
                <w:i w:val="0"/>
                <w:iCs w:val="0"/>
              </w:rPr>
              <w:t>6</w:t>
            </w:r>
            <w:r w:rsidR="00F950B5" w:rsidRPr="00F55420">
              <w:rPr>
                <w:i w:val="0"/>
                <w:iCs w:val="0"/>
              </w:rPr>
              <w:t>-й рабочий день месяца, следующего за отчетным.</w:t>
            </w:r>
          </w:p>
          <w:p w14:paraId="1C89CF74" w14:textId="77777777" w:rsidR="00010ACF" w:rsidRDefault="00010ACF">
            <w:pPr>
              <w:pStyle w:val="afff4"/>
              <w:spacing w:after="0"/>
              <w:rPr>
                <w:i w:val="0"/>
                <w:iCs w:val="0"/>
              </w:rPr>
            </w:pPr>
          </w:p>
          <w:p w14:paraId="577C5EE9" w14:textId="700B753B" w:rsidR="00366EDB" w:rsidRPr="00F55420" w:rsidRDefault="00010ACF">
            <w:pPr>
              <w:pStyle w:val="afff4"/>
              <w:spacing w:after="0"/>
              <w:rPr>
                <w:i w:val="0"/>
                <w:iCs w:val="0"/>
              </w:rPr>
            </w:pPr>
            <w:r>
              <w:rPr>
                <w:i w:val="0"/>
                <w:iCs w:val="0"/>
              </w:rPr>
              <w:t>П</w:t>
            </w:r>
            <w:r w:rsidR="00F950B5" w:rsidRPr="00F55420">
              <w:rPr>
                <w:i w:val="0"/>
                <w:iCs w:val="0"/>
              </w:rPr>
              <w:t>ервые 2 рабочих дня месяца, следующего за отчетным.</w:t>
            </w:r>
          </w:p>
          <w:p w14:paraId="5951F2E0" w14:textId="77777777" w:rsidR="00366EDB" w:rsidRPr="00F55420" w:rsidRDefault="00366EDB">
            <w:pPr>
              <w:pStyle w:val="afff4"/>
              <w:spacing w:after="0"/>
              <w:rPr>
                <w:i w:val="0"/>
                <w:iCs w:val="0"/>
              </w:rPr>
            </w:pPr>
          </w:p>
        </w:tc>
      </w:tr>
      <w:tr w:rsidR="00366EDB" w14:paraId="198EC6B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9878" w:type="dxa"/>
            <w:gridSpan w:val="5"/>
            <w:tcBorders>
              <w:top w:val="nil"/>
              <w:left w:val="single" w:sz="2" w:space="0" w:color="000000"/>
              <w:bottom w:val="single" w:sz="2" w:space="0" w:color="000000"/>
              <w:right w:val="single" w:sz="2" w:space="0" w:color="000000"/>
            </w:tcBorders>
          </w:tcPr>
          <w:p w14:paraId="0E9587FE" w14:textId="77777777" w:rsidR="00366EDB" w:rsidRDefault="00F950B5">
            <w:pPr>
              <w:pStyle w:val="afff4"/>
              <w:spacing w:after="0"/>
              <w:jc w:val="center"/>
              <w:rPr>
                <w:i w:val="0"/>
                <w:iCs w:val="0"/>
              </w:rPr>
            </w:pPr>
            <w:r>
              <w:rPr>
                <w:i w:val="0"/>
                <w:color w:val="000000"/>
              </w:rPr>
              <w:lastRenderedPageBreak/>
              <w:t>Информационное взаимодействие при предоставлении СМО сведений о результатах проведения контроля объемов, сроков, качества и условий предоставления медицинской помощи</w:t>
            </w:r>
          </w:p>
        </w:tc>
      </w:tr>
      <w:tr w:rsidR="00366EDB" w:rsidRPr="00F55420" w14:paraId="44E71C6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82"/>
        </w:trPr>
        <w:tc>
          <w:tcPr>
            <w:tcW w:w="851" w:type="dxa"/>
            <w:tcBorders>
              <w:top w:val="single" w:sz="2" w:space="0" w:color="000000"/>
              <w:left w:val="single" w:sz="2" w:space="0" w:color="000000"/>
              <w:bottom w:val="single" w:sz="2" w:space="0" w:color="000000"/>
              <w:right w:val="single" w:sz="2" w:space="0" w:color="000000"/>
            </w:tcBorders>
          </w:tcPr>
          <w:p w14:paraId="156ADB43" w14:textId="77777777" w:rsidR="00366EDB" w:rsidRPr="00F55420" w:rsidRDefault="00F950B5">
            <w:pPr>
              <w:pStyle w:val="afff4"/>
              <w:spacing w:after="0"/>
              <w:jc w:val="center"/>
              <w:rPr>
                <w:i w:val="0"/>
                <w:iCs w:val="0"/>
              </w:rPr>
            </w:pPr>
            <w:r w:rsidRPr="00F55420">
              <w:rPr>
                <w:i w:val="0"/>
                <w:iCs w:val="0"/>
              </w:rPr>
              <w:lastRenderedPageBreak/>
              <w:t>4</w:t>
            </w:r>
          </w:p>
        </w:tc>
        <w:tc>
          <w:tcPr>
            <w:tcW w:w="5103" w:type="dxa"/>
            <w:tcBorders>
              <w:top w:val="single" w:sz="2" w:space="0" w:color="000000"/>
              <w:left w:val="single" w:sz="2" w:space="0" w:color="000000"/>
              <w:bottom w:val="single" w:sz="2" w:space="0" w:color="000000"/>
              <w:right w:val="single" w:sz="2" w:space="0" w:color="000000"/>
            </w:tcBorders>
          </w:tcPr>
          <w:p w14:paraId="3F6A5F53" w14:textId="77777777" w:rsidR="00366EDB" w:rsidRPr="00F55420" w:rsidRDefault="00F950B5" w:rsidP="00621287">
            <w:pPr>
              <w:pStyle w:val="afff4"/>
              <w:spacing w:after="0"/>
              <w:rPr>
                <w:i w:val="0"/>
                <w:iCs w:val="0"/>
              </w:rPr>
            </w:pPr>
            <w:r w:rsidRPr="00F55420">
              <w:rPr>
                <w:i w:val="0"/>
                <w:iCs w:val="0"/>
              </w:rPr>
              <w:t xml:space="preserve">4.1. СМО передает ТФОМС </w:t>
            </w:r>
            <w:r w:rsidR="00621287" w:rsidRPr="00F55420">
              <w:rPr>
                <w:i w:val="0"/>
                <w:iCs w:val="0"/>
              </w:rPr>
              <w:t>за отчетный период</w:t>
            </w:r>
            <w:r w:rsidRPr="00F55420">
              <w:rPr>
                <w:i w:val="0"/>
                <w:iCs w:val="0"/>
              </w:rPr>
              <w:t xml:space="preserve"> </w:t>
            </w:r>
            <w:r w:rsidRPr="00F55420">
              <w:rPr>
                <w:bCs/>
                <w:i w:val="0"/>
                <w:iCs w:val="0"/>
              </w:rPr>
              <w:t>результаты проведения контроля объемов, сроков, качества и условий предоставления медицинской помощи по обязательному медицинскому страхованию в Ростовской области в формате согласно приложению 4 Регламента</w:t>
            </w:r>
            <w:r w:rsidR="00621287" w:rsidRPr="00F55420">
              <w:rPr>
                <w:bCs/>
                <w:i w:val="0"/>
                <w:iCs w:val="0"/>
              </w:rPr>
              <w:t xml:space="preserve"> (реестры актов МЭЭ, ЭКМП)</w:t>
            </w:r>
            <w:r w:rsidRPr="00F55420">
              <w:rPr>
                <w:bCs/>
                <w:i w:val="0"/>
                <w:iCs w:val="0"/>
              </w:rPr>
              <w:t>.</w:t>
            </w:r>
          </w:p>
        </w:tc>
        <w:tc>
          <w:tcPr>
            <w:tcW w:w="1100" w:type="dxa"/>
            <w:tcBorders>
              <w:top w:val="single" w:sz="2" w:space="0" w:color="000000"/>
              <w:left w:val="single" w:sz="2" w:space="0" w:color="000000"/>
              <w:bottom w:val="single" w:sz="2" w:space="0" w:color="000000"/>
              <w:right w:val="single" w:sz="2" w:space="0" w:color="000000"/>
            </w:tcBorders>
          </w:tcPr>
          <w:p w14:paraId="6ED7BFA7" w14:textId="77777777" w:rsidR="00366EDB" w:rsidRPr="00F55420" w:rsidRDefault="00F950B5">
            <w:pPr>
              <w:pStyle w:val="afff4"/>
              <w:spacing w:after="0"/>
              <w:rPr>
                <w:i w:val="0"/>
                <w:iCs w:val="0"/>
              </w:rPr>
            </w:pPr>
            <w:r w:rsidRPr="00F55420">
              <w:rPr>
                <w:i w:val="0"/>
                <w:iCs w:val="0"/>
              </w:rPr>
              <w:t>СМО</w:t>
            </w:r>
          </w:p>
        </w:tc>
        <w:tc>
          <w:tcPr>
            <w:tcW w:w="1134" w:type="dxa"/>
            <w:tcBorders>
              <w:top w:val="single" w:sz="2" w:space="0" w:color="000000"/>
              <w:left w:val="single" w:sz="2" w:space="0" w:color="000000"/>
              <w:bottom w:val="single" w:sz="2" w:space="0" w:color="000000"/>
              <w:right w:val="single" w:sz="2" w:space="0" w:color="000000"/>
            </w:tcBorders>
          </w:tcPr>
          <w:p w14:paraId="65E054F7" w14:textId="77777777" w:rsidR="00366EDB" w:rsidRPr="00F55420" w:rsidRDefault="00F950B5">
            <w:pPr>
              <w:pStyle w:val="afff4"/>
              <w:spacing w:after="0"/>
              <w:rPr>
                <w:i w:val="0"/>
                <w:iCs w:val="0"/>
              </w:rPr>
            </w:pPr>
            <w:r w:rsidRPr="00F55420">
              <w:rPr>
                <w:i w:val="0"/>
                <w:iCs w:val="0"/>
              </w:rPr>
              <w:t>ТФОМС</w:t>
            </w:r>
          </w:p>
        </w:tc>
        <w:tc>
          <w:tcPr>
            <w:tcW w:w="1690" w:type="dxa"/>
            <w:tcBorders>
              <w:top w:val="single" w:sz="2" w:space="0" w:color="000000"/>
              <w:left w:val="single" w:sz="2" w:space="0" w:color="000000"/>
              <w:bottom w:val="single" w:sz="2" w:space="0" w:color="000000"/>
              <w:right w:val="single" w:sz="2" w:space="0" w:color="000000"/>
            </w:tcBorders>
          </w:tcPr>
          <w:p w14:paraId="6A2865C3" w14:textId="77777777" w:rsidR="00366EDB" w:rsidRPr="00F55420" w:rsidRDefault="00F950B5">
            <w:pPr>
              <w:pStyle w:val="afff4"/>
              <w:spacing w:after="0"/>
              <w:rPr>
                <w:i w:val="0"/>
                <w:iCs w:val="0"/>
              </w:rPr>
            </w:pPr>
            <w:r w:rsidRPr="00F55420">
              <w:rPr>
                <w:i w:val="0"/>
                <w:iCs w:val="0"/>
              </w:rPr>
              <w:t>4-й рабочий день месяца, следующего за отчетным.</w:t>
            </w:r>
          </w:p>
          <w:p w14:paraId="2AD4E878" w14:textId="77777777" w:rsidR="00366EDB" w:rsidRPr="00F55420" w:rsidRDefault="00366EDB">
            <w:pPr>
              <w:pStyle w:val="afff4"/>
              <w:spacing w:after="0"/>
              <w:rPr>
                <w:i w:val="0"/>
                <w:iCs w:val="0"/>
              </w:rPr>
            </w:pPr>
          </w:p>
        </w:tc>
      </w:tr>
      <w:tr w:rsidR="00366EDB" w14:paraId="28FCD18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
        </w:trPr>
        <w:tc>
          <w:tcPr>
            <w:tcW w:w="9878" w:type="dxa"/>
            <w:gridSpan w:val="5"/>
            <w:tcBorders>
              <w:top w:val="nil"/>
              <w:left w:val="single" w:sz="2" w:space="0" w:color="000000"/>
              <w:bottom w:val="single" w:sz="2" w:space="0" w:color="000000"/>
              <w:right w:val="single" w:sz="2" w:space="0" w:color="000000"/>
            </w:tcBorders>
          </w:tcPr>
          <w:p w14:paraId="7138BECE" w14:textId="77777777" w:rsidR="00366EDB" w:rsidRDefault="00F950B5">
            <w:pPr>
              <w:pStyle w:val="afff4"/>
              <w:spacing w:after="0"/>
              <w:jc w:val="center"/>
              <w:rPr>
                <w:i w:val="0"/>
                <w:iCs w:val="0"/>
              </w:rPr>
            </w:pPr>
            <w:r>
              <w:rPr>
                <w:i w:val="0"/>
                <w:iCs w:val="0"/>
              </w:rPr>
              <w:t>Информационное взаимодействие между МО, СМО, ТФОМС при выборе ЗЛ медицинской организации и медицинского работника для получения первичной медико-санитарной помощи</w:t>
            </w:r>
          </w:p>
        </w:tc>
      </w:tr>
      <w:tr w:rsidR="00366EDB" w14:paraId="5C814CF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82"/>
        </w:trPr>
        <w:tc>
          <w:tcPr>
            <w:tcW w:w="851" w:type="dxa"/>
            <w:tcBorders>
              <w:top w:val="single" w:sz="2" w:space="0" w:color="000000"/>
              <w:left w:val="single" w:sz="2" w:space="0" w:color="000000"/>
              <w:bottom w:val="single" w:sz="2" w:space="0" w:color="000000"/>
              <w:right w:val="single" w:sz="2" w:space="0" w:color="000000"/>
            </w:tcBorders>
          </w:tcPr>
          <w:p w14:paraId="06002402" w14:textId="77777777" w:rsidR="00366EDB" w:rsidRDefault="00F950B5">
            <w:pPr>
              <w:pStyle w:val="afff4"/>
              <w:spacing w:after="0"/>
              <w:jc w:val="center"/>
              <w:rPr>
                <w:i w:val="0"/>
                <w:iCs w:val="0"/>
              </w:rPr>
            </w:pPr>
            <w:r>
              <w:rPr>
                <w:i w:val="0"/>
                <w:iCs w:val="0"/>
              </w:rPr>
              <w:t>5</w:t>
            </w:r>
          </w:p>
        </w:tc>
        <w:tc>
          <w:tcPr>
            <w:tcW w:w="5103" w:type="dxa"/>
            <w:tcBorders>
              <w:top w:val="single" w:sz="2" w:space="0" w:color="000000"/>
              <w:left w:val="single" w:sz="2" w:space="0" w:color="000000"/>
              <w:bottom w:val="single" w:sz="2" w:space="0" w:color="000000"/>
              <w:right w:val="single" w:sz="2" w:space="0" w:color="000000"/>
            </w:tcBorders>
          </w:tcPr>
          <w:p w14:paraId="4E721806" w14:textId="77777777" w:rsidR="00366EDB" w:rsidRDefault="00F950B5">
            <w:pPr>
              <w:pStyle w:val="afff4"/>
              <w:spacing w:after="0"/>
              <w:rPr>
                <w:i w:val="0"/>
                <w:iCs w:val="0"/>
              </w:rPr>
            </w:pPr>
            <w:r>
              <w:rPr>
                <w:i w:val="0"/>
                <w:iCs w:val="0"/>
              </w:rPr>
              <w:t>5.1. МО и СМО осуществляют учет прикрепленных застрахованных лиц согласно «Порядка формирования регистра прикрепленного населения к МО, оказывающим первичную медико-санитарную помощь, осуществляющих деятельность в сфере ОМС Ростовской области» и несут ответственность перед участниками информационного взаимодействия за достоверность информации о прикреплении застрахованных лиц.</w:t>
            </w:r>
          </w:p>
          <w:p w14:paraId="0A1079F8" w14:textId="77777777" w:rsidR="00366EDB" w:rsidRDefault="00F950B5">
            <w:pPr>
              <w:spacing w:line="240" w:lineRule="auto"/>
              <w:ind w:firstLine="0"/>
              <w:rPr>
                <w:i/>
                <w:iCs/>
              </w:rPr>
            </w:pPr>
            <w:r>
              <w:rPr>
                <w:rFonts w:ascii="Times New Roman" w:eastAsia="Times New Roman" w:hAnsi="Times New Roman"/>
                <w:sz w:val="24"/>
                <w:szCs w:val="24"/>
                <w:lang w:eastAsia="ru-RU"/>
              </w:rPr>
              <w:t>5.2. МО формирует и передает ТФОМС и СМО информационные файлы с изменениями сведений о застрахованных лицах, подавших заявления о выборе МО и медицинского работника для получения первичной медико-санитарной помощи в формате согласно приложению 5 Регламента.</w:t>
            </w:r>
          </w:p>
        </w:tc>
        <w:tc>
          <w:tcPr>
            <w:tcW w:w="1100" w:type="dxa"/>
            <w:tcBorders>
              <w:top w:val="single" w:sz="2" w:space="0" w:color="000000"/>
              <w:left w:val="single" w:sz="2" w:space="0" w:color="000000"/>
              <w:bottom w:val="single" w:sz="2" w:space="0" w:color="000000"/>
              <w:right w:val="single" w:sz="2" w:space="0" w:color="000000"/>
            </w:tcBorders>
          </w:tcPr>
          <w:p w14:paraId="3523E620" w14:textId="77777777" w:rsidR="00366EDB" w:rsidRDefault="00366EDB">
            <w:pPr>
              <w:pStyle w:val="afff4"/>
              <w:spacing w:after="0"/>
              <w:rPr>
                <w:i w:val="0"/>
                <w:iCs w:val="0"/>
              </w:rPr>
            </w:pPr>
          </w:p>
          <w:p w14:paraId="3D403AF5" w14:textId="77777777" w:rsidR="00366EDB" w:rsidRDefault="00366EDB">
            <w:pPr>
              <w:pStyle w:val="afff4"/>
              <w:spacing w:after="0"/>
              <w:rPr>
                <w:i w:val="0"/>
                <w:iCs w:val="0"/>
              </w:rPr>
            </w:pPr>
          </w:p>
          <w:p w14:paraId="6422A0F8" w14:textId="77777777" w:rsidR="00366EDB" w:rsidRDefault="00366EDB">
            <w:pPr>
              <w:pStyle w:val="afff4"/>
              <w:spacing w:after="0"/>
              <w:rPr>
                <w:i w:val="0"/>
                <w:iCs w:val="0"/>
              </w:rPr>
            </w:pPr>
          </w:p>
          <w:p w14:paraId="1F862D60" w14:textId="77777777" w:rsidR="00366EDB" w:rsidRDefault="00366EDB">
            <w:pPr>
              <w:pStyle w:val="afff4"/>
              <w:spacing w:after="0"/>
              <w:rPr>
                <w:i w:val="0"/>
                <w:iCs w:val="0"/>
              </w:rPr>
            </w:pPr>
          </w:p>
          <w:p w14:paraId="79878933" w14:textId="77777777" w:rsidR="00366EDB" w:rsidRDefault="00366EDB">
            <w:pPr>
              <w:pStyle w:val="afff4"/>
              <w:spacing w:after="0"/>
              <w:rPr>
                <w:i w:val="0"/>
                <w:iCs w:val="0"/>
              </w:rPr>
            </w:pPr>
          </w:p>
          <w:p w14:paraId="5FA754C0" w14:textId="77777777" w:rsidR="00366EDB" w:rsidRDefault="00366EDB">
            <w:pPr>
              <w:pStyle w:val="afff4"/>
              <w:spacing w:after="0"/>
              <w:rPr>
                <w:i w:val="0"/>
                <w:iCs w:val="0"/>
              </w:rPr>
            </w:pPr>
          </w:p>
          <w:p w14:paraId="316B20E5" w14:textId="77777777" w:rsidR="00366EDB" w:rsidRDefault="00366EDB">
            <w:pPr>
              <w:pStyle w:val="afff4"/>
              <w:spacing w:after="0"/>
              <w:rPr>
                <w:i w:val="0"/>
                <w:iCs w:val="0"/>
              </w:rPr>
            </w:pPr>
          </w:p>
          <w:p w14:paraId="75D9AE2E" w14:textId="77777777" w:rsidR="00366EDB" w:rsidRDefault="00366EDB">
            <w:pPr>
              <w:pStyle w:val="afff4"/>
              <w:spacing w:after="0"/>
              <w:rPr>
                <w:i w:val="0"/>
                <w:iCs w:val="0"/>
              </w:rPr>
            </w:pPr>
          </w:p>
          <w:p w14:paraId="3AFC155F" w14:textId="77777777" w:rsidR="00366EDB" w:rsidRDefault="00366EDB">
            <w:pPr>
              <w:pStyle w:val="afff4"/>
              <w:spacing w:after="0"/>
              <w:rPr>
                <w:i w:val="0"/>
                <w:iCs w:val="0"/>
              </w:rPr>
            </w:pPr>
          </w:p>
          <w:p w14:paraId="73CC9E52" w14:textId="77777777" w:rsidR="00366EDB" w:rsidRDefault="00366EDB">
            <w:pPr>
              <w:pStyle w:val="afff4"/>
              <w:spacing w:after="0"/>
              <w:rPr>
                <w:i w:val="0"/>
                <w:iCs w:val="0"/>
              </w:rPr>
            </w:pPr>
          </w:p>
          <w:p w14:paraId="0BE2B491" w14:textId="77777777" w:rsidR="00366EDB" w:rsidRDefault="00366EDB">
            <w:pPr>
              <w:pStyle w:val="afff4"/>
              <w:spacing w:after="0"/>
              <w:rPr>
                <w:i w:val="0"/>
                <w:iCs w:val="0"/>
              </w:rPr>
            </w:pPr>
          </w:p>
          <w:p w14:paraId="1335CD0F" w14:textId="77777777" w:rsidR="00366EDB" w:rsidRDefault="00F950B5">
            <w:pPr>
              <w:pStyle w:val="afff4"/>
              <w:spacing w:after="0"/>
              <w:rPr>
                <w:i w:val="0"/>
                <w:iCs w:val="0"/>
              </w:rPr>
            </w:pPr>
            <w:r>
              <w:rPr>
                <w:i w:val="0"/>
                <w:iCs w:val="0"/>
              </w:rPr>
              <w:t>МО</w:t>
            </w:r>
          </w:p>
        </w:tc>
        <w:tc>
          <w:tcPr>
            <w:tcW w:w="1134" w:type="dxa"/>
            <w:tcBorders>
              <w:top w:val="single" w:sz="2" w:space="0" w:color="000000"/>
              <w:left w:val="single" w:sz="2" w:space="0" w:color="000000"/>
              <w:bottom w:val="single" w:sz="2" w:space="0" w:color="000000"/>
              <w:right w:val="single" w:sz="2" w:space="0" w:color="000000"/>
            </w:tcBorders>
          </w:tcPr>
          <w:p w14:paraId="12087CA3" w14:textId="77777777" w:rsidR="00366EDB" w:rsidRDefault="00366EDB">
            <w:pPr>
              <w:pStyle w:val="afff4"/>
              <w:spacing w:after="0"/>
              <w:rPr>
                <w:i w:val="0"/>
                <w:iCs w:val="0"/>
              </w:rPr>
            </w:pPr>
          </w:p>
          <w:p w14:paraId="6AA237ED" w14:textId="77777777" w:rsidR="00366EDB" w:rsidRDefault="00366EDB">
            <w:pPr>
              <w:pStyle w:val="afff4"/>
              <w:spacing w:after="0"/>
              <w:rPr>
                <w:i w:val="0"/>
                <w:iCs w:val="0"/>
              </w:rPr>
            </w:pPr>
          </w:p>
          <w:p w14:paraId="6C488092" w14:textId="77777777" w:rsidR="00366EDB" w:rsidRDefault="00366EDB">
            <w:pPr>
              <w:pStyle w:val="afff4"/>
              <w:spacing w:after="0"/>
              <w:rPr>
                <w:i w:val="0"/>
                <w:iCs w:val="0"/>
              </w:rPr>
            </w:pPr>
          </w:p>
          <w:p w14:paraId="34795C72" w14:textId="77777777" w:rsidR="00366EDB" w:rsidRDefault="00366EDB">
            <w:pPr>
              <w:pStyle w:val="afff4"/>
              <w:spacing w:after="0"/>
              <w:rPr>
                <w:i w:val="0"/>
                <w:iCs w:val="0"/>
              </w:rPr>
            </w:pPr>
          </w:p>
          <w:p w14:paraId="2EDC618C" w14:textId="77777777" w:rsidR="00366EDB" w:rsidRDefault="00366EDB">
            <w:pPr>
              <w:pStyle w:val="afff4"/>
              <w:spacing w:after="0"/>
              <w:rPr>
                <w:i w:val="0"/>
                <w:iCs w:val="0"/>
              </w:rPr>
            </w:pPr>
          </w:p>
          <w:p w14:paraId="5797136C" w14:textId="77777777" w:rsidR="00366EDB" w:rsidRDefault="00366EDB">
            <w:pPr>
              <w:pStyle w:val="afff4"/>
              <w:spacing w:after="0"/>
              <w:rPr>
                <w:i w:val="0"/>
                <w:iCs w:val="0"/>
              </w:rPr>
            </w:pPr>
          </w:p>
          <w:p w14:paraId="59D0EEB9" w14:textId="77777777" w:rsidR="00366EDB" w:rsidRDefault="00366EDB">
            <w:pPr>
              <w:pStyle w:val="afff4"/>
              <w:spacing w:after="0"/>
              <w:rPr>
                <w:i w:val="0"/>
                <w:iCs w:val="0"/>
              </w:rPr>
            </w:pPr>
          </w:p>
          <w:p w14:paraId="3F631CE7" w14:textId="77777777" w:rsidR="00366EDB" w:rsidRDefault="00366EDB">
            <w:pPr>
              <w:pStyle w:val="afff4"/>
              <w:spacing w:after="0"/>
              <w:rPr>
                <w:i w:val="0"/>
                <w:iCs w:val="0"/>
              </w:rPr>
            </w:pPr>
          </w:p>
          <w:p w14:paraId="5858A0C2" w14:textId="77777777" w:rsidR="00366EDB" w:rsidRDefault="00366EDB">
            <w:pPr>
              <w:pStyle w:val="afff4"/>
              <w:spacing w:after="0"/>
              <w:rPr>
                <w:i w:val="0"/>
                <w:iCs w:val="0"/>
              </w:rPr>
            </w:pPr>
          </w:p>
          <w:p w14:paraId="5B1C2052" w14:textId="77777777" w:rsidR="00366EDB" w:rsidRDefault="00366EDB">
            <w:pPr>
              <w:pStyle w:val="afff4"/>
              <w:spacing w:after="0"/>
              <w:rPr>
                <w:i w:val="0"/>
                <w:iCs w:val="0"/>
              </w:rPr>
            </w:pPr>
          </w:p>
          <w:p w14:paraId="6110CE91" w14:textId="77777777" w:rsidR="00366EDB" w:rsidRDefault="00366EDB">
            <w:pPr>
              <w:pStyle w:val="afff4"/>
              <w:spacing w:after="0"/>
              <w:rPr>
                <w:i w:val="0"/>
                <w:iCs w:val="0"/>
              </w:rPr>
            </w:pPr>
          </w:p>
          <w:p w14:paraId="5CD17647" w14:textId="77777777" w:rsidR="00366EDB" w:rsidRDefault="00F950B5">
            <w:pPr>
              <w:pStyle w:val="afff4"/>
              <w:spacing w:after="0"/>
              <w:rPr>
                <w:i w:val="0"/>
                <w:iCs w:val="0"/>
              </w:rPr>
            </w:pPr>
            <w:r>
              <w:rPr>
                <w:i w:val="0"/>
                <w:iCs w:val="0"/>
              </w:rPr>
              <w:t>ТФОМС СМО</w:t>
            </w:r>
          </w:p>
        </w:tc>
        <w:tc>
          <w:tcPr>
            <w:tcW w:w="1690" w:type="dxa"/>
            <w:tcBorders>
              <w:top w:val="single" w:sz="2" w:space="0" w:color="000000"/>
              <w:left w:val="single" w:sz="2" w:space="0" w:color="000000"/>
              <w:bottom w:val="single" w:sz="2" w:space="0" w:color="000000"/>
              <w:right w:val="single" w:sz="2" w:space="0" w:color="000000"/>
            </w:tcBorders>
          </w:tcPr>
          <w:p w14:paraId="6AB36752" w14:textId="77777777" w:rsidR="00366EDB" w:rsidRDefault="00366EDB">
            <w:pPr>
              <w:pStyle w:val="afff4"/>
              <w:spacing w:after="0"/>
              <w:rPr>
                <w:i w:val="0"/>
                <w:iCs w:val="0"/>
              </w:rPr>
            </w:pPr>
          </w:p>
          <w:p w14:paraId="7F8F9358" w14:textId="77777777" w:rsidR="00366EDB" w:rsidRDefault="00366EDB">
            <w:pPr>
              <w:pStyle w:val="afff4"/>
              <w:spacing w:after="0"/>
              <w:rPr>
                <w:i w:val="0"/>
                <w:iCs w:val="0"/>
              </w:rPr>
            </w:pPr>
          </w:p>
          <w:p w14:paraId="4214A003" w14:textId="77777777" w:rsidR="00366EDB" w:rsidRDefault="00366EDB">
            <w:pPr>
              <w:pStyle w:val="afff4"/>
              <w:spacing w:after="0"/>
              <w:rPr>
                <w:i w:val="0"/>
                <w:iCs w:val="0"/>
              </w:rPr>
            </w:pPr>
          </w:p>
          <w:p w14:paraId="2C4B7579" w14:textId="77777777" w:rsidR="00366EDB" w:rsidRDefault="00366EDB">
            <w:pPr>
              <w:pStyle w:val="afff4"/>
              <w:spacing w:after="0"/>
              <w:rPr>
                <w:i w:val="0"/>
                <w:iCs w:val="0"/>
              </w:rPr>
            </w:pPr>
          </w:p>
          <w:p w14:paraId="65E66963" w14:textId="77777777" w:rsidR="00366EDB" w:rsidRDefault="00366EDB">
            <w:pPr>
              <w:pStyle w:val="afff4"/>
              <w:spacing w:after="0"/>
              <w:rPr>
                <w:i w:val="0"/>
                <w:iCs w:val="0"/>
              </w:rPr>
            </w:pPr>
          </w:p>
          <w:p w14:paraId="5365F147" w14:textId="77777777" w:rsidR="00366EDB" w:rsidRDefault="00366EDB">
            <w:pPr>
              <w:pStyle w:val="afff4"/>
              <w:spacing w:after="0"/>
              <w:rPr>
                <w:i w:val="0"/>
                <w:iCs w:val="0"/>
              </w:rPr>
            </w:pPr>
          </w:p>
          <w:p w14:paraId="08E6035E" w14:textId="77777777" w:rsidR="00366EDB" w:rsidRDefault="00366EDB">
            <w:pPr>
              <w:pStyle w:val="afff4"/>
              <w:spacing w:after="0"/>
              <w:rPr>
                <w:i w:val="0"/>
                <w:iCs w:val="0"/>
              </w:rPr>
            </w:pPr>
          </w:p>
          <w:p w14:paraId="7B1BE711" w14:textId="77777777" w:rsidR="00366EDB" w:rsidRDefault="00366EDB">
            <w:pPr>
              <w:pStyle w:val="afff4"/>
              <w:spacing w:after="0"/>
              <w:rPr>
                <w:i w:val="0"/>
                <w:iCs w:val="0"/>
              </w:rPr>
            </w:pPr>
          </w:p>
          <w:p w14:paraId="787C60AC" w14:textId="77777777" w:rsidR="00366EDB" w:rsidRDefault="00366EDB">
            <w:pPr>
              <w:pStyle w:val="afff4"/>
              <w:spacing w:after="0"/>
              <w:rPr>
                <w:i w:val="0"/>
                <w:iCs w:val="0"/>
              </w:rPr>
            </w:pPr>
          </w:p>
          <w:p w14:paraId="56959D18" w14:textId="77777777" w:rsidR="00366EDB" w:rsidRDefault="00366EDB">
            <w:pPr>
              <w:pStyle w:val="afff4"/>
              <w:spacing w:after="0"/>
              <w:rPr>
                <w:i w:val="0"/>
                <w:iCs w:val="0"/>
              </w:rPr>
            </w:pPr>
          </w:p>
          <w:p w14:paraId="44B8903D" w14:textId="77777777" w:rsidR="00366EDB" w:rsidRDefault="00366EDB">
            <w:pPr>
              <w:pStyle w:val="afff4"/>
              <w:spacing w:after="0"/>
              <w:rPr>
                <w:i w:val="0"/>
                <w:iCs w:val="0"/>
              </w:rPr>
            </w:pPr>
          </w:p>
          <w:p w14:paraId="77824AED" w14:textId="77777777" w:rsidR="00366EDB" w:rsidRDefault="00F950B5">
            <w:pPr>
              <w:pStyle w:val="afff4"/>
              <w:spacing w:after="0"/>
              <w:rPr>
                <w:i w:val="0"/>
                <w:iCs w:val="0"/>
              </w:rPr>
            </w:pPr>
            <w:r>
              <w:rPr>
                <w:i w:val="0"/>
                <w:iCs w:val="0"/>
              </w:rPr>
              <w:t>Ежедневно(при наличии сведений)</w:t>
            </w:r>
          </w:p>
        </w:tc>
      </w:tr>
      <w:tr w:rsidR="00366EDB" w14:paraId="3B72C92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8"/>
        </w:trPr>
        <w:tc>
          <w:tcPr>
            <w:tcW w:w="9878" w:type="dxa"/>
            <w:gridSpan w:val="5"/>
            <w:tcBorders>
              <w:top w:val="single" w:sz="2" w:space="0" w:color="000000"/>
              <w:left w:val="single" w:sz="2" w:space="0" w:color="000000"/>
              <w:bottom w:val="single" w:sz="2" w:space="0" w:color="000000"/>
              <w:right w:val="single" w:sz="2" w:space="0" w:color="000000"/>
            </w:tcBorders>
          </w:tcPr>
          <w:p w14:paraId="6772D56E" w14:textId="77777777" w:rsidR="00366EDB" w:rsidRDefault="00F950B5">
            <w:pPr>
              <w:pStyle w:val="afff4"/>
              <w:spacing w:after="0"/>
              <w:jc w:val="center"/>
              <w:rPr>
                <w:i w:val="0"/>
                <w:iCs w:val="0"/>
              </w:rPr>
            </w:pPr>
            <w:r>
              <w:rPr>
                <w:i w:val="0"/>
                <w:iCs w:val="0"/>
              </w:rPr>
              <w:t xml:space="preserve">Информационное взаимодействие между МО и ТФОМС при предоставлении </w:t>
            </w:r>
            <w:r>
              <w:rPr>
                <w:i w:val="0"/>
              </w:rPr>
              <w:t>сведений о персонифицированном учете лекарственных препаратов  и медицинских изделий</w:t>
            </w:r>
          </w:p>
        </w:tc>
      </w:tr>
      <w:tr w:rsidR="00366EDB" w14:paraId="70754BE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8"/>
        </w:trPr>
        <w:tc>
          <w:tcPr>
            <w:tcW w:w="851" w:type="dxa"/>
            <w:tcBorders>
              <w:top w:val="single" w:sz="2" w:space="0" w:color="000000"/>
              <w:left w:val="single" w:sz="2" w:space="0" w:color="000000"/>
              <w:bottom w:val="single" w:sz="2" w:space="0" w:color="000000"/>
              <w:right w:val="single" w:sz="2" w:space="0" w:color="000000"/>
            </w:tcBorders>
          </w:tcPr>
          <w:p w14:paraId="3D9BE876" w14:textId="77777777" w:rsidR="00366EDB" w:rsidRDefault="00F950B5">
            <w:pPr>
              <w:pStyle w:val="afff4"/>
              <w:spacing w:after="0"/>
              <w:jc w:val="center"/>
              <w:rPr>
                <w:i w:val="0"/>
                <w:iCs w:val="0"/>
              </w:rPr>
            </w:pPr>
            <w:r>
              <w:rPr>
                <w:i w:val="0"/>
                <w:iCs w:val="0"/>
              </w:rPr>
              <w:t>6.</w:t>
            </w:r>
          </w:p>
        </w:tc>
        <w:tc>
          <w:tcPr>
            <w:tcW w:w="5103" w:type="dxa"/>
            <w:tcBorders>
              <w:top w:val="single" w:sz="2" w:space="0" w:color="000000"/>
              <w:left w:val="single" w:sz="2" w:space="0" w:color="000000"/>
              <w:bottom w:val="single" w:sz="2" w:space="0" w:color="000000"/>
              <w:right w:val="single" w:sz="2" w:space="0" w:color="000000"/>
            </w:tcBorders>
          </w:tcPr>
          <w:p w14:paraId="2131C40C" w14:textId="77777777" w:rsidR="00366EDB" w:rsidRDefault="00F950B5">
            <w:pPr>
              <w:pStyle w:val="afff4"/>
              <w:spacing w:after="0"/>
              <w:rPr>
                <w:i w:val="0"/>
                <w:iCs w:val="0"/>
              </w:rPr>
            </w:pPr>
            <w:r>
              <w:rPr>
                <w:i w:val="0"/>
                <w:iCs w:val="0"/>
              </w:rPr>
              <w:t>6.1. МО осуществляет персонифицированный учет ЛП и МИ назначенных и отпущенных ЗЛ;</w:t>
            </w:r>
          </w:p>
          <w:p w14:paraId="0D3AB749" w14:textId="77777777" w:rsidR="00366EDB" w:rsidRDefault="00F950B5">
            <w:pPr>
              <w:pStyle w:val="afff4"/>
              <w:spacing w:after="0"/>
              <w:rPr>
                <w:i w:val="0"/>
                <w:iCs w:val="0"/>
              </w:rPr>
            </w:pPr>
            <w:r>
              <w:rPr>
                <w:i w:val="0"/>
                <w:iCs w:val="0"/>
              </w:rPr>
              <w:t>6.2. МО формирует и направляет ТФОМС сведения о движениях ЛП и МИ в формате согласно приложению 6 Регламента;</w:t>
            </w:r>
          </w:p>
          <w:p w14:paraId="20962478" w14:textId="77777777" w:rsidR="00366EDB" w:rsidRDefault="00366EDB">
            <w:pPr>
              <w:pStyle w:val="afff4"/>
              <w:spacing w:after="0"/>
              <w:rPr>
                <w:i w:val="0"/>
                <w:iCs w:val="0"/>
              </w:rPr>
            </w:pPr>
          </w:p>
          <w:p w14:paraId="3B01C4DE" w14:textId="77777777" w:rsidR="00366EDB" w:rsidRDefault="00F950B5">
            <w:pPr>
              <w:pStyle w:val="afff4"/>
              <w:spacing w:after="0"/>
              <w:rPr>
                <w:i w:val="0"/>
                <w:iCs w:val="0"/>
              </w:rPr>
            </w:pPr>
            <w:r>
              <w:rPr>
                <w:i w:val="0"/>
                <w:iCs w:val="0"/>
              </w:rPr>
              <w:t>6.3. МО формирует и направляет ТФОМС сведения о назначении и отпуске ЛП и МИ в формате согласно приложению 6 Регламента;</w:t>
            </w:r>
          </w:p>
          <w:p w14:paraId="4DEA581B" w14:textId="77777777" w:rsidR="00366EDB" w:rsidRDefault="00366EDB">
            <w:pPr>
              <w:pStyle w:val="afff4"/>
              <w:spacing w:after="0"/>
              <w:rPr>
                <w:i w:val="0"/>
                <w:iCs w:val="0"/>
              </w:rPr>
            </w:pPr>
          </w:p>
          <w:p w14:paraId="3242ED62" w14:textId="77777777" w:rsidR="00366EDB" w:rsidRDefault="00F950B5">
            <w:pPr>
              <w:pStyle w:val="afff4"/>
              <w:spacing w:after="0"/>
              <w:rPr>
                <w:i w:val="0"/>
                <w:iCs w:val="0"/>
              </w:rPr>
            </w:pPr>
            <w:r>
              <w:rPr>
                <w:i w:val="0"/>
                <w:iCs w:val="0"/>
              </w:rPr>
              <w:t xml:space="preserve">6.4. ТФОМС осуществляет идентификацию </w:t>
            </w:r>
            <w:r>
              <w:rPr>
                <w:i w:val="0"/>
              </w:rPr>
              <w:t xml:space="preserve">сведений о персонифицированном учете ЛП и МИ в ИС ТФОМС персонифицированного учета сведений о медицинской помощи, оказанной ЗЛ на территории Ростовской области и направляет результаты в МО в формате </w:t>
            </w:r>
            <w:r>
              <w:rPr>
                <w:i w:val="0"/>
                <w:lang w:val="en-US"/>
              </w:rPr>
              <w:t>XLS</w:t>
            </w:r>
            <w:r>
              <w:rPr>
                <w:i w:val="0"/>
              </w:rPr>
              <w:t>.</w:t>
            </w:r>
          </w:p>
        </w:tc>
        <w:tc>
          <w:tcPr>
            <w:tcW w:w="1100" w:type="dxa"/>
            <w:tcBorders>
              <w:top w:val="single" w:sz="2" w:space="0" w:color="000000"/>
              <w:left w:val="single" w:sz="2" w:space="0" w:color="000000"/>
              <w:bottom w:val="single" w:sz="2" w:space="0" w:color="000000"/>
              <w:right w:val="single" w:sz="2" w:space="0" w:color="000000"/>
            </w:tcBorders>
          </w:tcPr>
          <w:p w14:paraId="4C999FD1" w14:textId="77777777" w:rsidR="00366EDB" w:rsidRDefault="00366EDB">
            <w:pPr>
              <w:pStyle w:val="afff4"/>
              <w:spacing w:after="0"/>
              <w:rPr>
                <w:i w:val="0"/>
                <w:iCs w:val="0"/>
              </w:rPr>
            </w:pPr>
          </w:p>
          <w:p w14:paraId="3C94FF40" w14:textId="77777777" w:rsidR="00366EDB" w:rsidRDefault="00366EDB">
            <w:pPr>
              <w:pStyle w:val="afff4"/>
              <w:spacing w:after="0"/>
              <w:rPr>
                <w:i w:val="0"/>
                <w:iCs w:val="0"/>
              </w:rPr>
            </w:pPr>
          </w:p>
          <w:p w14:paraId="3B110A6D" w14:textId="77777777" w:rsidR="00366EDB" w:rsidRDefault="00F950B5">
            <w:pPr>
              <w:pStyle w:val="afff4"/>
              <w:spacing w:after="0"/>
              <w:rPr>
                <w:i w:val="0"/>
                <w:iCs w:val="0"/>
              </w:rPr>
            </w:pPr>
            <w:r>
              <w:rPr>
                <w:i w:val="0"/>
                <w:iCs w:val="0"/>
              </w:rPr>
              <w:t>МО</w:t>
            </w:r>
          </w:p>
          <w:p w14:paraId="17C9B8B7" w14:textId="77777777" w:rsidR="00366EDB" w:rsidRDefault="00366EDB">
            <w:pPr>
              <w:pStyle w:val="afff4"/>
              <w:spacing w:after="0"/>
              <w:rPr>
                <w:i w:val="0"/>
                <w:iCs w:val="0"/>
              </w:rPr>
            </w:pPr>
          </w:p>
          <w:p w14:paraId="30BFF20A" w14:textId="77777777" w:rsidR="00366EDB" w:rsidRDefault="00366EDB">
            <w:pPr>
              <w:pStyle w:val="afff4"/>
              <w:spacing w:after="0"/>
              <w:rPr>
                <w:i w:val="0"/>
                <w:iCs w:val="0"/>
              </w:rPr>
            </w:pPr>
          </w:p>
          <w:p w14:paraId="4EB52DE4" w14:textId="77777777" w:rsidR="00366EDB" w:rsidRDefault="00366EDB">
            <w:pPr>
              <w:pStyle w:val="afff4"/>
              <w:spacing w:after="0"/>
              <w:rPr>
                <w:i w:val="0"/>
                <w:iCs w:val="0"/>
              </w:rPr>
            </w:pPr>
          </w:p>
          <w:p w14:paraId="17AE6FE1" w14:textId="77777777" w:rsidR="00366EDB" w:rsidRDefault="00F950B5">
            <w:pPr>
              <w:pStyle w:val="afff4"/>
              <w:spacing w:after="0"/>
              <w:rPr>
                <w:i w:val="0"/>
                <w:iCs w:val="0"/>
                <w:lang w:val="en-US"/>
              </w:rPr>
            </w:pPr>
            <w:r>
              <w:rPr>
                <w:i w:val="0"/>
                <w:iCs w:val="0"/>
              </w:rPr>
              <w:t>МО</w:t>
            </w:r>
          </w:p>
          <w:p w14:paraId="1A06BB5F" w14:textId="77777777" w:rsidR="00366EDB" w:rsidRDefault="00366EDB">
            <w:pPr>
              <w:pStyle w:val="afff4"/>
              <w:spacing w:after="0"/>
              <w:rPr>
                <w:i w:val="0"/>
                <w:iCs w:val="0"/>
                <w:lang w:val="en-US"/>
              </w:rPr>
            </w:pPr>
          </w:p>
          <w:p w14:paraId="0F4EDA92" w14:textId="77777777" w:rsidR="00366EDB" w:rsidRDefault="00366EDB">
            <w:pPr>
              <w:pStyle w:val="afff4"/>
              <w:spacing w:after="0"/>
              <w:rPr>
                <w:i w:val="0"/>
                <w:iCs w:val="0"/>
                <w:lang w:val="en-US"/>
              </w:rPr>
            </w:pPr>
          </w:p>
          <w:p w14:paraId="5F23C936" w14:textId="77777777" w:rsidR="00366EDB" w:rsidRDefault="00366EDB">
            <w:pPr>
              <w:pStyle w:val="afff4"/>
              <w:spacing w:after="0"/>
              <w:rPr>
                <w:i w:val="0"/>
                <w:iCs w:val="0"/>
                <w:lang w:val="en-US"/>
              </w:rPr>
            </w:pPr>
          </w:p>
          <w:p w14:paraId="7AEB02F7" w14:textId="77777777" w:rsidR="00366EDB" w:rsidRDefault="00F950B5">
            <w:pPr>
              <w:pStyle w:val="afff4"/>
              <w:spacing w:after="0"/>
              <w:rPr>
                <w:i w:val="0"/>
                <w:iCs w:val="0"/>
              </w:rPr>
            </w:pPr>
            <w:r>
              <w:rPr>
                <w:i w:val="0"/>
                <w:iCs w:val="0"/>
              </w:rPr>
              <w:t>ТФОМС</w:t>
            </w:r>
          </w:p>
        </w:tc>
        <w:tc>
          <w:tcPr>
            <w:tcW w:w="1134" w:type="dxa"/>
            <w:tcBorders>
              <w:top w:val="single" w:sz="2" w:space="0" w:color="000000"/>
              <w:left w:val="single" w:sz="2" w:space="0" w:color="000000"/>
              <w:bottom w:val="single" w:sz="2" w:space="0" w:color="000000"/>
              <w:right w:val="single" w:sz="2" w:space="0" w:color="000000"/>
            </w:tcBorders>
          </w:tcPr>
          <w:p w14:paraId="24DDC295" w14:textId="77777777" w:rsidR="00366EDB" w:rsidRDefault="00366EDB">
            <w:pPr>
              <w:pStyle w:val="afff4"/>
              <w:spacing w:after="0"/>
              <w:rPr>
                <w:i w:val="0"/>
                <w:iCs w:val="0"/>
              </w:rPr>
            </w:pPr>
          </w:p>
          <w:p w14:paraId="6A7E838D" w14:textId="77777777" w:rsidR="00366EDB" w:rsidRDefault="00366EDB">
            <w:pPr>
              <w:pStyle w:val="afff4"/>
              <w:spacing w:after="0"/>
              <w:rPr>
                <w:i w:val="0"/>
                <w:iCs w:val="0"/>
              </w:rPr>
            </w:pPr>
          </w:p>
          <w:p w14:paraId="1289A59F" w14:textId="77777777" w:rsidR="00366EDB" w:rsidRDefault="00F950B5">
            <w:pPr>
              <w:pStyle w:val="afff4"/>
              <w:spacing w:after="0"/>
              <w:rPr>
                <w:i w:val="0"/>
                <w:iCs w:val="0"/>
              </w:rPr>
            </w:pPr>
            <w:r>
              <w:rPr>
                <w:i w:val="0"/>
                <w:iCs w:val="0"/>
              </w:rPr>
              <w:t>ТФОМС</w:t>
            </w:r>
          </w:p>
          <w:p w14:paraId="45A37FBB" w14:textId="77777777" w:rsidR="00366EDB" w:rsidRDefault="00366EDB">
            <w:pPr>
              <w:pStyle w:val="afff4"/>
              <w:spacing w:after="0"/>
              <w:rPr>
                <w:i w:val="0"/>
                <w:iCs w:val="0"/>
              </w:rPr>
            </w:pPr>
          </w:p>
          <w:p w14:paraId="2C6800E7" w14:textId="77777777" w:rsidR="00366EDB" w:rsidRDefault="00366EDB">
            <w:pPr>
              <w:pStyle w:val="afff4"/>
              <w:spacing w:after="0"/>
              <w:rPr>
                <w:i w:val="0"/>
                <w:iCs w:val="0"/>
              </w:rPr>
            </w:pPr>
          </w:p>
          <w:p w14:paraId="2CF75AD6" w14:textId="77777777" w:rsidR="00366EDB" w:rsidRDefault="00366EDB">
            <w:pPr>
              <w:pStyle w:val="afff4"/>
              <w:spacing w:after="0"/>
              <w:rPr>
                <w:i w:val="0"/>
                <w:iCs w:val="0"/>
              </w:rPr>
            </w:pPr>
          </w:p>
          <w:p w14:paraId="28649112" w14:textId="77777777" w:rsidR="00366EDB" w:rsidRDefault="00F950B5">
            <w:pPr>
              <w:pStyle w:val="afff4"/>
              <w:spacing w:after="0"/>
              <w:rPr>
                <w:i w:val="0"/>
                <w:iCs w:val="0"/>
              </w:rPr>
            </w:pPr>
            <w:r>
              <w:rPr>
                <w:i w:val="0"/>
                <w:iCs w:val="0"/>
              </w:rPr>
              <w:t>ТФОМС</w:t>
            </w:r>
          </w:p>
          <w:p w14:paraId="351E2466" w14:textId="77777777" w:rsidR="00366EDB" w:rsidRDefault="00366EDB">
            <w:pPr>
              <w:pStyle w:val="afff4"/>
              <w:spacing w:after="0"/>
              <w:rPr>
                <w:i w:val="0"/>
                <w:iCs w:val="0"/>
              </w:rPr>
            </w:pPr>
          </w:p>
          <w:p w14:paraId="6067341F" w14:textId="77777777" w:rsidR="00366EDB" w:rsidRDefault="00366EDB">
            <w:pPr>
              <w:pStyle w:val="afff4"/>
              <w:spacing w:after="0"/>
              <w:rPr>
                <w:i w:val="0"/>
                <w:iCs w:val="0"/>
              </w:rPr>
            </w:pPr>
          </w:p>
          <w:p w14:paraId="724765A5" w14:textId="77777777" w:rsidR="00366EDB" w:rsidRDefault="00366EDB">
            <w:pPr>
              <w:pStyle w:val="afff4"/>
              <w:spacing w:after="0"/>
              <w:rPr>
                <w:i w:val="0"/>
                <w:iCs w:val="0"/>
              </w:rPr>
            </w:pPr>
          </w:p>
          <w:p w14:paraId="381369B9" w14:textId="77777777" w:rsidR="00366EDB" w:rsidRDefault="00F950B5">
            <w:pPr>
              <w:pStyle w:val="afff4"/>
              <w:spacing w:after="0"/>
              <w:rPr>
                <w:i w:val="0"/>
                <w:iCs w:val="0"/>
              </w:rPr>
            </w:pPr>
            <w:r>
              <w:rPr>
                <w:i w:val="0"/>
                <w:iCs w:val="0"/>
              </w:rPr>
              <w:t>МО</w:t>
            </w:r>
          </w:p>
        </w:tc>
        <w:tc>
          <w:tcPr>
            <w:tcW w:w="1690" w:type="dxa"/>
            <w:tcBorders>
              <w:top w:val="single" w:sz="2" w:space="0" w:color="000000"/>
              <w:left w:val="single" w:sz="2" w:space="0" w:color="000000"/>
              <w:bottom w:val="single" w:sz="2" w:space="0" w:color="000000"/>
              <w:right w:val="single" w:sz="2" w:space="0" w:color="000000"/>
            </w:tcBorders>
          </w:tcPr>
          <w:p w14:paraId="5BCB9E92" w14:textId="77777777" w:rsidR="00366EDB" w:rsidRDefault="00366EDB">
            <w:pPr>
              <w:pStyle w:val="afff4"/>
              <w:spacing w:after="0"/>
              <w:rPr>
                <w:i w:val="0"/>
                <w:iCs w:val="0"/>
              </w:rPr>
            </w:pPr>
          </w:p>
          <w:p w14:paraId="2D8F2201" w14:textId="77777777" w:rsidR="00366EDB" w:rsidRDefault="00366EDB">
            <w:pPr>
              <w:pStyle w:val="afff4"/>
              <w:spacing w:after="0"/>
              <w:rPr>
                <w:i w:val="0"/>
              </w:rPr>
            </w:pPr>
          </w:p>
          <w:p w14:paraId="67184778" w14:textId="77777777" w:rsidR="00366EDB" w:rsidRDefault="00F950B5">
            <w:pPr>
              <w:pStyle w:val="afff4"/>
              <w:spacing w:after="0"/>
              <w:rPr>
                <w:i w:val="0"/>
              </w:rPr>
            </w:pPr>
            <w:r>
              <w:rPr>
                <w:i w:val="0"/>
              </w:rPr>
              <w:t>до 10 числа месяца, следующего за отчетным</w:t>
            </w:r>
          </w:p>
          <w:p w14:paraId="297AAEE5" w14:textId="77777777" w:rsidR="00366EDB" w:rsidRDefault="00F950B5">
            <w:pPr>
              <w:pStyle w:val="afff4"/>
              <w:spacing w:after="0"/>
              <w:rPr>
                <w:i w:val="0"/>
              </w:rPr>
            </w:pPr>
            <w:r>
              <w:rPr>
                <w:i w:val="0"/>
              </w:rPr>
              <w:t>до 15 числа месяца, следующего за отчетным</w:t>
            </w:r>
          </w:p>
          <w:p w14:paraId="62945B09" w14:textId="77777777" w:rsidR="00366EDB" w:rsidRDefault="00F950B5">
            <w:pPr>
              <w:pStyle w:val="afff4"/>
              <w:spacing w:after="0"/>
              <w:rPr>
                <w:i w:val="0"/>
                <w:iCs w:val="0"/>
              </w:rPr>
            </w:pPr>
            <w:r>
              <w:rPr>
                <w:i w:val="0"/>
              </w:rPr>
              <w:t>до 15 числа второго за отчетным месяца</w:t>
            </w:r>
          </w:p>
        </w:tc>
      </w:tr>
      <w:tr w:rsidR="00366EDB" w14:paraId="00A0509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8"/>
        </w:trPr>
        <w:tc>
          <w:tcPr>
            <w:tcW w:w="9878" w:type="dxa"/>
            <w:gridSpan w:val="5"/>
            <w:tcBorders>
              <w:top w:val="single" w:sz="2" w:space="0" w:color="000000"/>
              <w:left w:val="single" w:sz="2" w:space="0" w:color="000000"/>
              <w:bottom w:val="single" w:sz="2" w:space="0" w:color="000000"/>
              <w:right w:val="single" w:sz="2" w:space="0" w:color="000000"/>
            </w:tcBorders>
          </w:tcPr>
          <w:p w14:paraId="5EEE8CE7" w14:textId="77777777" w:rsidR="00366EDB" w:rsidRDefault="00F950B5">
            <w:pPr>
              <w:pStyle w:val="afff4"/>
              <w:spacing w:after="0"/>
              <w:rPr>
                <w:i w:val="0"/>
              </w:rPr>
            </w:pPr>
            <w:r>
              <w:rPr>
                <w:i w:val="0"/>
              </w:rPr>
              <w:t>Информационное взаимодействие между ТФОМС, СМО, МО при осуществлении информационного сопровождения застрахованных лиц на всех этапах оказания им медицинской помощи</w:t>
            </w:r>
          </w:p>
        </w:tc>
      </w:tr>
      <w:tr w:rsidR="00366EDB" w14:paraId="6304D0E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8"/>
        </w:trPr>
        <w:tc>
          <w:tcPr>
            <w:tcW w:w="851" w:type="dxa"/>
            <w:tcBorders>
              <w:top w:val="single" w:sz="2" w:space="0" w:color="000000"/>
              <w:left w:val="single" w:sz="2" w:space="0" w:color="000000"/>
              <w:bottom w:val="single" w:sz="2" w:space="0" w:color="000000"/>
              <w:right w:val="single" w:sz="2" w:space="0" w:color="000000"/>
            </w:tcBorders>
          </w:tcPr>
          <w:p w14:paraId="21415095" w14:textId="77777777" w:rsidR="00366EDB" w:rsidRDefault="00F950B5">
            <w:pPr>
              <w:pStyle w:val="afff4"/>
              <w:spacing w:after="0"/>
              <w:jc w:val="center"/>
              <w:rPr>
                <w:i w:val="0"/>
                <w:iCs w:val="0"/>
              </w:rPr>
            </w:pPr>
            <w:r>
              <w:rPr>
                <w:i w:val="0"/>
                <w:iCs w:val="0"/>
              </w:rPr>
              <w:lastRenderedPageBreak/>
              <w:t>7.</w:t>
            </w:r>
          </w:p>
        </w:tc>
        <w:tc>
          <w:tcPr>
            <w:tcW w:w="5103" w:type="dxa"/>
            <w:tcBorders>
              <w:top w:val="single" w:sz="2" w:space="0" w:color="000000"/>
              <w:left w:val="single" w:sz="2" w:space="0" w:color="000000"/>
              <w:bottom w:val="single" w:sz="2" w:space="0" w:color="000000"/>
              <w:right w:val="single" w:sz="2" w:space="0" w:color="000000"/>
            </w:tcBorders>
          </w:tcPr>
          <w:p w14:paraId="61BD2AC9" w14:textId="77777777" w:rsidR="00366EDB" w:rsidRDefault="00F950B5">
            <w:pPr>
              <w:pStyle w:val="afff4"/>
              <w:spacing w:after="0"/>
              <w:rPr>
                <w:i w:val="0"/>
              </w:rPr>
            </w:pPr>
            <w:r>
              <w:rPr>
                <w:i w:val="0"/>
              </w:rPr>
              <w:t>7.1. Информационное сопровождение ЗЛ  осуществляется на основе РИР, интегрированного с ИС ТФОМС по персонифицированному учету сведений о ЗЛ и сведений о медицинской помощи, оказанной ЗЛ, работающего круглосуточно в режиме онлайн.</w:t>
            </w:r>
          </w:p>
          <w:p w14:paraId="311F5160" w14:textId="77777777" w:rsidR="00366EDB" w:rsidRDefault="00F950B5">
            <w:pPr>
              <w:pStyle w:val="afff4"/>
              <w:spacing w:after="0"/>
              <w:rPr>
                <w:i w:val="0"/>
                <w:color w:val="FF0000"/>
              </w:rPr>
            </w:pPr>
            <w:r>
              <w:rPr>
                <w:i w:val="0"/>
              </w:rPr>
              <w:t>7.2. Информационное взаимодействие при организации прохождения ЗЛ профилактических мероприятий осуществляется в соответствии с «Регламентом взаимодействия МО и СМО, участвующих в реализации Территориальной программы ОМС Ростовской области, ТФОМС Ростовской области, Министерства здравоохранения Ростовской области при осуществлении информационного сопровождения застрахованных лиц при прохождении профилактических мероприятий» (утвержден Соглашением о взаимодействии при осуществлении информационного сопровождения застрахованных по ОМС лиц при прохождении профилактических мероприятий от 01.02.2019), «Регламентом взаимодействия участников системы ОМС при информационном сопровождении застрахованных лиц на этапе осуществления диспансерного наблюдения» (утвержден приказом МЗ РО и ТФОМС от 05.10.2018 №3073/07.4-690).</w:t>
            </w:r>
          </w:p>
          <w:p w14:paraId="1981A4B2" w14:textId="77777777" w:rsidR="00366EDB" w:rsidRDefault="00F950B5">
            <w:pPr>
              <w:pStyle w:val="afff4"/>
              <w:spacing w:after="0"/>
              <w:rPr>
                <w:i w:val="0"/>
              </w:rPr>
            </w:pPr>
            <w:r>
              <w:rPr>
                <w:i w:val="0"/>
              </w:rPr>
              <w:t>7.3. Информационное взаимодействие при организации оказания медицинской помощи в условиях дневного и круглосуточного стационаров осуществляется в соответствии с приложением 7 Регламента.</w:t>
            </w:r>
          </w:p>
        </w:tc>
        <w:tc>
          <w:tcPr>
            <w:tcW w:w="1100" w:type="dxa"/>
            <w:tcBorders>
              <w:top w:val="single" w:sz="2" w:space="0" w:color="000000"/>
              <w:left w:val="single" w:sz="2" w:space="0" w:color="000000"/>
              <w:bottom w:val="single" w:sz="2" w:space="0" w:color="000000"/>
              <w:right w:val="single" w:sz="2" w:space="0" w:color="000000"/>
            </w:tcBorders>
          </w:tcPr>
          <w:p w14:paraId="1D980BD2" w14:textId="77777777" w:rsidR="00366EDB" w:rsidRDefault="00366EDB">
            <w:pPr>
              <w:pStyle w:val="afff4"/>
              <w:spacing w:after="0"/>
              <w:rPr>
                <w:i w:val="0"/>
                <w:iCs w:val="0"/>
              </w:rPr>
            </w:pPr>
          </w:p>
          <w:p w14:paraId="6D0A31E1" w14:textId="77777777" w:rsidR="00366EDB" w:rsidRDefault="00366EDB">
            <w:pPr>
              <w:pStyle w:val="afff4"/>
              <w:spacing w:after="0"/>
              <w:rPr>
                <w:i w:val="0"/>
                <w:iCs w:val="0"/>
              </w:rPr>
            </w:pPr>
          </w:p>
          <w:p w14:paraId="3B288697" w14:textId="77777777" w:rsidR="00366EDB" w:rsidRDefault="00366EDB">
            <w:pPr>
              <w:pStyle w:val="afff4"/>
              <w:spacing w:after="0"/>
              <w:rPr>
                <w:i w:val="0"/>
                <w:iCs w:val="0"/>
              </w:rPr>
            </w:pPr>
          </w:p>
          <w:p w14:paraId="1CC02074" w14:textId="77777777" w:rsidR="00366EDB" w:rsidRDefault="00366EDB">
            <w:pPr>
              <w:pStyle w:val="afff4"/>
              <w:spacing w:after="0"/>
              <w:rPr>
                <w:i w:val="0"/>
                <w:iCs w:val="0"/>
              </w:rPr>
            </w:pPr>
          </w:p>
          <w:p w14:paraId="11A9D491" w14:textId="77777777" w:rsidR="00366EDB" w:rsidRDefault="00366EDB">
            <w:pPr>
              <w:pStyle w:val="afff4"/>
              <w:spacing w:after="0"/>
              <w:rPr>
                <w:i w:val="0"/>
                <w:iCs w:val="0"/>
              </w:rPr>
            </w:pPr>
          </w:p>
          <w:p w14:paraId="3B4C6AA9" w14:textId="77777777" w:rsidR="00366EDB" w:rsidRDefault="00366EDB">
            <w:pPr>
              <w:pStyle w:val="afff4"/>
              <w:spacing w:after="0"/>
              <w:rPr>
                <w:i w:val="0"/>
                <w:iCs w:val="0"/>
              </w:rPr>
            </w:pPr>
          </w:p>
          <w:p w14:paraId="7DA4A0C5" w14:textId="77777777" w:rsidR="00366EDB" w:rsidRDefault="00366EDB">
            <w:pPr>
              <w:pStyle w:val="afff4"/>
              <w:spacing w:after="0"/>
              <w:rPr>
                <w:i w:val="0"/>
                <w:iCs w:val="0"/>
              </w:rPr>
            </w:pPr>
          </w:p>
          <w:p w14:paraId="2FB89B6E" w14:textId="77777777" w:rsidR="00366EDB" w:rsidRDefault="00F950B5">
            <w:pPr>
              <w:pStyle w:val="afff4"/>
              <w:spacing w:after="0"/>
              <w:rPr>
                <w:i w:val="0"/>
                <w:iCs w:val="0"/>
              </w:rPr>
            </w:pPr>
            <w:r>
              <w:rPr>
                <w:i w:val="0"/>
                <w:iCs w:val="0"/>
              </w:rPr>
              <w:t>МО</w:t>
            </w:r>
          </w:p>
          <w:p w14:paraId="582F9A29" w14:textId="77777777" w:rsidR="00366EDB" w:rsidRDefault="00F950B5">
            <w:pPr>
              <w:pStyle w:val="afff4"/>
              <w:spacing w:after="0"/>
              <w:rPr>
                <w:i w:val="0"/>
                <w:iCs w:val="0"/>
              </w:rPr>
            </w:pPr>
            <w:r>
              <w:rPr>
                <w:i w:val="0"/>
                <w:iCs w:val="0"/>
              </w:rPr>
              <w:t>ТФОМС</w:t>
            </w:r>
          </w:p>
          <w:p w14:paraId="3539F082" w14:textId="77777777" w:rsidR="00366EDB" w:rsidRDefault="00F950B5">
            <w:pPr>
              <w:pStyle w:val="afff4"/>
              <w:spacing w:after="0"/>
              <w:rPr>
                <w:i w:val="0"/>
                <w:iCs w:val="0"/>
              </w:rPr>
            </w:pPr>
            <w:r>
              <w:rPr>
                <w:i w:val="0"/>
                <w:iCs w:val="0"/>
              </w:rPr>
              <w:t>СМО</w:t>
            </w:r>
          </w:p>
          <w:p w14:paraId="0ACC8E5C" w14:textId="77777777" w:rsidR="00366EDB" w:rsidRDefault="00366EDB">
            <w:pPr>
              <w:pStyle w:val="afff4"/>
              <w:spacing w:after="0"/>
              <w:rPr>
                <w:i w:val="0"/>
                <w:iCs w:val="0"/>
              </w:rPr>
            </w:pPr>
          </w:p>
          <w:p w14:paraId="647E1ECF" w14:textId="77777777" w:rsidR="00366EDB" w:rsidRDefault="00366EDB">
            <w:pPr>
              <w:pStyle w:val="afff4"/>
              <w:spacing w:after="0"/>
              <w:rPr>
                <w:i w:val="0"/>
                <w:iCs w:val="0"/>
              </w:rPr>
            </w:pPr>
          </w:p>
          <w:p w14:paraId="5570DEAA" w14:textId="77777777" w:rsidR="00366EDB" w:rsidRDefault="00366EDB">
            <w:pPr>
              <w:pStyle w:val="afff4"/>
              <w:spacing w:after="0"/>
              <w:rPr>
                <w:i w:val="0"/>
                <w:iCs w:val="0"/>
              </w:rPr>
            </w:pPr>
          </w:p>
          <w:p w14:paraId="661AF613" w14:textId="77777777" w:rsidR="00366EDB" w:rsidRDefault="00366EDB">
            <w:pPr>
              <w:pStyle w:val="afff4"/>
              <w:spacing w:after="0"/>
              <w:rPr>
                <w:i w:val="0"/>
                <w:iCs w:val="0"/>
              </w:rPr>
            </w:pPr>
          </w:p>
          <w:p w14:paraId="335F1A55" w14:textId="77777777" w:rsidR="00366EDB" w:rsidRDefault="00366EDB">
            <w:pPr>
              <w:pStyle w:val="afff4"/>
              <w:spacing w:after="0"/>
              <w:rPr>
                <w:i w:val="0"/>
                <w:iCs w:val="0"/>
              </w:rPr>
            </w:pPr>
          </w:p>
          <w:p w14:paraId="62820A24" w14:textId="77777777" w:rsidR="00366EDB" w:rsidRDefault="00366EDB">
            <w:pPr>
              <w:pStyle w:val="afff4"/>
              <w:spacing w:after="0"/>
              <w:rPr>
                <w:i w:val="0"/>
                <w:iCs w:val="0"/>
              </w:rPr>
            </w:pPr>
          </w:p>
          <w:p w14:paraId="31CBEA0F" w14:textId="77777777" w:rsidR="00366EDB" w:rsidRDefault="00366EDB">
            <w:pPr>
              <w:pStyle w:val="afff4"/>
              <w:spacing w:after="0"/>
              <w:rPr>
                <w:i w:val="0"/>
                <w:iCs w:val="0"/>
              </w:rPr>
            </w:pPr>
          </w:p>
          <w:p w14:paraId="76DF1943" w14:textId="77777777" w:rsidR="00366EDB" w:rsidRDefault="00366EDB">
            <w:pPr>
              <w:pStyle w:val="afff4"/>
              <w:spacing w:after="0"/>
              <w:rPr>
                <w:i w:val="0"/>
                <w:iCs w:val="0"/>
              </w:rPr>
            </w:pPr>
          </w:p>
          <w:p w14:paraId="67D91B0B" w14:textId="77777777" w:rsidR="00366EDB" w:rsidRDefault="00366EDB">
            <w:pPr>
              <w:pStyle w:val="afff4"/>
              <w:spacing w:after="0"/>
              <w:rPr>
                <w:i w:val="0"/>
                <w:iCs w:val="0"/>
              </w:rPr>
            </w:pPr>
          </w:p>
          <w:p w14:paraId="0EEF7101" w14:textId="77777777" w:rsidR="00366EDB" w:rsidRDefault="00366EDB">
            <w:pPr>
              <w:pStyle w:val="afff4"/>
              <w:spacing w:after="0"/>
              <w:rPr>
                <w:i w:val="0"/>
                <w:iCs w:val="0"/>
              </w:rPr>
            </w:pPr>
          </w:p>
          <w:p w14:paraId="12CEFE72" w14:textId="77777777" w:rsidR="00366EDB" w:rsidRDefault="00366EDB">
            <w:pPr>
              <w:pStyle w:val="afff4"/>
              <w:spacing w:after="0"/>
              <w:rPr>
                <w:i w:val="0"/>
                <w:iCs w:val="0"/>
              </w:rPr>
            </w:pPr>
          </w:p>
          <w:p w14:paraId="2A040F0B" w14:textId="77777777" w:rsidR="00366EDB" w:rsidRDefault="00366EDB">
            <w:pPr>
              <w:pStyle w:val="afff4"/>
              <w:spacing w:after="0"/>
              <w:rPr>
                <w:i w:val="0"/>
                <w:iCs w:val="0"/>
              </w:rPr>
            </w:pPr>
          </w:p>
          <w:p w14:paraId="78C1D23D" w14:textId="77777777" w:rsidR="00366EDB" w:rsidRDefault="00366EDB">
            <w:pPr>
              <w:pStyle w:val="afff4"/>
              <w:spacing w:after="0"/>
              <w:rPr>
                <w:i w:val="0"/>
                <w:iCs w:val="0"/>
              </w:rPr>
            </w:pPr>
          </w:p>
          <w:p w14:paraId="3EAB65AC" w14:textId="77777777" w:rsidR="00366EDB" w:rsidRDefault="00366EDB">
            <w:pPr>
              <w:pStyle w:val="afff4"/>
              <w:spacing w:after="0"/>
              <w:rPr>
                <w:i w:val="0"/>
                <w:iCs w:val="0"/>
              </w:rPr>
            </w:pPr>
          </w:p>
          <w:p w14:paraId="50684688" w14:textId="77777777" w:rsidR="00366EDB" w:rsidRDefault="00366EDB">
            <w:pPr>
              <w:pStyle w:val="afff4"/>
              <w:spacing w:after="0"/>
              <w:rPr>
                <w:i w:val="0"/>
                <w:iCs w:val="0"/>
              </w:rPr>
            </w:pPr>
          </w:p>
          <w:p w14:paraId="4B66C172" w14:textId="77777777" w:rsidR="00366EDB" w:rsidRDefault="00366EDB">
            <w:pPr>
              <w:pStyle w:val="afff4"/>
              <w:spacing w:after="0"/>
              <w:rPr>
                <w:i w:val="0"/>
                <w:iCs w:val="0"/>
              </w:rPr>
            </w:pPr>
          </w:p>
          <w:p w14:paraId="40181DC9" w14:textId="77777777" w:rsidR="00366EDB" w:rsidRDefault="00366EDB">
            <w:pPr>
              <w:pStyle w:val="afff4"/>
              <w:spacing w:after="0"/>
              <w:rPr>
                <w:i w:val="0"/>
                <w:iCs w:val="0"/>
              </w:rPr>
            </w:pPr>
          </w:p>
          <w:p w14:paraId="783B8D05" w14:textId="77777777" w:rsidR="00366EDB" w:rsidRDefault="00366EDB">
            <w:pPr>
              <w:pStyle w:val="afff4"/>
              <w:spacing w:after="0"/>
              <w:rPr>
                <w:i w:val="0"/>
                <w:iCs w:val="0"/>
              </w:rPr>
            </w:pPr>
          </w:p>
          <w:p w14:paraId="1F9DF354" w14:textId="77777777" w:rsidR="00366EDB" w:rsidRDefault="00366EDB">
            <w:pPr>
              <w:pStyle w:val="afff4"/>
              <w:spacing w:after="0"/>
              <w:rPr>
                <w:i w:val="0"/>
                <w:iCs w:val="0"/>
              </w:rPr>
            </w:pPr>
          </w:p>
          <w:p w14:paraId="098C9065" w14:textId="77777777" w:rsidR="00366EDB" w:rsidRDefault="00366EDB">
            <w:pPr>
              <w:pStyle w:val="afff4"/>
              <w:spacing w:after="0"/>
              <w:rPr>
                <w:i w:val="0"/>
                <w:iCs w:val="0"/>
              </w:rPr>
            </w:pPr>
          </w:p>
          <w:p w14:paraId="708C32FA" w14:textId="77777777" w:rsidR="00366EDB" w:rsidRDefault="00F950B5">
            <w:pPr>
              <w:pStyle w:val="afff4"/>
              <w:spacing w:after="0"/>
              <w:rPr>
                <w:i w:val="0"/>
                <w:iCs w:val="0"/>
              </w:rPr>
            </w:pPr>
            <w:r>
              <w:rPr>
                <w:i w:val="0"/>
                <w:iCs w:val="0"/>
              </w:rPr>
              <w:t>МО</w:t>
            </w:r>
          </w:p>
          <w:p w14:paraId="4D8C9B2D" w14:textId="77777777" w:rsidR="00366EDB" w:rsidRDefault="00F950B5">
            <w:pPr>
              <w:pStyle w:val="afff4"/>
              <w:spacing w:after="0"/>
              <w:rPr>
                <w:i w:val="0"/>
                <w:iCs w:val="0"/>
              </w:rPr>
            </w:pPr>
            <w:r>
              <w:rPr>
                <w:i w:val="0"/>
                <w:iCs w:val="0"/>
              </w:rPr>
              <w:t>ТФОМС</w:t>
            </w:r>
          </w:p>
          <w:p w14:paraId="2629FF04" w14:textId="77777777" w:rsidR="00366EDB" w:rsidRDefault="00F950B5">
            <w:pPr>
              <w:pStyle w:val="afff4"/>
              <w:spacing w:after="0"/>
              <w:rPr>
                <w:i w:val="0"/>
                <w:iCs w:val="0"/>
              </w:rPr>
            </w:pPr>
            <w:r>
              <w:rPr>
                <w:i w:val="0"/>
                <w:iCs w:val="0"/>
              </w:rPr>
              <w:t>СМО</w:t>
            </w:r>
          </w:p>
        </w:tc>
        <w:tc>
          <w:tcPr>
            <w:tcW w:w="1134" w:type="dxa"/>
            <w:tcBorders>
              <w:top w:val="single" w:sz="2" w:space="0" w:color="000000"/>
              <w:left w:val="single" w:sz="2" w:space="0" w:color="000000"/>
              <w:bottom w:val="single" w:sz="2" w:space="0" w:color="000000"/>
              <w:right w:val="single" w:sz="2" w:space="0" w:color="000000"/>
            </w:tcBorders>
          </w:tcPr>
          <w:p w14:paraId="342904FC" w14:textId="77777777" w:rsidR="00366EDB" w:rsidRDefault="00366EDB">
            <w:pPr>
              <w:pStyle w:val="afff4"/>
              <w:spacing w:after="0"/>
              <w:rPr>
                <w:i w:val="0"/>
                <w:iCs w:val="0"/>
              </w:rPr>
            </w:pPr>
          </w:p>
          <w:p w14:paraId="24B10ACB" w14:textId="77777777" w:rsidR="00366EDB" w:rsidRDefault="00366EDB">
            <w:pPr>
              <w:pStyle w:val="afff4"/>
              <w:spacing w:after="0"/>
              <w:rPr>
                <w:i w:val="0"/>
                <w:iCs w:val="0"/>
              </w:rPr>
            </w:pPr>
          </w:p>
          <w:p w14:paraId="36F7E005" w14:textId="77777777" w:rsidR="00366EDB" w:rsidRDefault="00366EDB">
            <w:pPr>
              <w:pStyle w:val="afff4"/>
              <w:spacing w:after="0"/>
              <w:rPr>
                <w:i w:val="0"/>
                <w:iCs w:val="0"/>
              </w:rPr>
            </w:pPr>
          </w:p>
          <w:p w14:paraId="5E59E439" w14:textId="77777777" w:rsidR="00366EDB" w:rsidRDefault="00366EDB">
            <w:pPr>
              <w:pStyle w:val="afff4"/>
              <w:spacing w:after="0"/>
              <w:rPr>
                <w:i w:val="0"/>
                <w:iCs w:val="0"/>
              </w:rPr>
            </w:pPr>
          </w:p>
          <w:p w14:paraId="399558B1" w14:textId="77777777" w:rsidR="00366EDB" w:rsidRDefault="00366EDB">
            <w:pPr>
              <w:pStyle w:val="afff4"/>
              <w:spacing w:after="0"/>
              <w:rPr>
                <w:i w:val="0"/>
                <w:iCs w:val="0"/>
              </w:rPr>
            </w:pPr>
          </w:p>
          <w:p w14:paraId="31784D0D" w14:textId="77777777" w:rsidR="00366EDB" w:rsidRDefault="00366EDB">
            <w:pPr>
              <w:pStyle w:val="afff4"/>
              <w:spacing w:after="0"/>
              <w:rPr>
                <w:i w:val="0"/>
                <w:iCs w:val="0"/>
              </w:rPr>
            </w:pPr>
          </w:p>
          <w:p w14:paraId="6F30C1E3" w14:textId="77777777" w:rsidR="00366EDB" w:rsidRDefault="00366EDB">
            <w:pPr>
              <w:pStyle w:val="afff4"/>
              <w:spacing w:after="0"/>
              <w:rPr>
                <w:i w:val="0"/>
                <w:iCs w:val="0"/>
              </w:rPr>
            </w:pPr>
          </w:p>
          <w:p w14:paraId="3C8B1D52" w14:textId="77777777" w:rsidR="00366EDB" w:rsidRDefault="00F950B5">
            <w:pPr>
              <w:pStyle w:val="afff4"/>
              <w:spacing w:after="0"/>
              <w:rPr>
                <w:i w:val="0"/>
                <w:iCs w:val="0"/>
              </w:rPr>
            </w:pPr>
            <w:r>
              <w:rPr>
                <w:i w:val="0"/>
                <w:iCs w:val="0"/>
              </w:rPr>
              <w:t>ТФОМС</w:t>
            </w:r>
          </w:p>
          <w:p w14:paraId="3FF0B65E" w14:textId="77777777" w:rsidR="00366EDB" w:rsidRDefault="00F950B5">
            <w:pPr>
              <w:pStyle w:val="afff4"/>
              <w:spacing w:after="0"/>
              <w:rPr>
                <w:i w:val="0"/>
                <w:iCs w:val="0"/>
              </w:rPr>
            </w:pPr>
            <w:r>
              <w:rPr>
                <w:i w:val="0"/>
                <w:iCs w:val="0"/>
              </w:rPr>
              <w:t>СМО</w:t>
            </w:r>
          </w:p>
          <w:p w14:paraId="10911D5A" w14:textId="77777777" w:rsidR="00366EDB" w:rsidRDefault="00F950B5">
            <w:pPr>
              <w:pStyle w:val="afff4"/>
              <w:spacing w:after="0"/>
              <w:rPr>
                <w:i w:val="0"/>
                <w:iCs w:val="0"/>
              </w:rPr>
            </w:pPr>
            <w:r>
              <w:rPr>
                <w:i w:val="0"/>
                <w:iCs w:val="0"/>
              </w:rPr>
              <w:t>ТФОМС</w:t>
            </w:r>
          </w:p>
          <w:p w14:paraId="2A1FBA12" w14:textId="77777777" w:rsidR="00366EDB" w:rsidRDefault="00366EDB">
            <w:pPr>
              <w:pStyle w:val="afff4"/>
              <w:spacing w:after="0"/>
              <w:rPr>
                <w:i w:val="0"/>
                <w:iCs w:val="0"/>
              </w:rPr>
            </w:pPr>
          </w:p>
          <w:p w14:paraId="1E321D1B" w14:textId="77777777" w:rsidR="00366EDB" w:rsidRDefault="00366EDB">
            <w:pPr>
              <w:pStyle w:val="afff4"/>
              <w:spacing w:after="0"/>
              <w:rPr>
                <w:i w:val="0"/>
                <w:iCs w:val="0"/>
              </w:rPr>
            </w:pPr>
          </w:p>
          <w:p w14:paraId="0393631D" w14:textId="77777777" w:rsidR="00366EDB" w:rsidRDefault="00366EDB">
            <w:pPr>
              <w:pStyle w:val="afff4"/>
              <w:spacing w:after="0"/>
              <w:rPr>
                <w:i w:val="0"/>
                <w:iCs w:val="0"/>
              </w:rPr>
            </w:pPr>
          </w:p>
          <w:p w14:paraId="484DFBE4" w14:textId="77777777" w:rsidR="00366EDB" w:rsidRDefault="00366EDB">
            <w:pPr>
              <w:pStyle w:val="afff4"/>
              <w:spacing w:after="0"/>
              <w:rPr>
                <w:i w:val="0"/>
                <w:iCs w:val="0"/>
              </w:rPr>
            </w:pPr>
          </w:p>
          <w:p w14:paraId="72C5480B" w14:textId="77777777" w:rsidR="00366EDB" w:rsidRDefault="00366EDB">
            <w:pPr>
              <w:pStyle w:val="afff4"/>
              <w:spacing w:after="0"/>
              <w:rPr>
                <w:i w:val="0"/>
                <w:iCs w:val="0"/>
              </w:rPr>
            </w:pPr>
          </w:p>
          <w:p w14:paraId="1569D59F" w14:textId="77777777" w:rsidR="00366EDB" w:rsidRDefault="00366EDB">
            <w:pPr>
              <w:pStyle w:val="afff4"/>
              <w:spacing w:after="0"/>
              <w:rPr>
                <w:i w:val="0"/>
                <w:iCs w:val="0"/>
              </w:rPr>
            </w:pPr>
          </w:p>
          <w:p w14:paraId="1834DF8C" w14:textId="77777777" w:rsidR="00366EDB" w:rsidRDefault="00366EDB">
            <w:pPr>
              <w:pStyle w:val="afff4"/>
              <w:spacing w:after="0"/>
              <w:rPr>
                <w:i w:val="0"/>
                <w:iCs w:val="0"/>
              </w:rPr>
            </w:pPr>
          </w:p>
          <w:p w14:paraId="3F70CCD6" w14:textId="77777777" w:rsidR="00366EDB" w:rsidRDefault="00366EDB">
            <w:pPr>
              <w:pStyle w:val="afff4"/>
              <w:spacing w:after="0"/>
              <w:rPr>
                <w:i w:val="0"/>
                <w:iCs w:val="0"/>
              </w:rPr>
            </w:pPr>
          </w:p>
          <w:p w14:paraId="656EF273" w14:textId="77777777" w:rsidR="00366EDB" w:rsidRDefault="00366EDB">
            <w:pPr>
              <w:pStyle w:val="afff4"/>
              <w:spacing w:after="0"/>
              <w:rPr>
                <w:i w:val="0"/>
                <w:iCs w:val="0"/>
              </w:rPr>
            </w:pPr>
          </w:p>
          <w:p w14:paraId="6C581545" w14:textId="77777777" w:rsidR="00366EDB" w:rsidRDefault="00366EDB">
            <w:pPr>
              <w:pStyle w:val="afff4"/>
              <w:spacing w:after="0"/>
              <w:rPr>
                <w:i w:val="0"/>
                <w:iCs w:val="0"/>
              </w:rPr>
            </w:pPr>
          </w:p>
          <w:p w14:paraId="0A34DCB3" w14:textId="77777777" w:rsidR="00366EDB" w:rsidRDefault="00366EDB">
            <w:pPr>
              <w:pStyle w:val="afff4"/>
              <w:spacing w:after="0"/>
              <w:rPr>
                <w:i w:val="0"/>
                <w:iCs w:val="0"/>
              </w:rPr>
            </w:pPr>
          </w:p>
          <w:p w14:paraId="29037068" w14:textId="77777777" w:rsidR="00366EDB" w:rsidRDefault="00366EDB">
            <w:pPr>
              <w:pStyle w:val="afff4"/>
              <w:spacing w:after="0"/>
              <w:rPr>
                <w:i w:val="0"/>
                <w:iCs w:val="0"/>
              </w:rPr>
            </w:pPr>
          </w:p>
          <w:p w14:paraId="03FC1429" w14:textId="77777777" w:rsidR="00366EDB" w:rsidRDefault="00366EDB">
            <w:pPr>
              <w:pStyle w:val="afff4"/>
              <w:spacing w:after="0"/>
              <w:rPr>
                <w:i w:val="0"/>
                <w:iCs w:val="0"/>
              </w:rPr>
            </w:pPr>
          </w:p>
          <w:p w14:paraId="789E1C38" w14:textId="77777777" w:rsidR="00366EDB" w:rsidRDefault="00366EDB">
            <w:pPr>
              <w:pStyle w:val="afff4"/>
              <w:spacing w:after="0"/>
              <w:rPr>
                <w:i w:val="0"/>
                <w:iCs w:val="0"/>
              </w:rPr>
            </w:pPr>
          </w:p>
          <w:p w14:paraId="64AD7A71" w14:textId="77777777" w:rsidR="00366EDB" w:rsidRDefault="00366EDB">
            <w:pPr>
              <w:pStyle w:val="afff4"/>
              <w:spacing w:after="0"/>
              <w:rPr>
                <w:i w:val="0"/>
                <w:iCs w:val="0"/>
              </w:rPr>
            </w:pPr>
          </w:p>
          <w:p w14:paraId="6E3F22AE" w14:textId="77777777" w:rsidR="00366EDB" w:rsidRDefault="00366EDB">
            <w:pPr>
              <w:pStyle w:val="afff4"/>
              <w:spacing w:after="0"/>
              <w:rPr>
                <w:i w:val="0"/>
                <w:iCs w:val="0"/>
              </w:rPr>
            </w:pPr>
          </w:p>
          <w:p w14:paraId="0722610E" w14:textId="77777777" w:rsidR="00366EDB" w:rsidRDefault="00366EDB">
            <w:pPr>
              <w:pStyle w:val="afff4"/>
              <w:spacing w:after="0"/>
              <w:rPr>
                <w:i w:val="0"/>
                <w:iCs w:val="0"/>
              </w:rPr>
            </w:pPr>
          </w:p>
          <w:p w14:paraId="4CF202AB" w14:textId="77777777" w:rsidR="00366EDB" w:rsidRDefault="00366EDB">
            <w:pPr>
              <w:pStyle w:val="afff4"/>
              <w:spacing w:after="0"/>
              <w:rPr>
                <w:i w:val="0"/>
                <w:iCs w:val="0"/>
              </w:rPr>
            </w:pPr>
          </w:p>
          <w:p w14:paraId="7B5D36E1" w14:textId="77777777" w:rsidR="00366EDB" w:rsidRDefault="00366EDB">
            <w:pPr>
              <w:pStyle w:val="afff4"/>
              <w:spacing w:after="0"/>
              <w:rPr>
                <w:i w:val="0"/>
                <w:iCs w:val="0"/>
              </w:rPr>
            </w:pPr>
          </w:p>
          <w:p w14:paraId="420F50FF" w14:textId="77777777" w:rsidR="00366EDB" w:rsidRDefault="00366EDB">
            <w:pPr>
              <w:pStyle w:val="afff4"/>
              <w:spacing w:after="0"/>
              <w:rPr>
                <w:i w:val="0"/>
                <w:iCs w:val="0"/>
              </w:rPr>
            </w:pPr>
          </w:p>
          <w:p w14:paraId="60A318D5" w14:textId="77777777" w:rsidR="00366EDB" w:rsidRDefault="00F950B5">
            <w:pPr>
              <w:pStyle w:val="afff4"/>
              <w:spacing w:after="0"/>
              <w:rPr>
                <w:i w:val="0"/>
                <w:iCs w:val="0"/>
              </w:rPr>
            </w:pPr>
            <w:r>
              <w:rPr>
                <w:i w:val="0"/>
                <w:iCs w:val="0"/>
              </w:rPr>
              <w:t>ТФОМС</w:t>
            </w:r>
          </w:p>
          <w:p w14:paraId="6BFC872E" w14:textId="77777777" w:rsidR="00366EDB" w:rsidRDefault="00F950B5">
            <w:pPr>
              <w:pStyle w:val="afff4"/>
              <w:spacing w:after="0"/>
              <w:rPr>
                <w:i w:val="0"/>
                <w:iCs w:val="0"/>
              </w:rPr>
            </w:pPr>
            <w:r>
              <w:rPr>
                <w:i w:val="0"/>
                <w:iCs w:val="0"/>
              </w:rPr>
              <w:t>СМО</w:t>
            </w:r>
          </w:p>
          <w:p w14:paraId="51DAEDD1" w14:textId="77777777" w:rsidR="00366EDB" w:rsidRDefault="00F950B5">
            <w:pPr>
              <w:pStyle w:val="afff4"/>
              <w:spacing w:after="0"/>
              <w:rPr>
                <w:i w:val="0"/>
                <w:iCs w:val="0"/>
              </w:rPr>
            </w:pPr>
            <w:r>
              <w:rPr>
                <w:i w:val="0"/>
                <w:iCs w:val="0"/>
              </w:rPr>
              <w:t>ТФОМС</w:t>
            </w:r>
          </w:p>
        </w:tc>
        <w:tc>
          <w:tcPr>
            <w:tcW w:w="1690" w:type="dxa"/>
            <w:tcBorders>
              <w:top w:val="single" w:sz="2" w:space="0" w:color="000000"/>
              <w:left w:val="single" w:sz="2" w:space="0" w:color="000000"/>
              <w:bottom w:val="single" w:sz="2" w:space="0" w:color="000000"/>
              <w:right w:val="single" w:sz="2" w:space="0" w:color="000000"/>
            </w:tcBorders>
          </w:tcPr>
          <w:p w14:paraId="56E23960" w14:textId="77777777" w:rsidR="00366EDB" w:rsidRDefault="00366EDB">
            <w:pPr>
              <w:pStyle w:val="afff4"/>
              <w:spacing w:after="0"/>
              <w:rPr>
                <w:i w:val="0"/>
                <w:iCs w:val="0"/>
              </w:rPr>
            </w:pPr>
          </w:p>
          <w:p w14:paraId="3FBFF888" w14:textId="77777777" w:rsidR="00366EDB" w:rsidRDefault="00366EDB">
            <w:pPr>
              <w:pStyle w:val="afff4"/>
              <w:spacing w:after="0"/>
              <w:rPr>
                <w:i w:val="0"/>
                <w:iCs w:val="0"/>
              </w:rPr>
            </w:pPr>
          </w:p>
          <w:p w14:paraId="42AE5F62" w14:textId="77777777" w:rsidR="00366EDB" w:rsidRDefault="00366EDB">
            <w:pPr>
              <w:pStyle w:val="afff4"/>
              <w:spacing w:after="0"/>
              <w:rPr>
                <w:i w:val="0"/>
                <w:iCs w:val="0"/>
              </w:rPr>
            </w:pPr>
          </w:p>
          <w:p w14:paraId="368E149C" w14:textId="77777777" w:rsidR="00366EDB" w:rsidRDefault="00366EDB">
            <w:pPr>
              <w:pStyle w:val="afff4"/>
              <w:spacing w:after="0"/>
              <w:rPr>
                <w:i w:val="0"/>
                <w:iCs w:val="0"/>
              </w:rPr>
            </w:pPr>
          </w:p>
          <w:p w14:paraId="03B96EA1" w14:textId="77777777" w:rsidR="00366EDB" w:rsidRDefault="00366EDB">
            <w:pPr>
              <w:pStyle w:val="afff4"/>
              <w:spacing w:after="0"/>
              <w:rPr>
                <w:i w:val="0"/>
                <w:iCs w:val="0"/>
              </w:rPr>
            </w:pPr>
          </w:p>
          <w:p w14:paraId="7BD5D4AD" w14:textId="77777777" w:rsidR="00366EDB" w:rsidRDefault="00366EDB">
            <w:pPr>
              <w:pStyle w:val="afff4"/>
              <w:spacing w:after="0"/>
              <w:rPr>
                <w:i w:val="0"/>
                <w:iCs w:val="0"/>
              </w:rPr>
            </w:pPr>
          </w:p>
          <w:p w14:paraId="554CE7E8" w14:textId="77777777" w:rsidR="00366EDB" w:rsidRDefault="00366EDB">
            <w:pPr>
              <w:pStyle w:val="afff4"/>
              <w:spacing w:after="0"/>
              <w:rPr>
                <w:i w:val="0"/>
                <w:iCs w:val="0"/>
              </w:rPr>
            </w:pPr>
          </w:p>
          <w:p w14:paraId="0269A140" w14:textId="77777777" w:rsidR="00366EDB" w:rsidRDefault="00F950B5">
            <w:pPr>
              <w:pStyle w:val="afff4"/>
              <w:spacing w:after="0"/>
              <w:rPr>
                <w:i w:val="0"/>
                <w:iCs w:val="0"/>
              </w:rPr>
            </w:pPr>
            <w:r>
              <w:rPr>
                <w:i w:val="0"/>
                <w:iCs w:val="0"/>
              </w:rPr>
              <w:t>Ежедневно</w:t>
            </w:r>
          </w:p>
          <w:p w14:paraId="295BD24B" w14:textId="77777777" w:rsidR="00366EDB" w:rsidRDefault="00366EDB">
            <w:pPr>
              <w:pStyle w:val="afff4"/>
              <w:spacing w:after="0"/>
              <w:rPr>
                <w:i w:val="0"/>
                <w:iCs w:val="0"/>
              </w:rPr>
            </w:pPr>
          </w:p>
          <w:p w14:paraId="429F4A02" w14:textId="77777777" w:rsidR="00366EDB" w:rsidRDefault="00366EDB">
            <w:pPr>
              <w:pStyle w:val="afff4"/>
              <w:spacing w:after="0"/>
              <w:rPr>
                <w:i w:val="0"/>
                <w:iCs w:val="0"/>
              </w:rPr>
            </w:pPr>
          </w:p>
          <w:p w14:paraId="73E7197F" w14:textId="77777777" w:rsidR="00366EDB" w:rsidRDefault="00366EDB">
            <w:pPr>
              <w:pStyle w:val="afff4"/>
              <w:spacing w:after="0"/>
              <w:rPr>
                <w:i w:val="0"/>
                <w:iCs w:val="0"/>
              </w:rPr>
            </w:pPr>
          </w:p>
          <w:p w14:paraId="03CA1720" w14:textId="77777777" w:rsidR="00366EDB" w:rsidRDefault="00366EDB">
            <w:pPr>
              <w:pStyle w:val="afff4"/>
              <w:spacing w:after="0"/>
              <w:rPr>
                <w:i w:val="0"/>
                <w:iCs w:val="0"/>
              </w:rPr>
            </w:pPr>
          </w:p>
          <w:p w14:paraId="7AE5CF02" w14:textId="77777777" w:rsidR="00366EDB" w:rsidRDefault="00366EDB">
            <w:pPr>
              <w:pStyle w:val="afff4"/>
              <w:spacing w:after="0"/>
              <w:rPr>
                <w:i w:val="0"/>
                <w:iCs w:val="0"/>
              </w:rPr>
            </w:pPr>
          </w:p>
          <w:p w14:paraId="5D437C42" w14:textId="77777777" w:rsidR="00366EDB" w:rsidRDefault="00366EDB">
            <w:pPr>
              <w:pStyle w:val="afff4"/>
              <w:spacing w:after="0"/>
              <w:rPr>
                <w:i w:val="0"/>
                <w:iCs w:val="0"/>
              </w:rPr>
            </w:pPr>
          </w:p>
          <w:p w14:paraId="0102C5A0" w14:textId="77777777" w:rsidR="00366EDB" w:rsidRDefault="00366EDB">
            <w:pPr>
              <w:pStyle w:val="afff4"/>
              <w:spacing w:after="0"/>
              <w:rPr>
                <w:i w:val="0"/>
                <w:iCs w:val="0"/>
              </w:rPr>
            </w:pPr>
          </w:p>
          <w:p w14:paraId="62642FD7" w14:textId="77777777" w:rsidR="00366EDB" w:rsidRDefault="00366EDB">
            <w:pPr>
              <w:pStyle w:val="afff4"/>
              <w:spacing w:after="0"/>
              <w:rPr>
                <w:i w:val="0"/>
                <w:iCs w:val="0"/>
              </w:rPr>
            </w:pPr>
          </w:p>
          <w:p w14:paraId="388C2519" w14:textId="77777777" w:rsidR="00366EDB" w:rsidRDefault="00366EDB">
            <w:pPr>
              <w:pStyle w:val="afff4"/>
              <w:spacing w:after="0"/>
              <w:rPr>
                <w:i w:val="0"/>
                <w:iCs w:val="0"/>
              </w:rPr>
            </w:pPr>
          </w:p>
          <w:p w14:paraId="7377F4CA" w14:textId="77777777" w:rsidR="00366EDB" w:rsidRDefault="00366EDB">
            <w:pPr>
              <w:pStyle w:val="afff4"/>
              <w:spacing w:after="0"/>
              <w:rPr>
                <w:i w:val="0"/>
                <w:iCs w:val="0"/>
              </w:rPr>
            </w:pPr>
          </w:p>
          <w:p w14:paraId="5BF6D8E0" w14:textId="77777777" w:rsidR="00366EDB" w:rsidRDefault="00366EDB">
            <w:pPr>
              <w:pStyle w:val="afff4"/>
              <w:spacing w:after="0"/>
              <w:rPr>
                <w:i w:val="0"/>
                <w:iCs w:val="0"/>
              </w:rPr>
            </w:pPr>
          </w:p>
          <w:p w14:paraId="27EAEE01" w14:textId="77777777" w:rsidR="00366EDB" w:rsidRDefault="00366EDB">
            <w:pPr>
              <w:pStyle w:val="afff4"/>
              <w:spacing w:after="0"/>
              <w:rPr>
                <w:i w:val="0"/>
                <w:iCs w:val="0"/>
              </w:rPr>
            </w:pPr>
          </w:p>
          <w:p w14:paraId="7AB97407" w14:textId="77777777" w:rsidR="00366EDB" w:rsidRDefault="00366EDB">
            <w:pPr>
              <w:pStyle w:val="afff4"/>
              <w:spacing w:after="0"/>
              <w:rPr>
                <w:i w:val="0"/>
                <w:iCs w:val="0"/>
              </w:rPr>
            </w:pPr>
          </w:p>
          <w:p w14:paraId="37A51E50" w14:textId="77777777" w:rsidR="00366EDB" w:rsidRDefault="00366EDB">
            <w:pPr>
              <w:pStyle w:val="afff4"/>
              <w:spacing w:after="0"/>
              <w:rPr>
                <w:i w:val="0"/>
                <w:iCs w:val="0"/>
              </w:rPr>
            </w:pPr>
          </w:p>
          <w:p w14:paraId="5488C0F2" w14:textId="77777777" w:rsidR="00366EDB" w:rsidRDefault="00366EDB">
            <w:pPr>
              <w:pStyle w:val="afff4"/>
              <w:spacing w:after="0"/>
              <w:rPr>
                <w:i w:val="0"/>
                <w:iCs w:val="0"/>
              </w:rPr>
            </w:pPr>
          </w:p>
          <w:p w14:paraId="1D5EF49C" w14:textId="77777777" w:rsidR="00366EDB" w:rsidRDefault="00366EDB">
            <w:pPr>
              <w:pStyle w:val="afff4"/>
              <w:spacing w:after="0"/>
              <w:rPr>
                <w:i w:val="0"/>
                <w:iCs w:val="0"/>
              </w:rPr>
            </w:pPr>
          </w:p>
          <w:p w14:paraId="5EDABF57" w14:textId="77777777" w:rsidR="00366EDB" w:rsidRDefault="00366EDB">
            <w:pPr>
              <w:pStyle w:val="afff4"/>
              <w:spacing w:after="0"/>
              <w:rPr>
                <w:i w:val="0"/>
                <w:iCs w:val="0"/>
              </w:rPr>
            </w:pPr>
          </w:p>
          <w:p w14:paraId="08EB4F11" w14:textId="77777777" w:rsidR="00366EDB" w:rsidRDefault="00366EDB">
            <w:pPr>
              <w:pStyle w:val="afff4"/>
              <w:spacing w:after="0"/>
              <w:rPr>
                <w:i w:val="0"/>
                <w:iCs w:val="0"/>
              </w:rPr>
            </w:pPr>
          </w:p>
          <w:p w14:paraId="4644E637" w14:textId="77777777" w:rsidR="00366EDB" w:rsidRDefault="00366EDB">
            <w:pPr>
              <w:pStyle w:val="afff4"/>
              <w:spacing w:after="0"/>
              <w:rPr>
                <w:i w:val="0"/>
                <w:iCs w:val="0"/>
              </w:rPr>
            </w:pPr>
          </w:p>
          <w:p w14:paraId="5C4097CE" w14:textId="77777777" w:rsidR="00366EDB" w:rsidRDefault="00366EDB">
            <w:pPr>
              <w:pStyle w:val="afff4"/>
              <w:spacing w:after="0"/>
              <w:rPr>
                <w:i w:val="0"/>
                <w:iCs w:val="0"/>
              </w:rPr>
            </w:pPr>
          </w:p>
          <w:p w14:paraId="350CB325" w14:textId="77777777" w:rsidR="00366EDB" w:rsidRDefault="00366EDB">
            <w:pPr>
              <w:pStyle w:val="afff4"/>
              <w:spacing w:after="0"/>
              <w:rPr>
                <w:i w:val="0"/>
                <w:iCs w:val="0"/>
              </w:rPr>
            </w:pPr>
          </w:p>
          <w:p w14:paraId="43416F34" w14:textId="77777777" w:rsidR="00366EDB" w:rsidRDefault="00366EDB">
            <w:pPr>
              <w:pStyle w:val="afff4"/>
              <w:spacing w:after="0"/>
              <w:rPr>
                <w:i w:val="0"/>
                <w:iCs w:val="0"/>
              </w:rPr>
            </w:pPr>
          </w:p>
          <w:p w14:paraId="4053F2C9" w14:textId="77777777" w:rsidR="00366EDB" w:rsidRDefault="00F950B5">
            <w:pPr>
              <w:pStyle w:val="afff4"/>
              <w:spacing w:after="0"/>
              <w:rPr>
                <w:i w:val="0"/>
                <w:iCs w:val="0"/>
              </w:rPr>
            </w:pPr>
            <w:r>
              <w:rPr>
                <w:i w:val="0"/>
                <w:iCs w:val="0"/>
              </w:rPr>
              <w:t>Ежедневно</w:t>
            </w:r>
          </w:p>
          <w:p w14:paraId="6F95DB23" w14:textId="77777777" w:rsidR="00366EDB" w:rsidRDefault="00366EDB">
            <w:pPr>
              <w:pStyle w:val="afff4"/>
              <w:spacing w:after="0"/>
              <w:rPr>
                <w:i w:val="0"/>
                <w:iCs w:val="0"/>
              </w:rPr>
            </w:pPr>
          </w:p>
        </w:tc>
      </w:tr>
      <w:tr w:rsidR="00366EDB" w14:paraId="14F924E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8"/>
        </w:trPr>
        <w:tc>
          <w:tcPr>
            <w:tcW w:w="9878" w:type="dxa"/>
            <w:gridSpan w:val="5"/>
            <w:tcBorders>
              <w:top w:val="single" w:sz="2" w:space="0" w:color="000000"/>
              <w:left w:val="single" w:sz="2" w:space="0" w:color="000000"/>
              <w:bottom w:val="single" w:sz="2" w:space="0" w:color="000000"/>
              <w:right w:val="single" w:sz="2" w:space="0" w:color="000000"/>
            </w:tcBorders>
          </w:tcPr>
          <w:p w14:paraId="4ACF7CF2" w14:textId="77777777" w:rsidR="00366EDB" w:rsidRPr="00A80871" w:rsidRDefault="00F950B5">
            <w:pPr>
              <w:autoSpaceDE w:val="0"/>
              <w:autoSpaceDN w:val="0"/>
              <w:adjustRightInd w:val="0"/>
              <w:spacing w:line="240" w:lineRule="auto"/>
              <w:ind w:firstLine="0"/>
              <w:rPr>
                <w:i/>
                <w:iCs/>
              </w:rPr>
            </w:pPr>
            <w:r w:rsidRPr="00A80871">
              <w:rPr>
                <w:rFonts w:ascii="Times New Roman" w:eastAsia="Times New Roman" w:hAnsi="Times New Roman"/>
                <w:sz w:val="24"/>
                <w:szCs w:val="24"/>
                <w:lang w:eastAsia="ru-RU"/>
              </w:rPr>
              <w:t>Информационное взаимодействие между ТФОМС и СМО при подаче заявления о выборе (замене) страховой медицинской организации, заявления о выдаче дубликата полиса или переоформлении полиса ОМС в электронной форме через официальный сайт ТФОМС Ростовской области</w:t>
            </w:r>
          </w:p>
        </w:tc>
      </w:tr>
      <w:tr w:rsidR="00366EDB" w14:paraId="2046F4A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8"/>
        </w:trPr>
        <w:tc>
          <w:tcPr>
            <w:tcW w:w="851" w:type="dxa"/>
            <w:tcBorders>
              <w:top w:val="single" w:sz="2" w:space="0" w:color="000000"/>
              <w:left w:val="single" w:sz="2" w:space="0" w:color="000000"/>
              <w:bottom w:val="single" w:sz="2" w:space="0" w:color="000000"/>
              <w:right w:val="single" w:sz="2" w:space="0" w:color="000000"/>
            </w:tcBorders>
          </w:tcPr>
          <w:p w14:paraId="3508CB31" w14:textId="77777777" w:rsidR="00366EDB" w:rsidRPr="00A80871" w:rsidRDefault="00F950B5">
            <w:pPr>
              <w:pStyle w:val="afff4"/>
              <w:spacing w:after="0"/>
              <w:jc w:val="center"/>
              <w:rPr>
                <w:i w:val="0"/>
                <w:iCs w:val="0"/>
              </w:rPr>
            </w:pPr>
            <w:r w:rsidRPr="00A80871">
              <w:rPr>
                <w:i w:val="0"/>
                <w:iCs w:val="0"/>
              </w:rPr>
              <w:t>8.</w:t>
            </w:r>
          </w:p>
        </w:tc>
        <w:tc>
          <w:tcPr>
            <w:tcW w:w="5103" w:type="dxa"/>
            <w:tcBorders>
              <w:top w:val="single" w:sz="2" w:space="0" w:color="000000"/>
              <w:left w:val="single" w:sz="2" w:space="0" w:color="000000"/>
              <w:bottom w:val="single" w:sz="2" w:space="0" w:color="000000"/>
              <w:right w:val="single" w:sz="2" w:space="0" w:color="000000"/>
            </w:tcBorders>
          </w:tcPr>
          <w:p w14:paraId="2D67EF84" w14:textId="77777777" w:rsidR="00366EDB" w:rsidRPr="00A80871" w:rsidRDefault="00F950B5">
            <w:pPr>
              <w:autoSpaceDE w:val="0"/>
              <w:autoSpaceDN w:val="0"/>
              <w:adjustRightInd w:val="0"/>
              <w:spacing w:line="240" w:lineRule="auto"/>
              <w:ind w:firstLine="0"/>
              <w:rPr>
                <w:rFonts w:ascii="Times New Roman" w:eastAsia="Times New Roman" w:hAnsi="Times New Roman"/>
                <w:sz w:val="24"/>
                <w:szCs w:val="24"/>
                <w:lang w:eastAsia="ru-RU"/>
              </w:rPr>
            </w:pPr>
            <w:r w:rsidRPr="00A80871">
              <w:rPr>
                <w:rFonts w:ascii="Times New Roman" w:eastAsia="Times New Roman" w:hAnsi="Times New Roman"/>
                <w:sz w:val="24"/>
                <w:szCs w:val="24"/>
                <w:lang w:eastAsia="ru-RU"/>
              </w:rPr>
              <w:t>8.1. Подача заявления о выборе (замене) страховой медицинской организации, заявления о выдаче дубликата полиса или переоформлении полиса ОМС осуществляется в электронной форме через официальный сайт ТФОМС Ростовской области</w:t>
            </w:r>
            <w:r w:rsidRPr="00A80871">
              <w:rPr>
                <w:i/>
              </w:rPr>
              <w:t xml:space="preserve"> </w:t>
            </w:r>
            <w:r w:rsidRPr="00A80871">
              <w:rPr>
                <w:rFonts w:ascii="Times New Roman" w:eastAsia="Times New Roman" w:hAnsi="Times New Roman"/>
                <w:sz w:val="24"/>
                <w:szCs w:val="24"/>
                <w:lang w:eastAsia="ru-RU"/>
              </w:rPr>
              <w:t>при условии прохождения застрахованным лицом процедуры идентификации и аутентификации в соответствии с законодательством Российской Федерации и подтверждения достоверности предоставляемой информации усиленной квалифицированной электронной подписью застрахованного лица.</w:t>
            </w:r>
          </w:p>
          <w:p w14:paraId="075C7732" w14:textId="77777777" w:rsidR="00366EDB" w:rsidRPr="00A80871" w:rsidRDefault="00F950B5">
            <w:pPr>
              <w:autoSpaceDE w:val="0"/>
              <w:autoSpaceDN w:val="0"/>
              <w:adjustRightInd w:val="0"/>
              <w:spacing w:line="240" w:lineRule="auto"/>
              <w:ind w:firstLine="0"/>
              <w:rPr>
                <w:rFonts w:ascii="Times New Roman" w:eastAsia="Times New Roman" w:hAnsi="Times New Roman"/>
                <w:sz w:val="24"/>
                <w:szCs w:val="24"/>
                <w:lang w:eastAsia="ru-RU"/>
              </w:rPr>
            </w:pPr>
            <w:r w:rsidRPr="00A80871">
              <w:rPr>
                <w:rFonts w:ascii="Times New Roman" w:eastAsia="Times New Roman" w:hAnsi="Times New Roman"/>
                <w:sz w:val="24"/>
                <w:szCs w:val="24"/>
                <w:lang w:eastAsia="ru-RU"/>
              </w:rPr>
              <w:lastRenderedPageBreak/>
              <w:t>8.2. Передача сведений по заявлению застрахованного лица в СМО осуществляется в соответствии с приложением 14 Регламента.</w:t>
            </w:r>
          </w:p>
          <w:p w14:paraId="01555D49" w14:textId="77777777" w:rsidR="00366EDB" w:rsidRPr="00A80871" w:rsidRDefault="00366EDB">
            <w:pPr>
              <w:pStyle w:val="afff4"/>
              <w:spacing w:after="0"/>
              <w:rPr>
                <w:i w:val="0"/>
              </w:rPr>
            </w:pPr>
          </w:p>
        </w:tc>
        <w:tc>
          <w:tcPr>
            <w:tcW w:w="1100" w:type="dxa"/>
            <w:tcBorders>
              <w:top w:val="single" w:sz="2" w:space="0" w:color="000000"/>
              <w:left w:val="single" w:sz="2" w:space="0" w:color="000000"/>
              <w:bottom w:val="single" w:sz="2" w:space="0" w:color="000000"/>
              <w:right w:val="single" w:sz="2" w:space="0" w:color="000000"/>
            </w:tcBorders>
          </w:tcPr>
          <w:p w14:paraId="42E85BC3" w14:textId="77777777" w:rsidR="00366EDB" w:rsidRPr="00A80871" w:rsidRDefault="00366EDB">
            <w:pPr>
              <w:pStyle w:val="afff4"/>
              <w:spacing w:after="0"/>
              <w:rPr>
                <w:i w:val="0"/>
                <w:iCs w:val="0"/>
              </w:rPr>
            </w:pPr>
          </w:p>
          <w:p w14:paraId="6715220D" w14:textId="77777777" w:rsidR="00366EDB" w:rsidRPr="00A80871" w:rsidRDefault="00366EDB">
            <w:pPr>
              <w:pStyle w:val="afff4"/>
              <w:spacing w:after="0"/>
              <w:rPr>
                <w:i w:val="0"/>
                <w:iCs w:val="0"/>
              </w:rPr>
            </w:pPr>
          </w:p>
          <w:p w14:paraId="30C84CB4" w14:textId="77777777" w:rsidR="00366EDB" w:rsidRPr="00A80871" w:rsidRDefault="00366EDB">
            <w:pPr>
              <w:pStyle w:val="afff4"/>
              <w:spacing w:after="0"/>
              <w:rPr>
                <w:i w:val="0"/>
                <w:iCs w:val="0"/>
              </w:rPr>
            </w:pPr>
          </w:p>
          <w:p w14:paraId="0F335229" w14:textId="77777777" w:rsidR="00366EDB" w:rsidRPr="00A80871" w:rsidRDefault="00366EDB">
            <w:pPr>
              <w:pStyle w:val="afff4"/>
              <w:spacing w:after="0"/>
              <w:rPr>
                <w:i w:val="0"/>
                <w:iCs w:val="0"/>
              </w:rPr>
            </w:pPr>
          </w:p>
          <w:p w14:paraId="3EE3AE49" w14:textId="77777777" w:rsidR="00366EDB" w:rsidRPr="00A80871" w:rsidRDefault="00366EDB">
            <w:pPr>
              <w:pStyle w:val="afff4"/>
              <w:spacing w:after="0"/>
              <w:rPr>
                <w:i w:val="0"/>
                <w:iCs w:val="0"/>
              </w:rPr>
            </w:pPr>
          </w:p>
          <w:p w14:paraId="3FA1F39F" w14:textId="77777777" w:rsidR="00366EDB" w:rsidRPr="00A80871" w:rsidRDefault="00366EDB">
            <w:pPr>
              <w:pStyle w:val="afff4"/>
              <w:spacing w:after="0"/>
              <w:rPr>
                <w:i w:val="0"/>
                <w:iCs w:val="0"/>
              </w:rPr>
            </w:pPr>
          </w:p>
          <w:p w14:paraId="430BF114" w14:textId="77777777" w:rsidR="00366EDB" w:rsidRPr="00A80871" w:rsidRDefault="00366EDB">
            <w:pPr>
              <w:pStyle w:val="afff4"/>
              <w:spacing w:after="0"/>
              <w:rPr>
                <w:i w:val="0"/>
                <w:iCs w:val="0"/>
              </w:rPr>
            </w:pPr>
          </w:p>
          <w:p w14:paraId="3C2C6FB2" w14:textId="77777777" w:rsidR="00366EDB" w:rsidRPr="00A80871" w:rsidRDefault="00366EDB">
            <w:pPr>
              <w:pStyle w:val="afff4"/>
              <w:spacing w:after="0"/>
              <w:rPr>
                <w:i w:val="0"/>
                <w:iCs w:val="0"/>
              </w:rPr>
            </w:pPr>
          </w:p>
          <w:p w14:paraId="0FC5DAEE" w14:textId="77777777" w:rsidR="00366EDB" w:rsidRPr="00A80871" w:rsidRDefault="00366EDB">
            <w:pPr>
              <w:pStyle w:val="afff4"/>
              <w:spacing w:after="0"/>
              <w:rPr>
                <w:i w:val="0"/>
                <w:iCs w:val="0"/>
              </w:rPr>
            </w:pPr>
          </w:p>
          <w:p w14:paraId="346C9914" w14:textId="77777777" w:rsidR="00366EDB" w:rsidRPr="00A80871" w:rsidRDefault="00366EDB">
            <w:pPr>
              <w:pStyle w:val="afff4"/>
              <w:spacing w:after="0"/>
              <w:rPr>
                <w:i w:val="0"/>
                <w:iCs w:val="0"/>
              </w:rPr>
            </w:pPr>
          </w:p>
          <w:p w14:paraId="45396C15" w14:textId="77777777" w:rsidR="00366EDB" w:rsidRPr="00A80871" w:rsidRDefault="00366EDB">
            <w:pPr>
              <w:pStyle w:val="afff4"/>
              <w:spacing w:after="0"/>
              <w:rPr>
                <w:i w:val="0"/>
                <w:iCs w:val="0"/>
              </w:rPr>
            </w:pPr>
          </w:p>
          <w:p w14:paraId="46F436F9" w14:textId="77777777" w:rsidR="00366EDB" w:rsidRPr="00A80871" w:rsidRDefault="00366EDB">
            <w:pPr>
              <w:pStyle w:val="afff4"/>
              <w:spacing w:after="0"/>
              <w:rPr>
                <w:i w:val="0"/>
                <w:iCs w:val="0"/>
              </w:rPr>
            </w:pPr>
          </w:p>
          <w:p w14:paraId="21EDC407" w14:textId="77777777" w:rsidR="00366EDB" w:rsidRPr="00A80871" w:rsidRDefault="00366EDB">
            <w:pPr>
              <w:pStyle w:val="afff4"/>
              <w:spacing w:after="0"/>
              <w:rPr>
                <w:i w:val="0"/>
                <w:iCs w:val="0"/>
              </w:rPr>
            </w:pPr>
          </w:p>
          <w:p w14:paraId="398604A7" w14:textId="77777777" w:rsidR="00366EDB" w:rsidRPr="00A80871" w:rsidRDefault="00366EDB">
            <w:pPr>
              <w:pStyle w:val="afff4"/>
              <w:spacing w:after="0"/>
              <w:rPr>
                <w:i w:val="0"/>
                <w:iCs w:val="0"/>
              </w:rPr>
            </w:pPr>
          </w:p>
          <w:p w14:paraId="656D58C7" w14:textId="77777777" w:rsidR="00366EDB" w:rsidRPr="00A80871" w:rsidRDefault="00F950B5">
            <w:pPr>
              <w:pStyle w:val="afff4"/>
              <w:spacing w:after="0"/>
              <w:rPr>
                <w:i w:val="0"/>
                <w:iCs w:val="0"/>
              </w:rPr>
            </w:pPr>
            <w:r w:rsidRPr="00A80871">
              <w:rPr>
                <w:i w:val="0"/>
                <w:iCs w:val="0"/>
              </w:rPr>
              <w:t>ТФОМС</w:t>
            </w:r>
          </w:p>
        </w:tc>
        <w:tc>
          <w:tcPr>
            <w:tcW w:w="1134" w:type="dxa"/>
            <w:tcBorders>
              <w:top w:val="single" w:sz="2" w:space="0" w:color="000000"/>
              <w:left w:val="single" w:sz="2" w:space="0" w:color="000000"/>
              <w:bottom w:val="single" w:sz="2" w:space="0" w:color="000000"/>
              <w:right w:val="single" w:sz="2" w:space="0" w:color="000000"/>
            </w:tcBorders>
          </w:tcPr>
          <w:p w14:paraId="2EF3A987" w14:textId="77777777" w:rsidR="00366EDB" w:rsidRPr="00A80871" w:rsidRDefault="00366EDB">
            <w:pPr>
              <w:pStyle w:val="afff4"/>
              <w:spacing w:after="0"/>
              <w:rPr>
                <w:i w:val="0"/>
                <w:iCs w:val="0"/>
              </w:rPr>
            </w:pPr>
          </w:p>
          <w:p w14:paraId="54BB74B6" w14:textId="77777777" w:rsidR="00366EDB" w:rsidRPr="00A80871" w:rsidRDefault="00366EDB">
            <w:pPr>
              <w:pStyle w:val="afff4"/>
              <w:spacing w:after="0"/>
              <w:rPr>
                <w:i w:val="0"/>
                <w:iCs w:val="0"/>
              </w:rPr>
            </w:pPr>
          </w:p>
          <w:p w14:paraId="36794DB3" w14:textId="77777777" w:rsidR="00366EDB" w:rsidRPr="00A80871" w:rsidRDefault="00366EDB">
            <w:pPr>
              <w:pStyle w:val="afff4"/>
              <w:spacing w:after="0"/>
              <w:rPr>
                <w:i w:val="0"/>
                <w:iCs w:val="0"/>
              </w:rPr>
            </w:pPr>
          </w:p>
          <w:p w14:paraId="66A68EDD" w14:textId="77777777" w:rsidR="00366EDB" w:rsidRPr="00A80871" w:rsidRDefault="00366EDB">
            <w:pPr>
              <w:pStyle w:val="afff4"/>
              <w:spacing w:after="0"/>
              <w:rPr>
                <w:i w:val="0"/>
                <w:iCs w:val="0"/>
              </w:rPr>
            </w:pPr>
          </w:p>
          <w:p w14:paraId="1EC38F07" w14:textId="77777777" w:rsidR="00366EDB" w:rsidRPr="00A80871" w:rsidRDefault="00366EDB">
            <w:pPr>
              <w:pStyle w:val="afff4"/>
              <w:spacing w:after="0"/>
              <w:rPr>
                <w:i w:val="0"/>
                <w:iCs w:val="0"/>
              </w:rPr>
            </w:pPr>
          </w:p>
          <w:p w14:paraId="4F52B1BF" w14:textId="77777777" w:rsidR="00366EDB" w:rsidRPr="00A80871" w:rsidRDefault="00366EDB">
            <w:pPr>
              <w:pStyle w:val="afff4"/>
              <w:spacing w:after="0"/>
              <w:rPr>
                <w:i w:val="0"/>
                <w:iCs w:val="0"/>
              </w:rPr>
            </w:pPr>
          </w:p>
          <w:p w14:paraId="3279BAB0" w14:textId="77777777" w:rsidR="00366EDB" w:rsidRPr="00A80871" w:rsidRDefault="00366EDB">
            <w:pPr>
              <w:pStyle w:val="afff4"/>
              <w:spacing w:after="0"/>
              <w:rPr>
                <w:i w:val="0"/>
                <w:iCs w:val="0"/>
              </w:rPr>
            </w:pPr>
          </w:p>
          <w:p w14:paraId="02FBC4AA" w14:textId="77777777" w:rsidR="00366EDB" w:rsidRPr="00A80871" w:rsidRDefault="00366EDB">
            <w:pPr>
              <w:pStyle w:val="afff4"/>
              <w:spacing w:after="0"/>
              <w:rPr>
                <w:i w:val="0"/>
                <w:iCs w:val="0"/>
              </w:rPr>
            </w:pPr>
          </w:p>
          <w:p w14:paraId="0FB44F41" w14:textId="77777777" w:rsidR="00366EDB" w:rsidRPr="00A80871" w:rsidRDefault="00366EDB">
            <w:pPr>
              <w:pStyle w:val="afff4"/>
              <w:spacing w:after="0"/>
              <w:rPr>
                <w:i w:val="0"/>
                <w:iCs w:val="0"/>
              </w:rPr>
            </w:pPr>
          </w:p>
          <w:p w14:paraId="13512B83" w14:textId="77777777" w:rsidR="00366EDB" w:rsidRPr="00A80871" w:rsidRDefault="00366EDB">
            <w:pPr>
              <w:pStyle w:val="afff4"/>
              <w:spacing w:after="0"/>
              <w:rPr>
                <w:i w:val="0"/>
                <w:iCs w:val="0"/>
              </w:rPr>
            </w:pPr>
          </w:p>
          <w:p w14:paraId="2BFF023B" w14:textId="77777777" w:rsidR="00366EDB" w:rsidRPr="00A80871" w:rsidRDefault="00366EDB">
            <w:pPr>
              <w:pStyle w:val="afff4"/>
              <w:spacing w:after="0"/>
              <w:rPr>
                <w:i w:val="0"/>
                <w:iCs w:val="0"/>
              </w:rPr>
            </w:pPr>
          </w:p>
          <w:p w14:paraId="71054967" w14:textId="77777777" w:rsidR="00366EDB" w:rsidRPr="00A80871" w:rsidRDefault="00366EDB">
            <w:pPr>
              <w:pStyle w:val="afff4"/>
              <w:spacing w:after="0"/>
              <w:rPr>
                <w:i w:val="0"/>
                <w:iCs w:val="0"/>
              </w:rPr>
            </w:pPr>
          </w:p>
          <w:p w14:paraId="72DDE88E" w14:textId="77777777" w:rsidR="00366EDB" w:rsidRPr="00A80871" w:rsidRDefault="00366EDB">
            <w:pPr>
              <w:pStyle w:val="afff4"/>
              <w:spacing w:after="0"/>
              <w:rPr>
                <w:i w:val="0"/>
                <w:iCs w:val="0"/>
              </w:rPr>
            </w:pPr>
          </w:p>
          <w:p w14:paraId="462F7E68" w14:textId="77777777" w:rsidR="00366EDB" w:rsidRPr="00A80871" w:rsidRDefault="00366EDB">
            <w:pPr>
              <w:pStyle w:val="afff4"/>
              <w:spacing w:after="0"/>
              <w:rPr>
                <w:i w:val="0"/>
                <w:iCs w:val="0"/>
              </w:rPr>
            </w:pPr>
          </w:p>
          <w:p w14:paraId="27112823" w14:textId="77777777" w:rsidR="00366EDB" w:rsidRPr="00A80871" w:rsidRDefault="00F950B5">
            <w:pPr>
              <w:pStyle w:val="afff4"/>
              <w:spacing w:after="0"/>
              <w:rPr>
                <w:i w:val="0"/>
                <w:iCs w:val="0"/>
              </w:rPr>
            </w:pPr>
            <w:r w:rsidRPr="00A80871">
              <w:rPr>
                <w:i w:val="0"/>
                <w:iCs w:val="0"/>
              </w:rPr>
              <w:t>СМО</w:t>
            </w:r>
          </w:p>
          <w:p w14:paraId="583D7DB6" w14:textId="77777777" w:rsidR="00366EDB" w:rsidRPr="00A80871" w:rsidRDefault="00366EDB">
            <w:pPr>
              <w:pStyle w:val="afff4"/>
              <w:spacing w:after="0"/>
              <w:rPr>
                <w:i w:val="0"/>
                <w:iCs w:val="0"/>
              </w:rPr>
            </w:pPr>
          </w:p>
        </w:tc>
        <w:tc>
          <w:tcPr>
            <w:tcW w:w="1690" w:type="dxa"/>
            <w:tcBorders>
              <w:top w:val="single" w:sz="2" w:space="0" w:color="000000"/>
              <w:left w:val="single" w:sz="2" w:space="0" w:color="000000"/>
              <w:bottom w:val="single" w:sz="2" w:space="0" w:color="000000"/>
              <w:right w:val="single" w:sz="2" w:space="0" w:color="000000"/>
            </w:tcBorders>
          </w:tcPr>
          <w:p w14:paraId="4A0C9565" w14:textId="77777777" w:rsidR="00366EDB" w:rsidRPr="00A80871" w:rsidRDefault="00366EDB">
            <w:pPr>
              <w:pStyle w:val="afff4"/>
              <w:spacing w:after="0"/>
              <w:rPr>
                <w:i w:val="0"/>
                <w:iCs w:val="0"/>
              </w:rPr>
            </w:pPr>
          </w:p>
          <w:p w14:paraId="5FCC1B35" w14:textId="77777777" w:rsidR="00366EDB" w:rsidRPr="00A80871" w:rsidRDefault="00366EDB">
            <w:pPr>
              <w:pStyle w:val="afff4"/>
              <w:spacing w:after="0"/>
              <w:rPr>
                <w:i w:val="0"/>
                <w:iCs w:val="0"/>
              </w:rPr>
            </w:pPr>
          </w:p>
          <w:p w14:paraId="343CA017" w14:textId="77777777" w:rsidR="00366EDB" w:rsidRPr="00A80871" w:rsidRDefault="00366EDB">
            <w:pPr>
              <w:pStyle w:val="afff4"/>
              <w:spacing w:after="0"/>
              <w:rPr>
                <w:i w:val="0"/>
                <w:iCs w:val="0"/>
              </w:rPr>
            </w:pPr>
          </w:p>
          <w:p w14:paraId="14D6520C" w14:textId="77777777" w:rsidR="00366EDB" w:rsidRPr="00A80871" w:rsidRDefault="00366EDB">
            <w:pPr>
              <w:pStyle w:val="afff4"/>
              <w:spacing w:after="0"/>
              <w:rPr>
                <w:i w:val="0"/>
                <w:iCs w:val="0"/>
              </w:rPr>
            </w:pPr>
          </w:p>
          <w:p w14:paraId="7D1658F8" w14:textId="77777777" w:rsidR="00366EDB" w:rsidRPr="00A80871" w:rsidRDefault="00366EDB">
            <w:pPr>
              <w:pStyle w:val="afff4"/>
              <w:spacing w:after="0"/>
              <w:rPr>
                <w:i w:val="0"/>
                <w:iCs w:val="0"/>
              </w:rPr>
            </w:pPr>
          </w:p>
          <w:p w14:paraId="5D600E4A" w14:textId="77777777" w:rsidR="00366EDB" w:rsidRPr="00A80871" w:rsidRDefault="00366EDB">
            <w:pPr>
              <w:pStyle w:val="afff4"/>
              <w:spacing w:after="0"/>
              <w:rPr>
                <w:i w:val="0"/>
                <w:iCs w:val="0"/>
              </w:rPr>
            </w:pPr>
          </w:p>
          <w:p w14:paraId="491111D0" w14:textId="77777777" w:rsidR="00366EDB" w:rsidRPr="00A80871" w:rsidRDefault="00366EDB">
            <w:pPr>
              <w:pStyle w:val="afff4"/>
              <w:spacing w:after="0"/>
              <w:rPr>
                <w:i w:val="0"/>
                <w:iCs w:val="0"/>
              </w:rPr>
            </w:pPr>
          </w:p>
          <w:p w14:paraId="2EE525BD" w14:textId="77777777" w:rsidR="00366EDB" w:rsidRPr="00A80871" w:rsidRDefault="00366EDB">
            <w:pPr>
              <w:pStyle w:val="afff4"/>
              <w:spacing w:after="0"/>
              <w:rPr>
                <w:i w:val="0"/>
                <w:iCs w:val="0"/>
              </w:rPr>
            </w:pPr>
          </w:p>
          <w:p w14:paraId="27E5A0F3" w14:textId="77777777" w:rsidR="00366EDB" w:rsidRPr="00A80871" w:rsidRDefault="00366EDB">
            <w:pPr>
              <w:pStyle w:val="afff4"/>
              <w:spacing w:after="0"/>
              <w:rPr>
                <w:i w:val="0"/>
                <w:iCs w:val="0"/>
              </w:rPr>
            </w:pPr>
          </w:p>
          <w:p w14:paraId="2F5C4339" w14:textId="77777777" w:rsidR="00366EDB" w:rsidRPr="00A80871" w:rsidRDefault="00366EDB">
            <w:pPr>
              <w:pStyle w:val="afff4"/>
              <w:spacing w:after="0"/>
              <w:rPr>
                <w:i w:val="0"/>
                <w:iCs w:val="0"/>
              </w:rPr>
            </w:pPr>
          </w:p>
          <w:p w14:paraId="018BBD59" w14:textId="77777777" w:rsidR="00366EDB" w:rsidRPr="00A80871" w:rsidRDefault="00366EDB">
            <w:pPr>
              <w:pStyle w:val="afff4"/>
              <w:spacing w:after="0"/>
              <w:rPr>
                <w:i w:val="0"/>
                <w:iCs w:val="0"/>
              </w:rPr>
            </w:pPr>
          </w:p>
          <w:p w14:paraId="68EBB86D" w14:textId="77777777" w:rsidR="00366EDB" w:rsidRPr="00A80871" w:rsidRDefault="00366EDB">
            <w:pPr>
              <w:pStyle w:val="afff4"/>
              <w:spacing w:after="0"/>
              <w:rPr>
                <w:i w:val="0"/>
                <w:iCs w:val="0"/>
              </w:rPr>
            </w:pPr>
          </w:p>
          <w:p w14:paraId="360F172C" w14:textId="77777777" w:rsidR="00366EDB" w:rsidRPr="00A80871" w:rsidRDefault="00366EDB">
            <w:pPr>
              <w:pStyle w:val="afff4"/>
              <w:spacing w:after="0"/>
              <w:rPr>
                <w:i w:val="0"/>
                <w:iCs w:val="0"/>
              </w:rPr>
            </w:pPr>
          </w:p>
          <w:p w14:paraId="7BF8D5A9" w14:textId="77777777" w:rsidR="00366EDB" w:rsidRPr="00A80871" w:rsidRDefault="00366EDB">
            <w:pPr>
              <w:pStyle w:val="afff4"/>
              <w:spacing w:after="0"/>
              <w:rPr>
                <w:i w:val="0"/>
                <w:iCs w:val="0"/>
              </w:rPr>
            </w:pPr>
          </w:p>
          <w:p w14:paraId="1429BD11" w14:textId="77777777" w:rsidR="00366EDB" w:rsidRPr="00A80871" w:rsidRDefault="00F950B5">
            <w:pPr>
              <w:pStyle w:val="afff4"/>
              <w:spacing w:after="0"/>
              <w:rPr>
                <w:i w:val="0"/>
                <w:iCs w:val="0"/>
              </w:rPr>
            </w:pPr>
            <w:r w:rsidRPr="00A80871">
              <w:rPr>
                <w:i w:val="0"/>
                <w:iCs w:val="0"/>
              </w:rPr>
              <w:t>Ежедневно (при наличии сведений)</w:t>
            </w:r>
          </w:p>
        </w:tc>
      </w:tr>
    </w:tbl>
    <w:p w14:paraId="5D240BA5" w14:textId="77777777" w:rsidR="00366EDB" w:rsidRDefault="00366EDB">
      <w:pPr>
        <w:pStyle w:val="ConsPlusNormal"/>
        <w:spacing w:line="240" w:lineRule="exact"/>
        <w:jc w:val="right"/>
        <w:rPr>
          <w:sz w:val="28"/>
        </w:rPr>
      </w:pPr>
    </w:p>
    <w:p w14:paraId="4ADFB180" w14:textId="77777777" w:rsidR="00366EDB" w:rsidRDefault="00366EDB">
      <w:pPr>
        <w:pStyle w:val="ConsPlusNormal"/>
        <w:spacing w:line="240" w:lineRule="exact"/>
        <w:jc w:val="right"/>
        <w:rPr>
          <w:sz w:val="28"/>
        </w:rPr>
      </w:pPr>
    </w:p>
    <w:p w14:paraId="02A95F4F" w14:textId="77777777" w:rsidR="00366EDB" w:rsidRDefault="00F950B5">
      <w:pPr>
        <w:pStyle w:val="ConsPlusNormal"/>
        <w:numPr>
          <w:ilvl w:val="0"/>
          <w:numId w:val="5"/>
        </w:numPr>
        <w:jc w:val="center"/>
        <w:outlineLvl w:val="0"/>
        <w:rPr>
          <w:b/>
          <w:sz w:val="28"/>
        </w:rPr>
      </w:pPr>
      <w:r>
        <w:rPr>
          <w:b/>
          <w:sz w:val="28"/>
        </w:rPr>
        <w:t xml:space="preserve">Информационное взаимодействие между СМО и ТФОМС </w:t>
      </w:r>
      <w:r>
        <w:rPr>
          <w:b/>
          <w:sz w:val="28"/>
        </w:rPr>
        <w:br/>
        <w:t>Ростовской области при ведении РСЕРЗ</w:t>
      </w:r>
    </w:p>
    <w:p w14:paraId="36BA0B14" w14:textId="77777777" w:rsidR="00366EDB" w:rsidRDefault="00366EDB">
      <w:pPr>
        <w:pStyle w:val="ConsPlusNormal"/>
        <w:ind w:left="450"/>
        <w:rPr>
          <w:b/>
          <w:sz w:val="10"/>
          <w:szCs w:val="10"/>
        </w:rPr>
      </w:pPr>
    </w:p>
    <w:p w14:paraId="1A47CCA5" w14:textId="77777777" w:rsidR="00366EDB" w:rsidRDefault="00F950B5">
      <w:pPr>
        <w:numPr>
          <w:ilvl w:val="1"/>
          <w:numId w:val="5"/>
        </w:numPr>
        <w:spacing w:line="240" w:lineRule="auto"/>
        <w:ind w:left="0" w:firstLine="709"/>
        <w:rPr>
          <w:rFonts w:ascii="Times New Roman" w:hAnsi="Times New Roman"/>
          <w:sz w:val="28"/>
          <w:szCs w:val="28"/>
        </w:rPr>
      </w:pPr>
      <w:r>
        <w:rPr>
          <w:rFonts w:ascii="Times New Roman" w:hAnsi="Times New Roman"/>
          <w:sz w:val="28"/>
          <w:szCs w:val="28"/>
        </w:rPr>
        <w:t>Обмен информацией между СМО и ТФОМС Ростовской области организован в пакетном режиме посредством файлов в формате XML.</w:t>
      </w:r>
    </w:p>
    <w:p w14:paraId="4F82A045" w14:textId="77777777" w:rsidR="00366EDB" w:rsidRDefault="00F950B5">
      <w:pPr>
        <w:pStyle w:val="afffa"/>
        <w:numPr>
          <w:ilvl w:val="1"/>
          <w:numId w:val="5"/>
        </w:numPr>
        <w:tabs>
          <w:tab w:val="left" w:pos="709"/>
        </w:tabs>
        <w:spacing w:line="240" w:lineRule="auto"/>
        <w:ind w:left="0" w:firstLine="709"/>
        <w:rPr>
          <w:sz w:val="28"/>
          <w:szCs w:val="28"/>
        </w:rPr>
      </w:pPr>
      <w:r>
        <w:rPr>
          <w:sz w:val="28"/>
          <w:szCs w:val="28"/>
        </w:rPr>
        <w:t xml:space="preserve">СМО и ТФОМС Ростовской области осуществляют обмен данными методом передачи, приемки и обработки информационных посылок, </w:t>
      </w:r>
      <w:r>
        <w:rPr>
          <w:rFonts w:eastAsia="Calibri"/>
          <w:kern w:val="0"/>
          <w:sz w:val="28"/>
          <w:szCs w:val="28"/>
        </w:rPr>
        <w:t>содержащих</w:t>
      </w:r>
      <w:r>
        <w:rPr>
          <w:sz w:val="28"/>
          <w:szCs w:val="28"/>
        </w:rPr>
        <w:t xml:space="preserve"> файлы с изменениями и файлы подтверждения и/или отклонения изменений. </w:t>
      </w:r>
    </w:p>
    <w:p w14:paraId="614B5819" w14:textId="77777777" w:rsidR="00366EDB" w:rsidRDefault="00F950B5">
      <w:pPr>
        <w:pStyle w:val="afffa"/>
        <w:numPr>
          <w:ilvl w:val="1"/>
          <w:numId w:val="5"/>
        </w:numPr>
        <w:tabs>
          <w:tab w:val="left" w:pos="709"/>
        </w:tabs>
        <w:spacing w:line="240" w:lineRule="auto"/>
        <w:ind w:left="0" w:firstLine="709"/>
        <w:rPr>
          <w:sz w:val="28"/>
          <w:szCs w:val="28"/>
        </w:rPr>
      </w:pPr>
      <w:r>
        <w:rPr>
          <w:sz w:val="28"/>
          <w:szCs w:val="28"/>
        </w:rPr>
        <w:t>Порядок именования файлов при формировании информационной посылки определен следующими правилами:</w:t>
      </w:r>
    </w:p>
    <w:p w14:paraId="227F998A" w14:textId="77777777" w:rsidR="00366EDB" w:rsidRDefault="00F950B5">
      <w:pPr>
        <w:spacing w:line="100" w:lineRule="atLeast"/>
        <w:ind w:firstLine="708"/>
        <w:rPr>
          <w:rFonts w:ascii="Times New Roman" w:hAnsi="Times New Roman"/>
          <w:sz w:val="28"/>
          <w:szCs w:val="28"/>
        </w:rPr>
      </w:pPr>
      <w:r>
        <w:rPr>
          <w:rFonts w:ascii="Times New Roman" w:hAnsi="Times New Roman"/>
          <w:sz w:val="28"/>
          <w:szCs w:val="28"/>
        </w:rPr>
        <w:t>Имя файла должно соответствовать следующему шаблону:</w:t>
      </w:r>
    </w:p>
    <w:p w14:paraId="14321089" w14:textId="77777777" w:rsidR="00366EDB" w:rsidRDefault="00F950B5">
      <w:pPr>
        <w:spacing w:line="100" w:lineRule="atLeast"/>
        <w:ind w:firstLine="708"/>
        <w:rPr>
          <w:rFonts w:ascii="Times New Roman" w:hAnsi="Times New Roman"/>
          <w:sz w:val="28"/>
          <w:szCs w:val="28"/>
        </w:rPr>
      </w:pPr>
      <w:r>
        <w:rPr>
          <w:rFonts w:ascii="Times New Roman" w:hAnsi="Times New Roman"/>
          <w:sz w:val="28"/>
          <w:szCs w:val="28"/>
        </w:rPr>
        <w:t>"TQQQQQ _N _MMGGZ.XML", где</w:t>
      </w:r>
    </w:p>
    <w:p w14:paraId="5FB12398" w14:textId="77777777" w:rsidR="00366EDB" w:rsidRDefault="00366EDB">
      <w:pPr>
        <w:spacing w:line="100" w:lineRule="atLeast"/>
        <w:ind w:firstLine="708"/>
        <w:rPr>
          <w:rFonts w:ascii="Times New Roman" w:hAnsi="Times New Roman"/>
          <w:sz w:val="10"/>
          <w:szCs w:val="10"/>
        </w:rPr>
      </w:pPr>
    </w:p>
    <w:p w14:paraId="29AF7788" w14:textId="77777777" w:rsidR="00366EDB" w:rsidRDefault="00F950B5">
      <w:pPr>
        <w:spacing w:line="100" w:lineRule="atLeast"/>
        <w:ind w:firstLine="708"/>
        <w:rPr>
          <w:rFonts w:ascii="Times New Roman" w:hAnsi="Times New Roman"/>
          <w:sz w:val="28"/>
          <w:szCs w:val="28"/>
        </w:rPr>
      </w:pPr>
      <w:r>
        <w:rPr>
          <w:rFonts w:ascii="Times New Roman" w:hAnsi="Times New Roman"/>
          <w:sz w:val="28"/>
          <w:szCs w:val="28"/>
        </w:rPr>
        <w:t>- "T" - символ, определяющий тип файла. Принимает значения:</w:t>
      </w:r>
    </w:p>
    <w:p w14:paraId="4B8952CE" w14:textId="77777777" w:rsidR="00366EDB" w:rsidRDefault="00366EDB">
      <w:pPr>
        <w:spacing w:line="100" w:lineRule="atLeast"/>
        <w:ind w:firstLine="708"/>
        <w:rPr>
          <w:rFonts w:ascii="Times New Roman" w:hAnsi="Times New Roman"/>
          <w:sz w:val="10"/>
          <w:szCs w:val="10"/>
        </w:rPr>
      </w:pPr>
    </w:p>
    <w:p w14:paraId="6E3A7DBA" w14:textId="77777777" w:rsidR="00366EDB" w:rsidRDefault="00F950B5">
      <w:pPr>
        <w:spacing w:line="100" w:lineRule="atLeast"/>
        <w:ind w:firstLine="708"/>
        <w:rPr>
          <w:rFonts w:ascii="Times New Roman" w:hAnsi="Times New Roman"/>
          <w:sz w:val="28"/>
          <w:szCs w:val="28"/>
        </w:rPr>
      </w:pPr>
      <w:r>
        <w:rPr>
          <w:rFonts w:ascii="Times New Roman" w:hAnsi="Times New Roman"/>
          <w:sz w:val="28"/>
          <w:szCs w:val="28"/>
        </w:rPr>
        <w:t>- "i" - для файлов с изменениями от СМО; в случае предоставления сведений иной организацией вместо "i" указывается "j";</w:t>
      </w:r>
    </w:p>
    <w:p w14:paraId="54F6410E" w14:textId="77777777" w:rsidR="00366EDB" w:rsidRDefault="00366EDB">
      <w:pPr>
        <w:spacing w:line="100" w:lineRule="atLeast"/>
        <w:ind w:firstLine="708"/>
        <w:rPr>
          <w:rFonts w:ascii="Times New Roman" w:hAnsi="Times New Roman"/>
          <w:sz w:val="10"/>
          <w:szCs w:val="10"/>
        </w:rPr>
      </w:pPr>
    </w:p>
    <w:p w14:paraId="062A92ED" w14:textId="77777777" w:rsidR="00366EDB" w:rsidRDefault="00F950B5">
      <w:pPr>
        <w:spacing w:line="100" w:lineRule="atLeast"/>
        <w:ind w:firstLine="0"/>
        <w:rPr>
          <w:rFonts w:ascii="Times New Roman" w:hAnsi="Times New Roman"/>
          <w:sz w:val="28"/>
          <w:szCs w:val="28"/>
        </w:rPr>
      </w:pPr>
      <w:r>
        <w:rPr>
          <w:rFonts w:ascii="Times New Roman" w:hAnsi="Times New Roman"/>
          <w:sz w:val="28"/>
          <w:szCs w:val="28"/>
        </w:rPr>
        <w:t xml:space="preserve">        для файлов подтверждения/отклонения изменений:</w:t>
      </w:r>
    </w:p>
    <w:p w14:paraId="2A534399" w14:textId="77777777" w:rsidR="00366EDB" w:rsidRDefault="00F950B5">
      <w:pPr>
        <w:spacing w:line="100" w:lineRule="atLeast"/>
        <w:ind w:firstLine="708"/>
        <w:rPr>
          <w:rFonts w:ascii="Times New Roman" w:hAnsi="Times New Roman"/>
          <w:sz w:val="28"/>
          <w:szCs w:val="28"/>
        </w:rPr>
      </w:pPr>
      <w:r>
        <w:rPr>
          <w:rFonts w:ascii="Times New Roman" w:hAnsi="Times New Roman"/>
          <w:sz w:val="28"/>
          <w:szCs w:val="28"/>
        </w:rPr>
        <w:t>-  "p" - для протокола обработки файла с изменениями;</w:t>
      </w:r>
    </w:p>
    <w:p w14:paraId="57551295" w14:textId="0352FB0D" w:rsidR="00366EDB" w:rsidRDefault="00F950B5">
      <w:pPr>
        <w:spacing w:line="100" w:lineRule="atLeast"/>
        <w:ind w:firstLine="708"/>
        <w:rPr>
          <w:rFonts w:ascii="Times New Roman" w:hAnsi="Times New Roman"/>
          <w:sz w:val="28"/>
          <w:szCs w:val="28"/>
        </w:rPr>
      </w:pPr>
      <w:r>
        <w:rPr>
          <w:rFonts w:ascii="Times New Roman" w:hAnsi="Times New Roman"/>
          <w:sz w:val="28"/>
          <w:szCs w:val="28"/>
        </w:rPr>
        <w:t>- "s" - файлы от ТФОМС с извещениями СМО о прекращении страхования;</w:t>
      </w:r>
    </w:p>
    <w:p w14:paraId="75B6BB56" w14:textId="77777777" w:rsidR="00366EDB" w:rsidRDefault="00F950B5">
      <w:pPr>
        <w:spacing w:line="100" w:lineRule="atLeast"/>
        <w:ind w:firstLine="708"/>
        <w:rPr>
          <w:rFonts w:ascii="Times New Roman" w:hAnsi="Times New Roman"/>
          <w:sz w:val="28"/>
          <w:szCs w:val="28"/>
        </w:rPr>
      </w:pPr>
      <w:bookmarkStart w:id="2" w:name="P0_k_файл"/>
      <w:r>
        <w:rPr>
          <w:rFonts w:ascii="Times New Roman" w:hAnsi="Times New Roman"/>
          <w:sz w:val="28"/>
          <w:szCs w:val="28"/>
        </w:rPr>
        <w:t>-  "k" - файлы корректировки данных от ТФОМС по отдельным записям или группам записей;</w:t>
      </w:r>
    </w:p>
    <w:p w14:paraId="7E3DD0F1" w14:textId="77777777" w:rsidR="00366EDB" w:rsidRDefault="00F950B5">
      <w:pPr>
        <w:spacing w:line="240" w:lineRule="auto"/>
        <w:rPr>
          <w:rFonts w:ascii="Times New Roman" w:hAnsi="Times New Roman"/>
          <w:sz w:val="28"/>
          <w:szCs w:val="28"/>
        </w:rPr>
      </w:pPr>
      <w:r>
        <w:rPr>
          <w:rFonts w:ascii="Times New Roman" w:hAnsi="Times New Roman"/>
          <w:sz w:val="28"/>
          <w:szCs w:val="28"/>
        </w:rPr>
        <w:t>-  "e" - файлы от ТФОМС с извещениями СМО на основании сведений о государственной регистрации заключения или расторжения брака, установления отцовства, перемены имени, содержащихся в ЕГР ЗАГС;</w:t>
      </w:r>
    </w:p>
    <w:bookmarkEnd w:id="2"/>
    <w:p w14:paraId="2485B3C0" w14:textId="77777777" w:rsidR="00366EDB" w:rsidRDefault="00F950B5">
      <w:pPr>
        <w:spacing w:line="100" w:lineRule="atLeast"/>
        <w:ind w:firstLine="708"/>
        <w:rPr>
          <w:rFonts w:ascii="Times New Roman" w:hAnsi="Times New Roman"/>
          <w:sz w:val="28"/>
          <w:szCs w:val="28"/>
        </w:rPr>
      </w:pPr>
      <w:r>
        <w:rPr>
          <w:rFonts w:ascii="Times New Roman" w:hAnsi="Times New Roman"/>
          <w:sz w:val="28"/>
          <w:szCs w:val="28"/>
        </w:rPr>
        <w:t>-  "f" - протокол форматно-логического контроля;</w:t>
      </w:r>
    </w:p>
    <w:p w14:paraId="384D8C84" w14:textId="77777777" w:rsidR="00366EDB" w:rsidRDefault="00366EDB">
      <w:pPr>
        <w:spacing w:line="100" w:lineRule="atLeast"/>
        <w:ind w:firstLine="708"/>
        <w:rPr>
          <w:rFonts w:ascii="Times New Roman" w:hAnsi="Times New Roman"/>
          <w:sz w:val="10"/>
          <w:szCs w:val="10"/>
        </w:rPr>
      </w:pPr>
    </w:p>
    <w:p w14:paraId="12146D89" w14:textId="77777777" w:rsidR="00366EDB" w:rsidRDefault="00F950B5">
      <w:pPr>
        <w:spacing w:line="100" w:lineRule="atLeast"/>
        <w:ind w:firstLine="708"/>
        <w:rPr>
          <w:rFonts w:ascii="Times New Roman" w:hAnsi="Times New Roman"/>
          <w:sz w:val="28"/>
          <w:szCs w:val="28"/>
        </w:rPr>
      </w:pPr>
      <w:r>
        <w:rPr>
          <w:rFonts w:ascii="Times New Roman" w:hAnsi="Times New Roman"/>
          <w:sz w:val="28"/>
          <w:szCs w:val="28"/>
        </w:rPr>
        <w:t xml:space="preserve">"QQQQQ" - пятизначный код СМО, в соответствии с Единым реестром страховых медицинских организаций, осуществляющих деятельность в сфере обязательного медицинского страхования </w:t>
      </w:r>
      <w:hyperlink r:id="rId20" w:history="1">
        <w:r>
          <w:rPr>
            <w:rStyle w:val="afff0"/>
            <w:rFonts w:ascii="Times New Roman" w:hAnsi="Times New Roman"/>
            <w:color w:val="auto"/>
            <w:sz w:val="28"/>
            <w:szCs w:val="28"/>
            <w:u w:val="none"/>
          </w:rPr>
          <w:t>(F002).</w:t>
        </w:r>
      </w:hyperlink>
    </w:p>
    <w:p w14:paraId="34BAE27C" w14:textId="77777777" w:rsidR="00366EDB" w:rsidRDefault="00F950B5">
      <w:pPr>
        <w:spacing w:line="100" w:lineRule="atLeast"/>
        <w:ind w:firstLine="708"/>
        <w:rPr>
          <w:rFonts w:ascii="Times New Roman" w:hAnsi="Times New Roman"/>
          <w:sz w:val="28"/>
          <w:szCs w:val="28"/>
        </w:rPr>
      </w:pPr>
      <w:r>
        <w:rPr>
          <w:rFonts w:ascii="Times New Roman" w:hAnsi="Times New Roman"/>
          <w:sz w:val="28"/>
          <w:szCs w:val="28"/>
        </w:rPr>
        <w:t>Символы "_" (подчеркивание) являются разделителями и обязательно присутствуют в имени файла.</w:t>
      </w:r>
    </w:p>
    <w:p w14:paraId="008F6DFE" w14:textId="77777777" w:rsidR="00366EDB" w:rsidRDefault="00F950B5">
      <w:pPr>
        <w:spacing w:line="100" w:lineRule="atLeast"/>
        <w:ind w:firstLine="708"/>
        <w:rPr>
          <w:rFonts w:ascii="Times New Roman" w:hAnsi="Times New Roman"/>
          <w:sz w:val="28"/>
          <w:szCs w:val="28"/>
        </w:rPr>
      </w:pPr>
      <w:r>
        <w:rPr>
          <w:rFonts w:ascii="Times New Roman" w:hAnsi="Times New Roman"/>
          <w:sz w:val="28"/>
          <w:szCs w:val="28"/>
        </w:rPr>
        <w:t>"N " - номер пункта выдачи СМО, в соответствии с реестром пунктов выдачи (до трех знаков). Если страховая медицинская организация не имеет пунктов выдачи полисов, то указывается 0;</w:t>
      </w:r>
    </w:p>
    <w:p w14:paraId="197B4C91" w14:textId="77777777" w:rsidR="00366EDB" w:rsidRDefault="00F950B5">
      <w:pPr>
        <w:spacing w:line="100" w:lineRule="atLeast"/>
        <w:ind w:firstLine="708"/>
        <w:rPr>
          <w:rFonts w:ascii="Times New Roman" w:hAnsi="Times New Roman"/>
          <w:sz w:val="28"/>
          <w:szCs w:val="28"/>
        </w:rPr>
      </w:pPr>
      <w:r>
        <w:rPr>
          <w:rFonts w:ascii="Times New Roman" w:hAnsi="Times New Roman"/>
          <w:sz w:val="28"/>
          <w:szCs w:val="28"/>
        </w:rPr>
        <w:t>"ММ" - двухзначный код, равный порядковому номеру месяца, в котором сформирован файл с изменениями;</w:t>
      </w:r>
    </w:p>
    <w:p w14:paraId="2A351F5C" w14:textId="77777777" w:rsidR="00366EDB" w:rsidRDefault="00F950B5">
      <w:pPr>
        <w:spacing w:line="100" w:lineRule="atLeast"/>
        <w:ind w:firstLine="708"/>
        <w:rPr>
          <w:rFonts w:ascii="Times New Roman" w:hAnsi="Times New Roman"/>
          <w:sz w:val="28"/>
          <w:szCs w:val="28"/>
        </w:rPr>
      </w:pPr>
      <w:r>
        <w:rPr>
          <w:rFonts w:ascii="Times New Roman" w:hAnsi="Times New Roman"/>
          <w:sz w:val="28"/>
          <w:szCs w:val="28"/>
        </w:rPr>
        <w:t>"GG" - двухзначный код, равный двум последним цифрам календарного года, в котором сформирован файл с изменениями;</w:t>
      </w:r>
    </w:p>
    <w:p w14:paraId="5300D2BE" w14:textId="77777777" w:rsidR="00366EDB" w:rsidRDefault="00F950B5">
      <w:pPr>
        <w:spacing w:line="100" w:lineRule="atLeast"/>
        <w:ind w:firstLine="708"/>
        <w:rPr>
          <w:rFonts w:ascii="Times New Roman" w:hAnsi="Times New Roman"/>
          <w:sz w:val="28"/>
          <w:szCs w:val="28"/>
        </w:rPr>
      </w:pPr>
      <w:r>
        <w:rPr>
          <w:rFonts w:ascii="Times New Roman" w:hAnsi="Times New Roman"/>
          <w:sz w:val="28"/>
          <w:szCs w:val="28"/>
        </w:rPr>
        <w:lastRenderedPageBreak/>
        <w:t>"Z" - порядковый номер файла с изменениями (в пределах месяца), формируемого СМО. Без незначащих левых нулей. Размерность - не более 5 знаков.</w:t>
      </w:r>
    </w:p>
    <w:p w14:paraId="61A19BB3" w14:textId="77777777" w:rsidR="00366EDB" w:rsidRDefault="00F950B5">
      <w:pPr>
        <w:spacing w:line="100" w:lineRule="atLeast"/>
        <w:ind w:firstLine="708"/>
        <w:rPr>
          <w:rFonts w:ascii="Times New Roman" w:hAnsi="Times New Roman"/>
          <w:sz w:val="28"/>
          <w:szCs w:val="28"/>
        </w:rPr>
      </w:pPr>
      <w:r>
        <w:rPr>
          <w:rFonts w:ascii="Times New Roman" w:hAnsi="Times New Roman"/>
          <w:sz w:val="28"/>
          <w:szCs w:val="28"/>
        </w:rPr>
        <w:t>При обмене данными файлы с изменениями и файлы подтверждения/отклонения изменений в целях уменьшения объема передаваемой информации должны быть заархивированы с применением формата (алгоритма) ZIP. При формировании информационной посылки к имени файла добавляется расширение ".zip".</w:t>
      </w:r>
    </w:p>
    <w:p w14:paraId="0FDF0DED" w14:textId="77777777" w:rsidR="00366EDB" w:rsidRDefault="00F950B5">
      <w:pPr>
        <w:pStyle w:val="afffa"/>
        <w:numPr>
          <w:ilvl w:val="1"/>
          <w:numId w:val="5"/>
        </w:numPr>
        <w:tabs>
          <w:tab w:val="left" w:pos="709"/>
        </w:tabs>
        <w:spacing w:line="240" w:lineRule="auto"/>
        <w:ind w:left="0" w:firstLine="709"/>
        <w:rPr>
          <w:sz w:val="28"/>
          <w:szCs w:val="28"/>
        </w:rPr>
      </w:pPr>
      <w:r>
        <w:rPr>
          <w:sz w:val="28"/>
          <w:szCs w:val="28"/>
        </w:rPr>
        <w:t xml:space="preserve">Состав, структура, порядок расположения, размерность, именование и правила заполнения полей файлов информационных посылок определены в Приложении 2 настоящего Регламента. </w:t>
      </w:r>
    </w:p>
    <w:p w14:paraId="7B260626" w14:textId="52459186" w:rsidR="00366EDB" w:rsidRPr="00200193" w:rsidRDefault="00F950B5">
      <w:pPr>
        <w:pStyle w:val="afffa"/>
        <w:numPr>
          <w:ilvl w:val="1"/>
          <w:numId w:val="5"/>
        </w:numPr>
        <w:tabs>
          <w:tab w:val="left" w:pos="709"/>
        </w:tabs>
        <w:spacing w:line="240" w:lineRule="auto"/>
        <w:ind w:left="0" w:firstLine="709"/>
        <w:rPr>
          <w:sz w:val="28"/>
          <w:szCs w:val="28"/>
        </w:rPr>
      </w:pPr>
      <w:r>
        <w:rPr>
          <w:sz w:val="28"/>
          <w:szCs w:val="28"/>
        </w:rPr>
        <w:t xml:space="preserve">СМО по мере необходимости, но не реже 1 раза в день при наличии изменений в сведениях о застрахованных лицах передает файлы </w:t>
      </w:r>
      <w:r>
        <w:rPr>
          <w:sz w:val="28"/>
          <w:szCs w:val="28"/>
        </w:rPr>
        <w:br/>
      </w:r>
      <w:r w:rsidRPr="00200193">
        <w:rPr>
          <w:sz w:val="28"/>
          <w:szCs w:val="28"/>
        </w:rPr>
        <w:t>типа "</w:t>
      </w:r>
      <w:r w:rsidRPr="00200193">
        <w:rPr>
          <w:sz w:val="28"/>
          <w:szCs w:val="28"/>
          <w:lang w:val="en-US"/>
        </w:rPr>
        <w:t>i</w:t>
      </w:r>
      <w:r w:rsidRPr="00200193">
        <w:rPr>
          <w:sz w:val="28"/>
          <w:szCs w:val="28"/>
        </w:rPr>
        <w:t xml:space="preserve">" с изменениями в ТФОМС Ростовской области. СМО </w:t>
      </w:r>
      <w:r w:rsidR="00D247EA" w:rsidRPr="00200193">
        <w:rPr>
          <w:sz w:val="28"/>
          <w:szCs w:val="28"/>
        </w:rPr>
        <w:t>в день</w:t>
      </w:r>
      <w:r w:rsidRPr="00200193">
        <w:rPr>
          <w:sz w:val="28"/>
          <w:szCs w:val="28"/>
        </w:rPr>
        <w:t xml:space="preserve"> обращения застрахованного лица с заявлением о выборе (замене) СМО</w:t>
      </w:r>
      <w:r w:rsidR="00D13CE5" w:rsidRPr="00200193">
        <w:rPr>
          <w:sz w:val="28"/>
          <w:szCs w:val="28"/>
        </w:rPr>
        <w:t xml:space="preserve"> и заявлением о включении в единый регистр застрахованных лиц</w:t>
      </w:r>
      <w:r w:rsidRPr="00200193">
        <w:rPr>
          <w:sz w:val="28"/>
          <w:szCs w:val="28"/>
        </w:rPr>
        <w:t xml:space="preserve"> передает информацию о застрахованном лице в ТФОМС Ростовской области.</w:t>
      </w:r>
    </w:p>
    <w:p w14:paraId="7CC6E3D3" w14:textId="77777777" w:rsidR="00366EDB" w:rsidRDefault="00F950B5">
      <w:pPr>
        <w:pStyle w:val="afffa"/>
        <w:numPr>
          <w:ilvl w:val="1"/>
          <w:numId w:val="5"/>
        </w:numPr>
        <w:tabs>
          <w:tab w:val="left" w:pos="709"/>
        </w:tabs>
        <w:spacing w:line="240" w:lineRule="auto"/>
        <w:ind w:left="0" w:firstLine="709"/>
        <w:rPr>
          <w:sz w:val="28"/>
          <w:szCs w:val="28"/>
        </w:rPr>
      </w:pPr>
      <w:r>
        <w:rPr>
          <w:sz w:val="28"/>
          <w:szCs w:val="28"/>
        </w:rPr>
        <w:t>ТФОМС Ростовской области обеспечивает круглосуточный режим приема и обработки файлов с изменениями, поступивших от СМО.</w:t>
      </w:r>
    </w:p>
    <w:p w14:paraId="751F17F3" w14:textId="5C33B15F" w:rsidR="00366EDB" w:rsidRDefault="00F950B5">
      <w:pPr>
        <w:pStyle w:val="afffa"/>
        <w:numPr>
          <w:ilvl w:val="1"/>
          <w:numId w:val="5"/>
        </w:numPr>
        <w:tabs>
          <w:tab w:val="left" w:pos="709"/>
        </w:tabs>
        <w:spacing w:line="240" w:lineRule="auto"/>
        <w:ind w:left="0" w:firstLine="709"/>
        <w:rPr>
          <w:sz w:val="28"/>
          <w:szCs w:val="28"/>
        </w:rPr>
      </w:pPr>
      <w:r>
        <w:rPr>
          <w:sz w:val="28"/>
          <w:szCs w:val="28"/>
        </w:rPr>
        <w:t xml:space="preserve">После получения i-файла от СМО, ТФОМС производит форматно-логический контроль сообщений. По результату ФЛК информация об ошибках или их отсутствии включается в протокол подтверждения приёма. Эти данные передаются в СМО в </w:t>
      </w:r>
      <w:r>
        <w:rPr>
          <w:sz w:val="28"/>
          <w:szCs w:val="28"/>
          <w:lang w:val="en-US"/>
        </w:rPr>
        <w:t>f</w:t>
      </w:r>
      <w:r>
        <w:rPr>
          <w:sz w:val="28"/>
          <w:szCs w:val="28"/>
        </w:rPr>
        <w:t xml:space="preserve">-файле. Сообщение, не содержащее ошибок ФЛК, передаётся на фиксацию в </w:t>
      </w:r>
      <w:r w:rsidR="006B1CA7">
        <w:rPr>
          <w:sz w:val="28"/>
          <w:szCs w:val="28"/>
        </w:rPr>
        <w:t>ФЕРЗЛ(ЦС ЕРЗ)</w:t>
      </w:r>
      <w:r>
        <w:rPr>
          <w:sz w:val="28"/>
          <w:szCs w:val="28"/>
        </w:rPr>
        <w:t xml:space="preserve">. После успешной фиксации в </w:t>
      </w:r>
      <w:r w:rsidR="006B1CA7">
        <w:rPr>
          <w:sz w:val="28"/>
          <w:szCs w:val="28"/>
        </w:rPr>
        <w:t>ФЕРЗЛ(ЦС ЕРЗ)</w:t>
      </w:r>
      <w:r>
        <w:rPr>
          <w:sz w:val="28"/>
          <w:szCs w:val="28"/>
        </w:rPr>
        <w:t xml:space="preserve"> сообщение фиксируется в РСЕРЗ.</w:t>
      </w:r>
    </w:p>
    <w:p w14:paraId="44E6C0AF" w14:textId="16BA6265" w:rsidR="00366EDB" w:rsidRDefault="00F950B5">
      <w:pPr>
        <w:pStyle w:val="afffa"/>
        <w:numPr>
          <w:ilvl w:val="1"/>
          <w:numId w:val="5"/>
        </w:numPr>
        <w:tabs>
          <w:tab w:val="left" w:pos="709"/>
        </w:tabs>
        <w:spacing w:line="240" w:lineRule="auto"/>
        <w:ind w:left="0" w:firstLine="709"/>
        <w:rPr>
          <w:sz w:val="28"/>
          <w:szCs w:val="28"/>
        </w:rPr>
      </w:pPr>
      <w:r>
        <w:rPr>
          <w:sz w:val="28"/>
          <w:szCs w:val="28"/>
        </w:rPr>
        <w:t xml:space="preserve">ТФОМС Ростовской области формирует и направляет файлы с извещениями СМО о прекращении страхования (снятии с учета застрахованных лиц) в день внесения изменений в РСЕРЗ по сведениям </w:t>
      </w:r>
      <w:r w:rsidR="006B1CA7">
        <w:rPr>
          <w:sz w:val="28"/>
          <w:szCs w:val="28"/>
        </w:rPr>
        <w:t>ФЕРЗЛ(</w:t>
      </w:r>
      <w:r>
        <w:rPr>
          <w:sz w:val="28"/>
          <w:szCs w:val="28"/>
        </w:rPr>
        <w:t>ЦСЕРЗ</w:t>
      </w:r>
      <w:r w:rsidR="006B1CA7">
        <w:rPr>
          <w:sz w:val="28"/>
          <w:szCs w:val="28"/>
        </w:rPr>
        <w:t>)</w:t>
      </w:r>
      <w:r>
        <w:rPr>
          <w:sz w:val="28"/>
          <w:szCs w:val="28"/>
        </w:rPr>
        <w:t xml:space="preserve"> и ЕГР ЗАГС.</w:t>
      </w:r>
    </w:p>
    <w:p w14:paraId="637AD9B5" w14:textId="299EB106" w:rsidR="00366EDB" w:rsidRDefault="00F950B5">
      <w:pPr>
        <w:pStyle w:val="afffa"/>
        <w:numPr>
          <w:ilvl w:val="1"/>
          <w:numId w:val="5"/>
        </w:numPr>
        <w:tabs>
          <w:tab w:val="left" w:pos="709"/>
        </w:tabs>
        <w:spacing w:line="240" w:lineRule="auto"/>
        <w:ind w:left="0" w:firstLine="709"/>
        <w:rPr>
          <w:sz w:val="28"/>
          <w:szCs w:val="28"/>
        </w:rPr>
      </w:pPr>
      <w:r>
        <w:rPr>
          <w:sz w:val="28"/>
          <w:szCs w:val="28"/>
        </w:rPr>
        <w:t xml:space="preserve">ТФОМС Ростовской области регулярно отправляет запрос и получает ответ из </w:t>
      </w:r>
      <w:r w:rsidR="006B1CA7">
        <w:rPr>
          <w:sz w:val="28"/>
          <w:szCs w:val="28"/>
        </w:rPr>
        <w:t>ФЕРЗЛ(</w:t>
      </w:r>
      <w:r>
        <w:rPr>
          <w:sz w:val="28"/>
          <w:szCs w:val="28"/>
        </w:rPr>
        <w:t>ЦСЕРЗ</w:t>
      </w:r>
      <w:r w:rsidR="006B1CA7">
        <w:rPr>
          <w:sz w:val="28"/>
          <w:szCs w:val="28"/>
        </w:rPr>
        <w:t>)</w:t>
      </w:r>
      <w:r>
        <w:rPr>
          <w:sz w:val="28"/>
          <w:szCs w:val="28"/>
        </w:rPr>
        <w:t xml:space="preserve">. </w:t>
      </w:r>
    </w:p>
    <w:p w14:paraId="7AFED050" w14:textId="77777777" w:rsidR="00366EDB" w:rsidRDefault="00366EDB">
      <w:pPr>
        <w:pStyle w:val="afffa"/>
        <w:tabs>
          <w:tab w:val="left" w:pos="709"/>
        </w:tabs>
        <w:spacing w:line="240" w:lineRule="auto"/>
        <w:ind w:left="709" w:firstLine="0"/>
        <w:rPr>
          <w:sz w:val="10"/>
          <w:szCs w:val="10"/>
        </w:rPr>
      </w:pPr>
    </w:p>
    <w:p w14:paraId="584C87F9" w14:textId="77777777" w:rsidR="000962EF" w:rsidRDefault="00F950B5">
      <w:pPr>
        <w:pStyle w:val="afffa"/>
        <w:numPr>
          <w:ilvl w:val="1"/>
          <w:numId w:val="5"/>
        </w:numPr>
        <w:tabs>
          <w:tab w:val="left" w:pos="709"/>
        </w:tabs>
        <w:spacing w:line="240" w:lineRule="auto"/>
        <w:ind w:left="0" w:firstLine="709"/>
        <w:rPr>
          <w:sz w:val="28"/>
          <w:szCs w:val="28"/>
        </w:rPr>
      </w:pPr>
      <w:r>
        <w:rPr>
          <w:sz w:val="28"/>
          <w:szCs w:val="28"/>
        </w:rPr>
        <w:t xml:space="preserve">ТФОМС Ростовской области по мере необходимости, но не реже 1 раза в день при наличии и на основании сообщений о событиях страхования, принятых от СМО и/или ответов, полученных из </w:t>
      </w:r>
      <w:r w:rsidR="006B1CA7">
        <w:rPr>
          <w:sz w:val="28"/>
          <w:szCs w:val="28"/>
        </w:rPr>
        <w:t>ФЕРЗЛ(</w:t>
      </w:r>
      <w:r>
        <w:rPr>
          <w:sz w:val="28"/>
          <w:szCs w:val="28"/>
        </w:rPr>
        <w:t>ЦСЕРЗ</w:t>
      </w:r>
      <w:r w:rsidR="006B1CA7">
        <w:rPr>
          <w:sz w:val="28"/>
          <w:szCs w:val="28"/>
        </w:rPr>
        <w:t>)</w:t>
      </w:r>
      <w:r>
        <w:rPr>
          <w:sz w:val="28"/>
          <w:szCs w:val="28"/>
        </w:rPr>
        <w:t xml:space="preserve">, формирует протокол обработки </w:t>
      </w:r>
      <w:r w:rsidR="006B1CA7">
        <w:rPr>
          <w:sz w:val="28"/>
          <w:szCs w:val="28"/>
        </w:rPr>
        <w:t>файла с изменениями</w:t>
      </w:r>
      <w:r>
        <w:rPr>
          <w:sz w:val="28"/>
          <w:szCs w:val="28"/>
        </w:rPr>
        <w:t xml:space="preserve">, </w:t>
      </w:r>
      <w:r>
        <w:rPr>
          <w:sz w:val="28"/>
          <w:szCs w:val="28"/>
          <w:lang w:val="en-US"/>
        </w:rPr>
        <w:t>p</w:t>
      </w:r>
      <w:r>
        <w:rPr>
          <w:sz w:val="28"/>
          <w:szCs w:val="28"/>
        </w:rPr>
        <w:t xml:space="preserve">-файл. </w:t>
      </w:r>
    </w:p>
    <w:p w14:paraId="7D81DCEE" w14:textId="77777777" w:rsidR="000962EF" w:rsidRPr="000962EF" w:rsidRDefault="000962EF" w:rsidP="000962EF">
      <w:pPr>
        <w:pStyle w:val="afffa"/>
        <w:rPr>
          <w:sz w:val="28"/>
          <w:szCs w:val="28"/>
        </w:rPr>
      </w:pPr>
    </w:p>
    <w:p w14:paraId="62C52AC6" w14:textId="1EC64473" w:rsidR="00366EDB" w:rsidRDefault="00F950B5">
      <w:pPr>
        <w:pStyle w:val="afffa"/>
        <w:numPr>
          <w:ilvl w:val="1"/>
          <w:numId w:val="5"/>
        </w:numPr>
        <w:tabs>
          <w:tab w:val="left" w:pos="709"/>
        </w:tabs>
        <w:spacing w:line="240" w:lineRule="auto"/>
        <w:ind w:left="0" w:firstLine="709"/>
        <w:rPr>
          <w:sz w:val="28"/>
          <w:szCs w:val="28"/>
        </w:rPr>
      </w:pPr>
      <w:r>
        <w:rPr>
          <w:sz w:val="28"/>
          <w:szCs w:val="28"/>
        </w:rPr>
        <w:t xml:space="preserve">ТФОМС Ростовской области по мере необходимости, но не реже 1 раза в день при наличии и на основании информации о событиях страхования принятой от СМО и/или ответов на запросы в </w:t>
      </w:r>
      <w:r w:rsidR="0096565A">
        <w:rPr>
          <w:sz w:val="28"/>
          <w:szCs w:val="28"/>
        </w:rPr>
        <w:t>ФЕРЗЛ(</w:t>
      </w:r>
      <w:r>
        <w:rPr>
          <w:sz w:val="28"/>
          <w:szCs w:val="28"/>
        </w:rPr>
        <w:t>ЦСЕРЗ</w:t>
      </w:r>
      <w:r w:rsidR="0096565A">
        <w:rPr>
          <w:sz w:val="28"/>
          <w:szCs w:val="28"/>
        </w:rPr>
        <w:t>)</w:t>
      </w:r>
      <w:r>
        <w:rPr>
          <w:sz w:val="28"/>
          <w:szCs w:val="28"/>
        </w:rPr>
        <w:t xml:space="preserve">, а так же сведений о смерти ЗЛ, поступивших из ЕГР ЗАГС, формирует извещение о снятии с учета в СМО, s-файл. На основании информации из этого файла СМО должна изъять соответствующие сведения о страховании из списка действующих полисов. </w:t>
      </w:r>
    </w:p>
    <w:p w14:paraId="40DC2C2E" w14:textId="77777777" w:rsidR="00366EDB" w:rsidRDefault="00F950B5">
      <w:pPr>
        <w:pStyle w:val="afffa"/>
        <w:numPr>
          <w:ilvl w:val="1"/>
          <w:numId w:val="5"/>
        </w:numPr>
        <w:tabs>
          <w:tab w:val="left" w:pos="709"/>
        </w:tabs>
        <w:spacing w:line="240" w:lineRule="auto"/>
        <w:ind w:left="0" w:firstLine="709"/>
        <w:rPr>
          <w:sz w:val="28"/>
          <w:szCs w:val="28"/>
        </w:rPr>
      </w:pPr>
      <w:r>
        <w:rPr>
          <w:sz w:val="28"/>
          <w:szCs w:val="28"/>
        </w:rPr>
        <w:lastRenderedPageBreak/>
        <w:t xml:space="preserve">ТФОМС Ростовской области по мере необходимости корректировки формирует и направляет в СМО </w:t>
      </w:r>
      <w:r>
        <w:rPr>
          <w:sz w:val="28"/>
          <w:szCs w:val="28"/>
          <w:lang w:val="en-US"/>
        </w:rPr>
        <w:t>k</w:t>
      </w:r>
      <w:r>
        <w:rPr>
          <w:sz w:val="28"/>
          <w:szCs w:val="28"/>
        </w:rPr>
        <w:t xml:space="preserve">-файл, содержащий информацию о корректировке данных по отдельным записям или группам записей.  </w:t>
      </w:r>
    </w:p>
    <w:p w14:paraId="5997BDD8" w14:textId="77777777" w:rsidR="00366EDB" w:rsidRDefault="00F950B5">
      <w:pPr>
        <w:pStyle w:val="afffa"/>
        <w:numPr>
          <w:ilvl w:val="1"/>
          <w:numId w:val="5"/>
        </w:numPr>
        <w:tabs>
          <w:tab w:val="left" w:pos="709"/>
        </w:tabs>
        <w:spacing w:line="240" w:lineRule="auto"/>
        <w:ind w:left="0" w:firstLine="709"/>
        <w:rPr>
          <w:sz w:val="28"/>
          <w:szCs w:val="28"/>
        </w:rPr>
      </w:pPr>
      <w:r>
        <w:rPr>
          <w:sz w:val="28"/>
          <w:szCs w:val="28"/>
        </w:rPr>
        <w:t>ТФОМС Ростовской области ежедневно принимает и идентифицирует в РСЕРЗ данные из ЕГР ЗАГС по видам сведений: заключение брака, расторжение брака, установление отцовства, перемена имени. По итогу идентификации в РСЕРЗ, в случае расхождения персональных данных застрахованных в РСЕРЗ и ЕГР ЗАГС, формируются извещения СМО в формате e-файлов. Извещения СМО носят информативный характер для СМО.</w:t>
      </w:r>
    </w:p>
    <w:p w14:paraId="0F36D147" w14:textId="77777777" w:rsidR="00366EDB" w:rsidRDefault="00366EDB">
      <w:pPr>
        <w:pStyle w:val="afffa"/>
        <w:tabs>
          <w:tab w:val="left" w:pos="709"/>
        </w:tabs>
        <w:spacing w:line="240" w:lineRule="auto"/>
        <w:ind w:left="0" w:firstLine="0"/>
        <w:rPr>
          <w:sz w:val="28"/>
          <w:szCs w:val="28"/>
        </w:rPr>
      </w:pPr>
    </w:p>
    <w:p w14:paraId="45075B0C" w14:textId="77777777" w:rsidR="00366EDB" w:rsidRDefault="00366EDB">
      <w:pPr>
        <w:pStyle w:val="afffa"/>
        <w:tabs>
          <w:tab w:val="left" w:pos="709"/>
        </w:tabs>
        <w:spacing w:line="240" w:lineRule="auto"/>
        <w:ind w:left="0" w:firstLine="0"/>
        <w:rPr>
          <w:sz w:val="28"/>
          <w:szCs w:val="28"/>
        </w:rPr>
      </w:pPr>
    </w:p>
    <w:p w14:paraId="463CB56C" w14:textId="300FF556" w:rsidR="00366EDB" w:rsidRDefault="00F950B5" w:rsidP="00EA5372">
      <w:pPr>
        <w:pStyle w:val="afffa"/>
        <w:numPr>
          <w:ilvl w:val="0"/>
          <w:numId w:val="5"/>
        </w:numPr>
        <w:tabs>
          <w:tab w:val="left" w:pos="709"/>
        </w:tabs>
        <w:spacing w:line="240" w:lineRule="auto"/>
        <w:jc w:val="center"/>
        <w:outlineLvl w:val="0"/>
        <w:rPr>
          <w:b/>
          <w:sz w:val="28"/>
          <w:szCs w:val="28"/>
        </w:rPr>
      </w:pPr>
      <w:r>
        <w:rPr>
          <w:b/>
          <w:sz w:val="28"/>
          <w:szCs w:val="28"/>
        </w:rPr>
        <w:t>Информационное взаимодействие между</w:t>
      </w:r>
      <w:r w:rsidR="00075A0C">
        <w:rPr>
          <w:b/>
          <w:sz w:val="28"/>
          <w:szCs w:val="28"/>
        </w:rPr>
        <w:t xml:space="preserve"> СМО,</w:t>
      </w:r>
      <w:r>
        <w:rPr>
          <w:b/>
          <w:sz w:val="28"/>
          <w:szCs w:val="28"/>
        </w:rPr>
        <w:t xml:space="preserve"> МО и ТФОМС Ростовской области при идентификации ЗЛ и определении страховой принадлежности</w:t>
      </w:r>
    </w:p>
    <w:p w14:paraId="2208D6D0" w14:textId="77777777" w:rsidR="00366EDB" w:rsidRDefault="00F950B5">
      <w:pPr>
        <w:pStyle w:val="ConsPlusNormal"/>
        <w:numPr>
          <w:ilvl w:val="1"/>
          <w:numId w:val="5"/>
        </w:numPr>
        <w:ind w:left="0" w:firstLine="709"/>
        <w:jc w:val="both"/>
        <w:rPr>
          <w:kern w:val="24"/>
          <w:sz w:val="28"/>
          <w:szCs w:val="28"/>
          <w:lang w:eastAsia="en-US"/>
        </w:rPr>
      </w:pPr>
      <w:r>
        <w:rPr>
          <w:sz w:val="28"/>
          <w:szCs w:val="28"/>
        </w:rPr>
        <w:t>При обращении за МП пациента, в том числе без документов, удостоверяющих его личность и (или) без полиса ОМС, МО проводит процедуру идентификации в качестве ЗЛ по представленным документам или по сведениям, записанным со слов пациента.</w:t>
      </w:r>
    </w:p>
    <w:p w14:paraId="4825B697" w14:textId="77777777" w:rsidR="00366EDB" w:rsidRDefault="00F950B5">
      <w:pPr>
        <w:pStyle w:val="ConsPlusNormal"/>
        <w:numPr>
          <w:ilvl w:val="1"/>
          <w:numId w:val="5"/>
        </w:numPr>
        <w:ind w:left="0" w:firstLine="709"/>
        <w:jc w:val="both"/>
        <w:rPr>
          <w:kern w:val="24"/>
          <w:sz w:val="28"/>
          <w:szCs w:val="28"/>
          <w:lang w:eastAsia="en-US"/>
        </w:rPr>
      </w:pPr>
      <w:r>
        <w:rPr>
          <w:sz w:val="28"/>
          <w:szCs w:val="28"/>
        </w:rPr>
        <w:t>Процедура идентификации позволяет уточнить либо получить недостающие сведения о действующем на момент идентификации полисе ОМС ЗЛ, территории страхования и страховой принадлежности полиса ОМС ЗЛ.</w:t>
      </w:r>
    </w:p>
    <w:p w14:paraId="69DA8E34" w14:textId="77777777" w:rsidR="00366EDB" w:rsidRDefault="00F950B5">
      <w:pPr>
        <w:pStyle w:val="ConsPlusNormal"/>
        <w:numPr>
          <w:ilvl w:val="1"/>
          <w:numId w:val="5"/>
        </w:numPr>
        <w:ind w:left="0" w:firstLine="709"/>
        <w:jc w:val="both"/>
        <w:rPr>
          <w:kern w:val="24"/>
          <w:sz w:val="28"/>
          <w:szCs w:val="28"/>
          <w:lang w:eastAsia="en-US"/>
        </w:rPr>
      </w:pPr>
      <w:r>
        <w:rPr>
          <w:kern w:val="24"/>
          <w:sz w:val="28"/>
          <w:szCs w:val="28"/>
          <w:lang w:eastAsia="en-US"/>
        </w:rPr>
        <w:t>ТФОМС Ростовской области обеспечивает ежедневно в круглосуточном режиме за исключением дней, необходимых для проведения регламентных или технологических мероприятий, доступ к РСЕРЗ участников информационного взаимодействия двумя способами:</w:t>
      </w:r>
    </w:p>
    <w:p w14:paraId="008E4872" w14:textId="77777777" w:rsidR="00366EDB" w:rsidRDefault="00F950B5">
      <w:pPr>
        <w:pStyle w:val="ConsPlusNormal"/>
        <w:numPr>
          <w:ilvl w:val="2"/>
          <w:numId w:val="5"/>
        </w:numPr>
        <w:jc w:val="both"/>
        <w:rPr>
          <w:kern w:val="24"/>
          <w:sz w:val="28"/>
          <w:szCs w:val="28"/>
          <w:lang w:eastAsia="en-US"/>
        </w:rPr>
      </w:pPr>
      <w:r>
        <w:rPr>
          <w:iCs/>
          <w:sz w:val="28"/>
          <w:szCs w:val="28"/>
        </w:rPr>
        <w:t xml:space="preserve"> посредством предоставления </w:t>
      </w:r>
      <w:r>
        <w:rPr>
          <w:iCs/>
          <w:sz w:val="28"/>
          <w:szCs w:val="28"/>
          <w:lang w:val="en-US"/>
        </w:rPr>
        <w:t>web</w:t>
      </w:r>
      <w:r>
        <w:rPr>
          <w:iCs/>
          <w:sz w:val="28"/>
          <w:szCs w:val="28"/>
        </w:rPr>
        <w:t xml:space="preserve">-сервиса, реализованного по </w:t>
      </w:r>
      <w:r>
        <w:rPr>
          <w:iCs/>
          <w:sz w:val="28"/>
          <w:szCs w:val="28"/>
          <w:lang w:val="en-US"/>
        </w:rPr>
        <w:t>SOAP</w:t>
      </w:r>
      <w:r>
        <w:rPr>
          <w:iCs/>
          <w:sz w:val="28"/>
          <w:szCs w:val="28"/>
        </w:rPr>
        <w:t xml:space="preserve"> протоколу, по ЗКС с использованием СКЗИ в соответствии с описанием методов сервиса (описание сервиса и его методов размещено по адресу:</w:t>
      </w:r>
      <w:r>
        <w:t xml:space="preserve"> </w:t>
      </w:r>
      <w:hyperlink r:id="rId21" w:history="1">
        <w:r>
          <w:rPr>
            <w:rStyle w:val="afff0"/>
            <w:iCs/>
            <w:sz w:val="28"/>
            <w:szCs w:val="28"/>
          </w:rPr>
          <w:t>http://rostov-tfoms.ru/services/web-services/psp</w:t>
        </w:r>
      </w:hyperlink>
      <w:r>
        <w:rPr>
          <w:iCs/>
          <w:sz w:val="28"/>
          <w:szCs w:val="28"/>
        </w:rPr>
        <w:t>);</w:t>
      </w:r>
    </w:p>
    <w:p w14:paraId="6D7DF1F0" w14:textId="77777777" w:rsidR="00366EDB" w:rsidRDefault="00F950B5">
      <w:pPr>
        <w:pStyle w:val="ConsPlusNormal"/>
        <w:numPr>
          <w:ilvl w:val="2"/>
          <w:numId w:val="5"/>
        </w:numPr>
        <w:jc w:val="both"/>
        <w:rPr>
          <w:kern w:val="24"/>
          <w:sz w:val="28"/>
          <w:szCs w:val="28"/>
          <w:lang w:eastAsia="en-US"/>
        </w:rPr>
      </w:pPr>
      <w:r>
        <w:rPr>
          <w:iCs/>
          <w:sz w:val="28"/>
          <w:szCs w:val="28"/>
        </w:rPr>
        <w:t xml:space="preserve"> в режиме пакетной идентификации при предоставлении реестров счетов МО для проведения ФЛК и определения страховой принадлежности ЗЛ.</w:t>
      </w:r>
    </w:p>
    <w:p w14:paraId="13B76AB2" w14:textId="2F141254" w:rsidR="00366EDB" w:rsidRDefault="00F950B5">
      <w:pPr>
        <w:pStyle w:val="ConsPlusNormal"/>
        <w:numPr>
          <w:ilvl w:val="1"/>
          <w:numId w:val="5"/>
        </w:numPr>
        <w:ind w:left="0" w:firstLine="709"/>
        <w:jc w:val="both"/>
        <w:rPr>
          <w:kern w:val="24"/>
          <w:sz w:val="28"/>
          <w:szCs w:val="28"/>
          <w:lang w:eastAsia="en-US"/>
        </w:rPr>
      </w:pPr>
      <w:r>
        <w:rPr>
          <w:sz w:val="28"/>
          <w:szCs w:val="28"/>
        </w:rPr>
        <w:t xml:space="preserve">В случае получения отрицательного результата идентификации в РСЕРЗ, формируется запрос на идентификацию в качестве ЗЛ в </w:t>
      </w:r>
      <w:r w:rsidR="00075A0C">
        <w:rPr>
          <w:sz w:val="28"/>
          <w:szCs w:val="28"/>
        </w:rPr>
        <w:t>ФЕРЗЛ(</w:t>
      </w:r>
      <w:r>
        <w:rPr>
          <w:sz w:val="28"/>
          <w:szCs w:val="28"/>
        </w:rPr>
        <w:t>ЦСЕРЗ</w:t>
      </w:r>
      <w:r w:rsidR="00075A0C">
        <w:rPr>
          <w:sz w:val="28"/>
          <w:szCs w:val="28"/>
        </w:rPr>
        <w:t>)</w:t>
      </w:r>
      <w:r>
        <w:rPr>
          <w:sz w:val="28"/>
          <w:szCs w:val="28"/>
        </w:rPr>
        <w:t>.</w:t>
      </w:r>
    </w:p>
    <w:p w14:paraId="7E84D9E5" w14:textId="77777777" w:rsidR="00366EDB" w:rsidRDefault="00F950B5">
      <w:pPr>
        <w:pStyle w:val="ConsPlusNormal"/>
        <w:numPr>
          <w:ilvl w:val="1"/>
          <w:numId w:val="5"/>
        </w:numPr>
        <w:ind w:left="0" w:firstLine="709"/>
        <w:jc w:val="both"/>
        <w:rPr>
          <w:kern w:val="24"/>
          <w:sz w:val="28"/>
          <w:szCs w:val="28"/>
          <w:lang w:eastAsia="en-US"/>
        </w:rPr>
      </w:pPr>
      <w:r>
        <w:rPr>
          <w:sz w:val="28"/>
          <w:szCs w:val="28"/>
        </w:rPr>
        <w:t>Вышеизложенная процедура не исключает возможности МО подать ходатайство об идентификации ЗЛ в соответствии с Правилами ОМС.</w:t>
      </w:r>
    </w:p>
    <w:p w14:paraId="49A81EFA" w14:textId="77777777" w:rsidR="00366EDB" w:rsidRDefault="00366EDB" w:rsidP="00EA5372">
      <w:pPr>
        <w:pStyle w:val="ConsPlusNormal"/>
        <w:ind w:firstLine="709"/>
        <w:rPr>
          <w:sz w:val="28"/>
          <w:szCs w:val="28"/>
        </w:rPr>
      </w:pPr>
    </w:p>
    <w:p w14:paraId="51B92F2A" w14:textId="4EBA0725" w:rsidR="00366EDB" w:rsidRDefault="00F950B5" w:rsidP="00EA5372">
      <w:pPr>
        <w:pStyle w:val="ConsPlusNormal"/>
        <w:numPr>
          <w:ilvl w:val="0"/>
          <w:numId w:val="5"/>
        </w:numPr>
        <w:jc w:val="center"/>
        <w:outlineLvl w:val="0"/>
        <w:rPr>
          <w:b/>
          <w:sz w:val="28"/>
          <w:szCs w:val="28"/>
        </w:rPr>
      </w:pPr>
      <w:r>
        <w:rPr>
          <w:b/>
          <w:sz w:val="28"/>
          <w:szCs w:val="28"/>
        </w:rPr>
        <w:t>Информационное взаимодействие при формировании</w:t>
      </w:r>
      <w:r w:rsidR="00E40743">
        <w:rPr>
          <w:b/>
          <w:sz w:val="28"/>
          <w:szCs w:val="28"/>
        </w:rPr>
        <w:t xml:space="preserve"> и передаче </w:t>
      </w:r>
      <w:r>
        <w:rPr>
          <w:b/>
          <w:sz w:val="28"/>
          <w:szCs w:val="28"/>
        </w:rPr>
        <w:t xml:space="preserve"> </w:t>
      </w:r>
      <w:r w:rsidR="00E40743">
        <w:rPr>
          <w:b/>
          <w:sz w:val="28"/>
          <w:szCs w:val="28"/>
        </w:rPr>
        <w:t>реестров</w:t>
      </w:r>
      <w:r>
        <w:rPr>
          <w:b/>
          <w:sz w:val="28"/>
          <w:szCs w:val="28"/>
        </w:rPr>
        <w:t xml:space="preserve"> счетов</w:t>
      </w:r>
      <w:r w:rsidR="00E40743">
        <w:rPr>
          <w:b/>
          <w:sz w:val="28"/>
          <w:szCs w:val="28"/>
        </w:rPr>
        <w:t xml:space="preserve"> в электронном виде</w:t>
      </w:r>
      <w:r>
        <w:rPr>
          <w:b/>
          <w:sz w:val="28"/>
          <w:szCs w:val="28"/>
        </w:rPr>
        <w:t xml:space="preserve"> за медицинскую помощь по ОМС, оказанную застрахованным лицам на территории Ростовской области</w:t>
      </w:r>
    </w:p>
    <w:p w14:paraId="48535000" w14:textId="77777777" w:rsidR="00366EDB" w:rsidRDefault="00366EDB" w:rsidP="00B231DA">
      <w:pPr>
        <w:pStyle w:val="ConsPlusNormal"/>
        <w:ind w:firstLine="709"/>
        <w:rPr>
          <w:sz w:val="28"/>
          <w:szCs w:val="28"/>
        </w:rPr>
      </w:pPr>
    </w:p>
    <w:p w14:paraId="3F30DF80" w14:textId="50EC3269" w:rsidR="00366EDB" w:rsidRDefault="00F950B5" w:rsidP="001F7384">
      <w:pPr>
        <w:pStyle w:val="ConsPlusNormal"/>
        <w:numPr>
          <w:ilvl w:val="1"/>
          <w:numId w:val="78"/>
        </w:numPr>
        <w:outlineLvl w:val="1"/>
        <w:rPr>
          <w:sz w:val="28"/>
          <w:szCs w:val="28"/>
        </w:rPr>
      </w:pPr>
      <w:r>
        <w:rPr>
          <w:sz w:val="28"/>
          <w:szCs w:val="28"/>
        </w:rPr>
        <w:t xml:space="preserve"> Формирование реестра счетов</w:t>
      </w:r>
      <w:r w:rsidR="00E40743">
        <w:rPr>
          <w:sz w:val="28"/>
          <w:szCs w:val="28"/>
        </w:rPr>
        <w:t xml:space="preserve"> в электронном виде</w:t>
      </w:r>
    </w:p>
    <w:p w14:paraId="50FB00A0" w14:textId="77777777" w:rsidR="00366EDB" w:rsidRDefault="00366EDB">
      <w:pPr>
        <w:pStyle w:val="ConsPlusNormal"/>
        <w:ind w:firstLine="709"/>
        <w:rPr>
          <w:sz w:val="28"/>
          <w:szCs w:val="28"/>
        </w:rPr>
      </w:pPr>
    </w:p>
    <w:p w14:paraId="4853CCC5" w14:textId="77777777" w:rsidR="00366EDB" w:rsidRDefault="00F950B5">
      <w:pPr>
        <w:pStyle w:val="ConsPlusNormal"/>
        <w:numPr>
          <w:ilvl w:val="2"/>
          <w:numId w:val="5"/>
        </w:numPr>
        <w:tabs>
          <w:tab w:val="left" w:pos="993"/>
        </w:tabs>
        <w:ind w:left="0" w:firstLine="709"/>
        <w:jc w:val="both"/>
        <w:rPr>
          <w:sz w:val="28"/>
          <w:szCs w:val="28"/>
        </w:rPr>
      </w:pPr>
      <w:r>
        <w:rPr>
          <w:sz w:val="28"/>
          <w:szCs w:val="28"/>
        </w:rPr>
        <w:t>Реестр счетов представляет собой пакет файлов, содержащий сведения о пациенте, оказанной ему МП и медицинском работнике, необходимые для обеспечения ведения персонифицированного учета сведений о МП, оказанной ЗЛ по ОМС на территории Ростовской области.</w:t>
      </w:r>
    </w:p>
    <w:p w14:paraId="51E388D1" w14:textId="77777777" w:rsidR="00366EDB" w:rsidRDefault="00F950B5">
      <w:pPr>
        <w:pStyle w:val="ConsPlusNormal"/>
        <w:numPr>
          <w:ilvl w:val="2"/>
          <w:numId w:val="5"/>
        </w:numPr>
        <w:tabs>
          <w:tab w:val="left" w:pos="993"/>
        </w:tabs>
        <w:ind w:left="0" w:firstLine="709"/>
        <w:jc w:val="both"/>
        <w:rPr>
          <w:sz w:val="28"/>
          <w:szCs w:val="28"/>
        </w:rPr>
      </w:pPr>
      <w:r>
        <w:rPr>
          <w:sz w:val="28"/>
          <w:szCs w:val="28"/>
        </w:rPr>
        <w:t xml:space="preserve">Формирование реестров счетов МО осуществляет с помощью собственных ИС за отчетный период в соответствии с «Инструкцией по формированию и выставлению счетов за оказанную медицинскую помощь по обязательному медицинскому страхованию в медицинских организациях Ростовской области» (приложение 11 Регламента), в формате согласно </w:t>
      </w:r>
      <w:hyperlink w:anchor="P4579" w:history="1">
        <w:r>
          <w:rPr>
            <w:sz w:val="28"/>
            <w:szCs w:val="28"/>
          </w:rPr>
          <w:t xml:space="preserve">приложению </w:t>
        </w:r>
      </w:hyperlink>
      <w:r>
        <w:rPr>
          <w:sz w:val="28"/>
          <w:szCs w:val="28"/>
        </w:rPr>
        <w:t>3 Регламента.</w:t>
      </w:r>
    </w:p>
    <w:p w14:paraId="21049F4E" w14:textId="77777777" w:rsidR="00366EDB" w:rsidRDefault="00F950B5">
      <w:pPr>
        <w:pStyle w:val="ConsPlusNormal"/>
        <w:numPr>
          <w:ilvl w:val="2"/>
          <w:numId w:val="5"/>
        </w:numPr>
        <w:tabs>
          <w:tab w:val="left" w:pos="993"/>
        </w:tabs>
        <w:ind w:left="0" w:firstLine="709"/>
        <w:jc w:val="both"/>
        <w:rPr>
          <w:sz w:val="28"/>
          <w:szCs w:val="28"/>
        </w:rPr>
      </w:pPr>
      <w:r>
        <w:rPr>
          <w:sz w:val="28"/>
          <w:szCs w:val="28"/>
        </w:rPr>
        <w:t xml:space="preserve"> Реестры счетов МО упаковывает в архив типа 7</w:t>
      </w:r>
      <w:r>
        <w:rPr>
          <w:sz w:val="28"/>
          <w:szCs w:val="28"/>
          <w:lang w:val="en-US"/>
        </w:rPr>
        <w:t>z</w:t>
      </w:r>
      <w:r>
        <w:rPr>
          <w:sz w:val="28"/>
          <w:szCs w:val="28"/>
        </w:rPr>
        <w:t xml:space="preserve">, </w:t>
      </w:r>
      <w:r>
        <w:rPr>
          <w:sz w:val="28"/>
          <w:szCs w:val="28"/>
          <w:lang w:val="en-US"/>
        </w:rPr>
        <w:t>ZIP</w:t>
      </w:r>
      <w:r>
        <w:rPr>
          <w:sz w:val="28"/>
          <w:szCs w:val="28"/>
        </w:rPr>
        <w:t xml:space="preserve">. Имя архивного файла при этом формируется следующим образом: </w:t>
      </w:r>
    </w:p>
    <w:p w14:paraId="496043F5" w14:textId="77777777" w:rsidR="00366EDB" w:rsidRDefault="00F950B5">
      <w:pPr>
        <w:pStyle w:val="ConsPlusNormal"/>
        <w:tabs>
          <w:tab w:val="left" w:pos="993"/>
        </w:tabs>
        <w:jc w:val="both"/>
        <w:rPr>
          <w:sz w:val="28"/>
          <w:szCs w:val="28"/>
        </w:rPr>
      </w:pPr>
      <w:r>
        <w:rPr>
          <w:sz w:val="28"/>
          <w:szCs w:val="28"/>
        </w:rPr>
        <w:t>первые 5 символов кода МО из регионального справочника (согласно приложению 1 Регламента), 2 символа - двузначный номер отчетного месяца.</w:t>
      </w:r>
    </w:p>
    <w:p w14:paraId="0D1BF8EE" w14:textId="77777777" w:rsidR="00366EDB" w:rsidRDefault="00F950B5">
      <w:pPr>
        <w:pStyle w:val="ConsPlusNormal"/>
        <w:numPr>
          <w:ilvl w:val="2"/>
          <w:numId w:val="5"/>
        </w:numPr>
        <w:tabs>
          <w:tab w:val="left" w:pos="993"/>
        </w:tabs>
        <w:ind w:left="0" w:firstLine="750"/>
        <w:jc w:val="both"/>
        <w:rPr>
          <w:sz w:val="28"/>
          <w:szCs w:val="28"/>
        </w:rPr>
      </w:pPr>
      <w:r>
        <w:rPr>
          <w:sz w:val="28"/>
          <w:szCs w:val="28"/>
        </w:rPr>
        <w:t xml:space="preserve"> Вместе с реестром счетов формируется Акт (протокол) приема-передачи данных при проведении процедуры  ФЛК и определении страховой принадлежности в соответствии с приложением 8 Регламента. </w:t>
      </w:r>
    </w:p>
    <w:p w14:paraId="05297DA9" w14:textId="77777777" w:rsidR="00366EDB" w:rsidRDefault="00F950B5">
      <w:pPr>
        <w:pStyle w:val="ConsPlusNormal"/>
        <w:tabs>
          <w:tab w:val="left" w:pos="993"/>
        </w:tabs>
        <w:ind w:firstLine="709"/>
        <w:jc w:val="both"/>
        <w:rPr>
          <w:sz w:val="28"/>
          <w:szCs w:val="28"/>
        </w:rPr>
      </w:pPr>
      <w:r>
        <w:rPr>
          <w:sz w:val="28"/>
          <w:szCs w:val="28"/>
        </w:rPr>
        <w:t xml:space="preserve">Акт (протокол) приема-передачи данных представляет собой формализованный файл в формате </w:t>
      </w:r>
      <w:r>
        <w:rPr>
          <w:sz w:val="28"/>
          <w:szCs w:val="28"/>
          <w:lang w:val="en-US"/>
        </w:rPr>
        <w:t>XLS</w:t>
      </w:r>
      <w:r>
        <w:rPr>
          <w:sz w:val="28"/>
          <w:szCs w:val="28"/>
        </w:rPr>
        <w:t xml:space="preserve"> со строго соблюдаемыми МО и проверяемыми ТФОМС Ростовской области позициями данных и содержит контрольную сумму архивного файла реестров счетов, рассчитанную по алгоритму, приведенному в приложении 10 Регламента. </w:t>
      </w:r>
    </w:p>
    <w:p w14:paraId="23C65C8A" w14:textId="77777777" w:rsidR="00366EDB" w:rsidRDefault="00F950B5">
      <w:pPr>
        <w:pStyle w:val="ConsPlusNormal"/>
        <w:tabs>
          <w:tab w:val="left" w:pos="993"/>
        </w:tabs>
        <w:ind w:firstLine="709"/>
        <w:jc w:val="both"/>
        <w:rPr>
          <w:sz w:val="28"/>
          <w:szCs w:val="28"/>
        </w:rPr>
      </w:pPr>
      <w:r>
        <w:rPr>
          <w:sz w:val="28"/>
          <w:szCs w:val="28"/>
        </w:rPr>
        <w:t xml:space="preserve">При этом имя файла, содержащего Акт (протокол) приема-передачи данных, формируется следующим образом: </w:t>
      </w:r>
    </w:p>
    <w:p w14:paraId="0BD8F10E" w14:textId="77777777" w:rsidR="00366EDB" w:rsidRDefault="00F950B5">
      <w:pPr>
        <w:pStyle w:val="ConsPlusNormal"/>
        <w:tabs>
          <w:tab w:val="left" w:pos="993"/>
        </w:tabs>
        <w:ind w:firstLine="709"/>
        <w:jc w:val="both"/>
        <w:rPr>
          <w:sz w:val="28"/>
          <w:szCs w:val="28"/>
        </w:rPr>
      </w:pPr>
      <w:r>
        <w:rPr>
          <w:sz w:val="28"/>
          <w:szCs w:val="28"/>
        </w:rPr>
        <w:t xml:space="preserve">“akt_” + 5 символов кода МО из регионального справочника + «_» + двузначный номер месяца предоставления данных. </w:t>
      </w:r>
    </w:p>
    <w:p w14:paraId="1CA44E2D" w14:textId="77777777" w:rsidR="00366EDB" w:rsidRDefault="00F950B5">
      <w:pPr>
        <w:pStyle w:val="ConsPlusNormal"/>
        <w:tabs>
          <w:tab w:val="left" w:pos="993"/>
        </w:tabs>
        <w:ind w:firstLine="709"/>
        <w:jc w:val="both"/>
        <w:rPr>
          <w:sz w:val="28"/>
          <w:szCs w:val="28"/>
        </w:rPr>
      </w:pPr>
      <w:r>
        <w:rPr>
          <w:sz w:val="28"/>
          <w:szCs w:val="28"/>
        </w:rPr>
        <w:t>В самом акте, в графу «Отчетный месяц» вносится номер отчетного месяца, за который предоставляются реестры счетов.</w:t>
      </w:r>
    </w:p>
    <w:p w14:paraId="6657CEA4" w14:textId="77777777" w:rsidR="00366EDB" w:rsidRDefault="00F950B5">
      <w:pPr>
        <w:pStyle w:val="ConsPlusNormal"/>
        <w:numPr>
          <w:ilvl w:val="2"/>
          <w:numId w:val="5"/>
        </w:numPr>
        <w:tabs>
          <w:tab w:val="left" w:pos="993"/>
        </w:tabs>
        <w:ind w:left="0" w:firstLine="750"/>
        <w:jc w:val="both"/>
        <w:rPr>
          <w:sz w:val="28"/>
          <w:szCs w:val="28"/>
        </w:rPr>
      </w:pPr>
      <w:r>
        <w:rPr>
          <w:sz w:val="28"/>
          <w:szCs w:val="28"/>
        </w:rPr>
        <w:t xml:space="preserve"> Архивный файл реестров счетов вместе с Актом (протоколом) приема-передачи данных упаковываются в единый  архив типа 7</w:t>
      </w:r>
      <w:r>
        <w:rPr>
          <w:sz w:val="28"/>
          <w:szCs w:val="28"/>
          <w:lang w:val="en-US"/>
        </w:rPr>
        <w:t>z</w:t>
      </w:r>
      <w:r>
        <w:rPr>
          <w:sz w:val="28"/>
          <w:szCs w:val="28"/>
        </w:rPr>
        <w:t xml:space="preserve">, </w:t>
      </w:r>
      <w:r>
        <w:rPr>
          <w:sz w:val="28"/>
          <w:szCs w:val="28"/>
          <w:lang w:val="en-US"/>
        </w:rPr>
        <w:t>ZIP</w:t>
      </w:r>
      <w:r>
        <w:rPr>
          <w:sz w:val="28"/>
          <w:szCs w:val="28"/>
        </w:rPr>
        <w:t xml:space="preserve">. Имя единого архивного файла формируется следующим образом: </w:t>
      </w:r>
    </w:p>
    <w:p w14:paraId="519F4F8E" w14:textId="77777777" w:rsidR="00366EDB" w:rsidRDefault="00F950B5">
      <w:pPr>
        <w:pStyle w:val="ConsPlusNormal"/>
        <w:tabs>
          <w:tab w:val="left" w:pos="993"/>
        </w:tabs>
        <w:ind w:left="750"/>
        <w:jc w:val="both"/>
        <w:rPr>
          <w:sz w:val="28"/>
          <w:szCs w:val="28"/>
        </w:rPr>
      </w:pPr>
      <w:r>
        <w:rPr>
          <w:sz w:val="28"/>
          <w:szCs w:val="28"/>
          <w:lang w:val="en-US"/>
        </w:rPr>
        <w:t>nnnnnMM</w:t>
      </w:r>
      <w:r>
        <w:rPr>
          <w:sz w:val="28"/>
          <w:szCs w:val="28"/>
        </w:rPr>
        <w:t xml:space="preserve">, где </w:t>
      </w:r>
      <w:r>
        <w:rPr>
          <w:sz w:val="28"/>
          <w:szCs w:val="28"/>
          <w:lang w:val="en-US"/>
        </w:rPr>
        <w:t>nnnnn</w:t>
      </w:r>
      <w:r>
        <w:rPr>
          <w:sz w:val="28"/>
          <w:szCs w:val="28"/>
        </w:rPr>
        <w:t xml:space="preserve"> – пять первых символов кода МО по региональному справочнику, </w:t>
      </w:r>
      <w:r>
        <w:rPr>
          <w:sz w:val="28"/>
          <w:szCs w:val="28"/>
          <w:lang w:val="en-US"/>
        </w:rPr>
        <w:t>MM</w:t>
      </w:r>
      <w:r>
        <w:rPr>
          <w:sz w:val="28"/>
          <w:szCs w:val="28"/>
        </w:rPr>
        <w:t xml:space="preserve"> – двузначный номер отчетного месяца.</w:t>
      </w:r>
    </w:p>
    <w:p w14:paraId="67BBDC97" w14:textId="77777777" w:rsidR="00366EDB" w:rsidRDefault="00366EDB" w:rsidP="00B231DA">
      <w:pPr>
        <w:pStyle w:val="ConsPlusNormal"/>
        <w:ind w:firstLine="709"/>
        <w:rPr>
          <w:sz w:val="28"/>
          <w:szCs w:val="28"/>
        </w:rPr>
      </w:pPr>
    </w:p>
    <w:p w14:paraId="2D0A7D2D" w14:textId="05695C72" w:rsidR="00366EDB" w:rsidRDefault="00F950B5" w:rsidP="001F7384">
      <w:pPr>
        <w:pStyle w:val="ConsPlusNormal"/>
        <w:numPr>
          <w:ilvl w:val="1"/>
          <w:numId w:val="78"/>
        </w:numPr>
        <w:jc w:val="both"/>
        <w:outlineLvl w:val="1"/>
        <w:rPr>
          <w:sz w:val="28"/>
          <w:szCs w:val="28"/>
        </w:rPr>
      </w:pPr>
      <w:r>
        <w:rPr>
          <w:sz w:val="28"/>
          <w:szCs w:val="28"/>
        </w:rPr>
        <w:t>Порядок предоставления реестров счетов</w:t>
      </w:r>
      <w:r w:rsidR="002033B5">
        <w:rPr>
          <w:sz w:val="28"/>
          <w:szCs w:val="28"/>
        </w:rPr>
        <w:t xml:space="preserve"> в электронном виде</w:t>
      </w:r>
      <w:r>
        <w:rPr>
          <w:sz w:val="28"/>
          <w:szCs w:val="28"/>
        </w:rPr>
        <w:t xml:space="preserve"> медицинскими организациями</w:t>
      </w:r>
      <w:r w:rsidR="001037D4">
        <w:rPr>
          <w:sz w:val="28"/>
          <w:szCs w:val="28"/>
        </w:rPr>
        <w:t>,</w:t>
      </w:r>
      <w:r>
        <w:rPr>
          <w:sz w:val="28"/>
          <w:szCs w:val="28"/>
        </w:rPr>
        <w:t xml:space="preserve"> проведения ФЛК реестров счетов, определения страховой принадлежности </w:t>
      </w:r>
      <w:r w:rsidR="001037D4">
        <w:rPr>
          <w:sz w:val="28"/>
          <w:szCs w:val="28"/>
        </w:rPr>
        <w:t>и передачи результатов в СМО и ТФОМС Ростовской области</w:t>
      </w:r>
    </w:p>
    <w:p w14:paraId="0670E58B" w14:textId="77777777" w:rsidR="00366EDB" w:rsidRDefault="00366EDB" w:rsidP="00B231DA">
      <w:pPr>
        <w:pStyle w:val="ConsPlusNormal"/>
        <w:ind w:left="1095"/>
        <w:jc w:val="both"/>
        <w:rPr>
          <w:sz w:val="28"/>
          <w:szCs w:val="28"/>
        </w:rPr>
      </w:pPr>
    </w:p>
    <w:p w14:paraId="3422AFD5" w14:textId="47492FF7" w:rsidR="00366EDB" w:rsidRDefault="00F950B5" w:rsidP="001F7384">
      <w:pPr>
        <w:pStyle w:val="ConsPlusNormal"/>
        <w:numPr>
          <w:ilvl w:val="2"/>
          <w:numId w:val="78"/>
        </w:numPr>
        <w:ind w:left="0" w:firstLine="750"/>
        <w:jc w:val="both"/>
        <w:outlineLvl w:val="2"/>
        <w:rPr>
          <w:sz w:val="28"/>
          <w:szCs w:val="28"/>
        </w:rPr>
      </w:pPr>
      <w:r>
        <w:rPr>
          <w:sz w:val="28"/>
          <w:szCs w:val="28"/>
        </w:rPr>
        <w:t>МО в течение первых 2 рабочих дней месяца, следующего за отчетным,</w:t>
      </w:r>
      <w:r w:rsidR="001037D4">
        <w:rPr>
          <w:sz w:val="28"/>
          <w:szCs w:val="28"/>
        </w:rPr>
        <w:t xml:space="preserve"> формирует, подписывает усиленной квалифицированной </w:t>
      </w:r>
      <w:r w:rsidR="001037D4">
        <w:rPr>
          <w:sz w:val="28"/>
          <w:szCs w:val="28"/>
        </w:rPr>
        <w:lastRenderedPageBreak/>
        <w:t>электронной подписью руководителя и</w:t>
      </w:r>
      <w:r>
        <w:rPr>
          <w:sz w:val="28"/>
          <w:szCs w:val="28"/>
        </w:rPr>
        <w:t xml:space="preserve"> направляет в ТФОМС Ростовской области реестры счетов</w:t>
      </w:r>
      <w:r w:rsidR="002033B5">
        <w:rPr>
          <w:sz w:val="28"/>
          <w:szCs w:val="28"/>
        </w:rPr>
        <w:t xml:space="preserve"> в электронном виде</w:t>
      </w:r>
      <w:r>
        <w:rPr>
          <w:sz w:val="28"/>
          <w:szCs w:val="28"/>
        </w:rPr>
        <w:t>, сформированные согласно п.8.1 Регламента, для проведения ФЛК и определения страховой принадлежности.</w:t>
      </w:r>
      <w:r w:rsidR="00142142">
        <w:rPr>
          <w:sz w:val="28"/>
          <w:szCs w:val="28"/>
        </w:rPr>
        <w:t xml:space="preserve"> При отправке в теме письма обязательно указать текст </w:t>
      </w:r>
      <w:r w:rsidR="00142142">
        <w:rPr>
          <w:sz w:val="28"/>
          <w:szCs w:val="28"/>
          <w:lang w:val="en-US"/>
        </w:rPr>
        <w:t>FLKcodemo</w:t>
      </w:r>
      <w:r w:rsidR="00142142" w:rsidRPr="00142142">
        <w:rPr>
          <w:sz w:val="28"/>
          <w:szCs w:val="28"/>
        </w:rPr>
        <w:t xml:space="preserve">, </w:t>
      </w:r>
      <w:r w:rsidR="00142142">
        <w:rPr>
          <w:sz w:val="28"/>
          <w:szCs w:val="28"/>
        </w:rPr>
        <w:t xml:space="preserve">где </w:t>
      </w:r>
      <w:r w:rsidR="00142142">
        <w:rPr>
          <w:sz w:val="28"/>
          <w:szCs w:val="28"/>
          <w:lang w:val="en-US"/>
        </w:rPr>
        <w:t>codemo</w:t>
      </w:r>
      <w:r w:rsidR="00142142" w:rsidRPr="00142142">
        <w:rPr>
          <w:sz w:val="28"/>
          <w:szCs w:val="28"/>
        </w:rPr>
        <w:t xml:space="preserve"> </w:t>
      </w:r>
      <w:r w:rsidR="00142142">
        <w:rPr>
          <w:sz w:val="28"/>
          <w:szCs w:val="28"/>
        </w:rPr>
        <w:t>–</w:t>
      </w:r>
      <w:r w:rsidR="00142142" w:rsidRPr="00142142">
        <w:rPr>
          <w:sz w:val="28"/>
          <w:szCs w:val="28"/>
        </w:rPr>
        <w:t xml:space="preserve"> </w:t>
      </w:r>
      <w:r w:rsidR="00142142">
        <w:rPr>
          <w:sz w:val="28"/>
          <w:szCs w:val="28"/>
        </w:rPr>
        <w:t xml:space="preserve">код МО по региональному классификатору (например, </w:t>
      </w:r>
      <w:r w:rsidR="00142142">
        <w:rPr>
          <w:sz w:val="28"/>
          <w:szCs w:val="28"/>
          <w:lang w:val="en-US"/>
        </w:rPr>
        <w:t>FLK</w:t>
      </w:r>
      <w:r w:rsidR="00142142" w:rsidRPr="00142142">
        <w:rPr>
          <w:sz w:val="28"/>
          <w:szCs w:val="28"/>
        </w:rPr>
        <w:t>2010101</w:t>
      </w:r>
      <w:r w:rsidR="00142142">
        <w:rPr>
          <w:sz w:val="28"/>
          <w:szCs w:val="28"/>
        </w:rPr>
        <w:t>).</w:t>
      </w:r>
    </w:p>
    <w:p w14:paraId="31C049E8" w14:textId="77777777" w:rsidR="00366EDB" w:rsidRDefault="00F950B5" w:rsidP="001F7384">
      <w:pPr>
        <w:pStyle w:val="ConsPlusNormal"/>
        <w:numPr>
          <w:ilvl w:val="2"/>
          <w:numId w:val="78"/>
        </w:numPr>
        <w:tabs>
          <w:tab w:val="left" w:pos="993"/>
        </w:tabs>
        <w:ind w:left="0" w:firstLine="709"/>
        <w:jc w:val="both"/>
        <w:outlineLvl w:val="2"/>
        <w:rPr>
          <w:sz w:val="28"/>
          <w:szCs w:val="28"/>
        </w:rPr>
      </w:pPr>
      <w:r>
        <w:rPr>
          <w:sz w:val="28"/>
          <w:szCs w:val="28"/>
        </w:rPr>
        <w:t>При получении реестров счетов от МО ТФОМС Ростовской области в автоматическом режиме круглосуточно проводит процедуру ФЛК.</w:t>
      </w:r>
    </w:p>
    <w:p w14:paraId="38E026B8" w14:textId="77777777" w:rsidR="00366EDB" w:rsidRDefault="00F950B5">
      <w:pPr>
        <w:pStyle w:val="ConsPlusNormal"/>
        <w:tabs>
          <w:tab w:val="left" w:pos="993"/>
        </w:tabs>
        <w:ind w:firstLine="709"/>
        <w:jc w:val="both"/>
        <w:rPr>
          <w:sz w:val="28"/>
          <w:szCs w:val="28"/>
        </w:rPr>
      </w:pPr>
      <w:r>
        <w:rPr>
          <w:sz w:val="28"/>
          <w:szCs w:val="28"/>
        </w:rPr>
        <w:t>Процедура ФЛК включает следующие проверки:</w:t>
      </w:r>
    </w:p>
    <w:p w14:paraId="0A3A27BB" w14:textId="77777777" w:rsidR="00366EDB" w:rsidRDefault="00F950B5">
      <w:pPr>
        <w:pStyle w:val="ConsPlusNormal"/>
        <w:tabs>
          <w:tab w:val="left" w:pos="1134"/>
        </w:tabs>
        <w:ind w:firstLine="709"/>
        <w:jc w:val="both"/>
        <w:rPr>
          <w:sz w:val="28"/>
          <w:szCs w:val="28"/>
        </w:rPr>
      </w:pPr>
      <w:r>
        <w:rPr>
          <w:sz w:val="28"/>
          <w:szCs w:val="28"/>
        </w:rPr>
        <w:t xml:space="preserve">1) </w:t>
      </w:r>
      <w:r>
        <w:rPr>
          <w:sz w:val="28"/>
          <w:szCs w:val="28"/>
        </w:rPr>
        <w:tab/>
        <w:t>проверка правильности формирования имени архивного файла и  соответствия имени архивного файла пакета данных отправителю и отчетному периоду;</w:t>
      </w:r>
    </w:p>
    <w:p w14:paraId="7412DDF6" w14:textId="77777777" w:rsidR="00366EDB" w:rsidRDefault="00F950B5">
      <w:pPr>
        <w:pStyle w:val="ConsPlusNormal"/>
        <w:tabs>
          <w:tab w:val="left" w:pos="1134"/>
        </w:tabs>
        <w:ind w:firstLine="709"/>
        <w:jc w:val="both"/>
        <w:rPr>
          <w:sz w:val="28"/>
          <w:szCs w:val="28"/>
        </w:rPr>
      </w:pPr>
      <w:r>
        <w:rPr>
          <w:sz w:val="28"/>
          <w:szCs w:val="28"/>
        </w:rPr>
        <w:t xml:space="preserve">2) </w:t>
      </w:r>
      <w:r>
        <w:rPr>
          <w:sz w:val="28"/>
          <w:szCs w:val="28"/>
        </w:rPr>
        <w:tab/>
        <w:t>проверка содержимого полученного реестра счетов на наличие файлов, не предусмотренных форматом и наличия обязательных файлов информационного обмена;</w:t>
      </w:r>
    </w:p>
    <w:p w14:paraId="12DA2CF1" w14:textId="77777777" w:rsidR="00366EDB" w:rsidRDefault="00F950B5">
      <w:pPr>
        <w:pStyle w:val="ConsPlusNormal"/>
        <w:tabs>
          <w:tab w:val="left" w:pos="1134"/>
        </w:tabs>
        <w:ind w:firstLine="709"/>
        <w:jc w:val="both"/>
        <w:rPr>
          <w:sz w:val="28"/>
          <w:szCs w:val="28"/>
        </w:rPr>
      </w:pPr>
      <w:r>
        <w:rPr>
          <w:sz w:val="28"/>
          <w:szCs w:val="28"/>
        </w:rPr>
        <w:t xml:space="preserve">3) </w:t>
      </w:r>
      <w:r>
        <w:rPr>
          <w:sz w:val="28"/>
          <w:szCs w:val="28"/>
        </w:rPr>
        <w:tab/>
        <w:t>проверка правильности формата архива;</w:t>
      </w:r>
    </w:p>
    <w:p w14:paraId="56FAD5B8" w14:textId="77777777" w:rsidR="00366EDB" w:rsidRDefault="00F950B5">
      <w:pPr>
        <w:pStyle w:val="ConsPlusNormal"/>
        <w:tabs>
          <w:tab w:val="left" w:pos="1134"/>
        </w:tabs>
        <w:ind w:firstLine="709"/>
        <w:jc w:val="both"/>
        <w:rPr>
          <w:sz w:val="28"/>
          <w:szCs w:val="28"/>
        </w:rPr>
      </w:pPr>
      <w:r>
        <w:rPr>
          <w:sz w:val="28"/>
          <w:szCs w:val="28"/>
        </w:rPr>
        <w:t>4)</w:t>
      </w:r>
      <w:r>
        <w:rPr>
          <w:sz w:val="28"/>
          <w:szCs w:val="28"/>
        </w:rPr>
        <w:tab/>
        <w:t>проверка содержимого архива, структуры архива, а также правильности формирования имен;</w:t>
      </w:r>
    </w:p>
    <w:p w14:paraId="6FE5C836" w14:textId="77777777" w:rsidR="00366EDB" w:rsidRDefault="00F950B5">
      <w:pPr>
        <w:pStyle w:val="ConsPlusNormal"/>
        <w:tabs>
          <w:tab w:val="left" w:pos="1134"/>
        </w:tabs>
        <w:ind w:firstLine="709"/>
        <w:jc w:val="both"/>
        <w:rPr>
          <w:sz w:val="28"/>
          <w:szCs w:val="28"/>
        </w:rPr>
      </w:pPr>
      <w:r>
        <w:rPr>
          <w:sz w:val="28"/>
          <w:szCs w:val="28"/>
        </w:rPr>
        <w:t xml:space="preserve">5) </w:t>
      </w:r>
      <w:r>
        <w:rPr>
          <w:sz w:val="28"/>
          <w:szCs w:val="28"/>
        </w:rPr>
        <w:tab/>
        <w:t>тестовая обработка полученных XML-файлов реестра счетов;</w:t>
      </w:r>
    </w:p>
    <w:p w14:paraId="5D3EADAF" w14:textId="77777777" w:rsidR="00366EDB" w:rsidRDefault="00F950B5">
      <w:pPr>
        <w:pStyle w:val="ConsPlusNormal"/>
        <w:tabs>
          <w:tab w:val="left" w:pos="1134"/>
        </w:tabs>
        <w:ind w:firstLine="709"/>
        <w:jc w:val="both"/>
        <w:rPr>
          <w:sz w:val="28"/>
          <w:szCs w:val="28"/>
        </w:rPr>
      </w:pPr>
      <w:r>
        <w:rPr>
          <w:sz w:val="28"/>
          <w:szCs w:val="28"/>
        </w:rPr>
        <w:t xml:space="preserve">6) </w:t>
      </w:r>
      <w:r>
        <w:rPr>
          <w:sz w:val="28"/>
          <w:szCs w:val="28"/>
        </w:rPr>
        <w:tab/>
        <w:t>проверка содержимого основного файла реестра счетов;</w:t>
      </w:r>
    </w:p>
    <w:p w14:paraId="489A0C55" w14:textId="77777777" w:rsidR="00366EDB" w:rsidRDefault="00F950B5">
      <w:pPr>
        <w:pStyle w:val="ConsPlusNormal"/>
        <w:tabs>
          <w:tab w:val="left" w:pos="1134"/>
        </w:tabs>
        <w:ind w:firstLine="709"/>
        <w:jc w:val="both"/>
        <w:rPr>
          <w:sz w:val="28"/>
          <w:szCs w:val="28"/>
        </w:rPr>
      </w:pPr>
      <w:r>
        <w:rPr>
          <w:sz w:val="28"/>
          <w:szCs w:val="28"/>
        </w:rPr>
        <w:t xml:space="preserve">7) </w:t>
      </w:r>
      <w:r>
        <w:rPr>
          <w:sz w:val="28"/>
          <w:szCs w:val="28"/>
        </w:rPr>
        <w:tab/>
        <w:t>проверка файла ПДн реестра счетов;</w:t>
      </w:r>
    </w:p>
    <w:p w14:paraId="58D7F916" w14:textId="77777777" w:rsidR="00366EDB" w:rsidRDefault="00F950B5">
      <w:pPr>
        <w:pStyle w:val="ConsPlusNormal"/>
        <w:tabs>
          <w:tab w:val="left" w:pos="1134"/>
        </w:tabs>
        <w:ind w:firstLine="709"/>
        <w:jc w:val="both"/>
        <w:rPr>
          <w:sz w:val="28"/>
          <w:szCs w:val="28"/>
        </w:rPr>
      </w:pPr>
      <w:r>
        <w:rPr>
          <w:sz w:val="28"/>
          <w:szCs w:val="28"/>
        </w:rPr>
        <w:t>8) проверка соблюдения порядка следования тегов, наличия обязательных тегов;</w:t>
      </w:r>
    </w:p>
    <w:p w14:paraId="707BA385" w14:textId="77777777" w:rsidR="00366EDB" w:rsidRDefault="00F950B5">
      <w:pPr>
        <w:pStyle w:val="ConsPlusNormal"/>
        <w:tabs>
          <w:tab w:val="left" w:pos="1134"/>
        </w:tabs>
        <w:ind w:firstLine="709"/>
        <w:jc w:val="both"/>
        <w:rPr>
          <w:sz w:val="28"/>
          <w:szCs w:val="28"/>
        </w:rPr>
      </w:pPr>
      <w:r>
        <w:rPr>
          <w:sz w:val="28"/>
          <w:szCs w:val="28"/>
        </w:rPr>
        <w:t>9) проверка правильности заполнения полей (наличие обязательной информации, правильность форматов значений в полях, соответствие типу данных, соответствие кодов справочникам);</w:t>
      </w:r>
    </w:p>
    <w:p w14:paraId="523D200C" w14:textId="77777777" w:rsidR="00366EDB" w:rsidRDefault="00F950B5">
      <w:pPr>
        <w:pStyle w:val="ConsPlusNormal"/>
        <w:tabs>
          <w:tab w:val="left" w:pos="1134"/>
        </w:tabs>
        <w:ind w:firstLine="709"/>
        <w:jc w:val="both"/>
        <w:rPr>
          <w:sz w:val="28"/>
          <w:szCs w:val="28"/>
        </w:rPr>
      </w:pPr>
      <w:r>
        <w:rPr>
          <w:sz w:val="28"/>
          <w:szCs w:val="28"/>
        </w:rPr>
        <w:t>10) проверка уникальности ключевого идентификатора;</w:t>
      </w:r>
      <w:r>
        <w:rPr>
          <w:sz w:val="28"/>
          <w:szCs w:val="28"/>
        </w:rPr>
        <w:tab/>
      </w:r>
    </w:p>
    <w:p w14:paraId="0E035A95" w14:textId="77777777" w:rsidR="00366EDB" w:rsidRDefault="00F950B5">
      <w:pPr>
        <w:pStyle w:val="ConsPlusNormal"/>
        <w:tabs>
          <w:tab w:val="left" w:pos="1134"/>
        </w:tabs>
        <w:ind w:firstLine="709"/>
        <w:jc w:val="both"/>
        <w:rPr>
          <w:sz w:val="28"/>
          <w:szCs w:val="28"/>
        </w:rPr>
      </w:pPr>
      <w:r>
        <w:rPr>
          <w:sz w:val="28"/>
          <w:szCs w:val="28"/>
        </w:rPr>
        <w:t>11) проверка правильности формирования суммы реестра счетов;</w:t>
      </w:r>
    </w:p>
    <w:p w14:paraId="31B6C106" w14:textId="77777777" w:rsidR="00366EDB" w:rsidRDefault="00F950B5">
      <w:pPr>
        <w:pStyle w:val="ConsPlusNormal"/>
        <w:tabs>
          <w:tab w:val="left" w:pos="1134"/>
        </w:tabs>
        <w:ind w:firstLine="709"/>
        <w:jc w:val="both"/>
        <w:rPr>
          <w:sz w:val="28"/>
          <w:szCs w:val="28"/>
        </w:rPr>
      </w:pPr>
      <w:r>
        <w:rPr>
          <w:sz w:val="28"/>
          <w:szCs w:val="28"/>
        </w:rPr>
        <w:t>12)</w:t>
      </w:r>
      <w:r>
        <w:rPr>
          <w:sz w:val="28"/>
          <w:szCs w:val="28"/>
        </w:rPr>
        <w:tab/>
        <w:t>проверка правильности заполнения данных о документах, подтверждающих факт страхования по ОМС (в том числе проверка контрольной суммы ЕНП);</w:t>
      </w:r>
    </w:p>
    <w:p w14:paraId="4B17D42D" w14:textId="77777777" w:rsidR="00366EDB" w:rsidRDefault="00F950B5">
      <w:pPr>
        <w:pStyle w:val="ConsPlusNormal"/>
        <w:tabs>
          <w:tab w:val="left" w:pos="1134"/>
        </w:tabs>
        <w:ind w:firstLine="709"/>
        <w:jc w:val="both"/>
        <w:rPr>
          <w:sz w:val="28"/>
          <w:szCs w:val="28"/>
        </w:rPr>
      </w:pPr>
      <w:r>
        <w:rPr>
          <w:sz w:val="28"/>
          <w:szCs w:val="28"/>
        </w:rPr>
        <w:t>13) проверка наличия номера направления на госпитализацию и факта госпитализации в РИР, для случаев оказания МП в условиях стационара, дневного стационара;</w:t>
      </w:r>
    </w:p>
    <w:p w14:paraId="6C33A9BF" w14:textId="77777777" w:rsidR="00366EDB" w:rsidRDefault="00F950B5">
      <w:pPr>
        <w:pStyle w:val="ConsPlusNormal"/>
        <w:tabs>
          <w:tab w:val="left" w:pos="1134"/>
        </w:tabs>
        <w:ind w:firstLine="709"/>
        <w:jc w:val="both"/>
        <w:rPr>
          <w:sz w:val="28"/>
          <w:szCs w:val="28"/>
        </w:rPr>
      </w:pPr>
      <w:r>
        <w:rPr>
          <w:sz w:val="28"/>
          <w:szCs w:val="28"/>
        </w:rPr>
        <w:t>14) проверка соответствия периода оказания МП отчётному периоду реестра счета;</w:t>
      </w:r>
    </w:p>
    <w:p w14:paraId="1503F7B4" w14:textId="77777777" w:rsidR="00366EDB" w:rsidRDefault="00F950B5">
      <w:pPr>
        <w:pStyle w:val="ConsPlusNormal"/>
        <w:tabs>
          <w:tab w:val="left" w:pos="1134"/>
        </w:tabs>
        <w:ind w:firstLine="709"/>
        <w:jc w:val="both"/>
        <w:rPr>
          <w:sz w:val="28"/>
          <w:szCs w:val="28"/>
        </w:rPr>
      </w:pPr>
      <w:r>
        <w:rPr>
          <w:sz w:val="28"/>
          <w:szCs w:val="28"/>
        </w:rPr>
        <w:t>15) проверка отсутствия в реестрах счетов случаев оказания медицинской помощи, не подлежащих предоставлению к оплате согласно п. 3.8 Тарифного соглашения (выходящих за пределы объемов, распределенных решением Комиссии и зафиксированных в договорах на оказание и оплату медицинской помощи по ОМС), проводимая согласно приложению 12 к Регламенту;</w:t>
      </w:r>
    </w:p>
    <w:p w14:paraId="54427CD8" w14:textId="77777777" w:rsidR="00366EDB" w:rsidRDefault="00F950B5">
      <w:pPr>
        <w:pStyle w:val="ConsPlusNormal"/>
        <w:tabs>
          <w:tab w:val="left" w:pos="1134"/>
        </w:tabs>
        <w:ind w:firstLine="709"/>
        <w:jc w:val="both"/>
        <w:rPr>
          <w:sz w:val="28"/>
          <w:szCs w:val="28"/>
        </w:rPr>
      </w:pPr>
      <w:r>
        <w:rPr>
          <w:sz w:val="28"/>
          <w:szCs w:val="28"/>
        </w:rPr>
        <w:t>16) иные проверки ФЛК.</w:t>
      </w:r>
    </w:p>
    <w:p w14:paraId="15BC5D1D" w14:textId="77777777" w:rsidR="00366EDB" w:rsidRDefault="00F950B5" w:rsidP="001F7384">
      <w:pPr>
        <w:pStyle w:val="ConsPlusNormal"/>
        <w:numPr>
          <w:ilvl w:val="2"/>
          <w:numId w:val="78"/>
        </w:numPr>
        <w:tabs>
          <w:tab w:val="left" w:pos="1134"/>
        </w:tabs>
        <w:ind w:left="0" w:firstLine="709"/>
        <w:jc w:val="both"/>
        <w:outlineLvl w:val="2"/>
        <w:rPr>
          <w:sz w:val="28"/>
          <w:szCs w:val="28"/>
        </w:rPr>
      </w:pPr>
      <w:r>
        <w:rPr>
          <w:sz w:val="28"/>
          <w:szCs w:val="28"/>
        </w:rPr>
        <w:t xml:space="preserve">ТФОМС Ростовской области для достижения должной достоверности информации, содержащейся в реестрах счетов, вправе самостоятельно изменять, отменять использование и вводить новые проверки </w:t>
      </w:r>
      <w:r>
        <w:rPr>
          <w:sz w:val="28"/>
          <w:szCs w:val="28"/>
        </w:rPr>
        <w:lastRenderedPageBreak/>
        <w:t xml:space="preserve">ФЛК, без согласования с участниками информационного взаимодействия. </w:t>
      </w:r>
    </w:p>
    <w:p w14:paraId="764CD190" w14:textId="77777777" w:rsidR="00366EDB" w:rsidRDefault="00F950B5" w:rsidP="001F7384">
      <w:pPr>
        <w:pStyle w:val="ConsPlusNormal"/>
        <w:numPr>
          <w:ilvl w:val="2"/>
          <w:numId w:val="78"/>
        </w:numPr>
        <w:tabs>
          <w:tab w:val="left" w:pos="993"/>
        </w:tabs>
        <w:ind w:left="0" w:firstLine="750"/>
        <w:jc w:val="both"/>
        <w:outlineLvl w:val="2"/>
        <w:rPr>
          <w:sz w:val="28"/>
          <w:szCs w:val="28"/>
        </w:rPr>
      </w:pPr>
      <w:r>
        <w:rPr>
          <w:sz w:val="28"/>
          <w:szCs w:val="28"/>
        </w:rPr>
        <w:t xml:space="preserve"> В случае успешного прохождения реестром счетов ФЛК, ТФОМС Ростовской области осуществляет определение страховой принадлежности ЗЛ с целью определения плательщика за МП, оказанную ЗЛ, по каждому случаю реестра счетов.</w:t>
      </w:r>
    </w:p>
    <w:p w14:paraId="7C106BB5" w14:textId="77777777" w:rsidR="00366EDB" w:rsidRDefault="00F950B5" w:rsidP="001F7384">
      <w:pPr>
        <w:pStyle w:val="ConsPlusNormal"/>
        <w:numPr>
          <w:ilvl w:val="2"/>
          <w:numId w:val="78"/>
        </w:numPr>
        <w:tabs>
          <w:tab w:val="left" w:pos="993"/>
        </w:tabs>
        <w:ind w:left="0" w:firstLine="709"/>
        <w:jc w:val="both"/>
        <w:outlineLvl w:val="2"/>
        <w:rPr>
          <w:sz w:val="28"/>
          <w:szCs w:val="28"/>
        </w:rPr>
      </w:pPr>
      <w:r>
        <w:rPr>
          <w:sz w:val="28"/>
          <w:szCs w:val="28"/>
        </w:rPr>
        <w:t xml:space="preserve"> В случае выявления ошибок в реестре счетов при прохождении ФЛК, ТФОМС Ростовской области формирует и направляет в МО файл протокола ФЛК реестров счетов в формате согласно приложению 3 Регламента.</w:t>
      </w:r>
    </w:p>
    <w:p w14:paraId="1D00FC43" w14:textId="77777777" w:rsidR="00366EDB" w:rsidRDefault="00F950B5" w:rsidP="001F7384">
      <w:pPr>
        <w:pStyle w:val="ConsPlusNormal"/>
        <w:numPr>
          <w:ilvl w:val="2"/>
          <w:numId w:val="78"/>
        </w:numPr>
        <w:tabs>
          <w:tab w:val="left" w:pos="993"/>
        </w:tabs>
        <w:ind w:left="0" w:firstLine="709"/>
        <w:jc w:val="both"/>
        <w:outlineLvl w:val="2"/>
        <w:rPr>
          <w:sz w:val="28"/>
          <w:szCs w:val="28"/>
        </w:rPr>
      </w:pPr>
      <w:r>
        <w:rPr>
          <w:sz w:val="28"/>
          <w:szCs w:val="28"/>
        </w:rPr>
        <w:t>При наличии ошибок ФЛК в реестрах счетов МО вправе исправить соответствующие ошибки и повторно направить реестры счетов в ТФОМС Ростовской области в сроки, установленные п.8.2.1 Регламента.</w:t>
      </w:r>
    </w:p>
    <w:p w14:paraId="49DA5368" w14:textId="77777777" w:rsidR="00366EDB" w:rsidRDefault="00F950B5" w:rsidP="001F7384">
      <w:pPr>
        <w:pStyle w:val="ConsPlusNormal"/>
        <w:numPr>
          <w:ilvl w:val="2"/>
          <w:numId w:val="78"/>
        </w:numPr>
        <w:tabs>
          <w:tab w:val="left" w:pos="993"/>
        </w:tabs>
        <w:ind w:left="0" w:firstLine="709"/>
        <w:jc w:val="both"/>
        <w:outlineLvl w:val="2"/>
        <w:rPr>
          <w:sz w:val="28"/>
          <w:szCs w:val="28"/>
        </w:rPr>
      </w:pPr>
      <w:r>
        <w:rPr>
          <w:sz w:val="28"/>
          <w:szCs w:val="28"/>
        </w:rPr>
        <w:t>При повторном направлении реестров счетов, полученные ранее от МО реестры счетов и Акт (протокол) приема-передачи аннулируются. К учету принимаются реестры счетов с более поздней датой получения.</w:t>
      </w:r>
    </w:p>
    <w:p w14:paraId="57BE980B" w14:textId="77777777" w:rsidR="00366EDB" w:rsidRDefault="00F950B5" w:rsidP="001F7384">
      <w:pPr>
        <w:pStyle w:val="ConsPlusNormal"/>
        <w:numPr>
          <w:ilvl w:val="2"/>
          <w:numId w:val="78"/>
        </w:numPr>
        <w:tabs>
          <w:tab w:val="left" w:pos="993"/>
        </w:tabs>
        <w:ind w:left="0" w:firstLine="709"/>
        <w:jc w:val="both"/>
        <w:outlineLvl w:val="2"/>
        <w:rPr>
          <w:sz w:val="28"/>
          <w:szCs w:val="28"/>
        </w:rPr>
      </w:pPr>
      <w:r>
        <w:rPr>
          <w:sz w:val="28"/>
          <w:szCs w:val="28"/>
        </w:rPr>
        <w:t>Реестры счетов, полученные от МО и успешно прошедшие ФЛК, проходят процедуру определения страховой принадлежности по каждому случаю оказания МП, содержащемуся в реестре счетов с целью установления фактического плательщика. Определение страховой принадлежности проводится в следующем порядке:</w:t>
      </w:r>
    </w:p>
    <w:p w14:paraId="45DBC0FA" w14:textId="77777777" w:rsidR="00366EDB" w:rsidRDefault="00F950B5">
      <w:pPr>
        <w:pStyle w:val="ConsPlusNormal"/>
        <w:tabs>
          <w:tab w:val="left" w:pos="1134"/>
        </w:tabs>
        <w:ind w:firstLine="709"/>
        <w:jc w:val="both"/>
        <w:rPr>
          <w:sz w:val="28"/>
          <w:szCs w:val="28"/>
        </w:rPr>
      </w:pPr>
      <w:r>
        <w:rPr>
          <w:sz w:val="28"/>
          <w:szCs w:val="28"/>
        </w:rPr>
        <w:t>1) определение страховой принадлежности по данным РСЕРЗ;</w:t>
      </w:r>
    </w:p>
    <w:p w14:paraId="1A870EA4" w14:textId="1EE8E6A3" w:rsidR="00366EDB" w:rsidRDefault="00F950B5">
      <w:pPr>
        <w:pStyle w:val="ConsPlusNormal"/>
        <w:tabs>
          <w:tab w:val="left" w:pos="1134"/>
        </w:tabs>
        <w:ind w:firstLine="709"/>
        <w:jc w:val="both"/>
        <w:rPr>
          <w:sz w:val="28"/>
          <w:szCs w:val="28"/>
        </w:rPr>
      </w:pPr>
      <w:r>
        <w:rPr>
          <w:sz w:val="28"/>
          <w:szCs w:val="28"/>
        </w:rPr>
        <w:t xml:space="preserve">2) определение страховой принадлежности по данным </w:t>
      </w:r>
      <w:r w:rsidR="00D96996" w:rsidRPr="00200193">
        <w:rPr>
          <w:sz w:val="28"/>
          <w:szCs w:val="28"/>
        </w:rPr>
        <w:t>ФЕРЗЛ</w:t>
      </w:r>
      <w:r>
        <w:rPr>
          <w:sz w:val="28"/>
          <w:szCs w:val="28"/>
        </w:rPr>
        <w:t>, в случае отсутствия сведений о ЗЛ в РСЕРЗ.</w:t>
      </w:r>
    </w:p>
    <w:p w14:paraId="4A49588F" w14:textId="77777777" w:rsidR="00366EDB" w:rsidRDefault="00F950B5" w:rsidP="001F7384">
      <w:pPr>
        <w:pStyle w:val="ConsPlusNormal"/>
        <w:numPr>
          <w:ilvl w:val="2"/>
          <w:numId w:val="78"/>
        </w:numPr>
        <w:tabs>
          <w:tab w:val="left" w:pos="993"/>
        </w:tabs>
        <w:ind w:left="0" w:firstLine="709"/>
        <w:jc w:val="both"/>
        <w:outlineLvl w:val="2"/>
        <w:rPr>
          <w:sz w:val="28"/>
          <w:szCs w:val="28"/>
        </w:rPr>
      </w:pPr>
      <w:r>
        <w:rPr>
          <w:sz w:val="28"/>
          <w:szCs w:val="28"/>
        </w:rPr>
        <w:t xml:space="preserve"> После процедуры определения страховой принадлежности ИС ТФОМС Ростовской области формирует и направляет в МО архивы реестров счетов в разрезе каждого плательщика и архивы реестров счетов с ошибками ФЛК (при наличии).</w:t>
      </w:r>
    </w:p>
    <w:p w14:paraId="7AD73B84" w14:textId="77777777" w:rsidR="00366EDB" w:rsidRDefault="00F950B5">
      <w:pPr>
        <w:pStyle w:val="ConsPlusNormal"/>
        <w:tabs>
          <w:tab w:val="left" w:pos="993"/>
        </w:tabs>
        <w:ind w:firstLine="709"/>
        <w:jc w:val="both"/>
        <w:rPr>
          <w:sz w:val="28"/>
          <w:szCs w:val="28"/>
        </w:rPr>
      </w:pPr>
      <w:r>
        <w:rPr>
          <w:sz w:val="28"/>
          <w:szCs w:val="28"/>
        </w:rPr>
        <w:t>Формирование имени архивных файлов, передаваемых ИС ТФОМС Ростовской области в МО, происходит по следующему правилу:</w:t>
      </w:r>
    </w:p>
    <w:p w14:paraId="2E13216D" w14:textId="77777777" w:rsidR="00366EDB" w:rsidRDefault="00F950B5">
      <w:pPr>
        <w:pStyle w:val="ConsPlusNormal"/>
        <w:ind w:firstLine="709"/>
        <w:jc w:val="both"/>
        <w:rPr>
          <w:sz w:val="28"/>
          <w:szCs w:val="28"/>
        </w:rPr>
      </w:pPr>
      <w:r>
        <w:rPr>
          <w:sz w:val="28"/>
          <w:szCs w:val="28"/>
        </w:rPr>
        <w:t>N</w:t>
      </w:r>
      <w:r>
        <w:rPr>
          <w:sz w:val="28"/>
          <w:szCs w:val="28"/>
          <w:lang w:val="en-US"/>
        </w:rPr>
        <w:t>ame</w:t>
      </w:r>
      <w:r>
        <w:rPr>
          <w:sz w:val="28"/>
          <w:szCs w:val="28"/>
        </w:rPr>
        <w:t>_</w:t>
      </w:r>
      <w:r>
        <w:rPr>
          <w:sz w:val="28"/>
          <w:szCs w:val="28"/>
          <w:lang w:val="en-US"/>
        </w:rPr>
        <w:t>ID</w:t>
      </w:r>
      <w:r>
        <w:rPr>
          <w:sz w:val="28"/>
          <w:szCs w:val="28"/>
        </w:rPr>
        <w:t>.</w:t>
      </w:r>
      <w:r>
        <w:rPr>
          <w:sz w:val="28"/>
          <w:szCs w:val="28"/>
          <w:lang w:val="en-US"/>
        </w:rPr>
        <w:t>zip</w:t>
      </w:r>
      <w:r>
        <w:rPr>
          <w:sz w:val="28"/>
          <w:szCs w:val="28"/>
        </w:rPr>
        <w:t>, где</w:t>
      </w:r>
    </w:p>
    <w:p w14:paraId="2EF630C9" w14:textId="77777777" w:rsidR="00366EDB" w:rsidRDefault="00F950B5">
      <w:pPr>
        <w:pStyle w:val="ConsPlusNormal"/>
        <w:ind w:firstLine="709"/>
        <w:jc w:val="both"/>
        <w:rPr>
          <w:sz w:val="28"/>
          <w:szCs w:val="28"/>
        </w:rPr>
      </w:pPr>
      <w:r>
        <w:rPr>
          <w:sz w:val="28"/>
          <w:szCs w:val="28"/>
        </w:rPr>
        <w:t>N</w:t>
      </w:r>
      <w:r>
        <w:rPr>
          <w:sz w:val="28"/>
          <w:szCs w:val="28"/>
          <w:lang w:val="en-US"/>
        </w:rPr>
        <w:t>ame</w:t>
      </w:r>
      <w:r>
        <w:rPr>
          <w:sz w:val="28"/>
          <w:szCs w:val="28"/>
        </w:rPr>
        <w:t xml:space="preserve"> – имя архивного файла реестра счетов без расширения, полученного от МО;</w:t>
      </w:r>
    </w:p>
    <w:p w14:paraId="35BA4EDC" w14:textId="77777777" w:rsidR="00366EDB" w:rsidRDefault="00F950B5">
      <w:pPr>
        <w:pStyle w:val="ConsPlusNormal"/>
        <w:ind w:firstLine="709"/>
        <w:jc w:val="both"/>
        <w:rPr>
          <w:sz w:val="28"/>
          <w:szCs w:val="28"/>
        </w:rPr>
      </w:pPr>
      <w:r>
        <w:rPr>
          <w:sz w:val="28"/>
          <w:szCs w:val="28"/>
          <w:lang w:val="en-US"/>
        </w:rPr>
        <w:t>ID</w:t>
      </w:r>
      <w:r>
        <w:rPr>
          <w:sz w:val="28"/>
          <w:szCs w:val="28"/>
        </w:rPr>
        <w:t xml:space="preserve"> может принимать следующие значения:</w:t>
      </w:r>
    </w:p>
    <w:p w14:paraId="47701E78" w14:textId="77777777" w:rsidR="00366EDB" w:rsidRDefault="00F950B5" w:rsidP="003B5430">
      <w:pPr>
        <w:pStyle w:val="ConsPlusNormal"/>
        <w:numPr>
          <w:ilvl w:val="0"/>
          <w:numId w:val="8"/>
        </w:numPr>
        <w:jc w:val="both"/>
        <w:rPr>
          <w:sz w:val="28"/>
          <w:szCs w:val="28"/>
        </w:rPr>
      </w:pPr>
      <w:r>
        <w:rPr>
          <w:sz w:val="28"/>
          <w:szCs w:val="28"/>
        </w:rPr>
        <w:t>2 последних символа кода СМО, согласно единому реестру СМО (в соответствии с F002);</w:t>
      </w:r>
    </w:p>
    <w:p w14:paraId="334DC58D" w14:textId="77777777" w:rsidR="00366EDB" w:rsidRDefault="00F950B5" w:rsidP="003B5430">
      <w:pPr>
        <w:pStyle w:val="ConsPlusNormal"/>
        <w:numPr>
          <w:ilvl w:val="0"/>
          <w:numId w:val="8"/>
        </w:numPr>
        <w:jc w:val="both"/>
        <w:rPr>
          <w:sz w:val="28"/>
          <w:szCs w:val="28"/>
        </w:rPr>
      </w:pPr>
      <w:r>
        <w:rPr>
          <w:sz w:val="28"/>
          <w:szCs w:val="28"/>
          <w:lang w:val="en-US"/>
        </w:rPr>
        <w:t>MTR</w:t>
      </w:r>
      <w:r>
        <w:rPr>
          <w:sz w:val="28"/>
          <w:szCs w:val="28"/>
        </w:rPr>
        <w:t>, если в качестве плательщика выступает ТФОМС Ростовской области;</w:t>
      </w:r>
    </w:p>
    <w:p w14:paraId="49A07189" w14:textId="77777777" w:rsidR="00366EDB" w:rsidRDefault="00F950B5" w:rsidP="003B5430">
      <w:pPr>
        <w:pStyle w:val="ConsPlusNormal"/>
        <w:numPr>
          <w:ilvl w:val="0"/>
          <w:numId w:val="8"/>
        </w:numPr>
        <w:jc w:val="both"/>
        <w:rPr>
          <w:sz w:val="28"/>
          <w:szCs w:val="28"/>
        </w:rPr>
      </w:pPr>
      <w:r>
        <w:rPr>
          <w:sz w:val="28"/>
          <w:szCs w:val="28"/>
          <w:lang w:val="en-US"/>
        </w:rPr>
        <w:t>ERR</w:t>
      </w:r>
      <w:r>
        <w:rPr>
          <w:sz w:val="28"/>
          <w:szCs w:val="28"/>
        </w:rPr>
        <w:t>, для реестров счетов, содержащих ошибки ФЛК;</w:t>
      </w:r>
    </w:p>
    <w:p w14:paraId="2B308144" w14:textId="77777777" w:rsidR="00366EDB" w:rsidRDefault="00F950B5" w:rsidP="003B5430">
      <w:pPr>
        <w:pStyle w:val="ConsPlusNormal"/>
        <w:numPr>
          <w:ilvl w:val="0"/>
          <w:numId w:val="8"/>
        </w:numPr>
        <w:jc w:val="both"/>
        <w:rPr>
          <w:sz w:val="28"/>
          <w:szCs w:val="28"/>
        </w:rPr>
      </w:pPr>
      <w:r>
        <w:rPr>
          <w:sz w:val="28"/>
          <w:szCs w:val="28"/>
        </w:rPr>
        <w:t>99, для реестров счетов по случаям оказания СМП с неидентифицированными пациентами.</w:t>
      </w:r>
    </w:p>
    <w:p w14:paraId="7A19C66D" w14:textId="77777777" w:rsidR="00B231DA" w:rsidRPr="00B231DA" w:rsidRDefault="00F950B5" w:rsidP="00AC727E">
      <w:pPr>
        <w:pStyle w:val="ConsPlusNormal"/>
        <w:numPr>
          <w:ilvl w:val="2"/>
          <w:numId w:val="78"/>
        </w:numPr>
        <w:tabs>
          <w:tab w:val="left" w:pos="993"/>
        </w:tabs>
        <w:ind w:left="0" w:firstLine="709"/>
        <w:jc w:val="both"/>
        <w:outlineLvl w:val="2"/>
        <w:rPr>
          <w:sz w:val="28"/>
          <w:szCs w:val="28"/>
        </w:rPr>
      </w:pPr>
      <w:r w:rsidRPr="00B231DA">
        <w:rPr>
          <w:sz w:val="28"/>
          <w:szCs w:val="28"/>
        </w:rPr>
        <w:t>ТФОМС Ростовской области по окончании проведения процедуры определения страховой принадлежности и ФЛК размещает на официальном сайте сведения об архивных файлах реестров счетов с указанием контрольных сумм, сформированных ТФОМС Ростовской области в соответствии с п.8.2.9 Регламента.</w:t>
      </w:r>
    </w:p>
    <w:p w14:paraId="69A96CE8" w14:textId="49DE4765" w:rsidR="00934CB9" w:rsidRPr="00B231DA" w:rsidRDefault="00E52096" w:rsidP="00AC727E">
      <w:pPr>
        <w:pStyle w:val="ConsPlusNormal"/>
        <w:numPr>
          <w:ilvl w:val="2"/>
          <w:numId w:val="78"/>
        </w:numPr>
        <w:tabs>
          <w:tab w:val="left" w:pos="993"/>
        </w:tabs>
        <w:ind w:left="0" w:firstLine="709"/>
        <w:jc w:val="both"/>
        <w:outlineLvl w:val="2"/>
        <w:rPr>
          <w:sz w:val="28"/>
          <w:szCs w:val="28"/>
        </w:rPr>
      </w:pPr>
      <w:r w:rsidRPr="00B231DA">
        <w:rPr>
          <w:sz w:val="28"/>
          <w:szCs w:val="28"/>
        </w:rPr>
        <w:lastRenderedPageBreak/>
        <w:t>МО</w:t>
      </w:r>
      <w:r w:rsidR="00F532C8" w:rsidRPr="00B231DA">
        <w:rPr>
          <w:sz w:val="28"/>
          <w:szCs w:val="28"/>
        </w:rPr>
        <w:t xml:space="preserve"> по завершении процедуры ФЛК </w:t>
      </w:r>
      <w:r w:rsidR="00934CB9" w:rsidRPr="00B231DA">
        <w:rPr>
          <w:sz w:val="28"/>
          <w:szCs w:val="28"/>
        </w:rPr>
        <w:t>формирует и направляет:</w:t>
      </w:r>
    </w:p>
    <w:p w14:paraId="170D5E32" w14:textId="31087DF5" w:rsidR="00EE4430" w:rsidRDefault="00BD0515" w:rsidP="00833CC8">
      <w:pPr>
        <w:pStyle w:val="afffa"/>
        <w:numPr>
          <w:ilvl w:val="3"/>
          <w:numId w:val="74"/>
        </w:numPr>
        <w:spacing w:line="288" w:lineRule="auto"/>
        <w:rPr>
          <w:sz w:val="28"/>
          <w:szCs w:val="28"/>
        </w:rPr>
      </w:pPr>
      <w:r>
        <w:rPr>
          <w:sz w:val="28"/>
          <w:szCs w:val="28"/>
        </w:rPr>
        <w:t xml:space="preserve">в ТФОМС Ростовской области в течение </w:t>
      </w:r>
      <w:r w:rsidRPr="00934CB9">
        <w:rPr>
          <w:sz w:val="28"/>
          <w:szCs w:val="28"/>
        </w:rPr>
        <w:t xml:space="preserve">первых </w:t>
      </w:r>
      <w:r>
        <w:rPr>
          <w:sz w:val="28"/>
          <w:szCs w:val="28"/>
        </w:rPr>
        <w:t>2</w:t>
      </w:r>
      <w:r w:rsidRPr="00934CB9">
        <w:rPr>
          <w:sz w:val="28"/>
          <w:szCs w:val="28"/>
        </w:rPr>
        <w:t xml:space="preserve"> рабочих дней месяца, следующего за отчетным</w:t>
      </w:r>
      <w:r>
        <w:rPr>
          <w:sz w:val="28"/>
          <w:szCs w:val="28"/>
        </w:rPr>
        <w:t xml:space="preserve">, архивы реестров счетов по СМО и МТР (исключая пакеты типа </w:t>
      </w:r>
      <w:r>
        <w:rPr>
          <w:sz w:val="28"/>
          <w:szCs w:val="28"/>
          <w:lang w:val="en-US"/>
        </w:rPr>
        <w:t>ERR</w:t>
      </w:r>
      <w:r w:rsidRPr="00BD0515">
        <w:rPr>
          <w:sz w:val="28"/>
          <w:szCs w:val="28"/>
        </w:rPr>
        <w:t>, 99</w:t>
      </w:r>
      <w:r>
        <w:rPr>
          <w:sz w:val="28"/>
          <w:szCs w:val="28"/>
        </w:rPr>
        <w:t>),</w:t>
      </w:r>
      <w:r w:rsidR="00A76B20">
        <w:rPr>
          <w:sz w:val="28"/>
          <w:szCs w:val="28"/>
        </w:rPr>
        <w:t xml:space="preserve"> в неизменном виде,</w:t>
      </w:r>
      <w:r>
        <w:rPr>
          <w:sz w:val="28"/>
          <w:szCs w:val="28"/>
        </w:rPr>
        <w:t xml:space="preserve"> полученные согласно п.8.2.9</w:t>
      </w:r>
      <w:r w:rsidRPr="00BD0515">
        <w:rPr>
          <w:sz w:val="28"/>
          <w:szCs w:val="28"/>
        </w:rPr>
        <w:t xml:space="preserve">, </w:t>
      </w:r>
      <w:r w:rsidR="00DE5802">
        <w:rPr>
          <w:sz w:val="28"/>
          <w:szCs w:val="28"/>
        </w:rPr>
        <w:t>упакова</w:t>
      </w:r>
      <w:r w:rsidR="003D74CC">
        <w:rPr>
          <w:sz w:val="28"/>
          <w:szCs w:val="28"/>
        </w:rPr>
        <w:t xml:space="preserve">нные </w:t>
      </w:r>
      <w:r w:rsidR="00DE5802">
        <w:rPr>
          <w:sz w:val="28"/>
          <w:szCs w:val="28"/>
        </w:rPr>
        <w:t>в единый архив с именем</w:t>
      </w:r>
      <w:r w:rsidR="003D74CC">
        <w:rPr>
          <w:sz w:val="28"/>
          <w:szCs w:val="28"/>
        </w:rPr>
        <w:t xml:space="preserve"> </w:t>
      </w:r>
      <w:r w:rsidR="003D74CC">
        <w:rPr>
          <w:sz w:val="28"/>
          <w:szCs w:val="28"/>
          <w:lang w:val="en-US"/>
        </w:rPr>
        <w:t>REESTRnnnnnyymm</w:t>
      </w:r>
      <w:r w:rsidR="003D74CC" w:rsidRPr="003D74CC">
        <w:rPr>
          <w:sz w:val="28"/>
          <w:szCs w:val="28"/>
        </w:rPr>
        <w:t xml:space="preserve">, </w:t>
      </w:r>
    </w:p>
    <w:p w14:paraId="75C6250B" w14:textId="77777777" w:rsidR="00EE4430" w:rsidRDefault="00EE4430" w:rsidP="00EE4430">
      <w:pPr>
        <w:pStyle w:val="afffa"/>
        <w:spacing w:line="288" w:lineRule="auto"/>
        <w:ind w:left="1830" w:firstLine="0"/>
        <w:rPr>
          <w:sz w:val="28"/>
          <w:szCs w:val="28"/>
        </w:rPr>
      </w:pPr>
      <w:r>
        <w:rPr>
          <w:sz w:val="28"/>
          <w:szCs w:val="28"/>
        </w:rPr>
        <w:t xml:space="preserve">где </w:t>
      </w:r>
      <w:r w:rsidR="003D74CC">
        <w:rPr>
          <w:sz w:val="28"/>
          <w:szCs w:val="28"/>
          <w:lang w:val="en-US"/>
        </w:rPr>
        <w:t>REESTR</w:t>
      </w:r>
      <w:r w:rsidR="003D74CC" w:rsidRPr="003D74CC">
        <w:rPr>
          <w:sz w:val="28"/>
          <w:szCs w:val="28"/>
        </w:rPr>
        <w:t xml:space="preserve"> </w:t>
      </w:r>
      <w:r w:rsidR="003D74CC">
        <w:rPr>
          <w:sz w:val="28"/>
          <w:szCs w:val="28"/>
        </w:rPr>
        <w:t xml:space="preserve">– константа, </w:t>
      </w:r>
    </w:p>
    <w:p w14:paraId="79816A9A" w14:textId="77777777" w:rsidR="00EE4430" w:rsidRDefault="003D74CC" w:rsidP="00EE4430">
      <w:pPr>
        <w:pStyle w:val="afffa"/>
        <w:spacing w:line="288" w:lineRule="auto"/>
        <w:ind w:left="1830" w:firstLine="0"/>
        <w:rPr>
          <w:sz w:val="28"/>
          <w:szCs w:val="28"/>
        </w:rPr>
      </w:pPr>
      <w:r>
        <w:rPr>
          <w:sz w:val="28"/>
          <w:szCs w:val="28"/>
          <w:lang w:val="en-US"/>
        </w:rPr>
        <w:t>nnnnn</w:t>
      </w:r>
      <w:r w:rsidRPr="003D74CC">
        <w:rPr>
          <w:sz w:val="28"/>
          <w:szCs w:val="28"/>
        </w:rPr>
        <w:t xml:space="preserve"> – </w:t>
      </w:r>
      <w:r>
        <w:rPr>
          <w:sz w:val="28"/>
          <w:szCs w:val="28"/>
        </w:rPr>
        <w:t>первые 5 символов</w:t>
      </w:r>
      <w:r w:rsidR="00BD0515">
        <w:rPr>
          <w:sz w:val="28"/>
          <w:szCs w:val="28"/>
        </w:rPr>
        <w:t xml:space="preserve"> </w:t>
      </w:r>
      <w:r>
        <w:rPr>
          <w:sz w:val="28"/>
          <w:szCs w:val="28"/>
        </w:rPr>
        <w:t xml:space="preserve">кода МО по региональному справочнику, </w:t>
      </w:r>
    </w:p>
    <w:p w14:paraId="573281F0" w14:textId="77777777" w:rsidR="00EE4430" w:rsidRDefault="003D74CC" w:rsidP="00EE4430">
      <w:pPr>
        <w:pStyle w:val="afffa"/>
        <w:spacing w:line="288" w:lineRule="auto"/>
        <w:ind w:left="1830" w:firstLine="0"/>
        <w:rPr>
          <w:sz w:val="28"/>
          <w:szCs w:val="28"/>
        </w:rPr>
      </w:pPr>
      <w:r>
        <w:rPr>
          <w:sz w:val="28"/>
          <w:szCs w:val="28"/>
          <w:lang w:val="en-US"/>
        </w:rPr>
        <w:t>yy</w:t>
      </w:r>
      <w:r w:rsidRPr="003D74CC">
        <w:rPr>
          <w:sz w:val="28"/>
          <w:szCs w:val="28"/>
        </w:rPr>
        <w:t xml:space="preserve"> – 2 </w:t>
      </w:r>
      <w:r>
        <w:rPr>
          <w:sz w:val="28"/>
          <w:szCs w:val="28"/>
        </w:rPr>
        <w:t xml:space="preserve">последние цифры отчетного года, </w:t>
      </w:r>
    </w:p>
    <w:p w14:paraId="1E189552" w14:textId="75DE6DFE" w:rsidR="00BD0515" w:rsidRDefault="003D74CC" w:rsidP="00EE4430">
      <w:pPr>
        <w:pStyle w:val="afffa"/>
        <w:spacing w:line="288" w:lineRule="auto"/>
        <w:ind w:left="1830" w:firstLine="0"/>
        <w:rPr>
          <w:sz w:val="28"/>
          <w:szCs w:val="28"/>
        </w:rPr>
      </w:pPr>
      <w:r>
        <w:rPr>
          <w:sz w:val="28"/>
          <w:szCs w:val="28"/>
          <w:lang w:val="en-US"/>
        </w:rPr>
        <w:t>mm</w:t>
      </w:r>
      <w:r w:rsidRPr="003D74CC">
        <w:rPr>
          <w:sz w:val="28"/>
          <w:szCs w:val="28"/>
        </w:rPr>
        <w:t xml:space="preserve"> </w:t>
      </w:r>
      <w:r>
        <w:rPr>
          <w:sz w:val="28"/>
          <w:szCs w:val="28"/>
        </w:rPr>
        <w:t>–</w:t>
      </w:r>
      <w:r w:rsidRPr="003D74CC">
        <w:rPr>
          <w:sz w:val="28"/>
          <w:szCs w:val="28"/>
        </w:rPr>
        <w:t xml:space="preserve"> </w:t>
      </w:r>
      <w:r>
        <w:rPr>
          <w:sz w:val="28"/>
          <w:szCs w:val="28"/>
        </w:rPr>
        <w:t>отчетный месяц</w:t>
      </w:r>
      <w:r w:rsidR="00EE4430">
        <w:rPr>
          <w:sz w:val="28"/>
          <w:szCs w:val="28"/>
        </w:rPr>
        <w:t>.</w:t>
      </w:r>
    </w:p>
    <w:p w14:paraId="396F1752" w14:textId="5DC204B9" w:rsidR="00EE4430" w:rsidRDefault="00EE4430" w:rsidP="00EE4430">
      <w:pPr>
        <w:pStyle w:val="afffa"/>
        <w:spacing w:line="288" w:lineRule="auto"/>
        <w:ind w:left="1830" w:firstLine="0"/>
        <w:rPr>
          <w:sz w:val="28"/>
          <w:szCs w:val="28"/>
        </w:rPr>
      </w:pPr>
      <w:r>
        <w:rPr>
          <w:sz w:val="28"/>
          <w:szCs w:val="28"/>
        </w:rPr>
        <w:t>Сформированный архив подписывается усиленными квалифицированными электронными подписями руководителя и главного бухгалтера МО.</w:t>
      </w:r>
      <w:r w:rsidR="00142142">
        <w:rPr>
          <w:sz w:val="28"/>
          <w:szCs w:val="28"/>
        </w:rPr>
        <w:t xml:space="preserve"> </w:t>
      </w:r>
    </w:p>
    <w:p w14:paraId="6E8EABB2" w14:textId="709C907E" w:rsidR="00142142" w:rsidRDefault="00142142" w:rsidP="00142142">
      <w:pPr>
        <w:pStyle w:val="ConsPlusNormal"/>
        <w:ind w:left="1418" w:firstLine="668"/>
        <w:jc w:val="both"/>
        <w:rPr>
          <w:sz w:val="28"/>
          <w:szCs w:val="28"/>
        </w:rPr>
      </w:pPr>
      <w:r>
        <w:rPr>
          <w:sz w:val="28"/>
          <w:szCs w:val="28"/>
        </w:rPr>
        <w:t xml:space="preserve">При отправке в теме письма обязательно указать текст </w:t>
      </w:r>
      <w:r>
        <w:rPr>
          <w:sz w:val="28"/>
          <w:szCs w:val="28"/>
          <w:lang w:val="en-US"/>
        </w:rPr>
        <w:t>MEKcodemo</w:t>
      </w:r>
      <w:r w:rsidRPr="00142142">
        <w:rPr>
          <w:sz w:val="28"/>
          <w:szCs w:val="28"/>
        </w:rPr>
        <w:t xml:space="preserve">, </w:t>
      </w:r>
      <w:r>
        <w:rPr>
          <w:sz w:val="28"/>
          <w:szCs w:val="28"/>
        </w:rPr>
        <w:t xml:space="preserve">где </w:t>
      </w:r>
      <w:r>
        <w:rPr>
          <w:sz w:val="28"/>
          <w:szCs w:val="28"/>
          <w:lang w:val="en-US"/>
        </w:rPr>
        <w:t>codemo</w:t>
      </w:r>
      <w:r w:rsidRPr="00142142">
        <w:rPr>
          <w:sz w:val="28"/>
          <w:szCs w:val="28"/>
        </w:rPr>
        <w:t xml:space="preserve"> </w:t>
      </w:r>
      <w:r>
        <w:rPr>
          <w:sz w:val="28"/>
          <w:szCs w:val="28"/>
        </w:rPr>
        <w:t>–</w:t>
      </w:r>
      <w:r w:rsidRPr="00142142">
        <w:rPr>
          <w:sz w:val="28"/>
          <w:szCs w:val="28"/>
        </w:rPr>
        <w:t xml:space="preserve"> </w:t>
      </w:r>
      <w:r>
        <w:rPr>
          <w:sz w:val="28"/>
          <w:szCs w:val="28"/>
        </w:rPr>
        <w:t xml:space="preserve">код МО по региональному классификатору (например, </w:t>
      </w:r>
      <w:r>
        <w:rPr>
          <w:sz w:val="28"/>
          <w:szCs w:val="28"/>
          <w:lang w:val="en-US"/>
        </w:rPr>
        <w:t>MEK</w:t>
      </w:r>
      <w:r w:rsidRPr="00142142">
        <w:rPr>
          <w:sz w:val="28"/>
          <w:szCs w:val="28"/>
        </w:rPr>
        <w:t>2010101</w:t>
      </w:r>
      <w:r>
        <w:rPr>
          <w:sz w:val="28"/>
          <w:szCs w:val="28"/>
        </w:rPr>
        <w:t>).</w:t>
      </w:r>
    </w:p>
    <w:p w14:paraId="0FE2100E" w14:textId="777EE6CE" w:rsidR="00142142" w:rsidRPr="00610872" w:rsidRDefault="00610872" w:rsidP="00EE4430">
      <w:pPr>
        <w:pStyle w:val="afffa"/>
        <w:spacing w:line="288" w:lineRule="auto"/>
        <w:ind w:left="1830" w:firstLine="0"/>
        <w:rPr>
          <w:sz w:val="28"/>
          <w:szCs w:val="28"/>
        </w:rPr>
      </w:pPr>
      <w:r>
        <w:rPr>
          <w:sz w:val="28"/>
          <w:szCs w:val="28"/>
        </w:rPr>
        <w:t xml:space="preserve">При получении от МО архивного файла </w:t>
      </w:r>
      <w:r>
        <w:rPr>
          <w:sz w:val="28"/>
          <w:szCs w:val="28"/>
          <w:lang w:val="en-US"/>
        </w:rPr>
        <w:t>REESTR</w:t>
      </w:r>
      <w:r w:rsidRPr="00610872">
        <w:rPr>
          <w:sz w:val="28"/>
          <w:szCs w:val="28"/>
        </w:rPr>
        <w:t xml:space="preserve"> </w:t>
      </w:r>
      <w:r>
        <w:rPr>
          <w:sz w:val="28"/>
          <w:szCs w:val="28"/>
        </w:rPr>
        <w:t>ТФОМС Ростовской области сверяет контрольную сумму входящих в него архивных файлов с последним результатом ФЛК</w:t>
      </w:r>
      <w:r w:rsidR="00152AC0">
        <w:rPr>
          <w:sz w:val="28"/>
          <w:szCs w:val="28"/>
        </w:rPr>
        <w:t xml:space="preserve"> и автоматически закрывает для данной МО процедуру ФЛК, архивный файл </w:t>
      </w:r>
      <w:r w:rsidR="00152AC0">
        <w:rPr>
          <w:sz w:val="28"/>
          <w:szCs w:val="28"/>
          <w:lang w:val="en-US"/>
        </w:rPr>
        <w:t>REESTR</w:t>
      </w:r>
      <w:r w:rsidR="00152AC0" w:rsidRPr="00152AC0">
        <w:rPr>
          <w:sz w:val="28"/>
          <w:szCs w:val="28"/>
        </w:rPr>
        <w:t xml:space="preserve"> </w:t>
      </w:r>
      <w:r w:rsidR="00152AC0">
        <w:rPr>
          <w:sz w:val="28"/>
          <w:szCs w:val="28"/>
        </w:rPr>
        <w:t xml:space="preserve">передается на МЭК. </w:t>
      </w:r>
      <w:r>
        <w:rPr>
          <w:sz w:val="28"/>
          <w:szCs w:val="28"/>
        </w:rPr>
        <w:t xml:space="preserve"> </w:t>
      </w:r>
    </w:p>
    <w:p w14:paraId="7A388B81" w14:textId="433984C6" w:rsidR="00FC001E" w:rsidRDefault="00FC001E" w:rsidP="00833CC8">
      <w:pPr>
        <w:pStyle w:val="afffa"/>
        <w:numPr>
          <w:ilvl w:val="3"/>
          <w:numId w:val="74"/>
        </w:numPr>
        <w:spacing w:line="288" w:lineRule="auto"/>
        <w:rPr>
          <w:sz w:val="28"/>
          <w:szCs w:val="28"/>
        </w:rPr>
      </w:pPr>
      <w:r>
        <w:rPr>
          <w:sz w:val="28"/>
          <w:szCs w:val="28"/>
        </w:rPr>
        <w:t>в соответствующую</w:t>
      </w:r>
      <w:r w:rsidR="00EE4430">
        <w:rPr>
          <w:sz w:val="28"/>
          <w:szCs w:val="28"/>
        </w:rPr>
        <w:t xml:space="preserve"> СМО в течение </w:t>
      </w:r>
      <w:r w:rsidR="00EE4430" w:rsidRPr="00934CB9">
        <w:rPr>
          <w:sz w:val="28"/>
          <w:szCs w:val="28"/>
        </w:rPr>
        <w:t xml:space="preserve">первых </w:t>
      </w:r>
      <w:r w:rsidR="00EE4430">
        <w:rPr>
          <w:sz w:val="28"/>
          <w:szCs w:val="28"/>
        </w:rPr>
        <w:t>4</w:t>
      </w:r>
      <w:r w:rsidR="00EE4430" w:rsidRPr="00934CB9">
        <w:rPr>
          <w:sz w:val="28"/>
          <w:szCs w:val="28"/>
        </w:rPr>
        <w:t xml:space="preserve"> рабочих дней месяца, следующего за отчетным</w:t>
      </w:r>
      <w:r w:rsidR="00EE4430">
        <w:rPr>
          <w:sz w:val="28"/>
          <w:szCs w:val="28"/>
        </w:rPr>
        <w:t>, архив реест</w:t>
      </w:r>
      <w:r>
        <w:rPr>
          <w:sz w:val="28"/>
          <w:szCs w:val="28"/>
        </w:rPr>
        <w:t>ра</w:t>
      </w:r>
      <w:r w:rsidR="00EE4430">
        <w:rPr>
          <w:sz w:val="28"/>
          <w:szCs w:val="28"/>
        </w:rPr>
        <w:t xml:space="preserve"> счет</w:t>
      </w:r>
      <w:r>
        <w:rPr>
          <w:sz w:val="28"/>
          <w:szCs w:val="28"/>
        </w:rPr>
        <w:t>а</w:t>
      </w:r>
      <w:r w:rsidR="00EE4430">
        <w:rPr>
          <w:sz w:val="28"/>
          <w:szCs w:val="28"/>
        </w:rPr>
        <w:t>, полученн</w:t>
      </w:r>
      <w:r>
        <w:rPr>
          <w:sz w:val="28"/>
          <w:szCs w:val="28"/>
        </w:rPr>
        <w:t>ого</w:t>
      </w:r>
      <w:r w:rsidR="00EE4430">
        <w:rPr>
          <w:sz w:val="28"/>
          <w:szCs w:val="28"/>
        </w:rPr>
        <w:t xml:space="preserve"> согласно п.8.2.9</w:t>
      </w:r>
      <w:r w:rsidR="004B6746">
        <w:rPr>
          <w:sz w:val="28"/>
          <w:szCs w:val="28"/>
        </w:rPr>
        <w:t>, счет на оплату.</w:t>
      </w:r>
    </w:p>
    <w:p w14:paraId="7962A750" w14:textId="74EFCF53" w:rsidR="00EE4430" w:rsidRDefault="00FC001E" w:rsidP="00EE4430">
      <w:pPr>
        <w:pStyle w:val="afffa"/>
        <w:spacing w:line="288" w:lineRule="auto"/>
        <w:ind w:left="1830" w:firstLine="0"/>
        <w:rPr>
          <w:sz w:val="28"/>
          <w:szCs w:val="28"/>
        </w:rPr>
      </w:pPr>
      <w:r>
        <w:rPr>
          <w:sz w:val="28"/>
          <w:szCs w:val="28"/>
        </w:rPr>
        <w:t xml:space="preserve">Архив подписывается </w:t>
      </w:r>
      <w:r w:rsidR="00EE4430">
        <w:rPr>
          <w:sz w:val="28"/>
          <w:szCs w:val="28"/>
        </w:rPr>
        <w:t>усиленными квалифицированными электронными подписями руководителя и главного бухгалтера МО.</w:t>
      </w:r>
    </w:p>
    <w:p w14:paraId="793F3743" w14:textId="67E2B5EB" w:rsidR="00897872" w:rsidRDefault="00897872" w:rsidP="001F7384">
      <w:pPr>
        <w:pStyle w:val="ConsPlusNormal"/>
        <w:numPr>
          <w:ilvl w:val="2"/>
          <w:numId w:val="78"/>
        </w:numPr>
        <w:ind w:left="0" w:firstLine="426"/>
        <w:jc w:val="both"/>
        <w:outlineLvl w:val="2"/>
        <w:rPr>
          <w:sz w:val="28"/>
          <w:szCs w:val="28"/>
        </w:rPr>
      </w:pPr>
      <w:r>
        <w:rPr>
          <w:sz w:val="28"/>
          <w:szCs w:val="28"/>
        </w:rPr>
        <w:t xml:space="preserve">Сведения по п.8.2.11 при необходимости передаются по протоколу согласно Приложения 9.1 Регламента. </w:t>
      </w:r>
    </w:p>
    <w:p w14:paraId="4B83BA05" w14:textId="3D72172A" w:rsidR="00CD4953" w:rsidRDefault="00CD4953" w:rsidP="001F7384">
      <w:pPr>
        <w:pStyle w:val="ConsPlusNormal"/>
        <w:numPr>
          <w:ilvl w:val="2"/>
          <w:numId w:val="78"/>
        </w:numPr>
        <w:ind w:left="0" w:firstLine="426"/>
        <w:jc w:val="both"/>
        <w:outlineLvl w:val="2"/>
        <w:rPr>
          <w:sz w:val="28"/>
          <w:szCs w:val="28"/>
        </w:rPr>
      </w:pPr>
      <w:r>
        <w:rPr>
          <w:sz w:val="28"/>
          <w:szCs w:val="28"/>
        </w:rPr>
        <w:t>При несоответствии электронного реестра счета счету</w:t>
      </w:r>
      <w:r w:rsidRPr="00CD2183">
        <w:rPr>
          <w:sz w:val="28"/>
          <w:szCs w:val="28"/>
        </w:rPr>
        <w:t xml:space="preserve"> </w:t>
      </w:r>
      <w:r>
        <w:rPr>
          <w:sz w:val="28"/>
          <w:szCs w:val="28"/>
        </w:rPr>
        <w:t>на оплату, СМО не принимает к дальнейшему рассмотрению такие счета и реестры счетов.</w:t>
      </w:r>
    </w:p>
    <w:p w14:paraId="34574749" w14:textId="1589335A" w:rsidR="00366EDB" w:rsidRPr="00F55420" w:rsidRDefault="00CD4953" w:rsidP="00CD4953">
      <w:pPr>
        <w:pStyle w:val="ConsPlusNormal"/>
        <w:ind w:left="1470"/>
        <w:rPr>
          <w:sz w:val="28"/>
          <w:szCs w:val="28"/>
        </w:rPr>
      </w:pPr>
      <w:r>
        <w:rPr>
          <w:sz w:val="28"/>
          <w:szCs w:val="28"/>
        </w:rPr>
        <w:t xml:space="preserve"> </w:t>
      </w:r>
    </w:p>
    <w:p w14:paraId="13569AAE" w14:textId="77777777" w:rsidR="00366EDB" w:rsidRPr="00F55420" w:rsidRDefault="00F950B5" w:rsidP="001F7384">
      <w:pPr>
        <w:pStyle w:val="ConsPlusNormal"/>
        <w:numPr>
          <w:ilvl w:val="1"/>
          <w:numId w:val="78"/>
        </w:numPr>
        <w:jc w:val="both"/>
        <w:outlineLvl w:val="1"/>
        <w:rPr>
          <w:sz w:val="28"/>
          <w:szCs w:val="28"/>
        </w:rPr>
      </w:pPr>
      <w:r w:rsidRPr="00F55420">
        <w:rPr>
          <w:sz w:val="28"/>
          <w:szCs w:val="28"/>
        </w:rPr>
        <w:t xml:space="preserve">Порядок </w:t>
      </w:r>
      <w:r w:rsidR="002270D8" w:rsidRPr="00F55420">
        <w:rPr>
          <w:sz w:val="28"/>
          <w:szCs w:val="28"/>
        </w:rPr>
        <w:t>передачи результатов МЭК медицинским</w:t>
      </w:r>
      <w:r w:rsidR="00680745" w:rsidRPr="00F55420">
        <w:rPr>
          <w:sz w:val="28"/>
          <w:szCs w:val="28"/>
        </w:rPr>
        <w:t xml:space="preserve"> организациям</w:t>
      </w:r>
      <w:r w:rsidRPr="00F55420">
        <w:rPr>
          <w:sz w:val="28"/>
          <w:szCs w:val="28"/>
        </w:rPr>
        <w:t xml:space="preserve"> </w:t>
      </w:r>
      <w:r w:rsidR="002270D8" w:rsidRPr="00F55420">
        <w:rPr>
          <w:sz w:val="28"/>
          <w:szCs w:val="28"/>
        </w:rPr>
        <w:t>и страховым медицинским организациям</w:t>
      </w:r>
      <w:r w:rsidR="00680745" w:rsidRPr="00F55420">
        <w:rPr>
          <w:sz w:val="28"/>
          <w:szCs w:val="28"/>
        </w:rPr>
        <w:t>.</w:t>
      </w:r>
    </w:p>
    <w:p w14:paraId="7C78D2E9" w14:textId="77777777" w:rsidR="00366EDB" w:rsidRPr="00F55420" w:rsidRDefault="00366EDB" w:rsidP="00433218">
      <w:pPr>
        <w:pStyle w:val="ConsPlusNormal"/>
        <w:ind w:left="1095"/>
        <w:jc w:val="both"/>
        <w:rPr>
          <w:sz w:val="28"/>
          <w:szCs w:val="28"/>
        </w:rPr>
      </w:pPr>
    </w:p>
    <w:p w14:paraId="42401C58" w14:textId="1790B1BE" w:rsidR="00366EDB" w:rsidRPr="00F55420" w:rsidRDefault="00680745" w:rsidP="001F7384">
      <w:pPr>
        <w:pStyle w:val="ConsPlusNormal"/>
        <w:numPr>
          <w:ilvl w:val="2"/>
          <w:numId w:val="78"/>
        </w:numPr>
        <w:ind w:left="0" w:firstLine="426"/>
        <w:jc w:val="both"/>
        <w:rPr>
          <w:sz w:val="28"/>
          <w:szCs w:val="28"/>
        </w:rPr>
      </w:pPr>
      <w:r w:rsidRPr="00F55420">
        <w:rPr>
          <w:sz w:val="28"/>
          <w:szCs w:val="28"/>
        </w:rPr>
        <w:t>ТФОМС Ростовской области</w:t>
      </w:r>
      <w:r w:rsidR="00F950B5" w:rsidRPr="00F55420">
        <w:rPr>
          <w:sz w:val="28"/>
          <w:szCs w:val="28"/>
        </w:rPr>
        <w:t xml:space="preserve"> в течение</w:t>
      </w:r>
      <w:r w:rsidR="005C7179" w:rsidRPr="00F55420">
        <w:rPr>
          <w:sz w:val="28"/>
          <w:szCs w:val="28"/>
        </w:rPr>
        <w:t xml:space="preserve"> следующих</w:t>
      </w:r>
      <w:r w:rsidR="00F950B5" w:rsidRPr="00F55420">
        <w:rPr>
          <w:sz w:val="28"/>
          <w:szCs w:val="28"/>
        </w:rPr>
        <w:t xml:space="preserve"> </w:t>
      </w:r>
      <w:r w:rsidR="009E0F84">
        <w:rPr>
          <w:sz w:val="28"/>
          <w:szCs w:val="28"/>
        </w:rPr>
        <w:t>3</w:t>
      </w:r>
      <w:r w:rsidR="00F950B5" w:rsidRPr="00F55420">
        <w:rPr>
          <w:sz w:val="28"/>
          <w:szCs w:val="28"/>
        </w:rPr>
        <w:t xml:space="preserve"> рабочих дней</w:t>
      </w:r>
      <w:r w:rsidR="005C7179" w:rsidRPr="00F55420">
        <w:rPr>
          <w:sz w:val="28"/>
          <w:szCs w:val="28"/>
        </w:rPr>
        <w:t xml:space="preserve"> </w:t>
      </w:r>
      <w:r w:rsidR="005C7179" w:rsidRPr="00F55420">
        <w:rPr>
          <w:sz w:val="28"/>
          <w:szCs w:val="28"/>
        </w:rPr>
        <w:lastRenderedPageBreak/>
        <w:t>по завершении процедуры ФЛК и определения страховой принадлежности, сроки которой определены п.8.2.1 Регламента,</w:t>
      </w:r>
      <w:r w:rsidR="00F950B5" w:rsidRPr="00F55420">
        <w:rPr>
          <w:sz w:val="28"/>
          <w:szCs w:val="28"/>
        </w:rPr>
        <w:t xml:space="preserve"> </w:t>
      </w:r>
      <w:r w:rsidR="005C7179" w:rsidRPr="00F55420">
        <w:rPr>
          <w:sz w:val="28"/>
          <w:szCs w:val="28"/>
        </w:rPr>
        <w:t>проводит МЭК реестров счетов</w:t>
      </w:r>
      <w:r w:rsidR="00F950B5" w:rsidRPr="00F55420">
        <w:rPr>
          <w:sz w:val="28"/>
          <w:szCs w:val="28"/>
        </w:rPr>
        <w:t>.</w:t>
      </w:r>
    </w:p>
    <w:p w14:paraId="308C44CB" w14:textId="77777777" w:rsidR="00254CC4" w:rsidRPr="00F55420" w:rsidRDefault="00536863" w:rsidP="001F7384">
      <w:pPr>
        <w:pStyle w:val="ConsPlusNormal"/>
        <w:numPr>
          <w:ilvl w:val="2"/>
          <w:numId w:val="78"/>
        </w:numPr>
        <w:ind w:left="0" w:firstLine="426"/>
        <w:jc w:val="both"/>
        <w:rPr>
          <w:sz w:val="28"/>
          <w:szCs w:val="28"/>
        </w:rPr>
      </w:pPr>
      <w:r w:rsidRPr="00F55420">
        <w:rPr>
          <w:sz w:val="28"/>
          <w:szCs w:val="28"/>
        </w:rPr>
        <w:t>ТФОМС Ростовской области</w:t>
      </w:r>
      <w:r w:rsidR="00254CC4" w:rsidRPr="00F55420">
        <w:rPr>
          <w:sz w:val="28"/>
          <w:szCs w:val="28"/>
        </w:rPr>
        <w:t xml:space="preserve"> в течение следующего рабочего дня по завершении МЭК реестров счетов</w:t>
      </w:r>
      <w:r w:rsidRPr="00F55420">
        <w:rPr>
          <w:sz w:val="28"/>
          <w:szCs w:val="28"/>
        </w:rPr>
        <w:t xml:space="preserve"> направляет результаты МЭК в МО и СМО</w:t>
      </w:r>
      <w:r w:rsidR="00254CC4" w:rsidRPr="00F55420">
        <w:rPr>
          <w:sz w:val="28"/>
          <w:szCs w:val="28"/>
        </w:rPr>
        <w:t>.</w:t>
      </w:r>
    </w:p>
    <w:p w14:paraId="1037FE02" w14:textId="77777777" w:rsidR="00254CC4" w:rsidRPr="00F55420" w:rsidRDefault="00254CC4" w:rsidP="001F7384">
      <w:pPr>
        <w:pStyle w:val="ConsPlusNormal"/>
        <w:numPr>
          <w:ilvl w:val="2"/>
          <w:numId w:val="78"/>
        </w:numPr>
        <w:ind w:left="0" w:firstLine="426"/>
        <w:jc w:val="both"/>
        <w:rPr>
          <w:sz w:val="28"/>
          <w:szCs w:val="28"/>
        </w:rPr>
      </w:pPr>
      <w:r w:rsidRPr="00F55420">
        <w:rPr>
          <w:sz w:val="28"/>
          <w:szCs w:val="28"/>
        </w:rPr>
        <w:t>Пакет реестров счетов с результатами МЭК, передаваемый в МО, включает в себя:</w:t>
      </w:r>
    </w:p>
    <w:p w14:paraId="4F185989" w14:textId="77777777" w:rsidR="00254CC4" w:rsidRPr="00F55420" w:rsidRDefault="00254CC4" w:rsidP="00433218">
      <w:pPr>
        <w:pStyle w:val="ConsPlusNormal"/>
        <w:ind w:firstLine="426"/>
        <w:jc w:val="both"/>
        <w:rPr>
          <w:sz w:val="28"/>
          <w:szCs w:val="28"/>
        </w:rPr>
      </w:pPr>
      <w:r w:rsidRPr="00F55420">
        <w:rPr>
          <w:sz w:val="28"/>
          <w:szCs w:val="28"/>
        </w:rPr>
        <w:t>- реестр счетов с результатами МЭК, реестр актов МЭК в виде набора архивных файлов, соответствующих каждому плательщику (СМО) и конкретной МО;</w:t>
      </w:r>
    </w:p>
    <w:p w14:paraId="742FA932" w14:textId="77777777" w:rsidR="00EB1786" w:rsidRPr="00F55420" w:rsidRDefault="00254CC4" w:rsidP="00433218">
      <w:pPr>
        <w:spacing w:after="200" w:line="240" w:lineRule="auto"/>
        <w:ind w:firstLine="426"/>
        <w:rPr>
          <w:rFonts w:ascii="Times New Roman" w:eastAsia="Times New Roman" w:hAnsi="Times New Roman"/>
          <w:sz w:val="28"/>
          <w:szCs w:val="28"/>
          <w:lang w:eastAsia="ru-RU"/>
        </w:rPr>
      </w:pPr>
      <w:r w:rsidRPr="00F55420">
        <w:rPr>
          <w:sz w:val="28"/>
          <w:szCs w:val="28"/>
        </w:rPr>
        <w:t xml:space="preserve">- </w:t>
      </w:r>
      <w:r w:rsidRPr="00F55420">
        <w:rPr>
          <w:rFonts w:ascii="Times New Roman" w:eastAsia="Times New Roman" w:hAnsi="Times New Roman"/>
          <w:sz w:val="28"/>
          <w:szCs w:val="28"/>
          <w:lang w:eastAsia="ru-RU"/>
        </w:rPr>
        <w:t xml:space="preserve">реестр счетов с </w:t>
      </w:r>
      <w:r w:rsidR="00EB1786" w:rsidRPr="00F55420">
        <w:rPr>
          <w:rFonts w:ascii="Times New Roman" w:eastAsia="Times New Roman" w:hAnsi="Times New Roman"/>
          <w:sz w:val="28"/>
          <w:szCs w:val="28"/>
          <w:lang w:eastAsia="ru-RU"/>
        </w:rPr>
        <w:t>результатами МЭК</w:t>
      </w:r>
      <w:r w:rsidRPr="00F55420">
        <w:rPr>
          <w:rFonts w:ascii="Times New Roman" w:eastAsia="Times New Roman" w:hAnsi="Times New Roman"/>
          <w:sz w:val="28"/>
          <w:szCs w:val="28"/>
          <w:lang w:eastAsia="ru-RU"/>
        </w:rPr>
        <w:t>, реестр актов МЭК, Уведомление</w:t>
      </w:r>
      <w:r w:rsidR="00EB1786" w:rsidRPr="00F55420">
        <w:rPr>
          <w:rFonts w:ascii="Times New Roman" w:eastAsia="Times New Roman" w:hAnsi="Times New Roman"/>
          <w:sz w:val="28"/>
          <w:szCs w:val="28"/>
          <w:lang w:eastAsia="ru-RU"/>
        </w:rPr>
        <w:t xml:space="preserve"> </w:t>
      </w:r>
      <w:r w:rsidRPr="00F55420">
        <w:rPr>
          <w:rFonts w:ascii="Times New Roman" w:eastAsia="Times New Roman" w:hAnsi="Times New Roman"/>
          <w:sz w:val="28"/>
          <w:szCs w:val="28"/>
          <w:lang w:eastAsia="ru-RU"/>
        </w:rPr>
        <w:t>(Приложение 17 к «Регламенту организации взаимодействия участников ОМС</w:t>
      </w:r>
      <w:r w:rsidR="00EB1786" w:rsidRPr="00F55420">
        <w:rPr>
          <w:rFonts w:ascii="Times New Roman" w:eastAsia="Times New Roman" w:hAnsi="Times New Roman"/>
          <w:sz w:val="28"/>
          <w:szCs w:val="28"/>
          <w:lang w:eastAsia="ru-RU"/>
        </w:rPr>
        <w:t xml:space="preserve"> </w:t>
      </w:r>
      <w:r w:rsidRPr="00F55420">
        <w:rPr>
          <w:rFonts w:ascii="Times New Roman" w:eastAsia="Times New Roman" w:hAnsi="Times New Roman"/>
          <w:sz w:val="28"/>
          <w:szCs w:val="28"/>
          <w:lang w:eastAsia="ru-RU"/>
        </w:rPr>
        <w:t>при проведении контроля объемов, сроков, качества и условий  предоставления медицинской помощи по ОМС на территории Ростовской области») в виде набора архивных файлов, соответствующих плательщику (МТР) и конкретной МО</w:t>
      </w:r>
      <w:r w:rsidR="00EB1786" w:rsidRPr="00F55420">
        <w:rPr>
          <w:rFonts w:ascii="Times New Roman" w:eastAsia="Times New Roman" w:hAnsi="Times New Roman"/>
          <w:sz w:val="28"/>
          <w:szCs w:val="28"/>
          <w:lang w:eastAsia="ru-RU"/>
        </w:rPr>
        <w:t>;</w:t>
      </w:r>
    </w:p>
    <w:p w14:paraId="637AC77E" w14:textId="77777777" w:rsidR="00536863" w:rsidRPr="00F55420" w:rsidRDefault="00EB1786" w:rsidP="00EB1786">
      <w:pPr>
        <w:spacing w:after="200" w:line="240" w:lineRule="auto"/>
        <w:ind w:firstLine="426"/>
        <w:rPr>
          <w:rFonts w:ascii="Times New Roman" w:eastAsia="Times New Roman" w:hAnsi="Times New Roman"/>
          <w:sz w:val="28"/>
          <w:szCs w:val="28"/>
          <w:lang w:eastAsia="ru-RU"/>
        </w:rPr>
      </w:pPr>
      <w:r w:rsidRPr="00F55420">
        <w:rPr>
          <w:rFonts w:ascii="Times New Roman" w:eastAsia="Times New Roman" w:hAnsi="Times New Roman"/>
          <w:sz w:val="28"/>
          <w:szCs w:val="28"/>
          <w:lang w:eastAsia="ru-RU"/>
        </w:rPr>
        <w:t>- акт (протокол) приема-передачи данных, сформированный согласно приложению 9 Регламента.</w:t>
      </w:r>
    </w:p>
    <w:p w14:paraId="78440F00" w14:textId="77777777" w:rsidR="008E59CC" w:rsidRPr="00F55420" w:rsidRDefault="008E59CC" w:rsidP="001F7384">
      <w:pPr>
        <w:pStyle w:val="ConsPlusNormal"/>
        <w:numPr>
          <w:ilvl w:val="2"/>
          <w:numId w:val="78"/>
        </w:numPr>
        <w:ind w:left="0" w:firstLine="426"/>
        <w:jc w:val="both"/>
        <w:rPr>
          <w:sz w:val="28"/>
          <w:szCs w:val="28"/>
        </w:rPr>
      </w:pPr>
      <w:r w:rsidRPr="00F55420">
        <w:rPr>
          <w:sz w:val="28"/>
          <w:szCs w:val="28"/>
        </w:rPr>
        <w:t>Имя архивного файла реестра счетов с результатами МЭК и реестра актов МЭК, передаваемого в МО</w:t>
      </w:r>
      <w:r w:rsidR="00CD2183" w:rsidRPr="00F55420">
        <w:rPr>
          <w:sz w:val="28"/>
          <w:szCs w:val="28"/>
        </w:rPr>
        <w:t>,</w:t>
      </w:r>
      <w:r w:rsidRPr="00F55420">
        <w:rPr>
          <w:sz w:val="28"/>
          <w:szCs w:val="28"/>
        </w:rPr>
        <w:t xml:space="preserve"> формируется по следующим правилам:</w:t>
      </w:r>
    </w:p>
    <w:p w14:paraId="66007838" w14:textId="77777777" w:rsidR="008E59CC" w:rsidRPr="00F55420" w:rsidRDefault="008E59CC" w:rsidP="00433218">
      <w:pPr>
        <w:pStyle w:val="ConsPlusNormal"/>
        <w:ind w:left="426"/>
        <w:jc w:val="both"/>
        <w:rPr>
          <w:sz w:val="28"/>
          <w:szCs w:val="28"/>
        </w:rPr>
      </w:pPr>
      <w:r w:rsidRPr="00F55420">
        <w:rPr>
          <w:sz w:val="28"/>
          <w:szCs w:val="28"/>
        </w:rPr>
        <w:t>Name_ID.zip, где</w:t>
      </w:r>
    </w:p>
    <w:p w14:paraId="3B10FB0C" w14:textId="77777777" w:rsidR="008E59CC" w:rsidRPr="00F55420" w:rsidRDefault="008E59CC" w:rsidP="00433218">
      <w:pPr>
        <w:pStyle w:val="ConsPlusNormal"/>
        <w:ind w:left="426"/>
        <w:jc w:val="both"/>
        <w:rPr>
          <w:sz w:val="28"/>
          <w:szCs w:val="28"/>
        </w:rPr>
      </w:pPr>
      <w:r w:rsidRPr="00F55420">
        <w:rPr>
          <w:sz w:val="28"/>
          <w:szCs w:val="28"/>
        </w:rPr>
        <w:t>Name – имя архивного файла реестра счетов без расширения, полученного от МО на этапе ФЛК, формирующегося по правилам nnnnnMM, где nnnnn – пять первых символов кода МО по региональному справочнику, MM – двузначный номер отчетного месяца;</w:t>
      </w:r>
    </w:p>
    <w:p w14:paraId="157BDB1F" w14:textId="77777777" w:rsidR="008E59CC" w:rsidRPr="00F55420" w:rsidRDefault="008E59CC" w:rsidP="00433218">
      <w:pPr>
        <w:pStyle w:val="ConsPlusNormal"/>
        <w:ind w:left="426"/>
        <w:jc w:val="both"/>
        <w:rPr>
          <w:sz w:val="28"/>
          <w:szCs w:val="28"/>
        </w:rPr>
      </w:pPr>
      <w:r w:rsidRPr="00F55420">
        <w:rPr>
          <w:sz w:val="28"/>
          <w:szCs w:val="28"/>
        </w:rPr>
        <w:t>ID может принимать следующие значения:</w:t>
      </w:r>
    </w:p>
    <w:p w14:paraId="4B91ECFB" w14:textId="77777777" w:rsidR="008E59CC" w:rsidRPr="00F55420" w:rsidRDefault="008E59CC" w:rsidP="00433218">
      <w:pPr>
        <w:pStyle w:val="ConsPlusNormal"/>
        <w:ind w:left="426"/>
        <w:jc w:val="both"/>
        <w:rPr>
          <w:sz w:val="28"/>
          <w:szCs w:val="28"/>
        </w:rPr>
      </w:pPr>
      <w:r w:rsidRPr="00F55420">
        <w:rPr>
          <w:sz w:val="28"/>
          <w:szCs w:val="28"/>
        </w:rPr>
        <w:t>- 2 последних символа кода СМО, согласно единому реестру СМО (в соответствии с F002);</w:t>
      </w:r>
    </w:p>
    <w:p w14:paraId="383D4648" w14:textId="77777777" w:rsidR="008E59CC" w:rsidRPr="00F55420" w:rsidRDefault="008E59CC" w:rsidP="00433218">
      <w:pPr>
        <w:pStyle w:val="ConsPlusNormal"/>
        <w:ind w:left="426"/>
        <w:jc w:val="both"/>
        <w:rPr>
          <w:sz w:val="28"/>
          <w:szCs w:val="28"/>
        </w:rPr>
      </w:pPr>
      <w:r w:rsidRPr="00F55420">
        <w:rPr>
          <w:sz w:val="28"/>
          <w:szCs w:val="28"/>
        </w:rPr>
        <w:t>- «10», если в качестве плательщика выступает ТФОМС Ростовской области.</w:t>
      </w:r>
    </w:p>
    <w:p w14:paraId="21BDFD9E" w14:textId="77777777" w:rsidR="008E59CC" w:rsidRPr="00F55420" w:rsidRDefault="00CD2183" w:rsidP="00433218">
      <w:pPr>
        <w:pStyle w:val="ConsPlusNormal"/>
        <w:ind w:left="426"/>
        <w:jc w:val="both"/>
        <w:rPr>
          <w:sz w:val="28"/>
          <w:szCs w:val="28"/>
        </w:rPr>
      </w:pPr>
      <w:r w:rsidRPr="00F55420">
        <w:rPr>
          <w:sz w:val="28"/>
          <w:szCs w:val="28"/>
        </w:rPr>
        <w:t>Имя архивного файла пакета реестров счетов с результатами МЭК формируется по следующим правилам:</w:t>
      </w:r>
    </w:p>
    <w:p w14:paraId="10B7587D" w14:textId="77777777" w:rsidR="00CD2183" w:rsidRPr="00F55420" w:rsidRDefault="00CD2183" w:rsidP="00433218">
      <w:pPr>
        <w:pStyle w:val="ConsPlusNormal"/>
        <w:ind w:left="426"/>
        <w:jc w:val="both"/>
        <w:rPr>
          <w:sz w:val="28"/>
          <w:szCs w:val="28"/>
        </w:rPr>
      </w:pPr>
      <w:r w:rsidRPr="00F55420">
        <w:rPr>
          <w:sz w:val="28"/>
          <w:szCs w:val="28"/>
        </w:rPr>
        <w:t>nnnnnMM, где nnnnn – пять первых символов кода МО по региональному справочнику, MM – двузначный номер отчетного месяца.</w:t>
      </w:r>
    </w:p>
    <w:p w14:paraId="64CA6ED4" w14:textId="77777777" w:rsidR="00CD2183" w:rsidRPr="00F55420" w:rsidRDefault="00CD2183" w:rsidP="00433218">
      <w:pPr>
        <w:pStyle w:val="ConsPlusNormal"/>
        <w:ind w:left="426"/>
        <w:jc w:val="both"/>
        <w:rPr>
          <w:sz w:val="28"/>
          <w:szCs w:val="28"/>
        </w:rPr>
      </w:pPr>
    </w:p>
    <w:p w14:paraId="450A966E" w14:textId="77777777" w:rsidR="00E60908" w:rsidRPr="00F55420" w:rsidRDefault="00E60908" w:rsidP="00393443">
      <w:pPr>
        <w:pStyle w:val="ConsPlusNormal"/>
        <w:numPr>
          <w:ilvl w:val="2"/>
          <w:numId w:val="78"/>
        </w:numPr>
        <w:ind w:left="0" w:firstLine="426"/>
        <w:jc w:val="both"/>
        <w:rPr>
          <w:sz w:val="28"/>
          <w:szCs w:val="28"/>
        </w:rPr>
      </w:pPr>
      <w:r w:rsidRPr="00F55420">
        <w:rPr>
          <w:sz w:val="28"/>
          <w:szCs w:val="28"/>
        </w:rPr>
        <w:t>Пакет реестров счетов с результатами МЭК, передаваемый в СМО, включает в себя:</w:t>
      </w:r>
    </w:p>
    <w:p w14:paraId="4239C484" w14:textId="77777777" w:rsidR="00CD2183" w:rsidRPr="00F55420" w:rsidRDefault="00CD2183" w:rsidP="00433218">
      <w:pPr>
        <w:pStyle w:val="ConsPlusNormal"/>
        <w:ind w:left="426"/>
        <w:jc w:val="both"/>
        <w:rPr>
          <w:sz w:val="28"/>
          <w:szCs w:val="28"/>
        </w:rPr>
      </w:pPr>
      <w:r w:rsidRPr="00F55420">
        <w:rPr>
          <w:sz w:val="28"/>
          <w:szCs w:val="28"/>
        </w:rPr>
        <w:t>- реестр счетов с результатами МЭК, реестр актов МЭК в виде набора архивных файлов, соответствующих каждой МО и конкретной СМО, протокол приема-передачи данных по форме, утвержденной Приложением 9 Регламента, упакованные в единый архивный файл.</w:t>
      </w:r>
    </w:p>
    <w:p w14:paraId="3D34CB87" w14:textId="77777777" w:rsidR="00CD2183" w:rsidRPr="00F55420" w:rsidRDefault="00CD2183" w:rsidP="00433218">
      <w:pPr>
        <w:pStyle w:val="ConsPlusNormal"/>
        <w:ind w:left="426"/>
        <w:jc w:val="both"/>
        <w:rPr>
          <w:sz w:val="28"/>
          <w:szCs w:val="28"/>
        </w:rPr>
      </w:pPr>
      <w:r w:rsidRPr="00F55420">
        <w:rPr>
          <w:sz w:val="28"/>
          <w:szCs w:val="28"/>
        </w:rPr>
        <w:t>Имя единого архивного файла формируется по следующим правилам:</w:t>
      </w:r>
    </w:p>
    <w:p w14:paraId="2D70D023" w14:textId="77777777" w:rsidR="00CD2183" w:rsidRPr="00F55420" w:rsidRDefault="00CD2183" w:rsidP="00433218">
      <w:pPr>
        <w:pStyle w:val="ConsPlusNormal"/>
        <w:ind w:left="426"/>
        <w:jc w:val="both"/>
        <w:rPr>
          <w:sz w:val="28"/>
          <w:szCs w:val="28"/>
        </w:rPr>
      </w:pPr>
      <w:r w:rsidRPr="00F55420">
        <w:rPr>
          <w:sz w:val="28"/>
          <w:szCs w:val="28"/>
          <w:lang w:val="en-US"/>
        </w:rPr>
        <w:lastRenderedPageBreak/>
        <w:t>KK</w:t>
      </w:r>
      <w:r w:rsidRPr="00F55420">
        <w:rPr>
          <w:sz w:val="28"/>
          <w:szCs w:val="28"/>
        </w:rPr>
        <w:t xml:space="preserve">MM, где </w:t>
      </w:r>
      <w:r w:rsidRPr="00F55420">
        <w:rPr>
          <w:sz w:val="28"/>
          <w:szCs w:val="28"/>
          <w:lang w:val="en-US"/>
        </w:rPr>
        <w:t>KK</w:t>
      </w:r>
      <w:r w:rsidRPr="00F55420">
        <w:rPr>
          <w:sz w:val="28"/>
          <w:szCs w:val="28"/>
        </w:rPr>
        <w:t xml:space="preserve"> - 2 последних символа кода СМО, согласно единому реестру СМО (в соответствии с F002);</w:t>
      </w:r>
    </w:p>
    <w:p w14:paraId="5BED9D3D" w14:textId="77777777" w:rsidR="00CD2183" w:rsidRPr="00F55420" w:rsidRDefault="00CD2183" w:rsidP="00433218">
      <w:pPr>
        <w:pStyle w:val="ConsPlusNormal"/>
        <w:ind w:left="426"/>
        <w:jc w:val="both"/>
        <w:rPr>
          <w:sz w:val="28"/>
          <w:szCs w:val="28"/>
          <w:lang w:val="en-US"/>
        </w:rPr>
      </w:pPr>
      <w:r w:rsidRPr="00F55420">
        <w:rPr>
          <w:sz w:val="28"/>
          <w:szCs w:val="28"/>
        </w:rPr>
        <w:t>MM – отчетный месяц</w:t>
      </w:r>
      <w:r w:rsidRPr="00F55420">
        <w:rPr>
          <w:sz w:val="28"/>
          <w:szCs w:val="28"/>
          <w:lang w:val="en-US"/>
        </w:rPr>
        <w:t>.</w:t>
      </w:r>
    </w:p>
    <w:p w14:paraId="45B614C9" w14:textId="77777777" w:rsidR="00E60908" w:rsidRPr="00F55420" w:rsidRDefault="00E60908" w:rsidP="00433218">
      <w:pPr>
        <w:pStyle w:val="ConsPlusNormal"/>
        <w:ind w:left="426"/>
        <w:jc w:val="both"/>
        <w:rPr>
          <w:sz w:val="28"/>
          <w:szCs w:val="28"/>
        </w:rPr>
      </w:pPr>
    </w:p>
    <w:p w14:paraId="754844DF" w14:textId="77777777" w:rsidR="00366EDB" w:rsidRDefault="00F950B5" w:rsidP="00393443">
      <w:pPr>
        <w:pStyle w:val="ConsPlusNormal"/>
        <w:numPr>
          <w:ilvl w:val="2"/>
          <w:numId w:val="78"/>
        </w:numPr>
        <w:ind w:left="0" w:firstLine="426"/>
        <w:jc w:val="both"/>
        <w:rPr>
          <w:sz w:val="28"/>
          <w:szCs w:val="28"/>
        </w:rPr>
      </w:pPr>
      <w:r>
        <w:rPr>
          <w:sz w:val="28"/>
          <w:szCs w:val="28"/>
        </w:rPr>
        <w:t>При несоответствии электронного реестра счетов счету</w:t>
      </w:r>
      <w:r w:rsidR="00CD2183" w:rsidRPr="00CD2183">
        <w:rPr>
          <w:sz w:val="28"/>
          <w:szCs w:val="28"/>
        </w:rPr>
        <w:t xml:space="preserve"> </w:t>
      </w:r>
      <w:r w:rsidR="00CD2183">
        <w:rPr>
          <w:sz w:val="28"/>
          <w:szCs w:val="28"/>
        </w:rPr>
        <w:t>на оплату,</w:t>
      </w:r>
      <w:r>
        <w:rPr>
          <w:sz w:val="28"/>
          <w:szCs w:val="28"/>
        </w:rPr>
        <w:t xml:space="preserve"> СМО не принимает к дальнейшему рассмотрению такие</w:t>
      </w:r>
      <w:r w:rsidR="00CD2183">
        <w:rPr>
          <w:sz w:val="28"/>
          <w:szCs w:val="28"/>
        </w:rPr>
        <w:t xml:space="preserve"> счета и</w:t>
      </w:r>
      <w:r>
        <w:rPr>
          <w:sz w:val="28"/>
          <w:szCs w:val="28"/>
        </w:rPr>
        <w:t xml:space="preserve"> реестры счетов.</w:t>
      </w:r>
    </w:p>
    <w:p w14:paraId="708727C1" w14:textId="77777777" w:rsidR="00366EDB" w:rsidRDefault="00F950B5" w:rsidP="00393443">
      <w:pPr>
        <w:pStyle w:val="ConsPlusNormal"/>
        <w:numPr>
          <w:ilvl w:val="2"/>
          <w:numId w:val="78"/>
        </w:numPr>
        <w:ind w:left="0" w:firstLine="426"/>
        <w:jc w:val="both"/>
        <w:rPr>
          <w:sz w:val="28"/>
          <w:szCs w:val="28"/>
        </w:rPr>
      </w:pPr>
      <w:r>
        <w:rPr>
          <w:sz w:val="28"/>
        </w:rPr>
        <w:t>При информационном взаимодействии возможно возникновение ситуаций, требующих повторного выставления отклоненных ранее по результатам ФЛК или МЭК, исправленных индивидуальных счетов. Номер такого индивидуального счета (</w:t>
      </w:r>
      <w:r>
        <w:rPr>
          <w:sz w:val="28"/>
          <w:lang w:val="en-US"/>
        </w:rPr>
        <w:t>IDCASE</w:t>
      </w:r>
      <w:r>
        <w:rPr>
          <w:sz w:val="28"/>
        </w:rPr>
        <w:t>) при повторном выставлении не меняется.</w:t>
      </w:r>
    </w:p>
    <w:p w14:paraId="0C0D03FD" w14:textId="77777777" w:rsidR="00366EDB" w:rsidRDefault="00366EDB">
      <w:pPr>
        <w:pStyle w:val="24"/>
        <w:spacing w:line="288" w:lineRule="auto"/>
        <w:ind w:firstLine="0"/>
        <w:rPr>
          <w:b/>
          <w:bCs/>
        </w:rPr>
      </w:pPr>
    </w:p>
    <w:p w14:paraId="6A5EB189" w14:textId="77777777" w:rsidR="00366EDB" w:rsidRDefault="00366EDB" w:rsidP="00433218">
      <w:pPr>
        <w:pStyle w:val="ConsPlusNormal"/>
        <w:jc w:val="both"/>
        <w:rPr>
          <w:sz w:val="28"/>
          <w:szCs w:val="28"/>
        </w:rPr>
      </w:pPr>
    </w:p>
    <w:p w14:paraId="4DCDD08D" w14:textId="77777777" w:rsidR="00366EDB" w:rsidRDefault="00F950B5" w:rsidP="00E3597B">
      <w:pPr>
        <w:pStyle w:val="ConsPlusNormal"/>
        <w:numPr>
          <w:ilvl w:val="0"/>
          <w:numId w:val="78"/>
        </w:numPr>
        <w:jc w:val="center"/>
        <w:outlineLvl w:val="0"/>
        <w:rPr>
          <w:b/>
          <w:sz w:val="28"/>
          <w:szCs w:val="28"/>
        </w:rPr>
      </w:pPr>
      <w:r>
        <w:rPr>
          <w:b/>
          <w:color w:val="000000"/>
          <w:sz w:val="28"/>
          <w:szCs w:val="28"/>
        </w:rPr>
        <w:t>Информационное взаимодействие при предоставлении СМО в ТФОМС Ростовской области сведений о результатах проведения контроля объемов, сроков, качества и условий предоставления медицинской помощи</w:t>
      </w:r>
    </w:p>
    <w:p w14:paraId="6BC68DC2" w14:textId="77777777" w:rsidR="00366EDB" w:rsidRDefault="00366EDB" w:rsidP="00433218">
      <w:pPr>
        <w:pStyle w:val="ConsPlusNormal"/>
        <w:ind w:left="450"/>
        <w:jc w:val="both"/>
        <w:rPr>
          <w:sz w:val="28"/>
          <w:szCs w:val="28"/>
        </w:rPr>
      </w:pPr>
    </w:p>
    <w:p w14:paraId="3B3931D4" w14:textId="77777777" w:rsidR="00366EDB" w:rsidRPr="00F55420" w:rsidRDefault="00F950B5" w:rsidP="001F7384">
      <w:pPr>
        <w:pStyle w:val="ConsPlusNormal"/>
        <w:numPr>
          <w:ilvl w:val="1"/>
          <w:numId w:val="78"/>
        </w:numPr>
        <w:ind w:left="0" w:firstLine="567"/>
        <w:jc w:val="both"/>
        <w:rPr>
          <w:sz w:val="28"/>
          <w:szCs w:val="28"/>
        </w:rPr>
      </w:pPr>
      <w:r w:rsidRPr="00F55420">
        <w:rPr>
          <w:iCs/>
          <w:sz w:val="28"/>
          <w:szCs w:val="28"/>
        </w:rPr>
        <w:t xml:space="preserve">СМО не позднее 4 рабочего дня месяца, следующего за отчетным, передают в ТФОМС Ростовской области </w:t>
      </w:r>
      <w:r w:rsidRPr="00F55420">
        <w:rPr>
          <w:bCs/>
          <w:iCs/>
          <w:sz w:val="28"/>
          <w:szCs w:val="28"/>
        </w:rPr>
        <w:t>результаты проведения контроля объемов, сроков, качества и условий предоставления медицинской помощи по обязательному медицинскому страхованию в</w:t>
      </w:r>
      <w:r w:rsidRPr="00F55420">
        <w:rPr>
          <w:bCs/>
          <w:i/>
          <w:iCs/>
          <w:sz w:val="28"/>
          <w:szCs w:val="28"/>
        </w:rPr>
        <w:t xml:space="preserve"> </w:t>
      </w:r>
      <w:r w:rsidRPr="00F55420">
        <w:rPr>
          <w:bCs/>
          <w:iCs/>
          <w:sz w:val="28"/>
          <w:szCs w:val="28"/>
        </w:rPr>
        <w:t>Ростовской области в формате согласно приложению 4 Регламента</w:t>
      </w:r>
      <w:r w:rsidR="0013641B" w:rsidRPr="00F55420">
        <w:rPr>
          <w:bCs/>
          <w:iCs/>
          <w:sz w:val="28"/>
          <w:szCs w:val="28"/>
        </w:rPr>
        <w:t xml:space="preserve"> (реестры актов МЭЭ и ЭКМП)</w:t>
      </w:r>
      <w:r w:rsidRPr="00F55420">
        <w:rPr>
          <w:bCs/>
          <w:iCs/>
          <w:sz w:val="28"/>
          <w:szCs w:val="28"/>
        </w:rPr>
        <w:t>.</w:t>
      </w:r>
    </w:p>
    <w:p w14:paraId="1C3970A7" w14:textId="77777777" w:rsidR="00366EDB" w:rsidRDefault="00F950B5" w:rsidP="001F7384">
      <w:pPr>
        <w:pStyle w:val="ConsPlusNormal"/>
        <w:numPr>
          <w:ilvl w:val="1"/>
          <w:numId w:val="78"/>
        </w:numPr>
        <w:ind w:left="0" w:firstLine="567"/>
        <w:jc w:val="both"/>
        <w:rPr>
          <w:sz w:val="28"/>
          <w:szCs w:val="28"/>
        </w:rPr>
      </w:pPr>
      <w:r>
        <w:rPr>
          <w:sz w:val="28"/>
          <w:szCs w:val="28"/>
        </w:rPr>
        <w:t xml:space="preserve">Реестры актов ЭКМП (файлы </w:t>
      </w:r>
      <w:r>
        <w:rPr>
          <w:sz w:val="28"/>
          <w:szCs w:val="28"/>
          <w:lang w:val="en-US"/>
        </w:rPr>
        <w:t>HEKEZAK</w:t>
      </w:r>
      <w:r>
        <w:rPr>
          <w:sz w:val="28"/>
          <w:szCs w:val="28"/>
        </w:rPr>
        <w:t>.</w:t>
      </w:r>
      <w:r>
        <w:rPr>
          <w:sz w:val="28"/>
          <w:szCs w:val="28"/>
          <w:lang w:val="en-US"/>
        </w:rPr>
        <w:t>DBF</w:t>
      </w:r>
      <w:r>
        <w:rPr>
          <w:sz w:val="28"/>
          <w:szCs w:val="28"/>
        </w:rPr>
        <w:t>, DEK</w:t>
      </w:r>
      <w:r>
        <w:rPr>
          <w:sz w:val="28"/>
          <w:szCs w:val="28"/>
          <w:lang w:val="en-US"/>
        </w:rPr>
        <w:t>E</w:t>
      </w:r>
      <w:r>
        <w:rPr>
          <w:sz w:val="28"/>
          <w:szCs w:val="28"/>
        </w:rPr>
        <w:t>ZAK.</w:t>
      </w:r>
      <w:r>
        <w:rPr>
          <w:sz w:val="28"/>
          <w:szCs w:val="28"/>
          <w:lang w:val="en-US"/>
        </w:rPr>
        <w:t>DBF</w:t>
      </w:r>
      <w:r>
        <w:rPr>
          <w:sz w:val="28"/>
          <w:szCs w:val="28"/>
        </w:rPr>
        <w:t>) должны находиться в каталоге &lt;</w:t>
      </w:r>
      <w:r>
        <w:rPr>
          <w:sz w:val="28"/>
          <w:szCs w:val="28"/>
          <w:lang w:val="en-US"/>
        </w:rPr>
        <w:t>RE</w:t>
      </w:r>
      <w:r>
        <w:rPr>
          <w:sz w:val="28"/>
          <w:szCs w:val="28"/>
        </w:rPr>
        <w:t>EXPERT&gt; также в архивном виде (1 набор файлов). Каталог &lt;</w:t>
      </w:r>
      <w:r>
        <w:rPr>
          <w:sz w:val="28"/>
          <w:szCs w:val="28"/>
          <w:lang w:val="en-US"/>
        </w:rPr>
        <w:t>RE</w:t>
      </w:r>
      <w:r>
        <w:rPr>
          <w:sz w:val="28"/>
          <w:szCs w:val="28"/>
        </w:rPr>
        <w:t xml:space="preserve">EXPERT&gt; должен находиться в подкаталоге &lt;отчетный месяц&gt;. Имя архива </w:t>
      </w:r>
      <w:r>
        <w:rPr>
          <w:sz w:val="28"/>
          <w:szCs w:val="28"/>
          <w:lang w:val="en-US"/>
        </w:rPr>
        <w:t>ACT</w:t>
      </w:r>
      <w:r>
        <w:rPr>
          <w:sz w:val="28"/>
          <w:szCs w:val="28"/>
        </w:rPr>
        <w:t>&lt;двузначный код СМО&gt;&lt;2 символа номера отчетного месяца&gt; (буквы – латинские).</w:t>
      </w:r>
    </w:p>
    <w:p w14:paraId="62A379F4" w14:textId="77777777" w:rsidR="00366EDB" w:rsidRDefault="00F950B5" w:rsidP="001F7384">
      <w:pPr>
        <w:pStyle w:val="ConsPlusNormal"/>
        <w:numPr>
          <w:ilvl w:val="1"/>
          <w:numId w:val="78"/>
        </w:numPr>
        <w:ind w:left="0" w:firstLine="567"/>
        <w:jc w:val="both"/>
        <w:rPr>
          <w:sz w:val="28"/>
          <w:szCs w:val="28"/>
        </w:rPr>
      </w:pPr>
      <w:r>
        <w:rPr>
          <w:sz w:val="28"/>
          <w:szCs w:val="28"/>
        </w:rPr>
        <w:t xml:space="preserve">Реестры актов МЭЭ (файлы </w:t>
      </w:r>
      <w:r>
        <w:rPr>
          <w:sz w:val="28"/>
          <w:szCs w:val="28"/>
          <w:lang w:val="en-US"/>
        </w:rPr>
        <w:t>HEK</w:t>
      </w:r>
      <w:r>
        <w:rPr>
          <w:sz w:val="28"/>
          <w:szCs w:val="28"/>
        </w:rPr>
        <w:t>A</w:t>
      </w:r>
      <w:r>
        <w:rPr>
          <w:sz w:val="28"/>
          <w:szCs w:val="28"/>
          <w:lang w:val="en-US"/>
        </w:rPr>
        <w:t>ZAK</w:t>
      </w:r>
      <w:r>
        <w:rPr>
          <w:sz w:val="28"/>
          <w:szCs w:val="28"/>
        </w:rPr>
        <w:t>.</w:t>
      </w:r>
      <w:r>
        <w:rPr>
          <w:sz w:val="28"/>
          <w:szCs w:val="28"/>
          <w:lang w:val="en-US"/>
        </w:rPr>
        <w:t>DBF</w:t>
      </w:r>
      <w:r>
        <w:rPr>
          <w:sz w:val="28"/>
          <w:szCs w:val="28"/>
        </w:rPr>
        <w:t>, DEK</w:t>
      </w:r>
      <w:r>
        <w:rPr>
          <w:sz w:val="28"/>
          <w:szCs w:val="28"/>
          <w:lang w:val="en-US"/>
        </w:rPr>
        <w:t>A</w:t>
      </w:r>
      <w:r>
        <w:rPr>
          <w:sz w:val="28"/>
          <w:szCs w:val="28"/>
        </w:rPr>
        <w:t>ZAK.</w:t>
      </w:r>
      <w:r>
        <w:rPr>
          <w:sz w:val="28"/>
          <w:szCs w:val="28"/>
          <w:lang w:val="en-US"/>
        </w:rPr>
        <w:t>DBF</w:t>
      </w:r>
      <w:r>
        <w:rPr>
          <w:sz w:val="28"/>
          <w:szCs w:val="28"/>
        </w:rPr>
        <w:t>) должны находиться в каталоге &lt;</w:t>
      </w:r>
      <w:r>
        <w:rPr>
          <w:sz w:val="28"/>
          <w:szCs w:val="28"/>
          <w:lang w:val="en-US"/>
        </w:rPr>
        <w:t>MEES</w:t>
      </w:r>
      <w:r>
        <w:rPr>
          <w:sz w:val="28"/>
          <w:szCs w:val="28"/>
        </w:rPr>
        <w:t>&gt; также в архивном виде (1 набор файлов). Каталог &lt;</w:t>
      </w:r>
      <w:r>
        <w:rPr>
          <w:sz w:val="28"/>
          <w:szCs w:val="28"/>
          <w:lang w:val="en-US"/>
        </w:rPr>
        <w:t>MEES</w:t>
      </w:r>
      <w:r>
        <w:rPr>
          <w:sz w:val="28"/>
          <w:szCs w:val="28"/>
        </w:rPr>
        <w:t>&gt; должен находиться в подкаталоге &lt;отчетный месяц&gt;. Имя архива &lt;</w:t>
      </w:r>
      <w:r>
        <w:rPr>
          <w:sz w:val="28"/>
          <w:szCs w:val="28"/>
          <w:lang w:val="en-US"/>
        </w:rPr>
        <w:t>mees</w:t>
      </w:r>
      <w:r>
        <w:rPr>
          <w:sz w:val="28"/>
          <w:szCs w:val="28"/>
        </w:rPr>
        <w:t>&gt;&lt;двузначный код СМО&gt;&lt; 2 символа номера отчетного месяца&gt; (буквы – латинские).</w:t>
      </w:r>
    </w:p>
    <w:p w14:paraId="348A63D4" w14:textId="77777777" w:rsidR="00366EDB" w:rsidRDefault="00F950B5" w:rsidP="001F7384">
      <w:pPr>
        <w:pStyle w:val="ConsPlusNormal"/>
        <w:numPr>
          <w:ilvl w:val="1"/>
          <w:numId w:val="78"/>
        </w:numPr>
        <w:ind w:left="0" w:firstLine="567"/>
        <w:jc w:val="both"/>
        <w:rPr>
          <w:sz w:val="28"/>
          <w:szCs w:val="28"/>
        </w:rPr>
      </w:pPr>
      <w:r>
        <w:rPr>
          <w:sz w:val="28"/>
          <w:szCs w:val="28"/>
        </w:rPr>
        <w:t>Передача информации сопровождается Актом приема - передачи данных по форме согласно приложению 9 Регламента.</w:t>
      </w:r>
    </w:p>
    <w:p w14:paraId="3C247BDB" w14:textId="77777777" w:rsidR="00366EDB" w:rsidRDefault="00366EDB">
      <w:pPr>
        <w:pStyle w:val="ConsPlusNormal"/>
        <w:ind w:left="567"/>
        <w:jc w:val="both"/>
        <w:rPr>
          <w:sz w:val="28"/>
          <w:szCs w:val="28"/>
        </w:rPr>
      </w:pPr>
    </w:p>
    <w:p w14:paraId="5EB0511B" w14:textId="77777777" w:rsidR="00366EDB" w:rsidRDefault="00F950B5" w:rsidP="00E3597B">
      <w:pPr>
        <w:pStyle w:val="ConsPlusNormal"/>
        <w:numPr>
          <w:ilvl w:val="0"/>
          <w:numId w:val="78"/>
        </w:numPr>
        <w:jc w:val="center"/>
        <w:outlineLvl w:val="0"/>
        <w:rPr>
          <w:b/>
          <w:sz w:val="28"/>
          <w:szCs w:val="28"/>
        </w:rPr>
      </w:pPr>
      <w:r>
        <w:rPr>
          <w:b/>
          <w:iCs/>
          <w:sz w:val="28"/>
          <w:szCs w:val="28"/>
        </w:rPr>
        <w:t>Информационное взаимодействие между МО, СМО, ТФОМС Ростовской области при выборе ЗЛ медицинской организации и медицинского работника для получения первичной медико-санитарной помощи</w:t>
      </w:r>
    </w:p>
    <w:p w14:paraId="2D245CC4" w14:textId="77777777" w:rsidR="00366EDB" w:rsidRDefault="00366EDB">
      <w:pPr>
        <w:pStyle w:val="ConsPlusNormal"/>
        <w:ind w:left="450"/>
        <w:rPr>
          <w:b/>
          <w:iCs/>
          <w:sz w:val="28"/>
          <w:szCs w:val="28"/>
        </w:rPr>
      </w:pPr>
    </w:p>
    <w:p w14:paraId="67078A84" w14:textId="77777777" w:rsidR="00366EDB" w:rsidRDefault="00F950B5" w:rsidP="001F7384">
      <w:pPr>
        <w:pStyle w:val="ConsPlusNormal"/>
        <w:numPr>
          <w:ilvl w:val="1"/>
          <w:numId w:val="78"/>
        </w:numPr>
        <w:ind w:left="0" w:firstLine="567"/>
        <w:jc w:val="both"/>
        <w:rPr>
          <w:sz w:val="28"/>
          <w:szCs w:val="28"/>
        </w:rPr>
      </w:pPr>
      <w:r>
        <w:rPr>
          <w:iCs/>
          <w:sz w:val="28"/>
          <w:szCs w:val="28"/>
        </w:rPr>
        <w:t xml:space="preserve">МО и СМО осуществляют учет прикрепленных застрахованных лиц согласно «Порядка формирования регистра прикрепленного населения к </w:t>
      </w:r>
      <w:r>
        <w:rPr>
          <w:iCs/>
          <w:sz w:val="28"/>
          <w:szCs w:val="28"/>
        </w:rPr>
        <w:lastRenderedPageBreak/>
        <w:t>МО, оказывающим первичную медико-санитарную помощь, осуществляющих деятельность в сфере ОМС Ростовской области» и несут ответственность перед участниками информационного взаимодействия за достоверность информации о прикреплении застрахованных лиц.</w:t>
      </w:r>
    </w:p>
    <w:p w14:paraId="2759D673" w14:textId="77777777" w:rsidR="00366EDB" w:rsidRDefault="00F950B5" w:rsidP="001F7384">
      <w:pPr>
        <w:pStyle w:val="ConsPlusNormal"/>
        <w:numPr>
          <w:ilvl w:val="1"/>
          <w:numId w:val="78"/>
        </w:numPr>
        <w:ind w:left="0" w:firstLine="567"/>
        <w:jc w:val="both"/>
        <w:rPr>
          <w:sz w:val="28"/>
          <w:szCs w:val="28"/>
        </w:rPr>
      </w:pPr>
      <w:r>
        <w:rPr>
          <w:sz w:val="28"/>
          <w:szCs w:val="28"/>
        </w:rPr>
        <w:t>В целях актуализации сведений о МО и медицинском работнике, выбранных ЗЛ для получения первичной медико-санитарной помощи, МО формируют и передают ТФОМС Ростовской области и СМО информационные файлы с изменениями сведений о застрахованных лицах в формате согласно приложению 5 Регламента, по мере необходимости, но не реже 1 раза в день при наличии изменений в сведениях.</w:t>
      </w:r>
    </w:p>
    <w:p w14:paraId="3C84D437" w14:textId="77777777" w:rsidR="00366EDB" w:rsidRDefault="00366EDB">
      <w:pPr>
        <w:pStyle w:val="ConsPlusNormal"/>
        <w:ind w:left="567"/>
        <w:jc w:val="both"/>
        <w:rPr>
          <w:sz w:val="28"/>
          <w:szCs w:val="28"/>
        </w:rPr>
      </w:pPr>
    </w:p>
    <w:p w14:paraId="4ECE2509" w14:textId="77777777" w:rsidR="00366EDB" w:rsidRDefault="00F950B5" w:rsidP="00E3597B">
      <w:pPr>
        <w:pStyle w:val="ConsPlusNormal"/>
        <w:numPr>
          <w:ilvl w:val="0"/>
          <w:numId w:val="78"/>
        </w:numPr>
        <w:jc w:val="center"/>
        <w:outlineLvl w:val="0"/>
        <w:rPr>
          <w:b/>
          <w:sz w:val="28"/>
          <w:szCs w:val="28"/>
        </w:rPr>
      </w:pPr>
      <w:r>
        <w:rPr>
          <w:b/>
          <w:iCs/>
          <w:sz w:val="28"/>
          <w:szCs w:val="28"/>
        </w:rPr>
        <w:t xml:space="preserve">Информационное взаимодействие между МО и ТФОМС Ростовской области при предоставлении </w:t>
      </w:r>
      <w:r>
        <w:rPr>
          <w:b/>
          <w:sz w:val="28"/>
          <w:szCs w:val="28"/>
        </w:rPr>
        <w:t>сведений о персонифицированном учете лекарственных препаратов  и медицинских изделий</w:t>
      </w:r>
    </w:p>
    <w:p w14:paraId="556FA90E" w14:textId="77777777" w:rsidR="00366EDB" w:rsidRDefault="00366EDB">
      <w:pPr>
        <w:pStyle w:val="ConsPlusNormal"/>
        <w:ind w:left="450"/>
        <w:rPr>
          <w:b/>
          <w:sz w:val="28"/>
          <w:szCs w:val="28"/>
        </w:rPr>
      </w:pPr>
    </w:p>
    <w:p w14:paraId="37B54F4F" w14:textId="77777777" w:rsidR="00366EDB" w:rsidRDefault="00F950B5" w:rsidP="001F7384">
      <w:pPr>
        <w:pStyle w:val="ConsPlusNormal"/>
        <w:numPr>
          <w:ilvl w:val="1"/>
          <w:numId w:val="78"/>
        </w:numPr>
        <w:ind w:left="0" w:firstLine="567"/>
        <w:jc w:val="both"/>
        <w:rPr>
          <w:sz w:val="28"/>
          <w:szCs w:val="28"/>
        </w:rPr>
      </w:pPr>
      <w:r>
        <w:rPr>
          <w:rFonts w:eastAsia="Calibri"/>
          <w:sz w:val="28"/>
          <w:szCs w:val="28"/>
          <w:lang w:eastAsia="en-US"/>
        </w:rPr>
        <w:t>МО осуществляют ведение персонифицированного учета движения ЛП и МИ, в порядке, установленном Министерством здравоохранения Ростовской области и ТФОМС Ростовской области.</w:t>
      </w:r>
    </w:p>
    <w:p w14:paraId="41B05FA4" w14:textId="77777777" w:rsidR="00366EDB" w:rsidRDefault="00F950B5" w:rsidP="001F7384">
      <w:pPr>
        <w:pStyle w:val="ConsPlusNormal"/>
        <w:numPr>
          <w:ilvl w:val="1"/>
          <w:numId w:val="78"/>
        </w:numPr>
        <w:ind w:left="0" w:firstLine="567"/>
        <w:jc w:val="both"/>
        <w:rPr>
          <w:sz w:val="28"/>
          <w:szCs w:val="28"/>
        </w:rPr>
      </w:pPr>
      <w:r>
        <w:rPr>
          <w:sz w:val="28"/>
          <w:szCs w:val="28"/>
        </w:rPr>
        <w:t>В целях осуществления контроля за персонифицированным назначением  и отпуском ЛП и МИ за отчетный период (календарный месяц) МО в ТФОМС Ростовской области передаются сведения в следующем порядке:</w:t>
      </w:r>
    </w:p>
    <w:p w14:paraId="2651FD88" w14:textId="77777777" w:rsidR="00366EDB" w:rsidRDefault="00F950B5" w:rsidP="001F7384">
      <w:pPr>
        <w:pStyle w:val="ConsPlusNormal"/>
        <w:numPr>
          <w:ilvl w:val="2"/>
          <w:numId w:val="78"/>
        </w:numPr>
        <w:ind w:left="567" w:firstLine="0"/>
        <w:jc w:val="both"/>
        <w:rPr>
          <w:sz w:val="28"/>
          <w:szCs w:val="28"/>
        </w:rPr>
      </w:pPr>
      <w:r>
        <w:rPr>
          <w:iCs/>
          <w:sz w:val="28"/>
          <w:szCs w:val="28"/>
        </w:rPr>
        <w:t>МО в срок до 10 числа месяца, следующего за отчетным, формирует и направляет ТФОМС Ростовской области сведения о движениях ЛП и МИ в формате согласно приложению 6 Регламента;</w:t>
      </w:r>
    </w:p>
    <w:p w14:paraId="327813E9" w14:textId="77777777" w:rsidR="00366EDB" w:rsidRDefault="00F950B5" w:rsidP="001F7384">
      <w:pPr>
        <w:pStyle w:val="ConsPlusNormal"/>
        <w:numPr>
          <w:ilvl w:val="2"/>
          <w:numId w:val="78"/>
        </w:numPr>
        <w:ind w:left="567" w:firstLine="0"/>
        <w:jc w:val="both"/>
        <w:rPr>
          <w:sz w:val="28"/>
          <w:szCs w:val="28"/>
        </w:rPr>
      </w:pPr>
      <w:r>
        <w:rPr>
          <w:iCs/>
          <w:sz w:val="28"/>
          <w:szCs w:val="28"/>
        </w:rPr>
        <w:t>МО в срок до 15 числа месяца, следующего за отчетным,  формирует и направляет ТФОМС Ростовской области сведения о назначении и отпуске ЛП и МИ в формате согласно приложению 6 Регламента.</w:t>
      </w:r>
    </w:p>
    <w:p w14:paraId="43A0B2C0" w14:textId="77777777" w:rsidR="00366EDB" w:rsidRDefault="00F950B5" w:rsidP="001F7384">
      <w:pPr>
        <w:pStyle w:val="ConsPlusNormal"/>
        <w:numPr>
          <w:ilvl w:val="1"/>
          <w:numId w:val="78"/>
        </w:numPr>
        <w:ind w:left="0" w:firstLine="567"/>
        <w:jc w:val="both"/>
        <w:rPr>
          <w:sz w:val="28"/>
          <w:szCs w:val="28"/>
        </w:rPr>
      </w:pPr>
      <w:r>
        <w:rPr>
          <w:iCs/>
          <w:sz w:val="28"/>
          <w:szCs w:val="28"/>
        </w:rPr>
        <w:t xml:space="preserve">ТФОМС Ростовской области в срок до 15 числа второго за отчетным месяца осуществляет идентификацию </w:t>
      </w:r>
      <w:r>
        <w:rPr>
          <w:sz w:val="28"/>
          <w:szCs w:val="28"/>
        </w:rPr>
        <w:t xml:space="preserve">сведений о персонифицированном учете ЛП и МИ в ИС ТФОМС Ростовской области персонифицированного учета сведений о медицинской помощи, оказанной ЗЛ на территории Ростовской области и направляет результаты в МО в формате </w:t>
      </w:r>
      <w:r>
        <w:rPr>
          <w:sz w:val="28"/>
          <w:szCs w:val="28"/>
          <w:lang w:val="en-US"/>
        </w:rPr>
        <w:t>XLS</w:t>
      </w:r>
      <w:r>
        <w:rPr>
          <w:sz w:val="28"/>
          <w:szCs w:val="28"/>
        </w:rPr>
        <w:t>.</w:t>
      </w:r>
    </w:p>
    <w:p w14:paraId="06F6592E" w14:textId="77777777" w:rsidR="00366EDB" w:rsidRDefault="00366EDB">
      <w:pPr>
        <w:pStyle w:val="ConsPlusNormal"/>
        <w:ind w:left="567"/>
        <w:jc w:val="both"/>
        <w:rPr>
          <w:sz w:val="28"/>
          <w:szCs w:val="28"/>
        </w:rPr>
      </w:pPr>
    </w:p>
    <w:p w14:paraId="33C7DCA1" w14:textId="77777777" w:rsidR="00366EDB" w:rsidRDefault="00F950B5" w:rsidP="001F7384">
      <w:pPr>
        <w:pStyle w:val="ConsPlusNormal"/>
        <w:numPr>
          <w:ilvl w:val="0"/>
          <w:numId w:val="78"/>
        </w:numPr>
        <w:jc w:val="center"/>
        <w:outlineLvl w:val="1"/>
        <w:rPr>
          <w:b/>
          <w:sz w:val="28"/>
          <w:szCs w:val="28"/>
        </w:rPr>
      </w:pPr>
      <w:r>
        <w:rPr>
          <w:b/>
          <w:sz w:val="28"/>
          <w:szCs w:val="28"/>
        </w:rPr>
        <w:t>Информационное взаимодействие между ТФОМС Ростовской области, СМО, МО при осуществлении информационного сопровождения застрахованных лиц на всех этапах оказания им медицинской помощи</w:t>
      </w:r>
    </w:p>
    <w:p w14:paraId="1567D8B1" w14:textId="77777777" w:rsidR="00366EDB" w:rsidRDefault="00366EDB">
      <w:pPr>
        <w:pStyle w:val="ConsPlusNormal"/>
        <w:ind w:left="450"/>
        <w:rPr>
          <w:b/>
          <w:sz w:val="28"/>
          <w:szCs w:val="28"/>
        </w:rPr>
      </w:pPr>
    </w:p>
    <w:p w14:paraId="4BF0CDB9" w14:textId="77777777" w:rsidR="00366EDB" w:rsidRDefault="00F950B5" w:rsidP="001F7384">
      <w:pPr>
        <w:pStyle w:val="ConsPlusNormal"/>
        <w:numPr>
          <w:ilvl w:val="1"/>
          <w:numId w:val="78"/>
        </w:numPr>
        <w:ind w:left="0" w:firstLine="709"/>
        <w:jc w:val="both"/>
        <w:rPr>
          <w:sz w:val="28"/>
          <w:szCs w:val="28"/>
        </w:rPr>
      </w:pPr>
      <w:r>
        <w:rPr>
          <w:sz w:val="28"/>
          <w:szCs w:val="28"/>
        </w:rPr>
        <w:t>Информационное сопровождение ЗЛ  осуществляется на основе РИР, интегрированного с ИС ТФОМС Ростовской области по персонифицированному учету сведений о ЗЛ и сведений о медицинской помощи, оказанной ЗЛ, работающего круглосуточно в режиме онлайн.</w:t>
      </w:r>
    </w:p>
    <w:p w14:paraId="701120B9" w14:textId="77777777" w:rsidR="00366EDB" w:rsidRDefault="00F950B5" w:rsidP="001F7384">
      <w:pPr>
        <w:pStyle w:val="ConsPlusNormal"/>
        <w:numPr>
          <w:ilvl w:val="1"/>
          <w:numId w:val="78"/>
        </w:numPr>
        <w:ind w:left="0" w:firstLine="709"/>
        <w:jc w:val="both"/>
        <w:rPr>
          <w:sz w:val="28"/>
          <w:szCs w:val="28"/>
        </w:rPr>
      </w:pPr>
      <w:r>
        <w:rPr>
          <w:sz w:val="28"/>
          <w:szCs w:val="28"/>
        </w:rPr>
        <w:lastRenderedPageBreak/>
        <w:t>Информационное взаимодействие при организации прохождения ЗЛ профилактических мероприятий осуществляется в соответствии с «Регламентом взаимодействия МО и СМО, участвующих в реализации Территориальной программы ОМС Ростовской области, ТФОМС Ростовской области, Министерства здравоохранения Ростовской области при осуществлении информационного сопровождения застрахованных лиц при прохождении профилактических мероприятий» (утвержден Соглашением о взаимодействии при осуществлении информационного сопровождения застрахованных по ОМС лиц при прохождении профилактических мероприятий от 01.02.2019), «Регламентом взаимодействия участников системы ОМС при информационном сопровождении застрахованных лиц на этапе осуществления диспансерного наблюдения» (утвержден приказом МЗ РО и ТФОМС от 05.10.2018 №3073/07.4-690).</w:t>
      </w:r>
    </w:p>
    <w:p w14:paraId="5C215656" w14:textId="77777777" w:rsidR="00366EDB" w:rsidRPr="004C37D4" w:rsidRDefault="00F950B5" w:rsidP="001F7384">
      <w:pPr>
        <w:pStyle w:val="ConsPlusNormal"/>
        <w:numPr>
          <w:ilvl w:val="1"/>
          <w:numId w:val="78"/>
        </w:numPr>
        <w:ind w:left="0" w:firstLine="709"/>
        <w:jc w:val="both"/>
        <w:rPr>
          <w:sz w:val="28"/>
          <w:szCs w:val="28"/>
        </w:rPr>
      </w:pPr>
      <w:r>
        <w:rPr>
          <w:sz w:val="28"/>
          <w:szCs w:val="28"/>
        </w:rPr>
        <w:t>Информационное взаимодействие при организации оказания медицинской помощи ЗЛ в условиях дневного и круглосуточного стационаров осуществляется в соответствии с приложением 7 Регламента.</w:t>
      </w:r>
    </w:p>
    <w:p w14:paraId="0C561420" w14:textId="5D4EBF94" w:rsidR="004C37D4" w:rsidRPr="002617D2" w:rsidRDefault="004C37D4">
      <w:pPr>
        <w:spacing w:line="240" w:lineRule="auto"/>
        <w:ind w:firstLine="0"/>
        <w:jc w:val="left"/>
        <w:rPr>
          <w:rFonts w:ascii="Times New Roman" w:eastAsia="Times New Roman" w:hAnsi="Times New Roman"/>
          <w:sz w:val="28"/>
          <w:szCs w:val="28"/>
          <w:lang w:eastAsia="ru-RU"/>
        </w:rPr>
      </w:pPr>
      <w:r w:rsidRPr="002617D2">
        <w:rPr>
          <w:sz w:val="28"/>
          <w:szCs w:val="28"/>
        </w:rPr>
        <w:br w:type="page"/>
      </w:r>
    </w:p>
    <w:p w14:paraId="56FD69DB" w14:textId="52D2DCE9" w:rsidR="00E3597B" w:rsidRPr="00E3597B" w:rsidRDefault="00E3597B" w:rsidP="00E3597B">
      <w:pPr>
        <w:pStyle w:val="10"/>
        <w:rPr>
          <w:rFonts w:ascii="Times New Roman" w:hAnsi="Times New Roman"/>
          <w:color w:val="FFFFFF" w:themeColor="background1"/>
          <w:sz w:val="2"/>
          <w:szCs w:val="2"/>
        </w:rPr>
      </w:pPr>
      <w:r w:rsidRPr="00E3597B">
        <w:rPr>
          <w:rFonts w:ascii="Times New Roman" w:hAnsi="Times New Roman"/>
          <w:color w:val="FFFFFF" w:themeColor="background1"/>
          <w:sz w:val="2"/>
          <w:szCs w:val="2"/>
        </w:rPr>
        <w:lastRenderedPageBreak/>
        <w:t>Приложения</w:t>
      </w:r>
    </w:p>
    <w:p w14:paraId="3B60562F" w14:textId="77777777" w:rsidR="00366EDB" w:rsidRDefault="00F950B5" w:rsidP="00BD61D5">
      <w:pPr>
        <w:spacing w:line="240" w:lineRule="auto"/>
        <w:ind w:left="709" w:firstLine="6804"/>
        <w:jc w:val="right"/>
        <w:outlineLvl w:val="1"/>
        <w:rPr>
          <w:rFonts w:ascii="Times New Roman" w:hAnsi="Times New Roman"/>
          <w:sz w:val="28"/>
        </w:rPr>
      </w:pPr>
      <w:r>
        <w:rPr>
          <w:rFonts w:ascii="Times New Roman" w:hAnsi="Times New Roman"/>
          <w:sz w:val="28"/>
        </w:rPr>
        <w:t>Приложение 1</w:t>
      </w:r>
    </w:p>
    <w:p w14:paraId="79D71FB0" w14:textId="77777777" w:rsidR="00366EDB" w:rsidRDefault="00F950B5">
      <w:pPr>
        <w:spacing w:line="240" w:lineRule="exact"/>
        <w:ind w:left="5103" w:firstLine="0"/>
        <w:rPr>
          <w:rFonts w:ascii="Times New Roman" w:hAnsi="Times New Roman"/>
          <w:sz w:val="28"/>
        </w:rPr>
      </w:pPr>
      <w:r>
        <w:rPr>
          <w:rFonts w:ascii="Times New Roman" w:hAnsi="Times New Roman"/>
          <w:sz w:val="28"/>
        </w:rPr>
        <w:t>к Регламенту информационного взаимодействия при осуществлении расчетов за медицинскую помощь по ОМС, оказываемую застрахованным лицам на территории Ростовской области</w:t>
      </w:r>
    </w:p>
    <w:p w14:paraId="4CE7A23D" w14:textId="77777777" w:rsidR="00366EDB" w:rsidRDefault="00366EDB">
      <w:pPr>
        <w:pStyle w:val="ConsPlusNormal"/>
        <w:jc w:val="center"/>
        <w:rPr>
          <w:sz w:val="28"/>
          <w:szCs w:val="28"/>
        </w:rPr>
      </w:pPr>
    </w:p>
    <w:p w14:paraId="6D47EF60" w14:textId="77777777" w:rsidR="00366EDB" w:rsidRDefault="00F950B5" w:rsidP="00BD61D5">
      <w:pPr>
        <w:pStyle w:val="ConsPlusNormal"/>
        <w:spacing w:after="240"/>
        <w:jc w:val="center"/>
        <w:rPr>
          <w:sz w:val="28"/>
          <w:szCs w:val="28"/>
        </w:rPr>
      </w:pPr>
      <w:r>
        <w:rPr>
          <w:sz w:val="28"/>
          <w:szCs w:val="28"/>
        </w:rPr>
        <w:t>Форматы и структура НСИ</w:t>
      </w:r>
    </w:p>
    <w:p w14:paraId="7BB72152" w14:textId="77777777" w:rsidR="00366EDB" w:rsidRDefault="00F950B5" w:rsidP="00BD61D5">
      <w:pPr>
        <w:pStyle w:val="31"/>
        <w:rPr>
          <w:b w:val="0"/>
        </w:rPr>
      </w:pPr>
      <w:r>
        <w:rPr>
          <w:b w:val="0"/>
        </w:rPr>
        <w:t>Таблица 1.1 Региональный справочник муниципальных образований Ростовской области.</w:t>
      </w:r>
    </w:p>
    <w:p w14:paraId="3B8632E9" w14:textId="77777777" w:rsidR="00366EDB" w:rsidRDefault="00366EDB">
      <w:pPr>
        <w:spacing w:line="240" w:lineRule="auto"/>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8238"/>
        <w:gridCol w:w="78"/>
      </w:tblGrid>
      <w:tr w:rsidR="00366EDB" w14:paraId="4CFF821C" w14:textId="77777777">
        <w:trPr>
          <w:gridAfter w:val="1"/>
          <w:wAfter w:w="78" w:type="dxa"/>
          <w:tblHeader/>
        </w:trPr>
        <w:tc>
          <w:tcPr>
            <w:tcW w:w="1260" w:type="dxa"/>
            <w:tcBorders>
              <w:top w:val="single" w:sz="4" w:space="0" w:color="auto"/>
              <w:left w:val="single" w:sz="4" w:space="0" w:color="auto"/>
              <w:bottom w:val="nil"/>
              <w:right w:val="single" w:sz="4" w:space="0" w:color="auto"/>
            </w:tcBorders>
          </w:tcPr>
          <w:p w14:paraId="265BF2AE" w14:textId="77777777" w:rsidR="00366EDB" w:rsidRDefault="00F950B5">
            <w:pPr>
              <w:spacing w:line="240" w:lineRule="auto"/>
              <w:ind w:firstLine="0"/>
              <w:jc w:val="center"/>
              <w:rPr>
                <w:rFonts w:ascii="Times New Roman" w:hAnsi="Times New Roman"/>
                <w:sz w:val="24"/>
                <w:szCs w:val="24"/>
              </w:rPr>
            </w:pPr>
            <w:r>
              <w:rPr>
                <w:rFonts w:ascii="Times New Roman" w:hAnsi="Times New Roman"/>
                <w:sz w:val="24"/>
                <w:szCs w:val="24"/>
              </w:rPr>
              <w:t>Код</w:t>
            </w:r>
          </w:p>
        </w:tc>
        <w:tc>
          <w:tcPr>
            <w:tcW w:w="8238" w:type="dxa"/>
            <w:tcBorders>
              <w:top w:val="single" w:sz="4" w:space="0" w:color="auto"/>
              <w:left w:val="single" w:sz="4" w:space="0" w:color="auto"/>
              <w:bottom w:val="nil"/>
              <w:right w:val="single" w:sz="4" w:space="0" w:color="auto"/>
            </w:tcBorders>
          </w:tcPr>
          <w:p w14:paraId="3079D57A" w14:textId="77777777" w:rsidR="00366EDB" w:rsidRDefault="00F950B5">
            <w:pPr>
              <w:spacing w:line="240" w:lineRule="auto"/>
              <w:ind w:firstLine="0"/>
              <w:jc w:val="center"/>
              <w:rPr>
                <w:rFonts w:ascii="Times New Roman" w:hAnsi="Times New Roman"/>
                <w:sz w:val="24"/>
                <w:szCs w:val="24"/>
              </w:rPr>
            </w:pPr>
            <w:r>
              <w:rPr>
                <w:rFonts w:ascii="Times New Roman" w:hAnsi="Times New Roman"/>
                <w:sz w:val="24"/>
                <w:szCs w:val="24"/>
              </w:rPr>
              <w:t>Наименование территории</w:t>
            </w:r>
          </w:p>
        </w:tc>
      </w:tr>
      <w:tr w:rsidR="00366EDB" w14:paraId="4E41709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012F4F62"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201</w:t>
            </w:r>
          </w:p>
        </w:tc>
        <w:tc>
          <w:tcPr>
            <w:tcW w:w="8238" w:type="dxa"/>
            <w:gridSpan w:val="2"/>
            <w:tcBorders>
              <w:top w:val="single" w:sz="4" w:space="0" w:color="auto"/>
              <w:left w:val="single" w:sz="4" w:space="0" w:color="auto"/>
              <w:bottom w:val="single" w:sz="4" w:space="0" w:color="auto"/>
              <w:right w:val="single" w:sz="4" w:space="0" w:color="auto"/>
            </w:tcBorders>
          </w:tcPr>
          <w:p w14:paraId="0F050299" w14:textId="77777777" w:rsidR="00366EDB" w:rsidRDefault="00F950B5">
            <w:pPr>
              <w:pStyle w:val="ConsNonformat"/>
              <w:widowControl w:val="0"/>
              <w:rPr>
                <w:rFonts w:ascii="Times New Roman" w:hAnsi="Times New Roman" w:cs="Times New Roman"/>
                <w:snapToGrid w:val="0"/>
                <w:sz w:val="24"/>
                <w:szCs w:val="24"/>
              </w:rPr>
            </w:pPr>
            <w:r>
              <w:rPr>
                <w:rFonts w:ascii="Times New Roman" w:hAnsi="Times New Roman" w:cs="Times New Roman"/>
                <w:snapToGrid w:val="0"/>
                <w:sz w:val="24"/>
                <w:szCs w:val="24"/>
              </w:rPr>
              <w:t>АЗОВСКИЙ РАЙОН</w:t>
            </w:r>
          </w:p>
        </w:tc>
      </w:tr>
      <w:tr w:rsidR="00366EDB" w14:paraId="7FBC933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3F882682"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202</w:t>
            </w:r>
          </w:p>
        </w:tc>
        <w:tc>
          <w:tcPr>
            <w:tcW w:w="8238" w:type="dxa"/>
            <w:gridSpan w:val="2"/>
            <w:tcBorders>
              <w:top w:val="single" w:sz="4" w:space="0" w:color="auto"/>
              <w:left w:val="single" w:sz="4" w:space="0" w:color="auto"/>
              <w:bottom w:val="single" w:sz="4" w:space="0" w:color="auto"/>
              <w:right w:val="single" w:sz="4" w:space="0" w:color="auto"/>
            </w:tcBorders>
          </w:tcPr>
          <w:p w14:paraId="653A1175"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АКСАЙСКИЙ РАЙОН</w:t>
            </w:r>
          </w:p>
        </w:tc>
      </w:tr>
      <w:tr w:rsidR="00366EDB" w14:paraId="15E6D29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00696DEB"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205</w:t>
            </w:r>
          </w:p>
        </w:tc>
        <w:tc>
          <w:tcPr>
            <w:tcW w:w="8238" w:type="dxa"/>
            <w:gridSpan w:val="2"/>
            <w:tcBorders>
              <w:top w:val="single" w:sz="4" w:space="0" w:color="auto"/>
              <w:left w:val="single" w:sz="4" w:space="0" w:color="auto"/>
              <w:bottom w:val="single" w:sz="4" w:space="0" w:color="auto"/>
              <w:right w:val="single" w:sz="4" w:space="0" w:color="auto"/>
            </w:tcBorders>
          </w:tcPr>
          <w:p w14:paraId="67AA936E"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БАГАЕВСКИЙ РАЙОН</w:t>
            </w:r>
          </w:p>
        </w:tc>
      </w:tr>
      <w:tr w:rsidR="00366EDB" w14:paraId="34B4A99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532A5EE5"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207</w:t>
            </w:r>
          </w:p>
        </w:tc>
        <w:tc>
          <w:tcPr>
            <w:tcW w:w="8238" w:type="dxa"/>
            <w:gridSpan w:val="2"/>
            <w:tcBorders>
              <w:top w:val="single" w:sz="4" w:space="0" w:color="auto"/>
              <w:left w:val="single" w:sz="4" w:space="0" w:color="auto"/>
              <w:bottom w:val="single" w:sz="4" w:space="0" w:color="auto"/>
              <w:right w:val="single" w:sz="4" w:space="0" w:color="auto"/>
            </w:tcBorders>
          </w:tcPr>
          <w:p w14:paraId="1B876830"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БОКОВСКИЙ РАЙОН</w:t>
            </w:r>
          </w:p>
        </w:tc>
      </w:tr>
      <w:tr w:rsidR="00366EDB" w14:paraId="708BA33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11DBE460"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208</w:t>
            </w:r>
          </w:p>
        </w:tc>
        <w:tc>
          <w:tcPr>
            <w:tcW w:w="8238" w:type="dxa"/>
            <w:gridSpan w:val="2"/>
            <w:tcBorders>
              <w:top w:val="single" w:sz="4" w:space="0" w:color="auto"/>
              <w:left w:val="single" w:sz="4" w:space="0" w:color="auto"/>
              <w:bottom w:val="single" w:sz="4" w:space="0" w:color="auto"/>
              <w:right w:val="single" w:sz="4" w:space="0" w:color="auto"/>
            </w:tcBorders>
          </w:tcPr>
          <w:p w14:paraId="3BD4DF69"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ВЕРХНЕДОНСКОЙ РАЙОН</w:t>
            </w:r>
          </w:p>
        </w:tc>
      </w:tr>
      <w:tr w:rsidR="00366EDB" w14:paraId="43F9E42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38029B80"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209</w:t>
            </w:r>
          </w:p>
        </w:tc>
        <w:tc>
          <w:tcPr>
            <w:tcW w:w="8238" w:type="dxa"/>
            <w:gridSpan w:val="2"/>
            <w:tcBorders>
              <w:top w:val="single" w:sz="4" w:space="0" w:color="auto"/>
              <w:left w:val="single" w:sz="4" w:space="0" w:color="auto"/>
              <w:bottom w:val="single" w:sz="4" w:space="0" w:color="auto"/>
              <w:right w:val="single" w:sz="4" w:space="0" w:color="auto"/>
            </w:tcBorders>
          </w:tcPr>
          <w:p w14:paraId="571461D4"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ВЕСЕЛОВСКИЙ РАЙОН</w:t>
            </w:r>
          </w:p>
        </w:tc>
      </w:tr>
      <w:tr w:rsidR="00366EDB" w14:paraId="4569656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64B343E0"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211</w:t>
            </w:r>
          </w:p>
        </w:tc>
        <w:tc>
          <w:tcPr>
            <w:tcW w:w="8238" w:type="dxa"/>
            <w:gridSpan w:val="2"/>
            <w:tcBorders>
              <w:top w:val="single" w:sz="4" w:space="0" w:color="auto"/>
              <w:left w:val="single" w:sz="4" w:space="0" w:color="auto"/>
              <w:bottom w:val="single" w:sz="4" w:space="0" w:color="auto"/>
              <w:right w:val="single" w:sz="4" w:space="0" w:color="auto"/>
            </w:tcBorders>
          </w:tcPr>
          <w:p w14:paraId="4C3FC4B0"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ШОЛОХОВСКИЙ РАЙОН</w:t>
            </w:r>
          </w:p>
        </w:tc>
      </w:tr>
      <w:tr w:rsidR="00366EDB" w14:paraId="6CA1C1D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77634B72"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212</w:t>
            </w:r>
          </w:p>
        </w:tc>
        <w:tc>
          <w:tcPr>
            <w:tcW w:w="8238" w:type="dxa"/>
            <w:gridSpan w:val="2"/>
            <w:tcBorders>
              <w:top w:val="single" w:sz="4" w:space="0" w:color="auto"/>
              <w:left w:val="single" w:sz="4" w:space="0" w:color="auto"/>
              <w:bottom w:val="single" w:sz="4" w:space="0" w:color="auto"/>
              <w:right w:val="single" w:sz="4" w:space="0" w:color="auto"/>
            </w:tcBorders>
          </w:tcPr>
          <w:p w14:paraId="3752555E"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ВОЛГОДОНСКОЙ РАЙОН</w:t>
            </w:r>
          </w:p>
        </w:tc>
      </w:tr>
      <w:tr w:rsidR="00366EDB" w14:paraId="62EBAF9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1496A5B5"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213</w:t>
            </w:r>
          </w:p>
        </w:tc>
        <w:tc>
          <w:tcPr>
            <w:tcW w:w="8238" w:type="dxa"/>
            <w:gridSpan w:val="2"/>
            <w:tcBorders>
              <w:top w:val="single" w:sz="4" w:space="0" w:color="auto"/>
              <w:left w:val="single" w:sz="4" w:space="0" w:color="auto"/>
              <w:bottom w:val="single" w:sz="4" w:space="0" w:color="auto"/>
              <w:right w:val="single" w:sz="4" w:space="0" w:color="auto"/>
            </w:tcBorders>
          </w:tcPr>
          <w:p w14:paraId="725FDE9A"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ДУБОВСКИЙ РАЙОН</w:t>
            </w:r>
          </w:p>
        </w:tc>
      </w:tr>
      <w:tr w:rsidR="00366EDB" w14:paraId="2F0C358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06BBC7DD"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215</w:t>
            </w:r>
          </w:p>
        </w:tc>
        <w:tc>
          <w:tcPr>
            <w:tcW w:w="8238" w:type="dxa"/>
            <w:gridSpan w:val="2"/>
            <w:tcBorders>
              <w:top w:val="single" w:sz="4" w:space="0" w:color="auto"/>
              <w:left w:val="single" w:sz="4" w:space="0" w:color="auto"/>
              <w:bottom w:val="single" w:sz="4" w:space="0" w:color="auto"/>
              <w:right w:val="single" w:sz="4" w:space="0" w:color="auto"/>
            </w:tcBorders>
          </w:tcPr>
          <w:p w14:paraId="6CEF2FDD"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ЕГОРЛЫКСКИЙ РАЙОН</w:t>
            </w:r>
          </w:p>
        </w:tc>
      </w:tr>
      <w:tr w:rsidR="00366EDB" w14:paraId="0E7A2FE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026E932D"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217</w:t>
            </w:r>
          </w:p>
        </w:tc>
        <w:tc>
          <w:tcPr>
            <w:tcW w:w="8238" w:type="dxa"/>
            <w:gridSpan w:val="2"/>
            <w:tcBorders>
              <w:top w:val="single" w:sz="4" w:space="0" w:color="auto"/>
              <w:left w:val="single" w:sz="4" w:space="0" w:color="auto"/>
              <w:bottom w:val="single" w:sz="4" w:space="0" w:color="auto"/>
              <w:right w:val="single" w:sz="4" w:space="0" w:color="auto"/>
            </w:tcBorders>
          </w:tcPr>
          <w:p w14:paraId="6710E6FC"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ЗАВЕТИНСКИЙ РАЙОН</w:t>
            </w:r>
          </w:p>
        </w:tc>
      </w:tr>
      <w:tr w:rsidR="00366EDB" w14:paraId="7B62352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008BD5E2"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218</w:t>
            </w:r>
          </w:p>
        </w:tc>
        <w:tc>
          <w:tcPr>
            <w:tcW w:w="8238" w:type="dxa"/>
            <w:gridSpan w:val="2"/>
            <w:tcBorders>
              <w:top w:val="single" w:sz="4" w:space="0" w:color="auto"/>
              <w:left w:val="single" w:sz="4" w:space="0" w:color="auto"/>
              <w:bottom w:val="single" w:sz="4" w:space="0" w:color="auto"/>
              <w:right w:val="single" w:sz="4" w:space="0" w:color="auto"/>
            </w:tcBorders>
          </w:tcPr>
          <w:p w14:paraId="0F98FE58"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ЗЕРНОГРАДСКИЙ РАЙОН</w:t>
            </w:r>
          </w:p>
        </w:tc>
      </w:tr>
      <w:tr w:rsidR="00366EDB" w14:paraId="1229E89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019D436B"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219</w:t>
            </w:r>
          </w:p>
        </w:tc>
        <w:tc>
          <w:tcPr>
            <w:tcW w:w="8238" w:type="dxa"/>
            <w:gridSpan w:val="2"/>
            <w:tcBorders>
              <w:top w:val="single" w:sz="4" w:space="0" w:color="auto"/>
              <w:left w:val="single" w:sz="4" w:space="0" w:color="auto"/>
              <w:bottom w:val="single" w:sz="4" w:space="0" w:color="auto"/>
              <w:right w:val="single" w:sz="4" w:space="0" w:color="auto"/>
            </w:tcBorders>
          </w:tcPr>
          <w:p w14:paraId="09300484"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ЗИМОВНИКОВСКИЙ РАЙОН</w:t>
            </w:r>
          </w:p>
        </w:tc>
      </w:tr>
      <w:tr w:rsidR="00366EDB" w14:paraId="66CED48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6CCD97E7"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222</w:t>
            </w:r>
          </w:p>
        </w:tc>
        <w:tc>
          <w:tcPr>
            <w:tcW w:w="8238" w:type="dxa"/>
            <w:gridSpan w:val="2"/>
            <w:tcBorders>
              <w:top w:val="single" w:sz="4" w:space="0" w:color="auto"/>
              <w:left w:val="single" w:sz="4" w:space="0" w:color="auto"/>
              <w:bottom w:val="single" w:sz="4" w:space="0" w:color="auto"/>
              <w:right w:val="single" w:sz="4" w:space="0" w:color="auto"/>
            </w:tcBorders>
          </w:tcPr>
          <w:p w14:paraId="26495857"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КАГАЛЬНИЦКИЙ РАЙОН</w:t>
            </w:r>
          </w:p>
        </w:tc>
      </w:tr>
      <w:tr w:rsidR="00366EDB" w14:paraId="7B31C22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27BD01FC"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223</w:t>
            </w:r>
          </w:p>
        </w:tc>
        <w:tc>
          <w:tcPr>
            <w:tcW w:w="8238" w:type="dxa"/>
            <w:gridSpan w:val="2"/>
            <w:tcBorders>
              <w:top w:val="single" w:sz="4" w:space="0" w:color="auto"/>
              <w:left w:val="single" w:sz="4" w:space="0" w:color="auto"/>
              <w:bottom w:val="single" w:sz="4" w:space="0" w:color="auto"/>
              <w:right w:val="single" w:sz="4" w:space="0" w:color="auto"/>
            </w:tcBorders>
          </w:tcPr>
          <w:p w14:paraId="1901F571"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КАМЕНСКИЙ РАЙОН</w:t>
            </w:r>
          </w:p>
        </w:tc>
      </w:tr>
      <w:tr w:rsidR="00366EDB" w14:paraId="671AE80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3EF2EED2"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224</w:t>
            </w:r>
          </w:p>
        </w:tc>
        <w:tc>
          <w:tcPr>
            <w:tcW w:w="8238" w:type="dxa"/>
            <w:gridSpan w:val="2"/>
            <w:tcBorders>
              <w:top w:val="single" w:sz="4" w:space="0" w:color="auto"/>
              <w:left w:val="single" w:sz="4" w:space="0" w:color="auto"/>
              <w:bottom w:val="single" w:sz="4" w:space="0" w:color="auto"/>
              <w:right w:val="single" w:sz="4" w:space="0" w:color="auto"/>
            </w:tcBorders>
          </w:tcPr>
          <w:p w14:paraId="08C0CA3B"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КАШАРСКИЙ РАЙОН</w:t>
            </w:r>
          </w:p>
        </w:tc>
      </w:tr>
      <w:tr w:rsidR="00366EDB" w14:paraId="3C7486F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0E44A0BA"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225</w:t>
            </w:r>
          </w:p>
        </w:tc>
        <w:tc>
          <w:tcPr>
            <w:tcW w:w="8238" w:type="dxa"/>
            <w:gridSpan w:val="2"/>
            <w:tcBorders>
              <w:top w:val="single" w:sz="4" w:space="0" w:color="auto"/>
              <w:left w:val="single" w:sz="4" w:space="0" w:color="auto"/>
              <w:bottom w:val="single" w:sz="4" w:space="0" w:color="auto"/>
              <w:right w:val="single" w:sz="4" w:space="0" w:color="auto"/>
            </w:tcBorders>
          </w:tcPr>
          <w:p w14:paraId="79D6B1EB"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КОНСТАНТИНОВСКИЙ РАЙОН</w:t>
            </w:r>
          </w:p>
        </w:tc>
      </w:tr>
      <w:tr w:rsidR="00366EDB" w14:paraId="0D001AD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5D6AC902"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227</w:t>
            </w:r>
          </w:p>
        </w:tc>
        <w:tc>
          <w:tcPr>
            <w:tcW w:w="8238" w:type="dxa"/>
            <w:gridSpan w:val="2"/>
            <w:tcBorders>
              <w:top w:val="single" w:sz="4" w:space="0" w:color="auto"/>
              <w:left w:val="single" w:sz="4" w:space="0" w:color="auto"/>
              <w:bottom w:val="single" w:sz="4" w:space="0" w:color="auto"/>
              <w:right w:val="single" w:sz="4" w:space="0" w:color="auto"/>
            </w:tcBorders>
          </w:tcPr>
          <w:p w14:paraId="64AE47A9"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КУЙБЫШЕВСКИЙ РАЙОН</w:t>
            </w:r>
          </w:p>
        </w:tc>
      </w:tr>
      <w:tr w:rsidR="00366EDB" w14:paraId="6E48B27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5812EBB8"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230</w:t>
            </w:r>
          </w:p>
        </w:tc>
        <w:tc>
          <w:tcPr>
            <w:tcW w:w="8238" w:type="dxa"/>
            <w:gridSpan w:val="2"/>
            <w:tcBorders>
              <w:top w:val="single" w:sz="4" w:space="0" w:color="auto"/>
              <w:left w:val="single" w:sz="4" w:space="0" w:color="auto"/>
              <w:bottom w:val="single" w:sz="4" w:space="0" w:color="auto"/>
              <w:right w:val="single" w:sz="4" w:space="0" w:color="auto"/>
            </w:tcBorders>
          </w:tcPr>
          <w:p w14:paraId="68E9D978"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МАРТЫНОВСКИЙ РАЙОН</w:t>
            </w:r>
          </w:p>
        </w:tc>
      </w:tr>
      <w:tr w:rsidR="00366EDB" w14:paraId="5124AD6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75F2C828"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231</w:t>
            </w:r>
          </w:p>
        </w:tc>
        <w:tc>
          <w:tcPr>
            <w:tcW w:w="8238" w:type="dxa"/>
            <w:gridSpan w:val="2"/>
            <w:tcBorders>
              <w:top w:val="single" w:sz="4" w:space="0" w:color="auto"/>
              <w:left w:val="single" w:sz="4" w:space="0" w:color="auto"/>
              <w:bottom w:val="single" w:sz="4" w:space="0" w:color="auto"/>
              <w:right w:val="single" w:sz="4" w:space="0" w:color="auto"/>
            </w:tcBorders>
          </w:tcPr>
          <w:p w14:paraId="7DF59366"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МАТВЕЕВО-КУРГАНСКИЙ РАЙОН</w:t>
            </w:r>
          </w:p>
        </w:tc>
      </w:tr>
      <w:tr w:rsidR="00366EDB" w14:paraId="64F0BF1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071D6AA4"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233</w:t>
            </w:r>
          </w:p>
        </w:tc>
        <w:tc>
          <w:tcPr>
            <w:tcW w:w="8238" w:type="dxa"/>
            <w:gridSpan w:val="2"/>
            <w:tcBorders>
              <w:top w:val="single" w:sz="4" w:space="0" w:color="auto"/>
              <w:left w:val="single" w:sz="4" w:space="0" w:color="auto"/>
              <w:bottom w:val="single" w:sz="4" w:space="0" w:color="auto"/>
              <w:right w:val="single" w:sz="4" w:space="0" w:color="auto"/>
            </w:tcBorders>
          </w:tcPr>
          <w:p w14:paraId="0E90D2B9"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МИЛЮТИНСКИЙ РАЙОН</w:t>
            </w:r>
          </w:p>
        </w:tc>
      </w:tr>
      <w:tr w:rsidR="00366EDB" w14:paraId="15399BB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02DF1AC4"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234</w:t>
            </w:r>
          </w:p>
        </w:tc>
        <w:tc>
          <w:tcPr>
            <w:tcW w:w="8238" w:type="dxa"/>
            <w:gridSpan w:val="2"/>
            <w:tcBorders>
              <w:top w:val="single" w:sz="4" w:space="0" w:color="auto"/>
              <w:left w:val="single" w:sz="4" w:space="0" w:color="auto"/>
              <w:bottom w:val="single" w:sz="4" w:space="0" w:color="auto"/>
              <w:right w:val="single" w:sz="4" w:space="0" w:color="auto"/>
            </w:tcBorders>
          </w:tcPr>
          <w:p w14:paraId="44128308"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МОРОЗОВСКИЙ РАЙОН</w:t>
            </w:r>
          </w:p>
        </w:tc>
      </w:tr>
      <w:tr w:rsidR="00366EDB" w14:paraId="10331D1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5E182CE6"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235</w:t>
            </w:r>
          </w:p>
        </w:tc>
        <w:tc>
          <w:tcPr>
            <w:tcW w:w="8238" w:type="dxa"/>
            <w:gridSpan w:val="2"/>
            <w:tcBorders>
              <w:top w:val="single" w:sz="4" w:space="0" w:color="auto"/>
              <w:left w:val="single" w:sz="4" w:space="0" w:color="auto"/>
              <w:bottom w:val="single" w:sz="4" w:space="0" w:color="auto"/>
              <w:right w:val="single" w:sz="4" w:space="0" w:color="auto"/>
            </w:tcBorders>
          </w:tcPr>
          <w:p w14:paraId="607F56D5"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МЯСНИКОВСКИЙ РАЙОН</w:t>
            </w:r>
          </w:p>
        </w:tc>
      </w:tr>
      <w:tr w:rsidR="00366EDB" w14:paraId="3AB021A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13EF0067"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236</w:t>
            </w:r>
          </w:p>
        </w:tc>
        <w:tc>
          <w:tcPr>
            <w:tcW w:w="8238" w:type="dxa"/>
            <w:gridSpan w:val="2"/>
            <w:tcBorders>
              <w:top w:val="single" w:sz="4" w:space="0" w:color="auto"/>
              <w:left w:val="single" w:sz="4" w:space="0" w:color="auto"/>
              <w:bottom w:val="single" w:sz="4" w:space="0" w:color="auto"/>
              <w:right w:val="single" w:sz="4" w:space="0" w:color="auto"/>
            </w:tcBorders>
          </w:tcPr>
          <w:p w14:paraId="52EF201F"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НЕКЛИНОВСКИЙ РАЙОН</w:t>
            </w:r>
          </w:p>
        </w:tc>
      </w:tr>
      <w:tr w:rsidR="00366EDB" w14:paraId="5E7ACE0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1207B5B9"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240</w:t>
            </w:r>
          </w:p>
        </w:tc>
        <w:tc>
          <w:tcPr>
            <w:tcW w:w="8238" w:type="dxa"/>
            <w:gridSpan w:val="2"/>
            <w:tcBorders>
              <w:top w:val="single" w:sz="4" w:space="0" w:color="auto"/>
              <w:left w:val="single" w:sz="4" w:space="0" w:color="auto"/>
              <w:bottom w:val="single" w:sz="4" w:space="0" w:color="auto"/>
              <w:right w:val="single" w:sz="4" w:space="0" w:color="auto"/>
            </w:tcBorders>
          </w:tcPr>
          <w:p w14:paraId="4CD33A92"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ОБЛИВСКИЙ РАЙОН</w:t>
            </w:r>
          </w:p>
        </w:tc>
      </w:tr>
      <w:tr w:rsidR="00366EDB" w14:paraId="398EB70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283DC379"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241</w:t>
            </w:r>
          </w:p>
        </w:tc>
        <w:tc>
          <w:tcPr>
            <w:tcW w:w="8238" w:type="dxa"/>
            <w:gridSpan w:val="2"/>
            <w:tcBorders>
              <w:top w:val="single" w:sz="4" w:space="0" w:color="auto"/>
              <w:left w:val="single" w:sz="4" w:space="0" w:color="auto"/>
              <w:bottom w:val="single" w:sz="4" w:space="0" w:color="auto"/>
              <w:right w:val="single" w:sz="4" w:space="0" w:color="auto"/>
            </w:tcBorders>
          </w:tcPr>
          <w:p w14:paraId="6480BAE4"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ОКТЯБРЬСКИЙ РАЙОН</w:t>
            </w:r>
          </w:p>
        </w:tc>
      </w:tr>
      <w:tr w:rsidR="00366EDB" w14:paraId="1F641C8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3310B7ED"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242</w:t>
            </w:r>
          </w:p>
        </w:tc>
        <w:tc>
          <w:tcPr>
            <w:tcW w:w="8238" w:type="dxa"/>
            <w:gridSpan w:val="2"/>
            <w:tcBorders>
              <w:top w:val="single" w:sz="4" w:space="0" w:color="auto"/>
              <w:left w:val="single" w:sz="4" w:space="0" w:color="auto"/>
              <w:bottom w:val="single" w:sz="4" w:space="0" w:color="auto"/>
              <w:right w:val="single" w:sz="4" w:space="0" w:color="auto"/>
            </w:tcBorders>
          </w:tcPr>
          <w:p w14:paraId="236CC8E7"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ОРЛОВСКИЙ РАЙОН</w:t>
            </w:r>
          </w:p>
        </w:tc>
      </w:tr>
      <w:tr w:rsidR="00366EDB" w14:paraId="6305F1A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5EA78CB5"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244</w:t>
            </w:r>
          </w:p>
        </w:tc>
        <w:tc>
          <w:tcPr>
            <w:tcW w:w="8238" w:type="dxa"/>
            <w:gridSpan w:val="2"/>
            <w:tcBorders>
              <w:top w:val="single" w:sz="4" w:space="0" w:color="auto"/>
              <w:left w:val="single" w:sz="4" w:space="0" w:color="auto"/>
              <w:bottom w:val="single" w:sz="4" w:space="0" w:color="auto"/>
              <w:right w:val="single" w:sz="4" w:space="0" w:color="auto"/>
            </w:tcBorders>
          </w:tcPr>
          <w:p w14:paraId="5CCDECE5"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ПЕСЧАНОКОПСКИЙ РАЙОН</w:t>
            </w:r>
          </w:p>
        </w:tc>
      </w:tr>
      <w:tr w:rsidR="00366EDB" w14:paraId="01B57BA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76151D36"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245</w:t>
            </w:r>
          </w:p>
        </w:tc>
        <w:tc>
          <w:tcPr>
            <w:tcW w:w="8238" w:type="dxa"/>
            <w:gridSpan w:val="2"/>
            <w:tcBorders>
              <w:top w:val="single" w:sz="4" w:space="0" w:color="auto"/>
              <w:left w:val="single" w:sz="4" w:space="0" w:color="auto"/>
              <w:bottom w:val="single" w:sz="4" w:space="0" w:color="auto"/>
              <w:right w:val="single" w:sz="4" w:space="0" w:color="auto"/>
            </w:tcBorders>
          </w:tcPr>
          <w:p w14:paraId="230E96A2"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ПРОЛЕТАРСКИЙ РАЙОН</w:t>
            </w:r>
          </w:p>
        </w:tc>
      </w:tr>
      <w:tr w:rsidR="00366EDB" w14:paraId="5314152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2A547A80"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247</w:t>
            </w:r>
          </w:p>
        </w:tc>
        <w:tc>
          <w:tcPr>
            <w:tcW w:w="8238" w:type="dxa"/>
            <w:gridSpan w:val="2"/>
            <w:tcBorders>
              <w:top w:val="single" w:sz="4" w:space="0" w:color="auto"/>
              <w:left w:val="single" w:sz="4" w:space="0" w:color="auto"/>
              <w:bottom w:val="single" w:sz="4" w:space="0" w:color="auto"/>
              <w:right w:val="single" w:sz="4" w:space="0" w:color="auto"/>
            </w:tcBorders>
          </w:tcPr>
          <w:p w14:paraId="05EC3E06"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РЕМОНТНЕНСКИЙ РАЙОН</w:t>
            </w:r>
          </w:p>
        </w:tc>
      </w:tr>
      <w:tr w:rsidR="00366EDB" w14:paraId="58093D7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447CD3CF"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248</w:t>
            </w:r>
          </w:p>
        </w:tc>
        <w:tc>
          <w:tcPr>
            <w:tcW w:w="8238" w:type="dxa"/>
            <w:gridSpan w:val="2"/>
            <w:tcBorders>
              <w:top w:val="single" w:sz="4" w:space="0" w:color="auto"/>
              <w:left w:val="single" w:sz="4" w:space="0" w:color="auto"/>
              <w:bottom w:val="single" w:sz="4" w:space="0" w:color="auto"/>
              <w:right w:val="single" w:sz="4" w:space="0" w:color="auto"/>
            </w:tcBorders>
          </w:tcPr>
          <w:p w14:paraId="03D68717"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РОДИОНОВО-НЕСВЕТАЙСКИЙ РАЙОН</w:t>
            </w:r>
          </w:p>
        </w:tc>
      </w:tr>
      <w:tr w:rsidR="00366EDB" w14:paraId="25718A2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7588F731"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251</w:t>
            </w:r>
          </w:p>
        </w:tc>
        <w:tc>
          <w:tcPr>
            <w:tcW w:w="8238" w:type="dxa"/>
            <w:gridSpan w:val="2"/>
            <w:tcBorders>
              <w:top w:val="single" w:sz="4" w:space="0" w:color="auto"/>
              <w:left w:val="single" w:sz="4" w:space="0" w:color="auto"/>
              <w:bottom w:val="single" w:sz="4" w:space="0" w:color="auto"/>
              <w:right w:val="single" w:sz="4" w:space="0" w:color="auto"/>
            </w:tcBorders>
          </w:tcPr>
          <w:p w14:paraId="22800CA3"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СЕМИКАРАКОРСКИЦ РАЙОН</w:t>
            </w:r>
          </w:p>
        </w:tc>
      </w:tr>
      <w:tr w:rsidR="00366EDB" w14:paraId="1E5A578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0FCECCB2"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252</w:t>
            </w:r>
          </w:p>
        </w:tc>
        <w:tc>
          <w:tcPr>
            <w:tcW w:w="8238" w:type="dxa"/>
            <w:gridSpan w:val="2"/>
            <w:tcBorders>
              <w:top w:val="single" w:sz="4" w:space="0" w:color="auto"/>
              <w:left w:val="single" w:sz="4" w:space="0" w:color="auto"/>
              <w:bottom w:val="single" w:sz="4" w:space="0" w:color="auto"/>
              <w:right w:val="single" w:sz="4" w:space="0" w:color="auto"/>
            </w:tcBorders>
          </w:tcPr>
          <w:p w14:paraId="0B8F952B"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СОВЕТСКИЙ РАЙОН</w:t>
            </w:r>
          </w:p>
        </w:tc>
      </w:tr>
      <w:tr w:rsidR="00366EDB" w14:paraId="67C4215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0ADDC0A0"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253</w:t>
            </w:r>
          </w:p>
        </w:tc>
        <w:tc>
          <w:tcPr>
            <w:tcW w:w="8238" w:type="dxa"/>
            <w:gridSpan w:val="2"/>
            <w:tcBorders>
              <w:top w:val="single" w:sz="4" w:space="0" w:color="auto"/>
              <w:left w:val="single" w:sz="4" w:space="0" w:color="auto"/>
              <w:bottom w:val="single" w:sz="4" w:space="0" w:color="auto"/>
              <w:right w:val="single" w:sz="4" w:space="0" w:color="auto"/>
            </w:tcBorders>
          </w:tcPr>
          <w:p w14:paraId="78336C06"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ТАРАСОВСКИЙ РАЙОН</w:t>
            </w:r>
          </w:p>
        </w:tc>
      </w:tr>
      <w:tr w:rsidR="00366EDB" w14:paraId="46BE7E9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6A3F9D28"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254</w:t>
            </w:r>
          </w:p>
        </w:tc>
        <w:tc>
          <w:tcPr>
            <w:tcW w:w="8238" w:type="dxa"/>
            <w:gridSpan w:val="2"/>
            <w:tcBorders>
              <w:top w:val="single" w:sz="4" w:space="0" w:color="auto"/>
              <w:left w:val="single" w:sz="4" w:space="0" w:color="auto"/>
              <w:bottom w:val="single" w:sz="4" w:space="0" w:color="auto"/>
              <w:right w:val="single" w:sz="4" w:space="0" w:color="auto"/>
            </w:tcBorders>
          </w:tcPr>
          <w:p w14:paraId="257CFB39"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ТАЦИНСКИЙ РАЙОН</w:t>
            </w:r>
          </w:p>
        </w:tc>
      </w:tr>
      <w:tr w:rsidR="00366EDB" w14:paraId="2C17C49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150A57BF"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255</w:t>
            </w:r>
          </w:p>
        </w:tc>
        <w:tc>
          <w:tcPr>
            <w:tcW w:w="8238" w:type="dxa"/>
            <w:gridSpan w:val="2"/>
            <w:tcBorders>
              <w:top w:val="single" w:sz="4" w:space="0" w:color="auto"/>
              <w:left w:val="single" w:sz="4" w:space="0" w:color="auto"/>
              <w:bottom w:val="single" w:sz="4" w:space="0" w:color="auto"/>
              <w:right w:val="single" w:sz="4" w:space="0" w:color="auto"/>
            </w:tcBorders>
          </w:tcPr>
          <w:p w14:paraId="48D4F069"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УСТЬ-ДОНЕЦКИЙ РАЙОН</w:t>
            </w:r>
          </w:p>
        </w:tc>
      </w:tr>
      <w:tr w:rsidR="00366EDB" w14:paraId="055B05A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26DC88AE"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256</w:t>
            </w:r>
          </w:p>
        </w:tc>
        <w:tc>
          <w:tcPr>
            <w:tcW w:w="8238" w:type="dxa"/>
            <w:gridSpan w:val="2"/>
            <w:tcBorders>
              <w:top w:val="single" w:sz="4" w:space="0" w:color="auto"/>
              <w:left w:val="single" w:sz="4" w:space="0" w:color="auto"/>
              <w:bottom w:val="single" w:sz="4" w:space="0" w:color="auto"/>
              <w:right w:val="single" w:sz="4" w:space="0" w:color="auto"/>
            </w:tcBorders>
          </w:tcPr>
          <w:p w14:paraId="75742FCF"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ЦЕЛИНСКИЙ РАЙОН</w:t>
            </w:r>
          </w:p>
        </w:tc>
      </w:tr>
      <w:tr w:rsidR="00366EDB" w14:paraId="42AA44D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0FF55980"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lastRenderedPageBreak/>
              <w:t>257</w:t>
            </w:r>
          </w:p>
        </w:tc>
        <w:tc>
          <w:tcPr>
            <w:tcW w:w="8238" w:type="dxa"/>
            <w:gridSpan w:val="2"/>
            <w:tcBorders>
              <w:top w:val="single" w:sz="4" w:space="0" w:color="auto"/>
              <w:left w:val="single" w:sz="4" w:space="0" w:color="auto"/>
              <w:bottom w:val="single" w:sz="4" w:space="0" w:color="auto"/>
              <w:right w:val="single" w:sz="4" w:space="0" w:color="auto"/>
            </w:tcBorders>
          </w:tcPr>
          <w:p w14:paraId="527737F3"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ЦИМЛЯНСКИЙ РАЙОН</w:t>
            </w:r>
          </w:p>
        </w:tc>
      </w:tr>
      <w:tr w:rsidR="00366EDB" w14:paraId="0D31B69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191EA9BF"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258</w:t>
            </w:r>
          </w:p>
        </w:tc>
        <w:tc>
          <w:tcPr>
            <w:tcW w:w="8238" w:type="dxa"/>
            <w:gridSpan w:val="2"/>
            <w:tcBorders>
              <w:top w:val="single" w:sz="4" w:space="0" w:color="auto"/>
              <w:left w:val="single" w:sz="4" w:space="0" w:color="auto"/>
              <w:bottom w:val="single" w:sz="4" w:space="0" w:color="auto"/>
              <w:right w:val="single" w:sz="4" w:space="0" w:color="auto"/>
            </w:tcBorders>
          </w:tcPr>
          <w:p w14:paraId="4862B11E"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ЧЕРТКОВСКИЙ РАЙОН</w:t>
            </w:r>
          </w:p>
        </w:tc>
      </w:tr>
      <w:tr w:rsidR="00366EDB" w14:paraId="3E7A9DE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4736D83C"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401</w:t>
            </w:r>
          </w:p>
        </w:tc>
        <w:tc>
          <w:tcPr>
            <w:tcW w:w="8238" w:type="dxa"/>
            <w:gridSpan w:val="2"/>
            <w:tcBorders>
              <w:top w:val="single" w:sz="4" w:space="0" w:color="auto"/>
              <w:left w:val="single" w:sz="4" w:space="0" w:color="auto"/>
              <w:bottom w:val="single" w:sz="4" w:space="0" w:color="auto"/>
              <w:right w:val="single" w:sz="4" w:space="0" w:color="auto"/>
            </w:tcBorders>
          </w:tcPr>
          <w:p w14:paraId="1E1248AC"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Г.РОСТОВ-НА-ДОНУ</w:t>
            </w:r>
          </w:p>
        </w:tc>
      </w:tr>
      <w:tr w:rsidR="00366EDB" w14:paraId="30C3AA7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0108F307"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404</w:t>
            </w:r>
          </w:p>
        </w:tc>
        <w:tc>
          <w:tcPr>
            <w:tcW w:w="8238" w:type="dxa"/>
            <w:gridSpan w:val="2"/>
            <w:tcBorders>
              <w:top w:val="single" w:sz="4" w:space="0" w:color="auto"/>
              <w:left w:val="single" w:sz="4" w:space="0" w:color="auto"/>
              <w:bottom w:val="single" w:sz="4" w:space="0" w:color="auto"/>
              <w:right w:val="single" w:sz="4" w:space="0" w:color="auto"/>
            </w:tcBorders>
          </w:tcPr>
          <w:p w14:paraId="4F5FFEED"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Г.АЗОВ</w:t>
            </w:r>
          </w:p>
        </w:tc>
      </w:tr>
      <w:tr w:rsidR="00366EDB" w14:paraId="07E77A3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5D6F2012"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407</w:t>
            </w:r>
          </w:p>
        </w:tc>
        <w:tc>
          <w:tcPr>
            <w:tcW w:w="8238" w:type="dxa"/>
            <w:gridSpan w:val="2"/>
            <w:tcBorders>
              <w:top w:val="single" w:sz="4" w:space="0" w:color="auto"/>
              <w:left w:val="single" w:sz="4" w:space="0" w:color="auto"/>
              <w:bottom w:val="single" w:sz="4" w:space="0" w:color="auto"/>
              <w:right w:val="single" w:sz="4" w:space="0" w:color="auto"/>
            </w:tcBorders>
          </w:tcPr>
          <w:p w14:paraId="0B2E3D04"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Г.БАТАЙСК</w:t>
            </w:r>
          </w:p>
        </w:tc>
      </w:tr>
      <w:tr w:rsidR="00366EDB" w14:paraId="68FC54C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5647D5C3"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409</w:t>
            </w:r>
          </w:p>
        </w:tc>
        <w:tc>
          <w:tcPr>
            <w:tcW w:w="8238" w:type="dxa"/>
            <w:gridSpan w:val="2"/>
            <w:tcBorders>
              <w:top w:val="single" w:sz="4" w:space="0" w:color="auto"/>
              <w:left w:val="single" w:sz="4" w:space="0" w:color="auto"/>
              <w:bottom w:val="single" w:sz="4" w:space="0" w:color="auto"/>
              <w:right w:val="single" w:sz="4" w:space="0" w:color="auto"/>
            </w:tcBorders>
          </w:tcPr>
          <w:p w14:paraId="1CE06E83"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БЕЛОКАЛИТВЕНСКИЙ РАЙОН</w:t>
            </w:r>
          </w:p>
        </w:tc>
      </w:tr>
      <w:tr w:rsidR="00366EDB" w14:paraId="5583B54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334E4C09"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412</w:t>
            </w:r>
          </w:p>
        </w:tc>
        <w:tc>
          <w:tcPr>
            <w:tcW w:w="8238" w:type="dxa"/>
            <w:gridSpan w:val="2"/>
            <w:tcBorders>
              <w:top w:val="single" w:sz="4" w:space="0" w:color="auto"/>
              <w:left w:val="single" w:sz="4" w:space="0" w:color="auto"/>
              <w:bottom w:val="single" w:sz="4" w:space="0" w:color="auto"/>
              <w:right w:val="single" w:sz="4" w:space="0" w:color="auto"/>
            </w:tcBorders>
          </w:tcPr>
          <w:p w14:paraId="5DC7D002"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Г.ВОЛГОДОНСК</w:t>
            </w:r>
          </w:p>
        </w:tc>
      </w:tr>
      <w:tr w:rsidR="00366EDB" w14:paraId="75D2C0F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38CECC8C"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415</w:t>
            </w:r>
          </w:p>
        </w:tc>
        <w:tc>
          <w:tcPr>
            <w:tcW w:w="8238" w:type="dxa"/>
            <w:gridSpan w:val="2"/>
            <w:tcBorders>
              <w:top w:val="single" w:sz="4" w:space="0" w:color="auto"/>
              <w:left w:val="single" w:sz="4" w:space="0" w:color="auto"/>
              <w:bottom w:val="single" w:sz="4" w:space="0" w:color="auto"/>
              <w:right w:val="single" w:sz="4" w:space="0" w:color="auto"/>
            </w:tcBorders>
          </w:tcPr>
          <w:p w14:paraId="7089E994"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Г.ГУКОВО</w:t>
            </w:r>
          </w:p>
        </w:tc>
      </w:tr>
      <w:tr w:rsidR="00366EDB" w14:paraId="3143338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314264E1"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417</w:t>
            </w:r>
          </w:p>
        </w:tc>
        <w:tc>
          <w:tcPr>
            <w:tcW w:w="8238" w:type="dxa"/>
            <w:gridSpan w:val="2"/>
            <w:tcBorders>
              <w:top w:val="single" w:sz="4" w:space="0" w:color="auto"/>
              <w:left w:val="single" w:sz="4" w:space="0" w:color="auto"/>
              <w:bottom w:val="single" w:sz="4" w:space="0" w:color="auto"/>
              <w:right w:val="single" w:sz="4" w:space="0" w:color="auto"/>
            </w:tcBorders>
          </w:tcPr>
          <w:p w14:paraId="5B24E3C7"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Г.ДОНЕЦК</w:t>
            </w:r>
          </w:p>
        </w:tc>
      </w:tr>
      <w:tr w:rsidR="00366EDB" w14:paraId="1F3E17A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7A1D24B3"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418</w:t>
            </w:r>
          </w:p>
        </w:tc>
        <w:tc>
          <w:tcPr>
            <w:tcW w:w="8238" w:type="dxa"/>
            <w:gridSpan w:val="2"/>
            <w:tcBorders>
              <w:top w:val="single" w:sz="4" w:space="0" w:color="auto"/>
              <w:left w:val="single" w:sz="4" w:space="0" w:color="auto"/>
              <w:bottom w:val="single" w:sz="4" w:space="0" w:color="auto"/>
              <w:right w:val="single" w:sz="4" w:space="0" w:color="auto"/>
            </w:tcBorders>
          </w:tcPr>
          <w:p w14:paraId="4B15D2A0"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Г.ЗВЕРЕВО</w:t>
            </w:r>
          </w:p>
        </w:tc>
      </w:tr>
      <w:tr w:rsidR="00366EDB" w14:paraId="2B57786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2C1EE944"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419</w:t>
            </w:r>
          </w:p>
        </w:tc>
        <w:tc>
          <w:tcPr>
            <w:tcW w:w="8238" w:type="dxa"/>
            <w:gridSpan w:val="2"/>
            <w:tcBorders>
              <w:top w:val="single" w:sz="4" w:space="0" w:color="auto"/>
              <w:left w:val="single" w:sz="4" w:space="0" w:color="auto"/>
              <w:bottom w:val="single" w:sz="4" w:space="0" w:color="auto"/>
              <w:right w:val="single" w:sz="4" w:space="0" w:color="auto"/>
            </w:tcBorders>
          </w:tcPr>
          <w:p w14:paraId="38E7AFFE"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Г.КАМЕНСК-ШАХТИНСКИЙ</w:t>
            </w:r>
          </w:p>
        </w:tc>
      </w:tr>
      <w:tr w:rsidR="00366EDB" w14:paraId="33C0986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55B27B5B"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422</w:t>
            </w:r>
          </w:p>
        </w:tc>
        <w:tc>
          <w:tcPr>
            <w:tcW w:w="8238" w:type="dxa"/>
            <w:gridSpan w:val="2"/>
            <w:tcBorders>
              <w:top w:val="single" w:sz="4" w:space="0" w:color="auto"/>
              <w:left w:val="single" w:sz="4" w:space="0" w:color="auto"/>
              <w:bottom w:val="single" w:sz="4" w:space="0" w:color="auto"/>
              <w:right w:val="single" w:sz="4" w:space="0" w:color="auto"/>
            </w:tcBorders>
          </w:tcPr>
          <w:p w14:paraId="3B332288"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КРАСНОСУЛИНСКИЙ РАЙОН</w:t>
            </w:r>
          </w:p>
        </w:tc>
      </w:tr>
      <w:tr w:rsidR="00366EDB" w14:paraId="4EFB866C"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7EA31E20"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424</w:t>
            </w:r>
          </w:p>
        </w:tc>
        <w:tc>
          <w:tcPr>
            <w:tcW w:w="8238" w:type="dxa"/>
            <w:gridSpan w:val="2"/>
            <w:tcBorders>
              <w:top w:val="single" w:sz="4" w:space="0" w:color="auto"/>
              <w:left w:val="single" w:sz="4" w:space="0" w:color="auto"/>
              <w:bottom w:val="single" w:sz="4" w:space="0" w:color="auto"/>
              <w:right w:val="single" w:sz="4" w:space="0" w:color="auto"/>
            </w:tcBorders>
          </w:tcPr>
          <w:p w14:paraId="52C79DBF"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МИЛЛЕРОВСКИЙ РАЙОН</w:t>
            </w:r>
          </w:p>
        </w:tc>
      </w:tr>
      <w:tr w:rsidR="00366EDB" w14:paraId="2553A21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2260B581"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427</w:t>
            </w:r>
          </w:p>
        </w:tc>
        <w:tc>
          <w:tcPr>
            <w:tcW w:w="8238" w:type="dxa"/>
            <w:gridSpan w:val="2"/>
            <w:tcBorders>
              <w:top w:val="single" w:sz="4" w:space="0" w:color="auto"/>
              <w:left w:val="single" w:sz="4" w:space="0" w:color="auto"/>
              <w:bottom w:val="single" w:sz="4" w:space="0" w:color="auto"/>
              <w:right w:val="single" w:sz="4" w:space="0" w:color="auto"/>
            </w:tcBorders>
          </w:tcPr>
          <w:p w14:paraId="731FC84A"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Г.НОВОЧЕРКАССК</w:t>
            </w:r>
          </w:p>
        </w:tc>
      </w:tr>
      <w:tr w:rsidR="00366EDB" w14:paraId="08DDE89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147E12B7"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430</w:t>
            </w:r>
          </w:p>
        </w:tc>
        <w:tc>
          <w:tcPr>
            <w:tcW w:w="8238" w:type="dxa"/>
            <w:gridSpan w:val="2"/>
            <w:tcBorders>
              <w:top w:val="single" w:sz="4" w:space="0" w:color="auto"/>
              <w:left w:val="single" w:sz="4" w:space="0" w:color="auto"/>
              <w:bottom w:val="single" w:sz="4" w:space="0" w:color="auto"/>
              <w:right w:val="single" w:sz="4" w:space="0" w:color="auto"/>
            </w:tcBorders>
          </w:tcPr>
          <w:p w14:paraId="43A0BF76"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Г.НОВОШАХТИНСК</w:t>
            </w:r>
          </w:p>
        </w:tc>
      </w:tr>
      <w:tr w:rsidR="00366EDB" w14:paraId="1A52159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442F95DC"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433</w:t>
            </w:r>
          </w:p>
        </w:tc>
        <w:tc>
          <w:tcPr>
            <w:tcW w:w="8238" w:type="dxa"/>
            <w:gridSpan w:val="2"/>
            <w:tcBorders>
              <w:top w:val="single" w:sz="4" w:space="0" w:color="auto"/>
              <w:left w:val="single" w:sz="4" w:space="0" w:color="auto"/>
              <w:bottom w:val="single" w:sz="4" w:space="0" w:color="auto"/>
              <w:right w:val="single" w:sz="4" w:space="0" w:color="auto"/>
            </w:tcBorders>
          </w:tcPr>
          <w:p w14:paraId="7094DF94"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САЛЬСКИЙ  РАЙОН</w:t>
            </w:r>
          </w:p>
        </w:tc>
      </w:tr>
      <w:tr w:rsidR="00366EDB" w14:paraId="35306A3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5A143B1E"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437</w:t>
            </w:r>
          </w:p>
        </w:tc>
        <w:tc>
          <w:tcPr>
            <w:tcW w:w="8238" w:type="dxa"/>
            <w:gridSpan w:val="2"/>
            <w:tcBorders>
              <w:top w:val="single" w:sz="4" w:space="0" w:color="auto"/>
              <w:left w:val="single" w:sz="4" w:space="0" w:color="auto"/>
              <w:bottom w:val="single" w:sz="4" w:space="0" w:color="auto"/>
              <w:right w:val="single" w:sz="4" w:space="0" w:color="auto"/>
            </w:tcBorders>
          </w:tcPr>
          <w:p w14:paraId="552CDD3E"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Г.ТАГАНРОГ</w:t>
            </w:r>
          </w:p>
        </w:tc>
      </w:tr>
      <w:tr w:rsidR="00366EDB" w14:paraId="2AB1DDE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1D679FE4"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440</w:t>
            </w:r>
          </w:p>
        </w:tc>
        <w:tc>
          <w:tcPr>
            <w:tcW w:w="8238" w:type="dxa"/>
            <w:gridSpan w:val="2"/>
            <w:tcBorders>
              <w:top w:val="single" w:sz="4" w:space="0" w:color="auto"/>
              <w:left w:val="single" w:sz="4" w:space="0" w:color="auto"/>
              <w:bottom w:val="single" w:sz="4" w:space="0" w:color="auto"/>
              <w:right w:val="single" w:sz="4" w:space="0" w:color="auto"/>
            </w:tcBorders>
          </w:tcPr>
          <w:p w14:paraId="2B6DB47D"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Г.ШАХТЫ</w:t>
            </w:r>
          </w:p>
        </w:tc>
      </w:tr>
      <w:tr w:rsidR="00366EDB" w14:paraId="7252BFD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62"/>
        </w:trPr>
        <w:tc>
          <w:tcPr>
            <w:tcW w:w="1260" w:type="dxa"/>
            <w:tcBorders>
              <w:top w:val="single" w:sz="4" w:space="0" w:color="auto"/>
              <w:left w:val="single" w:sz="4" w:space="0" w:color="auto"/>
              <w:bottom w:val="single" w:sz="4" w:space="0" w:color="auto"/>
              <w:right w:val="single" w:sz="4" w:space="0" w:color="auto"/>
            </w:tcBorders>
          </w:tcPr>
          <w:p w14:paraId="049AAD21" w14:textId="77777777" w:rsidR="00366EDB" w:rsidRDefault="00F950B5">
            <w:pPr>
              <w:spacing w:line="240" w:lineRule="auto"/>
              <w:ind w:firstLine="0"/>
              <w:jc w:val="center"/>
              <w:rPr>
                <w:rFonts w:ascii="Times New Roman" w:hAnsi="Times New Roman"/>
                <w:snapToGrid w:val="0"/>
                <w:sz w:val="24"/>
                <w:szCs w:val="24"/>
              </w:rPr>
            </w:pPr>
            <w:r>
              <w:rPr>
                <w:rFonts w:ascii="Times New Roman" w:hAnsi="Times New Roman"/>
                <w:snapToGrid w:val="0"/>
                <w:sz w:val="24"/>
                <w:szCs w:val="24"/>
              </w:rPr>
              <w:t>561</w:t>
            </w:r>
          </w:p>
        </w:tc>
        <w:tc>
          <w:tcPr>
            <w:tcW w:w="8238" w:type="dxa"/>
            <w:gridSpan w:val="2"/>
            <w:tcBorders>
              <w:top w:val="single" w:sz="4" w:space="0" w:color="auto"/>
              <w:left w:val="single" w:sz="4" w:space="0" w:color="auto"/>
              <w:bottom w:val="single" w:sz="4" w:space="0" w:color="auto"/>
              <w:right w:val="single" w:sz="4" w:space="0" w:color="auto"/>
            </w:tcBorders>
          </w:tcPr>
          <w:p w14:paraId="3CF08608" w14:textId="77777777" w:rsidR="00366EDB" w:rsidRDefault="00F950B5">
            <w:pPr>
              <w:spacing w:line="240" w:lineRule="auto"/>
              <w:ind w:firstLine="0"/>
              <w:jc w:val="left"/>
              <w:rPr>
                <w:rFonts w:ascii="Times New Roman" w:hAnsi="Times New Roman"/>
                <w:snapToGrid w:val="0"/>
                <w:sz w:val="24"/>
                <w:szCs w:val="24"/>
              </w:rPr>
            </w:pPr>
            <w:r>
              <w:rPr>
                <w:rFonts w:ascii="Times New Roman" w:hAnsi="Times New Roman"/>
                <w:snapToGrid w:val="0"/>
                <w:sz w:val="24"/>
                <w:szCs w:val="24"/>
              </w:rPr>
              <w:t>РОСТОВСКАЯ ОБЛАСТЬ (применяется для ТФОМС Ростовской области  и государственных медицинских организаций)</w:t>
            </w:r>
          </w:p>
        </w:tc>
      </w:tr>
    </w:tbl>
    <w:p w14:paraId="6B967A43" w14:textId="77777777" w:rsidR="00366EDB" w:rsidRDefault="00366EDB">
      <w:pPr>
        <w:pStyle w:val="ConsPlusNormal"/>
        <w:jc w:val="center"/>
        <w:rPr>
          <w:sz w:val="28"/>
        </w:rPr>
      </w:pPr>
    </w:p>
    <w:p w14:paraId="3E19C27D" w14:textId="5444F9E2" w:rsidR="00A25BC6" w:rsidRPr="00BD61D5" w:rsidRDefault="00BD61D5" w:rsidP="00BD61D5">
      <w:pPr>
        <w:pStyle w:val="31"/>
        <w:pageBreakBefore/>
        <w:rPr>
          <w:b w:val="0"/>
        </w:rPr>
      </w:pPr>
      <w:r w:rsidRPr="00BD61D5">
        <w:rPr>
          <w:b w:val="0"/>
        </w:rPr>
        <w:lastRenderedPageBreak/>
        <w:t xml:space="preserve">Таблица 1.2 </w:t>
      </w:r>
      <w:r w:rsidR="00A25BC6" w:rsidRPr="00BD61D5">
        <w:rPr>
          <w:b w:val="0"/>
        </w:rPr>
        <w:t>Региональный справочник МО, осуществляющих деятельность в сфере ОМС Ростовской области</w:t>
      </w:r>
    </w:p>
    <w:p w14:paraId="5993D0A1" w14:textId="77777777" w:rsidR="005F6E71" w:rsidRPr="005B0425" w:rsidRDefault="005F6E71" w:rsidP="005F6E71">
      <w:pPr>
        <w:spacing w:line="288" w:lineRule="auto"/>
        <w:ind w:firstLine="454"/>
        <w:rPr>
          <w:rFonts w:ascii="Times New Roman" w:hAnsi="Times New Roman"/>
          <w:sz w:val="28"/>
          <w:szCs w:val="28"/>
        </w:rPr>
      </w:pPr>
    </w:p>
    <w:p w14:paraId="7D4717CA" w14:textId="77777777" w:rsidR="00A25BC6" w:rsidRDefault="00A25BC6" w:rsidP="00A25BC6">
      <w:pPr>
        <w:spacing w:line="288" w:lineRule="auto"/>
        <w:ind w:firstLine="454"/>
        <w:rPr>
          <w:rFonts w:ascii="Times New Roman" w:hAnsi="Times New Roman"/>
          <w:sz w:val="28"/>
          <w:szCs w:val="28"/>
        </w:rPr>
      </w:pPr>
      <w:r>
        <w:rPr>
          <w:rFonts w:ascii="Times New Roman" w:hAnsi="Times New Roman"/>
          <w:sz w:val="28"/>
          <w:szCs w:val="28"/>
        </w:rPr>
        <w:t>Код МО формируется по следующим правилам:</w:t>
      </w:r>
    </w:p>
    <w:p w14:paraId="2B688D2E" w14:textId="77777777" w:rsidR="00A25BC6" w:rsidRDefault="00A25BC6" w:rsidP="00A25BC6">
      <w:pPr>
        <w:spacing w:line="288" w:lineRule="auto"/>
        <w:ind w:firstLine="454"/>
        <w:rPr>
          <w:rFonts w:ascii="Times New Roman" w:hAnsi="Times New Roman"/>
          <w:sz w:val="28"/>
          <w:szCs w:val="28"/>
        </w:rPr>
      </w:pPr>
      <w:r>
        <w:rPr>
          <w:rFonts w:ascii="Times New Roman" w:hAnsi="Times New Roman"/>
          <w:sz w:val="28"/>
          <w:szCs w:val="28"/>
        </w:rPr>
        <w:t xml:space="preserve">AAABBCC, где </w:t>
      </w:r>
    </w:p>
    <w:p w14:paraId="64FCEDA8" w14:textId="77777777" w:rsidR="00A25BC6" w:rsidRDefault="00A25BC6" w:rsidP="00A25BC6">
      <w:pPr>
        <w:spacing w:line="288" w:lineRule="auto"/>
        <w:ind w:firstLine="454"/>
        <w:rPr>
          <w:rFonts w:ascii="Times New Roman" w:hAnsi="Times New Roman"/>
          <w:sz w:val="28"/>
          <w:szCs w:val="28"/>
        </w:rPr>
      </w:pPr>
      <w:r>
        <w:rPr>
          <w:rFonts w:ascii="Times New Roman" w:hAnsi="Times New Roman"/>
          <w:bCs/>
          <w:sz w:val="28"/>
          <w:szCs w:val="28"/>
          <w:lang w:val="en-US"/>
        </w:rPr>
        <w:t>AAA</w:t>
      </w:r>
      <w:r>
        <w:rPr>
          <w:rFonts w:ascii="Times New Roman" w:hAnsi="Times New Roman"/>
          <w:sz w:val="28"/>
          <w:szCs w:val="28"/>
        </w:rPr>
        <w:t xml:space="preserve"> - код территории муниципального образования (в соответствии с Таблицей 1.1);</w:t>
      </w:r>
    </w:p>
    <w:p w14:paraId="56363EF7" w14:textId="77777777" w:rsidR="00A25BC6" w:rsidRPr="00267C57" w:rsidRDefault="00A25BC6" w:rsidP="00A25BC6">
      <w:pPr>
        <w:spacing w:line="288" w:lineRule="auto"/>
        <w:ind w:firstLine="454"/>
        <w:rPr>
          <w:rFonts w:ascii="Times New Roman" w:hAnsi="Times New Roman"/>
          <w:sz w:val="28"/>
          <w:szCs w:val="28"/>
        </w:rPr>
      </w:pPr>
      <w:r>
        <w:rPr>
          <w:rFonts w:ascii="Times New Roman" w:hAnsi="Times New Roman"/>
          <w:bCs/>
          <w:sz w:val="28"/>
          <w:szCs w:val="28"/>
          <w:lang w:val="en-US"/>
        </w:rPr>
        <w:t>BB</w:t>
      </w:r>
      <w:r>
        <w:rPr>
          <w:rFonts w:ascii="Times New Roman" w:hAnsi="Times New Roman"/>
          <w:sz w:val="28"/>
          <w:szCs w:val="28"/>
        </w:rPr>
        <w:t xml:space="preserve"> - код МО внутри т</w:t>
      </w:r>
      <w:r w:rsidRPr="00267C57">
        <w:rPr>
          <w:rFonts w:ascii="Times New Roman" w:hAnsi="Times New Roman"/>
          <w:sz w:val="28"/>
          <w:szCs w:val="28"/>
        </w:rPr>
        <w:t>ерритории (для МО, являющихся юридическими лицами и имеющих лицензию на право оказания медицинской помощи), может содержать десятичные цифры и латинские буквы в верхнем регистре;</w:t>
      </w:r>
    </w:p>
    <w:p w14:paraId="6261DE96" w14:textId="46EE2F9F" w:rsidR="00A25BC6" w:rsidRPr="00BD61D5" w:rsidRDefault="00A25BC6" w:rsidP="00BD61D5">
      <w:pPr>
        <w:spacing w:line="288" w:lineRule="auto"/>
        <w:ind w:firstLine="454"/>
        <w:rPr>
          <w:rFonts w:ascii="Times New Roman" w:hAnsi="Times New Roman"/>
          <w:sz w:val="28"/>
          <w:szCs w:val="28"/>
        </w:rPr>
      </w:pPr>
      <w:r w:rsidRPr="00267C57">
        <w:rPr>
          <w:rFonts w:ascii="Times New Roman" w:hAnsi="Times New Roman"/>
          <w:bCs/>
          <w:sz w:val="28"/>
          <w:szCs w:val="28"/>
          <w:lang w:val="en-US"/>
        </w:rPr>
        <w:t>CC</w:t>
      </w:r>
      <w:r w:rsidRPr="00267C57">
        <w:rPr>
          <w:rFonts w:ascii="Times New Roman" w:hAnsi="Times New Roman"/>
          <w:sz w:val="28"/>
          <w:szCs w:val="28"/>
        </w:rPr>
        <w:t xml:space="preserve"> - порядковый номер структурного подразделения МО (для МО, являющихся структурными подразделениями других МО, например, участковые больницы), отделений МО, имеющих  отличия  в оказании медицинской помощи.</w:t>
      </w:r>
    </w:p>
    <w:tbl>
      <w:tblPr>
        <w:tblW w:w="9837" w:type="dxa"/>
        <w:tblLayout w:type="fixed"/>
        <w:tblLook w:val="04A0" w:firstRow="1" w:lastRow="0" w:firstColumn="1" w:lastColumn="0" w:noHBand="0" w:noVBand="1"/>
      </w:tblPr>
      <w:tblGrid>
        <w:gridCol w:w="1288"/>
        <w:gridCol w:w="3542"/>
        <w:gridCol w:w="1321"/>
        <w:gridCol w:w="3686"/>
      </w:tblGrid>
      <w:tr w:rsidR="00A25BC6" w:rsidRPr="000E5492" w14:paraId="751FEEC9" w14:textId="77777777" w:rsidTr="005B0425">
        <w:trPr>
          <w:trHeight w:val="635"/>
        </w:trPr>
        <w:tc>
          <w:tcPr>
            <w:tcW w:w="1288"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5FA5171A" w14:textId="77777777" w:rsidR="00A25BC6" w:rsidRPr="000E5492" w:rsidRDefault="00A25BC6" w:rsidP="005B0425">
            <w:pPr>
              <w:spacing w:line="240" w:lineRule="auto"/>
              <w:ind w:firstLine="0"/>
              <w:contextualSpacing/>
              <w:jc w:val="center"/>
              <w:rPr>
                <w:rFonts w:ascii="Times New Roman" w:hAnsi="Times New Roman"/>
              </w:rPr>
            </w:pPr>
            <w:bookmarkStart w:id="3" w:name="OLE_LINK1"/>
            <w:r w:rsidRPr="000E5492">
              <w:rPr>
                <w:rFonts w:ascii="Times New Roman" w:hAnsi="Times New Roman"/>
              </w:rPr>
              <w:t>Код</w:t>
            </w:r>
          </w:p>
        </w:tc>
        <w:tc>
          <w:tcPr>
            <w:tcW w:w="3542" w:type="dxa"/>
            <w:vMerge w:val="restart"/>
            <w:tcBorders>
              <w:top w:val="single" w:sz="8" w:space="0" w:color="auto"/>
              <w:left w:val="single" w:sz="4" w:space="0" w:color="auto"/>
              <w:bottom w:val="single" w:sz="8" w:space="0" w:color="000000"/>
              <w:right w:val="single" w:sz="8" w:space="0" w:color="auto"/>
            </w:tcBorders>
            <w:shd w:val="clear" w:color="auto" w:fill="auto"/>
            <w:vAlign w:val="center"/>
          </w:tcPr>
          <w:p w14:paraId="5B742EE3"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Полное наименование МО</w:t>
            </w:r>
          </w:p>
        </w:tc>
        <w:tc>
          <w:tcPr>
            <w:tcW w:w="1321"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1337B0A1"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Код</w:t>
            </w:r>
          </w:p>
        </w:tc>
        <w:tc>
          <w:tcPr>
            <w:tcW w:w="3686" w:type="dxa"/>
            <w:tcBorders>
              <w:top w:val="single" w:sz="8" w:space="0" w:color="auto"/>
              <w:left w:val="nil"/>
              <w:bottom w:val="nil"/>
              <w:right w:val="single" w:sz="8" w:space="0" w:color="auto"/>
            </w:tcBorders>
            <w:shd w:val="clear" w:color="auto" w:fill="auto"/>
            <w:vAlign w:val="bottom"/>
          </w:tcPr>
          <w:p w14:paraId="5A7FD51F"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xml:space="preserve">     Наименование структурного</w:t>
            </w:r>
          </w:p>
        </w:tc>
      </w:tr>
      <w:tr w:rsidR="00A25BC6" w:rsidRPr="000E5492" w14:paraId="15071EF6" w14:textId="77777777" w:rsidTr="005B0425">
        <w:trPr>
          <w:trHeight w:val="257"/>
        </w:trPr>
        <w:tc>
          <w:tcPr>
            <w:tcW w:w="1288" w:type="dxa"/>
            <w:vMerge/>
            <w:tcBorders>
              <w:top w:val="single" w:sz="8" w:space="0" w:color="auto"/>
              <w:left w:val="single" w:sz="8" w:space="0" w:color="auto"/>
              <w:bottom w:val="single" w:sz="8" w:space="0" w:color="000000"/>
              <w:right w:val="single" w:sz="8" w:space="0" w:color="auto"/>
            </w:tcBorders>
            <w:shd w:val="clear" w:color="auto" w:fill="auto"/>
          </w:tcPr>
          <w:p w14:paraId="65187DC4"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vMerge/>
            <w:tcBorders>
              <w:top w:val="single" w:sz="8" w:space="0" w:color="auto"/>
              <w:left w:val="single" w:sz="4" w:space="0" w:color="auto"/>
              <w:bottom w:val="single" w:sz="8" w:space="0" w:color="000000"/>
              <w:right w:val="single" w:sz="8" w:space="0" w:color="auto"/>
            </w:tcBorders>
            <w:shd w:val="clear" w:color="auto" w:fill="auto"/>
            <w:vAlign w:val="center"/>
          </w:tcPr>
          <w:p w14:paraId="779DC601" w14:textId="77777777" w:rsidR="00A25BC6" w:rsidRPr="000E5492" w:rsidRDefault="00A25BC6" w:rsidP="005B0425">
            <w:pPr>
              <w:spacing w:line="240" w:lineRule="auto"/>
              <w:ind w:firstLine="0"/>
              <w:contextualSpacing/>
              <w:jc w:val="center"/>
              <w:rPr>
                <w:rFonts w:ascii="Times New Roman" w:hAnsi="Times New Roman"/>
              </w:rPr>
            </w:pPr>
          </w:p>
        </w:tc>
        <w:tc>
          <w:tcPr>
            <w:tcW w:w="1321" w:type="dxa"/>
            <w:vMerge/>
            <w:tcBorders>
              <w:top w:val="single" w:sz="8" w:space="0" w:color="auto"/>
              <w:left w:val="single" w:sz="8" w:space="0" w:color="auto"/>
              <w:bottom w:val="single" w:sz="8" w:space="0" w:color="000000"/>
              <w:right w:val="single" w:sz="8" w:space="0" w:color="auto"/>
            </w:tcBorders>
            <w:shd w:val="clear" w:color="auto" w:fill="auto"/>
            <w:vAlign w:val="center"/>
          </w:tcPr>
          <w:p w14:paraId="7AC21397"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8" w:space="0" w:color="auto"/>
              <w:right w:val="single" w:sz="8" w:space="0" w:color="auto"/>
            </w:tcBorders>
            <w:shd w:val="clear" w:color="auto" w:fill="auto"/>
            <w:vAlign w:val="bottom"/>
          </w:tcPr>
          <w:p w14:paraId="0276722F"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подразделения (отделения)</w:t>
            </w:r>
          </w:p>
        </w:tc>
      </w:tr>
      <w:tr w:rsidR="00A25BC6" w:rsidRPr="000E5492" w14:paraId="34FCD427"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4D3B8B73"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4040101</w:t>
            </w:r>
          </w:p>
        </w:tc>
        <w:tc>
          <w:tcPr>
            <w:tcW w:w="3542" w:type="dxa"/>
            <w:tcBorders>
              <w:top w:val="nil"/>
              <w:left w:val="single" w:sz="4" w:space="0" w:color="auto"/>
              <w:bottom w:val="single" w:sz="4" w:space="0" w:color="auto"/>
              <w:right w:val="single" w:sz="4" w:space="0" w:color="auto"/>
            </w:tcBorders>
            <w:shd w:val="clear" w:color="auto" w:fill="auto"/>
          </w:tcPr>
          <w:p w14:paraId="0061A195"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автономное учреждение Ростовской области "Центральная городская больница" в г. Азове</w:t>
            </w:r>
          </w:p>
        </w:tc>
        <w:tc>
          <w:tcPr>
            <w:tcW w:w="1321" w:type="dxa"/>
            <w:tcBorders>
              <w:top w:val="nil"/>
              <w:left w:val="nil"/>
              <w:bottom w:val="single" w:sz="4" w:space="0" w:color="auto"/>
              <w:right w:val="single" w:sz="4" w:space="0" w:color="auto"/>
            </w:tcBorders>
            <w:shd w:val="clear" w:color="auto" w:fill="auto"/>
            <w:vAlign w:val="center"/>
          </w:tcPr>
          <w:p w14:paraId="3C808CB3" w14:textId="77777777" w:rsidR="00A25BC6" w:rsidRPr="000E5492" w:rsidRDefault="00A25BC6" w:rsidP="005B0425">
            <w:pPr>
              <w:spacing w:line="240" w:lineRule="auto"/>
              <w:ind w:firstLine="0"/>
              <w:jc w:val="left"/>
              <w:rPr>
                <w:rFonts w:ascii="Times New Roman" w:hAnsi="Times New Roman"/>
                <w:color w:val="000000"/>
              </w:rPr>
            </w:pPr>
            <w:r w:rsidRPr="000E5492">
              <w:rPr>
                <w:rFonts w:ascii="Times New Roman" w:hAnsi="Times New Roman"/>
                <w:color w:val="000000"/>
              </w:rPr>
              <w:t>4040102</w:t>
            </w:r>
          </w:p>
        </w:tc>
        <w:tc>
          <w:tcPr>
            <w:tcW w:w="3686" w:type="dxa"/>
            <w:tcBorders>
              <w:top w:val="nil"/>
              <w:left w:val="nil"/>
              <w:bottom w:val="single" w:sz="4" w:space="0" w:color="auto"/>
              <w:right w:val="single" w:sz="4" w:space="0" w:color="auto"/>
            </w:tcBorders>
            <w:shd w:val="clear" w:color="auto" w:fill="auto"/>
            <w:vAlign w:val="center"/>
          </w:tcPr>
          <w:p w14:paraId="2AA27204" w14:textId="77777777" w:rsidR="00A25BC6" w:rsidRPr="000E5492" w:rsidRDefault="00A25BC6" w:rsidP="005B0425">
            <w:pPr>
              <w:spacing w:line="240" w:lineRule="auto"/>
              <w:ind w:firstLine="0"/>
              <w:jc w:val="left"/>
              <w:rPr>
                <w:rFonts w:ascii="Times New Roman" w:hAnsi="Times New Roman"/>
                <w:color w:val="000000"/>
              </w:rPr>
            </w:pPr>
            <w:r w:rsidRPr="000E5492">
              <w:rPr>
                <w:rFonts w:ascii="Times New Roman" w:hAnsi="Times New Roman"/>
                <w:color w:val="000000"/>
              </w:rPr>
              <w:t>Дневной стационар при ЦАОП</w:t>
            </w:r>
          </w:p>
        </w:tc>
      </w:tr>
      <w:tr w:rsidR="00A25BC6" w:rsidRPr="000E5492" w14:paraId="113604DB"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6263A7B2"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4040601</w:t>
            </w:r>
          </w:p>
        </w:tc>
        <w:tc>
          <w:tcPr>
            <w:tcW w:w="3542" w:type="dxa"/>
            <w:tcBorders>
              <w:top w:val="nil"/>
              <w:left w:val="single" w:sz="4" w:space="0" w:color="auto"/>
              <w:bottom w:val="single" w:sz="4" w:space="0" w:color="auto"/>
              <w:right w:val="single" w:sz="4" w:space="0" w:color="auto"/>
            </w:tcBorders>
            <w:shd w:val="clear" w:color="auto" w:fill="auto"/>
          </w:tcPr>
          <w:p w14:paraId="2425351A"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"Диамед"</w:t>
            </w:r>
          </w:p>
        </w:tc>
        <w:tc>
          <w:tcPr>
            <w:tcW w:w="1321" w:type="dxa"/>
            <w:tcBorders>
              <w:top w:val="nil"/>
              <w:left w:val="nil"/>
              <w:bottom w:val="single" w:sz="4" w:space="0" w:color="auto"/>
              <w:right w:val="single" w:sz="4" w:space="0" w:color="auto"/>
            </w:tcBorders>
            <w:shd w:val="clear" w:color="auto" w:fill="auto"/>
          </w:tcPr>
          <w:p w14:paraId="4272ED54"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4E0782E9"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7177D4D9"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606501B9"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4070101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1E0010F1"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"Центральная городская больница" в г. Батайске</w:t>
            </w:r>
          </w:p>
        </w:tc>
        <w:tc>
          <w:tcPr>
            <w:tcW w:w="1321" w:type="dxa"/>
            <w:tcBorders>
              <w:top w:val="nil"/>
              <w:left w:val="nil"/>
              <w:bottom w:val="single" w:sz="4" w:space="0" w:color="auto"/>
              <w:right w:val="single" w:sz="4" w:space="0" w:color="auto"/>
            </w:tcBorders>
            <w:shd w:val="clear" w:color="auto" w:fill="auto"/>
            <w:vAlign w:val="center"/>
          </w:tcPr>
          <w:p w14:paraId="0396B543" w14:textId="77777777" w:rsidR="00A25BC6" w:rsidRPr="000E5492" w:rsidRDefault="00A25BC6" w:rsidP="005B0425">
            <w:pPr>
              <w:spacing w:line="240" w:lineRule="auto"/>
              <w:ind w:firstLine="0"/>
              <w:jc w:val="center"/>
              <w:rPr>
                <w:rFonts w:ascii="Times New Roman" w:hAnsi="Times New Roman"/>
                <w:color w:val="000000"/>
              </w:rPr>
            </w:pPr>
            <w:r w:rsidRPr="000E5492">
              <w:rPr>
                <w:rFonts w:ascii="Times New Roman" w:hAnsi="Times New Roman"/>
                <w:color w:val="000000"/>
              </w:rPr>
              <w:t>4070102</w:t>
            </w:r>
          </w:p>
        </w:tc>
        <w:tc>
          <w:tcPr>
            <w:tcW w:w="3686" w:type="dxa"/>
            <w:tcBorders>
              <w:top w:val="nil"/>
              <w:left w:val="nil"/>
              <w:bottom w:val="single" w:sz="4" w:space="0" w:color="auto"/>
              <w:right w:val="single" w:sz="4" w:space="0" w:color="auto"/>
            </w:tcBorders>
            <w:shd w:val="clear" w:color="auto" w:fill="auto"/>
            <w:vAlign w:val="center"/>
          </w:tcPr>
          <w:p w14:paraId="47B4784C" w14:textId="77777777" w:rsidR="00A25BC6" w:rsidRPr="000E5492" w:rsidRDefault="00A25BC6" w:rsidP="005B0425">
            <w:pPr>
              <w:spacing w:line="240" w:lineRule="auto"/>
              <w:ind w:firstLine="0"/>
              <w:jc w:val="left"/>
              <w:rPr>
                <w:rFonts w:ascii="Times New Roman" w:hAnsi="Times New Roman"/>
                <w:color w:val="000000"/>
              </w:rPr>
            </w:pPr>
            <w:r w:rsidRPr="000E5492">
              <w:rPr>
                <w:rFonts w:ascii="Times New Roman" w:hAnsi="Times New Roman"/>
                <w:color w:val="000000"/>
              </w:rPr>
              <w:t>Дневной стационар при ЦАОП</w:t>
            </w:r>
          </w:p>
        </w:tc>
      </w:tr>
      <w:tr w:rsidR="00A25BC6" w:rsidRPr="000E5492" w14:paraId="74A34D5D"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1D2D6F7C"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4070201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731ABC30"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"Стоматологическая поликлиника" в г. Батайске</w:t>
            </w:r>
          </w:p>
        </w:tc>
        <w:tc>
          <w:tcPr>
            <w:tcW w:w="1321" w:type="dxa"/>
            <w:tcBorders>
              <w:top w:val="nil"/>
              <w:left w:val="nil"/>
              <w:bottom w:val="single" w:sz="4" w:space="0" w:color="auto"/>
              <w:right w:val="single" w:sz="4" w:space="0" w:color="auto"/>
            </w:tcBorders>
            <w:shd w:val="clear" w:color="auto" w:fill="auto"/>
          </w:tcPr>
          <w:p w14:paraId="63B27CF7"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5170EF90"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0842D411"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37DBD1C3"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4070501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070AEBC0"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"Премьер"</w:t>
            </w:r>
          </w:p>
        </w:tc>
        <w:tc>
          <w:tcPr>
            <w:tcW w:w="1321" w:type="dxa"/>
            <w:tcBorders>
              <w:top w:val="nil"/>
              <w:left w:val="nil"/>
              <w:bottom w:val="single" w:sz="4" w:space="0" w:color="auto"/>
              <w:right w:val="single" w:sz="4" w:space="0" w:color="auto"/>
            </w:tcBorders>
            <w:shd w:val="clear" w:color="auto" w:fill="auto"/>
          </w:tcPr>
          <w:p w14:paraId="4902EA49"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0FE2BB94"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48A79AA2" w14:textId="77777777" w:rsidTr="005B0425">
        <w:trPr>
          <w:trHeight w:val="497"/>
        </w:trPr>
        <w:tc>
          <w:tcPr>
            <w:tcW w:w="1288" w:type="dxa"/>
            <w:tcBorders>
              <w:top w:val="nil"/>
              <w:left w:val="single" w:sz="4" w:space="0" w:color="auto"/>
              <w:bottom w:val="single" w:sz="4" w:space="0" w:color="auto"/>
              <w:right w:val="single" w:sz="4" w:space="0" w:color="auto"/>
            </w:tcBorders>
            <w:shd w:val="clear" w:color="auto" w:fill="auto"/>
          </w:tcPr>
          <w:p w14:paraId="06CE459A" w14:textId="77777777" w:rsidR="00A25BC6" w:rsidRPr="000E5492" w:rsidRDefault="00A25BC6" w:rsidP="005B0425">
            <w:pPr>
              <w:spacing w:line="240" w:lineRule="auto"/>
              <w:ind w:firstLine="0"/>
              <w:contextualSpacing/>
              <w:jc w:val="center"/>
              <w:rPr>
                <w:rFonts w:ascii="Times New Roman" w:hAnsi="Times New Roman"/>
                <w:lang w:val="en-US"/>
              </w:rPr>
            </w:pPr>
            <w:r w:rsidRPr="000E5492">
              <w:rPr>
                <w:rFonts w:ascii="Times New Roman" w:hAnsi="Times New Roman"/>
                <w:lang w:val="en-US"/>
              </w:rPr>
              <w:t>4070701</w:t>
            </w:r>
          </w:p>
        </w:tc>
        <w:tc>
          <w:tcPr>
            <w:tcW w:w="3542" w:type="dxa"/>
            <w:tcBorders>
              <w:top w:val="nil"/>
              <w:left w:val="single" w:sz="4" w:space="0" w:color="auto"/>
              <w:bottom w:val="single" w:sz="4" w:space="0" w:color="auto"/>
              <w:right w:val="single" w:sz="4" w:space="0" w:color="auto"/>
            </w:tcBorders>
            <w:shd w:val="clear" w:color="auto" w:fill="auto"/>
          </w:tcPr>
          <w:p w14:paraId="3250EBFA"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Благотворительный фонд</w:t>
            </w:r>
            <w:r w:rsidRPr="000E5492">
              <w:rPr>
                <w:rFonts w:ascii="Times New Roman" w:hAnsi="Times New Roman"/>
                <w:lang w:val="en-US"/>
              </w:rPr>
              <w:t xml:space="preserve"> </w:t>
            </w:r>
            <w:r w:rsidRPr="000E5492">
              <w:rPr>
                <w:rFonts w:ascii="Times New Roman" w:hAnsi="Times New Roman"/>
              </w:rPr>
              <w:t>"Шаг вместе"</w:t>
            </w:r>
          </w:p>
        </w:tc>
        <w:tc>
          <w:tcPr>
            <w:tcW w:w="1321" w:type="dxa"/>
            <w:tcBorders>
              <w:top w:val="nil"/>
              <w:left w:val="nil"/>
              <w:bottom w:val="single" w:sz="4" w:space="0" w:color="auto"/>
              <w:right w:val="single" w:sz="4" w:space="0" w:color="auto"/>
            </w:tcBorders>
            <w:shd w:val="clear" w:color="auto" w:fill="auto"/>
          </w:tcPr>
          <w:p w14:paraId="6579B726"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09742B23"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71C04994"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60E4062D"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4090101</w:t>
            </w:r>
          </w:p>
        </w:tc>
        <w:tc>
          <w:tcPr>
            <w:tcW w:w="3542" w:type="dxa"/>
            <w:tcBorders>
              <w:top w:val="nil"/>
              <w:left w:val="single" w:sz="4" w:space="0" w:color="auto"/>
              <w:bottom w:val="single" w:sz="4" w:space="0" w:color="auto"/>
              <w:right w:val="single" w:sz="4" w:space="0" w:color="auto"/>
            </w:tcBorders>
            <w:shd w:val="clear" w:color="auto" w:fill="auto"/>
          </w:tcPr>
          <w:p w14:paraId="26CDD792"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"Центральная районная больница" в Белокалитвинском районе</w:t>
            </w:r>
          </w:p>
        </w:tc>
        <w:tc>
          <w:tcPr>
            <w:tcW w:w="1321" w:type="dxa"/>
            <w:tcBorders>
              <w:top w:val="nil"/>
              <w:left w:val="nil"/>
              <w:bottom w:val="single" w:sz="4" w:space="0" w:color="auto"/>
              <w:right w:val="single" w:sz="4" w:space="0" w:color="auto"/>
            </w:tcBorders>
            <w:shd w:val="clear" w:color="auto" w:fill="auto"/>
          </w:tcPr>
          <w:p w14:paraId="41D3D31B"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76568F31"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311FE3CD"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78D3997D"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68B451CF"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68B366B6"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4090102</w:t>
            </w:r>
          </w:p>
        </w:tc>
        <w:tc>
          <w:tcPr>
            <w:tcW w:w="3686" w:type="dxa"/>
            <w:tcBorders>
              <w:top w:val="nil"/>
              <w:left w:val="nil"/>
              <w:bottom w:val="single" w:sz="4" w:space="0" w:color="auto"/>
              <w:right w:val="single" w:sz="4" w:space="0" w:color="auto"/>
            </w:tcBorders>
            <w:shd w:val="clear" w:color="auto" w:fill="auto"/>
          </w:tcPr>
          <w:p w14:paraId="45783F44"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с</w:t>
            </w:r>
            <w:r w:rsidRPr="000E5492">
              <w:rPr>
                <w:rFonts w:ascii="Times New Roman" w:hAnsi="Times New Roman"/>
                <w:lang w:val="en-US"/>
              </w:rPr>
              <w:t>.</w:t>
            </w:r>
            <w:r w:rsidRPr="000E5492">
              <w:rPr>
                <w:rFonts w:ascii="Times New Roman" w:hAnsi="Times New Roman"/>
              </w:rPr>
              <w:t>Литвиновка</w:t>
            </w:r>
          </w:p>
        </w:tc>
      </w:tr>
      <w:tr w:rsidR="00A25BC6" w:rsidRPr="000E5492" w14:paraId="45EEB898"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2F730FFB"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6C38E839"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5E31BCF4"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4090103</w:t>
            </w:r>
          </w:p>
        </w:tc>
        <w:tc>
          <w:tcPr>
            <w:tcW w:w="3686" w:type="dxa"/>
            <w:tcBorders>
              <w:top w:val="nil"/>
              <w:left w:val="nil"/>
              <w:bottom w:val="single" w:sz="4" w:space="0" w:color="auto"/>
              <w:right w:val="single" w:sz="4" w:space="0" w:color="auto"/>
            </w:tcBorders>
            <w:shd w:val="clear" w:color="auto" w:fill="auto"/>
          </w:tcPr>
          <w:p w14:paraId="352ACC5C"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х</w:t>
            </w:r>
            <w:r w:rsidRPr="000E5492">
              <w:rPr>
                <w:rFonts w:ascii="Times New Roman" w:hAnsi="Times New Roman"/>
                <w:lang w:val="en-US"/>
              </w:rPr>
              <w:t>.</w:t>
            </w:r>
            <w:r w:rsidRPr="000E5492">
              <w:rPr>
                <w:rFonts w:ascii="Times New Roman" w:hAnsi="Times New Roman"/>
              </w:rPr>
              <w:t>Богураев</w:t>
            </w:r>
          </w:p>
        </w:tc>
      </w:tr>
      <w:tr w:rsidR="00A25BC6" w:rsidRPr="000E5492" w14:paraId="46D4F75C"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722C6A85"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2CFF5F36" w14:textId="77777777" w:rsidR="00A25BC6" w:rsidRPr="000E5492" w:rsidRDefault="00A25BC6" w:rsidP="005B0425">
            <w:pPr>
              <w:tabs>
                <w:tab w:val="left" w:pos="1540"/>
              </w:tabs>
              <w:spacing w:line="240" w:lineRule="auto"/>
              <w:ind w:firstLine="0"/>
              <w:contextualSpacing/>
              <w:jc w:val="left"/>
              <w:rPr>
                <w:rFonts w:ascii="Times New Roman" w:hAnsi="Times New Roman"/>
              </w:rPr>
            </w:pPr>
            <w:r w:rsidRPr="000E5492">
              <w:rPr>
                <w:rFonts w:ascii="Times New Roman" w:hAnsi="Times New Roman"/>
              </w:rPr>
              <w:t> </w:t>
            </w:r>
            <w:r w:rsidRPr="000E5492">
              <w:rPr>
                <w:rFonts w:ascii="Times New Roman" w:hAnsi="Times New Roman"/>
              </w:rPr>
              <w:tab/>
            </w:r>
          </w:p>
        </w:tc>
        <w:tc>
          <w:tcPr>
            <w:tcW w:w="1321" w:type="dxa"/>
            <w:tcBorders>
              <w:top w:val="nil"/>
              <w:left w:val="nil"/>
              <w:bottom w:val="single" w:sz="4" w:space="0" w:color="auto"/>
              <w:right w:val="single" w:sz="4" w:space="0" w:color="auto"/>
            </w:tcBorders>
            <w:shd w:val="clear" w:color="auto" w:fill="auto"/>
          </w:tcPr>
          <w:p w14:paraId="5BF46DDC"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4090104</w:t>
            </w:r>
          </w:p>
        </w:tc>
        <w:tc>
          <w:tcPr>
            <w:tcW w:w="3686" w:type="dxa"/>
            <w:tcBorders>
              <w:top w:val="nil"/>
              <w:left w:val="nil"/>
              <w:bottom w:val="single" w:sz="4" w:space="0" w:color="auto"/>
              <w:right w:val="single" w:sz="4" w:space="0" w:color="auto"/>
            </w:tcBorders>
            <w:shd w:val="clear" w:color="auto" w:fill="auto"/>
          </w:tcPr>
          <w:p w14:paraId="4B27898E"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х</w:t>
            </w:r>
            <w:r w:rsidRPr="000E5492">
              <w:rPr>
                <w:rFonts w:ascii="Times New Roman" w:hAnsi="Times New Roman"/>
                <w:lang w:val="en-US"/>
              </w:rPr>
              <w:t>.</w:t>
            </w:r>
            <w:r w:rsidRPr="000E5492">
              <w:rPr>
                <w:rFonts w:ascii="Times New Roman" w:hAnsi="Times New Roman"/>
              </w:rPr>
              <w:t>Ильинка</w:t>
            </w:r>
          </w:p>
        </w:tc>
      </w:tr>
      <w:tr w:rsidR="00A25BC6" w:rsidRPr="000E5492" w14:paraId="6D50CECF"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7322580A"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07986CC0"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7D90B1A0"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4090105</w:t>
            </w:r>
          </w:p>
        </w:tc>
        <w:tc>
          <w:tcPr>
            <w:tcW w:w="3686" w:type="dxa"/>
            <w:tcBorders>
              <w:top w:val="nil"/>
              <w:left w:val="nil"/>
              <w:bottom w:val="single" w:sz="4" w:space="0" w:color="auto"/>
              <w:right w:val="single" w:sz="4" w:space="0" w:color="auto"/>
            </w:tcBorders>
            <w:shd w:val="clear" w:color="auto" w:fill="auto"/>
          </w:tcPr>
          <w:p w14:paraId="32FB49F3"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х</w:t>
            </w:r>
            <w:r w:rsidRPr="000E5492">
              <w:rPr>
                <w:rFonts w:ascii="Times New Roman" w:hAnsi="Times New Roman"/>
                <w:lang w:val="en-US"/>
              </w:rPr>
              <w:t>.</w:t>
            </w:r>
            <w:r w:rsidRPr="000E5492">
              <w:rPr>
                <w:rFonts w:ascii="Times New Roman" w:hAnsi="Times New Roman"/>
              </w:rPr>
              <w:t>Ленин</w:t>
            </w:r>
          </w:p>
        </w:tc>
      </w:tr>
      <w:tr w:rsidR="00A25BC6" w:rsidRPr="000E5492" w14:paraId="3A30AB13"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501ACBBE"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2F070B45"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3C482857"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4090106</w:t>
            </w:r>
          </w:p>
        </w:tc>
        <w:tc>
          <w:tcPr>
            <w:tcW w:w="3686" w:type="dxa"/>
            <w:tcBorders>
              <w:top w:val="nil"/>
              <w:left w:val="nil"/>
              <w:bottom w:val="single" w:sz="4" w:space="0" w:color="auto"/>
              <w:right w:val="single" w:sz="4" w:space="0" w:color="auto"/>
            </w:tcBorders>
            <w:shd w:val="clear" w:color="auto" w:fill="auto"/>
          </w:tcPr>
          <w:p w14:paraId="37405604"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п</w:t>
            </w:r>
            <w:r w:rsidRPr="000E5492">
              <w:rPr>
                <w:rFonts w:ascii="Times New Roman" w:hAnsi="Times New Roman"/>
                <w:lang w:val="en-US"/>
              </w:rPr>
              <w:t>.</w:t>
            </w:r>
            <w:r w:rsidRPr="000E5492">
              <w:rPr>
                <w:rFonts w:ascii="Times New Roman" w:hAnsi="Times New Roman"/>
              </w:rPr>
              <w:t>Сосны</w:t>
            </w:r>
          </w:p>
        </w:tc>
      </w:tr>
      <w:tr w:rsidR="00A25BC6" w:rsidRPr="000E5492" w14:paraId="6E052DDA"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781FC6A6"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7614CAD5"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16B64963"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4090107</w:t>
            </w:r>
          </w:p>
        </w:tc>
        <w:tc>
          <w:tcPr>
            <w:tcW w:w="3686" w:type="dxa"/>
            <w:tcBorders>
              <w:top w:val="nil"/>
              <w:left w:val="nil"/>
              <w:bottom w:val="single" w:sz="4" w:space="0" w:color="auto"/>
              <w:right w:val="single" w:sz="4" w:space="0" w:color="auto"/>
            </w:tcBorders>
            <w:shd w:val="clear" w:color="auto" w:fill="auto"/>
          </w:tcPr>
          <w:p w14:paraId="6A2A261E"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ст</w:t>
            </w:r>
            <w:r w:rsidRPr="000E5492">
              <w:rPr>
                <w:rFonts w:ascii="Times New Roman" w:hAnsi="Times New Roman"/>
                <w:lang w:val="en-US"/>
              </w:rPr>
              <w:t>.</w:t>
            </w:r>
            <w:r w:rsidRPr="000E5492">
              <w:rPr>
                <w:rFonts w:ascii="Times New Roman" w:hAnsi="Times New Roman"/>
              </w:rPr>
              <w:t>Краснодонецкая</w:t>
            </w:r>
          </w:p>
        </w:tc>
      </w:tr>
      <w:tr w:rsidR="00A25BC6" w:rsidRPr="000E5492" w14:paraId="3348C24B"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57BD060C"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099DCBF6"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05A6486E"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4090108</w:t>
            </w:r>
          </w:p>
        </w:tc>
        <w:tc>
          <w:tcPr>
            <w:tcW w:w="3686" w:type="dxa"/>
            <w:tcBorders>
              <w:top w:val="nil"/>
              <w:left w:val="nil"/>
              <w:bottom w:val="single" w:sz="4" w:space="0" w:color="auto"/>
              <w:right w:val="single" w:sz="4" w:space="0" w:color="auto"/>
            </w:tcBorders>
            <w:shd w:val="clear" w:color="auto" w:fill="auto"/>
          </w:tcPr>
          <w:p w14:paraId="57354FF1"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х</w:t>
            </w:r>
            <w:r w:rsidRPr="000E5492">
              <w:rPr>
                <w:rFonts w:ascii="Times New Roman" w:hAnsi="Times New Roman"/>
                <w:lang w:val="en-US"/>
              </w:rPr>
              <w:t>.</w:t>
            </w:r>
            <w:r w:rsidRPr="000E5492">
              <w:rPr>
                <w:rFonts w:ascii="Times New Roman" w:hAnsi="Times New Roman"/>
              </w:rPr>
              <w:t>Грушевка</w:t>
            </w:r>
          </w:p>
        </w:tc>
      </w:tr>
      <w:tr w:rsidR="00A25BC6" w:rsidRPr="000E5492" w14:paraId="202882BD"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095286C0"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3E081C83"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583AA03C"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4090109</w:t>
            </w:r>
          </w:p>
        </w:tc>
        <w:tc>
          <w:tcPr>
            <w:tcW w:w="3686" w:type="dxa"/>
            <w:tcBorders>
              <w:top w:val="nil"/>
              <w:left w:val="nil"/>
              <w:bottom w:val="single" w:sz="4" w:space="0" w:color="auto"/>
              <w:right w:val="single" w:sz="4" w:space="0" w:color="auto"/>
            </w:tcBorders>
            <w:shd w:val="clear" w:color="auto" w:fill="auto"/>
          </w:tcPr>
          <w:p w14:paraId="5C22050C"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п. Коксовый</w:t>
            </w:r>
          </w:p>
        </w:tc>
      </w:tr>
      <w:tr w:rsidR="00A25BC6" w:rsidRPr="000E5492" w14:paraId="5F8A02CF"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4D2C5D48"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3A037E14"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3308A6D3"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4090110</w:t>
            </w:r>
          </w:p>
        </w:tc>
        <w:tc>
          <w:tcPr>
            <w:tcW w:w="3686" w:type="dxa"/>
            <w:tcBorders>
              <w:top w:val="nil"/>
              <w:left w:val="nil"/>
              <w:bottom w:val="single" w:sz="4" w:space="0" w:color="auto"/>
              <w:right w:val="single" w:sz="4" w:space="0" w:color="auto"/>
            </w:tcBorders>
            <w:shd w:val="clear" w:color="auto" w:fill="auto"/>
          </w:tcPr>
          <w:p w14:paraId="6DF4B328"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п. Синегорский</w:t>
            </w:r>
          </w:p>
        </w:tc>
      </w:tr>
      <w:tr w:rsidR="00A25BC6" w:rsidRPr="000E5492" w14:paraId="468D22B3"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4C9AB403"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65F8B7BF"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11AE005E"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4090111</w:t>
            </w:r>
          </w:p>
        </w:tc>
        <w:tc>
          <w:tcPr>
            <w:tcW w:w="3686" w:type="dxa"/>
            <w:tcBorders>
              <w:top w:val="nil"/>
              <w:left w:val="nil"/>
              <w:bottom w:val="single" w:sz="4" w:space="0" w:color="auto"/>
              <w:right w:val="single" w:sz="4" w:space="0" w:color="auto"/>
            </w:tcBorders>
            <w:shd w:val="clear" w:color="auto" w:fill="auto"/>
          </w:tcPr>
          <w:p w14:paraId="5B50D1CA"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п. Горняцкий</w:t>
            </w:r>
          </w:p>
        </w:tc>
      </w:tr>
      <w:tr w:rsidR="00A25BC6" w:rsidRPr="000E5492" w14:paraId="627E89B4" w14:textId="77777777" w:rsidTr="005B0425">
        <w:trPr>
          <w:trHeight w:val="246"/>
        </w:trPr>
        <w:tc>
          <w:tcPr>
            <w:tcW w:w="1288" w:type="dxa"/>
            <w:tcBorders>
              <w:top w:val="nil"/>
              <w:left w:val="single" w:sz="4" w:space="0" w:color="auto"/>
              <w:bottom w:val="single" w:sz="4" w:space="0" w:color="auto"/>
              <w:right w:val="single" w:sz="4" w:space="0" w:color="auto"/>
            </w:tcBorders>
            <w:shd w:val="clear" w:color="auto" w:fill="auto"/>
          </w:tcPr>
          <w:p w14:paraId="2F791195"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52A451D3"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xml:space="preserve"> </w:t>
            </w:r>
          </w:p>
        </w:tc>
        <w:tc>
          <w:tcPr>
            <w:tcW w:w="1321" w:type="dxa"/>
            <w:tcBorders>
              <w:top w:val="nil"/>
              <w:left w:val="nil"/>
              <w:bottom w:val="single" w:sz="4" w:space="0" w:color="auto"/>
              <w:right w:val="single" w:sz="4" w:space="0" w:color="auto"/>
            </w:tcBorders>
            <w:shd w:val="clear" w:color="auto" w:fill="auto"/>
          </w:tcPr>
          <w:p w14:paraId="04E3FD8C"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4090112</w:t>
            </w:r>
          </w:p>
        </w:tc>
        <w:tc>
          <w:tcPr>
            <w:tcW w:w="3686" w:type="dxa"/>
            <w:tcBorders>
              <w:top w:val="nil"/>
              <w:left w:val="nil"/>
              <w:bottom w:val="single" w:sz="4" w:space="0" w:color="auto"/>
              <w:right w:val="single" w:sz="4" w:space="0" w:color="auto"/>
            </w:tcBorders>
            <w:shd w:val="clear" w:color="auto" w:fill="auto"/>
          </w:tcPr>
          <w:p w14:paraId="39829AEF"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lang w:val="en-US"/>
              </w:rPr>
              <w:t>УБ</w:t>
            </w:r>
            <w:r w:rsidRPr="000E5492">
              <w:rPr>
                <w:rFonts w:ascii="Times New Roman" w:hAnsi="Times New Roman"/>
              </w:rPr>
              <w:t xml:space="preserve"> </w:t>
            </w:r>
            <w:r w:rsidRPr="000E5492">
              <w:rPr>
                <w:rFonts w:ascii="Times New Roman" w:hAnsi="Times New Roman"/>
                <w:lang w:val="en-US"/>
              </w:rPr>
              <w:t>р.</w:t>
            </w:r>
            <w:r w:rsidRPr="000E5492">
              <w:rPr>
                <w:rFonts w:ascii="Times New Roman" w:hAnsi="Times New Roman"/>
              </w:rPr>
              <w:t>п. Шолоховский</w:t>
            </w:r>
          </w:p>
        </w:tc>
      </w:tr>
      <w:tr w:rsidR="00A25BC6" w:rsidRPr="000E5492" w14:paraId="201BB710" w14:textId="77777777" w:rsidTr="005B0425">
        <w:trPr>
          <w:trHeight w:val="211"/>
        </w:trPr>
        <w:tc>
          <w:tcPr>
            <w:tcW w:w="1288" w:type="dxa"/>
            <w:tcBorders>
              <w:top w:val="nil"/>
              <w:left w:val="single" w:sz="4" w:space="0" w:color="auto"/>
              <w:bottom w:val="single" w:sz="4" w:space="0" w:color="auto"/>
              <w:right w:val="single" w:sz="4" w:space="0" w:color="auto"/>
            </w:tcBorders>
            <w:shd w:val="clear" w:color="auto" w:fill="auto"/>
          </w:tcPr>
          <w:p w14:paraId="2B75B827"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5E266A03"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02BDD7A0"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4090113</w:t>
            </w:r>
          </w:p>
        </w:tc>
        <w:tc>
          <w:tcPr>
            <w:tcW w:w="3686" w:type="dxa"/>
            <w:tcBorders>
              <w:top w:val="nil"/>
              <w:left w:val="nil"/>
              <w:bottom w:val="single" w:sz="4" w:space="0" w:color="auto"/>
              <w:right w:val="single" w:sz="4" w:space="0" w:color="auto"/>
            </w:tcBorders>
            <w:shd w:val="clear" w:color="auto" w:fill="auto"/>
          </w:tcPr>
          <w:p w14:paraId="4805C321"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Отделение травматологии</w:t>
            </w:r>
          </w:p>
        </w:tc>
      </w:tr>
      <w:tr w:rsidR="00A25BC6" w:rsidRPr="000E5492" w14:paraId="315A3A4B"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624AA4C5"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4090301</w:t>
            </w:r>
          </w:p>
        </w:tc>
        <w:tc>
          <w:tcPr>
            <w:tcW w:w="3542" w:type="dxa"/>
            <w:tcBorders>
              <w:top w:val="nil"/>
              <w:left w:val="single" w:sz="4" w:space="0" w:color="auto"/>
              <w:bottom w:val="single" w:sz="4" w:space="0" w:color="auto"/>
              <w:right w:val="single" w:sz="4" w:space="0" w:color="auto"/>
            </w:tcBorders>
            <w:shd w:val="clear" w:color="auto" w:fill="auto"/>
          </w:tcPr>
          <w:p w14:paraId="64A0101A"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"Стоматологическая поликлиника" в Белокалитвинском районе</w:t>
            </w:r>
          </w:p>
        </w:tc>
        <w:tc>
          <w:tcPr>
            <w:tcW w:w="1321" w:type="dxa"/>
            <w:tcBorders>
              <w:top w:val="nil"/>
              <w:left w:val="nil"/>
              <w:bottom w:val="single" w:sz="4" w:space="0" w:color="auto"/>
              <w:right w:val="single" w:sz="4" w:space="0" w:color="auto"/>
            </w:tcBorders>
            <w:shd w:val="clear" w:color="auto" w:fill="auto"/>
          </w:tcPr>
          <w:p w14:paraId="6B969CEB"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0C0EDDA8"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446CCF4A"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6D7B14ED"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4091101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25DEC574"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"БК-Полисервис"</w:t>
            </w:r>
          </w:p>
        </w:tc>
        <w:tc>
          <w:tcPr>
            <w:tcW w:w="1321" w:type="dxa"/>
            <w:tcBorders>
              <w:top w:val="nil"/>
              <w:left w:val="nil"/>
              <w:bottom w:val="single" w:sz="4" w:space="0" w:color="auto"/>
              <w:right w:val="single" w:sz="4" w:space="0" w:color="auto"/>
            </w:tcBorders>
            <w:shd w:val="clear" w:color="auto" w:fill="auto"/>
          </w:tcPr>
          <w:p w14:paraId="6E49C8A2"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1FA2D25C"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5B3250EB"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1D5928BF"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4091301</w:t>
            </w:r>
          </w:p>
        </w:tc>
        <w:tc>
          <w:tcPr>
            <w:tcW w:w="3542" w:type="dxa"/>
            <w:tcBorders>
              <w:top w:val="nil"/>
              <w:left w:val="single" w:sz="4" w:space="0" w:color="auto"/>
              <w:bottom w:val="single" w:sz="4" w:space="0" w:color="auto"/>
              <w:right w:val="single" w:sz="4" w:space="0" w:color="auto"/>
            </w:tcBorders>
            <w:shd w:val="clear" w:color="auto" w:fill="auto"/>
          </w:tcPr>
          <w:p w14:paraId="007CD938"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ответственностю "Глазная Клиника"</w:t>
            </w:r>
          </w:p>
        </w:tc>
        <w:tc>
          <w:tcPr>
            <w:tcW w:w="1321" w:type="dxa"/>
            <w:tcBorders>
              <w:top w:val="nil"/>
              <w:left w:val="nil"/>
              <w:bottom w:val="single" w:sz="4" w:space="0" w:color="auto"/>
              <w:right w:val="single" w:sz="4" w:space="0" w:color="auto"/>
            </w:tcBorders>
            <w:shd w:val="clear" w:color="auto" w:fill="auto"/>
          </w:tcPr>
          <w:p w14:paraId="50A5E4CD"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074773CE"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1C321E8C"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34573238"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4091401</w:t>
            </w:r>
          </w:p>
        </w:tc>
        <w:tc>
          <w:tcPr>
            <w:tcW w:w="3542" w:type="dxa"/>
            <w:tcBorders>
              <w:top w:val="nil"/>
              <w:left w:val="single" w:sz="4" w:space="0" w:color="auto"/>
              <w:bottom w:val="single" w:sz="4" w:space="0" w:color="auto"/>
              <w:right w:val="single" w:sz="4" w:space="0" w:color="auto"/>
            </w:tcBorders>
            <w:shd w:val="clear" w:color="auto" w:fill="auto"/>
          </w:tcPr>
          <w:p w14:paraId="102E68EF"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«Статус»</w:t>
            </w:r>
          </w:p>
        </w:tc>
        <w:tc>
          <w:tcPr>
            <w:tcW w:w="1321" w:type="dxa"/>
            <w:tcBorders>
              <w:top w:val="nil"/>
              <w:left w:val="nil"/>
              <w:bottom w:val="single" w:sz="4" w:space="0" w:color="auto"/>
              <w:right w:val="single" w:sz="4" w:space="0" w:color="auto"/>
            </w:tcBorders>
            <w:shd w:val="clear" w:color="auto" w:fill="auto"/>
          </w:tcPr>
          <w:p w14:paraId="5F7C6374"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42002FAF"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201CCBD6"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49CAAFC2"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4120101</w:t>
            </w:r>
          </w:p>
        </w:tc>
        <w:tc>
          <w:tcPr>
            <w:tcW w:w="3542" w:type="dxa"/>
            <w:tcBorders>
              <w:top w:val="nil"/>
              <w:left w:val="single" w:sz="4" w:space="0" w:color="auto"/>
              <w:bottom w:val="single" w:sz="4" w:space="0" w:color="auto"/>
              <w:right w:val="single" w:sz="4" w:space="0" w:color="auto"/>
            </w:tcBorders>
            <w:shd w:val="clear" w:color="auto" w:fill="auto"/>
          </w:tcPr>
          <w:p w14:paraId="7FC58994"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"Детская городская больница" в г. Волгодонске</w:t>
            </w:r>
          </w:p>
        </w:tc>
        <w:tc>
          <w:tcPr>
            <w:tcW w:w="1321" w:type="dxa"/>
            <w:tcBorders>
              <w:top w:val="nil"/>
              <w:left w:val="nil"/>
              <w:bottom w:val="single" w:sz="4" w:space="0" w:color="auto"/>
              <w:right w:val="single" w:sz="4" w:space="0" w:color="auto"/>
            </w:tcBorders>
            <w:shd w:val="clear" w:color="auto" w:fill="auto"/>
          </w:tcPr>
          <w:p w14:paraId="583BE661"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0D01FB92"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03A0E8D4"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0BC48246"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4120301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0CC66D62"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"Городская поликлиника № 3" в г. Волгодонске</w:t>
            </w:r>
          </w:p>
        </w:tc>
        <w:tc>
          <w:tcPr>
            <w:tcW w:w="1321" w:type="dxa"/>
            <w:tcBorders>
              <w:top w:val="nil"/>
              <w:left w:val="nil"/>
              <w:bottom w:val="single" w:sz="4" w:space="0" w:color="auto"/>
              <w:right w:val="single" w:sz="4" w:space="0" w:color="auto"/>
            </w:tcBorders>
            <w:shd w:val="clear" w:color="auto" w:fill="auto"/>
          </w:tcPr>
          <w:p w14:paraId="335EF3B0"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5CB76B6C"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47A95FA9"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4F10B148"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4120401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4E6DEDB3"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"Городская больница № 1 имени Виктора Александровича Жукова" в г. Волгодонске</w:t>
            </w:r>
          </w:p>
        </w:tc>
        <w:tc>
          <w:tcPr>
            <w:tcW w:w="1321" w:type="dxa"/>
            <w:tcBorders>
              <w:top w:val="nil"/>
              <w:left w:val="nil"/>
              <w:bottom w:val="single" w:sz="4" w:space="0" w:color="auto"/>
              <w:right w:val="single" w:sz="4" w:space="0" w:color="auto"/>
            </w:tcBorders>
            <w:shd w:val="clear" w:color="auto" w:fill="auto"/>
          </w:tcPr>
          <w:p w14:paraId="6A44BDFF"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4120402</w:t>
            </w:r>
          </w:p>
        </w:tc>
        <w:tc>
          <w:tcPr>
            <w:tcW w:w="3686" w:type="dxa"/>
            <w:tcBorders>
              <w:top w:val="nil"/>
              <w:left w:val="nil"/>
              <w:bottom w:val="single" w:sz="4" w:space="0" w:color="auto"/>
              <w:right w:val="single" w:sz="4" w:space="0" w:color="auto"/>
            </w:tcBorders>
            <w:shd w:val="clear" w:color="auto" w:fill="auto"/>
          </w:tcPr>
          <w:p w14:paraId="6A39D4E6"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Отделение кардиологии </w:t>
            </w:r>
          </w:p>
        </w:tc>
      </w:tr>
      <w:tr w:rsidR="00A25BC6" w:rsidRPr="000E5492" w14:paraId="7E35FDB0"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47C7A3A5"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vAlign w:val="center"/>
          </w:tcPr>
          <w:p w14:paraId="50DDD532"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6948BA59"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4120403</w:t>
            </w:r>
          </w:p>
        </w:tc>
        <w:tc>
          <w:tcPr>
            <w:tcW w:w="3686" w:type="dxa"/>
            <w:tcBorders>
              <w:top w:val="nil"/>
              <w:left w:val="nil"/>
              <w:bottom w:val="single" w:sz="4" w:space="0" w:color="auto"/>
              <w:right w:val="single" w:sz="4" w:space="0" w:color="auto"/>
            </w:tcBorders>
            <w:shd w:val="clear" w:color="auto" w:fill="auto"/>
          </w:tcPr>
          <w:p w14:paraId="2621EAB6"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Отделение неврологическое для больных с ОНМК</w:t>
            </w:r>
          </w:p>
        </w:tc>
      </w:tr>
      <w:tr w:rsidR="00A25BC6" w:rsidRPr="000E5492" w14:paraId="5377DC66" w14:textId="77777777" w:rsidTr="005B0425">
        <w:trPr>
          <w:trHeight w:val="499"/>
        </w:trPr>
        <w:tc>
          <w:tcPr>
            <w:tcW w:w="1288" w:type="dxa"/>
            <w:tcBorders>
              <w:top w:val="nil"/>
              <w:left w:val="single" w:sz="4" w:space="0" w:color="auto"/>
              <w:bottom w:val="single" w:sz="4" w:space="0" w:color="auto"/>
              <w:right w:val="single" w:sz="4" w:space="0" w:color="auto"/>
            </w:tcBorders>
            <w:shd w:val="clear" w:color="auto" w:fill="auto"/>
          </w:tcPr>
          <w:p w14:paraId="78524444"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4120501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0711E44F"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"Городская больница скорой медицинской помощи" в г. Волгодонске</w:t>
            </w:r>
          </w:p>
        </w:tc>
        <w:tc>
          <w:tcPr>
            <w:tcW w:w="1321" w:type="dxa"/>
            <w:tcBorders>
              <w:top w:val="nil"/>
              <w:left w:val="nil"/>
              <w:bottom w:val="single" w:sz="4" w:space="0" w:color="auto"/>
              <w:right w:val="single" w:sz="4" w:space="0" w:color="auto"/>
            </w:tcBorders>
            <w:shd w:val="clear" w:color="auto" w:fill="auto"/>
          </w:tcPr>
          <w:p w14:paraId="54706B10"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4120502</w:t>
            </w:r>
          </w:p>
        </w:tc>
        <w:tc>
          <w:tcPr>
            <w:tcW w:w="3686" w:type="dxa"/>
            <w:tcBorders>
              <w:top w:val="nil"/>
              <w:left w:val="nil"/>
              <w:bottom w:val="single" w:sz="4" w:space="0" w:color="auto"/>
              <w:right w:val="single" w:sz="4" w:space="0" w:color="auto"/>
            </w:tcBorders>
            <w:shd w:val="clear" w:color="auto" w:fill="auto"/>
          </w:tcPr>
          <w:p w14:paraId="77C81FC6"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Отделение травматологии </w:t>
            </w:r>
          </w:p>
        </w:tc>
      </w:tr>
      <w:tr w:rsidR="00A25BC6" w:rsidRPr="000E5492" w14:paraId="34E0D03E"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384F1D6E"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4120601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4E28DFC6"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"Стоматологическая поликлиника" в г. Волгодонске</w:t>
            </w:r>
          </w:p>
        </w:tc>
        <w:tc>
          <w:tcPr>
            <w:tcW w:w="1321" w:type="dxa"/>
            <w:tcBorders>
              <w:top w:val="nil"/>
              <w:left w:val="nil"/>
              <w:bottom w:val="single" w:sz="4" w:space="0" w:color="auto"/>
              <w:right w:val="single" w:sz="4" w:space="0" w:color="auto"/>
            </w:tcBorders>
            <w:shd w:val="clear" w:color="auto" w:fill="auto"/>
          </w:tcPr>
          <w:p w14:paraId="111D8E77"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35EF3569"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16B886BA"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2FA19EDC"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4121001</w:t>
            </w:r>
          </w:p>
        </w:tc>
        <w:tc>
          <w:tcPr>
            <w:tcW w:w="3542" w:type="dxa"/>
            <w:tcBorders>
              <w:top w:val="nil"/>
              <w:left w:val="single" w:sz="4" w:space="0" w:color="auto"/>
              <w:bottom w:val="single" w:sz="4" w:space="0" w:color="auto"/>
              <w:right w:val="single" w:sz="4" w:space="0" w:color="auto"/>
            </w:tcBorders>
            <w:shd w:val="clear" w:color="auto" w:fill="auto"/>
          </w:tcPr>
          <w:p w14:paraId="66582A92"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Федеральное государственное бюджетного учреждения здравоохранения «Новороссийский клинический центр Федерального медико-биологического агентства»</w:t>
            </w:r>
          </w:p>
        </w:tc>
        <w:tc>
          <w:tcPr>
            <w:tcW w:w="1321" w:type="dxa"/>
            <w:tcBorders>
              <w:top w:val="nil"/>
              <w:left w:val="nil"/>
              <w:bottom w:val="single" w:sz="4" w:space="0" w:color="auto"/>
              <w:right w:val="single" w:sz="4" w:space="0" w:color="auto"/>
            </w:tcBorders>
            <w:shd w:val="clear" w:color="auto" w:fill="auto"/>
          </w:tcPr>
          <w:p w14:paraId="5F661C45"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6B577F38"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7A7F61A4"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401538F4"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4121301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0936C901"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"ЦЕНТР МИКРОХИРУРГИИ ГЛАЗА "СОКОЛ"</w:t>
            </w:r>
          </w:p>
        </w:tc>
        <w:tc>
          <w:tcPr>
            <w:tcW w:w="1321" w:type="dxa"/>
            <w:tcBorders>
              <w:top w:val="nil"/>
              <w:left w:val="nil"/>
              <w:bottom w:val="single" w:sz="4" w:space="0" w:color="auto"/>
              <w:right w:val="single" w:sz="4" w:space="0" w:color="auto"/>
            </w:tcBorders>
            <w:shd w:val="clear" w:color="auto" w:fill="auto"/>
          </w:tcPr>
          <w:p w14:paraId="15C9CF1B"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7A1B0AEF"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40D51BC3"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03D1C34C"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4150101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213DF1AF"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автономное учреждение Ростовской области "Стоматологическая поликлиника" в г. Гуково</w:t>
            </w:r>
          </w:p>
        </w:tc>
        <w:tc>
          <w:tcPr>
            <w:tcW w:w="1321" w:type="dxa"/>
            <w:tcBorders>
              <w:top w:val="nil"/>
              <w:left w:val="nil"/>
              <w:bottom w:val="single" w:sz="4" w:space="0" w:color="auto"/>
              <w:right w:val="single" w:sz="4" w:space="0" w:color="auto"/>
            </w:tcBorders>
            <w:shd w:val="clear" w:color="auto" w:fill="auto"/>
          </w:tcPr>
          <w:p w14:paraId="606D8D74"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65D894E6"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17F1268F"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4A96EA5F"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4150401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1AAA12E2"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xml:space="preserve">государственное бюджетное учреждение Ростовской области "Центральная городская больница" </w:t>
            </w:r>
            <w:r w:rsidRPr="000E5492">
              <w:rPr>
                <w:rFonts w:ascii="Times New Roman" w:hAnsi="Times New Roman"/>
              </w:rPr>
              <w:lastRenderedPageBreak/>
              <w:t>в г. Гуково</w:t>
            </w:r>
          </w:p>
        </w:tc>
        <w:tc>
          <w:tcPr>
            <w:tcW w:w="1321" w:type="dxa"/>
            <w:tcBorders>
              <w:top w:val="nil"/>
              <w:left w:val="nil"/>
              <w:bottom w:val="single" w:sz="4" w:space="0" w:color="auto"/>
              <w:right w:val="single" w:sz="4" w:space="0" w:color="auto"/>
            </w:tcBorders>
            <w:shd w:val="clear" w:color="auto" w:fill="auto"/>
          </w:tcPr>
          <w:p w14:paraId="09A32FD0"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546DEB85"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225C7DC9"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1960FC3E"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lastRenderedPageBreak/>
              <w:t>4170101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38B98428"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"Центральная городская больница" в г. Донецке</w:t>
            </w:r>
          </w:p>
        </w:tc>
        <w:tc>
          <w:tcPr>
            <w:tcW w:w="1321" w:type="dxa"/>
            <w:tcBorders>
              <w:top w:val="nil"/>
              <w:left w:val="nil"/>
              <w:bottom w:val="single" w:sz="4" w:space="0" w:color="auto"/>
              <w:right w:val="single" w:sz="4" w:space="0" w:color="auto"/>
            </w:tcBorders>
            <w:shd w:val="clear" w:color="auto" w:fill="auto"/>
          </w:tcPr>
          <w:p w14:paraId="400FBDC2"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36EFA367"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34DC8A32"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vAlign w:val="center"/>
          </w:tcPr>
          <w:p w14:paraId="515259EA"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4170301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5F50544D"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"ХОРОШИЙ ДОКТОР"</w:t>
            </w:r>
          </w:p>
        </w:tc>
        <w:tc>
          <w:tcPr>
            <w:tcW w:w="1321" w:type="dxa"/>
            <w:tcBorders>
              <w:top w:val="nil"/>
              <w:left w:val="nil"/>
              <w:bottom w:val="single" w:sz="4" w:space="0" w:color="auto"/>
              <w:right w:val="single" w:sz="4" w:space="0" w:color="auto"/>
            </w:tcBorders>
            <w:shd w:val="clear" w:color="auto" w:fill="auto"/>
          </w:tcPr>
          <w:p w14:paraId="27BEF633"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63F7CF67"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09E412B5"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0BAE6999"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4180101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3D15C65C"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"Центральная городская больница" в г. Зверево</w:t>
            </w:r>
          </w:p>
        </w:tc>
        <w:tc>
          <w:tcPr>
            <w:tcW w:w="1321" w:type="dxa"/>
            <w:tcBorders>
              <w:top w:val="nil"/>
              <w:left w:val="nil"/>
              <w:bottom w:val="single" w:sz="4" w:space="0" w:color="auto"/>
              <w:right w:val="single" w:sz="4" w:space="0" w:color="auto"/>
            </w:tcBorders>
            <w:shd w:val="clear" w:color="auto" w:fill="auto"/>
          </w:tcPr>
          <w:p w14:paraId="07677E9C"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2870C937"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458672EB"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0DAE676C"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4190101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76C26084"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"Центральная городская больница" в г. Каменск-Шахтинском</w:t>
            </w:r>
          </w:p>
        </w:tc>
        <w:tc>
          <w:tcPr>
            <w:tcW w:w="1321" w:type="dxa"/>
            <w:tcBorders>
              <w:top w:val="nil"/>
              <w:left w:val="nil"/>
              <w:bottom w:val="single" w:sz="4" w:space="0" w:color="auto"/>
              <w:right w:val="single" w:sz="4" w:space="0" w:color="auto"/>
            </w:tcBorders>
            <w:shd w:val="clear" w:color="auto" w:fill="auto"/>
          </w:tcPr>
          <w:p w14:paraId="19FD9055"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4190102</w:t>
            </w:r>
          </w:p>
        </w:tc>
        <w:tc>
          <w:tcPr>
            <w:tcW w:w="3686" w:type="dxa"/>
            <w:tcBorders>
              <w:top w:val="nil"/>
              <w:left w:val="nil"/>
              <w:bottom w:val="single" w:sz="4" w:space="0" w:color="auto"/>
              <w:right w:val="single" w:sz="4" w:space="0" w:color="auto"/>
            </w:tcBorders>
            <w:shd w:val="clear" w:color="auto" w:fill="auto"/>
          </w:tcPr>
          <w:p w14:paraId="2F96C168"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Отделение кардиологии</w:t>
            </w:r>
          </w:p>
        </w:tc>
      </w:tr>
      <w:tr w:rsidR="00A25BC6" w:rsidRPr="000E5492" w14:paraId="7C3F434B"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51F38DCB"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4190201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07937838"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"Городская больница № 1" в г. Каменск-Шахтинском</w:t>
            </w:r>
          </w:p>
        </w:tc>
        <w:tc>
          <w:tcPr>
            <w:tcW w:w="1321" w:type="dxa"/>
            <w:tcBorders>
              <w:top w:val="nil"/>
              <w:left w:val="nil"/>
              <w:bottom w:val="single" w:sz="4" w:space="0" w:color="auto"/>
              <w:right w:val="single" w:sz="4" w:space="0" w:color="auto"/>
            </w:tcBorders>
            <w:shd w:val="clear" w:color="auto" w:fill="auto"/>
          </w:tcPr>
          <w:p w14:paraId="3F77BD28"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6FA085F0"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43D6CB84"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22057EDF"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4190301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47E0F6C5"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"Городская поликлиника № 1" в г. Каменск-Шахтинском</w:t>
            </w:r>
          </w:p>
        </w:tc>
        <w:tc>
          <w:tcPr>
            <w:tcW w:w="1321" w:type="dxa"/>
            <w:tcBorders>
              <w:top w:val="nil"/>
              <w:left w:val="nil"/>
              <w:bottom w:val="single" w:sz="4" w:space="0" w:color="auto"/>
              <w:right w:val="single" w:sz="4" w:space="0" w:color="auto"/>
            </w:tcBorders>
            <w:shd w:val="clear" w:color="auto" w:fill="auto"/>
          </w:tcPr>
          <w:p w14:paraId="1C67C187"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53782957"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2E43F5B6"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224A69C9"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4190401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1BC90DE7"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"Стоматологическая поликлиника" в г. Каменск-Шахтинском</w:t>
            </w:r>
          </w:p>
        </w:tc>
        <w:tc>
          <w:tcPr>
            <w:tcW w:w="1321" w:type="dxa"/>
            <w:tcBorders>
              <w:top w:val="nil"/>
              <w:left w:val="nil"/>
              <w:bottom w:val="single" w:sz="4" w:space="0" w:color="auto"/>
              <w:right w:val="single" w:sz="4" w:space="0" w:color="auto"/>
            </w:tcBorders>
            <w:shd w:val="clear" w:color="auto" w:fill="auto"/>
          </w:tcPr>
          <w:p w14:paraId="0B270E25"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74564FE5"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61B1B762"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003601CA"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4190801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32EF5E7A"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"Лечебно-профилактический медицинский центр "Наша клиника"</w:t>
            </w:r>
          </w:p>
        </w:tc>
        <w:tc>
          <w:tcPr>
            <w:tcW w:w="1321" w:type="dxa"/>
            <w:tcBorders>
              <w:top w:val="nil"/>
              <w:left w:val="nil"/>
              <w:bottom w:val="single" w:sz="4" w:space="0" w:color="auto"/>
              <w:right w:val="single" w:sz="4" w:space="0" w:color="auto"/>
            </w:tcBorders>
            <w:shd w:val="clear" w:color="auto" w:fill="auto"/>
          </w:tcPr>
          <w:p w14:paraId="24083BBA"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6AE8026B"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08F94737"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79D515D2"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4191001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7EB316B7"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"Лечебно-диагностический офтальмологический центр «Сокол»</w:t>
            </w:r>
          </w:p>
        </w:tc>
        <w:tc>
          <w:tcPr>
            <w:tcW w:w="1321" w:type="dxa"/>
            <w:tcBorders>
              <w:top w:val="nil"/>
              <w:left w:val="nil"/>
              <w:bottom w:val="single" w:sz="4" w:space="0" w:color="auto"/>
              <w:right w:val="single" w:sz="4" w:space="0" w:color="auto"/>
            </w:tcBorders>
            <w:shd w:val="clear" w:color="auto" w:fill="auto"/>
          </w:tcPr>
          <w:p w14:paraId="377B6D62"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152008AB"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64C50025"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5E2DBA35"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4191201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1B4D6A0F"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Медицинский центр "Магнитно-компьютерной диагностики, лечения и реабилитации"</w:t>
            </w:r>
          </w:p>
        </w:tc>
        <w:tc>
          <w:tcPr>
            <w:tcW w:w="1321" w:type="dxa"/>
            <w:tcBorders>
              <w:top w:val="nil"/>
              <w:left w:val="nil"/>
              <w:bottom w:val="single" w:sz="4" w:space="0" w:color="auto"/>
              <w:right w:val="single" w:sz="4" w:space="0" w:color="auto"/>
            </w:tcBorders>
            <w:shd w:val="clear" w:color="auto" w:fill="auto"/>
          </w:tcPr>
          <w:p w14:paraId="03EA7D05"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55CAEBCD"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0AA44570"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74A38220"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4220101</w:t>
            </w:r>
          </w:p>
        </w:tc>
        <w:tc>
          <w:tcPr>
            <w:tcW w:w="3542" w:type="dxa"/>
            <w:tcBorders>
              <w:top w:val="nil"/>
              <w:left w:val="single" w:sz="4" w:space="0" w:color="auto"/>
              <w:bottom w:val="single" w:sz="4" w:space="0" w:color="auto"/>
              <w:right w:val="single" w:sz="4" w:space="0" w:color="auto"/>
            </w:tcBorders>
            <w:shd w:val="clear" w:color="auto" w:fill="auto"/>
          </w:tcPr>
          <w:p w14:paraId="3FC3FB0A"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"Центральная районная больница" в Красносулинском районе</w:t>
            </w:r>
          </w:p>
        </w:tc>
        <w:tc>
          <w:tcPr>
            <w:tcW w:w="1321" w:type="dxa"/>
            <w:tcBorders>
              <w:top w:val="nil"/>
              <w:left w:val="nil"/>
              <w:bottom w:val="single" w:sz="4" w:space="0" w:color="auto"/>
              <w:right w:val="single" w:sz="4" w:space="0" w:color="auto"/>
            </w:tcBorders>
            <w:shd w:val="clear" w:color="auto" w:fill="auto"/>
          </w:tcPr>
          <w:p w14:paraId="5C827A62"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149DF3F2"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36C57888"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5B0887D8"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71503F1C"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2E92069D"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4220102</w:t>
            </w:r>
          </w:p>
        </w:tc>
        <w:tc>
          <w:tcPr>
            <w:tcW w:w="3686" w:type="dxa"/>
            <w:tcBorders>
              <w:top w:val="nil"/>
              <w:left w:val="nil"/>
              <w:bottom w:val="single" w:sz="4" w:space="0" w:color="auto"/>
              <w:right w:val="single" w:sz="4" w:space="0" w:color="auto"/>
            </w:tcBorders>
            <w:shd w:val="clear" w:color="auto" w:fill="auto"/>
          </w:tcPr>
          <w:p w14:paraId="33148F2D"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Садковская ВА</w:t>
            </w:r>
          </w:p>
        </w:tc>
      </w:tr>
      <w:tr w:rsidR="00A25BC6" w:rsidRPr="000E5492" w14:paraId="039DFCBE"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50ADC250"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350446CA"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001C710E"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4220103</w:t>
            </w:r>
          </w:p>
        </w:tc>
        <w:tc>
          <w:tcPr>
            <w:tcW w:w="3686" w:type="dxa"/>
            <w:tcBorders>
              <w:top w:val="nil"/>
              <w:left w:val="nil"/>
              <w:bottom w:val="single" w:sz="4" w:space="0" w:color="auto"/>
              <w:right w:val="single" w:sz="4" w:space="0" w:color="auto"/>
            </w:tcBorders>
            <w:shd w:val="clear" w:color="auto" w:fill="auto"/>
          </w:tcPr>
          <w:p w14:paraId="5E29C601"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Комиссаровская ВА</w:t>
            </w:r>
          </w:p>
        </w:tc>
      </w:tr>
      <w:tr w:rsidR="00A25BC6" w:rsidRPr="000E5492" w14:paraId="22F7E5D8"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5EF5C7DC"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16011DAA"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43DBB4F6"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4220104</w:t>
            </w:r>
          </w:p>
        </w:tc>
        <w:tc>
          <w:tcPr>
            <w:tcW w:w="3686" w:type="dxa"/>
            <w:tcBorders>
              <w:top w:val="nil"/>
              <w:left w:val="nil"/>
              <w:bottom w:val="single" w:sz="4" w:space="0" w:color="auto"/>
              <w:right w:val="single" w:sz="4" w:space="0" w:color="auto"/>
            </w:tcBorders>
            <w:shd w:val="clear" w:color="auto" w:fill="auto"/>
          </w:tcPr>
          <w:p w14:paraId="5EBA0FAA"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Тополевская ВА</w:t>
            </w:r>
          </w:p>
        </w:tc>
      </w:tr>
      <w:tr w:rsidR="00A25BC6" w:rsidRPr="000E5492" w14:paraId="76283FA3"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1B395754"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01D7EC6A"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53954924"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4220106</w:t>
            </w:r>
          </w:p>
        </w:tc>
        <w:tc>
          <w:tcPr>
            <w:tcW w:w="3686" w:type="dxa"/>
            <w:tcBorders>
              <w:top w:val="nil"/>
              <w:left w:val="nil"/>
              <w:bottom w:val="single" w:sz="4" w:space="0" w:color="auto"/>
              <w:right w:val="single" w:sz="4" w:space="0" w:color="auto"/>
            </w:tcBorders>
            <w:shd w:val="clear" w:color="auto" w:fill="auto"/>
          </w:tcPr>
          <w:p w14:paraId="2123D17C"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р.п. Углеродовский</w:t>
            </w:r>
          </w:p>
        </w:tc>
      </w:tr>
      <w:tr w:rsidR="00A25BC6" w:rsidRPr="000E5492" w14:paraId="61EC2EB7"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011E35E6"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4240101</w:t>
            </w:r>
          </w:p>
        </w:tc>
        <w:tc>
          <w:tcPr>
            <w:tcW w:w="3542" w:type="dxa"/>
            <w:tcBorders>
              <w:top w:val="nil"/>
              <w:left w:val="single" w:sz="4" w:space="0" w:color="auto"/>
              <w:bottom w:val="single" w:sz="4" w:space="0" w:color="auto"/>
              <w:right w:val="single" w:sz="4" w:space="0" w:color="auto"/>
            </w:tcBorders>
            <w:shd w:val="clear" w:color="auto" w:fill="auto"/>
          </w:tcPr>
          <w:p w14:paraId="7F065865"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"Центральная районная больница" в Миллеровском районе</w:t>
            </w:r>
          </w:p>
        </w:tc>
        <w:tc>
          <w:tcPr>
            <w:tcW w:w="1321" w:type="dxa"/>
            <w:tcBorders>
              <w:top w:val="nil"/>
              <w:left w:val="nil"/>
              <w:bottom w:val="single" w:sz="4" w:space="0" w:color="auto"/>
              <w:right w:val="single" w:sz="4" w:space="0" w:color="auto"/>
            </w:tcBorders>
            <w:shd w:val="clear" w:color="auto" w:fill="auto"/>
          </w:tcPr>
          <w:p w14:paraId="317A2277"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3588F357"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5E6BDE36"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3CC901B7"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06539E27"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50E6FB62"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4240102</w:t>
            </w:r>
          </w:p>
        </w:tc>
        <w:tc>
          <w:tcPr>
            <w:tcW w:w="3686" w:type="dxa"/>
            <w:tcBorders>
              <w:top w:val="nil"/>
              <w:left w:val="nil"/>
              <w:bottom w:val="single" w:sz="4" w:space="0" w:color="auto"/>
              <w:right w:val="single" w:sz="4" w:space="0" w:color="auto"/>
            </w:tcBorders>
            <w:shd w:val="clear" w:color="auto" w:fill="auto"/>
          </w:tcPr>
          <w:p w14:paraId="4846C7CD"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Волошинская ВА</w:t>
            </w:r>
          </w:p>
        </w:tc>
      </w:tr>
      <w:tr w:rsidR="00A25BC6" w:rsidRPr="000E5492" w14:paraId="0D3304B6"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6B38962E"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74E6575F"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43B2D0AC"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4240103</w:t>
            </w:r>
          </w:p>
        </w:tc>
        <w:tc>
          <w:tcPr>
            <w:tcW w:w="3686" w:type="dxa"/>
            <w:tcBorders>
              <w:top w:val="nil"/>
              <w:left w:val="nil"/>
              <w:bottom w:val="single" w:sz="4" w:space="0" w:color="auto"/>
              <w:right w:val="single" w:sz="4" w:space="0" w:color="auto"/>
            </w:tcBorders>
            <w:shd w:val="clear" w:color="auto" w:fill="auto"/>
          </w:tcPr>
          <w:p w14:paraId="3DFC2562"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Мальчевская УБ</w:t>
            </w:r>
          </w:p>
        </w:tc>
      </w:tr>
      <w:tr w:rsidR="00A25BC6" w:rsidRPr="000E5492" w14:paraId="0A8D6D96"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79486100"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68BE479D"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66CE53BC"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4240104</w:t>
            </w:r>
          </w:p>
        </w:tc>
        <w:tc>
          <w:tcPr>
            <w:tcW w:w="3686" w:type="dxa"/>
            <w:tcBorders>
              <w:top w:val="nil"/>
              <w:left w:val="nil"/>
              <w:bottom w:val="single" w:sz="4" w:space="0" w:color="auto"/>
              <w:right w:val="single" w:sz="4" w:space="0" w:color="auto"/>
            </w:tcBorders>
            <w:shd w:val="clear" w:color="auto" w:fill="auto"/>
          </w:tcPr>
          <w:p w14:paraId="146F3D40"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Криворожская ВА</w:t>
            </w:r>
          </w:p>
        </w:tc>
      </w:tr>
      <w:tr w:rsidR="00A25BC6" w:rsidRPr="000E5492" w14:paraId="233DABC4"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6EB1C2D8"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348CD0E1"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19361DAF"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4240105</w:t>
            </w:r>
          </w:p>
        </w:tc>
        <w:tc>
          <w:tcPr>
            <w:tcW w:w="3686" w:type="dxa"/>
            <w:tcBorders>
              <w:top w:val="nil"/>
              <w:left w:val="nil"/>
              <w:bottom w:val="single" w:sz="4" w:space="0" w:color="auto"/>
              <w:right w:val="single" w:sz="4" w:space="0" w:color="auto"/>
            </w:tcBorders>
            <w:shd w:val="clear" w:color="auto" w:fill="auto"/>
          </w:tcPr>
          <w:p w14:paraId="4C1D8329"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Дегтевская ВА</w:t>
            </w:r>
          </w:p>
        </w:tc>
      </w:tr>
      <w:tr w:rsidR="00A25BC6" w:rsidRPr="000E5492" w14:paraId="5E8E860C" w14:textId="77777777" w:rsidTr="005B0425">
        <w:trPr>
          <w:trHeight w:val="216"/>
        </w:trPr>
        <w:tc>
          <w:tcPr>
            <w:tcW w:w="1288" w:type="dxa"/>
            <w:tcBorders>
              <w:top w:val="nil"/>
              <w:left w:val="single" w:sz="4" w:space="0" w:color="auto"/>
              <w:bottom w:val="single" w:sz="4" w:space="0" w:color="auto"/>
              <w:right w:val="single" w:sz="4" w:space="0" w:color="auto"/>
            </w:tcBorders>
            <w:shd w:val="clear" w:color="auto" w:fill="auto"/>
          </w:tcPr>
          <w:p w14:paraId="0FF338F3"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vAlign w:val="center"/>
          </w:tcPr>
          <w:p w14:paraId="00DC8558"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26F423E3"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4240106</w:t>
            </w:r>
          </w:p>
        </w:tc>
        <w:tc>
          <w:tcPr>
            <w:tcW w:w="3686" w:type="dxa"/>
            <w:tcBorders>
              <w:top w:val="nil"/>
              <w:left w:val="nil"/>
              <w:bottom w:val="single" w:sz="4" w:space="0" w:color="auto"/>
              <w:right w:val="single" w:sz="4" w:space="0" w:color="auto"/>
            </w:tcBorders>
            <w:shd w:val="clear" w:color="auto" w:fill="auto"/>
          </w:tcPr>
          <w:p w14:paraId="7F1187AA"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color w:val="000000"/>
              </w:rPr>
              <w:t>Дневной стационар при ЦАОП</w:t>
            </w:r>
          </w:p>
        </w:tc>
      </w:tr>
      <w:tr w:rsidR="00A25BC6" w:rsidRPr="000E5492" w14:paraId="0340EA94"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1CB95134"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4270201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0C6CFF60"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"Городская больница скорой медицинской помощи" в г. Новочеркасске</w:t>
            </w:r>
          </w:p>
        </w:tc>
        <w:tc>
          <w:tcPr>
            <w:tcW w:w="1321" w:type="dxa"/>
            <w:tcBorders>
              <w:top w:val="nil"/>
              <w:left w:val="nil"/>
              <w:bottom w:val="single" w:sz="4" w:space="0" w:color="auto"/>
              <w:right w:val="single" w:sz="4" w:space="0" w:color="auto"/>
            </w:tcBorders>
            <w:shd w:val="clear" w:color="auto" w:fill="auto"/>
          </w:tcPr>
          <w:p w14:paraId="4C8DC44A"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75B0307C"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770C0440"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6C73E809"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4270301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35998AEC"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"Родильный дом" в г. Новочеркасске</w:t>
            </w:r>
          </w:p>
        </w:tc>
        <w:tc>
          <w:tcPr>
            <w:tcW w:w="1321" w:type="dxa"/>
            <w:tcBorders>
              <w:top w:val="nil"/>
              <w:left w:val="nil"/>
              <w:bottom w:val="single" w:sz="4" w:space="0" w:color="auto"/>
              <w:right w:val="single" w:sz="4" w:space="0" w:color="auto"/>
            </w:tcBorders>
            <w:shd w:val="clear" w:color="auto" w:fill="auto"/>
          </w:tcPr>
          <w:p w14:paraId="5E734EA2"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089C80F6"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3E32E52C"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230C15DF"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4270401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21AFC0FD"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"Детская городская больница" в г. Новочеркасске</w:t>
            </w:r>
          </w:p>
        </w:tc>
        <w:tc>
          <w:tcPr>
            <w:tcW w:w="1321" w:type="dxa"/>
            <w:tcBorders>
              <w:top w:val="nil"/>
              <w:left w:val="nil"/>
              <w:bottom w:val="single" w:sz="4" w:space="0" w:color="auto"/>
              <w:right w:val="single" w:sz="4" w:space="0" w:color="auto"/>
            </w:tcBorders>
            <w:shd w:val="clear" w:color="auto" w:fill="auto"/>
          </w:tcPr>
          <w:p w14:paraId="6E8B6D7E" w14:textId="77777777" w:rsidR="00A25BC6" w:rsidRPr="000E5492" w:rsidRDefault="00A25BC6" w:rsidP="005B0425">
            <w:pPr>
              <w:spacing w:line="240" w:lineRule="auto"/>
              <w:ind w:firstLine="0"/>
              <w:contextualSpacing/>
              <w:jc w:val="center"/>
              <w:rPr>
                <w:rFonts w:ascii="Times New Roman" w:hAnsi="Times New Roman"/>
                <w:strike/>
                <w:color w:val="FF0000"/>
              </w:rPr>
            </w:pPr>
          </w:p>
        </w:tc>
        <w:tc>
          <w:tcPr>
            <w:tcW w:w="3686" w:type="dxa"/>
            <w:tcBorders>
              <w:top w:val="nil"/>
              <w:left w:val="nil"/>
              <w:bottom w:val="single" w:sz="4" w:space="0" w:color="auto"/>
              <w:right w:val="single" w:sz="4" w:space="0" w:color="auto"/>
            </w:tcBorders>
            <w:shd w:val="clear" w:color="auto" w:fill="auto"/>
          </w:tcPr>
          <w:p w14:paraId="75F474D4" w14:textId="77777777" w:rsidR="00A25BC6" w:rsidRPr="000E5492" w:rsidRDefault="00A25BC6" w:rsidP="005B0425">
            <w:pPr>
              <w:spacing w:line="240" w:lineRule="auto"/>
              <w:ind w:firstLine="0"/>
              <w:contextualSpacing/>
              <w:jc w:val="left"/>
              <w:rPr>
                <w:rFonts w:ascii="Times New Roman" w:hAnsi="Times New Roman"/>
                <w:strike/>
                <w:color w:val="FF0000"/>
              </w:rPr>
            </w:pPr>
          </w:p>
        </w:tc>
      </w:tr>
      <w:tr w:rsidR="00A25BC6" w:rsidRPr="000E5492" w14:paraId="52E1B845"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418EA213"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4270501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17EC8B9F"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"Городская больница № 3" в г. Новочеркасске</w:t>
            </w:r>
          </w:p>
        </w:tc>
        <w:tc>
          <w:tcPr>
            <w:tcW w:w="1321" w:type="dxa"/>
            <w:tcBorders>
              <w:top w:val="nil"/>
              <w:left w:val="nil"/>
              <w:bottom w:val="single" w:sz="4" w:space="0" w:color="auto"/>
              <w:right w:val="single" w:sz="4" w:space="0" w:color="auto"/>
            </w:tcBorders>
            <w:shd w:val="clear" w:color="auto" w:fill="auto"/>
          </w:tcPr>
          <w:p w14:paraId="68B508A2"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04191FB3"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132C20F4"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38670948"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4270601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63DBDD4E"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"Городская поликлиника" в г. Новочеркасске</w:t>
            </w:r>
          </w:p>
        </w:tc>
        <w:tc>
          <w:tcPr>
            <w:tcW w:w="1321" w:type="dxa"/>
            <w:tcBorders>
              <w:top w:val="nil"/>
              <w:left w:val="nil"/>
              <w:bottom w:val="single" w:sz="4" w:space="0" w:color="auto"/>
              <w:right w:val="single" w:sz="4" w:space="0" w:color="auto"/>
            </w:tcBorders>
            <w:shd w:val="clear" w:color="auto" w:fill="auto"/>
          </w:tcPr>
          <w:p w14:paraId="04C5E47D"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36DB3925"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50FA6C55"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1EF8E252"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4270801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4D0F27AC"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"Специализированная гинекологическая больница" в г. Новочеркасске</w:t>
            </w:r>
          </w:p>
        </w:tc>
        <w:tc>
          <w:tcPr>
            <w:tcW w:w="1321" w:type="dxa"/>
            <w:tcBorders>
              <w:top w:val="nil"/>
              <w:left w:val="nil"/>
              <w:bottom w:val="single" w:sz="4" w:space="0" w:color="auto"/>
              <w:right w:val="single" w:sz="4" w:space="0" w:color="auto"/>
            </w:tcBorders>
            <w:shd w:val="clear" w:color="auto" w:fill="auto"/>
          </w:tcPr>
          <w:p w14:paraId="5971E10D"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00D39B53"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42E24AF0" w14:textId="77777777" w:rsidTr="005B0425">
        <w:trPr>
          <w:trHeight w:val="1305"/>
        </w:trPr>
        <w:tc>
          <w:tcPr>
            <w:tcW w:w="1288" w:type="dxa"/>
            <w:tcBorders>
              <w:top w:val="nil"/>
              <w:left w:val="single" w:sz="4" w:space="0" w:color="auto"/>
              <w:bottom w:val="single" w:sz="4" w:space="0" w:color="auto"/>
              <w:right w:val="single" w:sz="4" w:space="0" w:color="auto"/>
            </w:tcBorders>
            <w:shd w:val="clear" w:color="auto" w:fill="auto"/>
          </w:tcPr>
          <w:p w14:paraId="321AE707"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4270901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4D1DB6EF"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"Специализированная инфекционная больница" в г. Новочеркасске</w:t>
            </w:r>
          </w:p>
        </w:tc>
        <w:tc>
          <w:tcPr>
            <w:tcW w:w="1321" w:type="dxa"/>
            <w:tcBorders>
              <w:top w:val="nil"/>
              <w:left w:val="nil"/>
              <w:bottom w:val="single" w:sz="4" w:space="0" w:color="auto"/>
              <w:right w:val="single" w:sz="4" w:space="0" w:color="auto"/>
            </w:tcBorders>
            <w:shd w:val="clear" w:color="auto" w:fill="auto"/>
          </w:tcPr>
          <w:p w14:paraId="07FFBBEE"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78D94969"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0A9CEF94"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7E61B486"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4271101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055762A2"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"Стоматологическая поликлиника № 2" в г. Новочеркасске</w:t>
            </w:r>
          </w:p>
        </w:tc>
        <w:tc>
          <w:tcPr>
            <w:tcW w:w="1321" w:type="dxa"/>
            <w:tcBorders>
              <w:top w:val="nil"/>
              <w:left w:val="nil"/>
              <w:bottom w:val="single" w:sz="4" w:space="0" w:color="auto"/>
              <w:right w:val="single" w:sz="4" w:space="0" w:color="auto"/>
            </w:tcBorders>
            <w:shd w:val="clear" w:color="auto" w:fill="auto"/>
          </w:tcPr>
          <w:p w14:paraId="046F8E56"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46B43689"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4EF73A86"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419FB105"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4271701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2656E5C2"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xml:space="preserve">государственное бюджетное учреждение Ростовской области "Патолого-анатомическое бюро № 1" в г. Новочеркасске </w:t>
            </w:r>
          </w:p>
        </w:tc>
        <w:tc>
          <w:tcPr>
            <w:tcW w:w="1321" w:type="dxa"/>
            <w:tcBorders>
              <w:top w:val="nil"/>
              <w:left w:val="nil"/>
              <w:bottom w:val="single" w:sz="4" w:space="0" w:color="auto"/>
              <w:right w:val="single" w:sz="4" w:space="0" w:color="auto"/>
            </w:tcBorders>
            <w:shd w:val="clear" w:color="auto" w:fill="auto"/>
          </w:tcPr>
          <w:p w14:paraId="6EB90E41"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4C64B817"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78097B73"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vAlign w:val="center"/>
          </w:tcPr>
          <w:p w14:paraId="7D8CFD4B"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4271801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24DE258D"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"МедСтатус"</w:t>
            </w:r>
          </w:p>
        </w:tc>
        <w:tc>
          <w:tcPr>
            <w:tcW w:w="1321" w:type="dxa"/>
            <w:tcBorders>
              <w:top w:val="nil"/>
              <w:left w:val="nil"/>
              <w:bottom w:val="single" w:sz="4" w:space="0" w:color="auto"/>
              <w:right w:val="single" w:sz="4" w:space="0" w:color="auto"/>
            </w:tcBorders>
            <w:shd w:val="clear" w:color="auto" w:fill="auto"/>
          </w:tcPr>
          <w:p w14:paraId="79535D13"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0E268D5A"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174CC823"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1ED1EF1A"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4300401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76CE89E4"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"Детская городская больница" в г. Новошахтинске</w:t>
            </w:r>
          </w:p>
        </w:tc>
        <w:tc>
          <w:tcPr>
            <w:tcW w:w="1321" w:type="dxa"/>
            <w:tcBorders>
              <w:top w:val="nil"/>
              <w:left w:val="nil"/>
              <w:bottom w:val="single" w:sz="4" w:space="0" w:color="auto"/>
              <w:right w:val="single" w:sz="4" w:space="0" w:color="auto"/>
            </w:tcBorders>
            <w:shd w:val="clear" w:color="auto" w:fill="auto"/>
          </w:tcPr>
          <w:p w14:paraId="6C8CDAAC"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72ADF995"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1CDC417F"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77A695B1"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4300701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4CC9A33B"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"Центральная городская больница" в г. Новошахтинске</w:t>
            </w:r>
          </w:p>
        </w:tc>
        <w:tc>
          <w:tcPr>
            <w:tcW w:w="1321" w:type="dxa"/>
            <w:tcBorders>
              <w:top w:val="nil"/>
              <w:left w:val="nil"/>
              <w:bottom w:val="single" w:sz="4" w:space="0" w:color="auto"/>
              <w:right w:val="single" w:sz="4" w:space="0" w:color="auto"/>
            </w:tcBorders>
            <w:shd w:val="clear" w:color="auto" w:fill="auto"/>
          </w:tcPr>
          <w:p w14:paraId="6E87F90E"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716A7A21"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79EB610C"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48C96234"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4010101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70C94027"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"Центральная городская больница им. Н.А. Семашко" в г. Ростове-на-</w:t>
            </w:r>
            <w:r w:rsidRPr="000E5492">
              <w:rPr>
                <w:rFonts w:ascii="Times New Roman" w:hAnsi="Times New Roman"/>
              </w:rPr>
              <w:lastRenderedPageBreak/>
              <w:t>Дону</w:t>
            </w:r>
          </w:p>
        </w:tc>
        <w:tc>
          <w:tcPr>
            <w:tcW w:w="1321" w:type="dxa"/>
            <w:tcBorders>
              <w:top w:val="nil"/>
              <w:left w:val="nil"/>
              <w:bottom w:val="single" w:sz="4" w:space="0" w:color="auto"/>
              <w:right w:val="single" w:sz="4" w:space="0" w:color="auto"/>
            </w:tcBorders>
            <w:shd w:val="clear" w:color="auto" w:fill="auto"/>
          </w:tcPr>
          <w:p w14:paraId="73AEFB25"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1AE5B8B3"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2FEC1CDD"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55F70823"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lastRenderedPageBreak/>
              <w:t>4010201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01000D72"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"Городская больница скорой медицинской помощи" в г. Ростове-на-Дону</w:t>
            </w:r>
          </w:p>
        </w:tc>
        <w:tc>
          <w:tcPr>
            <w:tcW w:w="1321" w:type="dxa"/>
            <w:tcBorders>
              <w:top w:val="nil"/>
              <w:left w:val="nil"/>
              <w:bottom w:val="single" w:sz="4" w:space="0" w:color="auto"/>
              <w:right w:val="single" w:sz="4" w:space="0" w:color="auto"/>
            </w:tcBorders>
            <w:shd w:val="clear" w:color="auto" w:fill="auto"/>
          </w:tcPr>
          <w:p w14:paraId="7A108303"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667EF78F"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2735D575"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101C240D"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4010301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229FD16E"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"Городская больница № 4" в г. Ростове-на-Дону</w:t>
            </w:r>
          </w:p>
        </w:tc>
        <w:tc>
          <w:tcPr>
            <w:tcW w:w="1321" w:type="dxa"/>
            <w:tcBorders>
              <w:top w:val="nil"/>
              <w:left w:val="nil"/>
              <w:bottom w:val="single" w:sz="4" w:space="0" w:color="auto"/>
              <w:right w:val="single" w:sz="4" w:space="0" w:color="auto"/>
            </w:tcBorders>
            <w:shd w:val="clear" w:color="auto" w:fill="auto"/>
          </w:tcPr>
          <w:p w14:paraId="6832201B"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6606A005"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62D32BD3"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574AA3B9"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4010401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6577CF37"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"Городская больница № 6" в г. Ростове-на-Дону</w:t>
            </w:r>
          </w:p>
        </w:tc>
        <w:tc>
          <w:tcPr>
            <w:tcW w:w="1321" w:type="dxa"/>
            <w:tcBorders>
              <w:top w:val="nil"/>
              <w:left w:val="nil"/>
              <w:bottom w:val="single" w:sz="4" w:space="0" w:color="auto"/>
              <w:right w:val="single" w:sz="4" w:space="0" w:color="auto"/>
            </w:tcBorders>
            <w:shd w:val="clear" w:color="auto" w:fill="auto"/>
          </w:tcPr>
          <w:p w14:paraId="4055571C"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4010402</w:t>
            </w:r>
          </w:p>
        </w:tc>
        <w:tc>
          <w:tcPr>
            <w:tcW w:w="3686" w:type="dxa"/>
            <w:tcBorders>
              <w:top w:val="nil"/>
              <w:left w:val="nil"/>
              <w:bottom w:val="single" w:sz="4" w:space="0" w:color="auto"/>
              <w:right w:val="single" w:sz="4" w:space="0" w:color="auto"/>
            </w:tcBorders>
            <w:shd w:val="clear" w:color="auto" w:fill="auto"/>
          </w:tcPr>
          <w:p w14:paraId="24FB96C1"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Отделение хирургии</w:t>
            </w:r>
          </w:p>
        </w:tc>
      </w:tr>
      <w:tr w:rsidR="00A25BC6" w:rsidRPr="000E5492" w14:paraId="1410E606"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5A4522F4"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4010501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295ADAA9"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"Городская больница № 8" в г. Ростове-на-Дону</w:t>
            </w:r>
          </w:p>
        </w:tc>
        <w:tc>
          <w:tcPr>
            <w:tcW w:w="1321" w:type="dxa"/>
            <w:tcBorders>
              <w:top w:val="nil"/>
              <w:left w:val="nil"/>
              <w:bottom w:val="single" w:sz="4" w:space="0" w:color="auto"/>
              <w:right w:val="single" w:sz="4" w:space="0" w:color="auto"/>
            </w:tcBorders>
            <w:shd w:val="clear" w:color="auto" w:fill="auto"/>
          </w:tcPr>
          <w:p w14:paraId="1D834E14"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51571015"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6514D1EF"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67553956"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4010601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4B858B2F"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"Городская больница № 7" в г. Ростове-на-Дону</w:t>
            </w:r>
          </w:p>
        </w:tc>
        <w:tc>
          <w:tcPr>
            <w:tcW w:w="1321" w:type="dxa"/>
            <w:tcBorders>
              <w:top w:val="nil"/>
              <w:left w:val="nil"/>
              <w:bottom w:val="single" w:sz="4" w:space="0" w:color="auto"/>
              <w:right w:val="single" w:sz="4" w:space="0" w:color="auto"/>
            </w:tcBorders>
            <w:shd w:val="clear" w:color="auto" w:fill="auto"/>
          </w:tcPr>
          <w:p w14:paraId="5D3955FA"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7BA431BB"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7E449D33"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6AC6B987"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4010701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64C86BF9"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"Городская клиническая больница № 20" в г. Ростове-на-Дону</w:t>
            </w:r>
          </w:p>
        </w:tc>
        <w:tc>
          <w:tcPr>
            <w:tcW w:w="1321" w:type="dxa"/>
            <w:tcBorders>
              <w:top w:val="nil"/>
              <w:left w:val="nil"/>
              <w:bottom w:val="single" w:sz="4" w:space="0" w:color="auto"/>
              <w:right w:val="single" w:sz="4" w:space="0" w:color="auto"/>
            </w:tcBorders>
            <w:shd w:val="clear" w:color="auto" w:fill="auto"/>
          </w:tcPr>
          <w:p w14:paraId="77E31A14"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5E6C5D50"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56909960"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294FB73F"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4010801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7235C054"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"Городская поликлиника № 1" в г. Ростове-на-Дону</w:t>
            </w:r>
          </w:p>
        </w:tc>
        <w:tc>
          <w:tcPr>
            <w:tcW w:w="1321" w:type="dxa"/>
            <w:tcBorders>
              <w:top w:val="nil"/>
              <w:left w:val="nil"/>
              <w:bottom w:val="single" w:sz="4" w:space="0" w:color="auto"/>
              <w:right w:val="single" w:sz="4" w:space="0" w:color="auto"/>
            </w:tcBorders>
            <w:shd w:val="clear" w:color="auto" w:fill="auto"/>
          </w:tcPr>
          <w:p w14:paraId="13204B8F"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58FF55EF"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0063ED45" w14:textId="77777777" w:rsidTr="005B0425">
        <w:trPr>
          <w:trHeight w:val="212"/>
        </w:trPr>
        <w:tc>
          <w:tcPr>
            <w:tcW w:w="1288" w:type="dxa"/>
            <w:tcBorders>
              <w:top w:val="nil"/>
              <w:left w:val="single" w:sz="4" w:space="0" w:color="auto"/>
              <w:bottom w:val="single" w:sz="4" w:space="0" w:color="auto"/>
              <w:right w:val="single" w:sz="4" w:space="0" w:color="auto"/>
            </w:tcBorders>
            <w:shd w:val="clear" w:color="auto" w:fill="auto"/>
          </w:tcPr>
          <w:p w14:paraId="0458D2C4"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4011101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5E9A6957"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"Городская поликлиника № 4" в г. Ростове-на-Дону</w:t>
            </w:r>
          </w:p>
        </w:tc>
        <w:tc>
          <w:tcPr>
            <w:tcW w:w="1321" w:type="dxa"/>
            <w:tcBorders>
              <w:top w:val="nil"/>
              <w:left w:val="nil"/>
              <w:bottom w:val="single" w:sz="4" w:space="0" w:color="auto"/>
              <w:right w:val="single" w:sz="4" w:space="0" w:color="auto"/>
            </w:tcBorders>
            <w:shd w:val="clear" w:color="auto" w:fill="auto"/>
          </w:tcPr>
          <w:p w14:paraId="64C81B06"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6BC1AF03"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2B02F18F"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14922831"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4011201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461C9527"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"Городская поликлиника № 5" в г. Ростове-на-Дону</w:t>
            </w:r>
          </w:p>
        </w:tc>
        <w:tc>
          <w:tcPr>
            <w:tcW w:w="1321" w:type="dxa"/>
            <w:tcBorders>
              <w:top w:val="nil"/>
              <w:left w:val="nil"/>
              <w:bottom w:val="single" w:sz="4" w:space="0" w:color="auto"/>
              <w:right w:val="single" w:sz="4" w:space="0" w:color="auto"/>
            </w:tcBorders>
            <w:shd w:val="clear" w:color="auto" w:fill="auto"/>
          </w:tcPr>
          <w:p w14:paraId="5192C799"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0700211C"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47CBB311"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2AF9D23E"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4011401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4D035F74"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"Городская поликлиника № 7" в г. Ростове-на-Дону</w:t>
            </w:r>
          </w:p>
        </w:tc>
        <w:tc>
          <w:tcPr>
            <w:tcW w:w="1321" w:type="dxa"/>
            <w:tcBorders>
              <w:top w:val="nil"/>
              <w:left w:val="nil"/>
              <w:bottom w:val="single" w:sz="4" w:space="0" w:color="auto"/>
              <w:right w:val="single" w:sz="4" w:space="0" w:color="auto"/>
            </w:tcBorders>
            <w:shd w:val="clear" w:color="auto" w:fill="auto"/>
          </w:tcPr>
          <w:p w14:paraId="1571B132"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45A78CA7"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61B66D09"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6CA16931"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4011501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074D6AB9"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"Городская поликлиника № 9" в г. Ростове-на-Дону</w:t>
            </w:r>
          </w:p>
        </w:tc>
        <w:tc>
          <w:tcPr>
            <w:tcW w:w="1321" w:type="dxa"/>
            <w:tcBorders>
              <w:top w:val="nil"/>
              <w:left w:val="nil"/>
              <w:bottom w:val="single" w:sz="4" w:space="0" w:color="auto"/>
              <w:right w:val="single" w:sz="4" w:space="0" w:color="auto"/>
            </w:tcBorders>
            <w:shd w:val="clear" w:color="auto" w:fill="auto"/>
          </w:tcPr>
          <w:p w14:paraId="400400AA"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749A6234"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14BDB7D4"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2E81CDC2"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4011601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44BF5D00"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"Городская поликлиника № 10" в г. Ростове-на-Дону</w:t>
            </w:r>
          </w:p>
        </w:tc>
        <w:tc>
          <w:tcPr>
            <w:tcW w:w="1321" w:type="dxa"/>
            <w:tcBorders>
              <w:top w:val="nil"/>
              <w:left w:val="nil"/>
              <w:bottom w:val="single" w:sz="4" w:space="0" w:color="auto"/>
              <w:right w:val="single" w:sz="4" w:space="0" w:color="auto"/>
            </w:tcBorders>
            <w:shd w:val="clear" w:color="auto" w:fill="auto"/>
          </w:tcPr>
          <w:p w14:paraId="7C5F9473"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79CEFC9B"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37376DDC"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4D41FAAF"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4011801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773AEE07"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"Городская поликлиника № 12" в г. Ростове-на-Дону</w:t>
            </w:r>
          </w:p>
        </w:tc>
        <w:tc>
          <w:tcPr>
            <w:tcW w:w="1321" w:type="dxa"/>
            <w:tcBorders>
              <w:top w:val="nil"/>
              <w:left w:val="nil"/>
              <w:bottom w:val="single" w:sz="4" w:space="0" w:color="auto"/>
              <w:right w:val="single" w:sz="4" w:space="0" w:color="auto"/>
            </w:tcBorders>
            <w:shd w:val="clear" w:color="auto" w:fill="auto"/>
          </w:tcPr>
          <w:p w14:paraId="2ACA764F"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3429809A"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205076FF"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647E698F"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4011901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60A48E94"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xml:space="preserve">государственное бюджетное учреждение Ростовской области "Городская поликлиника № 16" в </w:t>
            </w:r>
            <w:r w:rsidRPr="000E5492">
              <w:rPr>
                <w:rFonts w:ascii="Times New Roman" w:hAnsi="Times New Roman"/>
              </w:rPr>
              <w:lastRenderedPageBreak/>
              <w:t>г. Ростове-на-Дону</w:t>
            </w:r>
          </w:p>
        </w:tc>
        <w:tc>
          <w:tcPr>
            <w:tcW w:w="1321" w:type="dxa"/>
            <w:tcBorders>
              <w:top w:val="nil"/>
              <w:left w:val="nil"/>
              <w:bottom w:val="single" w:sz="4" w:space="0" w:color="auto"/>
              <w:right w:val="single" w:sz="4" w:space="0" w:color="auto"/>
            </w:tcBorders>
            <w:shd w:val="clear" w:color="auto" w:fill="auto"/>
          </w:tcPr>
          <w:p w14:paraId="23FEB8BB"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7E01A629"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2BC14DA8"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49F1D11B"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lastRenderedPageBreak/>
              <w:t>4012001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5CEFC2B0"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"Городская поликлиника № 41" в г. Ростове-на-Дону</w:t>
            </w:r>
          </w:p>
        </w:tc>
        <w:tc>
          <w:tcPr>
            <w:tcW w:w="1321" w:type="dxa"/>
            <w:tcBorders>
              <w:top w:val="nil"/>
              <w:left w:val="nil"/>
              <w:bottom w:val="single" w:sz="4" w:space="0" w:color="auto"/>
              <w:right w:val="single" w:sz="4" w:space="0" w:color="auto"/>
            </w:tcBorders>
            <w:shd w:val="clear" w:color="auto" w:fill="auto"/>
          </w:tcPr>
          <w:p w14:paraId="750CB785"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03E96481"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4B051BE3"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31CCE0A0"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4012101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1BD2359D"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"Городская поликлиника № 42" в г. Ростове-на-Дону</w:t>
            </w:r>
          </w:p>
        </w:tc>
        <w:tc>
          <w:tcPr>
            <w:tcW w:w="1321" w:type="dxa"/>
            <w:tcBorders>
              <w:top w:val="nil"/>
              <w:left w:val="nil"/>
              <w:bottom w:val="single" w:sz="4" w:space="0" w:color="auto"/>
              <w:right w:val="single" w:sz="4" w:space="0" w:color="auto"/>
            </w:tcBorders>
            <w:shd w:val="clear" w:color="auto" w:fill="auto"/>
          </w:tcPr>
          <w:p w14:paraId="6A5F998E"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7092CE66"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6832490D"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1E0B9E9F"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4012201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3ED0F45B"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"Городская поликлиника студенческая" в г. Ростове-на-Дону</w:t>
            </w:r>
          </w:p>
        </w:tc>
        <w:tc>
          <w:tcPr>
            <w:tcW w:w="1321" w:type="dxa"/>
            <w:tcBorders>
              <w:top w:val="nil"/>
              <w:left w:val="nil"/>
              <w:bottom w:val="single" w:sz="4" w:space="0" w:color="auto"/>
              <w:right w:val="single" w:sz="4" w:space="0" w:color="auto"/>
            </w:tcBorders>
            <w:shd w:val="clear" w:color="auto" w:fill="auto"/>
          </w:tcPr>
          <w:p w14:paraId="713B228B"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04A92663"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0D90207A"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6C29748D"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4012301</w:t>
            </w:r>
          </w:p>
        </w:tc>
        <w:tc>
          <w:tcPr>
            <w:tcW w:w="3542" w:type="dxa"/>
            <w:tcBorders>
              <w:top w:val="nil"/>
              <w:left w:val="single" w:sz="4" w:space="0" w:color="auto"/>
              <w:bottom w:val="single" w:sz="4" w:space="0" w:color="auto"/>
              <w:right w:val="single" w:sz="4" w:space="0" w:color="auto"/>
            </w:tcBorders>
            <w:shd w:val="clear" w:color="auto" w:fill="auto"/>
          </w:tcPr>
          <w:p w14:paraId="0D693698"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"Клинико-диагностический центр "Здоровье" в г. Ростове-на-Дону</w:t>
            </w:r>
          </w:p>
        </w:tc>
        <w:tc>
          <w:tcPr>
            <w:tcW w:w="1321" w:type="dxa"/>
            <w:tcBorders>
              <w:top w:val="nil"/>
              <w:left w:val="nil"/>
              <w:bottom w:val="single" w:sz="4" w:space="0" w:color="auto"/>
              <w:right w:val="single" w:sz="4" w:space="0" w:color="auto"/>
            </w:tcBorders>
            <w:shd w:val="clear" w:color="auto" w:fill="auto"/>
          </w:tcPr>
          <w:p w14:paraId="186011F4"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4012302</w:t>
            </w:r>
          </w:p>
        </w:tc>
        <w:tc>
          <w:tcPr>
            <w:tcW w:w="3686" w:type="dxa"/>
            <w:tcBorders>
              <w:top w:val="nil"/>
              <w:left w:val="nil"/>
              <w:bottom w:val="single" w:sz="4" w:space="0" w:color="auto"/>
              <w:right w:val="single" w:sz="4" w:space="0" w:color="auto"/>
            </w:tcBorders>
            <w:shd w:val="clear" w:color="auto" w:fill="auto"/>
          </w:tcPr>
          <w:p w14:paraId="389D81FA"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Отделение кардиохирургии</w:t>
            </w:r>
          </w:p>
        </w:tc>
      </w:tr>
      <w:tr w:rsidR="00A25BC6" w:rsidRPr="000E5492" w14:paraId="6737A0B0"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6D3A94D3"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7B6C5ECE"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077E044B"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4012303</w:t>
            </w:r>
          </w:p>
        </w:tc>
        <w:tc>
          <w:tcPr>
            <w:tcW w:w="3686" w:type="dxa"/>
            <w:tcBorders>
              <w:top w:val="nil"/>
              <w:left w:val="nil"/>
              <w:bottom w:val="single" w:sz="4" w:space="0" w:color="auto"/>
              <w:right w:val="single" w:sz="4" w:space="0" w:color="auto"/>
            </w:tcBorders>
            <w:shd w:val="clear" w:color="auto" w:fill="auto"/>
          </w:tcPr>
          <w:p w14:paraId="087763AD"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Отделение урологическое</w:t>
            </w:r>
          </w:p>
        </w:tc>
      </w:tr>
      <w:tr w:rsidR="00A25BC6" w:rsidRPr="000E5492" w14:paraId="064CAC28"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5C1C6CA8"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49815860"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02283192"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4012304</w:t>
            </w:r>
          </w:p>
        </w:tc>
        <w:tc>
          <w:tcPr>
            <w:tcW w:w="3686" w:type="dxa"/>
            <w:tcBorders>
              <w:top w:val="nil"/>
              <w:left w:val="nil"/>
              <w:bottom w:val="single" w:sz="4" w:space="0" w:color="auto"/>
              <w:right w:val="single" w:sz="4" w:space="0" w:color="auto"/>
            </w:tcBorders>
            <w:shd w:val="clear" w:color="auto" w:fill="auto"/>
          </w:tcPr>
          <w:p w14:paraId="5B026795"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Отделение онкологии</w:t>
            </w:r>
          </w:p>
        </w:tc>
      </w:tr>
      <w:tr w:rsidR="00A25BC6" w:rsidRPr="000E5492" w14:paraId="3C50E0EE"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467529A9"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17CC1BE7"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0C5728CA"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4012305</w:t>
            </w:r>
          </w:p>
        </w:tc>
        <w:tc>
          <w:tcPr>
            <w:tcW w:w="3686" w:type="dxa"/>
            <w:tcBorders>
              <w:top w:val="nil"/>
              <w:left w:val="nil"/>
              <w:bottom w:val="single" w:sz="4" w:space="0" w:color="auto"/>
              <w:right w:val="single" w:sz="4" w:space="0" w:color="auto"/>
            </w:tcBorders>
            <w:shd w:val="clear" w:color="auto" w:fill="auto"/>
          </w:tcPr>
          <w:p w14:paraId="06C485E2"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Отделение хирургии</w:t>
            </w:r>
          </w:p>
        </w:tc>
      </w:tr>
      <w:tr w:rsidR="00A25BC6" w:rsidRPr="000E5492" w14:paraId="7670A813"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05D1DC49"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5EFC9D7B"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vAlign w:val="center"/>
          </w:tcPr>
          <w:p w14:paraId="1C326408" w14:textId="77777777" w:rsidR="00A25BC6" w:rsidRPr="000E5492" w:rsidRDefault="00A25BC6" w:rsidP="005B0425">
            <w:pPr>
              <w:spacing w:line="240" w:lineRule="auto"/>
              <w:ind w:firstLine="0"/>
              <w:contextualSpacing/>
              <w:jc w:val="center"/>
              <w:rPr>
                <w:rFonts w:ascii="Times New Roman" w:hAnsi="Times New Roman"/>
                <w:color w:val="000000"/>
              </w:rPr>
            </w:pPr>
            <w:r w:rsidRPr="000E5492">
              <w:rPr>
                <w:rFonts w:ascii="Times New Roman" w:hAnsi="Times New Roman"/>
                <w:color w:val="000000"/>
              </w:rPr>
              <w:t>4012306</w:t>
            </w:r>
          </w:p>
        </w:tc>
        <w:tc>
          <w:tcPr>
            <w:tcW w:w="3686" w:type="dxa"/>
            <w:tcBorders>
              <w:top w:val="nil"/>
              <w:left w:val="nil"/>
              <w:bottom w:val="single" w:sz="4" w:space="0" w:color="auto"/>
              <w:right w:val="single" w:sz="4" w:space="0" w:color="auto"/>
            </w:tcBorders>
            <w:shd w:val="clear" w:color="auto" w:fill="auto"/>
            <w:vAlign w:val="center"/>
          </w:tcPr>
          <w:p w14:paraId="54345368" w14:textId="77777777" w:rsidR="00A25BC6" w:rsidRPr="000E5492" w:rsidRDefault="00A25BC6" w:rsidP="005B0425">
            <w:pPr>
              <w:spacing w:line="240" w:lineRule="auto"/>
              <w:ind w:firstLine="0"/>
              <w:contextualSpacing/>
              <w:rPr>
                <w:rFonts w:ascii="Times New Roman" w:hAnsi="Times New Roman"/>
                <w:color w:val="000000"/>
              </w:rPr>
            </w:pPr>
            <w:r w:rsidRPr="000E5492">
              <w:rPr>
                <w:rFonts w:ascii="Times New Roman" w:hAnsi="Times New Roman"/>
                <w:iCs/>
                <w:color w:val="000000"/>
              </w:rPr>
              <w:t>Отделение онкоурологическое</w:t>
            </w:r>
          </w:p>
        </w:tc>
      </w:tr>
      <w:tr w:rsidR="00A25BC6" w:rsidRPr="000E5492" w14:paraId="59A55F9B"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5AECE54D"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4D259350"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vAlign w:val="center"/>
          </w:tcPr>
          <w:p w14:paraId="359143D2" w14:textId="77777777" w:rsidR="00A25BC6" w:rsidRPr="000E5492" w:rsidRDefault="00A25BC6" w:rsidP="005B0425">
            <w:pPr>
              <w:spacing w:line="240" w:lineRule="auto"/>
              <w:ind w:firstLine="0"/>
              <w:contextualSpacing/>
              <w:jc w:val="center"/>
              <w:rPr>
                <w:rFonts w:ascii="Times New Roman" w:hAnsi="Times New Roman"/>
                <w:color w:val="000000"/>
                <w:lang w:val="en-US"/>
              </w:rPr>
            </w:pPr>
            <w:r w:rsidRPr="000E5492">
              <w:rPr>
                <w:rFonts w:ascii="Times New Roman" w:hAnsi="Times New Roman"/>
                <w:color w:val="000000"/>
              </w:rPr>
              <w:t>401230</w:t>
            </w:r>
            <w:r w:rsidRPr="000E5492">
              <w:rPr>
                <w:rFonts w:ascii="Times New Roman" w:hAnsi="Times New Roman"/>
                <w:color w:val="000000"/>
                <w:lang w:val="en-US"/>
              </w:rPr>
              <w:t>7</w:t>
            </w:r>
          </w:p>
        </w:tc>
        <w:tc>
          <w:tcPr>
            <w:tcW w:w="3686" w:type="dxa"/>
            <w:tcBorders>
              <w:top w:val="nil"/>
              <w:left w:val="nil"/>
              <w:bottom w:val="single" w:sz="4" w:space="0" w:color="auto"/>
              <w:right w:val="single" w:sz="4" w:space="0" w:color="auto"/>
            </w:tcBorders>
            <w:shd w:val="clear" w:color="auto" w:fill="auto"/>
            <w:vAlign w:val="center"/>
          </w:tcPr>
          <w:p w14:paraId="20E3AE60" w14:textId="77777777" w:rsidR="00A25BC6" w:rsidRPr="000E5492" w:rsidRDefault="00A25BC6" w:rsidP="005B0425">
            <w:pPr>
              <w:spacing w:line="240" w:lineRule="auto"/>
              <w:ind w:firstLine="0"/>
              <w:contextualSpacing/>
              <w:rPr>
                <w:rFonts w:ascii="Times New Roman" w:hAnsi="Times New Roman"/>
                <w:color w:val="000000"/>
              </w:rPr>
            </w:pPr>
            <w:r w:rsidRPr="000E5492">
              <w:rPr>
                <w:rFonts w:ascii="Times New Roman" w:hAnsi="Times New Roman"/>
                <w:iCs/>
                <w:color w:val="000000"/>
              </w:rPr>
              <w:t>Отделение онкогинекологическое</w:t>
            </w:r>
          </w:p>
        </w:tc>
      </w:tr>
      <w:tr w:rsidR="00A25BC6" w:rsidRPr="000E5492" w14:paraId="2D4AE748"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3851A922"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2FD23F71"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vAlign w:val="center"/>
          </w:tcPr>
          <w:p w14:paraId="2FD88D78" w14:textId="77777777" w:rsidR="00A25BC6" w:rsidRPr="000E5492" w:rsidRDefault="00A25BC6" w:rsidP="005B0425">
            <w:pPr>
              <w:spacing w:line="240" w:lineRule="auto"/>
              <w:ind w:firstLine="0"/>
              <w:jc w:val="center"/>
              <w:rPr>
                <w:rFonts w:ascii="Times New Roman" w:hAnsi="Times New Roman"/>
                <w:color w:val="000000"/>
              </w:rPr>
            </w:pPr>
            <w:r w:rsidRPr="000E5492">
              <w:rPr>
                <w:rFonts w:ascii="Times New Roman" w:hAnsi="Times New Roman"/>
                <w:color w:val="000000"/>
              </w:rPr>
              <w:t>4012308</w:t>
            </w:r>
          </w:p>
        </w:tc>
        <w:tc>
          <w:tcPr>
            <w:tcW w:w="3686" w:type="dxa"/>
            <w:tcBorders>
              <w:top w:val="nil"/>
              <w:left w:val="nil"/>
              <w:bottom w:val="single" w:sz="4" w:space="0" w:color="auto"/>
              <w:right w:val="single" w:sz="4" w:space="0" w:color="auto"/>
            </w:tcBorders>
            <w:shd w:val="clear" w:color="auto" w:fill="auto"/>
            <w:vAlign w:val="center"/>
          </w:tcPr>
          <w:p w14:paraId="21B81002" w14:textId="77777777" w:rsidR="00A25BC6" w:rsidRPr="000E5492" w:rsidRDefault="00A25BC6" w:rsidP="005B0425">
            <w:pPr>
              <w:spacing w:line="240" w:lineRule="auto"/>
              <w:ind w:firstLine="0"/>
              <w:jc w:val="left"/>
              <w:rPr>
                <w:rFonts w:ascii="Times New Roman" w:hAnsi="Times New Roman"/>
                <w:color w:val="000000"/>
              </w:rPr>
            </w:pPr>
            <w:r w:rsidRPr="000E5492">
              <w:rPr>
                <w:rFonts w:ascii="Times New Roman" w:hAnsi="Times New Roman"/>
                <w:color w:val="000000"/>
              </w:rPr>
              <w:t>Дневной стационар при ЦАОП</w:t>
            </w:r>
          </w:p>
        </w:tc>
      </w:tr>
      <w:tr w:rsidR="00A25BC6" w:rsidRPr="000E5492" w14:paraId="0EE56455"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2D9784BB"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4012801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28CBD007"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"Детская городская больница № 1" в г. Ростове-на-Дону</w:t>
            </w:r>
          </w:p>
        </w:tc>
        <w:tc>
          <w:tcPr>
            <w:tcW w:w="1321" w:type="dxa"/>
            <w:tcBorders>
              <w:top w:val="nil"/>
              <w:left w:val="nil"/>
              <w:bottom w:val="single" w:sz="4" w:space="0" w:color="auto"/>
              <w:right w:val="single" w:sz="4" w:space="0" w:color="auto"/>
            </w:tcBorders>
            <w:shd w:val="clear" w:color="auto" w:fill="auto"/>
          </w:tcPr>
          <w:p w14:paraId="2DF86B12"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2E3052CE"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689B220E"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1146CCE6"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4013101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642F59FC"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"Детская городская поликлиника № 1" в г. Ростове-на-Дону</w:t>
            </w:r>
          </w:p>
        </w:tc>
        <w:tc>
          <w:tcPr>
            <w:tcW w:w="1321" w:type="dxa"/>
            <w:tcBorders>
              <w:top w:val="nil"/>
              <w:left w:val="nil"/>
              <w:bottom w:val="single" w:sz="4" w:space="0" w:color="auto"/>
              <w:right w:val="single" w:sz="4" w:space="0" w:color="auto"/>
            </w:tcBorders>
            <w:shd w:val="clear" w:color="auto" w:fill="auto"/>
          </w:tcPr>
          <w:p w14:paraId="079C0EDD"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08F2E07F"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114C4B4F"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22765C96"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4013201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31CAB6BE"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"Детская городская поликлиника № 4" в г. Ростове-на-Дону</w:t>
            </w:r>
          </w:p>
        </w:tc>
        <w:tc>
          <w:tcPr>
            <w:tcW w:w="1321" w:type="dxa"/>
            <w:tcBorders>
              <w:top w:val="nil"/>
              <w:left w:val="nil"/>
              <w:bottom w:val="single" w:sz="4" w:space="0" w:color="auto"/>
              <w:right w:val="single" w:sz="4" w:space="0" w:color="auto"/>
            </w:tcBorders>
            <w:shd w:val="clear" w:color="auto" w:fill="auto"/>
          </w:tcPr>
          <w:p w14:paraId="48D15F1B"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233A5E9C"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4AF26BA1"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36F1D7DD"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4013501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76F2FBAB"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"Детская городская поликлиника № 8" в г. Ростове-на-Дону</w:t>
            </w:r>
          </w:p>
        </w:tc>
        <w:tc>
          <w:tcPr>
            <w:tcW w:w="1321" w:type="dxa"/>
            <w:tcBorders>
              <w:top w:val="nil"/>
              <w:left w:val="nil"/>
              <w:bottom w:val="single" w:sz="4" w:space="0" w:color="auto"/>
              <w:right w:val="single" w:sz="4" w:space="0" w:color="auto"/>
            </w:tcBorders>
            <w:shd w:val="clear" w:color="auto" w:fill="auto"/>
          </w:tcPr>
          <w:p w14:paraId="62ADCCC6"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4095B94C"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0CAC94FD" w14:textId="77777777" w:rsidTr="005B0425">
        <w:trPr>
          <w:trHeight w:val="499"/>
        </w:trPr>
        <w:tc>
          <w:tcPr>
            <w:tcW w:w="1288" w:type="dxa"/>
            <w:tcBorders>
              <w:top w:val="nil"/>
              <w:left w:val="single" w:sz="4" w:space="0" w:color="auto"/>
              <w:bottom w:val="single" w:sz="4" w:space="0" w:color="auto"/>
              <w:right w:val="single" w:sz="4" w:space="0" w:color="auto"/>
            </w:tcBorders>
            <w:shd w:val="clear" w:color="auto" w:fill="auto"/>
          </w:tcPr>
          <w:p w14:paraId="5117E338"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4013601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1C74AC1E"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"Детская городская поликлиника № 17" в г. Ростове-на-Дону</w:t>
            </w:r>
          </w:p>
        </w:tc>
        <w:tc>
          <w:tcPr>
            <w:tcW w:w="1321" w:type="dxa"/>
            <w:tcBorders>
              <w:top w:val="nil"/>
              <w:left w:val="nil"/>
              <w:bottom w:val="single" w:sz="4" w:space="0" w:color="auto"/>
              <w:right w:val="single" w:sz="4" w:space="0" w:color="auto"/>
            </w:tcBorders>
            <w:shd w:val="clear" w:color="auto" w:fill="auto"/>
          </w:tcPr>
          <w:p w14:paraId="42FBCD65"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51037501"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76BEC171" w14:textId="77777777" w:rsidTr="005B0425">
        <w:trPr>
          <w:trHeight w:val="621"/>
        </w:trPr>
        <w:tc>
          <w:tcPr>
            <w:tcW w:w="1288" w:type="dxa"/>
            <w:tcBorders>
              <w:top w:val="nil"/>
              <w:left w:val="single" w:sz="4" w:space="0" w:color="auto"/>
              <w:bottom w:val="single" w:sz="4" w:space="0" w:color="auto"/>
              <w:right w:val="single" w:sz="4" w:space="0" w:color="auto"/>
            </w:tcBorders>
            <w:shd w:val="clear" w:color="auto" w:fill="auto"/>
          </w:tcPr>
          <w:p w14:paraId="53DC576B"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4013701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471295D6"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"Детская городская поликлиника № 18" в г. Ростове-на-Дону</w:t>
            </w:r>
          </w:p>
        </w:tc>
        <w:tc>
          <w:tcPr>
            <w:tcW w:w="1321" w:type="dxa"/>
            <w:tcBorders>
              <w:top w:val="nil"/>
              <w:left w:val="nil"/>
              <w:bottom w:val="single" w:sz="4" w:space="0" w:color="auto"/>
              <w:right w:val="single" w:sz="4" w:space="0" w:color="auto"/>
            </w:tcBorders>
            <w:shd w:val="clear" w:color="auto" w:fill="auto"/>
          </w:tcPr>
          <w:p w14:paraId="2F0B1726"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5783CF91"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2128BEFE"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0F100F1B"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4013801</w:t>
            </w:r>
          </w:p>
        </w:tc>
        <w:tc>
          <w:tcPr>
            <w:tcW w:w="3542" w:type="dxa"/>
            <w:tcBorders>
              <w:top w:val="nil"/>
              <w:left w:val="single" w:sz="4" w:space="0" w:color="auto"/>
              <w:bottom w:val="single" w:sz="4" w:space="0" w:color="auto"/>
              <w:right w:val="single" w:sz="4" w:space="0" w:color="auto"/>
            </w:tcBorders>
            <w:shd w:val="clear" w:color="auto" w:fill="auto"/>
          </w:tcPr>
          <w:p w14:paraId="76202671"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"Детская городская поликлиника № 45" в г. Ростове-на-Дону</w:t>
            </w:r>
          </w:p>
        </w:tc>
        <w:tc>
          <w:tcPr>
            <w:tcW w:w="1321" w:type="dxa"/>
            <w:tcBorders>
              <w:top w:val="nil"/>
              <w:left w:val="nil"/>
              <w:bottom w:val="single" w:sz="4" w:space="0" w:color="auto"/>
              <w:right w:val="single" w:sz="4" w:space="0" w:color="auto"/>
            </w:tcBorders>
            <w:shd w:val="clear" w:color="auto" w:fill="auto"/>
          </w:tcPr>
          <w:p w14:paraId="4A6FC0A0"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3C3D9277"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2BC32847"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3333CEFF"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4014001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6598D35E"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xml:space="preserve">государственное бюджетное учреждение Ростовской области "Стоматологическая поликлиника" </w:t>
            </w:r>
            <w:r w:rsidRPr="000E5492">
              <w:rPr>
                <w:rFonts w:ascii="Times New Roman" w:hAnsi="Times New Roman"/>
              </w:rPr>
              <w:lastRenderedPageBreak/>
              <w:t>в г. Ростове-на-Дону</w:t>
            </w:r>
          </w:p>
        </w:tc>
        <w:tc>
          <w:tcPr>
            <w:tcW w:w="1321" w:type="dxa"/>
            <w:tcBorders>
              <w:top w:val="nil"/>
              <w:left w:val="nil"/>
              <w:bottom w:val="single" w:sz="4" w:space="0" w:color="auto"/>
              <w:right w:val="single" w:sz="4" w:space="0" w:color="auto"/>
            </w:tcBorders>
            <w:shd w:val="clear" w:color="auto" w:fill="auto"/>
          </w:tcPr>
          <w:p w14:paraId="32F1A8F9"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7BEC1A8A"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7E2C9812" w14:textId="77777777" w:rsidTr="005B0425">
        <w:trPr>
          <w:trHeight w:val="514"/>
        </w:trPr>
        <w:tc>
          <w:tcPr>
            <w:tcW w:w="1288" w:type="dxa"/>
            <w:tcBorders>
              <w:top w:val="nil"/>
              <w:left w:val="single" w:sz="4" w:space="0" w:color="auto"/>
              <w:bottom w:val="single" w:sz="4" w:space="0" w:color="auto"/>
              <w:right w:val="single" w:sz="4" w:space="0" w:color="auto"/>
            </w:tcBorders>
            <w:shd w:val="clear" w:color="auto" w:fill="auto"/>
          </w:tcPr>
          <w:p w14:paraId="78ED0747"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lastRenderedPageBreak/>
              <w:t>4014201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383D26AE"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"Стоматологическая поликлиника № 1" в г. Ростове-на-Дону</w:t>
            </w:r>
          </w:p>
        </w:tc>
        <w:tc>
          <w:tcPr>
            <w:tcW w:w="1321" w:type="dxa"/>
            <w:tcBorders>
              <w:top w:val="nil"/>
              <w:left w:val="nil"/>
              <w:bottom w:val="single" w:sz="4" w:space="0" w:color="auto"/>
              <w:right w:val="single" w:sz="4" w:space="0" w:color="auto"/>
            </w:tcBorders>
            <w:shd w:val="clear" w:color="auto" w:fill="auto"/>
          </w:tcPr>
          <w:p w14:paraId="1D01ACAB"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6449CC39"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138BD73D"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0FD2E3ED"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4014401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287EB877"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"Стоматологическая поликлиника № 4" в г. Ростове-на-Дону</w:t>
            </w:r>
          </w:p>
        </w:tc>
        <w:tc>
          <w:tcPr>
            <w:tcW w:w="1321" w:type="dxa"/>
            <w:tcBorders>
              <w:top w:val="nil"/>
              <w:left w:val="nil"/>
              <w:bottom w:val="single" w:sz="4" w:space="0" w:color="auto"/>
              <w:right w:val="single" w:sz="4" w:space="0" w:color="auto"/>
            </w:tcBorders>
            <w:shd w:val="clear" w:color="auto" w:fill="auto"/>
          </w:tcPr>
          <w:p w14:paraId="20777E01"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2329BEDD"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3390E7F8"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76CD066A"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4014701</w:t>
            </w:r>
          </w:p>
        </w:tc>
        <w:tc>
          <w:tcPr>
            <w:tcW w:w="3542" w:type="dxa"/>
            <w:tcBorders>
              <w:top w:val="nil"/>
              <w:left w:val="single" w:sz="4" w:space="0" w:color="auto"/>
              <w:bottom w:val="single" w:sz="4" w:space="0" w:color="auto"/>
              <w:right w:val="single" w:sz="4" w:space="0" w:color="auto"/>
            </w:tcBorders>
            <w:shd w:val="clear" w:color="auto" w:fill="auto"/>
          </w:tcPr>
          <w:p w14:paraId="327C06BF"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Частное учреждение здравоохранения "Клиническая больница "РЖД-Медицина" города Ростов-на-Дону"</w:t>
            </w:r>
          </w:p>
        </w:tc>
        <w:tc>
          <w:tcPr>
            <w:tcW w:w="1321" w:type="dxa"/>
            <w:tcBorders>
              <w:top w:val="nil"/>
              <w:left w:val="nil"/>
              <w:bottom w:val="single" w:sz="4" w:space="0" w:color="auto"/>
              <w:right w:val="single" w:sz="4" w:space="0" w:color="auto"/>
            </w:tcBorders>
            <w:shd w:val="clear" w:color="auto" w:fill="auto"/>
          </w:tcPr>
          <w:p w14:paraId="5B1B9923"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4014702</w:t>
            </w:r>
          </w:p>
        </w:tc>
        <w:tc>
          <w:tcPr>
            <w:tcW w:w="3686" w:type="dxa"/>
            <w:tcBorders>
              <w:top w:val="nil"/>
              <w:left w:val="nil"/>
              <w:bottom w:val="single" w:sz="4" w:space="0" w:color="auto"/>
              <w:right w:val="single" w:sz="4" w:space="0" w:color="auto"/>
            </w:tcBorders>
            <w:shd w:val="clear" w:color="auto" w:fill="auto"/>
          </w:tcPr>
          <w:p w14:paraId="4CCEC60E"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Отделение офтальмологии</w:t>
            </w:r>
          </w:p>
        </w:tc>
      </w:tr>
      <w:tr w:rsidR="00A25BC6" w:rsidRPr="000E5492" w14:paraId="234CCD9F"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591FE99D"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385201AE"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3D173B4A"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4014703</w:t>
            </w:r>
          </w:p>
        </w:tc>
        <w:tc>
          <w:tcPr>
            <w:tcW w:w="3686" w:type="dxa"/>
            <w:tcBorders>
              <w:top w:val="nil"/>
              <w:left w:val="nil"/>
              <w:bottom w:val="single" w:sz="4" w:space="0" w:color="auto"/>
              <w:right w:val="single" w:sz="4" w:space="0" w:color="auto"/>
            </w:tcBorders>
            <w:shd w:val="clear" w:color="auto" w:fill="auto"/>
          </w:tcPr>
          <w:p w14:paraId="3F4A5FDF"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Отделение отоларингологии</w:t>
            </w:r>
          </w:p>
        </w:tc>
      </w:tr>
      <w:tr w:rsidR="00A25BC6" w:rsidRPr="000E5492" w14:paraId="6523319E"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54791DE8"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457D429E"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71719278"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4014704</w:t>
            </w:r>
          </w:p>
        </w:tc>
        <w:tc>
          <w:tcPr>
            <w:tcW w:w="3686" w:type="dxa"/>
            <w:tcBorders>
              <w:top w:val="nil"/>
              <w:left w:val="nil"/>
              <w:bottom w:val="single" w:sz="4" w:space="0" w:color="auto"/>
              <w:right w:val="single" w:sz="4" w:space="0" w:color="auto"/>
            </w:tcBorders>
            <w:shd w:val="clear" w:color="auto" w:fill="auto"/>
          </w:tcPr>
          <w:p w14:paraId="2D0CF517"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Отделение ревматологии</w:t>
            </w:r>
          </w:p>
        </w:tc>
      </w:tr>
      <w:tr w:rsidR="00A25BC6" w:rsidRPr="000E5492" w14:paraId="02B6F6BA"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1233786E"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5B9FDB5E"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1EAF82F6" w14:textId="77777777" w:rsidR="00A25BC6" w:rsidRPr="000E5492" w:rsidRDefault="00A25BC6" w:rsidP="005B0425">
            <w:pPr>
              <w:tabs>
                <w:tab w:val="center" w:pos="552"/>
              </w:tabs>
              <w:spacing w:line="240" w:lineRule="auto"/>
              <w:ind w:firstLine="0"/>
              <w:contextualSpacing/>
              <w:rPr>
                <w:rFonts w:ascii="Times New Roman" w:hAnsi="Times New Roman"/>
              </w:rPr>
            </w:pPr>
            <w:r w:rsidRPr="000E5492">
              <w:rPr>
                <w:rFonts w:ascii="Times New Roman" w:hAnsi="Times New Roman"/>
              </w:rPr>
              <w:tab/>
              <w:t>4014706</w:t>
            </w:r>
          </w:p>
        </w:tc>
        <w:tc>
          <w:tcPr>
            <w:tcW w:w="3686" w:type="dxa"/>
            <w:tcBorders>
              <w:top w:val="nil"/>
              <w:left w:val="nil"/>
              <w:bottom w:val="single" w:sz="4" w:space="0" w:color="auto"/>
              <w:right w:val="single" w:sz="4" w:space="0" w:color="auto"/>
            </w:tcBorders>
            <w:shd w:val="clear" w:color="auto" w:fill="auto"/>
          </w:tcPr>
          <w:p w14:paraId="4E3FDABA"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Поликлиника №2 на станции Батайск</w:t>
            </w:r>
          </w:p>
        </w:tc>
      </w:tr>
      <w:tr w:rsidR="00A25BC6" w:rsidRPr="000E5492" w14:paraId="52B57484"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4023F94A"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3F1F5CCF"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31384246"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4014707</w:t>
            </w:r>
          </w:p>
        </w:tc>
        <w:tc>
          <w:tcPr>
            <w:tcW w:w="3686" w:type="dxa"/>
            <w:tcBorders>
              <w:top w:val="nil"/>
              <w:left w:val="nil"/>
              <w:bottom w:val="single" w:sz="4" w:space="0" w:color="auto"/>
              <w:right w:val="single" w:sz="4" w:space="0" w:color="auto"/>
            </w:tcBorders>
            <w:shd w:val="clear" w:color="auto" w:fill="auto"/>
          </w:tcPr>
          <w:p w14:paraId="56533F6F"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Поликлиника №4 на станции Лихая</w:t>
            </w:r>
          </w:p>
        </w:tc>
      </w:tr>
      <w:tr w:rsidR="00A25BC6" w:rsidRPr="000E5492" w14:paraId="138C633A"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1643DB13"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443829B1"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39A43136"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4014708</w:t>
            </w:r>
          </w:p>
        </w:tc>
        <w:tc>
          <w:tcPr>
            <w:tcW w:w="3686" w:type="dxa"/>
            <w:tcBorders>
              <w:top w:val="nil"/>
              <w:left w:val="nil"/>
              <w:bottom w:val="single" w:sz="4" w:space="0" w:color="auto"/>
              <w:right w:val="single" w:sz="4" w:space="0" w:color="auto"/>
            </w:tcBorders>
            <w:shd w:val="clear" w:color="auto" w:fill="auto"/>
          </w:tcPr>
          <w:p w14:paraId="6B00AA26"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Отделение кардиохирургии</w:t>
            </w:r>
          </w:p>
        </w:tc>
      </w:tr>
      <w:tr w:rsidR="00A25BC6" w:rsidRPr="000E5492" w14:paraId="2419FF0E"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0BC75F72"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7AA554CE"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33B34C1C"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4014709</w:t>
            </w:r>
          </w:p>
        </w:tc>
        <w:tc>
          <w:tcPr>
            <w:tcW w:w="3686" w:type="dxa"/>
            <w:tcBorders>
              <w:top w:val="nil"/>
              <w:left w:val="nil"/>
              <w:bottom w:val="single" w:sz="4" w:space="0" w:color="auto"/>
              <w:right w:val="single" w:sz="4" w:space="0" w:color="auto"/>
            </w:tcBorders>
            <w:shd w:val="clear" w:color="auto" w:fill="auto"/>
          </w:tcPr>
          <w:p w14:paraId="007BAFF5"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Поликлиника №7 на станции Сальск</w:t>
            </w:r>
          </w:p>
        </w:tc>
      </w:tr>
      <w:tr w:rsidR="00A25BC6" w:rsidRPr="000E5492" w14:paraId="0ED5D7D8"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145A86A5"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6FEC1CA7"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50141769"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4014710</w:t>
            </w:r>
          </w:p>
        </w:tc>
        <w:tc>
          <w:tcPr>
            <w:tcW w:w="3686" w:type="dxa"/>
            <w:tcBorders>
              <w:top w:val="nil"/>
              <w:left w:val="nil"/>
              <w:bottom w:val="single" w:sz="4" w:space="0" w:color="auto"/>
              <w:right w:val="single" w:sz="4" w:space="0" w:color="auto"/>
            </w:tcBorders>
            <w:shd w:val="clear" w:color="auto" w:fill="auto"/>
          </w:tcPr>
          <w:p w14:paraId="2DD2E632"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xml:space="preserve">Отделение хирургии </w:t>
            </w:r>
          </w:p>
        </w:tc>
      </w:tr>
      <w:tr w:rsidR="00A25BC6" w:rsidRPr="000E5492" w14:paraId="50793AC3"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3CC63E7A" w14:textId="77777777" w:rsidR="00A25BC6" w:rsidRPr="000E5492" w:rsidRDefault="00A25BC6" w:rsidP="005B0425">
            <w:pPr>
              <w:spacing w:line="240" w:lineRule="auto"/>
              <w:ind w:firstLine="0"/>
              <w:contextualSpacing/>
              <w:jc w:val="center"/>
              <w:rPr>
                <w:rFonts w:ascii="Times New Roman" w:hAnsi="Times New Roman"/>
                <w:lang w:val="en-US"/>
              </w:rPr>
            </w:pPr>
          </w:p>
        </w:tc>
        <w:tc>
          <w:tcPr>
            <w:tcW w:w="3542" w:type="dxa"/>
            <w:tcBorders>
              <w:top w:val="nil"/>
              <w:left w:val="single" w:sz="4" w:space="0" w:color="auto"/>
              <w:bottom w:val="single" w:sz="4" w:space="0" w:color="auto"/>
              <w:right w:val="single" w:sz="4" w:space="0" w:color="auto"/>
            </w:tcBorders>
            <w:shd w:val="clear" w:color="auto" w:fill="auto"/>
          </w:tcPr>
          <w:p w14:paraId="1C57B353"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vAlign w:val="center"/>
          </w:tcPr>
          <w:p w14:paraId="6B874B4B" w14:textId="77777777" w:rsidR="00A25BC6" w:rsidRPr="000E5492" w:rsidRDefault="00A25BC6" w:rsidP="005B0425">
            <w:pPr>
              <w:spacing w:line="240" w:lineRule="auto"/>
              <w:ind w:firstLine="0"/>
              <w:contextualSpacing/>
              <w:jc w:val="center"/>
            </w:pPr>
            <w:r w:rsidRPr="000E5492">
              <w:rPr>
                <w:rFonts w:ascii="Times New Roman" w:hAnsi="Times New Roman"/>
                <w:color w:val="000000"/>
              </w:rPr>
              <w:t>4014712</w:t>
            </w:r>
          </w:p>
        </w:tc>
        <w:tc>
          <w:tcPr>
            <w:tcW w:w="3686" w:type="dxa"/>
            <w:tcBorders>
              <w:top w:val="nil"/>
              <w:left w:val="nil"/>
              <w:bottom w:val="single" w:sz="4" w:space="0" w:color="auto"/>
              <w:right w:val="single" w:sz="4" w:space="0" w:color="auto"/>
            </w:tcBorders>
            <w:shd w:val="clear" w:color="auto" w:fill="auto"/>
            <w:vAlign w:val="center"/>
          </w:tcPr>
          <w:p w14:paraId="40607BC6" w14:textId="77777777" w:rsidR="00A25BC6" w:rsidRPr="000E5492" w:rsidRDefault="00A25BC6" w:rsidP="005B0425">
            <w:pPr>
              <w:spacing w:line="240" w:lineRule="auto"/>
              <w:ind w:firstLine="0"/>
              <w:contextualSpacing/>
              <w:jc w:val="left"/>
              <w:rPr>
                <w:rFonts w:ascii="Times New Roman" w:hAnsi="Times New Roman"/>
                <w:color w:val="000000"/>
              </w:rPr>
            </w:pPr>
            <w:r w:rsidRPr="000E5492">
              <w:rPr>
                <w:rFonts w:ascii="Times New Roman" w:hAnsi="Times New Roman"/>
                <w:color w:val="000000"/>
              </w:rPr>
              <w:t>Отделение нейрохирургии</w:t>
            </w:r>
          </w:p>
        </w:tc>
      </w:tr>
      <w:tr w:rsidR="00A25BC6" w:rsidRPr="000E5492" w14:paraId="632D63E6"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55D030E4" w14:textId="77777777" w:rsidR="00A25BC6" w:rsidRPr="000E5492" w:rsidRDefault="00A25BC6" w:rsidP="005B0425">
            <w:pPr>
              <w:spacing w:line="240" w:lineRule="auto"/>
              <w:ind w:firstLine="0"/>
              <w:contextualSpacing/>
              <w:jc w:val="center"/>
              <w:rPr>
                <w:rFonts w:ascii="Times New Roman" w:hAnsi="Times New Roman"/>
                <w:lang w:val="en-US"/>
              </w:rPr>
            </w:pPr>
          </w:p>
        </w:tc>
        <w:tc>
          <w:tcPr>
            <w:tcW w:w="3542" w:type="dxa"/>
            <w:tcBorders>
              <w:top w:val="nil"/>
              <w:left w:val="single" w:sz="4" w:space="0" w:color="auto"/>
              <w:bottom w:val="single" w:sz="4" w:space="0" w:color="auto"/>
              <w:right w:val="single" w:sz="4" w:space="0" w:color="auto"/>
            </w:tcBorders>
            <w:shd w:val="clear" w:color="auto" w:fill="auto"/>
          </w:tcPr>
          <w:p w14:paraId="2EF083CE"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vAlign w:val="center"/>
          </w:tcPr>
          <w:p w14:paraId="5BFD3BAB" w14:textId="77777777" w:rsidR="00A25BC6" w:rsidRPr="000E5492" w:rsidRDefault="00A25BC6" w:rsidP="005B0425">
            <w:pPr>
              <w:spacing w:line="240" w:lineRule="auto"/>
              <w:ind w:firstLine="0"/>
              <w:contextualSpacing/>
              <w:jc w:val="center"/>
            </w:pPr>
            <w:r w:rsidRPr="000E5492">
              <w:rPr>
                <w:rFonts w:ascii="Times New Roman" w:hAnsi="Times New Roman"/>
                <w:color w:val="000000"/>
              </w:rPr>
              <w:t>4014713</w:t>
            </w:r>
          </w:p>
        </w:tc>
        <w:tc>
          <w:tcPr>
            <w:tcW w:w="3686" w:type="dxa"/>
            <w:tcBorders>
              <w:top w:val="nil"/>
              <w:left w:val="nil"/>
              <w:bottom w:val="single" w:sz="4" w:space="0" w:color="auto"/>
              <w:right w:val="single" w:sz="4" w:space="0" w:color="auto"/>
            </w:tcBorders>
            <w:shd w:val="clear" w:color="auto" w:fill="auto"/>
            <w:vAlign w:val="center"/>
          </w:tcPr>
          <w:p w14:paraId="1CE6F40D" w14:textId="77777777" w:rsidR="00A25BC6" w:rsidRPr="000E5492" w:rsidRDefault="00A25BC6" w:rsidP="005B0425">
            <w:pPr>
              <w:spacing w:line="240" w:lineRule="auto"/>
              <w:ind w:firstLine="0"/>
              <w:contextualSpacing/>
              <w:jc w:val="left"/>
              <w:rPr>
                <w:rFonts w:ascii="Times New Roman" w:hAnsi="Times New Roman"/>
                <w:color w:val="000000"/>
              </w:rPr>
            </w:pPr>
            <w:r w:rsidRPr="000E5492">
              <w:rPr>
                <w:rFonts w:ascii="Times New Roman" w:hAnsi="Times New Roman"/>
                <w:color w:val="000000"/>
              </w:rPr>
              <w:t>Отделение кардиологическое</w:t>
            </w:r>
          </w:p>
        </w:tc>
      </w:tr>
      <w:tr w:rsidR="00A25BC6" w:rsidRPr="000E5492" w14:paraId="5374BF21"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5F5E4BD7" w14:textId="77777777" w:rsidR="00A25BC6" w:rsidRPr="000E5492" w:rsidRDefault="00A25BC6" w:rsidP="005B0425">
            <w:pPr>
              <w:spacing w:line="240" w:lineRule="auto"/>
              <w:ind w:firstLine="0"/>
              <w:contextualSpacing/>
              <w:jc w:val="center"/>
              <w:rPr>
                <w:rFonts w:ascii="Times New Roman" w:hAnsi="Times New Roman"/>
                <w:lang w:val="en-US"/>
              </w:rPr>
            </w:pPr>
          </w:p>
        </w:tc>
        <w:tc>
          <w:tcPr>
            <w:tcW w:w="3542" w:type="dxa"/>
            <w:tcBorders>
              <w:top w:val="nil"/>
              <w:left w:val="single" w:sz="4" w:space="0" w:color="auto"/>
              <w:bottom w:val="single" w:sz="4" w:space="0" w:color="auto"/>
              <w:right w:val="single" w:sz="4" w:space="0" w:color="auto"/>
            </w:tcBorders>
            <w:shd w:val="clear" w:color="auto" w:fill="auto"/>
          </w:tcPr>
          <w:p w14:paraId="3F90566A"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vAlign w:val="center"/>
          </w:tcPr>
          <w:p w14:paraId="1F4FFC26" w14:textId="77777777" w:rsidR="00A25BC6" w:rsidRPr="000E5492" w:rsidRDefault="00A25BC6" w:rsidP="005B0425">
            <w:pPr>
              <w:spacing w:line="240" w:lineRule="auto"/>
              <w:ind w:firstLine="0"/>
              <w:contextualSpacing/>
              <w:jc w:val="center"/>
            </w:pPr>
            <w:r w:rsidRPr="000E5492">
              <w:rPr>
                <w:rFonts w:ascii="Times New Roman" w:hAnsi="Times New Roman"/>
                <w:color w:val="000000"/>
              </w:rPr>
              <w:t>4014714</w:t>
            </w:r>
          </w:p>
        </w:tc>
        <w:tc>
          <w:tcPr>
            <w:tcW w:w="3686" w:type="dxa"/>
            <w:tcBorders>
              <w:top w:val="nil"/>
              <w:left w:val="nil"/>
              <w:bottom w:val="single" w:sz="4" w:space="0" w:color="auto"/>
              <w:right w:val="single" w:sz="4" w:space="0" w:color="auto"/>
            </w:tcBorders>
            <w:shd w:val="clear" w:color="auto" w:fill="auto"/>
            <w:vAlign w:val="center"/>
          </w:tcPr>
          <w:p w14:paraId="5A88F6E6" w14:textId="77777777" w:rsidR="00A25BC6" w:rsidRPr="000E5492" w:rsidRDefault="00A25BC6" w:rsidP="005B0425">
            <w:pPr>
              <w:spacing w:line="240" w:lineRule="auto"/>
              <w:ind w:firstLine="0"/>
              <w:contextualSpacing/>
              <w:jc w:val="left"/>
              <w:rPr>
                <w:rFonts w:ascii="Times New Roman" w:hAnsi="Times New Roman"/>
                <w:color w:val="000000"/>
              </w:rPr>
            </w:pPr>
            <w:r w:rsidRPr="000E5492">
              <w:rPr>
                <w:rFonts w:ascii="Times New Roman" w:hAnsi="Times New Roman"/>
                <w:color w:val="000000"/>
              </w:rPr>
              <w:t>Отделение эндокринологическое</w:t>
            </w:r>
          </w:p>
        </w:tc>
      </w:tr>
      <w:tr w:rsidR="00A25BC6" w:rsidRPr="000E5492" w14:paraId="10B963DD"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40D52C35"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4014801</w:t>
            </w:r>
          </w:p>
        </w:tc>
        <w:tc>
          <w:tcPr>
            <w:tcW w:w="3542" w:type="dxa"/>
            <w:tcBorders>
              <w:top w:val="nil"/>
              <w:left w:val="single" w:sz="4" w:space="0" w:color="auto"/>
              <w:bottom w:val="single" w:sz="4" w:space="0" w:color="auto"/>
              <w:right w:val="single" w:sz="4" w:space="0" w:color="auto"/>
            </w:tcBorders>
            <w:shd w:val="clear" w:color="auto" w:fill="auto"/>
          </w:tcPr>
          <w:p w14:paraId="4D0DB137"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"Городская поликлиника № 14" в г. Ростове-на-Дону</w:t>
            </w:r>
          </w:p>
        </w:tc>
        <w:tc>
          <w:tcPr>
            <w:tcW w:w="1321" w:type="dxa"/>
            <w:tcBorders>
              <w:top w:val="nil"/>
              <w:left w:val="nil"/>
              <w:bottom w:val="single" w:sz="4" w:space="0" w:color="auto"/>
              <w:right w:val="single" w:sz="4" w:space="0" w:color="auto"/>
            </w:tcBorders>
            <w:shd w:val="clear" w:color="auto" w:fill="auto"/>
          </w:tcPr>
          <w:p w14:paraId="21545B28"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3C39CEA5"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59131D8D"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3338D98C"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4014901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26FE958B"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"Октябрь"</w:t>
            </w:r>
          </w:p>
        </w:tc>
        <w:tc>
          <w:tcPr>
            <w:tcW w:w="1321" w:type="dxa"/>
            <w:tcBorders>
              <w:top w:val="nil"/>
              <w:left w:val="nil"/>
              <w:bottom w:val="single" w:sz="4" w:space="0" w:color="auto"/>
              <w:right w:val="single" w:sz="4" w:space="0" w:color="auto"/>
            </w:tcBorders>
            <w:shd w:val="clear" w:color="auto" w:fill="auto"/>
          </w:tcPr>
          <w:p w14:paraId="0FBBCC7E"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32A0ACD4"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66000E61"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4D619093"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4015001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32F435E3"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"Офтальмологический центр "ЭКСИМЕР"</w:t>
            </w:r>
          </w:p>
        </w:tc>
        <w:tc>
          <w:tcPr>
            <w:tcW w:w="1321" w:type="dxa"/>
            <w:tcBorders>
              <w:top w:val="nil"/>
              <w:left w:val="nil"/>
              <w:bottom w:val="single" w:sz="4" w:space="0" w:color="auto"/>
              <w:right w:val="single" w:sz="4" w:space="0" w:color="auto"/>
            </w:tcBorders>
            <w:shd w:val="clear" w:color="auto" w:fill="auto"/>
          </w:tcPr>
          <w:p w14:paraId="5DC4212D"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4839A1C6"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0A37B3E3"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2B349D32"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4015101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1C7F479B"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"Медицина"</w:t>
            </w:r>
          </w:p>
        </w:tc>
        <w:tc>
          <w:tcPr>
            <w:tcW w:w="1321" w:type="dxa"/>
            <w:tcBorders>
              <w:top w:val="nil"/>
              <w:left w:val="nil"/>
              <w:bottom w:val="single" w:sz="4" w:space="0" w:color="auto"/>
              <w:right w:val="single" w:sz="4" w:space="0" w:color="auto"/>
            </w:tcBorders>
            <w:shd w:val="clear" w:color="auto" w:fill="auto"/>
          </w:tcPr>
          <w:p w14:paraId="59EAC0E0"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1DF63ABA"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69545096"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15FCB56D"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4015201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1AC8E5A6"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"ГЛАВСТОМ"</w:t>
            </w:r>
          </w:p>
        </w:tc>
        <w:tc>
          <w:tcPr>
            <w:tcW w:w="1321" w:type="dxa"/>
            <w:tcBorders>
              <w:top w:val="nil"/>
              <w:left w:val="nil"/>
              <w:bottom w:val="single" w:sz="4" w:space="0" w:color="auto"/>
              <w:right w:val="single" w:sz="4" w:space="0" w:color="auto"/>
            </w:tcBorders>
            <w:shd w:val="clear" w:color="auto" w:fill="auto"/>
          </w:tcPr>
          <w:p w14:paraId="281EDCFC"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4310748E"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43F737F9"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62A48500"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4015601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5C8F2A2A"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федеральное казенное учреждение здравоохранения "Медико-санитарная часть Министерства внутренних дел Российской Федерации по Ростовской области"</w:t>
            </w:r>
          </w:p>
        </w:tc>
        <w:tc>
          <w:tcPr>
            <w:tcW w:w="1321" w:type="dxa"/>
            <w:tcBorders>
              <w:top w:val="nil"/>
              <w:left w:val="nil"/>
              <w:bottom w:val="single" w:sz="4" w:space="0" w:color="auto"/>
              <w:right w:val="single" w:sz="4" w:space="0" w:color="auto"/>
            </w:tcBorders>
            <w:shd w:val="clear" w:color="auto" w:fill="auto"/>
          </w:tcPr>
          <w:p w14:paraId="7B516CF0"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7DCD31AA"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65E2B49B"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7E2B36FA"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4015701</w:t>
            </w:r>
          </w:p>
        </w:tc>
        <w:tc>
          <w:tcPr>
            <w:tcW w:w="3542" w:type="dxa"/>
            <w:tcBorders>
              <w:top w:val="nil"/>
              <w:left w:val="single" w:sz="4" w:space="0" w:color="auto"/>
              <w:bottom w:val="single" w:sz="4" w:space="0" w:color="auto"/>
              <w:right w:val="single" w:sz="4" w:space="0" w:color="auto"/>
            </w:tcBorders>
            <w:shd w:val="clear" w:color="auto" w:fill="auto"/>
          </w:tcPr>
          <w:p w14:paraId="5AE907C2"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"Медицинская научно-производственная фирма «Авиценна»</w:t>
            </w:r>
          </w:p>
        </w:tc>
        <w:tc>
          <w:tcPr>
            <w:tcW w:w="1321" w:type="dxa"/>
            <w:tcBorders>
              <w:top w:val="nil"/>
              <w:left w:val="nil"/>
              <w:bottom w:val="single" w:sz="4" w:space="0" w:color="auto"/>
              <w:right w:val="single" w:sz="4" w:space="0" w:color="auto"/>
            </w:tcBorders>
            <w:shd w:val="clear" w:color="auto" w:fill="auto"/>
          </w:tcPr>
          <w:p w14:paraId="38DB8FE5"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5A2C05AD"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0B589055"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45379AB1"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4015801</w:t>
            </w:r>
          </w:p>
        </w:tc>
        <w:tc>
          <w:tcPr>
            <w:tcW w:w="3542" w:type="dxa"/>
            <w:tcBorders>
              <w:top w:val="nil"/>
              <w:left w:val="single" w:sz="4" w:space="0" w:color="auto"/>
              <w:bottom w:val="single" w:sz="4" w:space="0" w:color="auto"/>
              <w:right w:val="single" w:sz="4" w:space="0" w:color="auto"/>
            </w:tcBorders>
            <w:shd w:val="clear" w:color="auto" w:fill="auto"/>
          </w:tcPr>
          <w:p w14:paraId="01363FDD"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Закрытое акционерное         общество  «ИнтерЮНА»</w:t>
            </w:r>
          </w:p>
        </w:tc>
        <w:tc>
          <w:tcPr>
            <w:tcW w:w="1321" w:type="dxa"/>
            <w:tcBorders>
              <w:top w:val="nil"/>
              <w:left w:val="nil"/>
              <w:bottom w:val="single" w:sz="4" w:space="0" w:color="auto"/>
              <w:right w:val="single" w:sz="4" w:space="0" w:color="auto"/>
            </w:tcBorders>
            <w:shd w:val="clear" w:color="auto" w:fill="auto"/>
          </w:tcPr>
          <w:p w14:paraId="193CA04F"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45DEB1D2"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1E7C78ED"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5FA5D02A"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4016601</w:t>
            </w:r>
          </w:p>
        </w:tc>
        <w:tc>
          <w:tcPr>
            <w:tcW w:w="3542" w:type="dxa"/>
            <w:tcBorders>
              <w:top w:val="nil"/>
              <w:left w:val="single" w:sz="4" w:space="0" w:color="auto"/>
              <w:bottom w:val="single" w:sz="4" w:space="0" w:color="auto"/>
              <w:right w:val="single" w:sz="4" w:space="0" w:color="auto"/>
            </w:tcBorders>
            <w:shd w:val="clear" w:color="auto" w:fill="auto"/>
          </w:tcPr>
          <w:p w14:paraId="772FB971"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«Медицинский Центр «Гиппократ 21 век»</w:t>
            </w:r>
          </w:p>
        </w:tc>
        <w:tc>
          <w:tcPr>
            <w:tcW w:w="1321" w:type="dxa"/>
            <w:tcBorders>
              <w:top w:val="nil"/>
              <w:left w:val="nil"/>
              <w:bottom w:val="single" w:sz="4" w:space="0" w:color="auto"/>
              <w:right w:val="single" w:sz="4" w:space="0" w:color="auto"/>
            </w:tcBorders>
            <w:shd w:val="clear" w:color="auto" w:fill="auto"/>
          </w:tcPr>
          <w:p w14:paraId="7CEA0A40"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39983029"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6DFC2B54"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2837E262"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4016901</w:t>
            </w:r>
          </w:p>
        </w:tc>
        <w:tc>
          <w:tcPr>
            <w:tcW w:w="3542" w:type="dxa"/>
            <w:tcBorders>
              <w:top w:val="nil"/>
              <w:left w:val="single" w:sz="4" w:space="0" w:color="auto"/>
              <w:bottom w:val="single" w:sz="4" w:space="0" w:color="auto"/>
              <w:right w:val="single" w:sz="4" w:space="0" w:color="auto"/>
            </w:tcBorders>
            <w:shd w:val="clear" w:color="auto" w:fill="auto"/>
          </w:tcPr>
          <w:p w14:paraId="02F48B9E"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«Лечебно-диагностический центр «Сокол»</w:t>
            </w:r>
          </w:p>
        </w:tc>
        <w:tc>
          <w:tcPr>
            <w:tcW w:w="1321" w:type="dxa"/>
            <w:tcBorders>
              <w:top w:val="nil"/>
              <w:left w:val="nil"/>
              <w:bottom w:val="single" w:sz="4" w:space="0" w:color="auto"/>
              <w:right w:val="single" w:sz="4" w:space="0" w:color="auto"/>
            </w:tcBorders>
            <w:shd w:val="clear" w:color="auto" w:fill="auto"/>
          </w:tcPr>
          <w:p w14:paraId="7A9CE0D8"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6F6AC45E"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3C864085"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7E1725FB"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lastRenderedPageBreak/>
              <w:t>4017101</w:t>
            </w:r>
          </w:p>
        </w:tc>
        <w:tc>
          <w:tcPr>
            <w:tcW w:w="3542" w:type="dxa"/>
            <w:tcBorders>
              <w:top w:val="nil"/>
              <w:left w:val="single" w:sz="4" w:space="0" w:color="auto"/>
              <w:bottom w:val="single" w:sz="4" w:space="0" w:color="auto"/>
              <w:right w:val="single" w:sz="4" w:space="0" w:color="auto"/>
            </w:tcBorders>
            <w:shd w:val="clear" w:color="auto" w:fill="auto"/>
          </w:tcPr>
          <w:p w14:paraId="591900BF"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«Наука»</w:t>
            </w:r>
          </w:p>
        </w:tc>
        <w:tc>
          <w:tcPr>
            <w:tcW w:w="1321" w:type="dxa"/>
            <w:tcBorders>
              <w:top w:val="nil"/>
              <w:left w:val="nil"/>
              <w:bottom w:val="single" w:sz="4" w:space="0" w:color="auto"/>
              <w:right w:val="single" w:sz="4" w:space="0" w:color="auto"/>
            </w:tcBorders>
            <w:shd w:val="clear" w:color="auto" w:fill="auto"/>
          </w:tcPr>
          <w:p w14:paraId="2F3E9540"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0EF08761"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115FA668"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05661592"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4017201</w:t>
            </w:r>
          </w:p>
        </w:tc>
        <w:tc>
          <w:tcPr>
            <w:tcW w:w="3542" w:type="dxa"/>
            <w:tcBorders>
              <w:top w:val="nil"/>
              <w:left w:val="single" w:sz="4" w:space="0" w:color="auto"/>
              <w:bottom w:val="single" w:sz="4" w:space="0" w:color="auto"/>
              <w:right w:val="single" w:sz="4" w:space="0" w:color="auto"/>
            </w:tcBorders>
            <w:shd w:val="clear" w:color="auto" w:fill="auto"/>
          </w:tcPr>
          <w:p w14:paraId="3856410E"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"Медицинская сервисная компания Меридиан"</w:t>
            </w:r>
          </w:p>
        </w:tc>
        <w:tc>
          <w:tcPr>
            <w:tcW w:w="1321" w:type="dxa"/>
            <w:tcBorders>
              <w:top w:val="nil"/>
              <w:left w:val="nil"/>
              <w:bottom w:val="single" w:sz="4" w:space="0" w:color="auto"/>
              <w:right w:val="single" w:sz="4" w:space="0" w:color="auto"/>
            </w:tcBorders>
            <w:shd w:val="clear" w:color="auto" w:fill="auto"/>
          </w:tcPr>
          <w:p w14:paraId="600A86B5"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0EDEB8AE"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5830094E" w14:textId="77777777" w:rsidTr="005B0425">
        <w:trPr>
          <w:trHeight w:val="1002"/>
        </w:trPr>
        <w:tc>
          <w:tcPr>
            <w:tcW w:w="1288" w:type="dxa"/>
            <w:tcBorders>
              <w:top w:val="nil"/>
              <w:left w:val="single" w:sz="4" w:space="0" w:color="auto"/>
              <w:bottom w:val="single" w:sz="4" w:space="0" w:color="auto"/>
              <w:right w:val="single" w:sz="4" w:space="0" w:color="auto"/>
            </w:tcBorders>
            <w:shd w:val="clear" w:color="auto" w:fill="auto"/>
          </w:tcPr>
          <w:p w14:paraId="1D7FAA4B" w14:textId="77777777" w:rsidR="00A25BC6" w:rsidRPr="000E5492" w:rsidRDefault="00A25BC6" w:rsidP="005B0425">
            <w:pPr>
              <w:spacing w:line="240" w:lineRule="auto"/>
              <w:ind w:firstLine="0"/>
              <w:contextualSpacing/>
              <w:jc w:val="center"/>
              <w:rPr>
                <w:rFonts w:ascii="Times New Roman" w:hAnsi="Times New Roman"/>
                <w:lang w:val="en-US"/>
              </w:rPr>
            </w:pPr>
            <w:r w:rsidRPr="000E5492">
              <w:rPr>
                <w:rFonts w:ascii="Times New Roman" w:hAnsi="Times New Roman"/>
                <w:lang w:val="en-US"/>
              </w:rPr>
              <w:t>4017401</w:t>
            </w:r>
          </w:p>
        </w:tc>
        <w:tc>
          <w:tcPr>
            <w:tcW w:w="3542" w:type="dxa"/>
            <w:tcBorders>
              <w:top w:val="nil"/>
              <w:left w:val="single" w:sz="4" w:space="0" w:color="auto"/>
              <w:bottom w:val="single" w:sz="4" w:space="0" w:color="auto"/>
              <w:right w:val="single" w:sz="4" w:space="0" w:color="auto"/>
            </w:tcBorders>
            <w:shd w:val="clear" w:color="auto" w:fill="auto"/>
          </w:tcPr>
          <w:p w14:paraId="45B4AFCD"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«ЦЕНТР РЕПРОДУКЦИИ ЧЕЛОВЕКА И ЭКО»</w:t>
            </w:r>
          </w:p>
        </w:tc>
        <w:tc>
          <w:tcPr>
            <w:tcW w:w="1321" w:type="dxa"/>
            <w:tcBorders>
              <w:top w:val="nil"/>
              <w:left w:val="nil"/>
              <w:bottom w:val="single" w:sz="4" w:space="0" w:color="auto"/>
              <w:right w:val="single" w:sz="4" w:space="0" w:color="auto"/>
            </w:tcBorders>
            <w:shd w:val="clear" w:color="auto" w:fill="auto"/>
          </w:tcPr>
          <w:p w14:paraId="3FC919EC"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20F45365"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0EA540A9"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45E1D758" w14:textId="77777777" w:rsidR="00A25BC6" w:rsidRPr="000E5492" w:rsidRDefault="00A25BC6" w:rsidP="005B0425">
            <w:pPr>
              <w:spacing w:line="240" w:lineRule="auto"/>
              <w:ind w:firstLine="0"/>
              <w:contextualSpacing/>
              <w:jc w:val="center"/>
              <w:rPr>
                <w:rFonts w:ascii="Times New Roman" w:hAnsi="Times New Roman"/>
                <w:lang w:val="en-US"/>
              </w:rPr>
            </w:pPr>
            <w:r w:rsidRPr="000E5492">
              <w:rPr>
                <w:rFonts w:ascii="Times New Roman" w:hAnsi="Times New Roman"/>
                <w:lang w:val="en-US"/>
              </w:rPr>
              <w:t>4017701</w:t>
            </w:r>
          </w:p>
        </w:tc>
        <w:tc>
          <w:tcPr>
            <w:tcW w:w="3542" w:type="dxa"/>
            <w:tcBorders>
              <w:top w:val="nil"/>
              <w:left w:val="single" w:sz="4" w:space="0" w:color="auto"/>
              <w:bottom w:val="single" w:sz="4" w:space="0" w:color="auto"/>
              <w:right w:val="single" w:sz="4" w:space="0" w:color="auto"/>
            </w:tcBorders>
            <w:shd w:val="clear" w:color="auto" w:fill="auto"/>
          </w:tcPr>
          <w:p w14:paraId="040F14ED"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«Кардиоцентр»</w:t>
            </w:r>
          </w:p>
        </w:tc>
        <w:tc>
          <w:tcPr>
            <w:tcW w:w="1321" w:type="dxa"/>
            <w:tcBorders>
              <w:top w:val="nil"/>
              <w:left w:val="nil"/>
              <w:bottom w:val="single" w:sz="4" w:space="0" w:color="auto"/>
              <w:right w:val="single" w:sz="4" w:space="0" w:color="auto"/>
            </w:tcBorders>
            <w:shd w:val="clear" w:color="auto" w:fill="auto"/>
          </w:tcPr>
          <w:p w14:paraId="51A2864A"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63069594"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4F351940"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74AE4A77"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4017901</w:t>
            </w:r>
          </w:p>
        </w:tc>
        <w:tc>
          <w:tcPr>
            <w:tcW w:w="3542" w:type="dxa"/>
            <w:tcBorders>
              <w:top w:val="nil"/>
              <w:left w:val="single" w:sz="4" w:space="0" w:color="auto"/>
              <w:bottom w:val="single" w:sz="4" w:space="0" w:color="auto"/>
              <w:right w:val="single" w:sz="4" w:space="0" w:color="auto"/>
            </w:tcBorders>
            <w:shd w:val="clear" w:color="auto" w:fill="auto"/>
          </w:tcPr>
          <w:p w14:paraId="5D6BA479"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«Медицинский диагностический центр «Эксперт»</w:t>
            </w:r>
          </w:p>
        </w:tc>
        <w:tc>
          <w:tcPr>
            <w:tcW w:w="1321" w:type="dxa"/>
            <w:tcBorders>
              <w:top w:val="nil"/>
              <w:left w:val="nil"/>
              <w:bottom w:val="single" w:sz="4" w:space="0" w:color="auto"/>
              <w:right w:val="single" w:sz="4" w:space="0" w:color="auto"/>
            </w:tcBorders>
            <w:shd w:val="clear" w:color="auto" w:fill="auto"/>
          </w:tcPr>
          <w:p w14:paraId="0591AFDF"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41149F6E"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4A76084E"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4316815E"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4018601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516DDA2D"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"Геном-Дон"</w:t>
            </w:r>
          </w:p>
        </w:tc>
        <w:tc>
          <w:tcPr>
            <w:tcW w:w="1321" w:type="dxa"/>
            <w:tcBorders>
              <w:top w:val="nil"/>
              <w:left w:val="nil"/>
              <w:bottom w:val="single" w:sz="4" w:space="0" w:color="auto"/>
              <w:right w:val="single" w:sz="4" w:space="0" w:color="auto"/>
            </w:tcBorders>
            <w:shd w:val="clear" w:color="auto" w:fill="auto"/>
          </w:tcPr>
          <w:p w14:paraId="7E57C0D1"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078D1547"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384766DD"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2D296510"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4018901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2816F0A7"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"Медицинское научно-практическое объединение "Здоровье нации"</w:t>
            </w:r>
          </w:p>
        </w:tc>
        <w:tc>
          <w:tcPr>
            <w:tcW w:w="1321" w:type="dxa"/>
            <w:tcBorders>
              <w:top w:val="nil"/>
              <w:left w:val="nil"/>
              <w:bottom w:val="single" w:sz="4" w:space="0" w:color="auto"/>
              <w:right w:val="single" w:sz="4" w:space="0" w:color="auto"/>
            </w:tcBorders>
            <w:shd w:val="clear" w:color="auto" w:fill="auto"/>
          </w:tcPr>
          <w:p w14:paraId="131B0858"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0F1BCB00"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62940573"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2641F80A" w14:textId="77777777" w:rsidR="00A25BC6" w:rsidRPr="000E5492" w:rsidRDefault="00A25BC6" w:rsidP="005B0425">
            <w:pPr>
              <w:spacing w:line="240" w:lineRule="auto"/>
              <w:ind w:firstLine="0"/>
              <w:contextualSpacing/>
              <w:jc w:val="center"/>
              <w:rPr>
                <w:rFonts w:ascii="Times New Roman" w:hAnsi="Times New Roman"/>
                <w:lang w:val="en-US"/>
              </w:rPr>
            </w:pPr>
            <w:r w:rsidRPr="000E5492">
              <w:rPr>
                <w:rFonts w:ascii="Times New Roman" w:hAnsi="Times New Roman"/>
                <w:lang w:val="en-US"/>
              </w:rPr>
              <w:t>4019101</w:t>
            </w:r>
          </w:p>
        </w:tc>
        <w:tc>
          <w:tcPr>
            <w:tcW w:w="3542" w:type="dxa"/>
            <w:tcBorders>
              <w:top w:val="nil"/>
              <w:left w:val="single" w:sz="4" w:space="0" w:color="auto"/>
              <w:bottom w:val="single" w:sz="4" w:space="0" w:color="auto"/>
              <w:right w:val="single" w:sz="4" w:space="0" w:color="auto"/>
            </w:tcBorders>
            <w:shd w:val="clear" w:color="auto" w:fill="auto"/>
          </w:tcPr>
          <w:p w14:paraId="4BD5639C"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xml:space="preserve">Федеральное государственное казенное учреждение “Поликлиника №1 Федеральной таможенной службы” </w:t>
            </w:r>
          </w:p>
        </w:tc>
        <w:tc>
          <w:tcPr>
            <w:tcW w:w="1321" w:type="dxa"/>
            <w:tcBorders>
              <w:top w:val="nil"/>
              <w:left w:val="nil"/>
              <w:bottom w:val="single" w:sz="4" w:space="0" w:color="auto"/>
              <w:right w:val="single" w:sz="4" w:space="0" w:color="auto"/>
            </w:tcBorders>
            <w:shd w:val="clear" w:color="auto" w:fill="auto"/>
          </w:tcPr>
          <w:p w14:paraId="545B388E"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4A95741B"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35F42900"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63A1FE38"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4019201</w:t>
            </w:r>
          </w:p>
        </w:tc>
        <w:tc>
          <w:tcPr>
            <w:tcW w:w="3542" w:type="dxa"/>
            <w:tcBorders>
              <w:top w:val="nil"/>
              <w:left w:val="single" w:sz="4" w:space="0" w:color="auto"/>
              <w:bottom w:val="single" w:sz="4" w:space="0" w:color="auto"/>
              <w:right w:val="single" w:sz="4" w:space="0" w:color="auto"/>
            </w:tcBorders>
            <w:shd w:val="clear" w:color="auto" w:fill="auto"/>
          </w:tcPr>
          <w:p w14:paraId="58A28455"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"Умная клиника"</w:t>
            </w:r>
          </w:p>
        </w:tc>
        <w:tc>
          <w:tcPr>
            <w:tcW w:w="1321" w:type="dxa"/>
            <w:tcBorders>
              <w:top w:val="nil"/>
              <w:left w:val="nil"/>
              <w:bottom w:val="single" w:sz="4" w:space="0" w:color="auto"/>
              <w:right w:val="single" w:sz="4" w:space="0" w:color="auto"/>
            </w:tcBorders>
            <w:shd w:val="clear" w:color="auto" w:fill="auto"/>
          </w:tcPr>
          <w:p w14:paraId="6DBB907C"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4FA2DC8F"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58850660"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72D5B0AD"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401А601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0AE7C839"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"МЕДИЦИНСКИЙ ЦЕНТР НЕЙРОДОН"</w:t>
            </w:r>
          </w:p>
        </w:tc>
        <w:tc>
          <w:tcPr>
            <w:tcW w:w="1321" w:type="dxa"/>
            <w:tcBorders>
              <w:top w:val="nil"/>
              <w:left w:val="nil"/>
              <w:bottom w:val="single" w:sz="4" w:space="0" w:color="auto"/>
              <w:right w:val="single" w:sz="4" w:space="0" w:color="auto"/>
            </w:tcBorders>
            <w:shd w:val="clear" w:color="auto" w:fill="auto"/>
          </w:tcPr>
          <w:p w14:paraId="78F8F16B"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0152975A" w14:textId="77777777" w:rsidR="00A25BC6" w:rsidRPr="000E5492" w:rsidRDefault="00A25BC6" w:rsidP="005B0425">
            <w:pPr>
              <w:spacing w:line="240" w:lineRule="auto"/>
              <w:ind w:firstLine="0"/>
              <w:contextualSpacing/>
              <w:jc w:val="left"/>
              <w:rPr>
                <w:rFonts w:ascii="Times New Roman" w:hAnsi="Times New Roman"/>
              </w:rPr>
            </w:pPr>
          </w:p>
        </w:tc>
      </w:tr>
      <w:tr w:rsidR="00A25BC6" w:rsidRPr="000E5492" w14:paraId="2B214A20" w14:textId="77777777" w:rsidTr="005B0425">
        <w:trPr>
          <w:trHeight w:val="603"/>
        </w:trPr>
        <w:tc>
          <w:tcPr>
            <w:tcW w:w="1288" w:type="dxa"/>
            <w:tcBorders>
              <w:top w:val="nil"/>
              <w:left w:val="single" w:sz="4" w:space="0" w:color="auto"/>
              <w:bottom w:val="single" w:sz="4" w:space="0" w:color="auto"/>
              <w:right w:val="single" w:sz="4" w:space="0" w:color="auto"/>
            </w:tcBorders>
            <w:shd w:val="clear" w:color="auto" w:fill="auto"/>
          </w:tcPr>
          <w:p w14:paraId="025270F0" w14:textId="77777777" w:rsidR="00A25BC6" w:rsidRPr="000E5492" w:rsidRDefault="00A25BC6" w:rsidP="005B0425">
            <w:pPr>
              <w:spacing w:after="300"/>
              <w:ind w:firstLine="0"/>
              <w:jc w:val="center"/>
              <w:rPr>
                <w:rFonts w:ascii="Times New Roman" w:hAnsi="Times New Roman"/>
                <w:color w:val="000000" w:themeColor="text1"/>
              </w:rPr>
            </w:pPr>
            <w:r w:rsidRPr="000E5492">
              <w:rPr>
                <w:rFonts w:ascii="Times New Roman" w:hAnsi="Times New Roman"/>
                <w:color w:val="000000" w:themeColor="text1"/>
              </w:rPr>
              <w:t>401A801</w:t>
            </w:r>
          </w:p>
        </w:tc>
        <w:tc>
          <w:tcPr>
            <w:tcW w:w="3542" w:type="dxa"/>
            <w:tcBorders>
              <w:top w:val="nil"/>
              <w:left w:val="single" w:sz="4" w:space="0" w:color="auto"/>
              <w:bottom w:val="single" w:sz="4" w:space="0" w:color="auto"/>
              <w:right w:val="single" w:sz="4" w:space="0" w:color="auto"/>
            </w:tcBorders>
            <w:shd w:val="clear" w:color="auto" w:fill="auto"/>
          </w:tcPr>
          <w:p w14:paraId="2FC360E2" w14:textId="77777777" w:rsidR="00A25BC6" w:rsidRPr="000E5492" w:rsidRDefault="00A25BC6" w:rsidP="005B0425">
            <w:pPr>
              <w:spacing w:line="240" w:lineRule="auto"/>
              <w:ind w:firstLine="0"/>
              <w:contextualSpacing/>
              <w:jc w:val="left"/>
              <w:rPr>
                <w:rFonts w:ascii="Times New Roman" w:hAnsi="Times New Roman"/>
                <w:color w:val="000000" w:themeColor="text1"/>
              </w:rPr>
            </w:pPr>
            <w:r w:rsidRPr="000E5492">
              <w:rPr>
                <w:rFonts w:ascii="Times New Roman" w:hAnsi="Times New Roman"/>
                <w:color w:val="000000" w:themeColor="text1"/>
                <w:shd w:val="clear" w:color="auto" w:fill="FEFEFE"/>
              </w:rPr>
              <w:t>Общество с ограниченной ответственностью "Здоровый Малыш"</w:t>
            </w:r>
          </w:p>
        </w:tc>
        <w:tc>
          <w:tcPr>
            <w:tcW w:w="1321" w:type="dxa"/>
            <w:tcBorders>
              <w:top w:val="nil"/>
              <w:left w:val="nil"/>
              <w:bottom w:val="single" w:sz="4" w:space="0" w:color="auto"/>
              <w:right w:val="single" w:sz="4" w:space="0" w:color="auto"/>
            </w:tcBorders>
            <w:shd w:val="clear" w:color="auto" w:fill="auto"/>
          </w:tcPr>
          <w:p w14:paraId="756892B2"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47D0AA47" w14:textId="77777777" w:rsidR="00A25BC6" w:rsidRPr="000E5492" w:rsidRDefault="00A25BC6" w:rsidP="005B0425">
            <w:pPr>
              <w:spacing w:line="240" w:lineRule="auto"/>
              <w:ind w:firstLine="0"/>
              <w:contextualSpacing/>
              <w:jc w:val="left"/>
              <w:rPr>
                <w:rFonts w:ascii="Times New Roman" w:hAnsi="Times New Roman"/>
              </w:rPr>
            </w:pPr>
          </w:p>
        </w:tc>
      </w:tr>
      <w:tr w:rsidR="00A25BC6" w:rsidRPr="000E5492" w14:paraId="2FE76CF6"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3725696B"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401А901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314A05C3"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"Диагностический центр "Забота"</w:t>
            </w:r>
          </w:p>
        </w:tc>
        <w:tc>
          <w:tcPr>
            <w:tcW w:w="1321" w:type="dxa"/>
            <w:tcBorders>
              <w:top w:val="nil"/>
              <w:left w:val="nil"/>
              <w:bottom w:val="single" w:sz="4" w:space="0" w:color="auto"/>
              <w:right w:val="single" w:sz="4" w:space="0" w:color="auto"/>
            </w:tcBorders>
            <w:shd w:val="clear" w:color="auto" w:fill="auto"/>
          </w:tcPr>
          <w:p w14:paraId="7FCBE626"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4C49379D" w14:textId="77777777" w:rsidR="00A25BC6" w:rsidRPr="000E5492" w:rsidRDefault="00A25BC6" w:rsidP="005B0425">
            <w:pPr>
              <w:spacing w:line="240" w:lineRule="auto"/>
              <w:ind w:firstLine="0"/>
              <w:contextualSpacing/>
              <w:jc w:val="left"/>
              <w:rPr>
                <w:rFonts w:ascii="Times New Roman" w:hAnsi="Times New Roman"/>
              </w:rPr>
            </w:pPr>
          </w:p>
        </w:tc>
      </w:tr>
      <w:tr w:rsidR="00A25BC6" w:rsidRPr="000E5492" w14:paraId="6B581A0C"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5C4BD48F"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401В</w:t>
            </w:r>
            <w:r w:rsidRPr="000E5492">
              <w:rPr>
                <w:rFonts w:ascii="Times New Roman" w:hAnsi="Times New Roman"/>
                <w:lang w:val="en-US"/>
              </w:rPr>
              <w:t>4</w:t>
            </w:r>
            <w:r w:rsidRPr="000E5492">
              <w:rPr>
                <w:rFonts w:ascii="Times New Roman" w:hAnsi="Times New Roman"/>
              </w:rPr>
              <w:t>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64265ED1"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"МАСТЕР"</w:t>
            </w:r>
          </w:p>
        </w:tc>
        <w:tc>
          <w:tcPr>
            <w:tcW w:w="1321" w:type="dxa"/>
            <w:tcBorders>
              <w:top w:val="nil"/>
              <w:left w:val="nil"/>
              <w:bottom w:val="single" w:sz="4" w:space="0" w:color="auto"/>
              <w:right w:val="single" w:sz="4" w:space="0" w:color="auto"/>
            </w:tcBorders>
            <w:shd w:val="clear" w:color="auto" w:fill="auto"/>
          </w:tcPr>
          <w:p w14:paraId="2F107535"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256D40B5"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38C52F51"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2DEC2457"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401В</w:t>
            </w:r>
            <w:r w:rsidRPr="000E5492">
              <w:rPr>
                <w:rFonts w:ascii="Times New Roman" w:hAnsi="Times New Roman"/>
                <w:lang w:val="en-US"/>
              </w:rPr>
              <w:t>7</w:t>
            </w:r>
            <w:r w:rsidRPr="000E5492">
              <w:rPr>
                <w:rFonts w:ascii="Times New Roman" w:hAnsi="Times New Roman"/>
              </w:rPr>
              <w:t>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573AD952"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"Медицинский Центр "Гиппократ"</w:t>
            </w:r>
          </w:p>
        </w:tc>
        <w:tc>
          <w:tcPr>
            <w:tcW w:w="1321" w:type="dxa"/>
            <w:tcBorders>
              <w:top w:val="nil"/>
              <w:left w:val="nil"/>
              <w:bottom w:val="single" w:sz="4" w:space="0" w:color="auto"/>
              <w:right w:val="single" w:sz="4" w:space="0" w:color="auto"/>
            </w:tcBorders>
            <w:shd w:val="clear" w:color="auto" w:fill="auto"/>
          </w:tcPr>
          <w:p w14:paraId="07B01614"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094BB757"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1DA9B865"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7FB4FE6E" w14:textId="77777777" w:rsidR="00A25BC6" w:rsidRPr="000E5492" w:rsidRDefault="00A25BC6" w:rsidP="005B0425">
            <w:pPr>
              <w:spacing w:line="240" w:lineRule="auto"/>
              <w:ind w:firstLine="0"/>
              <w:contextualSpacing/>
              <w:jc w:val="center"/>
              <w:rPr>
                <w:rFonts w:ascii="Times New Roman" w:hAnsi="Times New Roman"/>
                <w:lang w:val="en-US"/>
              </w:rPr>
            </w:pPr>
            <w:r w:rsidRPr="000E5492">
              <w:rPr>
                <w:rFonts w:ascii="Times New Roman" w:hAnsi="Times New Roman"/>
              </w:rPr>
              <w:t>401</w:t>
            </w:r>
            <w:r w:rsidRPr="000E5492">
              <w:rPr>
                <w:rFonts w:ascii="Times New Roman" w:hAnsi="Times New Roman"/>
                <w:lang w:val="en-US"/>
              </w:rPr>
              <w:t>B801</w:t>
            </w:r>
          </w:p>
        </w:tc>
        <w:tc>
          <w:tcPr>
            <w:tcW w:w="3542" w:type="dxa"/>
            <w:tcBorders>
              <w:top w:val="nil"/>
              <w:left w:val="single" w:sz="4" w:space="0" w:color="auto"/>
              <w:bottom w:val="single" w:sz="4" w:space="0" w:color="auto"/>
              <w:right w:val="single" w:sz="4" w:space="0" w:color="auto"/>
            </w:tcBorders>
            <w:shd w:val="clear" w:color="auto" w:fill="auto"/>
          </w:tcPr>
          <w:p w14:paraId="5D91B127"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"ДИАЛИЗНЫЙ ЦЕНТР НЕФРОС-ДОН"</w:t>
            </w:r>
          </w:p>
        </w:tc>
        <w:tc>
          <w:tcPr>
            <w:tcW w:w="1321" w:type="dxa"/>
            <w:tcBorders>
              <w:top w:val="nil"/>
              <w:left w:val="nil"/>
              <w:bottom w:val="single" w:sz="4" w:space="0" w:color="auto"/>
              <w:right w:val="single" w:sz="4" w:space="0" w:color="auto"/>
            </w:tcBorders>
            <w:shd w:val="clear" w:color="auto" w:fill="auto"/>
          </w:tcPr>
          <w:p w14:paraId="3946144A"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50851CAB"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3EC94C8C"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1313C03A"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401B901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77C23A1F"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"Центр медицинских осмотров"</w:t>
            </w:r>
          </w:p>
        </w:tc>
        <w:tc>
          <w:tcPr>
            <w:tcW w:w="1321" w:type="dxa"/>
            <w:tcBorders>
              <w:top w:val="nil"/>
              <w:left w:val="nil"/>
              <w:bottom w:val="single" w:sz="4" w:space="0" w:color="auto"/>
              <w:right w:val="single" w:sz="4" w:space="0" w:color="auto"/>
            </w:tcBorders>
            <w:shd w:val="clear" w:color="auto" w:fill="auto"/>
            <w:vAlign w:val="center"/>
          </w:tcPr>
          <w:p w14:paraId="713CBB48"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vAlign w:val="center"/>
          </w:tcPr>
          <w:p w14:paraId="41E9BB75"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5DB82976"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4B8A76EB"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401C101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1A00E9F8"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"Ревиталь"</w:t>
            </w:r>
          </w:p>
        </w:tc>
        <w:tc>
          <w:tcPr>
            <w:tcW w:w="1321" w:type="dxa"/>
            <w:tcBorders>
              <w:top w:val="nil"/>
              <w:left w:val="nil"/>
              <w:bottom w:val="single" w:sz="4" w:space="0" w:color="auto"/>
              <w:right w:val="single" w:sz="4" w:space="0" w:color="auto"/>
            </w:tcBorders>
            <w:shd w:val="clear" w:color="auto" w:fill="auto"/>
            <w:vAlign w:val="center"/>
          </w:tcPr>
          <w:p w14:paraId="301C8558"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vAlign w:val="center"/>
          </w:tcPr>
          <w:p w14:paraId="513447ED"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1CD5EF8A"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7D1B6FF3"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401C201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20A2C68C"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Центр Медицинских Осмотров "Симплекс"</w:t>
            </w:r>
          </w:p>
        </w:tc>
        <w:tc>
          <w:tcPr>
            <w:tcW w:w="1321" w:type="dxa"/>
            <w:tcBorders>
              <w:top w:val="nil"/>
              <w:left w:val="nil"/>
              <w:bottom w:val="single" w:sz="4" w:space="0" w:color="auto"/>
              <w:right w:val="single" w:sz="4" w:space="0" w:color="auto"/>
            </w:tcBorders>
            <w:shd w:val="clear" w:color="auto" w:fill="auto"/>
            <w:vAlign w:val="center"/>
          </w:tcPr>
          <w:p w14:paraId="1FA7B9B6"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vAlign w:val="center"/>
          </w:tcPr>
          <w:p w14:paraId="008C2E39"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7E54A062"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565348C4"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401C401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541B5F0E"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"АльянсМед"</w:t>
            </w:r>
          </w:p>
        </w:tc>
        <w:tc>
          <w:tcPr>
            <w:tcW w:w="1321" w:type="dxa"/>
            <w:tcBorders>
              <w:top w:val="nil"/>
              <w:left w:val="nil"/>
              <w:bottom w:val="single" w:sz="4" w:space="0" w:color="auto"/>
              <w:right w:val="single" w:sz="4" w:space="0" w:color="auto"/>
            </w:tcBorders>
            <w:shd w:val="clear" w:color="auto" w:fill="auto"/>
            <w:vAlign w:val="center"/>
          </w:tcPr>
          <w:p w14:paraId="391A8822"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vAlign w:val="center"/>
          </w:tcPr>
          <w:p w14:paraId="49E55758"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622D715D"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0F99D281" w14:textId="77777777" w:rsidR="00A25BC6" w:rsidRPr="000E5492" w:rsidRDefault="00A25BC6" w:rsidP="005B0425">
            <w:pPr>
              <w:spacing w:line="240" w:lineRule="auto"/>
              <w:ind w:firstLine="0"/>
              <w:contextualSpacing/>
              <w:jc w:val="center"/>
              <w:rPr>
                <w:rFonts w:ascii="Times New Roman" w:hAnsi="Times New Roman"/>
                <w:lang w:val="en-US"/>
              </w:rPr>
            </w:pPr>
            <w:r w:rsidRPr="000E5492">
              <w:rPr>
                <w:rFonts w:ascii="Times New Roman" w:hAnsi="Times New Roman"/>
              </w:rPr>
              <w:lastRenderedPageBreak/>
              <w:t>401C501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1B2D5EEE"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"Медицинский центр "Фабрика здоровья"</w:t>
            </w:r>
          </w:p>
        </w:tc>
        <w:tc>
          <w:tcPr>
            <w:tcW w:w="1321" w:type="dxa"/>
            <w:tcBorders>
              <w:top w:val="nil"/>
              <w:left w:val="nil"/>
              <w:bottom w:val="single" w:sz="4" w:space="0" w:color="auto"/>
              <w:right w:val="single" w:sz="4" w:space="0" w:color="auto"/>
            </w:tcBorders>
            <w:shd w:val="clear" w:color="auto" w:fill="auto"/>
            <w:vAlign w:val="center"/>
          </w:tcPr>
          <w:p w14:paraId="369F8F8D"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vAlign w:val="center"/>
          </w:tcPr>
          <w:p w14:paraId="2252EBD1"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693AC32C"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0462DEB8" w14:textId="77777777" w:rsidR="00A25BC6" w:rsidRPr="000E5492" w:rsidRDefault="00A25BC6" w:rsidP="005B0425">
            <w:pPr>
              <w:spacing w:line="240" w:lineRule="auto"/>
              <w:ind w:firstLine="0"/>
              <w:contextualSpacing/>
              <w:jc w:val="center"/>
              <w:rPr>
                <w:rFonts w:ascii="Times New Roman" w:hAnsi="Times New Roman"/>
                <w:lang w:val="en-US"/>
              </w:rPr>
            </w:pPr>
            <w:r w:rsidRPr="000E5492">
              <w:rPr>
                <w:rFonts w:ascii="Times New Roman" w:hAnsi="Times New Roman"/>
              </w:rPr>
              <w:t>401</w:t>
            </w:r>
            <w:r w:rsidRPr="000E5492">
              <w:rPr>
                <w:rFonts w:ascii="Times New Roman" w:hAnsi="Times New Roman"/>
                <w:lang w:val="en-US"/>
              </w:rPr>
              <w:t>C701</w:t>
            </w:r>
          </w:p>
        </w:tc>
        <w:tc>
          <w:tcPr>
            <w:tcW w:w="3542" w:type="dxa"/>
            <w:tcBorders>
              <w:top w:val="nil"/>
              <w:left w:val="single" w:sz="4" w:space="0" w:color="auto"/>
              <w:bottom w:val="single" w:sz="4" w:space="0" w:color="auto"/>
              <w:right w:val="single" w:sz="4" w:space="0" w:color="auto"/>
            </w:tcBorders>
            <w:shd w:val="clear" w:color="auto" w:fill="auto"/>
          </w:tcPr>
          <w:p w14:paraId="6006FBD4"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малое инновационное предприятие «АВЕ ВИТА ДГТУ»</w:t>
            </w:r>
          </w:p>
        </w:tc>
        <w:tc>
          <w:tcPr>
            <w:tcW w:w="1321" w:type="dxa"/>
            <w:tcBorders>
              <w:top w:val="nil"/>
              <w:left w:val="nil"/>
              <w:bottom w:val="single" w:sz="4" w:space="0" w:color="auto"/>
              <w:right w:val="single" w:sz="4" w:space="0" w:color="auto"/>
            </w:tcBorders>
            <w:shd w:val="clear" w:color="auto" w:fill="auto"/>
          </w:tcPr>
          <w:p w14:paraId="06F7DCB2"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6DDA429F"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7A0B3B83" w14:textId="77777777" w:rsidTr="005B0425">
        <w:trPr>
          <w:trHeight w:val="586"/>
        </w:trPr>
        <w:tc>
          <w:tcPr>
            <w:tcW w:w="1288" w:type="dxa"/>
            <w:tcBorders>
              <w:top w:val="nil"/>
              <w:left w:val="single" w:sz="4" w:space="0" w:color="auto"/>
              <w:bottom w:val="single" w:sz="4" w:space="0" w:color="auto"/>
              <w:right w:val="single" w:sz="4" w:space="0" w:color="auto"/>
            </w:tcBorders>
            <w:shd w:val="clear" w:color="auto" w:fill="auto"/>
          </w:tcPr>
          <w:p w14:paraId="0E5E611B"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401C801</w:t>
            </w:r>
          </w:p>
        </w:tc>
        <w:tc>
          <w:tcPr>
            <w:tcW w:w="3542" w:type="dxa"/>
            <w:tcBorders>
              <w:top w:val="nil"/>
              <w:left w:val="single" w:sz="4" w:space="0" w:color="auto"/>
              <w:bottom w:val="single" w:sz="4" w:space="0" w:color="auto"/>
              <w:right w:val="single" w:sz="4" w:space="0" w:color="auto"/>
            </w:tcBorders>
            <w:shd w:val="clear" w:color="auto" w:fill="auto"/>
          </w:tcPr>
          <w:p w14:paraId="55BFEE6C"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"Медпомощь"</w:t>
            </w:r>
          </w:p>
        </w:tc>
        <w:tc>
          <w:tcPr>
            <w:tcW w:w="1321" w:type="dxa"/>
            <w:tcBorders>
              <w:top w:val="nil"/>
              <w:left w:val="nil"/>
              <w:bottom w:val="single" w:sz="4" w:space="0" w:color="auto"/>
              <w:right w:val="single" w:sz="4" w:space="0" w:color="auto"/>
            </w:tcBorders>
            <w:shd w:val="clear" w:color="auto" w:fill="auto"/>
          </w:tcPr>
          <w:p w14:paraId="3F2A861E"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5D68016B"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508355E2" w14:textId="77777777" w:rsidTr="005B0425">
        <w:trPr>
          <w:trHeight w:val="566"/>
        </w:trPr>
        <w:tc>
          <w:tcPr>
            <w:tcW w:w="1288" w:type="dxa"/>
            <w:tcBorders>
              <w:top w:val="nil"/>
              <w:left w:val="single" w:sz="4" w:space="0" w:color="auto"/>
              <w:bottom w:val="single" w:sz="4" w:space="0" w:color="auto"/>
              <w:right w:val="single" w:sz="4" w:space="0" w:color="auto"/>
            </w:tcBorders>
            <w:shd w:val="clear" w:color="auto" w:fill="auto"/>
          </w:tcPr>
          <w:p w14:paraId="1BF70209"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w:t>
            </w:r>
            <w:r w:rsidRPr="000E5492">
              <w:rPr>
                <w:rFonts w:ascii="Times New Roman" w:hAnsi="Times New Roman"/>
                <w:lang w:val="en-US"/>
              </w:rPr>
              <w:t>D001</w:t>
            </w:r>
          </w:p>
        </w:tc>
        <w:tc>
          <w:tcPr>
            <w:tcW w:w="3542" w:type="dxa"/>
            <w:tcBorders>
              <w:top w:val="nil"/>
              <w:left w:val="single" w:sz="4" w:space="0" w:color="auto"/>
              <w:bottom w:val="single" w:sz="4" w:space="0" w:color="auto"/>
              <w:right w:val="single" w:sz="4" w:space="0" w:color="auto"/>
            </w:tcBorders>
            <w:shd w:val="clear" w:color="auto" w:fill="auto"/>
          </w:tcPr>
          <w:p w14:paraId="6E15C70B"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"Благострой"</w:t>
            </w:r>
          </w:p>
        </w:tc>
        <w:tc>
          <w:tcPr>
            <w:tcW w:w="1321" w:type="dxa"/>
            <w:tcBorders>
              <w:top w:val="nil"/>
              <w:left w:val="nil"/>
              <w:bottom w:val="single" w:sz="4" w:space="0" w:color="auto"/>
              <w:right w:val="single" w:sz="4" w:space="0" w:color="auto"/>
            </w:tcBorders>
            <w:shd w:val="clear" w:color="auto" w:fill="auto"/>
          </w:tcPr>
          <w:p w14:paraId="5481DE8A"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1543438E"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1A72190B"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59829AE3"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401E101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027CE3DD"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"Реамед Спорт"</w:t>
            </w:r>
          </w:p>
        </w:tc>
        <w:tc>
          <w:tcPr>
            <w:tcW w:w="1321" w:type="dxa"/>
            <w:tcBorders>
              <w:top w:val="nil"/>
              <w:left w:val="nil"/>
              <w:bottom w:val="single" w:sz="4" w:space="0" w:color="auto"/>
              <w:right w:val="single" w:sz="4" w:space="0" w:color="auto"/>
            </w:tcBorders>
            <w:shd w:val="clear" w:color="auto" w:fill="auto"/>
          </w:tcPr>
          <w:p w14:paraId="0C3E5042"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4D99A595"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093901DE"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26376FF9" w14:textId="77777777" w:rsidR="00A25BC6" w:rsidRPr="000E5492" w:rsidRDefault="00A25BC6" w:rsidP="005B0425">
            <w:pPr>
              <w:spacing w:line="240" w:lineRule="auto"/>
              <w:ind w:firstLine="0"/>
              <w:contextualSpacing/>
              <w:jc w:val="center"/>
              <w:rPr>
                <w:rFonts w:ascii="Times New Roman" w:hAnsi="Times New Roman"/>
                <w:color w:val="000000" w:themeColor="text1"/>
              </w:rPr>
            </w:pPr>
            <w:r w:rsidRPr="000E5492">
              <w:rPr>
                <w:rFonts w:ascii="Times New Roman" w:hAnsi="Times New Roman"/>
                <w:color w:val="000000" w:themeColor="text1"/>
                <w:shd w:val="clear" w:color="auto" w:fill="FEFEFE"/>
              </w:rPr>
              <w:t>401E201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37CF670B" w14:textId="77777777" w:rsidR="00A25BC6" w:rsidRPr="000E5492" w:rsidRDefault="00A25BC6" w:rsidP="005B0425">
            <w:pPr>
              <w:spacing w:line="240" w:lineRule="auto"/>
              <w:ind w:firstLine="0"/>
              <w:contextualSpacing/>
              <w:jc w:val="left"/>
              <w:rPr>
                <w:rFonts w:ascii="Times New Roman" w:hAnsi="Times New Roman"/>
                <w:color w:val="000000" w:themeColor="text1"/>
              </w:rPr>
            </w:pPr>
            <w:r w:rsidRPr="000E5492">
              <w:rPr>
                <w:rFonts w:ascii="Times New Roman" w:hAnsi="Times New Roman"/>
                <w:color w:val="000000" w:themeColor="text1"/>
                <w:shd w:val="clear" w:color="auto" w:fill="FEFEFE"/>
              </w:rPr>
              <w:t>Общество с ограниченной ответственностью "Ситилаб-Дон"</w:t>
            </w:r>
          </w:p>
        </w:tc>
        <w:tc>
          <w:tcPr>
            <w:tcW w:w="1321" w:type="dxa"/>
            <w:tcBorders>
              <w:top w:val="nil"/>
              <w:left w:val="nil"/>
              <w:bottom w:val="single" w:sz="4" w:space="0" w:color="auto"/>
              <w:right w:val="single" w:sz="4" w:space="0" w:color="auto"/>
            </w:tcBorders>
            <w:shd w:val="clear" w:color="auto" w:fill="auto"/>
          </w:tcPr>
          <w:p w14:paraId="2AB0E4B1"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5F423004"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072C8129"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6B095127"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401E601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5F7B2526"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"ЗУБНАЯ ПОЛИКЛИНИКА"</w:t>
            </w:r>
          </w:p>
        </w:tc>
        <w:tc>
          <w:tcPr>
            <w:tcW w:w="1321" w:type="dxa"/>
            <w:tcBorders>
              <w:top w:val="nil"/>
              <w:left w:val="nil"/>
              <w:bottom w:val="single" w:sz="4" w:space="0" w:color="auto"/>
              <w:right w:val="single" w:sz="4" w:space="0" w:color="auto"/>
            </w:tcBorders>
            <w:shd w:val="clear" w:color="auto" w:fill="auto"/>
          </w:tcPr>
          <w:p w14:paraId="124D16DF"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32732A5A"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7B263D19"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vAlign w:val="center"/>
          </w:tcPr>
          <w:p w14:paraId="5163B9CA" w14:textId="77777777" w:rsidR="00A25BC6" w:rsidRPr="000E5492" w:rsidRDefault="00A25BC6" w:rsidP="005B0425">
            <w:pPr>
              <w:spacing w:line="720" w:lineRule="auto"/>
              <w:ind w:firstLine="0"/>
              <w:contextualSpacing/>
              <w:jc w:val="center"/>
              <w:rPr>
                <w:rFonts w:ascii="Times New Roman" w:hAnsi="Times New Roman"/>
              </w:rPr>
            </w:pPr>
            <w:r w:rsidRPr="000E5492">
              <w:rPr>
                <w:rFonts w:ascii="Times New Roman" w:hAnsi="Times New Roman"/>
              </w:rPr>
              <w:t>401E801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79DB678D"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"КДЛ ДОМОДЕДОВО-ТЕСТ"</w:t>
            </w:r>
          </w:p>
        </w:tc>
        <w:tc>
          <w:tcPr>
            <w:tcW w:w="1321" w:type="dxa"/>
            <w:tcBorders>
              <w:top w:val="nil"/>
              <w:left w:val="nil"/>
              <w:bottom w:val="single" w:sz="4" w:space="0" w:color="auto"/>
              <w:right w:val="single" w:sz="4" w:space="0" w:color="auto"/>
            </w:tcBorders>
            <w:shd w:val="clear" w:color="auto" w:fill="auto"/>
          </w:tcPr>
          <w:p w14:paraId="71207F03"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06B57A6C"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2B7A4F6D" w14:textId="77777777" w:rsidTr="005B0425">
        <w:trPr>
          <w:trHeight w:val="581"/>
        </w:trPr>
        <w:tc>
          <w:tcPr>
            <w:tcW w:w="1288" w:type="dxa"/>
            <w:tcBorders>
              <w:top w:val="nil"/>
              <w:left w:val="single" w:sz="4" w:space="0" w:color="auto"/>
              <w:bottom w:val="single" w:sz="4" w:space="0" w:color="auto"/>
              <w:right w:val="single" w:sz="4" w:space="0" w:color="auto"/>
            </w:tcBorders>
            <w:shd w:val="clear" w:color="auto" w:fill="auto"/>
            <w:vAlign w:val="center"/>
          </w:tcPr>
          <w:p w14:paraId="0502ED4F" w14:textId="77777777" w:rsidR="00A25BC6" w:rsidRPr="000E5492" w:rsidRDefault="00A25BC6" w:rsidP="005B0425">
            <w:pPr>
              <w:spacing w:line="720" w:lineRule="auto"/>
              <w:ind w:firstLine="0"/>
              <w:contextualSpacing/>
              <w:jc w:val="center"/>
              <w:rPr>
                <w:rFonts w:ascii="Times New Roman" w:hAnsi="Times New Roman"/>
              </w:rPr>
            </w:pPr>
            <w:r w:rsidRPr="000E5492">
              <w:rPr>
                <w:rFonts w:ascii="Times New Roman" w:hAnsi="Times New Roman"/>
              </w:rPr>
              <w:t>401F101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5C56A1AD"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"ЦЕНТР ЭКО"</w:t>
            </w:r>
          </w:p>
        </w:tc>
        <w:tc>
          <w:tcPr>
            <w:tcW w:w="1321" w:type="dxa"/>
            <w:tcBorders>
              <w:top w:val="nil"/>
              <w:left w:val="nil"/>
              <w:bottom w:val="single" w:sz="4" w:space="0" w:color="auto"/>
              <w:right w:val="single" w:sz="4" w:space="0" w:color="auto"/>
            </w:tcBorders>
            <w:shd w:val="clear" w:color="auto" w:fill="auto"/>
          </w:tcPr>
          <w:p w14:paraId="0285499C"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4E659E64"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537AAE0D"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0E45E510" w14:textId="77777777" w:rsidR="00A25BC6" w:rsidRPr="000E5492" w:rsidRDefault="00A25BC6" w:rsidP="005B0425">
            <w:pPr>
              <w:spacing w:line="240" w:lineRule="auto"/>
              <w:ind w:firstLine="0"/>
              <w:contextualSpacing/>
              <w:jc w:val="center"/>
              <w:rPr>
                <w:rFonts w:ascii="Times New Roman" w:hAnsi="Times New Roman"/>
                <w:lang w:val="en-US"/>
              </w:rPr>
            </w:pPr>
            <w:r w:rsidRPr="000E5492">
              <w:rPr>
                <w:rFonts w:ascii="Times New Roman" w:hAnsi="Times New Roman"/>
              </w:rPr>
              <w:t>401</w:t>
            </w:r>
            <w:r w:rsidRPr="000E5492">
              <w:rPr>
                <w:rFonts w:ascii="Times New Roman" w:hAnsi="Times New Roman"/>
                <w:lang w:val="en-US"/>
              </w:rPr>
              <w:t>F701</w:t>
            </w:r>
          </w:p>
        </w:tc>
        <w:tc>
          <w:tcPr>
            <w:tcW w:w="3542" w:type="dxa"/>
            <w:tcBorders>
              <w:top w:val="nil"/>
              <w:left w:val="single" w:sz="4" w:space="0" w:color="auto"/>
              <w:bottom w:val="single" w:sz="4" w:space="0" w:color="auto"/>
              <w:right w:val="single" w:sz="4" w:space="0" w:color="auto"/>
            </w:tcBorders>
            <w:shd w:val="clear" w:color="auto" w:fill="auto"/>
          </w:tcPr>
          <w:p w14:paraId="2A714FD6"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«Доктор здесь»</w:t>
            </w:r>
          </w:p>
        </w:tc>
        <w:tc>
          <w:tcPr>
            <w:tcW w:w="1321" w:type="dxa"/>
            <w:tcBorders>
              <w:top w:val="nil"/>
              <w:left w:val="nil"/>
              <w:bottom w:val="single" w:sz="4" w:space="0" w:color="auto"/>
              <w:right w:val="single" w:sz="4" w:space="0" w:color="auto"/>
            </w:tcBorders>
            <w:shd w:val="clear" w:color="auto" w:fill="auto"/>
          </w:tcPr>
          <w:p w14:paraId="581080FC"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0C311EE3"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0A8D5A02"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2473FC6B" w14:textId="77777777" w:rsidR="00A25BC6" w:rsidRPr="000E5492" w:rsidRDefault="00A25BC6" w:rsidP="005B0425">
            <w:pPr>
              <w:spacing w:line="240" w:lineRule="auto"/>
              <w:ind w:firstLine="0"/>
              <w:contextualSpacing/>
              <w:jc w:val="center"/>
              <w:rPr>
                <w:rFonts w:ascii="Times New Roman" w:hAnsi="Times New Roman"/>
                <w:lang w:val="en-US"/>
              </w:rPr>
            </w:pPr>
            <w:r w:rsidRPr="000E5492">
              <w:rPr>
                <w:rFonts w:ascii="Times New Roman" w:hAnsi="Times New Roman"/>
                <w:lang w:val="en-US"/>
              </w:rPr>
              <w:t>401F801</w:t>
            </w:r>
          </w:p>
        </w:tc>
        <w:tc>
          <w:tcPr>
            <w:tcW w:w="3542" w:type="dxa"/>
            <w:tcBorders>
              <w:top w:val="nil"/>
              <w:left w:val="single" w:sz="4" w:space="0" w:color="auto"/>
              <w:bottom w:val="single" w:sz="4" w:space="0" w:color="auto"/>
              <w:right w:val="single" w:sz="4" w:space="0" w:color="auto"/>
            </w:tcBorders>
            <w:shd w:val="clear" w:color="auto" w:fill="auto"/>
          </w:tcPr>
          <w:p w14:paraId="10A76A98"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«Мать и дитя Ростов-на-Дону»</w:t>
            </w:r>
          </w:p>
        </w:tc>
        <w:tc>
          <w:tcPr>
            <w:tcW w:w="1321" w:type="dxa"/>
            <w:tcBorders>
              <w:top w:val="nil"/>
              <w:left w:val="nil"/>
              <w:bottom w:val="single" w:sz="4" w:space="0" w:color="auto"/>
              <w:right w:val="single" w:sz="4" w:space="0" w:color="auto"/>
            </w:tcBorders>
            <w:shd w:val="clear" w:color="auto" w:fill="auto"/>
          </w:tcPr>
          <w:p w14:paraId="01B0F4E8"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7CB017C8"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4780B011"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6BC2BCFD" w14:textId="77777777" w:rsidR="00A25BC6" w:rsidRPr="000E5492" w:rsidRDefault="00A25BC6" w:rsidP="005B0425">
            <w:pPr>
              <w:spacing w:line="240" w:lineRule="auto"/>
              <w:ind w:firstLine="0"/>
              <w:contextualSpacing/>
              <w:jc w:val="center"/>
              <w:rPr>
                <w:rFonts w:ascii="Times New Roman" w:hAnsi="Times New Roman"/>
                <w:lang w:val="en-US"/>
              </w:rPr>
            </w:pPr>
            <w:r w:rsidRPr="000E5492">
              <w:rPr>
                <w:rFonts w:ascii="Times New Roman" w:hAnsi="Times New Roman"/>
              </w:rPr>
              <w:t>401</w:t>
            </w:r>
            <w:r w:rsidRPr="000E5492">
              <w:rPr>
                <w:rFonts w:ascii="Times New Roman" w:hAnsi="Times New Roman"/>
                <w:lang w:val="en-US"/>
              </w:rPr>
              <w:t>F901</w:t>
            </w:r>
          </w:p>
        </w:tc>
        <w:tc>
          <w:tcPr>
            <w:tcW w:w="3542" w:type="dxa"/>
            <w:tcBorders>
              <w:top w:val="nil"/>
              <w:left w:val="single" w:sz="4" w:space="0" w:color="auto"/>
              <w:bottom w:val="single" w:sz="4" w:space="0" w:color="auto"/>
              <w:right w:val="single" w:sz="4" w:space="0" w:color="auto"/>
            </w:tcBorders>
            <w:shd w:val="clear" w:color="auto" w:fill="auto"/>
          </w:tcPr>
          <w:p w14:paraId="28D933F1"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"Ростовский клинико-диагностический центр"</w:t>
            </w:r>
          </w:p>
        </w:tc>
        <w:tc>
          <w:tcPr>
            <w:tcW w:w="1321" w:type="dxa"/>
            <w:tcBorders>
              <w:top w:val="nil"/>
              <w:left w:val="nil"/>
              <w:bottom w:val="single" w:sz="4" w:space="0" w:color="auto"/>
              <w:right w:val="single" w:sz="4" w:space="0" w:color="auto"/>
            </w:tcBorders>
            <w:shd w:val="clear" w:color="auto" w:fill="auto"/>
          </w:tcPr>
          <w:p w14:paraId="2FAA6C1C"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3802338E"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0AFC9673"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2EEF6214"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401G301</w:t>
            </w:r>
          </w:p>
        </w:tc>
        <w:tc>
          <w:tcPr>
            <w:tcW w:w="3542" w:type="dxa"/>
            <w:tcBorders>
              <w:top w:val="nil"/>
              <w:left w:val="single" w:sz="4" w:space="0" w:color="auto"/>
              <w:bottom w:val="single" w:sz="4" w:space="0" w:color="auto"/>
              <w:right w:val="single" w:sz="4" w:space="0" w:color="auto"/>
            </w:tcBorders>
            <w:shd w:val="clear" w:color="auto" w:fill="auto"/>
          </w:tcPr>
          <w:p w14:paraId="3092744E"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"ИНВИТРО-Ростов-на-Дону"</w:t>
            </w:r>
          </w:p>
        </w:tc>
        <w:tc>
          <w:tcPr>
            <w:tcW w:w="1321" w:type="dxa"/>
            <w:tcBorders>
              <w:top w:val="nil"/>
              <w:left w:val="nil"/>
              <w:bottom w:val="single" w:sz="4" w:space="0" w:color="auto"/>
              <w:right w:val="single" w:sz="4" w:space="0" w:color="auto"/>
            </w:tcBorders>
            <w:shd w:val="clear" w:color="auto" w:fill="auto"/>
          </w:tcPr>
          <w:p w14:paraId="7D84A268"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64577A52"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22E14FE5"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17247A85"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401G401</w:t>
            </w:r>
          </w:p>
        </w:tc>
        <w:tc>
          <w:tcPr>
            <w:tcW w:w="3542" w:type="dxa"/>
            <w:tcBorders>
              <w:top w:val="nil"/>
              <w:left w:val="single" w:sz="4" w:space="0" w:color="auto"/>
              <w:bottom w:val="single" w:sz="4" w:space="0" w:color="auto"/>
              <w:right w:val="single" w:sz="4" w:space="0" w:color="auto"/>
            </w:tcBorders>
            <w:shd w:val="clear" w:color="auto" w:fill="auto"/>
          </w:tcPr>
          <w:p w14:paraId="6D7CF164"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"Скорая медицинская помощь "Медтранс"</w:t>
            </w:r>
          </w:p>
        </w:tc>
        <w:tc>
          <w:tcPr>
            <w:tcW w:w="1321" w:type="dxa"/>
            <w:tcBorders>
              <w:top w:val="nil"/>
              <w:left w:val="nil"/>
              <w:bottom w:val="single" w:sz="4" w:space="0" w:color="auto"/>
              <w:right w:val="single" w:sz="4" w:space="0" w:color="auto"/>
            </w:tcBorders>
            <w:shd w:val="clear" w:color="auto" w:fill="auto"/>
          </w:tcPr>
          <w:p w14:paraId="6D45888E"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1F9499E9"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40D968DA" w14:textId="77777777" w:rsidTr="005B0425">
        <w:trPr>
          <w:trHeight w:val="1297"/>
        </w:trPr>
        <w:tc>
          <w:tcPr>
            <w:tcW w:w="1288" w:type="dxa"/>
            <w:tcBorders>
              <w:top w:val="nil"/>
              <w:left w:val="single" w:sz="4" w:space="0" w:color="auto"/>
              <w:bottom w:val="single" w:sz="4" w:space="0" w:color="auto"/>
              <w:right w:val="single" w:sz="4" w:space="0" w:color="auto"/>
            </w:tcBorders>
            <w:shd w:val="clear" w:color="auto" w:fill="auto"/>
          </w:tcPr>
          <w:p w14:paraId="38C2CC46"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401Н101</w:t>
            </w:r>
          </w:p>
        </w:tc>
        <w:tc>
          <w:tcPr>
            <w:tcW w:w="3542" w:type="dxa"/>
            <w:tcBorders>
              <w:top w:val="nil"/>
              <w:left w:val="single" w:sz="4" w:space="0" w:color="auto"/>
              <w:bottom w:val="single" w:sz="4" w:space="0" w:color="auto"/>
              <w:right w:val="single" w:sz="4" w:space="0" w:color="auto"/>
            </w:tcBorders>
            <w:shd w:val="clear" w:color="auto" w:fill="auto"/>
          </w:tcPr>
          <w:p w14:paraId="2423693B"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"Детская городская поликлиника Железнодорожного района" в г. Ростове-на-Дону</w:t>
            </w:r>
          </w:p>
        </w:tc>
        <w:tc>
          <w:tcPr>
            <w:tcW w:w="1321" w:type="dxa"/>
            <w:tcBorders>
              <w:top w:val="nil"/>
              <w:left w:val="nil"/>
              <w:bottom w:val="single" w:sz="4" w:space="0" w:color="auto"/>
              <w:right w:val="single" w:sz="4" w:space="0" w:color="auto"/>
            </w:tcBorders>
            <w:shd w:val="clear" w:color="auto" w:fill="auto"/>
          </w:tcPr>
          <w:p w14:paraId="7D88C111" w14:textId="77777777" w:rsidR="00A25BC6" w:rsidRPr="000E5492" w:rsidRDefault="00A25BC6" w:rsidP="005B0425">
            <w:pPr>
              <w:spacing w:line="240" w:lineRule="auto"/>
              <w:ind w:firstLine="0"/>
              <w:contextualSpacing/>
              <w:jc w:val="left"/>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026391B4" w14:textId="77777777" w:rsidR="00A25BC6" w:rsidRPr="000E5492" w:rsidRDefault="00A25BC6" w:rsidP="005B0425">
            <w:pPr>
              <w:spacing w:line="240" w:lineRule="auto"/>
              <w:ind w:firstLine="0"/>
              <w:contextualSpacing/>
              <w:jc w:val="left"/>
              <w:rPr>
                <w:rFonts w:ascii="Times New Roman" w:hAnsi="Times New Roman"/>
              </w:rPr>
            </w:pPr>
          </w:p>
        </w:tc>
      </w:tr>
      <w:tr w:rsidR="00A25BC6" w:rsidRPr="000E5492" w14:paraId="7BDFA336"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6F985174" w14:textId="77777777" w:rsidR="00A25BC6" w:rsidRPr="000E5492" w:rsidRDefault="00A25BC6" w:rsidP="005B0425">
            <w:pPr>
              <w:spacing w:line="240" w:lineRule="auto"/>
              <w:ind w:firstLine="0"/>
              <w:contextualSpacing/>
              <w:jc w:val="center"/>
              <w:rPr>
                <w:rFonts w:ascii="Times New Roman" w:hAnsi="Times New Roman"/>
                <w:lang w:val="en-US"/>
              </w:rPr>
            </w:pPr>
            <w:r w:rsidRPr="000E5492">
              <w:rPr>
                <w:rFonts w:ascii="Times New Roman" w:hAnsi="Times New Roman"/>
              </w:rPr>
              <w:t>401</w:t>
            </w:r>
            <w:r w:rsidRPr="000E5492">
              <w:rPr>
                <w:rFonts w:ascii="Times New Roman" w:hAnsi="Times New Roman"/>
                <w:lang w:val="en-US"/>
              </w:rPr>
              <w:t>H201</w:t>
            </w:r>
          </w:p>
        </w:tc>
        <w:tc>
          <w:tcPr>
            <w:tcW w:w="3542" w:type="dxa"/>
            <w:tcBorders>
              <w:top w:val="nil"/>
              <w:left w:val="single" w:sz="4" w:space="0" w:color="auto"/>
              <w:bottom w:val="single" w:sz="4" w:space="0" w:color="auto"/>
              <w:right w:val="single" w:sz="4" w:space="0" w:color="auto"/>
            </w:tcBorders>
            <w:shd w:val="clear" w:color="auto" w:fill="auto"/>
          </w:tcPr>
          <w:p w14:paraId="4179D350"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СОЦИАЛЬНО ОРИЕНТИРОВАННАЯ АВТОНОМНАЯ НЕКОММЕРЧЕСКАЯ ОРГАНИЗАЦИЯ "ПЕРВЫЙ КОНСАЛТИНГОВЫЙ ИНСТИТУТ СОЦИАЛЬНО- ЭКОНОМИЧЕСКОГО РАЗВИТИЯ"</w:t>
            </w:r>
          </w:p>
        </w:tc>
        <w:tc>
          <w:tcPr>
            <w:tcW w:w="1321" w:type="dxa"/>
            <w:tcBorders>
              <w:top w:val="nil"/>
              <w:left w:val="nil"/>
              <w:bottom w:val="single" w:sz="4" w:space="0" w:color="auto"/>
              <w:right w:val="single" w:sz="4" w:space="0" w:color="auto"/>
            </w:tcBorders>
            <w:shd w:val="clear" w:color="auto" w:fill="auto"/>
          </w:tcPr>
          <w:p w14:paraId="79AC8DC8"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6BC83D2C"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4625AB70"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vAlign w:val="center"/>
          </w:tcPr>
          <w:p w14:paraId="4D8553EA" w14:textId="77777777" w:rsidR="00A25BC6" w:rsidRPr="000E5492" w:rsidRDefault="00A25BC6" w:rsidP="005B0425">
            <w:pPr>
              <w:spacing w:line="720" w:lineRule="auto"/>
              <w:ind w:firstLine="0"/>
              <w:contextualSpacing/>
              <w:jc w:val="center"/>
              <w:rPr>
                <w:rFonts w:ascii="Times New Roman" w:hAnsi="Times New Roman"/>
              </w:rPr>
            </w:pPr>
            <w:r w:rsidRPr="000E5492">
              <w:rPr>
                <w:rFonts w:ascii="Times New Roman" w:hAnsi="Times New Roman"/>
              </w:rPr>
              <w:t>401H401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0EF1173F" w14:textId="77777777" w:rsidR="00A25BC6" w:rsidRPr="000E5492" w:rsidRDefault="00A25BC6" w:rsidP="005B0425">
            <w:pPr>
              <w:spacing w:before="240"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"МОБИЛЬНЫЙ ВРАЧ"</w:t>
            </w:r>
          </w:p>
        </w:tc>
        <w:tc>
          <w:tcPr>
            <w:tcW w:w="1321" w:type="dxa"/>
            <w:tcBorders>
              <w:top w:val="nil"/>
              <w:left w:val="nil"/>
              <w:bottom w:val="single" w:sz="4" w:space="0" w:color="auto"/>
              <w:right w:val="single" w:sz="4" w:space="0" w:color="auto"/>
            </w:tcBorders>
            <w:shd w:val="clear" w:color="auto" w:fill="auto"/>
          </w:tcPr>
          <w:p w14:paraId="52157A31" w14:textId="77777777" w:rsidR="00A25BC6" w:rsidRPr="000E5492" w:rsidRDefault="00A25BC6" w:rsidP="005B0425">
            <w:pPr>
              <w:spacing w:before="240"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1CFD8D62" w14:textId="77777777" w:rsidR="00A25BC6" w:rsidRPr="000E5492" w:rsidRDefault="00A25BC6" w:rsidP="005B0425">
            <w:pPr>
              <w:spacing w:before="240" w:line="240" w:lineRule="auto"/>
              <w:ind w:firstLine="0"/>
              <w:contextualSpacing/>
              <w:rPr>
                <w:rFonts w:ascii="Times New Roman" w:hAnsi="Times New Roman"/>
              </w:rPr>
            </w:pPr>
          </w:p>
        </w:tc>
      </w:tr>
      <w:tr w:rsidR="00A25BC6" w:rsidRPr="000E5492" w14:paraId="1047B758"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vAlign w:val="center"/>
          </w:tcPr>
          <w:p w14:paraId="2E2EC26D"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401H601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52E5A829"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xml:space="preserve">Общество с ограниченной </w:t>
            </w:r>
            <w:r w:rsidRPr="000E5492">
              <w:rPr>
                <w:rFonts w:ascii="Times New Roman" w:hAnsi="Times New Roman"/>
              </w:rPr>
              <w:lastRenderedPageBreak/>
              <w:t>ответственностью Медицинский Центр "Суворовский"</w:t>
            </w:r>
          </w:p>
        </w:tc>
        <w:tc>
          <w:tcPr>
            <w:tcW w:w="1321" w:type="dxa"/>
            <w:tcBorders>
              <w:top w:val="nil"/>
              <w:left w:val="nil"/>
              <w:bottom w:val="single" w:sz="4" w:space="0" w:color="auto"/>
              <w:right w:val="single" w:sz="4" w:space="0" w:color="auto"/>
            </w:tcBorders>
            <w:shd w:val="clear" w:color="auto" w:fill="auto"/>
          </w:tcPr>
          <w:p w14:paraId="4F71218F"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42213DAC"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31359160"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vAlign w:val="center"/>
          </w:tcPr>
          <w:p w14:paraId="2A5165DD"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lastRenderedPageBreak/>
              <w:t>401J201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0FBDA049"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"Южная Медицинская Клиника"</w:t>
            </w:r>
          </w:p>
        </w:tc>
        <w:tc>
          <w:tcPr>
            <w:tcW w:w="1321" w:type="dxa"/>
            <w:tcBorders>
              <w:top w:val="nil"/>
              <w:left w:val="nil"/>
              <w:bottom w:val="single" w:sz="4" w:space="0" w:color="auto"/>
              <w:right w:val="single" w:sz="4" w:space="0" w:color="auto"/>
            </w:tcBorders>
            <w:shd w:val="clear" w:color="auto" w:fill="auto"/>
          </w:tcPr>
          <w:p w14:paraId="78BAD18E"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320627E7"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02FFE235"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vAlign w:val="center"/>
          </w:tcPr>
          <w:p w14:paraId="6F16DC26"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401J301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5B089A8F"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"КЛИНИКА 100 ВРАЧЕЙ"</w:t>
            </w:r>
          </w:p>
        </w:tc>
        <w:tc>
          <w:tcPr>
            <w:tcW w:w="1321" w:type="dxa"/>
            <w:tcBorders>
              <w:top w:val="nil"/>
              <w:left w:val="nil"/>
              <w:bottom w:val="single" w:sz="4" w:space="0" w:color="auto"/>
              <w:right w:val="single" w:sz="4" w:space="0" w:color="auto"/>
            </w:tcBorders>
            <w:shd w:val="clear" w:color="auto" w:fill="auto"/>
          </w:tcPr>
          <w:p w14:paraId="741E4A6B"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4919EF58"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49493257"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vAlign w:val="center"/>
          </w:tcPr>
          <w:p w14:paraId="2D95B990"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401J401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63FC8688"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"Парацельс"</w:t>
            </w:r>
          </w:p>
        </w:tc>
        <w:tc>
          <w:tcPr>
            <w:tcW w:w="1321" w:type="dxa"/>
            <w:tcBorders>
              <w:top w:val="nil"/>
              <w:left w:val="nil"/>
              <w:bottom w:val="single" w:sz="4" w:space="0" w:color="auto"/>
              <w:right w:val="single" w:sz="4" w:space="0" w:color="auto"/>
            </w:tcBorders>
            <w:shd w:val="clear" w:color="auto" w:fill="auto"/>
          </w:tcPr>
          <w:p w14:paraId="69C1E93E"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4F1DE78F"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1452C094"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181D01D5"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401J501</w:t>
            </w:r>
          </w:p>
        </w:tc>
        <w:tc>
          <w:tcPr>
            <w:tcW w:w="3542" w:type="dxa"/>
            <w:tcBorders>
              <w:top w:val="nil"/>
              <w:left w:val="single" w:sz="4" w:space="0" w:color="auto"/>
              <w:bottom w:val="single" w:sz="4" w:space="0" w:color="auto"/>
              <w:right w:val="single" w:sz="4" w:space="0" w:color="auto"/>
            </w:tcBorders>
            <w:shd w:val="clear" w:color="auto" w:fill="auto"/>
          </w:tcPr>
          <w:p w14:paraId="2BDC1422"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"КЛИНИКА ЭКСПЕРТ ЮГ"</w:t>
            </w:r>
          </w:p>
        </w:tc>
        <w:tc>
          <w:tcPr>
            <w:tcW w:w="1321" w:type="dxa"/>
            <w:tcBorders>
              <w:top w:val="nil"/>
              <w:left w:val="nil"/>
              <w:bottom w:val="single" w:sz="4" w:space="0" w:color="auto"/>
              <w:right w:val="single" w:sz="4" w:space="0" w:color="auto"/>
            </w:tcBorders>
            <w:shd w:val="clear" w:color="auto" w:fill="auto"/>
          </w:tcPr>
          <w:p w14:paraId="34FD2854"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6F00FF65"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099DA787"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45B29D0C" w14:textId="77777777" w:rsidR="00A25BC6" w:rsidRPr="000E5492" w:rsidRDefault="00A25BC6" w:rsidP="005B0425">
            <w:pPr>
              <w:spacing w:line="240" w:lineRule="auto"/>
              <w:ind w:firstLine="0"/>
              <w:contextualSpacing/>
              <w:jc w:val="center"/>
              <w:rPr>
                <w:rFonts w:ascii="Times New Roman" w:hAnsi="Times New Roman"/>
                <w:lang w:val="en-US"/>
              </w:rPr>
            </w:pPr>
            <w:r w:rsidRPr="000E5492">
              <w:rPr>
                <w:rFonts w:ascii="Times New Roman" w:hAnsi="Times New Roman"/>
              </w:rPr>
              <w:t>401</w:t>
            </w:r>
            <w:r w:rsidRPr="000E5492">
              <w:rPr>
                <w:rFonts w:ascii="Times New Roman" w:hAnsi="Times New Roman"/>
                <w:lang w:val="en-US"/>
              </w:rPr>
              <w:t>J601</w:t>
            </w:r>
          </w:p>
        </w:tc>
        <w:tc>
          <w:tcPr>
            <w:tcW w:w="3542" w:type="dxa"/>
            <w:tcBorders>
              <w:top w:val="nil"/>
              <w:left w:val="single" w:sz="4" w:space="0" w:color="auto"/>
              <w:bottom w:val="single" w:sz="4" w:space="0" w:color="auto"/>
              <w:right w:val="single" w:sz="4" w:space="0" w:color="auto"/>
            </w:tcBorders>
            <w:shd w:val="clear" w:color="auto" w:fill="auto"/>
          </w:tcPr>
          <w:p w14:paraId="703FA06F"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"Стоматологическая Клиника"</w:t>
            </w:r>
          </w:p>
        </w:tc>
        <w:tc>
          <w:tcPr>
            <w:tcW w:w="1321" w:type="dxa"/>
            <w:tcBorders>
              <w:top w:val="nil"/>
              <w:left w:val="nil"/>
              <w:bottom w:val="single" w:sz="4" w:space="0" w:color="auto"/>
              <w:right w:val="single" w:sz="4" w:space="0" w:color="auto"/>
            </w:tcBorders>
            <w:shd w:val="clear" w:color="auto" w:fill="auto"/>
          </w:tcPr>
          <w:p w14:paraId="53FAC2AD"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560B4688"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1565CCA7"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00308A8A" w14:textId="77777777" w:rsidR="00A25BC6" w:rsidRPr="000E5492" w:rsidRDefault="00A25BC6" w:rsidP="005B0425">
            <w:pPr>
              <w:ind w:firstLine="0"/>
              <w:jc w:val="center"/>
              <w:rPr>
                <w:rFonts w:ascii="Times New Roman" w:hAnsi="Times New Roman"/>
                <w:color w:val="000000" w:themeColor="text1"/>
              </w:rPr>
            </w:pPr>
            <w:r w:rsidRPr="000E5492">
              <w:rPr>
                <w:rFonts w:ascii="Times New Roman" w:hAnsi="Times New Roman"/>
                <w:color w:val="000000" w:themeColor="text1"/>
              </w:rPr>
              <w:t>401J701</w:t>
            </w:r>
          </w:p>
        </w:tc>
        <w:tc>
          <w:tcPr>
            <w:tcW w:w="3542" w:type="dxa"/>
            <w:tcBorders>
              <w:top w:val="nil"/>
              <w:left w:val="single" w:sz="4" w:space="0" w:color="auto"/>
              <w:bottom w:val="single" w:sz="4" w:space="0" w:color="auto"/>
              <w:right w:val="single" w:sz="4" w:space="0" w:color="auto"/>
            </w:tcBorders>
            <w:shd w:val="clear" w:color="auto" w:fill="auto"/>
          </w:tcPr>
          <w:p w14:paraId="613F6EDA" w14:textId="77777777" w:rsidR="00A25BC6" w:rsidRPr="000E5492" w:rsidRDefault="00A25BC6" w:rsidP="005B0425">
            <w:pPr>
              <w:spacing w:line="240" w:lineRule="auto"/>
              <w:ind w:firstLine="0"/>
              <w:contextualSpacing/>
              <w:jc w:val="left"/>
              <w:rPr>
                <w:rFonts w:ascii="Times New Roman" w:hAnsi="Times New Roman"/>
                <w:color w:val="000000" w:themeColor="text1"/>
              </w:rPr>
            </w:pPr>
            <w:r w:rsidRPr="000E5492">
              <w:rPr>
                <w:rFonts w:ascii="Times New Roman" w:hAnsi="Times New Roman"/>
                <w:color w:val="000000" w:themeColor="text1"/>
                <w:shd w:val="clear" w:color="auto" w:fill="FEFEFE"/>
              </w:rPr>
              <w:t xml:space="preserve">Общество с ограниченной ответственностью "Надежда" </w:t>
            </w:r>
          </w:p>
        </w:tc>
        <w:tc>
          <w:tcPr>
            <w:tcW w:w="1321" w:type="dxa"/>
            <w:tcBorders>
              <w:top w:val="nil"/>
              <w:left w:val="nil"/>
              <w:bottom w:val="single" w:sz="4" w:space="0" w:color="auto"/>
              <w:right w:val="single" w:sz="4" w:space="0" w:color="auto"/>
            </w:tcBorders>
            <w:shd w:val="clear" w:color="auto" w:fill="auto"/>
          </w:tcPr>
          <w:p w14:paraId="598C8D2B"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00108909"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005EF375"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7D68E6DA" w14:textId="77777777" w:rsidR="00A25BC6" w:rsidRPr="000E5492" w:rsidRDefault="00A25BC6" w:rsidP="005B0425">
            <w:pPr>
              <w:spacing w:before="300" w:after="300"/>
              <w:ind w:firstLine="0"/>
              <w:jc w:val="center"/>
              <w:rPr>
                <w:rFonts w:ascii="Times New Roman" w:hAnsi="Times New Roman"/>
                <w:color w:val="000000" w:themeColor="text1"/>
              </w:rPr>
            </w:pPr>
            <w:r w:rsidRPr="000E5492">
              <w:rPr>
                <w:rFonts w:ascii="Times New Roman" w:hAnsi="Times New Roman"/>
                <w:color w:val="000000" w:themeColor="text1"/>
              </w:rPr>
              <w:t>401J801</w:t>
            </w:r>
          </w:p>
        </w:tc>
        <w:tc>
          <w:tcPr>
            <w:tcW w:w="3542" w:type="dxa"/>
            <w:tcBorders>
              <w:top w:val="nil"/>
              <w:left w:val="single" w:sz="4" w:space="0" w:color="auto"/>
              <w:bottom w:val="single" w:sz="4" w:space="0" w:color="auto"/>
              <w:right w:val="single" w:sz="4" w:space="0" w:color="auto"/>
            </w:tcBorders>
            <w:shd w:val="clear" w:color="auto" w:fill="auto"/>
          </w:tcPr>
          <w:p w14:paraId="3C6D2BEE" w14:textId="77777777" w:rsidR="00A25BC6" w:rsidRPr="000E5492" w:rsidRDefault="00A25BC6" w:rsidP="005B0425">
            <w:pPr>
              <w:spacing w:line="240" w:lineRule="auto"/>
              <w:ind w:firstLine="0"/>
              <w:contextualSpacing/>
              <w:jc w:val="left"/>
              <w:rPr>
                <w:rFonts w:ascii="Times New Roman" w:hAnsi="Times New Roman"/>
                <w:color w:val="000000" w:themeColor="text1"/>
              </w:rPr>
            </w:pPr>
            <w:r w:rsidRPr="000E5492">
              <w:rPr>
                <w:rFonts w:ascii="Times New Roman" w:hAnsi="Times New Roman"/>
                <w:color w:val="000000" w:themeColor="text1"/>
                <w:shd w:val="clear" w:color="auto" w:fill="FEFEFE"/>
              </w:rPr>
              <w:t>Общество с ограниченной ответственностью "Городской центр специализированной медицинской помощи"</w:t>
            </w:r>
          </w:p>
        </w:tc>
        <w:tc>
          <w:tcPr>
            <w:tcW w:w="1321" w:type="dxa"/>
            <w:tcBorders>
              <w:top w:val="nil"/>
              <w:left w:val="nil"/>
              <w:bottom w:val="single" w:sz="4" w:space="0" w:color="auto"/>
              <w:right w:val="single" w:sz="4" w:space="0" w:color="auto"/>
            </w:tcBorders>
            <w:shd w:val="clear" w:color="auto" w:fill="auto"/>
          </w:tcPr>
          <w:p w14:paraId="433B1F1B" w14:textId="77777777" w:rsidR="00A25BC6" w:rsidRPr="000E5492" w:rsidRDefault="00A25BC6" w:rsidP="005B0425">
            <w:pPr>
              <w:spacing w:line="240" w:lineRule="auto"/>
              <w:ind w:firstLine="0"/>
              <w:contextualSpacing/>
              <w:jc w:val="center"/>
              <w:rPr>
                <w:rFonts w:ascii="Times New Roman" w:hAnsi="Times New Roman"/>
                <w:color w:val="000000" w:themeColor="text1"/>
              </w:rPr>
            </w:pPr>
          </w:p>
        </w:tc>
        <w:tc>
          <w:tcPr>
            <w:tcW w:w="3686" w:type="dxa"/>
            <w:tcBorders>
              <w:top w:val="nil"/>
              <w:left w:val="nil"/>
              <w:bottom w:val="single" w:sz="4" w:space="0" w:color="auto"/>
              <w:right w:val="single" w:sz="4" w:space="0" w:color="auto"/>
            </w:tcBorders>
            <w:shd w:val="clear" w:color="auto" w:fill="auto"/>
          </w:tcPr>
          <w:p w14:paraId="4E2519E3" w14:textId="77777777" w:rsidR="00A25BC6" w:rsidRPr="000E5492" w:rsidRDefault="00A25BC6" w:rsidP="005B0425">
            <w:pPr>
              <w:spacing w:line="240" w:lineRule="auto"/>
              <w:ind w:firstLine="0"/>
              <w:contextualSpacing/>
              <w:rPr>
                <w:rFonts w:ascii="Times New Roman" w:hAnsi="Times New Roman"/>
                <w:color w:val="000000" w:themeColor="text1"/>
              </w:rPr>
            </w:pPr>
          </w:p>
        </w:tc>
      </w:tr>
      <w:tr w:rsidR="00A25BC6" w:rsidRPr="000E5492" w14:paraId="62906D09"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55AE88C0"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4330101</w:t>
            </w:r>
          </w:p>
        </w:tc>
        <w:tc>
          <w:tcPr>
            <w:tcW w:w="3542" w:type="dxa"/>
            <w:tcBorders>
              <w:top w:val="nil"/>
              <w:left w:val="single" w:sz="4" w:space="0" w:color="auto"/>
              <w:bottom w:val="single" w:sz="4" w:space="0" w:color="auto"/>
              <w:right w:val="single" w:sz="4" w:space="0" w:color="auto"/>
            </w:tcBorders>
            <w:shd w:val="clear" w:color="auto" w:fill="auto"/>
          </w:tcPr>
          <w:p w14:paraId="23C0FEE7"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"Центральная районная больница" в Сальском районе</w:t>
            </w:r>
          </w:p>
        </w:tc>
        <w:tc>
          <w:tcPr>
            <w:tcW w:w="1321" w:type="dxa"/>
            <w:tcBorders>
              <w:top w:val="nil"/>
              <w:left w:val="nil"/>
              <w:bottom w:val="single" w:sz="4" w:space="0" w:color="auto"/>
              <w:right w:val="single" w:sz="4" w:space="0" w:color="auto"/>
            </w:tcBorders>
            <w:shd w:val="clear" w:color="auto" w:fill="auto"/>
          </w:tcPr>
          <w:p w14:paraId="3DFF9AEA"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4330102</w:t>
            </w:r>
          </w:p>
        </w:tc>
        <w:tc>
          <w:tcPr>
            <w:tcW w:w="3686" w:type="dxa"/>
            <w:tcBorders>
              <w:top w:val="nil"/>
              <w:left w:val="nil"/>
              <w:bottom w:val="single" w:sz="4" w:space="0" w:color="auto"/>
              <w:right w:val="single" w:sz="4" w:space="0" w:color="auto"/>
            </w:tcBorders>
            <w:shd w:val="clear" w:color="auto" w:fill="auto"/>
          </w:tcPr>
          <w:p w14:paraId="11E6E94A"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Гигантовская УБ</w:t>
            </w:r>
          </w:p>
        </w:tc>
      </w:tr>
      <w:tr w:rsidR="00A25BC6" w:rsidRPr="000E5492" w14:paraId="77008313"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59B3D21A"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6290157F"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4C95921C"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4330103</w:t>
            </w:r>
          </w:p>
        </w:tc>
        <w:tc>
          <w:tcPr>
            <w:tcW w:w="3686" w:type="dxa"/>
            <w:tcBorders>
              <w:top w:val="nil"/>
              <w:left w:val="nil"/>
              <w:bottom w:val="single" w:sz="4" w:space="0" w:color="auto"/>
              <w:right w:val="single" w:sz="4" w:space="0" w:color="auto"/>
            </w:tcBorders>
            <w:shd w:val="clear" w:color="auto" w:fill="auto"/>
          </w:tcPr>
          <w:p w14:paraId="2113285F"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Сандатовская ВА</w:t>
            </w:r>
          </w:p>
        </w:tc>
      </w:tr>
      <w:tr w:rsidR="00A25BC6" w:rsidRPr="000E5492" w14:paraId="0D9624CA"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69B16371"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5540C37C"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3098594B"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4330104</w:t>
            </w:r>
          </w:p>
        </w:tc>
        <w:tc>
          <w:tcPr>
            <w:tcW w:w="3686" w:type="dxa"/>
            <w:tcBorders>
              <w:top w:val="nil"/>
              <w:left w:val="nil"/>
              <w:bottom w:val="single" w:sz="4" w:space="0" w:color="auto"/>
              <w:right w:val="single" w:sz="4" w:space="0" w:color="auto"/>
            </w:tcBorders>
            <w:shd w:val="clear" w:color="auto" w:fill="auto"/>
          </w:tcPr>
          <w:p w14:paraId="5FA665A4"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xml:space="preserve">Ново-Егорлыкская ВА </w:t>
            </w:r>
          </w:p>
        </w:tc>
      </w:tr>
      <w:tr w:rsidR="00A25BC6" w:rsidRPr="000E5492" w14:paraId="115AE91D"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540E158D"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3B5D9698"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10670CEE"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4330105</w:t>
            </w:r>
          </w:p>
        </w:tc>
        <w:tc>
          <w:tcPr>
            <w:tcW w:w="3686" w:type="dxa"/>
            <w:tcBorders>
              <w:top w:val="nil"/>
              <w:left w:val="nil"/>
              <w:bottom w:val="single" w:sz="4" w:space="0" w:color="auto"/>
              <w:right w:val="single" w:sz="4" w:space="0" w:color="auto"/>
            </w:tcBorders>
            <w:shd w:val="clear" w:color="auto" w:fill="auto"/>
          </w:tcPr>
          <w:p w14:paraId="5C67B36B"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xml:space="preserve">Юловская ВА </w:t>
            </w:r>
          </w:p>
        </w:tc>
      </w:tr>
      <w:tr w:rsidR="00A25BC6" w:rsidRPr="000E5492" w14:paraId="7EA9E33E"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67ADBDD2"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0F581BA6"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42297A88"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4330107</w:t>
            </w:r>
          </w:p>
        </w:tc>
        <w:tc>
          <w:tcPr>
            <w:tcW w:w="3686" w:type="dxa"/>
            <w:tcBorders>
              <w:top w:val="nil"/>
              <w:left w:val="nil"/>
              <w:bottom w:val="single" w:sz="4" w:space="0" w:color="auto"/>
              <w:right w:val="single" w:sz="4" w:space="0" w:color="auto"/>
            </w:tcBorders>
            <w:shd w:val="clear" w:color="auto" w:fill="auto"/>
          </w:tcPr>
          <w:p w14:paraId="4C4E9B55"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xml:space="preserve">Екатериновская ВА </w:t>
            </w:r>
          </w:p>
        </w:tc>
      </w:tr>
      <w:tr w:rsidR="00A25BC6" w:rsidRPr="000E5492" w14:paraId="6E8670A3" w14:textId="77777777" w:rsidTr="005B0425">
        <w:trPr>
          <w:trHeight w:val="372"/>
        </w:trPr>
        <w:tc>
          <w:tcPr>
            <w:tcW w:w="1288" w:type="dxa"/>
            <w:tcBorders>
              <w:top w:val="nil"/>
              <w:left w:val="single" w:sz="4" w:space="0" w:color="auto"/>
              <w:bottom w:val="single" w:sz="4" w:space="0" w:color="auto"/>
              <w:right w:val="single" w:sz="4" w:space="0" w:color="auto"/>
            </w:tcBorders>
            <w:shd w:val="clear" w:color="auto" w:fill="auto"/>
          </w:tcPr>
          <w:p w14:paraId="567FB9C8" w14:textId="77777777" w:rsidR="00A25BC6" w:rsidRPr="00471FF4" w:rsidRDefault="00A25BC6" w:rsidP="005B0425">
            <w:pPr>
              <w:spacing w:after="300"/>
              <w:ind w:firstLine="0"/>
              <w:jc w:val="center"/>
              <w:rPr>
                <w:rFonts w:ascii="Times New Roman" w:hAnsi="Times New Roman"/>
                <w:strike/>
                <w:color w:val="000000" w:themeColor="text1"/>
                <w:highlight w:val="green"/>
              </w:rPr>
            </w:pPr>
            <w:r w:rsidRPr="00471FF4">
              <w:rPr>
                <w:rFonts w:ascii="Times New Roman" w:hAnsi="Times New Roman"/>
                <w:strike/>
                <w:color w:val="000000" w:themeColor="text1"/>
                <w:highlight w:val="green"/>
              </w:rPr>
              <w:t>4330601</w:t>
            </w:r>
          </w:p>
        </w:tc>
        <w:tc>
          <w:tcPr>
            <w:tcW w:w="3542" w:type="dxa"/>
            <w:tcBorders>
              <w:top w:val="nil"/>
              <w:left w:val="single" w:sz="4" w:space="0" w:color="auto"/>
              <w:bottom w:val="single" w:sz="4" w:space="0" w:color="auto"/>
              <w:right w:val="single" w:sz="4" w:space="0" w:color="auto"/>
            </w:tcBorders>
            <w:shd w:val="clear" w:color="auto" w:fill="auto"/>
          </w:tcPr>
          <w:p w14:paraId="7D071C06" w14:textId="77777777" w:rsidR="00A25BC6" w:rsidRPr="00471FF4" w:rsidRDefault="00A25BC6" w:rsidP="005B0425">
            <w:pPr>
              <w:spacing w:line="240" w:lineRule="auto"/>
              <w:ind w:firstLine="0"/>
              <w:contextualSpacing/>
              <w:jc w:val="left"/>
              <w:rPr>
                <w:rFonts w:ascii="Times New Roman" w:hAnsi="Times New Roman"/>
                <w:strike/>
                <w:color w:val="000000" w:themeColor="text1"/>
                <w:highlight w:val="green"/>
              </w:rPr>
            </w:pPr>
            <w:r w:rsidRPr="00471FF4">
              <w:rPr>
                <w:rFonts w:ascii="Times New Roman" w:hAnsi="Times New Roman"/>
                <w:strike/>
                <w:color w:val="000000" w:themeColor="text1"/>
                <w:highlight w:val="green"/>
                <w:shd w:val="clear" w:color="auto" w:fill="FEFEFE"/>
              </w:rPr>
              <w:t>Общество с ограниченной ответственностью "Лазарь"</w:t>
            </w:r>
          </w:p>
        </w:tc>
        <w:tc>
          <w:tcPr>
            <w:tcW w:w="1321" w:type="dxa"/>
            <w:tcBorders>
              <w:top w:val="nil"/>
              <w:left w:val="nil"/>
              <w:bottom w:val="single" w:sz="4" w:space="0" w:color="auto"/>
              <w:right w:val="single" w:sz="4" w:space="0" w:color="auto"/>
            </w:tcBorders>
            <w:shd w:val="clear" w:color="auto" w:fill="auto"/>
            <w:vAlign w:val="center"/>
          </w:tcPr>
          <w:p w14:paraId="14CB0160"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vAlign w:val="center"/>
          </w:tcPr>
          <w:p w14:paraId="4B0088A1" w14:textId="77777777" w:rsidR="00A25BC6" w:rsidRPr="000E5492" w:rsidRDefault="00A25BC6" w:rsidP="005B0425">
            <w:pPr>
              <w:spacing w:line="240" w:lineRule="auto"/>
              <w:ind w:firstLine="0"/>
              <w:contextualSpacing/>
              <w:jc w:val="left"/>
              <w:rPr>
                <w:rFonts w:ascii="Times New Roman" w:hAnsi="Times New Roman"/>
              </w:rPr>
            </w:pPr>
          </w:p>
        </w:tc>
      </w:tr>
      <w:tr w:rsidR="00A25BC6" w:rsidRPr="000E5492" w14:paraId="10AAE82E"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369C097D"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4370101</w:t>
            </w:r>
          </w:p>
        </w:tc>
        <w:tc>
          <w:tcPr>
            <w:tcW w:w="3542" w:type="dxa"/>
            <w:tcBorders>
              <w:top w:val="nil"/>
              <w:left w:val="single" w:sz="4" w:space="0" w:color="auto"/>
              <w:bottom w:val="single" w:sz="4" w:space="0" w:color="auto"/>
              <w:right w:val="single" w:sz="4" w:space="0" w:color="auto"/>
            </w:tcBorders>
            <w:shd w:val="clear" w:color="auto" w:fill="auto"/>
          </w:tcPr>
          <w:p w14:paraId="1B24C605"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"Городская клиническая больница скорой медицинской помощи" в г. Таганроге</w:t>
            </w:r>
          </w:p>
        </w:tc>
        <w:tc>
          <w:tcPr>
            <w:tcW w:w="1321" w:type="dxa"/>
            <w:tcBorders>
              <w:top w:val="nil"/>
              <w:left w:val="nil"/>
              <w:bottom w:val="single" w:sz="4" w:space="0" w:color="auto"/>
              <w:right w:val="single" w:sz="4" w:space="0" w:color="auto"/>
            </w:tcBorders>
            <w:shd w:val="clear" w:color="auto" w:fill="auto"/>
            <w:vAlign w:val="center"/>
          </w:tcPr>
          <w:p w14:paraId="6CCD7DD6"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4370102</w:t>
            </w:r>
          </w:p>
        </w:tc>
        <w:tc>
          <w:tcPr>
            <w:tcW w:w="3686" w:type="dxa"/>
            <w:tcBorders>
              <w:top w:val="nil"/>
              <w:left w:val="nil"/>
              <w:bottom w:val="single" w:sz="4" w:space="0" w:color="auto"/>
              <w:right w:val="single" w:sz="4" w:space="0" w:color="auto"/>
            </w:tcBorders>
            <w:shd w:val="clear" w:color="auto" w:fill="auto"/>
            <w:vAlign w:val="center"/>
          </w:tcPr>
          <w:p w14:paraId="22617AA6"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Отделение травматологии</w:t>
            </w:r>
          </w:p>
        </w:tc>
      </w:tr>
      <w:tr w:rsidR="00A25BC6" w:rsidRPr="000E5492" w14:paraId="4F09EC2B"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0799F732"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38ACDB68"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vAlign w:val="center"/>
          </w:tcPr>
          <w:p w14:paraId="5A69FEFE"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4370103</w:t>
            </w:r>
          </w:p>
        </w:tc>
        <w:tc>
          <w:tcPr>
            <w:tcW w:w="3686" w:type="dxa"/>
            <w:tcBorders>
              <w:top w:val="nil"/>
              <w:left w:val="nil"/>
              <w:bottom w:val="single" w:sz="4" w:space="0" w:color="auto"/>
              <w:right w:val="single" w:sz="4" w:space="0" w:color="auto"/>
            </w:tcBorders>
            <w:shd w:val="clear" w:color="auto" w:fill="auto"/>
            <w:vAlign w:val="center"/>
          </w:tcPr>
          <w:p w14:paraId="2F684ACA"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Отделение хирургии</w:t>
            </w:r>
          </w:p>
        </w:tc>
      </w:tr>
      <w:tr w:rsidR="00A25BC6" w:rsidRPr="000E5492" w14:paraId="38038211"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4AB5FDB8"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42D35C5A"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vAlign w:val="center"/>
          </w:tcPr>
          <w:p w14:paraId="418AC0BC"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4370104</w:t>
            </w:r>
          </w:p>
        </w:tc>
        <w:tc>
          <w:tcPr>
            <w:tcW w:w="3686" w:type="dxa"/>
            <w:tcBorders>
              <w:top w:val="nil"/>
              <w:left w:val="nil"/>
              <w:bottom w:val="single" w:sz="4" w:space="0" w:color="auto"/>
              <w:right w:val="single" w:sz="4" w:space="0" w:color="auto"/>
            </w:tcBorders>
            <w:shd w:val="clear" w:color="auto" w:fill="auto"/>
            <w:vAlign w:val="center"/>
          </w:tcPr>
          <w:p w14:paraId="0310D68D"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Отделение урологии</w:t>
            </w:r>
          </w:p>
        </w:tc>
      </w:tr>
      <w:tr w:rsidR="00A25BC6" w:rsidRPr="000E5492" w14:paraId="09733586"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79A18B69"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456E25B1"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vAlign w:val="center"/>
          </w:tcPr>
          <w:p w14:paraId="2DA8DC88"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4370105</w:t>
            </w:r>
          </w:p>
        </w:tc>
        <w:tc>
          <w:tcPr>
            <w:tcW w:w="3686" w:type="dxa"/>
            <w:tcBorders>
              <w:top w:val="nil"/>
              <w:left w:val="nil"/>
              <w:bottom w:val="single" w:sz="4" w:space="0" w:color="auto"/>
              <w:right w:val="single" w:sz="4" w:space="0" w:color="auto"/>
            </w:tcBorders>
            <w:shd w:val="clear" w:color="auto" w:fill="auto"/>
            <w:vAlign w:val="center"/>
          </w:tcPr>
          <w:p w14:paraId="42211018"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Отделение отоларингологии</w:t>
            </w:r>
          </w:p>
        </w:tc>
      </w:tr>
      <w:tr w:rsidR="00A25BC6" w:rsidRPr="000E5492" w14:paraId="18A21DAC" w14:textId="77777777" w:rsidTr="005B0425">
        <w:trPr>
          <w:trHeight w:val="154"/>
        </w:trPr>
        <w:tc>
          <w:tcPr>
            <w:tcW w:w="1288" w:type="dxa"/>
            <w:tcBorders>
              <w:top w:val="nil"/>
              <w:left w:val="single" w:sz="4" w:space="0" w:color="auto"/>
              <w:bottom w:val="single" w:sz="4" w:space="0" w:color="auto"/>
              <w:right w:val="single" w:sz="4" w:space="0" w:color="auto"/>
            </w:tcBorders>
            <w:shd w:val="clear" w:color="auto" w:fill="auto"/>
          </w:tcPr>
          <w:p w14:paraId="23D91020"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594C692D"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vAlign w:val="center"/>
          </w:tcPr>
          <w:p w14:paraId="636BBD1C"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4370106</w:t>
            </w:r>
          </w:p>
        </w:tc>
        <w:tc>
          <w:tcPr>
            <w:tcW w:w="3686" w:type="dxa"/>
            <w:tcBorders>
              <w:top w:val="nil"/>
              <w:left w:val="nil"/>
              <w:bottom w:val="single" w:sz="4" w:space="0" w:color="auto"/>
              <w:right w:val="single" w:sz="4" w:space="0" w:color="auto"/>
            </w:tcBorders>
            <w:shd w:val="clear" w:color="auto" w:fill="auto"/>
            <w:vAlign w:val="center"/>
          </w:tcPr>
          <w:p w14:paraId="3742CC3D"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Отделение торакальной хирургии</w:t>
            </w:r>
          </w:p>
        </w:tc>
      </w:tr>
      <w:tr w:rsidR="00A25BC6" w:rsidRPr="000E5492" w14:paraId="3E18D56C" w14:textId="77777777" w:rsidTr="005B0425">
        <w:trPr>
          <w:trHeight w:val="154"/>
        </w:trPr>
        <w:tc>
          <w:tcPr>
            <w:tcW w:w="1288" w:type="dxa"/>
            <w:tcBorders>
              <w:top w:val="nil"/>
              <w:left w:val="single" w:sz="4" w:space="0" w:color="auto"/>
              <w:bottom w:val="single" w:sz="4" w:space="0" w:color="auto"/>
              <w:right w:val="single" w:sz="4" w:space="0" w:color="auto"/>
            </w:tcBorders>
            <w:shd w:val="clear" w:color="auto" w:fill="auto"/>
          </w:tcPr>
          <w:p w14:paraId="1E591D56"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5BC73B84"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0543178A"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4370107</w:t>
            </w:r>
          </w:p>
        </w:tc>
        <w:tc>
          <w:tcPr>
            <w:tcW w:w="3686" w:type="dxa"/>
            <w:tcBorders>
              <w:top w:val="nil"/>
              <w:left w:val="nil"/>
              <w:bottom w:val="single" w:sz="4" w:space="0" w:color="auto"/>
              <w:right w:val="single" w:sz="4" w:space="0" w:color="auto"/>
            </w:tcBorders>
            <w:shd w:val="clear" w:color="auto" w:fill="auto"/>
          </w:tcPr>
          <w:p w14:paraId="79EAC1C7"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Отделение неврологическое для больных с ОНМК</w:t>
            </w:r>
          </w:p>
        </w:tc>
      </w:tr>
      <w:tr w:rsidR="00A25BC6" w:rsidRPr="000E5492" w14:paraId="4D42D582" w14:textId="77777777" w:rsidTr="005B0425">
        <w:trPr>
          <w:trHeight w:val="154"/>
        </w:trPr>
        <w:tc>
          <w:tcPr>
            <w:tcW w:w="1288" w:type="dxa"/>
            <w:tcBorders>
              <w:top w:val="nil"/>
              <w:left w:val="single" w:sz="4" w:space="0" w:color="auto"/>
              <w:bottom w:val="single" w:sz="4" w:space="0" w:color="auto"/>
              <w:right w:val="single" w:sz="4" w:space="0" w:color="auto"/>
            </w:tcBorders>
            <w:shd w:val="clear" w:color="auto" w:fill="auto"/>
          </w:tcPr>
          <w:p w14:paraId="59C059E3"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43454882"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vAlign w:val="center"/>
          </w:tcPr>
          <w:p w14:paraId="53FB8468"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4370108</w:t>
            </w:r>
          </w:p>
        </w:tc>
        <w:tc>
          <w:tcPr>
            <w:tcW w:w="3686" w:type="dxa"/>
            <w:tcBorders>
              <w:top w:val="nil"/>
              <w:left w:val="nil"/>
              <w:bottom w:val="single" w:sz="4" w:space="0" w:color="auto"/>
              <w:right w:val="single" w:sz="4" w:space="0" w:color="auto"/>
            </w:tcBorders>
            <w:shd w:val="clear" w:color="auto" w:fill="auto"/>
            <w:vAlign w:val="center"/>
          </w:tcPr>
          <w:p w14:paraId="73137A2C"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Отделение гнойной хирургии</w:t>
            </w:r>
          </w:p>
        </w:tc>
      </w:tr>
      <w:tr w:rsidR="00A25BC6" w:rsidRPr="000E5492" w14:paraId="5D4AB8A2" w14:textId="77777777" w:rsidTr="005B0425">
        <w:trPr>
          <w:trHeight w:val="154"/>
        </w:trPr>
        <w:tc>
          <w:tcPr>
            <w:tcW w:w="1288" w:type="dxa"/>
            <w:tcBorders>
              <w:top w:val="nil"/>
              <w:left w:val="single" w:sz="4" w:space="0" w:color="auto"/>
              <w:bottom w:val="single" w:sz="4" w:space="0" w:color="auto"/>
              <w:right w:val="single" w:sz="4" w:space="0" w:color="auto"/>
            </w:tcBorders>
            <w:shd w:val="clear" w:color="auto" w:fill="auto"/>
          </w:tcPr>
          <w:p w14:paraId="1805A8E2"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2C2C929C"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vAlign w:val="center"/>
          </w:tcPr>
          <w:p w14:paraId="45014077"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4370109</w:t>
            </w:r>
          </w:p>
        </w:tc>
        <w:tc>
          <w:tcPr>
            <w:tcW w:w="3686" w:type="dxa"/>
            <w:tcBorders>
              <w:top w:val="nil"/>
              <w:left w:val="nil"/>
              <w:bottom w:val="single" w:sz="4" w:space="0" w:color="auto"/>
              <w:right w:val="single" w:sz="4" w:space="0" w:color="auto"/>
            </w:tcBorders>
            <w:shd w:val="clear" w:color="auto" w:fill="auto"/>
            <w:vAlign w:val="center"/>
          </w:tcPr>
          <w:p w14:paraId="5C12EE3E"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Отделение кардиологическое</w:t>
            </w:r>
          </w:p>
        </w:tc>
      </w:tr>
      <w:tr w:rsidR="00A25BC6" w:rsidRPr="000E5492" w14:paraId="4E60BF4E"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1699FF36"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4370201</w:t>
            </w:r>
          </w:p>
        </w:tc>
        <w:tc>
          <w:tcPr>
            <w:tcW w:w="3542" w:type="dxa"/>
            <w:tcBorders>
              <w:top w:val="nil"/>
              <w:left w:val="single" w:sz="4" w:space="0" w:color="auto"/>
              <w:bottom w:val="single" w:sz="4" w:space="0" w:color="auto"/>
              <w:right w:val="single" w:sz="4" w:space="0" w:color="auto"/>
            </w:tcBorders>
            <w:shd w:val="clear" w:color="auto" w:fill="auto"/>
          </w:tcPr>
          <w:p w14:paraId="2CE084B9"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"Консультативно-диагностический центр" в г. Таганроге</w:t>
            </w:r>
          </w:p>
        </w:tc>
        <w:tc>
          <w:tcPr>
            <w:tcW w:w="1321" w:type="dxa"/>
            <w:tcBorders>
              <w:top w:val="nil"/>
              <w:left w:val="nil"/>
              <w:bottom w:val="single" w:sz="4" w:space="0" w:color="auto"/>
              <w:right w:val="single" w:sz="4" w:space="0" w:color="auto"/>
            </w:tcBorders>
            <w:shd w:val="clear" w:color="auto" w:fill="auto"/>
          </w:tcPr>
          <w:p w14:paraId="3C507956"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764BA0B2"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59D1DAFB"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7097E9E0"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4370301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0EF42EB7"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"Первая городская больница" в г. Таганроге</w:t>
            </w:r>
          </w:p>
        </w:tc>
        <w:tc>
          <w:tcPr>
            <w:tcW w:w="1321" w:type="dxa"/>
            <w:tcBorders>
              <w:top w:val="nil"/>
              <w:left w:val="nil"/>
              <w:bottom w:val="single" w:sz="4" w:space="0" w:color="auto"/>
              <w:right w:val="single" w:sz="4" w:space="0" w:color="auto"/>
            </w:tcBorders>
            <w:shd w:val="clear" w:color="auto" w:fill="auto"/>
          </w:tcPr>
          <w:p w14:paraId="48B0CB2B"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416EFC4D"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612710A6"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62CAB42F"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4370501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156F6996"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xml:space="preserve">государственное бюджетное учреждение Ростовской области </w:t>
            </w:r>
            <w:r w:rsidRPr="000E5492">
              <w:rPr>
                <w:rFonts w:ascii="Times New Roman" w:hAnsi="Times New Roman"/>
              </w:rPr>
              <w:lastRenderedPageBreak/>
              <w:t>"Городская больница № 7" в г. Таганроге</w:t>
            </w:r>
          </w:p>
        </w:tc>
        <w:tc>
          <w:tcPr>
            <w:tcW w:w="1321" w:type="dxa"/>
            <w:tcBorders>
              <w:top w:val="nil"/>
              <w:left w:val="nil"/>
              <w:bottom w:val="single" w:sz="4" w:space="0" w:color="auto"/>
              <w:right w:val="single" w:sz="4" w:space="0" w:color="auto"/>
            </w:tcBorders>
            <w:shd w:val="clear" w:color="auto" w:fill="auto"/>
          </w:tcPr>
          <w:p w14:paraId="6E32524B"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1B8BE6EF"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4484B259"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32B6A87E"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lastRenderedPageBreak/>
              <w:t>4370601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246AAABD"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"Детская городская больница" в г. Таганроге</w:t>
            </w:r>
          </w:p>
        </w:tc>
        <w:tc>
          <w:tcPr>
            <w:tcW w:w="1321" w:type="dxa"/>
            <w:tcBorders>
              <w:top w:val="nil"/>
              <w:left w:val="nil"/>
              <w:bottom w:val="single" w:sz="4" w:space="0" w:color="auto"/>
              <w:right w:val="single" w:sz="4" w:space="0" w:color="auto"/>
            </w:tcBorders>
            <w:shd w:val="clear" w:color="auto" w:fill="auto"/>
          </w:tcPr>
          <w:p w14:paraId="2B24DAA5"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3FE4B872"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56573D48"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31BADE5E"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4370701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68F19469"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"Родильный дом" в г. Таганроге</w:t>
            </w:r>
          </w:p>
        </w:tc>
        <w:tc>
          <w:tcPr>
            <w:tcW w:w="1321" w:type="dxa"/>
            <w:tcBorders>
              <w:top w:val="nil"/>
              <w:left w:val="nil"/>
              <w:bottom w:val="single" w:sz="4" w:space="0" w:color="auto"/>
              <w:right w:val="single" w:sz="4" w:space="0" w:color="auto"/>
            </w:tcBorders>
            <w:shd w:val="clear" w:color="auto" w:fill="auto"/>
          </w:tcPr>
          <w:p w14:paraId="16D77F4D"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643B69D0"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7B2420AC"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6BD6E27F"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4370801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2DBC1F32"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"Городская поликлиника № 1" в г. Таганроге</w:t>
            </w:r>
          </w:p>
        </w:tc>
        <w:tc>
          <w:tcPr>
            <w:tcW w:w="1321" w:type="dxa"/>
            <w:tcBorders>
              <w:top w:val="nil"/>
              <w:left w:val="nil"/>
              <w:bottom w:val="single" w:sz="4" w:space="0" w:color="auto"/>
              <w:right w:val="single" w:sz="4" w:space="0" w:color="auto"/>
            </w:tcBorders>
            <w:shd w:val="clear" w:color="auto" w:fill="auto"/>
          </w:tcPr>
          <w:p w14:paraId="25057AC9"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5E443EA5"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3A051EB3"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3406536E"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4370901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71BB80FE"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"Городская поликлиника № 2" в г. Таганроге</w:t>
            </w:r>
          </w:p>
        </w:tc>
        <w:tc>
          <w:tcPr>
            <w:tcW w:w="1321" w:type="dxa"/>
            <w:tcBorders>
              <w:top w:val="nil"/>
              <w:left w:val="nil"/>
              <w:bottom w:val="single" w:sz="4" w:space="0" w:color="auto"/>
              <w:right w:val="single" w:sz="4" w:space="0" w:color="auto"/>
            </w:tcBorders>
            <w:shd w:val="clear" w:color="auto" w:fill="auto"/>
          </w:tcPr>
          <w:p w14:paraId="41508EE7"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4A870CDC"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2701FE57"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71779D81"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4371001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14E24DF5"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"Стоматологическая поликлиника № 1" в г. Таганроге</w:t>
            </w:r>
          </w:p>
        </w:tc>
        <w:tc>
          <w:tcPr>
            <w:tcW w:w="1321" w:type="dxa"/>
            <w:tcBorders>
              <w:top w:val="nil"/>
              <w:left w:val="nil"/>
              <w:bottom w:val="single" w:sz="4" w:space="0" w:color="auto"/>
              <w:right w:val="single" w:sz="4" w:space="0" w:color="auto"/>
            </w:tcBorders>
            <w:shd w:val="clear" w:color="auto" w:fill="auto"/>
          </w:tcPr>
          <w:p w14:paraId="48D57FA7"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418F06BB"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5CAA4695" w14:textId="77777777" w:rsidTr="005B0425">
        <w:trPr>
          <w:trHeight w:val="212"/>
        </w:trPr>
        <w:tc>
          <w:tcPr>
            <w:tcW w:w="1288" w:type="dxa"/>
            <w:tcBorders>
              <w:top w:val="nil"/>
              <w:left w:val="single" w:sz="4" w:space="0" w:color="auto"/>
              <w:bottom w:val="single" w:sz="4" w:space="0" w:color="auto"/>
              <w:right w:val="single" w:sz="4" w:space="0" w:color="auto"/>
            </w:tcBorders>
            <w:shd w:val="clear" w:color="auto" w:fill="auto"/>
          </w:tcPr>
          <w:p w14:paraId="1287113F"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4371101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62AD55DB"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"Стоматологическая поликлиника № 2" в г. Таганроге</w:t>
            </w:r>
          </w:p>
        </w:tc>
        <w:tc>
          <w:tcPr>
            <w:tcW w:w="1321" w:type="dxa"/>
            <w:tcBorders>
              <w:top w:val="nil"/>
              <w:left w:val="nil"/>
              <w:bottom w:val="single" w:sz="4" w:space="0" w:color="auto"/>
              <w:right w:val="single" w:sz="4" w:space="0" w:color="auto"/>
            </w:tcBorders>
            <w:shd w:val="clear" w:color="auto" w:fill="auto"/>
          </w:tcPr>
          <w:p w14:paraId="2EC3A6B3"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22DEE956"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7BCC43C7"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0B62A0C4"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4371201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61BE427D"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"Стоматологическая поликлиника № 3" в г. Таганроге</w:t>
            </w:r>
          </w:p>
        </w:tc>
        <w:tc>
          <w:tcPr>
            <w:tcW w:w="1321" w:type="dxa"/>
            <w:tcBorders>
              <w:top w:val="nil"/>
              <w:left w:val="nil"/>
              <w:bottom w:val="single" w:sz="4" w:space="0" w:color="auto"/>
              <w:right w:val="single" w:sz="4" w:space="0" w:color="auto"/>
            </w:tcBorders>
            <w:shd w:val="clear" w:color="auto" w:fill="auto"/>
          </w:tcPr>
          <w:p w14:paraId="5B099398"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1970146C"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2D137B9A"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6651339C"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4371401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5435CD80"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"Детская городская поликлиника № 1" в г. Таганроге</w:t>
            </w:r>
          </w:p>
        </w:tc>
        <w:tc>
          <w:tcPr>
            <w:tcW w:w="1321" w:type="dxa"/>
            <w:tcBorders>
              <w:top w:val="nil"/>
              <w:left w:val="nil"/>
              <w:bottom w:val="single" w:sz="4" w:space="0" w:color="auto"/>
              <w:right w:val="single" w:sz="4" w:space="0" w:color="auto"/>
            </w:tcBorders>
            <w:shd w:val="clear" w:color="auto" w:fill="auto"/>
          </w:tcPr>
          <w:p w14:paraId="2F197B92"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7FA6623B"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1CBA9F77"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5F799AAF"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4371501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57302050"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"Детская городская поликлиника № 2" в г. Таганроге</w:t>
            </w:r>
          </w:p>
        </w:tc>
        <w:tc>
          <w:tcPr>
            <w:tcW w:w="1321" w:type="dxa"/>
            <w:tcBorders>
              <w:top w:val="nil"/>
              <w:left w:val="nil"/>
              <w:bottom w:val="single" w:sz="4" w:space="0" w:color="auto"/>
              <w:right w:val="single" w:sz="4" w:space="0" w:color="auto"/>
            </w:tcBorders>
            <w:shd w:val="clear" w:color="auto" w:fill="auto"/>
          </w:tcPr>
          <w:p w14:paraId="6C5476C0"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7F5C8DD8"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309394C0"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3E8465C8"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4372001</w:t>
            </w:r>
          </w:p>
        </w:tc>
        <w:tc>
          <w:tcPr>
            <w:tcW w:w="3542" w:type="dxa"/>
            <w:tcBorders>
              <w:top w:val="nil"/>
              <w:left w:val="single" w:sz="4" w:space="0" w:color="auto"/>
              <w:bottom w:val="single" w:sz="4" w:space="0" w:color="auto"/>
              <w:right w:val="single" w:sz="4" w:space="0" w:color="auto"/>
            </w:tcBorders>
            <w:shd w:val="clear" w:color="auto" w:fill="auto"/>
          </w:tcPr>
          <w:p w14:paraId="7841836B"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«НЕОДЕНТ»</w:t>
            </w:r>
          </w:p>
        </w:tc>
        <w:tc>
          <w:tcPr>
            <w:tcW w:w="1321" w:type="dxa"/>
            <w:tcBorders>
              <w:top w:val="nil"/>
              <w:left w:val="nil"/>
              <w:bottom w:val="single" w:sz="4" w:space="0" w:color="auto"/>
              <w:right w:val="single" w:sz="4" w:space="0" w:color="auto"/>
            </w:tcBorders>
            <w:shd w:val="clear" w:color="auto" w:fill="auto"/>
          </w:tcPr>
          <w:p w14:paraId="045B90F1"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47D424C6"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511079A7"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28BE54E8" w14:textId="77777777" w:rsidR="00A25BC6" w:rsidRPr="000E5492" w:rsidRDefault="00A25BC6" w:rsidP="005B0425">
            <w:pPr>
              <w:spacing w:line="240" w:lineRule="auto"/>
              <w:ind w:firstLine="0"/>
              <w:contextualSpacing/>
              <w:jc w:val="center"/>
              <w:rPr>
                <w:rFonts w:ascii="Times New Roman" w:hAnsi="Times New Roman"/>
                <w:lang w:val="en-US"/>
              </w:rPr>
            </w:pPr>
            <w:r w:rsidRPr="000E5492">
              <w:rPr>
                <w:rFonts w:ascii="Times New Roman" w:hAnsi="Times New Roman"/>
              </w:rPr>
              <w:t>4372201</w:t>
            </w:r>
          </w:p>
        </w:tc>
        <w:tc>
          <w:tcPr>
            <w:tcW w:w="3542" w:type="dxa"/>
            <w:tcBorders>
              <w:top w:val="nil"/>
              <w:left w:val="single" w:sz="4" w:space="0" w:color="auto"/>
              <w:bottom w:val="single" w:sz="4" w:space="0" w:color="auto"/>
              <w:right w:val="single" w:sz="4" w:space="0" w:color="auto"/>
            </w:tcBorders>
            <w:shd w:val="clear" w:color="auto" w:fill="auto"/>
          </w:tcPr>
          <w:p w14:paraId="28CC02E0"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Медицинский Центр «XXI век»</w:t>
            </w:r>
          </w:p>
        </w:tc>
        <w:tc>
          <w:tcPr>
            <w:tcW w:w="1321" w:type="dxa"/>
            <w:tcBorders>
              <w:top w:val="nil"/>
              <w:left w:val="nil"/>
              <w:bottom w:val="single" w:sz="4" w:space="0" w:color="auto"/>
              <w:right w:val="single" w:sz="4" w:space="0" w:color="auto"/>
            </w:tcBorders>
            <w:shd w:val="clear" w:color="auto" w:fill="auto"/>
          </w:tcPr>
          <w:p w14:paraId="359726DD"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02BABDD0"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383A66F0"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0017D224"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lang w:val="en-US"/>
              </w:rPr>
              <w:t>4372401</w:t>
            </w:r>
          </w:p>
        </w:tc>
        <w:tc>
          <w:tcPr>
            <w:tcW w:w="3542" w:type="dxa"/>
            <w:tcBorders>
              <w:top w:val="nil"/>
              <w:left w:val="single" w:sz="4" w:space="0" w:color="auto"/>
              <w:bottom w:val="single" w:sz="4" w:space="0" w:color="auto"/>
              <w:right w:val="single" w:sz="4" w:space="0" w:color="auto"/>
            </w:tcBorders>
            <w:shd w:val="clear" w:color="auto" w:fill="auto"/>
          </w:tcPr>
          <w:p w14:paraId="2CE56AB9"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Частное учреждение здравоохранения  «Медико-санитарная часть ОАО ТКЗ «Красный котельщик»</w:t>
            </w:r>
          </w:p>
        </w:tc>
        <w:tc>
          <w:tcPr>
            <w:tcW w:w="1321" w:type="dxa"/>
            <w:tcBorders>
              <w:top w:val="nil"/>
              <w:left w:val="nil"/>
              <w:bottom w:val="single" w:sz="4" w:space="0" w:color="auto"/>
              <w:right w:val="single" w:sz="4" w:space="0" w:color="auto"/>
            </w:tcBorders>
            <w:shd w:val="clear" w:color="auto" w:fill="auto"/>
          </w:tcPr>
          <w:p w14:paraId="783C0529"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319EE816"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0B2203CF"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338BE1F3"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4372501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1867FC2D"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"Кардиологический центр "Д-ВИТА"</w:t>
            </w:r>
          </w:p>
        </w:tc>
        <w:tc>
          <w:tcPr>
            <w:tcW w:w="1321" w:type="dxa"/>
            <w:tcBorders>
              <w:top w:val="nil"/>
              <w:left w:val="nil"/>
              <w:bottom w:val="single" w:sz="4" w:space="0" w:color="auto"/>
              <w:right w:val="single" w:sz="4" w:space="0" w:color="auto"/>
            </w:tcBorders>
            <w:shd w:val="clear" w:color="auto" w:fill="auto"/>
          </w:tcPr>
          <w:p w14:paraId="6841F61B"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458B46A5"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45DF89A2"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32F8C3D6"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4372801</w:t>
            </w:r>
          </w:p>
        </w:tc>
        <w:tc>
          <w:tcPr>
            <w:tcW w:w="3542" w:type="dxa"/>
            <w:tcBorders>
              <w:top w:val="nil"/>
              <w:left w:val="single" w:sz="4" w:space="0" w:color="auto"/>
              <w:bottom w:val="single" w:sz="4" w:space="0" w:color="auto"/>
              <w:right w:val="single" w:sz="4" w:space="0" w:color="auto"/>
            </w:tcBorders>
            <w:shd w:val="clear" w:color="auto" w:fill="auto"/>
          </w:tcPr>
          <w:p w14:paraId="0C7DC5F5"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"Центр детских и юношеских программ "Мир""</w:t>
            </w:r>
          </w:p>
        </w:tc>
        <w:tc>
          <w:tcPr>
            <w:tcW w:w="1321" w:type="dxa"/>
            <w:tcBorders>
              <w:top w:val="nil"/>
              <w:left w:val="nil"/>
              <w:bottom w:val="single" w:sz="4" w:space="0" w:color="auto"/>
              <w:right w:val="single" w:sz="4" w:space="0" w:color="auto"/>
            </w:tcBorders>
            <w:shd w:val="clear" w:color="auto" w:fill="auto"/>
          </w:tcPr>
          <w:p w14:paraId="501FF9FB"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75C5F1F0"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0244C37A"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2BAFF906"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4372901</w:t>
            </w:r>
          </w:p>
          <w:p w14:paraId="18F1279C"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768949A2" w14:textId="47BC1F06" w:rsidR="00A25BC6" w:rsidRPr="000E5492" w:rsidRDefault="00A25BC6" w:rsidP="00BD6878">
            <w:pPr>
              <w:spacing w:line="240" w:lineRule="auto"/>
              <w:ind w:firstLine="0"/>
              <w:contextualSpacing/>
              <w:jc w:val="left"/>
              <w:rPr>
                <w:rFonts w:ascii="Times New Roman" w:hAnsi="Times New Roman"/>
              </w:rPr>
            </w:pPr>
            <w:r w:rsidRPr="000E5492">
              <w:rPr>
                <w:rFonts w:ascii="Times New Roman" w:hAnsi="Times New Roman"/>
              </w:rPr>
              <w:t xml:space="preserve">Общество с ограниченной ответственностью </w:t>
            </w:r>
            <w:r w:rsidRPr="00BD6878">
              <w:rPr>
                <w:rFonts w:ascii="Times New Roman" w:hAnsi="Times New Roman"/>
                <w:highlight w:val="yellow"/>
              </w:rPr>
              <w:t>"</w:t>
            </w:r>
            <w:r w:rsidR="00BD6878" w:rsidRPr="00BD6878">
              <w:rPr>
                <w:rFonts w:ascii="Times New Roman" w:hAnsi="Times New Roman"/>
                <w:highlight w:val="yellow"/>
              </w:rPr>
              <w:t>КАСТА</w:t>
            </w:r>
            <w:r w:rsidRPr="00BD6878">
              <w:rPr>
                <w:rFonts w:ascii="Times New Roman" w:hAnsi="Times New Roman"/>
                <w:highlight w:val="yellow"/>
              </w:rPr>
              <w:t>"</w:t>
            </w:r>
          </w:p>
        </w:tc>
        <w:tc>
          <w:tcPr>
            <w:tcW w:w="1321" w:type="dxa"/>
            <w:tcBorders>
              <w:top w:val="nil"/>
              <w:left w:val="nil"/>
              <w:bottom w:val="single" w:sz="4" w:space="0" w:color="auto"/>
              <w:right w:val="single" w:sz="4" w:space="0" w:color="auto"/>
            </w:tcBorders>
            <w:shd w:val="clear" w:color="auto" w:fill="auto"/>
          </w:tcPr>
          <w:p w14:paraId="0BDAD460"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6512188D"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5D41B3C3"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230BC22A"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4373001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15248A7F"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xml:space="preserve">Публичное акционерное общество </w:t>
            </w:r>
            <w:r w:rsidRPr="000E5492">
              <w:rPr>
                <w:rFonts w:ascii="Times New Roman" w:hAnsi="Times New Roman"/>
              </w:rPr>
              <w:lastRenderedPageBreak/>
              <w:t>"Таганрогский авиационный научно-технический комплекс им. Г.М. Бериева"</w:t>
            </w:r>
          </w:p>
        </w:tc>
        <w:tc>
          <w:tcPr>
            <w:tcW w:w="1321" w:type="dxa"/>
            <w:tcBorders>
              <w:top w:val="nil"/>
              <w:left w:val="nil"/>
              <w:bottom w:val="single" w:sz="4" w:space="0" w:color="auto"/>
              <w:right w:val="single" w:sz="4" w:space="0" w:color="auto"/>
            </w:tcBorders>
            <w:shd w:val="clear" w:color="auto" w:fill="auto"/>
          </w:tcPr>
          <w:p w14:paraId="35E1EE53"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3780A4DE"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4F055002"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3C9A14E2"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lastRenderedPageBreak/>
              <w:t>4373101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7E200228"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Акционерное общество "Таганрогский металлургический завод"</w:t>
            </w:r>
          </w:p>
        </w:tc>
        <w:tc>
          <w:tcPr>
            <w:tcW w:w="1321" w:type="dxa"/>
            <w:tcBorders>
              <w:top w:val="nil"/>
              <w:left w:val="nil"/>
              <w:bottom w:val="single" w:sz="4" w:space="0" w:color="auto"/>
              <w:right w:val="single" w:sz="4" w:space="0" w:color="auto"/>
            </w:tcBorders>
            <w:shd w:val="clear" w:color="auto" w:fill="auto"/>
          </w:tcPr>
          <w:p w14:paraId="2CFFB37D"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68959F18"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63B7D05D"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19DB32F9"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4373201</w:t>
            </w:r>
          </w:p>
        </w:tc>
        <w:tc>
          <w:tcPr>
            <w:tcW w:w="3542" w:type="dxa"/>
            <w:tcBorders>
              <w:top w:val="nil"/>
              <w:left w:val="single" w:sz="4" w:space="0" w:color="auto"/>
              <w:bottom w:val="single" w:sz="4" w:space="0" w:color="auto"/>
              <w:right w:val="single" w:sz="4" w:space="0" w:color="auto"/>
            </w:tcBorders>
            <w:shd w:val="clear" w:color="auto" w:fill="auto"/>
          </w:tcPr>
          <w:p w14:paraId="093F308F"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"МастерСлух"</w:t>
            </w:r>
          </w:p>
        </w:tc>
        <w:tc>
          <w:tcPr>
            <w:tcW w:w="1321" w:type="dxa"/>
            <w:tcBorders>
              <w:top w:val="nil"/>
              <w:left w:val="nil"/>
              <w:bottom w:val="single" w:sz="4" w:space="0" w:color="auto"/>
              <w:right w:val="single" w:sz="4" w:space="0" w:color="auto"/>
            </w:tcBorders>
            <w:shd w:val="clear" w:color="auto" w:fill="auto"/>
          </w:tcPr>
          <w:p w14:paraId="583696F8"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414A8AB3"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4B52BAA8"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1DC169BC"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4373601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200224FE"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"МРТ-Юг"</w:t>
            </w:r>
          </w:p>
        </w:tc>
        <w:tc>
          <w:tcPr>
            <w:tcW w:w="1321" w:type="dxa"/>
            <w:tcBorders>
              <w:top w:val="nil"/>
              <w:left w:val="nil"/>
              <w:bottom w:val="single" w:sz="4" w:space="0" w:color="auto"/>
              <w:right w:val="single" w:sz="4" w:space="0" w:color="auto"/>
            </w:tcBorders>
            <w:shd w:val="clear" w:color="auto" w:fill="auto"/>
          </w:tcPr>
          <w:p w14:paraId="0D51F9FF"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1CF05753"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5236D22A"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3FCF9F04"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4373701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1B142A15"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"МЕДИЦИНСКИЙ ЦЕНТР РЕАБИЛИТАЦИИ "ЗДОРОВЬЕ - XXI ВЕК"</w:t>
            </w:r>
          </w:p>
        </w:tc>
        <w:tc>
          <w:tcPr>
            <w:tcW w:w="1321" w:type="dxa"/>
            <w:tcBorders>
              <w:top w:val="nil"/>
              <w:left w:val="nil"/>
              <w:bottom w:val="single" w:sz="4" w:space="0" w:color="auto"/>
              <w:right w:val="single" w:sz="4" w:space="0" w:color="auto"/>
            </w:tcBorders>
            <w:shd w:val="clear" w:color="auto" w:fill="auto"/>
          </w:tcPr>
          <w:p w14:paraId="6F9F21FF"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46E82095"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0649665D"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1C296D87"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4373801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7C5B8677"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"Доктор Че"</w:t>
            </w:r>
          </w:p>
        </w:tc>
        <w:tc>
          <w:tcPr>
            <w:tcW w:w="1321" w:type="dxa"/>
            <w:tcBorders>
              <w:top w:val="nil"/>
              <w:left w:val="nil"/>
              <w:bottom w:val="single" w:sz="4" w:space="0" w:color="auto"/>
              <w:right w:val="single" w:sz="4" w:space="0" w:color="auto"/>
            </w:tcBorders>
            <w:shd w:val="clear" w:color="auto" w:fill="auto"/>
          </w:tcPr>
          <w:p w14:paraId="5E428CCC"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3A205AD5"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411BA5E6"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48E8AE1D" w14:textId="77777777" w:rsidR="00A25BC6" w:rsidRPr="000E5492" w:rsidRDefault="00A25BC6" w:rsidP="005B0425">
            <w:pPr>
              <w:spacing w:line="240" w:lineRule="auto"/>
              <w:ind w:firstLine="0"/>
              <w:contextualSpacing/>
              <w:jc w:val="center"/>
              <w:rPr>
                <w:rFonts w:ascii="Times New Roman" w:hAnsi="Times New Roman"/>
                <w:lang w:val="en-US"/>
              </w:rPr>
            </w:pPr>
            <w:r w:rsidRPr="000E5492">
              <w:rPr>
                <w:rFonts w:ascii="Times New Roman" w:hAnsi="Times New Roman"/>
              </w:rPr>
              <w:t>4373901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216C6E72"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МЕДИЦИНСКИЙ ЦЕНТР "АРТРОЛИГА"</w:t>
            </w:r>
          </w:p>
        </w:tc>
        <w:tc>
          <w:tcPr>
            <w:tcW w:w="1321" w:type="dxa"/>
            <w:tcBorders>
              <w:top w:val="nil"/>
              <w:left w:val="nil"/>
              <w:bottom w:val="single" w:sz="4" w:space="0" w:color="auto"/>
              <w:right w:val="single" w:sz="4" w:space="0" w:color="auto"/>
            </w:tcBorders>
            <w:shd w:val="clear" w:color="auto" w:fill="auto"/>
          </w:tcPr>
          <w:p w14:paraId="57D5D212"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40E8E165"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0A0E1E6D"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5CB849F6"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4374001</w:t>
            </w:r>
          </w:p>
        </w:tc>
        <w:tc>
          <w:tcPr>
            <w:tcW w:w="3542" w:type="dxa"/>
            <w:tcBorders>
              <w:top w:val="nil"/>
              <w:left w:val="single" w:sz="4" w:space="0" w:color="auto"/>
              <w:bottom w:val="single" w:sz="4" w:space="0" w:color="auto"/>
              <w:right w:val="single" w:sz="4" w:space="0" w:color="auto"/>
            </w:tcBorders>
            <w:shd w:val="clear" w:color="auto" w:fill="auto"/>
          </w:tcPr>
          <w:p w14:paraId="24FA414E"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«МЕДИЦИНСКИЙ ЦЕНТР «СЕВЕРНЫЙ»</w:t>
            </w:r>
          </w:p>
        </w:tc>
        <w:tc>
          <w:tcPr>
            <w:tcW w:w="1321" w:type="dxa"/>
            <w:tcBorders>
              <w:top w:val="nil"/>
              <w:left w:val="nil"/>
              <w:bottom w:val="single" w:sz="4" w:space="0" w:color="auto"/>
              <w:right w:val="single" w:sz="4" w:space="0" w:color="auto"/>
            </w:tcBorders>
            <w:shd w:val="clear" w:color="auto" w:fill="auto"/>
          </w:tcPr>
          <w:p w14:paraId="2FA80622"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5C00140D"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245443E2" w14:textId="77777777" w:rsidTr="005B0425">
        <w:trPr>
          <w:trHeight w:val="798"/>
        </w:trPr>
        <w:tc>
          <w:tcPr>
            <w:tcW w:w="1288" w:type="dxa"/>
            <w:tcBorders>
              <w:top w:val="nil"/>
              <w:left w:val="single" w:sz="4" w:space="0" w:color="auto"/>
              <w:bottom w:val="single" w:sz="4" w:space="0" w:color="auto"/>
              <w:right w:val="single" w:sz="4" w:space="0" w:color="auto"/>
            </w:tcBorders>
            <w:shd w:val="clear" w:color="auto" w:fill="auto"/>
            <w:vAlign w:val="center"/>
          </w:tcPr>
          <w:p w14:paraId="5AB1FE0F" w14:textId="77777777" w:rsidR="00A25BC6" w:rsidRPr="000E5492" w:rsidRDefault="00A25BC6" w:rsidP="005B0425">
            <w:pPr>
              <w:spacing w:line="720" w:lineRule="auto"/>
              <w:ind w:firstLine="0"/>
              <w:contextualSpacing/>
              <w:jc w:val="center"/>
              <w:rPr>
                <w:rFonts w:ascii="Times New Roman" w:hAnsi="Times New Roman"/>
              </w:rPr>
            </w:pPr>
            <w:r w:rsidRPr="000E5492">
              <w:rPr>
                <w:rFonts w:ascii="Times New Roman" w:hAnsi="Times New Roman"/>
              </w:rPr>
              <w:t>4374101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796C63B5"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Лечебно-диагностический центр "Биомед плюс"</w:t>
            </w:r>
          </w:p>
        </w:tc>
        <w:tc>
          <w:tcPr>
            <w:tcW w:w="1321" w:type="dxa"/>
            <w:tcBorders>
              <w:top w:val="nil"/>
              <w:left w:val="nil"/>
              <w:bottom w:val="single" w:sz="4" w:space="0" w:color="auto"/>
              <w:right w:val="single" w:sz="4" w:space="0" w:color="auto"/>
            </w:tcBorders>
            <w:shd w:val="clear" w:color="auto" w:fill="auto"/>
          </w:tcPr>
          <w:p w14:paraId="4E3A03ED"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22B5679A"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6AD0D830"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vAlign w:val="center"/>
          </w:tcPr>
          <w:p w14:paraId="4FBCECC6" w14:textId="77777777" w:rsidR="00A25BC6" w:rsidRPr="000E5492" w:rsidRDefault="00A25BC6" w:rsidP="005B0425">
            <w:pPr>
              <w:spacing w:line="720" w:lineRule="auto"/>
              <w:ind w:firstLine="0"/>
              <w:contextualSpacing/>
              <w:jc w:val="center"/>
              <w:rPr>
                <w:rFonts w:ascii="Times New Roman" w:hAnsi="Times New Roman"/>
              </w:rPr>
            </w:pPr>
            <w:r w:rsidRPr="000E5492">
              <w:rPr>
                <w:rFonts w:ascii="Times New Roman" w:hAnsi="Times New Roman"/>
              </w:rPr>
              <w:t>4374201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1DD44033"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Индивидуальный предприниматель Воробьева Татьяна Владимировна</w:t>
            </w:r>
          </w:p>
        </w:tc>
        <w:tc>
          <w:tcPr>
            <w:tcW w:w="1321" w:type="dxa"/>
            <w:tcBorders>
              <w:top w:val="nil"/>
              <w:left w:val="nil"/>
              <w:bottom w:val="single" w:sz="4" w:space="0" w:color="auto"/>
              <w:right w:val="single" w:sz="4" w:space="0" w:color="auto"/>
            </w:tcBorders>
            <w:shd w:val="clear" w:color="auto" w:fill="auto"/>
          </w:tcPr>
          <w:p w14:paraId="72AF96F4"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553EF1D8"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077D1FF9"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690298C7"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4374401</w:t>
            </w:r>
          </w:p>
        </w:tc>
        <w:tc>
          <w:tcPr>
            <w:tcW w:w="3542" w:type="dxa"/>
            <w:tcBorders>
              <w:top w:val="nil"/>
              <w:left w:val="single" w:sz="4" w:space="0" w:color="auto"/>
              <w:bottom w:val="single" w:sz="4" w:space="0" w:color="auto"/>
              <w:right w:val="single" w:sz="4" w:space="0" w:color="auto"/>
            </w:tcBorders>
            <w:shd w:val="clear" w:color="auto" w:fill="auto"/>
          </w:tcPr>
          <w:p w14:paraId="23AC0780"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МЕДИЦИНСКИЙ ЦЕНТР РЕАБИЛИТАЦИИ "МЕДИАНА"</w:t>
            </w:r>
          </w:p>
        </w:tc>
        <w:tc>
          <w:tcPr>
            <w:tcW w:w="1321" w:type="dxa"/>
            <w:tcBorders>
              <w:top w:val="nil"/>
              <w:left w:val="nil"/>
              <w:bottom w:val="single" w:sz="4" w:space="0" w:color="auto"/>
              <w:right w:val="single" w:sz="4" w:space="0" w:color="auto"/>
            </w:tcBorders>
            <w:shd w:val="clear" w:color="auto" w:fill="auto"/>
          </w:tcPr>
          <w:p w14:paraId="19A880FC"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706901F6"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3EBB9E62"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6640529F" w14:textId="77777777" w:rsidR="00A25BC6" w:rsidRPr="000E5492" w:rsidRDefault="00A25BC6" w:rsidP="005B0425">
            <w:pPr>
              <w:ind w:firstLine="0"/>
              <w:jc w:val="center"/>
              <w:rPr>
                <w:rFonts w:ascii="Times New Roman" w:hAnsi="Times New Roman"/>
                <w:color w:val="000000" w:themeColor="text1"/>
              </w:rPr>
            </w:pPr>
            <w:r w:rsidRPr="000E5492">
              <w:rPr>
                <w:rFonts w:ascii="Times New Roman" w:hAnsi="Times New Roman"/>
                <w:color w:val="000000" w:themeColor="text1"/>
              </w:rPr>
              <w:t>4374501</w:t>
            </w:r>
          </w:p>
        </w:tc>
        <w:tc>
          <w:tcPr>
            <w:tcW w:w="3542" w:type="dxa"/>
            <w:tcBorders>
              <w:top w:val="nil"/>
              <w:left w:val="single" w:sz="4" w:space="0" w:color="auto"/>
              <w:bottom w:val="single" w:sz="4" w:space="0" w:color="auto"/>
              <w:right w:val="single" w:sz="4" w:space="0" w:color="auto"/>
            </w:tcBorders>
            <w:shd w:val="clear" w:color="auto" w:fill="auto"/>
          </w:tcPr>
          <w:p w14:paraId="4CAE7C52" w14:textId="77777777" w:rsidR="00A25BC6" w:rsidRPr="000E5492" w:rsidRDefault="00A25BC6" w:rsidP="005B0425">
            <w:pPr>
              <w:spacing w:line="240" w:lineRule="auto"/>
              <w:ind w:firstLine="0"/>
              <w:contextualSpacing/>
              <w:jc w:val="left"/>
              <w:rPr>
                <w:rFonts w:ascii="Times New Roman" w:hAnsi="Times New Roman"/>
                <w:color w:val="000000" w:themeColor="text1"/>
              </w:rPr>
            </w:pPr>
            <w:r w:rsidRPr="000E5492">
              <w:rPr>
                <w:rFonts w:ascii="Times New Roman" w:hAnsi="Times New Roman"/>
                <w:color w:val="000000" w:themeColor="text1"/>
                <w:shd w:val="clear" w:color="auto" w:fill="FEFEFE"/>
              </w:rPr>
              <w:t xml:space="preserve">Общество с ограниченной ответственностью "Первая Детская Клиника" </w:t>
            </w:r>
          </w:p>
        </w:tc>
        <w:tc>
          <w:tcPr>
            <w:tcW w:w="1321" w:type="dxa"/>
            <w:tcBorders>
              <w:top w:val="nil"/>
              <w:left w:val="nil"/>
              <w:bottom w:val="single" w:sz="4" w:space="0" w:color="auto"/>
              <w:right w:val="single" w:sz="4" w:space="0" w:color="auto"/>
            </w:tcBorders>
            <w:shd w:val="clear" w:color="auto" w:fill="auto"/>
          </w:tcPr>
          <w:p w14:paraId="5CE43878"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3A5735E6" w14:textId="77777777" w:rsidR="00A25BC6" w:rsidRPr="000E5492" w:rsidRDefault="00A25BC6" w:rsidP="005B0425">
            <w:pPr>
              <w:spacing w:line="240" w:lineRule="auto"/>
              <w:ind w:firstLine="0"/>
              <w:contextualSpacing/>
              <w:rPr>
                <w:rFonts w:ascii="Times New Roman" w:hAnsi="Times New Roman"/>
              </w:rPr>
            </w:pPr>
          </w:p>
        </w:tc>
      </w:tr>
      <w:tr w:rsidR="0099532A" w:rsidRPr="000E5492" w14:paraId="1614798B" w14:textId="77777777" w:rsidTr="0099532A">
        <w:trPr>
          <w:trHeight w:val="242"/>
        </w:trPr>
        <w:tc>
          <w:tcPr>
            <w:tcW w:w="1288" w:type="dxa"/>
            <w:tcBorders>
              <w:top w:val="nil"/>
              <w:left w:val="single" w:sz="4" w:space="0" w:color="auto"/>
              <w:bottom w:val="single" w:sz="4" w:space="0" w:color="auto"/>
              <w:right w:val="single" w:sz="4" w:space="0" w:color="auto"/>
            </w:tcBorders>
            <w:shd w:val="clear" w:color="auto" w:fill="auto"/>
          </w:tcPr>
          <w:p w14:paraId="3EB7E9AC" w14:textId="77777777" w:rsidR="0099532A" w:rsidRPr="000E5492" w:rsidRDefault="0099532A" w:rsidP="005B0425">
            <w:pPr>
              <w:spacing w:line="240" w:lineRule="auto"/>
              <w:ind w:firstLine="0"/>
              <w:contextualSpacing/>
              <w:jc w:val="center"/>
              <w:rPr>
                <w:rFonts w:ascii="Times New Roman" w:hAnsi="Times New Roman"/>
              </w:rPr>
            </w:pPr>
            <w:r w:rsidRPr="000E5492">
              <w:rPr>
                <w:rFonts w:ascii="Times New Roman" w:hAnsi="Times New Roman"/>
              </w:rPr>
              <w:t>4400101</w:t>
            </w:r>
          </w:p>
        </w:tc>
        <w:tc>
          <w:tcPr>
            <w:tcW w:w="3542" w:type="dxa"/>
            <w:tcBorders>
              <w:top w:val="nil"/>
              <w:left w:val="single" w:sz="4" w:space="0" w:color="auto"/>
              <w:bottom w:val="single" w:sz="4" w:space="0" w:color="auto"/>
              <w:right w:val="single" w:sz="4" w:space="0" w:color="auto"/>
            </w:tcBorders>
            <w:shd w:val="clear" w:color="auto" w:fill="auto"/>
          </w:tcPr>
          <w:p w14:paraId="308C3DAF" w14:textId="77777777" w:rsidR="0099532A" w:rsidRPr="000E5492" w:rsidRDefault="0099532A"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"Городская больница скорой медицинской помощи им. В.И. Ленина" в г. Шахты</w:t>
            </w:r>
          </w:p>
        </w:tc>
        <w:tc>
          <w:tcPr>
            <w:tcW w:w="1321" w:type="dxa"/>
            <w:tcBorders>
              <w:top w:val="nil"/>
              <w:left w:val="nil"/>
              <w:bottom w:val="single" w:sz="4" w:space="0" w:color="auto"/>
              <w:right w:val="single" w:sz="4" w:space="0" w:color="auto"/>
            </w:tcBorders>
            <w:shd w:val="clear" w:color="auto" w:fill="auto"/>
          </w:tcPr>
          <w:p w14:paraId="0F272005" w14:textId="318D981E" w:rsidR="0099532A" w:rsidRPr="0099532A" w:rsidRDefault="0099532A" w:rsidP="005B0425">
            <w:pPr>
              <w:spacing w:line="240" w:lineRule="auto"/>
              <w:ind w:firstLine="0"/>
              <w:contextualSpacing/>
              <w:jc w:val="center"/>
              <w:rPr>
                <w:rFonts w:ascii="Times New Roman" w:hAnsi="Times New Roman"/>
                <w:highlight w:val="yellow"/>
              </w:rPr>
            </w:pPr>
            <w:r w:rsidRPr="0099532A">
              <w:rPr>
                <w:rFonts w:ascii="Times New Roman" w:hAnsi="Times New Roman"/>
                <w:highlight w:val="yellow"/>
              </w:rPr>
              <w:t>4400102</w:t>
            </w:r>
          </w:p>
        </w:tc>
        <w:tc>
          <w:tcPr>
            <w:tcW w:w="3686" w:type="dxa"/>
            <w:tcBorders>
              <w:top w:val="nil"/>
              <w:left w:val="nil"/>
              <w:bottom w:val="single" w:sz="4" w:space="0" w:color="auto"/>
              <w:right w:val="single" w:sz="4" w:space="0" w:color="auto"/>
            </w:tcBorders>
            <w:shd w:val="clear" w:color="auto" w:fill="auto"/>
          </w:tcPr>
          <w:p w14:paraId="6B041131" w14:textId="632E2F71" w:rsidR="0099532A" w:rsidRPr="0099532A" w:rsidRDefault="0099532A" w:rsidP="0099532A">
            <w:pPr>
              <w:spacing w:line="240" w:lineRule="auto"/>
              <w:ind w:firstLine="0"/>
              <w:contextualSpacing/>
              <w:jc w:val="left"/>
              <w:rPr>
                <w:rFonts w:ascii="Times New Roman" w:hAnsi="Times New Roman"/>
              </w:rPr>
            </w:pPr>
            <w:r>
              <w:rPr>
                <w:rFonts w:ascii="Times New Roman" w:hAnsi="Times New Roman"/>
                <w:color w:val="000000"/>
                <w:highlight w:val="yellow"/>
              </w:rPr>
              <w:t>О</w:t>
            </w:r>
            <w:r w:rsidRPr="0099532A">
              <w:rPr>
                <w:rFonts w:ascii="Times New Roman" w:hAnsi="Times New Roman"/>
                <w:color w:val="000000"/>
                <w:highlight w:val="yellow"/>
              </w:rPr>
              <w:t>тделение сосудистой хирургии</w:t>
            </w:r>
          </w:p>
        </w:tc>
      </w:tr>
      <w:tr w:rsidR="0099532A" w:rsidRPr="000E5492" w14:paraId="0BBC1220" w14:textId="77777777" w:rsidTr="0099532A">
        <w:trPr>
          <w:trHeight w:val="242"/>
        </w:trPr>
        <w:tc>
          <w:tcPr>
            <w:tcW w:w="1288" w:type="dxa"/>
            <w:tcBorders>
              <w:top w:val="nil"/>
              <w:left w:val="single" w:sz="4" w:space="0" w:color="auto"/>
              <w:bottom w:val="single" w:sz="4" w:space="0" w:color="auto"/>
              <w:right w:val="single" w:sz="4" w:space="0" w:color="auto"/>
            </w:tcBorders>
            <w:shd w:val="clear" w:color="auto" w:fill="auto"/>
          </w:tcPr>
          <w:p w14:paraId="6FD570C2" w14:textId="77777777" w:rsidR="0099532A" w:rsidRPr="000E5492" w:rsidRDefault="0099532A"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6A53C60C" w14:textId="77777777" w:rsidR="0099532A" w:rsidRPr="000E5492" w:rsidRDefault="0099532A"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2AE1B911" w14:textId="2ABEE6A3" w:rsidR="0099532A" w:rsidRPr="0099532A" w:rsidRDefault="0099532A" w:rsidP="0099532A">
            <w:pPr>
              <w:spacing w:line="240" w:lineRule="auto"/>
              <w:ind w:firstLine="0"/>
              <w:contextualSpacing/>
              <w:jc w:val="center"/>
              <w:rPr>
                <w:rFonts w:ascii="Times New Roman" w:hAnsi="Times New Roman"/>
                <w:highlight w:val="yellow"/>
              </w:rPr>
            </w:pPr>
            <w:r w:rsidRPr="0099532A">
              <w:rPr>
                <w:rFonts w:ascii="Times New Roman" w:hAnsi="Times New Roman"/>
                <w:highlight w:val="yellow"/>
              </w:rPr>
              <w:t>4400103</w:t>
            </w:r>
          </w:p>
        </w:tc>
        <w:tc>
          <w:tcPr>
            <w:tcW w:w="3686" w:type="dxa"/>
            <w:tcBorders>
              <w:top w:val="nil"/>
              <w:left w:val="nil"/>
              <w:bottom w:val="single" w:sz="4" w:space="0" w:color="auto"/>
              <w:right w:val="single" w:sz="4" w:space="0" w:color="auto"/>
            </w:tcBorders>
            <w:shd w:val="clear" w:color="auto" w:fill="auto"/>
          </w:tcPr>
          <w:p w14:paraId="30857A92" w14:textId="6B765D8A" w:rsidR="0099532A" w:rsidRPr="0099532A" w:rsidRDefault="0099532A" w:rsidP="0099532A">
            <w:pPr>
              <w:spacing w:line="240" w:lineRule="auto"/>
              <w:ind w:firstLine="0"/>
              <w:contextualSpacing/>
              <w:jc w:val="left"/>
              <w:rPr>
                <w:rFonts w:ascii="Times New Roman" w:hAnsi="Times New Roman"/>
              </w:rPr>
            </w:pPr>
            <w:r>
              <w:rPr>
                <w:rFonts w:ascii="Times New Roman" w:hAnsi="Times New Roman"/>
                <w:iCs/>
                <w:color w:val="000000"/>
                <w:highlight w:val="yellow"/>
              </w:rPr>
              <w:t>О</w:t>
            </w:r>
            <w:r w:rsidRPr="0099532A">
              <w:rPr>
                <w:rFonts w:ascii="Times New Roman" w:hAnsi="Times New Roman"/>
                <w:iCs/>
                <w:color w:val="000000"/>
                <w:highlight w:val="yellow"/>
              </w:rPr>
              <w:t>тделение кардиологическое</w:t>
            </w:r>
          </w:p>
        </w:tc>
      </w:tr>
      <w:tr w:rsidR="0099532A" w:rsidRPr="000E5492" w14:paraId="13A391F5" w14:textId="77777777" w:rsidTr="0099532A">
        <w:trPr>
          <w:trHeight w:val="242"/>
        </w:trPr>
        <w:tc>
          <w:tcPr>
            <w:tcW w:w="1288" w:type="dxa"/>
            <w:tcBorders>
              <w:top w:val="nil"/>
              <w:left w:val="single" w:sz="4" w:space="0" w:color="auto"/>
              <w:bottom w:val="single" w:sz="4" w:space="0" w:color="auto"/>
              <w:right w:val="single" w:sz="4" w:space="0" w:color="auto"/>
            </w:tcBorders>
            <w:shd w:val="clear" w:color="auto" w:fill="auto"/>
          </w:tcPr>
          <w:p w14:paraId="088F285A" w14:textId="58DCD407" w:rsidR="0099532A" w:rsidRPr="000E5492" w:rsidRDefault="0099532A"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770BC907" w14:textId="77777777" w:rsidR="0099532A" w:rsidRPr="000E5492" w:rsidRDefault="0099532A"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1A2C048F" w14:textId="78A2C9BD" w:rsidR="0099532A" w:rsidRPr="0099532A" w:rsidRDefault="0099532A" w:rsidP="005B0425">
            <w:pPr>
              <w:spacing w:line="240" w:lineRule="auto"/>
              <w:ind w:firstLine="0"/>
              <w:contextualSpacing/>
              <w:jc w:val="center"/>
              <w:rPr>
                <w:rFonts w:ascii="Times New Roman" w:hAnsi="Times New Roman"/>
                <w:highlight w:val="yellow"/>
              </w:rPr>
            </w:pPr>
            <w:r w:rsidRPr="0099532A">
              <w:rPr>
                <w:rFonts w:ascii="Times New Roman" w:hAnsi="Times New Roman"/>
                <w:highlight w:val="yellow"/>
              </w:rPr>
              <w:t>4400104</w:t>
            </w:r>
          </w:p>
        </w:tc>
        <w:tc>
          <w:tcPr>
            <w:tcW w:w="3686" w:type="dxa"/>
            <w:tcBorders>
              <w:top w:val="nil"/>
              <w:left w:val="nil"/>
              <w:bottom w:val="single" w:sz="4" w:space="0" w:color="auto"/>
              <w:right w:val="single" w:sz="4" w:space="0" w:color="auto"/>
            </w:tcBorders>
            <w:shd w:val="clear" w:color="auto" w:fill="auto"/>
          </w:tcPr>
          <w:p w14:paraId="25B7B4E6" w14:textId="04FC5663" w:rsidR="0099532A" w:rsidRPr="0099532A" w:rsidRDefault="0099532A" w:rsidP="0099532A">
            <w:pPr>
              <w:spacing w:line="240" w:lineRule="auto"/>
              <w:ind w:firstLine="0"/>
              <w:contextualSpacing/>
              <w:jc w:val="left"/>
              <w:rPr>
                <w:rFonts w:ascii="Times New Roman" w:hAnsi="Times New Roman"/>
              </w:rPr>
            </w:pPr>
            <w:r>
              <w:rPr>
                <w:rFonts w:ascii="Times New Roman" w:hAnsi="Times New Roman"/>
                <w:iCs/>
                <w:color w:val="000000"/>
                <w:highlight w:val="yellow"/>
              </w:rPr>
              <w:t>О</w:t>
            </w:r>
            <w:r w:rsidRPr="0099532A">
              <w:rPr>
                <w:rFonts w:ascii="Times New Roman" w:hAnsi="Times New Roman"/>
                <w:iCs/>
                <w:color w:val="000000"/>
                <w:highlight w:val="yellow"/>
              </w:rPr>
              <w:t>тделение неврологическое с ОНМК</w:t>
            </w:r>
          </w:p>
        </w:tc>
      </w:tr>
      <w:tr w:rsidR="0099532A" w:rsidRPr="000E5492" w14:paraId="4FD984FB"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2A877CF9" w14:textId="77777777" w:rsidR="0099532A" w:rsidRPr="000E5492" w:rsidRDefault="0099532A" w:rsidP="005B0425">
            <w:pPr>
              <w:spacing w:line="240" w:lineRule="auto"/>
              <w:ind w:firstLine="0"/>
              <w:contextualSpacing/>
              <w:jc w:val="center"/>
              <w:rPr>
                <w:rFonts w:ascii="Times New Roman" w:hAnsi="Times New Roman"/>
              </w:rPr>
            </w:pPr>
            <w:r w:rsidRPr="000E5492">
              <w:rPr>
                <w:rFonts w:ascii="Times New Roman" w:hAnsi="Times New Roman"/>
              </w:rPr>
              <w:t>4400301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2AD22E21" w14:textId="77777777" w:rsidR="0099532A" w:rsidRPr="000E5492" w:rsidRDefault="0099532A"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"Детская городская больница" в г. Шахты</w:t>
            </w:r>
          </w:p>
        </w:tc>
        <w:tc>
          <w:tcPr>
            <w:tcW w:w="1321" w:type="dxa"/>
            <w:tcBorders>
              <w:top w:val="nil"/>
              <w:left w:val="nil"/>
              <w:bottom w:val="single" w:sz="4" w:space="0" w:color="auto"/>
              <w:right w:val="single" w:sz="4" w:space="0" w:color="auto"/>
            </w:tcBorders>
            <w:shd w:val="clear" w:color="auto" w:fill="auto"/>
          </w:tcPr>
          <w:p w14:paraId="5C408160" w14:textId="77777777" w:rsidR="0099532A" w:rsidRPr="000E5492" w:rsidRDefault="0099532A"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31B03477" w14:textId="7DDEFB35" w:rsidR="0099532A" w:rsidRPr="000E5492" w:rsidRDefault="0099532A" w:rsidP="005B0425">
            <w:pPr>
              <w:spacing w:line="240" w:lineRule="auto"/>
              <w:ind w:firstLine="0"/>
              <w:contextualSpacing/>
              <w:rPr>
                <w:rFonts w:ascii="Times New Roman" w:hAnsi="Times New Roman"/>
              </w:rPr>
            </w:pPr>
          </w:p>
        </w:tc>
      </w:tr>
      <w:tr w:rsidR="0099532A" w:rsidRPr="000E5492" w14:paraId="6EED3241"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66CF8386" w14:textId="77777777" w:rsidR="0099532A" w:rsidRPr="000E5492" w:rsidRDefault="0099532A" w:rsidP="005B0425">
            <w:pPr>
              <w:spacing w:line="240" w:lineRule="auto"/>
              <w:ind w:firstLine="0"/>
              <w:contextualSpacing/>
              <w:jc w:val="center"/>
              <w:rPr>
                <w:rFonts w:ascii="Times New Roman" w:hAnsi="Times New Roman"/>
              </w:rPr>
            </w:pPr>
            <w:r w:rsidRPr="000E5492">
              <w:rPr>
                <w:rFonts w:ascii="Times New Roman" w:hAnsi="Times New Roman"/>
              </w:rPr>
              <w:t>4401401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41F58C90" w14:textId="77777777" w:rsidR="0099532A" w:rsidRPr="000E5492" w:rsidRDefault="0099532A"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"Стоматологическая поликлиника № 1" в г. Шахты</w:t>
            </w:r>
          </w:p>
        </w:tc>
        <w:tc>
          <w:tcPr>
            <w:tcW w:w="1321" w:type="dxa"/>
            <w:tcBorders>
              <w:top w:val="nil"/>
              <w:left w:val="nil"/>
              <w:bottom w:val="single" w:sz="4" w:space="0" w:color="auto"/>
              <w:right w:val="single" w:sz="4" w:space="0" w:color="auto"/>
            </w:tcBorders>
            <w:shd w:val="clear" w:color="auto" w:fill="auto"/>
          </w:tcPr>
          <w:p w14:paraId="041E44D6" w14:textId="77777777" w:rsidR="0099532A" w:rsidRPr="000E5492" w:rsidRDefault="0099532A"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18437506" w14:textId="6E581570" w:rsidR="0099532A" w:rsidRPr="000E5492" w:rsidRDefault="0099532A" w:rsidP="005B0425">
            <w:pPr>
              <w:spacing w:line="240" w:lineRule="auto"/>
              <w:ind w:firstLine="0"/>
              <w:contextualSpacing/>
              <w:rPr>
                <w:rFonts w:ascii="Times New Roman" w:hAnsi="Times New Roman"/>
              </w:rPr>
            </w:pPr>
            <w:bookmarkStart w:id="4" w:name="_GoBack"/>
            <w:bookmarkEnd w:id="4"/>
          </w:p>
        </w:tc>
      </w:tr>
      <w:tr w:rsidR="0099532A" w:rsidRPr="000E5492" w14:paraId="0DC1A645"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1CADE7F8" w14:textId="77777777" w:rsidR="0099532A" w:rsidRPr="000E5492" w:rsidRDefault="0099532A" w:rsidP="005B0425">
            <w:pPr>
              <w:spacing w:line="240" w:lineRule="auto"/>
              <w:ind w:firstLine="0"/>
              <w:contextualSpacing/>
              <w:jc w:val="center"/>
              <w:rPr>
                <w:rFonts w:ascii="Times New Roman" w:hAnsi="Times New Roman"/>
              </w:rPr>
            </w:pPr>
            <w:r w:rsidRPr="000E5492">
              <w:rPr>
                <w:rFonts w:ascii="Times New Roman" w:hAnsi="Times New Roman"/>
              </w:rPr>
              <w:t>4401501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56A8CE6A" w14:textId="77777777" w:rsidR="0099532A" w:rsidRPr="000E5492" w:rsidRDefault="0099532A" w:rsidP="005B0425">
            <w:pPr>
              <w:spacing w:line="240" w:lineRule="auto"/>
              <w:ind w:firstLine="0"/>
              <w:contextualSpacing/>
              <w:jc w:val="left"/>
              <w:rPr>
                <w:rFonts w:ascii="Times New Roman" w:hAnsi="Times New Roman"/>
              </w:rPr>
            </w:pPr>
            <w:r w:rsidRPr="000E5492">
              <w:rPr>
                <w:rFonts w:ascii="Times New Roman" w:hAnsi="Times New Roman"/>
              </w:rPr>
              <w:t xml:space="preserve">государственное бюджетное </w:t>
            </w:r>
            <w:r w:rsidRPr="000E5492">
              <w:rPr>
                <w:rFonts w:ascii="Times New Roman" w:hAnsi="Times New Roman"/>
              </w:rPr>
              <w:lastRenderedPageBreak/>
              <w:t>учреждение Ростовской области "Стоматологическая поликлиника № 2" в г. Шахты</w:t>
            </w:r>
          </w:p>
        </w:tc>
        <w:tc>
          <w:tcPr>
            <w:tcW w:w="1321" w:type="dxa"/>
            <w:tcBorders>
              <w:top w:val="nil"/>
              <w:left w:val="nil"/>
              <w:bottom w:val="single" w:sz="4" w:space="0" w:color="auto"/>
              <w:right w:val="single" w:sz="4" w:space="0" w:color="auto"/>
            </w:tcBorders>
            <w:shd w:val="clear" w:color="auto" w:fill="auto"/>
          </w:tcPr>
          <w:p w14:paraId="250390A0" w14:textId="77777777" w:rsidR="0099532A" w:rsidRPr="000E5492" w:rsidRDefault="0099532A"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14D014FB" w14:textId="443B6D30" w:rsidR="0099532A" w:rsidRPr="000E5492" w:rsidRDefault="0099532A" w:rsidP="005B0425">
            <w:pPr>
              <w:spacing w:line="240" w:lineRule="auto"/>
              <w:ind w:firstLine="0"/>
              <w:contextualSpacing/>
              <w:rPr>
                <w:rFonts w:ascii="Times New Roman" w:hAnsi="Times New Roman"/>
              </w:rPr>
            </w:pPr>
          </w:p>
        </w:tc>
      </w:tr>
      <w:tr w:rsidR="00A25BC6" w:rsidRPr="000E5492" w14:paraId="2C7EFC59"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59146AAC"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lastRenderedPageBreak/>
              <w:t>4401701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7F4D3EDE"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"Городская поликлиника № 5" в г. Шахты</w:t>
            </w:r>
          </w:p>
        </w:tc>
        <w:tc>
          <w:tcPr>
            <w:tcW w:w="1321" w:type="dxa"/>
            <w:tcBorders>
              <w:top w:val="nil"/>
              <w:left w:val="nil"/>
              <w:bottom w:val="single" w:sz="4" w:space="0" w:color="auto"/>
              <w:right w:val="single" w:sz="4" w:space="0" w:color="auto"/>
            </w:tcBorders>
            <w:shd w:val="clear" w:color="auto" w:fill="auto"/>
          </w:tcPr>
          <w:p w14:paraId="5171CA8D"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15745F76"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4BB523E6"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1EA3AAF1" w14:textId="77777777" w:rsidR="00A25BC6" w:rsidRPr="000E5492" w:rsidRDefault="00A25BC6" w:rsidP="005B0425">
            <w:pPr>
              <w:spacing w:line="240" w:lineRule="auto"/>
              <w:ind w:firstLine="0"/>
              <w:contextualSpacing/>
              <w:jc w:val="center"/>
              <w:rPr>
                <w:rFonts w:ascii="Times New Roman" w:hAnsi="Times New Roman"/>
                <w:lang w:val="en-US"/>
              </w:rPr>
            </w:pPr>
            <w:r w:rsidRPr="000E5492">
              <w:rPr>
                <w:rFonts w:ascii="Times New Roman" w:hAnsi="Times New Roman"/>
              </w:rPr>
              <w:t>4402101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07E19368"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"Городская поликлиника № 2" в г. Шахты</w:t>
            </w:r>
          </w:p>
        </w:tc>
        <w:tc>
          <w:tcPr>
            <w:tcW w:w="1321" w:type="dxa"/>
            <w:tcBorders>
              <w:top w:val="nil"/>
              <w:left w:val="nil"/>
              <w:bottom w:val="single" w:sz="4" w:space="0" w:color="auto"/>
              <w:right w:val="single" w:sz="4" w:space="0" w:color="auto"/>
            </w:tcBorders>
            <w:shd w:val="clear" w:color="auto" w:fill="auto"/>
          </w:tcPr>
          <w:p w14:paraId="73E0A491"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0C1639D4"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26489085"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7F2F1CFF" w14:textId="77777777" w:rsidR="00A25BC6" w:rsidRPr="000E5492" w:rsidRDefault="00A25BC6" w:rsidP="005B0425">
            <w:pPr>
              <w:spacing w:line="240" w:lineRule="auto"/>
              <w:ind w:firstLine="0"/>
              <w:contextualSpacing/>
              <w:jc w:val="center"/>
              <w:rPr>
                <w:rFonts w:ascii="Times New Roman" w:hAnsi="Times New Roman"/>
                <w:lang w:val="en-US"/>
              </w:rPr>
            </w:pPr>
            <w:r w:rsidRPr="000E5492">
              <w:rPr>
                <w:rFonts w:ascii="Times New Roman" w:hAnsi="Times New Roman"/>
                <w:lang w:val="en-US"/>
              </w:rPr>
              <w:t>4402201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4D7858CC"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"Городская больница № 2" в г. Шахты</w:t>
            </w:r>
          </w:p>
        </w:tc>
        <w:tc>
          <w:tcPr>
            <w:tcW w:w="1321" w:type="dxa"/>
            <w:tcBorders>
              <w:top w:val="nil"/>
              <w:left w:val="nil"/>
              <w:bottom w:val="single" w:sz="4" w:space="0" w:color="auto"/>
              <w:right w:val="single" w:sz="4" w:space="0" w:color="auto"/>
            </w:tcBorders>
            <w:shd w:val="clear" w:color="auto" w:fill="auto"/>
          </w:tcPr>
          <w:p w14:paraId="1CF3752F"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42E35534"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2A54B9A8"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48DD15FB"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lang w:val="en-US"/>
              </w:rPr>
              <w:t>4402301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64A12BF4"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"Городская поликлиника" в г. Шахты</w:t>
            </w:r>
          </w:p>
        </w:tc>
        <w:tc>
          <w:tcPr>
            <w:tcW w:w="1321" w:type="dxa"/>
            <w:tcBorders>
              <w:top w:val="nil"/>
              <w:left w:val="nil"/>
              <w:bottom w:val="single" w:sz="4" w:space="0" w:color="auto"/>
              <w:right w:val="single" w:sz="4" w:space="0" w:color="auto"/>
            </w:tcBorders>
            <w:shd w:val="clear" w:color="auto" w:fill="auto"/>
          </w:tcPr>
          <w:p w14:paraId="16200D74"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66B0DE80"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083CB66D"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0F631DC1"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4402701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68791FAC"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"Городская поликлиника №  1" в г. Шахты</w:t>
            </w:r>
          </w:p>
        </w:tc>
        <w:tc>
          <w:tcPr>
            <w:tcW w:w="1321" w:type="dxa"/>
            <w:tcBorders>
              <w:top w:val="nil"/>
              <w:left w:val="nil"/>
              <w:bottom w:val="single" w:sz="4" w:space="0" w:color="auto"/>
              <w:right w:val="single" w:sz="4" w:space="0" w:color="auto"/>
            </w:tcBorders>
            <w:shd w:val="clear" w:color="auto" w:fill="auto"/>
          </w:tcPr>
          <w:p w14:paraId="09C0E9EC"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48DAAD71"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6ECCE172"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1C2F1611"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2010101</w:t>
            </w:r>
          </w:p>
        </w:tc>
        <w:tc>
          <w:tcPr>
            <w:tcW w:w="3542" w:type="dxa"/>
            <w:tcBorders>
              <w:top w:val="nil"/>
              <w:left w:val="single" w:sz="4" w:space="0" w:color="auto"/>
              <w:bottom w:val="single" w:sz="4" w:space="0" w:color="auto"/>
              <w:right w:val="single" w:sz="4" w:space="0" w:color="auto"/>
            </w:tcBorders>
            <w:shd w:val="clear" w:color="auto" w:fill="auto"/>
          </w:tcPr>
          <w:p w14:paraId="556E52EE"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"Центральная районная больница" в Азовском районе</w:t>
            </w:r>
          </w:p>
        </w:tc>
        <w:tc>
          <w:tcPr>
            <w:tcW w:w="1321" w:type="dxa"/>
            <w:tcBorders>
              <w:top w:val="nil"/>
              <w:left w:val="nil"/>
              <w:bottom w:val="single" w:sz="4" w:space="0" w:color="auto"/>
              <w:right w:val="single" w:sz="4" w:space="0" w:color="auto"/>
            </w:tcBorders>
            <w:shd w:val="clear" w:color="auto" w:fill="auto"/>
          </w:tcPr>
          <w:p w14:paraId="04705C9D"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2010102</w:t>
            </w:r>
          </w:p>
        </w:tc>
        <w:tc>
          <w:tcPr>
            <w:tcW w:w="3686" w:type="dxa"/>
            <w:tcBorders>
              <w:top w:val="nil"/>
              <w:left w:val="nil"/>
              <w:bottom w:val="single" w:sz="4" w:space="0" w:color="auto"/>
              <w:right w:val="single" w:sz="4" w:space="0" w:color="auto"/>
            </w:tcBorders>
            <w:shd w:val="clear" w:color="auto" w:fill="auto"/>
          </w:tcPr>
          <w:p w14:paraId="659DB8F1"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Александровская УБ</w:t>
            </w:r>
          </w:p>
        </w:tc>
      </w:tr>
      <w:tr w:rsidR="00A25BC6" w:rsidRPr="000E5492" w14:paraId="5ECEB13C"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44F1C1D5"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09A5E61E"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3C79C94B"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2010104</w:t>
            </w:r>
          </w:p>
        </w:tc>
        <w:tc>
          <w:tcPr>
            <w:tcW w:w="3686" w:type="dxa"/>
            <w:tcBorders>
              <w:top w:val="nil"/>
              <w:left w:val="nil"/>
              <w:bottom w:val="single" w:sz="4" w:space="0" w:color="auto"/>
              <w:right w:val="single" w:sz="4" w:space="0" w:color="auto"/>
            </w:tcBorders>
            <w:shd w:val="clear" w:color="auto" w:fill="auto"/>
          </w:tcPr>
          <w:p w14:paraId="272C0529"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Елизаветинская УБ</w:t>
            </w:r>
          </w:p>
        </w:tc>
      </w:tr>
      <w:tr w:rsidR="00A25BC6" w:rsidRPr="000E5492" w14:paraId="5693F721"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3A72459B"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4CE519FC"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0C22A7C0"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2010105</w:t>
            </w:r>
          </w:p>
        </w:tc>
        <w:tc>
          <w:tcPr>
            <w:tcW w:w="3686" w:type="dxa"/>
            <w:tcBorders>
              <w:top w:val="nil"/>
              <w:left w:val="nil"/>
              <w:bottom w:val="single" w:sz="4" w:space="0" w:color="auto"/>
              <w:right w:val="single" w:sz="4" w:space="0" w:color="auto"/>
            </w:tcBorders>
            <w:shd w:val="clear" w:color="auto" w:fill="auto"/>
          </w:tcPr>
          <w:p w14:paraId="288A2401"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Круглянская ВА</w:t>
            </w:r>
          </w:p>
        </w:tc>
      </w:tr>
      <w:tr w:rsidR="00A25BC6" w:rsidRPr="000E5492" w14:paraId="77A37171"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057C92BF"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17165021"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4E0CB1F1"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2010106</w:t>
            </w:r>
          </w:p>
        </w:tc>
        <w:tc>
          <w:tcPr>
            <w:tcW w:w="3686" w:type="dxa"/>
            <w:tcBorders>
              <w:top w:val="nil"/>
              <w:left w:val="nil"/>
              <w:bottom w:val="single" w:sz="4" w:space="0" w:color="auto"/>
              <w:right w:val="single" w:sz="4" w:space="0" w:color="auto"/>
            </w:tcBorders>
            <w:shd w:val="clear" w:color="auto" w:fill="auto"/>
          </w:tcPr>
          <w:p w14:paraId="58134DFB"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Кулешовская УБ</w:t>
            </w:r>
          </w:p>
        </w:tc>
      </w:tr>
      <w:tr w:rsidR="00A25BC6" w:rsidRPr="000E5492" w14:paraId="32E659FC"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54440565"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508FCB95"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3781EF71"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2010107</w:t>
            </w:r>
          </w:p>
        </w:tc>
        <w:tc>
          <w:tcPr>
            <w:tcW w:w="3686" w:type="dxa"/>
            <w:tcBorders>
              <w:top w:val="nil"/>
              <w:left w:val="nil"/>
              <w:bottom w:val="single" w:sz="4" w:space="0" w:color="auto"/>
              <w:right w:val="single" w:sz="4" w:space="0" w:color="auto"/>
            </w:tcBorders>
            <w:shd w:val="clear" w:color="auto" w:fill="auto"/>
          </w:tcPr>
          <w:p w14:paraId="0ECB9380"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Елизаветовская ВА</w:t>
            </w:r>
          </w:p>
        </w:tc>
      </w:tr>
      <w:tr w:rsidR="00A25BC6" w:rsidRPr="000E5492" w14:paraId="60C15015"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4A16F323"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6D7A5057"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08691684"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2010108</w:t>
            </w:r>
          </w:p>
        </w:tc>
        <w:tc>
          <w:tcPr>
            <w:tcW w:w="3686" w:type="dxa"/>
            <w:tcBorders>
              <w:top w:val="nil"/>
              <w:left w:val="nil"/>
              <w:bottom w:val="single" w:sz="4" w:space="0" w:color="auto"/>
              <w:right w:val="single" w:sz="4" w:space="0" w:color="auto"/>
            </w:tcBorders>
            <w:shd w:val="clear" w:color="auto" w:fill="auto"/>
          </w:tcPr>
          <w:p w14:paraId="429171A3"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Кагальницкая ВА</w:t>
            </w:r>
          </w:p>
        </w:tc>
      </w:tr>
      <w:tr w:rsidR="00A25BC6" w:rsidRPr="000E5492" w14:paraId="1C6933ED"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732A159C"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308BF5AA"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045C3522"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2010109</w:t>
            </w:r>
          </w:p>
        </w:tc>
        <w:tc>
          <w:tcPr>
            <w:tcW w:w="3686" w:type="dxa"/>
            <w:tcBorders>
              <w:top w:val="nil"/>
              <w:left w:val="nil"/>
              <w:bottom w:val="single" w:sz="4" w:space="0" w:color="auto"/>
              <w:right w:val="single" w:sz="4" w:space="0" w:color="auto"/>
            </w:tcBorders>
            <w:shd w:val="clear" w:color="auto" w:fill="auto"/>
          </w:tcPr>
          <w:p w14:paraId="606EF992"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Маргаритовская ВА</w:t>
            </w:r>
          </w:p>
        </w:tc>
      </w:tr>
      <w:tr w:rsidR="00A25BC6" w:rsidRPr="000E5492" w14:paraId="5B66A140"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0AF9D56E"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2D7D97A2"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462EDDF2"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2010110</w:t>
            </w:r>
          </w:p>
        </w:tc>
        <w:tc>
          <w:tcPr>
            <w:tcW w:w="3686" w:type="dxa"/>
            <w:tcBorders>
              <w:top w:val="nil"/>
              <w:left w:val="nil"/>
              <w:bottom w:val="single" w:sz="4" w:space="0" w:color="auto"/>
              <w:right w:val="single" w:sz="4" w:space="0" w:color="auto"/>
            </w:tcBorders>
            <w:shd w:val="clear" w:color="auto" w:fill="auto"/>
          </w:tcPr>
          <w:p w14:paraId="0F055A51"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Семибалковская ВА</w:t>
            </w:r>
          </w:p>
        </w:tc>
      </w:tr>
      <w:tr w:rsidR="00A25BC6" w:rsidRPr="000E5492" w14:paraId="65AA2752"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0B450D90"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732603B5"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14693204"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2010111</w:t>
            </w:r>
          </w:p>
        </w:tc>
        <w:tc>
          <w:tcPr>
            <w:tcW w:w="3686" w:type="dxa"/>
            <w:tcBorders>
              <w:top w:val="nil"/>
              <w:left w:val="nil"/>
              <w:bottom w:val="single" w:sz="4" w:space="0" w:color="auto"/>
              <w:right w:val="single" w:sz="4" w:space="0" w:color="auto"/>
            </w:tcBorders>
            <w:shd w:val="clear" w:color="auto" w:fill="auto"/>
          </w:tcPr>
          <w:p w14:paraId="22B06F4A"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Новомирская ВА</w:t>
            </w:r>
          </w:p>
        </w:tc>
      </w:tr>
      <w:tr w:rsidR="00A25BC6" w:rsidRPr="000E5492" w14:paraId="571175BB"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4BB372E5"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3E4B8991"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72E9595D"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2010113</w:t>
            </w:r>
          </w:p>
        </w:tc>
        <w:tc>
          <w:tcPr>
            <w:tcW w:w="3686" w:type="dxa"/>
            <w:tcBorders>
              <w:top w:val="nil"/>
              <w:left w:val="nil"/>
              <w:bottom w:val="single" w:sz="4" w:space="0" w:color="auto"/>
              <w:right w:val="single" w:sz="4" w:space="0" w:color="auto"/>
            </w:tcBorders>
            <w:shd w:val="clear" w:color="auto" w:fill="auto"/>
          </w:tcPr>
          <w:p w14:paraId="7D162EE1"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Порт-Катоновская ВА</w:t>
            </w:r>
          </w:p>
        </w:tc>
      </w:tr>
      <w:tr w:rsidR="00A25BC6" w:rsidRPr="000E5492" w14:paraId="2035BEC2"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53DE7AD9"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191BB099"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5652A849"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2010114</w:t>
            </w:r>
          </w:p>
        </w:tc>
        <w:tc>
          <w:tcPr>
            <w:tcW w:w="3686" w:type="dxa"/>
            <w:tcBorders>
              <w:top w:val="nil"/>
              <w:left w:val="nil"/>
              <w:bottom w:val="single" w:sz="4" w:space="0" w:color="auto"/>
              <w:right w:val="single" w:sz="4" w:space="0" w:color="auto"/>
            </w:tcBorders>
            <w:shd w:val="clear" w:color="auto" w:fill="auto"/>
          </w:tcPr>
          <w:p w14:paraId="3C0ED608"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Пешковская ВА</w:t>
            </w:r>
          </w:p>
        </w:tc>
      </w:tr>
      <w:tr w:rsidR="00A25BC6" w:rsidRPr="000E5492" w14:paraId="3CF51AE0"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48E3E7C0"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6A3E9155"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7D5A48E2"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2010116</w:t>
            </w:r>
          </w:p>
        </w:tc>
        <w:tc>
          <w:tcPr>
            <w:tcW w:w="3686" w:type="dxa"/>
            <w:tcBorders>
              <w:top w:val="nil"/>
              <w:left w:val="nil"/>
              <w:bottom w:val="single" w:sz="4" w:space="0" w:color="auto"/>
              <w:right w:val="single" w:sz="4" w:space="0" w:color="auto"/>
            </w:tcBorders>
            <w:shd w:val="clear" w:color="auto" w:fill="auto"/>
          </w:tcPr>
          <w:p w14:paraId="0BAB1298"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Обильненская ВА</w:t>
            </w:r>
          </w:p>
        </w:tc>
      </w:tr>
      <w:tr w:rsidR="00A25BC6" w:rsidRPr="000E5492" w14:paraId="54DD622D"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2214CC0F"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12E51645"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79941F18"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2010117</w:t>
            </w:r>
          </w:p>
        </w:tc>
        <w:tc>
          <w:tcPr>
            <w:tcW w:w="3686" w:type="dxa"/>
            <w:tcBorders>
              <w:top w:val="nil"/>
              <w:left w:val="nil"/>
              <w:bottom w:val="single" w:sz="4" w:space="0" w:color="auto"/>
              <w:right w:val="single" w:sz="4" w:space="0" w:color="auto"/>
            </w:tcBorders>
            <w:shd w:val="clear" w:color="auto" w:fill="auto"/>
          </w:tcPr>
          <w:p w14:paraId="4279C73E"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п</w:t>
            </w:r>
            <w:r w:rsidRPr="000E5492">
              <w:rPr>
                <w:rFonts w:ascii="Times New Roman" w:hAnsi="Times New Roman"/>
                <w:lang w:val="en-US"/>
              </w:rPr>
              <w:t>.</w:t>
            </w:r>
            <w:r w:rsidRPr="000E5492">
              <w:rPr>
                <w:rFonts w:ascii="Times New Roman" w:hAnsi="Times New Roman"/>
              </w:rPr>
              <w:t>Красый Сад</w:t>
            </w:r>
          </w:p>
        </w:tc>
      </w:tr>
      <w:tr w:rsidR="00A25BC6" w:rsidRPr="000E5492" w14:paraId="140C5A92"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4C0C2B38"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2010201</w:t>
            </w:r>
          </w:p>
        </w:tc>
        <w:tc>
          <w:tcPr>
            <w:tcW w:w="3542" w:type="dxa"/>
            <w:tcBorders>
              <w:top w:val="nil"/>
              <w:left w:val="single" w:sz="4" w:space="0" w:color="auto"/>
              <w:bottom w:val="single" w:sz="4" w:space="0" w:color="auto"/>
              <w:right w:val="single" w:sz="4" w:space="0" w:color="auto"/>
            </w:tcBorders>
            <w:shd w:val="clear" w:color="auto" w:fill="auto"/>
          </w:tcPr>
          <w:p w14:paraId="09E2D924"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"Районная больница" в Азовском районе</w:t>
            </w:r>
          </w:p>
        </w:tc>
        <w:tc>
          <w:tcPr>
            <w:tcW w:w="1321" w:type="dxa"/>
            <w:tcBorders>
              <w:top w:val="nil"/>
              <w:left w:val="nil"/>
              <w:bottom w:val="single" w:sz="4" w:space="0" w:color="auto"/>
              <w:right w:val="single" w:sz="4" w:space="0" w:color="auto"/>
            </w:tcBorders>
            <w:shd w:val="clear" w:color="auto" w:fill="auto"/>
          </w:tcPr>
          <w:p w14:paraId="5EB0ECBA"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447693AE"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03160DE7"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38FB5D25"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2010301</w:t>
            </w:r>
          </w:p>
        </w:tc>
        <w:tc>
          <w:tcPr>
            <w:tcW w:w="3542" w:type="dxa"/>
            <w:tcBorders>
              <w:top w:val="nil"/>
              <w:left w:val="single" w:sz="4" w:space="0" w:color="auto"/>
              <w:bottom w:val="single" w:sz="4" w:space="0" w:color="auto"/>
              <w:right w:val="single" w:sz="4" w:space="0" w:color="auto"/>
            </w:tcBorders>
            <w:shd w:val="clear" w:color="auto" w:fill="auto"/>
          </w:tcPr>
          <w:p w14:paraId="1E312092"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«Гемодиализный центр Ростов»</w:t>
            </w:r>
          </w:p>
        </w:tc>
        <w:tc>
          <w:tcPr>
            <w:tcW w:w="1321" w:type="dxa"/>
            <w:tcBorders>
              <w:top w:val="nil"/>
              <w:left w:val="nil"/>
              <w:bottom w:val="single" w:sz="4" w:space="0" w:color="auto"/>
              <w:right w:val="single" w:sz="4" w:space="0" w:color="auto"/>
            </w:tcBorders>
            <w:shd w:val="clear" w:color="auto" w:fill="auto"/>
          </w:tcPr>
          <w:p w14:paraId="5DBB497E"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74FF5969"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0B87ACCA"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00201B08"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2020101</w:t>
            </w:r>
          </w:p>
        </w:tc>
        <w:tc>
          <w:tcPr>
            <w:tcW w:w="3542" w:type="dxa"/>
            <w:tcBorders>
              <w:top w:val="nil"/>
              <w:left w:val="single" w:sz="4" w:space="0" w:color="auto"/>
              <w:bottom w:val="single" w:sz="4" w:space="0" w:color="auto"/>
              <w:right w:val="single" w:sz="4" w:space="0" w:color="auto"/>
            </w:tcBorders>
            <w:shd w:val="clear" w:color="auto" w:fill="auto"/>
          </w:tcPr>
          <w:p w14:paraId="6AB9B9A7"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"Центральная районная больница" в Аксайском районе</w:t>
            </w:r>
          </w:p>
        </w:tc>
        <w:tc>
          <w:tcPr>
            <w:tcW w:w="1321" w:type="dxa"/>
            <w:tcBorders>
              <w:top w:val="nil"/>
              <w:left w:val="nil"/>
              <w:bottom w:val="single" w:sz="4" w:space="0" w:color="auto"/>
              <w:right w:val="single" w:sz="4" w:space="0" w:color="auto"/>
            </w:tcBorders>
            <w:shd w:val="clear" w:color="auto" w:fill="auto"/>
          </w:tcPr>
          <w:p w14:paraId="721431E6"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2020103</w:t>
            </w:r>
          </w:p>
        </w:tc>
        <w:tc>
          <w:tcPr>
            <w:tcW w:w="3686" w:type="dxa"/>
            <w:tcBorders>
              <w:top w:val="nil"/>
              <w:left w:val="nil"/>
              <w:bottom w:val="single" w:sz="4" w:space="0" w:color="auto"/>
              <w:right w:val="single" w:sz="4" w:space="0" w:color="auto"/>
            </w:tcBorders>
            <w:shd w:val="clear" w:color="auto" w:fill="auto"/>
          </w:tcPr>
          <w:p w14:paraId="0BCB2644"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УБ  ст.Ольгинской</w:t>
            </w:r>
          </w:p>
        </w:tc>
      </w:tr>
      <w:tr w:rsidR="00A25BC6" w:rsidRPr="000E5492" w14:paraId="0B9D4A39"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6EFC69B1"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646FA0DD"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297B17FA"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2020104</w:t>
            </w:r>
          </w:p>
        </w:tc>
        <w:tc>
          <w:tcPr>
            <w:tcW w:w="3686" w:type="dxa"/>
            <w:tcBorders>
              <w:top w:val="nil"/>
              <w:left w:val="nil"/>
              <w:bottom w:val="single" w:sz="4" w:space="0" w:color="auto"/>
              <w:right w:val="single" w:sz="4" w:space="0" w:color="auto"/>
            </w:tcBorders>
            <w:shd w:val="clear" w:color="auto" w:fill="auto"/>
          </w:tcPr>
          <w:p w14:paraId="7253958E"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УБ  п.Реконструктор</w:t>
            </w:r>
          </w:p>
        </w:tc>
      </w:tr>
      <w:tr w:rsidR="00A25BC6" w:rsidRPr="000E5492" w14:paraId="5DFC858D"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2C3513E5"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0B4911F6"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0D42AEB6"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2020105</w:t>
            </w:r>
          </w:p>
        </w:tc>
        <w:tc>
          <w:tcPr>
            <w:tcW w:w="3686" w:type="dxa"/>
            <w:tcBorders>
              <w:top w:val="nil"/>
              <w:left w:val="nil"/>
              <w:bottom w:val="single" w:sz="4" w:space="0" w:color="auto"/>
              <w:right w:val="single" w:sz="4" w:space="0" w:color="auto"/>
            </w:tcBorders>
            <w:shd w:val="clear" w:color="auto" w:fill="auto"/>
          </w:tcPr>
          <w:p w14:paraId="52353343"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xml:space="preserve">ВА п. Рассвет </w:t>
            </w:r>
          </w:p>
        </w:tc>
      </w:tr>
      <w:tr w:rsidR="00A25BC6" w:rsidRPr="000E5492" w14:paraId="52A0F5A8"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3B9C67DC"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7A494380"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67AF8ADF"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2020106</w:t>
            </w:r>
          </w:p>
        </w:tc>
        <w:tc>
          <w:tcPr>
            <w:tcW w:w="3686" w:type="dxa"/>
            <w:tcBorders>
              <w:top w:val="nil"/>
              <w:left w:val="nil"/>
              <w:bottom w:val="single" w:sz="4" w:space="0" w:color="auto"/>
              <w:right w:val="single" w:sz="4" w:space="0" w:color="auto"/>
            </w:tcBorders>
            <w:shd w:val="clear" w:color="auto" w:fill="auto"/>
          </w:tcPr>
          <w:p w14:paraId="546F7323"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ст.Мишкинской</w:t>
            </w:r>
          </w:p>
        </w:tc>
      </w:tr>
      <w:tr w:rsidR="00A25BC6" w:rsidRPr="000E5492" w14:paraId="6ED24CDD"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03FD161C"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1F45EF1D"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58F2F530"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2020107</w:t>
            </w:r>
          </w:p>
        </w:tc>
        <w:tc>
          <w:tcPr>
            <w:tcW w:w="3686" w:type="dxa"/>
            <w:tcBorders>
              <w:top w:val="nil"/>
              <w:left w:val="nil"/>
              <w:bottom w:val="single" w:sz="4" w:space="0" w:color="auto"/>
              <w:right w:val="single" w:sz="4" w:space="0" w:color="auto"/>
            </w:tcBorders>
            <w:shd w:val="clear" w:color="auto" w:fill="auto"/>
          </w:tcPr>
          <w:p w14:paraId="7BB5217A"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xml:space="preserve">ВА х.Большой Лог </w:t>
            </w:r>
          </w:p>
        </w:tc>
      </w:tr>
      <w:tr w:rsidR="00A25BC6" w:rsidRPr="000E5492" w14:paraId="693B7E76"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14DBAAC1"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4A327A51"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0D8B44DA"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2020108</w:t>
            </w:r>
          </w:p>
        </w:tc>
        <w:tc>
          <w:tcPr>
            <w:tcW w:w="3686" w:type="dxa"/>
            <w:tcBorders>
              <w:top w:val="nil"/>
              <w:left w:val="nil"/>
              <w:bottom w:val="single" w:sz="4" w:space="0" w:color="auto"/>
              <w:right w:val="single" w:sz="4" w:space="0" w:color="auto"/>
            </w:tcBorders>
            <w:shd w:val="clear" w:color="auto" w:fill="auto"/>
          </w:tcPr>
          <w:p w14:paraId="32DD275A"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xml:space="preserve">ВА ст.Грушевской </w:t>
            </w:r>
          </w:p>
        </w:tc>
      </w:tr>
      <w:tr w:rsidR="00A25BC6" w:rsidRPr="000E5492" w14:paraId="3850C5AC"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2A6F5BBF"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0D1F70ED"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0A3BF2F7"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2020109</w:t>
            </w:r>
          </w:p>
        </w:tc>
        <w:tc>
          <w:tcPr>
            <w:tcW w:w="3686" w:type="dxa"/>
            <w:tcBorders>
              <w:top w:val="nil"/>
              <w:left w:val="nil"/>
              <w:bottom w:val="single" w:sz="4" w:space="0" w:color="auto"/>
              <w:right w:val="single" w:sz="4" w:space="0" w:color="auto"/>
            </w:tcBorders>
            <w:shd w:val="clear" w:color="auto" w:fill="auto"/>
          </w:tcPr>
          <w:p w14:paraId="38E4B06B"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х.Ленина</w:t>
            </w:r>
          </w:p>
        </w:tc>
      </w:tr>
      <w:tr w:rsidR="00A25BC6" w:rsidRPr="000E5492" w14:paraId="131F35C7"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0DBC384C"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08C862CD"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0A8305E1"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2020110</w:t>
            </w:r>
          </w:p>
        </w:tc>
        <w:tc>
          <w:tcPr>
            <w:tcW w:w="3686" w:type="dxa"/>
            <w:tcBorders>
              <w:top w:val="nil"/>
              <w:left w:val="nil"/>
              <w:bottom w:val="single" w:sz="4" w:space="0" w:color="auto"/>
              <w:right w:val="single" w:sz="4" w:space="0" w:color="auto"/>
            </w:tcBorders>
            <w:shd w:val="clear" w:color="auto" w:fill="auto"/>
          </w:tcPr>
          <w:p w14:paraId="5F852D14"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п.Октябрьский</w:t>
            </w:r>
          </w:p>
        </w:tc>
      </w:tr>
      <w:tr w:rsidR="00A25BC6" w:rsidRPr="000E5492" w14:paraId="3EF5FA6B"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2F5EE125"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65F017B7"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46CAA810"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2020111</w:t>
            </w:r>
          </w:p>
        </w:tc>
        <w:tc>
          <w:tcPr>
            <w:tcW w:w="3686" w:type="dxa"/>
            <w:tcBorders>
              <w:top w:val="nil"/>
              <w:left w:val="nil"/>
              <w:bottom w:val="single" w:sz="4" w:space="0" w:color="auto"/>
              <w:right w:val="single" w:sz="4" w:space="0" w:color="auto"/>
            </w:tcBorders>
            <w:shd w:val="clear" w:color="auto" w:fill="auto"/>
          </w:tcPr>
          <w:p w14:paraId="679E4CD2"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х.Островский</w:t>
            </w:r>
          </w:p>
        </w:tc>
      </w:tr>
      <w:tr w:rsidR="00A25BC6" w:rsidRPr="000E5492" w14:paraId="4D20EC1A" w14:textId="77777777" w:rsidTr="005B0425">
        <w:trPr>
          <w:trHeight w:val="283"/>
        </w:trPr>
        <w:tc>
          <w:tcPr>
            <w:tcW w:w="1288" w:type="dxa"/>
            <w:tcBorders>
              <w:top w:val="nil"/>
              <w:left w:val="single" w:sz="4" w:space="0" w:color="auto"/>
              <w:bottom w:val="single" w:sz="4" w:space="0" w:color="auto"/>
              <w:right w:val="single" w:sz="4" w:space="0" w:color="auto"/>
            </w:tcBorders>
            <w:shd w:val="clear" w:color="auto" w:fill="auto"/>
          </w:tcPr>
          <w:p w14:paraId="7D94A472"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4A75B7DA"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211B0B93"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2020112</w:t>
            </w:r>
          </w:p>
        </w:tc>
        <w:tc>
          <w:tcPr>
            <w:tcW w:w="3686" w:type="dxa"/>
            <w:tcBorders>
              <w:top w:val="nil"/>
              <w:left w:val="nil"/>
              <w:bottom w:val="single" w:sz="4" w:space="0" w:color="auto"/>
              <w:right w:val="single" w:sz="4" w:space="0" w:color="auto"/>
            </w:tcBorders>
            <w:shd w:val="clear" w:color="auto" w:fill="auto"/>
          </w:tcPr>
          <w:p w14:paraId="2597D707"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ст.Старочеркасской</w:t>
            </w:r>
          </w:p>
        </w:tc>
      </w:tr>
      <w:tr w:rsidR="00A25BC6" w:rsidRPr="000E5492" w14:paraId="068A739A"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030E8302"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2020201</w:t>
            </w:r>
          </w:p>
        </w:tc>
        <w:tc>
          <w:tcPr>
            <w:tcW w:w="3542" w:type="dxa"/>
            <w:tcBorders>
              <w:top w:val="nil"/>
              <w:left w:val="single" w:sz="4" w:space="0" w:color="auto"/>
              <w:bottom w:val="single" w:sz="4" w:space="0" w:color="auto"/>
              <w:right w:val="single" w:sz="4" w:space="0" w:color="auto"/>
            </w:tcBorders>
            <w:shd w:val="clear" w:color="auto" w:fill="auto"/>
          </w:tcPr>
          <w:p w14:paraId="5EC483DF"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"Стоматологическая поликлиника" в Аксайском районе</w:t>
            </w:r>
          </w:p>
        </w:tc>
        <w:tc>
          <w:tcPr>
            <w:tcW w:w="1321" w:type="dxa"/>
            <w:tcBorders>
              <w:top w:val="nil"/>
              <w:left w:val="nil"/>
              <w:bottom w:val="single" w:sz="4" w:space="0" w:color="auto"/>
              <w:right w:val="single" w:sz="4" w:space="0" w:color="auto"/>
            </w:tcBorders>
            <w:shd w:val="clear" w:color="auto" w:fill="auto"/>
          </w:tcPr>
          <w:p w14:paraId="3403D8EF"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12A607EB"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509E5372"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08819B63"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2020501</w:t>
            </w:r>
          </w:p>
        </w:tc>
        <w:tc>
          <w:tcPr>
            <w:tcW w:w="3542" w:type="dxa"/>
            <w:tcBorders>
              <w:top w:val="nil"/>
              <w:left w:val="single" w:sz="4" w:space="0" w:color="auto"/>
              <w:bottom w:val="single" w:sz="4" w:space="0" w:color="auto"/>
              <w:right w:val="single" w:sz="4" w:space="0" w:color="auto"/>
            </w:tcBorders>
            <w:shd w:val="clear" w:color="auto" w:fill="auto"/>
          </w:tcPr>
          <w:p w14:paraId="6F32E088"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«Офтальмологическая клиника «Леге артис»</w:t>
            </w:r>
          </w:p>
        </w:tc>
        <w:tc>
          <w:tcPr>
            <w:tcW w:w="1321" w:type="dxa"/>
            <w:tcBorders>
              <w:top w:val="nil"/>
              <w:left w:val="nil"/>
              <w:bottom w:val="single" w:sz="4" w:space="0" w:color="auto"/>
              <w:right w:val="single" w:sz="4" w:space="0" w:color="auto"/>
            </w:tcBorders>
            <w:shd w:val="clear" w:color="auto" w:fill="auto"/>
          </w:tcPr>
          <w:p w14:paraId="0DDCAAC2"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658F96F0"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6F47ADF6"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64F42995"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2021101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05EC2BEC"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"Стоматология Рассвет"</w:t>
            </w:r>
          </w:p>
        </w:tc>
        <w:tc>
          <w:tcPr>
            <w:tcW w:w="1321" w:type="dxa"/>
            <w:tcBorders>
              <w:top w:val="nil"/>
              <w:left w:val="nil"/>
              <w:bottom w:val="single" w:sz="4" w:space="0" w:color="auto"/>
              <w:right w:val="single" w:sz="4" w:space="0" w:color="auto"/>
            </w:tcBorders>
            <w:shd w:val="clear" w:color="auto" w:fill="auto"/>
          </w:tcPr>
          <w:p w14:paraId="505DBAB3"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36D0472F"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2892DD12"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vAlign w:val="center"/>
          </w:tcPr>
          <w:p w14:paraId="2BE9B90B"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2021201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406CAC72"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Индивидуальный предприниматель Назаренко Светлана Валерьевна</w:t>
            </w:r>
          </w:p>
        </w:tc>
        <w:tc>
          <w:tcPr>
            <w:tcW w:w="1321" w:type="dxa"/>
            <w:tcBorders>
              <w:top w:val="nil"/>
              <w:left w:val="nil"/>
              <w:bottom w:val="single" w:sz="4" w:space="0" w:color="auto"/>
              <w:right w:val="single" w:sz="4" w:space="0" w:color="auto"/>
            </w:tcBorders>
            <w:shd w:val="clear" w:color="auto" w:fill="auto"/>
          </w:tcPr>
          <w:p w14:paraId="242055E7"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078C3326"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4ABE85A7"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vAlign w:val="center"/>
          </w:tcPr>
          <w:p w14:paraId="2537D215"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2021301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69834199"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"ЮгМедРостов"</w:t>
            </w:r>
          </w:p>
        </w:tc>
        <w:tc>
          <w:tcPr>
            <w:tcW w:w="1321" w:type="dxa"/>
            <w:tcBorders>
              <w:top w:val="nil"/>
              <w:left w:val="nil"/>
              <w:bottom w:val="single" w:sz="4" w:space="0" w:color="auto"/>
              <w:right w:val="single" w:sz="4" w:space="0" w:color="auto"/>
            </w:tcBorders>
            <w:shd w:val="clear" w:color="auto" w:fill="auto"/>
          </w:tcPr>
          <w:p w14:paraId="6B787FD8"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08CD6594"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2436F833"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0A1A3BED"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2050101</w:t>
            </w:r>
          </w:p>
        </w:tc>
        <w:tc>
          <w:tcPr>
            <w:tcW w:w="3542" w:type="dxa"/>
            <w:tcBorders>
              <w:top w:val="nil"/>
              <w:left w:val="single" w:sz="4" w:space="0" w:color="auto"/>
              <w:bottom w:val="single" w:sz="4" w:space="0" w:color="auto"/>
              <w:right w:val="single" w:sz="4" w:space="0" w:color="auto"/>
            </w:tcBorders>
            <w:shd w:val="clear" w:color="auto" w:fill="auto"/>
          </w:tcPr>
          <w:p w14:paraId="2B79A7EC"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"Центральная районная больница" в Багаевском районе</w:t>
            </w:r>
          </w:p>
        </w:tc>
        <w:tc>
          <w:tcPr>
            <w:tcW w:w="1321" w:type="dxa"/>
            <w:tcBorders>
              <w:top w:val="nil"/>
              <w:left w:val="nil"/>
              <w:bottom w:val="single" w:sz="4" w:space="0" w:color="auto"/>
              <w:right w:val="single" w:sz="4" w:space="0" w:color="auto"/>
            </w:tcBorders>
            <w:shd w:val="clear" w:color="auto" w:fill="auto"/>
          </w:tcPr>
          <w:p w14:paraId="752BE4BE"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2050102</w:t>
            </w:r>
          </w:p>
        </w:tc>
        <w:tc>
          <w:tcPr>
            <w:tcW w:w="3686" w:type="dxa"/>
            <w:tcBorders>
              <w:top w:val="nil"/>
              <w:left w:val="nil"/>
              <w:bottom w:val="single" w:sz="4" w:space="0" w:color="auto"/>
              <w:right w:val="single" w:sz="4" w:space="0" w:color="auto"/>
            </w:tcBorders>
            <w:shd w:val="clear" w:color="auto" w:fill="auto"/>
          </w:tcPr>
          <w:p w14:paraId="2FF34F53"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УБ х</w:t>
            </w:r>
            <w:r w:rsidRPr="000E5492">
              <w:rPr>
                <w:rFonts w:ascii="Times New Roman" w:hAnsi="Times New Roman"/>
                <w:lang w:val="en-US"/>
              </w:rPr>
              <w:t>.</w:t>
            </w:r>
            <w:r w:rsidRPr="000E5492">
              <w:rPr>
                <w:rFonts w:ascii="Times New Roman" w:hAnsi="Times New Roman"/>
              </w:rPr>
              <w:t>Красный</w:t>
            </w:r>
          </w:p>
        </w:tc>
      </w:tr>
      <w:tr w:rsidR="00A25BC6" w:rsidRPr="000E5492" w14:paraId="0D686409"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6BDC7638"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03B03D4E"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1B2C8FA9"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2050103</w:t>
            </w:r>
          </w:p>
        </w:tc>
        <w:tc>
          <w:tcPr>
            <w:tcW w:w="3686" w:type="dxa"/>
            <w:tcBorders>
              <w:top w:val="nil"/>
              <w:left w:val="nil"/>
              <w:bottom w:val="single" w:sz="4" w:space="0" w:color="auto"/>
              <w:right w:val="single" w:sz="4" w:space="0" w:color="auto"/>
            </w:tcBorders>
            <w:shd w:val="clear" w:color="auto" w:fill="auto"/>
          </w:tcPr>
          <w:p w14:paraId="17901453"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х</w:t>
            </w:r>
            <w:r w:rsidRPr="000E5492">
              <w:rPr>
                <w:rFonts w:ascii="Times New Roman" w:hAnsi="Times New Roman"/>
                <w:lang w:val="en-US"/>
              </w:rPr>
              <w:t>.</w:t>
            </w:r>
            <w:r w:rsidRPr="000E5492">
              <w:rPr>
                <w:rFonts w:ascii="Times New Roman" w:hAnsi="Times New Roman"/>
              </w:rPr>
              <w:t>Ёлкин</w:t>
            </w:r>
          </w:p>
        </w:tc>
      </w:tr>
      <w:tr w:rsidR="00A25BC6" w:rsidRPr="000E5492" w14:paraId="1EA5FF71"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78D2635D"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3A3AEC88"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01910017"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2050104</w:t>
            </w:r>
          </w:p>
        </w:tc>
        <w:tc>
          <w:tcPr>
            <w:tcW w:w="3686" w:type="dxa"/>
            <w:tcBorders>
              <w:top w:val="nil"/>
              <w:left w:val="nil"/>
              <w:bottom w:val="single" w:sz="4" w:space="0" w:color="auto"/>
              <w:right w:val="single" w:sz="4" w:space="0" w:color="auto"/>
            </w:tcBorders>
            <w:shd w:val="clear" w:color="auto" w:fill="auto"/>
          </w:tcPr>
          <w:p w14:paraId="32BD2E4D"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ст</w:t>
            </w:r>
            <w:r w:rsidRPr="000E5492">
              <w:rPr>
                <w:rFonts w:ascii="Times New Roman" w:hAnsi="Times New Roman"/>
                <w:lang w:val="en-US"/>
              </w:rPr>
              <w:t>.</w:t>
            </w:r>
            <w:r w:rsidRPr="000E5492">
              <w:rPr>
                <w:rFonts w:ascii="Times New Roman" w:hAnsi="Times New Roman"/>
              </w:rPr>
              <w:t xml:space="preserve">Манычская </w:t>
            </w:r>
          </w:p>
        </w:tc>
      </w:tr>
      <w:tr w:rsidR="00A25BC6" w:rsidRPr="000E5492" w14:paraId="376EF396"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61454B42"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3A6503D2"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5050738B"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2050105</w:t>
            </w:r>
          </w:p>
        </w:tc>
        <w:tc>
          <w:tcPr>
            <w:tcW w:w="3686" w:type="dxa"/>
            <w:tcBorders>
              <w:top w:val="nil"/>
              <w:left w:val="nil"/>
              <w:bottom w:val="single" w:sz="4" w:space="0" w:color="auto"/>
              <w:right w:val="single" w:sz="4" w:space="0" w:color="auto"/>
            </w:tcBorders>
            <w:shd w:val="clear" w:color="auto" w:fill="auto"/>
          </w:tcPr>
          <w:p w14:paraId="396D76AF"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п</w:t>
            </w:r>
            <w:r w:rsidRPr="000E5492">
              <w:rPr>
                <w:rFonts w:ascii="Times New Roman" w:hAnsi="Times New Roman"/>
                <w:lang w:val="en-US"/>
              </w:rPr>
              <w:t>.</w:t>
            </w:r>
            <w:r w:rsidRPr="000E5492">
              <w:rPr>
                <w:rFonts w:ascii="Times New Roman" w:hAnsi="Times New Roman"/>
              </w:rPr>
              <w:t>Отрадный</w:t>
            </w:r>
          </w:p>
        </w:tc>
      </w:tr>
      <w:tr w:rsidR="00A25BC6" w:rsidRPr="000E5492" w14:paraId="5BFFC04B"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36839D6E"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2070101</w:t>
            </w:r>
          </w:p>
        </w:tc>
        <w:tc>
          <w:tcPr>
            <w:tcW w:w="3542" w:type="dxa"/>
            <w:tcBorders>
              <w:top w:val="nil"/>
              <w:left w:val="single" w:sz="4" w:space="0" w:color="auto"/>
              <w:bottom w:val="single" w:sz="4" w:space="0" w:color="auto"/>
              <w:right w:val="single" w:sz="4" w:space="0" w:color="auto"/>
            </w:tcBorders>
            <w:shd w:val="clear" w:color="auto" w:fill="auto"/>
          </w:tcPr>
          <w:p w14:paraId="723B59ED"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"Центральная районная больница" в Боковском районе</w:t>
            </w:r>
          </w:p>
        </w:tc>
        <w:tc>
          <w:tcPr>
            <w:tcW w:w="1321" w:type="dxa"/>
            <w:tcBorders>
              <w:top w:val="nil"/>
              <w:left w:val="nil"/>
              <w:bottom w:val="single" w:sz="4" w:space="0" w:color="auto"/>
              <w:right w:val="single" w:sz="4" w:space="0" w:color="auto"/>
            </w:tcBorders>
            <w:shd w:val="clear" w:color="auto" w:fill="auto"/>
          </w:tcPr>
          <w:p w14:paraId="69F5D88C"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2070102</w:t>
            </w:r>
          </w:p>
        </w:tc>
        <w:tc>
          <w:tcPr>
            <w:tcW w:w="3686" w:type="dxa"/>
            <w:tcBorders>
              <w:top w:val="nil"/>
              <w:left w:val="nil"/>
              <w:bottom w:val="single" w:sz="4" w:space="0" w:color="auto"/>
              <w:right w:val="single" w:sz="4" w:space="0" w:color="auto"/>
            </w:tcBorders>
            <w:shd w:val="clear" w:color="auto" w:fill="auto"/>
          </w:tcPr>
          <w:p w14:paraId="17817204"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Каргинская ВА</w:t>
            </w:r>
          </w:p>
        </w:tc>
      </w:tr>
      <w:tr w:rsidR="00A25BC6" w:rsidRPr="000E5492" w14:paraId="4DAE9694"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7D80E9F7"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2080101</w:t>
            </w:r>
          </w:p>
        </w:tc>
        <w:tc>
          <w:tcPr>
            <w:tcW w:w="3542" w:type="dxa"/>
            <w:tcBorders>
              <w:top w:val="nil"/>
              <w:left w:val="single" w:sz="4" w:space="0" w:color="auto"/>
              <w:bottom w:val="single" w:sz="4" w:space="0" w:color="auto"/>
              <w:right w:val="single" w:sz="4" w:space="0" w:color="auto"/>
            </w:tcBorders>
            <w:shd w:val="clear" w:color="auto" w:fill="auto"/>
          </w:tcPr>
          <w:p w14:paraId="559C9813"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"Центральная районная больница" в Верхнедонском районе</w:t>
            </w:r>
          </w:p>
        </w:tc>
        <w:tc>
          <w:tcPr>
            <w:tcW w:w="1321" w:type="dxa"/>
            <w:tcBorders>
              <w:top w:val="nil"/>
              <w:left w:val="nil"/>
              <w:bottom w:val="single" w:sz="4" w:space="0" w:color="auto"/>
              <w:right w:val="single" w:sz="4" w:space="0" w:color="auto"/>
            </w:tcBorders>
            <w:shd w:val="clear" w:color="auto" w:fill="auto"/>
          </w:tcPr>
          <w:p w14:paraId="7382E7BE"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2080102</w:t>
            </w:r>
          </w:p>
        </w:tc>
        <w:tc>
          <w:tcPr>
            <w:tcW w:w="3686" w:type="dxa"/>
            <w:tcBorders>
              <w:top w:val="nil"/>
              <w:left w:val="nil"/>
              <w:bottom w:val="single" w:sz="4" w:space="0" w:color="auto"/>
              <w:right w:val="single" w:sz="4" w:space="0" w:color="auto"/>
            </w:tcBorders>
            <w:shd w:val="clear" w:color="auto" w:fill="auto"/>
          </w:tcPr>
          <w:p w14:paraId="000151DF"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Мигулинская ВА</w:t>
            </w:r>
          </w:p>
        </w:tc>
      </w:tr>
      <w:tr w:rsidR="00A25BC6" w:rsidRPr="000E5492" w14:paraId="3FA06757"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3DD378F2"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74D3A0B2"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75C8C31F"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2080103</w:t>
            </w:r>
          </w:p>
        </w:tc>
        <w:tc>
          <w:tcPr>
            <w:tcW w:w="3686" w:type="dxa"/>
            <w:tcBorders>
              <w:top w:val="nil"/>
              <w:left w:val="nil"/>
              <w:bottom w:val="single" w:sz="4" w:space="0" w:color="auto"/>
              <w:right w:val="single" w:sz="4" w:space="0" w:color="auto"/>
            </w:tcBorders>
            <w:shd w:val="clear" w:color="auto" w:fill="auto"/>
          </w:tcPr>
          <w:p w14:paraId="31F28335"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Мешковская ВА</w:t>
            </w:r>
          </w:p>
        </w:tc>
      </w:tr>
      <w:tr w:rsidR="00A25BC6" w:rsidRPr="000E5492" w14:paraId="1D26C7AE"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07A93B57"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02563E11"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4197D443"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2080104</w:t>
            </w:r>
          </w:p>
        </w:tc>
        <w:tc>
          <w:tcPr>
            <w:tcW w:w="3686" w:type="dxa"/>
            <w:tcBorders>
              <w:top w:val="nil"/>
              <w:left w:val="nil"/>
              <w:bottom w:val="single" w:sz="4" w:space="0" w:color="auto"/>
              <w:right w:val="single" w:sz="4" w:space="0" w:color="auto"/>
            </w:tcBorders>
            <w:shd w:val="clear" w:color="auto" w:fill="auto"/>
          </w:tcPr>
          <w:p w14:paraId="78B6F01F"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Шумилинская ВА</w:t>
            </w:r>
          </w:p>
        </w:tc>
      </w:tr>
      <w:tr w:rsidR="00A25BC6" w:rsidRPr="000E5492" w14:paraId="06A28C8B"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73C71FC5"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391AC64C"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533623A8"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2080105</w:t>
            </w:r>
          </w:p>
        </w:tc>
        <w:tc>
          <w:tcPr>
            <w:tcW w:w="3686" w:type="dxa"/>
            <w:tcBorders>
              <w:top w:val="nil"/>
              <w:left w:val="nil"/>
              <w:bottom w:val="single" w:sz="4" w:space="0" w:color="auto"/>
              <w:right w:val="single" w:sz="4" w:space="0" w:color="auto"/>
            </w:tcBorders>
            <w:shd w:val="clear" w:color="auto" w:fill="auto"/>
          </w:tcPr>
          <w:p w14:paraId="5F02B9E6"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Мещеряковская ВА</w:t>
            </w:r>
          </w:p>
        </w:tc>
      </w:tr>
      <w:tr w:rsidR="00A25BC6" w:rsidRPr="000E5492" w14:paraId="0AEBFAD7"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24F657C3"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2090101</w:t>
            </w:r>
          </w:p>
        </w:tc>
        <w:tc>
          <w:tcPr>
            <w:tcW w:w="3542" w:type="dxa"/>
            <w:tcBorders>
              <w:top w:val="nil"/>
              <w:left w:val="single" w:sz="4" w:space="0" w:color="auto"/>
              <w:bottom w:val="single" w:sz="4" w:space="0" w:color="auto"/>
              <w:right w:val="single" w:sz="4" w:space="0" w:color="auto"/>
            </w:tcBorders>
            <w:shd w:val="clear" w:color="auto" w:fill="auto"/>
          </w:tcPr>
          <w:p w14:paraId="19918E36"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"Центральная районная больница" в Веселовском районе</w:t>
            </w:r>
          </w:p>
        </w:tc>
        <w:tc>
          <w:tcPr>
            <w:tcW w:w="1321" w:type="dxa"/>
            <w:tcBorders>
              <w:top w:val="nil"/>
              <w:left w:val="nil"/>
              <w:bottom w:val="single" w:sz="4" w:space="0" w:color="auto"/>
              <w:right w:val="single" w:sz="4" w:space="0" w:color="auto"/>
            </w:tcBorders>
            <w:shd w:val="clear" w:color="auto" w:fill="auto"/>
          </w:tcPr>
          <w:p w14:paraId="00097434"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2090102</w:t>
            </w:r>
          </w:p>
        </w:tc>
        <w:tc>
          <w:tcPr>
            <w:tcW w:w="3686" w:type="dxa"/>
            <w:tcBorders>
              <w:top w:val="nil"/>
              <w:left w:val="nil"/>
              <w:bottom w:val="single" w:sz="4" w:space="0" w:color="auto"/>
              <w:right w:val="single" w:sz="4" w:space="0" w:color="auto"/>
            </w:tcBorders>
            <w:shd w:val="clear" w:color="auto" w:fill="auto"/>
          </w:tcPr>
          <w:p w14:paraId="05BBA66B"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Верхнесолёновская УБ</w:t>
            </w:r>
          </w:p>
        </w:tc>
      </w:tr>
      <w:tr w:rsidR="00A25BC6" w:rsidRPr="000E5492" w14:paraId="604F269D"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1A02D26F"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2120101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794FA2D0"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"Центральная районная больница" в Волгодонском районе</w:t>
            </w:r>
          </w:p>
        </w:tc>
        <w:tc>
          <w:tcPr>
            <w:tcW w:w="1321" w:type="dxa"/>
            <w:tcBorders>
              <w:top w:val="nil"/>
              <w:left w:val="nil"/>
              <w:bottom w:val="single" w:sz="4" w:space="0" w:color="auto"/>
              <w:right w:val="single" w:sz="4" w:space="0" w:color="auto"/>
            </w:tcBorders>
            <w:shd w:val="clear" w:color="auto" w:fill="auto"/>
          </w:tcPr>
          <w:p w14:paraId="7F25FFF0"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2120102</w:t>
            </w:r>
          </w:p>
        </w:tc>
        <w:tc>
          <w:tcPr>
            <w:tcW w:w="3686" w:type="dxa"/>
            <w:tcBorders>
              <w:top w:val="nil"/>
              <w:left w:val="nil"/>
              <w:bottom w:val="single" w:sz="4" w:space="0" w:color="auto"/>
              <w:right w:val="single" w:sz="4" w:space="0" w:color="auto"/>
            </w:tcBorders>
            <w:shd w:val="clear" w:color="auto" w:fill="auto"/>
          </w:tcPr>
          <w:p w14:paraId="6FD8840F"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х</w:t>
            </w:r>
            <w:r w:rsidRPr="000E5492">
              <w:rPr>
                <w:rFonts w:ascii="Times New Roman" w:hAnsi="Times New Roman"/>
                <w:lang w:val="en-US"/>
              </w:rPr>
              <w:t>.</w:t>
            </w:r>
            <w:r w:rsidRPr="000E5492">
              <w:rPr>
                <w:rFonts w:ascii="Times New Roman" w:hAnsi="Times New Roman"/>
              </w:rPr>
              <w:t>Рябичев</w:t>
            </w:r>
          </w:p>
        </w:tc>
      </w:tr>
      <w:tr w:rsidR="00A25BC6" w:rsidRPr="000E5492" w14:paraId="043EC843"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578935EB"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2130101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45E64CE4"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"Центральная районная больница" в Дубовском районе</w:t>
            </w:r>
          </w:p>
        </w:tc>
        <w:tc>
          <w:tcPr>
            <w:tcW w:w="1321" w:type="dxa"/>
            <w:tcBorders>
              <w:top w:val="nil"/>
              <w:left w:val="nil"/>
              <w:bottom w:val="single" w:sz="4" w:space="0" w:color="auto"/>
              <w:right w:val="single" w:sz="4" w:space="0" w:color="auto"/>
            </w:tcBorders>
            <w:shd w:val="clear" w:color="auto" w:fill="auto"/>
          </w:tcPr>
          <w:p w14:paraId="2F209C79"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2130102</w:t>
            </w:r>
          </w:p>
        </w:tc>
        <w:tc>
          <w:tcPr>
            <w:tcW w:w="3686" w:type="dxa"/>
            <w:tcBorders>
              <w:top w:val="nil"/>
              <w:left w:val="nil"/>
              <w:bottom w:val="single" w:sz="4" w:space="0" w:color="auto"/>
              <w:right w:val="single" w:sz="4" w:space="0" w:color="auto"/>
            </w:tcBorders>
            <w:shd w:val="clear" w:color="auto" w:fill="auto"/>
          </w:tcPr>
          <w:p w14:paraId="111F990A"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xml:space="preserve">ВА ст.Жуковская </w:t>
            </w:r>
          </w:p>
        </w:tc>
      </w:tr>
      <w:tr w:rsidR="00A25BC6" w:rsidRPr="000E5492" w14:paraId="048AB6A2"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77956B95"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3A4D2AA4"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3D69A4A1"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2130103</w:t>
            </w:r>
          </w:p>
        </w:tc>
        <w:tc>
          <w:tcPr>
            <w:tcW w:w="3686" w:type="dxa"/>
            <w:tcBorders>
              <w:top w:val="nil"/>
              <w:left w:val="nil"/>
              <w:bottom w:val="single" w:sz="4" w:space="0" w:color="auto"/>
              <w:right w:val="single" w:sz="4" w:space="0" w:color="auto"/>
            </w:tcBorders>
            <w:shd w:val="clear" w:color="auto" w:fill="auto"/>
          </w:tcPr>
          <w:p w14:paraId="18DD802B"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х.Сиротский</w:t>
            </w:r>
          </w:p>
        </w:tc>
      </w:tr>
      <w:tr w:rsidR="00A25BC6" w:rsidRPr="000E5492" w14:paraId="206C5142"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588D237E"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2150101</w:t>
            </w:r>
          </w:p>
        </w:tc>
        <w:tc>
          <w:tcPr>
            <w:tcW w:w="3542" w:type="dxa"/>
            <w:tcBorders>
              <w:top w:val="nil"/>
              <w:left w:val="single" w:sz="4" w:space="0" w:color="auto"/>
              <w:bottom w:val="single" w:sz="4" w:space="0" w:color="auto"/>
              <w:right w:val="single" w:sz="4" w:space="0" w:color="auto"/>
            </w:tcBorders>
            <w:shd w:val="clear" w:color="auto" w:fill="auto"/>
          </w:tcPr>
          <w:p w14:paraId="39976CEB"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"Центральная районная больница" в Егорлыкском районе</w:t>
            </w:r>
          </w:p>
        </w:tc>
        <w:tc>
          <w:tcPr>
            <w:tcW w:w="1321" w:type="dxa"/>
            <w:tcBorders>
              <w:top w:val="nil"/>
              <w:left w:val="nil"/>
              <w:bottom w:val="single" w:sz="4" w:space="0" w:color="auto"/>
              <w:right w:val="single" w:sz="4" w:space="0" w:color="auto"/>
            </w:tcBorders>
            <w:shd w:val="clear" w:color="auto" w:fill="auto"/>
          </w:tcPr>
          <w:p w14:paraId="013A4C8A"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2150102</w:t>
            </w:r>
          </w:p>
        </w:tc>
        <w:tc>
          <w:tcPr>
            <w:tcW w:w="3686" w:type="dxa"/>
            <w:tcBorders>
              <w:top w:val="nil"/>
              <w:left w:val="nil"/>
              <w:bottom w:val="single" w:sz="4" w:space="0" w:color="auto"/>
              <w:right w:val="single" w:sz="4" w:space="0" w:color="auto"/>
            </w:tcBorders>
            <w:shd w:val="clear" w:color="auto" w:fill="auto"/>
          </w:tcPr>
          <w:p w14:paraId="34970374"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х.Кавалерский</w:t>
            </w:r>
          </w:p>
        </w:tc>
      </w:tr>
      <w:tr w:rsidR="00A25BC6" w:rsidRPr="000E5492" w14:paraId="3F93709D"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76762754"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2DCFBB9D"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155D3C19"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2150103</w:t>
            </w:r>
          </w:p>
        </w:tc>
        <w:tc>
          <w:tcPr>
            <w:tcW w:w="3686" w:type="dxa"/>
            <w:tcBorders>
              <w:top w:val="nil"/>
              <w:left w:val="nil"/>
              <w:bottom w:val="single" w:sz="4" w:space="0" w:color="auto"/>
              <w:right w:val="single" w:sz="4" w:space="0" w:color="auto"/>
            </w:tcBorders>
            <w:shd w:val="clear" w:color="auto" w:fill="auto"/>
          </w:tcPr>
          <w:p w14:paraId="34D73831"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х.Кугейский</w:t>
            </w:r>
          </w:p>
        </w:tc>
      </w:tr>
      <w:tr w:rsidR="00A25BC6" w:rsidRPr="000E5492" w14:paraId="4E138715"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16541573"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32C78B29"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2C326815"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2150104</w:t>
            </w:r>
          </w:p>
        </w:tc>
        <w:tc>
          <w:tcPr>
            <w:tcW w:w="3686" w:type="dxa"/>
            <w:tcBorders>
              <w:top w:val="nil"/>
              <w:left w:val="nil"/>
              <w:bottom w:val="single" w:sz="4" w:space="0" w:color="auto"/>
              <w:right w:val="single" w:sz="4" w:space="0" w:color="auto"/>
            </w:tcBorders>
            <w:shd w:val="clear" w:color="auto" w:fill="auto"/>
          </w:tcPr>
          <w:p w14:paraId="24CFAC59"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п.Роговский</w:t>
            </w:r>
          </w:p>
        </w:tc>
      </w:tr>
      <w:tr w:rsidR="00A25BC6" w:rsidRPr="000E5492" w14:paraId="4C2F4B0D"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5E3205AC"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4010778B"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52C6E417"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2150105</w:t>
            </w:r>
          </w:p>
        </w:tc>
        <w:tc>
          <w:tcPr>
            <w:tcW w:w="3686" w:type="dxa"/>
            <w:tcBorders>
              <w:top w:val="nil"/>
              <w:left w:val="nil"/>
              <w:bottom w:val="single" w:sz="4" w:space="0" w:color="auto"/>
              <w:right w:val="single" w:sz="4" w:space="0" w:color="auto"/>
            </w:tcBorders>
            <w:shd w:val="clear" w:color="auto" w:fill="auto"/>
          </w:tcPr>
          <w:p w14:paraId="332922F8"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ст.Новороговская</w:t>
            </w:r>
          </w:p>
        </w:tc>
      </w:tr>
      <w:tr w:rsidR="00A25BC6" w:rsidRPr="000E5492" w14:paraId="70F992D7"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4D5F0C16"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525F8414"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355AD62C"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2150106</w:t>
            </w:r>
          </w:p>
        </w:tc>
        <w:tc>
          <w:tcPr>
            <w:tcW w:w="3686" w:type="dxa"/>
            <w:tcBorders>
              <w:top w:val="nil"/>
              <w:left w:val="nil"/>
              <w:bottom w:val="single" w:sz="4" w:space="0" w:color="auto"/>
              <w:right w:val="single" w:sz="4" w:space="0" w:color="auto"/>
            </w:tcBorders>
            <w:shd w:val="clear" w:color="auto" w:fill="auto"/>
          </w:tcPr>
          <w:p w14:paraId="78D726D4"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х.Мирный</w:t>
            </w:r>
          </w:p>
        </w:tc>
      </w:tr>
      <w:tr w:rsidR="00A25BC6" w:rsidRPr="000E5492" w14:paraId="2B251042"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31833DD0"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2170101</w:t>
            </w:r>
          </w:p>
        </w:tc>
        <w:tc>
          <w:tcPr>
            <w:tcW w:w="3542" w:type="dxa"/>
            <w:tcBorders>
              <w:top w:val="nil"/>
              <w:left w:val="single" w:sz="4" w:space="0" w:color="auto"/>
              <w:bottom w:val="single" w:sz="4" w:space="0" w:color="auto"/>
              <w:right w:val="single" w:sz="4" w:space="0" w:color="auto"/>
            </w:tcBorders>
            <w:shd w:val="clear" w:color="auto" w:fill="auto"/>
          </w:tcPr>
          <w:p w14:paraId="12E72A35"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"Центральная районная больница" в Заветинском районе</w:t>
            </w:r>
          </w:p>
        </w:tc>
        <w:tc>
          <w:tcPr>
            <w:tcW w:w="1321" w:type="dxa"/>
            <w:tcBorders>
              <w:top w:val="nil"/>
              <w:left w:val="nil"/>
              <w:bottom w:val="single" w:sz="4" w:space="0" w:color="auto"/>
              <w:right w:val="single" w:sz="4" w:space="0" w:color="auto"/>
            </w:tcBorders>
            <w:shd w:val="clear" w:color="auto" w:fill="auto"/>
          </w:tcPr>
          <w:p w14:paraId="494AFE55"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2170102</w:t>
            </w:r>
          </w:p>
        </w:tc>
        <w:tc>
          <w:tcPr>
            <w:tcW w:w="3686" w:type="dxa"/>
            <w:tcBorders>
              <w:top w:val="nil"/>
              <w:left w:val="nil"/>
              <w:bottom w:val="single" w:sz="4" w:space="0" w:color="auto"/>
              <w:right w:val="single" w:sz="4" w:space="0" w:color="auto"/>
            </w:tcBorders>
            <w:shd w:val="clear" w:color="auto" w:fill="auto"/>
          </w:tcPr>
          <w:p w14:paraId="5D0BDCDE"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Фоминовская ВА</w:t>
            </w:r>
          </w:p>
        </w:tc>
      </w:tr>
      <w:tr w:rsidR="00A25BC6" w:rsidRPr="000E5492" w14:paraId="27157665"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47ED8520"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7E18EB99"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1D1337A8"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2170103</w:t>
            </w:r>
          </w:p>
        </w:tc>
        <w:tc>
          <w:tcPr>
            <w:tcW w:w="3686" w:type="dxa"/>
            <w:tcBorders>
              <w:top w:val="nil"/>
              <w:left w:val="nil"/>
              <w:bottom w:val="single" w:sz="4" w:space="0" w:color="auto"/>
              <w:right w:val="single" w:sz="4" w:space="0" w:color="auto"/>
            </w:tcBorders>
            <w:shd w:val="clear" w:color="auto" w:fill="auto"/>
          </w:tcPr>
          <w:p w14:paraId="054AF13D"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Савдянская ВА</w:t>
            </w:r>
          </w:p>
        </w:tc>
      </w:tr>
      <w:tr w:rsidR="00A25BC6" w:rsidRPr="000E5492" w14:paraId="6F1498A9"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7D6BD43C"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2CB9EFF1"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7436CAFD"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2170104</w:t>
            </w:r>
          </w:p>
        </w:tc>
        <w:tc>
          <w:tcPr>
            <w:tcW w:w="3686" w:type="dxa"/>
            <w:tcBorders>
              <w:top w:val="nil"/>
              <w:left w:val="nil"/>
              <w:bottom w:val="single" w:sz="4" w:space="0" w:color="auto"/>
              <w:right w:val="single" w:sz="4" w:space="0" w:color="auto"/>
            </w:tcBorders>
            <w:shd w:val="clear" w:color="auto" w:fill="auto"/>
          </w:tcPr>
          <w:p w14:paraId="75162EF6"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Киселевская ВА</w:t>
            </w:r>
          </w:p>
        </w:tc>
      </w:tr>
      <w:tr w:rsidR="00A25BC6" w:rsidRPr="000E5492" w14:paraId="7420781E"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043190FF"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7C943504"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5CC2C500"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2170105</w:t>
            </w:r>
          </w:p>
        </w:tc>
        <w:tc>
          <w:tcPr>
            <w:tcW w:w="3686" w:type="dxa"/>
            <w:tcBorders>
              <w:top w:val="nil"/>
              <w:left w:val="nil"/>
              <w:bottom w:val="single" w:sz="4" w:space="0" w:color="auto"/>
              <w:right w:val="single" w:sz="4" w:space="0" w:color="auto"/>
            </w:tcBorders>
            <w:shd w:val="clear" w:color="auto" w:fill="auto"/>
          </w:tcPr>
          <w:p w14:paraId="370C763B"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Никольская ВА</w:t>
            </w:r>
          </w:p>
        </w:tc>
      </w:tr>
      <w:tr w:rsidR="00A25BC6" w:rsidRPr="000E5492" w14:paraId="10298F00"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1CAD0A11"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2180101</w:t>
            </w:r>
          </w:p>
        </w:tc>
        <w:tc>
          <w:tcPr>
            <w:tcW w:w="3542" w:type="dxa"/>
            <w:tcBorders>
              <w:top w:val="nil"/>
              <w:left w:val="single" w:sz="4" w:space="0" w:color="auto"/>
              <w:bottom w:val="single" w:sz="4" w:space="0" w:color="auto"/>
              <w:right w:val="single" w:sz="4" w:space="0" w:color="auto"/>
            </w:tcBorders>
            <w:shd w:val="clear" w:color="auto" w:fill="auto"/>
          </w:tcPr>
          <w:p w14:paraId="3567E8B2"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"Центральная районная больница" в Зерноградском районе</w:t>
            </w:r>
          </w:p>
        </w:tc>
        <w:tc>
          <w:tcPr>
            <w:tcW w:w="1321" w:type="dxa"/>
            <w:tcBorders>
              <w:top w:val="nil"/>
              <w:left w:val="nil"/>
              <w:bottom w:val="single" w:sz="4" w:space="0" w:color="auto"/>
              <w:right w:val="single" w:sz="4" w:space="0" w:color="auto"/>
            </w:tcBorders>
            <w:shd w:val="clear" w:color="auto" w:fill="auto"/>
          </w:tcPr>
          <w:p w14:paraId="6E56C92E"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2180102</w:t>
            </w:r>
          </w:p>
        </w:tc>
        <w:tc>
          <w:tcPr>
            <w:tcW w:w="3686" w:type="dxa"/>
            <w:tcBorders>
              <w:top w:val="nil"/>
              <w:left w:val="nil"/>
              <w:bottom w:val="single" w:sz="4" w:space="0" w:color="auto"/>
              <w:right w:val="single" w:sz="4" w:space="0" w:color="auto"/>
            </w:tcBorders>
            <w:shd w:val="clear" w:color="auto" w:fill="auto"/>
          </w:tcPr>
          <w:p w14:paraId="1270E5B8"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Манычская ВА</w:t>
            </w:r>
          </w:p>
        </w:tc>
      </w:tr>
      <w:tr w:rsidR="00A25BC6" w:rsidRPr="000E5492" w14:paraId="11563A5B"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255FAD99"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62937BB4"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4EFDA046"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2180103</w:t>
            </w:r>
          </w:p>
        </w:tc>
        <w:tc>
          <w:tcPr>
            <w:tcW w:w="3686" w:type="dxa"/>
            <w:tcBorders>
              <w:top w:val="nil"/>
              <w:left w:val="nil"/>
              <w:bottom w:val="single" w:sz="4" w:space="0" w:color="auto"/>
              <w:right w:val="single" w:sz="4" w:space="0" w:color="auto"/>
            </w:tcBorders>
            <w:shd w:val="clear" w:color="auto" w:fill="auto"/>
          </w:tcPr>
          <w:p w14:paraId="72FA8F3E"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Донская ВА</w:t>
            </w:r>
          </w:p>
        </w:tc>
      </w:tr>
      <w:tr w:rsidR="00A25BC6" w:rsidRPr="000E5492" w14:paraId="413E7E18" w14:textId="77777777" w:rsidTr="005B0425">
        <w:trPr>
          <w:trHeight w:val="287"/>
        </w:trPr>
        <w:tc>
          <w:tcPr>
            <w:tcW w:w="1288" w:type="dxa"/>
            <w:tcBorders>
              <w:top w:val="nil"/>
              <w:left w:val="single" w:sz="4" w:space="0" w:color="auto"/>
              <w:bottom w:val="single" w:sz="4" w:space="0" w:color="auto"/>
              <w:right w:val="single" w:sz="4" w:space="0" w:color="auto"/>
            </w:tcBorders>
            <w:shd w:val="clear" w:color="auto" w:fill="auto"/>
          </w:tcPr>
          <w:p w14:paraId="34098036"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6B887892"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6D867AE3"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2180104</w:t>
            </w:r>
          </w:p>
        </w:tc>
        <w:tc>
          <w:tcPr>
            <w:tcW w:w="3686" w:type="dxa"/>
            <w:tcBorders>
              <w:top w:val="nil"/>
              <w:left w:val="nil"/>
              <w:bottom w:val="single" w:sz="4" w:space="0" w:color="auto"/>
              <w:right w:val="single" w:sz="4" w:space="0" w:color="auto"/>
            </w:tcBorders>
            <w:shd w:val="clear" w:color="auto" w:fill="auto"/>
          </w:tcPr>
          <w:p w14:paraId="5B254E6C"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Красноармейская ВА</w:t>
            </w:r>
          </w:p>
        </w:tc>
      </w:tr>
      <w:tr w:rsidR="00A25BC6" w:rsidRPr="000E5492" w14:paraId="193620F0"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15783809"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400A7887"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6CBEA2EA"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2180105</w:t>
            </w:r>
          </w:p>
        </w:tc>
        <w:tc>
          <w:tcPr>
            <w:tcW w:w="3686" w:type="dxa"/>
            <w:tcBorders>
              <w:top w:val="nil"/>
              <w:left w:val="nil"/>
              <w:bottom w:val="single" w:sz="4" w:space="0" w:color="auto"/>
              <w:right w:val="single" w:sz="4" w:space="0" w:color="auto"/>
            </w:tcBorders>
            <w:shd w:val="clear" w:color="auto" w:fill="auto"/>
          </w:tcPr>
          <w:p w14:paraId="687CDCF9"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Гуляй-Борисовская ВА</w:t>
            </w:r>
          </w:p>
        </w:tc>
      </w:tr>
      <w:tr w:rsidR="00A25BC6" w:rsidRPr="000E5492" w14:paraId="092F8615"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4C9A60EB"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5984E705"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5A9F87E0"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2180106</w:t>
            </w:r>
          </w:p>
        </w:tc>
        <w:tc>
          <w:tcPr>
            <w:tcW w:w="3686" w:type="dxa"/>
            <w:tcBorders>
              <w:top w:val="nil"/>
              <w:left w:val="nil"/>
              <w:bottom w:val="single" w:sz="4" w:space="0" w:color="auto"/>
              <w:right w:val="single" w:sz="4" w:space="0" w:color="auto"/>
            </w:tcBorders>
            <w:shd w:val="clear" w:color="auto" w:fill="auto"/>
          </w:tcPr>
          <w:p w14:paraId="352C8D25"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Конзаводская ВА</w:t>
            </w:r>
          </w:p>
        </w:tc>
      </w:tr>
      <w:tr w:rsidR="00A25BC6" w:rsidRPr="000E5492" w14:paraId="3724C6AA"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7F378B99"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10F360B9"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63D261A9"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2180110</w:t>
            </w:r>
          </w:p>
        </w:tc>
        <w:tc>
          <w:tcPr>
            <w:tcW w:w="3686" w:type="dxa"/>
            <w:tcBorders>
              <w:top w:val="nil"/>
              <w:left w:val="nil"/>
              <w:bottom w:val="single" w:sz="4" w:space="0" w:color="auto"/>
              <w:right w:val="single" w:sz="4" w:space="0" w:color="auto"/>
            </w:tcBorders>
            <w:shd w:val="clear" w:color="auto" w:fill="auto"/>
          </w:tcPr>
          <w:p w14:paraId="18F9830A"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Россошинская ВА</w:t>
            </w:r>
          </w:p>
        </w:tc>
      </w:tr>
      <w:tr w:rsidR="00A25BC6" w:rsidRPr="000E5492" w14:paraId="677F9B4E"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18E62BCC"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512AE1E3"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7528A4D1"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2180111</w:t>
            </w:r>
          </w:p>
        </w:tc>
        <w:tc>
          <w:tcPr>
            <w:tcW w:w="3686" w:type="dxa"/>
            <w:tcBorders>
              <w:top w:val="nil"/>
              <w:left w:val="nil"/>
              <w:bottom w:val="single" w:sz="4" w:space="0" w:color="auto"/>
              <w:right w:val="single" w:sz="4" w:space="0" w:color="auto"/>
            </w:tcBorders>
            <w:shd w:val="clear" w:color="auto" w:fill="auto"/>
          </w:tcPr>
          <w:p w14:paraId="3347E096"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Большеталовская ВА</w:t>
            </w:r>
          </w:p>
        </w:tc>
      </w:tr>
      <w:tr w:rsidR="00A25BC6" w:rsidRPr="000E5492" w14:paraId="285F0906"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2575DDBF"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35C8BD22"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710C8589" w14:textId="77777777" w:rsidR="00A25BC6" w:rsidRPr="000E5492" w:rsidRDefault="00A25BC6" w:rsidP="005B0425">
            <w:pPr>
              <w:spacing w:line="240" w:lineRule="auto"/>
              <w:ind w:firstLine="0"/>
              <w:contextualSpacing/>
              <w:jc w:val="center"/>
              <w:rPr>
                <w:rFonts w:ascii="Times New Roman" w:hAnsi="Times New Roman"/>
                <w:lang w:val="en-US"/>
              </w:rPr>
            </w:pPr>
            <w:r w:rsidRPr="000E5492">
              <w:rPr>
                <w:rFonts w:ascii="Times New Roman" w:hAnsi="Times New Roman"/>
              </w:rPr>
              <w:t>218011</w:t>
            </w:r>
            <w:r w:rsidRPr="000E5492">
              <w:rPr>
                <w:rFonts w:ascii="Times New Roman" w:hAnsi="Times New Roman"/>
                <w:lang w:val="en-US"/>
              </w:rPr>
              <w:t>2</w:t>
            </w:r>
          </w:p>
        </w:tc>
        <w:tc>
          <w:tcPr>
            <w:tcW w:w="3686" w:type="dxa"/>
            <w:tcBorders>
              <w:top w:val="nil"/>
              <w:left w:val="nil"/>
              <w:bottom w:val="single" w:sz="4" w:space="0" w:color="auto"/>
              <w:right w:val="single" w:sz="4" w:space="0" w:color="auto"/>
            </w:tcBorders>
            <w:shd w:val="clear" w:color="auto" w:fill="auto"/>
          </w:tcPr>
          <w:p w14:paraId="086BBDDA"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Участковая</w:t>
            </w:r>
            <w:r w:rsidRPr="000E5492">
              <w:rPr>
                <w:rFonts w:ascii="Times New Roman" w:hAnsi="Times New Roman"/>
                <w:lang w:val="en-US"/>
              </w:rPr>
              <w:t xml:space="preserve"> больница</w:t>
            </w:r>
          </w:p>
        </w:tc>
      </w:tr>
      <w:tr w:rsidR="00A25BC6" w:rsidRPr="000E5492" w14:paraId="011113A2"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60E9E0D4"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2190101</w:t>
            </w:r>
          </w:p>
        </w:tc>
        <w:tc>
          <w:tcPr>
            <w:tcW w:w="3542" w:type="dxa"/>
            <w:tcBorders>
              <w:top w:val="nil"/>
              <w:left w:val="single" w:sz="4" w:space="0" w:color="auto"/>
              <w:bottom w:val="single" w:sz="4" w:space="0" w:color="auto"/>
              <w:right w:val="single" w:sz="4" w:space="0" w:color="auto"/>
            </w:tcBorders>
            <w:shd w:val="clear" w:color="auto" w:fill="auto"/>
          </w:tcPr>
          <w:p w14:paraId="076300F5"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"Центральная районная больница" в Зимовниковском районе</w:t>
            </w:r>
          </w:p>
        </w:tc>
        <w:tc>
          <w:tcPr>
            <w:tcW w:w="1321" w:type="dxa"/>
            <w:tcBorders>
              <w:top w:val="nil"/>
              <w:left w:val="nil"/>
              <w:bottom w:val="single" w:sz="4" w:space="0" w:color="auto"/>
              <w:right w:val="single" w:sz="4" w:space="0" w:color="auto"/>
            </w:tcBorders>
            <w:shd w:val="clear" w:color="auto" w:fill="auto"/>
          </w:tcPr>
          <w:p w14:paraId="7C28659B"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2190102</w:t>
            </w:r>
          </w:p>
        </w:tc>
        <w:tc>
          <w:tcPr>
            <w:tcW w:w="3686" w:type="dxa"/>
            <w:tcBorders>
              <w:top w:val="nil"/>
              <w:left w:val="nil"/>
              <w:bottom w:val="single" w:sz="4" w:space="0" w:color="auto"/>
              <w:right w:val="single" w:sz="4" w:space="0" w:color="auto"/>
            </w:tcBorders>
            <w:shd w:val="clear" w:color="auto" w:fill="auto"/>
          </w:tcPr>
          <w:p w14:paraId="34CEEAC3"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Кутейниковская ВА</w:t>
            </w:r>
          </w:p>
        </w:tc>
      </w:tr>
      <w:tr w:rsidR="00A25BC6" w:rsidRPr="000E5492" w14:paraId="4B40B7A7"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072AEAB2"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147A7507"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38E83BA9"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2190106</w:t>
            </w:r>
          </w:p>
        </w:tc>
        <w:tc>
          <w:tcPr>
            <w:tcW w:w="3686" w:type="dxa"/>
            <w:tcBorders>
              <w:top w:val="nil"/>
              <w:left w:val="nil"/>
              <w:bottom w:val="single" w:sz="4" w:space="0" w:color="auto"/>
              <w:right w:val="single" w:sz="4" w:space="0" w:color="auto"/>
            </w:tcBorders>
            <w:shd w:val="clear" w:color="auto" w:fill="auto"/>
          </w:tcPr>
          <w:p w14:paraId="4045A7BC"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Мокро-Гашунская ВА</w:t>
            </w:r>
          </w:p>
        </w:tc>
      </w:tr>
      <w:tr w:rsidR="00A25BC6" w:rsidRPr="000E5492" w14:paraId="6DE06EC4"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0CD27224"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007174D9"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1B9C4AED"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2190107</w:t>
            </w:r>
          </w:p>
        </w:tc>
        <w:tc>
          <w:tcPr>
            <w:tcW w:w="3686" w:type="dxa"/>
            <w:tcBorders>
              <w:top w:val="nil"/>
              <w:left w:val="nil"/>
              <w:bottom w:val="single" w:sz="4" w:space="0" w:color="auto"/>
              <w:right w:val="single" w:sz="4" w:space="0" w:color="auto"/>
            </w:tcBorders>
            <w:shd w:val="clear" w:color="auto" w:fill="auto"/>
          </w:tcPr>
          <w:p w14:paraId="55F33260"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Камышевская ВА</w:t>
            </w:r>
          </w:p>
        </w:tc>
      </w:tr>
      <w:tr w:rsidR="00A25BC6" w:rsidRPr="000E5492" w14:paraId="132CF48D"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56064E49"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2220101</w:t>
            </w:r>
          </w:p>
        </w:tc>
        <w:tc>
          <w:tcPr>
            <w:tcW w:w="3542" w:type="dxa"/>
            <w:tcBorders>
              <w:top w:val="nil"/>
              <w:left w:val="single" w:sz="4" w:space="0" w:color="auto"/>
              <w:bottom w:val="single" w:sz="4" w:space="0" w:color="auto"/>
              <w:right w:val="single" w:sz="4" w:space="0" w:color="auto"/>
            </w:tcBorders>
            <w:shd w:val="clear" w:color="auto" w:fill="auto"/>
          </w:tcPr>
          <w:p w14:paraId="4AF634BD"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"Центральная районная больница" в Кагальницком районе</w:t>
            </w:r>
          </w:p>
        </w:tc>
        <w:tc>
          <w:tcPr>
            <w:tcW w:w="1321" w:type="dxa"/>
            <w:tcBorders>
              <w:top w:val="nil"/>
              <w:left w:val="nil"/>
              <w:bottom w:val="single" w:sz="4" w:space="0" w:color="auto"/>
              <w:right w:val="single" w:sz="4" w:space="0" w:color="auto"/>
            </w:tcBorders>
            <w:shd w:val="clear" w:color="auto" w:fill="auto"/>
          </w:tcPr>
          <w:p w14:paraId="625217EA"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2220102</w:t>
            </w:r>
          </w:p>
        </w:tc>
        <w:tc>
          <w:tcPr>
            <w:tcW w:w="3686" w:type="dxa"/>
            <w:tcBorders>
              <w:top w:val="nil"/>
              <w:left w:val="nil"/>
              <w:bottom w:val="single" w:sz="4" w:space="0" w:color="auto"/>
              <w:right w:val="single" w:sz="4" w:space="0" w:color="auto"/>
            </w:tcBorders>
            <w:shd w:val="clear" w:color="auto" w:fill="auto"/>
          </w:tcPr>
          <w:p w14:paraId="026C635F"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Кировская ВА</w:t>
            </w:r>
          </w:p>
        </w:tc>
      </w:tr>
      <w:tr w:rsidR="00A25BC6" w:rsidRPr="000E5492" w14:paraId="7957158A"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3EAE922D"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4A2AA7BB"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6171938A"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2220103</w:t>
            </w:r>
          </w:p>
        </w:tc>
        <w:tc>
          <w:tcPr>
            <w:tcW w:w="3686" w:type="dxa"/>
            <w:tcBorders>
              <w:top w:val="nil"/>
              <w:left w:val="nil"/>
              <w:bottom w:val="single" w:sz="4" w:space="0" w:color="auto"/>
              <w:right w:val="single" w:sz="4" w:space="0" w:color="auto"/>
            </w:tcBorders>
            <w:shd w:val="clear" w:color="auto" w:fill="auto"/>
          </w:tcPr>
          <w:p w14:paraId="5D35F078"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Новобатайская ВА</w:t>
            </w:r>
          </w:p>
        </w:tc>
      </w:tr>
      <w:tr w:rsidR="00A25BC6" w:rsidRPr="000E5492" w14:paraId="4C8A01DA" w14:textId="77777777" w:rsidTr="005B0425">
        <w:trPr>
          <w:trHeight w:val="574"/>
        </w:trPr>
        <w:tc>
          <w:tcPr>
            <w:tcW w:w="1288" w:type="dxa"/>
            <w:tcBorders>
              <w:top w:val="nil"/>
              <w:left w:val="single" w:sz="4" w:space="0" w:color="auto"/>
              <w:bottom w:val="single" w:sz="4" w:space="0" w:color="auto"/>
              <w:right w:val="single" w:sz="4" w:space="0" w:color="auto"/>
            </w:tcBorders>
            <w:shd w:val="clear" w:color="auto" w:fill="auto"/>
          </w:tcPr>
          <w:p w14:paraId="1CE24932"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301EB298"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24B64A3C"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2220104</w:t>
            </w:r>
          </w:p>
        </w:tc>
        <w:tc>
          <w:tcPr>
            <w:tcW w:w="3686" w:type="dxa"/>
            <w:tcBorders>
              <w:top w:val="nil"/>
              <w:left w:val="nil"/>
              <w:bottom w:val="single" w:sz="4" w:space="0" w:color="auto"/>
              <w:right w:val="single" w:sz="4" w:space="0" w:color="auto"/>
            </w:tcBorders>
            <w:shd w:val="clear" w:color="auto" w:fill="auto"/>
          </w:tcPr>
          <w:p w14:paraId="004AB18C"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Васильево-Шамшевская ВА</w:t>
            </w:r>
          </w:p>
        </w:tc>
      </w:tr>
      <w:tr w:rsidR="00A25BC6" w:rsidRPr="000E5492" w14:paraId="4C208F5C" w14:textId="77777777" w:rsidTr="005B0425">
        <w:trPr>
          <w:trHeight w:val="287"/>
        </w:trPr>
        <w:tc>
          <w:tcPr>
            <w:tcW w:w="1288" w:type="dxa"/>
            <w:tcBorders>
              <w:top w:val="nil"/>
              <w:left w:val="single" w:sz="4" w:space="0" w:color="auto"/>
              <w:bottom w:val="single" w:sz="4" w:space="0" w:color="auto"/>
              <w:right w:val="single" w:sz="4" w:space="0" w:color="auto"/>
            </w:tcBorders>
            <w:shd w:val="clear" w:color="auto" w:fill="auto"/>
          </w:tcPr>
          <w:p w14:paraId="6575F8AA"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79D16C45"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72337D16"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2220105</w:t>
            </w:r>
          </w:p>
        </w:tc>
        <w:tc>
          <w:tcPr>
            <w:tcW w:w="3686" w:type="dxa"/>
            <w:tcBorders>
              <w:top w:val="nil"/>
              <w:left w:val="nil"/>
              <w:bottom w:val="single" w:sz="4" w:space="0" w:color="auto"/>
              <w:right w:val="single" w:sz="4" w:space="0" w:color="auto"/>
            </w:tcBorders>
            <w:shd w:val="clear" w:color="auto" w:fill="auto"/>
          </w:tcPr>
          <w:p w14:paraId="3C52B618"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Мокробатайская ВА</w:t>
            </w:r>
          </w:p>
        </w:tc>
      </w:tr>
      <w:tr w:rsidR="00A25BC6" w:rsidRPr="000E5492" w14:paraId="4B789EE3"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182891B1"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676A01E6"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68D7C326"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2220106</w:t>
            </w:r>
          </w:p>
        </w:tc>
        <w:tc>
          <w:tcPr>
            <w:tcW w:w="3686" w:type="dxa"/>
            <w:tcBorders>
              <w:top w:val="nil"/>
              <w:left w:val="nil"/>
              <w:bottom w:val="single" w:sz="4" w:space="0" w:color="auto"/>
              <w:right w:val="single" w:sz="4" w:space="0" w:color="auto"/>
            </w:tcBorders>
            <w:shd w:val="clear" w:color="auto" w:fill="auto"/>
          </w:tcPr>
          <w:p w14:paraId="3866668A"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Хомутовская ВА</w:t>
            </w:r>
          </w:p>
        </w:tc>
      </w:tr>
      <w:tr w:rsidR="00A25BC6" w:rsidRPr="000E5492" w14:paraId="19E8C265"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6D7453BD"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22BD5B5E"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5566F997"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2220107</w:t>
            </w:r>
          </w:p>
        </w:tc>
        <w:tc>
          <w:tcPr>
            <w:tcW w:w="3686" w:type="dxa"/>
            <w:tcBorders>
              <w:top w:val="nil"/>
              <w:left w:val="nil"/>
              <w:bottom w:val="single" w:sz="4" w:space="0" w:color="auto"/>
              <w:right w:val="single" w:sz="4" w:space="0" w:color="auto"/>
            </w:tcBorders>
            <w:shd w:val="clear" w:color="auto" w:fill="auto"/>
          </w:tcPr>
          <w:p w14:paraId="6A820AE4"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Раково-Таврическая ВА</w:t>
            </w:r>
          </w:p>
        </w:tc>
      </w:tr>
      <w:tr w:rsidR="00A25BC6" w:rsidRPr="000E5492" w14:paraId="0B2A9FB4"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11764FF2"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02E5B3AF"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412AFFF7"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2220109</w:t>
            </w:r>
          </w:p>
        </w:tc>
        <w:tc>
          <w:tcPr>
            <w:tcW w:w="3686" w:type="dxa"/>
            <w:tcBorders>
              <w:top w:val="nil"/>
              <w:left w:val="nil"/>
              <w:bottom w:val="single" w:sz="4" w:space="0" w:color="auto"/>
              <w:right w:val="single" w:sz="4" w:space="0" w:color="auto"/>
            </w:tcBorders>
            <w:shd w:val="clear" w:color="auto" w:fill="auto"/>
          </w:tcPr>
          <w:p w14:paraId="29AA73D6"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Калининская ВА</w:t>
            </w:r>
          </w:p>
        </w:tc>
      </w:tr>
      <w:tr w:rsidR="00A25BC6" w:rsidRPr="000E5492" w14:paraId="6EEB4269"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7D3D7063"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390D886A"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57372D7D"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2220110</w:t>
            </w:r>
          </w:p>
        </w:tc>
        <w:tc>
          <w:tcPr>
            <w:tcW w:w="3686" w:type="dxa"/>
            <w:tcBorders>
              <w:top w:val="nil"/>
              <w:left w:val="nil"/>
              <w:bottom w:val="single" w:sz="4" w:space="0" w:color="auto"/>
              <w:right w:val="single" w:sz="4" w:space="0" w:color="auto"/>
            </w:tcBorders>
            <w:shd w:val="clear" w:color="auto" w:fill="auto"/>
          </w:tcPr>
          <w:p w14:paraId="7AD8EC39"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Вильямсская ВА</w:t>
            </w:r>
          </w:p>
        </w:tc>
      </w:tr>
      <w:tr w:rsidR="00A25BC6" w:rsidRPr="000E5492" w14:paraId="42932FE6"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525FB226"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2220201</w:t>
            </w:r>
          </w:p>
        </w:tc>
        <w:tc>
          <w:tcPr>
            <w:tcW w:w="3542" w:type="dxa"/>
            <w:tcBorders>
              <w:top w:val="nil"/>
              <w:left w:val="single" w:sz="4" w:space="0" w:color="auto"/>
              <w:bottom w:val="single" w:sz="4" w:space="0" w:color="auto"/>
              <w:right w:val="single" w:sz="4" w:space="0" w:color="auto"/>
            </w:tcBorders>
            <w:shd w:val="clear" w:color="auto" w:fill="auto"/>
          </w:tcPr>
          <w:p w14:paraId="3C424D52"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"Ритм-Юг"</w:t>
            </w:r>
          </w:p>
        </w:tc>
        <w:tc>
          <w:tcPr>
            <w:tcW w:w="1321" w:type="dxa"/>
            <w:tcBorders>
              <w:top w:val="nil"/>
              <w:left w:val="nil"/>
              <w:bottom w:val="single" w:sz="4" w:space="0" w:color="auto"/>
              <w:right w:val="single" w:sz="4" w:space="0" w:color="auto"/>
            </w:tcBorders>
            <w:shd w:val="clear" w:color="auto" w:fill="auto"/>
          </w:tcPr>
          <w:p w14:paraId="569D23BF"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657131DF"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64FD412D"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23A15602"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2230101</w:t>
            </w:r>
          </w:p>
        </w:tc>
        <w:tc>
          <w:tcPr>
            <w:tcW w:w="3542" w:type="dxa"/>
            <w:tcBorders>
              <w:top w:val="nil"/>
              <w:left w:val="single" w:sz="4" w:space="0" w:color="auto"/>
              <w:bottom w:val="single" w:sz="4" w:space="0" w:color="auto"/>
              <w:right w:val="single" w:sz="4" w:space="0" w:color="auto"/>
            </w:tcBorders>
            <w:shd w:val="clear" w:color="auto" w:fill="auto"/>
          </w:tcPr>
          <w:p w14:paraId="7F6D6131"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"Центральная районная больница" в Каменском районе</w:t>
            </w:r>
          </w:p>
        </w:tc>
        <w:tc>
          <w:tcPr>
            <w:tcW w:w="1321" w:type="dxa"/>
            <w:tcBorders>
              <w:top w:val="nil"/>
              <w:left w:val="nil"/>
              <w:bottom w:val="single" w:sz="4" w:space="0" w:color="auto"/>
              <w:right w:val="single" w:sz="4" w:space="0" w:color="auto"/>
            </w:tcBorders>
            <w:shd w:val="clear" w:color="auto" w:fill="auto"/>
          </w:tcPr>
          <w:p w14:paraId="2236862B"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2230102</w:t>
            </w:r>
          </w:p>
        </w:tc>
        <w:tc>
          <w:tcPr>
            <w:tcW w:w="3686" w:type="dxa"/>
            <w:tcBorders>
              <w:top w:val="nil"/>
              <w:left w:val="nil"/>
              <w:bottom w:val="single" w:sz="4" w:space="0" w:color="auto"/>
              <w:right w:val="single" w:sz="4" w:space="0" w:color="auto"/>
            </w:tcBorders>
            <w:shd w:val="clear" w:color="auto" w:fill="auto"/>
          </w:tcPr>
          <w:p w14:paraId="20C5F2B8"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Богдановская УБ</w:t>
            </w:r>
          </w:p>
        </w:tc>
      </w:tr>
      <w:tr w:rsidR="00A25BC6" w:rsidRPr="000E5492" w14:paraId="16DAB6DF"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62BA4E5C"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205D18A8"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2E87BAD3"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2230103</w:t>
            </w:r>
          </w:p>
        </w:tc>
        <w:tc>
          <w:tcPr>
            <w:tcW w:w="3686" w:type="dxa"/>
            <w:tcBorders>
              <w:top w:val="nil"/>
              <w:left w:val="nil"/>
              <w:bottom w:val="single" w:sz="4" w:space="0" w:color="auto"/>
              <w:right w:val="single" w:sz="4" w:space="0" w:color="auto"/>
            </w:tcBorders>
            <w:shd w:val="clear" w:color="auto" w:fill="auto"/>
          </w:tcPr>
          <w:p w14:paraId="281709AB"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Гусевская ВА</w:t>
            </w:r>
          </w:p>
        </w:tc>
      </w:tr>
      <w:tr w:rsidR="00A25BC6" w:rsidRPr="000E5492" w14:paraId="602B2CD9"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5FA64301"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08656DD6"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36335082"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2230104</w:t>
            </w:r>
          </w:p>
        </w:tc>
        <w:tc>
          <w:tcPr>
            <w:tcW w:w="3686" w:type="dxa"/>
            <w:tcBorders>
              <w:top w:val="nil"/>
              <w:left w:val="nil"/>
              <w:bottom w:val="single" w:sz="4" w:space="0" w:color="auto"/>
              <w:right w:val="single" w:sz="4" w:space="0" w:color="auto"/>
            </w:tcBorders>
            <w:shd w:val="clear" w:color="auto" w:fill="auto"/>
          </w:tcPr>
          <w:p w14:paraId="69A453AE"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Вишневецкая ВА</w:t>
            </w:r>
          </w:p>
        </w:tc>
      </w:tr>
      <w:tr w:rsidR="00A25BC6" w:rsidRPr="000E5492" w14:paraId="120872F2"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73647D96"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7132CDE3"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45117AF8"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2230107</w:t>
            </w:r>
          </w:p>
        </w:tc>
        <w:tc>
          <w:tcPr>
            <w:tcW w:w="3686" w:type="dxa"/>
            <w:tcBorders>
              <w:top w:val="nil"/>
              <w:left w:val="nil"/>
              <w:bottom w:val="single" w:sz="4" w:space="0" w:color="auto"/>
              <w:right w:val="single" w:sz="4" w:space="0" w:color="auto"/>
            </w:tcBorders>
            <w:shd w:val="clear" w:color="auto" w:fill="auto"/>
          </w:tcPr>
          <w:p w14:paraId="4AA75F86"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п.Лесной</w:t>
            </w:r>
          </w:p>
        </w:tc>
      </w:tr>
      <w:tr w:rsidR="00A25BC6" w:rsidRPr="000E5492" w14:paraId="0F87B05C"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692E6A87"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34B9BB39"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54504F0D"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2230109</w:t>
            </w:r>
          </w:p>
        </w:tc>
        <w:tc>
          <w:tcPr>
            <w:tcW w:w="3686" w:type="dxa"/>
            <w:tcBorders>
              <w:top w:val="nil"/>
              <w:left w:val="nil"/>
              <w:bottom w:val="single" w:sz="4" w:space="0" w:color="auto"/>
              <w:right w:val="single" w:sz="4" w:space="0" w:color="auto"/>
            </w:tcBorders>
            <w:shd w:val="clear" w:color="auto" w:fill="auto"/>
          </w:tcPr>
          <w:p w14:paraId="27F57B4B"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Старостаничная ВА</w:t>
            </w:r>
          </w:p>
        </w:tc>
      </w:tr>
      <w:tr w:rsidR="00A25BC6" w:rsidRPr="000E5492" w14:paraId="28A2B481"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6385712B"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11535DDC"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46446F3A"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2230111</w:t>
            </w:r>
          </w:p>
        </w:tc>
        <w:tc>
          <w:tcPr>
            <w:tcW w:w="3686" w:type="dxa"/>
            <w:tcBorders>
              <w:top w:val="nil"/>
              <w:left w:val="nil"/>
              <w:bottom w:val="single" w:sz="4" w:space="0" w:color="auto"/>
              <w:right w:val="single" w:sz="4" w:space="0" w:color="auto"/>
            </w:tcBorders>
            <w:shd w:val="clear" w:color="auto" w:fill="auto"/>
          </w:tcPr>
          <w:p w14:paraId="4A6BE7A6"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Астаховская ВА</w:t>
            </w:r>
          </w:p>
        </w:tc>
      </w:tr>
      <w:tr w:rsidR="00A25BC6" w:rsidRPr="000E5492" w14:paraId="0B3F9815"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04F3939B"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2240101</w:t>
            </w:r>
          </w:p>
        </w:tc>
        <w:tc>
          <w:tcPr>
            <w:tcW w:w="3542" w:type="dxa"/>
            <w:tcBorders>
              <w:top w:val="nil"/>
              <w:left w:val="single" w:sz="4" w:space="0" w:color="auto"/>
              <w:bottom w:val="single" w:sz="4" w:space="0" w:color="auto"/>
              <w:right w:val="single" w:sz="4" w:space="0" w:color="auto"/>
            </w:tcBorders>
            <w:shd w:val="clear" w:color="auto" w:fill="auto"/>
          </w:tcPr>
          <w:p w14:paraId="0F725384"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"Центральная районная больница" в Кашарском районе</w:t>
            </w:r>
          </w:p>
        </w:tc>
        <w:tc>
          <w:tcPr>
            <w:tcW w:w="1321" w:type="dxa"/>
            <w:tcBorders>
              <w:top w:val="nil"/>
              <w:left w:val="nil"/>
              <w:bottom w:val="single" w:sz="4" w:space="0" w:color="auto"/>
              <w:right w:val="single" w:sz="4" w:space="0" w:color="auto"/>
            </w:tcBorders>
            <w:shd w:val="clear" w:color="auto" w:fill="auto"/>
          </w:tcPr>
          <w:p w14:paraId="2FFA96E4"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2240102</w:t>
            </w:r>
          </w:p>
        </w:tc>
        <w:tc>
          <w:tcPr>
            <w:tcW w:w="3686" w:type="dxa"/>
            <w:tcBorders>
              <w:top w:val="nil"/>
              <w:left w:val="nil"/>
              <w:bottom w:val="single" w:sz="4" w:space="0" w:color="auto"/>
              <w:right w:val="single" w:sz="4" w:space="0" w:color="auto"/>
            </w:tcBorders>
            <w:shd w:val="clear" w:color="auto" w:fill="auto"/>
          </w:tcPr>
          <w:p w14:paraId="3B7B7B8D"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Верхнесвечниковская ВА</w:t>
            </w:r>
          </w:p>
        </w:tc>
      </w:tr>
      <w:tr w:rsidR="00A25BC6" w:rsidRPr="000E5492" w14:paraId="4F316C45"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21BA1886"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7B4B9DAD"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1EECDD40"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2240103</w:t>
            </w:r>
          </w:p>
        </w:tc>
        <w:tc>
          <w:tcPr>
            <w:tcW w:w="3686" w:type="dxa"/>
            <w:tcBorders>
              <w:top w:val="nil"/>
              <w:left w:val="nil"/>
              <w:bottom w:val="single" w:sz="4" w:space="0" w:color="auto"/>
              <w:right w:val="single" w:sz="4" w:space="0" w:color="auto"/>
            </w:tcBorders>
            <w:shd w:val="clear" w:color="auto" w:fill="auto"/>
          </w:tcPr>
          <w:p w14:paraId="7FF0AD33"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Верхнегрековская ВА</w:t>
            </w:r>
          </w:p>
        </w:tc>
      </w:tr>
      <w:tr w:rsidR="00A25BC6" w:rsidRPr="000E5492" w14:paraId="1ECB78AA"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36137EE4"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24F7B2EB"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4D979CCA"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2240104</w:t>
            </w:r>
          </w:p>
        </w:tc>
        <w:tc>
          <w:tcPr>
            <w:tcW w:w="3686" w:type="dxa"/>
            <w:tcBorders>
              <w:top w:val="nil"/>
              <w:left w:val="nil"/>
              <w:bottom w:val="single" w:sz="4" w:space="0" w:color="auto"/>
              <w:right w:val="single" w:sz="4" w:space="0" w:color="auto"/>
            </w:tcBorders>
            <w:shd w:val="clear" w:color="auto" w:fill="auto"/>
          </w:tcPr>
          <w:p w14:paraId="4C66CCCB"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Верхнемакеевская ВА</w:t>
            </w:r>
          </w:p>
        </w:tc>
      </w:tr>
      <w:tr w:rsidR="00A25BC6" w:rsidRPr="000E5492" w14:paraId="2E925DF3"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7EE0E154"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14314FF9"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42D5D20F"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2240105</w:t>
            </w:r>
          </w:p>
        </w:tc>
        <w:tc>
          <w:tcPr>
            <w:tcW w:w="3686" w:type="dxa"/>
            <w:tcBorders>
              <w:top w:val="nil"/>
              <w:left w:val="nil"/>
              <w:bottom w:val="single" w:sz="4" w:space="0" w:color="auto"/>
              <w:right w:val="single" w:sz="4" w:space="0" w:color="auto"/>
            </w:tcBorders>
            <w:shd w:val="clear" w:color="auto" w:fill="auto"/>
          </w:tcPr>
          <w:p w14:paraId="1FE851AF"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Поповская ВА</w:t>
            </w:r>
          </w:p>
        </w:tc>
      </w:tr>
      <w:tr w:rsidR="00A25BC6" w:rsidRPr="000E5492" w14:paraId="2B96762D"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402AEFAB"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4A395C65"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159A7067"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2240106</w:t>
            </w:r>
          </w:p>
        </w:tc>
        <w:tc>
          <w:tcPr>
            <w:tcW w:w="3686" w:type="dxa"/>
            <w:tcBorders>
              <w:top w:val="nil"/>
              <w:left w:val="nil"/>
              <w:bottom w:val="single" w:sz="4" w:space="0" w:color="auto"/>
              <w:right w:val="single" w:sz="4" w:space="0" w:color="auto"/>
            </w:tcBorders>
            <w:shd w:val="clear" w:color="auto" w:fill="auto"/>
          </w:tcPr>
          <w:p w14:paraId="60D6CD7F"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Первомайская ВА</w:t>
            </w:r>
          </w:p>
        </w:tc>
      </w:tr>
      <w:tr w:rsidR="00A25BC6" w:rsidRPr="000E5492" w14:paraId="1B4AA57E"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46406B8C"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2250101</w:t>
            </w:r>
          </w:p>
        </w:tc>
        <w:tc>
          <w:tcPr>
            <w:tcW w:w="3542" w:type="dxa"/>
            <w:tcBorders>
              <w:top w:val="nil"/>
              <w:left w:val="single" w:sz="4" w:space="0" w:color="auto"/>
              <w:bottom w:val="single" w:sz="4" w:space="0" w:color="auto"/>
              <w:right w:val="single" w:sz="4" w:space="0" w:color="auto"/>
            </w:tcBorders>
            <w:shd w:val="clear" w:color="auto" w:fill="auto"/>
          </w:tcPr>
          <w:p w14:paraId="306AB37A"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"Центральная районная больница" в Константиновском районе</w:t>
            </w:r>
          </w:p>
        </w:tc>
        <w:tc>
          <w:tcPr>
            <w:tcW w:w="1321" w:type="dxa"/>
            <w:tcBorders>
              <w:top w:val="nil"/>
              <w:left w:val="nil"/>
              <w:bottom w:val="single" w:sz="4" w:space="0" w:color="auto"/>
              <w:right w:val="single" w:sz="4" w:space="0" w:color="auto"/>
            </w:tcBorders>
            <w:shd w:val="clear" w:color="auto" w:fill="auto"/>
          </w:tcPr>
          <w:p w14:paraId="08740C17"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2250102</w:t>
            </w:r>
          </w:p>
        </w:tc>
        <w:tc>
          <w:tcPr>
            <w:tcW w:w="3686" w:type="dxa"/>
            <w:tcBorders>
              <w:top w:val="nil"/>
              <w:left w:val="nil"/>
              <w:bottom w:val="single" w:sz="4" w:space="0" w:color="auto"/>
              <w:right w:val="single" w:sz="4" w:space="0" w:color="auto"/>
            </w:tcBorders>
            <w:shd w:val="clear" w:color="auto" w:fill="auto"/>
          </w:tcPr>
          <w:p w14:paraId="67008DBE"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Гапкинская ВА</w:t>
            </w:r>
          </w:p>
        </w:tc>
      </w:tr>
      <w:tr w:rsidR="00A25BC6" w:rsidRPr="000E5492" w14:paraId="45E91E9B"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19BB82BB"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4992FD00"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2700C444"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2250103</w:t>
            </w:r>
          </w:p>
        </w:tc>
        <w:tc>
          <w:tcPr>
            <w:tcW w:w="3686" w:type="dxa"/>
            <w:tcBorders>
              <w:top w:val="nil"/>
              <w:left w:val="nil"/>
              <w:bottom w:val="single" w:sz="4" w:space="0" w:color="auto"/>
              <w:right w:val="single" w:sz="4" w:space="0" w:color="auto"/>
            </w:tcBorders>
            <w:shd w:val="clear" w:color="auto" w:fill="auto"/>
          </w:tcPr>
          <w:p w14:paraId="63762151"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Николаевская ВА</w:t>
            </w:r>
          </w:p>
        </w:tc>
      </w:tr>
      <w:tr w:rsidR="00A25BC6" w:rsidRPr="000E5492" w14:paraId="35CA5795"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1B47F5A8"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2250201</w:t>
            </w:r>
          </w:p>
        </w:tc>
        <w:tc>
          <w:tcPr>
            <w:tcW w:w="3542" w:type="dxa"/>
            <w:tcBorders>
              <w:top w:val="nil"/>
              <w:left w:val="single" w:sz="4" w:space="0" w:color="auto"/>
              <w:bottom w:val="single" w:sz="4" w:space="0" w:color="auto"/>
              <w:right w:val="single" w:sz="4" w:space="0" w:color="auto"/>
            </w:tcBorders>
            <w:shd w:val="clear" w:color="auto" w:fill="auto"/>
          </w:tcPr>
          <w:p w14:paraId="32A7DD3D"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xml:space="preserve">Общество с ограниченной ответственностью «Здоровье» </w:t>
            </w:r>
          </w:p>
        </w:tc>
        <w:tc>
          <w:tcPr>
            <w:tcW w:w="1321" w:type="dxa"/>
            <w:tcBorders>
              <w:top w:val="nil"/>
              <w:left w:val="nil"/>
              <w:bottom w:val="single" w:sz="4" w:space="0" w:color="auto"/>
              <w:right w:val="single" w:sz="4" w:space="0" w:color="auto"/>
            </w:tcBorders>
            <w:shd w:val="clear" w:color="auto" w:fill="auto"/>
          </w:tcPr>
          <w:p w14:paraId="6CDF3144"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4972022D"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27681CB5"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2E8EC3CD"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2270101</w:t>
            </w:r>
          </w:p>
        </w:tc>
        <w:tc>
          <w:tcPr>
            <w:tcW w:w="3542" w:type="dxa"/>
            <w:tcBorders>
              <w:top w:val="nil"/>
              <w:left w:val="single" w:sz="4" w:space="0" w:color="auto"/>
              <w:bottom w:val="single" w:sz="4" w:space="0" w:color="auto"/>
              <w:right w:val="single" w:sz="4" w:space="0" w:color="auto"/>
            </w:tcBorders>
            <w:shd w:val="clear" w:color="auto" w:fill="auto"/>
          </w:tcPr>
          <w:p w14:paraId="35FA4CB1"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"Центральная районная больница" в Куйбышевском районе</w:t>
            </w:r>
          </w:p>
        </w:tc>
        <w:tc>
          <w:tcPr>
            <w:tcW w:w="1321" w:type="dxa"/>
            <w:tcBorders>
              <w:top w:val="nil"/>
              <w:left w:val="nil"/>
              <w:bottom w:val="single" w:sz="4" w:space="0" w:color="auto"/>
              <w:right w:val="single" w:sz="4" w:space="0" w:color="auto"/>
            </w:tcBorders>
            <w:shd w:val="clear" w:color="auto" w:fill="auto"/>
          </w:tcPr>
          <w:p w14:paraId="5E5CE523"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2270102</w:t>
            </w:r>
          </w:p>
        </w:tc>
        <w:tc>
          <w:tcPr>
            <w:tcW w:w="3686" w:type="dxa"/>
            <w:tcBorders>
              <w:top w:val="nil"/>
              <w:left w:val="nil"/>
              <w:bottom w:val="single" w:sz="4" w:space="0" w:color="auto"/>
              <w:right w:val="single" w:sz="4" w:space="0" w:color="auto"/>
            </w:tcBorders>
            <w:shd w:val="clear" w:color="auto" w:fill="auto"/>
          </w:tcPr>
          <w:p w14:paraId="2CCF4A74"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Лысогорская ВА</w:t>
            </w:r>
          </w:p>
        </w:tc>
      </w:tr>
      <w:tr w:rsidR="00A25BC6" w:rsidRPr="000E5492" w14:paraId="1B9398F8"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60221A0D"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2300101</w:t>
            </w:r>
          </w:p>
        </w:tc>
        <w:tc>
          <w:tcPr>
            <w:tcW w:w="3542" w:type="dxa"/>
            <w:tcBorders>
              <w:top w:val="nil"/>
              <w:left w:val="single" w:sz="4" w:space="0" w:color="auto"/>
              <w:bottom w:val="single" w:sz="4" w:space="0" w:color="auto"/>
              <w:right w:val="single" w:sz="4" w:space="0" w:color="auto"/>
            </w:tcBorders>
            <w:shd w:val="clear" w:color="auto" w:fill="auto"/>
          </w:tcPr>
          <w:p w14:paraId="174E5DCF"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"Центральная районная больница" в Мартыновском районе</w:t>
            </w:r>
          </w:p>
        </w:tc>
        <w:tc>
          <w:tcPr>
            <w:tcW w:w="1321" w:type="dxa"/>
            <w:tcBorders>
              <w:top w:val="nil"/>
              <w:left w:val="nil"/>
              <w:bottom w:val="single" w:sz="4" w:space="0" w:color="auto"/>
              <w:right w:val="single" w:sz="4" w:space="0" w:color="auto"/>
            </w:tcBorders>
            <w:shd w:val="clear" w:color="auto" w:fill="auto"/>
          </w:tcPr>
          <w:p w14:paraId="3471960E"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2300102</w:t>
            </w:r>
          </w:p>
        </w:tc>
        <w:tc>
          <w:tcPr>
            <w:tcW w:w="3686" w:type="dxa"/>
            <w:tcBorders>
              <w:top w:val="nil"/>
              <w:left w:val="nil"/>
              <w:bottom w:val="single" w:sz="4" w:space="0" w:color="auto"/>
              <w:right w:val="single" w:sz="4" w:space="0" w:color="auto"/>
            </w:tcBorders>
            <w:shd w:val="clear" w:color="auto" w:fill="auto"/>
          </w:tcPr>
          <w:p w14:paraId="04967859"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сл.Большая Орловка</w:t>
            </w:r>
          </w:p>
        </w:tc>
      </w:tr>
      <w:tr w:rsidR="00A25BC6" w:rsidRPr="000E5492" w14:paraId="7A71AE6B"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08602323"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6B309C4D"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42E924B8"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2300103</w:t>
            </w:r>
          </w:p>
        </w:tc>
        <w:tc>
          <w:tcPr>
            <w:tcW w:w="3686" w:type="dxa"/>
            <w:tcBorders>
              <w:top w:val="nil"/>
              <w:left w:val="nil"/>
              <w:bottom w:val="single" w:sz="4" w:space="0" w:color="auto"/>
              <w:right w:val="single" w:sz="4" w:space="0" w:color="auto"/>
            </w:tcBorders>
            <w:shd w:val="clear" w:color="auto" w:fill="auto"/>
          </w:tcPr>
          <w:p w14:paraId="05326C4E"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п.Южный</w:t>
            </w:r>
          </w:p>
        </w:tc>
      </w:tr>
      <w:tr w:rsidR="00A25BC6" w:rsidRPr="000E5492" w14:paraId="30C1596B"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763D4703"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27DA3FF1"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7AD3D225"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2300104</w:t>
            </w:r>
          </w:p>
        </w:tc>
        <w:tc>
          <w:tcPr>
            <w:tcW w:w="3686" w:type="dxa"/>
            <w:tcBorders>
              <w:top w:val="nil"/>
              <w:left w:val="nil"/>
              <w:bottom w:val="single" w:sz="4" w:space="0" w:color="auto"/>
              <w:right w:val="single" w:sz="4" w:space="0" w:color="auto"/>
            </w:tcBorders>
            <w:shd w:val="clear" w:color="auto" w:fill="auto"/>
          </w:tcPr>
          <w:p w14:paraId="2B31CE3A"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п.Зеленолугский</w:t>
            </w:r>
          </w:p>
        </w:tc>
      </w:tr>
      <w:tr w:rsidR="00A25BC6" w:rsidRPr="000E5492" w14:paraId="42F9A611"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04902941"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298B4BC0"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5FE5D3DF"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2300105</w:t>
            </w:r>
          </w:p>
        </w:tc>
        <w:tc>
          <w:tcPr>
            <w:tcW w:w="3686" w:type="dxa"/>
            <w:tcBorders>
              <w:top w:val="nil"/>
              <w:left w:val="nil"/>
              <w:bottom w:val="single" w:sz="4" w:space="0" w:color="auto"/>
              <w:right w:val="single" w:sz="4" w:space="0" w:color="auto"/>
            </w:tcBorders>
            <w:shd w:val="clear" w:color="auto" w:fill="auto"/>
          </w:tcPr>
          <w:p w14:paraId="0EFE0B06"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х.Малоорловский</w:t>
            </w:r>
          </w:p>
        </w:tc>
      </w:tr>
      <w:tr w:rsidR="00A25BC6" w:rsidRPr="000E5492" w14:paraId="343D50A9"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7E64BF8D"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2310101</w:t>
            </w:r>
          </w:p>
        </w:tc>
        <w:tc>
          <w:tcPr>
            <w:tcW w:w="3542" w:type="dxa"/>
            <w:tcBorders>
              <w:top w:val="nil"/>
              <w:left w:val="single" w:sz="4" w:space="0" w:color="auto"/>
              <w:bottom w:val="single" w:sz="4" w:space="0" w:color="auto"/>
              <w:right w:val="single" w:sz="4" w:space="0" w:color="auto"/>
            </w:tcBorders>
            <w:shd w:val="clear" w:color="auto" w:fill="auto"/>
          </w:tcPr>
          <w:p w14:paraId="7A157B35"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"Центральная районная больница" в Матвеево-Курганском районе</w:t>
            </w:r>
          </w:p>
        </w:tc>
        <w:tc>
          <w:tcPr>
            <w:tcW w:w="1321" w:type="dxa"/>
            <w:tcBorders>
              <w:top w:val="nil"/>
              <w:left w:val="nil"/>
              <w:bottom w:val="single" w:sz="4" w:space="0" w:color="auto"/>
              <w:right w:val="single" w:sz="4" w:space="0" w:color="auto"/>
            </w:tcBorders>
            <w:shd w:val="clear" w:color="auto" w:fill="auto"/>
          </w:tcPr>
          <w:p w14:paraId="25248B2E"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2310102</w:t>
            </w:r>
          </w:p>
        </w:tc>
        <w:tc>
          <w:tcPr>
            <w:tcW w:w="3686" w:type="dxa"/>
            <w:tcBorders>
              <w:top w:val="nil"/>
              <w:left w:val="nil"/>
              <w:bottom w:val="single" w:sz="4" w:space="0" w:color="auto"/>
              <w:right w:val="single" w:sz="4" w:space="0" w:color="auto"/>
            </w:tcBorders>
            <w:shd w:val="clear" w:color="auto" w:fill="auto"/>
          </w:tcPr>
          <w:p w14:paraId="05FC1EFC"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Анастасиевская ВА</w:t>
            </w:r>
          </w:p>
        </w:tc>
      </w:tr>
      <w:tr w:rsidR="00A25BC6" w:rsidRPr="000E5492" w14:paraId="60A65BFF"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2F4C3631"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19C7C4A1"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1FCF0B43"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2310103</w:t>
            </w:r>
          </w:p>
        </w:tc>
        <w:tc>
          <w:tcPr>
            <w:tcW w:w="3686" w:type="dxa"/>
            <w:tcBorders>
              <w:top w:val="nil"/>
              <w:left w:val="nil"/>
              <w:bottom w:val="single" w:sz="4" w:space="0" w:color="auto"/>
              <w:right w:val="single" w:sz="4" w:space="0" w:color="auto"/>
            </w:tcBorders>
            <w:shd w:val="clear" w:color="auto" w:fill="auto"/>
          </w:tcPr>
          <w:p w14:paraId="64EFDAB6"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Екатериновская ВА</w:t>
            </w:r>
          </w:p>
        </w:tc>
      </w:tr>
      <w:tr w:rsidR="00A25BC6" w:rsidRPr="000E5492" w14:paraId="4A92C65C"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69242458"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2A933496"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6C55388E"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2310104</w:t>
            </w:r>
          </w:p>
        </w:tc>
        <w:tc>
          <w:tcPr>
            <w:tcW w:w="3686" w:type="dxa"/>
            <w:tcBorders>
              <w:top w:val="nil"/>
              <w:left w:val="nil"/>
              <w:bottom w:val="single" w:sz="4" w:space="0" w:color="auto"/>
              <w:right w:val="single" w:sz="4" w:space="0" w:color="auto"/>
            </w:tcBorders>
            <w:shd w:val="clear" w:color="auto" w:fill="auto"/>
          </w:tcPr>
          <w:p w14:paraId="1C67862A"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Латоновская ВА</w:t>
            </w:r>
          </w:p>
        </w:tc>
      </w:tr>
      <w:tr w:rsidR="00A25BC6" w:rsidRPr="000E5492" w14:paraId="68ABBB18"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7BD08DBC"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0ADA6F18"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78E4A0B1"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2310105</w:t>
            </w:r>
          </w:p>
        </w:tc>
        <w:tc>
          <w:tcPr>
            <w:tcW w:w="3686" w:type="dxa"/>
            <w:tcBorders>
              <w:top w:val="nil"/>
              <w:left w:val="nil"/>
              <w:bottom w:val="single" w:sz="4" w:space="0" w:color="auto"/>
              <w:right w:val="single" w:sz="4" w:space="0" w:color="auto"/>
            </w:tcBorders>
            <w:shd w:val="clear" w:color="auto" w:fill="auto"/>
          </w:tcPr>
          <w:p w14:paraId="75F5903F"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Ленинская ВА</w:t>
            </w:r>
          </w:p>
        </w:tc>
      </w:tr>
      <w:tr w:rsidR="00A25BC6" w:rsidRPr="000E5492" w14:paraId="61788A26"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1F356B73"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5F67EB8C"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30C452B8"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2310106</w:t>
            </w:r>
          </w:p>
        </w:tc>
        <w:tc>
          <w:tcPr>
            <w:tcW w:w="3686" w:type="dxa"/>
            <w:tcBorders>
              <w:top w:val="nil"/>
              <w:left w:val="nil"/>
              <w:bottom w:val="single" w:sz="4" w:space="0" w:color="auto"/>
              <w:right w:val="single" w:sz="4" w:space="0" w:color="auto"/>
            </w:tcBorders>
            <w:shd w:val="clear" w:color="auto" w:fill="auto"/>
          </w:tcPr>
          <w:p w14:paraId="76A63628"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Малокирсановская ВА</w:t>
            </w:r>
          </w:p>
        </w:tc>
      </w:tr>
      <w:tr w:rsidR="00A25BC6" w:rsidRPr="000E5492" w14:paraId="5477259F"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6858CA1D"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314EB378"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3347E2E1"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2310107</w:t>
            </w:r>
          </w:p>
        </w:tc>
        <w:tc>
          <w:tcPr>
            <w:tcW w:w="3686" w:type="dxa"/>
            <w:tcBorders>
              <w:top w:val="nil"/>
              <w:left w:val="nil"/>
              <w:bottom w:val="single" w:sz="4" w:space="0" w:color="auto"/>
              <w:right w:val="single" w:sz="4" w:space="0" w:color="auto"/>
            </w:tcBorders>
            <w:shd w:val="clear" w:color="auto" w:fill="auto"/>
          </w:tcPr>
          <w:p w14:paraId="67D794DF"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Ряженская ВА</w:t>
            </w:r>
          </w:p>
        </w:tc>
      </w:tr>
      <w:tr w:rsidR="00A25BC6" w:rsidRPr="000E5492" w14:paraId="5FE604CA"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79EB3334"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4F18480D"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719105CB"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2310108</w:t>
            </w:r>
          </w:p>
        </w:tc>
        <w:tc>
          <w:tcPr>
            <w:tcW w:w="3686" w:type="dxa"/>
            <w:tcBorders>
              <w:top w:val="nil"/>
              <w:left w:val="nil"/>
              <w:bottom w:val="single" w:sz="4" w:space="0" w:color="auto"/>
              <w:right w:val="single" w:sz="4" w:space="0" w:color="auto"/>
            </w:tcBorders>
            <w:shd w:val="clear" w:color="auto" w:fill="auto"/>
          </w:tcPr>
          <w:p w14:paraId="63982C3D"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Надеждинская ВА</w:t>
            </w:r>
          </w:p>
        </w:tc>
      </w:tr>
      <w:tr w:rsidR="00A25BC6" w:rsidRPr="000E5492" w14:paraId="2E620989" w14:textId="77777777" w:rsidTr="005B0425">
        <w:trPr>
          <w:trHeight w:val="195"/>
        </w:trPr>
        <w:tc>
          <w:tcPr>
            <w:tcW w:w="1288" w:type="dxa"/>
            <w:tcBorders>
              <w:top w:val="nil"/>
              <w:left w:val="single" w:sz="4" w:space="0" w:color="auto"/>
              <w:bottom w:val="single" w:sz="4" w:space="0" w:color="auto"/>
              <w:right w:val="single" w:sz="4" w:space="0" w:color="auto"/>
            </w:tcBorders>
            <w:shd w:val="clear" w:color="auto" w:fill="auto"/>
          </w:tcPr>
          <w:p w14:paraId="1652910D"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2330101</w:t>
            </w:r>
          </w:p>
        </w:tc>
        <w:tc>
          <w:tcPr>
            <w:tcW w:w="3542" w:type="dxa"/>
            <w:tcBorders>
              <w:top w:val="nil"/>
              <w:left w:val="single" w:sz="4" w:space="0" w:color="auto"/>
              <w:bottom w:val="single" w:sz="4" w:space="0" w:color="auto"/>
              <w:right w:val="single" w:sz="4" w:space="0" w:color="auto"/>
            </w:tcBorders>
            <w:shd w:val="clear" w:color="auto" w:fill="auto"/>
          </w:tcPr>
          <w:p w14:paraId="78936720"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"Центральная районная больница" в Милютинском районе</w:t>
            </w:r>
          </w:p>
        </w:tc>
        <w:tc>
          <w:tcPr>
            <w:tcW w:w="1321" w:type="dxa"/>
            <w:tcBorders>
              <w:top w:val="nil"/>
              <w:left w:val="nil"/>
              <w:bottom w:val="single" w:sz="4" w:space="0" w:color="auto"/>
              <w:right w:val="single" w:sz="4" w:space="0" w:color="auto"/>
            </w:tcBorders>
            <w:shd w:val="clear" w:color="auto" w:fill="auto"/>
          </w:tcPr>
          <w:p w14:paraId="49E83ACC"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2330102</w:t>
            </w:r>
          </w:p>
        </w:tc>
        <w:tc>
          <w:tcPr>
            <w:tcW w:w="3686" w:type="dxa"/>
            <w:tcBorders>
              <w:top w:val="nil"/>
              <w:left w:val="nil"/>
              <w:bottom w:val="single" w:sz="4" w:space="0" w:color="auto"/>
              <w:right w:val="single" w:sz="4" w:space="0" w:color="auto"/>
            </w:tcBorders>
            <w:shd w:val="clear" w:color="auto" w:fill="auto"/>
          </w:tcPr>
          <w:p w14:paraId="6D248DD5"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Селивановская ВА</w:t>
            </w:r>
          </w:p>
        </w:tc>
      </w:tr>
      <w:tr w:rsidR="00A25BC6" w:rsidRPr="000E5492" w14:paraId="0BDB0CC2" w14:textId="77777777" w:rsidTr="005B0425">
        <w:trPr>
          <w:trHeight w:val="200"/>
        </w:trPr>
        <w:tc>
          <w:tcPr>
            <w:tcW w:w="1288" w:type="dxa"/>
            <w:tcBorders>
              <w:top w:val="nil"/>
              <w:left w:val="single" w:sz="4" w:space="0" w:color="auto"/>
              <w:bottom w:val="single" w:sz="4" w:space="0" w:color="auto"/>
              <w:right w:val="single" w:sz="4" w:space="0" w:color="auto"/>
            </w:tcBorders>
            <w:shd w:val="clear" w:color="auto" w:fill="auto"/>
          </w:tcPr>
          <w:p w14:paraId="021488A4"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68CAB412"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436B1518"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2330103</w:t>
            </w:r>
          </w:p>
        </w:tc>
        <w:tc>
          <w:tcPr>
            <w:tcW w:w="3686" w:type="dxa"/>
            <w:tcBorders>
              <w:top w:val="nil"/>
              <w:left w:val="nil"/>
              <w:bottom w:val="single" w:sz="4" w:space="0" w:color="auto"/>
              <w:right w:val="single" w:sz="4" w:space="0" w:color="auto"/>
            </w:tcBorders>
            <w:shd w:val="clear" w:color="auto" w:fill="auto"/>
          </w:tcPr>
          <w:p w14:paraId="7E15228A"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xml:space="preserve">Маньково-Березовская ВА </w:t>
            </w:r>
          </w:p>
        </w:tc>
      </w:tr>
      <w:tr w:rsidR="00A25BC6" w:rsidRPr="000E5492" w14:paraId="761FCE44" w14:textId="77777777" w:rsidTr="005B0425">
        <w:trPr>
          <w:trHeight w:val="208"/>
        </w:trPr>
        <w:tc>
          <w:tcPr>
            <w:tcW w:w="1288" w:type="dxa"/>
            <w:tcBorders>
              <w:top w:val="nil"/>
              <w:left w:val="single" w:sz="4" w:space="0" w:color="auto"/>
              <w:bottom w:val="single" w:sz="4" w:space="0" w:color="auto"/>
              <w:right w:val="single" w:sz="4" w:space="0" w:color="auto"/>
            </w:tcBorders>
            <w:shd w:val="clear" w:color="auto" w:fill="auto"/>
          </w:tcPr>
          <w:p w14:paraId="1CD827FA"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2340101</w:t>
            </w:r>
          </w:p>
        </w:tc>
        <w:tc>
          <w:tcPr>
            <w:tcW w:w="3542" w:type="dxa"/>
            <w:tcBorders>
              <w:top w:val="nil"/>
              <w:left w:val="single" w:sz="4" w:space="0" w:color="auto"/>
              <w:bottom w:val="single" w:sz="4" w:space="0" w:color="auto"/>
              <w:right w:val="single" w:sz="4" w:space="0" w:color="auto"/>
            </w:tcBorders>
            <w:shd w:val="clear" w:color="auto" w:fill="auto"/>
          </w:tcPr>
          <w:p w14:paraId="2B826FF9"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"Центральная районная больница" в Морозовском районе</w:t>
            </w:r>
          </w:p>
        </w:tc>
        <w:tc>
          <w:tcPr>
            <w:tcW w:w="1321" w:type="dxa"/>
            <w:tcBorders>
              <w:top w:val="nil"/>
              <w:left w:val="nil"/>
              <w:bottom w:val="single" w:sz="4" w:space="0" w:color="auto"/>
              <w:right w:val="single" w:sz="4" w:space="0" w:color="auto"/>
            </w:tcBorders>
            <w:shd w:val="clear" w:color="auto" w:fill="auto"/>
          </w:tcPr>
          <w:p w14:paraId="460E683E"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2340102</w:t>
            </w:r>
          </w:p>
        </w:tc>
        <w:tc>
          <w:tcPr>
            <w:tcW w:w="3686" w:type="dxa"/>
            <w:tcBorders>
              <w:top w:val="nil"/>
              <w:left w:val="nil"/>
              <w:bottom w:val="single" w:sz="4" w:space="0" w:color="auto"/>
              <w:right w:val="single" w:sz="4" w:space="0" w:color="auto"/>
            </w:tcBorders>
            <w:shd w:val="clear" w:color="auto" w:fill="auto"/>
          </w:tcPr>
          <w:p w14:paraId="31C1E29F"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Знаменская ВА</w:t>
            </w:r>
          </w:p>
        </w:tc>
      </w:tr>
      <w:tr w:rsidR="00A25BC6" w:rsidRPr="000E5492" w14:paraId="02E26974" w14:textId="77777777" w:rsidTr="005B0425">
        <w:trPr>
          <w:trHeight w:val="211"/>
        </w:trPr>
        <w:tc>
          <w:tcPr>
            <w:tcW w:w="1288" w:type="dxa"/>
            <w:tcBorders>
              <w:top w:val="nil"/>
              <w:left w:val="single" w:sz="4" w:space="0" w:color="auto"/>
              <w:bottom w:val="single" w:sz="4" w:space="0" w:color="auto"/>
              <w:right w:val="single" w:sz="4" w:space="0" w:color="auto"/>
            </w:tcBorders>
            <w:shd w:val="clear" w:color="auto" w:fill="auto"/>
          </w:tcPr>
          <w:p w14:paraId="3D39051C"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4F85C722"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5A353386"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2340103</w:t>
            </w:r>
          </w:p>
        </w:tc>
        <w:tc>
          <w:tcPr>
            <w:tcW w:w="3686" w:type="dxa"/>
            <w:tcBorders>
              <w:top w:val="nil"/>
              <w:left w:val="nil"/>
              <w:bottom w:val="single" w:sz="4" w:space="0" w:color="auto"/>
              <w:right w:val="single" w:sz="4" w:space="0" w:color="auto"/>
            </w:tcBorders>
            <w:shd w:val="clear" w:color="auto" w:fill="auto"/>
          </w:tcPr>
          <w:p w14:paraId="46068328"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Костино-Быстрянская ВА</w:t>
            </w:r>
          </w:p>
        </w:tc>
      </w:tr>
      <w:tr w:rsidR="00A25BC6" w:rsidRPr="000E5492" w14:paraId="0B3B2AC8"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42F44B67"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2350101</w:t>
            </w:r>
          </w:p>
        </w:tc>
        <w:tc>
          <w:tcPr>
            <w:tcW w:w="3542" w:type="dxa"/>
            <w:tcBorders>
              <w:top w:val="nil"/>
              <w:left w:val="single" w:sz="4" w:space="0" w:color="auto"/>
              <w:bottom w:val="single" w:sz="4" w:space="0" w:color="auto"/>
              <w:right w:val="single" w:sz="4" w:space="0" w:color="auto"/>
            </w:tcBorders>
            <w:shd w:val="clear" w:color="auto" w:fill="auto"/>
          </w:tcPr>
          <w:p w14:paraId="30FD741B"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"Центральная районная больница" в Мясниковском районе</w:t>
            </w:r>
          </w:p>
        </w:tc>
        <w:tc>
          <w:tcPr>
            <w:tcW w:w="1321" w:type="dxa"/>
            <w:tcBorders>
              <w:top w:val="nil"/>
              <w:left w:val="nil"/>
              <w:bottom w:val="single" w:sz="4" w:space="0" w:color="auto"/>
              <w:right w:val="single" w:sz="4" w:space="0" w:color="auto"/>
            </w:tcBorders>
            <w:shd w:val="clear" w:color="auto" w:fill="auto"/>
          </w:tcPr>
          <w:p w14:paraId="065BF772"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2350102</w:t>
            </w:r>
          </w:p>
        </w:tc>
        <w:tc>
          <w:tcPr>
            <w:tcW w:w="3686" w:type="dxa"/>
            <w:tcBorders>
              <w:top w:val="nil"/>
              <w:left w:val="nil"/>
              <w:bottom w:val="single" w:sz="4" w:space="0" w:color="auto"/>
              <w:right w:val="single" w:sz="4" w:space="0" w:color="auto"/>
            </w:tcBorders>
            <w:shd w:val="clear" w:color="auto" w:fill="auto"/>
          </w:tcPr>
          <w:p w14:paraId="11307668"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с</w:t>
            </w:r>
            <w:r w:rsidRPr="000E5492">
              <w:rPr>
                <w:rFonts w:ascii="Times New Roman" w:hAnsi="Times New Roman"/>
                <w:lang w:val="en-US"/>
              </w:rPr>
              <w:t>.</w:t>
            </w:r>
            <w:r w:rsidRPr="000E5492">
              <w:rPr>
                <w:rFonts w:ascii="Times New Roman" w:hAnsi="Times New Roman"/>
              </w:rPr>
              <w:t>Крым</w:t>
            </w:r>
          </w:p>
        </w:tc>
      </w:tr>
      <w:tr w:rsidR="00A25BC6" w:rsidRPr="000E5492" w14:paraId="6F960DB5"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77E4FA91"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266D8A8F"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5369496B"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2350103</w:t>
            </w:r>
          </w:p>
        </w:tc>
        <w:tc>
          <w:tcPr>
            <w:tcW w:w="3686" w:type="dxa"/>
            <w:tcBorders>
              <w:top w:val="nil"/>
              <w:left w:val="nil"/>
              <w:bottom w:val="single" w:sz="4" w:space="0" w:color="auto"/>
              <w:right w:val="single" w:sz="4" w:space="0" w:color="auto"/>
            </w:tcBorders>
            <w:shd w:val="clear" w:color="auto" w:fill="auto"/>
          </w:tcPr>
          <w:p w14:paraId="093273ED"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х. Красный Крым</w:t>
            </w:r>
          </w:p>
        </w:tc>
      </w:tr>
      <w:tr w:rsidR="00A25BC6" w:rsidRPr="000E5492" w14:paraId="4DC77930"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6A98C4F3"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01C88336"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045E556F"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2350104</w:t>
            </w:r>
          </w:p>
        </w:tc>
        <w:tc>
          <w:tcPr>
            <w:tcW w:w="3686" w:type="dxa"/>
            <w:tcBorders>
              <w:top w:val="nil"/>
              <w:left w:val="nil"/>
              <w:bottom w:val="single" w:sz="4" w:space="0" w:color="auto"/>
              <w:right w:val="single" w:sz="4" w:space="0" w:color="auto"/>
            </w:tcBorders>
            <w:shd w:val="clear" w:color="auto" w:fill="auto"/>
          </w:tcPr>
          <w:p w14:paraId="32003A40"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х</w:t>
            </w:r>
            <w:r w:rsidRPr="000E5492">
              <w:rPr>
                <w:rFonts w:ascii="Times New Roman" w:hAnsi="Times New Roman"/>
                <w:lang w:val="en-US"/>
              </w:rPr>
              <w:t>.</w:t>
            </w:r>
            <w:r w:rsidRPr="000E5492">
              <w:rPr>
                <w:rFonts w:ascii="Times New Roman" w:hAnsi="Times New Roman"/>
              </w:rPr>
              <w:t xml:space="preserve">Веселый </w:t>
            </w:r>
          </w:p>
        </w:tc>
      </w:tr>
      <w:tr w:rsidR="00A25BC6" w:rsidRPr="000E5492" w14:paraId="78AA304E"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7881101F"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0A546A27"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63791B6E"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2350105</w:t>
            </w:r>
          </w:p>
        </w:tc>
        <w:tc>
          <w:tcPr>
            <w:tcW w:w="3686" w:type="dxa"/>
            <w:tcBorders>
              <w:top w:val="nil"/>
              <w:left w:val="nil"/>
              <w:bottom w:val="single" w:sz="4" w:space="0" w:color="auto"/>
              <w:right w:val="single" w:sz="4" w:space="0" w:color="auto"/>
            </w:tcBorders>
            <w:shd w:val="clear" w:color="auto" w:fill="auto"/>
          </w:tcPr>
          <w:p w14:paraId="381E2CD1"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х</w:t>
            </w:r>
            <w:r w:rsidRPr="000E5492">
              <w:rPr>
                <w:rFonts w:ascii="Times New Roman" w:hAnsi="Times New Roman"/>
                <w:lang w:val="en-US"/>
              </w:rPr>
              <w:t>.</w:t>
            </w:r>
            <w:r w:rsidRPr="000E5492">
              <w:rPr>
                <w:rFonts w:ascii="Times New Roman" w:hAnsi="Times New Roman"/>
              </w:rPr>
              <w:t>Недвиговка</w:t>
            </w:r>
          </w:p>
        </w:tc>
      </w:tr>
      <w:tr w:rsidR="00A25BC6" w:rsidRPr="000E5492" w14:paraId="10D880CC"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340C0D22"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4D60A14D"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0F18D98C"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2350106</w:t>
            </w:r>
          </w:p>
        </w:tc>
        <w:tc>
          <w:tcPr>
            <w:tcW w:w="3686" w:type="dxa"/>
            <w:tcBorders>
              <w:top w:val="nil"/>
              <w:left w:val="nil"/>
              <w:bottom w:val="single" w:sz="4" w:space="0" w:color="auto"/>
              <w:right w:val="single" w:sz="4" w:space="0" w:color="auto"/>
            </w:tcBorders>
            <w:shd w:val="clear" w:color="auto" w:fill="auto"/>
          </w:tcPr>
          <w:p w14:paraId="475E89C7"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х</w:t>
            </w:r>
            <w:r w:rsidRPr="000E5492">
              <w:rPr>
                <w:rFonts w:ascii="Times New Roman" w:hAnsi="Times New Roman"/>
                <w:lang w:val="en-US"/>
              </w:rPr>
              <w:t>.</w:t>
            </w:r>
            <w:r w:rsidRPr="000E5492">
              <w:rPr>
                <w:rFonts w:ascii="Times New Roman" w:hAnsi="Times New Roman"/>
              </w:rPr>
              <w:t xml:space="preserve">Калинин </w:t>
            </w:r>
          </w:p>
        </w:tc>
      </w:tr>
      <w:tr w:rsidR="00A25BC6" w:rsidRPr="000E5492" w14:paraId="0B6D28CD"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5CD1BBFE"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7525EDB7"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4B1D7BA4"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2350107</w:t>
            </w:r>
          </w:p>
        </w:tc>
        <w:tc>
          <w:tcPr>
            <w:tcW w:w="3686" w:type="dxa"/>
            <w:tcBorders>
              <w:top w:val="nil"/>
              <w:left w:val="nil"/>
              <w:bottom w:val="single" w:sz="4" w:space="0" w:color="auto"/>
              <w:right w:val="single" w:sz="4" w:space="0" w:color="auto"/>
            </w:tcBorders>
            <w:shd w:val="clear" w:color="auto" w:fill="auto"/>
          </w:tcPr>
          <w:p w14:paraId="451D2DA7"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xml:space="preserve">ВА </w:t>
            </w:r>
            <w:r w:rsidRPr="000E5492">
              <w:rPr>
                <w:rFonts w:ascii="Times New Roman" w:hAnsi="Times New Roman"/>
                <w:lang w:val="en-US"/>
              </w:rPr>
              <w:t>сл.</w:t>
            </w:r>
            <w:r w:rsidRPr="000E5492">
              <w:rPr>
                <w:rFonts w:ascii="Times New Roman" w:hAnsi="Times New Roman"/>
              </w:rPr>
              <w:t xml:space="preserve">Петровка </w:t>
            </w:r>
          </w:p>
        </w:tc>
      </w:tr>
      <w:tr w:rsidR="00A25BC6" w:rsidRPr="000E5492" w14:paraId="0B8A3602"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75C2FEBC"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54B37053"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02E90E14"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2350108</w:t>
            </w:r>
          </w:p>
        </w:tc>
        <w:tc>
          <w:tcPr>
            <w:tcW w:w="3686" w:type="dxa"/>
            <w:tcBorders>
              <w:top w:val="nil"/>
              <w:left w:val="nil"/>
              <w:bottom w:val="single" w:sz="4" w:space="0" w:color="auto"/>
              <w:right w:val="single" w:sz="4" w:space="0" w:color="auto"/>
            </w:tcBorders>
            <w:shd w:val="clear" w:color="auto" w:fill="auto"/>
          </w:tcPr>
          <w:p w14:paraId="41CDB449"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с.Большие Салы</w:t>
            </w:r>
          </w:p>
        </w:tc>
      </w:tr>
      <w:tr w:rsidR="00A25BC6" w:rsidRPr="000E5492" w14:paraId="307D5EEB"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50469AE8"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2360101</w:t>
            </w:r>
          </w:p>
        </w:tc>
        <w:tc>
          <w:tcPr>
            <w:tcW w:w="3542" w:type="dxa"/>
            <w:tcBorders>
              <w:top w:val="nil"/>
              <w:left w:val="single" w:sz="4" w:space="0" w:color="auto"/>
              <w:bottom w:val="single" w:sz="4" w:space="0" w:color="auto"/>
              <w:right w:val="single" w:sz="4" w:space="0" w:color="auto"/>
            </w:tcBorders>
            <w:shd w:val="clear" w:color="auto" w:fill="auto"/>
          </w:tcPr>
          <w:p w14:paraId="3FB18841"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xml:space="preserve">государственное бюджетное учреждение Ростовской области "Центральная районная больница" </w:t>
            </w:r>
            <w:r w:rsidRPr="000E5492">
              <w:rPr>
                <w:rFonts w:ascii="Times New Roman" w:hAnsi="Times New Roman"/>
              </w:rPr>
              <w:lastRenderedPageBreak/>
              <w:t>в Неклиновском районе</w:t>
            </w:r>
          </w:p>
        </w:tc>
        <w:tc>
          <w:tcPr>
            <w:tcW w:w="1321" w:type="dxa"/>
            <w:tcBorders>
              <w:top w:val="nil"/>
              <w:left w:val="nil"/>
              <w:bottom w:val="single" w:sz="4" w:space="0" w:color="auto"/>
              <w:right w:val="single" w:sz="4" w:space="0" w:color="auto"/>
            </w:tcBorders>
            <w:shd w:val="clear" w:color="auto" w:fill="auto"/>
          </w:tcPr>
          <w:p w14:paraId="18C4F484"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lastRenderedPageBreak/>
              <w:t>2360102</w:t>
            </w:r>
          </w:p>
        </w:tc>
        <w:tc>
          <w:tcPr>
            <w:tcW w:w="3686" w:type="dxa"/>
            <w:tcBorders>
              <w:top w:val="nil"/>
              <w:left w:val="nil"/>
              <w:bottom w:val="single" w:sz="4" w:space="0" w:color="auto"/>
              <w:right w:val="single" w:sz="4" w:space="0" w:color="auto"/>
            </w:tcBorders>
            <w:shd w:val="clear" w:color="auto" w:fill="auto"/>
          </w:tcPr>
          <w:p w14:paraId="56E529B1"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Натальевская УБ</w:t>
            </w:r>
          </w:p>
        </w:tc>
      </w:tr>
      <w:tr w:rsidR="00A25BC6" w:rsidRPr="000E5492" w14:paraId="2BFD4F26"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54AF1B43"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5CB5B487"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41DB7B0E"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2360103</w:t>
            </w:r>
          </w:p>
        </w:tc>
        <w:tc>
          <w:tcPr>
            <w:tcW w:w="3686" w:type="dxa"/>
            <w:tcBorders>
              <w:top w:val="nil"/>
              <w:left w:val="nil"/>
              <w:bottom w:val="single" w:sz="4" w:space="0" w:color="auto"/>
              <w:right w:val="single" w:sz="4" w:space="0" w:color="auto"/>
            </w:tcBorders>
            <w:shd w:val="clear" w:color="auto" w:fill="auto"/>
          </w:tcPr>
          <w:p w14:paraId="1C0CA407"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Федоровская УБ</w:t>
            </w:r>
          </w:p>
        </w:tc>
      </w:tr>
      <w:tr w:rsidR="00A25BC6" w:rsidRPr="000E5492" w14:paraId="1F056CB8"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2FD23DE5"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2F9D52E8"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41826A85"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2360104</w:t>
            </w:r>
          </w:p>
        </w:tc>
        <w:tc>
          <w:tcPr>
            <w:tcW w:w="3686" w:type="dxa"/>
            <w:tcBorders>
              <w:top w:val="nil"/>
              <w:left w:val="nil"/>
              <w:bottom w:val="single" w:sz="4" w:space="0" w:color="auto"/>
              <w:right w:val="single" w:sz="4" w:space="0" w:color="auto"/>
            </w:tcBorders>
            <w:shd w:val="clear" w:color="auto" w:fill="auto"/>
          </w:tcPr>
          <w:p w14:paraId="433D3ACC"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Синявская УБ</w:t>
            </w:r>
          </w:p>
        </w:tc>
      </w:tr>
      <w:tr w:rsidR="00A25BC6" w:rsidRPr="000E5492" w14:paraId="6039E690" w14:textId="77777777" w:rsidTr="005B0425">
        <w:trPr>
          <w:trHeight w:val="180"/>
        </w:trPr>
        <w:tc>
          <w:tcPr>
            <w:tcW w:w="1288" w:type="dxa"/>
            <w:tcBorders>
              <w:top w:val="nil"/>
              <w:left w:val="single" w:sz="4" w:space="0" w:color="auto"/>
              <w:bottom w:val="single" w:sz="4" w:space="0" w:color="auto"/>
              <w:right w:val="single" w:sz="4" w:space="0" w:color="auto"/>
            </w:tcBorders>
            <w:shd w:val="clear" w:color="auto" w:fill="auto"/>
          </w:tcPr>
          <w:p w14:paraId="2E2882B2"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632AB4D0"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78677AB5"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2360105</w:t>
            </w:r>
          </w:p>
        </w:tc>
        <w:tc>
          <w:tcPr>
            <w:tcW w:w="3686" w:type="dxa"/>
            <w:tcBorders>
              <w:top w:val="nil"/>
              <w:left w:val="nil"/>
              <w:bottom w:val="single" w:sz="4" w:space="0" w:color="auto"/>
              <w:right w:val="single" w:sz="4" w:space="0" w:color="auto"/>
            </w:tcBorders>
            <w:shd w:val="clear" w:color="auto" w:fill="auto"/>
          </w:tcPr>
          <w:p w14:paraId="34DB6837"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Ново-Бессергеновская ВА</w:t>
            </w:r>
          </w:p>
        </w:tc>
      </w:tr>
      <w:tr w:rsidR="00A25BC6" w:rsidRPr="000E5492" w14:paraId="5A03A7BD"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284F0153"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79F28CEA"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6914DCF3"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2360106</w:t>
            </w:r>
          </w:p>
        </w:tc>
        <w:tc>
          <w:tcPr>
            <w:tcW w:w="3686" w:type="dxa"/>
            <w:tcBorders>
              <w:top w:val="nil"/>
              <w:left w:val="nil"/>
              <w:bottom w:val="single" w:sz="4" w:space="0" w:color="auto"/>
              <w:right w:val="single" w:sz="4" w:space="0" w:color="auto"/>
            </w:tcBorders>
            <w:shd w:val="clear" w:color="auto" w:fill="auto"/>
          </w:tcPr>
          <w:p w14:paraId="606D3E80"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Веселовская УБ</w:t>
            </w:r>
          </w:p>
        </w:tc>
      </w:tr>
      <w:tr w:rsidR="00A25BC6" w:rsidRPr="000E5492" w14:paraId="04BB38D6"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5946E56F"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0FDCC31F"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2336300A"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2360107</w:t>
            </w:r>
          </w:p>
        </w:tc>
        <w:tc>
          <w:tcPr>
            <w:tcW w:w="3686" w:type="dxa"/>
            <w:tcBorders>
              <w:top w:val="nil"/>
              <w:left w:val="nil"/>
              <w:bottom w:val="single" w:sz="4" w:space="0" w:color="auto"/>
              <w:right w:val="single" w:sz="4" w:space="0" w:color="auto"/>
            </w:tcBorders>
            <w:shd w:val="clear" w:color="auto" w:fill="auto"/>
          </w:tcPr>
          <w:p w14:paraId="70DDB6D0"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Советинская ВА</w:t>
            </w:r>
          </w:p>
        </w:tc>
      </w:tr>
      <w:tr w:rsidR="00A25BC6" w:rsidRPr="000E5492" w14:paraId="4C7CF5F9"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1D80132E"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556C9058"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40EA687E"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2360108</w:t>
            </w:r>
          </w:p>
        </w:tc>
        <w:tc>
          <w:tcPr>
            <w:tcW w:w="3686" w:type="dxa"/>
            <w:tcBorders>
              <w:top w:val="nil"/>
              <w:left w:val="nil"/>
              <w:bottom w:val="single" w:sz="4" w:space="0" w:color="auto"/>
              <w:right w:val="single" w:sz="4" w:space="0" w:color="auto"/>
            </w:tcBorders>
            <w:shd w:val="clear" w:color="auto" w:fill="auto"/>
          </w:tcPr>
          <w:p w14:paraId="7BB79285"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Вареновская ВА</w:t>
            </w:r>
          </w:p>
        </w:tc>
      </w:tr>
      <w:tr w:rsidR="00A25BC6" w:rsidRPr="000E5492" w14:paraId="0C01A8B0"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70F51C75"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0651ADE4"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0688C133"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2360109</w:t>
            </w:r>
          </w:p>
        </w:tc>
        <w:tc>
          <w:tcPr>
            <w:tcW w:w="3686" w:type="dxa"/>
            <w:tcBorders>
              <w:top w:val="nil"/>
              <w:left w:val="nil"/>
              <w:bottom w:val="single" w:sz="4" w:space="0" w:color="auto"/>
              <w:right w:val="single" w:sz="4" w:space="0" w:color="auto"/>
            </w:tcBorders>
            <w:shd w:val="clear" w:color="auto" w:fill="auto"/>
          </w:tcPr>
          <w:p w14:paraId="47686BF0"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Приморская ВА</w:t>
            </w:r>
          </w:p>
        </w:tc>
      </w:tr>
      <w:tr w:rsidR="00A25BC6" w:rsidRPr="000E5492" w14:paraId="6CCD72A7"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36B11AE4"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43616416"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0A496FDF"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2360110</w:t>
            </w:r>
          </w:p>
        </w:tc>
        <w:tc>
          <w:tcPr>
            <w:tcW w:w="3686" w:type="dxa"/>
            <w:tcBorders>
              <w:top w:val="nil"/>
              <w:left w:val="nil"/>
              <w:bottom w:val="single" w:sz="4" w:space="0" w:color="auto"/>
              <w:right w:val="single" w:sz="4" w:space="0" w:color="auto"/>
            </w:tcBorders>
            <w:shd w:val="clear" w:color="auto" w:fill="auto"/>
          </w:tcPr>
          <w:p w14:paraId="3E556340"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Приазовская ВА</w:t>
            </w:r>
          </w:p>
        </w:tc>
      </w:tr>
      <w:tr w:rsidR="00A25BC6" w:rsidRPr="000E5492" w14:paraId="6A37604E"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20B459CB"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41E59497"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1F824883"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2360111</w:t>
            </w:r>
          </w:p>
        </w:tc>
        <w:tc>
          <w:tcPr>
            <w:tcW w:w="3686" w:type="dxa"/>
            <w:tcBorders>
              <w:top w:val="nil"/>
              <w:left w:val="nil"/>
              <w:bottom w:val="single" w:sz="4" w:space="0" w:color="auto"/>
              <w:right w:val="single" w:sz="4" w:space="0" w:color="auto"/>
            </w:tcBorders>
            <w:shd w:val="clear" w:color="auto" w:fill="auto"/>
          </w:tcPr>
          <w:p w14:paraId="64249364"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Николаевская ВА</w:t>
            </w:r>
          </w:p>
        </w:tc>
      </w:tr>
      <w:tr w:rsidR="00A25BC6" w:rsidRPr="000E5492" w14:paraId="64FDBCEF"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69768FA3"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0471515C"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0A4AF48B"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2360112</w:t>
            </w:r>
          </w:p>
        </w:tc>
        <w:tc>
          <w:tcPr>
            <w:tcW w:w="3686" w:type="dxa"/>
            <w:tcBorders>
              <w:top w:val="nil"/>
              <w:left w:val="nil"/>
              <w:bottom w:val="single" w:sz="4" w:space="0" w:color="auto"/>
              <w:right w:val="single" w:sz="4" w:space="0" w:color="auto"/>
            </w:tcBorders>
            <w:shd w:val="clear" w:color="auto" w:fill="auto"/>
          </w:tcPr>
          <w:p w14:paraId="78941BDC"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Лакедемоновская ВА</w:t>
            </w:r>
          </w:p>
        </w:tc>
      </w:tr>
      <w:tr w:rsidR="00A25BC6" w:rsidRPr="000E5492" w14:paraId="1F22ED82"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7545F9F5"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189323BE"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5FCEEDB0"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2360113</w:t>
            </w:r>
          </w:p>
        </w:tc>
        <w:tc>
          <w:tcPr>
            <w:tcW w:w="3686" w:type="dxa"/>
            <w:tcBorders>
              <w:top w:val="nil"/>
              <w:left w:val="nil"/>
              <w:bottom w:val="single" w:sz="4" w:space="0" w:color="auto"/>
              <w:right w:val="single" w:sz="4" w:space="0" w:color="auto"/>
            </w:tcBorders>
            <w:shd w:val="clear" w:color="auto" w:fill="auto"/>
          </w:tcPr>
          <w:p w14:paraId="20816596"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Носовская ВА</w:t>
            </w:r>
          </w:p>
        </w:tc>
      </w:tr>
      <w:tr w:rsidR="00A25BC6" w:rsidRPr="000E5492" w14:paraId="2E713473" w14:textId="77777777" w:rsidTr="005B0425">
        <w:trPr>
          <w:trHeight w:val="275"/>
        </w:trPr>
        <w:tc>
          <w:tcPr>
            <w:tcW w:w="1288" w:type="dxa"/>
            <w:tcBorders>
              <w:top w:val="nil"/>
              <w:left w:val="single" w:sz="4" w:space="0" w:color="auto"/>
              <w:bottom w:val="single" w:sz="4" w:space="0" w:color="auto"/>
              <w:right w:val="single" w:sz="4" w:space="0" w:color="auto"/>
            </w:tcBorders>
            <w:shd w:val="clear" w:color="auto" w:fill="auto"/>
          </w:tcPr>
          <w:p w14:paraId="19FE48AE"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4B36F462"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164A1DC9"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2360114</w:t>
            </w:r>
          </w:p>
        </w:tc>
        <w:tc>
          <w:tcPr>
            <w:tcW w:w="3686" w:type="dxa"/>
            <w:tcBorders>
              <w:top w:val="nil"/>
              <w:left w:val="nil"/>
              <w:bottom w:val="single" w:sz="4" w:space="0" w:color="auto"/>
              <w:right w:val="single" w:sz="4" w:space="0" w:color="auto"/>
            </w:tcBorders>
            <w:shd w:val="clear" w:color="auto" w:fill="auto"/>
          </w:tcPr>
          <w:p w14:paraId="346554C1"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Андреево-Мелентьевская ВА</w:t>
            </w:r>
          </w:p>
        </w:tc>
      </w:tr>
      <w:tr w:rsidR="00A25BC6" w:rsidRPr="000E5492" w14:paraId="1BBF99C0"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47F5EC6E"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407C0AD5"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71B8632B"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2360115</w:t>
            </w:r>
          </w:p>
        </w:tc>
        <w:tc>
          <w:tcPr>
            <w:tcW w:w="3686" w:type="dxa"/>
            <w:tcBorders>
              <w:top w:val="nil"/>
              <w:left w:val="nil"/>
              <w:bottom w:val="single" w:sz="4" w:space="0" w:color="auto"/>
              <w:right w:val="single" w:sz="4" w:space="0" w:color="auto"/>
            </w:tcBorders>
            <w:shd w:val="clear" w:color="auto" w:fill="auto"/>
          </w:tcPr>
          <w:p w14:paraId="49C16800"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Самбекская ВА</w:t>
            </w:r>
          </w:p>
        </w:tc>
      </w:tr>
      <w:tr w:rsidR="00A25BC6" w:rsidRPr="000E5492" w14:paraId="549C7327"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207A14BF"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2360301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067AAD7F"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"Неклиновское автотранспортное предприятие"</w:t>
            </w:r>
          </w:p>
        </w:tc>
        <w:tc>
          <w:tcPr>
            <w:tcW w:w="1321" w:type="dxa"/>
            <w:tcBorders>
              <w:top w:val="nil"/>
              <w:left w:val="nil"/>
              <w:bottom w:val="single" w:sz="4" w:space="0" w:color="auto"/>
              <w:right w:val="single" w:sz="4" w:space="0" w:color="auto"/>
            </w:tcBorders>
            <w:shd w:val="clear" w:color="auto" w:fill="auto"/>
          </w:tcPr>
          <w:p w14:paraId="2B5E86E7" w14:textId="77777777" w:rsidR="00A25BC6" w:rsidRPr="000E5492" w:rsidRDefault="00A25BC6" w:rsidP="005B0425">
            <w:pPr>
              <w:spacing w:line="240" w:lineRule="auto"/>
              <w:ind w:firstLine="0"/>
              <w:contextualSpacing/>
              <w:jc w:val="center"/>
              <w:rPr>
                <w:rFonts w:ascii="Times New Roman" w:hAnsi="Times New Roman"/>
                <w:strike/>
              </w:rPr>
            </w:pPr>
          </w:p>
        </w:tc>
        <w:tc>
          <w:tcPr>
            <w:tcW w:w="3686" w:type="dxa"/>
            <w:tcBorders>
              <w:top w:val="nil"/>
              <w:left w:val="nil"/>
              <w:bottom w:val="single" w:sz="4" w:space="0" w:color="auto"/>
              <w:right w:val="single" w:sz="4" w:space="0" w:color="auto"/>
            </w:tcBorders>
            <w:shd w:val="clear" w:color="auto" w:fill="auto"/>
          </w:tcPr>
          <w:p w14:paraId="646A145F" w14:textId="77777777" w:rsidR="00A25BC6" w:rsidRPr="000E5492" w:rsidRDefault="00A25BC6" w:rsidP="005B0425">
            <w:pPr>
              <w:spacing w:line="240" w:lineRule="auto"/>
              <w:ind w:firstLine="0"/>
              <w:contextualSpacing/>
              <w:rPr>
                <w:rFonts w:ascii="Times New Roman" w:hAnsi="Times New Roman"/>
                <w:strike/>
              </w:rPr>
            </w:pPr>
          </w:p>
        </w:tc>
      </w:tr>
      <w:tr w:rsidR="00A25BC6" w:rsidRPr="000E5492" w14:paraId="63DD143A"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10FA7590"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2400101</w:t>
            </w:r>
          </w:p>
        </w:tc>
        <w:tc>
          <w:tcPr>
            <w:tcW w:w="3542" w:type="dxa"/>
            <w:tcBorders>
              <w:top w:val="nil"/>
              <w:left w:val="single" w:sz="4" w:space="0" w:color="auto"/>
              <w:bottom w:val="single" w:sz="4" w:space="0" w:color="auto"/>
              <w:right w:val="single" w:sz="4" w:space="0" w:color="auto"/>
            </w:tcBorders>
            <w:shd w:val="clear" w:color="auto" w:fill="auto"/>
          </w:tcPr>
          <w:p w14:paraId="737CD958"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"Центральная районная больница" в Обливском районе</w:t>
            </w:r>
          </w:p>
        </w:tc>
        <w:tc>
          <w:tcPr>
            <w:tcW w:w="1321" w:type="dxa"/>
            <w:tcBorders>
              <w:top w:val="nil"/>
              <w:left w:val="nil"/>
              <w:bottom w:val="single" w:sz="4" w:space="0" w:color="auto"/>
              <w:right w:val="single" w:sz="4" w:space="0" w:color="auto"/>
            </w:tcBorders>
            <w:shd w:val="clear" w:color="auto" w:fill="auto"/>
          </w:tcPr>
          <w:p w14:paraId="17AB027A"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2400102</w:t>
            </w:r>
          </w:p>
        </w:tc>
        <w:tc>
          <w:tcPr>
            <w:tcW w:w="3686" w:type="dxa"/>
            <w:tcBorders>
              <w:top w:val="nil"/>
              <w:left w:val="nil"/>
              <w:bottom w:val="single" w:sz="4" w:space="0" w:color="auto"/>
              <w:right w:val="single" w:sz="4" w:space="0" w:color="auto"/>
            </w:tcBorders>
            <w:shd w:val="clear" w:color="auto" w:fill="auto"/>
          </w:tcPr>
          <w:p w14:paraId="168ABF64"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Каштановская ВА</w:t>
            </w:r>
          </w:p>
        </w:tc>
      </w:tr>
      <w:tr w:rsidR="00A25BC6" w:rsidRPr="000E5492" w14:paraId="20709CF1"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335DD80D"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2410101</w:t>
            </w:r>
          </w:p>
        </w:tc>
        <w:tc>
          <w:tcPr>
            <w:tcW w:w="3542" w:type="dxa"/>
            <w:tcBorders>
              <w:top w:val="nil"/>
              <w:left w:val="single" w:sz="4" w:space="0" w:color="auto"/>
              <w:bottom w:val="single" w:sz="4" w:space="0" w:color="auto"/>
              <w:right w:val="single" w:sz="4" w:space="0" w:color="auto"/>
            </w:tcBorders>
            <w:shd w:val="clear" w:color="auto" w:fill="auto"/>
          </w:tcPr>
          <w:p w14:paraId="3236428A"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"Центральная районная больница" в Октябрьском районе</w:t>
            </w:r>
          </w:p>
        </w:tc>
        <w:tc>
          <w:tcPr>
            <w:tcW w:w="1321" w:type="dxa"/>
            <w:tcBorders>
              <w:top w:val="nil"/>
              <w:left w:val="nil"/>
              <w:bottom w:val="single" w:sz="4" w:space="0" w:color="auto"/>
              <w:right w:val="single" w:sz="4" w:space="0" w:color="auto"/>
            </w:tcBorders>
            <w:shd w:val="clear" w:color="auto" w:fill="auto"/>
          </w:tcPr>
          <w:p w14:paraId="66A37D79"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2410102</w:t>
            </w:r>
          </w:p>
        </w:tc>
        <w:tc>
          <w:tcPr>
            <w:tcW w:w="3686" w:type="dxa"/>
            <w:tcBorders>
              <w:top w:val="nil"/>
              <w:left w:val="nil"/>
              <w:bottom w:val="single" w:sz="4" w:space="0" w:color="auto"/>
              <w:right w:val="single" w:sz="4" w:space="0" w:color="auto"/>
            </w:tcBorders>
            <w:shd w:val="clear" w:color="auto" w:fill="auto"/>
          </w:tcPr>
          <w:p w14:paraId="291186E4"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Кривянская УБ</w:t>
            </w:r>
          </w:p>
        </w:tc>
      </w:tr>
      <w:tr w:rsidR="00A25BC6" w:rsidRPr="000E5492" w14:paraId="00492673"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1B41814D"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3B0A1FD8"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0E747624"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2410103</w:t>
            </w:r>
          </w:p>
        </w:tc>
        <w:tc>
          <w:tcPr>
            <w:tcW w:w="3686" w:type="dxa"/>
            <w:tcBorders>
              <w:top w:val="nil"/>
              <w:left w:val="nil"/>
              <w:bottom w:val="single" w:sz="4" w:space="0" w:color="auto"/>
              <w:right w:val="single" w:sz="4" w:space="0" w:color="auto"/>
            </w:tcBorders>
            <w:shd w:val="clear" w:color="auto" w:fill="auto"/>
          </w:tcPr>
          <w:p w14:paraId="24E5004C"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УБ п. Персиановский</w:t>
            </w:r>
          </w:p>
        </w:tc>
      </w:tr>
      <w:tr w:rsidR="00A25BC6" w:rsidRPr="000E5492" w14:paraId="281098B2"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1154BE28"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7B0FB6BB"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24E226F7"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2410104</w:t>
            </w:r>
          </w:p>
        </w:tc>
        <w:tc>
          <w:tcPr>
            <w:tcW w:w="3686" w:type="dxa"/>
            <w:tcBorders>
              <w:top w:val="nil"/>
              <w:left w:val="nil"/>
              <w:bottom w:val="single" w:sz="4" w:space="0" w:color="auto"/>
              <w:right w:val="single" w:sz="4" w:space="0" w:color="auto"/>
            </w:tcBorders>
            <w:shd w:val="clear" w:color="auto" w:fill="auto"/>
          </w:tcPr>
          <w:p w14:paraId="12FDA787"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Красюковская ВА</w:t>
            </w:r>
          </w:p>
        </w:tc>
      </w:tr>
      <w:tr w:rsidR="00A25BC6" w:rsidRPr="000E5492" w14:paraId="267BC109"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1FBEB66A"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7268BA80"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36C7B0F8"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2410105</w:t>
            </w:r>
          </w:p>
        </w:tc>
        <w:tc>
          <w:tcPr>
            <w:tcW w:w="3686" w:type="dxa"/>
            <w:tcBorders>
              <w:top w:val="nil"/>
              <w:left w:val="nil"/>
              <w:bottom w:val="single" w:sz="4" w:space="0" w:color="auto"/>
              <w:right w:val="single" w:sz="4" w:space="0" w:color="auto"/>
            </w:tcBorders>
            <w:shd w:val="clear" w:color="auto" w:fill="auto"/>
          </w:tcPr>
          <w:p w14:paraId="25DCE64C"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Заплавская ВА</w:t>
            </w:r>
          </w:p>
        </w:tc>
      </w:tr>
      <w:tr w:rsidR="00A25BC6" w:rsidRPr="000E5492" w14:paraId="6F904241"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74A93E6C"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1BCCB25E"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16E380D0"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2410106</w:t>
            </w:r>
          </w:p>
        </w:tc>
        <w:tc>
          <w:tcPr>
            <w:tcW w:w="3686" w:type="dxa"/>
            <w:tcBorders>
              <w:top w:val="nil"/>
              <w:left w:val="nil"/>
              <w:bottom w:val="single" w:sz="4" w:space="0" w:color="auto"/>
              <w:right w:val="single" w:sz="4" w:space="0" w:color="auto"/>
            </w:tcBorders>
            <w:shd w:val="clear" w:color="auto" w:fill="auto"/>
          </w:tcPr>
          <w:p w14:paraId="30D17C09"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п.Казачьи Лагери</w:t>
            </w:r>
          </w:p>
        </w:tc>
      </w:tr>
      <w:tr w:rsidR="00A25BC6" w:rsidRPr="000E5492" w14:paraId="760DEBFE"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0C4AA16A"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261F2545"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13E57FAB"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2410107</w:t>
            </w:r>
          </w:p>
        </w:tc>
        <w:tc>
          <w:tcPr>
            <w:tcW w:w="3686" w:type="dxa"/>
            <w:tcBorders>
              <w:top w:val="nil"/>
              <w:left w:val="nil"/>
              <w:bottom w:val="single" w:sz="4" w:space="0" w:color="auto"/>
              <w:right w:val="single" w:sz="4" w:space="0" w:color="auto"/>
            </w:tcBorders>
            <w:shd w:val="clear" w:color="auto" w:fill="auto"/>
          </w:tcPr>
          <w:p w14:paraId="665F6E0E"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х</w:t>
            </w:r>
            <w:r w:rsidRPr="000E5492">
              <w:rPr>
                <w:rFonts w:ascii="Times New Roman" w:hAnsi="Times New Roman"/>
                <w:lang w:val="en-US"/>
              </w:rPr>
              <w:t>.</w:t>
            </w:r>
            <w:r w:rsidRPr="000E5492">
              <w:rPr>
                <w:rFonts w:ascii="Times New Roman" w:hAnsi="Times New Roman"/>
              </w:rPr>
              <w:t>Керчик-Савров</w:t>
            </w:r>
          </w:p>
        </w:tc>
      </w:tr>
      <w:tr w:rsidR="00A25BC6" w:rsidRPr="000E5492" w14:paraId="790DABC7"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0F237878"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2420101</w:t>
            </w:r>
          </w:p>
        </w:tc>
        <w:tc>
          <w:tcPr>
            <w:tcW w:w="3542" w:type="dxa"/>
            <w:tcBorders>
              <w:top w:val="nil"/>
              <w:left w:val="single" w:sz="4" w:space="0" w:color="auto"/>
              <w:bottom w:val="single" w:sz="4" w:space="0" w:color="auto"/>
              <w:right w:val="single" w:sz="4" w:space="0" w:color="auto"/>
            </w:tcBorders>
            <w:shd w:val="clear" w:color="auto" w:fill="auto"/>
          </w:tcPr>
          <w:p w14:paraId="5ED15D8C"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"Центральная районная больница" в Орловском районе</w:t>
            </w:r>
          </w:p>
        </w:tc>
        <w:tc>
          <w:tcPr>
            <w:tcW w:w="1321" w:type="dxa"/>
            <w:tcBorders>
              <w:top w:val="nil"/>
              <w:left w:val="nil"/>
              <w:bottom w:val="single" w:sz="4" w:space="0" w:color="auto"/>
              <w:right w:val="single" w:sz="4" w:space="0" w:color="auto"/>
            </w:tcBorders>
            <w:shd w:val="clear" w:color="auto" w:fill="auto"/>
          </w:tcPr>
          <w:p w14:paraId="20FEA86A"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2420102</w:t>
            </w:r>
          </w:p>
        </w:tc>
        <w:tc>
          <w:tcPr>
            <w:tcW w:w="3686" w:type="dxa"/>
            <w:tcBorders>
              <w:top w:val="nil"/>
              <w:left w:val="nil"/>
              <w:bottom w:val="single" w:sz="4" w:space="0" w:color="auto"/>
              <w:right w:val="single" w:sz="4" w:space="0" w:color="auto"/>
            </w:tcBorders>
            <w:shd w:val="clear" w:color="auto" w:fill="auto"/>
          </w:tcPr>
          <w:p w14:paraId="648FBB34"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Камышевская ВА</w:t>
            </w:r>
          </w:p>
        </w:tc>
      </w:tr>
      <w:tr w:rsidR="00A25BC6" w:rsidRPr="000E5492" w14:paraId="170B4260"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1C83F518"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0D5E60AE"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78AFA735"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2420103</w:t>
            </w:r>
          </w:p>
        </w:tc>
        <w:tc>
          <w:tcPr>
            <w:tcW w:w="3686" w:type="dxa"/>
            <w:tcBorders>
              <w:top w:val="nil"/>
              <w:left w:val="nil"/>
              <w:bottom w:val="single" w:sz="4" w:space="0" w:color="auto"/>
              <w:right w:val="single" w:sz="4" w:space="0" w:color="auto"/>
            </w:tcBorders>
            <w:shd w:val="clear" w:color="auto" w:fill="auto"/>
          </w:tcPr>
          <w:p w14:paraId="05AE9EB5"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Красноармейская ВА</w:t>
            </w:r>
          </w:p>
        </w:tc>
      </w:tr>
      <w:tr w:rsidR="00A25BC6" w:rsidRPr="000E5492" w14:paraId="529D2736"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25FE0E54"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2440101</w:t>
            </w:r>
          </w:p>
        </w:tc>
        <w:tc>
          <w:tcPr>
            <w:tcW w:w="3542" w:type="dxa"/>
            <w:tcBorders>
              <w:top w:val="nil"/>
              <w:left w:val="single" w:sz="4" w:space="0" w:color="auto"/>
              <w:bottom w:val="single" w:sz="4" w:space="0" w:color="auto"/>
              <w:right w:val="single" w:sz="4" w:space="0" w:color="auto"/>
            </w:tcBorders>
            <w:shd w:val="clear" w:color="auto" w:fill="auto"/>
          </w:tcPr>
          <w:p w14:paraId="1E7881DC"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"Центральная районная больница" в Песчанокопском районе</w:t>
            </w:r>
          </w:p>
        </w:tc>
        <w:tc>
          <w:tcPr>
            <w:tcW w:w="1321" w:type="dxa"/>
            <w:tcBorders>
              <w:top w:val="nil"/>
              <w:left w:val="nil"/>
              <w:bottom w:val="single" w:sz="4" w:space="0" w:color="auto"/>
              <w:right w:val="single" w:sz="4" w:space="0" w:color="auto"/>
            </w:tcBorders>
            <w:shd w:val="clear" w:color="auto" w:fill="auto"/>
          </w:tcPr>
          <w:p w14:paraId="101AAA7E"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2440102</w:t>
            </w:r>
          </w:p>
        </w:tc>
        <w:tc>
          <w:tcPr>
            <w:tcW w:w="3686" w:type="dxa"/>
            <w:tcBorders>
              <w:top w:val="nil"/>
              <w:left w:val="nil"/>
              <w:bottom w:val="single" w:sz="4" w:space="0" w:color="auto"/>
              <w:right w:val="single" w:sz="4" w:space="0" w:color="auto"/>
            </w:tcBorders>
            <w:shd w:val="clear" w:color="auto" w:fill="auto"/>
          </w:tcPr>
          <w:p w14:paraId="6A0B67E2"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xml:space="preserve">УБ с.Развильное </w:t>
            </w:r>
          </w:p>
        </w:tc>
      </w:tr>
      <w:tr w:rsidR="00A25BC6" w:rsidRPr="000E5492" w14:paraId="2A9E0391"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71F621D9"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0A7D7CDE"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0B2C0E05"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2440103</w:t>
            </w:r>
          </w:p>
        </w:tc>
        <w:tc>
          <w:tcPr>
            <w:tcW w:w="3686" w:type="dxa"/>
            <w:tcBorders>
              <w:top w:val="nil"/>
              <w:left w:val="nil"/>
              <w:bottom w:val="single" w:sz="4" w:space="0" w:color="auto"/>
              <w:right w:val="single" w:sz="4" w:space="0" w:color="auto"/>
            </w:tcBorders>
            <w:shd w:val="clear" w:color="auto" w:fill="auto"/>
          </w:tcPr>
          <w:p w14:paraId="3422803A"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с.Летник</w:t>
            </w:r>
          </w:p>
        </w:tc>
      </w:tr>
      <w:tr w:rsidR="00A25BC6" w:rsidRPr="000E5492" w14:paraId="3DED4D9F"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0AFBAAFE"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73DB9987"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4A9DC648"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2440104</w:t>
            </w:r>
          </w:p>
        </w:tc>
        <w:tc>
          <w:tcPr>
            <w:tcW w:w="3686" w:type="dxa"/>
            <w:tcBorders>
              <w:top w:val="nil"/>
              <w:left w:val="nil"/>
              <w:bottom w:val="single" w:sz="4" w:space="0" w:color="auto"/>
              <w:right w:val="single" w:sz="4" w:space="0" w:color="auto"/>
            </w:tcBorders>
            <w:shd w:val="clear" w:color="auto" w:fill="auto"/>
          </w:tcPr>
          <w:p w14:paraId="21CC83E9"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с.Жуковского</w:t>
            </w:r>
          </w:p>
        </w:tc>
      </w:tr>
      <w:tr w:rsidR="00A25BC6" w:rsidRPr="000E5492" w14:paraId="59AA5D1C"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53C7ADA5"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2E5D6776"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5056EF82"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2440105</w:t>
            </w:r>
          </w:p>
        </w:tc>
        <w:tc>
          <w:tcPr>
            <w:tcW w:w="3686" w:type="dxa"/>
            <w:tcBorders>
              <w:top w:val="nil"/>
              <w:left w:val="nil"/>
              <w:bottom w:val="single" w:sz="4" w:space="0" w:color="auto"/>
              <w:right w:val="single" w:sz="4" w:space="0" w:color="auto"/>
            </w:tcBorders>
            <w:shd w:val="clear" w:color="auto" w:fill="auto"/>
          </w:tcPr>
          <w:p w14:paraId="322F3FAB"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xml:space="preserve">ВА с. Красная Поляна </w:t>
            </w:r>
          </w:p>
        </w:tc>
      </w:tr>
      <w:tr w:rsidR="00A25BC6" w:rsidRPr="000E5492" w14:paraId="209F9C74"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77C2DAC7"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094FFBCF"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5C7BDCE2"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2440106</w:t>
            </w:r>
          </w:p>
        </w:tc>
        <w:tc>
          <w:tcPr>
            <w:tcW w:w="3686" w:type="dxa"/>
            <w:tcBorders>
              <w:top w:val="nil"/>
              <w:left w:val="nil"/>
              <w:bottom w:val="single" w:sz="4" w:space="0" w:color="auto"/>
              <w:right w:val="single" w:sz="4" w:space="0" w:color="auto"/>
            </w:tcBorders>
            <w:shd w:val="clear" w:color="auto" w:fill="auto"/>
          </w:tcPr>
          <w:p w14:paraId="16D5BC25"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с.Богородицкое</w:t>
            </w:r>
          </w:p>
        </w:tc>
      </w:tr>
      <w:tr w:rsidR="00A25BC6" w:rsidRPr="000E5492" w14:paraId="7F474CAB"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2641CCC8"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2450101</w:t>
            </w:r>
          </w:p>
        </w:tc>
        <w:tc>
          <w:tcPr>
            <w:tcW w:w="3542" w:type="dxa"/>
            <w:tcBorders>
              <w:top w:val="nil"/>
              <w:left w:val="single" w:sz="4" w:space="0" w:color="auto"/>
              <w:bottom w:val="single" w:sz="4" w:space="0" w:color="auto"/>
              <w:right w:val="single" w:sz="4" w:space="0" w:color="auto"/>
            </w:tcBorders>
            <w:shd w:val="clear" w:color="auto" w:fill="auto"/>
          </w:tcPr>
          <w:p w14:paraId="4559E8CD"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"Центральная районная больница" в Пролетарском районе</w:t>
            </w:r>
          </w:p>
        </w:tc>
        <w:tc>
          <w:tcPr>
            <w:tcW w:w="1321" w:type="dxa"/>
            <w:tcBorders>
              <w:top w:val="nil"/>
              <w:left w:val="nil"/>
              <w:bottom w:val="single" w:sz="4" w:space="0" w:color="auto"/>
              <w:right w:val="single" w:sz="4" w:space="0" w:color="auto"/>
            </w:tcBorders>
            <w:shd w:val="clear" w:color="auto" w:fill="auto"/>
          </w:tcPr>
          <w:p w14:paraId="2544D9A4"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2450102</w:t>
            </w:r>
          </w:p>
        </w:tc>
        <w:tc>
          <w:tcPr>
            <w:tcW w:w="3686" w:type="dxa"/>
            <w:tcBorders>
              <w:top w:val="nil"/>
              <w:left w:val="nil"/>
              <w:bottom w:val="single" w:sz="4" w:space="0" w:color="auto"/>
              <w:right w:val="single" w:sz="4" w:space="0" w:color="auto"/>
            </w:tcBorders>
            <w:shd w:val="clear" w:color="auto" w:fill="auto"/>
          </w:tcPr>
          <w:p w14:paraId="5D5E21E6"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Суховская ВА</w:t>
            </w:r>
          </w:p>
        </w:tc>
      </w:tr>
      <w:tr w:rsidR="00A25BC6" w:rsidRPr="000E5492" w14:paraId="6DFD4B9F"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6D552D56"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77B927C3"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153756DC"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2450103</w:t>
            </w:r>
          </w:p>
        </w:tc>
        <w:tc>
          <w:tcPr>
            <w:tcW w:w="3686" w:type="dxa"/>
            <w:tcBorders>
              <w:top w:val="nil"/>
              <w:left w:val="nil"/>
              <w:bottom w:val="single" w:sz="4" w:space="0" w:color="auto"/>
              <w:right w:val="single" w:sz="4" w:space="0" w:color="auto"/>
            </w:tcBorders>
            <w:shd w:val="clear" w:color="auto" w:fill="auto"/>
          </w:tcPr>
          <w:p w14:paraId="070BE282"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Дальненская ВА</w:t>
            </w:r>
          </w:p>
        </w:tc>
      </w:tr>
      <w:tr w:rsidR="00A25BC6" w:rsidRPr="000E5492" w14:paraId="5B74F533"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294B0E05"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3F65A803"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39EB5EE5"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2450104</w:t>
            </w:r>
          </w:p>
        </w:tc>
        <w:tc>
          <w:tcPr>
            <w:tcW w:w="3686" w:type="dxa"/>
            <w:tcBorders>
              <w:top w:val="nil"/>
              <w:left w:val="nil"/>
              <w:bottom w:val="single" w:sz="4" w:space="0" w:color="auto"/>
              <w:right w:val="single" w:sz="4" w:space="0" w:color="auto"/>
            </w:tcBorders>
            <w:shd w:val="clear" w:color="auto" w:fill="auto"/>
          </w:tcPr>
          <w:p w14:paraId="15A44EEF"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Ковриновская ВА</w:t>
            </w:r>
          </w:p>
        </w:tc>
      </w:tr>
      <w:tr w:rsidR="00A25BC6" w:rsidRPr="000E5492" w14:paraId="4D9B4D92"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30EF7F38"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6EF04B14"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137D1FE6"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2450105</w:t>
            </w:r>
          </w:p>
        </w:tc>
        <w:tc>
          <w:tcPr>
            <w:tcW w:w="3686" w:type="dxa"/>
            <w:tcBorders>
              <w:top w:val="nil"/>
              <w:left w:val="nil"/>
              <w:bottom w:val="single" w:sz="4" w:space="0" w:color="auto"/>
              <w:right w:val="single" w:sz="4" w:space="0" w:color="auto"/>
            </w:tcBorders>
            <w:shd w:val="clear" w:color="auto" w:fill="auto"/>
          </w:tcPr>
          <w:p w14:paraId="423D881B"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Племзаводская ВА</w:t>
            </w:r>
          </w:p>
        </w:tc>
      </w:tr>
      <w:tr w:rsidR="00A25BC6" w:rsidRPr="000E5492" w14:paraId="67967CED"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59FBCB1B"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2BABA852"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73651FA3"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2450106</w:t>
            </w:r>
          </w:p>
        </w:tc>
        <w:tc>
          <w:tcPr>
            <w:tcW w:w="3686" w:type="dxa"/>
            <w:tcBorders>
              <w:top w:val="nil"/>
              <w:left w:val="nil"/>
              <w:bottom w:val="single" w:sz="4" w:space="0" w:color="auto"/>
              <w:right w:val="single" w:sz="4" w:space="0" w:color="auto"/>
            </w:tcBorders>
            <w:shd w:val="clear" w:color="auto" w:fill="auto"/>
          </w:tcPr>
          <w:p w14:paraId="097BA5DB"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Буденновская ВА</w:t>
            </w:r>
          </w:p>
        </w:tc>
      </w:tr>
      <w:tr w:rsidR="00A25BC6" w:rsidRPr="000E5492" w14:paraId="4A33E2BB"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13437D0C"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2470101</w:t>
            </w:r>
          </w:p>
        </w:tc>
        <w:tc>
          <w:tcPr>
            <w:tcW w:w="3542" w:type="dxa"/>
            <w:tcBorders>
              <w:top w:val="nil"/>
              <w:left w:val="single" w:sz="4" w:space="0" w:color="auto"/>
              <w:bottom w:val="single" w:sz="4" w:space="0" w:color="auto"/>
              <w:right w:val="single" w:sz="4" w:space="0" w:color="auto"/>
            </w:tcBorders>
            <w:shd w:val="clear" w:color="auto" w:fill="auto"/>
          </w:tcPr>
          <w:p w14:paraId="1F20ECE2"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"Центральная районная больница" в Ремонтненском районе</w:t>
            </w:r>
          </w:p>
        </w:tc>
        <w:tc>
          <w:tcPr>
            <w:tcW w:w="1321" w:type="dxa"/>
            <w:tcBorders>
              <w:top w:val="nil"/>
              <w:left w:val="nil"/>
              <w:bottom w:val="single" w:sz="4" w:space="0" w:color="auto"/>
              <w:right w:val="single" w:sz="4" w:space="0" w:color="auto"/>
            </w:tcBorders>
            <w:shd w:val="clear" w:color="auto" w:fill="auto"/>
          </w:tcPr>
          <w:p w14:paraId="4D2C646E"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2470102</w:t>
            </w:r>
          </w:p>
        </w:tc>
        <w:tc>
          <w:tcPr>
            <w:tcW w:w="3686" w:type="dxa"/>
            <w:tcBorders>
              <w:top w:val="nil"/>
              <w:left w:val="nil"/>
              <w:bottom w:val="single" w:sz="4" w:space="0" w:color="auto"/>
              <w:right w:val="single" w:sz="4" w:space="0" w:color="auto"/>
            </w:tcBorders>
            <w:shd w:val="clear" w:color="auto" w:fill="auto"/>
          </w:tcPr>
          <w:p w14:paraId="3B15B0FE"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Первомайская ВА</w:t>
            </w:r>
          </w:p>
        </w:tc>
      </w:tr>
      <w:tr w:rsidR="00A25BC6" w:rsidRPr="000E5492" w14:paraId="46303C18"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438DED56"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36D6C812"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68C62D7C"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2470103</w:t>
            </w:r>
          </w:p>
        </w:tc>
        <w:tc>
          <w:tcPr>
            <w:tcW w:w="3686" w:type="dxa"/>
            <w:tcBorders>
              <w:top w:val="nil"/>
              <w:left w:val="nil"/>
              <w:bottom w:val="single" w:sz="4" w:space="0" w:color="auto"/>
              <w:right w:val="single" w:sz="4" w:space="0" w:color="auto"/>
            </w:tcBorders>
            <w:shd w:val="clear" w:color="auto" w:fill="auto"/>
          </w:tcPr>
          <w:p w14:paraId="15CBCAD0"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Подгорненская ВА</w:t>
            </w:r>
          </w:p>
        </w:tc>
      </w:tr>
      <w:tr w:rsidR="00A25BC6" w:rsidRPr="000E5492" w14:paraId="5C3A4370"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437E36D7"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5C0AB2F1"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217FA36A"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2470104</w:t>
            </w:r>
          </w:p>
        </w:tc>
        <w:tc>
          <w:tcPr>
            <w:tcW w:w="3686" w:type="dxa"/>
            <w:tcBorders>
              <w:top w:val="nil"/>
              <w:left w:val="nil"/>
              <w:bottom w:val="single" w:sz="4" w:space="0" w:color="auto"/>
              <w:right w:val="single" w:sz="4" w:space="0" w:color="auto"/>
            </w:tcBorders>
            <w:shd w:val="clear" w:color="auto" w:fill="auto"/>
          </w:tcPr>
          <w:p w14:paraId="38ACE782"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Краснопартизанская ВА</w:t>
            </w:r>
          </w:p>
        </w:tc>
      </w:tr>
      <w:tr w:rsidR="00A25BC6" w:rsidRPr="000E5492" w14:paraId="1CDD8389" w14:textId="77777777" w:rsidTr="005B0425">
        <w:trPr>
          <w:trHeight w:val="275"/>
        </w:trPr>
        <w:tc>
          <w:tcPr>
            <w:tcW w:w="1288" w:type="dxa"/>
            <w:tcBorders>
              <w:top w:val="nil"/>
              <w:left w:val="single" w:sz="4" w:space="0" w:color="auto"/>
              <w:bottom w:val="single" w:sz="4" w:space="0" w:color="auto"/>
              <w:right w:val="single" w:sz="4" w:space="0" w:color="auto"/>
            </w:tcBorders>
            <w:shd w:val="clear" w:color="auto" w:fill="auto"/>
          </w:tcPr>
          <w:p w14:paraId="4239F807"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2480101</w:t>
            </w:r>
          </w:p>
        </w:tc>
        <w:tc>
          <w:tcPr>
            <w:tcW w:w="3542" w:type="dxa"/>
            <w:tcBorders>
              <w:top w:val="nil"/>
              <w:left w:val="single" w:sz="4" w:space="0" w:color="auto"/>
              <w:bottom w:val="single" w:sz="4" w:space="0" w:color="auto"/>
              <w:right w:val="single" w:sz="4" w:space="0" w:color="auto"/>
            </w:tcBorders>
            <w:shd w:val="clear" w:color="auto" w:fill="auto"/>
          </w:tcPr>
          <w:p w14:paraId="44ED044D"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"Центральная районная больница" в Родионово-Несветайском районе</w:t>
            </w:r>
          </w:p>
        </w:tc>
        <w:tc>
          <w:tcPr>
            <w:tcW w:w="1321" w:type="dxa"/>
            <w:tcBorders>
              <w:top w:val="nil"/>
              <w:left w:val="nil"/>
              <w:bottom w:val="single" w:sz="4" w:space="0" w:color="auto"/>
              <w:right w:val="single" w:sz="4" w:space="0" w:color="auto"/>
            </w:tcBorders>
            <w:shd w:val="clear" w:color="auto" w:fill="auto"/>
          </w:tcPr>
          <w:p w14:paraId="53CADD0E"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2480102</w:t>
            </w:r>
          </w:p>
        </w:tc>
        <w:tc>
          <w:tcPr>
            <w:tcW w:w="3686" w:type="dxa"/>
            <w:tcBorders>
              <w:top w:val="nil"/>
              <w:left w:val="nil"/>
              <w:bottom w:val="single" w:sz="4" w:space="0" w:color="auto"/>
              <w:right w:val="single" w:sz="4" w:space="0" w:color="auto"/>
            </w:tcBorders>
            <w:shd w:val="clear" w:color="auto" w:fill="auto"/>
          </w:tcPr>
          <w:p w14:paraId="288F4F2F"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Большекрепинская ВА</w:t>
            </w:r>
          </w:p>
        </w:tc>
      </w:tr>
      <w:tr w:rsidR="00A25BC6" w:rsidRPr="000E5492" w14:paraId="7EBCC3F9"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790BE0DA"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2510101</w:t>
            </w:r>
          </w:p>
        </w:tc>
        <w:tc>
          <w:tcPr>
            <w:tcW w:w="3542" w:type="dxa"/>
            <w:tcBorders>
              <w:top w:val="nil"/>
              <w:left w:val="single" w:sz="4" w:space="0" w:color="auto"/>
              <w:bottom w:val="single" w:sz="4" w:space="0" w:color="auto"/>
              <w:right w:val="single" w:sz="4" w:space="0" w:color="auto"/>
            </w:tcBorders>
            <w:shd w:val="clear" w:color="auto" w:fill="auto"/>
          </w:tcPr>
          <w:p w14:paraId="57BE1357"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"Центральная районная больница" в Семикаракорском районе</w:t>
            </w:r>
          </w:p>
        </w:tc>
        <w:tc>
          <w:tcPr>
            <w:tcW w:w="1321" w:type="dxa"/>
            <w:tcBorders>
              <w:top w:val="nil"/>
              <w:left w:val="nil"/>
              <w:bottom w:val="single" w:sz="4" w:space="0" w:color="auto"/>
              <w:right w:val="single" w:sz="4" w:space="0" w:color="auto"/>
            </w:tcBorders>
            <w:shd w:val="clear" w:color="auto" w:fill="auto"/>
          </w:tcPr>
          <w:p w14:paraId="31F8CC18"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2510102</w:t>
            </w:r>
          </w:p>
        </w:tc>
        <w:tc>
          <w:tcPr>
            <w:tcW w:w="3686" w:type="dxa"/>
            <w:tcBorders>
              <w:top w:val="nil"/>
              <w:left w:val="nil"/>
              <w:bottom w:val="single" w:sz="4" w:space="0" w:color="auto"/>
              <w:right w:val="single" w:sz="4" w:space="0" w:color="auto"/>
            </w:tcBorders>
            <w:shd w:val="clear" w:color="auto" w:fill="auto"/>
          </w:tcPr>
          <w:p w14:paraId="30BA863E"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xml:space="preserve">УБ х.Вислый </w:t>
            </w:r>
          </w:p>
        </w:tc>
      </w:tr>
      <w:tr w:rsidR="00A25BC6" w:rsidRPr="000E5492" w14:paraId="2EC37379"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2AB7244A"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4EF7F609"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19A6983B"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2510103</w:t>
            </w:r>
          </w:p>
        </w:tc>
        <w:tc>
          <w:tcPr>
            <w:tcW w:w="3686" w:type="dxa"/>
            <w:tcBorders>
              <w:top w:val="nil"/>
              <w:left w:val="nil"/>
              <w:bottom w:val="single" w:sz="4" w:space="0" w:color="auto"/>
              <w:right w:val="single" w:sz="4" w:space="0" w:color="auto"/>
            </w:tcBorders>
            <w:shd w:val="clear" w:color="auto" w:fill="auto"/>
          </w:tcPr>
          <w:p w14:paraId="272AC48F"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xml:space="preserve">Золотаревская ВА </w:t>
            </w:r>
          </w:p>
        </w:tc>
      </w:tr>
      <w:tr w:rsidR="00A25BC6" w:rsidRPr="000E5492" w14:paraId="4032E466"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1B31B46A"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5CE2F69C"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0A1BB00B"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2510104</w:t>
            </w:r>
          </w:p>
        </w:tc>
        <w:tc>
          <w:tcPr>
            <w:tcW w:w="3686" w:type="dxa"/>
            <w:tcBorders>
              <w:top w:val="nil"/>
              <w:left w:val="nil"/>
              <w:bottom w:val="single" w:sz="4" w:space="0" w:color="auto"/>
              <w:right w:val="single" w:sz="4" w:space="0" w:color="auto"/>
            </w:tcBorders>
            <w:shd w:val="clear" w:color="auto" w:fill="auto"/>
          </w:tcPr>
          <w:p w14:paraId="633D42A7"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Топилинская ВА</w:t>
            </w:r>
          </w:p>
        </w:tc>
      </w:tr>
      <w:tr w:rsidR="00A25BC6" w:rsidRPr="000E5492" w14:paraId="6E44A0E5" w14:textId="77777777" w:rsidTr="005B0425">
        <w:trPr>
          <w:trHeight w:val="168"/>
        </w:trPr>
        <w:tc>
          <w:tcPr>
            <w:tcW w:w="1288" w:type="dxa"/>
            <w:tcBorders>
              <w:top w:val="nil"/>
              <w:left w:val="single" w:sz="4" w:space="0" w:color="auto"/>
              <w:bottom w:val="single" w:sz="4" w:space="0" w:color="auto"/>
              <w:right w:val="single" w:sz="4" w:space="0" w:color="auto"/>
            </w:tcBorders>
            <w:shd w:val="clear" w:color="auto" w:fill="auto"/>
          </w:tcPr>
          <w:p w14:paraId="7B70EDD3"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3660B083"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36606AFB"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2510106</w:t>
            </w:r>
          </w:p>
        </w:tc>
        <w:tc>
          <w:tcPr>
            <w:tcW w:w="3686" w:type="dxa"/>
            <w:tcBorders>
              <w:top w:val="nil"/>
              <w:left w:val="nil"/>
              <w:bottom w:val="single" w:sz="4" w:space="0" w:color="auto"/>
              <w:right w:val="single" w:sz="4" w:space="0" w:color="auto"/>
            </w:tcBorders>
            <w:shd w:val="clear" w:color="auto" w:fill="auto"/>
          </w:tcPr>
          <w:p w14:paraId="2BF4ED69"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Задоно-Кагальницкая ВА</w:t>
            </w:r>
          </w:p>
        </w:tc>
      </w:tr>
      <w:tr w:rsidR="00A25BC6" w:rsidRPr="000E5492" w14:paraId="2A3A824C"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59DD6388"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2510201</w:t>
            </w:r>
          </w:p>
        </w:tc>
        <w:tc>
          <w:tcPr>
            <w:tcW w:w="3542" w:type="dxa"/>
            <w:tcBorders>
              <w:top w:val="nil"/>
              <w:left w:val="single" w:sz="4" w:space="0" w:color="auto"/>
              <w:bottom w:val="single" w:sz="4" w:space="0" w:color="auto"/>
              <w:right w:val="single" w:sz="4" w:space="0" w:color="auto"/>
            </w:tcBorders>
            <w:shd w:val="clear" w:color="auto" w:fill="auto"/>
          </w:tcPr>
          <w:p w14:paraId="1D403971"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"Стоматологическая поликлиника" в Семикаракорском районе</w:t>
            </w:r>
          </w:p>
        </w:tc>
        <w:tc>
          <w:tcPr>
            <w:tcW w:w="1321" w:type="dxa"/>
            <w:tcBorders>
              <w:top w:val="nil"/>
              <w:left w:val="nil"/>
              <w:bottom w:val="single" w:sz="4" w:space="0" w:color="auto"/>
              <w:right w:val="single" w:sz="4" w:space="0" w:color="auto"/>
            </w:tcBorders>
            <w:shd w:val="clear" w:color="auto" w:fill="auto"/>
          </w:tcPr>
          <w:p w14:paraId="43E86025"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44BD38D8"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398CB2A3"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vAlign w:val="center"/>
          </w:tcPr>
          <w:p w14:paraId="21A5708F"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2510301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62DBD458"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"Медицинский центр А.Шленского"</w:t>
            </w:r>
          </w:p>
        </w:tc>
        <w:tc>
          <w:tcPr>
            <w:tcW w:w="1321" w:type="dxa"/>
            <w:tcBorders>
              <w:top w:val="nil"/>
              <w:left w:val="nil"/>
              <w:bottom w:val="single" w:sz="4" w:space="0" w:color="auto"/>
              <w:right w:val="single" w:sz="4" w:space="0" w:color="auto"/>
            </w:tcBorders>
            <w:shd w:val="clear" w:color="auto" w:fill="auto"/>
          </w:tcPr>
          <w:p w14:paraId="266E2F3A"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6C169630"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51AA4B75"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65ADF326"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2520101</w:t>
            </w:r>
          </w:p>
        </w:tc>
        <w:tc>
          <w:tcPr>
            <w:tcW w:w="3542" w:type="dxa"/>
            <w:tcBorders>
              <w:top w:val="nil"/>
              <w:left w:val="single" w:sz="4" w:space="0" w:color="auto"/>
              <w:bottom w:val="single" w:sz="4" w:space="0" w:color="auto"/>
              <w:right w:val="single" w:sz="4" w:space="0" w:color="auto"/>
            </w:tcBorders>
            <w:shd w:val="clear" w:color="auto" w:fill="auto"/>
          </w:tcPr>
          <w:p w14:paraId="5D55F423"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"Центральная районная больница" в Советском районе</w:t>
            </w:r>
          </w:p>
        </w:tc>
        <w:tc>
          <w:tcPr>
            <w:tcW w:w="1321" w:type="dxa"/>
            <w:tcBorders>
              <w:top w:val="nil"/>
              <w:left w:val="nil"/>
              <w:bottom w:val="single" w:sz="4" w:space="0" w:color="auto"/>
              <w:right w:val="single" w:sz="4" w:space="0" w:color="auto"/>
            </w:tcBorders>
            <w:shd w:val="clear" w:color="auto" w:fill="auto"/>
          </w:tcPr>
          <w:p w14:paraId="4583BBCE"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69C8A68C"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4B51B5D3" w14:textId="77777777" w:rsidTr="005B0425">
        <w:trPr>
          <w:trHeight w:val="293"/>
        </w:trPr>
        <w:tc>
          <w:tcPr>
            <w:tcW w:w="1288" w:type="dxa"/>
            <w:tcBorders>
              <w:top w:val="nil"/>
              <w:left w:val="single" w:sz="4" w:space="0" w:color="auto"/>
              <w:bottom w:val="single" w:sz="4" w:space="0" w:color="auto"/>
              <w:right w:val="single" w:sz="4" w:space="0" w:color="auto"/>
            </w:tcBorders>
            <w:shd w:val="clear" w:color="auto" w:fill="auto"/>
          </w:tcPr>
          <w:p w14:paraId="0D1DB859"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2530101</w:t>
            </w:r>
          </w:p>
        </w:tc>
        <w:tc>
          <w:tcPr>
            <w:tcW w:w="3542" w:type="dxa"/>
            <w:tcBorders>
              <w:top w:val="nil"/>
              <w:left w:val="single" w:sz="4" w:space="0" w:color="auto"/>
              <w:bottom w:val="single" w:sz="4" w:space="0" w:color="auto"/>
              <w:right w:val="single" w:sz="4" w:space="0" w:color="auto"/>
            </w:tcBorders>
            <w:shd w:val="clear" w:color="auto" w:fill="auto"/>
          </w:tcPr>
          <w:p w14:paraId="4835F6F0"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"Центральная районная больница" в Тарасовском районе</w:t>
            </w:r>
          </w:p>
        </w:tc>
        <w:tc>
          <w:tcPr>
            <w:tcW w:w="1321" w:type="dxa"/>
            <w:tcBorders>
              <w:top w:val="nil"/>
              <w:left w:val="nil"/>
              <w:bottom w:val="single" w:sz="4" w:space="0" w:color="auto"/>
              <w:right w:val="single" w:sz="4" w:space="0" w:color="auto"/>
            </w:tcBorders>
            <w:shd w:val="clear" w:color="auto" w:fill="auto"/>
          </w:tcPr>
          <w:p w14:paraId="594F2F66"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2530102</w:t>
            </w:r>
          </w:p>
        </w:tc>
        <w:tc>
          <w:tcPr>
            <w:tcW w:w="3686" w:type="dxa"/>
            <w:tcBorders>
              <w:top w:val="nil"/>
              <w:left w:val="nil"/>
              <w:bottom w:val="single" w:sz="4" w:space="0" w:color="auto"/>
              <w:right w:val="single" w:sz="4" w:space="0" w:color="auto"/>
            </w:tcBorders>
            <w:shd w:val="clear" w:color="auto" w:fill="auto"/>
          </w:tcPr>
          <w:p w14:paraId="4DDA5091"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Митякинская  УБ</w:t>
            </w:r>
          </w:p>
        </w:tc>
      </w:tr>
      <w:tr w:rsidR="00A25BC6" w:rsidRPr="000E5492" w14:paraId="36C09299" w14:textId="77777777" w:rsidTr="005B0425">
        <w:trPr>
          <w:trHeight w:val="283"/>
        </w:trPr>
        <w:tc>
          <w:tcPr>
            <w:tcW w:w="1288" w:type="dxa"/>
            <w:tcBorders>
              <w:top w:val="nil"/>
              <w:left w:val="single" w:sz="4" w:space="0" w:color="auto"/>
              <w:bottom w:val="single" w:sz="4" w:space="0" w:color="auto"/>
              <w:right w:val="single" w:sz="4" w:space="0" w:color="auto"/>
            </w:tcBorders>
            <w:shd w:val="clear" w:color="auto" w:fill="auto"/>
          </w:tcPr>
          <w:p w14:paraId="18B92FC1"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1369B943"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59F4F104"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2530103</w:t>
            </w:r>
          </w:p>
        </w:tc>
        <w:tc>
          <w:tcPr>
            <w:tcW w:w="3686" w:type="dxa"/>
            <w:tcBorders>
              <w:top w:val="nil"/>
              <w:left w:val="nil"/>
              <w:bottom w:val="single" w:sz="4" w:space="0" w:color="auto"/>
              <w:right w:val="single" w:sz="4" w:space="0" w:color="auto"/>
            </w:tcBorders>
            <w:shd w:val="clear" w:color="auto" w:fill="auto"/>
          </w:tcPr>
          <w:p w14:paraId="24CF10B4"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xml:space="preserve">Ефремово-Степановская ВА </w:t>
            </w:r>
          </w:p>
        </w:tc>
      </w:tr>
      <w:tr w:rsidR="00A25BC6" w:rsidRPr="000E5492" w14:paraId="29FE6166"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14C4BCD2"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5A8C7178"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58E9F6BD"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2530104</w:t>
            </w:r>
          </w:p>
        </w:tc>
        <w:tc>
          <w:tcPr>
            <w:tcW w:w="3686" w:type="dxa"/>
            <w:tcBorders>
              <w:top w:val="nil"/>
              <w:left w:val="nil"/>
              <w:bottom w:val="single" w:sz="4" w:space="0" w:color="auto"/>
              <w:right w:val="single" w:sz="4" w:space="0" w:color="auto"/>
            </w:tcBorders>
            <w:shd w:val="clear" w:color="auto" w:fill="auto"/>
          </w:tcPr>
          <w:p w14:paraId="22AB8AF3"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Курно-Липовская  ВА</w:t>
            </w:r>
          </w:p>
        </w:tc>
      </w:tr>
      <w:tr w:rsidR="00A25BC6" w:rsidRPr="000E5492" w14:paraId="46180FAC"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1EEB46B8"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4304D151"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2ADEED6A"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2530105</w:t>
            </w:r>
          </w:p>
        </w:tc>
        <w:tc>
          <w:tcPr>
            <w:tcW w:w="3686" w:type="dxa"/>
            <w:tcBorders>
              <w:top w:val="nil"/>
              <w:left w:val="nil"/>
              <w:bottom w:val="single" w:sz="4" w:space="0" w:color="auto"/>
              <w:right w:val="single" w:sz="4" w:space="0" w:color="auto"/>
            </w:tcBorders>
            <w:shd w:val="clear" w:color="auto" w:fill="auto"/>
          </w:tcPr>
          <w:p w14:paraId="4546BEF1"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Красновская ВА</w:t>
            </w:r>
          </w:p>
        </w:tc>
      </w:tr>
      <w:tr w:rsidR="00A25BC6" w:rsidRPr="000E5492" w14:paraId="7F16BFC0"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241E1772"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2540101</w:t>
            </w:r>
          </w:p>
        </w:tc>
        <w:tc>
          <w:tcPr>
            <w:tcW w:w="3542" w:type="dxa"/>
            <w:tcBorders>
              <w:top w:val="nil"/>
              <w:left w:val="single" w:sz="4" w:space="0" w:color="auto"/>
              <w:bottom w:val="single" w:sz="4" w:space="0" w:color="auto"/>
              <w:right w:val="single" w:sz="4" w:space="0" w:color="auto"/>
            </w:tcBorders>
            <w:shd w:val="clear" w:color="auto" w:fill="auto"/>
          </w:tcPr>
          <w:p w14:paraId="317641B6"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"Центральная районная больница" в Тацинском районе</w:t>
            </w:r>
          </w:p>
        </w:tc>
        <w:tc>
          <w:tcPr>
            <w:tcW w:w="1321" w:type="dxa"/>
            <w:tcBorders>
              <w:top w:val="nil"/>
              <w:left w:val="nil"/>
              <w:bottom w:val="single" w:sz="4" w:space="0" w:color="auto"/>
              <w:right w:val="single" w:sz="4" w:space="0" w:color="auto"/>
            </w:tcBorders>
            <w:shd w:val="clear" w:color="auto" w:fill="auto"/>
          </w:tcPr>
          <w:p w14:paraId="20C3C008"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2540102</w:t>
            </w:r>
          </w:p>
        </w:tc>
        <w:tc>
          <w:tcPr>
            <w:tcW w:w="3686" w:type="dxa"/>
            <w:tcBorders>
              <w:top w:val="nil"/>
              <w:left w:val="nil"/>
              <w:bottom w:val="single" w:sz="4" w:space="0" w:color="auto"/>
              <w:right w:val="single" w:sz="4" w:space="0" w:color="auto"/>
            </w:tcBorders>
            <w:shd w:val="clear" w:color="auto" w:fill="auto"/>
          </w:tcPr>
          <w:p w14:paraId="10AAAF60"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п.Быстрогорский</w:t>
            </w:r>
          </w:p>
        </w:tc>
      </w:tr>
      <w:tr w:rsidR="00A25BC6" w:rsidRPr="000E5492" w14:paraId="319D4A8E" w14:textId="77777777" w:rsidTr="005B0425">
        <w:trPr>
          <w:trHeight w:val="153"/>
        </w:trPr>
        <w:tc>
          <w:tcPr>
            <w:tcW w:w="1288" w:type="dxa"/>
            <w:tcBorders>
              <w:top w:val="nil"/>
              <w:left w:val="single" w:sz="4" w:space="0" w:color="auto"/>
              <w:bottom w:val="single" w:sz="4" w:space="0" w:color="auto"/>
              <w:right w:val="single" w:sz="4" w:space="0" w:color="auto"/>
            </w:tcBorders>
            <w:shd w:val="clear" w:color="auto" w:fill="auto"/>
          </w:tcPr>
          <w:p w14:paraId="26C72CB3"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420AA3EC"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2D3F66DB"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2540103</w:t>
            </w:r>
          </w:p>
        </w:tc>
        <w:tc>
          <w:tcPr>
            <w:tcW w:w="3686" w:type="dxa"/>
            <w:tcBorders>
              <w:top w:val="nil"/>
              <w:left w:val="nil"/>
              <w:bottom w:val="single" w:sz="4" w:space="0" w:color="auto"/>
              <w:right w:val="single" w:sz="4" w:space="0" w:color="auto"/>
            </w:tcBorders>
            <w:shd w:val="clear" w:color="auto" w:fill="auto"/>
          </w:tcPr>
          <w:p w14:paraId="7459BC64"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ст.Скосырская</w:t>
            </w:r>
          </w:p>
        </w:tc>
      </w:tr>
      <w:tr w:rsidR="00A25BC6" w:rsidRPr="000E5492" w14:paraId="2E438BE8"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7A41F7BC"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4FC9D272"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0C9B2FAA"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2540104</w:t>
            </w:r>
          </w:p>
        </w:tc>
        <w:tc>
          <w:tcPr>
            <w:tcW w:w="3686" w:type="dxa"/>
            <w:tcBorders>
              <w:top w:val="nil"/>
              <w:left w:val="nil"/>
              <w:bottom w:val="single" w:sz="4" w:space="0" w:color="auto"/>
              <w:right w:val="single" w:sz="4" w:space="0" w:color="auto"/>
            </w:tcBorders>
            <w:shd w:val="clear" w:color="auto" w:fill="auto"/>
          </w:tcPr>
          <w:p w14:paraId="388054D7"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х.Михайлов</w:t>
            </w:r>
          </w:p>
        </w:tc>
      </w:tr>
      <w:tr w:rsidR="00A25BC6" w:rsidRPr="000E5492" w14:paraId="3949C258" w14:textId="77777777" w:rsidTr="005B0425">
        <w:trPr>
          <w:trHeight w:val="254"/>
        </w:trPr>
        <w:tc>
          <w:tcPr>
            <w:tcW w:w="1288" w:type="dxa"/>
            <w:tcBorders>
              <w:top w:val="nil"/>
              <w:left w:val="single" w:sz="4" w:space="0" w:color="auto"/>
              <w:bottom w:val="single" w:sz="4" w:space="0" w:color="auto"/>
              <w:right w:val="single" w:sz="4" w:space="0" w:color="auto"/>
            </w:tcBorders>
            <w:shd w:val="clear" w:color="auto" w:fill="auto"/>
          </w:tcPr>
          <w:p w14:paraId="705B07EA"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6F4B8488"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3F283E3B"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2540105</w:t>
            </w:r>
          </w:p>
        </w:tc>
        <w:tc>
          <w:tcPr>
            <w:tcW w:w="3686" w:type="dxa"/>
            <w:tcBorders>
              <w:top w:val="nil"/>
              <w:left w:val="nil"/>
              <w:bottom w:val="single" w:sz="4" w:space="0" w:color="auto"/>
              <w:right w:val="single" w:sz="4" w:space="0" w:color="auto"/>
            </w:tcBorders>
            <w:shd w:val="clear" w:color="auto" w:fill="auto"/>
          </w:tcPr>
          <w:p w14:paraId="05E83BC6"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п.Жирнов</w:t>
            </w:r>
          </w:p>
        </w:tc>
      </w:tr>
      <w:tr w:rsidR="00A25BC6" w:rsidRPr="000E5492" w14:paraId="44A73738"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5DB17246"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7B79CC21"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0A9912FD"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2540106</w:t>
            </w:r>
          </w:p>
        </w:tc>
        <w:tc>
          <w:tcPr>
            <w:tcW w:w="3686" w:type="dxa"/>
            <w:tcBorders>
              <w:top w:val="nil"/>
              <w:left w:val="nil"/>
              <w:bottom w:val="single" w:sz="4" w:space="0" w:color="auto"/>
              <w:right w:val="single" w:sz="4" w:space="0" w:color="auto"/>
            </w:tcBorders>
            <w:shd w:val="clear" w:color="auto" w:fill="auto"/>
          </w:tcPr>
          <w:p w14:paraId="2D7A3746"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xml:space="preserve">ВА п.Углегорский </w:t>
            </w:r>
          </w:p>
        </w:tc>
      </w:tr>
      <w:tr w:rsidR="00A25BC6" w:rsidRPr="000E5492" w14:paraId="24625188"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5DFE416C"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2540201</w:t>
            </w:r>
          </w:p>
        </w:tc>
        <w:tc>
          <w:tcPr>
            <w:tcW w:w="3542" w:type="dxa"/>
            <w:tcBorders>
              <w:top w:val="nil"/>
              <w:left w:val="single" w:sz="4" w:space="0" w:color="auto"/>
              <w:bottom w:val="single" w:sz="4" w:space="0" w:color="auto"/>
              <w:right w:val="single" w:sz="4" w:space="0" w:color="auto"/>
            </w:tcBorders>
            <w:shd w:val="clear" w:color="auto" w:fill="auto"/>
          </w:tcPr>
          <w:p w14:paraId="7E20C384"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"Лечебно-реабилитационный центр № 3" в Тацинском районе</w:t>
            </w:r>
          </w:p>
        </w:tc>
        <w:tc>
          <w:tcPr>
            <w:tcW w:w="1321" w:type="dxa"/>
            <w:tcBorders>
              <w:top w:val="nil"/>
              <w:left w:val="nil"/>
              <w:bottom w:val="single" w:sz="4" w:space="0" w:color="auto"/>
              <w:right w:val="single" w:sz="4" w:space="0" w:color="auto"/>
            </w:tcBorders>
            <w:shd w:val="clear" w:color="auto" w:fill="auto"/>
          </w:tcPr>
          <w:p w14:paraId="49F9A5C0"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095887E7"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3802A4F2"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6ADE931D"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2550101</w:t>
            </w:r>
          </w:p>
        </w:tc>
        <w:tc>
          <w:tcPr>
            <w:tcW w:w="3542" w:type="dxa"/>
            <w:tcBorders>
              <w:top w:val="nil"/>
              <w:left w:val="single" w:sz="4" w:space="0" w:color="auto"/>
              <w:bottom w:val="single" w:sz="4" w:space="0" w:color="auto"/>
              <w:right w:val="single" w:sz="4" w:space="0" w:color="auto"/>
            </w:tcBorders>
            <w:shd w:val="clear" w:color="auto" w:fill="auto"/>
          </w:tcPr>
          <w:p w14:paraId="77BEAF06"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"Центральная районная больница" в Усть-Донецком районе</w:t>
            </w:r>
          </w:p>
        </w:tc>
        <w:tc>
          <w:tcPr>
            <w:tcW w:w="1321" w:type="dxa"/>
            <w:tcBorders>
              <w:top w:val="nil"/>
              <w:left w:val="nil"/>
              <w:bottom w:val="single" w:sz="4" w:space="0" w:color="auto"/>
              <w:right w:val="single" w:sz="4" w:space="0" w:color="auto"/>
            </w:tcBorders>
            <w:shd w:val="clear" w:color="auto" w:fill="auto"/>
          </w:tcPr>
          <w:p w14:paraId="694D842B"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2550102</w:t>
            </w:r>
          </w:p>
        </w:tc>
        <w:tc>
          <w:tcPr>
            <w:tcW w:w="3686" w:type="dxa"/>
            <w:tcBorders>
              <w:top w:val="nil"/>
              <w:left w:val="nil"/>
              <w:bottom w:val="single" w:sz="4" w:space="0" w:color="auto"/>
              <w:right w:val="single" w:sz="4" w:space="0" w:color="auto"/>
            </w:tcBorders>
            <w:shd w:val="clear" w:color="auto" w:fill="auto"/>
          </w:tcPr>
          <w:p w14:paraId="5DD463B9"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Мелиховская ВА</w:t>
            </w:r>
          </w:p>
        </w:tc>
      </w:tr>
      <w:tr w:rsidR="00A25BC6" w:rsidRPr="000E5492" w14:paraId="7CA66586"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587EB19A"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0F704B0C"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61FBC6A0"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2550103</w:t>
            </w:r>
          </w:p>
        </w:tc>
        <w:tc>
          <w:tcPr>
            <w:tcW w:w="3686" w:type="dxa"/>
            <w:tcBorders>
              <w:top w:val="nil"/>
              <w:left w:val="nil"/>
              <w:bottom w:val="single" w:sz="4" w:space="0" w:color="auto"/>
              <w:right w:val="single" w:sz="4" w:space="0" w:color="auto"/>
            </w:tcBorders>
            <w:shd w:val="clear" w:color="auto" w:fill="auto"/>
          </w:tcPr>
          <w:p w14:paraId="12FFDBF8"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Раздорская ВА</w:t>
            </w:r>
          </w:p>
        </w:tc>
      </w:tr>
      <w:tr w:rsidR="00A25BC6" w:rsidRPr="000E5492" w14:paraId="42DEDEB4"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1691BADF"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6FBAB3C8"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688FF764"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2550104</w:t>
            </w:r>
          </w:p>
        </w:tc>
        <w:tc>
          <w:tcPr>
            <w:tcW w:w="3686" w:type="dxa"/>
            <w:tcBorders>
              <w:top w:val="nil"/>
              <w:left w:val="nil"/>
              <w:bottom w:val="single" w:sz="4" w:space="0" w:color="auto"/>
              <w:right w:val="single" w:sz="4" w:space="0" w:color="auto"/>
            </w:tcBorders>
            <w:shd w:val="clear" w:color="auto" w:fill="auto"/>
          </w:tcPr>
          <w:p w14:paraId="76129B5B"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Нижнекундрюченская УБ</w:t>
            </w:r>
          </w:p>
        </w:tc>
      </w:tr>
      <w:tr w:rsidR="00A25BC6" w:rsidRPr="000E5492" w14:paraId="45C1BCF8"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7B1287EA"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10F504C3"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22C45DEC"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2550105</w:t>
            </w:r>
          </w:p>
        </w:tc>
        <w:tc>
          <w:tcPr>
            <w:tcW w:w="3686" w:type="dxa"/>
            <w:tcBorders>
              <w:top w:val="nil"/>
              <w:left w:val="nil"/>
              <w:bottom w:val="single" w:sz="4" w:space="0" w:color="auto"/>
              <w:right w:val="single" w:sz="4" w:space="0" w:color="auto"/>
            </w:tcBorders>
            <w:shd w:val="clear" w:color="auto" w:fill="auto"/>
          </w:tcPr>
          <w:p w14:paraId="6253D93C"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Пухляковская ВА</w:t>
            </w:r>
          </w:p>
        </w:tc>
      </w:tr>
      <w:tr w:rsidR="00A25BC6" w:rsidRPr="000E5492" w14:paraId="0D553541"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347B5EB2"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7BEC9C04"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3F2A3EFD"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2550106</w:t>
            </w:r>
          </w:p>
        </w:tc>
        <w:tc>
          <w:tcPr>
            <w:tcW w:w="3686" w:type="dxa"/>
            <w:tcBorders>
              <w:top w:val="nil"/>
              <w:left w:val="nil"/>
              <w:bottom w:val="single" w:sz="4" w:space="0" w:color="auto"/>
              <w:right w:val="single" w:sz="4" w:space="0" w:color="auto"/>
            </w:tcBorders>
            <w:shd w:val="clear" w:color="auto" w:fill="auto"/>
          </w:tcPr>
          <w:p w14:paraId="52BF3B5D"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Усть-Быстрянская ВА</w:t>
            </w:r>
          </w:p>
        </w:tc>
      </w:tr>
      <w:tr w:rsidR="00A25BC6" w:rsidRPr="000E5492" w14:paraId="2D9D1E57"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18E8C99F"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358B856C"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448A3D9A"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2550107</w:t>
            </w:r>
          </w:p>
        </w:tc>
        <w:tc>
          <w:tcPr>
            <w:tcW w:w="3686" w:type="dxa"/>
            <w:tcBorders>
              <w:top w:val="nil"/>
              <w:left w:val="nil"/>
              <w:bottom w:val="single" w:sz="4" w:space="0" w:color="auto"/>
              <w:right w:val="single" w:sz="4" w:space="0" w:color="auto"/>
            </w:tcBorders>
            <w:shd w:val="clear" w:color="auto" w:fill="auto"/>
          </w:tcPr>
          <w:p w14:paraId="066A0DB9"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Мостовская ВА</w:t>
            </w:r>
          </w:p>
        </w:tc>
      </w:tr>
      <w:tr w:rsidR="00A25BC6" w:rsidRPr="000E5492" w14:paraId="429A0906"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7FA1C8EB"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7CA5CCFD"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7FB5FC38"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2550108</w:t>
            </w:r>
          </w:p>
        </w:tc>
        <w:tc>
          <w:tcPr>
            <w:tcW w:w="3686" w:type="dxa"/>
            <w:tcBorders>
              <w:top w:val="nil"/>
              <w:left w:val="nil"/>
              <w:bottom w:val="single" w:sz="4" w:space="0" w:color="auto"/>
              <w:right w:val="single" w:sz="4" w:space="0" w:color="auto"/>
            </w:tcBorders>
            <w:shd w:val="clear" w:color="auto" w:fill="auto"/>
          </w:tcPr>
          <w:p w14:paraId="0399E95B"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Крымская ВА</w:t>
            </w:r>
          </w:p>
        </w:tc>
      </w:tr>
      <w:tr w:rsidR="00A25BC6" w:rsidRPr="000E5492" w14:paraId="42A77A12"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2A58F12A"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3128A4C3"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7F4591C5"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2550109</w:t>
            </w:r>
          </w:p>
        </w:tc>
        <w:tc>
          <w:tcPr>
            <w:tcW w:w="3686" w:type="dxa"/>
            <w:tcBorders>
              <w:top w:val="nil"/>
              <w:left w:val="nil"/>
              <w:bottom w:val="single" w:sz="4" w:space="0" w:color="auto"/>
              <w:right w:val="single" w:sz="4" w:space="0" w:color="auto"/>
            </w:tcBorders>
            <w:shd w:val="clear" w:color="auto" w:fill="auto"/>
          </w:tcPr>
          <w:p w14:paraId="2AF636F7"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Апаринская ВА</w:t>
            </w:r>
          </w:p>
        </w:tc>
      </w:tr>
      <w:tr w:rsidR="00A25BC6" w:rsidRPr="000E5492" w14:paraId="7867591D"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2E02E44D"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2560101</w:t>
            </w:r>
          </w:p>
        </w:tc>
        <w:tc>
          <w:tcPr>
            <w:tcW w:w="3542" w:type="dxa"/>
            <w:tcBorders>
              <w:top w:val="nil"/>
              <w:left w:val="single" w:sz="4" w:space="0" w:color="auto"/>
              <w:bottom w:val="single" w:sz="4" w:space="0" w:color="auto"/>
              <w:right w:val="single" w:sz="4" w:space="0" w:color="auto"/>
            </w:tcBorders>
            <w:shd w:val="clear" w:color="auto" w:fill="auto"/>
          </w:tcPr>
          <w:p w14:paraId="3FFD16B2"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xml:space="preserve">государственное бюджетное </w:t>
            </w:r>
            <w:r w:rsidRPr="000E5492">
              <w:rPr>
                <w:rFonts w:ascii="Times New Roman" w:hAnsi="Times New Roman"/>
              </w:rPr>
              <w:lastRenderedPageBreak/>
              <w:t>учреждение Ростовской области "Центральная районная больница" в Целинском районе</w:t>
            </w:r>
          </w:p>
        </w:tc>
        <w:tc>
          <w:tcPr>
            <w:tcW w:w="1321" w:type="dxa"/>
            <w:tcBorders>
              <w:top w:val="nil"/>
              <w:left w:val="nil"/>
              <w:bottom w:val="single" w:sz="4" w:space="0" w:color="auto"/>
              <w:right w:val="single" w:sz="4" w:space="0" w:color="auto"/>
            </w:tcBorders>
            <w:shd w:val="clear" w:color="auto" w:fill="auto"/>
          </w:tcPr>
          <w:p w14:paraId="6B5C7165"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lastRenderedPageBreak/>
              <w:t>2560102</w:t>
            </w:r>
          </w:p>
        </w:tc>
        <w:tc>
          <w:tcPr>
            <w:tcW w:w="3686" w:type="dxa"/>
            <w:tcBorders>
              <w:top w:val="nil"/>
              <w:left w:val="nil"/>
              <w:bottom w:val="single" w:sz="4" w:space="0" w:color="auto"/>
              <w:right w:val="single" w:sz="4" w:space="0" w:color="auto"/>
            </w:tcBorders>
            <w:shd w:val="clear" w:color="auto" w:fill="auto"/>
          </w:tcPr>
          <w:p w14:paraId="54771B83"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УБ с.Средний Егорлык</w:t>
            </w:r>
          </w:p>
        </w:tc>
      </w:tr>
      <w:tr w:rsidR="00A25BC6" w:rsidRPr="000E5492" w14:paraId="294C7EE9"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2FD29649"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3CDC45F6"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6974C73B"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2560103</w:t>
            </w:r>
          </w:p>
        </w:tc>
        <w:tc>
          <w:tcPr>
            <w:tcW w:w="3686" w:type="dxa"/>
            <w:tcBorders>
              <w:top w:val="nil"/>
              <w:left w:val="nil"/>
              <w:bottom w:val="single" w:sz="4" w:space="0" w:color="auto"/>
              <w:right w:val="single" w:sz="4" w:space="0" w:color="auto"/>
            </w:tcBorders>
            <w:shd w:val="clear" w:color="auto" w:fill="auto"/>
          </w:tcPr>
          <w:p w14:paraId="400C0C9B"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с.Ольшанка</w:t>
            </w:r>
          </w:p>
        </w:tc>
      </w:tr>
      <w:tr w:rsidR="00A25BC6" w:rsidRPr="000E5492" w14:paraId="2E90E068"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76AD79FF"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782E252B"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1D54D471"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2560105</w:t>
            </w:r>
          </w:p>
        </w:tc>
        <w:tc>
          <w:tcPr>
            <w:tcW w:w="3686" w:type="dxa"/>
            <w:tcBorders>
              <w:top w:val="nil"/>
              <w:left w:val="nil"/>
              <w:bottom w:val="single" w:sz="4" w:space="0" w:color="auto"/>
              <w:right w:val="single" w:sz="4" w:space="0" w:color="auto"/>
            </w:tcBorders>
            <w:shd w:val="clear" w:color="auto" w:fill="auto"/>
          </w:tcPr>
          <w:p w14:paraId="5A66A33A"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с.Лопанка</w:t>
            </w:r>
          </w:p>
        </w:tc>
      </w:tr>
      <w:tr w:rsidR="00A25BC6" w:rsidRPr="000E5492" w14:paraId="57B8F4A2"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06FDC4AF"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506F2B51"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53DD8FAD"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2560106</w:t>
            </w:r>
          </w:p>
        </w:tc>
        <w:tc>
          <w:tcPr>
            <w:tcW w:w="3686" w:type="dxa"/>
            <w:tcBorders>
              <w:top w:val="nil"/>
              <w:left w:val="nil"/>
              <w:bottom w:val="single" w:sz="4" w:space="0" w:color="auto"/>
              <w:right w:val="single" w:sz="4" w:space="0" w:color="auto"/>
            </w:tcBorders>
            <w:shd w:val="clear" w:color="auto" w:fill="auto"/>
          </w:tcPr>
          <w:p w14:paraId="75DDC419"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х.Северный</w:t>
            </w:r>
          </w:p>
        </w:tc>
      </w:tr>
      <w:tr w:rsidR="00A25BC6" w:rsidRPr="000E5492" w14:paraId="68B13724"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6D8DC6F0"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7315C817"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25AA1191"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2560107</w:t>
            </w:r>
          </w:p>
        </w:tc>
        <w:tc>
          <w:tcPr>
            <w:tcW w:w="3686" w:type="dxa"/>
            <w:tcBorders>
              <w:top w:val="nil"/>
              <w:left w:val="nil"/>
              <w:bottom w:val="single" w:sz="4" w:space="0" w:color="auto"/>
              <w:right w:val="single" w:sz="4" w:space="0" w:color="auto"/>
            </w:tcBorders>
            <w:shd w:val="clear" w:color="auto" w:fill="auto"/>
          </w:tcPr>
          <w:p w14:paraId="0870C138"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с.Михайловка</w:t>
            </w:r>
          </w:p>
        </w:tc>
      </w:tr>
      <w:tr w:rsidR="00A25BC6" w:rsidRPr="000E5492" w14:paraId="69522D84"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719D49F3"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3A2AE25E"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1A3B09FD"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2560108</w:t>
            </w:r>
          </w:p>
        </w:tc>
        <w:tc>
          <w:tcPr>
            <w:tcW w:w="3686" w:type="dxa"/>
            <w:tcBorders>
              <w:top w:val="nil"/>
              <w:left w:val="nil"/>
              <w:bottom w:val="single" w:sz="4" w:space="0" w:color="auto"/>
              <w:right w:val="single" w:sz="4" w:space="0" w:color="auto"/>
            </w:tcBorders>
            <w:shd w:val="clear" w:color="auto" w:fill="auto"/>
          </w:tcPr>
          <w:p w14:paraId="65FB0094"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с.Хлеборобное</w:t>
            </w:r>
          </w:p>
        </w:tc>
      </w:tr>
      <w:tr w:rsidR="00A25BC6" w:rsidRPr="000E5492" w14:paraId="3C5D1229"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10A9158B"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41AC4140"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0850003B"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2560109</w:t>
            </w:r>
          </w:p>
        </w:tc>
        <w:tc>
          <w:tcPr>
            <w:tcW w:w="3686" w:type="dxa"/>
            <w:tcBorders>
              <w:top w:val="nil"/>
              <w:left w:val="nil"/>
              <w:bottom w:val="single" w:sz="4" w:space="0" w:color="auto"/>
              <w:right w:val="single" w:sz="4" w:space="0" w:color="auto"/>
            </w:tcBorders>
            <w:shd w:val="clear" w:color="auto" w:fill="auto"/>
          </w:tcPr>
          <w:p w14:paraId="002591F5"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п.Юловский</w:t>
            </w:r>
          </w:p>
        </w:tc>
      </w:tr>
      <w:tr w:rsidR="00A25BC6" w:rsidRPr="000E5492" w14:paraId="32429E73"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598E848A"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4B7F7B99"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74B571C6"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2560110</w:t>
            </w:r>
          </w:p>
        </w:tc>
        <w:tc>
          <w:tcPr>
            <w:tcW w:w="3686" w:type="dxa"/>
            <w:tcBorders>
              <w:top w:val="nil"/>
              <w:left w:val="nil"/>
              <w:bottom w:val="single" w:sz="4" w:space="0" w:color="auto"/>
              <w:right w:val="single" w:sz="4" w:space="0" w:color="auto"/>
            </w:tcBorders>
            <w:shd w:val="clear" w:color="auto" w:fill="auto"/>
          </w:tcPr>
          <w:p w14:paraId="6FDAA6EC"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п.Вороново</w:t>
            </w:r>
          </w:p>
        </w:tc>
      </w:tr>
      <w:tr w:rsidR="00A25BC6" w:rsidRPr="000E5492" w14:paraId="47360E59"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40C57F37"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73AE27DC"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7B3C1CAD"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2560111</w:t>
            </w:r>
          </w:p>
        </w:tc>
        <w:tc>
          <w:tcPr>
            <w:tcW w:w="3686" w:type="dxa"/>
            <w:tcBorders>
              <w:top w:val="nil"/>
              <w:left w:val="nil"/>
              <w:bottom w:val="single" w:sz="4" w:space="0" w:color="auto"/>
              <w:right w:val="single" w:sz="4" w:space="0" w:color="auto"/>
            </w:tcBorders>
            <w:shd w:val="clear" w:color="auto" w:fill="auto"/>
          </w:tcPr>
          <w:p w14:paraId="4C251F7E"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ВА ст.Сладкая Балка</w:t>
            </w:r>
          </w:p>
        </w:tc>
      </w:tr>
      <w:tr w:rsidR="00A25BC6" w:rsidRPr="000E5492" w14:paraId="2F334499"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7FD1438C"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2570101</w:t>
            </w:r>
          </w:p>
        </w:tc>
        <w:tc>
          <w:tcPr>
            <w:tcW w:w="3542" w:type="dxa"/>
            <w:tcBorders>
              <w:top w:val="nil"/>
              <w:left w:val="single" w:sz="4" w:space="0" w:color="auto"/>
              <w:bottom w:val="single" w:sz="4" w:space="0" w:color="auto"/>
              <w:right w:val="single" w:sz="4" w:space="0" w:color="auto"/>
            </w:tcBorders>
            <w:shd w:val="clear" w:color="auto" w:fill="auto"/>
          </w:tcPr>
          <w:p w14:paraId="1A193C2F"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"Центральная районная больница" в Цимлянском районе</w:t>
            </w:r>
          </w:p>
        </w:tc>
        <w:tc>
          <w:tcPr>
            <w:tcW w:w="1321" w:type="dxa"/>
            <w:tcBorders>
              <w:top w:val="nil"/>
              <w:left w:val="nil"/>
              <w:bottom w:val="single" w:sz="4" w:space="0" w:color="auto"/>
              <w:right w:val="single" w:sz="4" w:space="0" w:color="auto"/>
            </w:tcBorders>
            <w:shd w:val="clear" w:color="auto" w:fill="auto"/>
          </w:tcPr>
          <w:p w14:paraId="5526A752"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2570102</w:t>
            </w:r>
          </w:p>
        </w:tc>
        <w:tc>
          <w:tcPr>
            <w:tcW w:w="3686" w:type="dxa"/>
            <w:tcBorders>
              <w:top w:val="nil"/>
              <w:left w:val="nil"/>
              <w:bottom w:val="single" w:sz="4" w:space="0" w:color="auto"/>
              <w:right w:val="single" w:sz="4" w:space="0" w:color="auto"/>
            </w:tcBorders>
            <w:shd w:val="clear" w:color="auto" w:fill="auto"/>
          </w:tcPr>
          <w:p w14:paraId="46EDE33C"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Новоцимлянская ВА</w:t>
            </w:r>
          </w:p>
        </w:tc>
      </w:tr>
      <w:tr w:rsidR="00A25BC6" w:rsidRPr="000E5492" w14:paraId="2DDE7072"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5CDB6637"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67ED3481"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1204219E"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2570103</w:t>
            </w:r>
          </w:p>
        </w:tc>
        <w:tc>
          <w:tcPr>
            <w:tcW w:w="3686" w:type="dxa"/>
            <w:tcBorders>
              <w:top w:val="nil"/>
              <w:left w:val="nil"/>
              <w:bottom w:val="single" w:sz="4" w:space="0" w:color="auto"/>
              <w:right w:val="single" w:sz="4" w:space="0" w:color="auto"/>
            </w:tcBorders>
            <w:shd w:val="clear" w:color="auto" w:fill="auto"/>
          </w:tcPr>
          <w:p w14:paraId="438A5B54"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Красноярская ВА</w:t>
            </w:r>
          </w:p>
        </w:tc>
      </w:tr>
      <w:tr w:rsidR="00A25BC6" w:rsidRPr="000E5492" w14:paraId="1D3AADDF"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498C9177"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30B56A15"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3AB37807"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2570104</w:t>
            </w:r>
          </w:p>
        </w:tc>
        <w:tc>
          <w:tcPr>
            <w:tcW w:w="3686" w:type="dxa"/>
            <w:tcBorders>
              <w:top w:val="nil"/>
              <w:left w:val="nil"/>
              <w:bottom w:val="single" w:sz="4" w:space="0" w:color="auto"/>
              <w:right w:val="single" w:sz="4" w:space="0" w:color="auto"/>
            </w:tcBorders>
            <w:shd w:val="clear" w:color="auto" w:fill="auto"/>
          </w:tcPr>
          <w:p w14:paraId="12107A90"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xml:space="preserve">Лозновская ВА              </w:t>
            </w:r>
          </w:p>
        </w:tc>
      </w:tr>
      <w:tr w:rsidR="00A25BC6" w:rsidRPr="000E5492" w14:paraId="002D21D5"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6F2D0965"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2DCE492D"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5DDA02F6"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2570105</w:t>
            </w:r>
          </w:p>
        </w:tc>
        <w:tc>
          <w:tcPr>
            <w:tcW w:w="3686" w:type="dxa"/>
            <w:tcBorders>
              <w:top w:val="nil"/>
              <w:left w:val="nil"/>
              <w:bottom w:val="single" w:sz="4" w:space="0" w:color="auto"/>
              <w:right w:val="single" w:sz="4" w:space="0" w:color="auto"/>
            </w:tcBorders>
            <w:shd w:val="clear" w:color="auto" w:fill="auto"/>
          </w:tcPr>
          <w:p w14:paraId="0FB07960"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Калининская ВА</w:t>
            </w:r>
          </w:p>
        </w:tc>
      </w:tr>
      <w:tr w:rsidR="00A25BC6" w:rsidRPr="000E5492" w14:paraId="39376257"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5E77A691"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2F3DFFBD"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7888CF92"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2570106</w:t>
            </w:r>
          </w:p>
        </w:tc>
        <w:tc>
          <w:tcPr>
            <w:tcW w:w="3686" w:type="dxa"/>
            <w:tcBorders>
              <w:top w:val="nil"/>
              <w:left w:val="nil"/>
              <w:bottom w:val="single" w:sz="4" w:space="0" w:color="auto"/>
              <w:right w:val="single" w:sz="4" w:space="0" w:color="auto"/>
            </w:tcBorders>
            <w:shd w:val="clear" w:color="auto" w:fill="auto"/>
          </w:tcPr>
          <w:p w14:paraId="3390130B"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Маркинская ВА</w:t>
            </w:r>
          </w:p>
        </w:tc>
      </w:tr>
      <w:tr w:rsidR="00A25BC6" w:rsidRPr="000E5492" w14:paraId="48A7A2BC" w14:textId="77777777" w:rsidTr="005B0425">
        <w:trPr>
          <w:trHeight w:val="276"/>
        </w:trPr>
        <w:tc>
          <w:tcPr>
            <w:tcW w:w="1288" w:type="dxa"/>
            <w:tcBorders>
              <w:top w:val="nil"/>
              <w:left w:val="single" w:sz="4" w:space="0" w:color="auto"/>
              <w:bottom w:val="single" w:sz="4" w:space="0" w:color="auto"/>
              <w:right w:val="single" w:sz="4" w:space="0" w:color="auto"/>
            </w:tcBorders>
            <w:shd w:val="clear" w:color="auto" w:fill="auto"/>
          </w:tcPr>
          <w:p w14:paraId="1CC4792D"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2580101</w:t>
            </w:r>
          </w:p>
        </w:tc>
        <w:tc>
          <w:tcPr>
            <w:tcW w:w="3542" w:type="dxa"/>
            <w:tcBorders>
              <w:top w:val="nil"/>
              <w:left w:val="single" w:sz="4" w:space="0" w:color="auto"/>
              <w:bottom w:val="single" w:sz="4" w:space="0" w:color="auto"/>
              <w:right w:val="single" w:sz="4" w:space="0" w:color="auto"/>
            </w:tcBorders>
            <w:shd w:val="clear" w:color="auto" w:fill="auto"/>
          </w:tcPr>
          <w:p w14:paraId="38697775"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"Центральная районная больница" в Чертковском районе</w:t>
            </w:r>
          </w:p>
        </w:tc>
        <w:tc>
          <w:tcPr>
            <w:tcW w:w="1321" w:type="dxa"/>
            <w:tcBorders>
              <w:top w:val="nil"/>
              <w:left w:val="nil"/>
              <w:bottom w:val="single" w:sz="4" w:space="0" w:color="auto"/>
              <w:right w:val="single" w:sz="4" w:space="0" w:color="auto"/>
            </w:tcBorders>
            <w:shd w:val="clear" w:color="auto" w:fill="auto"/>
          </w:tcPr>
          <w:p w14:paraId="4118A19D"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2580102</w:t>
            </w:r>
          </w:p>
        </w:tc>
        <w:tc>
          <w:tcPr>
            <w:tcW w:w="3686" w:type="dxa"/>
            <w:tcBorders>
              <w:top w:val="nil"/>
              <w:left w:val="nil"/>
              <w:bottom w:val="single" w:sz="4" w:space="0" w:color="auto"/>
              <w:right w:val="single" w:sz="4" w:space="0" w:color="auto"/>
            </w:tcBorders>
            <w:shd w:val="clear" w:color="auto" w:fill="auto"/>
          </w:tcPr>
          <w:p w14:paraId="68FCE344"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Алексеево-Лозовская УБ</w:t>
            </w:r>
          </w:p>
        </w:tc>
      </w:tr>
      <w:tr w:rsidR="00A25BC6" w:rsidRPr="000E5492" w14:paraId="4400BE3E" w14:textId="77777777" w:rsidTr="005B0425">
        <w:trPr>
          <w:trHeight w:val="265"/>
        </w:trPr>
        <w:tc>
          <w:tcPr>
            <w:tcW w:w="1288" w:type="dxa"/>
            <w:tcBorders>
              <w:top w:val="nil"/>
              <w:left w:val="single" w:sz="4" w:space="0" w:color="auto"/>
              <w:bottom w:val="single" w:sz="4" w:space="0" w:color="auto"/>
              <w:right w:val="single" w:sz="4" w:space="0" w:color="auto"/>
            </w:tcBorders>
            <w:shd w:val="clear" w:color="auto" w:fill="auto"/>
          </w:tcPr>
          <w:p w14:paraId="621AE9E0"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3D8B1F93"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1D472525"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2580103</w:t>
            </w:r>
          </w:p>
        </w:tc>
        <w:tc>
          <w:tcPr>
            <w:tcW w:w="3686" w:type="dxa"/>
            <w:tcBorders>
              <w:top w:val="nil"/>
              <w:left w:val="nil"/>
              <w:bottom w:val="single" w:sz="4" w:space="0" w:color="auto"/>
              <w:right w:val="single" w:sz="4" w:space="0" w:color="auto"/>
            </w:tcBorders>
            <w:shd w:val="clear" w:color="auto" w:fill="auto"/>
          </w:tcPr>
          <w:p w14:paraId="4D68AEA5"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Михайлово-Александровская ВА</w:t>
            </w:r>
          </w:p>
        </w:tc>
      </w:tr>
      <w:tr w:rsidR="00A25BC6" w:rsidRPr="000E5492" w14:paraId="34FAAD68"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6B8F233E"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6D47EFBE"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7BC52D5A"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2580105</w:t>
            </w:r>
          </w:p>
        </w:tc>
        <w:tc>
          <w:tcPr>
            <w:tcW w:w="3686" w:type="dxa"/>
            <w:tcBorders>
              <w:top w:val="nil"/>
              <w:left w:val="nil"/>
              <w:bottom w:val="single" w:sz="4" w:space="0" w:color="auto"/>
              <w:right w:val="single" w:sz="4" w:space="0" w:color="auto"/>
            </w:tcBorders>
            <w:shd w:val="clear" w:color="auto" w:fill="auto"/>
          </w:tcPr>
          <w:p w14:paraId="5669D419"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Сохрановская ВА</w:t>
            </w:r>
          </w:p>
        </w:tc>
      </w:tr>
      <w:tr w:rsidR="00A25BC6" w:rsidRPr="000E5492" w14:paraId="40E60AE8"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0FDB3EF5"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690AFE1D"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65C398D1"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2580106</w:t>
            </w:r>
          </w:p>
        </w:tc>
        <w:tc>
          <w:tcPr>
            <w:tcW w:w="3686" w:type="dxa"/>
            <w:tcBorders>
              <w:top w:val="nil"/>
              <w:left w:val="nil"/>
              <w:bottom w:val="single" w:sz="4" w:space="0" w:color="auto"/>
              <w:right w:val="single" w:sz="4" w:space="0" w:color="auto"/>
            </w:tcBorders>
            <w:shd w:val="clear" w:color="auto" w:fill="auto"/>
          </w:tcPr>
          <w:p w14:paraId="1BCA748D"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Нагибинская ВА</w:t>
            </w:r>
          </w:p>
        </w:tc>
      </w:tr>
      <w:tr w:rsidR="00A25BC6" w:rsidRPr="000E5492" w14:paraId="0AA228FD"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543D3D46"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4C647BD9"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45F0105E"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2580107</w:t>
            </w:r>
          </w:p>
        </w:tc>
        <w:tc>
          <w:tcPr>
            <w:tcW w:w="3686" w:type="dxa"/>
            <w:tcBorders>
              <w:top w:val="nil"/>
              <w:left w:val="nil"/>
              <w:bottom w:val="single" w:sz="4" w:space="0" w:color="auto"/>
              <w:right w:val="single" w:sz="4" w:space="0" w:color="auto"/>
            </w:tcBorders>
            <w:shd w:val="clear" w:color="auto" w:fill="auto"/>
          </w:tcPr>
          <w:p w14:paraId="25B0CC81"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Ольховчанская ВА</w:t>
            </w:r>
          </w:p>
        </w:tc>
      </w:tr>
      <w:tr w:rsidR="00A25BC6" w:rsidRPr="000E5492" w14:paraId="1B0DB1C0"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0A0B2743"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68EDF567"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0BEC55E0"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2580108</w:t>
            </w:r>
          </w:p>
        </w:tc>
        <w:tc>
          <w:tcPr>
            <w:tcW w:w="3686" w:type="dxa"/>
            <w:tcBorders>
              <w:top w:val="nil"/>
              <w:left w:val="nil"/>
              <w:bottom w:val="single" w:sz="4" w:space="0" w:color="auto"/>
              <w:right w:val="single" w:sz="4" w:space="0" w:color="auto"/>
            </w:tcBorders>
            <w:shd w:val="clear" w:color="auto" w:fill="auto"/>
          </w:tcPr>
          <w:p w14:paraId="04A7239B"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Маньковская ВА</w:t>
            </w:r>
          </w:p>
        </w:tc>
      </w:tr>
      <w:tr w:rsidR="00A25BC6" w:rsidRPr="000E5492" w14:paraId="414729D5"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7768CE51"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0ABFE2C7"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7E6BAEC0"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041C0061"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139DBD81" w14:textId="77777777" w:rsidTr="005B0425">
        <w:trPr>
          <w:trHeight w:val="249"/>
        </w:trPr>
        <w:tc>
          <w:tcPr>
            <w:tcW w:w="1288" w:type="dxa"/>
            <w:tcBorders>
              <w:top w:val="nil"/>
              <w:left w:val="single" w:sz="4" w:space="0" w:color="auto"/>
              <w:bottom w:val="single" w:sz="4" w:space="0" w:color="auto"/>
              <w:right w:val="single" w:sz="4" w:space="0" w:color="auto"/>
            </w:tcBorders>
            <w:shd w:val="clear" w:color="auto" w:fill="auto"/>
          </w:tcPr>
          <w:p w14:paraId="621CAABE"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2110101</w:t>
            </w:r>
          </w:p>
        </w:tc>
        <w:tc>
          <w:tcPr>
            <w:tcW w:w="3542" w:type="dxa"/>
            <w:tcBorders>
              <w:top w:val="nil"/>
              <w:left w:val="single" w:sz="4" w:space="0" w:color="auto"/>
              <w:bottom w:val="single" w:sz="4" w:space="0" w:color="auto"/>
              <w:right w:val="single" w:sz="4" w:space="0" w:color="auto"/>
            </w:tcBorders>
            <w:shd w:val="clear" w:color="auto" w:fill="auto"/>
          </w:tcPr>
          <w:p w14:paraId="00CF171D"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xml:space="preserve">государственное бюджетное учреждение Ростовской области "Центральная районная больница" в Шолоховском районе </w:t>
            </w:r>
          </w:p>
        </w:tc>
        <w:tc>
          <w:tcPr>
            <w:tcW w:w="1321" w:type="dxa"/>
            <w:tcBorders>
              <w:top w:val="nil"/>
              <w:left w:val="nil"/>
              <w:bottom w:val="single" w:sz="4" w:space="0" w:color="auto"/>
              <w:right w:val="single" w:sz="4" w:space="0" w:color="auto"/>
            </w:tcBorders>
            <w:shd w:val="clear" w:color="auto" w:fill="auto"/>
          </w:tcPr>
          <w:p w14:paraId="23B67014"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2110102</w:t>
            </w:r>
          </w:p>
        </w:tc>
        <w:tc>
          <w:tcPr>
            <w:tcW w:w="3686" w:type="dxa"/>
            <w:tcBorders>
              <w:top w:val="nil"/>
              <w:left w:val="nil"/>
              <w:bottom w:val="single" w:sz="4" w:space="0" w:color="auto"/>
              <w:right w:val="single" w:sz="4" w:space="0" w:color="auto"/>
            </w:tcBorders>
            <w:shd w:val="clear" w:color="auto" w:fill="auto"/>
          </w:tcPr>
          <w:p w14:paraId="28F6801E"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Базковская УБ</w:t>
            </w:r>
          </w:p>
        </w:tc>
      </w:tr>
      <w:tr w:rsidR="00A25BC6" w:rsidRPr="000E5492" w14:paraId="71EA677C"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257BBB58"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16CEE704"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tcPr>
          <w:p w14:paraId="1A813D97"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2110103</w:t>
            </w:r>
          </w:p>
        </w:tc>
        <w:tc>
          <w:tcPr>
            <w:tcW w:w="3686" w:type="dxa"/>
            <w:tcBorders>
              <w:top w:val="nil"/>
              <w:left w:val="nil"/>
              <w:bottom w:val="single" w:sz="4" w:space="0" w:color="auto"/>
              <w:right w:val="single" w:sz="4" w:space="0" w:color="auto"/>
            </w:tcBorders>
            <w:shd w:val="clear" w:color="auto" w:fill="auto"/>
          </w:tcPr>
          <w:p w14:paraId="6B247D5E"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Кружилинская  ВА</w:t>
            </w:r>
          </w:p>
        </w:tc>
      </w:tr>
      <w:tr w:rsidR="00A25BC6" w:rsidRPr="000E5492" w14:paraId="6C2F089E"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4890EAAB"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7A878E3D"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3D68BE7C"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2110104</w:t>
            </w:r>
          </w:p>
        </w:tc>
        <w:tc>
          <w:tcPr>
            <w:tcW w:w="3686" w:type="dxa"/>
            <w:tcBorders>
              <w:top w:val="nil"/>
              <w:left w:val="nil"/>
              <w:bottom w:val="single" w:sz="4" w:space="0" w:color="auto"/>
              <w:right w:val="single" w:sz="4" w:space="0" w:color="auto"/>
            </w:tcBorders>
            <w:shd w:val="clear" w:color="auto" w:fill="auto"/>
          </w:tcPr>
          <w:p w14:paraId="76606C7E"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Меркуловская ВА</w:t>
            </w:r>
          </w:p>
        </w:tc>
      </w:tr>
      <w:tr w:rsidR="00A25BC6" w:rsidRPr="000E5492" w14:paraId="6F9FD00D"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636A9680"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0B1C8525"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602C8B58"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2110105</w:t>
            </w:r>
          </w:p>
        </w:tc>
        <w:tc>
          <w:tcPr>
            <w:tcW w:w="3686" w:type="dxa"/>
            <w:tcBorders>
              <w:top w:val="nil"/>
              <w:left w:val="nil"/>
              <w:bottom w:val="single" w:sz="4" w:space="0" w:color="auto"/>
              <w:right w:val="single" w:sz="4" w:space="0" w:color="auto"/>
            </w:tcBorders>
            <w:shd w:val="clear" w:color="auto" w:fill="auto"/>
          </w:tcPr>
          <w:p w14:paraId="27EAA3EF"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Колундаевская ВА</w:t>
            </w:r>
          </w:p>
        </w:tc>
      </w:tr>
      <w:tr w:rsidR="00A25BC6" w:rsidRPr="000E5492" w14:paraId="37175C52" w14:textId="77777777" w:rsidTr="005B0425">
        <w:trPr>
          <w:trHeight w:val="272"/>
        </w:trPr>
        <w:tc>
          <w:tcPr>
            <w:tcW w:w="1288" w:type="dxa"/>
            <w:tcBorders>
              <w:top w:val="nil"/>
              <w:left w:val="single" w:sz="4" w:space="0" w:color="auto"/>
              <w:bottom w:val="single" w:sz="4" w:space="0" w:color="auto"/>
              <w:right w:val="single" w:sz="4" w:space="0" w:color="auto"/>
            </w:tcBorders>
            <w:shd w:val="clear" w:color="auto" w:fill="auto"/>
          </w:tcPr>
          <w:p w14:paraId="60FD86D2"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792A091E"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5CACB424"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2110106</w:t>
            </w:r>
          </w:p>
        </w:tc>
        <w:tc>
          <w:tcPr>
            <w:tcW w:w="3686" w:type="dxa"/>
            <w:tcBorders>
              <w:top w:val="nil"/>
              <w:left w:val="nil"/>
              <w:bottom w:val="single" w:sz="4" w:space="0" w:color="auto"/>
              <w:right w:val="single" w:sz="4" w:space="0" w:color="auto"/>
            </w:tcBorders>
            <w:shd w:val="clear" w:color="auto" w:fill="auto"/>
          </w:tcPr>
          <w:p w14:paraId="6887A6D0"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Дударевская  ВА</w:t>
            </w:r>
          </w:p>
        </w:tc>
      </w:tr>
      <w:tr w:rsidR="00A25BC6" w:rsidRPr="000E5492" w14:paraId="7DBEE939" w14:textId="77777777" w:rsidTr="005B0425">
        <w:trPr>
          <w:trHeight w:val="257"/>
        </w:trPr>
        <w:tc>
          <w:tcPr>
            <w:tcW w:w="1288" w:type="dxa"/>
            <w:tcBorders>
              <w:top w:val="nil"/>
              <w:left w:val="single" w:sz="4" w:space="0" w:color="auto"/>
              <w:bottom w:val="single" w:sz="4" w:space="0" w:color="auto"/>
              <w:right w:val="single" w:sz="4" w:space="0" w:color="auto"/>
            </w:tcBorders>
            <w:shd w:val="clear" w:color="auto" w:fill="auto"/>
          </w:tcPr>
          <w:p w14:paraId="163D78B4"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4F4C4CBC"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w:t>
            </w:r>
          </w:p>
        </w:tc>
        <w:tc>
          <w:tcPr>
            <w:tcW w:w="1321" w:type="dxa"/>
            <w:tcBorders>
              <w:top w:val="nil"/>
              <w:left w:val="nil"/>
              <w:bottom w:val="single" w:sz="4" w:space="0" w:color="auto"/>
              <w:right w:val="single" w:sz="4" w:space="0" w:color="auto"/>
            </w:tcBorders>
            <w:shd w:val="clear" w:color="auto" w:fill="auto"/>
          </w:tcPr>
          <w:p w14:paraId="3D289CBE"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2110107</w:t>
            </w:r>
          </w:p>
        </w:tc>
        <w:tc>
          <w:tcPr>
            <w:tcW w:w="3686" w:type="dxa"/>
            <w:tcBorders>
              <w:top w:val="nil"/>
              <w:left w:val="nil"/>
              <w:bottom w:val="single" w:sz="4" w:space="0" w:color="auto"/>
              <w:right w:val="single" w:sz="4" w:space="0" w:color="auto"/>
            </w:tcBorders>
            <w:shd w:val="clear" w:color="auto" w:fill="auto"/>
          </w:tcPr>
          <w:p w14:paraId="5A11F3B2"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Калининская ВА</w:t>
            </w:r>
          </w:p>
        </w:tc>
      </w:tr>
      <w:tr w:rsidR="00A25BC6" w:rsidRPr="000E5492" w14:paraId="7865A4CF"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20062FB0"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5610101</w:t>
            </w:r>
          </w:p>
        </w:tc>
        <w:tc>
          <w:tcPr>
            <w:tcW w:w="3542" w:type="dxa"/>
            <w:tcBorders>
              <w:top w:val="nil"/>
              <w:left w:val="single" w:sz="4" w:space="0" w:color="auto"/>
              <w:bottom w:val="single" w:sz="4" w:space="0" w:color="auto"/>
              <w:right w:val="single" w:sz="4" w:space="0" w:color="auto"/>
            </w:tcBorders>
            <w:shd w:val="clear" w:color="auto" w:fill="auto"/>
          </w:tcPr>
          <w:p w14:paraId="28602FB5"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xml:space="preserve">государственное бюджетное учреждение Ростовской области  «Ростовская областная клиническая больница» </w:t>
            </w:r>
          </w:p>
        </w:tc>
        <w:tc>
          <w:tcPr>
            <w:tcW w:w="1321" w:type="dxa"/>
            <w:tcBorders>
              <w:top w:val="nil"/>
              <w:left w:val="nil"/>
              <w:bottom w:val="single" w:sz="4" w:space="0" w:color="auto"/>
              <w:right w:val="single" w:sz="4" w:space="0" w:color="auto"/>
            </w:tcBorders>
            <w:shd w:val="clear" w:color="auto" w:fill="auto"/>
          </w:tcPr>
          <w:p w14:paraId="0D12F226"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2AE0428B"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625B45FB"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6E70A2FD"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5610201</w:t>
            </w:r>
          </w:p>
        </w:tc>
        <w:tc>
          <w:tcPr>
            <w:tcW w:w="3542" w:type="dxa"/>
            <w:tcBorders>
              <w:top w:val="nil"/>
              <w:left w:val="single" w:sz="4" w:space="0" w:color="auto"/>
              <w:bottom w:val="single" w:sz="4" w:space="0" w:color="auto"/>
              <w:right w:val="single" w:sz="4" w:space="0" w:color="auto"/>
            </w:tcBorders>
            <w:shd w:val="clear" w:color="auto" w:fill="auto"/>
          </w:tcPr>
          <w:p w14:paraId="7229C59C"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xml:space="preserve">государственное автономное учреждение Ростовской области  «Областной консультативно-диагностический центр» </w:t>
            </w:r>
          </w:p>
        </w:tc>
        <w:tc>
          <w:tcPr>
            <w:tcW w:w="1321" w:type="dxa"/>
            <w:tcBorders>
              <w:top w:val="nil"/>
              <w:left w:val="nil"/>
              <w:bottom w:val="single" w:sz="4" w:space="0" w:color="auto"/>
              <w:right w:val="single" w:sz="4" w:space="0" w:color="auto"/>
            </w:tcBorders>
            <w:shd w:val="clear" w:color="auto" w:fill="auto"/>
          </w:tcPr>
          <w:p w14:paraId="478EDBB2"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4E8F1667"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5642F3B2"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6298A2D8"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5610301</w:t>
            </w:r>
          </w:p>
        </w:tc>
        <w:tc>
          <w:tcPr>
            <w:tcW w:w="3542" w:type="dxa"/>
            <w:tcBorders>
              <w:top w:val="nil"/>
              <w:left w:val="single" w:sz="4" w:space="0" w:color="auto"/>
              <w:bottom w:val="single" w:sz="4" w:space="0" w:color="auto"/>
              <w:right w:val="single" w:sz="4" w:space="0" w:color="auto"/>
            </w:tcBorders>
            <w:shd w:val="clear" w:color="auto" w:fill="auto"/>
          </w:tcPr>
          <w:p w14:paraId="14AC318E"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xml:space="preserve">государственное бюджетное учреждение Ростовской области  «Областная детская клиническая больница» </w:t>
            </w:r>
          </w:p>
        </w:tc>
        <w:tc>
          <w:tcPr>
            <w:tcW w:w="1321" w:type="dxa"/>
            <w:tcBorders>
              <w:top w:val="nil"/>
              <w:left w:val="nil"/>
              <w:bottom w:val="single" w:sz="4" w:space="0" w:color="auto"/>
              <w:right w:val="single" w:sz="4" w:space="0" w:color="auto"/>
            </w:tcBorders>
            <w:shd w:val="clear" w:color="auto" w:fill="auto"/>
          </w:tcPr>
          <w:p w14:paraId="2CF5DC72"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6F16BC4E"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421F192C" w14:textId="77777777" w:rsidTr="005B0425">
        <w:trPr>
          <w:trHeight w:val="499"/>
        </w:trPr>
        <w:tc>
          <w:tcPr>
            <w:tcW w:w="1288" w:type="dxa"/>
            <w:tcBorders>
              <w:top w:val="nil"/>
              <w:left w:val="single" w:sz="4" w:space="0" w:color="auto"/>
              <w:bottom w:val="single" w:sz="4" w:space="0" w:color="auto"/>
              <w:right w:val="single" w:sz="4" w:space="0" w:color="auto"/>
            </w:tcBorders>
            <w:shd w:val="clear" w:color="auto" w:fill="auto"/>
          </w:tcPr>
          <w:p w14:paraId="618BDB23"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5610401</w:t>
            </w:r>
          </w:p>
        </w:tc>
        <w:tc>
          <w:tcPr>
            <w:tcW w:w="3542" w:type="dxa"/>
            <w:tcBorders>
              <w:top w:val="nil"/>
              <w:left w:val="single" w:sz="4" w:space="0" w:color="auto"/>
              <w:bottom w:val="single" w:sz="4" w:space="0" w:color="auto"/>
              <w:right w:val="single" w:sz="4" w:space="0" w:color="auto"/>
            </w:tcBorders>
            <w:shd w:val="clear" w:color="auto" w:fill="auto"/>
          </w:tcPr>
          <w:p w14:paraId="4D62C7FF"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«Госпиталь  для ветеранов войн»</w:t>
            </w:r>
          </w:p>
        </w:tc>
        <w:tc>
          <w:tcPr>
            <w:tcW w:w="1321" w:type="dxa"/>
            <w:tcBorders>
              <w:top w:val="nil"/>
              <w:left w:val="nil"/>
              <w:bottom w:val="single" w:sz="4" w:space="0" w:color="auto"/>
              <w:right w:val="single" w:sz="4" w:space="0" w:color="auto"/>
            </w:tcBorders>
            <w:shd w:val="clear" w:color="auto" w:fill="auto"/>
          </w:tcPr>
          <w:p w14:paraId="619F6C42"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3C090C06"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7DF4A32F"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3E158267"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5610601</w:t>
            </w:r>
          </w:p>
        </w:tc>
        <w:tc>
          <w:tcPr>
            <w:tcW w:w="3542" w:type="dxa"/>
            <w:tcBorders>
              <w:top w:val="nil"/>
              <w:left w:val="single" w:sz="4" w:space="0" w:color="auto"/>
              <w:bottom w:val="single" w:sz="4" w:space="0" w:color="auto"/>
              <w:right w:val="single" w:sz="4" w:space="0" w:color="auto"/>
            </w:tcBorders>
            <w:shd w:val="clear" w:color="auto" w:fill="auto"/>
          </w:tcPr>
          <w:p w14:paraId="5A3885F4"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xml:space="preserve">государственное бюджетное </w:t>
            </w:r>
            <w:r w:rsidRPr="000E5492">
              <w:rPr>
                <w:rFonts w:ascii="Times New Roman" w:hAnsi="Times New Roman"/>
              </w:rPr>
              <w:lastRenderedPageBreak/>
              <w:t xml:space="preserve">учреждение Ростовской области  «Центр медицинской реабилитации №1»   в    г.Таганроге </w:t>
            </w:r>
          </w:p>
        </w:tc>
        <w:tc>
          <w:tcPr>
            <w:tcW w:w="1321" w:type="dxa"/>
            <w:tcBorders>
              <w:top w:val="nil"/>
              <w:left w:val="nil"/>
              <w:bottom w:val="single" w:sz="4" w:space="0" w:color="auto"/>
              <w:right w:val="single" w:sz="4" w:space="0" w:color="auto"/>
            </w:tcBorders>
            <w:shd w:val="clear" w:color="auto" w:fill="auto"/>
          </w:tcPr>
          <w:p w14:paraId="4577C7FE"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1F4039C3"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6AA3A1EE"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2D254EDE"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lastRenderedPageBreak/>
              <w:t>5610701</w:t>
            </w:r>
          </w:p>
        </w:tc>
        <w:tc>
          <w:tcPr>
            <w:tcW w:w="3542" w:type="dxa"/>
            <w:tcBorders>
              <w:top w:val="nil"/>
              <w:left w:val="single" w:sz="4" w:space="0" w:color="auto"/>
              <w:bottom w:val="single" w:sz="4" w:space="0" w:color="auto"/>
              <w:right w:val="single" w:sz="4" w:space="0" w:color="auto"/>
            </w:tcBorders>
            <w:shd w:val="clear" w:color="auto" w:fill="auto"/>
          </w:tcPr>
          <w:p w14:paraId="0B4F59D1"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«Лечебно-реабилитационный центр №1»</w:t>
            </w:r>
          </w:p>
        </w:tc>
        <w:tc>
          <w:tcPr>
            <w:tcW w:w="1321" w:type="dxa"/>
            <w:tcBorders>
              <w:top w:val="nil"/>
              <w:left w:val="nil"/>
              <w:bottom w:val="single" w:sz="4" w:space="0" w:color="auto"/>
              <w:right w:val="single" w:sz="4" w:space="0" w:color="auto"/>
            </w:tcBorders>
            <w:shd w:val="clear" w:color="auto" w:fill="auto"/>
          </w:tcPr>
          <w:p w14:paraId="7E355F1E"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608F0AF1"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1EF831EB"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22881442"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5610801</w:t>
            </w:r>
          </w:p>
        </w:tc>
        <w:tc>
          <w:tcPr>
            <w:tcW w:w="3542" w:type="dxa"/>
            <w:tcBorders>
              <w:top w:val="nil"/>
              <w:left w:val="single" w:sz="4" w:space="0" w:color="auto"/>
              <w:bottom w:val="single" w:sz="4" w:space="0" w:color="auto"/>
              <w:right w:val="single" w:sz="4" w:space="0" w:color="auto"/>
            </w:tcBorders>
            <w:shd w:val="clear" w:color="auto" w:fill="auto"/>
          </w:tcPr>
          <w:p w14:paraId="597DF7EC"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автономное учреждение Ростовской области  «Стоматологическая поликлиника»</w:t>
            </w:r>
          </w:p>
        </w:tc>
        <w:tc>
          <w:tcPr>
            <w:tcW w:w="1321" w:type="dxa"/>
            <w:tcBorders>
              <w:top w:val="nil"/>
              <w:left w:val="nil"/>
              <w:bottom w:val="single" w:sz="4" w:space="0" w:color="auto"/>
              <w:right w:val="single" w:sz="4" w:space="0" w:color="auto"/>
            </w:tcBorders>
            <w:shd w:val="clear" w:color="auto" w:fill="auto"/>
          </w:tcPr>
          <w:p w14:paraId="509D11AB"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34BBAD68"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6894C38D"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329FD49F"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5611001</w:t>
            </w:r>
          </w:p>
        </w:tc>
        <w:tc>
          <w:tcPr>
            <w:tcW w:w="3542" w:type="dxa"/>
            <w:tcBorders>
              <w:top w:val="nil"/>
              <w:left w:val="single" w:sz="4" w:space="0" w:color="auto"/>
              <w:bottom w:val="single" w:sz="4" w:space="0" w:color="auto"/>
              <w:right w:val="single" w:sz="4" w:space="0" w:color="auto"/>
            </w:tcBorders>
            <w:shd w:val="clear" w:color="auto" w:fill="auto"/>
          </w:tcPr>
          <w:p w14:paraId="38AC9FD8"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xml:space="preserve">государственное бюджетное учреждение Ростовской области  «Центр медицинской реабилитации №2» в г.Новошахтинске </w:t>
            </w:r>
          </w:p>
        </w:tc>
        <w:tc>
          <w:tcPr>
            <w:tcW w:w="1321" w:type="dxa"/>
            <w:tcBorders>
              <w:top w:val="nil"/>
              <w:left w:val="nil"/>
              <w:bottom w:val="single" w:sz="4" w:space="0" w:color="auto"/>
              <w:right w:val="single" w:sz="4" w:space="0" w:color="auto"/>
            </w:tcBorders>
            <w:shd w:val="clear" w:color="auto" w:fill="auto"/>
          </w:tcPr>
          <w:p w14:paraId="517CF144"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4140A8B3"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50863033" w14:textId="77777777" w:rsidTr="005B0425">
        <w:trPr>
          <w:trHeight w:val="484"/>
        </w:trPr>
        <w:tc>
          <w:tcPr>
            <w:tcW w:w="1288" w:type="dxa"/>
            <w:tcBorders>
              <w:top w:val="nil"/>
              <w:left w:val="single" w:sz="4" w:space="0" w:color="auto"/>
              <w:bottom w:val="single" w:sz="4" w:space="0" w:color="auto"/>
              <w:right w:val="single" w:sz="4" w:space="0" w:color="auto"/>
            </w:tcBorders>
            <w:shd w:val="clear" w:color="auto" w:fill="auto"/>
          </w:tcPr>
          <w:p w14:paraId="2E1EE0F9"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5611301</w:t>
            </w:r>
          </w:p>
        </w:tc>
        <w:tc>
          <w:tcPr>
            <w:tcW w:w="3542" w:type="dxa"/>
            <w:tcBorders>
              <w:top w:val="single" w:sz="4" w:space="0" w:color="auto"/>
              <w:left w:val="single" w:sz="4" w:space="0" w:color="auto"/>
              <w:bottom w:val="single" w:sz="4" w:space="0" w:color="auto"/>
              <w:right w:val="single" w:sz="4" w:space="0" w:color="auto"/>
            </w:tcBorders>
            <w:shd w:val="clear" w:color="auto" w:fill="auto"/>
          </w:tcPr>
          <w:p w14:paraId="71A987BF"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федеральное государственное бюджетное учреждение "Национальный медицинский исследовательский центр онкологии" Министерства здравоохранения Российской Федерации</w:t>
            </w:r>
          </w:p>
          <w:p w14:paraId="0FC99BAE"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Министерства здравоохранения Российской Федерации</w:t>
            </w:r>
          </w:p>
        </w:tc>
        <w:tc>
          <w:tcPr>
            <w:tcW w:w="1321" w:type="dxa"/>
            <w:tcBorders>
              <w:top w:val="nil"/>
              <w:left w:val="nil"/>
              <w:bottom w:val="single" w:sz="4" w:space="0" w:color="auto"/>
              <w:right w:val="single" w:sz="4" w:space="0" w:color="auto"/>
            </w:tcBorders>
            <w:shd w:val="clear" w:color="auto" w:fill="auto"/>
          </w:tcPr>
          <w:p w14:paraId="44662E43"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1F09A831"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2B16D39F"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46F3EA8C"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5611401</w:t>
            </w:r>
          </w:p>
        </w:tc>
        <w:tc>
          <w:tcPr>
            <w:tcW w:w="3542" w:type="dxa"/>
            <w:tcBorders>
              <w:top w:val="nil"/>
              <w:left w:val="single" w:sz="4" w:space="0" w:color="auto"/>
              <w:bottom w:val="single" w:sz="4" w:space="0" w:color="auto"/>
              <w:right w:val="single" w:sz="4" w:space="0" w:color="auto"/>
            </w:tcBorders>
            <w:shd w:val="clear" w:color="auto" w:fill="auto"/>
          </w:tcPr>
          <w:p w14:paraId="1679C46B"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xml:space="preserve">государственное бюджетное учреждение Ростовской области  «Лечебно-реабилитационный центр №2» </w:t>
            </w:r>
          </w:p>
        </w:tc>
        <w:tc>
          <w:tcPr>
            <w:tcW w:w="1321" w:type="dxa"/>
            <w:tcBorders>
              <w:top w:val="nil"/>
              <w:left w:val="nil"/>
              <w:bottom w:val="single" w:sz="4" w:space="0" w:color="auto"/>
              <w:right w:val="single" w:sz="4" w:space="0" w:color="auto"/>
            </w:tcBorders>
            <w:shd w:val="clear" w:color="auto" w:fill="auto"/>
          </w:tcPr>
          <w:p w14:paraId="58710241"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02705919" w14:textId="77777777" w:rsidR="00A25BC6" w:rsidRPr="000E5492" w:rsidRDefault="00A25BC6" w:rsidP="005B0425">
            <w:pPr>
              <w:spacing w:line="240" w:lineRule="auto"/>
              <w:ind w:firstLine="0"/>
              <w:contextualSpacing/>
              <w:rPr>
                <w:rFonts w:ascii="Times New Roman" w:hAnsi="Times New Roman"/>
              </w:rPr>
            </w:pPr>
            <w:r w:rsidRPr="000E5492">
              <w:rPr>
                <w:rFonts w:ascii="Times New Roman" w:hAnsi="Times New Roman"/>
              </w:rPr>
              <w:t> </w:t>
            </w:r>
          </w:p>
        </w:tc>
      </w:tr>
      <w:tr w:rsidR="00A25BC6" w:rsidRPr="000E5492" w14:paraId="6B05FA93" w14:textId="77777777" w:rsidTr="005B0425">
        <w:trPr>
          <w:trHeight w:val="242"/>
        </w:trPr>
        <w:tc>
          <w:tcPr>
            <w:tcW w:w="1288" w:type="dxa"/>
            <w:tcBorders>
              <w:top w:val="nil"/>
              <w:left w:val="single" w:sz="4" w:space="0" w:color="auto"/>
              <w:bottom w:val="single" w:sz="4" w:space="0" w:color="auto"/>
              <w:right w:val="single" w:sz="4" w:space="0" w:color="auto"/>
            </w:tcBorders>
            <w:shd w:val="clear" w:color="auto" w:fill="auto"/>
          </w:tcPr>
          <w:p w14:paraId="25C155CE"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5611501</w:t>
            </w:r>
          </w:p>
        </w:tc>
        <w:tc>
          <w:tcPr>
            <w:tcW w:w="3542" w:type="dxa"/>
            <w:tcBorders>
              <w:top w:val="single" w:sz="4" w:space="0" w:color="auto"/>
              <w:left w:val="single" w:sz="4" w:space="0" w:color="auto"/>
              <w:bottom w:val="single" w:sz="4" w:space="0" w:color="auto"/>
              <w:right w:val="single" w:sz="4" w:space="0" w:color="auto"/>
            </w:tcBorders>
            <w:shd w:val="clear" w:color="auto" w:fill="auto"/>
          </w:tcPr>
          <w:p w14:paraId="05057E8E"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xml:space="preserve">государственное бюджетное учреждение Ростовской области  «Областная клиническая больница     №2» </w:t>
            </w:r>
          </w:p>
        </w:tc>
        <w:tc>
          <w:tcPr>
            <w:tcW w:w="1321" w:type="dxa"/>
            <w:tcBorders>
              <w:top w:val="nil"/>
              <w:left w:val="nil"/>
              <w:bottom w:val="single" w:sz="4" w:space="0" w:color="auto"/>
              <w:right w:val="single" w:sz="4" w:space="0" w:color="auto"/>
            </w:tcBorders>
            <w:shd w:val="clear" w:color="auto" w:fill="auto"/>
          </w:tcPr>
          <w:p w14:paraId="3ED4C256"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tcPr>
          <w:p w14:paraId="0330324A"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31869DA9" w14:textId="77777777" w:rsidTr="005B0425">
        <w:trPr>
          <w:trHeight w:val="1540"/>
        </w:trPr>
        <w:tc>
          <w:tcPr>
            <w:tcW w:w="1288" w:type="dxa"/>
            <w:tcBorders>
              <w:top w:val="nil"/>
              <w:left w:val="single" w:sz="4" w:space="0" w:color="auto"/>
              <w:bottom w:val="single" w:sz="4" w:space="0" w:color="auto"/>
              <w:right w:val="single" w:sz="4" w:space="0" w:color="auto"/>
            </w:tcBorders>
            <w:shd w:val="clear" w:color="auto" w:fill="auto"/>
          </w:tcPr>
          <w:p w14:paraId="5F6AD45C"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5612001</w:t>
            </w:r>
          </w:p>
        </w:tc>
        <w:tc>
          <w:tcPr>
            <w:tcW w:w="3542" w:type="dxa"/>
            <w:tcBorders>
              <w:top w:val="single" w:sz="4" w:space="0" w:color="auto"/>
              <w:left w:val="single" w:sz="4" w:space="0" w:color="auto"/>
              <w:bottom w:val="single" w:sz="4" w:space="0" w:color="auto"/>
              <w:right w:val="single" w:sz="4" w:space="0" w:color="auto"/>
            </w:tcBorders>
            <w:shd w:val="clear" w:color="auto" w:fill="auto"/>
          </w:tcPr>
          <w:p w14:paraId="2061C10A"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xml:space="preserve">Федеральное государственное бюджетное учреждение здравоохранения  «Южный окружной медицинский центр Федерального медико-биологического агентства» </w:t>
            </w:r>
          </w:p>
        </w:tc>
        <w:tc>
          <w:tcPr>
            <w:tcW w:w="1321" w:type="dxa"/>
            <w:tcBorders>
              <w:top w:val="nil"/>
              <w:left w:val="nil"/>
              <w:bottom w:val="single" w:sz="4" w:space="0" w:color="auto"/>
              <w:right w:val="single" w:sz="4" w:space="0" w:color="auto"/>
            </w:tcBorders>
            <w:shd w:val="clear" w:color="auto" w:fill="auto"/>
          </w:tcPr>
          <w:p w14:paraId="61375A86" w14:textId="77777777" w:rsidR="00A25BC6" w:rsidRPr="000E5492" w:rsidRDefault="00A25BC6" w:rsidP="005B0425">
            <w:pPr>
              <w:spacing w:line="240" w:lineRule="auto"/>
              <w:ind w:firstLine="0"/>
              <w:contextualSpacing/>
              <w:jc w:val="center"/>
              <w:rPr>
                <w:rFonts w:ascii="Times New Roman" w:hAnsi="Times New Roman"/>
                <w:strike/>
              </w:rPr>
            </w:pPr>
            <w:r w:rsidRPr="000E5492">
              <w:rPr>
                <w:rFonts w:ascii="Times New Roman" w:hAnsi="Times New Roman"/>
              </w:rPr>
              <w:t>5612002</w:t>
            </w:r>
          </w:p>
        </w:tc>
        <w:tc>
          <w:tcPr>
            <w:tcW w:w="3686" w:type="dxa"/>
            <w:tcBorders>
              <w:top w:val="nil"/>
              <w:left w:val="nil"/>
              <w:bottom w:val="single" w:sz="4" w:space="0" w:color="auto"/>
              <w:right w:val="single" w:sz="4" w:space="0" w:color="auto"/>
            </w:tcBorders>
            <w:shd w:val="clear" w:color="auto" w:fill="auto"/>
          </w:tcPr>
          <w:p w14:paraId="2398A1DF" w14:textId="77777777" w:rsidR="00A25BC6" w:rsidRPr="000E5492" w:rsidRDefault="00A25BC6" w:rsidP="005B0425">
            <w:pPr>
              <w:spacing w:line="240" w:lineRule="auto"/>
              <w:ind w:firstLine="0"/>
              <w:contextualSpacing/>
              <w:rPr>
                <w:rFonts w:ascii="Times New Roman" w:hAnsi="Times New Roman"/>
                <w:strike/>
              </w:rPr>
            </w:pPr>
            <w:r w:rsidRPr="000E5492">
              <w:rPr>
                <w:rFonts w:ascii="Times New Roman" w:hAnsi="Times New Roman"/>
              </w:rPr>
              <w:t>Стоматологическая поликлиника Федерального государственного бюджетного учреждения здравоохранения "Южный окружной медицинский центр Федерального медико-биологического агентства"</w:t>
            </w:r>
          </w:p>
        </w:tc>
      </w:tr>
      <w:tr w:rsidR="008508DC" w:rsidRPr="000E5492" w14:paraId="0347DB37"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218A3FFD" w14:textId="77777777" w:rsidR="008508DC" w:rsidRPr="000E5492" w:rsidRDefault="008508DC" w:rsidP="005B0425">
            <w:pPr>
              <w:spacing w:line="240" w:lineRule="auto"/>
              <w:ind w:firstLine="0"/>
              <w:contextualSpacing/>
              <w:jc w:val="center"/>
              <w:rPr>
                <w:rFonts w:ascii="Times New Roman" w:hAnsi="Times New Roman"/>
              </w:rPr>
            </w:pPr>
          </w:p>
        </w:tc>
        <w:tc>
          <w:tcPr>
            <w:tcW w:w="3542" w:type="dxa"/>
            <w:tcBorders>
              <w:top w:val="single" w:sz="4" w:space="0" w:color="auto"/>
              <w:left w:val="single" w:sz="4" w:space="0" w:color="auto"/>
              <w:bottom w:val="single" w:sz="4" w:space="0" w:color="auto"/>
              <w:right w:val="single" w:sz="4" w:space="0" w:color="auto"/>
            </w:tcBorders>
            <w:shd w:val="clear" w:color="auto" w:fill="auto"/>
          </w:tcPr>
          <w:p w14:paraId="4FC5827C" w14:textId="77777777" w:rsidR="008508DC" w:rsidRPr="000E5492" w:rsidRDefault="008508DC"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vAlign w:val="center"/>
          </w:tcPr>
          <w:p w14:paraId="672BA403" w14:textId="5FF990E0" w:rsidR="008508DC" w:rsidRPr="008508DC" w:rsidRDefault="00876E32" w:rsidP="005B0425">
            <w:pPr>
              <w:spacing w:line="240" w:lineRule="auto"/>
              <w:ind w:firstLine="0"/>
              <w:contextualSpacing/>
              <w:jc w:val="center"/>
              <w:rPr>
                <w:rFonts w:ascii="Times New Roman" w:hAnsi="Times New Roman"/>
                <w:highlight w:val="yellow"/>
              </w:rPr>
            </w:pPr>
            <w:r>
              <w:rPr>
                <w:rFonts w:ascii="Times New Roman" w:hAnsi="Times New Roman"/>
                <w:highlight w:val="yellow"/>
              </w:rPr>
              <w:t>561</w:t>
            </w:r>
            <w:r w:rsidR="008508DC" w:rsidRPr="008508DC">
              <w:rPr>
                <w:rFonts w:ascii="Times New Roman" w:hAnsi="Times New Roman"/>
                <w:highlight w:val="yellow"/>
              </w:rPr>
              <w:t>2</w:t>
            </w:r>
            <w:r>
              <w:rPr>
                <w:rFonts w:ascii="Times New Roman" w:hAnsi="Times New Roman"/>
                <w:highlight w:val="yellow"/>
              </w:rPr>
              <w:t>0</w:t>
            </w:r>
            <w:r w:rsidR="008508DC" w:rsidRPr="008508DC">
              <w:rPr>
                <w:rFonts w:ascii="Times New Roman" w:hAnsi="Times New Roman"/>
                <w:highlight w:val="yellow"/>
              </w:rPr>
              <w:t>05</w:t>
            </w:r>
          </w:p>
        </w:tc>
        <w:tc>
          <w:tcPr>
            <w:tcW w:w="3686" w:type="dxa"/>
            <w:tcBorders>
              <w:top w:val="nil"/>
              <w:left w:val="nil"/>
              <w:bottom w:val="single" w:sz="4" w:space="0" w:color="auto"/>
              <w:right w:val="single" w:sz="4" w:space="0" w:color="auto"/>
            </w:tcBorders>
            <w:shd w:val="clear" w:color="auto" w:fill="auto"/>
            <w:vAlign w:val="center"/>
          </w:tcPr>
          <w:p w14:paraId="1040068C" w14:textId="2EFA8244" w:rsidR="008508DC" w:rsidRPr="008508DC" w:rsidRDefault="008508DC" w:rsidP="005B0425">
            <w:pPr>
              <w:spacing w:line="240" w:lineRule="auto"/>
              <w:ind w:firstLine="0"/>
              <w:contextualSpacing/>
              <w:rPr>
                <w:rFonts w:ascii="Times New Roman" w:hAnsi="Times New Roman"/>
                <w:highlight w:val="yellow"/>
              </w:rPr>
            </w:pPr>
            <w:r w:rsidRPr="008508DC">
              <w:rPr>
                <w:rFonts w:ascii="Times New Roman" w:hAnsi="Times New Roman"/>
                <w:highlight w:val="yellow"/>
              </w:rPr>
              <w:t>Консультативная поликлиника Федерального государственного бюджетного учреждения здравоохранения "Южный окружной медицинский центр Федерального медико-биологического агентства"</w:t>
            </w:r>
          </w:p>
        </w:tc>
      </w:tr>
      <w:tr w:rsidR="00A25BC6" w:rsidRPr="000E5492" w14:paraId="30B54804"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145B3856"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5612101</w:t>
            </w:r>
          </w:p>
        </w:tc>
        <w:tc>
          <w:tcPr>
            <w:tcW w:w="3542" w:type="dxa"/>
            <w:tcBorders>
              <w:top w:val="single" w:sz="4" w:space="0" w:color="auto"/>
              <w:left w:val="single" w:sz="4" w:space="0" w:color="auto"/>
              <w:bottom w:val="single" w:sz="4" w:space="0" w:color="auto"/>
              <w:right w:val="single" w:sz="4" w:space="0" w:color="auto"/>
            </w:tcBorders>
            <w:shd w:val="clear" w:color="auto" w:fill="auto"/>
          </w:tcPr>
          <w:p w14:paraId="0A8CE9DA"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«Перинатальный центр»</w:t>
            </w:r>
          </w:p>
        </w:tc>
        <w:tc>
          <w:tcPr>
            <w:tcW w:w="1321" w:type="dxa"/>
            <w:tcBorders>
              <w:top w:val="nil"/>
              <w:left w:val="nil"/>
              <w:bottom w:val="single" w:sz="4" w:space="0" w:color="auto"/>
              <w:right w:val="single" w:sz="4" w:space="0" w:color="auto"/>
            </w:tcBorders>
            <w:shd w:val="clear" w:color="auto" w:fill="auto"/>
            <w:vAlign w:val="center"/>
          </w:tcPr>
          <w:p w14:paraId="5AF402EC"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vAlign w:val="center"/>
          </w:tcPr>
          <w:p w14:paraId="5E20F073"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1079CD4A"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35988BEF"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5612201</w:t>
            </w:r>
          </w:p>
        </w:tc>
        <w:tc>
          <w:tcPr>
            <w:tcW w:w="3542" w:type="dxa"/>
            <w:tcBorders>
              <w:top w:val="nil"/>
              <w:left w:val="single" w:sz="4" w:space="0" w:color="auto"/>
              <w:bottom w:val="single" w:sz="4" w:space="0" w:color="auto"/>
              <w:right w:val="single" w:sz="4" w:space="0" w:color="auto"/>
            </w:tcBorders>
            <w:shd w:val="clear" w:color="auto" w:fill="auto"/>
          </w:tcPr>
          <w:p w14:paraId="383D186E"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xml:space="preserve">государственное бюджетное учреждение Ростовской области  «Онкологический диспансер» </w:t>
            </w:r>
          </w:p>
        </w:tc>
        <w:tc>
          <w:tcPr>
            <w:tcW w:w="1321" w:type="dxa"/>
            <w:tcBorders>
              <w:top w:val="nil"/>
              <w:left w:val="nil"/>
              <w:bottom w:val="single" w:sz="4" w:space="0" w:color="auto"/>
              <w:right w:val="single" w:sz="4" w:space="0" w:color="auto"/>
            </w:tcBorders>
            <w:shd w:val="clear" w:color="auto" w:fill="auto"/>
            <w:vAlign w:val="center"/>
          </w:tcPr>
          <w:p w14:paraId="1ADF0E2D" w14:textId="77777777" w:rsidR="00A25BC6" w:rsidRPr="000E5492" w:rsidRDefault="00A25BC6" w:rsidP="005B0425">
            <w:pPr>
              <w:spacing w:line="240" w:lineRule="auto"/>
              <w:ind w:firstLine="0"/>
              <w:jc w:val="center"/>
              <w:rPr>
                <w:rFonts w:ascii="Times New Roman" w:hAnsi="Times New Roman"/>
                <w:color w:val="000000"/>
              </w:rPr>
            </w:pPr>
            <w:r w:rsidRPr="000E5492">
              <w:rPr>
                <w:rFonts w:ascii="Times New Roman" w:hAnsi="Times New Roman"/>
                <w:color w:val="000000"/>
              </w:rPr>
              <w:t>5612203</w:t>
            </w:r>
          </w:p>
        </w:tc>
        <w:tc>
          <w:tcPr>
            <w:tcW w:w="3686" w:type="dxa"/>
            <w:tcBorders>
              <w:top w:val="nil"/>
              <w:left w:val="nil"/>
              <w:bottom w:val="single" w:sz="4" w:space="0" w:color="auto"/>
              <w:right w:val="single" w:sz="4" w:space="0" w:color="auto"/>
            </w:tcBorders>
            <w:shd w:val="clear" w:color="auto" w:fill="auto"/>
            <w:vAlign w:val="center"/>
          </w:tcPr>
          <w:p w14:paraId="7A2FA27F" w14:textId="77777777" w:rsidR="00A25BC6" w:rsidRPr="000E5492" w:rsidRDefault="00A25BC6" w:rsidP="005B0425">
            <w:pPr>
              <w:spacing w:line="240" w:lineRule="auto"/>
              <w:ind w:firstLine="0"/>
              <w:jc w:val="left"/>
              <w:rPr>
                <w:rFonts w:ascii="Times New Roman" w:hAnsi="Times New Roman"/>
                <w:color w:val="000000"/>
              </w:rPr>
            </w:pPr>
            <w:r w:rsidRPr="000E5492">
              <w:rPr>
                <w:rFonts w:ascii="Times New Roman" w:hAnsi="Times New Roman"/>
                <w:color w:val="000000"/>
              </w:rPr>
              <w:t>Дневной стационар при ЦАОП г.Ростов</w:t>
            </w:r>
          </w:p>
        </w:tc>
      </w:tr>
      <w:tr w:rsidR="00A25BC6" w:rsidRPr="000E5492" w14:paraId="238EA194"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2BC539C5"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484602A6"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vAlign w:val="center"/>
          </w:tcPr>
          <w:p w14:paraId="40E06A1B" w14:textId="77777777" w:rsidR="00A25BC6" w:rsidRPr="000E5492" w:rsidRDefault="00A25BC6" w:rsidP="005B0425">
            <w:pPr>
              <w:spacing w:line="240" w:lineRule="auto"/>
              <w:ind w:firstLine="0"/>
              <w:jc w:val="center"/>
              <w:rPr>
                <w:rFonts w:ascii="Times New Roman" w:hAnsi="Times New Roman"/>
                <w:color w:val="000000"/>
              </w:rPr>
            </w:pPr>
            <w:r w:rsidRPr="000E5492">
              <w:rPr>
                <w:rFonts w:ascii="Times New Roman" w:hAnsi="Times New Roman"/>
                <w:color w:val="000000"/>
              </w:rPr>
              <w:t>5612204</w:t>
            </w:r>
          </w:p>
        </w:tc>
        <w:tc>
          <w:tcPr>
            <w:tcW w:w="3686" w:type="dxa"/>
            <w:tcBorders>
              <w:top w:val="nil"/>
              <w:left w:val="nil"/>
              <w:bottom w:val="single" w:sz="4" w:space="0" w:color="auto"/>
              <w:right w:val="single" w:sz="4" w:space="0" w:color="auto"/>
            </w:tcBorders>
            <w:shd w:val="clear" w:color="auto" w:fill="auto"/>
            <w:vAlign w:val="center"/>
          </w:tcPr>
          <w:p w14:paraId="7C535271" w14:textId="77777777" w:rsidR="00A25BC6" w:rsidRPr="000E5492" w:rsidRDefault="00A25BC6" w:rsidP="005B0425">
            <w:pPr>
              <w:spacing w:line="240" w:lineRule="auto"/>
              <w:ind w:firstLine="0"/>
              <w:jc w:val="left"/>
              <w:rPr>
                <w:rFonts w:ascii="Times New Roman" w:hAnsi="Times New Roman"/>
                <w:color w:val="000000"/>
              </w:rPr>
            </w:pPr>
            <w:r w:rsidRPr="000E5492">
              <w:rPr>
                <w:rFonts w:ascii="Times New Roman" w:hAnsi="Times New Roman"/>
                <w:color w:val="000000"/>
              </w:rPr>
              <w:t>Дневной стационар при ЦАОП г. Сальск</w:t>
            </w:r>
          </w:p>
        </w:tc>
      </w:tr>
      <w:tr w:rsidR="00A25BC6" w:rsidRPr="000E5492" w14:paraId="2C2052FD"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31D96D3A"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7D402854"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vAlign w:val="center"/>
          </w:tcPr>
          <w:p w14:paraId="21580BB0" w14:textId="77777777" w:rsidR="00A25BC6" w:rsidRPr="000E5492" w:rsidRDefault="00A25BC6" w:rsidP="005B0425">
            <w:pPr>
              <w:spacing w:line="240" w:lineRule="auto"/>
              <w:ind w:firstLine="0"/>
              <w:jc w:val="center"/>
              <w:rPr>
                <w:rFonts w:ascii="Times New Roman" w:hAnsi="Times New Roman"/>
                <w:color w:val="000000"/>
              </w:rPr>
            </w:pPr>
            <w:r w:rsidRPr="000E5492">
              <w:rPr>
                <w:rFonts w:ascii="Times New Roman" w:hAnsi="Times New Roman"/>
                <w:color w:val="000000"/>
              </w:rPr>
              <w:t>5612210</w:t>
            </w:r>
          </w:p>
        </w:tc>
        <w:tc>
          <w:tcPr>
            <w:tcW w:w="3686" w:type="dxa"/>
            <w:tcBorders>
              <w:top w:val="nil"/>
              <w:left w:val="nil"/>
              <w:bottom w:val="single" w:sz="4" w:space="0" w:color="auto"/>
              <w:right w:val="single" w:sz="4" w:space="0" w:color="auto"/>
            </w:tcBorders>
            <w:shd w:val="clear" w:color="auto" w:fill="auto"/>
            <w:vAlign w:val="center"/>
          </w:tcPr>
          <w:p w14:paraId="49C52B70" w14:textId="77777777" w:rsidR="00A25BC6" w:rsidRPr="000E5492" w:rsidRDefault="00A25BC6" w:rsidP="005B0425">
            <w:pPr>
              <w:spacing w:line="240" w:lineRule="auto"/>
              <w:ind w:firstLine="0"/>
              <w:jc w:val="left"/>
              <w:rPr>
                <w:rFonts w:ascii="Times New Roman" w:hAnsi="Times New Roman"/>
                <w:color w:val="000000"/>
              </w:rPr>
            </w:pPr>
            <w:r w:rsidRPr="000E5492">
              <w:rPr>
                <w:rFonts w:ascii="Times New Roman" w:hAnsi="Times New Roman"/>
                <w:color w:val="000000"/>
              </w:rPr>
              <w:t xml:space="preserve">Волгодонской филиал ГБУ РО </w:t>
            </w:r>
            <w:r w:rsidRPr="000E5492">
              <w:rPr>
                <w:rFonts w:ascii="Times New Roman" w:hAnsi="Times New Roman"/>
                <w:color w:val="000000"/>
              </w:rPr>
              <w:lastRenderedPageBreak/>
              <w:t>«Онкологический диспансер»</w:t>
            </w:r>
          </w:p>
        </w:tc>
      </w:tr>
      <w:tr w:rsidR="00A25BC6" w:rsidRPr="000E5492" w14:paraId="79B97BF7"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6F1C6B94"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30580B65"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vAlign w:val="center"/>
          </w:tcPr>
          <w:p w14:paraId="3CB9FAA2" w14:textId="77777777" w:rsidR="00A25BC6" w:rsidRPr="000E5492" w:rsidRDefault="00A25BC6" w:rsidP="005B0425">
            <w:pPr>
              <w:spacing w:line="240" w:lineRule="auto"/>
              <w:ind w:firstLine="0"/>
              <w:jc w:val="center"/>
              <w:rPr>
                <w:rFonts w:ascii="Times New Roman" w:hAnsi="Times New Roman"/>
                <w:color w:val="000000"/>
              </w:rPr>
            </w:pPr>
            <w:r w:rsidRPr="000E5492">
              <w:rPr>
                <w:rFonts w:ascii="Times New Roman" w:hAnsi="Times New Roman"/>
                <w:color w:val="000000"/>
              </w:rPr>
              <w:t>5612211</w:t>
            </w:r>
          </w:p>
        </w:tc>
        <w:tc>
          <w:tcPr>
            <w:tcW w:w="3686" w:type="dxa"/>
            <w:tcBorders>
              <w:top w:val="nil"/>
              <w:left w:val="nil"/>
              <w:bottom w:val="single" w:sz="4" w:space="0" w:color="auto"/>
              <w:right w:val="single" w:sz="4" w:space="0" w:color="auto"/>
            </w:tcBorders>
            <w:shd w:val="clear" w:color="auto" w:fill="auto"/>
            <w:vAlign w:val="center"/>
          </w:tcPr>
          <w:p w14:paraId="45D0E3A1" w14:textId="77777777" w:rsidR="00A25BC6" w:rsidRPr="000E5492" w:rsidRDefault="00A25BC6" w:rsidP="005B0425">
            <w:pPr>
              <w:spacing w:line="240" w:lineRule="auto"/>
              <w:ind w:firstLine="0"/>
              <w:jc w:val="left"/>
              <w:rPr>
                <w:rFonts w:ascii="Times New Roman" w:hAnsi="Times New Roman"/>
                <w:color w:val="000000"/>
              </w:rPr>
            </w:pPr>
            <w:r w:rsidRPr="000E5492">
              <w:rPr>
                <w:rFonts w:ascii="Times New Roman" w:hAnsi="Times New Roman"/>
                <w:color w:val="000000"/>
              </w:rPr>
              <w:t>Дневной стационар при ЦАОП г.Волгодонск</w:t>
            </w:r>
          </w:p>
        </w:tc>
      </w:tr>
      <w:tr w:rsidR="00A25BC6" w:rsidRPr="000E5492" w14:paraId="4114AC7C"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5BD5A2D2"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2DD4484D"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vAlign w:val="center"/>
          </w:tcPr>
          <w:p w14:paraId="43E68F09" w14:textId="77777777" w:rsidR="00A25BC6" w:rsidRPr="000E5492" w:rsidRDefault="00A25BC6" w:rsidP="005B0425">
            <w:pPr>
              <w:spacing w:line="240" w:lineRule="auto"/>
              <w:ind w:firstLine="0"/>
              <w:jc w:val="center"/>
              <w:rPr>
                <w:rFonts w:ascii="Times New Roman" w:hAnsi="Times New Roman"/>
                <w:color w:val="000000"/>
              </w:rPr>
            </w:pPr>
            <w:r w:rsidRPr="000E5492">
              <w:rPr>
                <w:rFonts w:ascii="Times New Roman" w:hAnsi="Times New Roman"/>
                <w:color w:val="000000"/>
              </w:rPr>
              <w:t>5612220</w:t>
            </w:r>
          </w:p>
        </w:tc>
        <w:tc>
          <w:tcPr>
            <w:tcW w:w="3686" w:type="dxa"/>
            <w:tcBorders>
              <w:top w:val="nil"/>
              <w:left w:val="nil"/>
              <w:bottom w:val="single" w:sz="4" w:space="0" w:color="auto"/>
              <w:right w:val="single" w:sz="4" w:space="0" w:color="auto"/>
            </w:tcBorders>
            <w:shd w:val="clear" w:color="auto" w:fill="auto"/>
            <w:vAlign w:val="center"/>
          </w:tcPr>
          <w:p w14:paraId="7F0A16AB" w14:textId="77777777" w:rsidR="00A25BC6" w:rsidRPr="000E5492" w:rsidRDefault="00A25BC6" w:rsidP="005B0425">
            <w:pPr>
              <w:spacing w:line="240" w:lineRule="auto"/>
              <w:ind w:firstLine="0"/>
              <w:jc w:val="left"/>
              <w:rPr>
                <w:rFonts w:ascii="Times New Roman" w:hAnsi="Times New Roman"/>
                <w:color w:val="000000"/>
              </w:rPr>
            </w:pPr>
            <w:r w:rsidRPr="000E5492">
              <w:rPr>
                <w:rFonts w:ascii="Times New Roman" w:hAnsi="Times New Roman"/>
                <w:color w:val="000000"/>
              </w:rPr>
              <w:t>Новочеркасский филиал ГБУ РО «Онкологический диспансер»</w:t>
            </w:r>
          </w:p>
        </w:tc>
      </w:tr>
      <w:tr w:rsidR="00A25BC6" w:rsidRPr="000E5492" w14:paraId="64A0E129"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5129EF62"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50D15060"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vAlign w:val="center"/>
          </w:tcPr>
          <w:p w14:paraId="0905618C" w14:textId="77777777" w:rsidR="00A25BC6" w:rsidRPr="000E5492" w:rsidRDefault="00A25BC6" w:rsidP="005B0425">
            <w:pPr>
              <w:spacing w:line="240" w:lineRule="auto"/>
              <w:ind w:firstLine="0"/>
              <w:jc w:val="center"/>
              <w:rPr>
                <w:rFonts w:ascii="Times New Roman" w:hAnsi="Times New Roman"/>
                <w:color w:val="000000"/>
              </w:rPr>
            </w:pPr>
            <w:r w:rsidRPr="000E5492">
              <w:rPr>
                <w:rFonts w:ascii="Times New Roman" w:hAnsi="Times New Roman"/>
                <w:color w:val="000000"/>
              </w:rPr>
              <w:t>5612221</w:t>
            </w:r>
          </w:p>
        </w:tc>
        <w:tc>
          <w:tcPr>
            <w:tcW w:w="3686" w:type="dxa"/>
            <w:tcBorders>
              <w:top w:val="nil"/>
              <w:left w:val="nil"/>
              <w:bottom w:val="single" w:sz="4" w:space="0" w:color="auto"/>
              <w:right w:val="single" w:sz="4" w:space="0" w:color="auto"/>
            </w:tcBorders>
            <w:shd w:val="clear" w:color="auto" w:fill="auto"/>
            <w:vAlign w:val="center"/>
          </w:tcPr>
          <w:p w14:paraId="2E7BF633" w14:textId="77777777" w:rsidR="00A25BC6" w:rsidRPr="000E5492" w:rsidRDefault="00A25BC6" w:rsidP="005B0425">
            <w:pPr>
              <w:spacing w:line="240" w:lineRule="auto"/>
              <w:ind w:firstLine="0"/>
              <w:jc w:val="left"/>
              <w:rPr>
                <w:rFonts w:ascii="Times New Roman" w:hAnsi="Times New Roman"/>
                <w:color w:val="000000"/>
              </w:rPr>
            </w:pPr>
            <w:r w:rsidRPr="000E5492">
              <w:rPr>
                <w:rFonts w:ascii="Times New Roman" w:hAnsi="Times New Roman"/>
                <w:color w:val="000000"/>
              </w:rPr>
              <w:t>Дневной стационар при ЦАОП г.Новочеркасск</w:t>
            </w:r>
          </w:p>
        </w:tc>
      </w:tr>
      <w:tr w:rsidR="00A25BC6" w:rsidRPr="000E5492" w14:paraId="6791BA0A"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0AEACB8C"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6C8F71AE"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vAlign w:val="center"/>
          </w:tcPr>
          <w:p w14:paraId="56090669" w14:textId="77777777" w:rsidR="00A25BC6" w:rsidRPr="000E5492" w:rsidRDefault="00A25BC6" w:rsidP="005B0425">
            <w:pPr>
              <w:spacing w:line="240" w:lineRule="auto"/>
              <w:ind w:firstLine="0"/>
              <w:jc w:val="center"/>
              <w:rPr>
                <w:rFonts w:ascii="Times New Roman" w:hAnsi="Times New Roman"/>
                <w:color w:val="000000"/>
              </w:rPr>
            </w:pPr>
            <w:r w:rsidRPr="000E5492">
              <w:rPr>
                <w:rFonts w:ascii="Times New Roman" w:hAnsi="Times New Roman"/>
                <w:color w:val="000000"/>
              </w:rPr>
              <w:t>5612230</w:t>
            </w:r>
          </w:p>
        </w:tc>
        <w:tc>
          <w:tcPr>
            <w:tcW w:w="3686" w:type="dxa"/>
            <w:tcBorders>
              <w:top w:val="nil"/>
              <w:left w:val="nil"/>
              <w:bottom w:val="single" w:sz="4" w:space="0" w:color="auto"/>
              <w:right w:val="single" w:sz="4" w:space="0" w:color="auto"/>
            </w:tcBorders>
            <w:shd w:val="clear" w:color="auto" w:fill="auto"/>
            <w:vAlign w:val="center"/>
          </w:tcPr>
          <w:p w14:paraId="3347E10F" w14:textId="77777777" w:rsidR="00A25BC6" w:rsidRPr="000E5492" w:rsidRDefault="00A25BC6" w:rsidP="005B0425">
            <w:pPr>
              <w:spacing w:line="240" w:lineRule="auto"/>
              <w:ind w:firstLine="0"/>
              <w:jc w:val="left"/>
              <w:rPr>
                <w:rFonts w:ascii="Times New Roman" w:hAnsi="Times New Roman"/>
                <w:color w:val="000000"/>
              </w:rPr>
            </w:pPr>
            <w:r w:rsidRPr="000E5492">
              <w:rPr>
                <w:rFonts w:ascii="Times New Roman" w:hAnsi="Times New Roman"/>
                <w:color w:val="000000"/>
              </w:rPr>
              <w:t>Таганрогский филиал ГБУ РО «Онкологический диспансер»</w:t>
            </w:r>
          </w:p>
        </w:tc>
      </w:tr>
      <w:tr w:rsidR="00A25BC6" w:rsidRPr="000E5492" w14:paraId="2A7127C9"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5C9AF74F"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400E7E32"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vAlign w:val="center"/>
          </w:tcPr>
          <w:p w14:paraId="070C1E9B" w14:textId="77777777" w:rsidR="00A25BC6" w:rsidRPr="000E5492" w:rsidRDefault="00A25BC6" w:rsidP="005B0425">
            <w:pPr>
              <w:spacing w:line="240" w:lineRule="auto"/>
              <w:ind w:firstLine="0"/>
              <w:jc w:val="center"/>
              <w:rPr>
                <w:rFonts w:ascii="Times New Roman" w:hAnsi="Times New Roman"/>
                <w:color w:val="000000"/>
              </w:rPr>
            </w:pPr>
            <w:r w:rsidRPr="000E5492">
              <w:rPr>
                <w:rFonts w:ascii="Times New Roman" w:hAnsi="Times New Roman"/>
                <w:color w:val="000000"/>
              </w:rPr>
              <w:t>5612231</w:t>
            </w:r>
          </w:p>
        </w:tc>
        <w:tc>
          <w:tcPr>
            <w:tcW w:w="3686" w:type="dxa"/>
            <w:tcBorders>
              <w:top w:val="nil"/>
              <w:left w:val="nil"/>
              <w:bottom w:val="single" w:sz="4" w:space="0" w:color="auto"/>
              <w:right w:val="single" w:sz="4" w:space="0" w:color="auto"/>
            </w:tcBorders>
            <w:shd w:val="clear" w:color="auto" w:fill="auto"/>
            <w:vAlign w:val="center"/>
          </w:tcPr>
          <w:p w14:paraId="76FEDCFF" w14:textId="77777777" w:rsidR="00A25BC6" w:rsidRPr="000E5492" w:rsidRDefault="00A25BC6" w:rsidP="005B0425">
            <w:pPr>
              <w:spacing w:line="240" w:lineRule="auto"/>
              <w:ind w:firstLine="0"/>
              <w:jc w:val="left"/>
              <w:rPr>
                <w:rFonts w:ascii="Times New Roman" w:hAnsi="Times New Roman"/>
                <w:color w:val="000000"/>
              </w:rPr>
            </w:pPr>
            <w:r w:rsidRPr="000E5492">
              <w:rPr>
                <w:rFonts w:ascii="Times New Roman" w:hAnsi="Times New Roman"/>
                <w:color w:val="000000"/>
              </w:rPr>
              <w:t>Дневной стационар при ЦАОП г. Таганрог</w:t>
            </w:r>
          </w:p>
        </w:tc>
      </w:tr>
      <w:tr w:rsidR="00A25BC6" w:rsidRPr="000E5492" w14:paraId="33CF313E"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52101B51"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4EF4CF56"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vAlign w:val="center"/>
          </w:tcPr>
          <w:p w14:paraId="20C2F913" w14:textId="77777777" w:rsidR="00A25BC6" w:rsidRPr="000E5492" w:rsidRDefault="00A25BC6" w:rsidP="005B0425">
            <w:pPr>
              <w:spacing w:line="240" w:lineRule="auto"/>
              <w:ind w:firstLine="0"/>
              <w:jc w:val="center"/>
              <w:rPr>
                <w:rFonts w:ascii="Times New Roman" w:hAnsi="Times New Roman"/>
                <w:color w:val="000000"/>
              </w:rPr>
            </w:pPr>
            <w:r w:rsidRPr="000E5492">
              <w:rPr>
                <w:rFonts w:ascii="Times New Roman" w:hAnsi="Times New Roman"/>
                <w:color w:val="000000"/>
              </w:rPr>
              <w:t>5612240</w:t>
            </w:r>
          </w:p>
        </w:tc>
        <w:tc>
          <w:tcPr>
            <w:tcW w:w="3686" w:type="dxa"/>
            <w:tcBorders>
              <w:top w:val="nil"/>
              <w:left w:val="nil"/>
              <w:bottom w:val="single" w:sz="4" w:space="0" w:color="auto"/>
              <w:right w:val="single" w:sz="4" w:space="0" w:color="auto"/>
            </w:tcBorders>
            <w:shd w:val="clear" w:color="auto" w:fill="auto"/>
            <w:vAlign w:val="center"/>
          </w:tcPr>
          <w:p w14:paraId="72DA17C7" w14:textId="77777777" w:rsidR="00A25BC6" w:rsidRPr="000E5492" w:rsidRDefault="00A25BC6" w:rsidP="005B0425">
            <w:pPr>
              <w:spacing w:line="240" w:lineRule="auto"/>
              <w:ind w:firstLine="0"/>
              <w:jc w:val="left"/>
              <w:rPr>
                <w:rFonts w:ascii="Times New Roman" w:hAnsi="Times New Roman"/>
                <w:color w:val="000000"/>
              </w:rPr>
            </w:pPr>
            <w:r w:rsidRPr="000E5492">
              <w:rPr>
                <w:rFonts w:ascii="Times New Roman" w:hAnsi="Times New Roman"/>
                <w:color w:val="000000"/>
              </w:rPr>
              <w:t>Шахтинский филиал ГБУ РО «Онкологический диспансер»</w:t>
            </w:r>
          </w:p>
        </w:tc>
      </w:tr>
      <w:tr w:rsidR="00A25BC6" w:rsidRPr="000E5492" w14:paraId="4F812024"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2EA0EC6B"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6E9A96FD"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vAlign w:val="center"/>
          </w:tcPr>
          <w:p w14:paraId="3B9F6B1C" w14:textId="77777777" w:rsidR="00A25BC6" w:rsidRPr="000E5492" w:rsidRDefault="00A25BC6" w:rsidP="005B0425">
            <w:pPr>
              <w:spacing w:line="240" w:lineRule="auto"/>
              <w:ind w:firstLine="0"/>
              <w:jc w:val="center"/>
              <w:rPr>
                <w:rFonts w:ascii="Times New Roman" w:hAnsi="Times New Roman"/>
                <w:color w:val="000000"/>
              </w:rPr>
            </w:pPr>
            <w:r w:rsidRPr="000E5492">
              <w:rPr>
                <w:rFonts w:ascii="Times New Roman" w:hAnsi="Times New Roman"/>
                <w:color w:val="000000"/>
              </w:rPr>
              <w:t>5612241</w:t>
            </w:r>
          </w:p>
        </w:tc>
        <w:tc>
          <w:tcPr>
            <w:tcW w:w="3686" w:type="dxa"/>
            <w:tcBorders>
              <w:top w:val="nil"/>
              <w:left w:val="nil"/>
              <w:bottom w:val="single" w:sz="4" w:space="0" w:color="auto"/>
              <w:right w:val="single" w:sz="4" w:space="0" w:color="auto"/>
            </w:tcBorders>
            <w:shd w:val="clear" w:color="auto" w:fill="auto"/>
            <w:vAlign w:val="center"/>
          </w:tcPr>
          <w:p w14:paraId="6DDCED1B" w14:textId="77777777" w:rsidR="00A25BC6" w:rsidRPr="000E5492" w:rsidRDefault="00A25BC6" w:rsidP="005B0425">
            <w:pPr>
              <w:spacing w:line="240" w:lineRule="auto"/>
              <w:ind w:firstLine="0"/>
              <w:jc w:val="left"/>
              <w:rPr>
                <w:rFonts w:ascii="Times New Roman" w:hAnsi="Times New Roman"/>
                <w:color w:val="000000"/>
              </w:rPr>
            </w:pPr>
            <w:r w:rsidRPr="000E5492">
              <w:rPr>
                <w:rFonts w:ascii="Times New Roman" w:hAnsi="Times New Roman"/>
                <w:color w:val="000000"/>
              </w:rPr>
              <w:t>Дневной стационар при ЦАОП г. Шахты</w:t>
            </w:r>
          </w:p>
        </w:tc>
      </w:tr>
      <w:tr w:rsidR="00A25BC6" w:rsidRPr="000E5492" w14:paraId="656E1E99"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27BADE52"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46EFB014"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vAlign w:val="center"/>
          </w:tcPr>
          <w:p w14:paraId="7442C342" w14:textId="77777777" w:rsidR="00A25BC6" w:rsidRPr="000E5492" w:rsidRDefault="00A25BC6" w:rsidP="005B0425">
            <w:pPr>
              <w:spacing w:line="240" w:lineRule="auto"/>
              <w:ind w:firstLine="0"/>
              <w:jc w:val="center"/>
              <w:rPr>
                <w:rFonts w:ascii="Times New Roman" w:hAnsi="Times New Roman"/>
                <w:color w:val="000000"/>
              </w:rPr>
            </w:pPr>
            <w:r w:rsidRPr="000E5492">
              <w:rPr>
                <w:rFonts w:ascii="Times New Roman" w:hAnsi="Times New Roman"/>
                <w:color w:val="000000"/>
              </w:rPr>
              <w:t>5612242</w:t>
            </w:r>
          </w:p>
        </w:tc>
        <w:tc>
          <w:tcPr>
            <w:tcW w:w="3686" w:type="dxa"/>
            <w:tcBorders>
              <w:top w:val="nil"/>
              <w:left w:val="nil"/>
              <w:bottom w:val="single" w:sz="4" w:space="0" w:color="auto"/>
              <w:right w:val="single" w:sz="4" w:space="0" w:color="auto"/>
            </w:tcBorders>
            <w:shd w:val="clear" w:color="auto" w:fill="auto"/>
            <w:vAlign w:val="center"/>
          </w:tcPr>
          <w:p w14:paraId="4049AC91" w14:textId="77777777" w:rsidR="00A25BC6" w:rsidRPr="000E5492" w:rsidRDefault="00A25BC6" w:rsidP="005B0425">
            <w:pPr>
              <w:spacing w:line="240" w:lineRule="auto"/>
              <w:ind w:firstLine="0"/>
              <w:jc w:val="left"/>
              <w:rPr>
                <w:rFonts w:ascii="Times New Roman" w:hAnsi="Times New Roman"/>
                <w:color w:val="000000"/>
              </w:rPr>
            </w:pPr>
            <w:r w:rsidRPr="000E5492">
              <w:rPr>
                <w:rFonts w:ascii="Times New Roman" w:hAnsi="Times New Roman"/>
                <w:color w:val="000000"/>
              </w:rPr>
              <w:t>Дневной стационар при ЦАОП г. Донецк</w:t>
            </w:r>
          </w:p>
        </w:tc>
      </w:tr>
      <w:tr w:rsidR="00A25BC6" w:rsidRPr="000E5492" w14:paraId="0133519F"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4C98D150"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1DA2BBF6"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vAlign w:val="center"/>
          </w:tcPr>
          <w:p w14:paraId="0711944D" w14:textId="77777777" w:rsidR="00A25BC6" w:rsidRPr="000E5492" w:rsidRDefault="00A25BC6" w:rsidP="005B0425">
            <w:pPr>
              <w:spacing w:line="240" w:lineRule="auto"/>
              <w:ind w:firstLine="0"/>
              <w:jc w:val="center"/>
              <w:rPr>
                <w:rFonts w:ascii="Times New Roman" w:hAnsi="Times New Roman"/>
                <w:color w:val="000000"/>
              </w:rPr>
            </w:pPr>
            <w:r w:rsidRPr="000E5492">
              <w:rPr>
                <w:rFonts w:ascii="Times New Roman" w:hAnsi="Times New Roman"/>
                <w:color w:val="000000"/>
              </w:rPr>
              <w:t>5612243</w:t>
            </w:r>
          </w:p>
        </w:tc>
        <w:tc>
          <w:tcPr>
            <w:tcW w:w="3686" w:type="dxa"/>
            <w:tcBorders>
              <w:top w:val="nil"/>
              <w:left w:val="nil"/>
              <w:bottom w:val="single" w:sz="4" w:space="0" w:color="auto"/>
              <w:right w:val="single" w:sz="4" w:space="0" w:color="auto"/>
            </w:tcBorders>
            <w:shd w:val="clear" w:color="auto" w:fill="auto"/>
            <w:vAlign w:val="center"/>
          </w:tcPr>
          <w:p w14:paraId="48730FD6" w14:textId="77777777" w:rsidR="00A25BC6" w:rsidRPr="000E5492" w:rsidRDefault="00A25BC6" w:rsidP="005B0425">
            <w:pPr>
              <w:spacing w:line="240" w:lineRule="auto"/>
              <w:ind w:firstLine="0"/>
              <w:jc w:val="left"/>
              <w:rPr>
                <w:rFonts w:ascii="Times New Roman" w:hAnsi="Times New Roman"/>
                <w:color w:val="000000"/>
              </w:rPr>
            </w:pPr>
            <w:r w:rsidRPr="000E5492">
              <w:rPr>
                <w:rFonts w:ascii="Times New Roman" w:hAnsi="Times New Roman"/>
                <w:color w:val="000000"/>
              </w:rPr>
              <w:t>Дневной стационар при ЦАОП г.Новошахтинск</w:t>
            </w:r>
          </w:p>
        </w:tc>
      </w:tr>
      <w:tr w:rsidR="00A25BC6" w:rsidRPr="000E5492" w14:paraId="03C3385A"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28CF022D"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289341C8" w14:textId="77777777" w:rsidR="00A25BC6" w:rsidRPr="000E5492" w:rsidRDefault="00A25BC6" w:rsidP="005B0425">
            <w:pPr>
              <w:spacing w:line="240" w:lineRule="auto"/>
              <w:ind w:firstLine="0"/>
              <w:contextualSpacing/>
              <w:jc w:val="left"/>
              <w:rPr>
                <w:rFonts w:ascii="Times New Roman" w:hAnsi="Times New Roman"/>
              </w:rPr>
            </w:pPr>
          </w:p>
        </w:tc>
        <w:tc>
          <w:tcPr>
            <w:tcW w:w="1321" w:type="dxa"/>
            <w:tcBorders>
              <w:top w:val="nil"/>
              <w:left w:val="nil"/>
              <w:bottom w:val="single" w:sz="4" w:space="0" w:color="auto"/>
              <w:right w:val="single" w:sz="4" w:space="0" w:color="auto"/>
            </w:tcBorders>
            <w:shd w:val="clear" w:color="auto" w:fill="auto"/>
            <w:vAlign w:val="center"/>
          </w:tcPr>
          <w:p w14:paraId="344F54EF" w14:textId="77777777" w:rsidR="00A25BC6" w:rsidRPr="000E5492" w:rsidRDefault="00A25BC6" w:rsidP="005B0425">
            <w:pPr>
              <w:spacing w:line="240" w:lineRule="auto"/>
              <w:ind w:firstLine="0"/>
              <w:jc w:val="center"/>
              <w:rPr>
                <w:rFonts w:ascii="Times New Roman" w:hAnsi="Times New Roman"/>
                <w:color w:val="000000"/>
              </w:rPr>
            </w:pPr>
            <w:r w:rsidRPr="000E5492">
              <w:rPr>
                <w:rFonts w:ascii="Times New Roman" w:hAnsi="Times New Roman"/>
                <w:color w:val="000000"/>
              </w:rPr>
              <w:t>5612244</w:t>
            </w:r>
          </w:p>
        </w:tc>
        <w:tc>
          <w:tcPr>
            <w:tcW w:w="3686" w:type="dxa"/>
            <w:tcBorders>
              <w:top w:val="nil"/>
              <w:left w:val="nil"/>
              <w:bottom w:val="single" w:sz="4" w:space="0" w:color="auto"/>
              <w:right w:val="single" w:sz="4" w:space="0" w:color="auto"/>
            </w:tcBorders>
            <w:shd w:val="clear" w:color="auto" w:fill="auto"/>
            <w:vAlign w:val="center"/>
          </w:tcPr>
          <w:p w14:paraId="627A2AA7" w14:textId="77777777" w:rsidR="00A25BC6" w:rsidRPr="000E5492" w:rsidRDefault="00A25BC6" w:rsidP="005B0425">
            <w:pPr>
              <w:spacing w:line="240" w:lineRule="auto"/>
              <w:ind w:firstLine="0"/>
              <w:jc w:val="left"/>
              <w:rPr>
                <w:rFonts w:ascii="Times New Roman" w:hAnsi="Times New Roman"/>
                <w:color w:val="000000"/>
              </w:rPr>
            </w:pPr>
            <w:r w:rsidRPr="000E5492">
              <w:rPr>
                <w:rFonts w:ascii="Times New Roman" w:hAnsi="Times New Roman"/>
                <w:color w:val="000000"/>
              </w:rPr>
              <w:t>Дневной стационар при ЦАОП г. Каменск-Шахтинский</w:t>
            </w:r>
          </w:p>
        </w:tc>
      </w:tr>
      <w:tr w:rsidR="00A25BC6" w:rsidRPr="000E5492" w14:paraId="7EBE6428"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7355913C"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5612701</w:t>
            </w:r>
          </w:p>
        </w:tc>
        <w:tc>
          <w:tcPr>
            <w:tcW w:w="3542" w:type="dxa"/>
            <w:tcBorders>
              <w:top w:val="nil"/>
              <w:left w:val="single" w:sz="4" w:space="0" w:color="auto"/>
              <w:bottom w:val="single" w:sz="4" w:space="0" w:color="auto"/>
              <w:right w:val="single" w:sz="4" w:space="0" w:color="auto"/>
            </w:tcBorders>
            <w:shd w:val="clear" w:color="auto" w:fill="auto"/>
          </w:tcPr>
          <w:p w14:paraId="34B1A202"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федеральное государственное бюджетное образовательное учреждение высшего образования «Ростовский государственный медицинский университет» Министерства здравоохранения  Российской Федерации</w:t>
            </w:r>
          </w:p>
        </w:tc>
        <w:tc>
          <w:tcPr>
            <w:tcW w:w="1321" w:type="dxa"/>
            <w:tcBorders>
              <w:top w:val="nil"/>
              <w:left w:val="nil"/>
              <w:bottom w:val="single" w:sz="4" w:space="0" w:color="auto"/>
              <w:right w:val="single" w:sz="4" w:space="0" w:color="auto"/>
            </w:tcBorders>
            <w:shd w:val="clear" w:color="auto" w:fill="auto"/>
            <w:vAlign w:val="center"/>
          </w:tcPr>
          <w:p w14:paraId="1DA10045" w14:textId="77777777" w:rsidR="00A25BC6" w:rsidRPr="000E5492" w:rsidRDefault="00A25BC6" w:rsidP="005B0425">
            <w:pPr>
              <w:spacing w:line="240" w:lineRule="auto"/>
              <w:ind w:firstLine="0"/>
              <w:contextualSpacing/>
              <w:jc w:val="center"/>
              <w:rPr>
                <w:rFonts w:ascii="Times New Roman" w:hAnsi="Times New Roman"/>
                <w:strike/>
              </w:rPr>
            </w:pPr>
          </w:p>
        </w:tc>
        <w:tc>
          <w:tcPr>
            <w:tcW w:w="3686" w:type="dxa"/>
            <w:tcBorders>
              <w:top w:val="nil"/>
              <w:left w:val="nil"/>
              <w:bottom w:val="single" w:sz="4" w:space="0" w:color="auto"/>
              <w:right w:val="single" w:sz="4" w:space="0" w:color="auto"/>
            </w:tcBorders>
            <w:shd w:val="clear" w:color="auto" w:fill="auto"/>
            <w:vAlign w:val="center"/>
          </w:tcPr>
          <w:p w14:paraId="44940CDD" w14:textId="77777777" w:rsidR="00A25BC6" w:rsidRPr="000E5492" w:rsidRDefault="00A25BC6" w:rsidP="005B0425">
            <w:pPr>
              <w:spacing w:line="240" w:lineRule="auto"/>
              <w:ind w:firstLine="0"/>
              <w:contextualSpacing/>
              <w:rPr>
                <w:rFonts w:ascii="Times New Roman" w:hAnsi="Times New Roman"/>
                <w:strike/>
              </w:rPr>
            </w:pPr>
          </w:p>
        </w:tc>
      </w:tr>
      <w:tr w:rsidR="00A25BC6" w:rsidRPr="000E5492" w14:paraId="4C990459"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6915459E"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5614501</w:t>
            </w:r>
          </w:p>
        </w:tc>
        <w:tc>
          <w:tcPr>
            <w:tcW w:w="3542" w:type="dxa"/>
            <w:tcBorders>
              <w:top w:val="nil"/>
              <w:left w:val="single" w:sz="4" w:space="0" w:color="auto"/>
              <w:bottom w:val="single" w:sz="4" w:space="0" w:color="auto"/>
              <w:right w:val="single" w:sz="4" w:space="0" w:color="auto"/>
            </w:tcBorders>
            <w:shd w:val="clear" w:color="auto" w:fill="auto"/>
          </w:tcPr>
          <w:p w14:paraId="701CBE99"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«Областной центр охраны здоровья семьи и репродукции»</w:t>
            </w:r>
          </w:p>
        </w:tc>
        <w:tc>
          <w:tcPr>
            <w:tcW w:w="1321" w:type="dxa"/>
            <w:tcBorders>
              <w:top w:val="nil"/>
              <w:left w:val="nil"/>
              <w:bottom w:val="single" w:sz="4" w:space="0" w:color="auto"/>
              <w:right w:val="single" w:sz="4" w:space="0" w:color="auto"/>
            </w:tcBorders>
            <w:shd w:val="clear" w:color="auto" w:fill="auto"/>
            <w:vAlign w:val="center"/>
          </w:tcPr>
          <w:p w14:paraId="19C8EB9F"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vAlign w:val="center"/>
          </w:tcPr>
          <w:p w14:paraId="4C03E5F0"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16D5818B"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2548B435" w14:textId="77777777" w:rsidR="00A25BC6" w:rsidRPr="000E5492" w:rsidRDefault="00A25BC6" w:rsidP="005B0425">
            <w:pPr>
              <w:spacing w:line="240" w:lineRule="auto"/>
              <w:contextualSpacing/>
              <w:jc w:val="center"/>
              <w:rPr>
                <w:rFonts w:ascii="Times New Roman" w:hAnsi="Times New Roman"/>
              </w:rPr>
            </w:pPr>
          </w:p>
          <w:p w14:paraId="713621FA"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5615001</w:t>
            </w:r>
          </w:p>
          <w:p w14:paraId="44C27406"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72E9DBEC"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федеральное государственное бюджетное образовательное учреждение высшего образования "Ростовский государственный университет путей сообщения"</w:t>
            </w:r>
          </w:p>
        </w:tc>
        <w:tc>
          <w:tcPr>
            <w:tcW w:w="1321" w:type="dxa"/>
            <w:tcBorders>
              <w:top w:val="nil"/>
              <w:left w:val="nil"/>
              <w:bottom w:val="single" w:sz="4" w:space="0" w:color="auto"/>
              <w:right w:val="single" w:sz="4" w:space="0" w:color="auto"/>
            </w:tcBorders>
            <w:shd w:val="clear" w:color="auto" w:fill="auto"/>
            <w:vAlign w:val="center"/>
          </w:tcPr>
          <w:p w14:paraId="10A6F375"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vAlign w:val="center"/>
          </w:tcPr>
          <w:p w14:paraId="6FD699C1"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287EA074"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17D771DD"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5615701</w:t>
            </w:r>
          </w:p>
        </w:tc>
        <w:tc>
          <w:tcPr>
            <w:tcW w:w="3542" w:type="dxa"/>
            <w:tcBorders>
              <w:top w:val="nil"/>
              <w:left w:val="single" w:sz="4" w:space="0" w:color="auto"/>
              <w:bottom w:val="single" w:sz="4" w:space="0" w:color="auto"/>
              <w:right w:val="single" w:sz="4" w:space="0" w:color="auto"/>
            </w:tcBorders>
            <w:shd w:val="clear" w:color="auto" w:fill="auto"/>
          </w:tcPr>
          <w:p w14:paraId="3F37DFE3"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 xml:space="preserve">государственное унитарное предприятие Ростовской области «Областная хозрасчетная стоматологическая поликлиника» </w:t>
            </w:r>
          </w:p>
        </w:tc>
        <w:tc>
          <w:tcPr>
            <w:tcW w:w="1321" w:type="dxa"/>
            <w:tcBorders>
              <w:top w:val="nil"/>
              <w:left w:val="nil"/>
              <w:bottom w:val="single" w:sz="4" w:space="0" w:color="auto"/>
              <w:right w:val="single" w:sz="4" w:space="0" w:color="auto"/>
            </w:tcBorders>
            <w:shd w:val="clear" w:color="auto" w:fill="auto"/>
            <w:vAlign w:val="center"/>
          </w:tcPr>
          <w:p w14:paraId="5D94CE92"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vAlign w:val="center"/>
          </w:tcPr>
          <w:p w14:paraId="30C59F57"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622BDD05" w14:textId="77777777" w:rsidTr="005B0425">
        <w:trPr>
          <w:trHeight w:val="1246"/>
        </w:trPr>
        <w:tc>
          <w:tcPr>
            <w:tcW w:w="1288" w:type="dxa"/>
            <w:tcBorders>
              <w:top w:val="nil"/>
              <w:left w:val="single" w:sz="4" w:space="0" w:color="auto"/>
              <w:bottom w:val="single" w:sz="4" w:space="0" w:color="auto"/>
              <w:right w:val="single" w:sz="4" w:space="0" w:color="auto"/>
            </w:tcBorders>
            <w:shd w:val="clear" w:color="auto" w:fill="auto"/>
          </w:tcPr>
          <w:p w14:paraId="1CDE3F6F"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5616401</w:t>
            </w:r>
          </w:p>
          <w:p w14:paraId="15344F22" w14:textId="77777777" w:rsidR="00A25BC6" w:rsidRPr="000E5492" w:rsidRDefault="00A25BC6" w:rsidP="005B0425">
            <w:pPr>
              <w:spacing w:line="240" w:lineRule="auto"/>
              <w:ind w:firstLine="0"/>
              <w:contextualSpacing/>
              <w:jc w:val="center"/>
              <w:rPr>
                <w:rFonts w:ascii="Times New Roman" w:hAnsi="Times New Roman"/>
              </w:rPr>
            </w:pPr>
          </w:p>
        </w:tc>
        <w:tc>
          <w:tcPr>
            <w:tcW w:w="3542" w:type="dxa"/>
            <w:tcBorders>
              <w:top w:val="nil"/>
              <w:left w:val="single" w:sz="4" w:space="0" w:color="auto"/>
              <w:bottom w:val="single" w:sz="4" w:space="0" w:color="auto"/>
              <w:right w:val="single" w:sz="4" w:space="0" w:color="auto"/>
            </w:tcBorders>
            <w:shd w:val="clear" w:color="auto" w:fill="auto"/>
          </w:tcPr>
          <w:p w14:paraId="12CC7B9C"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Федеральное бюджетное учреждение науки "Ростовский научно-исследовательский институт микробиологии и паразитологии"</w:t>
            </w:r>
          </w:p>
        </w:tc>
        <w:tc>
          <w:tcPr>
            <w:tcW w:w="1321" w:type="dxa"/>
            <w:tcBorders>
              <w:top w:val="nil"/>
              <w:left w:val="nil"/>
              <w:bottom w:val="single" w:sz="4" w:space="0" w:color="auto"/>
              <w:right w:val="single" w:sz="4" w:space="0" w:color="auto"/>
            </w:tcBorders>
            <w:shd w:val="clear" w:color="auto" w:fill="auto"/>
            <w:vAlign w:val="center"/>
          </w:tcPr>
          <w:p w14:paraId="49AEC240"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vAlign w:val="center"/>
          </w:tcPr>
          <w:p w14:paraId="505EDC07"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77C2CE71"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47CAF8E9"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5616701</w:t>
            </w:r>
          </w:p>
        </w:tc>
        <w:tc>
          <w:tcPr>
            <w:tcW w:w="3542" w:type="dxa"/>
            <w:tcBorders>
              <w:top w:val="nil"/>
              <w:left w:val="single" w:sz="4" w:space="0" w:color="auto"/>
              <w:bottom w:val="single" w:sz="4" w:space="0" w:color="auto"/>
              <w:right w:val="single" w:sz="4" w:space="0" w:color="auto"/>
            </w:tcBorders>
            <w:shd w:val="clear" w:color="auto" w:fill="auto"/>
          </w:tcPr>
          <w:p w14:paraId="50BBD24B"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"Кожно-венерологический диспансер"</w:t>
            </w:r>
          </w:p>
        </w:tc>
        <w:tc>
          <w:tcPr>
            <w:tcW w:w="1321" w:type="dxa"/>
            <w:tcBorders>
              <w:top w:val="nil"/>
              <w:left w:val="nil"/>
              <w:bottom w:val="single" w:sz="4" w:space="0" w:color="auto"/>
              <w:right w:val="single" w:sz="4" w:space="0" w:color="auto"/>
            </w:tcBorders>
            <w:shd w:val="clear" w:color="auto" w:fill="auto"/>
            <w:vAlign w:val="center"/>
          </w:tcPr>
          <w:p w14:paraId="507F644E"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vAlign w:val="center"/>
          </w:tcPr>
          <w:p w14:paraId="4237F51A"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734D09D8"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0776C9C1"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5616801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73269899"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государственное бюджетное учреждение Ростовской области "Патолого-анатомическое бюро"</w:t>
            </w:r>
          </w:p>
        </w:tc>
        <w:tc>
          <w:tcPr>
            <w:tcW w:w="1321" w:type="dxa"/>
            <w:tcBorders>
              <w:top w:val="nil"/>
              <w:left w:val="nil"/>
              <w:bottom w:val="single" w:sz="4" w:space="0" w:color="auto"/>
              <w:right w:val="single" w:sz="4" w:space="0" w:color="auto"/>
            </w:tcBorders>
            <w:shd w:val="clear" w:color="auto" w:fill="auto"/>
            <w:vAlign w:val="center"/>
          </w:tcPr>
          <w:p w14:paraId="2AB91B39"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vAlign w:val="center"/>
          </w:tcPr>
          <w:p w14:paraId="1A561414"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23634A24"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6D7FA7B7"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5617101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5552083F"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"СПЕКТР-ДИАГНОСТИКА"</w:t>
            </w:r>
          </w:p>
        </w:tc>
        <w:tc>
          <w:tcPr>
            <w:tcW w:w="1321" w:type="dxa"/>
            <w:tcBorders>
              <w:top w:val="nil"/>
              <w:left w:val="nil"/>
              <w:bottom w:val="single" w:sz="4" w:space="0" w:color="auto"/>
              <w:right w:val="single" w:sz="4" w:space="0" w:color="auto"/>
            </w:tcBorders>
            <w:shd w:val="clear" w:color="auto" w:fill="auto"/>
            <w:vAlign w:val="center"/>
          </w:tcPr>
          <w:p w14:paraId="471340F6"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vAlign w:val="center"/>
          </w:tcPr>
          <w:p w14:paraId="48B002AC"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77CD140D"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33200FC2"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lastRenderedPageBreak/>
              <w:t>5617201</w:t>
            </w:r>
          </w:p>
        </w:tc>
        <w:tc>
          <w:tcPr>
            <w:tcW w:w="3542" w:type="dxa"/>
            <w:tcBorders>
              <w:top w:val="nil"/>
              <w:left w:val="single" w:sz="4" w:space="0" w:color="auto"/>
              <w:bottom w:val="single" w:sz="4" w:space="0" w:color="auto"/>
              <w:right w:val="single" w:sz="4" w:space="0" w:color="auto"/>
            </w:tcBorders>
            <w:shd w:val="clear" w:color="auto" w:fill="auto"/>
          </w:tcPr>
          <w:p w14:paraId="700966A8"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"Дальневосточная медицинская компания"</w:t>
            </w:r>
          </w:p>
        </w:tc>
        <w:tc>
          <w:tcPr>
            <w:tcW w:w="1321" w:type="dxa"/>
            <w:tcBorders>
              <w:top w:val="nil"/>
              <w:left w:val="nil"/>
              <w:bottom w:val="single" w:sz="4" w:space="0" w:color="auto"/>
              <w:right w:val="single" w:sz="4" w:space="0" w:color="auto"/>
            </w:tcBorders>
            <w:shd w:val="clear" w:color="auto" w:fill="auto"/>
            <w:vAlign w:val="center"/>
          </w:tcPr>
          <w:p w14:paraId="33B42B6D"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vAlign w:val="center"/>
          </w:tcPr>
          <w:p w14:paraId="21F2B9C2"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156156C2"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vAlign w:val="center"/>
          </w:tcPr>
          <w:p w14:paraId="118728FE" w14:textId="77777777" w:rsidR="00A25BC6" w:rsidRPr="000E5492" w:rsidRDefault="00A25BC6" w:rsidP="005B0425">
            <w:pPr>
              <w:spacing w:line="720" w:lineRule="auto"/>
              <w:ind w:firstLine="0"/>
              <w:contextualSpacing/>
              <w:jc w:val="center"/>
              <w:rPr>
                <w:rFonts w:ascii="Times New Roman" w:hAnsi="Times New Roman"/>
              </w:rPr>
            </w:pPr>
            <w:r w:rsidRPr="000E5492">
              <w:rPr>
                <w:rFonts w:ascii="Times New Roman" w:hAnsi="Times New Roman"/>
              </w:rPr>
              <w:t>5617301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093C4BE7"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"ПЭТ-Технолоджи Диагностика"</w:t>
            </w:r>
          </w:p>
        </w:tc>
        <w:tc>
          <w:tcPr>
            <w:tcW w:w="1321" w:type="dxa"/>
            <w:tcBorders>
              <w:top w:val="nil"/>
              <w:left w:val="nil"/>
              <w:bottom w:val="single" w:sz="4" w:space="0" w:color="auto"/>
              <w:right w:val="single" w:sz="4" w:space="0" w:color="auto"/>
            </w:tcBorders>
            <w:shd w:val="clear" w:color="auto" w:fill="auto"/>
            <w:vAlign w:val="center"/>
          </w:tcPr>
          <w:p w14:paraId="69389629"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vAlign w:val="center"/>
          </w:tcPr>
          <w:p w14:paraId="3AE59A68"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635D13A4"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vAlign w:val="center"/>
          </w:tcPr>
          <w:p w14:paraId="524A152F" w14:textId="77777777" w:rsidR="00A25BC6" w:rsidRPr="000E5492" w:rsidRDefault="00A25BC6" w:rsidP="005B0425">
            <w:pPr>
              <w:spacing w:line="720" w:lineRule="auto"/>
              <w:ind w:firstLine="0"/>
              <w:contextualSpacing/>
              <w:jc w:val="center"/>
              <w:rPr>
                <w:rFonts w:ascii="Times New Roman" w:hAnsi="Times New Roman"/>
              </w:rPr>
            </w:pPr>
            <w:r w:rsidRPr="000E5492">
              <w:rPr>
                <w:rFonts w:ascii="Times New Roman" w:hAnsi="Times New Roman"/>
              </w:rPr>
              <w:t>5617401</w:t>
            </w:r>
          </w:p>
        </w:tc>
        <w:tc>
          <w:tcPr>
            <w:tcW w:w="3542" w:type="dxa"/>
            <w:tcBorders>
              <w:top w:val="nil"/>
              <w:left w:val="single" w:sz="4" w:space="0" w:color="auto"/>
              <w:bottom w:val="single" w:sz="4" w:space="0" w:color="auto"/>
              <w:right w:val="single" w:sz="4" w:space="0" w:color="auto"/>
            </w:tcBorders>
            <w:shd w:val="clear" w:color="auto" w:fill="auto"/>
            <w:vAlign w:val="center"/>
          </w:tcPr>
          <w:p w14:paraId="7F1B9B90" w14:textId="77777777" w:rsidR="00A25BC6" w:rsidRPr="000E5492" w:rsidRDefault="00A25BC6" w:rsidP="005B0425">
            <w:pPr>
              <w:spacing w:line="240" w:lineRule="auto"/>
              <w:ind w:firstLine="0"/>
              <w:contextualSpacing/>
              <w:jc w:val="left"/>
              <w:rPr>
                <w:rFonts w:ascii="Times New Roman" w:hAnsi="Times New Roman"/>
              </w:rPr>
            </w:pPr>
            <w:r w:rsidRPr="000E5492">
              <w:rPr>
                <w:rFonts w:ascii="Times New Roman" w:hAnsi="Times New Roman"/>
              </w:rPr>
              <w:t>Общество с ограниченной ответственностью "СПЕКТР-ДИАГНОСТИКА БК"</w:t>
            </w:r>
          </w:p>
        </w:tc>
        <w:tc>
          <w:tcPr>
            <w:tcW w:w="1321" w:type="dxa"/>
            <w:tcBorders>
              <w:top w:val="nil"/>
              <w:left w:val="nil"/>
              <w:bottom w:val="single" w:sz="4" w:space="0" w:color="auto"/>
              <w:right w:val="single" w:sz="4" w:space="0" w:color="auto"/>
            </w:tcBorders>
            <w:shd w:val="clear" w:color="auto" w:fill="auto"/>
            <w:vAlign w:val="center"/>
          </w:tcPr>
          <w:p w14:paraId="612BEE4E"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vAlign w:val="center"/>
          </w:tcPr>
          <w:p w14:paraId="6D61FE13"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04EA26EE" w14:textId="77777777" w:rsidTr="005B0425">
        <w:trPr>
          <w:trHeight w:val="227"/>
        </w:trPr>
        <w:tc>
          <w:tcPr>
            <w:tcW w:w="1288" w:type="dxa"/>
            <w:tcBorders>
              <w:top w:val="nil"/>
              <w:left w:val="single" w:sz="4" w:space="0" w:color="auto"/>
              <w:bottom w:val="single" w:sz="4" w:space="0" w:color="auto"/>
              <w:right w:val="single" w:sz="4" w:space="0" w:color="auto"/>
            </w:tcBorders>
            <w:shd w:val="clear" w:color="auto" w:fill="auto"/>
          </w:tcPr>
          <w:p w14:paraId="04C7546C" w14:textId="77777777" w:rsidR="00A25BC6" w:rsidRPr="008508DC" w:rsidRDefault="00A25BC6" w:rsidP="005B0425">
            <w:pPr>
              <w:spacing w:line="240" w:lineRule="auto"/>
              <w:ind w:firstLine="0"/>
              <w:contextualSpacing/>
              <w:jc w:val="center"/>
              <w:rPr>
                <w:rFonts w:ascii="Times New Roman" w:hAnsi="Times New Roman"/>
                <w:strike/>
                <w:highlight w:val="green"/>
              </w:rPr>
            </w:pPr>
            <w:r w:rsidRPr="008508DC">
              <w:rPr>
                <w:rFonts w:ascii="Times New Roman" w:hAnsi="Times New Roman"/>
                <w:strike/>
                <w:highlight w:val="green"/>
              </w:rPr>
              <w:t>5617701</w:t>
            </w:r>
          </w:p>
        </w:tc>
        <w:tc>
          <w:tcPr>
            <w:tcW w:w="3542" w:type="dxa"/>
            <w:tcBorders>
              <w:top w:val="nil"/>
              <w:left w:val="single" w:sz="4" w:space="0" w:color="auto"/>
              <w:bottom w:val="single" w:sz="4" w:space="0" w:color="auto"/>
              <w:right w:val="single" w:sz="4" w:space="0" w:color="auto"/>
            </w:tcBorders>
            <w:shd w:val="clear" w:color="auto" w:fill="auto"/>
          </w:tcPr>
          <w:p w14:paraId="6DFE5E8A" w14:textId="77777777" w:rsidR="00A25BC6" w:rsidRPr="008508DC" w:rsidRDefault="00A25BC6" w:rsidP="005B0425">
            <w:pPr>
              <w:spacing w:line="240" w:lineRule="auto"/>
              <w:ind w:firstLine="0"/>
              <w:contextualSpacing/>
              <w:jc w:val="left"/>
              <w:rPr>
                <w:rFonts w:ascii="Times New Roman" w:hAnsi="Times New Roman"/>
                <w:strike/>
                <w:highlight w:val="green"/>
              </w:rPr>
            </w:pPr>
            <w:r w:rsidRPr="008508DC">
              <w:rPr>
                <w:rFonts w:ascii="Times New Roman" w:hAnsi="Times New Roman"/>
                <w:strike/>
                <w:highlight w:val="green"/>
                <w:shd w:val="clear" w:color="auto" w:fill="FEFEFE"/>
              </w:rPr>
              <w:t>государственное бюджетное учреждение Ростовской области "Специализированная клиническая инфекционная больница "Донской инфекционный центр" имени Зинаиды Виссарионовны Ермольевой"</w:t>
            </w:r>
          </w:p>
        </w:tc>
        <w:tc>
          <w:tcPr>
            <w:tcW w:w="1321" w:type="dxa"/>
            <w:tcBorders>
              <w:top w:val="nil"/>
              <w:left w:val="nil"/>
              <w:bottom w:val="single" w:sz="4" w:space="0" w:color="auto"/>
              <w:right w:val="single" w:sz="4" w:space="0" w:color="auto"/>
            </w:tcBorders>
            <w:shd w:val="clear" w:color="auto" w:fill="auto"/>
            <w:vAlign w:val="center"/>
          </w:tcPr>
          <w:p w14:paraId="527DD3E2"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nil"/>
              <w:left w:val="nil"/>
              <w:bottom w:val="single" w:sz="4" w:space="0" w:color="auto"/>
              <w:right w:val="single" w:sz="4" w:space="0" w:color="auto"/>
            </w:tcBorders>
            <w:shd w:val="clear" w:color="auto" w:fill="auto"/>
            <w:vAlign w:val="center"/>
          </w:tcPr>
          <w:p w14:paraId="403679C4" w14:textId="77777777" w:rsidR="00A25BC6" w:rsidRPr="000E5492" w:rsidRDefault="00A25BC6" w:rsidP="005B0425">
            <w:pPr>
              <w:spacing w:line="240" w:lineRule="auto"/>
              <w:ind w:firstLine="0"/>
              <w:contextualSpacing/>
              <w:rPr>
                <w:rFonts w:ascii="Times New Roman" w:hAnsi="Times New Roman"/>
              </w:rPr>
            </w:pPr>
          </w:p>
        </w:tc>
      </w:tr>
      <w:tr w:rsidR="00A25BC6" w:rsidRPr="000E5492" w14:paraId="1C7FD514" w14:textId="77777777" w:rsidTr="005B0425">
        <w:trPr>
          <w:trHeight w:val="227"/>
        </w:trPr>
        <w:tc>
          <w:tcPr>
            <w:tcW w:w="1288" w:type="dxa"/>
            <w:tcBorders>
              <w:top w:val="single" w:sz="4" w:space="0" w:color="auto"/>
              <w:left w:val="single" w:sz="4" w:space="0" w:color="auto"/>
              <w:bottom w:val="single" w:sz="4" w:space="0" w:color="auto"/>
              <w:right w:val="single" w:sz="4" w:space="0" w:color="auto"/>
            </w:tcBorders>
            <w:shd w:val="clear" w:color="auto" w:fill="auto"/>
          </w:tcPr>
          <w:p w14:paraId="25E419F5" w14:textId="77777777" w:rsidR="00A25BC6" w:rsidRPr="000E5492" w:rsidRDefault="00A25BC6" w:rsidP="005B0425">
            <w:pPr>
              <w:spacing w:line="240" w:lineRule="auto"/>
              <w:ind w:firstLine="0"/>
              <w:contextualSpacing/>
              <w:jc w:val="center"/>
              <w:rPr>
                <w:rFonts w:ascii="Times New Roman" w:hAnsi="Times New Roman"/>
              </w:rPr>
            </w:pPr>
            <w:r w:rsidRPr="000E5492">
              <w:rPr>
                <w:rFonts w:ascii="Times New Roman" w:hAnsi="Times New Roman"/>
              </w:rPr>
              <w:t>5617801</w:t>
            </w:r>
          </w:p>
        </w:tc>
        <w:tc>
          <w:tcPr>
            <w:tcW w:w="3542" w:type="dxa"/>
            <w:tcBorders>
              <w:top w:val="single" w:sz="4" w:space="0" w:color="auto"/>
              <w:left w:val="single" w:sz="4" w:space="0" w:color="auto"/>
              <w:bottom w:val="single" w:sz="4" w:space="0" w:color="auto"/>
              <w:right w:val="single" w:sz="4" w:space="0" w:color="auto"/>
            </w:tcBorders>
            <w:shd w:val="clear" w:color="auto" w:fill="auto"/>
          </w:tcPr>
          <w:p w14:paraId="3AC486E6" w14:textId="77777777" w:rsidR="00A25BC6" w:rsidRPr="00A25BC6" w:rsidRDefault="0099532A" w:rsidP="005B0425">
            <w:pPr>
              <w:spacing w:line="240" w:lineRule="auto"/>
              <w:ind w:firstLine="0"/>
              <w:contextualSpacing/>
              <w:jc w:val="left"/>
              <w:rPr>
                <w:rFonts w:ascii="Times New Roman" w:hAnsi="Times New Roman"/>
                <w:color w:val="000000" w:themeColor="text1"/>
              </w:rPr>
            </w:pPr>
            <w:hyperlink r:id="rId22" w:history="1">
              <w:r w:rsidR="00A25BC6" w:rsidRPr="00A25BC6">
                <w:rPr>
                  <w:rStyle w:val="afff0"/>
                  <w:rFonts w:ascii="Times New Roman" w:hAnsi="Times New Roman"/>
                  <w:color w:val="000000" w:themeColor="text1"/>
                  <w:u w:val="none"/>
                </w:rPr>
                <w:t>Общество с ограниченной ответственностью "Мировые медицинские технологии"</w:t>
              </w:r>
            </w:hyperlink>
          </w:p>
        </w:tc>
        <w:tc>
          <w:tcPr>
            <w:tcW w:w="1321" w:type="dxa"/>
            <w:tcBorders>
              <w:top w:val="single" w:sz="4" w:space="0" w:color="auto"/>
              <w:left w:val="nil"/>
              <w:bottom w:val="single" w:sz="4" w:space="0" w:color="auto"/>
              <w:right w:val="single" w:sz="4" w:space="0" w:color="auto"/>
            </w:tcBorders>
            <w:shd w:val="clear" w:color="auto" w:fill="auto"/>
            <w:vAlign w:val="center"/>
          </w:tcPr>
          <w:p w14:paraId="2077F68E" w14:textId="77777777" w:rsidR="00A25BC6" w:rsidRPr="000E5492" w:rsidRDefault="00A25BC6" w:rsidP="005B0425">
            <w:pPr>
              <w:spacing w:line="240" w:lineRule="auto"/>
              <w:ind w:firstLine="0"/>
              <w:contextualSpacing/>
              <w:jc w:val="center"/>
              <w:rPr>
                <w:rFonts w:ascii="Times New Roman" w:hAnsi="Times New Roman"/>
              </w:rPr>
            </w:pPr>
          </w:p>
        </w:tc>
        <w:tc>
          <w:tcPr>
            <w:tcW w:w="3686" w:type="dxa"/>
            <w:tcBorders>
              <w:top w:val="single" w:sz="4" w:space="0" w:color="auto"/>
              <w:left w:val="nil"/>
              <w:bottom w:val="single" w:sz="4" w:space="0" w:color="auto"/>
              <w:right w:val="single" w:sz="4" w:space="0" w:color="auto"/>
            </w:tcBorders>
            <w:shd w:val="clear" w:color="auto" w:fill="auto"/>
            <w:vAlign w:val="center"/>
          </w:tcPr>
          <w:p w14:paraId="353A66A0" w14:textId="77777777" w:rsidR="00A25BC6" w:rsidRPr="000E5492" w:rsidRDefault="00A25BC6" w:rsidP="005B0425">
            <w:pPr>
              <w:spacing w:line="240" w:lineRule="auto"/>
              <w:ind w:firstLine="0"/>
              <w:contextualSpacing/>
              <w:rPr>
                <w:rFonts w:ascii="Times New Roman" w:hAnsi="Times New Roman"/>
              </w:rPr>
            </w:pPr>
          </w:p>
        </w:tc>
      </w:tr>
      <w:tr w:rsidR="00A25BC6" w:rsidRPr="00B12C36" w14:paraId="4027E087" w14:textId="77777777" w:rsidTr="005B0425">
        <w:trPr>
          <w:trHeight w:val="227"/>
        </w:trPr>
        <w:tc>
          <w:tcPr>
            <w:tcW w:w="1288" w:type="dxa"/>
            <w:tcBorders>
              <w:top w:val="single" w:sz="4" w:space="0" w:color="auto"/>
            </w:tcBorders>
            <w:shd w:val="clear" w:color="auto" w:fill="auto"/>
          </w:tcPr>
          <w:p w14:paraId="6F1E28A5" w14:textId="77777777" w:rsidR="00A25BC6" w:rsidRPr="000E5492" w:rsidRDefault="00A25BC6" w:rsidP="005B0425">
            <w:pPr>
              <w:spacing w:line="240" w:lineRule="auto"/>
              <w:ind w:firstLine="0"/>
              <w:contextualSpacing/>
              <w:jc w:val="center"/>
              <w:rPr>
                <w:rFonts w:ascii="Times New Roman" w:hAnsi="Times New Roman"/>
                <w:strike/>
              </w:rPr>
            </w:pPr>
          </w:p>
        </w:tc>
        <w:tc>
          <w:tcPr>
            <w:tcW w:w="3542" w:type="dxa"/>
            <w:tcBorders>
              <w:top w:val="single" w:sz="4" w:space="0" w:color="auto"/>
            </w:tcBorders>
            <w:shd w:val="clear" w:color="auto" w:fill="auto"/>
          </w:tcPr>
          <w:p w14:paraId="730A2D9C" w14:textId="77777777" w:rsidR="00A25BC6" w:rsidRPr="00B12C36" w:rsidRDefault="00A25BC6" w:rsidP="005B0425">
            <w:pPr>
              <w:spacing w:line="240" w:lineRule="auto"/>
              <w:ind w:firstLine="0"/>
              <w:contextualSpacing/>
              <w:jc w:val="left"/>
              <w:rPr>
                <w:rFonts w:ascii="Times New Roman" w:hAnsi="Times New Roman"/>
                <w:strike/>
              </w:rPr>
            </w:pPr>
          </w:p>
        </w:tc>
        <w:tc>
          <w:tcPr>
            <w:tcW w:w="1321" w:type="dxa"/>
            <w:tcBorders>
              <w:top w:val="single" w:sz="4" w:space="0" w:color="auto"/>
            </w:tcBorders>
            <w:shd w:val="clear" w:color="auto" w:fill="auto"/>
            <w:vAlign w:val="center"/>
          </w:tcPr>
          <w:p w14:paraId="6884BA9F" w14:textId="77777777" w:rsidR="00A25BC6" w:rsidRPr="00B12C36" w:rsidRDefault="00A25BC6" w:rsidP="005B0425">
            <w:pPr>
              <w:spacing w:line="240" w:lineRule="auto"/>
              <w:ind w:firstLine="0"/>
              <w:contextualSpacing/>
              <w:jc w:val="center"/>
              <w:rPr>
                <w:rFonts w:ascii="Times New Roman" w:hAnsi="Times New Roman"/>
                <w:strike/>
              </w:rPr>
            </w:pPr>
          </w:p>
        </w:tc>
        <w:tc>
          <w:tcPr>
            <w:tcW w:w="3686" w:type="dxa"/>
            <w:tcBorders>
              <w:top w:val="single" w:sz="4" w:space="0" w:color="auto"/>
            </w:tcBorders>
            <w:shd w:val="clear" w:color="auto" w:fill="auto"/>
            <w:vAlign w:val="center"/>
          </w:tcPr>
          <w:p w14:paraId="46F856D4" w14:textId="77777777" w:rsidR="00A25BC6" w:rsidRPr="00B12C36" w:rsidRDefault="00A25BC6" w:rsidP="005B0425">
            <w:pPr>
              <w:spacing w:line="240" w:lineRule="auto"/>
              <w:ind w:firstLine="0"/>
              <w:contextualSpacing/>
              <w:rPr>
                <w:rFonts w:ascii="Times New Roman" w:hAnsi="Times New Roman"/>
                <w:strike/>
              </w:rPr>
            </w:pPr>
          </w:p>
        </w:tc>
      </w:tr>
      <w:bookmarkEnd w:id="3"/>
    </w:tbl>
    <w:p w14:paraId="54DD68E4" w14:textId="77777777" w:rsidR="00A25BC6" w:rsidRDefault="00A25BC6" w:rsidP="00A25BC6">
      <w:pPr>
        <w:spacing w:line="276" w:lineRule="auto"/>
        <w:ind w:firstLine="454"/>
      </w:pPr>
    </w:p>
    <w:p w14:paraId="4D0DE877" w14:textId="77777777" w:rsidR="00A25BC6" w:rsidRDefault="00A25BC6" w:rsidP="00A25BC6">
      <w:pPr>
        <w:spacing w:line="276" w:lineRule="auto"/>
        <w:ind w:firstLine="454"/>
        <w:rPr>
          <w:rFonts w:ascii="Times New Roman" w:hAnsi="Times New Roman"/>
        </w:rPr>
      </w:pPr>
      <w:r>
        <w:rPr>
          <w:rFonts w:ascii="Times New Roman" w:hAnsi="Times New Roman"/>
        </w:rPr>
        <w:t>Примечания.</w:t>
      </w:r>
    </w:p>
    <w:p w14:paraId="299BFDD1" w14:textId="77777777" w:rsidR="00A25BC6" w:rsidRDefault="00A25BC6" w:rsidP="00A25BC6">
      <w:pPr>
        <w:spacing w:line="276" w:lineRule="auto"/>
        <w:ind w:firstLine="454"/>
        <w:rPr>
          <w:rFonts w:ascii="Times New Roman" w:hAnsi="Times New Roman"/>
          <w:sz w:val="20"/>
          <w:szCs w:val="18"/>
        </w:rPr>
      </w:pPr>
      <w:r>
        <w:rPr>
          <w:rFonts w:ascii="Times New Roman" w:hAnsi="Times New Roman"/>
          <w:sz w:val="20"/>
          <w:szCs w:val="18"/>
        </w:rPr>
        <w:t>1. В таблице применяются следующие сокращения: ВА – врачебная амбулатория, (С) УБ – (сельская) участковая больница, РБ – районная больница.</w:t>
      </w:r>
    </w:p>
    <w:p w14:paraId="7A76E41A" w14:textId="77777777" w:rsidR="00A25BC6" w:rsidRPr="00A25BC6" w:rsidRDefault="00A25BC6" w:rsidP="00AB20EC">
      <w:pPr>
        <w:spacing w:line="288" w:lineRule="auto"/>
        <w:ind w:firstLine="454"/>
        <w:jc w:val="center"/>
        <w:rPr>
          <w:rFonts w:ascii="Times New Roman" w:hAnsi="Times New Roman"/>
          <w:b/>
          <w:sz w:val="28"/>
          <w:szCs w:val="28"/>
        </w:rPr>
      </w:pPr>
    </w:p>
    <w:p w14:paraId="1D88745B" w14:textId="77777777" w:rsidR="00366EDB" w:rsidRDefault="00366EDB">
      <w:pPr>
        <w:pStyle w:val="ConsPlusNormal"/>
        <w:jc w:val="center"/>
        <w:rPr>
          <w:sz w:val="28"/>
        </w:rPr>
      </w:pPr>
    </w:p>
    <w:p w14:paraId="16E48B52" w14:textId="77777777" w:rsidR="00366EDB" w:rsidRPr="00BD61D5" w:rsidRDefault="00F950B5" w:rsidP="00BD61D5">
      <w:pPr>
        <w:pStyle w:val="31"/>
        <w:pageBreakBefore/>
        <w:rPr>
          <w:b w:val="0"/>
        </w:rPr>
      </w:pPr>
      <w:r w:rsidRPr="00BD61D5">
        <w:rPr>
          <w:b w:val="0"/>
        </w:rPr>
        <w:lastRenderedPageBreak/>
        <w:t>Таблица 1.3 Справочник стоимости медицинских услуг (диагностических, в том числе лабораторных исследований)</w:t>
      </w:r>
    </w:p>
    <w:tbl>
      <w:tblPr>
        <w:tblW w:w="943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85" w:type="dxa"/>
          <w:right w:w="85" w:type="dxa"/>
        </w:tblCellMar>
        <w:tblLook w:val="04A0" w:firstRow="1" w:lastRow="0" w:firstColumn="1" w:lastColumn="0" w:noHBand="0" w:noVBand="1"/>
      </w:tblPr>
      <w:tblGrid>
        <w:gridCol w:w="511"/>
        <w:gridCol w:w="1983"/>
        <w:gridCol w:w="991"/>
        <w:gridCol w:w="992"/>
        <w:gridCol w:w="4958"/>
      </w:tblGrid>
      <w:tr w:rsidR="00366EDB" w14:paraId="13077260" w14:textId="77777777">
        <w:trPr>
          <w:trHeight w:val="240"/>
        </w:trPr>
        <w:tc>
          <w:tcPr>
            <w:tcW w:w="511" w:type="dxa"/>
            <w:tcBorders>
              <w:top w:val="single" w:sz="4" w:space="0" w:color="auto"/>
              <w:left w:val="single" w:sz="4" w:space="0" w:color="auto"/>
              <w:bottom w:val="single" w:sz="6" w:space="0" w:color="auto"/>
              <w:right w:val="single" w:sz="6" w:space="0" w:color="auto"/>
            </w:tcBorders>
            <w:shd w:val="clear" w:color="auto" w:fill="auto"/>
            <w:vAlign w:val="center"/>
          </w:tcPr>
          <w:p w14:paraId="58C18E79" w14:textId="77777777" w:rsidR="00366EDB" w:rsidRDefault="00F950B5">
            <w:pPr>
              <w:pStyle w:val="afffd"/>
              <w:suppressLineNumbers/>
              <w:suppressAutoHyphens/>
              <w:spacing w:line="240" w:lineRule="auto"/>
              <w:ind w:left="-15" w:right="-108"/>
              <w:rPr>
                <w:rStyle w:val="afff2"/>
                <w:b w:val="0"/>
                <w:sz w:val="22"/>
                <w:szCs w:val="22"/>
              </w:rPr>
            </w:pPr>
            <w:r>
              <w:rPr>
                <w:rStyle w:val="afff2"/>
                <w:sz w:val="22"/>
                <w:szCs w:val="22"/>
                <w:lang w:eastAsia="ru-RU"/>
              </w:rPr>
              <w:t>№</w:t>
            </w:r>
          </w:p>
        </w:tc>
        <w:tc>
          <w:tcPr>
            <w:tcW w:w="1983" w:type="dxa"/>
            <w:tcBorders>
              <w:top w:val="single" w:sz="4" w:space="0" w:color="auto"/>
              <w:left w:val="single" w:sz="6" w:space="0" w:color="auto"/>
              <w:bottom w:val="single" w:sz="6" w:space="0" w:color="auto"/>
              <w:right w:val="single" w:sz="6" w:space="0" w:color="auto"/>
            </w:tcBorders>
            <w:shd w:val="clear" w:color="auto" w:fill="auto"/>
            <w:vAlign w:val="center"/>
          </w:tcPr>
          <w:p w14:paraId="14838EF4" w14:textId="77777777" w:rsidR="00366EDB" w:rsidRDefault="00F950B5">
            <w:pPr>
              <w:pStyle w:val="afffd"/>
              <w:suppressLineNumbers/>
              <w:suppressAutoHyphens/>
              <w:spacing w:line="240" w:lineRule="auto"/>
              <w:rPr>
                <w:rStyle w:val="afff2"/>
                <w:b w:val="0"/>
                <w:sz w:val="22"/>
                <w:szCs w:val="22"/>
              </w:rPr>
            </w:pPr>
            <w:r>
              <w:rPr>
                <w:rStyle w:val="afff2"/>
                <w:sz w:val="22"/>
                <w:szCs w:val="22"/>
                <w:lang w:val="en-US" w:eastAsia="ru-RU"/>
              </w:rPr>
              <w:t>XML</w:t>
            </w:r>
            <w:r>
              <w:rPr>
                <w:rStyle w:val="afff2"/>
                <w:sz w:val="22"/>
                <w:szCs w:val="22"/>
                <w:lang w:eastAsia="ru-RU"/>
              </w:rPr>
              <w:t>-имя</w:t>
            </w:r>
          </w:p>
        </w:tc>
        <w:tc>
          <w:tcPr>
            <w:tcW w:w="991" w:type="dxa"/>
            <w:tcBorders>
              <w:top w:val="single" w:sz="4" w:space="0" w:color="auto"/>
              <w:left w:val="single" w:sz="6" w:space="0" w:color="auto"/>
              <w:bottom w:val="single" w:sz="6" w:space="0" w:color="auto"/>
              <w:right w:val="single" w:sz="6" w:space="0" w:color="auto"/>
            </w:tcBorders>
            <w:shd w:val="clear" w:color="auto" w:fill="auto"/>
            <w:vAlign w:val="center"/>
          </w:tcPr>
          <w:p w14:paraId="160FD5B3" w14:textId="77777777" w:rsidR="00366EDB" w:rsidRDefault="00F950B5">
            <w:pPr>
              <w:pStyle w:val="afffd"/>
              <w:suppressLineNumbers/>
              <w:suppressAutoHyphens/>
              <w:spacing w:line="240" w:lineRule="auto"/>
              <w:jc w:val="center"/>
              <w:rPr>
                <w:rStyle w:val="afff2"/>
                <w:b w:val="0"/>
                <w:sz w:val="22"/>
                <w:szCs w:val="22"/>
              </w:rPr>
            </w:pPr>
            <w:r>
              <w:rPr>
                <w:rStyle w:val="afff2"/>
                <w:sz w:val="22"/>
                <w:szCs w:val="22"/>
                <w:lang w:eastAsia="ru-RU"/>
              </w:rPr>
              <w:t>Тип</w:t>
            </w:r>
          </w:p>
        </w:tc>
        <w:tc>
          <w:tcPr>
            <w:tcW w:w="992" w:type="dxa"/>
            <w:tcBorders>
              <w:top w:val="single" w:sz="4" w:space="0" w:color="auto"/>
              <w:left w:val="single" w:sz="6" w:space="0" w:color="auto"/>
              <w:bottom w:val="single" w:sz="6" w:space="0" w:color="auto"/>
              <w:right w:val="single" w:sz="6" w:space="0" w:color="auto"/>
            </w:tcBorders>
            <w:shd w:val="clear" w:color="auto" w:fill="auto"/>
            <w:vAlign w:val="center"/>
          </w:tcPr>
          <w:p w14:paraId="7885EA33" w14:textId="77777777" w:rsidR="00366EDB" w:rsidRDefault="00F950B5">
            <w:pPr>
              <w:pStyle w:val="afffd"/>
              <w:suppressLineNumbers/>
              <w:suppressAutoHyphens/>
              <w:spacing w:line="240" w:lineRule="auto"/>
              <w:jc w:val="center"/>
              <w:rPr>
                <w:rStyle w:val="afff2"/>
                <w:b w:val="0"/>
                <w:sz w:val="22"/>
                <w:szCs w:val="22"/>
              </w:rPr>
            </w:pPr>
            <w:r>
              <w:rPr>
                <w:rStyle w:val="afff2"/>
                <w:sz w:val="22"/>
                <w:szCs w:val="22"/>
                <w:lang w:eastAsia="ru-RU"/>
              </w:rPr>
              <w:t>Размер</w:t>
            </w:r>
          </w:p>
        </w:tc>
        <w:tc>
          <w:tcPr>
            <w:tcW w:w="4958" w:type="dxa"/>
            <w:tcBorders>
              <w:top w:val="single" w:sz="4" w:space="0" w:color="auto"/>
              <w:left w:val="single" w:sz="6" w:space="0" w:color="auto"/>
              <w:bottom w:val="single" w:sz="6" w:space="0" w:color="auto"/>
              <w:right w:val="single" w:sz="4" w:space="0" w:color="auto"/>
            </w:tcBorders>
            <w:shd w:val="clear" w:color="auto" w:fill="auto"/>
            <w:vAlign w:val="center"/>
          </w:tcPr>
          <w:p w14:paraId="44768CE1" w14:textId="77777777" w:rsidR="00366EDB" w:rsidRDefault="00F950B5">
            <w:pPr>
              <w:pStyle w:val="afffd"/>
              <w:suppressLineNumbers/>
              <w:suppressAutoHyphens/>
              <w:spacing w:line="240" w:lineRule="auto"/>
              <w:rPr>
                <w:rStyle w:val="afff2"/>
                <w:b w:val="0"/>
                <w:sz w:val="22"/>
                <w:szCs w:val="22"/>
              </w:rPr>
            </w:pPr>
            <w:r>
              <w:rPr>
                <w:rStyle w:val="afff2"/>
                <w:sz w:val="22"/>
                <w:szCs w:val="22"/>
                <w:lang w:eastAsia="ru-RU"/>
              </w:rPr>
              <w:t>Содержание</w:t>
            </w:r>
          </w:p>
        </w:tc>
      </w:tr>
      <w:tr w:rsidR="00366EDB" w14:paraId="33A90596" w14:textId="77777777">
        <w:trPr>
          <w:trHeight w:val="240"/>
        </w:trPr>
        <w:tc>
          <w:tcPr>
            <w:tcW w:w="511" w:type="dxa"/>
            <w:tcBorders>
              <w:top w:val="single" w:sz="6" w:space="0" w:color="auto"/>
              <w:left w:val="single" w:sz="4" w:space="0" w:color="auto"/>
              <w:bottom w:val="single" w:sz="6" w:space="0" w:color="auto"/>
              <w:right w:val="single" w:sz="6" w:space="0" w:color="auto"/>
            </w:tcBorders>
            <w:shd w:val="clear" w:color="auto" w:fill="auto"/>
          </w:tcPr>
          <w:p w14:paraId="1FBB902A" w14:textId="77777777" w:rsidR="00366EDB" w:rsidRDefault="00F950B5">
            <w:pPr>
              <w:pStyle w:val="13"/>
              <w:ind w:left="-15" w:right="-108"/>
              <w:rPr>
                <w:sz w:val="22"/>
                <w:szCs w:val="22"/>
                <w:lang w:eastAsia="ru-RU"/>
              </w:rPr>
            </w:pPr>
            <w:r>
              <w:rPr>
                <w:sz w:val="22"/>
                <w:szCs w:val="22"/>
                <w:lang w:eastAsia="ru-RU"/>
              </w:rPr>
              <w:t>1</w:t>
            </w:r>
          </w:p>
        </w:tc>
        <w:tc>
          <w:tcPr>
            <w:tcW w:w="1983" w:type="dxa"/>
            <w:tcBorders>
              <w:top w:val="single" w:sz="6" w:space="0" w:color="auto"/>
              <w:left w:val="single" w:sz="6" w:space="0" w:color="auto"/>
              <w:bottom w:val="single" w:sz="6" w:space="0" w:color="auto"/>
              <w:right w:val="single" w:sz="6" w:space="0" w:color="auto"/>
            </w:tcBorders>
            <w:shd w:val="clear" w:color="auto" w:fill="auto"/>
          </w:tcPr>
          <w:p w14:paraId="79965314" w14:textId="77777777" w:rsidR="00366EDB" w:rsidRDefault="00F950B5">
            <w:pPr>
              <w:pStyle w:val="Default"/>
              <w:spacing w:before="40"/>
              <w:jc w:val="both"/>
              <w:rPr>
                <w:color w:val="auto"/>
                <w:sz w:val="22"/>
                <w:szCs w:val="22"/>
                <w:lang w:val="en-US"/>
              </w:rPr>
            </w:pPr>
            <w:r>
              <w:rPr>
                <w:bCs/>
                <w:iCs/>
                <w:color w:val="auto"/>
                <w:sz w:val="22"/>
                <w:szCs w:val="22"/>
                <w:lang w:val="en-US"/>
              </w:rPr>
              <w:t>IDUSL</w:t>
            </w:r>
          </w:p>
        </w:tc>
        <w:tc>
          <w:tcPr>
            <w:tcW w:w="991" w:type="dxa"/>
            <w:tcBorders>
              <w:top w:val="single" w:sz="6" w:space="0" w:color="auto"/>
              <w:left w:val="single" w:sz="6" w:space="0" w:color="auto"/>
              <w:bottom w:val="single" w:sz="6" w:space="0" w:color="auto"/>
              <w:right w:val="single" w:sz="6" w:space="0" w:color="auto"/>
            </w:tcBorders>
            <w:shd w:val="clear" w:color="auto" w:fill="auto"/>
          </w:tcPr>
          <w:p w14:paraId="16FE0C78" w14:textId="77777777" w:rsidR="00366EDB" w:rsidRDefault="00F950B5">
            <w:pPr>
              <w:pStyle w:val="13"/>
              <w:jc w:val="center"/>
              <w:rPr>
                <w:sz w:val="22"/>
                <w:szCs w:val="22"/>
                <w:lang w:val="en-US" w:eastAsia="ru-RU"/>
              </w:rPr>
            </w:pPr>
            <w:r>
              <w:rPr>
                <w:sz w:val="22"/>
                <w:szCs w:val="22"/>
                <w:lang w:val="en-US" w:eastAsia="ru-RU"/>
              </w:rPr>
              <w:t>T</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2B312825" w14:textId="77777777" w:rsidR="00366EDB" w:rsidRDefault="00F950B5">
            <w:pPr>
              <w:pStyle w:val="13"/>
              <w:jc w:val="center"/>
              <w:rPr>
                <w:sz w:val="22"/>
                <w:szCs w:val="22"/>
                <w:lang w:val="en-US" w:eastAsia="ru-RU"/>
              </w:rPr>
            </w:pPr>
            <w:r>
              <w:rPr>
                <w:sz w:val="22"/>
                <w:szCs w:val="22"/>
                <w:lang w:val="en-US" w:eastAsia="ru-RU"/>
              </w:rPr>
              <w:t>15</w:t>
            </w:r>
          </w:p>
        </w:tc>
        <w:tc>
          <w:tcPr>
            <w:tcW w:w="4958" w:type="dxa"/>
            <w:tcBorders>
              <w:top w:val="single" w:sz="6" w:space="0" w:color="auto"/>
              <w:left w:val="single" w:sz="6" w:space="0" w:color="auto"/>
              <w:bottom w:val="single" w:sz="6" w:space="0" w:color="auto"/>
              <w:right w:val="single" w:sz="4" w:space="0" w:color="auto"/>
            </w:tcBorders>
            <w:shd w:val="clear" w:color="auto" w:fill="auto"/>
          </w:tcPr>
          <w:p w14:paraId="17DDD109" w14:textId="77777777" w:rsidR="00366EDB" w:rsidRDefault="00F950B5">
            <w:pPr>
              <w:pStyle w:val="13"/>
              <w:rPr>
                <w:sz w:val="22"/>
                <w:szCs w:val="22"/>
                <w:lang w:eastAsia="ru-RU"/>
              </w:rPr>
            </w:pPr>
            <w:r>
              <w:rPr>
                <w:sz w:val="22"/>
                <w:szCs w:val="22"/>
                <w:lang w:eastAsia="ru-RU"/>
              </w:rPr>
              <w:t>Код медицинской услуги</w:t>
            </w:r>
          </w:p>
        </w:tc>
      </w:tr>
      <w:tr w:rsidR="00366EDB" w14:paraId="0CAC2C4C" w14:textId="77777777">
        <w:trPr>
          <w:trHeight w:val="240"/>
        </w:trPr>
        <w:tc>
          <w:tcPr>
            <w:tcW w:w="511" w:type="dxa"/>
            <w:tcBorders>
              <w:top w:val="single" w:sz="6" w:space="0" w:color="auto"/>
              <w:left w:val="single" w:sz="4" w:space="0" w:color="auto"/>
              <w:bottom w:val="single" w:sz="6" w:space="0" w:color="auto"/>
              <w:right w:val="single" w:sz="6" w:space="0" w:color="auto"/>
            </w:tcBorders>
            <w:shd w:val="clear" w:color="auto" w:fill="auto"/>
          </w:tcPr>
          <w:p w14:paraId="7648119F" w14:textId="77777777" w:rsidR="00366EDB" w:rsidRDefault="00F950B5">
            <w:pPr>
              <w:pStyle w:val="13"/>
              <w:ind w:left="-15" w:right="-108"/>
              <w:rPr>
                <w:sz w:val="22"/>
                <w:szCs w:val="22"/>
                <w:lang w:val="en-US" w:eastAsia="ru-RU"/>
              </w:rPr>
            </w:pPr>
            <w:r>
              <w:rPr>
                <w:sz w:val="22"/>
                <w:szCs w:val="22"/>
                <w:lang w:val="en-US" w:eastAsia="ru-RU"/>
              </w:rPr>
              <w:t>2</w:t>
            </w:r>
          </w:p>
        </w:tc>
        <w:tc>
          <w:tcPr>
            <w:tcW w:w="1983" w:type="dxa"/>
            <w:tcBorders>
              <w:top w:val="single" w:sz="6" w:space="0" w:color="auto"/>
              <w:left w:val="single" w:sz="6" w:space="0" w:color="auto"/>
              <w:bottom w:val="single" w:sz="6" w:space="0" w:color="auto"/>
              <w:right w:val="single" w:sz="6" w:space="0" w:color="auto"/>
            </w:tcBorders>
            <w:shd w:val="clear" w:color="auto" w:fill="auto"/>
          </w:tcPr>
          <w:p w14:paraId="45D90190" w14:textId="77777777" w:rsidR="00366EDB" w:rsidRDefault="00F950B5">
            <w:pPr>
              <w:pStyle w:val="13"/>
              <w:jc w:val="left"/>
              <w:rPr>
                <w:sz w:val="22"/>
                <w:szCs w:val="22"/>
                <w:lang w:val="en-US" w:eastAsia="ru-RU"/>
              </w:rPr>
            </w:pPr>
            <w:r>
              <w:rPr>
                <w:sz w:val="22"/>
                <w:szCs w:val="22"/>
                <w:lang w:val="en-US" w:eastAsia="ru-RU"/>
              </w:rPr>
              <w:t>NAMEUSL</w:t>
            </w:r>
          </w:p>
        </w:tc>
        <w:tc>
          <w:tcPr>
            <w:tcW w:w="991" w:type="dxa"/>
            <w:tcBorders>
              <w:top w:val="single" w:sz="6" w:space="0" w:color="auto"/>
              <w:left w:val="single" w:sz="6" w:space="0" w:color="auto"/>
              <w:bottom w:val="single" w:sz="6" w:space="0" w:color="auto"/>
              <w:right w:val="single" w:sz="6" w:space="0" w:color="auto"/>
            </w:tcBorders>
            <w:shd w:val="clear" w:color="auto" w:fill="auto"/>
          </w:tcPr>
          <w:p w14:paraId="311DD472" w14:textId="77777777" w:rsidR="00366EDB" w:rsidRDefault="00F950B5">
            <w:pPr>
              <w:pStyle w:val="13"/>
              <w:jc w:val="center"/>
              <w:rPr>
                <w:sz w:val="22"/>
                <w:szCs w:val="22"/>
                <w:lang w:val="en-US" w:eastAsia="ru-RU"/>
              </w:rPr>
            </w:pPr>
            <w:r>
              <w:rPr>
                <w:sz w:val="22"/>
                <w:szCs w:val="22"/>
                <w:lang w:val="en-US" w:eastAsia="ru-RU"/>
              </w:rPr>
              <w:t>T</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606BD8CD" w14:textId="77777777" w:rsidR="00366EDB" w:rsidRDefault="00F950B5">
            <w:pPr>
              <w:pStyle w:val="13"/>
              <w:jc w:val="center"/>
              <w:rPr>
                <w:sz w:val="22"/>
                <w:szCs w:val="22"/>
                <w:lang w:val="en-US" w:eastAsia="ru-RU"/>
              </w:rPr>
            </w:pPr>
            <w:r>
              <w:rPr>
                <w:sz w:val="22"/>
                <w:szCs w:val="22"/>
                <w:lang w:eastAsia="ru-RU"/>
              </w:rPr>
              <w:t>25</w:t>
            </w:r>
            <w:r>
              <w:rPr>
                <w:sz w:val="22"/>
                <w:szCs w:val="22"/>
                <w:lang w:val="en-US" w:eastAsia="ru-RU"/>
              </w:rPr>
              <w:t>4</w:t>
            </w:r>
          </w:p>
        </w:tc>
        <w:tc>
          <w:tcPr>
            <w:tcW w:w="4958" w:type="dxa"/>
            <w:tcBorders>
              <w:top w:val="single" w:sz="6" w:space="0" w:color="auto"/>
              <w:left w:val="single" w:sz="6" w:space="0" w:color="auto"/>
              <w:bottom w:val="single" w:sz="6" w:space="0" w:color="auto"/>
              <w:right w:val="single" w:sz="4" w:space="0" w:color="auto"/>
            </w:tcBorders>
            <w:shd w:val="clear" w:color="auto" w:fill="auto"/>
          </w:tcPr>
          <w:p w14:paraId="246923F0" w14:textId="77777777" w:rsidR="00366EDB" w:rsidRDefault="00F950B5">
            <w:pPr>
              <w:pStyle w:val="13"/>
              <w:rPr>
                <w:sz w:val="22"/>
                <w:szCs w:val="22"/>
                <w:lang w:eastAsia="ru-RU"/>
              </w:rPr>
            </w:pPr>
            <w:r>
              <w:rPr>
                <w:sz w:val="22"/>
                <w:szCs w:val="22"/>
                <w:lang w:eastAsia="ru-RU"/>
              </w:rPr>
              <w:t>Наименование медицинской услуги</w:t>
            </w:r>
          </w:p>
          <w:p w14:paraId="70948481" w14:textId="77777777" w:rsidR="00366EDB" w:rsidRDefault="00366EDB">
            <w:pPr>
              <w:pStyle w:val="13"/>
              <w:rPr>
                <w:sz w:val="22"/>
                <w:szCs w:val="22"/>
                <w:lang w:eastAsia="ru-RU"/>
              </w:rPr>
            </w:pPr>
          </w:p>
        </w:tc>
      </w:tr>
      <w:tr w:rsidR="00366EDB" w14:paraId="0F1F0281" w14:textId="77777777">
        <w:trPr>
          <w:trHeight w:val="240"/>
        </w:trPr>
        <w:tc>
          <w:tcPr>
            <w:tcW w:w="511" w:type="dxa"/>
            <w:tcBorders>
              <w:top w:val="single" w:sz="6" w:space="0" w:color="auto"/>
              <w:left w:val="single" w:sz="4" w:space="0" w:color="auto"/>
              <w:bottom w:val="single" w:sz="6" w:space="0" w:color="auto"/>
              <w:right w:val="single" w:sz="6" w:space="0" w:color="auto"/>
            </w:tcBorders>
            <w:shd w:val="clear" w:color="auto" w:fill="auto"/>
          </w:tcPr>
          <w:p w14:paraId="442C1495" w14:textId="77777777" w:rsidR="00366EDB" w:rsidRDefault="00F950B5">
            <w:pPr>
              <w:pStyle w:val="13"/>
              <w:ind w:left="-15" w:right="-108"/>
              <w:rPr>
                <w:sz w:val="22"/>
                <w:szCs w:val="22"/>
                <w:lang w:eastAsia="ru-RU"/>
              </w:rPr>
            </w:pPr>
            <w:r>
              <w:rPr>
                <w:sz w:val="22"/>
                <w:szCs w:val="22"/>
                <w:lang w:eastAsia="ru-RU"/>
              </w:rPr>
              <w:t>3</w:t>
            </w:r>
          </w:p>
        </w:tc>
        <w:tc>
          <w:tcPr>
            <w:tcW w:w="1983" w:type="dxa"/>
            <w:tcBorders>
              <w:top w:val="single" w:sz="6" w:space="0" w:color="auto"/>
              <w:left w:val="single" w:sz="6" w:space="0" w:color="auto"/>
              <w:bottom w:val="single" w:sz="6" w:space="0" w:color="auto"/>
              <w:right w:val="single" w:sz="6" w:space="0" w:color="auto"/>
            </w:tcBorders>
            <w:shd w:val="clear" w:color="auto" w:fill="auto"/>
          </w:tcPr>
          <w:p w14:paraId="6A1E8213" w14:textId="77777777" w:rsidR="00366EDB" w:rsidRDefault="00F950B5">
            <w:pPr>
              <w:pStyle w:val="13"/>
              <w:rPr>
                <w:sz w:val="22"/>
                <w:szCs w:val="22"/>
                <w:lang w:val="en-US" w:eastAsia="ru-RU"/>
              </w:rPr>
            </w:pPr>
            <w:r>
              <w:rPr>
                <w:sz w:val="22"/>
                <w:szCs w:val="22"/>
                <w:lang w:val="en-US" w:eastAsia="ru-RU"/>
              </w:rPr>
              <w:t>STOIM</w:t>
            </w:r>
          </w:p>
        </w:tc>
        <w:tc>
          <w:tcPr>
            <w:tcW w:w="991" w:type="dxa"/>
            <w:tcBorders>
              <w:top w:val="single" w:sz="6" w:space="0" w:color="auto"/>
              <w:left w:val="single" w:sz="6" w:space="0" w:color="auto"/>
              <w:bottom w:val="single" w:sz="6" w:space="0" w:color="auto"/>
              <w:right w:val="single" w:sz="6" w:space="0" w:color="auto"/>
            </w:tcBorders>
            <w:shd w:val="clear" w:color="auto" w:fill="auto"/>
          </w:tcPr>
          <w:p w14:paraId="2F710CF6" w14:textId="77777777" w:rsidR="00366EDB" w:rsidRDefault="00F950B5">
            <w:pPr>
              <w:pStyle w:val="13"/>
              <w:jc w:val="center"/>
              <w:rPr>
                <w:sz w:val="22"/>
                <w:szCs w:val="22"/>
                <w:lang w:eastAsia="ru-RU"/>
              </w:rPr>
            </w:pPr>
            <w:r>
              <w:rPr>
                <w:sz w:val="22"/>
                <w:szCs w:val="22"/>
                <w:lang w:eastAsia="ru-RU"/>
              </w:rPr>
              <w:t>N</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1F0B0F16" w14:textId="77777777" w:rsidR="00366EDB" w:rsidRDefault="00F950B5">
            <w:pPr>
              <w:pStyle w:val="13"/>
              <w:jc w:val="center"/>
              <w:rPr>
                <w:sz w:val="22"/>
                <w:szCs w:val="22"/>
                <w:lang w:val="en-US" w:eastAsia="ru-RU"/>
              </w:rPr>
            </w:pPr>
            <w:r>
              <w:rPr>
                <w:sz w:val="22"/>
                <w:szCs w:val="22"/>
                <w:lang w:val="en-US" w:eastAsia="ru-RU"/>
              </w:rPr>
              <w:t>15.2</w:t>
            </w:r>
          </w:p>
        </w:tc>
        <w:tc>
          <w:tcPr>
            <w:tcW w:w="4958" w:type="dxa"/>
            <w:tcBorders>
              <w:top w:val="single" w:sz="6" w:space="0" w:color="auto"/>
              <w:left w:val="single" w:sz="6" w:space="0" w:color="auto"/>
              <w:bottom w:val="single" w:sz="6" w:space="0" w:color="auto"/>
              <w:right w:val="single" w:sz="4" w:space="0" w:color="auto"/>
            </w:tcBorders>
            <w:shd w:val="clear" w:color="auto" w:fill="auto"/>
          </w:tcPr>
          <w:p w14:paraId="064E910B" w14:textId="77777777" w:rsidR="00366EDB" w:rsidRDefault="00F950B5">
            <w:pPr>
              <w:pStyle w:val="13"/>
              <w:rPr>
                <w:sz w:val="22"/>
                <w:szCs w:val="22"/>
                <w:lang w:eastAsia="ru-RU"/>
              </w:rPr>
            </w:pPr>
            <w:r>
              <w:rPr>
                <w:sz w:val="22"/>
                <w:szCs w:val="22"/>
                <w:lang w:eastAsia="ru-RU"/>
              </w:rPr>
              <w:t>Стоимость медицинской услуги</w:t>
            </w:r>
          </w:p>
        </w:tc>
      </w:tr>
      <w:tr w:rsidR="00366EDB" w14:paraId="16F49BEB" w14:textId="77777777">
        <w:trPr>
          <w:trHeight w:val="240"/>
        </w:trPr>
        <w:tc>
          <w:tcPr>
            <w:tcW w:w="511" w:type="dxa"/>
            <w:tcBorders>
              <w:top w:val="single" w:sz="6" w:space="0" w:color="auto"/>
              <w:left w:val="single" w:sz="4" w:space="0" w:color="auto"/>
              <w:bottom w:val="single" w:sz="6" w:space="0" w:color="auto"/>
              <w:right w:val="single" w:sz="6" w:space="0" w:color="auto"/>
            </w:tcBorders>
            <w:shd w:val="clear" w:color="auto" w:fill="auto"/>
          </w:tcPr>
          <w:p w14:paraId="33AFC87C" w14:textId="77777777" w:rsidR="00366EDB" w:rsidRDefault="00F950B5">
            <w:pPr>
              <w:pStyle w:val="13"/>
              <w:ind w:left="-15" w:right="-108"/>
              <w:rPr>
                <w:sz w:val="22"/>
                <w:szCs w:val="22"/>
                <w:lang w:eastAsia="ru-RU"/>
              </w:rPr>
            </w:pPr>
            <w:r>
              <w:rPr>
                <w:sz w:val="22"/>
                <w:szCs w:val="22"/>
                <w:lang w:eastAsia="ru-RU"/>
              </w:rPr>
              <w:t>4</w:t>
            </w:r>
          </w:p>
        </w:tc>
        <w:tc>
          <w:tcPr>
            <w:tcW w:w="1983" w:type="dxa"/>
            <w:tcBorders>
              <w:top w:val="single" w:sz="6" w:space="0" w:color="auto"/>
              <w:left w:val="single" w:sz="6" w:space="0" w:color="auto"/>
              <w:bottom w:val="single" w:sz="6" w:space="0" w:color="auto"/>
              <w:right w:val="single" w:sz="6" w:space="0" w:color="auto"/>
            </w:tcBorders>
            <w:shd w:val="clear" w:color="auto" w:fill="auto"/>
          </w:tcPr>
          <w:p w14:paraId="79AB0AAB" w14:textId="77777777" w:rsidR="00366EDB" w:rsidRDefault="00F950B5">
            <w:pPr>
              <w:pStyle w:val="13"/>
              <w:rPr>
                <w:sz w:val="22"/>
                <w:szCs w:val="22"/>
                <w:lang w:eastAsia="ru-RU"/>
              </w:rPr>
            </w:pPr>
            <w:r>
              <w:rPr>
                <w:sz w:val="22"/>
                <w:szCs w:val="22"/>
                <w:lang w:val="en-US" w:eastAsia="ru-RU"/>
              </w:rPr>
              <w:t>PRREG</w:t>
            </w:r>
          </w:p>
        </w:tc>
        <w:tc>
          <w:tcPr>
            <w:tcW w:w="991" w:type="dxa"/>
            <w:tcBorders>
              <w:top w:val="single" w:sz="6" w:space="0" w:color="auto"/>
              <w:left w:val="single" w:sz="6" w:space="0" w:color="auto"/>
              <w:bottom w:val="single" w:sz="6" w:space="0" w:color="auto"/>
              <w:right w:val="single" w:sz="6" w:space="0" w:color="auto"/>
            </w:tcBorders>
            <w:shd w:val="clear" w:color="auto" w:fill="auto"/>
          </w:tcPr>
          <w:p w14:paraId="31C54938" w14:textId="77777777" w:rsidR="00366EDB" w:rsidRDefault="00F950B5">
            <w:pPr>
              <w:pStyle w:val="13"/>
              <w:jc w:val="center"/>
              <w:rPr>
                <w:sz w:val="22"/>
                <w:szCs w:val="22"/>
                <w:lang w:eastAsia="ru-RU"/>
              </w:rPr>
            </w:pPr>
            <w:r>
              <w:rPr>
                <w:sz w:val="22"/>
                <w:szCs w:val="22"/>
                <w:lang w:val="en-US" w:eastAsia="ru-RU"/>
              </w:rPr>
              <w:t>N</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7896AFFF" w14:textId="77777777" w:rsidR="00366EDB" w:rsidRDefault="00F950B5">
            <w:pPr>
              <w:pStyle w:val="13"/>
              <w:jc w:val="center"/>
              <w:rPr>
                <w:sz w:val="22"/>
                <w:szCs w:val="22"/>
                <w:lang w:val="en-US" w:eastAsia="ru-RU"/>
              </w:rPr>
            </w:pPr>
            <w:r>
              <w:rPr>
                <w:sz w:val="22"/>
                <w:szCs w:val="22"/>
                <w:lang w:val="en-US" w:eastAsia="ru-RU"/>
              </w:rPr>
              <w:t>1</w:t>
            </w:r>
          </w:p>
        </w:tc>
        <w:tc>
          <w:tcPr>
            <w:tcW w:w="4958" w:type="dxa"/>
            <w:tcBorders>
              <w:top w:val="single" w:sz="6" w:space="0" w:color="auto"/>
              <w:left w:val="single" w:sz="6" w:space="0" w:color="auto"/>
              <w:bottom w:val="single" w:sz="6" w:space="0" w:color="auto"/>
              <w:right w:val="single" w:sz="4" w:space="0" w:color="auto"/>
            </w:tcBorders>
            <w:shd w:val="clear" w:color="auto" w:fill="auto"/>
          </w:tcPr>
          <w:p w14:paraId="47EAD4DA" w14:textId="77777777" w:rsidR="00366EDB" w:rsidRDefault="00F950B5">
            <w:pPr>
              <w:pStyle w:val="13"/>
              <w:rPr>
                <w:sz w:val="22"/>
                <w:szCs w:val="22"/>
                <w:lang w:eastAsia="ru-RU"/>
              </w:rPr>
            </w:pPr>
            <w:r>
              <w:rPr>
                <w:sz w:val="22"/>
                <w:szCs w:val="22"/>
                <w:lang w:eastAsia="ru-RU"/>
              </w:rPr>
              <w:t>Признак регионального кода (подкода) номенклатуры медицинских услуг (1- региональный код)</w:t>
            </w:r>
          </w:p>
        </w:tc>
      </w:tr>
      <w:tr w:rsidR="00366EDB" w14:paraId="1F28C0EC" w14:textId="77777777">
        <w:trPr>
          <w:trHeight w:val="240"/>
        </w:trPr>
        <w:tc>
          <w:tcPr>
            <w:tcW w:w="511" w:type="dxa"/>
            <w:tcBorders>
              <w:top w:val="single" w:sz="6" w:space="0" w:color="auto"/>
              <w:left w:val="single" w:sz="4" w:space="0" w:color="auto"/>
              <w:bottom w:val="single" w:sz="6" w:space="0" w:color="auto"/>
              <w:right w:val="single" w:sz="6" w:space="0" w:color="auto"/>
            </w:tcBorders>
            <w:shd w:val="clear" w:color="auto" w:fill="auto"/>
          </w:tcPr>
          <w:p w14:paraId="410E4F5A" w14:textId="77777777" w:rsidR="00366EDB" w:rsidRDefault="00F950B5">
            <w:pPr>
              <w:pStyle w:val="13"/>
              <w:ind w:left="-15" w:right="-108"/>
              <w:rPr>
                <w:sz w:val="22"/>
                <w:szCs w:val="22"/>
                <w:lang w:eastAsia="ru-RU"/>
              </w:rPr>
            </w:pPr>
            <w:r>
              <w:rPr>
                <w:sz w:val="22"/>
                <w:szCs w:val="22"/>
                <w:lang w:eastAsia="ru-RU"/>
              </w:rPr>
              <w:t>5</w:t>
            </w:r>
          </w:p>
        </w:tc>
        <w:tc>
          <w:tcPr>
            <w:tcW w:w="1983" w:type="dxa"/>
            <w:tcBorders>
              <w:top w:val="single" w:sz="6" w:space="0" w:color="auto"/>
              <w:left w:val="single" w:sz="6" w:space="0" w:color="auto"/>
              <w:bottom w:val="single" w:sz="6" w:space="0" w:color="auto"/>
              <w:right w:val="single" w:sz="6" w:space="0" w:color="auto"/>
            </w:tcBorders>
            <w:shd w:val="clear" w:color="auto" w:fill="auto"/>
          </w:tcPr>
          <w:p w14:paraId="5D070663" w14:textId="77777777" w:rsidR="00366EDB" w:rsidRDefault="00F950B5">
            <w:pPr>
              <w:pStyle w:val="13"/>
              <w:rPr>
                <w:sz w:val="22"/>
                <w:szCs w:val="22"/>
                <w:lang w:val="en-US" w:eastAsia="ru-RU"/>
              </w:rPr>
            </w:pPr>
            <w:r>
              <w:rPr>
                <w:sz w:val="22"/>
                <w:szCs w:val="22"/>
                <w:lang w:val="en-US" w:eastAsia="ru-RU"/>
              </w:rPr>
              <w:t>DATAN</w:t>
            </w:r>
          </w:p>
        </w:tc>
        <w:tc>
          <w:tcPr>
            <w:tcW w:w="991" w:type="dxa"/>
            <w:tcBorders>
              <w:top w:val="single" w:sz="6" w:space="0" w:color="auto"/>
              <w:left w:val="single" w:sz="6" w:space="0" w:color="auto"/>
              <w:bottom w:val="single" w:sz="6" w:space="0" w:color="auto"/>
              <w:right w:val="single" w:sz="6" w:space="0" w:color="auto"/>
            </w:tcBorders>
            <w:shd w:val="clear" w:color="auto" w:fill="auto"/>
          </w:tcPr>
          <w:p w14:paraId="718CE3DF" w14:textId="77777777" w:rsidR="00366EDB" w:rsidRDefault="00F950B5">
            <w:pPr>
              <w:pStyle w:val="13"/>
              <w:jc w:val="center"/>
              <w:rPr>
                <w:sz w:val="22"/>
                <w:szCs w:val="22"/>
                <w:lang w:eastAsia="ru-RU"/>
              </w:rPr>
            </w:pPr>
            <w:r>
              <w:rPr>
                <w:sz w:val="22"/>
                <w:szCs w:val="22"/>
                <w:lang w:eastAsia="ru-RU"/>
              </w:rPr>
              <w:t>Date</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450ECF08" w14:textId="77777777" w:rsidR="00366EDB" w:rsidRDefault="00366EDB">
            <w:pPr>
              <w:pStyle w:val="13"/>
              <w:jc w:val="center"/>
              <w:rPr>
                <w:sz w:val="22"/>
                <w:szCs w:val="22"/>
                <w:lang w:val="en-US" w:eastAsia="ru-RU"/>
              </w:rPr>
            </w:pPr>
          </w:p>
        </w:tc>
        <w:tc>
          <w:tcPr>
            <w:tcW w:w="4958" w:type="dxa"/>
            <w:tcBorders>
              <w:top w:val="single" w:sz="6" w:space="0" w:color="auto"/>
              <w:left w:val="single" w:sz="6" w:space="0" w:color="auto"/>
              <w:bottom w:val="single" w:sz="6" w:space="0" w:color="auto"/>
              <w:right w:val="single" w:sz="4" w:space="0" w:color="auto"/>
            </w:tcBorders>
            <w:shd w:val="clear" w:color="auto" w:fill="auto"/>
          </w:tcPr>
          <w:p w14:paraId="64294AD5" w14:textId="77777777" w:rsidR="00366EDB" w:rsidRDefault="00F950B5">
            <w:pPr>
              <w:pStyle w:val="13"/>
              <w:rPr>
                <w:sz w:val="22"/>
                <w:szCs w:val="22"/>
                <w:lang w:eastAsia="ru-RU"/>
              </w:rPr>
            </w:pPr>
            <w:r>
              <w:rPr>
                <w:sz w:val="22"/>
                <w:szCs w:val="22"/>
                <w:lang w:eastAsia="ru-RU"/>
              </w:rPr>
              <w:t>Дата начала действия записи</w:t>
            </w:r>
          </w:p>
        </w:tc>
      </w:tr>
      <w:tr w:rsidR="00366EDB" w14:paraId="15D4BB96" w14:textId="77777777">
        <w:trPr>
          <w:trHeight w:val="240"/>
        </w:trPr>
        <w:tc>
          <w:tcPr>
            <w:tcW w:w="511" w:type="dxa"/>
            <w:tcBorders>
              <w:top w:val="single" w:sz="6" w:space="0" w:color="auto"/>
              <w:left w:val="single" w:sz="4" w:space="0" w:color="auto"/>
              <w:bottom w:val="single" w:sz="4" w:space="0" w:color="auto"/>
              <w:right w:val="single" w:sz="6" w:space="0" w:color="auto"/>
            </w:tcBorders>
            <w:shd w:val="clear" w:color="auto" w:fill="auto"/>
          </w:tcPr>
          <w:p w14:paraId="797DD4A7" w14:textId="77777777" w:rsidR="00366EDB" w:rsidRDefault="00F950B5">
            <w:pPr>
              <w:pStyle w:val="13"/>
              <w:ind w:left="-15" w:right="-108"/>
              <w:rPr>
                <w:sz w:val="22"/>
                <w:szCs w:val="22"/>
                <w:lang w:eastAsia="ru-RU"/>
              </w:rPr>
            </w:pPr>
            <w:r>
              <w:rPr>
                <w:sz w:val="22"/>
                <w:szCs w:val="22"/>
                <w:lang w:eastAsia="ru-RU"/>
              </w:rPr>
              <w:t>6</w:t>
            </w:r>
          </w:p>
        </w:tc>
        <w:tc>
          <w:tcPr>
            <w:tcW w:w="1983" w:type="dxa"/>
            <w:tcBorders>
              <w:top w:val="single" w:sz="6" w:space="0" w:color="auto"/>
              <w:left w:val="single" w:sz="6" w:space="0" w:color="auto"/>
              <w:bottom w:val="single" w:sz="4" w:space="0" w:color="auto"/>
              <w:right w:val="single" w:sz="6" w:space="0" w:color="auto"/>
            </w:tcBorders>
            <w:shd w:val="clear" w:color="auto" w:fill="auto"/>
          </w:tcPr>
          <w:p w14:paraId="6B541056" w14:textId="77777777" w:rsidR="00366EDB" w:rsidRDefault="00F950B5">
            <w:pPr>
              <w:pStyle w:val="13"/>
              <w:rPr>
                <w:sz w:val="22"/>
                <w:szCs w:val="22"/>
                <w:lang w:val="en-US" w:eastAsia="ru-RU"/>
              </w:rPr>
            </w:pPr>
            <w:r>
              <w:rPr>
                <w:sz w:val="22"/>
                <w:szCs w:val="22"/>
                <w:lang w:eastAsia="ru-RU"/>
              </w:rPr>
              <w:t>DAT</w:t>
            </w:r>
            <w:r>
              <w:rPr>
                <w:sz w:val="22"/>
                <w:szCs w:val="22"/>
                <w:lang w:val="en-US" w:eastAsia="ru-RU"/>
              </w:rPr>
              <w:t>AK</w:t>
            </w:r>
          </w:p>
        </w:tc>
        <w:tc>
          <w:tcPr>
            <w:tcW w:w="991" w:type="dxa"/>
            <w:tcBorders>
              <w:top w:val="single" w:sz="6" w:space="0" w:color="auto"/>
              <w:left w:val="single" w:sz="6" w:space="0" w:color="auto"/>
              <w:bottom w:val="single" w:sz="4" w:space="0" w:color="auto"/>
              <w:right w:val="single" w:sz="6" w:space="0" w:color="auto"/>
            </w:tcBorders>
            <w:shd w:val="clear" w:color="auto" w:fill="auto"/>
          </w:tcPr>
          <w:p w14:paraId="1303B53F" w14:textId="77777777" w:rsidR="00366EDB" w:rsidRDefault="00F950B5">
            <w:pPr>
              <w:pStyle w:val="13"/>
              <w:jc w:val="center"/>
              <w:rPr>
                <w:sz w:val="22"/>
                <w:szCs w:val="22"/>
                <w:lang w:eastAsia="ru-RU"/>
              </w:rPr>
            </w:pPr>
            <w:r>
              <w:rPr>
                <w:sz w:val="22"/>
                <w:szCs w:val="22"/>
                <w:lang w:eastAsia="ru-RU"/>
              </w:rPr>
              <w:t>Date</w:t>
            </w:r>
          </w:p>
        </w:tc>
        <w:tc>
          <w:tcPr>
            <w:tcW w:w="992" w:type="dxa"/>
            <w:tcBorders>
              <w:top w:val="single" w:sz="6" w:space="0" w:color="auto"/>
              <w:left w:val="single" w:sz="6" w:space="0" w:color="auto"/>
              <w:bottom w:val="single" w:sz="4" w:space="0" w:color="auto"/>
              <w:right w:val="single" w:sz="6" w:space="0" w:color="auto"/>
            </w:tcBorders>
            <w:shd w:val="clear" w:color="auto" w:fill="auto"/>
          </w:tcPr>
          <w:p w14:paraId="104CEB0F" w14:textId="77777777" w:rsidR="00366EDB" w:rsidRDefault="00366EDB">
            <w:pPr>
              <w:pStyle w:val="13"/>
              <w:jc w:val="center"/>
              <w:rPr>
                <w:sz w:val="22"/>
                <w:szCs w:val="22"/>
                <w:lang w:eastAsia="ru-RU"/>
              </w:rPr>
            </w:pPr>
          </w:p>
        </w:tc>
        <w:tc>
          <w:tcPr>
            <w:tcW w:w="4958" w:type="dxa"/>
            <w:tcBorders>
              <w:top w:val="single" w:sz="6" w:space="0" w:color="auto"/>
              <w:left w:val="single" w:sz="6" w:space="0" w:color="auto"/>
              <w:bottom w:val="single" w:sz="4" w:space="0" w:color="auto"/>
              <w:right w:val="single" w:sz="4" w:space="0" w:color="auto"/>
            </w:tcBorders>
            <w:shd w:val="clear" w:color="auto" w:fill="auto"/>
          </w:tcPr>
          <w:p w14:paraId="71E268A0" w14:textId="77777777" w:rsidR="00366EDB" w:rsidRDefault="00F950B5">
            <w:pPr>
              <w:pStyle w:val="13"/>
              <w:rPr>
                <w:sz w:val="22"/>
                <w:szCs w:val="22"/>
                <w:lang w:eastAsia="ru-RU"/>
              </w:rPr>
            </w:pPr>
            <w:r>
              <w:rPr>
                <w:sz w:val="22"/>
                <w:szCs w:val="22"/>
                <w:lang w:eastAsia="ru-RU"/>
              </w:rPr>
              <w:t>Дата окончания действия записи</w:t>
            </w:r>
          </w:p>
        </w:tc>
      </w:tr>
    </w:tbl>
    <w:p w14:paraId="59BC58C9" w14:textId="77777777" w:rsidR="006405E4" w:rsidRDefault="006405E4" w:rsidP="00BD61D5">
      <w:pPr>
        <w:pStyle w:val="ConsPlusNormal"/>
        <w:pageBreakBefore/>
        <w:jc w:val="center"/>
        <w:rPr>
          <w:b/>
          <w:sz w:val="28"/>
          <w:szCs w:val="28"/>
        </w:rPr>
      </w:pPr>
      <w:r>
        <w:rPr>
          <w:b/>
          <w:sz w:val="28"/>
          <w:szCs w:val="28"/>
        </w:rPr>
        <w:lastRenderedPageBreak/>
        <w:t>Региональный справочник тарифов на медицинскую помощь</w:t>
      </w:r>
    </w:p>
    <w:p w14:paraId="29A6F727" w14:textId="77777777" w:rsidR="006405E4" w:rsidRDefault="006405E4" w:rsidP="006405E4">
      <w:pPr>
        <w:pStyle w:val="ConsPlusNormal"/>
        <w:ind w:firstLine="454"/>
        <w:jc w:val="both"/>
        <w:rPr>
          <w:sz w:val="28"/>
          <w:szCs w:val="28"/>
        </w:rPr>
      </w:pPr>
    </w:p>
    <w:p w14:paraId="05646EBC" w14:textId="77777777" w:rsidR="006405E4" w:rsidRPr="00BD61D5" w:rsidRDefault="006405E4" w:rsidP="00BD61D5">
      <w:pPr>
        <w:pStyle w:val="31"/>
        <w:rPr>
          <w:b w:val="0"/>
        </w:rPr>
      </w:pPr>
      <w:r w:rsidRPr="00BD61D5">
        <w:rPr>
          <w:b w:val="0"/>
        </w:rPr>
        <w:t>Таблица 1.4 Структура  справочника тарифов на оплату медицинской помощи.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71"/>
        <w:gridCol w:w="2007"/>
        <w:gridCol w:w="624"/>
        <w:gridCol w:w="907"/>
        <w:gridCol w:w="4762"/>
      </w:tblGrid>
      <w:tr w:rsidR="006405E4" w14:paraId="0260FAE3" w14:textId="77777777" w:rsidTr="00521993">
        <w:tc>
          <w:tcPr>
            <w:tcW w:w="771" w:type="dxa"/>
          </w:tcPr>
          <w:p w14:paraId="78F8D46C" w14:textId="77777777" w:rsidR="006405E4" w:rsidRDefault="006405E4" w:rsidP="00521993">
            <w:pPr>
              <w:pStyle w:val="ConsPlusNormal"/>
              <w:jc w:val="center"/>
            </w:pPr>
            <w:r>
              <w:t>N</w:t>
            </w:r>
          </w:p>
        </w:tc>
        <w:tc>
          <w:tcPr>
            <w:tcW w:w="2007" w:type="dxa"/>
          </w:tcPr>
          <w:p w14:paraId="7CFA20ED" w14:textId="77777777" w:rsidR="006405E4" w:rsidRDefault="006405E4" w:rsidP="00521993">
            <w:pPr>
              <w:pStyle w:val="ConsPlusNormal"/>
              <w:jc w:val="center"/>
            </w:pPr>
            <w:r>
              <w:t>XML-имя</w:t>
            </w:r>
          </w:p>
        </w:tc>
        <w:tc>
          <w:tcPr>
            <w:tcW w:w="624" w:type="dxa"/>
          </w:tcPr>
          <w:p w14:paraId="22CE214E" w14:textId="77777777" w:rsidR="006405E4" w:rsidRDefault="006405E4" w:rsidP="00521993">
            <w:pPr>
              <w:pStyle w:val="ConsPlusNormal"/>
              <w:jc w:val="center"/>
            </w:pPr>
            <w:r>
              <w:t>Тип</w:t>
            </w:r>
          </w:p>
        </w:tc>
        <w:tc>
          <w:tcPr>
            <w:tcW w:w="907" w:type="dxa"/>
          </w:tcPr>
          <w:p w14:paraId="58E074E4" w14:textId="77777777" w:rsidR="006405E4" w:rsidRDefault="006405E4" w:rsidP="00521993">
            <w:pPr>
              <w:pStyle w:val="ConsPlusNormal"/>
              <w:jc w:val="center"/>
            </w:pPr>
            <w:r>
              <w:t>Размер</w:t>
            </w:r>
          </w:p>
        </w:tc>
        <w:tc>
          <w:tcPr>
            <w:tcW w:w="4762" w:type="dxa"/>
          </w:tcPr>
          <w:p w14:paraId="35F13A93" w14:textId="77777777" w:rsidR="006405E4" w:rsidRDefault="006405E4" w:rsidP="00521993">
            <w:pPr>
              <w:pStyle w:val="ConsPlusNormal"/>
              <w:jc w:val="center"/>
            </w:pPr>
            <w:r>
              <w:t>Содержание</w:t>
            </w:r>
          </w:p>
        </w:tc>
      </w:tr>
      <w:tr w:rsidR="006405E4" w14:paraId="72EBE74D" w14:textId="77777777" w:rsidTr="00521993">
        <w:tc>
          <w:tcPr>
            <w:tcW w:w="771" w:type="dxa"/>
          </w:tcPr>
          <w:p w14:paraId="5D859601" w14:textId="77777777" w:rsidR="006405E4" w:rsidRDefault="006405E4" w:rsidP="00521993">
            <w:pPr>
              <w:pStyle w:val="ConsPlusNormal"/>
            </w:pPr>
            <w:r>
              <w:t>1</w:t>
            </w:r>
          </w:p>
        </w:tc>
        <w:tc>
          <w:tcPr>
            <w:tcW w:w="2007" w:type="dxa"/>
          </w:tcPr>
          <w:p w14:paraId="68D87F67" w14:textId="3BC0CE93" w:rsidR="006405E4" w:rsidRDefault="00E62355" w:rsidP="00521993">
            <w:pPr>
              <w:pStyle w:val="ConsPlusNormal"/>
            </w:pPr>
            <w:r w:rsidRPr="00E62355">
              <w:t>PACKET</w:t>
            </w:r>
          </w:p>
        </w:tc>
        <w:tc>
          <w:tcPr>
            <w:tcW w:w="624" w:type="dxa"/>
          </w:tcPr>
          <w:p w14:paraId="549C777F" w14:textId="77777777" w:rsidR="006405E4" w:rsidRDefault="006405E4" w:rsidP="00521993">
            <w:pPr>
              <w:pStyle w:val="ConsPlusNormal"/>
            </w:pPr>
          </w:p>
        </w:tc>
        <w:tc>
          <w:tcPr>
            <w:tcW w:w="907" w:type="dxa"/>
          </w:tcPr>
          <w:p w14:paraId="11A11E41" w14:textId="77777777" w:rsidR="006405E4" w:rsidRDefault="006405E4" w:rsidP="00521993">
            <w:pPr>
              <w:pStyle w:val="ConsPlusNormal"/>
            </w:pPr>
          </w:p>
        </w:tc>
        <w:tc>
          <w:tcPr>
            <w:tcW w:w="4762" w:type="dxa"/>
          </w:tcPr>
          <w:p w14:paraId="6D12524B" w14:textId="77777777" w:rsidR="006405E4" w:rsidRDefault="006405E4" w:rsidP="00521993">
            <w:pPr>
              <w:pStyle w:val="ConsPlusNormal"/>
            </w:pPr>
            <w:r>
              <w:t>Корневой элемент</w:t>
            </w:r>
          </w:p>
        </w:tc>
      </w:tr>
      <w:tr w:rsidR="006405E4" w14:paraId="333BC995" w14:textId="77777777" w:rsidTr="00521993">
        <w:tc>
          <w:tcPr>
            <w:tcW w:w="771" w:type="dxa"/>
          </w:tcPr>
          <w:p w14:paraId="5F157014" w14:textId="77777777" w:rsidR="006405E4" w:rsidRDefault="006405E4" w:rsidP="00521993">
            <w:pPr>
              <w:pStyle w:val="ConsPlusNormal"/>
            </w:pPr>
            <w:r>
              <w:t>1.1</w:t>
            </w:r>
          </w:p>
        </w:tc>
        <w:tc>
          <w:tcPr>
            <w:tcW w:w="3538" w:type="dxa"/>
            <w:gridSpan w:val="3"/>
          </w:tcPr>
          <w:p w14:paraId="547999E3" w14:textId="7CED52E1" w:rsidR="006405E4" w:rsidRDefault="006405E4" w:rsidP="00521993">
            <w:pPr>
              <w:pStyle w:val="ConsPlusNormal"/>
              <w:ind w:left="283"/>
            </w:pPr>
            <w:r>
              <w:t>Z</w:t>
            </w:r>
            <w:r w:rsidR="00E62355" w:rsidRPr="00E62355">
              <w:t>GLV</w:t>
            </w:r>
          </w:p>
        </w:tc>
        <w:tc>
          <w:tcPr>
            <w:tcW w:w="4762" w:type="dxa"/>
          </w:tcPr>
          <w:p w14:paraId="58118583" w14:textId="77777777" w:rsidR="006405E4" w:rsidRDefault="006405E4" w:rsidP="00521993">
            <w:pPr>
              <w:pStyle w:val="ConsPlusNormal"/>
            </w:pPr>
            <w:r>
              <w:t>Информация о справочнике</w:t>
            </w:r>
          </w:p>
        </w:tc>
      </w:tr>
      <w:tr w:rsidR="006405E4" w14:paraId="5E47516A" w14:textId="77777777" w:rsidTr="00521993">
        <w:tc>
          <w:tcPr>
            <w:tcW w:w="771" w:type="dxa"/>
          </w:tcPr>
          <w:p w14:paraId="17B12E8D" w14:textId="77777777" w:rsidR="006405E4" w:rsidRDefault="006405E4" w:rsidP="00521993">
            <w:pPr>
              <w:pStyle w:val="ConsPlusNormal"/>
            </w:pPr>
            <w:r>
              <w:t>1.1.1</w:t>
            </w:r>
          </w:p>
        </w:tc>
        <w:tc>
          <w:tcPr>
            <w:tcW w:w="2007" w:type="dxa"/>
          </w:tcPr>
          <w:p w14:paraId="03538D66" w14:textId="18B68DD7" w:rsidR="006405E4" w:rsidRDefault="00E62355" w:rsidP="00521993">
            <w:pPr>
              <w:pStyle w:val="ConsPlusNormal"/>
              <w:ind w:left="566"/>
            </w:pPr>
            <w:r w:rsidRPr="00E62355">
              <w:t>TYPE</w:t>
            </w:r>
          </w:p>
        </w:tc>
        <w:tc>
          <w:tcPr>
            <w:tcW w:w="624" w:type="dxa"/>
          </w:tcPr>
          <w:p w14:paraId="3764420B" w14:textId="77777777" w:rsidR="006405E4" w:rsidRDefault="006405E4" w:rsidP="00521993">
            <w:pPr>
              <w:pStyle w:val="ConsPlusNormal"/>
            </w:pPr>
            <w:r>
              <w:t>Char</w:t>
            </w:r>
          </w:p>
        </w:tc>
        <w:tc>
          <w:tcPr>
            <w:tcW w:w="907" w:type="dxa"/>
          </w:tcPr>
          <w:p w14:paraId="1C467E7C" w14:textId="77777777" w:rsidR="006405E4" w:rsidRDefault="006405E4" w:rsidP="00521993">
            <w:pPr>
              <w:pStyle w:val="ConsPlusNormal"/>
            </w:pPr>
            <w:r>
              <w:t>10</w:t>
            </w:r>
          </w:p>
        </w:tc>
        <w:tc>
          <w:tcPr>
            <w:tcW w:w="4762" w:type="dxa"/>
          </w:tcPr>
          <w:p w14:paraId="576F2766" w14:textId="77777777" w:rsidR="006405E4" w:rsidRPr="00A34A12" w:rsidRDefault="006405E4" w:rsidP="00521993">
            <w:pPr>
              <w:pStyle w:val="ConsPlusNormal"/>
              <w:rPr>
                <w:lang w:val="en-US"/>
              </w:rPr>
            </w:pPr>
            <w:r>
              <w:rPr>
                <w:lang w:val="en-US"/>
              </w:rPr>
              <w:t>Tarif</w:t>
            </w:r>
          </w:p>
        </w:tc>
      </w:tr>
      <w:tr w:rsidR="006405E4" w14:paraId="5CE1BA9C" w14:textId="77777777" w:rsidTr="00521993">
        <w:tc>
          <w:tcPr>
            <w:tcW w:w="771" w:type="dxa"/>
          </w:tcPr>
          <w:p w14:paraId="710B35C8" w14:textId="77777777" w:rsidR="006405E4" w:rsidRDefault="006405E4" w:rsidP="00521993">
            <w:pPr>
              <w:pStyle w:val="ConsPlusNormal"/>
            </w:pPr>
            <w:r>
              <w:t>1.1.2</w:t>
            </w:r>
          </w:p>
        </w:tc>
        <w:tc>
          <w:tcPr>
            <w:tcW w:w="2007" w:type="dxa"/>
          </w:tcPr>
          <w:p w14:paraId="561B3789" w14:textId="56B488B1" w:rsidR="006405E4" w:rsidRDefault="00E62355" w:rsidP="00521993">
            <w:pPr>
              <w:pStyle w:val="ConsPlusNormal"/>
              <w:ind w:left="566"/>
            </w:pPr>
            <w:r w:rsidRPr="00E62355">
              <w:t>VERSION</w:t>
            </w:r>
          </w:p>
        </w:tc>
        <w:tc>
          <w:tcPr>
            <w:tcW w:w="624" w:type="dxa"/>
          </w:tcPr>
          <w:p w14:paraId="6D2E629A" w14:textId="77777777" w:rsidR="006405E4" w:rsidRDefault="006405E4" w:rsidP="00521993">
            <w:pPr>
              <w:pStyle w:val="ConsPlusNormal"/>
            </w:pPr>
            <w:r>
              <w:t>Char</w:t>
            </w:r>
          </w:p>
        </w:tc>
        <w:tc>
          <w:tcPr>
            <w:tcW w:w="907" w:type="dxa"/>
          </w:tcPr>
          <w:p w14:paraId="27899400" w14:textId="77777777" w:rsidR="006405E4" w:rsidRDefault="006405E4" w:rsidP="00521993">
            <w:pPr>
              <w:pStyle w:val="ConsPlusNormal"/>
            </w:pPr>
            <w:r>
              <w:t>3</w:t>
            </w:r>
          </w:p>
        </w:tc>
        <w:tc>
          <w:tcPr>
            <w:tcW w:w="4762" w:type="dxa"/>
          </w:tcPr>
          <w:p w14:paraId="63FF86C2" w14:textId="77777777" w:rsidR="006405E4" w:rsidRPr="00A34A12" w:rsidRDefault="006405E4" w:rsidP="00521993">
            <w:pPr>
              <w:pStyle w:val="ConsPlusNormal"/>
            </w:pPr>
            <w:r>
              <w:t>Версия структуры файла</w:t>
            </w:r>
            <w:r w:rsidRPr="00A34A12">
              <w:t xml:space="preserve"> (</w:t>
            </w:r>
            <w:r>
              <w:t>Текущая версия 1.0</w:t>
            </w:r>
            <w:r w:rsidRPr="00A34A12">
              <w:t>)</w:t>
            </w:r>
          </w:p>
        </w:tc>
      </w:tr>
      <w:tr w:rsidR="006405E4" w14:paraId="7B472C8A" w14:textId="77777777" w:rsidTr="00521993">
        <w:tc>
          <w:tcPr>
            <w:tcW w:w="771" w:type="dxa"/>
          </w:tcPr>
          <w:p w14:paraId="5AC0CF5B" w14:textId="77777777" w:rsidR="006405E4" w:rsidRDefault="006405E4" w:rsidP="00521993">
            <w:pPr>
              <w:pStyle w:val="ConsPlusNormal"/>
            </w:pPr>
            <w:r>
              <w:t>1.1.3</w:t>
            </w:r>
          </w:p>
        </w:tc>
        <w:tc>
          <w:tcPr>
            <w:tcW w:w="2007" w:type="dxa"/>
          </w:tcPr>
          <w:p w14:paraId="31DFCA59" w14:textId="3E7594E3" w:rsidR="006405E4" w:rsidRDefault="00E62355" w:rsidP="00521993">
            <w:pPr>
              <w:pStyle w:val="ConsPlusNormal"/>
              <w:ind w:left="566"/>
            </w:pPr>
            <w:r w:rsidRPr="00E62355">
              <w:t>DATE</w:t>
            </w:r>
          </w:p>
        </w:tc>
        <w:tc>
          <w:tcPr>
            <w:tcW w:w="624" w:type="dxa"/>
          </w:tcPr>
          <w:p w14:paraId="71628E92" w14:textId="77777777" w:rsidR="006405E4" w:rsidRDefault="006405E4" w:rsidP="00521993">
            <w:pPr>
              <w:pStyle w:val="ConsPlusNormal"/>
            </w:pPr>
            <w:r>
              <w:t>Date</w:t>
            </w:r>
          </w:p>
        </w:tc>
        <w:tc>
          <w:tcPr>
            <w:tcW w:w="907" w:type="dxa"/>
          </w:tcPr>
          <w:p w14:paraId="6D0479DD" w14:textId="77777777" w:rsidR="006405E4" w:rsidRDefault="006405E4" w:rsidP="00521993">
            <w:pPr>
              <w:pStyle w:val="ConsPlusNormal"/>
            </w:pPr>
          </w:p>
        </w:tc>
        <w:tc>
          <w:tcPr>
            <w:tcW w:w="4762" w:type="dxa"/>
          </w:tcPr>
          <w:p w14:paraId="5FC3F2D1" w14:textId="77777777" w:rsidR="006405E4" w:rsidRDefault="006405E4" w:rsidP="00521993">
            <w:pPr>
              <w:pStyle w:val="ConsPlusNormal"/>
            </w:pPr>
            <w:r>
              <w:t>Дата создания файла</w:t>
            </w:r>
          </w:p>
        </w:tc>
      </w:tr>
      <w:tr w:rsidR="006405E4" w14:paraId="152E638B" w14:textId="77777777" w:rsidTr="00521993">
        <w:tc>
          <w:tcPr>
            <w:tcW w:w="771" w:type="dxa"/>
          </w:tcPr>
          <w:p w14:paraId="7484AA8F" w14:textId="77777777" w:rsidR="006405E4" w:rsidRDefault="006405E4" w:rsidP="00521993">
            <w:pPr>
              <w:pStyle w:val="ConsPlusNormal"/>
            </w:pPr>
            <w:r>
              <w:t>1.2</w:t>
            </w:r>
          </w:p>
        </w:tc>
        <w:tc>
          <w:tcPr>
            <w:tcW w:w="3538" w:type="dxa"/>
            <w:gridSpan w:val="3"/>
          </w:tcPr>
          <w:p w14:paraId="209016AE" w14:textId="56A65276" w:rsidR="006405E4" w:rsidRDefault="006405E4" w:rsidP="00521993">
            <w:pPr>
              <w:pStyle w:val="ConsPlusNormal"/>
              <w:ind w:left="283"/>
            </w:pPr>
            <w:r>
              <w:t>Z</w:t>
            </w:r>
            <w:r w:rsidR="00E62355" w:rsidRPr="00E62355">
              <w:t>AP</w:t>
            </w:r>
          </w:p>
        </w:tc>
        <w:tc>
          <w:tcPr>
            <w:tcW w:w="4762" w:type="dxa"/>
          </w:tcPr>
          <w:p w14:paraId="52C2C5E2" w14:textId="77777777" w:rsidR="006405E4" w:rsidRDefault="006405E4" w:rsidP="00521993">
            <w:pPr>
              <w:pStyle w:val="ConsPlusNormal"/>
            </w:pPr>
            <w:r>
              <w:t>Запись</w:t>
            </w:r>
          </w:p>
        </w:tc>
      </w:tr>
      <w:tr w:rsidR="006405E4" w14:paraId="77976E9C" w14:textId="77777777" w:rsidTr="00521993">
        <w:tc>
          <w:tcPr>
            <w:tcW w:w="771" w:type="dxa"/>
          </w:tcPr>
          <w:p w14:paraId="2FAD8950" w14:textId="77777777" w:rsidR="006405E4" w:rsidRDefault="006405E4" w:rsidP="00521993">
            <w:pPr>
              <w:pStyle w:val="ConsPlusNormal"/>
            </w:pPr>
            <w:r>
              <w:t>1.2.1</w:t>
            </w:r>
          </w:p>
        </w:tc>
        <w:tc>
          <w:tcPr>
            <w:tcW w:w="2007" w:type="dxa"/>
          </w:tcPr>
          <w:p w14:paraId="2F799649" w14:textId="77777777" w:rsidR="006405E4" w:rsidRPr="00A34A12" w:rsidRDefault="006405E4" w:rsidP="00521993">
            <w:pPr>
              <w:pStyle w:val="ConsPlusNormal"/>
              <w:ind w:left="566"/>
              <w:rPr>
                <w:lang w:val="en-US"/>
              </w:rPr>
            </w:pPr>
            <w:r>
              <w:rPr>
                <w:lang w:val="en-US"/>
              </w:rPr>
              <w:t>KODLPU</w:t>
            </w:r>
          </w:p>
        </w:tc>
        <w:tc>
          <w:tcPr>
            <w:tcW w:w="624" w:type="dxa"/>
          </w:tcPr>
          <w:p w14:paraId="6687284A" w14:textId="77777777" w:rsidR="006405E4" w:rsidRPr="00A34A12" w:rsidRDefault="006405E4" w:rsidP="00521993">
            <w:pPr>
              <w:pStyle w:val="ConsPlusNormal"/>
              <w:rPr>
                <w:lang w:val="en-US"/>
              </w:rPr>
            </w:pPr>
            <w:r>
              <w:rPr>
                <w:lang w:val="en-US"/>
              </w:rPr>
              <w:t>Char</w:t>
            </w:r>
          </w:p>
        </w:tc>
        <w:tc>
          <w:tcPr>
            <w:tcW w:w="907" w:type="dxa"/>
          </w:tcPr>
          <w:p w14:paraId="6A217A71" w14:textId="77777777" w:rsidR="006405E4" w:rsidRPr="00A34A12" w:rsidRDefault="006405E4" w:rsidP="00521993">
            <w:pPr>
              <w:pStyle w:val="ConsPlusNormal"/>
              <w:rPr>
                <w:lang w:val="en-US"/>
              </w:rPr>
            </w:pPr>
            <w:r>
              <w:rPr>
                <w:lang w:val="en-US"/>
              </w:rPr>
              <w:t>7</w:t>
            </w:r>
          </w:p>
        </w:tc>
        <w:tc>
          <w:tcPr>
            <w:tcW w:w="4762" w:type="dxa"/>
          </w:tcPr>
          <w:p w14:paraId="21633FE8" w14:textId="77777777" w:rsidR="006405E4" w:rsidRDefault="006405E4" w:rsidP="00521993">
            <w:pPr>
              <w:pStyle w:val="ConsPlusNormal"/>
            </w:pPr>
            <w:r>
              <w:t>Код МО, код подразделения (приложение 1 таблица 1.2)</w:t>
            </w:r>
          </w:p>
        </w:tc>
      </w:tr>
      <w:tr w:rsidR="006405E4" w14:paraId="013E457F" w14:textId="77777777" w:rsidTr="00521993">
        <w:tc>
          <w:tcPr>
            <w:tcW w:w="771" w:type="dxa"/>
          </w:tcPr>
          <w:p w14:paraId="077B53E1" w14:textId="77777777" w:rsidR="006405E4" w:rsidRDefault="006405E4" w:rsidP="00521993">
            <w:pPr>
              <w:pStyle w:val="ConsPlusNormal"/>
            </w:pPr>
            <w:r>
              <w:t>1.2.2</w:t>
            </w:r>
          </w:p>
        </w:tc>
        <w:tc>
          <w:tcPr>
            <w:tcW w:w="2007" w:type="dxa"/>
          </w:tcPr>
          <w:p w14:paraId="214DA64C" w14:textId="77777777" w:rsidR="006405E4" w:rsidRPr="00FA6974" w:rsidRDefault="006405E4" w:rsidP="00521993">
            <w:pPr>
              <w:pStyle w:val="ConsPlusNormal"/>
              <w:ind w:left="566"/>
              <w:rPr>
                <w:lang w:val="en-US"/>
              </w:rPr>
            </w:pPr>
            <w:r>
              <w:rPr>
                <w:lang w:val="en-US"/>
              </w:rPr>
              <w:t>CODE</w:t>
            </w:r>
          </w:p>
        </w:tc>
        <w:tc>
          <w:tcPr>
            <w:tcW w:w="624" w:type="dxa"/>
          </w:tcPr>
          <w:p w14:paraId="3AF176FE" w14:textId="77777777" w:rsidR="006405E4" w:rsidRDefault="006405E4" w:rsidP="00521993">
            <w:pPr>
              <w:pStyle w:val="ConsPlusNormal"/>
            </w:pPr>
            <w:r>
              <w:t>Char</w:t>
            </w:r>
          </w:p>
        </w:tc>
        <w:tc>
          <w:tcPr>
            <w:tcW w:w="907" w:type="dxa"/>
          </w:tcPr>
          <w:p w14:paraId="5C6ECFC1" w14:textId="77777777" w:rsidR="006405E4" w:rsidRPr="00FA6974" w:rsidRDefault="006405E4" w:rsidP="00521993">
            <w:pPr>
              <w:pStyle w:val="ConsPlusNormal"/>
              <w:rPr>
                <w:lang w:val="en-US"/>
              </w:rPr>
            </w:pPr>
            <w:r>
              <w:rPr>
                <w:lang w:val="en-US"/>
              </w:rPr>
              <w:t>11</w:t>
            </w:r>
          </w:p>
        </w:tc>
        <w:tc>
          <w:tcPr>
            <w:tcW w:w="4762" w:type="dxa"/>
          </w:tcPr>
          <w:p w14:paraId="22250505" w14:textId="77777777" w:rsidR="006405E4" w:rsidRPr="00FA6974" w:rsidRDefault="006405E4" w:rsidP="00521993">
            <w:pPr>
              <w:pStyle w:val="ConsPlusNormal"/>
              <w:jc w:val="both"/>
            </w:pPr>
            <w:r>
              <w:t>Код тарифа/КСГ</w:t>
            </w:r>
          </w:p>
        </w:tc>
      </w:tr>
      <w:tr w:rsidR="006405E4" w14:paraId="4B439510" w14:textId="77777777" w:rsidTr="00521993">
        <w:tc>
          <w:tcPr>
            <w:tcW w:w="771" w:type="dxa"/>
          </w:tcPr>
          <w:p w14:paraId="4CFCC0D9" w14:textId="77777777" w:rsidR="006405E4" w:rsidRDefault="006405E4" w:rsidP="00521993">
            <w:pPr>
              <w:pStyle w:val="ConsPlusNormal"/>
            </w:pPr>
            <w:r>
              <w:t>1.2.3</w:t>
            </w:r>
          </w:p>
        </w:tc>
        <w:tc>
          <w:tcPr>
            <w:tcW w:w="2007" w:type="dxa"/>
          </w:tcPr>
          <w:p w14:paraId="177F2904" w14:textId="77777777" w:rsidR="006405E4" w:rsidRPr="00FA6974" w:rsidRDefault="006405E4" w:rsidP="00521993">
            <w:pPr>
              <w:pStyle w:val="ConsPlusNormal"/>
              <w:ind w:left="566"/>
              <w:rPr>
                <w:lang w:val="en-US"/>
              </w:rPr>
            </w:pPr>
            <w:r>
              <w:rPr>
                <w:lang w:val="en-US"/>
              </w:rPr>
              <w:t>NAME</w:t>
            </w:r>
          </w:p>
        </w:tc>
        <w:tc>
          <w:tcPr>
            <w:tcW w:w="624" w:type="dxa"/>
          </w:tcPr>
          <w:p w14:paraId="045537C7" w14:textId="77777777" w:rsidR="006405E4" w:rsidRDefault="006405E4" w:rsidP="00521993">
            <w:pPr>
              <w:pStyle w:val="ConsPlusNormal"/>
            </w:pPr>
            <w:r>
              <w:t>Char</w:t>
            </w:r>
          </w:p>
        </w:tc>
        <w:tc>
          <w:tcPr>
            <w:tcW w:w="907" w:type="dxa"/>
            <w:vAlign w:val="bottom"/>
          </w:tcPr>
          <w:p w14:paraId="54497F0B" w14:textId="77777777" w:rsidR="006405E4" w:rsidRPr="00FA6974" w:rsidRDefault="006405E4" w:rsidP="00521993">
            <w:pPr>
              <w:pStyle w:val="ConsPlusNormal"/>
              <w:rPr>
                <w:lang w:val="en-US"/>
              </w:rPr>
            </w:pPr>
            <w:r>
              <w:rPr>
                <w:lang w:val="en-US"/>
              </w:rPr>
              <w:t>254</w:t>
            </w:r>
          </w:p>
        </w:tc>
        <w:tc>
          <w:tcPr>
            <w:tcW w:w="4762" w:type="dxa"/>
          </w:tcPr>
          <w:p w14:paraId="229BBA37" w14:textId="77777777" w:rsidR="006405E4" w:rsidRPr="00FA6974" w:rsidRDefault="006405E4" w:rsidP="00521993">
            <w:pPr>
              <w:pStyle w:val="ConsPlusNormal"/>
            </w:pPr>
            <w:r>
              <w:t>Наименование тарифа/КСГ</w:t>
            </w:r>
          </w:p>
        </w:tc>
      </w:tr>
      <w:tr w:rsidR="006405E4" w14:paraId="640F530B" w14:textId="77777777" w:rsidTr="00521993">
        <w:tc>
          <w:tcPr>
            <w:tcW w:w="771" w:type="dxa"/>
          </w:tcPr>
          <w:p w14:paraId="7ABA72C8" w14:textId="77777777" w:rsidR="006405E4" w:rsidRDefault="006405E4" w:rsidP="00521993">
            <w:pPr>
              <w:pStyle w:val="ConsPlusNormal"/>
            </w:pPr>
            <w:r>
              <w:t>1.2.4</w:t>
            </w:r>
          </w:p>
        </w:tc>
        <w:tc>
          <w:tcPr>
            <w:tcW w:w="2007" w:type="dxa"/>
          </w:tcPr>
          <w:p w14:paraId="5DD2590B" w14:textId="77777777" w:rsidR="006405E4" w:rsidRPr="00FA6974" w:rsidRDefault="006405E4" w:rsidP="00521993">
            <w:pPr>
              <w:pStyle w:val="ConsPlusNormal"/>
              <w:ind w:left="566"/>
              <w:rPr>
                <w:lang w:val="en-US"/>
              </w:rPr>
            </w:pPr>
            <w:r>
              <w:rPr>
                <w:lang w:val="en-US"/>
              </w:rPr>
              <w:t>N_LIC</w:t>
            </w:r>
          </w:p>
        </w:tc>
        <w:tc>
          <w:tcPr>
            <w:tcW w:w="624" w:type="dxa"/>
          </w:tcPr>
          <w:p w14:paraId="69AED488" w14:textId="77777777" w:rsidR="006405E4" w:rsidRPr="00FA6974" w:rsidRDefault="006405E4" w:rsidP="00521993">
            <w:pPr>
              <w:pStyle w:val="ConsPlusNormal"/>
              <w:rPr>
                <w:lang w:val="en-US"/>
              </w:rPr>
            </w:pPr>
            <w:r>
              <w:t>Char</w:t>
            </w:r>
          </w:p>
        </w:tc>
        <w:tc>
          <w:tcPr>
            <w:tcW w:w="907" w:type="dxa"/>
          </w:tcPr>
          <w:p w14:paraId="731C67EE" w14:textId="77777777" w:rsidR="006405E4" w:rsidRPr="00FA6974" w:rsidRDefault="006405E4" w:rsidP="00521993">
            <w:pPr>
              <w:pStyle w:val="ConsPlusNormal"/>
              <w:rPr>
                <w:lang w:val="en-US"/>
              </w:rPr>
            </w:pPr>
            <w:r>
              <w:rPr>
                <w:lang w:val="en-US"/>
              </w:rPr>
              <w:t>20</w:t>
            </w:r>
          </w:p>
        </w:tc>
        <w:tc>
          <w:tcPr>
            <w:tcW w:w="4762" w:type="dxa"/>
          </w:tcPr>
          <w:p w14:paraId="23CBFF56" w14:textId="77777777" w:rsidR="006405E4" w:rsidRDefault="006405E4" w:rsidP="00521993">
            <w:pPr>
              <w:pStyle w:val="ConsPlusNormal"/>
            </w:pPr>
            <w:r>
              <w:t>Номер лицензии на данный вид мед.помощи</w:t>
            </w:r>
          </w:p>
        </w:tc>
      </w:tr>
      <w:tr w:rsidR="006405E4" w14:paraId="6E32DF6B" w14:textId="77777777" w:rsidTr="00521993">
        <w:tc>
          <w:tcPr>
            <w:tcW w:w="771" w:type="dxa"/>
          </w:tcPr>
          <w:p w14:paraId="3AF1ADCE" w14:textId="77777777" w:rsidR="006405E4" w:rsidRPr="00FA6974" w:rsidRDefault="006405E4" w:rsidP="00521993">
            <w:pPr>
              <w:pStyle w:val="ConsPlusNormal"/>
              <w:rPr>
                <w:lang w:val="en-US"/>
              </w:rPr>
            </w:pPr>
            <w:r>
              <w:rPr>
                <w:lang w:val="en-US"/>
              </w:rPr>
              <w:t>1.2.5</w:t>
            </w:r>
          </w:p>
        </w:tc>
        <w:tc>
          <w:tcPr>
            <w:tcW w:w="2007" w:type="dxa"/>
          </w:tcPr>
          <w:p w14:paraId="64A58563" w14:textId="77777777" w:rsidR="006405E4" w:rsidRDefault="006405E4" w:rsidP="00521993">
            <w:pPr>
              <w:pStyle w:val="ConsPlusNormal"/>
              <w:ind w:left="566"/>
              <w:rPr>
                <w:lang w:val="en-US"/>
              </w:rPr>
            </w:pPr>
            <w:r>
              <w:rPr>
                <w:lang w:val="en-US"/>
              </w:rPr>
              <w:t>D_N_L</w:t>
            </w:r>
          </w:p>
        </w:tc>
        <w:tc>
          <w:tcPr>
            <w:tcW w:w="624" w:type="dxa"/>
          </w:tcPr>
          <w:p w14:paraId="3CFB00BB" w14:textId="77777777" w:rsidR="006405E4" w:rsidRPr="00FA6974" w:rsidRDefault="006405E4" w:rsidP="00521993">
            <w:pPr>
              <w:pStyle w:val="ConsPlusNormal"/>
              <w:rPr>
                <w:lang w:val="en-US"/>
              </w:rPr>
            </w:pPr>
            <w:r>
              <w:rPr>
                <w:lang w:val="en-US"/>
              </w:rPr>
              <w:t>Date</w:t>
            </w:r>
          </w:p>
        </w:tc>
        <w:tc>
          <w:tcPr>
            <w:tcW w:w="907" w:type="dxa"/>
          </w:tcPr>
          <w:p w14:paraId="0457D0A4" w14:textId="77777777" w:rsidR="006405E4" w:rsidRDefault="006405E4" w:rsidP="00521993">
            <w:pPr>
              <w:pStyle w:val="ConsPlusNormal"/>
              <w:rPr>
                <w:lang w:val="en-US"/>
              </w:rPr>
            </w:pPr>
          </w:p>
        </w:tc>
        <w:tc>
          <w:tcPr>
            <w:tcW w:w="4762" w:type="dxa"/>
          </w:tcPr>
          <w:p w14:paraId="37EBDABA" w14:textId="77777777" w:rsidR="006405E4" w:rsidRDefault="006405E4" w:rsidP="00521993">
            <w:pPr>
              <w:pStyle w:val="ConsPlusNormal"/>
            </w:pPr>
            <w:r>
              <w:t>Дата начала действия лицензии</w:t>
            </w:r>
          </w:p>
        </w:tc>
      </w:tr>
      <w:tr w:rsidR="006405E4" w14:paraId="67E7EB86" w14:textId="77777777" w:rsidTr="00521993">
        <w:tc>
          <w:tcPr>
            <w:tcW w:w="771" w:type="dxa"/>
          </w:tcPr>
          <w:p w14:paraId="30B20183" w14:textId="77777777" w:rsidR="006405E4" w:rsidRPr="00FA6974" w:rsidRDefault="006405E4" w:rsidP="00521993">
            <w:pPr>
              <w:pStyle w:val="ConsPlusNormal"/>
              <w:rPr>
                <w:lang w:val="en-US"/>
              </w:rPr>
            </w:pPr>
            <w:r>
              <w:rPr>
                <w:lang w:val="en-US"/>
              </w:rPr>
              <w:t>1.2.6</w:t>
            </w:r>
          </w:p>
        </w:tc>
        <w:tc>
          <w:tcPr>
            <w:tcW w:w="2007" w:type="dxa"/>
          </w:tcPr>
          <w:p w14:paraId="37F0B8F6" w14:textId="77777777" w:rsidR="006405E4" w:rsidRDefault="006405E4" w:rsidP="00521993">
            <w:pPr>
              <w:pStyle w:val="ConsPlusNormal"/>
              <w:ind w:left="566"/>
              <w:rPr>
                <w:lang w:val="en-US"/>
              </w:rPr>
            </w:pPr>
            <w:r>
              <w:rPr>
                <w:lang w:val="en-US"/>
              </w:rPr>
              <w:t>D_OK_L</w:t>
            </w:r>
          </w:p>
        </w:tc>
        <w:tc>
          <w:tcPr>
            <w:tcW w:w="624" w:type="dxa"/>
          </w:tcPr>
          <w:p w14:paraId="28F47BF4" w14:textId="77777777" w:rsidR="006405E4" w:rsidRDefault="006405E4" w:rsidP="00521993">
            <w:pPr>
              <w:pStyle w:val="ConsPlusNormal"/>
            </w:pPr>
            <w:r>
              <w:rPr>
                <w:lang w:val="en-US"/>
              </w:rPr>
              <w:t>Date</w:t>
            </w:r>
          </w:p>
        </w:tc>
        <w:tc>
          <w:tcPr>
            <w:tcW w:w="907" w:type="dxa"/>
          </w:tcPr>
          <w:p w14:paraId="4643F72A" w14:textId="77777777" w:rsidR="006405E4" w:rsidRDefault="006405E4" w:rsidP="00521993">
            <w:pPr>
              <w:pStyle w:val="ConsPlusNormal"/>
              <w:rPr>
                <w:lang w:val="en-US"/>
              </w:rPr>
            </w:pPr>
          </w:p>
        </w:tc>
        <w:tc>
          <w:tcPr>
            <w:tcW w:w="4762" w:type="dxa"/>
          </w:tcPr>
          <w:p w14:paraId="386DD096" w14:textId="77777777" w:rsidR="006405E4" w:rsidRDefault="006405E4" w:rsidP="00521993">
            <w:pPr>
              <w:pStyle w:val="ConsPlusNormal"/>
            </w:pPr>
            <w:r>
              <w:t>Дата окончания действия лицензии</w:t>
            </w:r>
          </w:p>
        </w:tc>
      </w:tr>
      <w:tr w:rsidR="006405E4" w14:paraId="3EF15352" w14:textId="77777777" w:rsidTr="00521993">
        <w:tc>
          <w:tcPr>
            <w:tcW w:w="771" w:type="dxa"/>
          </w:tcPr>
          <w:p w14:paraId="47435623" w14:textId="77777777" w:rsidR="006405E4" w:rsidRPr="00FA6974" w:rsidRDefault="006405E4" w:rsidP="00521993">
            <w:pPr>
              <w:pStyle w:val="ConsPlusNormal"/>
              <w:rPr>
                <w:lang w:val="en-US"/>
              </w:rPr>
            </w:pPr>
            <w:r>
              <w:rPr>
                <w:lang w:val="en-US"/>
              </w:rPr>
              <w:t>1.2.7</w:t>
            </w:r>
          </w:p>
        </w:tc>
        <w:tc>
          <w:tcPr>
            <w:tcW w:w="2007" w:type="dxa"/>
          </w:tcPr>
          <w:p w14:paraId="7D4C4A1D" w14:textId="77777777" w:rsidR="006405E4" w:rsidRDefault="006405E4" w:rsidP="00521993">
            <w:pPr>
              <w:pStyle w:val="ConsPlusNormal"/>
              <w:ind w:left="566"/>
              <w:rPr>
                <w:lang w:val="en-US"/>
              </w:rPr>
            </w:pPr>
            <w:r>
              <w:rPr>
                <w:lang w:val="en-US"/>
              </w:rPr>
              <w:t>USL_OK</w:t>
            </w:r>
          </w:p>
        </w:tc>
        <w:tc>
          <w:tcPr>
            <w:tcW w:w="624" w:type="dxa"/>
          </w:tcPr>
          <w:p w14:paraId="72C42CB9" w14:textId="77777777" w:rsidR="006405E4" w:rsidRPr="00FA6974" w:rsidRDefault="006405E4" w:rsidP="00521993">
            <w:pPr>
              <w:pStyle w:val="ConsPlusNormal"/>
              <w:rPr>
                <w:lang w:val="en-US"/>
              </w:rPr>
            </w:pPr>
            <w:r>
              <w:rPr>
                <w:lang w:val="en-US"/>
              </w:rPr>
              <w:t>Num</w:t>
            </w:r>
          </w:p>
        </w:tc>
        <w:tc>
          <w:tcPr>
            <w:tcW w:w="907" w:type="dxa"/>
          </w:tcPr>
          <w:p w14:paraId="6AF4AE83" w14:textId="77777777" w:rsidR="006405E4" w:rsidRDefault="006405E4" w:rsidP="00521993">
            <w:pPr>
              <w:pStyle w:val="ConsPlusNormal"/>
              <w:rPr>
                <w:lang w:val="en-US"/>
              </w:rPr>
            </w:pPr>
            <w:r>
              <w:rPr>
                <w:lang w:val="en-US"/>
              </w:rPr>
              <w:t>1</w:t>
            </w:r>
          </w:p>
        </w:tc>
        <w:tc>
          <w:tcPr>
            <w:tcW w:w="4762" w:type="dxa"/>
          </w:tcPr>
          <w:p w14:paraId="47D7DACA" w14:textId="77777777" w:rsidR="006405E4" w:rsidRPr="006B130A" w:rsidRDefault="006405E4" w:rsidP="00521993">
            <w:pPr>
              <w:pStyle w:val="ConsPlusNormal"/>
            </w:pPr>
            <w:r>
              <w:t>Условие оказания медицинской помощи</w:t>
            </w:r>
            <w:r w:rsidRPr="006B130A">
              <w:t xml:space="preserve"> (</w:t>
            </w:r>
            <w:r>
              <w:t xml:space="preserve">классификатор </w:t>
            </w:r>
            <w:r>
              <w:rPr>
                <w:lang w:val="en-US"/>
              </w:rPr>
              <w:t>V</w:t>
            </w:r>
            <w:r w:rsidRPr="006B130A">
              <w:t>006)</w:t>
            </w:r>
          </w:p>
        </w:tc>
      </w:tr>
      <w:tr w:rsidR="006405E4" w14:paraId="78444B49" w14:textId="77777777" w:rsidTr="00521993">
        <w:tc>
          <w:tcPr>
            <w:tcW w:w="771" w:type="dxa"/>
          </w:tcPr>
          <w:p w14:paraId="4B1645C2" w14:textId="77777777" w:rsidR="006405E4" w:rsidRPr="00E528AF" w:rsidRDefault="006405E4" w:rsidP="00521993">
            <w:pPr>
              <w:pStyle w:val="ConsPlusNormal"/>
            </w:pPr>
            <w:r>
              <w:t>1.2.8</w:t>
            </w:r>
          </w:p>
        </w:tc>
        <w:tc>
          <w:tcPr>
            <w:tcW w:w="2007" w:type="dxa"/>
          </w:tcPr>
          <w:p w14:paraId="307EFC91" w14:textId="77777777" w:rsidR="006405E4" w:rsidRPr="00E528AF" w:rsidRDefault="006405E4" w:rsidP="00521993">
            <w:pPr>
              <w:pStyle w:val="ConsPlusNormal"/>
              <w:ind w:left="566"/>
              <w:rPr>
                <w:lang w:val="en-US"/>
              </w:rPr>
            </w:pPr>
            <w:r>
              <w:rPr>
                <w:lang w:val="en-US"/>
              </w:rPr>
              <w:t>SUM_BAZ</w:t>
            </w:r>
          </w:p>
        </w:tc>
        <w:tc>
          <w:tcPr>
            <w:tcW w:w="624" w:type="dxa"/>
          </w:tcPr>
          <w:p w14:paraId="12AC1F65" w14:textId="77777777" w:rsidR="006405E4" w:rsidRDefault="006405E4" w:rsidP="00521993">
            <w:pPr>
              <w:pStyle w:val="ConsPlusNormal"/>
              <w:rPr>
                <w:lang w:val="en-US"/>
              </w:rPr>
            </w:pPr>
            <w:r>
              <w:rPr>
                <w:lang w:val="en-US"/>
              </w:rPr>
              <w:t>Num</w:t>
            </w:r>
          </w:p>
        </w:tc>
        <w:tc>
          <w:tcPr>
            <w:tcW w:w="907" w:type="dxa"/>
          </w:tcPr>
          <w:p w14:paraId="703D1B90" w14:textId="77777777" w:rsidR="006405E4" w:rsidRDefault="006405E4" w:rsidP="00521993">
            <w:pPr>
              <w:pStyle w:val="ConsPlusNormal"/>
              <w:rPr>
                <w:lang w:val="en-US"/>
              </w:rPr>
            </w:pPr>
            <w:r>
              <w:rPr>
                <w:lang w:val="en-US"/>
              </w:rPr>
              <w:t>10.2</w:t>
            </w:r>
          </w:p>
        </w:tc>
        <w:tc>
          <w:tcPr>
            <w:tcW w:w="4762" w:type="dxa"/>
          </w:tcPr>
          <w:p w14:paraId="73575427" w14:textId="77777777" w:rsidR="006405E4" w:rsidRDefault="006405E4" w:rsidP="00521993">
            <w:pPr>
              <w:pStyle w:val="ConsPlusNormal"/>
            </w:pPr>
            <w:r>
              <w:t>Базовая ставка</w:t>
            </w:r>
          </w:p>
        </w:tc>
      </w:tr>
      <w:tr w:rsidR="006405E4" w14:paraId="5AC084DC" w14:textId="77777777" w:rsidTr="00521993">
        <w:tc>
          <w:tcPr>
            <w:tcW w:w="771" w:type="dxa"/>
          </w:tcPr>
          <w:p w14:paraId="6F0917BE" w14:textId="77777777" w:rsidR="006405E4" w:rsidRDefault="006405E4" w:rsidP="00521993">
            <w:pPr>
              <w:pStyle w:val="ConsPlusNormal"/>
            </w:pPr>
            <w:r>
              <w:t>1.2.9</w:t>
            </w:r>
          </w:p>
        </w:tc>
        <w:tc>
          <w:tcPr>
            <w:tcW w:w="2007" w:type="dxa"/>
          </w:tcPr>
          <w:p w14:paraId="4AE0C756" w14:textId="77777777" w:rsidR="006405E4" w:rsidRDefault="006405E4" w:rsidP="00521993">
            <w:pPr>
              <w:pStyle w:val="ConsPlusNormal"/>
              <w:ind w:left="566"/>
              <w:rPr>
                <w:lang w:val="en-US"/>
              </w:rPr>
            </w:pPr>
            <w:r>
              <w:t>KURV</w:t>
            </w:r>
          </w:p>
        </w:tc>
        <w:tc>
          <w:tcPr>
            <w:tcW w:w="624" w:type="dxa"/>
          </w:tcPr>
          <w:p w14:paraId="2C4C1D10" w14:textId="77777777" w:rsidR="006405E4" w:rsidRPr="00E528AF" w:rsidRDefault="006405E4" w:rsidP="00521993">
            <w:pPr>
              <w:pStyle w:val="ConsPlusNormal"/>
              <w:rPr>
                <w:lang w:val="en-US"/>
              </w:rPr>
            </w:pPr>
            <w:r>
              <w:rPr>
                <w:lang w:val="en-US"/>
              </w:rPr>
              <w:t>Num</w:t>
            </w:r>
          </w:p>
        </w:tc>
        <w:tc>
          <w:tcPr>
            <w:tcW w:w="907" w:type="dxa"/>
          </w:tcPr>
          <w:p w14:paraId="7F03BB16" w14:textId="77777777" w:rsidR="006405E4" w:rsidRDefault="006405E4" w:rsidP="00521993">
            <w:pPr>
              <w:pStyle w:val="ConsPlusNormal"/>
              <w:rPr>
                <w:lang w:val="en-US"/>
              </w:rPr>
            </w:pPr>
            <w:r>
              <w:rPr>
                <w:lang w:val="en-US"/>
              </w:rPr>
              <w:t>5.3</w:t>
            </w:r>
          </w:p>
        </w:tc>
        <w:tc>
          <w:tcPr>
            <w:tcW w:w="4762" w:type="dxa"/>
          </w:tcPr>
          <w:p w14:paraId="4D2D37BF" w14:textId="77777777" w:rsidR="006405E4" w:rsidRDefault="006405E4" w:rsidP="00521993">
            <w:pPr>
              <w:pStyle w:val="ConsPlusNormal"/>
            </w:pPr>
            <w:r>
              <w:t>Коэффициент уровня МО</w:t>
            </w:r>
          </w:p>
        </w:tc>
      </w:tr>
      <w:tr w:rsidR="006405E4" w14:paraId="3D2E2433" w14:textId="77777777" w:rsidTr="00521993">
        <w:tc>
          <w:tcPr>
            <w:tcW w:w="771" w:type="dxa"/>
          </w:tcPr>
          <w:p w14:paraId="26B5CA09" w14:textId="77777777" w:rsidR="006405E4" w:rsidRPr="001414CC" w:rsidRDefault="006405E4" w:rsidP="00521993">
            <w:pPr>
              <w:pStyle w:val="ConsPlusNormal"/>
              <w:rPr>
                <w:lang w:val="en-US"/>
              </w:rPr>
            </w:pPr>
            <w:r>
              <w:rPr>
                <w:lang w:val="en-US"/>
              </w:rPr>
              <w:t>1.2.10</w:t>
            </w:r>
          </w:p>
        </w:tc>
        <w:tc>
          <w:tcPr>
            <w:tcW w:w="2007" w:type="dxa"/>
          </w:tcPr>
          <w:p w14:paraId="27147424" w14:textId="77777777" w:rsidR="006405E4" w:rsidRDefault="006405E4" w:rsidP="00521993">
            <w:pPr>
              <w:pStyle w:val="ConsPlusNormal"/>
              <w:ind w:left="566"/>
            </w:pPr>
            <w:r>
              <w:t>KOEF_Z</w:t>
            </w:r>
          </w:p>
        </w:tc>
        <w:tc>
          <w:tcPr>
            <w:tcW w:w="624" w:type="dxa"/>
          </w:tcPr>
          <w:p w14:paraId="56B85DBF" w14:textId="77777777" w:rsidR="006405E4" w:rsidRDefault="006405E4" w:rsidP="00521993">
            <w:pPr>
              <w:pStyle w:val="ConsPlusNormal"/>
              <w:rPr>
                <w:lang w:val="en-US"/>
              </w:rPr>
            </w:pPr>
            <w:r>
              <w:rPr>
                <w:lang w:val="en-US"/>
              </w:rPr>
              <w:t>Num</w:t>
            </w:r>
          </w:p>
        </w:tc>
        <w:tc>
          <w:tcPr>
            <w:tcW w:w="907" w:type="dxa"/>
          </w:tcPr>
          <w:p w14:paraId="79F14BF7" w14:textId="77777777" w:rsidR="006405E4" w:rsidRDefault="006405E4" w:rsidP="00521993">
            <w:pPr>
              <w:pStyle w:val="ConsPlusNormal"/>
              <w:rPr>
                <w:lang w:val="en-US"/>
              </w:rPr>
            </w:pPr>
            <w:r>
              <w:rPr>
                <w:lang w:val="en-US"/>
              </w:rPr>
              <w:t>5.2</w:t>
            </w:r>
          </w:p>
        </w:tc>
        <w:tc>
          <w:tcPr>
            <w:tcW w:w="4762" w:type="dxa"/>
          </w:tcPr>
          <w:p w14:paraId="38FC2BEE" w14:textId="77777777" w:rsidR="006405E4" w:rsidRPr="001414CC" w:rsidRDefault="006405E4" w:rsidP="00521993">
            <w:pPr>
              <w:pStyle w:val="ConsPlusNormal"/>
            </w:pPr>
            <w:r>
              <w:t>Коэффициент затратоемкости</w:t>
            </w:r>
            <w:r w:rsidRPr="001414CC">
              <w:t xml:space="preserve"> (</w:t>
            </w:r>
            <w:r>
              <w:t>заполняется для КСГ</w:t>
            </w:r>
            <w:r w:rsidRPr="001414CC">
              <w:t>)</w:t>
            </w:r>
          </w:p>
        </w:tc>
      </w:tr>
      <w:tr w:rsidR="006405E4" w14:paraId="19FFEC7E" w14:textId="77777777" w:rsidTr="00521993">
        <w:tc>
          <w:tcPr>
            <w:tcW w:w="771" w:type="dxa"/>
          </w:tcPr>
          <w:p w14:paraId="2E2F9118" w14:textId="77777777" w:rsidR="006405E4" w:rsidRPr="001414CC" w:rsidRDefault="006405E4" w:rsidP="00521993">
            <w:pPr>
              <w:pStyle w:val="ConsPlusNormal"/>
            </w:pPr>
            <w:r>
              <w:t>1.2.11</w:t>
            </w:r>
          </w:p>
        </w:tc>
        <w:tc>
          <w:tcPr>
            <w:tcW w:w="2007" w:type="dxa"/>
          </w:tcPr>
          <w:p w14:paraId="71DE1404" w14:textId="77777777" w:rsidR="006405E4" w:rsidRDefault="006405E4" w:rsidP="00521993">
            <w:pPr>
              <w:pStyle w:val="ConsPlusNormal"/>
              <w:ind w:left="566"/>
            </w:pPr>
            <w:r>
              <w:t>KUPR</w:t>
            </w:r>
          </w:p>
        </w:tc>
        <w:tc>
          <w:tcPr>
            <w:tcW w:w="624" w:type="dxa"/>
          </w:tcPr>
          <w:p w14:paraId="6FB2D689" w14:textId="77777777" w:rsidR="006405E4" w:rsidRPr="001414CC" w:rsidRDefault="006405E4" w:rsidP="00521993">
            <w:pPr>
              <w:pStyle w:val="ConsPlusNormal"/>
              <w:rPr>
                <w:lang w:val="en-US"/>
              </w:rPr>
            </w:pPr>
            <w:r>
              <w:rPr>
                <w:lang w:val="en-US"/>
              </w:rPr>
              <w:t>Num</w:t>
            </w:r>
          </w:p>
        </w:tc>
        <w:tc>
          <w:tcPr>
            <w:tcW w:w="907" w:type="dxa"/>
          </w:tcPr>
          <w:p w14:paraId="3ADD33FD" w14:textId="77777777" w:rsidR="006405E4" w:rsidRDefault="006405E4" w:rsidP="00521993">
            <w:pPr>
              <w:pStyle w:val="ConsPlusNormal"/>
              <w:rPr>
                <w:lang w:val="en-US"/>
              </w:rPr>
            </w:pPr>
            <w:r>
              <w:rPr>
                <w:lang w:val="en-US"/>
              </w:rPr>
              <w:t>5.3</w:t>
            </w:r>
          </w:p>
        </w:tc>
        <w:tc>
          <w:tcPr>
            <w:tcW w:w="4762" w:type="dxa"/>
          </w:tcPr>
          <w:p w14:paraId="5320523E" w14:textId="77777777" w:rsidR="006405E4" w:rsidRPr="001414CC" w:rsidRDefault="006405E4" w:rsidP="00521993">
            <w:pPr>
              <w:pStyle w:val="ConsPlusNormal"/>
            </w:pPr>
            <w:r>
              <w:t>Коэффициент специфики (заполняется для КСГ)</w:t>
            </w:r>
          </w:p>
        </w:tc>
      </w:tr>
      <w:tr w:rsidR="006405E4" w14:paraId="14C71B78" w14:textId="77777777" w:rsidTr="00521993">
        <w:tc>
          <w:tcPr>
            <w:tcW w:w="771" w:type="dxa"/>
          </w:tcPr>
          <w:p w14:paraId="0A205AB2" w14:textId="77777777" w:rsidR="006405E4" w:rsidRDefault="006405E4" w:rsidP="00521993">
            <w:pPr>
              <w:pStyle w:val="ConsPlusNormal"/>
            </w:pPr>
            <w:r>
              <w:t>1.2.12</w:t>
            </w:r>
          </w:p>
        </w:tc>
        <w:tc>
          <w:tcPr>
            <w:tcW w:w="2007" w:type="dxa"/>
          </w:tcPr>
          <w:p w14:paraId="164405A1" w14:textId="77777777" w:rsidR="006405E4" w:rsidRPr="001414CC" w:rsidRDefault="006405E4" w:rsidP="00521993">
            <w:pPr>
              <w:pStyle w:val="ConsPlusNormal"/>
              <w:ind w:left="566"/>
              <w:rPr>
                <w:lang w:val="en-US"/>
              </w:rPr>
            </w:pPr>
            <w:r>
              <w:rPr>
                <w:lang w:val="en-US"/>
              </w:rPr>
              <w:t>STOIM</w:t>
            </w:r>
          </w:p>
        </w:tc>
        <w:tc>
          <w:tcPr>
            <w:tcW w:w="624" w:type="dxa"/>
          </w:tcPr>
          <w:p w14:paraId="4A98B659" w14:textId="77777777" w:rsidR="006405E4" w:rsidRDefault="006405E4" w:rsidP="00521993">
            <w:pPr>
              <w:pStyle w:val="ConsPlusNormal"/>
              <w:rPr>
                <w:lang w:val="en-US"/>
              </w:rPr>
            </w:pPr>
            <w:r>
              <w:rPr>
                <w:lang w:val="en-US"/>
              </w:rPr>
              <w:t>Num</w:t>
            </w:r>
          </w:p>
        </w:tc>
        <w:tc>
          <w:tcPr>
            <w:tcW w:w="907" w:type="dxa"/>
          </w:tcPr>
          <w:p w14:paraId="5F984B66" w14:textId="77777777" w:rsidR="006405E4" w:rsidRDefault="006405E4" w:rsidP="00521993">
            <w:pPr>
              <w:pStyle w:val="ConsPlusNormal"/>
              <w:rPr>
                <w:lang w:val="en-US"/>
              </w:rPr>
            </w:pPr>
            <w:r>
              <w:rPr>
                <w:lang w:val="en-US"/>
              </w:rPr>
              <w:t>10.2</w:t>
            </w:r>
          </w:p>
        </w:tc>
        <w:tc>
          <w:tcPr>
            <w:tcW w:w="4762" w:type="dxa"/>
          </w:tcPr>
          <w:p w14:paraId="70916470" w14:textId="77777777" w:rsidR="006405E4" w:rsidRPr="001414CC" w:rsidRDefault="006405E4" w:rsidP="00521993">
            <w:pPr>
              <w:pStyle w:val="ConsPlusNormal"/>
            </w:pPr>
            <w:r>
              <w:t>Стоимость тарифа</w:t>
            </w:r>
          </w:p>
        </w:tc>
      </w:tr>
      <w:tr w:rsidR="006405E4" w14:paraId="78EE4177" w14:textId="77777777" w:rsidTr="00521993">
        <w:tc>
          <w:tcPr>
            <w:tcW w:w="771" w:type="dxa"/>
          </w:tcPr>
          <w:p w14:paraId="35758AF5" w14:textId="77777777" w:rsidR="006405E4" w:rsidRDefault="006405E4" w:rsidP="00521993">
            <w:pPr>
              <w:pStyle w:val="ConsPlusNormal"/>
            </w:pPr>
            <w:r>
              <w:t>1.2.13</w:t>
            </w:r>
          </w:p>
        </w:tc>
        <w:tc>
          <w:tcPr>
            <w:tcW w:w="2007" w:type="dxa"/>
          </w:tcPr>
          <w:p w14:paraId="7960B3F7" w14:textId="77777777" w:rsidR="006405E4" w:rsidRPr="001414CC" w:rsidRDefault="006405E4" w:rsidP="00521993">
            <w:pPr>
              <w:pStyle w:val="ConsPlusNormal"/>
              <w:ind w:left="566"/>
              <w:rPr>
                <w:lang w:val="en-US"/>
              </w:rPr>
            </w:pPr>
            <w:r>
              <w:rPr>
                <w:lang w:val="en-US"/>
              </w:rPr>
              <w:t>DATAN</w:t>
            </w:r>
          </w:p>
        </w:tc>
        <w:tc>
          <w:tcPr>
            <w:tcW w:w="624" w:type="dxa"/>
          </w:tcPr>
          <w:p w14:paraId="0DE4F834" w14:textId="77777777" w:rsidR="006405E4" w:rsidRDefault="006405E4" w:rsidP="00521993">
            <w:pPr>
              <w:pStyle w:val="ConsPlusNormal"/>
              <w:rPr>
                <w:lang w:val="en-US"/>
              </w:rPr>
            </w:pPr>
            <w:r>
              <w:rPr>
                <w:lang w:val="en-US"/>
              </w:rPr>
              <w:t>Date</w:t>
            </w:r>
          </w:p>
        </w:tc>
        <w:tc>
          <w:tcPr>
            <w:tcW w:w="907" w:type="dxa"/>
          </w:tcPr>
          <w:p w14:paraId="2412A4E8" w14:textId="77777777" w:rsidR="006405E4" w:rsidRDefault="006405E4" w:rsidP="00521993">
            <w:pPr>
              <w:pStyle w:val="ConsPlusNormal"/>
              <w:rPr>
                <w:lang w:val="en-US"/>
              </w:rPr>
            </w:pPr>
          </w:p>
        </w:tc>
        <w:tc>
          <w:tcPr>
            <w:tcW w:w="4762" w:type="dxa"/>
          </w:tcPr>
          <w:p w14:paraId="7A4D0CBA" w14:textId="77777777" w:rsidR="006405E4" w:rsidRPr="001414CC" w:rsidRDefault="006405E4" w:rsidP="00521993">
            <w:pPr>
              <w:pStyle w:val="ConsPlusNormal"/>
            </w:pPr>
            <w:r>
              <w:t>Дата начала действия тарифа</w:t>
            </w:r>
          </w:p>
        </w:tc>
      </w:tr>
      <w:tr w:rsidR="006405E4" w14:paraId="3AB5E499" w14:textId="77777777" w:rsidTr="00521993">
        <w:tc>
          <w:tcPr>
            <w:tcW w:w="771" w:type="dxa"/>
          </w:tcPr>
          <w:p w14:paraId="675262D8" w14:textId="77777777" w:rsidR="006405E4" w:rsidRDefault="006405E4" w:rsidP="00521993">
            <w:pPr>
              <w:pStyle w:val="ConsPlusNormal"/>
            </w:pPr>
            <w:r>
              <w:t>1.2.14</w:t>
            </w:r>
          </w:p>
        </w:tc>
        <w:tc>
          <w:tcPr>
            <w:tcW w:w="2007" w:type="dxa"/>
          </w:tcPr>
          <w:p w14:paraId="5EA6F8F8" w14:textId="77777777" w:rsidR="006405E4" w:rsidRDefault="006405E4" w:rsidP="00521993">
            <w:pPr>
              <w:pStyle w:val="ConsPlusNormal"/>
              <w:ind w:left="566"/>
              <w:rPr>
                <w:lang w:val="en-US"/>
              </w:rPr>
            </w:pPr>
            <w:r>
              <w:rPr>
                <w:lang w:val="en-US"/>
              </w:rPr>
              <w:t>DATAK</w:t>
            </w:r>
          </w:p>
        </w:tc>
        <w:tc>
          <w:tcPr>
            <w:tcW w:w="624" w:type="dxa"/>
          </w:tcPr>
          <w:p w14:paraId="46AA2FA4" w14:textId="77777777" w:rsidR="006405E4" w:rsidRDefault="006405E4" w:rsidP="00521993">
            <w:pPr>
              <w:pStyle w:val="ConsPlusNormal"/>
              <w:rPr>
                <w:lang w:val="en-US"/>
              </w:rPr>
            </w:pPr>
            <w:r>
              <w:rPr>
                <w:lang w:val="en-US"/>
              </w:rPr>
              <w:t>Date</w:t>
            </w:r>
          </w:p>
        </w:tc>
        <w:tc>
          <w:tcPr>
            <w:tcW w:w="907" w:type="dxa"/>
          </w:tcPr>
          <w:p w14:paraId="09F26F7D" w14:textId="77777777" w:rsidR="006405E4" w:rsidRDefault="006405E4" w:rsidP="00521993">
            <w:pPr>
              <w:pStyle w:val="ConsPlusNormal"/>
              <w:rPr>
                <w:lang w:val="en-US"/>
              </w:rPr>
            </w:pPr>
          </w:p>
        </w:tc>
        <w:tc>
          <w:tcPr>
            <w:tcW w:w="4762" w:type="dxa"/>
          </w:tcPr>
          <w:p w14:paraId="34ABB7C6" w14:textId="77777777" w:rsidR="006405E4" w:rsidRDefault="006405E4" w:rsidP="00521993">
            <w:pPr>
              <w:pStyle w:val="ConsPlusNormal"/>
            </w:pPr>
            <w:r>
              <w:t>Дата окончания действия тарифа</w:t>
            </w:r>
          </w:p>
        </w:tc>
      </w:tr>
    </w:tbl>
    <w:p w14:paraId="1DEA36FB" w14:textId="77777777" w:rsidR="00366EDB" w:rsidRDefault="00F950B5" w:rsidP="00BD61D5">
      <w:pPr>
        <w:pStyle w:val="ConsPlusNormal"/>
        <w:pageBreakBefore/>
        <w:ind w:firstLine="454"/>
        <w:jc w:val="both"/>
        <w:outlineLvl w:val="2"/>
        <w:rPr>
          <w:sz w:val="28"/>
          <w:szCs w:val="28"/>
        </w:rPr>
      </w:pPr>
      <w:r>
        <w:rPr>
          <w:sz w:val="28"/>
          <w:szCs w:val="28"/>
        </w:rPr>
        <w:lastRenderedPageBreak/>
        <w:t>Таблица 1.8 Структура справочника отделений и профилей коек МО</w:t>
      </w:r>
    </w:p>
    <w:p w14:paraId="0020BFAA" w14:textId="77777777" w:rsidR="006405E4" w:rsidRDefault="006405E4">
      <w:pPr>
        <w:pStyle w:val="ConsPlusNormal"/>
        <w:ind w:firstLine="454"/>
        <w:jc w:val="both"/>
        <w:rPr>
          <w:sz w:val="28"/>
          <w:szCs w:val="28"/>
        </w:rPr>
      </w:pPr>
    </w:p>
    <w:tbl>
      <w:tblPr>
        <w:tblW w:w="943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85" w:type="dxa"/>
          <w:right w:w="85" w:type="dxa"/>
        </w:tblCellMar>
        <w:tblLook w:val="04A0" w:firstRow="1" w:lastRow="0" w:firstColumn="1" w:lastColumn="0" w:noHBand="0" w:noVBand="1"/>
      </w:tblPr>
      <w:tblGrid>
        <w:gridCol w:w="511"/>
        <w:gridCol w:w="1983"/>
        <w:gridCol w:w="991"/>
        <w:gridCol w:w="992"/>
        <w:gridCol w:w="4958"/>
      </w:tblGrid>
      <w:tr w:rsidR="00366EDB" w14:paraId="474805D8" w14:textId="77777777">
        <w:trPr>
          <w:trHeight w:val="240"/>
        </w:trPr>
        <w:tc>
          <w:tcPr>
            <w:tcW w:w="511" w:type="dxa"/>
            <w:tcBorders>
              <w:top w:val="single" w:sz="4" w:space="0" w:color="auto"/>
              <w:left w:val="single" w:sz="4" w:space="0" w:color="auto"/>
              <w:bottom w:val="single" w:sz="6" w:space="0" w:color="auto"/>
              <w:right w:val="single" w:sz="6" w:space="0" w:color="auto"/>
            </w:tcBorders>
            <w:shd w:val="clear" w:color="auto" w:fill="auto"/>
            <w:vAlign w:val="center"/>
          </w:tcPr>
          <w:p w14:paraId="3D4BFD92" w14:textId="77777777" w:rsidR="00366EDB" w:rsidRDefault="00F950B5">
            <w:pPr>
              <w:pStyle w:val="afffd"/>
              <w:suppressLineNumbers/>
              <w:suppressAutoHyphens/>
              <w:spacing w:line="240" w:lineRule="auto"/>
              <w:ind w:left="-15" w:right="-108"/>
              <w:rPr>
                <w:rStyle w:val="afff2"/>
                <w:b w:val="0"/>
                <w:sz w:val="22"/>
                <w:szCs w:val="22"/>
              </w:rPr>
            </w:pPr>
            <w:r>
              <w:rPr>
                <w:rStyle w:val="afff2"/>
                <w:sz w:val="22"/>
                <w:szCs w:val="22"/>
                <w:lang w:eastAsia="ru-RU"/>
              </w:rPr>
              <w:t>№</w:t>
            </w:r>
          </w:p>
        </w:tc>
        <w:tc>
          <w:tcPr>
            <w:tcW w:w="1983" w:type="dxa"/>
            <w:tcBorders>
              <w:top w:val="single" w:sz="4" w:space="0" w:color="auto"/>
              <w:left w:val="single" w:sz="6" w:space="0" w:color="auto"/>
              <w:bottom w:val="single" w:sz="6" w:space="0" w:color="auto"/>
              <w:right w:val="single" w:sz="6" w:space="0" w:color="auto"/>
            </w:tcBorders>
            <w:shd w:val="clear" w:color="auto" w:fill="auto"/>
            <w:vAlign w:val="center"/>
          </w:tcPr>
          <w:p w14:paraId="274BA155" w14:textId="77777777" w:rsidR="00366EDB" w:rsidRDefault="00F950B5">
            <w:pPr>
              <w:pStyle w:val="afffd"/>
              <w:suppressLineNumbers/>
              <w:suppressAutoHyphens/>
              <w:spacing w:line="240" w:lineRule="auto"/>
              <w:rPr>
                <w:rStyle w:val="afff2"/>
                <w:b w:val="0"/>
                <w:sz w:val="22"/>
                <w:szCs w:val="22"/>
              </w:rPr>
            </w:pPr>
            <w:r>
              <w:rPr>
                <w:rStyle w:val="afff2"/>
                <w:sz w:val="22"/>
                <w:szCs w:val="22"/>
                <w:lang w:val="en-US" w:eastAsia="ru-RU"/>
              </w:rPr>
              <w:t>XML</w:t>
            </w:r>
            <w:r>
              <w:rPr>
                <w:rStyle w:val="afff2"/>
                <w:sz w:val="22"/>
                <w:szCs w:val="22"/>
                <w:lang w:eastAsia="ru-RU"/>
              </w:rPr>
              <w:t>-имя</w:t>
            </w:r>
          </w:p>
        </w:tc>
        <w:tc>
          <w:tcPr>
            <w:tcW w:w="991" w:type="dxa"/>
            <w:tcBorders>
              <w:top w:val="single" w:sz="4" w:space="0" w:color="auto"/>
              <w:left w:val="single" w:sz="6" w:space="0" w:color="auto"/>
              <w:bottom w:val="single" w:sz="6" w:space="0" w:color="auto"/>
              <w:right w:val="single" w:sz="6" w:space="0" w:color="auto"/>
            </w:tcBorders>
            <w:shd w:val="clear" w:color="auto" w:fill="auto"/>
            <w:vAlign w:val="center"/>
          </w:tcPr>
          <w:p w14:paraId="1B7904CF" w14:textId="77777777" w:rsidR="00366EDB" w:rsidRDefault="00F950B5">
            <w:pPr>
              <w:pStyle w:val="afffd"/>
              <w:suppressLineNumbers/>
              <w:suppressAutoHyphens/>
              <w:spacing w:line="240" w:lineRule="auto"/>
              <w:jc w:val="center"/>
              <w:rPr>
                <w:rStyle w:val="afff2"/>
                <w:b w:val="0"/>
                <w:sz w:val="22"/>
                <w:szCs w:val="22"/>
              </w:rPr>
            </w:pPr>
            <w:r>
              <w:rPr>
                <w:rStyle w:val="afff2"/>
                <w:sz w:val="22"/>
                <w:szCs w:val="22"/>
                <w:lang w:eastAsia="ru-RU"/>
              </w:rPr>
              <w:t>Тип</w:t>
            </w:r>
          </w:p>
        </w:tc>
        <w:tc>
          <w:tcPr>
            <w:tcW w:w="992" w:type="dxa"/>
            <w:tcBorders>
              <w:top w:val="single" w:sz="4" w:space="0" w:color="auto"/>
              <w:left w:val="single" w:sz="6" w:space="0" w:color="auto"/>
              <w:bottom w:val="single" w:sz="6" w:space="0" w:color="auto"/>
              <w:right w:val="single" w:sz="6" w:space="0" w:color="auto"/>
            </w:tcBorders>
            <w:shd w:val="clear" w:color="auto" w:fill="auto"/>
            <w:vAlign w:val="center"/>
          </w:tcPr>
          <w:p w14:paraId="0CBA4541" w14:textId="77777777" w:rsidR="00366EDB" w:rsidRDefault="00F950B5">
            <w:pPr>
              <w:pStyle w:val="afffd"/>
              <w:suppressLineNumbers/>
              <w:suppressAutoHyphens/>
              <w:spacing w:line="240" w:lineRule="auto"/>
              <w:jc w:val="center"/>
              <w:rPr>
                <w:rStyle w:val="afff2"/>
                <w:b w:val="0"/>
                <w:sz w:val="22"/>
                <w:szCs w:val="22"/>
              </w:rPr>
            </w:pPr>
            <w:r>
              <w:rPr>
                <w:rStyle w:val="afff2"/>
                <w:sz w:val="22"/>
                <w:szCs w:val="22"/>
                <w:lang w:eastAsia="ru-RU"/>
              </w:rPr>
              <w:t>Размер</w:t>
            </w:r>
          </w:p>
        </w:tc>
        <w:tc>
          <w:tcPr>
            <w:tcW w:w="4958" w:type="dxa"/>
            <w:tcBorders>
              <w:top w:val="single" w:sz="4" w:space="0" w:color="auto"/>
              <w:left w:val="single" w:sz="6" w:space="0" w:color="auto"/>
              <w:bottom w:val="single" w:sz="6" w:space="0" w:color="auto"/>
              <w:right w:val="single" w:sz="4" w:space="0" w:color="auto"/>
            </w:tcBorders>
            <w:shd w:val="clear" w:color="auto" w:fill="auto"/>
            <w:vAlign w:val="center"/>
          </w:tcPr>
          <w:p w14:paraId="60FF9019" w14:textId="77777777" w:rsidR="00366EDB" w:rsidRDefault="00F950B5">
            <w:pPr>
              <w:pStyle w:val="afffd"/>
              <w:suppressLineNumbers/>
              <w:suppressAutoHyphens/>
              <w:spacing w:line="240" w:lineRule="auto"/>
              <w:rPr>
                <w:rStyle w:val="afff2"/>
                <w:b w:val="0"/>
                <w:sz w:val="22"/>
                <w:szCs w:val="22"/>
              </w:rPr>
            </w:pPr>
            <w:r>
              <w:rPr>
                <w:rStyle w:val="afff2"/>
                <w:sz w:val="22"/>
                <w:szCs w:val="22"/>
                <w:lang w:eastAsia="ru-RU"/>
              </w:rPr>
              <w:t>Содержание</w:t>
            </w:r>
          </w:p>
        </w:tc>
      </w:tr>
      <w:tr w:rsidR="00366EDB" w14:paraId="370122DC" w14:textId="77777777">
        <w:trPr>
          <w:trHeight w:val="240"/>
        </w:trPr>
        <w:tc>
          <w:tcPr>
            <w:tcW w:w="511" w:type="dxa"/>
            <w:tcBorders>
              <w:top w:val="single" w:sz="6" w:space="0" w:color="auto"/>
              <w:left w:val="single" w:sz="4" w:space="0" w:color="auto"/>
              <w:bottom w:val="single" w:sz="6" w:space="0" w:color="auto"/>
              <w:right w:val="single" w:sz="6" w:space="0" w:color="auto"/>
            </w:tcBorders>
            <w:shd w:val="clear" w:color="auto" w:fill="auto"/>
          </w:tcPr>
          <w:p w14:paraId="3115057D" w14:textId="77777777" w:rsidR="00366EDB" w:rsidRDefault="00F950B5">
            <w:pPr>
              <w:pStyle w:val="13"/>
              <w:ind w:left="-15" w:right="-108"/>
              <w:rPr>
                <w:sz w:val="22"/>
                <w:szCs w:val="22"/>
                <w:lang w:eastAsia="ru-RU"/>
              </w:rPr>
            </w:pPr>
            <w:r>
              <w:rPr>
                <w:sz w:val="22"/>
                <w:szCs w:val="22"/>
                <w:lang w:eastAsia="ru-RU"/>
              </w:rPr>
              <w:t>1</w:t>
            </w:r>
          </w:p>
        </w:tc>
        <w:tc>
          <w:tcPr>
            <w:tcW w:w="1983" w:type="dxa"/>
            <w:tcBorders>
              <w:top w:val="single" w:sz="6" w:space="0" w:color="auto"/>
              <w:left w:val="single" w:sz="6" w:space="0" w:color="auto"/>
              <w:bottom w:val="single" w:sz="6" w:space="0" w:color="auto"/>
              <w:right w:val="single" w:sz="6" w:space="0" w:color="auto"/>
            </w:tcBorders>
            <w:shd w:val="clear" w:color="auto" w:fill="auto"/>
          </w:tcPr>
          <w:p w14:paraId="0E8053F8" w14:textId="77777777" w:rsidR="00366EDB" w:rsidRDefault="00F950B5">
            <w:pPr>
              <w:pStyle w:val="Default"/>
              <w:spacing w:before="40"/>
              <w:jc w:val="both"/>
              <w:rPr>
                <w:color w:val="auto"/>
                <w:sz w:val="22"/>
                <w:szCs w:val="22"/>
                <w:lang w:val="en-US"/>
              </w:rPr>
            </w:pPr>
            <w:r>
              <w:rPr>
                <w:bCs/>
                <w:iCs/>
                <w:color w:val="auto"/>
                <w:sz w:val="22"/>
                <w:szCs w:val="22"/>
                <w:lang w:val="en-US"/>
              </w:rPr>
              <w:t>KODMO</w:t>
            </w:r>
          </w:p>
        </w:tc>
        <w:tc>
          <w:tcPr>
            <w:tcW w:w="991" w:type="dxa"/>
            <w:tcBorders>
              <w:top w:val="single" w:sz="6" w:space="0" w:color="auto"/>
              <w:left w:val="single" w:sz="6" w:space="0" w:color="auto"/>
              <w:bottom w:val="single" w:sz="6" w:space="0" w:color="auto"/>
              <w:right w:val="single" w:sz="6" w:space="0" w:color="auto"/>
            </w:tcBorders>
            <w:shd w:val="clear" w:color="auto" w:fill="auto"/>
          </w:tcPr>
          <w:p w14:paraId="6C22167A" w14:textId="77777777" w:rsidR="00366EDB" w:rsidRDefault="00F950B5">
            <w:pPr>
              <w:pStyle w:val="13"/>
              <w:jc w:val="center"/>
              <w:rPr>
                <w:sz w:val="22"/>
                <w:szCs w:val="22"/>
                <w:lang w:val="en-US" w:eastAsia="ru-RU"/>
              </w:rPr>
            </w:pPr>
            <w:r>
              <w:rPr>
                <w:sz w:val="22"/>
                <w:szCs w:val="22"/>
                <w:lang w:val="en-US" w:eastAsia="ru-RU"/>
              </w:rPr>
              <w:t>T</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72C527CD" w14:textId="77777777" w:rsidR="00366EDB" w:rsidRDefault="00F950B5">
            <w:pPr>
              <w:pStyle w:val="13"/>
              <w:jc w:val="center"/>
              <w:rPr>
                <w:sz w:val="22"/>
                <w:szCs w:val="22"/>
                <w:lang w:val="en-US" w:eastAsia="ru-RU"/>
              </w:rPr>
            </w:pPr>
            <w:r>
              <w:rPr>
                <w:sz w:val="22"/>
                <w:szCs w:val="22"/>
                <w:lang w:val="en-US" w:eastAsia="ru-RU"/>
              </w:rPr>
              <w:t>7</w:t>
            </w:r>
          </w:p>
        </w:tc>
        <w:tc>
          <w:tcPr>
            <w:tcW w:w="4958" w:type="dxa"/>
            <w:tcBorders>
              <w:top w:val="single" w:sz="6" w:space="0" w:color="auto"/>
              <w:left w:val="single" w:sz="6" w:space="0" w:color="auto"/>
              <w:bottom w:val="single" w:sz="6" w:space="0" w:color="auto"/>
              <w:right w:val="single" w:sz="4" w:space="0" w:color="auto"/>
            </w:tcBorders>
            <w:shd w:val="clear" w:color="auto" w:fill="auto"/>
          </w:tcPr>
          <w:p w14:paraId="1094C974" w14:textId="77777777" w:rsidR="00366EDB" w:rsidRDefault="00F950B5">
            <w:pPr>
              <w:pStyle w:val="13"/>
              <w:rPr>
                <w:sz w:val="22"/>
                <w:szCs w:val="22"/>
                <w:lang w:eastAsia="ru-RU"/>
              </w:rPr>
            </w:pPr>
            <w:r>
              <w:rPr>
                <w:sz w:val="22"/>
                <w:szCs w:val="22"/>
                <w:lang w:eastAsia="ru-RU"/>
              </w:rPr>
              <w:t xml:space="preserve">Код МО в соответствии с региональным справочником МО </w:t>
            </w:r>
            <w:r>
              <w:t>(приложение 1 таблица 1.2)</w:t>
            </w:r>
          </w:p>
        </w:tc>
      </w:tr>
      <w:tr w:rsidR="00366EDB" w14:paraId="11FA6BE9" w14:textId="77777777">
        <w:trPr>
          <w:trHeight w:val="240"/>
        </w:trPr>
        <w:tc>
          <w:tcPr>
            <w:tcW w:w="511" w:type="dxa"/>
            <w:tcBorders>
              <w:top w:val="single" w:sz="6" w:space="0" w:color="auto"/>
              <w:left w:val="single" w:sz="4" w:space="0" w:color="auto"/>
              <w:bottom w:val="single" w:sz="6" w:space="0" w:color="auto"/>
              <w:right w:val="single" w:sz="6" w:space="0" w:color="auto"/>
            </w:tcBorders>
            <w:shd w:val="clear" w:color="auto" w:fill="auto"/>
          </w:tcPr>
          <w:p w14:paraId="41A322D8" w14:textId="77777777" w:rsidR="00366EDB" w:rsidRDefault="00F950B5">
            <w:pPr>
              <w:pStyle w:val="13"/>
              <w:ind w:left="-15" w:right="-108"/>
              <w:rPr>
                <w:sz w:val="22"/>
                <w:szCs w:val="22"/>
                <w:lang w:val="en-US" w:eastAsia="ru-RU"/>
              </w:rPr>
            </w:pPr>
            <w:r>
              <w:rPr>
                <w:sz w:val="22"/>
                <w:szCs w:val="22"/>
                <w:lang w:val="en-US" w:eastAsia="ru-RU"/>
              </w:rPr>
              <w:t>2</w:t>
            </w:r>
          </w:p>
        </w:tc>
        <w:tc>
          <w:tcPr>
            <w:tcW w:w="1983" w:type="dxa"/>
            <w:tcBorders>
              <w:top w:val="single" w:sz="6" w:space="0" w:color="auto"/>
              <w:left w:val="single" w:sz="6" w:space="0" w:color="auto"/>
              <w:bottom w:val="single" w:sz="6" w:space="0" w:color="auto"/>
              <w:right w:val="single" w:sz="6" w:space="0" w:color="auto"/>
            </w:tcBorders>
            <w:shd w:val="clear" w:color="auto" w:fill="auto"/>
          </w:tcPr>
          <w:p w14:paraId="2A7C98E7" w14:textId="77777777" w:rsidR="00366EDB" w:rsidRDefault="00F950B5">
            <w:pPr>
              <w:pStyle w:val="13"/>
              <w:jc w:val="left"/>
              <w:rPr>
                <w:sz w:val="22"/>
                <w:szCs w:val="22"/>
                <w:lang w:val="en-US" w:eastAsia="ru-RU"/>
              </w:rPr>
            </w:pPr>
            <w:r>
              <w:rPr>
                <w:sz w:val="22"/>
                <w:szCs w:val="22"/>
                <w:lang w:val="en-US" w:eastAsia="ru-RU"/>
              </w:rPr>
              <w:t>KODOTD</w:t>
            </w:r>
          </w:p>
        </w:tc>
        <w:tc>
          <w:tcPr>
            <w:tcW w:w="991" w:type="dxa"/>
            <w:tcBorders>
              <w:top w:val="single" w:sz="6" w:space="0" w:color="auto"/>
              <w:left w:val="single" w:sz="6" w:space="0" w:color="auto"/>
              <w:bottom w:val="single" w:sz="6" w:space="0" w:color="auto"/>
              <w:right w:val="single" w:sz="6" w:space="0" w:color="auto"/>
            </w:tcBorders>
            <w:shd w:val="clear" w:color="auto" w:fill="auto"/>
          </w:tcPr>
          <w:p w14:paraId="0902A6FE" w14:textId="77777777" w:rsidR="00366EDB" w:rsidRDefault="00F950B5">
            <w:pPr>
              <w:pStyle w:val="13"/>
              <w:jc w:val="center"/>
              <w:rPr>
                <w:sz w:val="22"/>
                <w:szCs w:val="22"/>
                <w:lang w:val="en-US" w:eastAsia="ru-RU"/>
              </w:rPr>
            </w:pPr>
            <w:r>
              <w:rPr>
                <w:sz w:val="22"/>
                <w:szCs w:val="22"/>
                <w:lang w:eastAsia="ru-RU"/>
              </w:rPr>
              <w:t>N</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45CD2648" w14:textId="77777777" w:rsidR="00366EDB" w:rsidRDefault="00F950B5">
            <w:pPr>
              <w:pStyle w:val="13"/>
              <w:jc w:val="center"/>
              <w:rPr>
                <w:sz w:val="22"/>
                <w:szCs w:val="22"/>
                <w:lang w:val="en-US" w:eastAsia="ru-RU"/>
              </w:rPr>
            </w:pPr>
            <w:r>
              <w:rPr>
                <w:sz w:val="22"/>
                <w:szCs w:val="22"/>
                <w:lang w:val="en-US" w:eastAsia="ru-RU"/>
              </w:rPr>
              <w:t>4</w:t>
            </w:r>
          </w:p>
        </w:tc>
        <w:tc>
          <w:tcPr>
            <w:tcW w:w="4958" w:type="dxa"/>
            <w:tcBorders>
              <w:top w:val="single" w:sz="6" w:space="0" w:color="auto"/>
              <w:left w:val="single" w:sz="6" w:space="0" w:color="auto"/>
              <w:bottom w:val="single" w:sz="6" w:space="0" w:color="auto"/>
              <w:right w:val="single" w:sz="4" w:space="0" w:color="auto"/>
            </w:tcBorders>
            <w:shd w:val="clear" w:color="auto" w:fill="auto"/>
          </w:tcPr>
          <w:p w14:paraId="6A4260FC" w14:textId="77777777" w:rsidR="00366EDB" w:rsidRDefault="00F950B5">
            <w:pPr>
              <w:pStyle w:val="13"/>
              <w:rPr>
                <w:sz w:val="22"/>
                <w:szCs w:val="22"/>
                <w:lang w:eastAsia="ru-RU"/>
              </w:rPr>
            </w:pPr>
            <w:r>
              <w:rPr>
                <w:sz w:val="22"/>
                <w:szCs w:val="22"/>
                <w:lang w:eastAsia="ru-RU"/>
              </w:rPr>
              <w:t xml:space="preserve">Код отделения МО в соответствии с Таблицей 1 приложения 1.1 </w:t>
            </w:r>
          </w:p>
          <w:p w14:paraId="0F8F92AB" w14:textId="77777777" w:rsidR="00366EDB" w:rsidRDefault="00366EDB">
            <w:pPr>
              <w:pStyle w:val="13"/>
              <w:rPr>
                <w:sz w:val="22"/>
                <w:szCs w:val="22"/>
                <w:lang w:eastAsia="ru-RU"/>
              </w:rPr>
            </w:pPr>
          </w:p>
        </w:tc>
      </w:tr>
      <w:tr w:rsidR="00366EDB" w14:paraId="3A4AD9B0" w14:textId="77777777">
        <w:trPr>
          <w:trHeight w:val="240"/>
        </w:trPr>
        <w:tc>
          <w:tcPr>
            <w:tcW w:w="511" w:type="dxa"/>
            <w:tcBorders>
              <w:top w:val="single" w:sz="6" w:space="0" w:color="auto"/>
              <w:left w:val="single" w:sz="4" w:space="0" w:color="auto"/>
              <w:bottom w:val="single" w:sz="6" w:space="0" w:color="auto"/>
              <w:right w:val="single" w:sz="6" w:space="0" w:color="auto"/>
            </w:tcBorders>
            <w:shd w:val="clear" w:color="auto" w:fill="auto"/>
          </w:tcPr>
          <w:p w14:paraId="4F0A8F8D" w14:textId="77777777" w:rsidR="00366EDB" w:rsidRDefault="00F950B5">
            <w:pPr>
              <w:pStyle w:val="13"/>
              <w:ind w:left="-15" w:right="-108"/>
              <w:rPr>
                <w:sz w:val="22"/>
                <w:szCs w:val="22"/>
                <w:lang w:eastAsia="ru-RU"/>
              </w:rPr>
            </w:pPr>
            <w:r>
              <w:rPr>
                <w:sz w:val="22"/>
                <w:szCs w:val="22"/>
                <w:lang w:eastAsia="ru-RU"/>
              </w:rPr>
              <w:t>3</w:t>
            </w:r>
          </w:p>
        </w:tc>
        <w:tc>
          <w:tcPr>
            <w:tcW w:w="1983" w:type="dxa"/>
            <w:tcBorders>
              <w:top w:val="single" w:sz="6" w:space="0" w:color="auto"/>
              <w:left w:val="single" w:sz="6" w:space="0" w:color="auto"/>
              <w:bottom w:val="single" w:sz="6" w:space="0" w:color="auto"/>
              <w:right w:val="single" w:sz="6" w:space="0" w:color="auto"/>
            </w:tcBorders>
            <w:shd w:val="clear" w:color="auto" w:fill="auto"/>
          </w:tcPr>
          <w:p w14:paraId="6332001E" w14:textId="77777777" w:rsidR="00366EDB" w:rsidRDefault="00F950B5">
            <w:pPr>
              <w:pStyle w:val="13"/>
              <w:rPr>
                <w:sz w:val="22"/>
                <w:szCs w:val="22"/>
                <w:lang w:eastAsia="ru-RU"/>
              </w:rPr>
            </w:pPr>
            <w:r>
              <w:rPr>
                <w:sz w:val="22"/>
                <w:szCs w:val="22"/>
                <w:lang w:val="en-US" w:eastAsia="ru-RU"/>
              </w:rPr>
              <w:t>KODPR</w:t>
            </w:r>
            <w:r>
              <w:rPr>
                <w:sz w:val="22"/>
                <w:szCs w:val="22"/>
                <w:lang w:eastAsia="ru-RU"/>
              </w:rPr>
              <w:t>_</w:t>
            </w:r>
            <w:r>
              <w:rPr>
                <w:sz w:val="22"/>
                <w:szCs w:val="22"/>
                <w:lang w:val="en-US" w:eastAsia="ru-RU"/>
              </w:rPr>
              <w:t>KOIKI</w:t>
            </w:r>
          </w:p>
        </w:tc>
        <w:tc>
          <w:tcPr>
            <w:tcW w:w="991" w:type="dxa"/>
            <w:tcBorders>
              <w:top w:val="single" w:sz="6" w:space="0" w:color="auto"/>
              <w:left w:val="single" w:sz="6" w:space="0" w:color="auto"/>
              <w:bottom w:val="single" w:sz="6" w:space="0" w:color="auto"/>
              <w:right w:val="single" w:sz="6" w:space="0" w:color="auto"/>
            </w:tcBorders>
            <w:shd w:val="clear" w:color="auto" w:fill="auto"/>
          </w:tcPr>
          <w:p w14:paraId="103B6E52" w14:textId="77777777" w:rsidR="00366EDB" w:rsidRDefault="00F950B5">
            <w:pPr>
              <w:pStyle w:val="13"/>
              <w:jc w:val="center"/>
              <w:rPr>
                <w:sz w:val="22"/>
                <w:szCs w:val="22"/>
                <w:lang w:eastAsia="ru-RU"/>
              </w:rPr>
            </w:pPr>
            <w:r>
              <w:rPr>
                <w:sz w:val="22"/>
                <w:szCs w:val="22"/>
                <w:lang w:eastAsia="ru-RU"/>
              </w:rPr>
              <w:t>N</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5303F716" w14:textId="77777777" w:rsidR="00366EDB" w:rsidRDefault="00F950B5">
            <w:pPr>
              <w:pStyle w:val="13"/>
              <w:jc w:val="center"/>
              <w:rPr>
                <w:sz w:val="22"/>
                <w:szCs w:val="22"/>
                <w:lang w:eastAsia="ru-RU"/>
              </w:rPr>
            </w:pPr>
            <w:r>
              <w:rPr>
                <w:sz w:val="22"/>
                <w:szCs w:val="22"/>
                <w:lang w:eastAsia="ru-RU"/>
              </w:rPr>
              <w:t>3</w:t>
            </w:r>
          </w:p>
        </w:tc>
        <w:tc>
          <w:tcPr>
            <w:tcW w:w="4958" w:type="dxa"/>
            <w:tcBorders>
              <w:top w:val="single" w:sz="6" w:space="0" w:color="auto"/>
              <w:left w:val="single" w:sz="6" w:space="0" w:color="auto"/>
              <w:bottom w:val="single" w:sz="6" w:space="0" w:color="auto"/>
              <w:right w:val="single" w:sz="4" w:space="0" w:color="auto"/>
            </w:tcBorders>
            <w:shd w:val="clear" w:color="auto" w:fill="auto"/>
          </w:tcPr>
          <w:p w14:paraId="5A2AE2C7" w14:textId="77777777" w:rsidR="00366EDB" w:rsidRDefault="00F950B5">
            <w:pPr>
              <w:pStyle w:val="13"/>
              <w:rPr>
                <w:sz w:val="22"/>
                <w:szCs w:val="22"/>
                <w:lang w:eastAsia="ru-RU"/>
              </w:rPr>
            </w:pPr>
            <w:r>
              <w:rPr>
                <w:sz w:val="22"/>
                <w:szCs w:val="22"/>
                <w:lang w:eastAsia="ru-RU"/>
              </w:rPr>
              <w:t xml:space="preserve">Код профиля койки в соответствии с Классификатором </w:t>
            </w:r>
            <w:r>
              <w:rPr>
                <w:sz w:val="22"/>
                <w:szCs w:val="22"/>
                <w:lang w:val="en-US" w:eastAsia="ru-RU"/>
              </w:rPr>
              <w:t>V</w:t>
            </w:r>
            <w:r>
              <w:rPr>
                <w:sz w:val="22"/>
                <w:szCs w:val="22"/>
                <w:lang w:eastAsia="ru-RU"/>
              </w:rPr>
              <w:t>020</w:t>
            </w:r>
          </w:p>
        </w:tc>
      </w:tr>
      <w:tr w:rsidR="00366EDB" w14:paraId="4852BB5C" w14:textId="77777777">
        <w:trPr>
          <w:trHeight w:val="240"/>
        </w:trPr>
        <w:tc>
          <w:tcPr>
            <w:tcW w:w="511" w:type="dxa"/>
            <w:tcBorders>
              <w:top w:val="single" w:sz="6" w:space="0" w:color="auto"/>
              <w:left w:val="single" w:sz="4" w:space="0" w:color="auto"/>
              <w:bottom w:val="single" w:sz="6" w:space="0" w:color="auto"/>
              <w:right w:val="single" w:sz="6" w:space="0" w:color="auto"/>
            </w:tcBorders>
            <w:shd w:val="clear" w:color="auto" w:fill="auto"/>
          </w:tcPr>
          <w:p w14:paraId="648E1644" w14:textId="77777777" w:rsidR="00366EDB" w:rsidRDefault="00F950B5">
            <w:pPr>
              <w:pStyle w:val="13"/>
              <w:ind w:left="-15" w:right="-108"/>
              <w:rPr>
                <w:sz w:val="22"/>
                <w:szCs w:val="22"/>
                <w:lang w:eastAsia="ru-RU"/>
              </w:rPr>
            </w:pPr>
            <w:r>
              <w:rPr>
                <w:sz w:val="22"/>
                <w:szCs w:val="22"/>
                <w:lang w:eastAsia="ru-RU"/>
              </w:rPr>
              <w:t>4</w:t>
            </w:r>
          </w:p>
        </w:tc>
        <w:tc>
          <w:tcPr>
            <w:tcW w:w="1983" w:type="dxa"/>
            <w:tcBorders>
              <w:top w:val="single" w:sz="6" w:space="0" w:color="auto"/>
              <w:left w:val="single" w:sz="6" w:space="0" w:color="auto"/>
              <w:bottom w:val="single" w:sz="6" w:space="0" w:color="auto"/>
              <w:right w:val="single" w:sz="6" w:space="0" w:color="auto"/>
            </w:tcBorders>
            <w:shd w:val="clear" w:color="auto" w:fill="auto"/>
          </w:tcPr>
          <w:p w14:paraId="39F92D08" w14:textId="77777777" w:rsidR="00366EDB" w:rsidRDefault="00F950B5">
            <w:pPr>
              <w:pStyle w:val="13"/>
              <w:rPr>
                <w:sz w:val="22"/>
                <w:szCs w:val="22"/>
                <w:lang w:eastAsia="ru-RU"/>
              </w:rPr>
            </w:pPr>
            <w:r>
              <w:rPr>
                <w:sz w:val="22"/>
                <w:szCs w:val="22"/>
                <w:lang w:val="en-US" w:eastAsia="ru-RU"/>
              </w:rPr>
              <w:t>PR</w:t>
            </w:r>
            <w:r>
              <w:rPr>
                <w:sz w:val="22"/>
                <w:szCs w:val="22"/>
                <w:lang w:eastAsia="ru-RU"/>
              </w:rPr>
              <w:t>_</w:t>
            </w:r>
            <w:r>
              <w:rPr>
                <w:sz w:val="22"/>
                <w:szCs w:val="22"/>
                <w:lang w:val="en-US" w:eastAsia="ru-RU"/>
              </w:rPr>
              <w:t>KOIKI</w:t>
            </w:r>
          </w:p>
        </w:tc>
        <w:tc>
          <w:tcPr>
            <w:tcW w:w="991" w:type="dxa"/>
            <w:tcBorders>
              <w:top w:val="single" w:sz="6" w:space="0" w:color="auto"/>
              <w:left w:val="single" w:sz="6" w:space="0" w:color="auto"/>
              <w:bottom w:val="single" w:sz="6" w:space="0" w:color="auto"/>
              <w:right w:val="single" w:sz="6" w:space="0" w:color="auto"/>
            </w:tcBorders>
            <w:shd w:val="clear" w:color="auto" w:fill="auto"/>
          </w:tcPr>
          <w:p w14:paraId="27416F30" w14:textId="77777777" w:rsidR="00366EDB" w:rsidRDefault="00F950B5">
            <w:pPr>
              <w:pStyle w:val="13"/>
              <w:jc w:val="center"/>
              <w:rPr>
                <w:sz w:val="22"/>
                <w:szCs w:val="22"/>
                <w:lang w:eastAsia="ru-RU"/>
              </w:rPr>
            </w:pPr>
            <w:r>
              <w:rPr>
                <w:sz w:val="22"/>
                <w:szCs w:val="22"/>
                <w:lang w:val="en-US" w:eastAsia="ru-RU"/>
              </w:rPr>
              <w:t>T</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145351C4" w14:textId="77777777" w:rsidR="00366EDB" w:rsidRDefault="00F950B5">
            <w:pPr>
              <w:pStyle w:val="13"/>
              <w:jc w:val="center"/>
              <w:rPr>
                <w:sz w:val="22"/>
                <w:szCs w:val="22"/>
                <w:lang w:eastAsia="ru-RU"/>
              </w:rPr>
            </w:pPr>
            <w:r>
              <w:rPr>
                <w:sz w:val="22"/>
                <w:szCs w:val="22"/>
                <w:lang w:eastAsia="ru-RU"/>
              </w:rPr>
              <w:t>3</w:t>
            </w:r>
          </w:p>
        </w:tc>
        <w:tc>
          <w:tcPr>
            <w:tcW w:w="4958" w:type="dxa"/>
            <w:tcBorders>
              <w:top w:val="single" w:sz="6" w:space="0" w:color="auto"/>
              <w:left w:val="single" w:sz="6" w:space="0" w:color="auto"/>
              <w:bottom w:val="single" w:sz="6" w:space="0" w:color="auto"/>
              <w:right w:val="single" w:sz="4" w:space="0" w:color="auto"/>
            </w:tcBorders>
            <w:shd w:val="clear" w:color="auto" w:fill="auto"/>
          </w:tcPr>
          <w:p w14:paraId="5B749110" w14:textId="77777777" w:rsidR="00366EDB" w:rsidRDefault="00F950B5">
            <w:pPr>
              <w:pStyle w:val="13"/>
              <w:rPr>
                <w:sz w:val="22"/>
                <w:szCs w:val="22"/>
                <w:lang w:eastAsia="ru-RU"/>
              </w:rPr>
            </w:pPr>
            <w:r>
              <w:rPr>
                <w:sz w:val="22"/>
                <w:szCs w:val="22"/>
                <w:lang w:eastAsia="ru-RU"/>
              </w:rPr>
              <w:t>Признак условий оказания МП:</w:t>
            </w:r>
          </w:p>
          <w:p w14:paraId="21EDE9E2" w14:textId="77777777" w:rsidR="00366EDB" w:rsidRDefault="00F950B5">
            <w:pPr>
              <w:pStyle w:val="13"/>
              <w:rPr>
                <w:sz w:val="22"/>
                <w:szCs w:val="22"/>
                <w:lang w:eastAsia="ru-RU"/>
              </w:rPr>
            </w:pPr>
            <w:r>
              <w:rPr>
                <w:sz w:val="22"/>
                <w:szCs w:val="22"/>
                <w:lang w:eastAsia="ru-RU"/>
              </w:rPr>
              <w:t>1   – стационар;</w:t>
            </w:r>
          </w:p>
          <w:p w14:paraId="3F323920" w14:textId="77777777" w:rsidR="00366EDB" w:rsidRDefault="00F950B5">
            <w:pPr>
              <w:pStyle w:val="13"/>
              <w:rPr>
                <w:sz w:val="22"/>
                <w:szCs w:val="22"/>
                <w:lang w:eastAsia="ru-RU"/>
              </w:rPr>
            </w:pPr>
            <w:r>
              <w:rPr>
                <w:sz w:val="22"/>
                <w:szCs w:val="22"/>
                <w:lang w:eastAsia="ru-RU"/>
              </w:rPr>
              <w:t>2.1–дневной стационар при стационаре;</w:t>
            </w:r>
          </w:p>
          <w:p w14:paraId="04C6590B" w14:textId="77777777" w:rsidR="00366EDB" w:rsidRDefault="00F950B5">
            <w:pPr>
              <w:pStyle w:val="13"/>
              <w:rPr>
                <w:sz w:val="22"/>
                <w:szCs w:val="22"/>
                <w:lang w:eastAsia="ru-RU"/>
              </w:rPr>
            </w:pPr>
            <w:r>
              <w:rPr>
                <w:sz w:val="22"/>
                <w:szCs w:val="22"/>
                <w:lang w:eastAsia="ru-RU"/>
              </w:rPr>
              <w:t>2.2-дневной стационар при поликлинике.</w:t>
            </w:r>
          </w:p>
        </w:tc>
      </w:tr>
      <w:tr w:rsidR="00366EDB" w14:paraId="2C767CA1" w14:textId="77777777">
        <w:trPr>
          <w:trHeight w:val="240"/>
        </w:trPr>
        <w:tc>
          <w:tcPr>
            <w:tcW w:w="511" w:type="dxa"/>
            <w:tcBorders>
              <w:top w:val="single" w:sz="6" w:space="0" w:color="auto"/>
              <w:left w:val="single" w:sz="4" w:space="0" w:color="auto"/>
              <w:bottom w:val="single" w:sz="6" w:space="0" w:color="auto"/>
              <w:right w:val="single" w:sz="6" w:space="0" w:color="auto"/>
            </w:tcBorders>
            <w:shd w:val="clear" w:color="auto" w:fill="auto"/>
          </w:tcPr>
          <w:p w14:paraId="28EA9363" w14:textId="77777777" w:rsidR="00366EDB" w:rsidRDefault="00F950B5">
            <w:pPr>
              <w:pStyle w:val="13"/>
              <w:ind w:left="-15" w:right="-108"/>
              <w:rPr>
                <w:sz w:val="22"/>
                <w:szCs w:val="22"/>
                <w:lang w:eastAsia="ru-RU"/>
              </w:rPr>
            </w:pPr>
            <w:r>
              <w:rPr>
                <w:sz w:val="22"/>
                <w:szCs w:val="22"/>
                <w:lang w:eastAsia="ru-RU"/>
              </w:rPr>
              <w:t>5</w:t>
            </w:r>
          </w:p>
        </w:tc>
        <w:tc>
          <w:tcPr>
            <w:tcW w:w="1983" w:type="dxa"/>
            <w:tcBorders>
              <w:top w:val="single" w:sz="6" w:space="0" w:color="auto"/>
              <w:left w:val="single" w:sz="6" w:space="0" w:color="auto"/>
              <w:bottom w:val="single" w:sz="6" w:space="0" w:color="auto"/>
              <w:right w:val="single" w:sz="6" w:space="0" w:color="auto"/>
            </w:tcBorders>
            <w:shd w:val="clear" w:color="auto" w:fill="auto"/>
          </w:tcPr>
          <w:p w14:paraId="4A250412" w14:textId="77777777" w:rsidR="00366EDB" w:rsidRDefault="00F950B5">
            <w:pPr>
              <w:pStyle w:val="13"/>
              <w:rPr>
                <w:sz w:val="22"/>
                <w:szCs w:val="22"/>
                <w:lang w:val="en-US" w:eastAsia="ru-RU"/>
              </w:rPr>
            </w:pPr>
            <w:r>
              <w:rPr>
                <w:sz w:val="22"/>
                <w:szCs w:val="22"/>
                <w:lang w:val="en-US" w:eastAsia="ru-RU"/>
              </w:rPr>
              <w:t>KOLVO_KOIKI</w:t>
            </w:r>
          </w:p>
        </w:tc>
        <w:tc>
          <w:tcPr>
            <w:tcW w:w="991" w:type="dxa"/>
            <w:tcBorders>
              <w:top w:val="single" w:sz="6" w:space="0" w:color="auto"/>
              <w:left w:val="single" w:sz="6" w:space="0" w:color="auto"/>
              <w:bottom w:val="single" w:sz="6" w:space="0" w:color="auto"/>
              <w:right w:val="single" w:sz="6" w:space="0" w:color="auto"/>
            </w:tcBorders>
            <w:shd w:val="clear" w:color="auto" w:fill="auto"/>
          </w:tcPr>
          <w:p w14:paraId="091A0ED8" w14:textId="77777777" w:rsidR="00366EDB" w:rsidRDefault="00F950B5">
            <w:pPr>
              <w:pStyle w:val="13"/>
              <w:jc w:val="center"/>
              <w:rPr>
                <w:sz w:val="22"/>
                <w:szCs w:val="22"/>
                <w:lang w:eastAsia="ru-RU"/>
              </w:rPr>
            </w:pPr>
            <w:r>
              <w:rPr>
                <w:sz w:val="22"/>
                <w:szCs w:val="22"/>
                <w:lang w:eastAsia="ru-RU"/>
              </w:rPr>
              <w:t>N</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47B821F3" w14:textId="77777777" w:rsidR="00366EDB" w:rsidRDefault="00F950B5">
            <w:pPr>
              <w:pStyle w:val="13"/>
              <w:jc w:val="center"/>
              <w:rPr>
                <w:sz w:val="22"/>
                <w:szCs w:val="22"/>
                <w:lang w:eastAsia="ru-RU"/>
              </w:rPr>
            </w:pPr>
            <w:r>
              <w:rPr>
                <w:sz w:val="22"/>
                <w:szCs w:val="22"/>
                <w:lang w:eastAsia="ru-RU"/>
              </w:rPr>
              <w:t>3</w:t>
            </w:r>
          </w:p>
        </w:tc>
        <w:tc>
          <w:tcPr>
            <w:tcW w:w="4958" w:type="dxa"/>
            <w:tcBorders>
              <w:top w:val="single" w:sz="6" w:space="0" w:color="auto"/>
              <w:left w:val="single" w:sz="6" w:space="0" w:color="auto"/>
              <w:bottom w:val="single" w:sz="6" w:space="0" w:color="auto"/>
              <w:right w:val="single" w:sz="4" w:space="0" w:color="auto"/>
            </w:tcBorders>
            <w:shd w:val="clear" w:color="auto" w:fill="auto"/>
          </w:tcPr>
          <w:p w14:paraId="7DFB4AEE" w14:textId="77777777" w:rsidR="00366EDB" w:rsidRDefault="00F950B5">
            <w:pPr>
              <w:pStyle w:val="13"/>
              <w:rPr>
                <w:sz w:val="22"/>
                <w:szCs w:val="22"/>
                <w:lang w:eastAsia="ru-RU"/>
              </w:rPr>
            </w:pPr>
            <w:r>
              <w:rPr>
                <w:sz w:val="22"/>
                <w:szCs w:val="22"/>
                <w:lang w:eastAsia="ru-RU"/>
              </w:rPr>
              <w:t>Число коек по профилю</w:t>
            </w:r>
          </w:p>
        </w:tc>
      </w:tr>
      <w:tr w:rsidR="00366EDB" w14:paraId="471086C6" w14:textId="77777777">
        <w:trPr>
          <w:trHeight w:val="240"/>
        </w:trPr>
        <w:tc>
          <w:tcPr>
            <w:tcW w:w="511" w:type="dxa"/>
            <w:tcBorders>
              <w:top w:val="single" w:sz="6" w:space="0" w:color="auto"/>
              <w:left w:val="single" w:sz="4" w:space="0" w:color="auto"/>
              <w:bottom w:val="single" w:sz="6" w:space="0" w:color="auto"/>
              <w:right w:val="single" w:sz="6" w:space="0" w:color="auto"/>
            </w:tcBorders>
            <w:shd w:val="clear" w:color="auto" w:fill="auto"/>
          </w:tcPr>
          <w:p w14:paraId="5898032E" w14:textId="77777777" w:rsidR="00366EDB" w:rsidRDefault="00F950B5">
            <w:pPr>
              <w:pStyle w:val="13"/>
              <w:ind w:left="-15" w:right="-108"/>
              <w:rPr>
                <w:sz w:val="22"/>
                <w:szCs w:val="22"/>
                <w:lang w:eastAsia="ru-RU"/>
              </w:rPr>
            </w:pPr>
            <w:r>
              <w:rPr>
                <w:sz w:val="22"/>
                <w:szCs w:val="22"/>
                <w:lang w:eastAsia="ru-RU"/>
              </w:rPr>
              <w:t>6</w:t>
            </w:r>
          </w:p>
        </w:tc>
        <w:tc>
          <w:tcPr>
            <w:tcW w:w="1983" w:type="dxa"/>
            <w:tcBorders>
              <w:top w:val="single" w:sz="6" w:space="0" w:color="auto"/>
              <w:left w:val="single" w:sz="6" w:space="0" w:color="auto"/>
              <w:bottom w:val="single" w:sz="6" w:space="0" w:color="auto"/>
              <w:right w:val="single" w:sz="6" w:space="0" w:color="auto"/>
            </w:tcBorders>
            <w:shd w:val="clear" w:color="auto" w:fill="auto"/>
          </w:tcPr>
          <w:p w14:paraId="5ABEDB9E" w14:textId="77777777" w:rsidR="00366EDB" w:rsidRDefault="00F950B5">
            <w:pPr>
              <w:pStyle w:val="13"/>
              <w:rPr>
                <w:sz w:val="22"/>
                <w:szCs w:val="22"/>
                <w:lang w:val="en-US" w:eastAsia="ru-RU"/>
              </w:rPr>
            </w:pPr>
            <w:r>
              <w:rPr>
                <w:sz w:val="22"/>
                <w:szCs w:val="22"/>
                <w:lang w:val="en-US" w:eastAsia="ru-RU"/>
              </w:rPr>
              <w:t>NOM_OTD</w:t>
            </w:r>
          </w:p>
        </w:tc>
        <w:tc>
          <w:tcPr>
            <w:tcW w:w="991" w:type="dxa"/>
            <w:tcBorders>
              <w:top w:val="single" w:sz="6" w:space="0" w:color="auto"/>
              <w:left w:val="single" w:sz="6" w:space="0" w:color="auto"/>
              <w:bottom w:val="single" w:sz="6" w:space="0" w:color="auto"/>
              <w:right w:val="single" w:sz="6" w:space="0" w:color="auto"/>
            </w:tcBorders>
            <w:shd w:val="clear" w:color="auto" w:fill="auto"/>
          </w:tcPr>
          <w:p w14:paraId="66FC296B" w14:textId="77777777" w:rsidR="00366EDB" w:rsidRDefault="00F950B5">
            <w:pPr>
              <w:pStyle w:val="13"/>
              <w:jc w:val="center"/>
              <w:rPr>
                <w:sz w:val="22"/>
                <w:szCs w:val="22"/>
                <w:lang w:eastAsia="ru-RU"/>
              </w:rPr>
            </w:pPr>
            <w:r>
              <w:rPr>
                <w:sz w:val="22"/>
                <w:szCs w:val="22"/>
                <w:lang w:eastAsia="ru-RU"/>
              </w:rPr>
              <w:t>N</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72CDD2B9" w14:textId="77777777" w:rsidR="00366EDB" w:rsidRDefault="00F950B5">
            <w:pPr>
              <w:pStyle w:val="13"/>
              <w:jc w:val="center"/>
              <w:rPr>
                <w:sz w:val="22"/>
                <w:szCs w:val="22"/>
                <w:lang w:val="en-US" w:eastAsia="ru-RU"/>
              </w:rPr>
            </w:pPr>
            <w:r>
              <w:rPr>
                <w:sz w:val="22"/>
                <w:szCs w:val="22"/>
                <w:lang w:val="en-US" w:eastAsia="ru-RU"/>
              </w:rPr>
              <w:t>1</w:t>
            </w:r>
          </w:p>
        </w:tc>
        <w:tc>
          <w:tcPr>
            <w:tcW w:w="4958" w:type="dxa"/>
            <w:tcBorders>
              <w:top w:val="single" w:sz="6" w:space="0" w:color="auto"/>
              <w:left w:val="single" w:sz="6" w:space="0" w:color="auto"/>
              <w:bottom w:val="single" w:sz="6" w:space="0" w:color="auto"/>
              <w:right w:val="single" w:sz="4" w:space="0" w:color="auto"/>
            </w:tcBorders>
            <w:shd w:val="clear" w:color="auto" w:fill="auto"/>
          </w:tcPr>
          <w:p w14:paraId="5D19EFC7" w14:textId="77777777" w:rsidR="00366EDB" w:rsidRDefault="00F950B5">
            <w:pPr>
              <w:pStyle w:val="13"/>
              <w:rPr>
                <w:sz w:val="22"/>
                <w:szCs w:val="22"/>
                <w:lang w:eastAsia="ru-RU"/>
              </w:rPr>
            </w:pPr>
            <w:r>
              <w:rPr>
                <w:sz w:val="22"/>
                <w:szCs w:val="22"/>
                <w:lang w:eastAsia="ru-RU"/>
              </w:rPr>
              <w:t>Номер отделения</w:t>
            </w:r>
          </w:p>
        </w:tc>
      </w:tr>
      <w:tr w:rsidR="00366EDB" w14:paraId="32A9A252" w14:textId="77777777">
        <w:trPr>
          <w:trHeight w:val="240"/>
        </w:trPr>
        <w:tc>
          <w:tcPr>
            <w:tcW w:w="511" w:type="dxa"/>
            <w:tcBorders>
              <w:top w:val="single" w:sz="6" w:space="0" w:color="auto"/>
              <w:left w:val="single" w:sz="4" w:space="0" w:color="auto"/>
              <w:bottom w:val="single" w:sz="6" w:space="0" w:color="auto"/>
              <w:right w:val="single" w:sz="6" w:space="0" w:color="auto"/>
            </w:tcBorders>
            <w:shd w:val="clear" w:color="auto" w:fill="auto"/>
          </w:tcPr>
          <w:p w14:paraId="600F3FD5" w14:textId="77777777" w:rsidR="00366EDB" w:rsidRDefault="00F950B5">
            <w:pPr>
              <w:pStyle w:val="13"/>
              <w:ind w:left="-15" w:right="-108"/>
              <w:rPr>
                <w:sz w:val="22"/>
                <w:szCs w:val="22"/>
                <w:lang w:eastAsia="ru-RU"/>
              </w:rPr>
            </w:pPr>
            <w:r>
              <w:rPr>
                <w:sz w:val="22"/>
                <w:szCs w:val="22"/>
                <w:lang w:eastAsia="ru-RU"/>
              </w:rPr>
              <w:t>7</w:t>
            </w:r>
          </w:p>
        </w:tc>
        <w:tc>
          <w:tcPr>
            <w:tcW w:w="1983" w:type="dxa"/>
            <w:tcBorders>
              <w:top w:val="single" w:sz="6" w:space="0" w:color="auto"/>
              <w:left w:val="single" w:sz="6" w:space="0" w:color="auto"/>
              <w:bottom w:val="single" w:sz="6" w:space="0" w:color="auto"/>
              <w:right w:val="single" w:sz="6" w:space="0" w:color="auto"/>
            </w:tcBorders>
            <w:shd w:val="clear" w:color="auto" w:fill="auto"/>
          </w:tcPr>
          <w:p w14:paraId="4410A96B" w14:textId="77777777" w:rsidR="00366EDB" w:rsidRDefault="00F950B5">
            <w:pPr>
              <w:pStyle w:val="13"/>
              <w:rPr>
                <w:sz w:val="22"/>
                <w:szCs w:val="22"/>
                <w:lang w:val="en-US" w:eastAsia="ru-RU"/>
              </w:rPr>
            </w:pPr>
            <w:r>
              <w:rPr>
                <w:sz w:val="22"/>
                <w:szCs w:val="22"/>
                <w:lang w:val="en-US" w:eastAsia="ru-RU"/>
              </w:rPr>
              <w:t>DATAN</w:t>
            </w:r>
          </w:p>
        </w:tc>
        <w:tc>
          <w:tcPr>
            <w:tcW w:w="991" w:type="dxa"/>
            <w:tcBorders>
              <w:top w:val="single" w:sz="6" w:space="0" w:color="auto"/>
              <w:left w:val="single" w:sz="6" w:space="0" w:color="auto"/>
              <w:bottom w:val="single" w:sz="6" w:space="0" w:color="auto"/>
              <w:right w:val="single" w:sz="6" w:space="0" w:color="auto"/>
            </w:tcBorders>
            <w:shd w:val="clear" w:color="auto" w:fill="auto"/>
          </w:tcPr>
          <w:p w14:paraId="4E403BF2" w14:textId="77777777" w:rsidR="00366EDB" w:rsidRDefault="00F950B5">
            <w:pPr>
              <w:pStyle w:val="13"/>
              <w:jc w:val="center"/>
              <w:rPr>
                <w:sz w:val="22"/>
                <w:szCs w:val="22"/>
                <w:lang w:eastAsia="ru-RU"/>
              </w:rPr>
            </w:pPr>
            <w:r>
              <w:rPr>
                <w:sz w:val="22"/>
                <w:szCs w:val="22"/>
                <w:lang w:eastAsia="ru-RU"/>
              </w:rPr>
              <w:t>Date</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11489719" w14:textId="77777777" w:rsidR="00366EDB" w:rsidRDefault="00366EDB">
            <w:pPr>
              <w:pStyle w:val="13"/>
              <w:jc w:val="center"/>
              <w:rPr>
                <w:sz w:val="22"/>
                <w:szCs w:val="22"/>
                <w:lang w:val="en-US" w:eastAsia="ru-RU"/>
              </w:rPr>
            </w:pPr>
          </w:p>
        </w:tc>
        <w:tc>
          <w:tcPr>
            <w:tcW w:w="4958" w:type="dxa"/>
            <w:tcBorders>
              <w:top w:val="single" w:sz="6" w:space="0" w:color="auto"/>
              <w:left w:val="single" w:sz="6" w:space="0" w:color="auto"/>
              <w:bottom w:val="single" w:sz="6" w:space="0" w:color="auto"/>
              <w:right w:val="single" w:sz="4" w:space="0" w:color="auto"/>
            </w:tcBorders>
            <w:shd w:val="clear" w:color="auto" w:fill="auto"/>
          </w:tcPr>
          <w:p w14:paraId="28D947F1" w14:textId="77777777" w:rsidR="00366EDB" w:rsidRDefault="00F950B5">
            <w:pPr>
              <w:pStyle w:val="13"/>
              <w:rPr>
                <w:sz w:val="22"/>
                <w:szCs w:val="22"/>
                <w:lang w:eastAsia="ru-RU"/>
              </w:rPr>
            </w:pPr>
            <w:r>
              <w:rPr>
                <w:sz w:val="22"/>
                <w:szCs w:val="22"/>
                <w:lang w:eastAsia="ru-RU"/>
              </w:rPr>
              <w:t>Дата начала действия записи</w:t>
            </w:r>
          </w:p>
        </w:tc>
      </w:tr>
      <w:tr w:rsidR="00366EDB" w14:paraId="739B01E7" w14:textId="77777777">
        <w:trPr>
          <w:trHeight w:val="240"/>
        </w:trPr>
        <w:tc>
          <w:tcPr>
            <w:tcW w:w="511" w:type="dxa"/>
            <w:tcBorders>
              <w:top w:val="single" w:sz="6" w:space="0" w:color="auto"/>
              <w:left w:val="single" w:sz="4" w:space="0" w:color="auto"/>
              <w:bottom w:val="single" w:sz="4" w:space="0" w:color="auto"/>
              <w:right w:val="single" w:sz="6" w:space="0" w:color="auto"/>
            </w:tcBorders>
            <w:shd w:val="clear" w:color="auto" w:fill="auto"/>
          </w:tcPr>
          <w:p w14:paraId="30C4FF5A" w14:textId="77777777" w:rsidR="00366EDB" w:rsidRDefault="00F950B5">
            <w:pPr>
              <w:pStyle w:val="13"/>
              <w:ind w:left="-15" w:right="-108"/>
              <w:rPr>
                <w:sz w:val="22"/>
                <w:szCs w:val="22"/>
                <w:lang w:val="en-US" w:eastAsia="ru-RU"/>
              </w:rPr>
            </w:pPr>
            <w:r>
              <w:rPr>
                <w:sz w:val="22"/>
                <w:szCs w:val="22"/>
                <w:lang w:val="en-US" w:eastAsia="ru-RU"/>
              </w:rPr>
              <w:t>8</w:t>
            </w:r>
          </w:p>
        </w:tc>
        <w:tc>
          <w:tcPr>
            <w:tcW w:w="1983" w:type="dxa"/>
            <w:tcBorders>
              <w:top w:val="single" w:sz="6" w:space="0" w:color="auto"/>
              <w:left w:val="single" w:sz="6" w:space="0" w:color="auto"/>
              <w:bottom w:val="single" w:sz="4" w:space="0" w:color="auto"/>
              <w:right w:val="single" w:sz="6" w:space="0" w:color="auto"/>
            </w:tcBorders>
            <w:shd w:val="clear" w:color="auto" w:fill="auto"/>
          </w:tcPr>
          <w:p w14:paraId="1084F830" w14:textId="77777777" w:rsidR="00366EDB" w:rsidRDefault="00F950B5">
            <w:pPr>
              <w:pStyle w:val="13"/>
              <w:rPr>
                <w:sz w:val="22"/>
                <w:szCs w:val="22"/>
                <w:lang w:val="en-US" w:eastAsia="ru-RU"/>
              </w:rPr>
            </w:pPr>
            <w:r>
              <w:rPr>
                <w:sz w:val="22"/>
                <w:szCs w:val="22"/>
                <w:lang w:eastAsia="ru-RU"/>
              </w:rPr>
              <w:t>DAT</w:t>
            </w:r>
            <w:r>
              <w:rPr>
                <w:sz w:val="22"/>
                <w:szCs w:val="22"/>
                <w:lang w:val="en-US" w:eastAsia="ru-RU"/>
              </w:rPr>
              <w:t>AK</w:t>
            </w:r>
          </w:p>
        </w:tc>
        <w:tc>
          <w:tcPr>
            <w:tcW w:w="991" w:type="dxa"/>
            <w:tcBorders>
              <w:top w:val="single" w:sz="6" w:space="0" w:color="auto"/>
              <w:left w:val="single" w:sz="6" w:space="0" w:color="auto"/>
              <w:bottom w:val="single" w:sz="4" w:space="0" w:color="auto"/>
              <w:right w:val="single" w:sz="6" w:space="0" w:color="auto"/>
            </w:tcBorders>
            <w:shd w:val="clear" w:color="auto" w:fill="auto"/>
          </w:tcPr>
          <w:p w14:paraId="583210C5" w14:textId="77777777" w:rsidR="00366EDB" w:rsidRDefault="00F950B5">
            <w:pPr>
              <w:pStyle w:val="13"/>
              <w:jc w:val="center"/>
              <w:rPr>
                <w:sz w:val="22"/>
                <w:szCs w:val="22"/>
                <w:lang w:eastAsia="ru-RU"/>
              </w:rPr>
            </w:pPr>
            <w:r>
              <w:rPr>
                <w:sz w:val="22"/>
                <w:szCs w:val="22"/>
                <w:lang w:eastAsia="ru-RU"/>
              </w:rPr>
              <w:t>Date</w:t>
            </w:r>
          </w:p>
        </w:tc>
        <w:tc>
          <w:tcPr>
            <w:tcW w:w="992" w:type="dxa"/>
            <w:tcBorders>
              <w:top w:val="single" w:sz="6" w:space="0" w:color="auto"/>
              <w:left w:val="single" w:sz="6" w:space="0" w:color="auto"/>
              <w:bottom w:val="single" w:sz="4" w:space="0" w:color="auto"/>
              <w:right w:val="single" w:sz="6" w:space="0" w:color="auto"/>
            </w:tcBorders>
            <w:shd w:val="clear" w:color="auto" w:fill="auto"/>
          </w:tcPr>
          <w:p w14:paraId="13BA2C69" w14:textId="77777777" w:rsidR="00366EDB" w:rsidRDefault="00366EDB">
            <w:pPr>
              <w:pStyle w:val="13"/>
              <w:jc w:val="center"/>
              <w:rPr>
                <w:sz w:val="22"/>
                <w:szCs w:val="22"/>
                <w:lang w:eastAsia="ru-RU"/>
              </w:rPr>
            </w:pPr>
          </w:p>
        </w:tc>
        <w:tc>
          <w:tcPr>
            <w:tcW w:w="4958" w:type="dxa"/>
            <w:tcBorders>
              <w:top w:val="single" w:sz="6" w:space="0" w:color="auto"/>
              <w:left w:val="single" w:sz="6" w:space="0" w:color="auto"/>
              <w:bottom w:val="single" w:sz="4" w:space="0" w:color="auto"/>
              <w:right w:val="single" w:sz="4" w:space="0" w:color="auto"/>
            </w:tcBorders>
            <w:shd w:val="clear" w:color="auto" w:fill="auto"/>
          </w:tcPr>
          <w:p w14:paraId="68467FA0" w14:textId="77777777" w:rsidR="00366EDB" w:rsidRDefault="00F950B5">
            <w:pPr>
              <w:pStyle w:val="13"/>
              <w:rPr>
                <w:sz w:val="22"/>
                <w:szCs w:val="22"/>
                <w:lang w:eastAsia="ru-RU"/>
              </w:rPr>
            </w:pPr>
            <w:r>
              <w:rPr>
                <w:sz w:val="22"/>
                <w:szCs w:val="22"/>
                <w:lang w:eastAsia="ru-RU"/>
              </w:rPr>
              <w:t>Дата окончания действия записи</w:t>
            </w:r>
          </w:p>
        </w:tc>
      </w:tr>
    </w:tbl>
    <w:p w14:paraId="1CA4E086" w14:textId="77777777" w:rsidR="00366EDB" w:rsidRDefault="00366EDB">
      <w:pPr>
        <w:pStyle w:val="ConsPlusNormal"/>
        <w:ind w:firstLine="454"/>
        <w:jc w:val="both"/>
        <w:rPr>
          <w:sz w:val="28"/>
          <w:szCs w:val="28"/>
        </w:rPr>
      </w:pPr>
    </w:p>
    <w:p w14:paraId="27A2A34C" w14:textId="7211F36C" w:rsidR="00D96996" w:rsidRPr="00200193" w:rsidRDefault="00D96996" w:rsidP="00BD61D5">
      <w:pPr>
        <w:pStyle w:val="ConsPlusNormal"/>
        <w:ind w:firstLine="454"/>
        <w:jc w:val="both"/>
        <w:outlineLvl w:val="2"/>
        <w:rPr>
          <w:sz w:val="28"/>
          <w:szCs w:val="28"/>
        </w:rPr>
      </w:pPr>
      <w:r w:rsidRPr="00200193">
        <w:rPr>
          <w:sz w:val="28"/>
          <w:szCs w:val="28"/>
        </w:rPr>
        <w:t>Таблица 1.9 Структура справочника дополнительных критериев, применяемых в амбулаторно-поликлинических условиях</w:t>
      </w:r>
    </w:p>
    <w:p w14:paraId="255F5CEC" w14:textId="77777777" w:rsidR="00D96996" w:rsidRPr="00200193" w:rsidRDefault="00D96996" w:rsidP="00D96996">
      <w:pPr>
        <w:pStyle w:val="ConsPlusNormal"/>
        <w:ind w:firstLine="454"/>
        <w:jc w:val="both"/>
        <w:rPr>
          <w:sz w:val="28"/>
          <w:szCs w:val="28"/>
        </w:rPr>
      </w:pPr>
    </w:p>
    <w:tbl>
      <w:tblPr>
        <w:tblW w:w="943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85" w:type="dxa"/>
          <w:right w:w="85" w:type="dxa"/>
        </w:tblCellMar>
        <w:tblLook w:val="04A0" w:firstRow="1" w:lastRow="0" w:firstColumn="1" w:lastColumn="0" w:noHBand="0" w:noVBand="1"/>
      </w:tblPr>
      <w:tblGrid>
        <w:gridCol w:w="511"/>
        <w:gridCol w:w="1983"/>
        <w:gridCol w:w="991"/>
        <w:gridCol w:w="992"/>
        <w:gridCol w:w="4958"/>
      </w:tblGrid>
      <w:tr w:rsidR="00DA4C49" w:rsidRPr="00200193" w14:paraId="0D1106ED" w14:textId="77777777" w:rsidTr="00D96996">
        <w:trPr>
          <w:trHeight w:val="240"/>
        </w:trPr>
        <w:tc>
          <w:tcPr>
            <w:tcW w:w="511" w:type="dxa"/>
            <w:tcBorders>
              <w:top w:val="single" w:sz="4" w:space="0" w:color="auto"/>
              <w:left w:val="single" w:sz="4" w:space="0" w:color="auto"/>
              <w:bottom w:val="single" w:sz="6" w:space="0" w:color="auto"/>
              <w:right w:val="single" w:sz="6" w:space="0" w:color="auto"/>
            </w:tcBorders>
            <w:shd w:val="clear" w:color="auto" w:fill="auto"/>
            <w:vAlign w:val="center"/>
          </w:tcPr>
          <w:p w14:paraId="567C9A0E" w14:textId="77777777" w:rsidR="00D96996" w:rsidRPr="00200193" w:rsidRDefault="00D96996" w:rsidP="00D96996">
            <w:pPr>
              <w:pStyle w:val="afffd"/>
              <w:suppressLineNumbers/>
              <w:suppressAutoHyphens/>
              <w:spacing w:line="240" w:lineRule="auto"/>
              <w:ind w:left="-15" w:right="-108"/>
              <w:rPr>
                <w:rStyle w:val="afff2"/>
                <w:b w:val="0"/>
                <w:sz w:val="22"/>
                <w:szCs w:val="22"/>
              </w:rPr>
            </w:pPr>
            <w:r w:rsidRPr="00200193">
              <w:rPr>
                <w:rStyle w:val="afff2"/>
                <w:sz w:val="22"/>
                <w:szCs w:val="22"/>
                <w:lang w:eastAsia="ru-RU"/>
              </w:rPr>
              <w:t>№</w:t>
            </w:r>
          </w:p>
        </w:tc>
        <w:tc>
          <w:tcPr>
            <w:tcW w:w="1983" w:type="dxa"/>
            <w:tcBorders>
              <w:top w:val="single" w:sz="4" w:space="0" w:color="auto"/>
              <w:left w:val="single" w:sz="6" w:space="0" w:color="auto"/>
              <w:bottom w:val="single" w:sz="6" w:space="0" w:color="auto"/>
              <w:right w:val="single" w:sz="6" w:space="0" w:color="auto"/>
            </w:tcBorders>
            <w:shd w:val="clear" w:color="auto" w:fill="auto"/>
            <w:vAlign w:val="center"/>
          </w:tcPr>
          <w:p w14:paraId="052F0081" w14:textId="77777777" w:rsidR="00D96996" w:rsidRPr="00200193" w:rsidRDefault="00D96996" w:rsidP="00D96996">
            <w:pPr>
              <w:pStyle w:val="afffd"/>
              <w:suppressLineNumbers/>
              <w:suppressAutoHyphens/>
              <w:spacing w:line="240" w:lineRule="auto"/>
              <w:rPr>
                <w:rStyle w:val="afff2"/>
                <w:b w:val="0"/>
                <w:sz w:val="22"/>
                <w:szCs w:val="22"/>
              </w:rPr>
            </w:pPr>
            <w:r w:rsidRPr="00200193">
              <w:rPr>
                <w:rStyle w:val="afff2"/>
                <w:sz w:val="22"/>
                <w:szCs w:val="22"/>
                <w:lang w:val="en-US" w:eastAsia="ru-RU"/>
              </w:rPr>
              <w:t>XML</w:t>
            </w:r>
            <w:r w:rsidRPr="00200193">
              <w:rPr>
                <w:rStyle w:val="afff2"/>
                <w:sz w:val="22"/>
                <w:szCs w:val="22"/>
                <w:lang w:eastAsia="ru-RU"/>
              </w:rPr>
              <w:t>-имя</w:t>
            </w:r>
          </w:p>
        </w:tc>
        <w:tc>
          <w:tcPr>
            <w:tcW w:w="991" w:type="dxa"/>
            <w:tcBorders>
              <w:top w:val="single" w:sz="4" w:space="0" w:color="auto"/>
              <w:left w:val="single" w:sz="6" w:space="0" w:color="auto"/>
              <w:bottom w:val="single" w:sz="6" w:space="0" w:color="auto"/>
              <w:right w:val="single" w:sz="6" w:space="0" w:color="auto"/>
            </w:tcBorders>
            <w:shd w:val="clear" w:color="auto" w:fill="auto"/>
            <w:vAlign w:val="center"/>
          </w:tcPr>
          <w:p w14:paraId="7732FA2D" w14:textId="77777777" w:rsidR="00D96996" w:rsidRPr="00200193" w:rsidRDefault="00D96996" w:rsidP="00D96996">
            <w:pPr>
              <w:pStyle w:val="afffd"/>
              <w:suppressLineNumbers/>
              <w:suppressAutoHyphens/>
              <w:spacing w:line="240" w:lineRule="auto"/>
              <w:jc w:val="center"/>
              <w:rPr>
                <w:rStyle w:val="afff2"/>
                <w:b w:val="0"/>
                <w:sz w:val="22"/>
                <w:szCs w:val="22"/>
              </w:rPr>
            </w:pPr>
            <w:r w:rsidRPr="00200193">
              <w:rPr>
                <w:rStyle w:val="afff2"/>
                <w:sz w:val="22"/>
                <w:szCs w:val="22"/>
                <w:lang w:eastAsia="ru-RU"/>
              </w:rPr>
              <w:t>Тип</w:t>
            </w:r>
          </w:p>
        </w:tc>
        <w:tc>
          <w:tcPr>
            <w:tcW w:w="992" w:type="dxa"/>
            <w:tcBorders>
              <w:top w:val="single" w:sz="4" w:space="0" w:color="auto"/>
              <w:left w:val="single" w:sz="6" w:space="0" w:color="auto"/>
              <w:bottom w:val="single" w:sz="6" w:space="0" w:color="auto"/>
              <w:right w:val="single" w:sz="6" w:space="0" w:color="auto"/>
            </w:tcBorders>
            <w:shd w:val="clear" w:color="auto" w:fill="auto"/>
            <w:vAlign w:val="center"/>
          </w:tcPr>
          <w:p w14:paraId="79B47BB7" w14:textId="77777777" w:rsidR="00D96996" w:rsidRPr="00200193" w:rsidRDefault="00D96996" w:rsidP="00D96996">
            <w:pPr>
              <w:pStyle w:val="afffd"/>
              <w:suppressLineNumbers/>
              <w:suppressAutoHyphens/>
              <w:spacing w:line="240" w:lineRule="auto"/>
              <w:jc w:val="center"/>
              <w:rPr>
                <w:rStyle w:val="afff2"/>
                <w:b w:val="0"/>
                <w:sz w:val="22"/>
                <w:szCs w:val="22"/>
              </w:rPr>
            </w:pPr>
            <w:r w:rsidRPr="00200193">
              <w:rPr>
                <w:rStyle w:val="afff2"/>
                <w:sz w:val="22"/>
                <w:szCs w:val="22"/>
                <w:lang w:eastAsia="ru-RU"/>
              </w:rPr>
              <w:t>Размер</w:t>
            </w:r>
          </w:p>
        </w:tc>
        <w:tc>
          <w:tcPr>
            <w:tcW w:w="4958" w:type="dxa"/>
            <w:tcBorders>
              <w:top w:val="single" w:sz="4" w:space="0" w:color="auto"/>
              <w:left w:val="single" w:sz="6" w:space="0" w:color="auto"/>
              <w:bottom w:val="single" w:sz="6" w:space="0" w:color="auto"/>
              <w:right w:val="single" w:sz="4" w:space="0" w:color="auto"/>
            </w:tcBorders>
            <w:shd w:val="clear" w:color="auto" w:fill="auto"/>
            <w:vAlign w:val="center"/>
          </w:tcPr>
          <w:p w14:paraId="1BFB26ED" w14:textId="77777777" w:rsidR="00D96996" w:rsidRPr="00200193" w:rsidRDefault="00D96996" w:rsidP="00D96996">
            <w:pPr>
              <w:pStyle w:val="afffd"/>
              <w:suppressLineNumbers/>
              <w:suppressAutoHyphens/>
              <w:spacing w:line="240" w:lineRule="auto"/>
              <w:rPr>
                <w:rStyle w:val="afff2"/>
                <w:b w:val="0"/>
                <w:sz w:val="22"/>
                <w:szCs w:val="22"/>
              </w:rPr>
            </w:pPr>
            <w:r w:rsidRPr="00200193">
              <w:rPr>
                <w:rStyle w:val="afff2"/>
                <w:sz w:val="22"/>
                <w:szCs w:val="22"/>
                <w:lang w:eastAsia="ru-RU"/>
              </w:rPr>
              <w:t>Содержание</w:t>
            </w:r>
          </w:p>
        </w:tc>
      </w:tr>
      <w:tr w:rsidR="00DA4C49" w:rsidRPr="00200193" w14:paraId="54655A29" w14:textId="77777777" w:rsidTr="00D96996">
        <w:trPr>
          <w:trHeight w:val="240"/>
        </w:trPr>
        <w:tc>
          <w:tcPr>
            <w:tcW w:w="511" w:type="dxa"/>
            <w:tcBorders>
              <w:top w:val="single" w:sz="6" w:space="0" w:color="auto"/>
              <w:left w:val="single" w:sz="4" w:space="0" w:color="auto"/>
              <w:bottom w:val="single" w:sz="6" w:space="0" w:color="auto"/>
              <w:right w:val="single" w:sz="6" w:space="0" w:color="auto"/>
            </w:tcBorders>
            <w:shd w:val="clear" w:color="auto" w:fill="auto"/>
          </w:tcPr>
          <w:p w14:paraId="614367BF" w14:textId="77777777" w:rsidR="00D96996" w:rsidRPr="00200193" w:rsidRDefault="00D96996" w:rsidP="00D96996">
            <w:pPr>
              <w:pStyle w:val="13"/>
              <w:ind w:left="-15" w:right="-108"/>
              <w:rPr>
                <w:sz w:val="22"/>
                <w:szCs w:val="22"/>
                <w:lang w:eastAsia="ru-RU"/>
              </w:rPr>
            </w:pPr>
            <w:r w:rsidRPr="00200193">
              <w:rPr>
                <w:sz w:val="22"/>
                <w:szCs w:val="22"/>
                <w:lang w:eastAsia="ru-RU"/>
              </w:rPr>
              <w:t>1</w:t>
            </w:r>
          </w:p>
        </w:tc>
        <w:tc>
          <w:tcPr>
            <w:tcW w:w="1983" w:type="dxa"/>
            <w:tcBorders>
              <w:top w:val="single" w:sz="6" w:space="0" w:color="auto"/>
              <w:left w:val="single" w:sz="6" w:space="0" w:color="auto"/>
              <w:bottom w:val="single" w:sz="6" w:space="0" w:color="auto"/>
              <w:right w:val="single" w:sz="6" w:space="0" w:color="auto"/>
            </w:tcBorders>
            <w:shd w:val="clear" w:color="auto" w:fill="auto"/>
          </w:tcPr>
          <w:p w14:paraId="71EFE652" w14:textId="64E612D1" w:rsidR="00D96996" w:rsidRPr="00200193" w:rsidRDefault="00D96996" w:rsidP="00D96996">
            <w:pPr>
              <w:pStyle w:val="Default"/>
              <w:spacing w:before="40"/>
              <w:jc w:val="both"/>
              <w:rPr>
                <w:color w:val="auto"/>
                <w:sz w:val="22"/>
                <w:szCs w:val="22"/>
                <w:lang w:val="en-US"/>
              </w:rPr>
            </w:pPr>
            <w:r w:rsidRPr="00200193">
              <w:rPr>
                <w:bCs/>
                <w:iCs/>
                <w:color w:val="auto"/>
                <w:sz w:val="22"/>
                <w:szCs w:val="22"/>
                <w:lang w:val="en-US"/>
              </w:rPr>
              <w:t>CRIT</w:t>
            </w:r>
          </w:p>
        </w:tc>
        <w:tc>
          <w:tcPr>
            <w:tcW w:w="991" w:type="dxa"/>
            <w:tcBorders>
              <w:top w:val="single" w:sz="6" w:space="0" w:color="auto"/>
              <w:left w:val="single" w:sz="6" w:space="0" w:color="auto"/>
              <w:bottom w:val="single" w:sz="6" w:space="0" w:color="auto"/>
              <w:right w:val="single" w:sz="6" w:space="0" w:color="auto"/>
            </w:tcBorders>
            <w:shd w:val="clear" w:color="auto" w:fill="auto"/>
          </w:tcPr>
          <w:p w14:paraId="1B63D320" w14:textId="77777777" w:rsidR="00D96996" w:rsidRPr="00200193" w:rsidRDefault="00D96996" w:rsidP="00D96996">
            <w:pPr>
              <w:pStyle w:val="13"/>
              <w:jc w:val="center"/>
              <w:rPr>
                <w:sz w:val="22"/>
                <w:szCs w:val="22"/>
                <w:lang w:val="en-US" w:eastAsia="ru-RU"/>
              </w:rPr>
            </w:pPr>
            <w:r w:rsidRPr="00200193">
              <w:rPr>
                <w:sz w:val="22"/>
                <w:szCs w:val="22"/>
                <w:lang w:val="en-US" w:eastAsia="ru-RU"/>
              </w:rPr>
              <w:t>T</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5FA72580" w14:textId="5570C110" w:rsidR="00D96996" w:rsidRPr="00200193" w:rsidRDefault="00D96996" w:rsidP="00D96996">
            <w:pPr>
              <w:pStyle w:val="13"/>
              <w:jc w:val="center"/>
              <w:rPr>
                <w:sz w:val="22"/>
                <w:szCs w:val="22"/>
                <w:lang w:val="en-US" w:eastAsia="ru-RU"/>
              </w:rPr>
            </w:pPr>
            <w:r w:rsidRPr="00200193">
              <w:rPr>
                <w:sz w:val="22"/>
                <w:szCs w:val="22"/>
                <w:lang w:val="en-US" w:eastAsia="ru-RU"/>
              </w:rPr>
              <w:t>10</w:t>
            </w:r>
          </w:p>
        </w:tc>
        <w:tc>
          <w:tcPr>
            <w:tcW w:w="4958" w:type="dxa"/>
            <w:tcBorders>
              <w:top w:val="single" w:sz="6" w:space="0" w:color="auto"/>
              <w:left w:val="single" w:sz="6" w:space="0" w:color="auto"/>
              <w:bottom w:val="single" w:sz="6" w:space="0" w:color="auto"/>
              <w:right w:val="single" w:sz="4" w:space="0" w:color="auto"/>
            </w:tcBorders>
            <w:shd w:val="clear" w:color="auto" w:fill="auto"/>
          </w:tcPr>
          <w:p w14:paraId="2A568627" w14:textId="219DBC81" w:rsidR="00D96996" w:rsidRPr="00200193" w:rsidRDefault="00D96996" w:rsidP="00D96996">
            <w:pPr>
              <w:pStyle w:val="13"/>
              <w:rPr>
                <w:sz w:val="22"/>
                <w:szCs w:val="22"/>
                <w:lang w:val="en-US" w:eastAsia="ru-RU"/>
              </w:rPr>
            </w:pPr>
            <w:r w:rsidRPr="00200193">
              <w:rPr>
                <w:sz w:val="22"/>
                <w:szCs w:val="22"/>
                <w:lang w:eastAsia="ru-RU"/>
              </w:rPr>
              <w:t>Код дополнительного критерия</w:t>
            </w:r>
            <w:r w:rsidRPr="00200193">
              <w:rPr>
                <w:sz w:val="22"/>
                <w:szCs w:val="22"/>
                <w:lang w:val="en-US" w:eastAsia="ru-RU"/>
              </w:rPr>
              <w:t xml:space="preserve"> (</w:t>
            </w:r>
            <w:r w:rsidRPr="00200193">
              <w:rPr>
                <w:sz w:val="22"/>
                <w:szCs w:val="22"/>
                <w:lang w:eastAsia="ru-RU"/>
              </w:rPr>
              <w:t>ДКК</w:t>
            </w:r>
            <w:r w:rsidRPr="00200193">
              <w:rPr>
                <w:sz w:val="22"/>
                <w:szCs w:val="22"/>
                <w:lang w:val="en-US" w:eastAsia="ru-RU"/>
              </w:rPr>
              <w:t>)</w:t>
            </w:r>
          </w:p>
        </w:tc>
      </w:tr>
      <w:tr w:rsidR="00DA4C49" w:rsidRPr="00200193" w14:paraId="031AFB92" w14:textId="77777777" w:rsidTr="00D96996">
        <w:trPr>
          <w:trHeight w:val="240"/>
        </w:trPr>
        <w:tc>
          <w:tcPr>
            <w:tcW w:w="511" w:type="dxa"/>
            <w:tcBorders>
              <w:top w:val="single" w:sz="6" w:space="0" w:color="auto"/>
              <w:left w:val="single" w:sz="4" w:space="0" w:color="auto"/>
              <w:bottom w:val="single" w:sz="6" w:space="0" w:color="auto"/>
              <w:right w:val="single" w:sz="6" w:space="0" w:color="auto"/>
            </w:tcBorders>
            <w:shd w:val="clear" w:color="auto" w:fill="auto"/>
          </w:tcPr>
          <w:p w14:paraId="4F40C87C" w14:textId="77777777" w:rsidR="00D96996" w:rsidRPr="00200193" w:rsidRDefault="00D96996" w:rsidP="00D96996">
            <w:pPr>
              <w:pStyle w:val="13"/>
              <w:ind w:left="-15" w:right="-108"/>
              <w:rPr>
                <w:sz w:val="22"/>
                <w:szCs w:val="22"/>
                <w:lang w:val="en-US" w:eastAsia="ru-RU"/>
              </w:rPr>
            </w:pPr>
            <w:r w:rsidRPr="00200193">
              <w:rPr>
                <w:sz w:val="22"/>
                <w:szCs w:val="22"/>
                <w:lang w:val="en-US" w:eastAsia="ru-RU"/>
              </w:rPr>
              <w:t>2</w:t>
            </w:r>
          </w:p>
        </w:tc>
        <w:tc>
          <w:tcPr>
            <w:tcW w:w="1983" w:type="dxa"/>
            <w:tcBorders>
              <w:top w:val="single" w:sz="6" w:space="0" w:color="auto"/>
              <w:left w:val="single" w:sz="6" w:space="0" w:color="auto"/>
              <w:bottom w:val="single" w:sz="6" w:space="0" w:color="auto"/>
              <w:right w:val="single" w:sz="6" w:space="0" w:color="auto"/>
            </w:tcBorders>
            <w:shd w:val="clear" w:color="auto" w:fill="auto"/>
          </w:tcPr>
          <w:p w14:paraId="035824FA" w14:textId="16704F08" w:rsidR="00D96996" w:rsidRPr="00200193" w:rsidRDefault="00D96996" w:rsidP="00D96996">
            <w:pPr>
              <w:pStyle w:val="13"/>
              <w:jc w:val="left"/>
              <w:rPr>
                <w:sz w:val="22"/>
                <w:szCs w:val="22"/>
                <w:lang w:val="en-US" w:eastAsia="ru-RU"/>
              </w:rPr>
            </w:pPr>
            <w:r w:rsidRPr="00200193">
              <w:rPr>
                <w:sz w:val="22"/>
                <w:szCs w:val="22"/>
                <w:lang w:val="en-US" w:eastAsia="ru-RU"/>
              </w:rPr>
              <w:t>NAIM</w:t>
            </w:r>
          </w:p>
        </w:tc>
        <w:tc>
          <w:tcPr>
            <w:tcW w:w="991" w:type="dxa"/>
            <w:tcBorders>
              <w:top w:val="single" w:sz="6" w:space="0" w:color="auto"/>
              <w:left w:val="single" w:sz="6" w:space="0" w:color="auto"/>
              <w:bottom w:val="single" w:sz="6" w:space="0" w:color="auto"/>
              <w:right w:val="single" w:sz="6" w:space="0" w:color="auto"/>
            </w:tcBorders>
            <w:shd w:val="clear" w:color="auto" w:fill="auto"/>
          </w:tcPr>
          <w:p w14:paraId="678F3BD2" w14:textId="79850DFE" w:rsidR="00D96996" w:rsidRPr="00200193" w:rsidRDefault="00D96996" w:rsidP="00D96996">
            <w:pPr>
              <w:pStyle w:val="13"/>
              <w:jc w:val="center"/>
              <w:rPr>
                <w:sz w:val="22"/>
                <w:szCs w:val="22"/>
                <w:lang w:val="en-US" w:eastAsia="ru-RU"/>
              </w:rPr>
            </w:pPr>
            <w:r w:rsidRPr="00200193">
              <w:rPr>
                <w:sz w:val="22"/>
                <w:szCs w:val="22"/>
                <w:lang w:val="en-US" w:eastAsia="ru-RU"/>
              </w:rPr>
              <w:t>T</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7CF6DF8C" w14:textId="68C8974E" w:rsidR="00D96996" w:rsidRPr="00200193" w:rsidRDefault="00D96996" w:rsidP="00D96996">
            <w:pPr>
              <w:pStyle w:val="13"/>
              <w:jc w:val="center"/>
              <w:rPr>
                <w:sz w:val="22"/>
                <w:szCs w:val="22"/>
                <w:lang w:val="en-US" w:eastAsia="ru-RU"/>
              </w:rPr>
            </w:pPr>
            <w:r w:rsidRPr="00200193">
              <w:rPr>
                <w:sz w:val="22"/>
                <w:szCs w:val="22"/>
                <w:lang w:val="en-US" w:eastAsia="ru-RU"/>
              </w:rPr>
              <w:t>200</w:t>
            </w:r>
          </w:p>
        </w:tc>
        <w:tc>
          <w:tcPr>
            <w:tcW w:w="4958" w:type="dxa"/>
            <w:tcBorders>
              <w:top w:val="single" w:sz="6" w:space="0" w:color="auto"/>
              <w:left w:val="single" w:sz="6" w:space="0" w:color="auto"/>
              <w:bottom w:val="single" w:sz="6" w:space="0" w:color="auto"/>
              <w:right w:val="single" w:sz="4" w:space="0" w:color="auto"/>
            </w:tcBorders>
            <w:shd w:val="clear" w:color="auto" w:fill="auto"/>
          </w:tcPr>
          <w:p w14:paraId="40727C65" w14:textId="3E858A86" w:rsidR="00D96996" w:rsidRPr="00200193" w:rsidRDefault="00D96996" w:rsidP="00D96996">
            <w:pPr>
              <w:pStyle w:val="13"/>
              <w:rPr>
                <w:sz w:val="22"/>
                <w:szCs w:val="22"/>
                <w:lang w:eastAsia="ru-RU"/>
              </w:rPr>
            </w:pPr>
            <w:r w:rsidRPr="00200193">
              <w:rPr>
                <w:sz w:val="22"/>
                <w:szCs w:val="22"/>
                <w:lang w:eastAsia="ru-RU"/>
              </w:rPr>
              <w:t>Наименование дополнительного критерия (ДКК)</w:t>
            </w:r>
          </w:p>
        </w:tc>
      </w:tr>
      <w:tr w:rsidR="00DA4C49" w:rsidRPr="00200193" w14:paraId="068BB10F" w14:textId="77777777" w:rsidTr="00D96996">
        <w:trPr>
          <w:trHeight w:val="240"/>
        </w:trPr>
        <w:tc>
          <w:tcPr>
            <w:tcW w:w="511" w:type="dxa"/>
            <w:tcBorders>
              <w:top w:val="single" w:sz="6" w:space="0" w:color="auto"/>
              <w:left w:val="single" w:sz="4" w:space="0" w:color="auto"/>
              <w:bottom w:val="single" w:sz="6" w:space="0" w:color="auto"/>
              <w:right w:val="single" w:sz="6" w:space="0" w:color="auto"/>
            </w:tcBorders>
            <w:shd w:val="clear" w:color="auto" w:fill="auto"/>
          </w:tcPr>
          <w:p w14:paraId="3D31D174" w14:textId="77777777" w:rsidR="00D96996" w:rsidRPr="00200193" w:rsidRDefault="00D96996" w:rsidP="00D96996">
            <w:pPr>
              <w:pStyle w:val="13"/>
              <w:ind w:left="-15" w:right="-108"/>
              <w:rPr>
                <w:sz w:val="22"/>
                <w:szCs w:val="22"/>
                <w:lang w:eastAsia="ru-RU"/>
              </w:rPr>
            </w:pPr>
            <w:r w:rsidRPr="00200193">
              <w:rPr>
                <w:sz w:val="22"/>
                <w:szCs w:val="22"/>
                <w:lang w:eastAsia="ru-RU"/>
              </w:rPr>
              <w:t>3</w:t>
            </w:r>
          </w:p>
        </w:tc>
        <w:tc>
          <w:tcPr>
            <w:tcW w:w="1983" w:type="dxa"/>
            <w:tcBorders>
              <w:top w:val="single" w:sz="6" w:space="0" w:color="auto"/>
              <w:left w:val="single" w:sz="6" w:space="0" w:color="auto"/>
              <w:bottom w:val="single" w:sz="6" w:space="0" w:color="auto"/>
              <w:right w:val="single" w:sz="6" w:space="0" w:color="auto"/>
            </w:tcBorders>
            <w:shd w:val="clear" w:color="auto" w:fill="auto"/>
          </w:tcPr>
          <w:p w14:paraId="3B3D1893" w14:textId="6255F9D0" w:rsidR="00D96996" w:rsidRPr="00200193" w:rsidRDefault="00D96996" w:rsidP="00D96996">
            <w:pPr>
              <w:pStyle w:val="13"/>
              <w:rPr>
                <w:sz w:val="22"/>
                <w:szCs w:val="22"/>
                <w:lang w:val="en-US" w:eastAsia="ru-RU"/>
              </w:rPr>
            </w:pPr>
            <w:r w:rsidRPr="00200193">
              <w:rPr>
                <w:sz w:val="22"/>
                <w:szCs w:val="22"/>
                <w:lang w:val="en-US" w:eastAsia="ru-RU"/>
              </w:rPr>
              <w:t>KOEF</w:t>
            </w:r>
          </w:p>
        </w:tc>
        <w:tc>
          <w:tcPr>
            <w:tcW w:w="991" w:type="dxa"/>
            <w:tcBorders>
              <w:top w:val="single" w:sz="6" w:space="0" w:color="auto"/>
              <w:left w:val="single" w:sz="6" w:space="0" w:color="auto"/>
              <w:bottom w:val="single" w:sz="6" w:space="0" w:color="auto"/>
              <w:right w:val="single" w:sz="6" w:space="0" w:color="auto"/>
            </w:tcBorders>
            <w:shd w:val="clear" w:color="auto" w:fill="auto"/>
          </w:tcPr>
          <w:p w14:paraId="31E48A2F" w14:textId="77777777" w:rsidR="00D96996" w:rsidRPr="00200193" w:rsidRDefault="00D96996" w:rsidP="00D96996">
            <w:pPr>
              <w:pStyle w:val="13"/>
              <w:jc w:val="center"/>
              <w:rPr>
                <w:sz w:val="22"/>
                <w:szCs w:val="22"/>
                <w:lang w:eastAsia="ru-RU"/>
              </w:rPr>
            </w:pPr>
            <w:r w:rsidRPr="00200193">
              <w:rPr>
                <w:sz w:val="22"/>
                <w:szCs w:val="22"/>
                <w:lang w:eastAsia="ru-RU"/>
              </w:rPr>
              <w:t>N</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2795EB31" w14:textId="389C7904" w:rsidR="00D96996" w:rsidRPr="00200193" w:rsidRDefault="00D96996" w:rsidP="00D96996">
            <w:pPr>
              <w:pStyle w:val="13"/>
              <w:jc w:val="center"/>
              <w:rPr>
                <w:sz w:val="22"/>
                <w:szCs w:val="22"/>
                <w:lang w:val="en-US" w:eastAsia="ru-RU"/>
              </w:rPr>
            </w:pPr>
            <w:r w:rsidRPr="00200193">
              <w:rPr>
                <w:sz w:val="22"/>
                <w:szCs w:val="22"/>
                <w:lang w:val="en-US" w:eastAsia="ru-RU"/>
              </w:rPr>
              <w:t>5.4</w:t>
            </w:r>
          </w:p>
        </w:tc>
        <w:tc>
          <w:tcPr>
            <w:tcW w:w="4958" w:type="dxa"/>
            <w:tcBorders>
              <w:top w:val="single" w:sz="6" w:space="0" w:color="auto"/>
              <w:left w:val="single" w:sz="6" w:space="0" w:color="auto"/>
              <w:bottom w:val="single" w:sz="6" w:space="0" w:color="auto"/>
              <w:right w:val="single" w:sz="4" w:space="0" w:color="auto"/>
            </w:tcBorders>
            <w:shd w:val="clear" w:color="auto" w:fill="auto"/>
          </w:tcPr>
          <w:p w14:paraId="3D6C8088" w14:textId="670AF2CD" w:rsidR="00D96996" w:rsidRPr="00200193" w:rsidRDefault="00D96996" w:rsidP="00DA4C49">
            <w:pPr>
              <w:pStyle w:val="13"/>
              <w:rPr>
                <w:sz w:val="22"/>
                <w:szCs w:val="22"/>
                <w:lang w:eastAsia="ru-RU"/>
              </w:rPr>
            </w:pPr>
            <w:r w:rsidRPr="00200193">
              <w:rPr>
                <w:sz w:val="22"/>
                <w:szCs w:val="22"/>
                <w:lang w:eastAsia="ru-RU"/>
              </w:rPr>
              <w:t xml:space="preserve">Коэффициент, применяемый к </w:t>
            </w:r>
            <w:r w:rsidR="00DA4C49" w:rsidRPr="00200193">
              <w:rPr>
                <w:sz w:val="22"/>
                <w:szCs w:val="22"/>
                <w:lang w:eastAsia="ru-RU"/>
              </w:rPr>
              <w:t xml:space="preserve">стоимости </w:t>
            </w:r>
            <w:r w:rsidRPr="00200193">
              <w:rPr>
                <w:sz w:val="22"/>
                <w:szCs w:val="22"/>
                <w:lang w:eastAsia="ru-RU"/>
              </w:rPr>
              <w:t>тариф</w:t>
            </w:r>
            <w:r w:rsidR="00DA4C49" w:rsidRPr="00200193">
              <w:rPr>
                <w:sz w:val="22"/>
                <w:szCs w:val="22"/>
                <w:lang w:eastAsia="ru-RU"/>
              </w:rPr>
              <w:t>а</w:t>
            </w:r>
          </w:p>
        </w:tc>
      </w:tr>
      <w:tr w:rsidR="00DA4C49" w:rsidRPr="00200193" w14:paraId="4CB689C8" w14:textId="77777777" w:rsidTr="00D96996">
        <w:trPr>
          <w:trHeight w:val="240"/>
        </w:trPr>
        <w:tc>
          <w:tcPr>
            <w:tcW w:w="511" w:type="dxa"/>
            <w:tcBorders>
              <w:top w:val="single" w:sz="6" w:space="0" w:color="auto"/>
              <w:left w:val="single" w:sz="4" w:space="0" w:color="auto"/>
              <w:bottom w:val="single" w:sz="6" w:space="0" w:color="auto"/>
              <w:right w:val="single" w:sz="6" w:space="0" w:color="auto"/>
            </w:tcBorders>
            <w:shd w:val="clear" w:color="auto" w:fill="auto"/>
          </w:tcPr>
          <w:p w14:paraId="38144326" w14:textId="77777777" w:rsidR="00D96996" w:rsidRPr="00200193" w:rsidRDefault="00D96996" w:rsidP="00D96996">
            <w:pPr>
              <w:pStyle w:val="13"/>
              <w:ind w:left="-15" w:right="-108"/>
              <w:rPr>
                <w:sz w:val="22"/>
                <w:szCs w:val="22"/>
                <w:lang w:eastAsia="ru-RU"/>
              </w:rPr>
            </w:pPr>
            <w:r w:rsidRPr="00200193">
              <w:rPr>
                <w:sz w:val="22"/>
                <w:szCs w:val="22"/>
                <w:lang w:eastAsia="ru-RU"/>
              </w:rPr>
              <w:t>4</w:t>
            </w:r>
          </w:p>
        </w:tc>
        <w:tc>
          <w:tcPr>
            <w:tcW w:w="1983" w:type="dxa"/>
            <w:tcBorders>
              <w:top w:val="single" w:sz="6" w:space="0" w:color="auto"/>
              <w:left w:val="single" w:sz="6" w:space="0" w:color="auto"/>
              <w:bottom w:val="single" w:sz="6" w:space="0" w:color="auto"/>
              <w:right w:val="single" w:sz="6" w:space="0" w:color="auto"/>
            </w:tcBorders>
            <w:shd w:val="clear" w:color="auto" w:fill="auto"/>
          </w:tcPr>
          <w:p w14:paraId="7C60D335" w14:textId="0069E63B" w:rsidR="00D96996" w:rsidRPr="00200193" w:rsidRDefault="00DA4C49" w:rsidP="00D96996">
            <w:pPr>
              <w:pStyle w:val="13"/>
              <w:rPr>
                <w:sz w:val="22"/>
                <w:szCs w:val="22"/>
                <w:lang w:val="en-US" w:eastAsia="ru-RU"/>
              </w:rPr>
            </w:pPr>
            <w:r w:rsidRPr="00200193">
              <w:rPr>
                <w:sz w:val="22"/>
                <w:szCs w:val="22"/>
                <w:lang w:val="en-US" w:eastAsia="ru-RU"/>
              </w:rPr>
              <w:t>DATEBEG</w:t>
            </w:r>
          </w:p>
        </w:tc>
        <w:tc>
          <w:tcPr>
            <w:tcW w:w="991" w:type="dxa"/>
            <w:tcBorders>
              <w:top w:val="single" w:sz="6" w:space="0" w:color="auto"/>
              <w:left w:val="single" w:sz="6" w:space="0" w:color="auto"/>
              <w:bottom w:val="single" w:sz="6" w:space="0" w:color="auto"/>
              <w:right w:val="single" w:sz="6" w:space="0" w:color="auto"/>
            </w:tcBorders>
            <w:shd w:val="clear" w:color="auto" w:fill="auto"/>
          </w:tcPr>
          <w:p w14:paraId="29938042" w14:textId="2ED475AE" w:rsidR="00D96996" w:rsidRPr="00200193" w:rsidRDefault="00DA4C49" w:rsidP="00D96996">
            <w:pPr>
              <w:pStyle w:val="13"/>
              <w:jc w:val="center"/>
              <w:rPr>
                <w:sz w:val="22"/>
                <w:szCs w:val="22"/>
                <w:lang w:eastAsia="ru-RU"/>
              </w:rPr>
            </w:pPr>
            <w:r w:rsidRPr="00200193">
              <w:rPr>
                <w:sz w:val="22"/>
                <w:szCs w:val="22"/>
                <w:lang w:val="en-US" w:eastAsia="ru-RU"/>
              </w:rPr>
              <w:t>Date</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1AAC1BF3" w14:textId="27B36B81" w:rsidR="00D96996" w:rsidRPr="00200193" w:rsidRDefault="00D96996" w:rsidP="00D96996">
            <w:pPr>
              <w:pStyle w:val="13"/>
              <w:jc w:val="center"/>
              <w:rPr>
                <w:sz w:val="22"/>
                <w:szCs w:val="22"/>
                <w:lang w:val="en-US" w:eastAsia="ru-RU"/>
              </w:rPr>
            </w:pPr>
          </w:p>
        </w:tc>
        <w:tc>
          <w:tcPr>
            <w:tcW w:w="4958" w:type="dxa"/>
            <w:tcBorders>
              <w:top w:val="single" w:sz="6" w:space="0" w:color="auto"/>
              <w:left w:val="single" w:sz="6" w:space="0" w:color="auto"/>
              <w:bottom w:val="single" w:sz="6" w:space="0" w:color="auto"/>
              <w:right w:val="single" w:sz="4" w:space="0" w:color="auto"/>
            </w:tcBorders>
            <w:shd w:val="clear" w:color="auto" w:fill="auto"/>
          </w:tcPr>
          <w:p w14:paraId="3A759A8B" w14:textId="498CCE40" w:rsidR="00D96996" w:rsidRPr="00200193" w:rsidRDefault="00DA4C49" w:rsidP="00D96996">
            <w:pPr>
              <w:pStyle w:val="13"/>
              <w:rPr>
                <w:sz w:val="22"/>
                <w:szCs w:val="22"/>
                <w:lang w:eastAsia="ru-RU"/>
              </w:rPr>
            </w:pPr>
            <w:r w:rsidRPr="00200193">
              <w:rPr>
                <w:sz w:val="22"/>
                <w:szCs w:val="22"/>
                <w:lang w:eastAsia="ru-RU"/>
              </w:rPr>
              <w:t>Дата начала действия записи</w:t>
            </w:r>
          </w:p>
        </w:tc>
      </w:tr>
      <w:tr w:rsidR="00DA4C49" w:rsidRPr="00200193" w14:paraId="2936A227" w14:textId="77777777" w:rsidTr="00D96996">
        <w:trPr>
          <w:trHeight w:val="240"/>
        </w:trPr>
        <w:tc>
          <w:tcPr>
            <w:tcW w:w="511" w:type="dxa"/>
            <w:tcBorders>
              <w:top w:val="single" w:sz="6" w:space="0" w:color="auto"/>
              <w:left w:val="single" w:sz="4" w:space="0" w:color="auto"/>
              <w:bottom w:val="single" w:sz="6" w:space="0" w:color="auto"/>
              <w:right w:val="single" w:sz="6" w:space="0" w:color="auto"/>
            </w:tcBorders>
            <w:shd w:val="clear" w:color="auto" w:fill="auto"/>
          </w:tcPr>
          <w:p w14:paraId="11D09BD8" w14:textId="77777777" w:rsidR="00D96996" w:rsidRPr="00200193" w:rsidRDefault="00D96996" w:rsidP="00D96996">
            <w:pPr>
              <w:pStyle w:val="13"/>
              <w:ind w:left="-15" w:right="-108"/>
              <w:rPr>
                <w:sz w:val="22"/>
                <w:szCs w:val="22"/>
                <w:lang w:eastAsia="ru-RU"/>
              </w:rPr>
            </w:pPr>
            <w:r w:rsidRPr="00200193">
              <w:rPr>
                <w:sz w:val="22"/>
                <w:szCs w:val="22"/>
                <w:lang w:eastAsia="ru-RU"/>
              </w:rPr>
              <w:t>5</w:t>
            </w:r>
          </w:p>
        </w:tc>
        <w:tc>
          <w:tcPr>
            <w:tcW w:w="1983" w:type="dxa"/>
            <w:tcBorders>
              <w:top w:val="single" w:sz="6" w:space="0" w:color="auto"/>
              <w:left w:val="single" w:sz="6" w:space="0" w:color="auto"/>
              <w:bottom w:val="single" w:sz="6" w:space="0" w:color="auto"/>
              <w:right w:val="single" w:sz="6" w:space="0" w:color="auto"/>
            </w:tcBorders>
            <w:shd w:val="clear" w:color="auto" w:fill="auto"/>
          </w:tcPr>
          <w:p w14:paraId="0AF76D50" w14:textId="1E094017" w:rsidR="00D96996" w:rsidRPr="00200193" w:rsidRDefault="00DA4C49" w:rsidP="00D96996">
            <w:pPr>
              <w:pStyle w:val="13"/>
              <w:rPr>
                <w:sz w:val="22"/>
                <w:szCs w:val="22"/>
                <w:lang w:val="en-US" w:eastAsia="ru-RU"/>
              </w:rPr>
            </w:pPr>
            <w:r w:rsidRPr="00200193">
              <w:rPr>
                <w:sz w:val="22"/>
                <w:szCs w:val="22"/>
                <w:lang w:eastAsia="ru-RU"/>
              </w:rPr>
              <w:t>DAT</w:t>
            </w:r>
            <w:r w:rsidRPr="00200193">
              <w:rPr>
                <w:sz w:val="22"/>
                <w:szCs w:val="22"/>
                <w:lang w:val="en-US" w:eastAsia="ru-RU"/>
              </w:rPr>
              <w:t>EEND</w:t>
            </w:r>
          </w:p>
        </w:tc>
        <w:tc>
          <w:tcPr>
            <w:tcW w:w="991" w:type="dxa"/>
            <w:tcBorders>
              <w:top w:val="single" w:sz="6" w:space="0" w:color="auto"/>
              <w:left w:val="single" w:sz="6" w:space="0" w:color="auto"/>
              <w:bottom w:val="single" w:sz="6" w:space="0" w:color="auto"/>
              <w:right w:val="single" w:sz="6" w:space="0" w:color="auto"/>
            </w:tcBorders>
            <w:shd w:val="clear" w:color="auto" w:fill="auto"/>
          </w:tcPr>
          <w:p w14:paraId="5129403F" w14:textId="34509572" w:rsidR="00D96996" w:rsidRPr="00200193" w:rsidRDefault="00DA4C49" w:rsidP="00D96996">
            <w:pPr>
              <w:pStyle w:val="13"/>
              <w:jc w:val="center"/>
              <w:rPr>
                <w:sz w:val="22"/>
                <w:szCs w:val="22"/>
                <w:lang w:eastAsia="ru-RU"/>
              </w:rPr>
            </w:pPr>
            <w:r w:rsidRPr="00200193">
              <w:rPr>
                <w:sz w:val="22"/>
                <w:szCs w:val="22"/>
                <w:lang w:val="en-US" w:eastAsia="ru-RU"/>
              </w:rPr>
              <w:t>Date</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369294D8" w14:textId="77777777" w:rsidR="00D96996" w:rsidRPr="00200193" w:rsidRDefault="00D96996" w:rsidP="00D96996">
            <w:pPr>
              <w:pStyle w:val="13"/>
              <w:jc w:val="center"/>
              <w:rPr>
                <w:sz w:val="22"/>
                <w:szCs w:val="22"/>
                <w:lang w:eastAsia="ru-RU"/>
              </w:rPr>
            </w:pPr>
            <w:r w:rsidRPr="00200193">
              <w:rPr>
                <w:sz w:val="22"/>
                <w:szCs w:val="22"/>
                <w:lang w:eastAsia="ru-RU"/>
              </w:rPr>
              <w:t>3</w:t>
            </w:r>
          </w:p>
        </w:tc>
        <w:tc>
          <w:tcPr>
            <w:tcW w:w="4958" w:type="dxa"/>
            <w:tcBorders>
              <w:top w:val="single" w:sz="6" w:space="0" w:color="auto"/>
              <w:left w:val="single" w:sz="6" w:space="0" w:color="auto"/>
              <w:bottom w:val="single" w:sz="6" w:space="0" w:color="auto"/>
              <w:right w:val="single" w:sz="4" w:space="0" w:color="auto"/>
            </w:tcBorders>
            <w:shd w:val="clear" w:color="auto" w:fill="auto"/>
          </w:tcPr>
          <w:p w14:paraId="3064E1C9" w14:textId="68BC4FF7" w:rsidR="00D96996" w:rsidRPr="00200193" w:rsidRDefault="00DA4C49" w:rsidP="00D96996">
            <w:pPr>
              <w:pStyle w:val="13"/>
              <w:rPr>
                <w:sz w:val="22"/>
                <w:szCs w:val="22"/>
                <w:lang w:eastAsia="ru-RU"/>
              </w:rPr>
            </w:pPr>
            <w:r w:rsidRPr="00200193">
              <w:rPr>
                <w:sz w:val="22"/>
                <w:szCs w:val="22"/>
                <w:lang w:eastAsia="ru-RU"/>
              </w:rPr>
              <w:t>Дата окончания действия записи</w:t>
            </w:r>
          </w:p>
        </w:tc>
      </w:tr>
      <w:tr w:rsidR="00DA4C49" w:rsidRPr="00200193" w14:paraId="7EE8221B" w14:textId="77777777" w:rsidTr="00D96996">
        <w:trPr>
          <w:trHeight w:val="240"/>
        </w:trPr>
        <w:tc>
          <w:tcPr>
            <w:tcW w:w="511" w:type="dxa"/>
            <w:tcBorders>
              <w:top w:val="single" w:sz="6" w:space="0" w:color="auto"/>
              <w:left w:val="single" w:sz="4" w:space="0" w:color="auto"/>
              <w:bottom w:val="single" w:sz="6" w:space="0" w:color="auto"/>
              <w:right w:val="single" w:sz="6" w:space="0" w:color="auto"/>
            </w:tcBorders>
            <w:shd w:val="clear" w:color="auto" w:fill="auto"/>
          </w:tcPr>
          <w:p w14:paraId="2FF78C9C" w14:textId="77777777" w:rsidR="00D96996" w:rsidRPr="00200193" w:rsidRDefault="00D96996" w:rsidP="00D96996">
            <w:pPr>
              <w:pStyle w:val="13"/>
              <w:ind w:left="-15" w:right="-108"/>
              <w:rPr>
                <w:sz w:val="22"/>
                <w:szCs w:val="22"/>
                <w:lang w:eastAsia="ru-RU"/>
              </w:rPr>
            </w:pPr>
            <w:r w:rsidRPr="00200193">
              <w:rPr>
                <w:sz w:val="22"/>
                <w:szCs w:val="22"/>
                <w:lang w:eastAsia="ru-RU"/>
              </w:rPr>
              <w:t>6</w:t>
            </w:r>
          </w:p>
        </w:tc>
        <w:tc>
          <w:tcPr>
            <w:tcW w:w="1983" w:type="dxa"/>
            <w:tcBorders>
              <w:top w:val="single" w:sz="6" w:space="0" w:color="auto"/>
              <w:left w:val="single" w:sz="6" w:space="0" w:color="auto"/>
              <w:bottom w:val="single" w:sz="6" w:space="0" w:color="auto"/>
              <w:right w:val="single" w:sz="6" w:space="0" w:color="auto"/>
            </w:tcBorders>
            <w:shd w:val="clear" w:color="auto" w:fill="auto"/>
          </w:tcPr>
          <w:p w14:paraId="46D9F95D" w14:textId="182F2C36" w:rsidR="00D96996" w:rsidRPr="00200193" w:rsidRDefault="00DA4C49" w:rsidP="00D96996">
            <w:pPr>
              <w:pStyle w:val="13"/>
              <w:rPr>
                <w:sz w:val="22"/>
                <w:szCs w:val="22"/>
                <w:lang w:val="en-US" w:eastAsia="ru-RU"/>
              </w:rPr>
            </w:pPr>
            <w:r w:rsidRPr="00200193">
              <w:rPr>
                <w:sz w:val="22"/>
                <w:szCs w:val="22"/>
                <w:lang w:val="en-US" w:eastAsia="ru-RU"/>
              </w:rPr>
              <w:t>PODR</w:t>
            </w:r>
          </w:p>
        </w:tc>
        <w:tc>
          <w:tcPr>
            <w:tcW w:w="991" w:type="dxa"/>
            <w:tcBorders>
              <w:top w:val="single" w:sz="6" w:space="0" w:color="auto"/>
              <w:left w:val="single" w:sz="6" w:space="0" w:color="auto"/>
              <w:bottom w:val="single" w:sz="6" w:space="0" w:color="auto"/>
              <w:right w:val="single" w:sz="6" w:space="0" w:color="auto"/>
            </w:tcBorders>
            <w:shd w:val="clear" w:color="auto" w:fill="auto"/>
          </w:tcPr>
          <w:p w14:paraId="33404392" w14:textId="77777777" w:rsidR="00D96996" w:rsidRPr="00200193" w:rsidRDefault="00D96996" w:rsidP="00D96996">
            <w:pPr>
              <w:pStyle w:val="13"/>
              <w:jc w:val="center"/>
              <w:rPr>
                <w:sz w:val="22"/>
                <w:szCs w:val="22"/>
                <w:lang w:eastAsia="ru-RU"/>
              </w:rPr>
            </w:pPr>
            <w:r w:rsidRPr="00200193">
              <w:rPr>
                <w:sz w:val="22"/>
                <w:szCs w:val="22"/>
                <w:lang w:eastAsia="ru-RU"/>
              </w:rPr>
              <w:t>N</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436D0943" w14:textId="2DFAA1BC" w:rsidR="00D96996" w:rsidRPr="00200193" w:rsidRDefault="00DA4C49" w:rsidP="00D96996">
            <w:pPr>
              <w:pStyle w:val="13"/>
              <w:jc w:val="center"/>
              <w:rPr>
                <w:sz w:val="22"/>
                <w:szCs w:val="22"/>
                <w:lang w:val="en-US" w:eastAsia="ru-RU"/>
              </w:rPr>
            </w:pPr>
            <w:r w:rsidRPr="00200193">
              <w:rPr>
                <w:sz w:val="22"/>
                <w:szCs w:val="22"/>
                <w:lang w:val="en-US" w:eastAsia="ru-RU"/>
              </w:rPr>
              <w:t>4</w:t>
            </w:r>
          </w:p>
        </w:tc>
        <w:tc>
          <w:tcPr>
            <w:tcW w:w="4958" w:type="dxa"/>
            <w:tcBorders>
              <w:top w:val="single" w:sz="6" w:space="0" w:color="auto"/>
              <w:left w:val="single" w:sz="6" w:space="0" w:color="auto"/>
              <w:bottom w:val="single" w:sz="6" w:space="0" w:color="auto"/>
              <w:right w:val="single" w:sz="4" w:space="0" w:color="auto"/>
            </w:tcBorders>
            <w:shd w:val="clear" w:color="auto" w:fill="auto"/>
          </w:tcPr>
          <w:p w14:paraId="49092548" w14:textId="58F5BDCD" w:rsidR="00D96996" w:rsidRPr="00200193" w:rsidRDefault="00DA4C49" w:rsidP="00DA4C49">
            <w:pPr>
              <w:pStyle w:val="13"/>
              <w:rPr>
                <w:sz w:val="22"/>
                <w:szCs w:val="22"/>
                <w:lang w:eastAsia="ru-RU"/>
              </w:rPr>
            </w:pPr>
            <w:r w:rsidRPr="00200193">
              <w:rPr>
                <w:sz w:val="22"/>
                <w:szCs w:val="22"/>
                <w:lang w:eastAsia="ru-RU"/>
              </w:rPr>
              <w:t xml:space="preserve">Первые 4 цифры кода тарифа, по которым возможно применение ДКК (если </w:t>
            </w:r>
            <w:r w:rsidRPr="00200193">
              <w:rPr>
                <w:sz w:val="22"/>
                <w:szCs w:val="22"/>
                <w:lang w:val="en-US" w:eastAsia="ru-RU"/>
              </w:rPr>
              <w:t>PODR</w:t>
            </w:r>
            <w:r w:rsidRPr="00200193">
              <w:rPr>
                <w:sz w:val="22"/>
                <w:szCs w:val="22"/>
                <w:lang w:eastAsia="ru-RU"/>
              </w:rPr>
              <w:t xml:space="preserve"> не содержит значений, то возможно применение по любому коду тарифа)</w:t>
            </w:r>
          </w:p>
        </w:tc>
      </w:tr>
    </w:tbl>
    <w:p w14:paraId="3082DE9B" w14:textId="77777777" w:rsidR="00D96996" w:rsidRDefault="00D96996">
      <w:pPr>
        <w:pStyle w:val="ConsPlusNormal"/>
        <w:ind w:firstLine="454"/>
        <w:jc w:val="both"/>
        <w:rPr>
          <w:sz w:val="28"/>
          <w:szCs w:val="28"/>
        </w:rPr>
      </w:pPr>
    </w:p>
    <w:p w14:paraId="64DD3C97" w14:textId="3F684D41" w:rsidR="00200193" w:rsidRPr="00745023" w:rsidRDefault="00200193" w:rsidP="00BD61D5">
      <w:pPr>
        <w:pStyle w:val="ConsPlusNormal"/>
        <w:ind w:firstLine="454"/>
        <w:jc w:val="both"/>
        <w:outlineLvl w:val="2"/>
        <w:rPr>
          <w:color w:val="FF0000"/>
          <w:sz w:val="28"/>
          <w:szCs w:val="28"/>
        </w:rPr>
      </w:pPr>
      <w:r w:rsidRPr="00745023">
        <w:rPr>
          <w:color w:val="FF0000"/>
          <w:sz w:val="28"/>
          <w:szCs w:val="28"/>
        </w:rPr>
        <w:t>Таблица 1.10 Структура регионального справочника КСЛП</w:t>
      </w:r>
    </w:p>
    <w:p w14:paraId="166A5A2E" w14:textId="77777777" w:rsidR="00200193" w:rsidRPr="00745023" w:rsidRDefault="00200193" w:rsidP="00200193">
      <w:pPr>
        <w:pStyle w:val="ConsPlusNormal"/>
        <w:ind w:firstLine="454"/>
        <w:jc w:val="both"/>
        <w:rPr>
          <w:color w:val="FF0000"/>
          <w:sz w:val="28"/>
          <w:szCs w:val="28"/>
        </w:rPr>
      </w:pPr>
    </w:p>
    <w:tbl>
      <w:tblPr>
        <w:tblW w:w="943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85" w:type="dxa"/>
          <w:right w:w="85" w:type="dxa"/>
        </w:tblCellMar>
        <w:tblLook w:val="04A0" w:firstRow="1" w:lastRow="0" w:firstColumn="1" w:lastColumn="0" w:noHBand="0" w:noVBand="1"/>
      </w:tblPr>
      <w:tblGrid>
        <w:gridCol w:w="511"/>
        <w:gridCol w:w="1983"/>
        <w:gridCol w:w="991"/>
        <w:gridCol w:w="992"/>
        <w:gridCol w:w="4958"/>
      </w:tblGrid>
      <w:tr w:rsidR="00745023" w:rsidRPr="00745023" w14:paraId="4931B7C9" w14:textId="77777777" w:rsidTr="00953F87">
        <w:trPr>
          <w:trHeight w:val="240"/>
        </w:trPr>
        <w:tc>
          <w:tcPr>
            <w:tcW w:w="511" w:type="dxa"/>
            <w:tcBorders>
              <w:top w:val="single" w:sz="4" w:space="0" w:color="auto"/>
              <w:left w:val="single" w:sz="4" w:space="0" w:color="auto"/>
              <w:bottom w:val="single" w:sz="6" w:space="0" w:color="auto"/>
              <w:right w:val="single" w:sz="6" w:space="0" w:color="auto"/>
            </w:tcBorders>
            <w:shd w:val="clear" w:color="auto" w:fill="auto"/>
            <w:vAlign w:val="center"/>
          </w:tcPr>
          <w:p w14:paraId="09124AB7" w14:textId="77777777" w:rsidR="00200193" w:rsidRPr="00745023" w:rsidRDefault="00200193" w:rsidP="00953F87">
            <w:pPr>
              <w:pStyle w:val="afffd"/>
              <w:suppressLineNumbers/>
              <w:suppressAutoHyphens/>
              <w:spacing w:line="240" w:lineRule="auto"/>
              <w:ind w:left="-15" w:right="-108"/>
              <w:rPr>
                <w:rStyle w:val="afff2"/>
                <w:b w:val="0"/>
                <w:color w:val="FF0000"/>
                <w:sz w:val="22"/>
                <w:szCs w:val="22"/>
              </w:rPr>
            </w:pPr>
            <w:r w:rsidRPr="00745023">
              <w:rPr>
                <w:rStyle w:val="afff2"/>
                <w:color w:val="FF0000"/>
                <w:sz w:val="22"/>
                <w:szCs w:val="22"/>
                <w:lang w:eastAsia="ru-RU"/>
              </w:rPr>
              <w:t>№</w:t>
            </w:r>
          </w:p>
        </w:tc>
        <w:tc>
          <w:tcPr>
            <w:tcW w:w="1983" w:type="dxa"/>
            <w:tcBorders>
              <w:top w:val="single" w:sz="4" w:space="0" w:color="auto"/>
              <w:left w:val="single" w:sz="6" w:space="0" w:color="auto"/>
              <w:bottom w:val="single" w:sz="6" w:space="0" w:color="auto"/>
              <w:right w:val="single" w:sz="6" w:space="0" w:color="auto"/>
            </w:tcBorders>
            <w:shd w:val="clear" w:color="auto" w:fill="auto"/>
            <w:vAlign w:val="center"/>
          </w:tcPr>
          <w:p w14:paraId="1DC90435" w14:textId="77777777" w:rsidR="00200193" w:rsidRPr="00745023" w:rsidRDefault="00200193" w:rsidP="00953F87">
            <w:pPr>
              <w:pStyle w:val="afffd"/>
              <w:suppressLineNumbers/>
              <w:suppressAutoHyphens/>
              <w:spacing w:line="240" w:lineRule="auto"/>
              <w:rPr>
                <w:rStyle w:val="afff2"/>
                <w:b w:val="0"/>
                <w:color w:val="FF0000"/>
                <w:sz w:val="22"/>
                <w:szCs w:val="22"/>
              </w:rPr>
            </w:pPr>
            <w:r w:rsidRPr="00745023">
              <w:rPr>
                <w:rStyle w:val="afff2"/>
                <w:color w:val="FF0000"/>
                <w:sz w:val="22"/>
                <w:szCs w:val="22"/>
                <w:lang w:val="en-US" w:eastAsia="ru-RU"/>
              </w:rPr>
              <w:t>XML</w:t>
            </w:r>
            <w:r w:rsidRPr="00745023">
              <w:rPr>
                <w:rStyle w:val="afff2"/>
                <w:color w:val="FF0000"/>
                <w:sz w:val="22"/>
                <w:szCs w:val="22"/>
                <w:lang w:eastAsia="ru-RU"/>
              </w:rPr>
              <w:t>-имя</w:t>
            </w:r>
          </w:p>
        </w:tc>
        <w:tc>
          <w:tcPr>
            <w:tcW w:w="991" w:type="dxa"/>
            <w:tcBorders>
              <w:top w:val="single" w:sz="4" w:space="0" w:color="auto"/>
              <w:left w:val="single" w:sz="6" w:space="0" w:color="auto"/>
              <w:bottom w:val="single" w:sz="6" w:space="0" w:color="auto"/>
              <w:right w:val="single" w:sz="6" w:space="0" w:color="auto"/>
            </w:tcBorders>
            <w:shd w:val="clear" w:color="auto" w:fill="auto"/>
            <w:vAlign w:val="center"/>
          </w:tcPr>
          <w:p w14:paraId="43B321CC" w14:textId="77777777" w:rsidR="00200193" w:rsidRPr="00745023" w:rsidRDefault="00200193" w:rsidP="00953F87">
            <w:pPr>
              <w:pStyle w:val="afffd"/>
              <w:suppressLineNumbers/>
              <w:suppressAutoHyphens/>
              <w:spacing w:line="240" w:lineRule="auto"/>
              <w:jc w:val="center"/>
              <w:rPr>
                <w:rStyle w:val="afff2"/>
                <w:b w:val="0"/>
                <w:color w:val="FF0000"/>
                <w:sz w:val="22"/>
                <w:szCs w:val="22"/>
              </w:rPr>
            </w:pPr>
            <w:r w:rsidRPr="00745023">
              <w:rPr>
                <w:rStyle w:val="afff2"/>
                <w:color w:val="FF0000"/>
                <w:sz w:val="22"/>
                <w:szCs w:val="22"/>
                <w:lang w:eastAsia="ru-RU"/>
              </w:rPr>
              <w:t>Тип</w:t>
            </w:r>
          </w:p>
        </w:tc>
        <w:tc>
          <w:tcPr>
            <w:tcW w:w="992" w:type="dxa"/>
            <w:tcBorders>
              <w:top w:val="single" w:sz="4" w:space="0" w:color="auto"/>
              <w:left w:val="single" w:sz="6" w:space="0" w:color="auto"/>
              <w:bottom w:val="single" w:sz="6" w:space="0" w:color="auto"/>
              <w:right w:val="single" w:sz="6" w:space="0" w:color="auto"/>
            </w:tcBorders>
            <w:shd w:val="clear" w:color="auto" w:fill="auto"/>
            <w:vAlign w:val="center"/>
          </w:tcPr>
          <w:p w14:paraId="4A245FF5" w14:textId="77777777" w:rsidR="00200193" w:rsidRPr="00745023" w:rsidRDefault="00200193" w:rsidP="00953F87">
            <w:pPr>
              <w:pStyle w:val="afffd"/>
              <w:suppressLineNumbers/>
              <w:suppressAutoHyphens/>
              <w:spacing w:line="240" w:lineRule="auto"/>
              <w:jc w:val="center"/>
              <w:rPr>
                <w:rStyle w:val="afff2"/>
                <w:b w:val="0"/>
                <w:color w:val="FF0000"/>
                <w:sz w:val="22"/>
                <w:szCs w:val="22"/>
              </w:rPr>
            </w:pPr>
            <w:r w:rsidRPr="00745023">
              <w:rPr>
                <w:rStyle w:val="afff2"/>
                <w:color w:val="FF0000"/>
                <w:sz w:val="22"/>
                <w:szCs w:val="22"/>
                <w:lang w:eastAsia="ru-RU"/>
              </w:rPr>
              <w:t>Размер</w:t>
            </w:r>
          </w:p>
        </w:tc>
        <w:tc>
          <w:tcPr>
            <w:tcW w:w="4958" w:type="dxa"/>
            <w:tcBorders>
              <w:top w:val="single" w:sz="4" w:space="0" w:color="auto"/>
              <w:left w:val="single" w:sz="6" w:space="0" w:color="auto"/>
              <w:bottom w:val="single" w:sz="6" w:space="0" w:color="auto"/>
              <w:right w:val="single" w:sz="4" w:space="0" w:color="auto"/>
            </w:tcBorders>
            <w:shd w:val="clear" w:color="auto" w:fill="auto"/>
            <w:vAlign w:val="center"/>
          </w:tcPr>
          <w:p w14:paraId="70821377" w14:textId="77777777" w:rsidR="00200193" w:rsidRPr="00745023" w:rsidRDefault="00200193" w:rsidP="00953F87">
            <w:pPr>
              <w:pStyle w:val="afffd"/>
              <w:suppressLineNumbers/>
              <w:suppressAutoHyphens/>
              <w:spacing w:line="240" w:lineRule="auto"/>
              <w:rPr>
                <w:rStyle w:val="afff2"/>
                <w:b w:val="0"/>
                <w:color w:val="FF0000"/>
                <w:sz w:val="22"/>
                <w:szCs w:val="22"/>
              </w:rPr>
            </w:pPr>
            <w:r w:rsidRPr="00745023">
              <w:rPr>
                <w:rStyle w:val="afff2"/>
                <w:color w:val="FF0000"/>
                <w:sz w:val="22"/>
                <w:szCs w:val="22"/>
                <w:lang w:eastAsia="ru-RU"/>
              </w:rPr>
              <w:t>Содержание</w:t>
            </w:r>
          </w:p>
        </w:tc>
      </w:tr>
      <w:tr w:rsidR="00745023" w:rsidRPr="00745023" w14:paraId="0DD3587E" w14:textId="77777777" w:rsidTr="00953F87">
        <w:trPr>
          <w:trHeight w:val="240"/>
        </w:trPr>
        <w:tc>
          <w:tcPr>
            <w:tcW w:w="511" w:type="dxa"/>
            <w:tcBorders>
              <w:top w:val="single" w:sz="6" w:space="0" w:color="auto"/>
              <w:left w:val="single" w:sz="4" w:space="0" w:color="auto"/>
              <w:bottom w:val="single" w:sz="6" w:space="0" w:color="auto"/>
              <w:right w:val="single" w:sz="6" w:space="0" w:color="auto"/>
            </w:tcBorders>
            <w:shd w:val="clear" w:color="auto" w:fill="auto"/>
          </w:tcPr>
          <w:p w14:paraId="13648818" w14:textId="77777777" w:rsidR="00200193" w:rsidRPr="00745023" w:rsidRDefault="00200193" w:rsidP="00953F87">
            <w:pPr>
              <w:pStyle w:val="13"/>
              <w:ind w:left="-15" w:right="-108"/>
              <w:rPr>
                <w:color w:val="FF0000"/>
                <w:sz w:val="22"/>
                <w:szCs w:val="22"/>
                <w:lang w:eastAsia="ru-RU"/>
              </w:rPr>
            </w:pPr>
            <w:r w:rsidRPr="00745023">
              <w:rPr>
                <w:color w:val="FF0000"/>
                <w:sz w:val="22"/>
                <w:szCs w:val="22"/>
                <w:lang w:eastAsia="ru-RU"/>
              </w:rPr>
              <w:t>1</w:t>
            </w:r>
          </w:p>
        </w:tc>
        <w:tc>
          <w:tcPr>
            <w:tcW w:w="1983" w:type="dxa"/>
            <w:tcBorders>
              <w:top w:val="single" w:sz="6" w:space="0" w:color="auto"/>
              <w:left w:val="single" w:sz="6" w:space="0" w:color="auto"/>
              <w:bottom w:val="single" w:sz="6" w:space="0" w:color="auto"/>
              <w:right w:val="single" w:sz="6" w:space="0" w:color="auto"/>
            </w:tcBorders>
            <w:shd w:val="clear" w:color="auto" w:fill="auto"/>
          </w:tcPr>
          <w:p w14:paraId="12C5ADAE" w14:textId="1C950DF2" w:rsidR="00200193" w:rsidRPr="00745023" w:rsidRDefault="009F4726" w:rsidP="00953F87">
            <w:pPr>
              <w:pStyle w:val="Default"/>
              <w:spacing w:before="40"/>
              <w:jc w:val="both"/>
              <w:rPr>
                <w:color w:val="FF0000"/>
                <w:sz w:val="22"/>
                <w:szCs w:val="22"/>
                <w:lang w:val="en-US"/>
              </w:rPr>
            </w:pPr>
            <w:r w:rsidRPr="00745023">
              <w:rPr>
                <w:bCs/>
                <w:iCs/>
                <w:color w:val="FF0000"/>
                <w:sz w:val="22"/>
                <w:szCs w:val="22"/>
                <w:lang w:val="en-US"/>
              </w:rPr>
              <w:t>NUM_KSLP</w:t>
            </w:r>
          </w:p>
        </w:tc>
        <w:tc>
          <w:tcPr>
            <w:tcW w:w="991" w:type="dxa"/>
            <w:tcBorders>
              <w:top w:val="single" w:sz="6" w:space="0" w:color="auto"/>
              <w:left w:val="single" w:sz="6" w:space="0" w:color="auto"/>
              <w:bottom w:val="single" w:sz="6" w:space="0" w:color="auto"/>
              <w:right w:val="single" w:sz="6" w:space="0" w:color="auto"/>
            </w:tcBorders>
            <w:shd w:val="clear" w:color="auto" w:fill="auto"/>
          </w:tcPr>
          <w:p w14:paraId="44A49F16" w14:textId="73B06A23" w:rsidR="00200193" w:rsidRPr="00745023" w:rsidRDefault="009F4726" w:rsidP="00953F87">
            <w:pPr>
              <w:pStyle w:val="13"/>
              <w:jc w:val="center"/>
              <w:rPr>
                <w:color w:val="FF0000"/>
                <w:sz w:val="22"/>
                <w:szCs w:val="22"/>
                <w:lang w:val="en-US" w:eastAsia="ru-RU"/>
              </w:rPr>
            </w:pPr>
            <w:r w:rsidRPr="00745023">
              <w:rPr>
                <w:color w:val="FF0000"/>
                <w:sz w:val="22"/>
                <w:szCs w:val="22"/>
                <w:lang w:val="en-US" w:eastAsia="ru-RU"/>
              </w:rPr>
              <w:t>N</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7A77F5A4" w14:textId="28D1E74F" w:rsidR="00200193" w:rsidRPr="00745023" w:rsidRDefault="009F4726" w:rsidP="00953F87">
            <w:pPr>
              <w:pStyle w:val="13"/>
              <w:jc w:val="center"/>
              <w:rPr>
                <w:color w:val="FF0000"/>
                <w:sz w:val="22"/>
                <w:szCs w:val="22"/>
                <w:lang w:val="en-US" w:eastAsia="ru-RU"/>
              </w:rPr>
            </w:pPr>
            <w:r w:rsidRPr="00745023">
              <w:rPr>
                <w:color w:val="FF0000"/>
                <w:sz w:val="22"/>
                <w:szCs w:val="22"/>
                <w:lang w:val="en-US" w:eastAsia="ru-RU"/>
              </w:rPr>
              <w:t>2</w:t>
            </w:r>
          </w:p>
        </w:tc>
        <w:tc>
          <w:tcPr>
            <w:tcW w:w="4958" w:type="dxa"/>
            <w:tcBorders>
              <w:top w:val="single" w:sz="6" w:space="0" w:color="auto"/>
              <w:left w:val="single" w:sz="6" w:space="0" w:color="auto"/>
              <w:bottom w:val="single" w:sz="6" w:space="0" w:color="auto"/>
              <w:right w:val="single" w:sz="4" w:space="0" w:color="auto"/>
            </w:tcBorders>
            <w:shd w:val="clear" w:color="auto" w:fill="auto"/>
          </w:tcPr>
          <w:p w14:paraId="67178EEF" w14:textId="764E7FF2" w:rsidR="00200193" w:rsidRPr="00745023" w:rsidRDefault="009F4726" w:rsidP="00953F87">
            <w:pPr>
              <w:pStyle w:val="13"/>
              <w:rPr>
                <w:color w:val="FF0000"/>
                <w:sz w:val="22"/>
                <w:szCs w:val="22"/>
                <w:lang w:eastAsia="ru-RU"/>
              </w:rPr>
            </w:pPr>
            <w:r w:rsidRPr="00745023">
              <w:rPr>
                <w:color w:val="FF0000"/>
                <w:sz w:val="22"/>
                <w:szCs w:val="22"/>
                <w:lang w:eastAsia="ru-RU"/>
              </w:rPr>
              <w:t>Номер КСЛП</w:t>
            </w:r>
          </w:p>
        </w:tc>
      </w:tr>
      <w:tr w:rsidR="00745023" w:rsidRPr="00745023" w14:paraId="2163912C" w14:textId="77777777" w:rsidTr="00953F87">
        <w:trPr>
          <w:trHeight w:val="240"/>
        </w:trPr>
        <w:tc>
          <w:tcPr>
            <w:tcW w:w="511" w:type="dxa"/>
            <w:tcBorders>
              <w:top w:val="single" w:sz="6" w:space="0" w:color="auto"/>
              <w:left w:val="single" w:sz="4" w:space="0" w:color="auto"/>
              <w:bottom w:val="single" w:sz="6" w:space="0" w:color="auto"/>
              <w:right w:val="single" w:sz="6" w:space="0" w:color="auto"/>
            </w:tcBorders>
            <w:shd w:val="clear" w:color="auto" w:fill="auto"/>
          </w:tcPr>
          <w:p w14:paraId="7FF6A24D" w14:textId="77777777" w:rsidR="00200193" w:rsidRPr="00745023" w:rsidRDefault="00200193" w:rsidP="00953F87">
            <w:pPr>
              <w:pStyle w:val="13"/>
              <w:ind w:left="-15" w:right="-108"/>
              <w:rPr>
                <w:color w:val="FF0000"/>
                <w:sz w:val="22"/>
                <w:szCs w:val="22"/>
                <w:lang w:val="en-US" w:eastAsia="ru-RU"/>
              </w:rPr>
            </w:pPr>
            <w:r w:rsidRPr="00745023">
              <w:rPr>
                <w:color w:val="FF0000"/>
                <w:sz w:val="22"/>
                <w:szCs w:val="22"/>
                <w:lang w:val="en-US" w:eastAsia="ru-RU"/>
              </w:rPr>
              <w:t>2</w:t>
            </w:r>
          </w:p>
        </w:tc>
        <w:tc>
          <w:tcPr>
            <w:tcW w:w="1983" w:type="dxa"/>
            <w:tcBorders>
              <w:top w:val="single" w:sz="6" w:space="0" w:color="auto"/>
              <w:left w:val="single" w:sz="6" w:space="0" w:color="auto"/>
              <w:bottom w:val="single" w:sz="6" w:space="0" w:color="auto"/>
              <w:right w:val="single" w:sz="6" w:space="0" w:color="auto"/>
            </w:tcBorders>
            <w:shd w:val="clear" w:color="auto" w:fill="auto"/>
          </w:tcPr>
          <w:p w14:paraId="33BD5D95" w14:textId="77777777" w:rsidR="00200193" w:rsidRPr="00745023" w:rsidRDefault="00200193" w:rsidP="00953F87">
            <w:pPr>
              <w:pStyle w:val="13"/>
              <w:jc w:val="left"/>
              <w:rPr>
                <w:color w:val="FF0000"/>
                <w:sz w:val="22"/>
                <w:szCs w:val="22"/>
                <w:lang w:val="en-US" w:eastAsia="ru-RU"/>
              </w:rPr>
            </w:pPr>
            <w:r w:rsidRPr="00745023">
              <w:rPr>
                <w:color w:val="FF0000"/>
                <w:sz w:val="22"/>
                <w:szCs w:val="22"/>
                <w:lang w:val="en-US" w:eastAsia="ru-RU"/>
              </w:rPr>
              <w:t>NAIM</w:t>
            </w:r>
          </w:p>
        </w:tc>
        <w:tc>
          <w:tcPr>
            <w:tcW w:w="991" w:type="dxa"/>
            <w:tcBorders>
              <w:top w:val="single" w:sz="6" w:space="0" w:color="auto"/>
              <w:left w:val="single" w:sz="6" w:space="0" w:color="auto"/>
              <w:bottom w:val="single" w:sz="6" w:space="0" w:color="auto"/>
              <w:right w:val="single" w:sz="6" w:space="0" w:color="auto"/>
            </w:tcBorders>
            <w:shd w:val="clear" w:color="auto" w:fill="auto"/>
          </w:tcPr>
          <w:p w14:paraId="02BBEF7B" w14:textId="77777777" w:rsidR="00200193" w:rsidRPr="00745023" w:rsidRDefault="00200193" w:rsidP="00953F87">
            <w:pPr>
              <w:pStyle w:val="13"/>
              <w:jc w:val="center"/>
              <w:rPr>
                <w:color w:val="FF0000"/>
                <w:sz w:val="22"/>
                <w:szCs w:val="22"/>
                <w:lang w:val="en-US" w:eastAsia="ru-RU"/>
              </w:rPr>
            </w:pPr>
            <w:r w:rsidRPr="00745023">
              <w:rPr>
                <w:color w:val="FF0000"/>
                <w:sz w:val="22"/>
                <w:szCs w:val="22"/>
                <w:lang w:val="en-US" w:eastAsia="ru-RU"/>
              </w:rPr>
              <w:t>T</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7EDEE6B2" w14:textId="63C5C8F6" w:rsidR="00200193" w:rsidRPr="00745023" w:rsidRDefault="00F65BDC" w:rsidP="00953F87">
            <w:pPr>
              <w:pStyle w:val="13"/>
              <w:jc w:val="center"/>
              <w:rPr>
                <w:color w:val="FF0000"/>
                <w:sz w:val="22"/>
                <w:szCs w:val="22"/>
                <w:lang w:val="en-US" w:eastAsia="ru-RU"/>
              </w:rPr>
            </w:pPr>
            <w:r w:rsidRPr="00745023">
              <w:rPr>
                <w:color w:val="FF0000"/>
                <w:sz w:val="22"/>
                <w:szCs w:val="22"/>
                <w:lang w:eastAsia="ru-RU"/>
              </w:rPr>
              <w:t>3</w:t>
            </w:r>
            <w:r w:rsidR="00200193" w:rsidRPr="00745023">
              <w:rPr>
                <w:color w:val="FF0000"/>
                <w:sz w:val="22"/>
                <w:szCs w:val="22"/>
                <w:lang w:val="en-US" w:eastAsia="ru-RU"/>
              </w:rPr>
              <w:t>00</w:t>
            </w:r>
          </w:p>
        </w:tc>
        <w:tc>
          <w:tcPr>
            <w:tcW w:w="4958" w:type="dxa"/>
            <w:tcBorders>
              <w:top w:val="single" w:sz="6" w:space="0" w:color="auto"/>
              <w:left w:val="single" w:sz="6" w:space="0" w:color="auto"/>
              <w:bottom w:val="single" w:sz="6" w:space="0" w:color="auto"/>
              <w:right w:val="single" w:sz="4" w:space="0" w:color="auto"/>
            </w:tcBorders>
            <w:shd w:val="clear" w:color="auto" w:fill="auto"/>
          </w:tcPr>
          <w:p w14:paraId="48453087" w14:textId="635A0851" w:rsidR="00200193" w:rsidRPr="00745023" w:rsidRDefault="00200193" w:rsidP="009F4726">
            <w:pPr>
              <w:pStyle w:val="13"/>
              <w:rPr>
                <w:color w:val="FF0000"/>
                <w:sz w:val="22"/>
                <w:szCs w:val="22"/>
                <w:lang w:eastAsia="ru-RU"/>
              </w:rPr>
            </w:pPr>
            <w:r w:rsidRPr="00745023">
              <w:rPr>
                <w:color w:val="FF0000"/>
                <w:sz w:val="22"/>
                <w:szCs w:val="22"/>
                <w:lang w:eastAsia="ru-RU"/>
              </w:rPr>
              <w:t xml:space="preserve">Наименование </w:t>
            </w:r>
            <w:r w:rsidR="009F4726" w:rsidRPr="00745023">
              <w:rPr>
                <w:color w:val="FF0000"/>
                <w:sz w:val="22"/>
                <w:szCs w:val="22"/>
                <w:lang w:eastAsia="ru-RU"/>
              </w:rPr>
              <w:t>КСЛП</w:t>
            </w:r>
          </w:p>
        </w:tc>
      </w:tr>
      <w:tr w:rsidR="00745023" w:rsidRPr="00745023" w14:paraId="453A9B84" w14:textId="77777777" w:rsidTr="00953F87">
        <w:trPr>
          <w:trHeight w:val="240"/>
        </w:trPr>
        <w:tc>
          <w:tcPr>
            <w:tcW w:w="511" w:type="dxa"/>
            <w:tcBorders>
              <w:top w:val="single" w:sz="6" w:space="0" w:color="auto"/>
              <w:left w:val="single" w:sz="4" w:space="0" w:color="auto"/>
              <w:bottom w:val="single" w:sz="6" w:space="0" w:color="auto"/>
              <w:right w:val="single" w:sz="6" w:space="0" w:color="auto"/>
            </w:tcBorders>
            <w:shd w:val="clear" w:color="auto" w:fill="auto"/>
          </w:tcPr>
          <w:p w14:paraId="03C50E91" w14:textId="77777777" w:rsidR="00200193" w:rsidRPr="00745023" w:rsidRDefault="00200193" w:rsidP="00953F87">
            <w:pPr>
              <w:pStyle w:val="13"/>
              <w:ind w:left="-15" w:right="-108"/>
              <w:rPr>
                <w:color w:val="FF0000"/>
                <w:sz w:val="22"/>
                <w:szCs w:val="22"/>
                <w:lang w:eastAsia="ru-RU"/>
              </w:rPr>
            </w:pPr>
            <w:r w:rsidRPr="00745023">
              <w:rPr>
                <w:color w:val="FF0000"/>
                <w:sz w:val="22"/>
                <w:szCs w:val="22"/>
                <w:lang w:eastAsia="ru-RU"/>
              </w:rPr>
              <w:t>3</w:t>
            </w:r>
          </w:p>
        </w:tc>
        <w:tc>
          <w:tcPr>
            <w:tcW w:w="1983" w:type="dxa"/>
            <w:tcBorders>
              <w:top w:val="single" w:sz="6" w:space="0" w:color="auto"/>
              <w:left w:val="single" w:sz="6" w:space="0" w:color="auto"/>
              <w:bottom w:val="single" w:sz="6" w:space="0" w:color="auto"/>
              <w:right w:val="single" w:sz="6" w:space="0" w:color="auto"/>
            </w:tcBorders>
            <w:shd w:val="clear" w:color="auto" w:fill="auto"/>
          </w:tcPr>
          <w:p w14:paraId="39CC9263" w14:textId="77777777" w:rsidR="00200193" w:rsidRPr="00745023" w:rsidRDefault="00200193" w:rsidP="00953F87">
            <w:pPr>
              <w:pStyle w:val="13"/>
              <w:rPr>
                <w:color w:val="FF0000"/>
                <w:sz w:val="22"/>
                <w:szCs w:val="22"/>
                <w:lang w:val="en-US" w:eastAsia="ru-RU"/>
              </w:rPr>
            </w:pPr>
            <w:r w:rsidRPr="00745023">
              <w:rPr>
                <w:color w:val="FF0000"/>
                <w:sz w:val="22"/>
                <w:szCs w:val="22"/>
                <w:lang w:val="en-US" w:eastAsia="ru-RU"/>
              </w:rPr>
              <w:t>KOEF</w:t>
            </w:r>
          </w:p>
        </w:tc>
        <w:tc>
          <w:tcPr>
            <w:tcW w:w="991" w:type="dxa"/>
            <w:tcBorders>
              <w:top w:val="single" w:sz="6" w:space="0" w:color="auto"/>
              <w:left w:val="single" w:sz="6" w:space="0" w:color="auto"/>
              <w:bottom w:val="single" w:sz="6" w:space="0" w:color="auto"/>
              <w:right w:val="single" w:sz="6" w:space="0" w:color="auto"/>
            </w:tcBorders>
            <w:shd w:val="clear" w:color="auto" w:fill="auto"/>
          </w:tcPr>
          <w:p w14:paraId="7818C544" w14:textId="77777777" w:rsidR="00200193" w:rsidRPr="00745023" w:rsidRDefault="00200193" w:rsidP="00953F87">
            <w:pPr>
              <w:pStyle w:val="13"/>
              <w:jc w:val="center"/>
              <w:rPr>
                <w:color w:val="FF0000"/>
                <w:sz w:val="22"/>
                <w:szCs w:val="22"/>
                <w:lang w:eastAsia="ru-RU"/>
              </w:rPr>
            </w:pPr>
            <w:r w:rsidRPr="00745023">
              <w:rPr>
                <w:color w:val="FF0000"/>
                <w:sz w:val="22"/>
                <w:szCs w:val="22"/>
                <w:lang w:eastAsia="ru-RU"/>
              </w:rPr>
              <w:t>N</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6954B1B8" w14:textId="71A7E6F8" w:rsidR="00200193" w:rsidRPr="00745023" w:rsidRDefault="009F4726" w:rsidP="00953F87">
            <w:pPr>
              <w:pStyle w:val="13"/>
              <w:jc w:val="center"/>
              <w:rPr>
                <w:color w:val="FF0000"/>
                <w:sz w:val="22"/>
                <w:szCs w:val="22"/>
                <w:lang w:eastAsia="ru-RU"/>
              </w:rPr>
            </w:pPr>
            <w:r w:rsidRPr="00745023">
              <w:rPr>
                <w:color w:val="FF0000"/>
                <w:sz w:val="22"/>
                <w:szCs w:val="22"/>
                <w:lang w:eastAsia="ru-RU"/>
              </w:rPr>
              <w:t>4</w:t>
            </w:r>
            <w:r w:rsidR="00745023" w:rsidRPr="00745023">
              <w:rPr>
                <w:color w:val="FF0000"/>
                <w:sz w:val="22"/>
                <w:szCs w:val="22"/>
                <w:lang w:val="en-US" w:eastAsia="ru-RU"/>
              </w:rPr>
              <w:t>.</w:t>
            </w:r>
            <w:r w:rsidR="00745023" w:rsidRPr="00745023">
              <w:rPr>
                <w:color w:val="FF0000"/>
                <w:sz w:val="22"/>
                <w:szCs w:val="22"/>
                <w:lang w:eastAsia="ru-RU"/>
              </w:rPr>
              <w:t>2</w:t>
            </w:r>
          </w:p>
        </w:tc>
        <w:tc>
          <w:tcPr>
            <w:tcW w:w="4958" w:type="dxa"/>
            <w:tcBorders>
              <w:top w:val="single" w:sz="6" w:space="0" w:color="auto"/>
              <w:left w:val="single" w:sz="6" w:space="0" w:color="auto"/>
              <w:bottom w:val="single" w:sz="6" w:space="0" w:color="auto"/>
              <w:right w:val="single" w:sz="4" w:space="0" w:color="auto"/>
            </w:tcBorders>
            <w:shd w:val="clear" w:color="auto" w:fill="auto"/>
          </w:tcPr>
          <w:p w14:paraId="7132CEF6" w14:textId="3EA72DF2" w:rsidR="00200193" w:rsidRPr="00745023" w:rsidRDefault="009F4726" w:rsidP="009F4726">
            <w:pPr>
              <w:pStyle w:val="13"/>
              <w:rPr>
                <w:color w:val="FF0000"/>
                <w:sz w:val="22"/>
                <w:szCs w:val="22"/>
                <w:lang w:eastAsia="ru-RU"/>
              </w:rPr>
            </w:pPr>
            <w:r w:rsidRPr="00745023">
              <w:rPr>
                <w:color w:val="FF0000"/>
                <w:sz w:val="22"/>
                <w:szCs w:val="22"/>
                <w:lang w:eastAsia="ru-RU"/>
              </w:rPr>
              <w:t>Значение к</w:t>
            </w:r>
            <w:r w:rsidR="00200193" w:rsidRPr="00745023">
              <w:rPr>
                <w:color w:val="FF0000"/>
                <w:sz w:val="22"/>
                <w:szCs w:val="22"/>
                <w:lang w:eastAsia="ru-RU"/>
              </w:rPr>
              <w:t>оэффициент</w:t>
            </w:r>
            <w:r w:rsidRPr="00745023">
              <w:rPr>
                <w:color w:val="FF0000"/>
                <w:sz w:val="22"/>
                <w:szCs w:val="22"/>
                <w:lang w:eastAsia="ru-RU"/>
              </w:rPr>
              <w:t>а КСЛП</w:t>
            </w:r>
          </w:p>
        </w:tc>
      </w:tr>
      <w:tr w:rsidR="00745023" w:rsidRPr="00745023" w14:paraId="6E4A3FEC" w14:textId="77777777" w:rsidTr="00953F87">
        <w:trPr>
          <w:trHeight w:val="240"/>
        </w:trPr>
        <w:tc>
          <w:tcPr>
            <w:tcW w:w="511" w:type="dxa"/>
            <w:tcBorders>
              <w:top w:val="single" w:sz="6" w:space="0" w:color="auto"/>
              <w:left w:val="single" w:sz="4" w:space="0" w:color="auto"/>
              <w:bottom w:val="single" w:sz="6" w:space="0" w:color="auto"/>
              <w:right w:val="single" w:sz="6" w:space="0" w:color="auto"/>
            </w:tcBorders>
            <w:shd w:val="clear" w:color="auto" w:fill="auto"/>
          </w:tcPr>
          <w:p w14:paraId="746D0339" w14:textId="77777777" w:rsidR="00200193" w:rsidRPr="00745023" w:rsidRDefault="00200193" w:rsidP="00953F87">
            <w:pPr>
              <w:pStyle w:val="13"/>
              <w:ind w:left="-15" w:right="-108"/>
              <w:rPr>
                <w:color w:val="FF0000"/>
                <w:sz w:val="22"/>
                <w:szCs w:val="22"/>
                <w:lang w:eastAsia="ru-RU"/>
              </w:rPr>
            </w:pPr>
            <w:r w:rsidRPr="00745023">
              <w:rPr>
                <w:color w:val="FF0000"/>
                <w:sz w:val="22"/>
                <w:szCs w:val="22"/>
                <w:lang w:eastAsia="ru-RU"/>
              </w:rPr>
              <w:t>4</w:t>
            </w:r>
          </w:p>
        </w:tc>
        <w:tc>
          <w:tcPr>
            <w:tcW w:w="1983" w:type="dxa"/>
            <w:tcBorders>
              <w:top w:val="single" w:sz="6" w:space="0" w:color="auto"/>
              <w:left w:val="single" w:sz="6" w:space="0" w:color="auto"/>
              <w:bottom w:val="single" w:sz="6" w:space="0" w:color="auto"/>
              <w:right w:val="single" w:sz="6" w:space="0" w:color="auto"/>
            </w:tcBorders>
            <w:shd w:val="clear" w:color="auto" w:fill="auto"/>
          </w:tcPr>
          <w:p w14:paraId="15218D9B" w14:textId="77777777" w:rsidR="00200193" w:rsidRPr="00745023" w:rsidRDefault="00200193" w:rsidP="00953F87">
            <w:pPr>
              <w:pStyle w:val="13"/>
              <w:rPr>
                <w:color w:val="FF0000"/>
                <w:sz w:val="22"/>
                <w:szCs w:val="22"/>
                <w:lang w:val="en-US" w:eastAsia="ru-RU"/>
              </w:rPr>
            </w:pPr>
            <w:r w:rsidRPr="00745023">
              <w:rPr>
                <w:color w:val="FF0000"/>
                <w:sz w:val="22"/>
                <w:szCs w:val="22"/>
                <w:lang w:val="en-US" w:eastAsia="ru-RU"/>
              </w:rPr>
              <w:t>DATEBEG</w:t>
            </w:r>
          </w:p>
        </w:tc>
        <w:tc>
          <w:tcPr>
            <w:tcW w:w="991" w:type="dxa"/>
            <w:tcBorders>
              <w:top w:val="single" w:sz="6" w:space="0" w:color="auto"/>
              <w:left w:val="single" w:sz="6" w:space="0" w:color="auto"/>
              <w:bottom w:val="single" w:sz="6" w:space="0" w:color="auto"/>
              <w:right w:val="single" w:sz="6" w:space="0" w:color="auto"/>
            </w:tcBorders>
            <w:shd w:val="clear" w:color="auto" w:fill="auto"/>
          </w:tcPr>
          <w:p w14:paraId="43423C5D" w14:textId="77777777" w:rsidR="00200193" w:rsidRPr="00745023" w:rsidRDefault="00200193" w:rsidP="00953F87">
            <w:pPr>
              <w:pStyle w:val="13"/>
              <w:jc w:val="center"/>
              <w:rPr>
                <w:color w:val="FF0000"/>
                <w:sz w:val="22"/>
                <w:szCs w:val="22"/>
                <w:lang w:eastAsia="ru-RU"/>
              </w:rPr>
            </w:pPr>
            <w:r w:rsidRPr="00745023">
              <w:rPr>
                <w:color w:val="FF0000"/>
                <w:sz w:val="22"/>
                <w:szCs w:val="22"/>
                <w:lang w:val="en-US" w:eastAsia="ru-RU"/>
              </w:rPr>
              <w:t>Date</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5F129972" w14:textId="77777777" w:rsidR="00200193" w:rsidRPr="00745023" w:rsidRDefault="00200193" w:rsidP="00953F87">
            <w:pPr>
              <w:pStyle w:val="13"/>
              <w:jc w:val="center"/>
              <w:rPr>
                <w:color w:val="FF0000"/>
                <w:sz w:val="22"/>
                <w:szCs w:val="22"/>
                <w:lang w:val="en-US" w:eastAsia="ru-RU"/>
              </w:rPr>
            </w:pPr>
          </w:p>
        </w:tc>
        <w:tc>
          <w:tcPr>
            <w:tcW w:w="4958" w:type="dxa"/>
            <w:tcBorders>
              <w:top w:val="single" w:sz="6" w:space="0" w:color="auto"/>
              <w:left w:val="single" w:sz="6" w:space="0" w:color="auto"/>
              <w:bottom w:val="single" w:sz="6" w:space="0" w:color="auto"/>
              <w:right w:val="single" w:sz="4" w:space="0" w:color="auto"/>
            </w:tcBorders>
            <w:shd w:val="clear" w:color="auto" w:fill="auto"/>
          </w:tcPr>
          <w:p w14:paraId="67958633" w14:textId="77777777" w:rsidR="00200193" w:rsidRPr="00745023" w:rsidRDefault="00200193" w:rsidP="00953F87">
            <w:pPr>
              <w:pStyle w:val="13"/>
              <w:rPr>
                <w:color w:val="FF0000"/>
                <w:sz w:val="22"/>
                <w:szCs w:val="22"/>
                <w:lang w:eastAsia="ru-RU"/>
              </w:rPr>
            </w:pPr>
            <w:r w:rsidRPr="00745023">
              <w:rPr>
                <w:color w:val="FF0000"/>
                <w:sz w:val="22"/>
                <w:szCs w:val="22"/>
                <w:lang w:eastAsia="ru-RU"/>
              </w:rPr>
              <w:t>Дата начала действия записи</w:t>
            </w:r>
          </w:p>
        </w:tc>
      </w:tr>
      <w:tr w:rsidR="00745023" w:rsidRPr="00745023" w14:paraId="2CBC7D1C" w14:textId="77777777" w:rsidTr="00953F87">
        <w:trPr>
          <w:trHeight w:val="240"/>
        </w:trPr>
        <w:tc>
          <w:tcPr>
            <w:tcW w:w="511" w:type="dxa"/>
            <w:tcBorders>
              <w:top w:val="single" w:sz="6" w:space="0" w:color="auto"/>
              <w:left w:val="single" w:sz="4" w:space="0" w:color="auto"/>
              <w:bottom w:val="single" w:sz="6" w:space="0" w:color="auto"/>
              <w:right w:val="single" w:sz="6" w:space="0" w:color="auto"/>
            </w:tcBorders>
            <w:shd w:val="clear" w:color="auto" w:fill="auto"/>
          </w:tcPr>
          <w:p w14:paraId="31832211" w14:textId="77777777" w:rsidR="00200193" w:rsidRPr="00745023" w:rsidRDefault="00200193" w:rsidP="00953F87">
            <w:pPr>
              <w:pStyle w:val="13"/>
              <w:ind w:left="-15" w:right="-108"/>
              <w:rPr>
                <w:color w:val="FF0000"/>
                <w:sz w:val="22"/>
                <w:szCs w:val="22"/>
                <w:lang w:eastAsia="ru-RU"/>
              </w:rPr>
            </w:pPr>
            <w:r w:rsidRPr="00745023">
              <w:rPr>
                <w:color w:val="FF0000"/>
                <w:sz w:val="22"/>
                <w:szCs w:val="22"/>
                <w:lang w:eastAsia="ru-RU"/>
              </w:rPr>
              <w:t>5</w:t>
            </w:r>
          </w:p>
        </w:tc>
        <w:tc>
          <w:tcPr>
            <w:tcW w:w="1983" w:type="dxa"/>
            <w:tcBorders>
              <w:top w:val="single" w:sz="6" w:space="0" w:color="auto"/>
              <w:left w:val="single" w:sz="6" w:space="0" w:color="auto"/>
              <w:bottom w:val="single" w:sz="6" w:space="0" w:color="auto"/>
              <w:right w:val="single" w:sz="6" w:space="0" w:color="auto"/>
            </w:tcBorders>
            <w:shd w:val="clear" w:color="auto" w:fill="auto"/>
          </w:tcPr>
          <w:p w14:paraId="0EBEBE38" w14:textId="77777777" w:rsidR="00200193" w:rsidRPr="00745023" w:rsidRDefault="00200193" w:rsidP="00953F87">
            <w:pPr>
              <w:pStyle w:val="13"/>
              <w:rPr>
                <w:color w:val="FF0000"/>
                <w:sz w:val="22"/>
                <w:szCs w:val="22"/>
                <w:lang w:val="en-US" w:eastAsia="ru-RU"/>
              </w:rPr>
            </w:pPr>
            <w:r w:rsidRPr="00745023">
              <w:rPr>
                <w:color w:val="FF0000"/>
                <w:sz w:val="22"/>
                <w:szCs w:val="22"/>
                <w:lang w:eastAsia="ru-RU"/>
              </w:rPr>
              <w:t>DAT</w:t>
            </w:r>
            <w:r w:rsidRPr="00745023">
              <w:rPr>
                <w:color w:val="FF0000"/>
                <w:sz w:val="22"/>
                <w:szCs w:val="22"/>
                <w:lang w:val="en-US" w:eastAsia="ru-RU"/>
              </w:rPr>
              <w:t>EEND</w:t>
            </w:r>
          </w:p>
        </w:tc>
        <w:tc>
          <w:tcPr>
            <w:tcW w:w="991" w:type="dxa"/>
            <w:tcBorders>
              <w:top w:val="single" w:sz="6" w:space="0" w:color="auto"/>
              <w:left w:val="single" w:sz="6" w:space="0" w:color="auto"/>
              <w:bottom w:val="single" w:sz="6" w:space="0" w:color="auto"/>
              <w:right w:val="single" w:sz="6" w:space="0" w:color="auto"/>
            </w:tcBorders>
            <w:shd w:val="clear" w:color="auto" w:fill="auto"/>
          </w:tcPr>
          <w:p w14:paraId="46942E3B" w14:textId="77777777" w:rsidR="00200193" w:rsidRPr="00745023" w:rsidRDefault="00200193" w:rsidP="00953F87">
            <w:pPr>
              <w:pStyle w:val="13"/>
              <w:jc w:val="center"/>
              <w:rPr>
                <w:color w:val="FF0000"/>
                <w:sz w:val="22"/>
                <w:szCs w:val="22"/>
                <w:lang w:eastAsia="ru-RU"/>
              </w:rPr>
            </w:pPr>
            <w:r w:rsidRPr="00745023">
              <w:rPr>
                <w:color w:val="FF0000"/>
                <w:sz w:val="22"/>
                <w:szCs w:val="22"/>
                <w:lang w:val="en-US" w:eastAsia="ru-RU"/>
              </w:rPr>
              <w:t>Date</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3DBE56A4" w14:textId="77777777" w:rsidR="00200193" w:rsidRPr="00745023" w:rsidRDefault="00200193" w:rsidP="00953F87">
            <w:pPr>
              <w:pStyle w:val="13"/>
              <w:jc w:val="center"/>
              <w:rPr>
                <w:color w:val="FF0000"/>
                <w:sz w:val="22"/>
                <w:szCs w:val="22"/>
                <w:lang w:eastAsia="ru-RU"/>
              </w:rPr>
            </w:pPr>
            <w:r w:rsidRPr="00745023">
              <w:rPr>
                <w:color w:val="FF0000"/>
                <w:sz w:val="22"/>
                <w:szCs w:val="22"/>
                <w:lang w:eastAsia="ru-RU"/>
              </w:rPr>
              <w:t>3</w:t>
            </w:r>
          </w:p>
        </w:tc>
        <w:tc>
          <w:tcPr>
            <w:tcW w:w="4958" w:type="dxa"/>
            <w:tcBorders>
              <w:top w:val="single" w:sz="6" w:space="0" w:color="auto"/>
              <w:left w:val="single" w:sz="6" w:space="0" w:color="auto"/>
              <w:bottom w:val="single" w:sz="6" w:space="0" w:color="auto"/>
              <w:right w:val="single" w:sz="4" w:space="0" w:color="auto"/>
            </w:tcBorders>
            <w:shd w:val="clear" w:color="auto" w:fill="auto"/>
          </w:tcPr>
          <w:p w14:paraId="4A0E96D0" w14:textId="77777777" w:rsidR="00200193" w:rsidRPr="00745023" w:rsidRDefault="00200193" w:rsidP="00953F87">
            <w:pPr>
              <w:pStyle w:val="13"/>
              <w:rPr>
                <w:color w:val="FF0000"/>
                <w:sz w:val="22"/>
                <w:szCs w:val="22"/>
                <w:lang w:eastAsia="ru-RU"/>
              </w:rPr>
            </w:pPr>
            <w:r w:rsidRPr="00745023">
              <w:rPr>
                <w:color w:val="FF0000"/>
                <w:sz w:val="22"/>
                <w:szCs w:val="22"/>
                <w:lang w:eastAsia="ru-RU"/>
              </w:rPr>
              <w:t>Дата окончания действия записи</w:t>
            </w:r>
          </w:p>
        </w:tc>
      </w:tr>
    </w:tbl>
    <w:p w14:paraId="62877E7E" w14:textId="26D98295" w:rsidR="004C37D4" w:rsidRDefault="004C37D4" w:rsidP="00200193">
      <w:pPr>
        <w:pStyle w:val="ConsPlusNormal"/>
        <w:ind w:firstLine="454"/>
        <w:jc w:val="both"/>
        <w:rPr>
          <w:sz w:val="28"/>
          <w:szCs w:val="28"/>
        </w:rPr>
      </w:pPr>
    </w:p>
    <w:p w14:paraId="0173637A" w14:textId="77777777" w:rsidR="004C37D4" w:rsidRDefault="004C37D4">
      <w:pPr>
        <w:spacing w:line="240" w:lineRule="auto"/>
        <w:ind w:firstLine="0"/>
        <w:jc w:val="left"/>
        <w:rPr>
          <w:rFonts w:ascii="Times New Roman" w:eastAsia="Times New Roman" w:hAnsi="Times New Roman"/>
          <w:sz w:val="28"/>
          <w:szCs w:val="28"/>
          <w:lang w:eastAsia="ru-RU"/>
        </w:rPr>
      </w:pPr>
      <w:r>
        <w:rPr>
          <w:sz w:val="28"/>
          <w:szCs w:val="28"/>
        </w:rPr>
        <w:br w:type="page"/>
      </w:r>
    </w:p>
    <w:p w14:paraId="4F172C0C" w14:textId="77777777" w:rsidR="00366EDB" w:rsidRDefault="00F950B5" w:rsidP="00BD61D5">
      <w:pPr>
        <w:spacing w:line="240" w:lineRule="auto"/>
        <w:ind w:left="709" w:firstLine="6804"/>
        <w:jc w:val="right"/>
        <w:outlineLvl w:val="1"/>
        <w:rPr>
          <w:rFonts w:ascii="Times New Roman" w:hAnsi="Times New Roman"/>
          <w:sz w:val="28"/>
        </w:rPr>
      </w:pPr>
      <w:r>
        <w:rPr>
          <w:rFonts w:ascii="Times New Roman" w:hAnsi="Times New Roman"/>
          <w:sz w:val="28"/>
        </w:rPr>
        <w:lastRenderedPageBreak/>
        <w:t>Приложение 1.1</w:t>
      </w:r>
    </w:p>
    <w:p w14:paraId="47019EE7" w14:textId="77777777" w:rsidR="00366EDB" w:rsidRDefault="00F950B5">
      <w:pPr>
        <w:spacing w:line="240" w:lineRule="exact"/>
        <w:ind w:left="5103" w:firstLine="0"/>
        <w:rPr>
          <w:rFonts w:ascii="Times New Roman" w:hAnsi="Times New Roman"/>
          <w:sz w:val="28"/>
        </w:rPr>
      </w:pPr>
      <w:r>
        <w:rPr>
          <w:rFonts w:ascii="Times New Roman" w:hAnsi="Times New Roman"/>
          <w:sz w:val="28"/>
        </w:rPr>
        <w:t>к Регламенту информационного взаимодействия при осуществлении расчетов за медицинскую помощь по ОМС, оказываемую застрахованным лицам на территории Ростовской области</w:t>
      </w:r>
    </w:p>
    <w:p w14:paraId="2439D5E4" w14:textId="77777777" w:rsidR="00366EDB" w:rsidRDefault="00366EDB">
      <w:pPr>
        <w:pStyle w:val="ConsPlusNormal"/>
        <w:ind w:firstLine="454"/>
        <w:jc w:val="center"/>
        <w:rPr>
          <w:sz w:val="28"/>
          <w:szCs w:val="28"/>
        </w:rPr>
      </w:pPr>
    </w:p>
    <w:p w14:paraId="59CF5ABA" w14:textId="77777777" w:rsidR="00366EDB" w:rsidRDefault="00366EDB">
      <w:pPr>
        <w:pStyle w:val="ConsPlusNormal"/>
        <w:ind w:firstLine="454"/>
        <w:jc w:val="center"/>
        <w:rPr>
          <w:sz w:val="28"/>
          <w:szCs w:val="28"/>
        </w:rPr>
      </w:pPr>
    </w:p>
    <w:p w14:paraId="02D875AE" w14:textId="77777777" w:rsidR="00366EDB" w:rsidRDefault="00F950B5" w:rsidP="00AB7AF4">
      <w:pPr>
        <w:rPr>
          <w:rFonts w:ascii="Times New Roman" w:hAnsi="Times New Roman"/>
          <w:b/>
          <w:bCs/>
          <w:iCs/>
          <w:sz w:val="28"/>
          <w:szCs w:val="28"/>
        </w:rPr>
      </w:pPr>
      <w:r>
        <w:rPr>
          <w:rFonts w:ascii="Times New Roman" w:hAnsi="Times New Roman"/>
          <w:b/>
          <w:bCs/>
          <w:iCs/>
          <w:sz w:val="28"/>
          <w:szCs w:val="28"/>
        </w:rPr>
        <w:t>Порядок кодирования тарифов на медицинскую помощь</w:t>
      </w:r>
    </w:p>
    <w:p w14:paraId="0D131258" w14:textId="2DE22894" w:rsidR="00366EDB" w:rsidRPr="00AB7AF4" w:rsidRDefault="00BD61D5" w:rsidP="00BD61D5">
      <w:pPr>
        <w:pStyle w:val="31"/>
        <w:spacing w:after="240"/>
        <w:rPr>
          <w:lang w:val="ru-RU"/>
        </w:rPr>
      </w:pPr>
      <w:r w:rsidRPr="00AB7AF4">
        <w:rPr>
          <w:lang w:val="ru-RU"/>
        </w:rPr>
        <w:t xml:space="preserve">1. </w:t>
      </w:r>
      <w:r w:rsidR="00F950B5" w:rsidRPr="00AB7AF4">
        <w:t>Порядок кодирования тарифов на оплату медицинской помощи в условиях круглосуточного и дневного стационаров</w:t>
      </w:r>
      <w:r w:rsidRPr="00AB7AF4">
        <w:rPr>
          <w:lang w:val="ru-RU"/>
        </w:rPr>
        <w:t>.</w:t>
      </w:r>
    </w:p>
    <w:p w14:paraId="2FB35F6F" w14:textId="77777777" w:rsidR="00366EDB" w:rsidRDefault="00F950B5">
      <w:pPr>
        <w:spacing w:line="276" w:lineRule="auto"/>
        <w:ind w:firstLine="454"/>
        <w:rPr>
          <w:rFonts w:ascii="Times New Roman" w:hAnsi="Times New Roman"/>
          <w:sz w:val="28"/>
          <w:szCs w:val="28"/>
        </w:rPr>
      </w:pPr>
      <w:r>
        <w:rPr>
          <w:rFonts w:ascii="Times New Roman" w:hAnsi="Times New Roman"/>
          <w:sz w:val="28"/>
          <w:szCs w:val="28"/>
        </w:rPr>
        <w:t>Код  тарифа на медицинскую помощь в условиях круглосуточного и дневного стационаров формируется следующим образом:</w:t>
      </w:r>
    </w:p>
    <w:p w14:paraId="0F60F846" w14:textId="77777777" w:rsidR="00366EDB" w:rsidRDefault="00F950B5">
      <w:pPr>
        <w:spacing w:line="276" w:lineRule="auto"/>
        <w:ind w:firstLine="454"/>
        <w:rPr>
          <w:rFonts w:ascii="Times New Roman" w:hAnsi="Times New Roman"/>
          <w:sz w:val="28"/>
          <w:szCs w:val="28"/>
        </w:rPr>
      </w:pPr>
      <w:r>
        <w:rPr>
          <w:rFonts w:ascii="Times New Roman" w:hAnsi="Times New Roman"/>
          <w:sz w:val="28"/>
          <w:szCs w:val="28"/>
        </w:rPr>
        <w:t>Первые четыре цифры кода – код отделения согласно Классификатору приведены в таблице №1. Значения цифр  6,9,10,11  указаны ниже. Значения цифр 5, 8  – 0.</w:t>
      </w:r>
    </w:p>
    <w:p w14:paraId="16214BD5" w14:textId="77777777" w:rsidR="00366EDB" w:rsidRDefault="00F950B5">
      <w:pPr>
        <w:spacing w:line="276" w:lineRule="auto"/>
        <w:ind w:firstLine="454"/>
        <w:rPr>
          <w:rFonts w:ascii="Times New Roman" w:hAnsi="Times New Roman"/>
          <w:bCs/>
          <w:snapToGrid w:val="0"/>
          <w:sz w:val="28"/>
          <w:szCs w:val="28"/>
          <w:u w:val="single"/>
        </w:rPr>
      </w:pPr>
      <w:r>
        <w:rPr>
          <w:rFonts w:ascii="Times New Roman" w:hAnsi="Times New Roman"/>
          <w:bCs/>
          <w:snapToGrid w:val="0"/>
          <w:sz w:val="28"/>
          <w:szCs w:val="28"/>
          <w:u w:val="single"/>
        </w:rPr>
        <w:t>6 знак – тип коек:</w:t>
      </w:r>
    </w:p>
    <w:p w14:paraId="1666D8EA" w14:textId="77777777" w:rsidR="00366EDB" w:rsidRDefault="00F950B5">
      <w:pPr>
        <w:spacing w:line="276" w:lineRule="auto"/>
        <w:ind w:firstLine="454"/>
        <w:rPr>
          <w:rFonts w:ascii="Times New Roman" w:hAnsi="Times New Roman"/>
          <w:snapToGrid w:val="0"/>
          <w:sz w:val="28"/>
          <w:szCs w:val="28"/>
        </w:rPr>
      </w:pPr>
      <w:r>
        <w:rPr>
          <w:rFonts w:ascii="Times New Roman" w:hAnsi="Times New Roman"/>
          <w:snapToGrid w:val="0"/>
          <w:sz w:val="28"/>
          <w:szCs w:val="28"/>
        </w:rPr>
        <w:t>1 – круглосуточные койки;</w:t>
      </w:r>
    </w:p>
    <w:p w14:paraId="029C34C5" w14:textId="77777777" w:rsidR="00366EDB" w:rsidRDefault="00F950B5">
      <w:pPr>
        <w:spacing w:line="276" w:lineRule="auto"/>
        <w:ind w:firstLine="454"/>
        <w:rPr>
          <w:rFonts w:ascii="Times New Roman" w:hAnsi="Times New Roman"/>
          <w:snapToGrid w:val="0"/>
          <w:sz w:val="28"/>
          <w:szCs w:val="28"/>
        </w:rPr>
      </w:pPr>
      <w:r>
        <w:rPr>
          <w:rFonts w:ascii="Times New Roman" w:hAnsi="Times New Roman"/>
          <w:snapToGrid w:val="0"/>
          <w:sz w:val="28"/>
          <w:szCs w:val="28"/>
        </w:rPr>
        <w:t>2 – койки дневного стационара при стационаре;</w:t>
      </w:r>
    </w:p>
    <w:p w14:paraId="3DA1200A" w14:textId="77777777" w:rsidR="00366EDB" w:rsidRDefault="00F950B5">
      <w:pPr>
        <w:spacing w:line="276" w:lineRule="auto"/>
        <w:ind w:firstLine="454"/>
        <w:rPr>
          <w:rFonts w:ascii="Times New Roman" w:hAnsi="Times New Roman"/>
          <w:snapToGrid w:val="0"/>
          <w:sz w:val="28"/>
          <w:szCs w:val="28"/>
        </w:rPr>
      </w:pPr>
      <w:r>
        <w:rPr>
          <w:rFonts w:ascii="Times New Roman" w:hAnsi="Times New Roman"/>
          <w:snapToGrid w:val="0"/>
          <w:sz w:val="28"/>
          <w:szCs w:val="28"/>
        </w:rPr>
        <w:t>3 – койки дневного стационара при поликлинике;</w:t>
      </w:r>
    </w:p>
    <w:p w14:paraId="6956FB7F" w14:textId="77777777" w:rsidR="00366EDB" w:rsidRDefault="00F950B5">
      <w:pPr>
        <w:spacing w:line="276" w:lineRule="auto"/>
        <w:ind w:firstLine="454"/>
        <w:rPr>
          <w:rFonts w:ascii="Times New Roman" w:hAnsi="Times New Roman"/>
          <w:snapToGrid w:val="0"/>
          <w:sz w:val="28"/>
          <w:szCs w:val="28"/>
        </w:rPr>
      </w:pPr>
      <w:r>
        <w:rPr>
          <w:rFonts w:ascii="Times New Roman" w:hAnsi="Times New Roman"/>
          <w:snapToGrid w:val="0"/>
          <w:sz w:val="28"/>
          <w:szCs w:val="28"/>
        </w:rPr>
        <w:t>7-   круглосуточные койки при оказании ВМП в ОМС;</w:t>
      </w:r>
    </w:p>
    <w:p w14:paraId="48FB1C24" w14:textId="77777777" w:rsidR="00366EDB" w:rsidRDefault="00F950B5">
      <w:pPr>
        <w:spacing w:line="276" w:lineRule="auto"/>
        <w:ind w:firstLine="454"/>
        <w:rPr>
          <w:rFonts w:ascii="Times New Roman" w:hAnsi="Times New Roman"/>
          <w:snapToGrid w:val="0"/>
          <w:sz w:val="28"/>
          <w:szCs w:val="28"/>
        </w:rPr>
      </w:pPr>
      <w:r>
        <w:rPr>
          <w:rFonts w:ascii="Times New Roman" w:hAnsi="Times New Roman"/>
          <w:snapToGrid w:val="0"/>
          <w:sz w:val="28"/>
          <w:szCs w:val="28"/>
          <w:u w:val="single"/>
        </w:rPr>
        <w:t xml:space="preserve">9,10  знак </w:t>
      </w:r>
      <w:r>
        <w:rPr>
          <w:rFonts w:ascii="Times New Roman" w:hAnsi="Times New Roman"/>
          <w:snapToGrid w:val="0"/>
          <w:sz w:val="28"/>
          <w:szCs w:val="28"/>
        </w:rPr>
        <w:t>- № группы ВМП для отделений, оказывающих высокотехнологичную медицинскую помощь в ОМС (в соответствии с приложением №3.2.4 к Тарифному соглашению)</w:t>
      </w:r>
    </w:p>
    <w:p w14:paraId="64736538" w14:textId="77777777" w:rsidR="00366EDB" w:rsidRDefault="00F950B5">
      <w:pPr>
        <w:spacing w:line="276" w:lineRule="auto"/>
        <w:ind w:firstLine="454"/>
        <w:rPr>
          <w:rFonts w:ascii="Times New Roman" w:hAnsi="Times New Roman"/>
          <w:snapToGrid w:val="0"/>
          <w:sz w:val="28"/>
          <w:szCs w:val="28"/>
          <w:u w:val="single"/>
        </w:rPr>
      </w:pPr>
      <w:r>
        <w:rPr>
          <w:rFonts w:ascii="Times New Roman" w:hAnsi="Times New Roman"/>
          <w:bCs/>
          <w:snapToGrid w:val="0"/>
          <w:sz w:val="28"/>
          <w:szCs w:val="28"/>
          <w:u w:val="single"/>
        </w:rPr>
        <w:t>11 знак</w:t>
      </w:r>
      <w:r>
        <w:rPr>
          <w:rFonts w:ascii="Times New Roman" w:hAnsi="Times New Roman"/>
          <w:snapToGrid w:val="0"/>
          <w:sz w:val="28"/>
          <w:szCs w:val="28"/>
          <w:u w:val="single"/>
        </w:rPr>
        <w:t>:</w:t>
      </w:r>
    </w:p>
    <w:p w14:paraId="39FF14DF" w14:textId="77777777" w:rsidR="00366EDB" w:rsidRDefault="00F950B5">
      <w:pPr>
        <w:spacing w:line="276" w:lineRule="auto"/>
        <w:ind w:firstLine="454"/>
        <w:rPr>
          <w:rFonts w:ascii="Times New Roman" w:hAnsi="Times New Roman"/>
          <w:snapToGrid w:val="0"/>
          <w:sz w:val="28"/>
          <w:szCs w:val="28"/>
        </w:rPr>
      </w:pPr>
      <w:r>
        <w:rPr>
          <w:rFonts w:ascii="Times New Roman" w:hAnsi="Times New Roman"/>
          <w:snapToGrid w:val="0"/>
          <w:sz w:val="28"/>
          <w:szCs w:val="28"/>
        </w:rPr>
        <w:t>Номер отделения по данному профилю (при наличии одного отделения указывается 1).</w:t>
      </w:r>
    </w:p>
    <w:p w14:paraId="09D08EB3" w14:textId="77777777" w:rsidR="00366EDB" w:rsidRDefault="00F950B5">
      <w:pPr>
        <w:spacing w:line="276" w:lineRule="auto"/>
        <w:ind w:firstLine="0"/>
        <w:jc w:val="right"/>
        <w:rPr>
          <w:rFonts w:ascii="Times New Roman" w:hAnsi="Times New Roman"/>
          <w:snapToGrid w:val="0"/>
          <w:sz w:val="28"/>
          <w:szCs w:val="28"/>
        </w:rPr>
      </w:pPr>
      <w:r>
        <w:rPr>
          <w:rFonts w:ascii="Times New Roman" w:hAnsi="Times New Roman"/>
          <w:snapToGrid w:val="0"/>
          <w:sz w:val="28"/>
          <w:szCs w:val="28"/>
        </w:rPr>
        <w:t xml:space="preserve">                                                                                                                                       Таблица 1</w:t>
      </w:r>
    </w:p>
    <w:p w14:paraId="20FF1AC8" w14:textId="77777777" w:rsidR="00366EDB" w:rsidRDefault="00F950B5">
      <w:pPr>
        <w:spacing w:line="276" w:lineRule="auto"/>
        <w:ind w:firstLine="454"/>
        <w:rPr>
          <w:rFonts w:ascii="Times New Roman" w:hAnsi="Times New Roman"/>
          <w:snapToGrid w:val="0"/>
          <w:sz w:val="28"/>
          <w:szCs w:val="28"/>
          <w:u w:val="single"/>
        </w:rPr>
      </w:pPr>
      <w:r>
        <w:rPr>
          <w:rFonts w:ascii="Times New Roman" w:hAnsi="Times New Roman"/>
          <w:bCs/>
          <w:snapToGrid w:val="0"/>
          <w:sz w:val="28"/>
          <w:szCs w:val="28"/>
          <w:u w:val="single"/>
        </w:rPr>
        <w:t>Первые 4 цифры:</w:t>
      </w:r>
      <w:r>
        <w:rPr>
          <w:rFonts w:ascii="Times New Roman" w:hAnsi="Times New Roman"/>
          <w:snapToGrid w:val="0"/>
          <w:sz w:val="28"/>
          <w:szCs w:val="28"/>
          <w:u w:val="single"/>
        </w:rPr>
        <w:t xml:space="preserve"> </w:t>
      </w:r>
    </w:p>
    <w:tbl>
      <w:tblPr>
        <w:tblW w:w="0" w:type="auto"/>
        <w:tblInd w:w="108" w:type="dxa"/>
        <w:tblLayout w:type="fixed"/>
        <w:tblLook w:val="04A0" w:firstRow="1" w:lastRow="0" w:firstColumn="1" w:lastColumn="0" w:noHBand="0" w:noVBand="1"/>
      </w:tblPr>
      <w:tblGrid>
        <w:gridCol w:w="2340"/>
        <w:gridCol w:w="7299"/>
      </w:tblGrid>
      <w:tr w:rsidR="00366EDB" w14:paraId="07E55D9C" w14:textId="77777777">
        <w:trPr>
          <w:tblHeader/>
        </w:trPr>
        <w:tc>
          <w:tcPr>
            <w:tcW w:w="2340" w:type="dxa"/>
            <w:tcBorders>
              <w:top w:val="single" w:sz="4" w:space="0" w:color="auto"/>
              <w:left w:val="single" w:sz="4" w:space="0" w:color="auto"/>
              <w:bottom w:val="single" w:sz="4" w:space="0" w:color="auto"/>
              <w:right w:val="single" w:sz="4" w:space="0" w:color="auto"/>
            </w:tcBorders>
          </w:tcPr>
          <w:p w14:paraId="75B33582" w14:textId="77777777" w:rsidR="00366EDB" w:rsidRDefault="00F950B5">
            <w:pPr>
              <w:spacing w:line="276" w:lineRule="auto"/>
              <w:ind w:firstLine="0"/>
              <w:jc w:val="center"/>
              <w:rPr>
                <w:rFonts w:ascii="Times New Roman" w:hAnsi="Times New Roman"/>
              </w:rPr>
            </w:pPr>
            <w:r>
              <w:rPr>
                <w:rFonts w:ascii="Times New Roman" w:hAnsi="Times New Roman"/>
              </w:rPr>
              <w:t>Код отделения</w:t>
            </w:r>
          </w:p>
        </w:tc>
        <w:tc>
          <w:tcPr>
            <w:tcW w:w="7299" w:type="dxa"/>
            <w:tcBorders>
              <w:top w:val="single" w:sz="4" w:space="0" w:color="auto"/>
              <w:left w:val="single" w:sz="4" w:space="0" w:color="auto"/>
              <w:bottom w:val="single" w:sz="4" w:space="0" w:color="auto"/>
              <w:right w:val="single" w:sz="4" w:space="0" w:color="auto"/>
            </w:tcBorders>
          </w:tcPr>
          <w:p w14:paraId="7718A7AC" w14:textId="77777777" w:rsidR="00366EDB" w:rsidRDefault="00F950B5">
            <w:pPr>
              <w:spacing w:line="276" w:lineRule="auto"/>
              <w:ind w:firstLine="0"/>
              <w:jc w:val="center"/>
              <w:rPr>
                <w:rFonts w:ascii="Times New Roman" w:hAnsi="Times New Roman"/>
              </w:rPr>
            </w:pPr>
            <w:r>
              <w:rPr>
                <w:rFonts w:ascii="Times New Roman" w:hAnsi="Times New Roman"/>
              </w:rPr>
              <w:t>Наименование отделения</w:t>
            </w:r>
          </w:p>
        </w:tc>
      </w:tr>
      <w:tr w:rsidR="00366EDB" w14:paraId="2CEC6797" w14:textId="77777777">
        <w:tc>
          <w:tcPr>
            <w:tcW w:w="2340" w:type="dxa"/>
            <w:tcBorders>
              <w:top w:val="single" w:sz="4" w:space="0" w:color="auto"/>
              <w:left w:val="single" w:sz="4" w:space="0" w:color="auto"/>
              <w:bottom w:val="single" w:sz="4" w:space="0" w:color="auto"/>
              <w:right w:val="single" w:sz="4" w:space="0" w:color="auto"/>
            </w:tcBorders>
            <w:vAlign w:val="bottom"/>
          </w:tcPr>
          <w:p w14:paraId="0544E159" w14:textId="77777777" w:rsidR="00366EDB" w:rsidRDefault="00F950B5">
            <w:pPr>
              <w:spacing w:line="276" w:lineRule="auto"/>
              <w:ind w:firstLine="0"/>
              <w:jc w:val="center"/>
              <w:rPr>
                <w:rFonts w:ascii="Times New Roman" w:hAnsi="Times New Roman"/>
              </w:rPr>
            </w:pPr>
            <w:r>
              <w:rPr>
                <w:rFonts w:ascii="Times New Roman" w:hAnsi="Times New Roman"/>
              </w:rPr>
              <w:t>1901</w:t>
            </w:r>
          </w:p>
        </w:tc>
        <w:tc>
          <w:tcPr>
            <w:tcW w:w="7299" w:type="dxa"/>
            <w:tcBorders>
              <w:top w:val="single" w:sz="4" w:space="0" w:color="auto"/>
              <w:left w:val="single" w:sz="4" w:space="0" w:color="auto"/>
              <w:bottom w:val="single" w:sz="4" w:space="0" w:color="auto"/>
              <w:right w:val="single" w:sz="4" w:space="0" w:color="auto"/>
            </w:tcBorders>
            <w:vAlign w:val="bottom"/>
          </w:tcPr>
          <w:p w14:paraId="3E85C53C" w14:textId="77777777" w:rsidR="00366EDB" w:rsidRDefault="00F950B5">
            <w:pPr>
              <w:spacing w:line="276" w:lineRule="auto"/>
              <w:ind w:firstLine="0"/>
              <w:jc w:val="left"/>
              <w:rPr>
                <w:rFonts w:ascii="Times New Roman" w:hAnsi="Times New Roman"/>
              </w:rPr>
            </w:pPr>
            <w:r>
              <w:rPr>
                <w:rFonts w:ascii="Times New Roman" w:hAnsi="Times New Roman"/>
              </w:rPr>
              <w:t>Инфекционное</w:t>
            </w:r>
          </w:p>
        </w:tc>
      </w:tr>
      <w:tr w:rsidR="00366EDB" w14:paraId="1CB73BF3" w14:textId="77777777">
        <w:tc>
          <w:tcPr>
            <w:tcW w:w="2340" w:type="dxa"/>
            <w:tcBorders>
              <w:top w:val="single" w:sz="4" w:space="0" w:color="auto"/>
              <w:left w:val="single" w:sz="4" w:space="0" w:color="auto"/>
              <w:bottom w:val="single" w:sz="4" w:space="0" w:color="auto"/>
              <w:right w:val="single" w:sz="4" w:space="0" w:color="auto"/>
            </w:tcBorders>
            <w:vAlign w:val="bottom"/>
          </w:tcPr>
          <w:p w14:paraId="044EC8B4" w14:textId="77777777" w:rsidR="00366EDB" w:rsidRDefault="00F950B5">
            <w:pPr>
              <w:spacing w:line="276" w:lineRule="auto"/>
              <w:ind w:firstLine="0"/>
              <w:jc w:val="center"/>
              <w:rPr>
                <w:rFonts w:ascii="Times New Roman" w:hAnsi="Times New Roman"/>
              </w:rPr>
            </w:pPr>
            <w:r>
              <w:rPr>
                <w:rFonts w:ascii="Times New Roman" w:hAnsi="Times New Roman"/>
              </w:rPr>
              <w:t>1902</w:t>
            </w:r>
          </w:p>
        </w:tc>
        <w:tc>
          <w:tcPr>
            <w:tcW w:w="7299" w:type="dxa"/>
            <w:tcBorders>
              <w:top w:val="single" w:sz="4" w:space="0" w:color="auto"/>
              <w:left w:val="single" w:sz="4" w:space="0" w:color="auto"/>
              <w:bottom w:val="single" w:sz="4" w:space="0" w:color="auto"/>
              <w:right w:val="single" w:sz="4" w:space="0" w:color="auto"/>
            </w:tcBorders>
            <w:vAlign w:val="bottom"/>
          </w:tcPr>
          <w:p w14:paraId="5D764162" w14:textId="77777777" w:rsidR="00366EDB" w:rsidRDefault="00F950B5">
            <w:pPr>
              <w:spacing w:line="276" w:lineRule="auto"/>
              <w:ind w:firstLine="0"/>
              <w:jc w:val="left"/>
              <w:rPr>
                <w:rFonts w:ascii="Times New Roman" w:hAnsi="Times New Roman"/>
              </w:rPr>
            </w:pPr>
            <w:r>
              <w:rPr>
                <w:rFonts w:ascii="Times New Roman" w:hAnsi="Times New Roman"/>
              </w:rPr>
              <w:t>Инфекционное (боксированное)</w:t>
            </w:r>
          </w:p>
        </w:tc>
      </w:tr>
      <w:tr w:rsidR="00366EDB" w14:paraId="297A2E01" w14:textId="77777777">
        <w:tc>
          <w:tcPr>
            <w:tcW w:w="2340" w:type="dxa"/>
            <w:tcBorders>
              <w:top w:val="single" w:sz="4" w:space="0" w:color="auto"/>
              <w:left w:val="single" w:sz="4" w:space="0" w:color="auto"/>
              <w:bottom w:val="single" w:sz="4" w:space="0" w:color="auto"/>
              <w:right w:val="single" w:sz="4" w:space="0" w:color="auto"/>
            </w:tcBorders>
            <w:vAlign w:val="bottom"/>
          </w:tcPr>
          <w:p w14:paraId="3C83899B" w14:textId="77777777" w:rsidR="00366EDB" w:rsidRDefault="00F950B5">
            <w:pPr>
              <w:spacing w:line="276" w:lineRule="auto"/>
              <w:ind w:firstLine="0"/>
              <w:jc w:val="center"/>
              <w:rPr>
                <w:rFonts w:ascii="Times New Roman" w:hAnsi="Times New Roman"/>
              </w:rPr>
            </w:pPr>
            <w:r>
              <w:rPr>
                <w:rFonts w:ascii="Times New Roman" w:hAnsi="Times New Roman"/>
              </w:rPr>
              <w:t>1903</w:t>
            </w:r>
          </w:p>
        </w:tc>
        <w:tc>
          <w:tcPr>
            <w:tcW w:w="7299" w:type="dxa"/>
            <w:tcBorders>
              <w:top w:val="single" w:sz="4" w:space="0" w:color="auto"/>
              <w:left w:val="single" w:sz="4" w:space="0" w:color="auto"/>
              <w:bottom w:val="single" w:sz="4" w:space="0" w:color="auto"/>
              <w:right w:val="single" w:sz="4" w:space="0" w:color="auto"/>
            </w:tcBorders>
            <w:vAlign w:val="bottom"/>
          </w:tcPr>
          <w:p w14:paraId="1D42DF38" w14:textId="77777777" w:rsidR="00366EDB" w:rsidRDefault="00F950B5">
            <w:pPr>
              <w:spacing w:line="276" w:lineRule="auto"/>
              <w:ind w:firstLine="0"/>
              <w:jc w:val="left"/>
              <w:rPr>
                <w:rFonts w:ascii="Times New Roman" w:hAnsi="Times New Roman"/>
              </w:rPr>
            </w:pPr>
            <w:r>
              <w:rPr>
                <w:rFonts w:ascii="Times New Roman" w:hAnsi="Times New Roman"/>
              </w:rPr>
              <w:t>Пульмонологическое</w:t>
            </w:r>
          </w:p>
        </w:tc>
      </w:tr>
      <w:tr w:rsidR="00366EDB" w14:paraId="49EA059C" w14:textId="77777777">
        <w:tc>
          <w:tcPr>
            <w:tcW w:w="2340" w:type="dxa"/>
            <w:tcBorders>
              <w:top w:val="single" w:sz="4" w:space="0" w:color="auto"/>
              <w:left w:val="single" w:sz="4" w:space="0" w:color="auto"/>
              <w:bottom w:val="single" w:sz="4" w:space="0" w:color="auto"/>
              <w:right w:val="single" w:sz="4" w:space="0" w:color="auto"/>
            </w:tcBorders>
            <w:vAlign w:val="bottom"/>
          </w:tcPr>
          <w:p w14:paraId="4F439ADA" w14:textId="77777777" w:rsidR="00366EDB" w:rsidRDefault="00F950B5">
            <w:pPr>
              <w:spacing w:line="276" w:lineRule="auto"/>
              <w:ind w:firstLine="0"/>
              <w:jc w:val="center"/>
              <w:rPr>
                <w:rFonts w:ascii="Times New Roman" w:hAnsi="Times New Roman"/>
              </w:rPr>
            </w:pPr>
            <w:r>
              <w:rPr>
                <w:rFonts w:ascii="Times New Roman" w:hAnsi="Times New Roman"/>
              </w:rPr>
              <w:t>1904</w:t>
            </w:r>
          </w:p>
        </w:tc>
        <w:tc>
          <w:tcPr>
            <w:tcW w:w="7299" w:type="dxa"/>
            <w:tcBorders>
              <w:top w:val="single" w:sz="4" w:space="0" w:color="auto"/>
              <w:left w:val="single" w:sz="4" w:space="0" w:color="auto"/>
              <w:bottom w:val="single" w:sz="4" w:space="0" w:color="auto"/>
              <w:right w:val="single" w:sz="4" w:space="0" w:color="auto"/>
            </w:tcBorders>
            <w:vAlign w:val="bottom"/>
          </w:tcPr>
          <w:p w14:paraId="6F9889C4" w14:textId="77777777" w:rsidR="00366EDB" w:rsidRDefault="00F950B5">
            <w:pPr>
              <w:spacing w:line="276" w:lineRule="auto"/>
              <w:ind w:firstLine="0"/>
              <w:jc w:val="left"/>
              <w:rPr>
                <w:rFonts w:ascii="Times New Roman" w:hAnsi="Times New Roman"/>
              </w:rPr>
            </w:pPr>
            <w:r>
              <w:rPr>
                <w:rFonts w:ascii="Times New Roman" w:hAnsi="Times New Roman"/>
              </w:rPr>
              <w:t>Сосудистой хирургии</w:t>
            </w:r>
          </w:p>
        </w:tc>
      </w:tr>
      <w:tr w:rsidR="00366EDB" w14:paraId="4A646E4B" w14:textId="77777777">
        <w:tc>
          <w:tcPr>
            <w:tcW w:w="2340" w:type="dxa"/>
            <w:tcBorders>
              <w:top w:val="single" w:sz="4" w:space="0" w:color="auto"/>
              <w:left w:val="single" w:sz="4" w:space="0" w:color="auto"/>
              <w:bottom w:val="single" w:sz="4" w:space="0" w:color="auto"/>
              <w:right w:val="single" w:sz="4" w:space="0" w:color="auto"/>
            </w:tcBorders>
            <w:vAlign w:val="bottom"/>
          </w:tcPr>
          <w:p w14:paraId="31E6109B" w14:textId="77777777" w:rsidR="00366EDB" w:rsidRDefault="00F950B5">
            <w:pPr>
              <w:spacing w:line="276" w:lineRule="auto"/>
              <w:ind w:firstLine="0"/>
              <w:jc w:val="center"/>
              <w:rPr>
                <w:rFonts w:ascii="Times New Roman" w:hAnsi="Times New Roman"/>
              </w:rPr>
            </w:pPr>
            <w:r>
              <w:rPr>
                <w:rFonts w:ascii="Times New Roman" w:hAnsi="Times New Roman"/>
              </w:rPr>
              <w:t>1905</w:t>
            </w:r>
          </w:p>
        </w:tc>
        <w:tc>
          <w:tcPr>
            <w:tcW w:w="7299" w:type="dxa"/>
            <w:tcBorders>
              <w:top w:val="single" w:sz="4" w:space="0" w:color="auto"/>
              <w:left w:val="single" w:sz="4" w:space="0" w:color="auto"/>
              <w:bottom w:val="single" w:sz="4" w:space="0" w:color="auto"/>
              <w:right w:val="single" w:sz="4" w:space="0" w:color="auto"/>
            </w:tcBorders>
            <w:vAlign w:val="bottom"/>
          </w:tcPr>
          <w:p w14:paraId="6217E977" w14:textId="77777777" w:rsidR="00366EDB" w:rsidRDefault="00F950B5">
            <w:pPr>
              <w:spacing w:line="276" w:lineRule="auto"/>
              <w:ind w:firstLine="0"/>
              <w:jc w:val="left"/>
              <w:rPr>
                <w:rFonts w:ascii="Times New Roman" w:hAnsi="Times New Roman"/>
              </w:rPr>
            </w:pPr>
            <w:r>
              <w:rPr>
                <w:rFonts w:ascii="Times New Roman" w:hAnsi="Times New Roman"/>
              </w:rPr>
              <w:t>Кардиологическое</w:t>
            </w:r>
          </w:p>
        </w:tc>
      </w:tr>
      <w:tr w:rsidR="00366EDB" w14:paraId="50FC96EB" w14:textId="77777777">
        <w:tc>
          <w:tcPr>
            <w:tcW w:w="2340" w:type="dxa"/>
            <w:tcBorders>
              <w:top w:val="single" w:sz="4" w:space="0" w:color="auto"/>
              <w:left w:val="single" w:sz="4" w:space="0" w:color="auto"/>
              <w:bottom w:val="single" w:sz="4" w:space="0" w:color="auto"/>
              <w:right w:val="single" w:sz="4" w:space="0" w:color="auto"/>
            </w:tcBorders>
            <w:vAlign w:val="bottom"/>
          </w:tcPr>
          <w:p w14:paraId="09E81AF3" w14:textId="77777777" w:rsidR="00366EDB" w:rsidRDefault="00F950B5">
            <w:pPr>
              <w:spacing w:line="276" w:lineRule="auto"/>
              <w:ind w:firstLine="0"/>
              <w:jc w:val="center"/>
              <w:rPr>
                <w:rFonts w:ascii="Times New Roman" w:hAnsi="Times New Roman"/>
              </w:rPr>
            </w:pPr>
            <w:r>
              <w:rPr>
                <w:rFonts w:ascii="Times New Roman" w:hAnsi="Times New Roman"/>
              </w:rPr>
              <w:t>1906</w:t>
            </w:r>
          </w:p>
        </w:tc>
        <w:tc>
          <w:tcPr>
            <w:tcW w:w="7299" w:type="dxa"/>
            <w:tcBorders>
              <w:top w:val="single" w:sz="4" w:space="0" w:color="auto"/>
              <w:left w:val="single" w:sz="4" w:space="0" w:color="auto"/>
              <w:bottom w:val="single" w:sz="4" w:space="0" w:color="auto"/>
              <w:right w:val="single" w:sz="4" w:space="0" w:color="auto"/>
            </w:tcBorders>
            <w:vAlign w:val="bottom"/>
          </w:tcPr>
          <w:p w14:paraId="285E9EBE" w14:textId="77777777" w:rsidR="00366EDB" w:rsidRDefault="00F950B5">
            <w:pPr>
              <w:spacing w:line="276" w:lineRule="auto"/>
              <w:ind w:firstLine="0"/>
              <w:jc w:val="left"/>
              <w:rPr>
                <w:rFonts w:ascii="Times New Roman" w:hAnsi="Times New Roman"/>
              </w:rPr>
            </w:pPr>
            <w:r>
              <w:rPr>
                <w:rFonts w:ascii="Times New Roman" w:hAnsi="Times New Roman"/>
              </w:rPr>
              <w:t>Кардиохирургическое</w:t>
            </w:r>
          </w:p>
        </w:tc>
      </w:tr>
      <w:tr w:rsidR="00366EDB" w14:paraId="3FA69410" w14:textId="77777777">
        <w:tc>
          <w:tcPr>
            <w:tcW w:w="2340" w:type="dxa"/>
            <w:tcBorders>
              <w:top w:val="single" w:sz="4" w:space="0" w:color="auto"/>
              <w:left w:val="single" w:sz="4" w:space="0" w:color="auto"/>
              <w:bottom w:val="single" w:sz="4" w:space="0" w:color="auto"/>
              <w:right w:val="single" w:sz="4" w:space="0" w:color="auto"/>
            </w:tcBorders>
            <w:vAlign w:val="bottom"/>
          </w:tcPr>
          <w:p w14:paraId="0536A28C" w14:textId="77777777" w:rsidR="00366EDB" w:rsidRDefault="00F950B5">
            <w:pPr>
              <w:spacing w:line="276" w:lineRule="auto"/>
              <w:ind w:firstLine="0"/>
              <w:jc w:val="center"/>
              <w:rPr>
                <w:rFonts w:ascii="Times New Roman" w:hAnsi="Times New Roman"/>
              </w:rPr>
            </w:pPr>
            <w:r>
              <w:rPr>
                <w:rFonts w:ascii="Times New Roman" w:hAnsi="Times New Roman"/>
              </w:rPr>
              <w:t>1907</w:t>
            </w:r>
          </w:p>
        </w:tc>
        <w:tc>
          <w:tcPr>
            <w:tcW w:w="7299" w:type="dxa"/>
            <w:tcBorders>
              <w:top w:val="single" w:sz="4" w:space="0" w:color="auto"/>
              <w:left w:val="single" w:sz="4" w:space="0" w:color="auto"/>
              <w:bottom w:val="single" w:sz="4" w:space="0" w:color="auto"/>
              <w:right w:val="single" w:sz="4" w:space="0" w:color="auto"/>
            </w:tcBorders>
            <w:vAlign w:val="bottom"/>
          </w:tcPr>
          <w:p w14:paraId="1C067AED" w14:textId="77777777" w:rsidR="00366EDB" w:rsidRDefault="00F950B5">
            <w:pPr>
              <w:spacing w:line="276" w:lineRule="auto"/>
              <w:ind w:firstLine="0"/>
              <w:jc w:val="left"/>
              <w:rPr>
                <w:rFonts w:ascii="Times New Roman" w:hAnsi="Times New Roman"/>
              </w:rPr>
            </w:pPr>
            <w:r>
              <w:rPr>
                <w:rFonts w:ascii="Times New Roman" w:hAnsi="Times New Roman"/>
              </w:rPr>
              <w:t xml:space="preserve">Торакальной хирургии </w:t>
            </w:r>
          </w:p>
        </w:tc>
      </w:tr>
      <w:tr w:rsidR="00366EDB" w14:paraId="45CD9FEF" w14:textId="77777777">
        <w:tc>
          <w:tcPr>
            <w:tcW w:w="2340" w:type="dxa"/>
            <w:tcBorders>
              <w:top w:val="single" w:sz="4" w:space="0" w:color="auto"/>
              <w:left w:val="single" w:sz="4" w:space="0" w:color="auto"/>
              <w:bottom w:val="single" w:sz="4" w:space="0" w:color="auto"/>
              <w:right w:val="single" w:sz="4" w:space="0" w:color="auto"/>
            </w:tcBorders>
            <w:vAlign w:val="bottom"/>
          </w:tcPr>
          <w:p w14:paraId="748B0BF7" w14:textId="77777777" w:rsidR="00366EDB" w:rsidRDefault="00F950B5">
            <w:pPr>
              <w:spacing w:line="276" w:lineRule="auto"/>
              <w:ind w:firstLine="0"/>
              <w:jc w:val="center"/>
              <w:rPr>
                <w:rFonts w:ascii="Times New Roman" w:hAnsi="Times New Roman"/>
              </w:rPr>
            </w:pPr>
            <w:r>
              <w:rPr>
                <w:rFonts w:ascii="Times New Roman" w:hAnsi="Times New Roman"/>
              </w:rPr>
              <w:t>1908</w:t>
            </w:r>
          </w:p>
        </w:tc>
        <w:tc>
          <w:tcPr>
            <w:tcW w:w="7299" w:type="dxa"/>
            <w:tcBorders>
              <w:top w:val="single" w:sz="4" w:space="0" w:color="auto"/>
              <w:left w:val="single" w:sz="4" w:space="0" w:color="auto"/>
              <w:bottom w:val="single" w:sz="4" w:space="0" w:color="auto"/>
              <w:right w:val="single" w:sz="4" w:space="0" w:color="auto"/>
            </w:tcBorders>
            <w:vAlign w:val="bottom"/>
          </w:tcPr>
          <w:p w14:paraId="155700FD" w14:textId="77777777" w:rsidR="00366EDB" w:rsidRDefault="00F950B5">
            <w:pPr>
              <w:spacing w:line="276" w:lineRule="auto"/>
              <w:ind w:firstLine="0"/>
              <w:jc w:val="left"/>
              <w:rPr>
                <w:rFonts w:ascii="Times New Roman" w:hAnsi="Times New Roman"/>
              </w:rPr>
            </w:pPr>
            <w:r>
              <w:rPr>
                <w:rFonts w:ascii="Times New Roman" w:hAnsi="Times New Roman"/>
              </w:rPr>
              <w:t>Гастроэнтерологическое</w:t>
            </w:r>
          </w:p>
        </w:tc>
      </w:tr>
      <w:tr w:rsidR="00366EDB" w14:paraId="22E24D81" w14:textId="77777777">
        <w:tc>
          <w:tcPr>
            <w:tcW w:w="2340" w:type="dxa"/>
            <w:tcBorders>
              <w:top w:val="single" w:sz="4" w:space="0" w:color="auto"/>
              <w:left w:val="single" w:sz="4" w:space="0" w:color="auto"/>
              <w:bottom w:val="single" w:sz="4" w:space="0" w:color="auto"/>
              <w:right w:val="single" w:sz="4" w:space="0" w:color="auto"/>
            </w:tcBorders>
            <w:vAlign w:val="bottom"/>
          </w:tcPr>
          <w:p w14:paraId="7C7D6C3C" w14:textId="77777777" w:rsidR="00366EDB" w:rsidRDefault="00F950B5">
            <w:pPr>
              <w:spacing w:line="276" w:lineRule="auto"/>
              <w:ind w:firstLine="0"/>
              <w:jc w:val="center"/>
              <w:rPr>
                <w:rFonts w:ascii="Times New Roman" w:hAnsi="Times New Roman"/>
              </w:rPr>
            </w:pPr>
            <w:r>
              <w:rPr>
                <w:rFonts w:ascii="Times New Roman" w:hAnsi="Times New Roman"/>
              </w:rPr>
              <w:t>1910</w:t>
            </w:r>
          </w:p>
        </w:tc>
        <w:tc>
          <w:tcPr>
            <w:tcW w:w="7299" w:type="dxa"/>
            <w:tcBorders>
              <w:top w:val="single" w:sz="4" w:space="0" w:color="auto"/>
              <w:left w:val="single" w:sz="4" w:space="0" w:color="auto"/>
              <w:bottom w:val="single" w:sz="4" w:space="0" w:color="auto"/>
              <w:right w:val="single" w:sz="4" w:space="0" w:color="auto"/>
            </w:tcBorders>
            <w:vAlign w:val="bottom"/>
          </w:tcPr>
          <w:p w14:paraId="72AE46E2" w14:textId="77777777" w:rsidR="00366EDB" w:rsidRDefault="00F950B5">
            <w:pPr>
              <w:spacing w:line="276" w:lineRule="auto"/>
              <w:ind w:firstLine="0"/>
              <w:jc w:val="left"/>
              <w:rPr>
                <w:rFonts w:ascii="Times New Roman" w:hAnsi="Times New Roman"/>
              </w:rPr>
            </w:pPr>
            <w:r>
              <w:rPr>
                <w:rFonts w:ascii="Times New Roman" w:hAnsi="Times New Roman"/>
              </w:rPr>
              <w:t>Хирургического лечения сложных нарушений ритма сердца и ЭКС</w:t>
            </w:r>
          </w:p>
        </w:tc>
      </w:tr>
      <w:tr w:rsidR="00366EDB" w14:paraId="7F8B1641" w14:textId="77777777">
        <w:tc>
          <w:tcPr>
            <w:tcW w:w="2340" w:type="dxa"/>
            <w:tcBorders>
              <w:top w:val="single" w:sz="4" w:space="0" w:color="auto"/>
              <w:left w:val="single" w:sz="4" w:space="0" w:color="auto"/>
              <w:bottom w:val="single" w:sz="4" w:space="0" w:color="auto"/>
              <w:right w:val="single" w:sz="4" w:space="0" w:color="auto"/>
            </w:tcBorders>
            <w:vAlign w:val="bottom"/>
          </w:tcPr>
          <w:p w14:paraId="5EC41C03" w14:textId="77777777" w:rsidR="00366EDB" w:rsidRDefault="00F950B5">
            <w:pPr>
              <w:spacing w:line="276" w:lineRule="auto"/>
              <w:ind w:firstLine="0"/>
              <w:jc w:val="center"/>
              <w:rPr>
                <w:rFonts w:ascii="Times New Roman" w:hAnsi="Times New Roman"/>
              </w:rPr>
            </w:pPr>
            <w:r>
              <w:rPr>
                <w:rFonts w:ascii="Times New Roman" w:hAnsi="Times New Roman"/>
              </w:rPr>
              <w:t>1911</w:t>
            </w:r>
          </w:p>
        </w:tc>
        <w:tc>
          <w:tcPr>
            <w:tcW w:w="7299" w:type="dxa"/>
            <w:tcBorders>
              <w:top w:val="single" w:sz="4" w:space="0" w:color="auto"/>
              <w:left w:val="single" w:sz="4" w:space="0" w:color="auto"/>
              <w:bottom w:val="single" w:sz="4" w:space="0" w:color="auto"/>
              <w:right w:val="single" w:sz="4" w:space="0" w:color="auto"/>
            </w:tcBorders>
            <w:vAlign w:val="bottom"/>
          </w:tcPr>
          <w:p w14:paraId="24738A3D" w14:textId="77777777" w:rsidR="00366EDB" w:rsidRDefault="00F950B5">
            <w:pPr>
              <w:spacing w:line="276" w:lineRule="auto"/>
              <w:ind w:firstLine="0"/>
              <w:jc w:val="left"/>
              <w:rPr>
                <w:rFonts w:ascii="Times New Roman" w:hAnsi="Times New Roman"/>
              </w:rPr>
            </w:pPr>
            <w:r>
              <w:rPr>
                <w:rFonts w:ascii="Times New Roman" w:hAnsi="Times New Roman"/>
              </w:rPr>
              <w:t>Проктологическое</w:t>
            </w:r>
          </w:p>
        </w:tc>
      </w:tr>
      <w:tr w:rsidR="00366EDB" w14:paraId="3824213E" w14:textId="77777777">
        <w:tc>
          <w:tcPr>
            <w:tcW w:w="2340" w:type="dxa"/>
            <w:tcBorders>
              <w:top w:val="single" w:sz="4" w:space="0" w:color="auto"/>
              <w:left w:val="single" w:sz="4" w:space="0" w:color="auto"/>
              <w:bottom w:val="single" w:sz="4" w:space="0" w:color="auto"/>
              <w:right w:val="single" w:sz="4" w:space="0" w:color="auto"/>
            </w:tcBorders>
            <w:vAlign w:val="bottom"/>
          </w:tcPr>
          <w:p w14:paraId="15E1C27D" w14:textId="77777777" w:rsidR="00366EDB" w:rsidRDefault="00F950B5">
            <w:pPr>
              <w:spacing w:line="276" w:lineRule="auto"/>
              <w:ind w:firstLine="0"/>
              <w:jc w:val="center"/>
              <w:rPr>
                <w:rFonts w:ascii="Times New Roman" w:hAnsi="Times New Roman"/>
              </w:rPr>
            </w:pPr>
            <w:r>
              <w:rPr>
                <w:rFonts w:ascii="Times New Roman" w:hAnsi="Times New Roman"/>
              </w:rPr>
              <w:t>1912</w:t>
            </w:r>
          </w:p>
        </w:tc>
        <w:tc>
          <w:tcPr>
            <w:tcW w:w="7299" w:type="dxa"/>
            <w:tcBorders>
              <w:top w:val="single" w:sz="4" w:space="0" w:color="auto"/>
              <w:left w:val="single" w:sz="4" w:space="0" w:color="auto"/>
              <w:bottom w:val="single" w:sz="4" w:space="0" w:color="auto"/>
              <w:right w:val="single" w:sz="4" w:space="0" w:color="auto"/>
            </w:tcBorders>
            <w:vAlign w:val="bottom"/>
          </w:tcPr>
          <w:p w14:paraId="10EEE717" w14:textId="77777777" w:rsidR="00366EDB" w:rsidRDefault="00F950B5">
            <w:pPr>
              <w:spacing w:line="276" w:lineRule="auto"/>
              <w:ind w:firstLine="0"/>
              <w:jc w:val="left"/>
              <w:rPr>
                <w:rFonts w:ascii="Times New Roman" w:hAnsi="Times New Roman"/>
              </w:rPr>
            </w:pPr>
            <w:r>
              <w:rPr>
                <w:rFonts w:ascii="Times New Roman" w:hAnsi="Times New Roman"/>
              </w:rPr>
              <w:t>Урологическое</w:t>
            </w:r>
          </w:p>
        </w:tc>
      </w:tr>
      <w:tr w:rsidR="00366EDB" w14:paraId="49DF942A" w14:textId="77777777">
        <w:tc>
          <w:tcPr>
            <w:tcW w:w="2340" w:type="dxa"/>
            <w:tcBorders>
              <w:top w:val="single" w:sz="4" w:space="0" w:color="auto"/>
              <w:left w:val="single" w:sz="4" w:space="0" w:color="auto"/>
              <w:bottom w:val="single" w:sz="4" w:space="0" w:color="auto"/>
              <w:right w:val="single" w:sz="4" w:space="0" w:color="auto"/>
            </w:tcBorders>
            <w:vAlign w:val="bottom"/>
          </w:tcPr>
          <w:p w14:paraId="5D1C10BA" w14:textId="77777777" w:rsidR="00366EDB" w:rsidRDefault="00F950B5">
            <w:pPr>
              <w:spacing w:line="276" w:lineRule="auto"/>
              <w:ind w:firstLine="0"/>
              <w:jc w:val="center"/>
              <w:rPr>
                <w:rFonts w:ascii="Times New Roman" w:hAnsi="Times New Roman"/>
              </w:rPr>
            </w:pPr>
            <w:r>
              <w:rPr>
                <w:rFonts w:ascii="Times New Roman" w:hAnsi="Times New Roman"/>
              </w:rPr>
              <w:lastRenderedPageBreak/>
              <w:t>1914</w:t>
            </w:r>
          </w:p>
        </w:tc>
        <w:tc>
          <w:tcPr>
            <w:tcW w:w="7299" w:type="dxa"/>
            <w:tcBorders>
              <w:top w:val="single" w:sz="4" w:space="0" w:color="auto"/>
              <w:left w:val="single" w:sz="4" w:space="0" w:color="auto"/>
              <w:bottom w:val="single" w:sz="4" w:space="0" w:color="auto"/>
              <w:right w:val="single" w:sz="4" w:space="0" w:color="auto"/>
            </w:tcBorders>
            <w:vAlign w:val="bottom"/>
          </w:tcPr>
          <w:p w14:paraId="18BA9B2C" w14:textId="77777777" w:rsidR="00366EDB" w:rsidRDefault="00F950B5">
            <w:pPr>
              <w:spacing w:line="276" w:lineRule="auto"/>
              <w:ind w:firstLine="0"/>
              <w:jc w:val="left"/>
              <w:rPr>
                <w:rFonts w:ascii="Times New Roman" w:hAnsi="Times New Roman"/>
              </w:rPr>
            </w:pPr>
            <w:r>
              <w:rPr>
                <w:rFonts w:ascii="Times New Roman" w:hAnsi="Times New Roman"/>
              </w:rPr>
              <w:t>Хронического гемодиализа</w:t>
            </w:r>
          </w:p>
        </w:tc>
      </w:tr>
      <w:tr w:rsidR="00366EDB" w14:paraId="3A6F1EE0" w14:textId="77777777">
        <w:tc>
          <w:tcPr>
            <w:tcW w:w="2340" w:type="dxa"/>
            <w:tcBorders>
              <w:top w:val="single" w:sz="4" w:space="0" w:color="auto"/>
              <w:left w:val="single" w:sz="4" w:space="0" w:color="auto"/>
              <w:bottom w:val="single" w:sz="4" w:space="0" w:color="auto"/>
              <w:right w:val="single" w:sz="4" w:space="0" w:color="auto"/>
            </w:tcBorders>
            <w:vAlign w:val="bottom"/>
          </w:tcPr>
          <w:p w14:paraId="2143FD68" w14:textId="77777777" w:rsidR="00366EDB" w:rsidRDefault="00F950B5">
            <w:pPr>
              <w:spacing w:line="276" w:lineRule="auto"/>
              <w:ind w:firstLine="0"/>
              <w:jc w:val="center"/>
              <w:rPr>
                <w:rFonts w:ascii="Times New Roman" w:hAnsi="Times New Roman"/>
              </w:rPr>
            </w:pPr>
            <w:r>
              <w:rPr>
                <w:rFonts w:ascii="Times New Roman" w:hAnsi="Times New Roman"/>
              </w:rPr>
              <w:t>1915</w:t>
            </w:r>
          </w:p>
        </w:tc>
        <w:tc>
          <w:tcPr>
            <w:tcW w:w="7299" w:type="dxa"/>
            <w:tcBorders>
              <w:top w:val="single" w:sz="4" w:space="0" w:color="auto"/>
              <w:left w:val="single" w:sz="4" w:space="0" w:color="auto"/>
              <w:bottom w:val="single" w:sz="4" w:space="0" w:color="auto"/>
              <w:right w:val="single" w:sz="4" w:space="0" w:color="auto"/>
            </w:tcBorders>
            <w:vAlign w:val="bottom"/>
          </w:tcPr>
          <w:p w14:paraId="485D32B5" w14:textId="77777777" w:rsidR="00366EDB" w:rsidRDefault="00F950B5">
            <w:pPr>
              <w:spacing w:line="276" w:lineRule="auto"/>
              <w:ind w:firstLine="0"/>
              <w:jc w:val="left"/>
              <w:rPr>
                <w:rFonts w:ascii="Times New Roman" w:hAnsi="Times New Roman"/>
              </w:rPr>
            </w:pPr>
            <w:r>
              <w:rPr>
                <w:rFonts w:ascii="Times New Roman" w:hAnsi="Times New Roman"/>
              </w:rPr>
              <w:t>Эндокринологическое</w:t>
            </w:r>
          </w:p>
        </w:tc>
      </w:tr>
      <w:tr w:rsidR="00366EDB" w14:paraId="74A7F0CB" w14:textId="77777777">
        <w:tc>
          <w:tcPr>
            <w:tcW w:w="2340" w:type="dxa"/>
            <w:tcBorders>
              <w:top w:val="single" w:sz="4" w:space="0" w:color="auto"/>
              <w:left w:val="single" w:sz="4" w:space="0" w:color="auto"/>
              <w:bottom w:val="single" w:sz="4" w:space="0" w:color="auto"/>
              <w:right w:val="single" w:sz="4" w:space="0" w:color="auto"/>
            </w:tcBorders>
            <w:vAlign w:val="bottom"/>
          </w:tcPr>
          <w:p w14:paraId="5400380A" w14:textId="77777777" w:rsidR="00366EDB" w:rsidRDefault="00F950B5">
            <w:pPr>
              <w:spacing w:line="276" w:lineRule="auto"/>
              <w:ind w:firstLine="0"/>
              <w:jc w:val="center"/>
              <w:rPr>
                <w:rFonts w:ascii="Times New Roman" w:hAnsi="Times New Roman"/>
              </w:rPr>
            </w:pPr>
            <w:r>
              <w:rPr>
                <w:rFonts w:ascii="Times New Roman" w:hAnsi="Times New Roman"/>
              </w:rPr>
              <w:t>1916</w:t>
            </w:r>
          </w:p>
        </w:tc>
        <w:tc>
          <w:tcPr>
            <w:tcW w:w="7299" w:type="dxa"/>
            <w:tcBorders>
              <w:top w:val="single" w:sz="4" w:space="0" w:color="auto"/>
              <w:left w:val="single" w:sz="4" w:space="0" w:color="auto"/>
              <w:bottom w:val="single" w:sz="4" w:space="0" w:color="auto"/>
              <w:right w:val="single" w:sz="4" w:space="0" w:color="auto"/>
            </w:tcBorders>
            <w:vAlign w:val="bottom"/>
          </w:tcPr>
          <w:p w14:paraId="2772A81C" w14:textId="77777777" w:rsidR="00366EDB" w:rsidRDefault="00F950B5">
            <w:pPr>
              <w:spacing w:line="276" w:lineRule="auto"/>
              <w:ind w:firstLine="0"/>
              <w:jc w:val="left"/>
              <w:rPr>
                <w:rFonts w:ascii="Times New Roman" w:hAnsi="Times New Roman"/>
              </w:rPr>
            </w:pPr>
            <w:r>
              <w:rPr>
                <w:rFonts w:ascii="Times New Roman" w:hAnsi="Times New Roman"/>
              </w:rPr>
              <w:t>Нефрологическое</w:t>
            </w:r>
          </w:p>
        </w:tc>
      </w:tr>
      <w:tr w:rsidR="00366EDB" w14:paraId="0175B85D" w14:textId="77777777">
        <w:tc>
          <w:tcPr>
            <w:tcW w:w="2340" w:type="dxa"/>
            <w:tcBorders>
              <w:top w:val="single" w:sz="4" w:space="0" w:color="auto"/>
              <w:left w:val="single" w:sz="4" w:space="0" w:color="auto"/>
              <w:bottom w:val="single" w:sz="4" w:space="0" w:color="auto"/>
              <w:right w:val="single" w:sz="4" w:space="0" w:color="auto"/>
            </w:tcBorders>
            <w:vAlign w:val="bottom"/>
          </w:tcPr>
          <w:p w14:paraId="69CD858B" w14:textId="77777777" w:rsidR="00366EDB" w:rsidRDefault="00F950B5">
            <w:pPr>
              <w:spacing w:line="276" w:lineRule="auto"/>
              <w:ind w:firstLine="0"/>
              <w:jc w:val="center"/>
              <w:rPr>
                <w:rFonts w:ascii="Times New Roman" w:hAnsi="Times New Roman"/>
              </w:rPr>
            </w:pPr>
            <w:r>
              <w:rPr>
                <w:rFonts w:ascii="Times New Roman" w:hAnsi="Times New Roman"/>
              </w:rPr>
              <w:t>1917</w:t>
            </w:r>
          </w:p>
        </w:tc>
        <w:tc>
          <w:tcPr>
            <w:tcW w:w="7299" w:type="dxa"/>
            <w:tcBorders>
              <w:top w:val="single" w:sz="4" w:space="0" w:color="auto"/>
              <w:left w:val="single" w:sz="4" w:space="0" w:color="auto"/>
              <w:bottom w:val="single" w:sz="4" w:space="0" w:color="auto"/>
              <w:right w:val="single" w:sz="4" w:space="0" w:color="auto"/>
            </w:tcBorders>
            <w:vAlign w:val="bottom"/>
          </w:tcPr>
          <w:p w14:paraId="0C89119F" w14:textId="77777777" w:rsidR="00366EDB" w:rsidRDefault="00F950B5">
            <w:pPr>
              <w:spacing w:line="276" w:lineRule="auto"/>
              <w:ind w:firstLine="0"/>
              <w:jc w:val="left"/>
              <w:rPr>
                <w:rFonts w:ascii="Times New Roman" w:hAnsi="Times New Roman"/>
              </w:rPr>
            </w:pPr>
            <w:r>
              <w:rPr>
                <w:rFonts w:ascii="Times New Roman" w:hAnsi="Times New Roman"/>
              </w:rPr>
              <w:t>Гематологическое</w:t>
            </w:r>
          </w:p>
        </w:tc>
      </w:tr>
      <w:tr w:rsidR="00777296" w14:paraId="23AA2031" w14:textId="77777777">
        <w:tc>
          <w:tcPr>
            <w:tcW w:w="2340" w:type="dxa"/>
            <w:tcBorders>
              <w:top w:val="single" w:sz="4" w:space="0" w:color="auto"/>
              <w:left w:val="single" w:sz="4" w:space="0" w:color="auto"/>
              <w:bottom w:val="single" w:sz="4" w:space="0" w:color="auto"/>
              <w:right w:val="single" w:sz="4" w:space="0" w:color="auto"/>
            </w:tcBorders>
            <w:vAlign w:val="bottom"/>
          </w:tcPr>
          <w:p w14:paraId="5B98A87E" w14:textId="5B91B620" w:rsidR="00777296" w:rsidRDefault="00777296">
            <w:pPr>
              <w:spacing w:line="276" w:lineRule="auto"/>
              <w:ind w:firstLine="0"/>
              <w:jc w:val="center"/>
              <w:rPr>
                <w:rFonts w:ascii="Times New Roman" w:hAnsi="Times New Roman"/>
              </w:rPr>
            </w:pPr>
            <w:r>
              <w:rPr>
                <w:rFonts w:ascii="Times New Roman" w:hAnsi="Times New Roman"/>
              </w:rPr>
              <w:t>1918</w:t>
            </w:r>
          </w:p>
        </w:tc>
        <w:tc>
          <w:tcPr>
            <w:tcW w:w="7299" w:type="dxa"/>
            <w:tcBorders>
              <w:top w:val="single" w:sz="4" w:space="0" w:color="auto"/>
              <w:left w:val="single" w:sz="4" w:space="0" w:color="auto"/>
              <w:bottom w:val="single" w:sz="4" w:space="0" w:color="auto"/>
              <w:right w:val="single" w:sz="4" w:space="0" w:color="auto"/>
            </w:tcBorders>
            <w:vAlign w:val="bottom"/>
          </w:tcPr>
          <w:p w14:paraId="0A84CC9C" w14:textId="01E1760B" w:rsidR="00777296" w:rsidRDefault="00777296">
            <w:pPr>
              <w:spacing w:line="276" w:lineRule="auto"/>
              <w:ind w:firstLine="0"/>
              <w:jc w:val="left"/>
              <w:rPr>
                <w:rFonts w:ascii="Times New Roman" w:hAnsi="Times New Roman"/>
              </w:rPr>
            </w:pPr>
            <w:r>
              <w:rPr>
                <w:rFonts w:ascii="Times New Roman" w:hAnsi="Times New Roman"/>
              </w:rPr>
              <w:t>Аллергологическое</w:t>
            </w:r>
          </w:p>
        </w:tc>
      </w:tr>
      <w:tr w:rsidR="00366EDB" w14:paraId="71F5AF71" w14:textId="77777777">
        <w:tc>
          <w:tcPr>
            <w:tcW w:w="2340" w:type="dxa"/>
            <w:tcBorders>
              <w:top w:val="single" w:sz="4" w:space="0" w:color="auto"/>
              <w:left w:val="single" w:sz="4" w:space="0" w:color="auto"/>
              <w:bottom w:val="single" w:sz="4" w:space="0" w:color="auto"/>
              <w:right w:val="single" w:sz="4" w:space="0" w:color="auto"/>
            </w:tcBorders>
            <w:vAlign w:val="bottom"/>
          </w:tcPr>
          <w:p w14:paraId="1C2E72B9" w14:textId="77777777" w:rsidR="00366EDB" w:rsidRDefault="00F950B5">
            <w:pPr>
              <w:spacing w:line="276" w:lineRule="auto"/>
              <w:ind w:firstLine="0"/>
              <w:jc w:val="center"/>
              <w:rPr>
                <w:rFonts w:ascii="Times New Roman" w:hAnsi="Times New Roman"/>
              </w:rPr>
            </w:pPr>
            <w:r>
              <w:rPr>
                <w:rFonts w:ascii="Times New Roman" w:hAnsi="Times New Roman"/>
              </w:rPr>
              <w:t>1919</w:t>
            </w:r>
          </w:p>
        </w:tc>
        <w:tc>
          <w:tcPr>
            <w:tcW w:w="7299" w:type="dxa"/>
            <w:tcBorders>
              <w:top w:val="single" w:sz="4" w:space="0" w:color="auto"/>
              <w:left w:val="single" w:sz="4" w:space="0" w:color="auto"/>
              <w:bottom w:val="single" w:sz="4" w:space="0" w:color="auto"/>
              <w:right w:val="single" w:sz="4" w:space="0" w:color="auto"/>
            </w:tcBorders>
            <w:vAlign w:val="bottom"/>
          </w:tcPr>
          <w:p w14:paraId="3CF3D9C2" w14:textId="77777777" w:rsidR="00366EDB" w:rsidRDefault="00F950B5">
            <w:pPr>
              <w:spacing w:line="276" w:lineRule="auto"/>
              <w:ind w:firstLine="0"/>
              <w:jc w:val="left"/>
              <w:rPr>
                <w:rFonts w:ascii="Times New Roman" w:hAnsi="Times New Roman"/>
              </w:rPr>
            </w:pPr>
            <w:r>
              <w:rPr>
                <w:rFonts w:ascii="Times New Roman" w:hAnsi="Times New Roman"/>
              </w:rPr>
              <w:t>Неврологическое</w:t>
            </w:r>
          </w:p>
        </w:tc>
      </w:tr>
      <w:tr w:rsidR="00366EDB" w14:paraId="15548696" w14:textId="77777777">
        <w:tc>
          <w:tcPr>
            <w:tcW w:w="2340" w:type="dxa"/>
            <w:tcBorders>
              <w:top w:val="single" w:sz="4" w:space="0" w:color="auto"/>
              <w:left w:val="single" w:sz="4" w:space="0" w:color="auto"/>
              <w:bottom w:val="single" w:sz="4" w:space="0" w:color="auto"/>
              <w:right w:val="single" w:sz="4" w:space="0" w:color="auto"/>
            </w:tcBorders>
            <w:vAlign w:val="bottom"/>
          </w:tcPr>
          <w:p w14:paraId="795880FA" w14:textId="77777777" w:rsidR="00366EDB" w:rsidRDefault="00F950B5">
            <w:pPr>
              <w:spacing w:line="276" w:lineRule="auto"/>
              <w:ind w:firstLine="0"/>
              <w:jc w:val="center"/>
              <w:rPr>
                <w:rFonts w:ascii="Times New Roman" w:hAnsi="Times New Roman"/>
              </w:rPr>
            </w:pPr>
            <w:r>
              <w:rPr>
                <w:rFonts w:ascii="Times New Roman" w:hAnsi="Times New Roman"/>
              </w:rPr>
              <w:t>1920</w:t>
            </w:r>
          </w:p>
        </w:tc>
        <w:tc>
          <w:tcPr>
            <w:tcW w:w="7299" w:type="dxa"/>
            <w:tcBorders>
              <w:top w:val="single" w:sz="4" w:space="0" w:color="auto"/>
              <w:left w:val="single" w:sz="4" w:space="0" w:color="auto"/>
              <w:bottom w:val="single" w:sz="4" w:space="0" w:color="auto"/>
              <w:right w:val="single" w:sz="4" w:space="0" w:color="auto"/>
            </w:tcBorders>
            <w:vAlign w:val="bottom"/>
          </w:tcPr>
          <w:p w14:paraId="5358EBA2" w14:textId="77777777" w:rsidR="00366EDB" w:rsidRDefault="00F950B5">
            <w:pPr>
              <w:spacing w:line="276" w:lineRule="auto"/>
              <w:ind w:firstLine="0"/>
              <w:jc w:val="left"/>
              <w:rPr>
                <w:rFonts w:ascii="Times New Roman" w:hAnsi="Times New Roman"/>
              </w:rPr>
            </w:pPr>
            <w:r>
              <w:rPr>
                <w:rFonts w:ascii="Times New Roman" w:hAnsi="Times New Roman"/>
              </w:rPr>
              <w:t>Нейрохирургическое</w:t>
            </w:r>
          </w:p>
        </w:tc>
      </w:tr>
      <w:tr w:rsidR="00366EDB" w14:paraId="7EE5D4B5" w14:textId="77777777">
        <w:tc>
          <w:tcPr>
            <w:tcW w:w="2340" w:type="dxa"/>
            <w:tcBorders>
              <w:top w:val="single" w:sz="4" w:space="0" w:color="auto"/>
              <w:left w:val="single" w:sz="4" w:space="0" w:color="auto"/>
              <w:bottom w:val="single" w:sz="4" w:space="0" w:color="auto"/>
              <w:right w:val="single" w:sz="4" w:space="0" w:color="auto"/>
            </w:tcBorders>
            <w:vAlign w:val="bottom"/>
          </w:tcPr>
          <w:p w14:paraId="66BBEF13" w14:textId="77777777" w:rsidR="00366EDB" w:rsidRDefault="00F950B5">
            <w:pPr>
              <w:spacing w:line="276" w:lineRule="auto"/>
              <w:ind w:firstLine="0"/>
              <w:jc w:val="center"/>
              <w:rPr>
                <w:rFonts w:ascii="Times New Roman" w:hAnsi="Times New Roman"/>
              </w:rPr>
            </w:pPr>
            <w:r>
              <w:rPr>
                <w:rFonts w:ascii="Times New Roman" w:hAnsi="Times New Roman"/>
              </w:rPr>
              <w:t>1921</w:t>
            </w:r>
          </w:p>
        </w:tc>
        <w:tc>
          <w:tcPr>
            <w:tcW w:w="7299" w:type="dxa"/>
            <w:tcBorders>
              <w:top w:val="single" w:sz="4" w:space="0" w:color="auto"/>
              <w:left w:val="single" w:sz="4" w:space="0" w:color="auto"/>
              <w:bottom w:val="single" w:sz="4" w:space="0" w:color="auto"/>
              <w:right w:val="single" w:sz="4" w:space="0" w:color="auto"/>
            </w:tcBorders>
            <w:vAlign w:val="bottom"/>
          </w:tcPr>
          <w:p w14:paraId="52CF89C9" w14:textId="77777777" w:rsidR="00366EDB" w:rsidRDefault="00F950B5">
            <w:pPr>
              <w:spacing w:line="276" w:lineRule="auto"/>
              <w:ind w:firstLine="0"/>
              <w:jc w:val="left"/>
              <w:rPr>
                <w:rFonts w:ascii="Times New Roman" w:hAnsi="Times New Roman"/>
              </w:rPr>
            </w:pPr>
            <w:r>
              <w:rPr>
                <w:rFonts w:ascii="Times New Roman" w:hAnsi="Times New Roman"/>
              </w:rPr>
              <w:t>Офтальмологическое</w:t>
            </w:r>
          </w:p>
        </w:tc>
      </w:tr>
      <w:tr w:rsidR="00366EDB" w14:paraId="07403E9D" w14:textId="77777777">
        <w:tc>
          <w:tcPr>
            <w:tcW w:w="2340" w:type="dxa"/>
            <w:tcBorders>
              <w:top w:val="single" w:sz="4" w:space="0" w:color="auto"/>
              <w:left w:val="single" w:sz="4" w:space="0" w:color="auto"/>
              <w:bottom w:val="single" w:sz="4" w:space="0" w:color="auto"/>
              <w:right w:val="single" w:sz="4" w:space="0" w:color="auto"/>
            </w:tcBorders>
            <w:vAlign w:val="bottom"/>
          </w:tcPr>
          <w:p w14:paraId="521E2B26" w14:textId="77777777" w:rsidR="00366EDB" w:rsidRDefault="00F950B5">
            <w:pPr>
              <w:spacing w:line="276" w:lineRule="auto"/>
              <w:ind w:firstLine="0"/>
              <w:jc w:val="center"/>
              <w:rPr>
                <w:rFonts w:ascii="Times New Roman" w:hAnsi="Times New Roman"/>
              </w:rPr>
            </w:pPr>
            <w:r>
              <w:rPr>
                <w:rFonts w:ascii="Times New Roman" w:hAnsi="Times New Roman"/>
              </w:rPr>
              <w:t>1922</w:t>
            </w:r>
          </w:p>
        </w:tc>
        <w:tc>
          <w:tcPr>
            <w:tcW w:w="7299" w:type="dxa"/>
            <w:tcBorders>
              <w:top w:val="single" w:sz="4" w:space="0" w:color="auto"/>
              <w:left w:val="single" w:sz="4" w:space="0" w:color="auto"/>
              <w:bottom w:val="single" w:sz="4" w:space="0" w:color="auto"/>
              <w:right w:val="single" w:sz="4" w:space="0" w:color="auto"/>
            </w:tcBorders>
            <w:vAlign w:val="bottom"/>
          </w:tcPr>
          <w:p w14:paraId="6A6A3355" w14:textId="77777777" w:rsidR="00366EDB" w:rsidRDefault="00F950B5">
            <w:pPr>
              <w:spacing w:line="276" w:lineRule="auto"/>
              <w:ind w:firstLine="0"/>
              <w:jc w:val="left"/>
              <w:rPr>
                <w:rFonts w:ascii="Times New Roman" w:hAnsi="Times New Roman"/>
              </w:rPr>
            </w:pPr>
            <w:r>
              <w:rPr>
                <w:rFonts w:ascii="Times New Roman" w:hAnsi="Times New Roman"/>
              </w:rPr>
              <w:t>Оториноларингологическое</w:t>
            </w:r>
          </w:p>
        </w:tc>
      </w:tr>
      <w:tr w:rsidR="00366EDB" w14:paraId="582B1935" w14:textId="77777777">
        <w:tc>
          <w:tcPr>
            <w:tcW w:w="2340" w:type="dxa"/>
            <w:tcBorders>
              <w:top w:val="single" w:sz="4" w:space="0" w:color="auto"/>
              <w:left w:val="single" w:sz="4" w:space="0" w:color="auto"/>
              <w:bottom w:val="single" w:sz="4" w:space="0" w:color="auto"/>
              <w:right w:val="single" w:sz="4" w:space="0" w:color="auto"/>
            </w:tcBorders>
            <w:vAlign w:val="bottom"/>
          </w:tcPr>
          <w:p w14:paraId="46AED4BE" w14:textId="77777777" w:rsidR="00366EDB" w:rsidRDefault="00F950B5">
            <w:pPr>
              <w:spacing w:line="276" w:lineRule="auto"/>
              <w:ind w:firstLine="0"/>
              <w:jc w:val="center"/>
              <w:rPr>
                <w:rFonts w:ascii="Times New Roman" w:hAnsi="Times New Roman"/>
              </w:rPr>
            </w:pPr>
            <w:r>
              <w:rPr>
                <w:rFonts w:ascii="Times New Roman" w:hAnsi="Times New Roman"/>
              </w:rPr>
              <w:t>1923</w:t>
            </w:r>
          </w:p>
        </w:tc>
        <w:tc>
          <w:tcPr>
            <w:tcW w:w="7299" w:type="dxa"/>
            <w:tcBorders>
              <w:top w:val="single" w:sz="4" w:space="0" w:color="auto"/>
              <w:left w:val="single" w:sz="4" w:space="0" w:color="auto"/>
              <w:bottom w:val="single" w:sz="4" w:space="0" w:color="auto"/>
              <w:right w:val="single" w:sz="4" w:space="0" w:color="auto"/>
            </w:tcBorders>
            <w:vAlign w:val="bottom"/>
          </w:tcPr>
          <w:p w14:paraId="3C245058" w14:textId="77777777" w:rsidR="00366EDB" w:rsidRDefault="00F950B5">
            <w:pPr>
              <w:spacing w:line="276" w:lineRule="auto"/>
              <w:ind w:firstLine="0"/>
              <w:jc w:val="left"/>
              <w:rPr>
                <w:rFonts w:ascii="Times New Roman" w:hAnsi="Times New Roman"/>
              </w:rPr>
            </w:pPr>
            <w:r>
              <w:rPr>
                <w:rFonts w:ascii="Times New Roman" w:hAnsi="Times New Roman"/>
              </w:rPr>
              <w:t>Неврологическое для больных с острым нарушением мозгового кровообращения</w:t>
            </w:r>
          </w:p>
        </w:tc>
      </w:tr>
      <w:tr w:rsidR="00366EDB" w14:paraId="1A68F306" w14:textId="77777777">
        <w:tc>
          <w:tcPr>
            <w:tcW w:w="2340" w:type="dxa"/>
            <w:tcBorders>
              <w:top w:val="single" w:sz="4" w:space="0" w:color="auto"/>
              <w:left w:val="single" w:sz="4" w:space="0" w:color="auto"/>
              <w:bottom w:val="single" w:sz="4" w:space="0" w:color="auto"/>
              <w:right w:val="single" w:sz="4" w:space="0" w:color="auto"/>
            </w:tcBorders>
            <w:vAlign w:val="bottom"/>
          </w:tcPr>
          <w:p w14:paraId="0872ECE9" w14:textId="77777777" w:rsidR="00366EDB" w:rsidRDefault="00F950B5">
            <w:pPr>
              <w:spacing w:line="276" w:lineRule="auto"/>
              <w:ind w:firstLine="0"/>
              <w:jc w:val="center"/>
              <w:rPr>
                <w:rFonts w:ascii="Times New Roman" w:hAnsi="Times New Roman"/>
              </w:rPr>
            </w:pPr>
            <w:r>
              <w:rPr>
                <w:rFonts w:ascii="Times New Roman" w:hAnsi="Times New Roman"/>
              </w:rPr>
              <w:t>1924</w:t>
            </w:r>
          </w:p>
        </w:tc>
        <w:tc>
          <w:tcPr>
            <w:tcW w:w="7299" w:type="dxa"/>
            <w:tcBorders>
              <w:top w:val="single" w:sz="4" w:space="0" w:color="auto"/>
              <w:left w:val="single" w:sz="4" w:space="0" w:color="auto"/>
              <w:bottom w:val="single" w:sz="4" w:space="0" w:color="auto"/>
              <w:right w:val="single" w:sz="4" w:space="0" w:color="auto"/>
            </w:tcBorders>
            <w:vAlign w:val="bottom"/>
          </w:tcPr>
          <w:p w14:paraId="3BF75447" w14:textId="77777777" w:rsidR="00366EDB" w:rsidRDefault="00F950B5">
            <w:pPr>
              <w:spacing w:line="276" w:lineRule="auto"/>
              <w:ind w:firstLine="0"/>
              <w:jc w:val="left"/>
              <w:rPr>
                <w:rFonts w:ascii="Times New Roman" w:hAnsi="Times New Roman"/>
              </w:rPr>
            </w:pPr>
            <w:r>
              <w:rPr>
                <w:rFonts w:ascii="Times New Roman" w:hAnsi="Times New Roman"/>
              </w:rPr>
              <w:t>Челюстно-лицевой хирургии</w:t>
            </w:r>
          </w:p>
        </w:tc>
      </w:tr>
      <w:tr w:rsidR="00366EDB" w14:paraId="50E5BC39" w14:textId="77777777">
        <w:tc>
          <w:tcPr>
            <w:tcW w:w="2340" w:type="dxa"/>
            <w:tcBorders>
              <w:top w:val="single" w:sz="4" w:space="0" w:color="auto"/>
              <w:left w:val="single" w:sz="4" w:space="0" w:color="auto"/>
              <w:bottom w:val="single" w:sz="4" w:space="0" w:color="auto"/>
              <w:right w:val="single" w:sz="4" w:space="0" w:color="auto"/>
            </w:tcBorders>
            <w:vAlign w:val="bottom"/>
          </w:tcPr>
          <w:p w14:paraId="473FEEBE" w14:textId="77777777" w:rsidR="00366EDB" w:rsidRDefault="00F950B5">
            <w:pPr>
              <w:spacing w:line="276" w:lineRule="auto"/>
              <w:ind w:firstLine="0"/>
              <w:jc w:val="center"/>
              <w:rPr>
                <w:rFonts w:ascii="Times New Roman" w:hAnsi="Times New Roman"/>
              </w:rPr>
            </w:pPr>
            <w:r>
              <w:rPr>
                <w:rFonts w:ascii="Times New Roman" w:hAnsi="Times New Roman"/>
              </w:rPr>
              <w:t>1925</w:t>
            </w:r>
          </w:p>
        </w:tc>
        <w:tc>
          <w:tcPr>
            <w:tcW w:w="7299" w:type="dxa"/>
            <w:tcBorders>
              <w:top w:val="single" w:sz="4" w:space="0" w:color="auto"/>
              <w:left w:val="single" w:sz="4" w:space="0" w:color="auto"/>
              <w:bottom w:val="single" w:sz="4" w:space="0" w:color="auto"/>
              <w:right w:val="single" w:sz="4" w:space="0" w:color="auto"/>
            </w:tcBorders>
            <w:vAlign w:val="bottom"/>
          </w:tcPr>
          <w:p w14:paraId="7AB6C663" w14:textId="77777777" w:rsidR="00366EDB" w:rsidRDefault="00F950B5">
            <w:pPr>
              <w:spacing w:line="276" w:lineRule="auto"/>
              <w:ind w:firstLine="0"/>
              <w:jc w:val="left"/>
              <w:rPr>
                <w:rFonts w:ascii="Times New Roman" w:hAnsi="Times New Roman"/>
              </w:rPr>
            </w:pPr>
            <w:r>
              <w:rPr>
                <w:rFonts w:ascii="Times New Roman" w:hAnsi="Times New Roman"/>
              </w:rPr>
              <w:t>Дерматологическое</w:t>
            </w:r>
          </w:p>
        </w:tc>
      </w:tr>
      <w:tr w:rsidR="00366EDB" w14:paraId="3009DCD7" w14:textId="77777777">
        <w:tc>
          <w:tcPr>
            <w:tcW w:w="2340" w:type="dxa"/>
            <w:tcBorders>
              <w:top w:val="single" w:sz="4" w:space="0" w:color="auto"/>
              <w:left w:val="single" w:sz="4" w:space="0" w:color="auto"/>
              <w:bottom w:val="single" w:sz="4" w:space="0" w:color="auto"/>
              <w:right w:val="single" w:sz="4" w:space="0" w:color="auto"/>
            </w:tcBorders>
            <w:vAlign w:val="bottom"/>
          </w:tcPr>
          <w:p w14:paraId="1872C514" w14:textId="77777777" w:rsidR="00366EDB" w:rsidRDefault="00F950B5">
            <w:pPr>
              <w:spacing w:line="276" w:lineRule="auto"/>
              <w:ind w:firstLine="0"/>
              <w:jc w:val="center"/>
              <w:rPr>
                <w:rFonts w:ascii="Times New Roman" w:hAnsi="Times New Roman"/>
              </w:rPr>
            </w:pPr>
            <w:r>
              <w:rPr>
                <w:rFonts w:ascii="Times New Roman" w:hAnsi="Times New Roman"/>
              </w:rPr>
              <w:t>1926</w:t>
            </w:r>
          </w:p>
        </w:tc>
        <w:tc>
          <w:tcPr>
            <w:tcW w:w="7299" w:type="dxa"/>
            <w:tcBorders>
              <w:top w:val="single" w:sz="4" w:space="0" w:color="auto"/>
              <w:left w:val="single" w:sz="4" w:space="0" w:color="auto"/>
              <w:bottom w:val="single" w:sz="4" w:space="0" w:color="auto"/>
              <w:right w:val="single" w:sz="4" w:space="0" w:color="auto"/>
            </w:tcBorders>
            <w:vAlign w:val="bottom"/>
          </w:tcPr>
          <w:p w14:paraId="05FF591A" w14:textId="77777777" w:rsidR="00366EDB" w:rsidRDefault="00F950B5">
            <w:pPr>
              <w:spacing w:line="276" w:lineRule="auto"/>
              <w:ind w:firstLine="0"/>
              <w:jc w:val="left"/>
              <w:rPr>
                <w:rFonts w:ascii="Times New Roman" w:hAnsi="Times New Roman"/>
              </w:rPr>
            </w:pPr>
            <w:r>
              <w:rPr>
                <w:rFonts w:ascii="Times New Roman" w:hAnsi="Times New Roman"/>
              </w:rPr>
              <w:t>Онкологическое</w:t>
            </w:r>
          </w:p>
        </w:tc>
      </w:tr>
      <w:tr w:rsidR="00366EDB" w14:paraId="41CBD2FB" w14:textId="77777777">
        <w:tc>
          <w:tcPr>
            <w:tcW w:w="2340" w:type="dxa"/>
            <w:tcBorders>
              <w:top w:val="single" w:sz="4" w:space="0" w:color="auto"/>
              <w:left w:val="single" w:sz="4" w:space="0" w:color="auto"/>
              <w:bottom w:val="single" w:sz="4" w:space="0" w:color="auto"/>
              <w:right w:val="single" w:sz="4" w:space="0" w:color="auto"/>
            </w:tcBorders>
            <w:vAlign w:val="bottom"/>
          </w:tcPr>
          <w:p w14:paraId="0569E5E5" w14:textId="77777777" w:rsidR="00366EDB" w:rsidRDefault="00F950B5">
            <w:pPr>
              <w:spacing w:line="276" w:lineRule="auto"/>
              <w:ind w:firstLine="0"/>
              <w:jc w:val="center"/>
              <w:rPr>
                <w:rFonts w:ascii="Times New Roman" w:hAnsi="Times New Roman"/>
              </w:rPr>
            </w:pPr>
            <w:r>
              <w:rPr>
                <w:rFonts w:ascii="Times New Roman" w:hAnsi="Times New Roman"/>
              </w:rPr>
              <w:t>1928</w:t>
            </w:r>
          </w:p>
        </w:tc>
        <w:tc>
          <w:tcPr>
            <w:tcW w:w="7299" w:type="dxa"/>
            <w:tcBorders>
              <w:top w:val="single" w:sz="4" w:space="0" w:color="auto"/>
              <w:left w:val="single" w:sz="4" w:space="0" w:color="auto"/>
              <w:bottom w:val="single" w:sz="4" w:space="0" w:color="auto"/>
              <w:right w:val="single" w:sz="4" w:space="0" w:color="auto"/>
            </w:tcBorders>
            <w:vAlign w:val="bottom"/>
          </w:tcPr>
          <w:p w14:paraId="4AA54819" w14:textId="77777777" w:rsidR="00366EDB" w:rsidRDefault="00F950B5">
            <w:pPr>
              <w:spacing w:line="276" w:lineRule="auto"/>
              <w:ind w:firstLine="0"/>
              <w:jc w:val="left"/>
              <w:rPr>
                <w:rFonts w:ascii="Times New Roman" w:hAnsi="Times New Roman"/>
              </w:rPr>
            </w:pPr>
            <w:r>
              <w:rPr>
                <w:rFonts w:ascii="Times New Roman" w:hAnsi="Times New Roman"/>
              </w:rPr>
              <w:t>Терапевтическое</w:t>
            </w:r>
          </w:p>
        </w:tc>
      </w:tr>
      <w:tr w:rsidR="00366EDB" w14:paraId="7B3BE113" w14:textId="77777777">
        <w:tc>
          <w:tcPr>
            <w:tcW w:w="2340" w:type="dxa"/>
            <w:tcBorders>
              <w:top w:val="single" w:sz="4" w:space="0" w:color="auto"/>
              <w:left w:val="single" w:sz="4" w:space="0" w:color="auto"/>
              <w:bottom w:val="single" w:sz="4" w:space="0" w:color="auto"/>
              <w:right w:val="single" w:sz="4" w:space="0" w:color="auto"/>
            </w:tcBorders>
            <w:vAlign w:val="bottom"/>
          </w:tcPr>
          <w:p w14:paraId="4369B03D" w14:textId="77777777" w:rsidR="00366EDB" w:rsidRDefault="00F950B5">
            <w:pPr>
              <w:spacing w:line="276" w:lineRule="auto"/>
              <w:ind w:firstLine="0"/>
              <w:jc w:val="center"/>
              <w:rPr>
                <w:rFonts w:ascii="Times New Roman" w:hAnsi="Times New Roman"/>
              </w:rPr>
            </w:pPr>
            <w:r>
              <w:rPr>
                <w:rFonts w:ascii="Times New Roman" w:hAnsi="Times New Roman"/>
              </w:rPr>
              <w:t>1929</w:t>
            </w:r>
          </w:p>
        </w:tc>
        <w:tc>
          <w:tcPr>
            <w:tcW w:w="7299" w:type="dxa"/>
            <w:tcBorders>
              <w:top w:val="single" w:sz="4" w:space="0" w:color="auto"/>
              <w:left w:val="single" w:sz="4" w:space="0" w:color="auto"/>
              <w:bottom w:val="single" w:sz="4" w:space="0" w:color="auto"/>
              <w:right w:val="single" w:sz="4" w:space="0" w:color="auto"/>
            </w:tcBorders>
            <w:vAlign w:val="bottom"/>
          </w:tcPr>
          <w:p w14:paraId="489AF1D2" w14:textId="77777777" w:rsidR="00366EDB" w:rsidRDefault="00F950B5">
            <w:pPr>
              <w:spacing w:line="276" w:lineRule="auto"/>
              <w:ind w:firstLine="0"/>
              <w:jc w:val="left"/>
              <w:rPr>
                <w:rFonts w:ascii="Times New Roman" w:hAnsi="Times New Roman"/>
              </w:rPr>
            </w:pPr>
            <w:r>
              <w:rPr>
                <w:rFonts w:ascii="Times New Roman" w:hAnsi="Times New Roman"/>
              </w:rPr>
              <w:t>Хирургическое</w:t>
            </w:r>
          </w:p>
        </w:tc>
      </w:tr>
      <w:tr w:rsidR="00366EDB" w14:paraId="4E9D8484" w14:textId="77777777">
        <w:tc>
          <w:tcPr>
            <w:tcW w:w="2340" w:type="dxa"/>
            <w:tcBorders>
              <w:top w:val="single" w:sz="4" w:space="0" w:color="auto"/>
              <w:left w:val="single" w:sz="4" w:space="0" w:color="auto"/>
              <w:bottom w:val="single" w:sz="4" w:space="0" w:color="auto"/>
              <w:right w:val="single" w:sz="4" w:space="0" w:color="auto"/>
            </w:tcBorders>
            <w:vAlign w:val="bottom"/>
          </w:tcPr>
          <w:p w14:paraId="4336834C" w14:textId="77777777" w:rsidR="00366EDB" w:rsidRDefault="00F950B5">
            <w:pPr>
              <w:spacing w:line="276" w:lineRule="auto"/>
              <w:ind w:firstLine="0"/>
              <w:jc w:val="center"/>
              <w:rPr>
                <w:rFonts w:ascii="Times New Roman" w:hAnsi="Times New Roman"/>
              </w:rPr>
            </w:pPr>
            <w:r>
              <w:rPr>
                <w:rFonts w:ascii="Times New Roman" w:hAnsi="Times New Roman"/>
              </w:rPr>
              <w:t>1930</w:t>
            </w:r>
          </w:p>
        </w:tc>
        <w:tc>
          <w:tcPr>
            <w:tcW w:w="7299" w:type="dxa"/>
            <w:tcBorders>
              <w:top w:val="single" w:sz="4" w:space="0" w:color="auto"/>
              <w:left w:val="single" w:sz="4" w:space="0" w:color="auto"/>
              <w:bottom w:val="single" w:sz="4" w:space="0" w:color="auto"/>
              <w:right w:val="single" w:sz="4" w:space="0" w:color="auto"/>
            </w:tcBorders>
            <w:vAlign w:val="bottom"/>
          </w:tcPr>
          <w:p w14:paraId="1D57DBF2" w14:textId="77777777" w:rsidR="00366EDB" w:rsidRDefault="00F950B5">
            <w:pPr>
              <w:spacing w:line="276" w:lineRule="auto"/>
              <w:ind w:firstLine="0"/>
              <w:jc w:val="left"/>
              <w:rPr>
                <w:rFonts w:ascii="Times New Roman" w:hAnsi="Times New Roman"/>
              </w:rPr>
            </w:pPr>
            <w:r>
              <w:rPr>
                <w:rFonts w:ascii="Times New Roman" w:hAnsi="Times New Roman"/>
              </w:rPr>
              <w:t>Травматoлогическое</w:t>
            </w:r>
          </w:p>
        </w:tc>
      </w:tr>
      <w:tr w:rsidR="00366EDB" w14:paraId="1237267D" w14:textId="77777777">
        <w:tc>
          <w:tcPr>
            <w:tcW w:w="2340" w:type="dxa"/>
            <w:tcBorders>
              <w:top w:val="single" w:sz="4" w:space="0" w:color="auto"/>
              <w:left w:val="single" w:sz="4" w:space="0" w:color="auto"/>
              <w:bottom w:val="single" w:sz="4" w:space="0" w:color="auto"/>
              <w:right w:val="single" w:sz="4" w:space="0" w:color="auto"/>
            </w:tcBorders>
            <w:vAlign w:val="bottom"/>
          </w:tcPr>
          <w:p w14:paraId="0BF19F3D" w14:textId="77777777" w:rsidR="00366EDB" w:rsidRDefault="00F950B5">
            <w:pPr>
              <w:spacing w:line="276" w:lineRule="auto"/>
              <w:ind w:firstLine="0"/>
              <w:jc w:val="center"/>
              <w:rPr>
                <w:rFonts w:ascii="Times New Roman" w:hAnsi="Times New Roman"/>
              </w:rPr>
            </w:pPr>
            <w:r>
              <w:rPr>
                <w:rFonts w:ascii="Times New Roman" w:hAnsi="Times New Roman"/>
              </w:rPr>
              <w:t>1931</w:t>
            </w:r>
          </w:p>
        </w:tc>
        <w:tc>
          <w:tcPr>
            <w:tcW w:w="7299" w:type="dxa"/>
            <w:tcBorders>
              <w:top w:val="single" w:sz="4" w:space="0" w:color="auto"/>
              <w:left w:val="single" w:sz="4" w:space="0" w:color="auto"/>
              <w:bottom w:val="single" w:sz="4" w:space="0" w:color="auto"/>
              <w:right w:val="single" w:sz="4" w:space="0" w:color="auto"/>
            </w:tcBorders>
            <w:vAlign w:val="bottom"/>
          </w:tcPr>
          <w:p w14:paraId="4F768E1F" w14:textId="77777777" w:rsidR="00366EDB" w:rsidRDefault="00F950B5">
            <w:pPr>
              <w:spacing w:line="276" w:lineRule="auto"/>
              <w:ind w:firstLine="0"/>
              <w:jc w:val="left"/>
              <w:rPr>
                <w:rFonts w:ascii="Times New Roman" w:hAnsi="Times New Roman"/>
              </w:rPr>
            </w:pPr>
            <w:r>
              <w:rPr>
                <w:rFonts w:ascii="Times New Roman" w:hAnsi="Times New Roman"/>
              </w:rPr>
              <w:t>Ортопедическое</w:t>
            </w:r>
          </w:p>
        </w:tc>
      </w:tr>
      <w:tr w:rsidR="00366EDB" w14:paraId="5353A426" w14:textId="77777777">
        <w:tc>
          <w:tcPr>
            <w:tcW w:w="2340" w:type="dxa"/>
            <w:tcBorders>
              <w:top w:val="single" w:sz="4" w:space="0" w:color="auto"/>
              <w:left w:val="single" w:sz="4" w:space="0" w:color="auto"/>
              <w:bottom w:val="single" w:sz="4" w:space="0" w:color="auto"/>
              <w:right w:val="single" w:sz="4" w:space="0" w:color="auto"/>
            </w:tcBorders>
            <w:vAlign w:val="bottom"/>
          </w:tcPr>
          <w:p w14:paraId="68CC3A1D" w14:textId="77777777" w:rsidR="00366EDB" w:rsidRDefault="00F950B5">
            <w:pPr>
              <w:spacing w:line="276" w:lineRule="auto"/>
              <w:ind w:firstLine="0"/>
              <w:jc w:val="center"/>
              <w:rPr>
                <w:rFonts w:ascii="Times New Roman" w:hAnsi="Times New Roman"/>
              </w:rPr>
            </w:pPr>
            <w:r>
              <w:rPr>
                <w:rFonts w:ascii="Times New Roman" w:hAnsi="Times New Roman"/>
              </w:rPr>
              <w:t>1932</w:t>
            </w:r>
          </w:p>
        </w:tc>
        <w:tc>
          <w:tcPr>
            <w:tcW w:w="7299" w:type="dxa"/>
            <w:tcBorders>
              <w:top w:val="single" w:sz="4" w:space="0" w:color="auto"/>
              <w:left w:val="single" w:sz="4" w:space="0" w:color="auto"/>
              <w:bottom w:val="single" w:sz="4" w:space="0" w:color="auto"/>
              <w:right w:val="single" w:sz="4" w:space="0" w:color="auto"/>
            </w:tcBorders>
            <w:vAlign w:val="bottom"/>
          </w:tcPr>
          <w:p w14:paraId="7DDE46EB" w14:textId="77777777" w:rsidR="00366EDB" w:rsidRDefault="00F950B5">
            <w:pPr>
              <w:spacing w:line="276" w:lineRule="auto"/>
              <w:ind w:firstLine="0"/>
              <w:jc w:val="left"/>
              <w:rPr>
                <w:rFonts w:ascii="Times New Roman" w:hAnsi="Times New Roman"/>
              </w:rPr>
            </w:pPr>
            <w:r>
              <w:rPr>
                <w:rFonts w:ascii="Times New Roman" w:hAnsi="Times New Roman"/>
              </w:rPr>
              <w:t>Гнойной хирургии</w:t>
            </w:r>
          </w:p>
        </w:tc>
      </w:tr>
      <w:tr w:rsidR="00366EDB" w14:paraId="6DA95B9E" w14:textId="77777777">
        <w:tc>
          <w:tcPr>
            <w:tcW w:w="2340" w:type="dxa"/>
            <w:tcBorders>
              <w:top w:val="single" w:sz="4" w:space="0" w:color="auto"/>
              <w:left w:val="single" w:sz="4" w:space="0" w:color="auto"/>
              <w:bottom w:val="single" w:sz="4" w:space="0" w:color="auto"/>
              <w:right w:val="single" w:sz="4" w:space="0" w:color="auto"/>
            </w:tcBorders>
            <w:vAlign w:val="bottom"/>
          </w:tcPr>
          <w:p w14:paraId="4ACD2C88" w14:textId="77777777" w:rsidR="00366EDB" w:rsidRDefault="00F950B5">
            <w:pPr>
              <w:spacing w:line="276" w:lineRule="auto"/>
              <w:ind w:firstLine="0"/>
              <w:jc w:val="center"/>
              <w:rPr>
                <w:rFonts w:ascii="Times New Roman" w:hAnsi="Times New Roman"/>
              </w:rPr>
            </w:pPr>
            <w:r>
              <w:rPr>
                <w:rFonts w:ascii="Times New Roman" w:hAnsi="Times New Roman"/>
              </w:rPr>
              <w:t>1933</w:t>
            </w:r>
          </w:p>
        </w:tc>
        <w:tc>
          <w:tcPr>
            <w:tcW w:w="7299" w:type="dxa"/>
            <w:tcBorders>
              <w:top w:val="single" w:sz="4" w:space="0" w:color="auto"/>
              <w:left w:val="single" w:sz="4" w:space="0" w:color="auto"/>
              <w:bottom w:val="single" w:sz="4" w:space="0" w:color="auto"/>
              <w:right w:val="single" w:sz="4" w:space="0" w:color="auto"/>
            </w:tcBorders>
            <w:vAlign w:val="bottom"/>
          </w:tcPr>
          <w:p w14:paraId="3C32385F" w14:textId="77777777" w:rsidR="00366EDB" w:rsidRDefault="00F950B5">
            <w:pPr>
              <w:spacing w:line="276" w:lineRule="auto"/>
              <w:ind w:firstLine="0"/>
              <w:jc w:val="left"/>
              <w:rPr>
                <w:rFonts w:ascii="Times New Roman" w:hAnsi="Times New Roman"/>
              </w:rPr>
            </w:pPr>
            <w:r>
              <w:rPr>
                <w:rFonts w:ascii="Times New Roman" w:hAnsi="Times New Roman"/>
              </w:rPr>
              <w:t>Ожоговое</w:t>
            </w:r>
          </w:p>
        </w:tc>
      </w:tr>
      <w:tr w:rsidR="00366EDB" w14:paraId="4C5A60AA" w14:textId="77777777">
        <w:tc>
          <w:tcPr>
            <w:tcW w:w="2340" w:type="dxa"/>
            <w:tcBorders>
              <w:top w:val="single" w:sz="4" w:space="0" w:color="auto"/>
              <w:left w:val="single" w:sz="4" w:space="0" w:color="auto"/>
              <w:bottom w:val="single" w:sz="4" w:space="0" w:color="auto"/>
              <w:right w:val="single" w:sz="4" w:space="0" w:color="auto"/>
            </w:tcBorders>
            <w:vAlign w:val="bottom"/>
          </w:tcPr>
          <w:p w14:paraId="152CA4B4" w14:textId="77777777" w:rsidR="00366EDB" w:rsidRDefault="00F950B5">
            <w:pPr>
              <w:spacing w:line="276" w:lineRule="auto"/>
              <w:ind w:firstLine="0"/>
              <w:jc w:val="center"/>
              <w:rPr>
                <w:rFonts w:ascii="Times New Roman" w:hAnsi="Times New Roman"/>
              </w:rPr>
            </w:pPr>
            <w:r>
              <w:rPr>
                <w:rFonts w:ascii="Times New Roman" w:hAnsi="Times New Roman"/>
              </w:rPr>
              <w:t>1934</w:t>
            </w:r>
          </w:p>
        </w:tc>
        <w:tc>
          <w:tcPr>
            <w:tcW w:w="7299" w:type="dxa"/>
            <w:tcBorders>
              <w:top w:val="single" w:sz="4" w:space="0" w:color="auto"/>
              <w:left w:val="single" w:sz="4" w:space="0" w:color="auto"/>
              <w:bottom w:val="single" w:sz="4" w:space="0" w:color="auto"/>
              <w:right w:val="single" w:sz="4" w:space="0" w:color="auto"/>
            </w:tcBorders>
            <w:vAlign w:val="bottom"/>
          </w:tcPr>
          <w:p w14:paraId="6CB73ADF" w14:textId="77777777" w:rsidR="00366EDB" w:rsidRDefault="00F950B5">
            <w:pPr>
              <w:spacing w:line="276" w:lineRule="auto"/>
              <w:ind w:firstLine="0"/>
              <w:jc w:val="left"/>
              <w:rPr>
                <w:rFonts w:ascii="Times New Roman" w:hAnsi="Times New Roman"/>
              </w:rPr>
            </w:pPr>
            <w:r>
              <w:rPr>
                <w:rFonts w:ascii="Times New Roman" w:hAnsi="Times New Roman"/>
              </w:rPr>
              <w:t>Острых отравлений</w:t>
            </w:r>
          </w:p>
        </w:tc>
      </w:tr>
      <w:tr w:rsidR="00366EDB" w14:paraId="42131C34" w14:textId="77777777">
        <w:tc>
          <w:tcPr>
            <w:tcW w:w="2340" w:type="dxa"/>
            <w:tcBorders>
              <w:top w:val="single" w:sz="4" w:space="0" w:color="auto"/>
              <w:left w:val="single" w:sz="4" w:space="0" w:color="auto"/>
              <w:bottom w:val="single" w:sz="4" w:space="0" w:color="auto"/>
              <w:right w:val="single" w:sz="4" w:space="0" w:color="auto"/>
            </w:tcBorders>
            <w:vAlign w:val="bottom"/>
          </w:tcPr>
          <w:p w14:paraId="423B4A13" w14:textId="77777777" w:rsidR="00366EDB" w:rsidRDefault="00F950B5">
            <w:pPr>
              <w:spacing w:line="276" w:lineRule="auto"/>
              <w:ind w:firstLine="0"/>
              <w:jc w:val="center"/>
              <w:rPr>
                <w:rFonts w:ascii="Times New Roman" w:hAnsi="Times New Roman"/>
              </w:rPr>
            </w:pPr>
            <w:r>
              <w:rPr>
                <w:rFonts w:ascii="Times New Roman" w:hAnsi="Times New Roman"/>
              </w:rPr>
              <w:t>1935</w:t>
            </w:r>
          </w:p>
        </w:tc>
        <w:tc>
          <w:tcPr>
            <w:tcW w:w="7299" w:type="dxa"/>
            <w:tcBorders>
              <w:top w:val="single" w:sz="4" w:space="0" w:color="auto"/>
              <w:left w:val="single" w:sz="4" w:space="0" w:color="auto"/>
              <w:bottom w:val="single" w:sz="4" w:space="0" w:color="auto"/>
              <w:right w:val="single" w:sz="4" w:space="0" w:color="auto"/>
            </w:tcBorders>
            <w:vAlign w:val="bottom"/>
          </w:tcPr>
          <w:p w14:paraId="77959F74" w14:textId="77777777" w:rsidR="00366EDB" w:rsidRDefault="00F950B5">
            <w:pPr>
              <w:spacing w:line="276" w:lineRule="auto"/>
              <w:ind w:firstLine="0"/>
              <w:jc w:val="left"/>
              <w:rPr>
                <w:rFonts w:ascii="Times New Roman" w:hAnsi="Times New Roman"/>
              </w:rPr>
            </w:pPr>
            <w:r>
              <w:rPr>
                <w:rFonts w:ascii="Times New Roman" w:hAnsi="Times New Roman"/>
              </w:rPr>
              <w:t>Гинекологическое</w:t>
            </w:r>
          </w:p>
        </w:tc>
      </w:tr>
      <w:tr w:rsidR="00366EDB" w14:paraId="5929E779" w14:textId="77777777">
        <w:tc>
          <w:tcPr>
            <w:tcW w:w="2340" w:type="dxa"/>
            <w:tcBorders>
              <w:top w:val="single" w:sz="4" w:space="0" w:color="auto"/>
              <w:left w:val="single" w:sz="4" w:space="0" w:color="auto"/>
              <w:bottom w:val="single" w:sz="4" w:space="0" w:color="auto"/>
              <w:right w:val="single" w:sz="4" w:space="0" w:color="auto"/>
            </w:tcBorders>
            <w:vAlign w:val="bottom"/>
          </w:tcPr>
          <w:p w14:paraId="722DC27E" w14:textId="77777777" w:rsidR="00366EDB" w:rsidRDefault="00F950B5">
            <w:pPr>
              <w:spacing w:line="276" w:lineRule="auto"/>
              <w:ind w:firstLine="0"/>
              <w:jc w:val="center"/>
              <w:rPr>
                <w:rFonts w:ascii="Times New Roman" w:hAnsi="Times New Roman"/>
              </w:rPr>
            </w:pPr>
            <w:r>
              <w:rPr>
                <w:rFonts w:ascii="Times New Roman" w:hAnsi="Times New Roman"/>
              </w:rPr>
              <w:t>1936</w:t>
            </w:r>
          </w:p>
        </w:tc>
        <w:tc>
          <w:tcPr>
            <w:tcW w:w="7299" w:type="dxa"/>
            <w:tcBorders>
              <w:top w:val="single" w:sz="4" w:space="0" w:color="auto"/>
              <w:left w:val="single" w:sz="4" w:space="0" w:color="auto"/>
              <w:bottom w:val="single" w:sz="4" w:space="0" w:color="auto"/>
              <w:right w:val="single" w:sz="4" w:space="0" w:color="auto"/>
            </w:tcBorders>
            <w:vAlign w:val="bottom"/>
          </w:tcPr>
          <w:p w14:paraId="608B402D" w14:textId="77777777" w:rsidR="00366EDB" w:rsidRDefault="00F950B5">
            <w:pPr>
              <w:spacing w:line="276" w:lineRule="auto"/>
              <w:ind w:firstLine="0"/>
              <w:jc w:val="left"/>
              <w:rPr>
                <w:rFonts w:ascii="Times New Roman" w:hAnsi="Times New Roman"/>
              </w:rPr>
            </w:pPr>
            <w:r>
              <w:rPr>
                <w:rFonts w:ascii="Times New Roman" w:hAnsi="Times New Roman"/>
              </w:rPr>
              <w:t>Реабилитационное</w:t>
            </w:r>
          </w:p>
        </w:tc>
      </w:tr>
      <w:tr w:rsidR="00366EDB" w14:paraId="5543DDE7" w14:textId="77777777">
        <w:tc>
          <w:tcPr>
            <w:tcW w:w="2340" w:type="dxa"/>
            <w:tcBorders>
              <w:top w:val="single" w:sz="4" w:space="0" w:color="auto"/>
              <w:left w:val="single" w:sz="4" w:space="0" w:color="auto"/>
              <w:bottom w:val="single" w:sz="4" w:space="0" w:color="auto"/>
              <w:right w:val="single" w:sz="4" w:space="0" w:color="auto"/>
            </w:tcBorders>
            <w:vAlign w:val="bottom"/>
          </w:tcPr>
          <w:p w14:paraId="37A1E0BA" w14:textId="77777777" w:rsidR="00366EDB" w:rsidRDefault="00F950B5">
            <w:pPr>
              <w:spacing w:line="276" w:lineRule="auto"/>
              <w:ind w:firstLine="0"/>
              <w:jc w:val="center"/>
              <w:rPr>
                <w:rFonts w:ascii="Times New Roman" w:hAnsi="Times New Roman"/>
              </w:rPr>
            </w:pPr>
            <w:r>
              <w:rPr>
                <w:rFonts w:ascii="Times New Roman" w:hAnsi="Times New Roman"/>
              </w:rPr>
              <w:t>1937</w:t>
            </w:r>
          </w:p>
        </w:tc>
        <w:tc>
          <w:tcPr>
            <w:tcW w:w="7299" w:type="dxa"/>
            <w:tcBorders>
              <w:top w:val="single" w:sz="4" w:space="0" w:color="auto"/>
              <w:left w:val="single" w:sz="4" w:space="0" w:color="auto"/>
              <w:bottom w:val="single" w:sz="4" w:space="0" w:color="auto"/>
              <w:right w:val="single" w:sz="4" w:space="0" w:color="auto"/>
            </w:tcBorders>
            <w:vAlign w:val="bottom"/>
          </w:tcPr>
          <w:p w14:paraId="58371C41" w14:textId="77777777" w:rsidR="00366EDB" w:rsidRDefault="00F950B5">
            <w:pPr>
              <w:spacing w:line="276" w:lineRule="auto"/>
              <w:ind w:firstLine="0"/>
              <w:jc w:val="left"/>
              <w:rPr>
                <w:rFonts w:ascii="Times New Roman" w:hAnsi="Times New Roman"/>
              </w:rPr>
            </w:pPr>
            <w:r>
              <w:rPr>
                <w:rFonts w:ascii="Times New Roman" w:hAnsi="Times New Roman"/>
              </w:rPr>
              <w:t>Родильное</w:t>
            </w:r>
          </w:p>
        </w:tc>
      </w:tr>
      <w:tr w:rsidR="00366EDB" w14:paraId="06094472" w14:textId="77777777">
        <w:tc>
          <w:tcPr>
            <w:tcW w:w="2340" w:type="dxa"/>
            <w:tcBorders>
              <w:top w:val="single" w:sz="4" w:space="0" w:color="auto"/>
              <w:left w:val="single" w:sz="4" w:space="0" w:color="auto"/>
              <w:bottom w:val="single" w:sz="4" w:space="0" w:color="auto"/>
              <w:right w:val="single" w:sz="4" w:space="0" w:color="auto"/>
            </w:tcBorders>
            <w:vAlign w:val="bottom"/>
          </w:tcPr>
          <w:p w14:paraId="27A4BD2A" w14:textId="77777777" w:rsidR="00366EDB" w:rsidRDefault="00F950B5">
            <w:pPr>
              <w:spacing w:line="276" w:lineRule="auto"/>
              <w:ind w:firstLine="0"/>
              <w:jc w:val="center"/>
              <w:rPr>
                <w:rFonts w:ascii="Times New Roman" w:hAnsi="Times New Roman"/>
              </w:rPr>
            </w:pPr>
            <w:r>
              <w:rPr>
                <w:rFonts w:ascii="Times New Roman" w:hAnsi="Times New Roman"/>
              </w:rPr>
              <w:t>1938</w:t>
            </w:r>
          </w:p>
        </w:tc>
        <w:tc>
          <w:tcPr>
            <w:tcW w:w="7299" w:type="dxa"/>
            <w:tcBorders>
              <w:top w:val="single" w:sz="4" w:space="0" w:color="auto"/>
              <w:left w:val="single" w:sz="4" w:space="0" w:color="auto"/>
              <w:bottom w:val="single" w:sz="4" w:space="0" w:color="auto"/>
              <w:right w:val="single" w:sz="4" w:space="0" w:color="auto"/>
            </w:tcBorders>
            <w:vAlign w:val="bottom"/>
          </w:tcPr>
          <w:p w14:paraId="75F9AA5A" w14:textId="77777777" w:rsidR="00366EDB" w:rsidRDefault="00F950B5">
            <w:pPr>
              <w:spacing w:line="276" w:lineRule="auto"/>
              <w:ind w:firstLine="0"/>
              <w:jc w:val="left"/>
              <w:rPr>
                <w:rFonts w:ascii="Times New Roman" w:hAnsi="Times New Roman"/>
              </w:rPr>
            </w:pPr>
            <w:r>
              <w:rPr>
                <w:rFonts w:ascii="Times New Roman" w:hAnsi="Times New Roman"/>
              </w:rPr>
              <w:t>Патологии беременности</w:t>
            </w:r>
          </w:p>
        </w:tc>
      </w:tr>
      <w:tr w:rsidR="00366EDB" w14:paraId="2F66BEFD" w14:textId="77777777">
        <w:tc>
          <w:tcPr>
            <w:tcW w:w="2340" w:type="dxa"/>
            <w:tcBorders>
              <w:top w:val="single" w:sz="4" w:space="0" w:color="auto"/>
              <w:left w:val="single" w:sz="4" w:space="0" w:color="auto"/>
              <w:bottom w:val="single" w:sz="4" w:space="0" w:color="auto"/>
              <w:right w:val="single" w:sz="4" w:space="0" w:color="auto"/>
            </w:tcBorders>
            <w:vAlign w:val="bottom"/>
          </w:tcPr>
          <w:p w14:paraId="2C9385BC" w14:textId="77777777" w:rsidR="00366EDB" w:rsidRDefault="00F950B5">
            <w:pPr>
              <w:spacing w:line="276" w:lineRule="auto"/>
              <w:ind w:firstLine="0"/>
              <w:jc w:val="center"/>
              <w:rPr>
                <w:rFonts w:ascii="Times New Roman" w:hAnsi="Times New Roman"/>
              </w:rPr>
            </w:pPr>
            <w:r>
              <w:rPr>
                <w:rFonts w:ascii="Times New Roman" w:hAnsi="Times New Roman"/>
              </w:rPr>
              <w:t>1945</w:t>
            </w:r>
          </w:p>
        </w:tc>
        <w:tc>
          <w:tcPr>
            <w:tcW w:w="7299" w:type="dxa"/>
            <w:tcBorders>
              <w:top w:val="single" w:sz="4" w:space="0" w:color="auto"/>
              <w:left w:val="single" w:sz="4" w:space="0" w:color="auto"/>
              <w:bottom w:val="single" w:sz="4" w:space="0" w:color="auto"/>
              <w:right w:val="single" w:sz="4" w:space="0" w:color="auto"/>
            </w:tcBorders>
            <w:vAlign w:val="bottom"/>
          </w:tcPr>
          <w:p w14:paraId="327E393E" w14:textId="77777777" w:rsidR="00366EDB" w:rsidRDefault="00F950B5">
            <w:pPr>
              <w:spacing w:line="276" w:lineRule="auto"/>
              <w:ind w:firstLine="0"/>
              <w:jc w:val="left"/>
              <w:rPr>
                <w:rFonts w:ascii="Times New Roman" w:hAnsi="Times New Roman"/>
              </w:rPr>
            </w:pPr>
            <w:r>
              <w:rPr>
                <w:rFonts w:ascii="Times New Roman" w:hAnsi="Times New Roman"/>
              </w:rPr>
              <w:t>Рентгенохирургических методов диагностики и лечения</w:t>
            </w:r>
          </w:p>
        </w:tc>
      </w:tr>
      <w:tr w:rsidR="00366EDB" w14:paraId="17B8DB0C" w14:textId="77777777">
        <w:tc>
          <w:tcPr>
            <w:tcW w:w="2340" w:type="dxa"/>
            <w:tcBorders>
              <w:top w:val="single" w:sz="4" w:space="0" w:color="auto"/>
              <w:left w:val="single" w:sz="4" w:space="0" w:color="auto"/>
              <w:bottom w:val="single" w:sz="4" w:space="0" w:color="auto"/>
              <w:right w:val="single" w:sz="4" w:space="0" w:color="auto"/>
            </w:tcBorders>
            <w:vAlign w:val="bottom"/>
          </w:tcPr>
          <w:p w14:paraId="13B9C3FC" w14:textId="77777777" w:rsidR="00366EDB" w:rsidRDefault="00F950B5">
            <w:pPr>
              <w:spacing w:line="276" w:lineRule="auto"/>
              <w:ind w:firstLine="0"/>
              <w:jc w:val="center"/>
              <w:rPr>
                <w:rFonts w:ascii="Times New Roman" w:hAnsi="Times New Roman"/>
              </w:rPr>
            </w:pPr>
            <w:r>
              <w:rPr>
                <w:rFonts w:ascii="Times New Roman" w:hAnsi="Times New Roman"/>
              </w:rPr>
              <w:t>1946</w:t>
            </w:r>
          </w:p>
        </w:tc>
        <w:tc>
          <w:tcPr>
            <w:tcW w:w="7299" w:type="dxa"/>
            <w:tcBorders>
              <w:top w:val="single" w:sz="4" w:space="0" w:color="auto"/>
              <w:left w:val="single" w:sz="4" w:space="0" w:color="auto"/>
              <w:bottom w:val="single" w:sz="4" w:space="0" w:color="auto"/>
              <w:right w:val="single" w:sz="4" w:space="0" w:color="auto"/>
            </w:tcBorders>
            <w:vAlign w:val="bottom"/>
          </w:tcPr>
          <w:p w14:paraId="58A04661" w14:textId="77777777" w:rsidR="00366EDB" w:rsidRDefault="00F950B5">
            <w:pPr>
              <w:spacing w:line="276" w:lineRule="auto"/>
              <w:ind w:firstLine="0"/>
              <w:jc w:val="left"/>
              <w:rPr>
                <w:rFonts w:ascii="Times New Roman" w:hAnsi="Times New Roman"/>
              </w:rPr>
            </w:pPr>
            <w:r>
              <w:rPr>
                <w:rFonts w:ascii="Times New Roman" w:hAnsi="Times New Roman"/>
              </w:rPr>
              <w:t>Радиологическое</w:t>
            </w:r>
          </w:p>
        </w:tc>
      </w:tr>
      <w:tr w:rsidR="00366EDB" w14:paraId="2A429BF6" w14:textId="77777777">
        <w:tc>
          <w:tcPr>
            <w:tcW w:w="2340" w:type="dxa"/>
            <w:tcBorders>
              <w:top w:val="single" w:sz="4" w:space="0" w:color="auto"/>
              <w:left w:val="single" w:sz="4" w:space="0" w:color="auto"/>
              <w:bottom w:val="single" w:sz="4" w:space="0" w:color="auto"/>
              <w:right w:val="single" w:sz="4" w:space="0" w:color="auto"/>
            </w:tcBorders>
            <w:vAlign w:val="bottom"/>
          </w:tcPr>
          <w:p w14:paraId="29B80CBD" w14:textId="77777777" w:rsidR="00366EDB" w:rsidRDefault="00F950B5">
            <w:pPr>
              <w:spacing w:line="276" w:lineRule="auto"/>
              <w:ind w:firstLine="0"/>
              <w:jc w:val="center"/>
              <w:rPr>
                <w:rFonts w:ascii="Times New Roman" w:hAnsi="Times New Roman"/>
              </w:rPr>
            </w:pPr>
            <w:r>
              <w:rPr>
                <w:rFonts w:ascii="Times New Roman" w:hAnsi="Times New Roman"/>
              </w:rPr>
              <w:t>1948</w:t>
            </w:r>
          </w:p>
        </w:tc>
        <w:tc>
          <w:tcPr>
            <w:tcW w:w="7299" w:type="dxa"/>
            <w:tcBorders>
              <w:top w:val="single" w:sz="4" w:space="0" w:color="auto"/>
              <w:left w:val="single" w:sz="4" w:space="0" w:color="auto"/>
              <w:bottom w:val="single" w:sz="4" w:space="0" w:color="auto"/>
              <w:right w:val="single" w:sz="4" w:space="0" w:color="auto"/>
            </w:tcBorders>
            <w:vAlign w:val="bottom"/>
          </w:tcPr>
          <w:p w14:paraId="14CD7D0A" w14:textId="77777777" w:rsidR="00366EDB" w:rsidRDefault="00F950B5">
            <w:pPr>
              <w:spacing w:line="276" w:lineRule="auto"/>
              <w:ind w:firstLine="0"/>
              <w:jc w:val="left"/>
              <w:rPr>
                <w:rFonts w:ascii="Times New Roman" w:hAnsi="Times New Roman"/>
              </w:rPr>
            </w:pPr>
            <w:r>
              <w:rPr>
                <w:rFonts w:ascii="Times New Roman" w:hAnsi="Times New Roman"/>
              </w:rPr>
              <w:t>Кардиохирургическое (для детей)</w:t>
            </w:r>
          </w:p>
        </w:tc>
      </w:tr>
      <w:tr w:rsidR="00366EDB" w14:paraId="27EB87BE" w14:textId="77777777">
        <w:tc>
          <w:tcPr>
            <w:tcW w:w="2340" w:type="dxa"/>
            <w:tcBorders>
              <w:top w:val="single" w:sz="4" w:space="0" w:color="auto"/>
              <w:left w:val="single" w:sz="4" w:space="0" w:color="auto"/>
              <w:bottom w:val="single" w:sz="4" w:space="0" w:color="auto"/>
              <w:right w:val="single" w:sz="4" w:space="0" w:color="auto"/>
            </w:tcBorders>
            <w:vAlign w:val="bottom"/>
          </w:tcPr>
          <w:p w14:paraId="5865F01A" w14:textId="77777777" w:rsidR="00366EDB" w:rsidRDefault="00F950B5">
            <w:pPr>
              <w:spacing w:line="276" w:lineRule="auto"/>
              <w:ind w:firstLine="0"/>
              <w:jc w:val="center"/>
              <w:rPr>
                <w:rFonts w:ascii="Times New Roman" w:hAnsi="Times New Roman"/>
              </w:rPr>
            </w:pPr>
            <w:r>
              <w:rPr>
                <w:rFonts w:ascii="Times New Roman" w:hAnsi="Times New Roman"/>
              </w:rPr>
              <w:t>1949</w:t>
            </w:r>
          </w:p>
        </w:tc>
        <w:tc>
          <w:tcPr>
            <w:tcW w:w="7299" w:type="dxa"/>
            <w:tcBorders>
              <w:top w:val="single" w:sz="4" w:space="0" w:color="auto"/>
              <w:left w:val="single" w:sz="4" w:space="0" w:color="auto"/>
              <w:bottom w:val="single" w:sz="4" w:space="0" w:color="auto"/>
              <w:right w:val="single" w:sz="4" w:space="0" w:color="auto"/>
            </w:tcBorders>
            <w:vAlign w:val="bottom"/>
          </w:tcPr>
          <w:p w14:paraId="59B8F713" w14:textId="77777777" w:rsidR="00366EDB" w:rsidRDefault="00F950B5">
            <w:pPr>
              <w:spacing w:line="276" w:lineRule="auto"/>
              <w:ind w:firstLine="0"/>
              <w:jc w:val="left"/>
              <w:rPr>
                <w:rFonts w:ascii="Times New Roman" w:hAnsi="Times New Roman"/>
              </w:rPr>
            </w:pPr>
            <w:r>
              <w:rPr>
                <w:rFonts w:ascii="Times New Roman" w:hAnsi="Times New Roman"/>
              </w:rPr>
              <w:t>Сестринского (акушерского) ухода</w:t>
            </w:r>
          </w:p>
        </w:tc>
      </w:tr>
      <w:tr w:rsidR="00366EDB" w14:paraId="5F8D86AB" w14:textId="77777777">
        <w:tc>
          <w:tcPr>
            <w:tcW w:w="2340" w:type="dxa"/>
            <w:tcBorders>
              <w:top w:val="single" w:sz="4" w:space="0" w:color="auto"/>
              <w:left w:val="single" w:sz="4" w:space="0" w:color="auto"/>
              <w:bottom w:val="single" w:sz="4" w:space="0" w:color="auto"/>
              <w:right w:val="single" w:sz="4" w:space="0" w:color="auto"/>
            </w:tcBorders>
            <w:vAlign w:val="bottom"/>
          </w:tcPr>
          <w:p w14:paraId="11C356D3" w14:textId="77777777" w:rsidR="00366EDB" w:rsidRDefault="00F950B5">
            <w:pPr>
              <w:spacing w:line="276" w:lineRule="auto"/>
              <w:ind w:firstLine="0"/>
              <w:jc w:val="center"/>
              <w:rPr>
                <w:rFonts w:ascii="Times New Roman" w:hAnsi="Times New Roman"/>
              </w:rPr>
            </w:pPr>
            <w:r>
              <w:rPr>
                <w:rFonts w:ascii="Times New Roman" w:hAnsi="Times New Roman"/>
              </w:rPr>
              <w:t>1950</w:t>
            </w:r>
          </w:p>
        </w:tc>
        <w:tc>
          <w:tcPr>
            <w:tcW w:w="7299" w:type="dxa"/>
            <w:tcBorders>
              <w:top w:val="single" w:sz="4" w:space="0" w:color="auto"/>
              <w:left w:val="single" w:sz="4" w:space="0" w:color="auto"/>
              <w:bottom w:val="single" w:sz="4" w:space="0" w:color="auto"/>
              <w:right w:val="single" w:sz="4" w:space="0" w:color="auto"/>
            </w:tcBorders>
            <w:vAlign w:val="bottom"/>
          </w:tcPr>
          <w:p w14:paraId="0DE6851E" w14:textId="77777777" w:rsidR="00366EDB" w:rsidRDefault="00F950B5">
            <w:pPr>
              <w:spacing w:line="276" w:lineRule="auto"/>
              <w:ind w:firstLine="0"/>
              <w:jc w:val="left"/>
              <w:rPr>
                <w:rFonts w:ascii="Times New Roman" w:hAnsi="Times New Roman"/>
              </w:rPr>
            </w:pPr>
            <w:r>
              <w:rPr>
                <w:rFonts w:ascii="Times New Roman" w:hAnsi="Times New Roman"/>
              </w:rPr>
              <w:t xml:space="preserve">Педиатрическое соматическое </w:t>
            </w:r>
          </w:p>
        </w:tc>
      </w:tr>
      <w:tr w:rsidR="00366EDB" w14:paraId="1BD19566" w14:textId="77777777">
        <w:tc>
          <w:tcPr>
            <w:tcW w:w="2340" w:type="dxa"/>
            <w:tcBorders>
              <w:top w:val="single" w:sz="4" w:space="0" w:color="auto"/>
              <w:left w:val="single" w:sz="4" w:space="0" w:color="auto"/>
              <w:bottom w:val="single" w:sz="4" w:space="0" w:color="auto"/>
              <w:right w:val="single" w:sz="4" w:space="0" w:color="auto"/>
            </w:tcBorders>
            <w:vAlign w:val="bottom"/>
          </w:tcPr>
          <w:p w14:paraId="537445DB" w14:textId="77777777" w:rsidR="00366EDB" w:rsidRDefault="00F950B5">
            <w:pPr>
              <w:spacing w:line="276" w:lineRule="auto"/>
              <w:ind w:firstLine="0"/>
              <w:jc w:val="center"/>
              <w:rPr>
                <w:rFonts w:ascii="Times New Roman" w:hAnsi="Times New Roman"/>
              </w:rPr>
            </w:pPr>
            <w:r>
              <w:rPr>
                <w:rFonts w:ascii="Times New Roman" w:hAnsi="Times New Roman"/>
              </w:rPr>
              <w:t>1951</w:t>
            </w:r>
          </w:p>
        </w:tc>
        <w:tc>
          <w:tcPr>
            <w:tcW w:w="7299" w:type="dxa"/>
            <w:tcBorders>
              <w:top w:val="single" w:sz="4" w:space="0" w:color="auto"/>
              <w:left w:val="single" w:sz="4" w:space="0" w:color="auto"/>
              <w:bottom w:val="single" w:sz="4" w:space="0" w:color="auto"/>
              <w:right w:val="single" w:sz="4" w:space="0" w:color="auto"/>
            </w:tcBorders>
            <w:vAlign w:val="bottom"/>
          </w:tcPr>
          <w:p w14:paraId="2EA8C670" w14:textId="77777777" w:rsidR="00366EDB" w:rsidRDefault="00F950B5">
            <w:pPr>
              <w:spacing w:line="276" w:lineRule="auto"/>
              <w:ind w:firstLine="0"/>
              <w:jc w:val="left"/>
              <w:rPr>
                <w:rFonts w:ascii="Times New Roman" w:hAnsi="Times New Roman"/>
              </w:rPr>
            </w:pPr>
            <w:r>
              <w:rPr>
                <w:rFonts w:ascii="Times New Roman" w:hAnsi="Times New Roman"/>
              </w:rPr>
              <w:t>Инфекционное (для детей)</w:t>
            </w:r>
          </w:p>
        </w:tc>
      </w:tr>
      <w:tr w:rsidR="00366EDB" w14:paraId="63D3E36A" w14:textId="77777777">
        <w:tc>
          <w:tcPr>
            <w:tcW w:w="2340" w:type="dxa"/>
            <w:tcBorders>
              <w:top w:val="single" w:sz="4" w:space="0" w:color="auto"/>
              <w:left w:val="single" w:sz="4" w:space="0" w:color="auto"/>
              <w:bottom w:val="single" w:sz="4" w:space="0" w:color="auto"/>
              <w:right w:val="single" w:sz="4" w:space="0" w:color="auto"/>
            </w:tcBorders>
            <w:vAlign w:val="bottom"/>
          </w:tcPr>
          <w:p w14:paraId="525D344F" w14:textId="77777777" w:rsidR="00366EDB" w:rsidRDefault="00F950B5">
            <w:pPr>
              <w:spacing w:line="276" w:lineRule="auto"/>
              <w:ind w:firstLine="0"/>
              <w:jc w:val="center"/>
              <w:rPr>
                <w:rFonts w:ascii="Times New Roman" w:hAnsi="Times New Roman"/>
              </w:rPr>
            </w:pPr>
            <w:r>
              <w:rPr>
                <w:rFonts w:ascii="Times New Roman" w:hAnsi="Times New Roman"/>
              </w:rPr>
              <w:t>1952</w:t>
            </w:r>
          </w:p>
        </w:tc>
        <w:tc>
          <w:tcPr>
            <w:tcW w:w="7299" w:type="dxa"/>
            <w:tcBorders>
              <w:top w:val="single" w:sz="4" w:space="0" w:color="auto"/>
              <w:left w:val="single" w:sz="4" w:space="0" w:color="auto"/>
              <w:bottom w:val="single" w:sz="4" w:space="0" w:color="auto"/>
              <w:right w:val="single" w:sz="4" w:space="0" w:color="auto"/>
            </w:tcBorders>
            <w:vAlign w:val="bottom"/>
          </w:tcPr>
          <w:p w14:paraId="5CAC94C3" w14:textId="77777777" w:rsidR="00366EDB" w:rsidRDefault="00F950B5">
            <w:pPr>
              <w:spacing w:line="276" w:lineRule="auto"/>
              <w:ind w:firstLine="0"/>
              <w:jc w:val="left"/>
              <w:rPr>
                <w:rFonts w:ascii="Times New Roman" w:hAnsi="Times New Roman"/>
              </w:rPr>
            </w:pPr>
            <w:r>
              <w:rPr>
                <w:rFonts w:ascii="Times New Roman" w:hAnsi="Times New Roman"/>
              </w:rPr>
              <w:t>Инфекционное для детей (боксированное)</w:t>
            </w:r>
          </w:p>
        </w:tc>
      </w:tr>
      <w:tr w:rsidR="00366EDB" w14:paraId="131F9F79" w14:textId="77777777">
        <w:tc>
          <w:tcPr>
            <w:tcW w:w="2340" w:type="dxa"/>
            <w:tcBorders>
              <w:top w:val="single" w:sz="4" w:space="0" w:color="auto"/>
              <w:left w:val="single" w:sz="4" w:space="0" w:color="auto"/>
              <w:bottom w:val="single" w:sz="4" w:space="0" w:color="auto"/>
              <w:right w:val="single" w:sz="4" w:space="0" w:color="auto"/>
            </w:tcBorders>
            <w:vAlign w:val="bottom"/>
          </w:tcPr>
          <w:p w14:paraId="52C84CE6" w14:textId="77777777" w:rsidR="00366EDB" w:rsidRDefault="00F950B5">
            <w:pPr>
              <w:spacing w:line="276" w:lineRule="auto"/>
              <w:ind w:firstLine="0"/>
              <w:jc w:val="center"/>
              <w:rPr>
                <w:rFonts w:ascii="Times New Roman" w:hAnsi="Times New Roman"/>
              </w:rPr>
            </w:pPr>
            <w:r>
              <w:rPr>
                <w:rFonts w:ascii="Times New Roman" w:hAnsi="Times New Roman"/>
              </w:rPr>
              <w:t>1959</w:t>
            </w:r>
          </w:p>
        </w:tc>
        <w:tc>
          <w:tcPr>
            <w:tcW w:w="7299" w:type="dxa"/>
            <w:tcBorders>
              <w:top w:val="single" w:sz="4" w:space="0" w:color="auto"/>
              <w:left w:val="single" w:sz="4" w:space="0" w:color="auto"/>
              <w:bottom w:val="single" w:sz="4" w:space="0" w:color="auto"/>
              <w:right w:val="single" w:sz="4" w:space="0" w:color="auto"/>
            </w:tcBorders>
            <w:vAlign w:val="bottom"/>
          </w:tcPr>
          <w:p w14:paraId="693AE2E7" w14:textId="77777777" w:rsidR="00366EDB" w:rsidRDefault="00F950B5">
            <w:pPr>
              <w:spacing w:line="276" w:lineRule="auto"/>
              <w:ind w:firstLine="0"/>
              <w:jc w:val="left"/>
              <w:rPr>
                <w:rFonts w:ascii="Times New Roman" w:hAnsi="Times New Roman"/>
              </w:rPr>
            </w:pPr>
            <w:r>
              <w:rPr>
                <w:rFonts w:ascii="Times New Roman" w:hAnsi="Times New Roman"/>
              </w:rPr>
              <w:t>Онкогинекологическое</w:t>
            </w:r>
          </w:p>
        </w:tc>
      </w:tr>
      <w:tr w:rsidR="00366EDB" w14:paraId="761DF97E" w14:textId="77777777">
        <w:tc>
          <w:tcPr>
            <w:tcW w:w="2340" w:type="dxa"/>
            <w:tcBorders>
              <w:top w:val="single" w:sz="4" w:space="0" w:color="auto"/>
              <w:left w:val="single" w:sz="4" w:space="0" w:color="auto"/>
              <w:bottom w:val="single" w:sz="4" w:space="0" w:color="auto"/>
              <w:right w:val="single" w:sz="4" w:space="0" w:color="auto"/>
            </w:tcBorders>
            <w:vAlign w:val="bottom"/>
          </w:tcPr>
          <w:p w14:paraId="3F35997B" w14:textId="77777777" w:rsidR="00366EDB" w:rsidRDefault="00F950B5">
            <w:pPr>
              <w:spacing w:line="276" w:lineRule="auto"/>
              <w:ind w:firstLine="0"/>
              <w:jc w:val="center"/>
              <w:rPr>
                <w:rFonts w:ascii="Times New Roman" w:hAnsi="Times New Roman"/>
              </w:rPr>
            </w:pPr>
            <w:r>
              <w:rPr>
                <w:rFonts w:ascii="Times New Roman" w:hAnsi="Times New Roman"/>
              </w:rPr>
              <w:t>1960</w:t>
            </w:r>
          </w:p>
        </w:tc>
        <w:tc>
          <w:tcPr>
            <w:tcW w:w="7299" w:type="dxa"/>
            <w:tcBorders>
              <w:top w:val="single" w:sz="4" w:space="0" w:color="auto"/>
              <w:left w:val="single" w:sz="4" w:space="0" w:color="auto"/>
              <w:bottom w:val="single" w:sz="4" w:space="0" w:color="auto"/>
              <w:right w:val="single" w:sz="4" w:space="0" w:color="auto"/>
            </w:tcBorders>
            <w:vAlign w:val="bottom"/>
          </w:tcPr>
          <w:p w14:paraId="064DEA30" w14:textId="77777777" w:rsidR="00366EDB" w:rsidRDefault="00F950B5">
            <w:pPr>
              <w:spacing w:line="276" w:lineRule="auto"/>
              <w:ind w:firstLine="0"/>
              <w:jc w:val="left"/>
              <w:rPr>
                <w:rFonts w:ascii="Times New Roman" w:hAnsi="Times New Roman"/>
              </w:rPr>
            </w:pPr>
            <w:r>
              <w:rPr>
                <w:rFonts w:ascii="Times New Roman" w:hAnsi="Times New Roman"/>
              </w:rPr>
              <w:t>Опухолей костей, кожи, мягких тканей, молочной железы</w:t>
            </w:r>
          </w:p>
        </w:tc>
      </w:tr>
      <w:tr w:rsidR="00366EDB" w14:paraId="7DFB0045" w14:textId="77777777">
        <w:tc>
          <w:tcPr>
            <w:tcW w:w="2340" w:type="dxa"/>
            <w:tcBorders>
              <w:top w:val="single" w:sz="4" w:space="0" w:color="auto"/>
              <w:left w:val="single" w:sz="4" w:space="0" w:color="auto"/>
              <w:bottom w:val="single" w:sz="4" w:space="0" w:color="auto"/>
              <w:right w:val="single" w:sz="4" w:space="0" w:color="auto"/>
            </w:tcBorders>
            <w:vAlign w:val="bottom"/>
          </w:tcPr>
          <w:p w14:paraId="76F9509B" w14:textId="77777777" w:rsidR="00366EDB" w:rsidRDefault="00F950B5">
            <w:pPr>
              <w:spacing w:line="276" w:lineRule="auto"/>
              <w:ind w:firstLine="0"/>
              <w:jc w:val="center"/>
              <w:rPr>
                <w:rFonts w:ascii="Times New Roman" w:hAnsi="Times New Roman"/>
              </w:rPr>
            </w:pPr>
            <w:r>
              <w:rPr>
                <w:rFonts w:ascii="Times New Roman" w:hAnsi="Times New Roman"/>
              </w:rPr>
              <w:t>1961</w:t>
            </w:r>
          </w:p>
        </w:tc>
        <w:tc>
          <w:tcPr>
            <w:tcW w:w="7299" w:type="dxa"/>
            <w:tcBorders>
              <w:top w:val="single" w:sz="4" w:space="0" w:color="auto"/>
              <w:left w:val="single" w:sz="4" w:space="0" w:color="auto"/>
              <w:bottom w:val="single" w:sz="4" w:space="0" w:color="auto"/>
              <w:right w:val="single" w:sz="4" w:space="0" w:color="auto"/>
            </w:tcBorders>
            <w:vAlign w:val="bottom"/>
          </w:tcPr>
          <w:p w14:paraId="559631A2" w14:textId="77777777" w:rsidR="00366EDB" w:rsidRDefault="00F950B5">
            <w:pPr>
              <w:spacing w:line="276" w:lineRule="auto"/>
              <w:ind w:firstLine="0"/>
              <w:jc w:val="left"/>
              <w:rPr>
                <w:rFonts w:ascii="Times New Roman" w:hAnsi="Times New Roman"/>
              </w:rPr>
            </w:pPr>
            <w:r>
              <w:rPr>
                <w:rFonts w:ascii="Times New Roman" w:hAnsi="Times New Roman"/>
              </w:rPr>
              <w:t>Онкоурологическое</w:t>
            </w:r>
          </w:p>
        </w:tc>
      </w:tr>
      <w:tr w:rsidR="00366EDB" w14:paraId="3C9C9A16" w14:textId="77777777">
        <w:tc>
          <w:tcPr>
            <w:tcW w:w="2340" w:type="dxa"/>
            <w:tcBorders>
              <w:top w:val="single" w:sz="4" w:space="0" w:color="auto"/>
              <w:left w:val="single" w:sz="4" w:space="0" w:color="auto"/>
              <w:bottom w:val="single" w:sz="4" w:space="0" w:color="auto"/>
              <w:right w:val="single" w:sz="4" w:space="0" w:color="auto"/>
            </w:tcBorders>
            <w:vAlign w:val="bottom"/>
          </w:tcPr>
          <w:p w14:paraId="214650E7" w14:textId="77777777" w:rsidR="00366EDB" w:rsidRDefault="00F950B5">
            <w:pPr>
              <w:spacing w:line="276" w:lineRule="auto"/>
              <w:ind w:firstLine="0"/>
              <w:jc w:val="center"/>
              <w:rPr>
                <w:rFonts w:ascii="Times New Roman" w:hAnsi="Times New Roman"/>
              </w:rPr>
            </w:pPr>
            <w:r>
              <w:rPr>
                <w:rFonts w:ascii="Times New Roman" w:hAnsi="Times New Roman"/>
              </w:rPr>
              <w:t>1962</w:t>
            </w:r>
          </w:p>
        </w:tc>
        <w:tc>
          <w:tcPr>
            <w:tcW w:w="7299" w:type="dxa"/>
            <w:tcBorders>
              <w:top w:val="single" w:sz="4" w:space="0" w:color="auto"/>
              <w:left w:val="single" w:sz="4" w:space="0" w:color="auto"/>
              <w:bottom w:val="single" w:sz="4" w:space="0" w:color="auto"/>
              <w:right w:val="single" w:sz="4" w:space="0" w:color="auto"/>
            </w:tcBorders>
            <w:vAlign w:val="bottom"/>
          </w:tcPr>
          <w:p w14:paraId="219A6EE2" w14:textId="77777777" w:rsidR="00366EDB" w:rsidRDefault="00F950B5">
            <w:pPr>
              <w:spacing w:line="276" w:lineRule="auto"/>
              <w:ind w:firstLine="0"/>
              <w:jc w:val="left"/>
              <w:rPr>
                <w:rFonts w:ascii="Times New Roman" w:hAnsi="Times New Roman"/>
              </w:rPr>
            </w:pPr>
            <w:r>
              <w:rPr>
                <w:rFonts w:ascii="Times New Roman" w:hAnsi="Times New Roman"/>
              </w:rPr>
              <w:t>Нефрологическое для детей</w:t>
            </w:r>
          </w:p>
        </w:tc>
      </w:tr>
      <w:tr w:rsidR="00366EDB" w14:paraId="2CC4E393" w14:textId="77777777">
        <w:tc>
          <w:tcPr>
            <w:tcW w:w="2340" w:type="dxa"/>
            <w:tcBorders>
              <w:top w:val="single" w:sz="4" w:space="0" w:color="auto"/>
              <w:left w:val="single" w:sz="4" w:space="0" w:color="auto"/>
              <w:bottom w:val="single" w:sz="4" w:space="0" w:color="auto"/>
              <w:right w:val="single" w:sz="4" w:space="0" w:color="auto"/>
            </w:tcBorders>
            <w:vAlign w:val="bottom"/>
          </w:tcPr>
          <w:p w14:paraId="5ED00A7E" w14:textId="77777777" w:rsidR="00366EDB" w:rsidRDefault="00F950B5">
            <w:pPr>
              <w:spacing w:line="276" w:lineRule="auto"/>
              <w:ind w:firstLine="0"/>
              <w:jc w:val="center"/>
              <w:rPr>
                <w:rFonts w:ascii="Times New Roman" w:hAnsi="Times New Roman"/>
              </w:rPr>
            </w:pPr>
            <w:r>
              <w:rPr>
                <w:rFonts w:ascii="Times New Roman" w:hAnsi="Times New Roman"/>
              </w:rPr>
              <w:t>1963</w:t>
            </w:r>
          </w:p>
        </w:tc>
        <w:tc>
          <w:tcPr>
            <w:tcW w:w="7299" w:type="dxa"/>
            <w:tcBorders>
              <w:top w:val="single" w:sz="4" w:space="0" w:color="auto"/>
              <w:left w:val="single" w:sz="4" w:space="0" w:color="auto"/>
              <w:bottom w:val="single" w:sz="4" w:space="0" w:color="auto"/>
              <w:right w:val="single" w:sz="4" w:space="0" w:color="auto"/>
            </w:tcBorders>
            <w:vAlign w:val="bottom"/>
          </w:tcPr>
          <w:p w14:paraId="6E2F6F11" w14:textId="77777777" w:rsidR="00366EDB" w:rsidRDefault="00F950B5">
            <w:pPr>
              <w:spacing w:line="276" w:lineRule="auto"/>
              <w:ind w:firstLine="0"/>
              <w:jc w:val="left"/>
              <w:rPr>
                <w:rFonts w:ascii="Times New Roman" w:hAnsi="Times New Roman"/>
              </w:rPr>
            </w:pPr>
            <w:r>
              <w:rPr>
                <w:rFonts w:ascii="Times New Roman" w:hAnsi="Times New Roman"/>
              </w:rPr>
              <w:t xml:space="preserve">Детское уроандрологическое </w:t>
            </w:r>
          </w:p>
        </w:tc>
      </w:tr>
      <w:tr w:rsidR="00366EDB" w14:paraId="547455BD" w14:textId="77777777">
        <w:tc>
          <w:tcPr>
            <w:tcW w:w="2340" w:type="dxa"/>
            <w:tcBorders>
              <w:top w:val="single" w:sz="4" w:space="0" w:color="auto"/>
              <w:left w:val="single" w:sz="4" w:space="0" w:color="auto"/>
              <w:bottom w:val="single" w:sz="4" w:space="0" w:color="auto"/>
              <w:right w:val="single" w:sz="4" w:space="0" w:color="auto"/>
            </w:tcBorders>
            <w:vAlign w:val="bottom"/>
          </w:tcPr>
          <w:p w14:paraId="185B56BF" w14:textId="77777777" w:rsidR="00366EDB" w:rsidRDefault="00F950B5">
            <w:pPr>
              <w:spacing w:line="276" w:lineRule="auto"/>
              <w:ind w:firstLine="0"/>
              <w:jc w:val="center"/>
              <w:rPr>
                <w:rFonts w:ascii="Times New Roman" w:hAnsi="Times New Roman"/>
              </w:rPr>
            </w:pPr>
            <w:r>
              <w:rPr>
                <w:rFonts w:ascii="Times New Roman" w:hAnsi="Times New Roman"/>
              </w:rPr>
              <w:t>1964</w:t>
            </w:r>
          </w:p>
        </w:tc>
        <w:tc>
          <w:tcPr>
            <w:tcW w:w="7299" w:type="dxa"/>
            <w:tcBorders>
              <w:top w:val="single" w:sz="4" w:space="0" w:color="auto"/>
              <w:left w:val="single" w:sz="4" w:space="0" w:color="auto"/>
              <w:bottom w:val="single" w:sz="4" w:space="0" w:color="auto"/>
              <w:right w:val="single" w:sz="4" w:space="0" w:color="auto"/>
            </w:tcBorders>
            <w:vAlign w:val="bottom"/>
          </w:tcPr>
          <w:p w14:paraId="031B96C9" w14:textId="77777777" w:rsidR="00366EDB" w:rsidRDefault="00F950B5">
            <w:pPr>
              <w:spacing w:line="276" w:lineRule="auto"/>
              <w:ind w:firstLine="0"/>
              <w:jc w:val="left"/>
              <w:rPr>
                <w:rFonts w:ascii="Times New Roman" w:hAnsi="Times New Roman"/>
              </w:rPr>
            </w:pPr>
            <w:r>
              <w:rPr>
                <w:rFonts w:ascii="Times New Roman" w:hAnsi="Times New Roman"/>
              </w:rPr>
              <w:t>Детское эндокринное</w:t>
            </w:r>
          </w:p>
        </w:tc>
      </w:tr>
      <w:tr w:rsidR="00366EDB" w14:paraId="12536C93" w14:textId="77777777">
        <w:tc>
          <w:tcPr>
            <w:tcW w:w="2340" w:type="dxa"/>
            <w:tcBorders>
              <w:top w:val="single" w:sz="4" w:space="0" w:color="auto"/>
              <w:left w:val="single" w:sz="4" w:space="0" w:color="auto"/>
              <w:bottom w:val="single" w:sz="4" w:space="0" w:color="auto"/>
              <w:right w:val="single" w:sz="4" w:space="0" w:color="auto"/>
            </w:tcBorders>
            <w:vAlign w:val="bottom"/>
          </w:tcPr>
          <w:p w14:paraId="0E0A20C3" w14:textId="77777777" w:rsidR="00366EDB" w:rsidRDefault="00F950B5">
            <w:pPr>
              <w:spacing w:line="276" w:lineRule="auto"/>
              <w:ind w:firstLine="0"/>
              <w:jc w:val="center"/>
              <w:rPr>
                <w:rFonts w:ascii="Times New Roman" w:hAnsi="Times New Roman"/>
              </w:rPr>
            </w:pPr>
            <w:r>
              <w:rPr>
                <w:rFonts w:ascii="Times New Roman" w:hAnsi="Times New Roman"/>
              </w:rPr>
              <w:t>1965</w:t>
            </w:r>
          </w:p>
        </w:tc>
        <w:tc>
          <w:tcPr>
            <w:tcW w:w="7299" w:type="dxa"/>
            <w:tcBorders>
              <w:top w:val="single" w:sz="4" w:space="0" w:color="auto"/>
              <w:left w:val="single" w:sz="4" w:space="0" w:color="auto"/>
              <w:bottom w:val="single" w:sz="4" w:space="0" w:color="auto"/>
              <w:right w:val="single" w:sz="4" w:space="0" w:color="auto"/>
            </w:tcBorders>
            <w:vAlign w:val="bottom"/>
          </w:tcPr>
          <w:p w14:paraId="35978EF0" w14:textId="77777777" w:rsidR="00366EDB" w:rsidRDefault="00F950B5">
            <w:pPr>
              <w:spacing w:line="276" w:lineRule="auto"/>
              <w:ind w:firstLine="0"/>
              <w:jc w:val="left"/>
              <w:rPr>
                <w:rFonts w:ascii="Times New Roman" w:hAnsi="Times New Roman"/>
              </w:rPr>
            </w:pPr>
            <w:r>
              <w:rPr>
                <w:rFonts w:ascii="Times New Roman" w:hAnsi="Times New Roman"/>
              </w:rPr>
              <w:t>Опухолей головы и шеи</w:t>
            </w:r>
          </w:p>
        </w:tc>
      </w:tr>
      <w:tr w:rsidR="00366EDB" w14:paraId="0D1FE5BF" w14:textId="77777777">
        <w:tc>
          <w:tcPr>
            <w:tcW w:w="2340" w:type="dxa"/>
            <w:tcBorders>
              <w:top w:val="single" w:sz="4" w:space="0" w:color="auto"/>
              <w:left w:val="single" w:sz="4" w:space="0" w:color="auto"/>
              <w:bottom w:val="single" w:sz="4" w:space="0" w:color="auto"/>
              <w:right w:val="single" w:sz="4" w:space="0" w:color="auto"/>
            </w:tcBorders>
            <w:vAlign w:val="bottom"/>
          </w:tcPr>
          <w:p w14:paraId="2578FFA6" w14:textId="77777777" w:rsidR="00366EDB" w:rsidRDefault="00F950B5">
            <w:pPr>
              <w:spacing w:line="276" w:lineRule="auto"/>
              <w:ind w:firstLine="0"/>
              <w:jc w:val="center"/>
              <w:rPr>
                <w:rFonts w:ascii="Times New Roman" w:hAnsi="Times New Roman"/>
              </w:rPr>
            </w:pPr>
            <w:r>
              <w:rPr>
                <w:rFonts w:ascii="Times New Roman" w:hAnsi="Times New Roman"/>
              </w:rPr>
              <w:t>1966</w:t>
            </w:r>
          </w:p>
        </w:tc>
        <w:tc>
          <w:tcPr>
            <w:tcW w:w="7299" w:type="dxa"/>
            <w:tcBorders>
              <w:top w:val="single" w:sz="4" w:space="0" w:color="auto"/>
              <w:left w:val="single" w:sz="4" w:space="0" w:color="auto"/>
              <w:bottom w:val="single" w:sz="4" w:space="0" w:color="auto"/>
              <w:right w:val="single" w:sz="4" w:space="0" w:color="auto"/>
            </w:tcBorders>
            <w:vAlign w:val="bottom"/>
          </w:tcPr>
          <w:p w14:paraId="2DF43848" w14:textId="77777777" w:rsidR="00366EDB" w:rsidRDefault="00F950B5">
            <w:pPr>
              <w:spacing w:line="276" w:lineRule="auto"/>
              <w:ind w:firstLine="0"/>
              <w:jc w:val="left"/>
              <w:rPr>
                <w:rFonts w:ascii="Times New Roman" w:hAnsi="Times New Roman"/>
              </w:rPr>
            </w:pPr>
            <w:r>
              <w:rPr>
                <w:rFonts w:ascii="Times New Roman" w:hAnsi="Times New Roman"/>
              </w:rPr>
              <w:t>Абдоминальной онкологии</w:t>
            </w:r>
          </w:p>
        </w:tc>
      </w:tr>
      <w:tr w:rsidR="00366EDB" w14:paraId="6850535B" w14:textId="77777777">
        <w:tc>
          <w:tcPr>
            <w:tcW w:w="2340" w:type="dxa"/>
            <w:tcBorders>
              <w:top w:val="single" w:sz="4" w:space="0" w:color="auto"/>
              <w:left w:val="single" w:sz="4" w:space="0" w:color="auto"/>
              <w:bottom w:val="single" w:sz="4" w:space="0" w:color="auto"/>
              <w:right w:val="single" w:sz="4" w:space="0" w:color="auto"/>
            </w:tcBorders>
            <w:vAlign w:val="bottom"/>
          </w:tcPr>
          <w:p w14:paraId="1BBD7DB9" w14:textId="77777777" w:rsidR="00366EDB" w:rsidRDefault="00F950B5">
            <w:pPr>
              <w:spacing w:line="276" w:lineRule="auto"/>
              <w:ind w:firstLine="0"/>
              <w:jc w:val="center"/>
              <w:rPr>
                <w:rFonts w:ascii="Times New Roman" w:hAnsi="Times New Roman"/>
              </w:rPr>
            </w:pPr>
            <w:r>
              <w:rPr>
                <w:rFonts w:ascii="Times New Roman" w:hAnsi="Times New Roman"/>
              </w:rPr>
              <w:t>1967</w:t>
            </w:r>
          </w:p>
        </w:tc>
        <w:tc>
          <w:tcPr>
            <w:tcW w:w="7299" w:type="dxa"/>
            <w:tcBorders>
              <w:top w:val="single" w:sz="4" w:space="0" w:color="auto"/>
              <w:left w:val="single" w:sz="4" w:space="0" w:color="auto"/>
              <w:bottom w:val="single" w:sz="4" w:space="0" w:color="auto"/>
              <w:right w:val="single" w:sz="4" w:space="0" w:color="auto"/>
            </w:tcBorders>
            <w:vAlign w:val="bottom"/>
          </w:tcPr>
          <w:p w14:paraId="4F8CD190" w14:textId="77777777" w:rsidR="00366EDB" w:rsidRDefault="00F950B5">
            <w:pPr>
              <w:spacing w:line="276" w:lineRule="auto"/>
              <w:ind w:firstLine="0"/>
              <w:jc w:val="left"/>
              <w:rPr>
                <w:rFonts w:ascii="Times New Roman" w:hAnsi="Times New Roman"/>
              </w:rPr>
            </w:pPr>
            <w:r>
              <w:rPr>
                <w:rFonts w:ascii="Times New Roman" w:hAnsi="Times New Roman"/>
              </w:rPr>
              <w:t>Детской онкологии и гематологии</w:t>
            </w:r>
          </w:p>
        </w:tc>
      </w:tr>
      <w:tr w:rsidR="00366EDB" w14:paraId="4519E659" w14:textId="77777777">
        <w:tc>
          <w:tcPr>
            <w:tcW w:w="2340" w:type="dxa"/>
            <w:tcBorders>
              <w:top w:val="single" w:sz="4" w:space="0" w:color="auto"/>
              <w:left w:val="single" w:sz="4" w:space="0" w:color="auto"/>
              <w:bottom w:val="single" w:sz="4" w:space="0" w:color="auto"/>
              <w:right w:val="single" w:sz="4" w:space="0" w:color="auto"/>
            </w:tcBorders>
            <w:vAlign w:val="bottom"/>
          </w:tcPr>
          <w:p w14:paraId="6C9AC64A" w14:textId="77777777" w:rsidR="00366EDB" w:rsidRDefault="00F950B5">
            <w:pPr>
              <w:spacing w:line="276" w:lineRule="auto"/>
              <w:ind w:firstLine="0"/>
              <w:jc w:val="center"/>
              <w:rPr>
                <w:rFonts w:ascii="Times New Roman" w:hAnsi="Times New Roman"/>
              </w:rPr>
            </w:pPr>
            <w:r>
              <w:rPr>
                <w:rFonts w:ascii="Times New Roman" w:hAnsi="Times New Roman"/>
              </w:rPr>
              <w:t>1968</w:t>
            </w:r>
          </w:p>
        </w:tc>
        <w:tc>
          <w:tcPr>
            <w:tcW w:w="7299" w:type="dxa"/>
            <w:tcBorders>
              <w:top w:val="single" w:sz="4" w:space="0" w:color="auto"/>
              <w:left w:val="single" w:sz="4" w:space="0" w:color="auto"/>
              <w:bottom w:val="single" w:sz="4" w:space="0" w:color="auto"/>
              <w:right w:val="single" w:sz="4" w:space="0" w:color="auto"/>
            </w:tcBorders>
            <w:vAlign w:val="bottom"/>
          </w:tcPr>
          <w:p w14:paraId="08B5E4DF" w14:textId="77777777" w:rsidR="00366EDB" w:rsidRDefault="00F950B5">
            <w:pPr>
              <w:spacing w:line="276" w:lineRule="auto"/>
              <w:ind w:firstLine="0"/>
              <w:jc w:val="left"/>
              <w:rPr>
                <w:rFonts w:ascii="Times New Roman" w:hAnsi="Times New Roman"/>
              </w:rPr>
            </w:pPr>
            <w:r>
              <w:rPr>
                <w:rFonts w:ascii="Times New Roman" w:hAnsi="Times New Roman"/>
              </w:rPr>
              <w:t>Хирургическое (абдоминальное)</w:t>
            </w:r>
          </w:p>
        </w:tc>
      </w:tr>
      <w:tr w:rsidR="00366EDB" w14:paraId="17DCDF32" w14:textId="77777777">
        <w:tc>
          <w:tcPr>
            <w:tcW w:w="2340" w:type="dxa"/>
            <w:tcBorders>
              <w:top w:val="single" w:sz="4" w:space="0" w:color="auto"/>
              <w:left w:val="single" w:sz="4" w:space="0" w:color="auto"/>
              <w:bottom w:val="single" w:sz="4" w:space="0" w:color="auto"/>
              <w:right w:val="single" w:sz="4" w:space="0" w:color="auto"/>
            </w:tcBorders>
            <w:vAlign w:val="bottom"/>
          </w:tcPr>
          <w:p w14:paraId="0DA6CC09" w14:textId="77777777" w:rsidR="00366EDB" w:rsidRDefault="00F950B5">
            <w:pPr>
              <w:spacing w:line="276" w:lineRule="auto"/>
              <w:ind w:firstLine="0"/>
              <w:jc w:val="center"/>
              <w:rPr>
                <w:rFonts w:ascii="Times New Roman" w:hAnsi="Times New Roman"/>
              </w:rPr>
            </w:pPr>
            <w:r>
              <w:rPr>
                <w:rFonts w:ascii="Times New Roman" w:hAnsi="Times New Roman"/>
              </w:rPr>
              <w:t>1972</w:t>
            </w:r>
          </w:p>
        </w:tc>
        <w:tc>
          <w:tcPr>
            <w:tcW w:w="7299" w:type="dxa"/>
            <w:tcBorders>
              <w:top w:val="single" w:sz="4" w:space="0" w:color="auto"/>
              <w:left w:val="single" w:sz="4" w:space="0" w:color="auto"/>
              <w:bottom w:val="single" w:sz="4" w:space="0" w:color="auto"/>
              <w:right w:val="single" w:sz="4" w:space="0" w:color="auto"/>
            </w:tcBorders>
            <w:vAlign w:val="bottom"/>
          </w:tcPr>
          <w:p w14:paraId="52EE37BB" w14:textId="77777777" w:rsidR="00366EDB" w:rsidRDefault="00F950B5">
            <w:pPr>
              <w:spacing w:line="276" w:lineRule="auto"/>
              <w:ind w:firstLine="0"/>
              <w:jc w:val="left"/>
              <w:rPr>
                <w:rFonts w:ascii="Times New Roman" w:hAnsi="Times New Roman"/>
              </w:rPr>
            </w:pPr>
            <w:r>
              <w:rPr>
                <w:rFonts w:ascii="Times New Roman" w:hAnsi="Times New Roman"/>
              </w:rPr>
              <w:t>Детское оториноларингологическое</w:t>
            </w:r>
          </w:p>
        </w:tc>
      </w:tr>
      <w:tr w:rsidR="00366EDB" w14:paraId="3430AD6E" w14:textId="77777777">
        <w:trPr>
          <w:trHeight w:val="324"/>
        </w:trPr>
        <w:tc>
          <w:tcPr>
            <w:tcW w:w="2340" w:type="dxa"/>
            <w:tcBorders>
              <w:top w:val="single" w:sz="4" w:space="0" w:color="auto"/>
              <w:left w:val="single" w:sz="4" w:space="0" w:color="auto"/>
              <w:bottom w:val="single" w:sz="4" w:space="0" w:color="auto"/>
              <w:right w:val="single" w:sz="4" w:space="0" w:color="auto"/>
            </w:tcBorders>
            <w:vAlign w:val="bottom"/>
          </w:tcPr>
          <w:p w14:paraId="0F6B47F9" w14:textId="77777777" w:rsidR="00366EDB" w:rsidRDefault="00F950B5">
            <w:pPr>
              <w:spacing w:line="276" w:lineRule="auto"/>
              <w:ind w:firstLine="0"/>
              <w:jc w:val="center"/>
              <w:rPr>
                <w:rFonts w:ascii="Times New Roman" w:hAnsi="Times New Roman"/>
              </w:rPr>
            </w:pPr>
            <w:r>
              <w:rPr>
                <w:rFonts w:ascii="Times New Roman" w:hAnsi="Times New Roman"/>
              </w:rPr>
              <w:t>1974</w:t>
            </w:r>
          </w:p>
        </w:tc>
        <w:tc>
          <w:tcPr>
            <w:tcW w:w="7299" w:type="dxa"/>
            <w:tcBorders>
              <w:top w:val="single" w:sz="4" w:space="0" w:color="auto"/>
              <w:left w:val="single" w:sz="4" w:space="0" w:color="auto"/>
              <w:bottom w:val="single" w:sz="4" w:space="0" w:color="auto"/>
              <w:right w:val="single" w:sz="4" w:space="0" w:color="auto"/>
            </w:tcBorders>
            <w:vAlign w:val="bottom"/>
          </w:tcPr>
          <w:p w14:paraId="21B4E7E3" w14:textId="77777777" w:rsidR="00366EDB" w:rsidRDefault="00F950B5">
            <w:pPr>
              <w:spacing w:line="276" w:lineRule="auto"/>
              <w:ind w:firstLine="0"/>
              <w:jc w:val="left"/>
              <w:rPr>
                <w:rFonts w:ascii="Times New Roman" w:hAnsi="Times New Roman"/>
              </w:rPr>
            </w:pPr>
            <w:r>
              <w:rPr>
                <w:rFonts w:ascii="Times New Roman" w:hAnsi="Times New Roman"/>
              </w:rPr>
              <w:t>Стационар дневного пребывания</w:t>
            </w:r>
          </w:p>
        </w:tc>
      </w:tr>
      <w:tr w:rsidR="00366EDB" w14:paraId="40CB8EB2" w14:textId="77777777">
        <w:trPr>
          <w:trHeight w:val="324"/>
        </w:trPr>
        <w:tc>
          <w:tcPr>
            <w:tcW w:w="2340" w:type="dxa"/>
            <w:tcBorders>
              <w:top w:val="single" w:sz="4" w:space="0" w:color="auto"/>
              <w:left w:val="single" w:sz="4" w:space="0" w:color="auto"/>
              <w:bottom w:val="single" w:sz="4" w:space="0" w:color="auto"/>
              <w:right w:val="single" w:sz="4" w:space="0" w:color="auto"/>
            </w:tcBorders>
            <w:vAlign w:val="bottom"/>
          </w:tcPr>
          <w:p w14:paraId="4A7A371E" w14:textId="77777777" w:rsidR="00366EDB" w:rsidRDefault="00F950B5">
            <w:pPr>
              <w:spacing w:line="276" w:lineRule="auto"/>
              <w:ind w:firstLine="0"/>
              <w:jc w:val="center"/>
              <w:rPr>
                <w:rFonts w:ascii="Times New Roman" w:hAnsi="Times New Roman"/>
              </w:rPr>
            </w:pPr>
            <w:r>
              <w:rPr>
                <w:rFonts w:ascii="Times New Roman" w:hAnsi="Times New Roman"/>
              </w:rPr>
              <w:t>1975</w:t>
            </w:r>
          </w:p>
        </w:tc>
        <w:tc>
          <w:tcPr>
            <w:tcW w:w="7299" w:type="dxa"/>
            <w:tcBorders>
              <w:top w:val="single" w:sz="4" w:space="0" w:color="auto"/>
              <w:left w:val="single" w:sz="4" w:space="0" w:color="auto"/>
              <w:bottom w:val="single" w:sz="4" w:space="0" w:color="auto"/>
              <w:right w:val="single" w:sz="4" w:space="0" w:color="auto"/>
            </w:tcBorders>
            <w:vAlign w:val="bottom"/>
          </w:tcPr>
          <w:p w14:paraId="4DA151CA" w14:textId="77777777" w:rsidR="00366EDB" w:rsidRDefault="00F950B5">
            <w:pPr>
              <w:spacing w:line="276" w:lineRule="auto"/>
              <w:ind w:firstLine="0"/>
              <w:jc w:val="left"/>
              <w:rPr>
                <w:rFonts w:ascii="Times New Roman" w:hAnsi="Times New Roman"/>
              </w:rPr>
            </w:pPr>
            <w:r>
              <w:rPr>
                <w:rFonts w:ascii="Times New Roman" w:hAnsi="Times New Roman"/>
              </w:rPr>
              <w:t>Хирургическое для детей</w:t>
            </w:r>
          </w:p>
        </w:tc>
      </w:tr>
      <w:tr w:rsidR="00366EDB" w14:paraId="4B84D768" w14:textId="77777777">
        <w:trPr>
          <w:trHeight w:val="287"/>
        </w:trPr>
        <w:tc>
          <w:tcPr>
            <w:tcW w:w="2340" w:type="dxa"/>
            <w:tcBorders>
              <w:top w:val="single" w:sz="4" w:space="0" w:color="auto"/>
              <w:left w:val="single" w:sz="4" w:space="0" w:color="auto"/>
              <w:bottom w:val="single" w:sz="4" w:space="0" w:color="auto"/>
              <w:right w:val="single" w:sz="4" w:space="0" w:color="auto"/>
            </w:tcBorders>
            <w:vAlign w:val="bottom"/>
          </w:tcPr>
          <w:p w14:paraId="5C2E141C" w14:textId="77777777" w:rsidR="00366EDB" w:rsidRDefault="00F950B5">
            <w:pPr>
              <w:spacing w:line="276" w:lineRule="auto"/>
              <w:ind w:firstLine="0"/>
              <w:jc w:val="center"/>
              <w:rPr>
                <w:rFonts w:ascii="Times New Roman" w:hAnsi="Times New Roman"/>
              </w:rPr>
            </w:pPr>
            <w:r>
              <w:rPr>
                <w:rFonts w:ascii="Times New Roman" w:hAnsi="Times New Roman"/>
              </w:rPr>
              <w:t>1976</w:t>
            </w:r>
          </w:p>
        </w:tc>
        <w:tc>
          <w:tcPr>
            <w:tcW w:w="7299" w:type="dxa"/>
            <w:tcBorders>
              <w:top w:val="single" w:sz="4" w:space="0" w:color="auto"/>
              <w:left w:val="single" w:sz="4" w:space="0" w:color="auto"/>
              <w:bottom w:val="single" w:sz="4" w:space="0" w:color="auto"/>
              <w:right w:val="single" w:sz="4" w:space="0" w:color="auto"/>
            </w:tcBorders>
            <w:vAlign w:val="bottom"/>
          </w:tcPr>
          <w:p w14:paraId="6EC66104" w14:textId="77777777" w:rsidR="00366EDB" w:rsidRDefault="00F950B5">
            <w:pPr>
              <w:spacing w:line="276" w:lineRule="auto"/>
              <w:ind w:firstLine="0"/>
              <w:jc w:val="left"/>
              <w:rPr>
                <w:rFonts w:ascii="Times New Roman" w:hAnsi="Times New Roman"/>
              </w:rPr>
            </w:pPr>
            <w:r>
              <w:rPr>
                <w:rFonts w:ascii="Times New Roman" w:hAnsi="Times New Roman"/>
              </w:rPr>
              <w:t>Детское онкологическое</w:t>
            </w:r>
          </w:p>
        </w:tc>
      </w:tr>
      <w:tr w:rsidR="00366EDB" w14:paraId="733238CC" w14:textId="77777777">
        <w:tc>
          <w:tcPr>
            <w:tcW w:w="2340" w:type="dxa"/>
            <w:tcBorders>
              <w:top w:val="single" w:sz="4" w:space="0" w:color="auto"/>
              <w:left w:val="single" w:sz="4" w:space="0" w:color="auto"/>
              <w:bottom w:val="single" w:sz="4" w:space="0" w:color="auto"/>
              <w:right w:val="single" w:sz="4" w:space="0" w:color="auto"/>
            </w:tcBorders>
            <w:vAlign w:val="bottom"/>
          </w:tcPr>
          <w:p w14:paraId="42487B7C" w14:textId="77777777" w:rsidR="00366EDB" w:rsidRDefault="00F950B5">
            <w:pPr>
              <w:spacing w:line="276" w:lineRule="auto"/>
              <w:ind w:firstLine="0"/>
              <w:jc w:val="center"/>
              <w:rPr>
                <w:rFonts w:ascii="Times New Roman" w:hAnsi="Times New Roman"/>
              </w:rPr>
            </w:pPr>
            <w:r>
              <w:rPr>
                <w:rFonts w:ascii="Times New Roman" w:hAnsi="Times New Roman"/>
              </w:rPr>
              <w:t>1979</w:t>
            </w:r>
          </w:p>
        </w:tc>
        <w:tc>
          <w:tcPr>
            <w:tcW w:w="7299" w:type="dxa"/>
            <w:tcBorders>
              <w:top w:val="single" w:sz="4" w:space="0" w:color="auto"/>
              <w:left w:val="single" w:sz="4" w:space="0" w:color="auto"/>
              <w:bottom w:val="single" w:sz="4" w:space="0" w:color="auto"/>
              <w:right w:val="single" w:sz="4" w:space="0" w:color="auto"/>
            </w:tcBorders>
            <w:vAlign w:val="bottom"/>
          </w:tcPr>
          <w:p w14:paraId="71B6218E" w14:textId="77777777" w:rsidR="00366EDB" w:rsidRDefault="00F950B5">
            <w:pPr>
              <w:spacing w:line="276" w:lineRule="auto"/>
              <w:ind w:firstLine="0"/>
              <w:jc w:val="left"/>
              <w:rPr>
                <w:rFonts w:ascii="Times New Roman" w:hAnsi="Times New Roman"/>
              </w:rPr>
            </w:pPr>
            <w:r>
              <w:rPr>
                <w:rFonts w:ascii="Times New Roman" w:hAnsi="Times New Roman"/>
              </w:rPr>
              <w:t>Ожоговое для детей</w:t>
            </w:r>
          </w:p>
        </w:tc>
      </w:tr>
      <w:tr w:rsidR="00366EDB" w14:paraId="64FB8CDD" w14:textId="77777777">
        <w:tc>
          <w:tcPr>
            <w:tcW w:w="2340" w:type="dxa"/>
            <w:tcBorders>
              <w:top w:val="single" w:sz="4" w:space="0" w:color="auto"/>
              <w:left w:val="single" w:sz="4" w:space="0" w:color="auto"/>
              <w:bottom w:val="single" w:sz="4" w:space="0" w:color="auto"/>
              <w:right w:val="single" w:sz="4" w:space="0" w:color="auto"/>
            </w:tcBorders>
            <w:vAlign w:val="bottom"/>
          </w:tcPr>
          <w:p w14:paraId="68B9DFD2" w14:textId="77777777" w:rsidR="00366EDB" w:rsidRDefault="00F950B5">
            <w:pPr>
              <w:spacing w:line="276" w:lineRule="auto"/>
              <w:ind w:firstLine="0"/>
              <w:jc w:val="center"/>
              <w:rPr>
                <w:rFonts w:ascii="Times New Roman" w:hAnsi="Times New Roman"/>
              </w:rPr>
            </w:pPr>
            <w:r>
              <w:rPr>
                <w:rFonts w:ascii="Times New Roman" w:hAnsi="Times New Roman"/>
              </w:rPr>
              <w:lastRenderedPageBreak/>
              <w:t>1980</w:t>
            </w:r>
          </w:p>
        </w:tc>
        <w:tc>
          <w:tcPr>
            <w:tcW w:w="7299" w:type="dxa"/>
            <w:tcBorders>
              <w:top w:val="single" w:sz="4" w:space="0" w:color="auto"/>
              <w:left w:val="single" w:sz="4" w:space="0" w:color="auto"/>
              <w:bottom w:val="single" w:sz="4" w:space="0" w:color="auto"/>
              <w:right w:val="single" w:sz="4" w:space="0" w:color="auto"/>
            </w:tcBorders>
            <w:vAlign w:val="bottom"/>
          </w:tcPr>
          <w:p w14:paraId="3DCC62EA" w14:textId="77777777" w:rsidR="00366EDB" w:rsidRDefault="00F950B5">
            <w:pPr>
              <w:spacing w:line="276" w:lineRule="auto"/>
              <w:ind w:firstLine="0"/>
              <w:jc w:val="left"/>
              <w:rPr>
                <w:rFonts w:ascii="Times New Roman" w:hAnsi="Times New Roman"/>
              </w:rPr>
            </w:pPr>
            <w:r>
              <w:rPr>
                <w:rFonts w:ascii="Times New Roman" w:hAnsi="Times New Roman"/>
              </w:rPr>
              <w:t>Поликлиническое</w:t>
            </w:r>
          </w:p>
        </w:tc>
      </w:tr>
      <w:tr w:rsidR="00366EDB" w14:paraId="5AA0E188" w14:textId="77777777">
        <w:tc>
          <w:tcPr>
            <w:tcW w:w="2340" w:type="dxa"/>
            <w:tcBorders>
              <w:top w:val="single" w:sz="4" w:space="0" w:color="auto"/>
              <w:left w:val="single" w:sz="4" w:space="0" w:color="auto"/>
              <w:bottom w:val="single" w:sz="4" w:space="0" w:color="auto"/>
              <w:right w:val="single" w:sz="4" w:space="0" w:color="auto"/>
            </w:tcBorders>
            <w:vAlign w:val="bottom"/>
          </w:tcPr>
          <w:p w14:paraId="2157DCAB" w14:textId="77777777" w:rsidR="00366EDB" w:rsidRDefault="00F950B5">
            <w:pPr>
              <w:spacing w:line="276" w:lineRule="auto"/>
              <w:ind w:firstLine="0"/>
              <w:jc w:val="center"/>
              <w:rPr>
                <w:rFonts w:ascii="Times New Roman" w:hAnsi="Times New Roman"/>
              </w:rPr>
            </w:pPr>
            <w:r>
              <w:rPr>
                <w:rFonts w:ascii="Times New Roman" w:hAnsi="Times New Roman"/>
              </w:rPr>
              <w:t>1983</w:t>
            </w:r>
          </w:p>
        </w:tc>
        <w:tc>
          <w:tcPr>
            <w:tcW w:w="7299" w:type="dxa"/>
            <w:tcBorders>
              <w:top w:val="single" w:sz="4" w:space="0" w:color="auto"/>
              <w:left w:val="single" w:sz="4" w:space="0" w:color="auto"/>
              <w:bottom w:val="single" w:sz="4" w:space="0" w:color="auto"/>
              <w:right w:val="single" w:sz="4" w:space="0" w:color="auto"/>
            </w:tcBorders>
            <w:vAlign w:val="bottom"/>
          </w:tcPr>
          <w:p w14:paraId="42B9528E" w14:textId="77777777" w:rsidR="00366EDB" w:rsidRDefault="00F950B5">
            <w:pPr>
              <w:spacing w:line="276" w:lineRule="auto"/>
              <w:ind w:firstLine="0"/>
              <w:jc w:val="left"/>
              <w:rPr>
                <w:rFonts w:ascii="Times New Roman" w:hAnsi="Times New Roman"/>
              </w:rPr>
            </w:pPr>
            <w:r>
              <w:rPr>
                <w:rFonts w:ascii="Times New Roman" w:hAnsi="Times New Roman"/>
              </w:rPr>
              <w:t>Для недоношенных детей</w:t>
            </w:r>
          </w:p>
        </w:tc>
      </w:tr>
      <w:tr w:rsidR="00366EDB" w14:paraId="46BCA1F7" w14:textId="77777777">
        <w:tc>
          <w:tcPr>
            <w:tcW w:w="2340" w:type="dxa"/>
            <w:tcBorders>
              <w:top w:val="single" w:sz="4" w:space="0" w:color="auto"/>
              <w:left w:val="single" w:sz="4" w:space="0" w:color="auto"/>
              <w:bottom w:val="single" w:sz="4" w:space="0" w:color="auto"/>
              <w:right w:val="single" w:sz="4" w:space="0" w:color="auto"/>
            </w:tcBorders>
            <w:vAlign w:val="bottom"/>
          </w:tcPr>
          <w:p w14:paraId="68F91757" w14:textId="77777777" w:rsidR="00366EDB" w:rsidRDefault="00F950B5">
            <w:pPr>
              <w:spacing w:line="276" w:lineRule="auto"/>
              <w:ind w:firstLine="0"/>
              <w:jc w:val="center"/>
              <w:rPr>
                <w:rFonts w:ascii="Times New Roman" w:hAnsi="Times New Roman"/>
              </w:rPr>
            </w:pPr>
            <w:r>
              <w:rPr>
                <w:rFonts w:ascii="Times New Roman" w:hAnsi="Times New Roman"/>
              </w:rPr>
              <w:t>1984</w:t>
            </w:r>
          </w:p>
        </w:tc>
        <w:tc>
          <w:tcPr>
            <w:tcW w:w="7299" w:type="dxa"/>
            <w:tcBorders>
              <w:top w:val="single" w:sz="4" w:space="0" w:color="auto"/>
              <w:left w:val="single" w:sz="4" w:space="0" w:color="auto"/>
              <w:bottom w:val="single" w:sz="4" w:space="0" w:color="auto"/>
              <w:right w:val="single" w:sz="4" w:space="0" w:color="auto"/>
            </w:tcBorders>
            <w:vAlign w:val="bottom"/>
          </w:tcPr>
          <w:p w14:paraId="370144E4" w14:textId="77777777" w:rsidR="00366EDB" w:rsidRDefault="00F950B5">
            <w:pPr>
              <w:spacing w:line="276" w:lineRule="auto"/>
              <w:ind w:firstLine="0"/>
              <w:jc w:val="left"/>
              <w:rPr>
                <w:rFonts w:ascii="Times New Roman" w:hAnsi="Times New Roman"/>
              </w:rPr>
            </w:pPr>
            <w:r>
              <w:rPr>
                <w:rFonts w:ascii="Times New Roman" w:hAnsi="Times New Roman"/>
              </w:rPr>
              <w:t xml:space="preserve">Для новорожденных </w:t>
            </w:r>
          </w:p>
        </w:tc>
      </w:tr>
      <w:tr w:rsidR="00366EDB" w14:paraId="79C08180" w14:textId="77777777">
        <w:tc>
          <w:tcPr>
            <w:tcW w:w="2340" w:type="dxa"/>
            <w:tcBorders>
              <w:top w:val="single" w:sz="4" w:space="0" w:color="auto"/>
              <w:left w:val="single" w:sz="4" w:space="0" w:color="auto"/>
              <w:bottom w:val="single" w:sz="4" w:space="0" w:color="auto"/>
              <w:right w:val="single" w:sz="4" w:space="0" w:color="auto"/>
            </w:tcBorders>
            <w:vAlign w:val="bottom"/>
          </w:tcPr>
          <w:p w14:paraId="4D9E50FA" w14:textId="77777777" w:rsidR="00366EDB" w:rsidRDefault="00F950B5">
            <w:pPr>
              <w:spacing w:line="276" w:lineRule="auto"/>
              <w:ind w:firstLine="0"/>
              <w:jc w:val="center"/>
              <w:rPr>
                <w:rFonts w:ascii="Times New Roman" w:hAnsi="Times New Roman"/>
              </w:rPr>
            </w:pPr>
            <w:r>
              <w:rPr>
                <w:rFonts w:ascii="Times New Roman" w:hAnsi="Times New Roman"/>
              </w:rPr>
              <w:t>1986</w:t>
            </w:r>
          </w:p>
        </w:tc>
        <w:tc>
          <w:tcPr>
            <w:tcW w:w="7299" w:type="dxa"/>
            <w:tcBorders>
              <w:top w:val="single" w:sz="4" w:space="0" w:color="auto"/>
              <w:left w:val="single" w:sz="4" w:space="0" w:color="auto"/>
              <w:bottom w:val="single" w:sz="4" w:space="0" w:color="auto"/>
              <w:right w:val="single" w:sz="4" w:space="0" w:color="auto"/>
            </w:tcBorders>
            <w:vAlign w:val="bottom"/>
          </w:tcPr>
          <w:p w14:paraId="4D957544" w14:textId="77777777" w:rsidR="00366EDB" w:rsidRDefault="00F950B5">
            <w:pPr>
              <w:spacing w:line="276" w:lineRule="auto"/>
              <w:ind w:firstLine="0"/>
              <w:jc w:val="left"/>
              <w:rPr>
                <w:rFonts w:ascii="Times New Roman" w:hAnsi="Times New Roman"/>
              </w:rPr>
            </w:pPr>
            <w:r>
              <w:rPr>
                <w:rFonts w:ascii="Times New Roman" w:hAnsi="Times New Roman"/>
              </w:rPr>
              <w:t xml:space="preserve">Патологии новорожденных </w:t>
            </w:r>
          </w:p>
        </w:tc>
      </w:tr>
      <w:tr w:rsidR="00366EDB" w14:paraId="71939224" w14:textId="77777777">
        <w:tc>
          <w:tcPr>
            <w:tcW w:w="2340" w:type="dxa"/>
            <w:tcBorders>
              <w:top w:val="single" w:sz="4" w:space="0" w:color="auto"/>
              <w:left w:val="single" w:sz="4" w:space="0" w:color="auto"/>
              <w:bottom w:val="single" w:sz="4" w:space="0" w:color="auto"/>
              <w:right w:val="single" w:sz="4" w:space="0" w:color="auto"/>
            </w:tcBorders>
            <w:vAlign w:val="bottom"/>
          </w:tcPr>
          <w:p w14:paraId="6934F67F" w14:textId="77777777" w:rsidR="00366EDB" w:rsidRDefault="00F950B5">
            <w:pPr>
              <w:spacing w:line="276" w:lineRule="auto"/>
              <w:ind w:firstLine="0"/>
              <w:jc w:val="center"/>
              <w:rPr>
                <w:rFonts w:ascii="Times New Roman" w:hAnsi="Times New Roman"/>
              </w:rPr>
            </w:pPr>
            <w:r>
              <w:rPr>
                <w:rFonts w:ascii="Times New Roman" w:hAnsi="Times New Roman"/>
              </w:rPr>
              <w:t>1988</w:t>
            </w:r>
          </w:p>
        </w:tc>
        <w:tc>
          <w:tcPr>
            <w:tcW w:w="7299" w:type="dxa"/>
            <w:tcBorders>
              <w:top w:val="single" w:sz="4" w:space="0" w:color="auto"/>
              <w:left w:val="single" w:sz="4" w:space="0" w:color="auto"/>
              <w:bottom w:val="single" w:sz="4" w:space="0" w:color="auto"/>
              <w:right w:val="single" w:sz="4" w:space="0" w:color="auto"/>
            </w:tcBorders>
            <w:vAlign w:val="bottom"/>
          </w:tcPr>
          <w:p w14:paraId="2FE14EAA" w14:textId="77777777" w:rsidR="00366EDB" w:rsidRDefault="00F950B5">
            <w:pPr>
              <w:spacing w:line="276" w:lineRule="auto"/>
              <w:ind w:firstLine="0"/>
              <w:jc w:val="left"/>
              <w:rPr>
                <w:rFonts w:ascii="Times New Roman" w:hAnsi="Times New Roman"/>
              </w:rPr>
            </w:pPr>
            <w:r>
              <w:rPr>
                <w:rFonts w:ascii="Times New Roman" w:hAnsi="Times New Roman"/>
              </w:rPr>
              <w:t>Реанимационное</w:t>
            </w:r>
          </w:p>
        </w:tc>
      </w:tr>
      <w:tr w:rsidR="00366EDB" w14:paraId="575EE3FE" w14:textId="77777777">
        <w:tc>
          <w:tcPr>
            <w:tcW w:w="2340" w:type="dxa"/>
            <w:tcBorders>
              <w:top w:val="single" w:sz="4" w:space="0" w:color="auto"/>
              <w:left w:val="single" w:sz="4" w:space="0" w:color="auto"/>
              <w:bottom w:val="single" w:sz="4" w:space="0" w:color="auto"/>
              <w:right w:val="single" w:sz="4" w:space="0" w:color="auto"/>
            </w:tcBorders>
            <w:vAlign w:val="bottom"/>
          </w:tcPr>
          <w:p w14:paraId="455A6CBC" w14:textId="77777777" w:rsidR="00366EDB" w:rsidRDefault="00F950B5">
            <w:pPr>
              <w:spacing w:line="276" w:lineRule="auto"/>
              <w:ind w:firstLine="0"/>
              <w:jc w:val="center"/>
              <w:rPr>
                <w:rFonts w:ascii="Times New Roman" w:hAnsi="Times New Roman"/>
              </w:rPr>
            </w:pPr>
            <w:r>
              <w:rPr>
                <w:rFonts w:ascii="Times New Roman" w:hAnsi="Times New Roman"/>
              </w:rPr>
              <w:t>1989</w:t>
            </w:r>
          </w:p>
        </w:tc>
        <w:tc>
          <w:tcPr>
            <w:tcW w:w="7299" w:type="dxa"/>
            <w:tcBorders>
              <w:top w:val="single" w:sz="4" w:space="0" w:color="auto"/>
              <w:left w:val="single" w:sz="4" w:space="0" w:color="auto"/>
              <w:bottom w:val="single" w:sz="4" w:space="0" w:color="auto"/>
              <w:right w:val="single" w:sz="4" w:space="0" w:color="auto"/>
            </w:tcBorders>
            <w:vAlign w:val="bottom"/>
          </w:tcPr>
          <w:p w14:paraId="390A334D" w14:textId="77777777" w:rsidR="00366EDB" w:rsidRDefault="00F950B5">
            <w:pPr>
              <w:spacing w:line="276" w:lineRule="auto"/>
              <w:ind w:firstLine="0"/>
              <w:jc w:val="left"/>
              <w:rPr>
                <w:rFonts w:ascii="Times New Roman" w:hAnsi="Times New Roman"/>
              </w:rPr>
            </w:pPr>
            <w:r>
              <w:rPr>
                <w:rFonts w:ascii="Times New Roman" w:hAnsi="Times New Roman"/>
              </w:rPr>
              <w:t>Детской реанимации</w:t>
            </w:r>
          </w:p>
        </w:tc>
      </w:tr>
      <w:tr w:rsidR="00366EDB" w14:paraId="4FC9CF5C" w14:textId="77777777">
        <w:tc>
          <w:tcPr>
            <w:tcW w:w="2340" w:type="dxa"/>
            <w:tcBorders>
              <w:top w:val="single" w:sz="4" w:space="0" w:color="auto"/>
              <w:left w:val="single" w:sz="4" w:space="0" w:color="auto"/>
              <w:bottom w:val="single" w:sz="4" w:space="0" w:color="auto"/>
              <w:right w:val="single" w:sz="4" w:space="0" w:color="auto"/>
            </w:tcBorders>
            <w:vAlign w:val="bottom"/>
          </w:tcPr>
          <w:p w14:paraId="6E5D6B00" w14:textId="77777777" w:rsidR="00366EDB" w:rsidRDefault="00F950B5">
            <w:pPr>
              <w:spacing w:line="276" w:lineRule="auto"/>
              <w:ind w:firstLine="0"/>
              <w:jc w:val="center"/>
              <w:rPr>
                <w:rFonts w:ascii="Times New Roman" w:hAnsi="Times New Roman"/>
              </w:rPr>
            </w:pPr>
            <w:r>
              <w:rPr>
                <w:rFonts w:ascii="Times New Roman" w:hAnsi="Times New Roman"/>
              </w:rPr>
              <w:t>1990</w:t>
            </w:r>
          </w:p>
        </w:tc>
        <w:tc>
          <w:tcPr>
            <w:tcW w:w="7299" w:type="dxa"/>
            <w:tcBorders>
              <w:top w:val="single" w:sz="4" w:space="0" w:color="auto"/>
              <w:left w:val="single" w:sz="4" w:space="0" w:color="auto"/>
              <w:bottom w:val="single" w:sz="4" w:space="0" w:color="auto"/>
              <w:right w:val="single" w:sz="4" w:space="0" w:color="auto"/>
            </w:tcBorders>
            <w:vAlign w:val="bottom"/>
          </w:tcPr>
          <w:p w14:paraId="10DED624" w14:textId="77777777" w:rsidR="00366EDB" w:rsidRDefault="00F950B5">
            <w:pPr>
              <w:spacing w:line="276" w:lineRule="auto"/>
              <w:ind w:firstLine="0"/>
              <w:jc w:val="left"/>
              <w:rPr>
                <w:rFonts w:ascii="Times New Roman" w:hAnsi="Times New Roman"/>
              </w:rPr>
            </w:pPr>
            <w:r>
              <w:rPr>
                <w:rFonts w:ascii="Times New Roman" w:hAnsi="Times New Roman"/>
              </w:rPr>
              <w:t>Кардиологическое для больных с острым инфарктом миокарда</w:t>
            </w:r>
          </w:p>
        </w:tc>
      </w:tr>
      <w:tr w:rsidR="00366EDB" w14:paraId="572948E8" w14:textId="77777777">
        <w:tc>
          <w:tcPr>
            <w:tcW w:w="2340" w:type="dxa"/>
            <w:tcBorders>
              <w:top w:val="single" w:sz="4" w:space="0" w:color="auto"/>
              <w:left w:val="single" w:sz="4" w:space="0" w:color="auto"/>
              <w:bottom w:val="single" w:sz="4" w:space="0" w:color="auto"/>
              <w:right w:val="single" w:sz="4" w:space="0" w:color="auto"/>
            </w:tcBorders>
            <w:vAlign w:val="bottom"/>
          </w:tcPr>
          <w:p w14:paraId="0C24E3AD" w14:textId="77777777" w:rsidR="00366EDB" w:rsidRDefault="00F950B5">
            <w:pPr>
              <w:spacing w:line="276" w:lineRule="auto"/>
              <w:ind w:firstLine="0"/>
              <w:jc w:val="center"/>
              <w:rPr>
                <w:rFonts w:ascii="Times New Roman" w:hAnsi="Times New Roman"/>
              </w:rPr>
            </w:pPr>
            <w:r>
              <w:rPr>
                <w:rFonts w:ascii="Times New Roman" w:hAnsi="Times New Roman"/>
              </w:rPr>
              <w:t>1991</w:t>
            </w:r>
          </w:p>
        </w:tc>
        <w:tc>
          <w:tcPr>
            <w:tcW w:w="7299" w:type="dxa"/>
            <w:tcBorders>
              <w:top w:val="single" w:sz="4" w:space="0" w:color="auto"/>
              <w:left w:val="single" w:sz="4" w:space="0" w:color="auto"/>
              <w:bottom w:val="single" w:sz="4" w:space="0" w:color="auto"/>
              <w:right w:val="single" w:sz="4" w:space="0" w:color="auto"/>
            </w:tcBorders>
            <w:vAlign w:val="bottom"/>
          </w:tcPr>
          <w:p w14:paraId="7E3F22DC" w14:textId="77777777" w:rsidR="00366EDB" w:rsidRDefault="00F950B5">
            <w:pPr>
              <w:spacing w:line="276" w:lineRule="auto"/>
              <w:ind w:firstLine="0"/>
              <w:jc w:val="left"/>
              <w:rPr>
                <w:rFonts w:ascii="Times New Roman" w:hAnsi="Times New Roman"/>
              </w:rPr>
            </w:pPr>
            <w:r>
              <w:rPr>
                <w:rFonts w:ascii="Times New Roman" w:hAnsi="Times New Roman"/>
              </w:rPr>
              <w:t>Ревматологическое</w:t>
            </w:r>
          </w:p>
        </w:tc>
      </w:tr>
      <w:tr w:rsidR="00366EDB" w14:paraId="6CDA4D48" w14:textId="77777777">
        <w:tc>
          <w:tcPr>
            <w:tcW w:w="2340" w:type="dxa"/>
            <w:tcBorders>
              <w:top w:val="single" w:sz="4" w:space="0" w:color="auto"/>
              <w:left w:val="single" w:sz="4" w:space="0" w:color="auto"/>
              <w:bottom w:val="single" w:sz="4" w:space="0" w:color="auto"/>
              <w:right w:val="single" w:sz="4" w:space="0" w:color="auto"/>
            </w:tcBorders>
            <w:vAlign w:val="bottom"/>
          </w:tcPr>
          <w:p w14:paraId="65DED734" w14:textId="77777777" w:rsidR="00366EDB" w:rsidRDefault="00F950B5">
            <w:pPr>
              <w:spacing w:line="276" w:lineRule="auto"/>
              <w:ind w:firstLine="0"/>
              <w:jc w:val="center"/>
              <w:rPr>
                <w:rFonts w:ascii="Times New Roman" w:hAnsi="Times New Roman"/>
              </w:rPr>
            </w:pPr>
            <w:r>
              <w:rPr>
                <w:rFonts w:ascii="Times New Roman" w:hAnsi="Times New Roman"/>
              </w:rPr>
              <w:t>1992</w:t>
            </w:r>
          </w:p>
        </w:tc>
        <w:tc>
          <w:tcPr>
            <w:tcW w:w="7299" w:type="dxa"/>
            <w:tcBorders>
              <w:top w:val="single" w:sz="4" w:space="0" w:color="auto"/>
              <w:left w:val="single" w:sz="4" w:space="0" w:color="auto"/>
              <w:bottom w:val="single" w:sz="4" w:space="0" w:color="auto"/>
              <w:right w:val="single" w:sz="4" w:space="0" w:color="auto"/>
            </w:tcBorders>
            <w:vAlign w:val="bottom"/>
          </w:tcPr>
          <w:p w14:paraId="30F2C773" w14:textId="77777777" w:rsidR="00366EDB" w:rsidRDefault="00F950B5">
            <w:pPr>
              <w:spacing w:line="276" w:lineRule="auto"/>
              <w:ind w:firstLine="0"/>
              <w:jc w:val="left"/>
              <w:rPr>
                <w:rFonts w:ascii="Times New Roman" w:hAnsi="Times New Roman"/>
              </w:rPr>
            </w:pPr>
            <w:r>
              <w:rPr>
                <w:rFonts w:ascii="Times New Roman" w:hAnsi="Times New Roman"/>
              </w:rPr>
              <w:t>Гериатрическое</w:t>
            </w:r>
          </w:p>
        </w:tc>
      </w:tr>
      <w:tr w:rsidR="00366EDB" w14:paraId="493DBA5F" w14:textId="77777777">
        <w:tc>
          <w:tcPr>
            <w:tcW w:w="2340" w:type="dxa"/>
            <w:tcBorders>
              <w:top w:val="single" w:sz="4" w:space="0" w:color="auto"/>
              <w:left w:val="single" w:sz="4" w:space="0" w:color="auto"/>
              <w:bottom w:val="single" w:sz="4" w:space="0" w:color="auto"/>
              <w:right w:val="single" w:sz="4" w:space="0" w:color="auto"/>
            </w:tcBorders>
            <w:vAlign w:val="bottom"/>
          </w:tcPr>
          <w:p w14:paraId="0DD3C071" w14:textId="77777777" w:rsidR="00366EDB" w:rsidRDefault="00F950B5">
            <w:pPr>
              <w:spacing w:line="276" w:lineRule="auto"/>
              <w:ind w:firstLine="0"/>
              <w:jc w:val="center"/>
              <w:rPr>
                <w:rFonts w:ascii="Times New Roman" w:hAnsi="Times New Roman"/>
              </w:rPr>
            </w:pPr>
            <w:r>
              <w:rPr>
                <w:rFonts w:ascii="Times New Roman" w:hAnsi="Times New Roman"/>
              </w:rPr>
              <w:t>1993</w:t>
            </w:r>
          </w:p>
        </w:tc>
        <w:tc>
          <w:tcPr>
            <w:tcW w:w="7299" w:type="dxa"/>
            <w:tcBorders>
              <w:top w:val="single" w:sz="4" w:space="0" w:color="auto"/>
              <w:left w:val="single" w:sz="4" w:space="0" w:color="auto"/>
              <w:bottom w:val="single" w:sz="4" w:space="0" w:color="auto"/>
              <w:right w:val="single" w:sz="4" w:space="0" w:color="auto"/>
            </w:tcBorders>
            <w:vAlign w:val="bottom"/>
          </w:tcPr>
          <w:p w14:paraId="0F8A5724" w14:textId="77777777" w:rsidR="00366EDB" w:rsidRDefault="00F950B5">
            <w:pPr>
              <w:spacing w:line="276" w:lineRule="auto"/>
              <w:ind w:firstLine="0"/>
              <w:jc w:val="left"/>
              <w:rPr>
                <w:rFonts w:ascii="Times New Roman" w:hAnsi="Times New Roman"/>
              </w:rPr>
            </w:pPr>
            <w:r>
              <w:rPr>
                <w:rFonts w:ascii="Times New Roman" w:hAnsi="Times New Roman"/>
              </w:rPr>
              <w:t>Акушерства и гинекологии</w:t>
            </w:r>
          </w:p>
        </w:tc>
      </w:tr>
    </w:tbl>
    <w:p w14:paraId="6023B47D" w14:textId="77777777" w:rsidR="00366EDB" w:rsidRDefault="00F950B5">
      <w:pPr>
        <w:spacing w:line="288" w:lineRule="auto"/>
        <w:ind w:firstLine="0"/>
        <w:jc w:val="left"/>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14:paraId="54D0016A" w14:textId="77777777" w:rsidR="00366EDB" w:rsidRDefault="00F950B5">
      <w:pPr>
        <w:spacing w:line="288" w:lineRule="auto"/>
        <w:ind w:firstLine="0"/>
        <w:jc w:val="left"/>
        <w:rPr>
          <w:rFonts w:ascii="Times New Roman" w:hAnsi="Times New Roman"/>
        </w:rPr>
      </w:pPr>
      <w:r>
        <w:rPr>
          <w:rFonts w:ascii="Times New Roman" w:hAnsi="Times New Roman"/>
        </w:rPr>
        <w:t>Примечание:</w:t>
      </w:r>
    </w:p>
    <w:p w14:paraId="4AD32FD3" w14:textId="77777777" w:rsidR="00366EDB" w:rsidRDefault="00F950B5">
      <w:pPr>
        <w:spacing w:line="240" w:lineRule="auto"/>
        <w:jc w:val="left"/>
        <w:rPr>
          <w:rFonts w:ascii="Times New Roman" w:hAnsi="Times New Roman"/>
        </w:rPr>
      </w:pPr>
      <w:r>
        <w:rPr>
          <w:rFonts w:ascii="Times New Roman" w:hAnsi="Times New Roman"/>
        </w:rPr>
        <w:t>1. Код отделения 1974 «Стационар дневного пребывания» предназначен для  медицинских организаций, в структуре которых обособленно выделено отделение «Дневного пребывания».</w:t>
      </w:r>
    </w:p>
    <w:p w14:paraId="22DE9635" w14:textId="77777777" w:rsidR="00366EDB" w:rsidRDefault="00F950B5">
      <w:pPr>
        <w:spacing w:line="240" w:lineRule="auto"/>
        <w:jc w:val="left"/>
        <w:rPr>
          <w:rFonts w:ascii="Times New Roman" w:hAnsi="Times New Roman"/>
        </w:rPr>
      </w:pPr>
      <w:r>
        <w:rPr>
          <w:rFonts w:ascii="Times New Roman" w:hAnsi="Times New Roman"/>
        </w:rPr>
        <w:t>2. Код отделения 1980 «Поликлиническое» выделен для медицинских организаций, в структуре которых выделены койки дневного пребывания  при поликлинике.</w:t>
      </w:r>
    </w:p>
    <w:p w14:paraId="50353FF3" w14:textId="77777777" w:rsidR="002408ED" w:rsidRDefault="002408ED">
      <w:pPr>
        <w:spacing w:line="240" w:lineRule="auto"/>
        <w:jc w:val="left"/>
        <w:rPr>
          <w:rFonts w:ascii="Times New Roman" w:hAnsi="Times New Roman"/>
        </w:rPr>
      </w:pPr>
    </w:p>
    <w:p w14:paraId="25E33F2C" w14:textId="77777777" w:rsidR="00366EDB" w:rsidRDefault="00366EDB">
      <w:pPr>
        <w:spacing w:line="288" w:lineRule="auto"/>
        <w:ind w:firstLine="0"/>
        <w:jc w:val="left"/>
        <w:rPr>
          <w:rFonts w:ascii="Times New Roman" w:hAnsi="Times New Roman"/>
          <w:sz w:val="28"/>
          <w:szCs w:val="28"/>
        </w:rPr>
      </w:pPr>
    </w:p>
    <w:p w14:paraId="19FB320F" w14:textId="7487A6A3" w:rsidR="00366EDB" w:rsidRPr="00AB7AF4" w:rsidRDefault="00AB7AF4" w:rsidP="00AB7AF4">
      <w:pPr>
        <w:pStyle w:val="31"/>
        <w:spacing w:after="240"/>
        <w:rPr>
          <w:bCs w:val="0"/>
          <w:iCs/>
        </w:rPr>
      </w:pPr>
      <w:r w:rsidRPr="00AB7AF4">
        <w:rPr>
          <w:bCs w:val="0"/>
          <w:iCs/>
        </w:rPr>
        <w:t xml:space="preserve">2. </w:t>
      </w:r>
      <w:r w:rsidR="00F950B5" w:rsidRPr="00AB7AF4">
        <w:rPr>
          <w:bCs w:val="0"/>
          <w:iCs/>
        </w:rPr>
        <w:t>Порядок кодирования тарифов на оплату амбулаторно-поликлинической медицинской помощи</w:t>
      </w:r>
      <w:r w:rsidRPr="00AB7AF4">
        <w:rPr>
          <w:bCs w:val="0"/>
          <w:iCs/>
        </w:rPr>
        <w:t>.</w:t>
      </w:r>
    </w:p>
    <w:p w14:paraId="52970046" w14:textId="77777777" w:rsidR="00366EDB" w:rsidRDefault="00F950B5">
      <w:pPr>
        <w:spacing w:line="288" w:lineRule="auto"/>
        <w:ind w:firstLine="454"/>
        <w:rPr>
          <w:rFonts w:ascii="Times New Roman" w:hAnsi="Times New Roman"/>
          <w:sz w:val="28"/>
          <w:szCs w:val="28"/>
        </w:rPr>
      </w:pPr>
      <w:r>
        <w:rPr>
          <w:rFonts w:ascii="Times New Roman" w:hAnsi="Times New Roman"/>
          <w:sz w:val="28"/>
          <w:szCs w:val="28"/>
        </w:rPr>
        <w:t>Код тарифа на оплату амбулаторно-поликлинической помощи формируется следующим образом:</w:t>
      </w:r>
    </w:p>
    <w:p w14:paraId="05F25DA4" w14:textId="77777777" w:rsidR="00366EDB" w:rsidRDefault="00F950B5">
      <w:pPr>
        <w:spacing w:line="288" w:lineRule="auto"/>
        <w:ind w:firstLine="454"/>
        <w:rPr>
          <w:rFonts w:ascii="Times New Roman" w:hAnsi="Times New Roman"/>
          <w:sz w:val="28"/>
          <w:szCs w:val="28"/>
        </w:rPr>
      </w:pPr>
      <w:r>
        <w:rPr>
          <w:rFonts w:ascii="Times New Roman" w:hAnsi="Times New Roman"/>
          <w:sz w:val="28"/>
          <w:szCs w:val="28"/>
        </w:rPr>
        <w:t>Первые четыре цифры кода – код специальности врача согласно Классификатору медицинских услуг. Значения цифр 5,6,11 указаны ниже. Значения цифр 7,8,9,10 – 0.</w:t>
      </w:r>
    </w:p>
    <w:p w14:paraId="3DFF18BF" w14:textId="77777777" w:rsidR="00366EDB" w:rsidRDefault="00F950B5">
      <w:pPr>
        <w:spacing w:line="288" w:lineRule="auto"/>
        <w:ind w:firstLine="454"/>
        <w:rPr>
          <w:rFonts w:ascii="Times New Roman" w:hAnsi="Times New Roman"/>
          <w:snapToGrid w:val="0"/>
          <w:sz w:val="28"/>
          <w:szCs w:val="28"/>
          <w:u w:val="single"/>
        </w:rPr>
      </w:pPr>
      <w:r>
        <w:rPr>
          <w:rFonts w:ascii="Times New Roman" w:hAnsi="Times New Roman"/>
          <w:bCs/>
          <w:snapToGrid w:val="0"/>
          <w:sz w:val="28"/>
          <w:szCs w:val="28"/>
          <w:u w:val="single"/>
        </w:rPr>
        <w:t>5 знак – тип посещения:</w:t>
      </w:r>
    </w:p>
    <w:p w14:paraId="7E652BC1" w14:textId="77777777" w:rsidR="00366EDB" w:rsidRDefault="00F950B5">
      <w:pPr>
        <w:spacing w:line="288" w:lineRule="auto"/>
        <w:ind w:firstLine="454"/>
        <w:rPr>
          <w:rFonts w:ascii="Times New Roman" w:hAnsi="Times New Roman"/>
          <w:snapToGrid w:val="0"/>
          <w:sz w:val="28"/>
          <w:szCs w:val="28"/>
        </w:rPr>
      </w:pPr>
      <w:r>
        <w:rPr>
          <w:rFonts w:ascii="Times New Roman" w:hAnsi="Times New Roman"/>
          <w:snapToGrid w:val="0"/>
          <w:sz w:val="28"/>
          <w:szCs w:val="28"/>
        </w:rPr>
        <w:t>1 – профилактическое посещение врача, разовое посещение по поводу заболевания;</w:t>
      </w:r>
    </w:p>
    <w:p w14:paraId="0A4C7930" w14:textId="77777777" w:rsidR="00366EDB" w:rsidRDefault="00F950B5">
      <w:pPr>
        <w:spacing w:line="288" w:lineRule="auto"/>
        <w:ind w:firstLine="454"/>
        <w:rPr>
          <w:rFonts w:ascii="Times New Roman" w:hAnsi="Times New Roman"/>
          <w:snapToGrid w:val="0"/>
          <w:sz w:val="28"/>
          <w:szCs w:val="28"/>
        </w:rPr>
      </w:pPr>
      <w:r>
        <w:rPr>
          <w:rFonts w:ascii="Times New Roman" w:hAnsi="Times New Roman"/>
          <w:snapToGrid w:val="0"/>
          <w:sz w:val="28"/>
          <w:szCs w:val="28"/>
        </w:rPr>
        <w:t>2 – обращение по поводу заболевания;</w:t>
      </w:r>
    </w:p>
    <w:p w14:paraId="20F4F572" w14:textId="5855130D" w:rsidR="00FF6B84" w:rsidRDefault="00FF6B84">
      <w:pPr>
        <w:spacing w:line="288" w:lineRule="auto"/>
        <w:ind w:firstLine="454"/>
        <w:rPr>
          <w:rFonts w:ascii="Times New Roman" w:hAnsi="Times New Roman"/>
          <w:snapToGrid w:val="0"/>
          <w:sz w:val="28"/>
          <w:szCs w:val="28"/>
        </w:rPr>
      </w:pPr>
      <w:r>
        <w:rPr>
          <w:rFonts w:ascii="Times New Roman" w:hAnsi="Times New Roman"/>
          <w:snapToGrid w:val="0"/>
          <w:sz w:val="28"/>
          <w:szCs w:val="28"/>
        </w:rPr>
        <w:t xml:space="preserve">3 – </w:t>
      </w:r>
      <w:r w:rsidRPr="00FF6B84">
        <w:rPr>
          <w:rFonts w:ascii="Times New Roman" w:hAnsi="Times New Roman"/>
          <w:snapToGrid w:val="0"/>
          <w:sz w:val="28"/>
          <w:szCs w:val="28"/>
        </w:rPr>
        <w:t>комплексные посещения «Школы для больных сахарным диабетом»;</w:t>
      </w:r>
    </w:p>
    <w:p w14:paraId="447F04BC" w14:textId="09B4DCC0" w:rsidR="00E80C20" w:rsidRDefault="00E80C20">
      <w:pPr>
        <w:spacing w:line="288" w:lineRule="auto"/>
        <w:ind w:firstLine="454"/>
        <w:rPr>
          <w:rFonts w:ascii="Times New Roman" w:hAnsi="Times New Roman"/>
          <w:snapToGrid w:val="0"/>
          <w:sz w:val="28"/>
          <w:szCs w:val="28"/>
        </w:rPr>
      </w:pPr>
      <w:r>
        <w:rPr>
          <w:rFonts w:ascii="Times New Roman" w:hAnsi="Times New Roman"/>
          <w:snapToGrid w:val="0"/>
          <w:sz w:val="28"/>
          <w:szCs w:val="28"/>
        </w:rPr>
        <w:t xml:space="preserve">4 – </w:t>
      </w:r>
      <w:r w:rsidRPr="00E80C20">
        <w:rPr>
          <w:rFonts w:ascii="Times New Roman" w:hAnsi="Times New Roman"/>
          <w:snapToGrid w:val="0"/>
          <w:sz w:val="28"/>
          <w:szCs w:val="28"/>
        </w:rPr>
        <w:t>диспансерное наблюдение  отдельных  категорий  взрослого населения;</w:t>
      </w:r>
    </w:p>
    <w:p w14:paraId="32D1D378" w14:textId="77777777" w:rsidR="00366EDB" w:rsidRDefault="00F950B5">
      <w:pPr>
        <w:spacing w:line="288" w:lineRule="auto"/>
        <w:ind w:firstLine="454"/>
        <w:rPr>
          <w:rFonts w:ascii="Times New Roman" w:hAnsi="Times New Roman"/>
          <w:snapToGrid w:val="0"/>
          <w:sz w:val="28"/>
          <w:szCs w:val="28"/>
        </w:rPr>
      </w:pPr>
      <w:r>
        <w:rPr>
          <w:rFonts w:ascii="Times New Roman" w:hAnsi="Times New Roman"/>
          <w:snapToGrid w:val="0"/>
          <w:sz w:val="28"/>
          <w:szCs w:val="28"/>
        </w:rPr>
        <w:t>5 – обращение по поводу восстановительного лечения;</w:t>
      </w:r>
    </w:p>
    <w:p w14:paraId="15C7AB64" w14:textId="7D8D1F77" w:rsidR="005C22DC" w:rsidRDefault="00190F87">
      <w:pPr>
        <w:spacing w:line="288" w:lineRule="auto"/>
        <w:ind w:firstLine="454"/>
        <w:rPr>
          <w:rFonts w:ascii="Times New Roman" w:hAnsi="Times New Roman"/>
          <w:snapToGrid w:val="0"/>
          <w:sz w:val="28"/>
          <w:szCs w:val="28"/>
        </w:rPr>
      </w:pPr>
      <w:r>
        <w:rPr>
          <w:rFonts w:ascii="Times New Roman" w:hAnsi="Times New Roman"/>
          <w:snapToGrid w:val="0"/>
          <w:sz w:val="28"/>
          <w:szCs w:val="28"/>
        </w:rPr>
        <w:t xml:space="preserve">6 – </w:t>
      </w:r>
      <w:r w:rsidR="005C22DC" w:rsidRPr="005C22DC">
        <w:rPr>
          <w:rFonts w:ascii="Times New Roman" w:hAnsi="Times New Roman"/>
          <w:snapToGrid w:val="0"/>
          <w:sz w:val="28"/>
          <w:szCs w:val="28"/>
        </w:rPr>
        <w:t>обращение по заболеванию при оказании медицинской помощи по профилю «Медицинская реабилитация»;</w:t>
      </w:r>
    </w:p>
    <w:p w14:paraId="4668D501" w14:textId="2806CDC2" w:rsidR="00366EDB" w:rsidRDefault="00F950B5">
      <w:pPr>
        <w:spacing w:line="288" w:lineRule="auto"/>
        <w:ind w:firstLine="454"/>
        <w:rPr>
          <w:rFonts w:ascii="Times New Roman" w:hAnsi="Times New Roman"/>
          <w:snapToGrid w:val="0"/>
          <w:sz w:val="28"/>
          <w:szCs w:val="28"/>
        </w:rPr>
      </w:pPr>
      <w:r>
        <w:rPr>
          <w:rFonts w:ascii="Times New Roman" w:hAnsi="Times New Roman"/>
          <w:snapToGrid w:val="0"/>
          <w:sz w:val="28"/>
          <w:szCs w:val="28"/>
        </w:rPr>
        <w:t>7 – посещение в офтальмологических клиниках (центрах);</w:t>
      </w:r>
    </w:p>
    <w:p w14:paraId="3EC05BBC" w14:textId="77777777" w:rsidR="00366EDB" w:rsidRDefault="00F950B5">
      <w:pPr>
        <w:spacing w:line="288" w:lineRule="auto"/>
        <w:ind w:firstLine="454"/>
        <w:rPr>
          <w:rFonts w:ascii="Times New Roman" w:hAnsi="Times New Roman"/>
          <w:snapToGrid w:val="0"/>
          <w:sz w:val="28"/>
          <w:szCs w:val="28"/>
        </w:rPr>
      </w:pPr>
      <w:r>
        <w:rPr>
          <w:rFonts w:ascii="Times New Roman" w:hAnsi="Times New Roman"/>
          <w:snapToGrid w:val="0"/>
          <w:sz w:val="28"/>
          <w:szCs w:val="28"/>
        </w:rPr>
        <w:t>8 – диспансерное наблюдение;</w:t>
      </w:r>
    </w:p>
    <w:p w14:paraId="748C0300" w14:textId="77777777" w:rsidR="00366EDB" w:rsidRDefault="00F950B5">
      <w:pPr>
        <w:spacing w:line="288" w:lineRule="auto"/>
        <w:ind w:firstLine="454"/>
        <w:rPr>
          <w:rFonts w:ascii="Times New Roman" w:hAnsi="Times New Roman"/>
          <w:snapToGrid w:val="0"/>
          <w:sz w:val="28"/>
          <w:szCs w:val="28"/>
        </w:rPr>
      </w:pPr>
      <w:r>
        <w:rPr>
          <w:rFonts w:ascii="Times New Roman" w:hAnsi="Times New Roman"/>
          <w:snapToGrid w:val="0"/>
          <w:sz w:val="28"/>
          <w:szCs w:val="28"/>
        </w:rPr>
        <w:t>0 – подушевое финансирование;</w:t>
      </w:r>
    </w:p>
    <w:p w14:paraId="3A5C10AF" w14:textId="77777777" w:rsidR="00366EDB" w:rsidRDefault="00F950B5">
      <w:pPr>
        <w:spacing w:line="288" w:lineRule="auto"/>
        <w:ind w:firstLine="454"/>
        <w:rPr>
          <w:rFonts w:ascii="Times New Roman" w:hAnsi="Times New Roman"/>
          <w:snapToGrid w:val="0"/>
          <w:sz w:val="28"/>
          <w:szCs w:val="28"/>
        </w:rPr>
      </w:pPr>
      <w:r>
        <w:rPr>
          <w:rFonts w:ascii="Times New Roman" w:hAnsi="Times New Roman"/>
          <w:snapToGrid w:val="0"/>
          <w:sz w:val="28"/>
          <w:szCs w:val="28"/>
        </w:rPr>
        <w:t xml:space="preserve">9 – посещение врача (фельдшера) по поводу оказания </w:t>
      </w:r>
      <w:r>
        <w:rPr>
          <w:rFonts w:ascii="Times New Roman" w:hAnsi="Times New Roman"/>
          <w:sz w:val="28"/>
          <w:szCs w:val="28"/>
        </w:rPr>
        <w:t>неотложной медицинской помощи</w:t>
      </w:r>
      <w:r>
        <w:rPr>
          <w:rFonts w:ascii="Times New Roman" w:hAnsi="Times New Roman"/>
          <w:snapToGrid w:val="0"/>
          <w:sz w:val="28"/>
          <w:szCs w:val="28"/>
        </w:rPr>
        <w:t xml:space="preserve"> </w:t>
      </w:r>
    </w:p>
    <w:p w14:paraId="78F8E2D0" w14:textId="77777777" w:rsidR="00366EDB" w:rsidRDefault="00F950B5">
      <w:pPr>
        <w:spacing w:line="288" w:lineRule="auto"/>
        <w:ind w:firstLine="454"/>
        <w:rPr>
          <w:rFonts w:ascii="Times New Roman" w:hAnsi="Times New Roman"/>
          <w:snapToGrid w:val="0"/>
          <w:sz w:val="28"/>
          <w:szCs w:val="28"/>
          <w:u w:val="single"/>
        </w:rPr>
      </w:pPr>
      <w:r>
        <w:rPr>
          <w:rFonts w:ascii="Times New Roman" w:hAnsi="Times New Roman"/>
          <w:bCs/>
          <w:snapToGrid w:val="0"/>
          <w:sz w:val="28"/>
          <w:szCs w:val="28"/>
          <w:u w:val="single"/>
        </w:rPr>
        <w:t>6 знак – место посещения, способы оказания медицинской услуги:</w:t>
      </w:r>
    </w:p>
    <w:p w14:paraId="7F222C36" w14:textId="77777777" w:rsidR="00366EDB" w:rsidRDefault="00F950B5">
      <w:pPr>
        <w:spacing w:line="288" w:lineRule="auto"/>
        <w:ind w:firstLine="454"/>
        <w:rPr>
          <w:rFonts w:ascii="Times New Roman" w:hAnsi="Times New Roman"/>
          <w:snapToGrid w:val="0"/>
          <w:sz w:val="28"/>
          <w:szCs w:val="28"/>
        </w:rPr>
      </w:pPr>
      <w:r>
        <w:rPr>
          <w:rFonts w:ascii="Times New Roman" w:hAnsi="Times New Roman"/>
          <w:snapToGrid w:val="0"/>
          <w:sz w:val="28"/>
          <w:szCs w:val="28"/>
        </w:rPr>
        <w:lastRenderedPageBreak/>
        <w:t>1 – в поликлинике;</w:t>
      </w:r>
    </w:p>
    <w:p w14:paraId="5D070E20" w14:textId="77777777" w:rsidR="00366EDB" w:rsidRDefault="00F950B5">
      <w:pPr>
        <w:spacing w:line="288" w:lineRule="auto"/>
        <w:ind w:firstLine="454"/>
        <w:rPr>
          <w:rFonts w:ascii="Times New Roman" w:hAnsi="Times New Roman"/>
          <w:snapToGrid w:val="0"/>
          <w:sz w:val="28"/>
          <w:szCs w:val="28"/>
        </w:rPr>
      </w:pPr>
      <w:r>
        <w:rPr>
          <w:rFonts w:ascii="Times New Roman" w:hAnsi="Times New Roman"/>
          <w:snapToGrid w:val="0"/>
          <w:sz w:val="28"/>
          <w:szCs w:val="28"/>
        </w:rPr>
        <w:t>2 – на дому (на выезде);</w:t>
      </w:r>
    </w:p>
    <w:p w14:paraId="72B5BADD" w14:textId="77777777" w:rsidR="00366EDB" w:rsidRDefault="00F950B5" w:rsidP="003620D8">
      <w:pPr>
        <w:spacing w:line="288" w:lineRule="auto"/>
        <w:ind w:firstLine="454"/>
        <w:rPr>
          <w:rFonts w:ascii="Times New Roman" w:hAnsi="Times New Roman"/>
          <w:snapToGrid w:val="0"/>
          <w:sz w:val="28"/>
          <w:szCs w:val="28"/>
        </w:rPr>
      </w:pPr>
      <w:r>
        <w:rPr>
          <w:rFonts w:ascii="Times New Roman" w:hAnsi="Times New Roman"/>
          <w:snapToGrid w:val="0"/>
          <w:sz w:val="28"/>
          <w:szCs w:val="28"/>
        </w:rPr>
        <w:t>4 – в травмпункте;</w:t>
      </w:r>
    </w:p>
    <w:p w14:paraId="40CE96F0" w14:textId="77777777" w:rsidR="00366EDB" w:rsidRDefault="00F950B5">
      <w:pPr>
        <w:spacing w:line="288" w:lineRule="auto"/>
        <w:ind w:firstLine="454"/>
        <w:rPr>
          <w:rFonts w:ascii="Times New Roman" w:hAnsi="Times New Roman"/>
          <w:snapToGrid w:val="0"/>
          <w:sz w:val="28"/>
          <w:szCs w:val="28"/>
        </w:rPr>
      </w:pPr>
      <w:r>
        <w:rPr>
          <w:rFonts w:ascii="Times New Roman" w:hAnsi="Times New Roman"/>
          <w:snapToGrid w:val="0"/>
          <w:sz w:val="28"/>
          <w:szCs w:val="28"/>
        </w:rPr>
        <w:t>5 – на выезде (в составе мобильной бригады);</w:t>
      </w:r>
    </w:p>
    <w:p w14:paraId="50814955" w14:textId="77777777" w:rsidR="00366EDB" w:rsidRDefault="00F950B5">
      <w:pPr>
        <w:spacing w:line="288" w:lineRule="auto"/>
        <w:ind w:firstLine="0"/>
        <w:rPr>
          <w:rFonts w:ascii="Times New Roman" w:hAnsi="Times New Roman"/>
          <w:sz w:val="28"/>
          <w:szCs w:val="28"/>
        </w:rPr>
      </w:pPr>
      <w:r>
        <w:rPr>
          <w:rFonts w:ascii="Times New Roman" w:hAnsi="Times New Roman"/>
          <w:snapToGrid w:val="0"/>
          <w:sz w:val="28"/>
          <w:szCs w:val="28"/>
        </w:rPr>
        <w:t xml:space="preserve">      6 – </w:t>
      </w:r>
      <w:r>
        <w:rPr>
          <w:rFonts w:ascii="Times New Roman" w:hAnsi="Times New Roman"/>
          <w:sz w:val="28"/>
          <w:szCs w:val="28"/>
        </w:rPr>
        <w:t>с  использованием  телемедицинской информационной системы Минздрава России (консультация врача  в формате "врач-врач");</w:t>
      </w:r>
    </w:p>
    <w:p w14:paraId="0AE71B0C" w14:textId="77777777" w:rsidR="00366EDB" w:rsidRDefault="00F950B5">
      <w:pPr>
        <w:spacing w:line="288" w:lineRule="auto"/>
        <w:ind w:firstLine="0"/>
        <w:rPr>
          <w:rFonts w:ascii="Times New Roman" w:hAnsi="Times New Roman"/>
          <w:sz w:val="28"/>
          <w:szCs w:val="28"/>
        </w:rPr>
      </w:pPr>
      <w:r>
        <w:rPr>
          <w:rFonts w:ascii="Times New Roman" w:hAnsi="Times New Roman"/>
          <w:sz w:val="28"/>
          <w:szCs w:val="28"/>
        </w:rPr>
        <w:t xml:space="preserve">      7 </w:t>
      </w:r>
      <w:r>
        <w:rPr>
          <w:rFonts w:ascii="Times New Roman" w:hAnsi="Times New Roman"/>
          <w:snapToGrid w:val="0"/>
          <w:sz w:val="28"/>
          <w:szCs w:val="28"/>
        </w:rPr>
        <w:t>–</w:t>
      </w:r>
      <w:r>
        <w:rPr>
          <w:rFonts w:ascii="Times New Roman" w:hAnsi="Times New Roman"/>
          <w:sz w:val="28"/>
          <w:szCs w:val="28"/>
        </w:rPr>
        <w:t xml:space="preserve"> с использованием  телемедицинской информационной системы Минздрава России (консультация врача в формате "врач-пациент");</w:t>
      </w:r>
    </w:p>
    <w:p w14:paraId="5F0554AE" w14:textId="77777777" w:rsidR="00366EDB" w:rsidRDefault="00F950B5">
      <w:pPr>
        <w:spacing w:line="288" w:lineRule="auto"/>
        <w:ind w:firstLine="0"/>
        <w:rPr>
          <w:rFonts w:ascii="Times New Roman" w:hAnsi="Times New Roman"/>
          <w:sz w:val="28"/>
          <w:szCs w:val="28"/>
        </w:rPr>
      </w:pPr>
      <w:r>
        <w:rPr>
          <w:rFonts w:ascii="Times New Roman" w:hAnsi="Times New Roman"/>
          <w:sz w:val="28"/>
          <w:szCs w:val="28"/>
        </w:rPr>
        <w:t xml:space="preserve">      8 </w:t>
      </w:r>
      <w:r>
        <w:rPr>
          <w:rFonts w:ascii="Times New Roman" w:hAnsi="Times New Roman"/>
          <w:snapToGrid w:val="0"/>
          <w:sz w:val="28"/>
          <w:szCs w:val="28"/>
        </w:rPr>
        <w:t xml:space="preserve">– </w:t>
      </w:r>
      <w:r>
        <w:rPr>
          <w:rFonts w:ascii="Times New Roman" w:hAnsi="Times New Roman"/>
          <w:sz w:val="28"/>
          <w:szCs w:val="28"/>
        </w:rPr>
        <w:t xml:space="preserve">дистанционное наблюдение за пациентом (консультация </w:t>
      </w:r>
      <w:r w:rsidR="009B4DB5">
        <w:rPr>
          <w:rFonts w:ascii="Times New Roman" w:hAnsi="Times New Roman"/>
          <w:sz w:val="28"/>
          <w:szCs w:val="28"/>
        </w:rPr>
        <w:t>врача в формате "врач-пациент");</w:t>
      </w:r>
    </w:p>
    <w:p w14:paraId="6A8E6F53" w14:textId="77777777" w:rsidR="009B4DB5" w:rsidRDefault="009B4DB5">
      <w:pPr>
        <w:spacing w:line="288" w:lineRule="auto"/>
        <w:ind w:firstLine="0"/>
        <w:rPr>
          <w:rFonts w:ascii="Times New Roman" w:hAnsi="Times New Roman"/>
          <w:snapToGrid w:val="0"/>
          <w:sz w:val="28"/>
          <w:szCs w:val="28"/>
        </w:rPr>
      </w:pPr>
      <w:r>
        <w:rPr>
          <w:rFonts w:ascii="Times New Roman" w:hAnsi="Times New Roman"/>
          <w:sz w:val="28"/>
          <w:szCs w:val="28"/>
        </w:rPr>
        <w:t xml:space="preserve">      </w:t>
      </w:r>
      <w:r>
        <w:rPr>
          <w:rFonts w:ascii="Times New Roman" w:hAnsi="Times New Roman"/>
          <w:snapToGrid w:val="0"/>
          <w:sz w:val="28"/>
          <w:szCs w:val="28"/>
        </w:rPr>
        <w:t>0 – указывается при подушевом финансировании.</w:t>
      </w:r>
    </w:p>
    <w:p w14:paraId="646AC7B5" w14:textId="77777777" w:rsidR="00FF6B84" w:rsidRPr="00FF6B84" w:rsidRDefault="00FF6B84" w:rsidP="00FF6B84">
      <w:pPr>
        <w:spacing w:line="288" w:lineRule="auto"/>
        <w:ind w:firstLine="454"/>
        <w:rPr>
          <w:rFonts w:ascii="Times New Roman" w:hAnsi="Times New Roman"/>
          <w:bCs/>
          <w:snapToGrid w:val="0"/>
          <w:sz w:val="28"/>
          <w:szCs w:val="28"/>
          <w:u w:val="single"/>
        </w:rPr>
      </w:pPr>
      <w:r w:rsidRPr="00FF6B84">
        <w:rPr>
          <w:rFonts w:ascii="Times New Roman" w:hAnsi="Times New Roman"/>
          <w:bCs/>
          <w:snapToGrid w:val="0"/>
          <w:sz w:val="28"/>
          <w:szCs w:val="28"/>
          <w:u w:val="single"/>
        </w:rPr>
        <w:t>7  знак – вид посещений для отдельных категорий граждан:</w:t>
      </w:r>
    </w:p>
    <w:p w14:paraId="6F7C694E" w14:textId="68F2AB18" w:rsidR="00FF6B84" w:rsidRPr="00FF6B84" w:rsidRDefault="00FF6B84" w:rsidP="00FF6B84">
      <w:pPr>
        <w:spacing w:line="288" w:lineRule="auto"/>
        <w:ind w:firstLine="454"/>
        <w:rPr>
          <w:rFonts w:ascii="Times New Roman" w:hAnsi="Times New Roman"/>
          <w:bCs/>
          <w:snapToGrid w:val="0"/>
          <w:sz w:val="28"/>
          <w:szCs w:val="28"/>
        </w:rPr>
      </w:pPr>
      <w:r w:rsidRPr="00FF6B84">
        <w:rPr>
          <w:rFonts w:ascii="Times New Roman" w:hAnsi="Times New Roman"/>
          <w:bCs/>
          <w:snapToGrid w:val="0"/>
          <w:sz w:val="28"/>
          <w:szCs w:val="28"/>
        </w:rPr>
        <w:t>1 – для взрослых с сахарным диабетом 1 типа</w:t>
      </w:r>
      <w:r w:rsidR="00A40023">
        <w:rPr>
          <w:rFonts w:ascii="Times New Roman" w:hAnsi="Times New Roman"/>
          <w:bCs/>
          <w:snapToGrid w:val="0"/>
          <w:sz w:val="28"/>
          <w:szCs w:val="28"/>
        </w:rPr>
        <w:t xml:space="preserve"> в рамках комплексных посещений </w:t>
      </w:r>
      <w:r w:rsidR="00A40023" w:rsidRPr="00A40023">
        <w:rPr>
          <w:rFonts w:ascii="Times New Roman" w:hAnsi="Times New Roman"/>
          <w:snapToGrid w:val="0"/>
          <w:sz w:val="28"/>
          <w:szCs w:val="28"/>
        </w:rPr>
        <w:t xml:space="preserve"> </w:t>
      </w:r>
      <w:r w:rsidR="00A40023">
        <w:rPr>
          <w:rFonts w:ascii="Times New Roman" w:hAnsi="Times New Roman"/>
          <w:snapToGrid w:val="0"/>
          <w:sz w:val="28"/>
          <w:szCs w:val="28"/>
        </w:rPr>
        <w:t>«</w:t>
      </w:r>
      <w:r w:rsidR="00A40023" w:rsidRPr="00FF6B84">
        <w:rPr>
          <w:rFonts w:ascii="Times New Roman" w:hAnsi="Times New Roman"/>
          <w:snapToGrid w:val="0"/>
          <w:sz w:val="28"/>
          <w:szCs w:val="28"/>
        </w:rPr>
        <w:t>Школы для больных сахарным диабетом</w:t>
      </w:r>
      <w:r w:rsidR="00A40023">
        <w:rPr>
          <w:rFonts w:ascii="Times New Roman" w:hAnsi="Times New Roman"/>
          <w:snapToGrid w:val="0"/>
          <w:sz w:val="28"/>
          <w:szCs w:val="28"/>
        </w:rPr>
        <w:t>»;</w:t>
      </w:r>
    </w:p>
    <w:p w14:paraId="12E0CD86" w14:textId="27B26FA1" w:rsidR="00FF6B84" w:rsidRPr="00FF6B84" w:rsidRDefault="00FF6B84" w:rsidP="00FF6B84">
      <w:pPr>
        <w:spacing w:line="288" w:lineRule="auto"/>
        <w:ind w:firstLine="454"/>
        <w:rPr>
          <w:rFonts w:ascii="Times New Roman" w:hAnsi="Times New Roman"/>
          <w:bCs/>
          <w:snapToGrid w:val="0"/>
          <w:sz w:val="28"/>
          <w:szCs w:val="28"/>
        </w:rPr>
      </w:pPr>
      <w:r w:rsidRPr="00FF6B84">
        <w:rPr>
          <w:rFonts w:ascii="Times New Roman" w:hAnsi="Times New Roman"/>
          <w:bCs/>
          <w:snapToGrid w:val="0"/>
          <w:sz w:val="28"/>
          <w:szCs w:val="28"/>
        </w:rPr>
        <w:t>2 – для взрослых с сахарным диабетом 2 типа</w:t>
      </w:r>
      <w:r w:rsidR="00A40023" w:rsidRPr="00A40023">
        <w:rPr>
          <w:rFonts w:ascii="Times New Roman" w:hAnsi="Times New Roman"/>
          <w:bCs/>
          <w:snapToGrid w:val="0"/>
          <w:sz w:val="28"/>
          <w:szCs w:val="28"/>
        </w:rPr>
        <w:t xml:space="preserve"> </w:t>
      </w:r>
      <w:r w:rsidR="00A40023">
        <w:rPr>
          <w:rFonts w:ascii="Times New Roman" w:hAnsi="Times New Roman"/>
          <w:bCs/>
          <w:snapToGrid w:val="0"/>
          <w:sz w:val="28"/>
          <w:szCs w:val="28"/>
        </w:rPr>
        <w:t xml:space="preserve">в рамках комплексных посещений </w:t>
      </w:r>
      <w:r w:rsidR="00A40023" w:rsidRPr="00A40023">
        <w:rPr>
          <w:rFonts w:ascii="Times New Roman" w:hAnsi="Times New Roman"/>
          <w:snapToGrid w:val="0"/>
          <w:sz w:val="28"/>
          <w:szCs w:val="28"/>
        </w:rPr>
        <w:t xml:space="preserve"> </w:t>
      </w:r>
      <w:r w:rsidR="00A40023">
        <w:rPr>
          <w:rFonts w:ascii="Times New Roman" w:hAnsi="Times New Roman"/>
          <w:snapToGrid w:val="0"/>
          <w:sz w:val="28"/>
          <w:szCs w:val="28"/>
        </w:rPr>
        <w:t>«</w:t>
      </w:r>
      <w:r w:rsidR="00A40023" w:rsidRPr="00FF6B84">
        <w:rPr>
          <w:rFonts w:ascii="Times New Roman" w:hAnsi="Times New Roman"/>
          <w:snapToGrid w:val="0"/>
          <w:sz w:val="28"/>
          <w:szCs w:val="28"/>
        </w:rPr>
        <w:t>Школы для больных сахарным диабетом</w:t>
      </w:r>
      <w:r w:rsidR="00A40023">
        <w:rPr>
          <w:rFonts w:ascii="Times New Roman" w:hAnsi="Times New Roman"/>
          <w:snapToGrid w:val="0"/>
          <w:sz w:val="28"/>
          <w:szCs w:val="28"/>
        </w:rPr>
        <w:t>»</w:t>
      </w:r>
      <w:r w:rsidRPr="00FF6B84">
        <w:rPr>
          <w:rFonts w:ascii="Times New Roman" w:hAnsi="Times New Roman"/>
          <w:bCs/>
          <w:snapToGrid w:val="0"/>
          <w:sz w:val="28"/>
          <w:szCs w:val="28"/>
        </w:rPr>
        <w:t>;</w:t>
      </w:r>
    </w:p>
    <w:p w14:paraId="55394EA4" w14:textId="46DA0AF2" w:rsidR="00FF6B84" w:rsidRPr="00FF6B84" w:rsidRDefault="00FF6B84" w:rsidP="00FF6B84">
      <w:pPr>
        <w:spacing w:line="288" w:lineRule="auto"/>
        <w:ind w:firstLine="454"/>
        <w:rPr>
          <w:rFonts w:ascii="Times New Roman" w:hAnsi="Times New Roman"/>
          <w:bCs/>
          <w:snapToGrid w:val="0"/>
          <w:sz w:val="28"/>
          <w:szCs w:val="28"/>
        </w:rPr>
      </w:pPr>
      <w:r w:rsidRPr="00FF6B84">
        <w:rPr>
          <w:rFonts w:ascii="Times New Roman" w:hAnsi="Times New Roman"/>
          <w:bCs/>
          <w:snapToGrid w:val="0"/>
          <w:sz w:val="28"/>
          <w:szCs w:val="28"/>
        </w:rPr>
        <w:t>3 – для детей и подростков с сахарным диабетом</w:t>
      </w:r>
      <w:r w:rsidR="00A40023" w:rsidRPr="00A40023">
        <w:rPr>
          <w:rFonts w:ascii="Times New Roman" w:hAnsi="Times New Roman"/>
          <w:bCs/>
          <w:snapToGrid w:val="0"/>
          <w:sz w:val="28"/>
          <w:szCs w:val="28"/>
        </w:rPr>
        <w:t xml:space="preserve"> </w:t>
      </w:r>
      <w:r w:rsidR="00A40023">
        <w:rPr>
          <w:rFonts w:ascii="Times New Roman" w:hAnsi="Times New Roman"/>
          <w:bCs/>
          <w:snapToGrid w:val="0"/>
          <w:sz w:val="28"/>
          <w:szCs w:val="28"/>
        </w:rPr>
        <w:t xml:space="preserve">в рамках комплексных посещений </w:t>
      </w:r>
      <w:r w:rsidR="00A40023" w:rsidRPr="00A40023">
        <w:rPr>
          <w:rFonts w:ascii="Times New Roman" w:hAnsi="Times New Roman"/>
          <w:snapToGrid w:val="0"/>
          <w:sz w:val="28"/>
          <w:szCs w:val="28"/>
        </w:rPr>
        <w:t xml:space="preserve"> </w:t>
      </w:r>
      <w:r w:rsidR="00A40023">
        <w:rPr>
          <w:rFonts w:ascii="Times New Roman" w:hAnsi="Times New Roman"/>
          <w:snapToGrid w:val="0"/>
          <w:sz w:val="28"/>
          <w:szCs w:val="28"/>
        </w:rPr>
        <w:t>«</w:t>
      </w:r>
      <w:r w:rsidR="00A40023" w:rsidRPr="00FF6B84">
        <w:rPr>
          <w:rFonts w:ascii="Times New Roman" w:hAnsi="Times New Roman"/>
          <w:snapToGrid w:val="0"/>
          <w:sz w:val="28"/>
          <w:szCs w:val="28"/>
        </w:rPr>
        <w:t>Школы для больных сахарным диабетом</w:t>
      </w:r>
      <w:r w:rsidR="00A40023">
        <w:rPr>
          <w:rFonts w:ascii="Times New Roman" w:hAnsi="Times New Roman"/>
          <w:snapToGrid w:val="0"/>
          <w:sz w:val="28"/>
          <w:szCs w:val="28"/>
        </w:rPr>
        <w:t>»</w:t>
      </w:r>
      <w:r w:rsidRPr="00FF6B84">
        <w:rPr>
          <w:rFonts w:ascii="Times New Roman" w:hAnsi="Times New Roman"/>
          <w:bCs/>
          <w:snapToGrid w:val="0"/>
          <w:sz w:val="28"/>
          <w:szCs w:val="28"/>
        </w:rPr>
        <w:t>;</w:t>
      </w:r>
    </w:p>
    <w:p w14:paraId="128AD5ED" w14:textId="77777777" w:rsidR="00FF6B84" w:rsidRPr="00FF6B84" w:rsidRDefault="00FF6B84" w:rsidP="00FF6B84">
      <w:pPr>
        <w:spacing w:line="288" w:lineRule="auto"/>
        <w:ind w:firstLine="454"/>
        <w:rPr>
          <w:rFonts w:ascii="Times New Roman" w:hAnsi="Times New Roman"/>
          <w:color w:val="000000"/>
          <w:sz w:val="28"/>
          <w:szCs w:val="28"/>
        </w:rPr>
      </w:pPr>
      <w:r w:rsidRPr="00FF6B84">
        <w:rPr>
          <w:rFonts w:ascii="Times New Roman" w:hAnsi="Times New Roman"/>
          <w:bCs/>
          <w:snapToGrid w:val="0"/>
          <w:sz w:val="28"/>
          <w:szCs w:val="28"/>
        </w:rPr>
        <w:t xml:space="preserve">4 – для пациентов </w:t>
      </w:r>
      <w:r w:rsidRPr="00FF6B84">
        <w:rPr>
          <w:rFonts w:ascii="Times New Roman" w:hAnsi="Times New Roman"/>
          <w:color w:val="000000"/>
          <w:sz w:val="28"/>
          <w:szCs w:val="28"/>
        </w:rPr>
        <w:t>с онкологическими заболеваниями, взятых под диспансерное наблюдение;</w:t>
      </w:r>
    </w:p>
    <w:p w14:paraId="733DB199" w14:textId="77777777" w:rsidR="00FF6B84" w:rsidRPr="00FF6B84" w:rsidRDefault="00FF6B84" w:rsidP="00FF6B84">
      <w:pPr>
        <w:spacing w:line="288" w:lineRule="auto"/>
        <w:ind w:firstLine="454"/>
        <w:rPr>
          <w:rFonts w:ascii="Times New Roman" w:hAnsi="Times New Roman"/>
          <w:color w:val="000000"/>
          <w:sz w:val="28"/>
          <w:szCs w:val="28"/>
        </w:rPr>
      </w:pPr>
      <w:r w:rsidRPr="00FF6B84">
        <w:rPr>
          <w:rFonts w:ascii="Times New Roman" w:hAnsi="Times New Roman"/>
          <w:color w:val="000000"/>
          <w:sz w:val="28"/>
          <w:szCs w:val="28"/>
        </w:rPr>
        <w:t>5 – для пациентов с сахарным диабетом, взятых под диспансерное наблюдение;</w:t>
      </w:r>
    </w:p>
    <w:p w14:paraId="20D325E2" w14:textId="77777777" w:rsidR="00FF6B84" w:rsidRPr="00FF6B84" w:rsidRDefault="00FF6B84" w:rsidP="00FF6B84">
      <w:pPr>
        <w:spacing w:line="288" w:lineRule="auto"/>
        <w:ind w:firstLine="454"/>
        <w:rPr>
          <w:rFonts w:ascii="Times New Roman" w:hAnsi="Times New Roman"/>
          <w:color w:val="000000"/>
          <w:sz w:val="28"/>
          <w:szCs w:val="28"/>
        </w:rPr>
      </w:pPr>
      <w:r w:rsidRPr="00FF6B84">
        <w:rPr>
          <w:rFonts w:ascii="Times New Roman" w:hAnsi="Times New Roman"/>
          <w:color w:val="000000"/>
          <w:sz w:val="28"/>
          <w:szCs w:val="28"/>
        </w:rPr>
        <w:t>6 – для пациентов с болезнями системы кровообращения, взятых под диспансерное наблюдение;</w:t>
      </w:r>
    </w:p>
    <w:p w14:paraId="7B5419B2" w14:textId="284DB232" w:rsidR="00FF6B84" w:rsidRDefault="00FF6B84" w:rsidP="00FF6B84">
      <w:pPr>
        <w:spacing w:line="288" w:lineRule="auto"/>
        <w:ind w:firstLine="454"/>
        <w:rPr>
          <w:rFonts w:ascii="Times New Roman" w:hAnsi="Times New Roman"/>
          <w:color w:val="000000"/>
          <w:sz w:val="28"/>
          <w:szCs w:val="28"/>
        </w:rPr>
      </w:pPr>
      <w:r w:rsidRPr="00FF6B84">
        <w:rPr>
          <w:rFonts w:ascii="Times New Roman" w:hAnsi="Times New Roman"/>
          <w:color w:val="000000"/>
          <w:sz w:val="28"/>
          <w:szCs w:val="28"/>
        </w:rPr>
        <w:t xml:space="preserve"> 7 – для пациентов с прочими заболеваниями, взятых под диспансерное наблюдение;</w:t>
      </w:r>
    </w:p>
    <w:p w14:paraId="1F703A3B" w14:textId="5FCB5E51" w:rsidR="001E1CFE" w:rsidRPr="00643FF1" w:rsidRDefault="001E1CFE" w:rsidP="001E1CFE">
      <w:pPr>
        <w:spacing w:line="288" w:lineRule="auto"/>
        <w:ind w:firstLine="454"/>
        <w:rPr>
          <w:rFonts w:ascii="Times New Roman" w:hAnsi="Times New Roman"/>
          <w:sz w:val="28"/>
          <w:szCs w:val="28"/>
        </w:rPr>
      </w:pPr>
      <w:r>
        <w:rPr>
          <w:rFonts w:ascii="Times New Roman" w:hAnsi="Times New Roman"/>
          <w:color w:val="000000"/>
          <w:sz w:val="28"/>
          <w:szCs w:val="28"/>
        </w:rPr>
        <w:t xml:space="preserve"> </w:t>
      </w:r>
      <w:r w:rsidRPr="00643FF1">
        <w:rPr>
          <w:rFonts w:ascii="Times New Roman" w:hAnsi="Times New Roman"/>
          <w:color w:val="000000"/>
          <w:sz w:val="28"/>
          <w:szCs w:val="28"/>
        </w:rPr>
        <w:t>8 – для оценки репродуктивного здоровья населения (</w:t>
      </w:r>
      <w:r w:rsidRPr="00643FF1">
        <w:rPr>
          <w:rFonts w:ascii="Times New Roman" w:hAnsi="Times New Roman"/>
          <w:color w:val="000000"/>
          <w:sz w:val="28"/>
          <w:szCs w:val="28"/>
          <w:lang w:val="en-US"/>
        </w:rPr>
        <w:t>I</w:t>
      </w:r>
      <w:r w:rsidRPr="00643FF1">
        <w:rPr>
          <w:rFonts w:ascii="Times New Roman" w:hAnsi="Times New Roman"/>
          <w:color w:val="000000"/>
          <w:sz w:val="28"/>
          <w:szCs w:val="28"/>
        </w:rPr>
        <w:t xml:space="preserve"> этап)</w:t>
      </w:r>
      <w:r w:rsidRPr="00643FF1">
        <w:rPr>
          <w:rFonts w:ascii="Times New Roman" w:hAnsi="Times New Roman"/>
          <w:snapToGrid w:val="0"/>
          <w:sz w:val="28"/>
          <w:szCs w:val="28"/>
        </w:rPr>
        <w:t xml:space="preserve"> (применяется для кодов  специальностей: (2935 –</w:t>
      </w:r>
      <w:r w:rsidRPr="00643FF1">
        <w:rPr>
          <w:rFonts w:ascii="Times New Roman" w:hAnsi="Times New Roman"/>
        </w:rPr>
        <w:t xml:space="preserve"> </w:t>
      </w:r>
      <w:r w:rsidR="00EB1FDB" w:rsidRPr="00643FF1">
        <w:rPr>
          <w:rFonts w:ascii="Times New Roman" w:hAnsi="Times New Roman"/>
          <w:sz w:val="28"/>
          <w:szCs w:val="28"/>
        </w:rPr>
        <w:t>а</w:t>
      </w:r>
      <w:r w:rsidRPr="00643FF1">
        <w:rPr>
          <w:rFonts w:ascii="Times New Roman" w:hAnsi="Times New Roman"/>
          <w:sz w:val="28"/>
          <w:szCs w:val="28"/>
        </w:rPr>
        <w:t>кушерство и гинекология  для женщин</w:t>
      </w:r>
      <w:r w:rsidRPr="00643FF1">
        <w:rPr>
          <w:rFonts w:ascii="Times New Roman" w:hAnsi="Times New Roman"/>
          <w:snapToGrid w:val="0"/>
          <w:sz w:val="28"/>
          <w:szCs w:val="28"/>
        </w:rPr>
        <w:t xml:space="preserve">, 2912 – </w:t>
      </w:r>
      <w:r w:rsidR="00EB1FDB" w:rsidRPr="00643FF1">
        <w:rPr>
          <w:rFonts w:ascii="Times New Roman" w:hAnsi="Times New Roman"/>
          <w:sz w:val="28"/>
          <w:szCs w:val="28"/>
        </w:rPr>
        <w:t>у</w:t>
      </w:r>
      <w:r w:rsidRPr="00643FF1">
        <w:rPr>
          <w:rFonts w:ascii="Times New Roman" w:hAnsi="Times New Roman"/>
          <w:sz w:val="28"/>
          <w:szCs w:val="28"/>
        </w:rPr>
        <w:t>рология для мужчин);</w:t>
      </w:r>
    </w:p>
    <w:p w14:paraId="1CFA2091" w14:textId="0CB23A0F" w:rsidR="001E1CFE" w:rsidRPr="001E1CFE" w:rsidRDefault="001E1CFE" w:rsidP="001E1CFE">
      <w:pPr>
        <w:spacing w:line="288" w:lineRule="auto"/>
        <w:ind w:firstLine="454"/>
        <w:rPr>
          <w:rFonts w:ascii="Times New Roman" w:hAnsi="Times New Roman"/>
          <w:sz w:val="28"/>
          <w:szCs w:val="28"/>
        </w:rPr>
      </w:pPr>
      <w:r w:rsidRPr="00643FF1">
        <w:rPr>
          <w:rFonts w:ascii="Times New Roman" w:hAnsi="Times New Roman"/>
          <w:sz w:val="28"/>
          <w:szCs w:val="28"/>
        </w:rPr>
        <w:t xml:space="preserve"> 9 </w:t>
      </w:r>
      <w:r w:rsidRPr="00643FF1">
        <w:rPr>
          <w:rFonts w:ascii="Times New Roman" w:hAnsi="Times New Roman"/>
          <w:color w:val="000000"/>
          <w:sz w:val="28"/>
          <w:szCs w:val="28"/>
        </w:rPr>
        <w:t>– для оценки репродуктивного здоровья населения (</w:t>
      </w:r>
      <w:r w:rsidRPr="00643FF1">
        <w:rPr>
          <w:rFonts w:ascii="Times New Roman" w:hAnsi="Times New Roman"/>
          <w:color w:val="000000"/>
          <w:sz w:val="28"/>
          <w:szCs w:val="28"/>
          <w:lang w:val="en-US"/>
        </w:rPr>
        <w:t>II</w:t>
      </w:r>
      <w:r w:rsidRPr="00643FF1">
        <w:rPr>
          <w:rFonts w:ascii="Times New Roman" w:hAnsi="Times New Roman"/>
          <w:color w:val="000000"/>
          <w:sz w:val="28"/>
          <w:szCs w:val="28"/>
        </w:rPr>
        <w:t xml:space="preserve"> этап)</w:t>
      </w:r>
      <w:r w:rsidRPr="00643FF1">
        <w:rPr>
          <w:rFonts w:ascii="Times New Roman" w:hAnsi="Times New Roman"/>
          <w:snapToGrid w:val="0"/>
          <w:sz w:val="28"/>
          <w:szCs w:val="28"/>
        </w:rPr>
        <w:t xml:space="preserve"> (применяется для кодов  специальностей: (2935 –</w:t>
      </w:r>
      <w:r w:rsidRPr="00643FF1">
        <w:rPr>
          <w:rFonts w:ascii="Times New Roman" w:hAnsi="Times New Roman"/>
        </w:rPr>
        <w:t xml:space="preserve"> </w:t>
      </w:r>
      <w:r w:rsidR="00C047C0" w:rsidRPr="00643FF1">
        <w:rPr>
          <w:rFonts w:ascii="Times New Roman" w:hAnsi="Times New Roman"/>
          <w:sz w:val="28"/>
          <w:szCs w:val="28"/>
        </w:rPr>
        <w:t>а</w:t>
      </w:r>
      <w:r w:rsidRPr="00643FF1">
        <w:rPr>
          <w:rFonts w:ascii="Times New Roman" w:hAnsi="Times New Roman"/>
          <w:sz w:val="28"/>
          <w:szCs w:val="28"/>
        </w:rPr>
        <w:t>кушерство и гинекология для женщин</w:t>
      </w:r>
      <w:r w:rsidRPr="00643FF1">
        <w:rPr>
          <w:rFonts w:ascii="Times New Roman" w:hAnsi="Times New Roman"/>
          <w:snapToGrid w:val="0"/>
          <w:sz w:val="28"/>
          <w:szCs w:val="28"/>
        </w:rPr>
        <w:t xml:space="preserve">, 2912 – </w:t>
      </w:r>
      <w:r w:rsidR="00C047C0" w:rsidRPr="00643FF1">
        <w:rPr>
          <w:rFonts w:ascii="Times New Roman" w:hAnsi="Times New Roman"/>
          <w:sz w:val="28"/>
          <w:szCs w:val="28"/>
        </w:rPr>
        <w:t>у</w:t>
      </w:r>
      <w:r w:rsidRPr="00643FF1">
        <w:rPr>
          <w:rFonts w:ascii="Times New Roman" w:hAnsi="Times New Roman"/>
          <w:sz w:val="28"/>
          <w:szCs w:val="28"/>
        </w:rPr>
        <w:t>рология для мужчин);</w:t>
      </w:r>
    </w:p>
    <w:p w14:paraId="7551B45E" w14:textId="77777777" w:rsidR="00BF37DD" w:rsidRDefault="00BF37DD" w:rsidP="00BF37DD">
      <w:pPr>
        <w:spacing w:line="288" w:lineRule="auto"/>
        <w:ind w:firstLine="454"/>
        <w:rPr>
          <w:rFonts w:ascii="Times New Roman" w:hAnsi="Times New Roman"/>
          <w:snapToGrid w:val="0"/>
          <w:sz w:val="28"/>
          <w:szCs w:val="28"/>
          <w:u w:val="single"/>
        </w:rPr>
      </w:pPr>
      <w:r>
        <w:rPr>
          <w:rFonts w:ascii="Times New Roman" w:hAnsi="Times New Roman"/>
          <w:bCs/>
          <w:snapToGrid w:val="0"/>
          <w:sz w:val="28"/>
          <w:szCs w:val="28"/>
          <w:u w:val="single"/>
        </w:rPr>
        <w:t>11 знак – особые значения:</w:t>
      </w:r>
      <w:r>
        <w:rPr>
          <w:rFonts w:ascii="Times New Roman" w:hAnsi="Times New Roman"/>
          <w:snapToGrid w:val="0"/>
          <w:sz w:val="28"/>
          <w:szCs w:val="28"/>
          <w:u w:val="single"/>
        </w:rPr>
        <w:t xml:space="preserve"> </w:t>
      </w:r>
    </w:p>
    <w:p w14:paraId="5A816598" w14:textId="77777777" w:rsidR="00BF37DD" w:rsidRDefault="00BF37DD" w:rsidP="00BF37DD">
      <w:pPr>
        <w:spacing w:line="288" w:lineRule="auto"/>
        <w:ind w:firstLine="454"/>
        <w:rPr>
          <w:rFonts w:ascii="Times New Roman" w:hAnsi="Times New Roman"/>
          <w:snapToGrid w:val="0"/>
          <w:sz w:val="28"/>
          <w:szCs w:val="28"/>
        </w:rPr>
      </w:pPr>
      <w:r>
        <w:rPr>
          <w:rFonts w:ascii="Times New Roman" w:hAnsi="Times New Roman"/>
          <w:snapToGrid w:val="0"/>
          <w:sz w:val="28"/>
          <w:szCs w:val="28"/>
        </w:rPr>
        <w:t>1 – прикрепленное население.</w:t>
      </w:r>
    </w:p>
    <w:p w14:paraId="31236457" w14:textId="77777777" w:rsidR="00BF37DD" w:rsidRDefault="00BF37DD" w:rsidP="00BF37DD">
      <w:pPr>
        <w:spacing w:line="288" w:lineRule="auto"/>
        <w:ind w:firstLine="454"/>
        <w:rPr>
          <w:rFonts w:ascii="Times New Roman" w:hAnsi="Times New Roman"/>
          <w:snapToGrid w:val="0"/>
          <w:sz w:val="28"/>
          <w:szCs w:val="28"/>
        </w:rPr>
      </w:pPr>
      <w:r>
        <w:rPr>
          <w:rFonts w:ascii="Times New Roman" w:hAnsi="Times New Roman"/>
          <w:snapToGrid w:val="0"/>
          <w:sz w:val="28"/>
          <w:szCs w:val="28"/>
        </w:rPr>
        <w:t>2 –комплексное посещение центра амбулаторной онкологической помощи.</w:t>
      </w:r>
    </w:p>
    <w:p w14:paraId="35CD3B91" w14:textId="1234795E" w:rsidR="00B67849" w:rsidRDefault="00055D4A" w:rsidP="00BF37DD">
      <w:pPr>
        <w:spacing w:line="288" w:lineRule="auto"/>
        <w:ind w:firstLine="454"/>
        <w:rPr>
          <w:rFonts w:ascii="Times New Roman" w:hAnsi="Times New Roman"/>
          <w:snapToGrid w:val="0"/>
          <w:sz w:val="28"/>
          <w:szCs w:val="28"/>
        </w:rPr>
      </w:pPr>
      <w:r>
        <w:rPr>
          <w:rFonts w:ascii="Times New Roman" w:hAnsi="Times New Roman"/>
          <w:snapToGrid w:val="0"/>
          <w:sz w:val="28"/>
          <w:szCs w:val="28"/>
        </w:rPr>
        <w:t>3 –</w:t>
      </w:r>
      <w:r w:rsidR="00B67849" w:rsidRPr="00B67849">
        <w:rPr>
          <w:rFonts w:ascii="Times New Roman" w:hAnsi="Times New Roman"/>
          <w:snapToGrid w:val="0"/>
          <w:sz w:val="28"/>
          <w:szCs w:val="28"/>
        </w:rPr>
        <w:t xml:space="preserve">комплексное посещение в рамках </w:t>
      </w:r>
      <w:r w:rsidR="00B67849" w:rsidRPr="00B67849">
        <w:rPr>
          <w:rFonts w:ascii="Times New Roman" w:hAnsi="Times New Roman"/>
          <w:snapToGrid w:val="0"/>
          <w:sz w:val="28"/>
          <w:szCs w:val="28"/>
          <w:lang w:val="en-US"/>
        </w:rPr>
        <w:t>I</w:t>
      </w:r>
      <w:r w:rsidR="00B67849" w:rsidRPr="00B67849">
        <w:rPr>
          <w:rFonts w:ascii="Times New Roman" w:hAnsi="Times New Roman"/>
          <w:snapToGrid w:val="0"/>
          <w:sz w:val="28"/>
          <w:szCs w:val="28"/>
        </w:rPr>
        <w:t xml:space="preserve"> этапа углубленной диспансеризации для граждан переболевших </w:t>
      </w:r>
      <w:r w:rsidR="00B67849" w:rsidRPr="00B67849">
        <w:rPr>
          <w:rFonts w:ascii="Times New Roman" w:hAnsi="Times New Roman"/>
          <w:snapToGrid w:val="0"/>
          <w:sz w:val="28"/>
          <w:szCs w:val="28"/>
          <w:lang w:val="en-US"/>
        </w:rPr>
        <w:t>COVID</w:t>
      </w:r>
      <w:r w:rsidR="00B67849" w:rsidRPr="00B67849">
        <w:rPr>
          <w:rFonts w:ascii="Times New Roman" w:hAnsi="Times New Roman"/>
          <w:snapToGrid w:val="0"/>
          <w:sz w:val="28"/>
          <w:szCs w:val="28"/>
        </w:rPr>
        <w:t xml:space="preserve">-19 (применяется для кодов  </w:t>
      </w:r>
      <w:r w:rsidR="00B67849" w:rsidRPr="00B67849">
        <w:rPr>
          <w:rFonts w:ascii="Times New Roman" w:hAnsi="Times New Roman"/>
          <w:snapToGrid w:val="0"/>
          <w:sz w:val="28"/>
          <w:szCs w:val="28"/>
        </w:rPr>
        <w:lastRenderedPageBreak/>
        <w:t xml:space="preserve">специальностей: 2928 – </w:t>
      </w:r>
      <w:r w:rsidR="00EB1FDB">
        <w:rPr>
          <w:rFonts w:ascii="Times New Roman" w:hAnsi="Times New Roman"/>
          <w:snapToGrid w:val="0"/>
          <w:sz w:val="28"/>
          <w:szCs w:val="28"/>
        </w:rPr>
        <w:t>т</w:t>
      </w:r>
      <w:r w:rsidR="00B67849" w:rsidRPr="00B67849">
        <w:rPr>
          <w:rFonts w:ascii="Times New Roman" w:hAnsi="Times New Roman"/>
          <w:snapToGrid w:val="0"/>
          <w:sz w:val="28"/>
          <w:szCs w:val="28"/>
        </w:rPr>
        <w:t xml:space="preserve">ерапия (участковая), 2948 – </w:t>
      </w:r>
      <w:r w:rsidR="00EB1FDB">
        <w:rPr>
          <w:rFonts w:ascii="Times New Roman" w:hAnsi="Times New Roman"/>
          <w:sz w:val="28"/>
          <w:szCs w:val="28"/>
        </w:rPr>
        <w:t>т</w:t>
      </w:r>
      <w:r w:rsidR="00B67849" w:rsidRPr="00B67849">
        <w:rPr>
          <w:rFonts w:ascii="Times New Roman" w:hAnsi="Times New Roman"/>
          <w:sz w:val="28"/>
          <w:szCs w:val="28"/>
        </w:rPr>
        <w:t>ерапия (подростковая, женской консультации</w:t>
      </w:r>
      <w:r w:rsidR="005B10FE">
        <w:rPr>
          <w:rFonts w:ascii="Times New Roman" w:hAnsi="Times New Roman"/>
          <w:sz w:val="28"/>
          <w:szCs w:val="28"/>
        </w:rPr>
        <w:t>,</w:t>
      </w:r>
      <w:r w:rsidR="005B10FE" w:rsidRPr="005B10FE">
        <w:rPr>
          <w:rFonts w:ascii="Times New Roman" w:hAnsi="Times New Roman"/>
          <w:sz w:val="28"/>
          <w:szCs w:val="28"/>
        </w:rPr>
        <w:t xml:space="preserve"> </w:t>
      </w:r>
      <w:r w:rsidR="005B10FE">
        <w:rPr>
          <w:rFonts w:ascii="Times New Roman" w:hAnsi="Times New Roman"/>
          <w:sz w:val="28"/>
          <w:szCs w:val="28"/>
        </w:rPr>
        <w:t>центра здоровья</w:t>
      </w:r>
      <w:r w:rsidR="00B67849" w:rsidRPr="00B67849">
        <w:rPr>
          <w:rFonts w:ascii="Times New Roman" w:hAnsi="Times New Roman"/>
          <w:sz w:val="28"/>
          <w:szCs w:val="28"/>
        </w:rPr>
        <w:t xml:space="preserve"> и т.д.), 2947 – </w:t>
      </w:r>
      <w:r w:rsidR="00EB1FDB">
        <w:rPr>
          <w:rFonts w:ascii="Times New Roman" w:hAnsi="Times New Roman"/>
          <w:sz w:val="28"/>
          <w:szCs w:val="28"/>
        </w:rPr>
        <w:t>о</w:t>
      </w:r>
      <w:r w:rsidR="00B67849" w:rsidRPr="00B67849">
        <w:rPr>
          <w:rFonts w:ascii="Times New Roman" w:hAnsi="Times New Roman"/>
          <w:sz w:val="28"/>
          <w:szCs w:val="28"/>
        </w:rPr>
        <w:t>бщая врачебная практика (семейная</w:t>
      </w:r>
      <w:r w:rsidR="00BC60E7">
        <w:rPr>
          <w:rFonts w:ascii="Times New Roman" w:hAnsi="Times New Roman"/>
          <w:sz w:val="28"/>
          <w:szCs w:val="28"/>
        </w:rPr>
        <w:t xml:space="preserve"> медицина) (участковая), 2944 – </w:t>
      </w:r>
      <w:r w:rsidR="00EB1FDB">
        <w:rPr>
          <w:rFonts w:ascii="Times New Roman" w:hAnsi="Times New Roman"/>
          <w:sz w:val="28"/>
          <w:szCs w:val="28"/>
        </w:rPr>
        <w:t>о</w:t>
      </w:r>
      <w:r w:rsidR="00B67849" w:rsidRPr="00B67849">
        <w:rPr>
          <w:rFonts w:ascii="Times New Roman" w:hAnsi="Times New Roman"/>
          <w:sz w:val="28"/>
          <w:szCs w:val="28"/>
        </w:rPr>
        <w:t xml:space="preserve">бщая врачебная практика (семейная медицина), 2900 – </w:t>
      </w:r>
      <w:r w:rsidR="00EB1FDB">
        <w:rPr>
          <w:rFonts w:ascii="Times New Roman" w:hAnsi="Times New Roman"/>
          <w:sz w:val="28"/>
          <w:szCs w:val="28"/>
        </w:rPr>
        <w:t>ф</w:t>
      </w:r>
      <w:r w:rsidR="00B67849" w:rsidRPr="00B67849">
        <w:rPr>
          <w:rFonts w:ascii="Times New Roman" w:hAnsi="Times New Roman"/>
          <w:sz w:val="28"/>
          <w:szCs w:val="28"/>
        </w:rPr>
        <w:t>ельдшер на самостоятельном приеме</w:t>
      </w:r>
      <w:r w:rsidR="00B67849">
        <w:rPr>
          <w:rFonts w:ascii="Times New Roman" w:hAnsi="Times New Roman"/>
          <w:sz w:val="28"/>
          <w:szCs w:val="28"/>
        </w:rPr>
        <w:t>)</w:t>
      </w:r>
      <w:r w:rsidR="005E79A8">
        <w:rPr>
          <w:rFonts w:ascii="Times New Roman" w:hAnsi="Times New Roman"/>
          <w:sz w:val="28"/>
          <w:szCs w:val="28"/>
        </w:rPr>
        <w:t>.</w:t>
      </w:r>
    </w:p>
    <w:p w14:paraId="1D72FAFA" w14:textId="7AB37918" w:rsidR="00BF37DD" w:rsidRDefault="00BF37DD" w:rsidP="00BF37DD">
      <w:pPr>
        <w:spacing w:line="240" w:lineRule="auto"/>
        <w:ind w:firstLine="454"/>
        <w:rPr>
          <w:rFonts w:ascii="Times New Roman" w:hAnsi="Times New Roman"/>
          <w:sz w:val="28"/>
          <w:szCs w:val="28"/>
        </w:rPr>
      </w:pPr>
      <w:r>
        <w:rPr>
          <w:rFonts w:ascii="Times New Roman" w:hAnsi="Times New Roman"/>
          <w:snapToGrid w:val="0"/>
          <w:sz w:val="28"/>
          <w:szCs w:val="28"/>
        </w:rPr>
        <w:t>4 – законченный случай диспансеризации определенных групп взрослого населения (</w:t>
      </w:r>
      <w:r>
        <w:rPr>
          <w:rFonts w:ascii="Times New Roman" w:hAnsi="Times New Roman"/>
          <w:snapToGrid w:val="0"/>
          <w:sz w:val="28"/>
          <w:szCs w:val="28"/>
          <w:lang w:val="en-US"/>
        </w:rPr>
        <w:t>I</w:t>
      </w:r>
      <w:r>
        <w:rPr>
          <w:rFonts w:ascii="Times New Roman" w:hAnsi="Times New Roman"/>
          <w:snapToGrid w:val="0"/>
          <w:sz w:val="28"/>
          <w:szCs w:val="28"/>
        </w:rPr>
        <w:t xml:space="preserve"> этап) (применяется для кодов  специальностей: 2928 –</w:t>
      </w:r>
      <w:r w:rsidR="00C047C0">
        <w:rPr>
          <w:rFonts w:ascii="Times New Roman" w:hAnsi="Times New Roman"/>
          <w:snapToGrid w:val="0"/>
          <w:sz w:val="28"/>
          <w:szCs w:val="28"/>
        </w:rPr>
        <w:t>т</w:t>
      </w:r>
      <w:r>
        <w:rPr>
          <w:rFonts w:ascii="Times New Roman" w:hAnsi="Times New Roman"/>
          <w:snapToGrid w:val="0"/>
          <w:sz w:val="28"/>
          <w:szCs w:val="28"/>
        </w:rPr>
        <w:t xml:space="preserve">ерапия (участковая), 2948 – </w:t>
      </w:r>
      <w:r w:rsidR="00C047C0">
        <w:rPr>
          <w:rFonts w:ascii="Times New Roman" w:hAnsi="Times New Roman"/>
          <w:sz w:val="28"/>
          <w:szCs w:val="28"/>
        </w:rPr>
        <w:t>т</w:t>
      </w:r>
      <w:r>
        <w:rPr>
          <w:rFonts w:ascii="Times New Roman" w:hAnsi="Times New Roman"/>
          <w:sz w:val="28"/>
          <w:szCs w:val="28"/>
        </w:rPr>
        <w:t>ерапия (подростковая, женской консультации</w:t>
      </w:r>
      <w:r w:rsidR="005B10FE">
        <w:rPr>
          <w:rFonts w:ascii="Times New Roman" w:hAnsi="Times New Roman"/>
          <w:sz w:val="28"/>
          <w:szCs w:val="28"/>
        </w:rPr>
        <w:t>,</w:t>
      </w:r>
      <w:r w:rsidR="005B10FE" w:rsidRPr="005B10FE">
        <w:rPr>
          <w:rFonts w:ascii="Times New Roman" w:hAnsi="Times New Roman"/>
          <w:sz w:val="28"/>
          <w:szCs w:val="28"/>
        </w:rPr>
        <w:t xml:space="preserve"> </w:t>
      </w:r>
      <w:r w:rsidR="005B10FE">
        <w:rPr>
          <w:rFonts w:ascii="Times New Roman" w:hAnsi="Times New Roman"/>
          <w:sz w:val="28"/>
          <w:szCs w:val="28"/>
        </w:rPr>
        <w:t>центра здоровья</w:t>
      </w:r>
      <w:r>
        <w:rPr>
          <w:rFonts w:ascii="Times New Roman" w:hAnsi="Times New Roman"/>
          <w:sz w:val="28"/>
          <w:szCs w:val="28"/>
        </w:rPr>
        <w:t xml:space="preserve"> и т.д.), 2947– </w:t>
      </w:r>
      <w:r w:rsidR="00C047C0">
        <w:rPr>
          <w:rFonts w:ascii="Times New Roman" w:hAnsi="Times New Roman"/>
          <w:sz w:val="28"/>
          <w:szCs w:val="28"/>
        </w:rPr>
        <w:t>о</w:t>
      </w:r>
      <w:r>
        <w:rPr>
          <w:rFonts w:ascii="Times New Roman" w:hAnsi="Times New Roman"/>
          <w:sz w:val="28"/>
          <w:szCs w:val="28"/>
        </w:rPr>
        <w:t xml:space="preserve">бщая врачебная практика (семейная медицина) (участковая), 2944 – </w:t>
      </w:r>
      <w:r w:rsidR="00C047C0">
        <w:rPr>
          <w:rFonts w:ascii="Times New Roman" w:hAnsi="Times New Roman"/>
          <w:sz w:val="28"/>
          <w:szCs w:val="28"/>
        </w:rPr>
        <w:t>о</w:t>
      </w:r>
      <w:r>
        <w:rPr>
          <w:rFonts w:ascii="Times New Roman" w:hAnsi="Times New Roman"/>
          <w:sz w:val="28"/>
          <w:szCs w:val="28"/>
        </w:rPr>
        <w:t>бщая врачебная практика (семейная медицина)</w:t>
      </w:r>
      <w:r w:rsidR="00F03C23">
        <w:rPr>
          <w:rFonts w:ascii="Times New Roman" w:hAnsi="Times New Roman"/>
          <w:sz w:val="28"/>
          <w:szCs w:val="28"/>
        </w:rPr>
        <w:t>,</w:t>
      </w:r>
      <w:r w:rsidR="00F03C23" w:rsidRPr="00F03C23">
        <w:rPr>
          <w:rFonts w:ascii="Times New Roman" w:hAnsi="Times New Roman"/>
          <w:sz w:val="28"/>
          <w:szCs w:val="28"/>
        </w:rPr>
        <w:t xml:space="preserve"> </w:t>
      </w:r>
      <w:r w:rsidR="00F03C23" w:rsidRPr="00B67849">
        <w:rPr>
          <w:rFonts w:ascii="Times New Roman" w:hAnsi="Times New Roman"/>
          <w:sz w:val="28"/>
          <w:szCs w:val="28"/>
        </w:rPr>
        <w:t xml:space="preserve">2900 – </w:t>
      </w:r>
      <w:r w:rsidR="00C047C0">
        <w:rPr>
          <w:rFonts w:ascii="Times New Roman" w:hAnsi="Times New Roman"/>
          <w:sz w:val="28"/>
          <w:szCs w:val="28"/>
        </w:rPr>
        <w:t>ф</w:t>
      </w:r>
      <w:r w:rsidR="00F03C23" w:rsidRPr="00B67849">
        <w:rPr>
          <w:rFonts w:ascii="Times New Roman" w:hAnsi="Times New Roman"/>
          <w:sz w:val="28"/>
          <w:szCs w:val="28"/>
        </w:rPr>
        <w:t>ельдшер на самостоятельном приеме</w:t>
      </w:r>
      <w:r w:rsidR="00F03C23">
        <w:rPr>
          <w:rFonts w:ascii="Times New Roman" w:hAnsi="Times New Roman"/>
          <w:sz w:val="28"/>
          <w:szCs w:val="28"/>
        </w:rPr>
        <w:t>).</w:t>
      </w:r>
    </w:p>
    <w:p w14:paraId="5F12FF5E" w14:textId="07122E8B" w:rsidR="00BF37DD" w:rsidRDefault="00BF37DD" w:rsidP="00BF37DD">
      <w:pPr>
        <w:spacing w:line="288" w:lineRule="auto"/>
        <w:ind w:firstLine="454"/>
        <w:rPr>
          <w:rFonts w:ascii="Times New Roman" w:hAnsi="Times New Roman"/>
          <w:sz w:val="28"/>
          <w:szCs w:val="28"/>
        </w:rPr>
      </w:pPr>
      <w:r>
        <w:rPr>
          <w:rFonts w:ascii="Times New Roman" w:hAnsi="Times New Roman"/>
          <w:snapToGrid w:val="0"/>
          <w:sz w:val="28"/>
          <w:szCs w:val="28"/>
        </w:rPr>
        <w:t xml:space="preserve">5 - законченный случай профилактических медицинских осмотров несовершеннолетних для кодов  специальностей: 2950 – </w:t>
      </w:r>
      <w:r w:rsidR="00C047C0">
        <w:rPr>
          <w:rFonts w:ascii="Times New Roman" w:hAnsi="Times New Roman"/>
          <w:snapToGrid w:val="0"/>
          <w:sz w:val="28"/>
          <w:szCs w:val="28"/>
        </w:rPr>
        <w:t>п</w:t>
      </w:r>
      <w:r>
        <w:rPr>
          <w:rFonts w:ascii="Times New Roman" w:hAnsi="Times New Roman"/>
          <w:snapToGrid w:val="0"/>
          <w:sz w:val="28"/>
          <w:szCs w:val="28"/>
        </w:rPr>
        <w:t>едиатрия, 2949 –</w:t>
      </w:r>
      <w:r w:rsidR="00C047C0">
        <w:rPr>
          <w:rFonts w:ascii="Times New Roman" w:hAnsi="Times New Roman"/>
          <w:snapToGrid w:val="0"/>
          <w:sz w:val="28"/>
          <w:szCs w:val="28"/>
        </w:rPr>
        <w:t>п</w:t>
      </w:r>
      <w:r>
        <w:rPr>
          <w:rFonts w:ascii="Times New Roman" w:hAnsi="Times New Roman"/>
          <w:snapToGrid w:val="0"/>
          <w:sz w:val="28"/>
          <w:szCs w:val="28"/>
        </w:rPr>
        <w:t xml:space="preserve">едиатрия, </w:t>
      </w:r>
      <w:r>
        <w:rPr>
          <w:rFonts w:ascii="Times New Roman" w:hAnsi="Times New Roman"/>
          <w:sz w:val="28"/>
          <w:szCs w:val="28"/>
        </w:rPr>
        <w:t xml:space="preserve">2947 – </w:t>
      </w:r>
      <w:r w:rsidR="00C047C0">
        <w:rPr>
          <w:rFonts w:ascii="Times New Roman" w:hAnsi="Times New Roman"/>
          <w:sz w:val="28"/>
          <w:szCs w:val="28"/>
        </w:rPr>
        <w:t>о</w:t>
      </w:r>
      <w:r>
        <w:rPr>
          <w:rFonts w:ascii="Times New Roman" w:hAnsi="Times New Roman"/>
          <w:sz w:val="28"/>
          <w:szCs w:val="28"/>
        </w:rPr>
        <w:t xml:space="preserve">бщая врачебная практика (семейная медицина) (участковая), 2944 – </w:t>
      </w:r>
      <w:r w:rsidR="00C047C0">
        <w:rPr>
          <w:rFonts w:ascii="Times New Roman" w:hAnsi="Times New Roman"/>
          <w:sz w:val="28"/>
          <w:szCs w:val="28"/>
        </w:rPr>
        <w:t>о</w:t>
      </w:r>
      <w:r>
        <w:rPr>
          <w:rFonts w:ascii="Times New Roman" w:hAnsi="Times New Roman"/>
          <w:sz w:val="28"/>
          <w:szCs w:val="28"/>
        </w:rPr>
        <w:t>бщая врачебная практика (семейная медицина), 2900 –фельдшер на самостоятельном приеме.</w:t>
      </w:r>
    </w:p>
    <w:p w14:paraId="76DB9BFA" w14:textId="004B4C03" w:rsidR="00BF37DD" w:rsidRDefault="00BF37DD" w:rsidP="00BF37DD">
      <w:pPr>
        <w:spacing w:line="288" w:lineRule="auto"/>
        <w:ind w:firstLine="454"/>
        <w:rPr>
          <w:rFonts w:ascii="Times New Roman" w:hAnsi="Times New Roman"/>
          <w:snapToGrid w:val="0"/>
          <w:sz w:val="28"/>
          <w:szCs w:val="28"/>
        </w:rPr>
      </w:pPr>
      <w:r>
        <w:rPr>
          <w:rFonts w:ascii="Times New Roman" w:hAnsi="Times New Roman"/>
          <w:snapToGrid w:val="0"/>
          <w:sz w:val="28"/>
          <w:szCs w:val="28"/>
        </w:rPr>
        <w:t xml:space="preserve">6 – законченный случай диспансеризации детей-сирот (применяется для кодов  специальностей: 2950 – </w:t>
      </w:r>
      <w:r w:rsidR="00EB1FDB">
        <w:rPr>
          <w:rFonts w:ascii="Times New Roman" w:hAnsi="Times New Roman"/>
          <w:snapToGrid w:val="0"/>
          <w:sz w:val="28"/>
          <w:szCs w:val="28"/>
        </w:rPr>
        <w:t>п</w:t>
      </w:r>
      <w:r>
        <w:rPr>
          <w:rFonts w:ascii="Times New Roman" w:hAnsi="Times New Roman"/>
          <w:snapToGrid w:val="0"/>
          <w:sz w:val="28"/>
          <w:szCs w:val="28"/>
        </w:rPr>
        <w:t xml:space="preserve">едиатрия (участковая), 2949 – </w:t>
      </w:r>
      <w:r w:rsidR="00EB1FDB">
        <w:rPr>
          <w:rFonts w:ascii="Times New Roman" w:hAnsi="Times New Roman"/>
          <w:snapToGrid w:val="0"/>
          <w:sz w:val="28"/>
          <w:szCs w:val="28"/>
        </w:rPr>
        <w:t>п</w:t>
      </w:r>
      <w:r>
        <w:rPr>
          <w:rFonts w:ascii="Times New Roman" w:hAnsi="Times New Roman"/>
          <w:snapToGrid w:val="0"/>
          <w:sz w:val="28"/>
          <w:szCs w:val="28"/>
        </w:rPr>
        <w:t xml:space="preserve">едиатрия, 2947 – </w:t>
      </w:r>
      <w:r w:rsidR="00EB1FDB">
        <w:rPr>
          <w:rFonts w:ascii="Times New Roman" w:hAnsi="Times New Roman"/>
          <w:snapToGrid w:val="0"/>
          <w:sz w:val="28"/>
          <w:szCs w:val="28"/>
        </w:rPr>
        <w:t>о</w:t>
      </w:r>
      <w:r>
        <w:rPr>
          <w:rFonts w:ascii="Times New Roman" w:hAnsi="Times New Roman"/>
          <w:snapToGrid w:val="0"/>
          <w:sz w:val="28"/>
          <w:szCs w:val="28"/>
        </w:rPr>
        <w:t>бщая врачебная практика (семейная медицина) (участковая)).</w:t>
      </w:r>
    </w:p>
    <w:p w14:paraId="61FBB610" w14:textId="18EE74A0" w:rsidR="00BF37DD" w:rsidRDefault="00BF37DD" w:rsidP="00BF37DD">
      <w:pPr>
        <w:spacing w:line="240" w:lineRule="auto"/>
        <w:ind w:firstLine="454"/>
        <w:rPr>
          <w:rFonts w:ascii="Times New Roman" w:hAnsi="Times New Roman"/>
          <w:sz w:val="28"/>
          <w:szCs w:val="28"/>
        </w:rPr>
      </w:pPr>
      <w:r>
        <w:rPr>
          <w:rFonts w:ascii="Times New Roman" w:hAnsi="Times New Roman"/>
          <w:snapToGrid w:val="0"/>
          <w:sz w:val="28"/>
          <w:szCs w:val="28"/>
        </w:rPr>
        <w:t xml:space="preserve">7 –  законченный случай  профилактического медосмотра  (применяется для кодов  специальностей: 2928 – </w:t>
      </w:r>
      <w:r w:rsidR="00C047C0">
        <w:rPr>
          <w:rFonts w:ascii="Times New Roman" w:hAnsi="Times New Roman"/>
          <w:snapToGrid w:val="0"/>
          <w:sz w:val="28"/>
          <w:szCs w:val="28"/>
        </w:rPr>
        <w:t>т</w:t>
      </w:r>
      <w:r>
        <w:rPr>
          <w:rFonts w:ascii="Times New Roman" w:hAnsi="Times New Roman"/>
          <w:snapToGrid w:val="0"/>
          <w:sz w:val="28"/>
          <w:szCs w:val="28"/>
        </w:rPr>
        <w:t xml:space="preserve">ерапия (участковая), 2948 – </w:t>
      </w:r>
      <w:r w:rsidR="00C047C0">
        <w:rPr>
          <w:rFonts w:ascii="Times New Roman" w:hAnsi="Times New Roman"/>
          <w:sz w:val="28"/>
          <w:szCs w:val="28"/>
        </w:rPr>
        <w:t>т</w:t>
      </w:r>
      <w:r>
        <w:rPr>
          <w:rFonts w:ascii="Times New Roman" w:hAnsi="Times New Roman"/>
          <w:sz w:val="28"/>
          <w:szCs w:val="28"/>
        </w:rPr>
        <w:t>ерапия (подростковая, женской консультации</w:t>
      </w:r>
      <w:r w:rsidR="005B10FE">
        <w:rPr>
          <w:rFonts w:ascii="Times New Roman" w:hAnsi="Times New Roman"/>
          <w:sz w:val="28"/>
          <w:szCs w:val="28"/>
        </w:rPr>
        <w:t>,</w:t>
      </w:r>
      <w:r w:rsidR="005B10FE" w:rsidRPr="005B10FE">
        <w:rPr>
          <w:rFonts w:ascii="Times New Roman" w:hAnsi="Times New Roman"/>
          <w:sz w:val="28"/>
          <w:szCs w:val="28"/>
        </w:rPr>
        <w:t xml:space="preserve"> </w:t>
      </w:r>
      <w:r w:rsidR="005B10FE">
        <w:rPr>
          <w:rFonts w:ascii="Times New Roman" w:hAnsi="Times New Roman"/>
          <w:sz w:val="28"/>
          <w:szCs w:val="28"/>
        </w:rPr>
        <w:t>центра здоровья</w:t>
      </w:r>
      <w:r>
        <w:rPr>
          <w:rFonts w:ascii="Times New Roman" w:hAnsi="Times New Roman"/>
          <w:sz w:val="28"/>
          <w:szCs w:val="28"/>
        </w:rPr>
        <w:t xml:space="preserve"> и т.д.), 2947 – </w:t>
      </w:r>
      <w:r w:rsidR="00C047C0">
        <w:rPr>
          <w:rFonts w:ascii="Times New Roman" w:hAnsi="Times New Roman"/>
          <w:sz w:val="28"/>
          <w:szCs w:val="28"/>
        </w:rPr>
        <w:t>о</w:t>
      </w:r>
      <w:r>
        <w:rPr>
          <w:rFonts w:ascii="Times New Roman" w:hAnsi="Times New Roman"/>
          <w:sz w:val="28"/>
          <w:szCs w:val="28"/>
        </w:rPr>
        <w:t xml:space="preserve">бщая врачебная практика (семейная медицина) (участковая), 2944 – </w:t>
      </w:r>
      <w:r w:rsidR="00C047C0">
        <w:rPr>
          <w:rFonts w:ascii="Times New Roman" w:hAnsi="Times New Roman"/>
          <w:sz w:val="28"/>
          <w:szCs w:val="28"/>
        </w:rPr>
        <w:t>о</w:t>
      </w:r>
      <w:r>
        <w:rPr>
          <w:rFonts w:ascii="Times New Roman" w:hAnsi="Times New Roman"/>
          <w:sz w:val="28"/>
          <w:szCs w:val="28"/>
        </w:rPr>
        <w:t xml:space="preserve">бщая врачебная практика (семейная медицина), 2900 </w:t>
      </w:r>
      <w:r>
        <w:rPr>
          <w:rFonts w:ascii="Times New Roman" w:hAnsi="Times New Roman"/>
          <w:snapToGrid w:val="0"/>
          <w:sz w:val="28"/>
          <w:szCs w:val="28"/>
        </w:rPr>
        <w:t xml:space="preserve">– </w:t>
      </w:r>
      <w:r w:rsidR="00C047C0">
        <w:rPr>
          <w:rFonts w:ascii="Times New Roman" w:hAnsi="Times New Roman"/>
          <w:snapToGrid w:val="0"/>
          <w:sz w:val="28"/>
          <w:szCs w:val="28"/>
        </w:rPr>
        <w:t>ф</w:t>
      </w:r>
      <w:r>
        <w:rPr>
          <w:rFonts w:ascii="Times New Roman" w:hAnsi="Times New Roman"/>
          <w:snapToGrid w:val="0"/>
          <w:sz w:val="28"/>
          <w:szCs w:val="28"/>
        </w:rPr>
        <w:t xml:space="preserve">ельдшер на самостоятельном приеме. </w:t>
      </w:r>
    </w:p>
    <w:p w14:paraId="671EB439" w14:textId="10F9D447" w:rsidR="00F71007" w:rsidRPr="00FC28C7" w:rsidRDefault="005E79A8" w:rsidP="00FC28C7">
      <w:pPr>
        <w:spacing w:line="288" w:lineRule="auto"/>
        <w:ind w:firstLine="454"/>
        <w:rPr>
          <w:rFonts w:ascii="Times New Roman" w:hAnsi="Times New Roman"/>
          <w:snapToGrid w:val="0"/>
          <w:sz w:val="28"/>
          <w:szCs w:val="28"/>
        </w:rPr>
      </w:pPr>
      <w:r>
        <w:rPr>
          <w:rFonts w:ascii="Times New Roman" w:hAnsi="Times New Roman"/>
          <w:sz w:val="28"/>
          <w:szCs w:val="28"/>
        </w:rPr>
        <w:t xml:space="preserve">9 - </w:t>
      </w:r>
      <w:r w:rsidRPr="00B67849">
        <w:rPr>
          <w:rFonts w:ascii="Times New Roman" w:hAnsi="Times New Roman"/>
          <w:snapToGrid w:val="0"/>
          <w:sz w:val="28"/>
          <w:szCs w:val="28"/>
          <w:lang w:val="en-US"/>
        </w:rPr>
        <w:t>I</w:t>
      </w:r>
      <w:r>
        <w:rPr>
          <w:rFonts w:ascii="Times New Roman" w:hAnsi="Times New Roman"/>
          <w:snapToGrid w:val="0"/>
          <w:sz w:val="28"/>
          <w:szCs w:val="28"/>
          <w:lang w:val="en-US"/>
        </w:rPr>
        <w:t>I</w:t>
      </w:r>
      <w:r w:rsidRPr="00B67849">
        <w:rPr>
          <w:rFonts w:ascii="Times New Roman" w:hAnsi="Times New Roman"/>
          <w:snapToGrid w:val="0"/>
          <w:sz w:val="28"/>
          <w:szCs w:val="28"/>
        </w:rPr>
        <w:t xml:space="preserve"> этап углубленной диспансеризации для граждан переболевших </w:t>
      </w:r>
      <w:r w:rsidRPr="00B67849">
        <w:rPr>
          <w:rFonts w:ascii="Times New Roman" w:hAnsi="Times New Roman"/>
          <w:snapToGrid w:val="0"/>
          <w:sz w:val="28"/>
          <w:szCs w:val="28"/>
          <w:lang w:val="en-US"/>
        </w:rPr>
        <w:t>COVID</w:t>
      </w:r>
      <w:r w:rsidRPr="00B67849">
        <w:rPr>
          <w:rFonts w:ascii="Times New Roman" w:hAnsi="Times New Roman"/>
          <w:snapToGrid w:val="0"/>
          <w:sz w:val="28"/>
          <w:szCs w:val="28"/>
        </w:rPr>
        <w:t>-19</w:t>
      </w:r>
      <w:r w:rsidRPr="005E79A8">
        <w:rPr>
          <w:rFonts w:ascii="Times New Roman" w:hAnsi="Times New Roman"/>
          <w:snapToGrid w:val="0"/>
          <w:sz w:val="28"/>
          <w:szCs w:val="28"/>
        </w:rPr>
        <w:t xml:space="preserve"> (</w:t>
      </w:r>
      <w:r>
        <w:rPr>
          <w:rFonts w:ascii="Times New Roman" w:hAnsi="Times New Roman"/>
          <w:snapToGrid w:val="0"/>
          <w:sz w:val="28"/>
          <w:szCs w:val="28"/>
        </w:rPr>
        <w:t>медицинские услуги)</w:t>
      </w:r>
      <w:r w:rsidRPr="00B67849">
        <w:rPr>
          <w:rFonts w:ascii="Times New Roman" w:hAnsi="Times New Roman"/>
          <w:snapToGrid w:val="0"/>
          <w:sz w:val="28"/>
          <w:szCs w:val="28"/>
        </w:rPr>
        <w:t xml:space="preserve"> (применяется для кодов  специальностей: 2928 – </w:t>
      </w:r>
      <w:r w:rsidR="00C047C0">
        <w:rPr>
          <w:rFonts w:ascii="Times New Roman" w:hAnsi="Times New Roman"/>
          <w:snapToGrid w:val="0"/>
          <w:sz w:val="28"/>
          <w:szCs w:val="28"/>
        </w:rPr>
        <w:t>т</w:t>
      </w:r>
      <w:r w:rsidRPr="00B67849">
        <w:rPr>
          <w:rFonts w:ascii="Times New Roman" w:hAnsi="Times New Roman"/>
          <w:snapToGrid w:val="0"/>
          <w:sz w:val="28"/>
          <w:szCs w:val="28"/>
        </w:rPr>
        <w:t xml:space="preserve">ерапия (участковая), 2948 – </w:t>
      </w:r>
      <w:r w:rsidR="00C047C0">
        <w:rPr>
          <w:rFonts w:ascii="Times New Roman" w:hAnsi="Times New Roman"/>
          <w:sz w:val="28"/>
          <w:szCs w:val="28"/>
        </w:rPr>
        <w:t>т</w:t>
      </w:r>
      <w:r w:rsidRPr="00B67849">
        <w:rPr>
          <w:rFonts w:ascii="Times New Roman" w:hAnsi="Times New Roman"/>
          <w:sz w:val="28"/>
          <w:szCs w:val="28"/>
        </w:rPr>
        <w:t>ерапия (подростковая, женской консультации</w:t>
      </w:r>
      <w:r w:rsidR="005B10FE">
        <w:rPr>
          <w:rFonts w:ascii="Times New Roman" w:hAnsi="Times New Roman"/>
          <w:sz w:val="28"/>
          <w:szCs w:val="28"/>
        </w:rPr>
        <w:t>, центра здоровья</w:t>
      </w:r>
      <w:r w:rsidR="005B10FE" w:rsidRPr="005B10FE">
        <w:rPr>
          <w:rFonts w:ascii="Times New Roman" w:hAnsi="Times New Roman"/>
        </w:rPr>
        <w:t xml:space="preserve"> </w:t>
      </w:r>
      <w:r w:rsidRPr="00B67849">
        <w:rPr>
          <w:rFonts w:ascii="Times New Roman" w:hAnsi="Times New Roman"/>
          <w:sz w:val="28"/>
          <w:szCs w:val="28"/>
        </w:rPr>
        <w:t xml:space="preserve">и т.д.), 2947 – </w:t>
      </w:r>
      <w:r w:rsidR="00C047C0">
        <w:rPr>
          <w:rFonts w:ascii="Times New Roman" w:hAnsi="Times New Roman"/>
          <w:sz w:val="28"/>
          <w:szCs w:val="28"/>
        </w:rPr>
        <w:t>о</w:t>
      </w:r>
      <w:r w:rsidRPr="00B67849">
        <w:rPr>
          <w:rFonts w:ascii="Times New Roman" w:hAnsi="Times New Roman"/>
          <w:sz w:val="28"/>
          <w:szCs w:val="28"/>
        </w:rPr>
        <w:t>бщая врачебная практика (семейная</w:t>
      </w:r>
      <w:r>
        <w:rPr>
          <w:rFonts w:ascii="Times New Roman" w:hAnsi="Times New Roman"/>
          <w:sz w:val="28"/>
          <w:szCs w:val="28"/>
        </w:rPr>
        <w:t xml:space="preserve"> медицина) (участковая), 2944 – </w:t>
      </w:r>
      <w:r w:rsidR="00C047C0">
        <w:rPr>
          <w:rFonts w:ascii="Times New Roman" w:hAnsi="Times New Roman"/>
          <w:sz w:val="28"/>
          <w:szCs w:val="28"/>
        </w:rPr>
        <w:t>о</w:t>
      </w:r>
      <w:r w:rsidRPr="00B67849">
        <w:rPr>
          <w:rFonts w:ascii="Times New Roman" w:hAnsi="Times New Roman"/>
          <w:sz w:val="28"/>
          <w:szCs w:val="28"/>
        </w:rPr>
        <w:t xml:space="preserve">бщая врачебная практика (семейная медицина), 2900 – </w:t>
      </w:r>
      <w:r w:rsidR="00C047C0">
        <w:rPr>
          <w:rFonts w:ascii="Times New Roman" w:hAnsi="Times New Roman"/>
          <w:sz w:val="28"/>
          <w:szCs w:val="28"/>
        </w:rPr>
        <w:t>ф</w:t>
      </w:r>
      <w:r w:rsidRPr="00B67849">
        <w:rPr>
          <w:rFonts w:ascii="Times New Roman" w:hAnsi="Times New Roman"/>
          <w:sz w:val="28"/>
          <w:szCs w:val="28"/>
        </w:rPr>
        <w:t>ельдшер на самостоятельном приеме</w:t>
      </w:r>
      <w:r>
        <w:rPr>
          <w:rFonts w:ascii="Times New Roman" w:hAnsi="Times New Roman"/>
          <w:sz w:val="28"/>
          <w:szCs w:val="28"/>
        </w:rPr>
        <w:t>)</w:t>
      </w:r>
      <w:r w:rsidR="00C26133">
        <w:rPr>
          <w:rFonts w:ascii="Times New Roman" w:hAnsi="Times New Roman"/>
          <w:sz w:val="28"/>
          <w:szCs w:val="28"/>
        </w:rPr>
        <w:t>.</w:t>
      </w:r>
    </w:p>
    <w:p w14:paraId="1FF4E3BF" w14:textId="77777777" w:rsidR="00F71007" w:rsidRDefault="00F71007">
      <w:pPr>
        <w:spacing w:line="288" w:lineRule="auto"/>
        <w:ind w:firstLine="454"/>
        <w:jc w:val="right"/>
        <w:rPr>
          <w:rFonts w:ascii="Times New Roman" w:hAnsi="Times New Roman"/>
          <w:bCs/>
          <w:snapToGrid w:val="0"/>
          <w:sz w:val="28"/>
          <w:szCs w:val="28"/>
        </w:rPr>
      </w:pPr>
    </w:p>
    <w:p w14:paraId="10D1E597" w14:textId="77777777" w:rsidR="00366EDB" w:rsidRDefault="00F950B5">
      <w:pPr>
        <w:spacing w:line="288" w:lineRule="auto"/>
        <w:ind w:firstLine="454"/>
        <w:jc w:val="right"/>
        <w:rPr>
          <w:rFonts w:ascii="Times New Roman" w:hAnsi="Times New Roman"/>
          <w:bCs/>
          <w:snapToGrid w:val="0"/>
          <w:sz w:val="28"/>
          <w:szCs w:val="28"/>
        </w:rPr>
      </w:pPr>
      <w:r>
        <w:rPr>
          <w:rFonts w:ascii="Times New Roman" w:hAnsi="Times New Roman"/>
          <w:bCs/>
          <w:snapToGrid w:val="0"/>
          <w:sz w:val="28"/>
          <w:szCs w:val="28"/>
        </w:rPr>
        <w:t>Таблица 2</w:t>
      </w:r>
    </w:p>
    <w:p w14:paraId="5F61851B" w14:textId="77777777" w:rsidR="005F5EBB" w:rsidRDefault="005F5EBB" w:rsidP="005F5EBB">
      <w:pPr>
        <w:spacing w:line="288" w:lineRule="auto"/>
        <w:ind w:firstLine="454"/>
        <w:rPr>
          <w:rFonts w:ascii="Times New Roman" w:hAnsi="Times New Roman"/>
          <w:snapToGrid w:val="0"/>
          <w:sz w:val="28"/>
          <w:szCs w:val="28"/>
          <w:u w:val="single"/>
        </w:rPr>
      </w:pPr>
      <w:r>
        <w:rPr>
          <w:rFonts w:ascii="Times New Roman" w:hAnsi="Times New Roman"/>
          <w:bCs/>
          <w:snapToGrid w:val="0"/>
          <w:sz w:val="28"/>
          <w:szCs w:val="28"/>
          <w:u w:val="single"/>
        </w:rPr>
        <w:t>Первые 4 цифры:</w:t>
      </w:r>
      <w:r>
        <w:rPr>
          <w:rFonts w:ascii="Times New Roman" w:hAnsi="Times New Roman"/>
          <w:snapToGrid w:val="0"/>
          <w:sz w:val="28"/>
          <w:szCs w:val="28"/>
          <w:u w:val="single"/>
        </w:rPr>
        <w:t xml:space="preserve"> </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8"/>
        <w:gridCol w:w="7299"/>
      </w:tblGrid>
      <w:tr w:rsidR="005F5EBB" w14:paraId="3A694DA7" w14:textId="77777777" w:rsidTr="00C50634">
        <w:trPr>
          <w:tblHeader/>
        </w:trPr>
        <w:tc>
          <w:tcPr>
            <w:tcW w:w="2198" w:type="dxa"/>
            <w:tcBorders>
              <w:top w:val="single" w:sz="4" w:space="0" w:color="auto"/>
              <w:left w:val="single" w:sz="4" w:space="0" w:color="auto"/>
              <w:bottom w:val="single" w:sz="4" w:space="0" w:color="auto"/>
              <w:right w:val="single" w:sz="4" w:space="0" w:color="auto"/>
            </w:tcBorders>
          </w:tcPr>
          <w:p w14:paraId="3B3C3FF0" w14:textId="77777777" w:rsidR="005F5EBB" w:rsidRDefault="005F5EBB" w:rsidP="00C50634">
            <w:pPr>
              <w:spacing w:line="288" w:lineRule="auto"/>
              <w:ind w:firstLine="0"/>
              <w:jc w:val="center"/>
              <w:rPr>
                <w:rFonts w:ascii="Times New Roman" w:hAnsi="Times New Roman"/>
              </w:rPr>
            </w:pPr>
            <w:r>
              <w:rPr>
                <w:rFonts w:ascii="Times New Roman" w:hAnsi="Times New Roman"/>
              </w:rPr>
              <w:t>Код</w:t>
            </w:r>
          </w:p>
        </w:tc>
        <w:tc>
          <w:tcPr>
            <w:tcW w:w="7299" w:type="dxa"/>
            <w:tcBorders>
              <w:top w:val="single" w:sz="4" w:space="0" w:color="auto"/>
              <w:left w:val="single" w:sz="4" w:space="0" w:color="auto"/>
              <w:bottom w:val="single" w:sz="4" w:space="0" w:color="auto"/>
              <w:right w:val="single" w:sz="4" w:space="0" w:color="auto"/>
            </w:tcBorders>
          </w:tcPr>
          <w:p w14:paraId="116DBFF1" w14:textId="77777777" w:rsidR="005F5EBB" w:rsidRDefault="005F5EBB" w:rsidP="00C50634">
            <w:pPr>
              <w:spacing w:line="288" w:lineRule="auto"/>
              <w:ind w:firstLine="0"/>
              <w:jc w:val="center"/>
              <w:rPr>
                <w:rFonts w:ascii="Times New Roman" w:hAnsi="Times New Roman"/>
              </w:rPr>
            </w:pPr>
            <w:r>
              <w:rPr>
                <w:rFonts w:ascii="Times New Roman" w:hAnsi="Times New Roman"/>
              </w:rPr>
              <w:t>Наименование врачебной специальности</w:t>
            </w:r>
          </w:p>
        </w:tc>
      </w:tr>
      <w:tr w:rsidR="005F5EBB" w14:paraId="4898DD28" w14:textId="77777777" w:rsidTr="00C50634">
        <w:tc>
          <w:tcPr>
            <w:tcW w:w="2198" w:type="dxa"/>
            <w:tcBorders>
              <w:top w:val="single" w:sz="4" w:space="0" w:color="auto"/>
              <w:left w:val="single" w:sz="4" w:space="0" w:color="auto"/>
              <w:bottom w:val="single" w:sz="4" w:space="0" w:color="auto"/>
              <w:right w:val="single" w:sz="4" w:space="0" w:color="auto"/>
            </w:tcBorders>
          </w:tcPr>
          <w:p w14:paraId="74D4D5FC" w14:textId="77777777" w:rsidR="005F5EBB" w:rsidRDefault="005F5EBB" w:rsidP="00C50634">
            <w:pPr>
              <w:spacing w:line="276" w:lineRule="auto"/>
              <w:ind w:firstLine="0"/>
              <w:jc w:val="center"/>
              <w:rPr>
                <w:rFonts w:ascii="Times New Roman" w:hAnsi="Times New Roman"/>
              </w:rPr>
            </w:pPr>
            <w:r>
              <w:rPr>
                <w:rFonts w:ascii="Times New Roman" w:hAnsi="Times New Roman"/>
              </w:rPr>
              <w:t>2900</w:t>
            </w:r>
          </w:p>
        </w:tc>
        <w:tc>
          <w:tcPr>
            <w:tcW w:w="7299" w:type="dxa"/>
            <w:tcBorders>
              <w:top w:val="single" w:sz="4" w:space="0" w:color="auto"/>
              <w:left w:val="single" w:sz="4" w:space="0" w:color="auto"/>
              <w:bottom w:val="single" w:sz="4" w:space="0" w:color="auto"/>
              <w:right w:val="single" w:sz="4" w:space="0" w:color="auto"/>
            </w:tcBorders>
          </w:tcPr>
          <w:p w14:paraId="242207FB" w14:textId="77777777" w:rsidR="005F5EBB" w:rsidRDefault="005F5EBB" w:rsidP="00C50634">
            <w:pPr>
              <w:spacing w:line="276" w:lineRule="auto"/>
              <w:ind w:firstLine="0"/>
              <w:jc w:val="left"/>
              <w:rPr>
                <w:rFonts w:ascii="Times New Roman" w:hAnsi="Times New Roman"/>
              </w:rPr>
            </w:pPr>
            <w:r>
              <w:rPr>
                <w:rFonts w:ascii="Times New Roman" w:hAnsi="Times New Roman"/>
              </w:rPr>
              <w:t>Фельдшер на самостоятельном приеме</w:t>
            </w:r>
          </w:p>
        </w:tc>
      </w:tr>
      <w:tr w:rsidR="005F5EBB" w14:paraId="6706D1F4" w14:textId="77777777" w:rsidTr="00C50634">
        <w:tc>
          <w:tcPr>
            <w:tcW w:w="2198" w:type="dxa"/>
            <w:tcBorders>
              <w:top w:val="single" w:sz="4" w:space="0" w:color="auto"/>
              <w:left w:val="single" w:sz="4" w:space="0" w:color="auto"/>
              <w:bottom w:val="single" w:sz="4" w:space="0" w:color="auto"/>
              <w:right w:val="single" w:sz="4" w:space="0" w:color="auto"/>
            </w:tcBorders>
          </w:tcPr>
          <w:p w14:paraId="2B69317B" w14:textId="77777777" w:rsidR="005F5EBB" w:rsidRDefault="005F5EBB" w:rsidP="00C50634">
            <w:pPr>
              <w:spacing w:line="276" w:lineRule="auto"/>
              <w:ind w:firstLine="0"/>
              <w:jc w:val="center"/>
              <w:rPr>
                <w:rFonts w:ascii="Times New Roman" w:hAnsi="Times New Roman"/>
              </w:rPr>
            </w:pPr>
            <w:r>
              <w:rPr>
                <w:rFonts w:ascii="Times New Roman" w:hAnsi="Times New Roman"/>
              </w:rPr>
              <w:t>2901</w:t>
            </w:r>
          </w:p>
        </w:tc>
        <w:tc>
          <w:tcPr>
            <w:tcW w:w="7299" w:type="dxa"/>
            <w:tcBorders>
              <w:top w:val="single" w:sz="4" w:space="0" w:color="auto"/>
              <w:left w:val="single" w:sz="4" w:space="0" w:color="auto"/>
              <w:bottom w:val="single" w:sz="4" w:space="0" w:color="auto"/>
              <w:right w:val="single" w:sz="4" w:space="0" w:color="auto"/>
            </w:tcBorders>
          </w:tcPr>
          <w:p w14:paraId="7D9C0F60" w14:textId="77777777" w:rsidR="005F5EBB" w:rsidRDefault="005F5EBB" w:rsidP="00C50634">
            <w:pPr>
              <w:spacing w:line="276" w:lineRule="auto"/>
              <w:ind w:firstLine="0"/>
              <w:jc w:val="left"/>
              <w:rPr>
                <w:rFonts w:ascii="Times New Roman" w:hAnsi="Times New Roman"/>
              </w:rPr>
            </w:pPr>
            <w:r>
              <w:rPr>
                <w:rFonts w:ascii="Times New Roman" w:hAnsi="Times New Roman"/>
              </w:rPr>
              <w:t>Инфекционные болезни</w:t>
            </w:r>
          </w:p>
        </w:tc>
      </w:tr>
      <w:tr w:rsidR="005F5EBB" w14:paraId="5DA5CED6" w14:textId="77777777" w:rsidTr="00C50634">
        <w:tc>
          <w:tcPr>
            <w:tcW w:w="2198" w:type="dxa"/>
            <w:tcBorders>
              <w:top w:val="single" w:sz="4" w:space="0" w:color="auto"/>
              <w:left w:val="single" w:sz="4" w:space="0" w:color="auto"/>
              <w:bottom w:val="single" w:sz="4" w:space="0" w:color="auto"/>
              <w:right w:val="single" w:sz="4" w:space="0" w:color="auto"/>
            </w:tcBorders>
          </w:tcPr>
          <w:p w14:paraId="0BB1760E" w14:textId="77777777" w:rsidR="005F5EBB" w:rsidRDefault="005F5EBB" w:rsidP="00C50634">
            <w:pPr>
              <w:spacing w:line="276" w:lineRule="auto"/>
              <w:ind w:firstLine="0"/>
              <w:jc w:val="center"/>
              <w:rPr>
                <w:rFonts w:ascii="Times New Roman" w:hAnsi="Times New Roman"/>
              </w:rPr>
            </w:pPr>
            <w:r>
              <w:rPr>
                <w:rFonts w:ascii="Times New Roman" w:hAnsi="Times New Roman"/>
              </w:rPr>
              <w:t>2903</w:t>
            </w:r>
          </w:p>
        </w:tc>
        <w:tc>
          <w:tcPr>
            <w:tcW w:w="7299" w:type="dxa"/>
            <w:tcBorders>
              <w:top w:val="single" w:sz="4" w:space="0" w:color="auto"/>
              <w:left w:val="single" w:sz="4" w:space="0" w:color="auto"/>
              <w:bottom w:val="single" w:sz="4" w:space="0" w:color="auto"/>
              <w:right w:val="single" w:sz="4" w:space="0" w:color="auto"/>
            </w:tcBorders>
          </w:tcPr>
          <w:p w14:paraId="320AA697" w14:textId="77777777" w:rsidR="005F5EBB" w:rsidRDefault="005F5EBB" w:rsidP="00C50634">
            <w:pPr>
              <w:spacing w:line="276" w:lineRule="auto"/>
              <w:ind w:firstLine="0"/>
              <w:jc w:val="left"/>
              <w:rPr>
                <w:rFonts w:ascii="Times New Roman" w:hAnsi="Times New Roman"/>
              </w:rPr>
            </w:pPr>
            <w:r>
              <w:rPr>
                <w:rFonts w:ascii="Times New Roman" w:hAnsi="Times New Roman"/>
              </w:rPr>
              <w:t>Пульмонология</w:t>
            </w:r>
          </w:p>
        </w:tc>
      </w:tr>
      <w:tr w:rsidR="005F5EBB" w14:paraId="005CE7B5" w14:textId="77777777" w:rsidTr="00C50634">
        <w:tc>
          <w:tcPr>
            <w:tcW w:w="2198" w:type="dxa"/>
            <w:tcBorders>
              <w:top w:val="single" w:sz="4" w:space="0" w:color="auto"/>
              <w:left w:val="single" w:sz="4" w:space="0" w:color="auto"/>
              <w:bottom w:val="single" w:sz="4" w:space="0" w:color="auto"/>
              <w:right w:val="single" w:sz="4" w:space="0" w:color="auto"/>
            </w:tcBorders>
          </w:tcPr>
          <w:p w14:paraId="3CFCDBBB" w14:textId="77777777" w:rsidR="005F5EBB" w:rsidRDefault="005F5EBB" w:rsidP="00C50634">
            <w:pPr>
              <w:spacing w:line="276" w:lineRule="auto"/>
              <w:ind w:firstLine="0"/>
              <w:jc w:val="center"/>
              <w:rPr>
                <w:rFonts w:ascii="Times New Roman" w:hAnsi="Times New Roman"/>
              </w:rPr>
            </w:pPr>
            <w:r>
              <w:rPr>
                <w:rFonts w:ascii="Times New Roman" w:hAnsi="Times New Roman"/>
              </w:rPr>
              <w:t>2902</w:t>
            </w:r>
          </w:p>
        </w:tc>
        <w:tc>
          <w:tcPr>
            <w:tcW w:w="7299" w:type="dxa"/>
            <w:tcBorders>
              <w:top w:val="single" w:sz="4" w:space="0" w:color="auto"/>
              <w:left w:val="single" w:sz="4" w:space="0" w:color="auto"/>
              <w:bottom w:val="single" w:sz="4" w:space="0" w:color="auto"/>
              <w:right w:val="single" w:sz="4" w:space="0" w:color="auto"/>
            </w:tcBorders>
          </w:tcPr>
          <w:p w14:paraId="4B8675AA" w14:textId="7AB4981F" w:rsidR="005F5EBB" w:rsidRDefault="00FA7966" w:rsidP="00C50634">
            <w:pPr>
              <w:spacing w:line="276" w:lineRule="auto"/>
              <w:ind w:firstLine="0"/>
              <w:jc w:val="left"/>
              <w:rPr>
                <w:rFonts w:ascii="Times New Roman" w:hAnsi="Times New Roman"/>
              </w:rPr>
            </w:pPr>
            <w:r>
              <w:rPr>
                <w:rFonts w:ascii="Times New Roman" w:hAnsi="Times New Roman"/>
              </w:rPr>
              <w:t>Перитонеальный диализ (день обмена)</w:t>
            </w:r>
          </w:p>
        </w:tc>
      </w:tr>
      <w:tr w:rsidR="005F5EBB" w14:paraId="0D33DCAD" w14:textId="77777777" w:rsidTr="00C50634">
        <w:tc>
          <w:tcPr>
            <w:tcW w:w="2198" w:type="dxa"/>
            <w:tcBorders>
              <w:top w:val="single" w:sz="4" w:space="0" w:color="auto"/>
              <w:left w:val="single" w:sz="4" w:space="0" w:color="auto"/>
              <w:bottom w:val="single" w:sz="4" w:space="0" w:color="auto"/>
              <w:right w:val="single" w:sz="4" w:space="0" w:color="auto"/>
            </w:tcBorders>
          </w:tcPr>
          <w:p w14:paraId="0731C248" w14:textId="77777777" w:rsidR="005F5EBB" w:rsidRDefault="005F5EBB" w:rsidP="00C50634">
            <w:pPr>
              <w:spacing w:line="276" w:lineRule="auto"/>
              <w:ind w:firstLine="0"/>
              <w:jc w:val="center"/>
              <w:rPr>
                <w:rFonts w:ascii="Times New Roman" w:hAnsi="Times New Roman"/>
              </w:rPr>
            </w:pPr>
            <w:r>
              <w:rPr>
                <w:rFonts w:ascii="Times New Roman" w:hAnsi="Times New Roman"/>
              </w:rPr>
              <w:t>2905</w:t>
            </w:r>
          </w:p>
        </w:tc>
        <w:tc>
          <w:tcPr>
            <w:tcW w:w="7299" w:type="dxa"/>
            <w:tcBorders>
              <w:top w:val="single" w:sz="4" w:space="0" w:color="auto"/>
              <w:left w:val="single" w:sz="4" w:space="0" w:color="auto"/>
              <w:bottom w:val="single" w:sz="4" w:space="0" w:color="auto"/>
              <w:right w:val="single" w:sz="4" w:space="0" w:color="auto"/>
            </w:tcBorders>
          </w:tcPr>
          <w:p w14:paraId="1AF6E820" w14:textId="77777777" w:rsidR="005F5EBB" w:rsidRDefault="005F5EBB" w:rsidP="00C50634">
            <w:pPr>
              <w:spacing w:line="276" w:lineRule="auto"/>
              <w:ind w:firstLine="0"/>
              <w:jc w:val="left"/>
              <w:rPr>
                <w:rFonts w:ascii="Times New Roman" w:hAnsi="Times New Roman"/>
              </w:rPr>
            </w:pPr>
            <w:r>
              <w:rPr>
                <w:rFonts w:ascii="Times New Roman" w:hAnsi="Times New Roman"/>
              </w:rPr>
              <w:t>Кардиология</w:t>
            </w:r>
          </w:p>
        </w:tc>
      </w:tr>
      <w:tr w:rsidR="005F5EBB" w14:paraId="5163ECB7" w14:textId="77777777" w:rsidTr="00C50634">
        <w:tc>
          <w:tcPr>
            <w:tcW w:w="2198" w:type="dxa"/>
            <w:tcBorders>
              <w:top w:val="single" w:sz="4" w:space="0" w:color="auto"/>
              <w:left w:val="single" w:sz="4" w:space="0" w:color="auto"/>
              <w:bottom w:val="single" w:sz="4" w:space="0" w:color="auto"/>
              <w:right w:val="single" w:sz="4" w:space="0" w:color="auto"/>
            </w:tcBorders>
          </w:tcPr>
          <w:p w14:paraId="19A580E6" w14:textId="77777777" w:rsidR="005F5EBB" w:rsidRDefault="005F5EBB" w:rsidP="00C50634">
            <w:pPr>
              <w:spacing w:line="276" w:lineRule="auto"/>
              <w:ind w:firstLine="0"/>
              <w:jc w:val="center"/>
              <w:rPr>
                <w:rFonts w:ascii="Times New Roman" w:hAnsi="Times New Roman"/>
              </w:rPr>
            </w:pPr>
            <w:r>
              <w:rPr>
                <w:rFonts w:ascii="Times New Roman" w:hAnsi="Times New Roman"/>
              </w:rPr>
              <w:t>2906</w:t>
            </w:r>
          </w:p>
        </w:tc>
        <w:tc>
          <w:tcPr>
            <w:tcW w:w="7299" w:type="dxa"/>
            <w:tcBorders>
              <w:top w:val="single" w:sz="4" w:space="0" w:color="auto"/>
              <w:left w:val="single" w:sz="4" w:space="0" w:color="auto"/>
              <w:bottom w:val="single" w:sz="4" w:space="0" w:color="auto"/>
              <w:right w:val="single" w:sz="4" w:space="0" w:color="auto"/>
            </w:tcBorders>
          </w:tcPr>
          <w:p w14:paraId="7D4EC18B" w14:textId="77777777" w:rsidR="005F5EBB" w:rsidRDefault="005F5EBB" w:rsidP="00C50634">
            <w:pPr>
              <w:spacing w:line="276" w:lineRule="auto"/>
              <w:ind w:firstLine="0"/>
              <w:jc w:val="left"/>
              <w:rPr>
                <w:rFonts w:ascii="Times New Roman" w:hAnsi="Times New Roman"/>
              </w:rPr>
            </w:pPr>
            <w:r>
              <w:rPr>
                <w:rFonts w:ascii="Times New Roman" w:hAnsi="Times New Roman"/>
              </w:rPr>
              <w:t>Врач центра здоровья</w:t>
            </w:r>
          </w:p>
        </w:tc>
      </w:tr>
      <w:tr w:rsidR="005F5EBB" w14:paraId="1BE40B09" w14:textId="77777777" w:rsidTr="00C50634">
        <w:tc>
          <w:tcPr>
            <w:tcW w:w="2198" w:type="dxa"/>
            <w:tcBorders>
              <w:top w:val="single" w:sz="4" w:space="0" w:color="auto"/>
              <w:left w:val="single" w:sz="4" w:space="0" w:color="auto"/>
              <w:bottom w:val="single" w:sz="4" w:space="0" w:color="auto"/>
              <w:right w:val="single" w:sz="4" w:space="0" w:color="auto"/>
            </w:tcBorders>
          </w:tcPr>
          <w:p w14:paraId="2D36389A" w14:textId="77777777" w:rsidR="005F5EBB" w:rsidRDefault="005F5EBB" w:rsidP="00C50634">
            <w:pPr>
              <w:spacing w:line="276" w:lineRule="auto"/>
              <w:ind w:firstLine="0"/>
              <w:jc w:val="center"/>
              <w:rPr>
                <w:rFonts w:ascii="Times New Roman" w:hAnsi="Times New Roman"/>
              </w:rPr>
            </w:pPr>
            <w:r>
              <w:rPr>
                <w:rFonts w:ascii="Times New Roman" w:hAnsi="Times New Roman"/>
              </w:rPr>
              <w:t>2908</w:t>
            </w:r>
          </w:p>
        </w:tc>
        <w:tc>
          <w:tcPr>
            <w:tcW w:w="7299" w:type="dxa"/>
            <w:tcBorders>
              <w:top w:val="single" w:sz="4" w:space="0" w:color="auto"/>
              <w:left w:val="single" w:sz="4" w:space="0" w:color="auto"/>
              <w:bottom w:val="single" w:sz="4" w:space="0" w:color="auto"/>
              <w:right w:val="single" w:sz="4" w:space="0" w:color="auto"/>
            </w:tcBorders>
          </w:tcPr>
          <w:p w14:paraId="142649A5" w14:textId="77777777" w:rsidR="005F5EBB" w:rsidRDefault="005F5EBB" w:rsidP="00C50634">
            <w:pPr>
              <w:spacing w:line="276" w:lineRule="auto"/>
              <w:ind w:firstLine="0"/>
              <w:jc w:val="left"/>
              <w:rPr>
                <w:rFonts w:ascii="Times New Roman" w:hAnsi="Times New Roman"/>
              </w:rPr>
            </w:pPr>
            <w:r>
              <w:rPr>
                <w:rFonts w:ascii="Times New Roman" w:hAnsi="Times New Roman"/>
              </w:rPr>
              <w:t>Гастроэнтерология</w:t>
            </w:r>
          </w:p>
        </w:tc>
      </w:tr>
      <w:tr w:rsidR="005F5EBB" w14:paraId="652DD645" w14:textId="77777777" w:rsidTr="00C50634">
        <w:tc>
          <w:tcPr>
            <w:tcW w:w="2198" w:type="dxa"/>
            <w:tcBorders>
              <w:top w:val="single" w:sz="4" w:space="0" w:color="auto"/>
              <w:left w:val="single" w:sz="4" w:space="0" w:color="auto"/>
              <w:bottom w:val="single" w:sz="4" w:space="0" w:color="auto"/>
              <w:right w:val="single" w:sz="4" w:space="0" w:color="auto"/>
            </w:tcBorders>
          </w:tcPr>
          <w:p w14:paraId="283AA1E2" w14:textId="77777777" w:rsidR="005F5EBB" w:rsidRDefault="005F5EBB" w:rsidP="00C50634">
            <w:pPr>
              <w:spacing w:line="276" w:lineRule="auto"/>
              <w:ind w:firstLine="0"/>
              <w:jc w:val="center"/>
              <w:rPr>
                <w:rFonts w:ascii="Times New Roman" w:hAnsi="Times New Roman"/>
              </w:rPr>
            </w:pPr>
            <w:r>
              <w:rPr>
                <w:rFonts w:ascii="Times New Roman" w:hAnsi="Times New Roman"/>
              </w:rPr>
              <w:lastRenderedPageBreak/>
              <w:t>2910</w:t>
            </w:r>
          </w:p>
        </w:tc>
        <w:tc>
          <w:tcPr>
            <w:tcW w:w="7299" w:type="dxa"/>
            <w:tcBorders>
              <w:top w:val="single" w:sz="4" w:space="0" w:color="auto"/>
              <w:left w:val="single" w:sz="4" w:space="0" w:color="auto"/>
              <w:bottom w:val="single" w:sz="4" w:space="0" w:color="auto"/>
              <w:right w:val="single" w:sz="4" w:space="0" w:color="auto"/>
            </w:tcBorders>
          </w:tcPr>
          <w:p w14:paraId="6C6120A2" w14:textId="77777777" w:rsidR="005F5EBB" w:rsidRDefault="005F5EBB" w:rsidP="00C50634">
            <w:pPr>
              <w:spacing w:line="276" w:lineRule="auto"/>
              <w:ind w:firstLine="0"/>
              <w:jc w:val="left"/>
              <w:rPr>
                <w:rFonts w:ascii="Times New Roman" w:hAnsi="Times New Roman"/>
              </w:rPr>
            </w:pPr>
            <w:r>
              <w:rPr>
                <w:rFonts w:ascii="Times New Roman" w:hAnsi="Times New Roman"/>
              </w:rPr>
              <w:t xml:space="preserve">Нефрология с целью проведения сеанса  хронического гемодиализа </w:t>
            </w:r>
          </w:p>
        </w:tc>
      </w:tr>
      <w:tr w:rsidR="005F5EBB" w14:paraId="509FEB58" w14:textId="77777777" w:rsidTr="00C50634">
        <w:tc>
          <w:tcPr>
            <w:tcW w:w="2198" w:type="dxa"/>
            <w:tcBorders>
              <w:top w:val="single" w:sz="4" w:space="0" w:color="auto"/>
              <w:left w:val="single" w:sz="4" w:space="0" w:color="auto"/>
              <w:bottom w:val="single" w:sz="4" w:space="0" w:color="auto"/>
              <w:right w:val="single" w:sz="4" w:space="0" w:color="auto"/>
            </w:tcBorders>
          </w:tcPr>
          <w:p w14:paraId="2A81F2CE" w14:textId="77777777" w:rsidR="005F5EBB" w:rsidRDefault="005F5EBB" w:rsidP="00C50634">
            <w:pPr>
              <w:spacing w:line="276" w:lineRule="auto"/>
              <w:ind w:firstLine="0"/>
              <w:jc w:val="center"/>
              <w:rPr>
                <w:rFonts w:ascii="Times New Roman" w:hAnsi="Times New Roman"/>
              </w:rPr>
            </w:pPr>
            <w:r>
              <w:rPr>
                <w:rFonts w:ascii="Times New Roman" w:hAnsi="Times New Roman"/>
              </w:rPr>
              <w:t>2911</w:t>
            </w:r>
          </w:p>
        </w:tc>
        <w:tc>
          <w:tcPr>
            <w:tcW w:w="7299" w:type="dxa"/>
            <w:tcBorders>
              <w:top w:val="single" w:sz="4" w:space="0" w:color="auto"/>
              <w:left w:val="single" w:sz="4" w:space="0" w:color="auto"/>
              <w:bottom w:val="single" w:sz="4" w:space="0" w:color="auto"/>
              <w:right w:val="single" w:sz="4" w:space="0" w:color="auto"/>
            </w:tcBorders>
          </w:tcPr>
          <w:p w14:paraId="564C853A" w14:textId="77777777" w:rsidR="005F5EBB" w:rsidRDefault="005F5EBB" w:rsidP="00C50634">
            <w:pPr>
              <w:spacing w:line="276" w:lineRule="auto"/>
              <w:ind w:firstLine="0"/>
              <w:jc w:val="left"/>
              <w:rPr>
                <w:rFonts w:ascii="Times New Roman" w:hAnsi="Times New Roman"/>
              </w:rPr>
            </w:pPr>
            <w:r>
              <w:rPr>
                <w:rFonts w:ascii="Times New Roman" w:hAnsi="Times New Roman"/>
              </w:rPr>
              <w:t>Колопроктология</w:t>
            </w:r>
          </w:p>
        </w:tc>
      </w:tr>
      <w:tr w:rsidR="005F5EBB" w14:paraId="218E18EC" w14:textId="77777777" w:rsidTr="00C50634">
        <w:tc>
          <w:tcPr>
            <w:tcW w:w="2198" w:type="dxa"/>
            <w:tcBorders>
              <w:top w:val="single" w:sz="4" w:space="0" w:color="auto"/>
              <w:left w:val="single" w:sz="4" w:space="0" w:color="auto"/>
              <w:bottom w:val="single" w:sz="4" w:space="0" w:color="auto"/>
              <w:right w:val="single" w:sz="4" w:space="0" w:color="auto"/>
            </w:tcBorders>
          </w:tcPr>
          <w:p w14:paraId="221470AD" w14:textId="77777777" w:rsidR="005F5EBB" w:rsidRDefault="005F5EBB" w:rsidP="00C50634">
            <w:pPr>
              <w:spacing w:line="276" w:lineRule="auto"/>
              <w:ind w:firstLine="0"/>
              <w:jc w:val="center"/>
              <w:rPr>
                <w:rFonts w:ascii="Times New Roman" w:hAnsi="Times New Roman"/>
              </w:rPr>
            </w:pPr>
            <w:r>
              <w:rPr>
                <w:rFonts w:ascii="Times New Roman" w:hAnsi="Times New Roman"/>
              </w:rPr>
              <w:t>2912</w:t>
            </w:r>
          </w:p>
        </w:tc>
        <w:tc>
          <w:tcPr>
            <w:tcW w:w="7299" w:type="dxa"/>
            <w:tcBorders>
              <w:top w:val="single" w:sz="4" w:space="0" w:color="auto"/>
              <w:left w:val="single" w:sz="4" w:space="0" w:color="auto"/>
              <w:bottom w:val="single" w:sz="4" w:space="0" w:color="auto"/>
              <w:right w:val="single" w:sz="4" w:space="0" w:color="auto"/>
            </w:tcBorders>
          </w:tcPr>
          <w:p w14:paraId="0533714C" w14:textId="77777777" w:rsidR="005F5EBB" w:rsidRDefault="005F5EBB" w:rsidP="00C50634">
            <w:pPr>
              <w:spacing w:line="276" w:lineRule="auto"/>
              <w:ind w:firstLine="0"/>
              <w:jc w:val="left"/>
              <w:rPr>
                <w:rFonts w:ascii="Times New Roman" w:hAnsi="Times New Roman"/>
              </w:rPr>
            </w:pPr>
            <w:r>
              <w:rPr>
                <w:rFonts w:ascii="Times New Roman" w:hAnsi="Times New Roman"/>
              </w:rPr>
              <w:t>Урология</w:t>
            </w:r>
          </w:p>
        </w:tc>
      </w:tr>
      <w:tr w:rsidR="005F5EBB" w14:paraId="64DC71D1" w14:textId="77777777" w:rsidTr="00C50634">
        <w:tc>
          <w:tcPr>
            <w:tcW w:w="2198" w:type="dxa"/>
            <w:tcBorders>
              <w:top w:val="single" w:sz="4" w:space="0" w:color="auto"/>
              <w:left w:val="single" w:sz="4" w:space="0" w:color="auto"/>
              <w:bottom w:val="single" w:sz="4" w:space="0" w:color="auto"/>
              <w:right w:val="single" w:sz="4" w:space="0" w:color="auto"/>
            </w:tcBorders>
          </w:tcPr>
          <w:p w14:paraId="635EE4EF" w14:textId="77777777" w:rsidR="005F5EBB" w:rsidRDefault="005F5EBB" w:rsidP="00C50634">
            <w:pPr>
              <w:spacing w:line="276" w:lineRule="auto"/>
              <w:ind w:firstLine="0"/>
              <w:jc w:val="center"/>
              <w:rPr>
                <w:rFonts w:ascii="Times New Roman" w:hAnsi="Times New Roman"/>
              </w:rPr>
            </w:pPr>
            <w:r>
              <w:rPr>
                <w:rFonts w:ascii="Times New Roman" w:hAnsi="Times New Roman"/>
              </w:rPr>
              <w:t>2913</w:t>
            </w:r>
          </w:p>
        </w:tc>
        <w:tc>
          <w:tcPr>
            <w:tcW w:w="7299" w:type="dxa"/>
            <w:tcBorders>
              <w:top w:val="single" w:sz="4" w:space="0" w:color="auto"/>
              <w:left w:val="single" w:sz="4" w:space="0" w:color="auto"/>
              <w:bottom w:val="single" w:sz="4" w:space="0" w:color="auto"/>
              <w:right w:val="single" w:sz="4" w:space="0" w:color="auto"/>
            </w:tcBorders>
          </w:tcPr>
          <w:p w14:paraId="4A817E70" w14:textId="77777777" w:rsidR="005F5EBB" w:rsidRDefault="005F5EBB" w:rsidP="00C50634">
            <w:pPr>
              <w:spacing w:line="276" w:lineRule="auto"/>
              <w:ind w:firstLine="0"/>
              <w:jc w:val="left"/>
              <w:rPr>
                <w:rFonts w:ascii="Times New Roman" w:hAnsi="Times New Roman"/>
              </w:rPr>
            </w:pPr>
            <w:r>
              <w:rPr>
                <w:rFonts w:ascii="Times New Roman" w:hAnsi="Times New Roman"/>
              </w:rPr>
              <w:t>Рефлексотерапия*</w:t>
            </w:r>
          </w:p>
        </w:tc>
      </w:tr>
      <w:tr w:rsidR="005F5EBB" w14:paraId="14609775" w14:textId="77777777" w:rsidTr="00C50634">
        <w:tc>
          <w:tcPr>
            <w:tcW w:w="2198" w:type="dxa"/>
            <w:tcBorders>
              <w:top w:val="single" w:sz="4" w:space="0" w:color="auto"/>
              <w:left w:val="single" w:sz="4" w:space="0" w:color="auto"/>
              <w:bottom w:val="single" w:sz="4" w:space="0" w:color="auto"/>
              <w:right w:val="single" w:sz="4" w:space="0" w:color="auto"/>
            </w:tcBorders>
          </w:tcPr>
          <w:p w14:paraId="780744AD" w14:textId="77777777" w:rsidR="005F5EBB" w:rsidRDefault="005F5EBB" w:rsidP="00C50634">
            <w:pPr>
              <w:spacing w:line="276" w:lineRule="auto"/>
              <w:ind w:firstLine="0"/>
              <w:jc w:val="center"/>
              <w:rPr>
                <w:rFonts w:ascii="Times New Roman" w:hAnsi="Times New Roman"/>
              </w:rPr>
            </w:pPr>
            <w:r>
              <w:rPr>
                <w:rFonts w:ascii="Times New Roman" w:hAnsi="Times New Roman"/>
              </w:rPr>
              <w:t>2914</w:t>
            </w:r>
          </w:p>
        </w:tc>
        <w:tc>
          <w:tcPr>
            <w:tcW w:w="7299" w:type="dxa"/>
            <w:tcBorders>
              <w:top w:val="single" w:sz="4" w:space="0" w:color="auto"/>
              <w:left w:val="single" w:sz="4" w:space="0" w:color="auto"/>
              <w:bottom w:val="single" w:sz="4" w:space="0" w:color="auto"/>
              <w:right w:val="single" w:sz="4" w:space="0" w:color="auto"/>
            </w:tcBorders>
          </w:tcPr>
          <w:p w14:paraId="49E29450" w14:textId="77777777" w:rsidR="005F5EBB" w:rsidRDefault="005F5EBB" w:rsidP="00C50634">
            <w:pPr>
              <w:spacing w:line="276" w:lineRule="auto"/>
              <w:ind w:firstLine="0"/>
              <w:jc w:val="left"/>
              <w:rPr>
                <w:rFonts w:ascii="Times New Roman" w:hAnsi="Times New Roman"/>
              </w:rPr>
            </w:pPr>
            <w:r>
              <w:rPr>
                <w:rFonts w:ascii="Times New Roman" w:hAnsi="Times New Roman"/>
              </w:rPr>
              <w:t>Нефрология</w:t>
            </w:r>
          </w:p>
        </w:tc>
      </w:tr>
      <w:tr w:rsidR="005F5EBB" w14:paraId="1DC350C9" w14:textId="77777777" w:rsidTr="00C50634">
        <w:tc>
          <w:tcPr>
            <w:tcW w:w="2198" w:type="dxa"/>
            <w:tcBorders>
              <w:top w:val="single" w:sz="4" w:space="0" w:color="auto"/>
              <w:left w:val="single" w:sz="4" w:space="0" w:color="auto"/>
              <w:bottom w:val="single" w:sz="4" w:space="0" w:color="auto"/>
              <w:right w:val="single" w:sz="4" w:space="0" w:color="auto"/>
            </w:tcBorders>
          </w:tcPr>
          <w:p w14:paraId="589F278A" w14:textId="77777777" w:rsidR="005F5EBB" w:rsidRDefault="005F5EBB" w:rsidP="00C50634">
            <w:pPr>
              <w:spacing w:line="276" w:lineRule="auto"/>
              <w:ind w:firstLine="0"/>
              <w:jc w:val="center"/>
              <w:rPr>
                <w:rFonts w:ascii="Times New Roman" w:hAnsi="Times New Roman"/>
              </w:rPr>
            </w:pPr>
            <w:r>
              <w:rPr>
                <w:rFonts w:ascii="Times New Roman" w:hAnsi="Times New Roman"/>
              </w:rPr>
              <w:t>2915</w:t>
            </w:r>
          </w:p>
        </w:tc>
        <w:tc>
          <w:tcPr>
            <w:tcW w:w="7299" w:type="dxa"/>
            <w:tcBorders>
              <w:top w:val="single" w:sz="4" w:space="0" w:color="auto"/>
              <w:left w:val="single" w:sz="4" w:space="0" w:color="auto"/>
              <w:bottom w:val="single" w:sz="4" w:space="0" w:color="auto"/>
              <w:right w:val="single" w:sz="4" w:space="0" w:color="auto"/>
            </w:tcBorders>
          </w:tcPr>
          <w:p w14:paraId="6CBCB046" w14:textId="77777777" w:rsidR="005F5EBB" w:rsidRDefault="005F5EBB" w:rsidP="00C50634">
            <w:pPr>
              <w:spacing w:line="276" w:lineRule="auto"/>
              <w:ind w:firstLine="0"/>
              <w:jc w:val="left"/>
              <w:rPr>
                <w:rFonts w:ascii="Times New Roman" w:hAnsi="Times New Roman"/>
              </w:rPr>
            </w:pPr>
            <w:r>
              <w:rPr>
                <w:rFonts w:ascii="Times New Roman" w:hAnsi="Times New Roman"/>
              </w:rPr>
              <w:t>Эндокринология</w:t>
            </w:r>
          </w:p>
        </w:tc>
      </w:tr>
      <w:tr w:rsidR="005F5EBB" w14:paraId="73F3257A" w14:textId="77777777" w:rsidTr="00C50634">
        <w:tc>
          <w:tcPr>
            <w:tcW w:w="2198" w:type="dxa"/>
            <w:tcBorders>
              <w:top w:val="single" w:sz="4" w:space="0" w:color="auto"/>
              <w:left w:val="single" w:sz="4" w:space="0" w:color="auto"/>
              <w:bottom w:val="single" w:sz="4" w:space="0" w:color="auto"/>
              <w:right w:val="single" w:sz="4" w:space="0" w:color="auto"/>
            </w:tcBorders>
          </w:tcPr>
          <w:p w14:paraId="68FF0376" w14:textId="77777777" w:rsidR="005F5EBB" w:rsidRDefault="005F5EBB" w:rsidP="00C50634">
            <w:pPr>
              <w:spacing w:line="276" w:lineRule="auto"/>
              <w:ind w:firstLine="0"/>
              <w:jc w:val="center"/>
              <w:rPr>
                <w:rFonts w:ascii="Times New Roman" w:hAnsi="Times New Roman"/>
              </w:rPr>
            </w:pPr>
            <w:r>
              <w:rPr>
                <w:rFonts w:ascii="Times New Roman" w:hAnsi="Times New Roman"/>
              </w:rPr>
              <w:t>2916</w:t>
            </w:r>
          </w:p>
        </w:tc>
        <w:tc>
          <w:tcPr>
            <w:tcW w:w="7299" w:type="dxa"/>
            <w:tcBorders>
              <w:top w:val="single" w:sz="4" w:space="0" w:color="auto"/>
              <w:left w:val="single" w:sz="4" w:space="0" w:color="auto"/>
              <w:bottom w:val="single" w:sz="4" w:space="0" w:color="auto"/>
              <w:right w:val="single" w:sz="4" w:space="0" w:color="auto"/>
            </w:tcBorders>
          </w:tcPr>
          <w:p w14:paraId="1A34BAE8" w14:textId="77777777" w:rsidR="005F5EBB" w:rsidRDefault="005F5EBB" w:rsidP="00C50634">
            <w:pPr>
              <w:spacing w:line="276" w:lineRule="auto"/>
              <w:ind w:firstLine="0"/>
              <w:jc w:val="left"/>
              <w:rPr>
                <w:rFonts w:ascii="Times New Roman" w:hAnsi="Times New Roman"/>
              </w:rPr>
            </w:pPr>
            <w:r>
              <w:rPr>
                <w:rFonts w:ascii="Times New Roman" w:hAnsi="Times New Roman"/>
              </w:rPr>
              <w:t>Торакальная хирургия  (для РОКБ)</w:t>
            </w:r>
          </w:p>
        </w:tc>
      </w:tr>
      <w:tr w:rsidR="005F5EBB" w14:paraId="60BDE769" w14:textId="77777777" w:rsidTr="00C50634">
        <w:tc>
          <w:tcPr>
            <w:tcW w:w="2198" w:type="dxa"/>
            <w:tcBorders>
              <w:top w:val="single" w:sz="4" w:space="0" w:color="auto"/>
              <w:left w:val="single" w:sz="4" w:space="0" w:color="auto"/>
              <w:bottom w:val="single" w:sz="4" w:space="0" w:color="auto"/>
              <w:right w:val="single" w:sz="4" w:space="0" w:color="auto"/>
            </w:tcBorders>
          </w:tcPr>
          <w:p w14:paraId="51F1B94C" w14:textId="77777777" w:rsidR="005F5EBB" w:rsidRDefault="005F5EBB" w:rsidP="00C50634">
            <w:pPr>
              <w:spacing w:line="276" w:lineRule="auto"/>
              <w:ind w:firstLine="0"/>
              <w:jc w:val="center"/>
              <w:rPr>
                <w:rFonts w:ascii="Times New Roman" w:hAnsi="Times New Roman"/>
              </w:rPr>
            </w:pPr>
            <w:r>
              <w:rPr>
                <w:rFonts w:ascii="Times New Roman" w:hAnsi="Times New Roman"/>
              </w:rPr>
              <w:t>2917</w:t>
            </w:r>
          </w:p>
        </w:tc>
        <w:tc>
          <w:tcPr>
            <w:tcW w:w="7299" w:type="dxa"/>
            <w:tcBorders>
              <w:top w:val="single" w:sz="4" w:space="0" w:color="auto"/>
              <w:left w:val="single" w:sz="4" w:space="0" w:color="auto"/>
              <w:bottom w:val="single" w:sz="4" w:space="0" w:color="auto"/>
              <w:right w:val="single" w:sz="4" w:space="0" w:color="auto"/>
            </w:tcBorders>
          </w:tcPr>
          <w:p w14:paraId="415E7BBD" w14:textId="77777777" w:rsidR="005F5EBB" w:rsidRDefault="005F5EBB" w:rsidP="00C50634">
            <w:pPr>
              <w:spacing w:line="276" w:lineRule="auto"/>
              <w:ind w:firstLine="0"/>
              <w:jc w:val="left"/>
              <w:rPr>
                <w:rFonts w:ascii="Times New Roman" w:hAnsi="Times New Roman"/>
              </w:rPr>
            </w:pPr>
            <w:r>
              <w:rPr>
                <w:rFonts w:ascii="Times New Roman" w:hAnsi="Times New Roman"/>
              </w:rPr>
              <w:t>Гематология</w:t>
            </w:r>
          </w:p>
        </w:tc>
      </w:tr>
      <w:tr w:rsidR="005F5EBB" w14:paraId="04445558" w14:textId="77777777" w:rsidTr="00C50634">
        <w:tc>
          <w:tcPr>
            <w:tcW w:w="2198" w:type="dxa"/>
            <w:tcBorders>
              <w:top w:val="single" w:sz="4" w:space="0" w:color="auto"/>
              <w:left w:val="single" w:sz="4" w:space="0" w:color="auto"/>
              <w:bottom w:val="single" w:sz="4" w:space="0" w:color="auto"/>
              <w:right w:val="single" w:sz="4" w:space="0" w:color="auto"/>
            </w:tcBorders>
          </w:tcPr>
          <w:p w14:paraId="70639A9B" w14:textId="77777777" w:rsidR="005F5EBB" w:rsidRDefault="005F5EBB" w:rsidP="00C50634">
            <w:pPr>
              <w:spacing w:line="276" w:lineRule="auto"/>
              <w:ind w:firstLine="0"/>
              <w:jc w:val="center"/>
              <w:rPr>
                <w:rFonts w:ascii="Times New Roman" w:hAnsi="Times New Roman"/>
              </w:rPr>
            </w:pPr>
            <w:r>
              <w:rPr>
                <w:rFonts w:ascii="Times New Roman" w:hAnsi="Times New Roman"/>
              </w:rPr>
              <w:t>2918</w:t>
            </w:r>
          </w:p>
        </w:tc>
        <w:tc>
          <w:tcPr>
            <w:tcW w:w="7299" w:type="dxa"/>
            <w:tcBorders>
              <w:top w:val="single" w:sz="4" w:space="0" w:color="auto"/>
              <w:left w:val="single" w:sz="4" w:space="0" w:color="auto"/>
              <w:bottom w:val="single" w:sz="4" w:space="0" w:color="auto"/>
              <w:right w:val="single" w:sz="4" w:space="0" w:color="auto"/>
            </w:tcBorders>
          </w:tcPr>
          <w:p w14:paraId="382F28FD" w14:textId="77777777" w:rsidR="005F5EBB" w:rsidRDefault="005F5EBB" w:rsidP="00C50634">
            <w:pPr>
              <w:spacing w:line="276" w:lineRule="auto"/>
              <w:ind w:firstLine="0"/>
              <w:jc w:val="left"/>
              <w:rPr>
                <w:rFonts w:ascii="Times New Roman" w:hAnsi="Times New Roman"/>
              </w:rPr>
            </w:pPr>
            <w:r>
              <w:rPr>
                <w:rFonts w:ascii="Times New Roman" w:hAnsi="Times New Roman"/>
              </w:rPr>
              <w:t>Аллергология и иммунология</w:t>
            </w:r>
          </w:p>
        </w:tc>
      </w:tr>
      <w:tr w:rsidR="005F5EBB" w14:paraId="5C18D04E" w14:textId="77777777" w:rsidTr="00C50634">
        <w:tc>
          <w:tcPr>
            <w:tcW w:w="2198" w:type="dxa"/>
            <w:tcBorders>
              <w:top w:val="single" w:sz="4" w:space="0" w:color="auto"/>
              <w:left w:val="single" w:sz="4" w:space="0" w:color="auto"/>
              <w:bottom w:val="single" w:sz="4" w:space="0" w:color="auto"/>
              <w:right w:val="single" w:sz="4" w:space="0" w:color="auto"/>
            </w:tcBorders>
          </w:tcPr>
          <w:p w14:paraId="4C8AC5DE" w14:textId="77777777" w:rsidR="005F5EBB" w:rsidRDefault="005F5EBB" w:rsidP="00C50634">
            <w:pPr>
              <w:spacing w:line="276" w:lineRule="auto"/>
              <w:ind w:firstLine="0"/>
              <w:jc w:val="center"/>
              <w:rPr>
                <w:rFonts w:ascii="Times New Roman" w:hAnsi="Times New Roman"/>
              </w:rPr>
            </w:pPr>
            <w:r>
              <w:rPr>
                <w:rFonts w:ascii="Times New Roman" w:hAnsi="Times New Roman"/>
              </w:rPr>
              <w:t>2919</w:t>
            </w:r>
          </w:p>
        </w:tc>
        <w:tc>
          <w:tcPr>
            <w:tcW w:w="7299" w:type="dxa"/>
            <w:tcBorders>
              <w:top w:val="single" w:sz="4" w:space="0" w:color="auto"/>
              <w:left w:val="single" w:sz="4" w:space="0" w:color="auto"/>
              <w:bottom w:val="single" w:sz="4" w:space="0" w:color="auto"/>
              <w:right w:val="single" w:sz="4" w:space="0" w:color="auto"/>
            </w:tcBorders>
          </w:tcPr>
          <w:p w14:paraId="02D5B8A2" w14:textId="77777777" w:rsidR="005F5EBB" w:rsidRDefault="005F5EBB" w:rsidP="00C50634">
            <w:pPr>
              <w:spacing w:line="276" w:lineRule="auto"/>
              <w:ind w:firstLine="0"/>
              <w:jc w:val="left"/>
              <w:rPr>
                <w:rFonts w:ascii="Times New Roman" w:hAnsi="Times New Roman"/>
              </w:rPr>
            </w:pPr>
            <w:r>
              <w:rPr>
                <w:rFonts w:ascii="Times New Roman" w:hAnsi="Times New Roman"/>
              </w:rPr>
              <w:t>Неврология</w:t>
            </w:r>
          </w:p>
        </w:tc>
      </w:tr>
      <w:tr w:rsidR="005F5EBB" w14:paraId="7C9CFA0F" w14:textId="77777777" w:rsidTr="00C50634">
        <w:tc>
          <w:tcPr>
            <w:tcW w:w="2198" w:type="dxa"/>
            <w:tcBorders>
              <w:top w:val="single" w:sz="4" w:space="0" w:color="auto"/>
              <w:left w:val="single" w:sz="4" w:space="0" w:color="auto"/>
              <w:bottom w:val="single" w:sz="4" w:space="0" w:color="auto"/>
              <w:right w:val="single" w:sz="4" w:space="0" w:color="auto"/>
            </w:tcBorders>
          </w:tcPr>
          <w:p w14:paraId="3EFC15AF" w14:textId="77777777" w:rsidR="005F5EBB" w:rsidRDefault="005F5EBB" w:rsidP="00C50634">
            <w:pPr>
              <w:spacing w:line="276" w:lineRule="auto"/>
              <w:ind w:firstLine="0"/>
              <w:jc w:val="center"/>
              <w:rPr>
                <w:rFonts w:ascii="Times New Roman" w:hAnsi="Times New Roman"/>
              </w:rPr>
            </w:pPr>
            <w:r>
              <w:rPr>
                <w:rFonts w:ascii="Times New Roman" w:hAnsi="Times New Roman"/>
              </w:rPr>
              <w:t>2920</w:t>
            </w:r>
          </w:p>
        </w:tc>
        <w:tc>
          <w:tcPr>
            <w:tcW w:w="7299" w:type="dxa"/>
            <w:tcBorders>
              <w:top w:val="single" w:sz="4" w:space="0" w:color="auto"/>
              <w:left w:val="single" w:sz="4" w:space="0" w:color="auto"/>
              <w:bottom w:val="single" w:sz="4" w:space="0" w:color="auto"/>
              <w:right w:val="single" w:sz="4" w:space="0" w:color="auto"/>
            </w:tcBorders>
          </w:tcPr>
          <w:p w14:paraId="67D8A0C8" w14:textId="77777777" w:rsidR="005F5EBB" w:rsidRDefault="005F5EBB" w:rsidP="00C50634">
            <w:pPr>
              <w:spacing w:line="276" w:lineRule="auto"/>
              <w:ind w:firstLine="0"/>
              <w:jc w:val="left"/>
              <w:rPr>
                <w:rFonts w:ascii="Times New Roman" w:hAnsi="Times New Roman"/>
              </w:rPr>
            </w:pPr>
            <w:r>
              <w:rPr>
                <w:rFonts w:ascii="Times New Roman" w:hAnsi="Times New Roman"/>
              </w:rPr>
              <w:t>Нейрохирургия</w:t>
            </w:r>
          </w:p>
        </w:tc>
      </w:tr>
      <w:tr w:rsidR="005F5EBB" w14:paraId="027CB46F" w14:textId="77777777" w:rsidTr="00C50634">
        <w:tc>
          <w:tcPr>
            <w:tcW w:w="2198" w:type="dxa"/>
            <w:tcBorders>
              <w:top w:val="single" w:sz="4" w:space="0" w:color="auto"/>
              <w:left w:val="single" w:sz="4" w:space="0" w:color="auto"/>
              <w:bottom w:val="single" w:sz="4" w:space="0" w:color="auto"/>
              <w:right w:val="single" w:sz="4" w:space="0" w:color="auto"/>
            </w:tcBorders>
          </w:tcPr>
          <w:p w14:paraId="2D3216C0" w14:textId="77777777" w:rsidR="005F5EBB" w:rsidRDefault="005F5EBB" w:rsidP="00C50634">
            <w:pPr>
              <w:spacing w:line="276" w:lineRule="auto"/>
              <w:ind w:firstLine="0"/>
              <w:jc w:val="center"/>
              <w:rPr>
                <w:rFonts w:ascii="Times New Roman" w:hAnsi="Times New Roman"/>
              </w:rPr>
            </w:pPr>
            <w:r>
              <w:rPr>
                <w:rFonts w:ascii="Times New Roman" w:hAnsi="Times New Roman"/>
              </w:rPr>
              <w:t>2921</w:t>
            </w:r>
          </w:p>
        </w:tc>
        <w:tc>
          <w:tcPr>
            <w:tcW w:w="7299" w:type="dxa"/>
            <w:tcBorders>
              <w:top w:val="single" w:sz="4" w:space="0" w:color="auto"/>
              <w:left w:val="single" w:sz="4" w:space="0" w:color="auto"/>
              <w:bottom w:val="single" w:sz="4" w:space="0" w:color="auto"/>
              <w:right w:val="single" w:sz="4" w:space="0" w:color="auto"/>
            </w:tcBorders>
          </w:tcPr>
          <w:p w14:paraId="759F7C9E" w14:textId="77777777" w:rsidR="005F5EBB" w:rsidRDefault="005F5EBB" w:rsidP="00C50634">
            <w:pPr>
              <w:spacing w:line="276" w:lineRule="auto"/>
              <w:ind w:firstLine="0"/>
              <w:jc w:val="left"/>
              <w:rPr>
                <w:rFonts w:ascii="Times New Roman" w:hAnsi="Times New Roman"/>
              </w:rPr>
            </w:pPr>
            <w:r>
              <w:rPr>
                <w:rFonts w:ascii="Times New Roman" w:hAnsi="Times New Roman"/>
              </w:rPr>
              <w:t>Офтальмология</w:t>
            </w:r>
          </w:p>
        </w:tc>
      </w:tr>
      <w:tr w:rsidR="005F5EBB" w14:paraId="7E867863" w14:textId="77777777" w:rsidTr="00C50634">
        <w:tc>
          <w:tcPr>
            <w:tcW w:w="2198" w:type="dxa"/>
            <w:tcBorders>
              <w:top w:val="single" w:sz="4" w:space="0" w:color="auto"/>
              <w:left w:val="single" w:sz="4" w:space="0" w:color="auto"/>
              <w:bottom w:val="single" w:sz="4" w:space="0" w:color="auto"/>
              <w:right w:val="single" w:sz="4" w:space="0" w:color="auto"/>
            </w:tcBorders>
          </w:tcPr>
          <w:p w14:paraId="0522C3B2" w14:textId="77777777" w:rsidR="005F5EBB" w:rsidRDefault="005F5EBB" w:rsidP="00C50634">
            <w:pPr>
              <w:spacing w:line="276" w:lineRule="auto"/>
              <w:ind w:firstLine="0"/>
              <w:jc w:val="center"/>
              <w:rPr>
                <w:rFonts w:ascii="Times New Roman" w:hAnsi="Times New Roman"/>
              </w:rPr>
            </w:pPr>
            <w:r>
              <w:rPr>
                <w:rFonts w:ascii="Times New Roman" w:hAnsi="Times New Roman"/>
              </w:rPr>
              <w:t>2922</w:t>
            </w:r>
          </w:p>
        </w:tc>
        <w:tc>
          <w:tcPr>
            <w:tcW w:w="7299" w:type="dxa"/>
            <w:tcBorders>
              <w:top w:val="single" w:sz="4" w:space="0" w:color="auto"/>
              <w:left w:val="single" w:sz="4" w:space="0" w:color="auto"/>
              <w:bottom w:val="single" w:sz="4" w:space="0" w:color="auto"/>
              <w:right w:val="single" w:sz="4" w:space="0" w:color="auto"/>
            </w:tcBorders>
          </w:tcPr>
          <w:p w14:paraId="21BA2E14" w14:textId="77777777" w:rsidR="005F5EBB" w:rsidRDefault="005F5EBB" w:rsidP="00C50634">
            <w:pPr>
              <w:spacing w:line="276" w:lineRule="auto"/>
              <w:ind w:firstLine="0"/>
              <w:jc w:val="left"/>
              <w:rPr>
                <w:rFonts w:ascii="Times New Roman" w:hAnsi="Times New Roman"/>
              </w:rPr>
            </w:pPr>
            <w:r>
              <w:rPr>
                <w:rFonts w:ascii="Times New Roman" w:hAnsi="Times New Roman"/>
              </w:rPr>
              <w:t>Отоларингология</w:t>
            </w:r>
          </w:p>
        </w:tc>
      </w:tr>
      <w:tr w:rsidR="005F5EBB" w14:paraId="7BE9E4D5" w14:textId="77777777" w:rsidTr="00C50634">
        <w:tc>
          <w:tcPr>
            <w:tcW w:w="2198" w:type="dxa"/>
            <w:tcBorders>
              <w:top w:val="single" w:sz="4" w:space="0" w:color="auto"/>
              <w:left w:val="single" w:sz="4" w:space="0" w:color="auto"/>
              <w:bottom w:val="single" w:sz="4" w:space="0" w:color="auto"/>
              <w:right w:val="single" w:sz="4" w:space="0" w:color="auto"/>
            </w:tcBorders>
          </w:tcPr>
          <w:p w14:paraId="07C57BB2" w14:textId="77777777" w:rsidR="005F5EBB" w:rsidRDefault="005F5EBB" w:rsidP="00C50634">
            <w:pPr>
              <w:spacing w:line="276" w:lineRule="auto"/>
              <w:ind w:firstLine="0"/>
              <w:jc w:val="center"/>
              <w:rPr>
                <w:rFonts w:ascii="Times New Roman" w:hAnsi="Times New Roman"/>
              </w:rPr>
            </w:pPr>
            <w:r>
              <w:rPr>
                <w:rFonts w:ascii="Times New Roman" w:hAnsi="Times New Roman"/>
              </w:rPr>
              <w:t>2923</w:t>
            </w:r>
          </w:p>
        </w:tc>
        <w:tc>
          <w:tcPr>
            <w:tcW w:w="7299" w:type="dxa"/>
            <w:tcBorders>
              <w:top w:val="single" w:sz="4" w:space="0" w:color="auto"/>
              <w:left w:val="single" w:sz="4" w:space="0" w:color="auto"/>
              <w:bottom w:val="single" w:sz="4" w:space="0" w:color="auto"/>
              <w:right w:val="single" w:sz="4" w:space="0" w:color="auto"/>
            </w:tcBorders>
          </w:tcPr>
          <w:p w14:paraId="3E2711FD" w14:textId="77777777" w:rsidR="005F5EBB" w:rsidRDefault="005F5EBB" w:rsidP="00C50634">
            <w:pPr>
              <w:spacing w:line="276" w:lineRule="auto"/>
              <w:ind w:firstLine="0"/>
              <w:jc w:val="left"/>
              <w:rPr>
                <w:rFonts w:ascii="Times New Roman" w:hAnsi="Times New Roman"/>
                <w:lang w:val="en-US"/>
              </w:rPr>
            </w:pPr>
            <w:r>
              <w:rPr>
                <w:rFonts w:ascii="Times New Roman" w:hAnsi="Times New Roman"/>
              </w:rPr>
              <w:t>Челюстно-лицевая хирургия</w:t>
            </w:r>
          </w:p>
        </w:tc>
      </w:tr>
      <w:tr w:rsidR="005F5EBB" w14:paraId="67B1FEFB" w14:textId="77777777" w:rsidTr="00C50634">
        <w:tc>
          <w:tcPr>
            <w:tcW w:w="2198" w:type="dxa"/>
            <w:tcBorders>
              <w:top w:val="single" w:sz="4" w:space="0" w:color="auto"/>
              <w:left w:val="single" w:sz="4" w:space="0" w:color="auto"/>
              <w:bottom w:val="single" w:sz="4" w:space="0" w:color="auto"/>
              <w:right w:val="single" w:sz="4" w:space="0" w:color="auto"/>
            </w:tcBorders>
          </w:tcPr>
          <w:p w14:paraId="56FCBBFC" w14:textId="77777777" w:rsidR="005F5EBB" w:rsidRDefault="005F5EBB" w:rsidP="00C50634">
            <w:pPr>
              <w:spacing w:line="276" w:lineRule="auto"/>
              <w:ind w:firstLine="0"/>
              <w:jc w:val="center"/>
              <w:rPr>
                <w:rFonts w:ascii="Times New Roman" w:hAnsi="Times New Roman"/>
                <w:lang w:val="en-US"/>
              </w:rPr>
            </w:pPr>
            <w:r>
              <w:rPr>
                <w:rFonts w:ascii="Times New Roman" w:hAnsi="Times New Roman"/>
                <w:lang w:val="en-US"/>
              </w:rPr>
              <w:t>2924</w:t>
            </w:r>
          </w:p>
        </w:tc>
        <w:tc>
          <w:tcPr>
            <w:tcW w:w="7299" w:type="dxa"/>
            <w:tcBorders>
              <w:top w:val="single" w:sz="4" w:space="0" w:color="auto"/>
              <w:left w:val="single" w:sz="4" w:space="0" w:color="auto"/>
              <w:bottom w:val="single" w:sz="4" w:space="0" w:color="auto"/>
              <w:right w:val="single" w:sz="4" w:space="0" w:color="auto"/>
            </w:tcBorders>
          </w:tcPr>
          <w:p w14:paraId="38C48F16" w14:textId="77777777" w:rsidR="005F5EBB" w:rsidRDefault="005F5EBB" w:rsidP="00C50634">
            <w:pPr>
              <w:spacing w:line="276" w:lineRule="auto"/>
              <w:ind w:firstLine="0"/>
              <w:jc w:val="left"/>
              <w:rPr>
                <w:rFonts w:ascii="Times New Roman" w:hAnsi="Times New Roman"/>
              </w:rPr>
            </w:pPr>
            <w:r>
              <w:rPr>
                <w:rFonts w:ascii="Times New Roman" w:hAnsi="Times New Roman"/>
              </w:rPr>
              <w:t>Челюстно-лицевая хирургия (для детей)</w:t>
            </w:r>
          </w:p>
        </w:tc>
      </w:tr>
      <w:tr w:rsidR="005F5EBB" w14:paraId="01C509CF" w14:textId="77777777" w:rsidTr="00C50634">
        <w:tc>
          <w:tcPr>
            <w:tcW w:w="2198" w:type="dxa"/>
            <w:tcBorders>
              <w:top w:val="single" w:sz="4" w:space="0" w:color="auto"/>
              <w:left w:val="single" w:sz="4" w:space="0" w:color="auto"/>
              <w:bottom w:val="single" w:sz="4" w:space="0" w:color="auto"/>
              <w:right w:val="single" w:sz="4" w:space="0" w:color="auto"/>
            </w:tcBorders>
          </w:tcPr>
          <w:p w14:paraId="328FC1AB" w14:textId="77777777" w:rsidR="005F5EBB" w:rsidRDefault="005F5EBB" w:rsidP="00C50634">
            <w:pPr>
              <w:spacing w:line="276" w:lineRule="auto"/>
              <w:ind w:firstLine="0"/>
              <w:jc w:val="center"/>
              <w:rPr>
                <w:rFonts w:ascii="Times New Roman" w:hAnsi="Times New Roman"/>
              </w:rPr>
            </w:pPr>
            <w:r>
              <w:rPr>
                <w:rFonts w:ascii="Times New Roman" w:hAnsi="Times New Roman"/>
              </w:rPr>
              <w:t>2925</w:t>
            </w:r>
          </w:p>
        </w:tc>
        <w:tc>
          <w:tcPr>
            <w:tcW w:w="7299" w:type="dxa"/>
            <w:tcBorders>
              <w:top w:val="single" w:sz="4" w:space="0" w:color="auto"/>
              <w:left w:val="single" w:sz="4" w:space="0" w:color="auto"/>
              <w:bottom w:val="single" w:sz="4" w:space="0" w:color="auto"/>
              <w:right w:val="single" w:sz="4" w:space="0" w:color="auto"/>
            </w:tcBorders>
          </w:tcPr>
          <w:p w14:paraId="500598D5" w14:textId="77777777" w:rsidR="005F5EBB" w:rsidRDefault="005F5EBB" w:rsidP="00C50634">
            <w:pPr>
              <w:spacing w:line="276" w:lineRule="auto"/>
              <w:ind w:firstLine="0"/>
              <w:jc w:val="left"/>
              <w:rPr>
                <w:rFonts w:ascii="Times New Roman" w:hAnsi="Times New Roman"/>
              </w:rPr>
            </w:pPr>
            <w:r>
              <w:rPr>
                <w:rFonts w:ascii="Times New Roman" w:hAnsi="Times New Roman"/>
              </w:rPr>
              <w:t>Дерматовенерология</w:t>
            </w:r>
          </w:p>
        </w:tc>
      </w:tr>
      <w:tr w:rsidR="005F5EBB" w14:paraId="4416A6C3" w14:textId="77777777" w:rsidTr="00C50634">
        <w:tc>
          <w:tcPr>
            <w:tcW w:w="2198" w:type="dxa"/>
            <w:tcBorders>
              <w:top w:val="single" w:sz="4" w:space="0" w:color="auto"/>
              <w:left w:val="single" w:sz="4" w:space="0" w:color="auto"/>
              <w:bottom w:val="single" w:sz="4" w:space="0" w:color="auto"/>
              <w:right w:val="single" w:sz="4" w:space="0" w:color="auto"/>
            </w:tcBorders>
          </w:tcPr>
          <w:p w14:paraId="7F160949" w14:textId="77777777" w:rsidR="005F5EBB" w:rsidRDefault="005F5EBB" w:rsidP="00C50634">
            <w:pPr>
              <w:spacing w:line="276" w:lineRule="auto"/>
              <w:ind w:firstLine="0"/>
              <w:jc w:val="center"/>
              <w:rPr>
                <w:rFonts w:ascii="Times New Roman" w:hAnsi="Times New Roman"/>
              </w:rPr>
            </w:pPr>
            <w:r>
              <w:rPr>
                <w:rFonts w:ascii="Times New Roman" w:hAnsi="Times New Roman"/>
              </w:rPr>
              <w:t>2926</w:t>
            </w:r>
          </w:p>
        </w:tc>
        <w:tc>
          <w:tcPr>
            <w:tcW w:w="7299" w:type="dxa"/>
            <w:tcBorders>
              <w:top w:val="single" w:sz="4" w:space="0" w:color="auto"/>
              <w:left w:val="single" w:sz="4" w:space="0" w:color="auto"/>
              <w:bottom w:val="single" w:sz="4" w:space="0" w:color="auto"/>
              <w:right w:val="single" w:sz="4" w:space="0" w:color="auto"/>
            </w:tcBorders>
          </w:tcPr>
          <w:p w14:paraId="0B6F337B" w14:textId="77777777" w:rsidR="005F5EBB" w:rsidRDefault="005F5EBB" w:rsidP="00C50634">
            <w:pPr>
              <w:spacing w:line="276" w:lineRule="auto"/>
              <w:ind w:firstLine="0"/>
              <w:jc w:val="left"/>
              <w:rPr>
                <w:rFonts w:ascii="Times New Roman" w:hAnsi="Times New Roman"/>
              </w:rPr>
            </w:pPr>
            <w:r>
              <w:rPr>
                <w:rFonts w:ascii="Times New Roman" w:hAnsi="Times New Roman"/>
              </w:rPr>
              <w:t>Онкология</w:t>
            </w:r>
          </w:p>
        </w:tc>
      </w:tr>
      <w:tr w:rsidR="005F5EBB" w14:paraId="4E078AE9" w14:textId="77777777" w:rsidTr="00C50634">
        <w:tc>
          <w:tcPr>
            <w:tcW w:w="2198" w:type="dxa"/>
            <w:tcBorders>
              <w:top w:val="single" w:sz="4" w:space="0" w:color="auto"/>
              <w:left w:val="single" w:sz="4" w:space="0" w:color="auto"/>
              <w:bottom w:val="single" w:sz="4" w:space="0" w:color="auto"/>
              <w:right w:val="single" w:sz="4" w:space="0" w:color="auto"/>
            </w:tcBorders>
          </w:tcPr>
          <w:p w14:paraId="34085FB5" w14:textId="77777777" w:rsidR="005F5EBB" w:rsidRDefault="005F5EBB" w:rsidP="00C50634">
            <w:pPr>
              <w:spacing w:line="276" w:lineRule="auto"/>
              <w:ind w:firstLine="0"/>
              <w:jc w:val="center"/>
              <w:rPr>
                <w:rFonts w:ascii="Times New Roman" w:hAnsi="Times New Roman"/>
              </w:rPr>
            </w:pPr>
            <w:r>
              <w:rPr>
                <w:rFonts w:ascii="Times New Roman" w:hAnsi="Times New Roman"/>
              </w:rPr>
              <w:t>2927</w:t>
            </w:r>
          </w:p>
        </w:tc>
        <w:tc>
          <w:tcPr>
            <w:tcW w:w="7299" w:type="dxa"/>
            <w:tcBorders>
              <w:top w:val="single" w:sz="4" w:space="0" w:color="auto"/>
              <w:left w:val="single" w:sz="4" w:space="0" w:color="auto"/>
              <w:bottom w:val="single" w:sz="4" w:space="0" w:color="auto"/>
              <w:right w:val="single" w:sz="4" w:space="0" w:color="auto"/>
            </w:tcBorders>
          </w:tcPr>
          <w:p w14:paraId="404C6690" w14:textId="77777777" w:rsidR="005F5EBB" w:rsidRDefault="005F5EBB" w:rsidP="00C50634">
            <w:pPr>
              <w:spacing w:line="276" w:lineRule="auto"/>
              <w:ind w:firstLine="0"/>
              <w:jc w:val="left"/>
              <w:rPr>
                <w:rFonts w:ascii="Times New Roman" w:hAnsi="Times New Roman"/>
              </w:rPr>
            </w:pPr>
            <w:r>
              <w:rPr>
                <w:rFonts w:ascii="Times New Roman" w:hAnsi="Times New Roman"/>
              </w:rPr>
              <w:t>Гериатрия</w:t>
            </w:r>
          </w:p>
        </w:tc>
      </w:tr>
      <w:tr w:rsidR="005F5EBB" w14:paraId="672FD84E" w14:textId="77777777" w:rsidTr="00C50634">
        <w:tc>
          <w:tcPr>
            <w:tcW w:w="2198" w:type="dxa"/>
            <w:tcBorders>
              <w:top w:val="single" w:sz="4" w:space="0" w:color="auto"/>
              <w:left w:val="single" w:sz="4" w:space="0" w:color="auto"/>
              <w:bottom w:val="single" w:sz="4" w:space="0" w:color="auto"/>
              <w:right w:val="single" w:sz="4" w:space="0" w:color="auto"/>
            </w:tcBorders>
          </w:tcPr>
          <w:p w14:paraId="1268FC5E" w14:textId="77777777" w:rsidR="005F5EBB" w:rsidRDefault="005F5EBB" w:rsidP="00C50634">
            <w:pPr>
              <w:spacing w:line="276" w:lineRule="auto"/>
              <w:ind w:firstLine="0"/>
              <w:jc w:val="center"/>
              <w:rPr>
                <w:rFonts w:ascii="Times New Roman" w:hAnsi="Times New Roman"/>
              </w:rPr>
            </w:pPr>
            <w:r>
              <w:rPr>
                <w:rFonts w:ascii="Times New Roman" w:hAnsi="Times New Roman"/>
              </w:rPr>
              <w:t>2928</w:t>
            </w:r>
          </w:p>
        </w:tc>
        <w:tc>
          <w:tcPr>
            <w:tcW w:w="7299" w:type="dxa"/>
            <w:tcBorders>
              <w:top w:val="single" w:sz="4" w:space="0" w:color="auto"/>
              <w:left w:val="single" w:sz="4" w:space="0" w:color="auto"/>
              <w:bottom w:val="single" w:sz="4" w:space="0" w:color="auto"/>
              <w:right w:val="single" w:sz="4" w:space="0" w:color="auto"/>
            </w:tcBorders>
          </w:tcPr>
          <w:p w14:paraId="60A64EF4" w14:textId="77777777" w:rsidR="005F5EBB" w:rsidRDefault="005F5EBB" w:rsidP="00C50634">
            <w:pPr>
              <w:spacing w:line="276" w:lineRule="auto"/>
              <w:ind w:firstLine="0"/>
              <w:jc w:val="left"/>
              <w:rPr>
                <w:rFonts w:ascii="Times New Roman" w:hAnsi="Times New Roman"/>
              </w:rPr>
            </w:pPr>
            <w:r>
              <w:rPr>
                <w:rFonts w:ascii="Times New Roman" w:hAnsi="Times New Roman"/>
              </w:rPr>
              <w:t>Терапия (участковая)</w:t>
            </w:r>
          </w:p>
        </w:tc>
      </w:tr>
      <w:tr w:rsidR="005F5EBB" w14:paraId="2AA8B67C" w14:textId="77777777" w:rsidTr="00C50634">
        <w:tc>
          <w:tcPr>
            <w:tcW w:w="2198" w:type="dxa"/>
            <w:tcBorders>
              <w:top w:val="single" w:sz="4" w:space="0" w:color="auto"/>
              <w:left w:val="single" w:sz="4" w:space="0" w:color="auto"/>
              <w:bottom w:val="single" w:sz="4" w:space="0" w:color="auto"/>
              <w:right w:val="single" w:sz="4" w:space="0" w:color="auto"/>
            </w:tcBorders>
          </w:tcPr>
          <w:p w14:paraId="318A173B" w14:textId="77777777" w:rsidR="005F5EBB" w:rsidRDefault="005F5EBB" w:rsidP="00C50634">
            <w:pPr>
              <w:spacing w:line="276" w:lineRule="auto"/>
              <w:ind w:firstLine="0"/>
              <w:jc w:val="center"/>
              <w:rPr>
                <w:rFonts w:ascii="Times New Roman" w:hAnsi="Times New Roman"/>
              </w:rPr>
            </w:pPr>
            <w:r>
              <w:rPr>
                <w:rFonts w:ascii="Times New Roman" w:hAnsi="Times New Roman"/>
              </w:rPr>
              <w:t>2929</w:t>
            </w:r>
          </w:p>
        </w:tc>
        <w:tc>
          <w:tcPr>
            <w:tcW w:w="7299" w:type="dxa"/>
            <w:tcBorders>
              <w:top w:val="single" w:sz="4" w:space="0" w:color="auto"/>
              <w:left w:val="single" w:sz="4" w:space="0" w:color="auto"/>
              <w:bottom w:val="single" w:sz="4" w:space="0" w:color="auto"/>
              <w:right w:val="single" w:sz="4" w:space="0" w:color="auto"/>
            </w:tcBorders>
          </w:tcPr>
          <w:p w14:paraId="19AA05AE" w14:textId="77777777" w:rsidR="005F5EBB" w:rsidRDefault="005F5EBB" w:rsidP="00C50634">
            <w:pPr>
              <w:spacing w:line="276" w:lineRule="auto"/>
              <w:ind w:firstLine="0"/>
              <w:jc w:val="left"/>
              <w:rPr>
                <w:rFonts w:ascii="Times New Roman" w:hAnsi="Times New Roman"/>
              </w:rPr>
            </w:pPr>
            <w:r>
              <w:rPr>
                <w:rFonts w:ascii="Times New Roman" w:hAnsi="Times New Roman"/>
              </w:rPr>
              <w:t>Хирургия</w:t>
            </w:r>
          </w:p>
        </w:tc>
      </w:tr>
      <w:tr w:rsidR="005F5EBB" w14:paraId="738E755F" w14:textId="77777777" w:rsidTr="00C50634">
        <w:tc>
          <w:tcPr>
            <w:tcW w:w="2198" w:type="dxa"/>
            <w:tcBorders>
              <w:top w:val="single" w:sz="4" w:space="0" w:color="auto"/>
              <w:left w:val="single" w:sz="4" w:space="0" w:color="auto"/>
              <w:bottom w:val="single" w:sz="4" w:space="0" w:color="auto"/>
              <w:right w:val="single" w:sz="4" w:space="0" w:color="auto"/>
            </w:tcBorders>
          </w:tcPr>
          <w:p w14:paraId="256D7775" w14:textId="77777777" w:rsidR="005F5EBB" w:rsidRDefault="005F5EBB" w:rsidP="00C50634">
            <w:pPr>
              <w:spacing w:line="276" w:lineRule="auto"/>
              <w:ind w:firstLine="0"/>
              <w:jc w:val="center"/>
              <w:rPr>
                <w:rFonts w:ascii="Times New Roman" w:hAnsi="Times New Roman"/>
              </w:rPr>
            </w:pPr>
            <w:r>
              <w:rPr>
                <w:rFonts w:ascii="Times New Roman" w:hAnsi="Times New Roman"/>
              </w:rPr>
              <w:t>2930</w:t>
            </w:r>
          </w:p>
        </w:tc>
        <w:tc>
          <w:tcPr>
            <w:tcW w:w="7299" w:type="dxa"/>
            <w:tcBorders>
              <w:top w:val="single" w:sz="4" w:space="0" w:color="auto"/>
              <w:left w:val="single" w:sz="4" w:space="0" w:color="auto"/>
              <w:bottom w:val="single" w:sz="4" w:space="0" w:color="auto"/>
              <w:right w:val="single" w:sz="4" w:space="0" w:color="auto"/>
            </w:tcBorders>
          </w:tcPr>
          <w:p w14:paraId="738C971F" w14:textId="77777777" w:rsidR="005F5EBB" w:rsidRDefault="005F5EBB" w:rsidP="00C50634">
            <w:pPr>
              <w:spacing w:line="276" w:lineRule="auto"/>
              <w:ind w:firstLine="0"/>
              <w:jc w:val="left"/>
              <w:rPr>
                <w:rFonts w:ascii="Times New Roman" w:hAnsi="Times New Roman"/>
              </w:rPr>
            </w:pPr>
            <w:r>
              <w:rPr>
                <w:rFonts w:ascii="Times New Roman" w:hAnsi="Times New Roman"/>
              </w:rPr>
              <w:t>Травматология и ортопедия</w:t>
            </w:r>
          </w:p>
        </w:tc>
      </w:tr>
      <w:tr w:rsidR="005F5EBB" w14:paraId="6892A1AD" w14:textId="77777777" w:rsidTr="00C50634">
        <w:tc>
          <w:tcPr>
            <w:tcW w:w="2198" w:type="dxa"/>
            <w:tcBorders>
              <w:top w:val="single" w:sz="4" w:space="0" w:color="auto"/>
              <w:left w:val="single" w:sz="4" w:space="0" w:color="auto"/>
              <w:bottom w:val="single" w:sz="4" w:space="0" w:color="auto"/>
              <w:right w:val="single" w:sz="4" w:space="0" w:color="auto"/>
            </w:tcBorders>
          </w:tcPr>
          <w:p w14:paraId="3B39BA1E" w14:textId="77777777" w:rsidR="005F5EBB" w:rsidRDefault="005F5EBB" w:rsidP="00C50634">
            <w:pPr>
              <w:spacing w:line="276" w:lineRule="auto"/>
              <w:ind w:firstLine="0"/>
              <w:jc w:val="center"/>
              <w:rPr>
                <w:rFonts w:ascii="Times New Roman" w:hAnsi="Times New Roman"/>
              </w:rPr>
            </w:pPr>
            <w:r>
              <w:rPr>
                <w:rFonts w:ascii="Times New Roman" w:hAnsi="Times New Roman"/>
              </w:rPr>
              <w:t>2931</w:t>
            </w:r>
          </w:p>
        </w:tc>
        <w:tc>
          <w:tcPr>
            <w:tcW w:w="7299" w:type="dxa"/>
            <w:tcBorders>
              <w:top w:val="single" w:sz="4" w:space="0" w:color="auto"/>
              <w:left w:val="single" w:sz="4" w:space="0" w:color="auto"/>
              <w:bottom w:val="single" w:sz="4" w:space="0" w:color="auto"/>
              <w:right w:val="single" w:sz="4" w:space="0" w:color="auto"/>
            </w:tcBorders>
          </w:tcPr>
          <w:p w14:paraId="30A5ED70" w14:textId="2FCDD566" w:rsidR="005F5EBB" w:rsidRDefault="005F5EBB" w:rsidP="00E7609A">
            <w:pPr>
              <w:spacing w:line="276" w:lineRule="auto"/>
              <w:ind w:firstLine="0"/>
              <w:jc w:val="left"/>
              <w:rPr>
                <w:rFonts w:ascii="Times New Roman" w:hAnsi="Times New Roman"/>
              </w:rPr>
            </w:pPr>
            <w:r>
              <w:rPr>
                <w:rFonts w:ascii="Times New Roman" w:hAnsi="Times New Roman"/>
              </w:rPr>
              <w:t xml:space="preserve">Сердечно-сосудистая хирургия </w:t>
            </w:r>
          </w:p>
        </w:tc>
      </w:tr>
      <w:tr w:rsidR="005F5EBB" w14:paraId="75F94748" w14:textId="77777777" w:rsidTr="00C50634">
        <w:tc>
          <w:tcPr>
            <w:tcW w:w="2198" w:type="dxa"/>
            <w:tcBorders>
              <w:top w:val="single" w:sz="4" w:space="0" w:color="auto"/>
              <w:left w:val="single" w:sz="4" w:space="0" w:color="auto"/>
              <w:bottom w:val="single" w:sz="4" w:space="0" w:color="auto"/>
              <w:right w:val="single" w:sz="4" w:space="0" w:color="auto"/>
            </w:tcBorders>
          </w:tcPr>
          <w:p w14:paraId="5C514855" w14:textId="77777777" w:rsidR="005F5EBB" w:rsidRDefault="005F5EBB" w:rsidP="00C50634">
            <w:pPr>
              <w:spacing w:line="276" w:lineRule="auto"/>
              <w:ind w:firstLine="0"/>
              <w:jc w:val="center"/>
              <w:rPr>
                <w:rFonts w:ascii="Times New Roman" w:hAnsi="Times New Roman"/>
              </w:rPr>
            </w:pPr>
            <w:r>
              <w:rPr>
                <w:rFonts w:ascii="Times New Roman" w:hAnsi="Times New Roman"/>
              </w:rPr>
              <w:t>2933</w:t>
            </w:r>
          </w:p>
        </w:tc>
        <w:tc>
          <w:tcPr>
            <w:tcW w:w="7299" w:type="dxa"/>
            <w:tcBorders>
              <w:top w:val="single" w:sz="4" w:space="0" w:color="auto"/>
              <w:left w:val="single" w:sz="4" w:space="0" w:color="auto"/>
              <w:bottom w:val="single" w:sz="4" w:space="0" w:color="auto"/>
              <w:right w:val="single" w:sz="4" w:space="0" w:color="auto"/>
            </w:tcBorders>
          </w:tcPr>
          <w:p w14:paraId="3550C098" w14:textId="77777777" w:rsidR="005F5EBB" w:rsidRDefault="005F5EBB" w:rsidP="00C50634">
            <w:pPr>
              <w:spacing w:line="276" w:lineRule="auto"/>
              <w:ind w:firstLine="0"/>
              <w:jc w:val="left"/>
              <w:rPr>
                <w:rFonts w:ascii="Times New Roman" w:hAnsi="Times New Roman"/>
              </w:rPr>
            </w:pPr>
            <w:r>
              <w:rPr>
                <w:rFonts w:ascii="Times New Roman" w:hAnsi="Times New Roman"/>
              </w:rPr>
              <w:t>Подушевой норматив финансирования МО, имеющих прикрепленное население</w:t>
            </w:r>
          </w:p>
        </w:tc>
      </w:tr>
      <w:tr w:rsidR="005F5EBB" w14:paraId="3CB6D2F5" w14:textId="77777777" w:rsidTr="00C50634">
        <w:tc>
          <w:tcPr>
            <w:tcW w:w="2198" w:type="dxa"/>
            <w:tcBorders>
              <w:top w:val="single" w:sz="4" w:space="0" w:color="auto"/>
              <w:left w:val="single" w:sz="4" w:space="0" w:color="auto"/>
              <w:bottom w:val="single" w:sz="4" w:space="0" w:color="auto"/>
              <w:right w:val="single" w:sz="4" w:space="0" w:color="auto"/>
            </w:tcBorders>
          </w:tcPr>
          <w:p w14:paraId="77307A9B" w14:textId="77777777" w:rsidR="005F5EBB" w:rsidRDefault="005F5EBB" w:rsidP="00C50634">
            <w:pPr>
              <w:spacing w:line="276" w:lineRule="auto"/>
              <w:ind w:firstLine="0"/>
              <w:jc w:val="center"/>
              <w:rPr>
                <w:rFonts w:ascii="Times New Roman" w:hAnsi="Times New Roman"/>
              </w:rPr>
            </w:pPr>
            <w:r>
              <w:rPr>
                <w:rFonts w:ascii="Times New Roman" w:hAnsi="Times New Roman"/>
              </w:rPr>
              <w:t>2935</w:t>
            </w:r>
          </w:p>
        </w:tc>
        <w:tc>
          <w:tcPr>
            <w:tcW w:w="7299" w:type="dxa"/>
            <w:tcBorders>
              <w:top w:val="single" w:sz="4" w:space="0" w:color="auto"/>
              <w:left w:val="single" w:sz="4" w:space="0" w:color="auto"/>
              <w:bottom w:val="single" w:sz="4" w:space="0" w:color="auto"/>
              <w:right w:val="single" w:sz="4" w:space="0" w:color="auto"/>
            </w:tcBorders>
          </w:tcPr>
          <w:p w14:paraId="19DC8A6A" w14:textId="77777777" w:rsidR="005F5EBB" w:rsidRDefault="005F5EBB" w:rsidP="00C50634">
            <w:pPr>
              <w:spacing w:line="276" w:lineRule="auto"/>
              <w:ind w:firstLine="0"/>
              <w:jc w:val="left"/>
              <w:rPr>
                <w:rFonts w:ascii="Times New Roman" w:hAnsi="Times New Roman"/>
              </w:rPr>
            </w:pPr>
            <w:r>
              <w:rPr>
                <w:rFonts w:ascii="Times New Roman" w:hAnsi="Times New Roman"/>
              </w:rPr>
              <w:t>Акушерство и гинекология</w:t>
            </w:r>
          </w:p>
        </w:tc>
      </w:tr>
      <w:tr w:rsidR="005F5EBB" w14:paraId="5D807C84" w14:textId="77777777" w:rsidTr="00C50634">
        <w:tc>
          <w:tcPr>
            <w:tcW w:w="2198" w:type="dxa"/>
            <w:tcBorders>
              <w:top w:val="single" w:sz="4" w:space="0" w:color="auto"/>
              <w:left w:val="single" w:sz="4" w:space="0" w:color="auto"/>
              <w:bottom w:val="single" w:sz="4" w:space="0" w:color="auto"/>
              <w:right w:val="single" w:sz="4" w:space="0" w:color="auto"/>
            </w:tcBorders>
          </w:tcPr>
          <w:p w14:paraId="4CC7E1A9" w14:textId="77777777" w:rsidR="005F5EBB" w:rsidRDefault="005F5EBB" w:rsidP="00C50634">
            <w:pPr>
              <w:spacing w:line="276" w:lineRule="auto"/>
              <w:ind w:firstLine="0"/>
              <w:jc w:val="center"/>
              <w:rPr>
                <w:rFonts w:ascii="Times New Roman" w:hAnsi="Times New Roman"/>
              </w:rPr>
            </w:pPr>
            <w:r>
              <w:rPr>
                <w:rFonts w:ascii="Times New Roman" w:hAnsi="Times New Roman"/>
              </w:rPr>
              <w:t>2936</w:t>
            </w:r>
          </w:p>
        </w:tc>
        <w:tc>
          <w:tcPr>
            <w:tcW w:w="7299" w:type="dxa"/>
            <w:tcBorders>
              <w:top w:val="single" w:sz="4" w:space="0" w:color="auto"/>
              <w:left w:val="single" w:sz="4" w:space="0" w:color="auto"/>
              <w:bottom w:val="single" w:sz="4" w:space="0" w:color="auto"/>
              <w:right w:val="single" w:sz="4" w:space="0" w:color="auto"/>
            </w:tcBorders>
          </w:tcPr>
          <w:p w14:paraId="2B28F660" w14:textId="77777777" w:rsidR="005F5EBB" w:rsidRDefault="005F5EBB" w:rsidP="00C50634">
            <w:pPr>
              <w:spacing w:line="276" w:lineRule="auto"/>
              <w:ind w:firstLine="0"/>
              <w:jc w:val="left"/>
              <w:rPr>
                <w:rFonts w:ascii="Times New Roman" w:hAnsi="Times New Roman"/>
              </w:rPr>
            </w:pPr>
            <w:r>
              <w:rPr>
                <w:rFonts w:ascii="Times New Roman" w:hAnsi="Times New Roman"/>
              </w:rPr>
              <w:t>Генетика</w:t>
            </w:r>
          </w:p>
        </w:tc>
      </w:tr>
      <w:tr w:rsidR="005F5EBB" w14:paraId="0A41F777" w14:textId="77777777" w:rsidTr="00C50634">
        <w:tc>
          <w:tcPr>
            <w:tcW w:w="2198" w:type="dxa"/>
            <w:tcBorders>
              <w:top w:val="single" w:sz="4" w:space="0" w:color="auto"/>
              <w:left w:val="single" w:sz="4" w:space="0" w:color="auto"/>
              <w:bottom w:val="single" w:sz="4" w:space="0" w:color="auto"/>
              <w:right w:val="single" w:sz="4" w:space="0" w:color="auto"/>
            </w:tcBorders>
          </w:tcPr>
          <w:p w14:paraId="2535C446" w14:textId="77777777" w:rsidR="005F5EBB" w:rsidRDefault="005F5EBB" w:rsidP="00C50634">
            <w:pPr>
              <w:spacing w:line="276" w:lineRule="auto"/>
              <w:ind w:firstLine="0"/>
              <w:jc w:val="center"/>
              <w:rPr>
                <w:rFonts w:ascii="Times New Roman" w:hAnsi="Times New Roman"/>
              </w:rPr>
            </w:pPr>
            <w:r>
              <w:rPr>
                <w:rFonts w:ascii="Times New Roman" w:hAnsi="Times New Roman"/>
              </w:rPr>
              <w:t>2942</w:t>
            </w:r>
          </w:p>
        </w:tc>
        <w:tc>
          <w:tcPr>
            <w:tcW w:w="7299" w:type="dxa"/>
            <w:tcBorders>
              <w:top w:val="single" w:sz="4" w:space="0" w:color="auto"/>
              <w:left w:val="single" w:sz="4" w:space="0" w:color="auto"/>
              <w:bottom w:val="single" w:sz="4" w:space="0" w:color="auto"/>
              <w:right w:val="single" w:sz="4" w:space="0" w:color="auto"/>
            </w:tcBorders>
          </w:tcPr>
          <w:p w14:paraId="1AB76F9F" w14:textId="77777777" w:rsidR="005F5EBB" w:rsidRDefault="005F5EBB" w:rsidP="00C50634">
            <w:pPr>
              <w:spacing w:line="276" w:lineRule="auto"/>
              <w:ind w:firstLine="0"/>
              <w:jc w:val="left"/>
              <w:rPr>
                <w:rFonts w:ascii="Times New Roman" w:hAnsi="Times New Roman"/>
              </w:rPr>
            </w:pPr>
            <w:r>
              <w:rPr>
                <w:rFonts w:ascii="Times New Roman" w:hAnsi="Times New Roman"/>
              </w:rPr>
              <w:t>Сурдология-отоларингология</w:t>
            </w:r>
          </w:p>
        </w:tc>
      </w:tr>
      <w:tr w:rsidR="005F5EBB" w14:paraId="3E7F55DF" w14:textId="77777777" w:rsidTr="00C50634">
        <w:tc>
          <w:tcPr>
            <w:tcW w:w="2198" w:type="dxa"/>
            <w:tcBorders>
              <w:top w:val="single" w:sz="4" w:space="0" w:color="auto"/>
              <w:left w:val="single" w:sz="4" w:space="0" w:color="auto"/>
              <w:bottom w:val="single" w:sz="4" w:space="0" w:color="auto"/>
              <w:right w:val="single" w:sz="4" w:space="0" w:color="auto"/>
            </w:tcBorders>
          </w:tcPr>
          <w:p w14:paraId="1FBF3566" w14:textId="77777777" w:rsidR="005F5EBB" w:rsidRDefault="005F5EBB" w:rsidP="00C50634">
            <w:pPr>
              <w:spacing w:line="276" w:lineRule="auto"/>
              <w:ind w:firstLine="0"/>
              <w:jc w:val="center"/>
              <w:rPr>
                <w:rFonts w:ascii="Times New Roman" w:hAnsi="Times New Roman"/>
              </w:rPr>
            </w:pPr>
            <w:r>
              <w:rPr>
                <w:rFonts w:ascii="Times New Roman" w:hAnsi="Times New Roman"/>
              </w:rPr>
              <w:t xml:space="preserve">2943 </w:t>
            </w:r>
          </w:p>
        </w:tc>
        <w:tc>
          <w:tcPr>
            <w:tcW w:w="7299" w:type="dxa"/>
            <w:tcBorders>
              <w:top w:val="single" w:sz="4" w:space="0" w:color="auto"/>
              <w:left w:val="single" w:sz="4" w:space="0" w:color="auto"/>
              <w:bottom w:val="single" w:sz="4" w:space="0" w:color="auto"/>
              <w:right w:val="single" w:sz="4" w:space="0" w:color="auto"/>
            </w:tcBorders>
          </w:tcPr>
          <w:p w14:paraId="05704122" w14:textId="77777777" w:rsidR="005F5EBB" w:rsidRDefault="005F5EBB" w:rsidP="00C50634">
            <w:pPr>
              <w:spacing w:line="276" w:lineRule="auto"/>
              <w:ind w:firstLine="0"/>
              <w:jc w:val="left"/>
              <w:rPr>
                <w:rFonts w:ascii="Times New Roman" w:hAnsi="Times New Roman"/>
              </w:rPr>
            </w:pPr>
            <w:r>
              <w:rPr>
                <w:rFonts w:ascii="Times New Roman" w:hAnsi="Times New Roman"/>
              </w:rPr>
              <w:t>Сурдология-протезирование</w:t>
            </w:r>
          </w:p>
        </w:tc>
      </w:tr>
      <w:tr w:rsidR="005F5EBB" w14:paraId="2CE0A471" w14:textId="77777777" w:rsidTr="00C50634">
        <w:tc>
          <w:tcPr>
            <w:tcW w:w="2198" w:type="dxa"/>
            <w:tcBorders>
              <w:top w:val="single" w:sz="4" w:space="0" w:color="auto"/>
              <w:left w:val="single" w:sz="4" w:space="0" w:color="auto"/>
              <w:bottom w:val="single" w:sz="4" w:space="0" w:color="auto"/>
              <w:right w:val="single" w:sz="4" w:space="0" w:color="auto"/>
            </w:tcBorders>
          </w:tcPr>
          <w:p w14:paraId="360E1F68" w14:textId="77777777" w:rsidR="005F5EBB" w:rsidRDefault="005F5EBB" w:rsidP="00C50634">
            <w:pPr>
              <w:spacing w:line="276" w:lineRule="auto"/>
              <w:ind w:firstLine="0"/>
              <w:jc w:val="center"/>
              <w:rPr>
                <w:rFonts w:ascii="Times New Roman" w:hAnsi="Times New Roman"/>
              </w:rPr>
            </w:pPr>
            <w:r>
              <w:rPr>
                <w:rFonts w:ascii="Times New Roman" w:hAnsi="Times New Roman"/>
              </w:rPr>
              <w:t>2944</w:t>
            </w:r>
          </w:p>
        </w:tc>
        <w:tc>
          <w:tcPr>
            <w:tcW w:w="7299" w:type="dxa"/>
            <w:tcBorders>
              <w:top w:val="single" w:sz="4" w:space="0" w:color="auto"/>
              <w:left w:val="single" w:sz="4" w:space="0" w:color="auto"/>
              <w:bottom w:val="single" w:sz="4" w:space="0" w:color="auto"/>
              <w:right w:val="single" w:sz="4" w:space="0" w:color="auto"/>
            </w:tcBorders>
          </w:tcPr>
          <w:p w14:paraId="56D7B8FD" w14:textId="77777777" w:rsidR="005F5EBB" w:rsidRDefault="005F5EBB" w:rsidP="00C50634">
            <w:pPr>
              <w:spacing w:line="276" w:lineRule="auto"/>
              <w:ind w:firstLine="0"/>
              <w:jc w:val="left"/>
              <w:rPr>
                <w:rFonts w:ascii="Times New Roman" w:hAnsi="Times New Roman"/>
              </w:rPr>
            </w:pPr>
            <w:r>
              <w:rPr>
                <w:rFonts w:ascii="Times New Roman" w:hAnsi="Times New Roman"/>
              </w:rPr>
              <w:t>Общая врачебная практика (семейная медицина)</w:t>
            </w:r>
          </w:p>
        </w:tc>
      </w:tr>
      <w:tr w:rsidR="005F5EBB" w14:paraId="0E129DE0" w14:textId="77777777" w:rsidTr="00C50634">
        <w:tc>
          <w:tcPr>
            <w:tcW w:w="2198" w:type="dxa"/>
            <w:tcBorders>
              <w:top w:val="single" w:sz="4" w:space="0" w:color="auto"/>
              <w:left w:val="single" w:sz="4" w:space="0" w:color="auto"/>
              <w:bottom w:val="single" w:sz="4" w:space="0" w:color="auto"/>
              <w:right w:val="single" w:sz="4" w:space="0" w:color="auto"/>
            </w:tcBorders>
          </w:tcPr>
          <w:p w14:paraId="4111576C" w14:textId="77777777" w:rsidR="005F5EBB" w:rsidRDefault="005F5EBB" w:rsidP="00C50634">
            <w:pPr>
              <w:spacing w:line="276" w:lineRule="auto"/>
              <w:ind w:firstLine="0"/>
              <w:jc w:val="center"/>
              <w:rPr>
                <w:rFonts w:ascii="Times New Roman" w:hAnsi="Times New Roman"/>
              </w:rPr>
            </w:pPr>
            <w:r>
              <w:rPr>
                <w:rFonts w:ascii="Times New Roman" w:hAnsi="Times New Roman"/>
              </w:rPr>
              <w:t>2947</w:t>
            </w:r>
          </w:p>
        </w:tc>
        <w:tc>
          <w:tcPr>
            <w:tcW w:w="7299" w:type="dxa"/>
            <w:tcBorders>
              <w:top w:val="single" w:sz="4" w:space="0" w:color="auto"/>
              <w:left w:val="single" w:sz="4" w:space="0" w:color="auto"/>
              <w:bottom w:val="single" w:sz="4" w:space="0" w:color="auto"/>
              <w:right w:val="single" w:sz="4" w:space="0" w:color="auto"/>
            </w:tcBorders>
          </w:tcPr>
          <w:p w14:paraId="515391F1" w14:textId="77777777" w:rsidR="005F5EBB" w:rsidRDefault="005F5EBB" w:rsidP="00C50634">
            <w:pPr>
              <w:spacing w:line="276" w:lineRule="auto"/>
              <w:ind w:firstLine="0"/>
              <w:jc w:val="left"/>
              <w:rPr>
                <w:rFonts w:ascii="Times New Roman" w:hAnsi="Times New Roman"/>
              </w:rPr>
            </w:pPr>
            <w:r>
              <w:rPr>
                <w:rFonts w:ascii="Times New Roman" w:hAnsi="Times New Roman"/>
              </w:rPr>
              <w:t>Общая врачебная практика (семейная медицина) (участковая)</w:t>
            </w:r>
          </w:p>
        </w:tc>
      </w:tr>
      <w:tr w:rsidR="005F5EBB" w14:paraId="3C755010" w14:textId="77777777" w:rsidTr="00C50634">
        <w:tc>
          <w:tcPr>
            <w:tcW w:w="2198" w:type="dxa"/>
            <w:tcBorders>
              <w:top w:val="single" w:sz="4" w:space="0" w:color="auto"/>
              <w:left w:val="single" w:sz="4" w:space="0" w:color="auto"/>
              <w:bottom w:val="single" w:sz="4" w:space="0" w:color="auto"/>
              <w:right w:val="single" w:sz="4" w:space="0" w:color="auto"/>
            </w:tcBorders>
          </w:tcPr>
          <w:p w14:paraId="7B3F4D3F" w14:textId="77777777" w:rsidR="005F5EBB" w:rsidRDefault="005F5EBB" w:rsidP="00C50634">
            <w:pPr>
              <w:spacing w:line="276" w:lineRule="auto"/>
              <w:ind w:firstLine="0"/>
              <w:jc w:val="center"/>
              <w:rPr>
                <w:rFonts w:ascii="Times New Roman" w:hAnsi="Times New Roman"/>
              </w:rPr>
            </w:pPr>
            <w:r>
              <w:rPr>
                <w:rFonts w:ascii="Times New Roman" w:hAnsi="Times New Roman"/>
              </w:rPr>
              <w:t>2948</w:t>
            </w:r>
          </w:p>
        </w:tc>
        <w:tc>
          <w:tcPr>
            <w:tcW w:w="7299" w:type="dxa"/>
            <w:tcBorders>
              <w:top w:val="single" w:sz="4" w:space="0" w:color="auto"/>
              <w:left w:val="single" w:sz="4" w:space="0" w:color="auto"/>
              <w:bottom w:val="single" w:sz="4" w:space="0" w:color="auto"/>
              <w:right w:val="single" w:sz="4" w:space="0" w:color="auto"/>
            </w:tcBorders>
          </w:tcPr>
          <w:p w14:paraId="468376E7" w14:textId="1F280A60" w:rsidR="005F5EBB" w:rsidRDefault="005F5EBB" w:rsidP="00C50634">
            <w:pPr>
              <w:spacing w:line="276" w:lineRule="auto"/>
              <w:ind w:firstLine="0"/>
              <w:jc w:val="left"/>
              <w:rPr>
                <w:rFonts w:ascii="Times New Roman" w:hAnsi="Times New Roman"/>
              </w:rPr>
            </w:pPr>
            <w:r>
              <w:rPr>
                <w:rFonts w:ascii="Times New Roman" w:hAnsi="Times New Roman"/>
              </w:rPr>
              <w:t>Терапия (подростковая, женской консультации</w:t>
            </w:r>
            <w:r w:rsidR="00643FF1">
              <w:rPr>
                <w:rFonts w:ascii="Times New Roman" w:hAnsi="Times New Roman"/>
              </w:rPr>
              <w:t>, центра здоровья</w:t>
            </w:r>
            <w:r>
              <w:rPr>
                <w:rFonts w:ascii="Times New Roman" w:hAnsi="Times New Roman"/>
              </w:rPr>
              <w:t xml:space="preserve"> и т.д.)</w:t>
            </w:r>
          </w:p>
        </w:tc>
      </w:tr>
      <w:tr w:rsidR="005F5EBB" w14:paraId="7BB5A90D" w14:textId="77777777" w:rsidTr="00C50634">
        <w:tc>
          <w:tcPr>
            <w:tcW w:w="2198" w:type="dxa"/>
            <w:tcBorders>
              <w:top w:val="single" w:sz="4" w:space="0" w:color="auto"/>
              <w:left w:val="single" w:sz="4" w:space="0" w:color="auto"/>
              <w:bottom w:val="single" w:sz="4" w:space="0" w:color="auto"/>
              <w:right w:val="single" w:sz="4" w:space="0" w:color="auto"/>
            </w:tcBorders>
          </w:tcPr>
          <w:p w14:paraId="7B8D4EF9" w14:textId="77777777" w:rsidR="005F5EBB" w:rsidRDefault="005F5EBB" w:rsidP="00C50634">
            <w:pPr>
              <w:spacing w:line="276" w:lineRule="auto"/>
              <w:ind w:firstLine="0"/>
              <w:jc w:val="center"/>
              <w:rPr>
                <w:rFonts w:ascii="Times New Roman" w:hAnsi="Times New Roman"/>
              </w:rPr>
            </w:pPr>
            <w:r>
              <w:rPr>
                <w:rFonts w:ascii="Times New Roman" w:hAnsi="Times New Roman"/>
              </w:rPr>
              <w:t>2949</w:t>
            </w:r>
          </w:p>
        </w:tc>
        <w:tc>
          <w:tcPr>
            <w:tcW w:w="7299" w:type="dxa"/>
            <w:tcBorders>
              <w:top w:val="single" w:sz="4" w:space="0" w:color="auto"/>
              <w:left w:val="single" w:sz="4" w:space="0" w:color="auto"/>
              <w:bottom w:val="single" w:sz="4" w:space="0" w:color="auto"/>
              <w:right w:val="single" w:sz="4" w:space="0" w:color="auto"/>
            </w:tcBorders>
          </w:tcPr>
          <w:p w14:paraId="771BAC80" w14:textId="77777777" w:rsidR="005F5EBB" w:rsidRDefault="005F5EBB" w:rsidP="00C50634">
            <w:pPr>
              <w:spacing w:line="276" w:lineRule="auto"/>
              <w:ind w:firstLine="0"/>
              <w:jc w:val="left"/>
              <w:rPr>
                <w:rFonts w:ascii="Times New Roman" w:hAnsi="Times New Roman"/>
              </w:rPr>
            </w:pPr>
            <w:r>
              <w:rPr>
                <w:rFonts w:ascii="Times New Roman" w:hAnsi="Times New Roman"/>
              </w:rPr>
              <w:t>Педиатрия</w:t>
            </w:r>
          </w:p>
        </w:tc>
      </w:tr>
      <w:tr w:rsidR="005F5EBB" w14:paraId="762C966A" w14:textId="77777777" w:rsidTr="00C50634">
        <w:tc>
          <w:tcPr>
            <w:tcW w:w="2198" w:type="dxa"/>
            <w:tcBorders>
              <w:top w:val="single" w:sz="4" w:space="0" w:color="auto"/>
              <w:left w:val="single" w:sz="4" w:space="0" w:color="auto"/>
              <w:bottom w:val="single" w:sz="4" w:space="0" w:color="auto"/>
              <w:right w:val="single" w:sz="4" w:space="0" w:color="auto"/>
            </w:tcBorders>
          </w:tcPr>
          <w:p w14:paraId="03234FFD" w14:textId="77777777" w:rsidR="005F5EBB" w:rsidRDefault="005F5EBB" w:rsidP="00C50634">
            <w:pPr>
              <w:spacing w:line="276" w:lineRule="auto"/>
              <w:ind w:firstLine="0"/>
              <w:jc w:val="center"/>
              <w:rPr>
                <w:rFonts w:ascii="Times New Roman" w:hAnsi="Times New Roman"/>
              </w:rPr>
            </w:pPr>
            <w:r>
              <w:rPr>
                <w:rFonts w:ascii="Times New Roman" w:hAnsi="Times New Roman"/>
              </w:rPr>
              <w:t>2950</w:t>
            </w:r>
          </w:p>
        </w:tc>
        <w:tc>
          <w:tcPr>
            <w:tcW w:w="7299" w:type="dxa"/>
            <w:tcBorders>
              <w:top w:val="single" w:sz="4" w:space="0" w:color="auto"/>
              <w:left w:val="single" w:sz="4" w:space="0" w:color="auto"/>
              <w:bottom w:val="single" w:sz="4" w:space="0" w:color="auto"/>
              <w:right w:val="single" w:sz="4" w:space="0" w:color="auto"/>
            </w:tcBorders>
          </w:tcPr>
          <w:p w14:paraId="7CC03E8D" w14:textId="77777777" w:rsidR="005F5EBB" w:rsidRDefault="005F5EBB" w:rsidP="00C50634">
            <w:pPr>
              <w:spacing w:line="276" w:lineRule="auto"/>
              <w:ind w:firstLine="0"/>
              <w:jc w:val="left"/>
              <w:rPr>
                <w:rFonts w:ascii="Times New Roman" w:hAnsi="Times New Roman"/>
              </w:rPr>
            </w:pPr>
            <w:r>
              <w:rPr>
                <w:rFonts w:ascii="Times New Roman" w:hAnsi="Times New Roman"/>
              </w:rPr>
              <w:t>Педиатрия (участковая)</w:t>
            </w:r>
          </w:p>
        </w:tc>
      </w:tr>
      <w:tr w:rsidR="005F5EBB" w14:paraId="62BFD0E5" w14:textId="77777777" w:rsidTr="00C50634">
        <w:tc>
          <w:tcPr>
            <w:tcW w:w="2198" w:type="dxa"/>
            <w:tcBorders>
              <w:top w:val="single" w:sz="4" w:space="0" w:color="auto"/>
              <w:left w:val="single" w:sz="4" w:space="0" w:color="auto"/>
              <w:bottom w:val="single" w:sz="4" w:space="0" w:color="auto"/>
              <w:right w:val="single" w:sz="4" w:space="0" w:color="auto"/>
            </w:tcBorders>
          </w:tcPr>
          <w:p w14:paraId="279366B5" w14:textId="77777777" w:rsidR="005F5EBB" w:rsidRDefault="005F5EBB" w:rsidP="00C50634">
            <w:pPr>
              <w:spacing w:line="276" w:lineRule="auto"/>
              <w:ind w:firstLine="0"/>
              <w:jc w:val="center"/>
              <w:rPr>
                <w:rFonts w:ascii="Times New Roman" w:hAnsi="Times New Roman"/>
              </w:rPr>
            </w:pPr>
            <w:r>
              <w:rPr>
                <w:rFonts w:ascii="Times New Roman" w:hAnsi="Times New Roman"/>
              </w:rPr>
              <w:t>2951</w:t>
            </w:r>
          </w:p>
        </w:tc>
        <w:tc>
          <w:tcPr>
            <w:tcW w:w="7299" w:type="dxa"/>
            <w:tcBorders>
              <w:top w:val="single" w:sz="4" w:space="0" w:color="auto"/>
              <w:left w:val="single" w:sz="4" w:space="0" w:color="auto"/>
              <w:bottom w:val="single" w:sz="4" w:space="0" w:color="auto"/>
              <w:right w:val="single" w:sz="4" w:space="0" w:color="auto"/>
            </w:tcBorders>
          </w:tcPr>
          <w:p w14:paraId="5CD7ED84" w14:textId="77777777" w:rsidR="005F5EBB" w:rsidRDefault="005F5EBB" w:rsidP="00C50634">
            <w:pPr>
              <w:spacing w:line="276" w:lineRule="auto"/>
              <w:ind w:firstLine="0"/>
              <w:jc w:val="left"/>
              <w:rPr>
                <w:rFonts w:ascii="Times New Roman" w:hAnsi="Times New Roman"/>
              </w:rPr>
            </w:pPr>
            <w:r>
              <w:rPr>
                <w:rFonts w:ascii="Times New Roman" w:hAnsi="Times New Roman"/>
              </w:rPr>
              <w:t>Инфекционные болезни (для детского населения)</w:t>
            </w:r>
          </w:p>
        </w:tc>
      </w:tr>
      <w:tr w:rsidR="005F5EBB" w14:paraId="541BE561" w14:textId="77777777" w:rsidTr="00C50634">
        <w:tc>
          <w:tcPr>
            <w:tcW w:w="2198" w:type="dxa"/>
            <w:tcBorders>
              <w:top w:val="single" w:sz="4" w:space="0" w:color="auto"/>
              <w:left w:val="single" w:sz="4" w:space="0" w:color="auto"/>
              <w:bottom w:val="single" w:sz="4" w:space="0" w:color="auto"/>
              <w:right w:val="single" w:sz="4" w:space="0" w:color="auto"/>
            </w:tcBorders>
          </w:tcPr>
          <w:p w14:paraId="73BDC944" w14:textId="77777777" w:rsidR="005F5EBB" w:rsidRDefault="005F5EBB" w:rsidP="00C50634">
            <w:pPr>
              <w:spacing w:line="276" w:lineRule="auto"/>
              <w:ind w:firstLine="0"/>
              <w:jc w:val="center"/>
              <w:rPr>
                <w:rFonts w:ascii="Times New Roman" w:hAnsi="Times New Roman"/>
              </w:rPr>
            </w:pPr>
            <w:r>
              <w:rPr>
                <w:rFonts w:ascii="Times New Roman" w:hAnsi="Times New Roman"/>
              </w:rPr>
              <w:t>2952</w:t>
            </w:r>
          </w:p>
        </w:tc>
        <w:tc>
          <w:tcPr>
            <w:tcW w:w="7299" w:type="dxa"/>
            <w:tcBorders>
              <w:top w:val="single" w:sz="4" w:space="0" w:color="auto"/>
              <w:left w:val="single" w:sz="4" w:space="0" w:color="auto"/>
              <w:bottom w:val="single" w:sz="4" w:space="0" w:color="auto"/>
              <w:right w:val="single" w:sz="4" w:space="0" w:color="auto"/>
            </w:tcBorders>
          </w:tcPr>
          <w:p w14:paraId="52DF1B01" w14:textId="77777777" w:rsidR="005F5EBB" w:rsidRDefault="005F5EBB" w:rsidP="00C50634">
            <w:pPr>
              <w:spacing w:line="276" w:lineRule="auto"/>
              <w:ind w:firstLine="0"/>
              <w:jc w:val="left"/>
              <w:rPr>
                <w:rFonts w:ascii="Times New Roman" w:hAnsi="Times New Roman"/>
              </w:rPr>
            </w:pPr>
            <w:r>
              <w:rPr>
                <w:rFonts w:ascii="Times New Roman" w:hAnsi="Times New Roman"/>
              </w:rPr>
              <w:t>Детская онкология</w:t>
            </w:r>
          </w:p>
        </w:tc>
      </w:tr>
      <w:tr w:rsidR="005F5EBB" w14:paraId="3CB1A3A3" w14:textId="77777777" w:rsidTr="00C50634">
        <w:tc>
          <w:tcPr>
            <w:tcW w:w="2198" w:type="dxa"/>
            <w:tcBorders>
              <w:top w:val="single" w:sz="4" w:space="0" w:color="auto"/>
              <w:left w:val="single" w:sz="4" w:space="0" w:color="auto"/>
              <w:bottom w:val="single" w:sz="4" w:space="0" w:color="auto"/>
              <w:right w:val="single" w:sz="4" w:space="0" w:color="auto"/>
            </w:tcBorders>
          </w:tcPr>
          <w:p w14:paraId="4D3BA948" w14:textId="77777777" w:rsidR="005F5EBB" w:rsidRDefault="005F5EBB" w:rsidP="00C50634">
            <w:pPr>
              <w:spacing w:line="276" w:lineRule="auto"/>
              <w:ind w:firstLine="0"/>
              <w:jc w:val="center"/>
              <w:rPr>
                <w:rFonts w:ascii="Times New Roman" w:hAnsi="Times New Roman"/>
              </w:rPr>
            </w:pPr>
            <w:r>
              <w:rPr>
                <w:rFonts w:ascii="Times New Roman" w:hAnsi="Times New Roman"/>
              </w:rPr>
              <w:t>2953</w:t>
            </w:r>
          </w:p>
        </w:tc>
        <w:tc>
          <w:tcPr>
            <w:tcW w:w="7299" w:type="dxa"/>
            <w:tcBorders>
              <w:top w:val="single" w:sz="4" w:space="0" w:color="auto"/>
              <w:left w:val="single" w:sz="4" w:space="0" w:color="auto"/>
              <w:bottom w:val="single" w:sz="4" w:space="0" w:color="auto"/>
              <w:right w:val="single" w:sz="4" w:space="0" w:color="auto"/>
            </w:tcBorders>
          </w:tcPr>
          <w:p w14:paraId="04DA1058" w14:textId="77777777" w:rsidR="005F5EBB" w:rsidRDefault="005F5EBB" w:rsidP="00C50634">
            <w:pPr>
              <w:spacing w:line="276" w:lineRule="auto"/>
              <w:ind w:firstLine="0"/>
              <w:jc w:val="left"/>
              <w:rPr>
                <w:rFonts w:ascii="Times New Roman" w:hAnsi="Times New Roman"/>
              </w:rPr>
            </w:pPr>
            <w:r>
              <w:rPr>
                <w:rFonts w:ascii="Times New Roman" w:hAnsi="Times New Roman"/>
              </w:rPr>
              <w:t>Пульмонология (для детского населения)</w:t>
            </w:r>
          </w:p>
        </w:tc>
      </w:tr>
      <w:tr w:rsidR="005F5EBB" w14:paraId="60E6B20B" w14:textId="77777777" w:rsidTr="00C50634">
        <w:tc>
          <w:tcPr>
            <w:tcW w:w="2198" w:type="dxa"/>
            <w:tcBorders>
              <w:top w:val="single" w:sz="4" w:space="0" w:color="auto"/>
              <w:left w:val="single" w:sz="4" w:space="0" w:color="auto"/>
              <w:bottom w:val="single" w:sz="4" w:space="0" w:color="auto"/>
              <w:right w:val="single" w:sz="4" w:space="0" w:color="auto"/>
            </w:tcBorders>
          </w:tcPr>
          <w:p w14:paraId="05DF6961" w14:textId="77777777" w:rsidR="005F5EBB" w:rsidRDefault="005F5EBB" w:rsidP="00C50634">
            <w:pPr>
              <w:spacing w:line="276" w:lineRule="auto"/>
              <w:ind w:firstLine="0"/>
              <w:jc w:val="center"/>
              <w:rPr>
                <w:rFonts w:ascii="Times New Roman" w:hAnsi="Times New Roman"/>
              </w:rPr>
            </w:pPr>
            <w:r>
              <w:rPr>
                <w:rFonts w:ascii="Times New Roman" w:hAnsi="Times New Roman"/>
              </w:rPr>
              <w:t>2954</w:t>
            </w:r>
          </w:p>
        </w:tc>
        <w:tc>
          <w:tcPr>
            <w:tcW w:w="7299" w:type="dxa"/>
            <w:tcBorders>
              <w:top w:val="single" w:sz="4" w:space="0" w:color="auto"/>
              <w:left w:val="single" w:sz="4" w:space="0" w:color="auto"/>
              <w:bottom w:val="single" w:sz="4" w:space="0" w:color="auto"/>
              <w:right w:val="single" w:sz="4" w:space="0" w:color="auto"/>
            </w:tcBorders>
          </w:tcPr>
          <w:p w14:paraId="66DA5473" w14:textId="77777777" w:rsidR="005F5EBB" w:rsidRDefault="005F5EBB" w:rsidP="00C50634">
            <w:pPr>
              <w:spacing w:line="276" w:lineRule="auto"/>
              <w:ind w:firstLine="0"/>
              <w:jc w:val="left"/>
              <w:rPr>
                <w:rFonts w:ascii="Times New Roman" w:hAnsi="Times New Roman"/>
              </w:rPr>
            </w:pPr>
            <w:r>
              <w:rPr>
                <w:rFonts w:ascii="Times New Roman" w:hAnsi="Times New Roman"/>
              </w:rPr>
              <w:t>Аллергология и иммунология (для детского населения)</w:t>
            </w:r>
          </w:p>
        </w:tc>
      </w:tr>
      <w:tr w:rsidR="005F5EBB" w14:paraId="1B19CDCA" w14:textId="77777777" w:rsidTr="00C50634">
        <w:tc>
          <w:tcPr>
            <w:tcW w:w="2198" w:type="dxa"/>
            <w:tcBorders>
              <w:top w:val="single" w:sz="4" w:space="0" w:color="auto"/>
              <w:left w:val="single" w:sz="4" w:space="0" w:color="auto"/>
              <w:bottom w:val="single" w:sz="4" w:space="0" w:color="auto"/>
              <w:right w:val="single" w:sz="4" w:space="0" w:color="auto"/>
            </w:tcBorders>
          </w:tcPr>
          <w:p w14:paraId="0D4929EA" w14:textId="77777777" w:rsidR="005F5EBB" w:rsidRDefault="005F5EBB" w:rsidP="00C50634">
            <w:pPr>
              <w:spacing w:line="276" w:lineRule="auto"/>
              <w:ind w:firstLine="0"/>
              <w:jc w:val="center"/>
              <w:rPr>
                <w:rFonts w:ascii="Times New Roman" w:hAnsi="Times New Roman"/>
              </w:rPr>
            </w:pPr>
            <w:r>
              <w:rPr>
                <w:rFonts w:ascii="Times New Roman" w:hAnsi="Times New Roman"/>
              </w:rPr>
              <w:t>2955</w:t>
            </w:r>
          </w:p>
        </w:tc>
        <w:tc>
          <w:tcPr>
            <w:tcW w:w="7299" w:type="dxa"/>
            <w:tcBorders>
              <w:top w:val="single" w:sz="4" w:space="0" w:color="auto"/>
              <w:left w:val="single" w:sz="4" w:space="0" w:color="auto"/>
              <w:bottom w:val="single" w:sz="4" w:space="0" w:color="auto"/>
              <w:right w:val="single" w:sz="4" w:space="0" w:color="auto"/>
            </w:tcBorders>
          </w:tcPr>
          <w:p w14:paraId="4AD9A849" w14:textId="77777777" w:rsidR="005F5EBB" w:rsidRDefault="005F5EBB" w:rsidP="00C50634">
            <w:pPr>
              <w:spacing w:line="276" w:lineRule="auto"/>
              <w:ind w:firstLine="0"/>
              <w:jc w:val="left"/>
              <w:rPr>
                <w:rFonts w:ascii="Times New Roman" w:hAnsi="Times New Roman"/>
              </w:rPr>
            </w:pPr>
            <w:r>
              <w:rPr>
                <w:rFonts w:ascii="Times New Roman" w:hAnsi="Times New Roman"/>
              </w:rPr>
              <w:t>Кардиология (для детского населения)</w:t>
            </w:r>
          </w:p>
        </w:tc>
      </w:tr>
      <w:tr w:rsidR="005F5EBB" w14:paraId="72AB1B07" w14:textId="77777777" w:rsidTr="00C50634">
        <w:tc>
          <w:tcPr>
            <w:tcW w:w="2198" w:type="dxa"/>
            <w:tcBorders>
              <w:top w:val="single" w:sz="4" w:space="0" w:color="auto"/>
              <w:left w:val="single" w:sz="4" w:space="0" w:color="auto"/>
              <w:bottom w:val="single" w:sz="4" w:space="0" w:color="auto"/>
              <w:right w:val="single" w:sz="4" w:space="0" w:color="auto"/>
            </w:tcBorders>
          </w:tcPr>
          <w:p w14:paraId="47F88CFC" w14:textId="77777777" w:rsidR="005F5EBB" w:rsidRDefault="005F5EBB" w:rsidP="00C50634">
            <w:pPr>
              <w:spacing w:line="276" w:lineRule="auto"/>
              <w:ind w:firstLine="0"/>
              <w:jc w:val="center"/>
              <w:rPr>
                <w:rFonts w:ascii="Times New Roman" w:hAnsi="Times New Roman"/>
              </w:rPr>
            </w:pPr>
            <w:r>
              <w:rPr>
                <w:rFonts w:ascii="Times New Roman" w:hAnsi="Times New Roman"/>
              </w:rPr>
              <w:t>2956</w:t>
            </w:r>
          </w:p>
        </w:tc>
        <w:tc>
          <w:tcPr>
            <w:tcW w:w="7299" w:type="dxa"/>
            <w:tcBorders>
              <w:top w:val="single" w:sz="4" w:space="0" w:color="auto"/>
              <w:left w:val="single" w:sz="4" w:space="0" w:color="auto"/>
              <w:bottom w:val="single" w:sz="4" w:space="0" w:color="auto"/>
              <w:right w:val="single" w:sz="4" w:space="0" w:color="auto"/>
            </w:tcBorders>
          </w:tcPr>
          <w:p w14:paraId="254567C8" w14:textId="77777777" w:rsidR="005F5EBB" w:rsidRDefault="005F5EBB" w:rsidP="00C50634">
            <w:pPr>
              <w:spacing w:line="276" w:lineRule="auto"/>
              <w:ind w:firstLine="0"/>
              <w:jc w:val="left"/>
              <w:rPr>
                <w:rFonts w:ascii="Times New Roman" w:hAnsi="Times New Roman"/>
              </w:rPr>
            </w:pPr>
            <w:r>
              <w:rPr>
                <w:rFonts w:ascii="Times New Roman" w:hAnsi="Times New Roman"/>
              </w:rPr>
              <w:t>Ревматология (для детского населения)</w:t>
            </w:r>
          </w:p>
        </w:tc>
      </w:tr>
      <w:tr w:rsidR="005F5EBB" w14:paraId="1223498D" w14:textId="77777777" w:rsidTr="00C50634">
        <w:tc>
          <w:tcPr>
            <w:tcW w:w="2198" w:type="dxa"/>
            <w:tcBorders>
              <w:top w:val="single" w:sz="4" w:space="0" w:color="auto"/>
              <w:left w:val="single" w:sz="4" w:space="0" w:color="auto"/>
              <w:bottom w:val="single" w:sz="4" w:space="0" w:color="auto"/>
              <w:right w:val="single" w:sz="4" w:space="0" w:color="auto"/>
            </w:tcBorders>
          </w:tcPr>
          <w:p w14:paraId="2938BE4D" w14:textId="77777777" w:rsidR="005F5EBB" w:rsidRDefault="005F5EBB" w:rsidP="00C50634">
            <w:pPr>
              <w:spacing w:line="276" w:lineRule="auto"/>
              <w:ind w:firstLine="0"/>
              <w:jc w:val="center"/>
              <w:rPr>
                <w:rFonts w:ascii="Times New Roman" w:hAnsi="Times New Roman"/>
              </w:rPr>
            </w:pPr>
            <w:r>
              <w:rPr>
                <w:rFonts w:ascii="Times New Roman" w:hAnsi="Times New Roman"/>
              </w:rPr>
              <w:t>2957</w:t>
            </w:r>
          </w:p>
        </w:tc>
        <w:tc>
          <w:tcPr>
            <w:tcW w:w="7299" w:type="dxa"/>
            <w:tcBorders>
              <w:top w:val="single" w:sz="4" w:space="0" w:color="auto"/>
              <w:left w:val="single" w:sz="4" w:space="0" w:color="auto"/>
              <w:bottom w:val="single" w:sz="4" w:space="0" w:color="auto"/>
              <w:right w:val="single" w:sz="4" w:space="0" w:color="auto"/>
            </w:tcBorders>
          </w:tcPr>
          <w:p w14:paraId="00E9530A" w14:textId="77777777" w:rsidR="005F5EBB" w:rsidRDefault="005F5EBB" w:rsidP="00C50634">
            <w:pPr>
              <w:spacing w:line="276" w:lineRule="auto"/>
              <w:ind w:firstLine="0"/>
              <w:jc w:val="left"/>
              <w:rPr>
                <w:rFonts w:ascii="Times New Roman" w:hAnsi="Times New Roman"/>
              </w:rPr>
            </w:pPr>
            <w:r>
              <w:rPr>
                <w:rFonts w:ascii="Times New Roman" w:hAnsi="Times New Roman"/>
              </w:rPr>
              <w:t>Сурдология-отоларингология (для детского населения)</w:t>
            </w:r>
          </w:p>
        </w:tc>
      </w:tr>
      <w:tr w:rsidR="005F5EBB" w14:paraId="0D2FDD86" w14:textId="77777777" w:rsidTr="00C50634">
        <w:tc>
          <w:tcPr>
            <w:tcW w:w="2198" w:type="dxa"/>
            <w:tcBorders>
              <w:top w:val="single" w:sz="4" w:space="0" w:color="auto"/>
              <w:left w:val="single" w:sz="4" w:space="0" w:color="auto"/>
              <w:bottom w:val="single" w:sz="4" w:space="0" w:color="auto"/>
              <w:right w:val="single" w:sz="4" w:space="0" w:color="auto"/>
            </w:tcBorders>
          </w:tcPr>
          <w:p w14:paraId="6EC9726C" w14:textId="77777777" w:rsidR="005F5EBB" w:rsidRDefault="005F5EBB" w:rsidP="00C50634">
            <w:pPr>
              <w:spacing w:line="276" w:lineRule="auto"/>
              <w:ind w:firstLine="0"/>
              <w:jc w:val="center"/>
              <w:rPr>
                <w:rFonts w:ascii="Times New Roman" w:hAnsi="Times New Roman"/>
              </w:rPr>
            </w:pPr>
            <w:r>
              <w:rPr>
                <w:rFonts w:ascii="Times New Roman" w:hAnsi="Times New Roman"/>
              </w:rPr>
              <w:t>2958</w:t>
            </w:r>
          </w:p>
        </w:tc>
        <w:tc>
          <w:tcPr>
            <w:tcW w:w="7299" w:type="dxa"/>
            <w:tcBorders>
              <w:top w:val="single" w:sz="4" w:space="0" w:color="auto"/>
              <w:left w:val="single" w:sz="4" w:space="0" w:color="auto"/>
              <w:bottom w:val="single" w:sz="4" w:space="0" w:color="auto"/>
              <w:right w:val="single" w:sz="4" w:space="0" w:color="auto"/>
            </w:tcBorders>
          </w:tcPr>
          <w:p w14:paraId="41379A86" w14:textId="77777777" w:rsidR="005F5EBB" w:rsidRDefault="005F5EBB" w:rsidP="00C50634">
            <w:pPr>
              <w:spacing w:line="276" w:lineRule="auto"/>
              <w:ind w:firstLine="0"/>
              <w:jc w:val="left"/>
              <w:rPr>
                <w:rFonts w:ascii="Times New Roman" w:hAnsi="Times New Roman"/>
              </w:rPr>
            </w:pPr>
            <w:r>
              <w:rPr>
                <w:rFonts w:ascii="Times New Roman" w:hAnsi="Times New Roman"/>
              </w:rPr>
              <w:t>Гастроэнтерология (для детского населения)</w:t>
            </w:r>
          </w:p>
        </w:tc>
      </w:tr>
      <w:tr w:rsidR="005F5EBB" w14:paraId="4536FE17" w14:textId="77777777" w:rsidTr="00C50634">
        <w:tc>
          <w:tcPr>
            <w:tcW w:w="2198" w:type="dxa"/>
            <w:tcBorders>
              <w:top w:val="single" w:sz="4" w:space="0" w:color="auto"/>
              <w:left w:val="single" w:sz="4" w:space="0" w:color="auto"/>
              <w:bottom w:val="single" w:sz="4" w:space="0" w:color="auto"/>
              <w:right w:val="single" w:sz="4" w:space="0" w:color="auto"/>
            </w:tcBorders>
          </w:tcPr>
          <w:p w14:paraId="0052252A" w14:textId="77777777" w:rsidR="005F5EBB" w:rsidRDefault="005F5EBB" w:rsidP="00C50634">
            <w:pPr>
              <w:spacing w:line="276" w:lineRule="auto"/>
              <w:ind w:firstLine="0"/>
              <w:jc w:val="center"/>
              <w:rPr>
                <w:rFonts w:ascii="Times New Roman" w:hAnsi="Times New Roman"/>
              </w:rPr>
            </w:pPr>
            <w:r>
              <w:rPr>
                <w:rFonts w:ascii="Times New Roman" w:hAnsi="Times New Roman"/>
              </w:rPr>
              <w:t>2959</w:t>
            </w:r>
          </w:p>
        </w:tc>
        <w:tc>
          <w:tcPr>
            <w:tcW w:w="7299" w:type="dxa"/>
            <w:tcBorders>
              <w:top w:val="single" w:sz="4" w:space="0" w:color="auto"/>
              <w:left w:val="single" w:sz="4" w:space="0" w:color="auto"/>
              <w:bottom w:val="single" w:sz="4" w:space="0" w:color="auto"/>
              <w:right w:val="single" w:sz="4" w:space="0" w:color="auto"/>
            </w:tcBorders>
          </w:tcPr>
          <w:p w14:paraId="6A687AAC" w14:textId="77777777" w:rsidR="005F5EBB" w:rsidRDefault="005F5EBB" w:rsidP="00C50634">
            <w:pPr>
              <w:spacing w:line="276" w:lineRule="auto"/>
              <w:ind w:firstLine="0"/>
              <w:jc w:val="left"/>
              <w:rPr>
                <w:rFonts w:ascii="Times New Roman" w:hAnsi="Times New Roman"/>
              </w:rPr>
            </w:pPr>
            <w:r>
              <w:rPr>
                <w:rFonts w:ascii="Times New Roman" w:hAnsi="Times New Roman"/>
              </w:rPr>
              <w:t>Акушерство и гинекология (для детского населения)</w:t>
            </w:r>
          </w:p>
        </w:tc>
      </w:tr>
      <w:tr w:rsidR="005F5EBB" w14:paraId="76966A0F" w14:textId="77777777" w:rsidTr="00C50634">
        <w:tc>
          <w:tcPr>
            <w:tcW w:w="2198" w:type="dxa"/>
            <w:tcBorders>
              <w:top w:val="single" w:sz="4" w:space="0" w:color="auto"/>
              <w:left w:val="single" w:sz="4" w:space="0" w:color="auto"/>
              <w:bottom w:val="single" w:sz="4" w:space="0" w:color="auto"/>
              <w:right w:val="single" w:sz="4" w:space="0" w:color="auto"/>
            </w:tcBorders>
          </w:tcPr>
          <w:p w14:paraId="69BE85E7" w14:textId="77777777" w:rsidR="005F5EBB" w:rsidRDefault="005F5EBB" w:rsidP="00C50634">
            <w:pPr>
              <w:spacing w:line="276" w:lineRule="auto"/>
              <w:ind w:firstLine="0"/>
              <w:jc w:val="center"/>
              <w:rPr>
                <w:rFonts w:ascii="Times New Roman" w:hAnsi="Times New Roman"/>
              </w:rPr>
            </w:pPr>
            <w:r>
              <w:rPr>
                <w:rFonts w:ascii="Times New Roman" w:hAnsi="Times New Roman"/>
              </w:rPr>
              <w:t>2960</w:t>
            </w:r>
          </w:p>
        </w:tc>
        <w:tc>
          <w:tcPr>
            <w:tcW w:w="7299" w:type="dxa"/>
            <w:tcBorders>
              <w:top w:val="single" w:sz="4" w:space="0" w:color="auto"/>
              <w:left w:val="single" w:sz="4" w:space="0" w:color="auto"/>
              <w:bottom w:val="single" w:sz="4" w:space="0" w:color="auto"/>
              <w:right w:val="single" w:sz="4" w:space="0" w:color="auto"/>
            </w:tcBorders>
          </w:tcPr>
          <w:p w14:paraId="4D23EF0B" w14:textId="77777777" w:rsidR="005F5EBB" w:rsidRDefault="005F5EBB" w:rsidP="00C50634">
            <w:pPr>
              <w:spacing w:line="276" w:lineRule="auto"/>
              <w:ind w:firstLine="0"/>
              <w:jc w:val="left"/>
              <w:rPr>
                <w:rFonts w:ascii="Times New Roman" w:hAnsi="Times New Roman"/>
              </w:rPr>
            </w:pPr>
            <w:r>
              <w:rPr>
                <w:rFonts w:ascii="Times New Roman" w:hAnsi="Times New Roman"/>
              </w:rPr>
              <w:t>Врач центра здоровья (для детского населения)</w:t>
            </w:r>
          </w:p>
        </w:tc>
      </w:tr>
      <w:tr w:rsidR="005F5EBB" w14:paraId="649F28A3" w14:textId="77777777" w:rsidTr="00C50634">
        <w:tc>
          <w:tcPr>
            <w:tcW w:w="2198" w:type="dxa"/>
            <w:tcBorders>
              <w:top w:val="single" w:sz="4" w:space="0" w:color="auto"/>
              <w:left w:val="single" w:sz="4" w:space="0" w:color="auto"/>
              <w:bottom w:val="single" w:sz="4" w:space="0" w:color="auto"/>
              <w:right w:val="single" w:sz="4" w:space="0" w:color="auto"/>
            </w:tcBorders>
          </w:tcPr>
          <w:p w14:paraId="036FC554" w14:textId="77777777" w:rsidR="005F5EBB" w:rsidRDefault="005F5EBB" w:rsidP="00C50634">
            <w:pPr>
              <w:spacing w:line="276" w:lineRule="auto"/>
              <w:ind w:firstLine="0"/>
              <w:jc w:val="center"/>
              <w:rPr>
                <w:rFonts w:ascii="Times New Roman" w:hAnsi="Times New Roman"/>
              </w:rPr>
            </w:pPr>
            <w:r>
              <w:rPr>
                <w:rFonts w:ascii="Times New Roman" w:hAnsi="Times New Roman"/>
              </w:rPr>
              <w:t>2961</w:t>
            </w:r>
          </w:p>
        </w:tc>
        <w:tc>
          <w:tcPr>
            <w:tcW w:w="7299" w:type="dxa"/>
            <w:tcBorders>
              <w:top w:val="single" w:sz="4" w:space="0" w:color="auto"/>
              <w:left w:val="single" w:sz="4" w:space="0" w:color="auto"/>
              <w:bottom w:val="single" w:sz="4" w:space="0" w:color="auto"/>
              <w:right w:val="single" w:sz="4" w:space="0" w:color="auto"/>
            </w:tcBorders>
          </w:tcPr>
          <w:p w14:paraId="71F1CF00" w14:textId="77777777" w:rsidR="005F5EBB" w:rsidRDefault="005F5EBB" w:rsidP="00C50634">
            <w:pPr>
              <w:spacing w:line="276" w:lineRule="auto"/>
              <w:ind w:firstLine="0"/>
              <w:jc w:val="left"/>
              <w:rPr>
                <w:rFonts w:ascii="Times New Roman" w:hAnsi="Times New Roman"/>
              </w:rPr>
            </w:pPr>
            <w:r>
              <w:rPr>
                <w:rFonts w:ascii="Times New Roman" w:hAnsi="Times New Roman"/>
              </w:rPr>
              <w:t>Нейрохирургия (для детского населения)</w:t>
            </w:r>
          </w:p>
        </w:tc>
      </w:tr>
      <w:tr w:rsidR="005F5EBB" w14:paraId="5CAA82CE" w14:textId="77777777" w:rsidTr="00C50634">
        <w:tc>
          <w:tcPr>
            <w:tcW w:w="2198" w:type="dxa"/>
            <w:tcBorders>
              <w:top w:val="single" w:sz="4" w:space="0" w:color="auto"/>
              <w:left w:val="single" w:sz="4" w:space="0" w:color="auto"/>
              <w:bottom w:val="single" w:sz="4" w:space="0" w:color="auto"/>
              <w:right w:val="single" w:sz="4" w:space="0" w:color="auto"/>
            </w:tcBorders>
          </w:tcPr>
          <w:p w14:paraId="48E6D5F2" w14:textId="77777777" w:rsidR="005F5EBB" w:rsidRDefault="005F5EBB" w:rsidP="00C50634">
            <w:pPr>
              <w:spacing w:line="276" w:lineRule="auto"/>
              <w:ind w:firstLine="0"/>
              <w:jc w:val="center"/>
              <w:rPr>
                <w:rFonts w:ascii="Times New Roman" w:hAnsi="Times New Roman"/>
              </w:rPr>
            </w:pPr>
            <w:r>
              <w:rPr>
                <w:rFonts w:ascii="Times New Roman" w:hAnsi="Times New Roman"/>
              </w:rPr>
              <w:t>2962</w:t>
            </w:r>
          </w:p>
        </w:tc>
        <w:tc>
          <w:tcPr>
            <w:tcW w:w="7299" w:type="dxa"/>
            <w:tcBorders>
              <w:top w:val="single" w:sz="4" w:space="0" w:color="auto"/>
              <w:left w:val="single" w:sz="4" w:space="0" w:color="auto"/>
              <w:bottom w:val="single" w:sz="4" w:space="0" w:color="auto"/>
              <w:right w:val="single" w:sz="4" w:space="0" w:color="auto"/>
            </w:tcBorders>
          </w:tcPr>
          <w:p w14:paraId="5AAA91DC" w14:textId="77777777" w:rsidR="005F5EBB" w:rsidRDefault="005F5EBB" w:rsidP="00C50634">
            <w:pPr>
              <w:spacing w:line="276" w:lineRule="auto"/>
              <w:ind w:firstLine="0"/>
              <w:jc w:val="left"/>
              <w:rPr>
                <w:rFonts w:ascii="Times New Roman" w:hAnsi="Times New Roman"/>
              </w:rPr>
            </w:pPr>
            <w:r>
              <w:rPr>
                <w:rFonts w:ascii="Times New Roman" w:hAnsi="Times New Roman"/>
              </w:rPr>
              <w:t>Нефрология (для детского населения)</w:t>
            </w:r>
          </w:p>
        </w:tc>
      </w:tr>
      <w:tr w:rsidR="005F5EBB" w14:paraId="295BF85C" w14:textId="77777777" w:rsidTr="00C50634">
        <w:tc>
          <w:tcPr>
            <w:tcW w:w="2198" w:type="dxa"/>
            <w:tcBorders>
              <w:top w:val="single" w:sz="4" w:space="0" w:color="auto"/>
              <w:left w:val="single" w:sz="4" w:space="0" w:color="auto"/>
              <w:bottom w:val="single" w:sz="4" w:space="0" w:color="auto"/>
              <w:right w:val="single" w:sz="4" w:space="0" w:color="auto"/>
            </w:tcBorders>
          </w:tcPr>
          <w:p w14:paraId="14690988" w14:textId="77777777" w:rsidR="005F5EBB" w:rsidRDefault="005F5EBB" w:rsidP="00C50634">
            <w:pPr>
              <w:spacing w:line="276" w:lineRule="auto"/>
              <w:ind w:firstLine="0"/>
              <w:jc w:val="center"/>
              <w:rPr>
                <w:rFonts w:ascii="Times New Roman" w:hAnsi="Times New Roman"/>
              </w:rPr>
            </w:pPr>
            <w:r>
              <w:rPr>
                <w:rFonts w:ascii="Times New Roman" w:hAnsi="Times New Roman"/>
              </w:rPr>
              <w:t>2963</w:t>
            </w:r>
          </w:p>
        </w:tc>
        <w:tc>
          <w:tcPr>
            <w:tcW w:w="7299" w:type="dxa"/>
            <w:tcBorders>
              <w:top w:val="single" w:sz="4" w:space="0" w:color="auto"/>
              <w:left w:val="single" w:sz="4" w:space="0" w:color="auto"/>
              <w:bottom w:val="single" w:sz="4" w:space="0" w:color="auto"/>
              <w:right w:val="single" w:sz="4" w:space="0" w:color="auto"/>
            </w:tcBorders>
          </w:tcPr>
          <w:p w14:paraId="1C9F6114" w14:textId="77777777" w:rsidR="005F5EBB" w:rsidRDefault="005F5EBB" w:rsidP="00C50634">
            <w:pPr>
              <w:spacing w:line="276" w:lineRule="auto"/>
              <w:ind w:firstLine="0"/>
              <w:jc w:val="left"/>
              <w:rPr>
                <w:rFonts w:ascii="Times New Roman" w:hAnsi="Times New Roman"/>
              </w:rPr>
            </w:pPr>
            <w:r>
              <w:rPr>
                <w:rFonts w:ascii="Times New Roman" w:hAnsi="Times New Roman"/>
              </w:rPr>
              <w:t>Детская урология – андрология</w:t>
            </w:r>
          </w:p>
        </w:tc>
      </w:tr>
      <w:tr w:rsidR="005F5EBB" w14:paraId="752761A0" w14:textId="77777777" w:rsidTr="00C50634">
        <w:tc>
          <w:tcPr>
            <w:tcW w:w="2198" w:type="dxa"/>
            <w:tcBorders>
              <w:top w:val="single" w:sz="4" w:space="0" w:color="auto"/>
              <w:left w:val="single" w:sz="4" w:space="0" w:color="auto"/>
              <w:bottom w:val="single" w:sz="4" w:space="0" w:color="auto"/>
              <w:right w:val="single" w:sz="4" w:space="0" w:color="auto"/>
            </w:tcBorders>
          </w:tcPr>
          <w:p w14:paraId="4853AED3" w14:textId="77777777" w:rsidR="005F5EBB" w:rsidRDefault="005F5EBB" w:rsidP="00C50634">
            <w:pPr>
              <w:spacing w:line="276" w:lineRule="auto"/>
              <w:ind w:firstLine="0"/>
              <w:jc w:val="center"/>
              <w:rPr>
                <w:rFonts w:ascii="Times New Roman" w:hAnsi="Times New Roman"/>
              </w:rPr>
            </w:pPr>
            <w:r>
              <w:rPr>
                <w:rFonts w:ascii="Times New Roman" w:hAnsi="Times New Roman"/>
              </w:rPr>
              <w:t>2964</w:t>
            </w:r>
          </w:p>
        </w:tc>
        <w:tc>
          <w:tcPr>
            <w:tcW w:w="7299" w:type="dxa"/>
            <w:tcBorders>
              <w:top w:val="single" w:sz="4" w:space="0" w:color="auto"/>
              <w:left w:val="single" w:sz="4" w:space="0" w:color="auto"/>
              <w:bottom w:val="single" w:sz="4" w:space="0" w:color="auto"/>
              <w:right w:val="single" w:sz="4" w:space="0" w:color="auto"/>
            </w:tcBorders>
          </w:tcPr>
          <w:p w14:paraId="4D66A07B" w14:textId="77777777" w:rsidR="005F5EBB" w:rsidRDefault="005F5EBB" w:rsidP="00C50634">
            <w:pPr>
              <w:spacing w:line="276" w:lineRule="auto"/>
              <w:ind w:firstLine="0"/>
              <w:jc w:val="left"/>
              <w:rPr>
                <w:rFonts w:ascii="Times New Roman" w:hAnsi="Times New Roman"/>
              </w:rPr>
            </w:pPr>
            <w:r>
              <w:rPr>
                <w:rFonts w:ascii="Times New Roman" w:hAnsi="Times New Roman"/>
              </w:rPr>
              <w:t>Детская эндокринология</w:t>
            </w:r>
          </w:p>
        </w:tc>
      </w:tr>
      <w:tr w:rsidR="005F5EBB" w14:paraId="28A5E34F" w14:textId="77777777" w:rsidTr="00C50634">
        <w:tc>
          <w:tcPr>
            <w:tcW w:w="2198" w:type="dxa"/>
            <w:tcBorders>
              <w:top w:val="single" w:sz="4" w:space="0" w:color="auto"/>
              <w:left w:val="single" w:sz="4" w:space="0" w:color="auto"/>
              <w:bottom w:val="single" w:sz="4" w:space="0" w:color="auto"/>
              <w:right w:val="single" w:sz="4" w:space="0" w:color="auto"/>
            </w:tcBorders>
          </w:tcPr>
          <w:p w14:paraId="02D93A41" w14:textId="77777777" w:rsidR="005F5EBB" w:rsidRDefault="005F5EBB" w:rsidP="00C50634">
            <w:pPr>
              <w:spacing w:line="276" w:lineRule="auto"/>
              <w:ind w:firstLine="0"/>
              <w:jc w:val="center"/>
              <w:rPr>
                <w:rFonts w:ascii="Times New Roman" w:hAnsi="Times New Roman"/>
              </w:rPr>
            </w:pPr>
            <w:r>
              <w:rPr>
                <w:rFonts w:ascii="Times New Roman" w:hAnsi="Times New Roman"/>
              </w:rPr>
              <w:lastRenderedPageBreak/>
              <w:t>2967</w:t>
            </w:r>
          </w:p>
        </w:tc>
        <w:tc>
          <w:tcPr>
            <w:tcW w:w="7299" w:type="dxa"/>
            <w:tcBorders>
              <w:top w:val="single" w:sz="4" w:space="0" w:color="auto"/>
              <w:left w:val="single" w:sz="4" w:space="0" w:color="auto"/>
              <w:bottom w:val="single" w:sz="4" w:space="0" w:color="auto"/>
              <w:right w:val="single" w:sz="4" w:space="0" w:color="auto"/>
            </w:tcBorders>
          </w:tcPr>
          <w:p w14:paraId="629C7E4B" w14:textId="77777777" w:rsidR="005F5EBB" w:rsidRDefault="005F5EBB" w:rsidP="00C50634">
            <w:pPr>
              <w:spacing w:line="276" w:lineRule="auto"/>
              <w:ind w:firstLine="0"/>
              <w:jc w:val="left"/>
              <w:rPr>
                <w:rFonts w:ascii="Times New Roman" w:hAnsi="Times New Roman"/>
              </w:rPr>
            </w:pPr>
            <w:r>
              <w:rPr>
                <w:rFonts w:ascii="Times New Roman" w:hAnsi="Times New Roman"/>
              </w:rPr>
              <w:t>Гематология (для детского населения)</w:t>
            </w:r>
          </w:p>
        </w:tc>
      </w:tr>
      <w:tr w:rsidR="00B00C43" w14:paraId="0A7F56EB" w14:textId="77777777" w:rsidTr="00C50634">
        <w:tc>
          <w:tcPr>
            <w:tcW w:w="2198" w:type="dxa"/>
            <w:tcBorders>
              <w:top w:val="single" w:sz="4" w:space="0" w:color="auto"/>
              <w:left w:val="single" w:sz="4" w:space="0" w:color="auto"/>
              <w:bottom w:val="single" w:sz="4" w:space="0" w:color="auto"/>
              <w:right w:val="single" w:sz="4" w:space="0" w:color="auto"/>
            </w:tcBorders>
          </w:tcPr>
          <w:p w14:paraId="587ED8F1" w14:textId="0461E74A" w:rsidR="00B00C43" w:rsidRDefault="00B00C43" w:rsidP="00C50634">
            <w:pPr>
              <w:spacing w:line="276" w:lineRule="auto"/>
              <w:ind w:firstLine="0"/>
              <w:jc w:val="center"/>
              <w:rPr>
                <w:rFonts w:ascii="Times New Roman" w:hAnsi="Times New Roman"/>
              </w:rPr>
            </w:pPr>
            <w:r>
              <w:rPr>
                <w:rFonts w:ascii="Times New Roman" w:hAnsi="Times New Roman"/>
              </w:rPr>
              <w:t>2968</w:t>
            </w:r>
          </w:p>
        </w:tc>
        <w:tc>
          <w:tcPr>
            <w:tcW w:w="7299" w:type="dxa"/>
            <w:tcBorders>
              <w:top w:val="single" w:sz="4" w:space="0" w:color="auto"/>
              <w:left w:val="single" w:sz="4" w:space="0" w:color="auto"/>
              <w:bottom w:val="single" w:sz="4" w:space="0" w:color="auto"/>
              <w:right w:val="single" w:sz="4" w:space="0" w:color="auto"/>
            </w:tcBorders>
          </w:tcPr>
          <w:p w14:paraId="1555753D" w14:textId="179B4262" w:rsidR="00B00C43" w:rsidRDefault="00B00C43" w:rsidP="00C50634">
            <w:pPr>
              <w:spacing w:line="276" w:lineRule="auto"/>
              <w:ind w:firstLine="0"/>
              <w:jc w:val="left"/>
              <w:rPr>
                <w:rFonts w:ascii="Times New Roman" w:hAnsi="Times New Roman"/>
              </w:rPr>
            </w:pPr>
            <w:r>
              <w:rPr>
                <w:rFonts w:ascii="Times New Roman" w:hAnsi="Times New Roman"/>
              </w:rPr>
              <w:t>Врач центра охраны репродуктивного здоровья подростков</w:t>
            </w:r>
          </w:p>
        </w:tc>
      </w:tr>
      <w:tr w:rsidR="005F5EBB" w14:paraId="4774BA5E" w14:textId="77777777" w:rsidTr="00C50634">
        <w:tc>
          <w:tcPr>
            <w:tcW w:w="2198" w:type="dxa"/>
            <w:tcBorders>
              <w:top w:val="single" w:sz="4" w:space="0" w:color="auto"/>
              <w:left w:val="single" w:sz="4" w:space="0" w:color="auto"/>
              <w:bottom w:val="single" w:sz="4" w:space="0" w:color="auto"/>
              <w:right w:val="single" w:sz="4" w:space="0" w:color="auto"/>
            </w:tcBorders>
          </w:tcPr>
          <w:p w14:paraId="7F0E12EE" w14:textId="77777777" w:rsidR="005F5EBB" w:rsidRDefault="005F5EBB" w:rsidP="00C50634">
            <w:pPr>
              <w:spacing w:line="276" w:lineRule="auto"/>
              <w:ind w:firstLine="0"/>
              <w:jc w:val="center"/>
              <w:rPr>
                <w:rFonts w:ascii="Times New Roman" w:hAnsi="Times New Roman"/>
              </w:rPr>
            </w:pPr>
            <w:r>
              <w:rPr>
                <w:rFonts w:ascii="Times New Roman" w:hAnsi="Times New Roman"/>
              </w:rPr>
              <w:t>2969</w:t>
            </w:r>
          </w:p>
        </w:tc>
        <w:tc>
          <w:tcPr>
            <w:tcW w:w="7299" w:type="dxa"/>
            <w:tcBorders>
              <w:top w:val="single" w:sz="4" w:space="0" w:color="auto"/>
              <w:left w:val="single" w:sz="4" w:space="0" w:color="auto"/>
              <w:bottom w:val="single" w:sz="4" w:space="0" w:color="auto"/>
              <w:right w:val="single" w:sz="4" w:space="0" w:color="auto"/>
            </w:tcBorders>
          </w:tcPr>
          <w:p w14:paraId="59F92E5E" w14:textId="77777777" w:rsidR="005F5EBB" w:rsidRDefault="005F5EBB" w:rsidP="00C50634">
            <w:pPr>
              <w:spacing w:line="276" w:lineRule="auto"/>
              <w:ind w:firstLine="0"/>
              <w:jc w:val="left"/>
              <w:rPr>
                <w:rFonts w:ascii="Times New Roman" w:hAnsi="Times New Roman"/>
              </w:rPr>
            </w:pPr>
            <w:r>
              <w:rPr>
                <w:rFonts w:ascii="Times New Roman" w:hAnsi="Times New Roman"/>
              </w:rPr>
              <w:t>Неврология (для детского населения)</w:t>
            </w:r>
          </w:p>
        </w:tc>
      </w:tr>
      <w:tr w:rsidR="005F5EBB" w14:paraId="09BE58B3" w14:textId="77777777" w:rsidTr="00C50634">
        <w:tc>
          <w:tcPr>
            <w:tcW w:w="2198" w:type="dxa"/>
            <w:tcBorders>
              <w:top w:val="single" w:sz="4" w:space="0" w:color="auto"/>
              <w:left w:val="single" w:sz="4" w:space="0" w:color="auto"/>
              <w:bottom w:val="single" w:sz="4" w:space="0" w:color="auto"/>
              <w:right w:val="single" w:sz="4" w:space="0" w:color="auto"/>
            </w:tcBorders>
          </w:tcPr>
          <w:p w14:paraId="641E8967" w14:textId="77777777" w:rsidR="005F5EBB" w:rsidRDefault="005F5EBB" w:rsidP="00C50634">
            <w:pPr>
              <w:spacing w:line="276" w:lineRule="auto"/>
              <w:ind w:firstLine="0"/>
              <w:jc w:val="center"/>
              <w:rPr>
                <w:rFonts w:ascii="Times New Roman" w:hAnsi="Times New Roman"/>
              </w:rPr>
            </w:pPr>
            <w:r>
              <w:rPr>
                <w:rFonts w:ascii="Times New Roman" w:hAnsi="Times New Roman"/>
              </w:rPr>
              <w:t>2970</w:t>
            </w:r>
          </w:p>
        </w:tc>
        <w:tc>
          <w:tcPr>
            <w:tcW w:w="7299" w:type="dxa"/>
            <w:tcBorders>
              <w:top w:val="single" w:sz="4" w:space="0" w:color="auto"/>
              <w:left w:val="single" w:sz="4" w:space="0" w:color="auto"/>
              <w:bottom w:val="single" w:sz="4" w:space="0" w:color="auto"/>
              <w:right w:val="single" w:sz="4" w:space="0" w:color="auto"/>
            </w:tcBorders>
          </w:tcPr>
          <w:p w14:paraId="028A2BC8" w14:textId="77777777" w:rsidR="005F5EBB" w:rsidRDefault="005F5EBB" w:rsidP="00C50634">
            <w:pPr>
              <w:spacing w:line="276" w:lineRule="auto"/>
              <w:ind w:firstLine="0"/>
              <w:jc w:val="left"/>
              <w:rPr>
                <w:rFonts w:ascii="Times New Roman" w:hAnsi="Times New Roman"/>
              </w:rPr>
            </w:pPr>
            <w:r>
              <w:rPr>
                <w:rFonts w:ascii="Times New Roman" w:hAnsi="Times New Roman"/>
              </w:rPr>
              <w:t>Сурдология-отоларингология (аудиометрический кабинет)</w:t>
            </w:r>
          </w:p>
        </w:tc>
      </w:tr>
      <w:tr w:rsidR="005F5EBB" w14:paraId="0F041441" w14:textId="77777777" w:rsidTr="00C50634">
        <w:tc>
          <w:tcPr>
            <w:tcW w:w="2198" w:type="dxa"/>
            <w:tcBorders>
              <w:top w:val="single" w:sz="4" w:space="0" w:color="auto"/>
              <w:left w:val="single" w:sz="4" w:space="0" w:color="auto"/>
              <w:bottom w:val="single" w:sz="4" w:space="0" w:color="auto"/>
              <w:right w:val="single" w:sz="4" w:space="0" w:color="auto"/>
            </w:tcBorders>
          </w:tcPr>
          <w:p w14:paraId="665D719E" w14:textId="77777777" w:rsidR="005F5EBB" w:rsidRDefault="005F5EBB" w:rsidP="00C50634">
            <w:pPr>
              <w:spacing w:line="276" w:lineRule="auto"/>
              <w:ind w:firstLine="0"/>
              <w:jc w:val="center"/>
              <w:rPr>
                <w:rFonts w:ascii="Times New Roman" w:hAnsi="Times New Roman"/>
              </w:rPr>
            </w:pPr>
            <w:r>
              <w:rPr>
                <w:rFonts w:ascii="Times New Roman" w:hAnsi="Times New Roman"/>
              </w:rPr>
              <w:t>2971</w:t>
            </w:r>
          </w:p>
        </w:tc>
        <w:tc>
          <w:tcPr>
            <w:tcW w:w="7299" w:type="dxa"/>
            <w:tcBorders>
              <w:top w:val="single" w:sz="4" w:space="0" w:color="auto"/>
              <w:left w:val="single" w:sz="4" w:space="0" w:color="auto"/>
              <w:bottom w:val="single" w:sz="4" w:space="0" w:color="auto"/>
              <w:right w:val="single" w:sz="4" w:space="0" w:color="auto"/>
            </w:tcBorders>
          </w:tcPr>
          <w:p w14:paraId="29DC99C6" w14:textId="77777777" w:rsidR="005F5EBB" w:rsidRDefault="005F5EBB" w:rsidP="00C50634">
            <w:pPr>
              <w:spacing w:line="276" w:lineRule="auto"/>
              <w:ind w:firstLine="0"/>
              <w:jc w:val="left"/>
              <w:rPr>
                <w:rFonts w:ascii="Times New Roman" w:hAnsi="Times New Roman"/>
              </w:rPr>
            </w:pPr>
            <w:r>
              <w:rPr>
                <w:rFonts w:ascii="Times New Roman" w:hAnsi="Times New Roman"/>
              </w:rPr>
              <w:t>Офтальмология (для детского населения)</w:t>
            </w:r>
          </w:p>
        </w:tc>
      </w:tr>
      <w:tr w:rsidR="005F5EBB" w14:paraId="039B67D0" w14:textId="77777777" w:rsidTr="00C50634">
        <w:tc>
          <w:tcPr>
            <w:tcW w:w="2198" w:type="dxa"/>
            <w:tcBorders>
              <w:top w:val="single" w:sz="4" w:space="0" w:color="auto"/>
              <w:left w:val="single" w:sz="4" w:space="0" w:color="auto"/>
              <w:bottom w:val="single" w:sz="4" w:space="0" w:color="auto"/>
              <w:right w:val="single" w:sz="4" w:space="0" w:color="auto"/>
            </w:tcBorders>
          </w:tcPr>
          <w:p w14:paraId="2A89B47E" w14:textId="77777777" w:rsidR="005F5EBB" w:rsidRDefault="005F5EBB" w:rsidP="00C50634">
            <w:pPr>
              <w:spacing w:line="276" w:lineRule="auto"/>
              <w:ind w:firstLine="0"/>
              <w:jc w:val="center"/>
              <w:rPr>
                <w:rFonts w:ascii="Times New Roman" w:hAnsi="Times New Roman"/>
              </w:rPr>
            </w:pPr>
            <w:r>
              <w:rPr>
                <w:rFonts w:ascii="Times New Roman" w:hAnsi="Times New Roman"/>
              </w:rPr>
              <w:t>2972</w:t>
            </w:r>
          </w:p>
        </w:tc>
        <w:tc>
          <w:tcPr>
            <w:tcW w:w="7299" w:type="dxa"/>
            <w:tcBorders>
              <w:top w:val="single" w:sz="4" w:space="0" w:color="auto"/>
              <w:left w:val="single" w:sz="4" w:space="0" w:color="auto"/>
              <w:bottom w:val="single" w:sz="4" w:space="0" w:color="auto"/>
              <w:right w:val="single" w:sz="4" w:space="0" w:color="auto"/>
            </w:tcBorders>
          </w:tcPr>
          <w:p w14:paraId="7FDE060F" w14:textId="77777777" w:rsidR="005F5EBB" w:rsidRDefault="005F5EBB" w:rsidP="00C50634">
            <w:pPr>
              <w:spacing w:line="276" w:lineRule="auto"/>
              <w:ind w:firstLine="0"/>
              <w:jc w:val="left"/>
              <w:rPr>
                <w:rFonts w:ascii="Times New Roman" w:hAnsi="Times New Roman"/>
              </w:rPr>
            </w:pPr>
            <w:r>
              <w:rPr>
                <w:rFonts w:ascii="Times New Roman" w:hAnsi="Times New Roman"/>
              </w:rPr>
              <w:t>Отоларингология (для детского населения)</w:t>
            </w:r>
          </w:p>
        </w:tc>
      </w:tr>
      <w:tr w:rsidR="005F5EBB" w14:paraId="778BD1EF" w14:textId="77777777" w:rsidTr="00C50634">
        <w:tc>
          <w:tcPr>
            <w:tcW w:w="2198" w:type="dxa"/>
            <w:tcBorders>
              <w:top w:val="single" w:sz="4" w:space="0" w:color="auto"/>
              <w:left w:val="single" w:sz="4" w:space="0" w:color="auto"/>
              <w:bottom w:val="single" w:sz="4" w:space="0" w:color="auto"/>
              <w:right w:val="single" w:sz="4" w:space="0" w:color="auto"/>
            </w:tcBorders>
          </w:tcPr>
          <w:p w14:paraId="7BEA3B80" w14:textId="77777777" w:rsidR="005F5EBB" w:rsidRDefault="005F5EBB" w:rsidP="00C50634">
            <w:pPr>
              <w:spacing w:line="276" w:lineRule="auto"/>
              <w:ind w:firstLine="0"/>
              <w:jc w:val="center"/>
              <w:rPr>
                <w:rFonts w:ascii="Times New Roman" w:hAnsi="Times New Roman"/>
              </w:rPr>
            </w:pPr>
            <w:r>
              <w:rPr>
                <w:rFonts w:ascii="Times New Roman" w:hAnsi="Times New Roman"/>
              </w:rPr>
              <w:t>2973</w:t>
            </w:r>
          </w:p>
        </w:tc>
        <w:tc>
          <w:tcPr>
            <w:tcW w:w="7299" w:type="dxa"/>
            <w:tcBorders>
              <w:top w:val="single" w:sz="4" w:space="0" w:color="auto"/>
              <w:left w:val="single" w:sz="4" w:space="0" w:color="auto"/>
              <w:bottom w:val="single" w:sz="4" w:space="0" w:color="auto"/>
              <w:right w:val="single" w:sz="4" w:space="0" w:color="auto"/>
            </w:tcBorders>
          </w:tcPr>
          <w:p w14:paraId="63F98C64" w14:textId="77777777" w:rsidR="005F5EBB" w:rsidRDefault="005F5EBB" w:rsidP="00C50634">
            <w:pPr>
              <w:spacing w:line="276" w:lineRule="auto"/>
              <w:ind w:firstLine="0"/>
              <w:jc w:val="left"/>
              <w:rPr>
                <w:rFonts w:ascii="Times New Roman" w:hAnsi="Times New Roman"/>
              </w:rPr>
            </w:pPr>
            <w:r>
              <w:rPr>
                <w:rFonts w:ascii="Times New Roman" w:hAnsi="Times New Roman"/>
              </w:rPr>
              <w:t>Сурдология-отоларингология (протезирование детей  ОДБ, ООО "МастерСлух")</w:t>
            </w:r>
          </w:p>
        </w:tc>
      </w:tr>
      <w:tr w:rsidR="005F5EBB" w14:paraId="22F4E428" w14:textId="77777777" w:rsidTr="00C50634">
        <w:tc>
          <w:tcPr>
            <w:tcW w:w="2198" w:type="dxa"/>
            <w:tcBorders>
              <w:top w:val="single" w:sz="4" w:space="0" w:color="auto"/>
              <w:left w:val="single" w:sz="4" w:space="0" w:color="auto"/>
              <w:bottom w:val="single" w:sz="4" w:space="0" w:color="auto"/>
              <w:right w:val="single" w:sz="4" w:space="0" w:color="auto"/>
            </w:tcBorders>
          </w:tcPr>
          <w:p w14:paraId="4A01B675" w14:textId="77777777" w:rsidR="005F5EBB" w:rsidRDefault="005F5EBB" w:rsidP="00C50634">
            <w:pPr>
              <w:spacing w:line="276" w:lineRule="auto"/>
              <w:ind w:firstLine="0"/>
              <w:jc w:val="center"/>
              <w:rPr>
                <w:rFonts w:ascii="Times New Roman" w:hAnsi="Times New Roman"/>
              </w:rPr>
            </w:pPr>
            <w:r>
              <w:rPr>
                <w:rFonts w:ascii="Times New Roman" w:hAnsi="Times New Roman"/>
              </w:rPr>
              <w:t>2974</w:t>
            </w:r>
          </w:p>
        </w:tc>
        <w:tc>
          <w:tcPr>
            <w:tcW w:w="7299" w:type="dxa"/>
            <w:tcBorders>
              <w:top w:val="single" w:sz="4" w:space="0" w:color="auto"/>
              <w:left w:val="single" w:sz="4" w:space="0" w:color="auto"/>
              <w:bottom w:val="single" w:sz="4" w:space="0" w:color="auto"/>
              <w:right w:val="single" w:sz="4" w:space="0" w:color="auto"/>
            </w:tcBorders>
          </w:tcPr>
          <w:p w14:paraId="3EC1916D" w14:textId="77777777" w:rsidR="005F5EBB" w:rsidRDefault="005F5EBB" w:rsidP="00C50634">
            <w:pPr>
              <w:spacing w:line="276" w:lineRule="auto"/>
              <w:ind w:firstLine="0"/>
              <w:jc w:val="left"/>
              <w:rPr>
                <w:rFonts w:ascii="Times New Roman" w:hAnsi="Times New Roman"/>
              </w:rPr>
            </w:pPr>
            <w:r>
              <w:rPr>
                <w:rFonts w:ascii="Times New Roman" w:hAnsi="Times New Roman"/>
              </w:rPr>
              <w:t>Дерматовенерология (для детского населения)</w:t>
            </w:r>
          </w:p>
        </w:tc>
      </w:tr>
      <w:tr w:rsidR="005F5EBB" w14:paraId="15314EAD" w14:textId="77777777" w:rsidTr="00C50634">
        <w:tc>
          <w:tcPr>
            <w:tcW w:w="2198" w:type="dxa"/>
            <w:tcBorders>
              <w:top w:val="single" w:sz="4" w:space="0" w:color="auto"/>
              <w:left w:val="single" w:sz="4" w:space="0" w:color="auto"/>
              <w:bottom w:val="single" w:sz="4" w:space="0" w:color="auto"/>
              <w:right w:val="single" w:sz="4" w:space="0" w:color="auto"/>
            </w:tcBorders>
          </w:tcPr>
          <w:p w14:paraId="27E1990A" w14:textId="77777777" w:rsidR="005F5EBB" w:rsidRDefault="005F5EBB" w:rsidP="00C50634">
            <w:pPr>
              <w:spacing w:line="276" w:lineRule="auto"/>
              <w:ind w:firstLine="0"/>
              <w:jc w:val="center"/>
              <w:rPr>
                <w:rFonts w:ascii="Times New Roman" w:hAnsi="Times New Roman"/>
              </w:rPr>
            </w:pPr>
            <w:r>
              <w:rPr>
                <w:rFonts w:ascii="Times New Roman" w:hAnsi="Times New Roman"/>
              </w:rPr>
              <w:t>2975</w:t>
            </w:r>
          </w:p>
        </w:tc>
        <w:tc>
          <w:tcPr>
            <w:tcW w:w="7299" w:type="dxa"/>
            <w:tcBorders>
              <w:top w:val="single" w:sz="4" w:space="0" w:color="auto"/>
              <w:left w:val="single" w:sz="4" w:space="0" w:color="auto"/>
              <w:bottom w:val="single" w:sz="4" w:space="0" w:color="auto"/>
              <w:right w:val="single" w:sz="4" w:space="0" w:color="auto"/>
            </w:tcBorders>
          </w:tcPr>
          <w:p w14:paraId="14B8EB8D" w14:textId="77777777" w:rsidR="005F5EBB" w:rsidRDefault="005F5EBB" w:rsidP="00C50634">
            <w:pPr>
              <w:spacing w:line="276" w:lineRule="auto"/>
              <w:ind w:firstLine="0"/>
              <w:jc w:val="left"/>
              <w:rPr>
                <w:rFonts w:ascii="Times New Roman" w:hAnsi="Times New Roman"/>
              </w:rPr>
            </w:pPr>
            <w:r>
              <w:rPr>
                <w:rFonts w:ascii="Times New Roman" w:hAnsi="Times New Roman"/>
              </w:rPr>
              <w:t>Детская хирургия</w:t>
            </w:r>
          </w:p>
        </w:tc>
      </w:tr>
      <w:tr w:rsidR="005F5EBB" w14:paraId="5460DF17" w14:textId="77777777" w:rsidTr="00C50634">
        <w:tc>
          <w:tcPr>
            <w:tcW w:w="2198" w:type="dxa"/>
            <w:tcBorders>
              <w:top w:val="single" w:sz="4" w:space="0" w:color="auto"/>
              <w:left w:val="single" w:sz="4" w:space="0" w:color="auto"/>
              <w:bottom w:val="single" w:sz="4" w:space="0" w:color="auto"/>
              <w:right w:val="single" w:sz="4" w:space="0" w:color="auto"/>
            </w:tcBorders>
          </w:tcPr>
          <w:p w14:paraId="1FA3FD25" w14:textId="77777777" w:rsidR="005F5EBB" w:rsidRDefault="005F5EBB" w:rsidP="00C50634">
            <w:pPr>
              <w:spacing w:line="276" w:lineRule="auto"/>
              <w:ind w:firstLine="0"/>
              <w:jc w:val="center"/>
              <w:rPr>
                <w:rFonts w:ascii="Times New Roman" w:hAnsi="Times New Roman"/>
              </w:rPr>
            </w:pPr>
            <w:r>
              <w:rPr>
                <w:rFonts w:ascii="Times New Roman" w:hAnsi="Times New Roman"/>
              </w:rPr>
              <w:t>2977</w:t>
            </w:r>
          </w:p>
        </w:tc>
        <w:tc>
          <w:tcPr>
            <w:tcW w:w="7299" w:type="dxa"/>
            <w:tcBorders>
              <w:top w:val="single" w:sz="4" w:space="0" w:color="auto"/>
              <w:left w:val="single" w:sz="4" w:space="0" w:color="auto"/>
              <w:bottom w:val="single" w:sz="4" w:space="0" w:color="auto"/>
              <w:right w:val="single" w:sz="4" w:space="0" w:color="auto"/>
            </w:tcBorders>
          </w:tcPr>
          <w:p w14:paraId="7133340E" w14:textId="77777777" w:rsidR="005F5EBB" w:rsidRDefault="005F5EBB" w:rsidP="00C50634">
            <w:pPr>
              <w:spacing w:line="276" w:lineRule="auto"/>
              <w:ind w:firstLine="0"/>
              <w:jc w:val="left"/>
              <w:rPr>
                <w:rFonts w:ascii="Times New Roman" w:hAnsi="Times New Roman"/>
              </w:rPr>
            </w:pPr>
            <w:r>
              <w:rPr>
                <w:rFonts w:ascii="Times New Roman" w:hAnsi="Times New Roman"/>
              </w:rPr>
              <w:t>Травматология и ортопедия (для детского населения)</w:t>
            </w:r>
          </w:p>
        </w:tc>
      </w:tr>
      <w:tr w:rsidR="005F5EBB" w14:paraId="4CCFBC55" w14:textId="77777777" w:rsidTr="00C50634">
        <w:tc>
          <w:tcPr>
            <w:tcW w:w="2198" w:type="dxa"/>
            <w:tcBorders>
              <w:top w:val="single" w:sz="4" w:space="0" w:color="auto"/>
              <w:left w:val="single" w:sz="4" w:space="0" w:color="auto"/>
              <w:bottom w:val="single" w:sz="4" w:space="0" w:color="auto"/>
              <w:right w:val="single" w:sz="4" w:space="0" w:color="auto"/>
            </w:tcBorders>
          </w:tcPr>
          <w:p w14:paraId="235B65AD" w14:textId="77777777" w:rsidR="005F5EBB" w:rsidRDefault="005F5EBB" w:rsidP="00C50634">
            <w:pPr>
              <w:spacing w:line="276" w:lineRule="auto"/>
              <w:ind w:firstLine="0"/>
              <w:jc w:val="center"/>
              <w:rPr>
                <w:rFonts w:ascii="Times New Roman" w:hAnsi="Times New Roman"/>
              </w:rPr>
            </w:pPr>
            <w:r>
              <w:rPr>
                <w:rFonts w:ascii="Times New Roman" w:hAnsi="Times New Roman"/>
              </w:rPr>
              <w:t>2987</w:t>
            </w:r>
          </w:p>
        </w:tc>
        <w:tc>
          <w:tcPr>
            <w:tcW w:w="7299" w:type="dxa"/>
            <w:tcBorders>
              <w:top w:val="single" w:sz="4" w:space="0" w:color="auto"/>
              <w:left w:val="single" w:sz="4" w:space="0" w:color="auto"/>
              <w:bottom w:val="single" w:sz="4" w:space="0" w:color="auto"/>
              <w:right w:val="single" w:sz="4" w:space="0" w:color="auto"/>
            </w:tcBorders>
          </w:tcPr>
          <w:p w14:paraId="04585C0B" w14:textId="77777777" w:rsidR="005F5EBB" w:rsidRDefault="005F5EBB" w:rsidP="00C50634">
            <w:pPr>
              <w:spacing w:line="276" w:lineRule="auto"/>
              <w:ind w:firstLine="0"/>
              <w:jc w:val="left"/>
              <w:rPr>
                <w:rFonts w:ascii="Times New Roman" w:hAnsi="Times New Roman"/>
              </w:rPr>
            </w:pPr>
            <w:r>
              <w:rPr>
                <w:rFonts w:ascii="Times New Roman" w:hAnsi="Times New Roman"/>
              </w:rPr>
              <w:t xml:space="preserve">Врач спортивной медицины </w:t>
            </w:r>
          </w:p>
        </w:tc>
      </w:tr>
      <w:tr w:rsidR="005F5EBB" w14:paraId="04DF663B" w14:textId="77777777" w:rsidTr="00C50634">
        <w:tc>
          <w:tcPr>
            <w:tcW w:w="2198" w:type="dxa"/>
            <w:tcBorders>
              <w:top w:val="single" w:sz="4" w:space="0" w:color="auto"/>
              <w:left w:val="single" w:sz="4" w:space="0" w:color="auto"/>
              <w:bottom w:val="single" w:sz="4" w:space="0" w:color="auto"/>
              <w:right w:val="single" w:sz="4" w:space="0" w:color="auto"/>
            </w:tcBorders>
          </w:tcPr>
          <w:p w14:paraId="5878D468" w14:textId="77777777" w:rsidR="005F5EBB" w:rsidRDefault="005F5EBB" w:rsidP="00C50634">
            <w:pPr>
              <w:spacing w:line="276" w:lineRule="auto"/>
              <w:ind w:firstLine="0"/>
              <w:jc w:val="center"/>
              <w:rPr>
                <w:rFonts w:ascii="Times New Roman" w:hAnsi="Times New Roman"/>
              </w:rPr>
            </w:pPr>
            <w:r>
              <w:rPr>
                <w:rFonts w:ascii="Times New Roman" w:hAnsi="Times New Roman"/>
              </w:rPr>
              <w:t>2991</w:t>
            </w:r>
          </w:p>
        </w:tc>
        <w:tc>
          <w:tcPr>
            <w:tcW w:w="7299" w:type="dxa"/>
            <w:tcBorders>
              <w:top w:val="single" w:sz="4" w:space="0" w:color="auto"/>
              <w:left w:val="single" w:sz="4" w:space="0" w:color="auto"/>
              <w:bottom w:val="single" w:sz="4" w:space="0" w:color="auto"/>
              <w:right w:val="single" w:sz="4" w:space="0" w:color="auto"/>
            </w:tcBorders>
          </w:tcPr>
          <w:p w14:paraId="2E797738" w14:textId="77777777" w:rsidR="005F5EBB" w:rsidRDefault="005F5EBB" w:rsidP="00C50634">
            <w:pPr>
              <w:spacing w:line="276" w:lineRule="auto"/>
              <w:ind w:firstLine="0"/>
              <w:jc w:val="left"/>
              <w:rPr>
                <w:rFonts w:ascii="Times New Roman" w:hAnsi="Times New Roman"/>
              </w:rPr>
            </w:pPr>
            <w:r>
              <w:rPr>
                <w:rFonts w:ascii="Times New Roman" w:hAnsi="Times New Roman"/>
              </w:rPr>
              <w:t>Ревматология</w:t>
            </w:r>
          </w:p>
        </w:tc>
      </w:tr>
      <w:tr w:rsidR="005F5EBB" w14:paraId="58890E38" w14:textId="77777777" w:rsidTr="00C50634">
        <w:tc>
          <w:tcPr>
            <w:tcW w:w="2198" w:type="dxa"/>
            <w:tcBorders>
              <w:top w:val="single" w:sz="4" w:space="0" w:color="auto"/>
              <w:left w:val="single" w:sz="4" w:space="0" w:color="auto"/>
              <w:bottom w:val="single" w:sz="4" w:space="0" w:color="auto"/>
              <w:right w:val="single" w:sz="4" w:space="0" w:color="auto"/>
            </w:tcBorders>
          </w:tcPr>
          <w:p w14:paraId="09619278" w14:textId="77777777" w:rsidR="005F5EBB" w:rsidRDefault="005F5EBB" w:rsidP="00C50634">
            <w:pPr>
              <w:spacing w:line="276" w:lineRule="auto"/>
              <w:ind w:firstLine="0"/>
              <w:jc w:val="center"/>
              <w:rPr>
                <w:rFonts w:ascii="Times New Roman" w:hAnsi="Times New Roman"/>
              </w:rPr>
            </w:pPr>
            <w:r>
              <w:rPr>
                <w:rFonts w:ascii="Times New Roman" w:hAnsi="Times New Roman"/>
              </w:rPr>
              <w:t>2992</w:t>
            </w:r>
          </w:p>
        </w:tc>
        <w:tc>
          <w:tcPr>
            <w:tcW w:w="7299" w:type="dxa"/>
            <w:tcBorders>
              <w:top w:val="single" w:sz="4" w:space="0" w:color="auto"/>
              <w:left w:val="single" w:sz="4" w:space="0" w:color="auto"/>
              <w:bottom w:val="single" w:sz="4" w:space="0" w:color="auto"/>
              <w:right w:val="single" w:sz="4" w:space="0" w:color="auto"/>
            </w:tcBorders>
          </w:tcPr>
          <w:p w14:paraId="7F3CBF6F" w14:textId="77777777" w:rsidR="005F5EBB" w:rsidRDefault="005F5EBB" w:rsidP="00C50634">
            <w:pPr>
              <w:spacing w:line="276" w:lineRule="auto"/>
              <w:ind w:firstLine="0"/>
              <w:jc w:val="left"/>
              <w:rPr>
                <w:rFonts w:ascii="Times New Roman" w:hAnsi="Times New Roman"/>
              </w:rPr>
            </w:pPr>
            <w:r>
              <w:rPr>
                <w:rFonts w:ascii="Times New Roman" w:hAnsi="Times New Roman"/>
              </w:rPr>
              <w:t>Врач мануальной терапии *</w:t>
            </w:r>
          </w:p>
        </w:tc>
      </w:tr>
      <w:tr w:rsidR="005F5EBB" w14:paraId="6C4B90A5" w14:textId="77777777" w:rsidTr="00C50634">
        <w:tc>
          <w:tcPr>
            <w:tcW w:w="2198" w:type="dxa"/>
            <w:tcBorders>
              <w:top w:val="single" w:sz="4" w:space="0" w:color="auto"/>
              <w:left w:val="single" w:sz="4" w:space="0" w:color="auto"/>
              <w:bottom w:val="single" w:sz="4" w:space="0" w:color="auto"/>
              <w:right w:val="single" w:sz="4" w:space="0" w:color="auto"/>
            </w:tcBorders>
          </w:tcPr>
          <w:p w14:paraId="1CF34ECA" w14:textId="77777777" w:rsidR="005F5EBB" w:rsidRDefault="005F5EBB" w:rsidP="00C50634">
            <w:pPr>
              <w:spacing w:line="276" w:lineRule="auto"/>
              <w:ind w:firstLine="0"/>
              <w:jc w:val="center"/>
              <w:rPr>
                <w:rFonts w:ascii="Times New Roman" w:hAnsi="Times New Roman"/>
              </w:rPr>
            </w:pPr>
            <w:r>
              <w:rPr>
                <w:rFonts w:ascii="Times New Roman" w:hAnsi="Times New Roman"/>
              </w:rPr>
              <w:t>2994</w:t>
            </w:r>
          </w:p>
        </w:tc>
        <w:tc>
          <w:tcPr>
            <w:tcW w:w="7299" w:type="dxa"/>
            <w:tcBorders>
              <w:top w:val="single" w:sz="4" w:space="0" w:color="auto"/>
              <w:left w:val="single" w:sz="4" w:space="0" w:color="auto"/>
              <w:bottom w:val="single" w:sz="4" w:space="0" w:color="auto"/>
              <w:right w:val="single" w:sz="4" w:space="0" w:color="auto"/>
            </w:tcBorders>
          </w:tcPr>
          <w:p w14:paraId="3D226A0F" w14:textId="77777777" w:rsidR="005F5EBB" w:rsidRDefault="005F5EBB" w:rsidP="00C50634">
            <w:pPr>
              <w:spacing w:line="276" w:lineRule="auto"/>
              <w:ind w:firstLine="0"/>
              <w:jc w:val="left"/>
              <w:rPr>
                <w:rFonts w:ascii="Times New Roman" w:hAnsi="Times New Roman"/>
              </w:rPr>
            </w:pPr>
            <w:r>
              <w:rPr>
                <w:rFonts w:ascii="Times New Roman" w:hAnsi="Times New Roman"/>
              </w:rPr>
              <w:t>Врач спортивной медицины (для детей)</w:t>
            </w:r>
          </w:p>
        </w:tc>
      </w:tr>
      <w:tr w:rsidR="005F5EBB" w14:paraId="26A29741" w14:textId="77777777" w:rsidTr="00C50634">
        <w:tc>
          <w:tcPr>
            <w:tcW w:w="2198" w:type="dxa"/>
            <w:tcBorders>
              <w:top w:val="single" w:sz="4" w:space="0" w:color="auto"/>
              <w:left w:val="single" w:sz="4" w:space="0" w:color="auto"/>
              <w:bottom w:val="single" w:sz="4" w:space="0" w:color="auto"/>
              <w:right w:val="single" w:sz="4" w:space="0" w:color="auto"/>
            </w:tcBorders>
          </w:tcPr>
          <w:p w14:paraId="29F909EC" w14:textId="77777777" w:rsidR="005F5EBB" w:rsidRDefault="005F5EBB" w:rsidP="00C50634">
            <w:pPr>
              <w:spacing w:line="276" w:lineRule="auto"/>
              <w:ind w:firstLine="0"/>
              <w:jc w:val="center"/>
              <w:rPr>
                <w:rFonts w:ascii="Times New Roman" w:hAnsi="Times New Roman"/>
              </w:rPr>
            </w:pPr>
            <w:r>
              <w:rPr>
                <w:rFonts w:ascii="Times New Roman" w:hAnsi="Times New Roman"/>
              </w:rPr>
              <w:t>2996</w:t>
            </w:r>
          </w:p>
        </w:tc>
        <w:tc>
          <w:tcPr>
            <w:tcW w:w="7299" w:type="dxa"/>
            <w:tcBorders>
              <w:top w:val="single" w:sz="4" w:space="0" w:color="auto"/>
              <w:left w:val="single" w:sz="4" w:space="0" w:color="auto"/>
              <w:bottom w:val="single" w:sz="4" w:space="0" w:color="auto"/>
              <w:right w:val="single" w:sz="4" w:space="0" w:color="auto"/>
            </w:tcBorders>
          </w:tcPr>
          <w:p w14:paraId="51FE5F80" w14:textId="77777777" w:rsidR="005F5EBB" w:rsidRDefault="005F5EBB" w:rsidP="00C50634">
            <w:pPr>
              <w:spacing w:line="276" w:lineRule="auto"/>
              <w:ind w:firstLine="0"/>
              <w:jc w:val="left"/>
              <w:rPr>
                <w:rFonts w:ascii="Times New Roman" w:hAnsi="Times New Roman"/>
              </w:rPr>
            </w:pPr>
            <w:r>
              <w:rPr>
                <w:rFonts w:ascii="Times New Roman" w:hAnsi="Times New Roman"/>
              </w:rPr>
              <w:t>Врач физиотерапии *</w:t>
            </w:r>
          </w:p>
        </w:tc>
      </w:tr>
      <w:tr w:rsidR="005F5EBB" w14:paraId="0D50BC8B" w14:textId="77777777" w:rsidTr="00C50634">
        <w:tc>
          <w:tcPr>
            <w:tcW w:w="2198" w:type="dxa"/>
            <w:tcBorders>
              <w:top w:val="single" w:sz="4" w:space="0" w:color="auto"/>
              <w:left w:val="single" w:sz="4" w:space="0" w:color="auto"/>
              <w:bottom w:val="single" w:sz="4" w:space="0" w:color="auto"/>
              <w:right w:val="single" w:sz="4" w:space="0" w:color="auto"/>
            </w:tcBorders>
          </w:tcPr>
          <w:p w14:paraId="469165B7" w14:textId="77777777" w:rsidR="005F5EBB" w:rsidRDefault="005F5EBB" w:rsidP="00C50634">
            <w:pPr>
              <w:spacing w:line="276" w:lineRule="auto"/>
              <w:ind w:firstLine="0"/>
              <w:jc w:val="center"/>
              <w:rPr>
                <w:rFonts w:ascii="Times New Roman" w:hAnsi="Times New Roman"/>
              </w:rPr>
            </w:pPr>
            <w:r>
              <w:rPr>
                <w:rFonts w:ascii="Times New Roman" w:hAnsi="Times New Roman"/>
              </w:rPr>
              <w:t>2997</w:t>
            </w:r>
          </w:p>
        </w:tc>
        <w:tc>
          <w:tcPr>
            <w:tcW w:w="7299" w:type="dxa"/>
            <w:tcBorders>
              <w:top w:val="single" w:sz="4" w:space="0" w:color="auto"/>
              <w:left w:val="single" w:sz="4" w:space="0" w:color="auto"/>
              <w:bottom w:val="single" w:sz="4" w:space="0" w:color="auto"/>
              <w:right w:val="single" w:sz="4" w:space="0" w:color="auto"/>
            </w:tcBorders>
          </w:tcPr>
          <w:p w14:paraId="52F7F3CC" w14:textId="77777777" w:rsidR="005F5EBB" w:rsidRDefault="005F5EBB" w:rsidP="00C50634">
            <w:pPr>
              <w:spacing w:line="276" w:lineRule="auto"/>
              <w:ind w:firstLine="0"/>
              <w:jc w:val="left"/>
              <w:rPr>
                <w:rFonts w:ascii="Times New Roman" w:hAnsi="Times New Roman"/>
              </w:rPr>
            </w:pPr>
            <w:r>
              <w:rPr>
                <w:rFonts w:ascii="Times New Roman" w:hAnsi="Times New Roman"/>
              </w:rPr>
              <w:t>Врач лечебной физкультуры *</w:t>
            </w:r>
          </w:p>
        </w:tc>
      </w:tr>
    </w:tbl>
    <w:p w14:paraId="6A0DF1E2" w14:textId="79321565" w:rsidR="00366EDB" w:rsidRDefault="005F5EBB" w:rsidP="006270CF">
      <w:pPr>
        <w:spacing w:line="288" w:lineRule="auto"/>
        <w:ind w:firstLine="454"/>
        <w:rPr>
          <w:rFonts w:ascii="Times New Roman" w:hAnsi="Times New Roman"/>
          <w:b/>
          <w:sz w:val="28"/>
          <w:szCs w:val="28"/>
        </w:rPr>
      </w:pPr>
      <w:r w:rsidRPr="005F5EBB">
        <w:rPr>
          <w:rFonts w:ascii="Times New Roman" w:hAnsi="Times New Roman"/>
          <w:sz w:val="28"/>
          <w:szCs w:val="28"/>
        </w:rPr>
        <w:t xml:space="preserve">* - данные коды используются для статистического учета в составе </w:t>
      </w:r>
      <w:r w:rsidR="006270CF" w:rsidRPr="006270CF">
        <w:rPr>
          <w:rFonts w:ascii="Times New Roman" w:hAnsi="Times New Roman"/>
          <w:snapToGrid w:val="0"/>
          <w:sz w:val="28"/>
        </w:rPr>
        <w:t>обращения по поводу восстановительного лечения и медицинской реабилитации</w:t>
      </w:r>
    </w:p>
    <w:p w14:paraId="340555F3" w14:textId="09D8AFDD" w:rsidR="00366EDB" w:rsidRPr="00AB7AF4" w:rsidRDefault="00AB7AF4" w:rsidP="00AB7AF4">
      <w:pPr>
        <w:pStyle w:val="31"/>
        <w:pageBreakBefore/>
        <w:spacing w:after="240"/>
        <w:rPr>
          <w:bCs w:val="0"/>
          <w:iCs/>
        </w:rPr>
      </w:pPr>
      <w:r w:rsidRPr="00AB7AF4">
        <w:rPr>
          <w:bCs w:val="0"/>
          <w:iCs/>
        </w:rPr>
        <w:lastRenderedPageBreak/>
        <w:t xml:space="preserve">3. </w:t>
      </w:r>
      <w:r w:rsidR="00F950B5" w:rsidRPr="00AB7AF4">
        <w:rPr>
          <w:bCs w:val="0"/>
          <w:iCs/>
        </w:rPr>
        <w:t>Порядок кодирования тарифов на оплату скорой медицинской помощи</w:t>
      </w:r>
      <w:r w:rsidRPr="00AB7AF4">
        <w:rPr>
          <w:bCs w:val="0"/>
          <w:iCs/>
        </w:rPr>
        <w:t>.</w:t>
      </w:r>
    </w:p>
    <w:p w14:paraId="4BBF25DE" w14:textId="77777777" w:rsidR="00366EDB" w:rsidRDefault="00F950B5">
      <w:pPr>
        <w:spacing w:line="276" w:lineRule="auto"/>
        <w:ind w:firstLine="454"/>
        <w:rPr>
          <w:rFonts w:ascii="Times New Roman" w:hAnsi="Times New Roman"/>
          <w:sz w:val="28"/>
          <w:szCs w:val="28"/>
        </w:rPr>
      </w:pPr>
      <w:r>
        <w:rPr>
          <w:rFonts w:ascii="Times New Roman" w:hAnsi="Times New Roman"/>
          <w:sz w:val="28"/>
          <w:szCs w:val="28"/>
        </w:rPr>
        <w:t>Код тарифа на оплату СМП формируется следующим образом:</w:t>
      </w:r>
    </w:p>
    <w:p w14:paraId="7F1C8046" w14:textId="77777777" w:rsidR="00366EDB" w:rsidRDefault="00F950B5">
      <w:pPr>
        <w:spacing w:line="276" w:lineRule="auto"/>
        <w:ind w:firstLine="454"/>
        <w:rPr>
          <w:rFonts w:ascii="Times New Roman" w:hAnsi="Times New Roman"/>
          <w:sz w:val="28"/>
          <w:szCs w:val="28"/>
        </w:rPr>
      </w:pPr>
      <w:r>
        <w:rPr>
          <w:rFonts w:ascii="Times New Roman" w:hAnsi="Times New Roman"/>
          <w:sz w:val="28"/>
          <w:szCs w:val="28"/>
        </w:rPr>
        <w:t>Первые четыре цифры кода – код наименования бригады скорой медицинской помощи, значения цифр  5,6,8,11  указаны ниже. Значения цифр 7,9,10 - 0.</w:t>
      </w:r>
    </w:p>
    <w:p w14:paraId="0371FA57" w14:textId="77777777" w:rsidR="00366EDB" w:rsidRDefault="00F950B5">
      <w:pPr>
        <w:spacing w:line="288" w:lineRule="auto"/>
        <w:ind w:firstLine="454"/>
        <w:rPr>
          <w:rFonts w:ascii="Times New Roman" w:hAnsi="Times New Roman"/>
          <w:snapToGrid w:val="0"/>
          <w:sz w:val="28"/>
          <w:szCs w:val="28"/>
          <w:u w:val="single"/>
        </w:rPr>
      </w:pPr>
      <w:r>
        <w:rPr>
          <w:rFonts w:ascii="Times New Roman" w:hAnsi="Times New Roman"/>
          <w:bCs/>
          <w:snapToGrid w:val="0"/>
          <w:sz w:val="28"/>
          <w:szCs w:val="28"/>
          <w:u w:val="single"/>
        </w:rPr>
        <w:t>5 знак – тип вызова:</w:t>
      </w:r>
    </w:p>
    <w:p w14:paraId="469D874A" w14:textId="77777777" w:rsidR="00366EDB" w:rsidRDefault="00F950B5">
      <w:pPr>
        <w:spacing w:line="288" w:lineRule="auto"/>
        <w:ind w:firstLine="454"/>
        <w:rPr>
          <w:rFonts w:ascii="Times New Roman" w:hAnsi="Times New Roman"/>
          <w:snapToGrid w:val="0"/>
          <w:sz w:val="28"/>
          <w:szCs w:val="28"/>
        </w:rPr>
      </w:pPr>
      <w:r>
        <w:rPr>
          <w:rFonts w:ascii="Times New Roman" w:hAnsi="Times New Roman"/>
          <w:snapToGrid w:val="0"/>
          <w:sz w:val="28"/>
          <w:szCs w:val="28"/>
        </w:rPr>
        <w:t>1 – первичный лечебно-диагностический вызов;</w:t>
      </w:r>
    </w:p>
    <w:p w14:paraId="245BF7C1" w14:textId="77777777" w:rsidR="00366EDB" w:rsidRDefault="00F950B5">
      <w:pPr>
        <w:spacing w:line="288" w:lineRule="auto"/>
        <w:ind w:firstLine="454"/>
        <w:rPr>
          <w:rFonts w:ascii="Times New Roman" w:hAnsi="Times New Roman"/>
          <w:snapToGrid w:val="0"/>
          <w:sz w:val="28"/>
          <w:szCs w:val="28"/>
        </w:rPr>
      </w:pPr>
      <w:r>
        <w:rPr>
          <w:rFonts w:ascii="Times New Roman" w:hAnsi="Times New Roman"/>
          <w:snapToGrid w:val="0"/>
          <w:sz w:val="28"/>
          <w:szCs w:val="28"/>
        </w:rPr>
        <w:t>2 – повторный лечебно-диагностический вызов;</w:t>
      </w:r>
    </w:p>
    <w:p w14:paraId="773C60BB" w14:textId="77777777" w:rsidR="00366EDB" w:rsidRDefault="00F950B5">
      <w:pPr>
        <w:spacing w:line="288" w:lineRule="auto"/>
        <w:ind w:firstLine="454"/>
        <w:rPr>
          <w:rFonts w:ascii="Times New Roman" w:hAnsi="Times New Roman"/>
          <w:snapToGrid w:val="0"/>
          <w:sz w:val="28"/>
          <w:szCs w:val="28"/>
          <w:u w:val="single"/>
        </w:rPr>
      </w:pPr>
      <w:r>
        <w:rPr>
          <w:rFonts w:ascii="Times New Roman" w:hAnsi="Times New Roman"/>
          <w:bCs/>
          <w:snapToGrid w:val="0"/>
          <w:sz w:val="28"/>
          <w:szCs w:val="28"/>
          <w:u w:val="single"/>
        </w:rPr>
        <w:t>6 знак – место вызова:</w:t>
      </w:r>
    </w:p>
    <w:p w14:paraId="6257D9EC" w14:textId="77777777" w:rsidR="00366EDB" w:rsidRDefault="00F950B5">
      <w:pPr>
        <w:spacing w:line="288" w:lineRule="auto"/>
        <w:ind w:firstLine="454"/>
        <w:rPr>
          <w:rFonts w:ascii="Times New Roman" w:hAnsi="Times New Roman"/>
          <w:snapToGrid w:val="0"/>
          <w:sz w:val="28"/>
          <w:szCs w:val="28"/>
        </w:rPr>
      </w:pPr>
      <w:r>
        <w:rPr>
          <w:rFonts w:ascii="Times New Roman" w:hAnsi="Times New Roman"/>
          <w:snapToGrid w:val="0"/>
          <w:sz w:val="28"/>
          <w:szCs w:val="28"/>
        </w:rPr>
        <w:t>1 – в поликлинике;</w:t>
      </w:r>
    </w:p>
    <w:p w14:paraId="5F501377" w14:textId="77777777" w:rsidR="00366EDB" w:rsidRDefault="00F950B5">
      <w:pPr>
        <w:spacing w:line="288" w:lineRule="auto"/>
        <w:ind w:firstLine="454"/>
        <w:rPr>
          <w:rFonts w:ascii="Times New Roman" w:hAnsi="Times New Roman"/>
          <w:snapToGrid w:val="0"/>
          <w:sz w:val="28"/>
          <w:szCs w:val="28"/>
        </w:rPr>
      </w:pPr>
      <w:r>
        <w:rPr>
          <w:rFonts w:ascii="Times New Roman" w:hAnsi="Times New Roman"/>
          <w:snapToGrid w:val="0"/>
          <w:sz w:val="28"/>
          <w:szCs w:val="28"/>
        </w:rPr>
        <w:t>2 – на дому;</w:t>
      </w:r>
    </w:p>
    <w:p w14:paraId="1E07A92E" w14:textId="77777777" w:rsidR="00366EDB" w:rsidRDefault="00F950B5">
      <w:pPr>
        <w:spacing w:line="288" w:lineRule="auto"/>
        <w:ind w:firstLine="454"/>
        <w:rPr>
          <w:rFonts w:ascii="Times New Roman" w:hAnsi="Times New Roman"/>
          <w:snapToGrid w:val="0"/>
          <w:sz w:val="28"/>
          <w:szCs w:val="28"/>
        </w:rPr>
      </w:pPr>
      <w:r>
        <w:rPr>
          <w:rFonts w:ascii="Times New Roman" w:hAnsi="Times New Roman"/>
          <w:snapToGrid w:val="0"/>
          <w:sz w:val="28"/>
          <w:szCs w:val="28"/>
        </w:rPr>
        <w:t>3 – на выезде.</w:t>
      </w:r>
    </w:p>
    <w:p w14:paraId="26F2013C" w14:textId="77777777" w:rsidR="00366EDB" w:rsidRDefault="00F950B5">
      <w:pPr>
        <w:spacing w:line="288" w:lineRule="auto"/>
        <w:ind w:firstLine="454"/>
        <w:rPr>
          <w:rFonts w:ascii="Times New Roman" w:hAnsi="Times New Roman"/>
          <w:bCs/>
          <w:snapToGrid w:val="0"/>
          <w:sz w:val="28"/>
          <w:szCs w:val="28"/>
          <w:u w:val="single"/>
        </w:rPr>
      </w:pPr>
      <w:r>
        <w:rPr>
          <w:rFonts w:ascii="Times New Roman" w:hAnsi="Times New Roman"/>
          <w:bCs/>
          <w:snapToGrid w:val="0"/>
          <w:sz w:val="28"/>
          <w:szCs w:val="28"/>
          <w:u w:val="single"/>
        </w:rPr>
        <w:t>8 знак – способ оплаты:</w:t>
      </w:r>
    </w:p>
    <w:p w14:paraId="2D262521" w14:textId="77777777" w:rsidR="00366EDB" w:rsidRDefault="00F950B5">
      <w:pPr>
        <w:spacing w:line="288" w:lineRule="auto"/>
        <w:ind w:firstLine="454"/>
        <w:rPr>
          <w:rFonts w:ascii="Times New Roman" w:hAnsi="Times New Roman"/>
          <w:snapToGrid w:val="0"/>
          <w:sz w:val="28"/>
          <w:szCs w:val="28"/>
        </w:rPr>
      </w:pPr>
      <w:r>
        <w:rPr>
          <w:rFonts w:ascii="Times New Roman" w:hAnsi="Times New Roman"/>
          <w:snapToGrid w:val="0"/>
          <w:sz w:val="28"/>
          <w:szCs w:val="28"/>
        </w:rPr>
        <w:t>1 – по тарифу подушевого финансирования (или по тарифу стоимости вызова);</w:t>
      </w:r>
    </w:p>
    <w:p w14:paraId="2B6B1DA9" w14:textId="2AACA53F" w:rsidR="00366EDB" w:rsidRDefault="00F950B5">
      <w:pPr>
        <w:spacing w:line="288" w:lineRule="auto"/>
        <w:ind w:firstLine="454"/>
        <w:rPr>
          <w:rFonts w:ascii="Times New Roman" w:hAnsi="Times New Roman"/>
          <w:snapToGrid w:val="0"/>
          <w:sz w:val="28"/>
          <w:szCs w:val="28"/>
        </w:rPr>
      </w:pPr>
      <w:r>
        <w:rPr>
          <w:rFonts w:ascii="Times New Roman" w:hAnsi="Times New Roman"/>
          <w:snapToGrid w:val="0"/>
          <w:sz w:val="28"/>
          <w:szCs w:val="28"/>
        </w:rPr>
        <w:t>2  – по стоимости проведени</w:t>
      </w:r>
      <w:r w:rsidR="006A109A">
        <w:rPr>
          <w:rFonts w:ascii="Times New Roman" w:hAnsi="Times New Roman"/>
          <w:snapToGrid w:val="0"/>
          <w:sz w:val="28"/>
          <w:szCs w:val="28"/>
        </w:rPr>
        <w:t>я</w:t>
      </w:r>
      <w:r>
        <w:rPr>
          <w:rFonts w:ascii="Times New Roman" w:hAnsi="Times New Roman"/>
          <w:snapToGrid w:val="0"/>
          <w:sz w:val="28"/>
          <w:szCs w:val="28"/>
        </w:rPr>
        <w:t xml:space="preserve"> системной тромболитической терапии с болюсным введением препарата</w:t>
      </w:r>
    </w:p>
    <w:p w14:paraId="475D987D" w14:textId="77777777" w:rsidR="00366EDB" w:rsidRDefault="00F950B5">
      <w:pPr>
        <w:spacing w:line="288" w:lineRule="auto"/>
        <w:ind w:firstLine="454"/>
        <w:rPr>
          <w:rFonts w:ascii="Times New Roman" w:hAnsi="Times New Roman"/>
          <w:snapToGrid w:val="0"/>
          <w:sz w:val="28"/>
          <w:szCs w:val="28"/>
          <w:u w:val="single"/>
        </w:rPr>
      </w:pPr>
      <w:r>
        <w:rPr>
          <w:rFonts w:ascii="Times New Roman" w:hAnsi="Times New Roman"/>
          <w:bCs/>
          <w:snapToGrid w:val="0"/>
          <w:sz w:val="28"/>
          <w:szCs w:val="28"/>
          <w:u w:val="single"/>
        </w:rPr>
        <w:t>11 знак – особые контингенты:</w:t>
      </w:r>
      <w:r>
        <w:rPr>
          <w:rFonts w:ascii="Times New Roman" w:hAnsi="Times New Roman"/>
          <w:snapToGrid w:val="0"/>
          <w:sz w:val="28"/>
          <w:szCs w:val="28"/>
          <w:u w:val="single"/>
        </w:rPr>
        <w:t xml:space="preserve"> </w:t>
      </w:r>
    </w:p>
    <w:p w14:paraId="6CAFC0CF" w14:textId="77777777" w:rsidR="00366EDB" w:rsidRDefault="00F950B5">
      <w:pPr>
        <w:spacing w:line="288" w:lineRule="auto"/>
        <w:ind w:firstLine="454"/>
        <w:rPr>
          <w:rFonts w:ascii="Times New Roman" w:hAnsi="Times New Roman"/>
          <w:snapToGrid w:val="0"/>
          <w:sz w:val="28"/>
          <w:szCs w:val="28"/>
        </w:rPr>
      </w:pPr>
      <w:r>
        <w:rPr>
          <w:rFonts w:ascii="Times New Roman" w:hAnsi="Times New Roman"/>
          <w:snapToGrid w:val="0"/>
          <w:sz w:val="28"/>
          <w:szCs w:val="28"/>
        </w:rPr>
        <w:t>1 – прикрепленное (прочее) население;</w:t>
      </w:r>
    </w:p>
    <w:p w14:paraId="2D84B764" w14:textId="77777777" w:rsidR="00366EDB" w:rsidRDefault="00F950B5">
      <w:pPr>
        <w:spacing w:line="288" w:lineRule="auto"/>
        <w:ind w:firstLine="454"/>
        <w:rPr>
          <w:rFonts w:ascii="Times New Roman" w:hAnsi="Times New Roman"/>
          <w:snapToGrid w:val="0"/>
          <w:sz w:val="28"/>
          <w:szCs w:val="28"/>
        </w:rPr>
      </w:pPr>
      <w:r>
        <w:rPr>
          <w:rFonts w:ascii="Times New Roman" w:hAnsi="Times New Roman"/>
          <w:snapToGrid w:val="0"/>
          <w:sz w:val="28"/>
          <w:szCs w:val="28"/>
        </w:rPr>
        <w:t>3 – население, застрахованное на территории других субъектов РФ.</w:t>
      </w:r>
    </w:p>
    <w:p w14:paraId="577C4A46" w14:textId="77777777" w:rsidR="00366EDB" w:rsidRDefault="00F950B5">
      <w:pPr>
        <w:spacing w:line="288" w:lineRule="auto"/>
        <w:ind w:firstLine="454"/>
        <w:jc w:val="right"/>
        <w:rPr>
          <w:rFonts w:ascii="Times New Roman" w:hAnsi="Times New Roman"/>
          <w:snapToGrid w:val="0"/>
          <w:sz w:val="28"/>
          <w:szCs w:val="28"/>
        </w:rPr>
      </w:pPr>
      <w:r>
        <w:rPr>
          <w:rFonts w:ascii="Times New Roman" w:hAnsi="Times New Roman"/>
          <w:snapToGrid w:val="0"/>
          <w:sz w:val="28"/>
          <w:szCs w:val="28"/>
        </w:rPr>
        <w:t>Таблица 3</w:t>
      </w:r>
    </w:p>
    <w:p w14:paraId="563A3C31" w14:textId="77777777" w:rsidR="00366EDB" w:rsidRDefault="00F950B5">
      <w:pPr>
        <w:spacing w:line="276" w:lineRule="auto"/>
        <w:ind w:firstLine="454"/>
        <w:rPr>
          <w:rFonts w:ascii="Times New Roman" w:hAnsi="Times New Roman"/>
          <w:snapToGrid w:val="0"/>
          <w:sz w:val="28"/>
          <w:szCs w:val="28"/>
          <w:u w:val="single"/>
        </w:rPr>
      </w:pPr>
      <w:r>
        <w:rPr>
          <w:rFonts w:ascii="Times New Roman" w:hAnsi="Times New Roman"/>
          <w:bCs/>
          <w:snapToGrid w:val="0"/>
          <w:sz w:val="28"/>
          <w:szCs w:val="28"/>
          <w:u w:val="single"/>
        </w:rPr>
        <w:t>Первые 4 цифры:</w:t>
      </w:r>
      <w:r>
        <w:rPr>
          <w:rFonts w:ascii="Times New Roman" w:hAnsi="Times New Roman"/>
          <w:snapToGrid w:val="0"/>
          <w:sz w:val="28"/>
          <w:szCs w:val="28"/>
          <w:u w:val="single"/>
        </w:rPr>
        <w:t xml:space="preserve"> </w:t>
      </w:r>
    </w:p>
    <w:tbl>
      <w:tblPr>
        <w:tblW w:w="0" w:type="auto"/>
        <w:tblInd w:w="108" w:type="dxa"/>
        <w:tblLayout w:type="fixed"/>
        <w:tblLook w:val="04A0" w:firstRow="1" w:lastRow="0" w:firstColumn="1" w:lastColumn="0" w:noHBand="0" w:noVBand="1"/>
      </w:tblPr>
      <w:tblGrid>
        <w:gridCol w:w="2340"/>
        <w:gridCol w:w="7299"/>
      </w:tblGrid>
      <w:tr w:rsidR="00366EDB" w14:paraId="728D79DA" w14:textId="77777777">
        <w:trPr>
          <w:tblHeader/>
        </w:trPr>
        <w:tc>
          <w:tcPr>
            <w:tcW w:w="2340" w:type="dxa"/>
            <w:tcBorders>
              <w:top w:val="single" w:sz="4" w:space="0" w:color="auto"/>
              <w:left w:val="single" w:sz="4" w:space="0" w:color="auto"/>
              <w:bottom w:val="single" w:sz="4" w:space="0" w:color="auto"/>
              <w:right w:val="single" w:sz="4" w:space="0" w:color="auto"/>
            </w:tcBorders>
          </w:tcPr>
          <w:p w14:paraId="1323F8B3" w14:textId="77777777" w:rsidR="00366EDB" w:rsidRDefault="00F950B5">
            <w:pPr>
              <w:spacing w:line="276" w:lineRule="auto"/>
              <w:ind w:firstLine="0"/>
              <w:jc w:val="center"/>
              <w:rPr>
                <w:rFonts w:ascii="Times New Roman" w:hAnsi="Times New Roman"/>
              </w:rPr>
            </w:pPr>
            <w:r>
              <w:rPr>
                <w:rFonts w:ascii="Times New Roman" w:hAnsi="Times New Roman"/>
              </w:rPr>
              <w:t>Код</w:t>
            </w:r>
          </w:p>
        </w:tc>
        <w:tc>
          <w:tcPr>
            <w:tcW w:w="7299" w:type="dxa"/>
            <w:tcBorders>
              <w:top w:val="single" w:sz="4" w:space="0" w:color="auto"/>
              <w:left w:val="single" w:sz="4" w:space="0" w:color="auto"/>
              <w:bottom w:val="single" w:sz="4" w:space="0" w:color="auto"/>
              <w:right w:val="single" w:sz="4" w:space="0" w:color="auto"/>
            </w:tcBorders>
          </w:tcPr>
          <w:p w14:paraId="660896C9" w14:textId="77777777" w:rsidR="00366EDB" w:rsidRDefault="00F950B5">
            <w:pPr>
              <w:spacing w:line="276" w:lineRule="auto"/>
              <w:ind w:firstLine="0"/>
              <w:jc w:val="center"/>
              <w:rPr>
                <w:rFonts w:ascii="Times New Roman" w:hAnsi="Times New Roman"/>
              </w:rPr>
            </w:pPr>
            <w:r>
              <w:rPr>
                <w:rFonts w:ascii="Times New Roman" w:hAnsi="Times New Roman"/>
              </w:rPr>
              <w:t>Наименование  врачебной специальности</w:t>
            </w:r>
          </w:p>
        </w:tc>
      </w:tr>
      <w:tr w:rsidR="00366EDB" w14:paraId="6312B5BF" w14:textId="77777777">
        <w:tc>
          <w:tcPr>
            <w:tcW w:w="2340" w:type="dxa"/>
            <w:tcBorders>
              <w:top w:val="single" w:sz="4" w:space="0" w:color="auto"/>
              <w:left w:val="single" w:sz="4" w:space="0" w:color="auto"/>
              <w:bottom w:val="single" w:sz="4" w:space="0" w:color="auto"/>
              <w:right w:val="single" w:sz="4" w:space="0" w:color="auto"/>
            </w:tcBorders>
            <w:vAlign w:val="bottom"/>
          </w:tcPr>
          <w:p w14:paraId="3888A26C" w14:textId="77777777" w:rsidR="00366EDB" w:rsidRDefault="00F950B5">
            <w:pPr>
              <w:spacing w:line="276" w:lineRule="auto"/>
              <w:ind w:firstLine="0"/>
              <w:jc w:val="center"/>
              <w:rPr>
                <w:rFonts w:ascii="Times New Roman" w:hAnsi="Times New Roman"/>
              </w:rPr>
            </w:pPr>
            <w:r>
              <w:rPr>
                <w:rFonts w:ascii="Times New Roman" w:hAnsi="Times New Roman"/>
              </w:rPr>
              <w:t>3902</w:t>
            </w:r>
          </w:p>
        </w:tc>
        <w:tc>
          <w:tcPr>
            <w:tcW w:w="7299" w:type="dxa"/>
            <w:tcBorders>
              <w:top w:val="single" w:sz="4" w:space="0" w:color="auto"/>
              <w:left w:val="single" w:sz="4" w:space="0" w:color="auto"/>
              <w:bottom w:val="single" w:sz="4" w:space="0" w:color="auto"/>
              <w:right w:val="single" w:sz="4" w:space="0" w:color="auto"/>
            </w:tcBorders>
            <w:vAlign w:val="bottom"/>
          </w:tcPr>
          <w:p w14:paraId="6CCBD762" w14:textId="77777777" w:rsidR="00366EDB" w:rsidRDefault="00F950B5">
            <w:pPr>
              <w:spacing w:line="276" w:lineRule="auto"/>
              <w:ind w:firstLine="0"/>
              <w:jc w:val="left"/>
              <w:rPr>
                <w:rFonts w:ascii="Times New Roman" w:hAnsi="Times New Roman"/>
              </w:rPr>
            </w:pPr>
            <w:r>
              <w:rPr>
                <w:rFonts w:ascii="Times New Roman" w:hAnsi="Times New Roman"/>
              </w:rPr>
              <w:t>Фельдшерская бригада СМП</w:t>
            </w:r>
          </w:p>
        </w:tc>
      </w:tr>
      <w:tr w:rsidR="00366EDB" w14:paraId="018EEC6F" w14:textId="77777777">
        <w:tc>
          <w:tcPr>
            <w:tcW w:w="2340" w:type="dxa"/>
            <w:tcBorders>
              <w:top w:val="single" w:sz="4" w:space="0" w:color="auto"/>
              <w:left w:val="single" w:sz="4" w:space="0" w:color="auto"/>
              <w:bottom w:val="single" w:sz="4" w:space="0" w:color="auto"/>
              <w:right w:val="single" w:sz="4" w:space="0" w:color="auto"/>
            </w:tcBorders>
            <w:vAlign w:val="bottom"/>
          </w:tcPr>
          <w:p w14:paraId="5FD356FF" w14:textId="77777777" w:rsidR="00366EDB" w:rsidRDefault="00F950B5">
            <w:pPr>
              <w:spacing w:line="276" w:lineRule="auto"/>
              <w:ind w:firstLine="0"/>
              <w:jc w:val="center"/>
              <w:rPr>
                <w:rFonts w:ascii="Times New Roman" w:hAnsi="Times New Roman"/>
              </w:rPr>
            </w:pPr>
            <w:r>
              <w:rPr>
                <w:rFonts w:ascii="Times New Roman" w:hAnsi="Times New Roman"/>
              </w:rPr>
              <w:t>3904</w:t>
            </w:r>
          </w:p>
        </w:tc>
        <w:tc>
          <w:tcPr>
            <w:tcW w:w="7299" w:type="dxa"/>
            <w:tcBorders>
              <w:top w:val="single" w:sz="4" w:space="0" w:color="auto"/>
              <w:left w:val="single" w:sz="4" w:space="0" w:color="auto"/>
              <w:bottom w:val="single" w:sz="4" w:space="0" w:color="auto"/>
              <w:right w:val="single" w:sz="4" w:space="0" w:color="auto"/>
            </w:tcBorders>
            <w:vAlign w:val="bottom"/>
          </w:tcPr>
          <w:p w14:paraId="49BD6315" w14:textId="77777777" w:rsidR="00366EDB" w:rsidRDefault="00F950B5">
            <w:pPr>
              <w:spacing w:line="276" w:lineRule="auto"/>
              <w:ind w:firstLine="0"/>
              <w:jc w:val="left"/>
              <w:rPr>
                <w:rFonts w:ascii="Times New Roman" w:hAnsi="Times New Roman"/>
              </w:rPr>
            </w:pPr>
            <w:r>
              <w:rPr>
                <w:rFonts w:ascii="Times New Roman" w:hAnsi="Times New Roman"/>
              </w:rPr>
              <w:t>Врачебная бригада СМП</w:t>
            </w:r>
          </w:p>
        </w:tc>
      </w:tr>
      <w:tr w:rsidR="00366EDB" w14:paraId="197BDC3D" w14:textId="77777777">
        <w:tc>
          <w:tcPr>
            <w:tcW w:w="2340" w:type="dxa"/>
            <w:tcBorders>
              <w:top w:val="single" w:sz="4" w:space="0" w:color="auto"/>
              <w:left w:val="single" w:sz="4" w:space="0" w:color="auto"/>
              <w:bottom w:val="single" w:sz="4" w:space="0" w:color="auto"/>
              <w:right w:val="single" w:sz="4" w:space="0" w:color="auto"/>
            </w:tcBorders>
            <w:vAlign w:val="bottom"/>
          </w:tcPr>
          <w:p w14:paraId="6310FC98" w14:textId="77777777" w:rsidR="00366EDB" w:rsidRDefault="00F950B5">
            <w:pPr>
              <w:spacing w:line="276" w:lineRule="auto"/>
              <w:ind w:firstLine="0"/>
              <w:jc w:val="center"/>
              <w:rPr>
                <w:rFonts w:ascii="Times New Roman" w:hAnsi="Times New Roman"/>
              </w:rPr>
            </w:pPr>
            <w:r>
              <w:rPr>
                <w:rFonts w:ascii="Times New Roman" w:hAnsi="Times New Roman"/>
              </w:rPr>
              <w:t>3905</w:t>
            </w:r>
          </w:p>
        </w:tc>
        <w:tc>
          <w:tcPr>
            <w:tcW w:w="7299" w:type="dxa"/>
            <w:tcBorders>
              <w:top w:val="single" w:sz="4" w:space="0" w:color="auto"/>
              <w:left w:val="single" w:sz="4" w:space="0" w:color="auto"/>
              <w:bottom w:val="single" w:sz="4" w:space="0" w:color="auto"/>
              <w:right w:val="single" w:sz="4" w:space="0" w:color="auto"/>
            </w:tcBorders>
            <w:vAlign w:val="bottom"/>
          </w:tcPr>
          <w:p w14:paraId="1DB73BBF" w14:textId="77777777" w:rsidR="00366EDB" w:rsidRDefault="00F950B5">
            <w:pPr>
              <w:spacing w:line="276" w:lineRule="auto"/>
              <w:ind w:firstLine="0"/>
              <w:jc w:val="left"/>
              <w:rPr>
                <w:rFonts w:ascii="Times New Roman" w:hAnsi="Times New Roman"/>
              </w:rPr>
            </w:pPr>
            <w:r>
              <w:rPr>
                <w:rFonts w:ascii="Times New Roman" w:hAnsi="Times New Roman"/>
              </w:rPr>
              <w:t>Специализированная бригада СМП</w:t>
            </w:r>
          </w:p>
        </w:tc>
      </w:tr>
    </w:tbl>
    <w:p w14:paraId="4BD485E8" w14:textId="533F1B57" w:rsidR="00366EDB" w:rsidRDefault="00F950B5" w:rsidP="00F25ADE">
      <w:pPr>
        <w:spacing w:line="240" w:lineRule="auto"/>
        <w:ind w:firstLine="454"/>
        <w:jc w:val="right"/>
        <w:rPr>
          <w:rFonts w:ascii="Times New Roman" w:hAnsi="Times New Roman"/>
          <w:sz w:val="28"/>
          <w:szCs w:val="28"/>
        </w:rPr>
      </w:pPr>
      <w:r>
        <w:rPr>
          <w:rFonts w:ascii="Times New Roman" w:hAnsi="Times New Roman"/>
          <w:sz w:val="28"/>
          <w:szCs w:val="28"/>
        </w:rPr>
        <w:t xml:space="preserve">                                                                                                                                                                                    </w:t>
      </w:r>
    </w:p>
    <w:p w14:paraId="3321F44B" w14:textId="77777777" w:rsidR="00366EDB" w:rsidRDefault="00366EDB">
      <w:pPr>
        <w:spacing w:line="240" w:lineRule="auto"/>
        <w:ind w:firstLine="454"/>
        <w:jc w:val="right"/>
        <w:rPr>
          <w:rFonts w:ascii="Times New Roman" w:hAnsi="Times New Roman"/>
          <w:sz w:val="28"/>
          <w:szCs w:val="28"/>
        </w:rPr>
      </w:pPr>
    </w:p>
    <w:p w14:paraId="38A5A103" w14:textId="5962A802" w:rsidR="00366EDB" w:rsidRPr="00AB7AF4" w:rsidRDefault="00AB7AF4" w:rsidP="00AB7AF4">
      <w:pPr>
        <w:pStyle w:val="31"/>
        <w:pageBreakBefore/>
        <w:spacing w:after="240"/>
        <w:rPr>
          <w:bCs w:val="0"/>
          <w:iCs/>
        </w:rPr>
      </w:pPr>
      <w:r w:rsidRPr="00AB7AF4">
        <w:rPr>
          <w:bCs w:val="0"/>
          <w:iCs/>
        </w:rPr>
        <w:lastRenderedPageBreak/>
        <w:t xml:space="preserve">4. </w:t>
      </w:r>
      <w:r w:rsidR="00F950B5" w:rsidRPr="00AB7AF4">
        <w:rPr>
          <w:bCs w:val="0"/>
          <w:iCs/>
        </w:rPr>
        <w:t>Порядок кодирования тарифов на оплату диагностических, в том числе лабораторных исследований, отдельных врачебных манипуляций, стоматологических услуг</w:t>
      </w:r>
      <w:r w:rsidRPr="00AB7AF4">
        <w:rPr>
          <w:bCs w:val="0"/>
          <w:iCs/>
        </w:rPr>
        <w:t>.</w:t>
      </w:r>
    </w:p>
    <w:p w14:paraId="46C5BD32" w14:textId="77777777" w:rsidR="00366EDB" w:rsidRDefault="00F950B5">
      <w:pPr>
        <w:spacing w:line="288" w:lineRule="auto"/>
        <w:ind w:firstLine="454"/>
        <w:rPr>
          <w:rFonts w:ascii="Times New Roman" w:hAnsi="Times New Roman"/>
          <w:sz w:val="28"/>
          <w:szCs w:val="28"/>
        </w:rPr>
      </w:pPr>
      <w:r>
        <w:rPr>
          <w:rFonts w:ascii="Times New Roman" w:hAnsi="Times New Roman"/>
          <w:sz w:val="28"/>
          <w:szCs w:val="28"/>
        </w:rPr>
        <w:t>Код тарифа формируется следующим образом:</w:t>
      </w:r>
    </w:p>
    <w:p w14:paraId="2AF80C78" w14:textId="77777777" w:rsidR="00366EDB" w:rsidRDefault="00F950B5">
      <w:pPr>
        <w:spacing w:line="288" w:lineRule="auto"/>
        <w:ind w:firstLine="454"/>
        <w:rPr>
          <w:rFonts w:ascii="Times New Roman" w:hAnsi="Times New Roman"/>
          <w:sz w:val="28"/>
          <w:szCs w:val="28"/>
        </w:rPr>
      </w:pPr>
      <w:r>
        <w:rPr>
          <w:rFonts w:ascii="Times New Roman" w:hAnsi="Times New Roman"/>
          <w:sz w:val="28"/>
          <w:szCs w:val="28"/>
        </w:rPr>
        <w:t>Первые четыре цифры – шифр общего кода (например, 4100 – клинические лабораторные исследования, указываются ниже), затем нули до 7 знака (например, 4100000). Значения цифр 9,10,11 – 0.</w:t>
      </w:r>
    </w:p>
    <w:p w14:paraId="09032140" w14:textId="77777777" w:rsidR="00366EDB" w:rsidRDefault="00F950B5">
      <w:pPr>
        <w:spacing w:line="288" w:lineRule="auto"/>
        <w:ind w:firstLine="454"/>
        <w:rPr>
          <w:rFonts w:ascii="Times New Roman" w:hAnsi="Times New Roman"/>
          <w:snapToGrid w:val="0"/>
          <w:sz w:val="28"/>
          <w:szCs w:val="28"/>
          <w:u w:val="single"/>
        </w:rPr>
      </w:pPr>
      <w:r>
        <w:rPr>
          <w:rFonts w:ascii="Times New Roman" w:hAnsi="Times New Roman"/>
          <w:bCs/>
          <w:snapToGrid w:val="0"/>
          <w:sz w:val="28"/>
          <w:szCs w:val="28"/>
          <w:u w:val="single"/>
        </w:rPr>
        <w:t>7 знак – тип посещения:</w:t>
      </w:r>
    </w:p>
    <w:p w14:paraId="581F5CEE" w14:textId="77777777" w:rsidR="00366EDB" w:rsidRDefault="00F950B5">
      <w:pPr>
        <w:spacing w:line="288" w:lineRule="auto"/>
        <w:ind w:firstLine="454"/>
        <w:rPr>
          <w:rFonts w:ascii="Times New Roman" w:hAnsi="Times New Roman"/>
          <w:snapToGrid w:val="0"/>
          <w:sz w:val="28"/>
          <w:szCs w:val="28"/>
        </w:rPr>
      </w:pPr>
      <w:r>
        <w:rPr>
          <w:rFonts w:ascii="Times New Roman" w:hAnsi="Times New Roman"/>
          <w:snapToGrid w:val="0"/>
          <w:sz w:val="28"/>
          <w:szCs w:val="28"/>
        </w:rPr>
        <w:t>0 – не указана;</w:t>
      </w:r>
    </w:p>
    <w:p w14:paraId="463CF7A5" w14:textId="77777777" w:rsidR="00366EDB" w:rsidRDefault="00F950B5">
      <w:pPr>
        <w:spacing w:line="288" w:lineRule="auto"/>
        <w:ind w:firstLine="454"/>
        <w:rPr>
          <w:rFonts w:ascii="Times New Roman" w:hAnsi="Times New Roman"/>
          <w:snapToGrid w:val="0"/>
          <w:sz w:val="28"/>
          <w:szCs w:val="28"/>
        </w:rPr>
      </w:pPr>
      <w:r>
        <w:rPr>
          <w:rFonts w:ascii="Times New Roman" w:hAnsi="Times New Roman"/>
          <w:snapToGrid w:val="0"/>
          <w:sz w:val="28"/>
          <w:szCs w:val="28"/>
        </w:rPr>
        <w:t>1 -  посещение врача стоматолога при оказании профилактической помощи;</w:t>
      </w:r>
    </w:p>
    <w:p w14:paraId="2BF53EF9" w14:textId="77777777" w:rsidR="00366EDB" w:rsidRDefault="00F950B5">
      <w:pPr>
        <w:spacing w:line="288" w:lineRule="auto"/>
        <w:ind w:firstLine="454"/>
        <w:rPr>
          <w:rFonts w:ascii="Times New Roman" w:hAnsi="Times New Roman"/>
          <w:snapToGrid w:val="0"/>
          <w:sz w:val="28"/>
          <w:szCs w:val="28"/>
        </w:rPr>
      </w:pPr>
      <w:r>
        <w:rPr>
          <w:rFonts w:ascii="Times New Roman" w:hAnsi="Times New Roman"/>
          <w:snapToGrid w:val="0"/>
          <w:sz w:val="28"/>
          <w:szCs w:val="28"/>
        </w:rPr>
        <w:t>2 – посещение врача стоматолога при оказании неотложной медицинской помощи;</w:t>
      </w:r>
    </w:p>
    <w:p w14:paraId="7A7D9B9D" w14:textId="77777777" w:rsidR="00366EDB" w:rsidRDefault="00F950B5">
      <w:pPr>
        <w:spacing w:line="288" w:lineRule="auto"/>
        <w:ind w:firstLine="454"/>
        <w:rPr>
          <w:rFonts w:ascii="Times New Roman" w:hAnsi="Times New Roman"/>
          <w:snapToGrid w:val="0"/>
          <w:sz w:val="28"/>
          <w:szCs w:val="28"/>
        </w:rPr>
      </w:pPr>
      <w:r>
        <w:rPr>
          <w:rFonts w:ascii="Times New Roman" w:hAnsi="Times New Roman"/>
          <w:snapToGrid w:val="0"/>
          <w:sz w:val="28"/>
          <w:szCs w:val="28"/>
        </w:rPr>
        <w:t>3 – обращение по поводу заболевания;</w:t>
      </w:r>
    </w:p>
    <w:p w14:paraId="3FC7C8FA" w14:textId="77777777" w:rsidR="00366EDB" w:rsidRDefault="00F950B5">
      <w:pPr>
        <w:spacing w:line="288" w:lineRule="auto"/>
        <w:ind w:firstLine="454"/>
        <w:rPr>
          <w:rFonts w:ascii="Times New Roman" w:hAnsi="Times New Roman"/>
          <w:snapToGrid w:val="0"/>
          <w:sz w:val="28"/>
          <w:szCs w:val="28"/>
          <w:u w:val="single"/>
        </w:rPr>
      </w:pPr>
      <w:r>
        <w:rPr>
          <w:rFonts w:ascii="Times New Roman" w:hAnsi="Times New Roman"/>
          <w:bCs/>
          <w:snapToGrid w:val="0"/>
          <w:sz w:val="28"/>
          <w:szCs w:val="28"/>
          <w:u w:val="single"/>
        </w:rPr>
        <w:t>8 знак – код специальности:</w:t>
      </w:r>
    </w:p>
    <w:p w14:paraId="6E75EADF" w14:textId="77777777" w:rsidR="00366EDB" w:rsidRDefault="00F950B5">
      <w:pPr>
        <w:spacing w:line="288" w:lineRule="auto"/>
        <w:ind w:firstLine="454"/>
        <w:rPr>
          <w:rFonts w:ascii="Times New Roman" w:hAnsi="Times New Roman"/>
          <w:snapToGrid w:val="0"/>
          <w:sz w:val="28"/>
          <w:szCs w:val="28"/>
        </w:rPr>
      </w:pPr>
      <w:r>
        <w:rPr>
          <w:rFonts w:ascii="Times New Roman" w:hAnsi="Times New Roman"/>
          <w:snapToGrid w:val="0"/>
          <w:sz w:val="28"/>
          <w:szCs w:val="28"/>
        </w:rPr>
        <w:t>1 – не указана;</w:t>
      </w:r>
    </w:p>
    <w:p w14:paraId="3CC054DD" w14:textId="77777777" w:rsidR="00366EDB" w:rsidRDefault="00F950B5">
      <w:pPr>
        <w:spacing w:line="288" w:lineRule="auto"/>
        <w:ind w:firstLine="454"/>
        <w:rPr>
          <w:rFonts w:ascii="Times New Roman" w:hAnsi="Times New Roman"/>
          <w:snapToGrid w:val="0"/>
          <w:sz w:val="28"/>
          <w:szCs w:val="28"/>
        </w:rPr>
      </w:pPr>
      <w:r>
        <w:rPr>
          <w:rFonts w:ascii="Times New Roman" w:hAnsi="Times New Roman"/>
          <w:snapToGrid w:val="0"/>
          <w:sz w:val="28"/>
          <w:szCs w:val="28"/>
        </w:rPr>
        <w:t>3 – средний медицинский персонал;</w:t>
      </w:r>
    </w:p>
    <w:p w14:paraId="404B7F61" w14:textId="4B592DDD" w:rsidR="00CC7A94" w:rsidRDefault="00CC7A94" w:rsidP="00CC7A94">
      <w:pPr>
        <w:spacing w:line="288" w:lineRule="auto"/>
        <w:ind w:firstLine="454"/>
        <w:rPr>
          <w:rFonts w:ascii="Times New Roman" w:hAnsi="Times New Roman"/>
          <w:snapToGrid w:val="0"/>
          <w:sz w:val="28"/>
          <w:szCs w:val="28"/>
        </w:rPr>
      </w:pPr>
      <w:r>
        <w:rPr>
          <w:rFonts w:ascii="Times New Roman" w:hAnsi="Times New Roman"/>
          <w:snapToGrid w:val="0"/>
          <w:sz w:val="28"/>
          <w:szCs w:val="28"/>
        </w:rPr>
        <w:t xml:space="preserve">4 </w:t>
      </w:r>
      <w:r w:rsidRPr="00CC7A94">
        <w:rPr>
          <w:rFonts w:ascii="Times New Roman" w:hAnsi="Times New Roman"/>
          <w:snapToGrid w:val="0"/>
          <w:sz w:val="28"/>
          <w:szCs w:val="28"/>
        </w:rPr>
        <w:t>– посещение врача стоматолога мобильного комплекса;</w:t>
      </w:r>
    </w:p>
    <w:p w14:paraId="398472D5" w14:textId="77777777" w:rsidR="00366EDB" w:rsidRDefault="00F950B5">
      <w:pPr>
        <w:spacing w:line="288" w:lineRule="auto"/>
        <w:ind w:firstLine="454"/>
        <w:rPr>
          <w:rFonts w:ascii="Times New Roman" w:hAnsi="Times New Roman"/>
          <w:snapToGrid w:val="0"/>
          <w:sz w:val="28"/>
          <w:szCs w:val="28"/>
        </w:rPr>
      </w:pPr>
      <w:r>
        <w:rPr>
          <w:rFonts w:ascii="Times New Roman" w:hAnsi="Times New Roman"/>
          <w:snapToGrid w:val="0"/>
          <w:sz w:val="28"/>
          <w:szCs w:val="28"/>
        </w:rPr>
        <w:t>6 – прочие.</w:t>
      </w:r>
    </w:p>
    <w:p w14:paraId="5630E204" w14:textId="77777777" w:rsidR="00021FD5" w:rsidRPr="00021FD5" w:rsidRDefault="00021FD5" w:rsidP="00021FD5">
      <w:pPr>
        <w:spacing w:line="288" w:lineRule="auto"/>
        <w:ind w:firstLine="454"/>
        <w:rPr>
          <w:rFonts w:ascii="Times New Roman" w:hAnsi="Times New Roman"/>
          <w:snapToGrid w:val="0"/>
          <w:sz w:val="28"/>
          <w:szCs w:val="28"/>
          <w:u w:val="single"/>
        </w:rPr>
      </w:pPr>
      <w:r w:rsidRPr="00021FD5">
        <w:rPr>
          <w:rFonts w:ascii="Times New Roman" w:hAnsi="Times New Roman"/>
          <w:snapToGrid w:val="0"/>
          <w:sz w:val="28"/>
          <w:szCs w:val="28"/>
          <w:u w:val="single"/>
        </w:rPr>
        <w:t>11 знак – особые значения:</w:t>
      </w:r>
    </w:p>
    <w:p w14:paraId="2C5BA74B" w14:textId="77777777" w:rsidR="00021FD5" w:rsidRPr="00021FD5" w:rsidRDefault="00021FD5" w:rsidP="00021FD5">
      <w:pPr>
        <w:spacing w:line="288" w:lineRule="auto"/>
        <w:ind w:firstLine="0"/>
        <w:rPr>
          <w:rFonts w:ascii="Times New Roman" w:hAnsi="Times New Roman"/>
          <w:snapToGrid w:val="0"/>
          <w:sz w:val="28"/>
          <w:szCs w:val="28"/>
        </w:rPr>
      </w:pPr>
      <w:r w:rsidRPr="00021FD5">
        <w:rPr>
          <w:rFonts w:ascii="Times New Roman" w:hAnsi="Times New Roman"/>
          <w:snapToGrid w:val="0"/>
          <w:sz w:val="28"/>
          <w:szCs w:val="28"/>
        </w:rPr>
        <w:t xml:space="preserve">       1 – для стоматологических поликлиник;</w:t>
      </w:r>
    </w:p>
    <w:p w14:paraId="2042578F" w14:textId="0C3223C6" w:rsidR="005774CF" w:rsidRDefault="00021FD5" w:rsidP="00B402BF">
      <w:pPr>
        <w:spacing w:line="288" w:lineRule="auto"/>
        <w:ind w:firstLine="454"/>
        <w:rPr>
          <w:rFonts w:ascii="Times New Roman" w:hAnsi="Times New Roman"/>
          <w:snapToGrid w:val="0"/>
          <w:sz w:val="28"/>
          <w:szCs w:val="28"/>
        </w:rPr>
      </w:pPr>
      <w:r w:rsidRPr="00021FD5">
        <w:rPr>
          <w:rFonts w:ascii="Times New Roman" w:hAnsi="Times New Roman"/>
          <w:snapToGrid w:val="0"/>
          <w:sz w:val="28"/>
          <w:szCs w:val="28"/>
        </w:rPr>
        <w:t xml:space="preserve"> 2 – для стоматологических отделений в составе медицинских организаций</w:t>
      </w:r>
    </w:p>
    <w:p w14:paraId="7A931E46" w14:textId="77777777" w:rsidR="00B402BF" w:rsidRPr="00B402BF" w:rsidRDefault="00B402BF" w:rsidP="00B402BF">
      <w:pPr>
        <w:spacing w:line="288" w:lineRule="auto"/>
        <w:ind w:firstLine="454"/>
        <w:rPr>
          <w:rFonts w:ascii="Times New Roman" w:hAnsi="Times New Roman"/>
          <w:snapToGrid w:val="0"/>
          <w:sz w:val="28"/>
          <w:szCs w:val="28"/>
        </w:rPr>
      </w:pPr>
    </w:p>
    <w:p w14:paraId="2C25CF15" w14:textId="77777777" w:rsidR="00366EDB" w:rsidRDefault="00F950B5">
      <w:pPr>
        <w:spacing w:line="288" w:lineRule="auto"/>
        <w:ind w:firstLine="454"/>
        <w:jc w:val="right"/>
        <w:rPr>
          <w:rFonts w:ascii="Times New Roman" w:hAnsi="Times New Roman"/>
          <w:bCs/>
          <w:snapToGrid w:val="0"/>
          <w:sz w:val="28"/>
          <w:szCs w:val="28"/>
        </w:rPr>
      </w:pPr>
      <w:r>
        <w:rPr>
          <w:rFonts w:ascii="Times New Roman" w:hAnsi="Times New Roman"/>
          <w:bCs/>
          <w:snapToGrid w:val="0"/>
          <w:sz w:val="28"/>
          <w:szCs w:val="28"/>
        </w:rPr>
        <w:t>Таблица 4</w:t>
      </w:r>
    </w:p>
    <w:p w14:paraId="41863311" w14:textId="77777777" w:rsidR="005F5EBB" w:rsidRDefault="005F5EBB" w:rsidP="005F5EBB">
      <w:pPr>
        <w:spacing w:line="288" w:lineRule="auto"/>
        <w:ind w:firstLine="454"/>
        <w:rPr>
          <w:rFonts w:ascii="Times New Roman" w:hAnsi="Times New Roman"/>
          <w:snapToGrid w:val="0"/>
          <w:sz w:val="28"/>
          <w:szCs w:val="28"/>
          <w:u w:val="single"/>
        </w:rPr>
      </w:pPr>
      <w:r>
        <w:rPr>
          <w:rFonts w:ascii="Times New Roman" w:hAnsi="Times New Roman"/>
          <w:bCs/>
          <w:snapToGrid w:val="0"/>
          <w:sz w:val="28"/>
          <w:szCs w:val="28"/>
          <w:u w:val="single"/>
        </w:rPr>
        <w:t>Первые 4 цифры:</w:t>
      </w:r>
      <w:r>
        <w:rPr>
          <w:rFonts w:ascii="Times New Roman" w:hAnsi="Times New Roman"/>
          <w:snapToGrid w:val="0"/>
          <w:sz w:val="28"/>
          <w:szCs w:val="28"/>
          <w:u w:val="single"/>
        </w:rPr>
        <w:t xml:space="preserve"> </w:t>
      </w:r>
    </w:p>
    <w:tbl>
      <w:tblPr>
        <w:tblW w:w="0" w:type="auto"/>
        <w:tblInd w:w="108" w:type="dxa"/>
        <w:tblLayout w:type="fixed"/>
        <w:tblLook w:val="04A0" w:firstRow="1" w:lastRow="0" w:firstColumn="1" w:lastColumn="0" w:noHBand="0" w:noVBand="1"/>
      </w:tblPr>
      <w:tblGrid>
        <w:gridCol w:w="2340"/>
        <w:gridCol w:w="7158"/>
      </w:tblGrid>
      <w:tr w:rsidR="005F5EBB" w14:paraId="48847991" w14:textId="77777777" w:rsidTr="00C50634">
        <w:trPr>
          <w:tblHeader/>
        </w:trPr>
        <w:tc>
          <w:tcPr>
            <w:tcW w:w="2340" w:type="dxa"/>
            <w:tcBorders>
              <w:top w:val="single" w:sz="4" w:space="0" w:color="auto"/>
              <w:left w:val="single" w:sz="4" w:space="0" w:color="auto"/>
              <w:bottom w:val="single" w:sz="4" w:space="0" w:color="auto"/>
              <w:right w:val="single" w:sz="4" w:space="0" w:color="auto"/>
            </w:tcBorders>
          </w:tcPr>
          <w:p w14:paraId="5461F63B" w14:textId="77777777" w:rsidR="005F5EBB" w:rsidRDefault="005F5EBB" w:rsidP="00C50634">
            <w:pPr>
              <w:spacing w:line="276" w:lineRule="auto"/>
              <w:ind w:firstLine="0"/>
              <w:jc w:val="center"/>
              <w:rPr>
                <w:rFonts w:ascii="Times New Roman" w:hAnsi="Times New Roman"/>
              </w:rPr>
            </w:pPr>
            <w:r>
              <w:rPr>
                <w:rFonts w:ascii="Times New Roman" w:hAnsi="Times New Roman"/>
              </w:rPr>
              <w:t xml:space="preserve">Код </w:t>
            </w:r>
          </w:p>
        </w:tc>
        <w:tc>
          <w:tcPr>
            <w:tcW w:w="7158" w:type="dxa"/>
            <w:tcBorders>
              <w:top w:val="single" w:sz="4" w:space="0" w:color="auto"/>
              <w:left w:val="single" w:sz="4" w:space="0" w:color="auto"/>
              <w:bottom w:val="single" w:sz="4" w:space="0" w:color="auto"/>
              <w:right w:val="single" w:sz="4" w:space="0" w:color="auto"/>
            </w:tcBorders>
          </w:tcPr>
          <w:p w14:paraId="4D301438" w14:textId="77777777" w:rsidR="005F5EBB" w:rsidRDefault="005F5EBB" w:rsidP="00C50634">
            <w:pPr>
              <w:spacing w:line="276" w:lineRule="auto"/>
              <w:ind w:firstLine="0"/>
              <w:jc w:val="center"/>
              <w:rPr>
                <w:rFonts w:ascii="Times New Roman" w:hAnsi="Times New Roman"/>
              </w:rPr>
            </w:pPr>
            <w:r>
              <w:rPr>
                <w:rFonts w:ascii="Times New Roman" w:hAnsi="Times New Roman"/>
              </w:rPr>
              <w:t>Наименование</w:t>
            </w:r>
          </w:p>
        </w:tc>
      </w:tr>
      <w:tr w:rsidR="005F5EBB" w14:paraId="4BED7733" w14:textId="77777777" w:rsidTr="00C50634">
        <w:tc>
          <w:tcPr>
            <w:tcW w:w="2340" w:type="dxa"/>
            <w:tcBorders>
              <w:top w:val="single" w:sz="4" w:space="0" w:color="auto"/>
              <w:left w:val="single" w:sz="4" w:space="0" w:color="auto"/>
              <w:bottom w:val="single" w:sz="4" w:space="0" w:color="auto"/>
              <w:right w:val="single" w:sz="4" w:space="0" w:color="auto"/>
            </w:tcBorders>
          </w:tcPr>
          <w:p w14:paraId="1D38859F" w14:textId="77777777" w:rsidR="005F5EBB" w:rsidRDefault="005F5EBB" w:rsidP="00C50634">
            <w:pPr>
              <w:spacing w:line="276" w:lineRule="auto"/>
              <w:ind w:firstLine="0"/>
              <w:jc w:val="center"/>
              <w:rPr>
                <w:rFonts w:ascii="Times New Roman" w:hAnsi="Times New Roman"/>
              </w:rPr>
            </w:pPr>
            <w:r>
              <w:rPr>
                <w:rFonts w:ascii="Times New Roman" w:hAnsi="Times New Roman"/>
              </w:rPr>
              <w:t>4100</w:t>
            </w:r>
          </w:p>
        </w:tc>
        <w:tc>
          <w:tcPr>
            <w:tcW w:w="7158" w:type="dxa"/>
            <w:tcBorders>
              <w:top w:val="single" w:sz="4" w:space="0" w:color="auto"/>
              <w:left w:val="single" w:sz="4" w:space="0" w:color="auto"/>
              <w:bottom w:val="single" w:sz="4" w:space="0" w:color="auto"/>
              <w:right w:val="single" w:sz="4" w:space="0" w:color="auto"/>
            </w:tcBorders>
          </w:tcPr>
          <w:p w14:paraId="1C6AE55A" w14:textId="77777777" w:rsidR="005F5EBB" w:rsidRDefault="005F5EBB" w:rsidP="00C50634">
            <w:pPr>
              <w:spacing w:line="276" w:lineRule="auto"/>
              <w:ind w:firstLine="0"/>
              <w:jc w:val="left"/>
              <w:rPr>
                <w:rFonts w:ascii="Times New Roman" w:hAnsi="Times New Roman"/>
              </w:rPr>
            </w:pPr>
            <w:r>
              <w:rPr>
                <w:rFonts w:ascii="Times New Roman" w:hAnsi="Times New Roman"/>
              </w:rPr>
              <w:t>Клинические лабораторные исследования</w:t>
            </w:r>
          </w:p>
        </w:tc>
      </w:tr>
      <w:tr w:rsidR="005F5EBB" w14:paraId="36A29D26" w14:textId="77777777" w:rsidTr="00C50634">
        <w:tc>
          <w:tcPr>
            <w:tcW w:w="2340" w:type="dxa"/>
            <w:tcBorders>
              <w:top w:val="single" w:sz="4" w:space="0" w:color="auto"/>
              <w:left w:val="single" w:sz="4" w:space="0" w:color="auto"/>
              <w:bottom w:val="single" w:sz="4" w:space="0" w:color="auto"/>
              <w:right w:val="single" w:sz="4" w:space="0" w:color="auto"/>
            </w:tcBorders>
          </w:tcPr>
          <w:p w14:paraId="7002C0A2" w14:textId="77777777" w:rsidR="005F5EBB" w:rsidRPr="000005B7" w:rsidRDefault="005F5EBB" w:rsidP="00C50634">
            <w:pPr>
              <w:spacing w:line="276" w:lineRule="auto"/>
              <w:ind w:firstLine="0"/>
              <w:jc w:val="center"/>
              <w:rPr>
                <w:rFonts w:ascii="Times New Roman" w:hAnsi="Times New Roman"/>
              </w:rPr>
            </w:pPr>
            <w:r w:rsidRPr="000005B7">
              <w:rPr>
                <w:rFonts w:ascii="Times New Roman" w:hAnsi="Times New Roman"/>
              </w:rPr>
              <w:t>4110</w:t>
            </w:r>
          </w:p>
        </w:tc>
        <w:tc>
          <w:tcPr>
            <w:tcW w:w="7158" w:type="dxa"/>
            <w:tcBorders>
              <w:top w:val="single" w:sz="4" w:space="0" w:color="auto"/>
              <w:left w:val="single" w:sz="4" w:space="0" w:color="auto"/>
              <w:bottom w:val="single" w:sz="4" w:space="0" w:color="auto"/>
              <w:right w:val="single" w:sz="4" w:space="0" w:color="auto"/>
            </w:tcBorders>
          </w:tcPr>
          <w:p w14:paraId="34A4F047" w14:textId="77777777" w:rsidR="005F5EBB" w:rsidRPr="000005B7" w:rsidRDefault="005F5EBB" w:rsidP="00C50634">
            <w:pPr>
              <w:spacing w:line="276" w:lineRule="auto"/>
              <w:ind w:firstLine="0"/>
              <w:jc w:val="left"/>
              <w:rPr>
                <w:rFonts w:ascii="Times New Roman" w:hAnsi="Times New Roman"/>
              </w:rPr>
            </w:pPr>
            <w:r w:rsidRPr="000005B7">
              <w:rPr>
                <w:rFonts w:ascii="Times New Roman" w:hAnsi="Times New Roman"/>
              </w:rPr>
              <w:t>Патолого-анатомические исследования биопсийного (операционного) материала  с целью диагностики онкологических заболеваний и подбора противоопухолевой лекарственной терапии</w:t>
            </w:r>
          </w:p>
        </w:tc>
      </w:tr>
      <w:tr w:rsidR="005F5EBB" w14:paraId="5DF24327" w14:textId="77777777" w:rsidTr="00C50634">
        <w:tc>
          <w:tcPr>
            <w:tcW w:w="2340" w:type="dxa"/>
            <w:tcBorders>
              <w:top w:val="single" w:sz="4" w:space="0" w:color="auto"/>
              <w:left w:val="single" w:sz="4" w:space="0" w:color="auto"/>
              <w:bottom w:val="single" w:sz="4" w:space="0" w:color="auto"/>
              <w:right w:val="single" w:sz="4" w:space="0" w:color="auto"/>
            </w:tcBorders>
          </w:tcPr>
          <w:p w14:paraId="17738DFA" w14:textId="77777777" w:rsidR="005F5EBB" w:rsidRPr="000005B7" w:rsidRDefault="005F5EBB" w:rsidP="00C50634">
            <w:pPr>
              <w:spacing w:line="276" w:lineRule="auto"/>
              <w:ind w:firstLine="0"/>
              <w:jc w:val="center"/>
              <w:rPr>
                <w:rFonts w:ascii="Times New Roman" w:hAnsi="Times New Roman"/>
              </w:rPr>
            </w:pPr>
            <w:r w:rsidRPr="000005B7">
              <w:rPr>
                <w:rFonts w:ascii="Times New Roman" w:hAnsi="Times New Roman"/>
              </w:rPr>
              <w:t>4120</w:t>
            </w:r>
          </w:p>
        </w:tc>
        <w:tc>
          <w:tcPr>
            <w:tcW w:w="7158" w:type="dxa"/>
            <w:tcBorders>
              <w:top w:val="single" w:sz="4" w:space="0" w:color="auto"/>
              <w:left w:val="single" w:sz="4" w:space="0" w:color="auto"/>
              <w:bottom w:val="single" w:sz="4" w:space="0" w:color="auto"/>
              <w:right w:val="single" w:sz="4" w:space="0" w:color="auto"/>
            </w:tcBorders>
          </w:tcPr>
          <w:p w14:paraId="471A7B20" w14:textId="77777777" w:rsidR="005F5EBB" w:rsidRPr="000005B7" w:rsidRDefault="005F5EBB" w:rsidP="00C50634">
            <w:pPr>
              <w:spacing w:line="276" w:lineRule="auto"/>
              <w:ind w:firstLine="0"/>
              <w:jc w:val="left"/>
              <w:rPr>
                <w:rFonts w:ascii="Times New Roman" w:hAnsi="Times New Roman"/>
              </w:rPr>
            </w:pPr>
            <w:r w:rsidRPr="000005B7">
              <w:rPr>
                <w:rFonts w:ascii="Times New Roman" w:hAnsi="Times New Roman"/>
              </w:rPr>
              <w:t>Молекулярно-генетические исследования биопсийного (операционного) материала с целью диагностики онкологических заболеваний и подбора противоопухолевой лекарственной терапии</w:t>
            </w:r>
          </w:p>
        </w:tc>
      </w:tr>
      <w:tr w:rsidR="00BE1B75" w14:paraId="71FBB68C" w14:textId="77777777" w:rsidTr="00C50634">
        <w:tc>
          <w:tcPr>
            <w:tcW w:w="2340" w:type="dxa"/>
            <w:tcBorders>
              <w:top w:val="single" w:sz="4" w:space="0" w:color="auto"/>
              <w:left w:val="single" w:sz="4" w:space="0" w:color="auto"/>
              <w:bottom w:val="single" w:sz="4" w:space="0" w:color="auto"/>
              <w:right w:val="single" w:sz="4" w:space="0" w:color="auto"/>
            </w:tcBorders>
          </w:tcPr>
          <w:p w14:paraId="061D011E" w14:textId="435A4524" w:rsidR="00BE1B75" w:rsidRPr="000005B7" w:rsidRDefault="00BE1B75" w:rsidP="00C50634">
            <w:pPr>
              <w:spacing w:line="276" w:lineRule="auto"/>
              <w:ind w:firstLine="0"/>
              <w:jc w:val="center"/>
              <w:rPr>
                <w:rFonts w:ascii="Times New Roman" w:hAnsi="Times New Roman"/>
              </w:rPr>
            </w:pPr>
            <w:r w:rsidRPr="000005B7">
              <w:rPr>
                <w:rFonts w:ascii="Times New Roman" w:hAnsi="Times New Roman"/>
              </w:rPr>
              <w:t>4130</w:t>
            </w:r>
          </w:p>
        </w:tc>
        <w:tc>
          <w:tcPr>
            <w:tcW w:w="7158" w:type="dxa"/>
            <w:tcBorders>
              <w:top w:val="single" w:sz="4" w:space="0" w:color="auto"/>
              <w:left w:val="single" w:sz="4" w:space="0" w:color="auto"/>
              <w:bottom w:val="single" w:sz="4" w:space="0" w:color="auto"/>
              <w:right w:val="single" w:sz="4" w:space="0" w:color="auto"/>
            </w:tcBorders>
          </w:tcPr>
          <w:p w14:paraId="21C086AF" w14:textId="1E810C92" w:rsidR="00BE1B75" w:rsidRPr="000005B7" w:rsidRDefault="00BE1B75" w:rsidP="00C50634">
            <w:pPr>
              <w:spacing w:line="276" w:lineRule="auto"/>
              <w:ind w:firstLine="0"/>
              <w:jc w:val="left"/>
              <w:rPr>
                <w:rFonts w:ascii="Times New Roman" w:hAnsi="Times New Roman"/>
              </w:rPr>
            </w:pPr>
            <w:r w:rsidRPr="000005B7">
              <w:rPr>
                <w:rFonts w:ascii="Times New Roman" w:hAnsi="Times New Roman"/>
              </w:rPr>
              <w:t xml:space="preserve">Лабораторные исследования на выявление </w:t>
            </w:r>
            <w:r w:rsidRPr="000005B7">
              <w:rPr>
                <w:rFonts w:ascii="Times New Roman" w:hAnsi="Times New Roman"/>
                <w:lang w:val="en-US"/>
              </w:rPr>
              <w:t>COVID</w:t>
            </w:r>
            <w:r w:rsidRPr="000005B7">
              <w:rPr>
                <w:rFonts w:ascii="Times New Roman" w:hAnsi="Times New Roman"/>
              </w:rPr>
              <w:t>-19 методом ПЦР</w:t>
            </w:r>
          </w:p>
        </w:tc>
      </w:tr>
      <w:tr w:rsidR="0038046D" w14:paraId="7F811651" w14:textId="77777777" w:rsidTr="00C50634">
        <w:tc>
          <w:tcPr>
            <w:tcW w:w="2340" w:type="dxa"/>
            <w:tcBorders>
              <w:top w:val="single" w:sz="4" w:space="0" w:color="auto"/>
              <w:left w:val="single" w:sz="4" w:space="0" w:color="auto"/>
              <w:bottom w:val="single" w:sz="4" w:space="0" w:color="auto"/>
              <w:right w:val="single" w:sz="4" w:space="0" w:color="auto"/>
            </w:tcBorders>
          </w:tcPr>
          <w:p w14:paraId="12E3DE15" w14:textId="6CF21264" w:rsidR="0038046D" w:rsidRPr="000005B7" w:rsidRDefault="0038046D" w:rsidP="00C50634">
            <w:pPr>
              <w:spacing w:line="276" w:lineRule="auto"/>
              <w:ind w:firstLine="0"/>
              <w:jc w:val="center"/>
              <w:rPr>
                <w:rFonts w:ascii="Times New Roman" w:hAnsi="Times New Roman"/>
              </w:rPr>
            </w:pPr>
            <w:r w:rsidRPr="000005B7">
              <w:rPr>
                <w:rFonts w:ascii="Times New Roman" w:hAnsi="Times New Roman"/>
              </w:rPr>
              <w:t>4140</w:t>
            </w:r>
          </w:p>
        </w:tc>
        <w:tc>
          <w:tcPr>
            <w:tcW w:w="7158" w:type="dxa"/>
            <w:tcBorders>
              <w:top w:val="single" w:sz="4" w:space="0" w:color="auto"/>
              <w:left w:val="single" w:sz="4" w:space="0" w:color="auto"/>
              <w:bottom w:val="single" w:sz="4" w:space="0" w:color="auto"/>
              <w:right w:val="single" w:sz="4" w:space="0" w:color="auto"/>
            </w:tcBorders>
          </w:tcPr>
          <w:p w14:paraId="4ACB9788" w14:textId="1DF856BB" w:rsidR="0038046D" w:rsidRPr="000005B7" w:rsidRDefault="0038046D" w:rsidP="00C50634">
            <w:pPr>
              <w:spacing w:line="276" w:lineRule="auto"/>
              <w:ind w:firstLine="0"/>
              <w:jc w:val="left"/>
              <w:rPr>
                <w:rFonts w:ascii="Times New Roman" w:hAnsi="Times New Roman"/>
              </w:rPr>
            </w:pPr>
            <w:r w:rsidRPr="000005B7">
              <w:rPr>
                <w:rFonts w:ascii="Times New Roman" w:hAnsi="Times New Roman"/>
              </w:rPr>
              <w:t>Патолого-анатомические исследования биопсийного (операционного) материала (1,2,3 категория сложности)</w:t>
            </w:r>
          </w:p>
        </w:tc>
      </w:tr>
      <w:tr w:rsidR="009F79C7" w14:paraId="0B20C238" w14:textId="77777777" w:rsidTr="00C50634">
        <w:tc>
          <w:tcPr>
            <w:tcW w:w="2340" w:type="dxa"/>
            <w:tcBorders>
              <w:top w:val="single" w:sz="4" w:space="0" w:color="auto"/>
              <w:left w:val="single" w:sz="4" w:space="0" w:color="auto"/>
              <w:bottom w:val="single" w:sz="4" w:space="0" w:color="auto"/>
              <w:right w:val="single" w:sz="4" w:space="0" w:color="auto"/>
            </w:tcBorders>
          </w:tcPr>
          <w:p w14:paraId="1EF844C3" w14:textId="58961B56" w:rsidR="009F79C7" w:rsidRPr="000005B7" w:rsidRDefault="009F79C7" w:rsidP="00C50634">
            <w:pPr>
              <w:spacing w:line="276" w:lineRule="auto"/>
              <w:ind w:firstLine="0"/>
              <w:jc w:val="center"/>
              <w:rPr>
                <w:rFonts w:ascii="Times New Roman" w:hAnsi="Times New Roman"/>
              </w:rPr>
            </w:pPr>
            <w:r>
              <w:rPr>
                <w:rFonts w:ascii="Times New Roman" w:hAnsi="Times New Roman"/>
              </w:rPr>
              <w:t>4150</w:t>
            </w:r>
          </w:p>
        </w:tc>
        <w:tc>
          <w:tcPr>
            <w:tcW w:w="7158" w:type="dxa"/>
            <w:tcBorders>
              <w:top w:val="single" w:sz="4" w:space="0" w:color="auto"/>
              <w:left w:val="single" w:sz="4" w:space="0" w:color="auto"/>
              <w:bottom w:val="single" w:sz="4" w:space="0" w:color="auto"/>
              <w:right w:val="single" w:sz="4" w:space="0" w:color="auto"/>
            </w:tcBorders>
          </w:tcPr>
          <w:p w14:paraId="3572AB42" w14:textId="3F4402DD" w:rsidR="009F79C7" w:rsidRPr="000005B7" w:rsidRDefault="009F79C7" w:rsidP="00C50634">
            <w:pPr>
              <w:spacing w:line="276" w:lineRule="auto"/>
              <w:ind w:firstLine="0"/>
              <w:jc w:val="left"/>
              <w:rPr>
                <w:rFonts w:ascii="Times New Roman" w:hAnsi="Times New Roman"/>
              </w:rPr>
            </w:pPr>
            <w:r>
              <w:rPr>
                <w:rFonts w:ascii="Times New Roman" w:hAnsi="Times New Roman"/>
              </w:rPr>
              <w:t>Цитологическое исследование</w:t>
            </w:r>
          </w:p>
        </w:tc>
      </w:tr>
      <w:tr w:rsidR="005F5EBB" w14:paraId="361E7B16" w14:textId="77777777" w:rsidTr="00C50634">
        <w:tc>
          <w:tcPr>
            <w:tcW w:w="2340" w:type="dxa"/>
            <w:tcBorders>
              <w:top w:val="single" w:sz="4" w:space="0" w:color="auto"/>
              <w:left w:val="single" w:sz="4" w:space="0" w:color="auto"/>
              <w:bottom w:val="single" w:sz="4" w:space="0" w:color="auto"/>
              <w:right w:val="single" w:sz="4" w:space="0" w:color="auto"/>
            </w:tcBorders>
          </w:tcPr>
          <w:p w14:paraId="320728C7" w14:textId="77777777" w:rsidR="005F5EBB" w:rsidRPr="000005B7" w:rsidRDefault="005F5EBB" w:rsidP="00C50634">
            <w:pPr>
              <w:spacing w:line="276" w:lineRule="auto"/>
              <w:ind w:firstLine="0"/>
              <w:jc w:val="center"/>
              <w:rPr>
                <w:rFonts w:ascii="Times New Roman" w:hAnsi="Times New Roman"/>
              </w:rPr>
            </w:pPr>
            <w:r w:rsidRPr="000005B7">
              <w:rPr>
                <w:rFonts w:ascii="Times New Roman" w:hAnsi="Times New Roman"/>
              </w:rPr>
              <w:t>5100</w:t>
            </w:r>
          </w:p>
        </w:tc>
        <w:tc>
          <w:tcPr>
            <w:tcW w:w="7158" w:type="dxa"/>
            <w:tcBorders>
              <w:top w:val="single" w:sz="4" w:space="0" w:color="auto"/>
              <w:left w:val="single" w:sz="4" w:space="0" w:color="auto"/>
              <w:bottom w:val="single" w:sz="4" w:space="0" w:color="auto"/>
              <w:right w:val="single" w:sz="4" w:space="0" w:color="auto"/>
            </w:tcBorders>
          </w:tcPr>
          <w:p w14:paraId="57B42C90" w14:textId="77777777" w:rsidR="005F5EBB" w:rsidRPr="000005B7" w:rsidRDefault="005F5EBB" w:rsidP="00C50634">
            <w:pPr>
              <w:spacing w:line="276" w:lineRule="auto"/>
              <w:ind w:firstLine="0"/>
              <w:jc w:val="left"/>
              <w:rPr>
                <w:rFonts w:ascii="Times New Roman" w:hAnsi="Times New Roman"/>
              </w:rPr>
            </w:pPr>
            <w:r w:rsidRPr="000005B7">
              <w:rPr>
                <w:rFonts w:ascii="Times New Roman" w:hAnsi="Times New Roman"/>
              </w:rPr>
              <w:t>Рентгенологические исследования</w:t>
            </w:r>
          </w:p>
        </w:tc>
      </w:tr>
      <w:tr w:rsidR="005F5EBB" w14:paraId="6337942F" w14:textId="77777777" w:rsidTr="00C50634">
        <w:tc>
          <w:tcPr>
            <w:tcW w:w="2340" w:type="dxa"/>
            <w:tcBorders>
              <w:top w:val="single" w:sz="4" w:space="0" w:color="auto"/>
              <w:left w:val="single" w:sz="4" w:space="0" w:color="auto"/>
              <w:bottom w:val="single" w:sz="4" w:space="0" w:color="auto"/>
              <w:right w:val="single" w:sz="4" w:space="0" w:color="auto"/>
            </w:tcBorders>
          </w:tcPr>
          <w:p w14:paraId="4A64CE9D" w14:textId="77777777" w:rsidR="005F5EBB" w:rsidRPr="000005B7" w:rsidRDefault="005F5EBB" w:rsidP="00C50634">
            <w:pPr>
              <w:spacing w:line="276" w:lineRule="auto"/>
              <w:ind w:firstLine="0"/>
              <w:jc w:val="center"/>
              <w:rPr>
                <w:rFonts w:ascii="Times New Roman" w:hAnsi="Times New Roman"/>
              </w:rPr>
            </w:pPr>
            <w:r w:rsidRPr="000005B7">
              <w:rPr>
                <w:rFonts w:ascii="Times New Roman" w:hAnsi="Times New Roman"/>
              </w:rPr>
              <w:t>5110</w:t>
            </w:r>
          </w:p>
        </w:tc>
        <w:tc>
          <w:tcPr>
            <w:tcW w:w="7158" w:type="dxa"/>
            <w:tcBorders>
              <w:top w:val="single" w:sz="4" w:space="0" w:color="auto"/>
              <w:left w:val="single" w:sz="4" w:space="0" w:color="auto"/>
              <w:bottom w:val="single" w:sz="4" w:space="0" w:color="auto"/>
              <w:right w:val="single" w:sz="4" w:space="0" w:color="auto"/>
            </w:tcBorders>
          </w:tcPr>
          <w:p w14:paraId="18572BCA" w14:textId="77777777" w:rsidR="005F5EBB" w:rsidRPr="000005B7" w:rsidRDefault="005F5EBB" w:rsidP="00C50634">
            <w:pPr>
              <w:spacing w:line="276" w:lineRule="auto"/>
              <w:ind w:firstLine="0"/>
              <w:jc w:val="left"/>
              <w:rPr>
                <w:rFonts w:ascii="Times New Roman" w:hAnsi="Times New Roman"/>
              </w:rPr>
            </w:pPr>
            <w:r w:rsidRPr="000005B7">
              <w:rPr>
                <w:rFonts w:ascii="Times New Roman" w:hAnsi="Times New Roman"/>
              </w:rPr>
              <w:t>Компьютерная томография</w:t>
            </w:r>
          </w:p>
        </w:tc>
      </w:tr>
      <w:tr w:rsidR="005F5EBB" w14:paraId="0D9FB8F7" w14:textId="77777777" w:rsidTr="00C50634">
        <w:tc>
          <w:tcPr>
            <w:tcW w:w="2340" w:type="dxa"/>
            <w:tcBorders>
              <w:top w:val="single" w:sz="4" w:space="0" w:color="auto"/>
              <w:left w:val="single" w:sz="4" w:space="0" w:color="auto"/>
              <w:bottom w:val="single" w:sz="4" w:space="0" w:color="auto"/>
              <w:right w:val="single" w:sz="4" w:space="0" w:color="auto"/>
            </w:tcBorders>
          </w:tcPr>
          <w:p w14:paraId="663CCAEE" w14:textId="77777777" w:rsidR="005F5EBB" w:rsidRPr="000005B7" w:rsidRDefault="005F5EBB" w:rsidP="00C50634">
            <w:pPr>
              <w:spacing w:line="276" w:lineRule="auto"/>
              <w:ind w:firstLine="0"/>
              <w:jc w:val="center"/>
              <w:rPr>
                <w:rFonts w:ascii="Times New Roman" w:hAnsi="Times New Roman"/>
              </w:rPr>
            </w:pPr>
            <w:r w:rsidRPr="000005B7">
              <w:rPr>
                <w:rFonts w:ascii="Times New Roman" w:hAnsi="Times New Roman"/>
              </w:rPr>
              <w:t>5120</w:t>
            </w:r>
          </w:p>
        </w:tc>
        <w:tc>
          <w:tcPr>
            <w:tcW w:w="7158" w:type="dxa"/>
            <w:tcBorders>
              <w:top w:val="single" w:sz="4" w:space="0" w:color="auto"/>
              <w:left w:val="single" w:sz="4" w:space="0" w:color="auto"/>
              <w:bottom w:val="single" w:sz="4" w:space="0" w:color="auto"/>
              <w:right w:val="single" w:sz="4" w:space="0" w:color="auto"/>
            </w:tcBorders>
          </w:tcPr>
          <w:p w14:paraId="4541EFF7" w14:textId="77777777" w:rsidR="005F5EBB" w:rsidRPr="000005B7" w:rsidRDefault="005F5EBB" w:rsidP="00C50634">
            <w:pPr>
              <w:spacing w:line="276" w:lineRule="auto"/>
              <w:ind w:firstLine="0"/>
              <w:jc w:val="left"/>
              <w:rPr>
                <w:rFonts w:ascii="Times New Roman" w:hAnsi="Times New Roman"/>
              </w:rPr>
            </w:pPr>
            <w:r w:rsidRPr="000005B7">
              <w:rPr>
                <w:rFonts w:ascii="Times New Roman" w:hAnsi="Times New Roman"/>
              </w:rPr>
              <w:t>Магнитно-резонансная томография</w:t>
            </w:r>
          </w:p>
        </w:tc>
      </w:tr>
      <w:tr w:rsidR="007E68BC" w14:paraId="6A7E7299" w14:textId="77777777" w:rsidTr="00C50634">
        <w:tc>
          <w:tcPr>
            <w:tcW w:w="2340" w:type="dxa"/>
            <w:tcBorders>
              <w:top w:val="single" w:sz="4" w:space="0" w:color="auto"/>
              <w:left w:val="single" w:sz="4" w:space="0" w:color="auto"/>
              <w:bottom w:val="single" w:sz="4" w:space="0" w:color="auto"/>
              <w:right w:val="single" w:sz="4" w:space="0" w:color="auto"/>
            </w:tcBorders>
          </w:tcPr>
          <w:p w14:paraId="15F9DA37" w14:textId="42311329" w:rsidR="007E68BC" w:rsidRPr="000005B7" w:rsidRDefault="007E68BC" w:rsidP="00C50634">
            <w:pPr>
              <w:spacing w:line="276" w:lineRule="auto"/>
              <w:ind w:firstLine="0"/>
              <w:jc w:val="center"/>
              <w:rPr>
                <w:rFonts w:ascii="Times New Roman" w:hAnsi="Times New Roman"/>
              </w:rPr>
            </w:pPr>
            <w:r w:rsidRPr="000005B7">
              <w:rPr>
                <w:rFonts w:ascii="Times New Roman" w:hAnsi="Times New Roman"/>
              </w:rPr>
              <w:t>5130</w:t>
            </w:r>
          </w:p>
        </w:tc>
        <w:tc>
          <w:tcPr>
            <w:tcW w:w="7158" w:type="dxa"/>
            <w:tcBorders>
              <w:top w:val="single" w:sz="4" w:space="0" w:color="auto"/>
              <w:left w:val="single" w:sz="4" w:space="0" w:color="auto"/>
              <w:bottom w:val="single" w:sz="4" w:space="0" w:color="auto"/>
              <w:right w:val="single" w:sz="4" w:space="0" w:color="auto"/>
            </w:tcBorders>
          </w:tcPr>
          <w:p w14:paraId="2D3522A2" w14:textId="08672D3E" w:rsidR="007E68BC" w:rsidRPr="000005B7" w:rsidRDefault="007E68BC" w:rsidP="007E68BC">
            <w:pPr>
              <w:spacing w:line="276" w:lineRule="auto"/>
              <w:ind w:firstLine="0"/>
              <w:jc w:val="left"/>
              <w:rPr>
                <w:rFonts w:ascii="Times New Roman" w:hAnsi="Times New Roman"/>
              </w:rPr>
            </w:pPr>
            <w:r w:rsidRPr="000005B7">
              <w:rPr>
                <w:rFonts w:ascii="Times New Roman" w:hAnsi="Times New Roman"/>
              </w:rPr>
              <w:t xml:space="preserve">Позитронно-эмиссионная томография, совмещенная с компьютерной </w:t>
            </w:r>
            <w:r w:rsidRPr="000005B7">
              <w:rPr>
                <w:rFonts w:ascii="Times New Roman" w:hAnsi="Times New Roman"/>
              </w:rPr>
              <w:lastRenderedPageBreak/>
              <w:t>томографией (ПЭТ/КТ)</w:t>
            </w:r>
          </w:p>
        </w:tc>
      </w:tr>
      <w:tr w:rsidR="00EA00A7" w14:paraId="53831E90" w14:textId="77777777" w:rsidTr="00C50634">
        <w:tc>
          <w:tcPr>
            <w:tcW w:w="2340" w:type="dxa"/>
            <w:tcBorders>
              <w:top w:val="single" w:sz="4" w:space="0" w:color="auto"/>
              <w:left w:val="single" w:sz="4" w:space="0" w:color="auto"/>
              <w:bottom w:val="single" w:sz="4" w:space="0" w:color="auto"/>
              <w:right w:val="single" w:sz="4" w:space="0" w:color="auto"/>
            </w:tcBorders>
          </w:tcPr>
          <w:p w14:paraId="4FDAC087" w14:textId="248B01B9" w:rsidR="00EA00A7" w:rsidRPr="00EA00A7" w:rsidRDefault="00EA00A7" w:rsidP="00C50634">
            <w:pPr>
              <w:spacing w:line="276" w:lineRule="auto"/>
              <w:ind w:firstLine="0"/>
              <w:jc w:val="center"/>
              <w:rPr>
                <w:rFonts w:ascii="Times New Roman" w:hAnsi="Times New Roman"/>
                <w:lang w:val="en-US"/>
              </w:rPr>
            </w:pPr>
            <w:r>
              <w:rPr>
                <w:rFonts w:ascii="Times New Roman" w:hAnsi="Times New Roman"/>
                <w:lang w:val="en-US"/>
              </w:rPr>
              <w:lastRenderedPageBreak/>
              <w:t>5140</w:t>
            </w:r>
          </w:p>
        </w:tc>
        <w:tc>
          <w:tcPr>
            <w:tcW w:w="7158" w:type="dxa"/>
            <w:tcBorders>
              <w:top w:val="single" w:sz="4" w:space="0" w:color="auto"/>
              <w:left w:val="single" w:sz="4" w:space="0" w:color="auto"/>
              <w:bottom w:val="single" w:sz="4" w:space="0" w:color="auto"/>
              <w:right w:val="single" w:sz="4" w:space="0" w:color="auto"/>
            </w:tcBorders>
          </w:tcPr>
          <w:p w14:paraId="1618E12C" w14:textId="6561BFE1" w:rsidR="00EA00A7" w:rsidRPr="00EA00A7" w:rsidRDefault="00EA00A7" w:rsidP="007E68BC">
            <w:pPr>
              <w:spacing w:line="276" w:lineRule="auto"/>
              <w:ind w:firstLine="0"/>
              <w:jc w:val="left"/>
              <w:rPr>
                <w:rFonts w:ascii="Times New Roman" w:hAnsi="Times New Roman"/>
              </w:rPr>
            </w:pPr>
            <w:r>
              <w:rPr>
                <w:rFonts w:ascii="Times New Roman" w:hAnsi="Times New Roman"/>
              </w:rPr>
              <w:t>Радионуклидные исследования</w:t>
            </w:r>
          </w:p>
        </w:tc>
      </w:tr>
      <w:tr w:rsidR="005F5EBB" w14:paraId="2DF6D52A" w14:textId="77777777" w:rsidTr="00C50634">
        <w:tc>
          <w:tcPr>
            <w:tcW w:w="2340" w:type="dxa"/>
            <w:tcBorders>
              <w:top w:val="single" w:sz="4" w:space="0" w:color="auto"/>
              <w:left w:val="single" w:sz="4" w:space="0" w:color="auto"/>
              <w:bottom w:val="single" w:sz="4" w:space="0" w:color="auto"/>
              <w:right w:val="single" w:sz="4" w:space="0" w:color="auto"/>
            </w:tcBorders>
          </w:tcPr>
          <w:p w14:paraId="4387943A" w14:textId="77777777" w:rsidR="005F5EBB" w:rsidRPr="000005B7" w:rsidRDefault="005F5EBB" w:rsidP="00C50634">
            <w:pPr>
              <w:spacing w:line="276" w:lineRule="auto"/>
              <w:ind w:firstLine="0"/>
              <w:jc w:val="center"/>
              <w:rPr>
                <w:rFonts w:ascii="Times New Roman" w:hAnsi="Times New Roman"/>
              </w:rPr>
            </w:pPr>
            <w:r w:rsidRPr="000005B7">
              <w:rPr>
                <w:rFonts w:ascii="Times New Roman" w:hAnsi="Times New Roman"/>
              </w:rPr>
              <w:t>5200</w:t>
            </w:r>
          </w:p>
        </w:tc>
        <w:tc>
          <w:tcPr>
            <w:tcW w:w="7158" w:type="dxa"/>
            <w:tcBorders>
              <w:top w:val="single" w:sz="4" w:space="0" w:color="auto"/>
              <w:left w:val="single" w:sz="4" w:space="0" w:color="auto"/>
              <w:bottom w:val="single" w:sz="4" w:space="0" w:color="auto"/>
              <w:right w:val="single" w:sz="4" w:space="0" w:color="auto"/>
            </w:tcBorders>
          </w:tcPr>
          <w:p w14:paraId="434E4D43" w14:textId="77777777" w:rsidR="005F5EBB" w:rsidRPr="000005B7" w:rsidRDefault="005F5EBB" w:rsidP="00C50634">
            <w:pPr>
              <w:spacing w:line="276" w:lineRule="auto"/>
              <w:ind w:firstLine="0"/>
              <w:jc w:val="left"/>
              <w:rPr>
                <w:rFonts w:ascii="Times New Roman" w:hAnsi="Times New Roman"/>
              </w:rPr>
            </w:pPr>
            <w:r w:rsidRPr="000005B7">
              <w:rPr>
                <w:rFonts w:ascii="Times New Roman" w:hAnsi="Times New Roman"/>
              </w:rPr>
              <w:t>Радиологические исследования</w:t>
            </w:r>
          </w:p>
        </w:tc>
      </w:tr>
      <w:tr w:rsidR="005F5EBB" w14:paraId="2CCFF7F4" w14:textId="77777777" w:rsidTr="00C50634">
        <w:tc>
          <w:tcPr>
            <w:tcW w:w="2340" w:type="dxa"/>
            <w:tcBorders>
              <w:top w:val="single" w:sz="4" w:space="0" w:color="auto"/>
              <w:left w:val="single" w:sz="4" w:space="0" w:color="auto"/>
              <w:bottom w:val="single" w:sz="4" w:space="0" w:color="auto"/>
              <w:right w:val="single" w:sz="4" w:space="0" w:color="auto"/>
            </w:tcBorders>
          </w:tcPr>
          <w:p w14:paraId="715C6D38" w14:textId="77777777" w:rsidR="005F5EBB" w:rsidRPr="000005B7" w:rsidRDefault="005F5EBB" w:rsidP="00C50634">
            <w:pPr>
              <w:spacing w:line="276" w:lineRule="auto"/>
              <w:ind w:firstLine="0"/>
              <w:jc w:val="center"/>
              <w:rPr>
                <w:rFonts w:ascii="Times New Roman" w:hAnsi="Times New Roman"/>
              </w:rPr>
            </w:pPr>
            <w:r w:rsidRPr="000005B7">
              <w:rPr>
                <w:rFonts w:ascii="Times New Roman" w:hAnsi="Times New Roman"/>
              </w:rPr>
              <w:t>5300</w:t>
            </w:r>
          </w:p>
        </w:tc>
        <w:tc>
          <w:tcPr>
            <w:tcW w:w="7158" w:type="dxa"/>
            <w:tcBorders>
              <w:top w:val="single" w:sz="4" w:space="0" w:color="auto"/>
              <w:left w:val="single" w:sz="4" w:space="0" w:color="auto"/>
              <w:bottom w:val="single" w:sz="4" w:space="0" w:color="auto"/>
              <w:right w:val="single" w:sz="4" w:space="0" w:color="auto"/>
            </w:tcBorders>
          </w:tcPr>
          <w:p w14:paraId="01D6E9B2" w14:textId="77777777" w:rsidR="005F5EBB" w:rsidRPr="000005B7" w:rsidRDefault="005F5EBB" w:rsidP="00C50634">
            <w:pPr>
              <w:spacing w:line="276" w:lineRule="auto"/>
              <w:ind w:firstLine="0"/>
              <w:jc w:val="left"/>
              <w:rPr>
                <w:rFonts w:ascii="Times New Roman" w:hAnsi="Times New Roman"/>
              </w:rPr>
            </w:pPr>
            <w:r w:rsidRPr="000005B7">
              <w:rPr>
                <w:rFonts w:ascii="Times New Roman" w:hAnsi="Times New Roman"/>
              </w:rPr>
              <w:t>Ультразвуковые исследования</w:t>
            </w:r>
          </w:p>
        </w:tc>
      </w:tr>
      <w:tr w:rsidR="005F5EBB" w14:paraId="65E8C9E9" w14:textId="77777777" w:rsidTr="00C50634">
        <w:tc>
          <w:tcPr>
            <w:tcW w:w="2340" w:type="dxa"/>
            <w:tcBorders>
              <w:top w:val="single" w:sz="4" w:space="0" w:color="auto"/>
              <w:left w:val="single" w:sz="4" w:space="0" w:color="auto"/>
              <w:bottom w:val="single" w:sz="4" w:space="0" w:color="auto"/>
              <w:right w:val="single" w:sz="4" w:space="0" w:color="auto"/>
            </w:tcBorders>
          </w:tcPr>
          <w:p w14:paraId="41681E84" w14:textId="77777777" w:rsidR="005F5EBB" w:rsidRPr="000005B7" w:rsidRDefault="005F5EBB" w:rsidP="00C50634">
            <w:pPr>
              <w:spacing w:line="276" w:lineRule="auto"/>
              <w:ind w:firstLine="0"/>
              <w:jc w:val="center"/>
              <w:rPr>
                <w:rFonts w:ascii="Times New Roman" w:hAnsi="Times New Roman"/>
              </w:rPr>
            </w:pPr>
            <w:r w:rsidRPr="000005B7">
              <w:rPr>
                <w:rFonts w:ascii="Times New Roman" w:hAnsi="Times New Roman"/>
              </w:rPr>
              <w:t>5310</w:t>
            </w:r>
          </w:p>
        </w:tc>
        <w:tc>
          <w:tcPr>
            <w:tcW w:w="7158" w:type="dxa"/>
            <w:tcBorders>
              <w:top w:val="single" w:sz="4" w:space="0" w:color="auto"/>
              <w:left w:val="single" w:sz="4" w:space="0" w:color="auto"/>
              <w:bottom w:val="single" w:sz="4" w:space="0" w:color="auto"/>
              <w:right w:val="single" w:sz="4" w:space="0" w:color="auto"/>
            </w:tcBorders>
          </w:tcPr>
          <w:p w14:paraId="52677463" w14:textId="77777777" w:rsidR="005F5EBB" w:rsidRPr="000005B7" w:rsidRDefault="005F5EBB" w:rsidP="00C50634">
            <w:pPr>
              <w:spacing w:line="276" w:lineRule="auto"/>
              <w:ind w:firstLine="0"/>
              <w:jc w:val="left"/>
              <w:rPr>
                <w:rFonts w:ascii="Times New Roman" w:hAnsi="Times New Roman"/>
              </w:rPr>
            </w:pPr>
            <w:r w:rsidRPr="000005B7">
              <w:rPr>
                <w:rFonts w:ascii="Times New Roman" w:hAnsi="Times New Roman"/>
              </w:rPr>
              <w:t>УЗИ сердечно-сосудистой системы</w:t>
            </w:r>
          </w:p>
        </w:tc>
      </w:tr>
      <w:tr w:rsidR="005F5EBB" w14:paraId="40A2F3DC" w14:textId="77777777" w:rsidTr="00C50634">
        <w:tc>
          <w:tcPr>
            <w:tcW w:w="2340" w:type="dxa"/>
            <w:tcBorders>
              <w:top w:val="single" w:sz="4" w:space="0" w:color="auto"/>
              <w:left w:val="single" w:sz="4" w:space="0" w:color="auto"/>
              <w:bottom w:val="single" w:sz="4" w:space="0" w:color="auto"/>
              <w:right w:val="single" w:sz="4" w:space="0" w:color="auto"/>
            </w:tcBorders>
          </w:tcPr>
          <w:p w14:paraId="2E96E895" w14:textId="77777777" w:rsidR="005F5EBB" w:rsidRPr="000005B7" w:rsidRDefault="005F5EBB" w:rsidP="00C50634">
            <w:pPr>
              <w:spacing w:line="276" w:lineRule="auto"/>
              <w:ind w:firstLine="0"/>
              <w:jc w:val="center"/>
              <w:rPr>
                <w:rFonts w:ascii="Times New Roman" w:hAnsi="Times New Roman"/>
              </w:rPr>
            </w:pPr>
            <w:r w:rsidRPr="000005B7">
              <w:rPr>
                <w:rFonts w:ascii="Times New Roman" w:hAnsi="Times New Roman"/>
              </w:rPr>
              <w:t>5400</w:t>
            </w:r>
          </w:p>
        </w:tc>
        <w:tc>
          <w:tcPr>
            <w:tcW w:w="7158" w:type="dxa"/>
            <w:tcBorders>
              <w:top w:val="single" w:sz="4" w:space="0" w:color="auto"/>
              <w:left w:val="single" w:sz="4" w:space="0" w:color="auto"/>
              <w:bottom w:val="single" w:sz="4" w:space="0" w:color="auto"/>
              <w:right w:val="single" w:sz="4" w:space="0" w:color="auto"/>
            </w:tcBorders>
          </w:tcPr>
          <w:p w14:paraId="6E65560C" w14:textId="04701D57" w:rsidR="005F5EBB" w:rsidRPr="000005B7" w:rsidRDefault="00FD7080" w:rsidP="00C50634">
            <w:pPr>
              <w:spacing w:line="276" w:lineRule="auto"/>
              <w:ind w:firstLine="0"/>
              <w:jc w:val="left"/>
              <w:rPr>
                <w:rFonts w:ascii="Times New Roman" w:hAnsi="Times New Roman"/>
              </w:rPr>
            </w:pPr>
            <w:r w:rsidRPr="000005B7">
              <w:rPr>
                <w:rFonts w:ascii="Times New Roman" w:hAnsi="Times New Roman"/>
              </w:rPr>
              <w:t>Функциональная диагностика</w:t>
            </w:r>
          </w:p>
        </w:tc>
      </w:tr>
      <w:tr w:rsidR="005F5EBB" w14:paraId="06FA02FA" w14:textId="77777777" w:rsidTr="00C50634">
        <w:tc>
          <w:tcPr>
            <w:tcW w:w="2340" w:type="dxa"/>
            <w:tcBorders>
              <w:top w:val="single" w:sz="4" w:space="0" w:color="auto"/>
              <w:left w:val="single" w:sz="4" w:space="0" w:color="auto"/>
              <w:bottom w:val="single" w:sz="4" w:space="0" w:color="auto"/>
              <w:right w:val="single" w:sz="4" w:space="0" w:color="auto"/>
            </w:tcBorders>
          </w:tcPr>
          <w:p w14:paraId="46720F2C" w14:textId="77777777" w:rsidR="005F5EBB" w:rsidRPr="000005B7" w:rsidRDefault="005F5EBB" w:rsidP="00C50634">
            <w:pPr>
              <w:spacing w:line="276" w:lineRule="auto"/>
              <w:ind w:firstLine="0"/>
              <w:jc w:val="center"/>
              <w:rPr>
                <w:rFonts w:ascii="Times New Roman" w:hAnsi="Times New Roman"/>
              </w:rPr>
            </w:pPr>
            <w:r w:rsidRPr="000005B7">
              <w:rPr>
                <w:rFonts w:ascii="Times New Roman" w:hAnsi="Times New Roman"/>
              </w:rPr>
              <w:t>5720</w:t>
            </w:r>
          </w:p>
        </w:tc>
        <w:tc>
          <w:tcPr>
            <w:tcW w:w="7158" w:type="dxa"/>
            <w:tcBorders>
              <w:top w:val="single" w:sz="4" w:space="0" w:color="auto"/>
              <w:left w:val="single" w:sz="4" w:space="0" w:color="auto"/>
              <w:bottom w:val="single" w:sz="4" w:space="0" w:color="auto"/>
              <w:right w:val="single" w:sz="4" w:space="0" w:color="auto"/>
            </w:tcBorders>
          </w:tcPr>
          <w:p w14:paraId="20BCD311" w14:textId="77777777" w:rsidR="005F5EBB" w:rsidRPr="000005B7" w:rsidRDefault="005F5EBB" w:rsidP="00C50634">
            <w:pPr>
              <w:spacing w:line="276" w:lineRule="auto"/>
              <w:ind w:firstLine="0"/>
              <w:jc w:val="left"/>
              <w:rPr>
                <w:rFonts w:ascii="Times New Roman" w:hAnsi="Times New Roman"/>
              </w:rPr>
            </w:pPr>
            <w:r w:rsidRPr="000005B7">
              <w:rPr>
                <w:rFonts w:ascii="Times New Roman" w:hAnsi="Times New Roman"/>
              </w:rPr>
              <w:t>Отоларингологические и сурдологические манипуляции</w:t>
            </w:r>
          </w:p>
        </w:tc>
      </w:tr>
      <w:tr w:rsidR="005F5EBB" w14:paraId="0394A183" w14:textId="77777777" w:rsidTr="00C50634">
        <w:tc>
          <w:tcPr>
            <w:tcW w:w="2340" w:type="dxa"/>
            <w:tcBorders>
              <w:top w:val="single" w:sz="4" w:space="0" w:color="auto"/>
              <w:left w:val="single" w:sz="4" w:space="0" w:color="auto"/>
              <w:bottom w:val="single" w:sz="4" w:space="0" w:color="auto"/>
              <w:right w:val="single" w:sz="4" w:space="0" w:color="auto"/>
            </w:tcBorders>
          </w:tcPr>
          <w:p w14:paraId="4050F574" w14:textId="77777777" w:rsidR="005F5EBB" w:rsidRPr="000005B7" w:rsidRDefault="005F5EBB" w:rsidP="00C50634">
            <w:pPr>
              <w:spacing w:line="276" w:lineRule="auto"/>
              <w:ind w:firstLine="0"/>
              <w:jc w:val="center"/>
              <w:rPr>
                <w:rFonts w:ascii="Times New Roman" w:hAnsi="Times New Roman"/>
              </w:rPr>
            </w:pPr>
            <w:r w:rsidRPr="000005B7">
              <w:rPr>
                <w:rFonts w:ascii="Times New Roman" w:hAnsi="Times New Roman"/>
              </w:rPr>
              <w:t>6100</w:t>
            </w:r>
          </w:p>
        </w:tc>
        <w:tc>
          <w:tcPr>
            <w:tcW w:w="7158" w:type="dxa"/>
            <w:tcBorders>
              <w:top w:val="single" w:sz="4" w:space="0" w:color="auto"/>
              <w:left w:val="single" w:sz="4" w:space="0" w:color="auto"/>
              <w:bottom w:val="single" w:sz="4" w:space="0" w:color="auto"/>
              <w:right w:val="single" w:sz="4" w:space="0" w:color="auto"/>
            </w:tcBorders>
          </w:tcPr>
          <w:p w14:paraId="7CE54BAA" w14:textId="77777777" w:rsidR="005F5EBB" w:rsidRPr="000005B7" w:rsidRDefault="005F5EBB" w:rsidP="00C50634">
            <w:pPr>
              <w:spacing w:line="276" w:lineRule="auto"/>
              <w:ind w:firstLine="0"/>
              <w:jc w:val="left"/>
              <w:rPr>
                <w:rFonts w:ascii="Times New Roman" w:hAnsi="Times New Roman"/>
              </w:rPr>
            </w:pPr>
            <w:r w:rsidRPr="000005B7">
              <w:rPr>
                <w:rFonts w:ascii="Times New Roman" w:hAnsi="Times New Roman"/>
              </w:rPr>
              <w:t>Физиотерапия *</w:t>
            </w:r>
          </w:p>
        </w:tc>
      </w:tr>
      <w:tr w:rsidR="005F5EBB" w14:paraId="6795CCDE" w14:textId="77777777" w:rsidTr="00C50634">
        <w:tc>
          <w:tcPr>
            <w:tcW w:w="2340" w:type="dxa"/>
            <w:tcBorders>
              <w:top w:val="single" w:sz="4" w:space="0" w:color="auto"/>
              <w:left w:val="single" w:sz="4" w:space="0" w:color="auto"/>
              <w:bottom w:val="single" w:sz="4" w:space="0" w:color="auto"/>
              <w:right w:val="single" w:sz="4" w:space="0" w:color="auto"/>
            </w:tcBorders>
          </w:tcPr>
          <w:p w14:paraId="7804CFAA" w14:textId="77777777" w:rsidR="005F5EBB" w:rsidRPr="000005B7" w:rsidRDefault="005F5EBB" w:rsidP="00C50634">
            <w:pPr>
              <w:spacing w:line="276" w:lineRule="auto"/>
              <w:ind w:firstLine="0"/>
              <w:jc w:val="center"/>
              <w:rPr>
                <w:rFonts w:ascii="Times New Roman" w:hAnsi="Times New Roman"/>
              </w:rPr>
            </w:pPr>
            <w:r w:rsidRPr="000005B7">
              <w:rPr>
                <w:rFonts w:ascii="Times New Roman" w:hAnsi="Times New Roman"/>
              </w:rPr>
              <w:t>6150</w:t>
            </w:r>
          </w:p>
        </w:tc>
        <w:tc>
          <w:tcPr>
            <w:tcW w:w="7158" w:type="dxa"/>
            <w:tcBorders>
              <w:top w:val="single" w:sz="4" w:space="0" w:color="auto"/>
              <w:left w:val="single" w:sz="4" w:space="0" w:color="auto"/>
              <w:bottom w:val="single" w:sz="4" w:space="0" w:color="auto"/>
              <w:right w:val="single" w:sz="4" w:space="0" w:color="auto"/>
            </w:tcBorders>
          </w:tcPr>
          <w:p w14:paraId="6B9FABFC" w14:textId="77777777" w:rsidR="005F5EBB" w:rsidRPr="000005B7" w:rsidRDefault="005F5EBB" w:rsidP="00C50634">
            <w:pPr>
              <w:spacing w:line="276" w:lineRule="auto"/>
              <w:ind w:firstLine="0"/>
              <w:jc w:val="left"/>
              <w:rPr>
                <w:rFonts w:ascii="Times New Roman" w:hAnsi="Times New Roman"/>
              </w:rPr>
            </w:pPr>
            <w:r w:rsidRPr="000005B7">
              <w:rPr>
                <w:rFonts w:ascii="Times New Roman" w:hAnsi="Times New Roman"/>
              </w:rPr>
              <w:t>ГБО *</w:t>
            </w:r>
          </w:p>
        </w:tc>
      </w:tr>
      <w:tr w:rsidR="005F5EBB" w14:paraId="04BB9830" w14:textId="77777777" w:rsidTr="00C50634">
        <w:tc>
          <w:tcPr>
            <w:tcW w:w="2340" w:type="dxa"/>
            <w:tcBorders>
              <w:top w:val="single" w:sz="4" w:space="0" w:color="auto"/>
              <w:left w:val="single" w:sz="4" w:space="0" w:color="auto"/>
              <w:bottom w:val="single" w:sz="4" w:space="0" w:color="auto"/>
              <w:right w:val="single" w:sz="4" w:space="0" w:color="auto"/>
            </w:tcBorders>
          </w:tcPr>
          <w:p w14:paraId="78E15742" w14:textId="77777777" w:rsidR="005F5EBB" w:rsidRPr="000005B7" w:rsidRDefault="005F5EBB" w:rsidP="00C50634">
            <w:pPr>
              <w:spacing w:line="276" w:lineRule="auto"/>
              <w:ind w:firstLine="0"/>
              <w:jc w:val="center"/>
              <w:rPr>
                <w:rFonts w:ascii="Times New Roman" w:hAnsi="Times New Roman"/>
              </w:rPr>
            </w:pPr>
            <w:r w:rsidRPr="000005B7">
              <w:rPr>
                <w:rFonts w:ascii="Times New Roman" w:hAnsi="Times New Roman"/>
              </w:rPr>
              <w:t>6200</w:t>
            </w:r>
          </w:p>
        </w:tc>
        <w:tc>
          <w:tcPr>
            <w:tcW w:w="7158" w:type="dxa"/>
            <w:tcBorders>
              <w:top w:val="single" w:sz="4" w:space="0" w:color="auto"/>
              <w:left w:val="single" w:sz="4" w:space="0" w:color="auto"/>
              <w:bottom w:val="single" w:sz="4" w:space="0" w:color="auto"/>
              <w:right w:val="single" w:sz="4" w:space="0" w:color="auto"/>
            </w:tcBorders>
          </w:tcPr>
          <w:p w14:paraId="77DD6D6B" w14:textId="77777777" w:rsidR="005F5EBB" w:rsidRPr="000005B7" w:rsidRDefault="005F5EBB" w:rsidP="00C50634">
            <w:pPr>
              <w:spacing w:line="276" w:lineRule="auto"/>
              <w:ind w:firstLine="0"/>
              <w:jc w:val="left"/>
              <w:rPr>
                <w:rFonts w:ascii="Times New Roman" w:hAnsi="Times New Roman"/>
              </w:rPr>
            </w:pPr>
            <w:r w:rsidRPr="000005B7">
              <w:rPr>
                <w:rFonts w:ascii="Times New Roman" w:hAnsi="Times New Roman"/>
              </w:rPr>
              <w:t>Массаж и мануальная терапия *</w:t>
            </w:r>
          </w:p>
        </w:tc>
      </w:tr>
      <w:tr w:rsidR="005F5EBB" w14:paraId="390C4D19" w14:textId="77777777" w:rsidTr="00C50634">
        <w:tc>
          <w:tcPr>
            <w:tcW w:w="2340" w:type="dxa"/>
            <w:tcBorders>
              <w:top w:val="single" w:sz="4" w:space="0" w:color="auto"/>
              <w:left w:val="single" w:sz="4" w:space="0" w:color="auto"/>
              <w:bottom w:val="single" w:sz="4" w:space="0" w:color="auto"/>
              <w:right w:val="single" w:sz="4" w:space="0" w:color="auto"/>
            </w:tcBorders>
          </w:tcPr>
          <w:p w14:paraId="2BCA15B9" w14:textId="77777777" w:rsidR="005F5EBB" w:rsidRPr="000005B7" w:rsidRDefault="005F5EBB" w:rsidP="00C50634">
            <w:pPr>
              <w:spacing w:line="276" w:lineRule="auto"/>
              <w:ind w:firstLine="0"/>
              <w:jc w:val="center"/>
              <w:rPr>
                <w:rFonts w:ascii="Times New Roman" w:hAnsi="Times New Roman"/>
              </w:rPr>
            </w:pPr>
            <w:r w:rsidRPr="000005B7">
              <w:rPr>
                <w:rFonts w:ascii="Times New Roman" w:hAnsi="Times New Roman"/>
              </w:rPr>
              <w:t>6300</w:t>
            </w:r>
          </w:p>
        </w:tc>
        <w:tc>
          <w:tcPr>
            <w:tcW w:w="7158" w:type="dxa"/>
            <w:tcBorders>
              <w:top w:val="single" w:sz="4" w:space="0" w:color="auto"/>
              <w:left w:val="single" w:sz="4" w:space="0" w:color="auto"/>
              <w:bottom w:val="single" w:sz="4" w:space="0" w:color="auto"/>
              <w:right w:val="single" w:sz="4" w:space="0" w:color="auto"/>
            </w:tcBorders>
          </w:tcPr>
          <w:p w14:paraId="02B01B19" w14:textId="77777777" w:rsidR="005F5EBB" w:rsidRPr="000005B7" w:rsidRDefault="005F5EBB" w:rsidP="00C50634">
            <w:pPr>
              <w:spacing w:line="276" w:lineRule="auto"/>
              <w:ind w:firstLine="0"/>
              <w:jc w:val="left"/>
              <w:rPr>
                <w:rFonts w:ascii="Times New Roman" w:hAnsi="Times New Roman"/>
              </w:rPr>
            </w:pPr>
            <w:r w:rsidRPr="000005B7">
              <w:rPr>
                <w:rFonts w:ascii="Times New Roman" w:hAnsi="Times New Roman"/>
              </w:rPr>
              <w:t>ЛФК *</w:t>
            </w:r>
          </w:p>
        </w:tc>
      </w:tr>
      <w:tr w:rsidR="005F5EBB" w14:paraId="42D9F2EB" w14:textId="77777777" w:rsidTr="00C50634">
        <w:tc>
          <w:tcPr>
            <w:tcW w:w="2340" w:type="dxa"/>
            <w:tcBorders>
              <w:top w:val="single" w:sz="4" w:space="0" w:color="auto"/>
              <w:left w:val="single" w:sz="4" w:space="0" w:color="auto"/>
              <w:bottom w:val="single" w:sz="4" w:space="0" w:color="auto"/>
              <w:right w:val="single" w:sz="4" w:space="0" w:color="auto"/>
            </w:tcBorders>
          </w:tcPr>
          <w:p w14:paraId="27F688B6" w14:textId="77777777" w:rsidR="005F5EBB" w:rsidRPr="000005B7" w:rsidRDefault="005F5EBB" w:rsidP="00C50634">
            <w:pPr>
              <w:spacing w:line="276" w:lineRule="auto"/>
              <w:ind w:firstLine="0"/>
              <w:jc w:val="center"/>
              <w:rPr>
                <w:rFonts w:ascii="Times New Roman" w:hAnsi="Times New Roman"/>
              </w:rPr>
            </w:pPr>
            <w:r w:rsidRPr="000005B7">
              <w:rPr>
                <w:rFonts w:ascii="Times New Roman" w:hAnsi="Times New Roman"/>
              </w:rPr>
              <w:t>6600</w:t>
            </w:r>
          </w:p>
        </w:tc>
        <w:tc>
          <w:tcPr>
            <w:tcW w:w="7158" w:type="dxa"/>
            <w:tcBorders>
              <w:top w:val="single" w:sz="4" w:space="0" w:color="auto"/>
              <w:left w:val="single" w:sz="4" w:space="0" w:color="auto"/>
              <w:bottom w:val="single" w:sz="4" w:space="0" w:color="auto"/>
              <w:right w:val="single" w:sz="4" w:space="0" w:color="auto"/>
            </w:tcBorders>
          </w:tcPr>
          <w:p w14:paraId="37E76351" w14:textId="77777777" w:rsidR="005F5EBB" w:rsidRPr="000005B7" w:rsidRDefault="005F5EBB" w:rsidP="00C50634">
            <w:pPr>
              <w:spacing w:line="276" w:lineRule="auto"/>
              <w:ind w:firstLine="0"/>
              <w:jc w:val="left"/>
              <w:rPr>
                <w:rFonts w:ascii="Times New Roman" w:hAnsi="Times New Roman"/>
              </w:rPr>
            </w:pPr>
            <w:r w:rsidRPr="000005B7">
              <w:rPr>
                <w:rFonts w:ascii="Times New Roman" w:hAnsi="Times New Roman"/>
              </w:rPr>
              <w:t>Эндоскопические врачебные  манипуляции</w:t>
            </w:r>
          </w:p>
        </w:tc>
      </w:tr>
      <w:tr w:rsidR="005F5EBB" w14:paraId="33F27D48" w14:textId="77777777" w:rsidTr="00C50634">
        <w:tc>
          <w:tcPr>
            <w:tcW w:w="2340" w:type="dxa"/>
            <w:tcBorders>
              <w:top w:val="single" w:sz="4" w:space="0" w:color="auto"/>
              <w:left w:val="single" w:sz="4" w:space="0" w:color="auto"/>
              <w:bottom w:val="single" w:sz="4" w:space="0" w:color="auto"/>
              <w:right w:val="single" w:sz="4" w:space="0" w:color="auto"/>
            </w:tcBorders>
          </w:tcPr>
          <w:p w14:paraId="3E48E8B4" w14:textId="77777777" w:rsidR="005F5EBB" w:rsidRPr="000005B7" w:rsidRDefault="005F5EBB" w:rsidP="00C50634">
            <w:pPr>
              <w:spacing w:line="276" w:lineRule="auto"/>
              <w:ind w:firstLine="0"/>
              <w:jc w:val="center"/>
              <w:rPr>
                <w:rFonts w:ascii="Times New Roman" w:hAnsi="Times New Roman"/>
              </w:rPr>
            </w:pPr>
            <w:r w:rsidRPr="000005B7">
              <w:rPr>
                <w:rFonts w:ascii="Times New Roman" w:hAnsi="Times New Roman"/>
              </w:rPr>
              <w:t>6610</w:t>
            </w:r>
          </w:p>
        </w:tc>
        <w:tc>
          <w:tcPr>
            <w:tcW w:w="7158" w:type="dxa"/>
            <w:tcBorders>
              <w:top w:val="single" w:sz="4" w:space="0" w:color="auto"/>
              <w:left w:val="single" w:sz="4" w:space="0" w:color="auto"/>
              <w:bottom w:val="single" w:sz="4" w:space="0" w:color="auto"/>
              <w:right w:val="single" w:sz="4" w:space="0" w:color="auto"/>
            </w:tcBorders>
          </w:tcPr>
          <w:p w14:paraId="0E14183C" w14:textId="77777777" w:rsidR="005F5EBB" w:rsidRPr="000005B7" w:rsidRDefault="005F5EBB" w:rsidP="00C50634">
            <w:pPr>
              <w:spacing w:line="276" w:lineRule="auto"/>
              <w:ind w:firstLine="0"/>
              <w:jc w:val="left"/>
              <w:rPr>
                <w:rFonts w:ascii="Times New Roman" w:hAnsi="Times New Roman"/>
              </w:rPr>
            </w:pPr>
            <w:r w:rsidRPr="000005B7">
              <w:rPr>
                <w:rFonts w:ascii="Times New Roman" w:hAnsi="Times New Roman"/>
              </w:rPr>
              <w:t>Эндоскопические диагностические исследования</w:t>
            </w:r>
          </w:p>
        </w:tc>
      </w:tr>
      <w:tr w:rsidR="005F5EBB" w14:paraId="3971A01B" w14:textId="77777777" w:rsidTr="00C50634">
        <w:tc>
          <w:tcPr>
            <w:tcW w:w="2340" w:type="dxa"/>
            <w:tcBorders>
              <w:top w:val="single" w:sz="4" w:space="0" w:color="auto"/>
              <w:left w:val="single" w:sz="4" w:space="0" w:color="auto"/>
              <w:bottom w:val="single" w:sz="4" w:space="0" w:color="auto"/>
              <w:right w:val="single" w:sz="4" w:space="0" w:color="auto"/>
            </w:tcBorders>
          </w:tcPr>
          <w:p w14:paraId="78BCF192" w14:textId="77777777" w:rsidR="005F5EBB" w:rsidRPr="000005B7" w:rsidRDefault="005F5EBB" w:rsidP="00C50634">
            <w:pPr>
              <w:spacing w:line="276" w:lineRule="auto"/>
              <w:ind w:firstLine="0"/>
              <w:jc w:val="center"/>
              <w:rPr>
                <w:rFonts w:ascii="Times New Roman" w:hAnsi="Times New Roman"/>
              </w:rPr>
            </w:pPr>
            <w:r w:rsidRPr="000005B7">
              <w:rPr>
                <w:rFonts w:ascii="Times New Roman" w:hAnsi="Times New Roman"/>
              </w:rPr>
              <w:t>6700</w:t>
            </w:r>
          </w:p>
        </w:tc>
        <w:tc>
          <w:tcPr>
            <w:tcW w:w="7158" w:type="dxa"/>
            <w:tcBorders>
              <w:top w:val="single" w:sz="4" w:space="0" w:color="auto"/>
              <w:left w:val="single" w:sz="4" w:space="0" w:color="auto"/>
              <w:bottom w:val="single" w:sz="4" w:space="0" w:color="auto"/>
              <w:right w:val="single" w:sz="4" w:space="0" w:color="auto"/>
            </w:tcBorders>
          </w:tcPr>
          <w:p w14:paraId="038C53A5" w14:textId="77777777" w:rsidR="005F5EBB" w:rsidRPr="000005B7" w:rsidRDefault="005F5EBB" w:rsidP="00C50634">
            <w:pPr>
              <w:spacing w:line="276" w:lineRule="auto"/>
              <w:ind w:firstLine="0"/>
              <w:jc w:val="left"/>
              <w:rPr>
                <w:rFonts w:ascii="Times New Roman" w:hAnsi="Times New Roman"/>
              </w:rPr>
            </w:pPr>
            <w:r w:rsidRPr="000005B7">
              <w:rPr>
                <w:rFonts w:ascii="Times New Roman" w:hAnsi="Times New Roman"/>
              </w:rPr>
              <w:t>Врачебные манипуляции (биопсия)</w:t>
            </w:r>
          </w:p>
        </w:tc>
      </w:tr>
      <w:tr w:rsidR="005F5EBB" w14:paraId="0C0A9953" w14:textId="77777777" w:rsidTr="00C50634">
        <w:tc>
          <w:tcPr>
            <w:tcW w:w="2340" w:type="dxa"/>
            <w:tcBorders>
              <w:top w:val="single" w:sz="4" w:space="0" w:color="auto"/>
              <w:left w:val="single" w:sz="4" w:space="0" w:color="auto"/>
              <w:bottom w:val="single" w:sz="4" w:space="0" w:color="auto"/>
              <w:right w:val="single" w:sz="4" w:space="0" w:color="auto"/>
            </w:tcBorders>
          </w:tcPr>
          <w:p w14:paraId="57180A5E" w14:textId="77777777" w:rsidR="005F5EBB" w:rsidRPr="000005B7" w:rsidRDefault="005F5EBB" w:rsidP="00C50634">
            <w:pPr>
              <w:spacing w:line="276" w:lineRule="auto"/>
              <w:ind w:firstLine="0"/>
              <w:jc w:val="center"/>
              <w:rPr>
                <w:rFonts w:ascii="Times New Roman" w:hAnsi="Times New Roman"/>
              </w:rPr>
            </w:pPr>
            <w:r w:rsidRPr="000005B7">
              <w:rPr>
                <w:rFonts w:ascii="Times New Roman" w:hAnsi="Times New Roman"/>
              </w:rPr>
              <w:t>8100</w:t>
            </w:r>
          </w:p>
        </w:tc>
        <w:tc>
          <w:tcPr>
            <w:tcW w:w="7158" w:type="dxa"/>
            <w:tcBorders>
              <w:top w:val="single" w:sz="4" w:space="0" w:color="auto"/>
              <w:left w:val="single" w:sz="4" w:space="0" w:color="auto"/>
              <w:bottom w:val="single" w:sz="4" w:space="0" w:color="auto"/>
              <w:right w:val="single" w:sz="4" w:space="0" w:color="auto"/>
            </w:tcBorders>
          </w:tcPr>
          <w:p w14:paraId="50529AD4" w14:textId="20306531" w:rsidR="005F5EBB" w:rsidRPr="000005B7" w:rsidRDefault="005F5EBB" w:rsidP="002352AF">
            <w:pPr>
              <w:spacing w:line="276" w:lineRule="auto"/>
              <w:ind w:firstLine="0"/>
              <w:jc w:val="left"/>
              <w:rPr>
                <w:rFonts w:ascii="Times New Roman" w:hAnsi="Times New Roman"/>
              </w:rPr>
            </w:pPr>
            <w:r w:rsidRPr="000005B7">
              <w:rPr>
                <w:rFonts w:ascii="Times New Roman" w:hAnsi="Times New Roman"/>
              </w:rPr>
              <w:t>Анестезиологические пособия</w:t>
            </w:r>
            <w:r w:rsidR="00B00C43">
              <w:rPr>
                <w:rFonts w:ascii="Times New Roman" w:hAnsi="Times New Roman"/>
              </w:rPr>
              <w:t xml:space="preserve"> для стоматологии</w:t>
            </w:r>
          </w:p>
        </w:tc>
      </w:tr>
      <w:tr w:rsidR="00B00C43" w14:paraId="5CD6A4FD" w14:textId="77777777" w:rsidTr="00C50634">
        <w:tc>
          <w:tcPr>
            <w:tcW w:w="2340" w:type="dxa"/>
            <w:tcBorders>
              <w:top w:val="single" w:sz="4" w:space="0" w:color="auto"/>
              <w:left w:val="single" w:sz="4" w:space="0" w:color="auto"/>
              <w:bottom w:val="single" w:sz="4" w:space="0" w:color="auto"/>
              <w:right w:val="single" w:sz="4" w:space="0" w:color="auto"/>
            </w:tcBorders>
          </w:tcPr>
          <w:p w14:paraId="2C53E16C" w14:textId="7A21E5C8" w:rsidR="00B00C43" w:rsidRPr="000005B7" w:rsidRDefault="00B00C43" w:rsidP="00C50634">
            <w:pPr>
              <w:spacing w:line="276" w:lineRule="auto"/>
              <w:ind w:firstLine="0"/>
              <w:jc w:val="center"/>
              <w:rPr>
                <w:rFonts w:ascii="Times New Roman" w:hAnsi="Times New Roman"/>
              </w:rPr>
            </w:pPr>
            <w:r>
              <w:rPr>
                <w:rFonts w:ascii="Times New Roman" w:hAnsi="Times New Roman"/>
              </w:rPr>
              <w:t>8110</w:t>
            </w:r>
          </w:p>
        </w:tc>
        <w:tc>
          <w:tcPr>
            <w:tcW w:w="7158" w:type="dxa"/>
            <w:tcBorders>
              <w:top w:val="single" w:sz="4" w:space="0" w:color="auto"/>
              <w:left w:val="single" w:sz="4" w:space="0" w:color="auto"/>
              <w:bottom w:val="single" w:sz="4" w:space="0" w:color="auto"/>
              <w:right w:val="single" w:sz="4" w:space="0" w:color="auto"/>
            </w:tcBorders>
          </w:tcPr>
          <w:p w14:paraId="28FBBEE2" w14:textId="113B3E45" w:rsidR="00B00C43" w:rsidRPr="000005B7" w:rsidRDefault="00B00C43" w:rsidP="00B00C43">
            <w:pPr>
              <w:spacing w:line="276" w:lineRule="auto"/>
              <w:ind w:firstLine="0"/>
              <w:jc w:val="left"/>
              <w:rPr>
                <w:rFonts w:ascii="Times New Roman" w:hAnsi="Times New Roman"/>
              </w:rPr>
            </w:pPr>
            <w:r w:rsidRPr="000005B7">
              <w:rPr>
                <w:rFonts w:ascii="Times New Roman" w:hAnsi="Times New Roman"/>
              </w:rPr>
              <w:t>Анестезиологические пособия</w:t>
            </w:r>
            <w:r>
              <w:rPr>
                <w:rFonts w:ascii="Times New Roman" w:hAnsi="Times New Roman"/>
              </w:rPr>
              <w:t xml:space="preserve"> в амбулаторных условиях</w:t>
            </w:r>
          </w:p>
        </w:tc>
      </w:tr>
      <w:tr w:rsidR="00B00C43" w14:paraId="70BD8ECA" w14:textId="77777777" w:rsidTr="00C50634">
        <w:tc>
          <w:tcPr>
            <w:tcW w:w="2340" w:type="dxa"/>
            <w:tcBorders>
              <w:top w:val="single" w:sz="4" w:space="0" w:color="auto"/>
              <w:left w:val="single" w:sz="4" w:space="0" w:color="auto"/>
              <w:bottom w:val="single" w:sz="4" w:space="0" w:color="auto"/>
              <w:right w:val="single" w:sz="4" w:space="0" w:color="auto"/>
            </w:tcBorders>
          </w:tcPr>
          <w:p w14:paraId="0DA8C49F" w14:textId="77777777" w:rsidR="00B00C43" w:rsidRPr="000005B7" w:rsidRDefault="00B00C43" w:rsidP="00C50634">
            <w:pPr>
              <w:spacing w:line="276" w:lineRule="auto"/>
              <w:ind w:firstLine="0"/>
              <w:jc w:val="center"/>
              <w:rPr>
                <w:rFonts w:ascii="Times New Roman" w:hAnsi="Times New Roman"/>
              </w:rPr>
            </w:pPr>
            <w:r w:rsidRPr="000005B7">
              <w:rPr>
                <w:rFonts w:ascii="Times New Roman" w:hAnsi="Times New Roman"/>
              </w:rPr>
              <w:t>8300</w:t>
            </w:r>
          </w:p>
        </w:tc>
        <w:tc>
          <w:tcPr>
            <w:tcW w:w="7158" w:type="dxa"/>
            <w:tcBorders>
              <w:top w:val="single" w:sz="4" w:space="0" w:color="auto"/>
              <w:left w:val="single" w:sz="4" w:space="0" w:color="auto"/>
              <w:bottom w:val="single" w:sz="4" w:space="0" w:color="auto"/>
              <w:right w:val="single" w:sz="4" w:space="0" w:color="auto"/>
            </w:tcBorders>
          </w:tcPr>
          <w:p w14:paraId="1E8BB578" w14:textId="77777777" w:rsidR="00B00C43" w:rsidRPr="000005B7" w:rsidRDefault="00B00C43" w:rsidP="00C50634">
            <w:pPr>
              <w:spacing w:line="276" w:lineRule="auto"/>
              <w:ind w:firstLine="0"/>
              <w:jc w:val="left"/>
              <w:rPr>
                <w:rFonts w:ascii="Times New Roman" w:hAnsi="Times New Roman"/>
              </w:rPr>
            </w:pPr>
            <w:r w:rsidRPr="000005B7">
              <w:rPr>
                <w:rFonts w:ascii="Times New Roman" w:hAnsi="Times New Roman"/>
              </w:rPr>
              <w:t>Стоматологические услуги</w:t>
            </w:r>
          </w:p>
        </w:tc>
      </w:tr>
      <w:tr w:rsidR="00B00C43" w:rsidRPr="003620D8" w14:paraId="087CEF17" w14:textId="77777777" w:rsidTr="00C50634">
        <w:tc>
          <w:tcPr>
            <w:tcW w:w="2340" w:type="dxa"/>
            <w:tcBorders>
              <w:top w:val="single" w:sz="4" w:space="0" w:color="auto"/>
              <w:left w:val="single" w:sz="4" w:space="0" w:color="auto"/>
              <w:bottom w:val="single" w:sz="4" w:space="0" w:color="auto"/>
              <w:right w:val="single" w:sz="4" w:space="0" w:color="auto"/>
            </w:tcBorders>
          </w:tcPr>
          <w:p w14:paraId="331BBF30" w14:textId="77777777" w:rsidR="00B00C43" w:rsidRPr="000005B7" w:rsidRDefault="00B00C43" w:rsidP="00C50634">
            <w:pPr>
              <w:spacing w:line="276" w:lineRule="auto"/>
              <w:ind w:firstLine="0"/>
              <w:jc w:val="center"/>
              <w:rPr>
                <w:rFonts w:ascii="Times New Roman" w:hAnsi="Times New Roman"/>
              </w:rPr>
            </w:pPr>
            <w:r w:rsidRPr="000005B7">
              <w:rPr>
                <w:rFonts w:ascii="Times New Roman" w:hAnsi="Times New Roman"/>
              </w:rPr>
              <w:t>6900</w:t>
            </w:r>
          </w:p>
        </w:tc>
        <w:tc>
          <w:tcPr>
            <w:tcW w:w="7158" w:type="dxa"/>
            <w:tcBorders>
              <w:top w:val="single" w:sz="4" w:space="0" w:color="auto"/>
              <w:left w:val="single" w:sz="4" w:space="0" w:color="auto"/>
              <w:bottom w:val="single" w:sz="4" w:space="0" w:color="auto"/>
              <w:right w:val="single" w:sz="4" w:space="0" w:color="auto"/>
            </w:tcBorders>
          </w:tcPr>
          <w:p w14:paraId="4A826C2E" w14:textId="77777777" w:rsidR="00B00C43" w:rsidRPr="000005B7" w:rsidRDefault="00B00C43" w:rsidP="00C50634">
            <w:pPr>
              <w:spacing w:line="276" w:lineRule="auto"/>
              <w:ind w:firstLine="0"/>
              <w:jc w:val="left"/>
              <w:rPr>
                <w:rFonts w:ascii="Times New Roman" w:hAnsi="Times New Roman"/>
              </w:rPr>
            </w:pPr>
            <w:r w:rsidRPr="000005B7">
              <w:rPr>
                <w:rFonts w:ascii="Times New Roman" w:hAnsi="Times New Roman"/>
              </w:rPr>
              <w:t>Офтальмологические  манипуляции</w:t>
            </w:r>
          </w:p>
        </w:tc>
      </w:tr>
    </w:tbl>
    <w:p w14:paraId="52F4278B" w14:textId="523550A2" w:rsidR="00AB7AF4" w:rsidRDefault="005F5EBB" w:rsidP="009C2564">
      <w:pPr>
        <w:spacing w:line="288" w:lineRule="auto"/>
        <w:ind w:firstLine="454"/>
        <w:rPr>
          <w:rFonts w:ascii="Times New Roman" w:hAnsi="Times New Roman"/>
          <w:snapToGrid w:val="0"/>
          <w:sz w:val="28"/>
        </w:rPr>
      </w:pPr>
      <w:r w:rsidRPr="009C2564">
        <w:rPr>
          <w:rFonts w:ascii="Times New Roman" w:hAnsi="Times New Roman"/>
          <w:sz w:val="28"/>
          <w:szCs w:val="28"/>
        </w:rPr>
        <w:t xml:space="preserve">* - данные коды используются для статистического учета </w:t>
      </w:r>
      <w:r w:rsidR="009C2564" w:rsidRPr="009C2564">
        <w:rPr>
          <w:rFonts w:ascii="Times New Roman" w:hAnsi="Times New Roman"/>
          <w:sz w:val="28"/>
          <w:szCs w:val="28"/>
        </w:rPr>
        <w:t xml:space="preserve">в составе </w:t>
      </w:r>
      <w:r w:rsidR="009C2564" w:rsidRPr="009C2564">
        <w:rPr>
          <w:rFonts w:ascii="Times New Roman" w:hAnsi="Times New Roman"/>
          <w:snapToGrid w:val="0"/>
          <w:sz w:val="28"/>
        </w:rPr>
        <w:t>обращения по поводу восстановительного лечения и медицинской реабилитации</w:t>
      </w:r>
    </w:p>
    <w:p w14:paraId="6263320A" w14:textId="77777777" w:rsidR="00AB7AF4" w:rsidRDefault="00AB7AF4">
      <w:pPr>
        <w:spacing w:line="240" w:lineRule="auto"/>
        <w:ind w:firstLine="0"/>
        <w:jc w:val="left"/>
        <w:rPr>
          <w:rFonts w:ascii="Times New Roman" w:hAnsi="Times New Roman"/>
          <w:snapToGrid w:val="0"/>
          <w:sz w:val="28"/>
        </w:rPr>
      </w:pPr>
      <w:r>
        <w:rPr>
          <w:rFonts w:ascii="Times New Roman" w:hAnsi="Times New Roman"/>
          <w:snapToGrid w:val="0"/>
          <w:sz w:val="28"/>
        </w:rPr>
        <w:br w:type="page"/>
      </w:r>
    </w:p>
    <w:p w14:paraId="0D0D1550" w14:textId="6CACF36B" w:rsidR="00366EDB" w:rsidRPr="000A241F" w:rsidRDefault="00F950B5" w:rsidP="000A241F">
      <w:pPr>
        <w:spacing w:line="240" w:lineRule="auto"/>
        <w:ind w:left="709" w:firstLine="6804"/>
        <w:jc w:val="right"/>
        <w:outlineLvl w:val="1"/>
        <w:rPr>
          <w:rFonts w:ascii="Times New Roman" w:hAnsi="Times New Roman"/>
          <w:sz w:val="28"/>
        </w:rPr>
      </w:pPr>
      <w:r w:rsidRPr="000A241F">
        <w:rPr>
          <w:rFonts w:ascii="Times New Roman" w:hAnsi="Times New Roman"/>
          <w:sz w:val="28"/>
        </w:rPr>
        <w:lastRenderedPageBreak/>
        <w:t>Приложение 2</w:t>
      </w:r>
    </w:p>
    <w:p w14:paraId="49F75955" w14:textId="77777777" w:rsidR="00366EDB" w:rsidRDefault="00F950B5">
      <w:pPr>
        <w:spacing w:line="240" w:lineRule="exact"/>
        <w:ind w:left="5103" w:firstLine="0"/>
        <w:rPr>
          <w:rFonts w:ascii="Times New Roman" w:hAnsi="Times New Roman"/>
          <w:sz w:val="28"/>
        </w:rPr>
      </w:pPr>
      <w:r>
        <w:rPr>
          <w:rFonts w:ascii="Times New Roman" w:hAnsi="Times New Roman"/>
          <w:sz w:val="28"/>
        </w:rPr>
        <w:t>к Регламенту информационного взаимодействия при осуществлении расчетов за медицинскую помощь по ОМС, оказываемую застрахованным лицам на территории Ростовской области</w:t>
      </w:r>
    </w:p>
    <w:p w14:paraId="312ADF5B" w14:textId="77777777" w:rsidR="00366EDB" w:rsidRDefault="00366EDB">
      <w:pPr>
        <w:pStyle w:val="ConsPlusNormal"/>
        <w:ind w:firstLine="454"/>
        <w:jc w:val="center"/>
        <w:rPr>
          <w:sz w:val="28"/>
          <w:szCs w:val="28"/>
        </w:rPr>
      </w:pPr>
    </w:p>
    <w:p w14:paraId="54C778DA" w14:textId="77EAFB84" w:rsidR="00366EDB" w:rsidRDefault="00F950B5">
      <w:pPr>
        <w:pStyle w:val="ConsPlusNormal"/>
        <w:ind w:firstLine="454"/>
        <w:jc w:val="right"/>
        <w:rPr>
          <w:b/>
          <w:color w:val="FF0000"/>
          <w:sz w:val="20"/>
        </w:rPr>
      </w:pPr>
      <w:r w:rsidRPr="00EA5372">
        <w:rPr>
          <w:b/>
          <w:sz w:val="20"/>
          <w:highlight w:val="red"/>
        </w:rPr>
        <w:t xml:space="preserve">Редакция с </w:t>
      </w:r>
      <w:r w:rsidR="001431D6" w:rsidRPr="001F7384">
        <w:rPr>
          <w:b/>
          <w:sz w:val="20"/>
          <w:highlight w:val="red"/>
        </w:rPr>
        <w:t>0</w:t>
      </w:r>
      <w:r w:rsidR="00D73F9E">
        <w:rPr>
          <w:b/>
          <w:sz w:val="20"/>
          <w:highlight w:val="red"/>
        </w:rPr>
        <w:t>7</w:t>
      </w:r>
      <w:r w:rsidRPr="00EA5372">
        <w:rPr>
          <w:b/>
          <w:sz w:val="20"/>
          <w:highlight w:val="red"/>
        </w:rPr>
        <w:t>.</w:t>
      </w:r>
      <w:r w:rsidR="00404132" w:rsidRPr="00EA5372">
        <w:rPr>
          <w:b/>
          <w:sz w:val="20"/>
          <w:highlight w:val="red"/>
        </w:rPr>
        <w:t>1</w:t>
      </w:r>
      <w:r w:rsidR="00D73F9E">
        <w:rPr>
          <w:b/>
          <w:sz w:val="20"/>
          <w:highlight w:val="red"/>
        </w:rPr>
        <w:t>2</w:t>
      </w:r>
      <w:r w:rsidRPr="00EA5372">
        <w:rPr>
          <w:b/>
          <w:sz w:val="20"/>
          <w:highlight w:val="red"/>
        </w:rPr>
        <w:t>.202</w:t>
      </w:r>
      <w:r w:rsidR="001431D6" w:rsidRPr="001F7384">
        <w:rPr>
          <w:b/>
          <w:sz w:val="20"/>
          <w:highlight w:val="red"/>
        </w:rPr>
        <w:t>3</w:t>
      </w:r>
      <w:r w:rsidRPr="00EA5372">
        <w:rPr>
          <w:b/>
          <w:sz w:val="20"/>
          <w:highlight w:val="red"/>
        </w:rPr>
        <w:t xml:space="preserve"> г.</w:t>
      </w:r>
    </w:p>
    <w:p w14:paraId="03743863" w14:textId="77777777" w:rsidR="00366EDB" w:rsidRDefault="00366EDB">
      <w:pPr>
        <w:pStyle w:val="ConsPlusNormal"/>
        <w:ind w:firstLine="454"/>
        <w:jc w:val="center"/>
        <w:rPr>
          <w:sz w:val="28"/>
          <w:szCs w:val="28"/>
        </w:rPr>
      </w:pPr>
    </w:p>
    <w:p w14:paraId="1CA3E4BD" w14:textId="77777777" w:rsidR="00366EDB" w:rsidRDefault="00F950B5">
      <w:pPr>
        <w:pStyle w:val="ConsPlusNormal"/>
        <w:ind w:firstLine="454"/>
        <w:jc w:val="center"/>
        <w:rPr>
          <w:b/>
          <w:sz w:val="28"/>
          <w:szCs w:val="28"/>
        </w:rPr>
      </w:pPr>
      <w:r>
        <w:rPr>
          <w:b/>
          <w:sz w:val="28"/>
          <w:szCs w:val="28"/>
        </w:rPr>
        <w:t>Формат информационного взаимодействия между СМО и ТФОМС Ростовской области при ведении РСЕРЗ</w:t>
      </w:r>
    </w:p>
    <w:p w14:paraId="568AF808" w14:textId="77777777" w:rsidR="00366EDB" w:rsidRDefault="00366EDB">
      <w:pPr>
        <w:pStyle w:val="ConsPlusNormal"/>
        <w:ind w:firstLine="454"/>
        <w:jc w:val="center"/>
        <w:rPr>
          <w:b/>
          <w:sz w:val="28"/>
          <w:szCs w:val="28"/>
        </w:rPr>
      </w:pPr>
    </w:p>
    <w:p w14:paraId="2C5A2ECA" w14:textId="1FF7F000" w:rsidR="00366EDB" w:rsidRPr="000A241F" w:rsidRDefault="00F950B5" w:rsidP="000A241F">
      <w:pPr>
        <w:pStyle w:val="31"/>
        <w:rPr>
          <w:b w:val="0"/>
        </w:rPr>
      </w:pPr>
      <w:r w:rsidRPr="000A241F">
        <w:rPr>
          <w:b w:val="0"/>
        </w:rPr>
        <w:t>Описание событий страхования, используемых при информационном обмене между СМО и ТФОМС при ведении РСЕРЗ</w:t>
      </w:r>
    </w:p>
    <w:p w14:paraId="1AC1B3BB" w14:textId="77777777" w:rsidR="00366EDB" w:rsidRDefault="00F950B5">
      <w:pPr>
        <w:shd w:val="clear" w:color="auto" w:fill="FEFEFE"/>
        <w:spacing w:before="300" w:line="100" w:lineRule="atLeast"/>
        <w:ind w:firstLine="567"/>
        <w:jc w:val="right"/>
        <w:rPr>
          <w:rFonts w:ascii="Times New Roman" w:hAnsi="Times New Roman"/>
          <w:sz w:val="28"/>
          <w:szCs w:val="28"/>
        </w:rPr>
      </w:pPr>
      <w:r>
        <w:rPr>
          <w:rFonts w:ascii="Times New Roman" w:hAnsi="Times New Roman"/>
          <w:sz w:val="28"/>
          <w:szCs w:val="28"/>
        </w:rPr>
        <w:t>Таблица 1</w:t>
      </w:r>
    </w:p>
    <w:p w14:paraId="1418D731" w14:textId="77777777" w:rsidR="00366EDB" w:rsidRDefault="00366EDB">
      <w:pPr>
        <w:spacing w:line="100" w:lineRule="atLeast"/>
        <w:rPr>
          <w:rFonts w:ascii="Times New Roman" w:hAnsi="Times New Roman"/>
          <w:sz w:val="24"/>
          <w:szCs w:val="24"/>
        </w:rPr>
      </w:pPr>
    </w:p>
    <w:tbl>
      <w:tblPr>
        <w:tblW w:w="9479" w:type="dxa"/>
        <w:tblInd w:w="-15" w:type="dxa"/>
        <w:tblLayout w:type="fixed"/>
        <w:tblLook w:val="04A0" w:firstRow="1" w:lastRow="0" w:firstColumn="1" w:lastColumn="0" w:noHBand="0" w:noVBand="1"/>
      </w:tblPr>
      <w:tblGrid>
        <w:gridCol w:w="2572"/>
        <w:gridCol w:w="812"/>
        <w:gridCol w:w="3260"/>
        <w:gridCol w:w="2835"/>
      </w:tblGrid>
      <w:tr w:rsidR="00366EDB" w14:paraId="0F60A5D9" w14:textId="77777777">
        <w:trPr>
          <w:cantSplit/>
          <w:tblHeader/>
        </w:trPr>
        <w:tc>
          <w:tcPr>
            <w:tcW w:w="2572" w:type="dxa"/>
            <w:tcBorders>
              <w:top w:val="single" w:sz="4" w:space="0" w:color="000000"/>
              <w:left w:val="single" w:sz="4" w:space="0" w:color="000000"/>
              <w:bottom w:val="single" w:sz="4" w:space="0" w:color="000000"/>
              <w:right w:val="nil"/>
            </w:tcBorders>
            <w:shd w:val="clear" w:color="auto" w:fill="E7E6E6"/>
          </w:tcPr>
          <w:p w14:paraId="18042681"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Событие</w:t>
            </w:r>
          </w:p>
        </w:tc>
        <w:tc>
          <w:tcPr>
            <w:tcW w:w="812" w:type="dxa"/>
            <w:tcBorders>
              <w:top w:val="single" w:sz="4" w:space="0" w:color="000000"/>
              <w:left w:val="single" w:sz="4" w:space="0" w:color="000000"/>
              <w:bottom w:val="single" w:sz="4" w:space="0" w:color="000000"/>
              <w:right w:val="nil"/>
            </w:tcBorders>
            <w:shd w:val="clear" w:color="auto" w:fill="E7E6E6"/>
          </w:tcPr>
          <w:p w14:paraId="7245E313"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Код</w:t>
            </w:r>
          </w:p>
        </w:tc>
        <w:tc>
          <w:tcPr>
            <w:tcW w:w="3260" w:type="dxa"/>
            <w:tcBorders>
              <w:top w:val="single" w:sz="4" w:space="0" w:color="000000"/>
              <w:left w:val="single" w:sz="4" w:space="0" w:color="000000"/>
              <w:bottom w:val="single" w:sz="4" w:space="0" w:color="000000"/>
              <w:right w:val="nil"/>
            </w:tcBorders>
            <w:shd w:val="clear" w:color="auto" w:fill="E7E6E6"/>
          </w:tcPr>
          <w:p w14:paraId="7E25434A"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Описание</w:t>
            </w:r>
          </w:p>
        </w:tc>
        <w:tc>
          <w:tcPr>
            <w:tcW w:w="2835" w:type="dxa"/>
            <w:tcBorders>
              <w:top w:val="single" w:sz="4" w:space="0" w:color="000000"/>
              <w:left w:val="single" w:sz="4" w:space="0" w:color="000000"/>
              <w:bottom w:val="single" w:sz="4" w:space="0" w:color="000000"/>
              <w:right w:val="single" w:sz="4" w:space="0" w:color="000000"/>
            </w:tcBorders>
            <w:shd w:val="clear" w:color="auto" w:fill="E7E6E6"/>
          </w:tcPr>
          <w:p w14:paraId="76936398"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t>Дополнительная информация</w:t>
            </w:r>
          </w:p>
        </w:tc>
      </w:tr>
      <w:tr w:rsidR="00366EDB" w14:paraId="42C6AD0C" w14:textId="77777777">
        <w:tc>
          <w:tcPr>
            <w:tcW w:w="2572" w:type="dxa"/>
            <w:tcBorders>
              <w:top w:val="single" w:sz="4" w:space="0" w:color="000000"/>
              <w:left w:val="single" w:sz="4" w:space="0" w:color="000000"/>
              <w:bottom w:val="single" w:sz="4" w:space="0" w:color="000000"/>
              <w:right w:val="nil"/>
            </w:tcBorders>
          </w:tcPr>
          <w:p w14:paraId="09C73167"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Первичный выбор СМО (выдача временного свидетельства)</w:t>
            </w:r>
          </w:p>
        </w:tc>
        <w:tc>
          <w:tcPr>
            <w:tcW w:w="812" w:type="dxa"/>
            <w:tcBorders>
              <w:top w:val="single" w:sz="4" w:space="0" w:color="000000"/>
              <w:left w:val="single" w:sz="4" w:space="0" w:color="000000"/>
              <w:bottom w:val="single" w:sz="4" w:space="0" w:color="000000"/>
              <w:right w:val="nil"/>
            </w:tcBorders>
          </w:tcPr>
          <w:p w14:paraId="39BEFF68"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П010</w:t>
            </w:r>
          </w:p>
        </w:tc>
        <w:tc>
          <w:tcPr>
            <w:tcW w:w="3260" w:type="dxa"/>
            <w:tcBorders>
              <w:top w:val="single" w:sz="4" w:space="0" w:color="000000"/>
              <w:left w:val="single" w:sz="4" w:space="0" w:color="000000"/>
              <w:bottom w:val="single" w:sz="4" w:space="0" w:color="000000"/>
              <w:right w:val="nil"/>
            </w:tcBorders>
          </w:tcPr>
          <w:p w14:paraId="6F58FB17"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Возникает в СМО при приеме заявления от ЗЛ о выборе СМО, в случае если ЗЛ не был ранее застрахован или имеет полис устаревшего образца.</w:t>
            </w:r>
          </w:p>
        </w:tc>
        <w:tc>
          <w:tcPr>
            <w:tcW w:w="2835" w:type="dxa"/>
            <w:tcBorders>
              <w:top w:val="single" w:sz="4" w:space="0" w:color="000000"/>
              <w:left w:val="single" w:sz="4" w:space="0" w:color="000000"/>
              <w:bottom w:val="single" w:sz="4" w:space="0" w:color="000000"/>
              <w:right w:val="single" w:sz="4" w:space="0" w:color="000000"/>
            </w:tcBorders>
          </w:tcPr>
          <w:p w14:paraId="43A5980B"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t xml:space="preserve">При этом на руки ЗЛ выдается временное свидетельство ВС. Данные передаются от СМО в РСЕРЗ РО посредством </w:t>
            </w:r>
            <w:r>
              <w:rPr>
                <w:rFonts w:ascii="Times New Roman" w:eastAsia="SimSun" w:hAnsi="Times New Roman"/>
                <w:sz w:val="24"/>
                <w:szCs w:val="24"/>
                <w:lang w:val="en-US" w:eastAsia="ar-SA"/>
              </w:rPr>
              <w:t>i</w:t>
            </w:r>
            <w:r>
              <w:rPr>
                <w:rFonts w:ascii="Times New Roman" w:eastAsia="SimSun" w:hAnsi="Times New Roman"/>
                <w:sz w:val="24"/>
                <w:szCs w:val="24"/>
                <w:lang w:eastAsia="ar-SA"/>
              </w:rPr>
              <w:t>-файла</w:t>
            </w:r>
          </w:p>
        </w:tc>
      </w:tr>
      <w:tr w:rsidR="00366EDB" w14:paraId="2E43AB99" w14:textId="77777777">
        <w:tc>
          <w:tcPr>
            <w:tcW w:w="2572" w:type="dxa"/>
            <w:tcBorders>
              <w:top w:val="single" w:sz="4" w:space="0" w:color="000000"/>
              <w:left w:val="single" w:sz="4" w:space="0" w:color="000000"/>
              <w:bottom w:val="single" w:sz="4" w:space="0" w:color="000000"/>
              <w:right w:val="nil"/>
            </w:tcBorders>
          </w:tcPr>
          <w:p w14:paraId="5AE97109"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Снятие ЗЛ с учёта в связи с постановкой на учет в другой СМО</w:t>
            </w:r>
          </w:p>
        </w:tc>
        <w:tc>
          <w:tcPr>
            <w:tcW w:w="812" w:type="dxa"/>
            <w:tcBorders>
              <w:top w:val="single" w:sz="4" w:space="0" w:color="000000"/>
              <w:left w:val="single" w:sz="4" w:space="0" w:color="000000"/>
              <w:bottom w:val="single" w:sz="4" w:space="0" w:color="000000"/>
              <w:right w:val="nil"/>
            </w:tcBorders>
          </w:tcPr>
          <w:p w14:paraId="48A251A4"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П021</w:t>
            </w:r>
          </w:p>
        </w:tc>
        <w:tc>
          <w:tcPr>
            <w:tcW w:w="3260" w:type="dxa"/>
            <w:tcBorders>
              <w:top w:val="single" w:sz="4" w:space="0" w:color="000000"/>
              <w:left w:val="single" w:sz="4" w:space="0" w:color="000000"/>
              <w:bottom w:val="single" w:sz="4" w:space="0" w:color="000000"/>
              <w:right w:val="nil"/>
            </w:tcBorders>
          </w:tcPr>
          <w:p w14:paraId="1622E596"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Возникает в ТФОМС при обработке сведений о событиях страхования, полученных от СМО или из центрального сегмента (ЦСЕРЗ)</w:t>
            </w:r>
          </w:p>
        </w:tc>
        <w:tc>
          <w:tcPr>
            <w:tcW w:w="2835" w:type="dxa"/>
            <w:tcBorders>
              <w:top w:val="single" w:sz="4" w:space="0" w:color="000000"/>
              <w:left w:val="single" w:sz="4" w:space="0" w:color="000000"/>
              <w:bottom w:val="single" w:sz="4" w:space="0" w:color="000000"/>
              <w:right w:val="single" w:sz="4" w:space="0" w:color="000000"/>
            </w:tcBorders>
          </w:tcPr>
          <w:p w14:paraId="53CE5946"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t xml:space="preserve">Данные передаются от РСЕРЗ РО в СМО посредством </w:t>
            </w:r>
            <w:r>
              <w:rPr>
                <w:rFonts w:ascii="Times New Roman" w:eastAsia="SimSun" w:hAnsi="Times New Roman"/>
                <w:sz w:val="24"/>
                <w:szCs w:val="24"/>
                <w:lang w:val="en-US" w:eastAsia="ar-SA"/>
              </w:rPr>
              <w:t>s</w:t>
            </w:r>
            <w:r>
              <w:rPr>
                <w:rFonts w:ascii="Times New Roman" w:eastAsia="SimSun" w:hAnsi="Times New Roman"/>
                <w:sz w:val="24"/>
                <w:szCs w:val="24"/>
                <w:lang w:eastAsia="ar-SA"/>
              </w:rPr>
              <w:t>-файла.</w:t>
            </w:r>
          </w:p>
        </w:tc>
      </w:tr>
      <w:tr w:rsidR="00366EDB" w14:paraId="54852998" w14:textId="77777777">
        <w:tc>
          <w:tcPr>
            <w:tcW w:w="2572" w:type="dxa"/>
            <w:tcBorders>
              <w:top w:val="single" w:sz="4" w:space="0" w:color="000000"/>
              <w:left w:val="single" w:sz="4" w:space="0" w:color="000000"/>
              <w:bottom w:val="single" w:sz="4" w:space="0" w:color="000000"/>
              <w:right w:val="nil"/>
            </w:tcBorders>
          </w:tcPr>
          <w:p w14:paraId="751AC5E6"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Снятие ЗЛ с учёта в связи со смертью</w:t>
            </w:r>
          </w:p>
        </w:tc>
        <w:tc>
          <w:tcPr>
            <w:tcW w:w="812" w:type="dxa"/>
            <w:tcBorders>
              <w:top w:val="single" w:sz="4" w:space="0" w:color="000000"/>
              <w:left w:val="single" w:sz="4" w:space="0" w:color="000000"/>
              <w:bottom w:val="single" w:sz="4" w:space="0" w:color="000000"/>
              <w:right w:val="nil"/>
            </w:tcBorders>
          </w:tcPr>
          <w:p w14:paraId="1F270709"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П022</w:t>
            </w:r>
          </w:p>
        </w:tc>
        <w:tc>
          <w:tcPr>
            <w:tcW w:w="3260" w:type="dxa"/>
            <w:tcBorders>
              <w:top w:val="single" w:sz="4" w:space="0" w:color="000000"/>
              <w:left w:val="single" w:sz="4" w:space="0" w:color="000000"/>
              <w:bottom w:val="single" w:sz="4" w:space="0" w:color="000000"/>
              <w:right w:val="nil"/>
            </w:tcBorders>
          </w:tcPr>
          <w:p w14:paraId="3745AF20"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Возникает в РСЕРЗ РО при обработке сведений, полученных от ЗАГС</w:t>
            </w:r>
          </w:p>
          <w:p w14:paraId="075C23B6" w14:textId="77777777" w:rsidR="00366EDB" w:rsidRDefault="00366EDB">
            <w:pPr>
              <w:suppressAutoHyphens/>
              <w:spacing w:line="100" w:lineRule="atLeast"/>
              <w:ind w:firstLine="0"/>
              <w:jc w:val="left"/>
              <w:rPr>
                <w:rFonts w:ascii="Times New Roman" w:eastAsia="SimSun" w:hAnsi="Times New Roman"/>
                <w:sz w:val="24"/>
                <w:szCs w:val="24"/>
                <w:lang w:eastAsia="ar-SA"/>
              </w:rPr>
            </w:pPr>
          </w:p>
        </w:tc>
        <w:tc>
          <w:tcPr>
            <w:tcW w:w="2835" w:type="dxa"/>
            <w:tcBorders>
              <w:top w:val="single" w:sz="4" w:space="0" w:color="000000"/>
              <w:left w:val="single" w:sz="4" w:space="0" w:color="000000"/>
              <w:bottom w:val="single" w:sz="4" w:space="0" w:color="000000"/>
              <w:right w:val="single" w:sz="4" w:space="0" w:color="000000"/>
            </w:tcBorders>
          </w:tcPr>
          <w:p w14:paraId="74D2C2B9"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t xml:space="preserve">Данные передаются от РСЕРЗ РО в СМО посредством </w:t>
            </w:r>
            <w:r>
              <w:rPr>
                <w:rFonts w:ascii="Times New Roman" w:eastAsia="SimSun" w:hAnsi="Times New Roman"/>
                <w:sz w:val="24"/>
                <w:szCs w:val="24"/>
                <w:lang w:val="en-US" w:eastAsia="ar-SA"/>
              </w:rPr>
              <w:t>s</w:t>
            </w:r>
            <w:r>
              <w:rPr>
                <w:rFonts w:ascii="Times New Roman" w:eastAsia="SimSun" w:hAnsi="Times New Roman"/>
                <w:sz w:val="24"/>
                <w:szCs w:val="24"/>
                <w:lang w:eastAsia="ar-SA"/>
              </w:rPr>
              <w:t>-файла</w:t>
            </w:r>
          </w:p>
        </w:tc>
      </w:tr>
      <w:tr w:rsidR="00366EDB" w14:paraId="0C890945" w14:textId="77777777">
        <w:tc>
          <w:tcPr>
            <w:tcW w:w="2572" w:type="dxa"/>
            <w:tcBorders>
              <w:top w:val="single" w:sz="4" w:space="0" w:color="000000"/>
              <w:left w:val="single" w:sz="4" w:space="0" w:color="000000"/>
              <w:bottom w:val="single" w:sz="4" w:space="0" w:color="000000"/>
              <w:right w:val="nil"/>
            </w:tcBorders>
          </w:tcPr>
          <w:p w14:paraId="139985C3"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Снятие ЗЛ с учёта при разрешении дублирующихся записей</w:t>
            </w:r>
          </w:p>
        </w:tc>
        <w:tc>
          <w:tcPr>
            <w:tcW w:w="812" w:type="dxa"/>
            <w:tcBorders>
              <w:top w:val="single" w:sz="4" w:space="0" w:color="000000"/>
              <w:left w:val="single" w:sz="4" w:space="0" w:color="000000"/>
              <w:bottom w:val="single" w:sz="4" w:space="0" w:color="000000"/>
              <w:right w:val="nil"/>
            </w:tcBorders>
          </w:tcPr>
          <w:p w14:paraId="03AD3FA4"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П023</w:t>
            </w:r>
          </w:p>
        </w:tc>
        <w:tc>
          <w:tcPr>
            <w:tcW w:w="3260" w:type="dxa"/>
            <w:tcBorders>
              <w:top w:val="single" w:sz="4" w:space="0" w:color="000000"/>
              <w:left w:val="single" w:sz="4" w:space="0" w:color="000000"/>
              <w:bottom w:val="single" w:sz="4" w:space="0" w:color="000000"/>
              <w:right w:val="nil"/>
            </w:tcBorders>
          </w:tcPr>
          <w:p w14:paraId="286F3A17"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Возникает в СМО при обнаружении более одного действующего ДПФС. Используется СМО для снятия двойника, если нет возможности указать соответствующего ЗЛ с которым нужно объединить этого ЗЛ.</w:t>
            </w:r>
          </w:p>
          <w:p w14:paraId="4E145115" w14:textId="77777777" w:rsidR="00366EDB" w:rsidRDefault="00366EDB">
            <w:pPr>
              <w:suppressAutoHyphens/>
              <w:spacing w:line="100" w:lineRule="atLeast"/>
              <w:ind w:firstLine="0"/>
              <w:jc w:val="left"/>
              <w:rPr>
                <w:rFonts w:ascii="Times New Roman" w:eastAsia="SimSun" w:hAnsi="Times New Roman"/>
                <w:sz w:val="24"/>
                <w:szCs w:val="24"/>
                <w:lang w:eastAsia="ar-SA"/>
              </w:rPr>
            </w:pPr>
          </w:p>
        </w:tc>
        <w:tc>
          <w:tcPr>
            <w:tcW w:w="2835" w:type="dxa"/>
            <w:tcBorders>
              <w:top w:val="single" w:sz="4" w:space="0" w:color="000000"/>
              <w:left w:val="single" w:sz="4" w:space="0" w:color="000000"/>
              <w:bottom w:val="single" w:sz="4" w:space="0" w:color="000000"/>
              <w:right w:val="single" w:sz="4" w:space="0" w:color="000000"/>
            </w:tcBorders>
          </w:tcPr>
          <w:p w14:paraId="7C776C77"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t xml:space="preserve">Данные передаются от СМО в РСЕРЗ РО посредством </w:t>
            </w:r>
            <w:r>
              <w:rPr>
                <w:rFonts w:ascii="Times New Roman" w:eastAsia="SimSun" w:hAnsi="Times New Roman"/>
                <w:sz w:val="24"/>
                <w:szCs w:val="24"/>
                <w:lang w:val="en-US" w:eastAsia="ar-SA"/>
              </w:rPr>
              <w:t>i</w:t>
            </w:r>
            <w:r>
              <w:rPr>
                <w:rFonts w:ascii="Times New Roman" w:eastAsia="SimSun" w:hAnsi="Times New Roman"/>
                <w:sz w:val="24"/>
                <w:szCs w:val="24"/>
                <w:lang w:eastAsia="ar-SA"/>
              </w:rPr>
              <w:t>-файла.</w:t>
            </w:r>
          </w:p>
        </w:tc>
      </w:tr>
      <w:tr w:rsidR="00366EDB" w14:paraId="08402992" w14:textId="77777777">
        <w:tc>
          <w:tcPr>
            <w:tcW w:w="2572" w:type="dxa"/>
            <w:tcBorders>
              <w:top w:val="single" w:sz="4" w:space="0" w:color="000000"/>
              <w:left w:val="single" w:sz="4" w:space="0" w:color="000000"/>
              <w:bottom w:val="single" w:sz="4" w:space="0" w:color="000000"/>
              <w:right w:val="nil"/>
            </w:tcBorders>
          </w:tcPr>
          <w:p w14:paraId="00354F3F"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Снятие с учёта записи о ЗЛ при исправлении ошибок в ЕНП</w:t>
            </w:r>
          </w:p>
        </w:tc>
        <w:tc>
          <w:tcPr>
            <w:tcW w:w="812" w:type="dxa"/>
            <w:tcBorders>
              <w:top w:val="single" w:sz="4" w:space="0" w:color="000000"/>
              <w:left w:val="single" w:sz="4" w:space="0" w:color="000000"/>
              <w:bottom w:val="single" w:sz="4" w:space="0" w:color="000000"/>
              <w:right w:val="nil"/>
            </w:tcBorders>
          </w:tcPr>
          <w:p w14:paraId="182DD9B0" w14:textId="77777777" w:rsidR="00366EDB" w:rsidRDefault="00F950B5">
            <w:pPr>
              <w:suppressAutoHyphens/>
              <w:spacing w:line="100" w:lineRule="atLeast"/>
              <w:ind w:firstLine="0"/>
              <w:jc w:val="left"/>
              <w:rPr>
                <w:rFonts w:ascii="Times New Roman" w:eastAsia="SimSun" w:hAnsi="Times New Roman"/>
                <w:sz w:val="24"/>
                <w:szCs w:val="24"/>
                <w:shd w:val="clear" w:color="auto" w:fill="FFFF99"/>
                <w:lang w:eastAsia="ar-SA"/>
              </w:rPr>
            </w:pPr>
            <w:r>
              <w:rPr>
                <w:rFonts w:ascii="Times New Roman" w:eastAsia="SimSun" w:hAnsi="Times New Roman"/>
                <w:sz w:val="24"/>
                <w:szCs w:val="24"/>
                <w:lang w:eastAsia="ar-SA"/>
              </w:rPr>
              <w:t>П024</w:t>
            </w:r>
          </w:p>
        </w:tc>
        <w:tc>
          <w:tcPr>
            <w:tcW w:w="3260" w:type="dxa"/>
            <w:tcBorders>
              <w:top w:val="single" w:sz="4" w:space="0" w:color="000000"/>
              <w:left w:val="single" w:sz="4" w:space="0" w:color="000000"/>
              <w:bottom w:val="single" w:sz="4" w:space="0" w:color="000000"/>
              <w:right w:val="nil"/>
            </w:tcBorders>
          </w:tcPr>
          <w:p w14:paraId="3204F873"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Возникает в СМО при проведении сверки баз.</w:t>
            </w:r>
          </w:p>
          <w:p w14:paraId="03BC2EE0" w14:textId="77777777" w:rsidR="00366EDB" w:rsidRDefault="00366EDB">
            <w:pPr>
              <w:suppressAutoHyphens/>
              <w:spacing w:line="100" w:lineRule="atLeast"/>
              <w:ind w:firstLine="0"/>
              <w:jc w:val="left"/>
              <w:rPr>
                <w:rFonts w:ascii="Times New Roman" w:eastAsia="SimSun" w:hAnsi="Times New Roman"/>
                <w:sz w:val="24"/>
                <w:szCs w:val="24"/>
                <w:lang w:eastAsia="ar-SA"/>
              </w:rPr>
            </w:pPr>
          </w:p>
        </w:tc>
        <w:tc>
          <w:tcPr>
            <w:tcW w:w="2835" w:type="dxa"/>
            <w:tcBorders>
              <w:top w:val="single" w:sz="4" w:space="0" w:color="000000"/>
              <w:left w:val="single" w:sz="4" w:space="0" w:color="000000"/>
              <w:bottom w:val="single" w:sz="4" w:space="0" w:color="000000"/>
              <w:right w:val="single" w:sz="4" w:space="0" w:color="000000"/>
            </w:tcBorders>
          </w:tcPr>
          <w:p w14:paraId="655EFDEC"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Данные передаются от СМО в РСЕРЗ РО посредством i-файла.</w:t>
            </w:r>
          </w:p>
        </w:tc>
      </w:tr>
      <w:tr w:rsidR="00366EDB" w14:paraId="56A6B923" w14:textId="77777777">
        <w:tc>
          <w:tcPr>
            <w:tcW w:w="2572" w:type="dxa"/>
            <w:tcBorders>
              <w:top w:val="single" w:sz="4" w:space="0" w:color="000000"/>
              <w:left w:val="single" w:sz="4" w:space="0" w:color="000000"/>
              <w:bottom w:val="single" w:sz="4" w:space="0" w:color="000000"/>
              <w:right w:val="nil"/>
            </w:tcBorders>
          </w:tcPr>
          <w:p w14:paraId="2087698F"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 xml:space="preserve">Снятие с учёта записи о ЗЛ в связи с </w:t>
            </w:r>
            <w:r>
              <w:rPr>
                <w:rFonts w:ascii="Times New Roman" w:eastAsia="SimSun" w:hAnsi="Times New Roman"/>
                <w:sz w:val="24"/>
                <w:szCs w:val="24"/>
                <w:lang w:eastAsia="ar-SA"/>
              </w:rPr>
              <w:lastRenderedPageBreak/>
              <w:t>приостановлением действия полиса (для категорий граждан, не подлежащих ОМС)</w:t>
            </w:r>
          </w:p>
          <w:p w14:paraId="05E94A2D" w14:textId="77777777" w:rsidR="00366EDB" w:rsidRDefault="00366EDB">
            <w:pPr>
              <w:suppressAutoHyphens/>
              <w:spacing w:line="100" w:lineRule="atLeast"/>
              <w:ind w:firstLine="0"/>
              <w:jc w:val="left"/>
              <w:rPr>
                <w:rFonts w:ascii="Times New Roman" w:eastAsia="SimSun" w:hAnsi="Times New Roman"/>
                <w:sz w:val="24"/>
                <w:szCs w:val="24"/>
                <w:lang w:eastAsia="ar-SA"/>
              </w:rPr>
            </w:pPr>
          </w:p>
        </w:tc>
        <w:tc>
          <w:tcPr>
            <w:tcW w:w="812" w:type="dxa"/>
            <w:tcBorders>
              <w:top w:val="single" w:sz="4" w:space="0" w:color="000000"/>
              <w:left w:val="single" w:sz="4" w:space="0" w:color="000000"/>
              <w:bottom w:val="single" w:sz="4" w:space="0" w:color="000000"/>
              <w:right w:val="nil"/>
            </w:tcBorders>
          </w:tcPr>
          <w:p w14:paraId="61CF4ECD"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lastRenderedPageBreak/>
              <w:t>П025</w:t>
            </w:r>
          </w:p>
        </w:tc>
        <w:tc>
          <w:tcPr>
            <w:tcW w:w="3260" w:type="dxa"/>
            <w:tcBorders>
              <w:top w:val="single" w:sz="4" w:space="0" w:color="000000"/>
              <w:left w:val="single" w:sz="4" w:space="0" w:color="000000"/>
              <w:bottom w:val="single" w:sz="4" w:space="0" w:color="000000"/>
              <w:right w:val="nil"/>
            </w:tcBorders>
          </w:tcPr>
          <w:p w14:paraId="690EFFFD"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 xml:space="preserve">Возникает в СМО при окончании периода </w:t>
            </w:r>
            <w:r>
              <w:rPr>
                <w:rFonts w:ascii="Times New Roman" w:eastAsia="SimSun" w:hAnsi="Times New Roman"/>
                <w:sz w:val="24"/>
                <w:szCs w:val="24"/>
                <w:lang w:eastAsia="ar-SA"/>
              </w:rPr>
              <w:lastRenderedPageBreak/>
              <w:t>страхования граждан, не подлежащих ОМС (например, иностранных граждан)</w:t>
            </w:r>
          </w:p>
        </w:tc>
        <w:tc>
          <w:tcPr>
            <w:tcW w:w="2835" w:type="dxa"/>
            <w:tcBorders>
              <w:top w:val="single" w:sz="4" w:space="0" w:color="000000"/>
              <w:left w:val="single" w:sz="4" w:space="0" w:color="000000"/>
              <w:bottom w:val="single" w:sz="4" w:space="0" w:color="000000"/>
              <w:right w:val="single" w:sz="4" w:space="0" w:color="000000"/>
            </w:tcBorders>
          </w:tcPr>
          <w:p w14:paraId="7F7F6DDD"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lastRenderedPageBreak/>
              <w:t xml:space="preserve">Данные передаются от СМО в РСЕРЗ РО </w:t>
            </w:r>
            <w:r>
              <w:rPr>
                <w:rFonts w:ascii="Times New Roman" w:eastAsia="SimSun" w:hAnsi="Times New Roman"/>
                <w:sz w:val="24"/>
                <w:szCs w:val="24"/>
                <w:lang w:eastAsia="ar-SA"/>
              </w:rPr>
              <w:lastRenderedPageBreak/>
              <w:t xml:space="preserve">посредством </w:t>
            </w:r>
            <w:r>
              <w:rPr>
                <w:rFonts w:ascii="Times New Roman" w:eastAsia="SimSun" w:hAnsi="Times New Roman"/>
                <w:sz w:val="24"/>
                <w:szCs w:val="24"/>
                <w:lang w:val="en-US" w:eastAsia="ar-SA"/>
              </w:rPr>
              <w:t>i</w:t>
            </w:r>
            <w:r>
              <w:rPr>
                <w:rFonts w:ascii="Times New Roman" w:eastAsia="SimSun" w:hAnsi="Times New Roman"/>
                <w:sz w:val="24"/>
                <w:szCs w:val="24"/>
                <w:lang w:eastAsia="ar-SA"/>
              </w:rPr>
              <w:t>-файла</w:t>
            </w:r>
          </w:p>
        </w:tc>
      </w:tr>
      <w:tr w:rsidR="00366EDB" w14:paraId="635049D5" w14:textId="77777777">
        <w:tc>
          <w:tcPr>
            <w:tcW w:w="2572" w:type="dxa"/>
            <w:tcBorders>
              <w:top w:val="single" w:sz="4" w:space="0" w:color="000000"/>
              <w:left w:val="single" w:sz="4" w:space="0" w:color="000000"/>
              <w:bottom w:val="single" w:sz="4" w:space="0" w:color="000000"/>
              <w:right w:val="nil"/>
            </w:tcBorders>
          </w:tcPr>
          <w:p w14:paraId="55194550"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lastRenderedPageBreak/>
              <w:t>Замена СМО по желанию один раз в год (без замены полиса)</w:t>
            </w:r>
          </w:p>
        </w:tc>
        <w:tc>
          <w:tcPr>
            <w:tcW w:w="812" w:type="dxa"/>
            <w:tcBorders>
              <w:top w:val="single" w:sz="4" w:space="0" w:color="000000"/>
              <w:left w:val="single" w:sz="4" w:space="0" w:color="000000"/>
              <w:bottom w:val="single" w:sz="4" w:space="0" w:color="000000"/>
              <w:right w:val="nil"/>
            </w:tcBorders>
          </w:tcPr>
          <w:p w14:paraId="4584E07C"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П031</w:t>
            </w:r>
          </w:p>
        </w:tc>
        <w:tc>
          <w:tcPr>
            <w:tcW w:w="3260" w:type="dxa"/>
            <w:tcBorders>
              <w:top w:val="single" w:sz="4" w:space="0" w:color="000000"/>
              <w:left w:val="single" w:sz="4" w:space="0" w:color="000000"/>
              <w:bottom w:val="single" w:sz="4" w:space="0" w:color="000000"/>
              <w:right w:val="nil"/>
            </w:tcBorders>
          </w:tcPr>
          <w:p w14:paraId="15A4C765"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Возникает в СМО при приеме заявления от ЗЛ о выборе СМО в случае если ЗЛ был ранее застрахован и имеет на руках полис единого образца (ПЕО).</w:t>
            </w:r>
          </w:p>
          <w:p w14:paraId="6D823911" w14:textId="77777777" w:rsidR="00366EDB" w:rsidRDefault="00366EDB">
            <w:pPr>
              <w:suppressAutoHyphens/>
              <w:spacing w:line="100" w:lineRule="atLeast"/>
              <w:ind w:firstLine="0"/>
              <w:jc w:val="left"/>
              <w:rPr>
                <w:rFonts w:ascii="Times New Roman" w:eastAsia="SimSun" w:hAnsi="Times New Roman"/>
                <w:sz w:val="24"/>
                <w:szCs w:val="24"/>
                <w:lang w:eastAsia="ar-SA"/>
              </w:rPr>
            </w:pPr>
          </w:p>
        </w:tc>
        <w:tc>
          <w:tcPr>
            <w:tcW w:w="2835" w:type="dxa"/>
            <w:tcBorders>
              <w:top w:val="single" w:sz="4" w:space="0" w:color="000000"/>
              <w:left w:val="single" w:sz="4" w:space="0" w:color="000000"/>
              <w:bottom w:val="single" w:sz="4" w:space="0" w:color="000000"/>
              <w:right w:val="single" w:sz="4" w:space="0" w:color="000000"/>
            </w:tcBorders>
          </w:tcPr>
          <w:p w14:paraId="37D4370A"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t xml:space="preserve">При этом на руки ЗЛ не выдается ВС. Данные передаются от СМО в РСЕРЗ РО посредством </w:t>
            </w:r>
            <w:r>
              <w:rPr>
                <w:rFonts w:ascii="Times New Roman" w:eastAsia="SimSun" w:hAnsi="Times New Roman"/>
                <w:sz w:val="24"/>
                <w:szCs w:val="24"/>
                <w:lang w:val="en-US" w:eastAsia="ar-SA"/>
              </w:rPr>
              <w:t>i</w:t>
            </w:r>
            <w:r>
              <w:rPr>
                <w:rFonts w:ascii="Times New Roman" w:eastAsia="SimSun" w:hAnsi="Times New Roman"/>
                <w:sz w:val="24"/>
                <w:szCs w:val="24"/>
                <w:lang w:eastAsia="ar-SA"/>
              </w:rPr>
              <w:t>-файла</w:t>
            </w:r>
          </w:p>
        </w:tc>
      </w:tr>
      <w:tr w:rsidR="00366EDB" w14:paraId="4747E850" w14:textId="77777777">
        <w:tc>
          <w:tcPr>
            <w:tcW w:w="2572" w:type="dxa"/>
            <w:tcBorders>
              <w:top w:val="single" w:sz="4" w:space="0" w:color="000000"/>
              <w:left w:val="single" w:sz="4" w:space="0" w:color="000000"/>
              <w:bottom w:val="single" w:sz="4" w:space="0" w:color="000000"/>
              <w:right w:val="nil"/>
            </w:tcBorders>
          </w:tcPr>
          <w:p w14:paraId="1A2D49FF"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Замена СМО при смене места жительства (без замены полиса)</w:t>
            </w:r>
          </w:p>
        </w:tc>
        <w:tc>
          <w:tcPr>
            <w:tcW w:w="812" w:type="dxa"/>
            <w:tcBorders>
              <w:top w:val="single" w:sz="4" w:space="0" w:color="000000"/>
              <w:left w:val="single" w:sz="4" w:space="0" w:color="000000"/>
              <w:bottom w:val="single" w:sz="4" w:space="0" w:color="000000"/>
              <w:right w:val="nil"/>
            </w:tcBorders>
          </w:tcPr>
          <w:p w14:paraId="567C7867"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П032</w:t>
            </w:r>
          </w:p>
        </w:tc>
        <w:tc>
          <w:tcPr>
            <w:tcW w:w="3260" w:type="dxa"/>
            <w:tcBorders>
              <w:top w:val="single" w:sz="4" w:space="0" w:color="000000"/>
              <w:left w:val="single" w:sz="4" w:space="0" w:color="000000"/>
              <w:bottom w:val="single" w:sz="4" w:space="0" w:color="000000"/>
              <w:right w:val="nil"/>
            </w:tcBorders>
          </w:tcPr>
          <w:p w14:paraId="0023ED2D" w14:textId="77777777" w:rsidR="00366EDB" w:rsidRDefault="00F950B5">
            <w:pPr>
              <w:suppressAutoHyphens/>
              <w:spacing w:line="100" w:lineRule="atLeast"/>
              <w:ind w:firstLine="0"/>
              <w:jc w:val="left"/>
              <w:rPr>
                <w:rFonts w:ascii="Times New Roman" w:eastAsia="SimSun" w:hAnsi="Times New Roman"/>
                <w:sz w:val="24"/>
                <w:szCs w:val="24"/>
                <w:lang w:val="en-US" w:eastAsia="ar-SA"/>
              </w:rPr>
            </w:pPr>
            <w:r>
              <w:rPr>
                <w:rFonts w:ascii="Times New Roman" w:eastAsia="SimSun" w:hAnsi="Times New Roman"/>
                <w:sz w:val="24"/>
                <w:szCs w:val="24"/>
                <w:lang w:eastAsia="ar-SA"/>
              </w:rPr>
              <w:t>Возникает в СМО при приеме заявления от ЗЛ о выборе СМО в случае если ЗЛ был ранее застрахован и имеет на руках ПЕО. При переезде ЗЛ в РО из друго</w:t>
            </w:r>
            <w:r>
              <w:rPr>
                <w:rFonts w:ascii="Times New Roman" w:eastAsia="SimSun" w:hAnsi="Times New Roman"/>
                <w:sz w:val="24"/>
                <w:szCs w:val="24"/>
                <w:lang w:val="en-US" w:eastAsia="ar-SA"/>
              </w:rPr>
              <w:t>го    региона РФ</w:t>
            </w:r>
          </w:p>
        </w:tc>
        <w:tc>
          <w:tcPr>
            <w:tcW w:w="2835" w:type="dxa"/>
            <w:tcBorders>
              <w:top w:val="single" w:sz="4" w:space="0" w:color="000000"/>
              <w:left w:val="single" w:sz="4" w:space="0" w:color="000000"/>
              <w:bottom w:val="single" w:sz="4" w:space="0" w:color="000000"/>
              <w:right w:val="single" w:sz="4" w:space="0" w:color="000000"/>
            </w:tcBorders>
          </w:tcPr>
          <w:p w14:paraId="7D4E7E15"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t xml:space="preserve">При этом на руки ЗЛ не выдается ВС. Данные передаются от СМО в РСЕРЗ РО посредством </w:t>
            </w:r>
            <w:r>
              <w:rPr>
                <w:rFonts w:ascii="Times New Roman" w:eastAsia="SimSun" w:hAnsi="Times New Roman"/>
                <w:sz w:val="24"/>
                <w:szCs w:val="24"/>
                <w:lang w:val="en-US" w:eastAsia="ar-SA"/>
              </w:rPr>
              <w:t>i</w:t>
            </w:r>
            <w:r>
              <w:rPr>
                <w:rFonts w:ascii="Times New Roman" w:eastAsia="SimSun" w:hAnsi="Times New Roman"/>
                <w:sz w:val="24"/>
                <w:szCs w:val="24"/>
                <w:lang w:eastAsia="ar-SA"/>
              </w:rPr>
              <w:t>-файла</w:t>
            </w:r>
          </w:p>
        </w:tc>
      </w:tr>
      <w:tr w:rsidR="00366EDB" w14:paraId="070206D4" w14:textId="77777777">
        <w:tc>
          <w:tcPr>
            <w:tcW w:w="2572" w:type="dxa"/>
            <w:tcBorders>
              <w:top w:val="single" w:sz="4" w:space="0" w:color="000000"/>
              <w:left w:val="single" w:sz="4" w:space="0" w:color="000000"/>
              <w:bottom w:val="single" w:sz="4" w:space="0" w:color="000000"/>
              <w:right w:val="nil"/>
            </w:tcBorders>
          </w:tcPr>
          <w:p w14:paraId="2CA81084"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Замена СМО в связи с расторжением договора со СМО (без замены полиса)</w:t>
            </w:r>
          </w:p>
        </w:tc>
        <w:tc>
          <w:tcPr>
            <w:tcW w:w="812" w:type="dxa"/>
            <w:tcBorders>
              <w:top w:val="single" w:sz="4" w:space="0" w:color="000000"/>
              <w:left w:val="single" w:sz="4" w:space="0" w:color="000000"/>
              <w:bottom w:val="single" w:sz="4" w:space="0" w:color="000000"/>
              <w:right w:val="nil"/>
            </w:tcBorders>
          </w:tcPr>
          <w:p w14:paraId="468E6E6C"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П033</w:t>
            </w:r>
          </w:p>
        </w:tc>
        <w:tc>
          <w:tcPr>
            <w:tcW w:w="3260" w:type="dxa"/>
            <w:tcBorders>
              <w:top w:val="single" w:sz="4" w:space="0" w:color="000000"/>
              <w:left w:val="single" w:sz="4" w:space="0" w:color="000000"/>
              <w:bottom w:val="single" w:sz="4" w:space="0" w:color="000000"/>
              <w:right w:val="nil"/>
            </w:tcBorders>
          </w:tcPr>
          <w:p w14:paraId="612EF03C"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Возникает в СМО при приеме заявления от ЗЛ о выборе СМО в случае если ЗЛ был ранее застрахован и имеет на руках ПЕО. Например, при прекращении действия СМО на территории РО</w:t>
            </w:r>
          </w:p>
          <w:p w14:paraId="60C3272E" w14:textId="77777777" w:rsidR="00366EDB" w:rsidRDefault="00366EDB">
            <w:pPr>
              <w:suppressAutoHyphens/>
              <w:spacing w:line="100" w:lineRule="atLeast"/>
              <w:ind w:firstLine="0"/>
              <w:jc w:val="left"/>
              <w:rPr>
                <w:rFonts w:ascii="Times New Roman" w:eastAsia="SimSun" w:hAnsi="Times New Roman"/>
                <w:sz w:val="24"/>
                <w:szCs w:val="24"/>
                <w:lang w:eastAsia="ar-SA"/>
              </w:rPr>
            </w:pPr>
          </w:p>
        </w:tc>
        <w:tc>
          <w:tcPr>
            <w:tcW w:w="2835" w:type="dxa"/>
            <w:tcBorders>
              <w:top w:val="single" w:sz="4" w:space="0" w:color="000000"/>
              <w:left w:val="single" w:sz="4" w:space="0" w:color="000000"/>
              <w:bottom w:val="single" w:sz="4" w:space="0" w:color="000000"/>
              <w:right w:val="single" w:sz="4" w:space="0" w:color="000000"/>
            </w:tcBorders>
          </w:tcPr>
          <w:p w14:paraId="39C2F371"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t xml:space="preserve">При этом на руки ЗЛ не выдается ВС. Данные передаются от СМО в РСЕРЗ РО посредством </w:t>
            </w:r>
            <w:r>
              <w:rPr>
                <w:rFonts w:ascii="Times New Roman" w:eastAsia="SimSun" w:hAnsi="Times New Roman"/>
                <w:sz w:val="24"/>
                <w:szCs w:val="24"/>
                <w:lang w:val="en-US" w:eastAsia="ar-SA"/>
              </w:rPr>
              <w:t>i</w:t>
            </w:r>
            <w:r>
              <w:rPr>
                <w:rFonts w:ascii="Times New Roman" w:eastAsia="SimSun" w:hAnsi="Times New Roman"/>
                <w:sz w:val="24"/>
                <w:szCs w:val="24"/>
                <w:lang w:eastAsia="ar-SA"/>
              </w:rPr>
              <w:t>-файла</w:t>
            </w:r>
          </w:p>
        </w:tc>
      </w:tr>
      <w:tr w:rsidR="00366EDB" w14:paraId="56927B67" w14:textId="77777777">
        <w:tc>
          <w:tcPr>
            <w:tcW w:w="2572" w:type="dxa"/>
            <w:tcBorders>
              <w:top w:val="single" w:sz="4" w:space="0" w:color="000000"/>
              <w:left w:val="single" w:sz="4" w:space="0" w:color="000000"/>
              <w:bottom w:val="single" w:sz="4" w:space="0" w:color="000000"/>
              <w:right w:val="nil"/>
            </w:tcBorders>
          </w:tcPr>
          <w:p w14:paraId="73CC9F25"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Замена СМО по желанию один раз в год (с заменой полиса)</w:t>
            </w:r>
          </w:p>
        </w:tc>
        <w:tc>
          <w:tcPr>
            <w:tcW w:w="812" w:type="dxa"/>
            <w:tcBorders>
              <w:top w:val="single" w:sz="4" w:space="0" w:color="000000"/>
              <w:left w:val="single" w:sz="4" w:space="0" w:color="000000"/>
              <w:bottom w:val="single" w:sz="4" w:space="0" w:color="000000"/>
              <w:right w:val="nil"/>
            </w:tcBorders>
          </w:tcPr>
          <w:p w14:paraId="0C024E1F"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П034</w:t>
            </w:r>
          </w:p>
        </w:tc>
        <w:tc>
          <w:tcPr>
            <w:tcW w:w="3260" w:type="dxa"/>
            <w:tcBorders>
              <w:top w:val="single" w:sz="4" w:space="0" w:color="000000"/>
              <w:left w:val="single" w:sz="4" w:space="0" w:color="000000"/>
              <w:bottom w:val="single" w:sz="4" w:space="0" w:color="000000"/>
              <w:right w:val="nil"/>
            </w:tcBorders>
          </w:tcPr>
          <w:p w14:paraId="4F7BC285"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Возникает в СМО при приеме заявления от ЗЛ о выборе СМО в случае если ЗЛ был ранее застрахован и ему ранее изготавливался ПЕО</w:t>
            </w:r>
          </w:p>
        </w:tc>
        <w:tc>
          <w:tcPr>
            <w:tcW w:w="2835" w:type="dxa"/>
            <w:tcBorders>
              <w:top w:val="single" w:sz="4" w:space="0" w:color="000000"/>
              <w:left w:val="single" w:sz="4" w:space="0" w:color="000000"/>
              <w:bottom w:val="single" w:sz="4" w:space="0" w:color="000000"/>
              <w:right w:val="single" w:sz="4" w:space="0" w:color="000000"/>
            </w:tcBorders>
          </w:tcPr>
          <w:p w14:paraId="59E23830"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t xml:space="preserve">При этом на руки ЗЛ выдается ВС. Данные передаются от СМО в РСЕРЗ РО посредством </w:t>
            </w:r>
            <w:r>
              <w:rPr>
                <w:rFonts w:ascii="Times New Roman" w:eastAsia="SimSun" w:hAnsi="Times New Roman"/>
                <w:sz w:val="24"/>
                <w:szCs w:val="24"/>
                <w:lang w:val="en-US" w:eastAsia="ar-SA"/>
              </w:rPr>
              <w:t>i</w:t>
            </w:r>
            <w:r>
              <w:rPr>
                <w:rFonts w:ascii="Times New Roman" w:eastAsia="SimSun" w:hAnsi="Times New Roman"/>
                <w:sz w:val="24"/>
                <w:szCs w:val="24"/>
                <w:lang w:eastAsia="ar-SA"/>
              </w:rPr>
              <w:t>-файла</w:t>
            </w:r>
          </w:p>
        </w:tc>
      </w:tr>
      <w:tr w:rsidR="00366EDB" w14:paraId="15AC299D" w14:textId="77777777">
        <w:tc>
          <w:tcPr>
            <w:tcW w:w="2572" w:type="dxa"/>
            <w:tcBorders>
              <w:top w:val="single" w:sz="4" w:space="0" w:color="000000"/>
              <w:left w:val="single" w:sz="4" w:space="0" w:color="000000"/>
              <w:bottom w:val="single" w:sz="4" w:space="0" w:color="000000"/>
              <w:right w:val="nil"/>
            </w:tcBorders>
          </w:tcPr>
          <w:p w14:paraId="4C9502D2"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Замена СМО при смене места жительства (с заменой полиса)</w:t>
            </w:r>
          </w:p>
        </w:tc>
        <w:tc>
          <w:tcPr>
            <w:tcW w:w="812" w:type="dxa"/>
            <w:tcBorders>
              <w:top w:val="single" w:sz="4" w:space="0" w:color="000000"/>
              <w:left w:val="single" w:sz="4" w:space="0" w:color="000000"/>
              <w:bottom w:val="single" w:sz="4" w:space="0" w:color="000000"/>
              <w:right w:val="nil"/>
            </w:tcBorders>
          </w:tcPr>
          <w:p w14:paraId="0B9A1B6B"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П035</w:t>
            </w:r>
          </w:p>
        </w:tc>
        <w:tc>
          <w:tcPr>
            <w:tcW w:w="3260" w:type="dxa"/>
            <w:tcBorders>
              <w:top w:val="single" w:sz="4" w:space="0" w:color="000000"/>
              <w:left w:val="single" w:sz="4" w:space="0" w:color="000000"/>
              <w:bottom w:val="single" w:sz="4" w:space="0" w:color="000000"/>
              <w:right w:val="nil"/>
            </w:tcBorders>
          </w:tcPr>
          <w:p w14:paraId="321A8547"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Возникает в СМО при приеме заявления от ЗЛ о выборе СМО в случае если ЗЛ был ранее застрахован и ему ранее изготавливался ПЕО. При переезде ЗЛ в РО из другого региона РФ или при переезде ЗЛ в другое муниципальное образование РО</w:t>
            </w:r>
          </w:p>
        </w:tc>
        <w:tc>
          <w:tcPr>
            <w:tcW w:w="2835" w:type="dxa"/>
            <w:tcBorders>
              <w:top w:val="single" w:sz="4" w:space="0" w:color="000000"/>
              <w:left w:val="single" w:sz="4" w:space="0" w:color="000000"/>
              <w:bottom w:val="single" w:sz="4" w:space="0" w:color="000000"/>
              <w:right w:val="single" w:sz="4" w:space="0" w:color="000000"/>
            </w:tcBorders>
          </w:tcPr>
          <w:p w14:paraId="3E77D17B"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t xml:space="preserve">При этом на руки ЗЛ выдается ВС. Данные передаются от СМО в РСЕРЗ РО посредством </w:t>
            </w:r>
            <w:r>
              <w:rPr>
                <w:rFonts w:ascii="Times New Roman" w:eastAsia="SimSun" w:hAnsi="Times New Roman"/>
                <w:sz w:val="24"/>
                <w:szCs w:val="24"/>
                <w:lang w:val="en-US" w:eastAsia="ar-SA"/>
              </w:rPr>
              <w:t>i</w:t>
            </w:r>
            <w:r>
              <w:rPr>
                <w:rFonts w:ascii="Times New Roman" w:eastAsia="SimSun" w:hAnsi="Times New Roman"/>
                <w:sz w:val="24"/>
                <w:szCs w:val="24"/>
                <w:lang w:eastAsia="ar-SA"/>
              </w:rPr>
              <w:t>-файла</w:t>
            </w:r>
          </w:p>
        </w:tc>
      </w:tr>
      <w:tr w:rsidR="00366EDB" w14:paraId="59DBC9C6" w14:textId="77777777">
        <w:tc>
          <w:tcPr>
            <w:tcW w:w="2572" w:type="dxa"/>
            <w:tcBorders>
              <w:top w:val="single" w:sz="4" w:space="0" w:color="000000"/>
              <w:left w:val="single" w:sz="4" w:space="0" w:color="000000"/>
              <w:bottom w:val="single" w:sz="4" w:space="0" w:color="000000"/>
              <w:right w:val="nil"/>
            </w:tcBorders>
          </w:tcPr>
          <w:p w14:paraId="08C51BEB"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Замена СМО в связи с расторжением договора со СМО (с заменой полиса)</w:t>
            </w:r>
          </w:p>
        </w:tc>
        <w:tc>
          <w:tcPr>
            <w:tcW w:w="812" w:type="dxa"/>
            <w:tcBorders>
              <w:top w:val="single" w:sz="4" w:space="0" w:color="000000"/>
              <w:left w:val="single" w:sz="4" w:space="0" w:color="000000"/>
              <w:bottom w:val="single" w:sz="4" w:space="0" w:color="000000"/>
              <w:right w:val="nil"/>
            </w:tcBorders>
          </w:tcPr>
          <w:p w14:paraId="0CCCBC79"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П036</w:t>
            </w:r>
          </w:p>
        </w:tc>
        <w:tc>
          <w:tcPr>
            <w:tcW w:w="3260" w:type="dxa"/>
            <w:tcBorders>
              <w:top w:val="single" w:sz="4" w:space="0" w:color="000000"/>
              <w:left w:val="single" w:sz="4" w:space="0" w:color="000000"/>
              <w:bottom w:val="single" w:sz="4" w:space="0" w:color="000000"/>
              <w:right w:val="nil"/>
            </w:tcBorders>
          </w:tcPr>
          <w:p w14:paraId="256726FB"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 xml:space="preserve">Возникает в СМО при приеме заявления от ЗЛ о выборе СМО в случае если ЗЛ был ранее застрахован и ему ранее изготавливался ПЕО. Например, при </w:t>
            </w:r>
            <w:r>
              <w:rPr>
                <w:rFonts w:ascii="Times New Roman" w:eastAsia="SimSun" w:hAnsi="Times New Roman"/>
                <w:sz w:val="24"/>
                <w:szCs w:val="24"/>
                <w:lang w:eastAsia="ar-SA"/>
              </w:rPr>
              <w:lastRenderedPageBreak/>
              <w:t>прекращении действия СМО на территории РО</w:t>
            </w:r>
          </w:p>
          <w:p w14:paraId="014F276E" w14:textId="77777777" w:rsidR="00366EDB" w:rsidRDefault="00366EDB">
            <w:pPr>
              <w:suppressAutoHyphens/>
              <w:spacing w:line="100" w:lineRule="atLeast"/>
              <w:ind w:firstLine="0"/>
              <w:jc w:val="left"/>
              <w:rPr>
                <w:rFonts w:ascii="Times New Roman" w:eastAsia="SimSun" w:hAnsi="Times New Roman"/>
                <w:sz w:val="24"/>
                <w:szCs w:val="24"/>
                <w:lang w:eastAsia="ar-SA"/>
              </w:rPr>
            </w:pPr>
          </w:p>
        </w:tc>
        <w:tc>
          <w:tcPr>
            <w:tcW w:w="2835" w:type="dxa"/>
            <w:tcBorders>
              <w:top w:val="single" w:sz="4" w:space="0" w:color="000000"/>
              <w:left w:val="single" w:sz="4" w:space="0" w:color="000000"/>
              <w:bottom w:val="single" w:sz="4" w:space="0" w:color="000000"/>
              <w:right w:val="single" w:sz="4" w:space="0" w:color="000000"/>
            </w:tcBorders>
          </w:tcPr>
          <w:p w14:paraId="54A85BEF"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lastRenderedPageBreak/>
              <w:t xml:space="preserve">При этом на руки ЗЛ выдается ВС. Данные передаются от СМО в РСЕРЗ РО посредством </w:t>
            </w:r>
            <w:r>
              <w:rPr>
                <w:rFonts w:ascii="Times New Roman" w:eastAsia="SimSun" w:hAnsi="Times New Roman"/>
                <w:sz w:val="24"/>
                <w:szCs w:val="24"/>
                <w:lang w:val="en-US" w:eastAsia="ar-SA"/>
              </w:rPr>
              <w:t>i</w:t>
            </w:r>
            <w:r>
              <w:rPr>
                <w:rFonts w:ascii="Times New Roman" w:eastAsia="SimSun" w:hAnsi="Times New Roman"/>
                <w:sz w:val="24"/>
                <w:szCs w:val="24"/>
                <w:lang w:eastAsia="ar-SA"/>
              </w:rPr>
              <w:t>-файла</w:t>
            </w:r>
          </w:p>
        </w:tc>
      </w:tr>
      <w:tr w:rsidR="00366EDB" w14:paraId="4DABA04F" w14:textId="77777777">
        <w:tc>
          <w:tcPr>
            <w:tcW w:w="2572" w:type="dxa"/>
            <w:tcBorders>
              <w:top w:val="single" w:sz="4" w:space="0" w:color="000000"/>
              <w:left w:val="single" w:sz="4" w:space="0" w:color="000000"/>
              <w:bottom w:val="single" w:sz="4" w:space="0" w:color="000000"/>
              <w:right w:val="nil"/>
            </w:tcBorders>
          </w:tcPr>
          <w:p w14:paraId="5FD89016"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lastRenderedPageBreak/>
              <w:t>Изменение данных о ЗЛ, не требующих выдачи нового полиса ОМС (без смены СМО)</w:t>
            </w:r>
          </w:p>
        </w:tc>
        <w:tc>
          <w:tcPr>
            <w:tcW w:w="812" w:type="dxa"/>
            <w:tcBorders>
              <w:top w:val="single" w:sz="4" w:space="0" w:color="000000"/>
              <w:left w:val="single" w:sz="4" w:space="0" w:color="000000"/>
              <w:bottom w:val="single" w:sz="4" w:space="0" w:color="000000"/>
              <w:right w:val="nil"/>
            </w:tcBorders>
          </w:tcPr>
          <w:p w14:paraId="121C900F"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П040</w:t>
            </w:r>
          </w:p>
        </w:tc>
        <w:tc>
          <w:tcPr>
            <w:tcW w:w="3260" w:type="dxa"/>
            <w:tcBorders>
              <w:top w:val="single" w:sz="4" w:space="0" w:color="000000"/>
              <w:left w:val="single" w:sz="4" w:space="0" w:color="000000"/>
              <w:bottom w:val="single" w:sz="4" w:space="0" w:color="000000"/>
              <w:right w:val="nil"/>
            </w:tcBorders>
          </w:tcPr>
          <w:p w14:paraId="6CCF50C9"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Возникает в СМО при приеме заявления от ЗЛ о внесении изменений в сведения о нем при том, что у него на руках есть ПЕО. Изменение сведений не требует замены полиса. Такие как:</w:t>
            </w:r>
          </w:p>
          <w:p w14:paraId="685B17D8"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 замена документа, удостоверяющего личность;</w:t>
            </w:r>
          </w:p>
          <w:p w14:paraId="09AE97CF"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 изменение адреса регистрации в пределах РО;</w:t>
            </w:r>
          </w:p>
          <w:p w14:paraId="0A02879D"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 СНИЛС.</w:t>
            </w:r>
          </w:p>
        </w:tc>
        <w:tc>
          <w:tcPr>
            <w:tcW w:w="2835" w:type="dxa"/>
            <w:tcBorders>
              <w:top w:val="single" w:sz="4" w:space="0" w:color="000000"/>
              <w:left w:val="single" w:sz="4" w:space="0" w:color="000000"/>
              <w:bottom w:val="single" w:sz="4" w:space="0" w:color="000000"/>
              <w:right w:val="single" w:sz="4" w:space="0" w:color="000000"/>
            </w:tcBorders>
          </w:tcPr>
          <w:p w14:paraId="1E195A58"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t xml:space="preserve">При этом на руки ЗЛ не выдается ВС. Данные передаются от СМО в РСЕРЗ РО посредством </w:t>
            </w:r>
            <w:r>
              <w:rPr>
                <w:rFonts w:ascii="Times New Roman" w:eastAsia="SimSun" w:hAnsi="Times New Roman"/>
                <w:sz w:val="24"/>
                <w:szCs w:val="24"/>
                <w:lang w:val="en-US" w:eastAsia="ar-SA"/>
              </w:rPr>
              <w:t>i</w:t>
            </w:r>
            <w:r>
              <w:rPr>
                <w:rFonts w:ascii="Times New Roman" w:eastAsia="SimSun" w:hAnsi="Times New Roman"/>
                <w:sz w:val="24"/>
                <w:szCs w:val="24"/>
                <w:lang w:eastAsia="ar-SA"/>
              </w:rPr>
              <w:t>-файла</w:t>
            </w:r>
          </w:p>
        </w:tc>
      </w:tr>
      <w:tr w:rsidR="00366EDB" w14:paraId="4E5CECFA" w14:textId="77777777">
        <w:tc>
          <w:tcPr>
            <w:tcW w:w="2572" w:type="dxa"/>
            <w:tcBorders>
              <w:top w:val="single" w:sz="4" w:space="0" w:color="000000"/>
              <w:left w:val="single" w:sz="4" w:space="0" w:color="000000"/>
              <w:bottom w:val="single" w:sz="4" w:space="0" w:color="000000"/>
              <w:right w:val="nil"/>
            </w:tcBorders>
          </w:tcPr>
          <w:p w14:paraId="4C31D555"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Выдача на руки полиса единого образца после временного свидетельства</w:t>
            </w:r>
          </w:p>
        </w:tc>
        <w:tc>
          <w:tcPr>
            <w:tcW w:w="812" w:type="dxa"/>
            <w:tcBorders>
              <w:top w:val="single" w:sz="4" w:space="0" w:color="000000"/>
              <w:left w:val="single" w:sz="4" w:space="0" w:color="000000"/>
              <w:bottom w:val="single" w:sz="4" w:space="0" w:color="000000"/>
              <w:right w:val="nil"/>
            </w:tcBorders>
          </w:tcPr>
          <w:p w14:paraId="2ED20787"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П060</w:t>
            </w:r>
          </w:p>
        </w:tc>
        <w:tc>
          <w:tcPr>
            <w:tcW w:w="3260" w:type="dxa"/>
            <w:tcBorders>
              <w:top w:val="single" w:sz="4" w:space="0" w:color="000000"/>
              <w:left w:val="single" w:sz="4" w:space="0" w:color="000000"/>
              <w:bottom w:val="single" w:sz="4" w:space="0" w:color="000000"/>
              <w:right w:val="nil"/>
            </w:tcBorders>
          </w:tcPr>
          <w:p w14:paraId="4A77A43A"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 xml:space="preserve">Возникает в СМО при выдаче нового ПЕО на руки ЗЛ взамен ВС. </w:t>
            </w:r>
          </w:p>
        </w:tc>
        <w:tc>
          <w:tcPr>
            <w:tcW w:w="2835" w:type="dxa"/>
            <w:tcBorders>
              <w:top w:val="single" w:sz="4" w:space="0" w:color="000000"/>
              <w:left w:val="single" w:sz="4" w:space="0" w:color="000000"/>
              <w:bottom w:val="single" w:sz="4" w:space="0" w:color="000000"/>
              <w:right w:val="single" w:sz="4" w:space="0" w:color="000000"/>
            </w:tcBorders>
          </w:tcPr>
          <w:p w14:paraId="6AE42B45"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t xml:space="preserve">Этому событию обязательно должно предшествовать одно из событий П010, П034, П035, П036, П061, П062, П063. Данные передаются от СМО в РСЕРЗ РО посредством </w:t>
            </w:r>
            <w:r>
              <w:rPr>
                <w:rFonts w:ascii="Times New Roman" w:eastAsia="SimSun" w:hAnsi="Times New Roman"/>
                <w:sz w:val="24"/>
                <w:szCs w:val="24"/>
                <w:lang w:val="en-US" w:eastAsia="ar-SA"/>
              </w:rPr>
              <w:t>i</w:t>
            </w:r>
            <w:r>
              <w:rPr>
                <w:rFonts w:ascii="Times New Roman" w:eastAsia="SimSun" w:hAnsi="Times New Roman"/>
                <w:sz w:val="24"/>
                <w:szCs w:val="24"/>
                <w:lang w:eastAsia="ar-SA"/>
              </w:rPr>
              <w:t>-файла</w:t>
            </w:r>
          </w:p>
        </w:tc>
      </w:tr>
      <w:tr w:rsidR="00366EDB" w14:paraId="1D593BE3" w14:textId="77777777">
        <w:tc>
          <w:tcPr>
            <w:tcW w:w="2572" w:type="dxa"/>
            <w:tcBorders>
              <w:top w:val="single" w:sz="4" w:space="0" w:color="000000"/>
              <w:left w:val="single" w:sz="4" w:space="0" w:color="000000"/>
              <w:bottom w:val="single" w:sz="4" w:space="0" w:color="000000"/>
              <w:right w:val="nil"/>
            </w:tcBorders>
          </w:tcPr>
          <w:p w14:paraId="5DFC16D9"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Изменение сведений о ЗЛ, требующих замены полиса ОМС (без смены СМО)</w:t>
            </w:r>
          </w:p>
        </w:tc>
        <w:tc>
          <w:tcPr>
            <w:tcW w:w="812" w:type="dxa"/>
            <w:tcBorders>
              <w:top w:val="single" w:sz="4" w:space="0" w:color="000000"/>
              <w:left w:val="single" w:sz="4" w:space="0" w:color="000000"/>
              <w:bottom w:val="single" w:sz="4" w:space="0" w:color="000000"/>
              <w:right w:val="nil"/>
            </w:tcBorders>
          </w:tcPr>
          <w:p w14:paraId="2B056F7B"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П061</w:t>
            </w:r>
          </w:p>
        </w:tc>
        <w:tc>
          <w:tcPr>
            <w:tcW w:w="3260" w:type="dxa"/>
            <w:tcBorders>
              <w:top w:val="single" w:sz="4" w:space="0" w:color="000000"/>
              <w:left w:val="single" w:sz="4" w:space="0" w:color="000000"/>
              <w:bottom w:val="single" w:sz="4" w:space="0" w:color="000000"/>
              <w:right w:val="nil"/>
            </w:tcBorders>
          </w:tcPr>
          <w:p w14:paraId="0A9283B3"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Возникает в СМО при приеме заявления от ЗЛ о внесении изменений в сведения о нем при том, что у него на руках есть ПЕО. Изменение сведений требует замены полиса. Такие как:</w:t>
            </w:r>
          </w:p>
          <w:p w14:paraId="31D31E7A"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 фамилия, имя или отчество ЗЛ;</w:t>
            </w:r>
          </w:p>
          <w:p w14:paraId="0B450DDC"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 пол ЗЛ;</w:t>
            </w:r>
          </w:p>
          <w:p w14:paraId="733154BC"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 дата рождения ЗЛ;</w:t>
            </w:r>
          </w:p>
        </w:tc>
        <w:tc>
          <w:tcPr>
            <w:tcW w:w="2835" w:type="dxa"/>
            <w:tcBorders>
              <w:top w:val="single" w:sz="4" w:space="0" w:color="000000"/>
              <w:left w:val="single" w:sz="4" w:space="0" w:color="000000"/>
              <w:bottom w:val="single" w:sz="4" w:space="0" w:color="000000"/>
              <w:right w:val="single" w:sz="4" w:space="0" w:color="000000"/>
            </w:tcBorders>
          </w:tcPr>
          <w:p w14:paraId="468CA9C1"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t xml:space="preserve">При этом на руки ЗЛ выдается ВС. Данные передаются от СМО в РСЕРЗ РО посредством </w:t>
            </w:r>
            <w:r>
              <w:rPr>
                <w:rFonts w:ascii="Times New Roman" w:eastAsia="SimSun" w:hAnsi="Times New Roman"/>
                <w:sz w:val="24"/>
                <w:szCs w:val="24"/>
                <w:lang w:val="en-US" w:eastAsia="ar-SA"/>
              </w:rPr>
              <w:t>i</w:t>
            </w:r>
            <w:r>
              <w:rPr>
                <w:rFonts w:ascii="Times New Roman" w:eastAsia="SimSun" w:hAnsi="Times New Roman"/>
                <w:sz w:val="24"/>
                <w:szCs w:val="24"/>
                <w:lang w:eastAsia="ar-SA"/>
              </w:rPr>
              <w:t>-файла</w:t>
            </w:r>
          </w:p>
        </w:tc>
      </w:tr>
      <w:tr w:rsidR="00366EDB" w14:paraId="65841CFB" w14:textId="77777777">
        <w:tc>
          <w:tcPr>
            <w:tcW w:w="2572" w:type="dxa"/>
            <w:tcBorders>
              <w:top w:val="single" w:sz="4" w:space="0" w:color="000000"/>
              <w:left w:val="single" w:sz="4" w:space="0" w:color="000000"/>
              <w:bottom w:val="single" w:sz="4" w:space="0" w:color="000000"/>
              <w:right w:val="nil"/>
            </w:tcBorders>
          </w:tcPr>
          <w:p w14:paraId="035B4717"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Выдача дубликата полиса (без смены СМО)</w:t>
            </w:r>
          </w:p>
        </w:tc>
        <w:tc>
          <w:tcPr>
            <w:tcW w:w="812" w:type="dxa"/>
            <w:tcBorders>
              <w:top w:val="single" w:sz="4" w:space="0" w:color="000000"/>
              <w:left w:val="single" w:sz="4" w:space="0" w:color="000000"/>
              <w:bottom w:val="single" w:sz="4" w:space="0" w:color="000000"/>
              <w:right w:val="nil"/>
            </w:tcBorders>
          </w:tcPr>
          <w:p w14:paraId="5FC2E5BD"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П062</w:t>
            </w:r>
          </w:p>
        </w:tc>
        <w:tc>
          <w:tcPr>
            <w:tcW w:w="3260" w:type="dxa"/>
            <w:tcBorders>
              <w:top w:val="single" w:sz="4" w:space="0" w:color="000000"/>
              <w:left w:val="single" w:sz="4" w:space="0" w:color="000000"/>
              <w:bottom w:val="single" w:sz="4" w:space="0" w:color="000000"/>
              <w:right w:val="nil"/>
            </w:tcBorders>
          </w:tcPr>
          <w:p w14:paraId="52F48031"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Возникает в СМО при приеме заявления от ЗЛ о выдаче дубликата в связи с утратой или порчей имеющегося у него ПЕО.</w:t>
            </w:r>
          </w:p>
          <w:p w14:paraId="08E6AD4C" w14:textId="77777777" w:rsidR="00366EDB" w:rsidRDefault="00366EDB">
            <w:pPr>
              <w:suppressAutoHyphens/>
              <w:spacing w:line="100" w:lineRule="atLeast"/>
              <w:ind w:firstLine="0"/>
              <w:jc w:val="left"/>
              <w:rPr>
                <w:rFonts w:ascii="Times New Roman" w:eastAsia="SimSun" w:hAnsi="Times New Roman"/>
                <w:sz w:val="24"/>
                <w:szCs w:val="24"/>
                <w:lang w:eastAsia="ar-SA"/>
              </w:rPr>
            </w:pPr>
          </w:p>
        </w:tc>
        <w:tc>
          <w:tcPr>
            <w:tcW w:w="2835" w:type="dxa"/>
            <w:tcBorders>
              <w:top w:val="single" w:sz="4" w:space="0" w:color="000000"/>
              <w:left w:val="single" w:sz="4" w:space="0" w:color="000000"/>
              <w:bottom w:val="single" w:sz="4" w:space="0" w:color="000000"/>
              <w:right w:val="single" w:sz="4" w:space="0" w:color="000000"/>
            </w:tcBorders>
          </w:tcPr>
          <w:p w14:paraId="1492F9C1"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t xml:space="preserve">При этом на руки ЗЛ выдается ВС. Данные передаются от СМО в РСЕРЗ РО посредством </w:t>
            </w:r>
            <w:r>
              <w:rPr>
                <w:rFonts w:ascii="Times New Roman" w:eastAsia="SimSun" w:hAnsi="Times New Roman"/>
                <w:sz w:val="24"/>
                <w:szCs w:val="24"/>
                <w:lang w:val="en-US" w:eastAsia="ar-SA"/>
              </w:rPr>
              <w:t>i</w:t>
            </w:r>
            <w:r>
              <w:rPr>
                <w:rFonts w:ascii="Times New Roman" w:eastAsia="SimSun" w:hAnsi="Times New Roman"/>
                <w:sz w:val="24"/>
                <w:szCs w:val="24"/>
                <w:lang w:eastAsia="ar-SA"/>
              </w:rPr>
              <w:t>-файла</w:t>
            </w:r>
          </w:p>
        </w:tc>
      </w:tr>
      <w:tr w:rsidR="00366EDB" w14:paraId="45FDAC29" w14:textId="77777777">
        <w:tc>
          <w:tcPr>
            <w:tcW w:w="2572" w:type="dxa"/>
            <w:tcBorders>
              <w:top w:val="single" w:sz="4" w:space="0" w:color="000000"/>
              <w:left w:val="single" w:sz="4" w:space="0" w:color="000000"/>
              <w:bottom w:val="single" w:sz="4" w:space="0" w:color="000000"/>
              <w:right w:val="nil"/>
            </w:tcBorders>
          </w:tcPr>
          <w:p w14:paraId="1858A80C"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Выдача полиса по причине окончания действия ранее выданного полиса (без смены СМО)</w:t>
            </w:r>
          </w:p>
        </w:tc>
        <w:tc>
          <w:tcPr>
            <w:tcW w:w="812" w:type="dxa"/>
            <w:tcBorders>
              <w:top w:val="single" w:sz="4" w:space="0" w:color="000000"/>
              <w:left w:val="single" w:sz="4" w:space="0" w:color="000000"/>
              <w:bottom w:val="single" w:sz="4" w:space="0" w:color="000000"/>
              <w:right w:val="nil"/>
            </w:tcBorders>
          </w:tcPr>
          <w:p w14:paraId="1C338630"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П063</w:t>
            </w:r>
          </w:p>
        </w:tc>
        <w:tc>
          <w:tcPr>
            <w:tcW w:w="3260" w:type="dxa"/>
            <w:tcBorders>
              <w:top w:val="single" w:sz="4" w:space="0" w:color="000000"/>
              <w:left w:val="single" w:sz="4" w:space="0" w:color="000000"/>
              <w:bottom w:val="single" w:sz="4" w:space="0" w:color="000000"/>
              <w:right w:val="nil"/>
            </w:tcBorders>
          </w:tcPr>
          <w:p w14:paraId="7FAFB141"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 xml:space="preserve">Возникает в СМО при приеме заявления от ЗЛ о выборе СМО в случае если ЗЛ был ранее застрахован в этой СМО, но период действия ПЕО истек. При предоставлении документов, продлевающих срок </w:t>
            </w:r>
            <w:r>
              <w:rPr>
                <w:rFonts w:ascii="Times New Roman" w:eastAsia="SimSun" w:hAnsi="Times New Roman"/>
                <w:sz w:val="24"/>
                <w:szCs w:val="24"/>
                <w:lang w:eastAsia="ar-SA"/>
              </w:rPr>
              <w:lastRenderedPageBreak/>
              <w:t>действия права на ОМС для иностранных граждан.</w:t>
            </w:r>
          </w:p>
          <w:p w14:paraId="1230184E" w14:textId="77777777" w:rsidR="00366EDB" w:rsidRDefault="00366EDB">
            <w:pPr>
              <w:suppressAutoHyphens/>
              <w:spacing w:line="100" w:lineRule="atLeast"/>
              <w:ind w:firstLine="0"/>
              <w:jc w:val="left"/>
              <w:rPr>
                <w:rFonts w:ascii="Times New Roman" w:eastAsia="SimSun" w:hAnsi="Times New Roman"/>
                <w:sz w:val="24"/>
                <w:szCs w:val="24"/>
                <w:lang w:eastAsia="ar-SA"/>
              </w:rPr>
            </w:pPr>
          </w:p>
        </w:tc>
        <w:tc>
          <w:tcPr>
            <w:tcW w:w="2835" w:type="dxa"/>
            <w:tcBorders>
              <w:top w:val="single" w:sz="4" w:space="0" w:color="000000"/>
              <w:left w:val="single" w:sz="4" w:space="0" w:color="000000"/>
              <w:bottom w:val="single" w:sz="4" w:space="0" w:color="000000"/>
              <w:right w:val="single" w:sz="4" w:space="0" w:color="auto"/>
            </w:tcBorders>
          </w:tcPr>
          <w:p w14:paraId="5A212E65"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lastRenderedPageBreak/>
              <w:t xml:space="preserve">При этом на руки ЗЛ выдается ВС. Данные передаются от СМО в РСЕРЗ РО посредством </w:t>
            </w:r>
            <w:r>
              <w:rPr>
                <w:rFonts w:ascii="Times New Roman" w:eastAsia="SimSun" w:hAnsi="Times New Roman"/>
                <w:sz w:val="24"/>
                <w:szCs w:val="24"/>
                <w:lang w:val="en-US" w:eastAsia="ar-SA"/>
              </w:rPr>
              <w:t>i</w:t>
            </w:r>
            <w:r>
              <w:rPr>
                <w:rFonts w:ascii="Times New Roman" w:eastAsia="SimSun" w:hAnsi="Times New Roman"/>
                <w:sz w:val="24"/>
                <w:szCs w:val="24"/>
                <w:lang w:eastAsia="ar-SA"/>
              </w:rPr>
              <w:t>-файла</w:t>
            </w:r>
          </w:p>
        </w:tc>
      </w:tr>
      <w:tr w:rsidR="00366EDB" w14:paraId="4ED1E5DD" w14:textId="77777777">
        <w:tc>
          <w:tcPr>
            <w:tcW w:w="2572" w:type="dxa"/>
            <w:tcBorders>
              <w:top w:val="single" w:sz="4" w:space="0" w:color="000000"/>
              <w:left w:val="single" w:sz="4" w:space="0" w:color="000000"/>
              <w:bottom w:val="single" w:sz="4" w:space="0" w:color="000000"/>
              <w:right w:val="nil"/>
            </w:tcBorders>
          </w:tcPr>
          <w:p w14:paraId="2FC28812"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lastRenderedPageBreak/>
              <w:t>Объединение дубликатов двух и более ЗЛ</w:t>
            </w:r>
          </w:p>
        </w:tc>
        <w:tc>
          <w:tcPr>
            <w:tcW w:w="812" w:type="dxa"/>
            <w:tcBorders>
              <w:top w:val="single" w:sz="4" w:space="0" w:color="000000"/>
              <w:left w:val="single" w:sz="4" w:space="0" w:color="000000"/>
              <w:bottom w:val="single" w:sz="4" w:space="0" w:color="000000"/>
              <w:right w:val="nil"/>
            </w:tcBorders>
          </w:tcPr>
          <w:p w14:paraId="54EAF8F3"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Р070</w:t>
            </w:r>
          </w:p>
        </w:tc>
        <w:tc>
          <w:tcPr>
            <w:tcW w:w="3260" w:type="dxa"/>
            <w:tcBorders>
              <w:top w:val="single" w:sz="4" w:space="0" w:color="000000"/>
              <w:left w:val="single" w:sz="4" w:space="0" w:color="000000"/>
              <w:bottom w:val="single" w:sz="4" w:space="0" w:color="000000"/>
              <w:right w:val="nil"/>
            </w:tcBorders>
          </w:tcPr>
          <w:p w14:paraId="555D5705"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Используется СМО для объединения дублирующихся записей ЗЛ при проведении сверки базы СМО и РСЕРЗ РО</w:t>
            </w:r>
          </w:p>
        </w:tc>
        <w:tc>
          <w:tcPr>
            <w:tcW w:w="2835" w:type="dxa"/>
            <w:tcBorders>
              <w:top w:val="single" w:sz="4" w:space="0" w:color="000000"/>
              <w:left w:val="single" w:sz="4" w:space="0" w:color="000000"/>
              <w:bottom w:val="single" w:sz="4" w:space="0" w:color="000000"/>
              <w:right w:val="single" w:sz="4" w:space="0" w:color="000000"/>
            </w:tcBorders>
          </w:tcPr>
          <w:p w14:paraId="78E0455C"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t xml:space="preserve">Данные передаются от СМО в РСЕРЗ РО посредством </w:t>
            </w:r>
            <w:r>
              <w:rPr>
                <w:rFonts w:ascii="Times New Roman" w:eastAsia="SimSun" w:hAnsi="Times New Roman"/>
                <w:sz w:val="24"/>
                <w:szCs w:val="24"/>
                <w:lang w:val="en-US" w:eastAsia="ar-SA"/>
              </w:rPr>
              <w:t>i</w:t>
            </w:r>
            <w:r>
              <w:rPr>
                <w:rFonts w:ascii="Times New Roman" w:eastAsia="SimSun" w:hAnsi="Times New Roman"/>
                <w:sz w:val="24"/>
                <w:szCs w:val="24"/>
                <w:lang w:eastAsia="ar-SA"/>
              </w:rPr>
              <w:t>-файла</w:t>
            </w:r>
          </w:p>
        </w:tc>
      </w:tr>
      <w:tr w:rsidR="00366EDB" w14:paraId="1D7CF1EE" w14:textId="77777777">
        <w:tc>
          <w:tcPr>
            <w:tcW w:w="2572" w:type="dxa"/>
            <w:tcBorders>
              <w:top w:val="single" w:sz="4" w:space="0" w:color="000000"/>
              <w:left w:val="single" w:sz="4" w:space="0" w:color="000000"/>
              <w:bottom w:val="single" w:sz="4" w:space="0" w:color="000000"/>
              <w:right w:val="nil"/>
            </w:tcBorders>
          </w:tcPr>
          <w:p w14:paraId="656C2A79"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Восстановление на учете в результате отмены ошибочной информации об изъятии</w:t>
            </w:r>
          </w:p>
        </w:tc>
        <w:tc>
          <w:tcPr>
            <w:tcW w:w="812" w:type="dxa"/>
            <w:tcBorders>
              <w:top w:val="single" w:sz="4" w:space="0" w:color="000000"/>
              <w:left w:val="single" w:sz="4" w:space="0" w:color="000000"/>
              <w:bottom w:val="single" w:sz="4" w:space="0" w:color="000000"/>
              <w:right w:val="nil"/>
            </w:tcBorders>
          </w:tcPr>
          <w:p w14:paraId="01A63FF9"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Р080</w:t>
            </w:r>
          </w:p>
        </w:tc>
        <w:tc>
          <w:tcPr>
            <w:tcW w:w="3260" w:type="dxa"/>
            <w:tcBorders>
              <w:top w:val="single" w:sz="4" w:space="0" w:color="000000"/>
              <w:left w:val="single" w:sz="4" w:space="0" w:color="000000"/>
              <w:bottom w:val="single" w:sz="4" w:space="0" w:color="000000"/>
              <w:right w:val="nil"/>
            </w:tcBorders>
          </w:tcPr>
          <w:p w14:paraId="61F0E907"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Используется СМО для восстановления действия страховки при проведении сверки базы СМО и РСЕРЗ РО</w:t>
            </w:r>
          </w:p>
        </w:tc>
        <w:tc>
          <w:tcPr>
            <w:tcW w:w="2835" w:type="dxa"/>
            <w:tcBorders>
              <w:top w:val="single" w:sz="4" w:space="0" w:color="000000"/>
              <w:left w:val="single" w:sz="4" w:space="0" w:color="000000"/>
              <w:bottom w:val="single" w:sz="4" w:space="0" w:color="000000"/>
              <w:right w:val="single" w:sz="4" w:space="0" w:color="000000"/>
            </w:tcBorders>
          </w:tcPr>
          <w:p w14:paraId="7228ACE0"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t xml:space="preserve">Данные передаются от СМО в РСЕРЗ РО посредством </w:t>
            </w:r>
            <w:r>
              <w:rPr>
                <w:rFonts w:ascii="Times New Roman" w:eastAsia="SimSun" w:hAnsi="Times New Roman"/>
                <w:sz w:val="24"/>
                <w:szCs w:val="24"/>
                <w:lang w:val="en-US" w:eastAsia="ar-SA"/>
              </w:rPr>
              <w:t>i</w:t>
            </w:r>
            <w:r>
              <w:rPr>
                <w:rFonts w:ascii="Times New Roman" w:eastAsia="SimSun" w:hAnsi="Times New Roman"/>
                <w:sz w:val="24"/>
                <w:szCs w:val="24"/>
                <w:lang w:eastAsia="ar-SA"/>
              </w:rPr>
              <w:t>-файла</w:t>
            </w:r>
          </w:p>
        </w:tc>
      </w:tr>
    </w:tbl>
    <w:p w14:paraId="557578C6" w14:textId="77777777" w:rsidR="00BE61B0" w:rsidRDefault="00BE61B0" w:rsidP="00E94283"/>
    <w:p w14:paraId="58C35873" w14:textId="26FF5FC8" w:rsidR="00366EDB" w:rsidRPr="000A241F" w:rsidRDefault="00F950B5" w:rsidP="000A241F">
      <w:pPr>
        <w:pStyle w:val="31"/>
        <w:rPr>
          <w:b w:val="0"/>
        </w:rPr>
      </w:pPr>
      <w:r w:rsidRPr="000A241F">
        <w:rPr>
          <w:b w:val="0"/>
        </w:rPr>
        <w:t>Структура файла с изменениями от СМО в ТФОМС (i-файл)</w:t>
      </w:r>
    </w:p>
    <w:p w14:paraId="592521C5" w14:textId="77777777" w:rsidR="00366EDB" w:rsidRDefault="00F950B5">
      <w:pPr>
        <w:ind w:firstLine="0"/>
        <w:jc w:val="right"/>
        <w:rPr>
          <w:rFonts w:ascii="Times New Roman" w:hAnsi="Times New Roman"/>
          <w:sz w:val="28"/>
          <w:szCs w:val="28"/>
        </w:rPr>
      </w:pPr>
      <w:r>
        <w:rPr>
          <w:rFonts w:ascii="Times New Roman" w:hAnsi="Times New Roman"/>
          <w:sz w:val="28"/>
          <w:szCs w:val="28"/>
        </w:rPr>
        <w:t>Таблица 2</w:t>
      </w:r>
    </w:p>
    <w:tbl>
      <w:tblPr>
        <w:tblStyle w:val="afff3"/>
        <w:tblW w:w="10380" w:type="dxa"/>
        <w:tblInd w:w="-872" w:type="dxa"/>
        <w:tblLayout w:type="fixed"/>
        <w:tblLook w:val="0000" w:firstRow="0" w:lastRow="0" w:firstColumn="0" w:lastColumn="0" w:noHBand="0" w:noVBand="0"/>
      </w:tblPr>
      <w:tblGrid>
        <w:gridCol w:w="1696"/>
        <w:gridCol w:w="1843"/>
        <w:gridCol w:w="709"/>
        <w:gridCol w:w="708"/>
        <w:gridCol w:w="839"/>
        <w:gridCol w:w="2280"/>
        <w:gridCol w:w="2305"/>
      </w:tblGrid>
      <w:tr w:rsidR="00CC58B6" w:rsidRPr="000B5F23" w14:paraId="1C8214AF" w14:textId="77777777" w:rsidTr="008704C5">
        <w:trPr>
          <w:tblHeader/>
        </w:trPr>
        <w:tc>
          <w:tcPr>
            <w:tcW w:w="1696" w:type="dxa"/>
            <w:noWrap/>
          </w:tcPr>
          <w:p w14:paraId="3A31E57B" w14:textId="77777777" w:rsidR="00CC58B6" w:rsidRPr="000B5F23" w:rsidRDefault="00CC58B6" w:rsidP="00ED6125">
            <w:pPr>
              <w:pStyle w:val="13"/>
              <w:jc w:val="center"/>
              <w:rPr>
                <w:rStyle w:val="afff2"/>
                <w:b w:val="0"/>
              </w:rPr>
            </w:pPr>
            <w:r w:rsidRPr="000B5F23">
              <w:rPr>
                <w:rStyle w:val="afff2"/>
              </w:rPr>
              <w:t>Код элемента</w:t>
            </w:r>
          </w:p>
        </w:tc>
        <w:tc>
          <w:tcPr>
            <w:tcW w:w="1843" w:type="dxa"/>
            <w:noWrap/>
          </w:tcPr>
          <w:p w14:paraId="273D78A0" w14:textId="77777777" w:rsidR="00CC58B6" w:rsidRPr="000B5F23" w:rsidRDefault="00CC58B6" w:rsidP="00ED6125">
            <w:pPr>
              <w:pStyle w:val="13"/>
              <w:jc w:val="center"/>
              <w:rPr>
                <w:rStyle w:val="afff2"/>
                <w:b w:val="0"/>
              </w:rPr>
            </w:pPr>
            <w:r w:rsidRPr="000B5F23">
              <w:rPr>
                <w:rStyle w:val="afff2"/>
              </w:rPr>
              <w:t>Содержание элемента</w:t>
            </w:r>
          </w:p>
        </w:tc>
        <w:tc>
          <w:tcPr>
            <w:tcW w:w="709" w:type="dxa"/>
          </w:tcPr>
          <w:p w14:paraId="7C495CE6" w14:textId="77777777" w:rsidR="00CC58B6" w:rsidRPr="000B5F23" w:rsidRDefault="00CC58B6" w:rsidP="00ED6125">
            <w:pPr>
              <w:pStyle w:val="13"/>
              <w:jc w:val="center"/>
              <w:rPr>
                <w:rStyle w:val="afff2"/>
                <w:b w:val="0"/>
              </w:rPr>
            </w:pPr>
            <w:r w:rsidRPr="000B5F23">
              <w:rPr>
                <w:rStyle w:val="afff2"/>
              </w:rPr>
              <w:t>Тип</w:t>
            </w:r>
          </w:p>
        </w:tc>
        <w:tc>
          <w:tcPr>
            <w:tcW w:w="708" w:type="dxa"/>
            <w:noWrap/>
          </w:tcPr>
          <w:p w14:paraId="257DEE66" w14:textId="77777777" w:rsidR="00CC58B6" w:rsidRPr="000B5F23" w:rsidRDefault="00CC58B6" w:rsidP="00ED6125">
            <w:pPr>
              <w:pStyle w:val="13"/>
              <w:jc w:val="center"/>
              <w:rPr>
                <w:rStyle w:val="afff2"/>
                <w:b w:val="0"/>
              </w:rPr>
            </w:pPr>
            <w:r w:rsidRPr="000B5F23">
              <w:rPr>
                <w:rStyle w:val="afff2"/>
              </w:rPr>
              <w:t>Раз-мер</w:t>
            </w:r>
          </w:p>
        </w:tc>
        <w:tc>
          <w:tcPr>
            <w:tcW w:w="839" w:type="dxa"/>
          </w:tcPr>
          <w:p w14:paraId="6B2F88DB" w14:textId="77777777" w:rsidR="00CC58B6" w:rsidRPr="000B5F23" w:rsidRDefault="00CC58B6" w:rsidP="00ED6125">
            <w:pPr>
              <w:pStyle w:val="13"/>
              <w:jc w:val="center"/>
              <w:rPr>
                <w:rStyle w:val="afff2"/>
                <w:b w:val="0"/>
              </w:rPr>
            </w:pPr>
            <w:r w:rsidRPr="000B5F23">
              <w:rPr>
                <w:rStyle w:val="afff2"/>
              </w:rPr>
              <w:t>Обяз.</w:t>
            </w:r>
          </w:p>
        </w:tc>
        <w:tc>
          <w:tcPr>
            <w:tcW w:w="2280" w:type="dxa"/>
            <w:noWrap/>
          </w:tcPr>
          <w:p w14:paraId="19A2368B" w14:textId="77777777" w:rsidR="00CC58B6" w:rsidRPr="000B5F23" w:rsidRDefault="00CC58B6" w:rsidP="00ED6125">
            <w:pPr>
              <w:pStyle w:val="13"/>
              <w:jc w:val="center"/>
              <w:rPr>
                <w:rStyle w:val="afff2"/>
                <w:b w:val="0"/>
              </w:rPr>
            </w:pPr>
            <w:r w:rsidRPr="000B5F23">
              <w:rPr>
                <w:rStyle w:val="afff2"/>
              </w:rPr>
              <w:t>Наименование</w:t>
            </w:r>
          </w:p>
        </w:tc>
        <w:tc>
          <w:tcPr>
            <w:tcW w:w="2305" w:type="dxa"/>
            <w:noWrap/>
          </w:tcPr>
          <w:p w14:paraId="7F132512" w14:textId="77777777" w:rsidR="00CC58B6" w:rsidRPr="000B5F23" w:rsidRDefault="00CC58B6" w:rsidP="00ED6125">
            <w:pPr>
              <w:pStyle w:val="13"/>
              <w:jc w:val="center"/>
              <w:rPr>
                <w:rStyle w:val="afff2"/>
                <w:b w:val="0"/>
              </w:rPr>
            </w:pPr>
            <w:r w:rsidRPr="000B5F23">
              <w:rPr>
                <w:rStyle w:val="afff2"/>
              </w:rPr>
              <w:t>Дополнительная информация</w:t>
            </w:r>
          </w:p>
        </w:tc>
      </w:tr>
      <w:tr w:rsidR="00CC58B6" w:rsidRPr="000B5F23" w14:paraId="17DEBF08" w14:textId="77777777" w:rsidTr="008704C5">
        <w:tc>
          <w:tcPr>
            <w:tcW w:w="10380" w:type="dxa"/>
            <w:gridSpan w:val="7"/>
            <w:noWrap/>
          </w:tcPr>
          <w:p w14:paraId="45603BB1" w14:textId="77777777" w:rsidR="00CC58B6" w:rsidRPr="000B5F23" w:rsidRDefault="00CC58B6" w:rsidP="00ED6125">
            <w:pPr>
              <w:pStyle w:val="19"/>
              <w:rPr>
                <w:rStyle w:val="afff2"/>
                <w:b w:val="0"/>
              </w:rPr>
            </w:pPr>
            <w:r w:rsidRPr="000B5F23">
              <w:rPr>
                <w:rStyle w:val="afff2"/>
              </w:rPr>
              <w:t>Корневой элемент</w:t>
            </w:r>
          </w:p>
        </w:tc>
      </w:tr>
      <w:tr w:rsidR="00CC58B6" w:rsidRPr="000B5F23" w14:paraId="59706B9B" w14:textId="77777777" w:rsidTr="008704C5">
        <w:tc>
          <w:tcPr>
            <w:tcW w:w="1696" w:type="dxa"/>
            <w:shd w:val="clear" w:color="auto" w:fill="auto"/>
            <w:noWrap/>
          </w:tcPr>
          <w:p w14:paraId="5753658E" w14:textId="77777777" w:rsidR="00CC58B6" w:rsidRPr="000B5F23" w:rsidRDefault="00CC58B6" w:rsidP="00ED6125">
            <w:pPr>
              <w:pStyle w:val="13"/>
              <w:rPr>
                <w:rFonts w:eastAsia="Calibri"/>
              </w:rPr>
            </w:pPr>
            <w:r w:rsidRPr="000B5F23">
              <w:rPr>
                <w:rFonts w:eastAsia="Calibri"/>
              </w:rPr>
              <w:t>OPLIST</w:t>
            </w:r>
          </w:p>
        </w:tc>
        <w:tc>
          <w:tcPr>
            <w:tcW w:w="1843" w:type="dxa"/>
            <w:noWrap/>
          </w:tcPr>
          <w:p w14:paraId="356BD5A6" w14:textId="77777777" w:rsidR="00CC58B6" w:rsidRPr="000B5F23" w:rsidRDefault="00CC58B6" w:rsidP="00ED6125">
            <w:pPr>
              <w:pStyle w:val="13"/>
              <w:rPr>
                <w:rFonts w:eastAsia="Calibri"/>
              </w:rPr>
            </w:pPr>
            <w:r w:rsidRPr="000B5F23">
              <w:rPr>
                <w:rFonts w:eastAsia="Calibri"/>
              </w:rPr>
              <w:t>VERS</w:t>
            </w:r>
          </w:p>
        </w:tc>
        <w:tc>
          <w:tcPr>
            <w:tcW w:w="709" w:type="dxa"/>
          </w:tcPr>
          <w:p w14:paraId="04F00BB6" w14:textId="77777777" w:rsidR="00CC58B6" w:rsidRPr="000B5F23" w:rsidRDefault="00CC58B6" w:rsidP="00ED6125">
            <w:pPr>
              <w:pStyle w:val="13"/>
            </w:pPr>
            <w:r w:rsidRPr="000B5F23">
              <w:t>Char</w:t>
            </w:r>
          </w:p>
        </w:tc>
        <w:tc>
          <w:tcPr>
            <w:tcW w:w="708" w:type="dxa"/>
            <w:noWrap/>
          </w:tcPr>
          <w:p w14:paraId="07FE06C2" w14:textId="77777777" w:rsidR="00CC58B6" w:rsidRPr="000B5F23" w:rsidRDefault="00CC58B6" w:rsidP="00ED6125">
            <w:pPr>
              <w:pStyle w:val="13"/>
            </w:pPr>
            <w:r w:rsidRPr="000B5F23">
              <w:t>5</w:t>
            </w:r>
          </w:p>
        </w:tc>
        <w:tc>
          <w:tcPr>
            <w:tcW w:w="839" w:type="dxa"/>
          </w:tcPr>
          <w:p w14:paraId="3755F873" w14:textId="67FC66E4" w:rsidR="00CC58B6" w:rsidRPr="000B5F23" w:rsidRDefault="009F22C5" w:rsidP="00ED6125">
            <w:pPr>
              <w:pStyle w:val="13"/>
            </w:pPr>
            <w:r>
              <w:t>О</w:t>
            </w:r>
          </w:p>
        </w:tc>
        <w:tc>
          <w:tcPr>
            <w:tcW w:w="2280" w:type="dxa"/>
          </w:tcPr>
          <w:p w14:paraId="7829218D" w14:textId="77777777" w:rsidR="00CC58B6" w:rsidRPr="000B5F23" w:rsidRDefault="00CC58B6" w:rsidP="00ED6125">
            <w:pPr>
              <w:pStyle w:val="13"/>
              <w:rPr>
                <w:rFonts w:eastAsia="MS Mincho"/>
              </w:rPr>
            </w:pPr>
            <w:r w:rsidRPr="000B5F23">
              <w:rPr>
                <w:rFonts w:eastAsia="MS Mincho"/>
              </w:rPr>
              <w:t>Номер версии</w:t>
            </w:r>
          </w:p>
        </w:tc>
        <w:tc>
          <w:tcPr>
            <w:tcW w:w="2305" w:type="dxa"/>
          </w:tcPr>
          <w:p w14:paraId="5CF90CE4" w14:textId="77777777" w:rsidR="00CC58B6" w:rsidRPr="000B5F23" w:rsidRDefault="00CC58B6" w:rsidP="00ED6125">
            <w:pPr>
              <w:pStyle w:val="13"/>
              <w:rPr>
                <w:rFonts w:eastAsia="MS Mincho"/>
              </w:rPr>
            </w:pPr>
            <w:r w:rsidRPr="000B5F23">
              <w:rPr>
                <w:rFonts w:eastAsia="MS Mincho"/>
              </w:rPr>
              <w:t>Текущей редакции соответствует значение «</w:t>
            </w:r>
            <w:r w:rsidRPr="001431D6">
              <w:rPr>
                <w:rFonts w:eastAsia="MS Mincho"/>
              </w:rPr>
              <w:t>2.</w:t>
            </w:r>
            <w:r w:rsidRPr="001431D6">
              <w:rPr>
                <w:rFonts w:eastAsia="MS Mincho"/>
                <w:lang w:val="en-US"/>
              </w:rPr>
              <w:t>3</w:t>
            </w:r>
            <w:r w:rsidRPr="000B5F23">
              <w:rPr>
                <w:rFonts w:eastAsia="MS Mincho"/>
              </w:rPr>
              <w:t>»</w:t>
            </w:r>
            <w:r w:rsidRPr="000B5F23">
              <w:rPr>
                <w:rFonts w:eastAsia="MS Mincho"/>
                <w:lang w:val="en-US"/>
              </w:rPr>
              <w:t>.</w:t>
            </w:r>
          </w:p>
        </w:tc>
      </w:tr>
      <w:tr w:rsidR="00CC58B6" w:rsidRPr="000B5F23" w14:paraId="380236A7" w14:textId="77777777" w:rsidTr="008704C5">
        <w:tc>
          <w:tcPr>
            <w:tcW w:w="1696" w:type="dxa"/>
            <w:noWrap/>
          </w:tcPr>
          <w:p w14:paraId="48DCFEE9" w14:textId="77777777" w:rsidR="00CC58B6" w:rsidRPr="000B5F23" w:rsidRDefault="00CC58B6" w:rsidP="00ED6125">
            <w:pPr>
              <w:pStyle w:val="13"/>
            </w:pPr>
          </w:p>
        </w:tc>
        <w:tc>
          <w:tcPr>
            <w:tcW w:w="1843" w:type="dxa"/>
            <w:noWrap/>
          </w:tcPr>
          <w:p w14:paraId="612C162C" w14:textId="77777777" w:rsidR="00CC58B6" w:rsidRPr="000B5F23" w:rsidRDefault="00CC58B6" w:rsidP="00ED6125">
            <w:pPr>
              <w:pStyle w:val="13"/>
              <w:rPr>
                <w:rFonts w:eastAsia="Calibri"/>
              </w:rPr>
            </w:pPr>
            <w:r w:rsidRPr="000B5F23">
              <w:rPr>
                <w:rFonts w:eastAsia="Calibri"/>
              </w:rPr>
              <w:t>FILENAME</w:t>
            </w:r>
          </w:p>
        </w:tc>
        <w:tc>
          <w:tcPr>
            <w:tcW w:w="709" w:type="dxa"/>
          </w:tcPr>
          <w:p w14:paraId="735B748B" w14:textId="77777777" w:rsidR="00CC58B6" w:rsidRPr="000B5F23" w:rsidRDefault="00CC58B6" w:rsidP="00ED6125">
            <w:pPr>
              <w:pStyle w:val="13"/>
            </w:pPr>
            <w:r w:rsidRPr="000B5F23">
              <w:t>Char</w:t>
            </w:r>
          </w:p>
        </w:tc>
        <w:tc>
          <w:tcPr>
            <w:tcW w:w="708" w:type="dxa"/>
            <w:noWrap/>
          </w:tcPr>
          <w:p w14:paraId="1692DB2E" w14:textId="77777777" w:rsidR="00CC58B6" w:rsidRPr="000B5F23" w:rsidRDefault="00CC58B6" w:rsidP="00ED6125">
            <w:pPr>
              <w:pStyle w:val="13"/>
            </w:pPr>
            <w:r w:rsidRPr="000B5F23">
              <w:t>24</w:t>
            </w:r>
          </w:p>
        </w:tc>
        <w:tc>
          <w:tcPr>
            <w:tcW w:w="839" w:type="dxa"/>
          </w:tcPr>
          <w:p w14:paraId="1AEF2FBB" w14:textId="77777777" w:rsidR="00CC58B6" w:rsidRPr="000B5F23" w:rsidRDefault="00CC58B6" w:rsidP="00ED6125">
            <w:pPr>
              <w:pStyle w:val="13"/>
            </w:pPr>
            <w:r w:rsidRPr="000B5F23">
              <w:t>О</w:t>
            </w:r>
          </w:p>
        </w:tc>
        <w:tc>
          <w:tcPr>
            <w:tcW w:w="2280" w:type="dxa"/>
          </w:tcPr>
          <w:p w14:paraId="6506DF5D" w14:textId="77777777" w:rsidR="00CC58B6" w:rsidRPr="000B5F23" w:rsidRDefault="00CC58B6" w:rsidP="00ED6125">
            <w:pPr>
              <w:pStyle w:val="13"/>
              <w:rPr>
                <w:rFonts w:eastAsia="MS Mincho"/>
              </w:rPr>
            </w:pPr>
            <w:r w:rsidRPr="000B5F23">
              <w:rPr>
                <w:rFonts w:eastAsia="MS Mincho"/>
              </w:rPr>
              <w:t>Имя файла</w:t>
            </w:r>
          </w:p>
        </w:tc>
        <w:tc>
          <w:tcPr>
            <w:tcW w:w="2305" w:type="dxa"/>
          </w:tcPr>
          <w:p w14:paraId="53B3E919" w14:textId="77777777" w:rsidR="00CC58B6" w:rsidRPr="000B5F23" w:rsidRDefault="00CC58B6" w:rsidP="00ED6125">
            <w:pPr>
              <w:pStyle w:val="13"/>
              <w:rPr>
                <w:rFonts w:eastAsia="MS Mincho"/>
              </w:rPr>
            </w:pPr>
            <w:r w:rsidRPr="000B5F23">
              <w:rPr>
                <w:rFonts w:eastAsia="MS Mincho"/>
              </w:rPr>
              <w:t>Без расширения</w:t>
            </w:r>
          </w:p>
        </w:tc>
      </w:tr>
      <w:tr w:rsidR="00CC58B6" w:rsidRPr="000B5F23" w14:paraId="722F7AC5" w14:textId="77777777" w:rsidTr="008704C5">
        <w:tc>
          <w:tcPr>
            <w:tcW w:w="1696" w:type="dxa"/>
            <w:noWrap/>
          </w:tcPr>
          <w:p w14:paraId="47F784F3" w14:textId="77777777" w:rsidR="00CC58B6" w:rsidRPr="000B5F23" w:rsidRDefault="00CC58B6" w:rsidP="00ED6125">
            <w:pPr>
              <w:pStyle w:val="13"/>
            </w:pPr>
          </w:p>
        </w:tc>
        <w:tc>
          <w:tcPr>
            <w:tcW w:w="1843" w:type="dxa"/>
            <w:noWrap/>
          </w:tcPr>
          <w:p w14:paraId="7DB447C6" w14:textId="77777777" w:rsidR="00CC58B6" w:rsidRPr="000B5F23" w:rsidRDefault="00CC58B6" w:rsidP="00ED6125">
            <w:pPr>
              <w:pStyle w:val="13"/>
              <w:rPr>
                <w:rFonts w:eastAsia="Calibri"/>
              </w:rPr>
            </w:pPr>
            <w:r w:rsidRPr="000B5F23">
              <w:rPr>
                <w:rFonts w:eastAsia="Calibri"/>
              </w:rPr>
              <w:t>SMOCOD</w:t>
            </w:r>
          </w:p>
        </w:tc>
        <w:tc>
          <w:tcPr>
            <w:tcW w:w="709" w:type="dxa"/>
          </w:tcPr>
          <w:p w14:paraId="08326D8B" w14:textId="77777777" w:rsidR="00CC58B6" w:rsidRPr="000B5F23" w:rsidRDefault="00CC58B6" w:rsidP="00ED6125">
            <w:pPr>
              <w:pStyle w:val="13"/>
            </w:pPr>
            <w:r w:rsidRPr="000B5F23">
              <w:t>Char</w:t>
            </w:r>
          </w:p>
        </w:tc>
        <w:tc>
          <w:tcPr>
            <w:tcW w:w="708" w:type="dxa"/>
            <w:noWrap/>
          </w:tcPr>
          <w:p w14:paraId="11A135A8" w14:textId="77777777" w:rsidR="00CC58B6" w:rsidRPr="000B5F23" w:rsidRDefault="00CC58B6" w:rsidP="00ED6125">
            <w:pPr>
              <w:pStyle w:val="13"/>
            </w:pPr>
            <w:r w:rsidRPr="000B5F23">
              <w:t>5</w:t>
            </w:r>
          </w:p>
        </w:tc>
        <w:tc>
          <w:tcPr>
            <w:tcW w:w="839" w:type="dxa"/>
          </w:tcPr>
          <w:p w14:paraId="70941E6F" w14:textId="77777777" w:rsidR="00CC58B6" w:rsidRPr="000B5F23" w:rsidRDefault="00CC58B6" w:rsidP="00ED6125">
            <w:pPr>
              <w:pStyle w:val="13"/>
            </w:pPr>
            <w:r w:rsidRPr="000B5F23">
              <w:t>О</w:t>
            </w:r>
          </w:p>
        </w:tc>
        <w:tc>
          <w:tcPr>
            <w:tcW w:w="2280" w:type="dxa"/>
          </w:tcPr>
          <w:p w14:paraId="7D606F33" w14:textId="77777777" w:rsidR="00CC58B6" w:rsidRPr="000B5F23" w:rsidRDefault="00CC58B6" w:rsidP="00ED6125">
            <w:pPr>
              <w:pStyle w:val="13"/>
            </w:pPr>
            <w:r w:rsidRPr="000B5F23">
              <w:t>Реестровый номер страховой медицинской организации</w:t>
            </w:r>
          </w:p>
        </w:tc>
        <w:tc>
          <w:tcPr>
            <w:tcW w:w="2305" w:type="dxa"/>
          </w:tcPr>
          <w:p w14:paraId="7796E080" w14:textId="77777777" w:rsidR="00CC58B6" w:rsidRPr="000B5F23" w:rsidRDefault="00CC58B6" w:rsidP="00ED6125">
            <w:pPr>
              <w:pStyle w:val="13"/>
            </w:pPr>
            <w:r w:rsidRPr="000B5F23">
              <w:t>Заполняется в соответствии с F002 Приложения А</w:t>
            </w:r>
          </w:p>
        </w:tc>
      </w:tr>
      <w:tr w:rsidR="00CC58B6" w:rsidRPr="000B5F23" w14:paraId="036B2E96" w14:textId="77777777" w:rsidTr="008704C5">
        <w:tc>
          <w:tcPr>
            <w:tcW w:w="1696" w:type="dxa"/>
            <w:noWrap/>
          </w:tcPr>
          <w:p w14:paraId="2285C38A" w14:textId="77777777" w:rsidR="00CC58B6" w:rsidRPr="000B5F23" w:rsidRDefault="00CC58B6" w:rsidP="00ED6125">
            <w:pPr>
              <w:pStyle w:val="13"/>
            </w:pPr>
          </w:p>
        </w:tc>
        <w:tc>
          <w:tcPr>
            <w:tcW w:w="1843" w:type="dxa"/>
            <w:noWrap/>
          </w:tcPr>
          <w:p w14:paraId="00AB553C" w14:textId="77777777" w:rsidR="00CC58B6" w:rsidRPr="000B5F23" w:rsidRDefault="00CC58B6" w:rsidP="00ED6125">
            <w:pPr>
              <w:pStyle w:val="13"/>
              <w:rPr>
                <w:rFonts w:eastAsia="Calibri"/>
              </w:rPr>
            </w:pPr>
            <w:r w:rsidRPr="000B5F23">
              <w:rPr>
                <w:rFonts w:eastAsia="Calibri"/>
              </w:rPr>
              <w:t>PRZCOD</w:t>
            </w:r>
          </w:p>
        </w:tc>
        <w:tc>
          <w:tcPr>
            <w:tcW w:w="709" w:type="dxa"/>
          </w:tcPr>
          <w:p w14:paraId="47F198F1" w14:textId="77777777" w:rsidR="00CC58B6" w:rsidRPr="000B5F23" w:rsidRDefault="00CC58B6" w:rsidP="00ED6125">
            <w:pPr>
              <w:pStyle w:val="13"/>
            </w:pPr>
            <w:r w:rsidRPr="000B5F23">
              <w:t>Char</w:t>
            </w:r>
          </w:p>
        </w:tc>
        <w:tc>
          <w:tcPr>
            <w:tcW w:w="708" w:type="dxa"/>
            <w:noWrap/>
          </w:tcPr>
          <w:p w14:paraId="1A852D98" w14:textId="2F7B1139" w:rsidR="00CC58B6" w:rsidRPr="000B5F23" w:rsidRDefault="008C33B1" w:rsidP="00ED6125">
            <w:pPr>
              <w:pStyle w:val="13"/>
            </w:pPr>
            <w:r>
              <w:t>5</w:t>
            </w:r>
          </w:p>
        </w:tc>
        <w:tc>
          <w:tcPr>
            <w:tcW w:w="839" w:type="dxa"/>
          </w:tcPr>
          <w:p w14:paraId="0232EF92" w14:textId="77777777" w:rsidR="00CC58B6" w:rsidRPr="000B5F23" w:rsidRDefault="00CC58B6" w:rsidP="00ED6125">
            <w:pPr>
              <w:pStyle w:val="13"/>
            </w:pPr>
            <w:r w:rsidRPr="000B5F23">
              <w:t>О</w:t>
            </w:r>
          </w:p>
        </w:tc>
        <w:tc>
          <w:tcPr>
            <w:tcW w:w="2280" w:type="dxa"/>
          </w:tcPr>
          <w:p w14:paraId="771D7539" w14:textId="77777777" w:rsidR="00CC58B6" w:rsidRPr="000B5F23" w:rsidRDefault="00CC58B6" w:rsidP="00ED6125">
            <w:pPr>
              <w:pStyle w:val="13"/>
              <w:rPr>
                <w:rFonts w:eastAsia="MS Mincho"/>
              </w:rPr>
            </w:pPr>
            <w:r w:rsidRPr="000B5F23">
              <w:rPr>
                <w:rFonts w:eastAsia="MS Mincho"/>
              </w:rPr>
              <w:t>Код пункта выдачи СМО</w:t>
            </w:r>
          </w:p>
        </w:tc>
        <w:tc>
          <w:tcPr>
            <w:tcW w:w="2305" w:type="dxa"/>
          </w:tcPr>
          <w:p w14:paraId="40270CF6" w14:textId="77777777" w:rsidR="00CC58B6" w:rsidRPr="00CF76E7" w:rsidRDefault="00CC58B6" w:rsidP="00ED6125">
            <w:pPr>
              <w:pStyle w:val="13"/>
              <w:rPr>
                <w:rFonts w:eastAsia="MS Mincho"/>
              </w:rPr>
            </w:pPr>
            <w:r w:rsidRPr="00CF76E7">
              <w:rPr>
                <w:rFonts w:eastAsia="MS Mincho"/>
              </w:rPr>
              <w:t>Присваивается СМО, учитывается в справочнике ТФОМС.</w:t>
            </w:r>
          </w:p>
          <w:p w14:paraId="35291083" w14:textId="77777777" w:rsidR="00CC58B6" w:rsidRPr="00CF76E7" w:rsidRDefault="00CC58B6" w:rsidP="00ED6125">
            <w:pPr>
              <w:pStyle w:val="13"/>
              <w:rPr>
                <w:rFonts w:eastAsia="MS Mincho"/>
                <w:highlight w:val="green"/>
              </w:rPr>
            </w:pPr>
            <w:r w:rsidRPr="001431D6">
              <w:rPr>
                <w:rFonts w:eastAsia="MS Mincho"/>
              </w:rPr>
              <w:t xml:space="preserve">Заполняется в соответствии с </w:t>
            </w:r>
            <w:r w:rsidRPr="001431D6">
              <w:rPr>
                <w:rFonts w:eastAsia="MS Mincho"/>
                <w:lang w:val="en-US"/>
              </w:rPr>
              <w:t>F</w:t>
            </w:r>
            <w:r w:rsidRPr="001431D6">
              <w:rPr>
                <w:rFonts w:eastAsia="MS Mincho"/>
              </w:rPr>
              <w:t>013.</w:t>
            </w:r>
          </w:p>
        </w:tc>
      </w:tr>
      <w:tr w:rsidR="00CC58B6" w:rsidRPr="000B5F23" w14:paraId="03B26C85" w14:textId="77777777" w:rsidTr="008704C5">
        <w:tc>
          <w:tcPr>
            <w:tcW w:w="1696" w:type="dxa"/>
            <w:noWrap/>
          </w:tcPr>
          <w:p w14:paraId="41E6DE6C" w14:textId="77777777" w:rsidR="00CC58B6" w:rsidRPr="000B5F23" w:rsidRDefault="00CC58B6" w:rsidP="00ED6125">
            <w:pPr>
              <w:pStyle w:val="13"/>
            </w:pPr>
          </w:p>
        </w:tc>
        <w:tc>
          <w:tcPr>
            <w:tcW w:w="1843" w:type="dxa"/>
            <w:noWrap/>
          </w:tcPr>
          <w:p w14:paraId="50EFBC56" w14:textId="77777777" w:rsidR="00CC58B6" w:rsidRPr="000B5F23" w:rsidRDefault="00CC58B6" w:rsidP="00ED6125">
            <w:pPr>
              <w:pStyle w:val="13"/>
              <w:rPr>
                <w:rFonts w:eastAsia="Calibri"/>
              </w:rPr>
            </w:pPr>
            <w:r w:rsidRPr="000B5F23">
              <w:rPr>
                <w:rFonts w:eastAsia="Calibri"/>
              </w:rPr>
              <w:t>NRECORDS</w:t>
            </w:r>
          </w:p>
        </w:tc>
        <w:tc>
          <w:tcPr>
            <w:tcW w:w="709" w:type="dxa"/>
          </w:tcPr>
          <w:p w14:paraId="181906B0" w14:textId="77777777" w:rsidR="00CC58B6" w:rsidRPr="000B5F23" w:rsidRDefault="00CC58B6" w:rsidP="00ED6125">
            <w:pPr>
              <w:pStyle w:val="13"/>
            </w:pPr>
            <w:r w:rsidRPr="000B5F23">
              <w:t>Num</w:t>
            </w:r>
          </w:p>
        </w:tc>
        <w:tc>
          <w:tcPr>
            <w:tcW w:w="708" w:type="dxa"/>
            <w:noWrap/>
          </w:tcPr>
          <w:p w14:paraId="13224071" w14:textId="77777777" w:rsidR="00CC58B6" w:rsidRPr="000B5F23" w:rsidRDefault="00CC58B6" w:rsidP="00ED6125">
            <w:pPr>
              <w:pStyle w:val="13"/>
            </w:pPr>
            <w:r w:rsidRPr="000B5F23">
              <w:t>7</w:t>
            </w:r>
          </w:p>
        </w:tc>
        <w:tc>
          <w:tcPr>
            <w:tcW w:w="839" w:type="dxa"/>
          </w:tcPr>
          <w:p w14:paraId="240EF2DD" w14:textId="77777777" w:rsidR="00CC58B6" w:rsidRPr="000B5F23" w:rsidRDefault="00CC58B6" w:rsidP="00ED6125">
            <w:pPr>
              <w:pStyle w:val="13"/>
            </w:pPr>
            <w:r w:rsidRPr="000B5F23">
              <w:t>О</w:t>
            </w:r>
          </w:p>
        </w:tc>
        <w:tc>
          <w:tcPr>
            <w:tcW w:w="2280" w:type="dxa"/>
          </w:tcPr>
          <w:p w14:paraId="6C87CA85" w14:textId="77777777" w:rsidR="00CC58B6" w:rsidRPr="000B5F23" w:rsidRDefault="00CC58B6" w:rsidP="00ED6125">
            <w:pPr>
              <w:pStyle w:val="13"/>
              <w:rPr>
                <w:rFonts w:eastAsia="MS Mincho"/>
              </w:rPr>
            </w:pPr>
            <w:r w:rsidRPr="000B5F23">
              <w:rPr>
                <w:rFonts w:eastAsia="MS Mincho"/>
              </w:rPr>
              <w:t>Количество записей</w:t>
            </w:r>
          </w:p>
        </w:tc>
        <w:tc>
          <w:tcPr>
            <w:tcW w:w="2305" w:type="dxa"/>
          </w:tcPr>
          <w:p w14:paraId="30714009" w14:textId="77777777" w:rsidR="00CC58B6" w:rsidRPr="000B5F23" w:rsidRDefault="00CC58B6" w:rsidP="00ED6125">
            <w:pPr>
              <w:pStyle w:val="13"/>
              <w:rPr>
                <w:rFonts w:eastAsia="MS Mincho"/>
              </w:rPr>
            </w:pPr>
          </w:p>
        </w:tc>
      </w:tr>
      <w:tr w:rsidR="00CC58B6" w:rsidRPr="000B5F23" w14:paraId="1C33FCC2" w14:textId="77777777" w:rsidTr="008704C5">
        <w:tc>
          <w:tcPr>
            <w:tcW w:w="1696" w:type="dxa"/>
            <w:noWrap/>
          </w:tcPr>
          <w:p w14:paraId="6EF9D639" w14:textId="77777777" w:rsidR="00CC58B6" w:rsidRPr="000B5F23" w:rsidRDefault="00CC58B6" w:rsidP="00ED6125">
            <w:pPr>
              <w:pStyle w:val="13"/>
            </w:pPr>
          </w:p>
        </w:tc>
        <w:tc>
          <w:tcPr>
            <w:tcW w:w="1843" w:type="dxa"/>
            <w:noWrap/>
          </w:tcPr>
          <w:p w14:paraId="019C337C" w14:textId="77777777" w:rsidR="00CC58B6" w:rsidRPr="000B5F23" w:rsidRDefault="00CC58B6" w:rsidP="00ED6125">
            <w:pPr>
              <w:pStyle w:val="13"/>
              <w:rPr>
                <w:rFonts w:eastAsia="Calibri"/>
              </w:rPr>
            </w:pPr>
            <w:r w:rsidRPr="000B5F23">
              <w:rPr>
                <w:rFonts w:eastAsia="Calibri"/>
              </w:rPr>
              <w:t>OP</w:t>
            </w:r>
          </w:p>
        </w:tc>
        <w:tc>
          <w:tcPr>
            <w:tcW w:w="709" w:type="dxa"/>
          </w:tcPr>
          <w:p w14:paraId="606FC960" w14:textId="77777777" w:rsidR="00CC58B6" w:rsidRPr="000B5F23" w:rsidRDefault="00CC58B6" w:rsidP="00ED6125">
            <w:pPr>
              <w:pStyle w:val="13"/>
            </w:pPr>
            <w:r w:rsidRPr="000B5F23">
              <w:t>S</w:t>
            </w:r>
          </w:p>
        </w:tc>
        <w:tc>
          <w:tcPr>
            <w:tcW w:w="708" w:type="dxa"/>
            <w:noWrap/>
          </w:tcPr>
          <w:p w14:paraId="3B8D63F5" w14:textId="77777777" w:rsidR="00CC58B6" w:rsidRPr="000B5F23" w:rsidRDefault="00CC58B6" w:rsidP="00ED6125">
            <w:pPr>
              <w:pStyle w:val="13"/>
            </w:pPr>
          </w:p>
        </w:tc>
        <w:tc>
          <w:tcPr>
            <w:tcW w:w="839" w:type="dxa"/>
          </w:tcPr>
          <w:p w14:paraId="3A408B84" w14:textId="77777777" w:rsidR="00CC58B6" w:rsidRPr="000B5F23" w:rsidRDefault="00CC58B6" w:rsidP="00ED6125">
            <w:pPr>
              <w:pStyle w:val="13"/>
            </w:pPr>
            <w:r w:rsidRPr="000B5F23">
              <w:t>ОМ</w:t>
            </w:r>
          </w:p>
        </w:tc>
        <w:tc>
          <w:tcPr>
            <w:tcW w:w="2280" w:type="dxa"/>
          </w:tcPr>
          <w:p w14:paraId="593514CD" w14:textId="77777777" w:rsidR="00CC58B6" w:rsidRPr="000B5F23" w:rsidRDefault="00CC58B6" w:rsidP="00ED6125">
            <w:pPr>
              <w:pStyle w:val="13"/>
              <w:rPr>
                <w:rFonts w:eastAsia="MS Mincho"/>
              </w:rPr>
            </w:pPr>
            <w:r w:rsidRPr="000B5F23">
              <w:rPr>
                <w:rFonts w:eastAsia="MS Mincho"/>
              </w:rPr>
              <w:t>Записи</w:t>
            </w:r>
          </w:p>
        </w:tc>
        <w:tc>
          <w:tcPr>
            <w:tcW w:w="2305" w:type="dxa"/>
          </w:tcPr>
          <w:p w14:paraId="646BF21C" w14:textId="77777777" w:rsidR="00CC58B6" w:rsidRPr="000B5F23" w:rsidRDefault="00CC58B6" w:rsidP="00ED6125">
            <w:pPr>
              <w:pStyle w:val="13"/>
              <w:rPr>
                <w:rFonts w:eastAsia="MS Mincho"/>
              </w:rPr>
            </w:pPr>
            <w:r w:rsidRPr="000B5F23">
              <w:rPr>
                <w:rFonts w:eastAsia="MS Mincho"/>
              </w:rPr>
              <w:t>Содержит передаваемые сведения о застрахованных лицах</w:t>
            </w:r>
          </w:p>
        </w:tc>
      </w:tr>
      <w:tr w:rsidR="00CC58B6" w:rsidRPr="000B5F23" w14:paraId="373F2664" w14:textId="77777777" w:rsidTr="008704C5">
        <w:tc>
          <w:tcPr>
            <w:tcW w:w="10380" w:type="dxa"/>
            <w:gridSpan w:val="7"/>
            <w:noWrap/>
          </w:tcPr>
          <w:p w14:paraId="11745720" w14:textId="77777777" w:rsidR="00CC58B6" w:rsidRPr="000B5F23" w:rsidRDefault="00CC58B6" w:rsidP="00ED6125">
            <w:pPr>
              <w:pStyle w:val="19"/>
              <w:rPr>
                <w:rStyle w:val="afff2"/>
                <w:rFonts w:eastAsia="MS Mincho"/>
                <w:b w:val="0"/>
              </w:rPr>
            </w:pPr>
            <w:r w:rsidRPr="000B5F23">
              <w:rPr>
                <w:rStyle w:val="afff2"/>
                <w:rFonts w:eastAsia="MS Mincho"/>
              </w:rPr>
              <w:t>Записи</w:t>
            </w:r>
          </w:p>
        </w:tc>
      </w:tr>
      <w:tr w:rsidR="00CC58B6" w:rsidRPr="000B5F23" w14:paraId="3F4D559F" w14:textId="77777777" w:rsidTr="008704C5">
        <w:tc>
          <w:tcPr>
            <w:tcW w:w="1696" w:type="dxa"/>
            <w:noWrap/>
          </w:tcPr>
          <w:p w14:paraId="0CB093E9" w14:textId="77777777" w:rsidR="00CC58B6" w:rsidRPr="000B5F23" w:rsidRDefault="00CC58B6" w:rsidP="00ED6125">
            <w:pPr>
              <w:pStyle w:val="13"/>
            </w:pPr>
            <w:r w:rsidRPr="000B5F23">
              <w:rPr>
                <w:rFonts w:eastAsia="Calibri"/>
              </w:rPr>
              <w:t>OP</w:t>
            </w:r>
          </w:p>
        </w:tc>
        <w:tc>
          <w:tcPr>
            <w:tcW w:w="1843" w:type="dxa"/>
            <w:noWrap/>
          </w:tcPr>
          <w:p w14:paraId="6D27135B" w14:textId="77777777" w:rsidR="00CC58B6" w:rsidRPr="000B5F23" w:rsidRDefault="00CC58B6" w:rsidP="00ED6125">
            <w:pPr>
              <w:pStyle w:val="13"/>
              <w:rPr>
                <w:rFonts w:eastAsia="Calibri"/>
              </w:rPr>
            </w:pPr>
            <w:r w:rsidRPr="000B5F23">
              <w:rPr>
                <w:rFonts w:eastAsia="Calibri"/>
              </w:rPr>
              <w:t>N_REC</w:t>
            </w:r>
          </w:p>
        </w:tc>
        <w:tc>
          <w:tcPr>
            <w:tcW w:w="709" w:type="dxa"/>
          </w:tcPr>
          <w:p w14:paraId="0F1E6F5D" w14:textId="77777777" w:rsidR="00CC58B6" w:rsidRPr="000B5F23" w:rsidRDefault="00CC58B6" w:rsidP="00ED6125">
            <w:pPr>
              <w:pStyle w:val="13"/>
            </w:pPr>
            <w:r w:rsidRPr="000B5F23">
              <w:t>Char</w:t>
            </w:r>
          </w:p>
        </w:tc>
        <w:tc>
          <w:tcPr>
            <w:tcW w:w="708" w:type="dxa"/>
            <w:noWrap/>
          </w:tcPr>
          <w:p w14:paraId="1DA30C71" w14:textId="77777777" w:rsidR="00CC58B6" w:rsidRPr="000B5F23" w:rsidRDefault="00CC58B6" w:rsidP="00ED6125">
            <w:pPr>
              <w:pStyle w:val="13"/>
            </w:pPr>
            <w:r w:rsidRPr="000B5F23">
              <w:t>36</w:t>
            </w:r>
          </w:p>
        </w:tc>
        <w:tc>
          <w:tcPr>
            <w:tcW w:w="839" w:type="dxa"/>
          </w:tcPr>
          <w:p w14:paraId="132113BC" w14:textId="77777777" w:rsidR="00CC58B6" w:rsidRPr="000B5F23" w:rsidRDefault="00CC58B6" w:rsidP="00ED6125">
            <w:pPr>
              <w:pStyle w:val="13"/>
            </w:pPr>
            <w:r w:rsidRPr="000B5F23">
              <w:t>О</w:t>
            </w:r>
          </w:p>
        </w:tc>
        <w:tc>
          <w:tcPr>
            <w:tcW w:w="2280" w:type="dxa"/>
          </w:tcPr>
          <w:p w14:paraId="76FECE1D" w14:textId="77777777" w:rsidR="00CC58B6" w:rsidRPr="000B5F23" w:rsidRDefault="00CC58B6" w:rsidP="00ED6125">
            <w:pPr>
              <w:pStyle w:val="13"/>
              <w:rPr>
                <w:rFonts w:eastAsia="MS Mincho"/>
              </w:rPr>
            </w:pPr>
            <w:r w:rsidRPr="000B5F23">
              <w:t>Уникальный идентификатор записи в обменном файле</w:t>
            </w:r>
          </w:p>
        </w:tc>
        <w:tc>
          <w:tcPr>
            <w:tcW w:w="2305" w:type="dxa"/>
          </w:tcPr>
          <w:p w14:paraId="28361EEE" w14:textId="77777777" w:rsidR="00CC58B6" w:rsidRPr="000B5F23" w:rsidRDefault="00CC58B6" w:rsidP="00ED6125">
            <w:pPr>
              <w:pStyle w:val="13"/>
              <w:rPr>
                <w:rFonts w:eastAsia="MS Mincho"/>
              </w:rPr>
            </w:pPr>
            <w:r w:rsidRPr="000B5F23">
              <w:t>Служит для сопоставления записи в пакете и ответе ТФОМС</w:t>
            </w:r>
          </w:p>
        </w:tc>
      </w:tr>
      <w:tr w:rsidR="00CC58B6" w:rsidRPr="000B5F23" w14:paraId="1308D6A7" w14:textId="77777777" w:rsidTr="008704C5">
        <w:tc>
          <w:tcPr>
            <w:tcW w:w="1696" w:type="dxa"/>
            <w:noWrap/>
          </w:tcPr>
          <w:p w14:paraId="14DA8157" w14:textId="77777777" w:rsidR="00CC58B6" w:rsidRPr="000B5F23" w:rsidRDefault="00CC58B6" w:rsidP="00ED6125">
            <w:pPr>
              <w:pStyle w:val="13"/>
            </w:pPr>
          </w:p>
        </w:tc>
        <w:tc>
          <w:tcPr>
            <w:tcW w:w="1843" w:type="dxa"/>
            <w:noWrap/>
          </w:tcPr>
          <w:p w14:paraId="1DA0B283" w14:textId="77777777" w:rsidR="00CC58B6" w:rsidRPr="000B5F23" w:rsidRDefault="00CC58B6" w:rsidP="00ED6125">
            <w:pPr>
              <w:pStyle w:val="13"/>
              <w:rPr>
                <w:rFonts w:eastAsia="Calibri"/>
              </w:rPr>
            </w:pPr>
            <w:r w:rsidRPr="000B5F23">
              <w:t>ID</w:t>
            </w:r>
          </w:p>
        </w:tc>
        <w:tc>
          <w:tcPr>
            <w:tcW w:w="709" w:type="dxa"/>
          </w:tcPr>
          <w:p w14:paraId="38ECFF24" w14:textId="77777777" w:rsidR="00CC58B6" w:rsidRPr="000B5F23" w:rsidRDefault="00CC58B6" w:rsidP="00ED6125">
            <w:pPr>
              <w:pStyle w:val="13"/>
            </w:pPr>
            <w:r w:rsidRPr="000B5F23">
              <w:t>Num</w:t>
            </w:r>
          </w:p>
        </w:tc>
        <w:tc>
          <w:tcPr>
            <w:tcW w:w="708" w:type="dxa"/>
            <w:noWrap/>
          </w:tcPr>
          <w:p w14:paraId="7704E0B7" w14:textId="77777777" w:rsidR="00CC58B6" w:rsidRPr="000B5F23" w:rsidRDefault="00CC58B6" w:rsidP="00ED6125">
            <w:pPr>
              <w:pStyle w:val="13"/>
            </w:pPr>
            <w:r w:rsidRPr="000B5F23">
              <w:t>10</w:t>
            </w:r>
          </w:p>
        </w:tc>
        <w:tc>
          <w:tcPr>
            <w:tcW w:w="839" w:type="dxa"/>
          </w:tcPr>
          <w:p w14:paraId="112DC81E" w14:textId="77777777" w:rsidR="00CC58B6" w:rsidRPr="000B5F23" w:rsidRDefault="00CC58B6" w:rsidP="00ED6125">
            <w:pPr>
              <w:pStyle w:val="13"/>
            </w:pPr>
            <w:r w:rsidRPr="000B5F23">
              <w:t>У</w:t>
            </w:r>
          </w:p>
        </w:tc>
        <w:tc>
          <w:tcPr>
            <w:tcW w:w="2280" w:type="dxa"/>
          </w:tcPr>
          <w:p w14:paraId="2462CF23" w14:textId="77777777" w:rsidR="00CC58B6" w:rsidRPr="000B5F23" w:rsidRDefault="00CC58B6" w:rsidP="00ED6125">
            <w:pPr>
              <w:pStyle w:val="13"/>
              <w:rPr>
                <w:rFonts w:eastAsia="MS Mincho"/>
              </w:rPr>
            </w:pPr>
            <w:r w:rsidRPr="000B5F23">
              <w:t>Идентификатор записи ТФОМС</w:t>
            </w:r>
          </w:p>
        </w:tc>
        <w:tc>
          <w:tcPr>
            <w:tcW w:w="2305" w:type="dxa"/>
          </w:tcPr>
          <w:p w14:paraId="7DB139F1" w14:textId="77777777" w:rsidR="00CC58B6" w:rsidRPr="000B5F23" w:rsidRDefault="00CC58B6" w:rsidP="00ED6125">
            <w:pPr>
              <w:pStyle w:val="13"/>
              <w:rPr>
                <w:rFonts w:eastAsia="MS Mincho"/>
              </w:rPr>
            </w:pPr>
            <w:r w:rsidRPr="000B5F23">
              <w:t>Идентификатор формирует ТФОМС для новых записей и возвращает в СМО. Обязательность заполнения данного поля определяется ТФОМС</w:t>
            </w:r>
          </w:p>
        </w:tc>
      </w:tr>
      <w:tr w:rsidR="00CC58B6" w:rsidRPr="000B5F23" w14:paraId="3A718237" w14:textId="77777777" w:rsidTr="008704C5">
        <w:tc>
          <w:tcPr>
            <w:tcW w:w="1696" w:type="dxa"/>
            <w:noWrap/>
          </w:tcPr>
          <w:p w14:paraId="551F8122" w14:textId="77777777" w:rsidR="00CC58B6" w:rsidRPr="000B5F23" w:rsidRDefault="00CC58B6" w:rsidP="00ED6125">
            <w:pPr>
              <w:pStyle w:val="13"/>
            </w:pPr>
          </w:p>
        </w:tc>
        <w:tc>
          <w:tcPr>
            <w:tcW w:w="1843" w:type="dxa"/>
            <w:noWrap/>
          </w:tcPr>
          <w:p w14:paraId="34A9E598" w14:textId="77777777" w:rsidR="00CC58B6" w:rsidRPr="000B5F23" w:rsidRDefault="00CC58B6" w:rsidP="00ED6125">
            <w:pPr>
              <w:pStyle w:val="13"/>
            </w:pPr>
            <w:r w:rsidRPr="000B5F23">
              <w:t>TIP_OP</w:t>
            </w:r>
          </w:p>
        </w:tc>
        <w:tc>
          <w:tcPr>
            <w:tcW w:w="709" w:type="dxa"/>
          </w:tcPr>
          <w:p w14:paraId="74D9D5CD" w14:textId="77777777" w:rsidR="00CC58B6" w:rsidRPr="000B5F23" w:rsidRDefault="00CC58B6" w:rsidP="00ED6125">
            <w:pPr>
              <w:pStyle w:val="13"/>
            </w:pPr>
            <w:r w:rsidRPr="000B5F23">
              <w:t>Char</w:t>
            </w:r>
          </w:p>
        </w:tc>
        <w:tc>
          <w:tcPr>
            <w:tcW w:w="708" w:type="dxa"/>
            <w:noWrap/>
          </w:tcPr>
          <w:p w14:paraId="63EC14A7" w14:textId="77777777" w:rsidR="00CC58B6" w:rsidRPr="000B5F23" w:rsidRDefault="00CC58B6" w:rsidP="00ED6125">
            <w:pPr>
              <w:pStyle w:val="13"/>
            </w:pPr>
            <w:r w:rsidRPr="000B5F23">
              <w:t>4</w:t>
            </w:r>
          </w:p>
        </w:tc>
        <w:tc>
          <w:tcPr>
            <w:tcW w:w="839" w:type="dxa"/>
          </w:tcPr>
          <w:p w14:paraId="72E13C2E" w14:textId="77777777" w:rsidR="00CC58B6" w:rsidRPr="000B5F23" w:rsidRDefault="00CC58B6" w:rsidP="00ED6125">
            <w:pPr>
              <w:pStyle w:val="13"/>
            </w:pPr>
            <w:r w:rsidRPr="000B5F23">
              <w:t>O</w:t>
            </w:r>
          </w:p>
        </w:tc>
        <w:tc>
          <w:tcPr>
            <w:tcW w:w="2280" w:type="dxa"/>
          </w:tcPr>
          <w:p w14:paraId="45CEB808" w14:textId="77777777" w:rsidR="00CC58B6" w:rsidRPr="000B5F23" w:rsidRDefault="00CC58B6" w:rsidP="00ED6125">
            <w:pPr>
              <w:pStyle w:val="13"/>
            </w:pPr>
            <w:r w:rsidRPr="000B5F23">
              <w:t>Тип операции</w:t>
            </w:r>
          </w:p>
        </w:tc>
        <w:tc>
          <w:tcPr>
            <w:tcW w:w="2305" w:type="dxa"/>
            <w:shd w:val="clear" w:color="auto" w:fill="auto"/>
          </w:tcPr>
          <w:p w14:paraId="2676E665" w14:textId="77777777" w:rsidR="00CC58B6" w:rsidRPr="000B5F23" w:rsidRDefault="00CC58B6" w:rsidP="00ED6125">
            <w:pPr>
              <w:pStyle w:val="13"/>
            </w:pPr>
            <w:r w:rsidRPr="001431D6">
              <w:t>Указывается в соответствии с классификатором причин внесения изменений в РС ЕРЗ (R001)</w:t>
            </w:r>
          </w:p>
        </w:tc>
      </w:tr>
      <w:tr w:rsidR="00CC58B6" w:rsidRPr="000B5F23" w14:paraId="7B9C6A49" w14:textId="77777777" w:rsidTr="008704C5">
        <w:tc>
          <w:tcPr>
            <w:tcW w:w="1696" w:type="dxa"/>
            <w:noWrap/>
          </w:tcPr>
          <w:p w14:paraId="2F9D436F" w14:textId="77777777" w:rsidR="00CC58B6" w:rsidRPr="000B5F23" w:rsidRDefault="00CC58B6" w:rsidP="00ED6125">
            <w:pPr>
              <w:pStyle w:val="13"/>
            </w:pPr>
          </w:p>
        </w:tc>
        <w:tc>
          <w:tcPr>
            <w:tcW w:w="1843" w:type="dxa"/>
            <w:noWrap/>
          </w:tcPr>
          <w:p w14:paraId="3F30CFCB" w14:textId="77777777" w:rsidR="00CC58B6" w:rsidRPr="000B5F23" w:rsidRDefault="00CC58B6" w:rsidP="00ED6125">
            <w:pPr>
              <w:pStyle w:val="13"/>
              <w:rPr>
                <w:rFonts w:eastAsia="Calibri"/>
              </w:rPr>
            </w:pPr>
            <w:r w:rsidRPr="000B5F23">
              <w:rPr>
                <w:rFonts w:eastAsia="Calibri"/>
              </w:rPr>
              <w:t>PERSON</w:t>
            </w:r>
          </w:p>
        </w:tc>
        <w:tc>
          <w:tcPr>
            <w:tcW w:w="709" w:type="dxa"/>
          </w:tcPr>
          <w:p w14:paraId="4EA069C0" w14:textId="77777777" w:rsidR="00CC58B6" w:rsidRPr="000B5F23" w:rsidRDefault="00CC58B6" w:rsidP="00ED6125">
            <w:pPr>
              <w:pStyle w:val="13"/>
            </w:pPr>
            <w:r w:rsidRPr="000B5F23">
              <w:t>S</w:t>
            </w:r>
          </w:p>
        </w:tc>
        <w:tc>
          <w:tcPr>
            <w:tcW w:w="708" w:type="dxa"/>
            <w:noWrap/>
          </w:tcPr>
          <w:p w14:paraId="7B05BDC4" w14:textId="77777777" w:rsidR="00CC58B6" w:rsidRPr="000B5F23" w:rsidRDefault="00CC58B6" w:rsidP="00ED6125">
            <w:pPr>
              <w:pStyle w:val="13"/>
            </w:pPr>
          </w:p>
        </w:tc>
        <w:tc>
          <w:tcPr>
            <w:tcW w:w="839" w:type="dxa"/>
          </w:tcPr>
          <w:p w14:paraId="264E124C" w14:textId="77777777" w:rsidR="00CC58B6" w:rsidRPr="000B5F23" w:rsidRDefault="00CC58B6" w:rsidP="00ED6125">
            <w:pPr>
              <w:pStyle w:val="13"/>
            </w:pPr>
            <w:r w:rsidRPr="000B5F23">
              <w:t>О</w:t>
            </w:r>
          </w:p>
        </w:tc>
        <w:tc>
          <w:tcPr>
            <w:tcW w:w="2280" w:type="dxa"/>
          </w:tcPr>
          <w:p w14:paraId="1C20BE76" w14:textId="77777777" w:rsidR="00CC58B6" w:rsidRPr="000B5F23" w:rsidRDefault="00CC58B6" w:rsidP="00ED6125">
            <w:pPr>
              <w:pStyle w:val="13"/>
              <w:rPr>
                <w:rFonts w:eastAsia="MS Mincho"/>
              </w:rPr>
            </w:pPr>
            <w:r w:rsidRPr="000B5F23">
              <w:rPr>
                <w:rFonts w:eastAsia="MS Mincho"/>
              </w:rPr>
              <w:t>Данные о застрахованном лице</w:t>
            </w:r>
          </w:p>
        </w:tc>
        <w:tc>
          <w:tcPr>
            <w:tcW w:w="2305" w:type="dxa"/>
          </w:tcPr>
          <w:p w14:paraId="2F3767F8" w14:textId="77777777" w:rsidR="00CC58B6" w:rsidRPr="000B5F23" w:rsidRDefault="00CC58B6" w:rsidP="00ED6125">
            <w:pPr>
              <w:pStyle w:val="13"/>
              <w:rPr>
                <w:rFonts w:eastAsia="MS Mincho"/>
              </w:rPr>
            </w:pPr>
          </w:p>
        </w:tc>
      </w:tr>
      <w:tr w:rsidR="00CC58B6" w:rsidRPr="000B5F23" w14:paraId="449D8944" w14:textId="77777777" w:rsidTr="008704C5">
        <w:trPr>
          <w:trHeight w:val="409"/>
        </w:trPr>
        <w:tc>
          <w:tcPr>
            <w:tcW w:w="1696" w:type="dxa"/>
            <w:noWrap/>
          </w:tcPr>
          <w:p w14:paraId="3AA66084" w14:textId="77777777" w:rsidR="00CC58B6" w:rsidRPr="000B5F23" w:rsidRDefault="00CC58B6" w:rsidP="00ED6125">
            <w:pPr>
              <w:pStyle w:val="13"/>
            </w:pPr>
          </w:p>
        </w:tc>
        <w:tc>
          <w:tcPr>
            <w:tcW w:w="1843" w:type="dxa"/>
            <w:noWrap/>
          </w:tcPr>
          <w:p w14:paraId="1BD1744F" w14:textId="77777777" w:rsidR="00CC58B6" w:rsidRPr="000B5F23" w:rsidRDefault="00CC58B6" w:rsidP="00ED6125">
            <w:pPr>
              <w:pStyle w:val="13"/>
              <w:rPr>
                <w:rFonts w:eastAsia="Calibri"/>
              </w:rPr>
            </w:pPr>
            <w:r w:rsidRPr="000B5F23">
              <w:rPr>
                <w:rFonts w:eastAsia="Calibri"/>
              </w:rPr>
              <w:t>OLD_PERSON</w:t>
            </w:r>
          </w:p>
        </w:tc>
        <w:tc>
          <w:tcPr>
            <w:tcW w:w="709" w:type="dxa"/>
          </w:tcPr>
          <w:p w14:paraId="4D67B1B2" w14:textId="77777777" w:rsidR="00CC58B6" w:rsidRPr="000B5F23" w:rsidRDefault="00CC58B6" w:rsidP="00ED6125">
            <w:pPr>
              <w:pStyle w:val="13"/>
            </w:pPr>
            <w:r w:rsidRPr="000B5F23">
              <w:t>S</w:t>
            </w:r>
          </w:p>
        </w:tc>
        <w:tc>
          <w:tcPr>
            <w:tcW w:w="708" w:type="dxa"/>
            <w:noWrap/>
          </w:tcPr>
          <w:p w14:paraId="1E18DFF2" w14:textId="77777777" w:rsidR="00CC58B6" w:rsidRPr="000B5F23" w:rsidRDefault="00CC58B6" w:rsidP="00ED6125">
            <w:pPr>
              <w:pStyle w:val="13"/>
            </w:pPr>
          </w:p>
        </w:tc>
        <w:tc>
          <w:tcPr>
            <w:tcW w:w="839" w:type="dxa"/>
          </w:tcPr>
          <w:p w14:paraId="3B53F811" w14:textId="77777777" w:rsidR="00CC58B6" w:rsidRPr="000B5F23" w:rsidRDefault="00CC58B6" w:rsidP="00ED6125">
            <w:pPr>
              <w:pStyle w:val="13"/>
            </w:pPr>
            <w:r w:rsidRPr="000B5F23">
              <w:t>У</w:t>
            </w:r>
          </w:p>
        </w:tc>
        <w:tc>
          <w:tcPr>
            <w:tcW w:w="2280" w:type="dxa"/>
          </w:tcPr>
          <w:p w14:paraId="1F608403" w14:textId="77777777" w:rsidR="00CC58B6" w:rsidRPr="000B5F23" w:rsidRDefault="00CC58B6" w:rsidP="00ED6125">
            <w:pPr>
              <w:pStyle w:val="13"/>
              <w:rPr>
                <w:rFonts w:eastAsia="MS Mincho"/>
              </w:rPr>
            </w:pPr>
            <w:r w:rsidRPr="000B5F23">
              <w:rPr>
                <w:rFonts w:eastAsia="MS Mincho"/>
              </w:rPr>
              <w:t>Сведения о прежних (до смены) персональных данных застрахованного лица</w:t>
            </w:r>
          </w:p>
        </w:tc>
        <w:tc>
          <w:tcPr>
            <w:tcW w:w="2305" w:type="dxa"/>
          </w:tcPr>
          <w:p w14:paraId="54B526C7" w14:textId="77777777" w:rsidR="00CC58B6" w:rsidRPr="000B5F23" w:rsidRDefault="00CC58B6" w:rsidP="00ED6125">
            <w:pPr>
              <w:pStyle w:val="13"/>
              <w:rPr>
                <w:rFonts w:eastAsia="MS Mincho"/>
              </w:rPr>
            </w:pPr>
            <w:r w:rsidRPr="000B5F23">
              <w:t>Данные по лицу до передачи сведений в ТФОМС об изменении.</w:t>
            </w:r>
            <w:r w:rsidRPr="000B5F23">
              <w:rPr>
                <w:rFonts w:eastAsia="MS Mincho"/>
              </w:rPr>
              <w:t xml:space="preserve"> Заполняется </w:t>
            </w:r>
            <w:r w:rsidRPr="000B5F23">
              <w:t>в случае изменений в фамилии, имени, отчестве, поле или дате рождения застрахованного лица</w:t>
            </w:r>
          </w:p>
        </w:tc>
      </w:tr>
      <w:tr w:rsidR="00CC58B6" w:rsidRPr="000B5F23" w14:paraId="414096F8" w14:textId="77777777" w:rsidTr="008704C5">
        <w:tc>
          <w:tcPr>
            <w:tcW w:w="1696" w:type="dxa"/>
            <w:noWrap/>
          </w:tcPr>
          <w:p w14:paraId="6AA7E1E6" w14:textId="77777777" w:rsidR="00CC58B6" w:rsidRPr="000B5F23" w:rsidRDefault="00CC58B6" w:rsidP="00ED6125">
            <w:pPr>
              <w:pStyle w:val="13"/>
            </w:pPr>
          </w:p>
        </w:tc>
        <w:tc>
          <w:tcPr>
            <w:tcW w:w="1843" w:type="dxa"/>
            <w:shd w:val="clear" w:color="auto" w:fill="auto"/>
            <w:noWrap/>
          </w:tcPr>
          <w:p w14:paraId="4592197C" w14:textId="77777777" w:rsidR="00CC58B6" w:rsidRPr="000B5F23" w:rsidRDefault="00CC58B6" w:rsidP="00ED6125">
            <w:pPr>
              <w:pStyle w:val="13"/>
              <w:rPr>
                <w:rFonts w:eastAsia="Calibri"/>
              </w:rPr>
            </w:pPr>
            <w:r w:rsidRPr="000B5F23">
              <w:rPr>
                <w:rFonts w:eastAsia="Calibri"/>
              </w:rPr>
              <w:t>ADDRES_G</w:t>
            </w:r>
          </w:p>
        </w:tc>
        <w:tc>
          <w:tcPr>
            <w:tcW w:w="709" w:type="dxa"/>
          </w:tcPr>
          <w:p w14:paraId="10E8773A" w14:textId="77777777" w:rsidR="00CC58B6" w:rsidRPr="000B5F23" w:rsidRDefault="00CC58B6" w:rsidP="00ED6125">
            <w:pPr>
              <w:pStyle w:val="13"/>
            </w:pPr>
            <w:r w:rsidRPr="000B5F23">
              <w:t>S</w:t>
            </w:r>
          </w:p>
        </w:tc>
        <w:tc>
          <w:tcPr>
            <w:tcW w:w="708" w:type="dxa"/>
            <w:noWrap/>
          </w:tcPr>
          <w:p w14:paraId="4132A2FE" w14:textId="77777777" w:rsidR="00CC58B6" w:rsidRPr="000B5F23" w:rsidRDefault="00CC58B6" w:rsidP="00ED6125">
            <w:pPr>
              <w:pStyle w:val="13"/>
            </w:pPr>
          </w:p>
        </w:tc>
        <w:tc>
          <w:tcPr>
            <w:tcW w:w="839" w:type="dxa"/>
          </w:tcPr>
          <w:p w14:paraId="4EA3C995" w14:textId="77777777" w:rsidR="00CC58B6" w:rsidRPr="000B5F23" w:rsidRDefault="00CC58B6" w:rsidP="00ED6125">
            <w:pPr>
              <w:pStyle w:val="13"/>
              <w:rPr>
                <w:strike/>
              </w:rPr>
            </w:pPr>
            <w:r w:rsidRPr="000B5F23">
              <w:t>У</w:t>
            </w:r>
          </w:p>
        </w:tc>
        <w:tc>
          <w:tcPr>
            <w:tcW w:w="2280" w:type="dxa"/>
          </w:tcPr>
          <w:p w14:paraId="7C7934C3" w14:textId="77777777" w:rsidR="00CC58B6" w:rsidRPr="000B5F23" w:rsidRDefault="00CC58B6" w:rsidP="00ED6125">
            <w:pPr>
              <w:pStyle w:val="13"/>
              <w:rPr>
                <w:rFonts w:eastAsia="MS Mincho"/>
              </w:rPr>
            </w:pPr>
            <w:r w:rsidRPr="000B5F23">
              <w:rPr>
                <w:rFonts w:eastAsia="MS Mincho"/>
              </w:rPr>
              <w:t xml:space="preserve">Адрес места регистрации </w:t>
            </w:r>
          </w:p>
        </w:tc>
        <w:tc>
          <w:tcPr>
            <w:tcW w:w="2305" w:type="dxa"/>
          </w:tcPr>
          <w:p w14:paraId="50EA22A9" w14:textId="77777777" w:rsidR="00CC58B6" w:rsidRPr="000B5F23" w:rsidRDefault="00CC58B6" w:rsidP="00ED6125">
            <w:pPr>
              <w:pStyle w:val="13"/>
              <w:jc w:val="left"/>
              <w:rPr>
                <w:rFonts w:eastAsia="MS Mincho"/>
              </w:rPr>
            </w:pPr>
            <w:r w:rsidRPr="000B5F23">
              <w:rPr>
                <w:rFonts w:eastAsia="MS Mincho"/>
              </w:rPr>
              <w:t>Не подлежит заполнению только в случае передачи сведений, указанных при обращении застрахованного лица с заявлением о сдаче (утрате) полиса ОМС (</w:t>
            </w:r>
            <w:r w:rsidRPr="000B5F23">
              <w:rPr>
                <w:rFonts w:eastAsia="MS Mincho"/>
                <w:lang w:val="en-US"/>
              </w:rPr>
              <w:t>TIP</w:t>
            </w:r>
            <w:r w:rsidRPr="000B5F23">
              <w:rPr>
                <w:rFonts w:eastAsia="MS Mincho"/>
              </w:rPr>
              <w:t>_</w:t>
            </w:r>
            <w:r w:rsidRPr="000B5F23">
              <w:rPr>
                <w:rFonts w:eastAsia="MS Mincho"/>
                <w:lang w:val="en-US"/>
              </w:rPr>
              <w:t>OP</w:t>
            </w:r>
            <w:r w:rsidRPr="000B5F23">
              <w:rPr>
                <w:rFonts w:eastAsia="MS Mincho"/>
              </w:rPr>
              <w:t>=П025)</w:t>
            </w:r>
          </w:p>
        </w:tc>
      </w:tr>
      <w:tr w:rsidR="00CC58B6" w:rsidRPr="000B5F23" w14:paraId="0426A5DF" w14:textId="77777777" w:rsidTr="008704C5">
        <w:tc>
          <w:tcPr>
            <w:tcW w:w="1696" w:type="dxa"/>
            <w:noWrap/>
          </w:tcPr>
          <w:p w14:paraId="65EC7F4F" w14:textId="77777777" w:rsidR="00CC58B6" w:rsidRPr="000B5F23" w:rsidRDefault="00CC58B6" w:rsidP="00ED6125">
            <w:pPr>
              <w:pStyle w:val="13"/>
            </w:pPr>
          </w:p>
        </w:tc>
        <w:tc>
          <w:tcPr>
            <w:tcW w:w="1843" w:type="dxa"/>
            <w:shd w:val="clear" w:color="auto" w:fill="auto"/>
            <w:noWrap/>
          </w:tcPr>
          <w:p w14:paraId="3CDCE406" w14:textId="77777777" w:rsidR="00CC58B6" w:rsidRPr="000B5F23" w:rsidRDefault="00CC58B6" w:rsidP="00ED6125">
            <w:pPr>
              <w:pStyle w:val="13"/>
              <w:rPr>
                <w:rFonts w:eastAsia="Calibri"/>
              </w:rPr>
            </w:pPr>
            <w:r w:rsidRPr="000B5F23">
              <w:rPr>
                <w:rFonts w:eastAsia="Calibri"/>
              </w:rPr>
              <w:t>ADDRES_P</w:t>
            </w:r>
          </w:p>
        </w:tc>
        <w:tc>
          <w:tcPr>
            <w:tcW w:w="709" w:type="dxa"/>
          </w:tcPr>
          <w:p w14:paraId="01248A5B" w14:textId="77777777" w:rsidR="00CC58B6" w:rsidRPr="000B5F23" w:rsidRDefault="00CC58B6" w:rsidP="00ED6125">
            <w:pPr>
              <w:pStyle w:val="13"/>
            </w:pPr>
            <w:r w:rsidRPr="000B5F23">
              <w:t>S</w:t>
            </w:r>
          </w:p>
        </w:tc>
        <w:tc>
          <w:tcPr>
            <w:tcW w:w="708" w:type="dxa"/>
            <w:noWrap/>
          </w:tcPr>
          <w:p w14:paraId="71DC862B" w14:textId="77777777" w:rsidR="00CC58B6" w:rsidRPr="000B5F23" w:rsidRDefault="00CC58B6" w:rsidP="00ED6125">
            <w:pPr>
              <w:pStyle w:val="13"/>
            </w:pPr>
          </w:p>
        </w:tc>
        <w:tc>
          <w:tcPr>
            <w:tcW w:w="839" w:type="dxa"/>
          </w:tcPr>
          <w:p w14:paraId="341419E8" w14:textId="77777777" w:rsidR="00CC58B6" w:rsidRPr="000B5F23" w:rsidRDefault="00CC58B6" w:rsidP="00ED6125">
            <w:pPr>
              <w:pStyle w:val="13"/>
              <w:rPr>
                <w:strike/>
              </w:rPr>
            </w:pPr>
            <w:r w:rsidRPr="000B5F23">
              <w:t>У</w:t>
            </w:r>
          </w:p>
        </w:tc>
        <w:tc>
          <w:tcPr>
            <w:tcW w:w="2280" w:type="dxa"/>
          </w:tcPr>
          <w:p w14:paraId="0232A915" w14:textId="77777777" w:rsidR="00CC58B6" w:rsidRPr="000B5F23" w:rsidRDefault="00CC58B6" w:rsidP="00ED6125">
            <w:pPr>
              <w:pStyle w:val="13"/>
              <w:rPr>
                <w:rFonts w:eastAsia="MS Mincho"/>
              </w:rPr>
            </w:pPr>
            <w:r w:rsidRPr="000B5F23">
              <w:rPr>
                <w:rFonts w:eastAsia="MS Mincho"/>
              </w:rPr>
              <w:t>Адрес места жительства</w:t>
            </w:r>
          </w:p>
        </w:tc>
        <w:tc>
          <w:tcPr>
            <w:tcW w:w="2305" w:type="dxa"/>
          </w:tcPr>
          <w:p w14:paraId="6C8D4F43" w14:textId="77777777" w:rsidR="00CC58B6" w:rsidRPr="000B5F23" w:rsidRDefault="00CC58B6" w:rsidP="00ED6125">
            <w:pPr>
              <w:pStyle w:val="13"/>
              <w:jc w:val="left"/>
              <w:rPr>
                <w:rFonts w:eastAsia="MS Mincho"/>
              </w:rPr>
            </w:pPr>
            <w:r w:rsidRPr="000B5F23">
              <w:rPr>
                <w:rFonts w:eastAsia="MS Mincho"/>
              </w:rPr>
              <w:t>Не подлежит заполнению только в случае передачи сведений, указанных при обращении застрахованного лица с заявлением о сдаче (утрате) полиса ОМС (</w:t>
            </w:r>
            <w:r w:rsidRPr="000B5F23">
              <w:rPr>
                <w:rFonts w:eastAsia="MS Mincho"/>
                <w:lang w:val="en-US"/>
              </w:rPr>
              <w:t>TIP</w:t>
            </w:r>
            <w:r w:rsidRPr="000B5F23">
              <w:rPr>
                <w:rFonts w:eastAsia="MS Mincho"/>
              </w:rPr>
              <w:t>_</w:t>
            </w:r>
            <w:r w:rsidRPr="000B5F23">
              <w:rPr>
                <w:rFonts w:eastAsia="MS Mincho"/>
                <w:lang w:val="en-US"/>
              </w:rPr>
              <w:t>OP</w:t>
            </w:r>
            <w:r w:rsidRPr="000B5F23">
              <w:rPr>
                <w:rFonts w:eastAsia="MS Mincho"/>
              </w:rPr>
              <w:t>=П025)</w:t>
            </w:r>
          </w:p>
        </w:tc>
      </w:tr>
      <w:tr w:rsidR="00CC58B6" w:rsidRPr="000B5F23" w14:paraId="65C8F81E" w14:textId="77777777" w:rsidTr="008704C5">
        <w:tc>
          <w:tcPr>
            <w:tcW w:w="1696" w:type="dxa"/>
            <w:noWrap/>
          </w:tcPr>
          <w:p w14:paraId="59B60F09" w14:textId="77777777" w:rsidR="00CC58B6" w:rsidRPr="000B5F23" w:rsidRDefault="00CC58B6" w:rsidP="00ED6125">
            <w:pPr>
              <w:pStyle w:val="13"/>
            </w:pPr>
          </w:p>
        </w:tc>
        <w:tc>
          <w:tcPr>
            <w:tcW w:w="1843" w:type="dxa"/>
            <w:noWrap/>
          </w:tcPr>
          <w:p w14:paraId="386BC0DC" w14:textId="77777777" w:rsidR="00CC58B6" w:rsidRPr="000B5F23" w:rsidRDefault="00CC58B6" w:rsidP="00ED6125">
            <w:pPr>
              <w:pStyle w:val="13"/>
              <w:rPr>
                <w:rFonts w:eastAsia="Calibri"/>
              </w:rPr>
            </w:pPr>
            <w:r w:rsidRPr="000B5F23">
              <w:rPr>
                <w:rFonts w:eastAsia="Calibri"/>
              </w:rPr>
              <w:t>VIZIT</w:t>
            </w:r>
          </w:p>
        </w:tc>
        <w:tc>
          <w:tcPr>
            <w:tcW w:w="709" w:type="dxa"/>
          </w:tcPr>
          <w:p w14:paraId="18D283AD" w14:textId="77777777" w:rsidR="00CC58B6" w:rsidRPr="000B5F23" w:rsidRDefault="00CC58B6" w:rsidP="00ED6125">
            <w:pPr>
              <w:pStyle w:val="13"/>
            </w:pPr>
            <w:r w:rsidRPr="000B5F23">
              <w:t>S</w:t>
            </w:r>
          </w:p>
        </w:tc>
        <w:tc>
          <w:tcPr>
            <w:tcW w:w="708" w:type="dxa"/>
            <w:noWrap/>
          </w:tcPr>
          <w:p w14:paraId="5F124FD3" w14:textId="77777777" w:rsidR="00CC58B6" w:rsidRPr="000B5F23" w:rsidRDefault="00CC58B6" w:rsidP="00ED6125">
            <w:pPr>
              <w:pStyle w:val="13"/>
            </w:pPr>
          </w:p>
        </w:tc>
        <w:tc>
          <w:tcPr>
            <w:tcW w:w="839" w:type="dxa"/>
          </w:tcPr>
          <w:p w14:paraId="5C8D3289" w14:textId="77777777" w:rsidR="00CC58B6" w:rsidRPr="000B5F23" w:rsidRDefault="00CC58B6" w:rsidP="00ED6125">
            <w:pPr>
              <w:pStyle w:val="13"/>
            </w:pPr>
            <w:r w:rsidRPr="000B5F23">
              <w:t>У</w:t>
            </w:r>
          </w:p>
        </w:tc>
        <w:tc>
          <w:tcPr>
            <w:tcW w:w="2280" w:type="dxa"/>
          </w:tcPr>
          <w:p w14:paraId="2FD8864A" w14:textId="77777777" w:rsidR="00CC58B6" w:rsidRPr="000B5F23" w:rsidRDefault="00CC58B6" w:rsidP="00ED6125">
            <w:pPr>
              <w:pStyle w:val="13"/>
              <w:rPr>
                <w:rFonts w:eastAsia="MS Mincho"/>
              </w:rPr>
            </w:pPr>
            <w:r w:rsidRPr="000B5F23">
              <w:rPr>
                <w:rFonts w:eastAsia="MS Mincho"/>
              </w:rPr>
              <w:t>Обращение застрахованного лица</w:t>
            </w:r>
          </w:p>
        </w:tc>
        <w:tc>
          <w:tcPr>
            <w:tcW w:w="2305" w:type="dxa"/>
          </w:tcPr>
          <w:p w14:paraId="20A49A87" w14:textId="77777777" w:rsidR="00CC58B6" w:rsidRPr="000B5F23" w:rsidRDefault="00CC58B6" w:rsidP="00ED6125">
            <w:pPr>
              <w:pStyle w:val="13"/>
              <w:rPr>
                <w:rFonts w:eastAsia="MS Mincho"/>
              </w:rPr>
            </w:pPr>
            <w:r w:rsidRPr="000B5F23">
              <w:rPr>
                <w:rFonts w:eastAsia="MS Mincho"/>
              </w:rPr>
              <w:t>Сведения об обращении застрахованного лица</w:t>
            </w:r>
          </w:p>
        </w:tc>
      </w:tr>
      <w:tr w:rsidR="00CC58B6" w:rsidRPr="000B5F23" w14:paraId="00A25C48" w14:textId="77777777" w:rsidTr="001431D6">
        <w:tc>
          <w:tcPr>
            <w:tcW w:w="1696" w:type="dxa"/>
            <w:tcBorders>
              <w:bottom w:val="single" w:sz="6" w:space="0" w:color="auto"/>
            </w:tcBorders>
            <w:noWrap/>
          </w:tcPr>
          <w:p w14:paraId="69E39740" w14:textId="77777777" w:rsidR="00CC58B6" w:rsidRPr="000B5F23" w:rsidRDefault="00CC58B6" w:rsidP="00ED6125">
            <w:pPr>
              <w:pStyle w:val="13"/>
            </w:pPr>
          </w:p>
        </w:tc>
        <w:tc>
          <w:tcPr>
            <w:tcW w:w="1843" w:type="dxa"/>
            <w:tcBorders>
              <w:bottom w:val="single" w:sz="6" w:space="0" w:color="auto"/>
            </w:tcBorders>
            <w:noWrap/>
          </w:tcPr>
          <w:p w14:paraId="5B2E51DB" w14:textId="77777777" w:rsidR="00CC58B6" w:rsidRPr="000B5F23" w:rsidRDefault="00CC58B6" w:rsidP="00ED6125">
            <w:pPr>
              <w:pStyle w:val="13"/>
              <w:rPr>
                <w:rFonts w:eastAsia="Calibri"/>
              </w:rPr>
            </w:pPr>
            <w:r w:rsidRPr="000B5F23">
              <w:rPr>
                <w:rFonts w:eastAsia="Calibri"/>
              </w:rPr>
              <w:t>INSURANCE</w:t>
            </w:r>
          </w:p>
        </w:tc>
        <w:tc>
          <w:tcPr>
            <w:tcW w:w="709" w:type="dxa"/>
            <w:tcBorders>
              <w:bottom w:val="single" w:sz="6" w:space="0" w:color="auto"/>
            </w:tcBorders>
          </w:tcPr>
          <w:p w14:paraId="1B073612" w14:textId="77777777" w:rsidR="00CC58B6" w:rsidRPr="000B5F23" w:rsidRDefault="00CC58B6" w:rsidP="00ED6125">
            <w:pPr>
              <w:pStyle w:val="13"/>
            </w:pPr>
            <w:r w:rsidRPr="000B5F23">
              <w:t>S</w:t>
            </w:r>
          </w:p>
        </w:tc>
        <w:tc>
          <w:tcPr>
            <w:tcW w:w="708" w:type="dxa"/>
            <w:tcBorders>
              <w:bottom w:val="single" w:sz="6" w:space="0" w:color="auto"/>
            </w:tcBorders>
            <w:noWrap/>
          </w:tcPr>
          <w:p w14:paraId="7EB21F83" w14:textId="77777777" w:rsidR="00CC58B6" w:rsidRPr="000B5F23" w:rsidRDefault="00CC58B6" w:rsidP="00ED6125">
            <w:pPr>
              <w:pStyle w:val="13"/>
            </w:pPr>
          </w:p>
        </w:tc>
        <w:tc>
          <w:tcPr>
            <w:tcW w:w="839" w:type="dxa"/>
            <w:tcBorders>
              <w:bottom w:val="single" w:sz="6" w:space="0" w:color="auto"/>
            </w:tcBorders>
          </w:tcPr>
          <w:p w14:paraId="126FCFAA" w14:textId="77777777" w:rsidR="00CC58B6" w:rsidRPr="000B5F23" w:rsidRDefault="00CC58B6" w:rsidP="00ED6125">
            <w:pPr>
              <w:pStyle w:val="13"/>
            </w:pPr>
            <w:r w:rsidRPr="000B5F23">
              <w:t>О</w:t>
            </w:r>
          </w:p>
        </w:tc>
        <w:tc>
          <w:tcPr>
            <w:tcW w:w="2280" w:type="dxa"/>
            <w:tcBorders>
              <w:bottom w:val="single" w:sz="6" w:space="0" w:color="auto"/>
            </w:tcBorders>
          </w:tcPr>
          <w:p w14:paraId="667E75F6" w14:textId="77777777" w:rsidR="00CC58B6" w:rsidRPr="000B5F23" w:rsidRDefault="00CC58B6" w:rsidP="00ED6125">
            <w:pPr>
              <w:pStyle w:val="13"/>
              <w:rPr>
                <w:rFonts w:eastAsia="MS Mincho"/>
              </w:rPr>
            </w:pPr>
            <w:r w:rsidRPr="000B5F23">
              <w:rPr>
                <w:rFonts w:eastAsia="MS Mincho"/>
              </w:rPr>
              <w:t>Событие страхования</w:t>
            </w:r>
          </w:p>
        </w:tc>
        <w:tc>
          <w:tcPr>
            <w:tcW w:w="2305" w:type="dxa"/>
          </w:tcPr>
          <w:p w14:paraId="1C8049F7" w14:textId="77777777" w:rsidR="00CC58B6" w:rsidRPr="000B5F23" w:rsidRDefault="00CC58B6" w:rsidP="00ED6125">
            <w:pPr>
              <w:pStyle w:val="13"/>
              <w:rPr>
                <w:rFonts w:eastAsia="MS Mincho"/>
              </w:rPr>
            </w:pPr>
          </w:p>
        </w:tc>
      </w:tr>
      <w:tr w:rsidR="00CC58B6" w:rsidRPr="000B5F23" w14:paraId="6A007C72" w14:textId="77777777" w:rsidTr="001431D6">
        <w:tc>
          <w:tcPr>
            <w:tcW w:w="1696" w:type="dxa"/>
            <w:tcBorders>
              <w:top w:val="single" w:sz="6" w:space="0" w:color="auto"/>
            </w:tcBorders>
            <w:noWrap/>
          </w:tcPr>
          <w:p w14:paraId="256483CC" w14:textId="77777777" w:rsidR="00CC58B6" w:rsidRPr="000B5F23" w:rsidRDefault="00CC58B6" w:rsidP="00ED6125">
            <w:pPr>
              <w:pStyle w:val="13"/>
            </w:pPr>
          </w:p>
        </w:tc>
        <w:tc>
          <w:tcPr>
            <w:tcW w:w="1843" w:type="dxa"/>
            <w:tcBorders>
              <w:top w:val="single" w:sz="6" w:space="0" w:color="auto"/>
            </w:tcBorders>
            <w:noWrap/>
          </w:tcPr>
          <w:p w14:paraId="1C20F52A" w14:textId="77777777" w:rsidR="00CC58B6" w:rsidRPr="000B5F23" w:rsidRDefault="00CC58B6" w:rsidP="00ED6125">
            <w:pPr>
              <w:pStyle w:val="13"/>
              <w:rPr>
                <w:rFonts w:eastAsia="Calibri"/>
                <w:lang w:val="en-US"/>
              </w:rPr>
            </w:pPr>
            <w:r w:rsidRPr="000B5F23">
              <w:rPr>
                <w:rFonts w:eastAsia="Calibri"/>
              </w:rPr>
              <w:t>DOC_</w:t>
            </w:r>
            <w:r w:rsidRPr="000B5F23">
              <w:rPr>
                <w:rFonts w:eastAsia="Calibri"/>
                <w:lang w:val="en-US"/>
              </w:rPr>
              <w:t>LIST</w:t>
            </w:r>
          </w:p>
        </w:tc>
        <w:tc>
          <w:tcPr>
            <w:tcW w:w="709" w:type="dxa"/>
            <w:tcBorders>
              <w:top w:val="single" w:sz="6" w:space="0" w:color="auto"/>
            </w:tcBorders>
          </w:tcPr>
          <w:p w14:paraId="376A0DBF" w14:textId="77777777" w:rsidR="00CC58B6" w:rsidRPr="000B5F23" w:rsidRDefault="00CC58B6" w:rsidP="00ED6125">
            <w:pPr>
              <w:pStyle w:val="13"/>
            </w:pPr>
            <w:r w:rsidRPr="000B5F23">
              <w:t>S</w:t>
            </w:r>
          </w:p>
        </w:tc>
        <w:tc>
          <w:tcPr>
            <w:tcW w:w="708" w:type="dxa"/>
            <w:tcBorders>
              <w:top w:val="single" w:sz="6" w:space="0" w:color="auto"/>
            </w:tcBorders>
            <w:noWrap/>
          </w:tcPr>
          <w:p w14:paraId="7A9E28C8" w14:textId="77777777" w:rsidR="00CC58B6" w:rsidRPr="000B5F23" w:rsidRDefault="00CC58B6" w:rsidP="00ED6125">
            <w:pPr>
              <w:pStyle w:val="13"/>
            </w:pPr>
          </w:p>
        </w:tc>
        <w:tc>
          <w:tcPr>
            <w:tcW w:w="839" w:type="dxa"/>
            <w:tcBorders>
              <w:top w:val="single" w:sz="6" w:space="0" w:color="auto"/>
            </w:tcBorders>
          </w:tcPr>
          <w:p w14:paraId="208F7D0A" w14:textId="77777777" w:rsidR="00CC58B6" w:rsidRPr="000B5F23" w:rsidRDefault="00CC58B6" w:rsidP="00ED6125">
            <w:pPr>
              <w:pStyle w:val="13"/>
            </w:pPr>
            <w:r w:rsidRPr="000B5F23">
              <w:t>У</w:t>
            </w:r>
          </w:p>
        </w:tc>
        <w:tc>
          <w:tcPr>
            <w:tcW w:w="2280" w:type="dxa"/>
            <w:tcBorders>
              <w:top w:val="single" w:sz="6" w:space="0" w:color="auto"/>
            </w:tcBorders>
          </w:tcPr>
          <w:p w14:paraId="3BBCB031" w14:textId="77777777" w:rsidR="00CC58B6" w:rsidRPr="000B5F23" w:rsidRDefault="00CC58B6" w:rsidP="00ED6125">
            <w:pPr>
              <w:pStyle w:val="13"/>
              <w:rPr>
                <w:rFonts w:eastAsia="MS Mincho"/>
              </w:rPr>
            </w:pPr>
            <w:r w:rsidRPr="000B5F23">
              <w:rPr>
                <w:rFonts w:eastAsia="MS Mincho"/>
              </w:rPr>
              <w:t>Список документов, удостоверяющих личность</w:t>
            </w:r>
          </w:p>
        </w:tc>
        <w:tc>
          <w:tcPr>
            <w:tcW w:w="2305" w:type="dxa"/>
          </w:tcPr>
          <w:p w14:paraId="50C00D2F" w14:textId="77777777" w:rsidR="00CC58B6" w:rsidRPr="000B5F23" w:rsidRDefault="00CC58B6" w:rsidP="00ED6125">
            <w:pPr>
              <w:pStyle w:val="13"/>
              <w:jc w:val="left"/>
              <w:rPr>
                <w:rFonts w:eastAsia="MS Mincho"/>
              </w:rPr>
            </w:pPr>
            <w:r w:rsidRPr="000B5F23">
              <w:rPr>
                <w:rFonts w:eastAsia="MS Mincho"/>
              </w:rPr>
              <w:t>Обязателен для заполнения в случае:</w:t>
            </w:r>
          </w:p>
          <w:p w14:paraId="72C6A58E" w14:textId="77777777" w:rsidR="00CC58B6" w:rsidRPr="000B5F23" w:rsidRDefault="00CC58B6" w:rsidP="00ED6125">
            <w:pPr>
              <w:pStyle w:val="13"/>
              <w:jc w:val="left"/>
              <w:rPr>
                <w:rFonts w:eastAsia="MS Mincho"/>
              </w:rPr>
            </w:pPr>
            <w:r w:rsidRPr="000B5F23">
              <w:rPr>
                <w:rFonts w:eastAsia="MS Mincho"/>
              </w:rPr>
              <w:t>1. передачи сведений о полисе нового образца и временном свидетельстве;</w:t>
            </w:r>
          </w:p>
          <w:p w14:paraId="49CA1E7D" w14:textId="77777777" w:rsidR="00CC58B6" w:rsidRPr="000B5F23" w:rsidRDefault="00CC58B6" w:rsidP="00ED6125">
            <w:pPr>
              <w:pStyle w:val="13"/>
              <w:jc w:val="left"/>
              <w:rPr>
                <w:rFonts w:eastAsia="MS Mincho"/>
              </w:rPr>
            </w:pPr>
            <w:r w:rsidRPr="000B5F23">
              <w:rPr>
                <w:rFonts w:eastAsia="MS Mincho"/>
              </w:rPr>
              <w:t>2.передачи сведений, указанных при обращении застрахованного лица с заявлением о сдаче (утрате) полиса ОМС (</w:t>
            </w:r>
            <w:r w:rsidRPr="000B5F23">
              <w:rPr>
                <w:rFonts w:eastAsia="MS Mincho"/>
                <w:lang w:val="en-US"/>
              </w:rPr>
              <w:t>TIP</w:t>
            </w:r>
            <w:r w:rsidRPr="000B5F23">
              <w:rPr>
                <w:rFonts w:eastAsia="MS Mincho"/>
              </w:rPr>
              <w:t>_</w:t>
            </w:r>
            <w:r w:rsidRPr="000B5F23">
              <w:rPr>
                <w:rFonts w:eastAsia="MS Mincho"/>
                <w:lang w:val="en-US"/>
              </w:rPr>
              <w:t>OP</w:t>
            </w:r>
            <w:r w:rsidRPr="000B5F23">
              <w:rPr>
                <w:rFonts w:eastAsia="MS Mincho"/>
              </w:rPr>
              <w:t>=П025). Допускается не указывать в случае исправления ошибок о событиях страхования, имевших место до 01.05.2011, и в случае реорганизации СМО</w:t>
            </w:r>
          </w:p>
        </w:tc>
      </w:tr>
      <w:tr w:rsidR="00CC58B6" w:rsidRPr="000B5F23" w14:paraId="1F64A471" w14:textId="77777777" w:rsidTr="008704C5">
        <w:tc>
          <w:tcPr>
            <w:tcW w:w="1696" w:type="dxa"/>
            <w:noWrap/>
          </w:tcPr>
          <w:p w14:paraId="2FB315DB" w14:textId="77777777" w:rsidR="00CC58B6" w:rsidRPr="000B5F23" w:rsidRDefault="00CC58B6" w:rsidP="00ED6125">
            <w:pPr>
              <w:pStyle w:val="13"/>
            </w:pPr>
          </w:p>
        </w:tc>
        <w:tc>
          <w:tcPr>
            <w:tcW w:w="1843" w:type="dxa"/>
            <w:noWrap/>
          </w:tcPr>
          <w:p w14:paraId="045A3061" w14:textId="77777777" w:rsidR="00CC58B6" w:rsidRPr="000B5F23" w:rsidRDefault="00CC58B6" w:rsidP="00ED6125">
            <w:pPr>
              <w:pStyle w:val="13"/>
              <w:rPr>
                <w:rFonts w:eastAsia="Calibri"/>
              </w:rPr>
            </w:pPr>
            <w:r w:rsidRPr="000B5F23">
              <w:rPr>
                <w:rFonts w:eastAsia="Calibri"/>
              </w:rPr>
              <w:t>OLDDOC_</w:t>
            </w:r>
            <w:r w:rsidRPr="000B5F23">
              <w:rPr>
                <w:rFonts w:eastAsia="Calibri"/>
                <w:lang w:val="en-US"/>
              </w:rPr>
              <w:t>LIST</w:t>
            </w:r>
          </w:p>
        </w:tc>
        <w:tc>
          <w:tcPr>
            <w:tcW w:w="709" w:type="dxa"/>
          </w:tcPr>
          <w:p w14:paraId="12FEA719" w14:textId="77777777" w:rsidR="00CC58B6" w:rsidRPr="000B5F23" w:rsidRDefault="00CC58B6" w:rsidP="00ED6125">
            <w:pPr>
              <w:pStyle w:val="13"/>
            </w:pPr>
            <w:r w:rsidRPr="000B5F23">
              <w:t>S</w:t>
            </w:r>
          </w:p>
        </w:tc>
        <w:tc>
          <w:tcPr>
            <w:tcW w:w="708" w:type="dxa"/>
            <w:noWrap/>
          </w:tcPr>
          <w:p w14:paraId="4E5D23DA" w14:textId="77777777" w:rsidR="00CC58B6" w:rsidRPr="000B5F23" w:rsidRDefault="00CC58B6" w:rsidP="00ED6125">
            <w:pPr>
              <w:pStyle w:val="13"/>
            </w:pPr>
          </w:p>
        </w:tc>
        <w:tc>
          <w:tcPr>
            <w:tcW w:w="839" w:type="dxa"/>
          </w:tcPr>
          <w:p w14:paraId="66353DC1" w14:textId="77777777" w:rsidR="00CC58B6" w:rsidRPr="000B5F23" w:rsidRDefault="00CC58B6" w:rsidP="00ED6125">
            <w:pPr>
              <w:pStyle w:val="13"/>
            </w:pPr>
            <w:r w:rsidRPr="000B5F23">
              <w:t>У</w:t>
            </w:r>
          </w:p>
        </w:tc>
        <w:tc>
          <w:tcPr>
            <w:tcW w:w="2280" w:type="dxa"/>
          </w:tcPr>
          <w:p w14:paraId="238F13F8" w14:textId="77777777" w:rsidR="00CC58B6" w:rsidRPr="000B5F23" w:rsidRDefault="00CC58B6" w:rsidP="00ED6125">
            <w:pPr>
              <w:pStyle w:val="13"/>
              <w:rPr>
                <w:rFonts w:eastAsia="MS Mincho"/>
              </w:rPr>
            </w:pPr>
            <w:r w:rsidRPr="000B5F23">
              <w:rPr>
                <w:rFonts w:eastAsia="MS Mincho"/>
              </w:rPr>
              <w:t>Список ранее выданных документов, удостоверяющих личность</w:t>
            </w:r>
          </w:p>
        </w:tc>
        <w:tc>
          <w:tcPr>
            <w:tcW w:w="2305" w:type="dxa"/>
          </w:tcPr>
          <w:p w14:paraId="42FDD86D" w14:textId="77777777" w:rsidR="00CC58B6" w:rsidRPr="000B5F23" w:rsidRDefault="00CC58B6" w:rsidP="00ED6125">
            <w:pPr>
              <w:pStyle w:val="13"/>
              <w:rPr>
                <w:rFonts w:eastAsia="MS Mincho"/>
              </w:rPr>
            </w:pPr>
            <w:r w:rsidRPr="000B5F23">
              <w:t>Заполняется только в случае передачи сведений об изменении документа удостоверяющего личность</w:t>
            </w:r>
          </w:p>
        </w:tc>
      </w:tr>
      <w:tr w:rsidR="00CC58B6" w:rsidRPr="000B5F23" w14:paraId="2D092830" w14:textId="77777777" w:rsidTr="008704C5">
        <w:tc>
          <w:tcPr>
            <w:tcW w:w="10380" w:type="dxa"/>
            <w:gridSpan w:val="7"/>
            <w:noWrap/>
          </w:tcPr>
          <w:p w14:paraId="73054A88" w14:textId="77777777" w:rsidR="00CC58B6" w:rsidRPr="000B5F23" w:rsidRDefault="00CC58B6" w:rsidP="00ED6125">
            <w:pPr>
              <w:pStyle w:val="19"/>
              <w:rPr>
                <w:rStyle w:val="afff2"/>
                <w:rFonts w:eastAsia="MS Mincho"/>
                <w:b w:val="0"/>
              </w:rPr>
            </w:pPr>
            <w:r w:rsidRPr="000B5F23">
              <w:rPr>
                <w:rStyle w:val="afff2"/>
                <w:rFonts w:eastAsia="MS Mincho"/>
              </w:rPr>
              <w:t>Данные о застрахованном лице</w:t>
            </w:r>
          </w:p>
        </w:tc>
      </w:tr>
      <w:tr w:rsidR="00CC58B6" w:rsidRPr="000B5F23" w14:paraId="61AFA61F" w14:textId="77777777" w:rsidTr="008704C5">
        <w:tc>
          <w:tcPr>
            <w:tcW w:w="1696" w:type="dxa"/>
            <w:noWrap/>
          </w:tcPr>
          <w:p w14:paraId="535778C0" w14:textId="77777777" w:rsidR="00CC58B6" w:rsidRPr="000B5F23" w:rsidRDefault="00CC58B6" w:rsidP="00ED6125">
            <w:pPr>
              <w:pStyle w:val="13"/>
              <w:rPr>
                <w:rFonts w:eastAsia="Calibri"/>
              </w:rPr>
            </w:pPr>
            <w:r w:rsidRPr="000B5F23">
              <w:rPr>
                <w:rFonts w:eastAsia="Calibri"/>
              </w:rPr>
              <w:t>PERSON</w:t>
            </w:r>
          </w:p>
        </w:tc>
        <w:tc>
          <w:tcPr>
            <w:tcW w:w="1843" w:type="dxa"/>
            <w:noWrap/>
          </w:tcPr>
          <w:p w14:paraId="5DC04A3F" w14:textId="77777777" w:rsidR="00CC58B6" w:rsidRPr="000B5F23" w:rsidRDefault="00CC58B6" w:rsidP="00ED6125">
            <w:pPr>
              <w:pStyle w:val="13"/>
              <w:rPr>
                <w:rFonts w:eastAsia="Calibri"/>
              </w:rPr>
            </w:pPr>
            <w:r w:rsidRPr="000B5F23">
              <w:t>FAM</w:t>
            </w:r>
          </w:p>
        </w:tc>
        <w:tc>
          <w:tcPr>
            <w:tcW w:w="709" w:type="dxa"/>
          </w:tcPr>
          <w:p w14:paraId="34ED2D53" w14:textId="77777777" w:rsidR="00CC58B6" w:rsidRPr="000B5F23" w:rsidRDefault="00CC58B6" w:rsidP="00ED6125">
            <w:pPr>
              <w:pStyle w:val="13"/>
            </w:pPr>
            <w:r w:rsidRPr="000B5F23">
              <w:t>Char</w:t>
            </w:r>
          </w:p>
        </w:tc>
        <w:tc>
          <w:tcPr>
            <w:tcW w:w="708" w:type="dxa"/>
            <w:noWrap/>
          </w:tcPr>
          <w:p w14:paraId="09F0AC36" w14:textId="77777777" w:rsidR="00CC58B6" w:rsidRPr="000B5F23" w:rsidRDefault="00CC58B6" w:rsidP="00ED6125">
            <w:pPr>
              <w:pStyle w:val="13"/>
            </w:pPr>
            <w:r w:rsidRPr="000B5F23">
              <w:t>40</w:t>
            </w:r>
          </w:p>
        </w:tc>
        <w:tc>
          <w:tcPr>
            <w:tcW w:w="839" w:type="dxa"/>
          </w:tcPr>
          <w:p w14:paraId="710B4C09" w14:textId="77777777" w:rsidR="00CC58B6" w:rsidRPr="000B5F23" w:rsidRDefault="00CC58B6" w:rsidP="00ED6125">
            <w:pPr>
              <w:pStyle w:val="13"/>
            </w:pPr>
            <w:r w:rsidRPr="000B5F23">
              <w:t>У</w:t>
            </w:r>
          </w:p>
        </w:tc>
        <w:tc>
          <w:tcPr>
            <w:tcW w:w="2280" w:type="dxa"/>
          </w:tcPr>
          <w:p w14:paraId="5970ECDB" w14:textId="77777777" w:rsidR="00CC58B6" w:rsidRPr="000B5F23" w:rsidRDefault="00CC58B6" w:rsidP="00ED6125">
            <w:pPr>
              <w:pStyle w:val="13"/>
            </w:pPr>
            <w:r w:rsidRPr="000B5F23">
              <w:t>Фамилия ЗЛ</w:t>
            </w:r>
          </w:p>
        </w:tc>
        <w:tc>
          <w:tcPr>
            <w:tcW w:w="2305" w:type="dxa"/>
            <w:vMerge w:val="restart"/>
          </w:tcPr>
          <w:p w14:paraId="5C3B6380" w14:textId="77777777" w:rsidR="00CC58B6" w:rsidRPr="000B5F23" w:rsidRDefault="00CC58B6" w:rsidP="00ED6125">
            <w:pPr>
              <w:pStyle w:val="13"/>
            </w:pPr>
            <w:r w:rsidRPr="000B5F23">
              <w:t>Указываются в том виде, в котором они записаны в предъявленном документе, удостоверяющем личность.</w:t>
            </w:r>
          </w:p>
          <w:p w14:paraId="6D650C73" w14:textId="77777777" w:rsidR="00CC58B6" w:rsidRPr="000B5F23" w:rsidRDefault="00CC58B6" w:rsidP="00ED6125">
            <w:pPr>
              <w:pStyle w:val="13"/>
            </w:pPr>
            <w:r w:rsidRPr="000B5F23">
              <w:t xml:space="preserve">Должно встречаться хотя бы одно из </w:t>
            </w:r>
            <w:r w:rsidRPr="000B5F23">
              <w:lastRenderedPageBreak/>
              <w:t>значений FAM (фамилия) или IM (имя).</w:t>
            </w:r>
          </w:p>
          <w:p w14:paraId="589B87A5" w14:textId="77777777" w:rsidR="00CC58B6" w:rsidRPr="000B5F23" w:rsidRDefault="00CC58B6" w:rsidP="00ED6125">
            <w:pPr>
              <w:pStyle w:val="13"/>
            </w:pPr>
            <w:r w:rsidRPr="000B5F23">
              <w:t>В случае отсутствия кого-либо реквизита, в поле DOST включается соответствующее значение, и реквизит не указывается.</w:t>
            </w:r>
          </w:p>
        </w:tc>
      </w:tr>
      <w:tr w:rsidR="00CC58B6" w:rsidRPr="000B5F23" w14:paraId="4DDAA898" w14:textId="77777777" w:rsidTr="008704C5">
        <w:tc>
          <w:tcPr>
            <w:tcW w:w="1696" w:type="dxa"/>
            <w:noWrap/>
          </w:tcPr>
          <w:p w14:paraId="2A84E3A8" w14:textId="77777777" w:rsidR="00CC58B6" w:rsidRPr="000B5F23" w:rsidRDefault="00CC58B6" w:rsidP="00ED6125">
            <w:pPr>
              <w:pStyle w:val="13"/>
              <w:rPr>
                <w:rFonts w:eastAsia="Calibri"/>
              </w:rPr>
            </w:pPr>
          </w:p>
        </w:tc>
        <w:tc>
          <w:tcPr>
            <w:tcW w:w="1843" w:type="dxa"/>
            <w:noWrap/>
          </w:tcPr>
          <w:p w14:paraId="471E6931" w14:textId="77777777" w:rsidR="00CC58B6" w:rsidRPr="000B5F23" w:rsidRDefault="00CC58B6" w:rsidP="00ED6125">
            <w:pPr>
              <w:pStyle w:val="13"/>
              <w:rPr>
                <w:rFonts w:eastAsia="Calibri"/>
              </w:rPr>
            </w:pPr>
            <w:r w:rsidRPr="000B5F23">
              <w:t>IM</w:t>
            </w:r>
          </w:p>
        </w:tc>
        <w:tc>
          <w:tcPr>
            <w:tcW w:w="709" w:type="dxa"/>
          </w:tcPr>
          <w:p w14:paraId="74B64960" w14:textId="77777777" w:rsidR="00CC58B6" w:rsidRPr="000B5F23" w:rsidRDefault="00CC58B6" w:rsidP="00ED6125">
            <w:pPr>
              <w:pStyle w:val="13"/>
            </w:pPr>
            <w:r w:rsidRPr="000B5F23">
              <w:t>Char</w:t>
            </w:r>
          </w:p>
        </w:tc>
        <w:tc>
          <w:tcPr>
            <w:tcW w:w="708" w:type="dxa"/>
            <w:noWrap/>
          </w:tcPr>
          <w:p w14:paraId="1029DA25" w14:textId="77777777" w:rsidR="00CC58B6" w:rsidRPr="000B5F23" w:rsidRDefault="00CC58B6" w:rsidP="00ED6125">
            <w:pPr>
              <w:pStyle w:val="13"/>
            </w:pPr>
            <w:r w:rsidRPr="000B5F23">
              <w:t>40</w:t>
            </w:r>
          </w:p>
        </w:tc>
        <w:tc>
          <w:tcPr>
            <w:tcW w:w="839" w:type="dxa"/>
          </w:tcPr>
          <w:p w14:paraId="30A27111" w14:textId="77777777" w:rsidR="00CC58B6" w:rsidRPr="000B5F23" w:rsidRDefault="00CC58B6" w:rsidP="00ED6125">
            <w:pPr>
              <w:pStyle w:val="13"/>
            </w:pPr>
            <w:r w:rsidRPr="000B5F23">
              <w:t>У</w:t>
            </w:r>
          </w:p>
        </w:tc>
        <w:tc>
          <w:tcPr>
            <w:tcW w:w="2280" w:type="dxa"/>
          </w:tcPr>
          <w:p w14:paraId="62D878C8" w14:textId="77777777" w:rsidR="00CC58B6" w:rsidRPr="000B5F23" w:rsidRDefault="00CC58B6" w:rsidP="00ED6125">
            <w:pPr>
              <w:pStyle w:val="13"/>
            </w:pPr>
            <w:r w:rsidRPr="000B5F23">
              <w:t>Имя ЗЛ</w:t>
            </w:r>
          </w:p>
        </w:tc>
        <w:tc>
          <w:tcPr>
            <w:tcW w:w="2305" w:type="dxa"/>
            <w:vMerge/>
          </w:tcPr>
          <w:p w14:paraId="259E882B" w14:textId="77777777" w:rsidR="00CC58B6" w:rsidRPr="000B5F23" w:rsidRDefault="00CC58B6" w:rsidP="00ED6125">
            <w:pPr>
              <w:pStyle w:val="13"/>
            </w:pPr>
          </w:p>
        </w:tc>
      </w:tr>
      <w:tr w:rsidR="00CC58B6" w:rsidRPr="000B5F23" w14:paraId="4D6908F3" w14:textId="77777777" w:rsidTr="008704C5">
        <w:tc>
          <w:tcPr>
            <w:tcW w:w="1696" w:type="dxa"/>
            <w:noWrap/>
          </w:tcPr>
          <w:p w14:paraId="5882BA4A" w14:textId="77777777" w:rsidR="00CC58B6" w:rsidRPr="000B5F23" w:rsidRDefault="00CC58B6" w:rsidP="00ED6125">
            <w:pPr>
              <w:pStyle w:val="13"/>
              <w:rPr>
                <w:rFonts w:eastAsia="Calibri"/>
              </w:rPr>
            </w:pPr>
          </w:p>
        </w:tc>
        <w:tc>
          <w:tcPr>
            <w:tcW w:w="1843" w:type="dxa"/>
            <w:noWrap/>
          </w:tcPr>
          <w:p w14:paraId="2A319861" w14:textId="77777777" w:rsidR="00CC58B6" w:rsidRPr="000B5F23" w:rsidRDefault="00CC58B6" w:rsidP="00ED6125">
            <w:pPr>
              <w:pStyle w:val="13"/>
              <w:rPr>
                <w:rFonts w:eastAsia="Calibri"/>
              </w:rPr>
            </w:pPr>
            <w:r w:rsidRPr="000B5F23">
              <w:t>OT</w:t>
            </w:r>
          </w:p>
        </w:tc>
        <w:tc>
          <w:tcPr>
            <w:tcW w:w="709" w:type="dxa"/>
          </w:tcPr>
          <w:p w14:paraId="4BAF7F81" w14:textId="77777777" w:rsidR="00CC58B6" w:rsidRPr="000B5F23" w:rsidRDefault="00CC58B6" w:rsidP="00ED6125">
            <w:pPr>
              <w:pStyle w:val="13"/>
            </w:pPr>
            <w:r w:rsidRPr="000B5F23">
              <w:t>Char</w:t>
            </w:r>
          </w:p>
        </w:tc>
        <w:tc>
          <w:tcPr>
            <w:tcW w:w="708" w:type="dxa"/>
            <w:noWrap/>
          </w:tcPr>
          <w:p w14:paraId="26BB4F88" w14:textId="77777777" w:rsidR="00CC58B6" w:rsidRPr="000B5F23" w:rsidRDefault="00CC58B6" w:rsidP="00ED6125">
            <w:pPr>
              <w:pStyle w:val="13"/>
            </w:pPr>
            <w:r w:rsidRPr="000B5F23">
              <w:t>40</w:t>
            </w:r>
          </w:p>
        </w:tc>
        <w:tc>
          <w:tcPr>
            <w:tcW w:w="839" w:type="dxa"/>
          </w:tcPr>
          <w:p w14:paraId="7AE6DBCF" w14:textId="77777777" w:rsidR="00CC58B6" w:rsidRPr="000B5F23" w:rsidRDefault="00CC58B6" w:rsidP="00ED6125">
            <w:pPr>
              <w:pStyle w:val="13"/>
            </w:pPr>
            <w:r w:rsidRPr="000B5F23">
              <w:t>У</w:t>
            </w:r>
          </w:p>
        </w:tc>
        <w:tc>
          <w:tcPr>
            <w:tcW w:w="2280" w:type="dxa"/>
          </w:tcPr>
          <w:p w14:paraId="058B9860" w14:textId="77777777" w:rsidR="00CC58B6" w:rsidRPr="000B5F23" w:rsidRDefault="00CC58B6" w:rsidP="00ED6125">
            <w:pPr>
              <w:pStyle w:val="13"/>
            </w:pPr>
            <w:r w:rsidRPr="000B5F23">
              <w:t>Отчество ЗЛ</w:t>
            </w:r>
          </w:p>
        </w:tc>
        <w:tc>
          <w:tcPr>
            <w:tcW w:w="2305" w:type="dxa"/>
            <w:vMerge/>
          </w:tcPr>
          <w:p w14:paraId="57615E3C" w14:textId="77777777" w:rsidR="00CC58B6" w:rsidRPr="000B5F23" w:rsidRDefault="00CC58B6" w:rsidP="00ED6125">
            <w:pPr>
              <w:pStyle w:val="13"/>
            </w:pPr>
          </w:p>
        </w:tc>
      </w:tr>
      <w:tr w:rsidR="00CC58B6" w:rsidRPr="000B5F23" w14:paraId="3AFB57D8" w14:textId="77777777" w:rsidTr="008704C5">
        <w:tc>
          <w:tcPr>
            <w:tcW w:w="1696" w:type="dxa"/>
            <w:noWrap/>
          </w:tcPr>
          <w:p w14:paraId="5189345C" w14:textId="77777777" w:rsidR="00CC58B6" w:rsidRPr="000B5F23" w:rsidRDefault="00CC58B6" w:rsidP="00ED6125">
            <w:pPr>
              <w:pStyle w:val="13"/>
              <w:rPr>
                <w:rFonts w:eastAsia="Calibri"/>
              </w:rPr>
            </w:pPr>
          </w:p>
        </w:tc>
        <w:tc>
          <w:tcPr>
            <w:tcW w:w="1843" w:type="dxa"/>
            <w:noWrap/>
          </w:tcPr>
          <w:p w14:paraId="17AA7E59" w14:textId="77777777" w:rsidR="00CC58B6" w:rsidRPr="000B5F23" w:rsidRDefault="00CC58B6" w:rsidP="00ED6125">
            <w:pPr>
              <w:pStyle w:val="13"/>
              <w:rPr>
                <w:rFonts w:eastAsia="Calibri"/>
              </w:rPr>
            </w:pPr>
            <w:r w:rsidRPr="000B5F23">
              <w:t>W</w:t>
            </w:r>
          </w:p>
        </w:tc>
        <w:tc>
          <w:tcPr>
            <w:tcW w:w="709" w:type="dxa"/>
          </w:tcPr>
          <w:p w14:paraId="02BDD668" w14:textId="77777777" w:rsidR="00CC58B6" w:rsidRPr="000B5F23" w:rsidRDefault="00CC58B6" w:rsidP="00ED6125">
            <w:pPr>
              <w:pStyle w:val="13"/>
            </w:pPr>
            <w:r w:rsidRPr="000B5F23">
              <w:t>Num</w:t>
            </w:r>
          </w:p>
        </w:tc>
        <w:tc>
          <w:tcPr>
            <w:tcW w:w="708" w:type="dxa"/>
            <w:noWrap/>
          </w:tcPr>
          <w:p w14:paraId="47D6FE7D" w14:textId="77777777" w:rsidR="00CC58B6" w:rsidRPr="000B5F23" w:rsidRDefault="00CC58B6" w:rsidP="00ED6125">
            <w:pPr>
              <w:pStyle w:val="13"/>
            </w:pPr>
            <w:r w:rsidRPr="000B5F23">
              <w:t>1</w:t>
            </w:r>
          </w:p>
        </w:tc>
        <w:tc>
          <w:tcPr>
            <w:tcW w:w="839" w:type="dxa"/>
          </w:tcPr>
          <w:p w14:paraId="1DEDEFC9" w14:textId="77777777" w:rsidR="00CC58B6" w:rsidRPr="000B5F23" w:rsidRDefault="00CC58B6" w:rsidP="00ED6125">
            <w:pPr>
              <w:pStyle w:val="13"/>
            </w:pPr>
            <w:r w:rsidRPr="000B5F23">
              <w:t>О</w:t>
            </w:r>
          </w:p>
        </w:tc>
        <w:tc>
          <w:tcPr>
            <w:tcW w:w="2280" w:type="dxa"/>
          </w:tcPr>
          <w:p w14:paraId="4C14AB7D" w14:textId="77777777" w:rsidR="00CC58B6" w:rsidRPr="000B5F23" w:rsidRDefault="00CC58B6" w:rsidP="00ED6125">
            <w:pPr>
              <w:pStyle w:val="13"/>
            </w:pPr>
            <w:r w:rsidRPr="000B5F23">
              <w:t>Пол ЗЛ</w:t>
            </w:r>
          </w:p>
        </w:tc>
        <w:tc>
          <w:tcPr>
            <w:tcW w:w="2305" w:type="dxa"/>
          </w:tcPr>
          <w:p w14:paraId="5003C076" w14:textId="77777777" w:rsidR="00CC58B6" w:rsidRPr="000B5F23" w:rsidRDefault="00CC58B6" w:rsidP="00ED6125">
            <w:pPr>
              <w:pStyle w:val="13"/>
            </w:pPr>
            <w:r w:rsidRPr="000B5F23">
              <w:t>Заполняется в соответствии с V005 Приложения А</w:t>
            </w:r>
          </w:p>
        </w:tc>
      </w:tr>
      <w:tr w:rsidR="00CC58B6" w:rsidRPr="000B5F23" w14:paraId="5EDC2CCB" w14:textId="77777777" w:rsidTr="008704C5">
        <w:tc>
          <w:tcPr>
            <w:tcW w:w="1696" w:type="dxa"/>
            <w:noWrap/>
          </w:tcPr>
          <w:p w14:paraId="5765BF4D" w14:textId="77777777" w:rsidR="00CC58B6" w:rsidRPr="000B5F23" w:rsidRDefault="00CC58B6" w:rsidP="00ED6125">
            <w:pPr>
              <w:pStyle w:val="13"/>
              <w:rPr>
                <w:rFonts w:eastAsia="Calibri"/>
              </w:rPr>
            </w:pPr>
          </w:p>
        </w:tc>
        <w:tc>
          <w:tcPr>
            <w:tcW w:w="1843" w:type="dxa"/>
            <w:noWrap/>
          </w:tcPr>
          <w:p w14:paraId="7568D1E6" w14:textId="77777777" w:rsidR="00CC58B6" w:rsidRPr="000B5F23" w:rsidRDefault="00CC58B6" w:rsidP="00ED6125">
            <w:pPr>
              <w:pStyle w:val="13"/>
              <w:rPr>
                <w:rFonts w:eastAsia="Calibri"/>
              </w:rPr>
            </w:pPr>
            <w:r w:rsidRPr="000B5F23">
              <w:t>DR</w:t>
            </w:r>
          </w:p>
        </w:tc>
        <w:tc>
          <w:tcPr>
            <w:tcW w:w="709" w:type="dxa"/>
          </w:tcPr>
          <w:p w14:paraId="51495818" w14:textId="77777777" w:rsidR="00CC58B6" w:rsidRPr="000B5F23" w:rsidRDefault="00CC58B6" w:rsidP="00ED6125">
            <w:pPr>
              <w:pStyle w:val="13"/>
            </w:pPr>
            <w:r w:rsidRPr="000B5F23">
              <w:t>Date</w:t>
            </w:r>
          </w:p>
        </w:tc>
        <w:tc>
          <w:tcPr>
            <w:tcW w:w="708" w:type="dxa"/>
            <w:noWrap/>
          </w:tcPr>
          <w:p w14:paraId="05C56E02" w14:textId="77777777" w:rsidR="00CC58B6" w:rsidRPr="000B5F23" w:rsidRDefault="00CC58B6" w:rsidP="00ED6125">
            <w:pPr>
              <w:pStyle w:val="13"/>
            </w:pPr>
          </w:p>
        </w:tc>
        <w:tc>
          <w:tcPr>
            <w:tcW w:w="839" w:type="dxa"/>
          </w:tcPr>
          <w:p w14:paraId="0219FBAD" w14:textId="77777777" w:rsidR="00CC58B6" w:rsidRPr="000B5F23" w:rsidRDefault="00CC58B6" w:rsidP="00ED6125">
            <w:pPr>
              <w:pStyle w:val="13"/>
            </w:pPr>
            <w:r w:rsidRPr="000B5F23">
              <w:t>О</w:t>
            </w:r>
          </w:p>
        </w:tc>
        <w:tc>
          <w:tcPr>
            <w:tcW w:w="2280" w:type="dxa"/>
          </w:tcPr>
          <w:p w14:paraId="39D8D11F" w14:textId="77777777" w:rsidR="00CC58B6" w:rsidRPr="000B5F23" w:rsidRDefault="00CC58B6" w:rsidP="00ED6125">
            <w:pPr>
              <w:pStyle w:val="13"/>
            </w:pPr>
            <w:r w:rsidRPr="000B5F23">
              <w:t>Дата рождения ЗЛ</w:t>
            </w:r>
          </w:p>
        </w:tc>
        <w:tc>
          <w:tcPr>
            <w:tcW w:w="2305" w:type="dxa"/>
          </w:tcPr>
          <w:p w14:paraId="4DDB71B9" w14:textId="77777777" w:rsidR="00CC58B6" w:rsidRPr="000B5F23" w:rsidRDefault="00CC58B6" w:rsidP="00ED6125">
            <w:pPr>
              <w:pStyle w:val="13"/>
            </w:pPr>
            <w:r w:rsidRPr="000B5F23">
              <w:t xml:space="preserve">Если в документе, удостоверяющем личность, не указан день рождения, то он принимается равным «01». При этом в поле </w:t>
            </w:r>
            <w:r w:rsidRPr="000B5F23">
              <w:rPr>
                <w:lang w:val="en-US"/>
              </w:rPr>
              <w:t>DOST</w:t>
            </w:r>
            <w:r w:rsidRPr="000B5F23">
              <w:t xml:space="preserve"> должно быть указано значение «4».</w:t>
            </w:r>
          </w:p>
          <w:p w14:paraId="76A6A06B" w14:textId="77777777" w:rsidR="00CC58B6" w:rsidRPr="000B5F23" w:rsidRDefault="00CC58B6" w:rsidP="00ED6125">
            <w:pPr>
              <w:pStyle w:val="13"/>
            </w:pPr>
            <w:r w:rsidRPr="000B5F23">
              <w:t xml:space="preserve">Если в документе, удостоверяющем личность, не указан месяц рождения, то месяц рождения принимается равным «01» (январь). При этом в поле </w:t>
            </w:r>
            <w:r w:rsidRPr="000B5F23">
              <w:rPr>
                <w:lang w:val="en-US"/>
              </w:rPr>
              <w:t>DOST</w:t>
            </w:r>
            <w:r w:rsidRPr="000B5F23">
              <w:t xml:space="preserve"> должно быть указано значение «5».</w:t>
            </w:r>
          </w:p>
          <w:p w14:paraId="71651D62" w14:textId="77777777" w:rsidR="00CC58B6" w:rsidRPr="000B5F23" w:rsidRDefault="00CC58B6" w:rsidP="00ED6125">
            <w:pPr>
              <w:pStyle w:val="13"/>
            </w:pPr>
            <w:r w:rsidRPr="000B5F23">
              <w:t xml:space="preserve">Если в документе, удостоверяющем личность, дата рождения не соответствует календарю, то </w:t>
            </w:r>
          </w:p>
          <w:p w14:paraId="4F2523D3" w14:textId="77777777" w:rsidR="00CC58B6" w:rsidRPr="000B5F23" w:rsidRDefault="00CC58B6" w:rsidP="00ED6125">
            <w:pPr>
              <w:pStyle w:val="13"/>
            </w:pPr>
            <w:r w:rsidRPr="000B5F23">
              <w:t xml:space="preserve">из такой даты должны быть удалены ошибочные элементы и указана часть даты рождения с точностью до года или до месяца (как описано выше). При </w:t>
            </w:r>
            <w:r w:rsidRPr="000B5F23">
              <w:lastRenderedPageBreak/>
              <w:t xml:space="preserve">этом в поле </w:t>
            </w:r>
            <w:r w:rsidRPr="000B5F23">
              <w:rPr>
                <w:lang w:val="en-US"/>
              </w:rPr>
              <w:t>DOST</w:t>
            </w:r>
            <w:r w:rsidRPr="000B5F23">
              <w:t xml:space="preserve"> должно быть указано значение «6», а также значение «4» или «5» соответственно</w:t>
            </w:r>
          </w:p>
        </w:tc>
      </w:tr>
      <w:tr w:rsidR="00CC58B6" w:rsidRPr="000B5F23" w14:paraId="365781D1" w14:textId="77777777" w:rsidTr="008704C5">
        <w:tc>
          <w:tcPr>
            <w:tcW w:w="1696" w:type="dxa"/>
            <w:noWrap/>
          </w:tcPr>
          <w:p w14:paraId="3FAF4B1A" w14:textId="77777777" w:rsidR="00CC58B6" w:rsidRPr="000B5F23" w:rsidRDefault="00CC58B6" w:rsidP="00ED6125">
            <w:pPr>
              <w:pStyle w:val="13"/>
              <w:rPr>
                <w:rFonts w:eastAsia="Calibri"/>
              </w:rPr>
            </w:pPr>
          </w:p>
        </w:tc>
        <w:tc>
          <w:tcPr>
            <w:tcW w:w="1843" w:type="dxa"/>
            <w:noWrap/>
          </w:tcPr>
          <w:p w14:paraId="42E0F8BD" w14:textId="77777777" w:rsidR="00CC58B6" w:rsidRPr="000B5F23" w:rsidRDefault="00CC58B6" w:rsidP="00ED6125">
            <w:pPr>
              <w:pStyle w:val="13"/>
              <w:rPr>
                <w:rFonts w:eastAsia="Calibri"/>
              </w:rPr>
            </w:pPr>
            <w:r w:rsidRPr="000B5F23">
              <w:rPr>
                <w:rFonts w:eastAsia="Calibri"/>
              </w:rPr>
              <w:t>MR</w:t>
            </w:r>
          </w:p>
        </w:tc>
        <w:tc>
          <w:tcPr>
            <w:tcW w:w="709" w:type="dxa"/>
          </w:tcPr>
          <w:p w14:paraId="4BB351C3" w14:textId="77777777" w:rsidR="00CC58B6" w:rsidRPr="000B5F23" w:rsidRDefault="00CC58B6" w:rsidP="00ED6125">
            <w:pPr>
              <w:pStyle w:val="13"/>
            </w:pPr>
            <w:r w:rsidRPr="000B5F23">
              <w:t>Char</w:t>
            </w:r>
          </w:p>
        </w:tc>
        <w:tc>
          <w:tcPr>
            <w:tcW w:w="708" w:type="dxa"/>
            <w:noWrap/>
          </w:tcPr>
          <w:p w14:paraId="39547D48" w14:textId="77777777" w:rsidR="00CC58B6" w:rsidRPr="000B5F23" w:rsidRDefault="00CC58B6" w:rsidP="00ED6125">
            <w:pPr>
              <w:pStyle w:val="13"/>
            </w:pPr>
            <w:r w:rsidRPr="000B5F23">
              <w:t>100</w:t>
            </w:r>
          </w:p>
        </w:tc>
        <w:tc>
          <w:tcPr>
            <w:tcW w:w="839" w:type="dxa"/>
          </w:tcPr>
          <w:p w14:paraId="79570C05" w14:textId="77777777" w:rsidR="00CC58B6" w:rsidRPr="000B5F23" w:rsidRDefault="00CC58B6" w:rsidP="00ED6125">
            <w:pPr>
              <w:pStyle w:val="13"/>
            </w:pPr>
            <w:r w:rsidRPr="000B5F23">
              <w:t>О</w:t>
            </w:r>
          </w:p>
        </w:tc>
        <w:tc>
          <w:tcPr>
            <w:tcW w:w="2280" w:type="dxa"/>
          </w:tcPr>
          <w:p w14:paraId="1B7505FE" w14:textId="77777777" w:rsidR="00CC58B6" w:rsidRPr="000B5F23" w:rsidRDefault="00CC58B6" w:rsidP="00ED6125">
            <w:pPr>
              <w:pStyle w:val="13"/>
            </w:pPr>
            <w:r w:rsidRPr="000B5F23">
              <w:t>Место рождения застрахованного лица</w:t>
            </w:r>
          </w:p>
        </w:tc>
        <w:tc>
          <w:tcPr>
            <w:tcW w:w="2305" w:type="dxa"/>
          </w:tcPr>
          <w:p w14:paraId="7373A395" w14:textId="77777777" w:rsidR="00CC58B6" w:rsidRPr="000B5F23" w:rsidRDefault="00CC58B6" w:rsidP="00ED6125">
            <w:pPr>
              <w:pStyle w:val="13"/>
            </w:pPr>
            <w:r w:rsidRPr="000B5F23">
              <w:t>Место рождения указывается в том виде, в котором оно записано в предъявленном документе, удостоверяющем личность</w:t>
            </w:r>
          </w:p>
        </w:tc>
      </w:tr>
      <w:tr w:rsidR="00CC58B6" w:rsidRPr="000B5F23" w14:paraId="5440B501" w14:textId="77777777" w:rsidTr="008704C5">
        <w:tc>
          <w:tcPr>
            <w:tcW w:w="1696" w:type="dxa"/>
            <w:noWrap/>
          </w:tcPr>
          <w:p w14:paraId="561BFDF9" w14:textId="77777777" w:rsidR="00CC58B6" w:rsidRPr="000B5F23" w:rsidRDefault="00CC58B6" w:rsidP="00ED6125">
            <w:pPr>
              <w:pStyle w:val="13"/>
              <w:rPr>
                <w:rFonts w:eastAsia="Calibri"/>
              </w:rPr>
            </w:pPr>
          </w:p>
        </w:tc>
        <w:tc>
          <w:tcPr>
            <w:tcW w:w="1843" w:type="dxa"/>
            <w:noWrap/>
          </w:tcPr>
          <w:p w14:paraId="0AEB2B80" w14:textId="77777777" w:rsidR="00CC58B6" w:rsidRPr="000B5F23" w:rsidRDefault="00CC58B6" w:rsidP="00ED6125">
            <w:pPr>
              <w:pStyle w:val="13"/>
            </w:pPr>
            <w:r w:rsidRPr="000B5F23">
              <w:rPr>
                <w:lang w:val="en-US"/>
              </w:rPr>
              <w:t>DOST</w:t>
            </w:r>
          </w:p>
        </w:tc>
        <w:tc>
          <w:tcPr>
            <w:tcW w:w="709" w:type="dxa"/>
          </w:tcPr>
          <w:p w14:paraId="7AF09281" w14:textId="77777777" w:rsidR="00CC58B6" w:rsidRPr="000B5F23" w:rsidRDefault="00CC58B6" w:rsidP="00ED6125">
            <w:pPr>
              <w:pStyle w:val="13"/>
            </w:pPr>
            <w:r w:rsidRPr="000B5F23">
              <w:t>Num</w:t>
            </w:r>
          </w:p>
        </w:tc>
        <w:tc>
          <w:tcPr>
            <w:tcW w:w="708" w:type="dxa"/>
            <w:noWrap/>
          </w:tcPr>
          <w:p w14:paraId="7A316A3A" w14:textId="77777777" w:rsidR="00CC58B6" w:rsidRPr="000B5F23" w:rsidRDefault="00CC58B6" w:rsidP="00ED6125">
            <w:pPr>
              <w:pStyle w:val="13"/>
            </w:pPr>
            <w:r w:rsidRPr="000B5F23">
              <w:t>1</w:t>
            </w:r>
          </w:p>
        </w:tc>
        <w:tc>
          <w:tcPr>
            <w:tcW w:w="839" w:type="dxa"/>
          </w:tcPr>
          <w:p w14:paraId="54C52D94" w14:textId="77777777" w:rsidR="00CC58B6" w:rsidRPr="000B5F23" w:rsidRDefault="00CC58B6" w:rsidP="00ED6125">
            <w:pPr>
              <w:pStyle w:val="13"/>
            </w:pPr>
            <w:r w:rsidRPr="000B5F23">
              <w:t>УМ</w:t>
            </w:r>
          </w:p>
        </w:tc>
        <w:tc>
          <w:tcPr>
            <w:tcW w:w="2280" w:type="dxa"/>
          </w:tcPr>
          <w:p w14:paraId="2B726002" w14:textId="77777777" w:rsidR="00CC58B6" w:rsidRPr="000B5F23" w:rsidRDefault="00CC58B6" w:rsidP="00ED6125">
            <w:pPr>
              <w:pStyle w:val="13"/>
            </w:pPr>
            <w:r w:rsidRPr="000B5F23">
              <w:t>Код надёжности идентификации</w:t>
            </w:r>
          </w:p>
        </w:tc>
        <w:tc>
          <w:tcPr>
            <w:tcW w:w="2305" w:type="dxa"/>
          </w:tcPr>
          <w:p w14:paraId="5DD9ED03" w14:textId="77777777" w:rsidR="00CC58B6" w:rsidRPr="000B5F23" w:rsidRDefault="00CC58B6" w:rsidP="00ED6125">
            <w:pPr>
              <w:pStyle w:val="13"/>
            </w:pPr>
            <w:r w:rsidRPr="000B5F23">
              <w:t>1 – отсутствует отчество;</w:t>
            </w:r>
            <w:r w:rsidRPr="000B5F23">
              <w:br/>
              <w:t>2 – отсутствует фамилия;</w:t>
            </w:r>
            <w:r w:rsidRPr="000B5F23">
              <w:br/>
              <w:t>3 – отсутствует имя;</w:t>
            </w:r>
            <w:r w:rsidRPr="000B5F23">
              <w:br/>
              <w:t>4 – известен только месяц и год даты рождения;</w:t>
            </w:r>
            <w:r w:rsidRPr="000B5F23">
              <w:br/>
              <w:t>5 – известен только год даты рождения;</w:t>
            </w:r>
            <w:r w:rsidRPr="000B5F23">
              <w:br/>
              <w:t>6 – дата рождения не соответствует календарю.</w:t>
            </w:r>
          </w:p>
          <w:p w14:paraId="0C668674" w14:textId="77777777" w:rsidR="00CC58B6" w:rsidRPr="000B5F23" w:rsidRDefault="00CC58B6" w:rsidP="00ED6125">
            <w:pPr>
              <w:pStyle w:val="13"/>
            </w:pPr>
            <w:r w:rsidRPr="000B5F23">
              <w:t>Поле повторяется столько раз, сколько особых случаев имеет место.</w:t>
            </w:r>
          </w:p>
        </w:tc>
      </w:tr>
      <w:tr w:rsidR="00CC58B6" w:rsidRPr="000B5F23" w14:paraId="27368BD0" w14:textId="77777777" w:rsidTr="008704C5">
        <w:tc>
          <w:tcPr>
            <w:tcW w:w="1696" w:type="dxa"/>
            <w:noWrap/>
          </w:tcPr>
          <w:p w14:paraId="516CCF4A" w14:textId="77777777" w:rsidR="00CC58B6" w:rsidRPr="000B5F23" w:rsidRDefault="00CC58B6" w:rsidP="00ED6125">
            <w:pPr>
              <w:pStyle w:val="13"/>
              <w:rPr>
                <w:rFonts w:eastAsia="Calibri"/>
              </w:rPr>
            </w:pPr>
          </w:p>
        </w:tc>
        <w:tc>
          <w:tcPr>
            <w:tcW w:w="1843" w:type="dxa"/>
            <w:noWrap/>
          </w:tcPr>
          <w:p w14:paraId="56592140" w14:textId="77777777" w:rsidR="00CC58B6" w:rsidRPr="000B5F23" w:rsidRDefault="00CC58B6" w:rsidP="00ED6125">
            <w:pPr>
              <w:pStyle w:val="13"/>
            </w:pPr>
            <w:r w:rsidRPr="000B5F23">
              <w:rPr>
                <w:lang w:val="en-US"/>
              </w:rPr>
              <w:t>BIRTH</w:t>
            </w:r>
            <w:r w:rsidRPr="000B5F23">
              <w:t>_</w:t>
            </w:r>
            <w:r w:rsidRPr="000B5F23">
              <w:rPr>
                <w:lang w:val="en-US"/>
              </w:rPr>
              <w:t>OKSM</w:t>
            </w:r>
          </w:p>
        </w:tc>
        <w:tc>
          <w:tcPr>
            <w:tcW w:w="709" w:type="dxa"/>
          </w:tcPr>
          <w:p w14:paraId="345D6626" w14:textId="77777777" w:rsidR="00CC58B6" w:rsidRPr="000B5F23" w:rsidRDefault="00CC58B6" w:rsidP="00ED6125">
            <w:pPr>
              <w:pStyle w:val="13"/>
            </w:pPr>
            <w:r w:rsidRPr="000B5F23">
              <w:t>Char</w:t>
            </w:r>
          </w:p>
        </w:tc>
        <w:tc>
          <w:tcPr>
            <w:tcW w:w="708" w:type="dxa"/>
            <w:noWrap/>
          </w:tcPr>
          <w:p w14:paraId="7E2487BB" w14:textId="77777777" w:rsidR="00CC58B6" w:rsidRPr="000B5F23" w:rsidRDefault="00CC58B6" w:rsidP="00ED6125">
            <w:pPr>
              <w:pStyle w:val="13"/>
            </w:pPr>
            <w:r w:rsidRPr="000B5F23">
              <w:t>3</w:t>
            </w:r>
          </w:p>
        </w:tc>
        <w:tc>
          <w:tcPr>
            <w:tcW w:w="839" w:type="dxa"/>
          </w:tcPr>
          <w:p w14:paraId="5A781F85" w14:textId="77777777" w:rsidR="00CC58B6" w:rsidRPr="000B5F23" w:rsidRDefault="00CC58B6" w:rsidP="00ED6125">
            <w:pPr>
              <w:pStyle w:val="13"/>
            </w:pPr>
            <w:r w:rsidRPr="000B5F23">
              <w:t>У</w:t>
            </w:r>
          </w:p>
        </w:tc>
        <w:tc>
          <w:tcPr>
            <w:tcW w:w="2280" w:type="dxa"/>
          </w:tcPr>
          <w:p w14:paraId="4D5E24A1" w14:textId="77777777" w:rsidR="00CC58B6" w:rsidRPr="000B5F23" w:rsidRDefault="00CC58B6" w:rsidP="00ED6125">
            <w:pPr>
              <w:pStyle w:val="13"/>
            </w:pPr>
            <w:r w:rsidRPr="000B5F23">
              <w:t>Страна места рождения</w:t>
            </w:r>
          </w:p>
        </w:tc>
        <w:tc>
          <w:tcPr>
            <w:tcW w:w="2305" w:type="dxa"/>
          </w:tcPr>
          <w:p w14:paraId="2FB0233C" w14:textId="77777777" w:rsidR="00CC58B6" w:rsidRPr="000B5F23" w:rsidRDefault="00CC58B6" w:rsidP="00ED6125">
            <w:pPr>
              <w:pStyle w:val="13"/>
            </w:pPr>
            <w:r w:rsidRPr="000B5F23">
              <w:t>Трёхбуквенный код страны по классификатору ОКСМ (Приложение А, код ALFA3 классификатора O00</w:t>
            </w:r>
            <w:r>
              <w:t>1</w:t>
            </w:r>
            <w:r w:rsidRPr="000B5F23">
              <w:t>).</w:t>
            </w:r>
          </w:p>
          <w:p w14:paraId="13447A1C" w14:textId="77777777" w:rsidR="00CC58B6" w:rsidRPr="000B5F23" w:rsidRDefault="00CC58B6" w:rsidP="00ED6125">
            <w:pPr>
              <w:pStyle w:val="13"/>
              <w:jc w:val="left"/>
            </w:pPr>
            <w:r w:rsidRPr="000B5F23">
              <w:t>Обязателен для заполнения в случае отсутствия у застрахованного лица фамилии или имени.</w:t>
            </w:r>
          </w:p>
          <w:p w14:paraId="450D3852" w14:textId="77777777" w:rsidR="00CC58B6" w:rsidRPr="000B5F23" w:rsidRDefault="00CC58B6" w:rsidP="00ED6125">
            <w:pPr>
              <w:pStyle w:val="13"/>
              <w:jc w:val="left"/>
            </w:pPr>
            <w:r w:rsidRPr="000B5F23">
              <w:t xml:space="preserve">Если страна больше не существует, следует указывать наименование </w:t>
            </w:r>
            <w:r w:rsidRPr="000B5F23">
              <w:lastRenderedPageBreak/>
              <w:t>государства, в котором расположено место рождения на текущий момент</w:t>
            </w:r>
          </w:p>
        </w:tc>
      </w:tr>
      <w:tr w:rsidR="00CC58B6" w:rsidRPr="000B5F23" w14:paraId="4B549122" w14:textId="77777777" w:rsidTr="008704C5">
        <w:tc>
          <w:tcPr>
            <w:tcW w:w="1696" w:type="dxa"/>
            <w:noWrap/>
          </w:tcPr>
          <w:p w14:paraId="729E8539" w14:textId="77777777" w:rsidR="00CC58B6" w:rsidRPr="000B5F23" w:rsidRDefault="00CC58B6" w:rsidP="00ED6125">
            <w:pPr>
              <w:pStyle w:val="13"/>
              <w:rPr>
                <w:rFonts w:eastAsia="Calibri"/>
              </w:rPr>
            </w:pPr>
          </w:p>
        </w:tc>
        <w:tc>
          <w:tcPr>
            <w:tcW w:w="1843" w:type="dxa"/>
            <w:noWrap/>
          </w:tcPr>
          <w:p w14:paraId="4669D3AB" w14:textId="77777777" w:rsidR="00CC58B6" w:rsidRPr="000B5F23" w:rsidRDefault="00CC58B6" w:rsidP="00ED6125">
            <w:pPr>
              <w:pStyle w:val="13"/>
              <w:rPr>
                <w:rFonts w:eastAsia="Calibri"/>
              </w:rPr>
            </w:pPr>
            <w:r w:rsidRPr="000B5F23">
              <w:t>C_OKSM</w:t>
            </w:r>
          </w:p>
        </w:tc>
        <w:tc>
          <w:tcPr>
            <w:tcW w:w="709" w:type="dxa"/>
          </w:tcPr>
          <w:p w14:paraId="64EA199D" w14:textId="77777777" w:rsidR="00CC58B6" w:rsidRPr="000B5F23" w:rsidRDefault="00CC58B6" w:rsidP="00ED6125">
            <w:pPr>
              <w:pStyle w:val="13"/>
            </w:pPr>
            <w:r w:rsidRPr="000B5F23">
              <w:t>Char</w:t>
            </w:r>
          </w:p>
        </w:tc>
        <w:tc>
          <w:tcPr>
            <w:tcW w:w="708" w:type="dxa"/>
            <w:noWrap/>
          </w:tcPr>
          <w:p w14:paraId="03E59BB8" w14:textId="77777777" w:rsidR="00CC58B6" w:rsidRPr="000B5F23" w:rsidRDefault="00CC58B6" w:rsidP="00ED6125">
            <w:pPr>
              <w:pStyle w:val="13"/>
            </w:pPr>
            <w:r w:rsidRPr="000B5F23">
              <w:t>3</w:t>
            </w:r>
          </w:p>
        </w:tc>
        <w:tc>
          <w:tcPr>
            <w:tcW w:w="839" w:type="dxa"/>
          </w:tcPr>
          <w:p w14:paraId="1A9382BD" w14:textId="77777777" w:rsidR="00CC58B6" w:rsidRPr="000B5F23" w:rsidRDefault="00CC58B6" w:rsidP="00ED6125">
            <w:pPr>
              <w:pStyle w:val="13"/>
            </w:pPr>
            <w:r w:rsidRPr="000B5F23">
              <w:t>О</w:t>
            </w:r>
          </w:p>
        </w:tc>
        <w:tc>
          <w:tcPr>
            <w:tcW w:w="2280" w:type="dxa"/>
          </w:tcPr>
          <w:p w14:paraId="280B5C89" w14:textId="77777777" w:rsidR="00CC58B6" w:rsidRPr="000B5F23" w:rsidRDefault="00CC58B6" w:rsidP="00ED6125">
            <w:pPr>
              <w:pStyle w:val="13"/>
            </w:pPr>
            <w:r w:rsidRPr="000B5F23">
              <w:t>Гражданство ЗЛ</w:t>
            </w:r>
          </w:p>
        </w:tc>
        <w:tc>
          <w:tcPr>
            <w:tcW w:w="2305" w:type="dxa"/>
          </w:tcPr>
          <w:p w14:paraId="56E9BF5F" w14:textId="77777777" w:rsidR="00CC58B6" w:rsidRPr="000B5F23" w:rsidRDefault="00CC58B6" w:rsidP="00ED6125">
            <w:pPr>
              <w:pStyle w:val="13"/>
              <w:jc w:val="left"/>
            </w:pPr>
            <w:r w:rsidRPr="000B5F23">
              <w:t>Трёхбуквенный код страны по классификатору ОКСМ (Приложение А, код ALFA3 классификатора O00</w:t>
            </w:r>
            <w:r>
              <w:t>1</w:t>
            </w:r>
            <w:r w:rsidRPr="000B5F23">
              <w:t>).</w:t>
            </w:r>
          </w:p>
          <w:p w14:paraId="605F83EA" w14:textId="77777777" w:rsidR="00CC58B6" w:rsidRPr="000B5F23" w:rsidRDefault="00CC58B6" w:rsidP="00ED6125">
            <w:pPr>
              <w:pStyle w:val="13"/>
              <w:jc w:val="left"/>
            </w:pPr>
            <w:r w:rsidRPr="000B5F23">
              <w:t>Для лиц без гражданства – значение «Б/Г».</w:t>
            </w:r>
          </w:p>
        </w:tc>
      </w:tr>
      <w:tr w:rsidR="00CC58B6" w:rsidRPr="000B5F23" w14:paraId="7EB4849D" w14:textId="77777777" w:rsidTr="008704C5">
        <w:tc>
          <w:tcPr>
            <w:tcW w:w="1696" w:type="dxa"/>
            <w:noWrap/>
          </w:tcPr>
          <w:p w14:paraId="06509920" w14:textId="77777777" w:rsidR="00CC58B6" w:rsidRPr="000B5F23" w:rsidRDefault="00CC58B6" w:rsidP="00ED6125">
            <w:pPr>
              <w:pStyle w:val="13"/>
              <w:rPr>
                <w:rFonts w:eastAsia="Calibri"/>
              </w:rPr>
            </w:pPr>
          </w:p>
        </w:tc>
        <w:tc>
          <w:tcPr>
            <w:tcW w:w="1843" w:type="dxa"/>
            <w:noWrap/>
          </w:tcPr>
          <w:p w14:paraId="5D0F16F2" w14:textId="77777777" w:rsidR="00CC58B6" w:rsidRPr="000B5F23" w:rsidRDefault="00CC58B6" w:rsidP="00ED6125">
            <w:pPr>
              <w:pStyle w:val="13"/>
              <w:rPr>
                <w:rFonts w:eastAsia="Calibri"/>
              </w:rPr>
            </w:pPr>
            <w:r w:rsidRPr="000B5F23">
              <w:t>SS</w:t>
            </w:r>
          </w:p>
        </w:tc>
        <w:tc>
          <w:tcPr>
            <w:tcW w:w="709" w:type="dxa"/>
          </w:tcPr>
          <w:p w14:paraId="26F03634" w14:textId="77777777" w:rsidR="00CC58B6" w:rsidRPr="000B5F23" w:rsidRDefault="00CC58B6" w:rsidP="00ED6125">
            <w:pPr>
              <w:pStyle w:val="13"/>
            </w:pPr>
            <w:r w:rsidRPr="000B5F23">
              <w:t>Char</w:t>
            </w:r>
          </w:p>
        </w:tc>
        <w:tc>
          <w:tcPr>
            <w:tcW w:w="708" w:type="dxa"/>
            <w:noWrap/>
          </w:tcPr>
          <w:p w14:paraId="685C3F22" w14:textId="77777777" w:rsidR="00CC58B6" w:rsidRPr="000B5F23" w:rsidRDefault="00CC58B6" w:rsidP="00ED6125">
            <w:pPr>
              <w:pStyle w:val="13"/>
            </w:pPr>
            <w:r w:rsidRPr="000B5F23">
              <w:t>14</w:t>
            </w:r>
          </w:p>
        </w:tc>
        <w:tc>
          <w:tcPr>
            <w:tcW w:w="839" w:type="dxa"/>
          </w:tcPr>
          <w:p w14:paraId="35EED7D0" w14:textId="77777777" w:rsidR="00CC58B6" w:rsidRPr="000B5F23" w:rsidRDefault="00CC58B6" w:rsidP="00ED6125">
            <w:pPr>
              <w:pStyle w:val="13"/>
            </w:pPr>
            <w:r w:rsidRPr="000B5F23">
              <w:t>У</w:t>
            </w:r>
          </w:p>
        </w:tc>
        <w:tc>
          <w:tcPr>
            <w:tcW w:w="2280" w:type="dxa"/>
          </w:tcPr>
          <w:p w14:paraId="26DA25F3" w14:textId="77777777" w:rsidR="00CC58B6" w:rsidRPr="000B5F23" w:rsidRDefault="00CC58B6" w:rsidP="00ED6125">
            <w:pPr>
              <w:pStyle w:val="13"/>
            </w:pPr>
            <w:r w:rsidRPr="000B5F23">
              <w:t>СНИЛС застрахованного лица</w:t>
            </w:r>
          </w:p>
        </w:tc>
        <w:tc>
          <w:tcPr>
            <w:tcW w:w="2305" w:type="dxa"/>
          </w:tcPr>
          <w:p w14:paraId="19EE9786" w14:textId="77777777" w:rsidR="00CC58B6" w:rsidRPr="000B5F23" w:rsidRDefault="00CC58B6" w:rsidP="00ED6125">
            <w:pPr>
              <w:pStyle w:val="13"/>
              <w:jc w:val="left"/>
            </w:pPr>
            <w:r w:rsidRPr="000B5F23">
              <w:t>СНИЛС с разделителями.</w:t>
            </w:r>
          </w:p>
          <w:p w14:paraId="7137A4A7" w14:textId="77777777" w:rsidR="00CC58B6" w:rsidRPr="000B5F23" w:rsidRDefault="00CC58B6" w:rsidP="00ED6125">
            <w:pPr>
              <w:pStyle w:val="13"/>
              <w:jc w:val="left"/>
            </w:pPr>
            <w:r w:rsidRPr="001431D6">
              <w:t>Обязателен в соответствии с категориями, обозначенными в Правилах ОМС.</w:t>
            </w:r>
          </w:p>
        </w:tc>
      </w:tr>
      <w:tr w:rsidR="00CC58B6" w:rsidRPr="000B5F23" w14:paraId="6A3B8F71" w14:textId="77777777" w:rsidTr="008704C5">
        <w:tc>
          <w:tcPr>
            <w:tcW w:w="1696" w:type="dxa"/>
            <w:noWrap/>
          </w:tcPr>
          <w:p w14:paraId="6E507517" w14:textId="77777777" w:rsidR="00CC58B6" w:rsidRPr="000B5F23" w:rsidRDefault="00CC58B6" w:rsidP="00ED6125">
            <w:pPr>
              <w:pStyle w:val="13"/>
              <w:rPr>
                <w:rFonts w:eastAsia="Calibri"/>
              </w:rPr>
            </w:pPr>
          </w:p>
        </w:tc>
        <w:tc>
          <w:tcPr>
            <w:tcW w:w="1843" w:type="dxa"/>
            <w:noWrap/>
          </w:tcPr>
          <w:p w14:paraId="1FA8EF84" w14:textId="77777777" w:rsidR="00CC58B6" w:rsidRPr="000B5F23" w:rsidRDefault="00CC58B6" w:rsidP="00ED6125">
            <w:pPr>
              <w:pStyle w:val="13"/>
            </w:pPr>
            <w:r w:rsidRPr="000B5F23">
              <w:t>KATEG</w:t>
            </w:r>
          </w:p>
        </w:tc>
        <w:tc>
          <w:tcPr>
            <w:tcW w:w="709" w:type="dxa"/>
          </w:tcPr>
          <w:p w14:paraId="2EF94DAE" w14:textId="77777777" w:rsidR="00CC58B6" w:rsidRPr="000B5F23" w:rsidRDefault="00CC58B6" w:rsidP="00ED6125">
            <w:pPr>
              <w:pStyle w:val="13"/>
            </w:pPr>
            <w:r w:rsidRPr="000B5F23">
              <w:t>Char</w:t>
            </w:r>
          </w:p>
        </w:tc>
        <w:tc>
          <w:tcPr>
            <w:tcW w:w="708" w:type="dxa"/>
            <w:noWrap/>
          </w:tcPr>
          <w:p w14:paraId="2D25E4ED" w14:textId="77777777" w:rsidR="00CC58B6" w:rsidRPr="000B5F23" w:rsidRDefault="00CC58B6" w:rsidP="00ED6125">
            <w:pPr>
              <w:pStyle w:val="13"/>
            </w:pPr>
            <w:r w:rsidRPr="000B5F23">
              <w:t>2</w:t>
            </w:r>
          </w:p>
        </w:tc>
        <w:tc>
          <w:tcPr>
            <w:tcW w:w="839" w:type="dxa"/>
          </w:tcPr>
          <w:p w14:paraId="21CC3456" w14:textId="77777777" w:rsidR="00CC58B6" w:rsidRPr="000B5F23" w:rsidRDefault="00CC58B6" w:rsidP="00ED6125">
            <w:pPr>
              <w:pStyle w:val="13"/>
              <w:rPr>
                <w:strike/>
              </w:rPr>
            </w:pPr>
            <w:r w:rsidRPr="000B5F23">
              <w:t>У</w:t>
            </w:r>
          </w:p>
        </w:tc>
        <w:tc>
          <w:tcPr>
            <w:tcW w:w="2280" w:type="dxa"/>
          </w:tcPr>
          <w:p w14:paraId="320091B9" w14:textId="77777777" w:rsidR="00CC58B6" w:rsidRPr="000B5F23" w:rsidRDefault="00CC58B6" w:rsidP="00ED6125">
            <w:pPr>
              <w:pStyle w:val="13"/>
            </w:pPr>
            <w:r w:rsidRPr="000B5F23">
              <w:t>Категория застрахованного лица</w:t>
            </w:r>
          </w:p>
        </w:tc>
        <w:tc>
          <w:tcPr>
            <w:tcW w:w="2305" w:type="dxa"/>
          </w:tcPr>
          <w:p w14:paraId="5AE32ED0" w14:textId="77777777" w:rsidR="00CC58B6" w:rsidRPr="000B5F23" w:rsidRDefault="00CC58B6" w:rsidP="00ED6125">
            <w:pPr>
              <w:pStyle w:val="13"/>
              <w:jc w:val="left"/>
            </w:pPr>
            <w:r w:rsidRPr="000B5F23">
              <w:t xml:space="preserve">Заполняется в соответствии со справочником </w:t>
            </w:r>
            <w:r w:rsidRPr="000B5F23">
              <w:rPr>
                <w:lang w:val="en-US"/>
              </w:rPr>
              <w:t>V</w:t>
            </w:r>
            <w:r w:rsidRPr="000B5F23">
              <w:t>013.</w:t>
            </w:r>
          </w:p>
          <w:p w14:paraId="5887BBC6" w14:textId="77777777" w:rsidR="00CC58B6" w:rsidRPr="000B5F23" w:rsidRDefault="00CC58B6" w:rsidP="00ED6125">
            <w:pPr>
              <w:pStyle w:val="13"/>
              <w:jc w:val="left"/>
            </w:pPr>
            <w:r w:rsidRPr="000B5F23">
              <w:rPr>
                <w:rFonts w:eastAsia="MS Mincho"/>
              </w:rPr>
              <w:t xml:space="preserve">Не подлежит заполнению </w:t>
            </w:r>
            <w:r w:rsidRPr="000B5F23">
              <w:t>в случае передачи сведений, указанных при обращении застрахованного лица с заявлением о сдаче (утрате) полиса ОМС (</w:t>
            </w:r>
            <w:r w:rsidRPr="000B5F23">
              <w:rPr>
                <w:lang w:val="en-US"/>
              </w:rPr>
              <w:t>TIP</w:t>
            </w:r>
            <w:r w:rsidRPr="000B5F23">
              <w:t>_</w:t>
            </w:r>
            <w:r w:rsidRPr="000B5F23">
              <w:rPr>
                <w:lang w:val="en-US"/>
              </w:rPr>
              <w:t>OP</w:t>
            </w:r>
            <w:r w:rsidRPr="000B5F23">
              <w:t>=П025)</w:t>
            </w:r>
          </w:p>
        </w:tc>
      </w:tr>
      <w:tr w:rsidR="00CC58B6" w:rsidRPr="000B5F23" w14:paraId="2E379650" w14:textId="77777777" w:rsidTr="008704C5">
        <w:tc>
          <w:tcPr>
            <w:tcW w:w="1696" w:type="dxa"/>
            <w:noWrap/>
          </w:tcPr>
          <w:p w14:paraId="09FACD34" w14:textId="77777777" w:rsidR="00CC58B6" w:rsidRPr="000B5F23" w:rsidRDefault="00CC58B6" w:rsidP="00ED6125">
            <w:pPr>
              <w:pStyle w:val="13"/>
              <w:rPr>
                <w:rFonts w:eastAsia="Calibri"/>
              </w:rPr>
            </w:pPr>
          </w:p>
        </w:tc>
        <w:tc>
          <w:tcPr>
            <w:tcW w:w="1843" w:type="dxa"/>
            <w:noWrap/>
          </w:tcPr>
          <w:p w14:paraId="759EED9F" w14:textId="77777777" w:rsidR="00CC58B6" w:rsidRPr="000B5F23" w:rsidRDefault="00CC58B6" w:rsidP="00ED6125">
            <w:pPr>
              <w:pStyle w:val="13"/>
              <w:rPr>
                <w:rFonts w:eastAsia="Calibri"/>
              </w:rPr>
            </w:pPr>
            <w:r w:rsidRPr="000B5F23">
              <w:t>PHONE</w:t>
            </w:r>
          </w:p>
        </w:tc>
        <w:tc>
          <w:tcPr>
            <w:tcW w:w="709" w:type="dxa"/>
          </w:tcPr>
          <w:p w14:paraId="6D0EF3A1" w14:textId="77777777" w:rsidR="00CC58B6" w:rsidRPr="000B5F23" w:rsidRDefault="00CC58B6" w:rsidP="00ED6125">
            <w:pPr>
              <w:pStyle w:val="13"/>
            </w:pPr>
            <w:r w:rsidRPr="000B5F23">
              <w:t>Char</w:t>
            </w:r>
          </w:p>
        </w:tc>
        <w:tc>
          <w:tcPr>
            <w:tcW w:w="708" w:type="dxa"/>
            <w:noWrap/>
          </w:tcPr>
          <w:p w14:paraId="71A565E4" w14:textId="77777777" w:rsidR="00CC58B6" w:rsidRPr="000B5F23" w:rsidRDefault="00CC58B6" w:rsidP="00ED6125">
            <w:pPr>
              <w:pStyle w:val="13"/>
            </w:pPr>
            <w:r w:rsidRPr="000B5F23">
              <w:t>40</w:t>
            </w:r>
          </w:p>
        </w:tc>
        <w:tc>
          <w:tcPr>
            <w:tcW w:w="839" w:type="dxa"/>
          </w:tcPr>
          <w:p w14:paraId="7142C626" w14:textId="77777777" w:rsidR="00CC58B6" w:rsidRPr="000B5F23" w:rsidRDefault="00CC58B6" w:rsidP="00ED6125">
            <w:pPr>
              <w:pStyle w:val="13"/>
            </w:pPr>
            <w:r w:rsidRPr="000B5F23">
              <w:t>У</w:t>
            </w:r>
          </w:p>
        </w:tc>
        <w:tc>
          <w:tcPr>
            <w:tcW w:w="2280" w:type="dxa"/>
          </w:tcPr>
          <w:p w14:paraId="29B8966B" w14:textId="77777777" w:rsidR="00CC58B6" w:rsidRPr="000B5F23" w:rsidRDefault="00CC58B6" w:rsidP="00ED6125">
            <w:pPr>
              <w:pStyle w:val="13"/>
            </w:pPr>
            <w:r w:rsidRPr="000B5F23">
              <w:t>Телефон</w:t>
            </w:r>
          </w:p>
        </w:tc>
        <w:tc>
          <w:tcPr>
            <w:tcW w:w="2305" w:type="dxa"/>
          </w:tcPr>
          <w:p w14:paraId="296F4F07" w14:textId="77777777" w:rsidR="00CC58B6" w:rsidRPr="000B5F23" w:rsidRDefault="00CC58B6" w:rsidP="00ED6125">
            <w:pPr>
              <w:pStyle w:val="13"/>
            </w:pPr>
            <w:r w:rsidRPr="000B5F23">
              <w:t>Контактная информация застрахованного лица</w:t>
            </w:r>
          </w:p>
        </w:tc>
      </w:tr>
      <w:tr w:rsidR="00CC58B6" w:rsidRPr="000B5F23" w14:paraId="329E1D6C" w14:textId="77777777" w:rsidTr="008704C5">
        <w:tc>
          <w:tcPr>
            <w:tcW w:w="1696" w:type="dxa"/>
            <w:noWrap/>
          </w:tcPr>
          <w:p w14:paraId="258E3B94" w14:textId="77777777" w:rsidR="00CC58B6" w:rsidRPr="000B5F23" w:rsidRDefault="00CC58B6" w:rsidP="00ED6125">
            <w:pPr>
              <w:pStyle w:val="13"/>
              <w:rPr>
                <w:rFonts w:eastAsia="Calibri"/>
              </w:rPr>
            </w:pPr>
          </w:p>
        </w:tc>
        <w:tc>
          <w:tcPr>
            <w:tcW w:w="1843" w:type="dxa"/>
            <w:noWrap/>
          </w:tcPr>
          <w:p w14:paraId="5C905F4D" w14:textId="77777777" w:rsidR="00CC58B6" w:rsidRPr="000B5F23" w:rsidRDefault="00CC58B6" w:rsidP="00ED6125">
            <w:pPr>
              <w:pStyle w:val="13"/>
              <w:rPr>
                <w:rFonts w:eastAsia="Calibri"/>
              </w:rPr>
            </w:pPr>
            <w:r w:rsidRPr="000B5F23">
              <w:rPr>
                <w:rFonts w:eastAsia="Calibri"/>
              </w:rPr>
              <w:t>EMAIL</w:t>
            </w:r>
          </w:p>
        </w:tc>
        <w:tc>
          <w:tcPr>
            <w:tcW w:w="709" w:type="dxa"/>
          </w:tcPr>
          <w:p w14:paraId="29A4F234" w14:textId="77777777" w:rsidR="00CC58B6" w:rsidRPr="000B5F23" w:rsidRDefault="00CC58B6" w:rsidP="00ED6125">
            <w:pPr>
              <w:pStyle w:val="13"/>
            </w:pPr>
            <w:r w:rsidRPr="000B5F23">
              <w:t>Char</w:t>
            </w:r>
          </w:p>
        </w:tc>
        <w:tc>
          <w:tcPr>
            <w:tcW w:w="708" w:type="dxa"/>
            <w:noWrap/>
          </w:tcPr>
          <w:p w14:paraId="37EC7794" w14:textId="77777777" w:rsidR="00CC58B6" w:rsidRPr="000B5F23" w:rsidRDefault="00CC58B6" w:rsidP="00ED6125">
            <w:pPr>
              <w:pStyle w:val="13"/>
            </w:pPr>
            <w:r w:rsidRPr="000B5F23">
              <w:t>50</w:t>
            </w:r>
          </w:p>
        </w:tc>
        <w:tc>
          <w:tcPr>
            <w:tcW w:w="839" w:type="dxa"/>
          </w:tcPr>
          <w:p w14:paraId="05B43592" w14:textId="77777777" w:rsidR="00CC58B6" w:rsidRPr="000B5F23" w:rsidRDefault="00CC58B6" w:rsidP="00ED6125">
            <w:pPr>
              <w:pStyle w:val="13"/>
            </w:pPr>
            <w:r w:rsidRPr="000B5F23">
              <w:t>У</w:t>
            </w:r>
          </w:p>
        </w:tc>
        <w:tc>
          <w:tcPr>
            <w:tcW w:w="2280" w:type="dxa"/>
          </w:tcPr>
          <w:p w14:paraId="6D77DC7B" w14:textId="77777777" w:rsidR="00CC58B6" w:rsidRPr="000B5F23" w:rsidRDefault="00CC58B6" w:rsidP="00ED6125">
            <w:pPr>
              <w:pStyle w:val="13"/>
            </w:pPr>
            <w:r w:rsidRPr="000B5F23">
              <w:t>Адрес электронной почты</w:t>
            </w:r>
          </w:p>
        </w:tc>
        <w:tc>
          <w:tcPr>
            <w:tcW w:w="2305" w:type="dxa"/>
          </w:tcPr>
          <w:p w14:paraId="2A524E99" w14:textId="77777777" w:rsidR="00CC58B6" w:rsidRPr="000B5F23" w:rsidRDefault="00CC58B6" w:rsidP="00ED6125">
            <w:pPr>
              <w:pStyle w:val="13"/>
            </w:pPr>
            <w:r w:rsidRPr="000B5F23">
              <w:t>Контактная информация застрахованного лица</w:t>
            </w:r>
          </w:p>
        </w:tc>
      </w:tr>
      <w:tr w:rsidR="00CC58B6" w:rsidRPr="008D1FB3" w14:paraId="22867270" w14:textId="77777777" w:rsidTr="001431D6">
        <w:tc>
          <w:tcPr>
            <w:tcW w:w="1696" w:type="dxa"/>
            <w:shd w:val="clear" w:color="auto" w:fill="auto"/>
            <w:noWrap/>
          </w:tcPr>
          <w:p w14:paraId="76DB89E7" w14:textId="77777777" w:rsidR="00CC58B6" w:rsidRPr="008D1FB3" w:rsidRDefault="00CC58B6" w:rsidP="00ED6125">
            <w:pPr>
              <w:pStyle w:val="13"/>
              <w:rPr>
                <w:rFonts w:eastAsia="Calibri"/>
              </w:rPr>
            </w:pPr>
          </w:p>
        </w:tc>
        <w:tc>
          <w:tcPr>
            <w:tcW w:w="1843" w:type="dxa"/>
            <w:tcBorders>
              <w:bottom w:val="single" w:sz="6" w:space="0" w:color="auto"/>
            </w:tcBorders>
            <w:shd w:val="clear" w:color="auto" w:fill="auto"/>
            <w:noWrap/>
          </w:tcPr>
          <w:p w14:paraId="2A442EC9" w14:textId="77777777" w:rsidR="00CC58B6" w:rsidRPr="00BA57D4" w:rsidRDefault="00CC58B6" w:rsidP="00ED6125">
            <w:pPr>
              <w:pStyle w:val="13"/>
              <w:rPr>
                <w:rFonts w:eastAsia="Calibri"/>
                <w:lang w:val="en-US"/>
              </w:rPr>
            </w:pPr>
            <w:r w:rsidRPr="001431D6">
              <w:t>PR</w:t>
            </w:r>
            <w:r w:rsidRPr="001431D6">
              <w:rPr>
                <w:lang w:val="en-US"/>
              </w:rPr>
              <w:t>_DATA</w:t>
            </w:r>
          </w:p>
        </w:tc>
        <w:tc>
          <w:tcPr>
            <w:tcW w:w="709" w:type="dxa"/>
            <w:tcBorders>
              <w:bottom w:val="single" w:sz="6" w:space="0" w:color="auto"/>
            </w:tcBorders>
            <w:shd w:val="clear" w:color="auto" w:fill="auto"/>
          </w:tcPr>
          <w:p w14:paraId="14C3A7BE" w14:textId="77777777" w:rsidR="00CC58B6" w:rsidRPr="008D1FB3" w:rsidRDefault="00CC58B6" w:rsidP="00ED6125">
            <w:pPr>
              <w:pStyle w:val="13"/>
              <w:rPr>
                <w:lang w:val="en-US"/>
              </w:rPr>
            </w:pPr>
            <w:r w:rsidRPr="001431D6">
              <w:rPr>
                <w:lang w:val="en-US"/>
              </w:rPr>
              <w:t>S</w:t>
            </w:r>
          </w:p>
        </w:tc>
        <w:tc>
          <w:tcPr>
            <w:tcW w:w="708" w:type="dxa"/>
            <w:tcBorders>
              <w:bottom w:val="single" w:sz="6" w:space="0" w:color="auto"/>
            </w:tcBorders>
            <w:shd w:val="clear" w:color="auto" w:fill="auto"/>
            <w:noWrap/>
          </w:tcPr>
          <w:p w14:paraId="3106EBE2" w14:textId="77777777" w:rsidR="00CC58B6" w:rsidRPr="008D1FB3" w:rsidRDefault="00CC58B6" w:rsidP="00ED6125">
            <w:pPr>
              <w:pStyle w:val="13"/>
            </w:pPr>
          </w:p>
        </w:tc>
        <w:tc>
          <w:tcPr>
            <w:tcW w:w="839" w:type="dxa"/>
            <w:tcBorders>
              <w:bottom w:val="single" w:sz="6" w:space="0" w:color="auto"/>
            </w:tcBorders>
            <w:shd w:val="clear" w:color="auto" w:fill="auto"/>
          </w:tcPr>
          <w:p w14:paraId="7193F7FE" w14:textId="77777777" w:rsidR="00CC58B6" w:rsidRPr="008D1FB3" w:rsidRDefault="00CC58B6" w:rsidP="00ED6125">
            <w:pPr>
              <w:pStyle w:val="13"/>
            </w:pPr>
            <w:r w:rsidRPr="008D1FB3">
              <w:t>У</w:t>
            </w:r>
          </w:p>
        </w:tc>
        <w:tc>
          <w:tcPr>
            <w:tcW w:w="2280" w:type="dxa"/>
            <w:tcBorders>
              <w:bottom w:val="single" w:sz="6" w:space="0" w:color="auto"/>
            </w:tcBorders>
            <w:shd w:val="clear" w:color="auto" w:fill="auto"/>
          </w:tcPr>
          <w:p w14:paraId="549DC2A2" w14:textId="77777777" w:rsidR="00CC58B6" w:rsidRPr="008D1FB3" w:rsidRDefault="00CC58B6" w:rsidP="00ED6125">
            <w:pPr>
              <w:pStyle w:val="13"/>
              <w:jc w:val="left"/>
            </w:pPr>
            <w:r w:rsidRPr="001431D6">
              <w:t>Данные о представителе</w:t>
            </w:r>
          </w:p>
        </w:tc>
        <w:tc>
          <w:tcPr>
            <w:tcW w:w="2305" w:type="dxa"/>
            <w:shd w:val="clear" w:color="auto" w:fill="auto"/>
          </w:tcPr>
          <w:p w14:paraId="4340A854" w14:textId="77777777" w:rsidR="00CC58B6" w:rsidRPr="008D1FB3" w:rsidRDefault="00CC58B6" w:rsidP="00ED6125">
            <w:pPr>
              <w:pStyle w:val="13"/>
              <w:jc w:val="left"/>
            </w:pPr>
            <w:r w:rsidRPr="008D1FB3">
              <w:t>Заполняется в случае наличия представителя</w:t>
            </w:r>
          </w:p>
        </w:tc>
      </w:tr>
      <w:tr w:rsidR="00CC58B6" w:rsidRPr="000B5F23" w14:paraId="5739D45B" w14:textId="77777777" w:rsidTr="001431D6">
        <w:tc>
          <w:tcPr>
            <w:tcW w:w="1696" w:type="dxa"/>
            <w:noWrap/>
          </w:tcPr>
          <w:p w14:paraId="781635CC" w14:textId="77777777" w:rsidR="00CC58B6" w:rsidRPr="000B5F23" w:rsidRDefault="00CC58B6" w:rsidP="00ED6125">
            <w:pPr>
              <w:pStyle w:val="13"/>
              <w:rPr>
                <w:rFonts w:eastAsia="Calibri"/>
              </w:rPr>
            </w:pPr>
          </w:p>
        </w:tc>
        <w:tc>
          <w:tcPr>
            <w:tcW w:w="1843" w:type="dxa"/>
            <w:tcBorders>
              <w:top w:val="single" w:sz="6" w:space="0" w:color="auto"/>
            </w:tcBorders>
            <w:noWrap/>
          </w:tcPr>
          <w:p w14:paraId="071AD7F6" w14:textId="77777777" w:rsidR="00CC58B6" w:rsidRPr="000B5F23" w:rsidRDefault="00CC58B6" w:rsidP="00ED6125">
            <w:pPr>
              <w:pStyle w:val="13"/>
            </w:pPr>
            <w:r w:rsidRPr="000B5F23">
              <w:t>DDEATH</w:t>
            </w:r>
          </w:p>
        </w:tc>
        <w:tc>
          <w:tcPr>
            <w:tcW w:w="709" w:type="dxa"/>
            <w:tcBorders>
              <w:top w:val="single" w:sz="6" w:space="0" w:color="auto"/>
            </w:tcBorders>
          </w:tcPr>
          <w:p w14:paraId="2BDBADCB" w14:textId="77777777" w:rsidR="00CC58B6" w:rsidRPr="000B5F23" w:rsidRDefault="00CC58B6" w:rsidP="00ED6125">
            <w:pPr>
              <w:pStyle w:val="13"/>
            </w:pPr>
            <w:r w:rsidRPr="000B5F23">
              <w:t>Date</w:t>
            </w:r>
          </w:p>
        </w:tc>
        <w:tc>
          <w:tcPr>
            <w:tcW w:w="708" w:type="dxa"/>
            <w:tcBorders>
              <w:top w:val="single" w:sz="6" w:space="0" w:color="auto"/>
            </w:tcBorders>
            <w:noWrap/>
          </w:tcPr>
          <w:p w14:paraId="25A70BC8" w14:textId="77777777" w:rsidR="00CC58B6" w:rsidRPr="000B5F23" w:rsidRDefault="00CC58B6" w:rsidP="00ED6125">
            <w:pPr>
              <w:pStyle w:val="13"/>
            </w:pPr>
          </w:p>
        </w:tc>
        <w:tc>
          <w:tcPr>
            <w:tcW w:w="839" w:type="dxa"/>
            <w:tcBorders>
              <w:top w:val="single" w:sz="6" w:space="0" w:color="auto"/>
            </w:tcBorders>
          </w:tcPr>
          <w:p w14:paraId="147BB2A1" w14:textId="77777777" w:rsidR="00CC58B6" w:rsidRPr="000B5F23" w:rsidRDefault="00CC58B6" w:rsidP="00ED6125">
            <w:pPr>
              <w:pStyle w:val="13"/>
            </w:pPr>
            <w:r w:rsidRPr="000B5F23">
              <w:t>У</w:t>
            </w:r>
          </w:p>
        </w:tc>
        <w:tc>
          <w:tcPr>
            <w:tcW w:w="2280" w:type="dxa"/>
            <w:tcBorders>
              <w:top w:val="single" w:sz="6" w:space="0" w:color="auto"/>
            </w:tcBorders>
          </w:tcPr>
          <w:p w14:paraId="68807C17" w14:textId="77777777" w:rsidR="00CC58B6" w:rsidRPr="000B5F23" w:rsidRDefault="00CC58B6" w:rsidP="00ED6125">
            <w:pPr>
              <w:pStyle w:val="13"/>
            </w:pPr>
            <w:r w:rsidRPr="000B5F23">
              <w:t xml:space="preserve">Дата смерти </w:t>
            </w:r>
            <w:r w:rsidRPr="000B5F23">
              <w:lastRenderedPageBreak/>
              <w:t>застрахованного лица</w:t>
            </w:r>
          </w:p>
        </w:tc>
        <w:tc>
          <w:tcPr>
            <w:tcW w:w="2305" w:type="dxa"/>
          </w:tcPr>
          <w:p w14:paraId="242561A3" w14:textId="77777777" w:rsidR="00CC58B6" w:rsidRPr="000B5F23" w:rsidRDefault="00CC58B6" w:rsidP="00ED6125">
            <w:pPr>
              <w:pStyle w:val="13"/>
            </w:pPr>
            <w:r w:rsidRPr="000B5F23">
              <w:lastRenderedPageBreak/>
              <w:t xml:space="preserve">Поле заполняется в </w:t>
            </w:r>
            <w:r w:rsidRPr="000B5F23">
              <w:lastRenderedPageBreak/>
              <w:t>случае факта смерти застрахованного.</w:t>
            </w:r>
          </w:p>
          <w:p w14:paraId="491F778A" w14:textId="77777777" w:rsidR="00CC58B6" w:rsidRPr="000B5F23" w:rsidRDefault="00CC58B6" w:rsidP="00ED6125">
            <w:pPr>
              <w:pStyle w:val="13"/>
            </w:pPr>
            <w:r w:rsidRPr="000B5F23">
              <w:rPr>
                <w:bCs/>
              </w:rPr>
              <w:t>В случае, если точная дата смерти застрахованного неизвестна, следует указать дату внесения сведений о смерти застрахованного лица в РС ЕРЗ</w:t>
            </w:r>
          </w:p>
        </w:tc>
      </w:tr>
      <w:tr w:rsidR="00CC58B6" w:rsidRPr="000B5F23" w14:paraId="3BB76E03" w14:textId="77777777" w:rsidTr="008704C5">
        <w:tc>
          <w:tcPr>
            <w:tcW w:w="10380" w:type="dxa"/>
            <w:gridSpan w:val="7"/>
            <w:noWrap/>
          </w:tcPr>
          <w:p w14:paraId="60947E20" w14:textId="77777777" w:rsidR="00CC58B6" w:rsidRPr="000B5F23" w:rsidRDefault="00CC58B6" w:rsidP="00ED6125">
            <w:pPr>
              <w:pStyle w:val="13"/>
              <w:jc w:val="center"/>
            </w:pPr>
            <w:r w:rsidRPr="000B5F23">
              <w:rPr>
                <w:rStyle w:val="afff2"/>
                <w:rFonts w:eastAsia="MS Mincho"/>
              </w:rPr>
              <w:lastRenderedPageBreak/>
              <w:t>Список документов, удостоверяющих личность</w:t>
            </w:r>
          </w:p>
        </w:tc>
      </w:tr>
      <w:tr w:rsidR="00CC58B6" w:rsidRPr="000B5F23" w14:paraId="40C74764" w14:textId="77777777" w:rsidTr="008704C5">
        <w:tc>
          <w:tcPr>
            <w:tcW w:w="1696" w:type="dxa"/>
            <w:noWrap/>
          </w:tcPr>
          <w:p w14:paraId="07044182" w14:textId="77777777" w:rsidR="00CC58B6" w:rsidRPr="000B5F23" w:rsidRDefault="00CC58B6" w:rsidP="00ED6125">
            <w:pPr>
              <w:pStyle w:val="13"/>
              <w:rPr>
                <w:rFonts w:eastAsia="Calibri"/>
              </w:rPr>
            </w:pPr>
            <w:r w:rsidRPr="000B5F23">
              <w:rPr>
                <w:rFonts w:eastAsia="Calibri"/>
              </w:rPr>
              <w:t>DOC_</w:t>
            </w:r>
            <w:r w:rsidRPr="000B5F23">
              <w:rPr>
                <w:rFonts w:eastAsia="Calibri"/>
                <w:lang w:val="en-US"/>
              </w:rPr>
              <w:t>LIST</w:t>
            </w:r>
          </w:p>
        </w:tc>
        <w:tc>
          <w:tcPr>
            <w:tcW w:w="1843" w:type="dxa"/>
            <w:noWrap/>
          </w:tcPr>
          <w:p w14:paraId="4951D897" w14:textId="77777777" w:rsidR="00CC58B6" w:rsidRPr="000B5F23" w:rsidRDefault="00CC58B6" w:rsidP="00ED6125">
            <w:pPr>
              <w:pStyle w:val="13"/>
            </w:pPr>
            <w:r w:rsidRPr="000B5F23">
              <w:rPr>
                <w:rFonts w:eastAsia="Calibri"/>
              </w:rPr>
              <w:t>DOC</w:t>
            </w:r>
          </w:p>
        </w:tc>
        <w:tc>
          <w:tcPr>
            <w:tcW w:w="709" w:type="dxa"/>
          </w:tcPr>
          <w:p w14:paraId="63EEF3D1" w14:textId="77777777" w:rsidR="00CC58B6" w:rsidRPr="000B5F23" w:rsidRDefault="00CC58B6" w:rsidP="00ED6125">
            <w:pPr>
              <w:pStyle w:val="13"/>
            </w:pPr>
            <w:r w:rsidRPr="000B5F23">
              <w:t>S</w:t>
            </w:r>
          </w:p>
        </w:tc>
        <w:tc>
          <w:tcPr>
            <w:tcW w:w="708" w:type="dxa"/>
            <w:noWrap/>
          </w:tcPr>
          <w:p w14:paraId="610C8665" w14:textId="77777777" w:rsidR="00CC58B6" w:rsidRPr="000B5F23" w:rsidRDefault="00CC58B6" w:rsidP="00ED6125">
            <w:pPr>
              <w:pStyle w:val="13"/>
            </w:pPr>
          </w:p>
        </w:tc>
        <w:tc>
          <w:tcPr>
            <w:tcW w:w="839" w:type="dxa"/>
          </w:tcPr>
          <w:p w14:paraId="388CB8FE" w14:textId="77777777" w:rsidR="00CC58B6" w:rsidRPr="000B5F23" w:rsidRDefault="00CC58B6" w:rsidP="00ED6125">
            <w:pPr>
              <w:pStyle w:val="13"/>
              <w:rPr>
                <w:lang w:val="en-US"/>
              </w:rPr>
            </w:pPr>
            <w:r w:rsidRPr="000B5F23">
              <w:t>О</w:t>
            </w:r>
            <w:r w:rsidRPr="000B5F23">
              <w:rPr>
                <w:lang w:val="en-US"/>
              </w:rPr>
              <w:t>M</w:t>
            </w:r>
          </w:p>
        </w:tc>
        <w:tc>
          <w:tcPr>
            <w:tcW w:w="2280" w:type="dxa"/>
          </w:tcPr>
          <w:p w14:paraId="09A1BC1F" w14:textId="77777777" w:rsidR="00CC58B6" w:rsidRPr="000B5F23" w:rsidRDefault="00CC58B6" w:rsidP="00ED6125">
            <w:pPr>
              <w:pStyle w:val="13"/>
            </w:pPr>
            <w:r w:rsidRPr="000B5F23">
              <w:rPr>
                <w:rFonts w:eastAsia="MS Mincho"/>
              </w:rPr>
              <w:t>Данные документов, удостоверяющих личность</w:t>
            </w:r>
          </w:p>
        </w:tc>
        <w:tc>
          <w:tcPr>
            <w:tcW w:w="2305" w:type="dxa"/>
          </w:tcPr>
          <w:p w14:paraId="1CBAAE8E" w14:textId="77777777" w:rsidR="00CC58B6" w:rsidRPr="000B5F23" w:rsidRDefault="00CC58B6" w:rsidP="00ED6125">
            <w:pPr>
              <w:pStyle w:val="13"/>
              <w:rPr>
                <w:strike/>
              </w:rPr>
            </w:pPr>
          </w:p>
        </w:tc>
      </w:tr>
      <w:tr w:rsidR="00CC58B6" w:rsidRPr="000B5F23" w14:paraId="0A5A25DC" w14:textId="77777777" w:rsidTr="008704C5">
        <w:tc>
          <w:tcPr>
            <w:tcW w:w="10380" w:type="dxa"/>
            <w:gridSpan w:val="7"/>
            <w:noWrap/>
          </w:tcPr>
          <w:p w14:paraId="380A9DF2" w14:textId="77777777" w:rsidR="00CC58B6" w:rsidRPr="000B5F23" w:rsidRDefault="00CC58B6" w:rsidP="00ED6125">
            <w:pPr>
              <w:pStyle w:val="19"/>
              <w:rPr>
                <w:rStyle w:val="afff2"/>
                <w:rFonts w:eastAsia="MS Mincho"/>
                <w:b w:val="0"/>
              </w:rPr>
            </w:pPr>
            <w:r w:rsidRPr="000B5F23">
              <w:rPr>
                <w:rStyle w:val="afff2"/>
                <w:rFonts w:eastAsia="MS Mincho"/>
              </w:rPr>
              <w:t>Данные документа, удостоверяющего личность</w:t>
            </w:r>
          </w:p>
        </w:tc>
      </w:tr>
      <w:tr w:rsidR="00CC58B6" w:rsidRPr="000B5F23" w14:paraId="352E363B" w14:textId="77777777" w:rsidTr="008704C5">
        <w:tc>
          <w:tcPr>
            <w:tcW w:w="1696" w:type="dxa"/>
            <w:noWrap/>
          </w:tcPr>
          <w:p w14:paraId="3F6B0D56" w14:textId="77777777" w:rsidR="00CC58B6" w:rsidRPr="000B5F23" w:rsidRDefault="00CC58B6" w:rsidP="00ED6125">
            <w:pPr>
              <w:pStyle w:val="13"/>
              <w:rPr>
                <w:rFonts w:eastAsia="Calibri"/>
              </w:rPr>
            </w:pPr>
            <w:r w:rsidRPr="000B5F23">
              <w:rPr>
                <w:rFonts w:eastAsia="Calibri"/>
              </w:rPr>
              <w:t>DOC</w:t>
            </w:r>
          </w:p>
        </w:tc>
        <w:tc>
          <w:tcPr>
            <w:tcW w:w="1843" w:type="dxa"/>
            <w:noWrap/>
          </w:tcPr>
          <w:p w14:paraId="08EB80BA" w14:textId="77777777" w:rsidR="00CC58B6" w:rsidRPr="000B5F23" w:rsidRDefault="00CC58B6" w:rsidP="00ED6125">
            <w:pPr>
              <w:pStyle w:val="13"/>
              <w:rPr>
                <w:rFonts w:eastAsia="Calibri"/>
              </w:rPr>
            </w:pPr>
            <w:r w:rsidRPr="000B5F23">
              <w:t>DOCTYPE</w:t>
            </w:r>
          </w:p>
        </w:tc>
        <w:tc>
          <w:tcPr>
            <w:tcW w:w="709" w:type="dxa"/>
          </w:tcPr>
          <w:p w14:paraId="4DB602F0" w14:textId="77777777" w:rsidR="00CC58B6" w:rsidRPr="000B5F23" w:rsidRDefault="00CC58B6" w:rsidP="00ED6125">
            <w:pPr>
              <w:pStyle w:val="13"/>
            </w:pPr>
            <w:r w:rsidRPr="000B5F23">
              <w:t>Char</w:t>
            </w:r>
          </w:p>
        </w:tc>
        <w:tc>
          <w:tcPr>
            <w:tcW w:w="708" w:type="dxa"/>
            <w:noWrap/>
          </w:tcPr>
          <w:p w14:paraId="5A9B80D6" w14:textId="77777777" w:rsidR="00CC58B6" w:rsidRPr="000B5F23" w:rsidRDefault="00CC58B6" w:rsidP="00ED6125">
            <w:pPr>
              <w:pStyle w:val="13"/>
            </w:pPr>
            <w:r w:rsidRPr="000B5F23">
              <w:t>2</w:t>
            </w:r>
          </w:p>
        </w:tc>
        <w:tc>
          <w:tcPr>
            <w:tcW w:w="839" w:type="dxa"/>
          </w:tcPr>
          <w:p w14:paraId="1AAA6ECE" w14:textId="77777777" w:rsidR="00CC58B6" w:rsidRPr="000B5F23" w:rsidRDefault="00CC58B6" w:rsidP="00ED6125">
            <w:pPr>
              <w:pStyle w:val="13"/>
            </w:pPr>
            <w:r w:rsidRPr="000B5F23">
              <w:t>О</w:t>
            </w:r>
          </w:p>
        </w:tc>
        <w:tc>
          <w:tcPr>
            <w:tcW w:w="2280" w:type="dxa"/>
          </w:tcPr>
          <w:p w14:paraId="17699F3E" w14:textId="77777777" w:rsidR="00CC58B6" w:rsidRPr="000B5F23" w:rsidRDefault="00CC58B6" w:rsidP="00ED6125">
            <w:pPr>
              <w:pStyle w:val="13"/>
            </w:pPr>
            <w:r w:rsidRPr="000B5F23">
              <w:t>Тип документа, удостоверяющего личность</w:t>
            </w:r>
          </w:p>
        </w:tc>
        <w:tc>
          <w:tcPr>
            <w:tcW w:w="2305" w:type="dxa"/>
          </w:tcPr>
          <w:p w14:paraId="4A0ECF29" w14:textId="77777777" w:rsidR="00CC58B6" w:rsidRPr="000B5F23" w:rsidRDefault="00CC58B6" w:rsidP="00ED6125">
            <w:pPr>
              <w:pStyle w:val="13"/>
            </w:pPr>
            <w:r w:rsidRPr="000B5F23">
              <w:t>Заполняется в соответствии с F011 Приложения А</w:t>
            </w:r>
          </w:p>
        </w:tc>
      </w:tr>
      <w:tr w:rsidR="00CC58B6" w:rsidRPr="000B5F23" w14:paraId="46CC29FF" w14:textId="77777777" w:rsidTr="008704C5">
        <w:tc>
          <w:tcPr>
            <w:tcW w:w="1696" w:type="dxa"/>
            <w:noWrap/>
          </w:tcPr>
          <w:p w14:paraId="48E34335" w14:textId="77777777" w:rsidR="00CC58B6" w:rsidRPr="000B5F23" w:rsidRDefault="00CC58B6" w:rsidP="00ED6125">
            <w:pPr>
              <w:pStyle w:val="13"/>
              <w:rPr>
                <w:rFonts w:eastAsia="Calibri"/>
              </w:rPr>
            </w:pPr>
          </w:p>
        </w:tc>
        <w:tc>
          <w:tcPr>
            <w:tcW w:w="1843" w:type="dxa"/>
            <w:noWrap/>
          </w:tcPr>
          <w:p w14:paraId="519636EC" w14:textId="77777777" w:rsidR="00CC58B6" w:rsidRPr="000B5F23" w:rsidRDefault="00CC58B6" w:rsidP="00ED6125">
            <w:pPr>
              <w:pStyle w:val="13"/>
              <w:rPr>
                <w:rFonts w:eastAsia="Calibri"/>
              </w:rPr>
            </w:pPr>
            <w:r w:rsidRPr="000B5F23">
              <w:t>DOCSER</w:t>
            </w:r>
          </w:p>
        </w:tc>
        <w:tc>
          <w:tcPr>
            <w:tcW w:w="709" w:type="dxa"/>
          </w:tcPr>
          <w:p w14:paraId="0AC5E071" w14:textId="77777777" w:rsidR="00CC58B6" w:rsidRPr="000B5F23" w:rsidRDefault="00CC58B6" w:rsidP="00ED6125">
            <w:pPr>
              <w:pStyle w:val="13"/>
            </w:pPr>
            <w:r w:rsidRPr="000B5F23">
              <w:t>Char</w:t>
            </w:r>
          </w:p>
        </w:tc>
        <w:tc>
          <w:tcPr>
            <w:tcW w:w="708" w:type="dxa"/>
            <w:noWrap/>
          </w:tcPr>
          <w:p w14:paraId="64400752" w14:textId="77777777" w:rsidR="00CC58B6" w:rsidRPr="000B5F23" w:rsidRDefault="00CC58B6" w:rsidP="00ED6125">
            <w:pPr>
              <w:pStyle w:val="13"/>
            </w:pPr>
            <w:r w:rsidRPr="000B5F23">
              <w:t>10</w:t>
            </w:r>
          </w:p>
        </w:tc>
        <w:tc>
          <w:tcPr>
            <w:tcW w:w="839" w:type="dxa"/>
          </w:tcPr>
          <w:p w14:paraId="0765BE71" w14:textId="77777777" w:rsidR="00CC58B6" w:rsidRPr="000B5F23" w:rsidRDefault="00CC58B6" w:rsidP="00ED6125">
            <w:pPr>
              <w:pStyle w:val="13"/>
            </w:pPr>
            <w:r w:rsidRPr="000B5F23">
              <w:t>У</w:t>
            </w:r>
          </w:p>
        </w:tc>
        <w:tc>
          <w:tcPr>
            <w:tcW w:w="2280" w:type="dxa"/>
          </w:tcPr>
          <w:p w14:paraId="6547ACDF" w14:textId="77777777" w:rsidR="00CC58B6" w:rsidRPr="000B5F23" w:rsidRDefault="00CC58B6" w:rsidP="00ED6125">
            <w:pPr>
              <w:pStyle w:val="13"/>
            </w:pPr>
            <w:r w:rsidRPr="000B5F23">
              <w:t>Серия документа</w:t>
            </w:r>
          </w:p>
        </w:tc>
        <w:tc>
          <w:tcPr>
            <w:tcW w:w="2305" w:type="dxa"/>
          </w:tcPr>
          <w:p w14:paraId="09BFCD38" w14:textId="77777777" w:rsidR="00CC58B6" w:rsidRPr="000B5F23" w:rsidRDefault="00CC58B6" w:rsidP="00ED6125">
            <w:pPr>
              <w:pStyle w:val="13"/>
            </w:pPr>
            <w:r w:rsidRPr="000B5F23">
              <w:t>Серия документа, удостоверяющего личность. Формат согласно справочнику типов документов.</w:t>
            </w:r>
          </w:p>
          <w:p w14:paraId="1E308788" w14:textId="77777777" w:rsidR="00CC58B6" w:rsidRPr="000B5F23" w:rsidRDefault="00CC58B6" w:rsidP="00ED6125">
            <w:pPr>
              <w:pStyle w:val="13"/>
            </w:pPr>
            <w:r w:rsidRPr="000B5F23">
              <w:t>Не указывается только в случае отсутствия</w:t>
            </w:r>
          </w:p>
        </w:tc>
      </w:tr>
      <w:tr w:rsidR="00CC58B6" w:rsidRPr="000B5F23" w14:paraId="028187A3" w14:textId="77777777" w:rsidTr="008704C5">
        <w:tc>
          <w:tcPr>
            <w:tcW w:w="1696" w:type="dxa"/>
            <w:noWrap/>
          </w:tcPr>
          <w:p w14:paraId="21740151" w14:textId="77777777" w:rsidR="00CC58B6" w:rsidRPr="000B5F23" w:rsidRDefault="00CC58B6" w:rsidP="00ED6125">
            <w:pPr>
              <w:pStyle w:val="13"/>
              <w:rPr>
                <w:rFonts w:eastAsia="Calibri"/>
              </w:rPr>
            </w:pPr>
          </w:p>
        </w:tc>
        <w:tc>
          <w:tcPr>
            <w:tcW w:w="1843" w:type="dxa"/>
            <w:noWrap/>
          </w:tcPr>
          <w:p w14:paraId="7A63468E" w14:textId="77777777" w:rsidR="00CC58B6" w:rsidRPr="000B5F23" w:rsidRDefault="00CC58B6" w:rsidP="00ED6125">
            <w:pPr>
              <w:pStyle w:val="13"/>
              <w:rPr>
                <w:rFonts w:eastAsia="Calibri"/>
              </w:rPr>
            </w:pPr>
            <w:r w:rsidRPr="000B5F23">
              <w:t>DOCNUM</w:t>
            </w:r>
          </w:p>
        </w:tc>
        <w:tc>
          <w:tcPr>
            <w:tcW w:w="709" w:type="dxa"/>
          </w:tcPr>
          <w:p w14:paraId="4D96B663" w14:textId="77777777" w:rsidR="00CC58B6" w:rsidRPr="000B5F23" w:rsidRDefault="00CC58B6" w:rsidP="00ED6125">
            <w:pPr>
              <w:pStyle w:val="13"/>
            </w:pPr>
            <w:r w:rsidRPr="000B5F23">
              <w:t>Char</w:t>
            </w:r>
          </w:p>
        </w:tc>
        <w:tc>
          <w:tcPr>
            <w:tcW w:w="708" w:type="dxa"/>
            <w:noWrap/>
          </w:tcPr>
          <w:p w14:paraId="29DFD719" w14:textId="77777777" w:rsidR="00CC58B6" w:rsidRPr="000B5F23" w:rsidRDefault="00CC58B6" w:rsidP="00ED6125">
            <w:pPr>
              <w:pStyle w:val="13"/>
            </w:pPr>
            <w:r w:rsidRPr="000B5F23">
              <w:t>20</w:t>
            </w:r>
          </w:p>
        </w:tc>
        <w:tc>
          <w:tcPr>
            <w:tcW w:w="839" w:type="dxa"/>
          </w:tcPr>
          <w:p w14:paraId="0B4B997A" w14:textId="77777777" w:rsidR="00CC58B6" w:rsidRPr="000B5F23" w:rsidRDefault="00CC58B6" w:rsidP="00ED6125">
            <w:pPr>
              <w:pStyle w:val="13"/>
            </w:pPr>
            <w:r w:rsidRPr="000B5F23">
              <w:t>О</w:t>
            </w:r>
          </w:p>
        </w:tc>
        <w:tc>
          <w:tcPr>
            <w:tcW w:w="2280" w:type="dxa"/>
          </w:tcPr>
          <w:p w14:paraId="6E4B840E" w14:textId="77777777" w:rsidR="00CC58B6" w:rsidRPr="000B5F23" w:rsidRDefault="00CC58B6" w:rsidP="00ED6125">
            <w:pPr>
              <w:pStyle w:val="13"/>
            </w:pPr>
            <w:r w:rsidRPr="000B5F23">
              <w:t>Номер документа</w:t>
            </w:r>
          </w:p>
        </w:tc>
        <w:tc>
          <w:tcPr>
            <w:tcW w:w="2305" w:type="dxa"/>
          </w:tcPr>
          <w:p w14:paraId="621609C4" w14:textId="77777777" w:rsidR="00CC58B6" w:rsidRPr="000B5F23" w:rsidRDefault="00CC58B6" w:rsidP="00ED6125">
            <w:pPr>
              <w:pStyle w:val="13"/>
            </w:pPr>
            <w:r w:rsidRPr="000B5F23">
              <w:t>Номер документа, удостоверяющего личность. Формат согласно справочнику типов документов</w:t>
            </w:r>
          </w:p>
        </w:tc>
      </w:tr>
      <w:tr w:rsidR="00CC58B6" w:rsidRPr="000B5F23" w14:paraId="6BBC73BD" w14:textId="77777777" w:rsidTr="008704C5">
        <w:tc>
          <w:tcPr>
            <w:tcW w:w="1696" w:type="dxa"/>
            <w:noWrap/>
          </w:tcPr>
          <w:p w14:paraId="3E3D2D1D" w14:textId="77777777" w:rsidR="00CC58B6" w:rsidRPr="000B5F23" w:rsidRDefault="00CC58B6" w:rsidP="00ED6125">
            <w:pPr>
              <w:pStyle w:val="13"/>
              <w:rPr>
                <w:rFonts w:eastAsia="Calibri"/>
              </w:rPr>
            </w:pPr>
          </w:p>
        </w:tc>
        <w:tc>
          <w:tcPr>
            <w:tcW w:w="1843" w:type="dxa"/>
            <w:noWrap/>
          </w:tcPr>
          <w:p w14:paraId="4BF89484" w14:textId="77777777" w:rsidR="00CC58B6" w:rsidRPr="000B5F23" w:rsidRDefault="00CC58B6" w:rsidP="00ED6125">
            <w:pPr>
              <w:pStyle w:val="13"/>
              <w:rPr>
                <w:rFonts w:eastAsia="Calibri"/>
              </w:rPr>
            </w:pPr>
            <w:r w:rsidRPr="000B5F23">
              <w:t>DOCDATE</w:t>
            </w:r>
          </w:p>
        </w:tc>
        <w:tc>
          <w:tcPr>
            <w:tcW w:w="709" w:type="dxa"/>
          </w:tcPr>
          <w:p w14:paraId="1A667AC6" w14:textId="77777777" w:rsidR="00CC58B6" w:rsidRPr="000B5F23" w:rsidRDefault="00CC58B6" w:rsidP="00ED6125">
            <w:pPr>
              <w:pStyle w:val="13"/>
            </w:pPr>
            <w:r w:rsidRPr="000B5F23">
              <w:t>Date</w:t>
            </w:r>
          </w:p>
        </w:tc>
        <w:tc>
          <w:tcPr>
            <w:tcW w:w="708" w:type="dxa"/>
            <w:noWrap/>
          </w:tcPr>
          <w:p w14:paraId="6880CA34" w14:textId="77777777" w:rsidR="00CC58B6" w:rsidRPr="000B5F23" w:rsidRDefault="00CC58B6" w:rsidP="00ED6125">
            <w:pPr>
              <w:pStyle w:val="13"/>
            </w:pPr>
          </w:p>
        </w:tc>
        <w:tc>
          <w:tcPr>
            <w:tcW w:w="839" w:type="dxa"/>
          </w:tcPr>
          <w:p w14:paraId="2FDA29A6" w14:textId="77777777" w:rsidR="00CC58B6" w:rsidRPr="000B5F23" w:rsidRDefault="00CC58B6" w:rsidP="00ED6125">
            <w:pPr>
              <w:pStyle w:val="13"/>
            </w:pPr>
            <w:r w:rsidRPr="000B5F23">
              <w:t>О</w:t>
            </w:r>
          </w:p>
        </w:tc>
        <w:tc>
          <w:tcPr>
            <w:tcW w:w="2280" w:type="dxa"/>
          </w:tcPr>
          <w:p w14:paraId="5F7C8957" w14:textId="77777777" w:rsidR="00CC58B6" w:rsidRPr="000B5F23" w:rsidRDefault="00CC58B6" w:rsidP="00ED6125">
            <w:pPr>
              <w:pStyle w:val="13"/>
            </w:pPr>
            <w:r w:rsidRPr="000B5F23">
              <w:t>Дата выдачи документа, удостоверяющего личность</w:t>
            </w:r>
          </w:p>
        </w:tc>
        <w:tc>
          <w:tcPr>
            <w:tcW w:w="2305" w:type="dxa"/>
          </w:tcPr>
          <w:p w14:paraId="47ADA5BF" w14:textId="77777777" w:rsidR="00CC58B6" w:rsidRPr="000B5F23" w:rsidRDefault="00CC58B6" w:rsidP="00ED6125">
            <w:pPr>
              <w:pStyle w:val="13"/>
            </w:pPr>
          </w:p>
        </w:tc>
      </w:tr>
      <w:tr w:rsidR="00CC58B6" w:rsidRPr="000B5F23" w14:paraId="5F19779C" w14:textId="77777777" w:rsidTr="008704C5">
        <w:tc>
          <w:tcPr>
            <w:tcW w:w="1696" w:type="dxa"/>
            <w:noWrap/>
          </w:tcPr>
          <w:p w14:paraId="37B11452" w14:textId="77777777" w:rsidR="00CC58B6" w:rsidRPr="000B5F23" w:rsidRDefault="00CC58B6" w:rsidP="00ED6125">
            <w:pPr>
              <w:pStyle w:val="13"/>
              <w:rPr>
                <w:rFonts w:eastAsia="Calibri"/>
              </w:rPr>
            </w:pPr>
          </w:p>
        </w:tc>
        <w:tc>
          <w:tcPr>
            <w:tcW w:w="1843" w:type="dxa"/>
            <w:noWrap/>
          </w:tcPr>
          <w:p w14:paraId="1F654E9B" w14:textId="77777777" w:rsidR="00CC58B6" w:rsidRPr="000B5F23" w:rsidRDefault="00CC58B6" w:rsidP="00ED6125">
            <w:pPr>
              <w:pStyle w:val="13"/>
              <w:rPr>
                <w:lang w:val="en-US"/>
              </w:rPr>
            </w:pPr>
            <w:r w:rsidRPr="000B5F23">
              <w:t>DOC</w:t>
            </w:r>
            <w:r w:rsidRPr="000B5F23">
              <w:rPr>
                <w:lang w:val="en-US"/>
              </w:rPr>
              <w:t>EXP</w:t>
            </w:r>
          </w:p>
        </w:tc>
        <w:tc>
          <w:tcPr>
            <w:tcW w:w="709" w:type="dxa"/>
          </w:tcPr>
          <w:p w14:paraId="0C85485C" w14:textId="77777777" w:rsidR="00CC58B6" w:rsidRPr="000B5F23" w:rsidRDefault="00CC58B6" w:rsidP="00ED6125">
            <w:pPr>
              <w:pStyle w:val="13"/>
            </w:pPr>
            <w:r w:rsidRPr="000B5F23">
              <w:t>Date</w:t>
            </w:r>
          </w:p>
        </w:tc>
        <w:tc>
          <w:tcPr>
            <w:tcW w:w="708" w:type="dxa"/>
            <w:noWrap/>
          </w:tcPr>
          <w:p w14:paraId="70359FCD" w14:textId="77777777" w:rsidR="00CC58B6" w:rsidRPr="000B5F23" w:rsidRDefault="00CC58B6" w:rsidP="00ED6125">
            <w:pPr>
              <w:pStyle w:val="13"/>
            </w:pPr>
          </w:p>
        </w:tc>
        <w:tc>
          <w:tcPr>
            <w:tcW w:w="839" w:type="dxa"/>
          </w:tcPr>
          <w:p w14:paraId="54406605" w14:textId="77777777" w:rsidR="00CC58B6" w:rsidRPr="000B5F23" w:rsidRDefault="00CC58B6" w:rsidP="00ED6125">
            <w:pPr>
              <w:pStyle w:val="13"/>
            </w:pPr>
            <w:r w:rsidRPr="000B5F23">
              <w:t>У</w:t>
            </w:r>
          </w:p>
        </w:tc>
        <w:tc>
          <w:tcPr>
            <w:tcW w:w="2280" w:type="dxa"/>
          </w:tcPr>
          <w:p w14:paraId="4596B2E5" w14:textId="77777777" w:rsidR="00CC58B6" w:rsidRPr="000B5F23" w:rsidRDefault="00CC58B6" w:rsidP="00ED6125">
            <w:pPr>
              <w:pStyle w:val="13"/>
            </w:pPr>
            <w:r w:rsidRPr="000B5F23">
              <w:t>Срок действия</w:t>
            </w:r>
          </w:p>
        </w:tc>
        <w:tc>
          <w:tcPr>
            <w:tcW w:w="2305" w:type="dxa"/>
          </w:tcPr>
          <w:p w14:paraId="4159D64E" w14:textId="77777777" w:rsidR="00CC58B6" w:rsidRPr="000B5F23" w:rsidRDefault="00CC58B6" w:rsidP="00ED6125">
            <w:pPr>
              <w:pStyle w:val="13"/>
              <w:jc w:val="left"/>
            </w:pPr>
            <w:r w:rsidRPr="000B5F23">
              <w:t>Дата окончания действия документа.</w:t>
            </w:r>
          </w:p>
          <w:p w14:paraId="2E7F4362" w14:textId="77777777" w:rsidR="00CC58B6" w:rsidRPr="000B5F23" w:rsidRDefault="00CC58B6" w:rsidP="00ED6125">
            <w:pPr>
              <w:pStyle w:val="13"/>
              <w:jc w:val="left"/>
            </w:pPr>
            <w:r w:rsidRPr="000B5F23">
              <w:t xml:space="preserve">Обязательно для следующих документов в событиях страхования после 18.07.2013: </w:t>
            </w:r>
          </w:p>
          <w:p w14:paraId="6348C04B" w14:textId="77777777" w:rsidR="00CC58B6" w:rsidRPr="000B5F23" w:rsidRDefault="00CC58B6" w:rsidP="00ED6125">
            <w:pPr>
              <w:pStyle w:val="13"/>
              <w:jc w:val="left"/>
            </w:pPr>
            <w:r w:rsidRPr="000B5F23">
              <w:t xml:space="preserve">10 - Свидетельство о </w:t>
            </w:r>
            <w:r w:rsidRPr="000B5F23">
              <w:lastRenderedPageBreak/>
              <w:t>регистрации ходатайства о признании беженцем на территории Российской Федерации;</w:t>
            </w:r>
          </w:p>
          <w:p w14:paraId="7905F833" w14:textId="77777777" w:rsidR="00CC58B6" w:rsidRPr="000B5F23" w:rsidRDefault="00CC58B6" w:rsidP="00ED6125">
            <w:pPr>
              <w:pStyle w:val="13"/>
              <w:jc w:val="left"/>
            </w:pPr>
            <w:r w:rsidRPr="000B5F23">
              <w:t>11 - Вид на жительство</w:t>
            </w:r>
            <w:r w:rsidRPr="00D562B4">
              <w:t xml:space="preserve"> (</w:t>
            </w:r>
            <w:r w:rsidRPr="001431D6">
              <w:t>при наличии бессрочного ВНЖ указывать дату 2099-12-31</w:t>
            </w:r>
            <w:r w:rsidRPr="00D562B4">
              <w:t>)</w:t>
            </w:r>
            <w:r w:rsidRPr="000B5F23">
              <w:t>;</w:t>
            </w:r>
          </w:p>
          <w:p w14:paraId="750FBF80" w14:textId="77777777" w:rsidR="00CC58B6" w:rsidRPr="000B5F23" w:rsidRDefault="00CC58B6" w:rsidP="00ED6125">
            <w:pPr>
              <w:pStyle w:val="13"/>
              <w:jc w:val="left"/>
            </w:pPr>
            <w:r w:rsidRPr="000B5F23">
              <w:t>12 - Удостоверение беженца в Российской Федерации;</w:t>
            </w:r>
          </w:p>
          <w:p w14:paraId="78327ED1" w14:textId="77777777" w:rsidR="00CC58B6" w:rsidRPr="000B5F23" w:rsidRDefault="00CC58B6" w:rsidP="00ED6125">
            <w:pPr>
              <w:pStyle w:val="13"/>
            </w:pPr>
            <w:r w:rsidRPr="000B5F23">
              <w:t>13 - Временное удостоверение личности гражданина Российской Федерации;</w:t>
            </w:r>
          </w:p>
          <w:p w14:paraId="443818BA" w14:textId="77777777" w:rsidR="00CC58B6" w:rsidRPr="000B5F23" w:rsidRDefault="00CC58B6" w:rsidP="00ED6125">
            <w:pPr>
              <w:pStyle w:val="13"/>
            </w:pPr>
            <w:r w:rsidRPr="000B5F23">
              <w:t>23 - Разрешение на временное проживание;</w:t>
            </w:r>
          </w:p>
          <w:p w14:paraId="37197AB4" w14:textId="77777777" w:rsidR="00CC58B6" w:rsidRPr="000B5F23" w:rsidRDefault="00CC58B6" w:rsidP="00ED6125">
            <w:pPr>
              <w:pStyle w:val="13"/>
              <w:jc w:val="left"/>
            </w:pPr>
            <w:r w:rsidRPr="000B5F23">
              <w:t>25 - Свидетельство о предоставлении временного убежища на территории Российской Федерации;</w:t>
            </w:r>
          </w:p>
          <w:p w14:paraId="67850AC7" w14:textId="77777777" w:rsidR="00CC58B6" w:rsidRPr="000B5F23" w:rsidRDefault="00CC58B6" w:rsidP="00ED6125">
            <w:pPr>
              <w:pStyle w:val="13"/>
              <w:shd w:val="clear" w:color="auto" w:fill="FFFFFF" w:themeFill="background1"/>
              <w:ind w:left="-4"/>
              <w:jc w:val="left"/>
            </w:pPr>
            <w:r w:rsidRPr="000B5F23">
              <w:t>26 - Удостоверение сотрудника Евразийской экономической комиссии;</w:t>
            </w:r>
          </w:p>
          <w:p w14:paraId="75FB67C1" w14:textId="77777777" w:rsidR="00CC58B6" w:rsidRPr="000B5F23" w:rsidRDefault="00CC58B6" w:rsidP="00ED6125">
            <w:pPr>
              <w:pStyle w:val="13"/>
            </w:pPr>
            <w:r w:rsidRPr="000B5F23">
              <w:t>27 – Копия жалобы о лишении статуса беженца;</w:t>
            </w:r>
          </w:p>
          <w:p w14:paraId="48C853CB" w14:textId="77777777" w:rsidR="00CC58B6" w:rsidRPr="000B5F23" w:rsidRDefault="00CC58B6" w:rsidP="00ED6125">
            <w:pPr>
              <w:pStyle w:val="13"/>
              <w:ind w:left="-25"/>
              <w:jc w:val="left"/>
            </w:pPr>
            <w:r w:rsidRPr="000B5F23">
              <w:t>28 - Иной документ, соответствующий свидетельству о предоставлении убежища на территории Российской Федерации;</w:t>
            </w:r>
          </w:p>
          <w:p w14:paraId="4843762D" w14:textId="77777777" w:rsidR="00CC58B6" w:rsidRPr="000B5F23" w:rsidRDefault="00CC58B6" w:rsidP="00ED6125">
            <w:pPr>
              <w:pStyle w:val="13"/>
              <w:jc w:val="left"/>
            </w:pPr>
            <w:r w:rsidRPr="000B5F23">
              <w:lastRenderedPageBreak/>
              <w:t>29 - Сведения о трудовом договоре трудящегося государства-члена ЕАЭС</w:t>
            </w:r>
            <w:r w:rsidRPr="00D562B4">
              <w:t>(</w:t>
            </w:r>
            <w:r w:rsidRPr="001431D6">
              <w:t>при наличии бессрочного договора указывать дату 2099-12-31</w:t>
            </w:r>
            <w:r w:rsidRPr="00D562B4">
              <w:t>)</w:t>
            </w:r>
            <w:r w:rsidRPr="000B5F23">
              <w:t>.</w:t>
            </w:r>
          </w:p>
        </w:tc>
      </w:tr>
      <w:tr w:rsidR="00CC58B6" w:rsidRPr="000B5F23" w14:paraId="6E5BA6D8" w14:textId="77777777" w:rsidTr="008704C5">
        <w:tc>
          <w:tcPr>
            <w:tcW w:w="1696" w:type="dxa"/>
            <w:tcBorders>
              <w:bottom w:val="single" w:sz="6" w:space="0" w:color="auto"/>
            </w:tcBorders>
            <w:noWrap/>
          </w:tcPr>
          <w:p w14:paraId="6F0E7EA6" w14:textId="77777777" w:rsidR="00CC58B6" w:rsidRPr="000B5F23" w:rsidRDefault="00CC58B6" w:rsidP="00ED6125">
            <w:pPr>
              <w:pStyle w:val="13"/>
              <w:rPr>
                <w:rFonts w:eastAsia="Calibri"/>
              </w:rPr>
            </w:pPr>
          </w:p>
        </w:tc>
        <w:tc>
          <w:tcPr>
            <w:tcW w:w="1843" w:type="dxa"/>
            <w:tcBorders>
              <w:bottom w:val="single" w:sz="6" w:space="0" w:color="auto"/>
            </w:tcBorders>
            <w:noWrap/>
          </w:tcPr>
          <w:p w14:paraId="1A1DA47D" w14:textId="77777777" w:rsidR="00CC58B6" w:rsidRPr="000B5F23" w:rsidRDefault="00CC58B6" w:rsidP="00ED6125">
            <w:pPr>
              <w:pStyle w:val="13"/>
            </w:pPr>
            <w:r w:rsidRPr="000B5F23">
              <w:t>NAME_VP</w:t>
            </w:r>
          </w:p>
        </w:tc>
        <w:tc>
          <w:tcPr>
            <w:tcW w:w="709" w:type="dxa"/>
            <w:tcBorders>
              <w:bottom w:val="single" w:sz="6" w:space="0" w:color="auto"/>
            </w:tcBorders>
          </w:tcPr>
          <w:p w14:paraId="7E3BFE63" w14:textId="77777777" w:rsidR="00CC58B6" w:rsidRPr="000B5F23" w:rsidRDefault="00CC58B6" w:rsidP="00ED6125">
            <w:pPr>
              <w:pStyle w:val="13"/>
            </w:pPr>
            <w:r w:rsidRPr="000B5F23">
              <w:t>Char</w:t>
            </w:r>
          </w:p>
        </w:tc>
        <w:tc>
          <w:tcPr>
            <w:tcW w:w="708" w:type="dxa"/>
            <w:tcBorders>
              <w:bottom w:val="single" w:sz="6" w:space="0" w:color="auto"/>
            </w:tcBorders>
            <w:noWrap/>
          </w:tcPr>
          <w:p w14:paraId="5E9B17E5" w14:textId="77777777" w:rsidR="00CC58B6" w:rsidRPr="000B5F23" w:rsidRDefault="00CC58B6" w:rsidP="00ED6125">
            <w:pPr>
              <w:pStyle w:val="13"/>
            </w:pPr>
            <w:r w:rsidRPr="000B5F23">
              <w:t>80</w:t>
            </w:r>
          </w:p>
        </w:tc>
        <w:tc>
          <w:tcPr>
            <w:tcW w:w="839" w:type="dxa"/>
            <w:tcBorders>
              <w:bottom w:val="single" w:sz="6" w:space="0" w:color="auto"/>
            </w:tcBorders>
          </w:tcPr>
          <w:p w14:paraId="7EF096A9" w14:textId="77777777" w:rsidR="00CC58B6" w:rsidRPr="000B5F23" w:rsidRDefault="00CC58B6" w:rsidP="00ED6125">
            <w:pPr>
              <w:pStyle w:val="13"/>
            </w:pPr>
            <w:r w:rsidRPr="000B5F23">
              <w:t>У</w:t>
            </w:r>
          </w:p>
        </w:tc>
        <w:tc>
          <w:tcPr>
            <w:tcW w:w="2280" w:type="dxa"/>
            <w:tcBorders>
              <w:bottom w:val="single" w:sz="6" w:space="0" w:color="auto"/>
            </w:tcBorders>
          </w:tcPr>
          <w:p w14:paraId="6ED0D5DD" w14:textId="77777777" w:rsidR="00CC58B6" w:rsidRPr="000B5F23" w:rsidRDefault="00CC58B6" w:rsidP="00ED6125">
            <w:pPr>
              <w:pStyle w:val="13"/>
            </w:pPr>
            <w:r w:rsidRPr="000B5F23">
              <w:t>Наименование органа, выдавшего документ</w:t>
            </w:r>
          </w:p>
        </w:tc>
        <w:tc>
          <w:tcPr>
            <w:tcW w:w="2305" w:type="dxa"/>
            <w:tcBorders>
              <w:bottom w:val="single" w:sz="6" w:space="0" w:color="auto"/>
            </w:tcBorders>
          </w:tcPr>
          <w:p w14:paraId="5CA984E2" w14:textId="77777777" w:rsidR="00CC58B6" w:rsidRPr="000B5F23" w:rsidRDefault="00CC58B6" w:rsidP="00ED6125">
            <w:pPr>
              <w:pStyle w:val="13"/>
              <w:jc w:val="left"/>
            </w:pPr>
            <w:r w:rsidRPr="000B5F23">
              <w:t>Указывается в том виде, в котором оно записано в предъявленном документе, удостоверяющем личность</w:t>
            </w:r>
          </w:p>
        </w:tc>
      </w:tr>
      <w:tr w:rsidR="00996C3B" w:rsidRPr="000B5F23" w14:paraId="16EB2208" w14:textId="77777777" w:rsidTr="001A3C40">
        <w:tc>
          <w:tcPr>
            <w:tcW w:w="1696" w:type="dxa"/>
            <w:tcBorders>
              <w:bottom w:val="single" w:sz="6" w:space="0" w:color="auto"/>
            </w:tcBorders>
            <w:noWrap/>
          </w:tcPr>
          <w:p w14:paraId="2C7F1308" w14:textId="77777777" w:rsidR="00996C3B" w:rsidRPr="000B5F23" w:rsidRDefault="00996C3B" w:rsidP="00ED6125">
            <w:pPr>
              <w:pStyle w:val="13"/>
              <w:rPr>
                <w:rFonts w:eastAsia="Calibri"/>
              </w:rPr>
            </w:pPr>
          </w:p>
        </w:tc>
        <w:tc>
          <w:tcPr>
            <w:tcW w:w="1843" w:type="dxa"/>
            <w:tcBorders>
              <w:bottom w:val="single" w:sz="6" w:space="0" w:color="auto"/>
            </w:tcBorders>
            <w:shd w:val="clear" w:color="auto" w:fill="auto"/>
            <w:noWrap/>
          </w:tcPr>
          <w:p w14:paraId="2209E536" w14:textId="7858ECAA" w:rsidR="00996C3B" w:rsidRPr="001A3C40" w:rsidRDefault="00996C3B" w:rsidP="00ED6125">
            <w:pPr>
              <w:pStyle w:val="13"/>
              <w:rPr>
                <w:lang w:val="en-US"/>
              </w:rPr>
            </w:pPr>
            <w:r w:rsidRPr="001A3C40">
              <w:rPr>
                <w:lang w:val="en-US"/>
              </w:rPr>
              <w:t>CODE_VP</w:t>
            </w:r>
          </w:p>
        </w:tc>
        <w:tc>
          <w:tcPr>
            <w:tcW w:w="709" w:type="dxa"/>
            <w:tcBorders>
              <w:bottom w:val="single" w:sz="6" w:space="0" w:color="auto"/>
            </w:tcBorders>
          </w:tcPr>
          <w:p w14:paraId="70AB1125" w14:textId="067C3B22" w:rsidR="00996C3B" w:rsidRPr="000B42E1" w:rsidRDefault="00996C3B" w:rsidP="00ED6125">
            <w:pPr>
              <w:pStyle w:val="13"/>
              <w:rPr>
                <w:lang w:val="en-US"/>
              </w:rPr>
            </w:pPr>
            <w:r w:rsidRPr="000B42E1">
              <w:rPr>
                <w:lang w:val="en-US"/>
              </w:rPr>
              <w:t>Char</w:t>
            </w:r>
          </w:p>
        </w:tc>
        <w:tc>
          <w:tcPr>
            <w:tcW w:w="708" w:type="dxa"/>
            <w:tcBorders>
              <w:bottom w:val="single" w:sz="6" w:space="0" w:color="auto"/>
            </w:tcBorders>
            <w:noWrap/>
          </w:tcPr>
          <w:p w14:paraId="6DBDB20C" w14:textId="66F5471D" w:rsidR="00996C3B" w:rsidRPr="000B42E1" w:rsidRDefault="00996C3B" w:rsidP="00ED6125">
            <w:pPr>
              <w:pStyle w:val="13"/>
              <w:rPr>
                <w:lang w:val="en-US"/>
              </w:rPr>
            </w:pPr>
            <w:r w:rsidRPr="000B42E1">
              <w:rPr>
                <w:lang w:val="en-US"/>
              </w:rPr>
              <w:t>7</w:t>
            </w:r>
          </w:p>
        </w:tc>
        <w:tc>
          <w:tcPr>
            <w:tcW w:w="839" w:type="dxa"/>
            <w:tcBorders>
              <w:bottom w:val="single" w:sz="6" w:space="0" w:color="auto"/>
            </w:tcBorders>
          </w:tcPr>
          <w:p w14:paraId="21646F12" w14:textId="29779FAB" w:rsidR="00996C3B" w:rsidRPr="000B42E1" w:rsidRDefault="00222FCC" w:rsidP="00222FCC">
            <w:pPr>
              <w:pStyle w:val="13"/>
            </w:pPr>
            <w:r w:rsidRPr="000B42E1">
              <w:t>У</w:t>
            </w:r>
          </w:p>
        </w:tc>
        <w:tc>
          <w:tcPr>
            <w:tcW w:w="2280" w:type="dxa"/>
            <w:tcBorders>
              <w:bottom w:val="single" w:sz="6" w:space="0" w:color="auto"/>
            </w:tcBorders>
          </w:tcPr>
          <w:p w14:paraId="2505D0FE" w14:textId="6AB6137A" w:rsidR="00996C3B" w:rsidRPr="000B42E1" w:rsidRDefault="00996C3B" w:rsidP="00ED6125">
            <w:pPr>
              <w:pStyle w:val="13"/>
            </w:pPr>
            <w:r w:rsidRPr="000B42E1">
              <w:t>Код подразделения, выдавшего ДУДЛ</w:t>
            </w:r>
          </w:p>
        </w:tc>
        <w:tc>
          <w:tcPr>
            <w:tcW w:w="2305" w:type="dxa"/>
            <w:tcBorders>
              <w:bottom w:val="single" w:sz="6" w:space="0" w:color="auto"/>
            </w:tcBorders>
          </w:tcPr>
          <w:p w14:paraId="6B2F76BD" w14:textId="0FF472BF" w:rsidR="00996C3B" w:rsidRPr="000B42E1" w:rsidRDefault="00AC5A0B" w:rsidP="00AC5A0B">
            <w:pPr>
              <w:pStyle w:val="13"/>
              <w:jc w:val="left"/>
            </w:pPr>
            <w:r w:rsidRPr="000B42E1">
              <w:t>Обязательно, если тип ДУДЛ равен 14.</w:t>
            </w:r>
          </w:p>
        </w:tc>
      </w:tr>
      <w:tr w:rsidR="00CC58B6" w:rsidRPr="000B5F23" w14:paraId="2BE134BD" w14:textId="77777777" w:rsidTr="001431D6">
        <w:tc>
          <w:tcPr>
            <w:tcW w:w="1696" w:type="dxa"/>
            <w:tcBorders>
              <w:top w:val="single" w:sz="6" w:space="0" w:color="auto"/>
              <w:bottom w:val="single" w:sz="4" w:space="0" w:color="auto"/>
            </w:tcBorders>
            <w:shd w:val="clear" w:color="auto" w:fill="auto"/>
            <w:noWrap/>
          </w:tcPr>
          <w:p w14:paraId="4D1C9704" w14:textId="77777777" w:rsidR="00CC58B6" w:rsidRPr="000B5F23" w:rsidRDefault="00CC58B6" w:rsidP="00ED6125">
            <w:pPr>
              <w:pStyle w:val="13"/>
              <w:rPr>
                <w:rFonts w:eastAsia="Calibri"/>
              </w:rPr>
            </w:pPr>
          </w:p>
        </w:tc>
        <w:tc>
          <w:tcPr>
            <w:tcW w:w="1843" w:type="dxa"/>
            <w:tcBorders>
              <w:top w:val="single" w:sz="6" w:space="0" w:color="auto"/>
              <w:bottom w:val="single" w:sz="4" w:space="0" w:color="auto"/>
            </w:tcBorders>
            <w:shd w:val="clear" w:color="auto" w:fill="auto"/>
            <w:noWrap/>
          </w:tcPr>
          <w:p w14:paraId="5CDA5988" w14:textId="77777777" w:rsidR="00CC58B6" w:rsidRPr="001A3C40" w:rsidRDefault="00CC58B6" w:rsidP="00ED6125">
            <w:pPr>
              <w:pStyle w:val="13"/>
              <w:rPr>
                <w:lang w:val="en-US"/>
              </w:rPr>
            </w:pPr>
            <w:r w:rsidRPr="001A3C40">
              <w:rPr>
                <w:lang w:val="en-US"/>
              </w:rPr>
              <w:t>DOC_OKSM</w:t>
            </w:r>
          </w:p>
        </w:tc>
        <w:tc>
          <w:tcPr>
            <w:tcW w:w="709" w:type="dxa"/>
            <w:tcBorders>
              <w:top w:val="single" w:sz="6" w:space="0" w:color="auto"/>
              <w:bottom w:val="single" w:sz="4" w:space="0" w:color="auto"/>
            </w:tcBorders>
            <w:shd w:val="clear" w:color="auto" w:fill="auto"/>
          </w:tcPr>
          <w:p w14:paraId="3FA99185" w14:textId="77777777" w:rsidR="00CC58B6" w:rsidRPr="0055130A" w:rsidRDefault="00CC58B6" w:rsidP="00ED6125">
            <w:pPr>
              <w:pStyle w:val="13"/>
              <w:rPr>
                <w:lang w:val="en-US"/>
              </w:rPr>
            </w:pPr>
            <w:r>
              <w:rPr>
                <w:lang w:val="en-US"/>
              </w:rPr>
              <w:t>Char</w:t>
            </w:r>
          </w:p>
        </w:tc>
        <w:tc>
          <w:tcPr>
            <w:tcW w:w="708" w:type="dxa"/>
            <w:tcBorders>
              <w:top w:val="single" w:sz="6" w:space="0" w:color="auto"/>
              <w:bottom w:val="single" w:sz="4" w:space="0" w:color="auto"/>
            </w:tcBorders>
            <w:shd w:val="clear" w:color="auto" w:fill="auto"/>
            <w:noWrap/>
          </w:tcPr>
          <w:p w14:paraId="6740705C" w14:textId="77777777" w:rsidR="00CC58B6" w:rsidRPr="000B5F23" w:rsidRDefault="00CC58B6" w:rsidP="00ED6125">
            <w:pPr>
              <w:pStyle w:val="13"/>
            </w:pPr>
            <w:r>
              <w:t>3</w:t>
            </w:r>
          </w:p>
        </w:tc>
        <w:tc>
          <w:tcPr>
            <w:tcW w:w="839" w:type="dxa"/>
            <w:tcBorders>
              <w:top w:val="single" w:sz="6" w:space="0" w:color="auto"/>
              <w:bottom w:val="single" w:sz="4" w:space="0" w:color="auto"/>
            </w:tcBorders>
            <w:shd w:val="clear" w:color="auto" w:fill="auto"/>
          </w:tcPr>
          <w:p w14:paraId="2E23597B" w14:textId="77777777" w:rsidR="00CC58B6" w:rsidRPr="0055130A" w:rsidRDefault="00CC58B6" w:rsidP="00ED6125">
            <w:pPr>
              <w:pStyle w:val="13"/>
            </w:pPr>
            <w:r>
              <w:t>У</w:t>
            </w:r>
          </w:p>
        </w:tc>
        <w:tc>
          <w:tcPr>
            <w:tcW w:w="2280" w:type="dxa"/>
            <w:tcBorders>
              <w:top w:val="single" w:sz="6" w:space="0" w:color="auto"/>
              <w:bottom w:val="single" w:sz="4" w:space="0" w:color="auto"/>
            </w:tcBorders>
            <w:shd w:val="clear" w:color="auto" w:fill="auto"/>
          </w:tcPr>
          <w:p w14:paraId="1D2C9848" w14:textId="77777777" w:rsidR="00CC58B6" w:rsidRPr="000B5F23" w:rsidRDefault="00CC58B6" w:rsidP="00ED6125">
            <w:pPr>
              <w:pStyle w:val="13"/>
            </w:pPr>
            <w:r w:rsidRPr="00D9600B">
              <w:rPr>
                <w:sz w:val="22"/>
                <w:szCs w:val="22"/>
              </w:rPr>
              <w:t xml:space="preserve">Код страны выдачи </w:t>
            </w:r>
            <w:r>
              <w:rPr>
                <w:sz w:val="22"/>
                <w:szCs w:val="22"/>
              </w:rPr>
              <w:t xml:space="preserve">документа </w:t>
            </w:r>
          </w:p>
        </w:tc>
        <w:tc>
          <w:tcPr>
            <w:tcW w:w="2305" w:type="dxa"/>
            <w:tcBorders>
              <w:top w:val="single" w:sz="6" w:space="0" w:color="auto"/>
              <w:bottom w:val="single" w:sz="4" w:space="0" w:color="auto"/>
            </w:tcBorders>
            <w:shd w:val="clear" w:color="auto" w:fill="auto"/>
          </w:tcPr>
          <w:p w14:paraId="52DAB867" w14:textId="77777777" w:rsidR="00CC58B6" w:rsidRPr="000B5F23" w:rsidRDefault="0099532A" w:rsidP="00ED6125">
            <w:pPr>
              <w:pStyle w:val="13"/>
              <w:jc w:val="left"/>
            </w:pPr>
            <w:hyperlink r:id="rId23" w:anchor="refbookList?refbookList:$active=1&amp;refbookList:$selectedId=8079&amp;refbookList:page=3/refbookList.refbookList.view$107v5891?menu:page=1/refbookList.refbookList.view$106v8079?menu:filter:dictionaryId=8079&amp;menu:filter:readOnly=true&amp;menu:$active=1&amp;menu:$selected" w:history="1">
              <w:r w:rsidR="00CC58B6" w:rsidRPr="00D9600B">
                <w:rPr>
                  <w:rStyle w:val="afff0"/>
                  <w:sz w:val="22"/>
                  <w:szCs w:val="22"/>
                </w:rPr>
                <w:t>Поле ALFA3 справочника O001 Общероссийский классификатор стран мира (OKSM)</w:t>
              </w:r>
            </w:hyperlink>
          </w:p>
        </w:tc>
      </w:tr>
      <w:tr w:rsidR="00CC58B6" w:rsidRPr="000B5F23" w14:paraId="18E6EF45" w14:textId="77777777" w:rsidTr="008704C5">
        <w:tc>
          <w:tcPr>
            <w:tcW w:w="10380" w:type="dxa"/>
            <w:gridSpan w:val="7"/>
            <w:tcBorders>
              <w:top w:val="single" w:sz="4" w:space="0" w:color="auto"/>
            </w:tcBorders>
            <w:noWrap/>
          </w:tcPr>
          <w:p w14:paraId="79B11105" w14:textId="77777777" w:rsidR="00CC58B6" w:rsidRPr="000B5F23" w:rsidRDefault="00CC58B6" w:rsidP="00ED6125">
            <w:pPr>
              <w:pStyle w:val="19"/>
              <w:rPr>
                <w:rStyle w:val="afff2"/>
                <w:b w:val="0"/>
              </w:rPr>
            </w:pPr>
            <w:r w:rsidRPr="000B5F23">
              <w:rPr>
                <w:rStyle w:val="afff2"/>
                <w:rFonts w:eastAsia="MS Mincho"/>
              </w:rPr>
              <w:t>Сведения о прежних (до смены) персональных данных застрахованного лица</w:t>
            </w:r>
          </w:p>
        </w:tc>
      </w:tr>
      <w:tr w:rsidR="00CC58B6" w:rsidRPr="000B5F23" w14:paraId="16F1A76E" w14:textId="77777777" w:rsidTr="008704C5">
        <w:tc>
          <w:tcPr>
            <w:tcW w:w="1696" w:type="dxa"/>
            <w:noWrap/>
          </w:tcPr>
          <w:p w14:paraId="6E75E6AE" w14:textId="77777777" w:rsidR="00CC58B6" w:rsidRPr="000B5F23" w:rsidRDefault="00CC58B6" w:rsidP="00ED6125">
            <w:pPr>
              <w:pStyle w:val="13"/>
              <w:rPr>
                <w:rFonts w:eastAsia="Calibri"/>
              </w:rPr>
            </w:pPr>
            <w:r w:rsidRPr="000B5F23">
              <w:rPr>
                <w:rFonts w:eastAsia="Calibri"/>
              </w:rPr>
              <w:t>OLD_PERSON</w:t>
            </w:r>
          </w:p>
        </w:tc>
        <w:tc>
          <w:tcPr>
            <w:tcW w:w="1843" w:type="dxa"/>
            <w:noWrap/>
          </w:tcPr>
          <w:p w14:paraId="3C1F9F64" w14:textId="77777777" w:rsidR="00CC58B6" w:rsidRPr="000B5F23" w:rsidRDefault="00CC58B6" w:rsidP="00ED6125">
            <w:pPr>
              <w:pStyle w:val="13"/>
              <w:rPr>
                <w:rFonts w:eastAsia="Calibri"/>
              </w:rPr>
            </w:pPr>
            <w:r w:rsidRPr="000B5F23">
              <w:t>FAM</w:t>
            </w:r>
          </w:p>
        </w:tc>
        <w:tc>
          <w:tcPr>
            <w:tcW w:w="709" w:type="dxa"/>
          </w:tcPr>
          <w:p w14:paraId="243294AC" w14:textId="77777777" w:rsidR="00CC58B6" w:rsidRPr="000B5F23" w:rsidRDefault="00CC58B6" w:rsidP="00ED6125">
            <w:pPr>
              <w:pStyle w:val="13"/>
            </w:pPr>
            <w:r w:rsidRPr="000B5F23">
              <w:t>Char</w:t>
            </w:r>
          </w:p>
        </w:tc>
        <w:tc>
          <w:tcPr>
            <w:tcW w:w="708" w:type="dxa"/>
            <w:noWrap/>
          </w:tcPr>
          <w:p w14:paraId="437E600D" w14:textId="77777777" w:rsidR="00CC58B6" w:rsidRPr="000B5F23" w:rsidRDefault="00CC58B6" w:rsidP="00ED6125">
            <w:pPr>
              <w:pStyle w:val="13"/>
            </w:pPr>
            <w:r w:rsidRPr="000B5F23">
              <w:t>40</w:t>
            </w:r>
          </w:p>
        </w:tc>
        <w:tc>
          <w:tcPr>
            <w:tcW w:w="839" w:type="dxa"/>
          </w:tcPr>
          <w:p w14:paraId="6237BD32" w14:textId="77777777" w:rsidR="00CC58B6" w:rsidRPr="000B5F23" w:rsidRDefault="00CC58B6" w:rsidP="00ED6125">
            <w:pPr>
              <w:pStyle w:val="13"/>
            </w:pPr>
            <w:r w:rsidRPr="000B5F23">
              <w:t>У</w:t>
            </w:r>
          </w:p>
        </w:tc>
        <w:tc>
          <w:tcPr>
            <w:tcW w:w="2280" w:type="dxa"/>
          </w:tcPr>
          <w:p w14:paraId="0F620547" w14:textId="77777777" w:rsidR="00CC58B6" w:rsidRPr="000B5F23" w:rsidRDefault="00CC58B6" w:rsidP="00ED6125">
            <w:pPr>
              <w:pStyle w:val="13"/>
            </w:pPr>
            <w:r w:rsidRPr="000B5F23">
              <w:t>Прежняя фамилия ЗЛ</w:t>
            </w:r>
          </w:p>
        </w:tc>
        <w:tc>
          <w:tcPr>
            <w:tcW w:w="2305" w:type="dxa"/>
          </w:tcPr>
          <w:p w14:paraId="3E712DAA" w14:textId="77777777" w:rsidR="00CC58B6" w:rsidRPr="000B5F23" w:rsidRDefault="00CC58B6" w:rsidP="00ED6125">
            <w:pPr>
              <w:pStyle w:val="13"/>
            </w:pPr>
          </w:p>
        </w:tc>
      </w:tr>
      <w:tr w:rsidR="00CC58B6" w:rsidRPr="000B5F23" w14:paraId="3CD07899" w14:textId="77777777" w:rsidTr="008704C5">
        <w:tc>
          <w:tcPr>
            <w:tcW w:w="1696" w:type="dxa"/>
            <w:noWrap/>
          </w:tcPr>
          <w:p w14:paraId="4FB0E42D" w14:textId="77777777" w:rsidR="00CC58B6" w:rsidRPr="000B5F23" w:rsidRDefault="00CC58B6" w:rsidP="00ED6125">
            <w:pPr>
              <w:pStyle w:val="13"/>
              <w:rPr>
                <w:rFonts w:eastAsia="Calibri"/>
              </w:rPr>
            </w:pPr>
          </w:p>
        </w:tc>
        <w:tc>
          <w:tcPr>
            <w:tcW w:w="1843" w:type="dxa"/>
            <w:noWrap/>
          </w:tcPr>
          <w:p w14:paraId="502E7B8C" w14:textId="77777777" w:rsidR="00CC58B6" w:rsidRPr="000B5F23" w:rsidRDefault="00CC58B6" w:rsidP="00ED6125">
            <w:pPr>
              <w:pStyle w:val="13"/>
              <w:rPr>
                <w:rFonts w:eastAsia="Calibri"/>
              </w:rPr>
            </w:pPr>
            <w:r w:rsidRPr="000B5F23">
              <w:t>IM</w:t>
            </w:r>
          </w:p>
        </w:tc>
        <w:tc>
          <w:tcPr>
            <w:tcW w:w="709" w:type="dxa"/>
          </w:tcPr>
          <w:p w14:paraId="2246849A" w14:textId="77777777" w:rsidR="00CC58B6" w:rsidRPr="000B5F23" w:rsidRDefault="00CC58B6" w:rsidP="00ED6125">
            <w:pPr>
              <w:pStyle w:val="13"/>
            </w:pPr>
            <w:r w:rsidRPr="000B5F23">
              <w:t>Char</w:t>
            </w:r>
          </w:p>
        </w:tc>
        <w:tc>
          <w:tcPr>
            <w:tcW w:w="708" w:type="dxa"/>
            <w:noWrap/>
          </w:tcPr>
          <w:p w14:paraId="0659BA27" w14:textId="77777777" w:rsidR="00CC58B6" w:rsidRPr="000B5F23" w:rsidRDefault="00CC58B6" w:rsidP="00ED6125">
            <w:pPr>
              <w:pStyle w:val="13"/>
            </w:pPr>
            <w:r w:rsidRPr="000B5F23">
              <w:t>40</w:t>
            </w:r>
          </w:p>
        </w:tc>
        <w:tc>
          <w:tcPr>
            <w:tcW w:w="839" w:type="dxa"/>
          </w:tcPr>
          <w:p w14:paraId="3B47121B" w14:textId="77777777" w:rsidR="00CC58B6" w:rsidRPr="000B5F23" w:rsidRDefault="00CC58B6" w:rsidP="00ED6125">
            <w:pPr>
              <w:pStyle w:val="13"/>
            </w:pPr>
            <w:r w:rsidRPr="000B5F23">
              <w:t>У</w:t>
            </w:r>
          </w:p>
        </w:tc>
        <w:tc>
          <w:tcPr>
            <w:tcW w:w="2280" w:type="dxa"/>
          </w:tcPr>
          <w:p w14:paraId="308E6888" w14:textId="77777777" w:rsidR="00CC58B6" w:rsidRPr="000B5F23" w:rsidRDefault="00CC58B6" w:rsidP="00ED6125">
            <w:pPr>
              <w:pStyle w:val="13"/>
            </w:pPr>
            <w:r w:rsidRPr="000B5F23">
              <w:t>Прежнее имя ЗЛ</w:t>
            </w:r>
          </w:p>
        </w:tc>
        <w:tc>
          <w:tcPr>
            <w:tcW w:w="2305" w:type="dxa"/>
          </w:tcPr>
          <w:p w14:paraId="624CF143" w14:textId="77777777" w:rsidR="00CC58B6" w:rsidRPr="000B5F23" w:rsidRDefault="00CC58B6" w:rsidP="00ED6125">
            <w:pPr>
              <w:pStyle w:val="13"/>
            </w:pPr>
          </w:p>
        </w:tc>
      </w:tr>
      <w:tr w:rsidR="00CC58B6" w:rsidRPr="000B5F23" w14:paraId="6A2C77B5" w14:textId="77777777" w:rsidTr="008704C5">
        <w:tc>
          <w:tcPr>
            <w:tcW w:w="1696" w:type="dxa"/>
            <w:noWrap/>
          </w:tcPr>
          <w:p w14:paraId="24AF5695" w14:textId="77777777" w:rsidR="00CC58B6" w:rsidRPr="000B5F23" w:rsidRDefault="00CC58B6" w:rsidP="00ED6125">
            <w:pPr>
              <w:pStyle w:val="13"/>
              <w:rPr>
                <w:rFonts w:eastAsia="Calibri"/>
              </w:rPr>
            </w:pPr>
          </w:p>
        </w:tc>
        <w:tc>
          <w:tcPr>
            <w:tcW w:w="1843" w:type="dxa"/>
            <w:noWrap/>
          </w:tcPr>
          <w:p w14:paraId="7599532A" w14:textId="77777777" w:rsidR="00CC58B6" w:rsidRPr="000B5F23" w:rsidRDefault="00CC58B6" w:rsidP="00ED6125">
            <w:pPr>
              <w:pStyle w:val="13"/>
              <w:rPr>
                <w:rFonts w:eastAsia="Calibri"/>
              </w:rPr>
            </w:pPr>
            <w:r w:rsidRPr="000B5F23">
              <w:t>OT</w:t>
            </w:r>
          </w:p>
        </w:tc>
        <w:tc>
          <w:tcPr>
            <w:tcW w:w="709" w:type="dxa"/>
          </w:tcPr>
          <w:p w14:paraId="16186593" w14:textId="77777777" w:rsidR="00CC58B6" w:rsidRPr="000B5F23" w:rsidRDefault="00CC58B6" w:rsidP="00ED6125">
            <w:pPr>
              <w:pStyle w:val="13"/>
            </w:pPr>
            <w:r w:rsidRPr="000B5F23">
              <w:t>Char</w:t>
            </w:r>
          </w:p>
        </w:tc>
        <w:tc>
          <w:tcPr>
            <w:tcW w:w="708" w:type="dxa"/>
            <w:noWrap/>
          </w:tcPr>
          <w:p w14:paraId="40FD80DC" w14:textId="77777777" w:rsidR="00CC58B6" w:rsidRPr="000B5F23" w:rsidRDefault="00CC58B6" w:rsidP="00ED6125">
            <w:pPr>
              <w:pStyle w:val="13"/>
            </w:pPr>
            <w:r w:rsidRPr="000B5F23">
              <w:t>40</w:t>
            </w:r>
          </w:p>
        </w:tc>
        <w:tc>
          <w:tcPr>
            <w:tcW w:w="839" w:type="dxa"/>
          </w:tcPr>
          <w:p w14:paraId="58454433" w14:textId="77777777" w:rsidR="00CC58B6" w:rsidRPr="000B5F23" w:rsidRDefault="00CC58B6" w:rsidP="00ED6125">
            <w:pPr>
              <w:pStyle w:val="13"/>
            </w:pPr>
            <w:r w:rsidRPr="000B5F23">
              <w:t>У</w:t>
            </w:r>
          </w:p>
        </w:tc>
        <w:tc>
          <w:tcPr>
            <w:tcW w:w="2280" w:type="dxa"/>
          </w:tcPr>
          <w:p w14:paraId="74562EEB" w14:textId="77777777" w:rsidR="00CC58B6" w:rsidRPr="000B5F23" w:rsidRDefault="00CC58B6" w:rsidP="00ED6125">
            <w:pPr>
              <w:pStyle w:val="13"/>
            </w:pPr>
            <w:r w:rsidRPr="000B5F23">
              <w:t>Прежнее отчество ЗЛ</w:t>
            </w:r>
          </w:p>
        </w:tc>
        <w:tc>
          <w:tcPr>
            <w:tcW w:w="2305" w:type="dxa"/>
          </w:tcPr>
          <w:p w14:paraId="2952D7C5" w14:textId="77777777" w:rsidR="00CC58B6" w:rsidRPr="000B5F23" w:rsidRDefault="00CC58B6" w:rsidP="00ED6125">
            <w:pPr>
              <w:pStyle w:val="13"/>
            </w:pPr>
          </w:p>
        </w:tc>
      </w:tr>
      <w:tr w:rsidR="00CC58B6" w:rsidRPr="000B5F23" w14:paraId="77AF7F4F" w14:textId="77777777" w:rsidTr="008704C5">
        <w:tc>
          <w:tcPr>
            <w:tcW w:w="1696" w:type="dxa"/>
            <w:noWrap/>
          </w:tcPr>
          <w:p w14:paraId="46F93E1C" w14:textId="77777777" w:rsidR="00CC58B6" w:rsidRPr="000B5F23" w:rsidRDefault="00CC58B6" w:rsidP="00ED6125">
            <w:pPr>
              <w:pStyle w:val="13"/>
              <w:rPr>
                <w:rFonts w:eastAsia="Calibri"/>
              </w:rPr>
            </w:pPr>
          </w:p>
        </w:tc>
        <w:tc>
          <w:tcPr>
            <w:tcW w:w="1843" w:type="dxa"/>
            <w:noWrap/>
          </w:tcPr>
          <w:p w14:paraId="62D08C77" w14:textId="77777777" w:rsidR="00CC58B6" w:rsidRPr="000B5F23" w:rsidRDefault="00CC58B6" w:rsidP="00ED6125">
            <w:pPr>
              <w:pStyle w:val="13"/>
              <w:rPr>
                <w:rFonts w:eastAsia="Calibri"/>
              </w:rPr>
            </w:pPr>
            <w:r w:rsidRPr="000B5F23">
              <w:t>W</w:t>
            </w:r>
          </w:p>
        </w:tc>
        <w:tc>
          <w:tcPr>
            <w:tcW w:w="709" w:type="dxa"/>
          </w:tcPr>
          <w:p w14:paraId="75A99854" w14:textId="77777777" w:rsidR="00CC58B6" w:rsidRPr="000B5F23" w:rsidRDefault="00CC58B6" w:rsidP="00ED6125">
            <w:pPr>
              <w:pStyle w:val="13"/>
            </w:pPr>
            <w:r w:rsidRPr="000B5F23">
              <w:t>Num</w:t>
            </w:r>
          </w:p>
        </w:tc>
        <w:tc>
          <w:tcPr>
            <w:tcW w:w="708" w:type="dxa"/>
            <w:noWrap/>
          </w:tcPr>
          <w:p w14:paraId="0645CC53" w14:textId="77777777" w:rsidR="00CC58B6" w:rsidRPr="000B5F23" w:rsidRDefault="00CC58B6" w:rsidP="00ED6125">
            <w:pPr>
              <w:pStyle w:val="13"/>
            </w:pPr>
            <w:r w:rsidRPr="000B5F23">
              <w:t>1</w:t>
            </w:r>
          </w:p>
        </w:tc>
        <w:tc>
          <w:tcPr>
            <w:tcW w:w="839" w:type="dxa"/>
          </w:tcPr>
          <w:p w14:paraId="3EBC3EBB" w14:textId="77777777" w:rsidR="00CC58B6" w:rsidRPr="000B5F23" w:rsidRDefault="00CC58B6" w:rsidP="00ED6125">
            <w:pPr>
              <w:pStyle w:val="13"/>
            </w:pPr>
            <w:r w:rsidRPr="000B5F23">
              <w:t>У</w:t>
            </w:r>
          </w:p>
        </w:tc>
        <w:tc>
          <w:tcPr>
            <w:tcW w:w="2280" w:type="dxa"/>
          </w:tcPr>
          <w:p w14:paraId="56BF56B6" w14:textId="77777777" w:rsidR="00CC58B6" w:rsidRPr="000B5F23" w:rsidRDefault="00CC58B6" w:rsidP="00ED6125">
            <w:pPr>
              <w:pStyle w:val="13"/>
            </w:pPr>
            <w:r w:rsidRPr="000B5F23">
              <w:t>Прежний пол ЗЛ</w:t>
            </w:r>
          </w:p>
        </w:tc>
        <w:tc>
          <w:tcPr>
            <w:tcW w:w="2305" w:type="dxa"/>
          </w:tcPr>
          <w:p w14:paraId="056E689A" w14:textId="77777777" w:rsidR="00CC58B6" w:rsidRPr="000B5F23" w:rsidRDefault="00CC58B6" w:rsidP="00ED6125">
            <w:pPr>
              <w:pStyle w:val="13"/>
            </w:pPr>
          </w:p>
        </w:tc>
      </w:tr>
      <w:tr w:rsidR="00CC58B6" w:rsidRPr="000B5F23" w14:paraId="4A12D8F8" w14:textId="77777777" w:rsidTr="008704C5">
        <w:tc>
          <w:tcPr>
            <w:tcW w:w="1696" w:type="dxa"/>
            <w:noWrap/>
          </w:tcPr>
          <w:p w14:paraId="22B3EFB7" w14:textId="77777777" w:rsidR="00CC58B6" w:rsidRPr="000B5F23" w:rsidRDefault="00CC58B6" w:rsidP="00ED6125">
            <w:pPr>
              <w:pStyle w:val="13"/>
              <w:rPr>
                <w:rFonts w:eastAsia="Calibri"/>
              </w:rPr>
            </w:pPr>
          </w:p>
        </w:tc>
        <w:tc>
          <w:tcPr>
            <w:tcW w:w="1843" w:type="dxa"/>
            <w:noWrap/>
          </w:tcPr>
          <w:p w14:paraId="6BFFF640" w14:textId="77777777" w:rsidR="00CC58B6" w:rsidRPr="000B5F23" w:rsidRDefault="00CC58B6" w:rsidP="00ED6125">
            <w:pPr>
              <w:pStyle w:val="13"/>
              <w:rPr>
                <w:rFonts w:eastAsia="Calibri"/>
              </w:rPr>
            </w:pPr>
            <w:r w:rsidRPr="000B5F23">
              <w:t>DR</w:t>
            </w:r>
          </w:p>
        </w:tc>
        <w:tc>
          <w:tcPr>
            <w:tcW w:w="709" w:type="dxa"/>
          </w:tcPr>
          <w:p w14:paraId="5596ECFC" w14:textId="77777777" w:rsidR="00CC58B6" w:rsidRPr="000B5F23" w:rsidRDefault="00CC58B6" w:rsidP="00ED6125">
            <w:pPr>
              <w:pStyle w:val="13"/>
            </w:pPr>
            <w:r w:rsidRPr="000B5F23">
              <w:t>Date</w:t>
            </w:r>
          </w:p>
        </w:tc>
        <w:tc>
          <w:tcPr>
            <w:tcW w:w="708" w:type="dxa"/>
            <w:noWrap/>
          </w:tcPr>
          <w:p w14:paraId="1A0E636E" w14:textId="77777777" w:rsidR="00CC58B6" w:rsidRPr="000B5F23" w:rsidRDefault="00CC58B6" w:rsidP="00ED6125">
            <w:pPr>
              <w:pStyle w:val="13"/>
            </w:pPr>
          </w:p>
        </w:tc>
        <w:tc>
          <w:tcPr>
            <w:tcW w:w="839" w:type="dxa"/>
          </w:tcPr>
          <w:p w14:paraId="35092B4F" w14:textId="77777777" w:rsidR="00CC58B6" w:rsidRPr="000B5F23" w:rsidRDefault="00CC58B6" w:rsidP="00ED6125">
            <w:pPr>
              <w:pStyle w:val="13"/>
            </w:pPr>
            <w:r w:rsidRPr="000B5F23">
              <w:t>У</w:t>
            </w:r>
          </w:p>
        </w:tc>
        <w:tc>
          <w:tcPr>
            <w:tcW w:w="2280" w:type="dxa"/>
          </w:tcPr>
          <w:p w14:paraId="3BCF3FF4" w14:textId="77777777" w:rsidR="00CC58B6" w:rsidRPr="000B5F23" w:rsidRDefault="00CC58B6" w:rsidP="00ED6125">
            <w:pPr>
              <w:pStyle w:val="13"/>
            </w:pPr>
            <w:r w:rsidRPr="000B5F23">
              <w:t>Прежняя дата рождения ЗЛ</w:t>
            </w:r>
          </w:p>
        </w:tc>
        <w:tc>
          <w:tcPr>
            <w:tcW w:w="2305" w:type="dxa"/>
          </w:tcPr>
          <w:p w14:paraId="18D54DB5" w14:textId="77777777" w:rsidR="00CC58B6" w:rsidRPr="000B5F23" w:rsidRDefault="00CC58B6" w:rsidP="00ED6125">
            <w:pPr>
              <w:pStyle w:val="13"/>
            </w:pPr>
          </w:p>
        </w:tc>
      </w:tr>
      <w:tr w:rsidR="00CC58B6" w:rsidRPr="000B5F23" w14:paraId="33629729" w14:textId="77777777" w:rsidTr="008704C5">
        <w:tc>
          <w:tcPr>
            <w:tcW w:w="1696" w:type="dxa"/>
            <w:noWrap/>
          </w:tcPr>
          <w:p w14:paraId="501A6F1F" w14:textId="77777777" w:rsidR="00CC58B6" w:rsidRPr="000B5F23" w:rsidRDefault="00CC58B6" w:rsidP="00ED6125">
            <w:pPr>
              <w:pStyle w:val="13"/>
              <w:rPr>
                <w:rFonts w:eastAsia="Calibri"/>
              </w:rPr>
            </w:pPr>
          </w:p>
        </w:tc>
        <w:tc>
          <w:tcPr>
            <w:tcW w:w="1843" w:type="dxa"/>
            <w:noWrap/>
          </w:tcPr>
          <w:p w14:paraId="2125C79D" w14:textId="77777777" w:rsidR="00CC58B6" w:rsidRPr="000B5F23" w:rsidRDefault="00CC58B6" w:rsidP="00ED6125">
            <w:pPr>
              <w:pStyle w:val="13"/>
            </w:pPr>
            <w:r w:rsidRPr="000B5F23">
              <w:t>OLD_ENP</w:t>
            </w:r>
          </w:p>
        </w:tc>
        <w:tc>
          <w:tcPr>
            <w:tcW w:w="709" w:type="dxa"/>
          </w:tcPr>
          <w:p w14:paraId="41679339" w14:textId="77777777" w:rsidR="00CC58B6" w:rsidRPr="000B5F23" w:rsidRDefault="00CC58B6" w:rsidP="00ED6125">
            <w:pPr>
              <w:pStyle w:val="13"/>
            </w:pPr>
            <w:r w:rsidRPr="000B5F23">
              <w:t>Char</w:t>
            </w:r>
          </w:p>
        </w:tc>
        <w:tc>
          <w:tcPr>
            <w:tcW w:w="708" w:type="dxa"/>
            <w:noWrap/>
          </w:tcPr>
          <w:p w14:paraId="3D87CC98" w14:textId="77777777" w:rsidR="00CC58B6" w:rsidRPr="000B5F23" w:rsidRDefault="00CC58B6" w:rsidP="00ED6125">
            <w:pPr>
              <w:pStyle w:val="13"/>
            </w:pPr>
            <w:r w:rsidRPr="000B5F23">
              <w:t>16</w:t>
            </w:r>
          </w:p>
        </w:tc>
        <w:tc>
          <w:tcPr>
            <w:tcW w:w="839" w:type="dxa"/>
          </w:tcPr>
          <w:p w14:paraId="1DC0C9B9" w14:textId="77777777" w:rsidR="00CC58B6" w:rsidRPr="000B5F23" w:rsidRDefault="00CC58B6" w:rsidP="00ED6125">
            <w:pPr>
              <w:pStyle w:val="13"/>
            </w:pPr>
            <w:r w:rsidRPr="000B5F23">
              <w:t>У</w:t>
            </w:r>
          </w:p>
        </w:tc>
        <w:tc>
          <w:tcPr>
            <w:tcW w:w="2280" w:type="dxa"/>
          </w:tcPr>
          <w:p w14:paraId="08078445" w14:textId="77777777" w:rsidR="00CC58B6" w:rsidRPr="000B5F23" w:rsidRDefault="00CC58B6" w:rsidP="00ED6125">
            <w:pPr>
              <w:pStyle w:val="13"/>
            </w:pPr>
            <w:r w:rsidRPr="000B5F23">
              <w:t>Прежний ЕНП</w:t>
            </w:r>
          </w:p>
        </w:tc>
        <w:tc>
          <w:tcPr>
            <w:tcW w:w="2305" w:type="dxa"/>
          </w:tcPr>
          <w:p w14:paraId="2369F82D" w14:textId="77777777" w:rsidR="00CC58B6" w:rsidRPr="000B5F23" w:rsidRDefault="00CC58B6" w:rsidP="00ED6125">
            <w:pPr>
              <w:pStyle w:val="13"/>
            </w:pPr>
            <w:r w:rsidRPr="000B5F23">
              <w:t>Заполняется в случае замены ЕНП (смена пола или даты рождения)</w:t>
            </w:r>
          </w:p>
        </w:tc>
      </w:tr>
      <w:tr w:rsidR="00CC58B6" w:rsidRPr="000B5F23" w14:paraId="4B404223" w14:textId="77777777" w:rsidTr="008704C5">
        <w:tc>
          <w:tcPr>
            <w:tcW w:w="1696" w:type="dxa"/>
            <w:noWrap/>
          </w:tcPr>
          <w:p w14:paraId="684DDE4D" w14:textId="77777777" w:rsidR="00CC58B6" w:rsidRPr="000B5F23" w:rsidRDefault="00CC58B6" w:rsidP="00ED6125">
            <w:pPr>
              <w:pStyle w:val="13"/>
              <w:rPr>
                <w:rFonts w:eastAsia="Calibri"/>
              </w:rPr>
            </w:pPr>
          </w:p>
        </w:tc>
        <w:tc>
          <w:tcPr>
            <w:tcW w:w="1843" w:type="dxa"/>
            <w:noWrap/>
          </w:tcPr>
          <w:p w14:paraId="0E562B15" w14:textId="77777777" w:rsidR="00CC58B6" w:rsidRPr="000B5F23" w:rsidRDefault="00CC58B6" w:rsidP="00ED6125">
            <w:pPr>
              <w:pStyle w:val="13"/>
              <w:rPr>
                <w:rFonts w:eastAsia="Calibri"/>
              </w:rPr>
            </w:pPr>
            <w:r w:rsidRPr="000B5F23">
              <w:rPr>
                <w:rFonts w:eastAsia="Calibri"/>
              </w:rPr>
              <w:t>MR</w:t>
            </w:r>
          </w:p>
        </w:tc>
        <w:tc>
          <w:tcPr>
            <w:tcW w:w="709" w:type="dxa"/>
          </w:tcPr>
          <w:p w14:paraId="1ABF88D1" w14:textId="77777777" w:rsidR="00CC58B6" w:rsidRPr="000B5F23" w:rsidRDefault="00CC58B6" w:rsidP="00ED6125">
            <w:pPr>
              <w:pStyle w:val="13"/>
            </w:pPr>
            <w:r w:rsidRPr="000B5F23">
              <w:t>Char</w:t>
            </w:r>
          </w:p>
        </w:tc>
        <w:tc>
          <w:tcPr>
            <w:tcW w:w="708" w:type="dxa"/>
            <w:noWrap/>
          </w:tcPr>
          <w:p w14:paraId="40F078A4" w14:textId="77777777" w:rsidR="00CC58B6" w:rsidRPr="000B5F23" w:rsidRDefault="00CC58B6" w:rsidP="00ED6125">
            <w:pPr>
              <w:pStyle w:val="13"/>
            </w:pPr>
            <w:r w:rsidRPr="000B5F23">
              <w:t>100</w:t>
            </w:r>
          </w:p>
        </w:tc>
        <w:tc>
          <w:tcPr>
            <w:tcW w:w="839" w:type="dxa"/>
          </w:tcPr>
          <w:p w14:paraId="645106B0" w14:textId="77777777" w:rsidR="00CC58B6" w:rsidRPr="000B5F23" w:rsidRDefault="00CC58B6" w:rsidP="00ED6125">
            <w:pPr>
              <w:pStyle w:val="13"/>
            </w:pPr>
            <w:r w:rsidRPr="000B5F23">
              <w:t>У</w:t>
            </w:r>
          </w:p>
        </w:tc>
        <w:tc>
          <w:tcPr>
            <w:tcW w:w="2280" w:type="dxa"/>
          </w:tcPr>
          <w:p w14:paraId="137A8959" w14:textId="77777777" w:rsidR="00CC58B6" w:rsidRPr="000B5F23" w:rsidRDefault="00CC58B6" w:rsidP="00ED6125">
            <w:pPr>
              <w:pStyle w:val="13"/>
            </w:pPr>
            <w:r w:rsidRPr="000B5F23">
              <w:t>Прежнее место рождения застрахованного лица</w:t>
            </w:r>
          </w:p>
        </w:tc>
        <w:tc>
          <w:tcPr>
            <w:tcW w:w="2305" w:type="dxa"/>
          </w:tcPr>
          <w:p w14:paraId="5EF3D506" w14:textId="77777777" w:rsidR="00CC58B6" w:rsidRPr="000B5F23" w:rsidRDefault="00CC58B6" w:rsidP="00ED6125">
            <w:pPr>
              <w:pStyle w:val="13"/>
            </w:pPr>
          </w:p>
        </w:tc>
      </w:tr>
      <w:tr w:rsidR="00CC58B6" w:rsidRPr="000B5F23" w14:paraId="64DCFE79" w14:textId="77777777" w:rsidTr="008704C5">
        <w:tc>
          <w:tcPr>
            <w:tcW w:w="10380" w:type="dxa"/>
            <w:gridSpan w:val="7"/>
            <w:noWrap/>
          </w:tcPr>
          <w:p w14:paraId="7B361553" w14:textId="77777777" w:rsidR="00CC58B6" w:rsidRPr="000B5F23" w:rsidRDefault="00CC58B6" w:rsidP="00ED6125">
            <w:pPr>
              <w:pStyle w:val="13"/>
              <w:jc w:val="center"/>
            </w:pPr>
            <w:r w:rsidRPr="000B5F23">
              <w:rPr>
                <w:rStyle w:val="afff2"/>
                <w:rFonts w:eastAsia="MS Mincho"/>
              </w:rPr>
              <w:t>Список ранее выданных документов, удостоверяющих личность</w:t>
            </w:r>
          </w:p>
        </w:tc>
      </w:tr>
      <w:tr w:rsidR="00CC58B6" w:rsidRPr="000B5F23" w14:paraId="40F7EE86" w14:textId="77777777" w:rsidTr="008704C5">
        <w:tc>
          <w:tcPr>
            <w:tcW w:w="1696" w:type="dxa"/>
            <w:noWrap/>
          </w:tcPr>
          <w:p w14:paraId="0D1B4266" w14:textId="77777777" w:rsidR="00CC58B6" w:rsidRPr="000B5F23" w:rsidRDefault="00CC58B6" w:rsidP="00ED6125">
            <w:pPr>
              <w:pStyle w:val="13"/>
              <w:rPr>
                <w:rFonts w:eastAsia="Calibri"/>
              </w:rPr>
            </w:pPr>
            <w:r w:rsidRPr="000B5F23">
              <w:rPr>
                <w:rFonts w:eastAsia="Calibri"/>
                <w:lang w:val="en-US"/>
              </w:rPr>
              <w:t>OLD</w:t>
            </w:r>
            <w:r w:rsidRPr="000B5F23">
              <w:rPr>
                <w:rFonts w:eastAsia="Calibri"/>
              </w:rPr>
              <w:t>DOC_</w:t>
            </w:r>
            <w:r w:rsidRPr="000B5F23">
              <w:rPr>
                <w:rFonts w:eastAsia="Calibri"/>
                <w:lang w:val="en-US"/>
              </w:rPr>
              <w:t>LIST</w:t>
            </w:r>
          </w:p>
        </w:tc>
        <w:tc>
          <w:tcPr>
            <w:tcW w:w="1843" w:type="dxa"/>
            <w:noWrap/>
          </w:tcPr>
          <w:p w14:paraId="69CEFFBF" w14:textId="77777777" w:rsidR="00CC58B6" w:rsidRPr="000B5F23" w:rsidRDefault="00CC58B6" w:rsidP="00ED6125">
            <w:pPr>
              <w:pStyle w:val="13"/>
            </w:pPr>
            <w:r w:rsidRPr="000B5F23">
              <w:rPr>
                <w:rFonts w:eastAsia="Calibri"/>
                <w:lang w:val="en-US"/>
              </w:rPr>
              <w:t>OLD_</w:t>
            </w:r>
            <w:r w:rsidRPr="000B5F23">
              <w:rPr>
                <w:rFonts w:eastAsia="Calibri"/>
              </w:rPr>
              <w:t>DOC</w:t>
            </w:r>
          </w:p>
        </w:tc>
        <w:tc>
          <w:tcPr>
            <w:tcW w:w="709" w:type="dxa"/>
          </w:tcPr>
          <w:p w14:paraId="4536212C" w14:textId="77777777" w:rsidR="00CC58B6" w:rsidRPr="000B5F23" w:rsidRDefault="00CC58B6" w:rsidP="00ED6125">
            <w:pPr>
              <w:pStyle w:val="13"/>
            </w:pPr>
            <w:r w:rsidRPr="000B5F23">
              <w:t>S</w:t>
            </w:r>
          </w:p>
        </w:tc>
        <w:tc>
          <w:tcPr>
            <w:tcW w:w="708" w:type="dxa"/>
            <w:noWrap/>
          </w:tcPr>
          <w:p w14:paraId="48A36635" w14:textId="77777777" w:rsidR="00CC58B6" w:rsidRPr="000B5F23" w:rsidRDefault="00CC58B6" w:rsidP="00ED6125">
            <w:pPr>
              <w:pStyle w:val="13"/>
            </w:pPr>
          </w:p>
        </w:tc>
        <w:tc>
          <w:tcPr>
            <w:tcW w:w="839" w:type="dxa"/>
          </w:tcPr>
          <w:p w14:paraId="3F94D532" w14:textId="77777777" w:rsidR="00CC58B6" w:rsidRPr="000B5F23" w:rsidRDefault="00CC58B6" w:rsidP="00ED6125">
            <w:pPr>
              <w:pStyle w:val="13"/>
            </w:pPr>
            <w:r w:rsidRPr="000B5F23">
              <w:t>ОМ</w:t>
            </w:r>
          </w:p>
        </w:tc>
        <w:tc>
          <w:tcPr>
            <w:tcW w:w="2280" w:type="dxa"/>
          </w:tcPr>
          <w:p w14:paraId="4BC3C61D" w14:textId="77777777" w:rsidR="00CC58B6" w:rsidRPr="000B5F23" w:rsidRDefault="00CC58B6" w:rsidP="00ED6125">
            <w:pPr>
              <w:pStyle w:val="13"/>
              <w:jc w:val="left"/>
            </w:pPr>
            <w:r w:rsidRPr="000B5F23">
              <w:rPr>
                <w:rFonts w:eastAsia="MS Mincho"/>
              </w:rPr>
              <w:t>Список ранее выданных документов, удостоверяющих личность</w:t>
            </w:r>
          </w:p>
        </w:tc>
        <w:tc>
          <w:tcPr>
            <w:tcW w:w="2305" w:type="dxa"/>
          </w:tcPr>
          <w:p w14:paraId="30943668" w14:textId="77777777" w:rsidR="00CC58B6" w:rsidRPr="000B5F23" w:rsidRDefault="00CC58B6" w:rsidP="00ED6125">
            <w:pPr>
              <w:pStyle w:val="13"/>
              <w:rPr>
                <w:strike/>
              </w:rPr>
            </w:pPr>
          </w:p>
        </w:tc>
      </w:tr>
      <w:tr w:rsidR="00CC58B6" w:rsidRPr="000B5F23" w14:paraId="7B20F916" w14:textId="77777777" w:rsidTr="008704C5">
        <w:tc>
          <w:tcPr>
            <w:tcW w:w="10380" w:type="dxa"/>
            <w:gridSpan w:val="7"/>
            <w:noWrap/>
          </w:tcPr>
          <w:p w14:paraId="0286741C" w14:textId="77777777" w:rsidR="00CC58B6" w:rsidRPr="000B5F23" w:rsidRDefault="00CC58B6" w:rsidP="00ED6125">
            <w:pPr>
              <w:pStyle w:val="19"/>
              <w:rPr>
                <w:rStyle w:val="afff2"/>
                <w:rFonts w:eastAsia="MS Mincho"/>
                <w:b w:val="0"/>
              </w:rPr>
            </w:pPr>
            <w:r w:rsidRPr="000B5F23">
              <w:rPr>
                <w:rStyle w:val="afff2"/>
                <w:rFonts w:eastAsia="MS Mincho"/>
              </w:rPr>
              <w:lastRenderedPageBreak/>
              <w:t>Данные ранее выданного документа, удостоверяющего личность</w:t>
            </w:r>
          </w:p>
        </w:tc>
      </w:tr>
      <w:tr w:rsidR="00CC58B6" w:rsidRPr="000B5F23" w14:paraId="47A84420" w14:textId="77777777" w:rsidTr="008704C5">
        <w:tc>
          <w:tcPr>
            <w:tcW w:w="1696" w:type="dxa"/>
            <w:noWrap/>
          </w:tcPr>
          <w:p w14:paraId="3B00B38F" w14:textId="77777777" w:rsidR="00CC58B6" w:rsidRPr="000B5F23" w:rsidRDefault="00CC58B6" w:rsidP="00ED6125">
            <w:pPr>
              <w:pStyle w:val="13"/>
              <w:rPr>
                <w:rFonts w:eastAsia="Calibri"/>
              </w:rPr>
            </w:pPr>
            <w:r w:rsidRPr="000B5F23">
              <w:rPr>
                <w:rFonts w:eastAsia="Calibri"/>
              </w:rPr>
              <w:t>OLD_DOC</w:t>
            </w:r>
          </w:p>
        </w:tc>
        <w:tc>
          <w:tcPr>
            <w:tcW w:w="1843" w:type="dxa"/>
            <w:noWrap/>
          </w:tcPr>
          <w:p w14:paraId="24F55B61" w14:textId="77777777" w:rsidR="00CC58B6" w:rsidRPr="000B5F23" w:rsidRDefault="00CC58B6" w:rsidP="00ED6125">
            <w:pPr>
              <w:pStyle w:val="13"/>
              <w:rPr>
                <w:rFonts w:eastAsia="Calibri"/>
              </w:rPr>
            </w:pPr>
            <w:r w:rsidRPr="000B5F23">
              <w:t>DOCTYPE</w:t>
            </w:r>
          </w:p>
        </w:tc>
        <w:tc>
          <w:tcPr>
            <w:tcW w:w="709" w:type="dxa"/>
          </w:tcPr>
          <w:p w14:paraId="73BF5753" w14:textId="77777777" w:rsidR="00CC58B6" w:rsidRPr="000B5F23" w:rsidRDefault="00CC58B6" w:rsidP="00ED6125">
            <w:pPr>
              <w:pStyle w:val="13"/>
            </w:pPr>
            <w:r w:rsidRPr="000B5F23">
              <w:t>Char</w:t>
            </w:r>
          </w:p>
        </w:tc>
        <w:tc>
          <w:tcPr>
            <w:tcW w:w="708" w:type="dxa"/>
            <w:noWrap/>
          </w:tcPr>
          <w:p w14:paraId="0E86091C" w14:textId="77777777" w:rsidR="00CC58B6" w:rsidRPr="000B5F23" w:rsidRDefault="00CC58B6" w:rsidP="00ED6125">
            <w:pPr>
              <w:pStyle w:val="13"/>
            </w:pPr>
            <w:r w:rsidRPr="000B5F23">
              <w:t>2</w:t>
            </w:r>
          </w:p>
        </w:tc>
        <w:tc>
          <w:tcPr>
            <w:tcW w:w="839" w:type="dxa"/>
          </w:tcPr>
          <w:p w14:paraId="471837AF" w14:textId="77777777" w:rsidR="00CC58B6" w:rsidRPr="000B5F23" w:rsidRDefault="00CC58B6" w:rsidP="00ED6125">
            <w:pPr>
              <w:pStyle w:val="13"/>
            </w:pPr>
            <w:r w:rsidRPr="000B5F23">
              <w:t>У</w:t>
            </w:r>
          </w:p>
        </w:tc>
        <w:tc>
          <w:tcPr>
            <w:tcW w:w="2280" w:type="dxa"/>
          </w:tcPr>
          <w:p w14:paraId="071D1D7A" w14:textId="77777777" w:rsidR="00CC58B6" w:rsidRPr="000B5F23" w:rsidRDefault="00CC58B6" w:rsidP="00ED6125">
            <w:pPr>
              <w:pStyle w:val="13"/>
            </w:pPr>
            <w:r w:rsidRPr="000B5F23">
              <w:t>Тип прежнего документа, удостоверяющего личность</w:t>
            </w:r>
          </w:p>
        </w:tc>
        <w:tc>
          <w:tcPr>
            <w:tcW w:w="2305" w:type="dxa"/>
            <w:vMerge w:val="restart"/>
          </w:tcPr>
          <w:p w14:paraId="03009030" w14:textId="77777777" w:rsidR="00CC58B6" w:rsidRPr="000B5F23" w:rsidRDefault="00CC58B6" w:rsidP="00ED6125">
            <w:pPr>
              <w:pStyle w:val="13"/>
            </w:pPr>
          </w:p>
        </w:tc>
      </w:tr>
      <w:tr w:rsidR="00CC58B6" w:rsidRPr="000B5F23" w14:paraId="126303D7" w14:textId="77777777" w:rsidTr="008704C5">
        <w:tc>
          <w:tcPr>
            <w:tcW w:w="1696" w:type="dxa"/>
            <w:noWrap/>
          </w:tcPr>
          <w:p w14:paraId="1D4A4C6E" w14:textId="77777777" w:rsidR="00CC58B6" w:rsidRPr="000B5F23" w:rsidRDefault="00CC58B6" w:rsidP="00ED6125">
            <w:pPr>
              <w:pStyle w:val="13"/>
              <w:rPr>
                <w:rFonts w:eastAsia="Calibri"/>
              </w:rPr>
            </w:pPr>
          </w:p>
        </w:tc>
        <w:tc>
          <w:tcPr>
            <w:tcW w:w="1843" w:type="dxa"/>
            <w:noWrap/>
          </w:tcPr>
          <w:p w14:paraId="4662E968" w14:textId="77777777" w:rsidR="00CC58B6" w:rsidRPr="000B5F23" w:rsidRDefault="00CC58B6" w:rsidP="00ED6125">
            <w:pPr>
              <w:pStyle w:val="13"/>
              <w:rPr>
                <w:rFonts w:eastAsia="Calibri"/>
              </w:rPr>
            </w:pPr>
            <w:r w:rsidRPr="000B5F23">
              <w:t>DOCSER</w:t>
            </w:r>
          </w:p>
        </w:tc>
        <w:tc>
          <w:tcPr>
            <w:tcW w:w="709" w:type="dxa"/>
          </w:tcPr>
          <w:p w14:paraId="5BA125A1" w14:textId="77777777" w:rsidR="00CC58B6" w:rsidRPr="000B5F23" w:rsidRDefault="00CC58B6" w:rsidP="00ED6125">
            <w:pPr>
              <w:pStyle w:val="13"/>
            </w:pPr>
            <w:r w:rsidRPr="000B5F23">
              <w:t>Char</w:t>
            </w:r>
          </w:p>
        </w:tc>
        <w:tc>
          <w:tcPr>
            <w:tcW w:w="708" w:type="dxa"/>
            <w:noWrap/>
          </w:tcPr>
          <w:p w14:paraId="502D6C13" w14:textId="77777777" w:rsidR="00CC58B6" w:rsidRPr="000B5F23" w:rsidRDefault="00CC58B6" w:rsidP="00ED6125">
            <w:pPr>
              <w:pStyle w:val="13"/>
            </w:pPr>
            <w:r w:rsidRPr="000B5F23">
              <w:t>10</w:t>
            </w:r>
          </w:p>
        </w:tc>
        <w:tc>
          <w:tcPr>
            <w:tcW w:w="839" w:type="dxa"/>
          </w:tcPr>
          <w:p w14:paraId="799805E4" w14:textId="77777777" w:rsidR="00CC58B6" w:rsidRPr="000B5F23" w:rsidRDefault="00CC58B6" w:rsidP="00ED6125">
            <w:pPr>
              <w:pStyle w:val="13"/>
            </w:pPr>
            <w:r w:rsidRPr="000B5F23">
              <w:t>У</w:t>
            </w:r>
          </w:p>
        </w:tc>
        <w:tc>
          <w:tcPr>
            <w:tcW w:w="2280" w:type="dxa"/>
          </w:tcPr>
          <w:p w14:paraId="5826F8BC" w14:textId="77777777" w:rsidR="00CC58B6" w:rsidRPr="000B5F23" w:rsidRDefault="00CC58B6" w:rsidP="00ED6125">
            <w:pPr>
              <w:pStyle w:val="13"/>
            </w:pPr>
            <w:r w:rsidRPr="000B5F23">
              <w:t>Серия прежнего документа</w:t>
            </w:r>
          </w:p>
        </w:tc>
        <w:tc>
          <w:tcPr>
            <w:tcW w:w="2305" w:type="dxa"/>
            <w:vMerge/>
          </w:tcPr>
          <w:p w14:paraId="6A211657" w14:textId="77777777" w:rsidR="00CC58B6" w:rsidRPr="000B5F23" w:rsidRDefault="00CC58B6" w:rsidP="00ED6125">
            <w:pPr>
              <w:pStyle w:val="13"/>
            </w:pPr>
          </w:p>
        </w:tc>
      </w:tr>
      <w:tr w:rsidR="00CC58B6" w:rsidRPr="000B5F23" w14:paraId="50487990" w14:textId="77777777" w:rsidTr="008704C5">
        <w:tc>
          <w:tcPr>
            <w:tcW w:w="1696" w:type="dxa"/>
            <w:noWrap/>
          </w:tcPr>
          <w:p w14:paraId="7B9708B9" w14:textId="77777777" w:rsidR="00CC58B6" w:rsidRPr="000B5F23" w:rsidRDefault="00CC58B6" w:rsidP="00ED6125">
            <w:pPr>
              <w:pStyle w:val="13"/>
              <w:rPr>
                <w:rFonts w:eastAsia="Calibri"/>
              </w:rPr>
            </w:pPr>
          </w:p>
        </w:tc>
        <w:tc>
          <w:tcPr>
            <w:tcW w:w="1843" w:type="dxa"/>
            <w:noWrap/>
          </w:tcPr>
          <w:p w14:paraId="6C369532" w14:textId="77777777" w:rsidR="00CC58B6" w:rsidRPr="000B5F23" w:rsidRDefault="00CC58B6" w:rsidP="00ED6125">
            <w:pPr>
              <w:pStyle w:val="13"/>
              <w:rPr>
                <w:rFonts w:eastAsia="Calibri"/>
              </w:rPr>
            </w:pPr>
            <w:r w:rsidRPr="000B5F23">
              <w:t>DOCNUM</w:t>
            </w:r>
          </w:p>
        </w:tc>
        <w:tc>
          <w:tcPr>
            <w:tcW w:w="709" w:type="dxa"/>
          </w:tcPr>
          <w:p w14:paraId="05067FE7" w14:textId="77777777" w:rsidR="00CC58B6" w:rsidRPr="000B5F23" w:rsidRDefault="00CC58B6" w:rsidP="00ED6125">
            <w:pPr>
              <w:pStyle w:val="13"/>
            </w:pPr>
            <w:r w:rsidRPr="000B5F23">
              <w:t>Char</w:t>
            </w:r>
          </w:p>
        </w:tc>
        <w:tc>
          <w:tcPr>
            <w:tcW w:w="708" w:type="dxa"/>
            <w:noWrap/>
          </w:tcPr>
          <w:p w14:paraId="65656136" w14:textId="77777777" w:rsidR="00CC58B6" w:rsidRPr="000B5F23" w:rsidRDefault="00CC58B6" w:rsidP="00ED6125">
            <w:pPr>
              <w:pStyle w:val="13"/>
            </w:pPr>
            <w:r w:rsidRPr="000B5F23">
              <w:t>20</w:t>
            </w:r>
          </w:p>
        </w:tc>
        <w:tc>
          <w:tcPr>
            <w:tcW w:w="839" w:type="dxa"/>
          </w:tcPr>
          <w:p w14:paraId="7D4F3978" w14:textId="77777777" w:rsidR="00CC58B6" w:rsidRPr="000B5F23" w:rsidRDefault="00CC58B6" w:rsidP="00ED6125">
            <w:pPr>
              <w:pStyle w:val="13"/>
            </w:pPr>
            <w:r w:rsidRPr="000B5F23">
              <w:t>У</w:t>
            </w:r>
          </w:p>
        </w:tc>
        <w:tc>
          <w:tcPr>
            <w:tcW w:w="2280" w:type="dxa"/>
          </w:tcPr>
          <w:p w14:paraId="635C9D2A" w14:textId="77777777" w:rsidR="00CC58B6" w:rsidRPr="000B5F23" w:rsidRDefault="00CC58B6" w:rsidP="00ED6125">
            <w:pPr>
              <w:pStyle w:val="13"/>
            </w:pPr>
            <w:r w:rsidRPr="000B5F23">
              <w:t>Номер прежнего документа</w:t>
            </w:r>
          </w:p>
        </w:tc>
        <w:tc>
          <w:tcPr>
            <w:tcW w:w="2305" w:type="dxa"/>
            <w:vMerge/>
          </w:tcPr>
          <w:p w14:paraId="730635BD" w14:textId="77777777" w:rsidR="00CC58B6" w:rsidRPr="000B5F23" w:rsidRDefault="00CC58B6" w:rsidP="00ED6125">
            <w:pPr>
              <w:pStyle w:val="13"/>
            </w:pPr>
          </w:p>
        </w:tc>
      </w:tr>
      <w:tr w:rsidR="00CC58B6" w:rsidRPr="000B5F23" w14:paraId="6BE8275F" w14:textId="77777777" w:rsidTr="008704C5">
        <w:tc>
          <w:tcPr>
            <w:tcW w:w="1696" w:type="dxa"/>
            <w:noWrap/>
          </w:tcPr>
          <w:p w14:paraId="076C645B" w14:textId="77777777" w:rsidR="00CC58B6" w:rsidRPr="000B5F23" w:rsidRDefault="00CC58B6" w:rsidP="00ED6125">
            <w:pPr>
              <w:pStyle w:val="13"/>
              <w:rPr>
                <w:rFonts w:eastAsia="Calibri"/>
              </w:rPr>
            </w:pPr>
          </w:p>
        </w:tc>
        <w:tc>
          <w:tcPr>
            <w:tcW w:w="1843" w:type="dxa"/>
            <w:noWrap/>
          </w:tcPr>
          <w:p w14:paraId="64529EC5" w14:textId="77777777" w:rsidR="00CC58B6" w:rsidRPr="000B5F23" w:rsidRDefault="00CC58B6" w:rsidP="00ED6125">
            <w:pPr>
              <w:pStyle w:val="13"/>
              <w:rPr>
                <w:rFonts w:eastAsia="Calibri"/>
              </w:rPr>
            </w:pPr>
            <w:r w:rsidRPr="000B5F23">
              <w:t>DOCDATE</w:t>
            </w:r>
          </w:p>
        </w:tc>
        <w:tc>
          <w:tcPr>
            <w:tcW w:w="709" w:type="dxa"/>
          </w:tcPr>
          <w:p w14:paraId="50A1CFBF" w14:textId="77777777" w:rsidR="00CC58B6" w:rsidRPr="000B5F23" w:rsidRDefault="00CC58B6" w:rsidP="00ED6125">
            <w:pPr>
              <w:pStyle w:val="13"/>
            </w:pPr>
            <w:r w:rsidRPr="000B5F23">
              <w:t>Date</w:t>
            </w:r>
          </w:p>
        </w:tc>
        <w:tc>
          <w:tcPr>
            <w:tcW w:w="708" w:type="dxa"/>
            <w:noWrap/>
          </w:tcPr>
          <w:p w14:paraId="6AABA69B" w14:textId="77777777" w:rsidR="00CC58B6" w:rsidRPr="000B5F23" w:rsidRDefault="00CC58B6" w:rsidP="00ED6125">
            <w:pPr>
              <w:pStyle w:val="13"/>
            </w:pPr>
          </w:p>
        </w:tc>
        <w:tc>
          <w:tcPr>
            <w:tcW w:w="839" w:type="dxa"/>
          </w:tcPr>
          <w:p w14:paraId="56236871" w14:textId="77777777" w:rsidR="00CC58B6" w:rsidRPr="000B5F23" w:rsidRDefault="00CC58B6" w:rsidP="00ED6125">
            <w:pPr>
              <w:pStyle w:val="13"/>
            </w:pPr>
            <w:r w:rsidRPr="000B5F23">
              <w:t>У</w:t>
            </w:r>
          </w:p>
        </w:tc>
        <w:tc>
          <w:tcPr>
            <w:tcW w:w="2280" w:type="dxa"/>
          </w:tcPr>
          <w:p w14:paraId="276A929D" w14:textId="77777777" w:rsidR="00CC58B6" w:rsidRPr="000B5F23" w:rsidRDefault="00CC58B6" w:rsidP="00ED6125">
            <w:pPr>
              <w:pStyle w:val="13"/>
            </w:pPr>
            <w:r w:rsidRPr="000B5F23">
              <w:t>Дата выдачи прежнего документа, удостоверяющего личность</w:t>
            </w:r>
          </w:p>
        </w:tc>
        <w:tc>
          <w:tcPr>
            <w:tcW w:w="2305" w:type="dxa"/>
            <w:vMerge/>
          </w:tcPr>
          <w:p w14:paraId="3E876987" w14:textId="77777777" w:rsidR="00CC58B6" w:rsidRPr="000B5F23" w:rsidRDefault="00CC58B6" w:rsidP="00ED6125">
            <w:pPr>
              <w:pStyle w:val="13"/>
            </w:pPr>
          </w:p>
        </w:tc>
      </w:tr>
      <w:tr w:rsidR="00CC58B6" w:rsidRPr="000B5F23" w14:paraId="363F33DA" w14:textId="77777777" w:rsidTr="008704C5">
        <w:tc>
          <w:tcPr>
            <w:tcW w:w="1696" w:type="dxa"/>
            <w:noWrap/>
          </w:tcPr>
          <w:p w14:paraId="443B64B8" w14:textId="77777777" w:rsidR="00CC58B6" w:rsidRPr="000B5F23" w:rsidRDefault="00CC58B6" w:rsidP="00ED6125">
            <w:pPr>
              <w:pStyle w:val="13"/>
              <w:rPr>
                <w:rFonts w:eastAsia="Calibri"/>
              </w:rPr>
            </w:pPr>
          </w:p>
        </w:tc>
        <w:tc>
          <w:tcPr>
            <w:tcW w:w="1843" w:type="dxa"/>
            <w:noWrap/>
          </w:tcPr>
          <w:p w14:paraId="3593AE67" w14:textId="77777777" w:rsidR="00CC58B6" w:rsidRPr="000B5F23" w:rsidRDefault="00CC58B6" w:rsidP="00ED6125">
            <w:pPr>
              <w:pStyle w:val="13"/>
            </w:pPr>
            <w:r w:rsidRPr="000B5F23">
              <w:t>DOC</w:t>
            </w:r>
            <w:r w:rsidRPr="000B5F23">
              <w:rPr>
                <w:lang w:val="en-US"/>
              </w:rPr>
              <w:t>EXP</w:t>
            </w:r>
          </w:p>
        </w:tc>
        <w:tc>
          <w:tcPr>
            <w:tcW w:w="709" w:type="dxa"/>
          </w:tcPr>
          <w:p w14:paraId="7D966ACC" w14:textId="77777777" w:rsidR="00CC58B6" w:rsidRPr="000B5F23" w:rsidRDefault="00CC58B6" w:rsidP="00ED6125">
            <w:pPr>
              <w:pStyle w:val="13"/>
            </w:pPr>
            <w:r w:rsidRPr="000B5F23">
              <w:t>Date</w:t>
            </w:r>
          </w:p>
        </w:tc>
        <w:tc>
          <w:tcPr>
            <w:tcW w:w="708" w:type="dxa"/>
            <w:noWrap/>
          </w:tcPr>
          <w:p w14:paraId="0E8C1BF5" w14:textId="77777777" w:rsidR="00CC58B6" w:rsidRPr="000B5F23" w:rsidRDefault="00CC58B6" w:rsidP="00ED6125">
            <w:pPr>
              <w:pStyle w:val="13"/>
            </w:pPr>
          </w:p>
        </w:tc>
        <w:tc>
          <w:tcPr>
            <w:tcW w:w="839" w:type="dxa"/>
          </w:tcPr>
          <w:p w14:paraId="3019459F" w14:textId="77777777" w:rsidR="00CC58B6" w:rsidRPr="000B5F23" w:rsidRDefault="00CC58B6" w:rsidP="00ED6125">
            <w:pPr>
              <w:pStyle w:val="13"/>
            </w:pPr>
            <w:r w:rsidRPr="000B5F23">
              <w:t>У</w:t>
            </w:r>
          </w:p>
        </w:tc>
        <w:tc>
          <w:tcPr>
            <w:tcW w:w="2280" w:type="dxa"/>
          </w:tcPr>
          <w:p w14:paraId="5490A067" w14:textId="77777777" w:rsidR="00CC58B6" w:rsidRPr="000B5F23" w:rsidRDefault="00CC58B6" w:rsidP="00ED6125">
            <w:pPr>
              <w:pStyle w:val="13"/>
            </w:pPr>
            <w:r w:rsidRPr="000B5F23">
              <w:t>Срок действия</w:t>
            </w:r>
          </w:p>
        </w:tc>
        <w:tc>
          <w:tcPr>
            <w:tcW w:w="2305" w:type="dxa"/>
            <w:vMerge/>
          </w:tcPr>
          <w:p w14:paraId="4B667FBC" w14:textId="77777777" w:rsidR="00CC58B6" w:rsidRPr="000B5F23" w:rsidRDefault="00CC58B6" w:rsidP="00ED6125">
            <w:pPr>
              <w:pStyle w:val="13"/>
            </w:pPr>
          </w:p>
        </w:tc>
      </w:tr>
      <w:tr w:rsidR="00CC58B6" w:rsidRPr="000B5F23" w14:paraId="7C888886" w14:textId="77777777" w:rsidTr="008704C5">
        <w:tc>
          <w:tcPr>
            <w:tcW w:w="1696" w:type="dxa"/>
            <w:noWrap/>
          </w:tcPr>
          <w:p w14:paraId="31B502E5" w14:textId="77777777" w:rsidR="00CC58B6" w:rsidRPr="000B5F23" w:rsidRDefault="00CC58B6" w:rsidP="00ED6125">
            <w:pPr>
              <w:pStyle w:val="13"/>
              <w:rPr>
                <w:rFonts w:eastAsia="Calibri"/>
              </w:rPr>
            </w:pPr>
          </w:p>
        </w:tc>
        <w:tc>
          <w:tcPr>
            <w:tcW w:w="1843" w:type="dxa"/>
            <w:noWrap/>
          </w:tcPr>
          <w:p w14:paraId="083CD6B9" w14:textId="77777777" w:rsidR="00CC58B6" w:rsidRPr="000B5F23" w:rsidRDefault="00CC58B6" w:rsidP="00ED6125">
            <w:pPr>
              <w:pStyle w:val="13"/>
            </w:pPr>
            <w:r w:rsidRPr="000B5F23">
              <w:t>NAME_VP</w:t>
            </w:r>
          </w:p>
        </w:tc>
        <w:tc>
          <w:tcPr>
            <w:tcW w:w="709" w:type="dxa"/>
          </w:tcPr>
          <w:p w14:paraId="21062E48" w14:textId="77777777" w:rsidR="00CC58B6" w:rsidRPr="000B5F23" w:rsidRDefault="00CC58B6" w:rsidP="00ED6125">
            <w:pPr>
              <w:pStyle w:val="13"/>
            </w:pPr>
            <w:r w:rsidRPr="000B5F23">
              <w:t>Char</w:t>
            </w:r>
          </w:p>
        </w:tc>
        <w:tc>
          <w:tcPr>
            <w:tcW w:w="708" w:type="dxa"/>
            <w:noWrap/>
          </w:tcPr>
          <w:p w14:paraId="052A470B" w14:textId="7C118B93" w:rsidR="00CC58B6" w:rsidRPr="001C4F94" w:rsidRDefault="001C4F94" w:rsidP="00ED6125">
            <w:pPr>
              <w:pStyle w:val="13"/>
              <w:rPr>
                <w:lang w:val="en-US"/>
              </w:rPr>
            </w:pPr>
            <w:r>
              <w:rPr>
                <w:lang w:val="en-US"/>
              </w:rPr>
              <w:t>200</w:t>
            </w:r>
          </w:p>
        </w:tc>
        <w:tc>
          <w:tcPr>
            <w:tcW w:w="839" w:type="dxa"/>
          </w:tcPr>
          <w:p w14:paraId="41F41E07" w14:textId="77777777" w:rsidR="00CC58B6" w:rsidRPr="000B5F23" w:rsidRDefault="00CC58B6" w:rsidP="00ED6125">
            <w:pPr>
              <w:pStyle w:val="13"/>
            </w:pPr>
            <w:r w:rsidRPr="000B5F23">
              <w:t>У</w:t>
            </w:r>
          </w:p>
        </w:tc>
        <w:tc>
          <w:tcPr>
            <w:tcW w:w="2280" w:type="dxa"/>
          </w:tcPr>
          <w:p w14:paraId="4D30D2C0" w14:textId="77777777" w:rsidR="00CC58B6" w:rsidRPr="000B5F23" w:rsidRDefault="00CC58B6" w:rsidP="00ED6125">
            <w:pPr>
              <w:pStyle w:val="13"/>
            </w:pPr>
            <w:r w:rsidRPr="000B5F23">
              <w:t>Наименование органа, выдавшего документ</w:t>
            </w:r>
          </w:p>
        </w:tc>
        <w:tc>
          <w:tcPr>
            <w:tcW w:w="2305" w:type="dxa"/>
            <w:vMerge/>
          </w:tcPr>
          <w:p w14:paraId="6511F247" w14:textId="77777777" w:rsidR="00CC58B6" w:rsidRPr="000B5F23" w:rsidRDefault="00CC58B6" w:rsidP="00ED6125">
            <w:pPr>
              <w:pStyle w:val="13"/>
            </w:pPr>
          </w:p>
        </w:tc>
      </w:tr>
      <w:tr w:rsidR="0082538F" w:rsidRPr="000B5F23" w14:paraId="776D1ED0" w14:textId="77777777" w:rsidTr="008704C5">
        <w:tc>
          <w:tcPr>
            <w:tcW w:w="1696" w:type="dxa"/>
            <w:noWrap/>
          </w:tcPr>
          <w:p w14:paraId="0FA762E0" w14:textId="77777777" w:rsidR="0082538F" w:rsidRPr="000B5F23" w:rsidRDefault="0082538F" w:rsidP="00ED6125">
            <w:pPr>
              <w:pStyle w:val="13"/>
              <w:rPr>
                <w:rFonts w:eastAsia="Calibri"/>
              </w:rPr>
            </w:pPr>
          </w:p>
        </w:tc>
        <w:tc>
          <w:tcPr>
            <w:tcW w:w="1843" w:type="dxa"/>
            <w:noWrap/>
          </w:tcPr>
          <w:p w14:paraId="2388F7BB" w14:textId="759BA415" w:rsidR="0082538F" w:rsidRPr="000B42E1" w:rsidRDefault="0082538F" w:rsidP="00ED6125">
            <w:pPr>
              <w:pStyle w:val="13"/>
            </w:pPr>
            <w:r w:rsidRPr="00FE592D">
              <w:rPr>
                <w:lang w:val="en-US"/>
              </w:rPr>
              <w:t>CODE_VP</w:t>
            </w:r>
          </w:p>
        </w:tc>
        <w:tc>
          <w:tcPr>
            <w:tcW w:w="709" w:type="dxa"/>
          </w:tcPr>
          <w:p w14:paraId="589477EE" w14:textId="6EF2AC91" w:rsidR="0082538F" w:rsidRPr="000B42E1" w:rsidRDefault="0082538F" w:rsidP="00ED6125">
            <w:pPr>
              <w:pStyle w:val="13"/>
            </w:pPr>
            <w:r w:rsidRPr="000B42E1">
              <w:rPr>
                <w:lang w:val="en-US"/>
              </w:rPr>
              <w:t>Char</w:t>
            </w:r>
          </w:p>
        </w:tc>
        <w:tc>
          <w:tcPr>
            <w:tcW w:w="708" w:type="dxa"/>
            <w:noWrap/>
          </w:tcPr>
          <w:p w14:paraId="52C9CBBD" w14:textId="6ED32917" w:rsidR="0082538F" w:rsidRPr="000B42E1" w:rsidRDefault="0082538F" w:rsidP="00ED6125">
            <w:pPr>
              <w:pStyle w:val="13"/>
            </w:pPr>
            <w:r w:rsidRPr="000B42E1">
              <w:rPr>
                <w:lang w:val="en-US"/>
              </w:rPr>
              <w:t>7</w:t>
            </w:r>
          </w:p>
        </w:tc>
        <w:tc>
          <w:tcPr>
            <w:tcW w:w="839" w:type="dxa"/>
          </w:tcPr>
          <w:p w14:paraId="2299E92E" w14:textId="28709197" w:rsidR="0082538F" w:rsidRPr="000B42E1" w:rsidRDefault="0082538F" w:rsidP="00ED6125">
            <w:pPr>
              <w:pStyle w:val="13"/>
            </w:pPr>
            <w:r w:rsidRPr="000B42E1">
              <w:t>У</w:t>
            </w:r>
          </w:p>
        </w:tc>
        <w:tc>
          <w:tcPr>
            <w:tcW w:w="2280" w:type="dxa"/>
          </w:tcPr>
          <w:p w14:paraId="0593432F" w14:textId="5D748499" w:rsidR="0082538F" w:rsidRPr="000B42E1" w:rsidRDefault="0082538F" w:rsidP="00ED6125">
            <w:pPr>
              <w:pStyle w:val="13"/>
            </w:pPr>
            <w:r w:rsidRPr="000B42E1">
              <w:t>Код подразделения, выдавшего ДУДЛ</w:t>
            </w:r>
          </w:p>
        </w:tc>
        <w:tc>
          <w:tcPr>
            <w:tcW w:w="2305" w:type="dxa"/>
          </w:tcPr>
          <w:p w14:paraId="7D8521C3" w14:textId="6D35214F" w:rsidR="0082538F" w:rsidRPr="000B42E1" w:rsidRDefault="00222FCC" w:rsidP="00ED6125">
            <w:pPr>
              <w:pStyle w:val="13"/>
            </w:pPr>
            <w:r w:rsidRPr="000B42E1">
              <w:t>Обязательно, если тип ДУДЛ равен 14.</w:t>
            </w:r>
          </w:p>
        </w:tc>
      </w:tr>
      <w:tr w:rsidR="00CC58B6" w:rsidRPr="000B5F23" w14:paraId="680E1B25" w14:textId="77777777" w:rsidTr="008704C5">
        <w:tc>
          <w:tcPr>
            <w:tcW w:w="10380" w:type="dxa"/>
            <w:gridSpan w:val="7"/>
            <w:noWrap/>
          </w:tcPr>
          <w:p w14:paraId="1CEA6AC0" w14:textId="77777777" w:rsidR="00CC58B6" w:rsidRPr="000B5F23" w:rsidRDefault="00CC58B6" w:rsidP="00ED6125">
            <w:pPr>
              <w:pStyle w:val="19"/>
              <w:rPr>
                <w:rStyle w:val="afff2"/>
                <w:rFonts w:eastAsia="MS Mincho"/>
                <w:b w:val="0"/>
              </w:rPr>
            </w:pPr>
            <w:r w:rsidRPr="000B5F23">
              <w:rPr>
                <w:rStyle w:val="afff2"/>
                <w:rFonts w:eastAsia="MS Mincho"/>
              </w:rPr>
              <w:t>Адрес места регистрации</w:t>
            </w:r>
          </w:p>
        </w:tc>
      </w:tr>
      <w:tr w:rsidR="00CC58B6" w:rsidRPr="000B5F23" w14:paraId="6CDF37DC" w14:textId="77777777" w:rsidTr="008704C5">
        <w:tc>
          <w:tcPr>
            <w:tcW w:w="1696" w:type="dxa"/>
            <w:noWrap/>
          </w:tcPr>
          <w:p w14:paraId="00343AA7" w14:textId="77777777" w:rsidR="00CC58B6" w:rsidRPr="000B5F23" w:rsidRDefault="00CC58B6" w:rsidP="00ED6125">
            <w:pPr>
              <w:pStyle w:val="13"/>
              <w:rPr>
                <w:rFonts w:eastAsia="Calibri"/>
              </w:rPr>
            </w:pPr>
            <w:r w:rsidRPr="000B5F23">
              <w:rPr>
                <w:rFonts w:eastAsia="Calibri"/>
              </w:rPr>
              <w:t>ADDRES_G</w:t>
            </w:r>
          </w:p>
        </w:tc>
        <w:tc>
          <w:tcPr>
            <w:tcW w:w="1843" w:type="dxa"/>
            <w:noWrap/>
          </w:tcPr>
          <w:p w14:paraId="6EBAD4D5" w14:textId="77777777" w:rsidR="00CC58B6" w:rsidRPr="000B5F23" w:rsidRDefault="00CC58B6" w:rsidP="00ED6125">
            <w:pPr>
              <w:pStyle w:val="13"/>
            </w:pPr>
            <w:r w:rsidRPr="000B5F23">
              <w:t>BOMG</w:t>
            </w:r>
          </w:p>
        </w:tc>
        <w:tc>
          <w:tcPr>
            <w:tcW w:w="709" w:type="dxa"/>
          </w:tcPr>
          <w:p w14:paraId="1083EA1E" w14:textId="77777777" w:rsidR="00CC58B6" w:rsidRPr="000B5F23" w:rsidRDefault="00CC58B6" w:rsidP="00ED6125">
            <w:pPr>
              <w:pStyle w:val="13"/>
            </w:pPr>
            <w:r w:rsidRPr="000B5F23">
              <w:t>Num</w:t>
            </w:r>
          </w:p>
        </w:tc>
        <w:tc>
          <w:tcPr>
            <w:tcW w:w="708" w:type="dxa"/>
            <w:noWrap/>
          </w:tcPr>
          <w:p w14:paraId="2FB930A1" w14:textId="77777777" w:rsidR="00CC58B6" w:rsidRPr="000B5F23" w:rsidRDefault="00CC58B6" w:rsidP="00ED6125">
            <w:pPr>
              <w:pStyle w:val="13"/>
            </w:pPr>
            <w:r w:rsidRPr="000B5F23">
              <w:t>1</w:t>
            </w:r>
          </w:p>
        </w:tc>
        <w:tc>
          <w:tcPr>
            <w:tcW w:w="839" w:type="dxa"/>
          </w:tcPr>
          <w:p w14:paraId="6E8B5F03" w14:textId="77777777" w:rsidR="00CC58B6" w:rsidRPr="000B5F23" w:rsidRDefault="00CC58B6" w:rsidP="00ED6125">
            <w:pPr>
              <w:pStyle w:val="13"/>
            </w:pPr>
            <w:r w:rsidRPr="000B5F23">
              <w:t>О</w:t>
            </w:r>
          </w:p>
        </w:tc>
        <w:tc>
          <w:tcPr>
            <w:tcW w:w="2280" w:type="dxa"/>
          </w:tcPr>
          <w:p w14:paraId="73C8DDB6" w14:textId="77777777" w:rsidR="00CC58B6" w:rsidRPr="000B5F23" w:rsidRDefault="00CC58B6" w:rsidP="00ED6125">
            <w:pPr>
              <w:pStyle w:val="13"/>
            </w:pPr>
            <w:r w:rsidRPr="000B5F23">
              <w:t>Признак лица без определённого места жительства</w:t>
            </w:r>
          </w:p>
        </w:tc>
        <w:tc>
          <w:tcPr>
            <w:tcW w:w="2305" w:type="dxa"/>
          </w:tcPr>
          <w:p w14:paraId="7BEE9769" w14:textId="77777777" w:rsidR="00CC58B6" w:rsidRPr="000B5F23" w:rsidRDefault="00CC58B6" w:rsidP="00ED6125">
            <w:pPr>
              <w:pStyle w:val="13"/>
              <w:jc w:val="left"/>
            </w:pPr>
            <w:r w:rsidRPr="000B5F23">
              <w:t>0 – имеет постоянную или временную регистрацию по месту жительства;</w:t>
            </w:r>
          </w:p>
          <w:p w14:paraId="0B338092" w14:textId="77777777" w:rsidR="00CC58B6" w:rsidRPr="00D02042" w:rsidRDefault="00CC58B6" w:rsidP="00ED6125">
            <w:pPr>
              <w:pStyle w:val="13"/>
              <w:jc w:val="left"/>
            </w:pPr>
            <w:r w:rsidRPr="000B5F23">
              <w:t>1 – лицо без определённого места жительства</w:t>
            </w:r>
            <w:r>
              <w:t xml:space="preserve"> </w:t>
            </w:r>
            <w:r w:rsidRPr="00D02042">
              <w:t>или не найден в ГАР.</w:t>
            </w:r>
          </w:p>
          <w:p w14:paraId="51D82A65" w14:textId="77777777" w:rsidR="00CC58B6" w:rsidRPr="000B5F23" w:rsidRDefault="00CC58B6" w:rsidP="00ED6125">
            <w:pPr>
              <w:pStyle w:val="13"/>
              <w:jc w:val="left"/>
            </w:pPr>
            <w:r w:rsidRPr="00D02042">
              <w:t>Для лиц с признаком равным 1 следующие</w:t>
            </w:r>
            <w:r w:rsidRPr="000B5F23">
              <w:t xml:space="preserve"> элементы не заполняются.</w:t>
            </w:r>
          </w:p>
        </w:tc>
      </w:tr>
      <w:tr w:rsidR="00CC58B6" w:rsidRPr="000B5F23" w14:paraId="04049D97" w14:textId="77777777" w:rsidTr="008704C5">
        <w:tc>
          <w:tcPr>
            <w:tcW w:w="1696" w:type="dxa"/>
            <w:noWrap/>
          </w:tcPr>
          <w:p w14:paraId="4A6EE496" w14:textId="77777777" w:rsidR="00CC58B6" w:rsidRPr="000B5F23" w:rsidRDefault="00CC58B6" w:rsidP="00ED6125">
            <w:pPr>
              <w:pStyle w:val="13"/>
              <w:rPr>
                <w:rFonts w:eastAsia="Calibri"/>
              </w:rPr>
            </w:pPr>
          </w:p>
        </w:tc>
        <w:tc>
          <w:tcPr>
            <w:tcW w:w="1843" w:type="dxa"/>
            <w:shd w:val="clear" w:color="auto" w:fill="auto"/>
            <w:noWrap/>
          </w:tcPr>
          <w:p w14:paraId="1B443D77" w14:textId="77777777" w:rsidR="00CC58B6" w:rsidRPr="0001013A" w:rsidRDefault="00CC58B6" w:rsidP="00ED6125">
            <w:pPr>
              <w:pStyle w:val="13"/>
              <w:rPr>
                <w:highlight w:val="cyan"/>
              </w:rPr>
            </w:pPr>
            <w:r w:rsidRPr="00ED49B5">
              <w:rPr>
                <w:lang w:val="en-US"/>
              </w:rPr>
              <w:t>FIAS_AOID</w:t>
            </w:r>
          </w:p>
        </w:tc>
        <w:tc>
          <w:tcPr>
            <w:tcW w:w="709" w:type="dxa"/>
            <w:shd w:val="clear" w:color="auto" w:fill="auto"/>
          </w:tcPr>
          <w:p w14:paraId="23F6B215" w14:textId="77777777" w:rsidR="00CC58B6" w:rsidRPr="000B5F23" w:rsidRDefault="00CC58B6" w:rsidP="00ED6125">
            <w:pPr>
              <w:pStyle w:val="13"/>
            </w:pPr>
            <w:r w:rsidRPr="000B5F23">
              <w:t>Char</w:t>
            </w:r>
          </w:p>
        </w:tc>
        <w:tc>
          <w:tcPr>
            <w:tcW w:w="708" w:type="dxa"/>
            <w:shd w:val="clear" w:color="auto" w:fill="auto"/>
            <w:noWrap/>
          </w:tcPr>
          <w:p w14:paraId="4A1A9DC7" w14:textId="77777777" w:rsidR="00CC58B6" w:rsidRPr="000B5F23" w:rsidRDefault="00CC58B6" w:rsidP="00ED6125">
            <w:pPr>
              <w:pStyle w:val="13"/>
            </w:pPr>
            <w:r w:rsidRPr="000B5F23">
              <w:rPr>
                <w:lang w:val="en-US"/>
              </w:rPr>
              <w:t>36</w:t>
            </w:r>
          </w:p>
        </w:tc>
        <w:tc>
          <w:tcPr>
            <w:tcW w:w="839" w:type="dxa"/>
            <w:shd w:val="clear" w:color="auto" w:fill="auto"/>
          </w:tcPr>
          <w:p w14:paraId="7A23C670" w14:textId="77777777" w:rsidR="00CC58B6" w:rsidRPr="000B5F23" w:rsidRDefault="00CC58B6" w:rsidP="00ED6125">
            <w:pPr>
              <w:pStyle w:val="13"/>
            </w:pPr>
            <w:r w:rsidRPr="000B5F23">
              <w:t>У</w:t>
            </w:r>
          </w:p>
        </w:tc>
        <w:tc>
          <w:tcPr>
            <w:tcW w:w="2280" w:type="dxa"/>
            <w:shd w:val="clear" w:color="auto" w:fill="auto"/>
          </w:tcPr>
          <w:p w14:paraId="4980AD26" w14:textId="77777777" w:rsidR="00CC58B6" w:rsidRPr="000B5F23" w:rsidRDefault="00CC58B6" w:rsidP="00ED6125">
            <w:pPr>
              <w:pStyle w:val="13"/>
              <w:jc w:val="left"/>
            </w:pPr>
            <w:r w:rsidRPr="000B5F23">
              <w:t xml:space="preserve">Уникальный идентификатор записи классификатора адресообразующего элемента в </w:t>
            </w:r>
            <w:r w:rsidRPr="001431D6">
              <w:t>ФИАС в формате ГАР (с точностью до</w:t>
            </w:r>
            <w:r w:rsidRPr="000B5F23">
              <w:t xml:space="preserve"> улицы, при отсутствии улицы – до города или </w:t>
            </w:r>
            <w:r w:rsidRPr="000B5F23">
              <w:lastRenderedPageBreak/>
              <w:t>населенного пункта)</w:t>
            </w:r>
          </w:p>
        </w:tc>
        <w:tc>
          <w:tcPr>
            <w:tcW w:w="2305" w:type="dxa"/>
            <w:shd w:val="clear" w:color="auto" w:fill="auto"/>
          </w:tcPr>
          <w:p w14:paraId="687F6B63" w14:textId="77777777" w:rsidR="00CC58B6" w:rsidRDefault="00CC58B6" w:rsidP="00ED6125">
            <w:pPr>
              <w:pStyle w:val="13"/>
              <w:jc w:val="left"/>
            </w:pPr>
            <w:r w:rsidRPr="000B5F23">
              <w:lastRenderedPageBreak/>
              <w:t>Не указывается только в случае отсутствия сведений в ФИАС.</w:t>
            </w:r>
          </w:p>
          <w:p w14:paraId="7B4793F8" w14:textId="77777777" w:rsidR="00CC58B6" w:rsidRPr="000B5F23" w:rsidRDefault="00CC58B6" w:rsidP="00ED6125">
            <w:pPr>
              <w:pStyle w:val="13"/>
              <w:jc w:val="left"/>
            </w:pPr>
            <w:r w:rsidRPr="001431D6">
              <w:t xml:space="preserve">Указывается значение атрибута OBJECTGUID элемента OBJECT из таблицы AS_ADDR_OBJ выгрузки файлов БД </w:t>
            </w:r>
            <w:r w:rsidRPr="001431D6">
              <w:lastRenderedPageBreak/>
              <w:t>ФИАС в формате ГАР.</w:t>
            </w:r>
          </w:p>
        </w:tc>
      </w:tr>
      <w:tr w:rsidR="00CC58B6" w:rsidRPr="000B5F23" w14:paraId="125A9AD5" w14:textId="77777777" w:rsidTr="008704C5">
        <w:tc>
          <w:tcPr>
            <w:tcW w:w="1696" w:type="dxa"/>
            <w:noWrap/>
          </w:tcPr>
          <w:p w14:paraId="401E4D26" w14:textId="77777777" w:rsidR="00CC58B6" w:rsidRPr="000B5F23" w:rsidRDefault="00CC58B6" w:rsidP="00ED6125">
            <w:pPr>
              <w:pStyle w:val="13"/>
              <w:rPr>
                <w:rFonts w:eastAsia="Calibri"/>
              </w:rPr>
            </w:pPr>
          </w:p>
        </w:tc>
        <w:tc>
          <w:tcPr>
            <w:tcW w:w="1843" w:type="dxa"/>
            <w:shd w:val="clear" w:color="auto" w:fill="auto"/>
            <w:noWrap/>
          </w:tcPr>
          <w:p w14:paraId="6582737C" w14:textId="77777777" w:rsidR="00CC58B6" w:rsidRPr="0001013A" w:rsidRDefault="00CC58B6" w:rsidP="00ED6125">
            <w:pPr>
              <w:pStyle w:val="13"/>
              <w:rPr>
                <w:highlight w:val="cyan"/>
              </w:rPr>
            </w:pPr>
            <w:r w:rsidRPr="00ED49B5">
              <w:rPr>
                <w:lang w:val="en-US"/>
              </w:rPr>
              <w:t>FIAS_HOUSEID</w:t>
            </w:r>
          </w:p>
        </w:tc>
        <w:tc>
          <w:tcPr>
            <w:tcW w:w="709" w:type="dxa"/>
            <w:shd w:val="clear" w:color="auto" w:fill="auto"/>
          </w:tcPr>
          <w:p w14:paraId="58953D3A" w14:textId="77777777" w:rsidR="00CC58B6" w:rsidRPr="000B5F23" w:rsidRDefault="00CC58B6" w:rsidP="00ED6125">
            <w:pPr>
              <w:pStyle w:val="13"/>
            </w:pPr>
            <w:r w:rsidRPr="000B5F23">
              <w:t>Char</w:t>
            </w:r>
          </w:p>
        </w:tc>
        <w:tc>
          <w:tcPr>
            <w:tcW w:w="708" w:type="dxa"/>
            <w:shd w:val="clear" w:color="auto" w:fill="auto"/>
            <w:noWrap/>
          </w:tcPr>
          <w:p w14:paraId="705ACA76" w14:textId="77777777" w:rsidR="00CC58B6" w:rsidRPr="000B5F23" w:rsidRDefault="00CC58B6" w:rsidP="00ED6125">
            <w:pPr>
              <w:pStyle w:val="13"/>
            </w:pPr>
            <w:r w:rsidRPr="000B5F23">
              <w:rPr>
                <w:lang w:val="en-US"/>
              </w:rPr>
              <w:t>36</w:t>
            </w:r>
          </w:p>
        </w:tc>
        <w:tc>
          <w:tcPr>
            <w:tcW w:w="839" w:type="dxa"/>
            <w:shd w:val="clear" w:color="auto" w:fill="auto"/>
          </w:tcPr>
          <w:p w14:paraId="6615FC63" w14:textId="77777777" w:rsidR="00CC58B6" w:rsidRPr="000B5F23" w:rsidRDefault="00CC58B6" w:rsidP="00ED6125">
            <w:pPr>
              <w:pStyle w:val="13"/>
            </w:pPr>
            <w:r w:rsidRPr="000B5F23">
              <w:t>У</w:t>
            </w:r>
          </w:p>
        </w:tc>
        <w:tc>
          <w:tcPr>
            <w:tcW w:w="2280" w:type="dxa"/>
            <w:shd w:val="clear" w:color="auto" w:fill="auto"/>
          </w:tcPr>
          <w:p w14:paraId="748054FA" w14:textId="77777777" w:rsidR="00CC58B6" w:rsidRPr="001431D6" w:rsidRDefault="00CC58B6" w:rsidP="00ED6125">
            <w:pPr>
              <w:pStyle w:val="13"/>
              <w:jc w:val="left"/>
            </w:pPr>
            <w:r w:rsidRPr="001431D6">
              <w:t xml:space="preserve">Уникальный идентификатор записи справочника сведений по номерам домов </w:t>
            </w:r>
            <w:r w:rsidRPr="001431D6">
              <w:rPr>
                <w:bCs/>
              </w:rPr>
              <w:t xml:space="preserve">улиц городов и населенных пунктов, номера земельных участков и т.п. в ФИАС </w:t>
            </w:r>
            <w:r w:rsidRPr="001431D6">
              <w:t>в формате ГАР</w:t>
            </w:r>
          </w:p>
        </w:tc>
        <w:tc>
          <w:tcPr>
            <w:tcW w:w="2305" w:type="dxa"/>
            <w:shd w:val="clear" w:color="auto" w:fill="auto"/>
          </w:tcPr>
          <w:p w14:paraId="7A48F40D" w14:textId="77777777" w:rsidR="00CC58B6" w:rsidRPr="001431D6" w:rsidRDefault="00CC58B6" w:rsidP="00ED6125">
            <w:pPr>
              <w:pStyle w:val="13"/>
              <w:jc w:val="left"/>
            </w:pPr>
            <w:r w:rsidRPr="001431D6">
              <w:t>Не указывается только в случае отсутствия сведений в ФИАС.</w:t>
            </w:r>
          </w:p>
          <w:p w14:paraId="5BC792E1" w14:textId="77777777" w:rsidR="00CC58B6" w:rsidRPr="001431D6" w:rsidRDefault="00CC58B6" w:rsidP="00ED6125">
            <w:pPr>
              <w:pStyle w:val="13"/>
              <w:jc w:val="left"/>
            </w:pPr>
            <w:r w:rsidRPr="001431D6">
              <w:t>Указывается значение атрибута OBJECTGUID элемента HOUSE из таблицы AS_</w:t>
            </w:r>
            <w:r w:rsidRPr="001431D6">
              <w:rPr>
                <w:lang w:val="en-US"/>
              </w:rPr>
              <w:t>HOUSES</w:t>
            </w:r>
            <w:r w:rsidRPr="001431D6">
              <w:t xml:space="preserve"> выгрузки файлов БД ФИАС в формате ГАР. В соответствии с иерархией, определенной в файле AS_</w:t>
            </w:r>
            <w:r w:rsidRPr="001431D6">
              <w:rPr>
                <w:lang w:val="en-US"/>
              </w:rPr>
              <w:t>ADM</w:t>
            </w:r>
            <w:r w:rsidRPr="001431D6">
              <w:t>_HIERARCHY</w:t>
            </w:r>
          </w:p>
        </w:tc>
      </w:tr>
      <w:tr w:rsidR="00CC58B6" w:rsidRPr="000B5F23" w14:paraId="7B1E8285" w14:textId="77777777" w:rsidTr="008704C5">
        <w:tc>
          <w:tcPr>
            <w:tcW w:w="1696" w:type="dxa"/>
            <w:noWrap/>
          </w:tcPr>
          <w:p w14:paraId="38F28FBB" w14:textId="77777777" w:rsidR="00CC58B6" w:rsidRPr="000B5F23" w:rsidRDefault="00CC58B6" w:rsidP="00ED6125">
            <w:pPr>
              <w:pStyle w:val="13"/>
              <w:rPr>
                <w:rFonts w:eastAsia="Calibri"/>
              </w:rPr>
            </w:pPr>
          </w:p>
        </w:tc>
        <w:tc>
          <w:tcPr>
            <w:tcW w:w="1843" w:type="dxa"/>
            <w:noWrap/>
          </w:tcPr>
          <w:p w14:paraId="4C80D52B" w14:textId="77777777" w:rsidR="00CC58B6" w:rsidRPr="000B5F23" w:rsidRDefault="00CC58B6" w:rsidP="00ED6125">
            <w:pPr>
              <w:pStyle w:val="13"/>
            </w:pPr>
            <w:r w:rsidRPr="000B5F23">
              <w:t>SUBJ</w:t>
            </w:r>
          </w:p>
        </w:tc>
        <w:tc>
          <w:tcPr>
            <w:tcW w:w="709" w:type="dxa"/>
          </w:tcPr>
          <w:p w14:paraId="057EC378" w14:textId="77777777" w:rsidR="00CC58B6" w:rsidRPr="000B5F23" w:rsidRDefault="00CC58B6" w:rsidP="00ED6125">
            <w:pPr>
              <w:pStyle w:val="13"/>
            </w:pPr>
            <w:r w:rsidRPr="000B5F23">
              <w:t>Char</w:t>
            </w:r>
          </w:p>
        </w:tc>
        <w:tc>
          <w:tcPr>
            <w:tcW w:w="708" w:type="dxa"/>
            <w:noWrap/>
          </w:tcPr>
          <w:p w14:paraId="6B1D74D5" w14:textId="77777777" w:rsidR="00CC58B6" w:rsidRPr="000B5F23" w:rsidRDefault="00CC58B6" w:rsidP="00ED6125">
            <w:pPr>
              <w:pStyle w:val="13"/>
            </w:pPr>
            <w:r w:rsidRPr="000B5F23">
              <w:t>5</w:t>
            </w:r>
          </w:p>
        </w:tc>
        <w:tc>
          <w:tcPr>
            <w:tcW w:w="839" w:type="dxa"/>
          </w:tcPr>
          <w:p w14:paraId="64180FF4" w14:textId="77777777" w:rsidR="00CC58B6" w:rsidRPr="000B5F23" w:rsidRDefault="00CC58B6" w:rsidP="00ED6125">
            <w:pPr>
              <w:pStyle w:val="13"/>
            </w:pPr>
            <w:r w:rsidRPr="000B5F23">
              <w:t>У</w:t>
            </w:r>
          </w:p>
        </w:tc>
        <w:tc>
          <w:tcPr>
            <w:tcW w:w="2280" w:type="dxa"/>
          </w:tcPr>
          <w:p w14:paraId="0A28F828" w14:textId="77777777" w:rsidR="00CC58B6" w:rsidRPr="001431D6" w:rsidRDefault="00CC58B6" w:rsidP="00ED6125">
            <w:pPr>
              <w:pStyle w:val="13"/>
            </w:pPr>
            <w:r w:rsidRPr="001431D6">
              <w:t>Код региона РФ места регистрации</w:t>
            </w:r>
          </w:p>
        </w:tc>
        <w:tc>
          <w:tcPr>
            <w:tcW w:w="2305" w:type="dxa"/>
            <w:shd w:val="clear" w:color="auto" w:fill="auto"/>
          </w:tcPr>
          <w:p w14:paraId="60C4DB50" w14:textId="77777777" w:rsidR="00CC58B6" w:rsidRPr="001431D6" w:rsidRDefault="00CC58B6" w:rsidP="00ED6125">
            <w:pPr>
              <w:pStyle w:val="13"/>
            </w:pPr>
            <w:r w:rsidRPr="001431D6">
              <w:t>Код ОКАТО по классификатору субъектов F010 Приложения А</w:t>
            </w:r>
          </w:p>
        </w:tc>
      </w:tr>
      <w:tr w:rsidR="00CC58B6" w:rsidRPr="000B5F23" w14:paraId="579C2BED" w14:textId="77777777" w:rsidTr="008704C5">
        <w:tc>
          <w:tcPr>
            <w:tcW w:w="1696" w:type="dxa"/>
            <w:noWrap/>
          </w:tcPr>
          <w:p w14:paraId="5C822F30" w14:textId="77777777" w:rsidR="00CC58B6" w:rsidRPr="000B5F23" w:rsidRDefault="00CC58B6" w:rsidP="00ED6125">
            <w:pPr>
              <w:pStyle w:val="13"/>
              <w:rPr>
                <w:rFonts w:eastAsia="Calibri"/>
              </w:rPr>
            </w:pPr>
          </w:p>
        </w:tc>
        <w:tc>
          <w:tcPr>
            <w:tcW w:w="1843" w:type="dxa"/>
            <w:shd w:val="clear" w:color="auto" w:fill="auto"/>
            <w:noWrap/>
          </w:tcPr>
          <w:p w14:paraId="09591C7B" w14:textId="77777777" w:rsidR="00CC58B6" w:rsidRPr="000B5F23" w:rsidRDefault="00CC58B6" w:rsidP="00ED6125">
            <w:pPr>
              <w:pStyle w:val="13"/>
            </w:pPr>
            <w:r w:rsidRPr="000B5F23">
              <w:t>INDX</w:t>
            </w:r>
          </w:p>
        </w:tc>
        <w:tc>
          <w:tcPr>
            <w:tcW w:w="709" w:type="dxa"/>
            <w:shd w:val="clear" w:color="auto" w:fill="auto"/>
          </w:tcPr>
          <w:p w14:paraId="3AA65E92" w14:textId="77777777" w:rsidR="00CC58B6" w:rsidRPr="000B5F23" w:rsidRDefault="00CC58B6" w:rsidP="00ED6125">
            <w:pPr>
              <w:pStyle w:val="13"/>
            </w:pPr>
            <w:r w:rsidRPr="000B5F23">
              <w:t>Char</w:t>
            </w:r>
          </w:p>
        </w:tc>
        <w:tc>
          <w:tcPr>
            <w:tcW w:w="708" w:type="dxa"/>
            <w:shd w:val="clear" w:color="auto" w:fill="auto"/>
            <w:noWrap/>
          </w:tcPr>
          <w:p w14:paraId="1B86D03F" w14:textId="77777777" w:rsidR="00CC58B6" w:rsidRPr="000B5F23" w:rsidRDefault="00CC58B6" w:rsidP="00ED6125">
            <w:pPr>
              <w:pStyle w:val="13"/>
            </w:pPr>
            <w:r w:rsidRPr="000B5F23">
              <w:t>6</w:t>
            </w:r>
          </w:p>
        </w:tc>
        <w:tc>
          <w:tcPr>
            <w:tcW w:w="839" w:type="dxa"/>
            <w:shd w:val="clear" w:color="auto" w:fill="auto"/>
          </w:tcPr>
          <w:p w14:paraId="1DEFC61F" w14:textId="77777777" w:rsidR="00CC58B6" w:rsidRPr="000B5F23" w:rsidRDefault="00CC58B6" w:rsidP="00ED6125">
            <w:pPr>
              <w:pStyle w:val="13"/>
            </w:pPr>
            <w:r w:rsidRPr="000B5F23">
              <w:t>У</w:t>
            </w:r>
          </w:p>
        </w:tc>
        <w:tc>
          <w:tcPr>
            <w:tcW w:w="2280" w:type="dxa"/>
            <w:shd w:val="clear" w:color="auto" w:fill="auto"/>
          </w:tcPr>
          <w:p w14:paraId="129066CF" w14:textId="77777777" w:rsidR="00CC58B6" w:rsidRPr="001431D6" w:rsidRDefault="00CC58B6" w:rsidP="00ED6125">
            <w:pPr>
              <w:pStyle w:val="13"/>
            </w:pPr>
            <w:r w:rsidRPr="001431D6">
              <w:t>Почтовый индекс места регистрации</w:t>
            </w:r>
          </w:p>
        </w:tc>
        <w:tc>
          <w:tcPr>
            <w:tcW w:w="2305" w:type="dxa"/>
            <w:shd w:val="clear" w:color="auto" w:fill="auto"/>
          </w:tcPr>
          <w:p w14:paraId="48C4DAFB" w14:textId="77777777" w:rsidR="00CC58B6" w:rsidRPr="001431D6" w:rsidRDefault="00CC58B6" w:rsidP="00ED6125">
            <w:pPr>
              <w:pStyle w:val="13"/>
            </w:pPr>
            <w:r w:rsidRPr="001431D6">
              <w:t>Указывается только в случае отсутствия сведений в ФИАС полной адресной информации (Улица+Дом).</w:t>
            </w:r>
          </w:p>
          <w:p w14:paraId="4311A979" w14:textId="77777777" w:rsidR="00CC58B6" w:rsidRPr="001431D6" w:rsidRDefault="00CC58B6" w:rsidP="00ED6125">
            <w:pPr>
              <w:pStyle w:val="13"/>
              <w:rPr>
                <w:b/>
              </w:rPr>
            </w:pPr>
            <w:r w:rsidRPr="001431D6">
              <w:t xml:space="preserve">При заполнении из ФИАС в формате ГАР используется значение атрибута </w:t>
            </w:r>
            <w:r w:rsidRPr="001431D6">
              <w:rPr>
                <w:lang w:val="en-US"/>
              </w:rPr>
              <w:t>VALUE</w:t>
            </w:r>
            <w:r w:rsidRPr="001431D6">
              <w:t xml:space="preserve"> элемента PARAM из таблицы AS_ADDR_OBJ_PARAMS при TYPEID="5"</w:t>
            </w:r>
          </w:p>
          <w:p w14:paraId="179F5C14" w14:textId="77777777" w:rsidR="00CC58B6" w:rsidRPr="001431D6" w:rsidRDefault="00CC58B6" w:rsidP="00ED6125">
            <w:pPr>
              <w:pStyle w:val="13"/>
              <w:rPr>
                <w:b/>
              </w:rPr>
            </w:pPr>
          </w:p>
        </w:tc>
      </w:tr>
      <w:tr w:rsidR="00CC58B6" w:rsidRPr="000B5F23" w14:paraId="7D60BB1E" w14:textId="77777777" w:rsidTr="008704C5">
        <w:tc>
          <w:tcPr>
            <w:tcW w:w="1696" w:type="dxa"/>
            <w:noWrap/>
          </w:tcPr>
          <w:p w14:paraId="1D4E19F0" w14:textId="77777777" w:rsidR="00CC58B6" w:rsidRPr="000B5F23" w:rsidRDefault="00CC58B6" w:rsidP="00ED6125">
            <w:pPr>
              <w:pStyle w:val="13"/>
              <w:rPr>
                <w:rFonts w:eastAsia="Calibri"/>
              </w:rPr>
            </w:pPr>
          </w:p>
        </w:tc>
        <w:tc>
          <w:tcPr>
            <w:tcW w:w="1843" w:type="dxa"/>
            <w:shd w:val="clear" w:color="auto" w:fill="auto"/>
            <w:noWrap/>
          </w:tcPr>
          <w:p w14:paraId="5845C2CF" w14:textId="77777777" w:rsidR="00CC58B6" w:rsidRPr="0001013A" w:rsidRDefault="00CC58B6" w:rsidP="00ED6125">
            <w:pPr>
              <w:pStyle w:val="13"/>
              <w:rPr>
                <w:color w:val="FF0000"/>
              </w:rPr>
            </w:pPr>
            <w:r w:rsidRPr="001315C6">
              <w:t>OKATO</w:t>
            </w:r>
          </w:p>
        </w:tc>
        <w:tc>
          <w:tcPr>
            <w:tcW w:w="709" w:type="dxa"/>
            <w:shd w:val="clear" w:color="auto" w:fill="auto"/>
          </w:tcPr>
          <w:p w14:paraId="074F6900" w14:textId="77777777" w:rsidR="00CC58B6" w:rsidRPr="000B5F23" w:rsidRDefault="00CC58B6" w:rsidP="00ED6125">
            <w:pPr>
              <w:pStyle w:val="13"/>
            </w:pPr>
            <w:r w:rsidRPr="000B5F23">
              <w:t>Char</w:t>
            </w:r>
          </w:p>
        </w:tc>
        <w:tc>
          <w:tcPr>
            <w:tcW w:w="708" w:type="dxa"/>
            <w:shd w:val="clear" w:color="auto" w:fill="auto"/>
            <w:noWrap/>
          </w:tcPr>
          <w:p w14:paraId="0C7BEAC3" w14:textId="77777777" w:rsidR="00CC58B6" w:rsidRPr="000B5F23" w:rsidRDefault="00CC58B6" w:rsidP="00ED6125">
            <w:pPr>
              <w:pStyle w:val="13"/>
            </w:pPr>
            <w:r w:rsidRPr="000B5F23">
              <w:t>11</w:t>
            </w:r>
          </w:p>
        </w:tc>
        <w:tc>
          <w:tcPr>
            <w:tcW w:w="839" w:type="dxa"/>
            <w:shd w:val="clear" w:color="auto" w:fill="auto"/>
          </w:tcPr>
          <w:p w14:paraId="08E9F271" w14:textId="77777777" w:rsidR="00CC58B6" w:rsidRPr="000B5F23" w:rsidRDefault="00CC58B6" w:rsidP="00ED6125">
            <w:pPr>
              <w:pStyle w:val="13"/>
            </w:pPr>
            <w:r w:rsidRPr="000B5F23">
              <w:t>У</w:t>
            </w:r>
          </w:p>
        </w:tc>
        <w:tc>
          <w:tcPr>
            <w:tcW w:w="2280" w:type="dxa"/>
            <w:shd w:val="clear" w:color="auto" w:fill="auto"/>
          </w:tcPr>
          <w:p w14:paraId="120683FD" w14:textId="77777777" w:rsidR="00CC58B6" w:rsidRPr="001431D6" w:rsidRDefault="00CC58B6" w:rsidP="00ED6125">
            <w:pPr>
              <w:pStyle w:val="13"/>
              <w:jc w:val="left"/>
            </w:pPr>
            <w:r w:rsidRPr="001431D6">
              <w:t>Код места регистрации по справочнику ОКАТО</w:t>
            </w:r>
          </w:p>
        </w:tc>
        <w:tc>
          <w:tcPr>
            <w:tcW w:w="2305" w:type="dxa"/>
            <w:shd w:val="clear" w:color="auto" w:fill="auto"/>
          </w:tcPr>
          <w:p w14:paraId="1F023776" w14:textId="77777777" w:rsidR="00CC58B6" w:rsidRPr="001431D6" w:rsidRDefault="00CC58B6" w:rsidP="00ED6125">
            <w:pPr>
              <w:pStyle w:val="13"/>
            </w:pPr>
            <w:r w:rsidRPr="001431D6">
              <w:t>Указывается только в случае отсутствия сведений в ФИАС полной адресной информации (Улица+Дом).</w:t>
            </w:r>
          </w:p>
          <w:p w14:paraId="33166656" w14:textId="77777777" w:rsidR="00CC58B6" w:rsidRPr="001431D6" w:rsidRDefault="00CC58B6" w:rsidP="00ED6125">
            <w:pPr>
              <w:pStyle w:val="13"/>
              <w:rPr>
                <w:b/>
              </w:rPr>
            </w:pPr>
            <w:r w:rsidRPr="001431D6">
              <w:t xml:space="preserve">При заполнении из ФИАС в формате </w:t>
            </w:r>
            <w:r w:rsidRPr="001431D6">
              <w:lastRenderedPageBreak/>
              <w:t xml:space="preserve">ГАР используется значение атрибута </w:t>
            </w:r>
            <w:r w:rsidRPr="001431D6">
              <w:rPr>
                <w:lang w:val="en-US"/>
              </w:rPr>
              <w:t>VALUE</w:t>
            </w:r>
            <w:r w:rsidRPr="001431D6">
              <w:t xml:space="preserve"> элемента PARAM из таблицы AS_ADDR_OBJ_PARAMS при TYPEID="6"</w:t>
            </w:r>
          </w:p>
        </w:tc>
      </w:tr>
      <w:tr w:rsidR="00CC58B6" w:rsidRPr="000B5F23" w14:paraId="5D6DBDDE" w14:textId="77777777" w:rsidTr="008704C5">
        <w:tc>
          <w:tcPr>
            <w:tcW w:w="1696" w:type="dxa"/>
            <w:noWrap/>
          </w:tcPr>
          <w:p w14:paraId="02F771DA" w14:textId="77777777" w:rsidR="00CC58B6" w:rsidRPr="000B5F23" w:rsidRDefault="00CC58B6" w:rsidP="00ED6125">
            <w:pPr>
              <w:pStyle w:val="13"/>
              <w:rPr>
                <w:rFonts w:eastAsia="Calibri"/>
              </w:rPr>
            </w:pPr>
          </w:p>
        </w:tc>
        <w:tc>
          <w:tcPr>
            <w:tcW w:w="1843" w:type="dxa"/>
            <w:shd w:val="clear" w:color="auto" w:fill="auto"/>
            <w:noWrap/>
          </w:tcPr>
          <w:p w14:paraId="69D766B9" w14:textId="77777777" w:rsidR="00CC58B6" w:rsidRPr="000B5F23" w:rsidRDefault="00CC58B6" w:rsidP="00ED6125">
            <w:pPr>
              <w:pStyle w:val="13"/>
            </w:pPr>
            <w:r w:rsidRPr="000B5F23">
              <w:t>RNNAME</w:t>
            </w:r>
          </w:p>
        </w:tc>
        <w:tc>
          <w:tcPr>
            <w:tcW w:w="709" w:type="dxa"/>
            <w:shd w:val="clear" w:color="auto" w:fill="auto"/>
          </w:tcPr>
          <w:p w14:paraId="078CBFB3" w14:textId="77777777" w:rsidR="00CC58B6" w:rsidRPr="000B5F23" w:rsidRDefault="00CC58B6" w:rsidP="00ED6125">
            <w:pPr>
              <w:pStyle w:val="13"/>
            </w:pPr>
            <w:r w:rsidRPr="000B5F23">
              <w:t>Char</w:t>
            </w:r>
          </w:p>
        </w:tc>
        <w:tc>
          <w:tcPr>
            <w:tcW w:w="708" w:type="dxa"/>
            <w:shd w:val="clear" w:color="auto" w:fill="auto"/>
            <w:noWrap/>
          </w:tcPr>
          <w:p w14:paraId="3DA2DD24" w14:textId="77777777" w:rsidR="00CC58B6" w:rsidRPr="000B5F23" w:rsidRDefault="00CC58B6" w:rsidP="00ED6125">
            <w:pPr>
              <w:pStyle w:val="13"/>
            </w:pPr>
            <w:r w:rsidRPr="000B5F23">
              <w:t>120</w:t>
            </w:r>
          </w:p>
        </w:tc>
        <w:tc>
          <w:tcPr>
            <w:tcW w:w="839" w:type="dxa"/>
            <w:shd w:val="clear" w:color="auto" w:fill="auto"/>
          </w:tcPr>
          <w:p w14:paraId="2C0A80E0" w14:textId="77777777" w:rsidR="00CC58B6" w:rsidRPr="000B5F23" w:rsidRDefault="00CC58B6" w:rsidP="00ED6125">
            <w:pPr>
              <w:pStyle w:val="13"/>
            </w:pPr>
            <w:r w:rsidRPr="000B5F23">
              <w:t>У</w:t>
            </w:r>
          </w:p>
        </w:tc>
        <w:tc>
          <w:tcPr>
            <w:tcW w:w="2280" w:type="dxa"/>
            <w:shd w:val="clear" w:color="auto" w:fill="auto"/>
          </w:tcPr>
          <w:p w14:paraId="29FEE034" w14:textId="77777777" w:rsidR="00CC58B6" w:rsidRPr="001431D6" w:rsidRDefault="00CC58B6" w:rsidP="00ED6125">
            <w:pPr>
              <w:pStyle w:val="13"/>
              <w:jc w:val="left"/>
            </w:pPr>
            <w:r w:rsidRPr="001431D6">
              <w:t>Район места регистрации</w:t>
            </w:r>
          </w:p>
        </w:tc>
        <w:tc>
          <w:tcPr>
            <w:tcW w:w="2305" w:type="dxa"/>
            <w:shd w:val="clear" w:color="auto" w:fill="auto"/>
          </w:tcPr>
          <w:p w14:paraId="31EBE1AA" w14:textId="77777777" w:rsidR="00CC58B6" w:rsidRPr="001431D6" w:rsidRDefault="00CC58B6" w:rsidP="00ED6125">
            <w:pPr>
              <w:pStyle w:val="13"/>
            </w:pPr>
            <w:r w:rsidRPr="001431D6">
              <w:t>Указывается только в случае отсутствия сведений в ФИАС полной адресной информации (Улица+Дом).</w:t>
            </w:r>
          </w:p>
          <w:p w14:paraId="413D0821" w14:textId="77777777" w:rsidR="00CC58B6" w:rsidRPr="001431D6" w:rsidRDefault="00CC58B6" w:rsidP="00ED6125">
            <w:pPr>
              <w:pStyle w:val="13"/>
            </w:pPr>
            <w:r w:rsidRPr="001431D6">
              <w:t>Указывается значение атрибута OBJECTGUID элемента OBJECT из таблицы AS_ADDR_OBJ выгрузки файлов БД ФИАС в формате ГАР.</w:t>
            </w:r>
          </w:p>
        </w:tc>
      </w:tr>
      <w:tr w:rsidR="00CC58B6" w:rsidRPr="000B5F23" w14:paraId="019E0AE7" w14:textId="77777777" w:rsidTr="008704C5">
        <w:tc>
          <w:tcPr>
            <w:tcW w:w="1696" w:type="dxa"/>
            <w:noWrap/>
          </w:tcPr>
          <w:p w14:paraId="5619CC5B" w14:textId="77777777" w:rsidR="00CC58B6" w:rsidRPr="000B5F23" w:rsidRDefault="00CC58B6" w:rsidP="00ED6125">
            <w:pPr>
              <w:pStyle w:val="13"/>
              <w:rPr>
                <w:rFonts w:eastAsia="Calibri"/>
              </w:rPr>
            </w:pPr>
          </w:p>
        </w:tc>
        <w:tc>
          <w:tcPr>
            <w:tcW w:w="1843" w:type="dxa"/>
            <w:shd w:val="clear" w:color="auto" w:fill="auto"/>
            <w:noWrap/>
          </w:tcPr>
          <w:p w14:paraId="36C1AFAD" w14:textId="77777777" w:rsidR="00CC58B6" w:rsidRPr="000B5F23" w:rsidRDefault="00CC58B6" w:rsidP="00ED6125">
            <w:pPr>
              <w:pStyle w:val="13"/>
            </w:pPr>
            <w:r w:rsidRPr="000B5F23">
              <w:t>NPNAME</w:t>
            </w:r>
          </w:p>
        </w:tc>
        <w:tc>
          <w:tcPr>
            <w:tcW w:w="709" w:type="dxa"/>
            <w:shd w:val="clear" w:color="auto" w:fill="auto"/>
          </w:tcPr>
          <w:p w14:paraId="3F7D59E9" w14:textId="77777777" w:rsidR="00CC58B6" w:rsidRPr="000B5F23" w:rsidRDefault="00CC58B6" w:rsidP="00ED6125">
            <w:pPr>
              <w:pStyle w:val="13"/>
            </w:pPr>
            <w:r w:rsidRPr="000B5F23">
              <w:t>Char</w:t>
            </w:r>
          </w:p>
        </w:tc>
        <w:tc>
          <w:tcPr>
            <w:tcW w:w="708" w:type="dxa"/>
            <w:shd w:val="clear" w:color="auto" w:fill="auto"/>
            <w:noWrap/>
          </w:tcPr>
          <w:p w14:paraId="46EF2639" w14:textId="77777777" w:rsidR="00CC58B6" w:rsidRPr="000B5F23" w:rsidRDefault="00CC58B6" w:rsidP="00ED6125">
            <w:pPr>
              <w:pStyle w:val="13"/>
            </w:pPr>
            <w:r w:rsidRPr="000B5F23">
              <w:t>120</w:t>
            </w:r>
          </w:p>
        </w:tc>
        <w:tc>
          <w:tcPr>
            <w:tcW w:w="839" w:type="dxa"/>
            <w:shd w:val="clear" w:color="auto" w:fill="auto"/>
          </w:tcPr>
          <w:p w14:paraId="5F9A25BB" w14:textId="77777777" w:rsidR="00CC58B6" w:rsidRPr="000B5F23" w:rsidRDefault="00CC58B6" w:rsidP="00ED6125">
            <w:pPr>
              <w:pStyle w:val="13"/>
            </w:pPr>
            <w:r w:rsidRPr="000B5F23">
              <w:t>У</w:t>
            </w:r>
          </w:p>
        </w:tc>
        <w:tc>
          <w:tcPr>
            <w:tcW w:w="2280" w:type="dxa"/>
            <w:shd w:val="clear" w:color="auto" w:fill="auto"/>
          </w:tcPr>
          <w:p w14:paraId="37A66CA6" w14:textId="77777777" w:rsidR="00CC58B6" w:rsidRPr="001431D6" w:rsidRDefault="00CC58B6" w:rsidP="00ED6125">
            <w:pPr>
              <w:pStyle w:val="13"/>
            </w:pPr>
            <w:r w:rsidRPr="001431D6">
              <w:t xml:space="preserve">Наименование населенного пункта </w:t>
            </w:r>
          </w:p>
        </w:tc>
        <w:tc>
          <w:tcPr>
            <w:tcW w:w="2305" w:type="dxa"/>
            <w:shd w:val="clear" w:color="auto" w:fill="auto"/>
          </w:tcPr>
          <w:p w14:paraId="06A2DD7F" w14:textId="77777777" w:rsidR="00CC58B6" w:rsidRPr="001431D6" w:rsidRDefault="00CC58B6" w:rsidP="00ED6125">
            <w:pPr>
              <w:pStyle w:val="13"/>
            </w:pPr>
            <w:r w:rsidRPr="001431D6">
              <w:t>Указывается только в случае отсутствия сведений в ФИАС полной адресной информации (Улица+Дом).</w:t>
            </w:r>
          </w:p>
          <w:p w14:paraId="311805AA" w14:textId="77777777" w:rsidR="00CC58B6" w:rsidRPr="001431D6" w:rsidRDefault="00CC58B6" w:rsidP="00ED6125">
            <w:pPr>
              <w:pStyle w:val="13"/>
              <w:jc w:val="left"/>
            </w:pPr>
            <w:r w:rsidRPr="001431D6">
              <w:t>Указывается значение атрибута OBJECTGUID элемента OBJECT из таблицы AS_ADDR_OBJ выгрузки файлов БД ФИАС в формате ГАР.</w:t>
            </w:r>
          </w:p>
        </w:tc>
      </w:tr>
      <w:tr w:rsidR="00CC58B6" w:rsidRPr="000B5F23" w14:paraId="5D55BDAE" w14:textId="77777777" w:rsidTr="008704C5">
        <w:tc>
          <w:tcPr>
            <w:tcW w:w="1696" w:type="dxa"/>
            <w:noWrap/>
          </w:tcPr>
          <w:p w14:paraId="2714DF9D" w14:textId="77777777" w:rsidR="00CC58B6" w:rsidRPr="000B5F23" w:rsidRDefault="00CC58B6" w:rsidP="00ED6125">
            <w:pPr>
              <w:pStyle w:val="13"/>
              <w:rPr>
                <w:rFonts w:eastAsia="Calibri"/>
              </w:rPr>
            </w:pPr>
          </w:p>
        </w:tc>
        <w:tc>
          <w:tcPr>
            <w:tcW w:w="1843" w:type="dxa"/>
            <w:shd w:val="clear" w:color="auto" w:fill="auto"/>
            <w:noWrap/>
          </w:tcPr>
          <w:p w14:paraId="66D35D81" w14:textId="77777777" w:rsidR="00CC58B6" w:rsidRPr="000B5F23" w:rsidRDefault="00CC58B6" w:rsidP="00ED6125">
            <w:pPr>
              <w:pStyle w:val="13"/>
            </w:pPr>
            <w:r w:rsidRPr="000B5F23">
              <w:t>UL</w:t>
            </w:r>
          </w:p>
        </w:tc>
        <w:tc>
          <w:tcPr>
            <w:tcW w:w="709" w:type="dxa"/>
            <w:shd w:val="clear" w:color="auto" w:fill="auto"/>
          </w:tcPr>
          <w:p w14:paraId="55B7108A" w14:textId="77777777" w:rsidR="00CC58B6" w:rsidRPr="000B5F23" w:rsidRDefault="00CC58B6" w:rsidP="00ED6125">
            <w:pPr>
              <w:pStyle w:val="13"/>
            </w:pPr>
            <w:r w:rsidRPr="000B5F23">
              <w:t>Char</w:t>
            </w:r>
          </w:p>
        </w:tc>
        <w:tc>
          <w:tcPr>
            <w:tcW w:w="708" w:type="dxa"/>
            <w:shd w:val="clear" w:color="auto" w:fill="auto"/>
            <w:noWrap/>
          </w:tcPr>
          <w:p w14:paraId="6B026B3A" w14:textId="77777777" w:rsidR="00CC58B6" w:rsidRPr="000B5F23" w:rsidRDefault="00CC58B6" w:rsidP="00ED6125">
            <w:pPr>
              <w:pStyle w:val="13"/>
            </w:pPr>
            <w:r w:rsidRPr="000B5F23">
              <w:t>120</w:t>
            </w:r>
          </w:p>
        </w:tc>
        <w:tc>
          <w:tcPr>
            <w:tcW w:w="839" w:type="dxa"/>
            <w:shd w:val="clear" w:color="auto" w:fill="auto"/>
          </w:tcPr>
          <w:p w14:paraId="56D87BE4" w14:textId="77777777" w:rsidR="00CC58B6" w:rsidRPr="000B5F23" w:rsidRDefault="00CC58B6" w:rsidP="00ED6125">
            <w:pPr>
              <w:pStyle w:val="13"/>
            </w:pPr>
            <w:r w:rsidRPr="000B5F23">
              <w:t>У</w:t>
            </w:r>
          </w:p>
        </w:tc>
        <w:tc>
          <w:tcPr>
            <w:tcW w:w="2280" w:type="dxa"/>
            <w:shd w:val="clear" w:color="auto" w:fill="auto"/>
          </w:tcPr>
          <w:p w14:paraId="4A15C25A" w14:textId="77777777" w:rsidR="00CC58B6" w:rsidRPr="001431D6" w:rsidRDefault="00CC58B6" w:rsidP="00ED6125">
            <w:pPr>
              <w:pStyle w:val="13"/>
              <w:jc w:val="left"/>
            </w:pPr>
            <w:r w:rsidRPr="001431D6">
              <w:t>Наименование улицы места регистрации</w:t>
            </w:r>
          </w:p>
        </w:tc>
        <w:tc>
          <w:tcPr>
            <w:tcW w:w="2305" w:type="dxa"/>
            <w:shd w:val="clear" w:color="auto" w:fill="auto"/>
          </w:tcPr>
          <w:p w14:paraId="3FCDDF72" w14:textId="77777777" w:rsidR="00CC58B6" w:rsidRPr="001431D6" w:rsidRDefault="00CC58B6" w:rsidP="00ED6125">
            <w:pPr>
              <w:pStyle w:val="13"/>
            </w:pPr>
            <w:r w:rsidRPr="001431D6">
              <w:t>Указывается только в случае отсутствия сведений в ФИАС полной адресной информации (Улица+Дом).</w:t>
            </w:r>
          </w:p>
          <w:p w14:paraId="5801EFB4" w14:textId="77777777" w:rsidR="00CC58B6" w:rsidRPr="001431D6" w:rsidRDefault="00CC58B6" w:rsidP="00ED6125">
            <w:pPr>
              <w:pStyle w:val="13"/>
              <w:jc w:val="left"/>
            </w:pPr>
            <w:r w:rsidRPr="001431D6">
              <w:t xml:space="preserve">Указывается значение атрибута OBJECTGUID элемента OBJECT из таблицы </w:t>
            </w:r>
            <w:r w:rsidRPr="001431D6">
              <w:lastRenderedPageBreak/>
              <w:t>AS_ADDR_OBJ выгрузки файлов БД ФИАС в формате ГАР.</w:t>
            </w:r>
          </w:p>
        </w:tc>
      </w:tr>
      <w:tr w:rsidR="00CC58B6" w:rsidRPr="000B5F23" w14:paraId="1E420E41" w14:textId="77777777" w:rsidTr="008704C5">
        <w:tc>
          <w:tcPr>
            <w:tcW w:w="1696" w:type="dxa"/>
            <w:shd w:val="clear" w:color="auto" w:fill="auto"/>
            <w:noWrap/>
          </w:tcPr>
          <w:p w14:paraId="3D5AAEA0" w14:textId="77777777" w:rsidR="00CC58B6" w:rsidRPr="000B5F23" w:rsidRDefault="00CC58B6" w:rsidP="00ED6125">
            <w:pPr>
              <w:pStyle w:val="13"/>
              <w:rPr>
                <w:rFonts w:eastAsia="Calibri"/>
              </w:rPr>
            </w:pPr>
          </w:p>
        </w:tc>
        <w:tc>
          <w:tcPr>
            <w:tcW w:w="1843" w:type="dxa"/>
            <w:shd w:val="clear" w:color="auto" w:fill="auto"/>
            <w:noWrap/>
          </w:tcPr>
          <w:p w14:paraId="5AEA17F9" w14:textId="77777777" w:rsidR="00CC58B6" w:rsidRPr="000B5F23" w:rsidRDefault="00CC58B6" w:rsidP="00ED6125">
            <w:pPr>
              <w:pStyle w:val="13"/>
            </w:pPr>
            <w:r w:rsidRPr="000B5F23">
              <w:t>DOM</w:t>
            </w:r>
          </w:p>
        </w:tc>
        <w:tc>
          <w:tcPr>
            <w:tcW w:w="709" w:type="dxa"/>
            <w:shd w:val="clear" w:color="auto" w:fill="auto"/>
          </w:tcPr>
          <w:p w14:paraId="61A6A237" w14:textId="77777777" w:rsidR="00CC58B6" w:rsidRPr="000B5F23" w:rsidRDefault="00CC58B6" w:rsidP="00ED6125">
            <w:pPr>
              <w:pStyle w:val="13"/>
            </w:pPr>
            <w:r w:rsidRPr="000B5F23">
              <w:t>Char</w:t>
            </w:r>
          </w:p>
        </w:tc>
        <w:tc>
          <w:tcPr>
            <w:tcW w:w="708" w:type="dxa"/>
            <w:shd w:val="clear" w:color="auto" w:fill="auto"/>
            <w:noWrap/>
          </w:tcPr>
          <w:p w14:paraId="50AA145C" w14:textId="77777777" w:rsidR="00CC58B6" w:rsidRPr="000B5F23" w:rsidRDefault="00CC58B6" w:rsidP="00ED6125">
            <w:pPr>
              <w:pStyle w:val="13"/>
            </w:pPr>
            <w:r w:rsidRPr="000B5F23">
              <w:t>20</w:t>
            </w:r>
          </w:p>
        </w:tc>
        <w:tc>
          <w:tcPr>
            <w:tcW w:w="839" w:type="dxa"/>
            <w:shd w:val="clear" w:color="auto" w:fill="auto"/>
          </w:tcPr>
          <w:p w14:paraId="27DBFB58" w14:textId="77777777" w:rsidR="00CC58B6" w:rsidRPr="000B5F23" w:rsidRDefault="00CC58B6" w:rsidP="00ED6125">
            <w:pPr>
              <w:pStyle w:val="13"/>
            </w:pPr>
            <w:r w:rsidRPr="000B5F23">
              <w:t>У</w:t>
            </w:r>
          </w:p>
        </w:tc>
        <w:tc>
          <w:tcPr>
            <w:tcW w:w="2280" w:type="dxa"/>
            <w:shd w:val="clear" w:color="auto" w:fill="auto"/>
          </w:tcPr>
          <w:p w14:paraId="3D46245A" w14:textId="77777777" w:rsidR="00CC58B6" w:rsidRPr="001431D6" w:rsidRDefault="00CC58B6" w:rsidP="00ED6125">
            <w:pPr>
              <w:pStyle w:val="13"/>
              <w:jc w:val="left"/>
            </w:pPr>
            <w:r w:rsidRPr="001431D6">
              <w:t>Номер дома места регистрации</w:t>
            </w:r>
          </w:p>
        </w:tc>
        <w:tc>
          <w:tcPr>
            <w:tcW w:w="2305" w:type="dxa"/>
            <w:shd w:val="clear" w:color="auto" w:fill="auto"/>
          </w:tcPr>
          <w:p w14:paraId="46ED722D" w14:textId="77777777" w:rsidR="00CC58B6" w:rsidRPr="001431D6" w:rsidRDefault="00CC58B6" w:rsidP="00ED6125">
            <w:pPr>
              <w:pStyle w:val="13"/>
              <w:jc w:val="left"/>
            </w:pPr>
            <w:r w:rsidRPr="001431D6">
              <w:t>Указывается в случае отсутствия в ФИАС</w:t>
            </w:r>
          </w:p>
        </w:tc>
      </w:tr>
      <w:tr w:rsidR="00CC58B6" w:rsidRPr="000B5F23" w14:paraId="7AC993F3" w14:textId="77777777" w:rsidTr="008704C5">
        <w:tc>
          <w:tcPr>
            <w:tcW w:w="1696" w:type="dxa"/>
            <w:shd w:val="clear" w:color="auto" w:fill="auto"/>
            <w:noWrap/>
          </w:tcPr>
          <w:p w14:paraId="67298849" w14:textId="77777777" w:rsidR="00CC58B6" w:rsidRPr="000B5F23" w:rsidRDefault="00CC58B6" w:rsidP="00ED6125">
            <w:pPr>
              <w:pStyle w:val="13"/>
              <w:rPr>
                <w:rFonts w:eastAsia="Calibri"/>
              </w:rPr>
            </w:pPr>
          </w:p>
        </w:tc>
        <w:tc>
          <w:tcPr>
            <w:tcW w:w="1843" w:type="dxa"/>
            <w:shd w:val="clear" w:color="auto" w:fill="auto"/>
            <w:noWrap/>
          </w:tcPr>
          <w:p w14:paraId="3F5E4CF5" w14:textId="77777777" w:rsidR="00CC58B6" w:rsidRPr="000B5F23" w:rsidRDefault="00CC58B6" w:rsidP="00ED6125">
            <w:pPr>
              <w:pStyle w:val="13"/>
            </w:pPr>
            <w:r w:rsidRPr="000B5F23">
              <w:t>KORP</w:t>
            </w:r>
          </w:p>
        </w:tc>
        <w:tc>
          <w:tcPr>
            <w:tcW w:w="709" w:type="dxa"/>
            <w:shd w:val="clear" w:color="auto" w:fill="auto"/>
          </w:tcPr>
          <w:p w14:paraId="1FBB372F" w14:textId="77777777" w:rsidR="00CC58B6" w:rsidRPr="000B5F23" w:rsidRDefault="00CC58B6" w:rsidP="00ED6125">
            <w:pPr>
              <w:pStyle w:val="13"/>
            </w:pPr>
            <w:r w:rsidRPr="000B5F23">
              <w:t>Char</w:t>
            </w:r>
          </w:p>
        </w:tc>
        <w:tc>
          <w:tcPr>
            <w:tcW w:w="708" w:type="dxa"/>
            <w:shd w:val="clear" w:color="auto" w:fill="auto"/>
            <w:noWrap/>
          </w:tcPr>
          <w:p w14:paraId="6C40DA4B" w14:textId="77777777" w:rsidR="00CC58B6" w:rsidRPr="000B5F23" w:rsidRDefault="00CC58B6" w:rsidP="00ED6125">
            <w:pPr>
              <w:pStyle w:val="13"/>
              <w:rPr>
                <w:strike/>
              </w:rPr>
            </w:pPr>
            <w:r w:rsidRPr="000B5F23">
              <w:t>15</w:t>
            </w:r>
          </w:p>
        </w:tc>
        <w:tc>
          <w:tcPr>
            <w:tcW w:w="839" w:type="dxa"/>
            <w:shd w:val="clear" w:color="auto" w:fill="auto"/>
          </w:tcPr>
          <w:p w14:paraId="0F034F62" w14:textId="77777777" w:rsidR="00CC58B6" w:rsidRPr="000B5F23" w:rsidRDefault="00CC58B6" w:rsidP="00ED6125">
            <w:pPr>
              <w:pStyle w:val="13"/>
            </w:pPr>
            <w:r w:rsidRPr="000B5F23">
              <w:t>У</w:t>
            </w:r>
          </w:p>
        </w:tc>
        <w:tc>
          <w:tcPr>
            <w:tcW w:w="2280" w:type="dxa"/>
            <w:shd w:val="clear" w:color="auto" w:fill="auto"/>
          </w:tcPr>
          <w:p w14:paraId="0D0917E1" w14:textId="77777777" w:rsidR="00CC58B6" w:rsidRPr="001431D6" w:rsidRDefault="00CC58B6" w:rsidP="00ED6125">
            <w:pPr>
              <w:pStyle w:val="13"/>
              <w:jc w:val="left"/>
            </w:pPr>
            <w:r w:rsidRPr="001431D6">
              <w:t>Номер корпуса/ Номер строения места регистрации</w:t>
            </w:r>
          </w:p>
        </w:tc>
        <w:tc>
          <w:tcPr>
            <w:tcW w:w="2305" w:type="dxa"/>
            <w:shd w:val="clear" w:color="auto" w:fill="auto"/>
          </w:tcPr>
          <w:p w14:paraId="30E5CBD6" w14:textId="77777777" w:rsidR="00CC58B6" w:rsidRPr="001431D6" w:rsidRDefault="00CC58B6" w:rsidP="00ED6125">
            <w:pPr>
              <w:pStyle w:val="13"/>
              <w:jc w:val="left"/>
            </w:pPr>
            <w:r w:rsidRPr="001431D6">
              <w:t>Указывается в случае отсутствия в ФИАС</w:t>
            </w:r>
          </w:p>
        </w:tc>
      </w:tr>
      <w:tr w:rsidR="00CC58B6" w:rsidRPr="000B5F23" w14:paraId="6D4F08E4" w14:textId="77777777" w:rsidTr="008704C5">
        <w:tc>
          <w:tcPr>
            <w:tcW w:w="1696" w:type="dxa"/>
            <w:noWrap/>
          </w:tcPr>
          <w:p w14:paraId="223DCEDC" w14:textId="77777777" w:rsidR="00CC58B6" w:rsidRPr="000B5F23" w:rsidRDefault="00CC58B6" w:rsidP="00ED6125">
            <w:pPr>
              <w:pStyle w:val="13"/>
              <w:rPr>
                <w:rFonts w:eastAsia="Calibri"/>
              </w:rPr>
            </w:pPr>
          </w:p>
        </w:tc>
        <w:tc>
          <w:tcPr>
            <w:tcW w:w="1843" w:type="dxa"/>
            <w:noWrap/>
          </w:tcPr>
          <w:p w14:paraId="383591E2" w14:textId="77777777" w:rsidR="00CC58B6" w:rsidRPr="000B5F23" w:rsidRDefault="00CC58B6" w:rsidP="00ED6125">
            <w:pPr>
              <w:pStyle w:val="13"/>
            </w:pPr>
            <w:r w:rsidRPr="000B5F23">
              <w:t>KV</w:t>
            </w:r>
          </w:p>
        </w:tc>
        <w:tc>
          <w:tcPr>
            <w:tcW w:w="709" w:type="dxa"/>
          </w:tcPr>
          <w:p w14:paraId="7A2A5B46" w14:textId="77777777" w:rsidR="00CC58B6" w:rsidRPr="000B5F23" w:rsidRDefault="00CC58B6" w:rsidP="00ED6125">
            <w:pPr>
              <w:pStyle w:val="13"/>
            </w:pPr>
            <w:r w:rsidRPr="000B5F23">
              <w:t>Char</w:t>
            </w:r>
          </w:p>
        </w:tc>
        <w:tc>
          <w:tcPr>
            <w:tcW w:w="708" w:type="dxa"/>
            <w:noWrap/>
          </w:tcPr>
          <w:p w14:paraId="45FC73E8" w14:textId="77777777" w:rsidR="00CC58B6" w:rsidRPr="000B5F23" w:rsidRDefault="00CC58B6" w:rsidP="00ED6125">
            <w:pPr>
              <w:pStyle w:val="13"/>
            </w:pPr>
            <w:r w:rsidRPr="000B5F23">
              <w:t>6</w:t>
            </w:r>
          </w:p>
        </w:tc>
        <w:tc>
          <w:tcPr>
            <w:tcW w:w="839" w:type="dxa"/>
          </w:tcPr>
          <w:p w14:paraId="00F75F48" w14:textId="77777777" w:rsidR="00CC58B6" w:rsidRPr="000B5F23" w:rsidRDefault="00CC58B6" w:rsidP="00ED6125">
            <w:pPr>
              <w:pStyle w:val="13"/>
            </w:pPr>
            <w:r w:rsidRPr="000B5F23">
              <w:t>У</w:t>
            </w:r>
          </w:p>
        </w:tc>
        <w:tc>
          <w:tcPr>
            <w:tcW w:w="2280" w:type="dxa"/>
          </w:tcPr>
          <w:p w14:paraId="2D0EF206" w14:textId="77777777" w:rsidR="00CC58B6" w:rsidRPr="001431D6" w:rsidRDefault="00CC58B6" w:rsidP="00ED6125">
            <w:pPr>
              <w:pStyle w:val="13"/>
              <w:jc w:val="left"/>
            </w:pPr>
            <w:r w:rsidRPr="001431D6">
              <w:t>Номер квартиры/комнаты места регистрации</w:t>
            </w:r>
          </w:p>
        </w:tc>
        <w:tc>
          <w:tcPr>
            <w:tcW w:w="2305" w:type="dxa"/>
          </w:tcPr>
          <w:p w14:paraId="316791BF" w14:textId="77777777" w:rsidR="00CC58B6" w:rsidRPr="001431D6" w:rsidRDefault="00CC58B6" w:rsidP="00ED6125">
            <w:pPr>
              <w:pStyle w:val="13"/>
            </w:pPr>
          </w:p>
        </w:tc>
      </w:tr>
      <w:tr w:rsidR="00CC58B6" w:rsidRPr="000B5F23" w14:paraId="45A3D0EB" w14:textId="77777777" w:rsidTr="008704C5">
        <w:tc>
          <w:tcPr>
            <w:tcW w:w="1696" w:type="dxa"/>
            <w:noWrap/>
          </w:tcPr>
          <w:p w14:paraId="0C14F360" w14:textId="77777777" w:rsidR="00CC58B6" w:rsidRPr="000B5F23" w:rsidRDefault="00CC58B6" w:rsidP="00ED6125">
            <w:pPr>
              <w:pStyle w:val="13"/>
              <w:rPr>
                <w:rFonts w:eastAsia="Calibri"/>
              </w:rPr>
            </w:pPr>
          </w:p>
        </w:tc>
        <w:tc>
          <w:tcPr>
            <w:tcW w:w="1843" w:type="dxa"/>
            <w:noWrap/>
          </w:tcPr>
          <w:p w14:paraId="1AC9722F" w14:textId="77777777" w:rsidR="00CC58B6" w:rsidRPr="000B5F23" w:rsidRDefault="00CC58B6" w:rsidP="00ED6125">
            <w:pPr>
              <w:pStyle w:val="13"/>
            </w:pPr>
            <w:r w:rsidRPr="000B5F23">
              <w:t>DREG</w:t>
            </w:r>
          </w:p>
        </w:tc>
        <w:tc>
          <w:tcPr>
            <w:tcW w:w="709" w:type="dxa"/>
          </w:tcPr>
          <w:p w14:paraId="3D2E336A" w14:textId="77777777" w:rsidR="00CC58B6" w:rsidRPr="000B5F23" w:rsidRDefault="00CC58B6" w:rsidP="00ED6125">
            <w:pPr>
              <w:pStyle w:val="13"/>
            </w:pPr>
            <w:r w:rsidRPr="000B5F23">
              <w:t>Date</w:t>
            </w:r>
          </w:p>
        </w:tc>
        <w:tc>
          <w:tcPr>
            <w:tcW w:w="708" w:type="dxa"/>
            <w:noWrap/>
          </w:tcPr>
          <w:p w14:paraId="30774825" w14:textId="77777777" w:rsidR="00CC58B6" w:rsidRPr="000B5F23" w:rsidRDefault="00CC58B6" w:rsidP="00ED6125">
            <w:pPr>
              <w:pStyle w:val="13"/>
            </w:pPr>
          </w:p>
        </w:tc>
        <w:tc>
          <w:tcPr>
            <w:tcW w:w="839" w:type="dxa"/>
          </w:tcPr>
          <w:p w14:paraId="6B1776BA" w14:textId="77777777" w:rsidR="00CC58B6" w:rsidRPr="000B5F23" w:rsidRDefault="00CC58B6" w:rsidP="00ED6125">
            <w:pPr>
              <w:pStyle w:val="13"/>
            </w:pPr>
            <w:r w:rsidRPr="000B5F23">
              <w:t>У</w:t>
            </w:r>
          </w:p>
        </w:tc>
        <w:tc>
          <w:tcPr>
            <w:tcW w:w="2280" w:type="dxa"/>
          </w:tcPr>
          <w:p w14:paraId="7E329BC0" w14:textId="77777777" w:rsidR="00CC58B6" w:rsidRPr="000B5F23" w:rsidRDefault="00CC58B6" w:rsidP="00ED6125">
            <w:pPr>
              <w:pStyle w:val="13"/>
            </w:pPr>
            <w:r w:rsidRPr="000B5F23">
              <w:t>Дата регистрации</w:t>
            </w:r>
          </w:p>
        </w:tc>
        <w:tc>
          <w:tcPr>
            <w:tcW w:w="2305" w:type="dxa"/>
          </w:tcPr>
          <w:p w14:paraId="768E2163" w14:textId="77777777" w:rsidR="00CC58B6" w:rsidRPr="000B5F23" w:rsidRDefault="00CC58B6" w:rsidP="00ED6125">
            <w:pPr>
              <w:pStyle w:val="13"/>
            </w:pPr>
          </w:p>
        </w:tc>
      </w:tr>
      <w:tr w:rsidR="00CC58B6" w:rsidRPr="000B5F23" w14:paraId="6E338FC9" w14:textId="77777777" w:rsidTr="008704C5">
        <w:tc>
          <w:tcPr>
            <w:tcW w:w="10380" w:type="dxa"/>
            <w:gridSpan w:val="7"/>
            <w:noWrap/>
          </w:tcPr>
          <w:p w14:paraId="3892AE40" w14:textId="77777777" w:rsidR="00CC58B6" w:rsidRPr="000B5F23" w:rsidRDefault="00CC58B6" w:rsidP="00ED6125">
            <w:pPr>
              <w:pStyle w:val="19"/>
              <w:rPr>
                <w:rStyle w:val="afff2"/>
                <w:rFonts w:eastAsia="MS Mincho"/>
                <w:b w:val="0"/>
              </w:rPr>
            </w:pPr>
            <w:r w:rsidRPr="000B5F23">
              <w:rPr>
                <w:rStyle w:val="afff2"/>
                <w:rFonts w:eastAsia="MS Mincho"/>
              </w:rPr>
              <w:t>Адрес места жительства</w:t>
            </w:r>
          </w:p>
        </w:tc>
      </w:tr>
      <w:tr w:rsidR="00CC58B6" w:rsidRPr="000B5F23" w14:paraId="01D3D7FB" w14:textId="77777777" w:rsidTr="008704C5">
        <w:tc>
          <w:tcPr>
            <w:tcW w:w="1696" w:type="dxa"/>
            <w:noWrap/>
          </w:tcPr>
          <w:p w14:paraId="4B1FF73F" w14:textId="77777777" w:rsidR="00CC58B6" w:rsidRPr="000B5F23" w:rsidRDefault="00CC58B6" w:rsidP="00ED6125">
            <w:pPr>
              <w:pStyle w:val="13"/>
              <w:rPr>
                <w:rFonts w:eastAsia="Calibri"/>
              </w:rPr>
            </w:pPr>
            <w:r w:rsidRPr="000B5F23">
              <w:rPr>
                <w:rFonts w:eastAsia="Calibri"/>
              </w:rPr>
              <w:t>ADDRES_P</w:t>
            </w:r>
          </w:p>
        </w:tc>
        <w:tc>
          <w:tcPr>
            <w:tcW w:w="1843" w:type="dxa"/>
            <w:shd w:val="clear" w:color="auto" w:fill="auto"/>
            <w:noWrap/>
          </w:tcPr>
          <w:p w14:paraId="245D1503" w14:textId="77777777" w:rsidR="00CC58B6" w:rsidRPr="000B5F23" w:rsidRDefault="00CC58B6" w:rsidP="00ED6125">
            <w:pPr>
              <w:pStyle w:val="13"/>
            </w:pPr>
            <w:r w:rsidRPr="000B5F23">
              <w:rPr>
                <w:lang w:val="en-US"/>
              </w:rPr>
              <w:t>FIAS_AOID</w:t>
            </w:r>
          </w:p>
        </w:tc>
        <w:tc>
          <w:tcPr>
            <w:tcW w:w="709" w:type="dxa"/>
            <w:shd w:val="clear" w:color="auto" w:fill="auto"/>
          </w:tcPr>
          <w:p w14:paraId="21FBE7DD" w14:textId="77777777" w:rsidR="00CC58B6" w:rsidRPr="000B5F23" w:rsidRDefault="00CC58B6" w:rsidP="00ED6125">
            <w:pPr>
              <w:pStyle w:val="13"/>
            </w:pPr>
            <w:r w:rsidRPr="000B5F23">
              <w:t>Char</w:t>
            </w:r>
          </w:p>
        </w:tc>
        <w:tc>
          <w:tcPr>
            <w:tcW w:w="708" w:type="dxa"/>
            <w:shd w:val="clear" w:color="auto" w:fill="auto"/>
            <w:noWrap/>
          </w:tcPr>
          <w:p w14:paraId="57FABF9B" w14:textId="77777777" w:rsidR="00CC58B6" w:rsidRPr="000B5F23" w:rsidRDefault="00CC58B6" w:rsidP="00ED6125">
            <w:pPr>
              <w:pStyle w:val="13"/>
            </w:pPr>
            <w:r w:rsidRPr="000B5F23">
              <w:rPr>
                <w:lang w:val="en-US"/>
              </w:rPr>
              <w:t>36</w:t>
            </w:r>
          </w:p>
        </w:tc>
        <w:tc>
          <w:tcPr>
            <w:tcW w:w="839" w:type="dxa"/>
            <w:shd w:val="clear" w:color="auto" w:fill="auto"/>
          </w:tcPr>
          <w:p w14:paraId="49959199" w14:textId="77777777" w:rsidR="00CC58B6" w:rsidRPr="000B5F23" w:rsidRDefault="00CC58B6" w:rsidP="00ED6125">
            <w:pPr>
              <w:pStyle w:val="13"/>
            </w:pPr>
            <w:r w:rsidRPr="000B5F23">
              <w:t>У</w:t>
            </w:r>
          </w:p>
        </w:tc>
        <w:tc>
          <w:tcPr>
            <w:tcW w:w="2280" w:type="dxa"/>
            <w:shd w:val="clear" w:color="auto" w:fill="auto"/>
          </w:tcPr>
          <w:p w14:paraId="09FF70D4" w14:textId="77777777" w:rsidR="00CC58B6" w:rsidRPr="001431D6" w:rsidRDefault="00CC58B6" w:rsidP="00ED6125">
            <w:pPr>
              <w:pStyle w:val="13"/>
              <w:jc w:val="left"/>
            </w:pPr>
            <w:r w:rsidRPr="001431D6">
              <w:t>Уникальный идентификатор записи классификатора адресообразующего элемента в ФИАС в формате ГАР (с точностью до улицы, при отсутствии улицы – до города или населенного пункта)</w:t>
            </w:r>
          </w:p>
        </w:tc>
        <w:tc>
          <w:tcPr>
            <w:tcW w:w="2305" w:type="dxa"/>
            <w:shd w:val="clear" w:color="auto" w:fill="auto"/>
          </w:tcPr>
          <w:p w14:paraId="27982B1E" w14:textId="77777777" w:rsidR="00CC58B6" w:rsidRPr="001431D6" w:rsidRDefault="00CC58B6" w:rsidP="00ED6125">
            <w:pPr>
              <w:pStyle w:val="13"/>
              <w:jc w:val="left"/>
            </w:pPr>
            <w:r w:rsidRPr="001431D6">
              <w:t>Не указывается только в случае отсутствия сведений в ФИАС.</w:t>
            </w:r>
          </w:p>
          <w:p w14:paraId="13BAD6EC" w14:textId="77777777" w:rsidR="00CC58B6" w:rsidRPr="001431D6" w:rsidRDefault="00CC58B6" w:rsidP="00ED6125">
            <w:pPr>
              <w:pStyle w:val="13"/>
              <w:jc w:val="left"/>
            </w:pPr>
            <w:r w:rsidRPr="001431D6">
              <w:t>Указывается значение атрибута OBJECTGUID элемента OBJECT из таблицы AS_ADDR_OBJ выгрузки файлов БД ФИАС в формате ГАР.</w:t>
            </w:r>
          </w:p>
        </w:tc>
      </w:tr>
      <w:tr w:rsidR="00CC58B6" w:rsidRPr="000B5F23" w14:paraId="1701DEFA" w14:textId="77777777" w:rsidTr="008704C5">
        <w:tc>
          <w:tcPr>
            <w:tcW w:w="1696" w:type="dxa"/>
            <w:noWrap/>
          </w:tcPr>
          <w:p w14:paraId="37116D29" w14:textId="77777777" w:rsidR="00CC58B6" w:rsidRPr="000B5F23" w:rsidRDefault="00CC58B6" w:rsidP="00ED6125">
            <w:pPr>
              <w:pStyle w:val="13"/>
              <w:rPr>
                <w:rFonts w:eastAsia="Calibri"/>
              </w:rPr>
            </w:pPr>
          </w:p>
        </w:tc>
        <w:tc>
          <w:tcPr>
            <w:tcW w:w="1843" w:type="dxa"/>
            <w:shd w:val="clear" w:color="auto" w:fill="auto"/>
            <w:noWrap/>
          </w:tcPr>
          <w:p w14:paraId="3295817C" w14:textId="77777777" w:rsidR="00CC58B6" w:rsidRPr="000B5F23" w:rsidRDefault="00CC58B6" w:rsidP="00ED6125">
            <w:pPr>
              <w:pStyle w:val="13"/>
            </w:pPr>
            <w:r w:rsidRPr="000B5F23">
              <w:rPr>
                <w:lang w:val="en-US"/>
              </w:rPr>
              <w:t>FIAS_HOUSEID</w:t>
            </w:r>
          </w:p>
        </w:tc>
        <w:tc>
          <w:tcPr>
            <w:tcW w:w="709" w:type="dxa"/>
            <w:shd w:val="clear" w:color="auto" w:fill="auto"/>
          </w:tcPr>
          <w:p w14:paraId="2C953662" w14:textId="77777777" w:rsidR="00CC58B6" w:rsidRPr="000B5F23" w:rsidRDefault="00CC58B6" w:rsidP="00ED6125">
            <w:pPr>
              <w:pStyle w:val="13"/>
            </w:pPr>
            <w:r w:rsidRPr="000B5F23">
              <w:t>Char</w:t>
            </w:r>
          </w:p>
        </w:tc>
        <w:tc>
          <w:tcPr>
            <w:tcW w:w="708" w:type="dxa"/>
            <w:shd w:val="clear" w:color="auto" w:fill="auto"/>
            <w:noWrap/>
          </w:tcPr>
          <w:p w14:paraId="73541A40" w14:textId="77777777" w:rsidR="00CC58B6" w:rsidRPr="000B5F23" w:rsidRDefault="00CC58B6" w:rsidP="00ED6125">
            <w:pPr>
              <w:pStyle w:val="13"/>
            </w:pPr>
            <w:r w:rsidRPr="000B5F23">
              <w:rPr>
                <w:lang w:val="en-US"/>
              </w:rPr>
              <w:t>36</w:t>
            </w:r>
          </w:p>
        </w:tc>
        <w:tc>
          <w:tcPr>
            <w:tcW w:w="839" w:type="dxa"/>
            <w:shd w:val="clear" w:color="auto" w:fill="auto"/>
          </w:tcPr>
          <w:p w14:paraId="7C80027B" w14:textId="77777777" w:rsidR="00CC58B6" w:rsidRPr="000B5F23" w:rsidRDefault="00CC58B6" w:rsidP="00ED6125">
            <w:pPr>
              <w:pStyle w:val="13"/>
            </w:pPr>
            <w:r w:rsidRPr="000B5F23">
              <w:t>У</w:t>
            </w:r>
          </w:p>
        </w:tc>
        <w:tc>
          <w:tcPr>
            <w:tcW w:w="2280" w:type="dxa"/>
            <w:shd w:val="clear" w:color="auto" w:fill="auto"/>
          </w:tcPr>
          <w:p w14:paraId="55EC24D7" w14:textId="77777777" w:rsidR="00CC58B6" w:rsidRPr="001431D6" w:rsidRDefault="00CC58B6" w:rsidP="00ED6125">
            <w:pPr>
              <w:pStyle w:val="13"/>
            </w:pPr>
            <w:r w:rsidRPr="001431D6">
              <w:t xml:space="preserve">Уникальный идентификатор записи справочника сведений по номерам домов </w:t>
            </w:r>
            <w:r w:rsidRPr="001431D6">
              <w:rPr>
                <w:bCs/>
              </w:rPr>
              <w:t xml:space="preserve">улиц городов и населенных пунктов, номера земельных участков и т.п. в ФИАС </w:t>
            </w:r>
            <w:r w:rsidRPr="001431D6">
              <w:t>в формате ГАР</w:t>
            </w:r>
          </w:p>
        </w:tc>
        <w:tc>
          <w:tcPr>
            <w:tcW w:w="2305" w:type="dxa"/>
            <w:shd w:val="clear" w:color="auto" w:fill="auto"/>
          </w:tcPr>
          <w:p w14:paraId="5F4E2532" w14:textId="77777777" w:rsidR="00CC58B6" w:rsidRPr="001431D6" w:rsidRDefault="00CC58B6" w:rsidP="00ED6125">
            <w:pPr>
              <w:pStyle w:val="13"/>
              <w:jc w:val="left"/>
            </w:pPr>
            <w:r w:rsidRPr="001431D6">
              <w:t>Не указывается только в случае отсутствия сведений в ФИАС.</w:t>
            </w:r>
          </w:p>
          <w:p w14:paraId="53F5C7E1" w14:textId="77777777" w:rsidR="00CC58B6" w:rsidRPr="001431D6" w:rsidRDefault="00CC58B6" w:rsidP="00ED6125">
            <w:pPr>
              <w:pStyle w:val="13"/>
              <w:jc w:val="left"/>
            </w:pPr>
            <w:r w:rsidRPr="001431D6">
              <w:t>Указывается значение атрибута OBJECTGUID элемента HOUSE из таблицы AS_</w:t>
            </w:r>
            <w:r w:rsidRPr="001431D6">
              <w:rPr>
                <w:lang w:val="en-US"/>
              </w:rPr>
              <w:t>HOUSES</w:t>
            </w:r>
            <w:r w:rsidRPr="001431D6">
              <w:t xml:space="preserve"> выгрузки файлов БД ФИАС в формате ГАР. В соответствии с иерархией, определенной в файле AS_</w:t>
            </w:r>
            <w:r w:rsidRPr="001431D6">
              <w:rPr>
                <w:lang w:val="en-US"/>
              </w:rPr>
              <w:t>ADM</w:t>
            </w:r>
            <w:r w:rsidRPr="001431D6">
              <w:t>_HIERARCHY</w:t>
            </w:r>
          </w:p>
        </w:tc>
      </w:tr>
      <w:tr w:rsidR="00CC58B6" w:rsidRPr="000B5F23" w14:paraId="1F641709" w14:textId="77777777" w:rsidTr="008704C5">
        <w:tc>
          <w:tcPr>
            <w:tcW w:w="1696" w:type="dxa"/>
            <w:noWrap/>
          </w:tcPr>
          <w:p w14:paraId="3DD3E74D" w14:textId="77777777" w:rsidR="00CC58B6" w:rsidRPr="000B5F23" w:rsidRDefault="00CC58B6" w:rsidP="00ED6125">
            <w:pPr>
              <w:pStyle w:val="13"/>
              <w:rPr>
                <w:rFonts w:eastAsia="Calibri"/>
              </w:rPr>
            </w:pPr>
          </w:p>
        </w:tc>
        <w:tc>
          <w:tcPr>
            <w:tcW w:w="1843" w:type="dxa"/>
            <w:noWrap/>
          </w:tcPr>
          <w:p w14:paraId="055D3D95" w14:textId="77777777" w:rsidR="00CC58B6" w:rsidRPr="000B5F23" w:rsidRDefault="00CC58B6" w:rsidP="00ED6125">
            <w:pPr>
              <w:pStyle w:val="13"/>
            </w:pPr>
            <w:r w:rsidRPr="000B5F23">
              <w:t>SUBJ</w:t>
            </w:r>
          </w:p>
        </w:tc>
        <w:tc>
          <w:tcPr>
            <w:tcW w:w="709" w:type="dxa"/>
          </w:tcPr>
          <w:p w14:paraId="651030FA" w14:textId="77777777" w:rsidR="00CC58B6" w:rsidRPr="000B5F23" w:rsidRDefault="00CC58B6" w:rsidP="00ED6125">
            <w:pPr>
              <w:pStyle w:val="13"/>
            </w:pPr>
            <w:r w:rsidRPr="000B5F23">
              <w:t>Char</w:t>
            </w:r>
          </w:p>
        </w:tc>
        <w:tc>
          <w:tcPr>
            <w:tcW w:w="708" w:type="dxa"/>
            <w:noWrap/>
          </w:tcPr>
          <w:p w14:paraId="3933DB56" w14:textId="77777777" w:rsidR="00CC58B6" w:rsidRPr="000B5F23" w:rsidRDefault="00CC58B6" w:rsidP="00ED6125">
            <w:pPr>
              <w:pStyle w:val="13"/>
            </w:pPr>
            <w:r w:rsidRPr="000B5F23">
              <w:t>5</w:t>
            </w:r>
          </w:p>
        </w:tc>
        <w:tc>
          <w:tcPr>
            <w:tcW w:w="839" w:type="dxa"/>
          </w:tcPr>
          <w:p w14:paraId="15723707" w14:textId="77777777" w:rsidR="00CC58B6" w:rsidRPr="000B5F23" w:rsidRDefault="00CC58B6" w:rsidP="00ED6125">
            <w:pPr>
              <w:pStyle w:val="13"/>
            </w:pPr>
            <w:r w:rsidRPr="000B5F23">
              <w:t>У</w:t>
            </w:r>
          </w:p>
        </w:tc>
        <w:tc>
          <w:tcPr>
            <w:tcW w:w="2280" w:type="dxa"/>
          </w:tcPr>
          <w:p w14:paraId="59B5D7A4" w14:textId="77777777" w:rsidR="00CC58B6" w:rsidRPr="001431D6" w:rsidRDefault="00CC58B6" w:rsidP="00ED6125">
            <w:pPr>
              <w:pStyle w:val="13"/>
            </w:pPr>
            <w:r w:rsidRPr="001431D6">
              <w:t xml:space="preserve">Код региона РФ </w:t>
            </w:r>
            <w:r w:rsidRPr="001431D6">
              <w:lastRenderedPageBreak/>
              <w:t>места жительства</w:t>
            </w:r>
          </w:p>
        </w:tc>
        <w:tc>
          <w:tcPr>
            <w:tcW w:w="2305" w:type="dxa"/>
            <w:shd w:val="clear" w:color="auto" w:fill="auto"/>
          </w:tcPr>
          <w:p w14:paraId="301E8F16" w14:textId="77777777" w:rsidR="00CC58B6" w:rsidRPr="001431D6" w:rsidRDefault="00CC58B6" w:rsidP="00ED6125">
            <w:pPr>
              <w:pStyle w:val="13"/>
              <w:jc w:val="left"/>
            </w:pPr>
            <w:r w:rsidRPr="001431D6">
              <w:lastRenderedPageBreak/>
              <w:t xml:space="preserve">Код ОКАТО по </w:t>
            </w:r>
            <w:r w:rsidRPr="001431D6">
              <w:lastRenderedPageBreak/>
              <w:t>классификатору субъектов F010 Приложения А</w:t>
            </w:r>
          </w:p>
        </w:tc>
      </w:tr>
      <w:tr w:rsidR="00CC58B6" w:rsidRPr="000B5F23" w14:paraId="3208C145" w14:textId="77777777" w:rsidTr="008704C5">
        <w:tc>
          <w:tcPr>
            <w:tcW w:w="1696" w:type="dxa"/>
            <w:noWrap/>
          </w:tcPr>
          <w:p w14:paraId="5DD47827" w14:textId="77777777" w:rsidR="00CC58B6" w:rsidRPr="000B5F23" w:rsidRDefault="00CC58B6" w:rsidP="00ED6125">
            <w:pPr>
              <w:pStyle w:val="13"/>
              <w:rPr>
                <w:rFonts w:eastAsia="Calibri"/>
              </w:rPr>
            </w:pPr>
          </w:p>
        </w:tc>
        <w:tc>
          <w:tcPr>
            <w:tcW w:w="1843" w:type="dxa"/>
            <w:shd w:val="clear" w:color="auto" w:fill="auto"/>
            <w:noWrap/>
          </w:tcPr>
          <w:p w14:paraId="3B125FBD" w14:textId="77777777" w:rsidR="00CC58B6" w:rsidRPr="000B5F23" w:rsidRDefault="00CC58B6" w:rsidP="00ED6125">
            <w:pPr>
              <w:pStyle w:val="13"/>
            </w:pPr>
            <w:r w:rsidRPr="000B5F23">
              <w:t>INDX</w:t>
            </w:r>
          </w:p>
        </w:tc>
        <w:tc>
          <w:tcPr>
            <w:tcW w:w="709" w:type="dxa"/>
            <w:shd w:val="clear" w:color="auto" w:fill="auto"/>
          </w:tcPr>
          <w:p w14:paraId="4AEF9AE5" w14:textId="77777777" w:rsidR="00CC58B6" w:rsidRPr="000B5F23" w:rsidRDefault="00CC58B6" w:rsidP="00ED6125">
            <w:pPr>
              <w:pStyle w:val="13"/>
            </w:pPr>
            <w:r w:rsidRPr="000B5F23">
              <w:t>Char</w:t>
            </w:r>
          </w:p>
        </w:tc>
        <w:tc>
          <w:tcPr>
            <w:tcW w:w="708" w:type="dxa"/>
            <w:shd w:val="clear" w:color="auto" w:fill="auto"/>
            <w:noWrap/>
          </w:tcPr>
          <w:p w14:paraId="651616BC" w14:textId="77777777" w:rsidR="00CC58B6" w:rsidRPr="000B5F23" w:rsidRDefault="00CC58B6" w:rsidP="00ED6125">
            <w:pPr>
              <w:pStyle w:val="13"/>
            </w:pPr>
            <w:r w:rsidRPr="000B5F23">
              <w:t>6</w:t>
            </w:r>
          </w:p>
        </w:tc>
        <w:tc>
          <w:tcPr>
            <w:tcW w:w="839" w:type="dxa"/>
            <w:shd w:val="clear" w:color="auto" w:fill="auto"/>
          </w:tcPr>
          <w:p w14:paraId="1B731872" w14:textId="77777777" w:rsidR="00CC58B6" w:rsidRPr="000B5F23" w:rsidRDefault="00CC58B6" w:rsidP="00ED6125">
            <w:pPr>
              <w:pStyle w:val="13"/>
            </w:pPr>
            <w:r w:rsidRPr="000B5F23">
              <w:t>У</w:t>
            </w:r>
          </w:p>
        </w:tc>
        <w:tc>
          <w:tcPr>
            <w:tcW w:w="2280" w:type="dxa"/>
            <w:shd w:val="clear" w:color="auto" w:fill="auto"/>
          </w:tcPr>
          <w:p w14:paraId="297D8157" w14:textId="77777777" w:rsidR="00CC58B6" w:rsidRPr="001431D6" w:rsidRDefault="00CC58B6" w:rsidP="00ED6125">
            <w:pPr>
              <w:pStyle w:val="13"/>
            </w:pPr>
            <w:r w:rsidRPr="001431D6">
              <w:t>Почтовый индекс места жительства</w:t>
            </w:r>
          </w:p>
        </w:tc>
        <w:tc>
          <w:tcPr>
            <w:tcW w:w="2305" w:type="dxa"/>
            <w:shd w:val="clear" w:color="auto" w:fill="auto"/>
          </w:tcPr>
          <w:p w14:paraId="4ED7BBB9" w14:textId="77777777" w:rsidR="00CC58B6" w:rsidRPr="001431D6" w:rsidRDefault="00CC58B6" w:rsidP="00ED6125">
            <w:pPr>
              <w:pStyle w:val="13"/>
            </w:pPr>
            <w:r w:rsidRPr="001431D6">
              <w:t>Указывается только в случае отсутствия сведений в ФИАС полной адресной информации (Улица+Дом).</w:t>
            </w:r>
          </w:p>
          <w:p w14:paraId="45498F3C" w14:textId="77777777" w:rsidR="00CC58B6" w:rsidRPr="001431D6" w:rsidRDefault="00CC58B6" w:rsidP="00ED6125">
            <w:pPr>
              <w:pStyle w:val="13"/>
              <w:rPr>
                <w:b/>
              </w:rPr>
            </w:pPr>
            <w:r w:rsidRPr="001431D6">
              <w:t xml:space="preserve">При заполнении из ФИАС в формате ГАР используется значение атрибута </w:t>
            </w:r>
            <w:r w:rsidRPr="001431D6">
              <w:rPr>
                <w:lang w:val="en-US"/>
              </w:rPr>
              <w:t>VALUE</w:t>
            </w:r>
            <w:r w:rsidRPr="001431D6">
              <w:t xml:space="preserve"> элемента PARAM из таблицы AS_ADDR_OBJ_PARAMS при TYPEID="5"</w:t>
            </w:r>
          </w:p>
        </w:tc>
      </w:tr>
      <w:tr w:rsidR="00CC58B6" w:rsidRPr="000B5F23" w14:paraId="4CA836D7" w14:textId="77777777" w:rsidTr="008704C5">
        <w:tc>
          <w:tcPr>
            <w:tcW w:w="1696" w:type="dxa"/>
            <w:noWrap/>
          </w:tcPr>
          <w:p w14:paraId="14EB510E" w14:textId="77777777" w:rsidR="00CC58B6" w:rsidRPr="000B5F23" w:rsidRDefault="00CC58B6" w:rsidP="00ED6125">
            <w:pPr>
              <w:pStyle w:val="13"/>
              <w:rPr>
                <w:rFonts w:eastAsia="Calibri"/>
              </w:rPr>
            </w:pPr>
          </w:p>
        </w:tc>
        <w:tc>
          <w:tcPr>
            <w:tcW w:w="1843" w:type="dxa"/>
            <w:shd w:val="clear" w:color="auto" w:fill="auto"/>
            <w:noWrap/>
          </w:tcPr>
          <w:p w14:paraId="22914986" w14:textId="77777777" w:rsidR="00CC58B6" w:rsidRPr="000B5F23" w:rsidRDefault="00CC58B6" w:rsidP="00ED6125">
            <w:pPr>
              <w:pStyle w:val="13"/>
            </w:pPr>
            <w:r w:rsidRPr="001315C6">
              <w:t>OKATO</w:t>
            </w:r>
          </w:p>
        </w:tc>
        <w:tc>
          <w:tcPr>
            <w:tcW w:w="709" w:type="dxa"/>
            <w:shd w:val="clear" w:color="auto" w:fill="auto"/>
          </w:tcPr>
          <w:p w14:paraId="3ABE5F70" w14:textId="77777777" w:rsidR="00CC58B6" w:rsidRPr="000B5F23" w:rsidRDefault="00CC58B6" w:rsidP="00ED6125">
            <w:pPr>
              <w:pStyle w:val="13"/>
            </w:pPr>
            <w:r w:rsidRPr="000B5F23">
              <w:t>Char</w:t>
            </w:r>
          </w:p>
        </w:tc>
        <w:tc>
          <w:tcPr>
            <w:tcW w:w="708" w:type="dxa"/>
            <w:shd w:val="clear" w:color="auto" w:fill="auto"/>
            <w:noWrap/>
          </w:tcPr>
          <w:p w14:paraId="346029A6" w14:textId="77777777" w:rsidR="00CC58B6" w:rsidRPr="000B5F23" w:rsidRDefault="00CC58B6" w:rsidP="00ED6125">
            <w:pPr>
              <w:pStyle w:val="13"/>
            </w:pPr>
            <w:r w:rsidRPr="000B5F23">
              <w:t>11</w:t>
            </w:r>
          </w:p>
        </w:tc>
        <w:tc>
          <w:tcPr>
            <w:tcW w:w="839" w:type="dxa"/>
            <w:shd w:val="clear" w:color="auto" w:fill="auto"/>
          </w:tcPr>
          <w:p w14:paraId="682A969A" w14:textId="77777777" w:rsidR="00CC58B6" w:rsidRPr="000B5F23" w:rsidRDefault="00CC58B6" w:rsidP="00ED6125">
            <w:pPr>
              <w:pStyle w:val="13"/>
            </w:pPr>
            <w:r w:rsidRPr="000B5F23">
              <w:t>У</w:t>
            </w:r>
          </w:p>
        </w:tc>
        <w:tc>
          <w:tcPr>
            <w:tcW w:w="2280" w:type="dxa"/>
            <w:shd w:val="clear" w:color="auto" w:fill="auto"/>
          </w:tcPr>
          <w:p w14:paraId="44E06EDB" w14:textId="77777777" w:rsidR="00CC58B6" w:rsidRPr="001431D6" w:rsidRDefault="00CC58B6" w:rsidP="00ED6125">
            <w:pPr>
              <w:pStyle w:val="13"/>
              <w:jc w:val="left"/>
            </w:pPr>
            <w:r w:rsidRPr="001431D6">
              <w:t>Код места жительства по справочнику ОКАТО</w:t>
            </w:r>
          </w:p>
        </w:tc>
        <w:tc>
          <w:tcPr>
            <w:tcW w:w="2305" w:type="dxa"/>
            <w:shd w:val="clear" w:color="auto" w:fill="auto"/>
          </w:tcPr>
          <w:p w14:paraId="7109AA63" w14:textId="77777777" w:rsidR="00CC58B6" w:rsidRPr="001431D6" w:rsidRDefault="00CC58B6" w:rsidP="00ED6125">
            <w:pPr>
              <w:pStyle w:val="13"/>
            </w:pPr>
            <w:r w:rsidRPr="001431D6">
              <w:t>Указывается только в случае отсутствия сведений в ФИАС полной адресной информации (Улица+Дом).</w:t>
            </w:r>
          </w:p>
          <w:p w14:paraId="1ADA8836" w14:textId="77777777" w:rsidR="00CC58B6" w:rsidRPr="001431D6" w:rsidRDefault="00CC58B6" w:rsidP="00ED6125">
            <w:pPr>
              <w:pStyle w:val="13"/>
              <w:rPr>
                <w:b/>
              </w:rPr>
            </w:pPr>
            <w:r w:rsidRPr="001431D6">
              <w:t xml:space="preserve">При заполнении из ФИАС в формате ГАР используется значение атрибута </w:t>
            </w:r>
            <w:r w:rsidRPr="001431D6">
              <w:rPr>
                <w:lang w:val="en-US"/>
              </w:rPr>
              <w:t>VALUE</w:t>
            </w:r>
            <w:r w:rsidRPr="001431D6">
              <w:t xml:space="preserve"> элемента PARAM из таблицы AS_ADDR_OBJ_PARAMS при TYPEID="6"</w:t>
            </w:r>
          </w:p>
        </w:tc>
      </w:tr>
      <w:tr w:rsidR="00CC58B6" w:rsidRPr="000B5F23" w14:paraId="52A03752" w14:textId="77777777" w:rsidTr="008704C5">
        <w:tc>
          <w:tcPr>
            <w:tcW w:w="1696" w:type="dxa"/>
            <w:noWrap/>
          </w:tcPr>
          <w:p w14:paraId="6C4CAAEC" w14:textId="77777777" w:rsidR="00CC58B6" w:rsidRPr="000B5F23" w:rsidRDefault="00CC58B6" w:rsidP="00ED6125">
            <w:pPr>
              <w:pStyle w:val="13"/>
              <w:rPr>
                <w:rFonts w:eastAsia="Calibri"/>
              </w:rPr>
            </w:pPr>
          </w:p>
        </w:tc>
        <w:tc>
          <w:tcPr>
            <w:tcW w:w="1843" w:type="dxa"/>
            <w:shd w:val="clear" w:color="auto" w:fill="auto"/>
            <w:noWrap/>
          </w:tcPr>
          <w:p w14:paraId="54461140" w14:textId="77777777" w:rsidR="00CC58B6" w:rsidRPr="000B5F23" w:rsidRDefault="00CC58B6" w:rsidP="00ED6125">
            <w:pPr>
              <w:pStyle w:val="13"/>
            </w:pPr>
            <w:r w:rsidRPr="000B5F23">
              <w:t>RNNAME</w:t>
            </w:r>
          </w:p>
        </w:tc>
        <w:tc>
          <w:tcPr>
            <w:tcW w:w="709" w:type="dxa"/>
            <w:shd w:val="clear" w:color="auto" w:fill="auto"/>
          </w:tcPr>
          <w:p w14:paraId="1F10A549" w14:textId="77777777" w:rsidR="00CC58B6" w:rsidRPr="000B5F23" w:rsidRDefault="00CC58B6" w:rsidP="00ED6125">
            <w:pPr>
              <w:pStyle w:val="13"/>
            </w:pPr>
            <w:r w:rsidRPr="000B5F23">
              <w:t>Char</w:t>
            </w:r>
          </w:p>
        </w:tc>
        <w:tc>
          <w:tcPr>
            <w:tcW w:w="708" w:type="dxa"/>
            <w:shd w:val="clear" w:color="auto" w:fill="auto"/>
            <w:noWrap/>
          </w:tcPr>
          <w:p w14:paraId="5CA19D9C" w14:textId="77777777" w:rsidR="00CC58B6" w:rsidRPr="000B5F23" w:rsidRDefault="00CC58B6" w:rsidP="00ED6125">
            <w:pPr>
              <w:pStyle w:val="13"/>
            </w:pPr>
            <w:r w:rsidRPr="000B5F23">
              <w:t>120</w:t>
            </w:r>
          </w:p>
        </w:tc>
        <w:tc>
          <w:tcPr>
            <w:tcW w:w="839" w:type="dxa"/>
            <w:shd w:val="clear" w:color="auto" w:fill="auto"/>
          </w:tcPr>
          <w:p w14:paraId="3F285D70" w14:textId="77777777" w:rsidR="00CC58B6" w:rsidRPr="000B5F23" w:rsidRDefault="00CC58B6" w:rsidP="00ED6125">
            <w:pPr>
              <w:pStyle w:val="13"/>
            </w:pPr>
            <w:r w:rsidRPr="000B5F23">
              <w:t>У</w:t>
            </w:r>
          </w:p>
        </w:tc>
        <w:tc>
          <w:tcPr>
            <w:tcW w:w="2280" w:type="dxa"/>
            <w:shd w:val="clear" w:color="auto" w:fill="auto"/>
          </w:tcPr>
          <w:p w14:paraId="0A955D85" w14:textId="77777777" w:rsidR="00CC58B6" w:rsidRPr="001431D6" w:rsidRDefault="00CC58B6" w:rsidP="00ED6125">
            <w:pPr>
              <w:pStyle w:val="13"/>
              <w:jc w:val="left"/>
            </w:pPr>
            <w:r w:rsidRPr="001431D6">
              <w:t>Район места жительства (наименование)</w:t>
            </w:r>
          </w:p>
        </w:tc>
        <w:tc>
          <w:tcPr>
            <w:tcW w:w="2305" w:type="dxa"/>
            <w:shd w:val="clear" w:color="auto" w:fill="auto"/>
          </w:tcPr>
          <w:p w14:paraId="1F3163E7" w14:textId="77777777" w:rsidR="00CC58B6" w:rsidRPr="001431D6" w:rsidRDefault="00CC58B6" w:rsidP="00ED6125">
            <w:pPr>
              <w:pStyle w:val="13"/>
            </w:pPr>
            <w:r w:rsidRPr="001431D6">
              <w:t>Указывается только в случае отсутствия сведений в ФИАС полной адресной информации (Улица+Дом).</w:t>
            </w:r>
          </w:p>
          <w:p w14:paraId="44D24B51" w14:textId="77777777" w:rsidR="00CC58B6" w:rsidRPr="001431D6" w:rsidRDefault="00CC58B6" w:rsidP="00ED6125">
            <w:pPr>
              <w:pStyle w:val="13"/>
              <w:jc w:val="left"/>
            </w:pPr>
            <w:r w:rsidRPr="001431D6">
              <w:t>Указывается значение атрибута OBJECTGUID элемента OBJECT из таблицы AS_ADDR_OBJ выгрузки файлов БД ФИАС в формате ГАР.</w:t>
            </w:r>
          </w:p>
        </w:tc>
      </w:tr>
      <w:tr w:rsidR="00CC58B6" w:rsidRPr="000B5F23" w14:paraId="59656A80" w14:textId="77777777" w:rsidTr="008704C5">
        <w:tc>
          <w:tcPr>
            <w:tcW w:w="1696" w:type="dxa"/>
            <w:noWrap/>
          </w:tcPr>
          <w:p w14:paraId="677716E9" w14:textId="77777777" w:rsidR="00CC58B6" w:rsidRPr="000B5F23" w:rsidRDefault="00CC58B6" w:rsidP="00ED6125">
            <w:pPr>
              <w:pStyle w:val="13"/>
              <w:rPr>
                <w:rFonts w:eastAsia="Calibri"/>
              </w:rPr>
            </w:pPr>
          </w:p>
        </w:tc>
        <w:tc>
          <w:tcPr>
            <w:tcW w:w="1843" w:type="dxa"/>
            <w:shd w:val="clear" w:color="auto" w:fill="auto"/>
            <w:noWrap/>
          </w:tcPr>
          <w:p w14:paraId="5EB6C57B" w14:textId="77777777" w:rsidR="00CC58B6" w:rsidRPr="000B5F23" w:rsidRDefault="00CC58B6" w:rsidP="00ED6125">
            <w:pPr>
              <w:pStyle w:val="13"/>
            </w:pPr>
            <w:r w:rsidRPr="000B5F23">
              <w:t>NPNAME</w:t>
            </w:r>
          </w:p>
        </w:tc>
        <w:tc>
          <w:tcPr>
            <w:tcW w:w="709" w:type="dxa"/>
            <w:shd w:val="clear" w:color="auto" w:fill="auto"/>
          </w:tcPr>
          <w:p w14:paraId="24C2DB8C" w14:textId="77777777" w:rsidR="00CC58B6" w:rsidRPr="000B5F23" w:rsidRDefault="00CC58B6" w:rsidP="00ED6125">
            <w:pPr>
              <w:pStyle w:val="13"/>
            </w:pPr>
            <w:r w:rsidRPr="000B5F23">
              <w:t>Char</w:t>
            </w:r>
          </w:p>
        </w:tc>
        <w:tc>
          <w:tcPr>
            <w:tcW w:w="708" w:type="dxa"/>
            <w:shd w:val="clear" w:color="auto" w:fill="auto"/>
            <w:noWrap/>
          </w:tcPr>
          <w:p w14:paraId="626D57DC" w14:textId="77777777" w:rsidR="00CC58B6" w:rsidRPr="000B5F23" w:rsidRDefault="00CC58B6" w:rsidP="00ED6125">
            <w:pPr>
              <w:pStyle w:val="13"/>
            </w:pPr>
            <w:r w:rsidRPr="000B5F23">
              <w:t>120</w:t>
            </w:r>
          </w:p>
        </w:tc>
        <w:tc>
          <w:tcPr>
            <w:tcW w:w="839" w:type="dxa"/>
            <w:shd w:val="clear" w:color="auto" w:fill="auto"/>
          </w:tcPr>
          <w:p w14:paraId="17D07023" w14:textId="77777777" w:rsidR="00CC58B6" w:rsidRPr="000B5F23" w:rsidRDefault="00CC58B6" w:rsidP="00ED6125">
            <w:pPr>
              <w:pStyle w:val="13"/>
            </w:pPr>
            <w:r w:rsidRPr="000B5F23">
              <w:t>У</w:t>
            </w:r>
          </w:p>
        </w:tc>
        <w:tc>
          <w:tcPr>
            <w:tcW w:w="2280" w:type="dxa"/>
            <w:shd w:val="clear" w:color="auto" w:fill="auto"/>
          </w:tcPr>
          <w:p w14:paraId="326AA0B1" w14:textId="77777777" w:rsidR="00CC58B6" w:rsidRPr="001431D6" w:rsidRDefault="00CC58B6" w:rsidP="00ED6125">
            <w:pPr>
              <w:pStyle w:val="13"/>
            </w:pPr>
            <w:r w:rsidRPr="001431D6">
              <w:t xml:space="preserve">Наименование населенного пункта </w:t>
            </w:r>
          </w:p>
        </w:tc>
        <w:tc>
          <w:tcPr>
            <w:tcW w:w="2305" w:type="dxa"/>
            <w:shd w:val="clear" w:color="auto" w:fill="auto"/>
          </w:tcPr>
          <w:p w14:paraId="3FA3860F" w14:textId="77777777" w:rsidR="00CC58B6" w:rsidRPr="001431D6" w:rsidRDefault="00CC58B6" w:rsidP="00ED6125">
            <w:pPr>
              <w:pStyle w:val="13"/>
            </w:pPr>
            <w:r w:rsidRPr="001431D6">
              <w:t>Указывается только в случае отсутствия сведений в ФИАС полной адресной информации (Улица+Дом).</w:t>
            </w:r>
          </w:p>
          <w:p w14:paraId="7F5ACC88" w14:textId="77777777" w:rsidR="00CC58B6" w:rsidRPr="001431D6" w:rsidRDefault="00CC58B6" w:rsidP="00ED6125">
            <w:pPr>
              <w:pStyle w:val="13"/>
              <w:jc w:val="left"/>
            </w:pPr>
            <w:r w:rsidRPr="001431D6">
              <w:t>Указывается значение атрибута OBJECTGUID элемента OBJECT из таблицы AS_ADDR_OBJ выгрузки файлов БД ФИАС в формате ГАР.</w:t>
            </w:r>
          </w:p>
        </w:tc>
      </w:tr>
      <w:tr w:rsidR="00CC58B6" w:rsidRPr="000B5F23" w14:paraId="3950ECD2" w14:textId="77777777" w:rsidTr="008704C5">
        <w:tc>
          <w:tcPr>
            <w:tcW w:w="1696" w:type="dxa"/>
            <w:noWrap/>
          </w:tcPr>
          <w:p w14:paraId="22B39C53" w14:textId="77777777" w:rsidR="00CC58B6" w:rsidRPr="000B5F23" w:rsidRDefault="00CC58B6" w:rsidP="00ED6125">
            <w:pPr>
              <w:pStyle w:val="13"/>
              <w:rPr>
                <w:rFonts w:eastAsia="Calibri"/>
              </w:rPr>
            </w:pPr>
          </w:p>
        </w:tc>
        <w:tc>
          <w:tcPr>
            <w:tcW w:w="1843" w:type="dxa"/>
            <w:shd w:val="clear" w:color="auto" w:fill="auto"/>
            <w:noWrap/>
          </w:tcPr>
          <w:p w14:paraId="5F80DE3D" w14:textId="77777777" w:rsidR="00CC58B6" w:rsidRPr="000B5F23" w:rsidRDefault="00CC58B6" w:rsidP="00ED6125">
            <w:pPr>
              <w:pStyle w:val="13"/>
            </w:pPr>
            <w:r w:rsidRPr="000B5F23">
              <w:t>UL</w:t>
            </w:r>
          </w:p>
        </w:tc>
        <w:tc>
          <w:tcPr>
            <w:tcW w:w="709" w:type="dxa"/>
            <w:shd w:val="clear" w:color="auto" w:fill="auto"/>
          </w:tcPr>
          <w:p w14:paraId="6DDAABF0" w14:textId="77777777" w:rsidR="00CC58B6" w:rsidRPr="000B5F23" w:rsidRDefault="00CC58B6" w:rsidP="00ED6125">
            <w:pPr>
              <w:pStyle w:val="13"/>
            </w:pPr>
            <w:r w:rsidRPr="000B5F23">
              <w:t>Char</w:t>
            </w:r>
          </w:p>
        </w:tc>
        <w:tc>
          <w:tcPr>
            <w:tcW w:w="708" w:type="dxa"/>
            <w:shd w:val="clear" w:color="auto" w:fill="auto"/>
            <w:noWrap/>
          </w:tcPr>
          <w:p w14:paraId="790317F6" w14:textId="77777777" w:rsidR="00CC58B6" w:rsidRPr="000B5F23" w:rsidRDefault="00CC58B6" w:rsidP="00ED6125">
            <w:pPr>
              <w:pStyle w:val="13"/>
            </w:pPr>
            <w:r w:rsidRPr="000B5F23">
              <w:t>120</w:t>
            </w:r>
          </w:p>
        </w:tc>
        <w:tc>
          <w:tcPr>
            <w:tcW w:w="839" w:type="dxa"/>
            <w:shd w:val="clear" w:color="auto" w:fill="auto"/>
          </w:tcPr>
          <w:p w14:paraId="06BB294A" w14:textId="77777777" w:rsidR="00CC58B6" w:rsidRPr="000B5F23" w:rsidRDefault="00CC58B6" w:rsidP="00ED6125">
            <w:pPr>
              <w:pStyle w:val="13"/>
            </w:pPr>
            <w:r w:rsidRPr="000B5F23">
              <w:t>У</w:t>
            </w:r>
          </w:p>
        </w:tc>
        <w:tc>
          <w:tcPr>
            <w:tcW w:w="2280" w:type="dxa"/>
            <w:shd w:val="clear" w:color="auto" w:fill="auto"/>
          </w:tcPr>
          <w:p w14:paraId="552BA52B" w14:textId="77777777" w:rsidR="00CC58B6" w:rsidRPr="001431D6" w:rsidRDefault="00CC58B6" w:rsidP="00ED6125">
            <w:pPr>
              <w:pStyle w:val="13"/>
              <w:jc w:val="left"/>
            </w:pPr>
            <w:r w:rsidRPr="001431D6">
              <w:t>Наименование улицы места жительства</w:t>
            </w:r>
          </w:p>
        </w:tc>
        <w:tc>
          <w:tcPr>
            <w:tcW w:w="2305" w:type="dxa"/>
            <w:shd w:val="clear" w:color="auto" w:fill="auto"/>
          </w:tcPr>
          <w:p w14:paraId="066C3FB0" w14:textId="77777777" w:rsidR="00CC58B6" w:rsidRPr="001431D6" w:rsidRDefault="00CC58B6" w:rsidP="00ED6125">
            <w:pPr>
              <w:pStyle w:val="13"/>
            </w:pPr>
            <w:r w:rsidRPr="001431D6">
              <w:t>Указывается только в случае отсутствия сведений в ФИАС полной адресной информации (Улица+Дом).</w:t>
            </w:r>
          </w:p>
          <w:p w14:paraId="01D3E6FB" w14:textId="77777777" w:rsidR="00CC58B6" w:rsidRPr="001431D6" w:rsidRDefault="00CC58B6" w:rsidP="00ED6125">
            <w:pPr>
              <w:pStyle w:val="13"/>
              <w:jc w:val="left"/>
            </w:pPr>
            <w:r w:rsidRPr="001431D6">
              <w:t>Указывается значение атрибута OBJECTGUID элемента OBJECT из таблицы AS_ADDR_OBJ выгрузки файлов БД ФИАС в формате ГАР.</w:t>
            </w:r>
          </w:p>
        </w:tc>
      </w:tr>
      <w:tr w:rsidR="00CC58B6" w:rsidRPr="000B5F23" w14:paraId="7464BED2" w14:textId="77777777" w:rsidTr="008704C5">
        <w:tc>
          <w:tcPr>
            <w:tcW w:w="1696" w:type="dxa"/>
            <w:noWrap/>
          </w:tcPr>
          <w:p w14:paraId="709A12A0" w14:textId="77777777" w:rsidR="00CC58B6" w:rsidRPr="000B5F23" w:rsidRDefault="00CC58B6" w:rsidP="00ED6125">
            <w:pPr>
              <w:pStyle w:val="13"/>
              <w:rPr>
                <w:rFonts w:eastAsia="Calibri"/>
              </w:rPr>
            </w:pPr>
          </w:p>
        </w:tc>
        <w:tc>
          <w:tcPr>
            <w:tcW w:w="1843" w:type="dxa"/>
            <w:shd w:val="clear" w:color="auto" w:fill="auto"/>
            <w:noWrap/>
          </w:tcPr>
          <w:p w14:paraId="61C968E7" w14:textId="77777777" w:rsidR="00CC58B6" w:rsidRPr="000B5F23" w:rsidRDefault="00CC58B6" w:rsidP="00ED6125">
            <w:pPr>
              <w:pStyle w:val="13"/>
            </w:pPr>
            <w:r w:rsidRPr="000B5F23">
              <w:t>DOM</w:t>
            </w:r>
          </w:p>
        </w:tc>
        <w:tc>
          <w:tcPr>
            <w:tcW w:w="709" w:type="dxa"/>
            <w:shd w:val="clear" w:color="auto" w:fill="auto"/>
          </w:tcPr>
          <w:p w14:paraId="06CA4B99" w14:textId="77777777" w:rsidR="00CC58B6" w:rsidRPr="000B5F23" w:rsidRDefault="00CC58B6" w:rsidP="00ED6125">
            <w:pPr>
              <w:pStyle w:val="13"/>
            </w:pPr>
            <w:r w:rsidRPr="000B5F23">
              <w:t>Char</w:t>
            </w:r>
          </w:p>
        </w:tc>
        <w:tc>
          <w:tcPr>
            <w:tcW w:w="708" w:type="dxa"/>
            <w:shd w:val="clear" w:color="auto" w:fill="auto"/>
            <w:noWrap/>
          </w:tcPr>
          <w:p w14:paraId="19C2F2B8" w14:textId="77777777" w:rsidR="00CC58B6" w:rsidRPr="000B5F23" w:rsidRDefault="00CC58B6" w:rsidP="00ED6125">
            <w:pPr>
              <w:pStyle w:val="13"/>
            </w:pPr>
            <w:r w:rsidRPr="000B5F23">
              <w:t>20</w:t>
            </w:r>
          </w:p>
        </w:tc>
        <w:tc>
          <w:tcPr>
            <w:tcW w:w="839" w:type="dxa"/>
            <w:shd w:val="clear" w:color="auto" w:fill="auto"/>
          </w:tcPr>
          <w:p w14:paraId="66E630EB" w14:textId="77777777" w:rsidR="00CC58B6" w:rsidRPr="000B5F23" w:rsidRDefault="00CC58B6" w:rsidP="00ED6125">
            <w:pPr>
              <w:pStyle w:val="13"/>
            </w:pPr>
            <w:r w:rsidRPr="000B5F23">
              <w:t>У</w:t>
            </w:r>
          </w:p>
        </w:tc>
        <w:tc>
          <w:tcPr>
            <w:tcW w:w="2280" w:type="dxa"/>
            <w:shd w:val="clear" w:color="auto" w:fill="auto"/>
          </w:tcPr>
          <w:p w14:paraId="27EF8A6E" w14:textId="77777777" w:rsidR="00CC58B6" w:rsidRPr="001431D6" w:rsidRDefault="00CC58B6" w:rsidP="00ED6125">
            <w:pPr>
              <w:pStyle w:val="13"/>
              <w:jc w:val="left"/>
            </w:pPr>
            <w:r w:rsidRPr="001431D6">
              <w:t>Номер дома места жительства</w:t>
            </w:r>
          </w:p>
        </w:tc>
        <w:tc>
          <w:tcPr>
            <w:tcW w:w="2305" w:type="dxa"/>
            <w:shd w:val="clear" w:color="auto" w:fill="auto"/>
          </w:tcPr>
          <w:p w14:paraId="2B9E5662" w14:textId="77777777" w:rsidR="00CC58B6" w:rsidRPr="001431D6" w:rsidRDefault="00CC58B6" w:rsidP="00ED6125">
            <w:pPr>
              <w:pStyle w:val="13"/>
              <w:jc w:val="left"/>
            </w:pPr>
            <w:r w:rsidRPr="001431D6">
              <w:t>Указывается в случае отсутствия в ФИАС</w:t>
            </w:r>
          </w:p>
        </w:tc>
      </w:tr>
      <w:tr w:rsidR="00CC58B6" w:rsidRPr="000B5F23" w14:paraId="38560FE5" w14:textId="77777777" w:rsidTr="008704C5">
        <w:tc>
          <w:tcPr>
            <w:tcW w:w="1696" w:type="dxa"/>
            <w:noWrap/>
          </w:tcPr>
          <w:p w14:paraId="57F97A98" w14:textId="77777777" w:rsidR="00CC58B6" w:rsidRPr="000B5F23" w:rsidRDefault="00CC58B6" w:rsidP="00ED6125">
            <w:pPr>
              <w:pStyle w:val="13"/>
              <w:rPr>
                <w:rFonts w:eastAsia="Calibri"/>
              </w:rPr>
            </w:pPr>
          </w:p>
        </w:tc>
        <w:tc>
          <w:tcPr>
            <w:tcW w:w="1843" w:type="dxa"/>
            <w:shd w:val="clear" w:color="auto" w:fill="auto"/>
            <w:noWrap/>
          </w:tcPr>
          <w:p w14:paraId="18E1003F" w14:textId="77777777" w:rsidR="00CC58B6" w:rsidRPr="000B5F23" w:rsidRDefault="00CC58B6" w:rsidP="00ED6125">
            <w:pPr>
              <w:pStyle w:val="13"/>
            </w:pPr>
            <w:r w:rsidRPr="000B5F23">
              <w:t>KORP</w:t>
            </w:r>
          </w:p>
        </w:tc>
        <w:tc>
          <w:tcPr>
            <w:tcW w:w="709" w:type="dxa"/>
            <w:shd w:val="clear" w:color="auto" w:fill="auto"/>
          </w:tcPr>
          <w:p w14:paraId="0AD3415D" w14:textId="77777777" w:rsidR="00CC58B6" w:rsidRPr="000B5F23" w:rsidRDefault="00CC58B6" w:rsidP="00ED6125">
            <w:pPr>
              <w:pStyle w:val="13"/>
            </w:pPr>
            <w:r w:rsidRPr="000B5F23">
              <w:t>Char</w:t>
            </w:r>
          </w:p>
        </w:tc>
        <w:tc>
          <w:tcPr>
            <w:tcW w:w="708" w:type="dxa"/>
            <w:shd w:val="clear" w:color="auto" w:fill="auto"/>
            <w:noWrap/>
          </w:tcPr>
          <w:p w14:paraId="657F4368" w14:textId="77777777" w:rsidR="00CC58B6" w:rsidRPr="000B5F23" w:rsidRDefault="00CC58B6" w:rsidP="00ED6125">
            <w:pPr>
              <w:pStyle w:val="13"/>
            </w:pPr>
            <w:r w:rsidRPr="000B5F23">
              <w:t>15</w:t>
            </w:r>
          </w:p>
        </w:tc>
        <w:tc>
          <w:tcPr>
            <w:tcW w:w="839" w:type="dxa"/>
            <w:shd w:val="clear" w:color="auto" w:fill="auto"/>
          </w:tcPr>
          <w:p w14:paraId="5E49D694" w14:textId="77777777" w:rsidR="00CC58B6" w:rsidRPr="000B5F23" w:rsidRDefault="00CC58B6" w:rsidP="00ED6125">
            <w:pPr>
              <w:pStyle w:val="13"/>
            </w:pPr>
            <w:r w:rsidRPr="000B5F23">
              <w:t>У</w:t>
            </w:r>
          </w:p>
        </w:tc>
        <w:tc>
          <w:tcPr>
            <w:tcW w:w="2280" w:type="dxa"/>
            <w:shd w:val="clear" w:color="auto" w:fill="auto"/>
          </w:tcPr>
          <w:p w14:paraId="51B9D7E3" w14:textId="77777777" w:rsidR="00CC58B6" w:rsidRPr="001431D6" w:rsidRDefault="00CC58B6" w:rsidP="00ED6125">
            <w:pPr>
              <w:pStyle w:val="13"/>
              <w:jc w:val="left"/>
            </w:pPr>
            <w:r w:rsidRPr="001431D6">
              <w:t>Номер корпуса/ Номер строения места регистрации</w:t>
            </w:r>
          </w:p>
        </w:tc>
        <w:tc>
          <w:tcPr>
            <w:tcW w:w="2305" w:type="dxa"/>
            <w:shd w:val="clear" w:color="auto" w:fill="auto"/>
          </w:tcPr>
          <w:p w14:paraId="619BFD6C" w14:textId="77777777" w:rsidR="00CC58B6" w:rsidRPr="001431D6" w:rsidRDefault="00CC58B6" w:rsidP="00ED6125">
            <w:pPr>
              <w:pStyle w:val="13"/>
              <w:jc w:val="left"/>
            </w:pPr>
            <w:r w:rsidRPr="001431D6">
              <w:t>Указывается в случае отсутствия в ФИАС</w:t>
            </w:r>
          </w:p>
        </w:tc>
      </w:tr>
      <w:tr w:rsidR="00CC58B6" w:rsidRPr="000B5F23" w14:paraId="36604DE9" w14:textId="77777777" w:rsidTr="008704C5">
        <w:tc>
          <w:tcPr>
            <w:tcW w:w="1696" w:type="dxa"/>
            <w:noWrap/>
          </w:tcPr>
          <w:p w14:paraId="58ACA11A" w14:textId="77777777" w:rsidR="00CC58B6" w:rsidRPr="000B5F23" w:rsidRDefault="00CC58B6" w:rsidP="00ED6125">
            <w:pPr>
              <w:pStyle w:val="13"/>
              <w:rPr>
                <w:rFonts w:eastAsia="Calibri"/>
              </w:rPr>
            </w:pPr>
          </w:p>
        </w:tc>
        <w:tc>
          <w:tcPr>
            <w:tcW w:w="1843" w:type="dxa"/>
            <w:noWrap/>
          </w:tcPr>
          <w:p w14:paraId="71AD4546" w14:textId="77777777" w:rsidR="00CC58B6" w:rsidRPr="000B5F23" w:rsidRDefault="00CC58B6" w:rsidP="00ED6125">
            <w:pPr>
              <w:pStyle w:val="13"/>
            </w:pPr>
            <w:r w:rsidRPr="000B5F23">
              <w:t>KV</w:t>
            </w:r>
          </w:p>
        </w:tc>
        <w:tc>
          <w:tcPr>
            <w:tcW w:w="709" w:type="dxa"/>
          </w:tcPr>
          <w:p w14:paraId="1F477EAD" w14:textId="77777777" w:rsidR="00CC58B6" w:rsidRPr="000B5F23" w:rsidRDefault="00CC58B6" w:rsidP="00ED6125">
            <w:pPr>
              <w:pStyle w:val="13"/>
            </w:pPr>
            <w:r w:rsidRPr="000B5F23">
              <w:t>Char</w:t>
            </w:r>
          </w:p>
        </w:tc>
        <w:tc>
          <w:tcPr>
            <w:tcW w:w="708" w:type="dxa"/>
            <w:noWrap/>
          </w:tcPr>
          <w:p w14:paraId="14D36A13" w14:textId="77777777" w:rsidR="00CC58B6" w:rsidRPr="000B5F23" w:rsidRDefault="00CC58B6" w:rsidP="00ED6125">
            <w:pPr>
              <w:pStyle w:val="13"/>
            </w:pPr>
            <w:r w:rsidRPr="000B5F23">
              <w:t>6</w:t>
            </w:r>
          </w:p>
        </w:tc>
        <w:tc>
          <w:tcPr>
            <w:tcW w:w="839" w:type="dxa"/>
          </w:tcPr>
          <w:p w14:paraId="0D99095C" w14:textId="77777777" w:rsidR="00CC58B6" w:rsidRPr="000B5F23" w:rsidRDefault="00CC58B6" w:rsidP="00ED6125">
            <w:pPr>
              <w:pStyle w:val="13"/>
            </w:pPr>
            <w:r w:rsidRPr="000B5F23">
              <w:t>У</w:t>
            </w:r>
          </w:p>
        </w:tc>
        <w:tc>
          <w:tcPr>
            <w:tcW w:w="2280" w:type="dxa"/>
          </w:tcPr>
          <w:p w14:paraId="4308D993" w14:textId="77777777" w:rsidR="00CC58B6" w:rsidRPr="000B5F23" w:rsidRDefault="00CC58B6" w:rsidP="00ED6125">
            <w:pPr>
              <w:pStyle w:val="13"/>
              <w:jc w:val="left"/>
            </w:pPr>
            <w:r w:rsidRPr="000B5F23">
              <w:t>Номер квартиры/комнаты места жительства</w:t>
            </w:r>
          </w:p>
        </w:tc>
        <w:tc>
          <w:tcPr>
            <w:tcW w:w="2305" w:type="dxa"/>
          </w:tcPr>
          <w:p w14:paraId="458FBD5C" w14:textId="77777777" w:rsidR="00CC58B6" w:rsidRPr="000B5F23" w:rsidRDefault="00CC58B6" w:rsidP="00ED6125">
            <w:pPr>
              <w:pStyle w:val="13"/>
            </w:pPr>
          </w:p>
        </w:tc>
      </w:tr>
      <w:tr w:rsidR="00CC58B6" w:rsidRPr="000B5F23" w14:paraId="4EC7FE13" w14:textId="77777777" w:rsidTr="008704C5">
        <w:tc>
          <w:tcPr>
            <w:tcW w:w="10380" w:type="dxa"/>
            <w:gridSpan w:val="7"/>
            <w:noWrap/>
          </w:tcPr>
          <w:p w14:paraId="2799B52B" w14:textId="77777777" w:rsidR="00CC58B6" w:rsidRPr="000B5F23" w:rsidRDefault="00CC58B6" w:rsidP="00ED6125">
            <w:pPr>
              <w:pStyle w:val="19"/>
              <w:rPr>
                <w:rStyle w:val="afff2"/>
                <w:b w:val="0"/>
              </w:rPr>
            </w:pPr>
            <w:r w:rsidRPr="000B5F23">
              <w:rPr>
                <w:rStyle w:val="afff2"/>
                <w:rFonts w:eastAsia="MS Mincho"/>
              </w:rPr>
              <w:t>Обращение застрахованного лица</w:t>
            </w:r>
          </w:p>
        </w:tc>
      </w:tr>
      <w:tr w:rsidR="00CC58B6" w:rsidRPr="000B5F23" w14:paraId="210421A8" w14:textId="77777777" w:rsidTr="008704C5">
        <w:tc>
          <w:tcPr>
            <w:tcW w:w="1696" w:type="dxa"/>
            <w:noWrap/>
          </w:tcPr>
          <w:p w14:paraId="696AF55E" w14:textId="77777777" w:rsidR="00CC58B6" w:rsidRPr="000B5F23" w:rsidRDefault="00CC58B6" w:rsidP="00ED6125">
            <w:pPr>
              <w:pStyle w:val="13"/>
              <w:rPr>
                <w:rFonts w:eastAsia="Calibri"/>
              </w:rPr>
            </w:pPr>
            <w:r w:rsidRPr="000B5F23">
              <w:rPr>
                <w:rFonts w:eastAsia="Calibri"/>
              </w:rPr>
              <w:t>VIZIT</w:t>
            </w:r>
          </w:p>
        </w:tc>
        <w:tc>
          <w:tcPr>
            <w:tcW w:w="1843" w:type="dxa"/>
            <w:noWrap/>
          </w:tcPr>
          <w:p w14:paraId="47540884" w14:textId="77777777" w:rsidR="00CC58B6" w:rsidRPr="000B5F23" w:rsidRDefault="00CC58B6" w:rsidP="00ED6125">
            <w:pPr>
              <w:pStyle w:val="13"/>
              <w:rPr>
                <w:rFonts w:eastAsia="Calibri"/>
              </w:rPr>
            </w:pPr>
            <w:r w:rsidRPr="000B5F23">
              <w:t>DVIZIT</w:t>
            </w:r>
          </w:p>
        </w:tc>
        <w:tc>
          <w:tcPr>
            <w:tcW w:w="709" w:type="dxa"/>
          </w:tcPr>
          <w:p w14:paraId="7DD782F8" w14:textId="77777777" w:rsidR="00CC58B6" w:rsidRPr="000B5F23" w:rsidRDefault="00CC58B6" w:rsidP="00ED6125">
            <w:pPr>
              <w:pStyle w:val="13"/>
            </w:pPr>
            <w:r w:rsidRPr="000B5F23">
              <w:t>Date</w:t>
            </w:r>
          </w:p>
        </w:tc>
        <w:tc>
          <w:tcPr>
            <w:tcW w:w="708" w:type="dxa"/>
            <w:noWrap/>
          </w:tcPr>
          <w:p w14:paraId="4FC86E30" w14:textId="77777777" w:rsidR="00CC58B6" w:rsidRPr="000B5F23" w:rsidRDefault="00CC58B6" w:rsidP="00ED6125">
            <w:pPr>
              <w:pStyle w:val="13"/>
            </w:pPr>
          </w:p>
        </w:tc>
        <w:tc>
          <w:tcPr>
            <w:tcW w:w="839" w:type="dxa"/>
          </w:tcPr>
          <w:p w14:paraId="5737F849" w14:textId="77777777" w:rsidR="00CC58B6" w:rsidRPr="000B5F23" w:rsidRDefault="00CC58B6" w:rsidP="00ED6125">
            <w:pPr>
              <w:pStyle w:val="13"/>
            </w:pPr>
            <w:r w:rsidRPr="000B5F23">
              <w:t>О</w:t>
            </w:r>
          </w:p>
        </w:tc>
        <w:tc>
          <w:tcPr>
            <w:tcW w:w="2280" w:type="dxa"/>
          </w:tcPr>
          <w:p w14:paraId="193CE1FD" w14:textId="77777777" w:rsidR="00CC58B6" w:rsidRPr="000B5F23" w:rsidRDefault="00CC58B6" w:rsidP="00ED6125">
            <w:pPr>
              <w:pStyle w:val="13"/>
            </w:pPr>
            <w:r w:rsidRPr="000B5F23">
              <w:t>Дата обращения ЗЛ (его представителя)</w:t>
            </w:r>
          </w:p>
        </w:tc>
        <w:tc>
          <w:tcPr>
            <w:tcW w:w="2305" w:type="dxa"/>
          </w:tcPr>
          <w:p w14:paraId="4FB655BD" w14:textId="77777777" w:rsidR="00CC58B6" w:rsidRPr="000B5F23" w:rsidRDefault="00CC58B6" w:rsidP="00ED6125">
            <w:pPr>
              <w:pStyle w:val="13"/>
            </w:pPr>
            <w:r w:rsidRPr="000B5F23">
              <w:t>Дата заявления (заявлений)</w:t>
            </w:r>
          </w:p>
        </w:tc>
      </w:tr>
      <w:tr w:rsidR="00CC58B6" w:rsidRPr="000B5F23" w14:paraId="6818B98A" w14:textId="77777777" w:rsidTr="008704C5">
        <w:tc>
          <w:tcPr>
            <w:tcW w:w="1696" w:type="dxa"/>
            <w:noWrap/>
          </w:tcPr>
          <w:p w14:paraId="368BF662" w14:textId="77777777" w:rsidR="00CC58B6" w:rsidRPr="000B5F23" w:rsidRDefault="00CC58B6" w:rsidP="00ED6125">
            <w:pPr>
              <w:pStyle w:val="13"/>
              <w:rPr>
                <w:rFonts w:eastAsia="Calibri"/>
              </w:rPr>
            </w:pPr>
          </w:p>
        </w:tc>
        <w:tc>
          <w:tcPr>
            <w:tcW w:w="1843" w:type="dxa"/>
            <w:noWrap/>
          </w:tcPr>
          <w:p w14:paraId="3277EAF7" w14:textId="77777777" w:rsidR="00CC58B6" w:rsidRPr="000B5F23" w:rsidRDefault="00CC58B6" w:rsidP="00ED6125">
            <w:pPr>
              <w:pStyle w:val="13"/>
              <w:rPr>
                <w:rFonts w:eastAsia="Calibri"/>
              </w:rPr>
            </w:pPr>
            <w:r w:rsidRPr="000B5F23">
              <w:t>METHOD</w:t>
            </w:r>
          </w:p>
        </w:tc>
        <w:tc>
          <w:tcPr>
            <w:tcW w:w="709" w:type="dxa"/>
          </w:tcPr>
          <w:p w14:paraId="3D7DC5A5" w14:textId="77777777" w:rsidR="00CC58B6" w:rsidRPr="000B5F23" w:rsidRDefault="00CC58B6" w:rsidP="00ED6125">
            <w:pPr>
              <w:pStyle w:val="13"/>
            </w:pPr>
            <w:r w:rsidRPr="000B5F23">
              <w:t>Char</w:t>
            </w:r>
          </w:p>
        </w:tc>
        <w:tc>
          <w:tcPr>
            <w:tcW w:w="708" w:type="dxa"/>
            <w:noWrap/>
          </w:tcPr>
          <w:p w14:paraId="1D142276" w14:textId="77777777" w:rsidR="00CC58B6" w:rsidRPr="000B5F23" w:rsidRDefault="00CC58B6" w:rsidP="00ED6125">
            <w:pPr>
              <w:pStyle w:val="13"/>
            </w:pPr>
            <w:r w:rsidRPr="000B5F23">
              <w:t>1</w:t>
            </w:r>
          </w:p>
        </w:tc>
        <w:tc>
          <w:tcPr>
            <w:tcW w:w="839" w:type="dxa"/>
          </w:tcPr>
          <w:p w14:paraId="287AC257" w14:textId="77777777" w:rsidR="00CC58B6" w:rsidRPr="000B5F23" w:rsidRDefault="00CC58B6" w:rsidP="00ED6125">
            <w:pPr>
              <w:pStyle w:val="13"/>
            </w:pPr>
            <w:r w:rsidRPr="000B5F23">
              <w:t>О</w:t>
            </w:r>
          </w:p>
        </w:tc>
        <w:tc>
          <w:tcPr>
            <w:tcW w:w="2280" w:type="dxa"/>
          </w:tcPr>
          <w:p w14:paraId="087E434C" w14:textId="77777777" w:rsidR="00CC58B6" w:rsidRPr="000B5F23" w:rsidRDefault="00CC58B6" w:rsidP="00ED6125">
            <w:pPr>
              <w:pStyle w:val="13"/>
            </w:pPr>
            <w:r w:rsidRPr="000B5F23">
              <w:t>Способ подачи заявления</w:t>
            </w:r>
          </w:p>
        </w:tc>
        <w:tc>
          <w:tcPr>
            <w:tcW w:w="2305" w:type="dxa"/>
            <w:shd w:val="clear" w:color="auto" w:fill="auto"/>
          </w:tcPr>
          <w:p w14:paraId="6EE87D38" w14:textId="77777777" w:rsidR="00CC58B6" w:rsidRPr="00CB583B" w:rsidRDefault="00CC58B6" w:rsidP="00ED6125">
            <w:pPr>
              <w:pStyle w:val="13"/>
              <w:jc w:val="left"/>
            </w:pPr>
            <w:r w:rsidRPr="001431D6">
              <w:t>Указывается в соответствии с классификатором способов подачи заявления (R003)</w:t>
            </w:r>
          </w:p>
        </w:tc>
      </w:tr>
      <w:tr w:rsidR="00CC58B6" w:rsidRPr="000B5F23" w14:paraId="4871D215" w14:textId="77777777" w:rsidTr="008704C5">
        <w:tc>
          <w:tcPr>
            <w:tcW w:w="1696" w:type="dxa"/>
            <w:noWrap/>
          </w:tcPr>
          <w:p w14:paraId="1792C810" w14:textId="77777777" w:rsidR="00CC58B6" w:rsidRPr="000B5F23" w:rsidRDefault="00CC58B6" w:rsidP="00ED6125">
            <w:pPr>
              <w:pStyle w:val="13"/>
              <w:rPr>
                <w:rFonts w:eastAsia="Calibri"/>
              </w:rPr>
            </w:pPr>
          </w:p>
        </w:tc>
        <w:tc>
          <w:tcPr>
            <w:tcW w:w="1843" w:type="dxa"/>
            <w:noWrap/>
          </w:tcPr>
          <w:p w14:paraId="7511DAFC" w14:textId="77777777" w:rsidR="00CC58B6" w:rsidRPr="00077E00" w:rsidRDefault="00CC58B6" w:rsidP="00ED6125">
            <w:pPr>
              <w:pStyle w:val="13"/>
              <w:rPr>
                <w:rFonts w:eastAsia="Calibri"/>
                <w:lang w:val="en-US"/>
              </w:rPr>
            </w:pPr>
            <w:r w:rsidRPr="000B5F23">
              <w:t>PETITION</w:t>
            </w:r>
          </w:p>
        </w:tc>
        <w:tc>
          <w:tcPr>
            <w:tcW w:w="709" w:type="dxa"/>
          </w:tcPr>
          <w:p w14:paraId="490AF932" w14:textId="77777777" w:rsidR="00CC58B6" w:rsidRPr="000B5F23" w:rsidRDefault="00CC58B6" w:rsidP="00ED6125">
            <w:pPr>
              <w:pStyle w:val="13"/>
            </w:pPr>
            <w:r w:rsidRPr="000B5F23">
              <w:t>Char</w:t>
            </w:r>
          </w:p>
        </w:tc>
        <w:tc>
          <w:tcPr>
            <w:tcW w:w="708" w:type="dxa"/>
            <w:noWrap/>
          </w:tcPr>
          <w:p w14:paraId="4506D28C" w14:textId="77777777" w:rsidR="00CC58B6" w:rsidRPr="000B5F23" w:rsidRDefault="00CC58B6" w:rsidP="00ED6125">
            <w:pPr>
              <w:pStyle w:val="13"/>
            </w:pPr>
            <w:r w:rsidRPr="000B5F23">
              <w:t>1</w:t>
            </w:r>
          </w:p>
        </w:tc>
        <w:tc>
          <w:tcPr>
            <w:tcW w:w="839" w:type="dxa"/>
          </w:tcPr>
          <w:p w14:paraId="31C82777" w14:textId="77777777" w:rsidR="00CC58B6" w:rsidRPr="000B5F23" w:rsidRDefault="00CC58B6" w:rsidP="00ED6125">
            <w:pPr>
              <w:pStyle w:val="13"/>
            </w:pPr>
            <w:r w:rsidRPr="000B5F23">
              <w:t>О</w:t>
            </w:r>
          </w:p>
        </w:tc>
        <w:tc>
          <w:tcPr>
            <w:tcW w:w="2280" w:type="dxa"/>
          </w:tcPr>
          <w:p w14:paraId="669EDB91" w14:textId="77777777" w:rsidR="00CC58B6" w:rsidRPr="000B5F23" w:rsidRDefault="00CC58B6" w:rsidP="00ED6125">
            <w:pPr>
              <w:pStyle w:val="13"/>
            </w:pPr>
            <w:r w:rsidRPr="000B5F23">
              <w:t>Признак наличия ходатайства о регистрации в качестве застрахованного лица</w:t>
            </w:r>
          </w:p>
        </w:tc>
        <w:tc>
          <w:tcPr>
            <w:tcW w:w="2305" w:type="dxa"/>
          </w:tcPr>
          <w:p w14:paraId="775A339F" w14:textId="77777777" w:rsidR="00CC58B6" w:rsidRPr="000B5F23" w:rsidRDefault="00CC58B6" w:rsidP="00ED6125">
            <w:pPr>
              <w:pStyle w:val="13"/>
              <w:jc w:val="left"/>
            </w:pPr>
            <w:r w:rsidRPr="000B5F23">
              <w:t>0- ходатайство отсутствует,</w:t>
            </w:r>
          </w:p>
          <w:p w14:paraId="5A7B54D2" w14:textId="77777777" w:rsidR="00CC58B6" w:rsidRPr="000B5F23" w:rsidRDefault="00CC58B6" w:rsidP="00ED6125">
            <w:pPr>
              <w:pStyle w:val="13"/>
              <w:jc w:val="left"/>
            </w:pPr>
            <w:r w:rsidRPr="000B5F23">
              <w:t>1- подано ходатайство</w:t>
            </w:r>
          </w:p>
        </w:tc>
      </w:tr>
      <w:tr w:rsidR="00CC58B6" w:rsidRPr="000B5F23" w14:paraId="2DECEBE1" w14:textId="77777777" w:rsidTr="008704C5">
        <w:tc>
          <w:tcPr>
            <w:tcW w:w="1696" w:type="dxa"/>
            <w:noWrap/>
          </w:tcPr>
          <w:p w14:paraId="519548A5" w14:textId="77777777" w:rsidR="00CC58B6" w:rsidRPr="000B5F23" w:rsidRDefault="00CC58B6" w:rsidP="00ED6125">
            <w:pPr>
              <w:pStyle w:val="13"/>
              <w:rPr>
                <w:rFonts w:eastAsia="Calibri"/>
              </w:rPr>
            </w:pPr>
          </w:p>
        </w:tc>
        <w:tc>
          <w:tcPr>
            <w:tcW w:w="1843" w:type="dxa"/>
            <w:noWrap/>
          </w:tcPr>
          <w:p w14:paraId="6710B3B0" w14:textId="77777777" w:rsidR="00CC58B6" w:rsidRPr="000B5F23" w:rsidRDefault="00CC58B6" w:rsidP="00ED6125">
            <w:pPr>
              <w:pStyle w:val="13"/>
            </w:pPr>
            <w:r w:rsidRPr="000B5F23">
              <w:t>RSMO</w:t>
            </w:r>
          </w:p>
        </w:tc>
        <w:tc>
          <w:tcPr>
            <w:tcW w:w="709" w:type="dxa"/>
          </w:tcPr>
          <w:p w14:paraId="06CA474D" w14:textId="77777777" w:rsidR="00CC58B6" w:rsidRPr="000B5F23" w:rsidRDefault="00CC58B6" w:rsidP="00ED6125">
            <w:pPr>
              <w:pStyle w:val="13"/>
            </w:pPr>
            <w:r w:rsidRPr="000B5F23">
              <w:t>Num</w:t>
            </w:r>
          </w:p>
        </w:tc>
        <w:tc>
          <w:tcPr>
            <w:tcW w:w="708" w:type="dxa"/>
            <w:noWrap/>
          </w:tcPr>
          <w:p w14:paraId="191DF8B7" w14:textId="77777777" w:rsidR="00CC58B6" w:rsidRPr="000B5F23" w:rsidRDefault="00CC58B6" w:rsidP="00ED6125">
            <w:pPr>
              <w:pStyle w:val="13"/>
            </w:pPr>
            <w:r w:rsidRPr="000B5F23">
              <w:t>1</w:t>
            </w:r>
          </w:p>
        </w:tc>
        <w:tc>
          <w:tcPr>
            <w:tcW w:w="839" w:type="dxa"/>
          </w:tcPr>
          <w:p w14:paraId="2DDB509C" w14:textId="77777777" w:rsidR="00CC58B6" w:rsidRPr="000B5F23" w:rsidRDefault="00CC58B6" w:rsidP="00ED6125">
            <w:pPr>
              <w:pStyle w:val="13"/>
            </w:pPr>
            <w:r w:rsidRPr="000B5F23">
              <w:t>У</w:t>
            </w:r>
          </w:p>
        </w:tc>
        <w:tc>
          <w:tcPr>
            <w:tcW w:w="2280" w:type="dxa"/>
          </w:tcPr>
          <w:p w14:paraId="51B03920" w14:textId="77777777" w:rsidR="00CC58B6" w:rsidRPr="000B5F23" w:rsidRDefault="00CC58B6" w:rsidP="00ED6125">
            <w:pPr>
              <w:pStyle w:val="13"/>
            </w:pPr>
            <w:r w:rsidRPr="000B5F23">
              <w:t>Причина подачи заявления о выборе (замене) СМО</w:t>
            </w:r>
          </w:p>
        </w:tc>
        <w:tc>
          <w:tcPr>
            <w:tcW w:w="2305" w:type="dxa"/>
          </w:tcPr>
          <w:p w14:paraId="708C7343" w14:textId="77777777" w:rsidR="00CC58B6" w:rsidRPr="000B5F23" w:rsidRDefault="00CC58B6" w:rsidP="00ED6125">
            <w:pPr>
              <w:pStyle w:val="13"/>
              <w:jc w:val="left"/>
            </w:pPr>
            <w:r w:rsidRPr="000B5F23">
              <w:t>1- первичный выбор СМО;</w:t>
            </w:r>
          </w:p>
          <w:p w14:paraId="572ECE18" w14:textId="77777777" w:rsidR="00CC58B6" w:rsidRPr="000B5F23" w:rsidRDefault="00CC58B6" w:rsidP="00ED6125">
            <w:pPr>
              <w:pStyle w:val="13"/>
              <w:jc w:val="left"/>
            </w:pPr>
            <w:r w:rsidRPr="000B5F23">
              <w:t>2- замена СМО в соответствии с правом замены;</w:t>
            </w:r>
          </w:p>
          <w:p w14:paraId="39A55931" w14:textId="77777777" w:rsidR="00CC58B6" w:rsidRPr="000B5F23" w:rsidRDefault="00CC58B6" w:rsidP="00ED6125">
            <w:pPr>
              <w:pStyle w:val="13"/>
              <w:jc w:val="left"/>
            </w:pPr>
            <w:r w:rsidRPr="000B5F23">
              <w:t>3- замена СМО в связи со сменой места жительства;</w:t>
            </w:r>
          </w:p>
          <w:p w14:paraId="175B8AEA" w14:textId="77777777" w:rsidR="00CC58B6" w:rsidRPr="000B5F23" w:rsidRDefault="00CC58B6" w:rsidP="00ED6125">
            <w:pPr>
              <w:pStyle w:val="13"/>
              <w:jc w:val="left"/>
            </w:pPr>
            <w:r w:rsidRPr="000B5F23">
              <w:t>4- замена СМО в связи с прекращением действия договора</w:t>
            </w:r>
          </w:p>
        </w:tc>
      </w:tr>
      <w:tr w:rsidR="00CC58B6" w:rsidRPr="000B5F23" w14:paraId="2CA106AF" w14:textId="77777777" w:rsidTr="008704C5">
        <w:tc>
          <w:tcPr>
            <w:tcW w:w="1696" w:type="dxa"/>
            <w:noWrap/>
          </w:tcPr>
          <w:p w14:paraId="7521EB68" w14:textId="77777777" w:rsidR="00CC58B6" w:rsidRPr="000B5F23" w:rsidRDefault="00CC58B6" w:rsidP="00ED6125">
            <w:pPr>
              <w:pStyle w:val="13"/>
              <w:rPr>
                <w:rFonts w:eastAsia="Calibri"/>
              </w:rPr>
            </w:pPr>
          </w:p>
        </w:tc>
        <w:tc>
          <w:tcPr>
            <w:tcW w:w="1843" w:type="dxa"/>
            <w:noWrap/>
          </w:tcPr>
          <w:p w14:paraId="3150D85D" w14:textId="77777777" w:rsidR="00CC58B6" w:rsidRPr="000B5F23" w:rsidRDefault="00CC58B6" w:rsidP="00ED6125">
            <w:pPr>
              <w:pStyle w:val="13"/>
            </w:pPr>
            <w:r w:rsidRPr="000B5F23">
              <w:t>RPOLIS</w:t>
            </w:r>
          </w:p>
        </w:tc>
        <w:tc>
          <w:tcPr>
            <w:tcW w:w="709" w:type="dxa"/>
          </w:tcPr>
          <w:p w14:paraId="05892AB3" w14:textId="77777777" w:rsidR="00CC58B6" w:rsidRPr="000B5F23" w:rsidRDefault="00CC58B6" w:rsidP="00ED6125">
            <w:pPr>
              <w:pStyle w:val="13"/>
            </w:pPr>
            <w:r w:rsidRPr="000B5F23">
              <w:t>Num</w:t>
            </w:r>
          </w:p>
        </w:tc>
        <w:tc>
          <w:tcPr>
            <w:tcW w:w="708" w:type="dxa"/>
            <w:noWrap/>
          </w:tcPr>
          <w:p w14:paraId="7A37D05E" w14:textId="77777777" w:rsidR="00CC58B6" w:rsidRPr="000B5F23" w:rsidRDefault="00CC58B6" w:rsidP="00ED6125">
            <w:pPr>
              <w:pStyle w:val="13"/>
            </w:pPr>
            <w:r w:rsidRPr="000B5F23">
              <w:t>1</w:t>
            </w:r>
          </w:p>
        </w:tc>
        <w:tc>
          <w:tcPr>
            <w:tcW w:w="839" w:type="dxa"/>
          </w:tcPr>
          <w:p w14:paraId="4A41A0F5" w14:textId="77777777" w:rsidR="00CC58B6" w:rsidRPr="000B5F23" w:rsidRDefault="00CC58B6" w:rsidP="00ED6125">
            <w:pPr>
              <w:pStyle w:val="13"/>
            </w:pPr>
            <w:r w:rsidRPr="000B5F23">
              <w:t>У</w:t>
            </w:r>
          </w:p>
        </w:tc>
        <w:tc>
          <w:tcPr>
            <w:tcW w:w="2280" w:type="dxa"/>
          </w:tcPr>
          <w:p w14:paraId="52C8A5C1" w14:textId="77777777" w:rsidR="00CC58B6" w:rsidRPr="000B5F23" w:rsidRDefault="00CC58B6" w:rsidP="00ED6125">
            <w:pPr>
              <w:pStyle w:val="13"/>
              <w:jc w:val="left"/>
            </w:pPr>
            <w:r w:rsidRPr="000B5F23">
              <w:t xml:space="preserve">Причина подачи заявления </w:t>
            </w:r>
            <w:r w:rsidRPr="001431D6">
              <w:t>о</w:t>
            </w:r>
            <w:r w:rsidRPr="001431D6">
              <w:rPr>
                <w:strike/>
              </w:rPr>
              <w:t xml:space="preserve"> выдаче дубликата</w:t>
            </w:r>
            <w:r w:rsidRPr="001431D6">
              <w:t xml:space="preserve"> </w:t>
            </w:r>
            <w:r w:rsidRPr="001431D6">
              <w:rPr>
                <w:strike/>
              </w:rPr>
              <w:t>или</w:t>
            </w:r>
            <w:r w:rsidRPr="000B5F23">
              <w:t xml:space="preserve"> переоформлении полиса</w:t>
            </w:r>
          </w:p>
        </w:tc>
        <w:tc>
          <w:tcPr>
            <w:tcW w:w="2305" w:type="dxa"/>
          </w:tcPr>
          <w:p w14:paraId="768BB347" w14:textId="77777777" w:rsidR="00CC58B6" w:rsidRPr="000B5F23" w:rsidRDefault="00CC58B6" w:rsidP="00ED6125">
            <w:pPr>
              <w:pStyle w:val="13"/>
              <w:jc w:val="left"/>
            </w:pPr>
            <w:r w:rsidRPr="000B5F23">
              <w:t>1- изменение реквизитов;</w:t>
            </w:r>
          </w:p>
          <w:p w14:paraId="6869A6A6" w14:textId="77777777" w:rsidR="00CC58B6" w:rsidRPr="000B5F23" w:rsidRDefault="00CC58B6" w:rsidP="00ED6125">
            <w:pPr>
              <w:pStyle w:val="13"/>
              <w:jc w:val="left"/>
            </w:pPr>
            <w:r w:rsidRPr="000B5F23">
              <w:t>2- установление ошибочности сведений;</w:t>
            </w:r>
          </w:p>
          <w:p w14:paraId="382B11E3" w14:textId="77777777" w:rsidR="00CC58B6" w:rsidRPr="001431D6" w:rsidRDefault="00CC58B6" w:rsidP="00ED6125">
            <w:pPr>
              <w:pStyle w:val="13"/>
              <w:jc w:val="left"/>
              <w:rPr>
                <w:strike/>
              </w:rPr>
            </w:pPr>
            <w:r w:rsidRPr="001431D6">
              <w:rPr>
                <w:strike/>
              </w:rPr>
              <w:t>3- ветхость и непригодность полиса;</w:t>
            </w:r>
          </w:p>
          <w:p w14:paraId="6759F44C" w14:textId="77777777" w:rsidR="00CC58B6" w:rsidRPr="0001013A" w:rsidRDefault="00CC58B6" w:rsidP="00ED6125">
            <w:pPr>
              <w:pStyle w:val="13"/>
              <w:jc w:val="left"/>
              <w:rPr>
                <w:strike/>
              </w:rPr>
            </w:pPr>
            <w:r w:rsidRPr="001431D6">
              <w:rPr>
                <w:strike/>
              </w:rPr>
              <w:t>4- утрата ранее выданного полиса</w:t>
            </w:r>
            <w:r w:rsidRPr="001431D6">
              <w:t>;</w:t>
            </w:r>
          </w:p>
          <w:p w14:paraId="00FE08B7" w14:textId="77777777" w:rsidR="00CC58B6" w:rsidRPr="000B5F23" w:rsidRDefault="00CC58B6" w:rsidP="00ED6125">
            <w:pPr>
              <w:pStyle w:val="13"/>
              <w:jc w:val="left"/>
            </w:pPr>
            <w:r w:rsidRPr="000B5F23">
              <w:t>5- окончание срока действия полиса</w:t>
            </w:r>
          </w:p>
        </w:tc>
      </w:tr>
      <w:tr w:rsidR="00CC58B6" w:rsidRPr="000B5F23" w14:paraId="12E3FB34" w14:textId="77777777" w:rsidTr="008704C5">
        <w:tc>
          <w:tcPr>
            <w:tcW w:w="1696" w:type="dxa"/>
            <w:noWrap/>
          </w:tcPr>
          <w:p w14:paraId="388A35E0" w14:textId="1233C5D1" w:rsidR="00CC58B6" w:rsidRPr="000F1ABA" w:rsidRDefault="00CC58B6" w:rsidP="00ED6125">
            <w:pPr>
              <w:pStyle w:val="13"/>
              <w:rPr>
                <w:rFonts w:eastAsia="Calibri"/>
                <w:strike/>
                <w:highlight w:val="magenta"/>
              </w:rPr>
            </w:pPr>
          </w:p>
        </w:tc>
        <w:tc>
          <w:tcPr>
            <w:tcW w:w="1843" w:type="dxa"/>
            <w:shd w:val="clear" w:color="auto" w:fill="auto"/>
            <w:noWrap/>
          </w:tcPr>
          <w:p w14:paraId="2941B099" w14:textId="77777777" w:rsidR="00CC58B6" w:rsidRPr="00B37AC1" w:rsidRDefault="00CC58B6" w:rsidP="00ED6125">
            <w:pPr>
              <w:pStyle w:val="13"/>
            </w:pPr>
            <w:r w:rsidRPr="00B37AC1">
              <w:rPr>
                <w:lang w:val="en-US"/>
              </w:rPr>
              <w:t>VS</w:t>
            </w:r>
            <w:r w:rsidRPr="00B37AC1">
              <w:t>_</w:t>
            </w:r>
            <w:r w:rsidRPr="00B37AC1">
              <w:rPr>
                <w:lang w:val="en-US"/>
              </w:rPr>
              <w:t>FORM</w:t>
            </w:r>
          </w:p>
        </w:tc>
        <w:tc>
          <w:tcPr>
            <w:tcW w:w="709" w:type="dxa"/>
            <w:shd w:val="clear" w:color="auto" w:fill="auto"/>
          </w:tcPr>
          <w:p w14:paraId="5820B420" w14:textId="77777777" w:rsidR="00CC58B6" w:rsidRPr="00B37AC1" w:rsidRDefault="00CC58B6" w:rsidP="00ED6125">
            <w:pPr>
              <w:pStyle w:val="13"/>
            </w:pPr>
            <w:r w:rsidRPr="00B37AC1">
              <w:t>Num</w:t>
            </w:r>
          </w:p>
        </w:tc>
        <w:tc>
          <w:tcPr>
            <w:tcW w:w="708" w:type="dxa"/>
            <w:shd w:val="clear" w:color="auto" w:fill="auto"/>
            <w:noWrap/>
          </w:tcPr>
          <w:p w14:paraId="79AB0198" w14:textId="77777777" w:rsidR="00CC58B6" w:rsidRPr="00B37AC1" w:rsidRDefault="00CC58B6" w:rsidP="00ED6125">
            <w:pPr>
              <w:pStyle w:val="13"/>
            </w:pPr>
            <w:r w:rsidRPr="00B37AC1">
              <w:t>1</w:t>
            </w:r>
          </w:p>
        </w:tc>
        <w:tc>
          <w:tcPr>
            <w:tcW w:w="839" w:type="dxa"/>
            <w:shd w:val="clear" w:color="auto" w:fill="auto"/>
          </w:tcPr>
          <w:p w14:paraId="3069197C" w14:textId="77777777" w:rsidR="00CC58B6" w:rsidRPr="00B37AC1" w:rsidRDefault="00CC58B6" w:rsidP="00ED6125">
            <w:pPr>
              <w:pStyle w:val="13"/>
            </w:pPr>
            <w:r w:rsidRPr="00B37AC1">
              <w:t>О</w:t>
            </w:r>
          </w:p>
        </w:tc>
        <w:tc>
          <w:tcPr>
            <w:tcW w:w="2280" w:type="dxa"/>
            <w:shd w:val="clear" w:color="auto" w:fill="auto"/>
          </w:tcPr>
          <w:p w14:paraId="4B0367DD" w14:textId="77777777" w:rsidR="00CC58B6" w:rsidRPr="00B37AC1" w:rsidRDefault="00CC58B6" w:rsidP="00ED6125">
            <w:pPr>
              <w:pStyle w:val="13"/>
            </w:pPr>
            <w:r w:rsidRPr="00B37AC1">
              <w:t>Выбранная форма изготовления временного свидетельства</w:t>
            </w:r>
          </w:p>
        </w:tc>
        <w:tc>
          <w:tcPr>
            <w:tcW w:w="2305" w:type="dxa"/>
            <w:shd w:val="clear" w:color="auto" w:fill="auto"/>
          </w:tcPr>
          <w:p w14:paraId="5CB45D81" w14:textId="77777777" w:rsidR="00CC58B6" w:rsidRPr="00B37AC1" w:rsidRDefault="00CC58B6" w:rsidP="00ED6125">
            <w:pPr>
              <w:pStyle w:val="13"/>
              <w:jc w:val="left"/>
            </w:pPr>
            <w:r w:rsidRPr="00B37AC1">
              <w:t xml:space="preserve">Заполняется в соответствии с классификатором </w:t>
            </w:r>
            <w:r w:rsidRPr="00B37AC1">
              <w:rPr>
                <w:lang w:val="en-US"/>
              </w:rPr>
              <w:t>R</w:t>
            </w:r>
            <w:r w:rsidRPr="00B37AC1">
              <w:t>014 Приложения А</w:t>
            </w:r>
          </w:p>
          <w:p w14:paraId="0E73FE00" w14:textId="77777777" w:rsidR="00CC58B6" w:rsidRPr="00B37AC1" w:rsidRDefault="00CC58B6" w:rsidP="00ED6125">
            <w:pPr>
              <w:pStyle w:val="13"/>
              <w:jc w:val="left"/>
            </w:pPr>
            <w:r w:rsidRPr="00B37AC1">
              <w:t>Всегда равно 0 (на период перехода)</w:t>
            </w:r>
          </w:p>
        </w:tc>
      </w:tr>
      <w:tr w:rsidR="00CC58B6" w:rsidRPr="000B5F23" w14:paraId="7A0CF42D" w14:textId="77777777" w:rsidTr="008704C5">
        <w:tc>
          <w:tcPr>
            <w:tcW w:w="1696" w:type="dxa"/>
            <w:noWrap/>
          </w:tcPr>
          <w:p w14:paraId="4F28AC04" w14:textId="77777777" w:rsidR="00CC58B6" w:rsidRPr="000B5F23" w:rsidRDefault="00CC58B6" w:rsidP="00ED6125">
            <w:pPr>
              <w:pStyle w:val="13"/>
              <w:rPr>
                <w:rFonts w:eastAsia="Calibri"/>
              </w:rPr>
            </w:pPr>
          </w:p>
        </w:tc>
        <w:tc>
          <w:tcPr>
            <w:tcW w:w="1843" w:type="dxa"/>
            <w:shd w:val="clear" w:color="auto" w:fill="auto"/>
            <w:noWrap/>
          </w:tcPr>
          <w:p w14:paraId="665C0325" w14:textId="77777777" w:rsidR="00CC58B6" w:rsidRPr="00D9590F" w:rsidRDefault="00CC58B6" w:rsidP="00ED6125">
            <w:pPr>
              <w:pStyle w:val="13"/>
            </w:pPr>
            <w:r w:rsidRPr="00D9590F">
              <w:t>FPOLIS</w:t>
            </w:r>
          </w:p>
        </w:tc>
        <w:tc>
          <w:tcPr>
            <w:tcW w:w="709" w:type="dxa"/>
            <w:shd w:val="clear" w:color="auto" w:fill="auto"/>
          </w:tcPr>
          <w:p w14:paraId="72F19FA5" w14:textId="77777777" w:rsidR="00CC58B6" w:rsidRPr="00D9590F" w:rsidRDefault="00CC58B6" w:rsidP="00ED6125">
            <w:pPr>
              <w:pStyle w:val="13"/>
            </w:pPr>
            <w:r w:rsidRPr="00D9590F">
              <w:t>Num</w:t>
            </w:r>
          </w:p>
        </w:tc>
        <w:tc>
          <w:tcPr>
            <w:tcW w:w="708" w:type="dxa"/>
            <w:shd w:val="clear" w:color="auto" w:fill="auto"/>
            <w:noWrap/>
          </w:tcPr>
          <w:p w14:paraId="3A866AC9" w14:textId="77777777" w:rsidR="00CC58B6" w:rsidRPr="00D9590F" w:rsidRDefault="00CC58B6" w:rsidP="00ED6125">
            <w:pPr>
              <w:pStyle w:val="13"/>
            </w:pPr>
            <w:r w:rsidRPr="00D9590F">
              <w:t>1</w:t>
            </w:r>
          </w:p>
        </w:tc>
        <w:tc>
          <w:tcPr>
            <w:tcW w:w="839" w:type="dxa"/>
            <w:shd w:val="clear" w:color="auto" w:fill="auto"/>
          </w:tcPr>
          <w:p w14:paraId="51BB85CC" w14:textId="77777777" w:rsidR="00CC58B6" w:rsidRPr="00D9590F" w:rsidRDefault="00CC58B6" w:rsidP="00ED6125">
            <w:pPr>
              <w:pStyle w:val="13"/>
            </w:pPr>
            <w:r w:rsidRPr="00D9590F">
              <w:t>О</w:t>
            </w:r>
          </w:p>
        </w:tc>
        <w:tc>
          <w:tcPr>
            <w:tcW w:w="2280" w:type="dxa"/>
            <w:shd w:val="clear" w:color="auto" w:fill="auto"/>
          </w:tcPr>
          <w:p w14:paraId="2208C8B7" w14:textId="77777777" w:rsidR="00CC58B6" w:rsidRPr="00D9590F" w:rsidRDefault="00CC58B6" w:rsidP="00ED6125">
            <w:pPr>
              <w:pStyle w:val="13"/>
            </w:pPr>
            <w:r w:rsidRPr="00D9590F">
              <w:t>Выбранная форма изготовления полиса</w:t>
            </w:r>
          </w:p>
        </w:tc>
        <w:tc>
          <w:tcPr>
            <w:tcW w:w="2305" w:type="dxa"/>
            <w:shd w:val="clear" w:color="auto" w:fill="auto"/>
          </w:tcPr>
          <w:p w14:paraId="4608D3A5" w14:textId="77777777" w:rsidR="00CC58B6" w:rsidRDefault="00CC58B6" w:rsidP="00ED6125">
            <w:pPr>
              <w:pStyle w:val="13"/>
              <w:jc w:val="left"/>
            </w:pPr>
            <w:r w:rsidRPr="00D9590F">
              <w:t xml:space="preserve">Указывается форма изготовления полиса в соответствии с классификатором </w:t>
            </w:r>
            <w:r w:rsidRPr="00D9590F">
              <w:rPr>
                <w:lang w:val="en-US"/>
              </w:rPr>
              <w:t>R</w:t>
            </w:r>
            <w:r w:rsidRPr="00D9590F">
              <w:t>002</w:t>
            </w:r>
          </w:p>
          <w:p w14:paraId="5BAC3F80" w14:textId="77777777" w:rsidR="00CC58B6" w:rsidRPr="00D9590F" w:rsidRDefault="00CC58B6" w:rsidP="00ED6125">
            <w:pPr>
              <w:pStyle w:val="13"/>
              <w:jc w:val="left"/>
              <w:rPr>
                <w:color w:val="FF0000"/>
              </w:rPr>
            </w:pPr>
            <w:r w:rsidRPr="001431D6">
              <w:t>Для событий кроме П060 (выдача ПЕО на руки)  всегда равно 0</w:t>
            </w:r>
          </w:p>
        </w:tc>
      </w:tr>
      <w:tr w:rsidR="00CC58B6" w:rsidRPr="000B5F23" w14:paraId="51165E48" w14:textId="77777777" w:rsidTr="008704C5">
        <w:tc>
          <w:tcPr>
            <w:tcW w:w="10380" w:type="dxa"/>
            <w:gridSpan w:val="7"/>
            <w:noWrap/>
          </w:tcPr>
          <w:p w14:paraId="5E006B04" w14:textId="77777777" w:rsidR="00CC58B6" w:rsidRPr="000B5F23" w:rsidRDefault="00CC58B6" w:rsidP="00ED6125">
            <w:pPr>
              <w:pStyle w:val="19"/>
              <w:rPr>
                <w:rStyle w:val="afff2"/>
                <w:rFonts w:eastAsia="MS Mincho"/>
                <w:b w:val="0"/>
              </w:rPr>
            </w:pPr>
            <w:r w:rsidRPr="000B5F23">
              <w:rPr>
                <w:rStyle w:val="afff2"/>
                <w:rFonts w:eastAsia="MS Mincho"/>
              </w:rPr>
              <w:t>Событие страхования</w:t>
            </w:r>
          </w:p>
        </w:tc>
      </w:tr>
      <w:tr w:rsidR="00CC58B6" w:rsidRPr="000B5F23" w14:paraId="2DA66D3F" w14:textId="77777777" w:rsidTr="008704C5">
        <w:tc>
          <w:tcPr>
            <w:tcW w:w="1696" w:type="dxa"/>
            <w:noWrap/>
          </w:tcPr>
          <w:p w14:paraId="622BC439" w14:textId="77777777" w:rsidR="00CC58B6" w:rsidRPr="000B5F23" w:rsidRDefault="00CC58B6" w:rsidP="00ED6125">
            <w:pPr>
              <w:pStyle w:val="13"/>
            </w:pPr>
            <w:r w:rsidRPr="000B5F23">
              <w:rPr>
                <w:rFonts w:eastAsia="Calibri"/>
              </w:rPr>
              <w:lastRenderedPageBreak/>
              <w:t>INSURANCE</w:t>
            </w:r>
          </w:p>
        </w:tc>
        <w:tc>
          <w:tcPr>
            <w:tcW w:w="1843" w:type="dxa"/>
            <w:noWrap/>
          </w:tcPr>
          <w:p w14:paraId="4413B744" w14:textId="77777777" w:rsidR="00CC58B6" w:rsidRPr="000B5F23" w:rsidRDefault="00CC58B6" w:rsidP="00ED6125">
            <w:pPr>
              <w:pStyle w:val="13"/>
              <w:rPr>
                <w:rFonts w:eastAsia="Calibri"/>
              </w:rPr>
            </w:pPr>
            <w:r w:rsidRPr="000B42E1">
              <w:rPr>
                <w:rFonts w:eastAsia="Calibri"/>
              </w:rPr>
              <w:t>TER_ST</w:t>
            </w:r>
          </w:p>
        </w:tc>
        <w:tc>
          <w:tcPr>
            <w:tcW w:w="709" w:type="dxa"/>
          </w:tcPr>
          <w:p w14:paraId="436A8F82" w14:textId="77777777" w:rsidR="00CC58B6" w:rsidRPr="000B5F23" w:rsidRDefault="00CC58B6" w:rsidP="00ED6125">
            <w:pPr>
              <w:pStyle w:val="13"/>
            </w:pPr>
            <w:r w:rsidRPr="000B5F23">
              <w:t>Char</w:t>
            </w:r>
          </w:p>
        </w:tc>
        <w:tc>
          <w:tcPr>
            <w:tcW w:w="708" w:type="dxa"/>
            <w:noWrap/>
          </w:tcPr>
          <w:p w14:paraId="6A1045F7" w14:textId="77777777" w:rsidR="00CC58B6" w:rsidRPr="000B5F23" w:rsidRDefault="00CC58B6" w:rsidP="00ED6125">
            <w:pPr>
              <w:pStyle w:val="13"/>
            </w:pPr>
            <w:r w:rsidRPr="000B5F23">
              <w:t>5</w:t>
            </w:r>
          </w:p>
        </w:tc>
        <w:tc>
          <w:tcPr>
            <w:tcW w:w="839" w:type="dxa"/>
          </w:tcPr>
          <w:p w14:paraId="0D590979" w14:textId="559A9F89" w:rsidR="00CC58B6" w:rsidRPr="00A22D49" w:rsidRDefault="00A22D49" w:rsidP="00ED6125">
            <w:pPr>
              <w:pStyle w:val="13"/>
            </w:pPr>
            <w:r w:rsidRPr="000B42E1">
              <w:t>О</w:t>
            </w:r>
          </w:p>
        </w:tc>
        <w:tc>
          <w:tcPr>
            <w:tcW w:w="2280" w:type="dxa"/>
          </w:tcPr>
          <w:p w14:paraId="2BCD1A49" w14:textId="77777777" w:rsidR="00CC58B6" w:rsidRPr="000B5F23" w:rsidRDefault="00CC58B6" w:rsidP="00ED6125">
            <w:pPr>
              <w:pStyle w:val="13"/>
              <w:rPr>
                <w:rFonts w:eastAsia="MS Mincho"/>
              </w:rPr>
            </w:pPr>
            <w:r w:rsidRPr="000B5F23">
              <w:t>Текущая территория страхования</w:t>
            </w:r>
          </w:p>
        </w:tc>
        <w:tc>
          <w:tcPr>
            <w:tcW w:w="2305" w:type="dxa"/>
          </w:tcPr>
          <w:p w14:paraId="76762640" w14:textId="77777777" w:rsidR="00CC58B6" w:rsidRPr="00130167" w:rsidRDefault="00CC58B6" w:rsidP="00ED6125">
            <w:pPr>
              <w:pStyle w:val="13"/>
              <w:jc w:val="left"/>
              <w:rPr>
                <w:rFonts w:eastAsia="MS Mincho"/>
              </w:rPr>
            </w:pPr>
            <w:r w:rsidRPr="000B5F23">
              <w:t xml:space="preserve">Код территории по ОКАТО из справочника </w:t>
            </w:r>
            <w:r>
              <w:rPr>
                <w:lang w:val="en-US"/>
              </w:rPr>
              <w:t>O</w:t>
            </w:r>
            <w:r w:rsidRPr="00130167">
              <w:t xml:space="preserve">002 </w:t>
            </w:r>
            <w:r>
              <w:t>до уровня муниципального образования</w:t>
            </w:r>
          </w:p>
        </w:tc>
      </w:tr>
      <w:tr w:rsidR="00CC58B6" w:rsidRPr="000B5F23" w14:paraId="0B6B7A47" w14:textId="77777777" w:rsidTr="008704C5">
        <w:tc>
          <w:tcPr>
            <w:tcW w:w="1696" w:type="dxa"/>
            <w:noWrap/>
          </w:tcPr>
          <w:p w14:paraId="64B9D770" w14:textId="77777777" w:rsidR="00CC58B6" w:rsidRPr="000B5F23" w:rsidRDefault="00CC58B6" w:rsidP="00ED6125">
            <w:pPr>
              <w:pStyle w:val="13"/>
            </w:pPr>
          </w:p>
        </w:tc>
        <w:tc>
          <w:tcPr>
            <w:tcW w:w="1843" w:type="dxa"/>
            <w:noWrap/>
          </w:tcPr>
          <w:p w14:paraId="488ABD74" w14:textId="77777777" w:rsidR="00CC58B6" w:rsidRPr="000B5F23" w:rsidRDefault="00CC58B6" w:rsidP="00ED6125">
            <w:pPr>
              <w:pStyle w:val="13"/>
              <w:rPr>
                <w:rFonts w:eastAsia="Calibri"/>
              </w:rPr>
            </w:pPr>
            <w:r w:rsidRPr="000B5F23">
              <w:t>ENP</w:t>
            </w:r>
          </w:p>
        </w:tc>
        <w:tc>
          <w:tcPr>
            <w:tcW w:w="709" w:type="dxa"/>
          </w:tcPr>
          <w:p w14:paraId="0D92D5D9" w14:textId="77777777" w:rsidR="00CC58B6" w:rsidRPr="000B5F23" w:rsidRDefault="00CC58B6" w:rsidP="00ED6125">
            <w:pPr>
              <w:pStyle w:val="13"/>
            </w:pPr>
            <w:r w:rsidRPr="000B5F23">
              <w:t>Char</w:t>
            </w:r>
          </w:p>
        </w:tc>
        <w:tc>
          <w:tcPr>
            <w:tcW w:w="708" w:type="dxa"/>
            <w:noWrap/>
          </w:tcPr>
          <w:p w14:paraId="55229CFA" w14:textId="77777777" w:rsidR="00CC58B6" w:rsidRPr="000B5F23" w:rsidRDefault="00CC58B6" w:rsidP="00ED6125">
            <w:pPr>
              <w:pStyle w:val="13"/>
            </w:pPr>
            <w:r w:rsidRPr="000B5F23">
              <w:t>16</w:t>
            </w:r>
          </w:p>
        </w:tc>
        <w:tc>
          <w:tcPr>
            <w:tcW w:w="839" w:type="dxa"/>
          </w:tcPr>
          <w:p w14:paraId="2BED1709" w14:textId="77777777" w:rsidR="00CC58B6" w:rsidRPr="000B5F23" w:rsidRDefault="00CC58B6" w:rsidP="00ED6125">
            <w:pPr>
              <w:pStyle w:val="13"/>
            </w:pPr>
            <w:r w:rsidRPr="000B5F23">
              <w:t>У</w:t>
            </w:r>
          </w:p>
        </w:tc>
        <w:tc>
          <w:tcPr>
            <w:tcW w:w="2280" w:type="dxa"/>
          </w:tcPr>
          <w:p w14:paraId="4199838B" w14:textId="77777777" w:rsidR="00CC58B6" w:rsidRPr="000B5F23" w:rsidRDefault="00CC58B6" w:rsidP="00ED6125">
            <w:pPr>
              <w:pStyle w:val="13"/>
            </w:pPr>
            <w:r w:rsidRPr="000B5F23">
              <w:t>Действующий Единый номер полиса ОМС</w:t>
            </w:r>
          </w:p>
        </w:tc>
        <w:tc>
          <w:tcPr>
            <w:tcW w:w="2305" w:type="dxa"/>
          </w:tcPr>
          <w:p w14:paraId="39584C14" w14:textId="77777777" w:rsidR="00CC58B6" w:rsidRPr="000B5F23" w:rsidRDefault="00CC58B6" w:rsidP="00ED6125">
            <w:pPr>
              <w:pStyle w:val="13"/>
              <w:jc w:val="left"/>
            </w:pPr>
            <w:r w:rsidRPr="000B5F23">
              <w:t>Единый номер полиса должен быть присвоен каждому застрахованному лицу и однозначно идентифицировать застрахованное лицо в ЕРЗ</w:t>
            </w:r>
          </w:p>
        </w:tc>
      </w:tr>
      <w:tr w:rsidR="00CC58B6" w:rsidRPr="000B5F23" w14:paraId="53DB2274" w14:textId="77777777" w:rsidTr="008704C5">
        <w:tc>
          <w:tcPr>
            <w:tcW w:w="1696" w:type="dxa"/>
            <w:noWrap/>
          </w:tcPr>
          <w:p w14:paraId="353EB58F" w14:textId="77777777" w:rsidR="00CC58B6" w:rsidRPr="000B5F23" w:rsidRDefault="00CC58B6" w:rsidP="00ED6125">
            <w:pPr>
              <w:pStyle w:val="13"/>
            </w:pPr>
          </w:p>
        </w:tc>
        <w:tc>
          <w:tcPr>
            <w:tcW w:w="1843" w:type="dxa"/>
            <w:noWrap/>
          </w:tcPr>
          <w:p w14:paraId="41C7F887" w14:textId="77777777" w:rsidR="00CC58B6" w:rsidRPr="000B5F23" w:rsidRDefault="00CC58B6" w:rsidP="00ED6125">
            <w:pPr>
              <w:pStyle w:val="13"/>
            </w:pPr>
            <w:r w:rsidRPr="000B5F23">
              <w:t>OGRNSMO</w:t>
            </w:r>
          </w:p>
        </w:tc>
        <w:tc>
          <w:tcPr>
            <w:tcW w:w="709" w:type="dxa"/>
          </w:tcPr>
          <w:p w14:paraId="2F963B1F" w14:textId="77777777" w:rsidR="00CC58B6" w:rsidRPr="000B5F23" w:rsidRDefault="00CC58B6" w:rsidP="00ED6125">
            <w:pPr>
              <w:pStyle w:val="13"/>
            </w:pPr>
            <w:r w:rsidRPr="000B5F23">
              <w:t>Char</w:t>
            </w:r>
          </w:p>
        </w:tc>
        <w:tc>
          <w:tcPr>
            <w:tcW w:w="708" w:type="dxa"/>
            <w:noWrap/>
          </w:tcPr>
          <w:p w14:paraId="3166D334" w14:textId="77777777" w:rsidR="00CC58B6" w:rsidRPr="000B5F23" w:rsidRDefault="00CC58B6" w:rsidP="00ED6125">
            <w:pPr>
              <w:pStyle w:val="13"/>
            </w:pPr>
            <w:r w:rsidRPr="000B5F23">
              <w:t>15</w:t>
            </w:r>
          </w:p>
        </w:tc>
        <w:tc>
          <w:tcPr>
            <w:tcW w:w="839" w:type="dxa"/>
          </w:tcPr>
          <w:p w14:paraId="50C13B8B" w14:textId="77777777" w:rsidR="00CC58B6" w:rsidRPr="000B5F23" w:rsidRDefault="00CC58B6" w:rsidP="00ED6125">
            <w:pPr>
              <w:pStyle w:val="13"/>
            </w:pPr>
            <w:r w:rsidRPr="000B5F23">
              <w:t>У</w:t>
            </w:r>
          </w:p>
        </w:tc>
        <w:tc>
          <w:tcPr>
            <w:tcW w:w="2280" w:type="dxa"/>
          </w:tcPr>
          <w:p w14:paraId="2016328B" w14:textId="77777777" w:rsidR="00CC58B6" w:rsidRPr="000B5F23" w:rsidRDefault="00CC58B6" w:rsidP="00ED6125">
            <w:pPr>
              <w:pStyle w:val="13"/>
            </w:pPr>
            <w:r w:rsidRPr="000B5F23">
              <w:t>ОГРН СМО</w:t>
            </w:r>
          </w:p>
        </w:tc>
        <w:tc>
          <w:tcPr>
            <w:tcW w:w="2305" w:type="dxa"/>
          </w:tcPr>
          <w:p w14:paraId="0E9DB951" w14:textId="77777777" w:rsidR="00CC58B6" w:rsidRPr="000B5F23" w:rsidRDefault="00CC58B6" w:rsidP="00ED6125">
            <w:pPr>
              <w:pStyle w:val="13"/>
              <w:jc w:val="left"/>
            </w:pPr>
            <w:r w:rsidRPr="000B5F23">
              <w:t xml:space="preserve">ОГРН СМО текущего страхования </w:t>
            </w:r>
          </w:p>
        </w:tc>
      </w:tr>
      <w:tr w:rsidR="00CC58B6" w:rsidRPr="000B5F23" w14:paraId="0026FA7A" w14:textId="77777777" w:rsidTr="008704C5">
        <w:tc>
          <w:tcPr>
            <w:tcW w:w="1696" w:type="dxa"/>
            <w:shd w:val="clear" w:color="auto" w:fill="auto"/>
            <w:noWrap/>
          </w:tcPr>
          <w:p w14:paraId="18C5A7AA" w14:textId="77777777" w:rsidR="00CC58B6" w:rsidRPr="000B5F23" w:rsidRDefault="00CC58B6" w:rsidP="00ED6125">
            <w:pPr>
              <w:pStyle w:val="13"/>
              <w:rPr>
                <w:rFonts w:eastAsia="Calibri"/>
              </w:rPr>
            </w:pPr>
          </w:p>
        </w:tc>
        <w:tc>
          <w:tcPr>
            <w:tcW w:w="1843" w:type="dxa"/>
            <w:shd w:val="clear" w:color="auto" w:fill="auto"/>
            <w:noWrap/>
          </w:tcPr>
          <w:p w14:paraId="71BDF155" w14:textId="77777777" w:rsidR="00CC58B6" w:rsidRPr="004456AD" w:rsidRDefault="00CC58B6" w:rsidP="00ED6125">
            <w:pPr>
              <w:pStyle w:val="13"/>
            </w:pPr>
            <w:r w:rsidRPr="004456AD">
              <w:t>POLIS</w:t>
            </w:r>
          </w:p>
          <w:p w14:paraId="1EE03C26" w14:textId="77777777" w:rsidR="00CC58B6" w:rsidRPr="000B5F23" w:rsidRDefault="00CC58B6" w:rsidP="00ED6125">
            <w:pPr>
              <w:pStyle w:val="13"/>
            </w:pPr>
          </w:p>
        </w:tc>
        <w:tc>
          <w:tcPr>
            <w:tcW w:w="709" w:type="dxa"/>
            <w:shd w:val="clear" w:color="auto" w:fill="auto"/>
          </w:tcPr>
          <w:p w14:paraId="1B70316F" w14:textId="77777777" w:rsidR="00CC58B6" w:rsidRPr="000B5F23" w:rsidRDefault="00CC58B6" w:rsidP="00ED6125">
            <w:pPr>
              <w:pStyle w:val="13"/>
            </w:pPr>
            <w:r w:rsidRPr="000B5F23">
              <w:t>S</w:t>
            </w:r>
          </w:p>
        </w:tc>
        <w:tc>
          <w:tcPr>
            <w:tcW w:w="708" w:type="dxa"/>
            <w:shd w:val="clear" w:color="auto" w:fill="auto"/>
            <w:noWrap/>
          </w:tcPr>
          <w:p w14:paraId="3A252892" w14:textId="77777777" w:rsidR="00CC58B6" w:rsidRPr="000B5F23" w:rsidRDefault="00CC58B6" w:rsidP="00ED6125">
            <w:pPr>
              <w:pStyle w:val="13"/>
            </w:pPr>
          </w:p>
        </w:tc>
        <w:tc>
          <w:tcPr>
            <w:tcW w:w="839" w:type="dxa"/>
            <w:shd w:val="clear" w:color="auto" w:fill="auto"/>
          </w:tcPr>
          <w:p w14:paraId="3E923A30" w14:textId="77777777" w:rsidR="00CC58B6" w:rsidRPr="000B5F23" w:rsidRDefault="00CC58B6" w:rsidP="00ED6125">
            <w:pPr>
              <w:pStyle w:val="13"/>
            </w:pPr>
            <w:r w:rsidRPr="000B5F23">
              <w:t>УМ</w:t>
            </w:r>
          </w:p>
        </w:tc>
        <w:tc>
          <w:tcPr>
            <w:tcW w:w="2280" w:type="dxa"/>
            <w:shd w:val="clear" w:color="auto" w:fill="auto"/>
          </w:tcPr>
          <w:p w14:paraId="0ACF126A" w14:textId="77777777" w:rsidR="00CC58B6" w:rsidRPr="000B5F23" w:rsidRDefault="00CC58B6" w:rsidP="00ED6125">
            <w:pPr>
              <w:pStyle w:val="13"/>
              <w:jc w:val="left"/>
            </w:pPr>
            <w:r w:rsidRPr="000B5F23">
              <w:t>Информация о документе, подтверждающем факт страхования по ОМС</w:t>
            </w:r>
          </w:p>
        </w:tc>
        <w:tc>
          <w:tcPr>
            <w:tcW w:w="2305" w:type="dxa"/>
            <w:shd w:val="clear" w:color="auto" w:fill="auto"/>
          </w:tcPr>
          <w:p w14:paraId="45023138" w14:textId="77777777" w:rsidR="00CC58B6" w:rsidRPr="00AB1965" w:rsidRDefault="00CC58B6" w:rsidP="00ED6125">
            <w:pPr>
              <w:pStyle w:val="13"/>
              <w:jc w:val="left"/>
              <w:rPr>
                <w:color w:val="FF0000"/>
              </w:rPr>
            </w:pPr>
            <w:r w:rsidRPr="000B5F23">
              <w:t>Заполняется при необходимости</w:t>
            </w:r>
            <w:r>
              <w:t xml:space="preserve"> </w:t>
            </w:r>
            <w:r w:rsidRPr="001431D6">
              <w:t>передачи событий П060 (выдача ПЕО на руки)</w:t>
            </w:r>
          </w:p>
        </w:tc>
      </w:tr>
      <w:tr w:rsidR="00CC58B6" w:rsidRPr="000B5F23" w14:paraId="2096F52C" w14:textId="77777777" w:rsidTr="001431D6">
        <w:tc>
          <w:tcPr>
            <w:tcW w:w="1696" w:type="dxa"/>
            <w:noWrap/>
          </w:tcPr>
          <w:p w14:paraId="7263D895" w14:textId="77777777" w:rsidR="00CC58B6" w:rsidRPr="000B5F23" w:rsidRDefault="00CC58B6" w:rsidP="00ED6125">
            <w:pPr>
              <w:pStyle w:val="13"/>
              <w:rPr>
                <w:rFonts w:eastAsia="Calibri"/>
              </w:rPr>
            </w:pPr>
          </w:p>
        </w:tc>
        <w:tc>
          <w:tcPr>
            <w:tcW w:w="1843" w:type="dxa"/>
            <w:tcBorders>
              <w:bottom w:val="single" w:sz="6" w:space="0" w:color="auto"/>
            </w:tcBorders>
            <w:noWrap/>
          </w:tcPr>
          <w:p w14:paraId="7B78CA28" w14:textId="77777777" w:rsidR="00CC58B6" w:rsidRPr="000B5F23" w:rsidRDefault="00CC58B6" w:rsidP="00ED6125">
            <w:pPr>
              <w:pStyle w:val="13"/>
              <w:rPr>
                <w:rFonts w:eastAsia="Calibri"/>
              </w:rPr>
            </w:pPr>
            <w:r w:rsidRPr="000B5F23">
              <w:t>ERP</w:t>
            </w:r>
          </w:p>
        </w:tc>
        <w:tc>
          <w:tcPr>
            <w:tcW w:w="709" w:type="dxa"/>
            <w:tcBorders>
              <w:bottom w:val="single" w:sz="6" w:space="0" w:color="auto"/>
            </w:tcBorders>
          </w:tcPr>
          <w:p w14:paraId="63F05CB0" w14:textId="77777777" w:rsidR="00CC58B6" w:rsidRPr="000B5F23" w:rsidRDefault="00CC58B6" w:rsidP="00ED6125">
            <w:pPr>
              <w:pStyle w:val="13"/>
            </w:pPr>
            <w:r w:rsidRPr="000B5F23">
              <w:t>Num</w:t>
            </w:r>
          </w:p>
        </w:tc>
        <w:tc>
          <w:tcPr>
            <w:tcW w:w="708" w:type="dxa"/>
            <w:tcBorders>
              <w:bottom w:val="single" w:sz="6" w:space="0" w:color="auto"/>
            </w:tcBorders>
            <w:noWrap/>
          </w:tcPr>
          <w:p w14:paraId="1720A508" w14:textId="77777777" w:rsidR="00CC58B6" w:rsidRPr="000B5F23" w:rsidRDefault="00CC58B6" w:rsidP="00ED6125">
            <w:pPr>
              <w:pStyle w:val="13"/>
            </w:pPr>
            <w:r w:rsidRPr="000B5F23">
              <w:t>1</w:t>
            </w:r>
          </w:p>
        </w:tc>
        <w:tc>
          <w:tcPr>
            <w:tcW w:w="839" w:type="dxa"/>
            <w:tcBorders>
              <w:bottom w:val="single" w:sz="6" w:space="0" w:color="auto"/>
            </w:tcBorders>
          </w:tcPr>
          <w:p w14:paraId="5A67D642" w14:textId="77777777" w:rsidR="00CC58B6" w:rsidRPr="000B5F23" w:rsidRDefault="00CC58B6" w:rsidP="00ED6125">
            <w:pPr>
              <w:pStyle w:val="13"/>
            </w:pPr>
            <w:r w:rsidRPr="000B5F23">
              <w:t>О</w:t>
            </w:r>
          </w:p>
        </w:tc>
        <w:tc>
          <w:tcPr>
            <w:tcW w:w="2280" w:type="dxa"/>
            <w:tcBorders>
              <w:bottom w:val="single" w:sz="6" w:space="0" w:color="auto"/>
            </w:tcBorders>
          </w:tcPr>
          <w:p w14:paraId="5C937E36" w14:textId="77777777" w:rsidR="00CC58B6" w:rsidRPr="000B5F23" w:rsidRDefault="00CC58B6" w:rsidP="00ED6125">
            <w:pPr>
              <w:pStyle w:val="13"/>
            </w:pPr>
            <w:r w:rsidRPr="000B5F23">
              <w:t>Признак регистрации ЕНП</w:t>
            </w:r>
          </w:p>
        </w:tc>
        <w:tc>
          <w:tcPr>
            <w:tcW w:w="2305" w:type="dxa"/>
          </w:tcPr>
          <w:p w14:paraId="215DCE76" w14:textId="77777777" w:rsidR="00CC58B6" w:rsidRPr="000B5F23" w:rsidRDefault="00CC58B6" w:rsidP="00ED6125">
            <w:pPr>
              <w:pStyle w:val="13"/>
              <w:jc w:val="left"/>
            </w:pPr>
            <w:r w:rsidRPr="000B5F23">
              <w:t xml:space="preserve">0- не зарегистрирован в ЦС ЕРЗ, </w:t>
            </w:r>
          </w:p>
          <w:p w14:paraId="26C64D79" w14:textId="77777777" w:rsidR="00CC58B6" w:rsidRPr="000B5F23" w:rsidRDefault="00CC58B6" w:rsidP="00ED6125">
            <w:pPr>
              <w:pStyle w:val="13"/>
              <w:jc w:val="left"/>
            </w:pPr>
            <w:r w:rsidRPr="000B5F23">
              <w:t>1- зарегистрирован в ЦС ЕРЗ</w:t>
            </w:r>
          </w:p>
        </w:tc>
      </w:tr>
      <w:tr w:rsidR="00CC58B6" w:rsidRPr="00543E9E" w14:paraId="760C1389" w14:textId="77777777" w:rsidTr="008704C5">
        <w:tc>
          <w:tcPr>
            <w:tcW w:w="10380" w:type="dxa"/>
            <w:gridSpan w:val="7"/>
            <w:shd w:val="clear" w:color="auto" w:fill="auto"/>
            <w:noWrap/>
          </w:tcPr>
          <w:p w14:paraId="763BFAA9" w14:textId="77777777" w:rsidR="00CC58B6" w:rsidRPr="00543E9E" w:rsidRDefault="00CC58B6" w:rsidP="00ED6125">
            <w:pPr>
              <w:pStyle w:val="19"/>
              <w:rPr>
                <w:rStyle w:val="afff2"/>
                <w:b w:val="0"/>
              </w:rPr>
            </w:pPr>
            <w:r w:rsidRPr="00543E9E">
              <w:rPr>
                <w:rStyle w:val="afff2"/>
              </w:rPr>
              <w:t>Информация о документе, подтверждающем факт страхования по ОМС</w:t>
            </w:r>
          </w:p>
        </w:tc>
      </w:tr>
      <w:tr w:rsidR="00CC58B6" w:rsidRPr="00543E9E" w14:paraId="1038EC87" w14:textId="77777777" w:rsidTr="008704C5">
        <w:tc>
          <w:tcPr>
            <w:tcW w:w="1696" w:type="dxa"/>
            <w:shd w:val="clear" w:color="auto" w:fill="auto"/>
            <w:noWrap/>
          </w:tcPr>
          <w:p w14:paraId="48566F6C" w14:textId="77777777" w:rsidR="00CC58B6" w:rsidRPr="00543E9E" w:rsidRDefault="00CC58B6" w:rsidP="00ED6125">
            <w:pPr>
              <w:pStyle w:val="13"/>
              <w:rPr>
                <w:rFonts w:eastAsia="Calibri"/>
              </w:rPr>
            </w:pPr>
            <w:r w:rsidRPr="00543E9E">
              <w:t>POLIS</w:t>
            </w:r>
          </w:p>
        </w:tc>
        <w:tc>
          <w:tcPr>
            <w:tcW w:w="1843" w:type="dxa"/>
            <w:shd w:val="clear" w:color="auto" w:fill="auto"/>
            <w:noWrap/>
          </w:tcPr>
          <w:p w14:paraId="36FD576E" w14:textId="77777777" w:rsidR="00CC58B6" w:rsidRPr="00543E9E" w:rsidRDefault="00CC58B6" w:rsidP="00ED6125">
            <w:pPr>
              <w:pStyle w:val="13"/>
            </w:pPr>
            <w:r w:rsidRPr="00543E9E">
              <w:t>VPOLIS</w:t>
            </w:r>
          </w:p>
        </w:tc>
        <w:tc>
          <w:tcPr>
            <w:tcW w:w="709" w:type="dxa"/>
            <w:shd w:val="clear" w:color="auto" w:fill="auto"/>
          </w:tcPr>
          <w:p w14:paraId="300FDE98" w14:textId="77777777" w:rsidR="00CC58B6" w:rsidRPr="00543E9E" w:rsidRDefault="00CC58B6" w:rsidP="00ED6125">
            <w:pPr>
              <w:pStyle w:val="13"/>
            </w:pPr>
            <w:r w:rsidRPr="00543E9E">
              <w:t>Num</w:t>
            </w:r>
          </w:p>
        </w:tc>
        <w:tc>
          <w:tcPr>
            <w:tcW w:w="708" w:type="dxa"/>
            <w:shd w:val="clear" w:color="auto" w:fill="auto"/>
            <w:noWrap/>
          </w:tcPr>
          <w:p w14:paraId="6BDB3991" w14:textId="77777777" w:rsidR="00CC58B6" w:rsidRPr="00543E9E" w:rsidRDefault="00CC58B6" w:rsidP="00ED6125">
            <w:pPr>
              <w:pStyle w:val="13"/>
            </w:pPr>
            <w:r w:rsidRPr="00543E9E">
              <w:t>1</w:t>
            </w:r>
          </w:p>
        </w:tc>
        <w:tc>
          <w:tcPr>
            <w:tcW w:w="839" w:type="dxa"/>
            <w:shd w:val="clear" w:color="auto" w:fill="auto"/>
          </w:tcPr>
          <w:p w14:paraId="543C7366" w14:textId="77777777" w:rsidR="00CC58B6" w:rsidRPr="00CB583B" w:rsidRDefault="00CC58B6" w:rsidP="00ED6125">
            <w:pPr>
              <w:pStyle w:val="13"/>
              <w:rPr>
                <w:strike/>
              </w:rPr>
            </w:pPr>
            <w:r w:rsidRPr="001431D6">
              <w:rPr>
                <w:strike/>
              </w:rPr>
              <w:t>ОУ</w:t>
            </w:r>
          </w:p>
        </w:tc>
        <w:tc>
          <w:tcPr>
            <w:tcW w:w="2280" w:type="dxa"/>
            <w:shd w:val="clear" w:color="auto" w:fill="auto"/>
          </w:tcPr>
          <w:p w14:paraId="2E23F655" w14:textId="77777777" w:rsidR="00CC58B6" w:rsidRPr="00543E9E" w:rsidRDefault="00CC58B6" w:rsidP="00ED6125">
            <w:pPr>
              <w:pStyle w:val="13"/>
              <w:jc w:val="left"/>
            </w:pPr>
            <w:r w:rsidRPr="00543E9E">
              <w:t>Тип документа, подтверждающего факт страхования по ОМС</w:t>
            </w:r>
          </w:p>
        </w:tc>
        <w:tc>
          <w:tcPr>
            <w:tcW w:w="2305" w:type="dxa"/>
            <w:shd w:val="clear" w:color="auto" w:fill="auto"/>
          </w:tcPr>
          <w:p w14:paraId="34ADF265" w14:textId="77777777" w:rsidR="00CC58B6" w:rsidRPr="00543E9E" w:rsidRDefault="00CC58B6" w:rsidP="00ED6125">
            <w:pPr>
              <w:pStyle w:val="13"/>
              <w:jc w:val="left"/>
            </w:pPr>
            <w:r w:rsidRPr="00543E9E">
              <w:t>Заполняется в соответствии с классификатором F008 Приложения А</w:t>
            </w:r>
          </w:p>
        </w:tc>
      </w:tr>
      <w:tr w:rsidR="00CC58B6" w:rsidRPr="00543E9E" w14:paraId="270C92B1" w14:textId="77777777" w:rsidTr="008704C5">
        <w:tc>
          <w:tcPr>
            <w:tcW w:w="1696" w:type="dxa"/>
            <w:shd w:val="clear" w:color="auto" w:fill="auto"/>
            <w:noWrap/>
          </w:tcPr>
          <w:p w14:paraId="72D6B6BB" w14:textId="77777777" w:rsidR="00CC58B6" w:rsidRPr="00543E9E" w:rsidRDefault="00CC58B6" w:rsidP="00ED6125">
            <w:pPr>
              <w:pStyle w:val="13"/>
              <w:rPr>
                <w:rFonts w:eastAsia="Calibri"/>
              </w:rPr>
            </w:pPr>
          </w:p>
        </w:tc>
        <w:tc>
          <w:tcPr>
            <w:tcW w:w="1843" w:type="dxa"/>
            <w:shd w:val="clear" w:color="auto" w:fill="auto"/>
            <w:noWrap/>
          </w:tcPr>
          <w:p w14:paraId="322D0CE9" w14:textId="77777777" w:rsidR="00CC58B6" w:rsidRPr="00543E9E" w:rsidRDefault="00CC58B6" w:rsidP="00ED6125">
            <w:pPr>
              <w:pStyle w:val="13"/>
            </w:pPr>
            <w:r w:rsidRPr="00543E9E">
              <w:t>NPOLIS</w:t>
            </w:r>
          </w:p>
        </w:tc>
        <w:tc>
          <w:tcPr>
            <w:tcW w:w="709" w:type="dxa"/>
            <w:shd w:val="clear" w:color="auto" w:fill="auto"/>
          </w:tcPr>
          <w:p w14:paraId="05550C8E" w14:textId="77777777" w:rsidR="00CC58B6" w:rsidRPr="00543E9E" w:rsidRDefault="00CC58B6" w:rsidP="00ED6125">
            <w:pPr>
              <w:pStyle w:val="13"/>
            </w:pPr>
            <w:r w:rsidRPr="00543E9E">
              <w:t>Char</w:t>
            </w:r>
          </w:p>
        </w:tc>
        <w:tc>
          <w:tcPr>
            <w:tcW w:w="708" w:type="dxa"/>
            <w:shd w:val="clear" w:color="auto" w:fill="auto"/>
            <w:noWrap/>
          </w:tcPr>
          <w:p w14:paraId="2ACF691F" w14:textId="77777777" w:rsidR="00CC58B6" w:rsidRPr="00543E9E" w:rsidRDefault="00CC58B6" w:rsidP="00ED6125">
            <w:pPr>
              <w:pStyle w:val="13"/>
            </w:pPr>
            <w:r w:rsidRPr="00543E9E">
              <w:t>20</w:t>
            </w:r>
          </w:p>
        </w:tc>
        <w:tc>
          <w:tcPr>
            <w:tcW w:w="839" w:type="dxa"/>
            <w:shd w:val="clear" w:color="auto" w:fill="auto"/>
          </w:tcPr>
          <w:p w14:paraId="72009350" w14:textId="77777777" w:rsidR="00CC58B6" w:rsidRPr="00543E9E" w:rsidRDefault="00CC58B6" w:rsidP="00ED6125">
            <w:pPr>
              <w:pStyle w:val="13"/>
            </w:pPr>
            <w:r w:rsidRPr="001431D6">
              <w:rPr>
                <w:strike/>
              </w:rPr>
              <w:t>ОУ</w:t>
            </w:r>
          </w:p>
        </w:tc>
        <w:tc>
          <w:tcPr>
            <w:tcW w:w="2280" w:type="dxa"/>
            <w:shd w:val="clear" w:color="auto" w:fill="auto"/>
          </w:tcPr>
          <w:p w14:paraId="1B206817" w14:textId="77777777" w:rsidR="00CC58B6" w:rsidRPr="00543E9E" w:rsidRDefault="00CC58B6" w:rsidP="00ED6125">
            <w:pPr>
              <w:pStyle w:val="13"/>
            </w:pPr>
            <w:r w:rsidRPr="00543E9E">
              <w:t>Номер документа, подтверждающего факт страхования по ОМС</w:t>
            </w:r>
          </w:p>
        </w:tc>
        <w:tc>
          <w:tcPr>
            <w:tcW w:w="2305" w:type="dxa"/>
            <w:shd w:val="clear" w:color="auto" w:fill="auto"/>
          </w:tcPr>
          <w:p w14:paraId="4545EFC8" w14:textId="77777777" w:rsidR="00CC58B6" w:rsidRPr="00543E9E" w:rsidRDefault="00CC58B6" w:rsidP="00ED6125">
            <w:pPr>
              <w:pStyle w:val="13"/>
              <w:jc w:val="left"/>
            </w:pPr>
            <w:r w:rsidRPr="001431D6">
              <w:t>Для полиса единого образца указывается номер бланка</w:t>
            </w:r>
          </w:p>
        </w:tc>
      </w:tr>
      <w:tr w:rsidR="00CC58B6" w:rsidRPr="000B5F23" w14:paraId="1DFA1BEF" w14:textId="77777777" w:rsidTr="008704C5">
        <w:tc>
          <w:tcPr>
            <w:tcW w:w="1696" w:type="dxa"/>
            <w:shd w:val="clear" w:color="auto" w:fill="auto"/>
            <w:noWrap/>
          </w:tcPr>
          <w:p w14:paraId="28644B45" w14:textId="77777777" w:rsidR="00CC58B6" w:rsidRPr="00543E9E" w:rsidRDefault="00CC58B6" w:rsidP="00ED6125">
            <w:pPr>
              <w:pStyle w:val="13"/>
              <w:rPr>
                <w:rFonts w:eastAsia="Calibri"/>
              </w:rPr>
            </w:pPr>
          </w:p>
        </w:tc>
        <w:tc>
          <w:tcPr>
            <w:tcW w:w="1843" w:type="dxa"/>
            <w:shd w:val="clear" w:color="auto" w:fill="auto"/>
            <w:noWrap/>
          </w:tcPr>
          <w:p w14:paraId="2AA86E09" w14:textId="77777777" w:rsidR="00CC58B6" w:rsidRPr="00543E9E" w:rsidRDefault="00CC58B6" w:rsidP="00ED6125">
            <w:pPr>
              <w:pStyle w:val="13"/>
            </w:pPr>
            <w:r w:rsidRPr="00543E9E">
              <w:t>SPOLIS</w:t>
            </w:r>
          </w:p>
        </w:tc>
        <w:tc>
          <w:tcPr>
            <w:tcW w:w="709" w:type="dxa"/>
            <w:shd w:val="clear" w:color="auto" w:fill="auto"/>
          </w:tcPr>
          <w:p w14:paraId="1A920C30" w14:textId="77777777" w:rsidR="00CC58B6" w:rsidRPr="00543E9E" w:rsidRDefault="00CC58B6" w:rsidP="00ED6125">
            <w:pPr>
              <w:pStyle w:val="13"/>
            </w:pPr>
            <w:r w:rsidRPr="00543E9E">
              <w:t>Char</w:t>
            </w:r>
          </w:p>
        </w:tc>
        <w:tc>
          <w:tcPr>
            <w:tcW w:w="708" w:type="dxa"/>
            <w:shd w:val="clear" w:color="auto" w:fill="auto"/>
            <w:noWrap/>
          </w:tcPr>
          <w:p w14:paraId="6FEA5AC3" w14:textId="77777777" w:rsidR="00CC58B6" w:rsidRPr="00543E9E" w:rsidRDefault="00CC58B6" w:rsidP="00ED6125">
            <w:pPr>
              <w:pStyle w:val="13"/>
            </w:pPr>
            <w:r w:rsidRPr="00543E9E">
              <w:t>10</w:t>
            </w:r>
          </w:p>
        </w:tc>
        <w:tc>
          <w:tcPr>
            <w:tcW w:w="839" w:type="dxa"/>
            <w:shd w:val="clear" w:color="auto" w:fill="auto"/>
          </w:tcPr>
          <w:p w14:paraId="0CA8D611" w14:textId="77777777" w:rsidR="00CC58B6" w:rsidRPr="00543E9E" w:rsidRDefault="00CC58B6" w:rsidP="00ED6125">
            <w:pPr>
              <w:pStyle w:val="13"/>
            </w:pPr>
            <w:r w:rsidRPr="00543E9E">
              <w:t>У</w:t>
            </w:r>
          </w:p>
        </w:tc>
        <w:tc>
          <w:tcPr>
            <w:tcW w:w="2280" w:type="dxa"/>
            <w:shd w:val="clear" w:color="auto" w:fill="auto"/>
          </w:tcPr>
          <w:p w14:paraId="4428FAF4" w14:textId="77777777" w:rsidR="00CC58B6" w:rsidRPr="00543E9E" w:rsidRDefault="00CC58B6" w:rsidP="00ED6125">
            <w:pPr>
              <w:pStyle w:val="13"/>
            </w:pPr>
            <w:r w:rsidRPr="00543E9E">
              <w:t>Серия документа, подтверждающего факт страхования по ОМС</w:t>
            </w:r>
          </w:p>
        </w:tc>
        <w:tc>
          <w:tcPr>
            <w:tcW w:w="2305" w:type="dxa"/>
            <w:shd w:val="clear" w:color="auto" w:fill="auto"/>
          </w:tcPr>
          <w:p w14:paraId="733045FE" w14:textId="77777777" w:rsidR="00CC58B6" w:rsidRPr="00543E9E" w:rsidRDefault="00CC58B6" w:rsidP="00ED6125">
            <w:pPr>
              <w:pStyle w:val="13"/>
              <w:jc w:val="left"/>
            </w:pPr>
            <w:r w:rsidRPr="00543E9E">
              <w:t>Указывается только в тех случаях, когда присутствует в документе, подтверждающем факт страхования по ОМС</w:t>
            </w:r>
            <w:r>
              <w:t xml:space="preserve">. </w:t>
            </w:r>
          </w:p>
        </w:tc>
      </w:tr>
      <w:tr w:rsidR="00CC58B6" w:rsidRPr="000B5F23" w14:paraId="7E380208" w14:textId="77777777" w:rsidTr="008704C5">
        <w:tc>
          <w:tcPr>
            <w:tcW w:w="1696" w:type="dxa"/>
            <w:shd w:val="clear" w:color="auto" w:fill="auto"/>
            <w:noWrap/>
          </w:tcPr>
          <w:p w14:paraId="1F0E60A4" w14:textId="77777777" w:rsidR="00CC58B6" w:rsidRPr="001161C0" w:rsidRDefault="00CC58B6" w:rsidP="00ED6125">
            <w:pPr>
              <w:pStyle w:val="13"/>
              <w:rPr>
                <w:rFonts w:eastAsia="Calibri"/>
                <w:strike/>
              </w:rPr>
            </w:pPr>
          </w:p>
        </w:tc>
        <w:tc>
          <w:tcPr>
            <w:tcW w:w="1843" w:type="dxa"/>
            <w:shd w:val="clear" w:color="auto" w:fill="auto"/>
            <w:noWrap/>
          </w:tcPr>
          <w:p w14:paraId="059E2BA1" w14:textId="77777777" w:rsidR="00CC58B6" w:rsidRPr="00543E9E" w:rsidRDefault="00CC58B6" w:rsidP="00ED6125">
            <w:pPr>
              <w:pStyle w:val="13"/>
            </w:pPr>
            <w:r w:rsidRPr="00543E9E">
              <w:t>DBEG</w:t>
            </w:r>
          </w:p>
        </w:tc>
        <w:tc>
          <w:tcPr>
            <w:tcW w:w="709" w:type="dxa"/>
            <w:shd w:val="clear" w:color="auto" w:fill="auto"/>
          </w:tcPr>
          <w:p w14:paraId="1FFC6DDF" w14:textId="77777777" w:rsidR="00CC58B6" w:rsidRPr="00543E9E" w:rsidRDefault="00CC58B6" w:rsidP="00ED6125">
            <w:pPr>
              <w:pStyle w:val="13"/>
            </w:pPr>
            <w:r w:rsidRPr="00543E9E">
              <w:t>Date</w:t>
            </w:r>
          </w:p>
        </w:tc>
        <w:tc>
          <w:tcPr>
            <w:tcW w:w="708" w:type="dxa"/>
            <w:shd w:val="clear" w:color="auto" w:fill="auto"/>
            <w:noWrap/>
          </w:tcPr>
          <w:p w14:paraId="320FC833" w14:textId="77777777" w:rsidR="00CC58B6" w:rsidRPr="00543E9E" w:rsidRDefault="00CC58B6" w:rsidP="00ED6125">
            <w:pPr>
              <w:pStyle w:val="13"/>
            </w:pPr>
          </w:p>
        </w:tc>
        <w:tc>
          <w:tcPr>
            <w:tcW w:w="839" w:type="dxa"/>
            <w:shd w:val="clear" w:color="auto" w:fill="auto"/>
          </w:tcPr>
          <w:p w14:paraId="22800B3F" w14:textId="77777777" w:rsidR="00CC58B6" w:rsidRPr="00543E9E" w:rsidRDefault="00CC58B6" w:rsidP="00ED6125">
            <w:pPr>
              <w:pStyle w:val="13"/>
            </w:pPr>
            <w:r w:rsidRPr="00543E9E">
              <w:t>У</w:t>
            </w:r>
          </w:p>
        </w:tc>
        <w:tc>
          <w:tcPr>
            <w:tcW w:w="2280" w:type="dxa"/>
            <w:shd w:val="clear" w:color="auto" w:fill="auto"/>
          </w:tcPr>
          <w:p w14:paraId="253C24A3" w14:textId="77777777" w:rsidR="00CC58B6" w:rsidRPr="00543E9E" w:rsidRDefault="00CC58B6" w:rsidP="00ED6125">
            <w:pPr>
              <w:pStyle w:val="13"/>
            </w:pPr>
            <w:r w:rsidRPr="00543E9E">
              <w:t xml:space="preserve">Дата выдачи документа, подтверждающего </w:t>
            </w:r>
            <w:r w:rsidRPr="00543E9E">
              <w:lastRenderedPageBreak/>
              <w:t>факт страхования по ОМС</w:t>
            </w:r>
          </w:p>
        </w:tc>
        <w:tc>
          <w:tcPr>
            <w:tcW w:w="2305" w:type="dxa"/>
            <w:shd w:val="clear" w:color="auto" w:fill="auto"/>
          </w:tcPr>
          <w:p w14:paraId="0F565643" w14:textId="77777777" w:rsidR="00CC58B6" w:rsidRPr="00543E9E" w:rsidRDefault="00CC58B6" w:rsidP="00ED6125">
            <w:pPr>
              <w:pStyle w:val="13"/>
              <w:jc w:val="left"/>
              <w:rPr>
                <w:highlight w:val="green"/>
              </w:rPr>
            </w:pPr>
            <w:r w:rsidRPr="001431D6">
              <w:lastRenderedPageBreak/>
              <w:t>Указывается дата выдачи полиса на руки</w:t>
            </w:r>
          </w:p>
        </w:tc>
      </w:tr>
      <w:tr w:rsidR="00CC58B6" w:rsidRPr="000B5F23" w14:paraId="4AE10C71" w14:textId="77777777" w:rsidTr="008704C5">
        <w:tc>
          <w:tcPr>
            <w:tcW w:w="1696" w:type="dxa"/>
            <w:shd w:val="clear" w:color="auto" w:fill="auto"/>
            <w:noWrap/>
          </w:tcPr>
          <w:p w14:paraId="45B2E7DD" w14:textId="77777777" w:rsidR="00CC58B6" w:rsidRPr="00543E9E" w:rsidRDefault="00CC58B6" w:rsidP="00ED6125">
            <w:pPr>
              <w:pStyle w:val="13"/>
              <w:rPr>
                <w:rFonts w:eastAsia="Calibri"/>
              </w:rPr>
            </w:pPr>
          </w:p>
        </w:tc>
        <w:tc>
          <w:tcPr>
            <w:tcW w:w="1843" w:type="dxa"/>
            <w:shd w:val="clear" w:color="auto" w:fill="auto"/>
            <w:noWrap/>
          </w:tcPr>
          <w:p w14:paraId="7B75E5F8" w14:textId="77777777" w:rsidR="00CC58B6" w:rsidRPr="00543E9E" w:rsidRDefault="00CC58B6" w:rsidP="00ED6125">
            <w:pPr>
              <w:pStyle w:val="13"/>
            </w:pPr>
            <w:r w:rsidRPr="00543E9E">
              <w:t>DEND</w:t>
            </w:r>
          </w:p>
        </w:tc>
        <w:tc>
          <w:tcPr>
            <w:tcW w:w="709" w:type="dxa"/>
            <w:shd w:val="clear" w:color="auto" w:fill="auto"/>
          </w:tcPr>
          <w:p w14:paraId="75044F61" w14:textId="77777777" w:rsidR="00CC58B6" w:rsidRPr="00543E9E" w:rsidRDefault="00CC58B6" w:rsidP="00ED6125">
            <w:pPr>
              <w:pStyle w:val="13"/>
            </w:pPr>
            <w:r w:rsidRPr="00543E9E">
              <w:t>Date</w:t>
            </w:r>
          </w:p>
        </w:tc>
        <w:tc>
          <w:tcPr>
            <w:tcW w:w="708" w:type="dxa"/>
            <w:shd w:val="clear" w:color="auto" w:fill="auto"/>
            <w:noWrap/>
          </w:tcPr>
          <w:p w14:paraId="416638D8" w14:textId="77777777" w:rsidR="00CC58B6" w:rsidRPr="00543E9E" w:rsidRDefault="00CC58B6" w:rsidP="00ED6125">
            <w:pPr>
              <w:pStyle w:val="13"/>
            </w:pPr>
          </w:p>
        </w:tc>
        <w:tc>
          <w:tcPr>
            <w:tcW w:w="839" w:type="dxa"/>
            <w:shd w:val="clear" w:color="auto" w:fill="auto"/>
          </w:tcPr>
          <w:p w14:paraId="099F9302" w14:textId="77777777" w:rsidR="00CC58B6" w:rsidRPr="00543E9E" w:rsidRDefault="00CC58B6" w:rsidP="00ED6125">
            <w:pPr>
              <w:pStyle w:val="13"/>
            </w:pPr>
            <w:r w:rsidRPr="00543E9E">
              <w:t>У</w:t>
            </w:r>
          </w:p>
        </w:tc>
        <w:tc>
          <w:tcPr>
            <w:tcW w:w="2280" w:type="dxa"/>
            <w:shd w:val="clear" w:color="auto" w:fill="auto"/>
          </w:tcPr>
          <w:p w14:paraId="49D773B7" w14:textId="77777777" w:rsidR="00CC58B6" w:rsidRPr="001431D6" w:rsidRDefault="00CC58B6" w:rsidP="00ED6125">
            <w:pPr>
              <w:pStyle w:val="13"/>
              <w:jc w:val="left"/>
            </w:pPr>
            <w:r w:rsidRPr="001431D6">
              <w:t>Плановая дата окончания страхования по ОМС</w:t>
            </w:r>
          </w:p>
        </w:tc>
        <w:tc>
          <w:tcPr>
            <w:tcW w:w="2305" w:type="dxa"/>
            <w:shd w:val="clear" w:color="auto" w:fill="auto"/>
          </w:tcPr>
          <w:p w14:paraId="697F11F6" w14:textId="77777777" w:rsidR="00CC58B6" w:rsidRPr="009939D3" w:rsidRDefault="00CC58B6" w:rsidP="00ED6125">
            <w:pPr>
              <w:pStyle w:val="13"/>
              <w:jc w:val="left"/>
              <w:rPr>
                <w:highlight w:val="green"/>
              </w:rPr>
            </w:pPr>
            <w:r w:rsidRPr="001431D6">
              <w:t>При ограничении срока страхования для иностранных граждан</w:t>
            </w:r>
          </w:p>
        </w:tc>
      </w:tr>
      <w:tr w:rsidR="00CC58B6" w:rsidRPr="000B5F23" w14:paraId="22520B31" w14:textId="77777777" w:rsidTr="001431D6">
        <w:tc>
          <w:tcPr>
            <w:tcW w:w="1696" w:type="dxa"/>
            <w:tcBorders>
              <w:bottom w:val="single" w:sz="6" w:space="0" w:color="auto"/>
            </w:tcBorders>
            <w:shd w:val="clear" w:color="auto" w:fill="auto"/>
            <w:noWrap/>
          </w:tcPr>
          <w:p w14:paraId="36A7317B" w14:textId="77777777" w:rsidR="00CC58B6" w:rsidRPr="009939D3" w:rsidRDefault="00CC58B6" w:rsidP="00ED6125">
            <w:pPr>
              <w:pStyle w:val="13"/>
              <w:rPr>
                <w:rFonts w:eastAsia="Calibri"/>
              </w:rPr>
            </w:pPr>
          </w:p>
        </w:tc>
        <w:tc>
          <w:tcPr>
            <w:tcW w:w="1843" w:type="dxa"/>
            <w:tcBorders>
              <w:bottom w:val="single" w:sz="6" w:space="0" w:color="auto"/>
            </w:tcBorders>
            <w:shd w:val="clear" w:color="auto" w:fill="auto"/>
            <w:noWrap/>
          </w:tcPr>
          <w:p w14:paraId="4721FAC6" w14:textId="77777777" w:rsidR="00CC58B6" w:rsidRPr="009939D3" w:rsidRDefault="00CC58B6" w:rsidP="00ED6125">
            <w:pPr>
              <w:pStyle w:val="13"/>
            </w:pPr>
            <w:r w:rsidRPr="009939D3">
              <w:t>DSTOP</w:t>
            </w:r>
          </w:p>
        </w:tc>
        <w:tc>
          <w:tcPr>
            <w:tcW w:w="709" w:type="dxa"/>
            <w:tcBorders>
              <w:bottom w:val="single" w:sz="6" w:space="0" w:color="auto"/>
            </w:tcBorders>
            <w:shd w:val="clear" w:color="auto" w:fill="auto"/>
          </w:tcPr>
          <w:p w14:paraId="7D9E5584" w14:textId="77777777" w:rsidR="00CC58B6" w:rsidRPr="009939D3" w:rsidRDefault="00CC58B6" w:rsidP="00ED6125">
            <w:pPr>
              <w:pStyle w:val="13"/>
            </w:pPr>
            <w:r w:rsidRPr="009939D3">
              <w:t>Date</w:t>
            </w:r>
          </w:p>
        </w:tc>
        <w:tc>
          <w:tcPr>
            <w:tcW w:w="708" w:type="dxa"/>
            <w:tcBorders>
              <w:bottom w:val="single" w:sz="6" w:space="0" w:color="auto"/>
            </w:tcBorders>
            <w:shd w:val="clear" w:color="auto" w:fill="auto"/>
            <w:noWrap/>
          </w:tcPr>
          <w:p w14:paraId="3E43B61E" w14:textId="77777777" w:rsidR="00CC58B6" w:rsidRPr="009939D3" w:rsidRDefault="00CC58B6" w:rsidP="00ED6125">
            <w:pPr>
              <w:pStyle w:val="13"/>
            </w:pPr>
          </w:p>
        </w:tc>
        <w:tc>
          <w:tcPr>
            <w:tcW w:w="839" w:type="dxa"/>
            <w:tcBorders>
              <w:bottom w:val="single" w:sz="6" w:space="0" w:color="auto"/>
            </w:tcBorders>
            <w:shd w:val="clear" w:color="auto" w:fill="auto"/>
          </w:tcPr>
          <w:p w14:paraId="46AE7ED4" w14:textId="77777777" w:rsidR="00CC58B6" w:rsidRPr="009939D3" w:rsidRDefault="00CC58B6" w:rsidP="00ED6125">
            <w:pPr>
              <w:pStyle w:val="13"/>
            </w:pPr>
            <w:r w:rsidRPr="009939D3">
              <w:t>У</w:t>
            </w:r>
          </w:p>
        </w:tc>
        <w:tc>
          <w:tcPr>
            <w:tcW w:w="2280" w:type="dxa"/>
            <w:tcBorders>
              <w:bottom w:val="single" w:sz="6" w:space="0" w:color="auto"/>
            </w:tcBorders>
            <w:shd w:val="clear" w:color="auto" w:fill="auto"/>
          </w:tcPr>
          <w:p w14:paraId="2F44745E" w14:textId="77777777" w:rsidR="00CC58B6" w:rsidRPr="001431D6" w:rsidRDefault="00CC58B6" w:rsidP="00ED6125">
            <w:pPr>
              <w:pStyle w:val="13"/>
              <w:jc w:val="left"/>
            </w:pPr>
            <w:r w:rsidRPr="001431D6">
              <w:t>Дата фактического прекращения действия страхования по ОМС</w:t>
            </w:r>
          </w:p>
        </w:tc>
        <w:tc>
          <w:tcPr>
            <w:tcW w:w="2305" w:type="dxa"/>
            <w:tcBorders>
              <w:bottom w:val="single" w:sz="6" w:space="0" w:color="auto"/>
            </w:tcBorders>
            <w:shd w:val="clear" w:color="auto" w:fill="auto"/>
          </w:tcPr>
          <w:p w14:paraId="7030FC75" w14:textId="77777777" w:rsidR="00CC58B6" w:rsidRPr="009939D3" w:rsidRDefault="00CC58B6" w:rsidP="00ED6125">
            <w:pPr>
              <w:pStyle w:val="13"/>
              <w:jc w:val="left"/>
              <w:rPr>
                <w:highlight w:val="green"/>
              </w:rPr>
            </w:pPr>
          </w:p>
        </w:tc>
      </w:tr>
      <w:tr w:rsidR="00CC58B6" w:rsidRPr="000B5F23" w14:paraId="28ACE7E0" w14:textId="77777777" w:rsidTr="001431D6">
        <w:tc>
          <w:tcPr>
            <w:tcW w:w="10380" w:type="dxa"/>
            <w:gridSpan w:val="7"/>
            <w:tcBorders>
              <w:top w:val="single" w:sz="6" w:space="0" w:color="auto"/>
              <w:bottom w:val="single" w:sz="6" w:space="0" w:color="auto"/>
            </w:tcBorders>
            <w:shd w:val="clear" w:color="auto" w:fill="auto"/>
            <w:noWrap/>
          </w:tcPr>
          <w:p w14:paraId="408425DA" w14:textId="77777777" w:rsidR="00CC58B6" w:rsidRPr="000B5F23" w:rsidRDefault="00CC58B6" w:rsidP="00ED6125">
            <w:pPr>
              <w:pStyle w:val="13"/>
              <w:jc w:val="center"/>
            </w:pPr>
            <w:r w:rsidRPr="000B5F23">
              <w:rPr>
                <w:rStyle w:val="afff2"/>
              </w:rPr>
              <w:t xml:space="preserve">Сведения о </w:t>
            </w:r>
            <w:r w:rsidRPr="009939D3">
              <w:rPr>
                <w:rStyle w:val="afff2"/>
              </w:rPr>
              <w:t>представител</w:t>
            </w:r>
            <w:r>
              <w:rPr>
                <w:rStyle w:val="afff2"/>
              </w:rPr>
              <w:t>е</w:t>
            </w:r>
            <w:r w:rsidRPr="009939D3">
              <w:rPr>
                <w:rStyle w:val="afff2"/>
              </w:rPr>
              <w:t xml:space="preserve"> </w:t>
            </w:r>
            <w:r>
              <w:rPr>
                <w:rStyle w:val="afff2"/>
              </w:rPr>
              <w:t>ЗЛ</w:t>
            </w:r>
          </w:p>
        </w:tc>
      </w:tr>
      <w:tr w:rsidR="00CC58B6" w:rsidRPr="00900F1D" w14:paraId="15F4704C" w14:textId="77777777" w:rsidTr="001431D6">
        <w:tc>
          <w:tcPr>
            <w:tcW w:w="1696" w:type="dxa"/>
            <w:tcBorders>
              <w:top w:val="single" w:sz="6" w:space="0" w:color="auto"/>
              <w:bottom w:val="single" w:sz="6" w:space="0" w:color="auto"/>
            </w:tcBorders>
            <w:shd w:val="clear" w:color="auto" w:fill="auto"/>
            <w:noWrap/>
          </w:tcPr>
          <w:p w14:paraId="0C484163" w14:textId="77777777" w:rsidR="00CC58B6" w:rsidRPr="009939D3" w:rsidRDefault="00CC58B6" w:rsidP="00ED6125">
            <w:pPr>
              <w:pStyle w:val="13"/>
              <w:rPr>
                <w:rFonts w:eastAsia="Calibri"/>
                <w:lang w:val="en-US"/>
              </w:rPr>
            </w:pPr>
            <w:r>
              <w:rPr>
                <w:lang w:val="en-US"/>
              </w:rPr>
              <w:t>PR_DATA</w:t>
            </w:r>
          </w:p>
        </w:tc>
        <w:tc>
          <w:tcPr>
            <w:tcW w:w="1843" w:type="dxa"/>
            <w:tcBorders>
              <w:top w:val="single" w:sz="6" w:space="0" w:color="auto"/>
              <w:bottom w:val="single" w:sz="6" w:space="0" w:color="auto"/>
            </w:tcBorders>
            <w:shd w:val="clear" w:color="auto" w:fill="auto"/>
            <w:noWrap/>
          </w:tcPr>
          <w:p w14:paraId="4B01319B" w14:textId="77777777" w:rsidR="00CC58B6" w:rsidRPr="00A837EF" w:rsidRDefault="00CC58B6" w:rsidP="00ED6125">
            <w:pPr>
              <w:pStyle w:val="13"/>
              <w:rPr>
                <w:rFonts w:eastAsia="Calibri"/>
                <w:lang w:val="en-US"/>
              </w:rPr>
            </w:pPr>
            <w:r>
              <w:rPr>
                <w:rFonts w:eastAsia="Calibri"/>
                <w:lang w:val="en-US"/>
              </w:rPr>
              <w:t>PRESENTER</w:t>
            </w:r>
          </w:p>
        </w:tc>
        <w:tc>
          <w:tcPr>
            <w:tcW w:w="709" w:type="dxa"/>
            <w:tcBorders>
              <w:top w:val="single" w:sz="6" w:space="0" w:color="auto"/>
              <w:bottom w:val="single" w:sz="6" w:space="0" w:color="auto"/>
            </w:tcBorders>
            <w:shd w:val="clear" w:color="auto" w:fill="auto"/>
          </w:tcPr>
          <w:p w14:paraId="07D8DB75" w14:textId="77777777" w:rsidR="00CC58B6" w:rsidRPr="000B5F23" w:rsidRDefault="00CC58B6" w:rsidP="00ED6125">
            <w:pPr>
              <w:pStyle w:val="13"/>
            </w:pPr>
            <w:r w:rsidRPr="000B5F23">
              <w:t>S</w:t>
            </w:r>
          </w:p>
        </w:tc>
        <w:tc>
          <w:tcPr>
            <w:tcW w:w="708" w:type="dxa"/>
            <w:tcBorders>
              <w:top w:val="single" w:sz="6" w:space="0" w:color="auto"/>
              <w:bottom w:val="single" w:sz="6" w:space="0" w:color="auto"/>
            </w:tcBorders>
            <w:shd w:val="clear" w:color="auto" w:fill="auto"/>
            <w:noWrap/>
          </w:tcPr>
          <w:p w14:paraId="2567CA4F" w14:textId="77777777" w:rsidR="00CC58B6" w:rsidRPr="000B5F23" w:rsidRDefault="00CC58B6" w:rsidP="00ED6125">
            <w:pPr>
              <w:pStyle w:val="13"/>
            </w:pPr>
          </w:p>
        </w:tc>
        <w:tc>
          <w:tcPr>
            <w:tcW w:w="839" w:type="dxa"/>
            <w:tcBorders>
              <w:top w:val="single" w:sz="6" w:space="0" w:color="auto"/>
              <w:bottom w:val="single" w:sz="6" w:space="0" w:color="auto"/>
            </w:tcBorders>
            <w:shd w:val="clear" w:color="auto" w:fill="auto"/>
          </w:tcPr>
          <w:p w14:paraId="19C8F206" w14:textId="77777777" w:rsidR="00CC58B6" w:rsidRPr="0097129A" w:rsidRDefault="00CC58B6" w:rsidP="00ED6125">
            <w:pPr>
              <w:pStyle w:val="13"/>
            </w:pPr>
            <w:r>
              <w:t>О</w:t>
            </w:r>
          </w:p>
        </w:tc>
        <w:tc>
          <w:tcPr>
            <w:tcW w:w="2280" w:type="dxa"/>
            <w:tcBorders>
              <w:top w:val="single" w:sz="6" w:space="0" w:color="auto"/>
              <w:bottom w:val="single" w:sz="6" w:space="0" w:color="auto"/>
            </w:tcBorders>
            <w:shd w:val="clear" w:color="auto" w:fill="auto"/>
          </w:tcPr>
          <w:p w14:paraId="4CF981EE" w14:textId="77777777" w:rsidR="00CC58B6" w:rsidRPr="00531569" w:rsidRDefault="00CC58B6" w:rsidP="00ED6125">
            <w:pPr>
              <w:pStyle w:val="13"/>
              <w:jc w:val="left"/>
              <w:rPr>
                <w:rFonts w:eastAsia="MS Mincho"/>
              </w:rPr>
            </w:pPr>
            <w:r w:rsidRPr="00531569">
              <w:rPr>
                <w:rFonts w:eastAsia="MS Mincho"/>
              </w:rPr>
              <w:t xml:space="preserve">Данные о </w:t>
            </w:r>
            <w:r w:rsidRPr="000E0F23">
              <w:rPr>
                <w:rFonts w:eastAsia="MS Mincho"/>
              </w:rPr>
              <w:t xml:space="preserve">представителе </w:t>
            </w:r>
            <w:r w:rsidRPr="00531569">
              <w:rPr>
                <w:rFonts w:eastAsia="MS Mincho"/>
              </w:rPr>
              <w:t>застрахованного лица</w:t>
            </w:r>
          </w:p>
        </w:tc>
        <w:tc>
          <w:tcPr>
            <w:tcW w:w="2305" w:type="dxa"/>
            <w:tcBorders>
              <w:top w:val="single" w:sz="6" w:space="0" w:color="auto"/>
              <w:bottom w:val="single" w:sz="6" w:space="0" w:color="auto"/>
            </w:tcBorders>
            <w:shd w:val="clear" w:color="auto" w:fill="auto"/>
          </w:tcPr>
          <w:p w14:paraId="1AFA78AE" w14:textId="77777777" w:rsidR="00CC58B6" w:rsidRPr="00900F1D" w:rsidRDefault="00CC58B6" w:rsidP="00ED6125">
            <w:pPr>
              <w:pStyle w:val="13"/>
              <w:rPr>
                <w:rFonts w:eastAsia="MS Mincho"/>
              </w:rPr>
            </w:pPr>
          </w:p>
        </w:tc>
      </w:tr>
      <w:tr w:rsidR="00CC58B6" w:rsidRPr="00900F1D" w14:paraId="6B250BB3" w14:textId="77777777" w:rsidTr="001431D6">
        <w:tc>
          <w:tcPr>
            <w:tcW w:w="1696" w:type="dxa"/>
            <w:tcBorders>
              <w:top w:val="single" w:sz="6" w:space="0" w:color="auto"/>
              <w:bottom w:val="single" w:sz="6" w:space="0" w:color="auto"/>
            </w:tcBorders>
            <w:shd w:val="clear" w:color="auto" w:fill="auto"/>
            <w:noWrap/>
          </w:tcPr>
          <w:p w14:paraId="5D84D937" w14:textId="77777777" w:rsidR="00CC58B6" w:rsidRPr="000B5F23" w:rsidRDefault="00CC58B6" w:rsidP="00ED6125">
            <w:pPr>
              <w:pStyle w:val="13"/>
              <w:jc w:val="center"/>
              <w:rPr>
                <w:rFonts w:eastAsia="Calibri"/>
              </w:rPr>
            </w:pPr>
          </w:p>
        </w:tc>
        <w:tc>
          <w:tcPr>
            <w:tcW w:w="1843" w:type="dxa"/>
            <w:tcBorders>
              <w:top w:val="single" w:sz="6" w:space="0" w:color="auto"/>
              <w:bottom w:val="single" w:sz="6" w:space="0" w:color="auto"/>
            </w:tcBorders>
            <w:shd w:val="clear" w:color="auto" w:fill="auto"/>
            <w:noWrap/>
          </w:tcPr>
          <w:p w14:paraId="4C8E095E" w14:textId="77777777" w:rsidR="00CC58B6" w:rsidRPr="003371E7" w:rsidRDefault="00CC58B6" w:rsidP="00ED6125">
            <w:pPr>
              <w:pStyle w:val="13"/>
              <w:rPr>
                <w:lang w:val="en-US"/>
              </w:rPr>
            </w:pPr>
            <w:r>
              <w:rPr>
                <w:rFonts w:eastAsia="Calibri"/>
                <w:lang w:val="en-US"/>
              </w:rPr>
              <w:t>DOC</w:t>
            </w:r>
          </w:p>
        </w:tc>
        <w:tc>
          <w:tcPr>
            <w:tcW w:w="709" w:type="dxa"/>
            <w:tcBorders>
              <w:top w:val="single" w:sz="6" w:space="0" w:color="auto"/>
              <w:bottom w:val="single" w:sz="6" w:space="0" w:color="auto"/>
            </w:tcBorders>
            <w:shd w:val="clear" w:color="auto" w:fill="auto"/>
          </w:tcPr>
          <w:p w14:paraId="000A34B1" w14:textId="77777777" w:rsidR="00CC58B6" w:rsidRPr="003371E7" w:rsidRDefault="00CC58B6" w:rsidP="00ED6125">
            <w:pPr>
              <w:pStyle w:val="13"/>
              <w:rPr>
                <w:lang w:val="en-US"/>
              </w:rPr>
            </w:pPr>
            <w:r>
              <w:rPr>
                <w:lang w:val="en-US"/>
              </w:rPr>
              <w:t>S</w:t>
            </w:r>
          </w:p>
        </w:tc>
        <w:tc>
          <w:tcPr>
            <w:tcW w:w="708" w:type="dxa"/>
            <w:tcBorders>
              <w:top w:val="single" w:sz="6" w:space="0" w:color="auto"/>
              <w:bottom w:val="single" w:sz="6" w:space="0" w:color="auto"/>
            </w:tcBorders>
            <w:shd w:val="clear" w:color="auto" w:fill="auto"/>
            <w:noWrap/>
          </w:tcPr>
          <w:p w14:paraId="2294201A" w14:textId="77777777" w:rsidR="00CC58B6" w:rsidRPr="000B5F23" w:rsidRDefault="00CC58B6" w:rsidP="00ED6125">
            <w:pPr>
              <w:pStyle w:val="13"/>
            </w:pPr>
          </w:p>
        </w:tc>
        <w:tc>
          <w:tcPr>
            <w:tcW w:w="839" w:type="dxa"/>
            <w:tcBorders>
              <w:top w:val="single" w:sz="6" w:space="0" w:color="auto"/>
              <w:bottom w:val="single" w:sz="6" w:space="0" w:color="auto"/>
            </w:tcBorders>
            <w:shd w:val="clear" w:color="auto" w:fill="auto"/>
          </w:tcPr>
          <w:p w14:paraId="27A048F5" w14:textId="77777777" w:rsidR="00CC58B6" w:rsidRPr="000B5F23" w:rsidRDefault="00CC58B6" w:rsidP="00ED6125">
            <w:pPr>
              <w:pStyle w:val="13"/>
            </w:pPr>
            <w:r>
              <w:t>О</w:t>
            </w:r>
          </w:p>
        </w:tc>
        <w:tc>
          <w:tcPr>
            <w:tcW w:w="2280" w:type="dxa"/>
            <w:tcBorders>
              <w:top w:val="single" w:sz="6" w:space="0" w:color="auto"/>
              <w:bottom w:val="single" w:sz="6" w:space="0" w:color="auto"/>
            </w:tcBorders>
            <w:shd w:val="clear" w:color="auto" w:fill="auto"/>
          </w:tcPr>
          <w:p w14:paraId="4B1BB95E" w14:textId="77777777" w:rsidR="00CC58B6" w:rsidRPr="001431D6" w:rsidRDefault="00CC58B6" w:rsidP="00ED6125">
            <w:pPr>
              <w:pStyle w:val="13"/>
              <w:rPr>
                <w:b/>
              </w:rPr>
            </w:pPr>
            <w:r w:rsidRPr="001431D6">
              <w:rPr>
                <w:rStyle w:val="afff2"/>
                <w:rFonts w:eastAsia="MS Mincho"/>
                <w:b w:val="0"/>
              </w:rPr>
              <w:t>Данные документа, удостоверяющего личность представителя</w:t>
            </w:r>
          </w:p>
        </w:tc>
        <w:tc>
          <w:tcPr>
            <w:tcW w:w="2305" w:type="dxa"/>
            <w:tcBorders>
              <w:top w:val="single" w:sz="6" w:space="0" w:color="auto"/>
              <w:bottom w:val="single" w:sz="6" w:space="0" w:color="auto"/>
            </w:tcBorders>
            <w:shd w:val="clear" w:color="auto" w:fill="auto"/>
          </w:tcPr>
          <w:p w14:paraId="01A3273D" w14:textId="77777777" w:rsidR="00CC58B6" w:rsidRPr="00900F1D" w:rsidRDefault="00CC58B6" w:rsidP="00ED6125">
            <w:pPr>
              <w:pStyle w:val="13"/>
              <w:jc w:val="left"/>
            </w:pPr>
          </w:p>
        </w:tc>
      </w:tr>
      <w:tr w:rsidR="00CC58B6" w:rsidRPr="000B5F23" w14:paraId="45856A1B" w14:textId="77777777" w:rsidTr="001431D6">
        <w:tc>
          <w:tcPr>
            <w:tcW w:w="1696" w:type="dxa"/>
            <w:tcBorders>
              <w:top w:val="single" w:sz="6" w:space="0" w:color="auto"/>
              <w:bottom w:val="single" w:sz="6" w:space="0" w:color="auto"/>
            </w:tcBorders>
            <w:shd w:val="clear" w:color="auto" w:fill="auto"/>
            <w:noWrap/>
          </w:tcPr>
          <w:p w14:paraId="073EC93E" w14:textId="77777777" w:rsidR="00CC58B6" w:rsidRPr="000B5F23" w:rsidRDefault="00CC58B6" w:rsidP="00ED6125">
            <w:pPr>
              <w:pStyle w:val="13"/>
              <w:jc w:val="center"/>
              <w:rPr>
                <w:rFonts w:eastAsia="Calibri"/>
              </w:rPr>
            </w:pPr>
          </w:p>
        </w:tc>
        <w:tc>
          <w:tcPr>
            <w:tcW w:w="1843" w:type="dxa"/>
            <w:tcBorders>
              <w:top w:val="single" w:sz="6" w:space="0" w:color="auto"/>
              <w:bottom w:val="single" w:sz="6" w:space="0" w:color="auto"/>
            </w:tcBorders>
            <w:shd w:val="clear" w:color="auto" w:fill="auto"/>
            <w:noWrap/>
          </w:tcPr>
          <w:p w14:paraId="0EBB0E18" w14:textId="77777777" w:rsidR="00CC58B6" w:rsidRPr="003371E7" w:rsidRDefault="00CC58B6" w:rsidP="00ED6125">
            <w:pPr>
              <w:pStyle w:val="13"/>
              <w:rPr>
                <w:lang w:val="en-US"/>
              </w:rPr>
            </w:pPr>
            <w:r>
              <w:rPr>
                <w:lang w:val="en-US"/>
              </w:rPr>
              <w:t>DOC_STATUS</w:t>
            </w:r>
          </w:p>
        </w:tc>
        <w:tc>
          <w:tcPr>
            <w:tcW w:w="709" w:type="dxa"/>
            <w:tcBorders>
              <w:top w:val="single" w:sz="6" w:space="0" w:color="auto"/>
              <w:bottom w:val="single" w:sz="6" w:space="0" w:color="auto"/>
            </w:tcBorders>
            <w:shd w:val="clear" w:color="auto" w:fill="auto"/>
          </w:tcPr>
          <w:p w14:paraId="39185588" w14:textId="77777777" w:rsidR="00CC58B6" w:rsidRPr="003371E7" w:rsidRDefault="00CC58B6" w:rsidP="00ED6125">
            <w:pPr>
              <w:pStyle w:val="13"/>
              <w:rPr>
                <w:lang w:val="en-US"/>
              </w:rPr>
            </w:pPr>
            <w:r>
              <w:rPr>
                <w:lang w:val="en-US"/>
              </w:rPr>
              <w:t>S</w:t>
            </w:r>
          </w:p>
        </w:tc>
        <w:tc>
          <w:tcPr>
            <w:tcW w:w="708" w:type="dxa"/>
            <w:tcBorders>
              <w:top w:val="single" w:sz="6" w:space="0" w:color="auto"/>
              <w:bottom w:val="single" w:sz="6" w:space="0" w:color="auto"/>
            </w:tcBorders>
            <w:shd w:val="clear" w:color="auto" w:fill="auto"/>
            <w:noWrap/>
          </w:tcPr>
          <w:p w14:paraId="75961FB0" w14:textId="77777777" w:rsidR="00CC58B6" w:rsidRPr="000B5F23" w:rsidRDefault="00CC58B6" w:rsidP="00ED6125">
            <w:pPr>
              <w:pStyle w:val="13"/>
            </w:pPr>
          </w:p>
        </w:tc>
        <w:tc>
          <w:tcPr>
            <w:tcW w:w="839" w:type="dxa"/>
            <w:tcBorders>
              <w:top w:val="single" w:sz="6" w:space="0" w:color="auto"/>
              <w:bottom w:val="single" w:sz="6" w:space="0" w:color="auto"/>
            </w:tcBorders>
            <w:shd w:val="clear" w:color="auto" w:fill="auto"/>
          </w:tcPr>
          <w:p w14:paraId="1B4AA89D" w14:textId="77777777" w:rsidR="00CC58B6" w:rsidRPr="000B5F23" w:rsidRDefault="00CC58B6" w:rsidP="00ED6125">
            <w:pPr>
              <w:pStyle w:val="13"/>
            </w:pPr>
            <w:r>
              <w:t>О</w:t>
            </w:r>
          </w:p>
        </w:tc>
        <w:tc>
          <w:tcPr>
            <w:tcW w:w="2280" w:type="dxa"/>
            <w:tcBorders>
              <w:top w:val="single" w:sz="6" w:space="0" w:color="auto"/>
              <w:bottom w:val="single" w:sz="6" w:space="0" w:color="auto"/>
            </w:tcBorders>
            <w:shd w:val="clear" w:color="auto" w:fill="auto"/>
          </w:tcPr>
          <w:p w14:paraId="1A334450" w14:textId="77777777" w:rsidR="00CC58B6" w:rsidRPr="001431D6" w:rsidRDefault="00CC58B6" w:rsidP="00ED6125">
            <w:pPr>
              <w:pStyle w:val="13"/>
              <w:rPr>
                <w:b/>
              </w:rPr>
            </w:pPr>
            <w:r w:rsidRPr="001431D6">
              <w:rPr>
                <w:rStyle w:val="afff2"/>
                <w:rFonts w:eastAsia="MS Mincho"/>
                <w:b w:val="0"/>
              </w:rPr>
              <w:t>Данные документа, удостоверяющего статус представителя ЗЛ</w:t>
            </w:r>
          </w:p>
        </w:tc>
        <w:tc>
          <w:tcPr>
            <w:tcW w:w="2305" w:type="dxa"/>
            <w:tcBorders>
              <w:top w:val="single" w:sz="6" w:space="0" w:color="auto"/>
              <w:bottom w:val="single" w:sz="6" w:space="0" w:color="auto"/>
            </w:tcBorders>
            <w:shd w:val="clear" w:color="auto" w:fill="auto"/>
          </w:tcPr>
          <w:p w14:paraId="3BD06A29" w14:textId="77777777" w:rsidR="00CC58B6" w:rsidRPr="000B5F23" w:rsidRDefault="00CC58B6" w:rsidP="00ED6125">
            <w:pPr>
              <w:pStyle w:val="13"/>
              <w:jc w:val="left"/>
            </w:pPr>
          </w:p>
        </w:tc>
      </w:tr>
      <w:tr w:rsidR="00CC58B6" w:rsidRPr="000B5F23" w14:paraId="136443B8" w14:textId="77777777" w:rsidTr="001431D6">
        <w:tc>
          <w:tcPr>
            <w:tcW w:w="1696" w:type="dxa"/>
            <w:tcBorders>
              <w:top w:val="single" w:sz="6" w:space="0" w:color="auto"/>
              <w:bottom w:val="single" w:sz="6" w:space="0" w:color="auto"/>
            </w:tcBorders>
            <w:shd w:val="clear" w:color="auto" w:fill="auto"/>
            <w:noWrap/>
          </w:tcPr>
          <w:p w14:paraId="2A446507" w14:textId="77777777" w:rsidR="00CC58B6" w:rsidRPr="000B5F23" w:rsidRDefault="00CC58B6" w:rsidP="00ED6125">
            <w:pPr>
              <w:pStyle w:val="13"/>
              <w:rPr>
                <w:rFonts w:eastAsia="Calibri"/>
              </w:rPr>
            </w:pPr>
          </w:p>
        </w:tc>
        <w:tc>
          <w:tcPr>
            <w:tcW w:w="1843" w:type="dxa"/>
            <w:tcBorders>
              <w:top w:val="single" w:sz="6" w:space="0" w:color="auto"/>
              <w:bottom w:val="single" w:sz="6" w:space="0" w:color="auto"/>
            </w:tcBorders>
            <w:shd w:val="clear" w:color="auto" w:fill="auto"/>
            <w:noWrap/>
          </w:tcPr>
          <w:p w14:paraId="1CE48181" w14:textId="77777777" w:rsidR="00CC58B6" w:rsidRPr="003371E7" w:rsidRDefault="00CC58B6" w:rsidP="00ED6125">
            <w:pPr>
              <w:pStyle w:val="13"/>
              <w:rPr>
                <w:lang w:val="en-US"/>
              </w:rPr>
            </w:pPr>
            <w:r>
              <w:rPr>
                <w:lang w:val="en-US"/>
              </w:rPr>
              <w:t>ADDRES_G</w:t>
            </w:r>
          </w:p>
        </w:tc>
        <w:tc>
          <w:tcPr>
            <w:tcW w:w="709" w:type="dxa"/>
            <w:tcBorders>
              <w:top w:val="single" w:sz="6" w:space="0" w:color="auto"/>
              <w:bottom w:val="single" w:sz="6" w:space="0" w:color="auto"/>
            </w:tcBorders>
            <w:shd w:val="clear" w:color="auto" w:fill="auto"/>
          </w:tcPr>
          <w:p w14:paraId="0549020A" w14:textId="77777777" w:rsidR="00CC58B6" w:rsidRPr="00842929" w:rsidRDefault="00CC58B6" w:rsidP="00ED6125">
            <w:pPr>
              <w:pStyle w:val="13"/>
            </w:pPr>
            <w:r>
              <w:rPr>
                <w:lang w:val="en-US"/>
              </w:rPr>
              <w:t>S</w:t>
            </w:r>
          </w:p>
        </w:tc>
        <w:tc>
          <w:tcPr>
            <w:tcW w:w="708" w:type="dxa"/>
            <w:tcBorders>
              <w:top w:val="single" w:sz="6" w:space="0" w:color="auto"/>
              <w:bottom w:val="single" w:sz="6" w:space="0" w:color="auto"/>
            </w:tcBorders>
            <w:shd w:val="clear" w:color="auto" w:fill="auto"/>
            <w:noWrap/>
          </w:tcPr>
          <w:p w14:paraId="5CDFFABE" w14:textId="77777777" w:rsidR="00CC58B6" w:rsidRPr="000B5F23" w:rsidRDefault="00CC58B6" w:rsidP="00ED6125">
            <w:pPr>
              <w:pStyle w:val="13"/>
            </w:pPr>
          </w:p>
        </w:tc>
        <w:tc>
          <w:tcPr>
            <w:tcW w:w="839" w:type="dxa"/>
            <w:tcBorders>
              <w:top w:val="single" w:sz="6" w:space="0" w:color="auto"/>
              <w:bottom w:val="single" w:sz="6" w:space="0" w:color="auto"/>
            </w:tcBorders>
            <w:shd w:val="clear" w:color="auto" w:fill="auto"/>
          </w:tcPr>
          <w:p w14:paraId="17A3454F" w14:textId="77777777" w:rsidR="00CC58B6" w:rsidRPr="00842929" w:rsidRDefault="00CC58B6" w:rsidP="00ED6125">
            <w:pPr>
              <w:pStyle w:val="13"/>
            </w:pPr>
            <w:r>
              <w:t>У</w:t>
            </w:r>
          </w:p>
        </w:tc>
        <w:tc>
          <w:tcPr>
            <w:tcW w:w="2280" w:type="dxa"/>
            <w:tcBorders>
              <w:top w:val="single" w:sz="6" w:space="0" w:color="auto"/>
              <w:bottom w:val="single" w:sz="6" w:space="0" w:color="auto"/>
            </w:tcBorders>
            <w:shd w:val="clear" w:color="auto" w:fill="auto"/>
          </w:tcPr>
          <w:p w14:paraId="6DA6ABF5" w14:textId="77777777" w:rsidR="00CC58B6" w:rsidRPr="000E0F23" w:rsidRDefault="00CC58B6" w:rsidP="00ED6125">
            <w:pPr>
              <w:pStyle w:val="13"/>
            </w:pPr>
            <w:r w:rsidRPr="000E0F23">
              <w:t>Адрес регистрации представителя ЗЛ</w:t>
            </w:r>
          </w:p>
        </w:tc>
        <w:tc>
          <w:tcPr>
            <w:tcW w:w="2305" w:type="dxa"/>
            <w:tcBorders>
              <w:top w:val="single" w:sz="6" w:space="0" w:color="auto"/>
              <w:bottom w:val="single" w:sz="6" w:space="0" w:color="auto"/>
            </w:tcBorders>
            <w:shd w:val="clear" w:color="auto" w:fill="auto"/>
          </w:tcPr>
          <w:p w14:paraId="2E1FC20D" w14:textId="77777777" w:rsidR="00CC58B6" w:rsidRPr="000B5F23" w:rsidRDefault="00CC58B6" w:rsidP="00ED6125">
            <w:pPr>
              <w:pStyle w:val="13"/>
              <w:jc w:val="left"/>
            </w:pPr>
          </w:p>
        </w:tc>
      </w:tr>
      <w:tr w:rsidR="00CC58B6" w:rsidRPr="000B5F23" w14:paraId="077D42C4" w14:textId="77777777" w:rsidTr="001431D6">
        <w:tc>
          <w:tcPr>
            <w:tcW w:w="1696" w:type="dxa"/>
            <w:tcBorders>
              <w:top w:val="single" w:sz="6" w:space="0" w:color="auto"/>
              <w:bottom w:val="single" w:sz="6" w:space="0" w:color="auto"/>
            </w:tcBorders>
            <w:shd w:val="clear" w:color="auto" w:fill="auto"/>
            <w:noWrap/>
          </w:tcPr>
          <w:p w14:paraId="088698E7" w14:textId="77777777" w:rsidR="00CC58B6" w:rsidRPr="000B5F23" w:rsidRDefault="00CC58B6" w:rsidP="00ED6125">
            <w:pPr>
              <w:pStyle w:val="13"/>
              <w:rPr>
                <w:rFonts w:eastAsia="Calibri"/>
              </w:rPr>
            </w:pPr>
          </w:p>
        </w:tc>
        <w:tc>
          <w:tcPr>
            <w:tcW w:w="1843" w:type="dxa"/>
            <w:tcBorders>
              <w:top w:val="single" w:sz="6" w:space="0" w:color="auto"/>
              <w:bottom w:val="single" w:sz="6" w:space="0" w:color="auto"/>
            </w:tcBorders>
            <w:shd w:val="clear" w:color="auto" w:fill="auto"/>
            <w:noWrap/>
          </w:tcPr>
          <w:p w14:paraId="2EA48C18" w14:textId="77777777" w:rsidR="00CC58B6" w:rsidRPr="000B5F23" w:rsidRDefault="00CC58B6" w:rsidP="00ED6125">
            <w:pPr>
              <w:pStyle w:val="13"/>
            </w:pPr>
            <w:r>
              <w:rPr>
                <w:lang w:val="en-US"/>
              </w:rPr>
              <w:t>ADDRES_P</w:t>
            </w:r>
          </w:p>
        </w:tc>
        <w:tc>
          <w:tcPr>
            <w:tcW w:w="709" w:type="dxa"/>
            <w:tcBorders>
              <w:top w:val="single" w:sz="6" w:space="0" w:color="auto"/>
              <w:bottom w:val="single" w:sz="6" w:space="0" w:color="auto"/>
            </w:tcBorders>
            <w:shd w:val="clear" w:color="auto" w:fill="auto"/>
          </w:tcPr>
          <w:p w14:paraId="799F34B4" w14:textId="77777777" w:rsidR="00CC58B6" w:rsidRPr="00842929" w:rsidRDefault="00CC58B6" w:rsidP="00ED6125">
            <w:pPr>
              <w:pStyle w:val="13"/>
              <w:rPr>
                <w:lang w:val="en-US"/>
              </w:rPr>
            </w:pPr>
            <w:r>
              <w:rPr>
                <w:lang w:val="en-US"/>
              </w:rPr>
              <w:t>S</w:t>
            </w:r>
          </w:p>
        </w:tc>
        <w:tc>
          <w:tcPr>
            <w:tcW w:w="708" w:type="dxa"/>
            <w:tcBorders>
              <w:top w:val="single" w:sz="6" w:space="0" w:color="auto"/>
              <w:bottom w:val="single" w:sz="6" w:space="0" w:color="auto"/>
            </w:tcBorders>
            <w:shd w:val="clear" w:color="auto" w:fill="auto"/>
            <w:noWrap/>
          </w:tcPr>
          <w:p w14:paraId="6BB5E23C" w14:textId="77777777" w:rsidR="00CC58B6" w:rsidRPr="000B5F23" w:rsidRDefault="00CC58B6" w:rsidP="00ED6125">
            <w:pPr>
              <w:pStyle w:val="13"/>
            </w:pPr>
          </w:p>
        </w:tc>
        <w:tc>
          <w:tcPr>
            <w:tcW w:w="839" w:type="dxa"/>
            <w:tcBorders>
              <w:top w:val="single" w:sz="6" w:space="0" w:color="auto"/>
              <w:bottom w:val="single" w:sz="6" w:space="0" w:color="auto"/>
            </w:tcBorders>
            <w:shd w:val="clear" w:color="auto" w:fill="auto"/>
          </w:tcPr>
          <w:p w14:paraId="3BB519F3" w14:textId="77777777" w:rsidR="00CC58B6" w:rsidRPr="000B5F23" w:rsidRDefault="00CC58B6" w:rsidP="00ED6125">
            <w:pPr>
              <w:pStyle w:val="13"/>
            </w:pPr>
            <w:r>
              <w:t>У</w:t>
            </w:r>
          </w:p>
        </w:tc>
        <w:tc>
          <w:tcPr>
            <w:tcW w:w="2280" w:type="dxa"/>
            <w:tcBorders>
              <w:top w:val="single" w:sz="6" w:space="0" w:color="auto"/>
              <w:bottom w:val="single" w:sz="6" w:space="0" w:color="auto"/>
            </w:tcBorders>
            <w:shd w:val="clear" w:color="auto" w:fill="auto"/>
          </w:tcPr>
          <w:p w14:paraId="2DB14663" w14:textId="77777777" w:rsidR="00CC58B6" w:rsidRPr="000E0F23" w:rsidRDefault="00CC58B6" w:rsidP="00ED6125">
            <w:pPr>
              <w:pStyle w:val="13"/>
              <w:jc w:val="left"/>
            </w:pPr>
            <w:r w:rsidRPr="000E0F23">
              <w:t>Адрес места жительства представителя ЗЛ</w:t>
            </w:r>
          </w:p>
        </w:tc>
        <w:tc>
          <w:tcPr>
            <w:tcW w:w="2305" w:type="dxa"/>
            <w:tcBorders>
              <w:top w:val="single" w:sz="6" w:space="0" w:color="auto"/>
              <w:bottom w:val="single" w:sz="6" w:space="0" w:color="auto"/>
            </w:tcBorders>
            <w:shd w:val="clear" w:color="auto" w:fill="auto"/>
          </w:tcPr>
          <w:p w14:paraId="04E605E8" w14:textId="77777777" w:rsidR="00CC58B6" w:rsidRPr="000B5F23" w:rsidRDefault="00CC58B6" w:rsidP="00ED6125">
            <w:pPr>
              <w:pStyle w:val="13"/>
              <w:jc w:val="left"/>
            </w:pPr>
          </w:p>
        </w:tc>
      </w:tr>
      <w:tr w:rsidR="00CC58B6" w:rsidRPr="000B5F23" w14:paraId="52A6CFF1" w14:textId="77777777" w:rsidTr="001431D6">
        <w:tc>
          <w:tcPr>
            <w:tcW w:w="10380" w:type="dxa"/>
            <w:gridSpan w:val="7"/>
            <w:tcBorders>
              <w:top w:val="single" w:sz="6" w:space="0" w:color="auto"/>
              <w:bottom w:val="single" w:sz="6" w:space="0" w:color="auto"/>
            </w:tcBorders>
            <w:shd w:val="clear" w:color="auto" w:fill="auto"/>
            <w:noWrap/>
          </w:tcPr>
          <w:p w14:paraId="6B77167E" w14:textId="77777777" w:rsidR="00CC58B6" w:rsidRPr="000B5F23" w:rsidRDefault="00CC58B6" w:rsidP="00ED6125">
            <w:pPr>
              <w:pStyle w:val="13"/>
              <w:jc w:val="center"/>
            </w:pPr>
            <w:r w:rsidRPr="000B5F23">
              <w:rPr>
                <w:rStyle w:val="afff2"/>
                <w:rFonts w:eastAsia="MS Mincho"/>
              </w:rPr>
              <w:t xml:space="preserve">Данные о </w:t>
            </w:r>
            <w:r w:rsidRPr="000E0F23">
              <w:rPr>
                <w:b/>
              </w:rPr>
              <w:t>представителе</w:t>
            </w:r>
            <w:r w:rsidRPr="000E0F23">
              <w:rPr>
                <w:rStyle w:val="afff2"/>
                <w:rFonts w:eastAsia="MS Mincho"/>
              </w:rPr>
              <w:t xml:space="preserve"> </w:t>
            </w:r>
            <w:r w:rsidRPr="000B5F23">
              <w:rPr>
                <w:rStyle w:val="afff2"/>
                <w:rFonts w:eastAsia="MS Mincho"/>
              </w:rPr>
              <w:t>застрахованно</w:t>
            </w:r>
            <w:r>
              <w:rPr>
                <w:rStyle w:val="afff2"/>
                <w:rFonts w:eastAsia="MS Mincho"/>
              </w:rPr>
              <w:t>го</w:t>
            </w:r>
            <w:r w:rsidRPr="000B5F23">
              <w:rPr>
                <w:rStyle w:val="afff2"/>
                <w:rFonts w:eastAsia="MS Mincho"/>
              </w:rPr>
              <w:t xml:space="preserve"> лиц</w:t>
            </w:r>
            <w:r>
              <w:rPr>
                <w:rStyle w:val="afff2"/>
                <w:rFonts w:eastAsia="MS Mincho"/>
              </w:rPr>
              <w:t>а</w:t>
            </w:r>
          </w:p>
        </w:tc>
      </w:tr>
      <w:tr w:rsidR="00CC58B6" w:rsidRPr="000B5F23" w14:paraId="1555D5CA" w14:textId="77777777" w:rsidTr="001431D6">
        <w:tc>
          <w:tcPr>
            <w:tcW w:w="1696" w:type="dxa"/>
            <w:tcBorders>
              <w:top w:val="single" w:sz="6" w:space="0" w:color="auto"/>
              <w:bottom w:val="single" w:sz="6" w:space="0" w:color="auto"/>
            </w:tcBorders>
            <w:shd w:val="clear" w:color="auto" w:fill="auto"/>
            <w:noWrap/>
          </w:tcPr>
          <w:p w14:paraId="6484273E" w14:textId="77777777" w:rsidR="00CC58B6" w:rsidRPr="009939D3" w:rsidRDefault="00CC58B6" w:rsidP="00ED6125">
            <w:pPr>
              <w:pStyle w:val="13"/>
              <w:rPr>
                <w:rFonts w:eastAsia="Calibri"/>
              </w:rPr>
            </w:pPr>
            <w:r>
              <w:rPr>
                <w:rFonts w:eastAsia="Calibri"/>
                <w:lang w:val="en-US"/>
              </w:rPr>
              <w:t>PRESENTER</w:t>
            </w:r>
          </w:p>
        </w:tc>
        <w:tc>
          <w:tcPr>
            <w:tcW w:w="1843" w:type="dxa"/>
            <w:tcBorders>
              <w:top w:val="single" w:sz="6" w:space="0" w:color="auto"/>
              <w:bottom w:val="single" w:sz="6" w:space="0" w:color="auto"/>
            </w:tcBorders>
            <w:shd w:val="clear" w:color="auto" w:fill="auto"/>
            <w:noWrap/>
          </w:tcPr>
          <w:p w14:paraId="3CE2556F" w14:textId="77777777" w:rsidR="00CC58B6" w:rsidRDefault="00CC58B6" w:rsidP="00ED6125">
            <w:pPr>
              <w:pStyle w:val="13"/>
              <w:rPr>
                <w:lang w:val="en-US"/>
              </w:rPr>
            </w:pPr>
            <w:r w:rsidRPr="0023441F">
              <w:rPr>
                <w:highlight w:val="red"/>
                <w:lang w:val="en-US"/>
              </w:rPr>
              <w:t>STATUS</w:t>
            </w:r>
          </w:p>
          <w:p w14:paraId="51F449FB" w14:textId="77777777" w:rsidR="00CC58B6" w:rsidRPr="00D202CD" w:rsidRDefault="00CC58B6" w:rsidP="00ED6125">
            <w:pPr>
              <w:pStyle w:val="13"/>
            </w:pPr>
          </w:p>
        </w:tc>
        <w:tc>
          <w:tcPr>
            <w:tcW w:w="709" w:type="dxa"/>
            <w:tcBorders>
              <w:top w:val="single" w:sz="6" w:space="0" w:color="auto"/>
              <w:bottom w:val="single" w:sz="6" w:space="0" w:color="auto"/>
            </w:tcBorders>
            <w:shd w:val="clear" w:color="auto" w:fill="auto"/>
          </w:tcPr>
          <w:p w14:paraId="23C7070A" w14:textId="77777777" w:rsidR="00CC58B6" w:rsidRPr="000B5F23" w:rsidRDefault="00CC58B6" w:rsidP="00ED6125">
            <w:pPr>
              <w:pStyle w:val="13"/>
            </w:pPr>
            <w:r w:rsidRPr="000B5F23">
              <w:t>Num</w:t>
            </w:r>
          </w:p>
        </w:tc>
        <w:tc>
          <w:tcPr>
            <w:tcW w:w="708" w:type="dxa"/>
            <w:tcBorders>
              <w:top w:val="single" w:sz="6" w:space="0" w:color="auto"/>
              <w:bottom w:val="single" w:sz="6" w:space="0" w:color="auto"/>
            </w:tcBorders>
            <w:shd w:val="clear" w:color="auto" w:fill="auto"/>
            <w:noWrap/>
          </w:tcPr>
          <w:p w14:paraId="2565D0D8" w14:textId="77777777" w:rsidR="00CC58B6" w:rsidRPr="000B5F23" w:rsidRDefault="00CC58B6" w:rsidP="00ED6125">
            <w:pPr>
              <w:pStyle w:val="13"/>
            </w:pPr>
            <w:r w:rsidRPr="000B5F23">
              <w:t>1</w:t>
            </w:r>
          </w:p>
        </w:tc>
        <w:tc>
          <w:tcPr>
            <w:tcW w:w="839" w:type="dxa"/>
            <w:tcBorders>
              <w:top w:val="single" w:sz="6" w:space="0" w:color="auto"/>
              <w:bottom w:val="single" w:sz="6" w:space="0" w:color="auto"/>
            </w:tcBorders>
            <w:shd w:val="clear" w:color="auto" w:fill="auto"/>
          </w:tcPr>
          <w:p w14:paraId="4E09A983" w14:textId="77777777" w:rsidR="00CC58B6" w:rsidRPr="000B5F23" w:rsidRDefault="00CC58B6" w:rsidP="00ED6125">
            <w:pPr>
              <w:pStyle w:val="13"/>
            </w:pPr>
            <w:r w:rsidRPr="000B5F23">
              <w:t>О</w:t>
            </w:r>
          </w:p>
        </w:tc>
        <w:tc>
          <w:tcPr>
            <w:tcW w:w="2280" w:type="dxa"/>
            <w:tcBorders>
              <w:top w:val="single" w:sz="6" w:space="0" w:color="auto"/>
              <w:bottom w:val="single" w:sz="6" w:space="0" w:color="auto"/>
            </w:tcBorders>
            <w:shd w:val="clear" w:color="auto" w:fill="auto"/>
          </w:tcPr>
          <w:p w14:paraId="63B8E586" w14:textId="77777777" w:rsidR="00CC58B6" w:rsidRPr="000B5F23" w:rsidRDefault="00CC58B6" w:rsidP="00ED6125">
            <w:pPr>
              <w:pStyle w:val="13"/>
            </w:pPr>
            <w:r>
              <w:t>Статус</w:t>
            </w:r>
            <w:r w:rsidRPr="000B5F23">
              <w:t xml:space="preserve"> </w:t>
            </w:r>
            <w:r>
              <w:t>представителя</w:t>
            </w:r>
            <w:r w:rsidRPr="000B5F23">
              <w:t xml:space="preserve"> ЗЛ</w:t>
            </w:r>
          </w:p>
        </w:tc>
        <w:tc>
          <w:tcPr>
            <w:tcW w:w="2305" w:type="dxa"/>
            <w:tcBorders>
              <w:top w:val="single" w:sz="6" w:space="0" w:color="auto"/>
              <w:bottom w:val="single" w:sz="6" w:space="0" w:color="auto"/>
            </w:tcBorders>
            <w:shd w:val="clear" w:color="auto" w:fill="auto"/>
          </w:tcPr>
          <w:p w14:paraId="474A24D7" w14:textId="77777777" w:rsidR="00CC58B6" w:rsidRPr="000B42E1" w:rsidRDefault="00CC58B6" w:rsidP="00ED6125">
            <w:pPr>
              <w:pStyle w:val="13"/>
              <w:rPr>
                <w:strike/>
              </w:rPr>
            </w:pPr>
            <w:r w:rsidRPr="000B42E1">
              <w:rPr>
                <w:strike/>
              </w:rPr>
              <w:t>1 – родитель</w:t>
            </w:r>
          </w:p>
          <w:p w14:paraId="027419CF" w14:textId="77777777" w:rsidR="00CC58B6" w:rsidRPr="000B42E1" w:rsidRDefault="00CC58B6" w:rsidP="00ED6125">
            <w:pPr>
              <w:pStyle w:val="13"/>
              <w:rPr>
                <w:strike/>
              </w:rPr>
            </w:pPr>
            <w:r w:rsidRPr="000B42E1">
              <w:rPr>
                <w:strike/>
              </w:rPr>
              <w:t>2 – усыновитель</w:t>
            </w:r>
          </w:p>
          <w:p w14:paraId="3B0EDB8A" w14:textId="77777777" w:rsidR="00CC58B6" w:rsidRPr="000B42E1" w:rsidRDefault="00CC58B6" w:rsidP="00ED6125">
            <w:pPr>
              <w:pStyle w:val="13"/>
              <w:rPr>
                <w:strike/>
              </w:rPr>
            </w:pPr>
            <w:r w:rsidRPr="000B42E1">
              <w:rPr>
                <w:strike/>
              </w:rPr>
              <w:t>3 – опекун</w:t>
            </w:r>
          </w:p>
          <w:p w14:paraId="4408FF99" w14:textId="77777777" w:rsidR="00CC58B6" w:rsidRPr="000B42E1" w:rsidRDefault="00CC58B6" w:rsidP="00ED6125">
            <w:pPr>
              <w:pStyle w:val="13"/>
              <w:rPr>
                <w:strike/>
              </w:rPr>
            </w:pPr>
            <w:r w:rsidRPr="000B42E1">
              <w:rPr>
                <w:strike/>
              </w:rPr>
              <w:t>4 – попечитель</w:t>
            </w:r>
          </w:p>
          <w:p w14:paraId="09642108" w14:textId="77777777" w:rsidR="00CC58B6" w:rsidRPr="003A59A2" w:rsidRDefault="00CC58B6" w:rsidP="00ED6125">
            <w:pPr>
              <w:pStyle w:val="13"/>
              <w:rPr>
                <w:strike/>
              </w:rPr>
            </w:pPr>
            <w:r w:rsidRPr="000B42E1">
              <w:rPr>
                <w:strike/>
              </w:rPr>
              <w:t>5 – представитель по доверенности</w:t>
            </w:r>
          </w:p>
          <w:p w14:paraId="080B0065" w14:textId="77777777" w:rsidR="001C3734" w:rsidRPr="003A59A2" w:rsidRDefault="001C3734" w:rsidP="00ED6125">
            <w:pPr>
              <w:pStyle w:val="13"/>
              <w:rPr>
                <w:highlight w:val="red"/>
              </w:rPr>
            </w:pPr>
            <w:r w:rsidRPr="001C3734">
              <w:rPr>
                <w:highlight w:val="red"/>
              </w:rPr>
              <w:t xml:space="preserve">1 — Родитель </w:t>
            </w:r>
          </w:p>
          <w:p w14:paraId="06B0B49F" w14:textId="77777777" w:rsidR="001C3734" w:rsidRPr="003A59A2" w:rsidRDefault="001C3734" w:rsidP="00ED6125">
            <w:pPr>
              <w:pStyle w:val="13"/>
              <w:rPr>
                <w:highlight w:val="red"/>
              </w:rPr>
            </w:pPr>
            <w:r w:rsidRPr="001C3734">
              <w:rPr>
                <w:highlight w:val="red"/>
              </w:rPr>
              <w:t xml:space="preserve">2 — Усыновитель </w:t>
            </w:r>
          </w:p>
          <w:p w14:paraId="67ACB64F" w14:textId="77777777" w:rsidR="001C3734" w:rsidRPr="003A59A2" w:rsidRDefault="001C3734" w:rsidP="00ED6125">
            <w:pPr>
              <w:pStyle w:val="13"/>
              <w:rPr>
                <w:highlight w:val="red"/>
              </w:rPr>
            </w:pPr>
            <w:r w:rsidRPr="001C3734">
              <w:rPr>
                <w:highlight w:val="red"/>
              </w:rPr>
              <w:t xml:space="preserve">3 — Опекун ребенка (физическое лицо) </w:t>
            </w:r>
          </w:p>
          <w:p w14:paraId="35BB3666" w14:textId="77777777" w:rsidR="001C3734" w:rsidRPr="003A59A2" w:rsidRDefault="001C3734" w:rsidP="001C3734">
            <w:pPr>
              <w:pStyle w:val="13"/>
              <w:rPr>
                <w:highlight w:val="red"/>
              </w:rPr>
            </w:pPr>
            <w:r w:rsidRPr="001C3734">
              <w:rPr>
                <w:highlight w:val="red"/>
              </w:rPr>
              <w:t xml:space="preserve">4 — Опекун (представитель учреждения социальной опеки) </w:t>
            </w:r>
          </w:p>
          <w:p w14:paraId="28425F7C" w14:textId="6A22B5A7" w:rsidR="000B42E1" w:rsidRPr="000B42E1" w:rsidRDefault="001C3734" w:rsidP="001C3734">
            <w:pPr>
              <w:pStyle w:val="13"/>
            </w:pPr>
            <w:r w:rsidRPr="001C3734">
              <w:rPr>
                <w:highlight w:val="red"/>
              </w:rPr>
              <w:t>5 — Попечитель</w:t>
            </w:r>
            <w:r w:rsidR="000B42E1">
              <w:t xml:space="preserve"> </w:t>
            </w:r>
          </w:p>
        </w:tc>
      </w:tr>
      <w:tr w:rsidR="00CC58B6" w:rsidRPr="000B5F23" w14:paraId="290E98A4" w14:textId="77777777" w:rsidTr="001431D6">
        <w:tc>
          <w:tcPr>
            <w:tcW w:w="1696" w:type="dxa"/>
            <w:tcBorders>
              <w:top w:val="single" w:sz="6" w:space="0" w:color="auto"/>
              <w:bottom w:val="single" w:sz="6" w:space="0" w:color="auto"/>
            </w:tcBorders>
            <w:shd w:val="clear" w:color="auto" w:fill="auto"/>
            <w:noWrap/>
          </w:tcPr>
          <w:p w14:paraId="18F773A3" w14:textId="4A381F54" w:rsidR="00CC58B6" w:rsidRPr="000B5F23" w:rsidRDefault="00CC58B6" w:rsidP="00ED6125">
            <w:pPr>
              <w:pStyle w:val="13"/>
              <w:rPr>
                <w:rFonts w:eastAsia="Calibri"/>
              </w:rPr>
            </w:pPr>
          </w:p>
        </w:tc>
        <w:tc>
          <w:tcPr>
            <w:tcW w:w="1843" w:type="dxa"/>
            <w:tcBorders>
              <w:top w:val="single" w:sz="6" w:space="0" w:color="auto"/>
              <w:bottom w:val="single" w:sz="6" w:space="0" w:color="auto"/>
            </w:tcBorders>
            <w:shd w:val="clear" w:color="auto" w:fill="auto"/>
            <w:noWrap/>
          </w:tcPr>
          <w:p w14:paraId="681BF21A" w14:textId="77777777" w:rsidR="00CC58B6" w:rsidRPr="000B5F23" w:rsidRDefault="00CC58B6" w:rsidP="00ED6125">
            <w:pPr>
              <w:pStyle w:val="13"/>
              <w:rPr>
                <w:rFonts w:eastAsia="Calibri"/>
              </w:rPr>
            </w:pPr>
            <w:r w:rsidRPr="000B5F23">
              <w:t>FAM</w:t>
            </w:r>
          </w:p>
        </w:tc>
        <w:tc>
          <w:tcPr>
            <w:tcW w:w="709" w:type="dxa"/>
            <w:tcBorders>
              <w:top w:val="single" w:sz="6" w:space="0" w:color="auto"/>
              <w:bottom w:val="single" w:sz="6" w:space="0" w:color="auto"/>
            </w:tcBorders>
            <w:shd w:val="clear" w:color="auto" w:fill="auto"/>
          </w:tcPr>
          <w:p w14:paraId="1323D100" w14:textId="77777777" w:rsidR="00CC58B6" w:rsidRPr="000B5F23" w:rsidRDefault="00CC58B6" w:rsidP="00ED6125">
            <w:pPr>
              <w:pStyle w:val="13"/>
            </w:pPr>
            <w:r w:rsidRPr="000B5F23">
              <w:t>Char</w:t>
            </w:r>
          </w:p>
        </w:tc>
        <w:tc>
          <w:tcPr>
            <w:tcW w:w="708" w:type="dxa"/>
            <w:tcBorders>
              <w:top w:val="single" w:sz="6" w:space="0" w:color="auto"/>
              <w:bottom w:val="single" w:sz="6" w:space="0" w:color="auto"/>
            </w:tcBorders>
            <w:shd w:val="clear" w:color="auto" w:fill="auto"/>
            <w:noWrap/>
          </w:tcPr>
          <w:p w14:paraId="6015A2A6" w14:textId="77777777" w:rsidR="00CC58B6" w:rsidRPr="000B5F23" w:rsidRDefault="00CC58B6" w:rsidP="00ED6125">
            <w:pPr>
              <w:pStyle w:val="13"/>
            </w:pPr>
            <w:r w:rsidRPr="000B5F23">
              <w:t>40</w:t>
            </w:r>
          </w:p>
        </w:tc>
        <w:tc>
          <w:tcPr>
            <w:tcW w:w="839" w:type="dxa"/>
            <w:tcBorders>
              <w:top w:val="single" w:sz="6" w:space="0" w:color="auto"/>
              <w:bottom w:val="single" w:sz="6" w:space="0" w:color="auto"/>
            </w:tcBorders>
            <w:shd w:val="clear" w:color="auto" w:fill="auto"/>
          </w:tcPr>
          <w:p w14:paraId="390D963E" w14:textId="77777777" w:rsidR="00CC58B6" w:rsidRPr="000B5F23" w:rsidRDefault="00CC58B6" w:rsidP="00ED6125">
            <w:pPr>
              <w:pStyle w:val="13"/>
            </w:pPr>
            <w:r w:rsidRPr="000B5F23">
              <w:t>У</w:t>
            </w:r>
          </w:p>
        </w:tc>
        <w:tc>
          <w:tcPr>
            <w:tcW w:w="2280" w:type="dxa"/>
            <w:tcBorders>
              <w:top w:val="single" w:sz="6" w:space="0" w:color="auto"/>
              <w:bottom w:val="single" w:sz="6" w:space="0" w:color="auto"/>
            </w:tcBorders>
            <w:shd w:val="clear" w:color="auto" w:fill="auto"/>
          </w:tcPr>
          <w:p w14:paraId="59499D7E" w14:textId="77777777" w:rsidR="00CC58B6" w:rsidRPr="000B5F23" w:rsidRDefault="00CC58B6" w:rsidP="00ED6125">
            <w:pPr>
              <w:pStyle w:val="13"/>
            </w:pPr>
            <w:r w:rsidRPr="000B5F23">
              <w:t xml:space="preserve">Фамилия </w:t>
            </w:r>
            <w:r>
              <w:t>представителя</w:t>
            </w:r>
            <w:r w:rsidRPr="000B5F23">
              <w:t xml:space="preserve"> ЗЛ</w:t>
            </w:r>
          </w:p>
        </w:tc>
        <w:tc>
          <w:tcPr>
            <w:tcW w:w="2305" w:type="dxa"/>
            <w:tcBorders>
              <w:top w:val="single" w:sz="6" w:space="0" w:color="auto"/>
              <w:bottom w:val="single" w:sz="6" w:space="0" w:color="auto"/>
            </w:tcBorders>
            <w:shd w:val="clear" w:color="auto" w:fill="auto"/>
          </w:tcPr>
          <w:p w14:paraId="782BC3DC" w14:textId="77777777" w:rsidR="00CC58B6" w:rsidRPr="000B5F23" w:rsidRDefault="00CC58B6" w:rsidP="00ED6125">
            <w:pPr>
              <w:pStyle w:val="13"/>
            </w:pPr>
            <w:r w:rsidRPr="000B5F23">
              <w:t>Указываются в том виде, в котором они записаны в предъявленном документе, удостоверяющем личность.</w:t>
            </w:r>
          </w:p>
          <w:p w14:paraId="4205CE00" w14:textId="77777777" w:rsidR="00CC58B6" w:rsidRPr="000B5F23" w:rsidRDefault="00CC58B6" w:rsidP="00ED6125">
            <w:pPr>
              <w:pStyle w:val="13"/>
            </w:pPr>
            <w:r w:rsidRPr="000B5F23">
              <w:t>Должно встречаться хотя бы одно из значений FAM (фамилия) или IM (имя).</w:t>
            </w:r>
          </w:p>
          <w:p w14:paraId="73BCB23C" w14:textId="77777777" w:rsidR="00CC58B6" w:rsidRPr="000B5F23" w:rsidRDefault="00CC58B6" w:rsidP="00ED6125">
            <w:pPr>
              <w:pStyle w:val="13"/>
            </w:pPr>
            <w:r w:rsidRPr="000B5F23">
              <w:t>В случае отсутствия кого-либо реквизита, в поле DOST включается соответствующее значение, и реквизит не указывается.</w:t>
            </w:r>
          </w:p>
        </w:tc>
      </w:tr>
      <w:tr w:rsidR="00CC58B6" w:rsidRPr="000B5F23" w14:paraId="0A3F3F3E" w14:textId="77777777" w:rsidTr="001431D6">
        <w:tc>
          <w:tcPr>
            <w:tcW w:w="1696" w:type="dxa"/>
            <w:tcBorders>
              <w:top w:val="single" w:sz="6" w:space="0" w:color="auto"/>
              <w:bottom w:val="single" w:sz="6" w:space="0" w:color="auto"/>
            </w:tcBorders>
            <w:shd w:val="clear" w:color="auto" w:fill="auto"/>
            <w:noWrap/>
          </w:tcPr>
          <w:p w14:paraId="3002942F" w14:textId="77777777" w:rsidR="00CC58B6" w:rsidRPr="000B5F23" w:rsidRDefault="00CC58B6" w:rsidP="00ED6125">
            <w:pPr>
              <w:pStyle w:val="13"/>
              <w:rPr>
                <w:rFonts w:eastAsia="Calibri"/>
              </w:rPr>
            </w:pPr>
          </w:p>
        </w:tc>
        <w:tc>
          <w:tcPr>
            <w:tcW w:w="1843" w:type="dxa"/>
            <w:tcBorders>
              <w:top w:val="single" w:sz="6" w:space="0" w:color="auto"/>
              <w:bottom w:val="single" w:sz="6" w:space="0" w:color="auto"/>
            </w:tcBorders>
            <w:shd w:val="clear" w:color="auto" w:fill="auto"/>
            <w:noWrap/>
          </w:tcPr>
          <w:p w14:paraId="6DFBA949" w14:textId="77777777" w:rsidR="00CC58B6" w:rsidRPr="000B5F23" w:rsidRDefault="00CC58B6" w:rsidP="00ED6125">
            <w:pPr>
              <w:pStyle w:val="13"/>
              <w:rPr>
                <w:rFonts w:eastAsia="Calibri"/>
              </w:rPr>
            </w:pPr>
            <w:r w:rsidRPr="000B5F23">
              <w:t>IM</w:t>
            </w:r>
          </w:p>
        </w:tc>
        <w:tc>
          <w:tcPr>
            <w:tcW w:w="709" w:type="dxa"/>
            <w:tcBorders>
              <w:top w:val="single" w:sz="6" w:space="0" w:color="auto"/>
              <w:bottom w:val="single" w:sz="6" w:space="0" w:color="auto"/>
            </w:tcBorders>
            <w:shd w:val="clear" w:color="auto" w:fill="auto"/>
          </w:tcPr>
          <w:p w14:paraId="6A9A4A08" w14:textId="77777777" w:rsidR="00CC58B6" w:rsidRPr="000B5F23" w:rsidRDefault="00CC58B6" w:rsidP="00ED6125">
            <w:pPr>
              <w:pStyle w:val="13"/>
            </w:pPr>
            <w:r w:rsidRPr="000B5F23">
              <w:t>Char</w:t>
            </w:r>
          </w:p>
        </w:tc>
        <w:tc>
          <w:tcPr>
            <w:tcW w:w="708" w:type="dxa"/>
            <w:tcBorders>
              <w:top w:val="single" w:sz="6" w:space="0" w:color="auto"/>
              <w:bottom w:val="single" w:sz="6" w:space="0" w:color="auto"/>
            </w:tcBorders>
            <w:shd w:val="clear" w:color="auto" w:fill="auto"/>
            <w:noWrap/>
          </w:tcPr>
          <w:p w14:paraId="3C170021" w14:textId="77777777" w:rsidR="00CC58B6" w:rsidRPr="000B5F23" w:rsidRDefault="00CC58B6" w:rsidP="00ED6125">
            <w:pPr>
              <w:pStyle w:val="13"/>
            </w:pPr>
            <w:r w:rsidRPr="000B5F23">
              <w:t>40</w:t>
            </w:r>
          </w:p>
        </w:tc>
        <w:tc>
          <w:tcPr>
            <w:tcW w:w="839" w:type="dxa"/>
            <w:tcBorders>
              <w:top w:val="single" w:sz="6" w:space="0" w:color="auto"/>
              <w:bottom w:val="single" w:sz="6" w:space="0" w:color="auto"/>
            </w:tcBorders>
            <w:shd w:val="clear" w:color="auto" w:fill="auto"/>
          </w:tcPr>
          <w:p w14:paraId="596CC90E" w14:textId="77777777" w:rsidR="00CC58B6" w:rsidRPr="000B5F23" w:rsidRDefault="00CC58B6" w:rsidP="00ED6125">
            <w:pPr>
              <w:pStyle w:val="13"/>
            </w:pPr>
            <w:r w:rsidRPr="000B5F23">
              <w:t>У</w:t>
            </w:r>
          </w:p>
        </w:tc>
        <w:tc>
          <w:tcPr>
            <w:tcW w:w="2280" w:type="dxa"/>
            <w:tcBorders>
              <w:top w:val="single" w:sz="6" w:space="0" w:color="auto"/>
              <w:bottom w:val="single" w:sz="6" w:space="0" w:color="auto"/>
            </w:tcBorders>
            <w:shd w:val="clear" w:color="auto" w:fill="auto"/>
          </w:tcPr>
          <w:p w14:paraId="3D69FA79" w14:textId="77777777" w:rsidR="00CC58B6" w:rsidRPr="000B5F23" w:rsidRDefault="00CC58B6" w:rsidP="00ED6125">
            <w:pPr>
              <w:pStyle w:val="13"/>
            </w:pPr>
            <w:r w:rsidRPr="000B5F23">
              <w:t xml:space="preserve">Имя </w:t>
            </w:r>
            <w:r>
              <w:t>представителя</w:t>
            </w:r>
            <w:r w:rsidRPr="000B5F23">
              <w:t xml:space="preserve"> ЗЛ</w:t>
            </w:r>
          </w:p>
        </w:tc>
        <w:tc>
          <w:tcPr>
            <w:tcW w:w="2305" w:type="dxa"/>
            <w:tcBorders>
              <w:top w:val="single" w:sz="6" w:space="0" w:color="auto"/>
              <w:bottom w:val="single" w:sz="6" w:space="0" w:color="auto"/>
            </w:tcBorders>
            <w:shd w:val="clear" w:color="auto" w:fill="auto"/>
          </w:tcPr>
          <w:p w14:paraId="25BACC60" w14:textId="77777777" w:rsidR="00CC58B6" w:rsidRPr="000B5F23" w:rsidRDefault="00CC58B6" w:rsidP="00ED6125">
            <w:pPr>
              <w:pStyle w:val="13"/>
            </w:pPr>
          </w:p>
        </w:tc>
      </w:tr>
      <w:tr w:rsidR="00CC58B6" w:rsidRPr="000B5F23" w14:paraId="77FCA41F" w14:textId="77777777" w:rsidTr="001431D6">
        <w:tc>
          <w:tcPr>
            <w:tcW w:w="1696" w:type="dxa"/>
            <w:tcBorders>
              <w:top w:val="single" w:sz="6" w:space="0" w:color="auto"/>
              <w:bottom w:val="single" w:sz="6" w:space="0" w:color="auto"/>
            </w:tcBorders>
            <w:shd w:val="clear" w:color="auto" w:fill="auto"/>
            <w:noWrap/>
          </w:tcPr>
          <w:p w14:paraId="3769E220" w14:textId="77777777" w:rsidR="00CC58B6" w:rsidRPr="000B5F23" w:rsidRDefault="00CC58B6" w:rsidP="00ED6125">
            <w:pPr>
              <w:pStyle w:val="13"/>
              <w:rPr>
                <w:rFonts w:eastAsia="Calibri"/>
              </w:rPr>
            </w:pPr>
          </w:p>
        </w:tc>
        <w:tc>
          <w:tcPr>
            <w:tcW w:w="1843" w:type="dxa"/>
            <w:tcBorders>
              <w:top w:val="single" w:sz="6" w:space="0" w:color="auto"/>
              <w:bottom w:val="single" w:sz="6" w:space="0" w:color="auto"/>
            </w:tcBorders>
            <w:shd w:val="clear" w:color="auto" w:fill="auto"/>
            <w:noWrap/>
          </w:tcPr>
          <w:p w14:paraId="7414ACBB" w14:textId="77777777" w:rsidR="00CC58B6" w:rsidRPr="000B5F23" w:rsidRDefault="00CC58B6" w:rsidP="00ED6125">
            <w:pPr>
              <w:pStyle w:val="13"/>
              <w:rPr>
                <w:rFonts w:eastAsia="Calibri"/>
              </w:rPr>
            </w:pPr>
            <w:r w:rsidRPr="000B5F23">
              <w:t>OT</w:t>
            </w:r>
          </w:p>
        </w:tc>
        <w:tc>
          <w:tcPr>
            <w:tcW w:w="709" w:type="dxa"/>
            <w:tcBorders>
              <w:top w:val="single" w:sz="6" w:space="0" w:color="auto"/>
              <w:bottom w:val="single" w:sz="6" w:space="0" w:color="auto"/>
            </w:tcBorders>
            <w:shd w:val="clear" w:color="auto" w:fill="auto"/>
          </w:tcPr>
          <w:p w14:paraId="58336A3C" w14:textId="77777777" w:rsidR="00CC58B6" w:rsidRPr="000B5F23" w:rsidRDefault="00CC58B6" w:rsidP="00ED6125">
            <w:pPr>
              <w:pStyle w:val="13"/>
            </w:pPr>
            <w:r w:rsidRPr="000B5F23">
              <w:t>Char</w:t>
            </w:r>
          </w:p>
        </w:tc>
        <w:tc>
          <w:tcPr>
            <w:tcW w:w="708" w:type="dxa"/>
            <w:tcBorders>
              <w:top w:val="single" w:sz="6" w:space="0" w:color="auto"/>
              <w:bottom w:val="single" w:sz="6" w:space="0" w:color="auto"/>
            </w:tcBorders>
            <w:shd w:val="clear" w:color="auto" w:fill="auto"/>
            <w:noWrap/>
          </w:tcPr>
          <w:p w14:paraId="477F53A4" w14:textId="77777777" w:rsidR="00CC58B6" w:rsidRPr="000B5F23" w:rsidRDefault="00CC58B6" w:rsidP="00ED6125">
            <w:pPr>
              <w:pStyle w:val="13"/>
            </w:pPr>
            <w:r w:rsidRPr="000B5F23">
              <w:t>40</w:t>
            </w:r>
          </w:p>
        </w:tc>
        <w:tc>
          <w:tcPr>
            <w:tcW w:w="839" w:type="dxa"/>
            <w:tcBorders>
              <w:top w:val="single" w:sz="6" w:space="0" w:color="auto"/>
              <w:bottom w:val="single" w:sz="6" w:space="0" w:color="auto"/>
            </w:tcBorders>
            <w:shd w:val="clear" w:color="auto" w:fill="auto"/>
          </w:tcPr>
          <w:p w14:paraId="7AB89E3B" w14:textId="77777777" w:rsidR="00CC58B6" w:rsidRPr="000B5F23" w:rsidRDefault="00CC58B6" w:rsidP="00ED6125">
            <w:pPr>
              <w:pStyle w:val="13"/>
            </w:pPr>
            <w:r w:rsidRPr="000B5F23">
              <w:t>У</w:t>
            </w:r>
          </w:p>
        </w:tc>
        <w:tc>
          <w:tcPr>
            <w:tcW w:w="2280" w:type="dxa"/>
            <w:tcBorders>
              <w:top w:val="single" w:sz="6" w:space="0" w:color="auto"/>
              <w:bottom w:val="single" w:sz="6" w:space="0" w:color="auto"/>
            </w:tcBorders>
            <w:shd w:val="clear" w:color="auto" w:fill="auto"/>
          </w:tcPr>
          <w:p w14:paraId="179B2D9B" w14:textId="77777777" w:rsidR="00CC58B6" w:rsidRPr="000B5F23" w:rsidRDefault="00CC58B6" w:rsidP="00ED6125">
            <w:pPr>
              <w:pStyle w:val="13"/>
            </w:pPr>
            <w:r w:rsidRPr="000B5F23">
              <w:t xml:space="preserve">Отчество </w:t>
            </w:r>
            <w:r>
              <w:t>представителя</w:t>
            </w:r>
            <w:r w:rsidRPr="000B5F23">
              <w:t xml:space="preserve"> ЗЛ</w:t>
            </w:r>
          </w:p>
        </w:tc>
        <w:tc>
          <w:tcPr>
            <w:tcW w:w="2305" w:type="dxa"/>
            <w:tcBorders>
              <w:top w:val="single" w:sz="6" w:space="0" w:color="auto"/>
              <w:bottom w:val="single" w:sz="6" w:space="0" w:color="auto"/>
            </w:tcBorders>
            <w:shd w:val="clear" w:color="auto" w:fill="auto"/>
          </w:tcPr>
          <w:p w14:paraId="373143A3" w14:textId="77777777" w:rsidR="00CC58B6" w:rsidRPr="000B5F23" w:rsidRDefault="00CC58B6" w:rsidP="00ED6125">
            <w:pPr>
              <w:pStyle w:val="13"/>
            </w:pPr>
          </w:p>
        </w:tc>
      </w:tr>
      <w:tr w:rsidR="00CC58B6" w:rsidRPr="000B5F23" w14:paraId="1D0E6D72" w14:textId="77777777" w:rsidTr="001431D6">
        <w:tc>
          <w:tcPr>
            <w:tcW w:w="1696" w:type="dxa"/>
            <w:tcBorders>
              <w:top w:val="single" w:sz="6" w:space="0" w:color="auto"/>
              <w:bottom w:val="single" w:sz="6" w:space="0" w:color="auto"/>
            </w:tcBorders>
            <w:shd w:val="clear" w:color="auto" w:fill="auto"/>
            <w:noWrap/>
          </w:tcPr>
          <w:p w14:paraId="32312649" w14:textId="77777777" w:rsidR="00CC58B6" w:rsidRPr="000B5F23" w:rsidRDefault="00CC58B6" w:rsidP="00ED6125">
            <w:pPr>
              <w:pStyle w:val="13"/>
              <w:rPr>
                <w:rFonts w:eastAsia="Calibri"/>
              </w:rPr>
            </w:pPr>
          </w:p>
        </w:tc>
        <w:tc>
          <w:tcPr>
            <w:tcW w:w="1843" w:type="dxa"/>
            <w:tcBorders>
              <w:top w:val="single" w:sz="6" w:space="0" w:color="auto"/>
              <w:bottom w:val="single" w:sz="6" w:space="0" w:color="auto"/>
            </w:tcBorders>
            <w:shd w:val="clear" w:color="auto" w:fill="auto"/>
            <w:noWrap/>
          </w:tcPr>
          <w:p w14:paraId="22967D16" w14:textId="77777777" w:rsidR="00CC58B6" w:rsidRPr="000B5F23" w:rsidRDefault="00CC58B6" w:rsidP="00ED6125">
            <w:pPr>
              <w:pStyle w:val="13"/>
              <w:rPr>
                <w:rFonts w:eastAsia="Calibri"/>
              </w:rPr>
            </w:pPr>
            <w:r w:rsidRPr="000B5F23">
              <w:t>W</w:t>
            </w:r>
          </w:p>
        </w:tc>
        <w:tc>
          <w:tcPr>
            <w:tcW w:w="709" w:type="dxa"/>
            <w:tcBorders>
              <w:top w:val="single" w:sz="6" w:space="0" w:color="auto"/>
              <w:bottom w:val="single" w:sz="6" w:space="0" w:color="auto"/>
            </w:tcBorders>
            <w:shd w:val="clear" w:color="auto" w:fill="auto"/>
          </w:tcPr>
          <w:p w14:paraId="0249822C" w14:textId="77777777" w:rsidR="00CC58B6" w:rsidRPr="000B5F23" w:rsidRDefault="00CC58B6" w:rsidP="00ED6125">
            <w:pPr>
              <w:pStyle w:val="13"/>
            </w:pPr>
            <w:r w:rsidRPr="000B5F23">
              <w:t>Num</w:t>
            </w:r>
          </w:p>
        </w:tc>
        <w:tc>
          <w:tcPr>
            <w:tcW w:w="708" w:type="dxa"/>
            <w:tcBorders>
              <w:top w:val="single" w:sz="6" w:space="0" w:color="auto"/>
              <w:bottom w:val="single" w:sz="6" w:space="0" w:color="auto"/>
            </w:tcBorders>
            <w:shd w:val="clear" w:color="auto" w:fill="auto"/>
            <w:noWrap/>
          </w:tcPr>
          <w:p w14:paraId="591388E8" w14:textId="77777777" w:rsidR="00CC58B6" w:rsidRPr="000B5F23" w:rsidRDefault="00CC58B6" w:rsidP="00ED6125">
            <w:pPr>
              <w:pStyle w:val="13"/>
            </w:pPr>
            <w:r w:rsidRPr="000B5F23">
              <w:t>1</w:t>
            </w:r>
          </w:p>
        </w:tc>
        <w:tc>
          <w:tcPr>
            <w:tcW w:w="839" w:type="dxa"/>
            <w:tcBorders>
              <w:top w:val="single" w:sz="6" w:space="0" w:color="auto"/>
              <w:bottom w:val="single" w:sz="6" w:space="0" w:color="auto"/>
            </w:tcBorders>
            <w:shd w:val="clear" w:color="auto" w:fill="auto"/>
          </w:tcPr>
          <w:p w14:paraId="5D780B97" w14:textId="77777777" w:rsidR="00CC58B6" w:rsidRPr="000B5F23" w:rsidRDefault="00CC58B6" w:rsidP="00ED6125">
            <w:pPr>
              <w:pStyle w:val="13"/>
            </w:pPr>
            <w:r w:rsidRPr="000B5F23">
              <w:t>О</w:t>
            </w:r>
          </w:p>
        </w:tc>
        <w:tc>
          <w:tcPr>
            <w:tcW w:w="2280" w:type="dxa"/>
            <w:tcBorders>
              <w:top w:val="single" w:sz="6" w:space="0" w:color="auto"/>
              <w:bottom w:val="single" w:sz="6" w:space="0" w:color="auto"/>
            </w:tcBorders>
            <w:shd w:val="clear" w:color="auto" w:fill="auto"/>
          </w:tcPr>
          <w:p w14:paraId="6161927E" w14:textId="77777777" w:rsidR="00CC58B6" w:rsidRPr="000B5F23" w:rsidRDefault="00CC58B6" w:rsidP="00ED6125">
            <w:pPr>
              <w:pStyle w:val="13"/>
            </w:pPr>
            <w:r w:rsidRPr="000B5F23">
              <w:t xml:space="preserve">Пол </w:t>
            </w:r>
            <w:r>
              <w:t>представителя</w:t>
            </w:r>
            <w:r w:rsidRPr="000B5F23">
              <w:t xml:space="preserve"> ЗЛ</w:t>
            </w:r>
          </w:p>
        </w:tc>
        <w:tc>
          <w:tcPr>
            <w:tcW w:w="2305" w:type="dxa"/>
            <w:tcBorders>
              <w:top w:val="single" w:sz="6" w:space="0" w:color="auto"/>
              <w:bottom w:val="single" w:sz="6" w:space="0" w:color="auto"/>
            </w:tcBorders>
            <w:shd w:val="clear" w:color="auto" w:fill="auto"/>
          </w:tcPr>
          <w:p w14:paraId="773DE887" w14:textId="77777777" w:rsidR="00CC58B6" w:rsidRPr="000B5F23" w:rsidRDefault="00CC58B6" w:rsidP="00ED6125">
            <w:pPr>
              <w:pStyle w:val="13"/>
            </w:pPr>
            <w:r w:rsidRPr="000B5F23">
              <w:t>Заполняется в соответствии с V005 Приложения А</w:t>
            </w:r>
          </w:p>
        </w:tc>
      </w:tr>
      <w:tr w:rsidR="00CC58B6" w:rsidRPr="000B5F23" w14:paraId="2A0F7023" w14:textId="77777777" w:rsidTr="001431D6">
        <w:tc>
          <w:tcPr>
            <w:tcW w:w="1696" w:type="dxa"/>
            <w:tcBorders>
              <w:top w:val="single" w:sz="6" w:space="0" w:color="auto"/>
              <w:bottom w:val="single" w:sz="6" w:space="0" w:color="auto"/>
            </w:tcBorders>
            <w:shd w:val="clear" w:color="auto" w:fill="auto"/>
            <w:noWrap/>
          </w:tcPr>
          <w:p w14:paraId="4D895F31" w14:textId="77777777" w:rsidR="00CC58B6" w:rsidRPr="000B5F23" w:rsidRDefault="00CC58B6" w:rsidP="00ED6125">
            <w:pPr>
              <w:pStyle w:val="13"/>
              <w:rPr>
                <w:rFonts w:eastAsia="Calibri"/>
              </w:rPr>
            </w:pPr>
          </w:p>
        </w:tc>
        <w:tc>
          <w:tcPr>
            <w:tcW w:w="1843" w:type="dxa"/>
            <w:tcBorders>
              <w:top w:val="single" w:sz="6" w:space="0" w:color="auto"/>
              <w:bottom w:val="single" w:sz="6" w:space="0" w:color="auto"/>
            </w:tcBorders>
            <w:shd w:val="clear" w:color="auto" w:fill="auto"/>
            <w:noWrap/>
          </w:tcPr>
          <w:p w14:paraId="2A15BE28" w14:textId="77777777" w:rsidR="00CC58B6" w:rsidRPr="000B5F23" w:rsidRDefault="00CC58B6" w:rsidP="00ED6125">
            <w:pPr>
              <w:pStyle w:val="13"/>
              <w:rPr>
                <w:rFonts w:eastAsia="Calibri"/>
              </w:rPr>
            </w:pPr>
            <w:r w:rsidRPr="000B5F23">
              <w:t>DR</w:t>
            </w:r>
          </w:p>
        </w:tc>
        <w:tc>
          <w:tcPr>
            <w:tcW w:w="709" w:type="dxa"/>
            <w:tcBorders>
              <w:top w:val="single" w:sz="6" w:space="0" w:color="auto"/>
              <w:bottom w:val="single" w:sz="6" w:space="0" w:color="auto"/>
            </w:tcBorders>
            <w:shd w:val="clear" w:color="auto" w:fill="auto"/>
          </w:tcPr>
          <w:p w14:paraId="1F2CD8D4" w14:textId="77777777" w:rsidR="00CC58B6" w:rsidRPr="000B5F23" w:rsidRDefault="00CC58B6" w:rsidP="00ED6125">
            <w:pPr>
              <w:pStyle w:val="13"/>
            </w:pPr>
            <w:r w:rsidRPr="000B5F23">
              <w:t>Date</w:t>
            </w:r>
          </w:p>
        </w:tc>
        <w:tc>
          <w:tcPr>
            <w:tcW w:w="708" w:type="dxa"/>
            <w:tcBorders>
              <w:top w:val="single" w:sz="6" w:space="0" w:color="auto"/>
              <w:bottom w:val="single" w:sz="6" w:space="0" w:color="auto"/>
            </w:tcBorders>
            <w:shd w:val="clear" w:color="auto" w:fill="auto"/>
            <w:noWrap/>
          </w:tcPr>
          <w:p w14:paraId="1686FDC2" w14:textId="77777777" w:rsidR="00CC58B6" w:rsidRPr="000B5F23" w:rsidRDefault="00CC58B6" w:rsidP="00ED6125">
            <w:pPr>
              <w:pStyle w:val="13"/>
            </w:pPr>
          </w:p>
        </w:tc>
        <w:tc>
          <w:tcPr>
            <w:tcW w:w="839" w:type="dxa"/>
            <w:tcBorders>
              <w:top w:val="single" w:sz="6" w:space="0" w:color="auto"/>
              <w:bottom w:val="single" w:sz="6" w:space="0" w:color="auto"/>
            </w:tcBorders>
            <w:shd w:val="clear" w:color="auto" w:fill="auto"/>
          </w:tcPr>
          <w:p w14:paraId="53C1AC8E" w14:textId="77777777" w:rsidR="00CC58B6" w:rsidRPr="000B5F23" w:rsidRDefault="00CC58B6" w:rsidP="00ED6125">
            <w:pPr>
              <w:pStyle w:val="13"/>
            </w:pPr>
            <w:r w:rsidRPr="000B5F23">
              <w:t>О</w:t>
            </w:r>
          </w:p>
        </w:tc>
        <w:tc>
          <w:tcPr>
            <w:tcW w:w="2280" w:type="dxa"/>
            <w:tcBorders>
              <w:top w:val="single" w:sz="6" w:space="0" w:color="auto"/>
              <w:bottom w:val="single" w:sz="6" w:space="0" w:color="auto"/>
            </w:tcBorders>
            <w:shd w:val="clear" w:color="auto" w:fill="auto"/>
          </w:tcPr>
          <w:p w14:paraId="48059C73" w14:textId="77777777" w:rsidR="00CC58B6" w:rsidRPr="000B5F23" w:rsidRDefault="00CC58B6" w:rsidP="00ED6125">
            <w:pPr>
              <w:pStyle w:val="13"/>
            </w:pPr>
            <w:r w:rsidRPr="000B5F23">
              <w:t xml:space="preserve">Дата рождения </w:t>
            </w:r>
            <w:r>
              <w:t>представителя</w:t>
            </w:r>
            <w:r w:rsidRPr="000B5F23">
              <w:t xml:space="preserve"> ЗЛ</w:t>
            </w:r>
          </w:p>
        </w:tc>
        <w:tc>
          <w:tcPr>
            <w:tcW w:w="2305" w:type="dxa"/>
            <w:tcBorders>
              <w:top w:val="single" w:sz="6" w:space="0" w:color="auto"/>
              <w:bottom w:val="single" w:sz="6" w:space="0" w:color="auto"/>
            </w:tcBorders>
            <w:shd w:val="clear" w:color="auto" w:fill="auto"/>
          </w:tcPr>
          <w:p w14:paraId="1A4FD1F4" w14:textId="77777777" w:rsidR="00CC58B6" w:rsidRPr="000B5F23" w:rsidRDefault="00CC58B6" w:rsidP="00ED6125">
            <w:pPr>
              <w:pStyle w:val="13"/>
            </w:pPr>
            <w:r w:rsidRPr="000B5F23">
              <w:t xml:space="preserve">Если в документе, удостоверяющем личность, не указан день рождения, то он принимается равным «01». При этом в поле </w:t>
            </w:r>
            <w:r w:rsidRPr="000B5F23">
              <w:rPr>
                <w:lang w:val="en-US"/>
              </w:rPr>
              <w:t>DOST</w:t>
            </w:r>
            <w:r w:rsidRPr="000B5F23">
              <w:t xml:space="preserve"> должно быть указано значение «4».</w:t>
            </w:r>
          </w:p>
          <w:p w14:paraId="03363FE2" w14:textId="77777777" w:rsidR="00CC58B6" w:rsidRPr="000B5F23" w:rsidRDefault="00CC58B6" w:rsidP="00ED6125">
            <w:pPr>
              <w:pStyle w:val="13"/>
            </w:pPr>
            <w:r w:rsidRPr="000B5F23">
              <w:t xml:space="preserve">Если в документе, удостоверяющем личность, не указан месяц рождения, то месяц рождения принимается равным «01» (январь). При этом в поле </w:t>
            </w:r>
            <w:r w:rsidRPr="000B5F23">
              <w:rPr>
                <w:lang w:val="en-US"/>
              </w:rPr>
              <w:t>DOST</w:t>
            </w:r>
            <w:r w:rsidRPr="000B5F23">
              <w:t xml:space="preserve"> должно быть указано значение «5».</w:t>
            </w:r>
          </w:p>
          <w:p w14:paraId="533D6418" w14:textId="77777777" w:rsidR="00CC58B6" w:rsidRPr="000B5F23" w:rsidRDefault="00CC58B6" w:rsidP="00ED6125">
            <w:pPr>
              <w:pStyle w:val="13"/>
            </w:pPr>
            <w:r w:rsidRPr="000B5F23">
              <w:t xml:space="preserve">Если в документе, </w:t>
            </w:r>
            <w:r w:rsidRPr="000B5F23">
              <w:lastRenderedPageBreak/>
              <w:t xml:space="preserve">удостоверяющем личность, дата рождения не соответствует календарю, то </w:t>
            </w:r>
          </w:p>
          <w:p w14:paraId="71B92B67" w14:textId="77777777" w:rsidR="00254979" w:rsidRDefault="00CC58B6" w:rsidP="00ED6125">
            <w:pPr>
              <w:pStyle w:val="13"/>
            </w:pPr>
            <w:r w:rsidRPr="000B5F23">
              <w:t xml:space="preserve">из такой даты должны быть удалены ошибочные элементы и указана часть даты рождения с точностью до года или до месяца (как описано выше). При этом в поле </w:t>
            </w:r>
            <w:r w:rsidRPr="000B5F23">
              <w:rPr>
                <w:lang w:val="en-US"/>
              </w:rPr>
              <w:t>DOST</w:t>
            </w:r>
            <w:r w:rsidRPr="000B5F23">
              <w:t xml:space="preserve"> должно быть указано значение «6», а также значение «4» или </w:t>
            </w:r>
          </w:p>
          <w:p w14:paraId="7535BFE3" w14:textId="40542419" w:rsidR="00CC58B6" w:rsidRPr="000B5F23" w:rsidRDefault="00CC58B6" w:rsidP="00254979">
            <w:pPr>
              <w:pStyle w:val="13"/>
              <w:tabs>
                <w:tab w:val="right" w:pos="2135"/>
              </w:tabs>
            </w:pPr>
            <w:r w:rsidRPr="000B5F23">
              <w:t>«5» соответственно</w:t>
            </w:r>
            <w:r w:rsidR="00254979">
              <w:tab/>
            </w:r>
          </w:p>
        </w:tc>
      </w:tr>
      <w:tr w:rsidR="00254979" w:rsidRPr="000B5F23" w14:paraId="5F26E3FE" w14:textId="77777777" w:rsidTr="001431D6">
        <w:tc>
          <w:tcPr>
            <w:tcW w:w="1696" w:type="dxa"/>
            <w:tcBorders>
              <w:top w:val="single" w:sz="6" w:space="0" w:color="auto"/>
              <w:bottom w:val="single" w:sz="6" w:space="0" w:color="auto"/>
            </w:tcBorders>
            <w:shd w:val="clear" w:color="auto" w:fill="auto"/>
            <w:noWrap/>
          </w:tcPr>
          <w:p w14:paraId="0DFF9F5F" w14:textId="3C63DA7A" w:rsidR="00254979" w:rsidRPr="009972F4" w:rsidRDefault="00254979" w:rsidP="00ED6125">
            <w:pPr>
              <w:pStyle w:val="13"/>
              <w:rPr>
                <w:rFonts w:eastAsia="Calibri"/>
                <w:highlight w:val="red"/>
              </w:rPr>
            </w:pPr>
          </w:p>
        </w:tc>
        <w:tc>
          <w:tcPr>
            <w:tcW w:w="1843" w:type="dxa"/>
            <w:tcBorders>
              <w:top w:val="single" w:sz="6" w:space="0" w:color="auto"/>
              <w:bottom w:val="single" w:sz="6" w:space="0" w:color="auto"/>
            </w:tcBorders>
            <w:shd w:val="clear" w:color="auto" w:fill="auto"/>
            <w:noWrap/>
          </w:tcPr>
          <w:p w14:paraId="2291ABCC" w14:textId="7205806E" w:rsidR="00254979" w:rsidRPr="009972F4" w:rsidRDefault="00254979" w:rsidP="00ED6125">
            <w:pPr>
              <w:pStyle w:val="13"/>
              <w:rPr>
                <w:highlight w:val="red"/>
                <w:lang w:val="en-US"/>
              </w:rPr>
            </w:pPr>
            <w:r w:rsidRPr="009972F4">
              <w:rPr>
                <w:highlight w:val="red"/>
                <w:lang w:val="en-US"/>
              </w:rPr>
              <w:t>MR</w:t>
            </w:r>
          </w:p>
        </w:tc>
        <w:tc>
          <w:tcPr>
            <w:tcW w:w="709" w:type="dxa"/>
            <w:tcBorders>
              <w:top w:val="single" w:sz="6" w:space="0" w:color="auto"/>
              <w:bottom w:val="single" w:sz="6" w:space="0" w:color="auto"/>
            </w:tcBorders>
            <w:shd w:val="clear" w:color="auto" w:fill="auto"/>
          </w:tcPr>
          <w:p w14:paraId="497871FF" w14:textId="581CF126" w:rsidR="00254979" w:rsidRPr="009972F4" w:rsidRDefault="00254979" w:rsidP="00ED6125">
            <w:pPr>
              <w:pStyle w:val="13"/>
              <w:rPr>
                <w:highlight w:val="red"/>
                <w:lang w:val="en-US"/>
              </w:rPr>
            </w:pPr>
            <w:r w:rsidRPr="009972F4">
              <w:rPr>
                <w:highlight w:val="red"/>
                <w:lang w:val="en-US"/>
              </w:rPr>
              <w:t>Char</w:t>
            </w:r>
          </w:p>
        </w:tc>
        <w:tc>
          <w:tcPr>
            <w:tcW w:w="708" w:type="dxa"/>
            <w:tcBorders>
              <w:top w:val="single" w:sz="6" w:space="0" w:color="auto"/>
              <w:bottom w:val="single" w:sz="6" w:space="0" w:color="auto"/>
            </w:tcBorders>
            <w:shd w:val="clear" w:color="auto" w:fill="auto"/>
            <w:noWrap/>
          </w:tcPr>
          <w:p w14:paraId="2CBA2904" w14:textId="04D9E076" w:rsidR="00254979" w:rsidRPr="009972F4" w:rsidRDefault="009972F4" w:rsidP="00ED6125">
            <w:pPr>
              <w:pStyle w:val="13"/>
              <w:rPr>
                <w:highlight w:val="red"/>
              </w:rPr>
            </w:pPr>
            <w:r w:rsidRPr="009972F4">
              <w:rPr>
                <w:highlight w:val="red"/>
              </w:rPr>
              <w:t>100</w:t>
            </w:r>
          </w:p>
        </w:tc>
        <w:tc>
          <w:tcPr>
            <w:tcW w:w="839" w:type="dxa"/>
            <w:tcBorders>
              <w:top w:val="single" w:sz="6" w:space="0" w:color="auto"/>
              <w:bottom w:val="single" w:sz="6" w:space="0" w:color="auto"/>
            </w:tcBorders>
            <w:shd w:val="clear" w:color="auto" w:fill="auto"/>
          </w:tcPr>
          <w:p w14:paraId="7CC44F13" w14:textId="5E6B1EFA" w:rsidR="00254979" w:rsidRPr="009972F4" w:rsidRDefault="009972F4" w:rsidP="00ED6125">
            <w:pPr>
              <w:pStyle w:val="13"/>
              <w:rPr>
                <w:highlight w:val="red"/>
              </w:rPr>
            </w:pPr>
            <w:r w:rsidRPr="009972F4">
              <w:rPr>
                <w:highlight w:val="red"/>
              </w:rPr>
              <w:t>Н</w:t>
            </w:r>
          </w:p>
        </w:tc>
        <w:tc>
          <w:tcPr>
            <w:tcW w:w="2280" w:type="dxa"/>
            <w:tcBorders>
              <w:top w:val="single" w:sz="6" w:space="0" w:color="auto"/>
              <w:bottom w:val="single" w:sz="6" w:space="0" w:color="auto"/>
            </w:tcBorders>
            <w:shd w:val="clear" w:color="auto" w:fill="auto"/>
          </w:tcPr>
          <w:p w14:paraId="121A76D4" w14:textId="25B2ECEA" w:rsidR="00254979" w:rsidRPr="009972F4" w:rsidRDefault="00CD1D6E" w:rsidP="00ED6125">
            <w:pPr>
              <w:pStyle w:val="13"/>
              <w:rPr>
                <w:highlight w:val="red"/>
              </w:rPr>
            </w:pPr>
            <w:r w:rsidRPr="009972F4">
              <w:rPr>
                <w:highlight w:val="red"/>
              </w:rPr>
              <w:t>Место рождения</w:t>
            </w:r>
          </w:p>
        </w:tc>
        <w:tc>
          <w:tcPr>
            <w:tcW w:w="2305" w:type="dxa"/>
            <w:tcBorders>
              <w:top w:val="single" w:sz="6" w:space="0" w:color="auto"/>
              <w:bottom w:val="single" w:sz="6" w:space="0" w:color="auto"/>
            </w:tcBorders>
            <w:shd w:val="clear" w:color="auto" w:fill="auto"/>
          </w:tcPr>
          <w:p w14:paraId="1C4D5E49" w14:textId="27DB5E07" w:rsidR="00254979" w:rsidRPr="009972F4" w:rsidRDefault="00254979" w:rsidP="00ED6125">
            <w:pPr>
              <w:pStyle w:val="13"/>
              <w:rPr>
                <w:highlight w:val="red"/>
              </w:rPr>
            </w:pPr>
          </w:p>
        </w:tc>
      </w:tr>
      <w:tr w:rsidR="00CC58B6" w:rsidRPr="000B5F23" w14:paraId="78CFBCE4" w14:textId="77777777" w:rsidTr="001431D6">
        <w:tc>
          <w:tcPr>
            <w:tcW w:w="1696" w:type="dxa"/>
            <w:tcBorders>
              <w:top w:val="single" w:sz="6" w:space="0" w:color="auto"/>
              <w:bottom w:val="single" w:sz="6" w:space="0" w:color="auto"/>
            </w:tcBorders>
            <w:shd w:val="clear" w:color="auto" w:fill="auto"/>
            <w:noWrap/>
          </w:tcPr>
          <w:p w14:paraId="2D4DAE2E" w14:textId="77777777" w:rsidR="00CC58B6" w:rsidRPr="00DB1A7F" w:rsidRDefault="00CC58B6" w:rsidP="00ED6125">
            <w:pPr>
              <w:pStyle w:val="13"/>
            </w:pPr>
          </w:p>
        </w:tc>
        <w:tc>
          <w:tcPr>
            <w:tcW w:w="1843" w:type="dxa"/>
            <w:tcBorders>
              <w:top w:val="single" w:sz="6" w:space="0" w:color="auto"/>
              <w:bottom w:val="single" w:sz="6" w:space="0" w:color="auto"/>
            </w:tcBorders>
            <w:shd w:val="clear" w:color="auto" w:fill="auto"/>
            <w:noWrap/>
          </w:tcPr>
          <w:p w14:paraId="181FEEC9" w14:textId="77777777" w:rsidR="00CC58B6" w:rsidRPr="000B5F23" w:rsidRDefault="00CC58B6" w:rsidP="00ED6125">
            <w:pPr>
              <w:pStyle w:val="13"/>
            </w:pPr>
            <w:r w:rsidRPr="00DB1A7F">
              <w:t>DOST</w:t>
            </w:r>
          </w:p>
        </w:tc>
        <w:tc>
          <w:tcPr>
            <w:tcW w:w="709" w:type="dxa"/>
            <w:tcBorders>
              <w:top w:val="single" w:sz="6" w:space="0" w:color="auto"/>
              <w:bottom w:val="single" w:sz="6" w:space="0" w:color="auto"/>
            </w:tcBorders>
            <w:shd w:val="clear" w:color="auto" w:fill="auto"/>
          </w:tcPr>
          <w:p w14:paraId="1C1840DB" w14:textId="77777777" w:rsidR="00CC58B6" w:rsidRPr="000B5F23" w:rsidRDefault="00CC58B6" w:rsidP="00ED6125">
            <w:pPr>
              <w:pStyle w:val="13"/>
            </w:pPr>
            <w:r w:rsidRPr="000B5F23">
              <w:t>Num</w:t>
            </w:r>
          </w:p>
        </w:tc>
        <w:tc>
          <w:tcPr>
            <w:tcW w:w="708" w:type="dxa"/>
            <w:tcBorders>
              <w:top w:val="single" w:sz="6" w:space="0" w:color="auto"/>
              <w:bottom w:val="single" w:sz="6" w:space="0" w:color="auto"/>
            </w:tcBorders>
            <w:shd w:val="clear" w:color="auto" w:fill="auto"/>
            <w:noWrap/>
          </w:tcPr>
          <w:p w14:paraId="697CCEFF" w14:textId="77777777" w:rsidR="00CC58B6" w:rsidRPr="000B5F23" w:rsidRDefault="00CC58B6" w:rsidP="00ED6125">
            <w:pPr>
              <w:pStyle w:val="13"/>
            </w:pPr>
            <w:r w:rsidRPr="000B5F23">
              <w:t>1</w:t>
            </w:r>
          </w:p>
        </w:tc>
        <w:tc>
          <w:tcPr>
            <w:tcW w:w="839" w:type="dxa"/>
            <w:tcBorders>
              <w:top w:val="single" w:sz="6" w:space="0" w:color="auto"/>
              <w:bottom w:val="single" w:sz="6" w:space="0" w:color="auto"/>
            </w:tcBorders>
            <w:shd w:val="clear" w:color="auto" w:fill="auto"/>
          </w:tcPr>
          <w:p w14:paraId="741E0ABD" w14:textId="77777777" w:rsidR="00CC58B6" w:rsidRPr="000B5F23" w:rsidRDefault="00CC58B6" w:rsidP="00ED6125">
            <w:pPr>
              <w:pStyle w:val="13"/>
            </w:pPr>
            <w:r w:rsidRPr="000B5F23">
              <w:t>УМ</w:t>
            </w:r>
          </w:p>
        </w:tc>
        <w:tc>
          <w:tcPr>
            <w:tcW w:w="2280" w:type="dxa"/>
            <w:tcBorders>
              <w:top w:val="single" w:sz="6" w:space="0" w:color="auto"/>
              <w:bottom w:val="single" w:sz="6" w:space="0" w:color="auto"/>
            </w:tcBorders>
            <w:shd w:val="clear" w:color="auto" w:fill="auto"/>
          </w:tcPr>
          <w:p w14:paraId="3F8EE966" w14:textId="77777777" w:rsidR="00CC58B6" w:rsidRPr="000B5F23" w:rsidRDefault="00CC58B6" w:rsidP="00ED6125">
            <w:pPr>
              <w:pStyle w:val="13"/>
            </w:pPr>
            <w:r w:rsidRPr="000B5F23">
              <w:t>Код надёжности идентификации</w:t>
            </w:r>
          </w:p>
        </w:tc>
        <w:tc>
          <w:tcPr>
            <w:tcW w:w="2305" w:type="dxa"/>
            <w:tcBorders>
              <w:top w:val="single" w:sz="6" w:space="0" w:color="auto"/>
              <w:bottom w:val="single" w:sz="6" w:space="0" w:color="auto"/>
            </w:tcBorders>
            <w:shd w:val="clear" w:color="auto" w:fill="auto"/>
          </w:tcPr>
          <w:p w14:paraId="689CC7BE" w14:textId="77777777" w:rsidR="00CC58B6" w:rsidRPr="000B5F23" w:rsidRDefault="00CC58B6" w:rsidP="00ED6125">
            <w:pPr>
              <w:pStyle w:val="13"/>
            </w:pPr>
            <w:r w:rsidRPr="000B5F23">
              <w:t>1 – отсутствует отчество;</w:t>
            </w:r>
            <w:r w:rsidRPr="000B5F23">
              <w:br/>
              <w:t>2 – отсутствует фамилия;</w:t>
            </w:r>
            <w:r w:rsidRPr="000B5F23">
              <w:br/>
              <w:t>3 – отсутствует имя;</w:t>
            </w:r>
            <w:r w:rsidRPr="000B5F23">
              <w:br/>
              <w:t>4 – известен только месяц и год даты рождения;</w:t>
            </w:r>
            <w:r w:rsidRPr="000B5F23">
              <w:br/>
              <w:t>5 – известен только год даты рождения;</w:t>
            </w:r>
            <w:r w:rsidRPr="000B5F23">
              <w:br/>
              <w:t>6 – дата рождения не соответствует календарю.</w:t>
            </w:r>
          </w:p>
          <w:p w14:paraId="61A7AE1F" w14:textId="77777777" w:rsidR="00CC58B6" w:rsidRPr="000B5F23" w:rsidRDefault="00CC58B6" w:rsidP="00ED6125">
            <w:pPr>
              <w:pStyle w:val="13"/>
            </w:pPr>
            <w:r w:rsidRPr="000B5F23">
              <w:t>Поле повторяется столько раз, сколько особых случаев имеет место.</w:t>
            </w:r>
          </w:p>
        </w:tc>
      </w:tr>
      <w:tr w:rsidR="00CD1D6E" w:rsidRPr="000B5F23" w14:paraId="7120FE6A" w14:textId="77777777" w:rsidTr="001431D6">
        <w:tc>
          <w:tcPr>
            <w:tcW w:w="1696" w:type="dxa"/>
            <w:tcBorders>
              <w:top w:val="single" w:sz="6" w:space="0" w:color="auto"/>
              <w:bottom w:val="single" w:sz="6" w:space="0" w:color="auto"/>
            </w:tcBorders>
            <w:shd w:val="clear" w:color="auto" w:fill="auto"/>
            <w:noWrap/>
          </w:tcPr>
          <w:p w14:paraId="71E0FED6" w14:textId="77777777" w:rsidR="00CD1D6E" w:rsidRPr="00DB1A7F" w:rsidRDefault="00CD1D6E" w:rsidP="00ED6125">
            <w:pPr>
              <w:pStyle w:val="13"/>
            </w:pPr>
          </w:p>
        </w:tc>
        <w:tc>
          <w:tcPr>
            <w:tcW w:w="1843" w:type="dxa"/>
            <w:tcBorders>
              <w:top w:val="single" w:sz="6" w:space="0" w:color="auto"/>
              <w:bottom w:val="single" w:sz="6" w:space="0" w:color="auto"/>
            </w:tcBorders>
            <w:shd w:val="clear" w:color="auto" w:fill="auto"/>
            <w:noWrap/>
          </w:tcPr>
          <w:p w14:paraId="5F9D57B8" w14:textId="7D7F7048" w:rsidR="00CD1D6E" w:rsidRPr="00CD1D6E" w:rsidRDefault="00CD1D6E" w:rsidP="00ED6125">
            <w:pPr>
              <w:pStyle w:val="13"/>
              <w:rPr>
                <w:highlight w:val="red"/>
              </w:rPr>
            </w:pPr>
            <w:r w:rsidRPr="00CD1D6E">
              <w:rPr>
                <w:highlight w:val="red"/>
              </w:rPr>
              <w:t>BIRTH_OKSM</w:t>
            </w:r>
          </w:p>
        </w:tc>
        <w:tc>
          <w:tcPr>
            <w:tcW w:w="709" w:type="dxa"/>
            <w:tcBorders>
              <w:top w:val="single" w:sz="6" w:space="0" w:color="auto"/>
              <w:bottom w:val="single" w:sz="6" w:space="0" w:color="auto"/>
            </w:tcBorders>
            <w:shd w:val="clear" w:color="auto" w:fill="auto"/>
          </w:tcPr>
          <w:p w14:paraId="323B10FA" w14:textId="1D0371F8" w:rsidR="00CD1D6E" w:rsidRPr="00CD1D6E" w:rsidRDefault="00CD1D6E" w:rsidP="00ED6125">
            <w:pPr>
              <w:pStyle w:val="13"/>
              <w:rPr>
                <w:highlight w:val="red"/>
                <w:lang w:val="en-US"/>
              </w:rPr>
            </w:pPr>
            <w:r w:rsidRPr="00CD1D6E">
              <w:rPr>
                <w:highlight w:val="red"/>
                <w:lang w:val="en-US"/>
              </w:rPr>
              <w:t>Char</w:t>
            </w:r>
          </w:p>
        </w:tc>
        <w:tc>
          <w:tcPr>
            <w:tcW w:w="708" w:type="dxa"/>
            <w:tcBorders>
              <w:top w:val="single" w:sz="6" w:space="0" w:color="auto"/>
              <w:bottom w:val="single" w:sz="6" w:space="0" w:color="auto"/>
            </w:tcBorders>
            <w:shd w:val="clear" w:color="auto" w:fill="auto"/>
            <w:noWrap/>
          </w:tcPr>
          <w:p w14:paraId="1F070636" w14:textId="2837FBA8" w:rsidR="00CD1D6E" w:rsidRPr="00CD1D6E" w:rsidRDefault="00CD1D6E" w:rsidP="00ED6125">
            <w:pPr>
              <w:pStyle w:val="13"/>
              <w:rPr>
                <w:highlight w:val="red"/>
                <w:lang w:val="en-US"/>
              </w:rPr>
            </w:pPr>
            <w:r w:rsidRPr="00CD1D6E">
              <w:rPr>
                <w:highlight w:val="red"/>
                <w:lang w:val="en-US"/>
              </w:rPr>
              <w:t>3</w:t>
            </w:r>
          </w:p>
        </w:tc>
        <w:tc>
          <w:tcPr>
            <w:tcW w:w="839" w:type="dxa"/>
            <w:tcBorders>
              <w:top w:val="single" w:sz="6" w:space="0" w:color="auto"/>
              <w:bottom w:val="single" w:sz="6" w:space="0" w:color="auto"/>
            </w:tcBorders>
            <w:shd w:val="clear" w:color="auto" w:fill="auto"/>
          </w:tcPr>
          <w:p w14:paraId="6B8612B7" w14:textId="06BE173A" w:rsidR="00CD1D6E" w:rsidRPr="00CD1D6E" w:rsidRDefault="00CD1D6E" w:rsidP="00ED6125">
            <w:pPr>
              <w:pStyle w:val="13"/>
              <w:rPr>
                <w:highlight w:val="red"/>
              </w:rPr>
            </w:pPr>
            <w:r w:rsidRPr="00CD1D6E">
              <w:rPr>
                <w:highlight w:val="red"/>
              </w:rPr>
              <w:t>Н</w:t>
            </w:r>
          </w:p>
        </w:tc>
        <w:tc>
          <w:tcPr>
            <w:tcW w:w="2280" w:type="dxa"/>
            <w:tcBorders>
              <w:top w:val="single" w:sz="6" w:space="0" w:color="auto"/>
              <w:bottom w:val="single" w:sz="6" w:space="0" w:color="auto"/>
            </w:tcBorders>
            <w:shd w:val="clear" w:color="auto" w:fill="auto"/>
          </w:tcPr>
          <w:p w14:paraId="1188F32A" w14:textId="5C379397" w:rsidR="00CD1D6E" w:rsidRPr="00CD1D6E" w:rsidRDefault="00CD1D6E" w:rsidP="00ED6125">
            <w:pPr>
              <w:pStyle w:val="13"/>
              <w:rPr>
                <w:highlight w:val="red"/>
              </w:rPr>
            </w:pPr>
            <w:r w:rsidRPr="00CD1D6E">
              <w:rPr>
                <w:highlight w:val="red"/>
              </w:rPr>
              <w:t>Страна места рождения</w:t>
            </w:r>
          </w:p>
        </w:tc>
        <w:tc>
          <w:tcPr>
            <w:tcW w:w="2305" w:type="dxa"/>
            <w:tcBorders>
              <w:top w:val="single" w:sz="6" w:space="0" w:color="auto"/>
              <w:bottom w:val="single" w:sz="6" w:space="0" w:color="auto"/>
            </w:tcBorders>
            <w:shd w:val="clear" w:color="auto" w:fill="auto"/>
          </w:tcPr>
          <w:p w14:paraId="4DE54F53" w14:textId="77777777" w:rsidR="00CD1D6E" w:rsidRPr="000B5F23" w:rsidRDefault="00CD1D6E" w:rsidP="00ED6125">
            <w:pPr>
              <w:pStyle w:val="13"/>
            </w:pPr>
          </w:p>
        </w:tc>
      </w:tr>
      <w:tr w:rsidR="00CC58B6" w:rsidRPr="000B5F23" w14:paraId="75FA43D0" w14:textId="77777777" w:rsidTr="001431D6">
        <w:tc>
          <w:tcPr>
            <w:tcW w:w="1696" w:type="dxa"/>
            <w:tcBorders>
              <w:top w:val="single" w:sz="6" w:space="0" w:color="auto"/>
              <w:bottom w:val="single" w:sz="6" w:space="0" w:color="auto"/>
            </w:tcBorders>
            <w:shd w:val="clear" w:color="auto" w:fill="auto"/>
            <w:noWrap/>
          </w:tcPr>
          <w:p w14:paraId="548E6AAB" w14:textId="77777777" w:rsidR="00CC58B6" w:rsidRPr="000B5F23" w:rsidRDefault="00CC58B6" w:rsidP="00ED6125">
            <w:pPr>
              <w:pStyle w:val="13"/>
              <w:rPr>
                <w:rFonts w:eastAsia="Calibri"/>
              </w:rPr>
            </w:pPr>
          </w:p>
        </w:tc>
        <w:tc>
          <w:tcPr>
            <w:tcW w:w="1843" w:type="dxa"/>
            <w:tcBorders>
              <w:top w:val="single" w:sz="6" w:space="0" w:color="auto"/>
              <w:bottom w:val="single" w:sz="6" w:space="0" w:color="auto"/>
            </w:tcBorders>
            <w:shd w:val="clear" w:color="auto" w:fill="auto"/>
            <w:noWrap/>
          </w:tcPr>
          <w:p w14:paraId="769EF4EA" w14:textId="77777777" w:rsidR="00CC58B6" w:rsidRPr="000B5F23" w:rsidRDefault="00CC58B6" w:rsidP="00ED6125">
            <w:pPr>
              <w:pStyle w:val="13"/>
              <w:rPr>
                <w:rFonts w:eastAsia="Calibri"/>
              </w:rPr>
            </w:pPr>
            <w:r w:rsidRPr="000B5F23">
              <w:t>C_OKSM</w:t>
            </w:r>
          </w:p>
        </w:tc>
        <w:tc>
          <w:tcPr>
            <w:tcW w:w="709" w:type="dxa"/>
            <w:tcBorders>
              <w:top w:val="single" w:sz="6" w:space="0" w:color="auto"/>
              <w:bottom w:val="single" w:sz="6" w:space="0" w:color="auto"/>
            </w:tcBorders>
            <w:shd w:val="clear" w:color="auto" w:fill="auto"/>
          </w:tcPr>
          <w:p w14:paraId="4B26AA32" w14:textId="77777777" w:rsidR="00CC58B6" w:rsidRPr="000B5F23" w:rsidRDefault="00CC58B6" w:rsidP="00ED6125">
            <w:pPr>
              <w:pStyle w:val="13"/>
            </w:pPr>
            <w:r w:rsidRPr="000B5F23">
              <w:t>Char</w:t>
            </w:r>
          </w:p>
        </w:tc>
        <w:tc>
          <w:tcPr>
            <w:tcW w:w="708" w:type="dxa"/>
            <w:tcBorders>
              <w:top w:val="single" w:sz="6" w:space="0" w:color="auto"/>
              <w:bottom w:val="single" w:sz="6" w:space="0" w:color="auto"/>
            </w:tcBorders>
            <w:shd w:val="clear" w:color="auto" w:fill="auto"/>
            <w:noWrap/>
          </w:tcPr>
          <w:p w14:paraId="255C1D4D" w14:textId="77777777" w:rsidR="00CC58B6" w:rsidRPr="000B5F23" w:rsidRDefault="00CC58B6" w:rsidP="00ED6125">
            <w:pPr>
              <w:pStyle w:val="13"/>
            </w:pPr>
            <w:r w:rsidRPr="000B5F23">
              <w:t>3</w:t>
            </w:r>
          </w:p>
        </w:tc>
        <w:tc>
          <w:tcPr>
            <w:tcW w:w="839" w:type="dxa"/>
            <w:tcBorders>
              <w:top w:val="single" w:sz="6" w:space="0" w:color="auto"/>
              <w:bottom w:val="single" w:sz="6" w:space="0" w:color="auto"/>
            </w:tcBorders>
            <w:shd w:val="clear" w:color="auto" w:fill="auto"/>
          </w:tcPr>
          <w:p w14:paraId="59DCE458" w14:textId="77777777" w:rsidR="00CC58B6" w:rsidRPr="000B5F23" w:rsidRDefault="00CC58B6" w:rsidP="00ED6125">
            <w:pPr>
              <w:pStyle w:val="13"/>
            </w:pPr>
            <w:r w:rsidRPr="000B5F23">
              <w:t>О</w:t>
            </w:r>
          </w:p>
        </w:tc>
        <w:tc>
          <w:tcPr>
            <w:tcW w:w="2280" w:type="dxa"/>
            <w:tcBorders>
              <w:top w:val="single" w:sz="6" w:space="0" w:color="auto"/>
              <w:bottom w:val="single" w:sz="6" w:space="0" w:color="auto"/>
            </w:tcBorders>
            <w:shd w:val="clear" w:color="auto" w:fill="auto"/>
          </w:tcPr>
          <w:p w14:paraId="0A30E7DA" w14:textId="77777777" w:rsidR="00CC58B6" w:rsidRPr="00A837EF" w:rsidRDefault="00CC58B6" w:rsidP="00ED6125">
            <w:pPr>
              <w:pStyle w:val="13"/>
            </w:pPr>
            <w:r w:rsidRPr="000B5F23">
              <w:t xml:space="preserve">Гражданство </w:t>
            </w:r>
            <w:r>
              <w:t>представителя ЗЛ</w:t>
            </w:r>
          </w:p>
        </w:tc>
        <w:tc>
          <w:tcPr>
            <w:tcW w:w="2305" w:type="dxa"/>
            <w:tcBorders>
              <w:top w:val="single" w:sz="6" w:space="0" w:color="auto"/>
              <w:bottom w:val="single" w:sz="6" w:space="0" w:color="auto"/>
            </w:tcBorders>
            <w:shd w:val="clear" w:color="auto" w:fill="auto"/>
          </w:tcPr>
          <w:p w14:paraId="113B4E8B" w14:textId="77777777" w:rsidR="00CC58B6" w:rsidRPr="000B5F23" w:rsidRDefault="00CC58B6" w:rsidP="00ED6125">
            <w:pPr>
              <w:pStyle w:val="13"/>
              <w:jc w:val="left"/>
            </w:pPr>
            <w:r w:rsidRPr="000B5F23">
              <w:t>Трёхбуквенный код страны по классификатору ОКСМ (Приложение А, код ALFA3 классификатора O00</w:t>
            </w:r>
            <w:r>
              <w:t>1</w:t>
            </w:r>
            <w:r w:rsidRPr="000B5F23">
              <w:t>).</w:t>
            </w:r>
          </w:p>
          <w:p w14:paraId="2B40F4C0" w14:textId="77777777" w:rsidR="00CC58B6" w:rsidRPr="000B5F23" w:rsidRDefault="00CC58B6" w:rsidP="00ED6125">
            <w:pPr>
              <w:pStyle w:val="13"/>
              <w:jc w:val="left"/>
            </w:pPr>
            <w:r w:rsidRPr="000B5F23">
              <w:t xml:space="preserve">Для лиц без </w:t>
            </w:r>
            <w:r w:rsidRPr="000B5F23">
              <w:lastRenderedPageBreak/>
              <w:t>гражданства – значение «Б/Г».</w:t>
            </w:r>
          </w:p>
        </w:tc>
      </w:tr>
      <w:tr w:rsidR="00CC58B6" w:rsidRPr="000B5F23" w14:paraId="596D7037" w14:textId="77777777" w:rsidTr="001431D6">
        <w:tc>
          <w:tcPr>
            <w:tcW w:w="1696" w:type="dxa"/>
            <w:tcBorders>
              <w:top w:val="single" w:sz="6" w:space="0" w:color="auto"/>
              <w:bottom w:val="single" w:sz="6" w:space="0" w:color="auto"/>
            </w:tcBorders>
            <w:shd w:val="clear" w:color="auto" w:fill="auto"/>
            <w:noWrap/>
          </w:tcPr>
          <w:p w14:paraId="1D086924" w14:textId="77777777" w:rsidR="00CC58B6" w:rsidRPr="000B5F23" w:rsidRDefault="00CC58B6" w:rsidP="00ED6125">
            <w:pPr>
              <w:pStyle w:val="13"/>
              <w:rPr>
                <w:rFonts w:eastAsia="Calibri"/>
              </w:rPr>
            </w:pPr>
          </w:p>
        </w:tc>
        <w:tc>
          <w:tcPr>
            <w:tcW w:w="1843" w:type="dxa"/>
            <w:tcBorders>
              <w:top w:val="single" w:sz="6" w:space="0" w:color="auto"/>
              <w:bottom w:val="single" w:sz="6" w:space="0" w:color="auto"/>
            </w:tcBorders>
            <w:shd w:val="clear" w:color="auto" w:fill="auto"/>
            <w:noWrap/>
          </w:tcPr>
          <w:p w14:paraId="66B6572D" w14:textId="77777777" w:rsidR="00CC58B6" w:rsidRPr="000B5F23" w:rsidRDefault="00CC58B6" w:rsidP="00ED6125">
            <w:pPr>
              <w:pStyle w:val="13"/>
              <w:rPr>
                <w:rFonts w:eastAsia="Calibri"/>
              </w:rPr>
            </w:pPr>
            <w:r w:rsidRPr="000B5F23">
              <w:t>SS</w:t>
            </w:r>
          </w:p>
        </w:tc>
        <w:tc>
          <w:tcPr>
            <w:tcW w:w="709" w:type="dxa"/>
            <w:tcBorders>
              <w:top w:val="single" w:sz="6" w:space="0" w:color="auto"/>
              <w:bottom w:val="single" w:sz="6" w:space="0" w:color="auto"/>
            </w:tcBorders>
            <w:shd w:val="clear" w:color="auto" w:fill="auto"/>
          </w:tcPr>
          <w:p w14:paraId="7C3B5606" w14:textId="77777777" w:rsidR="00CC58B6" w:rsidRPr="000B5F23" w:rsidRDefault="00CC58B6" w:rsidP="00ED6125">
            <w:pPr>
              <w:pStyle w:val="13"/>
            </w:pPr>
            <w:r w:rsidRPr="000B5F23">
              <w:t>Char</w:t>
            </w:r>
          </w:p>
        </w:tc>
        <w:tc>
          <w:tcPr>
            <w:tcW w:w="708" w:type="dxa"/>
            <w:tcBorders>
              <w:top w:val="single" w:sz="6" w:space="0" w:color="auto"/>
              <w:bottom w:val="single" w:sz="6" w:space="0" w:color="auto"/>
            </w:tcBorders>
            <w:shd w:val="clear" w:color="auto" w:fill="auto"/>
            <w:noWrap/>
          </w:tcPr>
          <w:p w14:paraId="0B602DFA" w14:textId="77777777" w:rsidR="00CC58B6" w:rsidRPr="000B5F23" w:rsidRDefault="00CC58B6" w:rsidP="00ED6125">
            <w:pPr>
              <w:pStyle w:val="13"/>
            </w:pPr>
            <w:r w:rsidRPr="000B5F23">
              <w:t>14</w:t>
            </w:r>
          </w:p>
        </w:tc>
        <w:tc>
          <w:tcPr>
            <w:tcW w:w="839" w:type="dxa"/>
            <w:tcBorders>
              <w:top w:val="single" w:sz="6" w:space="0" w:color="auto"/>
              <w:bottom w:val="single" w:sz="6" w:space="0" w:color="auto"/>
            </w:tcBorders>
            <w:shd w:val="clear" w:color="auto" w:fill="auto"/>
          </w:tcPr>
          <w:p w14:paraId="03D084CC" w14:textId="77777777" w:rsidR="00CC58B6" w:rsidRPr="000B5F23" w:rsidRDefault="00CC58B6" w:rsidP="00ED6125">
            <w:pPr>
              <w:pStyle w:val="13"/>
            </w:pPr>
            <w:r w:rsidRPr="000B5F23">
              <w:t>У</w:t>
            </w:r>
          </w:p>
        </w:tc>
        <w:tc>
          <w:tcPr>
            <w:tcW w:w="2280" w:type="dxa"/>
            <w:tcBorders>
              <w:top w:val="single" w:sz="6" w:space="0" w:color="auto"/>
              <w:bottom w:val="single" w:sz="6" w:space="0" w:color="auto"/>
            </w:tcBorders>
            <w:shd w:val="clear" w:color="auto" w:fill="auto"/>
          </w:tcPr>
          <w:p w14:paraId="718349B1" w14:textId="77777777" w:rsidR="00CC58B6" w:rsidRPr="000B5F23" w:rsidRDefault="00CC58B6" w:rsidP="00ED6125">
            <w:pPr>
              <w:pStyle w:val="13"/>
            </w:pPr>
            <w:r w:rsidRPr="000B5F23">
              <w:t>СНИЛС</w:t>
            </w:r>
          </w:p>
        </w:tc>
        <w:tc>
          <w:tcPr>
            <w:tcW w:w="2305" w:type="dxa"/>
            <w:tcBorders>
              <w:top w:val="single" w:sz="6" w:space="0" w:color="auto"/>
              <w:bottom w:val="single" w:sz="6" w:space="0" w:color="auto"/>
            </w:tcBorders>
            <w:shd w:val="clear" w:color="auto" w:fill="auto"/>
          </w:tcPr>
          <w:p w14:paraId="54AF055C" w14:textId="77777777" w:rsidR="00CC58B6" w:rsidRPr="000B5F23" w:rsidRDefault="00CC58B6" w:rsidP="00ED6125">
            <w:pPr>
              <w:pStyle w:val="13"/>
              <w:jc w:val="left"/>
            </w:pPr>
            <w:r>
              <w:t>СНИЛС с разделителями.</w:t>
            </w:r>
          </w:p>
        </w:tc>
      </w:tr>
      <w:tr w:rsidR="00CC58B6" w:rsidRPr="00900F1D" w14:paraId="6AABF17A" w14:textId="77777777" w:rsidTr="001431D6">
        <w:tc>
          <w:tcPr>
            <w:tcW w:w="1696" w:type="dxa"/>
            <w:tcBorders>
              <w:top w:val="single" w:sz="6" w:space="0" w:color="auto"/>
              <w:bottom w:val="single" w:sz="6" w:space="0" w:color="auto"/>
            </w:tcBorders>
            <w:shd w:val="clear" w:color="auto" w:fill="auto"/>
            <w:noWrap/>
          </w:tcPr>
          <w:p w14:paraId="5676C6FF" w14:textId="77777777" w:rsidR="00CC58B6" w:rsidRPr="00900F1D" w:rsidRDefault="00CC58B6" w:rsidP="00ED6125">
            <w:pPr>
              <w:pStyle w:val="13"/>
              <w:rPr>
                <w:rFonts w:eastAsia="Calibri"/>
              </w:rPr>
            </w:pPr>
          </w:p>
        </w:tc>
        <w:tc>
          <w:tcPr>
            <w:tcW w:w="1843" w:type="dxa"/>
            <w:tcBorders>
              <w:top w:val="single" w:sz="6" w:space="0" w:color="auto"/>
              <w:bottom w:val="single" w:sz="6" w:space="0" w:color="auto"/>
            </w:tcBorders>
            <w:shd w:val="clear" w:color="auto" w:fill="auto"/>
            <w:noWrap/>
          </w:tcPr>
          <w:p w14:paraId="25BCF663" w14:textId="77777777" w:rsidR="00CC58B6" w:rsidRPr="006A1BC7" w:rsidRDefault="00CC58B6" w:rsidP="00ED6125">
            <w:pPr>
              <w:pStyle w:val="13"/>
              <w:rPr>
                <w:lang w:val="en-US"/>
              </w:rPr>
            </w:pPr>
            <w:r>
              <w:rPr>
                <w:lang w:val="en-US"/>
              </w:rPr>
              <w:t>ENP</w:t>
            </w:r>
          </w:p>
        </w:tc>
        <w:tc>
          <w:tcPr>
            <w:tcW w:w="709" w:type="dxa"/>
            <w:tcBorders>
              <w:top w:val="single" w:sz="6" w:space="0" w:color="auto"/>
              <w:bottom w:val="single" w:sz="6" w:space="0" w:color="auto"/>
            </w:tcBorders>
            <w:shd w:val="clear" w:color="auto" w:fill="auto"/>
          </w:tcPr>
          <w:p w14:paraId="5D44EDF5" w14:textId="77777777" w:rsidR="00CC58B6" w:rsidRPr="00900F1D" w:rsidRDefault="00CC58B6" w:rsidP="00ED6125">
            <w:pPr>
              <w:pStyle w:val="13"/>
              <w:rPr>
                <w:lang w:val="en-US"/>
              </w:rPr>
            </w:pPr>
            <w:r w:rsidRPr="000B5F23">
              <w:t>Char</w:t>
            </w:r>
          </w:p>
        </w:tc>
        <w:tc>
          <w:tcPr>
            <w:tcW w:w="708" w:type="dxa"/>
            <w:tcBorders>
              <w:top w:val="single" w:sz="6" w:space="0" w:color="auto"/>
              <w:bottom w:val="single" w:sz="6" w:space="0" w:color="auto"/>
            </w:tcBorders>
            <w:shd w:val="clear" w:color="auto" w:fill="auto"/>
            <w:noWrap/>
          </w:tcPr>
          <w:p w14:paraId="3869C079" w14:textId="77777777" w:rsidR="00CC58B6" w:rsidRPr="006A1BC7" w:rsidRDefault="00CC58B6" w:rsidP="00ED6125">
            <w:pPr>
              <w:pStyle w:val="13"/>
              <w:rPr>
                <w:lang w:val="en-US"/>
              </w:rPr>
            </w:pPr>
            <w:r>
              <w:rPr>
                <w:lang w:val="en-US"/>
              </w:rPr>
              <w:t>16</w:t>
            </w:r>
          </w:p>
        </w:tc>
        <w:tc>
          <w:tcPr>
            <w:tcW w:w="839" w:type="dxa"/>
            <w:tcBorders>
              <w:top w:val="single" w:sz="6" w:space="0" w:color="auto"/>
              <w:bottom w:val="single" w:sz="6" w:space="0" w:color="auto"/>
            </w:tcBorders>
            <w:shd w:val="clear" w:color="auto" w:fill="auto"/>
          </w:tcPr>
          <w:p w14:paraId="4C09AE15" w14:textId="77777777" w:rsidR="00CC58B6" w:rsidRPr="00900F1D" w:rsidRDefault="00CC58B6" w:rsidP="00ED6125">
            <w:pPr>
              <w:pStyle w:val="13"/>
            </w:pPr>
            <w:r w:rsidRPr="00900F1D">
              <w:t>У</w:t>
            </w:r>
          </w:p>
        </w:tc>
        <w:tc>
          <w:tcPr>
            <w:tcW w:w="2280" w:type="dxa"/>
            <w:tcBorders>
              <w:top w:val="single" w:sz="6" w:space="0" w:color="auto"/>
              <w:bottom w:val="single" w:sz="6" w:space="0" w:color="auto"/>
            </w:tcBorders>
            <w:shd w:val="clear" w:color="auto" w:fill="auto"/>
          </w:tcPr>
          <w:p w14:paraId="2A684A73" w14:textId="77777777" w:rsidR="00CC58B6" w:rsidRPr="006A1BC7" w:rsidRDefault="00CC58B6" w:rsidP="00ED6125">
            <w:pPr>
              <w:pStyle w:val="13"/>
            </w:pPr>
            <w:r>
              <w:t>ЕНП</w:t>
            </w:r>
          </w:p>
        </w:tc>
        <w:tc>
          <w:tcPr>
            <w:tcW w:w="2305" w:type="dxa"/>
            <w:tcBorders>
              <w:top w:val="single" w:sz="6" w:space="0" w:color="auto"/>
              <w:bottom w:val="single" w:sz="6" w:space="0" w:color="auto"/>
            </w:tcBorders>
            <w:shd w:val="clear" w:color="auto" w:fill="auto"/>
          </w:tcPr>
          <w:p w14:paraId="7DFCEA0D" w14:textId="77777777" w:rsidR="00CC58B6" w:rsidRPr="00900F1D" w:rsidRDefault="00CC58B6" w:rsidP="00ED6125">
            <w:pPr>
              <w:pStyle w:val="13"/>
              <w:jc w:val="left"/>
            </w:pPr>
            <w:r w:rsidRPr="00900F1D">
              <w:t>При наличии</w:t>
            </w:r>
          </w:p>
        </w:tc>
      </w:tr>
      <w:tr w:rsidR="00CC58B6" w:rsidRPr="000B5F23" w14:paraId="15B815EB" w14:textId="77777777" w:rsidTr="001431D6">
        <w:tc>
          <w:tcPr>
            <w:tcW w:w="1696" w:type="dxa"/>
            <w:tcBorders>
              <w:top w:val="single" w:sz="6" w:space="0" w:color="auto"/>
              <w:bottom w:val="single" w:sz="6" w:space="0" w:color="auto"/>
            </w:tcBorders>
            <w:shd w:val="clear" w:color="auto" w:fill="auto"/>
            <w:noWrap/>
          </w:tcPr>
          <w:p w14:paraId="014ECC55" w14:textId="77777777" w:rsidR="00CC58B6" w:rsidRPr="000B5F23" w:rsidRDefault="00CC58B6" w:rsidP="00ED6125">
            <w:pPr>
              <w:pStyle w:val="13"/>
              <w:rPr>
                <w:rFonts w:eastAsia="Calibri"/>
              </w:rPr>
            </w:pPr>
          </w:p>
        </w:tc>
        <w:tc>
          <w:tcPr>
            <w:tcW w:w="1843" w:type="dxa"/>
            <w:tcBorders>
              <w:top w:val="single" w:sz="6" w:space="0" w:color="auto"/>
              <w:bottom w:val="single" w:sz="6" w:space="0" w:color="auto"/>
            </w:tcBorders>
            <w:shd w:val="clear" w:color="auto" w:fill="auto"/>
            <w:noWrap/>
          </w:tcPr>
          <w:p w14:paraId="4701853D" w14:textId="77777777" w:rsidR="00CC58B6" w:rsidRPr="00701B3A" w:rsidRDefault="00CC58B6" w:rsidP="00ED6125">
            <w:pPr>
              <w:pStyle w:val="13"/>
              <w:rPr>
                <w:rFonts w:eastAsia="Calibri"/>
              </w:rPr>
            </w:pPr>
            <w:r w:rsidRPr="00701B3A">
              <w:t>PHONE</w:t>
            </w:r>
          </w:p>
        </w:tc>
        <w:tc>
          <w:tcPr>
            <w:tcW w:w="709" w:type="dxa"/>
            <w:tcBorders>
              <w:top w:val="single" w:sz="6" w:space="0" w:color="auto"/>
              <w:bottom w:val="single" w:sz="6" w:space="0" w:color="auto"/>
            </w:tcBorders>
            <w:shd w:val="clear" w:color="auto" w:fill="auto"/>
          </w:tcPr>
          <w:p w14:paraId="20613D05" w14:textId="77777777" w:rsidR="00CC58B6" w:rsidRPr="00701B3A" w:rsidRDefault="00CC58B6" w:rsidP="00ED6125">
            <w:pPr>
              <w:pStyle w:val="13"/>
            </w:pPr>
            <w:r w:rsidRPr="00701B3A">
              <w:t>Char</w:t>
            </w:r>
          </w:p>
        </w:tc>
        <w:tc>
          <w:tcPr>
            <w:tcW w:w="708" w:type="dxa"/>
            <w:tcBorders>
              <w:top w:val="single" w:sz="6" w:space="0" w:color="auto"/>
              <w:bottom w:val="single" w:sz="6" w:space="0" w:color="auto"/>
            </w:tcBorders>
            <w:shd w:val="clear" w:color="auto" w:fill="auto"/>
            <w:noWrap/>
          </w:tcPr>
          <w:p w14:paraId="4D6EAF2C" w14:textId="77777777" w:rsidR="00CC58B6" w:rsidRPr="00701B3A" w:rsidRDefault="00CC58B6" w:rsidP="00ED6125">
            <w:pPr>
              <w:pStyle w:val="13"/>
            </w:pPr>
            <w:r w:rsidRPr="00701B3A">
              <w:t>40</w:t>
            </w:r>
          </w:p>
        </w:tc>
        <w:tc>
          <w:tcPr>
            <w:tcW w:w="839" w:type="dxa"/>
            <w:tcBorders>
              <w:top w:val="single" w:sz="6" w:space="0" w:color="auto"/>
              <w:bottom w:val="single" w:sz="6" w:space="0" w:color="auto"/>
            </w:tcBorders>
            <w:shd w:val="clear" w:color="auto" w:fill="auto"/>
          </w:tcPr>
          <w:p w14:paraId="2A431A54" w14:textId="77777777" w:rsidR="00CC58B6" w:rsidRPr="00701B3A" w:rsidRDefault="00CC58B6" w:rsidP="00ED6125">
            <w:pPr>
              <w:pStyle w:val="13"/>
            </w:pPr>
            <w:r w:rsidRPr="00701B3A">
              <w:t>У</w:t>
            </w:r>
          </w:p>
        </w:tc>
        <w:tc>
          <w:tcPr>
            <w:tcW w:w="2280" w:type="dxa"/>
            <w:tcBorders>
              <w:top w:val="single" w:sz="6" w:space="0" w:color="auto"/>
              <w:bottom w:val="single" w:sz="6" w:space="0" w:color="auto"/>
            </w:tcBorders>
            <w:shd w:val="clear" w:color="auto" w:fill="auto"/>
          </w:tcPr>
          <w:p w14:paraId="6B55DF35" w14:textId="77777777" w:rsidR="00CC58B6" w:rsidRPr="00701B3A" w:rsidRDefault="00CC58B6" w:rsidP="00ED6125">
            <w:pPr>
              <w:pStyle w:val="13"/>
            </w:pPr>
            <w:r w:rsidRPr="00701B3A">
              <w:t>Телефон</w:t>
            </w:r>
          </w:p>
        </w:tc>
        <w:tc>
          <w:tcPr>
            <w:tcW w:w="2305" w:type="dxa"/>
            <w:tcBorders>
              <w:top w:val="single" w:sz="6" w:space="0" w:color="auto"/>
              <w:bottom w:val="single" w:sz="6" w:space="0" w:color="auto"/>
            </w:tcBorders>
            <w:shd w:val="clear" w:color="auto" w:fill="auto"/>
          </w:tcPr>
          <w:p w14:paraId="5860D429" w14:textId="77777777" w:rsidR="00CC58B6" w:rsidRPr="00701B3A" w:rsidRDefault="00CC58B6" w:rsidP="00ED6125">
            <w:pPr>
              <w:pStyle w:val="13"/>
            </w:pPr>
            <w:r w:rsidRPr="00701B3A">
              <w:t>Контактная информация Представителя</w:t>
            </w:r>
          </w:p>
        </w:tc>
      </w:tr>
      <w:tr w:rsidR="00CC58B6" w:rsidRPr="000B5F23" w14:paraId="6D54E8E6" w14:textId="77777777" w:rsidTr="001431D6">
        <w:tc>
          <w:tcPr>
            <w:tcW w:w="1696" w:type="dxa"/>
            <w:tcBorders>
              <w:top w:val="single" w:sz="6" w:space="0" w:color="auto"/>
              <w:bottom w:val="single" w:sz="6" w:space="0" w:color="auto"/>
            </w:tcBorders>
            <w:shd w:val="clear" w:color="auto" w:fill="auto"/>
            <w:noWrap/>
          </w:tcPr>
          <w:p w14:paraId="522D96DC" w14:textId="77777777" w:rsidR="00CC58B6" w:rsidRPr="000B5F23" w:rsidRDefault="00CC58B6" w:rsidP="00ED6125">
            <w:pPr>
              <w:pStyle w:val="13"/>
              <w:rPr>
                <w:rFonts w:eastAsia="Calibri"/>
              </w:rPr>
            </w:pPr>
          </w:p>
        </w:tc>
        <w:tc>
          <w:tcPr>
            <w:tcW w:w="1843" w:type="dxa"/>
            <w:tcBorders>
              <w:top w:val="single" w:sz="6" w:space="0" w:color="auto"/>
              <w:bottom w:val="single" w:sz="6" w:space="0" w:color="auto"/>
            </w:tcBorders>
            <w:shd w:val="clear" w:color="auto" w:fill="auto"/>
            <w:noWrap/>
          </w:tcPr>
          <w:p w14:paraId="3A01627E" w14:textId="77777777" w:rsidR="00CC58B6" w:rsidRPr="00701B3A" w:rsidRDefault="00CC58B6" w:rsidP="00ED6125">
            <w:pPr>
              <w:pStyle w:val="13"/>
              <w:rPr>
                <w:rFonts w:eastAsia="Calibri"/>
              </w:rPr>
            </w:pPr>
            <w:r w:rsidRPr="00701B3A">
              <w:rPr>
                <w:rFonts w:eastAsia="Calibri"/>
              </w:rPr>
              <w:t>EMAIL</w:t>
            </w:r>
          </w:p>
        </w:tc>
        <w:tc>
          <w:tcPr>
            <w:tcW w:w="709" w:type="dxa"/>
            <w:tcBorders>
              <w:top w:val="single" w:sz="6" w:space="0" w:color="auto"/>
              <w:bottom w:val="single" w:sz="6" w:space="0" w:color="auto"/>
            </w:tcBorders>
            <w:shd w:val="clear" w:color="auto" w:fill="auto"/>
          </w:tcPr>
          <w:p w14:paraId="622C5D2E" w14:textId="77777777" w:rsidR="00CC58B6" w:rsidRPr="00701B3A" w:rsidRDefault="00CC58B6" w:rsidP="00ED6125">
            <w:pPr>
              <w:pStyle w:val="13"/>
            </w:pPr>
            <w:r w:rsidRPr="00701B3A">
              <w:t>Char</w:t>
            </w:r>
          </w:p>
        </w:tc>
        <w:tc>
          <w:tcPr>
            <w:tcW w:w="708" w:type="dxa"/>
            <w:tcBorders>
              <w:top w:val="single" w:sz="6" w:space="0" w:color="auto"/>
              <w:bottom w:val="single" w:sz="6" w:space="0" w:color="auto"/>
            </w:tcBorders>
            <w:shd w:val="clear" w:color="auto" w:fill="auto"/>
            <w:noWrap/>
          </w:tcPr>
          <w:p w14:paraId="5AFF8CA5" w14:textId="77777777" w:rsidR="00CC58B6" w:rsidRPr="00701B3A" w:rsidRDefault="00CC58B6" w:rsidP="00ED6125">
            <w:pPr>
              <w:pStyle w:val="13"/>
            </w:pPr>
            <w:r w:rsidRPr="00701B3A">
              <w:t>50</w:t>
            </w:r>
          </w:p>
        </w:tc>
        <w:tc>
          <w:tcPr>
            <w:tcW w:w="839" w:type="dxa"/>
            <w:tcBorders>
              <w:top w:val="single" w:sz="6" w:space="0" w:color="auto"/>
              <w:bottom w:val="single" w:sz="6" w:space="0" w:color="auto"/>
            </w:tcBorders>
            <w:shd w:val="clear" w:color="auto" w:fill="auto"/>
          </w:tcPr>
          <w:p w14:paraId="18C3751A" w14:textId="77777777" w:rsidR="00CC58B6" w:rsidRPr="00701B3A" w:rsidRDefault="00CC58B6" w:rsidP="00ED6125">
            <w:pPr>
              <w:pStyle w:val="13"/>
            </w:pPr>
            <w:r w:rsidRPr="00701B3A">
              <w:t>У</w:t>
            </w:r>
          </w:p>
        </w:tc>
        <w:tc>
          <w:tcPr>
            <w:tcW w:w="2280" w:type="dxa"/>
            <w:tcBorders>
              <w:top w:val="single" w:sz="6" w:space="0" w:color="auto"/>
              <w:bottom w:val="single" w:sz="6" w:space="0" w:color="auto"/>
            </w:tcBorders>
            <w:shd w:val="clear" w:color="auto" w:fill="auto"/>
          </w:tcPr>
          <w:p w14:paraId="1D703426" w14:textId="77777777" w:rsidR="00CC58B6" w:rsidRPr="00701B3A" w:rsidRDefault="00CC58B6" w:rsidP="00ED6125">
            <w:pPr>
              <w:pStyle w:val="13"/>
            </w:pPr>
            <w:r w:rsidRPr="00701B3A">
              <w:t>Адрес электронной почты</w:t>
            </w:r>
          </w:p>
        </w:tc>
        <w:tc>
          <w:tcPr>
            <w:tcW w:w="2305" w:type="dxa"/>
            <w:tcBorders>
              <w:top w:val="single" w:sz="6" w:space="0" w:color="auto"/>
              <w:bottom w:val="single" w:sz="6" w:space="0" w:color="auto"/>
            </w:tcBorders>
            <w:shd w:val="clear" w:color="auto" w:fill="auto"/>
          </w:tcPr>
          <w:p w14:paraId="748D5724" w14:textId="77777777" w:rsidR="00CC58B6" w:rsidRPr="00701B3A" w:rsidRDefault="00CC58B6" w:rsidP="00ED6125">
            <w:pPr>
              <w:pStyle w:val="13"/>
            </w:pPr>
            <w:r w:rsidRPr="00701B3A">
              <w:t>Контактная информация Представителя</w:t>
            </w:r>
          </w:p>
        </w:tc>
      </w:tr>
      <w:tr w:rsidR="00CC58B6" w:rsidRPr="000B5F23" w14:paraId="26B0BF77" w14:textId="77777777" w:rsidTr="001431D6">
        <w:tc>
          <w:tcPr>
            <w:tcW w:w="10380" w:type="dxa"/>
            <w:gridSpan w:val="7"/>
            <w:tcBorders>
              <w:top w:val="single" w:sz="6" w:space="0" w:color="auto"/>
              <w:bottom w:val="single" w:sz="6" w:space="0" w:color="auto"/>
            </w:tcBorders>
            <w:shd w:val="clear" w:color="auto" w:fill="auto"/>
            <w:noWrap/>
          </w:tcPr>
          <w:p w14:paraId="6D77C440" w14:textId="77777777" w:rsidR="00CC58B6" w:rsidRPr="000B5F23" w:rsidRDefault="00CC58B6" w:rsidP="00ED6125">
            <w:pPr>
              <w:pStyle w:val="13"/>
              <w:jc w:val="center"/>
            </w:pPr>
            <w:r w:rsidRPr="000B5F23">
              <w:rPr>
                <w:rStyle w:val="afff2"/>
                <w:rFonts w:eastAsia="MS Mincho"/>
              </w:rPr>
              <w:t xml:space="preserve">Данные документа, удостоверяющего </w:t>
            </w:r>
            <w:r>
              <w:rPr>
                <w:rStyle w:val="afff2"/>
                <w:rFonts w:eastAsia="MS Mincho"/>
              </w:rPr>
              <w:t xml:space="preserve">статус </w:t>
            </w:r>
            <w:r w:rsidRPr="000E0F23">
              <w:rPr>
                <w:rStyle w:val="afff2"/>
                <w:rFonts w:eastAsia="MS Mincho"/>
              </w:rPr>
              <w:t xml:space="preserve">представителя </w:t>
            </w:r>
            <w:r w:rsidRPr="00531569">
              <w:rPr>
                <w:rStyle w:val="afff2"/>
                <w:rFonts w:eastAsia="MS Mincho"/>
              </w:rPr>
              <w:t>ЗЛ</w:t>
            </w:r>
          </w:p>
        </w:tc>
      </w:tr>
      <w:tr w:rsidR="00CC58B6" w:rsidRPr="000B5F23" w14:paraId="2F322D89" w14:textId="77777777" w:rsidTr="001431D6">
        <w:tc>
          <w:tcPr>
            <w:tcW w:w="1696" w:type="dxa"/>
            <w:tcBorders>
              <w:top w:val="single" w:sz="6" w:space="0" w:color="auto"/>
              <w:bottom w:val="single" w:sz="6" w:space="0" w:color="auto"/>
            </w:tcBorders>
            <w:shd w:val="clear" w:color="auto" w:fill="auto"/>
            <w:noWrap/>
          </w:tcPr>
          <w:p w14:paraId="65AE0794" w14:textId="77777777" w:rsidR="00CC58B6" w:rsidRPr="004456AD" w:rsidRDefault="00CC58B6" w:rsidP="00ED6125">
            <w:pPr>
              <w:pStyle w:val="13"/>
              <w:rPr>
                <w:rFonts w:eastAsia="Calibri"/>
                <w:highlight w:val="cyan"/>
              </w:rPr>
            </w:pPr>
            <w:r w:rsidRPr="00036353">
              <w:rPr>
                <w:highlight w:val="red"/>
                <w:lang w:val="en-US"/>
              </w:rPr>
              <w:t>DOC_STATUS</w:t>
            </w:r>
          </w:p>
        </w:tc>
        <w:tc>
          <w:tcPr>
            <w:tcW w:w="1843" w:type="dxa"/>
            <w:tcBorders>
              <w:top w:val="single" w:sz="6" w:space="0" w:color="auto"/>
              <w:bottom w:val="single" w:sz="6" w:space="0" w:color="auto"/>
            </w:tcBorders>
            <w:shd w:val="clear" w:color="auto" w:fill="auto"/>
            <w:noWrap/>
          </w:tcPr>
          <w:p w14:paraId="6065A051" w14:textId="77777777" w:rsidR="00CC58B6" w:rsidRPr="000B5F23" w:rsidRDefault="00CC58B6" w:rsidP="00ED6125">
            <w:pPr>
              <w:pStyle w:val="13"/>
              <w:rPr>
                <w:rFonts w:eastAsia="Calibri"/>
              </w:rPr>
            </w:pPr>
            <w:r w:rsidRPr="00036353">
              <w:rPr>
                <w:highlight w:val="red"/>
              </w:rPr>
              <w:t>DOCTYPE</w:t>
            </w:r>
          </w:p>
        </w:tc>
        <w:tc>
          <w:tcPr>
            <w:tcW w:w="709" w:type="dxa"/>
            <w:tcBorders>
              <w:top w:val="single" w:sz="6" w:space="0" w:color="auto"/>
              <w:bottom w:val="single" w:sz="6" w:space="0" w:color="auto"/>
            </w:tcBorders>
            <w:shd w:val="clear" w:color="auto" w:fill="auto"/>
          </w:tcPr>
          <w:p w14:paraId="35C41E51" w14:textId="77777777" w:rsidR="00CC58B6" w:rsidRPr="000B5F23" w:rsidRDefault="00CC58B6" w:rsidP="00ED6125">
            <w:pPr>
              <w:pStyle w:val="13"/>
            </w:pPr>
            <w:r w:rsidRPr="000B5F23">
              <w:t>Num</w:t>
            </w:r>
          </w:p>
        </w:tc>
        <w:tc>
          <w:tcPr>
            <w:tcW w:w="708" w:type="dxa"/>
            <w:tcBorders>
              <w:top w:val="single" w:sz="6" w:space="0" w:color="auto"/>
              <w:bottom w:val="single" w:sz="6" w:space="0" w:color="auto"/>
            </w:tcBorders>
            <w:shd w:val="clear" w:color="auto" w:fill="auto"/>
            <w:noWrap/>
          </w:tcPr>
          <w:p w14:paraId="3FCBC991" w14:textId="77777777" w:rsidR="00CC58B6" w:rsidRPr="00876621" w:rsidRDefault="00CC58B6" w:rsidP="00ED6125">
            <w:pPr>
              <w:pStyle w:val="13"/>
            </w:pPr>
            <w:r>
              <w:t>1</w:t>
            </w:r>
          </w:p>
        </w:tc>
        <w:tc>
          <w:tcPr>
            <w:tcW w:w="839" w:type="dxa"/>
            <w:tcBorders>
              <w:top w:val="single" w:sz="6" w:space="0" w:color="auto"/>
              <w:bottom w:val="single" w:sz="6" w:space="0" w:color="auto"/>
            </w:tcBorders>
            <w:shd w:val="clear" w:color="auto" w:fill="auto"/>
          </w:tcPr>
          <w:p w14:paraId="080085BD" w14:textId="77777777" w:rsidR="00CC58B6" w:rsidRPr="000B5F23" w:rsidRDefault="00CC58B6" w:rsidP="00ED6125">
            <w:pPr>
              <w:pStyle w:val="13"/>
            </w:pPr>
            <w:r w:rsidRPr="000B5F23">
              <w:t>О</w:t>
            </w:r>
          </w:p>
        </w:tc>
        <w:tc>
          <w:tcPr>
            <w:tcW w:w="2280" w:type="dxa"/>
            <w:tcBorders>
              <w:top w:val="single" w:sz="6" w:space="0" w:color="auto"/>
              <w:bottom w:val="single" w:sz="6" w:space="0" w:color="auto"/>
            </w:tcBorders>
            <w:shd w:val="clear" w:color="auto" w:fill="auto"/>
          </w:tcPr>
          <w:p w14:paraId="171750C5" w14:textId="77777777" w:rsidR="00CC58B6" w:rsidRPr="000B5F23" w:rsidRDefault="00CC58B6" w:rsidP="00ED6125">
            <w:pPr>
              <w:pStyle w:val="13"/>
            </w:pPr>
            <w:r w:rsidRPr="000B5F23">
              <w:t xml:space="preserve">Тип документа, удостоверяющего </w:t>
            </w:r>
            <w:r w:rsidRPr="001431D6">
              <w:rPr>
                <w:rStyle w:val="afff2"/>
                <w:rFonts w:eastAsia="MS Mincho"/>
                <w:b w:val="0"/>
              </w:rPr>
              <w:t>статус представителя</w:t>
            </w:r>
          </w:p>
        </w:tc>
        <w:tc>
          <w:tcPr>
            <w:tcW w:w="2305" w:type="dxa"/>
            <w:tcBorders>
              <w:top w:val="single" w:sz="6" w:space="0" w:color="auto"/>
              <w:bottom w:val="single" w:sz="6" w:space="0" w:color="auto"/>
            </w:tcBorders>
            <w:shd w:val="clear" w:color="auto" w:fill="auto"/>
          </w:tcPr>
          <w:p w14:paraId="74825660" w14:textId="77777777" w:rsidR="00CC58B6" w:rsidRPr="00903829" w:rsidRDefault="00CC58B6" w:rsidP="00ED6125">
            <w:pPr>
              <w:pStyle w:val="13"/>
              <w:jc w:val="left"/>
              <w:rPr>
                <w:strike/>
              </w:rPr>
            </w:pPr>
            <w:r w:rsidRPr="00903829">
              <w:rPr>
                <w:strike/>
              </w:rPr>
              <w:t>1-ДУЛ родителя с информацией о ребенке</w:t>
            </w:r>
          </w:p>
          <w:p w14:paraId="4738A5A6" w14:textId="77777777" w:rsidR="00CC58B6" w:rsidRPr="00903829" w:rsidRDefault="00CC58B6" w:rsidP="00ED6125">
            <w:pPr>
              <w:pStyle w:val="13"/>
              <w:jc w:val="left"/>
              <w:rPr>
                <w:strike/>
              </w:rPr>
            </w:pPr>
            <w:r w:rsidRPr="00903829">
              <w:rPr>
                <w:strike/>
              </w:rPr>
              <w:t>2-Свидетельство о рождении</w:t>
            </w:r>
          </w:p>
          <w:p w14:paraId="6337A60C" w14:textId="77777777" w:rsidR="00CC58B6" w:rsidRPr="00903829" w:rsidRDefault="00CC58B6" w:rsidP="00ED6125">
            <w:pPr>
              <w:pStyle w:val="13"/>
              <w:jc w:val="left"/>
              <w:rPr>
                <w:strike/>
              </w:rPr>
            </w:pPr>
            <w:r w:rsidRPr="00903829">
              <w:rPr>
                <w:strike/>
              </w:rPr>
              <w:t>3-Свидетельство о государственной регистрации усыновления</w:t>
            </w:r>
          </w:p>
          <w:p w14:paraId="68EA04E8" w14:textId="77777777" w:rsidR="00CC58B6" w:rsidRPr="00903829" w:rsidRDefault="00CC58B6" w:rsidP="00ED6125">
            <w:pPr>
              <w:pStyle w:val="13"/>
              <w:jc w:val="left"/>
              <w:rPr>
                <w:strike/>
              </w:rPr>
            </w:pPr>
            <w:r w:rsidRPr="00903829">
              <w:rPr>
                <w:strike/>
              </w:rPr>
              <w:t>4-Удостоверение/ Акт о назначении опекуна (попечителя)</w:t>
            </w:r>
          </w:p>
          <w:p w14:paraId="56BFE144" w14:textId="77777777" w:rsidR="00903829" w:rsidRDefault="00CC58B6" w:rsidP="00903829">
            <w:pPr>
              <w:pStyle w:val="13"/>
              <w:jc w:val="left"/>
              <w:rPr>
                <w:strike/>
              </w:rPr>
            </w:pPr>
            <w:r w:rsidRPr="00903829">
              <w:rPr>
                <w:strike/>
              </w:rPr>
              <w:t>5-Доверенность</w:t>
            </w:r>
          </w:p>
          <w:p w14:paraId="43CCA667" w14:textId="77777777" w:rsidR="00903829" w:rsidRPr="00903829" w:rsidRDefault="00903829" w:rsidP="00903829">
            <w:pPr>
              <w:pStyle w:val="13"/>
              <w:jc w:val="left"/>
              <w:rPr>
                <w:highlight w:val="red"/>
              </w:rPr>
            </w:pPr>
            <w:r w:rsidRPr="00903829">
              <w:rPr>
                <w:highlight w:val="red"/>
              </w:rPr>
              <w:t>1 - Свидетельство о рождении</w:t>
            </w:r>
          </w:p>
          <w:p w14:paraId="1D188E91" w14:textId="77777777" w:rsidR="00903829" w:rsidRPr="00903829" w:rsidRDefault="00903829" w:rsidP="00903829">
            <w:pPr>
              <w:pStyle w:val="13"/>
              <w:jc w:val="left"/>
              <w:rPr>
                <w:highlight w:val="red"/>
              </w:rPr>
            </w:pPr>
            <w:r w:rsidRPr="00903829">
              <w:rPr>
                <w:highlight w:val="red"/>
              </w:rPr>
              <w:t>2 - Акт органа опеки и попечительства о назначении опекуна</w:t>
            </w:r>
          </w:p>
          <w:p w14:paraId="04B80150" w14:textId="77777777" w:rsidR="00903829" w:rsidRDefault="00903829" w:rsidP="00903829">
            <w:pPr>
              <w:pStyle w:val="13"/>
              <w:jc w:val="left"/>
            </w:pPr>
            <w:r w:rsidRPr="00903829">
              <w:rPr>
                <w:highlight w:val="red"/>
              </w:rPr>
              <w:t>3 - Акт органа опеки и попечительства о назначении попечителя</w:t>
            </w:r>
          </w:p>
          <w:p w14:paraId="74CB1D5B" w14:textId="3EF508D3" w:rsidR="00AB67E5" w:rsidRPr="00903829" w:rsidRDefault="00AB67E5" w:rsidP="00903829">
            <w:pPr>
              <w:pStyle w:val="13"/>
              <w:jc w:val="left"/>
            </w:pPr>
            <w:r w:rsidRPr="00AB67E5">
              <w:rPr>
                <w:highlight w:val="red"/>
              </w:rPr>
              <w:t>5 – Свидетельство об усыновлении</w:t>
            </w:r>
          </w:p>
        </w:tc>
      </w:tr>
      <w:tr w:rsidR="00CC58B6" w:rsidRPr="000B5F23" w14:paraId="10676521" w14:textId="77777777" w:rsidTr="001431D6">
        <w:tc>
          <w:tcPr>
            <w:tcW w:w="1696" w:type="dxa"/>
            <w:tcBorders>
              <w:top w:val="single" w:sz="6" w:space="0" w:color="auto"/>
              <w:bottom w:val="single" w:sz="6" w:space="0" w:color="auto"/>
            </w:tcBorders>
            <w:shd w:val="clear" w:color="auto" w:fill="auto"/>
            <w:noWrap/>
          </w:tcPr>
          <w:p w14:paraId="3309B5D0" w14:textId="77777777" w:rsidR="00CC58B6" w:rsidRPr="000B5F23" w:rsidRDefault="00CC58B6" w:rsidP="00ED6125">
            <w:pPr>
              <w:pStyle w:val="13"/>
              <w:rPr>
                <w:rFonts w:eastAsia="Calibri"/>
              </w:rPr>
            </w:pPr>
          </w:p>
        </w:tc>
        <w:tc>
          <w:tcPr>
            <w:tcW w:w="1843" w:type="dxa"/>
            <w:tcBorders>
              <w:top w:val="single" w:sz="6" w:space="0" w:color="auto"/>
              <w:bottom w:val="single" w:sz="6" w:space="0" w:color="auto"/>
            </w:tcBorders>
            <w:shd w:val="clear" w:color="auto" w:fill="auto"/>
            <w:noWrap/>
          </w:tcPr>
          <w:p w14:paraId="1690CCA0" w14:textId="77777777" w:rsidR="00CC58B6" w:rsidRPr="000B5F23" w:rsidRDefault="00CC58B6" w:rsidP="00ED6125">
            <w:pPr>
              <w:pStyle w:val="13"/>
              <w:rPr>
                <w:rFonts w:eastAsia="Calibri"/>
              </w:rPr>
            </w:pPr>
            <w:r w:rsidRPr="000B5F23">
              <w:t>DOCSER</w:t>
            </w:r>
          </w:p>
        </w:tc>
        <w:tc>
          <w:tcPr>
            <w:tcW w:w="709" w:type="dxa"/>
            <w:tcBorders>
              <w:top w:val="single" w:sz="6" w:space="0" w:color="auto"/>
              <w:bottom w:val="single" w:sz="6" w:space="0" w:color="auto"/>
            </w:tcBorders>
            <w:shd w:val="clear" w:color="auto" w:fill="auto"/>
          </w:tcPr>
          <w:p w14:paraId="4C06C45B" w14:textId="77777777" w:rsidR="00CC58B6" w:rsidRPr="000B5F23" w:rsidRDefault="00CC58B6" w:rsidP="00ED6125">
            <w:pPr>
              <w:pStyle w:val="13"/>
            </w:pPr>
            <w:r w:rsidRPr="000B5F23">
              <w:t>Char</w:t>
            </w:r>
          </w:p>
        </w:tc>
        <w:tc>
          <w:tcPr>
            <w:tcW w:w="708" w:type="dxa"/>
            <w:tcBorders>
              <w:top w:val="single" w:sz="6" w:space="0" w:color="auto"/>
              <w:bottom w:val="single" w:sz="6" w:space="0" w:color="auto"/>
            </w:tcBorders>
            <w:shd w:val="clear" w:color="auto" w:fill="auto"/>
            <w:noWrap/>
          </w:tcPr>
          <w:p w14:paraId="3AA7B3AC" w14:textId="77777777" w:rsidR="00CC58B6" w:rsidRPr="000B5F23" w:rsidRDefault="00CC58B6" w:rsidP="00ED6125">
            <w:pPr>
              <w:pStyle w:val="13"/>
            </w:pPr>
            <w:r w:rsidRPr="000B5F23">
              <w:t>10</w:t>
            </w:r>
          </w:p>
        </w:tc>
        <w:tc>
          <w:tcPr>
            <w:tcW w:w="839" w:type="dxa"/>
            <w:tcBorders>
              <w:top w:val="single" w:sz="6" w:space="0" w:color="auto"/>
              <w:bottom w:val="single" w:sz="6" w:space="0" w:color="auto"/>
            </w:tcBorders>
            <w:shd w:val="clear" w:color="auto" w:fill="auto"/>
          </w:tcPr>
          <w:p w14:paraId="4EA49471" w14:textId="77777777" w:rsidR="00CC58B6" w:rsidRPr="000B5F23" w:rsidRDefault="00CC58B6" w:rsidP="00ED6125">
            <w:pPr>
              <w:pStyle w:val="13"/>
            </w:pPr>
            <w:r w:rsidRPr="000B5F23">
              <w:t>У</w:t>
            </w:r>
          </w:p>
        </w:tc>
        <w:tc>
          <w:tcPr>
            <w:tcW w:w="2280" w:type="dxa"/>
            <w:tcBorders>
              <w:top w:val="single" w:sz="6" w:space="0" w:color="auto"/>
              <w:bottom w:val="single" w:sz="6" w:space="0" w:color="auto"/>
            </w:tcBorders>
            <w:shd w:val="clear" w:color="auto" w:fill="auto"/>
          </w:tcPr>
          <w:p w14:paraId="1ADF8D6B" w14:textId="77777777" w:rsidR="00CC58B6" w:rsidRPr="000B5F23" w:rsidRDefault="00CC58B6" w:rsidP="00ED6125">
            <w:pPr>
              <w:pStyle w:val="13"/>
            </w:pPr>
            <w:r w:rsidRPr="000B5F23">
              <w:t>Серия документа</w:t>
            </w:r>
          </w:p>
        </w:tc>
        <w:tc>
          <w:tcPr>
            <w:tcW w:w="2305" w:type="dxa"/>
            <w:tcBorders>
              <w:top w:val="single" w:sz="6" w:space="0" w:color="auto"/>
              <w:bottom w:val="single" w:sz="6" w:space="0" w:color="auto"/>
            </w:tcBorders>
            <w:shd w:val="clear" w:color="auto" w:fill="auto"/>
          </w:tcPr>
          <w:p w14:paraId="0D40F799" w14:textId="77777777" w:rsidR="00CC58B6" w:rsidRPr="000B5F23" w:rsidRDefault="00CC58B6" w:rsidP="00ED6125">
            <w:pPr>
              <w:pStyle w:val="13"/>
            </w:pPr>
          </w:p>
        </w:tc>
      </w:tr>
      <w:tr w:rsidR="00CC58B6" w:rsidRPr="000B5F23" w14:paraId="4AD7EF65" w14:textId="77777777" w:rsidTr="001431D6">
        <w:tc>
          <w:tcPr>
            <w:tcW w:w="1696" w:type="dxa"/>
            <w:tcBorders>
              <w:top w:val="single" w:sz="6" w:space="0" w:color="auto"/>
              <w:bottom w:val="single" w:sz="6" w:space="0" w:color="auto"/>
            </w:tcBorders>
            <w:shd w:val="clear" w:color="auto" w:fill="auto"/>
            <w:noWrap/>
          </w:tcPr>
          <w:p w14:paraId="699F4D78" w14:textId="77777777" w:rsidR="00CC58B6" w:rsidRPr="000B5F23" w:rsidRDefault="00CC58B6" w:rsidP="00ED6125">
            <w:pPr>
              <w:pStyle w:val="13"/>
              <w:rPr>
                <w:rFonts w:eastAsia="Calibri"/>
              </w:rPr>
            </w:pPr>
          </w:p>
        </w:tc>
        <w:tc>
          <w:tcPr>
            <w:tcW w:w="1843" w:type="dxa"/>
            <w:tcBorders>
              <w:top w:val="single" w:sz="6" w:space="0" w:color="auto"/>
              <w:bottom w:val="single" w:sz="6" w:space="0" w:color="auto"/>
            </w:tcBorders>
            <w:shd w:val="clear" w:color="auto" w:fill="auto"/>
            <w:noWrap/>
          </w:tcPr>
          <w:p w14:paraId="1F6BF46C" w14:textId="77777777" w:rsidR="00CC58B6" w:rsidRPr="000B5F23" w:rsidRDefault="00CC58B6" w:rsidP="00ED6125">
            <w:pPr>
              <w:pStyle w:val="13"/>
              <w:rPr>
                <w:rFonts w:eastAsia="Calibri"/>
              </w:rPr>
            </w:pPr>
            <w:r w:rsidRPr="000B5F23">
              <w:t>DOCNUM</w:t>
            </w:r>
          </w:p>
        </w:tc>
        <w:tc>
          <w:tcPr>
            <w:tcW w:w="709" w:type="dxa"/>
            <w:tcBorders>
              <w:top w:val="single" w:sz="6" w:space="0" w:color="auto"/>
              <w:bottom w:val="single" w:sz="6" w:space="0" w:color="auto"/>
            </w:tcBorders>
            <w:shd w:val="clear" w:color="auto" w:fill="auto"/>
          </w:tcPr>
          <w:p w14:paraId="0B8CA86E" w14:textId="77777777" w:rsidR="00CC58B6" w:rsidRPr="000B5F23" w:rsidRDefault="00CC58B6" w:rsidP="00ED6125">
            <w:pPr>
              <w:pStyle w:val="13"/>
            </w:pPr>
            <w:r w:rsidRPr="000B5F23">
              <w:t>Char</w:t>
            </w:r>
          </w:p>
        </w:tc>
        <w:tc>
          <w:tcPr>
            <w:tcW w:w="708" w:type="dxa"/>
            <w:tcBorders>
              <w:top w:val="single" w:sz="6" w:space="0" w:color="auto"/>
              <w:bottom w:val="single" w:sz="6" w:space="0" w:color="auto"/>
            </w:tcBorders>
            <w:shd w:val="clear" w:color="auto" w:fill="auto"/>
            <w:noWrap/>
          </w:tcPr>
          <w:p w14:paraId="2E264B98" w14:textId="77777777" w:rsidR="00CC58B6" w:rsidRPr="000B5F23" w:rsidRDefault="00CC58B6" w:rsidP="00ED6125">
            <w:pPr>
              <w:pStyle w:val="13"/>
            </w:pPr>
            <w:r w:rsidRPr="000B5F23">
              <w:t>20</w:t>
            </w:r>
          </w:p>
        </w:tc>
        <w:tc>
          <w:tcPr>
            <w:tcW w:w="839" w:type="dxa"/>
            <w:tcBorders>
              <w:top w:val="single" w:sz="6" w:space="0" w:color="auto"/>
              <w:bottom w:val="single" w:sz="6" w:space="0" w:color="auto"/>
            </w:tcBorders>
            <w:shd w:val="clear" w:color="auto" w:fill="auto"/>
          </w:tcPr>
          <w:p w14:paraId="0E2ED293" w14:textId="77777777" w:rsidR="00CC58B6" w:rsidRPr="000B5F23" w:rsidRDefault="00CC58B6" w:rsidP="00ED6125">
            <w:pPr>
              <w:pStyle w:val="13"/>
            </w:pPr>
            <w:r w:rsidRPr="000B5F23">
              <w:t>О</w:t>
            </w:r>
          </w:p>
        </w:tc>
        <w:tc>
          <w:tcPr>
            <w:tcW w:w="2280" w:type="dxa"/>
            <w:tcBorders>
              <w:top w:val="single" w:sz="6" w:space="0" w:color="auto"/>
              <w:bottom w:val="single" w:sz="6" w:space="0" w:color="auto"/>
            </w:tcBorders>
            <w:shd w:val="clear" w:color="auto" w:fill="auto"/>
          </w:tcPr>
          <w:p w14:paraId="35510867" w14:textId="77777777" w:rsidR="00CC58B6" w:rsidRPr="000B5F23" w:rsidRDefault="00CC58B6" w:rsidP="00ED6125">
            <w:pPr>
              <w:pStyle w:val="13"/>
            </w:pPr>
            <w:r w:rsidRPr="000B5F23">
              <w:t>Номер документа</w:t>
            </w:r>
          </w:p>
        </w:tc>
        <w:tc>
          <w:tcPr>
            <w:tcW w:w="2305" w:type="dxa"/>
            <w:tcBorders>
              <w:top w:val="single" w:sz="6" w:space="0" w:color="auto"/>
              <w:bottom w:val="single" w:sz="6" w:space="0" w:color="auto"/>
            </w:tcBorders>
            <w:shd w:val="clear" w:color="auto" w:fill="auto"/>
          </w:tcPr>
          <w:p w14:paraId="00BC1756" w14:textId="77777777" w:rsidR="00CC58B6" w:rsidRPr="000B5F23" w:rsidRDefault="00CC58B6" w:rsidP="00ED6125">
            <w:pPr>
              <w:pStyle w:val="13"/>
            </w:pPr>
          </w:p>
        </w:tc>
      </w:tr>
      <w:tr w:rsidR="00CC58B6" w:rsidRPr="000B5F23" w14:paraId="24385D3F" w14:textId="77777777" w:rsidTr="001431D6">
        <w:tc>
          <w:tcPr>
            <w:tcW w:w="1696" w:type="dxa"/>
            <w:tcBorders>
              <w:top w:val="single" w:sz="6" w:space="0" w:color="auto"/>
              <w:bottom w:val="single" w:sz="6" w:space="0" w:color="auto"/>
            </w:tcBorders>
            <w:shd w:val="clear" w:color="auto" w:fill="auto"/>
            <w:noWrap/>
          </w:tcPr>
          <w:p w14:paraId="5907D586" w14:textId="77777777" w:rsidR="00CC58B6" w:rsidRPr="000B5F23" w:rsidRDefault="00CC58B6" w:rsidP="00ED6125">
            <w:pPr>
              <w:pStyle w:val="13"/>
              <w:rPr>
                <w:rFonts w:eastAsia="Calibri"/>
              </w:rPr>
            </w:pPr>
          </w:p>
        </w:tc>
        <w:tc>
          <w:tcPr>
            <w:tcW w:w="1843" w:type="dxa"/>
            <w:tcBorders>
              <w:top w:val="single" w:sz="6" w:space="0" w:color="auto"/>
              <w:bottom w:val="single" w:sz="6" w:space="0" w:color="auto"/>
            </w:tcBorders>
            <w:shd w:val="clear" w:color="auto" w:fill="auto"/>
            <w:noWrap/>
          </w:tcPr>
          <w:p w14:paraId="1C976733" w14:textId="77777777" w:rsidR="00CC58B6" w:rsidRPr="000B5F23" w:rsidRDefault="00CC58B6" w:rsidP="00ED6125">
            <w:pPr>
              <w:pStyle w:val="13"/>
              <w:rPr>
                <w:rFonts w:eastAsia="Calibri"/>
              </w:rPr>
            </w:pPr>
            <w:r w:rsidRPr="000B5F23">
              <w:t>DOCDATE</w:t>
            </w:r>
          </w:p>
        </w:tc>
        <w:tc>
          <w:tcPr>
            <w:tcW w:w="709" w:type="dxa"/>
            <w:tcBorders>
              <w:top w:val="single" w:sz="6" w:space="0" w:color="auto"/>
              <w:bottom w:val="single" w:sz="6" w:space="0" w:color="auto"/>
            </w:tcBorders>
            <w:shd w:val="clear" w:color="auto" w:fill="auto"/>
          </w:tcPr>
          <w:p w14:paraId="775ECA1E" w14:textId="77777777" w:rsidR="00CC58B6" w:rsidRPr="000B5F23" w:rsidRDefault="00CC58B6" w:rsidP="00ED6125">
            <w:pPr>
              <w:pStyle w:val="13"/>
            </w:pPr>
            <w:r w:rsidRPr="000B5F23">
              <w:t>Date</w:t>
            </w:r>
          </w:p>
        </w:tc>
        <w:tc>
          <w:tcPr>
            <w:tcW w:w="708" w:type="dxa"/>
            <w:tcBorders>
              <w:top w:val="single" w:sz="6" w:space="0" w:color="auto"/>
              <w:bottom w:val="single" w:sz="6" w:space="0" w:color="auto"/>
            </w:tcBorders>
            <w:shd w:val="clear" w:color="auto" w:fill="auto"/>
            <w:noWrap/>
          </w:tcPr>
          <w:p w14:paraId="0A7CE2C1" w14:textId="77777777" w:rsidR="00CC58B6" w:rsidRPr="000B5F23" w:rsidRDefault="00CC58B6" w:rsidP="00ED6125">
            <w:pPr>
              <w:pStyle w:val="13"/>
            </w:pPr>
          </w:p>
        </w:tc>
        <w:tc>
          <w:tcPr>
            <w:tcW w:w="839" w:type="dxa"/>
            <w:tcBorders>
              <w:top w:val="single" w:sz="6" w:space="0" w:color="auto"/>
              <w:bottom w:val="single" w:sz="6" w:space="0" w:color="auto"/>
            </w:tcBorders>
            <w:shd w:val="clear" w:color="auto" w:fill="auto"/>
          </w:tcPr>
          <w:p w14:paraId="7413B158" w14:textId="77777777" w:rsidR="00CC58B6" w:rsidRPr="000B5F23" w:rsidRDefault="00CC58B6" w:rsidP="00ED6125">
            <w:pPr>
              <w:pStyle w:val="13"/>
            </w:pPr>
            <w:r w:rsidRPr="000B5F23">
              <w:t>О</w:t>
            </w:r>
          </w:p>
        </w:tc>
        <w:tc>
          <w:tcPr>
            <w:tcW w:w="2280" w:type="dxa"/>
            <w:tcBorders>
              <w:top w:val="single" w:sz="6" w:space="0" w:color="auto"/>
              <w:bottom w:val="single" w:sz="6" w:space="0" w:color="auto"/>
            </w:tcBorders>
            <w:shd w:val="clear" w:color="auto" w:fill="auto"/>
          </w:tcPr>
          <w:p w14:paraId="328775C1" w14:textId="77777777" w:rsidR="00CC58B6" w:rsidRPr="000B5F23" w:rsidRDefault="00CC58B6" w:rsidP="00ED6125">
            <w:pPr>
              <w:pStyle w:val="13"/>
              <w:jc w:val="left"/>
            </w:pPr>
            <w:r w:rsidRPr="000B5F23">
              <w:t xml:space="preserve">Дата выдачи документа, удостоверяющего </w:t>
            </w:r>
            <w:r>
              <w:t>статус представителя ЗЛ</w:t>
            </w:r>
          </w:p>
        </w:tc>
        <w:tc>
          <w:tcPr>
            <w:tcW w:w="2305" w:type="dxa"/>
            <w:tcBorders>
              <w:top w:val="single" w:sz="6" w:space="0" w:color="auto"/>
              <w:bottom w:val="single" w:sz="6" w:space="0" w:color="auto"/>
            </w:tcBorders>
            <w:shd w:val="clear" w:color="auto" w:fill="auto"/>
          </w:tcPr>
          <w:p w14:paraId="11BD3F76" w14:textId="77777777" w:rsidR="00CC58B6" w:rsidRPr="000B5F23" w:rsidRDefault="00CC58B6" w:rsidP="00ED6125">
            <w:pPr>
              <w:pStyle w:val="13"/>
            </w:pPr>
          </w:p>
        </w:tc>
      </w:tr>
      <w:tr w:rsidR="008704C5" w:rsidRPr="000B5F23" w14:paraId="2B367D66" w14:textId="77777777" w:rsidTr="001431D6">
        <w:tc>
          <w:tcPr>
            <w:tcW w:w="1696" w:type="dxa"/>
            <w:tcBorders>
              <w:top w:val="single" w:sz="6" w:space="0" w:color="auto"/>
              <w:bottom w:val="single" w:sz="6" w:space="0" w:color="auto"/>
            </w:tcBorders>
            <w:shd w:val="clear" w:color="auto" w:fill="auto"/>
            <w:noWrap/>
          </w:tcPr>
          <w:p w14:paraId="1A4F7333" w14:textId="77777777" w:rsidR="008704C5" w:rsidRPr="000B5F23" w:rsidRDefault="008704C5" w:rsidP="001431D6">
            <w:pPr>
              <w:pStyle w:val="13"/>
              <w:rPr>
                <w:rFonts w:eastAsia="Calibri"/>
              </w:rPr>
            </w:pPr>
          </w:p>
        </w:tc>
        <w:tc>
          <w:tcPr>
            <w:tcW w:w="1843" w:type="dxa"/>
            <w:tcBorders>
              <w:top w:val="single" w:sz="6" w:space="0" w:color="auto"/>
              <w:bottom w:val="single" w:sz="6" w:space="0" w:color="auto"/>
            </w:tcBorders>
            <w:shd w:val="clear" w:color="auto" w:fill="auto"/>
            <w:noWrap/>
          </w:tcPr>
          <w:p w14:paraId="7503267E" w14:textId="77777777" w:rsidR="008704C5" w:rsidRPr="000B5F23" w:rsidRDefault="008704C5" w:rsidP="001431D6">
            <w:pPr>
              <w:pStyle w:val="13"/>
              <w:rPr>
                <w:lang w:val="en-US"/>
              </w:rPr>
            </w:pPr>
            <w:r w:rsidRPr="000B5F23">
              <w:t>DOC</w:t>
            </w:r>
            <w:r w:rsidRPr="000B5F23">
              <w:rPr>
                <w:lang w:val="en-US"/>
              </w:rPr>
              <w:t>EXP</w:t>
            </w:r>
          </w:p>
        </w:tc>
        <w:tc>
          <w:tcPr>
            <w:tcW w:w="709" w:type="dxa"/>
            <w:tcBorders>
              <w:top w:val="single" w:sz="6" w:space="0" w:color="auto"/>
              <w:bottom w:val="single" w:sz="6" w:space="0" w:color="auto"/>
            </w:tcBorders>
            <w:shd w:val="clear" w:color="auto" w:fill="auto"/>
          </w:tcPr>
          <w:p w14:paraId="14E8AE1B" w14:textId="77777777" w:rsidR="008704C5" w:rsidRPr="000B5F23" w:rsidRDefault="008704C5" w:rsidP="001431D6">
            <w:pPr>
              <w:pStyle w:val="13"/>
            </w:pPr>
            <w:r w:rsidRPr="000B5F23">
              <w:t>Date</w:t>
            </w:r>
          </w:p>
        </w:tc>
        <w:tc>
          <w:tcPr>
            <w:tcW w:w="708" w:type="dxa"/>
            <w:tcBorders>
              <w:top w:val="single" w:sz="6" w:space="0" w:color="auto"/>
              <w:bottom w:val="single" w:sz="6" w:space="0" w:color="auto"/>
            </w:tcBorders>
            <w:shd w:val="clear" w:color="auto" w:fill="auto"/>
            <w:noWrap/>
          </w:tcPr>
          <w:p w14:paraId="3D6BFEE0" w14:textId="77777777" w:rsidR="008704C5" w:rsidRPr="000B5F23" w:rsidRDefault="008704C5" w:rsidP="001431D6">
            <w:pPr>
              <w:pStyle w:val="13"/>
            </w:pPr>
          </w:p>
        </w:tc>
        <w:tc>
          <w:tcPr>
            <w:tcW w:w="839" w:type="dxa"/>
            <w:tcBorders>
              <w:top w:val="single" w:sz="6" w:space="0" w:color="auto"/>
              <w:bottom w:val="single" w:sz="6" w:space="0" w:color="auto"/>
            </w:tcBorders>
            <w:shd w:val="clear" w:color="auto" w:fill="auto"/>
          </w:tcPr>
          <w:p w14:paraId="731DB2A3" w14:textId="77777777" w:rsidR="008704C5" w:rsidRPr="000B5F23" w:rsidRDefault="008704C5" w:rsidP="001431D6">
            <w:pPr>
              <w:pStyle w:val="13"/>
            </w:pPr>
            <w:r w:rsidRPr="000B5F23">
              <w:t>У</w:t>
            </w:r>
          </w:p>
        </w:tc>
        <w:tc>
          <w:tcPr>
            <w:tcW w:w="2280" w:type="dxa"/>
            <w:tcBorders>
              <w:top w:val="single" w:sz="6" w:space="0" w:color="auto"/>
              <w:bottom w:val="single" w:sz="6" w:space="0" w:color="auto"/>
            </w:tcBorders>
            <w:shd w:val="clear" w:color="auto" w:fill="auto"/>
          </w:tcPr>
          <w:p w14:paraId="555AFA32" w14:textId="77777777" w:rsidR="008704C5" w:rsidRPr="000B5F23" w:rsidRDefault="008704C5" w:rsidP="001431D6">
            <w:pPr>
              <w:pStyle w:val="13"/>
            </w:pPr>
            <w:r w:rsidRPr="000B5F23">
              <w:t>Срок действия</w:t>
            </w:r>
          </w:p>
        </w:tc>
        <w:tc>
          <w:tcPr>
            <w:tcW w:w="2305" w:type="dxa"/>
            <w:tcBorders>
              <w:top w:val="single" w:sz="6" w:space="0" w:color="auto"/>
              <w:bottom w:val="single" w:sz="6" w:space="0" w:color="auto"/>
            </w:tcBorders>
            <w:shd w:val="clear" w:color="auto" w:fill="auto"/>
          </w:tcPr>
          <w:p w14:paraId="1E3D280F" w14:textId="77777777" w:rsidR="008704C5" w:rsidRPr="000B5F23" w:rsidRDefault="008704C5" w:rsidP="001431D6">
            <w:pPr>
              <w:pStyle w:val="13"/>
              <w:jc w:val="left"/>
            </w:pPr>
          </w:p>
        </w:tc>
      </w:tr>
      <w:tr w:rsidR="00701B3A" w:rsidRPr="000B5F23" w14:paraId="765CEB66" w14:textId="77777777" w:rsidTr="001431D6">
        <w:tc>
          <w:tcPr>
            <w:tcW w:w="1696" w:type="dxa"/>
            <w:tcBorders>
              <w:top w:val="single" w:sz="6" w:space="0" w:color="auto"/>
              <w:bottom w:val="single" w:sz="6" w:space="0" w:color="auto"/>
            </w:tcBorders>
            <w:shd w:val="clear" w:color="auto" w:fill="auto"/>
            <w:noWrap/>
          </w:tcPr>
          <w:p w14:paraId="79878987" w14:textId="77777777" w:rsidR="00701B3A" w:rsidRPr="000B5F23" w:rsidRDefault="00701B3A" w:rsidP="001431D6">
            <w:pPr>
              <w:pStyle w:val="13"/>
              <w:rPr>
                <w:rFonts w:eastAsia="Calibri"/>
              </w:rPr>
            </w:pPr>
          </w:p>
        </w:tc>
        <w:tc>
          <w:tcPr>
            <w:tcW w:w="1843" w:type="dxa"/>
            <w:tcBorders>
              <w:top w:val="single" w:sz="6" w:space="0" w:color="auto"/>
              <w:bottom w:val="single" w:sz="6" w:space="0" w:color="auto"/>
            </w:tcBorders>
            <w:shd w:val="clear" w:color="auto" w:fill="auto"/>
            <w:noWrap/>
          </w:tcPr>
          <w:p w14:paraId="5FB3F707" w14:textId="72EA1C0B" w:rsidR="00701B3A" w:rsidRPr="003A59A2" w:rsidRDefault="000E145C" w:rsidP="001431D6">
            <w:pPr>
              <w:pStyle w:val="13"/>
              <w:rPr>
                <w:lang w:val="en-US"/>
              </w:rPr>
            </w:pPr>
            <w:r w:rsidRPr="003A59A2">
              <w:rPr>
                <w:lang w:val="en-US"/>
              </w:rPr>
              <w:t>NAME_VP</w:t>
            </w:r>
          </w:p>
        </w:tc>
        <w:tc>
          <w:tcPr>
            <w:tcW w:w="709" w:type="dxa"/>
            <w:tcBorders>
              <w:top w:val="single" w:sz="6" w:space="0" w:color="auto"/>
              <w:bottom w:val="single" w:sz="6" w:space="0" w:color="auto"/>
            </w:tcBorders>
            <w:shd w:val="clear" w:color="auto" w:fill="auto"/>
          </w:tcPr>
          <w:p w14:paraId="1618B278" w14:textId="1A42BF78" w:rsidR="00701B3A" w:rsidRPr="003A59A2" w:rsidRDefault="000E145C" w:rsidP="001431D6">
            <w:pPr>
              <w:pStyle w:val="13"/>
              <w:rPr>
                <w:lang w:val="en-US"/>
              </w:rPr>
            </w:pPr>
            <w:r w:rsidRPr="003A59A2">
              <w:rPr>
                <w:lang w:val="en-US"/>
              </w:rPr>
              <w:t>Char</w:t>
            </w:r>
          </w:p>
        </w:tc>
        <w:tc>
          <w:tcPr>
            <w:tcW w:w="708" w:type="dxa"/>
            <w:tcBorders>
              <w:top w:val="single" w:sz="6" w:space="0" w:color="auto"/>
              <w:bottom w:val="single" w:sz="6" w:space="0" w:color="auto"/>
            </w:tcBorders>
            <w:shd w:val="clear" w:color="auto" w:fill="auto"/>
            <w:noWrap/>
          </w:tcPr>
          <w:p w14:paraId="4C8360C9" w14:textId="0DB8209C" w:rsidR="00701B3A" w:rsidRPr="003A59A2" w:rsidRDefault="000E145C" w:rsidP="001431D6">
            <w:pPr>
              <w:pStyle w:val="13"/>
              <w:rPr>
                <w:lang w:val="en-US"/>
              </w:rPr>
            </w:pPr>
            <w:r w:rsidRPr="003A59A2">
              <w:rPr>
                <w:lang w:val="en-US"/>
              </w:rPr>
              <w:t>100</w:t>
            </w:r>
          </w:p>
        </w:tc>
        <w:tc>
          <w:tcPr>
            <w:tcW w:w="839" w:type="dxa"/>
            <w:tcBorders>
              <w:top w:val="single" w:sz="6" w:space="0" w:color="auto"/>
              <w:bottom w:val="single" w:sz="6" w:space="0" w:color="auto"/>
            </w:tcBorders>
            <w:shd w:val="clear" w:color="auto" w:fill="auto"/>
          </w:tcPr>
          <w:p w14:paraId="6724EBE3" w14:textId="6BC7B51F" w:rsidR="00701B3A" w:rsidRPr="003A59A2" w:rsidRDefault="000E145C" w:rsidP="001431D6">
            <w:pPr>
              <w:pStyle w:val="13"/>
            </w:pPr>
            <w:r w:rsidRPr="003A59A2">
              <w:t>Н</w:t>
            </w:r>
          </w:p>
        </w:tc>
        <w:tc>
          <w:tcPr>
            <w:tcW w:w="2280" w:type="dxa"/>
            <w:tcBorders>
              <w:top w:val="single" w:sz="6" w:space="0" w:color="auto"/>
              <w:bottom w:val="single" w:sz="6" w:space="0" w:color="auto"/>
            </w:tcBorders>
            <w:shd w:val="clear" w:color="auto" w:fill="auto"/>
          </w:tcPr>
          <w:p w14:paraId="0E7A60C0" w14:textId="131BB96F" w:rsidR="00701B3A" w:rsidRPr="003A59A2" w:rsidRDefault="000E145C" w:rsidP="001431D6">
            <w:pPr>
              <w:pStyle w:val="13"/>
            </w:pPr>
            <w:r w:rsidRPr="003A59A2">
              <w:t>Наименование органа, выдавшего документ</w:t>
            </w:r>
          </w:p>
        </w:tc>
        <w:tc>
          <w:tcPr>
            <w:tcW w:w="2305" w:type="dxa"/>
            <w:tcBorders>
              <w:top w:val="single" w:sz="6" w:space="0" w:color="auto"/>
              <w:bottom w:val="single" w:sz="6" w:space="0" w:color="auto"/>
            </w:tcBorders>
            <w:shd w:val="clear" w:color="auto" w:fill="auto"/>
          </w:tcPr>
          <w:p w14:paraId="07DE4DD7" w14:textId="77777777" w:rsidR="00701B3A" w:rsidRPr="000E145C" w:rsidRDefault="00701B3A" w:rsidP="001431D6">
            <w:pPr>
              <w:pStyle w:val="13"/>
              <w:jc w:val="left"/>
              <w:rPr>
                <w:highlight w:val="red"/>
              </w:rPr>
            </w:pPr>
          </w:p>
        </w:tc>
      </w:tr>
      <w:tr w:rsidR="008704C5" w:rsidRPr="000B5F23" w14:paraId="699497E2" w14:textId="77777777" w:rsidTr="001431D6">
        <w:tblPrEx>
          <w:tblLook w:val="04A0" w:firstRow="1" w:lastRow="0" w:firstColumn="1" w:lastColumn="0" w:noHBand="0" w:noVBand="1"/>
        </w:tblPrEx>
        <w:tc>
          <w:tcPr>
            <w:tcW w:w="1696" w:type="dxa"/>
            <w:tcBorders>
              <w:top w:val="single" w:sz="6" w:space="0" w:color="auto"/>
            </w:tcBorders>
            <w:noWrap/>
          </w:tcPr>
          <w:p w14:paraId="0224A0E1" w14:textId="77777777" w:rsidR="008704C5" w:rsidRPr="000B5F23" w:rsidRDefault="008704C5" w:rsidP="001431D6">
            <w:pPr>
              <w:pStyle w:val="13"/>
              <w:rPr>
                <w:rFonts w:eastAsia="Calibri"/>
              </w:rPr>
            </w:pPr>
          </w:p>
        </w:tc>
        <w:tc>
          <w:tcPr>
            <w:tcW w:w="1843" w:type="dxa"/>
            <w:tcBorders>
              <w:top w:val="single" w:sz="6" w:space="0" w:color="auto"/>
            </w:tcBorders>
            <w:noWrap/>
          </w:tcPr>
          <w:p w14:paraId="523C83CC" w14:textId="4899C6A7" w:rsidR="008704C5" w:rsidRPr="009F22C5" w:rsidRDefault="008704C5" w:rsidP="001431D6">
            <w:pPr>
              <w:pStyle w:val="13"/>
              <w:rPr>
                <w:highlight w:val="cyan"/>
                <w:lang w:val="en-US"/>
              </w:rPr>
            </w:pPr>
            <w:r w:rsidRPr="000E145C">
              <w:rPr>
                <w:lang w:val="en-US"/>
              </w:rPr>
              <w:t>CODE_VP</w:t>
            </w:r>
          </w:p>
        </w:tc>
        <w:tc>
          <w:tcPr>
            <w:tcW w:w="709" w:type="dxa"/>
            <w:tcBorders>
              <w:top w:val="single" w:sz="6" w:space="0" w:color="auto"/>
            </w:tcBorders>
          </w:tcPr>
          <w:p w14:paraId="7698FB74" w14:textId="5832ACBA" w:rsidR="008704C5" w:rsidRPr="00903829" w:rsidRDefault="008704C5" w:rsidP="001431D6">
            <w:pPr>
              <w:pStyle w:val="13"/>
              <w:rPr>
                <w:lang w:val="en-US"/>
              </w:rPr>
            </w:pPr>
            <w:r w:rsidRPr="00903829">
              <w:rPr>
                <w:lang w:val="en-US"/>
              </w:rPr>
              <w:t>Char</w:t>
            </w:r>
          </w:p>
        </w:tc>
        <w:tc>
          <w:tcPr>
            <w:tcW w:w="708" w:type="dxa"/>
            <w:tcBorders>
              <w:top w:val="single" w:sz="6" w:space="0" w:color="auto"/>
            </w:tcBorders>
            <w:noWrap/>
          </w:tcPr>
          <w:p w14:paraId="65F399E2" w14:textId="3307DE35" w:rsidR="008704C5" w:rsidRPr="00903829" w:rsidRDefault="008704C5" w:rsidP="001431D6">
            <w:pPr>
              <w:pStyle w:val="13"/>
            </w:pPr>
            <w:r w:rsidRPr="00903829">
              <w:t>7</w:t>
            </w:r>
          </w:p>
        </w:tc>
        <w:tc>
          <w:tcPr>
            <w:tcW w:w="839" w:type="dxa"/>
            <w:tcBorders>
              <w:top w:val="single" w:sz="6" w:space="0" w:color="auto"/>
            </w:tcBorders>
          </w:tcPr>
          <w:p w14:paraId="4D635FF9" w14:textId="0E1F4492" w:rsidR="008704C5" w:rsidRPr="00903829" w:rsidRDefault="0036317F" w:rsidP="0036317F">
            <w:pPr>
              <w:pStyle w:val="13"/>
              <w:rPr>
                <w:lang w:val="en-US"/>
              </w:rPr>
            </w:pPr>
            <w:r w:rsidRPr="00903829">
              <w:t>У</w:t>
            </w:r>
          </w:p>
        </w:tc>
        <w:tc>
          <w:tcPr>
            <w:tcW w:w="2280" w:type="dxa"/>
            <w:tcBorders>
              <w:top w:val="single" w:sz="6" w:space="0" w:color="auto"/>
            </w:tcBorders>
          </w:tcPr>
          <w:p w14:paraId="7865AA5F" w14:textId="5230BE78" w:rsidR="008704C5" w:rsidRPr="00903829" w:rsidRDefault="008704C5" w:rsidP="001431D6">
            <w:pPr>
              <w:pStyle w:val="13"/>
              <w:jc w:val="left"/>
            </w:pPr>
            <w:r w:rsidRPr="00903829">
              <w:t>Код подразделения, выдавшего ДУДЛ</w:t>
            </w:r>
          </w:p>
        </w:tc>
        <w:tc>
          <w:tcPr>
            <w:tcW w:w="2305" w:type="dxa"/>
            <w:tcBorders>
              <w:top w:val="single" w:sz="6" w:space="0" w:color="auto"/>
            </w:tcBorders>
          </w:tcPr>
          <w:p w14:paraId="6F45F353" w14:textId="24E87C31" w:rsidR="008704C5" w:rsidRPr="00903829" w:rsidRDefault="0036317F" w:rsidP="001431D6">
            <w:pPr>
              <w:pStyle w:val="13"/>
            </w:pPr>
            <w:r w:rsidRPr="00903829">
              <w:t>Обязательно, если тип ДУДЛ равен 14.</w:t>
            </w:r>
          </w:p>
        </w:tc>
      </w:tr>
    </w:tbl>
    <w:p w14:paraId="2A58168B" w14:textId="77777777" w:rsidR="00366EDB" w:rsidRDefault="00366EDB" w:rsidP="006C6F83">
      <w:pPr>
        <w:ind w:left="-851" w:firstLine="0"/>
        <w:jc w:val="left"/>
        <w:rPr>
          <w:rFonts w:ascii="Times New Roman" w:hAnsi="Times New Roman"/>
          <w:sz w:val="28"/>
          <w:szCs w:val="28"/>
        </w:rPr>
      </w:pPr>
    </w:p>
    <w:p w14:paraId="10659AA8" w14:textId="77777777" w:rsidR="00366EDB" w:rsidRPr="001F7384" w:rsidRDefault="00366EDB">
      <w:pPr>
        <w:ind w:left="-709"/>
        <w:jc w:val="left"/>
        <w:rPr>
          <w:rFonts w:ascii="Times New Roman" w:hAnsi="Times New Roman"/>
          <w:sz w:val="28"/>
          <w:szCs w:val="28"/>
        </w:rPr>
      </w:pPr>
    </w:p>
    <w:p w14:paraId="16CAFD72" w14:textId="77777777" w:rsidR="00EA5372" w:rsidRPr="001F7384" w:rsidRDefault="00EA5372">
      <w:pPr>
        <w:ind w:left="-709"/>
        <w:jc w:val="left"/>
        <w:rPr>
          <w:rFonts w:ascii="Times New Roman" w:hAnsi="Times New Roman"/>
          <w:sz w:val="28"/>
          <w:szCs w:val="28"/>
        </w:rPr>
      </w:pPr>
    </w:p>
    <w:p w14:paraId="0469CB4B" w14:textId="77777777" w:rsidR="00EA5372" w:rsidRPr="001F7384" w:rsidRDefault="00EA5372">
      <w:pPr>
        <w:ind w:left="-709"/>
        <w:jc w:val="left"/>
        <w:rPr>
          <w:rFonts w:ascii="Times New Roman" w:hAnsi="Times New Roman"/>
          <w:sz w:val="28"/>
          <w:szCs w:val="28"/>
        </w:rPr>
      </w:pPr>
    </w:p>
    <w:p w14:paraId="69A8BDA8" w14:textId="77777777" w:rsidR="00EA5372" w:rsidRPr="001F7384" w:rsidRDefault="00EA5372">
      <w:pPr>
        <w:ind w:left="-709"/>
        <w:jc w:val="left"/>
        <w:rPr>
          <w:rFonts w:ascii="Times New Roman" w:hAnsi="Times New Roman"/>
          <w:sz w:val="28"/>
          <w:szCs w:val="28"/>
        </w:rPr>
      </w:pPr>
    </w:p>
    <w:p w14:paraId="24EACF70" w14:textId="097DB20D" w:rsidR="00366EDB" w:rsidRPr="000A241F" w:rsidRDefault="00F950B5" w:rsidP="000A241F">
      <w:pPr>
        <w:pStyle w:val="31"/>
        <w:rPr>
          <w:b w:val="0"/>
        </w:rPr>
      </w:pPr>
      <w:r w:rsidRPr="000A241F">
        <w:rPr>
          <w:b w:val="0"/>
        </w:rPr>
        <w:t>Структура файла с протоколом ФЛК (f-файл)</w:t>
      </w:r>
    </w:p>
    <w:p w14:paraId="5F24BC33" w14:textId="77777777" w:rsidR="00366EDB" w:rsidRDefault="00F950B5">
      <w:pPr>
        <w:ind w:left="-851"/>
        <w:jc w:val="right"/>
        <w:rPr>
          <w:rFonts w:ascii="Times New Roman" w:hAnsi="Times New Roman"/>
          <w:sz w:val="28"/>
          <w:szCs w:val="28"/>
        </w:rPr>
      </w:pPr>
      <w:r>
        <w:rPr>
          <w:rFonts w:ascii="Times New Roman" w:hAnsi="Times New Roman"/>
          <w:sz w:val="28"/>
          <w:szCs w:val="28"/>
        </w:rPr>
        <w:t>Таблица 3</w:t>
      </w:r>
    </w:p>
    <w:tbl>
      <w:tblPr>
        <w:tblW w:w="0" w:type="auto"/>
        <w:tblInd w:w="-781" w:type="dxa"/>
        <w:tblLayout w:type="fixed"/>
        <w:tblCellMar>
          <w:top w:w="28" w:type="dxa"/>
          <w:left w:w="85" w:type="dxa"/>
          <w:bottom w:w="28" w:type="dxa"/>
          <w:right w:w="85" w:type="dxa"/>
        </w:tblCellMar>
        <w:tblLook w:val="04A0" w:firstRow="1" w:lastRow="0" w:firstColumn="1" w:lastColumn="0" w:noHBand="0" w:noVBand="1"/>
      </w:tblPr>
      <w:tblGrid>
        <w:gridCol w:w="1275"/>
        <w:gridCol w:w="1503"/>
        <w:gridCol w:w="756"/>
        <w:gridCol w:w="8"/>
        <w:gridCol w:w="567"/>
        <w:gridCol w:w="558"/>
        <w:gridCol w:w="8"/>
        <w:gridCol w:w="2409"/>
        <w:gridCol w:w="3578"/>
      </w:tblGrid>
      <w:tr w:rsidR="00366EDB" w14:paraId="343948C1" w14:textId="77777777">
        <w:trPr>
          <w:tblHeader/>
        </w:trPr>
        <w:tc>
          <w:tcPr>
            <w:tcW w:w="1275" w:type="dxa"/>
            <w:tcBorders>
              <w:top w:val="single" w:sz="4" w:space="0" w:color="000000"/>
              <w:left w:val="single" w:sz="4" w:space="0" w:color="000000"/>
              <w:bottom w:val="single" w:sz="4" w:space="0" w:color="000000"/>
              <w:right w:val="nil"/>
            </w:tcBorders>
            <w:shd w:val="clear" w:color="auto" w:fill="E0E0E0"/>
            <w:vAlign w:val="center"/>
          </w:tcPr>
          <w:p w14:paraId="1F54D96E" w14:textId="77777777" w:rsidR="00366EDB" w:rsidRDefault="00F950B5">
            <w:pPr>
              <w:suppressAutoHyphens/>
              <w:spacing w:line="100" w:lineRule="atLeast"/>
              <w:ind w:firstLine="0"/>
              <w:jc w:val="center"/>
              <w:rPr>
                <w:rFonts w:ascii="Times New Roman" w:eastAsia="SimSun" w:hAnsi="Times New Roman"/>
                <w:sz w:val="24"/>
                <w:szCs w:val="24"/>
                <w:lang w:eastAsia="ar-SA"/>
              </w:rPr>
            </w:pPr>
            <w:r>
              <w:rPr>
                <w:rFonts w:ascii="Times New Roman" w:eastAsia="SimSun" w:hAnsi="Times New Roman"/>
                <w:sz w:val="24"/>
                <w:szCs w:val="24"/>
                <w:lang w:eastAsia="ar-SA"/>
              </w:rPr>
              <w:t>Код элемента</w:t>
            </w:r>
          </w:p>
        </w:tc>
        <w:tc>
          <w:tcPr>
            <w:tcW w:w="1503" w:type="dxa"/>
            <w:tcBorders>
              <w:top w:val="single" w:sz="4" w:space="0" w:color="000000"/>
              <w:left w:val="single" w:sz="4" w:space="0" w:color="000000"/>
              <w:bottom w:val="single" w:sz="4" w:space="0" w:color="000000"/>
              <w:right w:val="nil"/>
            </w:tcBorders>
            <w:shd w:val="clear" w:color="auto" w:fill="E0E0E0"/>
            <w:vAlign w:val="center"/>
          </w:tcPr>
          <w:p w14:paraId="15260FD4" w14:textId="77777777" w:rsidR="00366EDB" w:rsidRDefault="00F950B5">
            <w:pPr>
              <w:suppressAutoHyphens/>
              <w:spacing w:line="100" w:lineRule="atLeast"/>
              <w:ind w:firstLine="0"/>
              <w:jc w:val="center"/>
              <w:rPr>
                <w:rFonts w:ascii="Times New Roman" w:eastAsia="SimSun" w:hAnsi="Times New Roman"/>
                <w:sz w:val="24"/>
                <w:szCs w:val="24"/>
                <w:lang w:eastAsia="ar-SA"/>
              </w:rPr>
            </w:pPr>
            <w:r>
              <w:rPr>
                <w:rFonts w:ascii="Times New Roman" w:eastAsia="SimSun" w:hAnsi="Times New Roman"/>
                <w:sz w:val="24"/>
                <w:szCs w:val="24"/>
                <w:lang w:eastAsia="ar-SA"/>
              </w:rPr>
              <w:t>Содержание элемента</w:t>
            </w:r>
          </w:p>
        </w:tc>
        <w:tc>
          <w:tcPr>
            <w:tcW w:w="756" w:type="dxa"/>
            <w:tcBorders>
              <w:top w:val="single" w:sz="4" w:space="0" w:color="000000"/>
              <w:left w:val="single" w:sz="4" w:space="0" w:color="000000"/>
              <w:bottom w:val="single" w:sz="4" w:space="0" w:color="000000"/>
              <w:right w:val="nil"/>
            </w:tcBorders>
            <w:shd w:val="clear" w:color="auto" w:fill="E0E0E0"/>
            <w:vAlign w:val="center"/>
          </w:tcPr>
          <w:p w14:paraId="7039FAB3" w14:textId="77777777" w:rsidR="00366EDB" w:rsidRDefault="00F950B5">
            <w:pPr>
              <w:suppressAutoHyphens/>
              <w:spacing w:line="100" w:lineRule="atLeast"/>
              <w:ind w:firstLine="0"/>
              <w:jc w:val="center"/>
              <w:rPr>
                <w:rFonts w:ascii="Times New Roman" w:eastAsia="SimSun" w:hAnsi="Times New Roman"/>
                <w:sz w:val="24"/>
                <w:szCs w:val="24"/>
                <w:lang w:eastAsia="ar-SA"/>
              </w:rPr>
            </w:pPr>
            <w:r>
              <w:rPr>
                <w:rFonts w:ascii="Times New Roman" w:eastAsia="SimSun" w:hAnsi="Times New Roman"/>
                <w:sz w:val="24"/>
                <w:szCs w:val="24"/>
                <w:lang w:eastAsia="ar-SA"/>
              </w:rPr>
              <w:t>Тип</w:t>
            </w:r>
          </w:p>
        </w:tc>
        <w:tc>
          <w:tcPr>
            <w:tcW w:w="574" w:type="dxa"/>
            <w:gridSpan w:val="2"/>
            <w:tcBorders>
              <w:top w:val="single" w:sz="4" w:space="0" w:color="000000"/>
              <w:left w:val="single" w:sz="4" w:space="0" w:color="000000"/>
              <w:bottom w:val="single" w:sz="4" w:space="0" w:color="000000"/>
              <w:right w:val="nil"/>
            </w:tcBorders>
            <w:shd w:val="clear" w:color="auto" w:fill="E0E0E0"/>
            <w:vAlign w:val="center"/>
          </w:tcPr>
          <w:p w14:paraId="7B539830" w14:textId="77777777" w:rsidR="00366EDB" w:rsidRDefault="00F950B5">
            <w:pPr>
              <w:suppressAutoHyphens/>
              <w:spacing w:line="100" w:lineRule="atLeast"/>
              <w:ind w:firstLine="0"/>
              <w:jc w:val="center"/>
              <w:rPr>
                <w:rFonts w:ascii="Times New Roman" w:eastAsia="SimSun" w:hAnsi="Times New Roman"/>
                <w:sz w:val="24"/>
                <w:szCs w:val="24"/>
                <w:lang w:eastAsia="ar-SA"/>
              </w:rPr>
            </w:pPr>
            <w:r>
              <w:rPr>
                <w:rFonts w:ascii="Times New Roman" w:eastAsia="SimSun" w:hAnsi="Times New Roman"/>
                <w:sz w:val="24"/>
                <w:szCs w:val="24"/>
                <w:lang w:eastAsia="ar-SA"/>
              </w:rPr>
              <w:t>Размер</w:t>
            </w:r>
          </w:p>
        </w:tc>
        <w:tc>
          <w:tcPr>
            <w:tcW w:w="566" w:type="dxa"/>
            <w:gridSpan w:val="2"/>
            <w:tcBorders>
              <w:top w:val="single" w:sz="4" w:space="0" w:color="000000"/>
              <w:left w:val="single" w:sz="4" w:space="0" w:color="000000"/>
              <w:bottom w:val="single" w:sz="4" w:space="0" w:color="000000"/>
              <w:right w:val="nil"/>
            </w:tcBorders>
            <w:shd w:val="clear" w:color="auto" w:fill="E0E0E0"/>
            <w:vAlign w:val="center"/>
          </w:tcPr>
          <w:p w14:paraId="510270AF" w14:textId="77777777" w:rsidR="00366EDB" w:rsidRDefault="00F950B5">
            <w:pPr>
              <w:suppressAutoHyphens/>
              <w:spacing w:line="100" w:lineRule="atLeast"/>
              <w:ind w:firstLine="0"/>
              <w:jc w:val="center"/>
              <w:rPr>
                <w:rFonts w:ascii="Times New Roman" w:eastAsia="SimSun" w:hAnsi="Times New Roman"/>
                <w:sz w:val="24"/>
                <w:szCs w:val="24"/>
                <w:lang w:eastAsia="ar-SA"/>
              </w:rPr>
            </w:pPr>
            <w:r>
              <w:rPr>
                <w:rFonts w:ascii="Times New Roman" w:eastAsia="SimSun" w:hAnsi="Times New Roman"/>
                <w:sz w:val="24"/>
                <w:szCs w:val="24"/>
                <w:lang w:eastAsia="ar-SA"/>
              </w:rPr>
              <w:t>Обяз</w:t>
            </w:r>
          </w:p>
        </w:tc>
        <w:tc>
          <w:tcPr>
            <w:tcW w:w="2409" w:type="dxa"/>
            <w:tcBorders>
              <w:top w:val="single" w:sz="4" w:space="0" w:color="000000"/>
              <w:left w:val="single" w:sz="4" w:space="0" w:color="000000"/>
              <w:bottom w:val="single" w:sz="4" w:space="0" w:color="000000"/>
              <w:right w:val="nil"/>
            </w:tcBorders>
            <w:shd w:val="clear" w:color="auto" w:fill="E0E0E0"/>
            <w:vAlign w:val="center"/>
          </w:tcPr>
          <w:p w14:paraId="65A9BE2B" w14:textId="77777777" w:rsidR="00366EDB" w:rsidRDefault="00F950B5">
            <w:pPr>
              <w:suppressAutoHyphens/>
              <w:spacing w:line="100" w:lineRule="atLeast"/>
              <w:ind w:firstLine="0"/>
              <w:jc w:val="center"/>
              <w:rPr>
                <w:rFonts w:ascii="Times New Roman" w:eastAsia="SimSun" w:hAnsi="Times New Roman"/>
                <w:sz w:val="24"/>
                <w:szCs w:val="24"/>
                <w:lang w:eastAsia="ar-SA"/>
              </w:rPr>
            </w:pPr>
            <w:r>
              <w:rPr>
                <w:rFonts w:ascii="Times New Roman" w:eastAsia="SimSun" w:hAnsi="Times New Roman"/>
                <w:sz w:val="24"/>
                <w:szCs w:val="24"/>
                <w:lang w:eastAsia="ar-SA"/>
              </w:rPr>
              <w:t>Наименование</w:t>
            </w:r>
          </w:p>
        </w:tc>
        <w:tc>
          <w:tcPr>
            <w:tcW w:w="3578" w:type="dxa"/>
            <w:tcBorders>
              <w:top w:val="single" w:sz="4" w:space="0" w:color="000000"/>
              <w:left w:val="single" w:sz="4" w:space="0" w:color="000000"/>
              <w:bottom w:val="single" w:sz="4" w:space="0" w:color="000000"/>
              <w:right w:val="single" w:sz="4" w:space="0" w:color="000000"/>
            </w:tcBorders>
            <w:shd w:val="clear" w:color="auto" w:fill="E0E0E0"/>
            <w:vAlign w:val="center"/>
          </w:tcPr>
          <w:p w14:paraId="3BF1543C" w14:textId="77777777" w:rsidR="00366EDB" w:rsidRDefault="00F950B5">
            <w:pPr>
              <w:suppressAutoHyphens/>
              <w:spacing w:line="100" w:lineRule="atLeast"/>
              <w:ind w:firstLine="0"/>
              <w:jc w:val="center"/>
              <w:rPr>
                <w:rFonts w:eastAsia="SimSun"/>
                <w:lang w:eastAsia="ar-SA"/>
              </w:rPr>
            </w:pPr>
            <w:r>
              <w:rPr>
                <w:rFonts w:ascii="Times New Roman" w:eastAsia="SimSun" w:hAnsi="Times New Roman"/>
                <w:sz w:val="24"/>
                <w:szCs w:val="24"/>
                <w:lang w:eastAsia="ar-SA"/>
              </w:rPr>
              <w:t>Дополнительная информация</w:t>
            </w:r>
          </w:p>
        </w:tc>
      </w:tr>
      <w:tr w:rsidR="00366EDB" w14:paraId="2FD19A69" w14:textId="77777777">
        <w:trPr>
          <w:trHeight w:val="323"/>
        </w:trPr>
        <w:tc>
          <w:tcPr>
            <w:tcW w:w="10661" w:type="dxa"/>
            <w:gridSpan w:val="9"/>
            <w:tcBorders>
              <w:top w:val="single" w:sz="4" w:space="0" w:color="000000"/>
              <w:left w:val="single" w:sz="4" w:space="0" w:color="000000"/>
              <w:bottom w:val="nil"/>
              <w:right w:val="single" w:sz="4" w:space="0" w:color="000000"/>
            </w:tcBorders>
          </w:tcPr>
          <w:p w14:paraId="14A8EE7B" w14:textId="77777777" w:rsidR="00366EDB" w:rsidRDefault="00F950B5">
            <w:pPr>
              <w:suppressAutoHyphens/>
              <w:spacing w:line="252" w:lineRule="auto"/>
              <w:ind w:firstLine="0"/>
              <w:jc w:val="left"/>
              <w:rPr>
                <w:rFonts w:eastAsia="SimSun"/>
                <w:lang w:eastAsia="ar-SA"/>
              </w:rPr>
            </w:pPr>
            <w:r>
              <w:rPr>
                <w:rFonts w:ascii="Times New Roman" w:eastAsia="SimSun" w:hAnsi="Times New Roman"/>
                <w:b/>
                <w:sz w:val="24"/>
                <w:szCs w:val="24"/>
                <w:lang w:eastAsia="ar-SA"/>
              </w:rPr>
              <w:t>Корневой элемент</w:t>
            </w:r>
          </w:p>
        </w:tc>
      </w:tr>
      <w:tr w:rsidR="00366EDB" w14:paraId="7712EEF4" w14:textId="77777777">
        <w:tc>
          <w:tcPr>
            <w:tcW w:w="1275" w:type="dxa"/>
            <w:tcBorders>
              <w:top w:val="single" w:sz="4" w:space="0" w:color="000000"/>
              <w:left w:val="single" w:sz="4" w:space="0" w:color="000000"/>
              <w:bottom w:val="single" w:sz="4" w:space="0" w:color="000000"/>
              <w:right w:val="nil"/>
            </w:tcBorders>
          </w:tcPr>
          <w:p w14:paraId="171D6AB0"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FLK_P</w:t>
            </w:r>
          </w:p>
        </w:tc>
        <w:tc>
          <w:tcPr>
            <w:tcW w:w="1503" w:type="dxa"/>
            <w:tcBorders>
              <w:top w:val="single" w:sz="4" w:space="0" w:color="000000"/>
              <w:left w:val="single" w:sz="4" w:space="0" w:color="000000"/>
              <w:bottom w:val="single" w:sz="4" w:space="0" w:color="000000"/>
              <w:right w:val="nil"/>
            </w:tcBorders>
          </w:tcPr>
          <w:p w14:paraId="5E92B2C9"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VERS</w:t>
            </w:r>
          </w:p>
        </w:tc>
        <w:tc>
          <w:tcPr>
            <w:tcW w:w="756" w:type="dxa"/>
            <w:tcBorders>
              <w:top w:val="single" w:sz="4" w:space="0" w:color="000000"/>
              <w:left w:val="single" w:sz="4" w:space="0" w:color="000000"/>
              <w:bottom w:val="single" w:sz="4" w:space="0" w:color="000000"/>
              <w:right w:val="nil"/>
            </w:tcBorders>
          </w:tcPr>
          <w:p w14:paraId="3CE1A27C"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Char</w:t>
            </w:r>
          </w:p>
        </w:tc>
        <w:tc>
          <w:tcPr>
            <w:tcW w:w="574" w:type="dxa"/>
            <w:gridSpan w:val="2"/>
            <w:tcBorders>
              <w:top w:val="single" w:sz="4" w:space="0" w:color="000000"/>
              <w:left w:val="single" w:sz="4" w:space="0" w:color="000000"/>
              <w:bottom w:val="single" w:sz="4" w:space="0" w:color="000000"/>
              <w:right w:val="nil"/>
            </w:tcBorders>
          </w:tcPr>
          <w:p w14:paraId="3723443E"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5</w:t>
            </w:r>
          </w:p>
        </w:tc>
        <w:tc>
          <w:tcPr>
            <w:tcW w:w="566" w:type="dxa"/>
            <w:gridSpan w:val="2"/>
            <w:tcBorders>
              <w:top w:val="single" w:sz="4" w:space="0" w:color="000000"/>
              <w:left w:val="single" w:sz="4" w:space="0" w:color="000000"/>
              <w:bottom w:val="single" w:sz="4" w:space="0" w:color="000000"/>
              <w:right w:val="nil"/>
            </w:tcBorders>
          </w:tcPr>
          <w:p w14:paraId="5EFDC627"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Н</w:t>
            </w:r>
          </w:p>
        </w:tc>
        <w:tc>
          <w:tcPr>
            <w:tcW w:w="2409" w:type="dxa"/>
            <w:tcBorders>
              <w:top w:val="single" w:sz="4" w:space="0" w:color="000000"/>
              <w:left w:val="single" w:sz="4" w:space="0" w:color="000000"/>
              <w:bottom w:val="single" w:sz="4" w:space="0" w:color="000000"/>
              <w:right w:val="nil"/>
            </w:tcBorders>
          </w:tcPr>
          <w:p w14:paraId="48A7B8E2"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Номер версии</w:t>
            </w:r>
          </w:p>
        </w:tc>
        <w:tc>
          <w:tcPr>
            <w:tcW w:w="3578" w:type="dxa"/>
            <w:tcBorders>
              <w:top w:val="single" w:sz="4" w:space="0" w:color="000000"/>
              <w:left w:val="single" w:sz="4" w:space="0" w:color="000000"/>
              <w:bottom w:val="single" w:sz="4" w:space="0" w:color="000000"/>
              <w:right w:val="single" w:sz="4" w:space="0" w:color="000000"/>
            </w:tcBorders>
          </w:tcPr>
          <w:p w14:paraId="656C9376"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При отсутствии этого тега считается, что версия соответствует редакции документа от 07.04.2001г.</w:t>
            </w:r>
          </w:p>
          <w:p w14:paraId="1161FC26"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t>Текущей редакции соответствует значение “2.0”.</w:t>
            </w:r>
          </w:p>
        </w:tc>
      </w:tr>
      <w:tr w:rsidR="00366EDB" w14:paraId="6E662F20" w14:textId="77777777">
        <w:tc>
          <w:tcPr>
            <w:tcW w:w="1275" w:type="dxa"/>
            <w:tcBorders>
              <w:top w:val="single" w:sz="4" w:space="0" w:color="000000"/>
              <w:left w:val="single" w:sz="4" w:space="0" w:color="000000"/>
              <w:bottom w:val="single" w:sz="4" w:space="0" w:color="000000"/>
              <w:right w:val="nil"/>
            </w:tcBorders>
          </w:tcPr>
          <w:p w14:paraId="2C660CD7"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il"/>
            </w:tcBorders>
          </w:tcPr>
          <w:p w14:paraId="620753DE"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FNAME</w:t>
            </w:r>
          </w:p>
        </w:tc>
        <w:tc>
          <w:tcPr>
            <w:tcW w:w="756" w:type="dxa"/>
            <w:tcBorders>
              <w:top w:val="single" w:sz="4" w:space="0" w:color="000000"/>
              <w:left w:val="single" w:sz="4" w:space="0" w:color="000000"/>
              <w:bottom w:val="single" w:sz="4" w:space="0" w:color="000000"/>
              <w:right w:val="nil"/>
            </w:tcBorders>
          </w:tcPr>
          <w:p w14:paraId="4E295B97"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Char</w:t>
            </w:r>
          </w:p>
        </w:tc>
        <w:tc>
          <w:tcPr>
            <w:tcW w:w="574" w:type="dxa"/>
            <w:gridSpan w:val="2"/>
            <w:tcBorders>
              <w:top w:val="single" w:sz="4" w:space="0" w:color="000000"/>
              <w:left w:val="single" w:sz="4" w:space="0" w:color="000000"/>
              <w:bottom w:val="single" w:sz="4" w:space="0" w:color="000000"/>
              <w:right w:val="nil"/>
            </w:tcBorders>
          </w:tcPr>
          <w:p w14:paraId="23AB97EF"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24</w:t>
            </w:r>
          </w:p>
        </w:tc>
        <w:tc>
          <w:tcPr>
            <w:tcW w:w="566" w:type="dxa"/>
            <w:gridSpan w:val="2"/>
            <w:tcBorders>
              <w:top w:val="single" w:sz="4" w:space="0" w:color="000000"/>
              <w:left w:val="single" w:sz="4" w:space="0" w:color="000000"/>
              <w:bottom w:val="single" w:sz="4" w:space="0" w:color="000000"/>
              <w:right w:val="nil"/>
            </w:tcBorders>
          </w:tcPr>
          <w:p w14:paraId="08F06AC5"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О</w:t>
            </w:r>
          </w:p>
        </w:tc>
        <w:tc>
          <w:tcPr>
            <w:tcW w:w="2409" w:type="dxa"/>
            <w:tcBorders>
              <w:top w:val="single" w:sz="4" w:space="0" w:color="000000"/>
              <w:left w:val="single" w:sz="4" w:space="0" w:color="000000"/>
              <w:bottom w:val="single" w:sz="4" w:space="0" w:color="000000"/>
              <w:right w:val="nil"/>
            </w:tcBorders>
          </w:tcPr>
          <w:p w14:paraId="0A3CAADC"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Имя файла протокола</w:t>
            </w:r>
          </w:p>
        </w:tc>
        <w:tc>
          <w:tcPr>
            <w:tcW w:w="3578" w:type="dxa"/>
            <w:tcBorders>
              <w:top w:val="single" w:sz="4" w:space="0" w:color="000000"/>
              <w:left w:val="single" w:sz="4" w:space="0" w:color="000000"/>
              <w:bottom w:val="single" w:sz="4" w:space="0" w:color="000000"/>
              <w:right w:val="single" w:sz="4" w:space="0" w:color="000000"/>
            </w:tcBorders>
          </w:tcPr>
          <w:p w14:paraId="5473829A"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r>
      <w:tr w:rsidR="00366EDB" w14:paraId="0D4C5A06" w14:textId="77777777">
        <w:tc>
          <w:tcPr>
            <w:tcW w:w="1275" w:type="dxa"/>
            <w:tcBorders>
              <w:top w:val="single" w:sz="4" w:space="0" w:color="000000"/>
              <w:left w:val="single" w:sz="4" w:space="0" w:color="000000"/>
              <w:bottom w:val="single" w:sz="4" w:space="0" w:color="000000"/>
              <w:right w:val="nil"/>
            </w:tcBorders>
          </w:tcPr>
          <w:p w14:paraId="612ACF04"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il"/>
            </w:tcBorders>
          </w:tcPr>
          <w:p w14:paraId="4254B7FA"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FNAME_I</w:t>
            </w:r>
          </w:p>
        </w:tc>
        <w:tc>
          <w:tcPr>
            <w:tcW w:w="756" w:type="dxa"/>
            <w:tcBorders>
              <w:top w:val="single" w:sz="4" w:space="0" w:color="000000"/>
              <w:left w:val="single" w:sz="4" w:space="0" w:color="000000"/>
              <w:bottom w:val="single" w:sz="4" w:space="0" w:color="000000"/>
              <w:right w:val="nil"/>
            </w:tcBorders>
          </w:tcPr>
          <w:p w14:paraId="4722BE66"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Char</w:t>
            </w:r>
          </w:p>
        </w:tc>
        <w:tc>
          <w:tcPr>
            <w:tcW w:w="574" w:type="dxa"/>
            <w:gridSpan w:val="2"/>
            <w:tcBorders>
              <w:top w:val="single" w:sz="4" w:space="0" w:color="000000"/>
              <w:left w:val="single" w:sz="4" w:space="0" w:color="000000"/>
              <w:bottom w:val="single" w:sz="4" w:space="0" w:color="000000"/>
              <w:right w:val="nil"/>
            </w:tcBorders>
          </w:tcPr>
          <w:p w14:paraId="1AEF1AF6"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24</w:t>
            </w:r>
          </w:p>
        </w:tc>
        <w:tc>
          <w:tcPr>
            <w:tcW w:w="566" w:type="dxa"/>
            <w:gridSpan w:val="2"/>
            <w:tcBorders>
              <w:top w:val="single" w:sz="4" w:space="0" w:color="000000"/>
              <w:left w:val="single" w:sz="4" w:space="0" w:color="000000"/>
              <w:bottom w:val="single" w:sz="4" w:space="0" w:color="000000"/>
              <w:right w:val="nil"/>
            </w:tcBorders>
          </w:tcPr>
          <w:p w14:paraId="61EA02EB"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О</w:t>
            </w:r>
          </w:p>
        </w:tc>
        <w:tc>
          <w:tcPr>
            <w:tcW w:w="2409" w:type="dxa"/>
            <w:tcBorders>
              <w:top w:val="single" w:sz="4" w:space="0" w:color="000000"/>
              <w:left w:val="single" w:sz="4" w:space="0" w:color="000000"/>
              <w:bottom w:val="single" w:sz="4" w:space="0" w:color="000000"/>
              <w:right w:val="nil"/>
            </w:tcBorders>
          </w:tcPr>
          <w:p w14:paraId="697ECA02"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Имя исходного файла</w:t>
            </w:r>
          </w:p>
        </w:tc>
        <w:tc>
          <w:tcPr>
            <w:tcW w:w="3578" w:type="dxa"/>
            <w:tcBorders>
              <w:top w:val="single" w:sz="4" w:space="0" w:color="000000"/>
              <w:left w:val="single" w:sz="4" w:space="0" w:color="000000"/>
              <w:bottom w:val="single" w:sz="4" w:space="0" w:color="000000"/>
              <w:right w:val="single" w:sz="4" w:space="0" w:color="000000"/>
            </w:tcBorders>
          </w:tcPr>
          <w:p w14:paraId="4018AA5C"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r>
      <w:tr w:rsidR="00366EDB" w14:paraId="5BF154D3" w14:textId="77777777">
        <w:tc>
          <w:tcPr>
            <w:tcW w:w="1275" w:type="dxa"/>
            <w:tcBorders>
              <w:top w:val="single" w:sz="4" w:space="0" w:color="000000"/>
              <w:left w:val="single" w:sz="4" w:space="0" w:color="000000"/>
              <w:bottom w:val="single" w:sz="4" w:space="0" w:color="000000"/>
              <w:right w:val="nil"/>
            </w:tcBorders>
          </w:tcPr>
          <w:p w14:paraId="45266069"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il"/>
            </w:tcBorders>
          </w:tcPr>
          <w:p w14:paraId="6C4D79E1"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PR</w:t>
            </w:r>
          </w:p>
        </w:tc>
        <w:tc>
          <w:tcPr>
            <w:tcW w:w="756" w:type="dxa"/>
            <w:tcBorders>
              <w:top w:val="single" w:sz="4" w:space="0" w:color="000000"/>
              <w:left w:val="single" w:sz="4" w:space="0" w:color="000000"/>
              <w:bottom w:val="single" w:sz="4" w:space="0" w:color="000000"/>
              <w:right w:val="nil"/>
            </w:tcBorders>
          </w:tcPr>
          <w:p w14:paraId="73498F7E"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S</w:t>
            </w:r>
          </w:p>
        </w:tc>
        <w:tc>
          <w:tcPr>
            <w:tcW w:w="574" w:type="dxa"/>
            <w:gridSpan w:val="2"/>
            <w:tcBorders>
              <w:top w:val="single" w:sz="4" w:space="0" w:color="000000"/>
              <w:left w:val="single" w:sz="4" w:space="0" w:color="000000"/>
              <w:bottom w:val="single" w:sz="4" w:space="0" w:color="000000"/>
              <w:right w:val="nil"/>
            </w:tcBorders>
          </w:tcPr>
          <w:p w14:paraId="6812BE32"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566" w:type="dxa"/>
            <w:gridSpan w:val="2"/>
            <w:tcBorders>
              <w:top w:val="single" w:sz="4" w:space="0" w:color="000000"/>
              <w:left w:val="single" w:sz="4" w:space="0" w:color="000000"/>
              <w:bottom w:val="single" w:sz="4" w:space="0" w:color="000000"/>
              <w:right w:val="nil"/>
            </w:tcBorders>
          </w:tcPr>
          <w:p w14:paraId="321773E2"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НМ</w:t>
            </w:r>
          </w:p>
        </w:tc>
        <w:tc>
          <w:tcPr>
            <w:tcW w:w="2409" w:type="dxa"/>
            <w:tcBorders>
              <w:top w:val="single" w:sz="4" w:space="0" w:color="000000"/>
              <w:left w:val="single" w:sz="4" w:space="0" w:color="000000"/>
              <w:bottom w:val="single" w:sz="4" w:space="0" w:color="000000"/>
              <w:right w:val="nil"/>
            </w:tcBorders>
          </w:tcPr>
          <w:p w14:paraId="48C57846"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Причина отказа</w:t>
            </w:r>
          </w:p>
        </w:tc>
        <w:tc>
          <w:tcPr>
            <w:tcW w:w="3578" w:type="dxa"/>
            <w:tcBorders>
              <w:top w:val="single" w:sz="4" w:space="0" w:color="000000"/>
              <w:left w:val="single" w:sz="4" w:space="0" w:color="000000"/>
              <w:bottom w:val="single" w:sz="4" w:space="0" w:color="000000"/>
              <w:right w:val="single" w:sz="4" w:space="0" w:color="000000"/>
            </w:tcBorders>
          </w:tcPr>
          <w:p w14:paraId="5AA3E0BB"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t>В файл включается информация обо всех обнаруженных ошибках.</w:t>
            </w:r>
          </w:p>
        </w:tc>
      </w:tr>
      <w:tr w:rsidR="00366EDB" w14:paraId="2059089D" w14:textId="77777777">
        <w:tc>
          <w:tcPr>
            <w:tcW w:w="10661" w:type="dxa"/>
            <w:gridSpan w:val="9"/>
            <w:tcBorders>
              <w:top w:val="single" w:sz="4" w:space="0" w:color="000000"/>
              <w:left w:val="single" w:sz="4" w:space="0" w:color="000000"/>
              <w:bottom w:val="nil"/>
              <w:right w:val="single" w:sz="4" w:space="0" w:color="000000"/>
            </w:tcBorders>
          </w:tcPr>
          <w:p w14:paraId="54501C43"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b/>
                <w:sz w:val="24"/>
                <w:szCs w:val="24"/>
                <w:lang w:eastAsia="ar-SA"/>
              </w:rPr>
              <w:t>Причина отказа</w:t>
            </w:r>
          </w:p>
        </w:tc>
      </w:tr>
      <w:tr w:rsidR="00366EDB" w14:paraId="07ACEF25" w14:textId="77777777">
        <w:tc>
          <w:tcPr>
            <w:tcW w:w="1275" w:type="dxa"/>
            <w:tcBorders>
              <w:top w:val="single" w:sz="4" w:space="0" w:color="000000"/>
              <w:left w:val="single" w:sz="4" w:space="0" w:color="000000"/>
              <w:bottom w:val="single" w:sz="4" w:space="0" w:color="000000"/>
              <w:right w:val="nil"/>
            </w:tcBorders>
          </w:tcPr>
          <w:p w14:paraId="12AC3373"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PR</w:t>
            </w:r>
          </w:p>
        </w:tc>
        <w:tc>
          <w:tcPr>
            <w:tcW w:w="1503" w:type="dxa"/>
            <w:tcBorders>
              <w:top w:val="single" w:sz="4" w:space="0" w:color="000000"/>
              <w:left w:val="single" w:sz="4" w:space="0" w:color="000000"/>
              <w:bottom w:val="single" w:sz="4" w:space="0" w:color="000000"/>
              <w:right w:val="nil"/>
            </w:tcBorders>
          </w:tcPr>
          <w:p w14:paraId="733E7008"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OSHIB</w:t>
            </w:r>
          </w:p>
        </w:tc>
        <w:tc>
          <w:tcPr>
            <w:tcW w:w="756" w:type="dxa"/>
            <w:tcBorders>
              <w:top w:val="single" w:sz="4" w:space="0" w:color="000000"/>
              <w:left w:val="single" w:sz="4" w:space="0" w:color="000000"/>
              <w:bottom w:val="single" w:sz="4" w:space="0" w:color="000000"/>
              <w:right w:val="nil"/>
            </w:tcBorders>
          </w:tcPr>
          <w:p w14:paraId="3D5CD805"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Num</w:t>
            </w:r>
          </w:p>
        </w:tc>
        <w:tc>
          <w:tcPr>
            <w:tcW w:w="574" w:type="dxa"/>
            <w:gridSpan w:val="2"/>
            <w:tcBorders>
              <w:top w:val="single" w:sz="4" w:space="0" w:color="000000"/>
              <w:left w:val="single" w:sz="4" w:space="0" w:color="000000"/>
              <w:bottom w:val="single" w:sz="4" w:space="0" w:color="000000"/>
              <w:right w:val="nil"/>
            </w:tcBorders>
          </w:tcPr>
          <w:p w14:paraId="2DD80E0F"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3</w:t>
            </w:r>
          </w:p>
        </w:tc>
        <w:tc>
          <w:tcPr>
            <w:tcW w:w="566" w:type="dxa"/>
            <w:gridSpan w:val="2"/>
            <w:tcBorders>
              <w:top w:val="single" w:sz="4" w:space="0" w:color="000000"/>
              <w:left w:val="single" w:sz="4" w:space="0" w:color="000000"/>
              <w:bottom w:val="single" w:sz="4" w:space="0" w:color="000000"/>
              <w:right w:val="nil"/>
            </w:tcBorders>
          </w:tcPr>
          <w:p w14:paraId="54A031E9"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О</w:t>
            </w:r>
          </w:p>
        </w:tc>
        <w:tc>
          <w:tcPr>
            <w:tcW w:w="2409" w:type="dxa"/>
            <w:tcBorders>
              <w:top w:val="single" w:sz="4" w:space="0" w:color="000000"/>
              <w:left w:val="single" w:sz="4" w:space="0" w:color="000000"/>
              <w:bottom w:val="single" w:sz="4" w:space="0" w:color="000000"/>
              <w:right w:val="nil"/>
            </w:tcBorders>
          </w:tcPr>
          <w:p w14:paraId="20A79708"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Код ошибки</w:t>
            </w:r>
          </w:p>
        </w:tc>
        <w:tc>
          <w:tcPr>
            <w:tcW w:w="3578" w:type="dxa"/>
            <w:tcBorders>
              <w:top w:val="single" w:sz="4" w:space="0" w:color="000000"/>
              <w:left w:val="single" w:sz="4" w:space="0" w:color="000000"/>
              <w:bottom w:val="single" w:sz="4" w:space="0" w:color="000000"/>
              <w:right w:val="single" w:sz="4" w:space="0" w:color="000000"/>
            </w:tcBorders>
          </w:tcPr>
          <w:p w14:paraId="5859CA26"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 xml:space="preserve">0 – если ошибок в записи нет </w:t>
            </w:r>
          </w:p>
        </w:tc>
      </w:tr>
      <w:tr w:rsidR="00366EDB" w14:paraId="209E3711" w14:textId="77777777">
        <w:tc>
          <w:tcPr>
            <w:tcW w:w="1275" w:type="dxa"/>
            <w:tcBorders>
              <w:top w:val="single" w:sz="4" w:space="0" w:color="000000"/>
              <w:left w:val="single" w:sz="4" w:space="0" w:color="000000"/>
              <w:bottom w:val="single" w:sz="4" w:space="0" w:color="000000"/>
              <w:right w:val="nil"/>
            </w:tcBorders>
          </w:tcPr>
          <w:p w14:paraId="105F2208"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il"/>
            </w:tcBorders>
          </w:tcPr>
          <w:p w14:paraId="2CA93A3D"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ID</w:t>
            </w:r>
          </w:p>
        </w:tc>
        <w:tc>
          <w:tcPr>
            <w:tcW w:w="756" w:type="dxa"/>
            <w:tcBorders>
              <w:top w:val="single" w:sz="4" w:space="0" w:color="000000"/>
              <w:left w:val="single" w:sz="4" w:space="0" w:color="000000"/>
              <w:bottom w:val="single" w:sz="4" w:space="0" w:color="000000"/>
              <w:right w:val="nil"/>
            </w:tcBorders>
          </w:tcPr>
          <w:p w14:paraId="732C0BE0"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Char</w:t>
            </w:r>
          </w:p>
        </w:tc>
        <w:tc>
          <w:tcPr>
            <w:tcW w:w="574" w:type="dxa"/>
            <w:gridSpan w:val="2"/>
            <w:tcBorders>
              <w:top w:val="single" w:sz="4" w:space="0" w:color="000000"/>
              <w:left w:val="single" w:sz="4" w:space="0" w:color="000000"/>
              <w:bottom w:val="single" w:sz="4" w:space="0" w:color="000000"/>
              <w:right w:val="nil"/>
            </w:tcBorders>
          </w:tcPr>
          <w:p w14:paraId="7BD088C8" w14:textId="77777777" w:rsidR="00366EDB" w:rsidRDefault="00F950B5">
            <w:pPr>
              <w:suppressAutoHyphens/>
              <w:spacing w:line="100" w:lineRule="atLeast"/>
              <w:ind w:firstLine="0"/>
              <w:jc w:val="left"/>
              <w:rPr>
                <w:rFonts w:ascii="Times New Roman" w:eastAsia="SimSun" w:hAnsi="Times New Roman"/>
                <w:sz w:val="24"/>
                <w:szCs w:val="24"/>
                <w:shd w:val="clear" w:color="auto" w:fill="FFFF99"/>
                <w:lang w:eastAsia="ar-SA"/>
              </w:rPr>
            </w:pPr>
            <w:r>
              <w:rPr>
                <w:rFonts w:ascii="Times New Roman" w:eastAsia="SimSun" w:hAnsi="Times New Roman"/>
                <w:sz w:val="24"/>
                <w:szCs w:val="24"/>
                <w:lang w:eastAsia="ar-SA"/>
              </w:rPr>
              <w:t>36</w:t>
            </w:r>
          </w:p>
        </w:tc>
        <w:tc>
          <w:tcPr>
            <w:tcW w:w="566" w:type="dxa"/>
            <w:gridSpan w:val="2"/>
            <w:tcBorders>
              <w:top w:val="single" w:sz="4" w:space="0" w:color="000000"/>
              <w:left w:val="single" w:sz="4" w:space="0" w:color="000000"/>
              <w:bottom w:val="single" w:sz="4" w:space="0" w:color="000000"/>
              <w:right w:val="nil"/>
            </w:tcBorders>
          </w:tcPr>
          <w:p w14:paraId="0A1C5CF7"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О</w:t>
            </w:r>
          </w:p>
        </w:tc>
        <w:tc>
          <w:tcPr>
            <w:tcW w:w="2409" w:type="dxa"/>
            <w:tcBorders>
              <w:top w:val="single" w:sz="4" w:space="0" w:color="000000"/>
              <w:left w:val="single" w:sz="4" w:space="0" w:color="000000"/>
              <w:bottom w:val="single" w:sz="4" w:space="0" w:color="000000"/>
              <w:right w:val="nil"/>
            </w:tcBorders>
          </w:tcPr>
          <w:p w14:paraId="7D273064"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Идентификатор пакета сообщений о событиях страхования в учете ЗЛ от СМО  присвоенный в ТФОМС</w:t>
            </w:r>
          </w:p>
        </w:tc>
        <w:tc>
          <w:tcPr>
            <w:tcW w:w="3578" w:type="dxa"/>
            <w:tcBorders>
              <w:top w:val="single" w:sz="4" w:space="0" w:color="000000"/>
              <w:left w:val="single" w:sz="4" w:space="0" w:color="000000"/>
              <w:bottom w:val="single" w:sz="4" w:space="0" w:color="000000"/>
              <w:right w:val="single" w:sz="4" w:space="0" w:color="000000"/>
            </w:tcBorders>
          </w:tcPr>
          <w:p w14:paraId="6378632A"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Идентификатор формирует ТФОМС при приеме i-файла и возвращает в СМО. Идентификатор в паре с N_REC служит для сопоставления записи в базе данных СМО и ответе ТФОМС в p-файле.</w:t>
            </w:r>
          </w:p>
          <w:p w14:paraId="1C811F65" w14:textId="77777777" w:rsidR="00366EDB" w:rsidRDefault="00366EDB">
            <w:pPr>
              <w:suppressAutoHyphens/>
              <w:spacing w:line="100" w:lineRule="atLeast"/>
              <w:ind w:firstLine="0"/>
              <w:jc w:val="left"/>
              <w:rPr>
                <w:rFonts w:ascii="Times New Roman" w:eastAsia="SimSun" w:hAnsi="Times New Roman"/>
                <w:sz w:val="24"/>
                <w:szCs w:val="24"/>
                <w:lang w:eastAsia="ar-SA"/>
              </w:rPr>
            </w:pPr>
          </w:p>
        </w:tc>
      </w:tr>
      <w:tr w:rsidR="00366EDB" w14:paraId="32B873B1" w14:textId="77777777">
        <w:tc>
          <w:tcPr>
            <w:tcW w:w="1275" w:type="dxa"/>
            <w:tcBorders>
              <w:top w:val="single" w:sz="4" w:space="0" w:color="000000"/>
              <w:left w:val="single" w:sz="4" w:space="0" w:color="000000"/>
              <w:bottom w:val="single" w:sz="4" w:space="0" w:color="000000"/>
              <w:right w:val="nil"/>
            </w:tcBorders>
          </w:tcPr>
          <w:p w14:paraId="70B344B0"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il"/>
            </w:tcBorders>
          </w:tcPr>
          <w:p w14:paraId="285F1903"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N_REC</w:t>
            </w:r>
          </w:p>
        </w:tc>
        <w:tc>
          <w:tcPr>
            <w:tcW w:w="756" w:type="dxa"/>
            <w:tcBorders>
              <w:top w:val="single" w:sz="4" w:space="0" w:color="000000"/>
              <w:left w:val="single" w:sz="4" w:space="0" w:color="000000"/>
              <w:bottom w:val="single" w:sz="4" w:space="0" w:color="000000"/>
              <w:right w:val="nil"/>
            </w:tcBorders>
          </w:tcPr>
          <w:p w14:paraId="634F5258"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Char</w:t>
            </w:r>
          </w:p>
        </w:tc>
        <w:tc>
          <w:tcPr>
            <w:tcW w:w="574" w:type="dxa"/>
            <w:gridSpan w:val="2"/>
            <w:tcBorders>
              <w:top w:val="single" w:sz="4" w:space="0" w:color="000000"/>
              <w:left w:val="single" w:sz="4" w:space="0" w:color="000000"/>
              <w:bottom w:val="single" w:sz="4" w:space="0" w:color="000000"/>
              <w:right w:val="nil"/>
            </w:tcBorders>
          </w:tcPr>
          <w:p w14:paraId="7516D408"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36</w:t>
            </w:r>
          </w:p>
        </w:tc>
        <w:tc>
          <w:tcPr>
            <w:tcW w:w="566" w:type="dxa"/>
            <w:gridSpan w:val="2"/>
            <w:tcBorders>
              <w:top w:val="single" w:sz="4" w:space="0" w:color="000000"/>
              <w:left w:val="single" w:sz="4" w:space="0" w:color="000000"/>
              <w:bottom w:val="single" w:sz="4" w:space="0" w:color="000000"/>
              <w:right w:val="nil"/>
            </w:tcBorders>
          </w:tcPr>
          <w:p w14:paraId="07D11D7D"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О</w:t>
            </w:r>
          </w:p>
        </w:tc>
        <w:tc>
          <w:tcPr>
            <w:tcW w:w="2409" w:type="dxa"/>
            <w:tcBorders>
              <w:top w:val="single" w:sz="4" w:space="0" w:color="000000"/>
              <w:left w:val="single" w:sz="4" w:space="0" w:color="000000"/>
              <w:bottom w:val="single" w:sz="4" w:space="0" w:color="000000"/>
              <w:right w:val="nil"/>
            </w:tcBorders>
          </w:tcPr>
          <w:p w14:paraId="7C64EB25"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Номер записи в i-файле, установленный СМО</w:t>
            </w:r>
          </w:p>
        </w:tc>
        <w:tc>
          <w:tcPr>
            <w:tcW w:w="3578" w:type="dxa"/>
            <w:tcBorders>
              <w:top w:val="single" w:sz="4" w:space="0" w:color="000000"/>
              <w:left w:val="single" w:sz="4" w:space="0" w:color="000000"/>
              <w:bottom w:val="single" w:sz="4" w:space="0" w:color="000000"/>
              <w:right w:val="single" w:sz="4" w:space="0" w:color="000000"/>
            </w:tcBorders>
          </w:tcPr>
          <w:p w14:paraId="469DE71F"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Идентификатор ID в паре с N_REC служит для сопоставления записи в базе данных СМО и ответе ТФОМС в p-файле.</w:t>
            </w:r>
          </w:p>
        </w:tc>
      </w:tr>
      <w:tr w:rsidR="00366EDB" w14:paraId="4BADD039" w14:textId="77777777">
        <w:tc>
          <w:tcPr>
            <w:tcW w:w="1275" w:type="dxa"/>
            <w:tcBorders>
              <w:top w:val="single" w:sz="4" w:space="0" w:color="000000"/>
              <w:left w:val="single" w:sz="4" w:space="0" w:color="000000"/>
              <w:bottom w:val="single" w:sz="4" w:space="0" w:color="000000"/>
              <w:right w:val="nil"/>
            </w:tcBorders>
          </w:tcPr>
          <w:p w14:paraId="693B2890"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il"/>
            </w:tcBorders>
          </w:tcPr>
          <w:p w14:paraId="1D8FFF4C"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ENP</w:t>
            </w:r>
          </w:p>
        </w:tc>
        <w:tc>
          <w:tcPr>
            <w:tcW w:w="764" w:type="dxa"/>
            <w:gridSpan w:val="2"/>
            <w:tcBorders>
              <w:top w:val="single" w:sz="4" w:space="0" w:color="000000"/>
              <w:left w:val="single" w:sz="4" w:space="0" w:color="000000"/>
              <w:bottom w:val="single" w:sz="4" w:space="0" w:color="000000"/>
              <w:right w:val="nil"/>
            </w:tcBorders>
          </w:tcPr>
          <w:p w14:paraId="3841B810" w14:textId="77777777" w:rsidR="00366EDB" w:rsidRDefault="00F950B5">
            <w:pPr>
              <w:suppressAutoHyphens/>
              <w:spacing w:line="100" w:lineRule="atLeast"/>
              <w:ind w:firstLine="0"/>
              <w:jc w:val="left"/>
              <w:rPr>
                <w:rFonts w:ascii="Times New Roman" w:eastAsia="SimSun" w:hAnsi="Times New Roman"/>
                <w:sz w:val="24"/>
                <w:szCs w:val="24"/>
                <w:lang w:eastAsia="ar-SA"/>
              </w:rPr>
            </w:pPr>
            <w:r w:rsidRPr="00EA5372">
              <w:rPr>
                <w:rFonts w:ascii="Times New Roman" w:eastAsia="SimSun" w:hAnsi="Times New Roman"/>
                <w:sz w:val="24"/>
                <w:szCs w:val="24"/>
                <w:lang w:eastAsia="ar-SA"/>
              </w:rPr>
              <w:t>Char</w:t>
            </w:r>
          </w:p>
        </w:tc>
        <w:tc>
          <w:tcPr>
            <w:tcW w:w="567" w:type="dxa"/>
            <w:tcBorders>
              <w:top w:val="single" w:sz="4" w:space="0" w:color="000000"/>
              <w:left w:val="single" w:sz="4" w:space="0" w:color="000000"/>
              <w:bottom w:val="single" w:sz="4" w:space="0" w:color="000000"/>
              <w:right w:val="nil"/>
            </w:tcBorders>
          </w:tcPr>
          <w:p w14:paraId="4C3F1328"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16</w:t>
            </w:r>
          </w:p>
        </w:tc>
        <w:tc>
          <w:tcPr>
            <w:tcW w:w="558" w:type="dxa"/>
            <w:tcBorders>
              <w:top w:val="single" w:sz="4" w:space="0" w:color="000000"/>
              <w:left w:val="single" w:sz="4" w:space="0" w:color="000000"/>
              <w:bottom w:val="single" w:sz="4" w:space="0" w:color="000000"/>
              <w:right w:val="nil"/>
            </w:tcBorders>
          </w:tcPr>
          <w:p w14:paraId="2ACEBB1A"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У</w:t>
            </w:r>
          </w:p>
        </w:tc>
        <w:tc>
          <w:tcPr>
            <w:tcW w:w="2417" w:type="dxa"/>
            <w:gridSpan w:val="2"/>
            <w:tcBorders>
              <w:top w:val="single" w:sz="4" w:space="0" w:color="000000"/>
              <w:left w:val="single" w:sz="4" w:space="0" w:color="000000"/>
              <w:bottom w:val="single" w:sz="4" w:space="0" w:color="000000"/>
              <w:right w:val="nil"/>
            </w:tcBorders>
          </w:tcPr>
          <w:p w14:paraId="57EC988E"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 xml:space="preserve">Действующий </w:t>
            </w:r>
            <w:r>
              <w:rPr>
                <w:rFonts w:ascii="Times New Roman" w:eastAsia="SimSun" w:hAnsi="Times New Roman"/>
                <w:sz w:val="24"/>
                <w:szCs w:val="24"/>
                <w:lang w:eastAsia="ar-SA"/>
              </w:rPr>
              <w:lastRenderedPageBreak/>
              <w:t>Единый номер полиса ОМС</w:t>
            </w:r>
          </w:p>
        </w:tc>
        <w:tc>
          <w:tcPr>
            <w:tcW w:w="3577" w:type="dxa"/>
            <w:tcBorders>
              <w:top w:val="single" w:sz="4" w:space="0" w:color="000000"/>
              <w:left w:val="single" w:sz="4" w:space="0" w:color="000000"/>
              <w:bottom w:val="single" w:sz="4" w:space="0" w:color="000000"/>
              <w:right w:val="single" w:sz="4" w:space="0" w:color="000000"/>
            </w:tcBorders>
          </w:tcPr>
          <w:p w14:paraId="2AA55DB3"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lastRenderedPageBreak/>
              <w:t xml:space="preserve">Единый номер полиса должен </w:t>
            </w:r>
            <w:r>
              <w:rPr>
                <w:rFonts w:ascii="Times New Roman" w:eastAsia="SimSun" w:hAnsi="Times New Roman"/>
                <w:sz w:val="24"/>
                <w:szCs w:val="24"/>
                <w:lang w:eastAsia="ar-SA"/>
              </w:rPr>
              <w:lastRenderedPageBreak/>
              <w:t>быть присвоен каждому застрахованному лицу и однозначно идентифицировать застрахованное лицо в ЕРЗ.</w:t>
            </w:r>
          </w:p>
          <w:p w14:paraId="250854E6" w14:textId="77777777" w:rsidR="00366EDB" w:rsidRDefault="00366EDB">
            <w:pPr>
              <w:suppressAutoHyphens/>
              <w:spacing w:line="100" w:lineRule="atLeast"/>
              <w:ind w:firstLine="0"/>
              <w:jc w:val="left"/>
              <w:rPr>
                <w:rFonts w:eastAsia="SimSun"/>
                <w:lang w:eastAsia="ar-SA"/>
              </w:rPr>
            </w:pPr>
          </w:p>
        </w:tc>
      </w:tr>
      <w:tr w:rsidR="00366EDB" w14:paraId="628F420F" w14:textId="77777777">
        <w:tc>
          <w:tcPr>
            <w:tcW w:w="1275" w:type="dxa"/>
            <w:tcBorders>
              <w:top w:val="single" w:sz="4" w:space="0" w:color="000000"/>
              <w:left w:val="single" w:sz="4" w:space="0" w:color="000000"/>
              <w:bottom w:val="single" w:sz="4" w:space="0" w:color="000000"/>
              <w:right w:val="nil"/>
            </w:tcBorders>
          </w:tcPr>
          <w:p w14:paraId="6619FE49"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il"/>
            </w:tcBorders>
          </w:tcPr>
          <w:p w14:paraId="0E3D1FB9"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IM_POL</w:t>
            </w:r>
          </w:p>
        </w:tc>
        <w:tc>
          <w:tcPr>
            <w:tcW w:w="756" w:type="dxa"/>
            <w:tcBorders>
              <w:top w:val="single" w:sz="4" w:space="0" w:color="000000"/>
              <w:left w:val="single" w:sz="4" w:space="0" w:color="000000"/>
              <w:bottom w:val="single" w:sz="4" w:space="0" w:color="000000"/>
              <w:right w:val="nil"/>
            </w:tcBorders>
          </w:tcPr>
          <w:p w14:paraId="59F6B095"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Char</w:t>
            </w:r>
          </w:p>
        </w:tc>
        <w:tc>
          <w:tcPr>
            <w:tcW w:w="574" w:type="dxa"/>
            <w:gridSpan w:val="2"/>
            <w:tcBorders>
              <w:top w:val="single" w:sz="4" w:space="0" w:color="000000"/>
              <w:left w:val="single" w:sz="4" w:space="0" w:color="000000"/>
              <w:bottom w:val="single" w:sz="4" w:space="0" w:color="000000"/>
              <w:right w:val="nil"/>
            </w:tcBorders>
          </w:tcPr>
          <w:p w14:paraId="67E11CB1"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20</w:t>
            </w:r>
          </w:p>
        </w:tc>
        <w:tc>
          <w:tcPr>
            <w:tcW w:w="566" w:type="dxa"/>
            <w:gridSpan w:val="2"/>
            <w:tcBorders>
              <w:top w:val="single" w:sz="4" w:space="0" w:color="000000"/>
              <w:left w:val="single" w:sz="4" w:space="0" w:color="000000"/>
              <w:bottom w:val="single" w:sz="4" w:space="0" w:color="000000"/>
              <w:right w:val="nil"/>
            </w:tcBorders>
          </w:tcPr>
          <w:p w14:paraId="4216A6F7"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У</w:t>
            </w:r>
          </w:p>
        </w:tc>
        <w:tc>
          <w:tcPr>
            <w:tcW w:w="2409" w:type="dxa"/>
            <w:tcBorders>
              <w:top w:val="single" w:sz="4" w:space="0" w:color="000000"/>
              <w:left w:val="single" w:sz="4" w:space="0" w:color="000000"/>
              <w:bottom w:val="single" w:sz="4" w:space="0" w:color="000000"/>
              <w:right w:val="nil"/>
            </w:tcBorders>
          </w:tcPr>
          <w:p w14:paraId="7A102473"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Имя поля</w:t>
            </w:r>
          </w:p>
        </w:tc>
        <w:tc>
          <w:tcPr>
            <w:tcW w:w="3578" w:type="dxa"/>
            <w:tcBorders>
              <w:top w:val="single" w:sz="4" w:space="0" w:color="000000"/>
              <w:left w:val="single" w:sz="4" w:space="0" w:color="000000"/>
              <w:bottom w:val="single" w:sz="4" w:space="0" w:color="000000"/>
              <w:right w:val="single" w:sz="4" w:space="0" w:color="000000"/>
            </w:tcBorders>
          </w:tcPr>
          <w:p w14:paraId="58533DFF"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Имя поля, содержащего ошибку. Не заполняется только в том случае, если ошибка относится к файлу в целом.</w:t>
            </w:r>
          </w:p>
          <w:p w14:paraId="0C7E40F9" w14:textId="77777777" w:rsidR="00366EDB" w:rsidRDefault="00366EDB">
            <w:pPr>
              <w:suppressAutoHyphens/>
              <w:spacing w:line="100" w:lineRule="atLeast"/>
              <w:ind w:firstLine="0"/>
              <w:jc w:val="left"/>
              <w:rPr>
                <w:rFonts w:eastAsia="SimSun"/>
                <w:lang w:eastAsia="ar-SA"/>
              </w:rPr>
            </w:pPr>
          </w:p>
        </w:tc>
      </w:tr>
      <w:tr w:rsidR="00366EDB" w14:paraId="67C11EAD" w14:textId="77777777">
        <w:tc>
          <w:tcPr>
            <w:tcW w:w="1275" w:type="dxa"/>
            <w:tcBorders>
              <w:top w:val="single" w:sz="4" w:space="0" w:color="000000"/>
              <w:left w:val="single" w:sz="4" w:space="0" w:color="000000"/>
              <w:bottom w:val="single" w:sz="4" w:space="0" w:color="000000"/>
              <w:right w:val="nil"/>
            </w:tcBorders>
          </w:tcPr>
          <w:p w14:paraId="2CE61CBB"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il"/>
            </w:tcBorders>
          </w:tcPr>
          <w:p w14:paraId="12E8FF43"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BAS_EL</w:t>
            </w:r>
          </w:p>
        </w:tc>
        <w:tc>
          <w:tcPr>
            <w:tcW w:w="756" w:type="dxa"/>
            <w:tcBorders>
              <w:top w:val="single" w:sz="4" w:space="0" w:color="000000"/>
              <w:left w:val="single" w:sz="4" w:space="0" w:color="000000"/>
              <w:bottom w:val="single" w:sz="4" w:space="0" w:color="000000"/>
              <w:right w:val="nil"/>
            </w:tcBorders>
          </w:tcPr>
          <w:p w14:paraId="0F957234"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Char</w:t>
            </w:r>
          </w:p>
        </w:tc>
        <w:tc>
          <w:tcPr>
            <w:tcW w:w="574" w:type="dxa"/>
            <w:gridSpan w:val="2"/>
            <w:tcBorders>
              <w:top w:val="single" w:sz="4" w:space="0" w:color="000000"/>
              <w:left w:val="single" w:sz="4" w:space="0" w:color="000000"/>
              <w:bottom w:val="single" w:sz="4" w:space="0" w:color="000000"/>
              <w:right w:val="nil"/>
            </w:tcBorders>
          </w:tcPr>
          <w:p w14:paraId="734AE597"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20</w:t>
            </w:r>
          </w:p>
        </w:tc>
        <w:tc>
          <w:tcPr>
            <w:tcW w:w="566" w:type="dxa"/>
            <w:gridSpan w:val="2"/>
            <w:tcBorders>
              <w:top w:val="single" w:sz="4" w:space="0" w:color="000000"/>
              <w:left w:val="single" w:sz="4" w:space="0" w:color="000000"/>
              <w:bottom w:val="single" w:sz="4" w:space="0" w:color="000000"/>
              <w:right w:val="nil"/>
            </w:tcBorders>
          </w:tcPr>
          <w:p w14:paraId="1B56D49C"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У</w:t>
            </w:r>
          </w:p>
        </w:tc>
        <w:tc>
          <w:tcPr>
            <w:tcW w:w="2409" w:type="dxa"/>
            <w:tcBorders>
              <w:top w:val="single" w:sz="4" w:space="0" w:color="000000"/>
              <w:left w:val="single" w:sz="4" w:space="0" w:color="000000"/>
              <w:bottom w:val="single" w:sz="4" w:space="0" w:color="000000"/>
              <w:right w:val="nil"/>
            </w:tcBorders>
          </w:tcPr>
          <w:p w14:paraId="6D2716CC"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Имя базового элемента</w:t>
            </w:r>
          </w:p>
        </w:tc>
        <w:tc>
          <w:tcPr>
            <w:tcW w:w="3578" w:type="dxa"/>
            <w:tcBorders>
              <w:top w:val="single" w:sz="4" w:space="0" w:color="000000"/>
              <w:left w:val="single" w:sz="4" w:space="0" w:color="000000"/>
              <w:bottom w:val="single" w:sz="4" w:space="0" w:color="000000"/>
              <w:right w:val="single" w:sz="4" w:space="0" w:color="000000"/>
            </w:tcBorders>
          </w:tcPr>
          <w:p w14:paraId="0FA27DCF"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Имя базового элемента для поля, в котором обнаружена ошибка.</w:t>
            </w:r>
          </w:p>
        </w:tc>
      </w:tr>
      <w:tr w:rsidR="00366EDB" w14:paraId="44F24538" w14:textId="77777777">
        <w:tc>
          <w:tcPr>
            <w:tcW w:w="1275" w:type="dxa"/>
            <w:tcBorders>
              <w:top w:val="single" w:sz="4" w:space="0" w:color="000000"/>
              <w:left w:val="single" w:sz="4" w:space="0" w:color="000000"/>
              <w:bottom w:val="single" w:sz="4" w:space="0" w:color="000000"/>
              <w:right w:val="nil"/>
            </w:tcBorders>
          </w:tcPr>
          <w:p w14:paraId="76C2C0B1"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il"/>
            </w:tcBorders>
          </w:tcPr>
          <w:p w14:paraId="28672B15"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COMMENT</w:t>
            </w:r>
          </w:p>
        </w:tc>
        <w:tc>
          <w:tcPr>
            <w:tcW w:w="756" w:type="dxa"/>
            <w:tcBorders>
              <w:top w:val="single" w:sz="4" w:space="0" w:color="000000"/>
              <w:left w:val="single" w:sz="4" w:space="0" w:color="000000"/>
              <w:bottom w:val="single" w:sz="4" w:space="0" w:color="000000"/>
              <w:right w:val="nil"/>
            </w:tcBorders>
          </w:tcPr>
          <w:p w14:paraId="18EC83F2"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Char</w:t>
            </w:r>
          </w:p>
        </w:tc>
        <w:tc>
          <w:tcPr>
            <w:tcW w:w="574" w:type="dxa"/>
            <w:gridSpan w:val="2"/>
            <w:tcBorders>
              <w:top w:val="single" w:sz="4" w:space="0" w:color="000000"/>
              <w:left w:val="single" w:sz="4" w:space="0" w:color="000000"/>
              <w:bottom w:val="single" w:sz="4" w:space="0" w:color="000000"/>
              <w:right w:val="nil"/>
            </w:tcBorders>
          </w:tcPr>
          <w:p w14:paraId="448EA10C"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250</w:t>
            </w:r>
          </w:p>
        </w:tc>
        <w:tc>
          <w:tcPr>
            <w:tcW w:w="566" w:type="dxa"/>
            <w:gridSpan w:val="2"/>
            <w:tcBorders>
              <w:top w:val="single" w:sz="4" w:space="0" w:color="000000"/>
              <w:left w:val="single" w:sz="4" w:space="0" w:color="000000"/>
              <w:bottom w:val="single" w:sz="4" w:space="0" w:color="000000"/>
              <w:right w:val="nil"/>
            </w:tcBorders>
          </w:tcPr>
          <w:p w14:paraId="2EC523CD"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У</w:t>
            </w:r>
          </w:p>
        </w:tc>
        <w:tc>
          <w:tcPr>
            <w:tcW w:w="2409" w:type="dxa"/>
            <w:tcBorders>
              <w:top w:val="single" w:sz="4" w:space="0" w:color="000000"/>
              <w:left w:val="single" w:sz="4" w:space="0" w:color="000000"/>
              <w:bottom w:val="single" w:sz="4" w:space="0" w:color="000000"/>
              <w:right w:val="nil"/>
            </w:tcBorders>
          </w:tcPr>
          <w:p w14:paraId="5BFB2C2A"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Комментарий</w:t>
            </w:r>
          </w:p>
        </w:tc>
        <w:tc>
          <w:tcPr>
            <w:tcW w:w="3578" w:type="dxa"/>
            <w:tcBorders>
              <w:top w:val="single" w:sz="4" w:space="0" w:color="000000"/>
              <w:left w:val="single" w:sz="4" w:space="0" w:color="000000"/>
              <w:bottom w:val="single" w:sz="4" w:space="0" w:color="000000"/>
              <w:right w:val="single" w:sz="4" w:space="0" w:color="000000"/>
            </w:tcBorders>
          </w:tcPr>
          <w:p w14:paraId="4DDA260B"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t>Описание ошибки</w:t>
            </w:r>
          </w:p>
        </w:tc>
      </w:tr>
    </w:tbl>
    <w:p w14:paraId="1D564B4A" w14:textId="77777777" w:rsidR="00366EDB" w:rsidRDefault="00366EDB">
      <w:pPr>
        <w:ind w:left="-851"/>
        <w:rPr>
          <w:rFonts w:ascii="Times New Roman" w:hAnsi="Times New Roman"/>
          <w:sz w:val="24"/>
          <w:szCs w:val="24"/>
        </w:rPr>
      </w:pPr>
    </w:p>
    <w:p w14:paraId="12931679" w14:textId="77777777" w:rsidR="00366EDB" w:rsidRDefault="00F950B5">
      <w:pPr>
        <w:shd w:val="clear" w:color="auto" w:fill="FEFEFE"/>
        <w:spacing w:before="300" w:line="100" w:lineRule="atLeast"/>
        <w:ind w:firstLine="0"/>
        <w:rPr>
          <w:rFonts w:ascii="Times New Roman" w:eastAsia="Times New Roman" w:hAnsi="Times New Roman"/>
          <w:color w:val="2B2B2B"/>
          <w:sz w:val="28"/>
          <w:szCs w:val="28"/>
        </w:rPr>
      </w:pPr>
      <w:r>
        <w:rPr>
          <w:rFonts w:ascii="Times New Roman" w:eastAsia="Times New Roman" w:hAnsi="Times New Roman"/>
          <w:color w:val="2B2B2B"/>
          <w:sz w:val="28"/>
          <w:szCs w:val="28"/>
        </w:rPr>
        <w:t>Пример содержимого файла типа "f":</w:t>
      </w:r>
    </w:p>
    <w:p w14:paraId="2FD1E977" w14:textId="77777777" w:rsidR="00366EDB" w:rsidRDefault="00366EDB">
      <w:pPr>
        <w:shd w:val="clear" w:color="auto" w:fill="FEFEFE"/>
        <w:spacing w:before="300" w:line="100" w:lineRule="atLeast"/>
        <w:ind w:firstLine="0"/>
        <w:rPr>
          <w:rFonts w:eastAsia="Times New Roman"/>
          <w:color w:val="2B2B2B"/>
          <w:sz w:val="18"/>
          <w:szCs w:val="18"/>
        </w:rPr>
      </w:pPr>
    </w:p>
    <w:p w14:paraId="22F634FA" w14:textId="77777777" w:rsidR="00366EDB" w:rsidRDefault="00F950B5">
      <w:pPr>
        <w:shd w:val="clear" w:color="auto" w:fill="FEFEFE"/>
        <w:spacing w:line="100" w:lineRule="atLeast"/>
        <w:rPr>
          <w:rFonts w:eastAsia="Times New Roman"/>
          <w:color w:val="2B2B2B"/>
          <w:sz w:val="18"/>
          <w:szCs w:val="18"/>
          <w:lang w:val="en-US"/>
        </w:rPr>
      </w:pPr>
      <w:r>
        <w:rPr>
          <w:rFonts w:eastAsia="Times New Roman"/>
          <w:color w:val="2B2B2B"/>
          <w:sz w:val="18"/>
          <w:szCs w:val="18"/>
          <w:lang w:val="en-US"/>
        </w:rPr>
        <w:t>&lt;?xml version="1.0" encoding="windows-1251"?&gt;</w:t>
      </w:r>
    </w:p>
    <w:p w14:paraId="5A5B1DE1" w14:textId="77777777" w:rsidR="00366EDB" w:rsidRDefault="00F950B5">
      <w:pPr>
        <w:shd w:val="clear" w:color="auto" w:fill="FEFEFE"/>
        <w:spacing w:line="100" w:lineRule="atLeast"/>
        <w:rPr>
          <w:rFonts w:eastAsia="Times New Roman"/>
          <w:color w:val="2B2B2B"/>
          <w:sz w:val="18"/>
          <w:szCs w:val="18"/>
          <w:lang w:val="en-US"/>
        </w:rPr>
      </w:pPr>
      <w:r>
        <w:rPr>
          <w:rFonts w:eastAsia="Times New Roman"/>
          <w:color w:val="2B2B2B"/>
          <w:sz w:val="18"/>
          <w:szCs w:val="18"/>
          <w:lang w:val="en-US"/>
        </w:rPr>
        <w:t>&lt;FLK_P&gt;</w:t>
      </w:r>
    </w:p>
    <w:p w14:paraId="74963061" w14:textId="77777777" w:rsidR="00366EDB" w:rsidRDefault="00F950B5">
      <w:pPr>
        <w:shd w:val="clear" w:color="auto" w:fill="FEFEFE"/>
        <w:spacing w:line="100" w:lineRule="atLeast"/>
        <w:rPr>
          <w:rFonts w:eastAsia="Times New Roman"/>
          <w:color w:val="2B2B2B"/>
          <w:sz w:val="18"/>
          <w:szCs w:val="18"/>
        </w:rPr>
      </w:pPr>
      <w:r>
        <w:rPr>
          <w:rFonts w:eastAsia="Times New Roman"/>
          <w:color w:val="2B2B2B"/>
          <w:sz w:val="18"/>
          <w:szCs w:val="18"/>
          <w:lang w:val="en-US"/>
        </w:rPr>
        <w:tab/>
      </w:r>
      <w:r>
        <w:rPr>
          <w:rFonts w:eastAsia="Times New Roman"/>
          <w:color w:val="2B2B2B"/>
          <w:sz w:val="18"/>
          <w:szCs w:val="18"/>
        </w:rPr>
        <w:t>&lt;</w:t>
      </w:r>
      <w:r>
        <w:rPr>
          <w:rFonts w:eastAsia="Times New Roman"/>
          <w:color w:val="2B2B2B"/>
          <w:sz w:val="18"/>
          <w:szCs w:val="18"/>
          <w:lang w:val="en-US"/>
        </w:rPr>
        <w:t>FNAME</w:t>
      </w:r>
      <w:r>
        <w:rPr>
          <w:rFonts w:eastAsia="Times New Roman"/>
          <w:color w:val="2B2B2B"/>
          <w:sz w:val="18"/>
          <w:szCs w:val="18"/>
        </w:rPr>
        <w:t>&gt;{</w:t>
      </w:r>
      <w:r>
        <w:rPr>
          <w:rFonts w:ascii="Times New Roman" w:hAnsi="Times New Roman"/>
          <w:sz w:val="24"/>
          <w:szCs w:val="24"/>
        </w:rPr>
        <w:t xml:space="preserve"> </w:t>
      </w:r>
      <w:r>
        <w:rPr>
          <w:rFonts w:eastAsia="Times New Roman"/>
          <w:color w:val="2B2B2B"/>
          <w:sz w:val="18"/>
          <w:szCs w:val="18"/>
        </w:rPr>
        <w:t>Имя файла протокола }&lt;/</w:t>
      </w:r>
      <w:r>
        <w:rPr>
          <w:rFonts w:eastAsia="Times New Roman"/>
          <w:color w:val="2B2B2B"/>
          <w:sz w:val="18"/>
          <w:szCs w:val="18"/>
          <w:lang w:val="en-US"/>
        </w:rPr>
        <w:t>FNAME</w:t>
      </w:r>
      <w:r>
        <w:rPr>
          <w:rFonts w:eastAsia="Times New Roman"/>
          <w:color w:val="2B2B2B"/>
          <w:sz w:val="18"/>
          <w:szCs w:val="18"/>
        </w:rPr>
        <w:t>&gt;</w:t>
      </w:r>
    </w:p>
    <w:p w14:paraId="40CAEBCE" w14:textId="77777777" w:rsidR="00366EDB" w:rsidRDefault="00F950B5">
      <w:pPr>
        <w:shd w:val="clear" w:color="auto" w:fill="FEFEFE"/>
        <w:spacing w:line="100" w:lineRule="atLeast"/>
        <w:rPr>
          <w:rFonts w:eastAsia="Times New Roman"/>
          <w:color w:val="2B2B2B"/>
          <w:sz w:val="18"/>
          <w:szCs w:val="18"/>
        </w:rPr>
      </w:pPr>
      <w:r>
        <w:rPr>
          <w:rFonts w:eastAsia="Times New Roman"/>
          <w:color w:val="2B2B2B"/>
          <w:sz w:val="18"/>
          <w:szCs w:val="18"/>
        </w:rPr>
        <w:tab/>
        <w:t>&lt;</w:t>
      </w:r>
      <w:r>
        <w:rPr>
          <w:rFonts w:eastAsia="Times New Roman"/>
          <w:color w:val="2B2B2B"/>
          <w:sz w:val="18"/>
          <w:szCs w:val="18"/>
          <w:lang w:val="en-US"/>
        </w:rPr>
        <w:t>FNAME</w:t>
      </w:r>
      <w:r>
        <w:rPr>
          <w:rFonts w:eastAsia="Times New Roman"/>
          <w:color w:val="2B2B2B"/>
          <w:sz w:val="18"/>
          <w:szCs w:val="18"/>
        </w:rPr>
        <w:t>_</w:t>
      </w:r>
      <w:r>
        <w:rPr>
          <w:rFonts w:eastAsia="Times New Roman"/>
          <w:color w:val="2B2B2B"/>
          <w:sz w:val="18"/>
          <w:szCs w:val="18"/>
          <w:lang w:val="en-US"/>
        </w:rPr>
        <w:t>I</w:t>
      </w:r>
      <w:r>
        <w:rPr>
          <w:rFonts w:eastAsia="Times New Roman"/>
          <w:color w:val="2B2B2B"/>
          <w:sz w:val="18"/>
          <w:szCs w:val="18"/>
        </w:rPr>
        <w:t>&gt;{</w:t>
      </w:r>
      <w:r>
        <w:rPr>
          <w:rFonts w:ascii="Times New Roman" w:hAnsi="Times New Roman"/>
          <w:sz w:val="24"/>
          <w:szCs w:val="24"/>
        </w:rPr>
        <w:t xml:space="preserve"> </w:t>
      </w:r>
      <w:r>
        <w:rPr>
          <w:rFonts w:eastAsia="Times New Roman"/>
          <w:color w:val="2B2B2B"/>
          <w:sz w:val="18"/>
          <w:szCs w:val="18"/>
        </w:rPr>
        <w:t>Имя исходного файла }&lt;/</w:t>
      </w:r>
      <w:r>
        <w:rPr>
          <w:rFonts w:eastAsia="Times New Roman"/>
          <w:color w:val="2B2B2B"/>
          <w:sz w:val="18"/>
          <w:szCs w:val="18"/>
          <w:lang w:val="en-US"/>
        </w:rPr>
        <w:t>FNAME</w:t>
      </w:r>
      <w:r>
        <w:rPr>
          <w:rFonts w:eastAsia="Times New Roman"/>
          <w:color w:val="2B2B2B"/>
          <w:sz w:val="18"/>
          <w:szCs w:val="18"/>
        </w:rPr>
        <w:t>_</w:t>
      </w:r>
      <w:r>
        <w:rPr>
          <w:rFonts w:eastAsia="Times New Roman"/>
          <w:color w:val="2B2B2B"/>
          <w:sz w:val="18"/>
          <w:szCs w:val="18"/>
          <w:lang w:val="en-US"/>
        </w:rPr>
        <w:t>I</w:t>
      </w:r>
      <w:r>
        <w:rPr>
          <w:rFonts w:eastAsia="Times New Roman"/>
          <w:color w:val="2B2B2B"/>
          <w:sz w:val="18"/>
          <w:szCs w:val="18"/>
        </w:rPr>
        <w:t>&gt;</w:t>
      </w:r>
    </w:p>
    <w:p w14:paraId="43C50D56" w14:textId="77777777" w:rsidR="00366EDB" w:rsidRDefault="00F950B5">
      <w:pPr>
        <w:shd w:val="clear" w:color="auto" w:fill="FEFEFE"/>
        <w:spacing w:line="100" w:lineRule="atLeast"/>
        <w:rPr>
          <w:rFonts w:eastAsia="Times New Roman"/>
          <w:color w:val="2B2B2B"/>
          <w:sz w:val="18"/>
          <w:szCs w:val="18"/>
        </w:rPr>
      </w:pPr>
      <w:r>
        <w:rPr>
          <w:rFonts w:eastAsia="Times New Roman"/>
          <w:color w:val="2B2B2B"/>
          <w:sz w:val="18"/>
          <w:szCs w:val="18"/>
        </w:rPr>
        <w:tab/>
        <w:t>&lt;</w:t>
      </w:r>
      <w:r>
        <w:rPr>
          <w:rFonts w:eastAsia="Times New Roman"/>
          <w:color w:val="2B2B2B"/>
          <w:sz w:val="18"/>
          <w:szCs w:val="18"/>
          <w:lang w:val="en-US"/>
        </w:rPr>
        <w:t>PR</w:t>
      </w:r>
      <w:r>
        <w:rPr>
          <w:rFonts w:eastAsia="Times New Roman"/>
          <w:color w:val="2B2B2B"/>
          <w:sz w:val="18"/>
          <w:szCs w:val="18"/>
        </w:rPr>
        <w:t>&gt;</w:t>
      </w:r>
    </w:p>
    <w:p w14:paraId="799D6B5D" w14:textId="77777777" w:rsidR="00366EDB" w:rsidRDefault="00F950B5">
      <w:pPr>
        <w:shd w:val="clear" w:color="auto" w:fill="FEFEFE"/>
        <w:spacing w:line="100" w:lineRule="atLeast"/>
        <w:rPr>
          <w:rFonts w:eastAsia="Times New Roman"/>
          <w:color w:val="2B2B2B"/>
          <w:sz w:val="18"/>
          <w:szCs w:val="18"/>
        </w:rPr>
      </w:pPr>
      <w:r>
        <w:rPr>
          <w:rFonts w:eastAsia="Times New Roman"/>
          <w:color w:val="2B2B2B"/>
          <w:sz w:val="18"/>
          <w:szCs w:val="18"/>
        </w:rPr>
        <w:tab/>
      </w:r>
      <w:r>
        <w:rPr>
          <w:rFonts w:eastAsia="Times New Roman"/>
          <w:color w:val="2B2B2B"/>
          <w:sz w:val="18"/>
          <w:szCs w:val="18"/>
        </w:rPr>
        <w:tab/>
        <w:t>&lt;</w:t>
      </w:r>
      <w:r>
        <w:rPr>
          <w:rFonts w:eastAsia="Times New Roman"/>
          <w:color w:val="2B2B2B"/>
          <w:sz w:val="18"/>
          <w:szCs w:val="18"/>
          <w:lang w:val="en-US"/>
        </w:rPr>
        <w:t>OSHIB</w:t>
      </w:r>
      <w:r>
        <w:rPr>
          <w:rFonts w:eastAsia="Times New Roman"/>
          <w:color w:val="2B2B2B"/>
          <w:sz w:val="18"/>
          <w:szCs w:val="18"/>
        </w:rPr>
        <w:t>&gt;{</w:t>
      </w:r>
      <w:r>
        <w:rPr>
          <w:rFonts w:ascii="Times New Roman" w:hAnsi="Times New Roman"/>
          <w:sz w:val="24"/>
          <w:szCs w:val="24"/>
        </w:rPr>
        <w:t xml:space="preserve"> </w:t>
      </w:r>
      <w:r>
        <w:rPr>
          <w:rFonts w:eastAsia="Times New Roman"/>
          <w:color w:val="2B2B2B"/>
          <w:sz w:val="18"/>
          <w:szCs w:val="18"/>
        </w:rPr>
        <w:t>Код ошибки }&lt;/</w:t>
      </w:r>
      <w:r>
        <w:rPr>
          <w:rFonts w:eastAsia="Times New Roman"/>
          <w:color w:val="2B2B2B"/>
          <w:sz w:val="18"/>
          <w:szCs w:val="18"/>
          <w:lang w:val="en-US"/>
        </w:rPr>
        <w:t>OSHIB</w:t>
      </w:r>
      <w:r>
        <w:rPr>
          <w:rFonts w:eastAsia="Times New Roman"/>
          <w:color w:val="2B2B2B"/>
          <w:sz w:val="18"/>
          <w:szCs w:val="18"/>
        </w:rPr>
        <w:t>&gt;</w:t>
      </w:r>
    </w:p>
    <w:p w14:paraId="272CC7CC" w14:textId="77777777" w:rsidR="00366EDB" w:rsidRDefault="00F950B5">
      <w:pPr>
        <w:shd w:val="clear" w:color="auto" w:fill="FEFEFE"/>
        <w:spacing w:line="100" w:lineRule="atLeast"/>
        <w:rPr>
          <w:rFonts w:eastAsia="Times New Roman"/>
          <w:color w:val="2B2B2B"/>
          <w:sz w:val="18"/>
          <w:szCs w:val="18"/>
        </w:rPr>
      </w:pPr>
      <w:r>
        <w:rPr>
          <w:rFonts w:eastAsia="Times New Roman"/>
          <w:color w:val="2B2B2B"/>
          <w:sz w:val="18"/>
          <w:szCs w:val="18"/>
        </w:rPr>
        <w:tab/>
      </w:r>
      <w:r>
        <w:rPr>
          <w:rFonts w:eastAsia="Times New Roman"/>
          <w:color w:val="2B2B2B"/>
          <w:sz w:val="18"/>
          <w:szCs w:val="18"/>
        </w:rPr>
        <w:tab/>
        <w:t>&lt;</w:t>
      </w:r>
      <w:r>
        <w:rPr>
          <w:rFonts w:eastAsia="Times New Roman"/>
          <w:color w:val="2B2B2B"/>
          <w:sz w:val="18"/>
          <w:szCs w:val="18"/>
          <w:lang w:val="en-US"/>
        </w:rPr>
        <w:t>ID</w:t>
      </w:r>
      <w:r>
        <w:rPr>
          <w:rFonts w:eastAsia="Times New Roman"/>
          <w:color w:val="2B2B2B"/>
          <w:sz w:val="18"/>
          <w:szCs w:val="18"/>
        </w:rPr>
        <w:t>&gt;{</w:t>
      </w:r>
      <w:r>
        <w:t xml:space="preserve"> </w:t>
      </w:r>
      <w:r>
        <w:rPr>
          <w:rFonts w:eastAsia="Times New Roman"/>
          <w:color w:val="2B2B2B"/>
          <w:sz w:val="18"/>
          <w:szCs w:val="18"/>
        </w:rPr>
        <w:t>Идентификатор записи ТФОМС }&lt;/</w:t>
      </w:r>
      <w:r>
        <w:rPr>
          <w:rFonts w:eastAsia="Times New Roman"/>
          <w:color w:val="2B2B2B"/>
          <w:sz w:val="18"/>
          <w:szCs w:val="18"/>
          <w:lang w:val="en-US"/>
        </w:rPr>
        <w:t>ID</w:t>
      </w:r>
      <w:r>
        <w:rPr>
          <w:rFonts w:eastAsia="Times New Roman"/>
          <w:color w:val="2B2B2B"/>
          <w:sz w:val="18"/>
          <w:szCs w:val="18"/>
        </w:rPr>
        <w:t>&gt;</w:t>
      </w:r>
    </w:p>
    <w:p w14:paraId="7BF99E12" w14:textId="77777777" w:rsidR="00366EDB" w:rsidRDefault="00F950B5">
      <w:pPr>
        <w:shd w:val="clear" w:color="auto" w:fill="FEFEFE"/>
        <w:spacing w:line="100" w:lineRule="atLeast"/>
        <w:rPr>
          <w:rFonts w:eastAsia="Times New Roman"/>
          <w:color w:val="2B2B2B"/>
          <w:sz w:val="18"/>
          <w:szCs w:val="18"/>
          <w:lang w:val="en-US"/>
        </w:rPr>
      </w:pPr>
      <w:r>
        <w:rPr>
          <w:rFonts w:eastAsia="Times New Roman"/>
          <w:color w:val="2B2B2B"/>
          <w:sz w:val="18"/>
          <w:szCs w:val="18"/>
        </w:rPr>
        <w:tab/>
      </w:r>
      <w:r>
        <w:rPr>
          <w:rFonts w:eastAsia="Times New Roman"/>
          <w:color w:val="2B2B2B"/>
          <w:sz w:val="18"/>
          <w:szCs w:val="18"/>
        </w:rPr>
        <w:tab/>
      </w:r>
      <w:r>
        <w:rPr>
          <w:rFonts w:eastAsia="Times New Roman"/>
          <w:color w:val="2B2B2B"/>
          <w:sz w:val="18"/>
          <w:szCs w:val="18"/>
          <w:lang w:val="en-US"/>
        </w:rPr>
        <w:t>&lt;IM_POL&gt;{</w:t>
      </w:r>
      <w:r>
        <w:rPr>
          <w:rFonts w:ascii="Times New Roman" w:hAnsi="Times New Roman"/>
          <w:sz w:val="24"/>
          <w:szCs w:val="24"/>
          <w:lang w:val="en-US"/>
        </w:rPr>
        <w:t xml:space="preserve"> </w:t>
      </w:r>
      <w:r>
        <w:rPr>
          <w:rFonts w:eastAsia="Times New Roman"/>
          <w:color w:val="2B2B2B"/>
          <w:sz w:val="18"/>
          <w:szCs w:val="18"/>
        </w:rPr>
        <w:t>Имя</w:t>
      </w:r>
      <w:r>
        <w:rPr>
          <w:rFonts w:eastAsia="Times New Roman"/>
          <w:color w:val="2B2B2B"/>
          <w:sz w:val="18"/>
          <w:szCs w:val="18"/>
          <w:lang w:val="en-US"/>
        </w:rPr>
        <w:t xml:space="preserve"> </w:t>
      </w:r>
      <w:r>
        <w:rPr>
          <w:rFonts w:eastAsia="Times New Roman"/>
          <w:color w:val="2B2B2B"/>
          <w:sz w:val="18"/>
          <w:szCs w:val="18"/>
        </w:rPr>
        <w:t>поля</w:t>
      </w:r>
      <w:r>
        <w:rPr>
          <w:rFonts w:eastAsia="Times New Roman"/>
          <w:color w:val="2B2B2B"/>
          <w:sz w:val="18"/>
          <w:szCs w:val="18"/>
          <w:lang w:val="en-US"/>
        </w:rPr>
        <w:t xml:space="preserve"> }&lt;/IM_POL&gt;</w:t>
      </w:r>
    </w:p>
    <w:p w14:paraId="323204E3" w14:textId="77777777" w:rsidR="00366EDB" w:rsidRDefault="00F950B5">
      <w:pPr>
        <w:shd w:val="clear" w:color="auto" w:fill="FEFEFE"/>
        <w:spacing w:line="100" w:lineRule="atLeast"/>
        <w:rPr>
          <w:rFonts w:eastAsia="Times New Roman"/>
          <w:color w:val="2B2B2B"/>
          <w:sz w:val="18"/>
          <w:szCs w:val="18"/>
          <w:lang w:val="en-US"/>
        </w:rPr>
      </w:pPr>
      <w:r>
        <w:rPr>
          <w:rFonts w:eastAsia="Times New Roman"/>
          <w:color w:val="2B2B2B"/>
          <w:sz w:val="18"/>
          <w:szCs w:val="18"/>
          <w:lang w:val="en-US"/>
        </w:rPr>
        <w:tab/>
      </w:r>
      <w:r>
        <w:rPr>
          <w:rFonts w:eastAsia="Times New Roman"/>
          <w:color w:val="2B2B2B"/>
          <w:sz w:val="18"/>
          <w:szCs w:val="18"/>
          <w:lang w:val="en-US"/>
        </w:rPr>
        <w:tab/>
        <w:t>&lt;BAS_EL&gt;{</w:t>
      </w:r>
      <w:r>
        <w:rPr>
          <w:rFonts w:ascii="Times New Roman" w:hAnsi="Times New Roman"/>
          <w:sz w:val="24"/>
          <w:szCs w:val="24"/>
          <w:lang w:val="en-US"/>
        </w:rPr>
        <w:t xml:space="preserve"> </w:t>
      </w:r>
      <w:r>
        <w:rPr>
          <w:rFonts w:eastAsia="Times New Roman"/>
          <w:color w:val="2B2B2B"/>
          <w:sz w:val="18"/>
          <w:szCs w:val="18"/>
        </w:rPr>
        <w:t>Имя</w:t>
      </w:r>
      <w:r>
        <w:rPr>
          <w:rFonts w:eastAsia="Times New Roman"/>
          <w:color w:val="2B2B2B"/>
          <w:sz w:val="18"/>
          <w:szCs w:val="18"/>
          <w:lang w:val="en-US"/>
        </w:rPr>
        <w:t xml:space="preserve"> </w:t>
      </w:r>
      <w:r>
        <w:rPr>
          <w:rFonts w:eastAsia="Times New Roman"/>
          <w:color w:val="2B2B2B"/>
          <w:sz w:val="18"/>
          <w:szCs w:val="18"/>
        </w:rPr>
        <w:t>базового</w:t>
      </w:r>
      <w:r>
        <w:rPr>
          <w:rFonts w:eastAsia="Times New Roman"/>
          <w:color w:val="2B2B2B"/>
          <w:sz w:val="18"/>
          <w:szCs w:val="18"/>
          <w:lang w:val="en-US"/>
        </w:rPr>
        <w:t xml:space="preserve"> </w:t>
      </w:r>
      <w:r>
        <w:rPr>
          <w:rFonts w:eastAsia="Times New Roman"/>
          <w:color w:val="2B2B2B"/>
          <w:sz w:val="18"/>
          <w:szCs w:val="18"/>
        </w:rPr>
        <w:t>элемента</w:t>
      </w:r>
      <w:r>
        <w:rPr>
          <w:rFonts w:eastAsia="Times New Roman"/>
          <w:color w:val="2B2B2B"/>
          <w:sz w:val="18"/>
          <w:szCs w:val="18"/>
          <w:lang w:val="en-US"/>
        </w:rPr>
        <w:t xml:space="preserve"> }&lt;/BAS_EL&gt;</w:t>
      </w:r>
    </w:p>
    <w:p w14:paraId="43F2451E" w14:textId="77777777" w:rsidR="00366EDB" w:rsidRDefault="00F950B5">
      <w:pPr>
        <w:shd w:val="clear" w:color="auto" w:fill="FEFEFE"/>
        <w:spacing w:line="100" w:lineRule="atLeast"/>
        <w:rPr>
          <w:rFonts w:eastAsia="Times New Roman"/>
          <w:color w:val="2B2B2B"/>
          <w:sz w:val="18"/>
          <w:szCs w:val="18"/>
          <w:lang w:val="en-US"/>
        </w:rPr>
      </w:pPr>
      <w:r>
        <w:rPr>
          <w:rFonts w:eastAsia="Times New Roman"/>
          <w:color w:val="2B2B2B"/>
          <w:sz w:val="18"/>
          <w:szCs w:val="18"/>
          <w:lang w:val="en-US"/>
        </w:rPr>
        <w:tab/>
      </w:r>
      <w:r>
        <w:rPr>
          <w:rFonts w:eastAsia="Times New Roman"/>
          <w:color w:val="2B2B2B"/>
          <w:sz w:val="18"/>
          <w:szCs w:val="18"/>
          <w:lang w:val="en-US"/>
        </w:rPr>
        <w:tab/>
        <w:t>&lt;N_REC&gt;{</w:t>
      </w:r>
      <w:r>
        <w:rPr>
          <w:rFonts w:ascii="Times New Roman" w:hAnsi="Times New Roman"/>
          <w:sz w:val="24"/>
          <w:szCs w:val="24"/>
          <w:lang w:val="en-US"/>
        </w:rPr>
        <w:t xml:space="preserve"> </w:t>
      </w:r>
      <w:r>
        <w:rPr>
          <w:rFonts w:eastAsia="Times New Roman"/>
          <w:color w:val="2B2B2B"/>
          <w:sz w:val="18"/>
          <w:szCs w:val="18"/>
        </w:rPr>
        <w:t>Номер</w:t>
      </w:r>
      <w:r>
        <w:rPr>
          <w:rFonts w:eastAsia="Times New Roman"/>
          <w:color w:val="2B2B2B"/>
          <w:sz w:val="18"/>
          <w:szCs w:val="18"/>
          <w:lang w:val="en-US"/>
        </w:rPr>
        <w:t xml:space="preserve"> </w:t>
      </w:r>
      <w:r>
        <w:rPr>
          <w:rFonts w:eastAsia="Times New Roman"/>
          <w:color w:val="2B2B2B"/>
          <w:sz w:val="18"/>
          <w:szCs w:val="18"/>
        </w:rPr>
        <w:t>записи</w:t>
      </w:r>
      <w:r>
        <w:rPr>
          <w:rFonts w:eastAsia="Times New Roman"/>
          <w:color w:val="2B2B2B"/>
          <w:sz w:val="18"/>
          <w:szCs w:val="18"/>
          <w:lang w:val="en-US"/>
        </w:rPr>
        <w:t xml:space="preserve"> }&lt;/N_REC&gt;</w:t>
      </w:r>
    </w:p>
    <w:p w14:paraId="405262C5" w14:textId="77777777" w:rsidR="00366EDB" w:rsidRDefault="00F950B5">
      <w:pPr>
        <w:shd w:val="clear" w:color="auto" w:fill="FEFEFE"/>
        <w:spacing w:line="100" w:lineRule="atLeast"/>
        <w:rPr>
          <w:rFonts w:eastAsia="Times New Roman"/>
          <w:color w:val="2B2B2B"/>
          <w:sz w:val="18"/>
          <w:szCs w:val="18"/>
          <w:lang w:val="en-US"/>
        </w:rPr>
      </w:pPr>
      <w:r>
        <w:rPr>
          <w:rFonts w:eastAsia="Times New Roman"/>
          <w:color w:val="2B2B2B"/>
          <w:sz w:val="18"/>
          <w:szCs w:val="18"/>
          <w:lang w:val="en-US"/>
        </w:rPr>
        <w:tab/>
      </w:r>
      <w:r>
        <w:rPr>
          <w:rFonts w:eastAsia="Times New Roman"/>
          <w:color w:val="2B2B2B"/>
          <w:sz w:val="18"/>
          <w:szCs w:val="18"/>
          <w:lang w:val="en-US"/>
        </w:rPr>
        <w:tab/>
        <w:t>&lt;COMMENT&gt;{</w:t>
      </w:r>
      <w:r>
        <w:rPr>
          <w:rFonts w:ascii="Times New Roman" w:hAnsi="Times New Roman"/>
          <w:sz w:val="24"/>
          <w:szCs w:val="24"/>
          <w:lang w:val="en-US"/>
        </w:rPr>
        <w:t xml:space="preserve"> </w:t>
      </w:r>
      <w:r>
        <w:rPr>
          <w:rFonts w:eastAsia="Times New Roman"/>
          <w:color w:val="2B2B2B"/>
          <w:sz w:val="18"/>
          <w:szCs w:val="18"/>
        </w:rPr>
        <w:t>Описание</w:t>
      </w:r>
      <w:r>
        <w:rPr>
          <w:rFonts w:eastAsia="Times New Roman"/>
          <w:color w:val="2B2B2B"/>
          <w:sz w:val="18"/>
          <w:szCs w:val="18"/>
          <w:lang w:val="en-US"/>
        </w:rPr>
        <w:t xml:space="preserve"> </w:t>
      </w:r>
      <w:r>
        <w:rPr>
          <w:rFonts w:eastAsia="Times New Roman"/>
          <w:color w:val="2B2B2B"/>
          <w:sz w:val="18"/>
          <w:szCs w:val="18"/>
        </w:rPr>
        <w:t>ошибки</w:t>
      </w:r>
      <w:r>
        <w:rPr>
          <w:rFonts w:eastAsia="Times New Roman"/>
          <w:color w:val="2B2B2B"/>
          <w:sz w:val="18"/>
          <w:szCs w:val="18"/>
          <w:lang w:val="en-US"/>
        </w:rPr>
        <w:t xml:space="preserve"> }&lt;/COMMENT&gt;</w:t>
      </w:r>
    </w:p>
    <w:p w14:paraId="33A3F55C" w14:textId="77777777" w:rsidR="00366EDB" w:rsidRDefault="00F950B5">
      <w:pPr>
        <w:shd w:val="clear" w:color="auto" w:fill="FEFEFE"/>
        <w:spacing w:line="100" w:lineRule="atLeast"/>
        <w:rPr>
          <w:rFonts w:eastAsia="Times New Roman"/>
          <w:color w:val="2B2B2B"/>
          <w:sz w:val="18"/>
          <w:szCs w:val="18"/>
          <w:lang w:val="en-US"/>
        </w:rPr>
      </w:pPr>
      <w:r>
        <w:rPr>
          <w:rFonts w:eastAsia="Times New Roman"/>
          <w:color w:val="2B2B2B"/>
          <w:sz w:val="18"/>
          <w:szCs w:val="18"/>
          <w:lang w:val="en-US"/>
        </w:rPr>
        <w:tab/>
        <w:t>&lt;/PR&gt;</w:t>
      </w:r>
    </w:p>
    <w:p w14:paraId="3408A370" w14:textId="77777777" w:rsidR="00366EDB" w:rsidRDefault="00F950B5">
      <w:pPr>
        <w:shd w:val="clear" w:color="auto" w:fill="FEFEFE"/>
        <w:spacing w:line="100" w:lineRule="atLeast"/>
        <w:rPr>
          <w:rFonts w:eastAsia="Times New Roman"/>
          <w:color w:val="2B2B2B"/>
          <w:sz w:val="18"/>
          <w:szCs w:val="18"/>
          <w:lang w:val="en-US"/>
        </w:rPr>
      </w:pPr>
      <w:r>
        <w:rPr>
          <w:rFonts w:eastAsia="Times New Roman"/>
          <w:color w:val="2B2B2B"/>
          <w:sz w:val="18"/>
          <w:szCs w:val="18"/>
          <w:lang w:val="en-US"/>
        </w:rPr>
        <w:t>...</w:t>
      </w:r>
    </w:p>
    <w:p w14:paraId="4A72D16F" w14:textId="77777777" w:rsidR="00366EDB" w:rsidRDefault="00F950B5">
      <w:pPr>
        <w:shd w:val="clear" w:color="auto" w:fill="FEFEFE"/>
        <w:spacing w:line="100" w:lineRule="atLeast"/>
        <w:rPr>
          <w:rFonts w:eastAsia="Times New Roman"/>
          <w:color w:val="2B2B2B"/>
          <w:sz w:val="18"/>
          <w:szCs w:val="18"/>
          <w:lang w:val="en-US"/>
        </w:rPr>
      </w:pPr>
      <w:r>
        <w:rPr>
          <w:rFonts w:eastAsia="Times New Roman"/>
          <w:color w:val="2B2B2B"/>
          <w:sz w:val="18"/>
          <w:szCs w:val="18"/>
          <w:lang w:val="en-US"/>
        </w:rPr>
        <w:tab/>
        <w:t>&lt;PR&gt;</w:t>
      </w:r>
    </w:p>
    <w:p w14:paraId="31D96FAF" w14:textId="77777777" w:rsidR="00366EDB" w:rsidRDefault="00F950B5">
      <w:pPr>
        <w:shd w:val="clear" w:color="auto" w:fill="FEFEFE"/>
        <w:spacing w:line="100" w:lineRule="atLeast"/>
        <w:rPr>
          <w:rFonts w:eastAsia="Times New Roman"/>
          <w:color w:val="2B2B2B"/>
          <w:sz w:val="18"/>
          <w:szCs w:val="18"/>
          <w:lang w:val="en-US"/>
        </w:rPr>
      </w:pPr>
      <w:r>
        <w:rPr>
          <w:rFonts w:eastAsia="Times New Roman"/>
          <w:color w:val="2B2B2B"/>
          <w:sz w:val="18"/>
          <w:szCs w:val="18"/>
          <w:lang w:val="en-US"/>
        </w:rPr>
        <w:tab/>
      </w:r>
      <w:r>
        <w:rPr>
          <w:rFonts w:eastAsia="Times New Roman"/>
          <w:color w:val="2B2B2B"/>
          <w:sz w:val="18"/>
          <w:szCs w:val="18"/>
          <w:lang w:val="en-US"/>
        </w:rPr>
        <w:tab/>
        <w:t>&lt;OSHIB&gt;{</w:t>
      </w:r>
      <w:r>
        <w:rPr>
          <w:rFonts w:ascii="Times New Roman" w:hAnsi="Times New Roman"/>
          <w:sz w:val="24"/>
          <w:szCs w:val="24"/>
          <w:lang w:val="en-US"/>
        </w:rPr>
        <w:t xml:space="preserve"> </w:t>
      </w:r>
      <w:r>
        <w:rPr>
          <w:rFonts w:eastAsia="Times New Roman"/>
          <w:color w:val="2B2B2B"/>
          <w:sz w:val="18"/>
          <w:szCs w:val="18"/>
        </w:rPr>
        <w:t>Код</w:t>
      </w:r>
      <w:r>
        <w:rPr>
          <w:rFonts w:eastAsia="Times New Roman"/>
          <w:color w:val="2B2B2B"/>
          <w:sz w:val="18"/>
          <w:szCs w:val="18"/>
          <w:lang w:val="en-US"/>
        </w:rPr>
        <w:t xml:space="preserve"> </w:t>
      </w:r>
      <w:r>
        <w:rPr>
          <w:rFonts w:eastAsia="Times New Roman"/>
          <w:color w:val="2B2B2B"/>
          <w:sz w:val="18"/>
          <w:szCs w:val="18"/>
        </w:rPr>
        <w:t>ошибки</w:t>
      </w:r>
      <w:r>
        <w:rPr>
          <w:rFonts w:eastAsia="Times New Roman"/>
          <w:color w:val="2B2B2B"/>
          <w:sz w:val="18"/>
          <w:szCs w:val="18"/>
          <w:lang w:val="en-US"/>
        </w:rPr>
        <w:t xml:space="preserve"> }&lt;/OSHIB&gt;</w:t>
      </w:r>
    </w:p>
    <w:p w14:paraId="7D9E56AD" w14:textId="77777777" w:rsidR="00366EDB" w:rsidRPr="0099532A" w:rsidRDefault="00F950B5">
      <w:pPr>
        <w:shd w:val="clear" w:color="auto" w:fill="FEFEFE"/>
        <w:spacing w:line="100" w:lineRule="atLeast"/>
        <w:rPr>
          <w:rFonts w:eastAsia="Times New Roman"/>
          <w:color w:val="2B2B2B"/>
          <w:sz w:val="18"/>
          <w:szCs w:val="18"/>
          <w:lang w:val="en-US"/>
        </w:rPr>
      </w:pPr>
      <w:r>
        <w:rPr>
          <w:rFonts w:eastAsia="Times New Roman"/>
          <w:color w:val="2B2B2B"/>
          <w:sz w:val="18"/>
          <w:szCs w:val="18"/>
          <w:lang w:val="en-US"/>
        </w:rPr>
        <w:tab/>
      </w:r>
      <w:r>
        <w:rPr>
          <w:rFonts w:eastAsia="Times New Roman"/>
          <w:color w:val="2B2B2B"/>
          <w:sz w:val="18"/>
          <w:szCs w:val="18"/>
          <w:lang w:val="en-US"/>
        </w:rPr>
        <w:tab/>
      </w:r>
      <w:r w:rsidRPr="0099532A">
        <w:rPr>
          <w:rFonts w:eastAsia="Times New Roman"/>
          <w:color w:val="2B2B2B"/>
          <w:sz w:val="18"/>
          <w:szCs w:val="18"/>
          <w:lang w:val="en-US"/>
        </w:rPr>
        <w:t>&lt;</w:t>
      </w:r>
      <w:r>
        <w:rPr>
          <w:rFonts w:eastAsia="Times New Roman"/>
          <w:color w:val="2B2B2B"/>
          <w:sz w:val="18"/>
          <w:szCs w:val="18"/>
          <w:lang w:val="en-US"/>
        </w:rPr>
        <w:t>ID</w:t>
      </w:r>
      <w:r w:rsidRPr="0099532A">
        <w:rPr>
          <w:rFonts w:eastAsia="Times New Roman"/>
          <w:color w:val="2B2B2B"/>
          <w:sz w:val="18"/>
          <w:szCs w:val="18"/>
          <w:lang w:val="en-US"/>
        </w:rPr>
        <w:t>&gt;{</w:t>
      </w:r>
      <w:r w:rsidRPr="0099532A">
        <w:rPr>
          <w:lang w:val="en-US"/>
        </w:rPr>
        <w:t xml:space="preserve"> </w:t>
      </w:r>
      <w:r>
        <w:rPr>
          <w:rFonts w:eastAsia="Times New Roman"/>
          <w:color w:val="2B2B2B"/>
          <w:sz w:val="18"/>
          <w:szCs w:val="18"/>
        </w:rPr>
        <w:t>Идентификатор</w:t>
      </w:r>
      <w:r w:rsidRPr="0099532A">
        <w:rPr>
          <w:rFonts w:eastAsia="Times New Roman"/>
          <w:color w:val="2B2B2B"/>
          <w:sz w:val="18"/>
          <w:szCs w:val="18"/>
          <w:lang w:val="en-US"/>
        </w:rPr>
        <w:t xml:space="preserve"> </w:t>
      </w:r>
      <w:r>
        <w:rPr>
          <w:rFonts w:eastAsia="Times New Roman"/>
          <w:color w:val="2B2B2B"/>
          <w:sz w:val="18"/>
          <w:szCs w:val="18"/>
        </w:rPr>
        <w:t>записи</w:t>
      </w:r>
      <w:r w:rsidRPr="0099532A">
        <w:rPr>
          <w:rFonts w:eastAsia="Times New Roman"/>
          <w:color w:val="2B2B2B"/>
          <w:sz w:val="18"/>
          <w:szCs w:val="18"/>
          <w:lang w:val="en-US"/>
        </w:rPr>
        <w:t xml:space="preserve"> </w:t>
      </w:r>
      <w:r>
        <w:rPr>
          <w:rFonts w:eastAsia="Times New Roman"/>
          <w:color w:val="2B2B2B"/>
          <w:sz w:val="18"/>
          <w:szCs w:val="18"/>
        </w:rPr>
        <w:t>ТФОМС</w:t>
      </w:r>
      <w:r w:rsidRPr="0099532A">
        <w:rPr>
          <w:rFonts w:eastAsia="Times New Roman"/>
          <w:color w:val="2B2B2B"/>
          <w:sz w:val="18"/>
          <w:szCs w:val="18"/>
          <w:lang w:val="en-US"/>
        </w:rPr>
        <w:t xml:space="preserve"> }&lt;/</w:t>
      </w:r>
      <w:r>
        <w:rPr>
          <w:rFonts w:eastAsia="Times New Roman"/>
          <w:color w:val="2B2B2B"/>
          <w:sz w:val="18"/>
          <w:szCs w:val="18"/>
          <w:lang w:val="en-US"/>
        </w:rPr>
        <w:t>ID</w:t>
      </w:r>
      <w:r w:rsidRPr="0099532A">
        <w:rPr>
          <w:rFonts w:eastAsia="Times New Roman"/>
          <w:color w:val="2B2B2B"/>
          <w:sz w:val="18"/>
          <w:szCs w:val="18"/>
          <w:lang w:val="en-US"/>
        </w:rPr>
        <w:t>&gt;</w:t>
      </w:r>
    </w:p>
    <w:p w14:paraId="3E701D57" w14:textId="77777777" w:rsidR="00366EDB" w:rsidRDefault="00F950B5">
      <w:pPr>
        <w:shd w:val="clear" w:color="auto" w:fill="FEFEFE"/>
        <w:spacing w:line="100" w:lineRule="atLeast"/>
        <w:rPr>
          <w:rFonts w:eastAsia="Times New Roman"/>
          <w:color w:val="2B2B2B"/>
          <w:sz w:val="18"/>
          <w:szCs w:val="18"/>
          <w:lang w:val="en-US"/>
        </w:rPr>
      </w:pPr>
      <w:r w:rsidRPr="0099532A">
        <w:rPr>
          <w:rFonts w:eastAsia="Times New Roman"/>
          <w:color w:val="2B2B2B"/>
          <w:sz w:val="18"/>
          <w:szCs w:val="18"/>
          <w:lang w:val="en-US"/>
        </w:rPr>
        <w:tab/>
      </w:r>
      <w:r w:rsidRPr="0099532A">
        <w:rPr>
          <w:rFonts w:eastAsia="Times New Roman"/>
          <w:color w:val="2B2B2B"/>
          <w:sz w:val="18"/>
          <w:szCs w:val="18"/>
          <w:lang w:val="en-US"/>
        </w:rPr>
        <w:tab/>
      </w:r>
      <w:r>
        <w:rPr>
          <w:rFonts w:eastAsia="Times New Roman"/>
          <w:color w:val="2B2B2B"/>
          <w:sz w:val="18"/>
          <w:szCs w:val="18"/>
          <w:lang w:val="en-US"/>
        </w:rPr>
        <w:t>&lt;IM_POL&gt;{</w:t>
      </w:r>
      <w:r>
        <w:rPr>
          <w:rFonts w:ascii="Times New Roman" w:hAnsi="Times New Roman"/>
          <w:sz w:val="24"/>
          <w:szCs w:val="24"/>
          <w:lang w:val="en-US"/>
        </w:rPr>
        <w:t xml:space="preserve"> </w:t>
      </w:r>
      <w:r>
        <w:rPr>
          <w:rFonts w:eastAsia="Times New Roman"/>
          <w:color w:val="2B2B2B"/>
          <w:sz w:val="18"/>
          <w:szCs w:val="18"/>
        </w:rPr>
        <w:t>Имя</w:t>
      </w:r>
      <w:r>
        <w:rPr>
          <w:rFonts w:eastAsia="Times New Roman"/>
          <w:color w:val="2B2B2B"/>
          <w:sz w:val="18"/>
          <w:szCs w:val="18"/>
          <w:lang w:val="en-US"/>
        </w:rPr>
        <w:t xml:space="preserve"> </w:t>
      </w:r>
      <w:r>
        <w:rPr>
          <w:rFonts w:eastAsia="Times New Roman"/>
          <w:color w:val="2B2B2B"/>
          <w:sz w:val="18"/>
          <w:szCs w:val="18"/>
        </w:rPr>
        <w:t>поля</w:t>
      </w:r>
      <w:r>
        <w:rPr>
          <w:rFonts w:eastAsia="Times New Roman"/>
          <w:color w:val="2B2B2B"/>
          <w:sz w:val="18"/>
          <w:szCs w:val="18"/>
          <w:lang w:val="en-US"/>
        </w:rPr>
        <w:t xml:space="preserve"> }&lt;/IM_POL&gt;</w:t>
      </w:r>
    </w:p>
    <w:p w14:paraId="6E225B0F" w14:textId="77777777" w:rsidR="00366EDB" w:rsidRDefault="00F950B5">
      <w:pPr>
        <w:shd w:val="clear" w:color="auto" w:fill="FEFEFE"/>
        <w:spacing w:line="100" w:lineRule="atLeast"/>
        <w:rPr>
          <w:rFonts w:eastAsia="Times New Roman"/>
          <w:color w:val="2B2B2B"/>
          <w:sz w:val="18"/>
          <w:szCs w:val="18"/>
          <w:lang w:val="en-US"/>
        </w:rPr>
      </w:pPr>
      <w:r>
        <w:rPr>
          <w:rFonts w:eastAsia="Times New Roman"/>
          <w:color w:val="2B2B2B"/>
          <w:sz w:val="18"/>
          <w:szCs w:val="18"/>
          <w:lang w:val="en-US"/>
        </w:rPr>
        <w:tab/>
      </w:r>
      <w:r>
        <w:rPr>
          <w:rFonts w:eastAsia="Times New Roman"/>
          <w:color w:val="2B2B2B"/>
          <w:sz w:val="18"/>
          <w:szCs w:val="18"/>
          <w:lang w:val="en-US"/>
        </w:rPr>
        <w:tab/>
        <w:t>&lt;BAS_EL&gt;{</w:t>
      </w:r>
      <w:r>
        <w:rPr>
          <w:rFonts w:ascii="Times New Roman" w:hAnsi="Times New Roman"/>
          <w:sz w:val="24"/>
          <w:szCs w:val="24"/>
          <w:lang w:val="en-US"/>
        </w:rPr>
        <w:t xml:space="preserve"> </w:t>
      </w:r>
      <w:r>
        <w:rPr>
          <w:rFonts w:eastAsia="Times New Roman"/>
          <w:color w:val="2B2B2B"/>
          <w:sz w:val="18"/>
          <w:szCs w:val="18"/>
        </w:rPr>
        <w:t>Имя</w:t>
      </w:r>
      <w:r>
        <w:rPr>
          <w:rFonts w:eastAsia="Times New Roman"/>
          <w:color w:val="2B2B2B"/>
          <w:sz w:val="18"/>
          <w:szCs w:val="18"/>
          <w:lang w:val="en-US"/>
        </w:rPr>
        <w:t xml:space="preserve"> </w:t>
      </w:r>
      <w:r>
        <w:rPr>
          <w:rFonts w:eastAsia="Times New Roman"/>
          <w:color w:val="2B2B2B"/>
          <w:sz w:val="18"/>
          <w:szCs w:val="18"/>
        </w:rPr>
        <w:t>базового</w:t>
      </w:r>
      <w:r>
        <w:rPr>
          <w:rFonts w:eastAsia="Times New Roman"/>
          <w:color w:val="2B2B2B"/>
          <w:sz w:val="18"/>
          <w:szCs w:val="18"/>
          <w:lang w:val="en-US"/>
        </w:rPr>
        <w:t xml:space="preserve"> </w:t>
      </w:r>
      <w:r>
        <w:rPr>
          <w:rFonts w:eastAsia="Times New Roman"/>
          <w:color w:val="2B2B2B"/>
          <w:sz w:val="18"/>
          <w:szCs w:val="18"/>
        </w:rPr>
        <w:t>элемента</w:t>
      </w:r>
      <w:r>
        <w:rPr>
          <w:rFonts w:eastAsia="Times New Roman"/>
          <w:color w:val="2B2B2B"/>
          <w:sz w:val="18"/>
          <w:szCs w:val="18"/>
          <w:lang w:val="en-US"/>
        </w:rPr>
        <w:t xml:space="preserve"> }&lt;/BAS_EL&gt;</w:t>
      </w:r>
    </w:p>
    <w:p w14:paraId="370C4117" w14:textId="77777777" w:rsidR="00366EDB" w:rsidRDefault="00F950B5">
      <w:pPr>
        <w:shd w:val="clear" w:color="auto" w:fill="FEFEFE"/>
        <w:spacing w:line="100" w:lineRule="atLeast"/>
        <w:rPr>
          <w:rFonts w:eastAsia="Times New Roman"/>
          <w:color w:val="2B2B2B"/>
          <w:sz w:val="18"/>
          <w:szCs w:val="18"/>
          <w:lang w:val="en-US"/>
        </w:rPr>
      </w:pPr>
      <w:r>
        <w:rPr>
          <w:rFonts w:eastAsia="Times New Roman"/>
          <w:color w:val="2B2B2B"/>
          <w:sz w:val="18"/>
          <w:szCs w:val="18"/>
          <w:lang w:val="en-US"/>
        </w:rPr>
        <w:tab/>
      </w:r>
      <w:r>
        <w:rPr>
          <w:rFonts w:eastAsia="Times New Roman"/>
          <w:color w:val="2B2B2B"/>
          <w:sz w:val="18"/>
          <w:szCs w:val="18"/>
          <w:lang w:val="en-US"/>
        </w:rPr>
        <w:tab/>
        <w:t>&lt;N_REC&gt;{</w:t>
      </w:r>
      <w:r>
        <w:rPr>
          <w:rFonts w:ascii="Times New Roman" w:hAnsi="Times New Roman"/>
          <w:sz w:val="24"/>
          <w:szCs w:val="24"/>
          <w:lang w:val="en-US"/>
        </w:rPr>
        <w:t xml:space="preserve"> </w:t>
      </w:r>
      <w:r>
        <w:rPr>
          <w:rFonts w:eastAsia="Times New Roman"/>
          <w:color w:val="2B2B2B"/>
          <w:sz w:val="18"/>
          <w:szCs w:val="18"/>
        </w:rPr>
        <w:t>Номер</w:t>
      </w:r>
      <w:r>
        <w:rPr>
          <w:rFonts w:eastAsia="Times New Roman"/>
          <w:color w:val="2B2B2B"/>
          <w:sz w:val="18"/>
          <w:szCs w:val="18"/>
          <w:lang w:val="en-US"/>
        </w:rPr>
        <w:t xml:space="preserve"> </w:t>
      </w:r>
      <w:r>
        <w:rPr>
          <w:rFonts w:eastAsia="Times New Roman"/>
          <w:color w:val="2B2B2B"/>
          <w:sz w:val="18"/>
          <w:szCs w:val="18"/>
        </w:rPr>
        <w:t>записи</w:t>
      </w:r>
      <w:r>
        <w:rPr>
          <w:rFonts w:eastAsia="Times New Roman"/>
          <w:color w:val="2B2B2B"/>
          <w:sz w:val="18"/>
          <w:szCs w:val="18"/>
          <w:lang w:val="en-US"/>
        </w:rPr>
        <w:t xml:space="preserve"> }&lt;/N_REC&gt;</w:t>
      </w:r>
    </w:p>
    <w:p w14:paraId="6C29E5E5" w14:textId="77777777" w:rsidR="00366EDB" w:rsidRDefault="00F950B5">
      <w:pPr>
        <w:shd w:val="clear" w:color="auto" w:fill="FEFEFE"/>
        <w:spacing w:line="100" w:lineRule="atLeast"/>
        <w:rPr>
          <w:rFonts w:eastAsia="Times New Roman"/>
          <w:color w:val="2B2B2B"/>
          <w:sz w:val="18"/>
          <w:szCs w:val="18"/>
          <w:lang w:val="en-US"/>
        </w:rPr>
      </w:pPr>
      <w:r>
        <w:rPr>
          <w:rFonts w:eastAsia="Times New Roman"/>
          <w:color w:val="2B2B2B"/>
          <w:sz w:val="18"/>
          <w:szCs w:val="18"/>
          <w:lang w:val="en-US"/>
        </w:rPr>
        <w:tab/>
      </w:r>
      <w:r>
        <w:rPr>
          <w:rFonts w:eastAsia="Times New Roman"/>
          <w:color w:val="2B2B2B"/>
          <w:sz w:val="18"/>
          <w:szCs w:val="18"/>
          <w:lang w:val="en-US"/>
        </w:rPr>
        <w:tab/>
        <w:t>&lt;COMMENT&gt;{</w:t>
      </w:r>
      <w:r>
        <w:rPr>
          <w:rFonts w:ascii="Times New Roman" w:hAnsi="Times New Roman"/>
          <w:sz w:val="24"/>
          <w:szCs w:val="24"/>
          <w:lang w:val="en-US"/>
        </w:rPr>
        <w:t xml:space="preserve"> </w:t>
      </w:r>
      <w:r>
        <w:rPr>
          <w:rFonts w:eastAsia="Times New Roman"/>
          <w:color w:val="2B2B2B"/>
          <w:sz w:val="18"/>
          <w:szCs w:val="18"/>
        </w:rPr>
        <w:t>Описание</w:t>
      </w:r>
      <w:r>
        <w:rPr>
          <w:rFonts w:eastAsia="Times New Roman"/>
          <w:color w:val="2B2B2B"/>
          <w:sz w:val="18"/>
          <w:szCs w:val="18"/>
          <w:lang w:val="en-US"/>
        </w:rPr>
        <w:t xml:space="preserve"> </w:t>
      </w:r>
      <w:r>
        <w:rPr>
          <w:rFonts w:eastAsia="Times New Roman"/>
          <w:color w:val="2B2B2B"/>
          <w:sz w:val="18"/>
          <w:szCs w:val="18"/>
        </w:rPr>
        <w:t>ошибки</w:t>
      </w:r>
      <w:r>
        <w:rPr>
          <w:rFonts w:eastAsia="Times New Roman"/>
          <w:color w:val="2B2B2B"/>
          <w:sz w:val="18"/>
          <w:szCs w:val="18"/>
          <w:lang w:val="en-US"/>
        </w:rPr>
        <w:t xml:space="preserve"> }&lt;/COMMENT&gt;</w:t>
      </w:r>
    </w:p>
    <w:p w14:paraId="1E657A87" w14:textId="77777777" w:rsidR="00366EDB" w:rsidRDefault="00F950B5">
      <w:pPr>
        <w:shd w:val="clear" w:color="auto" w:fill="FEFEFE"/>
        <w:spacing w:line="100" w:lineRule="atLeast"/>
        <w:rPr>
          <w:rFonts w:eastAsia="Times New Roman"/>
          <w:color w:val="2B2B2B"/>
          <w:sz w:val="18"/>
          <w:szCs w:val="18"/>
          <w:lang w:val="en-US"/>
        </w:rPr>
      </w:pPr>
      <w:r>
        <w:rPr>
          <w:rFonts w:eastAsia="Times New Roman"/>
          <w:color w:val="2B2B2B"/>
          <w:sz w:val="18"/>
          <w:szCs w:val="18"/>
          <w:lang w:val="en-US"/>
        </w:rPr>
        <w:tab/>
        <w:t>&lt;/PR&gt;</w:t>
      </w:r>
    </w:p>
    <w:p w14:paraId="361A5C18" w14:textId="77777777" w:rsidR="00366EDB" w:rsidRDefault="00F950B5">
      <w:pPr>
        <w:shd w:val="clear" w:color="auto" w:fill="FEFEFE"/>
        <w:spacing w:line="100" w:lineRule="atLeast"/>
        <w:rPr>
          <w:rFonts w:ascii="Helvetica" w:eastAsia="Times New Roman" w:hAnsi="Helvetica" w:cs="Helvetica"/>
          <w:color w:val="2B2B2B"/>
          <w:sz w:val="21"/>
          <w:szCs w:val="21"/>
        </w:rPr>
      </w:pPr>
      <w:r>
        <w:rPr>
          <w:rFonts w:eastAsia="Times New Roman"/>
          <w:color w:val="2B2B2B"/>
          <w:sz w:val="18"/>
          <w:szCs w:val="18"/>
        </w:rPr>
        <w:t>&lt;/FLK_P&gt;</w:t>
      </w:r>
    </w:p>
    <w:p w14:paraId="136741C3" w14:textId="77777777" w:rsidR="00E94283" w:rsidRDefault="00E94283" w:rsidP="00E6632F">
      <w:pPr>
        <w:rPr>
          <w:b/>
          <w:bCs/>
          <w:sz w:val="24"/>
          <w:szCs w:val="24"/>
        </w:rPr>
      </w:pPr>
    </w:p>
    <w:p w14:paraId="73869E10" w14:textId="2DBAC4DC" w:rsidR="00366EDB" w:rsidRPr="000A241F" w:rsidRDefault="00E94283" w:rsidP="000A241F">
      <w:pPr>
        <w:pStyle w:val="31"/>
        <w:rPr>
          <w:b w:val="0"/>
        </w:rPr>
      </w:pPr>
      <w:r w:rsidRPr="000A241F">
        <w:rPr>
          <w:b w:val="0"/>
        </w:rPr>
        <w:t>С</w:t>
      </w:r>
      <w:r w:rsidR="00F950B5" w:rsidRPr="000A241F">
        <w:rPr>
          <w:b w:val="0"/>
        </w:rPr>
        <w:t>труктура файла подтверждения/отклонения изменений: протокол обработки файла с изменениями от ТФОМС в СМО (p-файл)</w:t>
      </w:r>
    </w:p>
    <w:p w14:paraId="0E6AB0D2" w14:textId="77777777" w:rsidR="00366EDB" w:rsidRDefault="00F950B5">
      <w:pPr>
        <w:ind w:left="-851"/>
        <w:jc w:val="right"/>
        <w:rPr>
          <w:rFonts w:ascii="Times New Roman" w:hAnsi="Times New Roman"/>
          <w:sz w:val="24"/>
          <w:szCs w:val="24"/>
        </w:rPr>
      </w:pPr>
      <w:r>
        <w:rPr>
          <w:rFonts w:ascii="Times New Roman" w:eastAsia="Times New Roman" w:hAnsi="Times New Roman"/>
          <w:sz w:val="28"/>
          <w:szCs w:val="28"/>
        </w:rPr>
        <w:t>Таблица 4</w:t>
      </w:r>
    </w:p>
    <w:tbl>
      <w:tblPr>
        <w:tblStyle w:val="afff3"/>
        <w:tblW w:w="10201" w:type="dxa"/>
        <w:tblInd w:w="-697" w:type="dxa"/>
        <w:tblLayout w:type="fixed"/>
        <w:tblLook w:val="0000" w:firstRow="0" w:lastRow="0" w:firstColumn="0" w:lastColumn="0" w:noHBand="0" w:noVBand="0"/>
      </w:tblPr>
      <w:tblGrid>
        <w:gridCol w:w="1696"/>
        <w:gridCol w:w="1560"/>
        <w:gridCol w:w="708"/>
        <w:gridCol w:w="15"/>
        <w:gridCol w:w="694"/>
        <w:gridCol w:w="709"/>
        <w:gridCol w:w="2268"/>
        <w:gridCol w:w="2551"/>
      </w:tblGrid>
      <w:tr w:rsidR="00CA0073" w:rsidRPr="000B5F23" w14:paraId="010A5F43" w14:textId="77777777" w:rsidTr="00CA0073">
        <w:trPr>
          <w:tblHeader/>
        </w:trPr>
        <w:tc>
          <w:tcPr>
            <w:tcW w:w="1696" w:type="dxa"/>
            <w:noWrap/>
          </w:tcPr>
          <w:p w14:paraId="150C31A5" w14:textId="77777777" w:rsidR="00CA0073" w:rsidRPr="000B5F23" w:rsidRDefault="00CA0073" w:rsidP="00ED6125">
            <w:pPr>
              <w:pStyle w:val="13"/>
              <w:jc w:val="center"/>
              <w:rPr>
                <w:rStyle w:val="afff2"/>
                <w:b w:val="0"/>
              </w:rPr>
            </w:pPr>
            <w:r w:rsidRPr="000B5F23">
              <w:rPr>
                <w:rStyle w:val="afff2"/>
              </w:rPr>
              <w:t>Код элемента</w:t>
            </w:r>
          </w:p>
        </w:tc>
        <w:tc>
          <w:tcPr>
            <w:tcW w:w="1560" w:type="dxa"/>
            <w:noWrap/>
          </w:tcPr>
          <w:p w14:paraId="0FD933E7" w14:textId="77777777" w:rsidR="00CA0073" w:rsidRPr="000B5F23" w:rsidRDefault="00CA0073" w:rsidP="00ED6125">
            <w:pPr>
              <w:pStyle w:val="13"/>
              <w:jc w:val="center"/>
              <w:rPr>
                <w:rStyle w:val="afff2"/>
                <w:b w:val="0"/>
              </w:rPr>
            </w:pPr>
            <w:r w:rsidRPr="000B5F23">
              <w:rPr>
                <w:rStyle w:val="afff2"/>
              </w:rPr>
              <w:t>Содержание элемента</w:t>
            </w:r>
          </w:p>
        </w:tc>
        <w:tc>
          <w:tcPr>
            <w:tcW w:w="723" w:type="dxa"/>
            <w:gridSpan w:val="2"/>
          </w:tcPr>
          <w:p w14:paraId="1AA8D7CC" w14:textId="77777777" w:rsidR="00CA0073" w:rsidRPr="000B5F23" w:rsidRDefault="00CA0073" w:rsidP="00ED6125">
            <w:pPr>
              <w:pStyle w:val="13"/>
              <w:jc w:val="center"/>
              <w:rPr>
                <w:rStyle w:val="afff2"/>
                <w:b w:val="0"/>
              </w:rPr>
            </w:pPr>
            <w:r w:rsidRPr="000B5F23">
              <w:rPr>
                <w:rStyle w:val="afff2"/>
              </w:rPr>
              <w:t>Тип</w:t>
            </w:r>
          </w:p>
        </w:tc>
        <w:tc>
          <w:tcPr>
            <w:tcW w:w="694" w:type="dxa"/>
            <w:noWrap/>
          </w:tcPr>
          <w:p w14:paraId="5A6B6D66" w14:textId="77777777" w:rsidR="00CA0073" w:rsidRPr="000B5F23" w:rsidRDefault="00CA0073" w:rsidP="00ED6125">
            <w:pPr>
              <w:pStyle w:val="13"/>
              <w:jc w:val="center"/>
              <w:rPr>
                <w:rStyle w:val="afff2"/>
                <w:b w:val="0"/>
              </w:rPr>
            </w:pPr>
            <w:r w:rsidRPr="000B5F23">
              <w:rPr>
                <w:rStyle w:val="afff2"/>
              </w:rPr>
              <w:t>Раз-мер</w:t>
            </w:r>
          </w:p>
        </w:tc>
        <w:tc>
          <w:tcPr>
            <w:tcW w:w="709" w:type="dxa"/>
          </w:tcPr>
          <w:p w14:paraId="6650B60C" w14:textId="77777777" w:rsidR="00CA0073" w:rsidRPr="000B5F23" w:rsidRDefault="00CA0073" w:rsidP="00ED6125">
            <w:pPr>
              <w:pStyle w:val="13"/>
              <w:jc w:val="center"/>
              <w:rPr>
                <w:rStyle w:val="afff2"/>
                <w:b w:val="0"/>
              </w:rPr>
            </w:pPr>
            <w:r w:rsidRPr="000B5F23">
              <w:rPr>
                <w:rStyle w:val="afff2"/>
              </w:rPr>
              <w:t>Обяз.</w:t>
            </w:r>
          </w:p>
        </w:tc>
        <w:tc>
          <w:tcPr>
            <w:tcW w:w="2268" w:type="dxa"/>
            <w:noWrap/>
          </w:tcPr>
          <w:p w14:paraId="4164DBF3" w14:textId="77777777" w:rsidR="00CA0073" w:rsidRPr="000B5F23" w:rsidRDefault="00CA0073" w:rsidP="00ED6125">
            <w:pPr>
              <w:pStyle w:val="13"/>
              <w:jc w:val="center"/>
              <w:rPr>
                <w:rStyle w:val="afff2"/>
                <w:b w:val="0"/>
              </w:rPr>
            </w:pPr>
            <w:r w:rsidRPr="000B5F23">
              <w:rPr>
                <w:rStyle w:val="afff2"/>
              </w:rPr>
              <w:t>Наименование</w:t>
            </w:r>
          </w:p>
        </w:tc>
        <w:tc>
          <w:tcPr>
            <w:tcW w:w="2551" w:type="dxa"/>
            <w:noWrap/>
          </w:tcPr>
          <w:p w14:paraId="5556E134" w14:textId="77777777" w:rsidR="00CA0073" w:rsidRPr="000B5F23" w:rsidRDefault="00CA0073" w:rsidP="00ED6125">
            <w:pPr>
              <w:pStyle w:val="13"/>
              <w:jc w:val="center"/>
              <w:rPr>
                <w:rStyle w:val="afff2"/>
                <w:b w:val="0"/>
              </w:rPr>
            </w:pPr>
            <w:r w:rsidRPr="000B5F23">
              <w:rPr>
                <w:rStyle w:val="afff2"/>
              </w:rPr>
              <w:t>Дополнительная информация</w:t>
            </w:r>
          </w:p>
        </w:tc>
      </w:tr>
      <w:tr w:rsidR="00CA0073" w:rsidRPr="000B5F23" w14:paraId="2B93B14F" w14:textId="77777777" w:rsidTr="00CA0073">
        <w:tc>
          <w:tcPr>
            <w:tcW w:w="10201" w:type="dxa"/>
            <w:gridSpan w:val="8"/>
            <w:noWrap/>
          </w:tcPr>
          <w:p w14:paraId="05F538E1" w14:textId="77777777" w:rsidR="00CA0073" w:rsidRPr="000B5F23" w:rsidRDefault="00CA0073" w:rsidP="00ED6125">
            <w:pPr>
              <w:pStyle w:val="19"/>
              <w:rPr>
                <w:rStyle w:val="afff2"/>
                <w:b w:val="0"/>
              </w:rPr>
            </w:pPr>
            <w:r w:rsidRPr="000B5F23">
              <w:rPr>
                <w:rStyle w:val="afff2"/>
              </w:rPr>
              <w:t>Корневой элемент</w:t>
            </w:r>
          </w:p>
        </w:tc>
      </w:tr>
      <w:tr w:rsidR="00CA0073" w:rsidRPr="000B5F23" w14:paraId="37D070CC" w14:textId="77777777" w:rsidTr="00CA0073">
        <w:tc>
          <w:tcPr>
            <w:tcW w:w="1696" w:type="dxa"/>
            <w:noWrap/>
          </w:tcPr>
          <w:p w14:paraId="5C05F110" w14:textId="77777777" w:rsidR="00CA0073" w:rsidRPr="00E94283" w:rsidRDefault="00CA0073" w:rsidP="00ED6125">
            <w:pPr>
              <w:pStyle w:val="13"/>
            </w:pPr>
            <w:r w:rsidRPr="000B5F23">
              <w:t>REPLIST</w:t>
            </w:r>
          </w:p>
        </w:tc>
        <w:tc>
          <w:tcPr>
            <w:tcW w:w="1560" w:type="dxa"/>
            <w:noWrap/>
          </w:tcPr>
          <w:p w14:paraId="6AFDCE56" w14:textId="77777777" w:rsidR="00CA0073" w:rsidRPr="000B5F23" w:rsidRDefault="00CA0073" w:rsidP="00ED6125">
            <w:pPr>
              <w:pStyle w:val="13"/>
              <w:rPr>
                <w:rFonts w:eastAsia="Calibri"/>
                <w:lang w:val="en-US"/>
              </w:rPr>
            </w:pPr>
            <w:r w:rsidRPr="000B5F23">
              <w:rPr>
                <w:rFonts w:eastAsia="Calibri"/>
                <w:lang w:val="en-US"/>
              </w:rPr>
              <w:t>VERS</w:t>
            </w:r>
          </w:p>
        </w:tc>
        <w:tc>
          <w:tcPr>
            <w:tcW w:w="723" w:type="dxa"/>
            <w:gridSpan w:val="2"/>
          </w:tcPr>
          <w:p w14:paraId="25E1A178" w14:textId="77777777" w:rsidR="00CA0073" w:rsidRPr="000B5F23" w:rsidRDefault="00CA0073" w:rsidP="00ED6125">
            <w:pPr>
              <w:pStyle w:val="13"/>
              <w:rPr>
                <w:lang w:val="en-US"/>
              </w:rPr>
            </w:pPr>
            <w:r w:rsidRPr="000B5F23">
              <w:rPr>
                <w:lang w:val="en-US"/>
              </w:rPr>
              <w:t>Char</w:t>
            </w:r>
          </w:p>
        </w:tc>
        <w:tc>
          <w:tcPr>
            <w:tcW w:w="694" w:type="dxa"/>
            <w:noWrap/>
          </w:tcPr>
          <w:p w14:paraId="5BFC458B" w14:textId="77777777" w:rsidR="00CA0073" w:rsidRPr="000B5F23" w:rsidRDefault="00CA0073" w:rsidP="00ED6125">
            <w:pPr>
              <w:pStyle w:val="13"/>
            </w:pPr>
            <w:r w:rsidRPr="000B5F23">
              <w:t>5</w:t>
            </w:r>
          </w:p>
        </w:tc>
        <w:tc>
          <w:tcPr>
            <w:tcW w:w="709" w:type="dxa"/>
          </w:tcPr>
          <w:p w14:paraId="7804D43D" w14:textId="77777777" w:rsidR="00CA0073" w:rsidRPr="000B5F23" w:rsidRDefault="00CA0073" w:rsidP="00ED6125">
            <w:pPr>
              <w:pStyle w:val="13"/>
            </w:pPr>
            <w:r w:rsidRPr="000B5F23">
              <w:t>Н</w:t>
            </w:r>
          </w:p>
        </w:tc>
        <w:tc>
          <w:tcPr>
            <w:tcW w:w="2268" w:type="dxa"/>
          </w:tcPr>
          <w:p w14:paraId="6C4F13D4" w14:textId="77777777" w:rsidR="00CA0073" w:rsidRPr="000B5F23" w:rsidRDefault="00CA0073" w:rsidP="00ED6125">
            <w:pPr>
              <w:pStyle w:val="13"/>
              <w:rPr>
                <w:rFonts w:eastAsia="MS Mincho"/>
              </w:rPr>
            </w:pPr>
            <w:r w:rsidRPr="000B5F23">
              <w:rPr>
                <w:rFonts w:eastAsia="MS Mincho"/>
              </w:rPr>
              <w:t>Номер версии</w:t>
            </w:r>
          </w:p>
        </w:tc>
        <w:tc>
          <w:tcPr>
            <w:tcW w:w="2551" w:type="dxa"/>
          </w:tcPr>
          <w:p w14:paraId="30B8ACF8" w14:textId="77777777" w:rsidR="00CA0073" w:rsidRPr="000B5F23" w:rsidRDefault="00CA0073" w:rsidP="00ED6125">
            <w:pPr>
              <w:pStyle w:val="13"/>
              <w:jc w:val="left"/>
              <w:rPr>
                <w:rFonts w:eastAsia="MS Mincho"/>
                <w:lang w:val="en-US"/>
              </w:rPr>
            </w:pPr>
            <w:r w:rsidRPr="000B5F23">
              <w:rPr>
                <w:rFonts w:eastAsia="MS Mincho"/>
              </w:rPr>
              <w:t>Текущей редакции соответствует значение «2.</w:t>
            </w:r>
            <w:r w:rsidRPr="000B5F23">
              <w:rPr>
                <w:rFonts w:eastAsia="MS Mincho"/>
                <w:lang w:val="en-US"/>
              </w:rPr>
              <w:t>1</w:t>
            </w:r>
            <w:r w:rsidRPr="000B5F23">
              <w:rPr>
                <w:rFonts w:eastAsia="MS Mincho"/>
              </w:rPr>
              <w:t>»</w:t>
            </w:r>
            <w:r w:rsidRPr="000B5F23">
              <w:rPr>
                <w:rFonts w:eastAsia="MS Mincho"/>
                <w:lang w:val="en-US"/>
              </w:rPr>
              <w:t>.</w:t>
            </w:r>
          </w:p>
        </w:tc>
      </w:tr>
      <w:tr w:rsidR="00CA0073" w:rsidRPr="000B5F23" w14:paraId="25E68E93" w14:textId="77777777" w:rsidTr="00CA0073">
        <w:tc>
          <w:tcPr>
            <w:tcW w:w="1696" w:type="dxa"/>
            <w:noWrap/>
          </w:tcPr>
          <w:p w14:paraId="52841F9E" w14:textId="77777777" w:rsidR="00CA0073" w:rsidRPr="000B5F23" w:rsidRDefault="00CA0073" w:rsidP="00ED6125">
            <w:pPr>
              <w:pStyle w:val="13"/>
            </w:pPr>
          </w:p>
        </w:tc>
        <w:tc>
          <w:tcPr>
            <w:tcW w:w="1560" w:type="dxa"/>
            <w:noWrap/>
          </w:tcPr>
          <w:p w14:paraId="31BDE49D" w14:textId="77777777" w:rsidR="00CA0073" w:rsidRPr="000B5F23" w:rsidRDefault="00CA0073" w:rsidP="00ED6125">
            <w:pPr>
              <w:pStyle w:val="13"/>
              <w:rPr>
                <w:rFonts w:eastAsia="Calibri"/>
                <w:lang w:val="en-US"/>
              </w:rPr>
            </w:pPr>
            <w:r w:rsidRPr="000B5F23">
              <w:rPr>
                <w:rFonts w:eastAsia="Calibri"/>
                <w:lang w:val="en-US"/>
              </w:rPr>
              <w:t>FILENAME</w:t>
            </w:r>
          </w:p>
        </w:tc>
        <w:tc>
          <w:tcPr>
            <w:tcW w:w="723" w:type="dxa"/>
            <w:gridSpan w:val="2"/>
          </w:tcPr>
          <w:p w14:paraId="5CF82A4F" w14:textId="77777777" w:rsidR="00CA0073" w:rsidRPr="000B5F23" w:rsidRDefault="00CA0073" w:rsidP="00ED6125">
            <w:pPr>
              <w:pStyle w:val="13"/>
              <w:rPr>
                <w:lang w:val="en-US"/>
              </w:rPr>
            </w:pPr>
            <w:r w:rsidRPr="000B5F23">
              <w:rPr>
                <w:lang w:val="en-US"/>
              </w:rPr>
              <w:t>Char</w:t>
            </w:r>
          </w:p>
        </w:tc>
        <w:tc>
          <w:tcPr>
            <w:tcW w:w="694" w:type="dxa"/>
            <w:noWrap/>
          </w:tcPr>
          <w:p w14:paraId="377BF948" w14:textId="77777777" w:rsidR="00CA0073" w:rsidRPr="000B5F23" w:rsidRDefault="00CA0073" w:rsidP="00ED6125">
            <w:pPr>
              <w:pStyle w:val="13"/>
              <w:rPr>
                <w:lang w:val="en-US"/>
              </w:rPr>
            </w:pPr>
            <w:r w:rsidRPr="000B5F23">
              <w:rPr>
                <w:lang w:val="en-US"/>
              </w:rPr>
              <w:t>24</w:t>
            </w:r>
          </w:p>
        </w:tc>
        <w:tc>
          <w:tcPr>
            <w:tcW w:w="709" w:type="dxa"/>
          </w:tcPr>
          <w:p w14:paraId="2A171E2B" w14:textId="77777777" w:rsidR="00CA0073" w:rsidRPr="000B5F23" w:rsidRDefault="00CA0073" w:rsidP="00ED6125">
            <w:pPr>
              <w:pStyle w:val="13"/>
            </w:pPr>
            <w:r w:rsidRPr="000B5F23">
              <w:t>О</w:t>
            </w:r>
          </w:p>
        </w:tc>
        <w:tc>
          <w:tcPr>
            <w:tcW w:w="2268" w:type="dxa"/>
          </w:tcPr>
          <w:p w14:paraId="53ED1762" w14:textId="77777777" w:rsidR="00CA0073" w:rsidRPr="000B5F23" w:rsidRDefault="00CA0073" w:rsidP="00ED6125">
            <w:pPr>
              <w:pStyle w:val="13"/>
              <w:rPr>
                <w:rFonts w:eastAsia="MS Mincho"/>
              </w:rPr>
            </w:pPr>
            <w:r w:rsidRPr="000B5F23">
              <w:rPr>
                <w:rFonts w:eastAsia="MS Mincho"/>
              </w:rPr>
              <w:t>Имя файл</w:t>
            </w:r>
            <w:r w:rsidRPr="000B5F23">
              <w:rPr>
                <w:rFonts w:eastAsia="MS Mincho"/>
                <w:lang w:val="en-US"/>
              </w:rPr>
              <w:t>а</w:t>
            </w:r>
          </w:p>
        </w:tc>
        <w:tc>
          <w:tcPr>
            <w:tcW w:w="2551" w:type="dxa"/>
          </w:tcPr>
          <w:p w14:paraId="49A6FA8B" w14:textId="77777777" w:rsidR="00CA0073" w:rsidRPr="000B5F23" w:rsidRDefault="00CA0073" w:rsidP="00ED6125">
            <w:pPr>
              <w:pStyle w:val="13"/>
              <w:jc w:val="left"/>
              <w:rPr>
                <w:rFonts w:eastAsia="MS Mincho"/>
              </w:rPr>
            </w:pPr>
          </w:p>
        </w:tc>
      </w:tr>
      <w:tr w:rsidR="00CA0073" w:rsidRPr="000B5F23" w14:paraId="5F49F553" w14:textId="77777777" w:rsidTr="00CA0073">
        <w:tc>
          <w:tcPr>
            <w:tcW w:w="1696" w:type="dxa"/>
            <w:noWrap/>
          </w:tcPr>
          <w:p w14:paraId="18F85C58" w14:textId="77777777" w:rsidR="00CA0073" w:rsidRPr="000B5F23" w:rsidRDefault="00CA0073" w:rsidP="00ED6125">
            <w:pPr>
              <w:pStyle w:val="13"/>
            </w:pPr>
          </w:p>
        </w:tc>
        <w:tc>
          <w:tcPr>
            <w:tcW w:w="1560" w:type="dxa"/>
            <w:noWrap/>
          </w:tcPr>
          <w:p w14:paraId="0AFB65A0" w14:textId="77777777" w:rsidR="00CA0073" w:rsidRPr="000B5F23" w:rsidRDefault="00CA0073" w:rsidP="00ED6125">
            <w:pPr>
              <w:pStyle w:val="13"/>
              <w:rPr>
                <w:rFonts w:eastAsia="Calibri"/>
                <w:lang w:val="en-US"/>
              </w:rPr>
            </w:pPr>
            <w:r w:rsidRPr="000B5F23">
              <w:rPr>
                <w:rFonts w:eastAsia="Calibri"/>
              </w:rPr>
              <w:t>SMO</w:t>
            </w:r>
            <w:r w:rsidRPr="000B5F23">
              <w:rPr>
                <w:rFonts w:eastAsia="Calibri"/>
                <w:lang w:val="en-US"/>
              </w:rPr>
              <w:t>C</w:t>
            </w:r>
            <w:r w:rsidRPr="000B5F23">
              <w:rPr>
                <w:rFonts w:eastAsia="Calibri"/>
              </w:rPr>
              <w:t>OD</w:t>
            </w:r>
          </w:p>
        </w:tc>
        <w:tc>
          <w:tcPr>
            <w:tcW w:w="723" w:type="dxa"/>
            <w:gridSpan w:val="2"/>
          </w:tcPr>
          <w:p w14:paraId="697673CE" w14:textId="77777777" w:rsidR="00CA0073" w:rsidRPr="000B5F23" w:rsidRDefault="00CA0073" w:rsidP="00ED6125">
            <w:pPr>
              <w:pStyle w:val="13"/>
              <w:rPr>
                <w:lang w:val="en-US"/>
              </w:rPr>
            </w:pPr>
            <w:r w:rsidRPr="000B5F23">
              <w:rPr>
                <w:lang w:val="en-US"/>
              </w:rPr>
              <w:t>Char</w:t>
            </w:r>
          </w:p>
        </w:tc>
        <w:tc>
          <w:tcPr>
            <w:tcW w:w="694" w:type="dxa"/>
            <w:noWrap/>
          </w:tcPr>
          <w:p w14:paraId="00458706" w14:textId="77777777" w:rsidR="00CA0073" w:rsidRPr="000B5F23" w:rsidRDefault="00CA0073" w:rsidP="00ED6125">
            <w:pPr>
              <w:pStyle w:val="13"/>
              <w:rPr>
                <w:lang w:val="en-US"/>
              </w:rPr>
            </w:pPr>
            <w:r w:rsidRPr="000B5F23">
              <w:rPr>
                <w:lang w:val="en-US"/>
              </w:rPr>
              <w:t>5</w:t>
            </w:r>
          </w:p>
        </w:tc>
        <w:tc>
          <w:tcPr>
            <w:tcW w:w="709" w:type="dxa"/>
          </w:tcPr>
          <w:p w14:paraId="065994D9" w14:textId="77777777" w:rsidR="00CA0073" w:rsidRPr="000B5F23" w:rsidRDefault="00CA0073" w:rsidP="00ED6125">
            <w:pPr>
              <w:pStyle w:val="13"/>
            </w:pPr>
            <w:r w:rsidRPr="000B5F23">
              <w:t>О</w:t>
            </w:r>
          </w:p>
        </w:tc>
        <w:tc>
          <w:tcPr>
            <w:tcW w:w="2268" w:type="dxa"/>
          </w:tcPr>
          <w:p w14:paraId="35B00DFE" w14:textId="77777777" w:rsidR="00CA0073" w:rsidRPr="000B5F23" w:rsidRDefault="00CA0073" w:rsidP="00ED6125">
            <w:pPr>
              <w:pStyle w:val="13"/>
            </w:pPr>
            <w:r w:rsidRPr="000B5F23">
              <w:t>Реестровый номер страховой медицинской организации</w:t>
            </w:r>
          </w:p>
        </w:tc>
        <w:tc>
          <w:tcPr>
            <w:tcW w:w="2551" w:type="dxa"/>
          </w:tcPr>
          <w:p w14:paraId="3E15A439" w14:textId="77777777" w:rsidR="00CA0073" w:rsidRPr="000B5F23" w:rsidRDefault="00CA0073" w:rsidP="00ED6125">
            <w:pPr>
              <w:pStyle w:val="13"/>
              <w:jc w:val="left"/>
            </w:pPr>
            <w:r w:rsidRPr="000B5F23">
              <w:t xml:space="preserve">Заполняется в соответствии с </w:t>
            </w:r>
            <w:r w:rsidRPr="000B5F23">
              <w:rPr>
                <w:lang w:val="en-US"/>
              </w:rPr>
              <w:t>F</w:t>
            </w:r>
            <w:r w:rsidRPr="000B5F23">
              <w:t>002 Приложения А</w:t>
            </w:r>
          </w:p>
        </w:tc>
      </w:tr>
      <w:tr w:rsidR="00CA0073" w:rsidRPr="000B5F23" w14:paraId="5DE87897" w14:textId="77777777" w:rsidTr="00CA0073">
        <w:tc>
          <w:tcPr>
            <w:tcW w:w="1696" w:type="dxa"/>
            <w:noWrap/>
          </w:tcPr>
          <w:p w14:paraId="33554A18" w14:textId="77777777" w:rsidR="00CA0073" w:rsidRPr="000B5F23" w:rsidRDefault="00CA0073" w:rsidP="00ED6125">
            <w:pPr>
              <w:pStyle w:val="13"/>
            </w:pPr>
          </w:p>
        </w:tc>
        <w:tc>
          <w:tcPr>
            <w:tcW w:w="1560" w:type="dxa"/>
            <w:noWrap/>
          </w:tcPr>
          <w:p w14:paraId="6A08457F" w14:textId="77777777" w:rsidR="00CA0073" w:rsidRPr="000B5F23" w:rsidRDefault="00CA0073" w:rsidP="00ED6125">
            <w:pPr>
              <w:pStyle w:val="13"/>
              <w:rPr>
                <w:rFonts w:eastAsia="Calibri"/>
              </w:rPr>
            </w:pPr>
            <w:r w:rsidRPr="000B5F23">
              <w:rPr>
                <w:rFonts w:eastAsia="Calibri"/>
                <w:lang w:val="en-US"/>
              </w:rPr>
              <w:t>PRZCOD</w:t>
            </w:r>
          </w:p>
        </w:tc>
        <w:tc>
          <w:tcPr>
            <w:tcW w:w="723" w:type="dxa"/>
            <w:gridSpan w:val="2"/>
          </w:tcPr>
          <w:p w14:paraId="5A5EFD9D" w14:textId="77777777" w:rsidR="00CA0073" w:rsidRPr="000B5F23" w:rsidRDefault="00CA0073" w:rsidP="00ED6125">
            <w:pPr>
              <w:pStyle w:val="13"/>
            </w:pPr>
            <w:r w:rsidRPr="000B5F23">
              <w:rPr>
                <w:lang w:val="en-US"/>
              </w:rPr>
              <w:t>Char</w:t>
            </w:r>
          </w:p>
        </w:tc>
        <w:tc>
          <w:tcPr>
            <w:tcW w:w="694" w:type="dxa"/>
            <w:noWrap/>
          </w:tcPr>
          <w:p w14:paraId="09346022" w14:textId="77777777" w:rsidR="00CA0073" w:rsidRPr="000B5F23" w:rsidRDefault="00CA0073" w:rsidP="00ED6125">
            <w:pPr>
              <w:pStyle w:val="13"/>
            </w:pPr>
            <w:r w:rsidRPr="000B5F23">
              <w:t>3</w:t>
            </w:r>
          </w:p>
        </w:tc>
        <w:tc>
          <w:tcPr>
            <w:tcW w:w="709" w:type="dxa"/>
          </w:tcPr>
          <w:p w14:paraId="3958A1A3" w14:textId="77777777" w:rsidR="00CA0073" w:rsidRPr="000B5F23" w:rsidRDefault="00CA0073" w:rsidP="00ED6125">
            <w:pPr>
              <w:pStyle w:val="13"/>
            </w:pPr>
            <w:r w:rsidRPr="000B5F23">
              <w:t>О</w:t>
            </w:r>
          </w:p>
        </w:tc>
        <w:tc>
          <w:tcPr>
            <w:tcW w:w="2268" w:type="dxa"/>
          </w:tcPr>
          <w:p w14:paraId="183DC747" w14:textId="77777777" w:rsidR="00CA0073" w:rsidRPr="000B5F23" w:rsidRDefault="00CA0073" w:rsidP="00ED6125">
            <w:pPr>
              <w:pStyle w:val="13"/>
              <w:rPr>
                <w:rFonts w:eastAsia="MS Mincho"/>
              </w:rPr>
            </w:pPr>
            <w:r w:rsidRPr="000B5F23">
              <w:rPr>
                <w:rFonts w:eastAsia="MS Mincho"/>
              </w:rPr>
              <w:t>Код пункта выдачи полисов</w:t>
            </w:r>
          </w:p>
        </w:tc>
        <w:tc>
          <w:tcPr>
            <w:tcW w:w="2551" w:type="dxa"/>
          </w:tcPr>
          <w:p w14:paraId="1512B933" w14:textId="77777777" w:rsidR="00CA0073" w:rsidRPr="00A652E3" w:rsidRDefault="00CA0073" w:rsidP="00ED6125">
            <w:pPr>
              <w:pStyle w:val="13"/>
              <w:jc w:val="left"/>
              <w:rPr>
                <w:rFonts w:eastAsia="MS Mincho"/>
              </w:rPr>
            </w:pPr>
            <w:r w:rsidRPr="000B5F23">
              <w:rPr>
                <w:rFonts w:eastAsia="MS Mincho"/>
              </w:rPr>
              <w:t>Присваивается СМО, учитывается в справочнике ТФОМС</w:t>
            </w:r>
            <w:r w:rsidRPr="00A652E3">
              <w:rPr>
                <w:rFonts w:eastAsia="MS Mincho"/>
              </w:rPr>
              <w:t>.</w:t>
            </w:r>
          </w:p>
          <w:p w14:paraId="0A579B2B" w14:textId="77777777" w:rsidR="00CA0073" w:rsidRPr="00A652E3" w:rsidRDefault="00CA0073" w:rsidP="00ED6125">
            <w:pPr>
              <w:pStyle w:val="13"/>
              <w:jc w:val="left"/>
              <w:rPr>
                <w:rFonts w:eastAsia="MS Mincho"/>
              </w:rPr>
            </w:pPr>
            <w:r w:rsidRPr="00EA5372">
              <w:rPr>
                <w:rFonts w:eastAsia="MS Mincho"/>
              </w:rPr>
              <w:t xml:space="preserve">Заполняется в соответствии с </w:t>
            </w:r>
            <w:r w:rsidRPr="00EA5372">
              <w:rPr>
                <w:rFonts w:eastAsia="MS Mincho"/>
                <w:lang w:val="en-US"/>
              </w:rPr>
              <w:t>F</w:t>
            </w:r>
            <w:r w:rsidRPr="00EA5372">
              <w:rPr>
                <w:rFonts w:eastAsia="MS Mincho"/>
              </w:rPr>
              <w:t>013.</w:t>
            </w:r>
          </w:p>
        </w:tc>
      </w:tr>
      <w:tr w:rsidR="00CA0073" w:rsidRPr="000B5F23" w14:paraId="38A7BC04" w14:textId="77777777" w:rsidTr="00CA0073">
        <w:tc>
          <w:tcPr>
            <w:tcW w:w="1696" w:type="dxa"/>
            <w:noWrap/>
          </w:tcPr>
          <w:p w14:paraId="3A672CFF" w14:textId="77777777" w:rsidR="00CA0073" w:rsidRPr="000B5F23" w:rsidRDefault="00CA0073" w:rsidP="00ED6125">
            <w:pPr>
              <w:pStyle w:val="13"/>
            </w:pPr>
          </w:p>
        </w:tc>
        <w:tc>
          <w:tcPr>
            <w:tcW w:w="1560" w:type="dxa"/>
            <w:noWrap/>
          </w:tcPr>
          <w:p w14:paraId="2335FAF2" w14:textId="77777777" w:rsidR="00CA0073" w:rsidRPr="000B5F23" w:rsidRDefault="00CA0073" w:rsidP="00ED6125">
            <w:pPr>
              <w:pStyle w:val="13"/>
              <w:rPr>
                <w:rFonts w:eastAsia="Calibri"/>
                <w:lang w:val="en-US"/>
              </w:rPr>
            </w:pPr>
            <w:r w:rsidRPr="000B5F23">
              <w:rPr>
                <w:rFonts w:eastAsia="Calibri"/>
                <w:lang w:val="en-US"/>
              </w:rPr>
              <w:t>NRECORDS</w:t>
            </w:r>
          </w:p>
        </w:tc>
        <w:tc>
          <w:tcPr>
            <w:tcW w:w="723" w:type="dxa"/>
            <w:gridSpan w:val="2"/>
          </w:tcPr>
          <w:p w14:paraId="68E8D441" w14:textId="77777777" w:rsidR="00CA0073" w:rsidRPr="000B5F23" w:rsidRDefault="00CA0073" w:rsidP="00ED6125">
            <w:pPr>
              <w:pStyle w:val="13"/>
              <w:rPr>
                <w:lang w:val="en-US"/>
              </w:rPr>
            </w:pPr>
            <w:r w:rsidRPr="000B5F23">
              <w:rPr>
                <w:lang w:val="en-US"/>
              </w:rPr>
              <w:t>Num</w:t>
            </w:r>
          </w:p>
        </w:tc>
        <w:tc>
          <w:tcPr>
            <w:tcW w:w="694" w:type="dxa"/>
            <w:noWrap/>
          </w:tcPr>
          <w:p w14:paraId="4723A03F" w14:textId="77777777" w:rsidR="00CA0073" w:rsidRPr="000B5F23" w:rsidRDefault="00CA0073" w:rsidP="00ED6125">
            <w:pPr>
              <w:pStyle w:val="13"/>
              <w:rPr>
                <w:lang w:val="en-US"/>
              </w:rPr>
            </w:pPr>
            <w:r w:rsidRPr="000B5F23">
              <w:rPr>
                <w:lang w:val="en-US"/>
              </w:rPr>
              <w:t>7</w:t>
            </w:r>
          </w:p>
        </w:tc>
        <w:tc>
          <w:tcPr>
            <w:tcW w:w="709" w:type="dxa"/>
          </w:tcPr>
          <w:p w14:paraId="3CC77A89" w14:textId="77777777" w:rsidR="00CA0073" w:rsidRPr="000B5F23" w:rsidRDefault="00CA0073" w:rsidP="00ED6125">
            <w:pPr>
              <w:pStyle w:val="13"/>
            </w:pPr>
            <w:r w:rsidRPr="000B5F23">
              <w:t>О</w:t>
            </w:r>
          </w:p>
        </w:tc>
        <w:tc>
          <w:tcPr>
            <w:tcW w:w="2268" w:type="dxa"/>
          </w:tcPr>
          <w:p w14:paraId="4BB4B7F4" w14:textId="77777777" w:rsidR="00CA0073" w:rsidRPr="000B5F23" w:rsidRDefault="00CA0073" w:rsidP="00ED6125">
            <w:pPr>
              <w:pStyle w:val="13"/>
              <w:rPr>
                <w:rFonts w:eastAsia="MS Mincho"/>
              </w:rPr>
            </w:pPr>
            <w:r w:rsidRPr="000B5F23">
              <w:rPr>
                <w:rFonts w:eastAsia="MS Mincho"/>
              </w:rPr>
              <w:t xml:space="preserve">Число записей всего </w:t>
            </w:r>
          </w:p>
        </w:tc>
        <w:tc>
          <w:tcPr>
            <w:tcW w:w="2551" w:type="dxa"/>
          </w:tcPr>
          <w:p w14:paraId="6F01F1D7" w14:textId="77777777" w:rsidR="00CA0073" w:rsidRPr="000B5F23" w:rsidRDefault="00CA0073" w:rsidP="00ED6125">
            <w:pPr>
              <w:pStyle w:val="13"/>
              <w:rPr>
                <w:rFonts w:eastAsia="MS Mincho"/>
              </w:rPr>
            </w:pPr>
          </w:p>
        </w:tc>
      </w:tr>
      <w:tr w:rsidR="00CA0073" w:rsidRPr="000B5F23" w14:paraId="458FE11A" w14:textId="77777777" w:rsidTr="00CA0073">
        <w:tc>
          <w:tcPr>
            <w:tcW w:w="1696" w:type="dxa"/>
            <w:noWrap/>
          </w:tcPr>
          <w:p w14:paraId="15E4C97C" w14:textId="77777777" w:rsidR="00CA0073" w:rsidRPr="000B5F23" w:rsidRDefault="00CA0073" w:rsidP="00ED6125">
            <w:pPr>
              <w:pStyle w:val="13"/>
            </w:pPr>
          </w:p>
        </w:tc>
        <w:tc>
          <w:tcPr>
            <w:tcW w:w="1560" w:type="dxa"/>
            <w:noWrap/>
          </w:tcPr>
          <w:p w14:paraId="05126055" w14:textId="77777777" w:rsidR="00CA0073" w:rsidRPr="000B5F23" w:rsidRDefault="00CA0073" w:rsidP="00ED6125">
            <w:pPr>
              <w:pStyle w:val="13"/>
              <w:rPr>
                <w:rFonts w:eastAsia="Calibri"/>
                <w:lang w:val="en-US"/>
              </w:rPr>
            </w:pPr>
            <w:r w:rsidRPr="000B5F23">
              <w:rPr>
                <w:rFonts w:eastAsia="Calibri"/>
                <w:lang w:val="en-US"/>
              </w:rPr>
              <w:t>NERR</w:t>
            </w:r>
          </w:p>
        </w:tc>
        <w:tc>
          <w:tcPr>
            <w:tcW w:w="723" w:type="dxa"/>
            <w:gridSpan w:val="2"/>
          </w:tcPr>
          <w:p w14:paraId="2D065EE4" w14:textId="77777777" w:rsidR="00CA0073" w:rsidRPr="000B5F23" w:rsidRDefault="00CA0073" w:rsidP="00ED6125">
            <w:pPr>
              <w:pStyle w:val="13"/>
              <w:rPr>
                <w:lang w:val="en-US"/>
              </w:rPr>
            </w:pPr>
            <w:r w:rsidRPr="000B5F23">
              <w:rPr>
                <w:lang w:val="en-US"/>
              </w:rPr>
              <w:t>Num</w:t>
            </w:r>
          </w:p>
        </w:tc>
        <w:tc>
          <w:tcPr>
            <w:tcW w:w="694" w:type="dxa"/>
            <w:noWrap/>
          </w:tcPr>
          <w:p w14:paraId="68732BA4" w14:textId="77777777" w:rsidR="00CA0073" w:rsidRPr="000B5F23" w:rsidRDefault="00CA0073" w:rsidP="00ED6125">
            <w:pPr>
              <w:pStyle w:val="13"/>
              <w:rPr>
                <w:lang w:val="en-US"/>
              </w:rPr>
            </w:pPr>
            <w:r w:rsidRPr="000B5F23">
              <w:rPr>
                <w:lang w:val="en-US"/>
              </w:rPr>
              <w:t>7</w:t>
            </w:r>
          </w:p>
        </w:tc>
        <w:tc>
          <w:tcPr>
            <w:tcW w:w="709" w:type="dxa"/>
          </w:tcPr>
          <w:p w14:paraId="255E121D" w14:textId="77777777" w:rsidR="00CA0073" w:rsidRPr="000B5F23" w:rsidRDefault="00CA0073" w:rsidP="00ED6125">
            <w:pPr>
              <w:pStyle w:val="13"/>
            </w:pPr>
            <w:r w:rsidRPr="000B5F23">
              <w:t>О</w:t>
            </w:r>
          </w:p>
        </w:tc>
        <w:tc>
          <w:tcPr>
            <w:tcW w:w="2268" w:type="dxa"/>
          </w:tcPr>
          <w:p w14:paraId="24E9ACB7" w14:textId="77777777" w:rsidR="00CA0073" w:rsidRPr="000B5F23" w:rsidRDefault="00CA0073" w:rsidP="00ED6125">
            <w:pPr>
              <w:pStyle w:val="13"/>
              <w:rPr>
                <w:rFonts w:eastAsia="MS Mincho"/>
              </w:rPr>
            </w:pPr>
            <w:r w:rsidRPr="000B5F23">
              <w:rPr>
                <w:rFonts w:eastAsia="MS Mincho"/>
              </w:rPr>
              <w:t>Число записей с ошибками ФЛК</w:t>
            </w:r>
          </w:p>
        </w:tc>
        <w:tc>
          <w:tcPr>
            <w:tcW w:w="2551" w:type="dxa"/>
          </w:tcPr>
          <w:p w14:paraId="3393BB94" w14:textId="77777777" w:rsidR="00CA0073" w:rsidRPr="000B5F23" w:rsidRDefault="00CA0073" w:rsidP="00ED6125">
            <w:pPr>
              <w:pStyle w:val="13"/>
              <w:rPr>
                <w:rFonts w:eastAsia="MS Mincho"/>
              </w:rPr>
            </w:pPr>
          </w:p>
        </w:tc>
      </w:tr>
      <w:tr w:rsidR="00CA0073" w:rsidRPr="000B5F23" w14:paraId="566503ED" w14:textId="77777777" w:rsidTr="00CA0073">
        <w:tc>
          <w:tcPr>
            <w:tcW w:w="1696" w:type="dxa"/>
            <w:noWrap/>
          </w:tcPr>
          <w:p w14:paraId="3BBB6F19" w14:textId="77777777" w:rsidR="00CA0073" w:rsidRPr="000B5F23" w:rsidRDefault="00CA0073" w:rsidP="00ED6125">
            <w:pPr>
              <w:pStyle w:val="13"/>
            </w:pPr>
          </w:p>
        </w:tc>
        <w:tc>
          <w:tcPr>
            <w:tcW w:w="1560" w:type="dxa"/>
            <w:noWrap/>
          </w:tcPr>
          <w:p w14:paraId="20A1E4F4" w14:textId="77777777" w:rsidR="00CA0073" w:rsidRPr="000B5F23" w:rsidRDefault="00CA0073" w:rsidP="00ED6125">
            <w:pPr>
              <w:pStyle w:val="13"/>
              <w:rPr>
                <w:rFonts w:eastAsia="Calibri"/>
                <w:lang w:val="en-US"/>
              </w:rPr>
            </w:pPr>
            <w:r w:rsidRPr="000B5F23">
              <w:rPr>
                <w:rFonts w:eastAsia="Calibri"/>
                <w:lang w:val="en-US"/>
              </w:rPr>
              <w:t>REP</w:t>
            </w:r>
          </w:p>
        </w:tc>
        <w:tc>
          <w:tcPr>
            <w:tcW w:w="723" w:type="dxa"/>
            <w:gridSpan w:val="2"/>
          </w:tcPr>
          <w:p w14:paraId="7DD93A6E" w14:textId="77777777" w:rsidR="00CA0073" w:rsidRPr="000B5F23" w:rsidRDefault="00CA0073" w:rsidP="00ED6125">
            <w:pPr>
              <w:pStyle w:val="13"/>
              <w:rPr>
                <w:lang w:val="en-US"/>
              </w:rPr>
            </w:pPr>
            <w:r w:rsidRPr="000B5F23">
              <w:rPr>
                <w:lang w:val="en-US"/>
              </w:rPr>
              <w:t>S</w:t>
            </w:r>
          </w:p>
        </w:tc>
        <w:tc>
          <w:tcPr>
            <w:tcW w:w="694" w:type="dxa"/>
            <w:noWrap/>
          </w:tcPr>
          <w:p w14:paraId="11A38D58" w14:textId="77777777" w:rsidR="00CA0073" w:rsidRPr="000B5F23" w:rsidRDefault="00CA0073" w:rsidP="00ED6125">
            <w:pPr>
              <w:pStyle w:val="13"/>
              <w:rPr>
                <w:lang w:val="en-US"/>
              </w:rPr>
            </w:pPr>
          </w:p>
        </w:tc>
        <w:tc>
          <w:tcPr>
            <w:tcW w:w="709" w:type="dxa"/>
          </w:tcPr>
          <w:p w14:paraId="4A72145A" w14:textId="77777777" w:rsidR="00CA0073" w:rsidRPr="000B5F23" w:rsidRDefault="00CA0073" w:rsidP="00ED6125">
            <w:pPr>
              <w:pStyle w:val="13"/>
              <w:rPr>
                <w:lang w:val="en-US"/>
              </w:rPr>
            </w:pPr>
            <w:r w:rsidRPr="000B5F23">
              <w:rPr>
                <w:lang w:val="en-US"/>
              </w:rPr>
              <w:t>OM</w:t>
            </w:r>
          </w:p>
        </w:tc>
        <w:tc>
          <w:tcPr>
            <w:tcW w:w="2268" w:type="dxa"/>
          </w:tcPr>
          <w:p w14:paraId="1583A10E" w14:textId="77777777" w:rsidR="00CA0073" w:rsidRPr="000B5F23" w:rsidRDefault="00CA0073" w:rsidP="00ED6125">
            <w:pPr>
              <w:pStyle w:val="13"/>
              <w:rPr>
                <w:rFonts w:eastAsia="MS Mincho"/>
              </w:rPr>
            </w:pPr>
            <w:r w:rsidRPr="000B5F23">
              <w:rPr>
                <w:rFonts w:eastAsia="MS Mincho"/>
                <w:lang w:val="en-US"/>
              </w:rPr>
              <w:t>Записи с ответами ТФОМС</w:t>
            </w:r>
          </w:p>
        </w:tc>
        <w:tc>
          <w:tcPr>
            <w:tcW w:w="2551" w:type="dxa"/>
          </w:tcPr>
          <w:p w14:paraId="75C66030" w14:textId="77777777" w:rsidR="00CA0073" w:rsidRPr="000B5F23" w:rsidRDefault="00CA0073" w:rsidP="00ED6125">
            <w:pPr>
              <w:pStyle w:val="13"/>
              <w:rPr>
                <w:rFonts w:eastAsia="MS Mincho"/>
              </w:rPr>
            </w:pPr>
          </w:p>
        </w:tc>
      </w:tr>
      <w:tr w:rsidR="00CA0073" w:rsidRPr="000B5F23" w14:paraId="523BC8A6" w14:textId="77777777" w:rsidTr="00CA0073">
        <w:tc>
          <w:tcPr>
            <w:tcW w:w="10201" w:type="dxa"/>
            <w:gridSpan w:val="8"/>
            <w:noWrap/>
          </w:tcPr>
          <w:p w14:paraId="7C5489EA" w14:textId="77777777" w:rsidR="00CA0073" w:rsidRPr="000B5F23" w:rsidRDefault="00CA0073" w:rsidP="00ED6125">
            <w:pPr>
              <w:pStyle w:val="19"/>
              <w:rPr>
                <w:rStyle w:val="afff2"/>
                <w:rFonts w:eastAsia="MS Mincho"/>
                <w:b w:val="0"/>
              </w:rPr>
            </w:pPr>
            <w:r w:rsidRPr="000B5F23">
              <w:rPr>
                <w:rStyle w:val="afff2"/>
                <w:rFonts w:eastAsia="MS Mincho"/>
              </w:rPr>
              <w:t>Записи с ответами ТФОМС</w:t>
            </w:r>
          </w:p>
        </w:tc>
      </w:tr>
      <w:tr w:rsidR="00CA0073" w:rsidRPr="000B5F23" w14:paraId="756EBA8C" w14:textId="77777777" w:rsidTr="00CA0073">
        <w:tc>
          <w:tcPr>
            <w:tcW w:w="1696" w:type="dxa"/>
            <w:noWrap/>
          </w:tcPr>
          <w:p w14:paraId="5A8D5EB2" w14:textId="77777777" w:rsidR="00CA0073" w:rsidRPr="000B5F23" w:rsidRDefault="00CA0073" w:rsidP="00ED6125">
            <w:pPr>
              <w:pStyle w:val="13"/>
              <w:rPr>
                <w:lang w:val="en-US"/>
              </w:rPr>
            </w:pPr>
            <w:r w:rsidRPr="000B5F23">
              <w:rPr>
                <w:rFonts w:eastAsia="Calibri"/>
              </w:rPr>
              <w:t>REP</w:t>
            </w:r>
          </w:p>
        </w:tc>
        <w:tc>
          <w:tcPr>
            <w:tcW w:w="1560" w:type="dxa"/>
            <w:noWrap/>
          </w:tcPr>
          <w:p w14:paraId="7C76BD0F" w14:textId="77777777" w:rsidR="00CA0073" w:rsidRPr="000B5F23" w:rsidRDefault="00CA0073" w:rsidP="00ED6125">
            <w:pPr>
              <w:pStyle w:val="13"/>
              <w:rPr>
                <w:rFonts w:eastAsia="Calibri"/>
              </w:rPr>
            </w:pPr>
            <w:r w:rsidRPr="000B5F23">
              <w:rPr>
                <w:rFonts w:eastAsia="Calibri"/>
                <w:lang w:val="en-US"/>
              </w:rPr>
              <w:t>N_REC</w:t>
            </w:r>
          </w:p>
        </w:tc>
        <w:tc>
          <w:tcPr>
            <w:tcW w:w="723" w:type="dxa"/>
            <w:gridSpan w:val="2"/>
          </w:tcPr>
          <w:p w14:paraId="723FE5F4" w14:textId="77777777" w:rsidR="00CA0073" w:rsidRPr="000B5F23" w:rsidRDefault="00CA0073" w:rsidP="00ED6125">
            <w:pPr>
              <w:pStyle w:val="13"/>
            </w:pPr>
            <w:r w:rsidRPr="000B5F23">
              <w:rPr>
                <w:lang w:val="en-US"/>
              </w:rPr>
              <w:t>Char</w:t>
            </w:r>
          </w:p>
        </w:tc>
        <w:tc>
          <w:tcPr>
            <w:tcW w:w="694" w:type="dxa"/>
            <w:noWrap/>
          </w:tcPr>
          <w:p w14:paraId="1865A513" w14:textId="77777777" w:rsidR="00CA0073" w:rsidRPr="000B5F23" w:rsidRDefault="00CA0073" w:rsidP="00ED6125">
            <w:pPr>
              <w:pStyle w:val="13"/>
              <w:rPr>
                <w:lang w:val="en-US"/>
              </w:rPr>
            </w:pPr>
            <w:r w:rsidRPr="000B5F23">
              <w:rPr>
                <w:lang w:val="en-US"/>
              </w:rPr>
              <w:t>36</w:t>
            </w:r>
          </w:p>
        </w:tc>
        <w:tc>
          <w:tcPr>
            <w:tcW w:w="709" w:type="dxa"/>
          </w:tcPr>
          <w:p w14:paraId="0E7A7EE1" w14:textId="77777777" w:rsidR="00CA0073" w:rsidRPr="000B5F23" w:rsidRDefault="00CA0073" w:rsidP="00ED6125">
            <w:pPr>
              <w:pStyle w:val="13"/>
            </w:pPr>
            <w:r w:rsidRPr="000B5F23">
              <w:t>О</w:t>
            </w:r>
          </w:p>
        </w:tc>
        <w:tc>
          <w:tcPr>
            <w:tcW w:w="2268" w:type="dxa"/>
          </w:tcPr>
          <w:p w14:paraId="0C624154" w14:textId="77777777" w:rsidR="00CA0073" w:rsidRPr="000B5F23" w:rsidRDefault="00CA0073" w:rsidP="00ED6125">
            <w:pPr>
              <w:pStyle w:val="13"/>
              <w:rPr>
                <w:rFonts w:eastAsia="MS Mincho"/>
              </w:rPr>
            </w:pPr>
            <w:r w:rsidRPr="000B5F23">
              <w:t>Уникальный идентификатор записи в обменном файле</w:t>
            </w:r>
          </w:p>
        </w:tc>
        <w:tc>
          <w:tcPr>
            <w:tcW w:w="2551" w:type="dxa"/>
          </w:tcPr>
          <w:p w14:paraId="3070E0D9" w14:textId="77777777" w:rsidR="00CA0073" w:rsidRPr="000B5F23" w:rsidRDefault="00CA0073" w:rsidP="00ED6125">
            <w:pPr>
              <w:pStyle w:val="13"/>
              <w:jc w:val="left"/>
              <w:rPr>
                <w:rFonts w:eastAsia="MS Mincho"/>
              </w:rPr>
            </w:pPr>
            <w:r w:rsidRPr="000B5F23">
              <w:t>Служит для сопоставления записи в пакете с изменениями СМО и ответе ТФОМС</w:t>
            </w:r>
          </w:p>
        </w:tc>
      </w:tr>
      <w:tr w:rsidR="00CA0073" w:rsidRPr="000B5F23" w14:paraId="167D2FDF" w14:textId="77777777" w:rsidTr="00CA0073">
        <w:tc>
          <w:tcPr>
            <w:tcW w:w="1696" w:type="dxa"/>
            <w:noWrap/>
          </w:tcPr>
          <w:p w14:paraId="33F78545" w14:textId="77777777" w:rsidR="00CA0073" w:rsidRPr="000B5F23" w:rsidRDefault="00CA0073" w:rsidP="00ED6125">
            <w:pPr>
              <w:pStyle w:val="13"/>
            </w:pPr>
          </w:p>
        </w:tc>
        <w:tc>
          <w:tcPr>
            <w:tcW w:w="1560" w:type="dxa"/>
            <w:noWrap/>
          </w:tcPr>
          <w:p w14:paraId="39C07E03" w14:textId="77777777" w:rsidR="00CA0073" w:rsidRPr="000B5F23" w:rsidRDefault="00CA0073" w:rsidP="00ED6125">
            <w:pPr>
              <w:pStyle w:val="13"/>
              <w:rPr>
                <w:rFonts w:eastAsia="Calibri"/>
                <w:lang w:val="en-US"/>
              </w:rPr>
            </w:pPr>
            <w:r w:rsidRPr="000B5F23">
              <w:rPr>
                <w:lang w:val="en-US"/>
              </w:rPr>
              <w:t>ID</w:t>
            </w:r>
          </w:p>
        </w:tc>
        <w:tc>
          <w:tcPr>
            <w:tcW w:w="723" w:type="dxa"/>
            <w:gridSpan w:val="2"/>
          </w:tcPr>
          <w:p w14:paraId="28AEF9AE" w14:textId="77777777" w:rsidR="00CA0073" w:rsidRPr="000B5F23" w:rsidRDefault="00CA0073" w:rsidP="00ED6125">
            <w:pPr>
              <w:pStyle w:val="13"/>
              <w:rPr>
                <w:lang w:val="en-US"/>
              </w:rPr>
            </w:pPr>
            <w:r w:rsidRPr="000B5F23">
              <w:rPr>
                <w:lang w:val="en-US"/>
              </w:rPr>
              <w:t>Char</w:t>
            </w:r>
          </w:p>
        </w:tc>
        <w:tc>
          <w:tcPr>
            <w:tcW w:w="694" w:type="dxa"/>
            <w:noWrap/>
          </w:tcPr>
          <w:p w14:paraId="5BAD51B7" w14:textId="77777777" w:rsidR="00CA0073" w:rsidRPr="000B5F23" w:rsidRDefault="00CA0073" w:rsidP="00ED6125">
            <w:pPr>
              <w:pStyle w:val="13"/>
              <w:rPr>
                <w:lang w:val="en-US"/>
              </w:rPr>
            </w:pPr>
            <w:r w:rsidRPr="000B5F23">
              <w:rPr>
                <w:lang w:val="en-US"/>
              </w:rPr>
              <w:t>36</w:t>
            </w:r>
          </w:p>
        </w:tc>
        <w:tc>
          <w:tcPr>
            <w:tcW w:w="709" w:type="dxa"/>
          </w:tcPr>
          <w:p w14:paraId="2324BA97" w14:textId="77777777" w:rsidR="00CA0073" w:rsidRPr="000B5F23" w:rsidRDefault="00CA0073" w:rsidP="00ED6125">
            <w:pPr>
              <w:pStyle w:val="13"/>
            </w:pPr>
            <w:r w:rsidRPr="000B5F23">
              <w:t>У</w:t>
            </w:r>
          </w:p>
        </w:tc>
        <w:tc>
          <w:tcPr>
            <w:tcW w:w="2268" w:type="dxa"/>
          </w:tcPr>
          <w:p w14:paraId="5316F5EA" w14:textId="77777777" w:rsidR="00CA0073" w:rsidRPr="000B5F23" w:rsidRDefault="00CA0073" w:rsidP="00ED6125">
            <w:pPr>
              <w:pStyle w:val="13"/>
              <w:rPr>
                <w:rFonts w:eastAsia="MS Mincho"/>
              </w:rPr>
            </w:pPr>
            <w:r w:rsidRPr="000B5F23">
              <w:t>Идентификатор записи ТФОМС</w:t>
            </w:r>
          </w:p>
        </w:tc>
        <w:tc>
          <w:tcPr>
            <w:tcW w:w="2551" w:type="dxa"/>
          </w:tcPr>
          <w:p w14:paraId="32E501A7" w14:textId="77777777" w:rsidR="00CA0073" w:rsidRPr="000B5F23" w:rsidRDefault="00CA0073" w:rsidP="00ED6125">
            <w:pPr>
              <w:pStyle w:val="13"/>
              <w:jc w:val="left"/>
              <w:rPr>
                <w:rFonts w:eastAsia="MS Mincho"/>
              </w:rPr>
            </w:pPr>
            <w:r w:rsidRPr="000B5F23">
              <w:t>Идентификатор формирует ТФОМС и возвращает в СМО</w:t>
            </w:r>
          </w:p>
        </w:tc>
      </w:tr>
      <w:tr w:rsidR="00CA0073" w:rsidRPr="000B5F23" w14:paraId="3B681454" w14:textId="77777777" w:rsidTr="00CA0073">
        <w:tc>
          <w:tcPr>
            <w:tcW w:w="1696" w:type="dxa"/>
            <w:noWrap/>
          </w:tcPr>
          <w:p w14:paraId="5BA24D6F" w14:textId="77777777" w:rsidR="00CA0073" w:rsidRPr="000B5F23" w:rsidRDefault="00CA0073" w:rsidP="00ED6125">
            <w:pPr>
              <w:pStyle w:val="13"/>
            </w:pPr>
          </w:p>
        </w:tc>
        <w:tc>
          <w:tcPr>
            <w:tcW w:w="1560" w:type="dxa"/>
            <w:noWrap/>
          </w:tcPr>
          <w:p w14:paraId="7C8189D7" w14:textId="77777777" w:rsidR="00CA0073" w:rsidRPr="000B5F23" w:rsidRDefault="00CA0073" w:rsidP="00ED6125">
            <w:pPr>
              <w:pStyle w:val="13"/>
              <w:rPr>
                <w:lang w:val="en-US"/>
              </w:rPr>
            </w:pPr>
            <w:r w:rsidRPr="000B5F23">
              <w:rPr>
                <w:lang w:val="en-US"/>
              </w:rPr>
              <w:t>CODE_ERP</w:t>
            </w:r>
          </w:p>
        </w:tc>
        <w:tc>
          <w:tcPr>
            <w:tcW w:w="723" w:type="dxa"/>
            <w:gridSpan w:val="2"/>
          </w:tcPr>
          <w:p w14:paraId="1091FA3D" w14:textId="77777777" w:rsidR="00CA0073" w:rsidRPr="000B5F23" w:rsidRDefault="00CA0073" w:rsidP="00ED6125">
            <w:pPr>
              <w:pStyle w:val="13"/>
            </w:pPr>
            <w:r w:rsidRPr="000B5F23">
              <w:rPr>
                <w:lang w:val="en-US"/>
              </w:rPr>
              <w:t>Num</w:t>
            </w:r>
          </w:p>
        </w:tc>
        <w:tc>
          <w:tcPr>
            <w:tcW w:w="694" w:type="dxa"/>
            <w:noWrap/>
          </w:tcPr>
          <w:p w14:paraId="4B39B6AC" w14:textId="77777777" w:rsidR="00CA0073" w:rsidRPr="000B5F23" w:rsidRDefault="00CA0073" w:rsidP="00ED6125">
            <w:pPr>
              <w:pStyle w:val="13"/>
            </w:pPr>
            <w:r w:rsidRPr="000B5F23">
              <w:t>1</w:t>
            </w:r>
          </w:p>
        </w:tc>
        <w:tc>
          <w:tcPr>
            <w:tcW w:w="709" w:type="dxa"/>
          </w:tcPr>
          <w:p w14:paraId="0021CD63" w14:textId="77777777" w:rsidR="00CA0073" w:rsidRPr="000B5F23" w:rsidRDefault="00CA0073" w:rsidP="00ED6125">
            <w:pPr>
              <w:pStyle w:val="13"/>
            </w:pPr>
            <w:r w:rsidRPr="000B5F23">
              <w:t>О</w:t>
            </w:r>
          </w:p>
        </w:tc>
        <w:tc>
          <w:tcPr>
            <w:tcW w:w="2268" w:type="dxa"/>
          </w:tcPr>
          <w:p w14:paraId="2BD10DD5" w14:textId="77777777" w:rsidR="00CA0073" w:rsidRPr="000B5F23" w:rsidRDefault="00CA0073" w:rsidP="00ED6125">
            <w:pPr>
              <w:pStyle w:val="13"/>
            </w:pPr>
            <w:r w:rsidRPr="000B5F23">
              <w:t>Результат обработки записи</w:t>
            </w:r>
          </w:p>
        </w:tc>
        <w:tc>
          <w:tcPr>
            <w:tcW w:w="2551" w:type="dxa"/>
          </w:tcPr>
          <w:p w14:paraId="0E0C6712" w14:textId="77777777" w:rsidR="00CA0073" w:rsidRDefault="00CA0073" w:rsidP="00ED6125">
            <w:pPr>
              <w:pStyle w:val="13"/>
              <w:jc w:val="left"/>
            </w:pPr>
            <w:r w:rsidRPr="000B5F23">
              <w:t>Указывается в соответствии с классификатором результатов обработки записи об изменении (</w:t>
            </w:r>
            <w:r w:rsidRPr="000B5F23">
              <w:rPr>
                <w:lang w:val="en-US"/>
              </w:rPr>
              <w:t>R</w:t>
            </w:r>
            <w:r w:rsidRPr="000B5F23">
              <w:t>004)</w:t>
            </w:r>
            <w:r>
              <w:t>:</w:t>
            </w:r>
          </w:p>
          <w:p w14:paraId="0CDAD25E" w14:textId="77777777" w:rsidR="00CA0073" w:rsidRDefault="00CA0073" w:rsidP="00ED6125">
            <w:pPr>
              <w:pStyle w:val="13"/>
              <w:jc w:val="left"/>
            </w:pPr>
            <w:r>
              <w:t>0 - Нет ошибок</w:t>
            </w:r>
            <w:r>
              <w:tab/>
            </w:r>
          </w:p>
          <w:p w14:paraId="41C515CC" w14:textId="77777777" w:rsidR="00CA0073" w:rsidRDefault="00CA0073" w:rsidP="00ED6125">
            <w:pPr>
              <w:pStyle w:val="13"/>
              <w:jc w:val="left"/>
            </w:pPr>
            <w:r>
              <w:t>1 - Ошибка ФЛК</w:t>
            </w:r>
            <w:r>
              <w:tab/>
            </w:r>
          </w:p>
          <w:p w14:paraId="40E20F0C" w14:textId="77777777" w:rsidR="00CA0073" w:rsidRPr="000B5F23" w:rsidRDefault="00CA0073" w:rsidP="00ED6125">
            <w:pPr>
              <w:pStyle w:val="13"/>
              <w:jc w:val="left"/>
            </w:pPr>
            <w:r>
              <w:t>2 - Нарушение правил ОМС</w:t>
            </w:r>
          </w:p>
        </w:tc>
      </w:tr>
      <w:tr w:rsidR="00CA0073" w:rsidRPr="000B5F23" w14:paraId="5FEA5824" w14:textId="77777777" w:rsidTr="00CA0073">
        <w:tc>
          <w:tcPr>
            <w:tcW w:w="1696" w:type="dxa"/>
            <w:noWrap/>
          </w:tcPr>
          <w:p w14:paraId="22E0B39C" w14:textId="77777777" w:rsidR="00CA0073" w:rsidRPr="000B5F23" w:rsidRDefault="00CA0073" w:rsidP="00ED6125">
            <w:pPr>
              <w:pStyle w:val="13"/>
            </w:pPr>
          </w:p>
        </w:tc>
        <w:tc>
          <w:tcPr>
            <w:tcW w:w="1560" w:type="dxa"/>
            <w:noWrap/>
          </w:tcPr>
          <w:p w14:paraId="21571A07" w14:textId="77777777" w:rsidR="00CA0073" w:rsidRPr="000B5F23" w:rsidRDefault="00CA0073" w:rsidP="00ED6125">
            <w:pPr>
              <w:pStyle w:val="13"/>
              <w:rPr>
                <w:lang w:val="en-US"/>
              </w:rPr>
            </w:pPr>
            <w:r w:rsidRPr="000B5F23">
              <w:rPr>
                <w:lang w:val="en-US"/>
              </w:rPr>
              <w:t>COMMENT</w:t>
            </w:r>
          </w:p>
        </w:tc>
        <w:tc>
          <w:tcPr>
            <w:tcW w:w="723" w:type="dxa"/>
            <w:gridSpan w:val="2"/>
          </w:tcPr>
          <w:p w14:paraId="258E346B" w14:textId="77777777" w:rsidR="00CA0073" w:rsidRPr="000B5F23" w:rsidRDefault="00CA0073" w:rsidP="00ED6125">
            <w:pPr>
              <w:pStyle w:val="13"/>
            </w:pPr>
            <w:r w:rsidRPr="000B5F23">
              <w:rPr>
                <w:lang w:val="en-US"/>
              </w:rPr>
              <w:t>Char</w:t>
            </w:r>
          </w:p>
        </w:tc>
        <w:tc>
          <w:tcPr>
            <w:tcW w:w="694" w:type="dxa"/>
            <w:noWrap/>
          </w:tcPr>
          <w:p w14:paraId="5B7DB759" w14:textId="77777777" w:rsidR="00CA0073" w:rsidRPr="000B5F23" w:rsidRDefault="00CA0073" w:rsidP="00ED6125">
            <w:pPr>
              <w:pStyle w:val="13"/>
            </w:pPr>
            <w:r w:rsidRPr="000B5F23">
              <w:t>250</w:t>
            </w:r>
          </w:p>
        </w:tc>
        <w:tc>
          <w:tcPr>
            <w:tcW w:w="709" w:type="dxa"/>
          </w:tcPr>
          <w:p w14:paraId="00EFC04E" w14:textId="77777777" w:rsidR="00CA0073" w:rsidRPr="000B5F23" w:rsidRDefault="00CA0073" w:rsidP="00ED6125">
            <w:pPr>
              <w:pStyle w:val="13"/>
            </w:pPr>
            <w:r w:rsidRPr="000B5F23">
              <w:t>НМ</w:t>
            </w:r>
          </w:p>
        </w:tc>
        <w:tc>
          <w:tcPr>
            <w:tcW w:w="2268" w:type="dxa"/>
          </w:tcPr>
          <w:p w14:paraId="08B12431" w14:textId="77777777" w:rsidR="00CA0073" w:rsidRPr="000B5F23" w:rsidRDefault="00CA0073" w:rsidP="00ED6125">
            <w:pPr>
              <w:pStyle w:val="13"/>
            </w:pPr>
            <w:r w:rsidRPr="000B5F23">
              <w:t>Комментарий к результату обработки</w:t>
            </w:r>
          </w:p>
        </w:tc>
        <w:tc>
          <w:tcPr>
            <w:tcW w:w="2551" w:type="dxa"/>
          </w:tcPr>
          <w:p w14:paraId="0EC61398" w14:textId="77777777" w:rsidR="00CA0073" w:rsidRPr="000B5F23" w:rsidRDefault="00CA0073" w:rsidP="00ED6125">
            <w:pPr>
              <w:pStyle w:val="13"/>
              <w:jc w:val="left"/>
            </w:pPr>
            <w:r w:rsidRPr="000B5F23">
              <w:t>Указывается при необходимости добавления пояснения к результату обработки</w:t>
            </w:r>
          </w:p>
        </w:tc>
      </w:tr>
      <w:tr w:rsidR="00CA0073" w:rsidRPr="000B5F23" w14:paraId="2308523A" w14:textId="77777777" w:rsidTr="00CA0073">
        <w:tc>
          <w:tcPr>
            <w:tcW w:w="1696" w:type="dxa"/>
            <w:shd w:val="clear" w:color="auto" w:fill="auto"/>
            <w:noWrap/>
          </w:tcPr>
          <w:p w14:paraId="3C443BD3" w14:textId="77777777" w:rsidR="00CA0073" w:rsidRPr="000B5F23" w:rsidRDefault="00CA0073" w:rsidP="00ED6125">
            <w:pPr>
              <w:pStyle w:val="13"/>
            </w:pPr>
          </w:p>
        </w:tc>
        <w:tc>
          <w:tcPr>
            <w:tcW w:w="1560" w:type="dxa"/>
            <w:shd w:val="clear" w:color="auto" w:fill="auto"/>
            <w:noWrap/>
          </w:tcPr>
          <w:p w14:paraId="20B7EE9D" w14:textId="77777777" w:rsidR="00CA0073" w:rsidRPr="000B5F23" w:rsidRDefault="00CA0073" w:rsidP="00ED6125">
            <w:pPr>
              <w:pStyle w:val="13"/>
              <w:rPr>
                <w:rFonts w:eastAsia="Calibri"/>
                <w:lang w:val="en-US"/>
              </w:rPr>
            </w:pPr>
            <w:r w:rsidRPr="000B5F23">
              <w:rPr>
                <w:rFonts w:eastAsia="Calibri"/>
              </w:rPr>
              <w:t>INSUR</w:t>
            </w:r>
            <w:r w:rsidRPr="000B5F23">
              <w:rPr>
                <w:rFonts w:eastAsia="Calibri"/>
                <w:lang w:val="en-US"/>
              </w:rPr>
              <w:t>ANCE</w:t>
            </w:r>
          </w:p>
        </w:tc>
        <w:tc>
          <w:tcPr>
            <w:tcW w:w="723" w:type="dxa"/>
            <w:gridSpan w:val="2"/>
            <w:shd w:val="clear" w:color="auto" w:fill="auto"/>
          </w:tcPr>
          <w:p w14:paraId="4B49B229" w14:textId="77777777" w:rsidR="00CA0073" w:rsidRPr="000B5F23" w:rsidRDefault="00CA0073" w:rsidP="00ED6125">
            <w:pPr>
              <w:pStyle w:val="13"/>
              <w:rPr>
                <w:lang w:val="en-US"/>
              </w:rPr>
            </w:pPr>
            <w:r w:rsidRPr="000B5F23">
              <w:rPr>
                <w:lang w:val="en-US"/>
              </w:rPr>
              <w:t>S</w:t>
            </w:r>
          </w:p>
        </w:tc>
        <w:tc>
          <w:tcPr>
            <w:tcW w:w="694" w:type="dxa"/>
            <w:shd w:val="clear" w:color="auto" w:fill="auto"/>
            <w:noWrap/>
          </w:tcPr>
          <w:p w14:paraId="6544A06A" w14:textId="77777777" w:rsidR="00CA0073" w:rsidRPr="000B5F23" w:rsidRDefault="00CA0073" w:rsidP="00ED6125">
            <w:pPr>
              <w:pStyle w:val="13"/>
              <w:rPr>
                <w:lang w:val="en-US"/>
              </w:rPr>
            </w:pPr>
          </w:p>
        </w:tc>
        <w:tc>
          <w:tcPr>
            <w:tcW w:w="709" w:type="dxa"/>
            <w:shd w:val="clear" w:color="auto" w:fill="auto"/>
          </w:tcPr>
          <w:p w14:paraId="14CAF454" w14:textId="77777777" w:rsidR="00CA0073" w:rsidRPr="000B5F23" w:rsidRDefault="00CA0073" w:rsidP="00ED6125">
            <w:pPr>
              <w:pStyle w:val="13"/>
            </w:pPr>
            <w:r w:rsidRPr="000B5F23">
              <w:t>У</w:t>
            </w:r>
          </w:p>
        </w:tc>
        <w:tc>
          <w:tcPr>
            <w:tcW w:w="2268" w:type="dxa"/>
            <w:shd w:val="clear" w:color="auto" w:fill="auto"/>
          </w:tcPr>
          <w:p w14:paraId="490BEA9F" w14:textId="77777777" w:rsidR="00CA0073" w:rsidRPr="000B5F23" w:rsidRDefault="00CA0073" w:rsidP="00ED6125">
            <w:pPr>
              <w:pStyle w:val="13"/>
              <w:rPr>
                <w:rFonts w:eastAsia="MS Mincho"/>
              </w:rPr>
            </w:pPr>
            <w:r w:rsidRPr="000B5F23">
              <w:rPr>
                <w:rFonts w:eastAsia="MS Mincho"/>
                <w:lang w:val="en-US"/>
              </w:rPr>
              <w:t>Событие страхования</w:t>
            </w:r>
          </w:p>
        </w:tc>
        <w:tc>
          <w:tcPr>
            <w:tcW w:w="2551" w:type="dxa"/>
            <w:shd w:val="clear" w:color="auto" w:fill="auto"/>
          </w:tcPr>
          <w:p w14:paraId="6934A0C3" w14:textId="77777777" w:rsidR="00CA0073" w:rsidRPr="00EA5372" w:rsidRDefault="00CA0073" w:rsidP="00ED6125">
            <w:pPr>
              <w:pStyle w:val="13"/>
              <w:jc w:val="left"/>
              <w:rPr>
                <w:rFonts w:eastAsia="MS Mincho"/>
                <w:color w:val="FF0000"/>
              </w:rPr>
            </w:pPr>
            <w:r w:rsidRPr="00EA5372">
              <w:rPr>
                <w:rFonts w:eastAsia="MS Mincho"/>
              </w:rPr>
              <w:t>Сведения о последнем страховании</w:t>
            </w:r>
            <w:r w:rsidRPr="00EA5372">
              <w:rPr>
                <w:rFonts w:eastAsia="MS Mincho"/>
                <w:color w:val="FF0000"/>
              </w:rPr>
              <w:t xml:space="preserve">. </w:t>
            </w:r>
            <w:r w:rsidRPr="00EA5372">
              <w:rPr>
                <w:rFonts w:eastAsia="MS Mincho"/>
              </w:rPr>
              <w:t xml:space="preserve">Обязателен к заполнению при </w:t>
            </w:r>
            <w:r w:rsidRPr="00EA5372">
              <w:rPr>
                <w:lang w:val="en-US"/>
              </w:rPr>
              <w:t>CODE</w:t>
            </w:r>
            <w:r w:rsidRPr="00EA5372">
              <w:t>_</w:t>
            </w:r>
            <w:r w:rsidRPr="00EA5372">
              <w:rPr>
                <w:lang w:val="en-US"/>
              </w:rPr>
              <w:t>ERP</w:t>
            </w:r>
            <w:r w:rsidRPr="00EA5372">
              <w:t xml:space="preserve"> не равно 1</w:t>
            </w:r>
          </w:p>
        </w:tc>
      </w:tr>
      <w:tr w:rsidR="00CA0073" w:rsidRPr="000B5F23" w14:paraId="744CF175" w14:textId="77777777" w:rsidTr="00CA0073">
        <w:tc>
          <w:tcPr>
            <w:tcW w:w="10201" w:type="dxa"/>
            <w:gridSpan w:val="8"/>
            <w:noWrap/>
          </w:tcPr>
          <w:p w14:paraId="11473871" w14:textId="77777777" w:rsidR="00CA0073" w:rsidRPr="00EA5372" w:rsidRDefault="00CA0073" w:rsidP="00ED6125">
            <w:pPr>
              <w:pStyle w:val="19"/>
              <w:rPr>
                <w:rStyle w:val="afff2"/>
                <w:rFonts w:eastAsia="MS Mincho"/>
                <w:b w:val="0"/>
              </w:rPr>
            </w:pPr>
            <w:r w:rsidRPr="00EA5372">
              <w:rPr>
                <w:rStyle w:val="afff2"/>
                <w:rFonts w:eastAsia="MS Mincho"/>
              </w:rPr>
              <w:t>Событие страхования</w:t>
            </w:r>
          </w:p>
        </w:tc>
      </w:tr>
      <w:tr w:rsidR="00CA0073" w:rsidRPr="000B5F23" w14:paraId="0E2B4C19" w14:textId="77777777" w:rsidTr="00CA0073">
        <w:tc>
          <w:tcPr>
            <w:tcW w:w="1696" w:type="dxa"/>
            <w:noWrap/>
          </w:tcPr>
          <w:p w14:paraId="46D80E5D" w14:textId="77777777" w:rsidR="00CA0073" w:rsidRPr="000B5F23" w:rsidRDefault="00CA0073" w:rsidP="00ED6125">
            <w:pPr>
              <w:pStyle w:val="13"/>
            </w:pPr>
            <w:r w:rsidRPr="000B5F23">
              <w:rPr>
                <w:rFonts w:eastAsia="Calibri"/>
              </w:rPr>
              <w:t>INSUR</w:t>
            </w:r>
            <w:r w:rsidRPr="000B5F23">
              <w:rPr>
                <w:rFonts w:eastAsia="Calibri"/>
                <w:lang w:val="en-US"/>
              </w:rPr>
              <w:t>ANCE</w:t>
            </w:r>
          </w:p>
        </w:tc>
        <w:tc>
          <w:tcPr>
            <w:tcW w:w="1560" w:type="dxa"/>
            <w:noWrap/>
          </w:tcPr>
          <w:p w14:paraId="69ABDF2C" w14:textId="77777777" w:rsidR="00CA0073" w:rsidRPr="000B5F23" w:rsidRDefault="00CA0073" w:rsidP="00ED6125">
            <w:pPr>
              <w:pStyle w:val="13"/>
              <w:rPr>
                <w:rFonts w:eastAsia="Calibri"/>
                <w:lang w:val="en-US"/>
              </w:rPr>
            </w:pPr>
            <w:r w:rsidRPr="000B5F23">
              <w:rPr>
                <w:rFonts w:eastAsia="Calibri"/>
                <w:lang w:val="en-US"/>
              </w:rPr>
              <w:t>TER_ST</w:t>
            </w:r>
          </w:p>
        </w:tc>
        <w:tc>
          <w:tcPr>
            <w:tcW w:w="723" w:type="dxa"/>
            <w:gridSpan w:val="2"/>
          </w:tcPr>
          <w:p w14:paraId="019D8F94" w14:textId="77777777" w:rsidR="00CA0073" w:rsidRPr="000B5F23" w:rsidRDefault="00CA0073" w:rsidP="00ED6125">
            <w:pPr>
              <w:pStyle w:val="13"/>
            </w:pPr>
            <w:r w:rsidRPr="000B5F23">
              <w:t>Char</w:t>
            </w:r>
          </w:p>
        </w:tc>
        <w:tc>
          <w:tcPr>
            <w:tcW w:w="694" w:type="dxa"/>
            <w:noWrap/>
          </w:tcPr>
          <w:p w14:paraId="1499C628" w14:textId="77777777" w:rsidR="00CA0073" w:rsidRPr="000B5F23" w:rsidRDefault="00CA0073" w:rsidP="00ED6125">
            <w:pPr>
              <w:pStyle w:val="13"/>
            </w:pPr>
            <w:r w:rsidRPr="000B5F23">
              <w:t>5</w:t>
            </w:r>
          </w:p>
        </w:tc>
        <w:tc>
          <w:tcPr>
            <w:tcW w:w="709" w:type="dxa"/>
          </w:tcPr>
          <w:p w14:paraId="6A53B882" w14:textId="77777777" w:rsidR="00CA0073" w:rsidRPr="000B5F23" w:rsidRDefault="00CA0073" w:rsidP="00ED6125">
            <w:pPr>
              <w:pStyle w:val="13"/>
            </w:pPr>
            <w:r w:rsidRPr="000B5F23">
              <w:t>У</w:t>
            </w:r>
          </w:p>
        </w:tc>
        <w:tc>
          <w:tcPr>
            <w:tcW w:w="2268" w:type="dxa"/>
          </w:tcPr>
          <w:p w14:paraId="28DA3F9D" w14:textId="77777777" w:rsidR="00CA0073" w:rsidRPr="000B5F23" w:rsidRDefault="00CA0073" w:rsidP="00ED6125">
            <w:pPr>
              <w:pStyle w:val="13"/>
              <w:rPr>
                <w:rFonts w:eastAsia="MS Mincho"/>
              </w:rPr>
            </w:pPr>
            <w:r w:rsidRPr="000B5F23">
              <w:t xml:space="preserve">Текущая </w:t>
            </w:r>
            <w:r w:rsidRPr="000B5F23">
              <w:lastRenderedPageBreak/>
              <w:t>территория страхования</w:t>
            </w:r>
          </w:p>
        </w:tc>
        <w:tc>
          <w:tcPr>
            <w:tcW w:w="2551" w:type="dxa"/>
          </w:tcPr>
          <w:p w14:paraId="57C726E0" w14:textId="77777777" w:rsidR="00CA0073" w:rsidRPr="00EA5372" w:rsidRDefault="00CA0073" w:rsidP="00ED6125">
            <w:pPr>
              <w:pStyle w:val="13"/>
              <w:jc w:val="left"/>
              <w:rPr>
                <w:rFonts w:eastAsia="MS Mincho"/>
              </w:rPr>
            </w:pPr>
            <w:r w:rsidRPr="00EA5372">
              <w:lastRenderedPageBreak/>
              <w:t xml:space="preserve">Код территории по </w:t>
            </w:r>
            <w:r w:rsidRPr="00EA5372">
              <w:lastRenderedPageBreak/>
              <w:t xml:space="preserve">ОКАТО из справочника </w:t>
            </w:r>
            <w:r w:rsidRPr="00EA5372">
              <w:rPr>
                <w:lang w:val="en-US"/>
              </w:rPr>
              <w:t>O</w:t>
            </w:r>
            <w:r w:rsidRPr="00EA5372">
              <w:t>002 до уровня муниципального образования</w:t>
            </w:r>
          </w:p>
        </w:tc>
      </w:tr>
      <w:tr w:rsidR="00CA0073" w:rsidRPr="000B5F23" w14:paraId="58115D11" w14:textId="77777777" w:rsidTr="00CA0073">
        <w:tc>
          <w:tcPr>
            <w:tcW w:w="1696" w:type="dxa"/>
            <w:shd w:val="clear" w:color="auto" w:fill="auto"/>
            <w:noWrap/>
          </w:tcPr>
          <w:p w14:paraId="2E132410" w14:textId="77777777" w:rsidR="00CA0073" w:rsidRPr="00EA5372" w:rsidRDefault="00CA0073" w:rsidP="00ED6125">
            <w:pPr>
              <w:pStyle w:val="13"/>
            </w:pPr>
          </w:p>
        </w:tc>
        <w:tc>
          <w:tcPr>
            <w:tcW w:w="1560" w:type="dxa"/>
            <w:shd w:val="clear" w:color="auto" w:fill="auto"/>
            <w:noWrap/>
          </w:tcPr>
          <w:p w14:paraId="2F5B5082" w14:textId="77777777" w:rsidR="00CA0073" w:rsidRPr="00EA5372" w:rsidRDefault="00CA0073" w:rsidP="00ED6125">
            <w:pPr>
              <w:pStyle w:val="13"/>
              <w:rPr>
                <w:rFonts w:eastAsia="Calibri"/>
              </w:rPr>
            </w:pPr>
            <w:r w:rsidRPr="00EA5372">
              <w:t>ENP</w:t>
            </w:r>
          </w:p>
        </w:tc>
        <w:tc>
          <w:tcPr>
            <w:tcW w:w="723" w:type="dxa"/>
            <w:gridSpan w:val="2"/>
            <w:shd w:val="clear" w:color="auto" w:fill="auto"/>
          </w:tcPr>
          <w:p w14:paraId="5D2C44C5" w14:textId="77777777" w:rsidR="00CA0073" w:rsidRPr="00EA5372" w:rsidRDefault="00CA0073" w:rsidP="00ED6125">
            <w:pPr>
              <w:pStyle w:val="13"/>
            </w:pPr>
            <w:r w:rsidRPr="00EA5372">
              <w:t>Char</w:t>
            </w:r>
          </w:p>
        </w:tc>
        <w:tc>
          <w:tcPr>
            <w:tcW w:w="694" w:type="dxa"/>
            <w:shd w:val="clear" w:color="auto" w:fill="auto"/>
            <w:noWrap/>
          </w:tcPr>
          <w:p w14:paraId="06572697" w14:textId="77777777" w:rsidR="00CA0073" w:rsidRPr="00EA5372" w:rsidRDefault="00CA0073" w:rsidP="00ED6125">
            <w:pPr>
              <w:pStyle w:val="13"/>
              <w:rPr>
                <w:lang w:val="en-US"/>
              </w:rPr>
            </w:pPr>
            <w:r w:rsidRPr="00EA5372">
              <w:rPr>
                <w:lang w:val="en-US"/>
              </w:rPr>
              <w:t>16</w:t>
            </w:r>
          </w:p>
        </w:tc>
        <w:tc>
          <w:tcPr>
            <w:tcW w:w="709" w:type="dxa"/>
            <w:shd w:val="clear" w:color="auto" w:fill="auto"/>
          </w:tcPr>
          <w:p w14:paraId="58702D58" w14:textId="77777777" w:rsidR="00CA0073" w:rsidRPr="00EA5372" w:rsidRDefault="00CA0073" w:rsidP="00ED6125">
            <w:pPr>
              <w:pStyle w:val="13"/>
            </w:pPr>
            <w:r w:rsidRPr="00EA5372">
              <w:t>У</w:t>
            </w:r>
          </w:p>
        </w:tc>
        <w:tc>
          <w:tcPr>
            <w:tcW w:w="2268" w:type="dxa"/>
            <w:shd w:val="clear" w:color="auto" w:fill="auto"/>
          </w:tcPr>
          <w:p w14:paraId="6288758A" w14:textId="77777777" w:rsidR="00CA0073" w:rsidRPr="00EA5372" w:rsidRDefault="00CA0073" w:rsidP="00ED6125">
            <w:pPr>
              <w:pStyle w:val="13"/>
            </w:pPr>
            <w:r w:rsidRPr="00EA5372">
              <w:t>Действующий Единый номер полиса ОМС</w:t>
            </w:r>
          </w:p>
        </w:tc>
        <w:tc>
          <w:tcPr>
            <w:tcW w:w="2551" w:type="dxa"/>
            <w:shd w:val="clear" w:color="auto" w:fill="auto"/>
          </w:tcPr>
          <w:p w14:paraId="2812108B" w14:textId="77777777" w:rsidR="00CA0073" w:rsidRPr="00EA5372" w:rsidRDefault="00CA0073" w:rsidP="00ED6125">
            <w:pPr>
              <w:pStyle w:val="13"/>
              <w:jc w:val="left"/>
            </w:pPr>
            <w:r w:rsidRPr="00EA5372">
              <w:t>Единый номер полиса должен быть присвоен каждому застрахованному лицу и однозначно идентифицировать застрахованное лицо в ЕРЗ</w:t>
            </w:r>
          </w:p>
        </w:tc>
      </w:tr>
      <w:tr w:rsidR="00CA0073" w:rsidRPr="000B5F23" w14:paraId="286B3A47" w14:textId="77777777" w:rsidTr="00CA0073">
        <w:tc>
          <w:tcPr>
            <w:tcW w:w="1696" w:type="dxa"/>
            <w:noWrap/>
          </w:tcPr>
          <w:p w14:paraId="2D2C3456" w14:textId="77777777" w:rsidR="00CA0073" w:rsidRPr="000B5F23" w:rsidRDefault="00CA0073" w:rsidP="00ED6125">
            <w:pPr>
              <w:pStyle w:val="13"/>
            </w:pPr>
          </w:p>
        </w:tc>
        <w:tc>
          <w:tcPr>
            <w:tcW w:w="1560" w:type="dxa"/>
            <w:noWrap/>
          </w:tcPr>
          <w:p w14:paraId="13E094F2" w14:textId="77777777" w:rsidR="00CA0073" w:rsidRPr="000B5F23" w:rsidRDefault="00CA0073" w:rsidP="00ED6125">
            <w:pPr>
              <w:pStyle w:val="13"/>
              <w:rPr>
                <w:lang w:val="en-US"/>
              </w:rPr>
            </w:pPr>
            <w:r w:rsidRPr="000B5F23">
              <w:rPr>
                <w:lang w:val="en-US"/>
              </w:rPr>
              <w:t>OGRNSMO</w:t>
            </w:r>
          </w:p>
        </w:tc>
        <w:tc>
          <w:tcPr>
            <w:tcW w:w="723" w:type="dxa"/>
            <w:gridSpan w:val="2"/>
          </w:tcPr>
          <w:p w14:paraId="29BEC941" w14:textId="77777777" w:rsidR="00CA0073" w:rsidRPr="000B5F23" w:rsidRDefault="00CA0073" w:rsidP="00ED6125">
            <w:pPr>
              <w:pStyle w:val="13"/>
              <w:rPr>
                <w:lang w:val="en-US"/>
              </w:rPr>
            </w:pPr>
            <w:r w:rsidRPr="000B5F23">
              <w:t>Char</w:t>
            </w:r>
          </w:p>
        </w:tc>
        <w:tc>
          <w:tcPr>
            <w:tcW w:w="694" w:type="dxa"/>
            <w:noWrap/>
          </w:tcPr>
          <w:p w14:paraId="173B8514" w14:textId="77777777" w:rsidR="00CA0073" w:rsidRPr="000B5F23" w:rsidRDefault="00CA0073" w:rsidP="00ED6125">
            <w:pPr>
              <w:pStyle w:val="13"/>
            </w:pPr>
            <w:r w:rsidRPr="000B5F23">
              <w:t>15</w:t>
            </w:r>
          </w:p>
        </w:tc>
        <w:tc>
          <w:tcPr>
            <w:tcW w:w="709" w:type="dxa"/>
          </w:tcPr>
          <w:p w14:paraId="616D0829" w14:textId="77777777" w:rsidR="00CA0073" w:rsidRPr="000B5F23" w:rsidRDefault="00CA0073" w:rsidP="00ED6125">
            <w:pPr>
              <w:pStyle w:val="13"/>
            </w:pPr>
            <w:r w:rsidRPr="000B5F23">
              <w:t>У</w:t>
            </w:r>
          </w:p>
        </w:tc>
        <w:tc>
          <w:tcPr>
            <w:tcW w:w="2268" w:type="dxa"/>
          </w:tcPr>
          <w:p w14:paraId="2EDEFA11" w14:textId="77777777" w:rsidR="00CA0073" w:rsidRPr="000B5F23" w:rsidRDefault="00CA0073" w:rsidP="00ED6125">
            <w:pPr>
              <w:pStyle w:val="13"/>
            </w:pPr>
            <w:r w:rsidRPr="000B5F23">
              <w:t>ОГРН СМО</w:t>
            </w:r>
          </w:p>
        </w:tc>
        <w:tc>
          <w:tcPr>
            <w:tcW w:w="2551" w:type="dxa"/>
          </w:tcPr>
          <w:p w14:paraId="3B2C2A9A" w14:textId="77777777" w:rsidR="00CA0073" w:rsidRPr="000B5F23" w:rsidRDefault="00CA0073" w:rsidP="00ED6125">
            <w:pPr>
              <w:pStyle w:val="13"/>
            </w:pPr>
            <w:r w:rsidRPr="000B5F23">
              <w:t xml:space="preserve">ОГРН СМО текущего страхования </w:t>
            </w:r>
          </w:p>
        </w:tc>
      </w:tr>
      <w:tr w:rsidR="00CA0073" w:rsidRPr="000B5F23" w14:paraId="13C065BC" w14:textId="77777777" w:rsidTr="00CA0073">
        <w:tc>
          <w:tcPr>
            <w:tcW w:w="1696" w:type="dxa"/>
            <w:shd w:val="clear" w:color="auto" w:fill="auto"/>
            <w:noWrap/>
          </w:tcPr>
          <w:p w14:paraId="34A77196" w14:textId="77777777" w:rsidR="00CA0073" w:rsidRPr="000B5F23" w:rsidRDefault="00CA0073" w:rsidP="00ED6125">
            <w:pPr>
              <w:pStyle w:val="13"/>
              <w:rPr>
                <w:rFonts w:eastAsia="Calibri"/>
              </w:rPr>
            </w:pPr>
          </w:p>
        </w:tc>
        <w:tc>
          <w:tcPr>
            <w:tcW w:w="1560" w:type="dxa"/>
            <w:shd w:val="clear" w:color="auto" w:fill="auto"/>
            <w:noWrap/>
          </w:tcPr>
          <w:p w14:paraId="16BD5F63" w14:textId="77777777" w:rsidR="00CA0073" w:rsidRPr="000B5F23" w:rsidRDefault="00CA0073" w:rsidP="00ED6125">
            <w:pPr>
              <w:pStyle w:val="13"/>
              <w:rPr>
                <w:lang w:val="en-US"/>
              </w:rPr>
            </w:pPr>
            <w:r w:rsidRPr="000B5F23">
              <w:rPr>
                <w:lang w:val="en-US"/>
              </w:rPr>
              <w:t>POLIS</w:t>
            </w:r>
          </w:p>
        </w:tc>
        <w:tc>
          <w:tcPr>
            <w:tcW w:w="723" w:type="dxa"/>
            <w:gridSpan w:val="2"/>
            <w:shd w:val="clear" w:color="auto" w:fill="auto"/>
          </w:tcPr>
          <w:p w14:paraId="7A010EE9" w14:textId="77777777" w:rsidR="00CA0073" w:rsidRPr="000B5F23" w:rsidRDefault="00CA0073" w:rsidP="00ED6125">
            <w:pPr>
              <w:pStyle w:val="13"/>
              <w:rPr>
                <w:lang w:val="en-US"/>
              </w:rPr>
            </w:pPr>
            <w:r w:rsidRPr="000B5F23">
              <w:rPr>
                <w:lang w:val="en-US"/>
              </w:rPr>
              <w:t>S</w:t>
            </w:r>
          </w:p>
        </w:tc>
        <w:tc>
          <w:tcPr>
            <w:tcW w:w="694" w:type="dxa"/>
            <w:shd w:val="clear" w:color="auto" w:fill="auto"/>
            <w:noWrap/>
          </w:tcPr>
          <w:p w14:paraId="15A5F875" w14:textId="77777777" w:rsidR="00CA0073" w:rsidRPr="000B5F23" w:rsidRDefault="00CA0073" w:rsidP="00ED6125">
            <w:pPr>
              <w:pStyle w:val="13"/>
              <w:rPr>
                <w:lang w:val="en-US"/>
              </w:rPr>
            </w:pPr>
          </w:p>
        </w:tc>
        <w:tc>
          <w:tcPr>
            <w:tcW w:w="709" w:type="dxa"/>
            <w:shd w:val="clear" w:color="auto" w:fill="auto"/>
          </w:tcPr>
          <w:p w14:paraId="1B396511" w14:textId="77777777" w:rsidR="00CA0073" w:rsidRPr="000B5F23" w:rsidRDefault="00CA0073" w:rsidP="00ED6125">
            <w:pPr>
              <w:pStyle w:val="13"/>
            </w:pPr>
            <w:r w:rsidRPr="000B5F23">
              <w:t>УМ</w:t>
            </w:r>
          </w:p>
        </w:tc>
        <w:tc>
          <w:tcPr>
            <w:tcW w:w="2268" w:type="dxa"/>
            <w:shd w:val="clear" w:color="auto" w:fill="auto"/>
          </w:tcPr>
          <w:p w14:paraId="03E6F860" w14:textId="77777777" w:rsidR="00CA0073" w:rsidRPr="000B5F23" w:rsidRDefault="00CA0073" w:rsidP="00ED6125">
            <w:pPr>
              <w:pStyle w:val="13"/>
            </w:pPr>
            <w:r w:rsidRPr="000B5F23">
              <w:t>Информация о документе, подтверждающем факт страхования по ОМС</w:t>
            </w:r>
          </w:p>
        </w:tc>
        <w:tc>
          <w:tcPr>
            <w:tcW w:w="2551" w:type="dxa"/>
            <w:shd w:val="clear" w:color="auto" w:fill="auto"/>
          </w:tcPr>
          <w:p w14:paraId="4ED31B05" w14:textId="77777777" w:rsidR="00CA0073" w:rsidRPr="000B5F23" w:rsidRDefault="00CA0073" w:rsidP="00ED6125">
            <w:pPr>
              <w:pStyle w:val="13"/>
            </w:pPr>
            <w:r w:rsidRPr="000B5F23">
              <w:t>Заполняется при необходимости</w:t>
            </w:r>
          </w:p>
        </w:tc>
      </w:tr>
      <w:tr w:rsidR="00CA0073" w:rsidRPr="000B5F23" w14:paraId="48574B13" w14:textId="77777777" w:rsidTr="00CA0073">
        <w:tc>
          <w:tcPr>
            <w:tcW w:w="1696" w:type="dxa"/>
            <w:noWrap/>
          </w:tcPr>
          <w:p w14:paraId="570BABBF" w14:textId="77777777" w:rsidR="00CA0073" w:rsidRPr="000B5F23" w:rsidRDefault="00CA0073" w:rsidP="00ED6125">
            <w:pPr>
              <w:pStyle w:val="13"/>
              <w:rPr>
                <w:rFonts w:eastAsia="Calibri"/>
              </w:rPr>
            </w:pPr>
          </w:p>
        </w:tc>
        <w:tc>
          <w:tcPr>
            <w:tcW w:w="1560" w:type="dxa"/>
            <w:noWrap/>
          </w:tcPr>
          <w:p w14:paraId="75C89F0B" w14:textId="77777777" w:rsidR="00CA0073" w:rsidRPr="000B5F23" w:rsidRDefault="00CA0073" w:rsidP="00ED6125">
            <w:pPr>
              <w:pStyle w:val="13"/>
              <w:rPr>
                <w:rFonts w:eastAsia="Calibri"/>
                <w:lang w:val="en-US"/>
              </w:rPr>
            </w:pPr>
            <w:r w:rsidRPr="000B5F23">
              <w:t>ERP</w:t>
            </w:r>
          </w:p>
        </w:tc>
        <w:tc>
          <w:tcPr>
            <w:tcW w:w="723" w:type="dxa"/>
            <w:gridSpan w:val="2"/>
          </w:tcPr>
          <w:p w14:paraId="2C8A4EFA" w14:textId="77777777" w:rsidR="00CA0073" w:rsidRPr="000B5F23" w:rsidRDefault="00CA0073" w:rsidP="00ED6125">
            <w:pPr>
              <w:pStyle w:val="13"/>
            </w:pPr>
            <w:r w:rsidRPr="000B5F23">
              <w:rPr>
                <w:lang w:val="en-US"/>
              </w:rPr>
              <w:t>Num</w:t>
            </w:r>
          </w:p>
        </w:tc>
        <w:tc>
          <w:tcPr>
            <w:tcW w:w="694" w:type="dxa"/>
            <w:noWrap/>
          </w:tcPr>
          <w:p w14:paraId="5104888A" w14:textId="77777777" w:rsidR="00CA0073" w:rsidRPr="000B5F23" w:rsidRDefault="00CA0073" w:rsidP="00ED6125">
            <w:pPr>
              <w:pStyle w:val="13"/>
            </w:pPr>
            <w:r w:rsidRPr="000B5F23">
              <w:t>1</w:t>
            </w:r>
          </w:p>
        </w:tc>
        <w:tc>
          <w:tcPr>
            <w:tcW w:w="709" w:type="dxa"/>
          </w:tcPr>
          <w:p w14:paraId="35F6E70E" w14:textId="77777777" w:rsidR="00CA0073" w:rsidRPr="000B5F23" w:rsidRDefault="00CA0073" w:rsidP="00ED6125">
            <w:pPr>
              <w:pStyle w:val="13"/>
            </w:pPr>
            <w:r w:rsidRPr="000B5F23">
              <w:t>О</w:t>
            </w:r>
          </w:p>
        </w:tc>
        <w:tc>
          <w:tcPr>
            <w:tcW w:w="2268" w:type="dxa"/>
          </w:tcPr>
          <w:p w14:paraId="5C0AE484" w14:textId="77777777" w:rsidR="00CA0073" w:rsidRPr="000B5F23" w:rsidRDefault="00CA0073" w:rsidP="00ED6125">
            <w:pPr>
              <w:pStyle w:val="13"/>
            </w:pPr>
            <w:r w:rsidRPr="000B5F23">
              <w:t>Признак регистрации ЕНП</w:t>
            </w:r>
          </w:p>
        </w:tc>
        <w:tc>
          <w:tcPr>
            <w:tcW w:w="2551" w:type="dxa"/>
          </w:tcPr>
          <w:p w14:paraId="28ED9364" w14:textId="77777777" w:rsidR="00CA0073" w:rsidRPr="000B5F23" w:rsidRDefault="00CA0073" w:rsidP="00ED6125">
            <w:pPr>
              <w:pStyle w:val="13"/>
            </w:pPr>
            <w:r w:rsidRPr="000B5F23">
              <w:t xml:space="preserve">0- не зарегистрирован в ЦС ЕРЗ, </w:t>
            </w:r>
          </w:p>
          <w:p w14:paraId="3D3C2B56" w14:textId="77777777" w:rsidR="00CA0073" w:rsidRPr="000B5F23" w:rsidRDefault="00CA0073" w:rsidP="00ED6125">
            <w:pPr>
              <w:pStyle w:val="13"/>
            </w:pPr>
            <w:r w:rsidRPr="000B5F23">
              <w:t>1- зарегистрирован в ЦС ЕРЗ</w:t>
            </w:r>
          </w:p>
        </w:tc>
      </w:tr>
      <w:tr w:rsidR="00CA0073" w:rsidRPr="00543E9E" w14:paraId="75A2752E" w14:textId="77777777" w:rsidTr="00CA0073">
        <w:tc>
          <w:tcPr>
            <w:tcW w:w="10201" w:type="dxa"/>
            <w:gridSpan w:val="8"/>
            <w:shd w:val="clear" w:color="auto" w:fill="auto"/>
            <w:noWrap/>
          </w:tcPr>
          <w:p w14:paraId="57E7E0A8" w14:textId="77777777" w:rsidR="00CA0073" w:rsidRPr="00543E9E" w:rsidRDefault="00CA0073" w:rsidP="00ED6125">
            <w:pPr>
              <w:pStyle w:val="19"/>
              <w:rPr>
                <w:rStyle w:val="afff2"/>
                <w:b w:val="0"/>
              </w:rPr>
            </w:pPr>
            <w:r w:rsidRPr="00543E9E">
              <w:rPr>
                <w:rStyle w:val="afff2"/>
              </w:rPr>
              <w:t>Информация о документе, подтверждающем факт страхования по ОМС</w:t>
            </w:r>
          </w:p>
        </w:tc>
      </w:tr>
      <w:tr w:rsidR="00CA0073" w:rsidRPr="00543E9E" w14:paraId="2BEBEC7D" w14:textId="77777777" w:rsidTr="00CA0073">
        <w:tc>
          <w:tcPr>
            <w:tcW w:w="1696" w:type="dxa"/>
            <w:shd w:val="clear" w:color="auto" w:fill="auto"/>
            <w:noWrap/>
          </w:tcPr>
          <w:p w14:paraId="747651FB" w14:textId="77777777" w:rsidR="00CA0073" w:rsidRPr="00543E9E" w:rsidRDefault="00CA0073" w:rsidP="00ED6125">
            <w:pPr>
              <w:pStyle w:val="13"/>
              <w:rPr>
                <w:rFonts w:eastAsia="Calibri"/>
              </w:rPr>
            </w:pPr>
            <w:r w:rsidRPr="00543E9E">
              <w:t>POLIS</w:t>
            </w:r>
          </w:p>
        </w:tc>
        <w:tc>
          <w:tcPr>
            <w:tcW w:w="1560" w:type="dxa"/>
            <w:shd w:val="clear" w:color="auto" w:fill="auto"/>
            <w:noWrap/>
          </w:tcPr>
          <w:p w14:paraId="7A33F627" w14:textId="77777777" w:rsidR="00CA0073" w:rsidRPr="00543E9E" w:rsidRDefault="00CA0073" w:rsidP="00ED6125">
            <w:pPr>
              <w:pStyle w:val="13"/>
            </w:pPr>
            <w:r w:rsidRPr="00543E9E">
              <w:t>VPOLIS</w:t>
            </w:r>
          </w:p>
        </w:tc>
        <w:tc>
          <w:tcPr>
            <w:tcW w:w="708" w:type="dxa"/>
            <w:shd w:val="clear" w:color="auto" w:fill="auto"/>
          </w:tcPr>
          <w:p w14:paraId="36772CA1" w14:textId="77777777" w:rsidR="00CA0073" w:rsidRPr="00543E9E" w:rsidRDefault="00CA0073" w:rsidP="00ED6125">
            <w:pPr>
              <w:pStyle w:val="13"/>
            </w:pPr>
            <w:r w:rsidRPr="00543E9E">
              <w:t>Num</w:t>
            </w:r>
          </w:p>
        </w:tc>
        <w:tc>
          <w:tcPr>
            <w:tcW w:w="709" w:type="dxa"/>
            <w:gridSpan w:val="2"/>
            <w:shd w:val="clear" w:color="auto" w:fill="auto"/>
            <w:noWrap/>
          </w:tcPr>
          <w:p w14:paraId="14F7FD13" w14:textId="77777777" w:rsidR="00CA0073" w:rsidRPr="00543E9E" w:rsidRDefault="00CA0073" w:rsidP="00ED6125">
            <w:pPr>
              <w:pStyle w:val="13"/>
            </w:pPr>
            <w:r w:rsidRPr="00543E9E">
              <w:t>1</w:t>
            </w:r>
          </w:p>
        </w:tc>
        <w:tc>
          <w:tcPr>
            <w:tcW w:w="709" w:type="dxa"/>
            <w:shd w:val="clear" w:color="auto" w:fill="auto"/>
          </w:tcPr>
          <w:p w14:paraId="08B47A8D" w14:textId="77777777" w:rsidR="00CA0073" w:rsidRPr="00543E9E" w:rsidRDefault="00CA0073" w:rsidP="00ED6125">
            <w:pPr>
              <w:pStyle w:val="13"/>
            </w:pPr>
            <w:r w:rsidRPr="00543E9E">
              <w:t>О</w:t>
            </w:r>
          </w:p>
        </w:tc>
        <w:tc>
          <w:tcPr>
            <w:tcW w:w="2268" w:type="dxa"/>
            <w:shd w:val="clear" w:color="auto" w:fill="auto"/>
          </w:tcPr>
          <w:p w14:paraId="0ECE32FD" w14:textId="77777777" w:rsidR="00CA0073" w:rsidRPr="00543E9E" w:rsidRDefault="00CA0073" w:rsidP="00ED6125">
            <w:pPr>
              <w:pStyle w:val="13"/>
              <w:jc w:val="left"/>
            </w:pPr>
            <w:r w:rsidRPr="00543E9E">
              <w:t>Тип документа, подтверждающего факт страхования по ОМС</w:t>
            </w:r>
          </w:p>
        </w:tc>
        <w:tc>
          <w:tcPr>
            <w:tcW w:w="2551" w:type="dxa"/>
            <w:shd w:val="clear" w:color="auto" w:fill="auto"/>
          </w:tcPr>
          <w:p w14:paraId="1786DD7E" w14:textId="77777777" w:rsidR="00CA0073" w:rsidRPr="00543E9E" w:rsidRDefault="00CA0073" w:rsidP="00ED6125">
            <w:pPr>
              <w:pStyle w:val="13"/>
              <w:jc w:val="left"/>
            </w:pPr>
            <w:r w:rsidRPr="00543E9E">
              <w:t>Заполняется в соответствии с классификатором F008 Приложения А</w:t>
            </w:r>
          </w:p>
        </w:tc>
      </w:tr>
      <w:tr w:rsidR="00CA0073" w:rsidRPr="00543E9E" w14:paraId="2A1A1843" w14:textId="77777777" w:rsidTr="00CA0073">
        <w:tc>
          <w:tcPr>
            <w:tcW w:w="1696" w:type="dxa"/>
            <w:shd w:val="clear" w:color="auto" w:fill="auto"/>
            <w:noWrap/>
          </w:tcPr>
          <w:p w14:paraId="14DC365A" w14:textId="77777777" w:rsidR="00CA0073" w:rsidRPr="00543E9E" w:rsidRDefault="00CA0073" w:rsidP="00ED6125">
            <w:pPr>
              <w:pStyle w:val="13"/>
              <w:rPr>
                <w:rFonts w:eastAsia="Calibri"/>
              </w:rPr>
            </w:pPr>
          </w:p>
        </w:tc>
        <w:tc>
          <w:tcPr>
            <w:tcW w:w="1560" w:type="dxa"/>
            <w:shd w:val="clear" w:color="auto" w:fill="auto"/>
            <w:noWrap/>
          </w:tcPr>
          <w:p w14:paraId="5F1DE459" w14:textId="77777777" w:rsidR="00CA0073" w:rsidRPr="00543E9E" w:rsidRDefault="00CA0073" w:rsidP="00ED6125">
            <w:pPr>
              <w:pStyle w:val="13"/>
            </w:pPr>
            <w:r w:rsidRPr="00543E9E">
              <w:t>NPOLIS</w:t>
            </w:r>
          </w:p>
        </w:tc>
        <w:tc>
          <w:tcPr>
            <w:tcW w:w="708" w:type="dxa"/>
            <w:shd w:val="clear" w:color="auto" w:fill="auto"/>
          </w:tcPr>
          <w:p w14:paraId="18CE1961" w14:textId="77777777" w:rsidR="00CA0073" w:rsidRPr="00543E9E" w:rsidRDefault="00CA0073" w:rsidP="00ED6125">
            <w:pPr>
              <w:pStyle w:val="13"/>
            </w:pPr>
            <w:r w:rsidRPr="00543E9E">
              <w:t>Char</w:t>
            </w:r>
          </w:p>
        </w:tc>
        <w:tc>
          <w:tcPr>
            <w:tcW w:w="709" w:type="dxa"/>
            <w:gridSpan w:val="2"/>
            <w:shd w:val="clear" w:color="auto" w:fill="auto"/>
            <w:noWrap/>
          </w:tcPr>
          <w:p w14:paraId="35B0590F" w14:textId="77777777" w:rsidR="00CA0073" w:rsidRPr="00543E9E" w:rsidRDefault="00CA0073" w:rsidP="00ED6125">
            <w:pPr>
              <w:pStyle w:val="13"/>
            </w:pPr>
            <w:r w:rsidRPr="00543E9E">
              <w:t>20</w:t>
            </w:r>
          </w:p>
        </w:tc>
        <w:tc>
          <w:tcPr>
            <w:tcW w:w="709" w:type="dxa"/>
            <w:shd w:val="clear" w:color="auto" w:fill="auto"/>
          </w:tcPr>
          <w:p w14:paraId="49555E7A" w14:textId="77777777" w:rsidR="00CA0073" w:rsidRPr="00543E9E" w:rsidRDefault="00CA0073" w:rsidP="00ED6125">
            <w:pPr>
              <w:pStyle w:val="13"/>
            </w:pPr>
            <w:r w:rsidRPr="00543E9E">
              <w:t>О</w:t>
            </w:r>
          </w:p>
        </w:tc>
        <w:tc>
          <w:tcPr>
            <w:tcW w:w="2268" w:type="dxa"/>
            <w:shd w:val="clear" w:color="auto" w:fill="auto"/>
          </w:tcPr>
          <w:p w14:paraId="6B1659D7" w14:textId="77777777" w:rsidR="00CA0073" w:rsidRPr="00543E9E" w:rsidRDefault="00CA0073" w:rsidP="00ED6125">
            <w:pPr>
              <w:pStyle w:val="13"/>
            </w:pPr>
            <w:r w:rsidRPr="00543E9E">
              <w:t>Номер документа, подтверждающего факт страхования по ОМС</w:t>
            </w:r>
          </w:p>
        </w:tc>
        <w:tc>
          <w:tcPr>
            <w:tcW w:w="2551" w:type="dxa"/>
            <w:shd w:val="clear" w:color="auto" w:fill="auto"/>
          </w:tcPr>
          <w:p w14:paraId="5381800B" w14:textId="77777777" w:rsidR="00CA0073" w:rsidRPr="00543E9E" w:rsidRDefault="00CA0073" w:rsidP="00ED6125">
            <w:pPr>
              <w:pStyle w:val="13"/>
              <w:jc w:val="left"/>
            </w:pPr>
            <w:r>
              <w:t>Для полиса единого образца</w:t>
            </w:r>
            <w:r w:rsidRPr="00543E9E">
              <w:t xml:space="preserve"> указывается номер </w:t>
            </w:r>
            <w:r>
              <w:t>бланка</w:t>
            </w:r>
          </w:p>
        </w:tc>
      </w:tr>
      <w:tr w:rsidR="00CA0073" w:rsidRPr="000B5F23" w14:paraId="39F3DC1A" w14:textId="77777777" w:rsidTr="00CA0073">
        <w:tc>
          <w:tcPr>
            <w:tcW w:w="1696" w:type="dxa"/>
            <w:shd w:val="clear" w:color="auto" w:fill="auto"/>
            <w:noWrap/>
          </w:tcPr>
          <w:p w14:paraId="46219C41" w14:textId="77777777" w:rsidR="00CA0073" w:rsidRPr="00543E9E" w:rsidRDefault="00CA0073" w:rsidP="00ED6125">
            <w:pPr>
              <w:pStyle w:val="13"/>
              <w:rPr>
                <w:rFonts w:eastAsia="Calibri"/>
              </w:rPr>
            </w:pPr>
          </w:p>
        </w:tc>
        <w:tc>
          <w:tcPr>
            <w:tcW w:w="1560" w:type="dxa"/>
            <w:shd w:val="clear" w:color="auto" w:fill="auto"/>
            <w:noWrap/>
          </w:tcPr>
          <w:p w14:paraId="12744242" w14:textId="77777777" w:rsidR="00CA0073" w:rsidRPr="00543E9E" w:rsidRDefault="00CA0073" w:rsidP="00ED6125">
            <w:pPr>
              <w:pStyle w:val="13"/>
            </w:pPr>
            <w:r w:rsidRPr="00543E9E">
              <w:t>SPOLIS</w:t>
            </w:r>
          </w:p>
        </w:tc>
        <w:tc>
          <w:tcPr>
            <w:tcW w:w="708" w:type="dxa"/>
            <w:shd w:val="clear" w:color="auto" w:fill="auto"/>
          </w:tcPr>
          <w:p w14:paraId="111E8CE3" w14:textId="77777777" w:rsidR="00CA0073" w:rsidRPr="00543E9E" w:rsidRDefault="00CA0073" w:rsidP="00ED6125">
            <w:pPr>
              <w:pStyle w:val="13"/>
            </w:pPr>
            <w:r w:rsidRPr="00543E9E">
              <w:t>Char</w:t>
            </w:r>
          </w:p>
        </w:tc>
        <w:tc>
          <w:tcPr>
            <w:tcW w:w="709" w:type="dxa"/>
            <w:gridSpan w:val="2"/>
            <w:shd w:val="clear" w:color="auto" w:fill="auto"/>
            <w:noWrap/>
          </w:tcPr>
          <w:p w14:paraId="5C0F88B3" w14:textId="77777777" w:rsidR="00CA0073" w:rsidRPr="00543E9E" w:rsidRDefault="00CA0073" w:rsidP="00ED6125">
            <w:pPr>
              <w:pStyle w:val="13"/>
            </w:pPr>
            <w:r w:rsidRPr="00543E9E">
              <w:t>10</w:t>
            </w:r>
          </w:p>
        </w:tc>
        <w:tc>
          <w:tcPr>
            <w:tcW w:w="709" w:type="dxa"/>
            <w:shd w:val="clear" w:color="auto" w:fill="auto"/>
          </w:tcPr>
          <w:p w14:paraId="5AFC299F" w14:textId="77777777" w:rsidR="00CA0073" w:rsidRPr="00543E9E" w:rsidRDefault="00CA0073" w:rsidP="00ED6125">
            <w:pPr>
              <w:pStyle w:val="13"/>
            </w:pPr>
            <w:r w:rsidRPr="00543E9E">
              <w:t>У</w:t>
            </w:r>
          </w:p>
        </w:tc>
        <w:tc>
          <w:tcPr>
            <w:tcW w:w="2268" w:type="dxa"/>
            <w:shd w:val="clear" w:color="auto" w:fill="auto"/>
          </w:tcPr>
          <w:p w14:paraId="16D59680" w14:textId="77777777" w:rsidR="00CA0073" w:rsidRPr="00543E9E" w:rsidRDefault="00CA0073" w:rsidP="00ED6125">
            <w:pPr>
              <w:pStyle w:val="13"/>
            </w:pPr>
            <w:r w:rsidRPr="00543E9E">
              <w:t>Серия документа, подтверждающего факт страхования по ОМС</w:t>
            </w:r>
          </w:p>
        </w:tc>
        <w:tc>
          <w:tcPr>
            <w:tcW w:w="2551" w:type="dxa"/>
            <w:shd w:val="clear" w:color="auto" w:fill="auto"/>
          </w:tcPr>
          <w:p w14:paraId="1AFB68E5" w14:textId="77777777" w:rsidR="00CA0073" w:rsidRPr="00543E9E" w:rsidRDefault="00CA0073" w:rsidP="00ED6125">
            <w:pPr>
              <w:pStyle w:val="13"/>
              <w:jc w:val="left"/>
            </w:pPr>
            <w:r w:rsidRPr="00543E9E">
              <w:t>Указывается только в тех случаях, когда присутствует в документе, подтверждающем факт страхования по ОМС</w:t>
            </w:r>
          </w:p>
        </w:tc>
      </w:tr>
      <w:tr w:rsidR="00CA0073" w:rsidRPr="000B5F23" w14:paraId="0C42AE53" w14:textId="77777777" w:rsidTr="00CA0073">
        <w:tc>
          <w:tcPr>
            <w:tcW w:w="1696" w:type="dxa"/>
            <w:shd w:val="clear" w:color="auto" w:fill="auto"/>
            <w:noWrap/>
          </w:tcPr>
          <w:p w14:paraId="5B4FB327" w14:textId="77777777" w:rsidR="00CA0073" w:rsidRPr="001161C0" w:rsidRDefault="00CA0073" w:rsidP="00ED6125">
            <w:pPr>
              <w:pStyle w:val="13"/>
              <w:rPr>
                <w:rFonts w:eastAsia="Calibri"/>
                <w:strike/>
              </w:rPr>
            </w:pPr>
          </w:p>
        </w:tc>
        <w:tc>
          <w:tcPr>
            <w:tcW w:w="1560" w:type="dxa"/>
            <w:shd w:val="clear" w:color="auto" w:fill="auto"/>
            <w:noWrap/>
          </w:tcPr>
          <w:p w14:paraId="1B98B39D" w14:textId="77777777" w:rsidR="00CA0073" w:rsidRPr="00543E9E" w:rsidRDefault="00CA0073" w:rsidP="00ED6125">
            <w:pPr>
              <w:pStyle w:val="13"/>
            </w:pPr>
            <w:r w:rsidRPr="00543E9E">
              <w:t>DBEG</w:t>
            </w:r>
          </w:p>
        </w:tc>
        <w:tc>
          <w:tcPr>
            <w:tcW w:w="708" w:type="dxa"/>
            <w:shd w:val="clear" w:color="auto" w:fill="auto"/>
          </w:tcPr>
          <w:p w14:paraId="4C2F5CB6" w14:textId="77777777" w:rsidR="00CA0073" w:rsidRPr="00543E9E" w:rsidRDefault="00CA0073" w:rsidP="00ED6125">
            <w:pPr>
              <w:pStyle w:val="13"/>
            </w:pPr>
            <w:r w:rsidRPr="00543E9E">
              <w:t>Date</w:t>
            </w:r>
          </w:p>
        </w:tc>
        <w:tc>
          <w:tcPr>
            <w:tcW w:w="709" w:type="dxa"/>
            <w:gridSpan w:val="2"/>
            <w:shd w:val="clear" w:color="auto" w:fill="auto"/>
            <w:noWrap/>
          </w:tcPr>
          <w:p w14:paraId="50048151" w14:textId="77777777" w:rsidR="00CA0073" w:rsidRPr="00543E9E" w:rsidRDefault="00CA0073" w:rsidP="00ED6125">
            <w:pPr>
              <w:pStyle w:val="13"/>
            </w:pPr>
          </w:p>
        </w:tc>
        <w:tc>
          <w:tcPr>
            <w:tcW w:w="709" w:type="dxa"/>
            <w:shd w:val="clear" w:color="auto" w:fill="auto"/>
          </w:tcPr>
          <w:p w14:paraId="57E1DA0A" w14:textId="77777777" w:rsidR="00CA0073" w:rsidRPr="00543E9E" w:rsidRDefault="00CA0073" w:rsidP="00ED6125">
            <w:pPr>
              <w:pStyle w:val="13"/>
            </w:pPr>
            <w:r w:rsidRPr="00543E9E">
              <w:t>У</w:t>
            </w:r>
          </w:p>
        </w:tc>
        <w:tc>
          <w:tcPr>
            <w:tcW w:w="2268" w:type="dxa"/>
            <w:shd w:val="clear" w:color="auto" w:fill="auto"/>
          </w:tcPr>
          <w:p w14:paraId="0E7694C4" w14:textId="77777777" w:rsidR="00CA0073" w:rsidRPr="00543E9E" w:rsidRDefault="00CA0073" w:rsidP="00ED6125">
            <w:pPr>
              <w:pStyle w:val="13"/>
              <w:jc w:val="left"/>
            </w:pPr>
            <w:r w:rsidRPr="004B6786">
              <w:rPr>
                <w:highlight w:val="green"/>
              </w:rPr>
              <w:t xml:space="preserve">Дата начала страхования по </w:t>
            </w:r>
            <w:r w:rsidRPr="00383ADA">
              <w:rPr>
                <w:highlight w:val="green"/>
              </w:rPr>
              <w:t>ОМС для СМО текущего страхования</w:t>
            </w:r>
          </w:p>
        </w:tc>
        <w:tc>
          <w:tcPr>
            <w:tcW w:w="2551" w:type="dxa"/>
            <w:shd w:val="clear" w:color="auto" w:fill="auto"/>
          </w:tcPr>
          <w:p w14:paraId="7635E297" w14:textId="77777777" w:rsidR="00CA0073" w:rsidRPr="00543E9E" w:rsidRDefault="00CA0073" w:rsidP="00ED6125">
            <w:pPr>
              <w:pStyle w:val="13"/>
              <w:jc w:val="left"/>
              <w:rPr>
                <w:highlight w:val="green"/>
              </w:rPr>
            </w:pPr>
          </w:p>
        </w:tc>
      </w:tr>
      <w:tr w:rsidR="00CA0073" w:rsidRPr="000B5F23" w14:paraId="686D2426" w14:textId="77777777" w:rsidTr="00CA0073">
        <w:tc>
          <w:tcPr>
            <w:tcW w:w="1696" w:type="dxa"/>
            <w:shd w:val="clear" w:color="auto" w:fill="auto"/>
            <w:noWrap/>
          </w:tcPr>
          <w:p w14:paraId="7526562E" w14:textId="77777777" w:rsidR="00CA0073" w:rsidRPr="00543E9E" w:rsidRDefault="00CA0073" w:rsidP="00ED6125">
            <w:pPr>
              <w:pStyle w:val="13"/>
              <w:rPr>
                <w:rFonts w:eastAsia="Calibri"/>
              </w:rPr>
            </w:pPr>
          </w:p>
        </w:tc>
        <w:tc>
          <w:tcPr>
            <w:tcW w:w="1560" w:type="dxa"/>
            <w:shd w:val="clear" w:color="auto" w:fill="auto"/>
            <w:noWrap/>
          </w:tcPr>
          <w:p w14:paraId="5AC50D1C" w14:textId="77777777" w:rsidR="00CA0073" w:rsidRPr="00543E9E" w:rsidRDefault="00CA0073" w:rsidP="00ED6125">
            <w:pPr>
              <w:pStyle w:val="13"/>
            </w:pPr>
            <w:r w:rsidRPr="00543E9E">
              <w:t>DEND</w:t>
            </w:r>
          </w:p>
        </w:tc>
        <w:tc>
          <w:tcPr>
            <w:tcW w:w="708" w:type="dxa"/>
            <w:shd w:val="clear" w:color="auto" w:fill="auto"/>
          </w:tcPr>
          <w:p w14:paraId="5494C250" w14:textId="77777777" w:rsidR="00CA0073" w:rsidRPr="00543E9E" w:rsidRDefault="00CA0073" w:rsidP="00ED6125">
            <w:pPr>
              <w:pStyle w:val="13"/>
            </w:pPr>
            <w:r w:rsidRPr="00543E9E">
              <w:t>Date</w:t>
            </w:r>
          </w:p>
        </w:tc>
        <w:tc>
          <w:tcPr>
            <w:tcW w:w="709" w:type="dxa"/>
            <w:gridSpan w:val="2"/>
            <w:shd w:val="clear" w:color="auto" w:fill="auto"/>
            <w:noWrap/>
          </w:tcPr>
          <w:p w14:paraId="69EF5A6A" w14:textId="77777777" w:rsidR="00CA0073" w:rsidRPr="00543E9E" w:rsidRDefault="00CA0073" w:rsidP="00ED6125">
            <w:pPr>
              <w:pStyle w:val="13"/>
            </w:pPr>
          </w:p>
        </w:tc>
        <w:tc>
          <w:tcPr>
            <w:tcW w:w="709" w:type="dxa"/>
            <w:shd w:val="clear" w:color="auto" w:fill="auto"/>
          </w:tcPr>
          <w:p w14:paraId="1E6C8F2B" w14:textId="77777777" w:rsidR="00CA0073" w:rsidRPr="00543E9E" w:rsidRDefault="00CA0073" w:rsidP="00ED6125">
            <w:pPr>
              <w:pStyle w:val="13"/>
            </w:pPr>
            <w:r w:rsidRPr="00543E9E">
              <w:t>У</w:t>
            </w:r>
          </w:p>
        </w:tc>
        <w:tc>
          <w:tcPr>
            <w:tcW w:w="2268" w:type="dxa"/>
            <w:shd w:val="clear" w:color="auto" w:fill="auto"/>
          </w:tcPr>
          <w:p w14:paraId="45BD255C" w14:textId="77777777" w:rsidR="00CA0073" w:rsidRPr="009939D3" w:rsidRDefault="00CA0073" w:rsidP="00ED6125">
            <w:pPr>
              <w:pStyle w:val="13"/>
              <w:jc w:val="left"/>
              <w:rPr>
                <w:highlight w:val="green"/>
              </w:rPr>
            </w:pPr>
            <w:r w:rsidRPr="009939D3">
              <w:rPr>
                <w:highlight w:val="green"/>
              </w:rPr>
              <w:t xml:space="preserve">Плановая дата окончания </w:t>
            </w:r>
            <w:r w:rsidRPr="009939D3">
              <w:rPr>
                <w:highlight w:val="green"/>
              </w:rPr>
              <w:lastRenderedPageBreak/>
              <w:t>страхования по ОМС</w:t>
            </w:r>
          </w:p>
        </w:tc>
        <w:tc>
          <w:tcPr>
            <w:tcW w:w="2551" w:type="dxa"/>
            <w:shd w:val="clear" w:color="auto" w:fill="auto"/>
          </w:tcPr>
          <w:p w14:paraId="044F11DE" w14:textId="77777777" w:rsidR="00CA0073" w:rsidRPr="009939D3" w:rsidRDefault="00CA0073" w:rsidP="00ED6125">
            <w:pPr>
              <w:pStyle w:val="13"/>
              <w:jc w:val="left"/>
              <w:rPr>
                <w:highlight w:val="green"/>
              </w:rPr>
            </w:pPr>
            <w:r w:rsidRPr="009939D3">
              <w:rPr>
                <w:highlight w:val="green"/>
              </w:rPr>
              <w:lastRenderedPageBreak/>
              <w:t xml:space="preserve">При ограничении срока страхования для </w:t>
            </w:r>
            <w:r w:rsidRPr="009939D3">
              <w:rPr>
                <w:highlight w:val="green"/>
              </w:rPr>
              <w:lastRenderedPageBreak/>
              <w:t>иностранных граждан</w:t>
            </w:r>
          </w:p>
        </w:tc>
      </w:tr>
      <w:tr w:rsidR="00CA0073" w:rsidRPr="000B5F23" w14:paraId="3D6A722E" w14:textId="77777777" w:rsidTr="00CA0073">
        <w:tc>
          <w:tcPr>
            <w:tcW w:w="1696" w:type="dxa"/>
            <w:shd w:val="clear" w:color="auto" w:fill="auto"/>
            <w:noWrap/>
          </w:tcPr>
          <w:p w14:paraId="3E10AFFB" w14:textId="77777777" w:rsidR="00CA0073" w:rsidRPr="009939D3" w:rsidRDefault="00CA0073" w:rsidP="00ED6125">
            <w:pPr>
              <w:pStyle w:val="13"/>
              <w:rPr>
                <w:rFonts w:eastAsia="Calibri"/>
              </w:rPr>
            </w:pPr>
          </w:p>
        </w:tc>
        <w:tc>
          <w:tcPr>
            <w:tcW w:w="1560" w:type="dxa"/>
            <w:shd w:val="clear" w:color="auto" w:fill="auto"/>
            <w:noWrap/>
          </w:tcPr>
          <w:p w14:paraId="213BF26C" w14:textId="77777777" w:rsidR="00CA0073" w:rsidRPr="009939D3" w:rsidRDefault="00CA0073" w:rsidP="00ED6125">
            <w:pPr>
              <w:pStyle w:val="13"/>
            </w:pPr>
            <w:r w:rsidRPr="009939D3">
              <w:t>DSTOP</w:t>
            </w:r>
          </w:p>
        </w:tc>
        <w:tc>
          <w:tcPr>
            <w:tcW w:w="708" w:type="dxa"/>
            <w:shd w:val="clear" w:color="auto" w:fill="auto"/>
          </w:tcPr>
          <w:p w14:paraId="13CFE298" w14:textId="77777777" w:rsidR="00CA0073" w:rsidRPr="009939D3" w:rsidRDefault="00CA0073" w:rsidP="00ED6125">
            <w:pPr>
              <w:pStyle w:val="13"/>
            </w:pPr>
            <w:r w:rsidRPr="009939D3">
              <w:t>Date</w:t>
            </w:r>
          </w:p>
        </w:tc>
        <w:tc>
          <w:tcPr>
            <w:tcW w:w="709" w:type="dxa"/>
            <w:gridSpan w:val="2"/>
            <w:shd w:val="clear" w:color="auto" w:fill="auto"/>
            <w:noWrap/>
          </w:tcPr>
          <w:p w14:paraId="29348E07" w14:textId="77777777" w:rsidR="00CA0073" w:rsidRPr="009939D3" w:rsidRDefault="00CA0073" w:rsidP="00ED6125">
            <w:pPr>
              <w:pStyle w:val="13"/>
            </w:pPr>
          </w:p>
        </w:tc>
        <w:tc>
          <w:tcPr>
            <w:tcW w:w="709" w:type="dxa"/>
            <w:shd w:val="clear" w:color="auto" w:fill="auto"/>
          </w:tcPr>
          <w:p w14:paraId="60396DD8" w14:textId="77777777" w:rsidR="00CA0073" w:rsidRPr="009939D3" w:rsidRDefault="00CA0073" w:rsidP="00ED6125">
            <w:pPr>
              <w:pStyle w:val="13"/>
            </w:pPr>
            <w:r w:rsidRPr="009939D3">
              <w:t>У</w:t>
            </w:r>
          </w:p>
        </w:tc>
        <w:tc>
          <w:tcPr>
            <w:tcW w:w="2268" w:type="dxa"/>
            <w:shd w:val="clear" w:color="auto" w:fill="auto"/>
          </w:tcPr>
          <w:p w14:paraId="1637E65E" w14:textId="77777777" w:rsidR="00CA0073" w:rsidRPr="009939D3" w:rsidRDefault="00CA0073" w:rsidP="00ED6125">
            <w:pPr>
              <w:pStyle w:val="13"/>
              <w:jc w:val="left"/>
              <w:rPr>
                <w:highlight w:val="green"/>
              </w:rPr>
            </w:pPr>
            <w:r w:rsidRPr="009939D3">
              <w:rPr>
                <w:highlight w:val="green"/>
              </w:rPr>
              <w:t>Дата фактического прекращения действия страхования по ОМС</w:t>
            </w:r>
          </w:p>
        </w:tc>
        <w:tc>
          <w:tcPr>
            <w:tcW w:w="2551" w:type="dxa"/>
            <w:shd w:val="clear" w:color="auto" w:fill="auto"/>
          </w:tcPr>
          <w:p w14:paraId="798D5107" w14:textId="77777777" w:rsidR="00CA0073" w:rsidRPr="009939D3" w:rsidRDefault="00CA0073" w:rsidP="00ED6125">
            <w:pPr>
              <w:pStyle w:val="13"/>
              <w:jc w:val="left"/>
              <w:rPr>
                <w:highlight w:val="green"/>
              </w:rPr>
            </w:pPr>
            <w:r w:rsidRPr="009939D3">
              <w:rPr>
                <w:highlight w:val="green"/>
              </w:rPr>
              <w:t>Для событий снятия с учета застрахованного лица</w:t>
            </w:r>
          </w:p>
        </w:tc>
      </w:tr>
    </w:tbl>
    <w:p w14:paraId="0879DAC8" w14:textId="77777777" w:rsidR="00366EDB" w:rsidRPr="00CA0073" w:rsidRDefault="00366EDB" w:rsidP="00CA0073">
      <w:pPr>
        <w:ind w:left="-851" w:firstLine="0"/>
        <w:rPr>
          <w:rFonts w:ascii="Times New Roman" w:hAnsi="Times New Roman"/>
          <w:sz w:val="28"/>
          <w:szCs w:val="28"/>
        </w:rPr>
      </w:pPr>
    </w:p>
    <w:p w14:paraId="45CAF0A4" w14:textId="77777777" w:rsidR="00366EDB" w:rsidRDefault="00F950B5">
      <w:pPr>
        <w:ind w:firstLine="0"/>
        <w:rPr>
          <w:rFonts w:ascii="Times New Roman" w:hAnsi="Times New Roman"/>
          <w:sz w:val="28"/>
          <w:szCs w:val="28"/>
        </w:rPr>
      </w:pPr>
      <w:r>
        <w:rPr>
          <w:rFonts w:ascii="Times New Roman" w:hAnsi="Times New Roman"/>
          <w:sz w:val="28"/>
          <w:szCs w:val="28"/>
        </w:rPr>
        <w:t>5. Структура файла с извещениями СМО от ТФОМС о прекращении страхования (</w:t>
      </w:r>
      <w:r>
        <w:rPr>
          <w:rFonts w:ascii="Times New Roman" w:hAnsi="Times New Roman"/>
          <w:sz w:val="28"/>
          <w:szCs w:val="28"/>
          <w:lang w:val="en-US"/>
        </w:rPr>
        <w:t>s</w:t>
      </w:r>
      <w:r>
        <w:rPr>
          <w:rFonts w:ascii="Times New Roman" w:hAnsi="Times New Roman"/>
          <w:sz w:val="28"/>
          <w:szCs w:val="28"/>
        </w:rPr>
        <w:t>-файл)</w:t>
      </w:r>
    </w:p>
    <w:p w14:paraId="157E9015" w14:textId="77777777" w:rsidR="00366EDB" w:rsidRDefault="00F950B5">
      <w:pPr>
        <w:ind w:firstLine="0"/>
        <w:jc w:val="right"/>
        <w:rPr>
          <w:rFonts w:ascii="Times New Roman" w:hAnsi="Times New Roman"/>
          <w:sz w:val="24"/>
          <w:szCs w:val="24"/>
        </w:rPr>
      </w:pPr>
      <w:r>
        <w:rPr>
          <w:rFonts w:ascii="Times New Roman" w:hAnsi="Times New Roman"/>
          <w:sz w:val="28"/>
          <w:szCs w:val="28"/>
        </w:rPr>
        <w:t>Таблица 5</w:t>
      </w:r>
    </w:p>
    <w:tbl>
      <w:tblPr>
        <w:tblW w:w="0" w:type="auto"/>
        <w:tblInd w:w="-781" w:type="dxa"/>
        <w:tblLayout w:type="fixed"/>
        <w:tblCellMar>
          <w:top w:w="28" w:type="dxa"/>
          <w:left w:w="85" w:type="dxa"/>
          <w:bottom w:w="28" w:type="dxa"/>
          <w:right w:w="85" w:type="dxa"/>
        </w:tblCellMar>
        <w:tblLook w:val="04A0" w:firstRow="1" w:lastRow="0" w:firstColumn="1" w:lastColumn="0" w:noHBand="0" w:noVBand="1"/>
      </w:tblPr>
      <w:tblGrid>
        <w:gridCol w:w="1275"/>
        <w:gridCol w:w="1503"/>
        <w:gridCol w:w="756"/>
        <w:gridCol w:w="600"/>
        <w:gridCol w:w="567"/>
        <w:gridCol w:w="2408"/>
        <w:gridCol w:w="3552"/>
      </w:tblGrid>
      <w:tr w:rsidR="00366EDB" w14:paraId="061944B5" w14:textId="77777777">
        <w:trPr>
          <w:tblHeader/>
        </w:trPr>
        <w:tc>
          <w:tcPr>
            <w:tcW w:w="1275" w:type="dxa"/>
            <w:tcBorders>
              <w:top w:val="single" w:sz="4" w:space="0" w:color="000000"/>
              <w:left w:val="single" w:sz="4" w:space="0" w:color="000000"/>
              <w:bottom w:val="single" w:sz="4" w:space="0" w:color="000000"/>
              <w:right w:val="nil"/>
            </w:tcBorders>
            <w:shd w:val="clear" w:color="auto" w:fill="E0E0E0"/>
            <w:vAlign w:val="center"/>
          </w:tcPr>
          <w:p w14:paraId="336A3A90" w14:textId="77777777" w:rsidR="00366EDB" w:rsidRDefault="00F950B5">
            <w:pPr>
              <w:suppressAutoHyphens/>
              <w:spacing w:line="100" w:lineRule="atLeast"/>
              <w:ind w:firstLine="0"/>
              <w:jc w:val="center"/>
              <w:rPr>
                <w:rFonts w:ascii="Times New Roman" w:eastAsia="SimSun" w:hAnsi="Times New Roman"/>
                <w:sz w:val="24"/>
                <w:szCs w:val="24"/>
                <w:lang w:eastAsia="ar-SA"/>
              </w:rPr>
            </w:pPr>
            <w:r>
              <w:rPr>
                <w:rFonts w:ascii="Times New Roman" w:eastAsia="SimSun" w:hAnsi="Times New Roman"/>
                <w:sz w:val="24"/>
                <w:szCs w:val="24"/>
                <w:lang w:eastAsia="ar-SA"/>
              </w:rPr>
              <w:t>Код элемента</w:t>
            </w:r>
          </w:p>
        </w:tc>
        <w:tc>
          <w:tcPr>
            <w:tcW w:w="1503" w:type="dxa"/>
            <w:tcBorders>
              <w:top w:val="single" w:sz="4" w:space="0" w:color="000000"/>
              <w:left w:val="single" w:sz="4" w:space="0" w:color="000000"/>
              <w:bottom w:val="single" w:sz="4" w:space="0" w:color="000000"/>
              <w:right w:val="nil"/>
            </w:tcBorders>
            <w:shd w:val="clear" w:color="auto" w:fill="E0E0E0"/>
            <w:vAlign w:val="center"/>
          </w:tcPr>
          <w:p w14:paraId="0D55845A" w14:textId="77777777" w:rsidR="00366EDB" w:rsidRDefault="00F950B5">
            <w:pPr>
              <w:suppressAutoHyphens/>
              <w:spacing w:line="100" w:lineRule="atLeast"/>
              <w:ind w:firstLine="0"/>
              <w:jc w:val="center"/>
              <w:rPr>
                <w:rFonts w:ascii="Times New Roman" w:eastAsia="SimSun" w:hAnsi="Times New Roman"/>
                <w:sz w:val="24"/>
                <w:szCs w:val="24"/>
                <w:lang w:eastAsia="ar-SA"/>
              </w:rPr>
            </w:pPr>
            <w:r>
              <w:rPr>
                <w:rFonts w:ascii="Times New Roman" w:eastAsia="SimSun" w:hAnsi="Times New Roman"/>
                <w:sz w:val="24"/>
                <w:szCs w:val="24"/>
                <w:lang w:eastAsia="ar-SA"/>
              </w:rPr>
              <w:t>Содержание элемента</w:t>
            </w:r>
          </w:p>
        </w:tc>
        <w:tc>
          <w:tcPr>
            <w:tcW w:w="756" w:type="dxa"/>
            <w:tcBorders>
              <w:top w:val="single" w:sz="4" w:space="0" w:color="000000"/>
              <w:left w:val="single" w:sz="4" w:space="0" w:color="000000"/>
              <w:bottom w:val="single" w:sz="4" w:space="0" w:color="000000"/>
              <w:right w:val="nil"/>
            </w:tcBorders>
            <w:shd w:val="clear" w:color="auto" w:fill="E0E0E0"/>
            <w:vAlign w:val="center"/>
          </w:tcPr>
          <w:p w14:paraId="24C32299" w14:textId="77777777" w:rsidR="00366EDB" w:rsidRDefault="00F950B5">
            <w:pPr>
              <w:suppressAutoHyphens/>
              <w:spacing w:line="100" w:lineRule="atLeast"/>
              <w:ind w:firstLine="0"/>
              <w:jc w:val="center"/>
              <w:rPr>
                <w:rFonts w:ascii="Times New Roman" w:eastAsia="SimSun" w:hAnsi="Times New Roman"/>
                <w:sz w:val="24"/>
                <w:szCs w:val="24"/>
                <w:lang w:eastAsia="ar-SA"/>
              </w:rPr>
            </w:pPr>
            <w:r>
              <w:rPr>
                <w:rFonts w:ascii="Times New Roman" w:eastAsia="SimSun" w:hAnsi="Times New Roman"/>
                <w:sz w:val="24"/>
                <w:szCs w:val="24"/>
                <w:lang w:eastAsia="ar-SA"/>
              </w:rPr>
              <w:t>Тип</w:t>
            </w:r>
          </w:p>
        </w:tc>
        <w:tc>
          <w:tcPr>
            <w:tcW w:w="600" w:type="dxa"/>
            <w:tcBorders>
              <w:top w:val="single" w:sz="4" w:space="0" w:color="000000"/>
              <w:left w:val="single" w:sz="4" w:space="0" w:color="000000"/>
              <w:bottom w:val="single" w:sz="4" w:space="0" w:color="000000"/>
              <w:right w:val="nil"/>
            </w:tcBorders>
            <w:shd w:val="clear" w:color="auto" w:fill="E0E0E0"/>
            <w:vAlign w:val="center"/>
          </w:tcPr>
          <w:p w14:paraId="6D13205F" w14:textId="77777777" w:rsidR="00366EDB" w:rsidRDefault="00F950B5">
            <w:pPr>
              <w:suppressAutoHyphens/>
              <w:spacing w:line="100" w:lineRule="atLeast"/>
              <w:ind w:firstLine="0"/>
              <w:jc w:val="center"/>
              <w:rPr>
                <w:rFonts w:ascii="Times New Roman" w:eastAsia="SimSun" w:hAnsi="Times New Roman"/>
                <w:sz w:val="24"/>
                <w:szCs w:val="24"/>
                <w:lang w:eastAsia="ar-SA"/>
              </w:rPr>
            </w:pPr>
            <w:r>
              <w:rPr>
                <w:rFonts w:ascii="Times New Roman" w:eastAsia="SimSun" w:hAnsi="Times New Roman"/>
                <w:sz w:val="24"/>
                <w:szCs w:val="24"/>
                <w:lang w:eastAsia="ar-SA"/>
              </w:rPr>
              <w:t>Размер</w:t>
            </w:r>
          </w:p>
        </w:tc>
        <w:tc>
          <w:tcPr>
            <w:tcW w:w="567" w:type="dxa"/>
            <w:tcBorders>
              <w:top w:val="single" w:sz="4" w:space="0" w:color="000000"/>
              <w:left w:val="single" w:sz="4" w:space="0" w:color="000000"/>
              <w:bottom w:val="single" w:sz="4" w:space="0" w:color="000000"/>
              <w:right w:val="nil"/>
            </w:tcBorders>
            <w:shd w:val="clear" w:color="auto" w:fill="E0E0E0"/>
            <w:vAlign w:val="center"/>
          </w:tcPr>
          <w:p w14:paraId="11CDBFB8" w14:textId="77777777" w:rsidR="00366EDB" w:rsidRDefault="00F950B5">
            <w:pPr>
              <w:suppressAutoHyphens/>
              <w:spacing w:line="100" w:lineRule="atLeast"/>
              <w:ind w:firstLine="0"/>
              <w:jc w:val="center"/>
              <w:rPr>
                <w:rFonts w:ascii="Times New Roman" w:eastAsia="SimSun" w:hAnsi="Times New Roman"/>
                <w:sz w:val="24"/>
                <w:szCs w:val="24"/>
                <w:lang w:eastAsia="ar-SA"/>
              </w:rPr>
            </w:pPr>
            <w:r>
              <w:rPr>
                <w:rFonts w:ascii="Times New Roman" w:eastAsia="SimSun" w:hAnsi="Times New Roman"/>
                <w:sz w:val="24"/>
                <w:szCs w:val="24"/>
                <w:lang w:eastAsia="ar-SA"/>
              </w:rPr>
              <w:t>Обяз</w:t>
            </w:r>
          </w:p>
        </w:tc>
        <w:tc>
          <w:tcPr>
            <w:tcW w:w="2408" w:type="dxa"/>
            <w:tcBorders>
              <w:top w:val="single" w:sz="4" w:space="0" w:color="000000"/>
              <w:left w:val="single" w:sz="4" w:space="0" w:color="000000"/>
              <w:bottom w:val="single" w:sz="4" w:space="0" w:color="000000"/>
              <w:right w:val="nil"/>
            </w:tcBorders>
            <w:shd w:val="clear" w:color="auto" w:fill="E0E0E0"/>
            <w:vAlign w:val="center"/>
          </w:tcPr>
          <w:p w14:paraId="1D40BC34" w14:textId="77777777" w:rsidR="00366EDB" w:rsidRDefault="00F950B5">
            <w:pPr>
              <w:suppressAutoHyphens/>
              <w:spacing w:line="100" w:lineRule="atLeast"/>
              <w:ind w:firstLine="0"/>
              <w:jc w:val="center"/>
              <w:rPr>
                <w:rFonts w:ascii="Times New Roman" w:eastAsia="SimSun" w:hAnsi="Times New Roman"/>
                <w:sz w:val="24"/>
                <w:szCs w:val="24"/>
                <w:lang w:eastAsia="ar-SA"/>
              </w:rPr>
            </w:pPr>
            <w:r>
              <w:rPr>
                <w:rFonts w:ascii="Times New Roman" w:eastAsia="SimSun" w:hAnsi="Times New Roman"/>
                <w:sz w:val="24"/>
                <w:szCs w:val="24"/>
                <w:lang w:eastAsia="ar-SA"/>
              </w:rPr>
              <w:t>Наименование</w:t>
            </w:r>
          </w:p>
        </w:tc>
        <w:tc>
          <w:tcPr>
            <w:tcW w:w="3552" w:type="dxa"/>
            <w:tcBorders>
              <w:top w:val="single" w:sz="4" w:space="0" w:color="000000"/>
              <w:left w:val="single" w:sz="4" w:space="0" w:color="000000"/>
              <w:bottom w:val="single" w:sz="4" w:space="0" w:color="000000"/>
              <w:right w:val="single" w:sz="4" w:space="0" w:color="000000"/>
            </w:tcBorders>
            <w:shd w:val="clear" w:color="auto" w:fill="E0E0E0"/>
            <w:vAlign w:val="center"/>
          </w:tcPr>
          <w:p w14:paraId="5780DFDF" w14:textId="77777777" w:rsidR="00366EDB" w:rsidRDefault="00F950B5">
            <w:pPr>
              <w:suppressAutoHyphens/>
              <w:spacing w:line="100" w:lineRule="atLeast"/>
              <w:ind w:firstLine="0"/>
              <w:jc w:val="center"/>
              <w:rPr>
                <w:rFonts w:eastAsia="SimSun"/>
                <w:lang w:eastAsia="ar-SA"/>
              </w:rPr>
            </w:pPr>
            <w:r>
              <w:rPr>
                <w:rFonts w:ascii="Times New Roman" w:eastAsia="SimSun" w:hAnsi="Times New Roman"/>
                <w:sz w:val="24"/>
                <w:szCs w:val="24"/>
                <w:lang w:eastAsia="ar-SA"/>
              </w:rPr>
              <w:t>Дополнительная информация</w:t>
            </w:r>
          </w:p>
        </w:tc>
      </w:tr>
      <w:tr w:rsidR="00366EDB" w14:paraId="0FD289A2" w14:textId="77777777">
        <w:tc>
          <w:tcPr>
            <w:tcW w:w="10661" w:type="dxa"/>
            <w:gridSpan w:val="7"/>
            <w:tcBorders>
              <w:top w:val="single" w:sz="4" w:space="0" w:color="000000"/>
              <w:left w:val="single" w:sz="4" w:space="0" w:color="000000"/>
              <w:bottom w:val="nil"/>
              <w:right w:val="single" w:sz="4" w:space="0" w:color="000000"/>
            </w:tcBorders>
          </w:tcPr>
          <w:p w14:paraId="126D8D4D"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b/>
                <w:sz w:val="24"/>
                <w:szCs w:val="24"/>
                <w:lang w:eastAsia="ar-SA"/>
              </w:rPr>
              <w:t>Корневой элемент</w:t>
            </w:r>
          </w:p>
        </w:tc>
      </w:tr>
      <w:tr w:rsidR="00366EDB" w14:paraId="6D3916FD" w14:textId="77777777">
        <w:tc>
          <w:tcPr>
            <w:tcW w:w="1275" w:type="dxa"/>
            <w:tcBorders>
              <w:top w:val="single" w:sz="4" w:space="0" w:color="000000"/>
              <w:left w:val="single" w:sz="4" w:space="0" w:color="000000"/>
              <w:bottom w:val="single" w:sz="4" w:space="0" w:color="000000"/>
              <w:right w:val="nil"/>
            </w:tcBorders>
          </w:tcPr>
          <w:p w14:paraId="1AF6CA58"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STOPLIST</w:t>
            </w:r>
          </w:p>
        </w:tc>
        <w:tc>
          <w:tcPr>
            <w:tcW w:w="1503" w:type="dxa"/>
            <w:tcBorders>
              <w:top w:val="single" w:sz="4" w:space="0" w:color="000000"/>
              <w:left w:val="single" w:sz="4" w:space="0" w:color="000000"/>
              <w:bottom w:val="single" w:sz="4" w:space="0" w:color="000000"/>
              <w:right w:val="nil"/>
            </w:tcBorders>
          </w:tcPr>
          <w:p w14:paraId="08BD582E"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VERS</w:t>
            </w:r>
          </w:p>
        </w:tc>
        <w:tc>
          <w:tcPr>
            <w:tcW w:w="756" w:type="dxa"/>
            <w:tcBorders>
              <w:top w:val="single" w:sz="4" w:space="0" w:color="000000"/>
              <w:left w:val="single" w:sz="4" w:space="0" w:color="000000"/>
              <w:bottom w:val="single" w:sz="4" w:space="0" w:color="000000"/>
              <w:right w:val="nil"/>
            </w:tcBorders>
          </w:tcPr>
          <w:p w14:paraId="62EC97C1"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Char</w:t>
            </w:r>
          </w:p>
        </w:tc>
        <w:tc>
          <w:tcPr>
            <w:tcW w:w="600" w:type="dxa"/>
            <w:tcBorders>
              <w:top w:val="single" w:sz="4" w:space="0" w:color="000000"/>
              <w:left w:val="single" w:sz="4" w:space="0" w:color="000000"/>
              <w:bottom w:val="single" w:sz="4" w:space="0" w:color="000000"/>
              <w:right w:val="nil"/>
            </w:tcBorders>
          </w:tcPr>
          <w:p w14:paraId="2986A60D"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5</w:t>
            </w:r>
          </w:p>
        </w:tc>
        <w:tc>
          <w:tcPr>
            <w:tcW w:w="567" w:type="dxa"/>
            <w:tcBorders>
              <w:top w:val="single" w:sz="4" w:space="0" w:color="000000"/>
              <w:left w:val="single" w:sz="4" w:space="0" w:color="000000"/>
              <w:bottom w:val="single" w:sz="4" w:space="0" w:color="000000"/>
              <w:right w:val="nil"/>
            </w:tcBorders>
          </w:tcPr>
          <w:p w14:paraId="2D9CF985"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Н</w:t>
            </w:r>
          </w:p>
        </w:tc>
        <w:tc>
          <w:tcPr>
            <w:tcW w:w="2408" w:type="dxa"/>
            <w:tcBorders>
              <w:top w:val="single" w:sz="4" w:space="0" w:color="000000"/>
              <w:left w:val="single" w:sz="4" w:space="0" w:color="000000"/>
              <w:bottom w:val="single" w:sz="4" w:space="0" w:color="000000"/>
              <w:right w:val="nil"/>
            </w:tcBorders>
          </w:tcPr>
          <w:p w14:paraId="7A1D3104"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Номер версии</w:t>
            </w:r>
          </w:p>
        </w:tc>
        <w:tc>
          <w:tcPr>
            <w:tcW w:w="3552" w:type="dxa"/>
            <w:tcBorders>
              <w:top w:val="single" w:sz="4" w:space="0" w:color="000000"/>
              <w:left w:val="single" w:sz="4" w:space="0" w:color="000000"/>
              <w:bottom w:val="single" w:sz="4" w:space="0" w:color="000000"/>
              <w:right w:val="single" w:sz="4" w:space="0" w:color="000000"/>
            </w:tcBorders>
          </w:tcPr>
          <w:p w14:paraId="4CEE4E27"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t>Текущей редакции соответствует значение “2.1”.</w:t>
            </w:r>
          </w:p>
        </w:tc>
      </w:tr>
      <w:tr w:rsidR="00366EDB" w14:paraId="4319858F" w14:textId="77777777">
        <w:tc>
          <w:tcPr>
            <w:tcW w:w="1275" w:type="dxa"/>
            <w:tcBorders>
              <w:top w:val="single" w:sz="4" w:space="0" w:color="000000"/>
              <w:left w:val="single" w:sz="4" w:space="0" w:color="000000"/>
              <w:bottom w:val="single" w:sz="4" w:space="0" w:color="000000"/>
              <w:right w:val="nil"/>
            </w:tcBorders>
          </w:tcPr>
          <w:p w14:paraId="4233EC89"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il"/>
            </w:tcBorders>
          </w:tcPr>
          <w:p w14:paraId="5D060ABA"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FILENAME</w:t>
            </w:r>
          </w:p>
        </w:tc>
        <w:tc>
          <w:tcPr>
            <w:tcW w:w="756" w:type="dxa"/>
            <w:tcBorders>
              <w:top w:val="single" w:sz="4" w:space="0" w:color="000000"/>
              <w:left w:val="single" w:sz="4" w:space="0" w:color="000000"/>
              <w:bottom w:val="single" w:sz="4" w:space="0" w:color="000000"/>
              <w:right w:val="nil"/>
            </w:tcBorders>
          </w:tcPr>
          <w:p w14:paraId="4BD65BEF"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Char</w:t>
            </w:r>
          </w:p>
        </w:tc>
        <w:tc>
          <w:tcPr>
            <w:tcW w:w="600" w:type="dxa"/>
            <w:tcBorders>
              <w:top w:val="single" w:sz="4" w:space="0" w:color="000000"/>
              <w:left w:val="single" w:sz="4" w:space="0" w:color="000000"/>
              <w:bottom w:val="single" w:sz="4" w:space="0" w:color="000000"/>
              <w:right w:val="nil"/>
            </w:tcBorders>
          </w:tcPr>
          <w:p w14:paraId="7991BBE8"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24</w:t>
            </w:r>
          </w:p>
        </w:tc>
        <w:tc>
          <w:tcPr>
            <w:tcW w:w="567" w:type="dxa"/>
            <w:tcBorders>
              <w:top w:val="single" w:sz="4" w:space="0" w:color="000000"/>
              <w:left w:val="single" w:sz="4" w:space="0" w:color="000000"/>
              <w:bottom w:val="single" w:sz="4" w:space="0" w:color="000000"/>
              <w:right w:val="nil"/>
            </w:tcBorders>
          </w:tcPr>
          <w:p w14:paraId="66E2BC8C"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О</w:t>
            </w:r>
          </w:p>
        </w:tc>
        <w:tc>
          <w:tcPr>
            <w:tcW w:w="2408" w:type="dxa"/>
            <w:tcBorders>
              <w:top w:val="single" w:sz="4" w:space="0" w:color="000000"/>
              <w:left w:val="single" w:sz="4" w:space="0" w:color="000000"/>
              <w:bottom w:val="single" w:sz="4" w:space="0" w:color="000000"/>
              <w:right w:val="nil"/>
            </w:tcBorders>
          </w:tcPr>
          <w:p w14:paraId="23683E13"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Имя файла</w:t>
            </w:r>
          </w:p>
        </w:tc>
        <w:tc>
          <w:tcPr>
            <w:tcW w:w="3552" w:type="dxa"/>
            <w:tcBorders>
              <w:top w:val="single" w:sz="4" w:space="0" w:color="000000"/>
              <w:left w:val="single" w:sz="4" w:space="0" w:color="000000"/>
              <w:bottom w:val="single" w:sz="4" w:space="0" w:color="000000"/>
              <w:right w:val="single" w:sz="4" w:space="0" w:color="000000"/>
            </w:tcBorders>
          </w:tcPr>
          <w:p w14:paraId="71221200"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r>
      <w:tr w:rsidR="00366EDB" w14:paraId="3003108A" w14:textId="77777777">
        <w:tc>
          <w:tcPr>
            <w:tcW w:w="1275" w:type="dxa"/>
            <w:tcBorders>
              <w:top w:val="single" w:sz="4" w:space="0" w:color="000000"/>
              <w:left w:val="single" w:sz="4" w:space="0" w:color="000000"/>
              <w:bottom w:val="single" w:sz="4" w:space="0" w:color="000000"/>
              <w:right w:val="nil"/>
            </w:tcBorders>
          </w:tcPr>
          <w:p w14:paraId="452586A8"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il"/>
            </w:tcBorders>
          </w:tcPr>
          <w:p w14:paraId="4BABAE5A"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SMOCOD</w:t>
            </w:r>
          </w:p>
        </w:tc>
        <w:tc>
          <w:tcPr>
            <w:tcW w:w="756" w:type="dxa"/>
            <w:tcBorders>
              <w:top w:val="single" w:sz="4" w:space="0" w:color="000000"/>
              <w:left w:val="single" w:sz="4" w:space="0" w:color="000000"/>
              <w:bottom w:val="single" w:sz="4" w:space="0" w:color="000000"/>
              <w:right w:val="nil"/>
            </w:tcBorders>
          </w:tcPr>
          <w:p w14:paraId="144C8BF0"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Char</w:t>
            </w:r>
          </w:p>
        </w:tc>
        <w:tc>
          <w:tcPr>
            <w:tcW w:w="600" w:type="dxa"/>
            <w:tcBorders>
              <w:top w:val="single" w:sz="4" w:space="0" w:color="000000"/>
              <w:left w:val="single" w:sz="4" w:space="0" w:color="000000"/>
              <w:bottom w:val="single" w:sz="4" w:space="0" w:color="000000"/>
              <w:right w:val="nil"/>
            </w:tcBorders>
          </w:tcPr>
          <w:p w14:paraId="57A1367A"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5</w:t>
            </w:r>
          </w:p>
        </w:tc>
        <w:tc>
          <w:tcPr>
            <w:tcW w:w="567" w:type="dxa"/>
            <w:tcBorders>
              <w:top w:val="single" w:sz="4" w:space="0" w:color="000000"/>
              <w:left w:val="single" w:sz="4" w:space="0" w:color="000000"/>
              <w:bottom w:val="single" w:sz="4" w:space="0" w:color="000000"/>
              <w:right w:val="nil"/>
            </w:tcBorders>
          </w:tcPr>
          <w:p w14:paraId="5EB3BA50"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О</w:t>
            </w:r>
          </w:p>
        </w:tc>
        <w:tc>
          <w:tcPr>
            <w:tcW w:w="2408" w:type="dxa"/>
            <w:tcBorders>
              <w:top w:val="single" w:sz="4" w:space="0" w:color="000000"/>
              <w:left w:val="single" w:sz="4" w:space="0" w:color="000000"/>
              <w:bottom w:val="single" w:sz="4" w:space="0" w:color="000000"/>
              <w:right w:val="nil"/>
            </w:tcBorders>
          </w:tcPr>
          <w:p w14:paraId="2FFF80A8"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Реестровый номер страховой медицинской организации</w:t>
            </w:r>
          </w:p>
        </w:tc>
        <w:tc>
          <w:tcPr>
            <w:tcW w:w="3552" w:type="dxa"/>
            <w:tcBorders>
              <w:top w:val="single" w:sz="4" w:space="0" w:color="000000"/>
              <w:left w:val="single" w:sz="4" w:space="0" w:color="000000"/>
              <w:bottom w:val="single" w:sz="4" w:space="0" w:color="000000"/>
              <w:right w:val="single" w:sz="4" w:space="0" w:color="000000"/>
            </w:tcBorders>
          </w:tcPr>
          <w:p w14:paraId="77F76E97"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Заполняется в соответствии с единым реестром страховых медицинских организаций, осуществляющих деятельность в сфере обязательного медицинского страхования (F002).</w:t>
            </w:r>
          </w:p>
          <w:p w14:paraId="6A5A9495" w14:textId="77777777" w:rsidR="00366EDB" w:rsidRDefault="00366EDB">
            <w:pPr>
              <w:suppressAutoHyphens/>
              <w:spacing w:line="100" w:lineRule="atLeast"/>
              <w:ind w:firstLine="0"/>
              <w:jc w:val="left"/>
              <w:rPr>
                <w:rFonts w:eastAsia="SimSun"/>
                <w:lang w:eastAsia="ar-SA"/>
              </w:rPr>
            </w:pPr>
          </w:p>
        </w:tc>
      </w:tr>
      <w:tr w:rsidR="00366EDB" w14:paraId="0D75265E" w14:textId="77777777">
        <w:tc>
          <w:tcPr>
            <w:tcW w:w="1275" w:type="dxa"/>
            <w:tcBorders>
              <w:top w:val="single" w:sz="4" w:space="0" w:color="000000"/>
              <w:left w:val="single" w:sz="4" w:space="0" w:color="000000"/>
              <w:bottom w:val="single" w:sz="4" w:space="0" w:color="000000"/>
              <w:right w:val="nil"/>
            </w:tcBorders>
          </w:tcPr>
          <w:p w14:paraId="009E5401"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il"/>
            </w:tcBorders>
          </w:tcPr>
          <w:p w14:paraId="550963FB"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PRZCOD</w:t>
            </w:r>
          </w:p>
        </w:tc>
        <w:tc>
          <w:tcPr>
            <w:tcW w:w="756" w:type="dxa"/>
            <w:tcBorders>
              <w:top w:val="single" w:sz="4" w:space="0" w:color="000000"/>
              <w:left w:val="single" w:sz="4" w:space="0" w:color="000000"/>
              <w:bottom w:val="single" w:sz="4" w:space="0" w:color="000000"/>
              <w:right w:val="nil"/>
            </w:tcBorders>
          </w:tcPr>
          <w:p w14:paraId="644D882C"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Char</w:t>
            </w:r>
          </w:p>
        </w:tc>
        <w:tc>
          <w:tcPr>
            <w:tcW w:w="600" w:type="dxa"/>
            <w:tcBorders>
              <w:top w:val="single" w:sz="4" w:space="0" w:color="000000"/>
              <w:left w:val="single" w:sz="4" w:space="0" w:color="000000"/>
              <w:bottom w:val="single" w:sz="4" w:space="0" w:color="000000"/>
              <w:right w:val="nil"/>
            </w:tcBorders>
          </w:tcPr>
          <w:p w14:paraId="0D6DEC2F"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3</w:t>
            </w:r>
          </w:p>
        </w:tc>
        <w:tc>
          <w:tcPr>
            <w:tcW w:w="567" w:type="dxa"/>
            <w:tcBorders>
              <w:top w:val="single" w:sz="4" w:space="0" w:color="000000"/>
              <w:left w:val="single" w:sz="4" w:space="0" w:color="000000"/>
              <w:bottom w:val="single" w:sz="4" w:space="0" w:color="000000"/>
              <w:right w:val="nil"/>
            </w:tcBorders>
          </w:tcPr>
          <w:p w14:paraId="4D0A85A4"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О</w:t>
            </w:r>
          </w:p>
        </w:tc>
        <w:tc>
          <w:tcPr>
            <w:tcW w:w="2408" w:type="dxa"/>
            <w:tcBorders>
              <w:top w:val="single" w:sz="4" w:space="0" w:color="000000"/>
              <w:left w:val="single" w:sz="4" w:space="0" w:color="000000"/>
              <w:bottom w:val="single" w:sz="4" w:space="0" w:color="000000"/>
              <w:right w:val="nil"/>
            </w:tcBorders>
          </w:tcPr>
          <w:p w14:paraId="27B5B1C2"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Код пункта выдачи полисов</w:t>
            </w:r>
          </w:p>
        </w:tc>
        <w:tc>
          <w:tcPr>
            <w:tcW w:w="3552" w:type="dxa"/>
            <w:tcBorders>
              <w:top w:val="single" w:sz="4" w:space="0" w:color="000000"/>
              <w:left w:val="single" w:sz="4" w:space="0" w:color="000000"/>
              <w:bottom w:val="single" w:sz="4" w:space="0" w:color="000000"/>
              <w:right w:val="single" w:sz="4" w:space="0" w:color="000000"/>
            </w:tcBorders>
          </w:tcPr>
          <w:p w14:paraId="00711667"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t>Присваивается СМО, учитывается в справочнике ТФОМС.</w:t>
            </w:r>
          </w:p>
        </w:tc>
      </w:tr>
      <w:tr w:rsidR="00366EDB" w14:paraId="7E5129CF" w14:textId="77777777">
        <w:tc>
          <w:tcPr>
            <w:tcW w:w="1275" w:type="dxa"/>
            <w:tcBorders>
              <w:top w:val="single" w:sz="4" w:space="0" w:color="000000"/>
              <w:left w:val="single" w:sz="4" w:space="0" w:color="000000"/>
              <w:bottom w:val="single" w:sz="4" w:space="0" w:color="000000"/>
              <w:right w:val="nil"/>
            </w:tcBorders>
          </w:tcPr>
          <w:p w14:paraId="624D996C"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il"/>
            </w:tcBorders>
          </w:tcPr>
          <w:p w14:paraId="5603AF32"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NRECORDS</w:t>
            </w:r>
          </w:p>
        </w:tc>
        <w:tc>
          <w:tcPr>
            <w:tcW w:w="756" w:type="dxa"/>
            <w:tcBorders>
              <w:top w:val="single" w:sz="4" w:space="0" w:color="000000"/>
              <w:left w:val="single" w:sz="4" w:space="0" w:color="000000"/>
              <w:bottom w:val="single" w:sz="4" w:space="0" w:color="000000"/>
              <w:right w:val="nil"/>
            </w:tcBorders>
          </w:tcPr>
          <w:p w14:paraId="6664E2FC"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Num</w:t>
            </w:r>
          </w:p>
        </w:tc>
        <w:tc>
          <w:tcPr>
            <w:tcW w:w="600" w:type="dxa"/>
            <w:tcBorders>
              <w:top w:val="single" w:sz="4" w:space="0" w:color="000000"/>
              <w:left w:val="single" w:sz="4" w:space="0" w:color="000000"/>
              <w:bottom w:val="single" w:sz="4" w:space="0" w:color="000000"/>
              <w:right w:val="nil"/>
            </w:tcBorders>
          </w:tcPr>
          <w:p w14:paraId="4764C4DF"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7</w:t>
            </w:r>
          </w:p>
        </w:tc>
        <w:tc>
          <w:tcPr>
            <w:tcW w:w="567" w:type="dxa"/>
            <w:tcBorders>
              <w:top w:val="single" w:sz="4" w:space="0" w:color="000000"/>
              <w:left w:val="single" w:sz="4" w:space="0" w:color="000000"/>
              <w:bottom w:val="single" w:sz="4" w:space="0" w:color="000000"/>
              <w:right w:val="nil"/>
            </w:tcBorders>
          </w:tcPr>
          <w:p w14:paraId="7FE18B5B"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О</w:t>
            </w:r>
          </w:p>
        </w:tc>
        <w:tc>
          <w:tcPr>
            <w:tcW w:w="2408" w:type="dxa"/>
            <w:tcBorders>
              <w:top w:val="single" w:sz="4" w:space="0" w:color="000000"/>
              <w:left w:val="single" w:sz="4" w:space="0" w:color="000000"/>
              <w:bottom w:val="single" w:sz="4" w:space="0" w:color="000000"/>
              <w:right w:val="nil"/>
            </w:tcBorders>
          </w:tcPr>
          <w:p w14:paraId="0AAC14ED"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 xml:space="preserve">Число записей всего </w:t>
            </w:r>
          </w:p>
        </w:tc>
        <w:tc>
          <w:tcPr>
            <w:tcW w:w="3552" w:type="dxa"/>
            <w:tcBorders>
              <w:top w:val="single" w:sz="4" w:space="0" w:color="000000"/>
              <w:left w:val="single" w:sz="4" w:space="0" w:color="000000"/>
              <w:bottom w:val="single" w:sz="4" w:space="0" w:color="000000"/>
              <w:right w:val="single" w:sz="4" w:space="0" w:color="000000"/>
            </w:tcBorders>
          </w:tcPr>
          <w:p w14:paraId="06AB8D1C" w14:textId="77777777" w:rsidR="00366EDB" w:rsidRDefault="00366EDB">
            <w:pPr>
              <w:suppressAutoHyphens/>
              <w:snapToGrid w:val="0"/>
              <w:spacing w:after="160" w:line="252" w:lineRule="auto"/>
              <w:ind w:firstLine="0"/>
              <w:jc w:val="left"/>
              <w:rPr>
                <w:rFonts w:ascii="Times New Roman" w:eastAsia="SimSun" w:hAnsi="Times New Roman"/>
                <w:sz w:val="24"/>
                <w:szCs w:val="24"/>
                <w:lang w:eastAsia="ar-SA"/>
              </w:rPr>
            </w:pPr>
          </w:p>
        </w:tc>
      </w:tr>
      <w:tr w:rsidR="00366EDB" w14:paraId="3BC7B1DB" w14:textId="77777777">
        <w:tc>
          <w:tcPr>
            <w:tcW w:w="1275" w:type="dxa"/>
            <w:tcBorders>
              <w:top w:val="single" w:sz="4" w:space="0" w:color="000000"/>
              <w:left w:val="single" w:sz="4" w:space="0" w:color="000000"/>
              <w:bottom w:val="single" w:sz="4" w:space="0" w:color="000000"/>
              <w:right w:val="nil"/>
            </w:tcBorders>
          </w:tcPr>
          <w:p w14:paraId="0ABDE4B6"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il"/>
            </w:tcBorders>
          </w:tcPr>
          <w:p w14:paraId="31FBCCFF"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STOP</w:t>
            </w:r>
          </w:p>
        </w:tc>
        <w:tc>
          <w:tcPr>
            <w:tcW w:w="756" w:type="dxa"/>
            <w:tcBorders>
              <w:top w:val="single" w:sz="4" w:space="0" w:color="000000"/>
              <w:left w:val="single" w:sz="4" w:space="0" w:color="000000"/>
              <w:bottom w:val="single" w:sz="4" w:space="0" w:color="000000"/>
              <w:right w:val="nil"/>
            </w:tcBorders>
          </w:tcPr>
          <w:p w14:paraId="23F412ED"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S</w:t>
            </w:r>
          </w:p>
        </w:tc>
        <w:tc>
          <w:tcPr>
            <w:tcW w:w="600" w:type="dxa"/>
            <w:tcBorders>
              <w:top w:val="single" w:sz="4" w:space="0" w:color="000000"/>
              <w:left w:val="single" w:sz="4" w:space="0" w:color="000000"/>
              <w:bottom w:val="single" w:sz="4" w:space="0" w:color="000000"/>
              <w:right w:val="nil"/>
            </w:tcBorders>
          </w:tcPr>
          <w:p w14:paraId="6586E217"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567" w:type="dxa"/>
            <w:tcBorders>
              <w:top w:val="single" w:sz="4" w:space="0" w:color="000000"/>
              <w:left w:val="single" w:sz="4" w:space="0" w:color="000000"/>
              <w:bottom w:val="single" w:sz="4" w:space="0" w:color="000000"/>
              <w:right w:val="nil"/>
            </w:tcBorders>
          </w:tcPr>
          <w:p w14:paraId="029C7DF3"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OM</w:t>
            </w:r>
          </w:p>
        </w:tc>
        <w:tc>
          <w:tcPr>
            <w:tcW w:w="2408" w:type="dxa"/>
            <w:tcBorders>
              <w:top w:val="single" w:sz="4" w:space="0" w:color="000000"/>
              <w:left w:val="single" w:sz="4" w:space="0" w:color="000000"/>
              <w:bottom w:val="single" w:sz="4" w:space="0" w:color="000000"/>
              <w:right w:val="nil"/>
            </w:tcBorders>
          </w:tcPr>
          <w:p w14:paraId="489894D7"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 xml:space="preserve">Записи о прекращении страхования, направленные ТФОМС </w:t>
            </w:r>
          </w:p>
        </w:tc>
        <w:tc>
          <w:tcPr>
            <w:tcW w:w="3552" w:type="dxa"/>
            <w:tcBorders>
              <w:top w:val="single" w:sz="4" w:space="0" w:color="000000"/>
              <w:left w:val="single" w:sz="4" w:space="0" w:color="000000"/>
              <w:bottom w:val="single" w:sz="4" w:space="0" w:color="000000"/>
              <w:right w:val="single" w:sz="4" w:space="0" w:color="000000"/>
            </w:tcBorders>
          </w:tcPr>
          <w:p w14:paraId="2092D37A" w14:textId="77777777" w:rsidR="00366EDB" w:rsidRDefault="00366EDB">
            <w:pPr>
              <w:suppressAutoHyphens/>
              <w:snapToGrid w:val="0"/>
              <w:spacing w:after="160" w:line="252" w:lineRule="auto"/>
              <w:ind w:firstLine="0"/>
              <w:jc w:val="left"/>
              <w:rPr>
                <w:rFonts w:ascii="Times New Roman" w:eastAsia="SimSun" w:hAnsi="Times New Roman"/>
                <w:sz w:val="24"/>
                <w:szCs w:val="24"/>
                <w:lang w:eastAsia="ar-SA"/>
              </w:rPr>
            </w:pPr>
          </w:p>
        </w:tc>
      </w:tr>
      <w:tr w:rsidR="00366EDB" w14:paraId="30411F12" w14:textId="77777777">
        <w:tc>
          <w:tcPr>
            <w:tcW w:w="10661" w:type="dxa"/>
            <w:gridSpan w:val="7"/>
            <w:tcBorders>
              <w:top w:val="single" w:sz="4" w:space="0" w:color="000000"/>
              <w:left w:val="single" w:sz="4" w:space="0" w:color="000000"/>
              <w:bottom w:val="nil"/>
              <w:right w:val="single" w:sz="4" w:space="0" w:color="000000"/>
            </w:tcBorders>
          </w:tcPr>
          <w:p w14:paraId="76FF03C9"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b/>
                <w:sz w:val="24"/>
                <w:szCs w:val="24"/>
                <w:lang w:eastAsia="ar-SA"/>
              </w:rPr>
              <w:t>Записи о прекращении страхования, направленные ТФОМС</w:t>
            </w:r>
          </w:p>
        </w:tc>
      </w:tr>
      <w:tr w:rsidR="00366EDB" w14:paraId="6B5656DA" w14:textId="77777777">
        <w:tc>
          <w:tcPr>
            <w:tcW w:w="1275" w:type="dxa"/>
            <w:tcBorders>
              <w:top w:val="single" w:sz="4" w:space="0" w:color="000000"/>
              <w:left w:val="single" w:sz="4" w:space="0" w:color="000000"/>
              <w:bottom w:val="single" w:sz="4" w:space="0" w:color="000000"/>
              <w:right w:val="nil"/>
            </w:tcBorders>
          </w:tcPr>
          <w:p w14:paraId="4D51C27D"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STOP</w:t>
            </w:r>
          </w:p>
        </w:tc>
        <w:tc>
          <w:tcPr>
            <w:tcW w:w="1503" w:type="dxa"/>
            <w:tcBorders>
              <w:top w:val="single" w:sz="4" w:space="0" w:color="000000"/>
              <w:left w:val="single" w:sz="4" w:space="0" w:color="000000"/>
              <w:bottom w:val="single" w:sz="4" w:space="0" w:color="000000"/>
              <w:right w:val="nil"/>
            </w:tcBorders>
          </w:tcPr>
          <w:p w14:paraId="549F2427"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ID</w:t>
            </w:r>
          </w:p>
        </w:tc>
        <w:tc>
          <w:tcPr>
            <w:tcW w:w="756" w:type="dxa"/>
            <w:tcBorders>
              <w:top w:val="single" w:sz="4" w:space="0" w:color="000000"/>
              <w:left w:val="single" w:sz="4" w:space="0" w:color="000000"/>
              <w:bottom w:val="single" w:sz="4" w:space="0" w:color="000000"/>
              <w:right w:val="nil"/>
            </w:tcBorders>
          </w:tcPr>
          <w:p w14:paraId="783AD7D6"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Char</w:t>
            </w:r>
          </w:p>
        </w:tc>
        <w:tc>
          <w:tcPr>
            <w:tcW w:w="600" w:type="dxa"/>
            <w:tcBorders>
              <w:top w:val="single" w:sz="4" w:space="0" w:color="000000"/>
              <w:left w:val="single" w:sz="4" w:space="0" w:color="000000"/>
              <w:bottom w:val="single" w:sz="4" w:space="0" w:color="000000"/>
              <w:right w:val="nil"/>
            </w:tcBorders>
          </w:tcPr>
          <w:p w14:paraId="04772D9F"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36</w:t>
            </w:r>
          </w:p>
        </w:tc>
        <w:tc>
          <w:tcPr>
            <w:tcW w:w="567" w:type="dxa"/>
            <w:tcBorders>
              <w:top w:val="single" w:sz="4" w:space="0" w:color="000000"/>
              <w:left w:val="single" w:sz="4" w:space="0" w:color="000000"/>
              <w:bottom w:val="single" w:sz="4" w:space="0" w:color="000000"/>
              <w:right w:val="nil"/>
            </w:tcBorders>
          </w:tcPr>
          <w:p w14:paraId="6B1DF06B"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O</w:t>
            </w:r>
          </w:p>
        </w:tc>
        <w:tc>
          <w:tcPr>
            <w:tcW w:w="2408" w:type="dxa"/>
            <w:tcBorders>
              <w:top w:val="single" w:sz="4" w:space="0" w:color="000000"/>
              <w:left w:val="single" w:sz="4" w:space="0" w:color="000000"/>
              <w:bottom w:val="single" w:sz="4" w:space="0" w:color="000000"/>
              <w:right w:val="nil"/>
            </w:tcBorders>
          </w:tcPr>
          <w:p w14:paraId="769D39E5"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Идентификатор записи ТФОМС</w:t>
            </w:r>
          </w:p>
        </w:tc>
        <w:tc>
          <w:tcPr>
            <w:tcW w:w="3552" w:type="dxa"/>
            <w:tcBorders>
              <w:top w:val="single" w:sz="4" w:space="0" w:color="000000"/>
              <w:left w:val="single" w:sz="4" w:space="0" w:color="000000"/>
              <w:bottom w:val="single" w:sz="4" w:space="0" w:color="000000"/>
              <w:right w:val="single" w:sz="4" w:space="0" w:color="000000"/>
            </w:tcBorders>
          </w:tcPr>
          <w:p w14:paraId="08C2FE4E"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Уникальный идентификатор записи в СРЗ ТФОМС.</w:t>
            </w:r>
          </w:p>
          <w:p w14:paraId="3BA2B068" w14:textId="77777777" w:rsidR="00366EDB" w:rsidRDefault="00366EDB">
            <w:pPr>
              <w:suppressAutoHyphens/>
              <w:spacing w:line="100" w:lineRule="atLeast"/>
              <w:ind w:firstLine="0"/>
              <w:jc w:val="left"/>
              <w:rPr>
                <w:rFonts w:eastAsia="SimSun"/>
                <w:lang w:eastAsia="ar-SA"/>
              </w:rPr>
            </w:pPr>
          </w:p>
        </w:tc>
      </w:tr>
      <w:tr w:rsidR="00366EDB" w14:paraId="62875AC4" w14:textId="77777777">
        <w:tc>
          <w:tcPr>
            <w:tcW w:w="1275" w:type="dxa"/>
            <w:tcBorders>
              <w:top w:val="single" w:sz="4" w:space="0" w:color="000000"/>
              <w:left w:val="single" w:sz="4" w:space="0" w:color="000000"/>
              <w:bottom w:val="single" w:sz="4" w:space="0" w:color="000000"/>
              <w:right w:val="nil"/>
            </w:tcBorders>
          </w:tcPr>
          <w:p w14:paraId="6A4ED790"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il"/>
            </w:tcBorders>
          </w:tcPr>
          <w:p w14:paraId="6DB09E94"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REASON</w:t>
            </w:r>
          </w:p>
        </w:tc>
        <w:tc>
          <w:tcPr>
            <w:tcW w:w="756" w:type="dxa"/>
            <w:tcBorders>
              <w:top w:val="single" w:sz="4" w:space="0" w:color="000000"/>
              <w:left w:val="single" w:sz="4" w:space="0" w:color="000000"/>
              <w:bottom w:val="single" w:sz="4" w:space="0" w:color="000000"/>
              <w:right w:val="nil"/>
            </w:tcBorders>
          </w:tcPr>
          <w:p w14:paraId="2BC089DB"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Num</w:t>
            </w:r>
          </w:p>
        </w:tc>
        <w:tc>
          <w:tcPr>
            <w:tcW w:w="600" w:type="dxa"/>
            <w:tcBorders>
              <w:top w:val="single" w:sz="4" w:space="0" w:color="000000"/>
              <w:left w:val="single" w:sz="4" w:space="0" w:color="000000"/>
              <w:bottom w:val="single" w:sz="4" w:space="0" w:color="000000"/>
              <w:right w:val="nil"/>
            </w:tcBorders>
          </w:tcPr>
          <w:p w14:paraId="1475543A" w14:textId="77777777" w:rsidR="00366EDB" w:rsidRDefault="00F950B5">
            <w:pPr>
              <w:suppressAutoHyphens/>
              <w:spacing w:line="100" w:lineRule="atLeast"/>
              <w:ind w:firstLine="0"/>
              <w:jc w:val="left"/>
              <w:rPr>
                <w:rFonts w:ascii="Times New Roman" w:eastAsia="SimSun" w:hAnsi="Times New Roman"/>
                <w:sz w:val="24"/>
                <w:szCs w:val="24"/>
                <w:highlight w:val="green"/>
                <w:lang w:val="en-US" w:eastAsia="ar-SA"/>
              </w:rPr>
            </w:pPr>
            <w:r>
              <w:rPr>
                <w:rFonts w:ascii="Times New Roman" w:eastAsia="SimSun" w:hAnsi="Times New Roman"/>
                <w:sz w:val="24"/>
                <w:szCs w:val="24"/>
                <w:highlight w:val="green"/>
                <w:lang w:val="en-US" w:eastAsia="ar-SA"/>
              </w:rPr>
              <w:t>2</w:t>
            </w:r>
          </w:p>
        </w:tc>
        <w:tc>
          <w:tcPr>
            <w:tcW w:w="567" w:type="dxa"/>
            <w:tcBorders>
              <w:top w:val="single" w:sz="4" w:space="0" w:color="000000"/>
              <w:left w:val="single" w:sz="4" w:space="0" w:color="000000"/>
              <w:bottom w:val="single" w:sz="4" w:space="0" w:color="000000"/>
              <w:right w:val="nil"/>
            </w:tcBorders>
          </w:tcPr>
          <w:p w14:paraId="742CFB5A"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О</w:t>
            </w:r>
          </w:p>
        </w:tc>
        <w:tc>
          <w:tcPr>
            <w:tcW w:w="2408" w:type="dxa"/>
            <w:tcBorders>
              <w:top w:val="single" w:sz="4" w:space="0" w:color="000000"/>
              <w:left w:val="single" w:sz="4" w:space="0" w:color="000000"/>
              <w:bottom w:val="single" w:sz="4" w:space="0" w:color="000000"/>
              <w:right w:val="nil"/>
            </w:tcBorders>
          </w:tcPr>
          <w:p w14:paraId="7CB39411"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Причина снятия с учёта</w:t>
            </w:r>
          </w:p>
        </w:tc>
        <w:tc>
          <w:tcPr>
            <w:tcW w:w="3552" w:type="dxa"/>
            <w:tcBorders>
              <w:top w:val="single" w:sz="4" w:space="0" w:color="000000"/>
              <w:left w:val="single" w:sz="4" w:space="0" w:color="000000"/>
              <w:bottom w:val="single" w:sz="4" w:space="0" w:color="000000"/>
              <w:right w:val="single" w:sz="4" w:space="0" w:color="000000"/>
            </w:tcBorders>
          </w:tcPr>
          <w:p w14:paraId="1044516E"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1-Смерть застрахованного,</w:t>
            </w:r>
          </w:p>
          <w:p w14:paraId="27F4A92D"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2-Ежегодная замена страховой компании застрахованным лицом,</w:t>
            </w:r>
          </w:p>
          <w:p w14:paraId="700AF05F"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 xml:space="preserve">3-Замена страховой компании </w:t>
            </w:r>
            <w:r>
              <w:rPr>
                <w:rFonts w:ascii="Times New Roman" w:eastAsia="SimSun" w:hAnsi="Times New Roman"/>
                <w:sz w:val="24"/>
                <w:szCs w:val="24"/>
                <w:lang w:eastAsia="ar-SA"/>
              </w:rPr>
              <w:lastRenderedPageBreak/>
              <w:t>по причине изменения места жительства,</w:t>
            </w:r>
          </w:p>
          <w:p w14:paraId="6EB46239"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 xml:space="preserve">4-Выдача временного свидетельства в другой СМО, </w:t>
            </w:r>
          </w:p>
          <w:p w14:paraId="19290C56"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5-Выявление дубликата,</w:t>
            </w:r>
          </w:p>
          <w:p w14:paraId="56CAFACF"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6-Прочие причины,</w:t>
            </w:r>
          </w:p>
          <w:p w14:paraId="4404C08C"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7-</w:t>
            </w:r>
            <w:r>
              <w:t xml:space="preserve"> </w:t>
            </w:r>
            <w:r>
              <w:rPr>
                <w:rFonts w:ascii="Times New Roman" w:eastAsia="SimSun" w:hAnsi="Times New Roman"/>
                <w:sz w:val="24"/>
                <w:szCs w:val="24"/>
                <w:lang w:eastAsia="ar-SA"/>
              </w:rPr>
              <w:t>Прекращение права на ОМС:</w:t>
            </w:r>
          </w:p>
          <w:p w14:paraId="055BA38A"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а) для иностранных граждан и лиц без гражданства – при прекращении права на ОМС, связанного с истечением или досрочном прекращением вида на жительство, либо по другим причинам, предусмотренным законодательством РФ;</w:t>
            </w:r>
          </w:p>
          <w:p w14:paraId="279D8F18"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б) для граждан РФ – при призыве на срочную военную службу, на военную службу по контракту, при вступлении в законную силу договора о лишении свободы и в других случаях, предусмотренных законодательством РФ.</w:t>
            </w:r>
          </w:p>
        </w:tc>
      </w:tr>
      <w:tr w:rsidR="00366EDB" w14:paraId="56BE4B60" w14:textId="77777777">
        <w:tc>
          <w:tcPr>
            <w:tcW w:w="1275" w:type="dxa"/>
            <w:tcBorders>
              <w:top w:val="single" w:sz="4" w:space="0" w:color="000000"/>
              <w:left w:val="single" w:sz="4" w:space="0" w:color="000000"/>
              <w:bottom w:val="single" w:sz="4" w:space="0" w:color="000000"/>
              <w:right w:val="nil"/>
            </w:tcBorders>
          </w:tcPr>
          <w:p w14:paraId="7DB2033E"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il"/>
            </w:tcBorders>
          </w:tcPr>
          <w:p w14:paraId="31334CE6" w14:textId="77777777" w:rsidR="00366EDB" w:rsidRDefault="00F950B5">
            <w:pPr>
              <w:suppressAutoHyphens/>
              <w:spacing w:before="40" w:after="40" w:line="100" w:lineRule="atLeast"/>
              <w:ind w:firstLine="0"/>
              <w:rPr>
                <w:rFonts w:ascii="Times New Roman" w:eastAsia="Times New Roman" w:hAnsi="Times New Roman"/>
                <w:kern w:val="2"/>
                <w:sz w:val="24"/>
                <w:szCs w:val="24"/>
                <w:lang w:val="en-US" w:eastAsia="ar-SA"/>
              </w:rPr>
            </w:pPr>
            <w:r>
              <w:rPr>
                <w:rFonts w:ascii="Times New Roman" w:eastAsia="Times New Roman" w:hAnsi="Times New Roman"/>
                <w:kern w:val="2"/>
                <w:sz w:val="24"/>
                <w:szCs w:val="24"/>
                <w:lang w:eastAsia="ar-SA"/>
              </w:rPr>
              <w:t>D</w:t>
            </w:r>
            <w:r>
              <w:rPr>
                <w:rFonts w:ascii="Times New Roman" w:eastAsia="Times New Roman" w:hAnsi="Times New Roman"/>
                <w:kern w:val="2"/>
                <w:sz w:val="24"/>
                <w:szCs w:val="24"/>
                <w:lang w:val="en-US" w:eastAsia="ar-SA"/>
              </w:rPr>
              <w:t>DEATH</w:t>
            </w:r>
          </w:p>
        </w:tc>
        <w:tc>
          <w:tcPr>
            <w:tcW w:w="756" w:type="dxa"/>
            <w:tcBorders>
              <w:top w:val="single" w:sz="4" w:space="0" w:color="000000"/>
              <w:left w:val="single" w:sz="4" w:space="0" w:color="000000"/>
              <w:bottom w:val="single" w:sz="4" w:space="0" w:color="000000"/>
              <w:right w:val="nil"/>
            </w:tcBorders>
          </w:tcPr>
          <w:p w14:paraId="1819D246" w14:textId="77777777" w:rsidR="00366EDB" w:rsidRDefault="00F950B5">
            <w:pPr>
              <w:suppressAutoHyphens/>
              <w:spacing w:before="40" w:after="40" w:line="100" w:lineRule="atLeast"/>
              <w:ind w:firstLine="0"/>
              <w:rPr>
                <w:rFonts w:ascii="Times New Roman" w:eastAsia="Times New Roman" w:hAnsi="Times New Roman"/>
                <w:kern w:val="2"/>
                <w:sz w:val="24"/>
                <w:szCs w:val="24"/>
                <w:lang w:val="en-US" w:eastAsia="ar-SA"/>
              </w:rPr>
            </w:pPr>
            <w:r>
              <w:rPr>
                <w:rFonts w:ascii="Times New Roman" w:eastAsia="Times New Roman" w:hAnsi="Times New Roman"/>
                <w:kern w:val="2"/>
                <w:sz w:val="24"/>
                <w:szCs w:val="24"/>
                <w:lang w:val="en-US" w:eastAsia="ar-SA"/>
              </w:rPr>
              <w:t>Date</w:t>
            </w:r>
          </w:p>
        </w:tc>
        <w:tc>
          <w:tcPr>
            <w:tcW w:w="600" w:type="dxa"/>
            <w:tcBorders>
              <w:top w:val="single" w:sz="4" w:space="0" w:color="000000"/>
              <w:left w:val="single" w:sz="4" w:space="0" w:color="000000"/>
              <w:bottom w:val="single" w:sz="4" w:space="0" w:color="000000"/>
              <w:right w:val="nil"/>
            </w:tcBorders>
          </w:tcPr>
          <w:p w14:paraId="31A47C2E" w14:textId="77777777" w:rsidR="00366EDB" w:rsidRDefault="00366EDB">
            <w:pPr>
              <w:suppressAutoHyphens/>
              <w:snapToGrid w:val="0"/>
              <w:spacing w:before="40" w:after="40" w:line="100" w:lineRule="atLeast"/>
              <w:ind w:firstLine="0"/>
              <w:rPr>
                <w:rFonts w:ascii="Times New Roman" w:eastAsia="Times New Roman" w:hAnsi="Times New Roman"/>
                <w:kern w:val="2"/>
                <w:sz w:val="24"/>
                <w:szCs w:val="24"/>
                <w:lang w:val="en-US" w:eastAsia="ar-SA"/>
              </w:rPr>
            </w:pPr>
          </w:p>
        </w:tc>
        <w:tc>
          <w:tcPr>
            <w:tcW w:w="567" w:type="dxa"/>
            <w:tcBorders>
              <w:top w:val="single" w:sz="4" w:space="0" w:color="000000"/>
              <w:left w:val="single" w:sz="4" w:space="0" w:color="000000"/>
              <w:bottom w:val="single" w:sz="4" w:space="0" w:color="000000"/>
              <w:right w:val="nil"/>
            </w:tcBorders>
          </w:tcPr>
          <w:p w14:paraId="0E3CC5C2" w14:textId="77777777" w:rsidR="00366EDB" w:rsidRDefault="00F950B5">
            <w:pPr>
              <w:suppressAutoHyphens/>
              <w:spacing w:before="40" w:after="40" w:line="100" w:lineRule="atLeast"/>
              <w:ind w:firstLine="0"/>
              <w:rPr>
                <w:rFonts w:ascii="Times New Roman" w:eastAsia="Times New Roman" w:hAnsi="Times New Roman"/>
                <w:kern w:val="2"/>
                <w:sz w:val="24"/>
                <w:szCs w:val="24"/>
                <w:lang w:eastAsia="ar-SA"/>
              </w:rPr>
            </w:pPr>
            <w:r>
              <w:rPr>
                <w:rFonts w:ascii="Times New Roman" w:eastAsia="Times New Roman" w:hAnsi="Times New Roman"/>
                <w:kern w:val="2"/>
                <w:sz w:val="24"/>
                <w:szCs w:val="24"/>
                <w:lang w:eastAsia="ar-SA"/>
              </w:rPr>
              <w:t>У</w:t>
            </w:r>
          </w:p>
        </w:tc>
        <w:tc>
          <w:tcPr>
            <w:tcW w:w="2408" w:type="dxa"/>
            <w:tcBorders>
              <w:top w:val="single" w:sz="4" w:space="0" w:color="000000"/>
              <w:left w:val="single" w:sz="4" w:space="0" w:color="000000"/>
              <w:bottom w:val="single" w:sz="4" w:space="0" w:color="000000"/>
              <w:right w:val="nil"/>
            </w:tcBorders>
          </w:tcPr>
          <w:p w14:paraId="4C7B5D2C" w14:textId="77777777" w:rsidR="00366EDB" w:rsidRDefault="00366EDB">
            <w:pPr>
              <w:suppressAutoHyphens/>
              <w:snapToGrid w:val="0"/>
              <w:spacing w:before="40" w:after="40" w:line="100" w:lineRule="atLeast"/>
              <w:ind w:firstLine="0"/>
              <w:rPr>
                <w:rFonts w:ascii="Times New Roman" w:eastAsia="Times New Roman" w:hAnsi="Times New Roman"/>
                <w:kern w:val="2"/>
                <w:sz w:val="24"/>
                <w:szCs w:val="24"/>
                <w:lang w:eastAsia="ar-SA"/>
              </w:rPr>
            </w:pPr>
          </w:p>
        </w:tc>
        <w:tc>
          <w:tcPr>
            <w:tcW w:w="3552" w:type="dxa"/>
            <w:tcBorders>
              <w:top w:val="single" w:sz="4" w:space="0" w:color="000000"/>
              <w:left w:val="single" w:sz="4" w:space="0" w:color="000000"/>
              <w:bottom w:val="single" w:sz="4" w:space="0" w:color="000000"/>
              <w:right w:val="single" w:sz="4" w:space="0" w:color="000000"/>
            </w:tcBorders>
          </w:tcPr>
          <w:p w14:paraId="33B23594" w14:textId="77777777" w:rsidR="00366EDB" w:rsidRDefault="00F950B5">
            <w:pPr>
              <w:suppressAutoHyphens/>
              <w:spacing w:before="40" w:after="40" w:line="100" w:lineRule="atLeast"/>
              <w:ind w:firstLine="0"/>
              <w:rPr>
                <w:rFonts w:ascii="Times New Roman" w:eastAsia="Times New Roman" w:hAnsi="Times New Roman"/>
                <w:kern w:val="2"/>
                <w:sz w:val="24"/>
                <w:szCs w:val="24"/>
                <w:lang w:eastAsia="ar-SA"/>
              </w:rPr>
            </w:pPr>
            <w:r>
              <w:rPr>
                <w:rFonts w:ascii="Times New Roman" w:eastAsia="Times New Roman" w:hAnsi="Times New Roman"/>
                <w:kern w:val="2"/>
                <w:sz w:val="24"/>
                <w:szCs w:val="24"/>
                <w:lang w:eastAsia="ar-SA"/>
              </w:rPr>
              <w:t xml:space="preserve">Указывается только в тех случаях, когда причина снятия с учета – 1 «Смерть застрахованного». </w:t>
            </w:r>
          </w:p>
        </w:tc>
      </w:tr>
      <w:tr w:rsidR="00366EDB" w14:paraId="11496C6D" w14:textId="77777777">
        <w:tc>
          <w:tcPr>
            <w:tcW w:w="1275" w:type="dxa"/>
            <w:tcBorders>
              <w:top w:val="single" w:sz="4" w:space="0" w:color="000000"/>
              <w:left w:val="single" w:sz="4" w:space="0" w:color="000000"/>
              <w:bottom w:val="single" w:sz="4" w:space="0" w:color="000000"/>
              <w:right w:val="nil"/>
            </w:tcBorders>
          </w:tcPr>
          <w:p w14:paraId="5D5E8F32"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il"/>
            </w:tcBorders>
          </w:tcPr>
          <w:p w14:paraId="0FA84B88"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ENP</w:t>
            </w:r>
          </w:p>
        </w:tc>
        <w:tc>
          <w:tcPr>
            <w:tcW w:w="756" w:type="dxa"/>
            <w:tcBorders>
              <w:top w:val="single" w:sz="4" w:space="0" w:color="000000"/>
              <w:left w:val="single" w:sz="4" w:space="0" w:color="000000"/>
              <w:bottom w:val="single" w:sz="4" w:space="0" w:color="000000"/>
              <w:right w:val="nil"/>
            </w:tcBorders>
          </w:tcPr>
          <w:p w14:paraId="46665621"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highlight w:val="green"/>
                <w:lang w:eastAsia="ar-SA"/>
              </w:rPr>
              <w:t>Char</w:t>
            </w:r>
          </w:p>
        </w:tc>
        <w:tc>
          <w:tcPr>
            <w:tcW w:w="600" w:type="dxa"/>
            <w:tcBorders>
              <w:top w:val="single" w:sz="4" w:space="0" w:color="000000"/>
              <w:left w:val="single" w:sz="4" w:space="0" w:color="000000"/>
              <w:bottom w:val="single" w:sz="4" w:space="0" w:color="000000"/>
              <w:right w:val="nil"/>
            </w:tcBorders>
          </w:tcPr>
          <w:p w14:paraId="5F0312E4"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16</w:t>
            </w:r>
          </w:p>
        </w:tc>
        <w:tc>
          <w:tcPr>
            <w:tcW w:w="567" w:type="dxa"/>
            <w:tcBorders>
              <w:top w:val="single" w:sz="4" w:space="0" w:color="000000"/>
              <w:left w:val="single" w:sz="4" w:space="0" w:color="000000"/>
              <w:bottom w:val="single" w:sz="4" w:space="0" w:color="000000"/>
              <w:right w:val="nil"/>
            </w:tcBorders>
          </w:tcPr>
          <w:p w14:paraId="13F8AC0B"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У</w:t>
            </w:r>
          </w:p>
        </w:tc>
        <w:tc>
          <w:tcPr>
            <w:tcW w:w="2408" w:type="dxa"/>
            <w:tcBorders>
              <w:top w:val="single" w:sz="4" w:space="0" w:color="000000"/>
              <w:left w:val="single" w:sz="4" w:space="0" w:color="000000"/>
              <w:bottom w:val="single" w:sz="4" w:space="0" w:color="000000"/>
              <w:right w:val="nil"/>
            </w:tcBorders>
          </w:tcPr>
          <w:p w14:paraId="45ECD519"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Единый номер полиса ОМС</w:t>
            </w:r>
          </w:p>
        </w:tc>
        <w:tc>
          <w:tcPr>
            <w:tcW w:w="3552" w:type="dxa"/>
            <w:tcBorders>
              <w:top w:val="single" w:sz="4" w:space="0" w:color="000000"/>
              <w:left w:val="single" w:sz="4" w:space="0" w:color="000000"/>
              <w:bottom w:val="single" w:sz="4" w:space="0" w:color="000000"/>
              <w:right w:val="single" w:sz="4" w:space="0" w:color="000000"/>
            </w:tcBorders>
          </w:tcPr>
          <w:p w14:paraId="29B7F547"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r>
      <w:tr w:rsidR="00366EDB" w14:paraId="543FF76F" w14:textId="77777777">
        <w:tc>
          <w:tcPr>
            <w:tcW w:w="1275" w:type="dxa"/>
            <w:tcBorders>
              <w:top w:val="single" w:sz="4" w:space="0" w:color="000000"/>
              <w:left w:val="single" w:sz="4" w:space="0" w:color="000000"/>
              <w:bottom w:val="single" w:sz="4" w:space="0" w:color="000000"/>
              <w:right w:val="nil"/>
            </w:tcBorders>
          </w:tcPr>
          <w:p w14:paraId="48D15DF3"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il"/>
            </w:tcBorders>
          </w:tcPr>
          <w:p w14:paraId="230E10A4" w14:textId="77777777" w:rsidR="00366EDB" w:rsidRPr="00EA5372" w:rsidRDefault="00F950B5">
            <w:pPr>
              <w:suppressAutoHyphens/>
              <w:spacing w:line="100" w:lineRule="atLeast"/>
              <w:ind w:firstLine="0"/>
              <w:jc w:val="left"/>
              <w:rPr>
                <w:rFonts w:ascii="Times New Roman" w:eastAsia="SimSun" w:hAnsi="Times New Roman"/>
                <w:sz w:val="18"/>
                <w:szCs w:val="18"/>
                <w:lang w:eastAsia="ar-SA"/>
              </w:rPr>
            </w:pPr>
            <w:r w:rsidRPr="00EA5372">
              <w:rPr>
                <w:rFonts w:ascii="Times New Roman" w:eastAsia="SimSun" w:hAnsi="Times New Roman"/>
                <w:sz w:val="18"/>
                <w:szCs w:val="18"/>
                <w:lang w:eastAsia="ar-SA"/>
              </w:rPr>
              <w:t>NEW_SMOCOD</w:t>
            </w:r>
          </w:p>
        </w:tc>
        <w:tc>
          <w:tcPr>
            <w:tcW w:w="756" w:type="dxa"/>
            <w:tcBorders>
              <w:top w:val="single" w:sz="4" w:space="0" w:color="000000"/>
              <w:left w:val="single" w:sz="4" w:space="0" w:color="000000"/>
              <w:bottom w:val="single" w:sz="4" w:space="0" w:color="000000"/>
              <w:right w:val="nil"/>
            </w:tcBorders>
          </w:tcPr>
          <w:p w14:paraId="6DA1237D"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Char</w:t>
            </w:r>
          </w:p>
        </w:tc>
        <w:tc>
          <w:tcPr>
            <w:tcW w:w="600" w:type="dxa"/>
            <w:tcBorders>
              <w:top w:val="single" w:sz="4" w:space="0" w:color="000000"/>
              <w:left w:val="single" w:sz="4" w:space="0" w:color="000000"/>
              <w:bottom w:val="single" w:sz="4" w:space="0" w:color="000000"/>
              <w:right w:val="nil"/>
            </w:tcBorders>
          </w:tcPr>
          <w:p w14:paraId="59DB704A" w14:textId="77777777" w:rsidR="00366EDB" w:rsidRDefault="00F950B5">
            <w:pPr>
              <w:suppressAutoHyphens/>
              <w:spacing w:line="100" w:lineRule="atLeast"/>
              <w:ind w:firstLine="0"/>
              <w:jc w:val="left"/>
              <w:rPr>
                <w:rFonts w:ascii="Times New Roman" w:eastAsia="SimSun" w:hAnsi="Times New Roman"/>
                <w:sz w:val="24"/>
                <w:szCs w:val="24"/>
                <w:lang w:val="en-US" w:eastAsia="ar-SA"/>
              </w:rPr>
            </w:pPr>
            <w:r>
              <w:rPr>
                <w:rFonts w:ascii="Times New Roman" w:eastAsia="SimSun" w:hAnsi="Times New Roman"/>
                <w:sz w:val="24"/>
                <w:szCs w:val="24"/>
                <w:lang w:eastAsia="ar-SA"/>
              </w:rPr>
              <w:t>5</w:t>
            </w:r>
          </w:p>
        </w:tc>
        <w:tc>
          <w:tcPr>
            <w:tcW w:w="567" w:type="dxa"/>
            <w:tcBorders>
              <w:top w:val="single" w:sz="4" w:space="0" w:color="000000"/>
              <w:left w:val="single" w:sz="4" w:space="0" w:color="000000"/>
              <w:bottom w:val="single" w:sz="4" w:space="0" w:color="000000"/>
              <w:right w:val="nil"/>
            </w:tcBorders>
          </w:tcPr>
          <w:p w14:paraId="526FA6B7"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val="en-US" w:eastAsia="ar-SA"/>
              </w:rPr>
              <w:t>У</w:t>
            </w:r>
          </w:p>
        </w:tc>
        <w:tc>
          <w:tcPr>
            <w:tcW w:w="2408" w:type="dxa"/>
            <w:tcBorders>
              <w:top w:val="single" w:sz="4" w:space="0" w:color="000000"/>
              <w:left w:val="single" w:sz="4" w:space="0" w:color="000000"/>
              <w:bottom w:val="single" w:sz="4" w:space="0" w:color="000000"/>
              <w:right w:val="nil"/>
            </w:tcBorders>
          </w:tcPr>
          <w:p w14:paraId="205BA089"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Реестровый номер новой страховой медицинской организации</w:t>
            </w:r>
          </w:p>
        </w:tc>
        <w:tc>
          <w:tcPr>
            <w:tcW w:w="3552" w:type="dxa"/>
            <w:tcBorders>
              <w:top w:val="single" w:sz="4" w:space="0" w:color="000000"/>
              <w:left w:val="single" w:sz="4" w:space="0" w:color="000000"/>
              <w:bottom w:val="single" w:sz="4" w:space="0" w:color="000000"/>
              <w:right w:val="single" w:sz="4" w:space="0" w:color="000000"/>
            </w:tcBorders>
          </w:tcPr>
          <w:p w14:paraId="762A6A61"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Заполняется в тех случаях, когда причина снятия с учета 3 или 4. Значение соответствует новой СМО в соответствии с единым реестром страховых медицинских организаций, осуществляющих деятельность в сфере обязательного медицинского страхования (F002).</w:t>
            </w:r>
          </w:p>
        </w:tc>
      </w:tr>
      <w:tr w:rsidR="00366EDB" w14:paraId="3465DF21" w14:textId="77777777">
        <w:tc>
          <w:tcPr>
            <w:tcW w:w="1275" w:type="dxa"/>
            <w:tcBorders>
              <w:top w:val="single" w:sz="4" w:space="0" w:color="000000"/>
              <w:left w:val="single" w:sz="4" w:space="0" w:color="000000"/>
              <w:bottom w:val="single" w:sz="4" w:space="0" w:color="000000"/>
              <w:right w:val="nil"/>
            </w:tcBorders>
          </w:tcPr>
          <w:p w14:paraId="35044241"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il"/>
            </w:tcBorders>
          </w:tcPr>
          <w:p w14:paraId="7F6E84C9"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18"/>
                <w:szCs w:val="18"/>
                <w:lang w:eastAsia="ar-SA"/>
              </w:rPr>
              <w:t>NEW_TER_ST</w:t>
            </w:r>
          </w:p>
        </w:tc>
        <w:tc>
          <w:tcPr>
            <w:tcW w:w="756" w:type="dxa"/>
            <w:tcBorders>
              <w:top w:val="single" w:sz="4" w:space="0" w:color="000000"/>
              <w:left w:val="single" w:sz="4" w:space="0" w:color="000000"/>
              <w:bottom w:val="single" w:sz="4" w:space="0" w:color="000000"/>
              <w:right w:val="nil"/>
            </w:tcBorders>
          </w:tcPr>
          <w:p w14:paraId="4DE916AB"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Char</w:t>
            </w:r>
          </w:p>
        </w:tc>
        <w:tc>
          <w:tcPr>
            <w:tcW w:w="600" w:type="dxa"/>
            <w:tcBorders>
              <w:top w:val="single" w:sz="4" w:space="0" w:color="000000"/>
              <w:left w:val="single" w:sz="4" w:space="0" w:color="000000"/>
              <w:bottom w:val="single" w:sz="4" w:space="0" w:color="000000"/>
              <w:right w:val="nil"/>
            </w:tcBorders>
          </w:tcPr>
          <w:p w14:paraId="02177D82"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5</w:t>
            </w:r>
          </w:p>
        </w:tc>
        <w:tc>
          <w:tcPr>
            <w:tcW w:w="567" w:type="dxa"/>
            <w:tcBorders>
              <w:top w:val="single" w:sz="4" w:space="0" w:color="000000"/>
              <w:left w:val="single" w:sz="4" w:space="0" w:color="000000"/>
              <w:bottom w:val="single" w:sz="4" w:space="0" w:color="000000"/>
              <w:right w:val="nil"/>
            </w:tcBorders>
          </w:tcPr>
          <w:p w14:paraId="5A36A078"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У</w:t>
            </w:r>
          </w:p>
        </w:tc>
        <w:tc>
          <w:tcPr>
            <w:tcW w:w="2408" w:type="dxa"/>
            <w:tcBorders>
              <w:top w:val="single" w:sz="4" w:space="0" w:color="000000"/>
              <w:left w:val="single" w:sz="4" w:space="0" w:color="000000"/>
              <w:bottom w:val="single" w:sz="4" w:space="0" w:color="000000"/>
              <w:right w:val="nil"/>
            </w:tcBorders>
          </w:tcPr>
          <w:p w14:paraId="7CB6F6EE"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Новая территория страхования</w:t>
            </w:r>
          </w:p>
        </w:tc>
        <w:tc>
          <w:tcPr>
            <w:tcW w:w="3552" w:type="dxa"/>
            <w:tcBorders>
              <w:top w:val="single" w:sz="4" w:space="0" w:color="000000"/>
              <w:left w:val="single" w:sz="4" w:space="0" w:color="000000"/>
              <w:bottom w:val="single" w:sz="4" w:space="0" w:color="000000"/>
              <w:right w:val="single" w:sz="4" w:space="0" w:color="000000"/>
            </w:tcBorders>
          </w:tcPr>
          <w:p w14:paraId="122C096A"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Заполняется в тех случаях, когда причина снятия с учета 3 или 4.</w:t>
            </w:r>
          </w:p>
          <w:p w14:paraId="3E71F236"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t>Код ОКАТО по классификатору субъектов F010.</w:t>
            </w:r>
          </w:p>
        </w:tc>
      </w:tr>
      <w:tr w:rsidR="00366EDB" w14:paraId="73B97D19" w14:textId="77777777">
        <w:tc>
          <w:tcPr>
            <w:tcW w:w="1275" w:type="dxa"/>
            <w:tcBorders>
              <w:top w:val="single" w:sz="4" w:space="0" w:color="000000"/>
              <w:left w:val="single" w:sz="4" w:space="0" w:color="000000"/>
              <w:bottom w:val="single" w:sz="4" w:space="0" w:color="000000"/>
              <w:right w:val="nil"/>
            </w:tcBorders>
          </w:tcPr>
          <w:p w14:paraId="432DC2D7"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il"/>
            </w:tcBorders>
          </w:tcPr>
          <w:p w14:paraId="4D988161"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POLIS</w:t>
            </w:r>
          </w:p>
        </w:tc>
        <w:tc>
          <w:tcPr>
            <w:tcW w:w="756" w:type="dxa"/>
            <w:tcBorders>
              <w:top w:val="single" w:sz="4" w:space="0" w:color="000000"/>
              <w:left w:val="single" w:sz="4" w:space="0" w:color="000000"/>
              <w:bottom w:val="single" w:sz="4" w:space="0" w:color="000000"/>
              <w:right w:val="nil"/>
            </w:tcBorders>
          </w:tcPr>
          <w:p w14:paraId="6EA846D1"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S</w:t>
            </w:r>
          </w:p>
        </w:tc>
        <w:tc>
          <w:tcPr>
            <w:tcW w:w="600" w:type="dxa"/>
            <w:tcBorders>
              <w:top w:val="single" w:sz="4" w:space="0" w:color="000000"/>
              <w:left w:val="single" w:sz="4" w:space="0" w:color="000000"/>
              <w:bottom w:val="single" w:sz="4" w:space="0" w:color="000000"/>
              <w:right w:val="nil"/>
            </w:tcBorders>
          </w:tcPr>
          <w:p w14:paraId="48B1C54C"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567" w:type="dxa"/>
            <w:tcBorders>
              <w:top w:val="single" w:sz="4" w:space="0" w:color="000000"/>
              <w:left w:val="single" w:sz="4" w:space="0" w:color="000000"/>
              <w:bottom w:val="single" w:sz="4" w:space="0" w:color="000000"/>
              <w:right w:val="nil"/>
            </w:tcBorders>
          </w:tcPr>
          <w:p w14:paraId="66EADABC"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О</w:t>
            </w:r>
          </w:p>
        </w:tc>
        <w:tc>
          <w:tcPr>
            <w:tcW w:w="2408" w:type="dxa"/>
            <w:tcBorders>
              <w:top w:val="single" w:sz="4" w:space="0" w:color="000000"/>
              <w:left w:val="single" w:sz="4" w:space="0" w:color="000000"/>
              <w:bottom w:val="single" w:sz="4" w:space="0" w:color="000000"/>
              <w:right w:val="nil"/>
            </w:tcBorders>
          </w:tcPr>
          <w:p w14:paraId="5AD64E3D"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Информация о документе, подтверждающем факт страхования по ОМС</w:t>
            </w:r>
          </w:p>
        </w:tc>
        <w:tc>
          <w:tcPr>
            <w:tcW w:w="3552" w:type="dxa"/>
            <w:tcBorders>
              <w:top w:val="single" w:sz="4" w:space="0" w:color="000000"/>
              <w:left w:val="single" w:sz="4" w:space="0" w:color="000000"/>
              <w:bottom w:val="single" w:sz="4" w:space="0" w:color="000000"/>
              <w:right w:val="single" w:sz="4" w:space="0" w:color="000000"/>
            </w:tcBorders>
          </w:tcPr>
          <w:p w14:paraId="6A84623C"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r>
      <w:tr w:rsidR="00366EDB" w14:paraId="7B066633" w14:textId="77777777">
        <w:tc>
          <w:tcPr>
            <w:tcW w:w="10661" w:type="dxa"/>
            <w:gridSpan w:val="7"/>
            <w:tcBorders>
              <w:top w:val="single" w:sz="4" w:space="0" w:color="000000"/>
              <w:left w:val="single" w:sz="4" w:space="0" w:color="000000"/>
              <w:bottom w:val="nil"/>
              <w:right w:val="single" w:sz="4" w:space="0" w:color="000000"/>
            </w:tcBorders>
          </w:tcPr>
          <w:p w14:paraId="2E01181A"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b/>
                <w:sz w:val="24"/>
                <w:szCs w:val="24"/>
                <w:lang w:eastAsia="ar-SA"/>
              </w:rPr>
              <w:lastRenderedPageBreak/>
              <w:t>Информация о документе, подтверждающем факт страхования по ОМС</w:t>
            </w:r>
          </w:p>
        </w:tc>
      </w:tr>
      <w:tr w:rsidR="00366EDB" w14:paraId="548F37BD" w14:textId="77777777">
        <w:tc>
          <w:tcPr>
            <w:tcW w:w="1275" w:type="dxa"/>
            <w:tcBorders>
              <w:top w:val="single" w:sz="4" w:space="0" w:color="000000"/>
              <w:left w:val="single" w:sz="4" w:space="0" w:color="000000"/>
              <w:bottom w:val="single" w:sz="4" w:space="0" w:color="000000"/>
              <w:right w:val="nil"/>
            </w:tcBorders>
          </w:tcPr>
          <w:p w14:paraId="3F8B9AAE"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POLIS</w:t>
            </w:r>
          </w:p>
        </w:tc>
        <w:tc>
          <w:tcPr>
            <w:tcW w:w="1503" w:type="dxa"/>
            <w:tcBorders>
              <w:top w:val="single" w:sz="4" w:space="0" w:color="000000"/>
              <w:left w:val="single" w:sz="4" w:space="0" w:color="000000"/>
              <w:bottom w:val="single" w:sz="4" w:space="0" w:color="000000"/>
              <w:right w:val="nil"/>
            </w:tcBorders>
          </w:tcPr>
          <w:p w14:paraId="69B9CB44"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VPOLIS</w:t>
            </w:r>
          </w:p>
        </w:tc>
        <w:tc>
          <w:tcPr>
            <w:tcW w:w="756" w:type="dxa"/>
            <w:tcBorders>
              <w:top w:val="single" w:sz="4" w:space="0" w:color="000000"/>
              <w:left w:val="single" w:sz="4" w:space="0" w:color="000000"/>
              <w:bottom w:val="single" w:sz="4" w:space="0" w:color="000000"/>
              <w:right w:val="nil"/>
            </w:tcBorders>
          </w:tcPr>
          <w:p w14:paraId="17B7E98A"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Num</w:t>
            </w:r>
          </w:p>
        </w:tc>
        <w:tc>
          <w:tcPr>
            <w:tcW w:w="600" w:type="dxa"/>
            <w:tcBorders>
              <w:top w:val="single" w:sz="4" w:space="0" w:color="000000"/>
              <w:left w:val="single" w:sz="4" w:space="0" w:color="000000"/>
              <w:bottom w:val="single" w:sz="4" w:space="0" w:color="000000"/>
              <w:right w:val="nil"/>
            </w:tcBorders>
          </w:tcPr>
          <w:p w14:paraId="058713F3"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1</w:t>
            </w:r>
          </w:p>
        </w:tc>
        <w:tc>
          <w:tcPr>
            <w:tcW w:w="567" w:type="dxa"/>
            <w:tcBorders>
              <w:top w:val="single" w:sz="4" w:space="0" w:color="000000"/>
              <w:left w:val="single" w:sz="4" w:space="0" w:color="000000"/>
              <w:bottom w:val="single" w:sz="4" w:space="0" w:color="000000"/>
              <w:right w:val="nil"/>
            </w:tcBorders>
          </w:tcPr>
          <w:p w14:paraId="2A150953"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О</w:t>
            </w:r>
          </w:p>
        </w:tc>
        <w:tc>
          <w:tcPr>
            <w:tcW w:w="2408" w:type="dxa"/>
            <w:tcBorders>
              <w:top w:val="single" w:sz="4" w:space="0" w:color="000000"/>
              <w:left w:val="single" w:sz="4" w:space="0" w:color="000000"/>
              <w:bottom w:val="single" w:sz="4" w:space="0" w:color="000000"/>
              <w:right w:val="nil"/>
            </w:tcBorders>
          </w:tcPr>
          <w:p w14:paraId="041389E6"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Тип документа, подтверждающего факт страхования по ОМС</w:t>
            </w:r>
          </w:p>
        </w:tc>
        <w:tc>
          <w:tcPr>
            <w:tcW w:w="3552" w:type="dxa"/>
            <w:tcBorders>
              <w:top w:val="single" w:sz="4" w:space="0" w:color="000000"/>
              <w:left w:val="single" w:sz="4" w:space="0" w:color="000000"/>
              <w:bottom w:val="single" w:sz="4" w:space="0" w:color="000000"/>
              <w:right w:val="single" w:sz="4" w:space="0" w:color="000000"/>
            </w:tcBorders>
          </w:tcPr>
          <w:p w14:paraId="7C9E00BC"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t>Заполняется в соответствии с классификатором типов документов, подтверждающих факт страхования по ОМС (F008).</w:t>
            </w:r>
          </w:p>
        </w:tc>
      </w:tr>
      <w:tr w:rsidR="00366EDB" w14:paraId="61E95D48" w14:textId="77777777">
        <w:tc>
          <w:tcPr>
            <w:tcW w:w="1275" w:type="dxa"/>
            <w:tcBorders>
              <w:top w:val="single" w:sz="4" w:space="0" w:color="000000"/>
              <w:left w:val="single" w:sz="4" w:space="0" w:color="000000"/>
              <w:bottom w:val="single" w:sz="4" w:space="0" w:color="000000"/>
              <w:right w:val="nil"/>
            </w:tcBorders>
          </w:tcPr>
          <w:p w14:paraId="155A28DA"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il"/>
            </w:tcBorders>
          </w:tcPr>
          <w:p w14:paraId="3EDDE8D8"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NPOLIS</w:t>
            </w:r>
          </w:p>
        </w:tc>
        <w:tc>
          <w:tcPr>
            <w:tcW w:w="756" w:type="dxa"/>
            <w:tcBorders>
              <w:top w:val="single" w:sz="4" w:space="0" w:color="000000"/>
              <w:left w:val="single" w:sz="4" w:space="0" w:color="000000"/>
              <w:bottom w:val="single" w:sz="4" w:space="0" w:color="000000"/>
              <w:right w:val="nil"/>
            </w:tcBorders>
          </w:tcPr>
          <w:p w14:paraId="623A8267"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Char</w:t>
            </w:r>
          </w:p>
        </w:tc>
        <w:tc>
          <w:tcPr>
            <w:tcW w:w="600" w:type="dxa"/>
            <w:tcBorders>
              <w:top w:val="single" w:sz="4" w:space="0" w:color="000000"/>
              <w:left w:val="single" w:sz="4" w:space="0" w:color="000000"/>
              <w:bottom w:val="single" w:sz="4" w:space="0" w:color="000000"/>
              <w:right w:val="nil"/>
            </w:tcBorders>
          </w:tcPr>
          <w:p w14:paraId="79A9A4BF"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20</w:t>
            </w:r>
          </w:p>
        </w:tc>
        <w:tc>
          <w:tcPr>
            <w:tcW w:w="567" w:type="dxa"/>
            <w:tcBorders>
              <w:top w:val="single" w:sz="4" w:space="0" w:color="000000"/>
              <w:left w:val="single" w:sz="4" w:space="0" w:color="000000"/>
              <w:bottom w:val="single" w:sz="4" w:space="0" w:color="000000"/>
              <w:right w:val="nil"/>
            </w:tcBorders>
          </w:tcPr>
          <w:p w14:paraId="7C2232D6"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О</w:t>
            </w:r>
          </w:p>
        </w:tc>
        <w:tc>
          <w:tcPr>
            <w:tcW w:w="2408" w:type="dxa"/>
            <w:tcBorders>
              <w:top w:val="single" w:sz="4" w:space="0" w:color="000000"/>
              <w:left w:val="single" w:sz="4" w:space="0" w:color="000000"/>
              <w:bottom w:val="single" w:sz="4" w:space="0" w:color="000000"/>
              <w:right w:val="nil"/>
            </w:tcBorders>
          </w:tcPr>
          <w:p w14:paraId="47053AE5"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Номер документа, подтверждающего факт страхования по ОМС</w:t>
            </w:r>
          </w:p>
        </w:tc>
        <w:tc>
          <w:tcPr>
            <w:tcW w:w="3552" w:type="dxa"/>
            <w:tcBorders>
              <w:top w:val="single" w:sz="4" w:space="0" w:color="000000"/>
              <w:left w:val="single" w:sz="4" w:space="0" w:color="000000"/>
              <w:bottom w:val="single" w:sz="4" w:space="0" w:color="000000"/>
              <w:right w:val="single" w:sz="4" w:space="0" w:color="000000"/>
            </w:tcBorders>
          </w:tcPr>
          <w:p w14:paraId="2EB14679"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t>Может не заполняться только в случае отсутствия сведений о номере бланка полиса.</w:t>
            </w:r>
          </w:p>
        </w:tc>
      </w:tr>
      <w:tr w:rsidR="00366EDB" w14:paraId="0A6C857D" w14:textId="77777777">
        <w:tc>
          <w:tcPr>
            <w:tcW w:w="1275" w:type="dxa"/>
            <w:tcBorders>
              <w:top w:val="single" w:sz="4" w:space="0" w:color="000000"/>
              <w:left w:val="single" w:sz="4" w:space="0" w:color="000000"/>
              <w:bottom w:val="single" w:sz="4" w:space="0" w:color="000000"/>
              <w:right w:val="nil"/>
            </w:tcBorders>
          </w:tcPr>
          <w:p w14:paraId="50AC7E61"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il"/>
            </w:tcBorders>
          </w:tcPr>
          <w:p w14:paraId="0479264F"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SPOLIS</w:t>
            </w:r>
          </w:p>
        </w:tc>
        <w:tc>
          <w:tcPr>
            <w:tcW w:w="756" w:type="dxa"/>
            <w:tcBorders>
              <w:top w:val="single" w:sz="4" w:space="0" w:color="000000"/>
              <w:left w:val="single" w:sz="4" w:space="0" w:color="000000"/>
              <w:bottom w:val="single" w:sz="4" w:space="0" w:color="000000"/>
              <w:right w:val="nil"/>
            </w:tcBorders>
          </w:tcPr>
          <w:p w14:paraId="36BF5AB9"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Char</w:t>
            </w:r>
          </w:p>
        </w:tc>
        <w:tc>
          <w:tcPr>
            <w:tcW w:w="600" w:type="dxa"/>
            <w:tcBorders>
              <w:top w:val="single" w:sz="4" w:space="0" w:color="000000"/>
              <w:left w:val="single" w:sz="4" w:space="0" w:color="000000"/>
              <w:bottom w:val="single" w:sz="4" w:space="0" w:color="000000"/>
              <w:right w:val="nil"/>
            </w:tcBorders>
          </w:tcPr>
          <w:p w14:paraId="6608439F"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10</w:t>
            </w:r>
          </w:p>
        </w:tc>
        <w:tc>
          <w:tcPr>
            <w:tcW w:w="567" w:type="dxa"/>
            <w:tcBorders>
              <w:top w:val="single" w:sz="4" w:space="0" w:color="000000"/>
              <w:left w:val="single" w:sz="4" w:space="0" w:color="000000"/>
              <w:bottom w:val="single" w:sz="4" w:space="0" w:color="000000"/>
              <w:right w:val="nil"/>
            </w:tcBorders>
          </w:tcPr>
          <w:p w14:paraId="6617117D"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У</w:t>
            </w:r>
          </w:p>
        </w:tc>
        <w:tc>
          <w:tcPr>
            <w:tcW w:w="2408" w:type="dxa"/>
            <w:tcBorders>
              <w:top w:val="single" w:sz="4" w:space="0" w:color="000000"/>
              <w:left w:val="single" w:sz="4" w:space="0" w:color="000000"/>
              <w:bottom w:val="single" w:sz="4" w:space="0" w:color="000000"/>
              <w:right w:val="nil"/>
            </w:tcBorders>
          </w:tcPr>
          <w:p w14:paraId="1E06C360"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Серия документа, подтверждающего факт страхования по ОМС</w:t>
            </w:r>
          </w:p>
        </w:tc>
        <w:tc>
          <w:tcPr>
            <w:tcW w:w="3552" w:type="dxa"/>
            <w:tcBorders>
              <w:top w:val="single" w:sz="4" w:space="0" w:color="000000"/>
              <w:left w:val="single" w:sz="4" w:space="0" w:color="000000"/>
              <w:bottom w:val="single" w:sz="4" w:space="0" w:color="000000"/>
              <w:right w:val="single" w:sz="4" w:space="0" w:color="000000"/>
            </w:tcBorders>
          </w:tcPr>
          <w:p w14:paraId="048200FC"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t>Указывается только в тех случаях, когда присутствует в документе, подтверждающем факт страхования по ОМС.</w:t>
            </w:r>
          </w:p>
        </w:tc>
      </w:tr>
      <w:tr w:rsidR="00366EDB" w14:paraId="726F7519" w14:textId="77777777">
        <w:tc>
          <w:tcPr>
            <w:tcW w:w="1275" w:type="dxa"/>
            <w:tcBorders>
              <w:top w:val="single" w:sz="4" w:space="0" w:color="000000"/>
              <w:left w:val="single" w:sz="4" w:space="0" w:color="000000"/>
              <w:bottom w:val="single" w:sz="4" w:space="0" w:color="000000"/>
              <w:right w:val="nil"/>
            </w:tcBorders>
          </w:tcPr>
          <w:p w14:paraId="0049B9E5"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il"/>
            </w:tcBorders>
          </w:tcPr>
          <w:p w14:paraId="276D437C"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val="en-US" w:eastAsia="ar-SA"/>
              </w:rPr>
              <w:t>NBLANK</w:t>
            </w:r>
          </w:p>
        </w:tc>
        <w:tc>
          <w:tcPr>
            <w:tcW w:w="756" w:type="dxa"/>
            <w:tcBorders>
              <w:top w:val="single" w:sz="4" w:space="0" w:color="000000"/>
              <w:left w:val="single" w:sz="4" w:space="0" w:color="000000"/>
              <w:bottom w:val="single" w:sz="4" w:space="0" w:color="000000"/>
              <w:right w:val="nil"/>
            </w:tcBorders>
          </w:tcPr>
          <w:p w14:paraId="25C2B5DB"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Char</w:t>
            </w:r>
          </w:p>
        </w:tc>
        <w:tc>
          <w:tcPr>
            <w:tcW w:w="600" w:type="dxa"/>
            <w:tcBorders>
              <w:top w:val="single" w:sz="4" w:space="0" w:color="000000"/>
              <w:left w:val="single" w:sz="4" w:space="0" w:color="000000"/>
              <w:bottom w:val="single" w:sz="4" w:space="0" w:color="000000"/>
              <w:right w:val="nil"/>
            </w:tcBorders>
          </w:tcPr>
          <w:p w14:paraId="39C75133"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20</w:t>
            </w:r>
          </w:p>
        </w:tc>
        <w:tc>
          <w:tcPr>
            <w:tcW w:w="567" w:type="dxa"/>
            <w:tcBorders>
              <w:top w:val="single" w:sz="4" w:space="0" w:color="000000"/>
              <w:left w:val="single" w:sz="4" w:space="0" w:color="000000"/>
              <w:bottom w:val="single" w:sz="4" w:space="0" w:color="000000"/>
              <w:right w:val="nil"/>
            </w:tcBorders>
          </w:tcPr>
          <w:p w14:paraId="2E82E5AC"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У</w:t>
            </w:r>
          </w:p>
        </w:tc>
        <w:tc>
          <w:tcPr>
            <w:tcW w:w="2408" w:type="dxa"/>
            <w:tcBorders>
              <w:top w:val="single" w:sz="4" w:space="0" w:color="000000"/>
              <w:left w:val="single" w:sz="4" w:space="0" w:color="000000"/>
              <w:bottom w:val="single" w:sz="4" w:space="0" w:color="000000"/>
              <w:right w:val="nil"/>
            </w:tcBorders>
          </w:tcPr>
          <w:p w14:paraId="6EB1D0A6"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Номер бланка полиса</w:t>
            </w:r>
          </w:p>
        </w:tc>
        <w:tc>
          <w:tcPr>
            <w:tcW w:w="3552" w:type="dxa"/>
            <w:tcBorders>
              <w:top w:val="single" w:sz="4" w:space="0" w:color="000000"/>
              <w:left w:val="single" w:sz="4" w:space="0" w:color="000000"/>
              <w:bottom w:val="single" w:sz="4" w:space="0" w:color="000000"/>
              <w:right w:val="single" w:sz="4" w:space="0" w:color="000000"/>
            </w:tcBorders>
          </w:tcPr>
          <w:p w14:paraId="369E4FFD"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t>Для полиса единого образца в поле указывается номер бланка полиса.</w:t>
            </w:r>
          </w:p>
        </w:tc>
      </w:tr>
      <w:tr w:rsidR="00366EDB" w14:paraId="631AB39F" w14:textId="77777777">
        <w:tc>
          <w:tcPr>
            <w:tcW w:w="1275" w:type="dxa"/>
            <w:tcBorders>
              <w:top w:val="single" w:sz="4" w:space="0" w:color="000000"/>
              <w:left w:val="single" w:sz="4" w:space="0" w:color="000000"/>
              <w:bottom w:val="single" w:sz="4" w:space="0" w:color="000000"/>
              <w:right w:val="nil"/>
            </w:tcBorders>
          </w:tcPr>
          <w:p w14:paraId="38EC3845"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il"/>
            </w:tcBorders>
          </w:tcPr>
          <w:p w14:paraId="59377007"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DBEG</w:t>
            </w:r>
          </w:p>
        </w:tc>
        <w:tc>
          <w:tcPr>
            <w:tcW w:w="756" w:type="dxa"/>
            <w:tcBorders>
              <w:top w:val="single" w:sz="4" w:space="0" w:color="000000"/>
              <w:left w:val="single" w:sz="4" w:space="0" w:color="000000"/>
              <w:bottom w:val="single" w:sz="4" w:space="0" w:color="000000"/>
              <w:right w:val="nil"/>
            </w:tcBorders>
          </w:tcPr>
          <w:p w14:paraId="3ED1A8E4"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Date</w:t>
            </w:r>
          </w:p>
        </w:tc>
        <w:tc>
          <w:tcPr>
            <w:tcW w:w="600" w:type="dxa"/>
            <w:tcBorders>
              <w:top w:val="single" w:sz="4" w:space="0" w:color="000000"/>
              <w:left w:val="single" w:sz="4" w:space="0" w:color="000000"/>
              <w:bottom w:val="single" w:sz="4" w:space="0" w:color="000000"/>
              <w:right w:val="nil"/>
            </w:tcBorders>
          </w:tcPr>
          <w:p w14:paraId="0C48FF55"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567" w:type="dxa"/>
            <w:tcBorders>
              <w:top w:val="single" w:sz="4" w:space="0" w:color="000000"/>
              <w:left w:val="single" w:sz="4" w:space="0" w:color="000000"/>
              <w:bottom w:val="single" w:sz="4" w:space="0" w:color="000000"/>
              <w:right w:val="nil"/>
            </w:tcBorders>
          </w:tcPr>
          <w:p w14:paraId="677824D0"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У</w:t>
            </w:r>
          </w:p>
        </w:tc>
        <w:tc>
          <w:tcPr>
            <w:tcW w:w="2408" w:type="dxa"/>
            <w:tcBorders>
              <w:top w:val="single" w:sz="4" w:space="0" w:color="000000"/>
              <w:left w:val="single" w:sz="4" w:space="0" w:color="000000"/>
              <w:bottom w:val="single" w:sz="4" w:space="0" w:color="000000"/>
              <w:right w:val="nil"/>
            </w:tcBorders>
          </w:tcPr>
          <w:p w14:paraId="07291D9A"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Дата выдачи документа, подтверждающего факт страхования по ОМС</w:t>
            </w:r>
          </w:p>
        </w:tc>
        <w:tc>
          <w:tcPr>
            <w:tcW w:w="3552" w:type="dxa"/>
            <w:tcBorders>
              <w:top w:val="single" w:sz="4" w:space="0" w:color="000000"/>
              <w:left w:val="single" w:sz="4" w:space="0" w:color="000000"/>
              <w:bottom w:val="single" w:sz="4" w:space="0" w:color="000000"/>
              <w:right w:val="single" w:sz="4" w:space="0" w:color="000000"/>
            </w:tcBorders>
          </w:tcPr>
          <w:p w14:paraId="4F614ED9"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t>Полис единого образца для случаев, когда он не был востребован после его изготовления, датой начала действия считается дата окончания действия соответствующего временного свидетельства. Дата выдачи при этом не указывается.</w:t>
            </w:r>
          </w:p>
        </w:tc>
      </w:tr>
      <w:tr w:rsidR="00366EDB" w14:paraId="17D35C43" w14:textId="77777777">
        <w:tc>
          <w:tcPr>
            <w:tcW w:w="1275" w:type="dxa"/>
            <w:tcBorders>
              <w:top w:val="single" w:sz="4" w:space="0" w:color="000000"/>
              <w:left w:val="single" w:sz="4" w:space="0" w:color="000000"/>
              <w:bottom w:val="single" w:sz="4" w:space="0" w:color="000000"/>
              <w:right w:val="nil"/>
            </w:tcBorders>
          </w:tcPr>
          <w:p w14:paraId="1269BDF8"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il"/>
            </w:tcBorders>
          </w:tcPr>
          <w:p w14:paraId="7DA99973"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DEND</w:t>
            </w:r>
          </w:p>
        </w:tc>
        <w:tc>
          <w:tcPr>
            <w:tcW w:w="756" w:type="dxa"/>
            <w:tcBorders>
              <w:top w:val="single" w:sz="4" w:space="0" w:color="000000"/>
              <w:left w:val="single" w:sz="4" w:space="0" w:color="000000"/>
              <w:bottom w:val="single" w:sz="4" w:space="0" w:color="000000"/>
              <w:right w:val="nil"/>
            </w:tcBorders>
          </w:tcPr>
          <w:p w14:paraId="6E70C01E"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Date</w:t>
            </w:r>
          </w:p>
        </w:tc>
        <w:tc>
          <w:tcPr>
            <w:tcW w:w="600" w:type="dxa"/>
            <w:tcBorders>
              <w:top w:val="single" w:sz="4" w:space="0" w:color="000000"/>
              <w:left w:val="single" w:sz="4" w:space="0" w:color="000000"/>
              <w:bottom w:val="single" w:sz="4" w:space="0" w:color="000000"/>
              <w:right w:val="nil"/>
            </w:tcBorders>
          </w:tcPr>
          <w:p w14:paraId="76873C1A"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567" w:type="dxa"/>
            <w:tcBorders>
              <w:top w:val="single" w:sz="4" w:space="0" w:color="000000"/>
              <w:left w:val="single" w:sz="4" w:space="0" w:color="000000"/>
              <w:bottom w:val="single" w:sz="4" w:space="0" w:color="000000"/>
              <w:right w:val="nil"/>
            </w:tcBorders>
          </w:tcPr>
          <w:p w14:paraId="3D199F5E"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У</w:t>
            </w:r>
          </w:p>
        </w:tc>
        <w:tc>
          <w:tcPr>
            <w:tcW w:w="2408" w:type="dxa"/>
            <w:tcBorders>
              <w:top w:val="single" w:sz="4" w:space="0" w:color="000000"/>
              <w:left w:val="single" w:sz="4" w:space="0" w:color="000000"/>
              <w:bottom w:val="single" w:sz="4" w:space="0" w:color="000000"/>
              <w:right w:val="nil"/>
            </w:tcBorders>
          </w:tcPr>
          <w:p w14:paraId="1B039E9C"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t>Дата окончания действия документа, подтверждающего факт страхования по ОМС</w:t>
            </w:r>
          </w:p>
        </w:tc>
        <w:tc>
          <w:tcPr>
            <w:tcW w:w="3552" w:type="dxa"/>
            <w:tcBorders>
              <w:top w:val="single" w:sz="4" w:space="0" w:color="000000"/>
              <w:left w:val="single" w:sz="4" w:space="0" w:color="000000"/>
              <w:bottom w:val="single" w:sz="4" w:space="0" w:color="000000"/>
              <w:right w:val="single" w:sz="4" w:space="0" w:color="000000"/>
            </w:tcBorders>
          </w:tcPr>
          <w:p w14:paraId="74E888C1" w14:textId="77777777" w:rsidR="00366EDB" w:rsidRDefault="00366EDB">
            <w:pPr>
              <w:suppressAutoHyphens/>
              <w:snapToGrid w:val="0"/>
              <w:spacing w:after="160" w:line="252" w:lineRule="auto"/>
              <w:ind w:firstLine="0"/>
              <w:jc w:val="left"/>
              <w:rPr>
                <w:rFonts w:eastAsia="SimSun"/>
                <w:lang w:eastAsia="ar-SA"/>
              </w:rPr>
            </w:pPr>
          </w:p>
        </w:tc>
      </w:tr>
      <w:tr w:rsidR="00366EDB" w14:paraId="40655701" w14:textId="77777777">
        <w:tc>
          <w:tcPr>
            <w:tcW w:w="1275" w:type="dxa"/>
            <w:tcBorders>
              <w:top w:val="single" w:sz="4" w:space="0" w:color="000000"/>
              <w:left w:val="single" w:sz="4" w:space="0" w:color="000000"/>
              <w:bottom w:val="single" w:sz="4" w:space="0" w:color="000000"/>
              <w:right w:val="nil"/>
            </w:tcBorders>
          </w:tcPr>
          <w:p w14:paraId="22872B77"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1503" w:type="dxa"/>
            <w:tcBorders>
              <w:top w:val="single" w:sz="4" w:space="0" w:color="000000"/>
              <w:left w:val="single" w:sz="4" w:space="0" w:color="000000"/>
              <w:bottom w:val="single" w:sz="4" w:space="0" w:color="000000"/>
              <w:right w:val="nil"/>
            </w:tcBorders>
          </w:tcPr>
          <w:p w14:paraId="369B45C1"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DSTOP</w:t>
            </w:r>
          </w:p>
        </w:tc>
        <w:tc>
          <w:tcPr>
            <w:tcW w:w="756" w:type="dxa"/>
            <w:tcBorders>
              <w:top w:val="single" w:sz="4" w:space="0" w:color="000000"/>
              <w:left w:val="single" w:sz="4" w:space="0" w:color="000000"/>
              <w:bottom w:val="single" w:sz="4" w:space="0" w:color="000000"/>
              <w:right w:val="nil"/>
            </w:tcBorders>
          </w:tcPr>
          <w:p w14:paraId="7DCFC890"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Date</w:t>
            </w:r>
          </w:p>
        </w:tc>
        <w:tc>
          <w:tcPr>
            <w:tcW w:w="600" w:type="dxa"/>
            <w:tcBorders>
              <w:top w:val="single" w:sz="4" w:space="0" w:color="000000"/>
              <w:left w:val="single" w:sz="4" w:space="0" w:color="000000"/>
              <w:bottom w:val="single" w:sz="4" w:space="0" w:color="000000"/>
              <w:right w:val="nil"/>
            </w:tcBorders>
          </w:tcPr>
          <w:p w14:paraId="274E3925" w14:textId="77777777" w:rsidR="00366EDB" w:rsidRDefault="00366EDB">
            <w:pPr>
              <w:suppressAutoHyphens/>
              <w:snapToGrid w:val="0"/>
              <w:spacing w:line="100" w:lineRule="atLeast"/>
              <w:ind w:firstLine="0"/>
              <w:jc w:val="left"/>
              <w:rPr>
                <w:rFonts w:ascii="Times New Roman" w:eastAsia="SimSun" w:hAnsi="Times New Roman"/>
                <w:sz w:val="24"/>
                <w:szCs w:val="24"/>
                <w:lang w:eastAsia="ar-SA"/>
              </w:rPr>
            </w:pPr>
          </w:p>
        </w:tc>
        <w:tc>
          <w:tcPr>
            <w:tcW w:w="567" w:type="dxa"/>
            <w:tcBorders>
              <w:top w:val="single" w:sz="4" w:space="0" w:color="000000"/>
              <w:left w:val="single" w:sz="4" w:space="0" w:color="000000"/>
              <w:bottom w:val="single" w:sz="4" w:space="0" w:color="000000"/>
              <w:right w:val="nil"/>
            </w:tcBorders>
          </w:tcPr>
          <w:p w14:paraId="7EF30B97" w14:textId="77777777" w:rsidR="00366EDB" w:rsidRDefault="00F950B5">
            <w:pPr>
              <w:suppressAutoHyphens/>
              <w:spacing w:line="100" w:lineRule="atLeast"/>
              <w:ind w:firstLine="0"/>
              <w:jc w:val="left"/>
              <w:rPr>
                <w:rFonts w:ascii="Times New Roman" w:eastAsia="SimSun" w:hAnsi="Times New Roman"/>
                <w:sz w:val="24"/>
                <w:szCs w:val="24"/>
                <w:lang w:eastAsia="ar-SA"/>
              </w:rPr>
            </w:pPr>
            <w:r>
              <w:rPr>
                <w:rFonts w:ascii="Times New Roman" w:eastAsia="SimSun" w:hAnsi="Times New Roman"/>
                <w:sz w:val="24"/>
                <w:szCs w:val="24"/>
                <w:lang w:eastAsia="ar-SA"/>
              </w:rPr>
              <w:t>У</w:t>
            </w:r>
          </w:p>
        </w:tc>
        <w:tc>
          <w:tcPr>
            <w:tcW w:w="2408" w:type="dxa"/>
            <w:tcBorders>
              <w:top w:val="single" w:sz="4" w:space="0" w:color="000000"/>
              <w:left w:val="single" w:sz="4" w:space="0" w:color="000000"/>
              <w:bottom w:val="single" w:sz="4" w:space="0" w:color="000000"/>
              <w:right w:val="nil"/>
            </w:tcBorders>
          </w:tcPr>
          <w:p w14:paraId="4D10A72D" w14:textId="77777777" w:rsidR="00366EDB" w:rsidRDefault="00F950B5">
            <w:pPr>
              <w:suppressAutoHyphens/>
              <w:spacing w:line="100" w:lineRule="atLeast"/>
              <w:ind w:firstLine="0"/>
              <w:jc w:val="left"/>
              <w:rPr>
                <w:rFonts w:eastAsia="SimSun"/>
                <w:lang w:eastAsia="ar-SA"/>
              </w:rPr>
            </w:pPr>
            <w:r>
              <w:rPr>
                <w:rFonts w:ascii="Times New Roman" w:eastAsia="SimSun" w:hAnsi="Times New Roman"/>
                <w:sz w:val="24"/>
                <w:szCs w:val="24"/>
                <w:lang w:eastAsia="ar-SA"/>
              </w:rPr>
              <w:t>Дата фактического прекращения действия документа, подтверждающего факт страхования по ОМС (дата снятия с учета застрахованного лица)</w:t>
            </w:r>
          </w:p>
        </w:tc>
        <w:tc>
          <w:tcPr>
            <w:tcW w:w="3552" w:type="dxa"/>
            <w:tcBorders>
              <w:top w:val="single" w:sz="4" w:space="0" w:color="000000"/>
              <w:left w:val="single" w:sz="4" w:space="0" w:color="000000"/>
              <w:bottom w:val="single" w:sz="4" w:space="0" w:color="000000"/>
              <w:right w:val="single" w:sz="4" w:space="0" w:color="000000"/>
            </w:tcBorders>
          </w:tcPr>
          <w:p w14:paraId="12EA44FD" w14:textId="77777777" w:rsidR="00366EDB" w:rsidRDefault="00366EDB">
            <w:pPr>
              <w:suppressAutoHyphens/>
              <w:snapToGrid w:val="0"/>
              <w:spacing w:after="160" w:line="252" w:lineRule="auto"/>
              <w:ind w:firstLine="0"/>
              <w:jc w:val="left"/>
              <w:rPr>
                <w:rFonts w:eastAsia="SimSun"/>
                <w:lang w:eastAsia="ar-SA"/>
              </w:rPr>
            </w:pPr>
          </w:p>
        </w:tc>
      </w:tr>
    </w:tbl>
    <w:p w14:paraId="0AC7AAF1" w14:textId="77777777" w:rsidR="00366EDB" w:rsidRDefault="00366EDB">
      <w:pPr>
        <w:shd w:val="clear" w:color="auto" w:fill="FEFEFE"/>
        <w:spacing w:before="300" w:line="100" w:lineRule="atLeast"/>
        <w:ind w:firstLine="0"/>
        <w:rPr>
          <w:rFonts w:ascii="Helvetica" w:eastAsia="Times New Roman" w:hAnsi="Helvetica" w:cs="Helvetica"/>
          <w:color w:val="2B2B2B"/>
          <w:sz w:val="21"/>
          <w:szCs w:val="21"/>
        </w:rPr>
      </w:pPr>
    </w:p>
    <w:p w14:paraId="28F59068" w14:textId="77777777" w:rsidR="00366EDB" w:rsidRDefault="00F950B5">
      <w:pPr>
        <w:spacing w:line="100" w:lineRule="atLeast"/>
        <w:ind w:firstLine="0"/>
        <w:rPr>
          <w:rFonts w:ascii="Times New Roman" w:hAnsi="Times New Roman"/>
          <w:sz w:val="28"/>
          <w:szCs w:val="28"/>
        </w:rPr>
      </w:pPr>
      <w:r>
        <w:rPr>
          <w:rFonts w:ascii="Times New Roman" w:hAnsi="Times New Roman"/>
          <w:sz w:val="28"/>
          <w:szCs w:val="28"/>
        </w:rPr>
        <w:t>Пример содержимого файл типа "</w:t>
      </w:r>
      <w:r>
        <w:rPr>
          <w:rFonts w:ascii="Times New Roman" w:hAnsi="Times New Roman"/>
          <w:sz w:val="28"/>
          <w:szCs w:val="28"/>
          <w:lang w:val="en-US"/>
        </w:rPr>
        <w:t>s</w:t>
      </w:r>
      <w:r>
        <w:rPr>
          <w:rFonts w:ascii="Times New Roman" w:hAnsi="Times New Roman"/>
          <w:sz w:val="28"/>
          <w:szCs w:val="28"/>
        </w:rPr>
        <w:t>", содержащего информацию о случаях перестрахования граждан другой СМО:</w:t>
      </w:r>
    </w:p>
    <w:p w14:paraId="6FB1A9BD" w14:textId="77777777" w:rsidR="00366EDB" w:rsidRDefault="00366EDB">
      <w:pPr>
        <w:spacing w:line="100" w:lineRule="atLeast"/>
        <w:ind w:firstLine="0"/>
        <w:rPr>
          <w:rFonts w:ascii="Times New Roman" w:eastAsia="Times New Roman" w:hAnsi="Times New Roman"/>
          <w:color w:val="2B2B2B"/>
          <w:sz w:val="28"/>
          <w:szCs w:val="28"/>
        </w:rPr>
      </w:pPr>
    </w:p>
    <w:p w14:paraId="0DC9AE33" w14:textId="77777777" w:rsidR="00366EDB" w:rsidRDefault="00F950B5">
      <w:pPr>
        <w:shd w:val="clear" w:color="auto" w:fill="FEFEFE"/>
        <w:spacing w:line="100" w:lineRule="atLeast"/>
        <w:rPr>
          <w:rFonts w:ascii="Times New Roman" w:eastAsia="Times New Roman" w:hAnsi="Times New Roman"/>
          <w:color w:val="2B2B2B"/>
          <w:sz w:val="18"/>
          <w:szCs w:val="18"/>
          <w:lang w:val="en-US"/>
        </w:rPr>
      </w:pPr>
      <w:r>
        <w:rPr>
          <w:rFonts w:ascii="Times New Roman" w:eastAsia="Times New Roman" w:hAnsi="Times New Roman"/>
          <w:color w:val="2B2B2B"/>
          <w:sz w:val="18"/>
          <w:szCs w:val="18"/>
          <w:lang w:val="en-US"/>
        </w:rPr>
        <w:t>&lt;?xml version="1.0" encoding="windows-1251"?&gt;</w:t>
      </w:r>
    </w:p>
    <w:p w14:paraId="0D2C9BCB" w14:textId="77777777" w:rsidR="00366EDB" w:rsidRDefault="00F950B5">
      <w:pPr>
        <w:shd w:val="clear" w:color="auto" w:fill="FEFEFE"/>
        <w:spacing w:line="100" w:lineRule="atLeast"/>
        <w:rPr>
          <w:rFonts w:ascii="Times New Roman" w:eastAsia="Times New Roman" w:hAnsi="Times New Roman"/>
          <w:color w:val="2B2B2B"/>
          <w:sz w:val="18"/>
          <w:szCs w:val="18"/>
          <w:lang w:val="en-US"/>
        </w:rPr>
      </w:pPr>
      <w:r>
        <w:rPr>
          <w:rFonts w:ascii="Times New Roman" w:eastAsia="Times New Roman" w:hAnsi="Times New Roman"/>
          <w:color w:val="2B2B2B"/>
          <w:sz w:val="18"/>
          <w:szCs w:val="18"/>
          <w:lang w:val="en-US"/>
        </w:rPr>
        <w:t>&lt;STOPLIST&gt;</w:t>
      </w:r>
    </w:p>
    <w:p w14:paraId="0361763E" w14:textId="77777777" w:rsidR="00366EDB" w:rsidRDefault="00F950B5">
      <w:pPr>
        <w:shd w:val="clear" w:color="auto" w:fill="FEFEFE"/>
        <w:spacing w:line="100" w:lineRule="atLeast"/>
        <w:rPr>
          <w:rFonts w:ascii="Times New Roman" w:eastAsia="Times New Roman" w:hAnsi="Times New Roman"/>
          <w:color w:val="2B2B2B"/>
          <w:sz w:val="18"/>
          <w:szCs w:val="18"/>
          <w:lang w:val="en-US"/>
        </w:rPr>
      </w:pPr>
      <w:r>
        <w:rPr>
          <w:rFonts w:ascii="Times New Roman" w:eastAsia="Times New Roman" w:hAnsi="Times New Roman"/>
          <w:color w:val="2B2B2B"/>
          <w:sz w:val="18"/>
          <w:szCs w:val="18"/>
          <w:lang w:val="en-US"/>
        </w:rPr>
        <w:tab/>
        <w:t>&lt;VERS&gt;2.1&lt;/VERS&gt;</w:t>
      </w:r>
    </w:p>
    <w:p w14:paraId="4D01E48A" w14:textId="77777777" w:rsidR="00366EDB" w:rsidRDefault="00F950B5">
      <w:pPr>
        <w:shd w:val="clear" w:color="auto" w:fill="FEFEFE"/>
        <w:spacing w:line="100" w:lineRule="atLeast"/>
        <w:rPr>
          <w:rFonts w:ascii="Times New Roman" w:eastAsia="Times New Roman" w:hAnsi="Times New Roman"/>
          <w:color w:val="2B2B2B"/>
          <w:sz w:val="18"/>
          <w:szCs w:val="18"/>
          <w:lang w:val="en-US"/>
        </w:rPr>
      </w:pPr>
      <w:r>
        <w:rPr>
          <w:rFonts w:ascii="Times New Roman" w:eastAsia="Times New Roman" w:hAnsi="Times New Roman"/>
          <w:color w:val="2B2B2B"/>
          <w:sz w:val="18"/>
          <w:szCs w:val="18"/>
          <w:lang w:val="en-US"/>
        </w:rPr>
        <w:tab/>
        <w:t>&lt;FILENAME&gt;{</w:t>
      </w:r>
      <w:r>
        <w:rPr>
          <w:rFonts w:ascii="Times New Roman" w:hAnsi="Times New Roman"/>
          <w:sz w:val="18"/>
          <w:szCs w:val="18"/>
          <w:lang w:val="en-US"/>
        </w:rPr>
        <w:t xml:space="preserve"> </w:t>
      </w:r>
      <w:r>
        <w:rPr>
          <w:rFonts w:ascii="Times New Roman" w:eastAsia="Times New Roman" w:hAnsi="Times New Roman"/>
          <w:color w:val="2B2B2B"/>
          <w:sz w:val="18"/>
          <w:szCs w:val="18"/>
        </w:rPr>
        <w:t>Имя</w:t>
      </w:r>
      <w:r>
        <w:rPr>
          <w:rFonts w:ascii="Times New Roman" w:eastAsia="Times New Roman" w:hAnsi="Times New Roman"/>
          <w:color w:val="2B2B2B"/>
          <w:sz w:val="18"/>
          <w:szCs w:val="18"/>
          <w:lang w:val="en-US"/>
        </w:rPr>
        <w:t xml:space="preserve"> </w:t>
      </w:r>
      <w:r>
        <w:rPr>
          <w:rFonts w:ascii="Times New Roman" w:eastAsia="Times New Roman" w:hAnsi="Times New Roman"/>
          <w:color w:val="2B2B2B"/>
          <w:sz w:val="18"/>
          <w:szCs w:val="18"/>
        </w:rPr>
        <w:t>файла</w:t>
      </w:r>
      <w:r>
        <w:rPr>
          <w:rFonts w:ascii="Times New Roman" w:eastAsia="Times New Roman" w:hAnsi="Times New Roman"/>
          <w:color w:val="2B2B2B"/>
          <w:sz w:val="18"/>
          <w:szCs w:val="18"/>
          <w:lang w:val="en-US"/>
        </w:rPr>
        <w:t xml:space="preserve"> }&lt;/FILENAME&gt;</w:t>
      </w:r>
    </w:p>
    <w:p w14:paraId="5CA96EED" w14:textId="77777777" w:rsidR="00366EDB" w:rsidRPr="0017638A" w:rsidRDefault="00F950B5">
      <w:pPr>
        <w:shd w:val="clear" w:color="auto" w:fill="FEFEFE"/>
        <w:spacing w:line="100" w:lineRule="atLeast"/>
        <w:rPr>
          <w:rFonts w:ascii="Times New Roman" w:eastAsia="Times New Roman" w:hAnsi="Times New Roman"/>
          <w:color w:val="2B2B2B"/>
          <w:sz w:val="18"/>
          <w:szCs w:val="18"/>
          <w:lang w:val="en-US"/>
        </w:rPr>
      </w:pPr>
      <w:r>
        <w:rPr>
          <w:rFonts w:ascii="Times New Roman" w:eastAsia="Times New Roman" w:hAnsi="Times New Roman"/>
          <w:color w:val="2B2B2B"/>
          <w:sz w:val="18"/>
          <w:szCs w:val="18"/>
          <w:lang w:val="en-US"/>
        </w:rPr>
        <w:lastRenderedPageBreak/>
        <w:tab/>
      </w:r>
      <w:r w:rsidRPr="0017638A">
        <w:rPr>
          <w:rFonts w:ascii="Times New Roman" w:eastAsia="Times New Roman" w:hAnsi="Times New Roman"/>
          <w:color w:val="2B2B2B"/>
          <w:sz w:val="18"/>
          <w:szCs w:val="18"/>
          <w:lang w:val="en-US"/>
        </w:rPr>
        <w:t>&lt;</w:t>
      </w:r>
      <w:r>
        <w:rPr>
          <w:rFonts w:ascii="Times New Roman" w:eastAsia="Times New Roman" w:hAnsi="Times New Roman"/>
          <w:color w:val="2B2B2B"/>
          <w:sz w:val="18"/>
          <w:szCs w:val="18"/>
          <w:lang w:val="en-US"/>
        </w:rPr>
        <w:t>SMOCOD</w:t>
      </w:r>
      <w:r w:rsidRPr="0017638A">
        <w:rPr>
          <w:rFonts w:ascii="Times New Roman" w:eastAsia="Times New Roman" w:hAnsi="Times New Roman"/>
          <w:color w:val="2B2B2B"/>
          <w:sz w:val="18"/>
          <w:szCs w:val="18"/>
          <w:lang w:val="en-US"/>
        </w:rPr>
        <w:t>&gt;{</w:t>
      </w:r>
      <w:r w:rsidRPr="0017638A">
        <w:rPr>
          <w:rFonts w:ascii="Times New Roman" w:hAnsi="Times New Roman"/>
          <w:sz w:val="18"/>
          <w:szCs w:val="18"/>
          <w:lang w:val="en-US"/>
        </w:rPr>
        <w:t xml:space="preserve"> </w:t>
      </w:r>
      <w:r>
        <w:rPr>
          <w:rFonts w:ascii="Times New Roman" w:eastAsia="Times New Roman" w:hAnsi="Times New Roman"/>
          <w:color w:val="2B2B2B"/>
          <w:sz w:val="18"/>
          <w:szCs w:val="18"/>
        </w:rPr>
        <w:t>Реестровый</w:t>
      </w:r>
      <w:r w:rsidRPr="0017638A">
        <w:rPr>
          <w:rFonts w:ascii="Times New Roman" w:eastAsia="Times New Roman" w:hAnsi="Times New Roman"/>
          <w:color w:val="2B2B2B"/>
          <w:sz w:val="18"/>
          <w:szCs w:val="18"/>
          <w:lang w:val="en-US"/>
        </w:rPr>
        <w:t xml:space="preserve"> </w:t>
      </w:r>
      <w:r>
        <w:rPr>
          <w:rFonts w:ascii="Times New Roman" w:eastAsia="Times New Roman" w:hAnsi="Times New Roman"/>
          <w:color w:val="2B2B2B"/>
          <w:sz w:val="18"/>
          <w:szCs w:val="18"/>
        </w:rPr>
        <w:t>номер</w:t>
      </w:r>
      <w:r w:rsidRPr="0017638A">
        <w:rPr>
          <w:rFonts w:ascii="Times New Roman" w:eastAsia="Times New Roman" w:hAnsi="Times New Roman"/>
          <w:color w:val="2B2B2B"/>
          <w:sz w:val="18"/>
          <w:szCs w:val="18"/>
          <w:lang w:val="en-US"/>
        </w:rPr>
        <w:t xml:space="preserve"> </w:t>
      </w:r>
      <w:r>
        <w:rPr>
          <w:rFonts w:ascii="Times New Roman" w:eastAsia="Times New Roman" w:hAnsi="Times New Roman"/>
          <w:color w:val="2B2B2B"/>
          <w:sz w:val="18"/>
          <w:szCs w:val="18"/>
        </w:rPr>
        <w:t>страховой</w:t>
      </w:r>
      <w:r w:rsidRPr="0017638A">
        <w:rPr>
          <w:rFonts w:ascii="Times New Roman" w:eastAsia="Times New Roman" w:hAnsi="Times New Roman"/>
          <w:color w:val="2B2B2B"/>
          <w:sz w:val="18"/>
          <w:szCs w:val="18"/>
          <w:lang w:val="en-US"/>
        </w:rPr>
        <w:t xml:space="preserve"> </w:t>
      </w:r>
      <w:r>
        <w:rPr>
          <w:rFonts w:ascii="Times New Roman" w:eastAsia="Times New Roman" w:hAnsi="Times New Roman"/>
          <w:color w:val="2B2B2B"/>
          <w:sz w:val="18"/>
          <w:szCs w:val="18"/>
        </w:rPr>
        <w:t>медицинской</w:t>
      </w:r>
      <w:r w:rsidRPr="0017638A">
        <w:rPr>
          <w:rFonts w:ascii="Times New Roman" w:eastAsia="Times New Roman" w:hAnsi="Times New Roman"/>
          <w:color w:val="2B2B2B"/>
          <w:sz w:val="18"/>
          <w:szCs w:val="18"/>
          <w:lang w:val="en-US"/>
        </w:rPr>
        <w:t xml:space="preserve"> </w:t>
      </w:r>
      <w:r>
        <w:rPr>
          <w:rFonts w:ascii="Times New Roman" w:eastAsia="Times New Roman" w:hAnsi="Times New Roman"/>
          <w:color w:val="2B2B2B"/>
          <w:sz w:val="18"/>
          <w:szCs w:val="18"/>
        </w:rPr>
        <w:t>организации</w:t>
      </w:r>
      <w:r w:rsidRPr="0017638A">
        <w:rPr>
          <w:rFonts w:ascii="Times New Roman" w:eastAsia="Times New Roman" w:hAnsi="Times New Roman"/>
          <w:color w:val="2B2B2B"/>
          <w:sz w:val="18"/>
          <w:szCs w:val="18"/>
          <w:lang w:val="en-US"/>
        </w:rPr>
        <w:t xml:space="preserve"> }&lt;/</w:t>
      </w:r>
      <w:r>
        <w:rPr>
          <w:rFonts w:ascii="Times New Roman" w:eastAsia="Times New Roman" w:hAnsi="Times New Roman"/>
          <w:color w:val="2B2B2B"/>
          <w:sz w:val="18"/>
          <w:szCs w:val="18"/>
          <w:lang w:val="en-US"/>
        </w:rPr>
        <w:t>SMOCOD</w:t>
      </w:r>
      <w:r w:rsidRPr="0017638A">
        <w:rPr>
          <w:rFonts w:ascii="Times New Roman" w:eastAsia="Times New Roman" w:hAnsi="Times New Roman"/>
          <w:color w:val="2B2B2B"/>
          <w:sz w:val="18"/>
          <w:szCs w:val="18"/>
          <w:lang w:val="en-US"/>
        </w:rPr>
        <w:t>&gt;</w:t>
      </w:r>
    </w:p>
    <w:p w14:paraId="6B117068" w14:textId="77777777" w:rsidR="00366EDB" w:rsidRDefault="00F950B5">
      <w:pPr>
        <w:shd w:val="clear" w:color="auto" w:fill="FEFEFE"/>
        <w:spacing w:line="100" w:lineRule="atLeast"/>
        <w:rPr>
          <w:rFonts w:ascii="Times New Roman" w:eastAsia="Times New Roman" w:hAnsi="Times New Roman"/>
          <w:color w:val="2B2B2B"/>
          <w:sz w:val="18"/>
          <w:szCs w:val="18"/>
        </w:rPr>
      </w:pPr>
      <w:r w:rsidRPr="0017638A">
        <w:rPr>
          <w:rFonts w:ascii="Times New Roman" w:eastAsia="Times New Roman" w:hAnsi="Times New Roman"/>
          <w:color w:val="2B2B2B"/>
          <w:sz w:val="18"/>
          <w:szCs w:val="18"/>
          <w:lang w:val="en-US"/>
        </w:rPr>
        <w:tab/>
      </w:r>
      <w:r>
        <w:rPr>
          <w:rFonts w:ascii="Times New Roman" w:eastAsia="Times New Roman" w:hAnsi="Times New Roman"/>
          <w:color w:val="2B2B2B"/>
          <w:sz w:val="18"/>
          <w:szCs w:val="18"/>
        </w:rPr>
        <w:t>&lt;</w:t>
      </w:r>
      <w:r>
        <w:rPr>
          <w:rFonts w:ascii="Times New Roman" w:eastAsia="Times New Roman" w:hAnsi="Times New Roman"/>
          <w:color w:val="2B2B2B"/>
          <w:sz w:val="18"/>
          <w:szCs w:val="18"/>
          <w:lang w:val="en-US"/>
        </w:rPr>
        <w:t>PRZCOD</w:t>
      </w:r>
      <w:r>
        <w:rPr>
          <w:rFonts w:ascii="Times New Roman" w:eastAsia="Times New Roman" w:hAnsi="Times New Roman"/>
          <w:color w:val="2B2B2B"/>
          <w:sz w:val="18"/>
          <w:szCs w:val="18"/>
        </w:rPr>
        <w:t>&gt;{</w:t>
      </w:r>
      <w:r>
        <w:rPr>
          <w:rFonts w:ascii="Times New Roman" w:hAnsi="Times New Roman"/>
          <w:sz w:val="18"/>
          <w:szCs w:val="18"/>
        </w:rPr>
        <w:t xml:space="preserve"> </w:t>
      </w:r>
      <w:r>
        <w:rPr>
          <w:rFonts w:ascii="Times New Roman" w:eastAsia="Times New Roman" w:hAnsi="Times New Roman"/>
          <w:color w:val="2B2B2B"/>
          <w:sz w:val="18"/>
          <w:szCs w:val="18"/>
        </w:rPr>
        <w:t>Код пункта выдачи полисов }&lt;/</w:t>
      </w:r>
      <w:r>
        <w:rPr>
          <w:rFonts w:ascii="Times New Roman" w:eastAsia="Times New Roman" w:hAnsi="Times New Roman"/>
          <w:color w:val="2B2B2B"/>
          <w:sz w:val="18"/>
          <w:szCs w:val="18"/>
          <w:lang w:val="en-US"/>
        </w:rPr>
        <w:t>PRZCOD</w:t>
      </w:r>
      <w:r>
        <w:rPr>
          <w:rFonts w:ascii="Times New Roman" w:eastAsia="Times New Roman" w:hAnsi="Times New Roman"/>
          <w:color w:val="2B2B2B"/>
          <w:sz w:val="18"/>
          <w:szCs w:val="18"/>
        </w:rPr>
        <w:t>&gt;</w:t>
      </w:r>
    </w:p>
    <w:p w14:paraId="17123EB8"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NRECORDS</w:t>
      </w:r>
      <w:r>
        <w:rPr>
          <w:rFonts w:ascii="Times New Roman" w:eastAsia="Times New Roman" w:hAnsi="Times New Roman"/>
          <w:color w:val="2B2B2B"/>
          <w:sz w:val="18"/>
          <w:szCs w:val="18"/>
        </w:rPr>
        <w:t>&gt;{</w:t>
      </w:r>
      <w:r>
        <w:rPr>
          <w:rFonts w:ascii="Times New Roman" w:hAnsi="Times New Roman"/>
          <w:sz w:val="18"/>
          <w:szCs w:val="18"/>
        </w:rPr>
        <w:t xml:space="preserve"> </w:t>
      </w:r>
      <w:r>
        <w:rPr>
          <w:rFonts w:ascii="Times New Roman" w:eastAsia="Times New Roman" w:hAnsi="Times New Roman"/>
          <w:color w:val="2B2B2B"/>
          <w:sz w:val="18"/>
          <w:szCs w:val="18"/>
        </w:rPr>
        <w:t>Число записей всего }&lt;/</w:t>
      </w:r>
      <w:r>
        <w:rPr>
          <w:rFonts w:ascii="Times New Roman" w:eastAsia="Times New Roman" w:hAnsi="Times New Roman"/>
          <w:color w:val="2B2B2B"/>
          <w:sz w:val="18"/>
          <w:szCs w:val="18"/>
          <w:lang w:val="en-US"/>
        </w:rPr>
        <w:t>NRECORDS</w:t>
      </w:r>
      <w:r>
        <w:rPr>
          <w:rFonts w:ascii="Times New Roman" w:eastAsia="Times New Roman" w:hAnsi="Times New Roman"/>
          <w:color w:val="2B2B2B"/>
          <w:sz w:val="18"/>
          <w:szCs w:val="18"/>
        </w:rPr>
        <w:t>&gt;</w:t>
      </w:r>
    </w:p>
    <w:p w14:paraId="31FCD2EA"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STOP</w:t>
      </w:r>
      <w:r>
        <w:rPr>
          <w:rFonts w:ascii="Times New Roman" w:eastAsia="Times New Roman" w:hAnsi="Times New Roman"/>
          <w:color w:val="2B2B2B"/>
          <w:sz w:val="18"/>
          <w:szCs w:val="18"/>
        </w:rPr>
        <w:t>&gt;</w:t>
      </w:r>
    </w:p>
    <w:p w14:paraId="4B342C14"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ID</w:t>
      </w:r>
      <w:r>
        <w:rPr>
          <w:rFonts w:ascii="Times New Roman" w:eastAsia="Times New Roman" w:hAnsi="Times New Roman"/>
          <w:color w:val="2B2B2B"/>
          <w:sz w:val="18"/>
          <w:szCs w:val="18"/>
        </w:rPr>
        <w:t>&gt;{</w:t>
      </w:r>
      <w:r>
        <w:rPr>
          <w:rFonts w:ascii="Times New Roman" w:hAnsi="Times New Roman"/>
          <w:sz w:val="18"/>
          <w:szCs w:val="18"/>
        </w:rPr>
        <w:t xml:space="preserve"> </w:t>
      </w:r>
      <w:r>
        <w:rPr>
          <w:rFonts w:ascii="Times New Roman" w:eastAsia="Times New Roman" w:hAnsi="Times New Roman"/>
          <w:color w:val="2B2B2B"/>
          <w:sz w:val="18"/>
          <w:szCs w:val="18"/>
        </w:rPr>
        <w:t>Идентификатор записи ТФОМС }&lt;/</w:t>
      </w:r>
      <w:r>
        <w:rPr>
          <w:rFonts w:ascii="Times New Roman" w:eastAsia="Times New Roman" w:hAnsi="Times New Roman"/>
          <w:color w:val="2B2B2B"/>
          <w:sz w:val="18"/>
          <w:szCs w:val="18"/>
          <w:lang w:val="en-US"/>
        </w:rPr>
        <w:t>ID</w:t>
      </w:r>
      <w:r>
        <w:rPr>
          <w:rFonts w:ascii="Times New Roman" w:eastAsia="Times New Roman" w:hAnsi="Times New Roman"/>
          <w:color w:val="2B2B2B"/>
          <w:sz w:val="18"/>
          <w:szCs w:val="18"/>
        </w:rPr>
        <w:t>&gt;</w:t>
      </w:r>
    </w:p>
    <w:p w14:paraId="2B8BE9A3"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REASON</w:t>
      </w:r>
      <w:r>
        <w:rPr>
          <w:rFonts w:ascii="Times New Roman" w:eastAsia="Times New Roman" w:hAnsi="Times New Roman"/>
          <w:color w:val="2B2B2B"/>
          <w:sz w:val="18"/>
          <w:szCs w:val="18"/>
        </w:rPr>
        <w:t>&gt;{</w:t>
      </w:r>
      <w:r>
        <w:rPr>
          <w:rFonts w:ascii="Times New Roman" w:hAnsi="Times New Roman"/>
          <w:sz w:val="18"/>
          <w:szCs w:val="18"/>
        </w:rPr>
        <w:t xml:space="preserve"> </w:t>
      </w:r>
      <w:r>
        <w:rPr>
          <w:rFonts w:ascii="Times New Roman" w:eastAsia="Times New Roman" w:hAnsi="Times New Roman"/>
          <w:color w:val="2B2B2B"/>
          <w:sz w:val="18"/>
          <w:szCs w:val="18"/>
        </w:rPr>
        <w:t>Причина снятия с учёта }&lt;/</w:t>
      </w:r>
      <w:r>
        <w:rPr>
          <w:rFonts w:ascii="Times New Roman" w:eastAsia="Times New Roman" w:hAnsi="Times New Roman"/>
          <w:color w:val="2B2B2B"/>
          <w:sz w:val="18"/>
          <w:szCs w:val="18"/>
          <w:lang w:val="en-US"/>
        </w:rPr>
        <w:t>REASON</w:t>
      </w:r>
      <w:r>
        <w:rPr>
          <w:rFonts w:ascii="Times New Roman" w:eastAsia="Times New Roman" w:hAnsi="Times New Roman"/>
          <w:color w:val="2B2B2B"/>
          <w:sz w:val="18"/>
          <w:szCs w:val="18"/>
        </w:rPr>
        <w:t>&gt;</w:t>
      </w:r>
    </w:p>
    <w:p w14:paraId="318EDB0C"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ENP</w:t>
      </w:r>
      <w:r>
        <w:rPr>
          <w:rFonts w:ascii="Times New Roman" w:eastAsia="Times New Roman" w:hAnsi="Times New Roman"/>
          <w:color w:val="2B2B2B"/>
          <w:sz w:val="18"/>
          <w:szCs w:val="18"/>
        </w:rPr>
        <w:t>&gt;{</w:t>
      </w:r>
      <w:r>
        <w:rPr>
          <w:rFonts w:ascii="Times New Roman" w:hAnsi="Times New Roman"/>
          <w:sz w:val="18"/>
          <w:szCs w:val="18"/>
        </w:rPr>
        <w:t xml:space="preserve"> </w:t>
      </w:r>
      <w:r>
        <w:rPr>
          <w:rFonts w:ascii="Times New Roman" w:eastAsia="Times New Roman" w:hAnsi="Times New Roman"/>
          <w:color w:val="2B2B2B"/>
          <w:sz w:val="18"/>
          <w:szCs w:val="18"/>
        </w:rPr>
        <w:t>Единый номер полиса ОМС, если есть }&lt;/</w:t>
      </w:r>
      <w:r>
        <w:rPr>
          <w:rFonts w:ascii="Times New Roman" w:eastAsia="Times New Roman" w:hAnsi="Times New Roman"/>
          <w:color w:val="2B2B2B"/>
          <w:sz w:val="18"/>
          <w:szCs w:val="18"/>
          <w:lang w:val="en-US"/>
        </w:rPr>
        <w:t>ENP</w:t>
      </w:r>
      <w:r>
        <w:rPr>
          <w:rFonts w:ascii="Times New Roman" w:eastAsia="Times New Roman" w:hAnsi="Times New Roman"/>
          <w:color w:val="2B2B2B"/>
          <w:sz w:val="18"/>
          <w:szCs w:val="18"/>
        </w:rPr>
        <w:t>&gt;</w:t>
      </w:r>
    </w:p>
    <w:p w14:paraId="5076241D"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POLIS</w:t>
      </w:r>
      <w:r>
        <w:rPr>
          <w:rFonts w:ascii="Times New Roman" w:eastAsia="Times New Roman" w:hAnsi="Times New Roman"/>
          <w:color w:val="2B2B2B"/>
          <w:sz w:val="18"/>
          <w:szCs w:val="18"/>
        </w:rPr>
        <w:t>&gt;</w:t>
      </w:r>
    </w:p>
    <w:p w14:paraId="5F5454AF"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VPOLIS</w:t>
      </w:r>
      <w:r>
        <w:rPr>
          <w:rFonts w:ascii="Times New Roman" w:eastAsia="Times New Roman" w:hAnsi="Times New Roman"/>
          <w:color w:val="2B2B2B"/>
          <w:sz w:val="18"/>
          <w:szCs w:val="18"/>
        </w:rPr>
        <w:t>&gt;{</w:t>
      </w:r>
      <w:r>
        <w:rPr>
          <w:rFonts w:ascii="Times New Roman" w:hAnsi="Times New Roman"/>
          <w:sz w:val="18"/>
          <w:szCs w:val="18"/>
        </w:rPr>
        <w:t xml:space="preserve"> </w:t>
      </w:r>
      <w:r>
        <w:rPr>
          <w:rFonts w:ascii="Times New Roman" w:eastAsia="Times New Roman" w:hAnsi="Times New Roman"/>
          <w:color w:val="2B2B2B"/>
          <w:sz w:val="18"/>
          <w:szCs w:val="18"/>
        </w:rPr>
        <w:t>Тип документа, подтверждающего факт страхования по ОМС }&lt;/</w:t>
      </w:r>
      <w:r>
        <w:rPr>
          <w:rFonts w:ascii="Times New Roman" w:eastAsia="Times New Roman" w:hAnsi="Times New Roman"/>
          <w:color w:val="2B2B2B"/>
          <w:sz w:val="18"/>
          <w:szCs w:val="18"/>
          <w:lang w:val="en-US"/>
        </w:rPr>
        <w:t>VPOLIS</w:t>
      </w:r>
      <w:r>
        <w:rPr>
          <w:rFonts w:ascii="Times New Roman" w:eastAsia="Times New Roman" w:hAnsi="Times New Roman"/>
          <w:color w:val="2B2B2B"/>
          <w:sz w:val="18"/>
          <w:szCs w:val="18"/>
        </w:rPr>
        <w:t>&gt;</w:t>
      </w:r>
    </w:p>
    <w:p w14:paraId="4141A9D9"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NPOLIS</w:t>
      </w:r>
      <w:r>
        <w:rPr>
          <w:rFonts w:ascii="Times New Roman" w:eastAsia="Times New Roman" w:hAnsi="Times New Roman"/>
          <w:color w:val="2B2B2B"/>
          <w:sz w:val="18"/>
          <w:szCs w:val="18"/>
        </w:rPr>
        <w:t>&gt;{</w:t>
      </w:r>
      <w:r>
        <w:rPr>
          <w:rFonts w:ascii="Times New Roman" w:hAnsi="Times New Roman"/>
          <w:sz w:val="18"/>
          <w:szCs w:val="18"/>
        </w:rPr>
        <w:t xml:space="preserve"> </w:t>
      </w:r>
      <w:r>
        <w:rPr>
          <w:rFonts w:ascii="Times New Roman" w:eastAsia="Times New Roman" w:hAnsi="Times New Roman"/>
          <w:color w:val="2B2B2B"/>
          <w:sz w:val="18"/>
          <w:szCs w:val="18"/>
        </w:rPr>
        <w:t>Номер документа, подтверждающего факт страхования по ОМС }&lt;/</w:t>
      </w:r>
      <w:r>
        <w:rPr>
          <w:rFonts w:ascii="Times New Roman" w:eastAsia="Times New Roman" w:hAnsi="Times New Roman"/>
          <w:color w:val="2B2B2B"/>
          <w:sz w:val="18"/>
          <w:szCs w:val="18"/>
          <w:lang w:val="en-US"/>
        </w:rPr>
        <w:t>NPOLIS</w:t>
      </w:r>
      <w:r>
        <w:rPr>
          <w:rFonts w:ascii="Times New Roman" w:eastAsia="Times New Roman" w:hAnsi="Times New Roman"/>
          <w:color w:val="2B2B2B"/>
          <w:sz w:val="18"/>
          <w:szCs w:val="18"/>
        </w:rPr>
        <w:t>&gt;</w:t>
      </w:r>
    </w:p>
    <w:p w14:paraId="0F1DAF5E"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NBLANK</w:t>
      </w:r>
      <w:r>
        <w:rPr>
          <w:rFonts w:ascii="Times New Roman" w:eastAsia="Times New Roman" w:hAnsi="Times New Roman"/>
          <w:color w:val="2B2B2B"/>
          <w:sz w:val="18"/>
          <w:szCs w:val="18"/>
        </w:rPr>
        <w:t>&gt;{</w:t>
      </w:r>
      <w:r>
        <w:rPr>
          <w:rFonts w:ascii="Times New Roman" w:hAnsi="Times New Roman"/>
          <w:sz w:val="18"/>
          <w:szCs w:val="18"/>
        </w:rPr>
        <w:t xml:space="preserve"> </w:t>
      </w:r>
      <w:r>
        <w:rPr>
          <w:rFonts w:ascii="Times New Roman" w:eastAsia="Times New Roman" w:hAnsi="Times New Roman"/>
          <w:color w:val="2B2B2B"/>
          <w:sz w:val="18"/>
          <w:szCs w:val="18"/>
        </w:rPr>
        <w:t>Номер бланка полиса }&lt;/</w:t>
      </w:r>
      <w:r>
        <w:rPr>
          <w:rFonts w:ascii="Times New Roman" w:eastAsia="Times New Roman" w:hAnsi="Times New Roman"/>
          <w:color w:val="2B2B2B"/>
          <w:sz w:val="18"/>
          <w:szCs w:val="18"/>
          <w:lang w:val="en-US"/>
        </w:rPr>
        <w:t>NBLANK</w:t>
      </w:r>
      <w:r>
        <w:rPr>
          <w:rFonts w:ascii="Times New Roman" w:eastAsia="Times New Roman" w:hAnsi="Times New Roman"/>
          <w:color w:val="2B2B2B"/>
          <w:sz w:val="18"/>
          <w:szCs w:val="18"/>
        </w:rPr>
        <w:t>&gt;</w:t>
      </w:r>
    </w:p>
    <w:p w14:paraId="00DD7235"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DBEG</w:t>
      </w:r>
      <w:r>
        <w:rPr>
          <w:rFonts w:ascii="Times New Roman" w:eastAsia="Times New Roman" w:hAnsi="Times New Roman"/>
          <w:color w:val="2B2B2B"/>
          <w:sz w:val="18"/>
          <w:szCs w:val="18"/>
        </w:rPr>
        <w:t>&gt;{</w:t>
      </w:r>
      <w:r>
        <w:rPr>
          <w:rFonts w:ascii="Times New Roman" w:hAnsi="Times New Roman"/>
          <w:sz w:val="18"/>
          <w:szCs w:val="18"/>
        </w:rPr>
        <w:t xml:space="preserve"> </w:t>
      </w:r>
      <w:r>
        <w:rPr>
          <w:rFonts w:ascii="Times New Roman" w:eastAsia="Times New Roman" w:hAnsi="Times New Roman"/>
          <w:color w:val="2B2B2B"/>
          <w:sz w:val="18"/>
          <w:szCs w:val="18"/>
        </w:rPr>
        <w:t>Дата выдачи документа, подтверждающего факт страхования по ОМС }&lt;/</w:t>
      </w:r>
      <w:r>
        <w:rPr>
          <w:rFonts w:ascii="Times New Roman" w:eastAsia="Times New Roman" w:hAnsi="Times New Roman"/>
          <w:color w:val="2B2B2B"/>
          <w:sz w:val="18"/>
          <w:szCs w:val="18"/>
          <w:lang w:val="en-US"/>
        </w:rPr>
        <w:t>DBEG</w:t>
      </w:r>
      <w:r>
        <w:rPr>
          <w:rFonts w:ascii="Times New Roman" w:eastAsia="Times New Roman" w:hAnsi="Times New Roman"/>
          <w:color w:val="2B2B2B"/>
          <w:sz w:val="18"/>
          <w:szCs w:val="18"/>
        </w:rPr>
        <w:t>&gt;</w:t>
      </w:r>
    </w:p>
    <w:p w14:paraId="4A73128D"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DSTOP</w:t>
      </w:r>
      <w:r>
        <w:rPr>
          <w:rFonts w:ascii="Times New Roman" w:eastAsia="Times New Roman" w:hAnsi="Times New Roman"/>
          <w:color w:val="2B2B2B"/>
          <w:sz w:val="18"/>
          <w:szCs w:val="18"/>
        </w:rPr>
        <w:t>&gt;{</w:t>
      </w:r>
      <w:r>
        <w:rPr>
          <w:rFonts w:ascii="Times New Roman" w:hAnsi="Times New Roman"/>
          <w:sz w:val="18"/>
          <w:szCs w:val="18"/>
        </w:rPr>
        <w:t xml:space="preserve"> </w:t>
      </w:r>
      <w:r>
        <w:rPr>
          <w:rFonts w:ascii="Times New Roman" w:eastAsia="Times New Roman" w:hAnsi="Times New Roman"/>
          <w:color w:val="2B2B2B"/>
          <w:sz w:val="18"/>
          <w:szCs w:val="18"/>
        </w:rPr>
        <w:t>Дата снятия с учета застрахованного лица }&lt;/</w:t>
      </w:r>
      <w:r>
        <w:rPr>
          <w:rFonts w:ascii="Times New Roman" w:eastAsia="Times New Roman" w:hAnsi="Times New Roman"/>
          <w:color w:val="2B2B2B"/>
          <w:sz w:val="18"/>
          <w:szCs w:val="18"/>
          <w:lang w:val="en-US"/>
        </w:rPr>
        <w:t>DSTOP</w:t>
      </w:r>
      <w:r>
        <w:rPr>
          <w:rFonts w:ascii="Times New Roman" w:eastAsia="Times New Roman" w:hAnsi="Times New Roman"/>
          <w:color w:val="2B2B2B"/>
          <w:sz w:val="18"/>
          <w:szCs w:val="18"/>
        </w:rPr>
        <w:t>&gt;</w:t>
      </w:r>
    </w:p>
    <w:p w14:paraId="3B9B8703"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POLIS</w:t>
      </w:r>
      <w:r>
        <w:rPr>
          <w:rFonts w:ascii="Times New Roman" w:eastAsia="Times New Roman" w:hAnsi="Times New Roman"/>
          <w:color w:val="2B2B2B"/>
          <w:sz w:val="18"/>
          <w:szCs w:val="18"/>
        </w:rPr>
        <w:t>&gt;</w:t>
      </w:r>
    </w:p>
    <w:p w14:paraId="58975096"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STOP</w:t>
      </w:r>
      <w:r>
        <w:rPr>
          <w:rFonts w:ascii="Times New Roman" w:eastAsia="Times New Roman" w:hAnsi="Times New Roman"/>
          <w:color w:val="2B2B2B"/>
          <w:sz w:val="18"/>
          <w:szCs w:val="18"/>
        </w:rPr>
        <w:t>&gt;</w:t>
      </w:r>
    </w:p>
    <w:p w14:paraId="3FFB63CF"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w:t>
      </w:r>
    </w:p>
    <w:p w14:paraId="2A30C375"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STOP</w:t>
      </w:r>
      <w:r>
        <w:rPr>
          <w:rFonts w:ascii="Times New Roman" w:eastAsia="Times New Roman" w:hAnsi="Times New Roman"/>
          <w:color w:val="2B2B2B"/>
          <w:sz w:val="18"/>
          <w:szCs w:val="18"/>
        </w:rPr>
        <w:t>&gt;  { Если причина снятия с учета – смерть застрахованного}</w:t>
      </w:r>
    </w:p>
    <w:p w14:paraId="2BC72F61"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ID</w:t>
      </w:r>
      <w:r>
        <w:rPr>
          <w:rFonts w:ascii="Times New Roman" w:eastAsia="Times New Roman" w:hAnsi="Times New Roman"/>
          <w:color w:val="2B2B2B"/>
          <w:sz w:val="18"/>
          <w:szCs w:val="18"/>
        </w:rPr>
        <w:t>&gt;{ Идентификатор записи ТФОМС }&lt;/</w:t>
      </w:r>
      <w:r>
        <w:rPr>
          <w:rFonts w:ascii="Times New Roman" w:eastAsia="Times New Roman" w:hAnsi="Times New Roman"/>
          <w:color w:val="2B2B2B"/>
          <w:sz w:val="18"/>
          <w:szCs w:val="18"/>
          <w:lang w:val="en-US"/>
        </w:rPr>
        <w:t>ID</w:t>
      </w:r>
      <w:r>
        <w:rPr>
          <w:rFonts w:ascii="Times New Roman" w:eastAsia="Times New Roman" w:hAnsi="Times New Roman"/>
          <w:color w:val="2B2B2B"/>
          <w:sz w:val="18"/>
          <w:szCs w:val="18"/>
        </w:rPr>
        <w:t>&gt;</w:t>
      </w:r>
    </w:p>
    <w:p w14:paraId="137167D8"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REASON</w:t>
      </w:r>
      <w:r>
        <w:rPr>
          <w:rFonts w:ascii="Times New Roman" w:eastAsia="Times New Roman" w:hAnsi="Times New Roman"/>
          <w:color w:val="2B2B2B"/>
          <w:sz w:val="18"/>
          <w:szCs w:val="18"/>
        </w:rPr>
        <w:t>&gt;1&lt;/</w:t>
      </w:r>
      <w:r>
        <w:rPr>
          <w:rFonts w:ascii="Times New Roman" w:eastAsia="Times New Roman" w:hAnsi="Times New Roman"/>
          <w:color w:val="2B2B2B"/>
          <w:sz w:val="18"/>
          <w:szCs w:val="18"/>
          <w:lang w:val="en-US"/>
        </w:rPr>
        <w:t>REASON</w:t>
      </w:r>
      <w:r>
        <w:rPr>
          <w:rFonts w:ascii="Times New Roman" w:eastAsia="Times New Roman" w:hAnsi="Times New Roman"/>
          <w:color w:val="2B2B2B"/>
          <w:sz w:val="18"/>
          <w:szCs w:val="18"/>
        </w:rPr>
        <w:t>&gt;</w:t>
      </w:r>
    </w:p>
    <w:p w14:paraId="00A98783"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DDEATH</w:t>
      </w:r>
      <w:r>
        <w:rPr>
          <w:rFonts w:ascii="Times New Roman" w:eastAsia="Times New Roman" w:hAnsi="Times New Roman"/>
          <w:color w:val="2B2B2B"/>
          <w:sz w:val="18"/>
          <w:szCs w:val="18"/>
        </w:rPr>
        <w:t>&gt;{ Дата смерти застрахованного }&lt;/</w:t>
      </w:r>
      <w:r>
        <w:rPr>
          <w:rFonts w:ascii="Times New Roman" w:eastAsia="Times New Roman" w:hAnsi="Times New Roman"/>
          <w:color w:val="2B2B2B"/>
          <w:sz w:val="18"/>
          <w:szCs w:val="18"/>
          <w:lang w:val="en-US"/>
        </w:rPr>
        <w:t>DDEATH</w:t>
      </w:r>
      <w:r>
        <w:rPr>
          <w:rFonts w:ascii="Times New Roman" w:eastAsia="Times New Roman" w:hAnsi="Times New Roman"/>
          <w:color w:val="2B2B2B"/>
          <w:sz w:val="18"/>
          <w:szCs w:val="18"/>
        </w:rPr>
        <w:t>&gt;</w:t>
      </w:r>
    </w:p>
    <w:p w14:paraId="02C06F5B"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ENP</w:t>
      </w:r>
      <w:r>
        <w:rPr>
          <w:rFonts w:ascii="Times New Roman" w:eastAsia="Times New Roman" w:hAnsi="Times New Roman"/>
          <w:color w:val="2B2B2B"/>
          <w:sz w:val="18"/>
          <w:szCs w:val="18"/>
        </w:rPr>
        <w:t>&gt;{ Единый номер полиса ОМС, если есть }&lt;/</w:t>
      </w:r>
      <w:r>
        <w:rPr>
          <w:rFonts w:ascii="Times New Roman" w:eastAsia="Times New Roman" w:hAnsi="Times New Roman"/>
          <w:color w:val="2B2B2B"/>
          <w:sz w:val="18"/>
          <w:szCs w:val="18"/>
          <w:lang w:val="en-US"/>
        </w:rPr>
        <w:t>ENP</w:t>
      </w:r>
      <w:r>
        <w:rPr>
          <w:rFonts w:ascii="Times New Roman" w:eastAsia="Times New Roman" w:hAnsi="Times New Roman"/>
          <w:color w:val="2B2B2B"/>
          <w:sz w:val="18"/>
          <w:szCs w:val="18"/>
        </w:rPr>
        <w:t>&gt;</w:t>
      </w:r>
    </w:p>
    <w:p w14:paraId="2B7CA378"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POLIS</w:t>
      </w:r>
      <w:r>
        <w:rPr>
          <w:rFonts w:ascii="Times New Roman" w:eastAsia="Times New Roman" w:hAnsi="Times New Roman"/>
          <w:color w:val="2B2B2B"/>
          <w:sz w:val="18"/>
          <w:szCs w:val="18"/>
        </w:rPr>
        <w:t>&gt;</w:t>
      </w:r>
    </w:p>
    <w:p w14:paraId="6797F46A"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VPOLIS</w:t>
      </w:r>
      <w:r>
        <w:rPr>
          <w:rFonts w:ascii="Times New Roman" w:eastAsia="Times New Roman" w:hAnsi="Times New Roman"/>
          <w:color w:val="2B2B2B"/>
          <w:sz w:val="18"/>
          <w:szCs w:val="18"/>
        </w:rPr>
        <w:t>&gt;{ Тип документа, подтверждающего факт страхования по ОМС }&lt;/</w:t>
      </w:r>
      <w:r>
        <w:rPr>
          <w:rFonts w:ascii="Times New Roman" w:eastAsia="Times New Roman" w:hAnsi="Times New Roman"/>
          <w:color w:val="2B2B2B"/>
          <w:sz w:val="18"/>
          <w:szCs w:val="18"/>
          <w:lang w:val="en-US"/>
        </w:rPr>
        <w:t>VPOLIS</w:t>
      </w:r>
      <w:r>
        <w:rPr>
          <w:rFonts w:ascii="Times New Roman" w:eastAsia="Times New Roman" w:hAnsi="Times New Roman"/>
          <w:color w:val="2B2B2B"/>
          <w:sz w:val="18"/>
          <w:szCs w:val="18"/>
        </w:rPr>
        <w:t>&gt;</w:t>
      </w:r>
    </w:p>
    <w:p w14:paraId="4B887271"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NPOLIS</w:t>
      </w:r>
      <w:r>
        <w:rPr>
          <w:rFonts w:ascii="Times New Roman" w:eastAsia="Times New Roman" w:hAnsi="Times New Roman"/>
          <w:color w:val="2B2B2B"/>
          <w:sz w:val="18"/>
          <w:szCs w:val="18"/>
        </w:rPr>
        <w:t>&gt;{ Номер документа, подтверждающего факт страхования по ОМС }&lt;/</w:t>
      </w:r>
      <w:r>
        <w:rPr>
          <w:rFonts w:ascii="Times New Roman" w:eastAsia="Times New Roman" w:hAnsi="Times New Roman"/>
          <w:color w:val="2B2B2B"/>
          <w:sz w:val="18"/>
          <w:szCs w:val="18"/>
          <w:lang w:val="en-US"/>
        </w:rPr>
        <w:t>NPOLIS</w:t>
      </w:r>
      <w:r>
        <w:rPr>
          <w:rFonts w:ascii="Times New Roman" w:eastAsia="Times New Roman" w:hAnsi="Times New Roman"/>
          <w:color w:val="2B2B2B"/>
          <w:sz w:val="18"/>
          <w:szCs w:val="18"/>
        </w:rPr>
        <w:t>&gt;</w:t>
      </w:r>
    </w:p>
    <w:p w14:paraId="4C9B38CF"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NBLANK</w:t>
      </w:r>
      <w:r>
        <w:rPr>
          <w:rFonts w:ascii="Times New Roman" w:eastAsia="Times New Roman" w:hAnsi="Times New Roman"/>
          <w:color w:val="2B2B2B"/>
          <w:sz w:val="18"/>
          <w:szCs w:val="18"/>
        </w:rPr>
        <w:t>&gt;{ Номер бланка полиса }&lt;/</w:t>
      </w:r>
      <w:r>
        <w:rPr>
          <w:rFonts w:ascii="Times New Roman" w:eastAsia="Times New Roman" w:hAnsi="Times New Roman"/>
          <w:color w:val="2B2B2B"/>
          <w:sz w:val="18"/>
          <w:szCs w:val="18"/>
          <w:lang w:val="en-US"/>
        </w:rPr>
        <w:t>NBLANK</w:t>
      </w:r>
      <w:r>
        <w:rPr>
          <w:rFonts w:ascii="Times New Roman" w:eastAsia="Times New Roman" w:hAnsi="Times New Roman"/>
          <w:color w:val="2B2B2B"/>
          <w:sz w:val="18"/>
          <w:szCs w:val="18"/>
        </w:rPr>
        <w:t>&gt;</w:t>
      </w:r>
    </w:p>
    <w:p w14:paraId="79DF3C48"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DBEG</w:t>
      </w:r>
      <w:r>
        <w:rPr>
          <w:rFonts w:ascii="Times New Roman" w:eastAsia="Times New Roman" w:hAnsi="Times New Roman"/>
          <w:color w:val="2B2B2B"/>
          <w:sz w:val="18"/>
          <w:szCs w:val="18"/>
        </w:rPr>
        <w:t>&gt;{ Дата выдачи документа, подтверждающего факт страхования по ОМС }&lt;/</w:t>
      </w:r>
      <w:r>
        <w:rPr>
          <w:rFonts w:ascii="Times New Roman" w:eastAsia="Times New Roman" w:hAnsi="Times New Roman"/>
          <w:color w:val="2B2B2B"/>
          <w:sz w:val="18"/>
          <w:szCs w:val="18"/>
          <w:lang w:val="en-US"/>
        </w:rPr>
        <w:t>DBEG</w:t>
      </w:r>
      <w:r>
        <w:rPr>
          <w:rFonts w:ascii="Times New Roman" w:eastAsia="Times New Roman" w:hAnsi="Times New Roman"/>
          <w:color w:val="2B2B2B"/>
          <w:sz w:val="18"/>
          <w:szCs w:val="18"/>
        </w:rPr>
        <w:t>&gt;</w:t>
      </w:r>
    </w:p>
    <w:p w14:paraId="04188341"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DSTOP</w:t>
      </w:r>
      <w:r>
        <w:rPr>
          <w:rFonts w:ascii="Times New Roman" w:eastAsia="Times New Roman" w:hAnsi="Times New Roman"/>
          <w:color w:val="2B2B2B"/>
          <w:sz w:val="18"/>
          <w:szCs w:val="18"/>
        </w:rPr>
        <w:t>&gt;{ Дата снятия с учета застрахованного лица }&lt;/</w:t>
      </w:r>
      <w:r>
        <w:rPr>
          <w:rFonts w:ascii="Times New Roman" w:eastAsia="Times New Roman" w:hAnsi="Times New Roman"/>
          <w:color w:val="2B2B2B"/>
          <w:sz w:val="18"/>
          <w:szCs w:val="18"/>
          <w:lang w:val="en-US"/>
        </w:rPr>
        <w:t>DSTOP</w:t>
      </w:r>
      <w:r>
        <w:rPr>
          <w:rFonts w:ascii="Times New Roman" w:eastAsia="Times New Roman" w:hAnsi="Times New Roman"/>
          <w:color w:val="2B2B2B"/>
          <w:sz w:val="18"/>
          <w:szCs w:val="18"/>
        </w:rPr>
        <w:t>&gt;</w:t>
      </w:r>
    </w:p>
    <w:p w14:paraId="3B701A13"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POLIS</w:t>
      </w:r>
      <w:r>
        <w:rPr>
          <w:rFonts w:ascii="Times New Roman" w:eastAsia="Times New Roman" w:hAnsi="Times New Roman"/>
          <w:color w:val="2B2B2B"/>
          <w:sz w:val="18"/>
          <w:szCs w:val="18"/>
        </w:rPr>
        <w:t>&gt;</w:t>
      </w:r>
    </w:p>
    <w:p w14:paraId="56A50CFD"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STOP</w:t>
      </w:r>
      <w:r>
        <w:rPr>
          <w:rFonts w:ascii="Times New Roman" w:eastAsia="Times New Roman" w:hAnsi="Times New Roman"/>
          <w:color w:val="2B2B2B"/>
          <w:sz w:val="18"/>
          <w:szCs w:val="18"/>
        </w:rPr>
        <w:t>&gt;</w:t>
      </w:r>
    </w:p>
    <w:p w14:paraId="14F027B2"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STOP</w:t>
      </w:r>
      <w:r>
        <w:rPr>
          <w:rFonts w:ascii="Times New Roman" w:eastAsia="Times New Roman" w:hAnsi="Times New Roman"/>
          <w:color w:val="2B2B2B"/>
          <w:sz w:val="18"/>
          <w:szCs w:val="18"/>
        </w:rPr>
        <w:t>&gt; { Если тип документа страхования – временное удостоверение}</w:t>
      </w:r>
    </w:p>
    <w:p w14:paraId="5C2F8CB6"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ID</w:t>
      </w:r>
      <w:r>
        <w:rPr>
          <w:rFonts w:ascii="Times New Roman" w:eastAsia="Times New Roman" w:hAnsi="Times New Roman"/>
          <w:color w:val="2B2B2B"/>
          <w:sz w:val="18"/>
          <w:szCs w:val="18"/>
        </w:rPr>
        <w:t>&gt;{ Идентификатор записи ТФОМС }&lt;/</w:t>
      </w:r>
      <w:r>
        <w:rPr>
          <w:rFonts w:ascii="Times New Roman" w:eastAsia="Times New Roman" w:hAnsi="Times New Roman"/>
          <w:color w:val="2B2B2B"/>
          <w:sz w:val="18"/>
          <w:szCs w:val="18"/>
          <w:lang w:val="en-US"/>
        </w:rPr>
        <w:t>ID</w:t>
      </w:r>
      <w:r>
        <w:rPr>
          <w:rFonts w:ascii="Times New Roman" w:eastAsia="Times New Roman" w:hAnsi="Times New Roman"/>
          <w:color w:val="2B2B2B"/>
          <w:sz w:val="18"/>
          <w:szCs w:val="18"/>
        </w:rPr>
        <w:t>&gt;</w:t>
      </w:r>
    </w:p>
    <w:p w14:paraId="27361309"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REASON</w:t>
      </w:r>
      <w:r>
        <w:rPr>
          <w:rFonts w:ascii="Times New Roman" w:eastAsia="Times New Roman" w:hAnsi="Times New Roman"/>
          <w:color w:val="2B2B2B"/>
          <w:sz w:val="18"/>
          <w:szCs w:val="18"/>
        </w:rPr>
        <w:t>&gt;{ Причина снятия с учёта }&lt;/</w:t>
      </w:r>
      <w:r>
        <w:rPr>
          <w:rFonts w:ascii="Times New Roman" w:eastAsia="Times New Roman" w:hAnsi="Times New Roman"/>
          <w:color w:val="2B2B2B"/>
          <w:sz w:val="18"/>
          <w:szCs w:val="18"/>
          <w:lang w:val="en-US"/>
        </w:rPr>
        <w:t>REASON</w:t>
      </w:r>
      <w:r>
        <w:rPr>
          <w:rFonts w:ascii="Times New Roman" w:eastAsia="Times New Roman" w:hAnsi="Times New Roman"/>
          <w:color w:val="2B2B2B"/>
          <w:sz w:val="18"/>
          <w:szCs w:val="18"/>
        </w:rPr>
        <w:t>&gt;</w:t>
      </w:r>
    </w:p>
    <w:p w14:paraId="60850FD7"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POLIS</w:t>
      </w:r>
      <w:r>
        <w:rPr>
          <w:rFonts w:ascii="Times New Roman" w:eastAsia="Times New Roman" w:hAnsi="Times New Roman"/>
          <w:color w:val="2B2B2B"/>
          <w:sz w:val="18"/>
          <w:szCs w:val="18"/>
        </w:rPr>
        <w:t>&gt;</w:t>
      </w:r>
    </w:p>
    <w:p w14:paraId="6BBDA78F"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VPOLIS</w:t>
      </w:r>
      <w:r>
        <w:rPr>
          <w:rFonts w:ascii="Times New Roman" w:eastAsia="Times New Roman" w:hAnsi="Times New Roman"/>
          <w:color w:val="2B2B2B"/>
          <w:sz w:val="18"/>
          <w:szCs w:val="18"/>
        </w:rPr>
        <w:t>&gt;2&lt;/</w:t>
      </w:r>
      <w:r>
        <w:rPr>
          <w:rFonts w:ascii="Times New Roman" w:eastAsia="Times New Roman" w:hAnsi="Times New Roman"/>
          <w:color w:val="2B2B2B"/>
          <w:sz w:val="18"/>
          <w:szCs w:val="18"/>
          <w:lang w:val="en-US"/>
        </w:rPr>
        <w:t>VPOLIS</w:t>
      </w:r>
      <w:r>
        <w:rPr>
          <w:rFonts w:ascii="Times New Roman" w:eastAsia="Times New Roman" w:hAnsi="Times New Roman"/>
          <w:color w:val="2B2B2B"/>
          <w:sz w:val="18"/>
          <w:szCs w:val="18"/>
        </w:rPr>
        <w:t>&gt;</w:t>
      </w:r>
    </w:p>
    <w:p w14:paraId="65D20DD6"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NPOLIS</w:t>
      </w:r>
      <w:r>
        <w:rPr>
          <w:rFonts w:ascii="Times New Roman" w:eastAsia="Times New Roman" w:hAnsi="Times New Roman"/>
          <w:color w:val="2B2B2B"/>
          <w:sz w:val="18"/>
          <w:szCs w:val="18"/>
        </w:rPr>
        <w:t>&gt;{ Номер временного свидетельства }&lt;/</w:t>
      </w:r>
      <w:r>
        <w:rPr>
          <w:rFonts w:ascii="Times New Roman" w:eastAsia="Times New Roman" w:hAnsi="Times New Roman"/>
          <w:color w:val="2B2B2B"/>
          <w:sz w:val="18"/>
          <w:szCs w:val="18"/>
          <w:lang w:val="en-US"/>
        </w:rPr>
        <w:t>NPOLIS</w:t>
      </w:r>
      <w:r>
        <w:rPr>
          <w:rFonts w:ascii="Times New Roman" w:eastAsia="Times New Roman" w:hAnsi="Times New Roman"/>
          <w:color w:val="2B2B2B"/>
          <w:sz w:val="18"/>
          <w:szCs w:val="18"/>
        </w:rPr>
        <w:t>&gt;</w:t>
      </w:r>
    </w:p>
    <w:p w14:paraId="4669B25E"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DBEG</w:t>
      </w:r>
      <w:r>
        <w:rPr>
          <w:rFonts w:ascii="Times New Roman" w:eastAsia="Times New Roman" w:hAnsi="Times New Roman"/>
          <w:color w:val="2B2B2B"/>
          <w:sz w:val="18"/>
          <w:szCs w:val="18"/>
        </w:rPr>
        <w:t>&gt;{ Дата выдачи временного свидетельства }&lt;/</w:t>
      </w:r>
      <w:r>
        <w:rPr>
          <w:rFonts w:ascii="Times New Roman" w:eastAsia="Times New Roman" w:hAnsi="Times New Roman"/>
          <w:color w:val="2B2B2B"/>
          <w:sz w:val="18"/>
          <w:szCs w:val="18"/>
          <w:lang w:val="en-US"/>
        </w:rPr>
        <w:t>DBEG</w:t>
      </w:r>
      <w:r>
        <w:rPr>
          <w:rFonts w:ascii="Times New Roman" w:eastAsia="Times New Roman" w:hAnsi="Times New Roman"/>
          <w:color w:val="2B2B2B"/>
          <w:sz w:val="18"/>
          <w:szCs w:val="18"/>
        </w:rPr>
        <w:t>&gt;</w:t>
      </w:r>
    </w:p>
    <w:p w14:paraId="5FECA201"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DEND</w:t>
      </w:r>
      <w:r>
        <w:rPr>
          <w:rFonts w:ascii="Times New Roman" w:eastAsia="Times New Roman" w:hAnsi="Times New Roman"/>
          <w:color w:val="2B2B2B"/>
          <w:sz w:val="18"/>
          <w:szCs w:val="18"/>
        </w:rPr>
        <w:t>&gt;{</w:t>
      </w:r>
      <w:r>
        <w:rPr>
          <w:rFonts w:ascii="Times New Roman" w:hAnsi="Times New Roman"/>
          <w:sz w:val="18"/>
          <w:szCs w:val="18"/>
        </w:rPr>
        <w:t xml:space="preserve"> </w:t>
      </w:r>
      <w:r>
        <w:rPr>
          <w:rFonts w:ascii="Times New Roman" w:eastAsia="Times New Roman" w:hAnsi="Times New Roman"/>
          <w:color w:val="2B2B2B"/>
          <w:sz w:val="18"/>
          <w:szCs w:val="18"/>
        </w:rPr>
        <w:t>Дата окончания действия временного свидетельства }&lt;/</w:t>
      </w:r>
      <w:r>
        <w:rPr>
          <w:rFonts w:ascii="Times New Roman" w:eastAsia="Times New Roman" w:hAnsi="Times New Roman"/>
          <w:color w:val="2B2B2B"/>
          <w:sz w:val="18"/>
          <w:szCs w:val="18"/>
          <w:lang w:val="en-US"/>
        </w:rPr>
        <w:t>DEND</w:t>
      </w:r>
      <w:r>
        <w:rPr>
          <w:rFonts w:ascii="Times New Roman" w:eastAsia="Times New Roman" w:hAnsi="Times New Roman"/>
          <w:color w:val="2B2B2B"/>
          <w:sz w:val="18"/>
          <w:szCs w:val="18"/>
        </w:rPr>
        <w:t>&gt;</w:t>
      </w:r>
    </w:p>
    <w:p w14:paraId="140FE2BF"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DSTOP</w:t>
      </w:r>
      <w:r>
        <w:rPr>
          <w:rFonts w:ascii="Times New Roman" w:eastAsia="Times New Roman" w:hAnsi="Times New Roman"/>
          <w:color w:val="2B2B2B"/>
          <w:sz w:val="18"/>
          <w:szCs w:val="18"/>
        </w:rPr>
        <w:t>&gt;{ Дата снятия с учета застрахованного лица }&lt;/</w:t>
      </w:r>
      <w:r>
        <w:rPr>
          <w:rFonts w:ascii="Times New Roman" w:eastAsia="Times New Roman" w:hAnsi="Times New Roman"/>
          <w:color w:val="2B2B2B"/>
          <w:sz w:val="18"/>
          <w:szCs w:val="18"/>
          <w:lang w:val="en-US"/>
        </w:rPr>
        <w:t>DSTOP</w:t>
      </w:r>
      <w:r>
        <w:rPr>
          <w:rFonts w:ascii="Times New Roman" w:eastAsia="Times New Roman" w:hAnsi="Times New Roman"/>
          <w:color w:val="2B2B2B"/>
          <w:sz w:val="18"/>
          <w:szCs w:val="18"/>
        </w:rPr>
        <w:t>&gt;</w:t>
      </w:r>
    </w:p>
    <w:p w14:paraId="407A7FD2"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POLIS</w:t>
      </w:r>
      <w:r>
        <w:rPr>
          <w:rFonts w:ascii="Times New Roman" w:eastAsia="Times New Roman" w:hAnsi="Times New Roman"/>
          <w:color w:val="2B2B2B"/>
          <w:sz w:val="18"/>
          <w:szCs w:val="18"/>
        </w:rPr>
        <w:t>&gt;</w:t>
      </w:r>
    </w:p>
    <w:p w14:paraId="36866B3D"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ab/>
        <w:t>&lt;/</w:t>
      </w:r>
      <w:r>
        <w:rPr>
          <w:rFonts w:ascii="Times New Roman" w:eastAsia="Times New Roman" w:hAnsi="Times New Roman"/>
          <w:color w:val="2B2B2B"/>
          <w:sz w:val="18"/>
          <w:szCs w:val="18"/>
          <w:lang w:val="en-US"/>
        </w:rPr>
        <w:t>STOP</w:t>
      </w:r>
      <w:r>
        <w:rPr>
          <w:rFonts w:ascii="Times New Roman" w:eastAsia="Times New Roman" w:hAnsi="Times New Roman"/>
          <w:color w:val="2B2B2B"/>
          <w:sz w:val="18"/>
          <w:szCs w:val="18"/>
        </w:rPr>
        <w:t>&gt;</w:t>
      </w:r>
    </w:p>
    <w:p w14:paraId="5DCCD5BB" w14:textId="77777777" w:rsidR="00366EDB" w:rsidRDefault="00F950B5">
      <w:pPr>
        <w:shd w:val="clear" w:color="auto" w:fill="FEFEFE"/>
        <w:spacing w:line="100" w:lineRule="atLeast"/>
        <w:rPr>
          <w:rFonts w:ascii="Times New Roman" w:eastAsia="Times New Roman" w:hAnsi="Times New Roman"/>
          <w:color w:val="2B2B2B"/>
          <w:sz w:val="18"/>
          <w:szCs w:val="18"/>
        </w:rPr>
      </w:pPr>
      <w:r>
        <w:rPr>
          <w:rFonts w:ascii="Times New Roman" w:eastAsia="Times New Roman" w:hAnsi="Times New Roman"/>
          <w:color w:val="2B2B2B"/>
          <w:sz w:val="18"/>
          <w:szCs w:val="18"/>
        </w:rPr>
        <w:t>&lt;/</w:t>
      </w:r>
      <w:r>
        <w:rPr>
          <w:rFonts w:ascii="Times New Roman" w:eastAsia="Times New Roman" w:hAnsi="Times New Roman"/>
          <w:color w:val="2B2B2B"/>
          <w:sz w:val="18"/>
          <w:szCs w:val="18"/>
          <w:lang w:val="en-US"/>
        </w:rPr>
        <w:t>STOPLIST</w:t>
      </w:r>
      <w:r>
        <w:rPr>
          <w:rFonts w:ascii="Times New Roman" w:eastAsia="Times New Roman" w:hAnsi="Times New Roman"/>
          <w:color w:val="2B2B2B"/>
          <w:sz w:val="18"/>
          <w:szCs w:val="18"/>
        </w:rPr>
        <w:t>&gt;</w:t>
      </w:r>
    </w:p>
    <w:p w14:paraId="16304738" w14:textId="77777777" w:rsidR="00366EDB" w:rsidRDefault="00366EDB">
      <w:pPr>
        <w:shd w:val="clear" w:color="auto" w:fill="FEFEFE"/>
        <w:spacing w:line="100" w:lineRule="atLeast"/>
        <w:rPr>
          <w:rFonts w:ascii="Times New Roman" w:eastAsia="Times New Roman" w:hAnsi="Times New Roman"/>
          <w:color w:val="2B2B2B"/>
          <w:sz w:val="18"/>
          <w:szCs w:val="18"/>
        </w:rPr>
      </w:pPr>
    </w:p>
    <w:p w14:paraId="5528F27B" w14:textId="77777777" w:rsidR="00366EDB" w:rsidRDefault="00366EDB">
      <w:pPr>
        <w:shd w:val="clear" w:color="auto" w:fill="FEFEFE"/>
        <w:spacing w:line="100" w:lineRule="atLeast"/>
        <w:rPr>
          <w:rFonts w:ascii="Times New Roman" w:eastAsia="Times New Roman" w:hAnsi="Times New Roman"/>
          <w:color w:val="2B2B2B"/>
          <w:sz w:val="18"/>
          <w:szCs w:val="18"/>
        </w:rPr>
      </w:pPr>
    </w:p>
    <w:p w14:paraId="1EEB28EF" w14:textId="77777777" w:rsidR="00366EDB" w:rsidRDefault="00366EDB">
      <w:pPr>
        <w:ind w:firstLine="0"/>
        <w:rPr>
          <w:rFonts w:ascii="Times New Roman" w:eastAsia="Times New Roman" w:hAnsi="Times New Roman"/>
          <w:color w:val="2B2B2B"/>
          <w:sz w:val="18"/>
          <w:szCs w:val="18"/>
        </w:rPr>
      </w:pPr>
    </w:p>
    <w:p w14:paraId="3E8E20E8" w14:textId="3ED77F03" w:rsidR="00366EDB" w:rsidRPr="00E6632F" w:rsidRDefault="00F950B5" w:rsidP="000A241F">
      <w:pPr>
        <w:pStyle w:val="31"/>
        <w:rPr>
          <w:b w:val="0"/>
        </w:rPr>
      </w:pPr>
      <w:r w:rsidRPr="00E6632F">
        <w:rPr>
          <w:b w:val="0"/>
        </w:rPr>
        <w:t>Структура файла корректировки данных от ТФОМС в СМО (</w:t>
      </w:r>
      <w:r w:rsidRPr="000A241F">
        <w:rPr>
          <w:b w:val="0"/>
        </w:rPr>
        <w:t>k</w:t>
      </w:r>
      <w:r w:rsidRPr="00E6632F">
        <w:rPr>
          <w:b w:val="0"/>
        </w:rPr>
        <w:t>-файл)</w:t>
      </w:r>
    </w:p>
    <w:p w14:paraId="6D913414" w14:textId="77777777" w:rsidR="00366EDB" w:rsidRDefault="00F950B5">
      <w:pPr>
        <w:ind w:firstLine="0"/>
        <w:jc w:val="right"/>
        <w:rPr>
          <w:rFonts w:ascii="Times New Roman" w:hAnsi="Times New Roman"/>
          <w:sz w:val="24"/>
          <w:szCs w:val="24"/>
        </w:rPr>
      </w:pPr>
      <w:r>
        <w:rPr>
          <w:rFonts w:ascii="Times New Roman" w:hAnsi="Times New Roman"/>
          <w:sz w:val="24"/>
          <w:szCs w:val="24"/>
        </w:rPr>
        <w:t>Таблица 6</w:t>
      </w:r>
    </w:p>
    <w:p w14:paraId="7687CE43" w14:textId="77777777" w:rsidR="00366EDB" w:rsidRDefault="00366EDB">
      <w:pPr>
        <w:shd w:val="clear" w:color="auto" w:fill="FEFEFE"/>
        <w:spacing w:line="100" w:lineRule="atLeast"/>
        <w:rPr>
          <w:rFonts w:ascii="Times New Roman" w:eastAsia="Times New Roman" w:hAnsi="Times New Roman"/>
          <w:color w:val="2B2B2B"/>
          <w:sz w:val="18"/>
          <w:szCs w:val="18"/>
        </w:rPr>
      </w:pPr>
    </w:p>
    <w:p w14:paraId="5300C8DD" w14:textId="77777777" w:rsidR="00366EDB" w:rsidRDefault="00366EDB">
      <w:pPr>
        <w:pStyle w:val="ConsPlusNormal"/>
        <w:ind w:firstLine="540"/>
        <w:jc w:val="both"/>
        <w:rPr>
          <w:sz w:val="20"/>
        </w:rPr>
      </w:pPr>
    </w:p>
    <w:tbl>
      <w:tblPr>
        <w:tblW w:w="0" w:type="auto"/>
        <w:tblInd w:w="-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18"/>
        <w:gridCol w:w="1560"/>
        <w:gridCol w:w="850"/>
        <w:gridCol w:w="959"/>
        <w:gridCol w:w="33"/>
        <w:gridCol w:w="647"/>
        <w:gridCol w:w="1621"/>
        <w:gridCol w:w="3119"/>
      </w:tblGrid>
      <w:tr w:rsidR="00366EDB" w14:paraId="6B0D9269" w14:textId="77777777">
        <w:tc>
          <w:tcPr>
            <w:tcW w:w="1418" w:type="dxa"/>
          </w:tcPr>
          <w:p w14:paraId="6026AF1C" w14:textId="77777777" w:rsidR="00366EDB" w:rsidRDefault="00F950B5">
            <w:pPr>
              <w:pStyle w:val="ConsPlusNormal"/>
              <w:jc w:val="center"/>
              <w:rPr>
                <w:b/>
                <w:szCs w:val="24"/>
              </w:rPr>
            </w:pPr>
            <w:r>
              <w:rPr>
                <w:b/>
                <w:szCs w:val="24"/>
              </w:rPr>
              <w:t>Код элемента</w:t>
            </w:r>
          </w:p>
        </w:tc>
        <w:tc>
          <w:tcPr>
            <w:tcW w:w="1560" w:type="dxa"/>
          </w:tcPr>
          <w:p w14:paraId="4718A36E" w14:textId="77777777" w:rsidR="00366EDB" w:rsidRDefault="00F950B5">
            <w:pPr>
              <w:pStyle w:val="ConsPlusNormal"/>
              <w:jc w:val="center"/>
              <w:rPr>
                <w:b/>
                <w:szCs w:val="24"/>
              </w:rPr>
            </w:pPr>
            <w:r>
              <w:rPr>
                <w:b/>
                <w:szCs w:val="24"/>
              </w:rPr>
              <w:t>Содержание элемента</w:t>
            </w:r>
          </w:p>
        </w:tc>
        <w:tc>
          <w:tcPr>
            <w:tcW w:w="850" w:type="dxa"/>
          </w:tcPr>
          <w:p w14:paraId="1742A022" w14:textId="77777777" w:rsidR="00366EDB" w:rsidRDefault="00F950B5">
            <w:pPr>
              <w:pStyle w:val="ConsPlusNormal"/>
              <w:jc w:val="center"/>
              <w:rPr>
                <w:b/>
                <w:szCs w:val="24"/>
              </w:rPr>
            </w:pPr>
            <w:r>
              <w:rPr>
                <w:b/>
                <w:szCs w:val="24"/>
              </w:rPr>
              <w:t>Тип</w:t>
            </w:r>
          </w:p>
        </w:tc>
        <w:tc>
          <w:tcPr>
            <w:tcW w:w="992" w:type="dxa"/>
            <w:gridSpan w:val="2"/>
          </w:tcPr>
          <w:p w14:paraId="720604C7" w14:textId="77777777" w:rsidR="00366EDB" w:rsidRDefault="00F950B5">
            <w:pPr>
              <w:pStyle w:val="ConsPlusNormal"/>
              <w:jc w:val="center"/>
              <w:rPr>
                <w:b/>
                <w:szCs w:val="24"/>
              </w:rPr>
            </w:pPr>
            <w:r>
              <w:rPr>
                <w:b/>
                <w:szCs w:val="24"/>
              </w:rPr>
              <w:t>Размер</w:t>
            </w:r>
          </w:p>
        </w:tc>
        <w:tc>
          <w:tcPr>
            <w:tcW w:w="647" w:type="dxa"/>
          </w:tcPr>
          <w:p w14:paraId="6BF22A9F" w14:textId="77777777" w:rsidR="00366EDB" w:rsidRDefault="00F950B5">
            <w:pPr>
              <w:pStyle w:val="ConsPlusNormal"/>
              <w:jc w:val="center"/>
              <w:rPr>
                <w:b/>
                <w:szCs w:val="24"/>
              </w:rPr>
            </w:pPr>
            <w:r>
              <w:rPr>
                <w:b/>
                <w:szCs w:val="24"/>
              </w:rPr>
              <w:t>Обяз.</w:t>
            </w:r>
          </w:p>
        </w:tc>
        <w:tc>
          <w:tcPr>
            <w:tcW w:w="1621" w:type="dxa"/>
          </w:tcPr>
          <w:p w14:paraId="4459F7FE" w14:textId="77777777" w:rsidR="00366EDB" w:rsidRDefault="00F950B5">
            <w:pPr>
              <w:pStyle w:val="ConsPlusNormal"/>
              <w:jc w:val="center"/>
              <w:rPr>
                <w:b/>
                <w:szCs w:val="24"/>
              </w:rPr>
            </w:pPr>
            <w:r>
              <w:rPr>
                <w:b/>
                <w:szCs w:val="24"/>
              </w:rPr>
              <w:t>Наименование</w:t>
            </w:r>
          </w:p>
        </w:tc>
        <w:tc>
          <w:tcPr>
            <w:tcW w:w="3119" w:type="dxa"/>
          </w:tcPr>
          <w:p w14:paraId="4A8BAA35" w14:textId="77777777" w:rsidR="00366EDB" w:rsidRDefault="00F950B5">
            <w:pPr>
              <w:pStyle w:val="ConsPlusNormal"/>
              <w:jc w:val="center"/>
              <w:rPr>
                <w:b/>
                <w:szCs w:val="24"/>
              </w:rPr>
            </w:pPr>
            <w:r>
              <w:rPr>
                <w:b/>
                <w:szCs w:val="24"/>
              </w:rPr>
              <w:t>Дополнительная информация</w:t>
            </w:r>
          </w:p>
        </w:tc>
      </w:tr>
      <w:tr w:rsidR="00366EDB" w14:paraId="37126B08" w14:textId="77777777">
        <w:tc>
          <w:tcPr>
            <w:tcW w:w="10207" w:type="dxa"/>
            <w:gridSpan w:val="8"/>
          </w:tcPr>
          <w:p w14:paraId="02B6BA36" w14:textId="77777777" w:rsidR="00366EDB" w:rsidRDefault="00F950B5">
            <w:pPr>
              <w:pStyle w:val="ConsPlusNormal"/>
              <w:ind w:firstLine="283"/>
              <w:jc w:val="center"/>
              <w:outlineLvl w:val="4"/>
              <w:rPr>
                <w:szCs w:val="24"/>
              </w:rPr>
            </w:pPr>
            <w:r>
              <w:rPr>
                <w:szCs w:val="24"/>
              </w:rPr>
              <w:t>Корневой элемент</w:t>
            </w:r>
          </w:p>
        </w:tc>
      </w:tr>
      <w:tr w:rsidR="00366EDB" w14:paraId="1023603A" w14:textId="77777777">
        <w:tc>
          <w:tcPr>
            <w:tcW w:w="1418" w:type="dxa"/>
          </w:tcPr>
          <w:p w14:paraId="58A0DB56" w14:textId="77777777" w:rsidR="00366EDB" w:rsidRDefault="00F950B5">
            <w:pPr>
              <w:pStyle w:val="ConsPlusNormal"/>
              <w:rPr>
                <w:szCs w:val="24"/>
              </w:rPr>
            </w:pPr>
            <w:r>
              <w:rPr>
                <w:szCs w:val="24"/>
              </w:rPr>
              <w:t>RECLIST</w:t>
            </w:r>
          </w:p>
        </w:tc>
        <w:tc>
          <w:tcPr>
            <w:tcW w:w="1560" w:type="dxa"/>
          </w:tcPr>
          <w:p w14:paraId="2E0B6363" w14:textId="77777777" w:rsidR="00366EDB" w:rsidRDefault="00F950B5">
            <w:pPr>
              <w:pStyle w:val="ConsPlusNormal"/>
              <w:rPr>
                <w:szCs w:val="24"/>
              </w:rPr>
            </w:pPr>
            <w:r>
              <w:rPr>
                <w:szCs w:val="24"/>
              </w:rPr>
              <w:t>VERS</w:t>
            </w:r>
          </w:p>
        </w:tc>
        <w:tc>
          <w:tcPr>
            <w:tcW w:w="850" w:type="dxa"/>
          </w:tcPr>
          <w:p w14:paraId="05F08B16" w14:textId="77777777" w:rsidR="00366EDB" w:rsidRDefault="00F950B5">
            <w:pPr>
              <w:pStyle w:val="ConsPlusNormal"/>
              <w:rPr>
                <w:szCs w:val="24"/>
              </w:rPr>
            </w:pPr>
            <w:r>
              <w:rPr>
                <w:szCs w:val="24"/>
              </w:rPr>
              <w:t>Char</w:t>
            </w:r>
          </w:p>
        </w:tc>
        <w:tc>
          <w:tcPr>
            <w:tcW w:w="959" w:type="dxa"/>
          </w:tcPr>
          <w:p w14:paraId="78146E5B" w14:textId="77777777" w:rsidR="00366EDB" w:rsidRDefault="00F950B5">
            <w:pPr>
              <w:pStyle w:val="ConsPlusNormal"/>
              <w:rPr>
                <w:szCs w:val="24"/>
              </w:rPr>
            </w:pPr>
            <w:r>
              <w:rPr>
                <w:szCs w:val="24"/>
              </w:rPr>
              <w:t>5</w:t>
            </w:r>
          </w:p>
        </w:tc>
        <w:tc>
          <w:tcPr>
            <w:tcW w:w="680" w:type="dxa"/>
            <w:gridSpan w:val="2"/>
          </w:tcPr>
          <w:p w14:paraId="42DA8F12" w14:textId="77777777" w:rsidR="00366EDB" w:rsidRDefault="00F950B5">
            <w:pPr>
              <w:pStyle w:val="ConsPlusNormal"/>
              <w:rPr>
                <w:szCs w:val="24"/>
              </w:rPr>
            </w:pPr>
            <w:r>
              <w:rPr>
                <w:szCs w:val="24"/>
              </w:rPr>
              <w:t>Н</w:t>
            </w:r>
          </w:p>
        </w:tc>
        <w:tc>
          <w:tcPr>
            <w:tcW w:w="1621" w:type="dxa"/>
          </w:tcPr>
          <w:p w14:paraId="55AF82AD" w14:textId="77777777" w:rsidR="00366EDB" w:rsidRDefault="00F950B5">
            <w:pPr>
              <w:pStyle w:val="ConsPlusNormal"/>
              <w:rPr>
                <w:szCs w:val="24"/>
              </w:rPr>
            </w:pPr>
            <w:r>
              <w:rPr>
                <w:szCs w:val="24"/>
              </w:rPr>
              <w:t>Номер версии</w:t>
            </w:r>
          </w:p>
        </w:tc>
        <w:tc>
          <w:tcPr>
            <w:tcW w:w="3119" w:type="dxa"/>
          </w:tcPr>
          <w:p w14:paraId="4934F838" w14:textId="77777777" w:rsidR="00366EDB" w:rsidRDefault="00F950B5">
            <w:pPr>
              <w:pStyle w:val="ConsPlusNormal"/>
              <w:rPr>
                <w:szCs w:val="24"/>
              </w:rPr>
            </w:pPr>
            <w:r>
              <w:rPr>
                <w:szCs w:val="24"/>
              </w:rPr>
              <w:t>Текущей редакции соответствует значение "2.1".</w:t>
            </w:r>
          </w:p>
        </w:tc>
      </w:tr>
      <w:tr w:rsidR="00366EDB" w14:paraId="4CF2E8E4" w14:textId="77777777">
        <w:tc>
          <w:tcPr>
            <w:tcW w:w="1418" w:type="dxa"/>
          </w:tcPr>
          <w:p w14:paraId="382F496B" w14:textId="77777777" w:rsidR="00366EDB" w:rsidRDefault="00366EDB">
            <w:pPr>
              <w:pStyle w:val="ConsPlusNormal"/>
              <w:rPr>
                <w:szCs w:val="24"/>
              </w:rPr>
            </w:pPr>
          </w:p>
        </w:tc>
        <w:tc>
          <w:tcPr>
            <w:tcW w:w="1560" w:type="dxa"/>
          </w:tcPr>
          <w:p w14:paraId="09205821" w14:textId="77777777" w:rsidR="00366EDB" w:rsidRDefault="00F950B5">
            <w:pPr>
              <w:pStyle w:val="ConsPlusNormal"/>
              <w:rPr>
                <w:szCs w:val="24"/>
              </w:rPr>
            </w:pPr>
            <w:r>
              <w:rPr>
                <w:szCs w:val="24"/>
              </w:rPr>
              <w:t>FILENAME</w:t>
            </w:r>
          </w:p>
        </w:tc>
        <w:tc>
          <w:tcPr>
            <w:tcW w:w="850" w:type="dxa"/>
          </w:tcPr>
          <w:p w14:paraId="38E19DB1" w14:textId="77777777" w:rsidR="00366EDB" w:rsidRDefault="00F950B5">
            <w:pPr>
              <w:pStyle w:val="ConsPlusNormal"/>
              <w:rPr>
                <w:szCs w:val="24"/>
              </w:rPr>
            </w:pPr>
            <w:r>
              <w:rPr>
                <w:szCs w:val="24"/>
              </w:rPr>
              <w:t>Char</w:t>
            </w:r>
          </w:p>
        </w:tc>
        <w:tc>
          <w:tcPr>
            <w:tcW w:w="959" w:type="dxa"/>
          </w:tcPr>
          <w:p w14:paraId="426B4F84" w14:textId="77777777" w:rsidR="00366EDB" w:rsidRDefault="00F950B5">
            <w:pPr>
              <w:pStyle w:val="ConsPlusNormal"/>
              <w:rPr>
                <w:szCs w:val="24"/>
              </w:rPr>
            </w:pPr>
            <w:r>
              <w:rPr>
                <w:szCs w:val="24"/>
              </w:rPr>
              <w:t>24</w:t>
            </w:r>
          </w:p>
        </w:tc>
        <w:tc>
          <w:tcPr>
            <w:tcW w:w="680" w:type="dxa"/>
            <w:gridSpan w:val="2"/>
          </w:tcPr>
          <w:p w14:paraId="29D647FB" w14:textId="77777777" w:rsidR="00366EDB" w:rsidRDefault="00F950B5">
            <w:pPr>
              <w:pStyle w:val="ConsPlusNormal"/>
              <w:rPr>
                <w:szCs w:val="24"/>
              </w:rPr>
            </w:pPr>
            <w:r>
              <w:rPr>
                <w:szCs w:val="24"/>
              </w:rPr>
              <w:t>О</w:t>
            </w:r>
          </w:p>
        </w:tc>
        <w:tc>
          <w:tcPr>
            <w:tcW w:w="1621" w:type="dxa"/>
          </w:tcPr>
          <w:p w14:paraId="1C943789" w14:textId="77777777" w:rsidR="00366EDB" w:rsidRDefault="00F950B5">
            <w:pPr>
              <w:pStyle w:val="ConsPlusNormal"/>
              <w:rPr>
                <w:szCs w:val="24"/>
              </w:rPr>
            </w:pPr>
            <w:r>
              <w:rPr>
                <w:szCs w:val="24"/>
              </w:rPr>
              <w:t>Имя файла</w:t>
            </w:r>
          </w:p>
        </w:tc>
        <w:tc>
          <w:tcPr>
            <w:tcW w:w="3119" w:type="dxa"/>
          </w:tcPr>
          <w:p w14:paraId="7D2343F4" w14:textId="77777777" w:rsidR="00366EDB" w:rsidRDefault="00366EDB">
            <w:pPr>
              <w:pStyle w:val="ConsPlusNormal"/>
              <w:rPr>
                <w:szCs w:val="24"/>
              </w:rPr>
            </w:pPr>
          </w:p>
        </w:tc>
      </w:tr>
      <w:tr w:rsidR="00366EDB" w14:paraId="064D8C57" w14:textId="77777777">
        <w:tc>
          <w:tcPr>
            <w:tcW w:w="1418" w:type="dxa"/>
          </w:tcPr>
          <w:p w14:paraId="1DDD5968" w14:textId="77777777" w:rsidR="00366EDB" w:rsidRDefault="00366EDB">
            <w:pPr>
              <w:pStyle w:val="ConsPlusNormal"/>
              <w:rPr>
                <w:szCs w:val="24"/>
              </w:rPr>
            </w:pPr>
          </w:p>
        </w:tc>
        <w:tc>
          <w:tcPr>
            <w:tcW w:w="1560" w:type="dxa"/>
          </w:tcPr>
          <w:p w14:paraId="4FBBB7CF" w14:textId="77777777" w:rsidR="00366EDB" w:rsidRDefault="00F950B5">
            <w:pPr>
              <w:pStyle w:val="ConsPlusNormal"/>
              <w:rPr>
                <w:szCs w:val="24"/>
              </w:rPr>
            </w:pPr>
            <w:r>
              <w:rPr>
                <w:szCs w:val="24"/>
              </w:rPr>
              <w:t>SMOCOD</w:t>
            </w:r>
          </w:p>
        </w:tc>
        <w:tc>
          <w:tcPr>
            <w:tcW w:w="850" w:type="dxa"/>
          </w:tcPr>
          <w:p w14:paraId="6F874F8C" w14:textId="77777777" w:rsidR="00366EDB" w:rsidRDefault="00F950B5">
            <w:pPr>
              <w:pStyle w:val="ConsPlusNormal"/>
              <w:rPr>
                <w:szCs w:val="24"/>
              </w:rPr>
            </w:pPr>
            <w:r>
              <w:rPr>
                <w:szCs w:val="24"/>
              </w:rPr>
              <w:t>Char</w:t>
            </w:r>
          </w:p>
        </w:tc>
        <w:tc>
          <w:tcPr>
            <w:tcW w:w="959" w:type="dxa"/>
          </w:tcPr>
          <w:p w14:paraId="35039569" w14:textId="77777777" w:rsidR="00366EDB" w:rsidRDefault="00F950B5">
            <w:pPr>
              <w:pStyle w:val="ConsPlusNormal"/>
              <w:rPr>
                <w:szCs w:val="24"/>
              </w:rPr>
            </w:pPr>
            <w:r>
              <w:rPr>
                <w:szCs w:val="24"/>
              </w:rPr>
              <w:t>5</w:t>
            </w:r>
          </w:p>
        </w:tc>
        <w:tc>
          <w:tcPr>
            <w:tcW w:w="680" w:type="dxa"/>
            <w:gridSpan w:val="2"/>
          </w:tcPr>
          <w:p w14:paraId="6587B82E" w14:textId="77777777" w:rsidR="00366EDB" w:rsidRDefault="00F950B5">
            <w:pPr>
              <w:pStyle w:val="ConsPlusNormal"/>
              <w:rPr>
                <w:szCs w:val="24"/>
              </w:rPr>
            </w:pPr>
            <w:r>
              <w:rPr>
                <w:szCs w:val="24"/>
              </w:rPr>
              <w:t>О</w:t>
            </w:r>
          </w:p>
        </w:tc>
        <w:tc>
          <w:tcPr>
            <w:tcW w:w="1621" w:type="dxa"/>
          </w:tcPr>
          <w:p w14:paraId="22B1B127" w14:textId="77777777" w:rsidR="00366EDB" w:rsidRDefault="00F950B5">
            <w:pPr>
              <w:pStyle w:val="ConsPlusNormal"/>
              <w:rPr>
                <w:szCs w:val="24"/>
              </w:rPr>
            </w:pPr>
            <w:r>
              <w:rPr>
                <w:szCs w:val="24"/>
              </w:rPr>
              <w:t>Реестровый номер страховой медицинской организации</w:t>
            </w:r>
          </w:p>
        </w:tc>
        <w:tc>
          <w:tcPr>
            <w:tcW w:w="3119" w:type="dxa"/>
          </w:tcPr>
          <w:p w14:paraId="15E5E2FD" w14:textId="77777777" w:rsidR="00366EDB" w:rsidRDefault="00F950B5">
            <w:pPr>
              <w:pStyle w:val="ConsPlusNormal"/>
              <w:rPr>
                <w:szCs w:val="24"/>
              </w:rPr>
            </w:pPr>
            <w:r>
              <w:rPr>
                <w:szCs w:val="24"/>
              </w:rPr>
              <w:t>Заполняется в соответствии с Единым реестром страховых медицинских организаций, осуществляющих деятельность в сфере обязательного медицинского страхования (F002)</w:t>
            </w:r>
          </w:p>
          <w:p w14:paraId="2F41B1C5" w14:textId="77777777" w:rsidR="00366EDB" w:rsidRDefault="00366EDB">
            <w:pPr>
              <w:pStyle w:val="ConsPlusNormal"/>
              <w:jc w:val="both"/>
              <w:rPr>
                <w:szCs w:val="24"/>
              </w:rPr>
            </w:pPr>
          </w:p>
        </w:tc>
      </w:tr>
      <w:tr w:rsidR="00366EDB" w14:paraId="17C09425" w14:textId="77777777">
        <w:tc>
          <w:tcPr>
            <w:tcW w:w="1418" w:type="dxa"/>
          </w:tcPr>
          <w:p w14:paraId="680D9ACD" w14:textId="77777777" w:rsidR="00366EDB" w:rsidRDefault="00366EDB">
            <w:pPr>
              <w:pStyle w:val="ConsPlusNormal"/>
              <w:rPr>
                <w:szCs w:val="24"/>
              </w:rPr>
            </w:pPr>
          </w:p>
        </w:tc>
        <w:tc>
          <w:tcPr>
            <w:tcW w:w="1560" w:type="dxa"/>
          </w:tcPr>
          <w:p w14:paraId="6CF8A953" w14:textId="77777777" w:rsidR="00366EDB" w:rsidRDefault="00F950B5">
            <w:pPr>
              <w:pStyle w:val="ConsPlusNormal"/>
              <w:rPr>
                <w:szCs w:val="24"/>
              </w:rPr>
            </w:pPr>
            <w:r>
              <w:rPr>
                <w:szCs w:val="24"/>
              </w:rPr>
              <w:t>NRECORDS</w:t>
            </w:r>
          </w:p>
        </w:tc>
        <w:tc>
          <w:tcPr>
            <w:tcW w:w="850" w:type="dxa"/>
          </w:tcPr>
          <w:p w14:paraId="1A84C2DA" w14:textId="77777777" w:rsidR="00366EDB" w:rsidRDefault="00F950B5">
            <w:pPr>
              <w:pStyle w:val="ConsPlusNormal"/>
              <w:rPr>
                <w:szCs w:val="24"/>
              </w:rPr>
            </w:pPr>
            <w:r>
              <w:rPr>
                <w:szCs w:val="24"/>
              </w:rPr>
              <w:t>Num</w:t>
            </w:r>
          </w:p>
        </w:tc>
        <w:tc>
          <w:tcPr>
            <w:tcW w:w="959" w:type="dxa"/>
          </w:tcPr>
          <w:p w14:paraId="7233D5AC" w14:textId="77777777" w:rsidR="00366EDB" w:rsidRDefault="00F950B5">
            <w:pPr>
              <w:pStyle w:val="ConsPlusNormal"/>
              <w:rPr>
                <w:szCs w:val="24"/>
              </w:rPr>
            </w:pPr>
            <w:r>
              <w:rPr>
                <w:szCs w:val="24"/>
              </w:rPr>
              <w:t>7</w:t>
            </w:r>
          </w:p>
        </w:tc>
        <w:tc>
          <w:tcPr>
            <w:tcW w:w="680" w:type="dxa"/>
            <w:gridSpan w:val="2"/>
          </w:tcPr>
          <w:p w14:paraId="49991554" w14:textId="77777777" w:rsidR="00366EDB" w:rsidRDefault="00F950B5">
            <w:pPr>
              <w:pStyle w:val="ConsPlusNormal"/>
              <w:rPr>
                <w:szCs w:val="24"/>
              </w:rPr>
            </w:pPr>
            <w:r>
              <w:rPr>
                <w:szCs w:val="24"/>
              </w:rPr>
              <w:t>О</w:t>
            </w:r>
          </w:p>
        </w:tc>
        <w:tc>
          <w:tcPr>
            <w:tcW w:w="1621" w:type="dxa"/>
          </w:tcPr>
          <w:p w14:paraId="10D41C72" w14:textId="77777777" w:rsidR="00366EDB" w:rsidRDefault="00F950B5">
            <w:pPr>
              <w:pStyle w:val="ConsPlusNormal"/>
              <w:rPr>
                <w:szCs w:val="24"/>
              </w:rPr>
            </w:pPr>
            <w:r>
              <w:rPr>
                <w:szCs w:val="24"/>
              </w:rPr>
              <w:t>Количество записей</w:t>
            </w:r>
          </w:p>
        </w:tc>
        <w:tc>
          <w:tcPr>
            <w:tcW w:w="3119" w:type="dxa"/>
          </w:tcPr>
          <w:p w14:paraId="34540E97" w14:textId="77777777" w:rsidR="00366EDB" w:rsidRDefault="00366EDB">
            <w:pPr>
              <w:pStyle w:val="ConsPlusNormal"/>
              <w:rPr>
                <w:szCs w:val="24"/>
              </w:rPr>
            </w:pPr>
          </w:p>
        </w:tc>
      </w:tr>
      <w:tr w:rsidR="00366EDB" w14:paraId="181B8F46" w14:textId="77777777">
        <w:tc>
          <w:tcPr>
            <w:tcW w:w="1418" w:type="dxa"/>
          </w:tcPr>
          <w:p w14:paraId="52000863" w14:textId="77777777" w:rsidR="00366EDB" w:rsidRDefault="00366EDB">
            <w:pPr>
              <w:pStyle w:val="ConsPlusNormal"/>
              <w:rPr>
                <w:szCs w:val="24"/>
              </w:rPr>
            </w:pPr>
          </w:p>
        </w:tc>
        <w:tc>
          <w:tcPr>
            <w:tcW w:w="1560" w:type="dxa"/>
          </w:tcPr>
          <w:p w14:paraId="664E999A" w14:textId="77777777" w:rsidR="00366EDB" w:rsidRDefault="00F950B5">
            <w:pPr>
              <w:pStyle w:val="ConsPlusNormal"/>
              <w:rPr>
                <w:szCs w:val="24"/>
              </w:rPr>
            </w:pPr>
            <w:r>
              <w:rPr>
                <w:szCs w:val="24"/>
              </w:rPr>
              <w:t>REC</w:t>
            </w:r>
          </w:p>
        </w:tc>
        <w:tc>
          <w:tcPr>
            <w:tcW w:w="850" w:type="dxa"/>
          </w:tcPr>
          <w:p w14:paraId="70678867" w14:textId="77777777" w:rsidR="00366EDB" w:rsidRDefault="00F950B5">
            <w:pPr>
              <w:pStyle w:val="ConsPlusNormal"/>
              <w:rPr>
                <w:szCs w:val="24"/>
              </w:rPr>
            </w:pPr>
            <w:r>
              <w:rPr>
                <w:szCs w:val="24"/>
              </w:rPr>
              <w:t>S</w:t>
            </w:r>
          </w:p>
        </w:tc>
        <w:tc>
          <w:tcPr>
            <w:tcW w:w="959" w:type="dxa"/>
          </w:tcPr>
          <w:p w14:paraId="4EE8C0FE" w14:textId="77777777" w:rsidR="00366EDB" w:rsidRDefault="00366EDB">
            <w:pPr>
              <w:pStyle w:val="ConsPlusNormal"/>
              <w:rPr>
                <w:szCs w:val="24"/>
              </w:rPr>
            </w:pPr>
          </w:p>
        </w:tc>
        <w:tc>
          <w:tcPr>
            <w:tcW w:w="680" w:type="dxa"/>
            <w:gridSpan w:val="2"/>
          </w:tcPr>
          <w:p w14:paraId="5240A790" w14:textId="77777777" w:rsidR="00366EDB" w:rsidRDefault="00F950B5">
            <w:pPr>
              <w:pStyle w:val="ConsPlusNormal"/>
              <w:rPr>
                <w:szCs w:val="24"/>
              </w:rPr>
            </w:pPr>
            <w:r>
              <w:rPr>
                <w:szCs w:val="24"/>
              </w:rPr>
              <w:t>ОМ</w:t>
            </w:r>
          </w:p>
        </w:tc>
        <w:tc>
          <w:tcPr>
            <w:tcW w:w="1621" w:type="dxa"/>
          </w:tcPr>
          <w:p w14:paraId="1569309B" w14:textId="77777777" w:rsidR="00366EDB" w:rsidRDefault="00F950B5">
            <w:pPr>
              <w:pStyle w:val="ConsPlusNormal"/>
              <w:rPr>
                <w:szCs w:val="24"/>
              </w:rPr>
            </w:pPr>
            <w:r>
              <w:rPr>
                <w:szCs w:val="24"/>
              </w:rPr>
              <w:t>Записи</w:t>
            </w:r>
          </w:p>
        </w:tc>
        <w:tc>
          <w:tcPr>
            <w:tcW w:w="3119" w:type="dxa"/>
          </w:tcPr>
          <w:p w14:paraId="7F7A765B" w14:textId="77777777" w:rsidR="00366EDB" w:rsidRDefault="00F950B5">
            <w:pPr>
              <w:pStyle w:val="ConsPlusNormal"/>
              <w:rPr>
                <w:szCs w:val="24"/>
              </w:rPr>
            </w:pPr>
            <w:r>
              <w:rPr>
                <w:szCs w:val="24"/>
              </w:rPr>
              <w:t>Передаваемые сведения о застрахованных лицах</w:t>
            </w:r>
          </w:p>
        </w:tc>
      </w:tr>
      <w:tr w:rsidR="00366EDB" w14:paraId="5F4D9AC6" w14:textId="77777777">
        <w:tc>
          <w:tcPr>
            <w:tcW w:w="10207" w:type="dxa"/>
            <w:gridSpan w:val="8"/>
          </w:tcPr>
          <w:p w14:paraId="745440FA" w14:textId="77777777" w:rsidR="00366EDB" w:rsidRDefault="00F950B5">
            <w:pPr>
              <w:pStyle w:val="ConsPlusNormal"/>
              <w:ind w:firstLine="283"/>
              <w:jc w:val="center"/>
              <w:outlineLvl w:val="4"/>
              <w:rPr>
                <w:szCs w:val="24"/>
              </w:rPr>
            </w:pPr>
            <w:r>
              <w:rPr>
                <w:szCs w:val="24"/>
              </w:rPr>
              <w:t>Записи</w:t>
            </w:r>
          </w:p>
        </w:tc>
      </w:tr>
      <w:tr w:rsidR="00366EDB" w14:paraId="6F054927" w14:textId="77777777">
        <w:tc>
          <w:tcPr>
            <w:tcW w:w="1418" w:type="dxa"/>
          </w:tcPr>
          <w:p w14:paraId="3F3783C2" w14:textId="77777777" w:rsidR="00366EDB" w:rsidRDefault="00F950B5">
            <w:pPr>
              <w:pStyle w:val="ConsPlusNormal"/>
              <w:rPr>
                <w:szCs w:val="24"/>
              </w:rPr>
            </w:pPr>
            <w:r>
              <w:rPr>
                <w:szCs w:val="24"/>
              </w:rPr>
              <w:t>REC</w:t>
            </w:r>
          </w:p>
        </w:tc>
        <w:tc>
          <w:tcPr>
            <w:tcW w:w="1560" w:type="dxa"/>
          </w:tcPr>
          <w:p w14:paraId="4FC67D8C" w14:textId="77777777" w:rsidR="00366EDB" w:rsidRDefault="00F950B5">
            <w:pPr>
              <w:pStyle w:val="ConsPlusNormal"/>
              <w:rPr>
                <w:szCs w:val="24"/>
              </w:rPr>
            </w:pPr>
            <w:r>
              <w:rPr>
                <w:szCs w:val="24"/>
              </w:rPr>
              <w:t>ID</w:t>
            </w:r>
          </w:p>
        </w:tc>
        <w:tc>
          <w:tcPr>
            <w:tcW w:w="850" w:type="dxa"/>
          </w:tcPr>
          <w:p w14:paraId="0CCB360F" w14:textId="77777777" w:rsidR="00366EDB" w:rsidRDefault="00F950B5">
            <w:pPr>
              <w:pStyle w:val="ConsPlusNormal"/>
              <w:rPr>
                <w:szCs w:val="24"/>
              </w:rPr>
            </w:pPr>
            <w:r>
              <w:rPr>
                <w:szCs w:val="24"/>
              </w:rPr>
              <w:t>Char</w:t>
            </w:r>
          </w:p>
        </w:tc>
        <w:tc>
          <w:tcPr>
            <w:tcW w:w="959" w:type="dxa"/>
          </w:tcPr>
          <w:p w14:paraId="6AE59AE3" w14:textId="77777777" w:rsidR="00366EDB" w:rsidRDefault="00F950B5">
            <w:pPr>
              <w:pStyle w:val="ConsPlusNormal"/>
              <w:rPr>
                <w:szCs w:val="24"/>
              </w:rPr>
            </w:pPr>
            <w:r>
              <w:rPr>
                <w:szCs w:val="24"/>
              </w:rPr>
              <w:t>36</w:t>
            </w:r>
          </w:p>
        </w:tc>
        <w:tc>
          <w:tcPr>
            <w:tcW w:w="680" w:type="dxa"/>
            <w:gridSpan w:val="2"/>
          </w:tcPr>
          <w:p w14:paraId="0573F493" w14:textId="77777777" w:rsidR="00366EDB" w:rsidRDefault="00F950B5">
            <w:pPr>
              <w:pStyle w:val="ConsPlusNormal"/>
              <w:rPr>
                <w:szCs w:val="24"/>
              </w:rPr>
            </w:pPr>
            <w:r>
              <w:rPr>
                <w:szCs w:val="24"/>
              </w:rPr>
              <w:t>О</w:t>
            </w:r>
          </w:p>
        </w:tc>
        <w:tc>
          <w:tcPr>
            <w:tcW w:w="1621" w:type="dxa"/>
          </w:tcPr>
          <w:p w14:paraId="4C7A537D" w14:textId="77777777" w:rsidR="00366EDB" w:rsidRDefault="00F950B5">
            <w:pPr>
              <w:pStyle w:val="ConsPlusNormal"/>
              <w:rPr>
                <w:szCs w:val="24"/>
              </w:rPr>
            </w:pPr>
            <w:r>
              <w:rPr>
                <w:szCs w:val="24"/>
              </w:rPr>
              <w:t>Идентификатор записи ТФОМС</w:t>
            </w:r>
          </w:p>
        </w:tc>
        <w:tc>
          <w:tcPr>
            <w:tcW w:w="3119" w:type="dxa"/>
          </w:tcPr>
          <w:p w14:paraId="0BE1C312" w14:textId="77777777" w:rsidR="00366EDB" w:rsidRDefault="00366EDB">
            <w:pPr>
              <w:pStyle w:val="ConsPlusNormal"/>
              <w:rPr>
                <w:szCs w:val="24"/>
              </w:rPr>
            </w:pPr>
          </w:p>
        </w:tc>
      </w:tr>
      <w:tr w:rsidR="00366EDB" w14:paraId="63F1A666" w14:textId="77777777">
        <w:tc>
          <w:tcPr>
            <w:tcW w:w="1418" w:type="dxa"/>
          </w:tcPr>
          <w:p w14:paraId="38D43F2D" w14:textId="77777777" w:rsidR="00366EDB" w:rsidRDefault="00366EDB">
            <w:pPr>
              <w:pStyle w:val="ConsPlusNormal"/>
              <w:rPr>
                <w:szCs w:val="24"/>
              </w:rPr>
            </w:pPr>
          </w:p>
        </w:tc>
        <w:tc>
          <w:tcPr>
            <w:tcW w:w="1560" w:type="dxa"/>
          </w:tcPr>
          <w:p w14:paraId="41886B4D" w14:textId="77777777" w:rsidR="00366EDB" w:rsidRDefault="00F950B5">
            <w:pPr>
              <w:pStyle w:val="ConsPlusNormal"/>
              <w:rPr>
                <w:color w:val="FF0000"/>
                <w:szCs w:val="24"/>
                <w:lang w:val="en-US"/>
              </w:rPr>
            </w:pPr>
            <w:r>
              <w:rPr>
                <w:color w:val="FF0000"/>
                <w:szCs w:val="24"/>
                <w:lang w:val="en-US"/>
              </w:rPr>
              <w:t>TYPE_DATA</w:t>
            </w:r>
          </w:p>
        </w:tc>
        <w:tc>
          <w:tcPr>
            <w:tcW w:w="850" w:type="dxa"/>
          </w:tcPr>
          <w:p w14:paraId="29894D87" w14:textId="77777777" w:rsidR="00366EDB" w:rsidRDefault="00F950B5">
            <w:pPr>
              <w:pStyle w:val="ConsPlusNormal"/>
              <w:rPr>
                <w:color w:val="FF0000"/>
                <w:szCs w:val="24"/>
              </w:rPr>
            </w:pPr>
            <w:r>
              <w:rPr>
                <w:color w:val="FF0000"/>
                <w:szCs w:val="24"/>
              </w:rPr>
              <w:t>Char</w:t>
            </w:r>
          </w:p>
        </w:tc>
        <w:tc>
          <w:tcPr>
            <w:tcW w:w="959" w:type="dxa"/>
          </w:tcPr>
          <w:p w14:paraId="137004BE" w14:textId="77777777" w:rsidR="00366EDB" w:rsidRDefault="00F950B5">
            <w:pPr>
              <w:pStyle w:val="ConsPlusNormal"/>
              <w:rPr>
                <w:color w:val="FF0000"/>
                <w:szCs w:val="24"/>
                <w:lang w:val="en-US"/>
              </w:rPr>
            </w:pPr>
            <w:r>
              <w:rPr>
                <w:color w:val="FF0000"/>
                <w:szCs w:val="24"/>
                <w:lang w:val="en-US"/>
              </w:rPr>
              <w:t>20</w:t>
            </w:r>
          </w:p>
        </w:tc>
        <w:tc>
          <w:tcPr>
            <w:tcW w:w="680" w:type="dxa"/>
            <w:gridSpan w:val="2"/>
          </w:tcPr>
          <w:p w14:paraId="4B72B88D" w14:textId="77777777" w:rsidR="00366EDB" w:rsidRDefault="00F950B5">
            <w:pPr>
              <w:pStyle w:val="ConsPlusNormal"/>
              <w:rPr>
                <w:color w:val="FF0000"/>
                <w:szCs w:val="24"/>
                <w:lang w:val="en-US"/>
              </w:rPr>
            </w:pPr>
            <w:r>
              <w:rPr>
                <w:color w:val="FF0000"/>
                <w:szCs w:val="24"/>
                <w:lang w:val="en-US"/>
              </w:rPr>
              <w:t>O</w:t>
            </w:r>
          </w:p>
        </w:tc>
        <w:tc>
          <w:tcPr>
            <w:tcW w:w="1621" w:type="dxa"/>
          </w:tcPr>
          <w:p w14:paraId="0B1ED6A9" w14:textId="77777777" w:rsidR="00366EDB" w:rsidRDefault="00F950B5">
            <w:pPr>
              <w:pStyle w:val="ConsPlusNormal"/>
              <w:rPr>
                <w:color w:val="FF0000"/>
                <w:szCs w:val="24"/>
              </w:rPr>
            </w:pPr>
            <w:r>
              <w:rPr>
                <w:color w:val="FF0000"/>
                <w:szCs w:val="24"/>
              </w:rPr>
              <w:t>Тип корректировки данных</w:t>
            </w:r>
          </w:p>
        </w:tc>
        <w:tc>
          <w:tcPr>
            <w:tcW w:w="3119" w:type="dxa"/>
          </w:tcPr>
          <w:p w14:paraId="391DD847" w14:textId="77777777" w:rsidR="00366EDB" w:rsidRDefault="00F950B5">
            <w:pPr>
              <w:pStyle w:val="ConsPlusNormal"/>
              <w:rPr>
                <w:color w:val="FF0000"/>
                <w:szCs w:val="24"/>
              </w:rPr>
            </w:pPr>
            <w:r>
              <w:rPr>
                <w:color w:val="FF0000"/>
                <w:szCs w:val="24"/>
              </w:rPr>
              <w:t>P025 - восстановление страховой принадлежности после окончания срока приостановления действия полиса</w:t>
            </w:r>
          </w:p>
          <w:p w14:paraId="48FEEF30" w14:textId="77777777" w:rsidR="00366EDB" w:rsidRDefault="00F950B5">
            <w:pPr>
              <w:pStyle w:val="ConsPlusNormal"/>
              <w:jc w:val="both"/>
              <w:rPr>
                <w:rFonts w:ascii="Courier New" w:hAnsi="Courier New" w:cs="Courier New"/>
                <w:color w:val="000080"/>
                <w:sz w:val="20"/>
              </w:rPr>
            </w:pPr>
            <w:r>
              <w:rPr>
                <w:color w:val="FF0000"/>
                <w:szCs w:val="24"/>
              </w:rPr>
              <w:t>BORN – новорожденные</w:t>
            </w:r>
            <w:r>
              <w:rPr>
                <w:rFonts w:ascii="Courier New" w:hAnsi="Courier New" w:cs="Courier New"/>
                <w:color w:val="000080"/>
                <w:sz w:val="20"/>
              </w:rPr>
              <w:t xml:space="preserve">  </w:t>
            </w:r>
          </w:p>
          <w:p w14:paraId="772AE4A4" w14:textId="77777777" w:rsidR="00366EDB" w:rsidRDefault="00F950B5">
            <w:pPr>
              <w:pStyle w:val="ConsPlusNormal"/>
              <w:jc w:val="both"/>
              <w:rPr>
                <w:color w:val="FF0000"/>
                <w:szCs w:val="24"/>
              </w:rPr>
            </w:pPr>
            <w:r>
              <w:rPr>
                <w:color w:val="FF0000"/>
                <w:szCs w:val="24"/>
                <w:lang w:val="en-US"/>
              </w:rPr>
              <w:t>DEATH</w:t>
            </w:r>
            <w:r>
              <w:rPr>
                <w:color w:val="FF0000"/>
                <w:szCs w:val="24"/>
              </w:rPr>
              <w:t xml:space="preserve"> – восстановление умерших</w:t>
            </w:r>
          </w:p>
          <w:p w14:paraId="43927079" w14:textId="77777777" w:rsidR="00366EDB" w:rsidRDefault="00F950B5">
            <w:pPr>
              <w:pStyle w:val="ConsPlusNormal"/>
              <w:jc w:val="both"/>
              <w:rPr>
                <w:color w:val="FF0000"/>
                <w:szCs w:val="24"/>
              </w:rPr>
            </w:pPr>
            <w:r>
              <w:rPr>
                <w:color w:val="FF0000"/>
                <w:szCs w:val="24"/>
                <w:lang w:val="en-US"/>
              </w:rPr>
              <w:t>SNILS</w:t>
            </w:r>
            <w:r>
              <w:rPr>
                <w:color w:val="FF0000"/>
                <w:szCs w:val="24"/>
              </w:rPr>
              <w:t xml:space="preserve"> – корректеровка СНИЛС</w:t>
            </w:r>
          </w:p>
        </w:tc>
      </w:tr>
      <w:tr w:rsidR="00366EDB" w14:paraId="45C74E47" w14:textId="77777777">
        <w:tc>
          <w:tcPr>
            <w:tcW w:w="1418" w:type="dxa"/>
          </w:tcPr>
          <w:p w14:paraId="48898C18" w14:textId="77777777" w:rsidR="00366EDB" w:rsidRDefault="00366EDB">
            <w:pPr>
              <w:pStyle w:val="ConsPlusNormal"/>
              <w:rPr>
                <w:szCs w:val="24"/>
              </w:rPr>
            </w:pPr>
          </w:p>
        </w:tc>
        <w:tc>
          <w:tcPr>
            <w:tcW w:w="1560" w:type="dxa"/>
          </w:tcPr>
          <w:p w14:paraId="5FD043EB" w14:textId="77777777" w:rsidR="00366EDB" w:rsidRDefault="00F950B5">
            <w:pPr>
              <w:pStyle w:val="ConsPlusNormal"/>
              <w:rPr>
                <w:szCs w:val="24"/>
              </w:rPr>
            </w:pPr>
            <w:r>
              <w:rPr>
                <w:szCs w:val="24"/>
              </w:rPr>
              <w:t>PERSON</w:t>
            </w:r>
          </w:p>
        </w:tc>
        <w:tc>
          <w:tcPr>
            <w:tcW w:w="850" w:type="dxa"/>
          </w:tcPr>
          <w:p w14:paraId="53CA67FC" w14:textId="77777777" w:rsidR="00366EDB" w:rsidRDefault="00F950B5">
            <w:pPr>
              <w:pStyle w:val="ConsPlusNormal"/>
              <w:rPr>
                <w:szCs w:val="24"/>
              </w:rPr>
            </w:pPr>
            <w:r>
              <w:rPr>
                <w:szCs w:val="24"/>
              </w:rPr>
              <w:t>S</w:t>
            </w:r>
          </w:p>
        </w:tc>
        <w:tc>
          <w:tcPr>
            <w:tcW w:w="959" w:type="dxa"/>
          </w:tcPr>
          <w:p w14:paraId="170411AE" w14:textId="77777777" w:rsidR="00366EDB" w:rsidRDefault="00366EDB">
            <w:pPr>
              <w:pStyle w:val="ConsPlusNormal"/>
              <w:rPr>
                <w:szCs w:val="24"/>
              </w:rPr>
            </w:pPr>
          </w:p>
        </w:tc>
        <w:tc>
          <w:tcPr>
            <w:tcW w:w="680" w:type="dxa"/>
            <w:gridSpan w:val="2"/>
          </w:tcPr>
          <w:p w14:paraId="1226FF9A" w14:textId="77777777" w:rsidR="00366EDB" w:rsidRDefault="00F950B5">
            <w:pPr>
              <w:pStyle w:val="ConsPlusNormal"/>
              <w:rPr>
                <w:szCs w:val="24"/>
              </w:rPr>
            </w:pPr>
            <w:r>
              <w:rPr>
                <w:szCs w:val="24"/>
              </w:rPr>
              <w:t>У</w:t>
            </w:r>
          </w:p>
        </w:tc>
        <w:tc>
          <w:tcPr>
            <w:tcW w:w="1621" w:type="dxa"/>
          </w:tcPr>
          <w:p w14:paraId="7D28840B" w14:textId="77777777" w:rsidR="00366EDB" w:rsidRDefault="00F950B5">
            <w:pPr>
              <w:pStyle w:val="ConsPlusNormal"/>
              <w:rPr>
                <w:szCs w:val="24"/>
              </w:rPr>
            </w:pPr>
            <w:r>
              <w:rPr>
                <w:szCs w:val="24"/>
              </w:rPr>
              <w:t>Данные о застрахованном лице</w:t>
            </w:r>
          </w:p>
        </w:tc>
        <w:tc>
          <w:tcPr>
            <w:tcW w:w="3119" w:type="dxa"/>
          </w:tcPr>
          <w:p w14:paraId="165E96AE" w14:textId="77777777" w:rsidR="00366EDB" w:rsidRDefault="00F950B5">
            <w:pPr>
              <w:pStyle w:val="ConsPlusNormal"/>
              <w:jc w:val="both"/>
              <w:rPr>
                <w:szCs w:val="24"/>
              </w:rPr>
            </w:pPr>
            <w:r>
              <w:rPr>
                <w:szCs w:val="24"/>
              </w:rPr>
              <w:t>Заполняется при наличии сведений</w:t>
            </w:r>
          </w:p>
        </w:tc>
      </w:tr>
      <w:tr w:rsidR="00366EDB" w14:paraId="5566D588" w14:textId="77777777">
        <w:tc>
          <w:tcPr>
            <w:tcW w:w="1418" w:type="dxa"/>
          </w:tcPr>
          <w:p w14:paraId="0A12D50F" w14:textId="77777777" w:rsidR="00366EDB" w:rsidRDefault="00366EDB">
            <w:pPr>
              <w:pStyle w:val="ConsPlusNormal"/>
              <w:rPr>
                <w:szCs w:val="24"/>
              </w:rPr>
            </w:pPr>
          </w:p>
        </w:tc>
        <w:tc>
          <w:tcPr>
            <w:tcW w:w="1560" w:type="dxa"/>
          </w:tcPr>
          <w:p w14:paraId="0F845D12" w14:textId="77777777" w:rsidR="00366EDB" w:rsidRDefault="00F950B5">
            <w:pPr>
              <w:pStyle w:val="ConsPlusNormal"/>
              <w:rPr>
                <w:szCs w:val="24"/>
              </w:rPr>
            </w:pPr>
            <w:r>
              <w:rPr>
                <w:szCs w:val="24"/>
              </w:rPr>
              <w:t>DOC_LIST</w:t>
            </w:r>
          </w:p>
        </w:tc>
        <w:tc>
          <w:tcPr>
            <w:tcW w:w="850" w:type="dxa"/>
          </w:tcPr>
          <w:p w14:paraId="63F32CFD" w14:textId="77777777" w:rsidR="00366EDB" w:rsidRDefault="00F950B5">
            <w:pPr>
              <w:pStyle w:val="ConsPlusNormal"/>
              <w:rPr>
                <w:szCs w:val="24"/>
              </w:rPr>
            </w:pPr>
            <w:r>
              <w:rPr>
                <w:szCs w:val="24"/>
              </w:rPr>
              <w:t>S</w:t>
            </w:r>
          </w:p>
        </w:tc>
        <w:tc>
          <w:tcPr>
            <w:tcW w:w="959" w:type="dxa"/>
          </w:tcPr>
          <w:p w14:paraId="0311E19F" w14:textId="77777777" w:rsidR="00366EDB" w:rsidRDefault="00366EDB">
            <w:pPr>
              <w:pStyle w:val="ConsPlusNormal"/>
              <w:rPr>
                <w:szCs w:val="24"/>
              </w:rPr>
            </w:pPr>
          </w:p>
        </w:tc>
        <w:tc>
          <w:tcPr>
            <w:tcW w:w="680" w:type="dxa"/>
            <w:gridSpan w:val="2"/>
          </w:tcPr>
          <w:p w14:paraId="60093FF7" w14:textId="77777777" w:rsidR="00366EDB" w:rsidRDefault="00F950B5">
            <w:pPr>
              <w:pStyle w:val="ConsPlusNormal"/>
              <w:rPr>
                <w:szCs w:val="24"/>
              </w:rPr>
            </w:pPr>
            <w:r>
              <w:rPr>
                <w:szCs w:val="24"/>
              </w:rPr>
              <w:t>У</w:t>
            </w:r>
          </w:p>
        </w:tc>
        <w:tc>
          <w:tcPr>
            <w:tcW w:w="1621" w:type="dxa"/>
          </w:tcPr>
          <w:p w14:paraId="5DE7D134" w14:textId="77777777" w:rsidR="00366EDB" w:rsidRDefault="00F950B5">
            <w:pPr>
              <w:pStyle w:val="ConsPlusNormal"/>
              <w:rPr>
                <w:szCs w:val="24"/>
              </w:rPr>
            </w:pPr>
            <w:r>
              <w:rPr>
                <w:szCs w:val="24"/>
              </w:rPr>
              <w:t>Список документов, удостоверяющих личность</w:t>
            </w:r>
          </w:p>
        </w:tc>
        <w:tc>
          <w:tcPr>
            <w:tcW w:w="3119" w:type="dxa"/>
          </w:tcPr>
          <w:p w14:paraId="2151AD01" w14:textId="77777777" w:rsidR="00366EDB" w:rsidRDefault="00F950B5">
            <w:pPr>
              <w:pStyle w:val="ConsPlusNormal"/>
              <w:rPr>
                <w:szCs w:val="24"/>
              </w:rPr>
            </w:pPr>
            <w:r>
              <w:rPr>
                <w:szCs w:val="24"/>
              </w:rPr>
              <w:t>Обязателен для заполнения в случае передачи сведений о полисе нового образца и временном свидетельстве. Допускается не указывать в случае исправления ошибок о событиях страхования, имевших место до 01.05.2011, и в случае реорганизации СМО</w:t>
            </w:r>
          </w:p>
        </w:tc>
      </w:tr>
      <w:tr w:rsidR="00366EDB" w14:paraId="10494209" w14:textId="77777777">
        <w:tc>
          <w:tcPr>
            <w:tcW w:w="1418" w:type="dxa"/>
          </w:tcPr>
          <w:p w14:paraId="651A97E6" w14:textId="77777777" w:rsidR="00366EDB" w:rsidRDefault="00366EDB">
            <w:pPr>
              <w:pStyle w:val="ConsPlusNormal"/>
              <w:rPr>
                <w:szCs w:val="24"/>
              </w:rPr>
            </w:pPr>
          </w:p>
        </w:tc>
        <w:tc>
          <w:tcPr>
            <w:tcW w:w="1560" w:type="dxa"/>
          </w:tcPr>
          <w:p w14:paraId="4842360F" w14:textId="77777777" w:rsidR="00366EDB" w:rsidRDefault="00F950B5">
            <w:pPr>
              <w:pStyle w:val="ConsPlusNormal"/>
              <w:rPr>
                <w:szCs w:val="24"/>
              </w:rPr>
            </w:pPr>
            <w:r>
              <w:rPr>
                <w:szCs w:val="24"/>
              </w:rPr>
              <w:t>ADDRES_G</w:t>
            </w:r>
          </w:p>
        </w:tc>
        <w:tc>
          <w:tcPr>
            <w:tcW w:w="850" w:type="dxa"/>
          </w:tcPr>
          <w:p w14:paraId="2F20BFAE" w14:textId="77777777" w:rsidR="00366EDB" w:rsidRDefault="00F950B5">
            <w:pPr>
              <w:pStyle w:val="ConsPlusNormal"/>
              <w:rPr>
                <w:szCs w:val="24"/>
              </w:rPr>
            </w:pPr>
            <w:r>
              <w:rPr>
                <w:szCs w:val="24"/>
              </w:rPr>
              <w:t>S</w:t>
            </w:r>
          </w:p>
        </w:tc>
        <w:tc>
          <w:tcPr>
            <w:tcW w:w="959" w:type="dxa"/>
          </w:tcPr>
          <w:p w14:paraId="16665513" w14:textId="77777777" w:rsidR="00366EDB" w:rsidRDefault="00366EDB">
            <w:pPr>
              <w:pStyle w:val="ConsPlusNormal"/>
              <w:rPr>
                <w:szCs w:val="24"/>
              </w:rPr>
            </w:pPr>
          </w:p>
        </w:tc>
        <w:tc>
          <w:tcPr>
            <w:tcW w:w="680" w:type="dxa"/>
            <w:gridSpan w:val="2"/>
          </w:tcPr>
          <w:p w14:paraId="6EDA6BBA" w14:textId="77777777" w:rsidR="00366EDB" w:rsidRDefault="00F950B5">
            <w:pPr>
              <w:pStyle w:val="ConsPlusNormal"/>
              <w:rPr>
                <w:szCs w:val="24"/>
              </w:rPr>
            </w:pPr>
            <w:r>
              <w:rPr>
                <w:szCs w:val="24"/>
              </w:rPr>
              <w:t>У</w:t>
            </w:r>
          </w:p>
        </w:tc>
        <w:tc>
          <w:tcPr>
            <w:tcW w:w="1621" w:type="dxa"/>
          </w:tcPr>
          <w:p w14:paraId="4C63B6C1" w14:textId="77777777" w:rsidR="00366EDB" w:rsidRDefault="00F950B5">
            <w:pPr>
              <w:pStyle w:val="ConsPlusNormal"/>
              <w:jc w:val="both"/>
              <w:rPr>
                <w:szCs w:val="24"/>
              </w:rPr>
            </w:pPr>
            <w:r>
              <w:rPr>
                <w:szCs w:val="24"/>
              </w:rPr>
              <w:t>Адрес места регистрации</w:t>
            </w:r>
          </w:p>
        </w:tc>
        <w:tc>
          <w:tcPr>
            <w:tcW w:w="3119" w:type="dxa"/>
          </w:tcPr>
          <w:p w14:paraId="2866F171" w14:textId="77777777" w:rsidR="00366EDB" w:rsidRDefault="00F950B5">
            <w:pPr>
              <w:pStyle w:val="ConsPlusNormal"/>
              <w:jc w:val="both"/>
              <w:rPr>
                <w:szCs w:val="24"/>
              </w:rPr>
            </w:pPr>
            <w:r>
              <w:rPr>
                <w:szCs w:val="24"/>
              </w:rPr>
              <w:t>Заполняется при наличии сведений</w:t>
            </w:r>
          </w:p>
        </w:tc>
      </w:tr>
      <w:tr w:rsidR="00366EDB" w14:paraId="4CBC4864" w14:textId="77777777">
        <w:tc>
          <w:tcPr>
            <w:tcW w:w="1418" w:type="dxa"/>
          </w:tcPr>
          <w:p w14:paraId="65771FC5" w14:textId="77777777" w:rsidR="00366EDB" w:rsidRDefault="00366EDB">
            <w:pPr>
              <w:pStyle w:val="ConsPlusNormal"/>
              <w:rPr>
                <w:szCs w:val="24"/>
              </w:rPr>
            </w:pPr>
          </w:p>
        </w:tc>
        <w:tc>
          <w:tcPr>
            <w:tcW w:w="1560" w:type="dxa"/>
          </w:tcPr>
          <w:p w14:paraId="260AB3DE" w14:textId="77777777" w:rsidR="00366EDB" w:rsidRDefault="00F950B5">
            <w:pPr>
              <w:pStyle w:val="ConsPlusNormal"/>
              <w:rPr>
                <w:szCs w:val="24"/>
              </w:rPr>
            </w:pPr>
            <w:r>
              <w:rPr>
                <w:szCs w:val="24"/>
              </w:rPr>
              <w:t>ADDRES_P</w:t>
            </w:r>
          </w:p>
        </w:tc>
        <w:tc>
          <w:tcPr>
            <w:tcW w:w="850" w:type="dxa"/>
          </w:tcPr>
          <w:p w14:paraId="03A30353" w14:textId="77777777" w:rsidR="00366EDB" w:rsidRDefault="00F950B5">
            <w:pPr>
              <w:pStyle w:val="ConsPlusNormal"/>
              <w:rPr>
                <w:szCs w:val="24"/>
              </w:rPr>
            </w:pPr>
            <w:r>
              <w:rPr>
                <w:szCs w:val="24"/>
              </w:rPr>
              <w:t>S</w:t>
            </w:r>
          </w:p>
        </w:tc>
        <w:tc>
          <w:tcPr>
            <w:tcW w:w="959" w:type="dxa"/>
          </w:tcPr>
          <w:p w14:paraId="1FC3390F" w14:textId="77777777" w:rsidR="00366EDB" w:rsidRDefault="00366EDB">
            <w:pPr>
              <w:pStyle w:val="ConsPlusNormal"/>
              <w:rPr>
                <w:szCs w:val="24"/>
              </w:rPr>
            </w:pPr>
          </w:p>
        </w:tc>
        <w:tc>
          <w:tcPr>
            <w:tcW w:w="680" w:type="dxa"/>
            <w:gridSpan w:val="2"/>
          </w:tcPr>
          <w:p w14:paraId="1F70A6E1" w14:textId="77777777" w:rsidR="00366EDB" w:rsidRDefault="00F950B5">
            <w:pPr>
              <w:pStyle w:val="ConsPlusNormal"/>
              <w:rPr>
                <w:szCs w:val="24"/>
              </w:rPr>
            </w:pPr>
            <w:r>
              <w:rPr>
                <w:szCs w:val="24"/>
              </w:rPr>
              <w:t>У</w:t>
            </w:r>
          </w:p>
        </w:tc>
        <w:tc>
          <w:tcPr>
            <w:tcW w:w="1621" w:type="dxa"/>
          </w:tcPr>
          <w:p w14:paraId="3FBEC295" w14:textId="77777777" w:rsidR="00366EDB" w:rsidRDefault="00F950B5">
            <w:pPr>
              <w:pStyle w:val="ConsPlusNormal"/>
              <w:jc w:val="both"/>
              <w:rPr>
                <w:szCs w:val="24"/>
              </w:rPr>
            </w:pPr>
            <w:r>
              <w:rPr>
                <w:szCs w:val="24"/>
              </w:rPr>
              <w:t>Адрес места жительства</w:t>
            </w:r>
          </w:p>
        </w:tc>
        <w:tc>
          <w:tcPr>
            <w:tcW w:w="3119" w:type="dxa"/>
          </w:tcPr>
          <w:p w14:paraId="143B947D" w14:textId="77777777" w:rsidR="00366EDB" w:rsidRDefault="00F950B5">
            <w:pPr>
              <w:pStyle w:val="ConsPlusNormal"/>
              <w:jc w:val="both"/>
              <w:rPr>
                <w:szCs w:val="24"/>
              </w:rPr>
            </w:pPr>
            <w:r>
              <w:rPr>
                <w:szCs w:val="24"/>
              </w:rPr>
              <w:t>Заполняется при наличии сведений</w:t>
            </w:r>
          </w:p>
        </w:tc>
      </w:tr>
      <w:tr w:rsidR="00366EDB" w14:paraId="7CD92BFD" w14:textId="77777777">
        <w:tc>
          <w:tcPr>
            <w:tcW w:w="1418" w:type="dxa"/>
          </w:tcPr>
          <w:p w14:paraId="6E31FB05" w14:textId="77777777" w:rsidR="00366EDB" w:rsidRDefault="00366EDB">
            <w:pPr>
              <w:pStyle w:val="ConsPlusNormal"/>
              <w:rPr>
                <w:szCs w:val="24"/>
              </w:rPr>
            </w:pPr>
          </w:p>
        </w:tc>
        <w:tc>
          <w:tcPr>
            <w:tcW w:w="1560" w:type="dxa"/>
          </w:tcPr>
          <w:p w14:paraId="0E77CEBA" w14:textId="77777777" w:rsidR="00366EDB" w:rsidRDefault="00F950B5">
            <w:pPr>
              <w:pStyle w:val="ConsPlusNormal"/>
              <w:rPr>
                <w:szCs w:val="24"/>
              </w:rPr>
            </w:pPr>
            <w:r>
              <w:rPr>
                <w:szCs w:val="24"/>
              </w:rPr>
              <w:t>VIZIT</w:t>
            </w:r>
          </w:p>
        </w:tc>
        <w:tc>
          <w:tcPr>
            <w:tcW w:w="850" w:type="dxa"/>
          </w:tcPr>
          <w:p w14:paraId="25427C3B" w14:textId="77777777" w:rsidR="00366EDB" w:rsidRDefault="00F950B5">
            <w:pPr>
              <w:pStyle w:val="ConsPlusNormal"/>
              <w:rPr>
                <w:szCs w:val="24"/>
              </w:rPr>
            </w:pPr>
            <w:r>
              <w:rPr>
                <w:szCs w:val="24"/>
              </w:rPr>
              <w:t>S</w:t>
            </w:r>
          </w:p>
        </w:tc>
        <w:tc>
          <w:tcPr>
            <w:tcW w:w="959" w:type="dxa"/>
          </w:tcPr>
          <w:p w14:paraId="02A4A1EE" w14:textId="77777777" w:rsidR="00366EDB" w:rsidRDefault="00366EDB">
            <w:pPr>
              <w:pStyle w:val="ConsPlusNormal"/>
              <w:rPr>
                <w:szCs w:val="24"/>
              </w:rPr>
            </w:pPr>
          </w:p>
        </w:tc>
        <w:tc>
          <w:tcPr>
            <w:tcW w:w="680" w:type="dxa"/>
            <w:gridSpan w:val="2"/>
          </w:tcPr>
          <w:p w14:paraId="00E4C74F" w14:textId="77777777" w:rsidR="00366EDB" w:rsidRDefault="00F950B5">
            <w:pPr>
              <w:pStyle w:val="ConsPlusNormal"/>
              <w:rPr>
                <w:szCs w:val="24"/>
              </w:rPr>
            </w:pPr>
            <w:r>
              <w:rPr>
                <w:szCs w:val="24"/>
              </w:rPr>
              <w:t>У</w:t>
            </w:r>
          </w:p>
        </w:tc>
        <w:tc>
          <w:tcPr>
            <w:tcW w:w="1621" w:type="dxa"/>
          </w:tcPr>
          <w:p w14:paraId="63BEDCBE" w14:textId="77777777" w:rsidR="00366EDB" w:rsidRDefault="00F950B5">
            <w:pPr>
              <w:pStyle w:val="ConsPlusNormal"/>
              <w:rPr>
                <w:szCs w:val="24"/>
              </w:rPr>
            </w:pPr>
            <w:r>
              <w:rPr>
                <w:szCs w:val="24"/>
              </w:rPr>
              <w:t>Обращение застрахованного лица</w:t>
            </w:r>
          </w:p>
        </w:tc>
        <w:tc>
          <w:tcPr>
            <w:tcW w:w="3119" w:type="dxa"/>
          </w:tcPr>
          <w:p w14:paraId="2C275AF5" w14:textId="77777777" w:rsidR="00366EDB" w:rsidRDefault="00F950B5">
            <w:pPr>
              <w:pStyle w:val="ConsPlusNormal"/>
              <w:rPr>
                <w:szCs w:val="24"/>
              </w:rPr>
            </w:pPr>
            <w:r>
              <w:rPr>
                <w:szCs w:val="24"/>
              </w:rPr>
              <w:t>Сведения о последнем обращении застрахованного лица в СМО</w:t>
            </w:r>
          </w:p>
        </w:tc>
      </w:tr>
      <w:tr w:rsidR="00366EDB" w14:paraId="4F5D4812" w14:textId="77777777">
        <w:tc>
          <w:tcPr>
            <w:tcW w:w="1418" w:type="dxa"/>
          </w:tcPr>
          <w:p w14:paraId="32797196" w14:textId="77777777" w:rsidR="00366EDB" w:rsidRDefault="00366EDB">
            <w:pPr>
              <w:pStyle w:val="ConsPlusNormal"/>
              <w:rPr>
                <w:szCs w:val="24"/>
              </w:rPr>
            </w:pPr>
          </w:p>
        </w:tc>
        <w:tc>
          <w:tcPr>
            <w:tcW w:w="1560" w:type="dxa"/>
          </w:tcPr>
          <w:p w14:paraId="780757E3" w14:textId="77777777" w:rsidR="00366EDB" w:rsidRDefault="00F950B5">
            <w:pPr>
              <w:pStyle w:val="ConsPlusNormal"/>
              <w:rPr>
                <w:szCs w:val="24"/>
              </w:rPr>
            </w:pPr>
            <w:r>
              <w:rPr>
                <w:szCs w:val="24"/>
              </w:rPr>
              <w:t>INSURANCE</w:t>
            </w:r>
          </w:p>
        </w:tc>
        <w:tc>
          <w:tcPr>
            <w:tcW w:w="850" w:type="dxa"/>
          </w:tcPr>
          <w:p w14:paraId="4CC39BD8" w14:textId="77777777" w:rsidR="00366EDB" w:rsidRDefault="00F950B5">
            <w:pPr>
              <w:pStyle w:val="ConsPlusNormal"/>
              <w:rPr>
                <w:szCs w:val="24"/>
              </w:rPr>
            </w:pPr>
            <w:r>
              <w:rPr>
                <w:szCs w:val="24"/>
              </w:rPr>
              <w:t>S</w:t>
            </w:r>
          </w:p>
        </w:tc>
        <w:tc>
          <w:tcPr>
            <w:tcW w:w="959" w:type="dxa"/>
          </w:tcPr>
          <w:p w14:paraId="073E9B64" w14:textId="77777777" w:rsidR="00366EDB" w:rsidRDefault="00366EDB">
            <w:pPr>
              <w:pStyle w:val="ConsPlusNormal"/>
              <w:rPr>
                <w:szCs w:val="24"/>
              </w:rPr>
            </w:pPr>
          </w:p>
        </w:tc>
        <w:tc>
          <w:tcPr>
            <w:tcW w:w="680" w:type="dxa"/>
            <w:gridSpan w:val="2"/>
          </w:tcPr>
          <w:p w14:paraId="07DC10B7" w14:textId="77777777" w:rsidR="00366EDB" w:rsidRDefault="00F950B5">
            <w:pPr>
              <w:pStyle w:val="ConsPlusNormal"/>
              <w:rPr>
                <w:szCs w:val="24"/>
              </w:rPr>
            </w:pPr>
            <w:r>
              <w:rPr>
                <w:szCs w:val="24"/>
              </w:rPr>
              <w:t>УМ</w:t>
            </w:r>
          </w:p>
        </w:tc>
        <w:tc>
          <w:tcPr>
            <w:tcW w:w="1621" w:type="dxa"/>
          </w:tcPr>
          <w:p w14:paraId="2079F79A" w14:textId="77777777" w:rsidR="00366EDB" w:rsidRDefault="00F950B5">
            <w:pPr>
              <w:pStyle w:val="ConsPlusNormal"/>
              <w:rPr>
                <w:szCs w:val="24"/>
              </w:rPr>
            </w:pPr>
            <w:r>
              <w:rPr>
                <w:szCs w:val="24"/>
              </w:rPr>
              <w:t>Событие страхования</w:t>
            </w:r>
          </w:p>
        </w:tc>
        <w:tc>
          <w:tcPr>
            <w:tcW w:w="3119" w:type="dxa"/>
          </w:tcPr>
          <w:p w14:paraId="021C8E7D" w14:textId="77777777" w:rsidR="00366EDB" w:rsidRDefault="00F950B5">
            <w:pPr>
              <w:pStyle w:val="ConsPlusNormal"/>
              <w:rPr>
                <w:szCs w:val="24"/>
              </w:rPr>
            </w:pPr>
            <w:r>
              <w:rPr>
                <w:szCs w:val="24"/>
              </w:rPr>
              <w:t>Сведения о последнем страховании.</w:t>
            </w:r>
          </w:p>
          <w:p w14:paraId="1C930616" w14:textId="77777777" w:rsidR="00366EDB" w:rsidRDefault="00F950B5">
            <w:pPr>
              <w:pStyle w:val="ConsPlusNormal"/>
              <w:rPr>
                <w:szCs w:val="24"/>
              </w:rPr>
            </w:pPr>
            <w:r>
              <w:rPr>
                <w:szCs w:val="24"/>
              </w:rPr>
              <w:t>Должно заполняться при наличии сведений в РС ЕРЗ</w:t>
            </w:r>
          </w:p>
        </w:tc>
      </w:tr>
      <w:tr w:rsidR="00366EDB" w14:paraId="242E2794" w14:textId="77777777">
        <w:tc>
          <w:tcPr>
            <w:tcW w:w="10207" w:type="dxa"/>
            <w:gridSpan w:val="8"/>
          </w:tcPr>
          <w:p w14:paraId="48A2AF5C" w14:textId="77777777" w:rsidR="00366EDB" w:rsidRDefault="00F950B5">
            <w:pPr>
              <w:pStyle w:val="ConsPlusNormal"/>
              <w:ind w:firstLine="283"/>
              <w:jc w:val="center"/>
              <w:outlineLvl w:val="4"/>
              <w:rPr>
                <w:szCs w:val="24"/>
              </w:rPr>
            </w:pPr>
            <w:r>
              <w:rPr>
                <w:szCs w:val="24"/>
              </w:rPr>
              <w:t>Обращение застрахованного лица</w:t>
            </w:r>
          </w:p>
        </w:tc>
      </w:tr>
      <w:tr w:rsidR="00366EDB" w14:paraId="035ACC65" w14:textId="77777777">
        <w:tc>
          <w:tcPr>
            <w:tcW w:w="1418" w:type="dxa"/>
          </w:tcPr>
          <w:p w14:paraId="19B1135D" w14:textId="77777777" w:rsidR="00366EDB" w:rsidRDefault="00F950B5">
            <w:pPr>
              <w:pStyle w:val="ConsPlusNormal"/>
              <w:rPr>
                <w:szCs w:val="24"/>
              </w:rPr>
            </w:pPr>
            <w:r>
              <w:rPr>
                <w:szCs w:val="24"/>
              </w:rPr>
              <w:t>VIZIT</w:t>
            </w:r>
          </w:p>
        </w:tc>
        <w:tc>
          <w:tcPr>
            <w:tcW w:w="1560" w:type="dxa"/>
          </w:tcPr>
          <w:p w14:paraId="39408BE9" w14:textId="77777777" w:rsidR="00366EDB" w:rsidRDefault="00F950B5">
            <w:pPr>
              <w:pStyle w:val="ConsPlusNormal"/>
              <w:rPr>
                <w:szCs w:val="24"/>
              </w:rPr>
            </w:pPr>
            <w:r>
              <w:rPr>
                <w:szCs w:val="24"/>
              </w:rPr>
              <w:t>DVIZIT</w:t>
            </w:r>
          </w:p>
        </w:tc>
        <w:tc>
          <w:tcPr>
            <w:tcW w:w="850" w:type="dxa"/>
          </w:tcPr>
          <w:p w14:paraId="7C443B2A" w14:textId="77777777" w:rsidR="00366EDB" w:rsidRDefault="00F950B5">
            <w:pPr>
              <w:pStyle w:val="ConsPlusNormal"/>
              <w:rPr>
                <w:szCs w:val="24"/>
              </w:rPr>
            </w:pPr>
            <w:r>
              <w:rPr>
                <w:szCs w:val="24"/>
              </w:rPr>
              <w:t>Date</w:t>
            </w:r>
          </w:p>
        </w:tc>
        <w:tc>
          <w:tcPr>
            <w:tcW w:w="959" w:type="dxa"/>
          </w:tcPr>
          <w:p w14:paraId="609EAC12" w14:textId="77777777" w:rsidR="00366EDB" w:rsidRDefault="00366EDB">
            <w:pPr>
              <w:pStyle w:val="ConsPlusNormal"/>
              <w:rPr>
                <w:szCs w:val="24"/>
              </w:rPr>
            </w:pPr>
          </w:p>
        </w:tc>
        <w:tc>
          <w:tcPr>
            <w:tcW w:w="680" w:type="dxa"/>
            <w:gridSpan w:val="2"/>
          </w:tcPr>
          <w:p w14:paraId="423C2B72" w14:textId="77777777" w:rsidR="00366EDB" w:rsidRDefault="00F950B5">
            <w:pPr>
              <w:pStyle w:val="ConsPlusNormal"/>
              <w:rPr>
                <w:szCs w:val="24"/>
              </w:rPr>
            </w:pPr>
            <w:r>
              <w:rPr>
                <w:szCs w:val="24"/>
              </w:rPr>
              <w:t>О</w:t>
            </w:r>
          </w:p>
        </w:tc>
        <w:tc>
          <w:tcPr>
            <w:tcW w:w="1621" w:type="dxa"/>
          </w:tcPr>
          <w:p w14:paraId="195B8663" w14:textId="77777777" w:rsidR="00366EDB" w:rsidRDefault="00F950B5">
            <w:pPr>
              <w:pStyle w:val="ConsPlusNormal"/>
              <w:jc w:val="both"/>
              <w:rPr>
                <w:szCs w:val="24"/>
              </w:rPr>
            </w:pPr>
            <w:r>
              <w:rPr>
                <w:szCs w:val="24"/>
              </w:rPr>
              <w:t>Дата обращения ЗЛ (его представителя)</w:t>
            </w:r>
          </w:p>
        </w:tc>
        <w:tc>
          <w:tcPr>
            <w:tcW w:w="3119" w:type="dxa"/>
          </w:tcPr>
          <w:p w14:paraId="673F52DD" w14:textId="77777777" w:rsidR="00366EDB" w:rsidRDefault="00366EDB">
            <w:pPr>
              <w:pStyle w:val="ConsPlusNormal"/>
              <w:rPr>
                <w:szCs w:val="24"/>
              </w:rPr>
            </w:pPr>
          </w:p>
        </w:tc>
      </w:tr>
      <w:tr w:rsidR="00366EDB" w14:paraId="4C1BC6E2" w14:textId="77777777">
        <w:tc>
          <w:tcPr>
            <w:tcW w:w="1418" w:type="dxa"/>
          </w:tcPr>
          <w:p w14:paraId="4D5FE594" w14:textId="77777777" w:rsidR="00366EDB" w:rsidRDefault="00366EDB">
            <w:pPr>
              <w:pStyle w:val="ConsPlusNormal"/>
              <w:rPr>
                <w:szCs w:val="24"/>
              </w:rPr>
            </w:pPr>
          </w:p>
        </w:tc>
        <w:tc>
          <w:tcPr>
            <w:tcW w:w="1560" w:type="dxa"/>
          </w:tcPr>
          <w:p w14:paraId="72F74304" w14:textId="77777777" w:rsidR="00366EDB" w:rsidRDefault="00F950B5">
            <w:pPr>
              <w:pStyle w:val="ConsPlusNormal"/>
              <w:rPr>
                <w:szCs w:val="24"/>
              </w:rPr>
            </w:pPr>
            <w:r>
              <w:rPr>
                <w:szCs w:val="24"/>
              </w:rPr>
              <w:t>METHOD</w:t>
            </w:r>
          </w:p>
        </w:tc>
        <w:tc>
          <w:tcPr>
            <w:tcW w:w="850" w:type="dxa"/>
          </w:tcPr>
          <w:p w14:paraId="12D2F202" w14:textId="77777777" w:rsidR="00366EDB" w:rsidRDefault="00F950B5">
            <w:pPr>
              <w:pStyle w:val="ConsPlusNormal"/>
              <w:rPr>
                <w:szCs w:val="24"/>
              </w:rPr>
            </w:pPr>
            <w:r>
              <w:rPr>
                <w:szCs w:val="24"/>
              </w:rPr>
              <w:t>Char</w:t>
            </w:r>
          </w:p>
        </w:tc>
        <w:tc>
          <w:tcPr>
            <w:tcW w:w="959" w:type="dxa"/>
          </w:tcPr>
          <w:p w14:paraId="419AEC73" w14:textId="77777777" w:rsidR="00366EDB" w:rsidRDefault="00F950B5">
            <w:pPr>
              <w:pStyle w:val="ConsPlusNormal"/>
              <w:rPr>
                <w:szCs w:val="24"/>
              </w:rPr>
            </w:pPr>
            <w:r>
              <w:rPr>
                <w:szCs w:val="24"/>
              </w:rPr>
              <w:t>1</w:t>
            </w:r>
          </w:p>
        </w:tc>
        <w:tc>
          <w:tcPr>
            <w:tcW w:w="680" w:type="dxa"/>
            <w:gridSpan w:val="2"/>
          </w:tcPr>
          <w:p w14:paraId="6F6DDAAE" w14:textId="77777777" w:rsidR="00366EDB" w:rsidRDefault="00F950B5">
            <w:pPr>
              <w:pStyle w:val="ConsPlusNormal"/>
              <w:rPr>
                <w:szCs w:val="24"/>
              </w:rPr>
            </w:pPr>
            <w:r>
              <w:rPr>
                <w:szCs w:val="24"/>
              </w:rPr>
              <w:t>О</w:t>
            </w:r>
          </w:p>
        </w:tc>
        <w:tc>
          <w:tcPr>
            <w:tcW w:w="1621" w:type="dxa"/>
          </w:tcPr>
          <w:p w14:paraId="646B3C6C" w14:textId="77777777" w:rsidR="00366EDB" w:rsidRDefault="00F950B5">
            <w:pPr>
              <w:pStyle w:val="ConsPlusNormal"/>
              <w:jc w:val="both"/>
              <w:rPr>
                <w:szCs w:val="24"/>
              </w:rPr>
            </w:pPr>
            <w:r>
              <w:rPr>
                <w:szCs w:val="24"/>
              </w:rPr>
              <w:t>Способ подачи заявления</w:t>
            </w:r>
          </w:p>
        </w:tc>
        <w:tc>
          <w:tcPr>
            <w:tcW w:w="3119" w:type="dxa"/>
          </w:tcPr>
          <w:p w14:paraId="00F9D4C7" w14:textId="77777777" w:rsidR="00366EDB" w:rsidRDefault="00F950B5">
            <w:pPr>
              <w:pStyle w:val="ConsPlusNormal"/>
              <w:rPr>
                <w:szCs w:val="24"/>
              </w:rPr>
            </w:pPr>
            <w:r>
              <w:rPr>
                <w:szCs w:val="24"/>
              </w:rPr>
              <w:t>1 - лично;</w:t>
            </w:r>
          </w:p>
          <w:p w14:paraId="0B648C18" w14:textId="77777777" w:rsidR="00366EDB" w:rsidRDefault="00F950B5">
            <w:pPr>
              <w:pStyle w:val="ConsPlusNormal"/>
              <w:rPr>
                <w:szCs w:val="24"/>
              </w:rPr>
            </w:pPr>
            <w:r>
              <w:rPr>
                <w:szCs w:val="24"/>
              </w:rPr>
              <w:t>2 - через представителя;</w:t>
            </w:r>
          </w:p>
          <w:p w14:paraId="2B5F383B" w14:textId="77777777" w:rsidR="00366EDB" w:rsidRDefault="00F950B5">
            <w:pPr>
              <w:pStyle w:val="ConsPlusNormal"/>
              <w:rPr>
                <w:szCs w:val="24"/>
              </w:rPr>
            </w:pPr>
            <w:r>
              <w:rPr>
                <w:szCs w:val="24"/>
              </w:rPr>
              <w:t>3 - через официальный сайт ТФОМС;</w:t>
            </w:r>
          </w:p>
          <w:p w14:paraId="7EFD07A8" w14:textId="77777777" w:rsidR="00366EDB" w:rsidRDefault="00F950B5">
            <w:pPr>
              <w:pStyle w:val="ConsPlusNormal"/>
              <w:rPr>
                <w:szCs w:val="24"/>
              </w:rPr>
            </w:pPr>
            <w:r>
              <w:rPr>
                <w:szCs w:val="24"/>
              </w:rPr>
              <w:t>4 - через единый портал государственных услуг</w:t>
            </w:r>
          </w:p>
        </w:tc>
      </w:tr>
      <w:tr w:rsidR="00366EDB" w14:paraId="0784E99E" w14:textId="77777777">
        <w:tc>
          <w:tcPr>
            <w:tcW w:w="1418" w:type="dxa"/>
          </w:tcPr>
          <w:p w14:paraId="60A99E4C" w14:textId="77777777" w:rsidR="00366EDB" w:rsidRDefault="00366EDB">
            <w:pPr>
              <w:pStyle w:val="ConsPlusNormal"/>
              <w:rPr>
                <w:szCs w:val="24"/>
              </w:rPr>
            </w:pPr>
          </w:p>
        </w:tc>
        <w:tc>
          <w:tcPr>
            <w:tcW w:w="1560" w:type="dxa"/>
          </w:tcPr>
          <w:p w14:paraId="662AAD69" w14:textId="77777777" w:rsidR="00366EDB" w:rsidRDefault="00F950B5">
            <w:pPr>
              <w:pStyle w:val="ConsPlusNormal"/>
              <w:rPr>
                <w:szCs w:val="24"/>
              </w:rPr>
            </w:pPr>
            <w:r>
              <w:rPr>
                <w:szCs w:val="24"/>
              </w:rPr>
              <w:t>PETITION</w:t>
            </w:r>
          </w:p>
        </w:tc>
        <w:tc>
          <w:tcPr>
            <w:tcW w:w="850" w:type="dxa"/>
          </w:tcPr>
          <w:p w14:paraId="0E4B9341" w14:textId="77777777" w:rsidR="00366EDB" w:rsidRDefault="00F950B5">
            <w:pPr>
              <w:pStyle w:val="ConsPlusNormal"/>
              <w:rPr>
                <w:szCs w:val="24"/>
              </w:rPr>
            </w:pPr>
            <w:r>
              <w:rPr>
                <w:szCs w:val="24"/>
              </w:rPr>
              <w:t>Char</w:t>
            </w:r>
          </w:p>
        </w:tc>
        <w:tc>
          <w:tcPr>
            <w:tcW w:w="959" w:type="dxa"/>
          </w:tcPr>
          <w:p w14:paraId="045CCCA1" w14:textId="77777777" w:rsidR="00366EDB" w:rsidRDefault="00F950B5">
            <w:pPr>
              <w:pStyle w:val="ConsPlusNormal"/>
              <w:rPr>
                <w:szCs w:val="24"/>
              </w:rPr>
            </w:pPr>
            <w:r>
              <w:rPr>
                <w:szCs w:val="24"/>
              </w:rPr>
              <w:t>1</w:t>
            </w:r>
          </w:p>
        </w:tc>
        <w:tc>
          <w:tcPr>
            <w:tcW w:w="680" w:type="dxa"/>
            <w:gridSpan w:val="2"/>
          </w:tcPr>
          <w:p w14:paraId="7722EFD0" w14:textId="77777777" w:rsidR="00366EDB" w:rsidRDefault="00F950B5">
            <w:pPr>
              <w:pStyle w:val="ConsPlusNormal"/>
              <w:rPr>
                <w:szCs w:val="24"/>
              </w:rPr>
            </w:pPr>
            <w:r>
              <w:rPr>
                <w:szCs w:val="24"/>
              </w:rPr>
              <w:t>О</w:t>
            </w:r>
          </w:p>
        </w:tc>
        <w:tc>
          <w:tcPr>
            <w:tcW w:w="1621" w:type="dxa"/>
          </w:tcPr>
          <w:p w14:paraId="1256E8AA" w14:textId="77777777" w:rsidR="00366EDB" w:rsidRDefault="00F950B5">
            <w:pPr>
              <w:pStyle w:val="ConsPlusNormal"/>
              <w:jc w:val="both"/>
              <w:rPr>
                <w:szCs w:val="24"/>
              </w:rPr>
            </w:pPr>
            <w:r>
              <w:rPr>
                <w:szCs w:val="24"/>
              </w:rPr>
              <w:t>Признак наличия ходатайства о регистрации в качестве застрахованного лица</w:t>
            </w:r>
          </w:p>
        </w:tc>
        <w:tc>
          <w:tcPr>
            <w:tcW w:w="3119" w:type="dxa"/>
          </w:tcPr>
          <w:p w14:paraId="2B287D07" w14:textId="77777777" w:rsidR="00366EDB" w:rsidRDefault="00F950B5">
            <w:pPr>
              <w:pStyle w:val="ConsPlusNormal"/>
              <w:rPr>
                <w:szCs w:val="24"/>
              </w:rPr>
            </w:pPr>
            <w:r>
              <w:rPr>
                <w:szCs w:val="24"/>
              </w:rPr>
              <w:t>0 - ходатайство отсутствует,</w:t>
            </w:r>
          </w:p>
          <w:p w14:paraId="4B514305" w14:textId="77777777" w:rsidR="00366EDB" w:rsidRDefault="00F950B5">
            <w:pPr>
              <w:pStyle w:val="ConsPlusNormal"/>
              <w:rPr>
                <w:szCs w:val="24"/>
              </w:rPr>
            </w:pPr>
            <w:r>
              <w:rPr>
                <w:szCs w:val="24"/>
              </w:rPr>
              <w:t>1 - подано ходатайство</w:t>
            </w:r>
          </w:p>
        </w:tc>
      </w:tr>
      <w:tr w:rsidR="00366EDB" w14:paraId="0081DB17" w14:textId="77777777">
        <w:tc>
          <w:tcPr>
            <w:tcW w:w="1418" w:type="dxa"/>
          </w:tcPr>
          <w:p w14:paraId="1102FADD" w14:textId="77777777" w:rsidR="00366EDB" w:rsidRDefault="00366EDB">
            <w:pPr>
              <w:pStyle w:val="ConsPlusNormal"/>
              <w:rPr>
                <w:szCs w:val="24"/>
              </w:rPr>
            </w:pPr>
          </w:p>
        </w:tc>
        <w:tc>
          <w:tcPr>
            <w:tcW w:w="1560" w:type="dxa"/>
          </w:tcPr>
          <w:p w14:paraId="3A5EA70F" w14:textId="77777777" w:rsidR="00366EDB" w:rsidRDefault="00F950B5">
            <w:pPr>
              <w:pStyle w:val="ConsPlusNormal"/>
              <w:rPr>
                <w:szCs w:val="24"/>
              </w:rPr>
            </w:pPr>
            <w:r>
              <w:rPr>
                <w:szCs w:val="24"/>
              </w:rPr>
              <w:t>RPOLIS</w:t>
            </w:r>
          </w:p>
        </w:tc>
        <w:tc>
          <w:tcPr>
            <w:tcW w:w="850" w:type="dxa"/>
          </w:tcPr>
          <w:p w14:paraId="5C3BBBD2" w14:textId="77777777" w:rsidR="00366EDB" w:rsidRDefault="00F950B5">
            <w:pPr>
              <w:pStyle w:val="ConsPlusNormal"/>
              <w:rPr>
                <w:szCs w:val="24"/>
              </w:rPr>
            </w:pPr>
            <w:r>
              <w:rPr>
                <w:szCs w:val="24"/>
              </w:rPr>
              <w:t>Num</w:t>
            </w:r>
          </w:p>
        </w:tc>
        <w:tc>
          <w:tcPr>
            <w:tcW w:w="959" w:type="dxa"/>
          </w:tcPr>
          <w:p w14:paraId="7AA14B2A" w14:textId="77777777" w:rsidR="00366EDB" w:rsidRDefault="00F950B5">
            <w:pPr>
              <w:pStyle w:val="ConsPlusNormal"/>
              <w:rPr>
                <w:szCs w:val="24"/>
              </w:rPr>
            </w:pPr>
            <w:r>
              <w:rPr>
                <w:szCs w:val="24"/>
              </w:rPr>
              <w:t>1</w:t>
            </w:r>
          </w:p>
        </w:tc>
        <w:tc>
          <w:tcPr>
            <w:tcW w:w="680" w:type="dxa"/>
            <w:gridSpan w:val="2"/>
          </w:tcPr>
          <w:p w14:paraId="18CD8F55" w14:textId="77777777" w:rsidR="00366EDB" w:rsidRDefault="00F950B5">
            <w:pPr>
              <w:pStyle w:val="ConsPlusNormal"/>
              <w:rPr>
                <w:szCs w:val="24"/>
              </w:rPr>
            </w:pPr>
            <w:r>
              <w:rPr>
                <w:szCs w:val="24"/>
              </w:rPr>
              <w:t>У</w:t>
            </w:r>
          </w:p>
        </w:tc>
        <w:tc>
          <w:tcPr>
            <w:tcW w:w="1621" w:type="dxa"/>
          </w:tcPr>
          <w:p w14:paraId="21007A23" w14:textId="77777777" w:rsidR="00366EDB" w:rsidRDefault="00F950B5">
            <w:pPr>
              <w:pStyle w:val="ConsPlusNormal"/>
              <w:jc w:val="both"/>
              <w:rPr>
                <w:szCs w:val="24"/>
              </w:rPr>
            </w:pPr>
            <w:r>
              <w:rPr>
                <w:szCs w:val="24"/>
              </w:rPr>
              <w:t>Причина подачи заявления о выдаче дубликата или переоформлении полиса</w:t>
            </w:r>
          </w:p>
        </w:tc>
        <w:tc>
          <w:tcPr>
            <w:tcW w:w="3119" w:type="dxa"/>
          </w:tcPr>
          <w:p w14:paraId="2A5A446B" w14:textId="77777777" w:rsidR="00366EDB" w:rsidRDefault="00F950B5">
            <w:pPr>
              <w:pStyle w:val="ConsPlusNormal"/>
              <w:rPr>
                <w:szCs w:val="24"/>
              </w:rPr>
            </w:pPr>
            <w:r>
              <w:rPr>
                <w:szCs w:val="24"/>
              </w:rPr>
              <w:t>1 - изменение реквизитов;</w:t>
            </w:r>
          </w:p>
          <w:p w14:paraId="63FF7D15" w14:textId="77777777" w:rsidR="00366EDB" w:rsidRDefault="00F950B5">
            <w:pPr>
              <w:pStyle w:val="ConsPlusNormal"/>
              <w:rPr>
                <w:szCs w:val="24"/>
              </w:rPr>
            </w:pPr>
            <w:r>
              <w:rPr>
                <w:szCs w:val="24"/>
              </w:rPr>
              <w:t>2 - установление ошибочности сведений;</w:t>
            </w:r>
          </w:p>
          <w:p w14:paraId="5B6E8204" w14:textId="77777777" w:rsidR="00366EDB" w:rsidRDefault="00F950B5">
            <w:pPr>
              <w:pStyle w:val="ConsPlusNormal"/>
              <w:rPr>
                <w:szCs w:val="24"/>
              </w:rPr>
            </w:pPr>
            <w:r>
              <w:rPr>
                <w:szCs w:val="24"/>
              </w:rPr>
              <w:t>3 - ветхость и непригодность полиса;</w:t>
            </w:r>
          </w:p>
          <w:p w14:paraId="397EC92B" w14:textId="77777777" w:rsidR="00366EDB" w:rsidRDefault="00F950B5">
            <w:pPr>
              <w:pStyle w:val="ConsPlusNormal"/>
              <w:rPr>
                <w:szCs w:val="24"/>
              </w:rPr>
            </w:pPr>
            <w:r>
              <w:rPr>
                <w:szCs w:val="24"/>
              </w:rPr>
              <w:t>4 - утрата ранее выданного полиса;</w:t>
            </w:r>
          </w:p>
          <w:p w14:paraId="4FF837CF" w14:textId="77777777" w:rsidR="00366EDB" w:rsidRDefault="00F950B5">
            <w:pPr>
              <w:pStyle w:val="ConsPlusNormal"/>
              <w:rPr>
                <w:szCs w:val="24"/>
              </w:rPr>
            </w:pPr>
            <w:r>
              <w:rPr>
                <w:szCs w:val="24"/>
              </w:rPr>
              <w:t>5 - окончание срока действия полиса</w:t>
            </w:r>
          </w:p>
        </w:tc>
      </w:tr>
      <w:tr w:rsidR="00366EDB" w14:paraId="4BCF3226" w14:textId="77777777">
        <w:tc>
          <w:tcPr>
            <w:tcW w:w="1418" w:type="dxa"/>
          </w:tcPr>
          <w:p w14:paraId="10BEC17F" w14:textId="77777777" w:rsidR="00366EDB" w:rsidRDefault="00366EDB">
            <w:pPr>
              <w:pStyle w:val="ConsPlusNormal"/>
              <w:rPr>
                <w:szCs w:val="24"/>
              </w:rPr>
            </w:pPr>
          </w:p>
        </w:tc>
        <w:tc>
          <w:tcPr>
            <w:tcW w:w="1560" w:type="dxa"/>
          </w:tcPr>
          <w:p w14:paraId="0111EB33" w14:textId="77777777" w:rsidR="00366EDB" w:rsidRDefault="00F950B5">
            <w:pPr>
              <w:pStyle w:val="ConsPlusNormal"/>
              <w:rPr>
                <w:szCs w:val="24"/>
              </w:rPr>
            </w:pPr>
            <w:r>
              <w:rPr>
                <w:szCs w:val="24"/>
              </w:rPr>
              <w:t>FPOLIS</w:t>
            </w:r>
          </w:p>
        </w:tc>
        <w:tc>
          <w:tcPr>
            <w:tcW w:w="850" w:type="dxa"/>
          </w:tcPr>
          <w:p w14:paraId="2778BC23" w14:textId="77777777" w:rsidR="00366EDB" w:rsidRDefault="00F950B5">
            <w:pPr>
              <w:pStyle w:val="ConsPlusNormal"/>
              <w:rPr>
                <w:szCs w:val="24"/>
              </w:rPr>
            </w:pPr>
            <w:r>
              <w:rPr>
                <w:szCs w:val="24"/>
              </w:rPr>
              <w:t>Num</w:t>
            </w:r>
          </w:p>
        </w:tc>
        <w:tc>
          <w:tcPr>
            <w:tcW w:w="959" w:type="dxa"/>
          </w:tcPr>
          <w:p w14:paraId="5DD65A2D" w14:textId="77777777" w:rsidR="00366EDB" w:rsidRDefault="00F950B5">
            <w:pPr>
              <w:pStyle w:val="ConsPlusNormal"/>
              <w:rPr>
                <w:szCs w:val="24"/>
              </w:rPr>
            </w:pPr>
            <w:r>
              <w:rPr>
                <w:szCs w:val="24"/>
              </w:rPr>
              <w:t>1</w:t>
            </w:r>
          </w:p>
        </w:tc>
        <w:tc>
          <w:tcPr>
            <w:tcW w:w="680" w:type="dxa"/>
            <w:gridSpan w:val="2"/>
          </w:tcPr>
          <w:p w14:paraId="034E5AAD" w14:textId="77777777" w:rsidR="00366EDB" w:rsidRDefault="00F950B5">
            <w:pPr>
              <w:pStyle w:val="ConsPlusNormal"/>
              <w:rPr>
                <w:szCs w:val="24"/>
              </w:rPr>
            </w:pPr>
            <w:r>
              <w:rPr>
                <w:szCs w:val="24"/>
              </w:rPr>
              <w:t>О</w:t>
            </w:r>
          </w:p>
        </w:tc>
        <w:tc>
          <w:tcPr>
            <w:tcW w:w="1621" w:type="dxa"/>
          </w:tcPr>
          <w:p w14:paraId="6FF948A8" w14:textId="77777777" w:rsidR="00366EDB" w:rsidRDefault="00F950B5">
            <w:pPr>
              <w:pStyle w:val="ConsPlusNormal"/>
              <w:rPr>
                <w:szCs w:val="24"/>
              </w:rPr>
            </w:pPr>
            <w:r>
              <w:rPr>
                <w:szCs w:val="24"/>
              </w:rPr>
              <w:t>Выбранная форма изготовления полиса</w:t>
            </w:r>
          </w:p>
        </w:tc>
        <w:tc>
          <w:tcPr>
            <w:tcW w:w="3119" w:type="dxa"/>
          </w:tcPr>
          <w:p w14:paraId="49653C82" w14:textId="77777777" w:rsidR="00366EDB" w:rsidRDefault="00F950B5">
            <w:pPr>
              <w:pStyle w:val="ConsPlusNormal"/>
              <w:rPr>
                <w:szCs w:val="24"/>
              </w:rPr>
            </w:pPr>
            <w:r>
              <w:t xml:space="preserve">Указывается форма изготовления полиса </w:t>
            </w:r>
            <w:r>
              <w:rPr>
                <w:highlight w:val="green"/>
              </w:rPr>
              <w:t xml:space="preserve">в соответствии с классификатором </w:t>
            </w:r>
            <w:r>
              <w:rPr>
                <w:highlight w:val="green"/>
                <w:lang w:val="en-US"/>
              </w:rPr>
              <w:t>R</w:t>
            </w:r>
            <w:r>
              <w:rPr>
                <w:highlight w:val="green"/>
              </w:rPr>
              <w:t>002</w:t>
            </w:r>
          </w:p>
        </w:tc>
      </w:tr>
      <w:tr w:rsidR="00366EDB" w14:paraId="7E445F4A" w14:textId="77777777">
        <w:tc>
          <w:tcPr>
            <w:tcW w:w="10207" w:type="dxa"/>
            <w:gridSpan w:val="8"/>
          </w:tcPr>
          <w:p w14:paraId="66C3BD5C" w14:textId="77777777" w:rsidR="00366EDB" w:rsidRDefault="00F950B5">
            <w:pPr>
              <w:pStyle w:val="ConsPlusNormal"/>
              <w:ind w:firstLine="283"/>
              <w:jc w:val="center"/>
              <w:outlineLvl w:val="4"/>
              <w:rPr>
                <w:szCs w:val="24"/>
              </w:rPr>
            </w:pPr>
            <w:r>
              <w:rPr>
                <w:szCs w:val="24"/>
              </w:rPr>
              <w:t>Данные о застрахованном лице</w:t>
            </w:r>
          </w:p>
        </w:tc>
      </w:tr>
      <w:tr w:rsidR="00366EDB" w14:paraId="63BF90C6" w14:textId="77777777">
        <w:tc>
          <w:tcPr>
            <w:tcW w:w="1418" w:type="dxa"/>
          </w:tcPr>
          <w:p w14:paraId="2008972A" w14:textId="77777777" w:rsidR="00366EDB" w:rsidRDefault="00F950B5">
            <w:pPr>
              <w:pStyle w:val="ConsPlusNormal"/>
              <w:rPr>
                <w:szCs w:val="24"/>
              </w:rPr>
            </w:pPr>
            <w:r>
              <w:rPr>
                <w:szCs w:val="24"/>
              </w:rPr>
              <w:t>PERSON</w:t>
            </w:r>
          </w:p>
        </w:tc>
        <w:tc>
          <w:tcPr>
            <w:tcW w:w="1560" w:type="dxa"/>
          </w:tcPr>
          <w:p w14:paraId="049BF4B6" w14:textId="77777777" w:rsidR="00366EDB" w:rsidRDefault="00F950B5">
            <w:pPr>
              <w:pStyle w:val="ConsPlusNormal"/>
              <w:rPr>
                <w:szCs w:val="24"/>
              </w:rPr>
            </w:pPr>
            <w:r>
              <w:rPr>
                <w:szCs w:val="24"/>
              </w:rPr>
              <w:t>FAM</w:t>
            </w:r>
          </w:p>
        </w:tc>
        <w:tc>
          <w:tcPr>
            <w:tcW w:w="850" w:type="dxa"/>
          </w:tcPr>
          <w:p w14:paraId="6E07A469" w14:textId="77777777" w:rsidR="00366EDB" w:rsidRDefault="00F950B5">
            <w:pPr>
              <w:pStyle w:val="ConsPlusNormal"/>
              <w:rPr>
                <w:szCs w:val="24"/>
              </w:rPr>
            </w:pPr>
            <w:r>
              <w:rPr>
                <w:szCs w:val="24"/>
              </w:rPr>
              <w:t>Char</w:t>
            </w:r>
          </w:p>
        </w:tc>
        <w:tc>
          <w:tcPr>
            <w:tcW w:w="959" w:type="dxa"/>
          </w:tcPr>
          <w:p w14:paraId="363B361F" w14:textId="77777777" w:rsidR="00366EDB" w:rsidRDefault="00F950B5">
            <w:pPr>
              <w:pStyle w:val="ConsPlusNormal"/>
              <w:rPr>
                <w:szCs w:val="24"/>
              </w:rPr>
            </w:pPr>
            <w:r>
              <w:rPr>
                <w:szCs w:val="24"/>
              </w:rPr>
              <w:t>40</w:t>
            </w:r>
          </w:p>
        </w:tc>
        <w:tc>
          <w:tcPr>
            <w:tcW w:w="680" w:type="dxa"/>
            <w:gridSpan w:val="2"/>
          </w:tcPr>
          <w:p w14:paraId="18982558" w14:textId="77777777" w:rsidR="00366EDB" w:rsidRDefault="00F950B5">
            <w:pPr>
              <w:pStyle w:val="ConsPlusNormal"/>
              <w:rPr>
                <w:szCs w:val="24"/>
              </w:rPr>
            </w:pPr>
            <w:r>
              <w:rPr>
                <w:szCs w:val="24"/>
              </w:rPr>
              <w:t>У</w:t>
            </w:r>
          </w:p>
        </w:tc>
        <w:tc>
          <w:tcPr>
            <w:tcW w:w="1621" w:type="dxa"/>
          </w:tcPr>
          <w:p w14:paraId="1FDD71E5" w14:textId="77777777" w:rsidR="00366EDB" w:rsidRDefault="00F950B5">
            <w:pPr>
              <w:pStyle w:val="ConsPlusNormal"/>
              <w:rPr>
                <w:szCs w:val="24"/>
              </w:rPr>
            </w:pPr>
            <w:r>
              <w:rPr>
                <w:szCs w:val="24"/>
              </w:rPr>
              <w:t>Фамилия ЗЛ</w:t>
            </w:r>
          </w:p>
        </w:tc>
        <w:tc>
          <w:tcPr>
            <w:tcW w:w="3119" w:type="dxa"/>
            <w:vMerge w:val="restart"/>
          </w:tcPr>
          <w:p w14:paraId="0D671844" w14:textId="77777777" w:rsidR="00366EDB" w:rsidRDefault="00F950B5">
            <w:pPr>
              <w:pStyle w:val="ConsPlusNormal"/>
              <w:rPr>
                <w:szCs w:val="24"/>
              </w:rPr>
            </w:pPr>
            <w:r>
              <w:rPr>
                <w:szCs w:val="24"/>
              </w:rPr>
              <w:t>Указываются в том виде, в котором они записаны в предъявленном документе, удостоверяющем личность.</w:t>
            </w:r>
          </w:p>
          <w:p w14:paraId="471A936A" w14:textId="77777777" w:rsidR="00366EDB" w:rsidRDefault="00F950B5">
            <w:pPr>
              <w:pStyle w:val="ConsPlusNormal"/>
              <w:rPr>
                <w:szCs w:val="24"/>
              </w:rPr>
            </w:pPr>
            <w:r>
              <w:rPr>
                <w:szCs w:val="24"/>
              </w:rPr>
              <w:t xml:space="preserve">Должно встречаться хотя бы </w:t>
            </w:r>
            <w:r>
              <w:rPr>
                <w:szCs w:val="24"/>
              </w:rPr>
              <w:lastRenderedPageBreak/>
              <w:t>одно из значений FAM (фамилия) или IM (имя).</w:t>
            </w:r>
          </w:p>
          <w:p w14:paraId="61961183" w14:textId="77777777" w:rsidR="00366EDB" w:rsidRDefault="00F950B5">
            <w:pPr>
              <w:pStyle w:val="ConsPlusNormal"/>
              <w:rPr>
                <w:szCs w:val="24"/>
              </w:rPr>
            </w:pPr>
            <w:r>
              <w:rPr>
                <w:szCs w:val="24"/>
              </w:rPr>
              <w:t>В случае отсутствия кого-либо реквизита, в поле DOST включается соответствующее значение, и реквизит не указывается.</w:t>
            </w:r>
          </w:p>
          <w:p w14:paraId="552ABDC8" w14:textId="77777777" w:rsidR="00366EDB" w:rsidRDefault="00F950B5">
            <w:pPr>
              <w:pStyle w:val="ConsPlusNormal"/>
              <w:rPr>
                <w:szCs w:val="24"/>
              </w:rPr>
            </w:pPr>
            <w:r>
              <w:rPr>
                <w:szCs w:val="24"/>
              </w:rPr>
              <w:t>Для детей при отсутствии данных ФИО до государственной регистрации не указываются.</w:t>
            </w:r>
          </w:p>
        </w:tc>
      </w:tr>
      <w:tr w:rsidR="00366EDB" w14:paraId="10E085E2" w14:textId="77777777">
        <w:tc>
          <w:tcPr>
            <w:tcW w:w="1418" w:type="dxa"/>
          </w:tcPr>
          <w:p w14:paraId="4721E414" w14:textId="77777777" w:rsidR="00366EDB" w:rsidRDefault="00366EDB">
            <w:pPr>
              <w:pStyle w:val="ConsPlusNormal"/>
              <w:rPr>
                <w:szCs w:val="24"/>
              </w:rPr>
            </w:pPr>
          </w:p>
        </w:tc>
        <w:tc>
          <w:tcPr>
            <w:tcW w:w="1560" w:type="dxa"/>
          </w:tcPr>
          <w:p w14:paraId="7A37BF89" w14:textId="77777777" w:rsidR="00366EDB" w:rsidRDefault="00F950B5">
            <w:pPr>
              <w:pStyle w:val="ConsPlusNormal"/>
              <w:rPr>
                <w:szCs w:val="24"/>
              </w:rPr>
            </w:pPr>
            <w:r>
              <w:rPr>
                <w:szCs w:val="24"/>
              </w:rPr>
              <w:t>IM</w:t>
            </w:r>
          </w:p>
        </w:tc>
        <w:tc>
          <w:tcPr>
            <w:tcW w:w="850" w:type="dxa"/>
          </w:tcPr>
          <w:p w14:paraId="47BBD6AB" w14:textId="77777777" w:rsidR="00366EDB" w:rsidRDefault="00F950B5">
            <w:pPr>
              <w:pStyle w:val="ConsPlusNormal"/>
              <w:rPr>
                <w:szCs w:val="24"/>
              </w:rPr>
            </w:pPr>
            <w:r>
              <w:rPr>
                <w:szCs w:val="24"/>
              </w:rPr>
              <w:t>Char</w:t>
            </w:r>
          </w:p>
        </w:tc>
        <w:tc>
          <w:tcPr>
            <w:tcW w:w="959" w:type="dxa"/>
          </w:tcPr>
          <w:p w14:paraId="0C27272E" w14:textId="77777777" w:rsidR="00366EDB" w:rsidRDefault="00F950B5">
            <w:pPr>
              <w:pStyle w:val="ConsPlusNormal"/>
              <w:rPr>
                <w:szCs w:val="24"/>
              </w:rPr>
            </w:pPr>
            <w:r>
              <w:rPr>
                <w:szCs w:val="24"/>
              </w:rPr>
              <w:t>40</w:t>
            </w:r>
          </w:p>
        </w:tc>
        <w:tc>
          <w:tcPr>
            <w:tcW w:w="680" w:type="dxa"/>
            <w:gridSpan w:val="2"/>
          </w:tcPr>
          <w:p w14:paraId="5516C702" w14:textId="77777777" w:rsidR="00366EDB" w:rsidRDefault="00F950B5">
            <w:pPr>
              <w:pStyle w:val="ConsPlusNormal"/>
              <w:rPr>
                <w:szCs w:val="24"/>
              </w:rPr>
            </w:pPr>
            <w:r>
              <w:rPr>
                <w:szCs w:val="24"/>
              </w:rPr>
              <w:t>У</w:t>
            </w:r>
          </w:p>
        </w:tc>
        <w:tc>
          <w:tcPr>
            <w:tcW w:w="1621" w:type="dxa"/>
          </w:tcPr>
          <w:p w14:paraId="65DD7383" w14:textId="77777777" w:rsidR="00366EDB" w:rsidRDefault="00F950B5">
            <w:pPr>
              <w:pStyle w:val="ConsPlusNormal"/>
              <w:rPr>
                <w:szCs w:val="24"/>
              </w:rPr>
            </w:pPr>
            <w:r>
              <w:rPr>
                <w:szCs w:val="24"/>
              </w:rPr>
              <w:t>Имя ЗЛ</w:t>
            </w:r>
          </w:p>
        </w:tc>
        <w:tc>
          <w:tcPr>
            <w:tcW w:w="3119" w:type="dxa"/>
            <w:vMerge/>
          </w:tcPr>
          <w:p w14:paraId="7BA555FB" w14:textId="77777777" w:rsidR="00366EDB" w:rsidRDefault="00366EDB">
            <w:pPr>
              <w:rPr>
                <w:sz w:val="24"/>
                <w:szCs w:val="24"/>
              </w:rPr>
            </w:pPr>
          </w:p>
        </w:tc>
      </w:tr>
      <w:tr w:rsidR="00366EDB" w14:paraId="32A23965" w14:textId="77777777">
        <w:tc>
          <w:tcPr>
            <w:tcW w:w="1418" w:type="dxa"/>
          </w:tcPr>
          <w:p w14:paraId="107CE0C8" w14:textId="77777777" w:rsidR="00366EDB" w:rsidRDefault="00366EDB">
            <w:pPr>
              <w:pStyle w:val="ConsPlusNormal"/>
              <w:rPr>
                <w:szCs w:val="24"/>
              </w:rPr>
            </w:pPr>
          </w:p>
        </w:tc>
        <w:tc>
          <w:tcPr>
            <w:tcW w:w="1560" w:type="dxa"/>
          </w:tcPr>
          <w:p w14:paraId="21C81C8B" w14:textId="77777777" w:rsidR="00366EDB" w:rsidRDefault="00F950B5">
            <w:pPr>
              <w:pStyle w:val="ConsPlusNormal"/>
              <w:rPr>
                <w:szCs w:val="24"/>
              </w:rPr>
            </w:pPr>
            <w:r>
              <w:rPr>
                <w:szCs w:val="24"/>
              </w:rPr>
              <w:t>OT</w:t>
            </w:r>
          </w:p>
        </w:tc>
        <w:tc>
          <w:tcPr>
            <w:tcW w:w="850" w:type="dxa"/>
          </w:tcPr>
          <w:p w14:paraId="14FBC9B4" w14:textId="77777777" w:rsidR="00366EDB" w:rsidRDefault="00F950B5">
            <w:pPr>
              <w:pStyle w:val="ConsPlusNormal"/>
              <w:rPr>
                <w:szCs w:val="24"/>
              </w:rPr>
            </w:pPr>
            <w:r>
              <w:rPr>
                <w:szCs w:val="24"/>
              </w:rPr>
              <w:t>Char</w:t>
            </w:r>
          </w:p>
        </w:tc>
        <w:tc>
          <w:tcPr>
            <w:tcW w:w="959" w:type="dxa"/>
          </w:tcPr>
          <w:p w14:paraId="1A75C3A1" w14:textId="77777777" w:rsidR="00366EDB" w:rsidRDefault="00F950B5">
            <w:pPr>
              <w:pStyle w:val="ConsPlusNormal"/>
              <w:rPr>
                <w:szCs w:val="24"/>
              </w:rPr>
            </w:pPr>
            <w:r>
              <w:rPr>
                <w:szCs w:val="24"/>
              </w:rPr>
              <w:t>40</w:t>
            </w:r>
          </w:p>
        </w:tc>
        <w:tc>
          <w:tcPr>
            <w:tcW w:w="680" w:type="dxa"/>
            <w:gridSpan w:val="2"/>
          </w:tcPr>
          <w:p w14:paraId="32DEA4AC" w14:textId="77777777" w:rsidR="00366EDB" w:rsidRDefault="00F950B5">
            <w:pPr>
              <w:pStyle w:val="ConsPlusNormal"/>
              <w:rPr>
                <w:szCs w:val="24"/>
              </w:rPr>
            </w:pPr>
            <w:r>
              <w:rPr>
                <w:szCs w:val="24"/>
              </w:rPr>
              <w:t>У</w:t>
            </w:r>
          </w:p>
        </w:tc>
        <w:tc>
          <w:tcPr>
            <w:tcW w:w="1621" w:type="dxa"/>
          </w:tcPr>
          <w:p w14:paraId="22602245" w14:textId="77777777" w:rsidR="00366EDB" w:rsidRDefault="00F950B5">
            <w:pPr>
              <w:pStyle w:val="ConsPlusNormal"/>
              <w:rPr>
                <w:szCs w:val="24"/>
              </w:rPr>
            </w:pPr>
            <w:r>
              <w:rPr>
                <w:szCs w:val="24"/>
              </w:rPr>
              <w:t>Отчество ЗЛ</w:t>
            </w:r>
          </w:p>
        </w:tc>
        <w:tc>
          <w:tcPr>
            <w:tcW w:w="3119" w:type="dxa"/>
            <w:vMerge/>
          </w:tcPr>
          <w:p w14:paraId="5D0F64FE" w14:textId="77777777" w:rsidR="00366EDB" w:rsidRDefault="00366EDB">
            <w:pPr>
              <w:rPr>
                <w:sz w:val="24"/>
                <w:szCs w:val="24"/>
              </w:rPr>
            </w:pPr>
          </w:p>
        </w:tc>
      </w:tr>
      <w:tr w:rsidR="00366EDB" w14:paraId="46B4BF66" w14:textId="77777777">
        <w:tc>
          <w:tcPr>
            <w:tcW w:w="1418" w:type="dxa"/>
          </w:tcPr>
          <w:p w14:paraId="1480985C" w14:textId="77777777" w:rsidR="00366EDB" w:rsidRDefault="00366EDB">
            <w:pPr>
              <w:pStyle w:val="ConsPlusNormal"/>
              <w:rPr>
                <w:szCs w:val="24"/>
              </w:rPr>
            </w:pPr>
          </w:p>
        </w:tc>
        <w:tc>
          <w:tcPr>
            <w:tcW w:w="1560" w:type="dxa"/>
          </w:tcPr>
          <w:p w14:paraId="2461AB89" w14:textId="77777777" w:rsidR="00366EDB" w:rsidRDefault="00F950B5">
            <w:pPr>
              <w:pStyle w:val="ConsPlusNormal"/>
              <w:rPr>
                <w:szCs w:val="24"/>
              </w:rPr>
            </w:pPr>
            <w:r>
              <w:rPr>
                <w:szCs w:val="24"/>
              </w:rPr>
              <w:t>W</w:t>
            </w:r>
          </w:p>
        </w:tc>
        <w:tc>
          <w:tcPr>
            <w:tcW w:w="850" w:type="dxa"/>
          </w:tcPr>
          <w:p w14:paraId="51FE5D64" w14:textId="77777777" w:rsidR="00366EDB" w:rsidRDefault="00F950B5">
            <w:pPr>
              <w:pStyle w:val="ConsPlusNormal"/>
              <w:rPr>
                <w:szCs w:val="24"/>
              </w:rPr>
            </w:pPr>
            <w:r>
              <w:rPr>
                <w:szCs w:val="24"/>
              </w:rPr>
              <w:t>Num</w:t>
            </w:r>
          </w:p>
        </w:tc>
        <w:tc>
          <w:tcPr>
            <w:tcW w:w="959" w:type="dxa"/>
          </w:tcPr>
          <w:p w14:paraId="2651AF21" w14:textId="77777777" w:rsidR="00366EDB" w:rsidRDefault="00F950B5">
            <w:pPr>
              <w:pStyle w:val="ConsPlusNormal"/>
              <w:rPr>
                <w:szCs w:val="24"/>
              </w:rPr>
            </w:pPr>
            <w:r>
              <w:rPr>
                <w:szCs w:val="24"/>
              </w:rPr>
              <w:t>1</w:t>
            </w:r>
          </w:p>
        </w:tc>
        <w:tc>
          <w:tcPr>
            <w:tcW w:w="680" w:type="dxa"/>
            <w:gridSpan w:val="2"/>
          </w:tcPr>
          <w:p w14:paraId="26B84AC0" w14:textId="77777777" w:rsidR="00366EDB" w:rsidRDefault="00F950B5">
            <w:pPr>
              <w:pStyle w:val="ConsPlusNormal"/>
              <w:rPr>
                <w:szCs w:val="24"/>
              </w:rPr>
            </w:pPr>
            <w:r>
              <w:rPr>
                <w:szCs w:val="24"/>
              </w:rPr>
              <w:t>О</w:t>
            </w:r>
          </w:p>
        </w:tc>
        <w:tc>
          <w:tcPr>
            <w:tcW w:w="1621" w:type="dxa"/>
          </w:tcPr>
          <w:p w14:paraId="07185F5A" w14:textId="77777777" w:rsidR="00366EDB" w:rsidRDefault="00F950B5">
            <w:pPr>
              <w:pStyle w:val="ConsPlusNormal"/>
              <w:rPr>
                <w:szCs w:val="24"/>
              </w:rPr>
            </w:pPr>
            <w:r>
              <w:rPr>
                <w:szCs w:val="24"/>
              </w:rPr>
              <w:t>Пол ЗЛ</w:t>
            </w:r>
          </w:p>
        </w:tc>
        <w:tc>
          <w:tcPr>
            <w:tcW w:w="3119" w:type="dxa"/>
          </w:tcPr>
          <w:p w14:paraId="4D0EAAA1" w14:textId="77777777" w:rsidR="00366EDB" w:rsidRDefault="00F950B5">
            <w:pPr>
              <w:pStyle w:val="ConsPlusNormal"/>
              <w:jc w:val="both"/>
              <w:rPr>
                <w:szCs w:val="24"/>
              </w:rPr>
            </w:pPr>
            <w:r>
              <w:rPr>
                <w:szCs w:val="24"/>
              </w:rPr>
              <w:t xml:space="preserve">Заполняется в соответствии с классификатором </w:t>
            </w:r>
            <w:hyperlink w:anchor="P6015" w:history="1">
              <w:r>
                <w:rPr>
                  <w:szCs w:val="24"/>
                </w:rPr>
                <w:t>V005</w:t>
              </w:r>
            </w:hyperlink>
            <w:r>
              <w:rPr>
                <w:szCs w:val="24"/>
              </w:rPr>
              <w:t xml:space="preserve"> </w:t>
            </w:r>
          </w:p>
        </w:tc>
      </w:tr>
      <w:tr w:rsidR="00366EDB" w14:paraId="173A2706" w14:textId="77777777">
        <w:tc>
          <w:tcPr>
            <w:tcW w:w="1418" w:type="dxa"/>
          </w:tcPr>
          <w:p w14:paraId="1F1F8EE3" w14:textId="77777777" w:rsidR="00366EDB" w:rsidRDefault="00366EDB">
            <w:pPr>
              <w:pStyle w:val="ConsPlusNormal"/>
              <w:rPr>
                <w:szCs w:val="24"/>
              </w:rPr>
            </w:pPr>
          </w:p>
        </w:tc>
        <w:tc>
          <w:tcPr>
            <w:tcW w:w="1560" w:type="dxa"/>
          </w:tcPr>
          <w:p w14:paraId="18B96459" w14:textId="77777777" w:rsidR="00366EDB" w:rsidRDefault="00F950B5">
            <w:pPr>
              <w:pStyle w:val="ConsPlusNormal"/>
              <w:rPr>
                <w:szCs w:val="24"/>
              </w:rPr>
            </w:pPr>
            <w:r>
              <w:rPr>
                <w:szCs w:val="24"/>
              </w:rPr>
              <w:t>DR</w:t>
            </w:r>
          </w:p>
        </w:tc>
        <w:tc>
          <w:tcPr>
            <w:tcW w:w="850" w:type="dxa"/>
          </w:tcPr>
          <w:p w14:paraId="1B4B618F" w14:textId="77777777" w:rsidR="00366EDB" w:rsidRDefault="00F950B5">
            <w:pPr>
              <w:pStyle w:val="ConsPlusNormal"/>
              <w:rPr>
                <w:szCs w:val="24"/>
              </w:rPr>
            </w:pPr>
            <w:r>
              <w:rPr>
                <w:szCs w:val="24"/>
              </w:rPr>
              <w:t>Date</w:t>
            </w:r>
          </w:p>
        </w:tc>
        <w:tc>
          <w:tcPr>
            <w:tcW w:w="959" w:type="dxa"/>
          </w:tcPr>
          <w:p w14:paraId="35EA5968" w14:textId="77777777" w:rsidR="00366EDB" w:rsidRDefault="00366EDB">
            <w:pPr>
              <w:pStyle w:val="ConsPlusNormal"/>
              <w:rPr>
                <w:szCs w:val="24"/>
              </w:rPr>
            </w:pPr>
          </w:p>
        </w:tc>
        <w:tc>
          <w:tcPr>
            <w:tcW w:w="680" w:type="dxa"/>
            <w:gridSpan w:val="2"/>
          </w:tcPr>
          <w:p w14:paraId="7A74B5EE" w14:textId="77777777" w:rsidR="00366EDB" w:rsidRDefault="00F950B5">
            <w:pPr>
              <w:pStyle w:val="ConsPlusNormal"/>
              <w:rPr>
                <w:szCs w:val="24"/>
              </w:rPr>
            </w:pPr>
            <w:r>
              <w:rPr>
                <w:szCs w:val="24"/>
              </w:rPr>
              <w:t>О</w:t>
            </w:r>
          </w:p>
        </w:tc>
        <w:tc>
          <w:tcPr>
            <w:tcW w:w="1621" w:type="dxa"/>
          </w:tcPr>
          <w:p w14:paraId="6A7472C7" w14:textId="77777777" w:rsidR="00366EDB" w:rsidRDefault="00F950B5">
            <w:pPr>
              <w:pStyle w:val="ConsPlusNormal"/>
              <w:rPr>
                <w:szCs w:val="24"/>
              </w:rPr>
            </w:pPr>
            <w:r>
              <w:rPr>
                <w:szCs w:val="24"/>
              </w:rPr>
              <w:t>Дата рождения ЗЛ</w:t>
            </w:r>
          </w:p>
        </w:tc>
        <w:tc>
          <w:tcPr>
            <w:tcW w:w="3119" w:type="dxa"/>
          </w:tcPr>
          <w:p w14:paraId="10643E4C" w14:textId="77777777" w:rsidR="00366EDB" w:rsidRDefault="00F950B5">
            <w:pPr>
              <w:pStyle w:val="ConsPlusNormal"/>
              <w:rPr>
                <w:szCs w:val="24"/>
              </w:rPr>
            </w:pPr>
            <w:r>
              <w:rPr>
                <w:szCs w:val="24"/>
              </w:rPr>
              <w:t>Если в документе, удостоверяющем личность, не указан день рождения, то он принимается равным "01". При этом в поле DOST должно быть указано значение "4".</w:t>
            </w:r>
          </w:p>
          <w:p w14:paraId="70B6A2B4" w14:textId="77777777" w:rsidR="00366EDB" w:rsidRDefault="00F950B5">
            <w:pPr>
              <w:pStyle w:val="ConsPlusNormal"/>
              <w:rPr>
                <w:szCs w:val="24"/>
              </w:rPr>
            </w:pPr>
            <w:r>
              <w:rPr>
                <w:szCs w:val="24"/>
              </w:rPr>
              <w:t>Если в документе, удостоверяющем личность, не указан месяц рождения, то месяц рождения принимается равным "01" (январь). При этом в поле DOST должно быть указано значение "5".</w:t>
            </w:r>
          </w:p>
          <w:p w14:paraId="298CBCF7" w14:textId="77777777" w:rsidR="00366EDB" w:rsidRDefault="00F950B5">
            <w:pPr>
              <w:pStyle w:val="ConsPlusNormal"/>
              <w:rPr>
                <w:szCs w:val="24"/>
              </w:rPr>
            </w:pPr>
            <w:r>
              <w:rPr>
                <w:szCs w:val="24"/>
              </w:rPr>
              <w:t>Если в документе, удостоверяющем личность, дата рождения не соответствует календарю, то из такой даты должны быть удалены ошибочные элементы и указана часть даты рождения с точностью до года или до месяца (как описано выше). При этом в поле DOST должно быть указано значение "6", а также значение "4" или "5" соответственно</w:t>
            </w:r>
          </w:p>
        </w:tc>
      </w:tr>
      <w:tr w:rsidR="00366EDB" w14:paraId="034A080F" w14:textId="77777777">
        <w:tc>
          <w:tcPr>
            <w:tcW w:w="1418" w:type="dxa"/>
          </w:tcPr>
          <w:p w14:paraId="2CF7DC1C" w14:textId="77777777" w:rsidR="00366EDB" w:rsidRDefault="00366EDB">
            <w:pPr>
              <w:pStyle w:val="ConsPlusNormal"/>
              <w:rPr>
                <w:szCs w:val="24"/>
              </w:rPr>
            </w:pPr>
          </w:p>
        </w:tc>
        <w:tc>
          <w:tcPr>
            <w:tcW w:w="1560" w:type="dxa"/>
          </w:tcPr>
          <w:p w14:paraId="3BC3EA3A" w14:textId="77777777" w:rsidR="00366EDB" w:rsidRDefault="00F950B5">
            <w:pPr>
              <w:pStyle w:val="ConsPlusNormal"/>
              <w:rPr>
                <w:szCs w:val="24"/>
              </w:rPr>
            </w:pPr>
            <w:r>
              <w:rPr>
                <w:szCs w:val="24"/>
              </w:rPr>
              <w:t>DOST</w:t>
            </w:r>
          </w:p>
        </w:tc>
        <w:tc>
          <w:tcPr>
            <w:tcW w:w="850" w:type="dxa"/>
          </w:tcPr>
          <w:p w14:paraId="65FD748E" w14:textId="77777777" w:rsidR="00366EDB" w:rsidRDefault="00F950B5">
            <w:pPr>
              <w:pStyle w:val="ConsPlusNormal"/>
              <w:rPr>
                <w:szCs w:val="24"/>
              </w:rPr>
            </w:pPr>
            <w:r>
              <w:rPr>
                <w:szCs w:val="24"/>
              </w:rPr>
              <w:t>Num</w:t>
            </w:r>
          </w:p>
        </w:tc>
        <w:tc>
          <w:tcPr>
            <w:tcW w:w="959" w:type="dxa"/>
          </w:tcPr>
          <w:p w14:paraId="476D6259" w14:textId="77777777" w:rsidR="00366EDB" w:rsidRDefault="00F950B5">
            <w:pPr>
              <w:pStyle w:val="ConsPlusNormal"/>
              <w:rPr>
                <w:szCs w:val="24"/>
              </w:rPr>
            </w:pPr>
            <w:r>
              <w:rPr>
                <w:szCs w:val="24"/>
              </w:rPr>
              <w:t>1</w:t>
            </w:r>
          </w:p>
        </w:tc>
        <w:tc>
          <w:tcPr>
            <w:tcW w:w="680" w:type="dxa"/>
            <w:gridSpan w:val="2"/>
          </w:tcPr>
          <w:p w14:paraId="4A62C659" w14:textId="77777777" w:rsidR="00366EDB" w:rsidRDefault="00366EDB">
            <w:pPr>
              <w:pStyle w:val="ConsPlusNormal"/>
              <w:rPr>
                <w:szCs w:val="24"/>
              </w:rPr>
            </w:pPr>
          </w:p>
        </w:tc>
        <w:tc>
          <w:tcPr>
            <w:tcW w:w="1621" w:type="dxa"/>
          </w:tcPr>
          <w:p w14:paraId="4A603240" w14:textId="77777777" w:rsidR="00366EDB" w:rsidRDefault="00F950B5">
            <w:pPr>
              <w:pStyle w:val="ConsPlusNormal"/>
              <w:jc w:val="both"/>
              <w:rPr>
                <w:szCs w:val="24"/>
              </w:rPr>
            </w:pPr>
            <w:r>
              <w:rPr>
                <w:szCs w:val="24"/>
              </w:rPr>
              <w:t>Код надежности идентификации</w:t>
            </w:r>
          </w:p>
        </w:tc>
        <w:tc>
          <w:tcPr>
            <w:tcW w:w="3119" w:type="dxa"/>
          </w:tcPr>
          <w:p w14:paraId="6774ACFF" w14:textId="77777777" w:rsidR="00366EDB" w:rsidRDefault="00F950B5">
            <w:pPr>
              <w:pStyle w:val="ConsPlusNormal"/>
              <w:rPr>
                <w:szCs w:val="24"/>
              </w:rPr>
            </w:pPr>
            <w:r>
              <w:rPr>
                <w:szCs w:val="24"/>
              </w:rPr>
              <w:t>1 - отсутствует отчество;</w:t>
            </w:r>
          </w:p>
          <w:p w14:paraId="021D941F" w14:textId="77777777" w:rsidR="00366EDB" w:rsidRDefault="00F950B5">
            <w:pPr>
              <w:pStyle w:val="ConsPlusNormal"/>
              <w:rPr>
                <w:szCs w:val="24"/>
              </w:rPr>
            </w:pPr>
            <w:r>
              <w:rPr>
                <w:szCs w:val="24"/>
              </w:rPr>
              <w:t>2 - отсутствует фамилия;</w:t>
            </w:r>
          </w:p>
          <w:p w14:paraId="43C828CD" w14:textId="77777777" w:rsidR="00366EDB" w:rsidRDefault="00F950B5">
            <w:pPr>
              <w:pStyle w:val="ConsPlusNormal"/>
              <w:rPr>
                <w:szCs w:val="24"/>
              </w:rPr>
            </w:pPr>
            <w:r>
              <w:rPr>
                <w:szCs w:val="24"/>
              </w:rPr>
              <w:t>3 - отсутствует имя;</w:t>
            </w:r>
          </w:p>
          <w:p w14:paraId="70D21B83" w14:textId="77777777" w:rsidR="00366EDB" w:rsidRDefault="00F950B5">
            <w:pPr>
              <w:pStyle w:val="ConsPlusNormal"/>
              <w:rPr>
                <w:szCs w:val="24"/>
              </w:rPr>
            </w:pPr>
            <w:r>
              <w:rPr>
                <w:szCs w:val="24"/>
              </w:rPr>
              <w:t>4 - известен только месяц и год даты рождения;</w:t>
            </w:r>
          </w:p>
          <w:p w14:paraId="477655AB" w14:textId="77777777" w:rsidR="00366EDB" w:rsidRDefault="00F950B5">
            <w:pPr>
              <w:pStyle w:val="ConsPlusNormal"/>
              <w:rPr>
                <w:szCs w:val="24"/>
              </w:rPr>
            </w:pPr>
            <w:r>
              <w:rPr>
                <w:szCs w:val="24"/>
              </w:rPr>
              <w:t xml:space="preserve">5 - известен только год даты </w:t>
            </w:r>
            <w:r>
              <w:rPr>
                <w:szCs w:val="24"/>
              </w:rPr>
              <w:lastRenderedPageBreak/>
              <w:t>рождения;</w:t>
            </w:r>
          </w:p>
          <w:p w14:paraId="21C15C50" w14:textId="77777777" w:rsidR="00366EDB" w:rsidRDefault="00F950B5">
            <w:pPr>
              <w:pStyle w:val="ConsPlusNormal"/>
              <w:rPr>
                <w:szCs w:val="24"/>
              </w:rPr>
            </w:pPr>
            <w:r>
              <w:rPr>
                <w:szCs w:val="24"/>
              </w:rPr>
              <w:t>6 - дата рождения не соответствует календарю.</w:t>
            </w:r>
          </w:p>
          <w:p w14:paraId="11FF1EB7" w14:textId="77777777" w:rsidR="00366EDB" w:rsidRDefault="00F950B5">
            <w:pPr>
              <w:pStyle w:val="ConsPlusNormal"/>
              <w:rPr>
                <w:szCs w:val="24"/>
              </w:rPr>
            </w:pPr>
            <w:r>
              <w:rPr>
                <w:szCs w:val="24"/>
              </w:rPr>
              <w:t>Поле повторяется столько раз, сколько особых случаев имеет место.</w:t>
            </w:r>
          </w:p>
        </w:tc>
      </w:tr>
      <w:tr w:rsidR="00366EDB" w14:paraId="0455ECB5" w14:textId="77777777">
        <w:tc>
          <w:tcPr>
            <w:tcW w:w="1418" w:type="dxa"/>
          </w:tcPr>
          <w:p w14:paraId="4A23D60E" w14:textId="77777777" w:rsidR="00366EDB" w:rsidRDefault="00366EDB">
            <w:pPr>
              <w:pStyle w:val="ConsPlusNormal"/>
              <w:rPr>
                <w:szCs w:val="24"/>
              </w:rPr>
            </w:pPr>
          </w:p>
        </w:tc>
        <w:tc>
          <w:tcPr>
            <w:tcW w:w="1560" w:type="dxa"/>
          </w:tcPr>
          <w:p w14:paraId="5BD7B02D" w14:textId="77777777" w:rsidR="00366EDB" w:rsidRDefault="00F950B5">
            <w:pPr>
              <w:pStyle w:val="ConsPlusNormal"/>
              <w:rPr>
                <w:szCs w:val="24"/>
              </w:rPr>
            </w:pPr>
            <w:r>
              <w:rPr>
                <w:szCs w:val="24"/>
              </w:rPr>
              <w:t>C_OKSM</w:t>
            </w:r>
          </w:p>
        </w:tc>
        <w:tc>
          <w:tcPr>
            <w:tcW w:w="850" w:type="dxa"/>
          </w:tcPr>
          <w:p w14:paraId="7C8E9E10" w14:textId="77777777" w:rsidR="00366EDB" w:rsidRDefault="00F950B5">
            <w:pPr>
              <w:pStyle w:val="ConsPlusNormal"/>
              <w:rPr>
                <w:szCs w:val="24"/>
              </w:rPr>
            </w:pPr>
            <w:r>
              <w:rPr>
                <w:szCs w:val="24"/>
              </w:rPr>
              <w:t>Char</w:t>
            </w:r>
          </w:p>
        </w:tc>
        <w:tc>
          <w:tcPr>
            <w:tcW w:w="959" w:type="dxa"/>
          </w:tcPr>
          <w:p w14:paraId="0652C55A" w14:textId="77777777" w:rsidR="00366EDB" w:rsidRDefault="00F950B5">
            <w:pPr>
              <w:pStyle w:val="ConsPlusNormal"/>
              <w:rPr>
                <w:szCs w:val="24"/>
              </w:rPr>
            </w:pPr>
            <w:r>
              <w:rPr>
                <w:szCs w:val="24"/>
              </w:rPr>
              <w:t>3</w:t>
            </w:r>
          </w:p>
        </w:tc>
        <w:tc>
          <w:tcPr>
            <w:tcW w:w="680" w:type="dxa"/>
            <w:gridSpan w:val="2"/>
          </w:tcPr>
          <w:p w14:paraId="3069B2C9" w14:textId="77777777" w:rsidR="00366EDB" w:rsidRDefault="00F950B5">
            <w:pPr>
              <w:pStyle w:val="ConsPlusNormal"/>
              <w:rPr>
                <w:szCs w:val="24"/>
              </w:rPr>
            </w:pPr>
            <w:r>
              <w:rPr>
                <w:szCs w:val="24"/>
              </w:rPr>
              <w:t>У</w:t>
            </w:r>
          </w:p>
        </w:tc>
        <w:tc>
          <w:tcPr>
            <w:tcW w:w="1621" w:type="dxa"/>
          </w:tcPr>
          <w:p w14:paraId="61FC9F7C" w14:textId="77777777" w:rsidR="00366EDB" w:rsidRDefault="00F950B5">
            <w:pPr>
              <w:pStyle w:val="ConsPlusNormal"/>
              <w:rPr>
                <w:szCs w:val="24"/>
              </w:rPr>
            </w:pPr>
            <w:r>
              <w:rPr>
                <w:szCs w:val="24"/>
              </w:rPr>
              <w:t>Гражданство ЗЛ</w:t>
            </w:r>
          </w:p>
        </w:tc>
        <w:tc>
          <w:tcPr>
            <w:tcW w:w="3119" w:type="dxa"/>
          </w:tcPr>
          <w:p w14:paraId="337F496A" w14:textId="77777777" w:rsidR="00366EDB" w:rsidRDefault="00F950B5">
            <w:pPr>
              <w:pStyle w:val="ConsPlusNormal"/>
              <w:rPr>
                <w:szCs w:val="24"/>
              </w:rPr>
            </w:pPr>
            <w:r>
              <w:rPr>
                <w:szCs w:val="24"/>
              </w:rPr>
              <w:t xml:space="preserve">Трехбуквенный код страны по </w:t>
            </w:r>
            <w:hyperlink r:id="rId24" w:history="1">
              <w:r>
                <w:rPr>
                  <w:szCs w:val="24"/>
                </w:rPr>
                <w:t>классификатору</w:t>
              </w:r>
            </w:hyperlink>
            <w:r>
              <w:rPr>
                <w:szCs w:val="24"/>
              </w:rPr>
              <w:t xml:space="preserve"> ОКСМ (код ALFA3 классификатора О001).</w:t>
            </w:r>
          </w:p>
          <w:p w14:paraId="35303A88" w14:textId="77777777" w:rsidR="00366EDB" w:rsidRDefault="00F950B5">
            <w:pPr>
              <w:pStyle w:val="ConsPlusNormal"/>
              <w:rPr>
                <w:szCs w:val="24"/>
              </w:rPr>
            </w:pPr>
            <w:r>
              <w:rPr>
                <w:szCs w:val="24"/>
              </w:rPr>
              <w:t>Для лиц без гражданства - значение "Б/Г".</w:t>
            </w:r>
          </w:p>
          <w:p w14:paraId="164230C7" w14:textId="77777777" w:rsidR="00366EDB" w:rsidRDefault="00F950B5">
            <w:pPr>
              <w:pStyle w:val="ConsPlusNormal"/>
              <w:rPr>
                <w:szCs w:val="24"/>
              </w:rPr>
            </w:pPr>
            <w:r>
              <w:rPr>
                <w:szCs w:val="24"/>
              </w:rPr>
              <w:t>Для лиц, гражданство которых неизвестно, значение не указывается</w:t>
            </w:r>
          </w:p>
        </w:tc>
      </w:tr>
      <w:tr w:rsidR="00366EDB" w14:paraId="780CEFDA" w14:textId="77777777">
        <w:tc>
          <w:tcPr>
            <w:tcW w:w="1418" w:type="dxa"/>
          </w:tcPr>
          <w:p w14:paraId="6F6687E2" w14:textId="77777777" w:rsidR="00366EDB" w:rsidRDefault="00366EDB">
            <w:pPr>
              <w:pStyle w:val="ConsPlusNormal"/>
              <w:rPr>
                <w:szCs w:val="24"/>
              </w:rPr>
            </w:pPr>
          </w:p>
        </w:tc>
        <w:tc>
          <w:tcPr>
            <w:tcW w:w="1560" w:type="dxa"/>
          </w:tcPr>
          <w:p w14:paraId="4B77E8C7" w14:textId="77777777" w:rsidR="00366EDB" w:rsidRDefault="00F950B5">
            <w:pPr>
              <w:pStyle w:val="ConsPlusNormal"/>
              <w:rPr>
                <w:szCs w:val="24"/>
              </w:rPr>
            </w:pPr>
            <w:r>
              <w:rPr>
                <w:szCs w:val="24"/>
              </w:rPr>
              <w:t>SNILS</w:t>
            </w:r>
          </w:p>
        </w:tc>
        <w:tc>
          <w:tcPr>
            <w:tcW w:w="850" w:type="dxa"/>
          </w:tcPr>
          <w:p w14:paraId="522A07EA" w14:textId="77777777" w:rsidR="00366EDB" w:rsidRDefault="00F950B5">
            <w:pPr>
              <w:pStyle w:val="ConsPlusNormal"/>
              <w:rPr>
                <w:szCs w:val="24"/>
              </w:rPr>
            </w:pPr>
            <w:r>
              <w:rPr>
                <w:szCs w:val="24"/>
              </w:rPr>
              <w:t>Char</w:t>
            </w:r>
          </w:p>
        </w:tc>
        <w:tc>
          <w:tcPr>
            <w:tcW w:w="959" w:type="dxa"/>
          </w:tcPr>
          <w:p w14:paraId="317E6BE2" w14:textId="77777777" w:rsidR="00366EDB" w:rsidRDefault="00F950B5">
            <w:pPr>
              <w:pStyle w:val="ConsPlusNormal"/>
              <w:rPr>
                <w:szCs w:val="24"/>
              </w:rPr>
            </w:pPr>
            <w:r>
              <w:rPr>
                <w:szCs w:val="24"/>
              </w:rPr>
              <w:t>14</w:t>
            </w:r>
          </w:p>
        </w:tc>
        <w:tc>
          <w:tcPr>
            <w:tcW w:w="680" w:type="dxa"/>
            <w:gridSpan w:val="2"/>
          </w:tcPr>
          <w:p w14:paraId="59FD88B4" w14:textId="77777777" w:rsidR="00366EDB" w:rsidRDefault="00F950B5">
            <w:pPr>
              <w:pStyle w:val="ConsPlusNormal"/>
              <w:rPr>
                <w:szCs w:val="24"/>
              </w:rPr>
            </w:pPr>
            <w:r>
              <w:rPr>
                <w:szCs w:val="24"/>
              </w:rPr>
              <w:t>У</w:t>
            </w:r>
          </w:p>
        </w:tc>
        <w:tc>
          <w:tcPr>
            <w:tcW w:w="1621" w:type="dxa"/>
          </w:tcPr>
          <w:p w14:paraId="6E7245CB" w14:textId="77777777" w:rsidR="00366EDB" w:rsidRDefault="00F950B5">
            <w:pPr>
              <w:pStyle w:val="ConsPlusNormal"/>
              <w:rPr>
                <w:szCs w:val="24"/>
              </w:rPr>
            </w:pPr>
            <w:r>
              <w:rPr>
                <w:szCs w:val="24"/>
              </w:rPr>
              <w:t>СНИЛС застрахованного лица</w:t>
            </w:r>
          </w:p>
        </w:tc>
        <w:tc>
          <w:tcPr>
            <w:tcW w:w="3119" w:type="dxa"/>
          </w:tcPr>
          <w:p w14:paraId="30EC65DF" w14:textId="77777777" w:rsidR="00366EDB" w:rsidRDefault="00F950B5">
            <w:pPr>
              <w:pStyle w:val="ConsPlusNormal"/>
              <w:rPr>
                <w:szCs w:val="24"/>
              </w:rPr>
            </w:pPr>
            <w:r>
              <w:rPr>
                <w:szCs w:val="24"/>
              </w:rPr>
              <w:t>СНИЛС с разделителями</w:t>
            </w:r>
          </w:p>
        </w:tc>
      </w:tr>
      <w:tr w:rsidR="00366EDB" w14:paraId="158D0329" w14:textId="77777777">
        <w:tc>
          <w:tcPr>
            <w:tcW w:w="1418" w:type="dxa"/>
          </w:tcPr>
          <w:p w14:paraId="235A8837" w14:textId="77777777" w:rsidR="00366EDB" w:rsidRDefault="00366EDB">
            <w:pPr>
              <w:pStyle w:val="ConsPlusNormal"/>
              <w:rPr>
                <w:szCs w:val="24"/>
              </w:rPr>
            </w:pPr>
          </w:p>
        </w:tc>
        <w:tc>
          <w:tcPr>
            <w:tcW w:w="1560" w:type="dxa"/>
          </w:tcPr>
          <w:p w14:paraId="63286FEF" w14:textId="77777777" w:rsidR="00366EDB" w:rsidRDefault="00F950B5">
            <w:pPr>
              <w:pStyle w:val="ConsPlusNormal"/>
              <w:rPr>
                <w:szCs w:val="24"/>
              </w:rPr>
            </w:pPr>
            <w:r>
              <w:rPr>
                <w:szCs w:val="24"/>
              </w:rPr>
              <w:t>PHONE</w:t>
            </w:r>
          </w:p>
        </w:tc>
        <w:tc>
          <w:tcPr>
            <w:tcW w:w="850" w:type="dxa"/>
          </w:tcPr>
          <w:p w14:paraId="215B0861" w14:textId="77777777" w:rsidR="00366EDB" w:rsidRDefault="00F950B5">
            <w:pPr>
              <w:pStyle w:val="ConsPlusNormal"/>
              <w:rPr>
                <w:szCs w:val="24"/>
              </w:rPr>
            </w:pPr>
            <w:r>
              <w:rPr>
                <w:szCs w:val="24"/>
              </w:rPr>
              <w:t>Char</w:t>
            </w:r>
          </w:p>
        </w:tc>
        <w:tc>
          <w:tcPr>
            <w:tcW w:w="959" w:type="dxa"/>
          </w:tcPr>
          <w:p w14:paraId="3C5D41F0" w14:textId="77777777" w:rsidR="00366EDB" w:rsidRDefault="00F950B5">
            <w:pPr>
              <w:pStyle w:val="ConsPlusNormal"/>
              <w:rPr>
                <w:szCs w:val="24"/>
              </w:rPr>
            </w:pPr>
            <w:r>
              <w:rPr>
                <w:szCs w:val="24"/>
              </w:rPr>
              <w:t>40</w:t>
            </w:r>
          </w:p>
        </w:tc>
        <w:tc>
          <w:tcPr>
            <w:tcW w:w="680" w:type="dxa"/>
            <w:gridSpan w:val="2"/>
          </w:tcPr>
          <w:p w14:paraId="60B75FB7" w14:textId="77777777" w:rsidR="00366EDB" w:rsidRDefault="00F950B5">
            <w:pPr>
              <w:pStyle w:val="ConsPlusNormal"/>
              <w:rPr>
                <w:szCs w:val="24"/>
              </w:rPr>
            </w:pPr>
            <w:r>
              <w:rPr>
                <w:szCs w:val="24"/>
              </w:rPr>
              <w:t>У</w:t>
            </w:r>
          </w:p>
        </w:tc>
        <w:tc>
          <w:tcPr>
            <w:tcW w:w="1621" w:type="dxa"/>
          </w:tcPr>
          <w:p w14:paraId="75DFCCEA" w14:textId="77777777" w:rsidR="00366EDB" w:rsidRDefault="00F950B5">
            <w:pPr>
              <w:pStyle w:val="ConsPlusNormal"/>
              <w:rPr>
                <w:szCs w:val="24"/>
              </w:rPr>
            </w:pPr>
            <w:r>
              <w:rPr>
                <w:szCs w:val="24"/>
              </w:rPr>
              <w:t>Телефон</w:t>
            </w:r>
          </w:p>
        </w:tc>
        <w:tc>
          <w:tcPr>
            <w:tcW w:w="3119" w:type="dxa"/>
          </w:tcPr>
          <w:p w14:paraId="25C51A41" w14:textId="77777777" w:rsidR="00366EDB" w:rsidRDefault="00F950B5">
            <w:pPr>
              <w:pStyle w:val="ConsPlusNormal"/>
              <w:rPr>
                <w:szCs w:val="24"/>
              </w:rPr>
            </w:pPr>
            <w:r>
              <w:rPr>
                <w:szCs w:val="24"/>
              </w:rPr>
              <w:t>Контактная информация застрахованного лица</w:t>
            </w:r>
          </w:p>
        </w:tc>
      </w:tr>
      <w:tr w:rsidR="00366EDB" w14:paraId="5290465D" w14:textId="77777777">
        <w:tc>
          <w:tcPr>
            <w:tcW w:w="1418" w:type="dxa"/>
          </w:tcPr>
          <w:p w14:paraId="5DBF03AD" w14:textId="77777777" w:rsidR="00366EDB" w:rsidRDefault="00366EDB">
            <w:pPr>
              <w:pStyle w:val="ConsPlusNormal"/>
              <w:rPr>
                <w:szCs w:val="24"/>
              </w:rPr>
            </w:pPr>
          </w:p>
        </w:tc>
        <w:tc>
          <w:tcPr>
            <w:tcW w:w="1560" w:type="dxa"/>
          </w:tcPr>
          <w:p w14:paraId="03FCDE24" w14:textId="77777777" w:rsidR="00366EDB" w:rsidRDefault="00F950B5">
            <w:pPr>
              <w:pStyle w:val="ConsPlusNormal"/>
              <w:rPr>
                <w:szCs w:val="24"/>
              </w:rPr>
            </w:pPr>
            <w:r>
              <w:rPr>
                <w:szCs w:val="24"/>
              </w:rPr>
              <w:t>EMAIL</w:t>
            </w:r>
          </w:p>
        </w:tc>
        <w:tc>
          <w:tcPr>
            <w:tcW w:w="850" w:type="dxa"/>
          </w:tcPr>
          <w:p w14:paraId="16E2B9D6" w14:textId="77777777" w:rsidR="00366EDB" w:rsidRDefault="00F950B5">
            <w:pPr>
              <w:pStyle w:val="ConsPlusNormal"/>
              <w:rPr>
                <w:szCs w:val="24"/>
              </w:rPr>
            </w:pPr>
            <w:r>
              <w:rPr>
                <w:szCs w:val="24"/>
              </w:rPr>
              <w:t>Char</w:t>
            </w:r>
          </w:p>
        </w:tc>
        <w:tc>
          <w:tcPr>
            <w:tcW w:w="959" w:type="dxa"/>
          </w:tcPr>
          <w:p w14:paraId="13000769" w14:textId="77777777" w:rsidR="00366EDB" w:rsidRDefault="00F950B5">
            <w:pPr>
              <w:pStyle w:val="ConsPlusNormal"/>
              <w:rPr>
                <w:szCs w:val="24"/>
              </w:rPr>
            </w:pPr>
            <w:r>
              <w:rPr>
                <w:szCs w:val="24"/>
              </w:rPr>
              <w:t>50</w:t>
            </w:r>
          </w:p>
        </w:tc>
        <w:tc>
          <w:tcPr>
            <w:tcW w:w="680" w:type="dxa"/>
            <w:gridSpan w:val="2"/>
          </w:tcPr>
          <w:p w14:paraId="0328F142" w14:textId="77777777" w:rsidR="00366EDB" w:rsidRDefault="00F950B5">
            <w:pPr>
              <w:pStyle w:val="ConsPlusNormal"/>
              <w:rPr>
                <w:szCs w:val="24"/>
              </w:rPr>
            </w:pPr>
            <w:r>
              <w:rPr>
                <w:szCs w:val="24"/>
              </w:rPr>
              <w:t>У</w:t>
            </w:r>
          </w:p>
        </w:tc>
        <w:tc>
          <w:tcPr>
            <w:tcW w:w="1621" w:type="dxa"/>
          </w:tcPr>
          <w:p w14:paraId="54BC2799" w14:textId="77777777" w:rsidR="00366EDB" w:rsidRDefault="00F950B5">
            <w:pPr>
              <w:pStyle w:val="ConsPlusNormal"/>
              <w:rPr>
                <w:szCs w:val="24"/>
              </w:rPr>
            </w:pPr>
            <w:r>
              <w:rPr>
                <w:szCs w:val="24"/>
              </w:rPr>
              <w:t>Адрес электронной почты</w:t>
            </w:r>
          </w:p>
        </w:tc>
        <w:tc>
          <w:tcPr>
            <w:tcW w:w="3119" w:type="dxa"/>
          </w:tcPr>
          <w:p w14:paraId="51480262" w14:textId="77777777" w:rsidR="00366EDB" w:rsidRDefault="00F950B5">
            <w:pPr>
              <w:pStyle w:val="ConsPlusNormal"/>
              <w:rPr>
                <w:szCs w:val="24"/>
              </w:rPr>
            </w:pPr>
            <w:r>
              <w:rPr>
                <w:szCs w:val="24"/>
              </w:rPr>
              <w:t>Контактная информация застрахованного лица</w:t>
            </w:r>
          </w:p>
        </w:tc>
      </w:tr>
      <w:tr w:rsidR="00366EDB" w14:paraId="71BD5FF9" w14:textId="77777777">
        <w:tc>
          <w:tcPr>
            <w:tcW w:w="1418" w:type="dxa"/>
          </w:tcPr>
          <w:p w14:paraId="03E832AF" w14:textId="77777777" w:rsidR="00366EDB" w:rsidRDefault="00366EDB">
            <w:pPr>
              <w:pStyle w:val="ConsPlusNormal"/>
              <w:rPr>
                <w:szCs w:val="24"/>
              </w:rPr>
            </w:pPr>
          </w:p>
        </w:tc>
        <w:tc>
          <w:tcPr>
            <w:tcW w:w="1560" w:type="dxa"/>
          </w:tcPr>
          <w:p w14:paraId="7DED0F54" w14:textId="77777777" w:rsidR="00366EDB" w:rsidRDefault="00F950B5">
            <w:pPr>
              <w:pStyle w:val="ConsPlusNormal"/>
              <w:rPr>
                <w:szCs w:val="24"/>
              </w:rPr>
            </w:pPr>
            <w:r>
              <w:rPr>
                <w:szCs w:val="24"/>
              </w:rPr>
              <w:t>FIOPR</w:t>
            </w:r>
          </w:p>
        </w:tc>
        <w:tc>
          <w:tcPr>
            <w:tcW w:w="850" w:type="dxa"/>
          </w:tcPr>
          <w:p w14:paraId="0A720CB8" w14:textId="77777777" w:rsidR="00366EDB" w:rsidRDefault="00F950B5">
            <w:pPr>
              <w:pStyle w:val="ConsPlusNormal"/>
              <w:rPr>
                <w:szCs w:val="24"/>
              </w:rPr>
            </w:pPr>
            <w:r>
              <w:rPr>
                <w:szCs w:val="24"/>
              </w:rPr>
              <w:t>Char</w:t>
            </w:r>
          </w:p>
        </w:tc>
        <w:tc>
          <w:tcPr>
            <w:tcW w:w="959" w:type="dxa"/>
          </w:tcPr>
          <w:p w14:paraId="545EA46B" w14:textId="77777777" w:rsidR="00366EDB" w:rsidRDefault="00F950B5">
            <w:pPr>
              <w:pStyle w:val="ConsPlusNormal"/>
              <w:rPr>
                <w:szCs w:val="24"/>
              </w:rPr>
            </w:pPr>
            <w:r>
              <w:rPr>
                <w:szCs w:val="24"/>
              </w:rPr>
              <w:t>130</w:t>
            </w:r>
          </w:p>
        </w:tc>
        <w:tc>
          <w:tcPr>
            <w:tcW w:w="680" w:type="dxa"/>
            <w:gridSpan w:val="2"/>
          </w:tcPr>
          <w:p w14:paraId="4DD671D7" w14:textId="77777777" w:rsidR="00366EDB" w:rsidRDefault="00F950B5">
            <w:pPr>
              <w:pStyle w:val="ConsPlusNormal"/>
              <w:rPr>
                <w:szCs w:val="24"/>
              </w:rPr>
            </w:pPr>
            <w:r>
              <w:rPr>
                <w:szCs w:val="24"/>
              </w:rPr>
              <w:t>У</w:t>
            </w:r>
          </w:p>
        </w:tc>
        <w:tc>
          <w:tcPr>
            <w:tcW w:w="1621" w:type="dxa"/>
          </w:tcPr>
          <w:p w14:paraId="36DA1E32" w14:textId="77777777" w:rsidR="00366EDB" w:rsidRDefault="00F950B5">
            <w:pPr>
              <w:pStyle w:val="ConsPlusNormal"/>
              <w:rPr>
                <w:szCs w:val="24"/>
              </w:rPr>
            </w:pPr>
            <w:r>
              <w:rPr>
                <w:szCs w:val="24"/>
              </w:rPr>
              <w:t>ФИО представителя</w:t>
            </w:r>
          </w:p>
        </w:tc>
        <w:tc>
          <w:tcPr>
            <w:tcW w:w="3119" w:type="dxa"/>
          </w:tcPr>
          <w:p w14:paraId="68C53CE1" w14:textId="77777777" w:rsidR="00366EDB" w:rsidRDefault="00F950B5">
            <w:pPr>
              <w:pStyle w:val="ConsPlusNormal"/>
              <w:jc w:val="both"/>
              <w:rPr>
                <w:szCs w:val="24"/>
              </w:rPr>
            </w:pPr>
            <w:r>
              <w:rPr>
                <w:szCs w:val="24"/>
              </w:rPr>
              <w:t>Заполняется в случае наличия представителя</w:t>
            </w:r>
          </w:p>
        </w:tc>
      </w:tr>
      <w:tr w:rsidR="00366EDB" w14:paraId="43E57719" w14:textId="77777777">
        <w:tc>
          <w:tcPr>
            <w:tcW w:w="1418" w:type="dxa"/>
          </w:tcPr>
          <w:p w14:paraId="0917C44D" w14:textId="77777777" w:rsidR="00366EDB" w:rsidRDefault="00366EDB">
            <w:pPr>
              <w:pStyle w:val="ConsPlusNormal"/>
              <w:rPr>
                <w:szCs w:val="24"/>
              </w:rPr>
            </w:pPr>
          </w:p>
        </w:tc>
        <w:tc>
          <w:tcPr>
            <w:tcW w:w="1560" w:type="dxa"/>
          </w:tcPr>
          <w:p w14:paraId="6FD286BA" w14:textId="77777777" w:rsidR="00366EDB" w:rsidRDefault="00F950B5">
            <w:pPr>
              <w:pStyle w:val="ConsPlusNormal"/>
              <w:rPr>
                <w:szCs w:val="24"/>
              </w:rPr>
            </w:pPr>
            <w:r>
              <w:rPr>
                <w:szCs w:val="24"/>
              </w:rPr>
              <w:t>CONTACT</w:t>
            </w:r>
          </w:p>
        </w:tc>
        <w:tc>
          <w:tcPr>
            <w:tcW w:w="850" w:type="dxa"/>
          </w:tcPr>
          <w:p w14:paraId="7A8775B8" w14:textId="77777777" w:rsidR="00366EDB" w:rsidRDefault="00F950B5">
            <w:pPr>
              <w:pStyle w:val="ConsPlusNormal"/>
              <w:rPr>
                <w:szCs w:val="24"/>
              </w:rPr>
            </w:pPr>
            <w:r>
              <w:rPr>
                <w:szCs w:val="24"/>
              </w:rPr>
              <w:t>Char</w:t>
            </w:r>
          </w:p>
        </w:tc>
        <w:tc>
          <w:tcPr>
            <w:tcW w:w="959" w:type="dxa"/>
          </w:tcPr>
          <w:p w14:paraId="39BC0044" w14:textId="77777777" w:rsidR="00366EDB" w:rsidRDefault="00F950B5">
            <w:pPr>
              <w:pStyle w:val="ConsPlusNormal"/>
              <w:rPr>
                <w:szCs w:val="24"/>
              </w:rPr>
            </w:pPr>
            <w:r>
              <w:rPr>
                <w:szCs w:val="24"/>
              </w:rPr>
              <w:t>200</w:t>
            </w:r>
          </w:p>
        </w:tc>
        <w:tc>
          <w:tcPr>
            <w:tcW w:w="680" w:type="dxa"/>
            <w:gridSpan w:val="2"/>
          </w:tcPr>
          <w:p w14:paraId="7C63043F" w14:textId="77777777" w:rsidR="00366EDB" w:rsidRDefault="00F950B5">
            <w:pPr>
              <w:pStyle w:val="ConsPlusNormal"/>
              <w:rPr>
                <w:szCs w:val="24"/>
              </w:rPr>
            </w:pPr>
            <w:r>
              <w:rPr>
                <w:szCs w:val="24"/>
              </w:rPr>
              <w:t>У</w:t>
            </w:r>
          </w:p>
        </w:tc>
        <w:tc>
          <w:tcPr>
            <w:tcW w:w="1621" w:type="dxa"/>
          </w:tcPr>
          <w:p w14:paraId="7DA6D307" w14:textId="77777777" w:rsidR="00366EDB" w:rsidRDefault="00F950B5">
            <w:pPr>
              <w:pStyle w:val="ConsPlusNormal"/>
              <w:rPr>
                <w:szCs w:val="24"/>
              </w:rPr>
            </w:pPr>
            <w:r>
              <w:rPr>
                <w:szCs w:val="24"/>
              </w:rPr>
              <w:t>Контакты представителя</w:t>
            </w:r>
          </w:p>
        </w:tc>
        <w:tc>
          <w:tcPr>
            <w:tcW w:w="3119" w:type="dxa"/>
          </w:tcPr>
          <w:p w14:paraId="03FAB459" w14:textId="77777777" w:rsidR="00366EDB" w:rsidRDefault="00F950B5">
            <w:pPr>
              <w:pStyle w:val="ConsPlusNormal"/>
              <w:jc w:val="both"/>
              <w:rPr>
                <w:szCs w:val="24"/>
              </w:rPr>
            </w:pPr>
            <w:r>
              <w:rPr>
                <w:szCs w:val="24"/>
              </w:rPr>
              <w:t>Заполняется в случае наличия представителя</w:t>
            </w:r>
          </w:p>
        </w:tc>
      </w:tr>
      <w:tr w:rsidR="00366EDB" w14:paraId="053A4F98" w14:textId="77777777">
        <w:tc>
          <w:tcPr>
            <w:tcW w:w="1418" w:type="dxa"/>
          </w:tcPr>
          <w:p w14:paraId="5516DFD5" w14:textId="77777777" w:rsidR="00366EDB" w:rsidRDefault="00366EDB">
            <w:pPr>
              <w:pStyle w:val="ConsPlusNormal"/>
              <w:rPr>
                <w:szCs w:val="24"/>
              </w:rPr>
            </w:pPr>
          </w:p>
        </w:tc>
        <w:tc>
          <w:tcPr>
            <w:tcW w:w="1560" w:type="dxa"/>
          </w:tcPr>
          <w:p w14:paraId="6995E1D7" w14:textId="77777777" w:rsidR="00366EDB" w:rsidRDefault="00F950B5">
            <w:pPr>
              <w:pStyle w:val="ConsPlusNormal"/>
              <w:rPr>
                <w:szCs w:val="24"/>
              </w:rPr>
            </w:pPr>
            <w:r>
              <w:rPr>
                <w:szCs w:val="24"/>
              </w:rPr>
              <w:t>DDEATH</w:t>
            </w:r>
          </w:p>
        </w:tc>
        <w:tc>
          <w:tcPr>
            <w:tcW w:w="850" w:type="dxa"/>
          </w:tcPr>
          <w:p w14:paraId="3605F1C9" w14:textId="77777777" w:rsidR="00366EDB" w:rsidRDefault="00F950B5">
            <w:pPr>
              <w:pStyle w:val="ConsPlusNormal"/>
              <w:rPr>
                <w:szCs w:val="24"/>
              </w:rPr>
            </w:pPr>
            <w:r>
              <w:rPr>
                <w:szCs w:val="24"/>
              </w:rPr>
              <w:t>Date</w:t>
            </w:r>
          </w:p>
        </w:tc>
        <w:tc>
          <w:tcPr>
            <w:tcW w:w="959" w:type="dxa"/>
          </w:tcPr>
          <w:p w14:paraId="1D198F74" w14:textId="77777777" w:rsidR="00366EDB" w:rsidRDefault="00366EDB">
            <w:pPr>
              <w:pStyle w:val="ConsPlusNormal"/>
              <w:rPr>
                <w:szCs w:val="24"/>
              </w:rPr>
            </w:pPr>
          </w:p>
        </w:tc>
        <w:tc>
          <w:tcPr>
            <w:tcW w:w="680" w:type="dxa"/>
            <w:gridSpan w:val="2"/>
          </w:tcPr>
          <w:p w14:paraId="78A10A09" w14:textId="77777777" w:rsidR="00366EDB" w:rsidRDefault="00F950B5">
            <w:pPr>
              <w:pStyle w:val="ConsPlusNormal"/>
              <w:rPr>
                <w:szCs w:val="24"/>
              </w:rPr>
            </w:pPr>
            <w:r>
              <w:rPr>
                <w:szCs w:val="24"/>
              </w:rPr>
              <w:t>У</w:t>
            </w:r>
          </w:p>
        </w:tc>
        <w:tc>
          <w:tcPr>
            <w:tcW w:w="1621" w:type="dxa"/>
          </w:tcPr>
          <w:p w14:paraId="550B049D" w14:textId="77777777" w:rsidR="00366EDB" w:rsidRDefault="00F950B5">
            <w:pPr>
              <w:pStyle w:val="ConsPlusNormal"/>
              <w:jc w:val="both"/>
              <w:rPr>
                <w:szCs w:val="24"/>
              </w:rPr>
            </w:pPr>
            <w:r>
              <w:rPr>
                <w:szCs w:val="24"/>
              </w:rPr>
              <w:t>Дата смерти застрахованного лица</w:t>
            </w:r>
          </w:p>
        </w:tc>
        <w:tc>
          <w:tcPr>
            <w:tcW w:w="3119" w:type="dxa"/>
          </w:tcPr>
          <w:p w14:paraId="22BCD2EE" w14:textId="77777777" w:rsidR="00366EDB" w:rsidRDefault="00F950B5">
            <w:pPr>
              <w:pStyle w:val="ConsPlusNormal"/>
              <w:jc w:val="both"/>
              <w:rPr>
                <w:szCs w:val="24"/>
              </w:rPr>
            </w:pPr>
            <w:r>
              <w:rPr>
                <w:szCs w:val="24"/>
              </w:rPr>
              <w:t>Поле заполняется в случае факта смерти застрахованного.</w:t>
            </w:r>
          </w:p>
          <w:p w14:paraId="40F4AA69" w14:textId="77777777" w:rsidR="00366EDB" w:rsidRDefault="00F950B5">
            <w:pPr>
              <w:pStyle w:val="ConsPlusNormal"/>
              <w:jc w:val="both"/>
              <w:rPr>
                <w:szCs w:val="24"/>
              </w:rPr>
            </w:pPr>
            <w:r>
              <w:rPr>
                <w:szCs w:val="24"/>
              </w:rPr>
              <w:t>В случае, если точная дата смерти застрахованного неизвестна, следует указать дату внесения сведений о смерти застрахованного лица в РС ЕРЗ</w:t>
            </w:r>
          </w:p>
        </w:tc>
      </w:tr>
      <w:tr w:rsidR="00366EDB" w14:paraId="685EBCCF" w14:textId="77777777">
        <w:tc>
          <w:tcPr>
            <w:tcW w:w="10207" w:type="dxa"/>
            <w:gridSpan w:val="8"/>
          </w:tcPr>
          <w:p w14:paraId="290C3EB4" w14:textId="77777777" w:rsidR="00366EDB" w:rsidRDefault="00366EDB">
            <w:pPr>
              <w:pStyle w:val="ConsPlusNormal"/>
              <w:jc w:val="center"/>
              <w:outlineLvl w:val="4"/>
              <w:rPr>
                <w:szCs w:val="24"/>
              </w:rPr>
            </w:pPr>
          </w:p>
          <w:p w14:paraId="55CE59FA" w14:textId="77777777" w:rsidR="00366EDB" w:rsidRDefault="00F950B5">
            <w:pPr>
              <w:pStyle w:val="ConsPlusNormal"/>
              <w:jc w:val="center"/>
              <w:outlineLvl w:val="4"/>
              <w:rPr>
                <w:szCs w:val="24"/>
              </w:rPr>
            </w:pPr>
            <w:r>
              <w:rPr>
                <w:szCs w:val="24"/>
              </w:rPr>
              <w:t>Список документов, удостоверяющих личность</w:t>
            </w:r>
          </w:p>
        </w:tc>
      </w:tr>
      <w:tr w:rsidR="00366EDB" w14:paraId="6439EB3D" w14:textId="77777777">
        <w:tc>
          <w:tcPr>
            <w:tcW w:w="1418" w:type="dxa"/>
          </w:tcPr>
          <w:p w14:paraId="157E4E1C" w14:textId="77777777" w:rsidR="00366EDB" w:rsidRDefault="00F950B5">
            <w:pPr>
              <w:pStyle w:val="ConsPlusNormal"/>
              <w:rPr>
                <w:szCs w:val="24"/>
              </w:rPr>
            </w:pPr>
            <w:r>
              <w:rPr>
                <w:szCs w:val="24"/>
              </w:rPr>
              <w:t>DOC_LIST</w:t>
            </w:r>
          </w:p>
        </w:tc>
        <w:tc>
          <w:tcPr>
            <w:tcW w:w="1560" w:type="dxa"/>
          </w:tcPr>
          <w:p w14:paraId="298733C8" w14:textId="77777777" w:rsidR="00366EDB" w:rsidRDefault="00F950B5">
            <w:pPr>
              <w:pStyle w:val="ConsPlusNormal"/>
              <w:rPr>
                <w:szCs w:val="24"/>
              </w:rPr>
            </w:pPr>
            <w:r>
              <w:rPr>
                <w:szCs w:val="24"/>
              </w:rPr>
              <w:t>DOC</w:t>
            </w:r>
          </w:p>
        </w:tc>
        <w:tc>
          <w:tcPr>
            <w:tcW w:w="850" w:type="dxa"/>
          </w:tcPr>
          <w:p w14:paraId="42DA4E8E" w14:textId="77777777" w:rsidR="00366EDB" w:rsidRDefault="00F950B5">
            <w:pPr>
              <w:pStyle w:val="ConsPlusNormal"/>
              <w:rPr>
                <w:szCs w:val="24"/>
              </w:rPr>
            </w:pPr>
            <w:r>
              <w:rPr>
                <w:szCs w:val="24"/>
              </w:rPr>
              <w:t>S</w:t>
            </w:r>
          </w:p>
        </w:tc>
        <w:tc>
          <w:tcPr>
            <w:tcW w:w="959" w:type="dxa"/>
          </w:tcPr>
          <w:p w14:paraId="4C0481B1" w14:textId="77777777" w:rsidR="00366EDB" w:rsidRDefault="00366EDB">
            <w:pPr>
              <w:pStyle w:val="ConsPlusNormal"/>
              <w:rPr>
                <w:szCs w:val="24"/>
              </w:rPr>
            </w:pPr>
          </w:p>
        </w:tc>
        <w:tc>
          <w:tcPr>
            <w:tcW w:w="680" w:type="dxa"/>
            <w:gridSpan w:val="2"/>
          </w:tcPr>
          <w:p w14:paraId="63F0308D" w14:textId="77777777" w:rsidR="00366EDB" w:rsidRDefault="00F950B5">
            <w:pPr>
              <w:pStyle w:val="ConsPlusNormal"/>
              <w:rPr>
                <w:szCs w:val="24"/>
              </w:rPr>
            </w:pPr>
            <w:r>
              <w:rPr>
                <w:szCs w:val="24"/>
              </w:rPr>
              <w:t>УМ</w:t>
            </w:r>
          </w:p>
        </w:tc>
        <w:tc>
          <w:tcPr>
            <w:tcW w:w="1621" w:type="dxa"/>
          </w:tcPr>
          <w:p w14:paraId="1083757B" w14:textId="77777777" w:rsidR="00366EDB" w:rsidRDefault="00F950B5">
            <w:pPr>
              <w:pStyle w:val="ConsPlusNormal"/>
              <w:rPr>
                <w:szCs w:val="24"/>
              </w:rPr>
            </w:pPr>
            <w:r>
              <w:rPr>
                <w:szCs w:val="24"/>
              </w:rPr>
              <w:t>Список документов, удостоверяющих личность</w:t>
            </w:r>
          </w:p>
        </w:tc>
        <w:tc>
          <w:tcPr>
            <w:tcW w:w="3119" w:type="dxa"/>
          </w:tcPr>
          <w:p w14:paraId="1E3EA483" w14:textId="77777777" w:rsidR="00366EDB" w:rsidRDefault="00F950B5">
            <w:pPr>
              <w:pStyle w:val="ConsPlusNormal"/>
              <w:rPr>
                <w:szCs w:val="24"/>
              </w:rPr>
            </w:pPr>
            <w:r>
              <w:rPr>
                <w:szCs w:val="24"/>
              </w:rPr>
              <w:t xml:space="preserve">Обязателен для заполнения в случае передачи сведений о полисе нового образца и временном свидетельстве. Допускается не указывать в случае исправления ошибок о событиях страхования, </w:t>
            </w:r>
            <w:r>
              <w:rPr>
                <w:szCs w:val="24"/>
              </w:rPr>
              <w:lastRenderedPageBreak/>
              <w:t>имевших место до 01.05.2011, и в случае реорганизации СМО</w:t>
            </w:r>
          </w:p>
        </w:tc>
      </w:tr>
      <w:tr w:rsidR="00366EDB" w14:paraId="7F07170C" w14:textId="77777777">
        <w:tc>
          <w:tcPr>
            <w:tcW w:w="10207" w:type="dxa"/>
            <w:gridSpan w:val="8"/>
          </w:tcPr>
          <w:p w14:paraId="1D025F1A" w14:textId="77777777" w:rsidR="00366EDB" w:rsidRDefault="00F950B5">
            <w:pPr>
              <w:pStyle w:val="ConsPlusNormal"/>
              <w:ind w:firstLine="283"/>
              <w:jc w:val="center"/>
              <w:outlineLvl w:val="4"/>
              <w:rPr>
                <w:szCs w:val="24"/>
              </w:rPr>
            </w:pPr>
            <w:r>
              <w:rPr>
                <w:szCs w:val="24"/>
              </w:rPr>
              <w:lastRenderedPageBreak/>
              <w:t>Данные документа, удостоверяющего личность</w:t>
            </w:r>
          </w:p>
        </w:tc>
      </w:tr>
      <w:tr w:rsidR="00366EDB" w14:paraId="659CDB24" w14:textId="77777777">
        <w:tc>
          <w:tcPr>
            <w:tcW w:w="1418" w:type="dxa"/>
          </w:tcPr>
          <w:p w14:paraId="4E0C26D0" w14:textId="77777777" w:rsidR="00366EDB" w:rsidRDefault="00F950B5">
            <w:pPr>
              <w:pStyle w:val="ConsPlusNormal"/>
              <w:rPr>
                <w:szCs w:val="24"/>
              </w:rPr>
            </w:pPr>
            <w:r>
              <w:rPr>
                <w:szCs w:val="24"/>
              </w:rPr>
              <w:t>DOC</w:t>
            </w:r>
          </w:p>
        </w:tc>
        <w:tc>
          <w:tcPr>
            <w:tcW w:w="1560" w:type="dxa"/>
          </w:tcPr>
          <w:p w14:paraId="4339D25A" w14:textId="77777777" w:rsidR="00366EDB" w:rsidRDefault="00F950B5">
            <w:pPr>
              <w:pStyle w:val="ConsPlusNormal"/>
              <w:rPr>
                <w:szCs w:val="24"/>
              </w:rPr>
            </w:pPr>
            <w:r>
              <w:rPr>
                <w:szCs w:val="24"/>
              </w:rPr>
              <w:t>DOCTYPE</w:t>
            </w:r>
          </w:p>
        </w:tc>
        <w:tc>
          <w:tcPr>
            <w:tcW w:w="850" w:type="dxa"/>
          </w:tcPr>
          <w:p w14:paraId="1C47A9E7" w14:textId="77777777" w:rsidR="00366EDB" w:rsidRDefault="00F950B5">
            <w:pPr>
              <w:pStyle w:val="ConsPlusNormal"/>
              <w:rPr>
                <w:szCs w:val="24"/>
              </w:rPr>
            </w:pPr>
            <w:r>
              <w:rPr>
                <w:szCs w:val="24"/>
              </w:rPr>
              <w:t>Char</w:t>
            </w:r>
          </w:p>
        </w:tc>
        <w:tc>
          <w:tcPr>
            <w:tcW w:w="959" w:type="dxa"/>
          </w:tcPr>
          <w:p w14:paraId="044DC948" w14:textId="77777777" w:rsidR="00366EDB" w:rsidRDefault="00F950B5">
            <w:pPr>
              <w:pStyle w:val="ConsPlusNormal"/>
              <w:rPr>
                <w:szCs w:val="24"/>
              </w:rPr>
            </w:pPr>
            <w:r>
              <w:rPr>
                <w:szCs w:val="24"/>
              </w:rPr>
              <w:t>2</w:t>
            </w:r>
          </w:p>
        </w:tc>
        <w:tc>
          <w:tcPr>
            <w:tcW w:w="680" w:type="dxa"/>
            <w:gridSpan w:val="2"/>
          </w:tcPr>
          <w:p w14:paraId="372F71C6" w14:textId="77777777" w:rsidR="00366EDB" w:rsidRDefault="00F950B5">
            <w:pPr>
              <w:pStyle w:val="ConsPlusNormal"/>
              <w:rPr>
                <w:szCs w:val="24"/>
              </w:rPr>
            </w:pPr>
            <w:r>
              <w:rPr>
                <w:szCs w:val="24"/>
              </w:rPr>
              <w:t>О</w:t>
            </w:r>
          </w:p>
        </w:tc>
        <w:tc>
          <w:tcPr>
            <w:tcW w:w="1621" w:type="dxa"/>
          </w:tcPr>
          <w:p w14:paraId="322C8F9F" w14:textId="77777777" w:rsidR="00366EDB" w:rsidRDefault="00F950B5">
            <w:pPr>
              <w:pStyle w:val="ConsPlusNormal"/>
              <w:jc w:val="both"/>
              <w:rPr>
                <w:szCs w:val="24"/>
              </w:rPr>
            </w:pPr>
            <w:r>
              <w:rPr>
                <w:szCs w:val="24"/>
              </w:rPr>
              <w:t>Тип документа, удостоверяющего личность</w:t>
            </w:r>
          </w:p>
        </w:tc>
        <w:tc>
          <w:tcPr>
            <w:tcW w:w="3119" w:type="dxa"/>
          </w:tcPr>
          <w:p w14:paraId="728EA6AB" w14:textId="77777777" w:rsidR="00366EDB" w:rsidRDefault="00F950B5">
            <w:pPr>
              <w:pStyle w:val="ConsPlusNormal"/>
              <w:jc w:val="both"/>
              <w:rPr>
                <w:szCs w:val="24"/>
              </w:rPr>
            </w:pPr>
            <w:r>
              <w:rPr>
                <w:szCs w:val="24"/>
              </w:rPr>
              <w:t xml:space="preserve">Заполняется в соответствии с </w:t>
            </w:r>
            <w:r>
              <w:t>Классификатором типов документов, удостоверяющих личность</w:t>
            </w:r>
            <w:r>
              <w:rPr>
                <w:szCs w:val="24"/>
              </w:rPr>
              <w:t xml:space="preserve"> (</w:t>
            </w:r>
            <w:hyperlink w:anchor="P8866" w:history="1">
              <w:r>
                <w:rPr>
                  <w:szCs w:val="24"/>
                </w:rPr>
                <w:t>F011</w:t>
              </w:r>
            </w:hyperlink>
            <w:r>
              <w:rPr>
                <w:szCs w:val="24"/>
              </w:rPr>
              <w:t xml:space="preserve">) </w:t>
            </w:r>
          </w:p>
        </w:tc>
      </w:tr>
      <w:tr w:rsidR="00366EDB" w14:paraId="2CA1674C" w14:textId="77777777">
        <w:tc>
          <w:tcPr>
            <w:tcW w:w="1418" w:type="dxa"/>
          </w:tcPr>
          <w:p w14:paraId="4D8FD902" w14:textId="77777777" w:rsidR="00366EDB" w:rsidRDefault="00366EDB">
            <w:pPr>
              <w:pStyle w:val="ConsPlusNormal"/>
              <w:rPr>
                <w:szCs w:val="24"/>
              </w:rPr>
            </w:pPr>
          </w:p>
        </w:tc>
        <w:tc>
          <w:tcPr>
            <w:tcW w:w="1560" w:type="dxa"/>
          </w:tcPr>
          <w:p w14:paraId="2284EEE8" w14:textId="77777777" w:rsidR="00366EDB" w:rsidRDefault="00F950B5">
            <w:pPr>
              <w:pStyle w:val="ConsPlusNormal"/>
              <w:rPr>
                <w:szCs w:val="24"/>
              </w:rPr>
            </w:pPr>
            <w:r>
              <w:rPr>
                <w:szCs w:val="24"/>
              </w:rPr>
              <w:t>DOCSER</w:t>
            </w:r>
          </w:p>
        </w:tc>
        <w:tc>
          <w:tcPr>
            <w:tcW w:w="850" w:type="dxa"/>
          </w:tcPr>
          <w:p w14:paraId="60CDF134" w14:textId="77777777" w:rsidR="00366EDB" w:rsidRDefault="00F950B5">
            <w:pPr>
              <w:pStyle w:val="ConsPlusNormal"/>
              <w:rPr>
                <w:szCs w:val="24"/>
              </w:rPr>
            </w:pPr>
            <w:r>
              <w:rPr>
                <w:szCs w:val="24"/>
              </w:rPr>
              <w:t>Char</w:t>
            </w:r>
          </w:p>
        </w:tc>
        <w:tc>
          <w:tcPr>
            <w:tcW w:w="959" w:type="dxa"/>
          </w:tcPr>
          <w:p w14:paraId="57AB3733" w14:textId="77777777" w:rsidR="00366EDB" w:rsidRDefault="00F950B5">
            <w:pPr>
              <w:pStyle w:val="ConsPlusNormal"/>
              <w:rPr>
                <w:szCs w:val="24"/>
              </w:rPr>
            </w:pPr>
            <w:r>
              <w:rPr>
                <w:szCs w:val="24"/>
              </w:rPr>
              <w:t>10</w:t>
            </w:r>
          </w:p>
        </w:tc>
        <w:tc>
          <w:tcPr>
            <w:tcW w:w="680" w:type="dxa"/>
            <w:gridSpan w:val="2"/>
          </w:tcPr>
          <w:p w14:paraId="5E717B2A" w14:textId="77777777" w:rsidR="00366EDB" w:rsidRDefault="00F950B5">
            <w:pPr>
              <w:pStyle w:val="ConsPlusNormal"/>
              <w:rPr>
                <w:szCs w:val="24"/>
              </w:rPr>
            </w:pPr>
            <w:r>
              <w:rPr>
                <w:szCs w:val="24"/>
              </w:rPr>
              <w:t>У</w:t>
            </w:r>
          </w:p>
        </w:tc>
        <w:tc>
          <w:tcPr>
            <w:tcW w:w="1621" w:type="dxa"/>
          </w:tcPr>
          <w:p w14:paraId="428ED9B7" w14:textId="77777777" w:rsidR="00366EDB" w:rsidRDefault="00F950B5">
            <w:pPr>
              <w:pStyle w:val="ConsPlusNormal"/>
              <w:jc w:val="both"/>
              <w:rPr>
                <w:szCs w:val="24"/>
              </w:rPr>
            </w:pPr>
            <w:r>
              <w:rPr>
                <w:szCs w:val="24"/>
              </w:rPr>
              <w:t>Серия документа</w:t>
            </w:r>
          </w:p>
        </w:tc>
        <w:tc>
          <w:tcPr>
            <w:tcW w:w="3119" w:type="dxa"/>
          </w:tcPr>
          <w:p w14:paraId="7D432B0D" w14:textId="77777777" w:rsidR="00366EDB" w:rsidRDefault="00F950B5">
            <w:pPr>
              <w:pStyle w:val="ConsPlusNormal"/>
              <w:jc w:val="both"/>
              <w:rPr>
                <w:szCs w:val="24"/>
              </w:rPr>
            </w:pPr>
            <w:r>
              <w:rPr>
                <w:szCs w:val="24"/>
              </w:rPr>
              <w:t>Серия документа, удостоверяющего личность. Формат согласно справочнику типов документов</w:t>
            </w:r>
          </w:p>
          <w:p w14:paraId="14D78F4E" w14:textId="77777777" w:rsidR="00366EDB" w:rsidRDefault="00F950B5">
            <w:pPr>
              <w:pStyle w:val="ConsPlusNormal"/>
              <w:jc w:val="both"/>
              <w:rPr>
                <w:szCs w:val="24"/>
              </w:rPr>
            </w:pPr>
            <w:r>
              <w:rPr>
                <w:szCs w:val="24"/>
              </w:rPr>
              <w:t>Не указывается только в случае отсутствия</w:t>
            </w:r>
          </w:p>
        </w:tc>
      </w:tr>
      <w:tr w:rsidR="00366EDB" w14:paraId="4B742C8A" w14:textId="77777777">
        <w:tc>
          <w:tcPr>
            <w:tcW w:w="1418" w:type="dxa"/>
          </w:tcPr>
          <w:p w14:paraId="47049EC8" w14:textId="77777777" w:rsidR="00366EDB" w:rsidRDefault="00366EDB">
            <w:pPr>
              <w:pStyle w:val="ConsPlusNormal"/>
              <w:rPr>
                <w:szCs w:val="24"/>
              </w:rPr>
            </w:pPr>
          </w:p>
        </w:tc>
        <w:tc>
          <w:tcPr>
            <w:tcW w:w="1560" w:type="dxa"/>
          </w:tcPr>
          <w:p w14:paraId="174C4623" w14:textId="77777777" w:rsidR="00366EDB" w:rsidRDefault="00F950B5">
            <w:pPr>
              <w:pStyle w:val="ConsPlusNormal"/>
              <w:rPr>
                <w:szCs w:val="24"/>
              </w:rPr>
            </w:pPr>
            <w:r>
              <w:rPr>
                <w:szCs w:val="24"/>
              </w:rPr>
              <w:t>DOCNUM</w:t>
            </w:r>
          </w:p>
        </w:tc>
        <w:tc>
          <w:tcPr>
            <w:tcW w:w="850" w:type="dxa"/>
          </w:tcPr>
          <w:p w14:paraId="642B5A45" w14:textId="77777777" w:rsidR="00366EDB" w:rsidRDefault="00F950B5">
            <w:pPr>
              <w:pStyle w:val="ConsPlusNormal"/>
              <w:rPr>
                <w:szCs w:val="24"/>
              </w:rPr>
            </w:pPr>
            <w:r>
              <w:rPr>
                <w:szCs w:val="24"/>
              </w:rPr>
              <w:t>Char</w:t>
            </w:r>
          </w:p>
        </w:tc>
        <w:tc>
          <w:tcPr>
            <w:tcW w:w="959" w:type="dxa"/>
          </w:tcPr>
          <w:p w14:paraId="6E32F3B0" w14:textId="77777777" w:rsidR="00366EDB" w:rsidRDefault="00F950B5">
            <w:pPr>
              <w:pStyle w:val="ConsPlusNormal"/>
              <w:rPr>
                <w:szCs w:val="24"/>
              </w:rPr>
            </w:pPr>
            <w:r>
              <w:rPr>
                <w:szCs w:val="24"/>
              </w:rPr>
              <w:t>20</w:t>
            </w:r>
          </w:p>
        </w:tc>
        <w:tc>
          <w:tcPr>
            <w:tcW w:w="680" w:type="dxa"/>
            <w:gridSpan w:val="2"/>
          </w:tcPr>
          <w:p w14:paraId="33BB92FC" w14:textId="77777777" w:rsidR="00366EDB" w:rsidRDefault="00F950B5">
            <w:pPr>
              <w:pStyle w:val="ConsPlusNormal"/>
              <w:rPr>
                <w:szCs w:val="24"/>
              </w:rPr>
            </w:pPr>
            <w:r>
              <w:rPr>
                <w:szCs w:val="24"/>
              </w:rPr>
              <w:t>О</w:t>
            </w:r>
          </w:p>
        </w:tc>
        <w:tc>
          <w:tcPr>
            <w:tcW w:w="1621" w:type="dxa"/>
          </w:tcPr>
          <w:p w14:paraId="3E02A4B0" w14:textId="77777777" w:rsidR="00366EDB" w:rsidRDefault="00F950B5">
            <w:pPr>
              <w:pStyle w:val="ConsPlusNormal"/>
              <w:jc w:val="both"/>
              <w:rPr>
                <w:szCs w:val="24"/>
              </w:rPr>
            </w:pPr>
            <w:r>
              <w:rPr>
                <w:szCs w:val="24"/>
              </w:rPr>
              <w:t>Номер документа</w:t>
            </w:r>
          </w:p>
        </w:tc>
        <w:tc>
          <w:tcPr>
            <w:tcW w:w="3119" w:type="dxa"/>
          </w:tcPr>
          <w:p w14:paraId="0674D74C" w14:textId="77777777" w:rsidR="00366EDB" w:rsidRDefault="00F950B5">
            <w:pPr>
              <w:pStyle w:val="ConsPlusNormal"/>
              <w:jc w:val="both"/>
              <w:rPr>
                <w:szCs w:val="24"/>
              </w:rPr>
            </w:pPr>
            <w:r>
              <w:rPr>
                <w:szCs w:val="24"/>
              </w:rPr>
              <w:t>Номер документа, удостоверяющего личность. Формат согласно справочнику типов документов</w:t>
            </w:r>
          </w:p>
        </w:tc>
      </w:tr>
      <w:tr w:rsidR="00366EDB" w14:paraId="66BF2150" w14:textId="77777777">
        <w:tc>
          <w:tcPr>
            <w:tcW w:w="1418" w:type="dxa"/>
          </w:tcPr>
          <w:p w14:paraId="42DD913C" w14:textId="77777777" w:rsidR="00366EDB" w:rsidRDefault="00366EDB">
            <w:pPr>
              <w:pStyle w:val="ConsPlusNormal"/>
              <w:rPr>
                <w:szCs w:val="24"/>
              </w:rPr>
            </w:pPr>
          </w:p>
        </w:tc>
        <w:tc>
          <w:tcPr>
            <w:tcW w:w="1560" w:type="dxa"/>
          </w:tcPr>
          <w:p w14:paraId="4919823D" w14:textId="77777777" w:rsidR="00366EDB" w:rsidRDefault="00F950B5">
            <w:pPr>
              <w:pStyle w:val="ConsPlusNormal"/>
              <w:rPr>
                <w:szCs w:val="24"/>
              </w:rPr>
            </w:pPr>
            <w:r>
              <w:rPr>
                <w:szCs w:val="24"/>
              </w:rPr>
              <w:t>DOCDATE</w:t>
            </w:r>
          </w:p>
        </w:tc>
        <w:tc>
          <w:tcPr>
            <w:tcW w:w="850" w:type="dxa"/>
          </w:tcPr>
          <w:p w14:paraId="72A63706" w14:textId="77777777" w:rsidR="00366EDB" w:rsidRDefault="00F950B5">
            <w:pPr>
              <w:pStyle w:val="ConsPlusNormal"/>
              <w:rPr>
                <w:szCs w:val="24"/>
              </w:rPr>
            </w:pPr>
            <w:r>
              <w:rPr>
                <w:szCs w:val="24"/>
              </w:rPr>
              <w:t>Date</w:t>
            </w:r>
          </w:p>
        </w:tc>
        <w:tc>
          <w:tcPr>
            <w:tcW w:w="959" w:type="dxa"/>
          </w:tcPr>
          <w:p w14:paraId="6D99CB5A" w14:textId="77777777" w:rsidR="00366EDB" w:rsidRDefault="00366EDB">
            <w:pPr>
              <w:pStyle w:val="ConsPlusNormal"/>
              <w:rPr>
                <w:szCs w:val="24"/>
              </w:rPr>
            </w:pPr>
          </w:p>
        </w:tc>
        <w:tc>
          <w:tcPr>
            <w:tcW w:w="680" w:type="dxa"/>
            <w:gridSpan w:val="2"/>
          </w:tcPr>
          <w:p w14:paraId="401B245F" w14:textId="77777777" w:rsidR="00366EDB" w:rsidRDefault="00F950B5">
            <w:pPr>
              <w:pStyle w:val="ConsPlusNormal"/>
              <w:rPr>
                <w:szCs w:val="24"/>
              </w:rPr>
            </w:pPr>
            <w:r>
              <w:rPr>
                <w:szCs w:val="24"/>
              </w:rPr>
              <w:t>О</w:t>
            </w:r>
          </w:p>
        </w:tc>
        <w:tc>
          <w:tcPr>
            <w:tcW w:w="1621" w:type="dxa"/>
          </w:tcPr>
          <w:p w14:paraId="6C4F20E8" w14:textId="77777777" w:rsidR="00366EDB" w:rsidRDefault="00F950B5">
            <w:pPr>
              <w:pStyle w:val="ConsPlusNormal"/>
              <w:jc w:val="both"/>
              <w:rPr>
                <w:szCs w:val="24"/>
              </w:rPr>
            </w:pPr>
            <w:r>
              <w:rPr>
                <w:szCs w:val="24"/>
              </w:rPr>
              <w:t>Дата выдачи документа, удостоверяющего личность</w:t>
            </w:r>
          </w:p>
        </w:tc>
        <w:tc>
          <w:tcPr>
            <w:tcW w:w="3119" w:type="dxa"/>
          </w:tcPr>
          <w:p w14:paraId="32AE60AA" w14:textId="77777777" w:rsidR="00366EDB" w:rsidRDefault="00366EDB">
            <w:pPr>
              <w:pStyle w:val="ConsPlusNormal"/>
              <w:rPr>
                <w:szCs w:val="24"/>
              </w:rPr>
            </w:pPr>
          </w:p>
        </w:tc>
      </w:tr>
      <w:tr w:rsidR="00366EDB" w14:paraId="046CF622" w14:textId="77777777">
        <w:tc>
          <w:tcPr>
            <w:tcW w:w="1418" w:type="dxa"/>
          </w:tcPr>
          <w:p w14:paraId="4D6DE5CF" w14:textId="77777777" w:rsidR="00366EDB" w:rsidRDefault="00366EDB">
            <w:pPr>
              <w:pStyle w:val="ConsPlusNormal"/>
              <w:rPr>
                <w:szCs w:val="24"/>
              </w:rPr>
            </w:pPr>
          </w:p>
        </w:tc>
        <w:tc>
          <w:tcPr>
            <w:tcW w:w="1560" w:type="dxa"/>
          </w:tcPr>
          <w:p w14:paraId="0C1617AF" w14:textId="77777777" w:rsidR="00366EDB" w:rsidRDefault="00F950B5">
            <w:pPr>
              <w:pStyle w:val="ConsPlusNormal"/>
              <w:rPr>
                <w:szCs w:val="24"/>
              </w:rPr>
            </w:pPr>
            <w:r>
              <w:rPr>
                <w:szCs w:val="24"/>
              </w:rPr>
              <w:t>DOCEXP</w:t>
            </w:r>
          </w:p>
        </w:tc>
        <w:tc>
          <w:tcPr>
            <w:tcW w:w="850" w:type="dxa"/>
          </w:tcPr>
          <w:p w14:paraId="4697541D" w14:textId="77777777" w:rsidR="00366EDB" w:rsidRDefault="00F950B5">
            <w:pPr>
              <w:pStyle w:val="ConsPlusNormal"/>
              <w:rPr>
                <w:szCs w:val="24"/>
              </w:rPr>
            </w:pPr>
            <w:r>
              <w:rPr>
                <w:szCs w:val="24"/>
              </w:rPr>
              <w:t>Date</w:t>
            </w:r>
          </w:p>
        </w:tc>
        <w:tc>
          <w:tcPr>
            <w:tcW w:w="959" w:type="dxa"/>
          </w:tcPr>
          <w:p w14:paraId="3682B793" w14:textId="77777777" w:rsidR="00366EDB" w:rsidRDefault="00366EDB">
            <w:pPr>
              <w:pStyle w:val="ConsPlusNormal"/>
              <w:rPr>
                <w:szCs w:val="24"/>
              </w:rPr>
            </w:pPr>
          </w:p>
        </w:tc>
        <w:tc>
          <w:tcPr>
            <w:tcW w:w="680" w:type="dxa"/>
            <w:gridSpan w:val="2"/>
          </w:tcPr>
          <w:p w14:paraId="4FC9507A" w14:textId="77777777" w:rsidR="00366EDB" w:rsidRDefault="00F950B5">
            <w:pPr>
              <w:pStyle w:val="ConsPlusNormal"/>
              <w:rPr>
                <w:szCs w:val="24"/>
              </w:rPr>
            </w:pPr>
            <w:r>
              <w:rPr>
                <w:szCs w:val="24"/>
              </w:rPr>
              <w:t>У</w:t>
            </w:r>
          </w:p>
        </w:tc>
        <w:tc>
          <w:tcPr>
            <w:tcW w:w="1621" w:type="dxa"/>
          </w:tcPr>
          <w:p w14:paraId="79213C7F" w14:textId="77777777" w:rsidR="00366EDB" w:rsidRDefault="00F950B5">
            <w:pPr>
              <w:pStyle w:val="ConsPlusNormal"/>
              <w:rPr>
                <w:szCs w:val="24"/>
              </w:rPr>
            </w:pPr>
            <w:r>
              <w:rPr>
                <w:szCs w:val="24"/>
              </w:rPr>
              <w:t>Срок действия</w:t>
            </w:r>
          </w:p>
        </w:tc>
        <w:tc>
          <w:tcPr>
            <w:tcW w:w="3119" w:type="dxa"/>
          </w:tcPr>
          <w:p w14:paraId="0B1ACEB9" w14:textId="77777777" w:rsidR="00366EDB" w:rsidRDefault="00F950B5">
            <w:pPr>
              <w:pStyle w:val="ConsPlusNormal"/>
              <w:rPr>
                <w:szCs w:val="24"/>
              </w:rPr>
            </w:pPr>
            <w:r>
              <w:rPr>
                <w:szCs w:val="24"/>
              </w:rPr>
              <w:t>Дата окончания действия документа. Обязательно для следующих документов в событиях страхования после 18.07.2013:</w:t>
            </w:r>
          </w:p>
          <w:p w14:paraId="1E7948FB" w14:textId="77777777" w:rsidR="00366EDB" w:rsidRDefault="00F950B5">
            <w:pPr>
              <w:pStyle w:val="ConsPlusNormal"/>
              <w:rPr>
                <w:szCs w:val="24"/>
              </w:rPr>
            </w:pPr>
            <w:r>
              <w:rPr>
                <w:szCs w:val="24"/>
              </w:rPr>
              <w:t>10 - Свидетельство о регистрации ходатайства о признании беженцем на территории Российской Федерации;</w:t>
            </w:r>
          </w:p>
          <w:p w14:paraId="2DF17A62" w14:textId="77777777" w:rsidR="00366EDB" w:rsidRDefault="00F950B5">
            <w:pPr>
              <w:pStyle w:val="ConsPlusNormal"/>
              <w:rPr>
                <w:szCs w:val="24"/>
              </w:rPr>
            </w:pPr>
            <w:r>
              <w:rPr>
                <w:szCs w:val="24"/>
              </w:rPr>
              <w:t>11 - Вид на жительство;</w:t>
            </w:r>
          </w:p>
          <w:p w14:paraId="23F0DA18" w14:textId="77777777" w:rsidR="00366EDB" w:rsidRDefault="00F950B5">
            <w:pPr>
              <w:pStyle w:val="ConsPlusNormal"/>
              <w:rPr>
                <w:szCs w:val="24"/>
              </w:rPr>
            </w:pPr>
            <w:r>
              <w:rPr>
                <w:szCs w:val="24"/>
              </w:rPr>
              <w:t>12 - Удостоверение беженца в Российской Федерации;</w:t>
            </w:r>
          </w:p>
          <w:p w14:paraId="69EB920C" w14:textId="77777777" w:rsidR="00366EDB" w:rsidRDefault="00F950B5">
            <w:pPr>
              <w:pStyle w:val="ConsPlusNormal"/>
              <w:rPr>
                <w:szCs w:val="24"/>
              </w:rPr>
            </w:pPr>
            <w:r>
              <w:rPr>
                <w:szCs w:val="24"/>
              </w:rPr>
              <w:t>13 - Временное удостоверение личности гражданина Российской Федерации;</w:t>
            </w:r>
          </w:p>
          <w:p w14:paraId="0D4ED391" w14:textId="77777777" w:rsidR="00366EDB" w:rsidRDefault="00F950B5">
            <w:pPr>
              <w:pStyle w:val="ConsPlusNormal"/>
              <w:rPr>
                <w:szCs w:val="24"/>
              </w:rPr>
            </w:pPr>
            <w:r>
              <w:rPr>
                <w:szCs w:val="24"/>
              </w:rPr>
              <w:t>23 - Разрешение на временное проживание;</w:t>
            </w:r>
          </w:p>
          <w:p w14:paraId="24172929" w14:textId="77777777" w:rsidR="00366EDB" w:rsidRDefault="00F950B5">
            <w:pPr>
              <w:pStyle w:val="ConsPlusNormal"/>
              <w:rPr>
                <w:szCs w:val="24"/>
              </w:rPr>
            </w:pPr>
            <w:r>
              <w:rPr>
                <w:szCs w:val="24"/>
              </w:rPr>
              <w:t xml:space="preserve">25 - Свидетельство о предоставлении временного </w:t>
            </w:r>
            <w:r>
              <w:rPr>
                <w:szCs w:val="24"/>
              </w:rPr>
              <w:lastRenderedPageBreak/>
              <w:t>убежища на территории Российской Федерации;</w:t>
            </w:r>
          </w:p>
          <w:p w14:paraId="2792C850" w14:textId="77777777" w:rsidR="00366EDB" w:rsidRDefault="00F950B5">
            <w:pPr>
              <w:pStyle w:val="ConsPlusNormal"/>
              <w:rPr>
                <w:szCs w:val="24"/>
              </w:rPr>
            </w:pPr>
            <w:r>
              <w:rPr>
                <w:szCs w:val="24"/>
              </w:rPr>
              <w:t>26 - Удостоверение сотрудника Евразийской экономической комиссии;</w:t>
            </w:r>
          </w:p>
          <w:p w14:paraId="451B644D" w14:textId="77777777" w:rsidR="00366EDB" w:rsidRDefault="00F950B5">
            <w:pPr>
              <w:pStyle w:val="ConsPlusNormal"/>
              <w:rPr>
                <w:szCs w:val="24"/>
              </w:rPr>
            </w:pPr>
            <w:r>
              <w:rPr>
                <w:szCs w:val="24"/>
              </w:rPr>
              <w:t>27 - Копия жалобы о лишении статуса беженца;</w:t>
            </w:r>
          </w:p>
          <w:p w14:paraId="46E3C380" w14:textId="77777777" w:rsidR="00366EDB" w:rsidRDefault="00F950B5">
            <w:pPr>
              <w:pStyle w:val="ConsPlusNormal"/>
              <w:rPr>
                <w:szCs w:val="24"/>
              </w:rPr>
            </w:pPr>
            <w:r>
              <w:rPr>
                <w:szCs w:val="24"/>
              </w:rPr>
              <w:t>28 - Иной документ, соответствующий свидетельству о предоставлении убежища на территории Российской Федерации</w:t>
            </w:r>
          </w:p>
          <w:p w14:paraId="2ACFE410" w14:textId="77777777" w:rsidR="00366EDB" w:rsidRDefault="00F950B5">
            <w:pPr>
              <w:pStyle w:val="ConsPlusNormal"/>
              <w:rPr>
                <w:szCs w:val="24"/>
              </w:rPr>
            </w:pPr>
            <w:r>
              <w:rPr>
                <w:szCs w:val="24"/>
              </w:rPr>
              <w:t>29 - Сведения о трудовом договоре трудящегося государства - члена ЕАЭС.</w:t>
            </w:r>
          </w:p>
        </w:tc>
      </w:tr>
      <w:tr w:rsidR="00366EDB" w14:paraId="4E4E5C1B" w14:textId="77777777">
        <w:tc>
          <w:tcPr>
            <w:tcW w:w="1418" w:type="dxa"/>
          </w:tcPr>
          <w:p w14:paraId="632B324B" w14:textId="77777777" w:rsidR="00366EDB" w:rsidRDefault="00366EDB">
            <w:pPr>
              <w:pStyle w:val="ConsPlusNormal"/>
              <w:rPr>
                <w:szCs w:val="24"/>
              </w:rPr>
            </w:pPr>
          </w:p>
        </w:tc>
        <w:tc>
          <w:tcPr>
            <w:tcW w:w="1560" w:type="dxa"/>
          </w:tcPr>
          <w:p w14:paraId="0B354D14" w14:textId="77777777" w:rsidR="00366EDB" w:rsidRDefault="00F950B5">
            <w:pPr>
              <w:pStyle w:val="ConsPlusNormal"/>
              <w:rPr>
                <w:szCs w:val="24"/>
              </w:rPr>
            </w:pPr>
            <w:r>
              <w:rPr>
                <w:szCs w:val="24"/>
              </w:rPr>
              <w:t>NAME_VP</w:t>
            </w:r>
          </w:p>
        </w:tc>
        <w:tc>
          <w:tcPr>
            <w:tcW w:w="850" w:type="dxa"/>
          </w:tcPr>
          <w:p w14:paraId="16DAA5FA" w14:textId="77777777" w:rsidR="00366EDB" w:rsidRDefault="00F950B5">
            <w:pPr>
              <w:pStyle w:val="ConsPlusNormal"/>
              <w:rPr>
                <w:szCs w:val="24"/>
              </w:rPr>
            </w:pPr>
            <w:r>
              <w:rPr>
                <w:szCs w:val="24"/>
              </w:rPr>
              <w:t>Char</w:t>
            </w:r>
          </w:p>
        </w:tc>
        <w:tc>
          <w:tcPr>
            <w:tcW w:w="959" w:type="dxa"/>
          </w:tcPr>
          <w:p w14:paraId="5D1E13A7" w14:textId="69962D90" w:rsidR="00366EDB" w:rsidRPr="005562F0" w:rsidRDefault="005562F0">
            <w:pPr>
              <w:pStyle w:val="ConsPlusNormal"/>
              <w:rPr>
                <w:szCs w:val="24"/>
                <w:lang w:val="en-US"/>
              </w:rPr>
            </w:pPr>
            <w:r>
              <w:rPr>
                <w:szCs w:val="24"/>
                <w:lang w:val="en-US"/>
              </w:rPr>
              <w:t>250</w:t>
            </w:r>
          </w:p>
        </w:tc>
        <w:tc>
          <w:tcPr>
            <w:tcW w:w="680" w:type="dxa"/>
            <w:gridSpan w:val="2"/>
          </w:tcPr>
          <w:p w14:paraId="65E4D178" w14:textId="77777777" w:rsidR="00366EDB" w:rsidRDefault="00F950B5">
            <w:pPr>
              <w:pStyle w:val="ConsPlusNormal"/>
              <w:rPr>
                <w:szCs w:val="24"/>
              </w:rPr>
            </w:pPr>
            <w:r>
              <w:rPr>
                <w:szCs w:val="24"/>
              </w:rPr>
              <w:t>У</w:t>
            </w:r>
          </w:p>
        </w:tc>
        <w:tc>
          <w:tcPr>
            <w:tcW w:w="1621" w:type="dxa"/>
          </w:tcPr>
          <w:p w14:paraId="1644E6B3" w14:textId="77777777" w:rsidR="00366EDB" w:rsidRDefault="00F950B5">
            <w:pPr>
              <w:pStyle w:val="ConsPlusNormal"/>
              <w:rPr>
                <w:szCs w:val="24"/>
              </w:rPr>
            </w:pPr>
            <w:r>
              <w:rPr>
                <w:szCs w:val="24"/>
              </w:rPr>
              <w:t>Наименование органа, выдавшего документ</w:t>
            </w:r>
          </w:p>
        </w:tc>
        <w:tc>
          <w:tcPr>
            <w:tcW w:w="3119" w:type="dxa"/>
          </w:tcPr>
          <w:p w14:paraId="6C532F66" w14:textId="77777777" w:rsidR="00366EDB" w:rsidRDefault="00F950B5">
            <w:pPr>
              <w:pStyle w:val="ConsPlusNormal"/>
              <w:jc w:val="both"/>
              <w:rPr>
                <w:szCs w:val="24"/>
              </w:rPr>
            </w:pPr>
            <w:r>
              <w:rPr>
                <w:szCs w:val="24"/>
              </w:rPr>
              <w:t>Указывается в том виде, в котором оно записано в предъявленном документе, удостоверяющем личность</w:t>
            </w:r>
          </w:p>
        </w:tc>
      </w:tr>
      <w:tr w:rsidR="00366EDB" w14:paraId="7D1332A0" w14:textId="77777777">
        <w:tc>
          <w:tcPr>
            <w:tcW w:w="1418" w:type="dxa"/>
          </w:tcPr>
          <w:p w14:paraId="2F3061FC" w14:textId="77777777" w:rsidR="00366EDB" w:rsidRDefault="00366EDB">
            <w:pPr>
              <w:pStyle w:val="ConsPlusNormal"/>
              <w:rPr>
                <w:szCs w:val="24"/>
              </w:rPr>
            </w:pPr>
          </w:p>
        </w:tc>
        <w:tc>
          <w:tcPr>
            <w:tcW w:w="1560" w:type="dxa"/>
          </w:tcPr>
          <w:p w14:paraId="6E2BC2C8" w14:textId="77777777" w:rsidR="00366EDB" w:rsidRDefault="00F950B5">
            <w:pPr>
              <w:pStyle w:val="ConsPlusNormal"/>
              <w:rPr>
                <w:szCs w:val="24"/>
              </w:rPr>
            </w:pPr>
            <w:r>
              <w:rPr>
                <w:szCs w:val="24"/>
              </w:rPr>
              <w:t>MR</w:t>
            </w:r>
          </w:p>
        </w:tc>
        <w:tc>
          <w:tcPr>
            <w:tcW w:w="850" w:type="dxa"/>
          </w:tcPr>
          <w:p w14:paraId="1FDC6260" w14:textId="77777777" w:rsidR="00366EDB" w:rsidRDefault="00F950B5">
            <w:pPr>
              <w:pStyle w:val="ConsPlusNormal"/>
              <w:rPr>
                <w:szCs w:val="24"/>
              </w:rPr>
            </w:pPr>
            <w:r>
              <w:rPr>
                <w:szCs w:val="24"/>
              </w:rPr>
              <w:t>Char</w:t>
            </w:r>
          </w:p>
        </w:tc>
        <w:tc>
          <w:tcPr>
            <w:tcW w:w="959" w:type="dxa"/>
          </w:tcPr>
          <w:p w14:paraId="64B6D01E" w14:textId="77777777" w:rsidR="00366EDB" w:rsidRDefault="00F950B5">
            <w:pPr>
              <w:pStyle w:val="ConsPlusNormal"/>
              <w:rPr>
                <w:szCs w:val="24"/>
              </w:rPr>
            </w:pPr>
            <w:r>
              <w:rPr>
                <w:szCs w:val="24"/>
              </w:rPr>
              <w:t>100</w:t>
            </w:r>
          </w:p>
        </w:tc>
        <w:tc>
          <w:tcPr>
            <w:tcW w:w="680" w:type="dxa"/>
            <w:gridSpan w:val="2"/>
          </w:tcPr>
          <w:p w14:paraId="545B0788" w14:textId="77777777" w:rsidR="00366EDB" w:rsidRDefault="00F950B5">
            <w:pPr>
              <w:pStyle w:val="ConsPlusNormal"/>
              <w:rPr>
                <w:szCs w:val="24"/>
              </w:rPr>
            </w:pPr>
            <w:r>
              <w:rPr>
                <w:szCs w:val="24"/>
              </w:rPr>
              <w:t>О</w:t>
            </w:r>
          </w:p>
        </w:tc>
        <w:tc>
          <w:tcPr>
            <w:tcW w:w="1621" w:type="dxa"/>
          </w:tcPr>
          <w:p w14:paraId="433CD72E" w14:textId="77777777" w:rsidR="00366EDB" w:rsidRDefault="00F950B5">
            <w:pPr>
              <w:pStyle w:val="ConsPlusNormal"/>
              <w:jc w:val="both"/>
              <w:rPr>
                <w:szCs w:val="24"/>
              </w:rPr>
            </w:pPr>
            <w:r>
              <w:rPr>
                <w:szCs w:val="24"/>
              </w:rPr>
              <w:t>Место рождения застрахованного лица</w:t>
            </w:r>
          </w:p>
        </w:tc>
        <w:tc>
          <w:tcPr>
            <w:tcW w:w="3119" w:type="dxa"/>
          </w:tcPr>
          <w:p w14:paraId="1017D356" w14:textId="77777777" w:rsidR="00366EDB" w:rsidRDefault="00F950B5">
            <w:pPr>
              <w:pStyle w:val="ConsPlusNormal"/>
              <w:jc w:val="both"/>
              <w:rPr>
                <w:szCs w:val="24"/>
              </w:rPr>
            </w:pPr>
            <w:r>
              <w:rPr>
                <w:szCs w:val="24"/>
              </w:rPr>
              <w:t>Место рождения указывается в том виде, в котором оно записано в предъявленном документе, удостоверяющем личность</w:t>
            </w:r>
          </w:p>
        </w:tc>
      </w:tr>
      <w:tr w:rsidR="00366EDB" w14:paraId="2213A2AD" w14:textId="77777777">
        <w:tc>
          <w:tcPr>
            <w:tcW w:w="10207" w:type="dxa"/>
            <w:gridSpan w:val="8"/>
          </w:tcPr>
          <w:p w14:paraId="648A20A7" w14:textId="77777777" w:rsidR="00366EDB" w:rsidRDefault="00F950B5">
            <w:pPr>
              <w:pStyle w:val="ConsPlusNormal"/>
              <w:ind w:firstLine="283"/>
              <w:jc w:val="center"/>
              <w:outlineLvl w:val="4"/>
              <w:rPr>
                <w:szCs w:val="24"/>
              </w:rPr>
            </w:pPr>
            <w:r>
              <w:rPr>
                <w:szCs w:val="24"/>
              </w:rPr>
              <w:t>Адрес места регистрации</w:t>
            </w:r>
          </w:p>
        </w:tc>
      </w:tr>
      <w:tr w:rsidR="00366EDB" w14:paraId="1E8B7D04" w14:textId="77777777">
        <w:tc>
          <w:tcPr>
            <w:tcW w:w="1418" w:type="dxa"/>
          </w:tcPr>
          <w:p w14:paraId="665491EC" w14:textId="77777777" w:rsidR="00366EDB" w:rsidRDefault="00F950B5">
            <w:pPr>
              <w:pStyle w:val="ConsPlusNormal"/>
              <w:rPr>
                <w:szCs w:val="24"/>
              </w:rPr>
            </w:pPr>
            <w:r>
              <w:rPr>
                <w:szCs w:val="24"/>
              </w:rPr>
              <w:t>ADDRES_G</w:t>
            </w:r>
          </w:p>
        </w:tc>
        <w:tc>
          <w:tcPr>
            <w:tcW w:w="1560" w:type="dxa"/>
          </w:tcPr>
          <w:p w14:paraId="556F0B16" w14:textId="77777777" w:rsidR="00366EDB" w:rsidRDefault="00F950B5">
            <w:pPr>
              <w:pStyle w:val="ConsPlusNormal"/>
              <w:rPr>
                <w:szCs w:val="24"/>
              </w:rPr>
            </w:pPr>
            <w:r>
              <w:rPr>
                <w:szCs w:val="24"/>
              </w:rPr>
              <w:t>FIAS_AOID</w:t>
            </w:r>
          </w:p>
        </w:tc>
        <w:tc>
          <w:tcPr>
            <w:tcW w:w="850" w:type="dxa"/>
          </w:tcPr>
          <w:p w14:paraId="20092A9A" w14:textId="77777777" w:rsidR="00366EDB" w:rsidRDefault="00F950B5">
            <w:pPr>
              <w:pStyle w:val="ConsPlusNormal"/>
              <w:rPr>
                <w:szCs w:val="24"/>
              </w:rPr>
            </w:pPr>
            <w:r>
              <w:rPr>
                <w:szCs w:val="24"/>
              </w:rPr>
              <w:t>Char</w:t>
            </w:r>
          </w:p>
        </w:tc>
        <w:tc>
          <w:tcPr>
            <w:tcW w:w="959" w:type="dxa"/>
          </w:tcPr>
          <w:p w14:paraId="1AB42718" w14:textId="77777777" w:rsidR="00366EDB" w:rsidRDefault="00F950B5">
            <w:pPr>
              <w:pStyle w:val="ConsPlusNormal"/>
              <w:rPr>
                <w:szCs w:val="24"/>
              </w:rPr>
            </w:pPr>
            <w:r>
              <w:rPr>
                <w:szCs w:val="24"/>
              </w:rPr>
              <w:t>36</w:t>
            </w:r>
          </w:p>
        </w:tc>
        <w:tc>
          <w:tcPr>
            <w:tcW w:w="680" w:type="dxa"/>
            <w:gridSpan w:val="2"/>
          </w:tcPr>
          <w:p w14:paraId="0C4C92B2" w14:textId="77777777" w:rsidR="00366EDB" w:rsidRDefault="00F950B5">
            <w:pPr>
              <w:pStyle w:val="ConsPlusNormal"/>
              <w:rPr>
                <w:szCs w:val="24"/>
              </w:rPr>
            </w:pPr>
            <w:r>
              <w:rPr>
                <w:szCs w:val="24"/>
              </w:rPr>
              <w:t>У</w:t>
            </w:r>
          </w:p>
        </w:tc>
        <w:tc>
          <w:tcPr>
            <w:tcW w:w="1621" w:type="dxa"/>
          </w:tcPr>
          <w:p w14:paraId="70A47B5F" w14:textId="77777777" w:rsidR="00366EDB" w:rsidRDefault="00F950B5">
            <w:pPr>
              <w:pStyle w:val="ConsPlusNormal"/>
              <w:rPr>
                <w:szCs w:val="24"/>
              </w:rPr>
            </w:pPr>
            <w:r>
              <w:rPr>
                <w:szCs w:val="24"/>
              </w:rPr>
              <w:t>Уникальный идентификатор записи классификатора адресообразующего элемента в ФИАС (с точностью до улицы, при отсутствии улицы - до города или населенного пункта)</w:t>
            </w:r>
          </w:p>
        </w:tc>
        <w:tc>
          <w:tcPr>
            <w:tcW w:w="3119" w:type="dxa"/>
          </w:tcPr>
          <w:p w14:paraId="711DDB01" w14:textId="77777777" w:rsidR="00366EDB" w:rsidRDefault="00F950B5">
            <w:pPr>
              <w:pStyle w:val="ConsPlusNormal"/>
              <w:rPr>
                <w:szCs w:val="24"/>
              </w:rPr>
            </w:pPr>
            <w:r>
              <w:rPr>
                <w:szCs w:val="24"/>
              </w:rPr>
              <w:t>Не указывается только в случае отсутствия сведений в ФИАС.</w:t>
            </w:r>
          </w:p>
          <w:p w14:paraId="216799FF" w14:textId="77777777" w:rsidR="00366EDB" w:rsidRDefault="00F950B5">
            <w:pPr>
              <w:pStyle w:val="ConsPlusNormal"/>
              <w:rPr>
                <w:szCs w:val="24"/>
              </w:rPr>
            </w:pPr>
            <w:r>
              <w:rPr>
                <w:szCs w:val="24"/>
              </w:rPr>
              <w:t>Указывается значение поля AOID из таблицы ADDROBJ выгрузки файлов БД ФИАС.</w:t>
            </w:r>
          </w:p>
        </w:tc>
      </w:tr>
      <w:tr w:rsidR="00366EDB" w14:paraId="60F4EB31" w14:textId="77777777">
        <w:tc>
          <w:tcPr>
            <w:tcW w:w="1418" w:type="dxa"/>
          </w:tcPr>
          <w:p w14:paraId="6847D0D3" w14:textId="77777777" w:rsidR="00366EDB" w:rsidRDefault="00366EDB">
            <w:pPr>
              <w:pStyle w:val="ConsPlusNormal"/>
              <w:rPr>
                <w:szCs w:val="24"/>
              </w:rPr>
            </w:pPr>
          </w:p>
        </w:tc>
        <w:tc>
          <w:tcPr>
            <w:tcW w:w="1560" w:type="dxa"/>
          </w:tcPr>
          <w:p w14:paraId="26232EB5" w14:textId="77777777" w:rsidR="00366EDB" w:rsidRDefault="00F950B5">
            <w:pPr>
              <w:pStyle w:val="ConsPlusNormal"/>
              <w:rPr>
                <w:szCs w:val="24"/>
              </w:rPr>
            </w:pPr>
            <w:r>
              <w:rPr>
                <w:szCs w:val="24"/>
              </w:rPr>
              <w:t>FIAS_HOUSEID</w:t>
            </w:r>
          </w:p>
        </w:tc>
        <w:tc>
          <w:tcPr>
            <w:tcW w:w="850" w:type="dxa"/>
          </w:tcPr>
          <w:p w14:paraId="2EC3997E" w14:textId="77777777" w:rsidR="00366EDB" w:rsidRDefault="00F950B5">
            <w:pPr>
              <w:pStyle w:val="ConsPlusNormal"/>
              <w:rPr>
                <w:szCs w:val="24"/>
              </w:rPr>
            </w:pPr>
            <w:r>
              <w:rPr>
                <w:szCs w:val="24"/>
              </w:rPr>
              <w:t>Char</w:t>
            </w:r>
          </w:p>
        </w:tc>
        <w:tc>
          <w:tcPr>
            <w:tcW w:w="959" w:type="dxa"/>
          </w:tcPr>
          <w:p w14:paraId="20E4320B" w14:textId="77777777" w:rsidR="00366EDB" w:rsidRDefault="00F950B5">
            <w:pPr>
              <w:pStyle w:val="ConsPlusNormal"/>
              <w:rPr>
                <w:szCs w:val="24"/>
              </w:rPr>
            </w:pPr>
            <w:r>
              <w:rPr>
                <w:szCs w:val="24"/>
              </w:rPr>
              <w:t>36</w:t>
            </w:r>
          </w:p>
        </w:tc>
        <w:tc>
          <w:tcPr>
            <w:tcW w:w="680" w:type="dxa"/>
            <w:gridSpan w:val="2"/>
          </w:tcPr>
          <w:p w14:paraId="6D609D78" w14:textId="77777777" w:rsidR="00366EDB" w:rsidRDefault="00F950B5">
            <w:pPr>
              <w:pStyle w:val="ConsPlusNormal"/>
              <w:rPr>
                <w:szCs w:val="24"/>
              </w:rPr>
            </w:pPr>
            <w:r>
              <w:rPr>
                <w:szCs w:val="24"/>
              </w:rPr>
              <w:t>У</w:t>
            </w:r>
          </w:p>
        </w:tc>
        <w:tc>
          <w:tcPr>
            <w:tcW w:w="1621" w:type="dxa"/>
          </w:tcPr>
          <w:p w14:paraId="2E85FDC1" w14:textId="77777777" w:rsidR="00366EDB" w:rsidRDefault="00F950B5">
            <w:pPr>
              <w:pStyle w:val="ConsPlusNormal"/>
              <w:rPr>
                <w:szCs w:val="24"/>
              </w:rPr>
            </w:pPr>
            <w:r>
              <w:rPr>
                <w:szCs w:val="24"/>
              </w:rPr>
              <w:t xml:space="preserve">Уникальный идентификатор записи справочника сведений по номерам </w:t>
            </w:r>
            <w:r>
              <w:rPr>
                <w:szCs w:val="24"/>
              </w:rPr>
              <w:lastRenderedPageBreak/>
              <w:t>домов улиц городов и населенных пунктов, номера земельных участков и т.п. в ФИАС</w:t>
            </w:r>
          </w:p>
        </w:tc>
        <w:tc>
          <w:tcPr>
            <w:tcW w:w="3119" w:type="dxa"/>
          </w:tcPr>
          <w:p w14:paraId="6564A403" w14:textId="77777777" w:rsidR="00366EDB" w:rsidRDefault="00F950B5">
            <w:pPr>
              <w:pStyle w:val="ConsPlusNormal"/>
              <w:rPr>
                <w:szCs w:val="24"/>
              </w:rPr>
            </w:pPr>
            <w:r>
              <w:rPr>
                <w:szCs w:val="24"/>
              </w:rPr>
              <w:lastRenderedPageBreak/>
              <w:t xml:space="preserve">Указывается значение поля HOUSEID из строки таблицы HOUSE, в которой значение поля AOGUID равно значению поля AOGUID из таблицы </w:t>
            </w:r>
            <w:r>
              <w:rPr>
                <w:szCs w:val="24"/>
              </w:rPr>
              <w:lastRenderedPageBreak/>
              <w:t>ADDROBJ для заданного FIAS_AOID.</w:t>
            </w:r>
          </w:p>
        </w:tc>
      </w:tr>
      <w:tr w:rsidR="00366EDB" w14:paraId="144A047C" w14:textId="77777777">
        <w:tc>
          <w:tcPr>
            <w:tcW w:w="1418" w:type="dxa"/>
          </w:tcPr>
          <w:p w14:paraId="2EEFAA6B" w14:textId="77777777" w:rsidR="00366EDB" w:rsidRDefault="00366EDB">
            <w:pPr>
              <w:pStyle w:val="ConsPlusNormal"/>
              <w:rPr>
                <w:szCs w:val="24"/>
              </w:rPr>
            </w:pPr>
          </w:p>
        </w:tc>
        <w:tc>
          <w:tcPr>
            <w:tcW w:w="1560" w:type="dxa"/>
          </w:tcPr>
          <w:p w14:paraId="3B6988C3" w14:textId="77777777" w:rsidR="00366EDB" w:rsidRDefault="00F950B5">
            <w:pPr>
              <w:pStyle w:val="ConsPlusNormal"/>
              <w:rPr>
                <w:szCs w:val="24"/>
              </w:rPr>
            </w:pPr>
            <w:r>
              <w:rPr>
                <w:szCs w:val="24"/>
              </w:rPr>
              <w:t>SUBJ</w:t>
            </w:r>
          </w:p>
        </w:tc>
        <w:tc>
          <w:tcPr>
            <w:tcW w:w="850" w:type="dxa"/>
          </w:tcPr>
          <w:p w14:paraId="5AB07C07" w14:textId="77777777" w:rsidR="00366EDB" w:rsidRDefault="00F950B5">
            <w:pPr>
              <w:pStyle w:val="ConsPlusNormal"/>
              <w:rPr>
                <w:szCs w:val="24"/>
              </w:rPr>
            </w:pPr>
            <w:r>
              <w:rPr>
                <w:szCs w:val="24"/>
              </w:rPr>
              <w:t>Char</w:t>
            </w:r>
          </w:p>
        </w:tc>
        <w:tc>
          <w:tcPr>
            <w:tcW w:w="959" w:type="dxa"/>
          </w:tcPr>
          <w:p w14:paraId="3F92F48E" w14:textId="77777777" w:rsidR="00366EDB" w:rsidRDefault="00F950B5">
            <w:pPr>
              <w:pStyle w:val="ConsPlusNormal"/>
              <w:rPr>
                <w:szCs w:val="24"/>
              </w:rPr>
            </w:pPr>
            <w:r>
              <w:rPr>
                <w:szCs w:val="24"/>
              </w:rPr>
              <w:t>5</w:t>
            </w:r>
          </w:p>
        </w:tc>
        <w:tc>
          <w:tcPr>
            <w:tcW w:w="680" w:type="dxa"/>
            <w:gridSpan w:val="2"/>
          </w:tcPr>
          <w:p w14:paraId="03BCC787" w14:textId="77777777" w:rsidR="00366EDB" w:rsidRDefault="00F950B5">
            <w:pPr>
              <w:pStyle w:val="ConsPlusNormal"/>
              <w:rPr>
                <w:szCs w:val="24"/>
              </w:rPr>
            </w:pPr>
            <w:r>
              <w:rPr>
                <w:szCs w:val="24"/>
              </w:rPr>
              <w:t>У</w:t>
            </w:r>
          </w:p>
        </w:tc>
        <w:tc>
          <w:tcPr>
            <w:tcW w:w="1621" w:type="dxa"/>
          </w:tcPr>
          <w:p w14:paraId="7C3F34A5" w14:textId="77777777" w:rsidR="00366EDB" w:rsidRDefault="00F950B5">
            <w:pPr>
              <w:pStyle w:val="ConsPlusNormal"/>
              <w:jc w:val="both"/>
              <w:rPr>
                <w:szCs w:val="24"/>
              </w:rPr>
            </w:pPr>
            <w:r>
              <w:rPr>
                <w:szCs w:val="24"/>
              </w:rPr>
              <w:t>Код региона РФ места регистрации</w:t>
            </w:r>
          </w:p>
        </w:tc>
        <w:tc>
          <w:tcPr>
            <w:tcW w:w="3119" w:type="dxa"/>
          </w:tcPr>
          <w:p w14:paraId="1FD39D66" w14:textId="77777777" w:rsidR="00366EDB" w:rsidRDefault="00F950B5">
            <w:pPr>
              <w:pStyle w:val="ConsPlusNormal"/>
              <w:jc w:val="both"/>
              <w:rPr>
                <w:szCs w:val="24"/>
              </w:rPr>
            </w:pPr>
            <w:r>
              <w:rPr>
                <w:szCs w:val="24"/>
              </w:rPr>
              <w:t xml:space="preserve">Код ОКАТО по классификатору субъектов </w:t>
            </w:r>
            <w:hyperlink w:anchor="P8802" w:history="1">
              <w:r>
                <w:rPr>
                  <w:szCs w:val="24"/>
                </w:rPr>
                <w:t>F010</w:t>
              </w:r>
            </w:hyperlink>
            <w:r>
              <w:rPr>
                <w:szCs w:val="24"/>
              </w:rPr>
              <w:t xml:space="preserve"> </w:t>
            </w:r>
          </w:p>
        </w:tc>
      </w:tr>
      <w:tr w:rsidR="00366EDB" w14:paraId="7CDCB0B0" w14:textId="77777777">
        <w:tc>
          <w:tcPr>
            <w:tcW w:w="1418" w:type="dxa"/>
          </w:tcPr>
          <w:p w14:paraId="769AC5E3" w14:textId="77777777" w:rsidR="00366EDB" w:rsidRDefault="00366EDB">
            <w:pPr>
              <w:pStyle w:val="ConsPlusNormal"/>
              <w:rPr>
                <w:szCs w:val="24"/>
              </w:rPr>
            </w:pPr>
          </w:p>
        </w:tc>
        <w:tc>
          <w:tcPr>
            <w:tcW w:w="1560" w:type="dxa"/>
          </w:tcPr>
          <w:p w14:paraId="2AA68230" w14:textId="77777777" w:rsidR="00366EDB" w:rsidRDefault="00F950B5">
            <w:pPr>
              <w:pStyle w:val="ConsPlusNormal"/>
              <w:rPr>
                <w:szCs w:val="24"/>
              </w:rPr>
            </w:pPr>
            <w:r>
              <w:rPr>
                <w:szCs w:val="24"/>
              </w:rPr>
              <w:t>INDX</w:t>
            </w:r>
          </w:p>
        </w:tc>
        <w:tc>
          <w:tcPr>
            <w:tcW w:w="850" w:type="dxa"/>
          </w:tcPr>
          <w:p w14:paraId="50DD347E" w14:textId="77777777" w:rsidR="00366EDB" w:rsidRDefault="00F950B5">
            <w:pPr>
              <w:pStyle w:val="ConsPlusNormal"/>
              <w:rPr>
                <w:szCs w:val="24"/>
              </w:rPr>
            </w:pPr>
            <w:r>
              <w:rPr>
                <w:szCs w:val="24"/>
              </w:rPr>
              <w:t>Char</w:t>
            </w:r>
          </w:p>
        </w:tc>
        <w:tc>
          <w:tcPr>
            <w:tcW w:w="959" w:type="dxa"/>
          </w:tcPr>
          <w:p w14:paraId="5133A36F" w14:textId="77777777" w:rsidR="00366EDB" w:rsidRDefault="00F950B5">
            <w:pPr>
              <w:pStyle w:val="ConsPlusNormal"/>
              <w:rPr>
                <w:szCs w:val="24"/>
              </w:rPr>
            </w:pPr>
            <w:r>
              <w:rPr>
                <w:szCs w:val="24"/>
              </w:rPr>
              <w:t>6</w:t>
            </w:r>
          </w:p>
        </w:tc>
        <w:tc>
          <w:tcPr>
            <w:tcW w:w="680" w:type="dxa"/>
            <w:gridSpan w:val="2"/>
          </w:tcPr>
          <w:p w14:paraId="4511B51D" w14:textId="77777777" w:rsidR="00366EDB" w:rsidRDefault="00F950B5">
            <w:pPr>
              <w:pStyle w:val="ConsPlusNormal"/>
              <w:rPr>
                <w:szCs w:val="24"/>
              </w:rPr>
            </w:pPr>
            <w:r>
              <w:rPr>
                <w:szCs w:val="24"/>
              </w:rPr>
              <w:t>У</w:t>
            </w:r>
          </w:p>
        </w:tc>
        <w:tc>
          <w:tcPr>
            <w:tcW w:w="1621" w:type="dxa"/>
          </w:tcPr>
          <w:p w14:paraId="535DE091" w14:textId="77777777" w:rsidR="00366EDB" w:rsidRDefault="00F950B5">
            <w:pPr>
              <w:pStyle w:val="ConsPlusNormal"/>
              <w:jc w:val="both"/>
              <w:rPr>
                <w:szCs w:val="24"/>
              </w:rPr>
            </w:pPr>
            <w:r>
              <w:rPr>
                <w:szCs w:val="24"/>
              </w:rPr>
              <w:t>Почтовый индекс места регистрации</w:t>
            </w:r>
          </w:p>
        </w:tc>
        <w:tc>
          <w:tcPr>
            <w:tcW w:w="3119" w:type="dxa"/>
          </w:tcPr>
          <w:p w14:paraId="537CFC02" w14:textId="77777777" w:rsidR="00366EDB" w:rsidRDefault="00F950B5">
            <w:pPr>
              <w:pStyle w:val="ConsPlusNormal"/>
              <w:rPr>
                <w:szCs w:val="24"/>
              </w:rPr>
            </w:pPr>
            <w:r>
              <w:rPr>
                <w:szCs w:val="24"/>
              </w:rPr>
              <w:t>При заполнении из ФИАС используется значение поля POSTALCODE из таблицы HOUSE БД ФИАС, а при его отсутствии значение поля POSTALCODE из таблицы ADDROBJ БД ФИАС.</w:t>
            </w:r>
          </w:p>
        </w:tc>
      </w:tr>
      <w:tr w:rsidR="00366EDB" w14:paraId="68ECB8D3" w14:textId="77777777">
        <w:tc>
          <w:tcPr>
            <w:tcW w:w="1418" w:type="dxa"/>
          </w:tcPr>
          <w:p w14:paraId="39735995" w14:textId="77777777" w:rsidR="00366EDB" w:rsidRDefault="00366EDB">
            <w:pPr>
              <w:pStyle w:val="ConsPlusNormal"/>
              <w:rPr>
                <w:szCs w:val="24"/>
              </w:rPr>
            </w:pPr>
          </w:p>
        </w:tc>
        <w:tc>
          <w:tcPr>
            <w:tcW w:w="1560" w:type="dxa"/>
          </w:tcPr>
          <w:p w14:paraId="19407688" w14:textId="77777777" w:rsidR="00366EDB" w:rsidRDefault="00F950B5">
            <w:pPr>
              <w:pStyle w:val="ConsPlusNormal"/>
              <w:rPr>
                <w:szCs w:val="24"/>
              </w:rPr>
            </w:pPr>
            <w:r>
              <w:rPr>
                <w:szCs w:val="24"/>
              </w:rPr>
              <w:t>OKATO</w:t>
            </w:r>
          </w:p>
        </w:tc>
        <w:tc>
          <w:tcPr>
            <w:tcW w:w="850" w:type="dxa"/>
          </w:tcPr>
          <w:p w14:paraId="59100B3C" w14:textId="77777777" w:rsidR="00366EDB" w:rsidRDefault="00F950B5">
            <w:pPr>
              <w:pStyle w:val="ConsPlusNormal"/>
              <w:rPr>
                <w:szCs w:val="24"/>
              </w:rPr>
            </w:pPr>
            <w:r>
              <w:rPr>
                <w:szCs w:val="24"/>
              </w:rPr>
              <w:t>Char</w:t>
            </w:r>
          </w:p>
        </w:tc>
        <w:tc>
          <w:tcPr>
            <w:tcW w:w="959" w:type="dxa"/>
          </w:tcPr>
          <w:p w14:paraId="578BCFBE" w14:textId="77777777" w:rsidR="00366EDB" w:rsidRDefault="00F950B5">
            <w:pPr>
              <w:pStyle w:val="ConsPlusNormal"/>
              <w:rPr>
                <w:szCs w:val="24"/>
              </w:rPr>
            </w:pPr>
            <w:r>
              <w:rPr>
                <w:szCs w:val="24"/>
              </w:rPr>
              <w:t>11</w:t>
            </w:r>
          </w:p>
        </w:tc>
        <w:tc>
          <w:tcPr>
            <w:tcW w:w="680" w:type="dxa"/>
            <w:gridSpan w:val="2"/>
          </w:tcPr>
          <w:p w14:paraId="29AD88C9" w14:textId="77777777" w:rsidR="00366EDB" w:rsidRDefault="00F950B5">
            <w:pPr>
              <w:pStyle w:val="ConsPlusNormal"/>
              <w:rPr>
                <w:szCs w:val="24"/>
              </w:rPr>
            </w:pPr>
            <w:r>
              <w:rPr>
                <w:szCs w:val="24"/>
              </w:rPr>
              <w:t>У</w:t>
            </w:r>
          </w:p>
        </w:tc>
        <w:tc>
          <w:tcPr>
            <w:tcW w:w="1621" w:type="dxa"/>
          </w:tcPr>
          <w:p w14:paraId="01655BEB" w14:textId="77777777" w:rsidR="00366EDB" w:rsidRDefault="00F950B5">
            <w:pPr>
              <w:pStyle w:val="ConsPlusNormal"/>
              <w:rPr>
                <w:szCs w:val="24"/>
              </w:rPr>
            </w:pPr>
            <w:r>
              <w:rPr>
                <w:szCs w:val="24"/>
              </w:rPr>
              <w:t>Код места жительства по справочнику ОКАТО</w:t>
            </w:r>
          </w:p>
        </w:tc>
        <w:tc>
          <w:tcPr>
            <w:tcW w:w="3119" w:type="dxa"/>
          </w:tcPr>
          <w:p w14:paraId="2883F222" w14:textId="77777777" w:rsidR="00366EDB" w:rsidRDefault="00F950B5">
            <w:pPr>
              <w:pStyle w:val="ConsPlusNormal"/>
              <w:rPr>
                <w:szCs w:val="24"/>
              </w:rPr>
            </w:pPr>
            <w:r>
              <w:rPr>
                <w:szCs w:val="24"/>
              </w:rPr>
              <w:t>При заполнении из ФИАС используется значение поля ОКАТО из таблицы ADDROBJ БД ФИАС.</w:t>
            </w:r>
          </w:p>
        </w:tc>
      </w:tr>
      <w:tr w:rsidR="00366EDB" w14:paraId="59E7B649" w14:textId="77777777">
        <w:tc>
          <w:tcPr>
            <w:tcW w:w="1418" w:type="dxa"/>
          </w:tcPr>
          <w:p w14:paraId="5C7B5E04" w14:textId="77777777" w:rsidR="00366EDB" w:rsidRDefault="00366EDB">
            <w:pPr>
              <w:pStyle w:val="ConsPlusNormal"/>
              <w:rPr>
                <w:szCs w:val="24"/>
              </w:rPr>
            </w:pPr>
          </w:p>
        </w:tc>
        <w:tc>
          <w:tcPr>
            <w:tcW w:w="1560" w:type="dxa"/>
          </w:tcPr>
          <w:p w14:paraId="03D29C12" w14:textId="77777777" w:rsidR="00366EDB" w:rsidRDefault="00F950B5">
            <w:pPr>
              <w:pStyle w:val="ConsPlusNormal"/>
              <w:rPr>
                <w:szCs w:val="24"/>
              </w:rPr>
            </w:pPr>
            <w:r>
              <w:rPr>
                <w:szCs w:val="24"/>
              </w:rPr>
              <w:t>RNNAME</w:t>
            </w:r>
          </w:p>
        </w:tc>
        <w:tc>
          <w:tcPr>
            <w:tcW w:w="850" w:type="dxa"/>
          </w:tcPr>
          <w:p w14:paraId="41B9FF22" w14:textId="77777777" w:rsidR="00366EDB" w:rsidRDefault="00F950B5">
            <w:pPr>
              <w:pStyle w:val="ConsPlusNormal"/>
              <w:rPr>
                <w:szCs w:val="24"/>
              </w:rPr>
            </w:pPr>
            <w:r>
              <w:rPr>
                <w:szCs w:val="24"/>
              </w:rPr>
              <w:t>Char</w:t>
            </w:r>
          </w:p>
        </w:tc>
        <w:tc>
          <w:tcPr>
            <w:tcW w:w="959" w:type="dxa"/>
          </w:tcPr>
          <w:p w14:paraId="177D95B8" w14:textId="77777777" w:rsidR="00366EDB" w:rsidRDefault="00F950B5">
            <w:pPr>
              <w:pStyle w:val="ConsPlusNormal"/>
              <w:rPr>
                <w:szCs w:val="24"/>
              </w:rPr>
            </w:pPr>
            <w:r>
              <w:rPr>
                <w:szCs w:val="24"/>
              </w:rPr>
              <w:t>120</w:t>
            </w:r>
          </w:p>
        </w:tc>
        <w:tc>
          <w:tcPr>
            <w:tcW w:w="680" w:type="dxa"/>
            <w:gridSpan w:val="2"/>
          </w:tcPr>
          <w:p w14:paraId="47E56991" w14:textId="77777777" w:rsidR="00366EDB" w:rsidRDefault="00F950B5">
            <w:pPr>
              <w:pStyle w:val="ConsPlusNormal"/>
              <w:rPr>
                <w:szCs w:val="24"/>
              </w:rPr>
            </w:pPr>
            <w:r>
              <w:rPr>
                <w:szCs w:val="24"/>
              </w:rPr>
              <w:t>У</w:t>
            </w:r>
          </w:p>
        </w:tc>
        <w:tc>
          <w:tcPr>
            <w:tcW w:w="1621" w:type="dxa"/>
          </w:tcPr>
          <w:p w14:paraId="470FC295" w14:textId="77777777" w:rsidR="00366EDB" w:rsidRDefault="00F950B5">
            <w:pPr>
              <w:pStyle w:val="ConsPlusNormal"/>
              <w:jc w:val="both"/>
              <w:rPr>
                <w:szCs w:val="24"/>
              </w:rPr>
            </w:pPr>
            <w:r>
              <w:rPr>
                <w:szCs w:val="24"/>
              </w:rPr>
              <w:t>Район места регистрации (наименование)</w:t>
            </w:r>
          </w:p>
        </w:tc>
        <w:tc>
          <w:tcPr>
            <w:tcW w:w="3119" w:type="dxa"/>
          </w:tcPr>
          <w:p w14:paraId="42A89EFA" w14:textId="77777777" w:rsidR="00366EDB" w:rsidRDefault="00F950B5">
            <w:pPr>
              <w:pStyle w:val="ConsPlusNormal"/>
              <w:jc w:val="both"/>
              <w:rPr>
                <w:szCs w:val="24"/>
              </w:rPr>
            </w:pPr>
            <w:r>
              <w:rPr>
                <w:szCs w:val="24"/>
              </w:rPr>
              <w:t>При заполнении из ФИАС используется значение поля OFFNAME для уровня района из таблицы ADDROBJ БД ФИАС.</w:t>
            </w:r>
          </w:p>
        </w:tc>
      </w:tr>
      <w:tr w:rsidR="00366EDB" w14:paraId="7F749716" w14:textId="77777777">
        <w:tc>
          <w:tcPr>
            <w:tcW w:w="1418" w:type="dxa"/>
          </w:tcPr>
          <w:p w14:paraId="2948E3B7" w14:textId="77777777" w:rsidR="00366EDB" w:rsidRDefault="00366EDB">
            <w:pPr>
              <w:pStyle w:val="ConsPlusNormal"/>
              <w:rPr>
                <w:szCs w:val="24"/>
              </w:rPr>
            </w:pPr>
          </w:p>
        </w:tc>
        <w:tc>
          <w:tcPr>
            <w:tcW w:w="1560" w:type="dxa"/>
          </w:tcPr>
          <w:p w14:paraId="6C54AB1C" w14:textId="77777777" w:rsidR="00366EDB" w:rsidRDefault="00F950B5">
            <w:pPr>
              <w:pStyle w:val="ConsPlusNormal"/>
              <w:rPr>
                <w:szCs w:val="24"/>
              </w:rPr>
            </w:pPr>
            <w:r>
              <w:rPr>
                <w:szCs w:val="24"/>
              </w:rPr>
              <w:t>NPNAME</w:t>
            </w:r>
          </w:p>
        </w:tc>
        <w:tc>
          <w:tcPr>
            <w:tcW w:w="850" w:type="dxa"/>
          </w:tcPr>
          <w:p w14:paraId="073543E4" w14:textId="77777777" w:rsidR="00366EDB" w:rsidRDefault="00F950B5">
            <w:pPr>
              <w:pStyle w:val="ConsPlusNormal"/>
              <w:rPr>
                <w:szCs w:val="24"/>
              </w:rPr>
            </w:pPr>
            <w:r>
              <w:rPr>
                <w:szCs w:val="24"/>
              </w:rPr>
              <w:t>Char</w:t>
            </w:r>
          </w:p>
        </w:tc>
        <w:tc>
          <w:tcPr>
            <w:tcW w:w="959" w:type="dxa"/>
          </w:tcPr>
          <w:p w14:paraId="217A38E7" w14:textId="77777777" w:rsidR="00366EDB" w:rsidRDefault="00F950B5">
            <w:pPr>
              <w:pStyle w:val="ConsPlusNormal"/>
              <w:rPr>
                <w:szCs w:val="24"/>
              </w:rPr>
            </w:pPr>
            <w:r>
              <w:rPr>
                <w:szCs w:val="24"/>
              </w:rPr>
              <w:t>120</w:t>
            </w:r>
          </w:p>
        </w:tc>
        <w:tc>
          <w:tcPr>
            <w:tcW w:w="680" w:type="dxa"/>
            <w:gridSpan w:val="2"/>
          </w:tcPr>
          <w:p w14:paraId="68E5BCCC" w14:textId="77777777" w:rsidR="00366EDB" w:rsidRDefault="00F950B5">
            <w:pPr>
              <w:pStyle w:val="ConsPlusNormal"/>
              <w:rPr>
                <w:szCs w:val="24"/>
              </w:rPr>
            </w:pPr>
            <w:r>
              <w:rPr>
                <w:szCs w:val="24"/>
              </w:rPr>
              <w:t>У</w:t>
            </w:r>
          </w:p>
        </w:tc>
        <w:tc>
          <w:tcPr>
            <w:tcW w:w="1621" w:type="dxa"/>
          </w:tcPr>
          <w:p w14:paraId="5088D7DE" w14:textId="77777777" w:rsidR="00366EDB" w:rsidRDefault="00F950B5">
            <w:pPr>
              <w:pStyle w:val="ConsPlusNormal"/>
              <w:jc w:val="both"/>
              <w:rPr>
                <w:szCs w:val="24"/>
              </w:rPr>
            </w:pPr>
            <w:r>
              <w:rPr>
                <w:szCs w:val="24"/>
              </w:rPr>
              <w:t>Наименование населенного пункта</w:t>
            </w:r>
          </w:p>
        </w:tc>
        <w:tc>
          <w:tcPr>
            <w:tcW w:w="3119" w:type="dxa"/>
          </w:tcPr>
          <w:p w14:paraId="2CCE3FDC" w14:textId="77777777" w:rsidR="00366EDB" w:rsidRDefault="00F950B5">
            <w:pPr>
              <w:pStyle w:val="ConsPlusNormal"/>
              <w:jc w:val="both"/>
              <w:rPr>
                <w:szCs w:val="24"/>
              </w:rPr>
            </w:pPr>
            <w:r>
              <w:rPr>
                <w:szCs w:val="24"/>
              </w:rPr>
              <w:t>При заполнении из ФИАС используется значение поля OFFNAME для уровня населенного пункта из таблицы ADDROBJ БД ФИАС.</w:t>
            </w:r>
          </w:p>
        </w:tc>
      </w:tr>
      <w:tr w:rsidR="00366EDB" w14:paraId="4BF38F62" w14:textId="77777777">
        <w:tc>
          <w:tcPr>
            <w:tcW w:w="1418" w:type="dxa"/>
          </w:tcPr>
          <w:p w14:paraId="36D521BA" w14:textId="77777777" w:rsidR="00366EDB" w:rsidRDefault="00366EDB">
            <w:pPr>
              <w:pStyle w:val="ConsPlusNormal"/>
              <w:rPr>
                <w:szCs w:val="24"/>
              </w:rPr>
            </w:pPr>
          </w:p>
        </w:tc>
        <w:tc>
          <w:tcPr>
            <w:tcW w:w="1560" w:type="dxa"/>
          </w:tcPr>
          <w:p w14:paraId="297BA46E" w14:textId="77777777" w:rsidR="00366EDB" w:rsidRDefault="00F950B5">
            <w:pPr>
              <w:pStyle w:val="ConsPlusNormal"/>
              <w:rPr>
                <w:szCs w:val="24"/>
              </w:rPr>
            </w:pPr>
            <w:r>
              <w:rPr>
                <w:szCs w:val="24"/>
              </w:rPr>
              <w:t>UL</w:t>
            </w:r>
          </w:p>
        </w:tc>
        <w:tc>
          <w:tcPr>
            <w:tcW w:w="850" w:type="dxa"/>
          </w:tcPr>
          <w:p w14:paraId="075FCADC" w14:textId="77777777" w:rsidR="00366EDB" w:rsidRDefault="00F950B5">
            <w:pPr>
              <w:pStyle w:val="ConsPlusNormal"/>
              <w:rPr>
                <w:szCs w:val="24"/>
              </w:rPr>
            </w:pPr>
            <w:r>
              <w:rPr>
                <w:szCs w:val="24"/>
              </w:rPr>
              <w:t>Char</w:t>
            </w:r>
          </w:p>
        </w:tc>
        <w:tc>
          <w:tcPr>
            <w:tcW w:w="959" w:type="dxa"/>
          </w:tcPr>
          <w:p w14:paraId="00F6048F" w14:textId="77777777" w:rsidR="00366EDB" w:rsidRDefault="00F950B5">
            <w:pPr>
              <w:pStyle w:val="ConsPlusNormal"/>
              <w:rPr>
                <w:szCs w:val="24"/>
              </w:rPr>
            </w:pPr>
            <w:r>
              <w:rPr>
                <w:szCs w:val="24"/>
              </w:rPr>
              <w:t>120</w:t>
            </w:r>
          </w:p>
        </w:tc>
        <w:tc>
          <w:tcPr>
            <w:tcW w:w="680" w:type="dxa"/>
            <w:gridSpan w:val="2"/>
          </w:tcPr>
          <w:p w14:paraId="7919A2FC" w14:textId="77777777" w:rsidR="00366EDB" w:rsidRDefault="00F950B5">
            <w:pPr>
              <w:pStyle w:val="ConsPlusNormal"/>
              <w:rPr>
                <w:szCs w:val="24"/>
              </w:rPr>
            </w:pPr>
            <w:r>
              <w:rPr>
                <w:szCs w:val="24"/>
              </w:rPr>
              <w:t>У</w:t>
            </w:r>
          </w:p>
        </w:tc>
        <w:tc>
          <w:tcPr>
            <w:tcW w:w="1621" w:type="dxa"/>
          </w:tcPr>
          <w:p w14:paraId="678E90DC" w14:textId="77777777" w:rsidR="00366EDB" w:rsidRDefault="00F950B5">
            <w:pPr>
              <w:pStyle w:val="ConsPlusNormal"/>
              <w:jc w:val="both"/>
              <w:rPr>
                <w:szCs w:val="24"/>
              </w:rPr>
            </w:pPr>
            <w:r>
              <w:rPr>
                <w:szCs w:val="24"/>
              </w:rPr>
              <w:t>Наименование улицы места регистрации</w:t>
            </w:r>
          </w:p>
        </w:tc>
        <w:tc>
          <w:tcPr>
            <w:tcW w:w="3119" w:type="dxa"/>
          </w:tcPr>
          <w:p w14:paraId="63584247" w14:textId="77777777" w:rsidR="00366EDB" w:rsidRDefault="00F950B5">
            <w:pPr>
              <w:pStyle w:val="ConsPlusNormal"/>
              <w:jc w:val="both"/>
              <w:rPr>
                <w:szCs w:val="24"/>
              </w:rPr>
            </w:pPr>
            <w:r>
              <w:rPr>
                <w:szCs w:val="24"/>
              </w:rPr>
              <w:t>При заполнении из ФИАС используется значение поля OFFNAME для уровня улицы из таблицы ADDROBJ БД ФИАС.</w:t>
            </w:r>
          </w:p>
        </w:tc>
      </w:tr>
      <w:tr w:rsidR="00366EDB" w14:paraId="7F743F37" w14:textId="77777777">
        <w:tc>
          <w:tcPr>
            <w:tcW w:w="1418" w:type="dxa"/>
          </w:tcPr>
          <w:p w14:paraId="59D08A87" w14:textId="77777777" w:rsidR="00366EDB" w:rsidRDefault="00366EDB">
            <w:pPr>
              <w:pStyle w:val="ConsPlusNormal"/>
              <w:rPr>
                <w:szCs w:val="24"/>
              </w:rPr>
            </w:pPr>
          </w:p>
        </w:tc>
        <w:tc>
          <w:tcPr>
            <w:tcW w:w="1560" w:type="dxa"/>
          </w:tcPr>
          <w:p w14:paraId="305F3469" w14:textId="77777777" w:rsidR="00366EDB" w:rsidRDefault="00F950B5">
            <w:pPr>
              <w:pStyle w:val="ConsPlusNormal"/>
              <w:rPr>
                <w:szCs w:val="24"/>
              </w:rPr>
            </w:pPr>
            <w:r>
              <w:rPr>
                <w:szCs w:val="24"/>
              </w:rPr>
              <w:t>DOM</w:t>
            </w:r>
          </w:p>
        </w:tc>
        <w:tc>
          <w:tcPr>
            <w:tcW w:w="850" w:type="dxa"/>
          </w:tcPr>
          <w:p w14:paraId="4F6A720A" w14:textId="77777777" w:rsidR="00366EDB" w:rsidRDefault="00F950B5">
            <w:pPr>
              <w:pStyle w:val="ConsPlusNormal"/>
              <w:rPr>
                <w:szCs w:val="24"/>
              </w:rPr>
            </w:pPr>
            <w:r>
              <w:rPr>
                <w:szCs w:val="24"/>
              </w:rPr>
              <w:t>Char</w:t>
            </w:r>
          </w:p>
        </w:tc>
        <w:tc>
          <w:tcPr>
            <w:tcW w:w="959" w:type="dxa"/>
          </w:tcPr>
          <w:p w14:paraId="41A5D7ED" w14:textId="77777777" w:rsidR="00366EDB" w:rsidRDefault="00F950B5">
            <w:pPr>
              <w:pStyle w:val="ConsPlusNormal"/>
              <w:rPr>
                <w:szCs w:val="24"/>
                <w:highlight w:val="yellow"/>
              </w:rPr>
            </w:pPr>
            <w:r>
              <w:rPr>
                <w:szCs w:val="24"/>
                <w:highlight w:val="yellow"/>
              </w:rPr>
              <w:t>20</w:t>
            </w:r>
          </w:p>
        </w:tc>
        <w:tc>
          <w:tcPr>
            <w:tcW w:w="680" w:type="dxa"/>
            <w:gridSpan w:val="2"/>
          </w:tcPr>
          <w:p w14:paraId="12598753" w14:textId="77777777" w:rsidR="00366EDB" w:rsidRDefault="00F950B5">
            <w:pPr>
              <w:pStyle w:val="ConsPlusNormal"/>
              <w:rPr>
                <w:szCs w:val="24"/>
              </w:rPr>
            </w:pPr>
            <w:r>
              <w:rPr>
                <w:szCs w:val="24"/>
              </w:rPr>
              <w:t>У</w:t>
            </w:r>
          </w:p>
        </w:tc>
        <w:tc>
          <w:tcPr>
            <w:tcW w:w="1621" w:type="dxa"/>
          </w:tcPr>
          <w:p w14:paraId="0FA94808" w14:textId="77777777" w:rsidR="00366EDB" w:rsidRDefault="00F950B5">
            <w:pPr>
              <w:pStyle w:val="ConsPlusNormal"/>
              <w:jc w:val="both"/>
              <w:rPr>
                <w:szCs w:val="24"/>
              </w:rPr>
            </w:pPr>
            <w:r>
              <w:rPr>
                <w:szCs w:val="24"/>
              </w:rPr>
              <w:t>Номер дома места регистрации</w:t>
            </w:r>
          </w:p>
        </w:tc>
        <w:tc>
          <w:tcPr>
            <w:tcW w:w="3119" w:type="dxa"/>
          </w:tcPr>
          <w:p w14:paraId="6C3D1C51" w14:textId="77777777" w:rsidR="00366EDB" w:rsidRDefault="00F950B5">
            <w:pPr>
              <w:pStyle w:val="ConsPlusNormal"/>
              <w:jc w:val="both"/>
              <w:rPr>
                <w:szCs w:val="24"/>
              </w:rPr>
            </w:pPr>
            <w:r>
              <w:rPr>
                <w:szCs w:val="24"/>
              </w:rPr>
              <w:t>При заполнении из ФИАС используется значение поля HOUSENUM из таблицы HOUSE БД ФИАС</w:t>
            </w:r>
          </w:p>
        </w:tc>
      </w:tr>
      <w:tr w:rsidR="00366EDB" w14:paraId="183789D9" w14:textId="77777777">
        <w:tc>
          <w:tcPr>
            <w:tcW w:w="1418" w:type="dxa"/>
          </w:tcPr>
          <w:p w14:paraId="29AA217C" w14:textId="77777777" w:rsidR="00366EDB" w:rsidRDefault="00366EDB">
            <w:pPr>
              <w:pStyle w:val="ConsPlusNormal"/>
              <w:rPr>
                <w:szCs w:val="24"/>
              </w:rPr>
            </w:pPr>
          </w:p>
        </w:tc>
        <w:tc>
          <w:tcPr>
            <w:tcW w:w="1560" w:type="dxa"/>
          </w:tcPr>
          <w:p w14:paraId="7ED3594D" w14:textId="77777777" w:rsidR="00366EDB" w:rsidRDefault="00F950B5">
            <w:pPr>
              <w:pStyle w:val="ConsPlusNormal"/>
              <w:rPr>
                <w:szCs w:val="24"/>
              </w:rPr>
            </w:pPr>
            <w:r>
              <w:rPr>
                <w:szCs w:val="24"/>
              </w:rPr>
              <w:t>KORP</w:t>
            </w:r>
          </w:p>
        </w:tc>
        <w:tc>
          <w:tcPr>
            <w:tcW w:w="850" w:type="dxa"/>
          </w:tcPr>
          <w:p w14:paraId="0D15D537" w14:textId="77777777" w:rsidR="00366EDB" w:rsidRDefault="00F950B5">
            <w:pPr>
              <w:pStyle w:val="ConsPlusNormal"/>
              <w:rPr>
                <w:szCs w:val="24"/>
              </w:rPr>
            </w:pPr>
            <w:r>
              <w:rPr>
                <w:szCs w:val="24"/>
              </w:rPr>
              <w:t>Char</w:t>
            </w:r>
          </w:p>
        </w:tc>
        <w:tc>
          <w:tcPr>
            <w:tcW w:w="959" w:type="dxa"/>
          </w:tcPr>
          <w:p w14:paraId="19A1445F" w14:textId="77777777" w:rsidR="00366EDB" w:rsidRDefault="00F950B5">
            <w:pPr>
              <w:pStyle w:val="ConsPlusNormal"/>
              <w:rPr>
                <w:szCs w:val="24"/>
              </w:rPr>
            </w:pPr>
            <w:r>
              <w:rPr>
                <w:szCs w:val="24"/>
                <w:highlight w:val="green"/>
              </w:rPr>
              <w:t>15</w:t>
            </w:r>
          </w:p>
        </w:tc>
        <w:tc>
          <w:tcPr>
            <w:tcW w:w="680" w:type="dxa"/>
            <w:gridSpan w:val="2"/>
          </w:tcPr>
          <w:p w14:paraId="5AC8BC7D" w14:textId="77777777" w:rsidR="00366EDB" w:rsidRDefault="00F950B5">
            <w:pPr>
              <w:pStyle w:val="ConsPlusNormal"/>
              <w:rPr>
                <w:szCs w:val="24"/>
              </w:rPr>
            </w:pPr>
            <w:r>
              <w:rPr>
                <w:szCs w:val="24"/>
              </w:rPr>
              <w:t>У</w:t>
            </w:r>
          </w:p>
        </w:tc>
        <w:tc>
          <w:tcPr>
            <w:tcW w:w="1621" w:type="dxa"/>
          </w:tcPr>
          <w:p w14:paraId="61F3E84A" w14:textId="77777777" w:rsidR="00366EDB" w:rsidRDefault="00F950B5">
            <w:pPr>
              <w:pStyle w:val="13"/>
            </w:pPr>
            <w:r>
              <w:t xml:space="preserve">Номер корпуса/ </w:t>
            </w:r>
            <w:r>
              <w:rPr>
                <w:highlight w:val="green"/>
              </w:rPr>
              <w:t xml:space="preserve">Номер </w:t>
            </w:r>
            <w:r>
              <w:rPr>
                <w:highlight w:val="green"/>
              </w:rPr>
              <w:lastRenderedPageBreak/>
              <w:t xml:space="preserve">строения </w:t>
            </w:r>
            <w:r>
              <w:t>места регистрации</w:t>
            </w:r>
          </w:p>
        </w:tc>
        <w:tc>
          <w:tcPr>
            <w:tcW w:w="3119" w:type="dxa"/>
          </w:tcPr>
          <w:p w14:paraId="652359C3" w14:textId="77777777" w:rsidR="00366EDB" w:rsidRDefault="00F950B5">
            <w:pPr>
              <w:pStyle w:val="13"/>
              <w:rPr>
                <w:highlight w:val="green"/>
              </w:rPr>
            </w:pPr>
            <w:r>
              <w:rPr>
                <w:highlight w:val="green"/>
              </w:rPr>
              <w:lastRenderedPageBreak/>
              <w:t xml:space="preserve">При заполнении из ФИАС используются значения поля </w:t>
            </w:r>
            <w:r>
              <w:rPr>
                <w:highlight w:val="green"/>
                <w:lang w:val="en-US"/>
              </w:rPr>
              <w:t>BUILDNUM</w:t>
            </w:r>
            <w:r>
              <w:rPr>
                <w:highlight w:val="green"/>
              </w:rPr>
              <w:t xml:space="preserve"> и поля </w:t>
            </w:r>
            <w:r>
              <w:rPr>
                <w:highlight w:val="green"/>
                <w:lang w:val="en-US"/>
              </w:rPr>
              <w:lastRenderedPageBreak/>
              <w:t>STRUCNUM</w:t>
            </w:r>
            <w:r>
              <w:rPr>
                <w:highlight w:val="green"/>
              </w:rPr>
              <w:t xml:space="preserve"> из таблицы </w:t>
            </w:r>
            <w:r>
              <w:rPr>
                <w:highlight w:val="green"/>
                <w:lang w:val="en-US"/>
              </w:rPr>
              <w:t>HOUSE</w:t>
            </w:r>
            <w:r>
              <w:rPr>
                <w:highlight w:val="green"/>
              </w:rPr>
              <w:t xml:space="preserve"> БД ФИАС.</w:t>
            </w:r>
          </w:p>
        </w:tc>
      </w:tr>
      <w:tr w:rsidR="00366EDB" w14:paraId="6B551CA9" w14:textId="77777777">
        <w:tc>
          <w:tcPr>
            <w:tcW w:w="1418" w:type="dxa"/>
          </w:tcPr>
          <w:p w14:paraId="25B014EA" w14:textId="77777777" w:rsidR="00366EDB" w:rsidRDefault="00366EDB">
            <w:pPr>
              <w:pStyle w:val="ConsPlusNormal"/>
              <w:rPr>
                <w:szCs w:val="24"/>
              </w:rPr>
            </w:pPr>
          </w:p>
        </w:tc>
        <w:tc>
          <w:tcPr>
            <w:tcW w:w="1560" w:type="dxa"/>
          </w:tcPr>
          <w:p w14:paraId="6F1F08A2" w14:textId="77777777" w:rsidR="00366EDB" w:rsidRDefault="00F950B5">
            <w:pPr>
              <w:pStyle w:val="ConsPlusNormal"/>
              <w:rPr>
                <w:szCs w:val="24"/>
              </w:rPr>
            </w:pPr>
            <w:r>
              <w:rPr>
                <w:szCs w:val="24"/>
              </w:rPr>
              <w:t>KV</w:t>
            </w:r>
          </w:p>
        </w:tc>
        <w:tc>
          <w:tcPr>
            <w:tcW w:w="850" w:type="dxa"/>
          </w:tcPr>
          <w:p w14:paraId="149B0E77" w14:textId="77777777" w:rsidR="00366EDB" w:rsidRDefault="00F950B5">
            <w:pPr>
              <w:pStyle w:val="ConsPlusNormal"/>
              <w:rPr>
                <w:szCs w:val="24"/>
              </w:rPr>
            </w:pPr>
            <w:r>
              <w:rPr>
                <w:szCs w:val="24"/>
              </w:rPr>
              <w:t>Char</w:t>
            </w:r>
          </w:p>
        </w:tc>
        <w:tc>
          <w:tcPr>
            <w:tcW w:w="959" w:type="dxa"/>
          </w:tcPr>
          <w:p w14:paraId="1B869604" w14:textId="77777777" w:rsidR="00366EDB" w:rsidRDefault="00F950B5">
            <w:pPr>
              <w:pStyle w:val="ConsPlusNormal"/>
              <w:rPr>
                <w:szCs w:val="24"/>
              </w:rPr>
            </w:pPr>
            <w:r>
              <w:rPr>
                <w:szCs w:val="24"/>
              </w:rPr>
              <w:t>6</w:t>
            </w:r>
          </w:p>
        </w:tc>
        <w:tc>
          <w:tcPr>
            <w:tcW w:w="680" w:type="dxa"/>
            <w:gridSpan w:val="2"/>
          </w:tcPr>
          <w:p w14:paraId="1535E66E" w14:textId="77777777" w:rsidR="00366EDB" w:rsidRDefault="00F950B5">
            <w:pPr>
              <w:pStyle w:val="ConsPlusNormal"/>
              <w:rPr>
                <w:szCs w:val="24"/>
              </w:rPr>
            </w:pPr>
            <w:r>
              <w:rPr>
                <w:szCs w:val="24"/>
              </w:rPr>
              <w:t>У</w:t>
            </w:r>
          </w:p>
        </w:tc>
        <w:tc>
          <w:tcPr>
            <w:tcW w:w="1621" w:type="dxa"/>
          </w:tcPr>
          <w:p w14:paraId="4FD5CEAB" w14:textId="77777777" w:rsidR="00366EDB" w:rsidRDefault="00F950B5">
            <w:pPr>
              <w:pStyle w:val="13"/>
            </w:pPr>
            <w:r>
              <w:t>Номер квартиры</w:t>
            </w:r>
            <w:r>
              <w:rPr>
                <w:highlight w:val="green"/>
              </w:rPr>
              <w:t>/комнаты</w:t>
            </w:r>
            <w:r>
              <w:t xml:space="preserve"> места регистрации</w:t>
            </w:r>
          </w:p>
        </w:tc>
        <w:tc>
          <w:tcPr>
            <w:tcW w:w="3119" w:type="dxa"/>
          </w:tcPr>
          <w:p w14:paraId="5866659D" w14:textId="77777777" w:rsidR="00366EDB" w:rsidRDefault="00366EDB">
            <w:pPr>
              <w:pStyle w:val="ConsPlusNormal"/>
              <w:rPr>
                <w:szCs w:val="24"/>
              </w:rPr>
            </w:pPr>
          </w:p>
        </w:tc>
      </w:tr>
      <w:tr w:rsidR="00366EDB" w14:paraId="3A3715B3" w14:textId="77777777">
        <w:tc>
          <w:tcPr>
            <w:tcW w:w="1418" w:type="dxa"/>
          </w:tcPr>
          <w:p w14:paraId="3B397D6D" w14:textId="77777777" w:rsidR="00366EDB" w:rsidRDefault="00366EDB">
            <w:pPr>
              <w:pStyle w:val="ConsPlusNormal"/>
              <w:rPr>
                <w:szCs w:val="24"/>
              </w:rPr>
            </w:pPr>
          </w:p>
        </w:tc>
        <w:tc>
          <w:tcPr>
            <w:tcW w:w="1560" w:type="dxa"/>
          </w:tcPr>
          <w:p w14:paraId="278D8628" w14:textId="77777777" w:rsidR="00366EDB" w:rsidRDefault="00F950B5">
            <w:pPr>
              <w:pStyle w:val="ConsPlusNormal"/>
              <w:rPr>
                <w:szCs w:val="24"/>
              </w:rPr>
            </w:pPr>
            <w:r>
              <w:rPr>
                <w:szCs w:val="24"/>
              </w:rPr>
              <w:t>DREG</w:t>
            </w:r>
          </w:p>
        </w:tc>
        <w:tc>
          <w:tcPr>
            <w:tcW w:w="850" w:type="dxa"/>
          </w:tcPr>
          <w:p w14:paraId="7B6071E9" w14:textId="77777777" w:rsidR="00366EDB" w:rsidRDefault="00F950B5">
            <w:pPr>
              <w:pStyle w:val="ConsPlusNormal"/>
              <w:rPr>
                <w:szCs w:val="24"/>
              </w:rPr>
            </w:pPr>
            <w:r>
              <w:rPr>
                <w:szCs w:val="24"/>
              </w:rPr>
              <w:t>Date</w:t>
            </w:r>
          </w:p>
        </w:tc>
        <w:tc>
          <w:tcPr>
            <w:tcW w:w="959" w:type="dxa"/>
          </w:tcPr>
          <w:p w14:paraId="3DFEFF7D" w14:textId="77777777" w:rsidR="00366EDB" w:rsidRDefault="00366EDB">
            <w:pPr>
              <w:pStyle w:val="ConsPlusNormal"/>
              <w:rPr>
                <w:szCs w:val="24"/>
              </w:rPr>
            </w:pPr>
          </w:p>
        </w:tc>
        <w:tc>
          <w:tcPr>
            <w:tcW w:w="680" w:type="dxa"/>
            <w:gridSpan w:val="2"/>
          </w:tcPr>
          <w:p w14:paraId="7A9C4462" w14:textId="77777777" w:rsidR="00366EDB" w:rsidRDefault="00F950B5">
            <w:pPr>
              <w:pStyle w:val="ConsPlusNormal"/>
              <w:rPr>
                <w:szCs w:val="24"/>
              </w:rPr>
            </w:pPr>
            <w:r>
              <w:rPr>
                <w:szCs w:val="24"/>
              </w:rPr>
              <w:t>У</w:t>
            </w:r>
          </w:p>
        </w:tc>
        <w:tc>
          <w:tcPr>
            <w:tcW w:w="1621" w:type="dxa"/>
          </w:tcPr>
          <w:p w14:paraId="57F86BF8" w14:textId="77777777" w:rsidR="00366EDB" w:rsidRDefault="00F950B5">
            <w:pPr>
              <w:pStyle w:val="ConsPlusNormal"/>
              <w:jc w:val="both"/>
              <w:rPr>
                <w:szCs w:val="24"/>
              </w:rPr>
            </w:pPr>
            <w:r>
              <w:rPr>
                <w:szCs w:val="24"/>
              </w:rPr>
              <w:t>Дата регистрации</w:t>
            </w:r>
          </w:p>
        </w:tc>
        <w:tc>
          <w:tcPr>
            <w:tcW w:w="3119" w:type="dxa"/>
          </w:tcPr>
          <w:p w14:paraId="7052F969" w14:textId="77777777" w:rsidR="00366EDB" w:rsidRDefault="00366EDB">
            <w:pPr>
              <w:pStyle w:val="ConsPlusNormal"/>
              <w:rPr>
                <w:szCs w:val="24"/>
              </w:rPr>
            </w:pPr>
          </w:p>
        </w:tc>
      </w:tr>
      <w:tr w:rsidR="00366EDB" w14:paraId="65871ED6" w14:textId="77777777">
        <w:tc>
          <w:tcPr>
            <w:tcW w:w="10207" w:type="dxa"/>
            <w:gridSpan w:val="8"/>
          </w:tcPr>
          <w:p w14:paraId="6E4844DF" w14:textId="77777777" w:rsidR="00366EDB" w:rsidRDefault="00F950B5">
            <w:pPr>
              <w:pStyle w:val="ConsPlusNormal"/>
              <w:ind w:firstLine="283"/>
              <w:jc w:val="center"/>
              <w:outlineLvl w:val="4"/>
              <w:rPr>
                <w:szCs w:val="24"/>
              </w:rPr>
            </w:pPr>
            <w:r>
              <w:rPr>
                <w:szCs w:val="24"/>
              </w:rPr>
              <w:t>Адрес места жительства</w:t>
            </w:r>
          </w:p>
        </w:tc>
      </w:tr>
      <w:tr w:rsidR="00366EDB" w14:paraId="7BF957F3" w14:textId="77777777">
        <w:tc>
          <w:tcPr>
            <w:tcW w:w="1418" w:type="dxa"/>
          </w:tcPr>
          <w:p w14:paraId="0BB6F374" w14:textId="77777777" w:rsidR="00366EDB" w:rsidRDefault="00F950B5">
            <w:pPr>
              <w:pStyle w:val="ConsPlusNormal"/>
              <w:rPr>
                <w:szCs w:val="24"/>
              </w:rPr>
            </w:pPr>
            <w:r>
              <w:rPr>
                <w:szCs w:val="24"/>
              </w:rPr>
              <w:t>ADDRES_P</w:t>
            </w:r>
          </w:p>
        </w:tc>
        <w:tc>
          <w:tcPr>
            <w:tcW w:w="1560" w:type="dxa"/>
          </w:tcPr>
          <w:p w14:paraId="04A65859" w14:textId="77777777" w:rsidR="00366EDB" w:rsidRDefault="00F950B5">
            <w:pPr>
              <w:pStyle w:val="ConsPlusNormal"/>
              <w:rPr>
                <w:szCs w:val="24"/>
              </w:rPr>
            </w:pPr>
            <w:r>
              <w:rPr>
                <w:szCs w:val="24"/>
              </w:rPr>
              <w:t>FIAS_AOID</w:t>
            </w:r>
          </w:p>
        </w:tc>
        <w:tc>
          <w:tcPr>
            <w:tcW w:w="850" w:type="dxa"/>
          </w:tcPr>
          <w:p w14:paraId="7C981270" w14:textId="77777777" w:rsidR="00366EDB" w:rsidRDefault="00F950B5">
            <w:pPr>
              <w:pStyle w:val="ConsPlusNormal"/>
              <w:rPr>
                <w:szCs w:val="24"/>
              </w:rPr>
            </w:pPr>
            <w:r>
              <w:rPr>
                <w:szCs w:val="24"/>
              </w:rPr>
              <w:t>Char</w:t>
            </w:r>
          </w:p>
        </w:tc>
        <w:tc>
          <w:tcPr>
            <w:tcW w:w="959" w:type="dxa"/>
          </w:tcPr>
          <w:p w14:paraId="71085728" w14:textId="77777777" w:rsidR="00366EDB" w:rsidRDefault="00F950B5">
            <w:pPr>
              <w:pStyle w:val="ConsPlusNormal"/>
              <w:rPr>
                <w:szCs w:val="24"/>
              </w:rPr>
            </w:pPr>
            <w:r>
              <w:rPr>
                <w:szCs w:val="24"/>
              </w:rPr>
              <w:t>36</w:t>
            </w:r>
          </w:p>
        </w:tc>
        <w:tc>
          <w:tcPr>
            <w:tcW w:w="680" w:type="dxa"/>
            <w:gridSpan w:val="2"/>
          </w:tcPr>
          <w:p w14:paraId="68049F20" w14:textId="77777777" w:rsidR="00366EDB" w:rsidRDefault="00F950B5">
            <w:pPr>
              <w:pStyle w:val="ConsPlusNormal"/>
              <w:rPr>
                <w:szCs w:val="24"/>
              </w:rPr>
            </w:pPr>
            <w:r>
              <w:rPr>
                <w:szCs w:val="24"/>
              </w:rPr>
              <w:t>У</w:t>
            </w:r>
          </w:p>
        </w:tc>
        <w:tc>
          <w:tcPr>
            <w:tcW w:w="1621" w:type="dxa"/>
          </w:tcPr>
          <w:p w14:paraId="145989BC" w14:textId="77777777" w:rsidR="00366EDB" w:rsidRDefault="00F950B5">
            <w:pPr>
              <w:pStyle w:val="ConsPlusNormal"/>
              <w:jc w:val="both"/>
              <w:rPr>
                <w:szCs w:val="24"/>
              </w:rPr>
            </w:pPr>
            <w:r>
              <w:rPr>
                <w:szCs w:val="24"/>
              </w:rPr>
              <w:t>Уникальный идентификатор записи классификатора адресообразующего элемента в ФИАС (с точностью до улицы, при отсутствии улицы - до города или населенного пункта)</w:t>
            </w:r>
          </w:p>
        </w:tc>
        <w:tc>
          <w:tcPr>
            <w:tcW w:w="3119" w:type="dxa"/>
          </w:tcPr>
          <w:p w14:paraId="4A05B57B" w14:textId="77777777" w:rsidR="00366EDB" w:rsidRDefault="00F950B5">
            <w:pPr>
              <w:pStyle w:val="ConsPlusNormal"/>
              <w:jc w:val="both"/>
              <w:rPr>
                <w:szCs w:val="24"/>
              </w:rPr>
            </w:pPr>
            <w:r>
              <w:rPr>
                <w:szCs w:val="24"/>
              </w:rPr>
              <w:t>Не указывается только в случае отсутствия сведений в ФИАС.</w:t>
            </w:r>
          </w:p>
          <w:p w14:paraId="581014C3" w14:textId="77777777" w:rsidR="00366EDB" w:rsidRDefault="00F950B5">
            <w:pPr>
              <w:pStyle w:val="ConsPlusNormal"/>
              <w:jc w:val="both"/>
              <w:rPr>
                <w:szCs w:val="24"/>
              </w:rPr>
            </w:pPr>
            <w:r>
              <w:rPr>
                <w:szCs w:val="24"/>
              </w:rPr>
              <w:t>Указывается значение поля AOID из таблицы ADDROBJ выгрузки файлов БД ФИАС.</w:t>
            </w:r>
          </w:p>
        </w:tc>
      </w:tr>
      <w:tr w:rsidR="00366EDB" w14:paraId="14BB1A93" w14:textId="77777777">
        <w:tc>
          <w:tcPr>
            <w:tcW w:w="1418" w:type="dxa"/>
          </w:tcPr>
          <w:p w14:paraId="27B000B0" w14:textId="77777777" w:rsidR="00366EDB" w:rsidRDefault="00366EDB">
            <w:pPr>
              <w:pStyle w:val="ConsPlusNormal"/>
              <w:rPr>
                <w:szCs w:val="24"/>
              </w:rPr>
            </w:pPr>
          </w:p>
        </w:tc>
        <w:tc>
          <w:tcPr>
            <w:tcW w:w="1560" w:type="dxa"/>
          </w:tcPr>
          <w:p w14:paraId="261719B6" w14:textId="77777777" w:rsidR="00366EDB" w:rsidRDefault="00F950B5">
            <w:pPr>
              <w:pStyle w:val="ConsPlusNormal"/>
              <w:rPr>
                <w:szCs w:val="24"/>
              </w:rPr>
            </w:pPr>
            <w:r>
              <w:rPr>
                <w:szCs w:val="24"/>
              </w:rPr>
              <w:t>FIAS_HOUSEID</w:t>
            </w:r>
          </w:p>
        </w:tc>
        <w:tc>
          <w:tcPr>
            <w:tcW w:w="850" w:type="dxa"/>
          </w:tcPr>
          <w:p w14:paraId="5F421051" w14:textId="77777777" w:rsidR="00366EDB" w:rsidRDefault="00F950B5">
            <w:pPr>
              <w:pStyle w:val="ConsPlusNormal"/>
              <w:rPr>
                <w:szCs w:val="24"/>
              </w:rPr>
            </w:pPr>
            <w:r>
              <w:rPr>
                <w:szCs w:val="24"/>
              </w:rPr>
              <w:t>Char</w:t>
            </w:r>
          </w:p>
        </w:tc>
        <w:tc>
          <w:tcPr>
            <w:tcW w:w="959" w:type="dxa"/>
          </w:tcPr>
          <w:p w14:paraId="0478CBEC" w14:textId="77777777" w:rsidR="00366EDB" w:rsidRDefault="00F950B5">
            <w:pPr>
              <w:pStyle w:val="ConsPlusNormal"/>
              <w:rPr>
                <w:szCs w:val="24"/>
              </w:rPr>
            </w:pPr>
            <w:r>
              <w:rPr>
                <w:szCs w:val="24"/>
              </w:rPr>
              <w:t>36</w:t>
            </w:r>
          </w:p>
        </w:tc>
        <w:tc>
          <w:tcPr>
            <w:tcW w:w="680" w:type="dxa"/>
            <w:gridSpan w:val="2"/>
          </w:tcPr>
          <w:p w14:paraId="2933BDB4" w14:textId="77777777" w:rsidR="00366EDB" w:rsidRDefault="00F950B5">
            <w:pPr>
              <w:pStyle w:val="ConsPlusNormal"/>
              <w:rPr>
                <w:szCs w:val="24"/>
              </w:rPr>
            </w:pPr>
            <w:r>
              <w:rPr>
                <w:szCs w:val="24"/>
              </w:rPr>
              <w:t>У</w:t>
            </w:r>
          </w:p>
        </w:tc>
        <w:tc>
          <w:tcPr>
            <w:tcW w:w="1621" w:type="dxa"/>
          </w:tcPr>
          <w:p w14:paraId="4101793C" w14:textId="77777777" w:rsidR="00366EDB" w:rsidRDefault="00F950B5">
            <w:pPr>
              <w:pStyle w:val="ConsPlusNormal"/>
              <w:jc w:val="both"/>
              <w:rPr>
                <w:szCs w:val="24"/>
              </w:rPr>
            </w:pPr>
            <w:r>
              <w:rPr>
                <w:szCs w:val="24"/>
              </w:rPr>
              <w:t>Уникальный идентификатор записи справочника сведений по номерам домов улиц городов и населенных пунктов, номера земельных участков и т.п. в ФИАС</w:t>
            </w:r>
          </w:p>
        </w:tc>
        <w:tc>
          <w:tcPr>
            <w:tcW w:w="3119" w:type="dxa"/>
          </w:tcPr>
          <w:p w14:paraId="7094BA47" w14:textId="77777777" w:rsidR="00366EDB" w:rsidRDefault="00F950B5">
            <w:pPr>
              <w:pStyle w:val="ConsPlusNormal"/>
              <w:jc w:val="both"/>
              <w:rPr>
                <w:szCs w:val="24"/>
              </w:rPr>
            </w:pPr>
            <w:r>
              <w:rPr>
                <w:szCs w:val="24"/>
              </w:rPr>
              <w:t>Указывается значение поля HOUSEID из строки таблицы HOUSE, в которой значение поля AOGUID равно значению поля AOGUID из таблицы ADDROBJ для заданного FIAS_AOID.</w:t>
            </w:r>
          </w:p>
        </w:tc>
      </w:tr>
      <w:tr w:rsidR="00366EDB" w14:paraId="10DDE78D" w14:textId="77777777">
        <w:tc>
          <w:tcPr>
            <w:tcW w:w="1418" w:type="dxa"/>
          </w:tcPr>
          <w:p w14:paraId="68F738B7" w14:textId="77777777" w:rsidR="00366EDB" w:rsidRDefault="00366EDB">
            <w:pPr>
              <w:pStyle w:val="ConsPlusNormal"/>
              <w:rPr>
                <w:szCs w:val="24"/>
              </w:rPr>
            </w:pPr>
          </w:p>
        </w:tc>
        <w:tc>
          <w:tcPr>
            <w:tcW w:w="1560" w:type="dxa"/>
          </w:tcPr>
          <w:p w14:paraId="6F47B0F9" w14:textId="77777777" w:rsidR="00366EDB" w:rsidRDefault="00F950B5">
            <w:pPr>
              <w:pStyle w:val="ConsPlusNormal"/>
              <w:rPr>
                <w:szCs w:val="24"/>
              </w:rPr>
            </w:pPr>
            <w:r>
              <w:rPr>
                <w:szCs w:val="24"/>
              </w:rPr>
              <w:t>SUBJ</w:t>
            </w:r>
          </w:p>
        </w:tc>
        <w:tc>
          <w:tcPr>
            <w:tcW w:w="850" w:type="dxa"/>
          </w:tcPr>
          <w:p w14:paraId="2C5D4143" w14:textId="77777777" w:rsidR="00366EDB" w:rsidRDefault="00F950B5">
            <w:pPr>
              <w:pStyle w:val="ConsPlusNormal"/>
              <w:rPr>
                <w:szCs w:val="24"/>
              </w:rPr>
            </w:pPr>
            <w:r>
              <w:rPr>
                <w:szCs w:val="24"/>
              </w:rPr>
              <w:t>Char</w:t>
            </w:r>
          </w:p>
        </w:tc>
        <w:tc>
          <w:tcPr>
            <w:tcW w:w="959" w:type="dxa"/>
          </w:tcPr>
          <w:p w14:paraId="109D641C" w14:textId="77777777" w:rsidR="00366EDB" w:rsidRDefault="00F950B5">
            <w:pPr>
              <w:pStyle w:val="ConsPlusNormal"/>
              <w:rPr>
                <w:szCs w:val="24"/>
              </w:rPr>
            </w:pPr>
            <w:r>
              <w:rPr>
                <w:szCs w:val="24"/>
              </w:rPr>
              <w:t>5</w:t>
            </w:r>
          </w:p>
        </w:tc>
        <w:tc>
          <w:tcPr>
            <w:tcW w:w="680" w:type="dxa"/>
            <w:gridSpan w:val="2"/>
          </w:tcPr>
          <w:p w14:paraId="01164591" w14:textId="77777777" w:rsidR="00366EDB" w:rsidRDefault="00F950B5">
            <w:pPr>
              <w:pStyle w:val="ConsPlusNormal"/>
              <w:rPr>
                <w:szCs w:val="24"/>
              </w:rPr>
            </w:pPr>
            <w:r>
              <w:rPr>
                <w:szCs w:val="24"/>
              </w:rPr>
              <w:t>У</w:t>
            </w:r>
          </w:p>
        </w:tc>
        <w:tc>
          <w:tcPr>
            <w:tcW w:w="1621" w:type="dxa"/>
          </w:tcPr>
          <w:p w14:paraId="4E77726A" w14:textId="77777777" w:rsidR="00366EDB" w:rsidRDefault="00F950B5">
            <w:pPr>
              <w:pStyle w:val="ConsPlusNormal"/>
              <w:jc w:val="both"/>
              <w:rPr>
                <w:szCs w:val="24"/>
              </w:rPr>
            </w:pPr>
            <w:r>
              <w:rPr>
                <w:szCs w:val="24"/>
              </w:rPr>
              <w:t>Код региона РФ места жительства</w:t>
            </w:r>
          </w:p>
        </w:tc>
        <w:tc>
          <w:tcPr>
            <w:tcW w:w="3119" w:type="dxa"/>
          </w:tcPr>
          <w:p w14:paraId="576D22D3" w14:textId="77777777" w:rsidR="00366EDB" w:rsidRDefault="00F950B5">
            <w:pPr>
              <w:pStyle w:val="ConsPlusNormal"/>
              <w:jc w:val="both"/>
              <w:rPr>
                <w:szCs w:val="24"/>
              </w:rPr>
            </w:pPr>
            <w:r>
              <w:rPr>
                <w:szCs w:val="24"/>
              </w:rPr>
              <w:t xml:space="preserve">Код ОКАТО по классификатору субъектов </w:t>
            </w:r>
            <w:hyperlink w:anchor="P8802" w:history="1">
              <w:r>
                <w:rPr>
                  <w:szCs w:val="24"/>
                </w:rPr>
                <w:t>F010</w:t>
              </w:r>
            </w:hyperlink>
            <w:r>
              <w:rPr>
                <w:szCs w:val="24"/>
              </w:rPr>
              <w:t xml:space="preserve"> </w:t>
            </w:r>
          </w:p>
        </w:tc>
      </w:tr>
      <w:tr w:rsidR="00366EDB" w14:paraId="60ECB2DB" w14:textId="77777777">
        <w:tc>
          <w:tcPr>
            <w:tcW w:w="1418" w:type="dxa"/>
          </w:tcPr>
          <w:p w14:paraId="2C08B91B" w14:textId="77777777" w:rsidR="00366EDB" w:rsidRDefault="00366EDB">
            <w:pPr>
              <w:pStyle w:val="ConsPlusNormal"/>
              <w:rPr>
                <w:szCs w:val="24"/>
              </w:rPr>
            </w:pPr>
          </w:p>
        </w:tc>
        <w:tc>
          <w:tcPr>
            <w:tcW w:w="1560" w:type="dxa"/>
          </w:tcPr>
          <w:p w14:paraId="65B21314" w14:textId="77777777" w:rsidR="00366EDB" w:rsidRDefault="00F950B5">
            <w:pPr>
              <w:pStyle w:val="ConsPlusNormal"/>
              <w:rPr>
                <w:szCs w:val="24"/>
              </w:rPr>
            </w:pPr>
            <w:r>
              <w:rPr>
                <w:szCs w:val="24"/>
              </w:rPr>
              <w:t>INDX</w:t>
            </w:r>
          </w:p>
        </w:tc>
        <w:tc>
          <w:tcPr>
            <w:tcW w:w="850" w:type="dxa"/>
          </w:tcPr>
          <w:p w14:paraId="7B92D109" w14:textId="77777777" w:rsidR="00366EDB" w:rsidRDefault="00F950B5">
            <w:pPr>
              <w:pStyle w:val="ConsPlusNormal"/>
              <w:rPr>
                <w:szCs w:val="24"/>
              </w:rPr>
            </w:pPr>
            <w:r>
              <w:rPr>
                <w:szCs w:val="24"/>
              </w:rPr>
              <w:t>Char</w:t>
            </w:r>
          </w:p>
        </w:tc>
        <w:tc>
          <w:tcPr>
            <w:tcW w:w="959" w:type="dxa"/>
          </w:tcPr>
          <w:p w14:paraId="4A6A4041" w14:textId="77777777" w:rsidR="00366EDB" w:rsidRDefault="00F950B5">
            <w:pPr>
              <w:pStyle w:val="ConsPlusNormal"/>
              <w:rPr>
                <w:szCs w:val="24"/>
              </w:rPr>
            </w:pPr>
            <w:r>
              <w:rPr>
                <w:szCs w:val="24"/>
              </w:rPr>
              <w:t>6</w:t>
            </w:r>
          </w:p>
        </w:tc>
        <w:tc>
          <w:tcPr>
            <w:tcW w:w="680" w:type="dxa"/>
            <w:gridSpan w:val="2"/>
          </w:tcPr>
          <w:p w14:paraId="692FCC5C" w14:textId="77777777" w:rsidR="00366EDB" w:rsidRDefault="00F950B5">
            <w:pPr>
              <w:pStyle w:val="ConsPlusNormal"/>
              <w:rPr>
                <w:szCs w:val="24"/>
              </w:rPr>
            </w:pPr>
            <w:r>
              <w:rPr>
                <w:szCs w:val="24"/>
              </w:rPr>
              <w:t>У</w:t>
            </w:r>
          </w:p>
        </w:tc>
        <w:tc>
          <w:tcPr>
            <w:tcW w:w="1621" w:type="dxa"/>
          </w:tcPr>
          <w:p w14:paraId="69BFE1F3" w14:textId="77777777" w:rsidR="00366EDB" w:rsidRDefault="00F950B5">
            <w:pPr>
              <w:pStyle w:val="ConsPlusNormal"/>
              <w:jc w:val="both"/>
              <w:rPr>
                <w:szCs w:val="24"/>
              </w:rPr>
            </w:pPr>
            <w:r>
              <w:rPr>
                <w:szCs w:val="24"/>
              </w:rPr>
              <w:t>Почтовый индекс места жительства</w:t>
            </w:r>
          </w:p>
        </w:tc>
        <w:tc>
          <w:tcPr>
            <w:tcW w:w="3119" w:type="dxa"/>
          </w:tcPr>
          <w:p w14:paraId="014C2323" w14:textId="77777777" w:rsidR="00366EDB" w:rsidRDefault="00F950B5">
            <w:pPr>
              <w:pStyle w:val="ConsPlusNormal"/>
              <w:jc w:val="both"/>
              <w:rPr>
                <w:szCs w:val="24"/>
              </w:rPr>
            </w:pPr>
            <w:r>
              <w:rPr>
                <w:szCs w:val="24"/>
              </w:rPr>
              <w:t xml:space="preserve">При заполнении из ФИАС используется значение поля POSTALCODE из таблицы </w:t>
            </w:r>
            <w:r>
              <w:rPr>
                <w:szCs w:val="24"/>
              </w:rPr>
              <w:lastRenderedPageBreak/>
              <w:t>HOUSE БД ФИАС, а при его отсутствии значение поля POSTALCODE из таблицы ADDROBJ БД ФИАС.</w:t>
            </w:r>
          </w:p>
        </w:tc>
      </w:tr>
      <w:tr w:rsidR="00366EDB" w14:paraId="71486AB2" w14:textId="77777777">
        <w:tc>
          <w:tcPr>
            <w:tcW w:w="1418" w:type="dxa"/>
          </w:tcPr>
          <w:p w14:paraId="73965DCA" w14:textId="77777777" w:rsidR="00366EDB" w:rsidRDefault="00366EDB">
            <w:pPr>
              <w:pStyle w:val="ConsPlusNormal"/>
              <w:rPr>
                <w:szCs w:val="24"/>
              </w:rPr>
            </w:pPr>
          </w:p>
        </w:tc>
        <w:tc>
          <w:tcPr>
            <w:tcW w:w="1560" w:type="dxa"/>
          </w:tcPr>
          <w:p w14:paraId="6A98F8B4" w14:textId="77777777" w:rsidR="00366EDB" w:rsidRDefault="00F950B5">
            <w:pPr>
              <w:pStyle w:val="ConsPlusNormal"/>
              <w:rPr>
                <w:szCs w:val="24"/>
              </w:rPr>
            </w:pPr>
            <w:r>
              <w:rPr>
                <w:szCs w:val="24"/>
              </w:rPr>
              <w:t>OKATO</w:t>
            </w:r>
          </w:p>
        </w:tc>
        <w:tc>
          <w:tcPr>
            <w:tcW w:w="850" w:type="dxa"/>
          </w:tcPr>
          <w:p w14:paraId="098A0801" w14:textId="77777777" w:rsidR="00366EDB" w:rsidRDefault="00F950B5">
            <w:pPr>
              <w:pStyle w:val="ConsPlusNormal"/>
              <w:rPr>
                <w:szCs w:val="24"/>
              </w:rPr>
            </w:pPr>
            <w:r>
              <w:rPr>
                <w:szCs w:val="24"/>
              </w:rPr>
              <w:t>Char</w:t>
            </w:r>
          </w:p>
        </w:tc>
        <w:tc>
          <w:tcPr>
            <w:tcW w:w="959" w:type="dxa"/>
          </w:tcPr>
          <w:p w14:paraId="0F61D673" w14:textId="77777777" w:rsidR="00366EDB" w:rsidRDefault="00F950B5">
            <w:pPr>
              <w:pStyle w:val="ConsPlusNormal"/>
              <w:rPr>
                <w:szCs w:val="24"/>
              </w:rPr>
            </w:pPr>
            <w:r>
              <w:rPr>
                <w:szCs w:val="24"/>
              </w:rPr>
              <w:t>11</w:t>
            </w:r>
          </w:p>
        </w:tc>
        <w:tc>
          <w:tcPr>
            <w:tcW w:w="680" w:type="dxa"/>
            <w:gridSpan w:val="2"/>
          </w:tcPr>
          <w:p w14:paraId="376CA337" w14:textId="77777777" w:rsidR="00366EDB" w:rsidRDefault="00F950B5">
            <w:pPr>
              <w:pStyle w:val="ConsPlusNormal"/>
              <w:rPr>
                <w:szCs w:val="24"/>
              </w:rPr>
            </w:pPr>
            <w:r>
              <w:rPr>
                <w:szCs w:val="24"/>
              </w:rPr>
              <w:t>У</w:t>
            </w:r>
          </w:p>
        </w:tc>
        <w:tc>
          <w:tcPr>
            <w:tcW w:w="1621" w:type="dxa"/>
          </w:tcPr>
          <w:p w14:paraId="5DBE399D" w14:textId="77777777" w:rsidR="00366EDB" w:rsidRDefault="00F950B5">
            <w:pPr>
              <w:pStyle w:val="ConsPlusNormal"/>
              <w:jc w:val="both"/>
              <w:rPr>
                <w:szCs w:val="24"/>
              </w:rPr>
            </w:pPr>
            <w:r>
              <w:rPr>
                <w:szCs w:val="24"/>
              </w:rPr>
              <w:t>Код места жительства по справочнику ОКАТО</w:t>
            </w:r>
          </w:p>
        </w:tc>
        <w:tc>
          <w:tcPr>
            <w:tcW w:w="3119" w:type="dxa"/>
          </w:tcPr>
          <w:p w14:paraId="65B5248F" w14:textId="77777777" w:rsidR="00366EDB" w:rsidRDefault="00F950B5">
            <w:pPr>
              <w:pStyle w:val="ConsPlusNormal"/>
              <w:jc w:val="both"/>
              <w:rPr>
                <w:szCs w:val="24"/>
              </w:rPr>
            </w:pPr>
            <w:r>
              <w:rPr>
                <w:szCs w:val="24"/>
              </w:rPr>
              <w:t>При заполнении из ФИАС используется значение поля ОКАТО из таблицы ADDROBJ БД ФИАС.</w:t>
            </w:r>
          </w:p>
        </w:tc>
      </w:tr>
      <w:tr w:rsidR="00366EDB" w14:paraId="776696AA" w14:textId="77777777">
        <w:tc>
          <w:tcPr>
            <w:tcW w:w="1418" w:type="dxa"/>
          </w:tcPr>
          <w:p w14:paraId="02322C53" w14:textId="77777777" w:rsidR="00366EDB" w:rsidRDefault="00366EDB">
            <w:pPr>
              <w:pStyle w:val="ConsPlusNormal"/>
              <w:rPr>
                <w:szCs w:val="24"/>
              </w:rPr>
            </w:pPr>
          </w:p>
        </w:tc>
        <w:tc>
          <w:tcPr>
            <w:tcW w:w="1560" w:type="dxa"/>
          </w:tcPr>
          <w:p w14:paraId="59DB10CB" w14:textId="77777777" w:rsidR="00366EDB" w:rsidRDefault="00F950B5">
            <w:pPr>
              <w:pStyle w:val="ConsPlusNormal"/>
              <w:rPr>
                <w:szCs w:val="24"/>
              </w:rPr>
            </w:pPr>
            <w:r>
              <w:rPr>
                <w:szCs w:val="24"/>
              </w:rPr>
              <w:t>RNNAME</w:t>
            </w:r>
          </w:p>
        </w:tc>
        <w:tc>
          <w:tcPr>
            <w:tcW w:w="850" w:type="dxa"/>
          </w:tcPr>
          <w:p w14:paraId="44200EC5" w14:textId="77777777" w:rsidR="00366EDB" w:rsidRDefault="00F950B5">
            <w:pPr>
              <w:pStyle w:val="ConsPlusNormal"/>
              <w:rPr>
                <w:szCs w:val="24"/>
              </w:rPr>
            </w:pPr>
            <w:r>
              <w:rPr>
                <w:szCs w:val="24"/>
              </w:rPr>
              <w:t>Char</w:t>
            </w:r>
          </w:p>
        </w:tc>
        <w:tc>
          <w:tcPr>
            <w:tcW w:w="959" w:type="dxa"/>
          </w:tcPr>
          <w:p w14:paraId="1CE36FF0" w14:textId="77777777" w:rsidR="00366EDB" w:rsidRDefault="00F950B5">
            <w:pPr>
              <w:pStyle w:val="ConsPlusNormal"/>
              <w:rPr>
                <w:szCs w:val="24"/>
              </w:rPr>
            </w:pPr>
            <w:r>
              <w:rPr>
                <w:szCs w:val="24"/>
              </w:rPr>
              <w:t>120</w:t>
            </w:r>
          </w:p>
        </w:tc>
        <w:tc>
          <w:tcPr>
            <w:tcW w:w="680" w:type="dxa"/>
            <w:gridSpan w:val="2"/>
          </w:tcPr>
          <w:p w14:paraId="5C4A11E4" w14:textId="77777777" w:rsidR="00366EDB" w:rsidRDefault="00F950B5">
            <w:pPr>
              <w:pStyle w:val="ConsPlusNormal"/>
              <w:rPr>
                <w:szCs w:val="24"/>
              </w:rPr>
            </w:pPr>
            <w:r>
              <w:rPr>
                <w:szCs w:val="24"/>
              </w:rPr>
              <w:t>У</w:t>
            </w:r>
          </w:p>
        </w:tc>
        <w:tc>
          <w:tcPr>
            <w:tcW w:w="1621" w:type="dxa"/>
          </w:tcPr>
          <w:p w14:paraId="209D5184" w14:textId="77777777" w:rsidR="00366EDB" w:rsidRDefault="00F950B5">
            <w:pPr>
              <w:pStyle w:val="ConsPlusNormal"/>
              <w:jc w:val="both"/>
              <w:rPr>
                <w:szCs w:val="24"/>
              </w:rPr>
            </w:pPr>
            <w:r>
              <w:rPr>
                <w:szCs w:val="24"/>
              </w:rPr>
              <w:t>Район места жительства (наименование)</w:t>
            </w:r>
          </w:p>
        </w:tc>
        <w:tc>
          <w:tcPr>
            <w:tcW w:w="3119" w:type="dxa"/>
          </w:tcPr>
          <w:p w14:paraId="4E4CE7D4" w14:textId="77777777" w:rsidR="00366EDB" w:rsidRDefault="00F950B5">
            <w:pPr>
              <w:pStyle w:val="ConsPlusNormal"/>
              <w:jc w:val="both"/>
              <w:rPr>
                <w:szCs w:val="24"/>
              </w:rPr>
            </w:pPr>
            <w:r>
              <w:rPr>
                <w:szCs w:val="24"/>
              </w:rPr>
              <w:t>При заполнении из ФИАС используется значение поля OFFNAME для уровня района из таблицы ADDROBJ БД ФИАС.</w:t>
            </w:r>
          </w:p>
        </w:tc>
      </w:tr>
      <w:tr w:rsidR="00366EDB" w14:paraId="3D1D7EBD" w14:textId="77777777">
        <w:tc>
          <w:tcPr>
            <w:tcW w:w="1418" w:type="dxa"/>
          </w:tcPr>
          <w:p w14:paraId="35AEF21E" w14:textId="77777777" w:rsidR="00366EDB" w:rsidRDefault="00366EDB">
            <w:pPr>
              <w:pStyle w:val="ConsPlusNormal"/>
              <w:rPr>
                <w:szCs w:val="24"/>
              </w:rPr>
            </w:pPr>
          </w:p>
        </w:tc>
        <w:tc>
          <w:tcPr>
            <w:tcW w:w="1560" w:type="dxa"/>
          </w:tcPr>
          <w:p w14:paraId="138B3434" w14:textId="77777777" w:rsidR="00366EDB" w:rsidRDefault="00F950B5">
            <w:pPr>
              <w:pStyle w:val="ConsPlusNormal"/>
              <w:rPr>
                <w:szCs w:val="24"/>
              </w:rPr>
            </w:pPr>
            <w:r>
              <w:rPr>
                <w:szCs w:val="24"/>
              </w:rPr>
              <w:t>NPNAME</w:t>
            </w:r>
          </w:p>
        </w:tc>
        <w:tc>
          <w:tcPr>
            <w:tcW w:w="850" w:type="dxa"/>
          </w:tcPr>
          <w:p w14:paraId="5E5E776B" w14:textId="77777777" w:rsidR="00366EDB" w:rsidRDefault="00F950B5">
            <w:pPr>
              <w:pStyle w:val="ConsPlusNormal"/>
              <w:rPr>
                <w:szCs w:val="24"/>
              </w:rPr>
            </w:pPr>
            <w:r>
              <w:rPr>
                <w:szCs w:val="24"/>
              </w:rPr>
              <w:t>Char</w:t>
            </w:r>
          </w:p>
        </w:tc>
        <w:tc>
          <w:tcPr>
            <w:tcW w:w="959" w:type="dxa"/>
          </w:tcPr>
          <w:p w14:paraId="69183D7A" w14:textId="77777777" w:rsidR="00366EDB" w:rsidRDefault="00F950B5">
            <w:pPr>
              <w:pStyle w:val="ConsPlusNormal"/>
              <w:rPr>
                <w:szCs w:val="24"/>
              </w:rPr>
            </w:pPr>
            <w:r>
              <w:rPr>
                <w:szCs w:val="24"/>
              </w:rPr>
              <w:t>120</w:t>
            </w:r>
          </w:p>
        </w:tc>
        <w:tc>
          <w:tcPr>
            <w:tcW w:w="680" w:type="dxa"/>
            <w:gridSpan w:val="2"/>
          </w:tcPr>
          <w:p w14:paraId="61FB69F4" w14:textId="77777777" w:rsidR="00366EDB" w:rsidRDefault="00F950B5">
            <w:pPr>
              <w:pStyle w:val="ConsPlusNormal"/>
              <w:rPr>
                <w:szCs w:val="24"/>
              </w:rPr>
            </w:pPr>
            <w:r>
              <w:rPr>
                <w:szCs w:val="24"/>
              </w:rPr>
              <w:t>У</w:t>
            </w:r>
          </w:p>
        </w:tc>
        <w:tc>
          <w:tcPr>
            <w:tcW w:w="1621" w:type="dxa"/>
          </w:tcPr>
          <w:p w14:paraId="051CA06B" w14:textId="77777777" w:rsidR="00366EDB" w:rsidRDefault="00F950B5">
            <w:pPr>
              <w:pStyle w:val="ConsPlusNormal"/>
              <w:jc w:val="both"/>
              <w:rPr>
                <w:szCs w:val="24"/>
              </w:rPr>
            </w:pPr>
            <w:r>
              <w:rPr>
                <w:szCs w:val="24"/>
              </w:rPr>
              <w:t>Наименование населенного пункта</w:t>
            </w:r>
          </w:p>
        </w:tc>
        <w:tc>
          <w:tcPr>
            <w:tcW w:w="3119" w:type="dxa"/>
          </w:tcPr>
          <w:p w14:paraId="3642D621" w14:textId="77777777" w:rsidR="00366EDB" w:rsidRDefault="00F950B5">
            <w:pPr>
              <w:pStyle w:val="ConsPlusNormal"/>
              <w:jc w:val="both"/>
              <w:rPr>
                <w:szCs w:val="24"/>
              </w:rPr>
            </w:pPr>
            <w:r>
              <w:rPr>
                <w:szCs w:val="24"/>
              </w:rPr>
              <w:t>При заполнении из ФИАС используется значение поля OFFNAME для уровня населенного пункта из таблицы ADDROBJ БД ФИАС.</w:t>
            </w:r>
          </w:p>
        </w:tc>
      </w:tr>
      <w:tr w:rsidR="00366EDB" w14:paraId="4AE878AC" w14:textId="77777777">
        <w:tc>
          <w:tcPr>
            <w:tcW w:w="1418" w:type="dxa"/>
          </w:tcPr>
          <w:p w14:paraId="2F93EED4" w14:textId="77777777" w:rsidR="00366EDB" w:rsidRDefault="00366EDB">
            <w:pPr>
              <w:pStyle w:val="ConsPlusNormal"/>
              <w:rPr>
                <w:szCs w:val="24"/>
              </w:rPr>
            </w:pPr>
          </w:p>
        </w:tc>
        <w:tc>
          <w:tcPr>
            <w:tcW w:w="1560" w:type="dxa"/>
          </w:tcPr>
          <w:p w14:paraId="593E1082" w14:textId="77777777" w:rsidR="00366EDB" w:rsidRDefault="00F950B5">
            <w:pPr>
              <w:pStyle w:val="ConsPlusNormal"/>
              <w:rPr>
                <w:szCs w:val="24"/>
              </w:rPr>
            </w:pPr>
            <w:r>
              <w:rPr>
                <w:szCs w:val="24"/>
              </w:rPr>
              <w:t>UL</w:t>
            </w:r>
          </w:p>
        </w:tc>
        <w:tc>
          <w:tcPr>
            <w:tcW w:w="850" w:type="dxa"/>
          </w:tcPr>
          <w:p w14:paraId="3D0C2EBB" w14:textId="77777777" w:rsidR="00366EDB" w:rsidRDefault="00F950B5">
            <w:pPr>
              <w:pStyle w:val="ConsPlusNormal"/>
              <w:rPr>
                <w:szCs w:val="24"/>
              </w:rPr>
            </w:pPr>
            <w:r>
              <w:rPr>
                <w:szCs w:val="24"/>
              </w:rPr>
              <w:t>Char</w:t>
            </w:r>
          </w:p>
        </w:tc>
        <w:tc>
          <w:tcPr>
            <w:tcW w:w="959" w:type="dxa"/>
          </w:tcPr>
          <w:p w14:paraId="17699E2B" w14:textId="77777777" w:rsidR="00366EDB" w:rsidRDefault="00F950B5">
            <w:pPr>
              <w:pStyle w:val="ConsPlusNormal"/>
              <w:rPr>
                <w:szCs w:val="24"/>
              </w:rPr>
            </w:pPr>
            <w:r>
              <w:rPr>
                <w:szCs w:val="24"/>
              </w:rPr>
              <w:t>120</w:t>
            </w:r>
          </w:p>
        </w:tc>
        <w:tc>
          <w:tcPr>
            <w:tcW w:w="680" w:type="dxa"/>
            <w:gridSpan w:val="2"/>
          </w:tcPr>
          <w:p w14:paraId="49E5901E" w14:textId="77777777" w:rsidR="00366EDB" w:rsidRDefault="00F950B5">
            <w:pPr>
              <w:pStyle w:val="ConsPlusNormal"/>
              <w:rPr>
                <w:szCs w:val="24"/>
              </w:rPr>
            </w:pPr>
            <w:r>
              <w:rPr>
                <w:szCs w:val="24"/>
              </w:rPr>
              <w:t>У</w:t>
            </w:r>
          </w:p>
        </w:tc>
        <w:tc>
          <w:tcPr>
            <w:tcW w:w="1621" w:type="dxa"/>
          </w:tcPr>
          <w:p w14:paraId="06D6A718" w14:textId="77777777" w:rsidR="00366EDB" w:rsidRDefault="00F950B5">
            <w:pPr>
              <w:pStyle w:val="ConsPlusNormal"/>
              <w:jc w:val="both"/>
              <w:rPr>
                <w:szCs w:val="24"/>
              </w:rPr>
            </w:pPr>
            <w:r>
              <w:rPr>
                <w:szCs w:val="24"/>
              </w:rPr>
              <w:t>Наименование улицы места жительства</w:t>
            </w:r>
          </w:p>
        </w:tc>
        <w:tc>
          <w:tcPr>
            <w:tcW w:w="3119" w:type="dxa"/>
          </w:tcPr>
          <w:p w14:paraId="73D4EF2D" w14:textId="77777777" w:rsidR="00366EDB" w:rsidRDefault="00F950B5">
            <w:pPr>
              <w:pStyle w:val="ConsPlusNormal"/>
              <w:jc w:val="both"/>
              <w:rPr>
                <w:szCs w:val="24"/>
              </w:rPr>
            </w:pPr>
            <w:r>
              <w:rPr>
                <w:szCs w:val="24"/>
              </w:rPr>
              <w:t>При заполнении из ФИАС используется значение поля OFFNAME для уровня улицы из таблицы ADDROBJ БД ФИАС.</w:t>
            </w:r>
          </w:p>
        </w:tc>
      </w:tr>
      <w:tr w:rsidR="00366EDB" w14:paraId="12FE580A" w14:textId="77777777">
        <w:tc>
          <w:tcPr>
            <w:tcW w:w="1418" w:type="dxa"/>
          </w:tcPr>
          <w:p w14:paraId="536A4AE8" w14:textId="77777777" w:rsidR="00366EDB" w:rsidRDefault="00366EDB">
            <w:pPr>
              <w:pStyle w:val="ConsPlusNormal"/>
              <w:rPr>
                <w:szCs w:val="24"/>
              </w:rPr>
            </w:pPr>
          </w:p>
        </w:tc>
        <w:tc>
          <w:tcPr>
            <w:tcW w:w="1560" w:type="dxa"/>
          </w:tcPr>
          <w:p w14:paraId="2FC879C1" w14:textId="77777777" w:rsidR="00366EDB" w:rsidRDefault="00F950B5">
            <w:pPr>
              <w:pStyle w:val="ConsPlusNormal"/>
              <w:rPr>
                <w:szCs w:val="24"/>
              </w:rPr>
            </w:pPr>
            <w:r>
              <w:rPr>
                <w:szCs w:val="24"/>
              </w:rPr>
              <w:t>DOM</w:t>
            </w:r>
          </w:p>
        </w:tc>
        <w:tc>
          <w:tcPr>
            <w:tcW w:w="850" w:type="dxa"/>
          </w:tcPr>
          <w:p w14:paraId="38F3A1ED" w14:textId="77777777" w:rsidR="00366EDB" w:rsidRDefault="00F950B5">
            <w:pPr>
              <w:pStyle w:val="ConsPlusNormal"/>
              <w:rPr>
                <w:szCs w:val="24"/>
              </w:rPr>
            </w:pPr>
            <w:r>
              <w:rPr>
                <w:szCs w:val="24"/>
              </w:rPr>
              <w:t>Char</w:t>
            </w:r>
          </w:p>
        </w:tc>
        <w:tc>
          <w:tcPr>
            <w:tcW w:w="959" w:type="dxa"/>
          </w:tcPr>
          <w:p w14:paraId="7597DF81" w14:textId="77777777" w:rsidR="00366EDB" w:rsidRDefault="00F950B5">
            <w:pPr>
              <w:pStyle w:val="ConsPlusNormal"/>
              <w:rPr>
                <w:szCs w:val="24"/>
              </w:rPr>
            </w:pPr>
            <w:r>
              <w:rPr>
                <w:szCs w:val="24"/>
              </w:rPr>
              <w:t>20</w:t>
            </w:r>
          </w:p>
        </w:tc>
        <w:tc>
          <w:tcPr>
            <w:tcW w:w="680" w:type="dxa"/>
            <w:gridSpan w:val="2"/>
          </w:tcPr>
          <w:p w14:paraId="5E6652F8" w14:textId="77777777" w:rsidR="00366EDB" w:rsidRDefault="00F950B5">
            <w:pPr>
              <w:pStyle w:val="ConsPlusNormal"/>
              <w:rPr>
                <w:szCs w:val="24"/>
              </w:rPr>
            </w:pPr>
            <w:r>
              <w:rPr>
                <w:szCs w:val="24"/>
              </w:rPr>
              <w:t>У</w:t>
            </w:r>
          </w:p>
        </w:tc>
        <w:tc>
          <w:tcPr>
            <w:tcW w:w="1621" w:type="dxa"/>
          </w:tcPr>
          <w:p w14:paraId="1689DEB8" w14:textId="77777777" w:rsidR="00366EDB" w:rsidRDefault="00F950B5">
            <w:pPr>
              <w:pStyle w:val="ConsPlusNormal"/>
              <w:jc w:val="both"/>
              <w:rPr>
                <w:szCs w:val="24"/>
              </w:rPr>
            </w:pPr>
            <w:r>
              <w:rPr>
                <w:szCs w:val="24"/>
              </w:rPr>
              <w:t>Номер дома места жительства</w:t>
            </w:r>
          </w:p>
        </w:tc>
        <w:tc>
          <w:tcPr>
            <w:tcW w:w="3119" w:type="dxa"/>
          </w:tcPr>
          <w:p w14:paraId="4231FE87" w14:textId="77777777" w:rsidR="00366EDB" w:rsidRDefault="00F950B5">
            <w:pPr>
              <w:pStyle w:val="ConsPlusNormal"/>
              <w:jc w:val="both"/>
              <w:rPr>
                <w:szCs w:val="24"/>
              </w:rPr>
            </w:pPr>
            <w:r>
              <w:rPr>
                <w:szCs w:val="24"/>
              </w:rPr>
              <w:t>При заполнении из ФИАС используется значение поля HOUSENUM из таблицы HOUSE БД ФИАС</w:t>
            </w:r>
          </w:p>
        </w:tc>
      </w:tr>
      <w:tr w:rsidR="00366EDB" w14:paraId="470B3A55" w14:textId="77777777">
        <w:tc>
          <w:tcPr>
            <w:tcW w:w="1418" w:type="dxa"/>
          </w:tcPr>
          <w:p w14:paraId="428426B0" w14:textId="77777777" w:rsidR="00366EDB" w:rsidRDefault="00366EDB">
            <w:pPr>
              <w:pStyle w:val="ConsPlusNormal"/>
              <w:rPr>
                <w:szCs w:val="24"/>
              </w:rPr>
            </w:pPr>
          </w:p>
        </w:tc>
        <w:tc>
          <w:tcPr>
            <w:tcW w:w="1560" w:type="dxa"/>
          </w:tcPr>
          <w:p w14:paraId="62CD0A79" w14:textId="77777777" w:rsidR="00366EDB" w:rsidRDefault="00F950B5">
            <w:pPr>
              <w:pStyle w:val="ConsPlusNormal"/>
              <w:rPr>
                <w:szCs w:val="24"/>
              </w:rPr>
            </w:pPr>
            <w:r>
              <w:rPr>
                <w:szCs w:val="24"/>
              </w:rPr>
              <w:t>KORP</w:t>
            </w:r>
          </w:p>
        </w:tc>
        <w:tc>
          <w:tcPr>
            <w:tcW w:w="850" w:type="dxa"/>
          </w:tcPr>
          <w:p w14:paraId="6F17AA4E" w14:textId="77777777" w:rsidR="00366EDB" w:rsidRDefault="00F950B5">
            <w:pPr>
              <w:pStyle w:val="ConsPlusNormal"/>
              <w:rPr>
                <w:szCs w:val="24"/>
              </w:rPr>
            </w:pPr>
            <w:r>
              <w:rPr>
                <w:szCs w:val="24"/>
              </w:rPr>
              <w:t>Char</w:t>
            </w:r>
          </w:p>
        </w:tc>
        <w:tc>
          <w:tcPr>
            <w:tcW w:w="959" w:type="dxa"/>
          </w:tcPr>
          <w:p w14:paraId="79ED772E" w14:textId="77777777" w:rsidR="00366EDB" w:rsidRDefault="00F950B5">
            <w:pPr>
              <w:pStyle w:val="ConsPlusNormal"/>
              <w:rPr>
                <w:szCs w:val="24"/>
              </w:rPr>
            </w:pPr>
            <w:r>
              <w:rPr>
                <w:szCs w:val="24"/>
                <w:highlight w:val="green"/>
              </w:rPr>
              <w:t>15</w:t>
            </w:r>
          </w:p>
        </w:tc>
        <w:tc>
          <w:tcPr>
            <w:tcW w:w="680" w:type="dxa"/>
            <w:gridSpan w:val="2"/>
          </w:tcPr>
          <w:p w14:paraId="260221DD" w14:textId="77777777" w:rsidR="00366EDB" w:rsidRDefault="00F950B5">
            <w:pPr>
              <w:pStyle w:val="ConsPlusNormal"/>
              <w:rPr>
                <w:szCs w:val="24"/>
              </w:rPr>
            </w:pPr>
            <w:r>
              <w:rPr>
                <w:szCs w:val="24"/>
              </w:rPr>
              <w:t>У</w:t>
            </w:r>
          </w:p>
        </w:tc>
        <w:tc>
          <w:tcPr>
            <w:tcW w:w="1621" w:type="dxa"/>
          </w:tcPr>
          <w:p w14:paraId="3AD9E265" w14:textId="77777777" w:rsidR="00366EDB" w:rsidRDefault="00F950B5">
            <w:pPr>
              <w:pStyle w:val="13"/>
            </w:pPr>
            <w:r>
              <w:t xml:space="preserve">Номер корпуса/ </w:t>
            </w:r>
            <w:r>
              <w:rPr>
                <w:highlight w:val="green"/>
              </w:rPr>
              <w:t xml:space="preserve">Номер строения </w:t>
            </w:r>
            <w:r>
              <w:t>места регистрации</w:t>
            </w:r>
          </w:p>
        </w:tc>
        <w:tc>
          <w:tcPr>
            <w:tcW w:w="3119" w:type="dxa"/>
          </w:tcPr>
          <w:p w14:paraId="53CEFEA1" w14:textId="77777777" w:rsidR="00366EDB" w:rsidRDefault="00F950B5">
            <w:pPr>
              <w:pStyle w:val="13"/>
              <w:jc w:val="left"/>
              <w:rPr>
                <w:highlight w:val="green"/>
              </w:rPr>
            </w:pPr>
            <w:r>
              <w:rPr>
                <w:highlight w:val="green"/>
              </w:rPr>
              <w:t xml:space="preserve">При заполнении из ФИАС используются значения поля </w:t>
            </w:r>
            <w:r>
              <w:rPr>
                <w:highlight w:val="green"/>
                <w:lang w:val="en-US"/>
              </w:rPr>
              <w:t>BUILDNUM</w:t>
            </w:r>
            <w:r>
              <w:rPr>
                <w:highlight w:val="green"/>
              </w:rPr>
              <w:t xml:space="preserve"> и поля </w:t>
            </w:r>
            <w:r>
              <w:rPr>
                <w:highlight w:val="green"/>
                <w:lang w:val="en-US"/>
              </w:rPr>
              <w:t>STRUCNUM</w:t>
            </w:r>
            <w:r>
              <w:rPr>
                <w:highlight w:val="green"/>
              </w:rPr>
              <w:t xml:space="preserve"> из таблицы </w:t>
            </w:r>
            <w:r>
              <w:rPr>
                <w:highlight w:val="green"/>
                <w:lang w:val="en-US"/>
              </w:rPr>
              <w:t>HOUSE</w:t>
            </w:r>
            <w:r>
              <w:rPr>
                <w:highlight w:val="green"/>
              </w:rPr>
              <w:t xml:space="preserve"> БД ФИАС.</w:t>
            </w:r>
          </w:p>
        </w:tc>
      </w:tr>
      <w:tr w:rsidR="00366EDB" w14:paraId="09DD99A2" w14:textId="77777777">
        <w:tc>
          <w:tcPr>
            <w:tcW w:w="1418" w:type="dxa"/>
          </w:tcPr>
          <w:p w14:paraId="14C9B289" w14:textId="77777777" w:rsidR="00366EDB" w:rsidRDefault="00366EDB">
            <w:pPr>
              <w:pStyle w:val="ConsPlusNormal"/>
              <w:rPr>
                <w:szCs w:val="24"/>
              </w:rPr>
            </w:pPr>
          </w:p>
        </w:tc>
        <w:tc>
          <w:tcPr>
            <w:tcW w:w="1560" w:type="dxa"/>
          </w:tcPr>
          <w:p w14:paraId="18D2FB94" w14:textId="77777777" w:rsidR="00366EDB" w:rsidRDefault="00F950B5">
            <w:pPr>
              <w:pStyle w:val="ConsPlusNormal"/>
              <w:rPr>
                <w:szCs w:val="24"/>
              </w:rPr>
            </w:pPr>
            <w:r>
              <w:rPr>
                <w:szCs w:val="24"/>
              </w:rPr>
              <w:t>KV</w:t>
            </w:r>
          </w:p>
        </w:tc>
        <w:tc>
          <w:tcPr>
            <w:tcW w:w="850" w:type="dxa"/>
          </w:tcPr>
          <w:p w14:paraId="710A0D04" w14:textId="77777777" w:rsidR="00366EDB" w:rsidRDefault="00F950B5">
            <w:pPr>
              <w:pStyle w:val="ConsPlusNormal"/>
              <w:rPr>
                <w:szCs w:val="24"/>
              </w:rPr>
            </w:pPr>
            <w:r>
              <w:rPr>
                <w:szCs w:val="24"/>
              </w:rPr>
              <w:t>Char</w:t>
            </w:r>
          </w:p>
        </w:tc>
        <w:tc>
          <w:tcPr>
            <w:tcW w:w="959" w:type="dxa"/>
          </w:tcPr>
          <w:p w14:paraId="29A251C2" w14:textId="77777777" w:rsidR="00366EDB" w:rsidRDefault="00F950B5">
            <w:pPr>
              <w:pStyle w:val="ConsPlusNormal"/>
              <w:rPr>
                <w:szCs w:val="24"/>
              </w:rPr>
            </w:pPr>
            <w:r>
              <w:rPr>
                <w:szCs w:val="24"/>
              </w:rPr>
              <w:t>6</w:t>
            </w:r>
          </w:p>
        </w:tc>
        <w:tc>
          <w:tcPr>
            <w:tcW w:w="680" w:type="dxa"/>
            <w:gridSpan w:val="2"/>
          </w:tcPr>
          <w:p w14:paraId="53274A54" w14:textId="77777777" w:rsidR="00366EDB" w:rsidRDefault="00F950B5">
            <w:pPr>
              <w:pStyle w:val="ConsPlusNormal"/>
              <w:rPr>
                <w:szCs w:val="24"/>
              </w:rPr>
            </w:pPr>
            <w:r>
              <w:rPr>
                <w:szCs w:val="24"/>
              </w:rPr>
              <w:t>У</w:t>
            </w:r>
          </w:p>
        </w:tc>
        <w:tc>
          <w:tcPr>
            <w:tcW w:w="1621" w:type="dxa"/>
          </w:tcPr>
          <w:p w14:paraId="255B63F7" w14:textId="77777777" w:rsidR="00366EDB" w:rsidRDefault="00F950B5">
            <w:pPr>
              <w:pStyle w:val="13"/>
            </w:pPr>
            <w:r>
              <w:t>Номер квартиры</w:t>
            </w:r>
            <w:r>
              <w:rPr>
                <w:highlight w:val="green"/>
              </w:rPr>
              <w:t>/комнаты</w:t>
            </w:r>
            <w:r>
              <w:t xml:space="preserve"> места жительства</w:t>
            </w:r>
          </w:p>
        </w:tc>
        <w:tc>
          <w:tcPr>
            <w:tcW w:w="3119" w:type="dxa"/>
          </w:tcPr>
          <w:p w14:paraId="3E16C057" w14:textId="77777777" w:rsidR="00366EDB" w:rsidRDefault="00366EDB">
            <w:pPr>
              <w:pStyle w:val="ConsPlusNormal"/>
              <w:rPr>
                <w:szCs w:val="24"/>
              </w:rPr>
            </w:pPr>
          </w:p>
        </w:tc>
      </w:tr>
      <w:tr w:rsidR="00366EDB" w14:paraId="748ADBB4" w14:textId="77777777">
        <w:tc>
          <w:tcPr>
            <w:tcW w:w="10207" w:type="dxa"/>
            <w:gridSpan w:val="8"/>
          </w:tcPr>
          <w:p w14:paraId="155B8F08" w14:textId="77777777" w:rsidR="00366EDB" w:rsidRDefault="00F950B5">
            <w:pPr>
              <w:pStyle w:val="ConsPlusNormal"/>
              <w:ind w:left="283"/>
              <w:jc w:val="center"/>
              <w:outlineLvl w:val="4"/>
              <w:rPr>
                <w:szCs w:val="24"/>
              </w:rPr>
            </w:pPr>
            <w:r>
              <w:rPr>
                <w:szCs w:val="24"/>
              </w:rPr>
              <w:t>Событие страхования</w:t>
            </w:r>
          </w:p>
        </w:tc>
      </w:tr>
      <w:tr w:rsidR="00366EDB" w14:paraId="1CBB92BA" w14:textId="77777777">
        <w:tc>
          <w:tcPr>
            <w:tcW w:w="1418" w:type="dxa"/>
          </w:tcPr>
          <w:p w14:paraId="0E1B7245" w14:textId="77777777" w:rsidR="00366EDB" w:rsidRDefault="00F950B5">
            <w:pPr>
              <w:pStyle w:val="ConsPlusNormal"/>
              <w:rPr>
                <w:szCs w:val="24"/>
              </w:rPr>
            </w:pPr>
            <w:r>
              <w:rPr>
                <w:szCs w:val="24"/>
              </w:rPr>
              <w:t>INSURANCE</w:t>
            </w:r>
          </w:p>
        </w:tc>
        <w:tc>
          <w:tcPr>
            <w:tcW w:w="1560" w:type="dxa"/>
          </w:tcPr>
          <w:p w14:paraId="4DFB6781" w14:textId="77777777" w:rsidR="00366EDB" w:rsidRDefault="00F950B5">
            <w:pPr>
              <w:pStyle w:val="ConsPlusNormal"/>
              <w:rPr>
                <w:szCs w:val="24"/>
              </w:rPr>
            </w:pPr>
            <w:r>
              <w:rPr>
                <w:szCs w:val="24"/>
              </w:rPr>
              <w:t>TER_ST</w:t>
            </w:r>
          </w:p>
        </w:tc>
        <w:tc>
          <w:tcPr>
            <w:tcW w:w="850" w:type="dxa"/>
          </w:tcPr>
          <w:p w14:paraId="40BEA0AC" w14:textId="77777777" w:rsidR="00366EDB" w:rsidRDefault="00F950B5">
            <w:pPr>
              <w:pStyle w:val="ConsPlusNormal"/>
              <w:rPr>
                <w:szCs w:val="24"/>
              </w:rPr>
            </w:pPr>
            <w:r>
              <w:rPr>
                <w:szCs w:val="24"/>
              </w:rPr>
              <w:t>Char</w:t>
            </w:r>
          </w:p>
        </w:tc>
        <w:tc>
          <w:tcPr>
            <w:tcW w:w="959" w:type="dxa"/>
          </w:tcPr>
          <w:p w14:paraId="6C26B408" w14:textId="77777777" w:rsidR="00366EDB" w:rsidRDefault="00F950B5">
            <w:pPr>
              <w:pStyle w:val="ConsPlusNormal"/>
              <w:rPr>
                <w:szCs w:val="24"/>
              </w:rPr>
            </w:pPr>
            <w:r>
              <w:rPr>
                <w:szCs w:val="24"/>
              </w:rPr>
              <w:t>5</w:t>
            </w:r>
          </w:p>
        </w:tc>
        <w:tc>
          <w:tcPr>
            <w:tcW w:w="680" w:type="dxa"/>
            <w:gridSpan w:val="2"/>
          </w:tcPr>
          <w:p w14:paraId="23D59709" w14:textId="77777777" w:rsidR="00366EDB" w:rsidRDefault="00F950B5">
            <w:pPr>
              <w:pStyle w:val="ConsPlusNormal"/>
              <w:rPr>
                <w:szCs w:val="24"/>
              </w:rPr>
            </w:pPr>
            <w:r>
              <w:rPr>
                <w:szCs w:val="24"/>
              </w:rPr>
              <w:t>У</w:t>
            </w:r>
          </w:p>
        </w:tc>
        <w:tc>
          <w:tcPr>
            <w:tcW w:w="1621" w:type="dxa"/>
          </w:tcPr>
          <w:p w14:paraId="540FFF1F" w14:textId="77777777" w:rsidR="00366EDB" w:rsidRDefault="00F950B5">
            <w:pPr>
              <w:pStyle w:val="ConsPlusNormal"/>
              <w:jc w:val="both"/>
              <w:rPr>
                <w:szCs w:val="24"/>
              </w:rPr>
            </w:pPr>
            <w:r>
              <w:rPr>
                <w:szCs w:val="24"/>
              </w:rPr>
              <w:t>Текущая территория страхования</w:t>
            </w:r>
          </w:p>
        </w:tc>
        <w:tc>
          <w:tcPr>
            <w:tcW w:w="3119" w:type="dxa"/>
          </w:tcPr>
          <w:p w14:paraId="04BB33B6" w14:textId="77777777" w:rsidR="00366EDB" w:rsidRDefault="00F950B5">
            <w:pPr>
              <w:pStyle w:val="ConsPlusNormal"/>
              <w:jc w:val="both"/>
              <w:rPr>
                <w:szCs w:val="24"/>
              </w:rPr>
            </w:pPr>
            <w:r>
              <w:rPr>
                <w:szCs w:val="24"/>
              </w:rPr>
              <w:t>Код территории по ОКАТО из справочника регионов</w:t>
            </w:r>
          </w:p>
        </w:tc>
      </w:tr>
      <w:tr w:rsidR="00366EDB" w14:paraId="6661CDD4" w14:textId="77777777">
        <w:tc>
          <w:tcPr>
            <w:tcW w:w="1418" w:type="dxa"/>
          </w:tcPr>
          <w:p w14:paraId="62F8B998" w14:textId="77777777" w:rsidR="00366EDB" w:rsidRDefault="00366EDB">
            <w:pPr>
              <w:pStyle w:val="ConsPlusNormal"/>
              <w:rPr>
                <w:szCs w:val="24"/>
              </w:rPr>
            </w:pPr>
          </w:p>
        </w:tc>
        <w:tc>
          <w:tcPr>
            <w:tcW w:w="1560" w:type="dxa"/>
          </w:tcPr>
          <w:p w14:paraId="7AF4D5C1" w14:textId="77777777" w:rsidR="00366EDB" w:rsidRDefault="00F950B5">
            <w:pPr>
              <w:pStyle w:val="ConsPlusNormal"/>
              <w:rPr>
                <w:szCs w:val="24"/>
              </w:rPr>
            </w:pPr>
            <w:r>
              <w:rPr>
                <w:szCs w:val="24"/>
              </w:rPr>
              <w:t>ENP</w:t>
            </w:r>
          </w:p>
        </w:tc>
        <w:tc>
          <w:tcPr>
            <w:tcW w:w="850" w:type="dxa"/>
          </w:tcPr>
          <w:p w14:paraId="1DB94FA4" w14:textId="77777777" w:rsidR="00366EDB" w:rsidRDefault="00F950B5">
            <w:pPr>
              <w:pStyle w:val="ConsPlusNormal"/>
              <w:rPr>
                <w:szCs w:val="24"/>
              </w:rPr>
            </w:pPr>
            <w:r>
              <w:rPr>
                <w:szCs w:val="24"/>
              </w:rPr>
              <w:t>Char</w:t>
            </w:r>
          </w:p>
        </w:tc>
        <w:tc>
          <w:tcPr>
            <w:tcW w:w="959" w:type="dxa"/>
          </w:tcPr>
          <w:p w14:paraId="69310A3C" w14:textId="77777777" w:rsidR="00366EDB" w:rsidRDefault="00F950B5">
            <w:pPr>
              <w:pStyle w:val="ConsPlusNormal"/>
              <w:rPr>
                <w:szCs w:val="24"/>
              </w:rPr>
            </w:pPr>
            <w:r>
              <w:rPr>
                <w:szCs w:val="24"/>
              </w:rPr>
              <w:t>16</w:t>
            </w:r>
          </w:p>
        </w:tc>
        <w:tc>
          <w:tcPr>
            <w:tcW w:w="680" w:type="dxa"/>
            <w:gridSpan w:val="2"/>
          </w:tcPr>
          <w:p w14:paraId="1962A0D3" w14:textId="77777777" w:rsidR="00366EDB" w:rsidRDefault="00F950B5">
            <w:pPr>
              <w:pStyle w:val="ConsPlusNormal"/>
              <w:rPr>
                <w:szCs w:val="24"/>
              </w:rPr>
            </w:pPr>
            <w:r>
              <w:rPr>
                <w:szCs w:val="24"/>
              </w:rPr>
              <w:t>У</w:t>
            </w:r>
          </w:p>
        </w:tc>
        <w:tc>
          <w:tcPr>
            <w:tcW w:w="1621" w:type="dxa"/>
          </w:tcPr>
          <w:p w14:paraId="77C0903F" w14:textId="77777777" w:rsidR="00366EDB" w:rsidRDefault="00F950B5">
            <w:pPr>
              <w:pStyle w:val="ConsPlusNormal"/>
              <w:jc w:val="both"/>
              <w:rPr>
                <w:szCs w:val="24"/>
              </w:rPr>
            </w:pPr>
            <w:r>
              <w:rPr>
                <w:szCs w:val="24"/>
              </w:rPr>
              <w:t xml:space="preserve">Действующий </w:t>
            </w:r>
            <w:r>
              <w:rPr>
                <w:szCs w:val="24"/>
              </w:rPr>
              <w:lastRenderedPageBreak/>
              <w:t>Единый номер полиса ОМС</w:t>
            </w:r>
          </w:p>
        </w:tc>
        <w:tc>
          <w:tcPr>
            <w:tcW w:w="3119" w:type="dxa"/>
          </w:tcPr>
          <w:p w14:paraId="316AB9AC" w14:textId="77777777" w:rsidR="00366EDB" w:rsidRDefault="00F950B5">
            <w:pPr>
              <w:pStyle w:val="ConsPlusNormal"/>
              <w:jc w:val="both"/>
              <w:rPr>
                <w:szCs w:val="24"/>
              </w:rPr>
            </w:pPr>
            <w:r>
              <w:rPr>
                <w:szCs w:val="24"/>
              </w:rPr>
              <w:lastRenderedPageBreak/>
              <w:t xml:space="preserve">Единый номер полиса </w:t>
            </w:r>
            <w:r>
              <w:rPr>
                <w:szCs w:val="24"/>
              </w:rPr>
              <w:lastRenderedPageBreak/>
              <w:t>должен быть присвоен каждому застрахованному лицу и однозначно идентифицировать застрахованное лицо в ЕРЗ</w:t>
            </w:r>
          </w:p>
        </w:tc>
      </w:tr>
      <w:tr w:rsidR="00366EDB" w14:paraId="102131D8" w14:textId="77777777">
        <w:tc>
          <w:tcPr>
            <w:tcW w:w="1418" w:type="dxa"/>
          </w:tcPr>
          <w:p w14:paraId="51222FC2" w14:textId="77777777" w:rsidR="00366EDB" w:rsidRDefault="00366EDB">
            <w:pPr>
              <w:pStyle w:val="ConsPlusNormal"/>
              <w:rPr>
                <w:szCs w:val="24"/>
              </w:rPr>
            </w:pPr>
          </w:p>
        </w:tc>
        <w:tc>
          <w:tcPr>
            <w:tcW w:w="1560" w:type="dxa"/>
          </w:tcPr>
          <w:p w14:paraId="278EF4FA" w14:textId="77777777" w:rsidR="00366EDB" w:rsidRDefault="00F950B5">
            <w:pPr>
              <w:pStyle w:val="ConsPlusNormal"/>
              <w:rPr>
                <w:szCs w:val="24"/>
              </w:rPr>
            </w:pPr>
            <w:r>
              <w:rPr>
                <w:szCs w:val="24"/>
              </w:rPr>
              <w:t>OGRNSMO</w:t>
            </w:r>
          </w:p>
        </w:tc>
        <w:tc>
          <w:tcPr>
            <w:tcW w:w="850" w:type="dxa"/>
          </w:tcPr>
          <w:p w14:paraId="3258E9F2" w14:textId="77777777" w:rsidR="00366EDB" w:rsidRDefault="00F950B5">
            <w:pPr>
              <w:pStyle w:val="ConsPlusNormal"/>
              <w:rPr>
                <w:szCs w:val="24"/>
              </w:rPr>
            </w:pPr>
            <w:r>
              <w:rPr>
                <w:szCs w:val="24"/>
              </w:rPr>
              <w:t>Char</w:t>
            </w:r>
          </w:p>
        </w:tc>
        <w:tc>
          <w:tcPr>
            <w:tcW w:w="959" w:type="dxa"/>
          </w:tcPr>
          <w:p w14:paraId="1813BB90" w14:textId="77777777" w:rsidR="00366EDB" w:rsidRDefault="00F950B5">
            <w:pPr>
              <w:pStyle w:val="ConsPlusNormal"/>
              <w:rPr>
                <w:szCs w:val="24"/>
              </w:rPr>
            </w:pPr>
            <w:r>
              <w:rPr>
                <w:szCs w:val="24"/>
              </w:rPr>
              <w:t>15</w:t>
            </w:r>
          </w:p>
        </w:tc>
        <w:tc>
          <w:tcPr>
            <w:tcW w:w="680" w:type="dxa"/>
            <w:gridSpan w:val="2"/>
          </w:tcPr>
          <w:p w14:paraId="480F4433" w14:textId="77777777" w:rsidR="00366EDB" w:rsidRDefault="00F950B5">
            <w:pPr>
              <w:pStyle w:val="ConsPlusNormal"/>
              <w:rPr>
                <w:szCs w:val="24"/>
              </w:rPr>
            </w:pPr>
            <w:r>
              <w:rPr>
                <w:szCs w:val="24"/>
              </w:rPr>
              <w:t>У</w:t>
            </w:r>
          </w:p>
        </w:tc>
        <w:tc>
          <w:tcPr>
            <w:tcW w:w="1621" w:type="dxa"/>
          </w:tcPr>
          <w:p w14:paraId="0CB83DE9" w14:textId="77777777" w:rsidR="00366EDB" w:rsidRDefault="00F950B5">
            <w:pPr>
              <w:pStyle w:val="ConsPlusNormal"/>
              <w:jc w:val="both"/>
              <w:rPr>
                <w:szCs w:val="24"/>
              </w:rPr>
            </w:pPr>
            <w:r>
              <w:rPr>
                <w:szCs w:val="24"/>
              </w:rPr>
              <w:t>ОГРН СМО</w:t>
            </w:r>
          </w:p>
        </w:tc>
        <w:tc>
          <w:tcPr>
            <w:tcW w:w="3119" w:type="dxa"/>
          </w:tcPr>
          <w:p w14:paraId="132BBDE8" w14:textId="77777777" w:rsidR="00366EDB" w:rsidRDefault="00F950B5">
            <w:pPr>
              <w:pStyle w:val="ConsPlusNormal"/>
              <w:jc w:val="both"/>
              <w:rPr>
                <w:szCs w:val="24"/>
              </w:rPr>
            </w:pPr>
            <w:r>
              <w:rPr>
                <w:szCs w:val="24"/>
              </w:rPr>
              <w:t>ОГРН СМО текущего страхования</w:t>
            </w:r>
          </w:p>
        </w:tc>
      </w:tr>
      <w:tr w:rsidR="00366EDB" w14:paraId="1AB2B857" w14:textId="77777777">
        <w:tc>
          <w:tcPr>
            <w:tcW w:w="1418" w:type="dxa"/>
          </w:tcPr>
          <w:p w14:paraId="6481E6A9" w14:textId="77777777" w:rsidR="00366EDB" w:rsidRDefault="00366EDB">
            <w:pPr>
              <w:pStyle w:val="ConsPlusNormal"/>
              <w:rPr>
                <w:szCs w:val="24"/>
              </w:rPr>
            </w:pPr>
          </w:p>
        </w:tc>
        <w:tc>
          <w:tcPr>
            <w:tcW w:w="1560" w:type="dxa"/>
          </w:tcPr>
          <w:p w14:paraId="667ACE43" w14:textId="77777777" w:rsidR="00366EDB" w:rsidRDefault="00F950B5">
            <w:pPr>
              <w:pStyle w:val="ConsPlusNormal"/>
              <w:rPr>
                <w:szCs w:val="24"/>
              </w:rPr>
            </w:pPr>
            <w:r>
              <w:rPr>
                <w:szCs w:val="24"/>
              </w:rPr>
              <w:t>POLIS</w:t>
            </w:r>
          </w:p>
        </w:tc>
        <w:tc>
          <w:tcPr>
            <w:tcW w:w="850" w:type="dxa"/>
          </w:tcPr>
          <w:p w14:paraId="1047DDA0" w14:textId="77777777" w:rsidR="00366EDB" w:rsidRDefault="00F950B5">
            <w:pPr>
              <w:pStyle w:val="ConsPlusNormal"/>
              <w:rPr>
                <w:szCs w:val="24"/>
              </w:rPr>
            </w:pPr>
            <w:r>
              <w:rPr>
                <w:szCs w:val="24"/>
              </w:rPr>
              <w:t>S</w:t>
            </w:r>
          </w:p>
        </w:tc>
        <w:tc>
          <w:tcPr>
            <w:tcW w:w="959" w:type="dxa"/>
          </w:tcPr>
          <w:p w14:paraId="300DEB37" w14:textId="77777777" w:rsidR="00366EDB" w:rsidRDefault="00366EDB">
            <w:pPr>
              <w:pStyle w:val="ConsPlusNormal"/>
              <w:rPr>
                <w:szCs w:val="24"/>
              </w:rPr>
            </w:pPr>
          </w:p>
        </w:tc>
        <w:tc>
          <w:tcPr>
            <w:tcW w:w="680" w:type="dxa"/>
            <w:gridSpan w:val="2"/>
          </w:tcPr>
          <w:p w14:paraId="21055747" w14:textId="77777777" w:rsidR="00366EDB" w:rsidRDefault="00F950B5">
            <w:pPr>
              <w:pStyle w:val="ConsPlusNormal"/>
              <w:rPr>
                <w:szCs w:val="24"/>
              </w:rPr>
            </w:pPr>
            <w:r>
              <w:rPr>
                <w:szCs w:val="24"/>
              </w:rPr>
              <w:t>УМ</w:t>
            </w:r>
          </w:p>
        </w:tc>
        <w:tc>
          <w:tcPr>
            <w:tcW w:w="1621" w:type="dxa"/>
          </w:tcPr>
          <w:p w14:paraId="64F1FE68" w14:textId="77777777" w:rsidR="00366EDB" w:rsidRDefault="00F950B5">
            <w:pPr>
              <w:pStyle w:val="ConsPlusNormal"/>
              <w:jc w:val="both"/>
              <w:rPr>
                <w:szCs w:val="24"/>
              </w:rPr>
            </w:pPr>
            <w:r>
              <w:rPr>
                <w:szCs w:val="24"/>
              </w:rPr>
              <w:t>Информация о документе, подтверждающем факт страхования по ОМС</w:t>
            </w:r>
          </w:p>
        </w:tc>
        <w:tc>
          <w:tcPr>
            <w:tcW w:w="3119" w:type="dxa"/>
          </w:tcPr>
          <w:p w14:paraId="32B9BDCA" w14:textId="77777777" w:rsidR="00366EDB" w:rsidRDefault="00366EDB">
            <w:pPr>
              <w:pStyle w:val="ConsPlusNormal"/>
              <w:rPr>
                <w:szCs w:val="24"/>
              </w:rPr>
            </w:pPr>
          </w:p>
        </w:tc>
      </w:tr>
      <w:tr w:rsidR="00366EDB" w14:paraId="1AF7FD92" w14:textId="77777777">
        <w:tc>
          <w:tcPr>
            <w:tcW w:w="1418" w:type="dxa"/>
          </w:tcPr>
          <w:p w14:paraId="55569FCC" w14:textId="77777777" w:rsidR="00366EDB" w:rsidRDefault="00366EDB">
            <w:pPr>
              <w:pStyle w:val="ConsPlusNormal"/>
              <w:rPr>
                <w:szCs w:val="24"/>
              </w:rPr>
            </w:pPr>
          </w:p>
        </w:tc>
        <w:tc>
          <w:tcPr>
            <w:tcW w:w="1560" w:type="dxa"/>
          </w:tcPr>
          <w:p w14:paraId="773D25CE" w14:textId="77777777" w:rsidR="00366EDB" w:rsidRDefault="00F950B5">
            <w:pPr>
              <w:pStyle w:val="ConsPlusNormal"/>
              <w:rPr>
                <w:szCs w:val="24"/>
              </w:rPr>
            </w:pPr>
            <w:r>
              <w:rPr>
                <w:szCs w:val="24"/>
              </w:rPr>
              <w:t>ERP</w:t>
            </w:r>
          </w:p>
        </w:tc>
        <w:tc>
          <w:tcPr>
            <w:tcW w:w="850" w:type="dxa"/>
          </w:tcPr>
          <w:p w14:paraId="7FE041B9" w14:textId="77777777" w:rsidR="00366EDB" w:rsidRDefault="00F950B5">
            <w:pPr>
              <w:pStyle w:val="ConsPlusNormal"/>
              <w:rPr>
                <w:szCs w:val="24"/>
              </w:rPr>
            </w:pPr>
            <w:r>
              <w:rPr>
                <w:szCs w:val="24"/>
              </w:rPr>
              <w:t>Num</w:t>
            </w:r>
          </w:p>
        </w:tc>
        <w:tc>
          <w:tcPr>
            <w:tcW w:w="959" w:type="dxa"/>
          </w:tcPr>
          <w:p w14:paraId="59465A01" w14:textId="77777777" w:rsidR="00366EDB" w:rsidRDefault="00F950B5">
            <w:pPr>
              <w:pStyle w:val="ConsPlusNormal"/>
              <w:rPr>
                <w:szCs w:val="24"/>
              </w:rPr>
            </w:pPr>
            <w:r>
              <w:rPr>
                <w:szCs w:val="24"/>
              </w:rPr>
              <w:t>1</w:t>
            </w:r>
          </w:p>
        </w:tc>
        <w:tc>
          <w:tcPr>
            <w:tcW w:w="680" w:type="dxa"/>
            <w:gridSpan w:val="2"/>
          </w:tcPr>
          <w:p w14:paraId="7AF7C5AE" w14:textId="77777777" w:rsidR="00366EDB" w:rsidRDefault="00F950B5">
            <w:pPr>
              <w:pStyle w:val="ConsPlusNormal"/>
              <w:rPr>
                <w:szCs w:val="24"/>
              </w:rPr>
            </w:pPr>
            <w:r>
              <w:rPr>
                <w:szCs w:val="24"/>
              </w:rPr>
              <w:t>О</w:t>
            </w:r>
          </w:p>
        </w:tc>
        <w:tc>
          <w:tcPr>
            <w:tcW w:w="1621" w:type="dxa"/>
          </w:tcPr>
          <w:p w14:paraId="0E67A4F1" w14:textId="77777777" w:rsidR="00366EDB" w:rsidRDefault="00F950B5">
            <w:pPr>
              <w:pStyle w:val="ConsPlusNormal"/>
              <w:jc w:val="both"/>
              <w:rPr>
                <w:szCs w:val="24"/>
              </w:rPr>
            </w:pPr>
            <w:r>
              <w:rPr>
                <w:szCs w:val="24"/>
              </w:rPr>
              <w:t>Регистрация стадии изготовления полиса</w:t>
            </w:r>
          </w:p>
        </w:tc>
        <w:tc>
          <w:tcPr>
            <w:tcW w:w="3119" w:type="dxa"/>
          </w:tcPr>
          <w:p w14:paraId="392F676D" w14:textId="77777777" w:rsidR="00366EDB" w:rsidRDefault="00F950B5">
            <w:pPr>
              <w:pStyle w:val="ConsPlusNormal"/>
              <w:rPr>
                <w:szCs w:val="24"/>
              </w:rPr>
            </w:pPr>
            <w:r>
              <w:rPr>
                <w:szCs w:val="24"/>
              </w:rPr>
              <w:t>0 - не зарегистрирован в РС ЕРЗ;</w:t>
            </w:r>
          </w:p>
          <w:p w14:paraId="6A9F8B13" w14:textId="77777777" w:rsidR="00366EDB" w:rsidRDefault="00F950B5">
            <w:pPr>
              <w:pStyle w:val="ConsPlusNormal"/>
              <w:rPr>
                <w:szCs w:val="24"/>
              </w:rPr>
            </w:pPr>
            <w:r>
              <w:rPr>
                <w:szCs w:val="24"/>
              </w:rPr>
              <w:t>1 - зарегистрирован в РС ЕРЗ;</w:t>
            </w:r>
          </w:p>
          <w:p w14:paraId="05A746E0" w14:textId="77777777" w:rsidR="00366EDB" w:rsidRDefault="00F950B5">
            <w:pPr>
              <w:pStyle w:val="ConsPlusNormal"/>
              <w:rPr>
                <w:szCs w:val="24"/>
              </w:rPr>
            </w:pPr>
            <w:r>
              <w:rPr>
                <w:szCs w:val="24"/>
              </w:rPr>
              <w:t>2 - зарегистрирован в ЦС ЕРЗ;</w:t>
            </w:r>
          </w:p>
          <w:p w14:paraId="7D56B339" w14:textId="77777777" w:rsidR="00366EDB" w:rsidRDefault="00F950B5">
            <w:pPr>
              <w:pStyle w:val="ConsPlusNormal"/>
              <w:rPr>
                <w:szCs w:val="24"/>
              </w:rPr>
            </w:pPr>
            <w:r>
              <w:rPr>
                <w:szCs w:val="24"/>
              </w:rPr>
              <w:t>3 - сформирована заявка;</w:t>
            </w:r>
          </w:p>
          <w:p w14:paraId="0226863A" w14:textId="77777777" w:rsidR="00366EDB" w:rsidRDefault="00F950B5">
            <w:pPr>
              <w:pStyle w:val="ConsPlusNormal"/>
              <w:rPr>
                <w:szCs w:val="24"/>
              </w:rPr>
            </w:pPr>
            <w:r>
              <w:rPr>
                <w:szCs w:val="24"/>
              </w:rPr>
              <w:t>4 - полис изготовлен</w:t>
            </w:r>
          </w:p>
        </w:tc>
      </w:tr>
      <w:tr w:rsidR="00366EDB" w14:paraId="154606A6" w14:textId="77777777">
        <w:tc>
          <w:tcPr>
            <w:tcW w:w="1418" w:type="dxa"/>
          </w:tcPr>
          <w:p w14:paraId="36C77ABF" w14:textId="77777777" w:rsidR="00366EDB" w:rsidRDefault="00366EDB">
            <w:pPr>
              <w:pStyle w:val="ConsPlusNormal"/>
              <w:rPr>
                <w:szCs w:val="24"/>
              </w:rPr>
            </w:pPr>
          </w:p>
        </w:tc>
        <w:tc>
          <w:tcPr>
            <w:tcW w:w="1560" w:type="dxa"/>
          </w:tcPr>
          <w:p w14:paraId="1DBCBE6A" w14:textId="77777777" w:rsidR="00366EDB" w:rsidRDefault="00F950B5">
            <w:pPr>
              <w:pStyle w:val="ConsPlusNormal"/>
              <w:rPr>
                <w:szCs w:val="24"/>
              </w:rPr>
            </w:pPr>
            <w:r>
              <w:rPr>
                <w:szCs w:val="24"/>
              </w:rPr>
              <w:t>ORDERZ</w:t>
            </w:r>
          </w:p>
        </w:tc>
        <w:tc>
          <w:tcPr>
            <w:tcW w:w="850" w:type="dxa"/>
          </w:tcPr>
          <w:p w14:paraId="6CE1B7DB" w14:textId="77777777" w:rsidR="00366EDB" w:rsidRDefault="00F950B5">
            <w:pPr>
              <w:pStyle w:val="ConsPlusNormal"/>
              <w:rPr>
                <w:szCs w:val="24"/>
              </w:rPr>
            </w:pPr>
            <w:r>
              <w:rPr>
                <w:szCs w:val="24"/>
              </w:rPr>
              <w:t>S</w:t>
            </w:r>
          </w:p>
        </w:tc>
        <w:tc>
          <w:tcPr>
            <w:tcW w:w="959" w:type="dxa"/>
          </w:tcPr>
          <w:p w14:paraId="2A57341C" w14:textId="77777777" w:rsidR="00366EDB" w:rsidRDefault="00366EDB">
            <w:pPr>
              <w:pStyle w:val="ConsPlusNormal"/>
              <w:rPr>
                <w:szCs w:val="24"/>
              </w:rPr>
            </w:pPr>
          </w:p>
        </w:tc>
        <w:tc>
          <w:tcPr>
            <w:tcW w:w="680" w:type="dxa"/>
            <w:gridSpan w:val="2"/>
          </w:tcPr>
          <w:p w14:paraId="6E76F135" w14:textId="77777777" w:rsidR="00366EDB" w:rsidRDefault="00F950B5">
            <w:pPr>
              <w:pStyle w:val="ConsPlusNormal"/>
              <w:rPr>
                <w:szCs w:val="24"/>
              </w:rPr>
            </w:pPr>
            <w:r>
              <w:rPr>
                <w:szCs w:val="24"/>
              </w:rPr>
              <w:t>У</w:t>
            </w:r>
          </w:p>
        </w:tc>
        <w:tc>
          <w:tcPr>
            <w:tcW w:w="1621" w:type="dxa"/>
          </w:tcPr>
          <w:p w14:paraId="641072B1" w14:textId="77777777" w:rsidR="00366EDB" w:rsidRDefault="00F950B5">
            <w:pPr>
              <w:pStyle w:val="ConsPlusNormal"/>
              <w:rPr>
                <w:szCs w:val="24"/>
              </w:rPr>
            </w:pPr>
            <w:r>
              <w:rPr>
                <w:szCs w:val="24"/>
              </w:rPr>
              <w:t>Сведения о заявке</w:t>
            </w:r>
          </w:p>
        </w:tc>
        <w:tc>
          <w:tcPr>
            <w:tcW w:w="3119" w:type="dxa"/>
          </w:tcPr>
          <w:p w14:paraId="660CD4A1" w14:textId="77777777" w:rsidR="00366EDB" w:rsidRDefault="00F950B5">
            <w:pPr>
              <w:pStyle w:val="ConsPlusNormal"/>
              <w:jc w:val="both"/>
              <w:rPr>
                <w:szCs w:val="24"/>
              </w:rPr>
            </w:pPr>
            <w:r>
              <w:rPr>
                <w:szCs w:val="24"/>
              </w:rPr>
              <w:t>Заполняется при наличии сведений</w:t>
            </w:r>
          </w:p>
        </w:tc>
      </w:tr>
      <w:tr w:rsidR="00366EDB" w14:paraId="6BC12AB0" w14:textId="77777777">
        <w:tc>
          <w:tcPr>
            <w:tcW w:w="10207" w:type="dxa"/>
            <w:gridSpan w:val="8"/>
          </w:tcPr>
          <w:p w14:paraId="3A79BFD5" w14:textId="77777777" w:rsidR="00366EDB" w:rsidRDefault="00F950B5">
            <w:pPr>
              <w:pStyle w:val="ConsPlusNormal"/>
              <w:ind w:firstLine="283"/>
              <w:jc w:val="center"/>
              <w:outlineLvl w:val="4"/>
              <w:rPr>
                <w:szCs w:val="24"/>
              </w:rPr>
            </w:pPr>
            <w:r>
              <w:rPr>
                <w:szCs w:val="24"/>
              </w:rPr>
              <w:t>Информация о документе, подтверждающем факт страхования по ОМС</w:t>
            </w:r>
          </w:p>
        </w:tc>
      </w:tr>
      <w:tr w:rsidR="00366EDB" w14:paraId="45A75BEC" w14:textId="77777777">
        <w:tc>
          <w:tcPr>
            <w:tcW w:w="1418" w:type="dxa"/>
          </w:tcPr>
          <w:p w14:paraId="6C8F99BF" w14:textId="77777777" w:rsidR="00366EDB" w:rsidRDefault="00F950B5">
            <w:pPr>
              <w:pStyle w:val="ConsPlusNormal"/>
              <w:rPr>
                <w:szCs w:val="24"/>
              </w:rPr>
            </w:pPr>
            <w:r>
              <w:rPr>
                <w:szCs w:val="24"/>
              </w:rPr>
              <w:t>POLIS</w:t>
            </w:r>
          </w:p>
        </w:tc>
        <w:tc>
          <w:tcPr>
            <w:tcW w:w="1560" w:type="dxa"/>
          </w:tcPr>
          <w:p w14:paraId="5C0A1F4F" w14:textId="77777777" w:rsidR="00366EDB" w:rsidRDefault="00F950B5">
            <w:pPr>
              <w:pStyle w:val="ConsPlusNormal"/>
              <w:rPr>
                <w:szCs w:val="24"/>
              </w:rPr>
            </w:pPr>
            <w:r>
              <w:rPr>
                <w:szCs w:val="24"/>
              </w:rPr>
              <w:t>VPOLIS</w:t>
            </w:r>
          </w:p>
        </w:tc>
        <w:tc>
          <w:tcPr>
            <w:tcW w:w="850" w:type="dxa"/>
          </w:tcPr>
          <w:p w14:paraId="0B5FFB56" w14:textId="77777777" w:rsidR="00366EDB" w:rsidRDefault="00F950B5">
            <w:pPr>
              <w:pStyle w:val="ConsPlusNormal"/>
              <w:rPr>
                <w:szCs w:val="24"/>
              </w:rPr>
            </w:pPr>
            <w:r>
              <w:rPr>
                <w:szCs w:val="24"/>
              </w:rPr>
              <w:t>Num</w:t>
            </w:r>
          </w:p>
        </w:tc>
        <w:tc>
          <w:tcPr>
            <w:tcW w:w="959" w:type="dxa"/>
          </w:tcPr>
          <w:p w14:paraId="7C39B95A" w14:textId="77777777" w:rsidR="00366EDB" w:rsidRDefault="00F950B5">
            <w:pPr>
              <w:pStyle w:val="ConsPlusNormal"/>
              <w:rPr>
                <w:szCs w:val="24"/>
              </w:rPr>
            </w:pPr>
            <w:r>
              <w:rPr>
                <w:szCs w:val="24"/>
              </w:rPr>
              <w:t>1</w:t>
            </w:r>
          </w:p>
        </w:tc>
        <w:tc>
          <w:tcPr>
            <w:tcW w:w="680" w:type="dxa"/>
            <w:gridSpan w:val="2"/>
          </w:tcPr>
          <w:p w14:paraId="4D88AADB" w14:textId="77777777" w:rsidR="00366EDB" w:rsidRDefault="00F950B5">
            <w:pPr>
              <w:pStyle w:val="ConsPlusNormal"/>
              <w:rPr>
                <w:szCs w:val="24"/>
              </w:rPr>
            </w:pPr>
            <w:r>
              <w:rPr>
                <w:szCs w:val="24"/>
              </w:rPr>
              <w:t>О</w:t>
            </w:r>
          </w:p>
        </w:tc>
        <w:tc>
          <w:tcPr>
            <w:tcW w:w="1621" w:type="dxa"/>
          </w:tcPr>
          <w:p w14:paraId="0F0F6276" w14:textId="77777777" w:rsidR="00366EDB" w:rsidRDefault="00F950B5">
            <w:pPr>
              <w:pStyle w:val="ConsPlusNormal"/>
              <w:rPr>
                <w:szCs w:val="24"/>
              </w:rPr>
            </w:pPr>
            <w:r>
              <w:rPr>
                <w:szCs w:val="24"/>
              </w:rPr>
              <w:t>Тип документа, подтверждающего факт страхования по ОМС</w:t>
            </w:r>
          </w:p>
        </w:tc>
        <w:tc>
          <w:tcPr>
            <w:tcW w:w="3119" w:type="dxa"/>
          </w:tcPr>
          <w:p w14:paraId="5C41069B" w14:textId="77777777" w:rsidR="00366EDB" w:rsidRDefault="00F950B5">
            <w:pPr>
              <w:pStyle w:val="ConsPlusNormal"/>
              <w:jc w:val="both"/>
              <w:rPr>
                <w:szCs w:val="24"/>
              </w:rPr>
            </w:pPr>
            <w:r>
              <w:rPr>
                <w:szCs w:val="24"/>
              </w:rPr>
              <w:t xml:space="preserve">Заполняется в соответствии с классификатором </w:t>
            </w:r>
            <w:hyperlink w:anchor="P8694" w:history="1">
              <w:r>
                <w:rPr>
                  <w:szCs w:val="24"/>
                </w:rPr>
                <w:t>F008</w:t>
              </w:r>
            </w:hyperlink>
            <w:r>
              <w:rPr>
                <w:szCs w:val="24"/>
              </w:rPr>
              <w:t xml:space="preserve"> </w:t>
            </w:r>
          </w:p>
        </w:tc>
      </w:tr>
      <w:tr w:rsidR="00366EDB" w14:paraId="321638C7" w14:textId="77777777">
        <w:tc>
          <w:tcPr>
            <w:tcW w:w="1418" w:type="dxa"/>
          </w:tcPr>
          <w:p w14:paraId="407E50FD" w14:textId="77777777" w:rsidR="00366EDB" w:rsidRDefault="00366EDB">
            <w:pPr>
              <w:pStyle w:val="ConsPlusNormal"/>
              <w:rPr>
                <w:szCs w:val="24"/>
              </w:rPr>
            </w:pPr>
          </w:p>
        </w:tc>
        <w:tc>
          <w:tcPr>
            <w:tcW w:w="1560" w:type="dxa"/>
          </w:tcPr>
          <w:p w14:paraId="48F5D519" w14:textId="77777777" w:rsidR="00366EDB" w:rsidRDefault="00F950B5">
            <w:pPr>
              <w:pStyle w:val="ConsPlusNormal"/>
              <w:rPr>
                <w:szCs w:val="24"/>
              </w:rPr>
            </w:pPr>
            <w:r>
              <w:rPr>
                <w:szCs w:val="24"/>
              </w:rPr>
              <w:t>NPOLIS</w:t>
            </w:r>
          </w:p>
        </w:tc>
        <w:tc>
          <w:tcPr>
            <w:tcW w:w="850" w:type="dxa"/>
          </w:tcPr>
          <w:p w14:paraId="19FCFC19" w14:textId="77777777" w:rsidR="00366EDB" w:rsidRDefault="00F950B5">
            <w:pPr>
              <w:pStyle w:val="ConsPlusNormal"/>
              <w:rPr>
                <w:szCs w:val="24"/>
              </w:rPr>
            </w:pPr>
            <w:r>
              <w:rPr>
                <w:szCs w:val="24"/>
              </w:rPr>
              <w:t>Char</w:t>
            </w:r>
          </w:p>
        </w:tc>
        <w:tc>
          <w:tcPr>
            <w:tcW w:w="959" w:type="dxa"/>
          </w:tcPr>
          <w:p w14:paraId="196000A9" w14:textId="77777777" w:rsidR="00366EDB" w:rsidRDefault="00F950B5">
            <w:pPr>
              <w:pStyle w:val="ConsPlusNormal"/>
              <w:rPr>
                <w:szCs w:val="24"/>
              </w:rPr>
            </w:pPr>
            <w:r>
              <w:rPr>
                <w:szCs w:val="24"/>
              </w:rPr>
              <w:t>20</w:t>
            </w:r>
          </w:p>
        </w:tc>
        <w:tc>
          <w:tcPr>
            <w:tcW w:w="680" w:type="dxa"/>
            <w:gridSpan w:val="2"/>
          </w:tcPr>
          <w:p w14:paraId="13060201" w14:textId="77777777" w:rsidR="00366EDB" w:rsidRDefault="00F950B5">
            <w:pPr>
              <w:pStyle w:val="ConsPlusNormal"/>
              <w:rPr>
                <w:szCs w:val="24"/>
              </w:rPr>
            </w:pPr>
            <w:r>
              <w:rPr>
                <w:szCs w:val="24"/>
              </w:rPr>
              <w:t>У</w:t>
            </w:r>
          </w:p>
        </w:tc>
        <w:tc>
          <w:tcPr>
            <w:tcW w:w="1621" w:type="dxa"/>
          </w:tcPr>
          <w:p w14:paraId="68879316" w14:textId="77777777" w:rsidR="00366EDB" w:rsidRDefault="00F950B5">
            <w:pPr>
              <w:pStyle w:val="ConsPlusNormal"/>
              <w:jc w:val="both"/>
              <w:rPr>
                <w:szCs w:val="24"/>
              </w:rPr>
            </w:pPr>
            <w:r>
              <w:rPr>
                <w:szCs w:val="24"/>
              </w:rPr>
              <w:t>Номер документа, подтверждающего факт страхования по ОМС</w:t>
            </w:r>
          </w:p>
        </w:tc>
        <w:tc>
          <w:tcPr>
            <w:tcW w:w="3119" w:type="dxa"/>
          </w:tcPr>
          <w:p w14:paraId="3422B212" w14:textId="77777777" w:rsidR="00366EDB" w:rsidRDefault="00F950B5">
            <w:pPr>
              <w:pStyle w:val="ConsPlusNormal"/>
              <w:jc w:val="both"/>
              <w:rPr>
                <w:szCs w:val="24"/>
              </w:rPr>
            </w:pPr>
            <w:r>
              <w:rPr>
                <w:szCs w:val="24"/>
              </w:rPr>
              <w:t>Для полиса единого образца в поле "серия и номер" указывается номер бланка полиса. Может не заполняться только в случае отсутствия сведений о номере бланка полиса</w:t>
            </w:r>
          </w:p>
        </w:tc>
      </w:tr>
      <w:tr w:rsidR="00366EDB" w14:paraId="6186D929" w14:textId="77777777">
        <w:tc>
          <w:tcPr>
            <w:tcW w:w="1418" w:type="dxa"/>
          </w:tcPr>
          <w:p w14:paraId="198CF4C6" w14:textId="77777777" w:rsidR="00366EDB" w:rsidRDefault="00366EDB">
            <w:pPr>
              <w:pStyle w:val="ConsPlusNormal"/>
              <w:rPr>
                <w:szCs w:val="24"/>
              </w:rPr>
            </w:pPr>
          </w:p>
        </w:tc>
        <w:tc>
          <w:tcPr>
            <w:tcW w:w="1560" w:type="dxa"/>
          </w:tcPr>
          <w:p w14:paraId="4F971889" w14:textId="77777777" w:rsidR="00366EDB" w:rsidRDefault="00F950B5">
            <w:pPr>
              <w:pStyle w:val="ConsPlusNormal"/>
              <w:rPr>
                <w:szCs w:val="24"/>
              </w:rPr>
            </w:pPr>
            <w:r>
              <w:rPr>
                <w:szCs w:val="24"/>
              </w:rPr>
              <w:t>SPOLIS</w:t>
            </w:r>
          </w:p>
        </w:tc>
        <w:tc>
          <w:tcPr>
            <w:tcW w:w="850" w:type="dxa"/>
          </w:tcPr>
          <w:p w14:paraId="729519FB" w14:textId="77777777" w:rsidR="00366EDB" w:rsidRDefault="00F950B5">
            <w:pPr>
              <w:pStyle w:val="ConsPlusNormal"/>
              <w:rPr>
                <w:szCs w:val="24"/>
              </w:rPr>
            </w:pPr>
            <w:r>
              <w:rPr>
                <w:szCs w:val="24"/>
              </w:rPr>
              <w:t>Char</w:t>
            </w:r>
          </w:p>
        </w:tc>
        <w:tc>
          <w:tcPr>
            <w:tcW w:w="959" w:type="dxa"/>
          </w:tcPr>
          <w:p w14:paraId="5D12A6B2" w14:textId="77777777" w:rsidR="00366EDB" w:rsidRDefault="00F950B5">
            <w:pPr>
              <w:pStyle w:val="ConsPlusNormal"/>
              <w:rPr>
                <w:szCs w:val="24"/>
              </w:rPr>
            </w:pPr>
            <w:r>
              <w:rPr>
                <w:szCs w:val="24"/>
              </w:rPr>
              <w:t>10</w:t>
            </w:r>
          </w:p>
        </w:tc>
        <w:tc>
          <w:tcPr>
            <w:tcW w:w="680" w:type="dxa"/>
            <w:gridSpan w:val="2"/>
          </w:tcPr>
          <w:p w14:paraId="2F91E5E3" w14:textId="77777777" w:rsidR="00366EDB" w:rsidRDefault="00F950B5">
            <w:pPr>
              <w:pStyle w:val="ConsPlusNormal"/>
              <w:rPr>
                <w:szCs w:val="24"/>
              </w:rPr>
            </w:pPr>
            <w:r>
              <w:rPr>
                <w:szCs w:val="24"/>
              </w:rPr>
              <w:t>У</w:t>
            </w:r>
          </w:p>
        </w:tc>
        <w:tc>
          <w:tcPr>
            <w:tcW w:w="1621" w:type="dxa"/>
          </w:tcPr>
          <w:p w14:paraId="0B2D0C89" w14:textId="77777777" w:rsidR="00366EDB" w:rsidRDefault="00F950B5">
            <w:pPr>
              <w:pStyle w:val="ConsPlusNormal"/>
              <w:rPr>
                <w:szCs w:val="24"/>
              </w:rPr>
            </w:pPr>
            <w:r>
              <w:rPr>
                <w:szCs w:val="24"/>
              </w:rPr>
              <w:t>Серия документа, подтверждающего факт страхования по ОМС</w:t>
            </w:r>
          </w:p>
        </w:tc>
        <w:tc>
          <w:tcPr>
            <w:tcW w:w="3119" w:type="dxa"/>
          </w:tcPr>
          <w:p w14:paraId="5A4699CB" w14:textId="77777777" w:rsidR="00366EDB" w:rsidRDefault="00F950B5">
            <w:pPr>
              <w:pStyle w:val="ConsPlusNormal"/>
              <w:jc w:val="both"/>
              <w:rPr>
                <w:szCs w:val="24"/>
              </w:rPr>
            </w:pPr>
            <w:r>
              <w:rPr>
                <w:szCs w:val="24"/>
              </w:rPr>
              <w:t>Указывается только в тех случаях, когда присутствует в документе, подтверждающем факт страхования по ОМС</w:t>
            </w:r>
          </w:p>
        </w:tc>
      </w:tr>
      <w:tr w:rsidR="00366EDB" w14:paraId="7F4859A5" w14:textId="77777777">
        <w:tc>
          <w:tcPr>
            <w:tcW w:w="1418" w:type="dxa"/>
          </w:tcPr>
          <w:p w14:paraId="0D45E0A0" w14:textId="77777777" w:rsidR="00366EDB" w:rsidRDefault="00366EDB">
            <w:pPr>
              <w:pStyle w:val="ConsPlusNormal"/>
              <w:rPr>
                <w:szCs w:val="24"/>
              </w:rPr>
            </w:pPr>
          </w:p>
        </w:tc>
        <w:tc>
          <w:tcPr>
            <w:tcW w:w="1560" w:type="dxa"/>
          </w:tcPr>
          <w:p w14:paraId="4CC70EB9" w14:textId="77777777" w:rsidR="00366EDB" w:rsidRDefault="00F950B5">
            <w:pPr>
              <w:pStyle w:val="ConsPlusNormal"/>
              <w:rPr>
                <w:szCs w:val="24"/>
              </w:rPr>
            </w:pPr>
            <w:r>
              <w:rPr>
                <w:szCs w:val="24"/>
              </w:rPr>
              <w:t>DBEG</w:t>
            </w:r>
          </w:p>
        </w:tc>
        <w:tc>
          <w:tcPr>
            <w:tcW w:w="850" w:type="dxa"/>
          </w:tcPr>
          <w:p w14:paraId="0B8CBCAE" w14:textId="77777777" w:rsidR="00366EDB" w:rsidRDefault="00F950B5">
            <w:pPr>
              <w:pStyle w:val="ConsPlusNormal"/>
              <w:rPr>
                <w:szCs w:val="24"/>
              </w:rPr>
            </w:pPr>
            <w:r>
              <w:rPr>
                <w:szCs w:val="24"/>
              </w:rPr>
              <w:t>Date</w:t>
            </w:r>
          </w:p>
        </w:tc>
        <w:tc>
          <w:tcPr>
            <w:tcW w:w="959" w:type="dxa"/>
          </w:tcPr>
          <w:p w14:paraId="312F2126" w14:textId="77777777" w:rsidR="00366EDB" w:rsidRDefault="00366EDB">
            <w:pPr>
              <w:pStyle w:val="ConsPlusNormal"/>
              <w:rPr>
                <w:szCs w:val="24"/>
              </w:rPr>
            </w:pPr>
          </w:p>
        </w:tc>
        <w:tc>
          <w:tcPr>
            <w:tcW w:w="680" w:type="dxa"/>
            <w:gridSpan w:val="2"/>
          </w:tcPr>
          <w:p w14:paraId="781782A5" w14:textId="77777777" w:rsidR="00366EDB" w:rsidRDefault="00F950B5">
            <w:pPr>
              <w:pStyle w:val="ConsPlusNormal"/>
              <w:rPr>
                <w:szCs w:val="24"/>
              </w:rPr>
            </w:pPr>
            <w:r>
              <w:rPr>
                <w:szCs w:val="24"/>
              </w:rPr>
              <w:t>У</w:t>
            </w:r>
          </w:p>
        </w:tc>
        <w:tc>
          <w:tcPr>
            <w:tcW w:w="1621" w:type="dxa"/>
          </w:tcPr>
          <w:p w14:paraId="38FBFDF6" w14:textId="77777777" w:rsidR="00366EDB" w:rsidRDefault="00F950B5">
            <w:pPr>
              <w:pStyle w:val="ConsPlusNormal"/>
              <w:jc w:val="both"/>
              <w:rPr>
                <w:szCs w:val="24"/>
              </w:rPr>
            </w:pPr>
            <w:r>
              <w:rPr>
                <w:szCs w:val="24"/>
              </w:rPr>
              <w:t xml:space="preserve">Дата выдачи документа, </w:t>
            </w:r>
            <w:r>
              <w:rPr>
                <w:szCs w:val="24"/>
              </w:rPr>
              <w:lastRenderedPageBreak/>
              <w:t>подтверждающего факт страхования по ОМС</w:t>
            </w:r>
          </w:p>
        </w:tc>
        <w:tc>
          <w:tcPr>
            <w:tcW w:w="3119" w:type="dxa"/>
          </w:tcPr>
          <w:p w14:paraId="364A9053" w14:textId="77777777" w:rsidR="00366EDB" w:rsidRDefault="00F950B5">
            <w:pPr>
              <w:pStyle w:val="ConsPlusNormal"/>
              <w:jc w:val="both"/>
              <w:rPr>
                <w:szCs w:val="24"/>
              </w:rPr>
            </w:pPr>
            <w:r>
              <w:rPr>
                <w:szCs w:val="24"/>
              </w:rPr>
              <w:lastRenderedPageBreak/>
              <w:t xml:space="preserve">Для случаев выдачи на руки полиса единого образца </w:t>
            </w:r>
            <w:r>
              <w:rPr>
                <w:szCs w:val="24"/>
              </w:rPr>
              <w:lastRenderedPageBreak/>
              <w:t>после временного свидетельства указывается дата выдачи полиса ОМС на руки.</w:t>
            </w:r>
          </w:p>
          <w:p w14:paraId="658F7E57" w14:textId="77777777" w:rsidR="00366EDB" w:rsidRDefault="00F950B5">
            <w:pPr>
              <w:pStyle w:val="ConsPlusNormal"/>
              <w:jc w:val="both"/>
              <w:rPr>
                <w:szCs w:val="24"/>
              </w:rPr>
            </w:pPr>
            <w:r>
              <w:rPr>
                <w:szCs w:val="24"/>
              </w:rPr>
              <w:t>Для случаев замены СМО без замены полиса указывается дата написания заявления о замене СМО.</w:t>
            </w:r>
          </w:p>
          <w:p w14:paraId="4CEEC6AB" w14:textId="77777777" w:rsidR="00366EDB" w:rsidRDefault="00F950B5">
            <w:pPr>
              <w:pStyle w:val="ConsPlusNormal"/>
              <w:jc w:val="both"/>
              <w:rPr>
                <w:szCs w:val="24"/>
              </w:rPr>
            </w:pPr>
            <w:r>
              <w:rPr>
                <w:szCs w:val="24"/>
              </w:rPr>
              <w:t>Для случаев, когда полис единого образца не был востребован, дата выдачи не указывается.</w:t>
            </w:r>
          </w:p>
        </w:tc>
      </w:tr>
      <w:tr w:rsidR="00366EDB" w14:paraId="4E99E2C6" w14:textId="77777777">
        <w:tc>
          <w:tcPr>
            <w:tcW w:w="1418" w:type="dxa"/>
          </w:tcPr>
          <w:p w14:paraId="15A412BE" w14:textId="77777777" w:rsidR="00366EDB" w:rsidRDefault="00366EDB">
            <w:pPr>
              <w:pStyle w:val="ConsPlusNormal"/>
              <w:rPr>
                <w:szCs w:val="24"/>
              </w:rPr>
            </w:pPr>
          </w:p>
        </w:tc>
        <w:tc>
          <w:tcPr>
            <w:tcW w:w="1560" w:type="dxa"/>
          </w:tcPr>
          <w:p w14:paraId="526FC9FB" w14:textId="77777777" w:rsidR="00366EDB" w:rsidRDefault="00F950B5">
            <w:pPr>
              <w:pStyle w:val="ConsPlusNormal"/>
              <w:rPr>
                <w:szCs w:val="24"/>
              </w:rPr>
            </w:pPr>
            <w:r>
              <w:rPr>
                <w:szCs w:val="24"/>
              </w:rPr>
              <w:t>DEND</w:t>
            </w:r>
          </w:p>
        </w:tc>
        <w:tc>
          <w:tcPr>
            <w:tcW w:w="850" w:type="dxa"/>
          </w:tcPr>
          <w:p w14:paraId="25A47C8D" w14:textId="77777777" w:rsidR="00366EDB" w:rsidRDefault="00F950B5">
            <w:pPr>
              <w:pStyle w:val="ConsPlusNormal"/>
              <w:rPr>
                <w:szCs w:val="24"/>
              </w:rPr>
            </w:pPr>
            <w:r>
              <w:rPr>
                <w:szCs w:val="24"/>
              </w:rPr>
              <w:t>Date</w:t>
            </w:r>
          </w:p>
        </w:tc>
        <w:tc>
          <w:tcPr>
            <w:tcW w:w="959" w:type="dxa"/>
          </w:tcPr>
          <w:p w14:paraId="324AE2F3" w14:textId="77777777" w:rsidR="00366EDB" w:rsidRDefault="00366EDB">
            <w:pPr>
              <w:pStyle w:val="ConsPlusNormal"/>
              <w:rPr>
                <w:szCs w:val="24"/>
              </w:rPr>
            </w:pPr>
          </w:p>
        </w:tc>
        <w:tc>
          <w:tcPr>
            <w:tcW w:w="680" w:type="dxa"/>
            <w:gridSpan w:val="2"/>
          </w:tcPr>
          <w:p w14:paraId="7DF140D1" w14:textId="77777777" w:rsidR="00366EDB" w:rsidRDefault="00F950B5">
            <w:pPr>
              <w:pStyle w:val="ConsPlusNormal"/>
              <w:rPr>
                <w:szCs w:val="24"/>
              </w:rPr>
            </w:pPr>
            <w:r>
              <w:rPr>
                <w:szCs w:val="24"/>
              </w:rPr>
              <w:t>У</w:t>
            </w:r>
          </w:p>
        </w:tc>
        <w:tc>
          <w:tcPr>
            <w:tcW w:w="1621" w:type="dxa"/>
          </w:tcPr>
          <w:p w14:paraId="2B508923" w14:textId="77777777" w:rsidR="00366EDB" w:rsidRDefault="00F950B5">
            <w:pPr>
              <w:pStyle w:val="ConsPlusNormal"/>
              <w:jc w:val="both"/>
              <w:rPr>
                <w:szCs w:val="24"/>
              </w:rPr>
            </w:pPr>
            <w:r>
              <w:rPr>
                <w:szCs w:val="24"/>
              </w:rPr>
              <w:t>Плановая дата окончания действия документа, подтверждающего факт страхования по ОМС</w:t>
            </w:r>
          </w:p>
        </w:tc>
        <w:tc>
          <w:tcPr>
            <w:tcW w:w="3119" w:type="dxa"/>
          </w:tcPr>
          <w:p w14:paraId="4BA9DD41" w14:textId="77777777" w:rsidR="00366EDB" w:rsidRDefault="00366EDB">
            <w:pPr>
              <w:pStyle w:val="ConsPlusNormal"/>
              <w:rPr>
                <w:szCs w:val="24"/>
              </w:rPr>
            </w:pPr>
          </w:p>
        </w:tc>
      </w:tr>
      <w:tr w:rsidR="00366EDB" w14:paraId="33396883" w14:textId="77777777">
        <w:tc>
          <w:tcPr>
            <w:tcW w:w="1418" w:type="dxa"/>
          </w:tcPr>
          <w:p w14:paraId="009DAFCF" w14:textId="77777777" w:rsidR="00366EDB" w:rsidRDefault="00366EDB">
            <w:pPr>
              <w:pStyle w:val="ConsPlusNormal"/>
              <w:rPr>
                <w:szCs w:val="24"/>
              </w:rPr>
            </w:pPr>
          </w:p>
        </w:tc>
        <w:tc>
          <w:tcPr>
            <w:tcW w:w="1560" w:type="dxa"/>
          </w:tcPr>
          <w:p w14:paraId="3C6E3E90" w14:textId="77777777" w:rsidR="00366EDB" w:rsidRDefault="00F950B5">
            <w:pPr>
              <w:pStyle w:val="ConsPlusNormal"/>
              <w:rPr>
                <w:szCs w:val="24"/>
              </w:rPr>
            </w:pPr>
            <w:r>
              <w:rPr>
                <w:szCs w:val="24"/>
              </w:rPr>
              <w:t>DSTOP</w:t>
            </w:r>
          </w:p>
        </w:tc>
        <w:tc>
          <w:tcPr>
            <w:tcW w:w="850" w:type="dxa"/>
          </w:tcPr>
          <w:p w14:paraId="6C62F426" w14:textId="77777777" w:rsidR="00366EDB" w:rsidRDefault="00F950B5">
            <w:pPr>
              <w:pStyle w:val="ConsPlusNormal"/>
              <w:rPr>
                <w:szCs w:val="24"/>
              </w:rPr>
            </w:pPr>
            <w:r>
              <w:rPr>
                <w:szCs w:val="24"/>
              </w:rPr>
              <w:t>Date</w:t>
            </w:r>
          </w:p>
        </w:tc>
        <w:tc>
          <w:tcPr>
            <w:tcW w:w="959" w:type="dxa"/>
          </w:tcPr>
          <w:p w14:paraId="2B3D594E" w14:textId="77777777" w:rsidR="00366EDB" w:rsidRDefault="00366EDB">
            <w:pPr>
              <w:pStyle w:val="ConsPlusNormal"/>
              <w:rPr>
                <w:szCs w:val="24"/>
              </w:rPr>
            </w:pPr>
          </w:p>
        </w:tc>
        <w:tc>
          <w:tcPr>
            <w:tcW w:w="680" w:type="dxa"/>
            <w:gridSpan w:val="2"/>
          </w:tcPr>
          <w:p w14:paraId="6B97D6C8" w14:textId="77777777" w:rsidR="00366EDB" w:rsidRDefault="00F950B5">
            <w:pPr>
              <w:pStyle w:val="ConsPlusNormal"/>
              <w:rPr>
                <w:szCs w:val="24"/>
              </w:rPr>
            </w:pPr>
            <w:r>
              <w:rPr>
                <w:szCs w:val="24"/>
              </w:rPr>
              <w:t>У</w:t>
            </w:r>
          </w:p>
        </w:tc>
        <w:tc>
          <w:tcPr>
            <w:tcW w:w="1621" w:type="dxa"/>
          </w:tcPr>
          <w:p w14:paraId="3B17A181" w14:textId="77777777" w:rsidR="00366EDB" w:rsidRDefault="00F950B5">
            <w:pPr>
              <w:pStyle w:val="ConsPlusNormal"/>
              <w:jc w:val="both"/>
              <w:rPr>
                <w:szCs w:val="24"/>
              </w:rPr>
            </w:pPr>
            <w:r>
              <w:rPr>
                <w:szCs w:val="24"/>
              </w:rPr>
              <w:t>Дата фактического прекращения действия документа, подтверждающего факт страхования по ОМС (дата снятия с учета застрахованного лица)</w:t>
            </w:r>
          </w:p>
        </w:tc>
        <w:tc>
          <w:tcPr>
            <w:tcW w:w="3119" w:type="dxa"/>
          </w:tcPr>
          <w:p w14:paraId="149BAC9B" w14:textId="77777777" w:rsidR="00366EDB" w:rsidRDefault="00366EDB">
            <w:pPr>
              <w:pStyle w:val="ConsPlusNormal"/>
              <w:rPr>
                <w:szCs w:val="24"/>
              </w:rPr>
            </w:pPr>
          </w:p>
        </w:tc>
      </w:tr>
      <w:tr w:rsidR="00366EDB" w14:paraId="784BF88C" w14:textId="77777777">
        <w:tc>
          <w:tcPr>
            <w:tcW w:w="10207" w:type="dxa"/>
            <w:gridSpan w:val="8"/>
          </w:tcPr>
          <w:p w14:paraId="3C6B37E4" w14:textId="77777777" w:rsidR="00366EDB" w:rsidRDefault="00F950B5">
            <w:pPr>
              <w:pStyle w:val="ConsPlusNormal"/>
              <w:ind w:firstLine="283"/>
              <w:jc w:val="center"/>
              <w:outlineLvl w:val="4"/>
              <w:rPr>
                <w:szCs w:val="24"/>
              </w:rPr>
            </w:pPr>
            <w:r>
              <w:rPr>
                <w:szCs w:val="24"/>
              </w:rPr>
              <w:t>Сведения о заявке</w:t>
            </w:r>
          </w:p>
        </w:tc>
      </w:tr>
      <w:tr w:rsidR="00366EDB" w14:paraId="7668E1AC" w14:textId="77777777">
        <w:tc>
          <w:tcPr>
            <w:tcW w:w="1418" w:type="dxa"/>
          </w:tcPr>
          <w:p w14:paraId="158B0115" w14:textId="77777777" w:rsidR="00366EDB" w:rsidRDefault="00F950B5">
            <w:pPr>
              <w:pStyle w:val="ConsPlusNormal"/>
              <w:rPr>
                <w:szCs w:val="24"/>
              </w:rPr>
            </w:pPr>
            <w:r>
              <w:rPr>
                <w:szCs w:val="24"/>
              </w:rPr>
              <w:t>ORDERZ</w:t>
            </w:r>
          </w:p>
        </w:tc>
        <w:tc>
          <w:tcPr>
            <w:tcW w:w="1560" w:type="dxa"/>
          </w:tcPr>
          <w:p w14:paraId="10B53D9A" w14:textId="77777777" w:rsidR="00366EDB" w:rsidRDefault="00F950B5">
            <w:pPr>
              <w:pStyle w:val="ConsPlusNormal"/>
              <w:rPr>
                <w:szCs w:val="24"/>
              </w:rPr>
            </w:pPr>
            <w:r>
              <w:rPr>
                <w:szCs w:val="24"/>
              </w:rPr>
              <w:t>NORDER</w:t>
            </w:r>
          </w:p>
        </w:tc>
        <w:tc>
          <w:tcPr>
            <w:tcW w:w="850" w:type="dxa"/>
          </w:tcPr>
          <w:p w14:paraId="1408EE8D" w14:textId="77777777" w:rsidR="00366EDB" w:rsidRDefault="00F950B5">
            <w:pPr>
              <w:pStyle w:val="ConsPlusNormal"/>
              <w:rPr>
                <w:szCs w:val="24"/>
              </w:rPr>
            </w:pPr>
            <w:r>
              <w:rPr>
                <w:szCs w:val="24"/>
              </w:rPr>
              <w:t>Char</w:t>
            </w:r>
          </w:p>
        </w:tc>
        <w:tc>
          <w:tcPr>
            <w:tcW w:w="959" w:type="dxa"/>
          </w:tcPr>
          <w:p w14:paraId="35B45424" w14:textId="77777777" w:rsidR="00366EDB" w:rsidRDefault="00F950B5">
            <w:pPr>
              <w:pStyle w:val="ConsPlusNormal"/>
              <w:rPr>
                <w:szCs w:val="24"/>
              </w:rPr>
            </w:pPr>
            <w:r>
              <w:rPr>
                <w:szCs w:val="24"/>
              </w:rPr>
              <w:t>100</w:t>
            </w:r>
          </w:p>
        </w:tc>
        <w:tc>
          <w:tcPr>
            <w:tcW w:w="680" w:type="dxa"/>
            <w:gridSpan w:val="2"/>
          </w:tcPr>
          <w:p w14:paraId="620CB667" w14:textId="77777777" w:rsidR="00366EDB" w:rsidRDefault="00F950B5">
            <w:pPr>
              <w:pStyle w:val="ConsPlusNormal"/>
              <w:rPr>
                <w:szCs w:val="24"/>
              </w:rPr>
            </w:pPr>
            <w:r>
              <w:rPr>
                <w:szCs w:val="24"/>
              </w:rPr>
              <w:t>О</w:t>
            </w:r>
          </w:p>
        </w:tc>
        <w:tc>
          <w:tcPr>
            <w:tcW w:w="1621" w:type="dxa"/>
          </w:tcPr>
          <w:p w14:paraId="1CBE78A5" w14:textId="77777777" w:rsidR="00366EDB" w:rsidRDefault="00F950B5">
            <w:pPr>
              <w:pStyle w:val="ConsPlusNormal"/>
              <w:rPr>
                <w:szCs w:val="24"/>
              </w:rPr>
            </w:pPr>
            <w:r>
              <w:rPr>
                <w:szCs w:val="24"/>
              </w:rPr>
              <w:t>Номер заявки на изготовление полиса</w:t>
            </w:r>
          </w:p>
        </w:tc>
        <w:tc>
          <w:tcPr>
            <w:tcW w:w="3119" w:type="dxa"/>
          </w:tcPr>
          <w:p w14:paraId="522702A5" w14:textId="77777777" w:rsidR="00366EDB" w:rsidRDefault="00F950B5">
            <w:pPr>
              <w:pStyle w:val="ConsPlusNormal"/>
              <w:jc w:val="both"/>
              <w:rPr>
                <w:szCs w:val="24"/>
              </w:rPr>
            </w:pPr>
            <w:r>
              <w:rPr>
                <w:szCs w:val="24"/>
              </w:rPr>
              <w:t>Номер заявки формируется ТФОМС, состоит из 15 знаков и имеет следующую фасетную структуру:</w:t>
            </w:r>
          </w:p>
          <w:p w14:paraId="3D9D5054" w14:textId="77777777" w:rsidR="00366EDB" w:rsidRDefault="00F950B5">
            <w:pPr>
              <w:pStyle w:val="ConsPlusNormal"/>
              <w:jc w:val="both"/>
              <w:rPr>
                <w:szCs w:val="24"/>
              </w:rPr>
            </w:pPr>
            <w:r>
              <w:rPr>
                <w:szCs w:val="24"/>
              </w:rPr>
              <w:t>CCCCCПППNNNNNNN, где</w:t>
            </w:r>
          </w:p>
          <w:p w14:paraId="571F7EEE" w14:textId="77777777" w:rsidR="00366EDB" w:rsidRDefault="00F950B5">
            <w:pPr>
              <w:pStyle w:val="ConsPlusNormal"/>
              <w:jc w:val="both"/>
              <w:rPr>
                <w:szCs w:val="24"/>
              </w:rPr>
            </w:pPr>
            <w:r>
              <w:rPr>
                <w:szCs w:val="24"/>
              </w:rPr>
              <w:t>Фасеты 1 - 5 (CCCCC) - реестровый номер СМО;</w:t>
            </w:r>
          </w:p>
          <w:p w14:paraId="6E55572F" w14:textId="77777777" w:rsidR="00366EDB" w:rsidRDefault="00F950B5">
            <w:pPr>
              <w:pStyle w:val="ConsPlusNormal"/>
              <w:jc w:val="both"/>
              <w:rPr>
                <w:szCs w:val="24"/>
              </w:rPr>
            </w:pPr>
            <w:r>
              <w:rPr>
                <w:szCs w:val="24"/>
              </w:rPr>
              <w:t>Фасеты 6 - 8 (ППП) - номер пункта выдачи в СМО;</w:t>
            </w:r>
          </w:p>
          <w:p w14:paraId="5AFEA766" w14:textId="77777777" w:rsidR="00366EDB" w:rsidRDefault="00F950B5">
            <w:pPr>
              <w:pStyle w:val="ConsPlusNormal"/>
              <w:jc w:val="both"/>
              <w:rPr>
                <w:szCs w:val="24"/>
              </w:rPr>
            </w:pPr>
            <w:r>
              <w:rPr>
                <w:szCs w:val="24"/>
              </w:rPr>
              <w:t>Фасеты 9 - 15 (NNNNNNN) - номер заявки в пункте выдачи</w:t>
            </w:r>
          </w:p>
        </w:tc>
      </w:tr>
      <w:tr w:rsidR="00366EDB" w14:paraId="4682A31E" w14:textId="77777777">
        <w:tc>
          <w:tcPr>
            <w:tcW w:w="1418" w:type="dxa"/>
          </w:tcPr>
          <w:p w14:paraId="30A679B9" w14:textId="77777777" w:rsidR="00366EDB" w:rsidRDefault="00366EDB">
            <w:pPr>
              <w:pStyle w:val="ConsPlusNormal"/>
              <w:rPr>
                <w:szCs w:val="24"/>
              </w:rPr>
            </w:pPr>
          </w:p>
        </w:tc>
        <w:tc>
          <w:tcPr>
            <w:tcW w:w="1560" w:type="dxa"/>
          </w:tcPr>
          <w:p w14:paraId="7D9879F5" w14:textId="77777777" w:rsidR="00366EDB" w:rsidRDefault="00F950B5">
            <w:pPr>
              <w:pStyle w:val="ConsPlusNormal"/>
              <w:rPr>
                <w:szCs w:val="24"/>
              </w:rPr>
            </w:pPr>
            <w:r>
              <w:rPr>
                <w:szCs w:val="24"/>
              </w:rPr>
              <w:t>DORDER</w:t>
            </w:r>
          </w:p>
        </w:tc>
        <w:tc>
          <w:tcPr>
            <w:tcW w:w="850" w:type="dxa"/>
          </w:tcPr>
          <w:p w14:paraId="5D8B9E58" w14:textId="77777777" w:rsidR="00366EDB" w:rsidRDefault="00F950B5">
            <w:pPr>
              <w:pStyle w:val="ConsPlusNormal"/>
              <w:rPr>
                <w:szCs w:val="24"/>
              </w:rPr>
            </w:pPr>
            <w:r>
              <w:rPr>
                <w:szCs w:val="24"/>
              </w:rPr>
              <w:t>Date</w:t>
            </w:r>
          </w:p>
        </w:tc>
        <w:tc>
          <w:tcPr>
            <w:tcW w:w="959" w:type="dxa"/>
          </w:tcPr>
          <w:p w14:paraId="50467700" w14:textId="77777777" w:rsidR="00366EDB" w:rsidRDefault="00366EDB">
            <w:pPr>
              <w:pStyle w:val="ConsPlusNormal"/>
              <w:rPr>
                <w:szCs w:val="24"/>
              </w:rPr>
            </w:pPr>
          </w:p>
        </w:tc>
        <w:tc>
          <w:tcPr>
            <w:tcW w:w="680" w:type="dxa"/>
            <w:gridSpan w:val="2"/>
          </w:tcPr>
          <w:p w14:paraId="3A501D75" w14:textId="77777777" w:rsidR="00366EDB" w:rsidRDefault="00F950B5">
            <w:pPr>
              <w:pStyle w:val="ConsPlusNormal"/>
              <w:rPr>
                <w:szCs w:val="24"/>
              </w:rPr>
            </w:pPr>
            <w:r>
              <w:rPr>
                <w:szCs w:val="24"/>
              </w:rPr>
              <w:t>О</w:t>
            </w:r>
          </w:p>
        </w:tc>
        <w:tc>
          <w:tcPr>
            <w:tcW w:w="1621" w:type="dxa"/>
          </w:tcPr>
          <w:p w14:paraId="2E86DEE8" w14:textId="77777777" w:rsidR="00366EDB" w:rsidRDefault="00F950B5">
            <w:pPr>
              <w:pStyle w:val="ConsPlusNormal"/>
              <w:jc w:val="both"/>
              <w:rPr>
                <w:szCs w:val="24"/>
              </w:rPr>
            </w:pPr>
            <w:r>
              <w:rPr>
                <w:szCs w:val="24"/>
              </w:rPr>
              <w:t xml:space="preserve">Дата заявки на изготовление </w:t>
            </w:r>
            <w:r>
              <w:rPr>
                <w:szCs w:val="24"/>
              </w:rPr>
              <w:lastRenderedPageBreak/>
              <w:t>полиса</w:t>
            </w:r>
          </w:p>
        </w:tc>
        <w:tc>
          <w:tcPr>
            <w:tcW w:w="3119" w:type="dxa"/>
          </w:tcPr>
          <w:p w14:paraId="0722361D" w14:textId="77777777" w:rsidR="00366EDB" w:rsidRDefault="00366EDB">
            <w:pPr>
              <w:pStyle w:val="ConsPlusNormal"/>
              <w:rPr>
                <w:szCs w:val="24"/>
              </w:rPr>
            </w:pPr>
          </w:p>
        </w:tc>
      </w:tr>
      <w:tr w:rsidR="00366EDB" w14:paraId="18DF76B2" w14:textId="77777777">
        <w:tc>
          <w:tcPr>
            <w:tcW w:w="1418" w:type="dxa"/>
          </w:tcPr>
          <w:p w14:paraId="1CB892AA" w14:textId="77777777" w:rsidR="00366EDB" w:rsidRDefault="00366EDB">
            <w:pPr>
              <w:pStyle w:val="ConsPlusNormal"/>
              <w:rPr>
                <w:szCs w:val="24"/>
              </w:rPr>
            </w:pPr>
          </w:p>
        </w:tc>
        <w:tc>
          <w:tcPr>
            <w:tcW w:w="1560" w:type="dxa"/>
          </w:tcPr>
          <w:p w14:paraId="6FDF3249" w14:textId="77777777" w:rsidR="00366EDB" w:rsidRDefault="00F950B5">
            <w:pPr>
              <w:pStyle w:val="ConsPlusNormal"/>
              <w:rPr>
                <w:szCs w:val="24"/>
              </w:rPr>
            </w:pPr>
            <w:r>
              <w:rPr>
                <w:szCs w:val="24"/>
              </w:rPr>
              <w:t>PRORDER</w:t>
            </w:r>
          </w:p>
        </w:tc>
        <w:tc>
          <w:tcPr>
            <w:tcW w:w="850" w:type="dxa"/>
          </w:tcPr>
          <w:p w14:paraId="60991301" w14:textId="77777777" w:rsidR="00366EDB" w:rsidRDefault="00F950B5">
            <w:pPr>
              <w:pStyle w:val="ConsPlusNormal"/>
              <w:rPr>
                <w:szCs w:val="24"/>
              </w:rPr>
            </w:pPr>
            <w:r>
              <w:rPr>
                <w:szCs w:val="24"/>
              </w:rPr>
              <w:t>Char</w:t>
            </w:r>
          </w:p>
        </w:tc>
        <w:tc>
          <w:tcPr>
            <w:tcW w:w="959" w:type="dxa"/>
          </w:tcPr>
          <w:p w14:paraId="6B7AEA32" w14:textId="77777777" w:rsidR="00366EDB" w:rsidRDefault="00F950B5">
            <w:pPr>
              <w:pStyle w:val="ConsPlusNormal"/>
              <w:rPr>
                <w:szCs w:val="24"/>
              </w:rPr>
            </w:pPr>
            <w:r>
              <w:rPr>
                <w:szCs w:val="24"/>
              </w:rPr>
              <w:t>50</w:t>
            </w:r>
          </w:p>
        </w:tc>
        <w:tc>
          <w:tcPr>
            <w:tcW w:w="680" w:type="dxa"/>
            <w:gridSpan w:val="2"/>
          </w:tcPr>
          <w:p w14:paraId="65778263" w14:textId="77777777" w:rsidR="00366EDB" w:rsidRDefault="00F950B5">
            <w:pPr>
              <w:pStyle w:val="ConsPlusNormal"/>
              <w:rPr>
                <w:szCs w:val="24"/>
              </w:rPr>
            </w:pPr>
            <w:r>
              <w:rPr>
                <w:szCs w:val="24"/>
              </w:rPr>
              <w:t>О</w:t>
            </w:r>
          </w:p>
        </w:tc>
        <w:tc>
          <w:tcPr>
            <w:tcW w:w="1621" w:type="dxa"/>
          </w:tcPr>
          <w:p w14:paraId="34D2047B" w14:textId="77777777" w:rsidR="00366EDB" w:rsidRDefault="00F950B5">
            <w:pPr>
              <w:pStyle w:val="ConsPlusNormal"/>
              <w:rPr>
                <w:szCs w:val="24"/>
              </w:rPr>
            </w:pPr>
            <w:r>
              <w:rPr>
                <w:szCs w:val="24"/>
              </w:rPr>
              <w:t>Номер короба</w:t>
            </w:r>
          </w:p>
        </w:tc>
        <w:tc>
          <w:tcPr>
            <w:tcW w:w="3119" w:type="dxa"/>
          </w:tcPr>
          <w:p w14:paraId="7802A777" w14:textId="77777777" w:rsidR="00366EDB" w:rsidRDefault="00366EDB">
            <w:pPr>
              <w:pStyle w:val="ConsPlusNormal"/>
              <w:rPr>
                <w:szCs w:val="24"/>
              </w:rPr>
            </w:pPr>
          </w:p>
        </w:tc>
      </w:tr>
    </w:tbl>
    <w:p w14:paraId="7A18534D" w14:textId="77777777" w:rsidR="00E6632F" w:rsidRPr="00E6632F" w:rsidRDefault="00E6632F" w:rsidP="000A241F">
      <w:pPr>
        <w:pStyle w:val="afffffff9"/>
      </w:pPr>
    </w:p>
    <w:p w14:paraId="5D34711C" w14:textId="7AF091DA" w:rsidR="00366EDB" w:rsidRPr="00E6632F" w:rsidRDefault="00F950B5" w:rsidP="000A241F">
      <w:pPr>
        <w:pStyle w:val="31"/>
        <w:rPr>
          <w:b w:val="0"/>
        </w:rPr>
      </w:pPr>
      <w:r w:rsidRPr="00E6632F">
        <w:rPr>
          <w:b w:val="0"/>
        </w:rPr>
        <w:t>Структура файла от ТФОМС с извещениями СМО на основании сведений о государственной регистрации заключения или расторжения брака, установления отцовства, перемены имени, содержащихся в ЕГР ЗАГС (</w:t>
      </w:r>
      <w:r w:rsidRPr="000A241F">
        <w:rPr>
          <w:b w:val="0"/>
        </w:rPr>
        <w:t>e</w:t>
      </w:r>
      <w:r w:rsidRPr="00E6632F">
        <w:rPr>
          <w:b w:val="0"/>
        </w:rPr>
        <w:t>-файл)</w:t>
      </w:r>
    </w:p>
    <w:p w14:paraId="3FE4254D" w14:textId="77777777" w:rsidR="00366EDB" w:rsidRDefault="00F950B5">
      <w:pPr>
        <w:jc w:val="right"/>
        <w:rPr>
          <w:rFonts w:ascii="Times New Roman" w:eastAsia="Times New Roman" w:hAnsi="Times New Roman"/>
          <w:kern w:val="24"/>
          <w:sz w:val="24"/>
          <w:szCs w:val="24"/>
        </w:rPr>
      </w:pPr>
      <w:r>
        <w:rPr>
          <w:rFonts w:ascii="Times New Roman" w:eastAsia="Times New Roman" w:hAnsi="Times New Roman"/>
          <w:kern w:val="24"/>
          <w:sz w:val="24"/>
          <w:szCs w:val="24"/>
        </w:rPr>
        <w:t>Таблица 7</w:t>
      </w:r>
    </w:p>
    <w:tbl>
      <w:tblPr>
        <w:tblW w:w="10207" w:type="dxa"/>
        <w:tblInd w:w="-76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85" w:type="dxa"/>
          <w:right w:w="85" w:type="dxa"/>
        </w:tblCellMar>
        <w:tblLook w:val="04A0" w:firstRow="1" w:lastRow="0" w:firstColumn="1" w:lastColumn="0" w:noHBand="0" w:noVBand="1"/>
      </w:tblPr>
      <w:tblGrid>
        <w:gridCol w:w="1418"/>
        <w:gridCol w:w="61"/>
        <w:gridCol w:w="1499"/>
        <w:gridCol w:w="60"/>
        <w:gridCol w:w="751"/>
        <w:gridCol w:w="39"/>
        <w:gridCol w:w="670"/>
        <w:gridCol w:w="181"/>
        <w:gridCol w:w="746"/>
        <w:gridCol w:w="1663"/>
        <w:gridCol w:w="486"/>
        <w:gridCol w:w="2633"/>
      </w:tblGrid>
      <w:tr w:rsidR="00366EDB" w14:paraId="309C6B13" w14:textId="77777777">
        <w:trPr>
          <w:tblHeader/>
        </w:trPr>
        <w:tc>
          <w:tcPr>
            <w:tcW w:w="1479" w:type="dxa"/>
            <w:gridSpan w:val="2"/>
            <w:noWrap/>
          </w:tcPr>
          <w:p w14:paraId="2E77C48E" w14:textId="77777777" w:rsidR="00366EDB" w:rsidRDefault="00F950B5">
            <w:pPr>
              <w:pStyle w:val="13"/>
              <w:spacing w:before="0" w:after="0"/>
              <w:jc w:val="center"/>
              <w:rPr>
                <w:rStyle w:val="afff2"/>
                <w:b w:val="0"/>
                <w:color w:val="000000"/>
                <w:highlight w:val="green"/>
                <w:lang w:eastAsia="ru-RU"/>
              </w:rPr>
            </w:pPr>
            <w:r>
              <w:rPr>
                <w:rStyle w:val="afff2"/>
                <w:color w:val="000000"/>
                <w:highlight w:val="green"/>
                <w:lang w:eastAsia="ru-RU"/>
              </w:rPr>
              <w:t>Код</w:t>
            </w:r>
          </w:p>
          <w:p w14:paraId="43BC3D4C" w14:textId="77777777" w:rsidR="00366EDB" w:rsidRDefault="00F950B5">
            <w:pPr>
              <w:pStyle w:val="13"/>
              <w:spacing w:before="0" w:after="0"/>
              <w:jc w:val="center"/>
              <w:rPr>
                <w:rStyle w:val="afff2"/>
                <w:b w:val="0"/>
                <w:color w:val="000000"/>
                <w:highlight w:val="green"/>
                <w:lang w:eastAsia="ru-RU"/>
              </w:rPr>
            </w:pPr>
            <w:r>
              <w:rPr>
                <w:rStyle w:val="afff2"/>
                <w:color w:val="000000"/>
                <w:highlight w:val="green"/>
                <w:lang w:eastAsia="ru-RU"/>
              </w:rPr>
              <w:t>элемента</w:t>
            </w:r>
          </w:p>
        </w:tc>
        <w:tc>
          <w:tcPr>
            <w:tcW w:w="1559" w:type="dxa"/>
            <w:gridSpan w:val="2"/>
            <w:noWrap/>
          </w:tcPr>
          <w:p w14:paraId="278871EA" w14:textId="77777777" w:rsidR="00366EDB" w:rsidRDefault="00F950B5">
            <w:pPr>
              <w:pStyle w:val="13"/>
              <w:spacing w:before="0" w:after="0"/>
              <w:jc w:val="center"/>
              <w:rPr>
                <w:rStyle w:val="afff2"/>
                <w:b w:val="0"/>
                <w:color w:val="000000"/>
                <w:highlight w:val="green"/>
                <w:lang w:eastAsia="ru-RU"/>
              </w:rPr>
            </w:pPr>
            <w:r>
              <w:rPr>
                <w:rStyle w:val="afff2"/>
                <w:color w:val="000000"/>
                <w:highlight w:val="green"/>
                <w:lang w:eastAsia="ru-RU"/>
              </w:rPr>
              <w:t>Содержание элемента</w:t>
            </w:r>
          </w:p>
        </w:tc>
        <w:tc>
          <w:tcPr>
            <w:tcW w:w="751" w:type="dxa"/>
          </w:tcPr>
          <w:p w14:paraId="3886E7AA" w14:textId="77777777" w:rsidR="00366EDB" w:rsidRDefault="00F950B5">
            <w:pPr>
              <w:pStyle w:val="13"/>
              <w:spacing w:before="0" w:after="0"/>
              <w:jc w:val="center"/>
              <w:rPr>
                <w:rStyle w:val="afff2"/>
                <w:b w:val="0"/>
                <w:color w:val="000000"/>
                <w:highlight w:val="green"/>
                <w:lang w:eastAsia="ru-RU"/>
              </w:rPr>
            </w:pPr>
            <w:r>
              <w:rPr>
                <w:rStyle w:val="afff2"/>
                <w:color w:val="000000"/>
                <w:highlight w:val="green"/>
                <w:lang w:eastAsia="ru-RU"/>
              </w:rPr>
              <w:t>Тип</w:t>
            </w:r>
          </w:p>
        </w:tc>
        <w:tc>
          <w:tcPr>
            <w:tcW w:w="709" w:type="dxa"/>
            <w:gridSpan w:val="2"/>
            <w:noWrap/>
          </w:tcPr>
          <w:p w14:paraId="2A722D71" w14:textId="77777777" w:rsidR="00366EDB" w:rsidRDefault="00F950B5">
            <w:pPr>
              <w:pStyle w:val="13"/>
              <w:spacing w:before="0" w:after="0"/>
              <w:jc w:val="center"/>
              <w:rPr>
                <w:rStyle w:val="afff2"/>
                <w:b w:val="0"/>
                <w:color w:val="000000"/>
                <w:highlight w:val="green"/>
                <w:lang w:eastAsia="ru-RU"/>
              </w:rPr>
            </w:pPr>
            <w:r>
              <w:rPr>
                <w:rStyle w:val="afff2"/>
                <w:color w:val="000000"/>
                <w:highlight w:val="green"/>
                <w:lang w:eastAsia="ru-RU"/>
              </w:rPr>
              <w:t>Раз-мер</w:t>
            </w:r>
          </w:p>
        </w:tc>
        <w:tc>
          <w:tcPr>
            <w:tcW w:w="927" w:type="dxa"/>
            <w:gridSpan w:val="2"/>
          </w:tcPr>
          <w:p w14:paraId="794602DE" w14:textId="77777777" w:rsidR="00366EDB" w:rsidRDefault="00F950B5">
            <w:pPr>
              <w:pStyle w:val="13"/>
              <w:spacing w:before="0" w:after="0"/>
              <w:jc w:val="center"/>
              <w:rPr>
                <w:rStyle w:val="afff2"/>
                <w:b w:val="0"/>
                <w:color w:val="000000"/>
                <w:highlight w:val="green"/>
                <w:lang w:eastAsia="ru-RU"/>
              </w:rPr>
            </w:pPr>
            <w:r>
              <w:rPr>
                <w:rStyle w:val="afff2"/>
                <w:color w:val="000000"/>
                <w:highlight w:val="green"/>
                <w:lang w:eastAsia="ru-RU"/>
              </w:rPr>
              <w:t>Обяз.</w:t>
            </w:r>
          </w:p>
        </w:tc>
        <w:tc>
          <w:tcPr>
            <w:tcW w:w="2149" w:type="dxa"/>
            <w:gridSpan w:val="2"/>
            <w:noWrap/>
          </w:tcPr>
          <w:p w14:paraId="0DE8EF0B" w14:textId="77777777" w:rsidR="00366EDB" w:rsidRDefault="00F950B5">
            <w:pPr>
              <w:pStyle w:val="13"/>
              <w:spacing w:before="0" w:after="0"/>
              <w:jc w:val="center"/>
              <w:rPr>
                <w:rStyle w:val="afff2"/>
                <w:b w:val="0"/>
                <w:color w:val="000000"/>
                <w:highlight w:val="green"/>
                <w:lang w:eastAsia="ru-RU"/>
              </w:rPr>
            </w:pPr>
            <w:r>
              <w:rPr>
                <w:rStyle w:val="afff2"/>
                <w:color w:val="000000"/>
                <w:highlight w:val="green"/>
                <w:lang w:eastAsia="ru-RU"/>
              </w:rPr>
              <w:t>Наименование</w:t>
            </w:r>
          </w:p>
        </w:tc>
        <w:tc>
          <w:tcPr>
            <w:tcW w:w="2633" w:type="dxa"/>
            <w:noWrap/>
          </w:tcPr>
          <w:p w14:paraId="3C273E28" w14:textId="77777777" w:rsidR="00366EDB" w:rsidRDefault="00F950B5">
            <w:pPr>
              <w:pStyle w:val="13"/>
              <w:spacing w:before="0" w:after="0"/>
              <w:jc w:val="center"/>
              <w:rPr>
                <w:rStyle w:val="afff2"/>
                <w:b w:val="0"/>
                <w:color w:val="000000"/>
                <w:highlight w:val="green"/>
                <w:lang w:eastAsia="ru-RU"/>
              </w:rPr>
            </w:pPr>
            <w:r>
              <w:rPr>
                <w:rStyle w:val="afff2"/>
                <w:color w:val="000000"/>
                <w:highlight w:val="green"/>
                <w:lang w:eastAsia="ru-RU"/>
              </w:rPr>
              <w:t>Дополнительная</w:t>
            </w:r>
          </w:p>
          <w:p w14:paraId="4888511C" w14:textId="77777777" w:rsidR="00366EDB" w:rsidRDefault="00F950B5">
            <w:pPr>
              <w:pStyle w:val="13"/>
              <w:spacing w:before="0" w:after="0"/>
              <w:jc w:val="center"/>
              <w:rPr>
                <w:rStyle w:val="afff2"/>
                <w:b w:val="0"/>
                <w:color w:val="000000"/>
                <w:highlight w:val="green"/>
                <w:lang w:eastAsia="ru-RU"/>
              </w:rPr>
            </w:pPr>
            <w:r>
              <w:rPr>
                <w:rStyle w:val="afff2"/>
                <w:color w:val="000000"/>
                <w:highlight w:val="green"/>
                <w:lang w:eastAsia="ru-RU"/>
              </w:rPr>
              <w:t>информация</w:t>
            </w:r>
          </w:p>
        </w:tc>
      </w:tr>
      <w:tr w:rsidR="00366EDB" w14:paraId="3F1AD791" w14:textId="77777777">
        <w:tc>
          <w:tcPr>
            <w:tcW w:w="10207" w:type="dxa"/>
            <w:gridSpan w:val="12"/>
            <w:noWrap/>
          </w:tcPr>
          <w:p w14:paraId="7BC491D0" w14:textId="77777777" w:rsidR="00366EDB" w:rsidRDefault="00F950B5">
            <w:pPr>
              <w:pStyle w:val="19"/>
              <w:spacing w:before="0" w:after="0"/>
              <w:rPr>
                <w:rStyle w:val="afff2"/>
                <w:b w:val="0"/>
                <w:color w:val="000000"/>
                <w:highlight w:val="green"/>
                <w:lang w:eastAsia="ru-RU"/>
              </w:rPr>
            </w:pPr>
            <w:r>
              <w:rPr>
                <w:rStyle w:val="afff2"/>
                <w:color w:val="000000"/>
                <w:highlight w:val="green"/>
                <w:lang w:eastAsia="ru-RU"/>
              </w:rPr>
              <w:t>Корневой элемент</w:t>
            </w:r>
          </w:p>
        </w:tc>
      </w:tr>
      <w:tr w:rsidR="00366EDB" w14:paraId="2237C7DA" w14:textId="77777777">
        <w:tc>
          <w:tcPr>
            <w:tcW w:w="1418" w:type="dxa"/>
            <w:noWrap/>
            <w:tcMar>
              <w:left w:w="28" w:type="dxa"/>
              <w:right w:w="57" w:type="dxa"/>
            </w:tcMar>
          </w:tcPr>
          <w:p w14:paraId="03CCAB06" w14:textId="77777777" w:rsidR="00366EDB" w:rsidRDefault="00F950B5">
            <w:pPr>
              <w:pStyle w:val="13"/>
              <w:spacing w:before="0" w:after="0"/>
              <w:rPr>
                <w:color w:val="000000"/>
                <w:highlight w:val="green"/>
                <w:lang w:eastAsia="ru-RU"/>
              </w:rPr>
            </w:pPr>
            <w:r>
              <w:rPr>
                <w:rFonts w:eastAsia="Calibri"/>
                <w:color w:val="000000"/>
                <w:highlight w:val="green"/>
                <w:lang w:val="en-US" w:eastAsia="ru-RU"/>
              </w:rPr>
              <w:t>CNAMELIST</w:t>
            </w:r>
          </w:p>
        </w:tc>
        <w:tc>
          <w:tcPr>
            <w:tcW w:w="1560" w:type="dxa"/>
            <w:gridSpan w:val="2"/>
            <w:noWrap/>
          </w:tcPr>
          <w:p w14:paraId="5DC9B462" w14:textId="77777777" w:rsidR="00366EDB" w:rsidRDefault="00F950B5">
            <w:pPr>
              <w:pStyle w:val="13"/>
              <w:spacing w:before="0" w:after="0"/>
              <w:rPr>
                <w:rFonts w:eastAsia="Calibri"/>
                <w:color w:val="000000"/>
                <w:highlight w:val="green"/>
                <w:lang w:eastAsia="ru-RU"/>
              </w:rPr>
            </w:pPr>
            <w:r>
              <w:rPr>
                <w:rFonts w:eastAsia="Calibri"/>
                <w:color w:val="000000"/>
                <w:highlight w:val="green"/>
                <w:lang w:val="en-US" w:eastAsia="ru-RU"/>
              </w:rPr>
              <w:t>VERS</w:t>
            </w:r>
          </w:p>
        </w:tc>
        <w:tc>
          <w:tcPr>
            <w:tcW w:w="850" w:type="dxa"/>
            <w:gridSpan w:val="3"/>
          </w:tcPr>
          <w:p w14:paraId="1E19FE14" w14:textId="77777777" w:rsidR="00366EDB" w:rsidRDefault="00F950B5">
            <w:pPr>
              <w:pStyle w:val="13"/>
              <w:spacing w:before="0" w:after="0"/>
              <w:rPr>
                <w:color w:val="000000"/>
                <w:highlight w:val="green"/>
                <w:lang w:val="en-US" w:eastAsia="ru-RU"/>
              </w:rPr>
            </w:pPr>
            <w:r>
              <w:rPr>
                <w:color w:val="000000"/>
                <w:highlight w:val="green"/>
                <w:lang w:val="en-US" w:eastAsia="ru-RU"/>
              </w:rPr>
              <w:t>Char</w:t>
            </w:r>
          </w:p>
        </w:tc>
        <w:tc>
          <w:tcPr>
            <w:tcW w:w="851" w:type="dxa"/>
            <w:gridSpan w:val="2"/>
            <w:noWrap/>
          </w:tcPr>
          <w:p w14:paraId="6634FD03" w14:textId="77777777" w:rsidR="00366EDB" w:rsidRDefault="00F950B5">
            <w:pPr>
              <w:pStyle w:val="13"/>
              <w:spacing w:before="0" w:after="0"/>
              <w:rPr>
                <w:color w:val="000000"/>
                <w:highlight w:val="green"/>
                <w:lang w:eastAsia="ru-RU"/>
              </w:rPr>
            </w:pPr>
            <w:r>
              <w:rPr>
                <w:color w:val="000000"/>
                <w:highlight w:val="green"/>
                <w:lang w:eastAsia="ru-RU"/>
              </w:rPr>
              <w:t>5</w:t>
            </w:r>
          </w:p>
        </w:tc>
        <w:tc>
          <w:tcPr>
            <w:tcW w:w="746" w:type="dxa"/>
          </w:tcPr>
          <w:p w14:paraId="19DB3B54" w14:textId="77777777" w:rsidR="00366EDB" w:rsidRDefault="00F950B5">
            <w:pPr>
              <w:pStyle w:val="13"/>
              <w:spacing w:before="0" w:after="0"/>
              <w:rPr>
                <w:color w:val="000000"/>
                <w:highlight w:val="green"/>
                <w:lang w:eastAsia="ru-RU"/>
              </w:rPr>
            </w:pPr>
            <w:r>
              <w:rPr>
                <w:color w:val="000000"/>
                <w:highlight w:val="green"/>
                <w:lang w:eastAsia="ru-RU"/>
              </w:rPr>
              <w:t>Н</w:t>
            </w:r>
          </w:p>
        </w:tc>
        <w:tc>
          <w:tcPr>
            <w:tcW w:w="1663" w:type="dxa"/>
          </w:tcPr>
          <w:p w14:paraId="0A7FB3D3" w14:textId="77777777" w:rsidR="00366EDB" w:rsidRDefault="00F950B5">
            <w:pPr>
              <w:pStyle w:val="13"/>
              <w:spacing w:before="0" w:after="0"/>
              <w:rPr>
                <w:rFonts w:eastAsia="MS Mincho"/>
                <w:color w:val="000000"/>
                <w:highlight w:val="green"/>
                <w:lang w:eastAsia="ru-RU"/>
              </w:rPr>
            </w:pPr>
            <w:r>
              <w:rPr>
                <w:rFonts w:eastAsia="MS Mincho"/>
                <w:color w:val="000000"/>
                <w:highlight w:val="green"/>
                <w:lang w:eastAsia="ru-RU"/>
              </w:rPr>
              <w:t>Номер версии</w:t>
            </w:r>
          </w:p>
        </w:tc>
        <w:tc>
          <w:tcPr>
            <w:tcW w:w="3119" w:type="dxa"/>
            <w:gridSpan w:val="2"/>
          </w:tcPr>
          <w:p w14:paraId="602262DE" w14:textId="77777777" w:rsidR="00366EDB" w:rsidRDefault="00F950B5">
            <w:pPr>
              <w:pStyle w:val="13"/>
              <w:spacing w:before="0" w:after="0"/>
              <w:jc w:val="left"/>
              <w:rPr>
                <w:rFonts w:eastAsia="MS Mincho"/>
                <w:color w:val="000000"/>
                <w:highlight w:val="green"/>
                <w:lang w:eastAsia="ru-RU"/>
              </w:rPr>
            </w:pPr>
            <w:r>
              <w:rPr>
                <w:rFonts w:eastAsia="MS Mincho"/>
                <w:color w:val="000000"/>
                <w:highlight w:val="green"/>
                <w:lang w:eastAsia="ru-RU"/>
              </w:rPr>
              <w:t>Текущей редакции соответствует значение «2.</w:t>
            </w:r>
            <w:r>
              <w:rPr>
                <w:rFonts w:eastAsia="MS Mincho"/>
                <w:color w:val="000000"/>
                <w:highlight w:val="green"/>
                <w:lang w:val="en-US" w:eastAsia="ru-RU"/>
              </w:rPr>
              <w:t>1</w:t>
            </w:r>
            <w:r>
              <w:rPr>
                <w:rFonts w:eastAsia="MS Mincho"/>
                <w:color w:val="000000"/>
                <w:highlight w:val="green"/>
                <w:lang w:eastAsia="ru-RU"/>
              </w:rPr>
              <w:t>»</w:t>
            </w:r>
            <w:r>
              <w:rPr>
                <w:rFonts w:eastAsia="MS Mincho"/>
                <w:color w:val="000000"/>
                <w:highlight w:val="green"/>
                <w:lang w:val="en-US" w:eastAsia="ru-RU"/>
              </w:rPr>
              <w:t>.</w:t>
            </w:r>
          </w:p>
        </w:tc>
      </w:tr>
      <w:tr w:rsidR="00366EDB" w14:paraId="3F984798" w14:textId="77777777">
        <w:tc>
          <w:tcPr>
            <w:tcW w:w="1418" w:type="dxa"/>
            <w:noWrap/>
          </w:tcPr>
          <w:p w14:paraId="50FAAA92" w14:textId="77777777" w:rsidR="00366EDB" w:rsidRDefault="00366EDB">
            <w:pPr>
              <w:pStyle w:val="13"/>
              <w:spacing w:before="0" w:after="0"/>
              <w:rPr>
                <w:color w:val="000000"/>
                <w:highlight w:val="green"/>
                <w:lang w:eastAsia="ru-RU"/>
              </w:rPr>
            </w:pPr>
          </w:p>
        </w:tc>
        <w:tc>
          <w:tcPr>
            <w:tcW w:w="1560" w:type="dxa"/>
            <w:gridSpan w:val="2"/>
            <w:noWrap/>
          </w:tcPr>
          <w:p w14:paraId="3B6E7B9B" w14:textId="77777777" w:rsidR="00366EDB" w:rsidRDefault="00F950B5">
            <w:pPr>
              <w:pStyle w:val="13"/>
              <w:spacing w:before="0" w:after="0"/>
              <w:rPr>
                <w:rFonts w:eastAsia="Calibri"/>
                <w:color w:val="000000"/>
                <w:highlight w:val="green"/>
                <w:lang w:val="en-US" w:eastAsia="ru-RU"/>
              </w:rPr>
            </w:pPr>
            <w:r>
              <w:rPr>
                <w:rFonts w:eastAsia="Calibri"/>
                <w:color w:val="000000"/>
                <w:highlight w:val="green"/>
                <w:lang w:val="en-US" w:eastAsia="ru-RU"/>
              </w:rPr>
              <w:t>FILENAME</w:t>
            </w:r>
          </w:p>
        </w:tc>
        <w:tc>
          <w:tcPr>
            <w:tcW w:w="850" w:type="dxa"/>
            <w:gridSpan w:val="3"/>
          </w:tcPr>
          <w:p w14:paraId="1888B79D" w14:textId="77777777" w:rsidR="00366EDB" w:rsidRDefault="00F950B5">
            <w:pPr>
              <w:pStyle w:val="13"/>
              <w:spacing w:before="0" w:after="0"/>
              <w:rPr>
                <w:color w:val="000000"/>
                <w:highlight w:val="green"/>
                <w:lang w:val="en-US" w:eastAsia="ru-RU"/>
              </w:rPr>
            </w:pPr>
            <w:r>
              <w:rPr>
                <w:color w:val="000000"/>
                <w:highlight w:val="green"/>
                <w:lang w:val="en-US" w:eastAsia="ru-RU"/>
              </w:rPr>
              <w:t>Char</w:t>
            </w:r>
          </w:p>
        </w:tc>
        <w:tc>
          <w:tcPr>
            <w:tcW w:w="851" w:type="dxa"/>
            <w:gridSpan w:val="2"/>
            <w:noWrap/>
          </w:tcPr>
          <w:p w14:paraId="4FF8AE64" w14:textId="77777777" w:rsidR="00366EDB" w:rsidRDefault="00F950B5">
            <w:pPr>
              <w:pStyle w:val="13"/>
              <w:spacing w:before="0" w:after="0"/>
              <w:rPr>
                <w:color w:val="000000"/>
                <w:highlight w:val="green"/>
                <w:lang w:val="en-US" w:eastAsia="ru-RU"/>
              </w:rPr>
            </w:pPr>
            <w:r>
              <w:rPr>
                <w:color w:val="000000"/>
                <w:highlight w:val="green"/>
                <w:lang w:val="en-US" w:eastAsia="ru-RU"/>
              </w:rPr>
              <w:t>24</w:t>
            </w:r>
          </w:p>
        </w:tc>
        <w:tc>
          <w:tcPr>
            <w:tcW w:w="746" w:type="dxa"/>
          </w:tcPr>
          <w:p w14:paraId="1247208D" w14:textId="77777777" w:rsidR="00366EDB" w:rsidRDefault="00F950B5">
            <w:pPr>
              <w:pStyle w:val="13"/>
              <w:spacing w:before="0" w:after="0"/>
              <w:rPr>
                <w:color w:val="000000"/>
                <w:highlight w:val="green"/>
                <w:lang w:eastAsia="ru-RU"/>
              </w:rPr>
            </w:pPr>
            <w:r>
              <w:rPr>
                <w:color w:val="000000"/>
                <w:highlight w:val="green"/>
                <w:lang w:eastAsia="ru-RU"/>
              </w:rPr>
              <w:t>О</w:t>
            </w:r>
          </w:p>
        </w:tc>
        <w:tc>
          <w:tcPr>
            <w:tcW w:w="1663" w:type="dxa"/>
          </w:tcPr>
          <w:p w14:paraId="4DB87C1E" w14:textId="77777777" w:rsidR="00366EDB" w:rsidRDefault="00F950B5">
            <w:pPr>
              <w:pStyle w:val="13"/>
              <w:spacing w:before="0" w:after="0"/>
              <w:rPr>
                <w:rFonts w:eastAsia="MS Mincho"/>
                <w:color w:val="000000"/>
                <w:highlight w:val="green"/>
                <w:lang w:eastAsia="ru-RU"/>
              </w:rPr>
            </w:pPr>
            <w:r>
              <w:rPr>
                <w:rFonts w:eastAsia="MS Mincho"/>
                <w:color w:val="000000"/>
                <w:highlight w:val="green"/>
                <w:lang w:eastAsia="ru-RU"/>
              </w:rPr>
              <w:t>Имя файл</w:t>
            </w:r>
            <w:r>
              <w:rPr>
                <w:rFonts w:eastAsia="MS Mincho"/>
                <w:color w:val="000000"/>
                <w:highlight w:val="green"/>
                <w:lang w:val="en-US" w:eastAsia="ru-RU"/>
              </w:rPr>
              <w:t>а</w:t>
            </w:r>
          </w:p>
        </w:tc>
        <w:tc>
          <w:tcPr>
            <w:tcW w:w="3119" w:type="dxa"/>
            <w:gridSpan w:val="2"/>
          </w:tcPr>
          <w:p w14:paraId="397E5BE6" w14:textId="77777777" w:rsidR="00366EDB" w:rsidRDefault="00366EDB">
            <w:pPr>
              <w:pStyle w:val="13"/>
              <w:spacing w:before="0" w:after="0"/>
              <w:jc w:val="left"/>
              <w:rPr>
                <w:rFonts w:eastAsia="MS Mincho"/>
                <w:color w:val="000000"/>
                <w:highlight w:val="green"/>
                <w:lang w:eastAsia="ru-RU"/>
              </w:rPr>
            </w:pPr>
          </w:p>
        </w:tc>
      </w:tr>
      <w:tr w:rsidR="00366EDB" w14:paraId="2A7AE6C1" w14:textId="77777777">
        <w:tc>
          <w:tcPr>
            <w:tcW w:w="1418" w:type="dxa"/>
            <w:noWrap/>
          </w:tcPr>
          <w:p w14:paraId="4FFF5F2B" w14:textId="77777777" w:rsidR="00366EDB" w:rsidRDefault="00366EDB">
            <w:pPr>
              <w:pStyle w:val="13"/>
              <w:spacing w:before="0" w:after="0"/>
              <w:rPr>
                <w:color w:val="000000"/>
                <w:highlight w:val="green"/>
                <w:lang w:val="en-US" w:eastAsia="ru-RU"/>
              </w:rPr>
            </w:pPr>
          </w:p>
        </w:tc>
        <w:tc>
          <w:tcPr>
            <w:tcW w:w="1560" w:type="dxa"/>
            <w:gridSpan w:val="2"/>
            <w:noWrap/>
          </w:tcPr>
          <w:p w14:paraId="12F2E35E" w14:textId="77777777" w:rsidR="00366EDB" w:rsidRDefault="00F950B5">
            <w:pPr>
              <w:pStyle w:val="13"/>
              <w:spacing w:before="0" w:after="0"/>
              <w:rPr>
                <w:rFonts w:eastAsia="Calibri"/>
                <w:color w:val="000000"/>
                <w:highlight w:val="green"/>
                <w:lang w:val="en-US" w:eastAsia="ru-RU"/>
              </w:rPr>
            </w:pPr>
            <w:r>
              <w:rPr>
                <w:rFonts w:eastAsia="Calibri"/>
                <w:color w:val="000000"/>
                <w:highlight w:val="green"/>
                <w:lang w:eastAsia="ru-RU"/>
              </w:rPr>
              <w:t>SMO</w:t>
            </w:r>
            <w:r>
              <w:rPr>
                <w:rFonts w:eastAsia="Calibri"/>
                <w:color w:val="000000"/>
                <w:highlight w:val="green"/>
                <w:lang w:val="en-US" w:eastAsia="ru-RU"/>
              </w:rPr>
              <w:t>C</w:t>
            </w:r>
            <w:r>
              <w:rPr>
                <w:rFonts w:eastAsia="Calibri"/>
                <w:color w:val="000000"/>
                <w:highlight w:val="green"/>
                <w:lang w:eastAsia="ru-RU"/>
              </w:rPr>
              <w:t>OD</w:t>
            </w:r>
          </w:p>
        </w:tc>
        <w:tc>
          <w:tcPr>
            <w:tcW w:w="850" w:type="dxa"/>
            <w:gridSpan w:val="3"/>
          </w:tcPr>
          <w:p w14:paraId="0B095276" w14:textId="77777777" w:rsidR="00366EDB" w:rsidRDefault="00F950B5">
            <w:pPr>
              <w:pStyle w:val="13"/>
              <w:spacing w:before="0" w:after="0"/>
              <w:rPr>
                <w:color w:val="000000"/>
                <w:highlight w:val="green"/>
                <w:lang w:val="en-US" w:eastAsia="ru-RU"/>
              </w:rPr>
            </w:pPr>
            <w:r>
              <w:rPr>
                <w:color w:val="000000"/>
                <w:highlight w:val="green"/>
                <w:lang w:val="en-US" w:eastAsia="ru-RU"/>
              </w:rPr>
              <w:t>Char</w:t>
            </w:r>
          </w:p>
        </w:tc>
        <w:tc>
          <w:tcPr>
            <w:tcW w:w="851" w:type="dxa"/>
            <w:gridSpan w:val="2"/>
            <w:noWrap/>
          </w:tcPr>
          <w:p w14:paraId="7FAD2D04" w14:textId="77777777" w:rsidR="00366EDB" w:rsidRDefault="00F950B5">
            <w:pPr>
              <w:pStyle w:val="13"/>
              <w:spacing w:before="0" w:after="0"/>
              <w:rPr>
                <w:color w:val="000000"/>
                <w:highlight w:val="green"/>
                <w:lang w:val="en-US" w:eastAsia="ru-RU"/>
              </w:rPr>
            </w:pPr>
            <w:r>
              <w:rPr>
                <w:color w:val="000000"/>
                <w:highlight w:val="green"/>
                <w:lang w:val="en-US" w:eastAsia="ru-RU"/>
              </w:rPr>
              <w:t>5</w:t>
            </w:r>
          </w:p>
        </w:tc>
        <w:tc>
          <w:tcPr>
            <w:tcW w:w="746" w:type="dxa"/>
          </w:tcPr>
          <w:p w14:paraId="31A4DC7A" w14:textId="77777777" w:rsidR="00366EDB" w:rsidRDefault="00F950B5">
            <w:pPr>
              <w:pStyle w:val="13"/>
              <w:spacing w:before="0" w:after="0"/>
              <w:rPr>
                <w:color w:val="000000"/>
                <w:highlight w:val="green"/>
                <w:lang w:eastAsia="ru-RU"/>
              </w:rPr>
            </w:pPr>
            <w:r>
              <w:rPr>
                <w:color w:val="000000"/>
                <w:highlight w:val="green"/>
                <w:lang w:eastAsia="ru-RU"/>
              </w:rPr>
              <w:t>О</w:t>
            </w:r>
          </w:p>
        </w:tc>
        <w:tc>
          <w:tcPr>
            <w:tcW w:w="1663" w:type="dxa"/>
          </w:tcPr>
          <w:p w14:paraId="1CAB0F10" w14:textId="77777777" w:rsidR="00366EDB" w:rsidRDefault="00F950B5">
            <w:pPr>
              <w:pStyle w:val="13"/>
              <w:spacing w:before="0" w:after="0"/>
              <w:rPr>
                <w:color w:val="000000"/>
                <w:highlight w:val="green"/>
                <w:lang w:eastAsia="ru-RU"/>
              </w:rPr>
            </w:pPr>
            <w:r>
              <w:rPr>
                <w:color w:val="000000"/>
                <w:highlight w:val="green"/>
                <w:lang w:eastAsia="ru-RU"/>
              </w:rPr>
              <w:t>Реестровый номер страховой медицинской организации</w:t>
            </w:r>
          </w:p>
        </w:tc>
        <w:tc>
          <w:tcPr>
            <w:tcW w:w="3119" w:type="dxa"/>
            <w:gridSpan w:val="2"/>
          </w:tcPr>
          <w:p w14:paraId="696D8B03" w14:textId="77777777" w:rsidR="00366EDB" w:rsidRDefault="00F950B5">
            <w:pPr>
              <w:pStyle w:val="13"/>
              <w:spacing w:before="0" w:after="0"/>
              <w:jc w:val="left"/>
              <w:rPr>
                <w:color w:val="000000"/>
                <w:highlight w:val="green"/>
                <w:lang w:eastAsia="ru-RU"/>
              </w:rPr>
            </w:pPr>
            <w:r>
              <w:rPr>
                <w:color w:val="000000"/>
                <w:highlight w:val="green"/>
                <w:lang w:eastAsia="ru-RU"/>
              </w:rPr>
              <w:t xml:space="preserve">Заполняется в соответствии с </w:t>
            </w:r>
            <w:r>
              <w:rPr>
                <w:color w:val="000000"/>
                <w:highlight w:val="green"/>
                <w:lang w:val="en-US" w:eastAsia="ru-RU"/>
              </w:rPr>
              <w:t>F</w:t>
            </w:r>
            <w:r>
              <w:rPr>
                <w:color w:val="000000"/>
                <w:highlight w:val="green"/>
                <w:lang w:eastAsia="ru-RU"/>
              </w:rPr>
              <w:t>002 Приложения А</w:t>
            </w:r>
          </w:p>
        </w:tc>
      </w:tr>
      <w:tr w:rsidR="00366EDB" w14:paraId="0E4980EF" w14:textId="77777777">
        <w:tc>
          <w:tcPr>
            <w:tcW w:w="1418" w:type="dxa"/>
            <w:noWrap/>
          </w:tcPr>
          <w:p w14:paraId="47F34CD5" w14:textId="77777777" w:rsidR="00366EDB" w:rsidRDefault="00366EDB">
            <w:pPr>
              <w:pStyle w:val="13"/>
              <w:spacing w:before="0" w:after="0"/>
              <w:rPr>
                <w:color w:val="000000"/>
                <w:highlight w:val="green"/>
                <w:lang w:eastAsia="ru-RU"/>
              </w:rPr>
            </w:pPr>
          </w:p>
        </w:tc>
        <w:tc>
          <w:tcPr>
            <w:tcW w:w="1560" w:type="dxa"/>
            <w:gridSpan w:val="2"/>
            <w:noWrap/>
          </w:tcPr>
          <w:p w14:paraId="5BD77599" w14:textId="77777777" w:rsidR="00366EDB" w:rsidRDefault="00F950B5">
            <w:pPr>
              <w:pStyle w:val="13"/>
              <w:spacing w:before="0" w:after="0"/>
              <w:rPr>
                <w:rFonts w:eastAsia="Calibri"/>
                <w:color w:val="000000"/>
                <w:highlight w:val="green"/>
                <w:lang w:eastAsia="ru-RU"/>
              </w:rPr>
            </w:pPr>
            <w:r>
              <w:rPr>
                <w:rFonts w:eastAsia="Calibri"/>
                <w:color w:val="000000"/>
                <w:highlight w:val="green"/>
                <w:lang w:val="en-US" w:eastAsia="ru-RU"/>
              </w:rPr>
              <w:t>NRECORDS</w:t>
            </w:r>
          </w:p>
        </w:tc>
        <w:tc>
          <w:tcPr>
            <w:tcW w:w="850" w:type="dxa"/>
            <w:gridSpan w:val="3"/>
          </w:tcPr>
          <w:p w14:paraId="73C74FD6" w14:textId="77777777" w:rsidR="00366EDB" w:rsidRDefault="00F950B5">
            <w:pPr>
              <w:pStyle w:val="13"/>
              <w:spacing w:before="0" w:after="0"/>
              <w:rPr>
                <w:color w:val="000000"/>
                <w:highlight w:val="green"/>
                <w:lang w:eastAsia="ru-RU"/>
              </w:rPr>
            </w:pPr>
            <w:r>
              <w:rPr>
                <w:color w:val="000000"/>
                <w:highlight w:val="green"/>
                <w:lang w:val="en-US" w:eastAsia="ru-RU"/>
              </w:rPr>
              <w:t>Num</w:t>
            </w:r>
          </w:p>
        </w:tc>
        <w:tc>
          <w:tcPr>
            <w:tcW w:w="851" w:type="dxa"/>
            <w:gridSpan w:val="2"/>
            <w:noWrap/>
          </w:tcPr>
          <w:p w14:paraId="404EBC1A" w14:textId="77777777" w:rsidR="00366EDB" w:rsidRDefault="00F950B5">
            <w:pPr>
              <w:pStyle w:val="13"/>
              <w:spacing w:before="0" w:after="0"/>
              <w:rPr>
                <w:color w:val="000000"/>
                <w:highlight w:val="green"/>
                <w:lang w:eastAsia="ru-RU"/>
              </w:rPr>
            </w:pPr>
            <w:r>
              <w:rPr>
                <w:color w:val="000000"/>
                <w:highlight w:val="green"/>
                <w:lang w:eastAsia="ru-RU"/>
              </w:rPr>
              <w:t>7</w:t>
            </w:r>
          </w:p>
        </w:tc>
        <w:tc>
          <w:tcPr>
            <w:tcW w:w="746" w:type="dxa"/>
          </w:tcPr>
          <w:p w14:paraId="279318EC" w14:textId="77777777" w:rsidR="00366EDB" w:rsidRDefault="00F950B5">
            <w:pPr>
              <w:pStyle w:val="13"/>
              <w:spacing w:before="0" w:after="0"/>
              <w:rPr>
                <w:color w:val="000000"/>
                <w:highlight w:val="green"/>
                <w:lang w:eastAsia="ru-RU"/>
              </w:rPr>
            </w:pPr>
            <w:r>
              <w:rPr>
                <w:color w:val="000000"/>
                <w:highlight w:val="green"/>
                <w:lang w:eastAsia="ru-RU"/>
              </w:rPr>
              <w:t>О</w:t>
            </w:r>
          </w:p>
        </w:tc>
        <w:tc>
          <w:tcPr>
            <w:tcW w:w="1663" w:type="dxa"/>
          </w:tcPr>
          <w:p w14:paraId="512FE9A7" w14:textId="77777777" w:rsidR="00366EDB" w:rsidRDefault="00F950B5">
            <w:pPr>
              <w:pStyle w:val="13"/>
              <w:spacing w:before="0" w:after="0"/>
              <w:jc w:val="left"/>
              <w:rPr>
                <w:rFonts w:eastAsia="MS Mincho"/>
                <w:color w:val="000000"/>
                <w:highlight w:val="green"/>
                <w:lang w:eastAsia="ru-RU"/>
              </w:rPr>
            </w:pPr>
            <w:r>
              <w:rPr>
                <w:rFonts w:eastAsia="MS Mincho"/>
                <w:color w:val="000000"/>
                <w:highlight w:val="green"/>
                <w:lang w:eastAsia="ru-RU"/>
              </w:rPr>
              <w:t xml:space="preserve">Число записей всего </w:t>
            </w:r>
          </w:p>
        </w:tc>
        <w:tc>
          <w:tcPr>
            <w:tcW w:w="3119" w:type="dxa"/>
            <w:gridSpan w:val="2"/>
          </w:tcPr>
          <w:p w14:paraId="3623964B" w14:textId="77777777" w:rsidR="00366EDB" w:rsidRDefault="00366EDB">
            <w:pPr>
              <w:pStyle w:val="13"/>
              <w:spacing w:before="0" w:after="0"/>
              <w:rPr>
                <w:rFonts w:eastAsia="MS Mincho"/>
                <w:color w:val="000000"/>
                <w:highlight w:val="green"/>
                <w:lang w:eastAsia="ru-RU"/>
              </w:rPr>
            </w:pPr>
          </w:p>
        </w:tc>
      </w:tr>
      <w:tr w:rsidR="00366EDB" w14:paraId="65249FA5" w14:textId="77777777">
        <w:tc>
          <w:tcPr>
            <w:tcW w:w="1418" w:type="dxa"/>
            <w:noWrap/>
          </w:tcPr>
          <w:p w14:paraId="34E40174" w14:textId="77777777" w:rsidR="00366EDB" w:rsidRDefault="00366EDB">
            <w:pPr>
              <w:pStyle w:val="13"/>
              <w:spacing w:before="0" w:after="0"/>
              <w:rPr>
                <w:color w:val="000000"/>
                <w:highlight w:val="green"/>
                <w:lang w:eastAsia="ru-RU"/>
              </w:rPr>
            </w:pPr>
          </w:p>
        </w:tc>
        <w:tc>
          <w:tcPr>
            <w:tcW w:w="1560" w:type="dxa"/>
            <w:gridSpan w:val="2"/>
            <w:noWrap/>
          </w:tcPr>
          <w:p w14:paraId="2A18948F" w14:textId="77777777" w:rsidR="00366EDB" w:rsidRDefault="00F950B5">
            <w:pPr>
              <w:pStyle w:val="13"/>
              <w:spacing w:before="0" w:after="0"/>
              <w:rPr>
                <w:rFonts w:eastAsia="Calibri"/>
                <w:color w:val="000000"/>
                <w:highlight w:val="green"/>
                <w:lang w:val="en-US" w:eastAsia="ru-RU"/>
              </w:rPr>
            </w:pPr>
            <w:r>
              <w:rPr>
                <w:rFonts w:eastAsia="Calibri"/>
                <w:color w:val="000000"/>
                <w:highlight w:val="green"/>
                <w:lang w:val="en-US" w:eastAsia="ru-RU"/>
              </w:rPr>
              <w:t>CNAME</w:t>
            </w:r>
          </w:p>
        </w:tc>
        <w:tc>
          <w:tcPr>
            <w:tcW w:w="850" w:type="dxa"/>
            <w:gridSpan w:val="3"/>
          </w:tcPr>
          <w:p w14:paraId="0C080E7D" w14:textId="77777777" w:rsidR="00366EDB" w:rsidRDefault="00F950B5">
            <w:pPr>
              <w:pStyle w:val="13"/>
              <w:spacing w:before="0" w:after="0"/>
              <w:rPr>
                <w:color w:val="000000"/>
                <w:highlight w:val="green"/>
                <w:lang w:val="en-US" w:eastAsia="ru-RU"/>
              </w:rPr>
            </w:pPr>
            <w:r>
              <w:rPr>
                <w:color w:val="000000"/>
                <w:highlight w:val="green"/>
                <w:lang w:val="en-US" w:eastAsia="ru-RU"/>
              </w:rPr>
              <w:t>S</w:t>
            </w:r>
          </w:p>
        </w:tc>
        <w:tc>
          <w:tcPr>
            <w:tcW w:w="851" w:type="dxa"/>
            <w:gridSpan w:val="2"/>
            <w:noWrap/>
          </w:tcPr>
          <w:p w14:paraId="2C209167" w14:textId="77777777" w:rsidR="00366EDB" w:rsidRDefault="00366EDB">
            <w:pPr>
              <w:pStyle w:val="13"/>
              <w:spacing w:before="0" w:after="0"/>
              <w:rPr>
                <w:color w:val="000000"/>
                <w:highlight w:val="green"/>
                <w:lang w:eastAsia="ru-RU"/>
              </w:rPr>
            </w:pPr>
          </w:p>
        </w:tc>
        <w:tc>
          <w:tcPr>
            <w:tcW w:w="746" w:type="dxa"/>
          </w:tcPr>
          <w:p w14:paraId="7876D489" w14:textId="77777777" w:rsidR="00366EDB" w:rsidRDefault="00F950B5">
            <w:pPr>
              <w:pStyle w:val="13"/>
              <w:spacing w:before="0" w:after="0"/>
              <w:rPr>
                <w:color w:val="000000"/>
                <w:highlight w:val="green"/>
                <w:lang w:val="en-US" w:eastAsia="ru-RU"/>
              </w:rPr>
            </w:pPr>
            <w:r>
              <w:rPr>
                <w:color w:val="000000"/>
                <w:highlight w:val="green"/>
                <w:lang w:eastAsia="ru-RU"/>
              </w:rPr>
              <w:t>О</w:t>
            </w:r>
            <w:r>
              <w:rPr>
                <w:color w:val="000000"/>
                <w:highlight w:val="green"/>
                <w:lang w:val="en-US" w:eastAsia="ru-RU"/>
              </w:rPr>
              <w:t>M</w:t>
            </w:r>
          </w:p>
        </w:tc>
        <w:tc>
          <w:tcPr>
            <w:tcW w:w="1663" w:type="dxa"/>
          </w:tcPr>
          <w:p w14:paraId="01C48DD9" w14:textId="77777777" w:rsidR="00366EDB" w:rsidRDefault="00F950B5">
            <w:pPr>
              <w:pStyle w:val="13"/>
              <w:spacing w:before="0" w:after="0"/>
              <w:jc w:val="left"/>
              <w:rPr>
                <w:rFonts w:eastAsia="MS Mincho"/>
                <w:color w:val="000000"/>
                <w:highlight w:val="green"/>
                <w:lang w:eastAsia="ru-RU"/>
              </w:rPr>
            </w:pPr>
            <w:r>
              <w:rPr>
                <w:rFonts w:eastAsia="MS Mincho"/>
                <w:color w:val="000000"/>
                <w:highlight w:val="green"/>
                <w:lang w:eastAsia="ru-RU"/>
              </w:rPr>
              <w:t>Записи о застрахованных лицах, изменивших ФИО</w:t>
            </w:r>
          </w:p>
        </w:tc>
        <w:tc>
          <w:tcPr>
            <w:tcW w:w="3119" w:type="dxa"/>
            <w:gridSpan w:val="2"/>
          </w:tcPr>
          <w:p w14:paraId="6C827DE5" w14:textId="77777777" w:rsidR="00366EDB" w:rsidRDefault="00366EDB">
            <w:pPr>
              <w:pStyle w:val="13"/>
              <w:spacing w:before="0" w:after="0"/>
              <w:rPr>
                <w:rFonts w:eastAsia="MS Mincho"/>
                <w:color w:val="000000"/>
                <w:highlight w:val="green"/>
                <w:lang w:eastAsia="ru-RU"/>
              </w:rPr>
            </w:pPr>
          </w:p>
        </w:tc>
      </w:tr>
      <w:tr w:rsidR="00366EDB" w14:paraId="22E62461" w14:textId="77777777">
        <w:tc>
          <w:tcPr>
            <w:tcW w:w="10207" w:type="dxa"/>
            <w:gridSpan w:val="12"/>
            <w:noWrap/>
          </w:tcPr>
          <w:p w14:paraId="490D6B9C" w14:textId="77777777" w:rsidR="00366EDB" w:rsidRDefault="00F950B5">
            <w:pPr>
              <w:pStyle w:val="13"/>
              <w:spacing w:before="0" w:after="0"/>
              <w:jc w:val="center"/>
              <w:rPr>
                <w:color w:val="000000"/>
                <w:highlight w:val="green"/>
                <w:lang w:eastAsia="ru-RU"/>
              </w:rPr>
            </w:pPr>
            <w:r>
              <w:rPr>
                <w:rStyle w:val="afff2"/>
                <w:rFonts w:eastAsia="MS Mincho"/>
                <w:color w:val="000000"/>
                <w:highlight w:val="green"/>
                <w:lang w:eastAsia="ru-RU"/>
              </w:rPr>
              <w:t>Записи о</w:t>
            </w:r>
            <w:r>
              <w:rPr>
                <w:color w:val="000000"/>
                <w:highlight w:val="green"/>
              </w:rPr>
              <w:t xml:space="preserve"> </w:t>
            </w:r>
            <w:r>
              <w:rPr>
                <w:b/>
                <w:color w:val="000000"/>
                <w:highlight w:val="green"/>
              </w:rPr>
              <w:t>застрахованных лицах, изменивших ФИО</w:t>
            </w:r>
          </w:p>
        </w:tc>
      </w:tr>
      <w:tr w:rsidR="00366EDB" w14:paraId="1F3D0663" w14:textId="77777777">
        <w:tc>
          <w:tcPr>
            <w:tcW w:w="1479" w:type="dxa"/>
            <w:gridSpan w:val="2"/>
            <w:noWrap/>
          </w:tcPr>
          <w:p w14:paraId="720E5582" w14:textId="77777777" w:rsidR="00366EDB" w:rsidRDefault="00F950B5">
            <w:pPr>
              <w:pStyle w:val="13"/>
              <w:spacing w:before="0" w:after="0"/>
              <w:rPr>
                <w:rStyle w:val="afff2"/>
                <w:rFonts w:eastAsia="MS Mincho"/>
                <w:color w:val="000000"/>
                <w:highlight w:val="green"/>
                <w:lang w:eastAsia="ru-RU"/>
              </w:rPr>
            </w:pPr>
            <w:r>
              <w:rPr>
                <w:rFonts w:eastAsia="Calibri"/>
                <w:color w:val="000000"/>
                <w:highlight w:val="green"/>
                <w:lang w:val="en-US" w:eastAsia="ru-RU"/>
              </w:rPr>
              <w:t>CNAME</w:t>
            </w:r>
          </w:p>
        </w:tc>
        <w:tc>
          <w:tcPr>
            <w:tcW w:w="1559" w:type="dxa"/>
            <w:gridSpan w:val="2"/>
            <w:noWrap/>
          </w:tcPr>
          <w:p w14:paraId="2AF345E1" w14:textId="77777777" w:rsidR="00366EDB" w:rsidRDefault="00F950B5">
            <w:pPr>
              <w:pStyle w:val="13"/>
              <w:spacing w:before="0" w:after="0"/>
              <w:rPr>
                <w:color w:val="000000"/>
                <w:highlight w:val="green"/>
                <w:lang w:val="en-US" w:eastAsia="ru-RU"/>
              </w:rPr>
            </w:pPr>
            <w:r>
              <w:rPr>
                <w:color w:val="000000"/>
                <w:highlight w:val="green"/>
                <w:lang w:val="en-US" w:eastAsia="ru-RU"/>
              </w:rPr>
              <w:t>ID</w:t>
            </w:r>
          </w:p>
        </w:tc>
        <w:tc>
          <w:tcPr>
            <w:tcW w:w="751" w:type="dxa"/>
          </w:tcPr>
          <w:p w14:paraId="51CC80B5" w14:textId="77777777" w:rsidR="00366EDB" w:rsidRDefault="00F950B5">
            <w:pPr>
              <w:pStyle w:val="13"/>
              <w:spacing w:before="0" w:after="0"/>
              <w:rPr>
                <w:color w:val="000000"/>
                <w:highlight w:val="green"/>
                <w:lang w:val="en-US" w:eastAsia="ru-RU"/>
              </w:rPr>
            </w:pPr>
            <w:r>
              <w:rPr>
                <w:color w:val="000000"/>
                <w:highlight w:val="green"/>
                <w:lang w:val="en-US" w:eastAsia="ru-RU"/>
              </w:rPr>
              <w:t>Char</w:t>
            </w:r>
          </w:p>
        </w:tc>
        <w:tc>
          <w:tcPr>
            <w:tcW w:w="709" w:type="dxa"/>
            <w:gridSpan w:val="2"/>
            <w:noWrap/>
          </w:tcPr>
          <w:p w14:paraId="2D7293E5" w14:textId="77777777" w:rsidR="00366EDB" w:rsidRDefault="00F950B5">
            <w:pPr>
              <w:pStyle w:val="13"/>
              <w:spacing w:before="0" w:after="0"/>
              <w:rPr>
                <w:color w:val="000000"/>
                <w:highlight w:val="green"/>
                <w:lang w:eastAsia="ru-RU"/>
              </w:rPr>
            </w:pPr>
            <w:r>
              <w:rPr>
                <w:color w:val="000000"/>
                <w:highlight w:val="green"/>
                <w:lang w:eastAsia="ru-RU"/>
              </w:rPr>
              <w:t>36</w:t>
            </w:r>
          </w:p>
        </w:tc>
        <w:tc>
          <w:tcPr>
            <w:tcW w:w="927" w:type="dxa"/>
            <w:gridSpan w:val="2"/>
          </w:tcPr>
          <w:p w14:paraId="1FA08080" w14:textId="77777777" w:rsidR="00366EDB" w:rsidRDefault="00F950B5">
            <w:pPr>
              <w:pStyle w:val="13"/>
              <w:spacing w:before="0" w:after="0"/>
              <w:rPr>
                <w:color w:val="000000"/>
                <w:highlight w:val="green"/>
                <w:lang w:eastAsia="ru-RU"/>
              </w:rPr>
            </w:pPr>
            <w:r>
              <w:rPr>
                <w:color w:val="000000"/>
                <w:highlight w:val="green"/>
                <w:lang w:eastAsia="ru-RU"/>
              </w:rPr>
              <w:t>O</w:t>
            </w:r>
          </w:p>
        </w:tc>
        <w:tc>
          <w:tcPr>
            <w:tcW w:w="2149" w:type="dxa"/>
            <w:gridSpan w:val="2"/>
          </w:tcPr>
          <w:p w14:paraId="6B6E6CD7" w14:textId="77777777" w:rsidR="00366EDB" w:rsidRDefault="00F950B5">
            <w:pPr>
              <w:pStyle w:val="13"/>
              <w:spacing w:before="0" w:after="0"/>
              <w:jc w:val="left"/>
              <w:rPr>
                <w:color w:val="000000"/>
                <w:highlight w:val="green"/>
                <w:lang w:eastAsia="ru-RU"/>
              </w:rPr>
            </w:pPr>
            <w:r>
              <w:rPr>
                <w:color w:val="000000"/>
                <w:highlight w:val="green"/>
                <w:lang w:eastAsia="ru-RU"/>
              </w:rPr>
              <w:t>Идентификатор записи ТФОМС</w:t>
            </w:r>
          </w:p>
        </w:tc>
        <w:tc>
          <w:tcPr>
            <w:tcW w:w="2633" w:type="dxa"/>
          </w:tcPr>
          <w:p w14:paraId="065252BE" w14:textId="77777777" w:rsidR="00366EDB" w:rsidRDefault="00F950B5">
            <w:pPr>
              <w:pStyle w:val="13"/>
              <w:spacing w:before="0" w:after="0"/>
              <w:rPr>
                <w:color w:val="000000"/>
                <w:highlight w:val="green"/>
                <w:lang w:eastAsia="ru-RU"/>
              </w:rPr>
            </w:pPr>
            <w:r>
              <w:rPr>
                <w:b/>
                <w:color w:val="FF0000"/>
              </w:rPr>
              <w:t>Уникальный идентификатор записи ТФОМС в РС ЕРЗ.</w:t>
            </w:r>
          </w:p>
        </w:tc>
      </w:tr>
      <w:tr w:rsidR="00366EDB" w14:paraId="5C46FED3" w14:textId="77777777">
        <w:tc>
          <w:tcPr>
            <w:tcW w:w="1479" w:type="dxa"/>
            <w:gridSpan w:val="2"/>
            <w:noWrap/>
          </w:tcPr>
          <w:p w14:paraId="032AC2C2" w14:textId="77777777" w:rsidR="00366EDB" w:rsidRDefault="00366EDB">
            <w:pPr>
              <w:pStyle w:val="13"/>
              <w:spacing w:before="0" w:after="0"/>
              <w:rPr>
                <w:rFonts w:eastAsia="Calibri"/>
                <w:color w:val="000000"/>
                <w:highlight w:val="green"/>
                <w:lang w:eastAsia="ru-RU"/>
              </w:rPr>
            </w:pPr>
          </w:p>
        </w:tc>
        <w:tc>
          <w:tcPr>
            <w:tcW w:w="1559" w:type="dxa"/>
            <w:gridSpan w:val="2"/>
            <w:noWrap/>
          </w:tcPr>
          <w:p w14:paraId="1A7E4832" w14:textId="77777777" w:rsidR="00366EDB" w:rsidRDefault="00F950B5">
            <w:pPr>
              <w:pStyle w:val="13"/>
              <w:spacing w:before="0" w:after="0"/>
              <w:rPr>
                <w:color w:val="000000"/>
                <w:highlight w:val="green"/>
                <w:lang w:val="en-US" w:eastAsia="ru-RU"/>
              </w:rPr>
            </w:pPr>
            <w:r>
              <w:rPr>
                <w:color w:val="000000"/>
                <w:highlight w:val="green"/>
                <w:lang w:val="en-US" w:eastAsia="ru-RU"/>
              </w:rPr>
              <w:t>DR</w:t>
            </w:r>
          </w:p>
        </w:tc>
        <w:tc>
          <w:tcPr>
            <w:tcW w:w="751" w:type="dxa"/>
          </w:tcPr>
          <w:p w14:paraId="79A47716" w14:textId="77777777" w:rsidR="00366EDB" w:rsidRDefault="00F950B5">
            <w:pPr>
              <w:pStyle w:val="13"/>
              <w:spacing w:before="0" w:after="0"/>
              <w:rPr>
                <w:color w:val="000000"/>
                <w:highlight w:val="green"/>
                <w:lang w:val="en-US" w:eastAsia="ru-RU"/>
              </w:rPr>
            </w:pPr>
            <w:r>
              <w:rPr>
                <w:color w:val="000000"/>
                <w:highlight w:val="green"/>
                <w:lang w:val="en-US" w:eastAsia="ru-RU"/>
              </w:rPr>
              <w:t>Date</w:t>
            </w:r>
          </w:p>
        </w:tc>
        <w:tc>
          <w:tcPr>
            <w:tcW w:w="709" w:type="dxa"/>
            <w:gridSpan w:val="2"/>
            <w:noWrap/>
          </w:tcPr>
          <w:p w14:paraId="35797E6E" w14:textId="77777777" w:rsidR="00366EDB" w:rsidRDefault="00366EDB">
            <w:pPr>
              <w:pStyle w:val="13"/>
              <w:spacing w:before="0" w:after="0"/>
              <w:rPr>
                <w:color w:val="000000"/>
                <w:highlight w:val="green"/>
                <w:lang w:val="en-US" w:eastAsia="ru-RU"/>
              </w:rPr>
            </w:pPr>
          </w:p>
        </w:tc>
        <w:tc>
          <w:tcPr>
            <w:tcW w:w="927" w:type="dxa"/>
            <w:gridSpan w:val="2"/>
          </w:tcPr>
          <w:p w14:paraId="10F40A1F" w14:textId="77777777" w:rsidR="00366EDB" w:rsidRDefault="00F950B5">
            <w:pPr>
              <w:pStyle w:val="13"/>
              <w:spacing w:before="0" w:after="0"/>
              <w:rPr>
                <w:color w:val="000000"/>
                <w:highlight w:val="green"/>
                <w:lang w:val="en-US" w:eastAsia="ru-RU"/>
              </w:rPr>
            </w:pPr>
            <w:r>
              <w:rPr>
                <w:color w:val="000000"/>
                <w:highlight w:val="green"/>
                <w:lang w:val="en-US" w:eastAsia="ru-RU"/>
              </w:rPr>
              <w:t>O</w:t>
            </w:r>
          </w:p>
        </w:tc>
        <w:tc>
          <w:tcPr>
            <w:tcW w:w="2149" w:type="dxa"/>
            <w:gridSpan w:val="2"/>
          </w:tcPr>
          <w:p w14:paraId="7D34F7A9" w14:textId="77777777" w:rsidR="00366EDB" w:rsidRDefault="00F950B5">
            <w:pPr>
              <w:pStyle w:val="13"/>
              <w:spacing w:before="0" w:after="0"/>
              <w:jc w:val="left"/>
              <w:rPr>
                <w:color w:val="000000"/>
                <w:highlight w:val="green"/>
                <w:lang w:eastAsia="ru-RU"/>
              </w:rPr>
            </w:pPr>
            <w:r>
              <w:rPr>
                <w:color w:val="000000"/>
                <w:highlight w:val="green"/>
                <w:lang w:eastAsia="ru-RU"/>
              </w:rPr>
              <w:t xml:space="preserve">Дата рождения </w:t>
            </w:r>
          </w:p>
        </w:tc>
        <w:tc>
          <w:tcPr>
            <w:tcW w:w="2633" w:type="dxa"/>
          </w:tcPr>
          <w:p w14:paraId="740E1BA2" w14:textId="77777777" w:rsidR="00366EDB" w:rsidRDefault="00366EDB">
            <w:pPr>
              <w:pStyle w:val="13"/>
              <w:spacing w:before="0" w:after="0"/>
              <w:rPr>
                <w:color w:val="000000"/>
                <w:highlight w:val="green"/>
                <w:lang w:eastAsia="ru-RU"/>
              </w:rPr>
            </w:pPr>
          </w:p>
        </w:tc>
      </w:tr>
      <w:tr w:rsidR="00366EDB" w14:paraId="22B80266" w14:textId="77777777">
        <w:tc>
          <w:tcPr>
            <w:tcW w:w="1479" w:type="dxa"/>
            <w:gridSpan w:val="2"/>
            <w:noWrap/>
          </w:tcPr>
          <w:p w14:paraId="2AAAD0ED" w14:textId="77777777" w:rsidR="00366EDB" w:rsidRDefault="00366EDB">
            <w:pPr>
              <w:pStyle w:val="13"/>
              <w:spacing w:before="0" w:after="0"/>
              <w:rPr>
                <w:rFonts w:eastAsia="Calibri"/>
                <w:color w:val="000000"/>
                <w:highlight w:val="green"/>
                <w:lang w:val="en-US" w:eastAsia="ru-RU"/>
              </w:rPr>
            </w:pPr>
          </w:p>
        </w:tc>
        <w:tc>
          <w:tcPr>
            <w:tcW w:w="1559" w:type="dxa"/>
            <w:gridSpan w:val="2"/>
            <w:noWrap/>
          </w:tcPr>
          <w:p w14:paraId="761DD9A1" w14:textId="77777777" w:rsidR="00366EDB" w:rsidRDefault="00F950B5">
            <w:pPr>
              <w:pStyle w:val="13"/>
              <w:spacing w:before="0" w:after="0"/>
              <w:rPr>
                <w:color w:val="000000"/>
                <w:highlight w:val="green"/>
                <w:lang w:val="en-US" w:eastAsia="ru-RU"/>
              </w:rPr>
            </w:pPr>
            <w:r>
              <w:rPr>
                <w:color w:val="000000"/>
                <w:highlight w:val="green"/>
                <w:lang w:val="en-US" w:eastAsia="ru-RU"/>
              </w:rPr>
              <w:t>MR</w:t>
            </w:r>
          </w:p>
        </w:tc>
        <w:tc>
          <w:tcPr>
            <w:tcW w:w="751" w:type="dxa"/>
          </w:tcPr>
          <w:p w14:paraId="7232E4E7" w14:textId="77777777" w:rsidR="00366EDB" w:rsidRDefault="00F950B5">
            <w:pPr>
              <w:pStyle w:val="13"/>
              <w:spacing w:before="0" w:after="0"/>
              <w:rPr>
                <w:color w:val="000000"/>
                <w:highlight w:val="green"/>
                <w:lang w:val="en-US" w:eastAsia="ru-RU"/>
              </w:rPr>
            </w:pPr>
            <w:r>
              <w:rPr>
                <w:color w:val="000000"/>
                <w:highlight w:val="green"/>
                <w:lang w:eastAsia="ru-RU"/>
              </w:rPr>
              <w:t>Char</w:t>
            </w:r>
          </w:p>
        </w:tc>
        <w:tc>
          <w:tcPr>
            <w:tcW w:w="709" w:type="dxa"/>
            <w:gridSpan w:val="2"/>
            <w:noWrap/>
          </w:tcPr>
          <w:p w14:paraId="25847605" w14:textId="77777777" w:rsidR="00366EDB" w:rsidRDefault="00F950B5">
            <w:pPr>
              <w:pStyle w:val="13"/>
              <w:spacing w:before="0" w:after="0"/>
              <w:rPr>
                <w:highlight w:val="green"/>
              </w:rPr>
            </w:pPr>
            <w:r>
              <w:rPr>
                <w:highlight w:val="green"/>
              </w:rPr>
              <w:t>100</w:t>
            </w:r>
          </w:p>
        </w:tc>
        <w:tc>
          <w:tcPr>
            <w:tcW w:w="927" w:type="dxa"/>
            <w:gridSpan w:val="2"/>
          </w:tcPr>
          <w:p w14:paraId="65B05A48" w14:textId="77777777" w:rsidR="00366EDB" w:rsidRDefault="00F950B5">
            <w:pPr>
              <w:pStyle w:val="13"/>
              <w:spacing w:before="0" w:after="0"/>
              <w:rPr>
                <w:highlight w:val="green"/>
              </w:rPr>
            </w:pPr>
            <w:r>
              <w:rPr>
                <w:highlight w:val="green"/>
              </w:rPr>
              <w:t>О</w:t>
            </w:r>
          </w:p>
        </w:tc>
        <w:tc>
          <w:tcPr>
            <w:tcW w:w="2149" w:type="dxa"/>
            <w:gridSpan w:val="2"/>
          </w:tcPr>
          <w:p w14:paraId="39846C66" w14:textId="77777777" w:rsidR="00366EDB" w:rsidRDefault="00F950B5">
            <w:pPr>
              <w:pStyle w:val="13"/>
              <w:spacing w:before="0" w:after="0"/>
              <w:rPr>
                <w:highlight w:val="green"/>
              </w:rPr>
            </w:pPr>
            <w:r>
              <w:rPr>
                <w:highlight w:val="green"/>
              </w:rPr>
              <w:t>Место рождения застрахованного лица</w:t>
            </w:r>
          </w:p>
        </w:tc>
        <w:tc>
          <w:tcPr>
            <w:tcW w:w="2633" w:type="dxa"/>
          </w:tcPr>
          <w:p w14:paraId="283F62A4" w14:textId="77777777" w:rsidR="00366EDB" w:rsidRDefault="00F950B5">
            <w:pPr>
              <w:pStyle w:val="13"/>
              <w:spacing w:before="0" w:after="0"/>
              <w:jc w:val="left"/>
              <w:rPr>
                <w:highlight w:val="green"/>
              </w:rPr>
            </w:pPr>
            <w:r>
              <w:rPr>
                <w:highlight w:val="green"/>
              </w:rPr>
              <w:t>Место рождения указывается в том виде, в котором оно записано в документе, удостоверяющем личность</w:t>
            </w:r>
          </w:p>
        </w:tc>
      </w:tr>
      <w:tr w:rsidR="00366EDB" w14:paraId="2132FC4E" w14:textId="77777777">
        <w:tc>
          <w:tcPr>
            <w:tcW w:w="1479" w:type="dxa"/>
            <w:gridSpan w:val="2"/>
            <w:noWrap/>
          </w:tcPr>
          <w:p w14:paraId="0840CE36" w14:textId="77777777" w:rsidR="00366EDB" w:rsidRDefault="00366EDB">
            <w:pPr>
              <w:pStyle w:val="13"/>
              <w:spacing w:before="0" w:after="0"/>
              <w:rPr>
                <w:rFonts w:eastAsia="Calibri"/>
                <w:color w:val="000000"/>
                <w:highlight w:val="green"/>
                <w:lang w:eastAsia="ru-RU"/>
              </w:rPr>
            </w:pPr>
          </w:p>
        </w:tc>
        <w:tc>
          <w:tcPr>
            <w:tcW w:w="1559" w:type="dxa"/>
            <w:gridSpan w:val="2"/>
            <w:noWrap/>
          </w:tcPr>
          <w:p w14:paraId="3933A836" w14:textId="77777777" w:rsidR="00366EDB" w:rsidRDefault="00F950B5">
            <w:pPr>
              <w:pStyle w:val="13"/>
              <w:spacing w:before="0" w:after="0"/>
              <w:rPr>
                <w:color w:val="000000"/>
                <w:highlight w:val="green"/>
                <w:lang w:val="en-US" w:eastAsia="ru-RU"/>
              </w:rPr>
            </w:pPr>
            <w:r>
              <w:rPr>
                <w:color w:val="000000"/>
                <w:highlight w:val="green"/>
                <w:lang w:val="en-US" w:eastAsia="ru-RU"/>
              </w:rPr>
              <w:t>SVID</w:t>
            </w:r>
          </w:p>
        </w:tc>
        <w:tc>
          <w:tcPr>
            <w:tcW w:w="751" w:type="dxa"/>
          </w:tcPr>
          <w:p w14:paraId="0DC8FB1C" w14:textId="77777777" w:rsidR="00366EDB" w:rsidRDefault="00F950B5">
            <w:pPr>
              <w:pStyle w:val="13"/>
              <w:spacing w:before="0" w:after="0"/>
              <w:rPr>
                <w:color w:val="000000"/>
                <w:highlight w:val="green"/>
                <w:lang w:val="en-US" w:eastAsia="ru-RU"/>
              </w:rPr>
            </w:pPr>
            <w:r>
              <w:rPr>
                <w:color w:val="000000"/>
                <w:highlight w:val="green"/>
                <w:lang w:val="en-US" w:eastAsia="ru-RU"/>
              </w:rPr>
              <w:t>S</w:t>
            </w:r>
          </w:p>
        </w:tc>
        <w:tc>
          <w:tcPr>
            <w:tcW w:w="709" w:type="dxa"/>
            <w:gridSpan w:val="2"/>
            <w:noWrap/>
          </w:tcPr>
          <w:p w14:paraId="72560C54" w14:textId="77777777" w:rsidR="00366EDB" w:rsidRDefault="00366EDB">
            <w:pPr>
              <w:pStyle w:val="13"/>
              <w:spacing w:before="0" w:after="0"/>
              <w:rPr>
                <w:color w:val="000000"/>
                <w:highlight w:val="green"/>
                <w:lang w:eastAsia="ru-RU"/>
              </w:rPr>
            </w:pPr>
          </w:p>
        </w:tc>
        <w:tc>
          <w:tcPr>
            <w:tcW w:w="927" w:type="dxa"/>
            <w:gridSpan w:val="2"/>
          </w:tcPr>
          <w:p w14:paraId="6A23E454" w14:textId="77777777" w:rsidR="00366EDB" w:rsidRDefault="00F950B5">
            <w:pPr>
              <w:pStyle w:val="13"/>
              <w:spacing w:before="0" w:after="0"/>
              <w:rPr>
                <w:color w:val="000000"/>
                <w:highlight w:val="green"/>
                <w:lang w:val="en-US" w:eastAsia="ru-RU"/>
              </w:rPr>
            </w:pPr>
            <w:r>
              <w:rPr>
                <w:color w:val="000000"/>
                <w:highlight w:val="green"/>
                <w:lang w:val="en-US" w:eastAsia="ru-RU"/>
              </w:rPr>
              <w:t>У</w:t>
            </w:r>
          </w:p>
        </w:tc>
        <w:tc>
          <w:tcPr>
            <w:tcW w:w="2149" w:type="dxa"/>
            <w:gridSpan w:val="2"/>
          </w:tcPr>
          <w:p w14:paraId="7DFB676B" w14:textId="77777777" w:rsidR="00366EDB" w:rsidRDefault="00F950B5">
            <w:pPr>
              <w:pStyle w:val="13"/>
              <w:spacing w:before="0" w:after="0"/>
              <w:jc w:val="left"/>
              <w:rPr>
                <w:color w:val="000000"/>
                <w:highlight w:val="green"/>
                <w:lang w:eastAsia="ru-RU"/>
              </w:rPr>
            </w:pPr>
            <w:r>
              <w:rPr>
                <w:color w:val="000000"/>
                <w:highlight w:val="green"/>
                <w:lang w:eastAsia="ru-RU"/>
              </w:rPr>
              <w:t xml:space="preserve">Данные свидетельства о перемене имени, выданного ЗАГС </w:t>
            </w:r>
          </w:p>
        </w:tc>
        <w:tc>
          <w:tcPr>
            <w:tcW w:w="2633" w:type="dxa"/>
          </w:tcPr>
          <w:p w14:paraId="30BB6C35" w14:textId="77777777" w:rsidR="00366EDB" w:rsidRDefault="00366EDB">
            <w:pPr>
              <w:pStyle w:val="13"/>
              <w:spacing w:before="0" w:after="0"/>
              <w:rPr>
                <w:color w:val="000000"/>
                <w:highlight w:val="green"/>
                <w:lang w:eastAsia="ru-RU"/>
              </w:rPr>
            </w:pPr>
          </w:p>
        </w:tc>
      </w:tr>
      <w:tr w:rsidR="00366EDB" w14:paraId="0B8187E9" w14:textId="77777777">
        <w:tc>
          <w:tcPr>
            <w:tcW w:w="1479" w:type="dxa"/>
            <w:gridSpan w:val="2"/>
            <w:noWrap/>
          </w:tcPr>
          <w:p w14:paraId="3C060804" w14:textId="77777777" w:rsidR="00366EDB" w:rsidRDefault="00366EDB">
            <w:pPr>
              <w:pStyle w:val="13"/>
              <w:spacing w:before="0" w:after="0"/>
              <w:rPr>
                <w:rFonts w:eastAsia="Calibri"/>
                <w:color w:val="000000"/>
                <w:highlight w:val="green"/>
                <w:lang w:eastAsia="ru-RU"/>
              </w:rPr>
            </w:pPr>
          </w:p>
        </w:tc>
        <w:tc>
          <w:tcPr>
            <w:tcW w:w="1559" w:type="dxa"/>
            <w:gridSpan w:val="2"/>
            <w:noWrap/>
          </w:tcPr>
          <w:p w14:paraId="4E6E4676" w14:textId="77777777" w:rsidR="00366EDB" w:rsidRDefault="00F950B5">
            <w:pPr>
              <w:pStyle w:val="13"/>
              <w:spacing w:before="0" w:after="0"/>
              <w:rPr>
                <w:color w:val="000000"/>
                <w:highlight w:val="green"/>
                <w:lang w:val="en-US" w:eastAsia="ru-RU"/>
              </w:rPr>
            </w:pPr>
            <w:r>
              <w:rPr>
                <w:color w:val="000000"/>
                <w:highlight w:val="green"/>
                <w:lang w:val="en-US" w:eastAsia="ru-RU"/>
              </w:rPr>
              <w:t>FIO_PREV</w:t>
            </w:r>
          </w:p>
        </w:tc>
        <w:tc>
          <w:tcPr>
            <w:tcW w:w="751" w:type="dxa"/>
          </w:tcPr>
          <w:p w14:paraId="779201DE" w14:textId="77777777" w:rsidR="00366EDB" w:rsidRDefault="00F950B5">
            <w:pPr>
              <w:pStyle w:val="13"/>
              <w:spacing w:before="0" w:after="0"/>
              <w:rPr>
                <w:color w:val="000000"/>
                <w:highlight w:val="green"/>
                <w:lang w:val="en-US" w:eastAsia="ru-RU"/>
              </w:rPr>
            </w:pPr>
            <w:r>
              <w:rPr>
                <w:color w:val="000000"/>
                <w:highlight w:val="green"/>
                <w:lang w:val="en-US" w:eastAsia="ru-RU"/>
              </w:rPr>
              <w:t>S</w:t>
            </w:r>
          </w:p>
        </w:tc>
        <w:tc>
          <w:tcPr>
            <w:tcW w:w="709" w:type="dxa"/>
            <w:gridSpan w:val="2"/>
            <w:noWrap/>
          </w:tcPr>
          <w:p w14:paraId="375E9C28" w14:textId="77777777" w:rsidR="00366EDB" w:rsidRDefault="00366EDB">
            <w:pPr>
              <w:pStyle w:val="13"/>
              <w:spacing w:before="0" w:after="0"/>
              <w:rPr>
                <w:color w:val="000000"/>
                <w:highlight w:val="green"/>
                <w:lang w:val="en-US" w:eastAsia="ru-RU"/>
              </w:rPr>
            </w:pPr>
          </w:p>
        </w:tc>
        <w:tc>
          <w:tcPr>
            <w:tcW w:w="927" w:type="dxa"/>
            <w:gridSpan w:val="2"/>
          </w:tcPr>
          <w:p w14:paraId="439983C5" w14:textId="77777777" w:rsidR="00366EDB" w:rsidRDefault="00F950B5">
            <w:pPr>
              <w:pStyle w:val="13"/>
              <w:spacing w:before="0" w:after="0"/>
              <w:rPr>
                <w:color w:val="000000"/>
                <w:highlight w:val="green"/>
                <w:lang w:eastAsia="ru-RU"/>
              </w:rPr>
            </w:pPr>
            <w:r>
              <w:rPr>
                <w:color w:val="000000"/>
                <w:highlight w:val="green"/>
                <w:lang w:val="en-US" w:eastAsia="ru-RU"/>
              </w:rPr>
              <w:t>O</w:t>
            </w:r>
          </w:p>
        </w:tc>
        <w:tc>
          <w:tcPr>
            <w:tcW w:w="2149" w:type="dxa"/>
            <w:gridSpan w:val="2"/>
          </w:tcPr>
          <w:p w14:paraId="73610337" w14:textId="77777777" w:rsidR="00366EDB" w:rsidRDefault="00F950B5">
            <w:pPr>
              <w:pStyle w:val="13"/>
              <w:spacing w:before="0" w:after="0"/>
              <w:jc w:val="left"/>
              <w:rPr>
                <w:color w:val="000000"/>
                <w:highlight w:val="green"/>
                <w:lang w:eastAsia="ru-RU"/>
              </w:rPr>
            </w:pPr>
            <w:r>
              <w:rPr>
                <w:color w:val="000000"/>
                <w:highlight w:val="green"/>
                <w:lang w:eastAsia="ru-RU"/>
              </w:rPr>
              <w:t xml:space="preserve">Данные ФИО </w:t>
            </w:r>
            <w:r>
              <w:rPr>
                <w:highlight w:val="green"/>
              </w:rPr>
              <w:t>застрахованного лица</w:t>
            </w:r>
            <w:r>
              <w:rPr>
                <w:color w:val="000000"/>
                <w:highlight w:val="green"/>
                <w:lang w:eastAsia="ru-RU"/>
              </w:rPr>
              <w:t xml:space="preserve"> до их смены </w:t>
            </w:r>
          </w:p>
        </w:tc>
        <w:tc>
          <w:tcPr>
            <w:tcW w:w="2633" w:type="dxa"/>
          </w:tcPr>
          <w:p w14:paraId="6BC54F56" w14:textId="77777777" w:rsidR="00366EDB" w:rsidRDefault="00366EDB">
            <w:pPr>
              <w:pStyle w:val="13"/>
              <w:spacing w:before="0" w:after="0"/>
              <w:rPr>
                <w:color w:val="000000"/>
                <w:highlight w:val="green"/>
                <w:lang w:eastAsia="ru-RU"/>
              </w:rPr>
            </w:pPr>
          </w:p>
        </w:tc>
      </w:tr>
      <w:tr w:rsidR="00366EDB" w14:paraId="64A8608B" w14:textId="77777777">
        <w:tc>
          <w:tcPr>
            <w:tcW w:w="1479" w:type="dxa"/>
            <w:gridSpan w:val="2"/>
            <w:noWrap/>
          </w:tcPr>
          <w:p w14:paraId="0347BE41" w14:textId="77777777" w:rsidR="00366EDB" w:rsidRDefault="00366EDB">
            <w:pPr>
              <w:pStyle w:val="13"/>
              <w:spacing w:before="0" w:after="0"/>
              <w:rPr>
                <w:rFonts w:eastAsia="Calibri"/>
                <w:color w:val="000000"/>
                <w:highlight w:val="green"/>
                <w:lang w:eastAsia="ru-RU"/>
              </w:rPr>
            </w:pPr>
          </w:p>
        </w:tc>
        <w:tc>
          <w:tcPr>
            <w:tcW w:w="1559" w:type="dxa"/>
            <w:gridSpan w:val="2"/>
            <w:noWrap/>
          </w:tcPr>
          <w:p w14:paraId="725A7776" w14:textId="77777777" w:rsidR="00366EDB" w:rsidRDefault="00F950B5">
            <w:pPr>
              <w:pStyle w:val="13"/>
              <w:spacing w:before="0" w:after="0"/>
              <w:rPr>
                <w:color w:val="000000"/>
                <w:highlight w:val="green"/>
                <w:lang w:eastAsia="ru-RU"/>
              </w:rPr>
            </w:pPr>
            <w:r>
              <w:rPr>
                <w:color w:val="000000"/>
                <w:highlight w:val="green"/>
                <w:lang w:val="en-US" w:eastAsia="ru-RU"/>
              </w:rPr>
              <w:t>FIO_NEW</w:t>
            </w:r>
          </w:p>
        </w:tc>
        <w:tc>
          <w:tcPr>
            <w:tcW w:w="751" w:type="dxa"/>
          </w:tcPr>
          <w:p w14:paraId="13A5DE63" w14:textId="77777777" w:rsidR="00366EDB" w:rsidRDefault="00F950B5">
            <w:pPr>
              <w:pStyle w:val="13"/>
              <w:spacing w:before="0" w:after="0"/>
              <w:rPr>
                <w:color w:val="000000"/>
                <w:highlight w:val="green"/>
                <w:lang w:val="en-US" w:eastAsia="ru-RU"/>
              </w:rPr>
            </w:pPr>
            <w:r>
              <w:rPr>
                <w:color w:val="000000"/>
                <w:highlight w:val="green"/>
                <w:lang w:val="en-US" w:eastAsia="ru-RU"/>
              </w:rPr>
              <w:t>S</w:t>
            </w:r>
          </w:p>
        </w:tc>
        <w:tc>
          <w:tcPr>
            <w:tcW w:w="709" w:type="dxa"/>
            <w:gridSpan w:val="2"/>
            <w:noWrap/>
          </w:tcPr>
          <w:p w14:paraId="5D513163" w14:textId="77777777" w:rsidR="00366EDB" w:rsidRDefault="00366EDB">
            <w:pPr>
              <w:pStyle w:val="13"/>
              <w:spacing w:before="0" w:after="0"/>
              <w:rPr>
                <w:color w:val="000000"/>
                <w:highlight w:val="green"/>
                <w:lang w:val="en-US" w:eastAsia="ru-RU"/>
              </w:rPr>
            </w:pPr>
          </w:p>
        </w:tc>
        <w:tc>
          <w:tcPr>
            <w:tcW w:w="927" w:type="dxa"/>
            <w:gridSpan w:val="2"/>
          </w:tcPr>
          <w:p w14:paraId="0EE0905D" w14:textId="77777777" w:rsidR="00366EDB" w:rsidRDefault="00F950B5">
            <w:pPr>
              <w:pStyle w:val="13"/>
              <w:spacing w:before="0" w:after="0"/>
              <w:rPr>
                <w:color w:val="000000"/>
                <w:highlight w:val="green"/>
                <w:lang w:eastAsia="ru-RU"/>
              </w:rPr>
            </w:pPr>
            <w:r>
              <w:rPr>
                <w:color w:val="000000"/>
                <w:highlight w:val="green"/>
                <w:lang w:val="en-US" w:eastAsia="ru-RU"/>
              </w:rPr>
              <w:t>O</w:t>
            </w:r>
          </w:p>
        </w:tc>
        <w:tc>
          <w:tcPr>
            <w:tcW w:w="2149" w:type="dxa"/>
            <w:gridSpan w:val="2"/>
          </w:tcPr>
          <w:p w14:paraId="580EFAC1" w14:textId="77777777" w:rsidR="00366EDB" w:rsidRDefault="00F950B5">
            <w:pPr>
              <w:pStyle w:val="13"/>
              <w:spacing w:before="0" w:after="0"/>
              <w:jc w:val="left"/>
              <w:rPr>
                <w:color w:val="000000"/>
                <w:highlight w:val="green"/>
                <w:lang w:eastAsia="ru-RU"/>
              </w:rPr>
            </w:pPr>
            <w:r>
              <w:rPr>
                <w:color w:val="000000"/>
                <w:highlight w:val="green"/>
                <w:lang w:eastAsia="ru-RU"/>
              </w:rPr>
              <w:t xml:space="preserve">Данные ФИО </w:t>
            </w:r>
            <w:r>
              <w:rPr>
                <w:highlight w:val="green"/>
              </w:rPr>
              <w:t xml:space="preserve">застрахованного </w:t>
            </w:r>
            <w:r>
              <w:rPr>
                <w:highlight w:val="green"/>
              </w:rPr>
              <w:lastRenderedPageBreak/>
              <w:t>лица</w:t>
            </w:r>
            <w:r>
              <w:rPr>
                <w:color w:val="000000"/>
                <w:highlight w:val="green"/>
                <w:lang w:eastAsia="ru-RU"/>
              </w:rPr>
              <w:t xml:space="preserve"> после их смены</w:t>
            </w:r>
          </w:p>
        </w:tc>
        <w:tc>
          <w:tcPr>
            <w:tcW w:w="2633" w:type="dxa"/>
          </w:tcPr>
          <w:p w14:paraId="51B69614" w14:textId="77777777" w:rsidR="00366EDB" w:rsidRDefault="00366EDB">
            <w:pPr>
              <w:pStyle w:val="13"/>
              <w:spacing w:before="0" w:after="0"/>
              <w:rPr>
                <w:color w:val="000000"/>
                <w:highlight w:val="green"/>
                <w:lang w:eastAsia="ru-RU"/>
              </w:rPr>
            </w:pPr>
          </w:p>
        </w:tc>
      </w:tr>
      <w:tr w:rsidR="00366EDB" w14:paraId="129588AE" w14:textId="77777777">
        <w:tc>
          <w:tcPr>
            <w:tcW w:w="1479" w:type="dxa"/>
            <w:gridSpan w:val="2"/>
            <w:noWrap/>
          </w:tcPr>
          <w:p w14:paraId="2A8CA830" w14:textId="77777777" w:rsidR="00366EDB" w:rsidRDefault="00366EDB">
            <w:pPr>
              <w:pStyle w:val="13"/>
              <w:spacing w:before="0" w:after="0"/>
              <w:rPr>
                <w:rFonts w:eastAsia="Calibri"/>
                <w:color w:val="000000"/>
                <w:highlight w:val="green"/>
                <w:lang w:eastAsia="ru-RU"/>
              </w:rPr>
            </w:pPr>
          </w:p>
        </w:tc>
        <w:tc>
          <w:tcPr>
            <w:tcW w:w="1559" w:type="dxa"/>
            <w:gridSpan w:val="2"/>
            <w:noWrap/>
          </w:tcPr>
          <w:p w14:paraId="711CFE4B" w14:textId="77777777" w:rsidR="00366EDB" w:rsidRDefault="00F950B5">
            <w:pPr>
              <w:pStyle w:val="13"/>
              <w:spacing w:before="0" w:after="0"/>
              <w:rPr>
                <w:color w:val="000000"/>
                <w:highlight w:val="green"/>
                <w:lang w:val="en-US" w:eastAsia="ru-RU"/>
              </w:rPr>
            </w:pPr>
            <w:r>
              <w:rPr>
                <w:color w:val="000000"/>
                <w:highlight w:val="green"/>
                <w:lang w:val="en-US" w:eastAsia="ru-RU"/>
              </w:rPr>
              <w:t>DOC</w:t>
            </w:r>
          </w:p>
        </w:tc>
        <w:tc>
          <w:tcPr>
            <w:tcW w:w="751" w:type="dxa"/>
          </w:tcPr>
          <w:p w14:paraId="005480AE" w14:textId="77777777" w:rsidR="00366EDB" w:rsidRDefault="00F950B5">
            <w:pPr>
              <w:pStyle w:val="13"/>
              <w:spacing w:before="0" w:after="0"/>
              <w:rPr>
                <w:color w:val="000000"/>
                <w:highlight w:val="green"/>
                <w:lang w:val="en-US" w:eastAsia="ru-RU"/>
              </w:rPr>
            </w:pPr>
            <w:r>
              <w:rPr>
                <w:color w:val="000000"/>
                <w:highlight w:val="green"/>
                <w:lang w:val="en-US" w:eastAsia="ru-RU"/>
              </w:rPr>
              <w:t>S</w:t>
            </w:r>
          </w:p>
        </w:tc>
        <w:tc>
          <w:tcPr>
            <w:tcW w:w="709" w:type="dxa"/>
            <w:gridSpan w:val="2"/>
            <w:noWrap/>
          </w:tcPr>
          <w:p w14:paraId="44D94962" w14:textId="77777777" w:rsidR="00366EDB" w:rsidRDefault="00366EDB">
            <w:pPr>
              <w:pStyle w:val="13"/>
              <w:spacing w:before="0" w:after="0"/>
              <w:rPr>
                <w:color w:val="000000"/>
                <w:highlight w:val="green"/>
                <w:lang w:val="en-US" w:eastAsia="ru-RU"/>
              </w:rPr>
            </w:pPr>
          </w:p>
        </w:tc>
        <w:tc>
          <w:tcPr>
            <w:tcW w:w="927" w:type="dxa"/>
            <w:gridSpan w:val="2"/>
          </w:tcPr>
          <w:p w14:paraId="5EE11AF4" w14:textId="77777777" w:rsidR="00366EDB" w:rsidRDefault="00F950B5">
            <w:pPr>
              <w:pStyle w:val="13"/>
              <w:spacing w:before="0" w:after="0"/>
              <w:rPr>
                <w:color w:val="000000"/>
                <w:highlight w:val="green"/>
                <w:lang w:eastAsia="ru-RU"/>
              </w:rPr>
            </w:pPr>
            <w:r>
              <w:rPr>
                <w:color w:val="000000"/>
                <w:highlight w:val="green"/>
                <w:lang w:eastAsia="ru-RU"/>
              </w:rPr>
              <w:t>У</w:t>
            </w:r>
          </w:p>
        </w:tc>
        <w:tc>
          <w:tcPr>
            <w:tcW w:w="2149" w:type="dxa"/>
            <w:gridSpan w:val="2"/>
          </w:tcPr>
          <w:p w14:paraId="7CD3EF82" w14:textId="77777777" w:rsidR="00366EDB" w:rsidRDefault="00F950B5">
            <w:pPr>
              <w:pStyle w:val="13"/>
              <w:spacing w:before="0" w:after="0"/>
              <w:jc w:val="left"/>
              <w:rPr>
                <w:color w:val="000000"/>
                <w:highlight w:val="green"/>
                <w:lang w:eastAsia="ru-RU"/>
              </w:rPr>
            </w:pPr>
            <w:r>
              <w:rPr>
                <w:color w:val="000000"/>
                <w:highlight w:val="green"/>
                <w:lang w:eastAsia="ru-RU"/>
              </w:rPr>
              <w:t>Данные документа, удостоверяющего личность, полученные из ЕГР ЗАГС</w:t>
            </w:r>
          </w:p>
        </w:tc>
        <w:tc>
          <w:tcPr>
            <w:tcW w:w="2633" w:type="dxa"/>
          </w:tcPr>
          <w:p w14:paraId="69984B81" w14:textId="77777777" w:rsidR="00366EDB" w:rsidRDefault="00366EDB">
            <w:pPr>
              <w:pStyle w:val="13"/>
              <w:spacing w:before="0" w:after="0"/>
              <w:rPr>
                <w:color w:val="000000"/>
                <w:highlight w:val="green"/>
                <w:lang w:eastAsia="ru-RU"/>
              </w:rPr>
            </w:pPr>
          </w:p>
        </w:tc>
      </w:tr>
      <w:tr w:rsidR="00366EDB" w14:paraId="68181A0C" w14:textId="77777777">
        <w:tc>
          <w:tcPr>
            <w:tcW w:w="1479" w:type="dxa"/>
            <w:gridSpan w:val="2"/>
            <w:noWrap/>
          </w:tcPr>
          <w:p w14:paraId="0DA93582" w14:textId="77777777" w:rsidR="00366EDB" w:rsidRDefault="00366EDB">
            <w:pPr>
              <w:pStyle w:val="13"/>
              <w:spacing w:before="0" w:after="0"/>
              <w:rPr>
                <w:rFonts w:eastAsia="Calibri"/>
                <w:color w:val="000000"/>
                <w:highlight w:val="green"/>
                <w:lang w:eastAsia="ru-RU"/>
              </w:rPr>
            </w:pPr>
          </w:p>
        </w:tc>
        <w:tc>
          <w:tcPr>
            <w:tcW w:w="1559" w:type="dxa"/>
            <w:gridSpan w:val="2"/>
            <w:noWrap/>
          </w:tcPr>
          <w:p w14:paraId="2F767BD8" w14:textId="77777777" w:rsidR="00366EDB" w:rsidRDefault="00F950B5">
            <w:pPr>
              <w:pStyle w:val="13"/>
              <w:spacing w:before="0" w:after="0"/>
              <w:rPr>
                <w:color w:val="000000"/>
                <w:highlight w:val="green"/>
                <w:lang w:val="en-US" w:eastAsia="ru-RU"/>
              </w:rPr>
            </w:pPr>
            <w:r>
              <w:rPr>
                <w:color w:val="000000"/>
                <w:highlight w:val="green"/>
                <w:lang w:val="en-US" w:eastAsia="ru-RU"/>
              </w:rPr>
              <w:t>POLIS</w:t>
            </w:r>
          </w:p>
        </w:tc>
        <w:tc>
          <w:tcPr>
            <w:tcW w:w="751" w:type="dxa"/>
          </w:tcPr>
          <w:p w14:paraId="6F79C91C" w14:textId="77777777" w:rsidR="00366EDB" w:rsidRDefault="00F950B5">
            <w:pPr>
              <w:pStyle w:val="13"/>
              <w:spacing w:before="0" w:after="0"/>
              <w:rPr>
                <w:color w:val="000000"/>
                <w:highlight w:val="green"/>
                <w:lang w:val="en-US" w:eastAsia="ru-RU"/>
              </w:rPr>
            </w:pPr>
            <w:r>
              <w:rPr>
                <w:color w:val="000000"/>
                <w:highlight w:val="green"/>
                <w:lang w:val="en-US" w:eastAsia="ru-RU"/>
              </w:rPr>
              <w:t>S</w:t>
            </w:r>
          </w:p>
        </w:tc>
        <w:tc>
          <w:tcPr>
            <w:tcW w:w="709" w:type="dxa"/>
            <w:gridSpan w:val="2"/>
            <w:noWrap/>
          </w:tcPr>
          <w:p w14:paraId="2E25277E" w14:textId="77777777" w:rsidR="00366EDB" w:rsidRDefault="00366EDB">
            <w:pPr>
              <w:pStyle w:val="13"/>
              <w:spacing w:before="0" w:after="0"/>
              <w:rPr>
                <w:color w:val="000000"/>
                <w:highlight w:val="green"/>
                <w:lang w:val="en-US" w:eastAsia="ru-RU"/>
              </w:rPr>
            </w:pPr>
          </w:p>
        </w:tc>
        <w:tc>
          <w:tcPr>
            <w:tcW w:w="927" w:type="dxa"/>
            <w:gridSpan w:val="2"/>
          </w:tcPr>
          <w:p w14:paraId="6268CB09" w14:textId="77777777" w:rsidR="00366EDB" w:rsidRDefault="00F950B5">
            <w:pPr>
              <w:pStyle w:val="13"/>
              <w:spacing w:before="0" w:after="0"/>
              <w:rPr>
                <w:color w:val="000000"/>
                <w:highlight w:val="green"/>
                <w:lang w:eastAsia="ru-RU"/>
              </w:rPr>
            </w:pPr>
            <w:r>
              <w:rPr>
                <w:color w:val="000000"/>
                <w:highlight w:val="green"/>
                <w:lang w:eastAsia="ru-RU"/>
              </w:rPr>
              <w:t>О</w:t>
            </w:r>
          </w:p>
        </w:tc>
        <w:tc>
          <w:tcPr>
            <w:tcW w:w="2149" w:type="dxa"/>
            <w:gridSpan w:val="2"/>
          </w:tcPr>
          <w:p w14:paraId="6942164C" w14:textId="77777777" w:rsidR="00366EDB" w:rsidRDefault="00F950B5">
            <w:pPr>
              <w:pStyle w:val="13"/>
              <w:spacing w:before="0" w:after="0"/>
              <w:jc w:val="left"/>
              <w:rPr>
                <w:color w:val="000000"/>
                <w:highlight w:val="green"/>
                <w:lang w:eastAsia="ru-RU"/>
              </w:rPr>
            </w:pPr>
            <w:r>
              <w:rPr>
                <w:color w:val="000000"/>
                <w:highlight w:val="green"/>
                <w:lang w:eastAsia="ru-RU"/>
              </w:rPr>
              <w:t xml:space="preserve">Данные о текущем страховании </w:t>
            </w:r>
          </w:p>
        </w:tc>
        <w:tc>
          <w:tcPr>
            <w:tcW w:w="2633" w:type="dxa"/>
          </w:tcPr>
          <w:p w14:paraId="275E4F62" w14:textId="77777777" w:rsidR="00366EDB" w:rsidRDefault="00366EDB">
            <w:pPr>
              <w:pStyle w:val="13"/>
              <w:spacing w:before="0" w:after="0"/>
              <w:rPr>
                <w:color w:val="000000"/>
                <w:highlight w:val="green"/>
                <w:lang w:eastAsia="ru-RU"/>
              </w:rPr>
            </w:pPr>
          </w:p>
        </w:tc>
      </w:tr>
      <w:tr w:rsidR="00366EDB" w14:paraId="0A8A92C9" w14:textId="77777777">
        <w:tc>
          <w:tcPr>
            <w:tcW w:w="10207" w:type="dxa"/>
            <w:gridSpan w:val="12"/>
            <w:noWrap/>
          </w:tcPr>
          <w:p w14:paraId="7FAC2814" w14:textId="77777777" w:rsidR="00366EDB" w:rsidRDefault="00F950B5">
            <w:pPr>
              <w:pStyle w:val="13"/>
              <w:spacing w:before="0" w:after="0"/>
              <w:jc w:val="center"/>
              <w:rPr>
                <w:b/>
                <w:color w:val="000000"/>
                <w:highlight w:val="green"/>
                <w:lang w:eastAsia="ru-RU"/>
              </w:rPr>
            </w:pPr>
            <w:r>
              <w:rPr>
                <w:b/>
                <w:color w:val="000000"/>
                <w:highlight w:val="green"/>
                <w:lang w:eastAsia="ru-RU"/>
              </w:rPr>
              <w:t>Данные свидетельства о перемене имени, выданного ЗАГС</w:t>
            </w:r>
          </w:p>
        </w:tc>
      </w:tr>
      <w:tr w:rsidR="00366EDB" w14:paraId="7D3AD3AA" w14:textId="77777777">
        <w:tc>
          <w:tcPr>
            <w:tcW w:w="1479" w:type="dxa"/>
            <w:gridSpan w:val="2"/>
            <w:noWrap/>
          </w:tcPr>
          <w:p w14:paraId="012DE4E4" w14:textId="77777777" w:rsidR="00366EDB" w:rsidRDefault="00F950B5">
            <w:pPr>
              <w:pStyle w:val="13"/>
              <w:spacing w:before="0" w:after="0"/>
              <w:rPr>
                <w:rFonts w:eastAsia="Calibri"/>
                <w:color w:val="000000"/>
                <w:highlight w:val="green"/>
                <w:lang w:val="en-US" w:eastAsia="ru-RU"/>
              </w:rPr>
            </w:pPr>
            <w:r>
              <w:rPr>
                <w:rFonts w:eastAsia="Calibri"/>
                <w:color w:val="000000"/>
                <w:highlight w:val="green"/>
                <w:lang w:eastAsia="ru-RU"/>
              </w:rPr>
              <w:t>SVID</w:t>
            </w:r>
          </w:p>
        </w:tc>
        <w:tc>
          <w:tcPr>
            <w:tcW w:w="1559" w:type="dxa"/>
            <w:gridSpan w:val="2"/>
            <w:noWrap/>
          </w:tcPr>
          <w:p w14:paraId="58B2B753" w14:textId="77777777" w:rsidR="00366EDB" w:rsidRDefault="00F950B5">
            <w:pPr>
              <w:pStyle w:val="13"/>
              <w:spacing w:before="0" w:after="0"/>
              <w:rPr>
                <w:rFonts w:eastAsia="Calibri"/>
                <w:color w:val="000000"/>
                <w:highlight w:val="green"/>
              </w:rPr>
            </w:pPr>
            <w:r>
              <w:rPr>
                <w:color w:val="000000"/>
                <w:highlight w:val="green"/>
              </w:rPr>
              <w:t>DOCSER</w:t>
            </w:r>
          </w:p>
        </w:tc>
        <w:tc>
          <w:tcPr>
            <w:tcW w:w="751" w:type="dxa"/>
          </w:tcPr>
          <w:p w14:paraId="5B2FC358" w14:textId="77777777" w:rsidR="00366EDB" w:rsidRDefault="00F950B5">
            <w:pPr>
              <w:pStyle w:val="13"/>
              <w:spacing w:before="0" w:after="0"/>
              <w:rPr>
                <w:color w:val="000000"/>
                <w:highlight w:val="green"/>
              </w:rPr>
            </w:pPr>
            <w:r>
              <w:rPr>
                <w:color w:val="000000"/>
                <w:highlight w:val="green"/>
              </w:rPr>
              <w:t>Char</w:t>
            </w:r>
          </w:p>
        </w:tc>
        <w:tc>
          <w:tcPr>
            <w:tcW w:w="709" w:type="dxa"/>
            <w:gridSpan w:val="2"/>
            <w:noWrap/>
          </w:tcPr>
          <w:p w14:paraId="5265E441" w14:textId="77777777" w:rsidR="00366EDB" w:rsidRDefault="00F950B5">
            <w:pPr>
              <w:pStyle w:val="13"/>
              <w:spacing w:before="0" w:after="0"/>
              <w:rPr>
                <w:color w:val="000000"/>
                <w:highlight w:val="green"/>
              </w:rPr>
            </w:pPr>
            <w:r>
              <w:rPr>
                <w:color w:val="000000"/>
                <w:highlight w:val="green"/>
              </w:rPr>
              <w:t>10</w:t>
            </w:r>
          </w:p>
        </w:tc>
        <w:tc>
          <w:tcPr>
            <w:tcW w:w="927" w:type="dxa"/>
            <w:gridSpan w:val="2"/>
          </w:tcPr>
          <w:p w14:paraId="29F270EC" w14:textId="77777777" w:rsidR="00366EDB" w:rsidRDefault="00F950B5">
            <w:pPr>
              <w:pStyle w:val="13"/>
              <w:spacing w:before="0" w:after="0"/>
              <w:rPr>
                <w:color w:val="000000"/>
                <w:highlight w:val="green"/>
              </w:rPr>
            </w:pPr>
            <w:r>
              <w:rPr>
                <w:color w:val="000000"/>
                <w:highlight w:val="green"/>
              </w:rPr>
              <w:t>У</w:t>
            </w:r>
          </w:p>
        </w:tc>
        <w:tc>
          <w:tcPr>
            <w:tcW w:w="2149" w:type="dxa"/>
            <w:gridSpan w:val="2"/>
          </w:tcPr>
          <w:p w14:paraId="54E2E95F" w14:textId="77777777" w:rsidR="00366EDB" w:rsidRDefault="00F950B5">
            <w:pPr>
              <w:pStyle w:val="13"/>
              <w:spacing w:before="0" w:after="0"/>
              <w:rPr>
                <w:color w:val="000000"/>
                <w:highlight w:val="green"/>
              </w:rPr>
            </w:pPr>
            <w:r>
              <w:rPr>
                <w:color w:val="000000"/>
                <w:highlight w:val="green"/>
              </w:rPr>
              <w:t xml:space="preserve">Серия </w:t>
            </w:r>
          </w:p>
        </w:tc>
        <w:tc>
          <w:tcPr>
            <w:tcW w:w="2633" w:type="dxa"/>
          </w:tcPr>
          <w:p w14:paraId="201FC0F9" w14:textId="77777777" w:rsidR="00366EDB" w:rsidRDefault="00366EDB">
            <w:pPr>
              <w:pStyle w:val="13"/>
              <w:spacing w:before="0" w:after="0"/>
              <w:rPr>
                <w:color w:val="000000"/>
                <w:highlight w:val="green"/>
                <w:lang w:eastAsia="ru-RU"/>
              </w:rPr>
            </w:pPr>
          </w:p>
        </w:tc>
      </w:tr>
      <w:tr w:rsidR="00366EDB" w14:paraId="509D2747" w14:textId="77777777">
        <w:tc>
          <w:tcPr>
            <w:tcW w:w="1479" w:type="dxa"/>
            <w:gridSpan w:val="2"/>
            <w:noWrap/>
          </w:tcPr>
          <w:p w14:paraId="54D71E56" w14:textId="77777777" w:rsidR="00366EDB" w:rsidRDefault="00366EDB">
            <w:pPr>
              <w:pStyle w:val="13"/>
              <w:spacing w:before="0" w:after="0"/>
              <w:rPr>
                <w:rFonts w:eastAsia="Calibri"/>
                <w:color w:val="000000"/>
                <w:highlight w:val="green"/>
                <w:lang w:eastAsia="ru-RU"/>
              </w:rPr>
            </w:pPr>
          </w:p>
        </w:tc>
        <w:tc>
          <w:tcPr>
            <w:tcW w:w="1559" w:type="dxa"/>
            <w:gridSpan w:val="2"/>
            <w:noWrap/>
          </w:tcPr>
          <w:p w14:paraId="5BB3B390" w14:textId="77777777" w:rsidR="00366EDB" w:rsidRDefault="00F950B5">
            <w:pPr>
              <w:pStyle w:val="13"/>
              <w:spacing w:before="0" w:after="0"/>
              <w:rPr>
                <w:rFonts w:eastAsia="Calibri"/>
                <w:color w:val="000000"/>
                <w:highlight w:val="green"/>
              </w:rPr>
            </w:pPr>
            <w:r>
              <w:rPr>
                <w:color w:val="000000"/>
                <w:highlight w:val="green"/>
              </w:rPr>
              <w:t>DOCNUM</w:t>
            </w:r>
          </w:p>
        </w:tc>
        <w:tc>
          <w:tcPr>
            <w:tcW w:w="751" w:type="dxa"/>
          </w:tcPr>
          <w:p w14:paraId="17FC91DA" w14:textId="77777777" w:rsidR="00366EDB" w:rsidRDefault="00F950B5">
            <w:pPr>
              <w:pStyle w:val="13"/>
              <w:spacing w:before="0" w:after="0"/>
              <w:rPr>
                <w:color w:val="000000"/>
                <w:highlight w:val="green"/>
              </w:rPr>
            </w:pPr>
            <w:r>
              <w:rPr>
                <w:color w:val="000000"/>
                <w:highlight w:val="green"/>
              </w:rPr>
              <w:t>Char</w:t>
            </w:r>
          </w:p>
        </w:tc>
        <w:tc>
          <w:tcPr>
            <w:tcW w:w="709" w:type="dxa"/>
            <w:gridSpan w:val="2"/>
            <w:noWrap/>
          </w:tcPr>
          <w:p w14:paraId="4F74194F" w14:textId="77777777" w:rsidR="00366EDB" w:rsidRDefault="00F950B5">
            <w:pPr>
              <w:pStyle w:val="13"/>
              <w:spacing w:before="0" w:after="0"/>
              <w:rPr>
                <w:color w:val="000000"/>
                <w:highlight w:val="green"/>
              </w:rPr>
            </w:pPr>
            <w:r>
              <w:rPr>
                <w:color w:val="000000"/>
                <w:highlight w:val="green"/>
              </w:rPr>
              <w:t>20</w:t>
            </w:r>
          </w:p>
        </w:tc>
        <w:tc>
          <w:tcPr>
            <w:tcW w:w="927" w:type="dxa"/>
            <w:gridSpan w:val="2"/>
          </w:tcPr>
          <w:p w14:paraId="33FBBF9F" w14:textId="77777777" w:rsidR="00366EDB" w:rsidRDefault="00F950B5">
            <w:pPr>
              <w:pStyle w:val="13"/>
              <w:spacing w:before="0" w:after="0"/>
              <w:rPr>
                <w:color w:val="000000"/>
                <w:highlight w:val="green"/>
              </w:rPr>
            </w:pPr>
            <w:r>
              <w:rPr>
                <w:color w:val="000000"/>
                <w:highlight w:val="green"/>
              </w:rPr>
              <w:t>У</w:t>
            </w:r>
          </w:p>
        </w:tc>
        <w:tc>
          <w:tcPr>
            <w:tcW w:w="2149" w:type="dxa"/>
            <w:gridSpan w:val="2"/>
          </w:tcPr>
          <w:p w14:paraId="5BF2FB05" w14:textId="77777777" w:rsidR="00366EDB" w:rsidRDefault="00F950B5">
            <w:pPr>
              <w:pStyle w:val="13"/>
              <w:spacing w:before="0" w:after="0"/>
              <w:rPr>
                <w:color w:val="000000"/>
                <w:highlight w:val="green"/>
              </w:rPr>
            </w:pPr>
            <w:r>
              <w:rPr>
                <w:color w:val="000000"/>
                <w:highlight w:val="green"/>
              </w:rPr>
              <w:t xml:space="preserve">Номер </w:t>
            </w:r>
          </w:p>
        </w:tc>
        <w:tc>
          <w:tcPr>
            <w:tcW w:w="2633" w:type="dxa"/>
          </w:tcPr>
          <w:p w14:paraId="1394DADE" w14:textId="77777777" w:rsidR="00366EDB" w:rsidRDefault="00366EDB">
            <w:pPr>
              <w:pStyle w:val="13"/>
              <w:spacing w:before="0" w:after="0"/>
              <w:rPr>
                <w:color w:val="000000"/>
                <w:highlight w:val="green"/>
                <w:lang w:eastAsia="ru-RU"/>
              </w:rPr>
            </w:pPr>
          </w:p>
        </w:tc>
      </w:tr>
      <w:tr w:rsidR="00366EDB" w14:paraId="270F7670" w14:textId="77777777">
        <w:tc>
          <w:tcPr>
            <w:tcW w:w="1479" w:type="dxa"/>
            <w:gridSpan w:val="2"/>
            <w:noWrap/>
          </w:tcPr>
          <w:p w14:paraId="37F8A436" w14:textId="77777777" w:rsidR="00366EDB" w:rsidRDefault="00366EDB">
            <w:pPr>
              <w:pStyle w:val="13"/>
              <w:spacing w:before="0" w:after="0"/>
              <w:rPr>
                <w:rFonts w:eastAsia="Calibri"/>
                <w:color w:val="000000"/>
                <w:highlight w:val="green"/>
                <w:lang w:eastAsia="ru-RU"/>
              </w:rPr>
            </w:pPr>
          </w:p>
        </w:tc>
        <w:tc>
          <w:tcPr>
            <w:tcW w:w="1559" w:type="dxa"/>
            <w:gridSpan w:val="2"/>
            <w:noWrap/>
          </w:tcPr>
          <w:p w14:paraId="58C08827" w14:textId="77777777" w:rsidR="00366EDB" w:rsidRDefault="00F950B5">
            <w:pPr>
              <w:pStyle w:val="13"/>
              <w:spacing w:before="0" w:after="0"/>
              <w:rPr>
                <w:rFonts w:eastAsia="Calibri"/>
                <w:color w:val="000000"/>
                <w:highlight w:val="green"/>
              </w:rPr>
            </w:pPr>
            <w:r>
              <w:rPr>
                <w:color w:val="000000"/>
                <w:highlight w:val="green"/>
              </w:rPr>
              <w:t>DOCDATE</w:t>
            </w:r>
          </w:p>
        </w:tc>
        <w:tc>
          <w:tcPr>
            <w:tcW w:w="751" w:type="dxa"/>
          </w:tcPr>
          <w:p w14:paraId="6D342685" w14:textId="77777777" w:rsidR="00366EDB" w:rsidRDefault="00F950B5">
            <w:pPr>
              <w:pStyle w:val="13"/>
              <w:spacing w:before="0" w:after="0"/>
              <w:rPr>
                <w:color w:val="000000"/>
                <w:highlight w:val="green"/>
              </w:rPr>
            </w:pPr>
            <w:r>
              <w:rPr>
                <w:color w:val="000000"/>
                <w:highlight w:val="green"/>
              </w:rPr>
              <w:t>Date</w:t>
            </w:r>
          </w:p>
        </w:tc>
        <w:tc>
          <w:tcPr>
            <w:tcW w:w="709" w:type="dxa"/>
            <w:gridSpan w:val="2"/>
            <w:noWrap/>
          </w:tcPr>
          <w:p w14:paraId="04B69ACE" w14:textId="77777777" w:rsidR="00366EDB" w:rsidRDefault="00366EDB">
            <w:pPr>
              <w:pStyle w:val="13"/>
              <w:spacing w:before="0" w:after="0"/>
              <w:rPr>
                <w:color w:val="000000"/>
                <w:highlight w:val="green"/>
              </w:rPr>
            </w:pPr>
          </w:p>
        </w:tc>
        <w:tc>
          <w:tcPr>
            <w:tcW w:w="927" w:type="dxa"/>
            <w:gridSpan w:val="2"/>
          </w:tcPr>
          <w:p w14:paraId="6C5D8642" w14:textId="77777777" w:rsidR="00366EDB" w:rsidRDefault="00F950B5">
            <w:pPr>
              <w:pStyle w:val="13"/>
              <w:spacing w:before="0" w:after="0"/>
              <w:rPr>
                <w:color w:val="000000"/>
                <w:highlight w:val="green"/>
              </w:rPr>
            </w:pPr>
            <w:r>
              <w:rPr>
                <w:color w:val="000000"/>
                <w:highlight w:val="green"/>
              </w:rPr>
              <w:t>У</w:t>
            </w:r>
          </w:p>
        </w:tc>
        <w:tc>
          <w:tcPr>
            <w:tcW w:w="2149" w:type="dxa"/>
            <w:gridSpan w:val="2"/>
          </w:tcPr>
          <w:p w14:paraId="5AF47F5F" w14:textId="77777777" w:rsidR="00366EDB" w:rsidRDefault="00F950B5">
            <w:pPr>
              <w:pStyle w:val="13"/>
              <w:spacing w:before="0" w:after="0"/>
              <w:rPr>
                <w:color w:val="000000"/>
                <w:highlight w:val="green"/>
              </w:rPr>
            </w:pPr>
            <w:r>
              <w:rPr>
                <w:color w:val="000000"/>
                <w:highlight w:val="green"/>
              </w:rPr>
              <w:t xml:space="preserve">Дата выдачи </w:t>
            </w:r>
          </w:p>
        </w:tc>
        <w:tc>
          <w:tcPr>
            <w:tcW w:w="2633" w:type="dxa"/>
          </w:tcPr>
          <w:p w14:paraId="70C740D7" w14:textId="77777777" w:rsidR="00366EDB" w:rsidRDefault="00366EDB">
            <w:pPr>
              <w:pStyle w:val="13"/>
              <w:spacing w:before="0" w:after="0"/>
              <w:rPr>
                <w:color w:val="000000"/>
                <w:highlight w:val="green"/>
                <w:lang w:eastAsia="ru-RU"/>
              </w:rPr>
            </w:pPr>
          </w:p>
        </w:tc>
      </w:tr>
      <w:tr w:rsidR="00366EDB" w14:paraId="75E2BE5F" w14:textId="77777777">
        <w:tc>
          <w:tcPr>
            <w:tcW w:w="10207" w:type="dxa"/>
            <w:gridSpan w:val="12"/>
            <w:noWrap/>
          </w:tcPr>
          <w:p w14:paraId="173F63C2" w14:textId="77777777" w:rsidR="00366EDB" w:rsidRDefault="00F950B5">
            <w:pPr>
              <w:pStyle w:val="13"/>
              <w:spacing w:before="0" w:after="0"/>
              <w:jc w:val="center"/>
              <w:rPr>
                <w:b/>
                <w:color w:val="000000"/>
                <w:highlight w:val="green"/>
                <w:lang w:eastAsia="ru-RU"/>
              </w:rPr>
            </w:pPr>
            <w:r>
              <w:rPr>
                <w:b/>
                <w:color w:val="000000"/>
                <w:highlight w:val="green"/>
                <w:lang w:eastAsia="ru-RU"/>
              </w:rPr>
              <w:t xml:space="preserve">Данные ФИО </w:t>
            </w:r>
            <w:r>
              <w:rPr>
                <w:b/>
                <w:highlight w:val="green"/>
              </w:rPr>
              <w:t>застрахованного лица</w:t>
            </w:r>
            <w:r>
              <w:rPr>
                <w:b/>
                <w:color w:val="000000"/>
                <w:highlight w:val="green"/>
                <w:lang w:eastAsia="ru-RU"/>
              </w:rPr>
              <w:t xml:space="preserve"> до их смены</w:t>
            </w:r>
          </w:p>
        </w:tc>
      </w:tr>
      <w:tr w:rsidR="00366EDB" w14:paraId="446C1BF9" w14:textId="77777777">
        <w:tc>
          <w:tcPr>
            <w:tcW w:w="1479" w:type="dxa"/>
            <w:gridSpan w:val="2"/>
            <w:noWrap/>
          </w:tcPr>
          <w:p w14:paraId="16AE4BDC" w14:textId="77777777" w:rsidR="00366EDB" w:rsidRDefault="00F950B5">
            <w:pPr>
              <w:pStyle w:val="13"/>
              <w:spacing w:before="0" w:after="0"/>
              <w:jc w:val="left"/>
              <w:rPr>
                <w:color w:val="000000"/>
                <w:highlight w:val="green"/>
                <w:lang w:eastAsia="ru-RU"/>
              </w:rPr>
            </w:pPr>
            <w:r>
              <w:rPr>
                <w:color w:val="000000"/>
                <w:highlight w:val="green"/>
                <w:lang w:val="en-US" w:eastAsia="ru-RU"/>
              </w:rPr>
              <w:t>FIO_PREV</w:t>
            </w:r>
          </w:p>
        </w:tc>
        <w:tc>
          <w:tcPr>
            <w:tcW w:w="1559" w:type="dxa"/>
            <w:gridSpan w:val="2"/>
            <w:noWrap/>
          </w:tcPr>
          <w:p w14:paraId="37A0E873" w14:textId="77777777" w:rsidR="00366EDB" w:rsidRDefault="00F950B5">
            <w:pPr>
              <w:pStyle w:val="13"/>
              <w:spacing w:before="0" w:after="0"/>
              <w:rPr>
                <w:color w:val="000000"/>
                <w:highlight w:val="green"/>
                <w:lang w:val="en-US" w:eastAsia="ru-RU"/>
              </w:rPr>
            </w:pPr>
            <w:r>
              <w:rPr>
                <w:color w:val="000000"/>
                <w:highlight w:val="green"/>
                <w:lang w:val="en-US" w:eastAsia="ru-RU"/>
              </w:rPr>
              <w:t>FAM</w:t>
            </w:r>
          </w:p>
        </w:tc>
        <w:tc>
          <w:tcPr>
            <w:tcW w:w="751" w:type="dxa"/>
          </w:tcPr>
          <w:p w14:paraId="33026017" w14:textId="77777777" w:rsidR="00366EDB" w:rsidRDefault="00F950B5">
            <w:pPr>
              <w:pStyle w:val="13"/>
              <w:spacing w:before="0" w:after="0"/>
              <w:rPr>
                <w:color w:val="000000"/>
                <w:highlight w:val="green"/>
                <w:lang w:val="en-US" w:eastAsia="ru-RU"/>
              </w:rPr>
            </w:pPr>
            <w:r>
              <w:rPr>
                <w:color w:val="000000"/>
                <w:highlight w:val="green"/>
                <w:lang w:eastAsia="ru-RU"/>
              </w:rPr>
              <w:t>Char</w:t>
            </w:r>
          </w:p>
        </w:tc>
        <w:tc>
          <w:tcPr>
            <w:tcW w:w="709" w:type="dxa"/>
            <w:gridSpan w:val="2"/>
            <w:noWrap/>
          </w:tcPr>
          <w:p w14:paraId="7D2D23CD" w14:textId="77777777" w:rsidR="00366EDB" w:rsidRDefault="00F950B5">
            <w:pPr>
              <w:pStyle w:val="13"/>
              <w:spacing w:before="0" w:after="0"/>
              <w:rPr>
                <w:color w:val="000000"/>
                <w:highlight w:val="green"/>
                <w:lang w:val="en-US" w:eastAsia="ru-RU"/>
              </w:rPr>
            </w:pPr>
            <w:r>
              <w:rPr>
                <w:color w:val="000000"/>
                <w:highlight w:val="green"/>
                <w:lang w:eastAsia="ru-RU"/>
              </w:rPr>
              <w:t>40</w:t>
            </w:r>
          </w:p>
        </w:tc>
        <w:tc>
          <w:tcPr>
            <w:tcW w:w="927" w:type="dxa"/>
            <w:gridSpan w:val="2"/>
          </w:tcPr>
          <w:p w14:paraId="47C35A52" w14:textId="77777777" w:rsidR="00366EDB" w:rsidRDefault="00F950B5">
            <w:pPr>
              <w:pStyle w:val="13"/>
              <w:spacing w:before="0" w:after="0"/>
              <w:rPr>
                <w:color w:val="000000"/>
                <w:highlight w:val="green"/>
                <w:lang w:eastAsia="ru-RU"/>
              </w:rPr>
            </w:pPr>
            <w:r>
              <w:rPr>
                <w:color w:val="000000"/>
                <w:highlight w:val="green"/>
                <w:lang w:eastAsia="ru-RU"/>
              </w:rPr>
              <w:t>O</w:t>
            </w:r>
          </w:p>
        </w:tc>
        <w:tc>
          <w:tcPr>
            <w:tcW w:w="2149" w:type="dxa"/>
            <w:gridSpan w:val="2"/>
          </w:tcPr>
          <w:p w14:paraId="2C6CD687" w14:textId="77777777" w:rsidR="00366EDB" w:rsidRDefault="00F950B5">
            <w:pPr>
              <w:pStyle w:val="13"/>
              <w:spacing w:before="0" w:after="0"/>
              <w:jc w:val="left"/>
              <w:rPr>
                <w:rFonts w:eastAsia="MS Mincho"/>
                <w:color w:val="000000"/>
                <w:highlight w:val="green"/>
                <w:lang w:eastAsia="ru-RU"/>
              </w:rPr>
            </w:pPr>
            <w:r>
              <w:rPr>
                <w:color w:val="000000"/>
                <w:highlight w:val="green"/>
                <w:lang w:eastAsia="ru-RU"/>
              </w:rPr>
              <w:t xml:space="preserve">Фамилия </w:t>
            </w:r>
          </w:p>
        </w:tc>
        <w:tc>
          <w:tcPr>
            <w:tcW w:w="2633" w:type="dxa"/>
          </w:tcPr>
          <w:p w14:paraId="666ED19B" w14:textId="77777777" w:rsidR="00366EDB" w:rsidRDefault="00366EDB">
            <w:pPr>
              <w:pStyle w:val="13"/>
              <w:spacing w:before="0" w:after="0"/>
              <w:rPr>
                <w:color w:val="000000"/>
                <w:highlight w:val="green"/>
                <w:lang w:eastAsia="ru-RU"/>
              </w:rPr>
            </w:pPr>
          </w:p>
        </w:tc>
      </w:tr>
      <w:tr w:rsidR="00366EDB" w14:paraId="0A37991F" w14:textId="77777777">
        <w:tc>
          <w:tcPr>
            <w:tcW w:w="1479" w:type="dxa"/>
            <w:gridSpan w:val="2"/>
            <w:noWrap/>
          </w:tcPr>
          <w:p w14:paraId="0279F22F" w14:textId="77777777" w:rsidR="00366EDB" w:rsidRDefault="00366EDB">
            <w:pPr>
              <w:pStyle w:val="13"/>
              <w:spacing w:before="0" w:after="0"/>
              <w:rPr>
                <w:rFonts w:eastAsia="Calibri"/>
                <w:color w:val="000000"/>
                <w:highlight w:val="green"/>
                <w:lang w:eastAsia="ru-RU"/>
              </w:rPr>
            </w:pPr>
          </w:p>
        </w:tc>
        <w:tc>
          <w:tcPr>
            <w:tcW w:w="1559" w:type="dxa"/>
            <w:gridSpan w:val="2"/>
            <w:noWrap/>
          </w:tcPr>
          <w:p w14:paraId="1B4C9692" w14:textId="77777777" w:rsidR="00366EDB" w:rsidRDefault="00F950B5">
            <w:pPr>
              <w:pStyle w:val="13"/>
              <w:spacing w:before="0" w:after="0"/>
              <w:rPr>
                <w:color w:val="000000"/>
                <w:highlight w:val="green"/>
                <w:lang w:val="en-US" w:eastAsia="ru-RU"/>
              </w:rPr>
            </w:pPr>
            <w:r>
              <w:rPr>
                <w:color w:val="000000"/>
                <w:highlight w:val="green"/>
                <w:lang w:val="en-US" w:eastAsia="ru-RU"/>
              </w:rPr>
              <w:t>IM</w:t>
            </w:r>
          </w:p>
        </w:tc>
        <w:tc>
          <w:tcPr>
            <w:tcW w:w="751" w:type="dxa"/>
          </w:tcPr>
          <w:p w14:paraId="643919EF" w14:textId="77777777" w:rsidR="00366EDB" w:rsidRDefault="00F950B5">
            <w:pPr>
              <w:pStyle w:val="13"/>
              <w:spacing w:before="0" w:after="0"/>
              <w:rPr>
                <w:color w:val="000000"/>
                <w:highlight w:val="green"/>
                <w:lang w:eastAsia="ru-RU"/>
              </w:rPr>
            </w:pPr>
            <w:r>
              <w:rPr>
                <w:color w:val="000000"/>
                <w:highlight w:val="green"/>
                <w:lang w:eastAsia="ru-RU"/>
              </w:rPr>
              <w:t>Char</w:t>
            </w:r>
          </w:p>
        </w:tc>
        <w:tc>
          <w:tcPr>
            <w:tcW w:w="709" w:type="dxa"/>
            <w:gridSpan w:val="2"/>
            <w:noWrap/>
          </w:tcPr>
          <w:p w14:paraId="7DA4CDD2" w14:textId="77777777" w:rsidR="00366EDB" w:rsidRDefault="00F950B5">
            <w:pPr>
              <w:pStyle w:val="13"/>
              <w:spacing w:before="0" w:after="0"/>
              <w:rPr>
                <w:color w:val="000000"/>
                <w:highlight w:val="green"/>
                <w:lang w:eastAsia="ru-RU"/>
              </w:rPr>
            </w:pPr>
            <w:r>
              <w:rPr>
                <w:color w:val="000000"/>
                <w:highlight w:val="green"/>
                <w:lang w:eastAsia="ru-RU"/>
              </w:rPr>
              <w:t>40</w:t>
            </w:r>
          </w:p>
        </w:tc>
        <w:tc>
          <w:tcPr>
            <w:tcW w:w="927" w:type="dxa"/>
            <w:gridSpan w:val="2"/>
          </w:tcPr>
          <w:p w14:paraId="3678F5FD" w14:textId="77777777" w:rsidR="00366EDB" w:rsidRDefault="00F950B5">
            <w:pPr>
              <w:pStyle w:val="13"/>
              <w:spacing w:before="0" w:after="0"/>
              <w:rPr>
                <w:color w:val="000000"/>
                <w:highlight w:val="green"/>
                <w:lang w:val="en-US" w:eastAsia="ru-RU"/>
              </w:rPr>
            </w:pPr>
            <w:r>
              <w:rPr>
                <w:color w:val="000000"/>
                <w:highlight w:val="green"/>
                <w:lang w:eastAsia="ru-RU"/>
              </w:rPr>
              <w:t>O</w:t>
            </w:r>
          </w:p>
        </w:tc>
        <w:tc>
          <w:tcPr>
            <w:tcW w:w="2149" w:type="dxa"/>
            <w:gridSpan w:val="2"/>
          </w:tcPr>
          <w:p w14:paraId="5981B8C2" w14:textId="77777777" w:rsidR="00366EDB" w:rsidRDefault="00F950B5">
            <w:pPr>
              <w:pStyle w:val="13"/>
              <w:spacing w:before="0" w:after="0"/>
              <w:jc w:val="left"/>
              <w:rPr>
                <w:color w:val="000000"/>
                <w:highlight w:val="green"/>
                <w:lang w:eastAsia="ru-RU"/>
              </w:rPr>
            </w:pPr>
            <w:r>
              <w:rPr>
                <w:color w:val="000000"/>
                <w:highlight w:val="green"/>
                <w:lang w:eastAsia="ru-RU"/>
              </w:rPr>
              <w:t xml:space="preserve">Имя </w:t>
            </w:r>
          </w:p>
        </w:tc>
        <w:tc>
          <w:tcPr>
            <w:tcW w:w="2633" w:type="dxa"/>
          </w:tcPr>
          <w:p w14:paraId="6099E01D" w14:textId="77777777" w:rsidR="00366EDB" w:rsidRDefault="00366EDB">
            <w:pPr>
              <w:pStyle w:val="13"/>
              <w:spacing w:before="0" w:after="0"/>
              <w:rPr>
                <w:color w:val="000000"/>
                <w:highlight w:val="green"/>
                <w:lang w:eastAsia="ru-RU"/>
              </w:rPr>
            </w:pPr>
          </w:p>
        </w:tc>
      </w:tr>
      <w:tr w:rsidR="00366EDB" w14:paraId="528A7C79" w14:textId="77777777">
        <w:tc>
          <w:tcPr>
            <w:tcW w:w="1479" w:type="dxa"/>
            <w:gridSpan w:val="2"/>
            <w:noWrap/>
          </w:tcPr>
          <w:p w14:paraId="11F9F2E9" w14:textId="77777777" w:rsidR="00366EDB" w:rsidRDefault="00366EDB">
            <w:pPr>
              <w:pStyle w:val="13"/>
              <w:spacing w:before="0" w:after="0"/>
              <w:rPr>
                <w:rFonts w:eastAsia="Calibri"/>
                <w:color w:val="000000"/>
                <w:highlight w:val="green"/>
                <w:lang w:eastAsia="ru-RU"/>
              </w:rPr>
            </w:pPr>
          </w:p>
        </w:tc>
        <w:tc>
          <w:tcPr>
            <w:tcW w:w="1559" w:type="dxa"/>
            <w:gridSpan w:val="2"/>
            <w:noWrap/>
          </w:tcPr>
          <w:p w14:paraId="3CE89469" w14:textId="77777777" w:rsidR="00366EDB" w:rsidRDefault="00F950B5">
            <w:pPr>
              <w:pStyle w:val="13"/>
              <w:spacing w:before="0" w:after="0"/>
              <w:rPr>
                <w:color w:val="000000"/>
                <w:highlight w:val="green"/>
                <w:lang w:val="en-US" w:eastAsia="ru-RU"/>
              </w:rPr>
            </w:pPr>
            <w:r>
              <w:rPr>
                <w:color w:val="000000"/>
                <w:highlight w:val="green"/>
                <w:lang w:val="en-US" w:eastAsia="ru-RU"/>
              </w:rPr>
              <w:t>OT</w:t>
            </w:r>
          </w:p>
        </w:tc>
        <w:tc>
          <w:tcPr>
            <w:tcW w:w="751" w:type="dxa"/>
          </w:tcPr>
          <w:p w14:paraId="419249B9" w14:textId="77777777" w:rsidR="00366EDB" w:rsidRDefault="00F950B5">
            <w:pPr>
              <w:pStyle w:val="13"/>
              <w:spacing w:before="0" w:after="0"/>
              <w:rPr>
                <w:color w:val="000000"/>
                <w:highlight w:val="green"/>
                <w:lang w:eastAsia="ru-RU"/>
              </w:rPr>
            </w:pPr>
            <w:r>
              <w:rPr>
                <w:color w:val="000000"/>
                <w:highlight w:val="green"/>
                <w:lang w:eastAsia="ru-RU"/>
              </w:rPr>
              <w:t>Char</w:t>
            </w:r>
          </w:p>
        </w:tc>
        <w:tc>
          <w:tcPr>
            <w:tcW w:w="709" w:type="dxa"/>
            <w:gridSpan w:val="2"/>
            <w:noWrap/>
          </w:tcPr>
          <w:p w14:paraId="24232649" w14:textId="77777777" w:rsidR="00366EDB" w:rsidRDefault="00F950B5">
            <w:pPr>
              <w:pStyle w:val="13"/>
              <w:spacing w:before="0" w:after="0"/>
              <w:rPr>
                <w:color w:val="000000"/>
                <w:highlight w:val="green"/>
                <w:lang w:eastAsia="ru-RU"/>
              </w:rPr>
            </w:pPr>
            <w:r>
              <w:rPr>
                <w:color w:val="000000"/>
                <w:highlight w:val="green"/>
                <w:lang w:eastAsia="ru-RU"/>
              </w:rPr>
              <w:t>40</w:t>
            </w:r>
          </w:p>
        </w:tc>
        <w:tc>
          <w:tcPr>
            <w:tcW w:w="927" w:type="dxa"/>
            <w:gridSpan w:val="2"/>
          </w:tcPr>
          <w:p w14:paraId="73807D75" w14:textId="77777777" w:rsidR="00366EDB" w:rsidRDefault="00F950B5">
            <w:pPr>
              <w:pStyle w:val="13"/>
              <w:spacing w:before="0" w:after="0"/>
              <w:rPr>
                <w:color w:val="000000"/>
                <w:highlight w:val="green"/>
                <w:lang w:eastAsia="ru-RU"/>
              </w:rPr>
            </w:pPr>
            <w:r>
              <w:rPr>
                <w:color w:val="000000"/>
                <w:highlight w:val="green"/>
                <w:lang w:eastAsia="ru-RU"/>
              </w:rPr>
              <w:t>У</w:t>
            </w:r>
          </w:p>
        </w:tc>
        <w:tc>
          <w:tcPr>
            <w:tcW w:w="2149" w:type="dxa"/>
            <w:gridSpan w:val="2"/>
          </w:tcPr>
          <w:p w14:paraId="2359E186" w14:textId="77777777" w:rsidR="00366EDB" w:rsidRDefault="00F950B5">
            <w:pPr>
              <w:pStyle w:val="13"/>
              <w:spacing w:before="0" w:after="0"/>
              <w:jc w:val="left"/>
              <w:rPr>
                <w:color w:val="000000"/>
                <w:highlight w:val="green"/>
                <w:lang w:eastAsia="ru-RU"/>
              </w:rPr>
            </w:pPr>
            <w:r>
              <w:rPr>
                <w:color w:val="000000"/>
                <w:highlight w:val="green"/>
                <w:lang w:eastAsia="ru-RU"/>
              </w:rPr>
              <w:t xml:space="preserve">Отчество </w:t>
            </w:r>
          </w:p>
        </w:tc>
        <w:tc>
          <w:tcPr>
            <w:tcW w:w="2633" w:type="dxa"/>
          </w:tcPr>
          <w:p w14:paraId="4A2D9A6F" w14:textId="77777777" w:rsidR="00366EDB" w:rsidRDefault="00366EDB">
            <w:pPr>
              <w:pStyle w:val="13"/>
              <w:spacing w:before="0" w:after="0"/>
              <w:rPr>
                <w:color w:val="000000"/>
                <w:highlight w:val="green"/>
                <w:lang w:eastAsia="ru-RU"/>
              </w:rPr>
            </w:pPr>
          </w:p>
        </w:tc>
      </w:tr>
      <w:tr w:rsidR="00366EDB" w14:paraId="21B90EF8" w14:textId="77777777">
        <w:tc>
          <w:tcPr>
            <w:tcW w:w="10207" w:type="dxa"/>
            <w:gridSpan w:val="12"/>
            <w:noWrap/>
          </w:tcPr>
          <w:p w14:paraId="25D61A3B" w14:textId="77777777" w:rsidR="00366EDB" w:rsidRDefault="00F950B5">
            <w:pPr>
              <w:pStyle w:val="13"/>
              <w:spacing w:before="0" w:after="0"/>
              <w:jc w:val="center"/>
              <w:rPr>
                <w:b/>
                <w:color w:val="000000"/>
                <w:highlight w:val="green"/>
                <w:lang w:eastAsia="ru-RU"/>
              </w:rPr>
            </w:pPr>
            <w:r>
              <w:rPr>
                <w:b/>
                <w:color w:val="000000"/>
                <w:highlight w:val="green"/>
                <w:lang w:eastAsia="ru-RU"/>
              </w:rPr>
              <w:t xml:space="preserve">Данные ФИО </w:t>
            </w:r>
            <w:r>
              <w:rPr>
                <w:b/>
                <w:highlight w:val="green"/>
              </w:rPr>
              <w:t>застрахованного лица</w:t>
            </w:r>
            <w:r>
              <w:rPr>
                <w:b/>
                <w:color w:val="000000"/>
                <w:highlight w:val="green"/>
                <w:lang w:eastAsia="ru-RU"/>
              </w:rPr>
              <w:t xml:space="preserve"> после их смены</w:t>
            </w:r>
          </w:p>
        </w:tc>
      </w:tr>
      <w:tr w:rsidR="00366EDB" w14:paraId="5628E7CF" w14:textId="77777777">
        <w:tc>
          <w:tcPr>
            <w:tcW w:w="1479" w:type="dxa"/>
            <w:gridSpan w:val="2"/>
            <w:noWrap/>
          </w:tcPr>
          <w:p w14:paraId="53800926" w14:textId="77777777" w:rsidR="00366EDB" w:rsidRDefault="00F950B5">
            <w:pPr>
              <w:pStyle w:val="13"/>
              <w:spacing w:before="0" w:after="0"/>
              <w:rPr>
                <w:rFonts w:eastAsia="Calibri"/>
                <w:color w:val="000000"/>
                <w:highlight w:val="green"/>
                <w:lang w:val="en-US" w:eastAsia="ru-RU"/>
              </w:rPr>
            </w:pPr>
            <w:r>
              <w:rPr>
                <w:rFonts w:eastAsia="Calibri"/>
                <w:color w:val="000000"/>
                <w:highlight w:val="green"/>
                <w:lang w:val="en-US" w:eastAsia="ru-RU"/>
              </w:rPr>
              <w:t>FIO_NEW</w:t>
            </w:r>
          </w:p>
        </w:tc>
        <w:tc>
          <w:tcPr>
            <w:tcW w:w="1559" w:type="dxa"/>
            <w:gridSpan w:val="2"/>
            <w:noWrap/>
          </w:tcPr>
          <w:p w14:paraId="71EBD476" w14:textId="77777777" w:rsidR="00366EDB" w:rsidRDefault="00F950B5">
            <w:pPr>
              <w:pStyle w:val="13"/>
              <w:spacing w:before="0" w:after="0"/>
              <w:rPr>
                <w:color w:val="000000"/>
                <w:highlight w:val="green"/>
                <w:lang w:val="en-US" w:eastAsia="ru-RU"/>
              </w:rPr>
            </w:pPr>
            <w:r>
              <w:rPr>
                <w:color w:val="000000"/>
                <w:highlight w:val="green"/>
                <w:lang w:val="en-US" w:eastAsia="ru-RU"/>
              </w:rPr>
              <w:t>FAM</w:t>
            </w:r>
          </w:p>
        </w:tc>
        <w:tc>
          <w:tcPr>
            <w:tcW w:w="751" w:type="dxa"/>
          </w:tcPr>
          <w:p w14:paraId="7F42B504" w14:textId="77777777" w:rsidR="00366EDB" w:rsidRDefault="00F950B5">
            <w:pPr>
              <w:pStyle w:val="13"/>
              <w:spacing w:before="0" w:after="0"/>
              <w:rPr>
                <w:color w:val="000000"/>
                <w:highlight w:val="green"/>
                <w:lang w:val="en-US" w:eastAsia="ru-RU"/>
              </w:rPr>
            </w:pPr>
            <w:r>
              <w:rPr>
                <w:color w:val="000000"/>
                <w:highlight w:val="green"/>
                <w:lang w:eastAsia="ru-RU"/>
              </w:rPr>
              <w:t>Char</w:t>
            </w:r>
          </w:p>
        </w:tc>
        <w:tc>
          <w:tcPr>
            <w:tcW w:w="709" w:type="dxa"/>
            <w:gridSpan w:val="2"/>
            <w:noWrap/>
          </w:tcPr>
          <w:p w14:paraId="3D2747ED" w14:textId="77777777" w:rsidR="00366EDB" w:rsidRDefault="00F950B5">
            <w:pPr>
              <w:pStyle w:val="13"/>
              <w:spacing w:before="0" w:after="0"/>
              <w:rPr>
                <w:color w:val="000000"/>
                <w:highlight w:val="green"/>
                <w:lang w:val="en-US" w:eastAsia="ru-RU"/>
              </w:rPr>
            </w:pPr>
            <w:r>
              <w:rPr>
                <w:color w:val="000000"/>
                <w:highlight w:val="green"/>
                <w:lang w:eastAsia="ru-RU"/>
              </w:rPr>
              <w:t>40</w:t>
            </w:r>
          </w:p>
        </w:tc>
        <w:tc>
          <w:tcPr>
            <w:tcW w:w="927" w:type="dxa"/>
            <w:gridSpan w:val="2"/>
          </w:tcPr>
          <w:p w14:paraId="26FF111D" w14:textId="77777777" w:rsidR="00366EDB" w:rsidRDefault="00F950B5">
            <w:pPr>
              <w:pStyle w:val="13"/>
              <w:spacing w:before="0" w:after="0"/>
              <w:rPr>
                <w:color w:val="000000"/>
                <w:highlight w:val="green"/>
                <w:lang w:eastAsia="ru-RU"/>
              </w:rPr>
            </w:pPr>
            <w:r>
              <w:rPr>
                <w:color w:val="000000"/>
                <w:highlight w:val="green"/>
                <w:lang w:eastAsia="ru-RU"/>
              </w:rPr>
              <w:t>O</w:t>
            </w:r>
          </w:p>
        </w:tc>
        <w:tc>
          <w:tcPr>
            <w:tcW w:w="2149" w:type="dxa"/>
            <w:gridSpan w:val="2"/>
          </w:tcPr>
          <w:p w14:paraId="224039FD" w14:textId="77777777" w:rsidR="00366EDB" w:rsidRDefault="00F950B5">
            <w:pPr>
              <w:pStyle w:val="13"/>
              <w:spacing w:before="0" w:after="0"/>
              <w:jc w:val="left"/>
              <w:rPr>
                <w:rFonts w:eastAsia="MS Mincho"/>
                <w:color w:val="000000"/>
                <w:highlight w:val="green"/>
                <w:lang w:eastAsia="ru-RU"/>
              </w:rPr>
            </w:pPr>
            <w:r>
              <w:rPr>
                <w:color w:val="000000"/>
                <w:highlight w:val="green"/>
                <w:lang w:eastAsia="ru-RU"/>
              </w:rPr>
              <w:t xml:space="preserve">Фамилия </w:t>
            </w:r>
          </w:p>
        </w:tc>
        <w:tc>
          <w:tcPr>
            <w:tcW w:w="2633" w:type="dxa"/>
          </w:tcPr>
          <w:p w14:paraId="14FD5815" w14:textId="77777777" w:rsidR="00366EDB" w:rsidRDefault="00366EDB">
            <w:pPr>
              <w:pStyle w:val="13"/>
              <w:spacing w:before="0" w:after="0"/>
              <w:rPr>
                <w:color w:val="000000"/>
                <w:highlight w:val="green"/>
                <w:lang w:eastAsia="ru-RU"/>
              </w:rPr>
            </w:pPr>
          </w:p>
        </w:tc>
      </w:tr>
      <w:tr w:rsidR="00366EDB" w14:paraId="505B1571" w14:textId="77777777">
        <w:tc>
          <w:tcPr>
            <w:tcW w:w="1479" w:type="dxa"/>
            <w:gridSpan w:val="2"/>
            <w:noWrap/>
          </w:tcPr>
          <w:p w14:paraId="7A51C34B" w14:textId="77777777" w:rsidR="00366EDB" w:rsidRDefault="00366EDB">
            <w:pPr>
              <w:pStyle w:val="13"/>
              <w:spacing w:before="0" w:after="0"/>
              <w:rPr>
                <w:rFonts w:eastAsia="Calibri"/>
                <w:color w:val="000000"/>
                <w:highlight w:val="green"/>
                <w:lang w:eastAsia="ru-RU"/>
              </w:rPr>
            </w:pPr>
          </w:p>
        </w:tc>
        <w:tc>
          <w:tcPr>
            <w:tcW w:w="1559" w:type="dxa"/>
            <w:gridSpan w:val="2"/>
            <w:noWrap/>
          </w:tcPr>
          <w:p w14:paraId="2DBDFEF2" w14:textId="77777777" w:rsidR="00366EDB" w:rsidRDefault="00F950B5">
            <w:pPr>
              <w:pStyle w:val="13"/>
              <w:spacing w:before="0" w:after="0"/>
              <w:rPr>
                <w:color w:val="000000"/>
                <w:highlight w:val="green"/>
                <w:lang w:val="en-US" w:eastAsia="ru-RU"/>
              </w:rPr>
            </w:pPr>
            <w:r>
              <w:rPr>
                <w:color w:val="000000"/>
                <w:highlight w:val="green"/>
                <w:lang w:val="en-US" w:eastAsia="ru-RU"/>
              </w:rPr>
              <w:t>IM</w:t>
            </w:r>
          </w:p>
        </w:tc>
        <w:tc>
          <w:tcPr>
            <w:tcW w:w="751" w:type="dxa"/>
          </w:tcPr>
          <w:p w14:paraId="6CEA5690" w14:textId="77777777" w:rsidR="00366EDB" w:rsidRDefault="00F950B5">
            <w:pPr>
              <w:pStyle w:val="13"/>
              <w:spacing w:before="0" w:after="0"/>
              <w:rPr>
                <w:color w:val="000000"/>
                <w:highlight w:val="green"/>
                <w:lang w:eastAsia="ru-RU"/>
              </w:rPr>
            </w:pPr>
            <w:r>
              <w:rPr>
                <w:color w:val="000000"/>
                <w:highlight w:val="green"/>
                <w:lang w:eastAsia="ru-RU"/>
              </w:rPr>
              <w:t>Char</w:t>
            </w:r>
          </w:p>
        </w:tc>
        <w:tc>
          <w:tcPr>
            <w:tcW w:w="709" w:type="dxa"/>
            <w:gridSpan w:val="2"/>
            <w:noWrap/>
          </w:tcPr>
          <w:p w14:paraId="7507CB8B" w14:textId="77777777" w:rsidR="00366EDB" w:rsidRDefault="00F950B5">
            <w:pPr>
              <w:pStyle w:val="13"/>
              <w:spacing w:before="0" w:after="0"/>
              <w:rPr>
                <w:color w:val="000000"/>
                <w:highlight w:val="green"/>
                <w:lang w:eastAsia="ru-RU"/>
              </w:rPr>
            </w:pPr>
            <w:r>
              <w:rPr>
                <w:color w:val="000000"/>
                <w:highlight w:val="green"/>
                <w:lang w:eastAsia="ru-RU"/>
              </w:rPr>
              <w:t>40</w:t>
            </w:r>
          </w:p>
        </w:tc>
        <w:tc>
          <w:tcPr>
            <w:tcW w:w="927" w:type="dxa"/>
            <w:gridSpan w:val="2"/>
          </w:tcPr>
          <w:p w14:paraId="47188FCD" w14:textId="77777777" w:rsidR="00366EDB" w:rsidRDefault="00F950B5">
            <w:pPr>
              <w:pStyle w:val="13"/>
              <w:spacing w:before="0" w:after="0"/>
              <w:rPr>
                <w:color w:val="000000"/>
                <w:highlight w:val="green"/>
                <w:lang w:val="en-US" w:eastAsia="ru-RU"/>
              </w:rPr>
            </w:pPr>
            <w:r>
              <w:rPr>
                <w:color w:val="000000"/>
                <w:highlight w:val="green"/>
                <w:lang w:eastAsia="ru-RU"/>
              </w:rPr>
              <w:t>O</w:t>
            </w:r>
          </w:p>
        </w:tc>
        <w:tc>
          <w:tcPr>
            <w:tcW w:w="2149" w:type="dxa"/>
            <w:gridSpan w:val="2"/>
          </w:tcPr>
          <w:p w14:paraId="14519281" w14:textId="77777777" w:rsidR="00366EDB" w:rsidRDefault="00F950B5">
            <w:pPr>
              <w:pStyle w:val="13"/>
              <w:spacing w:before="0" w:after="0"/>
              <w:jc w:val="left"/>
              <w:rPr>
                <w:color w:val="000000"/>
                <w:highlight w:val="green"/>
                <w:lang w:eastAsia="ru-RU"/>
              </w:rPr>
            </w:pPr>
            <w:r>
              <w:rPr>
                <w:color w:val="000000"/>
                <w:highlight w:val="green"/>
                <w:lang w:eastAsia="ru-RU"/>
              </w:rPr>
              <w:t xml:space="preserve">Имя </w:t>
            </w:r>
          </w:p>
        </w:tc>
        <w:tc>
          <w:tcPr>
            <w:tcW w:w="2633" w:type="dxa"/>
          </w:tcPr>
          <w:p w14:paraId="186E08FA" w14:textId="77777777" w:rsidR="00366EDB" w:rsidRDefault="00366EDB">
            <w:pPr>
              <w:pStyle w:val="13"/>
              <w:spacing w:before="0" w:after="0"/>
              <w:rPr>
                <w:color w:val="000000"/>
                <w:highlight w:val="green"/>
                <w:lang w:eastAsia="ru-RU"/>
              </w:rPr>
            </w:pPr>
          </w:p>
        </w:tc>
      </w:tr>
      <w:tr w:rsidR="00366EDB" w14:paraId="5E6B19BA" w14:textId="77777777">
        <w:tc>
          <w:tcPr>
            <w:tcW w:w="1479" w:type="dxa"/>
            <w:gridSpan w:val="2"/>
            <w:noWrap/>
          </w:tcPr>
          <w:p w14:paraId="515279D9" w14:textId="77777777" w:rsidR="00366EDB" w:rsidRDefault="00366EDB">
            <w:pPr>
              <w:pStyle w:val="13"/>
              <w:spacing w:before="0" w:after="0"/>
              <w:rPr>
                <w:rFonts w:eastAsia="Calibri"/>
                <w:color w:val="000000"/>
                <w:highlight w:val="green"/>
                <w:lang w:eastAsia="ru-RU"/>
              </w:rPr>
            </w:pPr>
          </w:p>
        </w:tc>
        <w:tc>
          <w:tcPr>
            <w:tcW w:w="1559" w:type="dxa"/>
            <w:gridSpan w:val="2"/>
            <w:noWrap/>
          </w:tcPr>
          <w:p w14:paraId="641965F4" w14:textId="77777777" w:rsidR="00366EDB" w:rsidRDefault="00F950B5">
            <w:pPr>
              <w:pStyle w:val="13"/>
              <w:spacing w:before="0" w:after="0"/>
              <w:rPr>
                <w:color w:val="000000"/>
                <w:highlight w:val="green"/>
                <w:lang w:val="en-US" w:eastAsia="ru-RU"/>
              </w:rPr>
            </w:pPr>
            <w:r>
              <w:rPr>
                <w:color w:val="000000"/>
                <w:highlight w:val="green"/>
                <w:lang w:val="en-US" w:eastAsia="ru-RU"/>
              </w:rPr>
              <w:t>OT</w:t>
            </w:r>
          </w:p>
        </w:tc>
        <w:tc>
          <w:tcPr>
            <w:tcW w:w="751" w:type="dxa"/>
          </w:tcPr>
          <w:p w14:paraId="3D691F9A" w14:textId="77777777" w:rsidR="00366EDB" w:rsidRDefault="00F950B5">
            <w:pPr>
              <w:pStyle w:val="13"/>
              <w:spacing w:before="0" w:after="0"/>
              <w:rPr>
                <w:color w:val="000000"/>
                <w:highlight w:val="green"/>
                <w:lang w:eastAsia="ru-RU"/>
              </w:rPr>
            </w:pPr>
            <w:r>
              <w:rPr>
                <w:color w:val="000000"/>
                <w:highlight w:val="green"/>
                <w:lang w:eastAsia="ru-RU"/>
              </w:rPr>
              <w:t>Char</w:t>
            </w:r>
          </w:p>
        </w:tc>
        <w:tc>
          <w:tcPr>
            <w:tcW w:w="709" w:type="dxa"/>
            <w:gridSpan w:val="2"/>
            <w:noWrap/>
          </w:tcPr>
          <w:p w14:paraId="04EE283F" w14:textId="77777777" w:rsidR="00366EDB" w:rsidRDefault="00F950B5">
            <w:pPr>
              <w:pStyle w:val="13"/>
              <w:spacing w:before="0" w:after="0"/>
              <w:rPr>
                <w:color w:val="000000"/>
                <w:highlight w:val="green"/>
                <w:lang w:eastAsia="ru-RU"/>
              </w:rPr>
            </w:pPr>
            <w:r>
              <w:rPr>
                <w:color w:val="000000"/>
                <w:highlight w:val="green"/>
                <w:lang w:eastAsia="ru-RU"/>
              </w:rPr>
              <w:t>40</w:t>
            </w:r>
          </w:p>
        </w:tc>
        <w:tc>
          <w:tcPr>
            <w:tcW w:w="927" w:type="dxa"/>
            <w:gridSpan w:val="2"/>
          </w:tcPr>
          <w:p w14:paraId="3F8AAF6F" w14:textId="77777777" w:rsidR="00366EDB" w:rsidRDefault="00F950B5">
            <w:pPr>
              <w:pStyle w:val="13"/>
              <w:spacing w:before="0" w:after="0"/>
              <w:rPr>
                <w:color w:val="000000"/>
                <w:highlight w:val="green"/>
                <w:lang w:eastAsia="ru-RU"/>
              </w:rPr>
            </w:pPr>
            <w:r>
              <w:rPr>
                <w:color w:val="000000"/>
                <w:highlight w:val="green"/>
                <w:lang w:eastAsia="ru-RU"/>
              </w:rPr>
              <w:t>У</w:t>
            </w:r>
          </w:p>
        </w:tc>
        <w:tc>
          <w:tcPr>
            <w:tcW w:w="2149" w:type="dxa"/>
            <w:gridSpan w:val="2"/>
          </w:tcPr>
          <w:p w14:paraId="46791828" w14:textId="77777777" w:rsidR="00366EDB" w:rsidRDefault="00F950B5">
            <w:pPr>
              <w:pStyle w:val="13"/>
              <w:spacing w:before="0" w:after="0"/>
              <w:jc w:val="left"/>
              <w:rPr>
                <w:color w:val="000000"/>
                <w:highlight w:val="green"/>
                <w:lang w:eastAsia="ru-RU"/>
              </w:rPr>
            </w:pPr>
            <w:r>
              <w:rPr>
                <w:color w:val="000000"/>
                <w:highlight w:val="green"/>
                <w:lang w:eastAsia="ru-RU"/>
              </w:rPr>
              <w:t xml:space="preserve">Отчество </w:t>
            </w:r>
          </w:p>
        </w:tc>
        <w:tc>
          <w:tcPr>
            <w:tcW w:w="2633" w:type="dxa"/>
          </w:tcPr>
          <w:p w14:paraId="2EA08069" w14:textId="77777777" w:rsidR="00366EDB" w:rsidRDefault="00366EDB">
            <w:pPr>
              <w:pStyle w:val="13"/>
              <w:spacing w:before="0" w:after="0"/>
              <w:rPr>
                <w:color w:val="000000"/>
                <w:highlight w:val="green"/>
                <w:lang w:eastAsia="ru-RU"/>
              </w:rPr>
            </w:pPr>
          </w:p>
        </w:tc>
      </w:tr>
      <w:tr w:rsidR="00366EDB" w14:paraId="63E88A44" w14:textId="77777777">
        <w:tc>
          <w:tcPr>
            <w:tcW w:w="10207" w:type="dxa"/>
            <w:gridSpan w:val="12"/>
            <w:noWrap/>
          </w:tcPr>
          <w:p w14:paraId="4DC6EFC0" w14:textId="77777777" w:rsidR="00366EDB" w:rsidRDefault="00F950B5">
            <w:pPr>
              <w:pStyle w:val="13"/>
              <w:spacing w:before="0" w:after="0"/>
              <w:jc w:val="center"/>
              <w:rPr>
                <w:b/>
                <w:color w:val="000000"/>
                <w:highlight w:val="green"/>
                <w:lang w:eastAsia="ru-RU"/>
              </w:rPr>
            </w:pPr>
            <w:r>
              <w:rPr>
                <w:b/>
                <w:color w:val="000000"/>
                <w:highlight w:val="green"/>
                <w:lang w:eastAsia="ru-RU"/>
              </w:rPr>
              <w:t>Данные документа, удостоверяющего личность, полученные из ЕГР ЗАГС</w:t>
            </w:r>
          </w:p>
        </w:tc>
      </w:tr>
      <w:tr w:rsidR="00366EDB" w14:paraId="68684FFB" w14:textId="77777777">
        <w:tc>
          <w:tcPr>
            <w:tcW w:w="1479" w:type="dxa"/>
            <w:gridSpan w:val="2"/>
            <w:noWrap/>
          </w:tcPr>
          <w:p w14:paraId="6B0D33A8" w14:textId="77777777" w:rsidR="00366EDB" w:rsidRDefault="00F950B5">
            <w:pPr>
              <w:pStyle w:val="13"/>
              <w:spacing w:before="0" w:after="0"/>
              <w:rPr>
                <w:rFonts w:eastAsia="Calibri"/>
                <w:color w:val="000000"/>
                <w:highlight w:val="green"/>
                <w:lang w:val="en-US" w:eastAsia="ru-RU"/>
              </w:rPr>
            </w:pPr>
            <w:r>
              <w:rPr>
                <w:rFonts w:eastAsia="Calibri"/>
                <w:color w:val="000000"/>
                <w:highlight w:val="green"/>
                <w:lang w:val="en-US" w:eastAsia="ru-RU"/>
              </w:rPr>
              <w:t>DOC</w:t>
            </w:r>
          </w:p>
        </w:tc>
        <w:tc>
          <w:tcPr>
            <w:tcW w:w="1559" w:type="dxa"/>
            <w:gridSpan w:val="2"/>
            <w:noWrap/>
          </w:tcPr>
          <w:p w14:paraId="7483B5E1" w14:textId="77777777" w:rsidR="00366EDB" w:rsidRDefault="00F950B5">
            <w:pPr>
              <w:pStyle w:val="13"/>
              <w:spacing w:before="0" w:after="0"/>
              <w:rPr>
                <w:rFonts w:eastAsia="Calibri"/>
                <w:color w:val="000000"/>
                <w:highlight w:val="green"/>
              </w:rPr>
            </w:pPr>
            <w:r>
              <w:rPr>
                <w:color w:val="000000"/>
                <w:highlight w:val="green"/>
              </w:rPr>
              <w:t>DOCTYPE</w:t>
            </w:r>
          </w:p>
        </w:tc>
        <w:tc>
          <w:tcPr>
            <w:tcW w:w="751" w:type="dxa"/>
          </w:tcPr>
          <w:p w14:paraId="7BE570B2" w14:textId="77777777" w:rsidR="00366EDB" w:rsidRDefault="00F950B5">
            <w:pPr>
              <w:pStyle w:val="13"/>
              <w:spacing w:before="0" w:after="0"/>
              <w:rPr>
                <w:color w:val="000000"/>
                <w:highlight w:val="green"/>
              </w:rPr>
            </w:pPr>
            <w:r>
              <w:rPr>
                <w:color w:val="000000"/>
                <w:highlight w:val="green"/>
              </w:rPr>
              <w:t>Char</w:t>
            </w:r>
          </w:p>
        </w:tc>
        <w:tc>
          <w:tcPr>
            <w:tcW w:w="709" w:type="dxa"/>
            <w:gridSpan w:val="2"/>
            <w:noWrap/>
          </w:tcPr>
          <w:p w14:paraId="2C215586" w14:textId="77777777" w:rsidR="00366EDB" w:rsidRDefault="00F950B5">
            <w:pPr>
              <w:pStyle w:val="13"/>
              <w:spacing w:before="0" w:after="0"/>
              <w:rPr>
                <w:color w:val="000000"/>
                <w:highlight w:val="green"/>
              </w:rPr>
            </w:pPr>
            <w:r>
              <w:rPr>
                <w:color w:val="000000"/>
                <w:highlight w:val="green"/>
              </w:rPr>
              <w:t>2</w:t>
            </w:r>
          </w:p>
        </w:tc>
        <w:tc>
          <w:tcPr>
            <w:tcW w:w="927" w:type="dxa"/>
            <w:gridSpan w:val="2"/>
          </w:tcPr>
          <w:p w14:paraId="15DACF12" w14:textId="77777777" w:rsidR="00366EDB" w:rsidRDefault="00F950B5">
            <w:pPr>
              <w:pStyle w:val="13"/>
              <w:spacing w:before="0" w:after="0"/>
              <w:rPr>
                <w:color w:val="000000"/>
                <w:highlight w:val="green"/>
              </w:rPr>
            </w:pPr>
            <w:r>
              <w:rPr>
                <w:color w:val="000000"/>
                <w:highlight w:val="green"/>
              </w:rPr>
              <w:t>У</w:t>
            </w:r>
          </w:p>
        </w:tc>
        <w:tc>
          <w:tcPr>
            <w:tcW w:w="2149" w:type="dxa"/>
            <w:gridSpan w:val="2"/>
          </w:tcPr>
          <w:p w14:paraId="0646B3C5" w14:textId="77777777" w:rsidR="00366EDB" w:rsidRDefault="00F950B5">
            <w:pPr>
              <w:pStyle w:val="13"/>
              <w:spacing w:before="0" w:after="0"/>
              <w:jc w:val="left"/>
              <w:rPr>
                <w:color w:val="000000"/>
                <w:highlight w:val="green"/>
              </w:rPr>
            </w:pPr>
            <w:r>
              <w:rPr>
                <w:color w:val="000000"/>
                <w:highlight w:val="green"/>
              </w:rPr>
              <w:t>Тип прежнего документа, удостоверяющего личность</w:t>
            </w:r>
          </w:p>
        </w:tc>
        <w:tc>
          <w:tcPr>
            <w:tcW w:w="2633" w:type="dxa"/>
          </w:tcPr>
          <w:p w14:paraId="616B31F4" w14:textId="77777777" w:rsidR="00366EDB" w:rsidRDefault="00366EDB">
            <w:pPr>
              <w:pStyle w:val="13"/>
              <w:spacing w:before="0" w:after="0"/>
              <w:jc w:val="left"/>
              <w:rPr>
                <w:color w:val="000000"/>
                <w:highlight w:val="green"/>
                <w:lang w:eastAsia="ru-RU"/>
              </w:rPr>
            </w:pPr>
          </w:p>
        </w:tc>
      </w:tr>
      <w:tr w:rsidR="00366EDB" w14:paraId="76EAAD6F" w14:textId="77777777">
        <w:tc>
          <w:tcPr>
            <w:tcW w:w="1479" w:type="dxa"/>
            <w:gridSpan w:val="2"/>
            <w:noWrap/>
          </w:tcPr>
          <w:p w14:paraId="04D13112" w14:textId="77777777" w:rsidR="00366EDB" w:rsidRDefault="00366EDB">
            <w:pPr>
              <w:pStyle w:val="13"/>
              <w:spacing w:before="0" w:after="0"/>
              <w:rPr>
                <w:rFonts w:eastAsia="Calibri"/>
                <w:color w:val="000000"/>
                <w:highlight w:val="green"/>
                <w:lang w:eastAsia="ru-RU"/>
              </w:rPr>
            </w:pPr>
          </w:p>
        </w:tc>
        <w:tc>
          <w:tcPr>
            <w:tcW w:w="1559" w:type="dxa"/>
            <w:gridSpan w:val="2"/>
            <w:noWrap/>
          </w:tcPr>
          <w:p w14:paraId="68542DB1" w14:textId="77777777" w:rsidR="00366EDB" w:rsidRDefault="00F950B5">
            <w:pPr>
              <w:pStyle w:val="13"/>
              <w:spacing w:before="0" w:after="0"/>
              <w:rPr>
                <w:rFonts w:eastAsia="Calibri"/>
                <w:color w:val="000000"/>
                <w:highlight w:val="green"/>
              </w:rPr>
            </w:pPr>
            <w:r>
              <w:rPr>
                <w:color w:val="000000"/>
                <w:highlight w:val="green"/>
              </w:rPr>
              <w:t>DOCSER</w:t>
            </w:r>
          </w:p>
        </w:tc>
        <w:tc>
          <w:tcPr>
            <w:tcW w:w="751" w:type="dxa"/>
          </w:tcPr>
          <w:p w14:paraId="0069DB50" w14:textId="77777777" w:rsidR="00366EDB" w:rsidRDefault="00F950B5">
            <w:pPr>
              <w:pStyle w:val="13"/>
              <w:spacing w:before="0" w:after="0"/>
              <w:rPr>
                <w:color w:val="000000"/>
                <w:highlight w:val="green"/>
              </w:rPr>
            </w:pPr>
            <w:r>
              <w:rPr>
                <w:color w:val="000000"/>
                <w:highlight w:val="green"/>
              </w:rPr>
              <w:t>Char</w:t>
            </w:r>
          </w:p>
        </w:tc>
        <w:tc>
          <w:tcPr>
            <w:tcW w:w="709" w:type="dxa"/>
            <w:gridSpan w:val="2"/>
            <w:noWrap/>
          </w:tcPr>
          <w:p w14:paraId="780F30C6" w14:textId="77777777" w:rsidR="00366EDB" w:rsidRDefault="00F950B5">
            <w:pPr>
              <w:pStyle w:val="13"/>
              <w:spacing w:before="0" w:after="0"/>
              <w:rPr>
                <w:color w:val="000000"/>
                <w:highlight w:val="green"/>
              </w:rPr>
            </w:pPr>
            <w:r>
              <w:rPr>
                <w:color w:val="000000"/>
                <w:highlight w:val="green"/>
              </w:rPr>
              <w:t>10</w:t>
            </w:r>
          </w:p>
        </w:tc>
        <w:tc>
          <w:tcPr>
            <w:tcW w:w="927" w:type="dxa"/>
            <w:gridSpan w:val="2"/>
          </w:tcPr>
          <w:p w14:paraId="79CF1C48" w14:textId="77777777" w:rsidR="00366EDB" w:rsidRDefault="00F950B5">
            <w:pPr>
              <w:pStyle w:val="13"/>
              <w:spacing w:before="0" w:after="0"/>
              <w:rPr>
                <w:color w:val="000000"/>
                <w:highlight w:val="green"/>
              </w:rPr>
            </w:pPr>
            <w:r>
              <w:rPr>
                <w:color w:val="000000"/>
                <w:highlight w:val="green"/>
              </w:rPr>
              <w:t>У</w:t>
            </w:r>
          </w:p>
        </w:tc>
        <w:tc>
          <w:tcPr>
            <w:tcW w:w="2149" w:type="dxa"/>
            <w:gridSpan w:val="2"/>
          </w:tcPr>
          <w:p w14:paraId="197CE43B" w14:textId="77777777" w:rsidR="00366EDB" w:rsidRDefault="00F950B5">
            <w:pPr>
              <w:pStyle w:val="13"/>
              <w:spacing w:before="0" w:after="0"/>
              <w:jc w:val="left"/>
              <w:rPr>
                <w:color w:val="000000"/>
                <w:highlight w:val="green"/>
              </w:rPr>
            </w:pPr>
            <w:r>
              <w:rPr>
                <w:color w:val="000000"/>
                <w:highlight w:val="green"/>
              </w:rPr>
              <w:t>Серия прежнего документа, удостоверяющего личность</w:t>
            </w:r>
          </w:p>
        </w:tc>
        <w:tc>
          <w:tcPr>
            <w:tcW w:w="2633" w:type="dxa"/>
          </w:tcPr>
          <w:p w14:paraId="674C5877" w14:textId="77777777" w:rsidR="00366EDB" w:rsidRDefault="00366EDB">
            <w:pPr>
              <w:pStyle w:val="13"/>
              <w:spacing w:before="0" w:after="0"/>
              <w:jc w:val="left"/>
              <w:rPr>
                <w:color w:val="000000"/>
                <w:highlight w:val="green"/>
                <w:lang w:eastAsia="ru-RU"/>
              </w:rPr>
            </w:pPr>
          </w:p>
        </w:tc>
      </w:tr>
      <w:tr w:rsidR="00366EDB" w14:paraId="09C6F3AA" w14:textId="77777777">
        <w:tc>
          <w:tcPr>
            <w:tcW w:w="1479" w:type="dxa"/>
            <w:gridSpan w:val="2"/>
            <w:noWrap/>
          </w:tcPr>
          <w:p w14:paraId="240C8438" w14:textId="77777777" w:rsidR="00366EDB" w:rsidRDefault="00366EDB">
            <w:pPr>
              <w:pStyle w:val="13"/>
              <w:spacing w:before="0" w:after="0"/>
              <w:rPr>
                <w:rFonts w:eastAsia="Calibri"/>
                <w:color w:val="000000"/>
                <w:highlight w:val="green"/>
                <w:lang w:eastAsia="ru-RU"/>
              </w:rPr>
            </w:pPr>
          </w:p>
        </w:tc>
        <w:tc>
          <w:tcPr>
            <w:tcW w:w="1559" w:type="dxa"/>
            <w:gridSpan w:val="2"/>
            <w:noWrap/>
          </w:tcPr>
          <w:p w14:paraId="0F392CCB" w14:textId="77777777" w:rsidR="00366EDB" w:rsidRDefault="00F950B5">
            <w:pPr>
              <w:pStyle w:val="13"/>
              <w:spacing w:before="0" w:after="0"/>
              <w:rPr>
                <w:rFonts w:eastAsia="Calibri"/>
                <w:color w:val="000000"/>
                <w:highlight w:val="green"/>
              </w:rPr>
            </w:pPr>
            <w:r>
              <w:rPr>
                <w:color w:val="000000"/>
                <w:highlight w:val="green"/>
              </w:rPr>
              <w:t>DOCNUM</w:t>
            </w:r>
          </w:p>
        </w:tc>
        <w:tc>
          <w:tcPr>
            <w:tcW w:w="751" w:type="dxa"/>
          </w:tcPr>
          <w:p w14:paraId="1F78100F" w14:textId="77777777" w:rsidR="00366EDB" w:rsidRDefault="00F950B5">
            <w:pPr>
              <w:pStyle w:val="13"/>
              <w:spacing w:before="0" w:after="0"/>
              <w:rPr>
                <w:color w:val="000000"/>
                <w:highlight w:val="green"/>
              </w:rPr>
            </w:pPr>
            <w:r>
              <w:rPr>
                <w:color w:val="000000"/>
                <w:highlight w:val="green"/>
              </w:rPr>
              <w:t>Char</w:t>
            </w:r>
          </w:p>
        </w:tc>
        <w:tc>
          <w:tcPr>
            <w:tcW w:w="709" w:type="dxa"/>
            <w:gridSpan w:val="2"/>
            <w:noWrap/>
          </w:tcPr>
          <w:p w14:paraId="5C0CDEA6" w14:textId="77777777" w:rsidR="00366EDB" w:rsidRDefault="00F950B5">
            <w:pPr>
              <w:pStyle w:val="13"/>
              <w:spacing w:before="0" w:after="0"/>
              <w:rPr>
                <w:color w:val="000000"/>
                <w:highlight w:val="green"/>
              </w:rPr>
            </w:pPr>
            <w:r>
              <w:rPr>
                <w:color w:val="000000"/>
                <w:highlight w:val="green"/>
              </w:rPr>
              <w:t>20</w:t>
            </w:r>
          </w:p>
        </w:tc>
        <w:tc>
          <w:tcPr>
            <w:tcW w:w="927" w:type="dxa"/>
            <w:gridSpan w:val="2"/>
          </w:tcPr>
          <w:p w14:paraId="74C65FEB" w14:textId="77777777" w:rsidR="00366EDB" w:rsidRDefault="00F950B5">
            <w:pPr>
              <w:pStyle w:val="13"/>
              <w:spacing w:before="0" w:after="0"/>
              <w:rPr>
                <w:color w:val="000000"/>
                <w:highlight w:val="green"/>
              </w:rPr>
            </w:pPr>
            <w:r>
              <w:rPr>
                <w:color w:val="000000"/>
                <w:highlight w:val="green"/>
              </w:rPr>
              <w:t>У</w:t>
            </w:r>
          </w:p>
        </w:tc>
        <w:tc>
          <w:tcPr>
            <w:tcW w:w="2149" w:type="dxa"/>
            <w:gridSpan w:val="2"/>
          </w:tcPr>
          <w:p w14:paraId="795A9D80" w14:textId="77777777" w:rsidR="00366EDB" w:rsidRDefault="00F950B5">
            <w:pPr>
              <w:pStyle w:val="13"/>
              <w:spacing w:before="0" w:after="0"/>
              <w:jc w:val="left"/>
              <w:rPr>
                <w:color w:val="000000"/>
                <w:highlight w:val="green"/>
              </w:rPr>
            </w:pPr>
            <w:r>
              <w:rPr>
                <w:color w:val="000000"/>
                <w:highlight w:val="green"/>
              </w:rPr>
              <w:t>Номер прежнего документа, удостоверяющего личность</w:t>
            </w:r>
          </w:p>
        </w:tc>
        <w:tc>
          <w:tcPr>
            <w:tcW w:w="2633" w:type="dxa"/>
          </w:tcPr>
          <w:p w14:paraId="24591D54" w14:textId="77777777" w:rsidR="00366EDB" w:rsidRDefault="00366EDB">
            <w:pPr>
              <w:pStyle w:val="13"/>
              <w:spacing w:before="0" w:after="0"/>
              <w:jc w:val="left"/>
              <w:rPr>
                <w:color w:val="000000"/>
                <w:highlight w:val="green"/>
                <w:lang w:eastAsia="ru-RU"/>
              </w:rPr>
            </w:pPr>
          </w:p>
        </w:tc>
      </w:tr>
      <w:tr w:rsidR="00366EDB" w14:paraId="70A12604" w14:textId="77777777">
        <w:tc>
          <w:tcPr>
            <w:tcW w:w="1479" w:type="dxa"/>
            <w:gridSpan w:val="2"/>
            <w:noWrap/>
          </w:tcPr>
          <w:p w14:paraId="307E738F" w14:textId="77777777" w:rsidR="00366EDB" w:rsidRDefault="00366EDB">
            <w:pPr>
              <w:pStyle w:val="13"/>
              <w:spacing w:before="0" w:after="0"/>
              <w:rPr>
                <w:rFonts w:eastAsia="Calibri"/>
                <w:color w:val="000000"/>
                <w:highlight w:val="green"/>
                <w:lang w:eastAsia="ru-RU"/>
              </w:rPr>
            </w:pPr>
          </w:p>
        </w:tc>
        <w:tc>
          <w:tcPr>
            <w:tcW w:w="1559" w:type="dxa"/>
            <w:gridSpan w:val="2"/>
            <w:noWrap/>
          </w:tcPr>
          <w:p w14:paraId="7E2414A1" w14:textId="77777777" w:rsidR="00366EDB" w:rsidRDefault="00F950B5">
            <w:pPr>
              <w:pStyle w:val="13"/>
              <w:spacing w:before="0" w:after="0"/>
              <w:rPr>
                <w:rFonts w:eastAsia="Calibri"/>
                <w:color w:val="000000"/>
                <w:highlight w:val="green"/>
              </w:rPr>
            </w:pPr>
            <w:r>
              <w:rPr>
                <w:color w:val="000000"/>
                <w:highlight w:val="green"/>
              </w:rPr>
              <w:t>DOCDATE</w:t>
            </w:r>
          </w:p>
        </w:tc>
        <w:tc>
          <w:tcPr>
            <w:tcW w:w="751" w:type="dxa"/>
          </w:tcPr>
          <w:p w14:paraId="493862F8" w14:textId="77777777" w:rsidR="00366EDB" w:rsidRDefault="00F950B5">
            <w:pPr>
              <w:pStyle w:val="13"/>
              <w:spacing w:before="0" w:after="0"/>
              <w:rPr>
                <w:color w:val="000000"/>
                <w:highlight w:val="green"/>
              </w:rPr>
            </w:pPr>
            <w:r>
              <w:rPr>
                <w:color w:val="000000"/>
                <w:highlight w:val="green"/>
              </w:rPr>
              <w:t>Date</w:t>
            </w:r>
          </w:p>
        </w:tc>
        <w:tc>
          <w:tcPr>
            <w:tcW w:w="709" w:type="dxa"/>
            <w:gridSpan w:val="2"/>
            <w:noWrap/>
          </w:tcPr>
          <w:p w14:paraId="13398EF3" w14:textId="77777777" w:rsidR="00366EDB" w:rsidRDefault="00366EDB">
            <w:pPr>
              <w:pStyle w:val="13"/>
              <w:spacing w:before="0" w:after="0"/>
              <w:rPr>
                <w:color w:val="000000"/>
                <w:highlight w:val="green"/>
              </w:rPr>
            </w:pPr>
          </w:p>
        </w:tc>
        <w:tc>
          <w:tcPr>
            <w:tcW w:w="927" w:type="dxa"/>
            <w:gridSpan w:val="2"/>
          </w:tcPr>
          <w:p w14:paraId="222DC55D" w14:textId="77777777" w:rsidR="00366EDB" w:rsidRDefault="00F950B5">
            <w:pPr>
              <w:pStyle w:val="13"/>
              <w:spacing w:before="0" w:after="0"/>
              <w:rPr>
                <w:color w:val="000000"/>
                <w:highlight w:val="green"/>
              </w:rPr>
            </w:pPr>
            <w:r>
              <w:rPr>
                <w:color w:val="000000"/>
                <w:highlight w:val="green"/>
              </w:rPr>
              <w:t>У</w:t>
            </w:r>
          </w:p>
        </w:tc>
        <w:tc>
          <w:tcPr>
            <w:tcW w:w="2149" w:type="dxa"/>
            <w:gridSpan w:val="2"/>
          </w:tcPr>
          <w:p w14:paraId="50F94665" w14:textId="77777777" w:rsidR="00366EDB" w:rsidRDefault="00F950B5">
            <w:pPr>
              <w:pStyle w:val="13"/>
              <w:spacing w:before="0" w:after="0"/>
              <w:jc w:val="left"/>
              <w:rPr>
                <w:color w:val="000000"/>
                <w:highlight w:val="green"/>
              </w:rPr>
            </w:pPr>
            <w:r>
              <w:rPr>
                <w:color w:val="000000"/>
                <w:highlight w:val="green"/>
              </w:rPr>
              <w:t>Дата выдачи прежнего документа, удостоверяющего личность</w:t>
            </w:r>
          </w:p>
        </w:tc>
        <w:tc>
          <w:tcPr>
            <w:tcW w:w="2633" w:type="dxa"/>
          </w:tcPr>
          <w:p w14:paraId="060E60B8" w14:textId="77777777" w:rsidR="00366EDB" w:rsidRDefault="00366EDB">
            <w:pPr>
              <w:pStyle w:val="13"/>
              <w:spacing w:before="0" w:after="0"/>
              <w:jc w:val="left"/>
              <w:rPr>
                <w:color w:val="000000"/>
                <w:highlight w:val="green"/>
                <w:lang w:eastAsia="ru-RU"/>
              </w:rPr>
            </w:pPr>
          </w:p>
        </w:tc>
      </w:tr>
      <w:tr w:rsidR="00366EDB" w14:paraId="3A4674E9" w14:textId="77777777">
        <w:tc>
          <w:tcPr>
            <w:tcW w:w="1479" w:type="dxa"/>
            <w:gridSpan w:val="2"/>
            <w:noWrap/>
          </w:tcPr>
          <w:p w14:paraId="713C69FA" w14:textId="77777777" w:rsidR="00366EDB" w:rsidRDefault="00366EDB">
            <w:pPr>
              <w:pStyle w:val="13"/>
              <w:spacing w:before="0" w:after="0"/>
              <w:rPr>
                <w:rFonts w:eastAsia="Calibri"/>
                <w:color w:val="000000"/>
                <w:highlight w:val="green"/>
                <w:lang w:eastAsia="ru-RU"/>
              </w:rPr>
            </w:pPr>
          </w:p>
        </w:tc>
        <w:tc>
          <w:tcPr>
            <w:tcW w:w="1559" w:type="dxa"/>
            <w:gridSpan w:val="2"/>
            <w:noWrap/>
          </w:tcPr>
          <w:p w14:paraId="35BA85D8" w14:textId="77777777" w:rsidR="00366EDB" w:rsidRDefault="00F950B5">
            <w:pPr>
              <w:pStyle w:val="13"/>
              <w:spacing w:before="0" w:after="0"/>
              <w:rPr>
                <w:highlight w:val="green"/>
                <w:lang w:val="en-US"/>
              </w:rPr>
            </w:pPr>
            <w:r>
              <w:rPr>
                <w:highlight w:val="green"/>
              </w:rPr>
              <w:t>DOC</w:t>
            </w:r>
            <w:r>
              <w:rPr>
                <w:highlight w:val="green"/>
                <w:lang w:val="en-US"/>
              </w:rPr>
              <w:t>EXP</w:t>
            </w:r>
          </w:p>
        </w:tc>
        <w:tc>
          <w:tcPr>
            <w:tcW w:w="751" w:type="dxa"/>
          </w:tcPr>
          <w:p w14:paraId="4FAD8A35" w14:textId="77777777" w:rsidR="00366EDB" w:rsidRDefault="00F950B5">
            <w:pPr>
              <w:pStyle w:val="13"/>
              <w:spacing w:before="0" w:after="0"/>
              <w:rPr>
                <w:highlight w:val="green"/>
              </w:rPr>
            </w:pPr>
            <w:r>
              <w:rPr>
                <w:highlight w:val="green"/>
              </w:rPr>
              <w:t>Date</w:t>
            </w:r>
          </w:p>
        </w:tc>
        <w:tc>
          <w:tcPr>
            <w:tcW w:w="709" w:type="dxa"/>
            <w:gridSpan w:val="2"/>
            <w:noWrap/>
          </w:tcPr>
          <w:p w14:paraId="4F9BEBD2" w14:textId="77777777" w:rsidR="00366EDB" w:rsidRDefault="00366EDB">
            <w:pPr>
              <w:pStyle w:val="13"/>
              <w:spacing w:before="0" w:after="0"/>
              <w:rPr>
                <w:highlight w:val="green"/>
              </w:rPr>
            </w:pPr>
          </w:p>
        </w:tc>
        <w:tc>
          <w:tcPr>
            <w:tcW w:w="927" w:type="dxa"/>
            <w:gridSpan w:val="2"/>
          </w:tcPr>
          <w:p w14:paraId="2BB2A597" w14:textId="77777777" w:rsidR="00366EDB" w:rsidRDefault="00F950B5">
            <w:pPr>
              <w:pStyle w:val="13"/>
              <w:spacing w:before="0" w:after="0"/>
              <w:rPr>
                <w:highlight w:val="green"/>
              </w:rPr>
            </w:pPr>
            <w:r>
              <w:rPr>
                <w:highlight w:val="green"/>
              </w:rPr>
              <w:t>У</w:t>
            </w:r>
          </w:p>
        </w:tc>
        <w:tc>
          <w:tcPr>
            <w:tcW w:w="2149" w:type="dxa"/>
            <w:gridSpan w:val="2"/>
          </w:tcPr>
          <w:p w14:paraId="7F876493" w14:textId="77777777" w:rsidR="00366EDB" w:rsidRDefault="00F950B5">
            <w:pPr>
              <w:pStyle w:val="13"/>
              <w:spacing w:before="0" w:after="0"/>
              <w:jc w:val="left"/>
              <w:rPr>
                <w:highlight w:val="green"/>
              </w:rPr>
            </w:pPr>
            <w:r>
              <w:rPr>
                <w:highlight w:val="green"/>
              </w:rPr>
              <w:t>Срок действия</w:t>
            </w:r>
            <w:r>
              <w:rPr>
                <w:color w:val="000000"/>
                <w:highlight w:val="green"/>
              </w:rPr>
              <w:t xml:space="preserve"> прежнего документа, удостоверяющего личность</w:t>
            </w:r>
          </w:p>
        </w:tc>
        <w:tc>
          <w:tcPr>
            <w:tcW w:w="2633" w:type="dxa"/>
          </w:tcPr>
          <w:p w14:paraId="082A49A0" w14:textId="77777777" w:rsidR="00366EDB" w:rsidRDefault="00F950B5">
            <w:pPr>
              <w:pStyle w:val="13"/>
              <w:spacing w:before="0" w:after="0"/>
              <w:jc w:val="left"/>
              <w:rPr>
                <w:highlight w:val="green"/>
              </w:rPr>
            </w:pPr>
            <w:r>
              <w:rPr>
                <w:highlight w:val="green"/>
              </w:rPr>
              <w:t>Дата окончания действия документа.</w:t>
            </w:r>
          </w:p>
          <w:p w14:paraId="59573A18" w14:textId="77777777" w:rsidR="00366EDB" w:rsidRDefault="00F950B5">
            <w:pPr>
              <w:pStyle w:val="13"/>
              <w:spacing w:before="0" w:after="0"/>
              <w:jc w:val="left"/>
              <w:rPr>
                <w:highlight w:val="green"/>
              </w:rPr>
            </w:pPr>
            <w:r>
              <w:rPr>
                <w:highlight w:val="green"/>
              </w:rPr>
              <w:t xml:space="preserve">Обязательно для следующих документов в событиях страхования после 18.07.2013: </w:t>
            </w:r>
          </w:p>
          <w:p w14:paraId="025C82B0" w14:textId="77777777" w:rsidR="00366EDB" w:rsidRDefault="00F950B5">
            <w:pPr>
              <w:pStyle w:val="13"/>
              <w:spacing w:before="0" w:after="0"/>
              <w:jc w:val="left"/>
              <w:rPr>
                <w:highlight w:val="green"/>
              </w:rPr>
            </w:pPr>
            <w:r>
              <w:rPr>
                <w:highlight w:val="green"/>
              </w:rPr>
              <w:t xml:space="preserve">10 - Свидетельство о регистрации ходатайства о </w:t>
            </w:r>
            <w:r>
              <w:rPr>
                <w:highlight w:val="green"/>
              </w:rPr>
              <w:lastRenderedPageBreak/>
              <w:t>признании беженцем на территории Российской Федерации;</w:t>
            </w:r>
          </w:p>
          <w:p w14:paraId="320E56DB" w14:textId="77777777" w:rsidR="00366EDB" w:rsidRDefault="00F950B5">
            <w:pPr>
              <w:pStyle w:val="13"/>
              <w:spacing w:before="0" w:after="0"/>
              <w:jc w:val="left"/>
              <w:rPr>
                <w:highlight w:val="green"/>
              </w:rPr>
            </w:pPr>
            <w:r>
              <w:rPr>
                <w:highlight w:val="green"/>
              </w:rPr>
              <w:t>11 - Вид на жительство;</w:t>
            </w:r>
          </w:p>
          <w:p w14:paraId="6B26DCE2" w14:textId="77777777" w:rsidR="00366EDB" w:rsidRDefault="00F950B5">
            <w:pPr>
              <w:pStyle w:val="13"/>
              <w:spacing w:before="0" w:after="0"/>
              <w:jc w:val="left"/>
              <w:rPr>
                <w:highlight w:val="green"/>
              </w:rPr>
            </w:pPr>
            <w:r>
              <w:rPr>
                <w:highlight w:val="green"/>
              </w:rPr>
              <w:t>12 - Удостоверение беженца в Российской Федерации;</w:t>
            </w:r>
          </w:p>
          <w:p w14:paraId="4CF4CC54" w14:textId="77777777" w:rsidR="00366EDB" w:rsidRDefault="00F950B5">
            <w:pPr>
              <w:pStyle w:val="13"/>
              <w:spacing w:before="0" w:after="0"/>
              <w:jc w:val="left"/>
              <w:rPr>
                <w:highlight w:val="green"/>
              </w:rPr>
            </w:pPr>
            <w:r>
              <w:rPr>
                <w:highlight w:val="green"/>
              </w:rPr>
              <w:t>13 - Временное удостоверение личности гражданина Российской Федерации;</w:t>
            </w:r>
          </w:p>
          <w:p w14:paraId="664F80AA" w14:textId="77777777" w:rsidR="00366EDB" w:rsidRDefault="00F950B5">
            <w:pPr>
              <w:pStyle w:val="13"/>
              <w:spacing w:before="0" w:after="0"/>
              <w:jc w:val="left"/>
              <w:rPr>
                <w:highlight w:val="green"/>
              </w:rPr>
            </w:pPr>
            <w:r>
              <w:rPr>
                <w:highlight w:val="green"/>
              </w:rPr>
              <w:t>23 - Разрешение на временное проживание;</w:t>
            </w:r>
          </w:p>
          <w:p w14:paraId="1307E4E9" w14:textId="77777777" w:rsidR="00366EDB" w:rsidRDefault="00F950B5">
            <w:pPr>
              <w:pStyle w:val="13"/>
              <w:spacing w:before="0" w:after="0"/>
              <w:jc w:val="left"/>
              <w:rPr>
                <w:highlight w:val="green"/>
              </w:rPr>
            </w:pPr>
            <w:r>
              <w:rPr>
                <w:highlight w:val="green"/>
              </w:rPr>
              <w:t>25 - Свидетельство о предоставлении временного убежища на территории Российской Федерации;</w:t>
            </w:r>
          </w:p>
          <w:p w14:paraId="30E56861" w14:textId="77777777" w:rsidR="00366EDB" w:rsidRDefault="00F950B5">
            <w:pPr>
              <w:pStyle w:val="13"/>
              <w:shd w:val="clear" w:color="auto" w:fill="FFFFFF"/>
              <w:spacing w:before="0" w:after="0"/>
              <w:ind w:left="-4"/>
              <w:jc w:val="left"/>
              <w:rPr>
                <w:highlight w:val="green"/>
              </w:rPr>
            </w:pPr>
            <w:r>
              <w:rPr>
                <w:highlight w:val="green"/>
              </w:rPr>
              <w:t>26 - Удостоверение сотрудника Евразийской экономической комиссии;</w:t>
            </w:r>
          </w:p>
          <w:p w14:paraId="6BE231BE" w14:textId="77777777" w:rsidR="00366EDB" w:rsidRDefault="00F950B5">
            <w:pPr>
              <w:pStyle w:val="13"/>
              <w:spacing w:before="0" w:after="0"/>
              <w:jc w:val="left"/>
              <w:rPr>
                <w:highlight w:val="green"/>
              </w:rPr>
            </w:pPr>
            <w:r>
              <w:rPr>
                <w:highlight w:val="green"/>
              </w:rPr>
              <w:t>27 – Копия жалобы о лишении статуса беженца;</w:t>
            </w:r>
          </w:p>
          <w:p w14:paraId="5F9B446D" w14:textId="77777777" w:rsidR="00366EDB" w:rsidRDefault="00F950B5">
            <w:pPr>
              <w:pStyle w:val="13"/>
              <w:spacing w:before="0" w:after="0"/>
              <w:ind w:left="-25"/>
              <w:jc w:val="left"/>
              <w:rPr>
                <w:highlight w:val="green"/>
              </w:rPr>
            </w:pPr>
            <w:r>
              <w:rPr>
                <w:highlight w:val="green"/>
              </w:rPr>
              <w:t>28 - Иной документ, соответствующий свидетельству о предоставлении убежища на территории Российской Федерации;</w:t>
            </w:r>
          </w:p>
          <w:p w14:paraId="629CF3EB" w14:textId="77777777" w:rsidR="00366EDB" w:rsidRDefault="00F950B5">
            <w:pPr>
              <w:pStyle w:val="13"/>
              <w:spacing w:before="0" w:after="0"/>
              <w:jc w:val="left"/>
              <w:rPr>
                <w:highlight w:val="green"/>
              </w:rPr>
            </w:pPr>
            <w:r>
              <w:rPr>
                <w:highlight w:val="green"/>
              </w:rPr>
              <w:t>29 - Сведения о трудовом договоре трудящегося государства-члена ЕАЭС.</w:t>
            </w:r>
          </w:p>
        </w:tc>
      </w:tr>
      <w:tr w:rsidR="00366EDB" w14:paraId="16779AF5" w14:textId="77777777">
        <w:tc>
          <w:tcPr>
            <w:tcW w:w="1479" w:type="dxa"/>
            <w:gridSpan w:val="2"/>
            <w:noWrap/>
          </w:tcPr>
          <w:p w14:paraId="3BFFCFC2" w14:textId="77777777" w:rsidR="00366EDB" w:rsidRDefault="00366EDB">
            <w:pPr>
              <w:pStyle w:val="13"/>
              <w:spacing w:before="0" w:after="0"/>
              <w:rPr>
                <w:rFonts w:eastAsia="Calibri"/>
                <w:color w:val="000000"/>
                <w:highlight w:val="green"/>
                <w:lang w:eastAsia="ru-RU"/>
              </w:rPr>
            </w:pPr>
          </w:p>
        </w:tc>
        <w:tc>
          <w:tcPr>
            <w:tcW w:w="1559" w:type="dxa"/>
            <w:gridSpan w:val="2"/>
            <w:noWrap/>
          </w:tcPr>
          <w:p w14:paraId="5FD21965" w14:textId="77777777" w:rsidR="00366EDB" w:rsidRDefault="00F950B5">
            <w:pPr>
              <w:pStyle w:val="13"/>
              <w:spacing w:before="0" w:after="0"/>
              <w:rPr>
                <w:color w:val="000000"/>
                <w:highlight w:val="green"/>
              </w:rPr>
            </w:pPr>
            <w:r>
              <w:rPr>
                <w:color w:val="000000"/>
                <w:highlight w:val="green"/>
              </w:rPr>
              <w:t>NAME_VP</w:t>
            </w:r>
          </w:p>
        </w:tc>
        <w:tc>
          <w:tcPr>
            <w:tcW w:w="751" w:type="dxa"/>
          </w:tcPr>
          <w:p w14:paraId="1A252251" w14:textId="77777777" w:rsidR="00366EDB" w:rsidRDefault="00F950B5">
            <w:pPr>
              <w:pStyle w:val="13"/>
              <w:spacing w:before="0" w:after="0"/>
              <w:rPr>
                <w:color w:val="000000"/>
                <w:highlight w:val="green"/>
              </w:rPr>
            </w:pPr>
            <w:r>
              <w:rPr>
                <w:color w:val="000000"/>
                <w:highlight w:val="green"/>
              </w:rPr>
              <w:t>Char</w:t>
            </w:r>
          </w:p>
        </w:tc>
        <w:tc>
          <w:tcPr>
            <w:tcW w:w="709" w:type="dxa"/>
            <w:gridSpan w:val="2"/>
            <w:noWrap/>
          </w:tcPr>
          <w:p w14:paraId="1DA2431D" w14:textId="690A8DD9" w:rsidR="00366EDB" w:rsidRPr="005562F0" w:rsidRDefault="005562F0">
            <w:pPr>
              <w:pStyle w:val="13"/>
              <w:spacing w:before="0" w:after="0"/>
              <w:rPr>
                <w:color w:val="000000"/>
                <w:highlight w:val="green"/>
                <w:lang w:val="en-US"/>
              </w:rPr>
            </w:pPr>
            <w:r>
              <w:rPr>
                <w:color w:val="000000"/>
                <w:highlight w:val="green"/>
                <w:lang w:val="en-US"/>
              </w:rPr>
              <w:t>250</w:t>
            </w:r>
          </w:p>
        </w:tc>
        <w:tc>
          <w:tcPr>
            <w:tcW w:w="927" w:type="dxa"/>
            <w:gridSpan w:val="2"/>
          </w:tcPr>
          <w:p w14:paraId="74F56029" w14:textId="77777777" w:rsidR="00366EDB" w:rsidRDefault="00F950B5">
            <w:pPr>
              <w:pStyle w:val="13"/>
              <w:spacing w:before="0" w:after="0"/>
              <w:rPr>
                <w:color w:val="000000"/>
                <w:highlight w:val="green"/>
              </w:rPr>
            </w:pPr>
            <w:r>
              <w:rPr>
                <w:color w:val="000000"/>
                <w:highlight w:val="green"/>
              </w:rPr>
              <w:t>У</w:t>
            </w:r>
          </w:p>
        </w:tc>
        <w:tc>
          <w:tcPr>
            <w:tcW w:w="2149" w:type="dxa"/>
            <w:gridSpan w:val="2"/>
          </w:tcPr>
          <w:p w14:paraId="047700AE" w14:textId="77777777" w:rsidR="00366EDB" w:rsidRDefault="00F950B5">
            <w:pPr>
              <w:pStyle w:val="13"/>
              <w:spacing w:before="0" w:after="0"/>
              <w:rPr>
                <w:color w:val="000000"/>
                <w:highlight w:val="green"/>
              </w:rPr>
            </w:pPr>
            <w:r>
              <w:rPr>
                <w:color w:val="000000"/>
                <w:highlight w:val="green"/>
              </w:rPr>
              <w:t>Наименование органа, выдавшего прежний документ, удостоверяющий личность</w:t>
            </w:r>
          </w:p>
        </w:tc>
        <w:tc>
          <w:tcPr>
            <w:tcW w:w="2633" w:type="dxa"/>
          </w:tcPr>
          <w:p w14:paraId="6461C962" w14:textId="77777777" w:rsidR="00366EDB" w:rsidRDefault="00366EDB">
            <w:pPr>
              <w:pStyle w:val="13"/>
              <w:spacing w:before="0" w:after="0"/>
              <w:jc w:val="left"/>
              <w:rPr>
                <w:color w:val="000000"/>
                <w:highlight w:val="green"/>
                <w:lang w:eastAsia="ru-RU"/>
              </w:rPr>
            </w:pPr>
          </w:p>
        </w:tc>
      </w:tr>
      <w:tr w:rsidR="00366EDB" w14:paraId="291AE457" w14:textId="77777777">
        <w:tc>
          <w:tcPr>
            <w:tcW w:w="10207" w:type="dxa"/>
            <w:gridSpan w:val="12"/>
            <w:noWrap/>
          </w:tcPr>
          <w:p w14:paraId="05806121" w14:textId="77777777" w:rsidR="00366EDB" w:rsidRDefault="00F950B5">
            <w:pPr>
              <w:pStyle w:val="13"/>
              <w:spacing w:before="0" w:after="0"/>
              <w:jc w:val="center"/>
              <w:rPr>
                <w:b/>
                <w:color w:val="000000"/>
                <w:highlight w:val="green"/>
                <w:lang w:eastAsia="ru-RU"/>
              </w:rPr>
            </w:pPr>
            <w:r>
              <w:rPr>
                <w:b/>
                <w:color w:val="000000"/>
                <w:highlight w:val="green"/>
                <w:lang w:eastAsia="ru-RU"/>
              </w:rPr>
              <w:t>Данные о текущем страховании</w:t>
            </w:r>
          </w:p>
        </w:tc>
      </w:tr>
      <w:tr w:rsidR="00366EDB" w14:paraId="7C790A35" w14:textId="77777777">
        <w:tc>
          <w:tcPr>
            <w:tcW w:w="1479" w:type="dxa"/>
            <w:gridSpan w:val="2"/>
            <w:noWrap/>
          </w:tcPr>
          <w:p w14:paraId="07B69DAC" w14:textId="77777777" w:rsidR="00366EDB" w:rsidRDefault="00F950B5">
            <w:pPr>
              <w:pStyle w:val="13"/>
              <w:spacing w:before="0" w:after="0"/>
              <w:rPr>
                <w:rFonts w:eastAsia="Calibri"/>
                <w:color w:val="000000"/>
                <w:highlight w:val="green"/>
                <w:lang w:val="en-US" w:eastAsia="ru-RU"/>
              </w:rPr>
            </w:pPr>
            <w:r>
              <w:rPr>
                <w:rFonts w:eastAsia="Calibri"/>
                <w:color w:val="000000"/>
                <w:highlight w:val="green"/>
                <w:lang w:val="en-US" w:eastAsia="ru-RU"/>
              </w:rPr>
              <w:t>POLIS</w:t>
            </w:r>
          </w:p>
        </w:tc>
        <w:tc>
          <w:tcPr>
            <w:tcW w:w="1559" w:type="dxa"/>
            <w:gridSpan w:val="2"/>
            <w:noWrap/>
          </w:tcPr>
          <w:p w14:paraId="03CB8E94" w14:textId="77777777" w:rsidR="00366EDB" w:rsidRDefault="00F950B5">
            <w:pPr>
              <w:pStyle w:val="13"/>
              <w:spacing w:before="0" w:after="0"/>
              <w:rPr>
                <w:color w:val="000000"/>
                <w:highlight w:val="green"/>
                <w:lang w:val="en-US" w:eastAsia="ru-RU"/>
              </w:rPr>
            </w:pPr>
            <w:r>
              <w:rPr>
                <w:color w:val="000000"/>
                <w:highlight w:val="green"/>
                <w:lang w:val="en-US" w:eastAsia="ru-RU"/>
              </w:rPr>
              <w:t>VPOLIS</w:t>
            </w:r>
          </w:p>
        </w:tc>
        <w:tc>
          <w:tcPr>
            <w:tcW w:w="751" w:type="dxa"/>
          </w:tcPr>
          <w:p w14:paraId="332974FF" w14:textId="77777777" w:rsidR="00366EDB" w:rsidRDefault="00F950B5">
            <w:pPr>
              <w:pStyle w:val="13"/>
              <w:spacing w:before="0" w:after="0"/>
              <w:rPr>
                <w:color w:val="000000"/>
                <w:highlight w:val="green"/>
                <w:lang w:val="en-US" w:eastAsia="ru-RU"/>
              </w:rPr>
            </w:pPr>
            <w:r>
              <w:rPr>
                <w:color w:val="000000"/>
                <w:highlight w:val="green"/>
                <w:lang w:eastAsia="ru-RU"/>
              </w:rPr>
              <w:t>Num</w:t>
            </w:r>
          </w:p>
        </w:tc>
        <w:tc>
          <w:tcPr>
            <w:tcW w:w="709" w:type="dxa"/>
            <w:gridSpan w:val="2"/>
            <w:noWrap/>
          </w:tcPr>
          <w:p w14:paraId="587A1B13" w14:textId="77777777" w:rsidR="00366EDB" w:rsidRDefault="00F950B5">
            <w:pPr>
              <w:pStyle w:val="13"/>
              <w:spacing w:before="0" w:after="0"/>
              <w:rPr>
                <w:color w:val="000000"/>
                <w:highlight w:val="green"/>
                <w:lang w:eastAsia="ru-RU"/>
              </w:rPr>
            </w:pPr>
            <w:r>
              <w:rPr>
                <w:color w:val="000000"/>
                <w:highlight w:val="green"/>
                <w:lang w:eastAsia="ru-RU"/>
              </w:rPr>
              <w:t>1</w:t>
            </w:r>
          </w:p>
        </w:tc>
        <w:tc>
          <w:tcPr>
            <w:tcW w:w="927" w:type="dxa"/>
            <w:gridSpan w:val="2"/>
          </w:tcPr>
          <w:p w14:paraId="5F6D89D5" w14:textId="77777777" w:rsidR="00366EDB" w:rsidRDefault="00F950B5">
            <w:pPr>
              <w:pStyle w:val="13"/>
              <w:spacing w:before="0" w:after="0"/>
              <w:rPr>
                <w:color w:val="000000"/>
                <w:highlight w:val="green"/>
                <w:lang w:eastAsia="ru-RU"/>
              </w:rPr>
            </w:pPr>
            <w:r>
              <w:rPr>
                <w:color w:val="000000"/>
                <w:highlight w:val="green"/>
                <w:lang w:eastAsia="ru-RU"/>
              </w:rPr>
              <w:t>О</w:t>
            </w:r>
          </w:p>
        </w:tc>
        <w:tc>
          <w:tcPr>
            <w:tcW w:w="2149" w:type="dxa"/>
            <w:gridSpan w:val="2"/>
          </w:tcPr>
          <w:p w14:paraId="084D99BB" w14:textId="77777777" w:rsidR="00366EDB" w:rsidRDefault="00F950B5">
            <w:pPr>
              <w:pStyle w:val="13"/>
              <w:spacing w:before="0" w:after="0"/>
              <w:jc w:val="left"/>
              <w:rPr>
                <w:color w:val="000000"/>
                <w:highlight w:val="green"/>
                <w:lang w:eastAsia="ru-RU"/>
              </w:rPr>
            </w:pPr>
            <w:r>
              <w:rPr>
                <w:color w:val="000000"/>
                <w:highlight w:val="green"/>
                <w:lang w:eastAsia="ru-RU"/>
              </w:rPr>
              <w:t>Тип документа, подтверждающего факт страхования по ОМС</w:t>
            </w:r>
          </w:p>
        </w:tc>
        <w:tc>
          <w:tcPr>
            <w:tcW w:w="2633" w:type="dxa"/>
          </w:tcPr>
          <w:p w14:paraId="240F5D3F" w14:textId="77777777" w:rsidR="00366EDB" w:rsidRDefault="00F950B5">
            <w:pPr>
              <w:pStyle w:val="13"/>
              <w:spacing w:before="0" w:after="0"/>
              <w:jc w:val="left"/>
              <w:rPr>
                <w:color w:val="000000"/>
                <w:highlight w:val="green"/>
                <w:lang w:eastAsia="ru-RU"/>
              </w:rPr>
            </w:pPr>
            <w:r>
              <w:rPr>
                <w:color w:val="000000"/>
                <w:highlight w:val="green"/>
                <w:lang w:eastAsia="ru-RU"/>
              </w:rPr>
              <w:t>Заполняется в соответствии с классификатором F008 Приложения А</w:t>
            </w:r>
          </w:p>
        </w:tc>
      </w:tr>
      <w:tr w:rsidR="00366EDB" w14:paraId="6876A30A" w14:textId="77777777">
        <w:tc>
          <w:tcPr>
            <w:tcW w:w="1479" w:type="dxa"/>
            <w:gridSpan w:val="2"/>
            <w:noWrap/>
          </w:tcPr>
          <w:p w14:paraId="4A8988AB" w14:textId="77777777" w:rsidR="00366EDB" w:rsidRDefault="00366EDB">
            <w:pPr>
              <w:pStyle w:val="13"/>
              <w:spacing w:before="0" w:after="0"/>
              <w:rPr>
                <w:rFonts w:eastAsia="Calibri"/>
                <w:color w:val="000000"/>
                <w:highlight w:val="green"/>
                <w:lang w:eastAsia="ru-RU"/>
              </w:rPr>
            </w:pPr>
          </w:p>
        </w:tc>
        <w:tc>
          <w:tcPr>
            <w:tcW w:w="1559" w:type="dxa"/>
            <w:gridSpan w:val="2"/>
            <w:noWrap/>
          </w:tcPr>
          <w:p w14:paraId="194CD3E0" w14:textId="77777777" w:rsidR="00366EDB" w:rsidRDefault="00F950B5">
            <w:pPr>
              <w:pStyle w:val="13"/>
              <w:spacing w:before="0" w:after="0"/>
              <w:rPr>
                <w:color w:val="000000"/>
                <w:highlight w:val="green"/>
                <w:lang w:val="en-US" w:eastAsia="ru-RU"/>
              </w:rPr>
            </w:pPr>
            <w:r>
              <w:rPr>
                <w:color w:val="000000"/>
                <w:highlight w:val="green"/>
                <w:lang w:val="en-US" w:eastAsia="ru-RU"/>
              </w:rPr>
              <w:t>NPOLIS</w:t>
            </w:r>
          </w:p>
        </w:tc>
        <w:tc>
          <w:tcPr>
            <w:tcW w:w="751" w:type="dxa"/>
          </w:tcPr>
          <w:p w14:paraId="3369045A" w14:textId="77777777" w:rsidR="00366EDB" w:rsidRDefault="00F950B5">
            <w:pPr>
              <w:pStyle w:val="13"/>
              <w:spacing w:before="0" w:after="0"/>
              <w:rPr>
                <w:color w:val="000000"/>
                <w:highlight w:val="green"/>
                <w:lang w:eastAsia="ru-RU"/>
              </w:rPr>
            </w:pPr>
            <w:r>
              <w:rPr>
                <w:color w:val="000000"/>
                <w:highlight w:val="green"/>
                <w:lang w:eastAsia="ru-RU"/>
              </w:rPr>
              <w:t>Char</w:t>
            </w:r>
          </w:p>
        </w:tc>
        <w:tc>
          <w:tcPr>
            <w:tcW w:w="709" w:type="dxa"/>
            <w:gridSpan w:val="2"/>
            <w:noWrap/>
          </w:tcPr>
          <w:p w14:paraId="5ED8D193" w14:textId="77777777" w:rsidR="00366EDB" w:rsidRDefault="00F950B5">
            <w:pPr>
              <w:pStyle w:val="13"/>
              <w:spacing w:before="0" w:after="0"/>
              <w:rPr>
                <w:color w:val="000000"/>
                <w:highlight w:val="green"/>
                <w:lang w:eastAsia="ru-RU"/>
              </w:rPr>
            </w:pPr>
            <w:r>
              <w:rPr>
                <w:color w:val="000000"/>
                <w:highlight w:val="green"/>
                <w:lang w:eastAsia="ru-RU"/>
              </w:rPr>
              <w:t>20</w:t>
            </w:r>
          </w:p>
        </w:tc>
        <w:tc>
          <w:tcPr>
            <w:tcW w:w="927" w:type="dxa"/>
            <w:gridSpan w:val="2"/>
          </w:tcPr>
          <w:p w14:paraId="3EECEF49" w14:textId="77777777" w:rsidR="00366EDB" w:rsidRDefault="00F950B5">
            <w:pPr>
              <w:pStyle w:val="13"/>
              <w:spacing w:before="0" w:after="0"/>
              <w:rPr>
                <w:color w:val="000000"/>
                <w:highlight w:val="green"/>
                <w:lang w:eastAsia="ru-RU"/>
              </w:rPr>
            </w:pPr>
            <w:r>
              <w:rPr>
                <w:color w:val="000000"/>
                <w:highlight w:val="green"/>
                <w:lang w:eastAsia="ru-RU"/>
              </w:rPr>
              <w:t>У</w:t>
            </w:r>
          </w:p>
        </w:tc>
        <w:tc>
          <w:tcPr>
            <w:tcW w:w="2149" w:type="dxa"/>
            <w:gridSpan w:val="2"/>
          </w:tcPr>
          <w:p w14:paraId="22A4992A" w14:textId="77777777" w:rsidR="00366EDB" w:rsidRDefault="00F950B5">
            <w:pPr>
              <w:pStyle w:val="13"/>
              <w:spacing w:before="0" w:after="0"/>
              <w:jc w:val="left"/>
              <w:rPr>
                <w:color w:val="000000"/>
                <w:highlight w:val="green"/>
                <w:lang w:eastAsia="ru-RU"/>
              </w:rPr>
            </w:pPr>
            <w:r>
              <w:rPr>
                <w:color w:val="000000"/>
                <w:highlight w:val="green"/>
                <w:lang w:eastAsia="ru-RU"/>
              </w:rPr>
              <w:t xml:space="preserve">Номер документа, подтверждающего факт страхования </w:t>
            </w:r>
            <w:r>
              <w:rPr>
                <w:color w:val="000000"/>
                <w:highlight w:val="green"/>
                <w:lang w:eastAsia="ru-RU"/>
              </w:rPr>
              <w:lastRenderedPageBreak/>
              <w:t>по ОМС</w:t>
            </w:r>
          </w:p>
        </w:tc>
        <w:tc>
          <w:tcPr>
            <w:tcW w:w="2633" w:type="dxa"/>
          </w:tcPr>
          <w:p w14:paraId="1F94AB57" w14:textId="77777777" w:rsidR="00366EDB" w:rsidRDefault="00F950B5">
            <w:pPr>
              <w:pStyle w:val="13"/>
              <w:spacing w:before="0" w:after="0"/>
              <w:jc w:val="left"/>
              <w:rPr>
                <w:color w:val="000000"/>
                <w:highlight w:val="green"/>
                <w:lang w:eastAsia="ru-RU"/>
              </w:rPr>
            </w:pPr>
            <w:r>
              <w:rPr>
                <w:color w:val="000000"/>
                <w:highlight w:val="green"/>
                <w:lang w:eastAsia="ru-RU"/>
              </w:rPr>
              <w:lastRenderedPageBreak/>
              <w:t xml:space="preserve">Для полиса единого образца в поле «серия и номер» указывается </w:t>
            </w:r>
            <w:r>
              <w:rPr>
                <w:color w:val="000000"/>
                <w:highlight w:val="green"/>
                <w:lang w:eastAsia="ru-RU"/>
              </w:rPr>
              <w:lastRenderedPageBreak/>
              <w:t>номер бланка полиса.</w:t>
            </w:r>
          </w:p>
          <w:p w14:paraId="257DDC3C" w14:textId="77777777" w:rsidR="00366EDB" w:rsidRDefault="00F950B5">
            <w:pPr>
              <w:pStyle w:val="13"/>
              <w:spacing w:before="0" w:after="0"/>
              <w:jc w:val="left"/>
              <w:rPr>
                <w:color w:val="000000"/>
                <w:highlight w:val="green"/>
                <w:lang w:eastAsia="ru-RU"/>
              </w:rPr>
            </w:pPr>
            <w:r>
              <w:rPr>
                <w:color w:val="000000"/>
                <w:highlight w:val="green"/>
                <w:lang w:eastAsia="ru-RU"/>
              </w:rPr>
              <w:t>Может не заполняться только в случае отсутствия сведений о номере бланка полиса</w:t>
            </w:r>
          </w:p>
        </w:tc>
      </w:tr>
      <w:tr w:rsidR="00366EDB" w14:paraId="1EE445C6" w14:textId="77777777">
        <w:tc>
          <w:tcPr>
            <w:tcW w:w="1479" w:type="dxa"/>
            <w:gridSpan w:val="2"/>
            <w:noWrap/>
          </w:tcPr>
          <w:p w14:paraId="2A59AE25" w14:textId="77777777" w:rsidR="00366EDB" w:rsidRDefault="00366EDB">
            <w:pPr>
              <w:pStyle w:val="13"/>
              <w:spacing w:before="0" w:after="0"/>
              <w:rPr>
                <w:rFonts w:eastAsia="Calibri"/>
                <w:color w:val="000000"/>
                <w:highlight w:val="green"/>
                <w:lang w:eastAsia="ru-RU"/>
              </w:rPr>
            </w:pPr>
          </w:p>
        </w:tc>
        <w:tc>
          <w:tcPr>
            <w:tcW w:w="1559" w:type="dxa"/>
            <w:gridSpan w:val="2"/>
            <w:noWrap/>
          </w:tcPr>
          <w:p w14:paraId="4D7A906A" w14:textId="77777777" w:rsidR="00366EDB" w:rsidRDefault="00F950B5">
            <w:pPr>
              <w:pStyle w:val="13"/>
              <w:spacing w:before="0" w:after="0"/>
              <w:rPr>
                <w:color w:val="000000"/>
                <w:highlight w:val="green"/>
                <w:lang w:val="en-US" w:eastAsia="ru-RU"/>
              </w:rPr>
            </w:pPr>
            <w:r>
              <w:rPr>
                <w:color w:val="000000"/>
                <w:highlight w:val="green"/>
                <w:lang w:val="en-US" w:eastAsia="ru-RU"/>
              </w:rPr>
              <w:t>SPOLIS</w:t>
            </w:r>
          </w:p>
        </w:tc>
        <w:tc>
          <w:tcPr>
            <w:tcW w:w="751" w:type="dxa"/>
          </w:tcPr>
          <w:p w14:paraId="72031D94" w14:textId="77777777" w:rsidR="00366EDB" w:rsidRDefault="00F950B5">
            <w:pPr>
              <w:pStyle w:val="13"/>
              <w:spacing w:before="0" w:after="0"/>
              <w:rPr>
                <w:color w:val="000000"/>
                <w:highlight w:val="green"/>
                <w:lang w:eastAsia="ru-RU"/>
              </w:rPr>
            </w:pPr>
            <w:r>
              <w:rPr>
                <w:color w:val="000000"/>
                <w:highlight w:val="green"/>
                <w:lang w:eastAsia="ru-RU"/>
              </w:rPr>
              <w:t>Char</w:t>
            </w:r>
          </w:p>
        </w:tc>
        <w:tc>
          <w:tcPr>
            <w:tcW w:w="709" w:type="dxa"/>
            <w:gridSpan w:val="2"/>
            <w:noWrap/>
          </w:tcPr>
          <w:p w14:paraId="7C92A641" w14:textId="77777777" w:rsidR="00366EDB" w:rsidRDefault="00F950B5">
            <w:pPr>
              <w:pStyle w:val="13"/>
              <w:spacing w:before="0" w:after="0"/>
              <w:rPr>
                <w:color w:val="000000"/>
                <w:highlight w:val="green"/>
                <w:lang w:eastAsia="ru-RU"/>
              </w:rPr>
            </w:pPr>
            <w:r>
              <w:rPr>
                <w:color w:val="000000"/>
                <w:highlight w:val="green"/>
                <w:lang w:eastAsia="ru-RU"/>
              </w:rPr>
              <w:t>10</w:t>
            </w:r>
          </w:p>
        </w:tc>
        <w:tc>
          <w:tcPr>
            <w:tcW w:w="927" w:type="dxa"/>
            <w:gridSpan w:val="2"/>
          </w:tcPr>
          <w:p w14:paraId="2101169C" w14:textId="77777777" w:rsidR="00366EDB" w:rsidRDefault="00F950B5">
            <w:pPr>
              <w:pStyle w:val="13"/>
              <w:spacing w:before="0" w:after="0"/>
              <w:rPr>
                <w:color w:val="000000"/>
                <w:highlight w:val="green"/>
                <w:lang w:eastAsia="ru-RU"/>
              </w:rPr>
            </w:pPr>
            <w:r>
              <w:rPr>
                <w:color w:val="000000"/>
                <w:highlight w:val="green"/>
                <w:lang w:eastAsia="ru-RU"/>
              </w:rPr>
              <w:t>У</w:t>
            </w:r>
          </w:p>
        </w:tc>
        <w:tc>
          <w:tcPr>
            <w:tcW w:w="2149" w:type="dxa"/>
            <w:gridSpan w:val="2"/>
          </w:tcPr>
          <w:p w14:paraId="41CD100D" w14:textId="77777777" w:rsidR="00366EDB" w:rsidRDefault="00F950B5">
            <w:pPr>
              <w:pStyle w:val="13"/>
              <w:spacing w:before="0" w:after="0"/>
              <w:jc w:val="left"/>
              <w:rPr>
                <w:color w:val="000000"/>
                <w:highlight w:val="green"/>
                <w:lang w:eastAsia="ru-RU"/>
              </w:rPr>
            </w:pPr>
            <w:r>
              <w:rPr>
                <w:color w:val="000000"/>
                <w:highlight w:val="green"/>
                <w:lang w:eastAsia="ru-RU"/>
              </w:rPr>
              <w:t>Серия документа, подтверждающего факт страхования по ОМС</w:t>
            </w:r>
          </w:p>
        </w:tc>
        <w:tc>
          <w:tcPr>
            <w:tcW w:w="2633" w:type="dxa"/>
          </w:tcPr>
          <w:p w14:paraId="72ED9118" w14:textId="77777777" w:rsidR="00366EDB" w:rsidRDefault="00F950B5">
            <w:pPr>
              <w:pStyle w:val="13"/>
              <w:spacing w:before="0" w:after="0"/>
              <w:jc w:val="left"/>
              <w:rPr>
                <w:color w:val="000000"/>
                <w:highlight w:val="green"/>
                <w:lang w:eastAsia="ru-RU"/>
              </w:rPr>
            </w:pPr>
            <w:r>
              <w:rPr>
                <w:color w:val="000000"/>
                <w:highlight w:val="green"/>
                <w:lang w:eastAsia="ru-RU"/>
              </w:rPr>
              <w:t>Указывается только для полисов старого образца (при наличии в ДПФС)</w:t>
            </w:r>
          </w:p>
        </w:tc>
      </w:tr>
      <w:tr w:rsidR="00366EDB" w14:paraId="62424011" w14:textId="77777777">
        <w:tc>
          <w:tcPr>
            <w:tcW w:w="1479" w:type="dxa"/>
            <w:gridSpan w:val="2"/>
            <w:noWrap/>
          </w:tcPr>
          <w:p w14:paraId="365580BE" w14:textId="77777777" w:rsidR="00366EDB" w:rsidRDefault="00366EDB">
            <w:pPr>
              <w:pStyle w:val="13"/>
              <w:spacing w:before="0" w:after="0"/>
              <w:rPr>
                <w:rFonts w:eastAsia="Calibri"/>
                <w:color w:val="000000"/>
                <w:highlight w:val="green"/>
                <w:lang w:eastAsia="ru-RU"/>
              </w:rPr>
            </w:pPr>
          </w:p>
        </w:tc>
        <w:tc>
          <w:tcPr>
            <w:tcW w:w="1559" w:type="dxa"/>
            <w:gridSpan w:val="2"/>
            <w:noWrap/>
          </w:tcPr>
          <w:p w14:paraId="0938BB44" w14:textId="77777777" w:rsidR="00366EDB" w:rsidRDefault="00F950B5">
            <w:pPr>
              <w:pStyle w:val="13"/>
              <w:spacing w:before="0" w:after="0"/>
              <w:rPr>
                <w:color w:val="000000"/>
                <w:highlight w:val="green"/>
                <w:lang w:val="en-US" w:eastAsia="ru-RU"/>
              </w:rPr>
            </w:pPr>
            <w:r>
              <w:rPr>
                <w:color w:val="000000"/>
                <w:highlight w:val="green"/>
                <w:lang w:eastAsia="ru-RU"/>
              </w:rPr>
              <w:t>D</w:t>
            </w:r>
            <w:r>
              <w:rPr>
                <w:color w:val="000000"/>
                <w:highlight w:val="green"/>
                <w:lang w:val="en-US" w:eastAsia="ru-RU"/>
              </w:rPr>
              <w:t>BEG</w:t>
            </w:r>
          </w:p>
        </w:tc>
        <w:tc>
          <w:tcPr>
            <w:tcW w:w="751" w:type="dxa"/>
          </w:tcPr>
          <w:p w14:paraId="6074C2B1" w14:textId="77777777" w:rsidR="00366EDB" w:rsidRDefault="00F950B5">
            <w:pPr>
              <w:pStyle w:val="13"/>
              <w:spacing w:before="0" w:after="0"/>
              <w:rPr>
                <w:color w:val="000000"/>
                <w:highlight w:val="green"/>
                <w:lang w:eastAsia="ru-RU"/>
              </w:rPr>
            </w:pPr>
            <w:r>
              <w:rPr>
                <w:color w:val="000000"/>
                <w:highlight w:val="green"/>
                <w:lang w:val="en-US" w:eastAsia="ru-RU"/>
              </w:rPr>
              <w:t>Date</w:t>
            </w:r>
          </w:p>
        </w:tc>
        <w:tc>
          <w:tcPr>
            <w:tcW w:w="709" w:type="dxa"/>
            <w:gridSpan w:val="2"/>
            <w:noWrap/>
          </w:tcPr>
          <w:p w14:paraId="7A5DF9D5" w14:textId="77777777" w:rsidR="00366EDB" w:rsidRDefault="00366EDB">
            <w:pPr>
              <w:pStyle w:val="13"/>
              <w:spacing w:before="0" w:after="0"/>
              <w:rPr>
                <w:color w:val="000000"/>
                <w:highlight w:val="green"/>
                <w:lang w:eastAsia="ru-RU"/>
              </w:rPr>
            </w:pPr>
          </w:p>
        </w:tc>
        <w:tc>
          <w:tcPr>
            <w:tcW w:w="927" w:type="dxa"/>
            <w:gridSpan w:val="2"/>
          </w:tcPr>
          <w:p w14:paraId="0246520D" w14:textId="77777777" w:rsidR="00366EDB" w:rsidRDefault="00F950B5">
            <w:pPr>
              <w:pStyle w:val="13"/>
              <w:spacing w:before="0" w:after="0"/>
              <w:rPr>
                <w:color w:val="000000"/>
                <w:highlight w:val="green"/>
                <w:lang w:eastAsia="ru-RU"/>
              </w:rPr>
            </w:pPr>
            <w:r>
              <w:rPr>
                <w:color w:val="000000"/>
                <w:highlight w:val="green"/>
                <w:lang w:eastAsia="ru-RU"/>
              </w:rPr>
              <w:t>У</w:t>
            </w:r>
          </w:p>
        </w:tc>
        <w:tc>
          <w:tcPr>
            <w:tcW w:w="2149" w:type="dxa"/>
            <w:gridSpan w:val="2"/>
          </w:tcPr>
          <w:p w14:paraId="5EC65EF7" w14:textId="77777777" w:rsidR="00366EDB" w:rsidRDefault="00F950B5">
            <w:pPr>
              <w:pStyle w:val="13"/>
              <w:spacing w:before="0" w:after="0"/>
              <w:jc w:val="left"/>
              <w:rPr>
                <w:color w:val="000000"/>
                <w:highlight w:val="green"/>
                <w:lang w:eastAsia="ru-RU"/>
              </w:rPr>
            </w:pPr>
            <w:r>
              <w:rPr>
                <w:color w:val="000000"/>
                <w:highlight w:val="green"/>
                <w:lang w:eastAsia="ru-RU"/>
              </w:rPr>
              <w:t>Дата выдачи документа, подтверждающего факт страхования по ОМС</w:t>
            </w:r>
          </w:p>
        </w:tc>
        <w:tc>
          <w:tcPr>
            <w:tcW w:w="2633" w:type="dxa"/>
          </w:tcPr>
          <w:p w14:paraId="7B3603F1" w14:textId="77777777" w:rsidR="00366EDB" w:rsidRDefault="00366EDB">
            <w:pPr>
              <w:pStyle w:val="13"/>
              <w:spacing w:before="0" w:after="0"/>
              <w:jc w:val="left"/>
              <w:rPr>
                <w:color w:val="000000"/>
                <w:highlight w:val="green"/>
                <w:lang w:eastAsia="ru-RU"/>
              </w:rPr>
            </w:pPr>
          </w:p>
        </w:tc>
      </w:tr>
      <w:tr w:rsidR="00366EDB" w14:paraId="2F7B192A" w14:textId="77777777">
        <w:tc>
          <w:tcPr>
            <w:tcW w:w="1479" w:type="dxa"/>
            <w:gridSpan w:val="2"/>
            <w:noWrap/>
          </w:tcPr>
          <w:p w14:paraId="22A0AE69" w14:textId="77777777" w:rsidR="00366EDB" w:rsidRDefault="00366EDB">
            <w:pPr>
              <w:pStyle w:val="13"/>
              <w:spacing w:before="0" w:after="0"/>
              <w:rPr>
                <w:rFonts w:eastAsia="Calibri"/>
                <w:color w:val="000000"/>
                <w:highlight w:val="green"/>
                <w:lang w:eastAsia="ru-RU"/>
              </w:rPr>
            </w:pPr>
          </w:p>
        </w:tc>
        <w:tc>
          <w:tcPr>
            <w:tcW w:w="1559" w:type="dxa"/>
            <w:gridSpan w:val="2"/>
            <w:noWrap/>
          </w:tcPr>
          <w:p w14:paraId="094FAAA5" w14:textId="77777777" w:rsidR="00366EDB" w:rsidRDefault="00F950B5">
            <w:pPr>
              <w:pStyle w:val="13"/>
              <w:spacing w:before="0" w:after="0"/>
              <w:rPr>
                <w:color w:val="000000"/>
                <w:highlight w:val="green"/>
                <w:lang w:eastAsia="ru-RU"/>
              </w:rPr>
            </w:pPr>
            <w:r>
              <w:rPr>
                <w:color w:val="000000"/>
                <w:highlight w:val="green"/>
                <w:lang w:eastAsia="ru-RU"/>
              </w:rPr>
              <w:t>ENP</w:t>
            </w:r>
          </w:p>
        </w:tc>
        <w:tc>
          <w:tcPr>
            <w:tcW w:w="751" w:type="dxa"/>
          </w:tcPr>
          <w:p w14:paraId="50522DC5" w14:textId="77777777" w:rsidR="00366EDB" w:rsidRDefault="00F950B5">
            <w:pPr>
              <w:pStyle w:val="13"/>
              <w:spacing w:before="0" w:after="0"/>
              <w:rPr>
                <w:color w:val="000000"/>
                <w:highlight w:val="green"/>
                <w:lang w:val="en-US" w:eastAsia="ru-RU"/>
              </w:rPr>
            </w:pPr>
            <w:r>
              <w:rPr>
                <w:color w:val="000000"/>
                <w:highlight w:val="green"/>
                <w:lang w:eastAsia="ru-RU"/>
              </w:rPr>
              <w:t>Char</w:t>
            </w:r>
          </w:p>
        </w:tc>
        <w:tc>
          <w:tcPr>
            <w:tcW w:w="709" w:type="dxa"/>
            <w:gridSpan w:val="2"/>
            <w:noWrap/>
          </w:tcPr>
          <w:p w14:paraId="7BB2B063" w14:textId="77777777" w:rsidR="00366EDB" w:rsidRDefault="00F950B5">
            <w:pPr>
              <w:pStyle w:val="13"/>
              <w:spacing w:before="0" w:after="0"/>
              <w:rPr>
                <w:color w:val="000000"/>
                <w:highlight w:val="green"/>
                <w:lang w:eastAsia="ru-RU"/>
              </w:rPr>
            </w:pPr>
            <w:r>
              <w:rPr>
                <w:color w:val="000000"/>
                <w:highlight w:val="green"/>
                <w:lang w:eastAsia="ru-RU"/>
              </w:rPr>
              <w:t>16</w:t>
            </w:r>
          </w:p>
        </w:tc>
        <w:tc>
          <w:tcPr>
            <w:tcW w:w="927" w:type="dxa"/>
            <w:gridSpan w:val="2"/>
          </w:tcPr>
          <w:p w14:paraId="1125AD4B" w14:textId="77777777" w:rsidR="00366EDB" w:rsidRDefault="00F950B5">
            <w:pPr>
              <w:pStyle w:val="13"/>
              <w:spacing w:before="0" w:after="0"/>
              <w:rPr>
                <w:color w:val="000000"/>
                <w:highlight w:val="green"/>
                <w:lang w:eastAsia="ru-RU"/>
              </w:rPr>
            </w:pPr>
            <w:r>
              <w:rPr>
                <w:color w:val="000000"/>
                <w:highlight w:val="green"/>
                <w:lang w:eastAsia="ru-RU"/>
              </w:rPr>
              <w:t>О</w:t>
            </w:r>
          </w:p>
        </w:tc>
        <w:tc>
          <w:tcPr>
            <w:tcW w:w="2149" w:type="dxa"/>
            <w:gridSpan w:val="2"/>
          </w:tcPr>
          <w:p w14:paraId="6D75DC4D" w14:textId="77777777" w:rsidR="00366EDB" w:rsidRDefault="00F950B5">
            <w:pPr>
              <w:pStyle w:val="13"/>
              <w:spacing w:before="0" w:after="0"/>
              <w:jc w:val="left"/>
              <w:rPr>
                <w:color w:val="000000"/>
                <w:lang w:eastAsia="ru-RU"/>
              </w:rPr>
            </w:pPr>
            <w:r>
              <w:rPr>
                <w:color w:val="000000"/>
                <w:highlight w:val="green"/>
                <w:lang w:eastAsia="ru-RU"/>
              </w:rPr>
              <w:t>Единый номер полиса ОМС</w:t>
            </w:r>
          </w:p>
        </w:tc>
        <w:tc>
          <w:tcPr>
            <w:tcW w:w="2633" w:type="dxa"/>
          </w:tcPr>
          <w:p w14:paraId="5D916FCE" w14:textId="77777777" w:rsidR="00366EDB" w:rsidRDefault="00366EDB">
            <w:pPr>
              <w:pStyle w:val="13"/>
              <w:spacing w:before="0" w:after="0"/>
              <w:jc w:val="left"/>
              <w:rPr>
                <w:color w:val="000000"/>
                <w:lang w:eastAsia="ru-RU"/>
              </w:rPr>
            </w:pPr>
          </w:p>
        </w:tc>
      </w:tr>
    </w:tbl>
    <w:p w14:paraId="5E7D1C4F" w14:textId="77777777" w:rsidR="00AB7AF4" w:rsidRDefault="00AB7AF4" w:rsidP="00AB7AF4">
      <w:pPr>
        <w:pStyle w:val="afffffff9"/>
      </w:pPr>
    </w:p>
    <w:p w14:paraId="1295C3FA" w14:textId="77777777" w:rsidR="00AB7AF4" w:rsidRDefault="00AB7AF4" w:rsidP="00AB7AF4">
      <w:pPr>
        <w:pStyle w:val="afffffff9"/>
        <w:rPr>
          <w:bCs/>
          <w:kern w:val="32"/>
          <w:szCs w:val="32"/>
        </w:rPr>
      </w:pPr>
      <w:r>
        <w:br w:type="page"/>
      </w:r>
    </w:p>
    <w:p w14:paraId="15C9DA0A" w14:textId="00B3F39F" w:rsidR="00366EDB" w:rsidRPr="000A241F" w:rsidRDefault="00F950B5" w:rsidP="000A241F">
      <w:pPr>
        <w:spacing w:line="240" w:lineRule="auto"/>
        <w:ind w:left="709" w:firstLine="6804"/>
        <w:jc w:val="right"/>
        <w:outlineLvl w:val="1"/>
        <w:rPr>
          <w:rFonts w:ascii="Times New Roman" w:hAnsi="Times New Roman"/>
          <w:sz w:val="28"/>
        </w:rPr>
      </w:pPr>
      <w:r w:rsidRPr="000A241F">
        <w:rPr>
          <w:rFonts w:ascii="Times New Roman" w:hAnsi="Times New Roman"/>
          <w:sz w:val="28"/>
        </w:rPr>
        <w:lastRenderedPageBreak/>
        <w:t>Приложение 3</w:t>
      </w:r>
    </w:p>
    <w:p w14:paraId="7BBE6AA6" w14:textId="77777777" w:rsidR="00366EDB" w:rsidRDefault="00F950B5">
      <w:pPr>
        <w:spacing w:line="240" w:lineRule="exact"/>
        <w:ind w:left="5103" w:firstLine="0"/>
        <w:rPr>
          <w:rFonts w:ascii="Times New Roman" w:hAnsi="Times New Roman"/>
          <w:sz w:val="28"/>
        </w:rPr>
      </w:pPr>
      <w:r>
        <w:rPr>
          <w:rFonts w:ascii="Times New Roman" w:hAnsi="Times New Roman"/>
          <w:sz w:val="28"/>
        </w:rPr>
        <w:t>к Регламенту информационного взаимодействия при осуществлении расчетов за медицинскую помощь по ОМС, оказываемую застрахованным лицам на территории Ростовской области</w:t>
      </w:r>
    </w:p>
    <w:p w14:paraId="6B3637C4" w14:textId="77777777" w:rsidR="00366EDB" w:rsidRPr="000A241F" w:rsidRDefault="00F950B5" w:rsidP="000A241F">
      <w:pPr>
        <w:pStyle w:val="31"/>
        <w:spacing w:before="240" w:after="240"/>
        <w:jc w:val="center"/>
      </w:pPr>
      <w:r w:rsidRPr="000A241F">
        <w:t>Формат файлов реестра счетов и протокола ФЛК</w:t>
      </w:r>
    </w:p>
    <w:p w14:paraId="7D716002" w14:textId="77777777" w:rsidR="00366EDB" w:rsidRDefault="00F950B5">
      <w:pPr>
        <w:spacing w:line="240" w:lineRule="auto"/>
        <w:jc w:val="left"/>
        <w:rPr>
          <w:rFonts w:ascii="Times New Roman" w:hAnsi="Times New Roman"/>
          <w:sz w:val="28"/>
          <w:szCs w:val="28"/>
        </w:rPr>
      </w:pPr>
      <w:r>
        <w:rPr>
          <w:rFonts w:ascii="Times New Roman" w:hAnsi="Times New Roman"/>
          <w:sz w:val="28"/>
          <w:szCs w:val="28"/>
        </w:rPr>
        <w:t>Реестр счета состоит из 2 файлов: файл со сведениями об оказанной медицинской помощи, файл персональных данных.</w:t>
      </w:r>
    </w:p>
    <w:p w14:paraId="017D36C0" w14:textId="77777777" w:rsidR="00366EDB" w:rsidRDefault="00F950B5">
      <w:pPr>
        <w:spacing w:line="240" w:lineRule="auto"/>
        <w:rPr>
          <w:rFonts w:ascii="Times New Roman" w:hAnsi="Times New Roman"/>
          <w:sz w:val="28"/>
          <w:szCs w:val="28"/>
        </w:rPr>
      </w:pPr>
      <w:r>
        <w:rPr>
          <w:rFonts w:ascii="Times New Roman" w:hAnsi="Times New Roman"/>
          <w:sz w:val="28"/>
          <w:szCs w:val="28"/>
        </w:rPr>
        <w:t>Имя файла со сведениями об оказанной медицинской помощи формируется по следующему принципу:</w:t>
      </w:r>
    </w:p>
    <w:p w14:paraId="3BAA0757" w14:textId="77777777" w:rsidR="00366EDB" w:rsidRDefault="00F950B5">
      <w:pPr>
        <w:spacing w:line="240" w:lineRule="auto"/>
        <w:rPr>
          <w:rFonts w:ascii="Times New Roman" w:hAnsi="Times New Roman"/>
          <w:sz w:val="28"/>
          <w:szCs w:val="28"/>
        </w:rPr>
      </w:pPr>
      <w:r>
        <w:rPr>
          <w:rFonts w:ascii="Times New Roman" w:hAnsi="Times New Roman"/>
          <w:sz w:val="28"/>
          <w:szCs w:val="28"/>
        </w:rPr>
        <w:t>HPiNiPpNp_YYMMN.XML, где</w:t>
      </w:r>
    </w:p>
    <w:p w14:paraId="04E8792A" w14:textId="77777777" w:rsidR="00366EDB" w:rsidRDefault="00F950B5">
      <w:pPr>
        <w:spacing w:line="240" w:lineRule="auto"/>
        <w:rPr>
          <w:rFonts w:ascii="Times New Roman" w:hAnsi="Times New Roman"/>
          <w:sz w:val="28"/>
          <w:szCs w:val="28"/>
        </w:rPr>
      </w:pPr>
      <w:r>
        <w:rPr>
          <w:rFonts w:ascii="Times New Roman" w:hAnsi="Times New Roman"/>
          <w:sz w:val="28"/>
          <w:szCs w:val="28"/>
        </w:rPr>
        <w:t>H – константа, обозначающая передаваемые данные (английская буква).</w:t>
      </w:r>
    </w:p>
    <w:p w14:paraId="657CF60E" w14:textId="77777777" w:rsidR="00366EDB" w:rsidRDefault="00F950B5">
      <w:pPr>
        <w:spacing w:line="240" w:lineRule="auto"/>
        <w:rPr>
          <w:rFonts w:ascii="Times New Roman" w:hAnsi="Times New Roman"/>
          <w:sz w:val="28"/>
          <w:szCs w:val="28"/>
        </w:rPr>
      </w:pPr>
      <w:r>
        <w:rPr>
          <w:rFonts w:ascii="Times New Roman" w:hAnsi="Times New Roman"/>
          <w:sz w:val="28"/>
          <w:szCs w:val="28"/>
        </w:rPr>
        <w:t>Pi – Параметр, определяющий организацию-источник:</w:t>
      </w:r>
    </w:p>
    <w:p w14:paraId="05F860F7" w14:textId="77777777" w:rsidR="00366EDB" w:rsidRDefault="00F950B5">
      <w:pPr>
        <w:spacing w:line="240" w:lineRule="auto"/>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T – ТФОМС;</w:t>
      </w:r>
    </w:p>
    <w:p w14:paraId="24AC8A19" w14:textId="77777777" w:rsidR="00366EDB" w:rsidRDefault="00F950B5">
      <w:pPr>
        <w:spacing w:line="240" w:lineRule="auto"/>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S – СМО;</w:t>
      </w:r>
    </w:p>
    <w:p w14:paraId="0A3A9490" w14:textId="77777777" w:rsidR="00366EDB" w:rsidRDefault="00F950B5">
      <w:pPr>
        <w:spacing w:line="240" w:lineRule="auto"/>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M – МО.</w:t>
      </w:r>
    </w:p>
    <w:p w14:paraId="046203A0" w14:textId="77777777" w:rsidR="00366EDB" w:rsidRDefault="00F950B5">
      <w:pPr>
        <w:spacing w:line="240" w:lineRule="auto"/>
        <w:rPr>
          <w:rFonts w:ascii="Times New Roman" w:hAnsi="Times New Roman"/>
          <w:sz w:val="28"/>
          <w:szCs w:val="28"/>
        </w:rPr>
      </w:pPr>
      <w:r>
        <w:rPr>
          <w:rFonts w:ascii="Times New Roman" w:hAnsi="Times New Roman"/>
          <w:sz w:val="28"/>
          <w:szCs w:val="28"/>
        </w:rPr>
        <w:t>Ni – Номер источника (двузначный код ТФОМС или реестровый номер СМО или МО).</w:t>
      </w:r>
    </w:p>
    <w:p w14:paraId="3F31C427" w14:textId="77777777" w:rsidR="00366EDB" w:rsidRDefault="00F950B5">
      <w:pPr>
        <w:spacing w:line="240" w:lineRule="auto"/>
        <w:rPr>
          <w:rFonts w:ascii="Times New Roman" w:hAnsi="Times New Roman"/>
          <w:sz w:val="28"/>
          <w:szCs w:val="28"/>
        </w:rPr>
      </w:pPr>
      <w:r>
        <w:rPr>
          <w:rFonts w:ascii="Times New Roman" w:hAnsi="Times New Roman"/>
          <w:sz w:val="28"/>
          <w:szCs w:val="28"/>
        </w:rPr>
        <w:t>Pp – Параметр, определяющий организацию -получателя:</w:t>
      </w:r>
    </w:p>
    <w:p w14:paraId="733EDA64" w14:textId="77777777" w:rsidR="00366EDB" w:rsidRDefault="00F950B5">
      <w:pPr>
        <w:spacing w:line="240" w:lineRule="auto"/>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T – ТФОМС;</w:t>
      </w:r>
    </w:p>
    <w:p w14:paraId="4D4D2072" w14:textId="77777777" w:rsidR="00366EDB" w:rsidRDefault="00F950B5">
      <w:pPr>
        <w:spacing w:line="240" w:lineRule="auto"/>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S – СМО;</w:t>
      </w:r>
    </w:p>
    <w:p w14:paraId="22E28178" w14:textId="77777777" w:rsidR="00366EDB" w:rsidRDefault="00F950B5">
      <w:pPr>
        <w:spacing w:line="240" w:lineRule="auto"/>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M – МО.</w:t>
      </w:r>
    </w:p>
    <w:p w14:paraId="668D9A14" w14:textId="77777777" w:rsidR="00366EDB" w:rsidRDefault="00F950B5">
      <w:pPr>
        <w:spacing w:line="240" w:lineRule="auto"/>
        <w:rPr>
          <w:rFonts w:ascii="Times New Roman" w:hAnsi="Times New Roman"/>
          <w:sz w:val="28"/>
          <w:szCs w:val="28"/>
        </w:rPr>
      </w:pPr>
      <w:r>
        <w:rPr>
          <w:rFonts w:ascii="Times New Roman" w:hAnsi="Times New Roman"/>
          <w:sz w:val="28"/>
          <w:szCs w:val="28"/>
        </w:rPr>
        <w:t>Np – Номер получателя (двузначный код ТФОМС или реестровый номер СМО или МО).</w:t>
      </w:r>
    </w:p>
    <w:p w14:paraId="615CE806" w14:textId="77777777" w:rsidR="00366EDB" w:rsidRDefault="00F950B5">
      <w:pPr>
        <w:spacing w:line="240" w:lineRule="auto"/>
        <w:rPr>
          <w:rFonts w:ascii="Times New Roman" w:hAnsi="Times New Roman"/>
          <w:sz w:val="28"/>
          <w:szCs w:val="28"/>
        </w:rPr>
      </w:pPr>
      <w:r>
        <w:rPr>
          <w:rFonts w:ascii="Times New Roman" w:hAnsi="Times New Roman"/>
          <w:sz w:val="28"/>
          <w:szCs w:val="28"/>
        </w:rPr>
        <w:t>YY – две последние цифры порядкового номера года отчетного периода.</w:t>
      </w:r>
    </w:p>
    <w:p w14:paraId="443E2A90" w14:textId="77777777" w:rsidR="00366EDB" w:rsidRDefault="00F950B5">
      <w:pPr>
        <w:spacing w:line="240" w:lineRule="auto"/>
        <w:rPr>
          <w:rFonts w:ascii="Times New Roman" w:hAnsi="Times New Roman"/>
          <w:sz w:val="28"/>
          <w:szCs w:val="28"/>
        </w:rPr>
      </w:pPr>
      <w:r>
        <w:rPr>
          <w:rFonts w:ascii="Times New Roman" w:hAnsi="Times New Roman"/>
          <w:sz w:val="28"/>
          <w:szCs w:val="28"/>
        </w:rPr>
        <w:t>MM – порядковый номер месяца отчетного периода:</w:t>
      </w:r>
    </w:p>
    <w:p w14:paraId="1FF39DDF" w14:textId="77777777" w:rsidR="00366EDB" w:rsidRDefault="00F950B5">
      <w:pPr>
        <w:spacing w:line="240" w:lineRule="auto"/>
        <w:rPr>
          <w:rFonts w:ascii="Times New Roman" w:hAnsi="Times New Roman"/>
          <w:sz w:val="28"/>
          <w:szCs w:val="28"/>
        </w:rPr>
      </w:pPr>
      <w:r>
        <w:rPr>
          <w:rFonts w:ascii="Times New Roman" w:hAnsi="Times New Roman"/>
          <w:sz w:val="28"/>
          <w:szCs w:val="28"/>
        </w:rPr>
        <w:t>N – порядковый номер пакета. Присваивается в порядке возрастания, начиная со значения «1», увеличиваясь на единицу для каждого следующего пакета в данном отчетном периоде. В случае если записей в пределах счета более 50000 (элемент N_ZAP), счет разбивается на несколько пакетов в зависимости от количества записей в счете.</w:t>
      </w:r>
    </w:p>
    <w:p w14:paraId="5FFC3965" w14:textId="77777777" w:rsidR="00366EDB" w:rsidRDefault="00366EDB">
      <w:pPr>
        <w:spacing w:line="240" w:lineRule="auto"/>
        <w:rPr>
          <w:rFonts w:ascii="Times New Roman" w:hAnsi="Times New Roman"/>
          <w:sz w:val="28"/>
          <w:szCs w:val="28"/>
        </w:rPr>
      </w:pPr>
    </w:p>
    <w:p w14:paraId="6A32B92C" w14:textId="77777777" w:rsidR="00366EDB" w:rsidRDefault="00366EDB">
      <w:pPr>
        <w:spacing w:line="240" w:lineRule="auto"/>
        <w:rPr>
          <w:rFonts w:ascii="Times New Roman" w:hAnsi="Times New Roman"/>
          <w:sz w:val="20"/>
          <w:szCs w:val="20"/>
        </w:rPr>
      </w:pPr>
    </w:p>
    <w:p w14:paraId="36F6B2E3" w14:textId="77777777" w:rsidR="00366EDB" w:rsidRDefault="00F950B5">
      <w:pPr>
        <w:spacing w:line="240" w:lineRule="auto"/>
        <w:rPr>
          <w:rFonts w:ascii="Times New Roman" w:hAnsi="Times New Roman"/>
          <w:sz w:val="28"/>
          <w:szCs w:val="28"/>
        </w:rPr>
      </w:pPr>
      <w:r>
        <w:rPr>
          <w:rFonts w:ascii="Times New Roman" w:hAnsi="Times New Roman"/>
          <w:sz w:val="28"/>
          <w:szCs w:val="28"/>
        </w:rPr>
        <w:t>Таблица 3.1 Файл со сведениями об оказанной медицинской помощи</w:t>
      </w:r>
    </w:p>
    <w:tbl>
      <w:tblPr>
        <w:tblW w:w="9679" w:type="dxa"/>
        <w:tblInd w:w="-96" w:type="dxa"/>
        <w:tblLayout w:type="fixed"/>
        <w:tblCellMar>
          <w:top w:w="28" w:type="dxa"/>
          <w:left w:w="85" w:type="dxa"/>
          <w:bottom w:w="28" w:type="dxa"/>
          <w:right w:w="85" w:type="dxa"/>
        </w:tblCellMar>
        <w:tblLook w:val="04A0" w:firstRow="1" w:lastRow="0" w:firstColumn="1" w:lastColumn="0" w:noHBand="0" w:noVBand="1"/>
      </w:tblPr>
      <w:tblGrid>
        <w:gridCol w:w="1032"/>
        <w:gridCol w:w="1559"/>
        <w:gridCol w:w="567"/>
        <w:gridCol w:w="851"/>
        <w:gridCol w:w="1842"/>
        <w:gridCol w:w="3828"/>
      </w:tblGrid>
      <w:tr w:rsidR="00554903" w:rsidRPr="00554903" w14:paraId="185BD1BD" w14:textId="77777777">
        <w:trPr>
          <w:tblHeader/>
        </w:trPr>
        <w:tc>
          <w:tcPr>
            <w:tcW w:w="1032" w:type="dxa"/>
            <w:tcBorders>
              <w:top w:val="single" w:sz="4" w:space="0" w:color="auto"/>
              <w:left w:val="single" w:sz="4" w:space="0" w:color="auto"/>
              <w:bottom w:val="single" w:sz="4" w:space="0" w:color="auto"/>
              <w:right w:val="single" w:sz="4" w:space="0" w:color="auto"/>
            </w:tcBorders>
            <w:shd w:val="clear" w:color="auto" w:fill="E0E0E0"/>
            <w:vAlign w:val="center"/>
          </w:tcPr>
          <w:p w14:paraId="31398981"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Код элемента</w:t>
            </w:r>
          </w:p>
        </w:tc>
        <w:tc>
          <w:tcPr>
            <w:tcW w:w="1559" w:type="dxa"/>
            <w:tcBorders>
              <w:top w:val="single" w:sz="4" w:space="0" w:color="auto"/>
              <w:left w:val="single" w:sz="4" w:space="0" w:color="auto"/>
              <w:bottom w:val="single" w:sz="4" w:space="0" w:color="auto"/>
              <w:right w:val="single" w:sz="4" w:space="0" w:color="auto"/>
            </w:tcBorders>
            <w:shd w:val="clear" w:color="auto" w:fill="E0E0E0"/>
          </w:tcPr>
          <w:p w14:paraId="075CE7F1" w14:textId="77777777" w:rsidR="00366EDB" w:rsidRPr="00554903" w:rsidRDefault="00366EDB">
            <w:pPr>
              <w:spacing w:line="240" w:lineRule="auto"/>
              <w:ind w:firstLine="0"/>
              <w:jc w:val="center"/>
              <w:rPr>
                <w:rFonts w:ascii="Times New Roman" w:hAnsi="Times New Roman"/>
                <w:sz w:val="20"/>
                <w:szCs w:val="20"/>
              </w:rPr>
            </w:pPr>
          </w:p>
          <w:p w14:paraId="123AC65F" w14:textId="77777777" w:rsidR="00366EDB" w:rsidRPr="00554903" w:rsidRDefault="00366EDB">
            <w:pPr>
              <w:spacing w:line="240" w:lineRule="auto"/>
              <w:ind w:firstLine="0"/>
              <w:jc w:val="center"/>
              <w:rPr>
                <w:rFonts w:ascii="Times New Roman" w:hAnsi="Times New Roman"/>
                <w:sz w:val="20"/>
                <w:szCs w:val="20"/>
              </w:rPr>
            </w:pPr>
          </w:p>
          <w:p w14:paraId="73D8D85D"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Содержание элемента</w:t>
            </w:r>
          </w:p>
        </w:tc>
        <w:tc>
          <w:tcPr>
            <w:tcW w:w="567" w:type="dxa"/>
            <w:tcBorders>
              <w:top w:val="single" w:sz="4" w:space="0" w:color="auto"/>
              <w:left w:val="single" w:sz="4" w:space="0" w:color="auto"/>
              <w:bottom w:val="single" w:sz="4" w:space="0" w:color="auto"/>
              <w:right w:val="single" w:sz="4" w:space="0" w:color="auto"/>
            </w:tcBorders>
            <w:shd w:val="clear" w:color="auto" w:fill="E0E0E0"/>
            <w:vAlign w:val="center"/>
          </w:tcPr>
          <w:p w14:paraId="60F16E48"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Тип</w:t>
            </w:r>
          </w:p>
        </w:tc>
        <w:tc>
          <w:tcPr>
            <w:tcW w:w="851" w:type="dxa"/>
            <w:tcBorders>
              <w:top w:val="single" w:sz="4" w:space="0" w:color="auto"/>
              <w:left w:val="single" w:sz="4" w:space="0" w:color="auto"/>
              <w:bottom w:val="single" w:sz="4" w:space="0" w:color="auto"/>
              <w:right w:val="single" w:sz="4" w:space="0" w:color="auto"/>
            </w:tcBorders>
            <w:shd w:val="clear" w:color="auto" w:fill="E0E0E0"/>
            <w:vAlign w:val="center"/>
          </w:tcPr>
          <w:p w14:paraId="29209BC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Формат</w:t>
            </w:r>
          </w:p>
        </w:tc>
        <w:tc>
          <w:tcPr>
            <w:tcW w:w="1842" w:type="dxa"/>
            <w:tcBorders>
              <w:top w:val="single" w:sz="4" w:space="0" w:color="auto"/>
              <w:left w:val="single" w:sz="4" w:space="0" w:color="auto"/>
              <w:bottom w:val="single" w:sz="4" w:space="0" w:color="auto"/>
              <w:right w:val="single" w:sz="4" w:space="0" w:color="auto"/>
            </w:tcBorders>
            <w:shd w:val="clear" w:color="auto" w:fill="E0E0E0"/>
            <w:vAlign w:val="center"/>
          </w:tcPr>
          <w:p w14:paraId="63059A34"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Наименование</w:t>
            </w:r>
          </w:p>
        </w:tc>
        <w:tc>
          <w:tcPr>
            <w:tcW w:w="3828" w:type="dxa"/>
            <w:tcBorders>
              <w:top w:val="single" w:sz="4" w:space="0" w:color="auto"/>
              <w:left w:val="single" w:sz="4" w:space="0" w:color="auto"/>
              <w:bottom w:val="single" w:sz="4" w:space="0" w:color="auto"/>
              <w:right w:val="single" w:sz="4" w:space="0" w:color="auto"/>
            </w:tcBorders>
            <w:shd w:val="clear" w:color="auto" w:fill="E0E0E0"/>
            <w:vAlign w:val="center"/>
          </w:tcPr>
          <w:p w14:paraId="68F9A676"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Дополнительная</w:t>
            </w:r>
          </w:p>
          <w:p w14:paraId="4C73FA72"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Информация</w:t>
            </w:r>
          </w:p>
        </w:tc>
      </w:tr>
      <w:tr w:rsidR="00554903" w:rsidRPr="00554903" w14:paraId="6C8E45DA" w14:textId="77777777">
        <w:tc>
          <w:tcPr>
            <w:tcW w:w="9679" w:type="dxa"/>
            <w:gridSpan w:val="6"/>
            <w:tcBorders>
              <w:top w:val="single" w:sz="4" w:space="0" w:color="auto"/>
              <w:left w:val="single" w:sz="4" w:space="0" w:color="auto"/>
              <w:bottom w:val="single" w:sz="4" w:space="0" w:color="auto"/>
              <w:right w:val="single" w:sz="4" w:space="0" w:color="auto"/>
            </w:tcBorders>
          </w:tcPr>
          <w:p w14:paraId="158A0FD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Корневой элемент (Сведения о медпомощи)</w:t>
            </w:r>
          </w:p>
        </w:tc>
      </w:tr>
      <w:tr w:rsidR="00554903" w:rsidRPr="00554903" w14:paraId="7E2E4B46" w14:textId="77777777">
        <w:tc>
          <w:tcPr>
            <w:tcW w:w="1032" w:type="dxa"/>
            <w:tcBorders>
              <w:top w:val="single" w:sz="4" w:space="0" w:color="auto"/>
              <w:left w:val="single" w:sz="4" w:space="0" w:color="auto"/>
              <w:bottom w:val="single" w:sz="4" w:space="0" w:color="auto"/>
              <w:right w:val="single" w:sz="4" w:space="0" w:color="auto"/>
            </w:tcBorders>
          </w:tcPr>
          <w:p w14:paraId="291AB67B" w14:textId="77777777" w:rsidR="00366EDB" w:rsidRPr="00554903" w:rsidRDefault="00F950B5">
            <w:pPr>
              <w:spacing w:line="240" w:lineRule="auto"/>
              <w:ind w:firstLine="0"/>
              <w:jc w:val="left"/>
              <w:rPr>
                <w:rFonts w:ascii="Times New Roman" w:hAnsi="Times New Roman"/>
                <w:sz w:val="20"/>
                <w:szCs w:val="20"/>
              </w:rPr>
            </w:pPr>
            <w:r w:rsidRPr="00554903">
              <w:rPr>
                <w:rFonts w:ascii="Times New Roman" w:hAnsi="Times New Roman"/>
                <w:sz w:val="20"/>
                <w:szCs w:val="20"/>
              </w:rPr>
              <w:t>ZL_LIST</w:t>
            </w:r>
          </w:p>
        </w:tc>
        <w:tc>
          <w:tcPr>
            <w:tcW w:w="1559" w:type="dxa"/>
            <w:tcBorders>
              <w:top w:val="single" w:sz="4" w:space="0" w:color="auto"/>
              <w:left w:val="single" w:sz="4" w:space="0" w:color="auto"/>
              <w:bottom w:val="single" w:sz="4" w:space="0" w:color="auto"/>
              <w:right w:val="single" w:sz="4" w:space="0" w:color="auto"/>
            </w:tcBorders>
          </w:tcPr>
          <w:p w14:paraId="00D750F3" w14:textId="77777777" w:rsidR="00366EDB" w:rsidRPr="00554903" w:rsidRDefault="00F950B5">
            <w:pPr>
              <w:spacing w:line="240" w:lineRule="auto"/>
              <w:ind w:firstLine="0"/>
              <w:jc w:val="left"/>
              <w:rPr>
                <w:rFonts w:ascii="Times New Roman" w:hAnsi="Times New Roman"/>
                <w:sz w:val="20"/>
                <w:szCs w:val="20"/>
              </w:rPr>
            </w:pPr>
            <w:r w:rsidRPr="00554903">
              <w:rPr>
                <w:rFonts w:ascii="Times New Roman" w:hAnsi="Times New Roman"/>
                <w:sz w:val="20"/>
                <w:szCs w:val="20"/>
              </w:rPr>
              <w:t>ZGLV</w:t>
            </w:r>
          </w:p>
        </w:tc>
        <w:tc>
          <w:tcPr>
            <w:tcW w:w="567" w:type="dxa"/>
            <w:tcBorders>
              <w:top w:val="single" w:sz="4" w:space="0" w:color="auto"/>
              <w:left w:val="single" w:sz="4" w:space="0" w:color="auto"/>
              <w:bottom w:val="single" w:sz="4" w:space="0" w:color="auto"/>
              <w:right w:val="single" w:sz="4" w:space="0" w:color="auto"/>
            </w:tcBorders>
          </w:tcPr>
          <w:p w14:paraId="5F491999" w14:textId="77777777" w:rsidR="00366EDB" w:rsidRPr="00554903" w:rsidRDefault="00F950B5">
            <w:pPr>
              <w:spacing w:line="240" w:lineRule="auto"/>
              <w:ind w:firstLine="0"/>
              <w:jc w:val="left"/>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1267D994" w14:textId="77777777" w:rsidR="00366EDB" w:rsidRPr="00554903" w:rsidRDefault="00F950B5">
            <w:pPr>
              <w:spacing w:line="240" w:lineRule="auto"/>
              <w:ind w:firstLine="0"/>
              <w:jc w:val="left"/>
              <w:rPr>
                <w:rFonts w:ascii="Times New Roman" w:hAnsi="Times New Roman"/>
                <w:sz w:val="20"/>
                <w:szCs w:val="20"/>
              </w:rPr>
            </w:pPr>
            <w:r w:rsidRPr="00554903">
              <w:rPr>
                <w:rFonts w:ascii="Times New Roman" w:hAnsi="Times New Roman"/>
                <w:sz w:val="20"/>
                <w:szCs w:val="20"/>
              </w:rPr>
              <w:t>S</w:t>
            </w:r>
          </w:p>
        </w:tc>
        <w:tc>
          <w:tcPr>
            <w:tcW w:w="1842" w:type="dxa"/>
            <w:tcBorders>
              <w:top w:val="single" w:sz="4" w:space="0" w:color="auto"/>
              <w:left w:val="single" w:sz="4" w:space="0" w:color="auto"/>
              <w:bottom w:val="single" w:sz="4" w:space="0" w:color="auto"/>
              <w:right w:val="single" w:sz="4" w:space="0" w:color="auto"/>
            </w:tcBorders>
          </w:tcPr>
          <w:p w14:paraId="3512BD49" w14:textId="77777777" w:rsidR="00366EDB" w:rsidRPr="00554903" w:rsidRDefault="00F950B5">
            <w:pPr>
              <w:spacing w:line="240" w:lineRule="auto"/>
              <w:ind w:firstLine="0"/>
              <w:jc w:val="left"/>
              <w:rPr>
                <w:rFonts w:ascii="Times New Roman" w:hAnsi="Times New Roman"/>
                <w:sz w:val="20"/>
                <w:szCs w:val="20"/>
              </w:rPr>
            </w:pPr>
            <w:r w:rsidRPr="00554903">
              <w:rPr>
                <w:rFonts w:ascii="Times New Roman" w:hAnsi="Times New Roman"/>
                <w:sz w:val="20"/>
                <w:szCs w:val="20"/>
              </w:rPr>
              <w:t>Заголовок файла</w:t>
            </w:r>
          </w:p>
        </w:tc>
        <w:tc>
          <w:tcPr>
            <w:tcW w:w="3828" w:type="dxa"/>
            <w:tcBorders>
              <w:top w:val="single" w:sz="4" w:space="0" w:color="auto"/>
              <w:left w:val="single" w:sz="4" w:space="0" w:color="auto"/>
              <w:bottom w:val="single" w:sz="4" w:space="0" w:color="auto"/>
              <w:right w:val="single" w:sz="4" w:space="0" w:color="auto"/>
            </w:tcBorders>
          </w:tcPr>
          <w:p w14:paraId="2AF46E0A" w14:textId="77777777" w:rsidR="00366EDB" w:rsidRPr="00554903" w:rsidRDefault="00F950B5">
            <w:pPr>
              <w:spacing w:line="240" w:lineRule="auto"/>
              <w:ind w:firstLine="0"/>
              <w:jc w:val="left"/>
              <w:rPr>
                <w:rFonts w:ascii="Times New Roman" w:hAnsi="Times New Roman"/>
                <w:sz w:val="20"/>
                <w:szCs w:val="20"/>
              </w:rPr>
            </w:pPr>
            <w:r w:rsidRPr="00554903">
              <w:rPr>
                <w:rFonts w:ascii="Times New Roman" w:hAnsi="Times New Roman"/>
                <w:sz w:val="20"/>
                <w:szCs w:val="20"/>
              </w:rPr>
              <w:t>Информация о передаваемом файле</w:t>
            </w:r>
          </w:p>
        </w:tc>
      </w:tr>
      <w:tr w:rsidR="00554903" w:rsidRPr="00554903" w14:paraId="2F682558" w14:textId="77777777">
        <w:tc>
          <w:tcPr>
            <w:tcW w:w="1032" w:type="dxa"/>
            <w:tcBorders>
              <w:top w:val="single" w:sz="4" w:space="0" w:color="auto"/>
              <w:left w:val="single" w:sz="4" w:space="0" w:color="auto"/>
              <w:bottom w:val="single" w:sz="4" w:space="0" w:color="auto"/>
              <w:right w:val="single" w:sz="4" w:space="0" w:color="auto"/>
            </w:tcBorders>
          </w:tcPr>
          <w:p w14:paraId="510AADDF" w14:textId="77777777" w:rsidR="00366EDB" w:rsidRPr="00554903" w:rsidRDefault="00366EDB">
            <w:pPr>
              <w:spacing w:line="240" w:lineRule="auto"/>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1BD1E27" w14:textId="77777777" w:rsidR="00366EDB" w:rsidRPr="00554903" w:rsidRDefault="00F950B5">
            <w:pPr>
              <w:spacing w:line="240" w:lineRule="auto"/>
              <w:ind w:firstLine="0"/>
              <w:jc w:val="left"/>
              <w:rPr>
                <w:rFonts w:ascii="Times New Roman" w:hAnsi="Times New Roman"/>
                <w:sz w:val="20"/>
                <w:szCs w:val="20"/>
              </w:rPr>
            </w:pPr>
            <w:r w:rsidRPr="00554903">
              <w:rPr>
                <w:rFonts w:ascii="Times New Roman" w:hAnsi="Times New Roman"/>
                <w:sz w:val="20"/>
                <w:szCs w:val="20"/>
              </w:rPr>
              <w:t>SCHET</w:t>
            </w:r>
          </w:p>
        </w:tc>
        <w:tc>
          <w:tcPr>
            <w:tcW w:w="567" w:type="dxa"/>
            <w:tcBorders>
              <w:top w:val="single" w:sz="4" w:space="0" w:color="auto"/>
              <w:left w:val="single" w:sz="4" w:space="0" w:color="auto"/>
              <w:bottom w:val="single" w:sz="4" w:space="0" w:color="auto"/>
              <w:right w:val="single" w:sz="4" w:space="0" w:color="auto"/>
            </w:tcBorders>
          </w:tcPr>
          <w:p w14:paraId="6F3A8559" w14:textId="77777777" w:rsidR="00366EDB" w:rsidRPr="00554903" w:rsidRDefault="00F950B5">
            <w:pPr>
              <w:spacing w:line="240" w:lineRule="auto"/>
              <w:ind w:firstLine="0"/>
              <w:jc w:val="left"/>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331A969A" w14:textId="77777777" w:rsidR="00366EDB" w:rsidRPr="00554903" w:rsidRDefault="00F950B5">
            <w:pPr>
              <w:spacing w:line="240" w:lineRule="auto"/>
              <w:ind w:firstLine="0"/>
              <w:jc w:val="left"/>
              <w:rPr>
                <w:rFonts w:ascii="Times New Roman" w:hAnsi="Times New Roman"/>
                <w:sz w:val="20"/>
                <w:szCs w:val="20"/>
              </w:rPr>
            </w:pPr>
            <w:r w:rsidRPr="00554903">
              <w:rPr>
                <w:rFonts w:ascii="Times New Roman" w:hAnsi="Times New Roman"/>
                <w:sz w:val="20"/>
                <w:szCs w:val="20"/>
              </w:rPr>
              <w:t>S</w:t>
            </w:r>
          </w:p>
        </w:tc>
        <w:tc>
          <w:tcPr>
            <w:tcW w:w="1842" w:type="dxa"/>
            <w:tcBorders>
              <w:top w:val="single" w:sz="4" w:space="0" w:color="auto"/>
              <w:left w:val="single" w:sz="4" w:space="0" w:color="auto"/>
              <w:bottom w:val="single" w:sz="4" w:space="0" w:color="auto"/>
              <w:right w:val="single" w:sz="4" w:space="0" w:color="auto"/>
            </w:tcBorders>
          </w:tcPr>
          <w:p w14:paraId="1E1061BF" w14:textId="77777777" w:rsidR="00366EDB" w:rsidRPr="00554903" w:rsidRDefault="00F950B5">
            <w:pPr>
              <w:spacing w:line="240" w:lineRule="auto"/>
              <w:ind w:firstLine="0"/>
              <w:jc w:val="left"/>
              <w:rPr>
                <w:rFonts w:ascii="Times New Roman" w:hAnsi="Times New Roman"/>
                <w:sz w:val="20"/>
                <w:szCs w:val="20"/>
              </w:rPr>
            </w:pPr>
            <w:r w:rsidRPr="00554903">
              <w:rPr>
                <w:rFonts w:ascii="Times New Roman" w:hAnsi="Times New Roman"/>
                <w:sz w:val="20"/>
                <w:szCs w:val="20"/>
              </w:rPr>
              <w:t>Счёт</w:t>
            </w:r>
          </w:p>
        </w:tc>
        <w:tc>
          <w:tcPr>
            <w:tcW w:w="3828" w:type="dxa"/>
            <w:tcBorders>
              <w:top w:val="single" w:sz="4" w:space="0" w:color="auto"/>
              <w:left w:val="single" w:sz="4" w:space="0" w:color="auto"/>
              <w:bottom w:val="single" w:sz="4" w:space="0" w:color="auto"/>
              <w:right w:val="single" w:sz="4" w:space="0" w:color="auto"/>
            </w:tcBorders>
          </w:tcPr>
          <w:p w14:paraId="7582A105" w14:textId="77777777" w:rsidR="00366EDB" w:rsidRPr="00554903" w:rsidRDefault="00F950B5">
            <w:pPr>
              <w:spacing w:line="240" w:lineRule="auto"/>
              <w:ind w:firstLine="0"/>
              <w:jc w:val="left"/>
              <w:rPr>
                <w:rFonts w:ascii="Times New Roman" w:hAnsi="Times New Roman"/>
                <w:sz w:val="20"/>
                <w:szCs w:val="20"/>
              </w:rPr>
            </w:pPr>
            <w:r w:rsidRPr="00554903">
              <w:rPr>
                <w:rFonts w:ascii="Times New Roman" w:hAnsi="Times New Roman"/>
                <w:sz w:val="20"/>
                <w:szCs w:val="20"/>
              </w:rPr>
              <w:t>Информация о счёте</w:t>
            </w:r>
          </w:p>
        </w:tc>
      </w:tr>
      <w:tr w:rsidR="00554903" w:rsidRPr="00554903" w14:paraId="0B8D0646" w14:textId="77777777">
        <w:tc>
          <w:tcPr>
            <w:tcW w:w="1032" w:type="dxa"/>
            <w:tcBorders>
              <w:top w:val="single" w:sz="4" w:space="0" w:color="auto"/>
              <w:left w:val="single" w:sz="4" w:space="0" w:color="auto"/>
              <w:bottom w:val="single" w:sz="4" w:space="0" w:color="auto"/>
              <w:right w:val="single" w:sz="4" w:space="0" w:color="auto"/>
            </w:tcBorders>
          </w:tcPr>
          <w:p w14:paraId="496D636E" w14:textId="77777777" w:rsidR="00366EDB" w:rsidRPr="00554903" w:rsidRDefault="00366EDB">
            <w:pPr>
              <w:spacing w:line="240" w:lineRule="auto"/>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48C513A" w14:textId="77777777" w:rsidR="00366EDB" w:rsidRPr="00554903" w:rsidRDefault="00F950B5">
            <w:pPr>
              <w:spacing w:line="240" w:lineRule="auto"/>
              <w:ind w:firstLine="0"/>
              <w:jc w:val="left"/>
              <w:rPr>
                <w:rFonts w:ascii="Times New Roman" w:hAnsi="Times New Roman"/>
                <w:sz w:val="20"/>
                <w:szCs w:val="20"/>
              </w:rPr>
            </w:pPr>
            <w:r w:rsidRPr="00554903">
              <w:rPr>
                <w:rFonts w:ascii="Times New Roman" w:hAnsi="Times New Roman"/>
                <w:sz w:val="20"/>
                <w:szCs w:val="20"/>
              </w:rPr>
              <w:t>ZAP</w:t>
            </w:r>
          </w:p>
        </w:tc>
        <w:tc>
          <w:tcPr>
            <w:tcW w:w="567" w:type="dxa"/>
            <w:tcBorders>
              <w:top w:val="single" w:sz="4" w:space="0" w:color="auto"/>
              <w:left w:val="single" w:sz="4" w:space="0" w:color="auto"/>
              <w:bottom w:val="single" w:sz="4" w:space="0" w:color="auto"/>
              <w:right w:val="single" w:sz="4" w:space="0" w:color="auto"/>
            </w:tcBorders>
          </w:tcPr>
          <w:p w14:paraId="1614BE84" w14:textId="77777777" w:rsidR="00366EDB" w:rsidRPr="00554903" w:rsidRDefault="00F950B5">
            <w:pPr>
              <w:spacing w:line="240" w:lineRule="auto"/>
              <w:ind w:firstLine="0"/>
              <w:jc w:val="left"/>
              <w:rPr>
                <w:rFonts w:ascii="Times New Roman" w:hAnsi="Times New Roman"/>
                <w:sz w:val="20"/>
                <w:szCs w:val="20"/>
              </w:rPr>
            </w:pPr>
            <w:r w:rsidRPr="00554903">
              <w:rPr>
                <w:rFonts w:ascii="Times New Roman" w:hAnsi="Times New Roman"/>
                <w:sz w:val="20"/>
                <w:szCs w:val="20"/>
              </w:rPr>
              <w:t>ОМ</w:t>
            </w:r>
          </w:p>
        </w:tc>
        <w:tc>
          <w:tcPr>
            <w:tcW w:w="851" w:type="dxa"/>
            <w:tcBorders>
              <w:top w:val="single" w:sz="4" w:space="0" w:color="auto"/>
              <w:left w:val="single" w:sz="4" w:space="0" w:color="auto"/>
              <w:bottom w:val="single" w:sz="4" w:space="0" w:color="auto"/>
              <w:right w:val="single" w:sz="4" w:space="0" w:color="auto"/>
            </w:tcBorders>
          </w:tcPr>
          <w:p w14:paraId="34DD9A62" w14:textId="77777777" w:rsidR="00366EDB" w:rsidRPr="00554903" w:rsidRDefault="00F950B5">
            <w:pPr>
              <w:spacing w:line="240" w:lineRule="auto"/>
              <w:ind w:firstLine="0"/>
              <w:jc w:val="left"/>
              <w:rPr>
                <w:rFonts w:ascii="Times New Roman" w:hAnsi="Times New Roman"/>
                <w:sz w:val="20"/>
                <w:szCs w:val="20"/>
              </w:rPr>
            </w:pPr>
            <w:r w:rsidRPr="00554903">
              <w:rPr>
                <w:rFonts w:ascii="Times New Roman" w:hAnsi="Times New Roman"/>
                <w:sz w:val="20"/>
                <w:szCs w:val="20"/>
              </w:rPr>
              <w:t>S</w:t>
            </w:r>
          </w:p>
        </w:tc>
        <w:tc>
          <w:tcPr>
            <w:tcW w:w="1842" w:type="dxa"/>
            <w:tcBorders>
              <w:top w:val="single" w:sz="4" w:space="0" w:color="auto"/>
              <w:left w:val="single" w:sz="4" w:space="0" w:color="auto"/>
              <w:bottom w:val="single" w:sz="4" w:space="0" w:color="auto"/>
              <w:right w:val="single" w:sz="4" w:space="0" w:color="auto"/>
            </w:tcBorders>
          </w:tcPr>
          <w:p w14:paraId="34785F91" w14:textId="77777777" w:rsidR="00366EDB" w:rsidRPr="00554903" w:rsidRDefault="00F950B5">
            <w:pPr>
              <w:spacing w:line="240" w:lineRule="auto"/>
              <w:ind w:firstLine="0"/>
              <w:jc w:val="left"/>
              <w:rPr>
                <w:rFonts w:ascii="Times New Roman" w:hAnsi="Times New Roman"/>
                <w:sz w:val="20"/>
                <w:szCs w:val="20"/>
              </w:rPr>
            </w:pPr>
            <w:r w:rsidRPr="00554903">
              <w:rPr>
                <w:rFonts w:ascii="Times New Roman" w:hAnsi="Times New Roman"/>
                <w:sz w:val="20"/>
                <w:szCs w:val="20"/>
              </w:rPr>
              <w:t>Записи</w:t>
            </w:r>
          </w:p>
        </w:tc>
        <w:tc>
          <w:tcPr>
            <w:tcW w:w="3828" w:type="dxa"/>
            <w:tcBorders>
              <w:top w:val="single" w:sz="4" w:space="0" w:color="auto"/>
              <w:left w:val="single" w:sz="4" w:space="0" w:color="auto"/>
              <w:bottom w:val="single" w:sz="4" w:space="0" w:color="auto"/>
              <w:right w:val="single" w:sz="4" w:space="0" w:color="auto"/>
            </w:tcBorders>
          </w:tcPr>
          <w:p w14:paraId="08F71FD6" w14:textId="77777777" w:rsidR="00366EDB" w:rsidRPr="00554903" w:rsidRDefault="00F950B5">
            <w:pPr>
              <w:spacing w:line="240" w:lineRule="auto"/>
              <w:ind w:firstLine="0"/>
              <w:jc w:val="left"/>
              <w:rPr>
                <w:rFonts w:ascii="Times New Roman" w:hAnsi="Times New Roman"/>
                <w:sz w:val="20"/>
                <w:szCs w:val="20"/>
              </w:rPr>
            </w:pPr>
            <w:r w:rsidRPr="00554903">
              <w:rPr>
                <w:rFonts w:ascii="Times New Roman" w:hAnsi="Times New Roman"/>
                <w:sz w:val="20"/>
                <w:szCs w:val="20"/>
              </w:rPr>
              <w:t>Записи о случаях оказания медицинской помощи</w:t>
            </w:r>
          </w:p>
        </w:tc>
      </w:tr>
      <w:tr w:rsidR="00554903" w:rsidRPr="00554903" w14:paraId="0D4297B0" w14:textId="77777777">
        <w:tc>
          <w:tcPr>
            <w:tcW w:w="9679" w:type="dxa"/>
            <w:gridSpan w:val="6"/>
            <w:tcBorders>
              <w:top w:val="single" w:sz="4" w:space="0" w:color="auto"/>
              <w:left w:val="single" w:sz="4" w:space="0" w:color="auto"/>
              <w:bottom w:val="single" w:sz="4" w:space="0" w:color="auto"/>
              <w:right w:val="single" w:sz="4" w:space="0" w:color="auto"/>
            </w:tcBorders>
          </w:tcPr>
          <w:p w14:paraId="3C36616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Заголовок файла</w:t>
            </w:r>
          </w:p>
        </w:tc>
      </w:tr>
      <w:tr w:rsidR="00C1714A" w:rsidRPr="002B646F" w14:paraId="66F1D3A8" w14:textId="77777777">
        <w:tc>
          <w:tcPr>
            <w:tcW w:w="1032" w:type="dxa"/>
            <w:tcBorders>
              <w:top w:val="single" w:sz="4" w:space="0" w:color="auto"/>
              <w:left w:val="single" w:sz="4" w:space="0" w:color="auto"/>
              <w:bottom w:val="single" w:sz="4" w:space="0" w:color="auto"/>
              <w:right w:val="single" w:sz="4" w:space="0" w:color="auto"/>
            </w:tcBorders>
            <w:shd w:val="clear" w:color="auto" w:fill="auto"/>
          </w:tcPr>
          <w:p w14:paraId="4EC1FF6C" w14:textId="77777777" w:rsidR="00366EDB" w:rsidRPr="002B646F" w:rsidRDefault="00F950B5">
            <w:pPr>
              <w:spacing w:line="240" w:lineRule="auto"/>
              <w:ind w:firstLine="0"/>
              <w:rPr>
                <w:rFonts w:ascii="Times New Roman" w:hAnsi="Times New Roman"/>
                <w:sz w:val="20"/>
                <w:szCs w:val="20"/>
                <w:highlight w:val="lightGray"/>
              </w:rPr>
            </w:pPr>
            <w:r w:rsidRPr="002B646F">
              <w:rPr>
                <w:rFonts w:ascii="Times New Roman" w:hAnsi="Times New Roman"/>
                <w:sz w:val="20"/>
                <w:szCs w:val="20"/>
              </w:rPr>
              <w:t>ZGLV</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370ACD4" w14:textId="77777777" w:rsidR="00366EDB" w:rsidRPr="002B646F" w:rsidRDefault="00F950B5">
            <w:pPr>
              <w:spacing w:line="240" w:lineRule="auto"/>
              <w:ind w:firstLine="0"/>
              <w:rPr>
                <w:rFonts w:ascii="Times New Roman" w:hAnsi="Times New Roman"/>
                <w:sz w:val="20"/>
                <w:szCs w:val="20"/>
              </w:rPr>
            </w:pPr>
            <w:r w:rsidRPr="002B646F">
              <w:rPr>
                <w:rFonts w:ascii="Times New Roman" w:hAnsi="Times New Roman"/>
                <w:sz w:val="20"/>
                <w:szCs w:val="20"/>
              </w:rPr>
              <w:t>VERSION</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4A2E549" w14:textId="77777777" w:rsidR="00366EDB" w:rsidRPr="002B646F" w:rsidRDefault="00F950B5">
            <w:pPr>
              <w:spacing w:line="240" w:lineRule="auto"/>
              <w:ind w:firstLine="0"/>
              <w:rPr>
                <w:rFonts w:ascii="Times New Roman" w:hAnsi="Times New Roman"/>
                <w:sz w:val="20"/>
                <w:szCs w:val="20"/>
              </w:rPr>
            </w:pPr>
            <w:r w:rsidRPr="002B646F">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842D1B3" w14:textId="77777777" w:rsidR="00366EDB" w:rsidRPr="002B646F" w:rsidRDefault="00F950B5">
            <w:pPr>
              <w:spacing w:line="240" w:lineRule="auto"/>
              <w:ind w:firstLine="0"/>
              <w:rPr>
                <w:rFonts w:ascii="Times New Roman" w:hAnsi="Times New Roman"/>
                <w:sz w:val="20"/>
                <w:szCs w:val="20"/>
              </w:rPr>
            </w:pPr>
            <w:r w:rsidRPr="002B646F">
              <w:rPr>
                <w:rFonts w:ascii="Times New Roman" w:hAnsi="Times New Roman"/>
                <w:sz w:val="20"/>
                <w:szCs w:val="20"/>
              </w:rPr>
              <w:t>T(5)</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6739200" w14:textId="77777777" w:rsidR="00366EDB" w:rsidRPr="002B646F" w:rsidRDefault="00F950B5">
            <w:pPr>
              <w:spacing w:line="240" w:lineRule="auto"/>
              <w:ind w:firstLine="0"/>
              <w:rPr>
                <w:rFonts w:ascii="Times New Roman" w:hAnsi="Times New Roman"/>
                <w:sz w:val="20"/>
                <w:szCs w:val="20"/>
              </w:rPr>
            </w:pPr>
            <w:r w:rsidRPr="002B646F">
              <w:rPr>
                <w:rFonts w:ascii="Times New Roman" w:hAnsi="Times New Roman"/>
                <w:sz w:val="20"/>
                <w:szCs w:val="20"/>
              </w:rPr>
              <w:t xml:space="preserve">Версия </w:t>
            </w:r>
            <w:r w:rsidRPr="002B646F">
              <w:rPr>
                <w:rFonts w:ascii="Times New Roman" w:hAnsi="Times New Roman"/>
                <w:sz w:val="20"/>
                <w:szCs w:val="20"/>
              </w:rPr>
              <w:lastRenderedPageBreak/>
              <w:t xml:space="preserve">взаимодействия </w:t>
            </w: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5AB4D8E6" w14:textId="3E77F735" w:rsidR="00366EDB" w:rsidRPr="00E26733" w:rsidRDefault="00E26733" w:rsidP="00E26733">
            <w:pPr>
              <w:spacing w:line="240" w:lineRule="auto"/>
              <w:ind w:firstLine="0"/>
              <w:rPr>
                <w:rFonts w:ascii="Times New Roman" w:hAnsi="Times New Roman"/>
                <w:color w:val="FF0000"/>
                <w:sz w:val="20"/>
                <w:szCs w:val="20"/>
                <w:lang w:val="en-US"/>
              </w:rPr>
            </w:pPr>
            <w:r w:rsidRPr="00E26733">
              <w:rPr>
                <w:rFonts w:ascii="Times New Roman" w:hAnsi="Times New Roman"/>
                <w:color w:val="FF0000"/>
                <w:sz w:val="20"/>
                <w:szCs w:val="20"/>
                <w:lang w:val="en-US"/>
              </w:rPr>
              <w:lastRenderedPageBreak/>
              <w:t>4</w:t>
            </w:r>
            <w:r w:rsidR="00F950B5" w:rsidRPr="00E26733">
              <w:rPr>
                <w:rFonts w:ascii="Times New Roman" w:hAnsi="Times New Roman"/>
                <w:color w:val="FF0000"/>
                <w:sz w:val="20"/>
                <w:szCs w:val="20"/>
              </w:rPr>
              <w:t>.</w:t>
            </w:r>
            <w:r w:rsidRPr="00E26733">
              <w:rPr>
                <w:rFonts w:ascii="Times New Roman" w:hAnsi="Times New Roman"/>
                <w:color w:val="FF0000"/>
                <w:sz w:val="20"/>
                <w:szCs w:val="20"/>
                <w:lang w:val="en-US"/>
              </w:rPr>
              <w:t>0</w:t>
            </w:r>
          </w:p>
        </w:tc>
      </w:tr>
      <w:tr w:rsidR="00554903" w:rsidRPr="00554903" w14:paraId="73CF6828" w14:textId="77777777">
        <w:tc>
          <w:tcPr>
            <w:tcW w:w="1032" w:type="dxa"/>
            <w:tcBorders>
              <w:top w:val="single" w:sz="4" w:space="0" w:color="auto"/>
              <w:left w:val="single" w:sz="4" w:space="0" w:color="auto"/>
              <w:bottom w:val="single" w:sz="4" w:space="0" w:color="auto"/>
              <w:right w:val="single" w:sz="4" w:space="0" w:color="auto"/>
            </w:tcBorders>
          </w:tcPr>
          <w:p w14:paraId="6651C7A5"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A64E93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DATA</w:t>
            </w:r>
          </w:p>
        </w:tc>
        <w:tc>
          <w:tcPr>
            <w:tcW w:w="567" w:type="dxa"/>
            <w:tcBorders>
              <w:top w:val="single" w:sz="4" w:space="0" w:color="auto"/>
              <w:left w:val="single" w:sz="4" w:space="0" w:color="auto"/>
              <w:bottom w:val="single" w:sz="4" w:space="0" w:color="auto"/>
              <w:right w:val="single" w:sz="4" w:space="0" w:color="auto"/>
            </w:tcBorders>
          </w:tcPr>
          <w:p w14:paraId="3C52FE5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56F49EB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D</w:t>
            </w:r>
          </w:p>
        </w:tc>
        <w:tc>
          <w:tcPr>
            <w:tcW w:w="1842" w:type="dxa"/>
            <w:tcBorders>
              <w:top w:val="single" w:sz="4" w:space="0" w:color="auto"/>
              <w:left w:val="single" w:sz="4" w:space="0" w:color="auto"/>
              <w:bottom w:val="single" w:sz="4" w:space="0" w:color="auto"/>
              <w:right w:val="single" w:sz="4" w:space="0" w:color="auto"/>
            </w:tcBorders>
          </w:tcPr>
          <w:p w14:paraId="017961B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Дата</w:t>
            </w:r>
            <w:r w:rsidRPr="00554903">
              <w:rPr>
                <w:rFonts w:ascii="Times New Roman" w:hAnsi="Times New Roman"/>
                <w:sz w:val="20"/>
                <w:szCs w:val="20"/>
                <w:lang w:val="en-US"/>
              </w:rPr>
              <w:t xml:space="preserve"> ф</w:t>
            </w:r>
            <w:r w:rsidRPr="00554903">
              <w:rPr>
                <w:rFonts w:ascii="Times New Roman" w:hAnsi="Times New Roman"/>
                <w:sz w:val="20"/>
                <w:szCs w:val="20"/>
              </w:rPr>
              <w:t>о</w:t>
            </w:r>
            <w:r w:rsidRPr="00554903">
              <w:rPr>
                <w:rFonts w:ascii="Times New Roman" w:hAnsi="Times New Roman"/>
                <w:sz w:val="20"/>
                <w:szCs w:val="20"/>
                <w:lang w:val="en-US"/>
              </w:rPr>
              <w:t>рмиро</w:t>
            </w:r>
            <w:r w:rsidRPr="00554903">
              <w:rPr>
                <w:rFonts w:ascii="Times New Roman" w:hAnsi="Times New Roman"/>
                <w:sz w:val="20"/>
                <w:szCs w:val="20"/>
              </w:rPr>
              <w:t>вания файла</w:t>
            </w:r>
          </w:p>
        </w:tc>
        <w:tc>
          <w:tcPr>
            <w:tcW w:w="3828" w:type="dxa"/>
            <w:tcBorders>
              <w:top w:val="single" w:sz="4" w:space="0" w:color="auto"/>
              <w:left w:val="single" w:sz="4" w:space="0" w:color="auto"/>
              <w:bottom w:val="single" w:sz="4" w:space="0" w:color="auto"/>
              <w:right w:val="single" w:sz="4" w:space="0" w:color="auto"/>
            </w:tcBorders>
          </w:tcPr>
          <w:p w14:paraId="28A5984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В формате ГГГГ-ММ-ДД</w:t>
            </w:r>
          </w:p>
        </w:tc>
      </w:tr>
      <w:tr w:rsidR="00554903" w:rsidRPr="00554903" w14:paraId="5D08A3AB" w14:textId="77777777">
        <w:tc>
          <w:tcPr>
            <w:tcW w:w="1032" w:type="dxa"/>
            <w:tcBorders>
              <w:top w:val="single" w:sz="4" w:space="0" w:color="auto"/>
              <w:left w:val="single" w:sz="4" w:space="0" w:color="auto"/>
              <w:bottom w:val="single" w:sz="4" w:space="0" w:color="auto"/>
              <w:right w:val="single" w:sz="4" w:space="0" w:color="auto"/>
            </w:tcBorders>
          </w:tcPr>
          <w:p w14:paraId="76DBAABF"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4324C4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FILENAME</w:t>
            </w:r>
          </w:p>
        </w:tc>
        <w:tc>
          <w:tcPr>
            <w:tcW w:w="567" w:type="dxa"/>
            <w:tcBorders>
              <w:top w:val="single" w:sz="4" w:space="0" w:color="auto"/>
              <w:left w:val="single" w:sz="4" w:space="0" w:color="auto"/>
              <w:bottom w:val="single" w:sz="4" w:space="0" w:color="auto"/>
              <w:right w:val="single" w:sz="4" w:space="0" w:color="auto"/>
            </w:tcBorders>
          </w:tcPr>
          <w:p w14:paraId="78A6545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1FFE0E5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T(26)</w:t>
            </w:r>
          </w:p>
        </w:tc>
        <w:tc>
          <w:tcPr>
            <w:tcW w:w="1842" w:type="dxa"/>
            <w:tcBorders>
              <w:top w:val="single" w:sz="4" w:space="0" w:color="auto"/>
              <w:left w:val="single" w:sz="4" w:space="0" w:color="auto"/>
              <w:bottom w:val="single" w:sz="4" w:space="0" w:color="auto"/>
              <w:right w:val="single" w:sz="4" w:space="0" w:color="auto"/>
            </w:tcBorders>
          </w:tcPr>
          <w:p w14:paraId="70798C0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Имя файла</w:t>
            </w:r>
          </w:p>
        </w:tc>
        <w:tc>
          <w:tcPr>
            <w:tcW w:w="3828" w:type="dxa"/>
            <w:tcBorders>
              <w:top w:val="single" w:sz="4" w:space="0" w:color="auto"/>
              <w:left w:val="single" w:sz="4" w:space="0" w:color="auto"/>
              <w:bottom w:val="single" w:sz="4" w:space="0" w:color="auto"/>
              <w:right w:val="single" w:sz="4" w:space="0" w:color="auto"/>
            </w:tcBorders>
          </w:tcPr>
          <w:p w14:paraId="01FCDF2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Имя файла без расширения.</w:t>
            </w:r>
          </w:p>
        </w:tc>
      </w:tr>
      <w:tr w:rsidR="00554903" w:rsidRPr="00554903" w14:paraId="00D9B95F" w14:textId="77777777">
        <w:tc>
          <w:tcPr>
            <w:tcW w:w="1032" w:type="dxa"/>
            <w:tcBorders>
              <w:top w:val="single" w:sz="4" w:space="0" w:color="auto"/>
              <w:left w:val="single" w:sz="4" w:space="0" w:color="auto"/>
              <w:bottom w:val="single" w:sz="4" w:space="0" w:color="auto"/>
              <w:right w:val="single" w:sz="4" w:space="0" w:color="auto"/>
            </w:tcBorders>
          </w:tcPr>
          <w:p w14:paraId="2F7BB72F"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82F4B4F" w14:textId="14D9BB49"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SD_Z</w:t>
            </w:r>
          </w:p>
        </w:tc>
        <w:tc>
          <w:tcPr>
            <w:tcW w:w="567" w:type="dxa"/>
            <w:tcBorders>
              <w:top w:val="single" w:sz="4" w:space="0" w:color="auto"/>
              <w:left w:val="single" w:sz="4" w:space="0" w:color="auto"/>
              <w:bottom w:val="single" w:sz="4" w:space="0" w:color="auto"/>
              <w:right w:val="single" w:sz="4" w:space="0" w:color="auto"/>
            </w:tcBorders>
          </w:tcPr>
          <w:p w14:paraId="0968E93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18C8DDA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N(9)</w:t>
            </w:r>
          </w:p>
        </w:tc>
        <w:tc>
          <w:tcPr>
            <w:tcW w:w="1842" w:type="dxa"/>
            <w:tcBorders>
              <w:top w:val="single" w:sz="4" w:space="0" w:color="auto"/>
              <w:left w:val="single" w:sz="4" w:space="0" w:color="auto"/>
              <w:bottom w:val="single" w:sz="4" w:space="0" w:color="auto"/>
              <w:right w:val="single" w:sz="4" w:space="0" w:color="auto"/>
            </w:tcBorders>
          </w:tcPr>
          <w:p w14:paraId="6CECC36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Количество случаев</w:t>
            </w:r>
          </w:p>
        </w:tc>
        <w:tc>
          <w:tcPr>
            <w:tcW w:w="3828" w:type="dxa"/>
            <w:tcBorders>
              <w:top w:val="single" w:sz="4" w:space="0" w:color="auto"/>
              <w:left w:val="single" w:sz="4" w:space="0" w:color="auto"/>
              <w:bottom w:val="single" w:sz="4" w:space="0" w:color="auto"/>
              <w:right w:val="single" w:sz="4" w:space="0" w:color="auto"/>
            </w:tcBorders>
          </w:tcPr>
          <w:p w14:paraId="5211684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Указывается количество случаев оказания медицинской помощи, включённых в файл.</w:t>
            </w:r>
          </w:p>
        </w:tc>
      </w:tr>
      <w:tr w:rsidR="00554903" w:rsidRPr="00554903" w14:paraId="61957FBF" w14:textId="77777777">
        <w:tc>
          <w:tcPr>
            <w:tcW w:w="9679" w:type="dxa"/>
            <w:gridSpan w:val="6"/>
            <w:tcBorders>
              <w:top w:val="single" w:sz="4" w:space="0" w:color="auto"/>
              <w:left w:val="single" w:sz="4" w:space="0" w:color="auto"/>
              <w:bottom w:val="single" w:sz="4" w:space="0" w:color="auto"/>
              <w:right w:val="single" w:sz="4" w:space="0" w:color="auto"/>
            </w:tcBorders>
          </w:tcPr>
          <w:p w14:paraId="3BA91B9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Счёт</w:t>
            </w:r>
          </w:p>
        </w:tc>
      </w:tr>
      <w:tr w:rsidR="00554903" w:rsidRPr="00554903" w14:paraId="53A02271" w14:textId="77777777">
        <w:tc>
          <w:tcPr>
            <w:tcW w:w="1032" w:type="dxa"/>
            <w:tcBorders>
              <w:top w:val="single" w:sz="4" w:space="0" w:color="auto"/>
              <w:left w:val="single" w:sz="4" w:space="0" w:color="auto"/>
              <w:bottom w:val="single" w:sz="4" w:space="0" w:color="auto"/>
              <w:right w:val="single" w:sz="4" w:space="0" w:color="auto"/>
            </w:tcBorders>
          </w:tcPr>
          <w:p w14:paraId="3F52B7A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SCHET</w:t>
            </w:r>
          </w:p>
        </w:tc>
        <w:tc>
          <w:tcPr>
            <w:tcW w:w="1559" w:type="dxa"/>
            <w:tcBorders>
              <w:top w:val="single" w:sz="4" w:space="0" w:color="auto"/>
              <w:left w:val="single" w:sz="4" w:space="0" w:color="auto"/>
              <w:bottom w:val="single" w:sz="4" w:space="0" w:color="auto"/>
              <w:right w:val="single" w:sz="4" w:space="0" w:color="auto"/>
            </w:tcBorders>
          </w:tcPr>
          <w:p w14:paraId="635C3F6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CODE</w:t>
            </w:r>
          </w:p>
        </w:tc>
        <w:tc>
          <w:tcPr>
            <w:tcW w:w="567" w:type="dxa"/>
            <w:tcBorders>
              <w:top w:val="single" w:sz="4" w:space="0" w:color="auto"/>
              <w:left w:val="single" w:sz="4" w:space="0" w:color="auto"/>
              <w:bottom w:val="single" w:sz="4" w:space="0" w:color="auto"/>
              <w:right w:val="single" w:sz="4" w:space="0" w:color="auto"/>
            </w:tcBorders>
          </w:tcPr>
          <w:p w14:paraId="64F96C6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4FC042F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N(8)</w:t>
            </w:r>
          </w:p>
        </w:tc>
        <w:tc>
          <w:tcPr>
            <w:tcW w:w="1842" w:type="dxa"/>
            <w:tcBorders>
              <w:top w:val="single" w:sz="4" w:space="0" w:color="auto"/>
              <w:left w:val="single" w:sz="4" w:space="0" w:color="auto"/>
              <w:bottom w:val="single" w:sz="4" w:space="0" w:color="auto"/>
              <w:right w:val="single" w:sz="4" w:space="0" w:color="auto"/>
            </w:tcBorders>
          </w:tcPr>
          <w:p w14:paraId="1DD5191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записи счета</w:t>
            </w:r>
          </w:p>
        </w:tc>
        <w:tc>
          <w:tcPr>
            <w:tcW w:w="3828" w:type="dxa"/>
            <w:tcBorders>
              <w:top w:val="single" w:sz="4" w:space="0" w:color="auto"/>
              <w:left w:val="single" w:sz="4" w:space="0" w:color="auto"/>
              <w:bottom w:val="single" w:sz="4" w:space="0" w:color="auto"/>
              <w:right w:val="single" w:sz="4" w:space="0" w:color="auto"/>
            </w:tcBorders>
          </w:tcPr>
          <w:p w14:paraId="1330D67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Уникальный код. Порядковый номер счета за весь период  формирования счетов, начиная с момента перехода на XML формат.</w:t>
            </w:r>
          </w:p>
        </w:tc>
      </w:tr>
      <w:tr w:rsidR="00554903" w:rsidRPr="00554903" w14:paraId="19C4E679" w14:textId="77777777">
        <w:tc>
          <w:tcPr>
            <w:tcW w:w="1032" w:type="dxa"/>
            <w:tcBorders>
              <w:top w:val="single" w:sz="4" w:space="0" w:color="auto"/>
              <w:left w:val="single" w:sz="4" w:space="0" w:color="auto"/>
              <w:bottom w:val="single" w:sz="4" w:space="0" w:color="auto"/>
              <w:right w:val="single" w:sz="4" w:space="0" w:color="auto"/>
            </w:tcBorders>
          </w:tcPr>
          <w:p w14:paraId="41561E05"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FCA7EE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CODE_MO</w:t>
            </w:r>
          </w:p>
        </w:tc>
        <w:tc>
          <w:tcPr>
            <w:tcW w:w="567" w:type="dxa"/>
            <w:tcBorders>
              <w:top w:val="single" w:sz="4" w:space="0" w:color="auto"/>
              <w:left w:val="single" w:sz="4" w:space="0" w:color="auto"/>
              <w:bottom w:val="single" w:sz="4" w:space="0" w:color="auto"/>
              <w:right w:val="single" w:sz="4" w:space="0" w:color="auto"/>
            </w:tcBorders>
          </w:tcPr>
          <w:p w14:paraId="367362F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03A9ACE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T(6)</w:t>
            </w:r>
          </w:p>
        </w:tc>
        <w:tc>
          <w:tcPr>
            <w:tcW w:w="1842" w:type="dxa"/>
            <w:tcBorders>
              <w:top w:val="single" w:sz="4" w:space="0" w:color="auto"/>
              <w:left w:val="single" w:sz="4" w:space="0" w:color="auto"/>
              <w:bottom w:val="single" w:sz="4" w:space="0" w:color="auto"/>
              <w:right w:val="single" w:sz="4" w:space="0" w:color="auto"/>
            </w:tcBorders>
          </w:tcPr>
          <w:p w14:paraId="1F59D7D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Реестровый номер медицинской организации</w:t>
            </w:r>
          </w:p>
        </w:tc>
        <w:tc>
          <w:tcPr>
            <w:tcW w:w="3828" w:type="dxa"/>
            <w:tcBorders>
              <w:top w:val="single" w:sz="4" w:space="0" w:color="auto"/>
              <w:left w:val="single" w:sz="4" w:space="0" w:color="auto"/>
              <w:bottom w:val="single" w:sz="4" w:space="0" w:color="auto"/>
              <w:right w:val="single" w:sz="4" w:space="0" w:color="auto"/>
            </w:tcBorders>
          </w:tcPr>
          <w:p w14:paraId="54BAB52A" w14:textId="39B0E732" w:rsidR="00366EDB" w:rsidRPr="00554903" w:rsidRDefault="00F950B5" w:rsidP="006368F6">
            <w:pPr>
              <w:spacing w:line="240" w:lineRule="auto"/>
              <w:ind w:firstLine="0"/>
              <w:rPr>
                <w:rFonts w:ascii="Times New Roman" w:hAnsi="Times New Roman"/>
                <w:sz w:val="20"/>
                <w:szCs w:val="20"/>
              </w:rPr>
            </w:pPr>
            <w:r w:rsidRPr="00554903">
              <w:rPr>
                <w:rFonts w:ascii="Times New Roman" w:hAnsi="Times New Roman"/>
                <w:sz w:val="20"/>
                <w:szCs w:val="20"/>
              </w:rPr>
              <w:t xml:space="preserve">Код МО – юридического лица. Заполняется в соответствии со справочником </w:t>
            </w:r>
            <w:r w:rsidRPr="006368F6">
              <w:rPr>
                <w:rFonts w:ascii="Times New Roman" w:hAnsi="Times New Roman"/>
                <w:color w:val="FF0000"/>
                <w:sz w:val="20"/>
                <w:szCs w:val="20"/>
              </w:rPr>
              <w:t>F0</w:t>
            </w:r>
            <w:r w:rsidR="006368F6" w:rsidRPr="006368F6">
              <w:rPr>
                <w:rFonts w:ascii="Times New Roman" w:hAnsi="Times New Roman"/>
                <w:color w:val="FF0000"/>
                <w:sz w:val="20"/>
                <w:szCs w:val="20"/>
              </w:rPr>
              <w:t>32</w:t>
            </w:r>
            <w:r w:rsidRPr="00554903">
              <w:rPr>
                <w:rFonts w:ascii="Times New Roman" w:hAnsi="Times New Roman"/>
                <w:sz w:val="20"/>
                <w:szCs w:val="20"/>
              </w:rPr>
              <w:t>.</w:t>
            </w:r>
          </w:p>
        </w:tc>
      </w:tr>
      <w:tr w:rsidR="00554903" w:rsidRPr="00554903" w14:paraId="3EE72539" w14:textId="77777777">
        <w:tc>
          <w:tcPr>
            <w:tcW w:w="1032" w:type="dxa"/>
            <w:tcBorders>
              <w:top w:val="single" w:sz="4" w:space="0" w:color="auto"/>
              <w:left w:val="single" w:sz="4" w:space="0" w:color="auto"/>
              <w:bottom w:val="single" w:sz="4" w:space="0" w:color="auto"/>
              <w:right w:val="single" w:sz="4" w:space="0" w:color="auto"/>
            </w:tcBorders>
          </w:tcPr>
          <w:p w14:paraId="31CA7E1C"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054BCF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YEAR</w:t>
            </w:r>
          </w:p>
        </w:tc>
        <w:tc>
          <w:tcPr>
            <w:tcW w:w="567" w:type="dxa"/>
            <w:tcBorders>
              <w:top w:val="single" w:sz="4" w:space="0" w:color="auto"/>
              <w:left w:val="single" w:sz="4" w:space="0" w:color="auto"/>
              <w:bottom w:val="single" w:sz="4" w:space="0" w:color="auto"/>
              <w:right w:val="single" w:sz="4" w:space="0" w:color="auto"/>
            </w:tcBorders>
          </w:tcPr>
          <w:p w14:paraId="0DE1D31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tcPr>
          <w:p w14:paraId="2B6C6CF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N(4)</w:t>
            </w:r>
          </w:p>
        </w:tc>
        <w:tc>
          <w:tcPr>
            <w:tcW w:w="1842" w:type="dxa"/>
            <w:tcBorders>
              <w:top w:val="single" w:sz="4" w:space="0" w:color="auto"/>
              <w:left w:val="single" w:sz="4" w:space="0" w:color="auto"/>
              <w:bottom w:val="single" w:sz="4" w:space="0" w:color="auto"/>
              <w:right w:val="single" w:sz="4" w:space="0" w:color="auto"/>
            </w:tcBorders>
          </w:tcPr>
          <w:p w14:paraId="799CA4A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Отчетный год </w:t>
            </w:r>
          </w:p>
        </w:tc>
        <w:tc>
          <w:tcPr>
            <w:tcW w:w="3828" w:type="dxa"/>
            <w:vMerge w:val="restart"/>
            <w:tcBorders>
              <w:top w:val="single" w:sz="4" w:space="0" w:color="auto"/>
              <w:left w:val="single" w:sz="4" w:space="0" w:color="auto"/>
              <w:right w:val="single" w:sz="4" w:space="0" w:color="auto"/>
            </w:tcBorders>
          </w:tcPr>
          <w:p w14:paraId="0966917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отчетный год и месяц выставления счета.</w:t>
            </w:r>
          </w:p>
        </w:tc>
      </w:tr>
      <w:tr w:rsidR="00554903" w:rsidRPr="00554903" w14:paraId="3281D52C" w14:textId="77777777">
        <w:tc>
          <w:tcPr>
            <w:tcW w:w="1032" w:type="dxa"/>
            <w:tcBorders>
              <w:top w:val="single" w:sz="4" w:space="0" w:color="auto"/>
              <w:left w:val="single" w:sz="4" w:space="0" w:color="auto"/>
              <w:bottom w:val="single" w:sz="4" w:space="0" w:color="auto"/>
              <w:right w:val="single" w:sz="4" w:space="0" w:color="auto"/>
            </w:tcBorders>
          </w:tcPr>
          <w:p w14:paraId="448BCEE1"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28C590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MONTH</w:t>
            </w:r>
          </w:p>
        </w:tc>
        <w:tc>
          <w:tcPr>
            <w:tcW w:w="567" w:type="dxa"/>
            <w:tcBorders>
              <w:top w:val="single" w:sz="4" w:space="0" w:color="auto"/>
              <w:left w:val="single" w:sz="4" w:space="0" w:color="auto"/>
              <w:bottom w:val="single" w:sz="4" w:space="0" w:color="auto"/>
              <w:right w:val="single" w:sz="4" w:space="0" w:color="auto"/>
            </w:tcBorders>
          </w:tcPr>
          <w:p w14:paraId="1D40C38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tcPr>
          <w:p w14:paraId="5899E54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N(2)</w:t>
            </w:r>
          </w:p>
        </w:tc>
        <w:tc>
          <w:tcPr>
            <w:tcW w:w="1842" w:type="dxa"/>
            <w:tcBorders>
              <w:top w:val="single" w:sz="4" w:space="0" w:color="auto"/>
              <w:left w:val="single" w:sz="4" w:space="0" w:color="auto"/>
              <w:bottom w:val="single" w:sz="4" w:space="0" w:color="auto"/>
              <w:right w:val="single" w:sz="4" w:space="0" w:color="auto"/>
            </w:tcBorders>
          </w:tcPr>
          <w:p w14:paraId="22FE1A2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Отчетный месяц</w:t>
            </w:r>
          </w:p>
        </w:tc>
        <w:tc>
          <w:tcPr>
            <w:tcW w:w="3828" w:type="dxa"/>
            <w:vMerge/>
            <w:tcBorders>
              <w:left w:val="single" w:sz="4" w:space="0" w:color="auto"/>
              <w:bottom w:val="single" w:sz="4" w:space="0" w:color="auto"/>
              <w:right w:val="single" w:sz="4" w:space="0" w:color="auto"/>
            </w:tcBorders>
          </w:tcPr>
          <w:p w14:paraId="093E34F2" w14:textId="77777777" w:rsidR="00366EDB" w:rsidRPr="00554903" w:rsidRDefault="00366EDB">
            <w:pPr>
              <w:spacing w:line="240" w:lineRule="auto"/>
              <w:rPr>
                <w:rFonts w:ascii="Times New Roman" w:hAnsi="Times New Roman"/>
                <w:sz w:val="20"/>
                <w:szCs w:val="20"/>
              </w:rPr>
            </w:pPr>
          </w:p>
        </w:tc>
      </w:tr>
      <w:tr w:rsidR="00554903" w:rsidRPr="00554903" w14:paraId="7138D7DC" w14:textId="77777777">
        <w:tc>
          <w:tcPr>
            <w:tcW w:w="1032" w:type="dxa"/>
            <w:tcBorders>
              <w:top w:val="single" w:sz="4" w:space="0" w:color="auto"/>
              <w:left w:val="single" w:sz="4" w:space="0" w:color="auto"/>
              <w:bottom w:val="single" w:sz="4" w:space="0" w:color="auto"/>
              <w:right w:val="single" w:sz="4" w:space="0" w:color="auto"/>
            </w:tcBorders>
          </w:tcPr>
          <w:p w14:paraId="39DBC7BC"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F8A4D7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NSCHET</w:t>
            </w:r>
          </w:p>
        </w:tc>
        <w:tc>
          <w:tcPr>
            <w:tcW w:w="567" w:type="dxa"/>
            <w:tcBorders>
              <w:top w:val="single" w:sz="4" w:space="0" w:color="auto"/>
              <w:left w:val="single" w:sz="4" w:space="0" w:color="auto"/>
              <w:bottom w:val="single" w:sz="4" w:space="0" w:color="auto"/>
              <w:right w:val="single" w:sz="4" w:space="0" w:color="auto"/>
            </w:tcBorders>
          </w:tcPr>
          <w:p w14:paraId="37CAA3B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73F7D3B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T(15)</w:t>
            </w:r>
          </w:p>
        </w:tc>
        <w:tc>
          <w:tcPr>
            <w:tcW w:w="1842" w:type="dxa"/>
            <w:tcBorders>
              <w:top w:val="single" w:sz="4" w:space="0" w:color="auto"/>
              <w:left w:val="single" w:sz="4" w:space="0" w:color="auto"/>
              <w:bottom w:val="single" w:sz="4" w:space="0" w:color="auto"/>
              <w:right w:val="single" w:sz="4" w:space="0" w:color="auto"/>
            </w:tcBorders>
          </w:tcPr>
          <w:p w14:paraId="0581CF5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Номер счёта</w:t>
            </w:r>
          </w:p>
        </w:tc>
        <w:tc>
          <w:tcPr>
            <w:tcW w:w="3828" w:type="dxa"/>
            <w:tcBorders>
              <w:top w:val="single" w:sz="4" w:space="0" w:color="auto"/>
              <w:left w:val="single" w:sz="4" w:space="0" w:color="auto"/>
              <w:bottom w:val="single" w:sz="4" w:space="0" w:color="auto"/>
              <w:right w:val="single" w:sz="4" w:space="0" w:color="auto"/>
            </w:tcBorders>
          </w:tcPr>
          <w:p w14:paraId="5FFC684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Номер счета формируется  по следующим правилам: 2 символа – 2 последних символа реестрового номера СМО (для СМП, при отсутствии, указывается значение 10), 2 символа – месяц выставления счета, 1 символ – порядковый номер счета в текущем месяце. При выставлении счетов для проведения ФЛК и ИСП медицинская организация указывает значение '10' в двух первых символах.</w:t>
            </w:r>
          </w:p>
        </w:tc>
      </w:tr>
      <w:tr w:rsidR="00554903" w:rsidRPr="00554903" w14:paraId="4ED19041" w14:textId="77777777">
        <w:tc>
          <w:tcPr>
            <w:tcW w:w="1032" w:type="dxa"/>
            <w:tcBorders>
              <w:top w:val="single" w:sz="4" w:space="0" w:color="auto"/>
              <w:left w:val="single" w:sz="4" w:space="0" w:color="auto"/>
              <w:bottom w:val="single" w:sz="4" w:space="0" w:color="auto"/>
              <w:right w:val="single" w:sz="4" w:space="0" w:color="auto"/>
            </w:tcBorders>
          </w:tcPr>
          <w:p w14:paraId="2CBE06FD"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11ED95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DSCHET</w:t>
            </w:r>
          </w:p>
        </w:tc>
        <w:tc>
          <w:tcPr>
            <w:tcW w:w="567" w:type="dxa"/>
            <w:tcBorders>
              <w:top w:val="single" w:sz="4" w:space="0" w:color="auto"/>
              <w:left w:val="single" w:sz="4" w:space="0" w:color="auto"/>
              <w:bottom w:val="single" w:sz="4" w:space="0" w:color="auto"/>
              <w:right w:val="single" w:sz="4" w:space="0" w:color="auto"/>
            </w:tcBorders>
          </w:tcPr>
          <w:p w14:paraId="67840E9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5030444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D</w:t>
            </w:r>
          </w:p>
        </w:tc>
        <w:tc>
          <w:tcPr>
            <w:tcW w:w="1842" w:type="dxa"/>
            <w:tcBorders>
              <w:top w:val="single" w:sz="4" w:space="0" w:color="auto"/>
              <w:left w:val="single" w:sz="4" w:space="0" w:color="auto"/>
              <w:bottom w:val="single" w:sz="4" w:space="0" w:color="auto"/>
              <w:right w:val="single" w:sz="4" w:space="0" w:color="auto"/>
            </w:tcBorders>
          </w:tcPr>
          <w:p w14:paraId="66B7D23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Дата выставления  счёта</w:t>
            </w:r>
          </w:p>
        </w:tc>
        <w:tc>
          <w:tcPr>
            <w:tcW w:w="3828" w:type="dxa"/>
            <w:tcBorders>
              <w:top w:val="single" w:sz="4" w:space="0" w:color="auto"/>
              <w:left w:val="single" w:sz="4" w:space="0" w:color="auto"/>
              <w:bottom w:val="single" w:sz="4" w:space="0" w:color="auto"/>
              <w:right w:val="single" w:sz="4" w:space="0" w:color="auto"/>
            </w:tcBorders>
          </w:tcPr>
          <w:p w14:paraId="3509AA2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В формате ГГГГ-ММ-ДД</w:t>
            </w:r>
          </w:p>
        </w:tc>
      </w:tr>
      <w:tr w:rsidR="00554903" w:rsidRPr="00554903" w14:paraId="5100F794" w14:textId="77777777">
        <w:tc>
          <w:tcPr>
            <w:tcW w:w="1032" w:type="dxa"/>
            <w:tcBorders>
              <w:top w:val="single" w:sz="4" w:space="0" w:color="auto"/>
              <w:left w:val="single" w:sz="4" w:space="0" w:color="auto"/>
              <w:bottom w:val="single" w:sz="4" w:space="0" w:color="auto"/>
              <w:right w:val="single" w:sz="4" w:space="0" w:color="auto"/>
            </w:tcBorders>
          </w:tcPr>
          <w:p w14:paraId="5897F1A4"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81E0D3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PLAT</w:t>
            </w:r>
          </w:p>
        </w:tc>
        <w:tc>
          <w:tcPr>
            <w:tcW w:w="567" w:type="dxa"/>
            <w:tcBorders>
              <w:top w:val="single" w:sz="4" w:space="0" w:color="auto"/>
              <w:left w:val="single" w:sz="4" w:space="0" w:color="auto"/>
              <w:bottom w:val="single" w:sz="4" w:space="0" w:color="auto"/>
              <w:right w:val="single" w:sz="4" w:space="0" w:color="auto"/>
            </w:tcBorders>
          </w:tcPr>
          <w:p w14:paraId="13EE2C1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331DFC7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T(5)</w:t>
            </w:r>
          </w:p>
        </w:tc>
        <w:tc>
          <w:tcPr>
            <w:tcW w:w="1842" w:type="dxa"/>
            <w:tcBorders>
              <w:top w:val="single" w:sz="4" w:space="0" w:color="auto"/>
              <w:left w:val="single" w:sz="4" w:space="0" w:color="auto"/>
              <w:bottom w:val="single" w:sz="4" w:space="0" w:color="auto"/>
              <w:right w:val="single" w:sz="4" w:space="0" w:color="auto"/>
            </w:tcBorders>
          </w:tcPr>
          <w:p w14:paraId="206A5A9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Плательщик. Реестровый номер СМО. </w:t>
            </w:r>
          </w:p>
        </w:tc>
        <w:tc>
          <w:tcPr>
            <w:tcW w:w="3828" w:type="dxa"/>
            <w:tcBorders>
              <w:top w:val="single" w:sz="4" w:space="0" w:color="auto"/>
              <w:left w:val="single" w:sz="4" w:space="0" w:color="auto"/>
              <w:bottom w:val="single" w:sz="4" w:space="0" w:color="auto"/>
              <w:right w:val="single" w:sz="4" w:space="0" w:color="auto"/>
            </w:tcBorders>
          </w:tcPr>
          <w:p w14:paraId="2B21F6A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ТФОМС в соответствие со справочником F002.</w:t>
            </w:r>
          </w:p>
        </w:tc>
      </w:tr>
      <w:tr w:rsidR="00554903" w:rsidRPr="00554903" w14:paraId="5E7DDC22" w14:textId="77777777">
        <w:trPr>
          <w:trHeight w:val="426"/>
        </w:trPr>
        <w:tc>
          <w:tcPr>
            <w:tcW w:w="1032" w:type="dxa"/>
            <w:tcBorders>
              <w:top w:val="single" w:sz="4" w:space="0" w:color="auto"/>
              <w:left w:val="single" w:sz="4" w:space="0" w:color="auto"/>
              <w:bottom w:val="single" w:sz="4" w:space="0" w:color="auto"/>
              <w:right w:val="single" w:sz="4" w:space="0" w:color="auto"/>
            </w:tcBorders>
          </w:tcPr>
          <w:p w14:paraId="2D26D377"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58B48E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SUMMAV</w:t>
            </w:r>
          </w:p>
        </w:tc>
        <w:tc>
          <w:tcPr>
            <w:tcW w:w="567" w:type="dxa"/>
            <w:tcBorders>
              <w:top w:val="single" w:sz="4" w:space="0" w:color="auto"/>
              <w:left w:val="single" w:sz="4" w:space="0" w:color="auto"/>
              <w:bottom w:val="single" w:sz="4" w:space="0" w:color="auto"/>
              <w:right w:val="single" w:sz="4" w:space="0" w:color="auto"/>
            </w:tcBorders>
          </w:tcPr>
          <w:p w14:paraId="0B77D8F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0FCB9E4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N(15.2)</w:t>
            </w:r>
          </w:p>
        </w:tc>
        <w:tc>
          <w:tcPr>
            <w:tcW w:w="1842" w:type="dxa"/>
            <w:tcBorders>
              <w:top w:val="single" w:sz="4" w:space="0" w:color="auto"/>
              <w:left w:val="single" w:sz="4" w:space="0" w:color="auto"/>
              <w:bottom w:val="single" w:sz="4" w:space="0" w:color="auto"/>
              <w:right w:val="single" w:sz="4" w:space="0" w:color="auto"/>
            </w:tcBorders>
          </w:tcPr>
          <w:p w14:paraId="1182D64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Сумма МО, выставленная на оплату по индивидуальным счетам</w:t>
            </w:r>
          </w:p>
        </w:tc>
        <w:tc>
          <w:tcPr>
            <w:tcW w:w="3828" w:type="dxa"/>
            <w:tcBorders>
              <w:top w:val="single" w:sz="4" w:space="0" w:color="auto"/>
              <w:left w:val="single" w:sz="4" w:space="0" w:color="auto"/>
              <w:bottom w:val="single" w:sz="4" w:space="0" w:color="auto"/>
              <w:right w:val="single" w:sz="4" w:space="0" w:color="auto"/>
            </w:tcBorders>
          </w:tcPr>
          <w:p w14:paraId="6362C07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Для СМП может принимать значение ноль.</w:t>
            </w:r>
          </w:p>
        </w:tc>
      </w:tr>
      <w:tr w:rsidR="00554903" w:rsidRPr="00554903" w14:paraId="0E85198D" w14:textId="77777777">
        <w:trPr>
          <w:trHeight w:val="425"/>
        </w:trPr>
        <w:tc>
          <w:tcPr>
            <w:tcW w:w="1032" w:type="dxa"/>
            <w:tcBorders>
              <w:top w:val="single" w:sz="4" w:space="0" w:color="auto"/>
              <w:left w:val="single" w:sz="4" w:space="0" w:color="auto"/>
              <w:bottom w:val="single" w:sz="4" w:space="0" w:color="auto"/>
              <w:right w:val="single" w:sz="4" w:space="0" w:color="auto"/>
            </w:tcBorders>
            <w:vAlign w:val="center"/>
          </w:tcPr>
          <w:p w14:paraId="1D72F4D2" w14:textId="77777777" w:rsidR="00366EDB" w:rsidRPr="00554903" w:rsidRDefault="00366EDB">
            <w:pPr>
              <w:spacing w:line="240" w:lineRule="auto"/>
              <w:ind w:firstLine="0"/>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14:paraId="5E26E86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SUMMA_SMP</w:t>
            </w:r>
          </w:p>
        </w:tc>
        <w:tc>
          <w:tcPr>
            <w:tcW w:w="567" w:type="dxa"/>
            <w:tcBorders>
              <w:top w:val="single" w:sz="4" w:space="0" w:color="auto"/>
              <w:left w:val="single" w:sz="4" w:space="0" w:color="auto"/>
              <w:bottom w:val="single" w:sz="4" w:space="0" w:color="auto"/>
              <w:right w:val="single" w:sz="4" w:space="0" w:color="auto"/>
            </w:tcBorders>
            <w:vAlign w:val="center"/>
          </w:tcPr>
          <w:p w14:paraId="15AF195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vAlign w:val="center"/>
          </w:tcPr>
          <w:p w14:paraId="796B77C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N(15.2)</w:t>
            </w:r>
          </w:p>
        </w:tc>
        <w:tc>
          <w:tcPr>
            <w:tcW w:w="1842" w:type="dxa"/>
            <w:tcBorders>
              <w:top w:val="single" w:sz="4" w:space="0" w:color="auto"/>
              <w:left w:val="single" w:sz="4" w:space="0" w:color="auto"/>
              <w:bottom w:val="single" w:sz="4" w:space="0" w:color="auto"/>
              <w:right w:val="single" w:sz="4" w:space="0" w:color="auto"/>
            </w:tcBorders>
            <w:vAlign w:val="center"/>
          </w:tcPr>
          <w:p w14:paraId="2ADF7D2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Сумма за подушевое финансирование СМП</w:t>
            </w:r>
          </w:p>
        </w:tc>
        <w:tc>
          <w:tcPr>
            <w:tcW w:w="3828" w:type="dxa"/>
            <w:tcBorders>
              <w:top w:val="single" w:sz="4" w:space="0" w:color="auto"/>
              <w:left w:val="single" w:sz="4" w:space="0" w:color="auto"/>
              <w:bottom w:val="single" w:sz="4" w:space="0" w:color="auto"/>
              <w:right w:val="single" w:sz="4" w:space="0" w:color="auto"/>
            </w:tcBorders>
            <w:vAlign w:val="center"/>
          </w:tcPr>
          <w:p w14:paraId="5AD0923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ТФОМС только для МО у которых есть СМП</w:t>
            </w:r>
          </w:p>
        </w:tc>
      </w:tr>
      <w:tr w:rsidR="00554903" w:rsidRPr="00554903" w14:paraId="556C35B7" w14:textId="77777777">
        <w:trPr>
          <w:trHeight w:val="425"/>
        </w:trPr>
        <w:tc>
          <w:tcPr>
            <w:tcW w:w="1032" w:type="dxa"/>
            <w:tcBorders>
              <w:top w:val="single" w:sz="4" w:space="0" w:color="auto"/>
              <w:left w:val="single" w:sz="4" w:space="0" w:color="auto"/>
              <w:bottom w:val="single" w:sz="4" w:space="0" w:color="auto"/>
              <w:right w:val="single" w:sz="4" w:space="0" w:color="auto"/>
            </w:tcBorders>
          </w:tcPr>
          <w:p w14:paraId="2331EF18"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14:paraId="4DAE406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SUMMA_PF</w:t>
            </w:r>
          </w:p>
        </w:tc>
        <w:tc>
          <w:tcPr>
            <w:tcW w:w="567" w:type="dxa"/>
            <w:tcBorders>
              <w:top w:val="single" w:sz="4" w:space="0" w:color="auto"/>
              <w:left w:val="single" w:sz="4" w:space="0" w:color="auto"/>
              <w:bottom w:val="single" w:sz="4" w:space="0" w:color="auto"/>
              <w:right w:val="single" w:sz="4" w:space="0" w:color="auto"/>
            </w:tcBorders>
            <w:vAlign w:val="center"/>
          </w:tcPr>
          <w:p w14:paraId="30E8F98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vAlign w:val="center"/>
          </w:tcPr>
          <w:p w14:paraId="74BA32B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N(15.2)</w:t>
            </w:r>
          </w:p>
        </w:tc>
        <w:tc>
          <w:tcPr>
            <w:tcW w:w="1842" w:type="dxa"/>
            <w:tcBorders>
              <w:top w:val="single" w:sz="4" w:space="0" w:color="auto"/>
              <w:left w:val="single" w:sz="4" w:space="0" w:color="auto"/>
              <w:bottom w:val="single" w:sz="4" w:space="0" w:color="auto"/>
              <w:right w:val="single" w:sz="4" w:space="0" w:color="auto"/>
            </w:tcBorders>
            <w:vAlign w:val="center"/>
          </w:tcPr>
          <w:p w14:paraId="2637B167" w14:textId="77777777" w:rsidR="00366EDB" w:rsidRPr="00554903" w:rsidRDefault="00F950B5">
            <w:pPr>
              <w:spacing w:line="240" w:lineRule="auto"/>
              <w:ind w:firstLine="0"/>
              <w:jc w:val="left"/>
              <w:rPr>
                <w:rFonts w:ascii="Times New Roman" w:hAnsi="Times New Roman"/>
                <w:sz w:val="20"/>
                <w:szCs w:val="20"/>
              </w:rPr>
            </w:pPr>
            <w:r w:rsidRPr="00554903">
              <w:rPr>
                <w:rFonts w:ascii="Times New Roman" w:hAnsi="Times New Roman"/>
                <w:sz w:val="20"/>
                <w:szCs w:val="20"/>
              </w:rPr>
              <w:t>Сумма за подушевое финансирование АПП</w:t>
            </w:r>
          </w:p>
        </w:tc>
        <w:tc>
          <w:tcPr>
            <w:tcW w:w="3828" w:type="dxa"/>
            <w:tcBorders>
              <w:top w:val="single" w:sz="4" w:space="0" w:color="auto"/>
              <w:left w:val="single" w:sz="4" w:space="0" w:color="auto"/>
              <w:bottom w:val="single" w:sz="4" w:space="0" w:color="auto"/>
              <w:right w:val="single" w:sz="4" w:space="0" w:color="auto"/>
            </w:tcBorders>
            <w:vAlign w:val="center"/>
          </w:tcPr>
          <w:p w14:paraId="419D950F" w14:textId="77777777" w:rsidR="00366EDB" w:rsidRPr="00554903" w:rsidRDefault="00F950B5">
            <w:pPr>
              <w:spacing w:line="240" w:lineRule="auto"/>
              <w:ind w:firstLine="0"/>
              <w:jc w:val="left"/>
              <w:rPr>
                <w:rFonts w:ascii="Times New Roman" w:hAnsi="Times New Roman"/>
                <w:sz w:val="20"/>
                <w:szCs w:val="20"/>
              </w:rPr>
            </w:pPr>
            <w:r w:rsidRPr="00554903">
              <w:rPr>
                <w:rFonts w:ascii="Times New Roman" w:hAnsi="Times New Roman"/>
                <w:sz w:val="20"/>
                <w:szCs w:val="20"/>
              </w:rPr>
              <w:t>Заполняется ТФОМС</w:t>
            </w:r>
          </w:p>
        </w:tc>
      </w:tr>
      <w:tr w:rsidR="00554903" w:rsidRPr="00554903" w14:paraId="615DE75E" w14:textId="77777777">
        <w:trPr>
          <w:trHeight w:val="425"/>
        </w:trPr>
        <w:tc>
          <w:tcPr>
            <w:tcW w:w="1032" w:type="dxa"/>
            <w:tcBorders>
              <w:top w:val="single" w:sz="4" w:space="0" w:color="auto"/>
              <w:left w:val="single" w:sz="4" w:space="0" w:color="auto"/>
              <w:bottom w:val="single" w:sz="4" w:space="0" w:color="auto"/>
              <w:right w:val="single" w:sz="4" w:space="0" w:color="auto"/>
            </w:tcBorders>
          </w:tcPr>
          <w:p w14:paraId="3355A272" w14:textId="77777777" w:rsidR="00366EDB" w:rsidRPr="00554903" w:rsidRDefault="00366EDB">
            <w:pPr>
              <w:ind w:firstLine="0"/>
            </w:pPr>
          </w:p>
        </w:tc>
        <w:tc>
          <w:tcPr>
            <w:tcW w:w="1559" w:type="dxa"/>
            <w:tcBorders>
              <w:top w:val="single" w:sz="4" w:space="0" w:color="auto"/>
              <w:left w:val="single" w:sz="4" w:space="0" w:color="auto"/>
              <w:bottom w:val="single" w:sz="4" w:space="0" w:color="auto"/>
              <w:right w:val="single" w:sz="4" w:space="0" w:color="auto"/>
            </w:tcBorders>
          </w:tcPr>
          <w:p w14:paraId="7745B7A4"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SUMMA_FAP</w:t>
            </w:r>
          </w:p>
        </w:tc>
        <w:tc>
          <w:tcPr>
            <w:tcW w:w="567" w:type="dxa"/>
            <w:tcBorders>
              <w:top w:val="single" w:sz="4" w:space="0" w:color="auto"/>
              <w:left w:val="single" w:sz="4" w:space="0" w:color="auto"/>
              <w:bottom w:val="single" w:sz="4" w:space="0" w:color="auto"/>
              <w:right w:val="single" w:sz="4" w:space="0" w:color="auto"/>
            </w:tcBorders>
          </w:tcPr>
          <w:p w14:paraId="48A312AD"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У</w:t>
            </w:r>
          </w:p>
        </w:tc>
        <w:tc>
          <w:tcPr>
            <w:tcW w:w="851" w:type="dxa"/>
            <w:tcBorders>
              <w:top w:val="single" w:sz="4" w:space="0" w:color="auto"/>
              <w:left w:val="single" w:sz="4" w:space="0" w:color="auto"/>
              <w:bottom w:val="single" w:sz="4" w:space="0" w:color="auto"/>
              <w:right w:val="single" w:sz="4" w:space="0" w:color="auto"/>
            </w:tcBorders>
          </w:tcPr>
          <w:p w14:paraId="331059AE"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N(15.2)</w:t>
            </w:r>
          </w:p>
        </w:tc>
        <w:tc>
          <w:tcPr>
            <w:tcW w:w="1842" w:type="dxa"/>
            <w:tcBorders>
              <w:top w:val="single" w:sz="4" w:space="0" w:color="auto"/>
              <w:left w:val="single" w:sz="4" w:space="0" w:color="auto"/>
              <w:bottom w:val="single" w:sz="4" w:space="0" w:color="auto"/>
              <w:right w:val="single" w:sz="4" w:space="0" w:color="auto"/>
            </w:tcBorders>
          </w:tcPr>
          <w:p w14:paraId="154D3218"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Сумма ФАП</w:t>
            </w:r>
          </w:p>
        </w:tc>
        <w:tc>
          <w:tcPr>
            <w:tcW w:w="3828" w:type="dxa"/>
            <w:tcBorders>
              <w:top w:val="single" w:sz="4" w:space="0" w:color="auto"/>
              <w:left w:val="single" w:sz="4" w:space="0" w:color="auto"/>
              <w:bottom w:val="single" w:sz="4" w:space="0" w:color="auto"/>
              <w:right w:val="single" w:sz="4" w:space="0" w:color="auto"/>
            </w:tcBorders>
          </w:tcPr>
          <w:p w14:paraId="4D8779F1"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Заполняется ТФОМС</w:t>
            </w:r>
          </w:p>
        </w:tc>
      </w:tr>
      <w:tr w:rsidR="00554903" w:rsidRPr="00554903" w14:paraId="637D2BC2" w14:textId="77777777">
        <w:tc>
          <w:tcPr>
            <w:tcW w:w="1032" w:type="dxa"/>
            <w:tcBorders>
              <w:top w:val="single" w:sz="4" w:space="0" w:color="auto"/>
              <w:left w:val="single" w:sz="4" w:space="0" w:color="auto"/>
              <w:bottom w:val="single" w:sz="4" w:space="0" w:color="auto"/>
              <w:right w:val="single" w:sz="4" w:space="0" w:color="auto"/>
            </w:tcBorders>
          </w:tcPr>
          <w:p w14:paraId="6A81F2AA"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64744B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COMENTS</w:t>
            </w:r>
          </w:p>
        </w:tc>
        <w:tc>
          <w:tcPr>
            <w:tcW w:w="567" w:type="dxa"/>
            <w:tcBorders>
              <w:top w:val="single" w:sz="4" w:space="0" w:color="auto"/>
              <w:left w:val="single" w:sz="4" w:space="0" w:color="auto"/>
              <w:bottom w:val="single" w:sz="4" w:space="0" w:color="auto"/>
              <w:right w:val="single" w:sz="4" w:space="0" w:color="auto"/>
            </w:tcBorders>
          </w:tcPr>
          <w:p w14:paraId="4723FBF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4A862A9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T(250)</w:t>
            </w:r>
          </w:p>
        </w:tc>
        <w:tc>
          <w:tcPr>
            <w:tcW w:w="1842" w:type="dxa"/>
            <w:tcBorders>
              <w:top w:val="single" w:sz="4" w:space="0" w:color="auto"/>
              <w:left w:val="single" w:sz="4" w:space="0" w:color="auto"/>
              <w:bottom w:val="single" w:sz="4" w:space="0" w:color="auto"/>
              <w:right w:val="single" w:sz="4" w:space="0" w:color="auto"/>
            </w:tcBorders>
          </w:tcPr>
          <w:p w14:paraId="181DBAD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Служебное поле к счету</w:t>
            </w:r>
          </w:p>
        </w:tc>
        <w:tc>
          <w:tcPr>
            <w:tcW w:w="3828" w:type="dxa"/>
            <w:tcBorders>
              <w:top w:val="single" w:sz="4" w:space="0" w:color="auto"/>
              <w:left w:val="single" w:sz="4" w:space="0" w:color="auto"/>
              <w:bottom w:val="single" w:sz="4" w:space="0" w:color="auto"/>
              <w:right w:val="single" w:sz="4" w:space="0" w:color="auto"/>
            </w:tcBorders>
          </w:tcPr>
          <w:p w14:paraId="479613AA" w14:textId="77777777" w:rsidR="00366EDB" w:rsidRPr="00554903" w:rsidRDefault="00366EDB">
            <w:pPr>
              <w:spacing w:line="240" w:lineRule="auto"/>
              <w:rPr>
                <w:rFonts w:ascii="Times New Roman" w:hAnsi="Times New Roman"/>
                <w:sz w:val="20"/>
                <w:szCs w:val="20"/>
              </w:rPr>
            </w:pPr>
          </w:p>
        </w:tc>
      </w:tr>
      <w:tr w:rsidR="00554903" w:rsidRPr="00554903" w14:paraId="3794FAAD" w14:textId="77777777">
        <w:tc>
          <w:tcPr>
            <w:tcW w:w="1032" w:type="dxa"/>
            <w:tcBorders>
              <w:top w:val="single" w:sz="4" w:space="0" w:color="auto"/>
              <w:left w:val="single" w:sz="4" w:space="0" w:color="auto"/>
              <w:bottom w:val="single" w:sz="4" w:space="0" w:color="auto"/>
              <w:right w:val="single" w:sz="4" w:space="0" w:color="auto"/>
            </w:tcBorders>
          </w:tcPr>
          <w:p w14:paraId="5404AADC"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21B9DA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SUMMAP</w:t>
            </w:r>
          </w:p>
        </w:tc>
        <w:tc>
          <w:tcPr>
            <w:tcW w:w="567" w:type="dxa"/>
            <w:tcBorders>
              <w:top w:val="single" w:sz="4" w:space="0" w:color="auto"/>
              <w:left w:val="single" w:sz="4" w:space="0" w:color="auto"/>
              <w:bottom w:val="single" w:sz="4" w:space="0" w:color="auto"/>
              <w:right w:val="single" w:sz="4" w:space="0" w:color="auto"/>
            </w:tcBorders>
          </w:tcPr>
          <w:p w14:paraId="087BE07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135E218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N(15.2)</w:t>
            </w:r>
          </w:p>
        </w:tc>
        <w:tc>
          <w:tcPr>
            <w:tcW w:w="1842" w:type="dxa"/>
            <w:tcBorders>
              <w:top w:val="single" w:sz="4" w:space="0" w:color="auto"/>
              <w:left w:val="single" w:sz="4" w:space="0" w:color="auto"/>
              <w:bottom w:val="single" w:sz="4" w:space="0" w:color="auto"/>
              <w:right w:val="single" w:sz="4" w:space="0" w:color="auto"/>
            </w:tcBorders>
          </w:tcPr>
          <w:p w14:paraId="1D39D12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Сумма, принятая к оплате СМО (ТФОМС)</w:t>
            </w:r>
          </w:p>
        </w:tc>
        <w:tc>
          <w:tcPr>
            <w:tcW w:w="3828" w:type="dxa"/>
            <w:tcBorders>
              <w:top w:val="single" w:sz="4" w:space="0" w:color="auto"/>
              <w:left w:val="single" w:sz="4" w:space="0" w:color="auto"/>
              <w:bottom w:val="single" w:sz="4" w:space="0" w:color="auto"/>
              <w:right w:val="single" w:sz="4" w:space="0" w:color="auto"/>
            </w:tcBorders>
          </w:tcPr>
          <w:p w14:paraId="4E1A729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СМО (ТФОМС).</w:t>
            </w:r>
          </w:p>
          <w:p w14:paraId="67AB742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МО указывают «0» (ноль).</w:t>
            </w:r>
          </w:p>
        </w:tc>
      </w:tr>
      <w:tr w:rsidR="00554903" w:rsidRPr="00554903" w14:paraId="2047C737" w14:textId="77777777">
        <w:tc>
          <w:tcPr>
            <w:tcW w:w="1032" w:type="dxa"/>
            <w:tcBorders>
              <w:top w:val="single" w:sz="4" w:space="0" w:color="auto"/>
              <w:left w:val="single" w:sz="4" w:space="0" w:color="auto"/>
              <w:bottom w:val="single" w:sz="4" w:space="0" w:color="auto"/>
              <w:right w:val="single" w:sz="4" w:space="0" w:color="auto"/>
            </w:tcBorders>
          </w:tcPr>
          <w:p w14:paraId="6961A340"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1C0B75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SANK_MEK</w:t>
            </w:r>
          </w:p>
        </w:tc>
        <w:tc>
          <w:tcPr>
            <w:tcW w:w="567" w:type="dxa"/>
            <w:tcBorders>
              <w:top w:val="single" w:sz="4" w:space="0" w:color="auto"/>
              <w:left w:val="single" w:sz="4" w:space="0" w:color="auto"/>
              <w:bottom w:val="single" w:sz="4" w:space="0" w:color="auto"/>
              <w:right w:val="single" w:sz="4" w:space="0" w:color="auto"/>
            </w:tcBorders>
          </w:tcPr>
          <w:p w14:paraId="3947B1A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0E76E3A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N(15.2)</w:t>
            </w:r>
          </w:p>
        </w:tc>
        <w:tc>
          <w:tcPr>
            <w:tcW w:w="1842" w:type="dxa"/>
            <w:tcBorders>
              <w:top w:val="single" w:sz="4" w:space="0" w:color="auto"/>
              <w:left w:val="single" w:sz="4" w:space="0" w:color="auto"/>
              <w:bottom w:val="single" w:sz="4" w:space="0" w:color="auto"/>
              <w:right w:val="single" w:sz="4" w:space="0" w:color="auto"/>
            </w:tcBorders>
          </w:tcPr>
          <w:p w14:paraId="0207656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Финансовые санкции (МЭК)</w:t>
            </w:r>
          </w:p>
        </w:tc>
        <w:tc>
          <w:tcPr>
            <w:tcW w:w="3828" w:type="dxa"/>
            <w:tcBorders>
              <w:top w:val="single" w:sz="4" w:space="0" w:color="auto"/>
              <w:left w:val="single" w:sz="4" w:space="0" w:color="auto"/>
              <w:bottom w:val="single" w:sz="4" w:space="0" w:color="auto"/>
              <w:right w:val="single" w:sz="4" w:space="0" w:color="auto"/>
            </w:tcBorders>
          </w:tcPr>
          <w:p w14:paraId="70CA69B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Сумма, снятая с оплаты по результатам МЭК, заполняется после проведения МЭК.  Заполняется СМО (ТФОМС).</w:t>
            </w:r>
          </w:p>
        </w:tc>
      </w:tr>
      <w:tr w:rsidR="00554903" w:rsidRPr="00554903" w14:paraId="7819BAAC" w14:textId="77777777">
        <w:tc>
          <w:tcPr>
            <w:tcW w:w="1032" w:type="dxa"/>
            <w:tcBorders>
              <w:top w:val="single" w:sz="4" w:space="0" w:color="auto"/>
              <w:left w:val="single" w:sz="4" w:space="0" w:color="auto"/>
              <w:bottom w:val="single" w:sz="4" w:space="0" w:color="auto"/>
              <w:right w:val="single" w:sz="4" w:space="0" w:color="auto"/>
            </w:tcBorders>
          </w:tcPr>
          <w:p w14:paraId="7CB25913"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11034C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SANK_MEE</w:t>
            </w:r>
          </w:p>
        </w:tc>
        <w:tc>
          <w:tcPr>
            <w:tcW w:w="567" w:type="dxa"/>
            <w:tcBorders>
              <w:top w:val="single" w:sz="4" w:space="0" w:color="auto"/>
              <w:left w:val="single" w:sz="4" w:space="0" w:color="auto"/>
              <w:bottom w:val="single" w:sz="4" w:space="0" w:color="auto"/>
              <w:right w:val="single" w:sz="4" w:space="0" w:color="auto"/>
            </w:tcBorders>
          </w:tcPr>
          <w:p w14:paraId="45C567F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41327F5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N(15.2)</w:t>
            </w:r>
          </w:p>
        </w:tc>
        <w:tc>
          <w:tcPr>
            <w:tcW w:w="1842" w:type="dxa"/>
            <w:tcBorders>
              <w:top w:val="single" w:sz="4" w:space="0" w:color="auto"/>
              <w:left w:val="single" w:sz="4" w:space="0" w:color="auto"/>
              <w:bottom w:val="single" w:sz="4" w:space="0" w:color="auto"/>
              <w:right w:val="single" w:sz="4" w:space="0" w:color="auto"/>
            </w:tcBorders>
          </w:tcPr>
          <w:p w14:paraId="494C1C2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Финансовые санкции (МЭЭ)</w:t>
            </w:r>
          </w:p>
        </w:tc>
        <w:tc>
          <w:tcPr>
            <w:tcW w:w="3828" w:type="dxa"/>
            <w:tcBorders>
              <w:top w:val="single" w:sz="4" w:space="0" w:color="auto"/>
              <w:left w:val="single" w:sz="4" w:space="0" w:color="auto"/>
              <w:bottom w:val="single" w:sz="4" w:space="0" w:color="auto"/>
              <w:right w:val="single" w:sz="4" w:space="0" w:color="auto"/>
            </w:tcBorders>
          </w:tcPr>
          <w:p w14:paraId="07E1AF9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Сумма, снятая с оплаты по результатам МЭЭ, заполняется после проведения МЭЭ. Заполняется СМО (ТФОМС).</w:t>
            </w:r>
          </w:p>
        </w:tc>
      </w:tr>
      <w:tr w:rsidR="00554903" w:rsidRPr="00554903" w14:paraId="4A415205" w14:textId="77777777">
        <w:tc>
          <w:tcPr>
            <w:tcW w:w="1032" w:type="dxa"/>
            <w:tcBorders>
              <w:top w:val="single" w:sz="4" w:space="0" w:color="auto"/>
              <w:left w:val="single" w:sz="4" w:space="0" w:color="auto"/>
              <w:bottom w:val="single" w:sz="4" w:space="0" w:color="auto"/>
              <w:right w:val="single" w:sz="4" w:space="0" w:color="auto"/>
            </w:tcBorders>
          </w:tcPr>
          <w:p w14:paraId="0E1B46A2"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77168E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SANK_EKMP</w:t>
            </w:r>
          </w:p>
        </w:tc>
        <w:tc>
          <w:tcPr>
            <w:tcW w:w="567" w:type="dxa"/>
            <w:tcBorders>
              <w:top w:val="single" w:sz="4" w:space="0" w:color="auto"/>
              <w:left w:val="single" w:sz="4" w:space="0" w:color="auto"/>
              <w:bottom w:val="single" w:sz="4" w:space="0" w:color="auto"/>
              <w:right w:val="single" w:sz="4" w:space="0" w:color="auto"/>
            </w:tcBorders>
          </w:tcPr>
          <w:p w14:paraId="64D32F2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14C4C9F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N(15.2)</w:t>
            </w:r>
          </w:p>
        </w:tc>
        <w:tc>
          <w:tcPr>
            <w:tcW w:w="1842" w:type="dxa"/>
            <w:tcBorders>
              <w:top w:val="single" w:sz="4" w:space="0" w:color="auto"/>
              <w:left w:val="single" w:sz="4" w:space="0" w:color="auto"/>
              <w:bottom w:val="single" w:sz="4" w:space="0" w:color="auto"/>
              <w:right w:val="single" w:sz="4" w:space="0" w:color="auto"/>
            </w:tcBorders>
          </w:tcPr>
          <w:p w14:paraId="5C8466D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Финансовые санкции (ЭКМП)</w:t>
            </w:r>
          </w:p>
        </w:tc>
        <w:tc>
          <w:tcPr>
            <w:tcW w:w="3828" w:type="dxa"/>
            <w:tcBorders>
              <w:top w:val="single" w:sz="4" w:space="0" w:color="auto"/>
              <w:left w:val="single" w:sz="4" w:space="0" w:color="auto"/>
              <w:bottom w:val="single" w:sz="4" w:space="0" w:color="auto"/>
              <w:right w:val="single" w:sz="4" w:space="0" w:color="auto"/>
            </w:tcBorders>
          </w:tcPr>
          <w:p w14:paraId="5E6B023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Сумма, снятая с оплаты по результатам ЭКМП, заполняется после проведения ЭКМП. Заполняется СМО (ТФОМС).</w:t>
            </w:r>
          </w:p>
        </w:tc>
      </w:tr>
      <w:tr w:rsidR="00554903" w:rsidRPr="00554903" w14:paraId="2BED0FAF" w14:textId="77777777">
        <w:tc>
          <w:tcPr>
            <w:tcW w:w="9679" w:type="dxa"/>
            <w:gridSpan w:val="6"/>
            <w:tcBorders>
              <w:top w:val="single" w:sz="4" w:space="0" w:color="auto"/>
              <w:left w:val="single" w:sz="4" w:space="0" w:color="auto"/>
              <w:bottom w:val="single" w:sz="4" w:space="0" w:color="auto"/>
              <w:right w:val="single" w:sz="4" w:space="0" w:color="auto"/>
            </w:tcBorders>
          </w:tcPr>
          <w:p w14:paraId="46F479AF" w14:textId="77777777" w:rsidR="00366EDB" w:rsidRPr="00554903" w:rsidRDefault="00F950B5">
            <w:pPr>
              <w:spacing w:line="240" w:lineRule="auto"/>
              <w:rPr>
                <w:rFonts w:ascii="Times New Roman" w:hAnsi="Times New Roman"/>
                <w:sz w:val="20"/>
                <w:szCs w:val="20"/>
              </w:rPr>
            </w:pPr>
            <w:r w:rsidRPr="00554903">
              <w:rPr>
                <w:rFonts w:ascii="Times New Roman" w:hAnsi="Times New Roman"/>
                <w:sz w:val="20"/>
                <w:szCs w:val="20"/>
              </w:rPr>
              <w:t>Записи</w:t>
            </w:r>
          </w:p>
        </w:tc>
      </w:tr>
      <w:tr w:rsidR="00554903" w:rsidRPr="00554903" w14:paraId="3D3769D8" w14:textId="77777777">
        <w:tc>
          <w:tcPr>
            <w:tcW w:w="1032" w:type="dxa"/>
            <w:tcBorders>
              <w:top w:val="single" w:sz="4" w:space="0" w:color="auto"/>
              <w:left w:val="single" w:sz="4" w:space="0" w:color="auto"/>
              <w:bottom w:val="single" w:sz="4" w:space="0" w:color="auto"/>
              <w:right w:val="single" w:sz="4" w:space="0" w:color="auto"/>
            </w:tcBorders>
          </w:tcPr>
          <w:p w14:paraId="407F6FA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ZAP</w:t>
            </w:r>
          </w:p>
        </w:tc>
        <w:tc>
          <w:tcPr>
            <w:tcW w:w="1559" w:type="dxa"/>
            <w:tcBorders>
              <w:top w:val="single" w:sz="4" w:space="0" w:color="auto"/>
              <w:left w:val="single" w:sz="4" w:space="0" w:color="auto"/>
              <w:bottom w:val="single" w:sz="4" w:space="0" w:color="auto"/>
              <w:right w:val="single" w:sz="4" w:space="0" w:color="auto"/>
            </w:tcBorders>
          </w:tcPr>
          <w:p w14:paraId="73EA897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N_ZAP</w:t>
            </w:r>
          </w:p>
        </w:tc>
        <w:tc>
          <w:tcPr>
            <w:tcW w:w="567" w:type="dxa"/>
            <w:tcBorders>
              <w:top w:val="single" w:sz="4" w:space="0" w:color="auto"/>
              <w:left w:val="single" w:sz="4" w:space="0" w:color="auto"/>
              <w:bottom w:val="single" w:sz="4" w:space="0" w:color="auto"/>
              <w:right w:val="single" w:sz="4" w:space="0" w:color="auto"/>
            </w:tcBorders>
          </w:tcPr>
          <w:p w14:paraId="07A9995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106C6E1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N(8)</w:t>
            </w:r>
          </w:p>
        </w:tc>
        <w:tc>
          <w:tcPr>
            <w:tcW w:w="1842" w:type="dxa"/>
            <w:tcBorders>
              <w:top w:val="single" w:sz="4" w:space="0" w:color="auto"/>
              <w:left w:val="single" w:sz="4" w:space="0" w:color="auto"/>
              <w:bottom w:val="single" w:sz="4" w:space="0" w:color="auto"/>
              <w:right w:val="single" w:sz="4" w:space="0" w:color="auto"/>
            </w:tcBorders>
          </w:tcPr>
          <w:p w14:paraId="2AC8D0E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Номер позиции записи</w:t>
            </w:r>
          </w:p>
        </w:tc>
        <w:tc>
          <w:tcPr>
            <w:tcW w:w="3828" w:type="dxa"/>
            <w:tcBorders>
              <w:top w:val="single" w:sz="4" w:space="0" w:color="auto"/>
              <w:left w:val="single" w:sz="4" w:space="0" w:color="auto"/>
              <w:bottom w:val="single" w:sz="4" w:space="0" w:color="auto"/>
              <w:right w:val="single" w:sz="4" w:space="0" w:color="auto"/>
            </w:tcBorders>
          </w:tcPr>
          <w:p w14:paraId="7504337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Уникально идентифицирует запись в пределах счета. Порядковый номер записи в счете.</w:t>
            </w:r>
          </w:p>
        </w:tc>
      </w:tr>
      <w:tr w:rsidR="00554903" w:rsidRPr="006368F6" w14:paraId="4B08C424" w14:textId="77777777">
        <w:tc>
          <w:tcPr>
            <w:tcW w:w="1032" w:type="dxa"/>
            <w:tcBorders>
              <w:top w:val="single" w:sz="4" w:space="0" w:color="auto"/>
              <w:left w:val="single" w:sz="4" w:space="0" w:color="auto"/>
              <w:bottom w:val="single" w:sz="4" w:space="0" w:color="auto"/>
              <w:right w:val="single" w:sz="4" w:space="0" w:color="auto"/>
            </w:tcBorders>
          </w:tcPr>
          <w:p w14:paraId="11E46900" w14:textId="77777777" w:rsidR="00366EDB" w:rsidRPr="006368F6" w:rsidRDefault="00366EDB">
            <w:pPr>
              <w:spacing w:line="240" w:lineRule="auto"/>
              <w:rPr>
                <w:rFonts w:ascii="Times New Roman" w:hAnsi="Times New Roman"/>
                <w:color w:val="000000" w:themeColor="text1"/>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29CDD33" w14:textId="77777777" w:rsidR="00366EDB" w:rsidRPr="006368F6" w:rsidRDefault="00F950B5">
            <w:pPr>
              <w:spacing w:line="240" w:lineRule="auto"/>
              <w:ind w:firstLine="0"/>
              <w:rPr>
                <w:rFonts w:ascii="Times New Roman" w:hAnsi="Times New Roman"/>
                <w:color w:val="000000" w:themeColor="text1"/>
                <w:sz w:val="20"/>
                <w:szCs w:val="20"/>
              </w:rPr>
            </w:pPr>
            <w:r w:rsidRPr="006368F6">
              <w:rPr>
                <w:rFonts w:ascii="Times New Roman" w:hAnsi="Times New Roman"/>
                <w:color w:val="000000" w:themeColor="text1"/>
                <w:sz w:val="20"/>
                <w:szCs w:val="20"/>
              </w:rPr>
              <w:t>PR_NOV</w:t>
            </w:r>
          </w:p>
        </w:tc>
        <w:tc>
          <w:tcPr>
            <w:tcW w:w="567" w:type="dxa"/>
            <w:tcBorders>
              <w:top w:val="single" w:sz="4" w:space="0" w:color="auto"/>
              <w:left w:val="single" w:sz="4" w:space="0" w:color="auto"/>
              <w:bottom w:val="single" w:sz="4" w:space="0" w:color="auto"/>
              <w:right w:val="single" w:sz="4" w:space="0" w:color="auto"/>
            </w:tcBorders>
          </w:tcPr>
          <w:p w14:paraId="56DEA9D8" w14:textId="77777777" w:rsidR="00366EDB" w:rsidRPr="006368F6" w:rsidRDefault="00F950B5">
            <w:pPr>
              <w:spacing w:line="240" w:lineRule="auto"/>
              <w:ind w:firstLine="0"/>
              <w:rPr>
                <w:rFonts w:ascii="Times New Roman" w:hAnsi="Times New Roman"/>
                <w:color w:val="000000" w:themeColor="text1"/>
                <w:sz w:val="20"/>
                <w:szCs w:val="20"/>
              </w:rPr>
            </w:pPr>
            <w:r w:rsidRPr="006368F6">
              <w:rPr>
                <w:rFonts w:ascii="Times New Roman" w:hAnsi="Times New Roman"/>
                <w:color w:val="000000" w:themeColor="text1"/>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3726A5C7" w14:textId="77777777" w:rsidR="00366EDB" w:rsidRPr="006368F6" w:rsidRDefault="00F950B5">
            <w:pPr>
              <w:spacing w:line="240" w:lineRule="auto"/>
              <w:ind w:firstLine="0"/>
              <w:rPr>
                <w:rFonts w:ascii="Times New Roman" w:hAnsi="Times New Roman"/>
                <w:color w:val="000000" w:themeColor="text1"/>
                <w:sz w:val="20"/>
                <w:szCs w:val="20"/>
              </w:rPr>
            </w:pPr>
            <w:r w:rsidRPr="006368F6">
              <w:rPr>
                <w:rFonts w:ascii="Times New Roman" w:hAnsi="Times New Roman"/>
                <w:color w:val="000000" w:themeColor="text1"/>
                <w:sz w:val="20"/>
                <w:szCs w:val="20"/>
              </w:rPr>
              <w:t>N(1)</w:t>
            </w:r>
          </w:p>
        </w:tc>
        <w:tc>
          <w:tcPr>
            <w:tcW w:w="1842" w:type="dxa"/>
            <w:tcBorders>
              <w:top w:val="single" w:sz="4" w:space="0" w:color="auto"/>
              <w:left w:val="single" w:sz="4" w:space="0" w:color="auto"/>
              <w:bottom w:val="single" w:sz="4" w:space="0" w:color="auto"/>
              <w:right w:val="single" w:sz="4" w:space="0" w:color="auto"/>
            </w:tcBorders>
          </w:tcPr>
          <w:p w14:paraId="60B299C2" w14:textId="69686235" w:rsidR="00366EDB" w:rsidRPr="006368F6" w:rsidRDefault="00F950B5" w:rsidP="00A86910">
            <w:pPr>
              <w:spacing w:line="240" w:lineRule="auto"/>
              <w:ind w:firstLine="0"/>
              <w:rPr>
                <w:rFonts w:ascii="Times New Roman" w:hAnsi="Times New Roman"/>
                <w:color w:val="000000" w:themeColor="text1"/>
                <w:sz w:val="20"/>
                <w:szCs w:val="20"/>
              </w:rPr>
            </w:pPr>
            <w:r w:rsidRPr="006368F6">
              <w:rPr>
                <w:rFonts w:ascii="Times New Roman" w:hAnsi="Times New Roman"/>
                <w:color w:val="000000" w:themeColor="text1"/>
                <w:sz w:val="20"/>
                <w:szCs w:val="20"/>
              </w:rPr>
              <w:t xml:space="preserve">Признак </w:t>
            </w:r>
            <w:r w:rsidR="00A86910" w:rsidRPr="006368F6">
              <w:rPr>
                <w:rFonts w:ascii="Times New Roman" w:hAnsi="Times New Roman"/>
                <w:color w:val="000000" w:themeColor="text1"/>
                <w:sz w:val="20"/>
                <w:szCs w:val="20"/>
                <w:lang w:val="en-US"/>
              </w:rPr>
              <w:t>исп</w:t>
            </w:r>
            <w:r w:rsidR="00A86910" w:rsidRPr="006368F6">
              <w:rPr>
                <w:rFonts w:ascii="Times New Roman" w:hAnsi="Times New Roman"/>
                <w:color w:val="000000" w:themeColor="text1"/>
                <w:sz w:val="20"/>
                <w:szCs w:val="20"/>
              </w:rPr>
              <w:t>равленной записи</w:t>
            </w:r>
            <w:r w:rsidRPr="006368F6">
              <w:rPr>
                <w:rFonts w:ascii="Times New Roman" w:hAnsi="Times New Roman"/>
                <w:color w:val="000000" w:themeColor="text1"/>
                <w:sz w:val="20"/>
                <w:szCs w:val="20"/>
              </w:rPr>
              <w:t>.</w:t>
            </w:r>
          </w:p>
        </w:tc>
        <w:tc>
          <w:tcPr>
            <w:tcW w:w="3828" w:type="dxa"/>
            <w:tcBorders>
              <w:top w:val="single" w:sz="4" w:space="0" w:color="auto"/>
              <w:left w:val="single" w:sz="4" w:space="0" w:color="auto"/>
              <w:bottom w:val="single" w:sz="4" w:space="0" w:color="auto"/>
              <w:right w:val="single" w:sz="4" w:space="0" w:color="auto"/>
            </w:tcBorders>
          </w:tcPr>
          <w:p w14:paraId="3EC198D8" w14:textId="0BF96D42" w:rsidR="00366EDB" w:rsidRPr="006368F6" w:rsidRDefault="00F950B5">
            <w:pPr>
              <w:spacing w:line="240" w:lineRule="auto"/>
              <w:ind w:firstLine="0"/>
              <w:rPr>
                <w:rFonts w:ascii="Times New Roman" w:hAnsi="Times New Roman"/>
                <w:color w:val="000000" w:themeColor="text1"/>
                <w:sz w:val="20"/>
                <w:szCs w:val="20"/>
              </w:rPr>
            </w:pPr>
            <w:r w:rsidRPr="006368F6">
              <w:rPr>
                <w:rFonts w:ascii="Times New Roman" w:hAnsi="Times New Roman"/>
                <w:color w:val="000000" w:themeColor="text1"/>
                <w:sz w:val="20"/>
                <w:szCs w:val="20"/>
              </w:rPr>
              <w:t>0 – сведения об оказанной медицинской помощи передаются впервые (</w:t>
            </w:r>
            <w:r w:rsidR="00A86910" w:rsidRPr="006368F6">
              <w:rPr>
                <w:rFonts w:ascii="Times New Roman" w:hAnsi="Times New Roman"/>
                <w:color w:val="000000" w:themeColor="text1"/>
                <w:sz w:val="20"/>
                <w:szCs w:val="20"/>
              </w:rPr>
              <w:t>нет отказов по МЭК</w:t>
            </w:r>
            <w:r w:rsidRPr="006368F6">
              <w:rPr>
                <w:rFonts w:ascii="Times New Roman" w:hAnsi="Times New Roman"/>
                <w:color w:val="000000" w:themeColor="text1"/>
                <w:sz w:val="20"/>
                <w:szCs w:val="20"/>
              </w:rPr>
              <w:t>);</w:t>
            </w:r>
          </w:p>
          <w:p w14:paraId="2411697E" w14:textId="03D60F8E" w:rsidR="00366EDB" w:rsidRPr="006368F6" w:rsidRDefault="00F950B5" w:rsidP="00A86910">
            <w:pPr>
              <w:spacing w:line="240" w:lineRule="auto"/>
              <w:ind w:firstLine="0"/>
              <w:rPr>
                <w:rFonts w:ascii="Times New Roman" w:hAnsi="Times New Roman"/>
                <w:color w:val="000000" w:themeColor="text1"/>
                <w:sz w:val="20"/>
                <w:szCs w:val="20"/>
              </w:rPr>
            </w:pPr>
            <w:r w:rsidRPr="006368F6">
              <w:rPr>
                <w:rFonts w:ascii="Times New Roman" w:hAnsi="Times New Roman"/>
                <w:color w:val="000000" w:themeColor="text1"/>
                <w:sz w:val="20"/>
                <w:szCs w:val="20"/>
              </w:rPr>
              <w:t>1 –</w:t>
            </w:r>
            <w:r w:rsidR="00A86910" w:rsidRPr="006368F6">
              <w:rPr>
                <w:rFonts w:ascii="Times New Roman" w:hAnsi="Times New Roman"/>
                <w:color w:val="000000" w:themeColor="text1"/>
                <w:sz w:val="20"/>
                <w:szCs w:val="20"/>
              </w:rPr>
              <w:t xml:space="preserve"> </w:t>
            </w:r>
            <w:r w:rsidRPr="006368F6">
              <w:rPr>
                <w:rFonts w:ascii="Times New Roman" w:hAnsi="Times New Roman"/>
                <w:color w:val="000000" w:themeColor="text1"/>
                <w:sz w:val="20"/>
                <w:szCs w:val="20"/>
              </w:rPr>
              <w:t xml:space="preserve">передается </w:t>
            </w:r>
            <w:r w:rsidR="00A86910" w:rsidRPr="006368F6">
              <w:rPr>
                <w:rFonts w:ascii="Times New Roman" w:hAnsi="Times New Roman"/>
                <w:color w:val="000000" w:themeColor="text1"/>
                <w:sz w:val="20"/>
                <w:szCs w:val="20"/>
              </w:rPr>
              <w:t xml:space="preserve">повторно </w:t>
            </w:r>
            <w:r w:rsidRPr="006368F6">
              <w:rPr>
                <w:rFonts w:ascii="Times New Roman" w:hAnsi="Times New Roman"/>
                <w:color w:val="000000" w:themeColor="text1"/>
                <w:sz w:val="20"/>
                <w:szCs w:val="20"/>
              </w:rPr>
              <w:t>по</w:t>
            </w:r>
            <w:r w:rsidR="00A86910" w:rsidRPr="006368F6">
              <w:rPr>
                <w:rFonts w:ascii="Times New Roman" w:hAnsi="Times New Roman"/>
                <w:color w:val="000000" w:themeColor="text1"/>
                <w:sz w:val="20"/>
                <w:szCs w:val="20"/>
              </w:rPr>
              <w:t>сле исправления записей, снятых по результатам МЭК</w:t>
            </w:r>
            <w:r w:rsidRPr="006368F6">
              <w:rPr>
                <w:rFonts w:ascii="Times New Roman" w:hAnsi="Times New Roman"/>
                <w:color w:val="000000" w:themeColor="text1"/>
                <w:sz w:val="20"/>
                <w:szCs w:val="20"/>
              </w:rPr>
              <w:t>.</w:t>
            </w:r>
          </w:p>
        </w:tc>
      </w:tr>
      <w:tr w:rsidR="00554903" w:rsidRPr="00554903" w14:paraId="47365E81" w14:textId="77777777">
        <w:tc>
          <w:tcPr>
            <w:tcW w:w="1032" w:type="dxa"/>
            <w:tcBorders>
              <w:top w:val="single" w:sz="4" w:space="0" w:color="auto"/>
              <w:left w:val="single" w:sz="4" w:space="0" w:color="auto"/>
              <w:bottom w:val="single" w:sz="4" w:space="0" w:color="auto"/>
              <w:right w:val="single" w:sz="4" w:space="0" w:color="auto"/>
            </w:tcBorders>
          </w:tcPr>
          <w:p w14:paraId="2A5969DA"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33EA2B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PACIENT</w:t>
            </w:r>
          </w:p>
        </w:tc>
        <w:tc>
          <w:tcPr>
            <w:tcW w:w="567" w:type="dxa"/>
            <w:tcBorders>
              <w:top w:val="single" w:sz="4" w:space="0" w:color="auto"/>
              <w:left w:val="single" w:sz="4" w:space="0" w:color="auto"/>
              <w:bottom w:val="single" w:sz="4" w:space="0" w:color="auto"/>
              <w:right w:val="single" w:sz="4" w:space="0" w:color="auto"/>
            </w:tcBorders>
          </w:tcPr>
          <w:p w14:paraId="54F4399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385329A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S</w:t>
            </w:r>
          </w:p>
        </w:tc>
        <w:tc>
          <w:tcPr>
            <w:tcW w:w="1842" w:type="dxa"/>
            <w:tcBorders>
              <w:top w:val="single" w:sz="4" w:space="0" w:color="auto"/>
              <w:left w:val="single" w:sz="4" w:space="0" w:color="auto"/>
              <w:bottom w:val="single" w:sz="4" w:space="0" w:color="auto"/>
              <w:right w:val="single" w:sz="4" w:space="0" w:color="auto"/>
            </w:tcBorders>
          </w:tcPr>
          <w:p w14:paraId="6971E1E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Сведения о пациенте</w:t>
            </w:r>
          </w:p>
        </w:tc>
        <w:tc>
          <w:tcPr>
            <w:tcW w:w="3828" w:type="dxa"/>
            <w:tcBorders>
              <w:top w:val="single" w:sz="4" w:space="0" w:color="auto"/>
              <w:left w:val="single" w:sz="4" w:space="0" w:color="auto"/>
              <w:bottom w:val="single" w:sz="4" w:space="0" w:color="auto"/>
              <w:right w:val="single" w:sz="4" w:space="0" w:color="auto"/>
            </w:tcBorders>
          </w:tcPr>
          <w:p w14:paraId="50F44CE2" w14:textId="77777777" w:rsidR="00366EDB" w:rsidRPr="00554903" w:rsidRDefault="00366EDB">
            <w:pPr>
              <w:spacing w:line="240" w:lineRule="auto"/>
              <w:ind w:firstLine="0"/>
              <w:rPr>
                <w:rFonts w:ascii="Times New Roman" w:hAnsi="Times New Roman"/>
                <w:sz w:val="20"/>
                <w:szCs w:val="20"/>
              </w:rPr>
            </w:pPr>
          </w:p>
        </w:tc>
      </w:tr>
      <w:tr w:rsidR="00554903" w:rsidRPr="00554903" w14:paraId="5001676D" w14:textId="77777777">
        <w:tc>
          <w:tcPr>
            <w:tcW w:w="1032" w:type="dxa"/>
            <w:tcBorders>
              <w:top w:val="single" w:sz="4" w:space="0" w:color="auto"/>
              <w:left w:val="single" w:sz="4" w:space="0" w:color="auto"/>
              <w:bottom w:val="single" w:sz="4" w:space="0" w:color="auto"/>
              <w:right w:val="single" w:sz="4" w:space="0" w:color="auto"/>
            </w:tcBorders>
          </w:tcPr>
          <w:p w14:paraId="0BD463FE"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E0CB4A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SLUCH</w:t>
            </w:r>
          </w:p>
        </w:tc>
        <w:tc>
          <w:tcPr>
            <w:tcW w:w="567" w:type="dxa"/>
            <w:tcBorders>
              <w:top w:val="single" w:sz="4" w:space="0" w:color="auto"/>
              <w:left w:val="single" w:sz="4" w:space="0" w:color="auto"/>
              <w:bottom w:val="single" w:sz="4" w:space="0" w:color="auto"/>
              <w:right w:val="single" w:sz="4" w:space="0" w:color="auto"/>
            </w:tcBorders>
          </w:tcPr>
          <w:p w14:paraId="787C53E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ОМ</w:t>
            </w:r>
          </w:p>
        </w:tc>
        <w:tc>
          <w:tcPr>
            <w:tcW w:w="851" w:type="dxa"/>
            <w:tcBorders>
              <w:top w:val="single" w:sz="4" w:space="0" w:color="auto"/>
              <w:left w:val="single" w:sz="4" w:space="0" w:color="auto"/>
              <w:bottom w:val="single" w:sz="4" w:space="0" w:color="auto"/>
              <w:right w:val="single" w:sz="4" w:space="0" w:color="auto"/>
            </w:tcBorders>
          </w:tcPr>
          <w:p w14:paraId="54AB6C8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S</w:t>
            </w:r>
          </w:p>
        </w:tc>
        <w:tc>
          <w:tcPr>
            <w:tcW w:w="1842" w:type="dxa"/>
            <w:tcBorders>
              <w:top w:val="single" w:sz="4" w:space="0" w:color="auto"/>
              <w:left w:val="single" w:sz="4" w:space="0" w:color="auto"/>
              <w:bottom w:val="single" w:sz="4" w:space="0" w:color="auto"/>
              <w:right w:val="single" w:sz="4" w:space="0" w:color="auto"/>
            </w:tcBorders>
          </w:tcPr>
          <w:p w14:paraId="4F7060D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Сведения о случае</w:t>
            </w:r>
          </w:p>
        </w:tc>
        <w:tc>
          <w:tcPr>
            <w:tcW w:w="3828" w:type="dxa"/>
            <w:tcBorders>
              <w:top w:val="single" w:sz="4" w:space="0" w:color="auto"/>
              <w:left w:val="single" w:sz="4" w:space="0" w:color="auto"/>
              <w:bottom w:val="single" w:sz="4" w:space="0" w:color="auto"/>
              <w:right w:val="single" w:sz="4" w:space="0" w:color="auto"/>
            </w:tcBorders>
          </w:tcPr>
          <w:p w14:paraId="25412A53" w14:textId="77777777" w:rsidR="00366EDB" w:rsidRPr="00554903" w:rsidRDefault="00366EDB">
            <w:pPr>
              <w:spacing w:line="240" w:lineRule="auto"/>
              <w:ind w:firstLine="0"/>
              <w:rPr>
                <w:rFonts w:ascii="Times New Roman" w:hAnsi="Times New Roman"/>
                <w:sz w:val="20"/>
                <w:szCs w:val="20"/>
              </w:rPr>
            </w:pPr>
          </w:p>
        </w:tc>
      </w:tr>
      <w:tr w:rsidR="00554903" w:rsidRPr="00554903" w14:paraId="7DAE22A8" w14:textId="77777777">
        <w:tc>
          <w:tcPr>
            <w:tcW w:w="9679" w:type="dxa"/>
            <w:gridSpan w:val="6"/>
            <w:tcBorders>
              <w:top w:val="single" w:sz="4" w:space="0" w:color="auto"/>
              <w:left w:val="single" w:sz="4" w:space="0" w:color="auto"/>
              <w:bottom w:val="single" w:sz="4" w:space="0" w:color="auto"/>
              <w:right w:val="single" w:sz="4" w:space="0" w:color="auto"/>
            </w:tcBorders>
          </w:tcPr>
          <w:p w14:paraId="60E9A00E" w14:textId="77777777" w:rsidR="00366EDB" w:rsidRPr="00554903" w:rsidRDefault="00F950B5">
            <w:pPr>
              <w:spacing w:line="240" w:lineRule="auto"/>
              <w:rPr>
                <w:rFonts w:ascii="Times New Roman" w:hAnsi="Times New Roman"/>
                <w:sz w:val="20"/>
                <w:szCs w:val="20"/>
              </w:rPr>
            </w:pPr>
            <w:r w:rsidRPr="00554903">
              <w:rPr>
                <w:rFonts w:ascii="Times New Roman" w:hAnsi="Times New Roman"/>
                <w:sz w:val="20"/>
                <w:szCs w:val="20"/>
              </w:rPr>
              <w:t>Сведения о пациенте</w:t>
            </w:r>
          </w:p>
        </w:tc>
      </w:tr>
      <w:tr w:rsidR="00554903" w:rsidRPr="00554903" w14:paraId="1C1904E4" w14:textId="77777777">
        <w:tc>
          <w:tcPr>
            <w:tcW w:w="1032" w:type="dxa"/>
            <w:tcBorders>
              <w:top w:val="single" w:sz="4" w:space="0" w:color="auto"/>
              <w:left w:val="single" w:sz="4" w:space="0" w:color="auto"/>
              <w:bottom w:val="single" w:sz="4" w:space="0" w:color="auto"/>
              <w:right w:val="single" w:sz="4" w:space="0" w:color="auto"/>
            </w:tcBorders>
          </w:tcPr>
          <w:p w14:paraId="1C74849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PACIENT</w:t>
            </w:r>
          </w:p>
        </w:tc>
        <w:tc>
          <w:tcPr>
            <w:tcW w:w="1559" w:type="dxa"/>
            <w:tcBorders>
              <w:top w:val="single" w:sz="4" w:space="0" w:color="auto"/>
              <w:left w:val="single" w:sz="4" w:space="0" w:color="auto"/>
              <w:bottom w:val="single" w:sz="4" w:space="0" w:color="auto"/>
              <w:right w:val="single" w:sz="4" w:space="0" w:color="auto"/>
            </w:tcBorders>
          </w:tcPr>
          <w:p w14:paraId="3D103EF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ID_PAC</w:t>
            </w:r>
          </w:p>
        </w:tc>
        <w:tc>
          <w:tcPr>
            <w:tcW w:w="567" w:type="dxa"/>
            <w:tcBorders>
              <w:top w:val="single" w:sz="4" w:space="0" w:color="auto"/>
              <w:left w:val="single" w:sz="4" w:space="0" w:color="auto"/>
              <w:bottom w:val="single" w:sz="4" w:space="0" w:color="auto"/>
              <w:right w:val="single" w:sz="4" w:space="0" w:color="auto"/>
            </w:tcBorders>
          </w:tcPr>
          <w:p w14:paraId="334D8CD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411FC8A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T(36)</w:t>
            </w:r>
          </w:p>
        </w:tc>
        <w:tc>
          <w:tcPr>
            <w:tcW w:w="1842" w:type="dxa"/>
            <w:tcBorders>
              <w:top w:val="single" w:sz="4" w:space="0" w:color="auto"/>
              <w:left w:val="single" w:sz="4" w:space="0" w:color="auto"/>
              <w:bottom w:val="single" w:sz="4" w:space="0" w:color="auto"/>
              <w:right w:val="single" w:sz="4" w:space="0" w:color="auto"/>
            </w:tcBorders>
          </w:tcPr>
          <w:p w14:paraId="7B6268C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записи о пациенте</w:t>
            </w:r>
          </w:p>
        </w:tc>
        <w:tc>
          <w:tcPr>
            <w:tcW w:w="3828" w:type="dxa"/>
            <w:tcBorders>
              <w:top w:val="single" w:sz="4" w:space="0" w:color="auto"/>
              <w:left w:val="single" w:sz="4" w:space="0" w:color="auto"/>
              <w:bottom w:val="single" w:sz="4" w:space="0" w:color="auto"/>
              <w:right w:val="single" w:sz="4" w:space="0" w:color="auto"/>
            </w:tcBorders>
          </w:tcPr>
          <w:p w14:paraId="095A11D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Уникальный идентификатор пациента </w:t>
            </w:r>
            <w:r w:rsidRPr="00B87C6B">
              <w:rPr>
                <w:rFonts w:ascii="Times New Roman" w:hAnsi="Times New Roman"/>
                <w:sz w:val="20"/>
                <w:szCs w:val="20"/>
              </w:rPr>
              <w:t>в пределах передаваемого реестра счетов.</w:t>
            </w:r>
          </w:p>
          <w:p w14:paraId="5F6AB7C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Необходим для связи с файлом персональных данных (Таблица 3.2)</w:t>
            </w:r>
            <w:r w:rsidRPr="00554903">
              <w:t>.</w:t>
            </w:r>
          </w:p>
        </w:tc>
      </w:tr>
      <w:tr w:rsidR="00554903" w:rsidRPr="006368F6" w14:paraId="3E91C53C" w14:textId="77777777">
        <w:tc>
          <w:tcPr>
            <w:tcW w:w="1032" w:type="dxa"/>
            <w:tcBorders>
              <w:top w:val="single" w:sz="4" w:space="0" w:color="auto"/>
              <w:left w:val="single" w:sz="4" w:space="0" w:color="auto"/>
              <w:bottom w:val="single" w:sz="4" w:space="0" w:color="auto"/>
              <w:right w:val="single" w:sz="4" w:space="0" w:color="auto"/>
            </w:tcBorders>
          </w:tcPr>
          <w:p w14:paraId="06DD7021" w14:textId="77777777" w:rsidR="00366EDB" w:rsidRPr="006368F6" w:rsidRDefault="00366EDB">
            <w:pPr>
              <w:spacing w:line="240" w:lineRule="auto"/>
              <w:rPr>
                <w:rFonts w:ascii="Times New Roman" w:hAnsi="Times New Roman"/>
                <w:color w:val="000000" w:themeColor="text1"/>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8235888" w14:textId="77777777" w:rsidR="00366EDB" w:rsidRPr="006368F6" w:rsidRDefault="00F950B5">
            <w:pPr>
              <w:spacing w:line="240" w:lineRule="auto"/>
              <w:ind w:firstLine="0"/>
              <w:rPr>
                <w:rFonts w:ascii="Times New Roman" w:hAnsi="Times New Roman"/>
                <w:color w:val="000000" w:themeColor="text1"/>
                <w:sz w:val="20"/>
                <w:szCs w:val="20"/>
              </w:rPr>
            </w:pPr>
            <w:r w:rsidRPr="006368F6">
              <w:rPr>
                <w:rFonts w:ascii="Times New Roman" w:hAnsi="Times New Roman"/>
                <w:color w:val="000000" w:themeColor="text1"/>
                <w:sz w:val="20"/>
                <w:szCs w:val="20"/>
              </w:rPr>
              <w:t>VPOLIS</w:t>
            </w:r>
          </w:p>
        </w:tc>
        <w:tc>
          <w:tcPr>
            <w:tcW w:w="567" w:type="dxa"/>
            <w:tcBorders>
              <w:top w:val="single" w:sz="4" w:space="0" w:color="auto"/>
              <w:left w:val="single" w:sz="4" w:space="0" w:color="auto"/>
              <w:bottom w:val="single" w:sz="4" w:space="0" w:color="auto"/>
              <w:right w:val="single" w:sz="4" w:space="0" w:color="auto"/>
            </w:tcBorders>
          </w:tcPr>
          <w:p w14:paraId="7F086299" w14:textId="77777777" w:rsidR="00366EDB" w:rsidRPr="006368F6" w:rsidRDefault="00F950B5">
            <w:pPr>
              <w:spacing w:line="240" w:lineRule="auto"/>
              <w:ind w:firstLine="0"/>
              <w:rPr>
                <w:rFonts w:ascii="Times New Roman" w:hAnsi="Times New Roman"/>
                <w:color w:val="000000" w:themeColor="text1"/>
                <w:sz w:val="20"/>
                <w:szCs w:val="20"/>
              </w:rPr>
            </w:pPr>
            <w:r w:rsidRPr="006368F6">
              <w:rPr>
                <w:rFonts w:ascii="Times New Roman" w:hAnsi="Times New Roman"/>
                <w:color w:val="000000" w:themeColor="text1"/>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7FBB77E5" w14:textId="77777777" w:rsidR="00366EDB" w:rsidRPr="006368F6" w:rsidRDefault="00F950B5">
            <w:pPr>
              <w:spacing w:line="240" w:lineRule="auto"/>
              <w:ind w:firstLine="0"/>
              <w:rPr>
                <w:rFonts w:ascii="Times New Roman" w:hAnsi="Times New Roman"/>
                <w:color w:val="000000" w:themeColor="text1"/>
                <w:sz w:val="20"/>
                <w:szCs w:val="20"/>
              </w:rPr>
            </w:pPr>
            <w:r w:rsidRPr="006368F6">
              <w:rPr>
                <w:rFonts w:ascii="Times New Roman" w:hAnsi="Times New Roman"/>
                <w:color w:val="000000" w:themeColor="text1"/>
                <w:sz w:val="20"/>
                <w:szCs w:val="20"/>
              </w:rPr>
              <w:t>N(1)</w:t>
            </w:r>
          </w:p>
        </w:tc>
        <w:tc>
          <w:tcPr>
            <w:tcW w:w="1842" w:type="dxa"/>
            <w:tcBorders>
              <w:top w:val="single" w:sz="4" w:space="0" w:color="auto"/>
              <w:left w:val="single" w:sz="4" w:space="0" w:color="auto"/>
              <w:bottom w:val="single" w:sz="4" w:space="0" w:color="auto"/>
              <w:right w:val="single" w:sz="4" w:space="0" w:color="auto"/>
            </w:tcBorders>
          </w:tcPr>
          <w:p w14:paraId="55F3972F" w14:textId="77777777" w:rsidR="00366EDB" w:rsidRPr="006368F6" w:rsidRDefault="00F950B5">
            <w:pPr>
              <w:spacing w:line="240" w:lineRule="auto"/>
              <w:ind w:firstLine="0"/>
              <w:rPr>
                <w:rFonts w:ascii="Times New Roman" w:hAnsi="Times New Roman"/>
                <w:color w:val="000000" w:themeColor="text1"/>
                <w:sz w:val="20"/>
                <w:szCs w:val="20"/>
              </w:rPr>
            </w:pPr>
            <w:r w:rsidRPr="006368F6">
              <w:rPr>
                <w:rFonts w:ascii="Times New Roman" w:hAnsi="Times New Roman"/>
                <w:color w:val="000000" w:themeColor="text1"/>
                <w:sz w:val="20"/>
                <w:szCs w:val="20"/>
              </w:rPr>
              <w:t>Тип документа, подтверждающего факт страхования по ОМС</w:t>
            </w:r>
          </w:p>
        </w:tc>
        <w:tc>
          <w:tcPr>
            <w:tcW w:w="3828" w:type="dxa"/>
            <w:tcBorders>
              <w:top w:val="single" w:sz="4" w:space="0" w:color="auto"/>
              <w:left w:val="single" w:sz="4" w:space="0" w:color="auto"/>
              <w:bottom w:val="single" w:sz="4" w:space="0" w:color="auto"/>
              <w:right w:val="single" w:sz="4" w:space="0" w:color="auto"/>
            </w:tcBorders>
          </w:tcPr>
          <w:p w14:paraId="7CFBBDD0" w14:textId="77777777" w:rsidR="00366EDB" w:rsidRPr="006368F6" w:rsidRDefault="00F950B5">
            <w:pPr>
              <w:spacing w:line="240" w:lineRule="auto"/>
              <w:ind w:firstLine="0"/>
              <w:rPr>
                <w:rFonts w:ascii="Times New Roman" w:hAnsi="Times New Roman"/>
                <w:color w:val="000000" w:themeColor="text1"/>
                <w:sz w:val="20"/>
                <w:szCs w:val="20"/>
              </w:rPr>
            </w:pPr>
            <w:r w:rsidRPr="006368F6">
              <w:rPr>
                <w:rFonts w:ascii="Times New Roman" w:hAnsi="Times New Roman"/>
                <w:color w:val="000000" w:themeColor="text1"/>
                <w:sz w:val="20"/>
                <w:szCs w:val="20"/>
              </w:rPr>
              <w:t>Заполняется в соответствии с F008.</w:t>
            </w:r>
          </w:p>
          <w:p w14:paraId="60ADC94D" w14:textId="77777777" w:rsidR="00366EDB" w:rsidRPr="006368F6" w:rsidRDefault="00F950B5">
            <w:pPr>
              <w:spacing w:line="240" w:lineRule="auto"/>
              <w:ind w:firstLine="0"/>
              <w:rPr>
                <w:rFonts w:ascii="Times New Roman" w:hAnsi="Times New Roman"/>
                <w:color w:val="000000" w:themeColor="text1"/>
                <w:sz w:val="20"/>
                <w:szCs w:val="20"/>
              </w:rPr>
            </w:pPr>
            <w:r w:rsidRPr="006368F6">
              <w:rPr>
                <w:rFonts w:ascii="Times New Roman" w:hAnsi="Times New Roman"/>
                <w:color w:val="000000" w:themeColor="text1"/>
                <w:sz w:val="20"/>
                <w:szCs w:val="20"/>
              </w:rPr>
              <w:t>Заполняется на пациента/родителя(представителя) в зависимости от значения поля NOVOR.</w:t>
            </w:r>
          </w:p>
          <w:p w14:paraId="61C4A565" w14:textId="77777777" w:rsidR="00366EDB" w:rsidRPr="006368F6" w:rsidRDefault="00F950B5">
            <w:pPr>
              <w:spacing w:line="240" w:lineRule="auto"/>
              <w:ind w:firstLine="0"/>
              <w:rPr>
                <w:rFonts w:ascii="Times New Roman" w:hAnsi="Times New Roman"/>
                <w:color w:val="000000" w:themeColor="text1"/>
                <w:sz w:val="20"/>
                <w:szCs w:val="20"/>
              </w:rPr>
            </w:pPr>
            <w:r w:rsidRPr="006368F6">
              <w:rPr>
                <w:rFonts w:ascii="Times New Roman" w:hAnsi="Times New Roman"/>
                <w:color w:val="000000" w:themeColor="text1"/>
                <w:sz w:val="20"/>
                <w:szCs w:val="20"/>
              </w:rPr>
              <w:t>Для СМП может не заполняться. В остальных случаях обязательно к заполнению.</w:t>
            </w:r>
          </w:p>
          <w:p w14:paraId="061068D1" w14:textId="500A0C40" w:rsidR="00C1714A" w:rsidRPr="006368F6" w:rsidRDefault="00C1714A">
            <w:pPr>
              <w:spacing w:line="240" w:lineRule="auto"/>
              <w:ind w:firstLine="0"/>
              <w:rPr>
                <w:rFonts w:ascii="Times New Roman" w:hAnsi="Times New Roman"/>
                <w:color w:val="000000" w:themeColor="text1"/>
                <w:sz w:val="20"/>
                <w:szCs w:val="20"/>
              </w:rPr>
            </w:pPr>
            <w:r w:rsidRPr="006368F6">
              <w:rPr>
                <w:rFonts w:ascii="Times New Roman" w:hAnsi="Times New Roman"/>
                <w:color w:val="000000" w:themeColor="text1"/>
                <w:sz w:val="20"/>
                <w:szCs w:val="20"/>
              </w:rPr>
              <w:t xml:space="preserve">Для случаев страхования, осуществленного после 01.12.2022 </w:t>
            </w:r>
            <w:r w:rsidRPr="006368F6">
              <w:rPr>
                <w:rFonts w:ascii="Times New Roman" w:hAnsi="Times New Roman"/>
                <w:color w:val="000000" w:themeColor="text1"/>
                <w:sz w:val="20"/>
                <w:szCs w:val="20"/>
                <w:lang w:val="en-US"/>
              </w:rPr>
              <w:t>VPOLIS</w:t>
            </w:r>
            <w:r w:rsidRPr="006368F6">
              <w:rPr>
                <w:rFonts w:ascii="Times New Roman" w:hAnsi="Times New Roman"/>
                <w:color w:val="000000" w:themeColor="text1"/>
                <w:sz w:val="20"/>
                <w:szCs w:val="20"/>
              </w:rPr>
              <w:t xml:space="preserve"> = 3.</w:t>
            </w:r>
          </w:p>
        </w:tc>
      </w:tr>
      <w:tr w:rsidR="00554903" w:rsidRPr="00554903" w14:paraId="371C2F3D" w14:textId="77777777">
        <w:tc>
          <w:tcPr>
            <w:tcW w:w="1032" w:type="dxa"/>
            <w:tcBorders>
              <w:top w:val="single" w:sz="4" w:space="0" w:color="auto"/>
              <w:left w:val="single" w:sz="4" w:space="0" w:color="auto"/>
              <w:bottom w:val="single" w:sz="4" w:space="0" w:color="auto"/>
              <w:right w:val="single" w:sz="4" w:space="0" w:color="auto"/>
            </w:tcBorders>
          </w:tcPr>
          <w:p w14:paraId="7948682F"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9D1C7A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SPOLIS</w:t>
            </w:r>
          </w:p>
        </w:tc>
        <w:tc>
          <w:tcPr>
            <w:tcW w:w="567" w:type="dxa"/>
            <w:tcBorders>
              <w:top w:val="single" w:sz="4" w:space="0" w:color="auto"/>
              <w:left w:val="single" w:sz="4" w:space="0" w:color="auto"/>
              <w:bottom w:val="single" w:sz="4" w:space="0" w:color="auto"/>
              <w:right w:val="single" w:sz="4" w:space="0" w:color="auto"/>
            </w:tcBorders>
          </w:tcPr>
          <w:p w14:paraId="2FE5908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14E5BD9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Т(10)</w:t>
            </w:r>
          </w:p>
        </w:tc>
        <w:tc>
          <w:tcPr>
            <w:tcW w:w="1842" w:type="dxa"/>
            <w:tcBorders>
              <w:top w:val="single" w:sz="4" w:space="0" w:color="auto"/>
              <w:left w:val="single" w:sz="4" w:space="0" w:color="auto"/>
              <w:bottom w:val="single" w:sz="4" w:space="0" w:color="auto"/>
              <w:right w:val="single" w:sz="4" w:space="0" w:color="auto"/>
            </w:tcBorders>
          </w:tcPr>
          <w:p w14:paraId="4CA6448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Серия документа, подтверждающего факт страхования по ОМС</w:t>
            </w:r>
          </w:p>
        </w:tc>
        <w:tc>
          <w:tcPr>
            <w:tcW w:w="3828" w:type="dxa"/>
            <w:tcBorders>
              <w:top w:val="single" w:sz="4" w:space="0" w:color="auto"/>
              <w:left w:val="single" w:sz="4" w:space="0" w:color="auto"/>
              <w:bottom w:val="single" w:sz="4" w:space="0" w:color="auto"/>
              <w:right w:val="single" w:sz="4" w:space="0" w:color="auto"/>
            </w:tcBorders>
          </w:tcPr>
          <w:p w14:paraId="037C9ABF" w14:textId="77777777" w:rsidR="00366EDB" w:rsidRPr="00C1714A" w:rsidRDefault="00F950B5">
            <w:pPr>
              <w:spacing w:line="240" w:lineRule="auto"/>
              <w:rPr>
                <w:rFonts w:ascii="Times New Roman" w:hAnsi="Times New Roman"/>
                <w:sz w:val="20"/>
                <w:szCs w:val="20"/>
              </w:rPr>
            </w:pPr>
            <w:r w:rsidRPr="00554903">
              <w:rPr>
                <w:rFonts w:ascii="Times New Roman" w:hAnsi="Times New Roman"/>
                <w:sz w:val="20"/>
                <w:szCs w:val="20"/>
              </w:rPr>
              <w:t>Заполняется для полисов старого образца на пациента/родителя (представителя) в зависимости от значения поля NOVOR</w:t>
            </w:r>
            <w:r w:rsidR="00A61CC5">
              <w:rPr>
                <w:rFonts w:ascii="Times New Roman" w:hAnsi="Times New Roman"/>
                <w:sz w:val="20"/>
                <w:szCs w:val="20"/>
              </w:rPr>
              <w:t xml:space="preserve"> </w:t>
            </w:r>
            <w:r w:rsidR="00A61CC5" w:rsidRPr="00C1714A">
              <w:rPr>
                <w:rFonts w:ascii="Times New Roman" w:hAnsi="Times New Roman"/>
                <w:sz w:val="20"/>
                <w:szCs w:val="20"/>
              </w:rPr>
              <w:t>(</w:t>
            </w:r>
            <w:r w:rsidR="00A61CC5" w:rsidRPr="00C1714A">
              <w:rPr>
                <w:rFonts w:ascii="Times New Roman" w:hAnsi="Times New Roman"/>
                <w:sz w:val="20"/>
                <w:szCs w:val="20"/>
                <w:lang w:val="en-US"/>
              </w:rPr>
              <w:t>VPOLIS</w:t>
            </w:r>
            <w:r w:rsidR="00A61CC5" w:rsidRPr="00C1714A">
              <w:rPr>
                <w:rFonts w:ascii="Times New Roman" w:hAnsi="Times New Roman"/>
                <w:sz w:val="20"/>
                <w:szCs w:val="20"/>
              </w:rPr>
              <w:t>=1)</w:t>
            </w:r>
            <w:r w:rsidRPr="00C1714A">
              <w:rPr>
                <w:rFonts w:ascii="Times New Roman" w:hAnsi="Times New Roman"/>
                <w:sz w:val="20"/>
                <w:szCs w:val="20"/>
              </w:rPr>
              <w:t>.</w:t>
            </w:r>
          </w:p>
          <w:p w14:paraId="21A0F678" w14:textId="5E4948AF" w:rsidR="00A61CC5" w:rsidRPr="00A61CC5" w:rsidRDefault="00A61CC5" w:rsidP="00A61CC5">
            <w:pPr>
              <w:spacing w:line="240" w:lineRule="auto"/>
              <w:ind w:firstLine="0"/>
              <w:rPr>
                <w:rFonts w:ascii="Times New Roman" w:hAnsi="Times New Roman"/>
                <w:sz w:val="20"/>
                <w:szCs w:val="20"/>
              </w:rPr>
            </w:pPr>
            <w:r w:rsidRPr="00C1714A">
              <w:rPr>
                <w:rFonts w:ascii="Times New Roman" w:hAnsi="Times New Roman"/>
                <w:sz w:val="20"/>
                <w:szCs w:val="20"/>
              </w:rPr>
              <w:t>Для СМП может не заполняться.</w:t>
            </w:r>
          </w:p>
        </w:tc>
      </w:tr>
      <w:tr w:rsidR="00554903" w:rsidRPr="00554903" w14:paraId="7D5D9F40" w14:textId="77777777">
        <w:tc>
          <w:tcPr>
            <w:tcW w:w="1032" w:type="dxa"/>
            <w:tcBorders>
              <w:top w:val="single" w:sz="4" w:space="0" w:color="auto"/>
              <w:left w:val="single" w:sz="4" w:space="0" w:color="auto"/>
              <w:bottom w:val="single" w:sz="4" w:space="0" w:color="auto"/>
              <w:right w:val="single" w:sz="4" w:space="0" w:color="auto"/>
            </w:tcBorders>
          </w:tcPr>
          <w:p w14:paraId="4F4D023D"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85BB82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NPOLIS</w:t>
            </w:r>
          </w:p>
        </w:tc>
        <w:tc>
          <w:tcPr>
            <w:tcW w:w="567" w:type="dxa"/>
            <w:tcBorders>
              <w:top w:val="single" w:sz="4" w:space="0" w:color="auto"/>
              <w:left w:val="single" w:sz="4" w:space="0" w:color="auto"/>
              <w:bottom w:val="single" w:sz="4" w:space="0" w:color="auto"/>
              <w:right w:val="single" w:sz="4" w:space="0" w:color="auto"/>
            </w:tcBorders>
          </w:tcPr>
          <w:p w14:paraId="51B4696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113CD8A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T(20)</w:t>
            </w:r>
          </w:p>
        </w:tc>
        <w:tc>
          <w:tcPr>
            <w:tcW w:w="1842" w:type="dxa"/>
            <w:tcBorders>
              <w:top w:val="single" w:sz="4" w:space="0" w:color="auto"/>
              <w:left w:val="single" w:sz="4" w:space="0" w:color="auto"/>
              <w:bottom w:val="single" w:sz="4" w:space="0" w:color="auto"/>
              <w:right w:val="single" w:sz="4" w:space="0" w:color="auto"/>
            </w:tcBorders>
          </w:tcPr>
          <w:p w14:paraId="6650740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Номер документа, подтверждающего факт страхования по ОМС</w:t>
            </w:r>
          </w:p>
        </w:tc>
        <w:tc>
          <w:tcPr>
            <w:tcW w:w="3828" w:type="dxa"/>
            <w:tcBorders>
              <w:top w:val="single" w:sz="4" w:space="0" w:color="auto"/>
              <w:left w:val="single" w:sz="4" w:space="0" w:color="auto"/>
              <w:bottom w:val="single" w:sz="4" w:space="0" w:color="auto"/>
              <w:right w:val="single" w:sz="4" w:space="0" w:color="auto"/>
            </w:tcBorders>
          </w:tcPr>
          <w:p w14:paraId="377F3570" w14:textId="2E4DB8AD" w:rsidR="00366EDB" w:rsidRPr="00C1714A" w:rsidRDefault="00357953">
            <w:pPr>
              <w:spacing w:line="240" w:lineRule="auto"/>
              <w:ind w:firstLine="0"/>
              <w:rPr>
                <w:rFonts w:ascii="Times New Roman" w:hAnsi="Times New Roman"/>
                <w:sz w:val="20"/>
                <w:szCs w:val="20"/>
              </w:rPr>
            </w:pPr>
            <w:r w:rsidRPr="00C1714A">
              <w:rPr>
                <w:rFonts w:ascii="Times New Roman" w:hAnsi="Times New Roman"/>
                <w:sz w:val="20"/>
                <w:szCs w:val="20"/>
              </w:rPr>
              <w:t>Обязательно</w:t>
            </w:r>
            <w:r>
              <w:rPr>
                <w:rFonts w:ascii="Times New Roman" w:hAnsi="Times New Roman"/>
                <w:sz w:val="20"/>
                <w:szCs w:val="20"/>
              </w:rPr>
              <w:t xml:space="preserve"> з</w:t>
            </w:r>
            <w:r w:rsidR="00F950B5" w:rsidRPr="00554903">
              <w:rPr>
                <w:rFonts w:ascii="Times New Roman" w:hAnsi="Times New Roman"/>
                <w:sz w:val="20"/>
                <w:szCs w:val="20"/>
              </w:rPr>
              <w:t xml:space="preserve">аполняется на пациента/родителя (представителя) в зависимости от значения поля </w:t>
            </w:r>
            <w:r w:rsidR="00F950B5" w:rsidRPr="00B668C7">
              <w:rPr>
                <w:rFonts w:ascii="Times New Roman" w:hAnsi="Times New Roman"/>
                <w:color w:val="000000" w:themeColor="text1"/>
                <w:sz w:val="20"/>
                <w:szCs w:val="20"/>
              </w:rPr>
              <w:t>NOVOR</w:t>
            </w:r>
            <w:r w:rsidR="00B668C7" w:rsidRPr="00B668C7">
              <w:rPr>
                <w:rFonts w:ascii="Times New Roman" w:hAnsi="Times New Roman"/>
                <w:color w:val="FF0000"/>
                <w:sz w:val="20"/>
                <w:szCs w:val="20"/>
              </w:rPr>
              <w:t xml:space="preserve"> </w:t>
            </w:r>
            <w:r w:rsidR="00B668C7" w:rsidRPr="00C1714A">
              <w:rPr>
                <w:rFonts w:ascii="Times New Roman" w:hAnsi="Times New Roman"/>
                <w:sz w:val="20"/>
                <w:szCs w:val="20"/>
              </w:rPr>
              <w:t>для полисов старого образца или временного свидетельства (</w:t>
            </w:r>
            <w:r w:rsidR="00B668C7" w:rsidRPr="00C1714A">
              <w:rPr>
                <w:rFonts w:ascii="Times New Roman" w:hAnsi="Times New Roman"/>
                <w:sz w:val="20"/>
                <w:szCs w:val="20"/>
                <w:lang w:val="en-US"/>
              </w:rPr>
              <w:t>VPOLIS</w:t>
            </w:r>
            <w:r w:rsidR="00B668C7" w:rsidRPr="00C1714A">
              <w:rPr>
                <w:rFonts w:ascii="Times New Roman" w:hAnsi="Times New Roman"/>
                <w:sz w:val="20"/>
                <w:szCs w:val="20"/>
              </w:rPr>
              <w:t xml:space="preserve"> = {1, 2})</w:t>
            </w:r>
            <w:r w:rsidR="00F950B5" w:rsidRPr="00C1714A">
              <w:rPr>
                <w:rFonts w:ascii="Times New Roman" w:hAnsi="Times New Roman"/>
                <w:sz w:val="20"/>
                <w:szCs w:val="20"/>
              </w:rPr>
              <w:t>.</w:t>
            </w:r>
          </w:p>
          <w:p w14:paraId="6071808E" w14:textId="7D229741" w:rsidR="00366EDB" w:rsidRPr="00554903" w:rsidRDefault="00F950B5" w:rsidP="00B668C7">
            <w:pPr>
              <w:spacing w:line="240" w:lineRule="auto"/>
              <w:ind w:firstLine="0"/>
              <w:rPr>
                <w:rFonts w:ascii="Times New Roman" w:hAnsi="Times New Roman"/>
                <w:sz w:val="20"/>
                <w:szCs w:val="20"/>
              </w:rPr>
            </w:pPr>
            <w:r w:rsidRPr="00C1714A">
              <w:rPr>
                <w:rFonts w:ascii="Times New Roman" w:hAnsi="Times New Roman"/>
                <w:sz w:val="20"/>
                <w:szCs w:val="20"/>
              </w:rPr>
              <w:t>Для СМП может не заполняться.</w:t>
            </w:r>
          </w:p>
        </w:tc>
      </w:tr>
      <w:tr w:rsidR="00C1714A" w:rsidRPr="00C1714A" w14:paraId="2803D50E" w14:textId="77777777" w:rsidTr="00B668C7">
        <w:trPr>
          <w:trHeight w:val="631"/>
        </w:trPr>
        <w:tc>
          <w:tcPr>
            <w:tcW w:w="1032" w:type="dxa"/>
            <w:tcBorders>
              <w:top w:val="single" w:sz="4" w:space="0" w:color="auto"/>
              <w:left w:val="single" w:sz="4" w:space="0" w:color="auto"/>
              <w:bottom w:val="single" w:sz="4" w:space="0" w:color="auto"/>
              <w:right w:val="single" w:sz="4" w:space="0" w:color="auto"/>
            </w:tcBorders>
          </w:tcPr>
          <w:p w14:paraId="0579A23F" w14:textId="77777777" w:rsidR="00B668C7" w:rsidRPr="00C1714A" w:rsidRDefault="00B668C7">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651EB2F" w14:textId="361147CA" w:rsidR="00B668C7" w:rsidRPr="00C1714A" w:rsidRDefault="00B668C7">
            <w:pPr>
              <w:pStyle w:val="13"/>
              <w:rPr>
                <w:rFonts w:eastAsia="Calibri"/>
                <w:sz w:val="20"/>
                <w:szCs w:val="20"/>
                <w:lang w:val="en-US" w:eastAsia="ru-RU"/>
              </w:rPr>
            </w:pPr>
            <w:r w:rsidRPr="00C1714A">
              <w:rPr>
                <w:rFonts w:eastAsia="Calibri"/>
                <w:sz w:val="20"/>
                <w:szCs w:val="20"/>
                <w:lang w:val="en-US" w:eastAsia="ru-RU"/>
              </w:rPr>
              <w:t>ENP</w:t>
            </w:r>
          </w:p>
        </w:tc>
        <w:tc>
          <w:tcPr>
            <w:tcW w:w="567" w:type="dxa"/>
            <w:tcBorders>
              <w:top w:val="single" w:sz="4" w:space="0" w:color="auto"/>
              <w:left w:val="single" w:sz="4" w:space="0" w:color="auto"/>
              <w:bottom w:val="single" w:sz="4" w:space="0" w:color="auto"/>
              <w:right w:val="single" w:sz="4" w:space="0" w:color="auto"/>
            </w:tcBorders>
          </w:tcPr>
          <w:p w14:paraId="2FB82891" w14:textId="4FFBD1B8" w:rsidR="00B668C7" w:rsidRPr="00C1714A" w:rsidRDefault="00B668C7">
            <w:pPr>
              <w:pStyle w:val="13"/>
              <w:rPr>
                <w:sz w:val="20"/>
                <w:szCs w:val="20"/>
                <w:lang w:eastAsia="ru-RU"/>
              </w:rPr>
            </w:pPr>
            <w:r w:rsidRPr="00C1714A">
              <w:rPr>
                <w:sz w:val="20"/>
                <w:szCs w:val="20"/>
                <w:lang w:eastAsia="ru-RU"/>
              </w:rPr>
              <w:t>У</w:t>
            </w:r>
          </w:p>
        </w:tc>
        <w:tc>
          <w:tcPr>
            <w:tcW w:w="851" w:type="dxa"/>
            <w:tcBorders>
              <w:top w:val="single" w:sz="4" w:space="0" w:color="auto"/>
              <w:left w:val="single" w:sz="4" w:space="0" w:color="auto"/>
              <w:bottom w:val="single" w:sz="4" w:space="0" w:color="auto"/>
              <w:right w:val="single" w:sz="4" w:space="0" w:color="auto"/>
            </w:tcBorders>
          </w:tcPr>
          <w:p w14:paraId="46F908E2" w14:textId="0AA968AC" w:rsidR="00B668C7" w:rsidRPr="00C1714A" w:rsidRDefault="00B668C7">
            <w:pPr>
              <w:pStyle w:val="13"/>
              <w:rPr>
                <w:sz w:val="20"/>
                <w:szCs w:val="20"/>
                <w:lang w:eastAsia="ru-RU"/>
              </w:rPr>
            </w:pPr>
            <w:r w:rsidRPr="00C1714A">
              <w:rPr>
                <w:sz w:val="20"/>
                <w:szCs w:val="20"/>
                <w:lang w:eastAsia="ru-RU"/>
              </w:rPr>
              <w:t>Т(16)</w:t>
            </w:r>
          </w:p>
        </w:tc>
        <w:tc>
          <w:tcPr>
            <w:tcW w:w="1842" w:type="dxa"/>
            <w:tcBorders>
              <w:top w:val="single" w:sz="4" w:space="0" w:color="auto"/>
              <w:left w:val="single" w:sz="4" w:space="0" w:color="auto"/>
              <w:bottom w:val="single" w:sz="4" w:space="0" w:color="auto"/>
              <w:right w:val="single" w:sz="4" w:space="0" w:color="auto"/>
            </w:tcBorders>
          </w:tcPr>
          <w:p w14:paraId="5AD6A782" w14:textId="20214662" w:rsidR="00B668C7" w:rsidRPr="00C1714A" w:rsidRDefault="00B668C7">
            <w:pPr>
              <w:pStyle w:val="13"/>
              <w:rPr>
                <w:sz w:val="20"/>
                <w:szCs w:val="20"/>
                <w:lang w:eastAsia="ru-RU"/>
              </w:rPr>
            </w:pPr>
            <w:r w:rsidRPr="00C1714A">
              <w:rPr>
                <w:sz w:val="20"/>
                <w:szCs w:val="20"/>
                <w:lang w:eastAsia="ru-RU"/>
              </w:rPr>
              <w:t>Единый номер полиса ОМС</w:t>
            </w:r>
          </w:p>
        </w:tc>
        <w:tc>
          <w:tcPr>
            <w:tcW w:w="3828" w:type="dxa"/>
            <w:tcBorders>
              <w:top w:val="single" w:sz="4" w:space="0" w:color="auto"/>
              <w:left w:val="single" w:sz="4" w:space="0" w:color="auto"/>
              <w:bottom w:val="single" w:sz="4" w:space="0" w:color="auto"/>
              <w:right w:val="single" w:sz="4" w:space="0" w:color="auto"/>
            </w:tcBorders>
          </w:tcPr>
          <w:p w14:paraId="1712A7DD" w14:textId="0327922C" w:rsidR="00B668C7" w:rsidRPr="00C1714A" w:rsidRDefault="00357953" w:rsidP="00B668C7">
            <w:pPr>
              <w:pStyle w:val="13"/>
              <w:rPr>
                <w:sz w:val="20"/>
                <w:szCs w:val="20"/>
              </w:rPr>
            </w:pPr>
            <w:r w:rsidRPr="00C1714A">
              <w:rPr>
                <w:sz w:val="20"/>
                <w:szCs w:val="20"/>
              </w:rPr>
              <w:t>Обязательно з</w:t>
            </w:r>
            <w:r w:rsidR="00B668C7" w:rsidRPr="00C1714A">
              <w:rPr>
                <w:sz w:val="20"/>
                <w:szCs w:val="20"/>
              </w:rPr>
              <w:t>аполняется на пациента/родителя (представителя) в зависимости от значения поля NOVOR для полисов нового образца (</w:t>
            </w:r>
            <w:r w:rsidR="00B668C7" w:rsidRPr="00C1714A">
              <w:rPr>
                <w:sz w:val="20"/>
                <w:szCs w:val="20"/>
                <w:lang w:val="en-US"/>
              </w:rPr>
              <w:t>VPOLIS</w:t>
            </w:r>
            <w:r w:rsidR="00B668C7" w:rsidRPr="00C1714A">
              <w:rPr>
                <w:sz w:val="20"/>
                <w:szCs w:val="20"/>
              </w:rPr>
              <w:t>=3).</w:t>
            </w:r>
          </w:p>
          <w:p w14:paraId="77E50528" w14:textId="58521853" w:rsidR="00B668C7" w:rsidRPr="00C1714A" w:rsidRDefault="00B668C7" w:rsidP="00B668C7">
            <w:pPr>
              <w:pStyle w:val="13"/>
              <w:rPr>
                <w:sz w:val="20"/>
                <w:szCs w:val="20"/>
              </w:rPr>
            </w:pPr>
            <w:r w:rsidRPr="00C1714A">
              <w:rPr>
                <w:sz w:val="20"/>
                <w:szCs w:val="20"/>
              </w:rPr>
              <w:t>Для СМП может не заполняться.</w:t>
            </w:r>
          </w:p>
        </w:tc>
      </w:tr>
      <w:tr w:rsidR="00554903" w:rsidRPr="00554903" w14:paraId="7A947A39" w14:textId="77777777" w:rsidTr="00B668C7">
        <w:trPr>
          <w:trHeight w:val="825"/>
        </w:trPr>
        <w:tc>
          <w:tcPr>
            <w:tcW w:w="1032" w:type="dxa"/>
            <w:tcBorders>
              <w:top w:val="single" w:sz="4" w:space="0" w:color="auto"/>
              <w:left w:val="single" w:sz="4" w:space="0" w:color="auto"/>
              <w:bottom w:val="single" w:sz="4" w:space="0" w:color="auto"/>
              <w:right w:val="single" w:sz="4" w:space="0" w:color="auto"/>
            </w:tcBorders>
          </w:tcPr>
          <w:p w14:paraId="0BB34806" w14:textId="41BE75B8"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7DEC5B3" w14:textId="77777777" w:rsidR="00366EDB" w:rsidRPr="00554903" w:rsidRDefault="00F950B5">
            <w:pPr>
              <w:pStyle w:val="13"/>
              <w:rPr>
                <w:rFonts w:eastAsia="Calibri"/>
                <w:sz w:val="20"/>
                <w:szCs w:val="20"/>
                <w:lang w:val="en-US" w:eastAsia="ru-RU"/>
              </w:rPr>
            </w:pPr>
            <w:r w:rsidRPr="00554903">
              <w:rPr>
                <w:rFonts w:eastAsia="Calibri"/>
                <w:sz w:val="20"/>
                <w:szCs w:val="20"/>
                <w:lang w:val="en-US" w:eastAsia="ru-RU"/>
              </w:rPr>
              <w:t>ST</w:t>
            </w:r>
            <w:r w:rsidRPr="00554903">
              <w:rPr>
                <w:rFonts w:eastAsia="Calibri"/>
                <w:sz w:val="20"/>
                <w:szCs w:val="20"/>
                <w:lang w:eastAsia="ru-RU"/>
              </w:rPr>
              <w:t>_</w:t>
            </w:r>
            <w:r w:rsidRPr="00554903">
              <w:rPr>
                <w:rFonts w:eastAsia="Calibri"/>
                <w:sz w:val="20"/>
                <w:szCs w:val="20"/>
                <w:lang w:val="en-US" w:eastAsia="ru-RU"/>
              </w:rPr>
              <w:t>OKATO</w:t>
            </w:r>
          </w:p>
        </w:tc>
        <w:tc>
          <w:tcPr>
            <w:tcW w:w="567" w:type="dxa"/>
            <w:tcBorders>
              <w:top w:val="single" w:sz="4" w:space="0" w:color="auto"/>
              <w:left w:val="single" w:sz="4" w:space="0" w:color="auto"/>
              <w:bottom w:val="single" w:sz="4" w:space="0" w:color="auto"/>
              <w:right w:val="single" w:sz="4" w:space="0" w:color="auto"/>
            </w:tcBorders>
          </w:tcPr>
          <w:p w14:paraId="385354B8" w14:textId="77777777" w:rsidR="00366EDB" w:rsidRPr="00554903" w:rsidRDefault="00F950B5">
            <w:pPr>
              <w:pStyle w:val="13"/>
              <w:rPr>
                <w:sz w:val="20"/>
                <w:szCs w:val="20"/>
                <w:lang w:eastAsia="ru-RU"/>
              </w:rPr>
            </w:pPr>
            <w:r w:rsidRPr="00554903">
              <w:rPr>
                <w:sz w:val="20"/>
                <w:szCs w:val="20"/>
                <w:lang w:eastAsia="ru-RU"/>
              </w:rPr>
              <w:t>У</w:t>
            </w:r>
          </w:p>
        </w:tc>
        <w:tc>
          <w:tcPr>
            <w:tcW w:w="851" w:type="dxa"/>
            <w:tcBorders>
              <w:top w:val="single" w:sz="4" w:space="0" w:color="auto"/>
              <w:left w:val="single" w:sz="4" w:space="0" w:color="auto"/>
              <w:bottom w:val="single" w:sz="4" w:space="0" w:color="auto"/>
              <w:right w:val="single" w:sz="4" w:space="0" w:color="auto"/>
            </w:tcBorders>
          </w:tcPr>
          <w:p w14:paraId="6FE5F7E0" w14:textId="77777777" w:rsidR="00366EDB" w:rsidRPr="00554903" w:rsidRDefault="00F950B5">
            <w:pPr>
              <w:pStyle w:val="13"/>
              <w:rPr>
                <w:sz w:val="20"/>
                <w:szCs w:val="20"/>
                <w:lang w:val="en-US" w:eastAsia="ru-RU"/>
              </w:rPr>
            </w:pPr>
            <w:r w:rsidRPr="00554903">
              <w:rPr>
                <w:sz w:val="20"/>
                <w:szCs w:val="20"/>
                <w:lang w:val="en-US" w:eastAsia="ru-RU"/>
              </w:rPr>
              <w:t>T</w:t>
            </w:r>
            <w:r w:rsidRPr="00554903">
              <w:rPr>
                <w:sz w:val="20"/>
                <w:szCs w:val="20"/>
                <w:lang w:eastAsia="ru-RU"/>
              </w:rPr>
              <w:t>(5)</w:t>
            </w:r>
          </w:p>
        </w:tc>
        <w:tc>
          <w:tcPr>
            <w:tcW w:w="1842" w:type="dxa"/>
            <w:tcBorders>
              <w:top w:val="single" w:sz="4" w:space="0" w:color="auto"/>
              <w:left w:val="single" w:sz="4" w:space="0" w:color="auto"/>
              <w:bottom w:val="single" w:sz="4" w:space="0" w:color="auto"/>
              <w:right w:val="single" w:sz="4" w:space="0" w:color="auto"/>
            </w:tcBorders>
          </w:tcPr>
          <w:p w14:paraId="64632ED4" w14:textId="77777777" w:rsidR="00366EDB" w:rsidRPr="00554903" w:rsidRDefault="00F950B5">
            <w:pPr>
              <w:pStyle w:val="13"/>
              <w:rPr>
                <w:sz w:val="20"/>
                <w:szCs w:val="20"/>
                <w:lang w:eastAsia="ru-RU"/>
              </w:rPr>
            </w:pPr>
            <w:r w:rsidRPr="00554903">
              <w:rPr>
                <w:sz w:val="20"/>
                <w:szCs w:val="20"/>
                <w:lang w:eastAsia="ru-RU"/>
              </w:rPr>
              <w:t>Регион страхования</w:t>
            </w:r>
          </w:p>
        </w:tc>
        <w:tc>
          <w:tcPr>
            <w:tcW w:w="3828" w:type="dxa"/>
            <w:tcBorders>
              <w:top w:val="single" w:sz="4" w:space="0" w:color="auto"/>
              <w:left w:val="single" w:sz="4" w:space="0" w:color="auto"/>
              <w:bottom w:val="single" w:sz="4" w:space="0" w:color="auto"/>
              <w:right w:val="single" w:sz="4" w:space="0" w:color="auto"/>
            </w:tcBorders>
          </w:tcPr>
          <w:p w14:paraId="4C086EEE" w14:textId="77777777" w:rsidR="00366EDB" w:rsidRPr="00554903" w:rsidRDefault="00F950B5">
            <w:pPr>
              <w:pStyle w:val="13"/>
              <w:rPr>
                <w:sz w:val="20"/>
                <w:szCs w:val="20"/>
                <w:lang w:eastAsia="ru-RU"/>
              </w:rPr>
            </w:pPr>
            <w:r w:rsidRPr="00554903">
              <w:rPr>
                <w:sz w:val="20"/>
                <w:szCs w:val="20"/>
              </w:rPr>
              <w:t>Указывается ОКАТО территории выдачи ДПФС для полисов старого образца при наличии данных</w:t>
            </w:r>
          </w:p>
        </w:tc>
      </w:tr>
      <w:tr w:rsidR="00554903" w:rsidRPr="00554903" w14:paraId="08D14D6C" w14:textId="77777777">
        <w:trPr>
          <w:trHeight w:val="1400"/>
        </w:trPr>
        <w:tc>
          <w:tcPr>
            <w:tcW w:w="1032" w:type="dxa"/>
            <w:tcBorders>
              <w:top w:val="single" w:sz="4" w:space="0" w:color="auto"/>
              <w:left w:val="single" w:sz="4" w:space="0" w:color="auto"/>
              <w:bottom w:val="single" w:sz="4" w:space="0" w:color="auto"/>
              <w:right w:val="single" w:sz="4" w:space="0" w:color="auto"/>
            </w:tcBorders>
          </w:tcPr>
          <w:p w14:paraId="2D21CDC6"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4E0028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SMO</w:t>
            </w:r>
          </w:p>
        </w:tc>
        <w:tc>
          <w:tcPr>
            <w:tcW w:w="567" w:type="dxa"/>
            <w:tcBorders>
              <w:top w:val="single" w:sz="4" w:space="0" w:color="auto"/>
              <w:left w:val="single" w:sz="4" w:space="0" w:color="auto"/>
              <w:bottom w:val="single" w:sz="4" w:space="0" w:color="auto"/>
              <w:right w:val="single" w:sz="4" w:space="0" w:color="auto"/>
            </w:tcBorders>
          </w:tcPr>
          <w:p w14:paraId="20CD56C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0086B51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T(5)</w:t>
            </w:r>
          </w:p>
        </w:tc>
        <w:tc>
          <w:tcPr>
            <w:tcW w:w="1842" w:type="dxa"/>
            <w:tcBorders>
              <w:top w:val="single" w:sz="4" w:space="0" w:color="auto"/>
              <w:left w:val="single" w:sz="4" w:space="0" w:color="auto"/>
              <w:bottom w:val="single" w:sz="4" w:space="0" w:color="auto"/>
              <w:right w:val="single" w:sz="4" w:space="0" w:color="auto"/>
            </w:tcBorders>
          </w:tcPr>
          <w:p w14:paraId="4ADDC79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Реестровый номер СМО. </w:t>
            </w:r>
          </w:p>
        </w:tc>
        <w:tc>
          <w:tcPr>
            <w:tcW w:w="3828" w:type="dxa"/>
            <w:tcBorders>
              <w:top w:val="single" w:sz="4" w:space="0" w:color="auto"/>
              <w:left w:val="single" w:sz="4" w:space="0" w:color="auto"/>
              <w:bottom w:val="single" w:sz="4" w:space="0" w:color="auto"/>
              <w:right w:val="single" w:sz="4" w:space="0" w:color="auto"/>
            </w:tcBorders>
          </w:tcPr>
          <w:p w14:paraId="393EA0F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в соответствие со справочником F002. При отсутствии сведений может не заполняться.</w:t>
            </w:r>
          </w:p>
          <w:p w14:paraId="32B29A2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на пациента/родителя (представителя) в зависимости от значения поля NOVOR.</w:t>
            </w:r>
          </w:p>
        </w:tc>
      </w:tr>
      <w:tr w:rsidR="00554903" w:rsidRPr="00554903" w14:paraId="307476B5" w14:textId="77777777">
        <w:trPr>
          <w:trHeight w:val="639"/>
        </w:trPr>
        <w:tc>
          <w:tcPr>
            <w:tcW w:w="1032" w:type="dxa"/>
            <w:tcBorders>
              <w:top w:val="single" w:sz="4" w:space="0" w:color="auto"/>
              <w:left w:val="single" w:sz="4" w:space="0" w:color="auto"/>
              <w:bottom w:val="single" w:sz="4" w:space="0" w:color="auto"/>
              <w:right w:val="single" w:sz="4" w:space="0" w:color="auto"/>
            </w:tcBorders>
          </w:tcPr>
          <w:p w14:paraId="6093EDFE"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61E073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SMO_OGRN</w:t>
            </w:r>
          </w:p>
        </w:tc>
        <w:tc>
          <w:tcPr>
            <w:tcW w:w="567" w:type="dxa"/>
            <w:tcBorders>
              <w:top w:val="single" w:sz="4" w:space="0" w:color="auto"/>
              <w:left w:val="single" w:sz="4" w:space="0" w:color="auto"/>
              <w:bottom w:val="single" w:sz="4" w:space="0" w:color="auto"/>
              <w:right w:val="single" w:sz="4" w:space="0" w:color="auto"/>
            </w:tcBorders>
          </w:tcPr>
          <w:p w14:paraId="69085A1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007527A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T(15)</w:t>
            </w:r>
          </w:p>
        </w:tc>
        <w:tc>
          <w:tcPr>
            <w:tcW w:w="1842" w:type="dxa"/>
            <w:tcBorders>
              <w:top w:val="single" w:sz="4" w:space="0" w:color="auto"/>
              <w:left w:val="single" w:sz="4" w:space="0" w:color="auto"/>
              <w:bottom w:val="single" w:sz="4" w:space="0" w:color="auto"/>
              <w:right w:val="single" w:sz="4" w:space="0" w:color="auto"/>
            </w:tcBorders>
          </w:tcPr>
          <w:p w14:paraId="297E2E5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ОГРН СМО</w:t>
            </w:r>
          </w:p>
        </w:tc>
        <w:tc>
          <w:tcPr>
            <w:tcW w:w="3828" w:type="dxa"/>
            <w:vMerge w:val="restart"/>
            <w:tcBorders>
              <w:top w:val="single" w:sz="4" w:space="0" w:color="auto"/>
              <w:left w:val="single" w:sz="4" w:space="0" w:color="auto"/>
              <w:right w:val="single" w:sz="4" w:space="0" w:color="auto"/>
            </w:tcBorders>
          </w:tcPr>
          <w:p w14:paraId="68C3C9A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Заполняются при невозможности указать реестровый номер СМО.</w:t>
            </w:r>
          </w:p>
          <w:p w14:paraId="3A1C8E3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на пациента/родителя (представителя) в зависимости от значения поля NOVOR.</w:t>
            </w:r>
          </w:p>
          <w:p w14:paraId="17419265" w14:textId="77777777" w:rsidR="00366EDB" w:rsidRDefault="00F950B5">
            <w:pPr>
              <w:spacing w:line="240" w:lineRule="auto"/>
              <w:ind w:firstLine="0"/>
              <w:rPr>
                <w:rFonts w:ascii="Times New Roman" w:hAnsi="Times New Roman"/>
                <w:sz w:val="20"/>
                <w:szCs w:val="20"/>
              </w:rPr>
            </w:pPr>
            <w:r w:rsidRPr="00554903">
              <w:rPr>
                <w:rFonts w:ascii="Times New Roman" w:hAnsi="Times New Roman"/>
                <w:sz w:val="20"/>
                <w:szCs w:val="20"/>
              </w:rPr>
              <w:t>Поле SMO_OK для СМП может не заполняться, в остальных случаях обязательно к заполнению.</w:t>
            </w:r>
          </w:p>
          <w:p w14:paraId="74886AC1" w14:textId="35C3F011" w:rsidR="00C1714A" w:rsidRPr="00554903" w:rsidRDefault="00C1714A">
            <w:pPr>
              <w:spacing w:line="240" w:lineRule="auto"/>
              <w:ind w:firstLine="0"/>
              <w:rPr>
                <w:rFonts w:ascii="Times New Roman" w:hAnsi="Times New Roman"/>
                <w:sz w:val="20"/>
                <w:szCs w:val="20"/>
              </w:rPr>
            </w:pPr>
            <w:r w:rsidRPr="006368F6">
              <w:rPr>
                <w:rFonts w:ascii="Times New Roman" w:hAnsi="Times New Roman"/>
                <w:color w:val="000000" w:themeColor="text1"/>
                <w:sz w:val="20"/>
                <w:szCs w:val="20"/>
              </w:rPr>
              <w:t xml:space="preserve">Для территории страхования Ростовская область, </w:t>
            </w:r>
            <w:r w:rsidRPr="006368F6">
              <w:rPr>
                <w:rFonts w:ascii="Times New Roman" w:hAnsi="Times New Roman"/>
                <w:color w:val="000000" w:themeColor="text1"/>
                <w:sz w:val="20"/>
                <w:szCs w:val="20"/>
                <w:lang w:val="en-US"/>
              </w:rPr>
              <w:t>SMO</w:t>
            </w:r>
            <w:r w:rsidRPr="006368F6">
              <w:rPr>
                <w:rFonts w:ascii="Times New Roman" w:hAnsi="Times New Roman"/>
                <w:color w:val="000000" w:themeColor="text1"/>
                <w:sz w:val="20"/>
                <w:szCs w:val="20"/>
              </w:rPr>
              <w:t>_</w:t>
            </w:r>
            <w:r w:rsidRPr="006368F6">
              <w:rPr>
                <w:rFonts w:ascii="Times New Roman" w:hAnsi="Times New Roman"/>
                <w:color w:val="000000" w:themeColor="text1"/>
                <w:sz w:val="20"/>
                <w:szCs w:val="20"/>
                <w:lang w:val="en-US"/>
              </w:rPr>
              <w:t>OK</w:t>
            </w:r>
            <w:r w:rsidRPr="006368F6">
              <w:rPr>
                <w:rFonts w:ascii="Times New Roman" w:hAnsi="Times New Roman"/>
                <w:color w:val="000000" w:themeColor="text1"/>
                <w:sz w:val="20"/>
                <w:szCs w:val="20"/>
              </w:rPr>
              <w:t xml:space="preserve"> может иметь значения, </w:t>
            </w:r>
            <w:r w:rsidRPr="006368F6">
              <w:rPr>
                <w:rFonts w:ascii="Times New Roman" w:hAnsi="Times New Roman"/>
                <w:color w:val="000000" w:themeColor="text1"/>
                <w:sz w:val="20"/>
                <w:szCs w:val="20"/>
                <w:u w:val="single"/>
              </w:rPr>
              <w:t>как до уровня муниципального образования (напр. 60401)</w:t>
            </w:r>
            <w:r w:rsidRPr="006368F6">
              <w:rPr>
                <w:rFonts w:ascii="Times New Roman" w:hAnsi="Times New Roman"/>
                <w:color w:val="000000" w:themeColor="text1"/>
                <w:sz w:val="20"/>
                <w:szCs w:val="20"/>
              </w:rPr>
              <w:t>, так и до уровня субъекта (напр. 60000).</w:t>
            </w:r>
          </w:p>
        </w:tc>
      </w:tr>
      <w:tr w:rsidR="00554903" w:rsidRPr="00554903" w14:paraId="458C5F46" w14:textId="77777777">
        <w:trPr>
          <w:trHeight w:val="493"/>
        </w:trPr>
        <w:tc>
          <w:tcPr>
            <w:tcW w:w="1032" w:type="dxa"/>
            <w:tcBorders>
              <w:top w:val="single" w:sz="4" w:space="0" w:color="auto"/>
              <w:left w:val="single" w:sz="4" w:space="0" w:color="auto"/>
              <w:bottom w:val="single" w:sz="4" w:space="0" w:color="auto"/>
              <w:right w:val="single" w:sz="4" w:space="0" w:color="auto"/>
            </w:tcBorders>
          </w:tcPr>
          <w:p w14:paraId="7EFADCAF"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8F12B1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SMO_OK</w:t>
            </w:r>
          </w:p>
        </w:tc>
        <w:tc>
          <w:tcPr>
            <w:tcW w:w="567" w:type="dxa"/>
            <w:tcBorders>
              <w:top w:val="single" w:sz="4" w:space="0" w:color="auto"/>
              <w:left w:val="single" w:sz="4" w:space="0" w:color="auto"/>
              <w:bottom w:val="single" w:sz="4" w:space="0" w:color="auto"/>
              <w:right w:val="single" w:sz="4" w:space="0" w:color="auto"/>
            </w:tcBorders>
          </w:tcPr>
          <w:p w14:paraId="570F2BE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7C153F2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T(5)</w:t>
            </w:r>
          </w:p>
        </w:tc>
        <w:tc>
          <w:tcPr>
            <w:tcW w:w="1842" w:type="dxa"/>
            <w:tcBorders>
              <w:top w:val="single" w:sz="4" w:space="0" w:color="auto"/>
              <w:left w:val="single" w:sz="4" w:space="0" w:color="auto"/>
              <w:bottom w:val="single" w:sz="4" w:space="0" w:color="auto"/>
              <w:right w:val="single" w:sz="4" w:space="0" w:color="auto"/>
            </w:tcBorders>
          </w:tcPr>
          <w:p w14:paraId="5625628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ОКАТО территории страхования</w:t>
            </w:r>
          </w:p>
        </w:tc>
        <w:tc>
          <w:tcPr>
            <w:tcW w:w="3828" w:type="dxa"/>
            <w:vMerge/>
            <w:tcBorders>
              <w:left w:val="single" w:sz="4" w:space="0" w:color="auto"/>
              <w:bottom w:val="single" w:sz="4" w:space="0" w:color="auto"/>
              <w:right w:val="single" w:sz="4" w:space="0" w:color="auto"/>
            </w:tcBorders>
          </w:tcPr>
          <w:p w14:paraId="7341FCCE" w14:textId="77777777" w:rsidR="00366EDB" w:rsidRPr="00554903" w:rsidRDefault="00366EDB">
            <w:pPr>
              <w:spacing w:line="240" w:lineRule="auto"/>
              <w:rPr>
                <w:rFonts w:ascii="Times New Roman" w:hAnsi="Times New Roman"/>
                <w:sz w:val="20"/>
                <w:szCs w:val="20"/>
              </w:rPr>
            </w:pPr>
          </w:p>
        </w:tc>
      </w:tr>
      <w:tr w:rsidR="00554903" w:rsidRPr="00554903" w14:paraId="374AF14D" w14:textId="77777777">
        <w:trPr>
          <w:trHeight w:val="673"/>
        </w:trPr>
        <w:tc>
          <w:tcPr>
            <w:tcW w:w="1032" w:type="dxa"/>
            <w:tcBorders>
              <w:top w:val="single" w:sz="4" w:space="0" w:color="auto"/>
              <w:left w:val="single" w:sz="4" w:space="0" w:color="auto"/>
              <w:bottom w:val="single" w:sz="4" w:space="0" w:color="auto"/>
              <w:right w:val="single" w:sz="4" w:space="0" w:color="auto"/>
            </w:tcBorders>
          </w:tcPr>
          <w:p w14:paraId="352FE4C2"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967C8A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SMO_NAM</w:t>
            </w:r>
          </w:p>
        </w:tc>
        <w:tc>
          <w:tcPr>
            <w:tcW w:w="567" w:type="dxa"/>
            <w:tcBorders>
              <w:top w:val="single" w:sz="4" w:space="0" w:color="auto"/>
              <w:left w:val="single" w:sz="4" w:space="0" w:color="auto"/>
              <w:bottom w:val="single" w:sz="4" w:space="0" w:color="auto"/>
              <w:right w:val="single" w:sz="4" w:space="0" w:color="auto"/>
            </w:tcBorders>
          </w:tcPr>
          <w:p w14:paraId="6D88C6B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333D435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Т(100)</w:t>
            </w:r>
          </w:p>
        </w:tc>
        <w:tc>
          <w:tcPr>
            <w:tcW w:w="1842" w:type="dxa"/>
            <w:tcBorders>
              <w:top w:val="single" w:sz="4" w:space="0" w:color="auto"/>
              <w:left w:val="single" w:sz="4" w:space="0" w:color="auto"/>
              <w:bottom w:val="single" w:sz="4" w:space="0" w:color="auto"/>
              <w:right w:val="single" w:sz="4" w:space="0" w:color="auto"/>
            </w:tcBorders>
          </w:tcPr>
          <w:p w14:paraId="504D0BB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Наименование СМО</w:t>
            </w:r>
          </w:p>
        </w:tc>
        <w:tc>
          <w:tcPr>
            <w:tcW w:w="3828" w:type="dxa"/>
            <w:tcBorders>
              <w:top w:val="single" w:sz="4" w:space="0" w:color="auto"/>
              <w:left w:val="single" w:sz="4" w:space="0" w:color="auto"/>
              <w:bottom w:val="single" w:sz="4" w:space="0" w:color="auto"/>
              <w:right w:val="single" w:sz="4" w:space="0" w:color="auto"/>
            </w:tcBorders>
          </w:tcPr>
          <w:p w14:paraId="36C649C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при невозможности указать ни реестровый номер, ни ОГРН СМО.</w:t>
            </w:r>
          </w:p>
          <w:p w14:paraId="70097E9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на пациента/родителя(представителя) в зависимости от значения поля NOVOR.</w:t>
            </w:r>
          </w:p>
        </w:tc>
      </w:tr>
      <w:tr w:rsidR="00554903" w:rsidRPr="00554903" w14:paraId="1D6AA374" w14:textId="77777777">
        <w:tc>
          <w:tcPr>
            <w:tcW w:w="1032" w:type="dxa"/>
            <w:tcBorders>
              <w:top w:val="single" w:sz="4" w:space="0" w:color="auto"/>
              <w:left w:val="single" w:sz="4" w:space="0" w:color="auto"/>
              <w:bottom w:val="single" w:sz="4" w:space="0" w:color="auto"/>
              <w:right w:val="single" w:sz="4" w:space="0" w:color="auto"/>
            </w:tcBorders>
          </w:tcPr>
          <w:p w14:paraId="5117ED84"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DFFB2E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NOVOR</w:t>
            </w:r>
          </w:p>
        </w:tc>
        <w:tc>
          <w:tcPr>
            <w:tcW w:w="567" w:type="dxa"/>
            <w:tcBorders>
              <w:top w:val="single" w:sz="4" w:space="0" w:color="auto"/>
              <w:left w:val="single" w:sz="4" w:space="0" w:color="auto"/>
              <w:bottom w:val="single" w:sz="4" w:space="0" w:color="auto"/>
              <w:right w:val="single" w:sz="4" w:space="0" w:color="auto"/>
            </w:tcBorders>
          </w:tcPr>
          <w:p w14:paraId="757FFCF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4A19A6B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Т(9)</w:t>
            </w:r>
          </w:p>
        </w:tc>
        <w:tc>
          <w:tcPr>
            <w:tcW w:w="1842" w:type="dxa"/>
            <w:tcBorders>
              <w:top w:val="single" w:sz="4" w:space="0" w:color="auto"/>
              <w:left w:val="single" w:sz="4" w:space="0" w:color="auto"/>
              <w:bottom w:val="single" w:sz="4" w:space="0" w:color="auto"/>
              <w:right w:val="single" w:sz="4" w:space="0" w:color="auto"/>
            </w:tcBorders>
          </w:tcPr>
          <w:p w14:paraId="551E944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Признак новорождённого</w:t>
            </w:r>
          </w:p>
        </w:tc>
        <w:tc>
          <w:tcPr>
            <w:tcW w:w="3828" w:type="dxa"/>
            <w:tcBorders>
              <w:top w:val="single" w:sz="4" w:space="0" w:color="auto"/>
              <w:left w:val="single" w:sz="4" w:space="0" w:color="auto"/>
              <w:bottom w:val="single" w:sz="4" w:space="0" w:color="auto"/>
              <w:right w:val="single" w:sz="4" w:space="0" w:color="auto"/>
            </w:tcBorders>
          </w:tcPr>
          <w:p w14:paraId="112B25B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Указывается в случае оказания медицинской помощи ребёнку до государственной регистрации рождения(в том числе до получения на ребенка документа, подтверждающего факт страхования по ОМС).</w:t>
            </w:r>
          </w:p>
          <w:p w14:paraId="3F5185C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0 – признак отсутствует.</w:t>
            </w:r>
          </w:p>
          <w:p w14:paraId="358565D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Если значение признака отлично от нуля, он заполняется по следующему шаблону:</w:t>
            </w:r>
          </w:p>
          <w:p w14:paraId="59A1382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ПДДММГГН, где</w:t>
            </w:r>
          </w:p>
          <w:p w14:paraId="18F3455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 – пол ребёнка в соответствии с классификатором V005;</w:t>
            </w:r>
          </w:p>
          <w:p w14:paraId="47B733E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ДД – день рождения;</w:t>
            </w:r>
          </w:p>
          <w:p w14:paraId="5A4E177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ММ – месяц рождения;</w:t>
            </w:r>
          </w:p>
          <w:p w14:paraId="00E6996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ГГ – последние две цифры года рождения;</w:t>
            </w:r>
          </w:p>
          <w:p w14:paraId="2996E8B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Н – порядковый номер ребёнка (до двух знаков), значение больше 1 указывается при многоплодных родах.</w:t>
            </w:r>
          </w:p>
        </w:tc>
      </w:tr>
      <w:tr w:rsidR="00554903" w:rsidRPr="00554903" w14:paraId="644C694B" w14:textId="77777777">
        <w:tc>
          <w:tcPr>
            <w:tcW w:w="1032" w:type="dxa"/>
            <w:tcBorders>
              <w:top w:val="single" w:sz="4" w:space="0" w:color="auto"/>
              <w:left w:val="single" w:sz="4" w:space="0" w:color="auto"/>
              <w:bottom w:val="single" w:sz="4" w:space="0" w:color="auto"/>
              <w:right w:val="single" w:sz="4" w:space="0" w:color="auto"/>
            </w:tcBorders>
          </w:tcPr>
          <w:p w14:paraId="1F0D587F" w14:textId="77777777" w:rsidR="00366EDB" w:rsidRPr="00554903" w:rsidRDefault="00366EDB">
            <w:pPr>
              <w:snapToGrid w:val="0"/>
              <w:spacing w:line="240" w:lineRule="auto"/>
              <w:rPr>
                <w:rFonts w:ascii="Times New Roman" w:hAnsi="Times New Roman"/>
                <w:b/>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E08B692" w14:textId="77777777" w:rsidR="00366EDB" w:rsidRPr="00554903" w:rsidRDefault="00F950B5">
            <w:pPr>
              <w:snapToGrid w:val="0"/>
              <w:spacing w:line="240" w:lineRule="auto"/>
              <w:ind w:firstLine="0"/>
              <w:rPr>
                <w:rFonts w:ascii="Times New Roman" w:hAnsi="Times New Roman"/>
                <w:sz w:val="20"/>
                <w:szCs w:val="20"/>
                <w:lang w:val="en-US"/>
              </w:rPr>
            </w:pPr>
            <w:r w:rsidRPr="00554903">
              <w:rPr>
                <w:rFonts w:ascii="Times New Roman" w:hAnsi="Times New Roman"/>
                <w:sz w:val="20"/>
                <w:szCs w:val="20"/>
                <w:lang w:val="en-US"/>
              </w:rPr>
              <w:t>VNOV_D</w:t>
            </w:r>
          </w:p>
        </w:tc>
        <w:tc>
          <w:tcPr>
            <w:tcW w:w="567" w:type="dxa"/>
            <w:tcBorders>
              <w:top w:val="single" w:sz="4" w:space="0" w:color="auto"/>
              <w:left w:val="single" w:sz="4" w:space="0" w:color="auto"/>
              <w:bottom w:val="single" w:sz="4" w:space="0" w:color="auto"/>
              <w:right w:val="single" w:sz="4" w:space="0" w:color="auto"/>
            </w:tcBorders>
          </w:tcPr>
          <w:p w14:paraId="0F50EA9A"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2E44D2CA" w14:textId="77777777" w:rsidR="00366EDB" w:rsidRPr="00554903" w:rsidRDefault="00F950B5">
            <w:pPr>
              <w:snapToGrid w:val="0"/>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N(4)</w:t>
            </w:r>
          </w:p>
        </w:tc>
        <w:tc>
          <w:tcPr>
            <w:tcW w:w="1842" w:type="dxa"/>
            <w:tcBorders>
              <w:top w:val="single" w:sz="4" w:space="0" w:color="auto"/>
              <w:left w:val="single" w:sz="4" w:space="0" w:color="auto"/>
              <w:bottom w:val="single" w:sz="4" w:space="0" w:color="auto"/>
              <w:right w:val="single" w:sz="4" w:space="0" w:color="auto"/>
            </w:tcBorders>
          </w:tcPr>
          <w:p w14:paraId="215755BE"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Вес при рождении</w:t>
            </w:r>
          </w:p>
        </w:tc>
        <w:tc>
          <w:tcPr>
            <w:tcW w:w="3828" w:type="dxa"/>
            <w:tcBorders>
              <w:top w:val="single" w:sz="4" w:space="0" w:color="auto"/>
              <w:left w:val="single" w:sz="4" w:space="0" w:color="auto"/>
              <w:bottom w:val="single" w:sz="4" w:space="0" w:color="auto"/>
              <w:right w:val="single" w:sz="4" w:space="0" w:color="auto"/>
            </w:tcBorders>
          </w:tcPr>
          <w:p w14:paraId="2E812301" w14:textId="77777777" w:rsidR="00366EDB" w:rsidRPr="00554903" w:rsidRDefault="00F950B5">
            <w:pPr>
              <w:pStyle w:val="13"/>
              <w:rPr>
                <w:sz w:val="20"/>
                <w:szCs w:val="20"/>
                <w:lang w:eastAsia="ru-RU"/>
              </w:rPr>
            </w:pPr>
            <w:r w:rsidRPr="00554903">
              <w:rPr>
                <w:sz w:val="20"/>
                <w:szCs w:val="20"/>
                <w:lang w:eastAsia="ru-RU"/>
              </w:rPr>
              <w:t>Указывается при оказании медицинской помощи недоношенным и маловесным детям.</w:t>
            </w:r>
          </w:p>
          <w:p w14:paraId="2B28B40F"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Поле заполняется, если в качестве пациента указан ребёнок.</w:t>
            </w:r>
          </w:p>
          <w:p w14:paraId="53905CFE"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u w:val="single"/>
                <w:lang w:val="en-US"/>
              </w:rPr>
              <w:t>P</w:t>
            </w:r>
            <w:r w:rsidRPr="00554903">
              <w:rPr>
                <w:rFonts w:ascii="Times New Roman" w:hAnsi="Times New Roman"/>
                <w:sz w:val="20"/>
                <w:szCs w:val="20"/>
                <w:u w:val="single"/>
              </w:rPr>
              <w:t>.</w:t>
            </w:r>
            <w:r w:rsidRPr="00554903">
              <w:rPr>
                <w:rFonts w:ascii="Times New Roman" w:hAnsi="Times New Roman"/>
                <w:sz w:val="20"/>
                <w:szCs w:val="20"/>
                <w:u w:val="single"/>
                <w:lang w:val="en-US"/>
              </w:rPr>
              <w:t>S</w:t>
            </w:r>
            <w:r w:rsidRPr="00554903">
              <w:rPr>
                <w:rFonts w:ascii="Times New Roman" w:hAnsi="Times New Roman"/>
                <w:sz w:val="20"/>
                <w:szCs w:val="20"/>
                <w:u w:val="single"/>
              </w:rPr>
              <w:t>.</w:t>
            </w:r>
            <w:r w:rsidRPr="00554903">
              <w:rPr>
                <w:rFonts w:ascii="Times New Roman" w:hAnsi="Times New Roman"/>
                <w:sz w:val="20"/>
                <w:szCs w:val="20"/>
              </w:rPr>
              <w:t xml:space="preserve"> При указанной размерности – вес указывается в граммах!</w:t>
            </w:r>
          </w:p>
        </w:tc>
      </w:tr>
      <w:tr w:rsidR="00554903" w:rsidRPr="00554903" w14:paraId="65F31D19" w14:textId="77777777">
        <w:tc>
          <w:tcPr>
            <w:tcW w:w="1032" w:type="dxa"/>
            <w:tcBorders>
              <w:top w:val="single" w:sz="4" w:space="0" w:color="auto"/>
              <w:left w:val="single" w:sz="4" w:space="0" w:color="auto"/>
              <w:bottom w:val="single" w:sz="4" w:space="0" w:color="auto"/>
              <w:right w:val="single" w:sz="4" w:space="0" w:color="auto"/>
            </w:tcBorders>
          </w:tcPr>
          <w:p w14:paraId="62704719" w14:textId="77777777" w:rsidR="00366EDB" w:rsidRPr="00554903" w:rsidRDefault="00366EDB">
            <w:pPr>
              <w:snapToGrid w:val="0"/>
              <w:spacing w:line="240" w:lineRule="auto"/>
              <w:rPr>
                <w:rFonts w:ascii="Times New Roman" w:hAnsi="Times New Roman"/>
                <w:b/>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86476A8" w14:textId="77777777" w:rsidR="00366EDB" w:rsidRPr="00554903" w:rsidRDefault="00F950B5">
            <w:pPr>
              <w:snapToGrid w:val="0"/>
              <w:spacing w:line="240" w:lineRule="auto"/>
              <w:ind w:firstLine="0"/>
              <w:rPr>
                <w:rFonts w:ascii="Times New Roman" w:hAnsi="Times New Roman"/>
                <w:sz w:val="20"/>
                <w:szCs w:val="20"/>
                <w:lang w:val="en-US"/>
              </w:rPr>
            </w:pPr>
            <w:r w:rsidRPr="00554903">
              <w:rPr>
                <w:rFonts w:ascii="Times New Roman" w:hAnsi="Times New Roman"/>
                <w:sz w:val="20"/>
                <w:szCs w:val="20"/>
              </w:rPr>
              <w:t>STAT_Z</w:t>
            </w:r>
          </w:p>
        </w:tc>
        <w:tc>
          <w:tcPr>
            <w:tcW w:w="567" w:type="dxa"/>
            <w:tcBorders>
              <w:top w:val="single" w:sz="4" w:space="0" w:color="auto"/>
              <w:left w:val="single" w:sz="4" w:space="0" w:color="auto"/>
              <w:bottom w:val="single" w:sz="4" w:space="0" w:color="auto"/>
              <w:right w:val="single" w:sz="4" w:space="0" w:color="auto"/>
            </w:tcBorders>
          </w:tcPr>
          <w:p w14:paraId="1128C614"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lang w:val="en-US"/>
              </w:rPr>
              <w:t>О</w:t>
            </w:r>
          </w:p>
        </w:tc>
        <w:tc>
          <w:tcPr>
            <w:tcW w:w="851" w:type="dxa"/>
            <w:tcBorders>
              <w:top w:val="single" w:sz="4" w:space="0" w:color="auto"/>
              <w:left w:val="single" w:sz="4" w:space="0" w:color="auto"/>
              <w:bottom w:val="single" w:sz="4" w:space="0" w:color="auto"/>
              <w:right w:val="single" w:sz="4" w:space="0" w:color="auto"/>
            </w:tcBorders>
          </w:tcPr>
          <w:p w14:paraId="6443A5D6" w14:textId="77777777" w:rsidR="00366EDB" w:rsidRPr="00554903" w:rsidRDefault="00F950B5">
            <w:pPr>
              <w:snapToGrid w:val="0"/>
              <w:spacing w:line="240" w:lineRule="auto"/>
              <w:ind w:firstLine="0"/>
              <w:rPr>
                <w:rFonts w:ascii="Times New Roman" w:hAnsi="Times New Roman"/>
                <w:sz w:val="20"/>
                <w:szCs w:val="20"/>
                <w:lang w:val="en-US"/>
              </w:rPr>
            </w:pPr>
            <w:r w:rsidRPr="00554903">
              <w:rPr>
                <w:rFonts w:ascii="Times New Roman" w:hAnsi="Times New Roman"/>
                <w:sz w:val="20"/>
                <w:szCs w:val="20"/>
              </w:rPr>
              <w:t>N(1)</w:t>
            </w:r>
          </w:p>
        </w:tc>
        <w:tc>
          <w:tcPr>
            <w:tcW w:w="1842" w:type="dxa"/>
            <w:tcBorders>
              <w:top w:val="single" w:sz="4" w:space="0" w:color="auto"/>
              <w:left w:val="single" w:sz="4" w:space="0" w:color="auto"/>
              <w:bottom w:val="single" w:sz="4" w:space="0" w:color="auto"/>
              <w:right w:val="single" w:sz="4" w:space="0" w:color="auto"/>
            </w:tcBorders>
          </w:tcPr>
          <w:p w14:paraId="123DE1E7"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lang w:val="en-US"/>
              </w:rPr>
              <w:t>Статус пациента</w:t>
            </w:r>
          </w:p>
        </w:tc>
        <w:tc>
          <w:tcPr>
            <w:tcW w:w="3828" w:type="dxa"/>
            <w:tcBorders>
              <w:top w:val="single" w:sz="4" w:space="0" w:color="auto"/>
              <w:left w:val="single" w:sz="4" w:space="0" w:color="auto"/>
              <w:bottom w:val="single" w:sz="4" w:space="0" w:color="auto"/>
              <w:right w:val="single" w:sz="4" w:space="0" w:color="auto"/>
            </w:tcBorders>
          </w:tcPr>
          <w:p w14:paraId="6B10289E"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 xml:space="preserve">Статус пациента: 1 - новорожденный, 2 -дошкольник, 3 - ребенок до 14 лет, 4 - студент/учащийся, 5 - работающий, 6 - </w:t>
            </w:r>
            <w:r w:rsidRPr="00554903">
              <w:rPr>
                <w:rFonts w:ascii="Times New Roman" w:hAnsi="Times New Roman"/>
                <w:sz w:val="20"/>
                <w:szCs w:val="20"/>
              </w:rPr>
              <w:lastRenderedPageBreak/>
              <w:t>пенсионер, 7 - неработающий, 8 – другое;</w:t>
            </w:r>
          </w:p>
        </w:tc>
      </w:tr>
      <w:tr w:rsidR="00554903" w:rsidRPr="00554903" w14:paraId="6B19E262" w14:textId="77777777">
        <w:tc>
          <w:tcPr>
            <w:tcW w:w="1032" w:type="dxa"/>
            <w:tcBorders>
              <w:top w:val="single" w:sz="4" w:space="0" w:color="auto"/>
              <w:left w:val="single" w:sz="4" w:space="0" w:color="auto"/>
              <w:bottom w:val="single" w:sz="4" w:space="0" w:color="auto"/>
              <w:right w:val="single" w:sz="4" w:space="0" w:color="auto"/>
            </w:tcBorders>
          </w:tcPr>
          <w:p w14:paraId="3AB030E8" w14:textId="77777777" w:rsidR="00366EDB" w:rsidRPr="00554903" w:rsidRDefault="00366EDB">
            <w:pPr>
              <w:snapToGrid w:val="0"/>
              <w:spacing w:line="240" w:lineRule="auto"/>
              <w:rPr>
                <w:rFonts w:ascii="Times New Roman" w:hAnsi="Times New Roman"/>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451128B" w14:textId="77777777" w:rsidR="00366EDB" w:rsidRPr="00554903" w:rsidRDefault="00F950B5">
            <w:pPr>
              <w:snapToGrid w:val="0"/>
              <w:spacing w:line="240" w:lineRule="auto"/>
              <w:ind w:firstLine="0"/>
              <w:rPr>
                <w:rFonts w:ascii="Times New Roman" w:hAnsi="Times New Roman"/>
                <w:sz w:val="20"/>
                <w:szCs w:val="20"/>
                <w:lang w:val="en-US"/>
              </w:rPr>
            </w:pPr>
            <w:r w:rsidRPr="00554903">
              <w:rPr>
                <w:rFonts w:ascii="Times New Roman" w:hAnsi="Times New Roman"/>
                <w:sz w:val="20"/>
                <w:szCs w:val="20"/>
                <w:lang w:val="en-US"/>
              </w:rPr>
              <w:t>STAT_L</w:t>
            </w:r>
          </w:p>
        </w:tc>
        <w:tc>
          <w:tcPr>
            <w:tcW w:w="567" w:type="dxa"/>
            <w:tcBorders>
              <w:top w:val="single" w:sz="4" w:space="0" w:color="auto"/>
              <w:left w:val="single" w:sz="4" w:space="0" w:color="auto"/>
              <w:bottom w:val="single" w:sz="4" w:space="0" w:color="auto"/>
              <w:right w:val="single" w:sz="4" w:space="0" w:color="auto"/>
            </w:tcBorders>
          </w:tcPr>
          <w:p w14:paraId="0541254F"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2F40EDC4" w14:textId="77777777" w:rsidR="00366EDB" w:rsidRPr="00554903" w:rsidRDefault="00F950B5">
            <w:pPr>
              <w:snapToGrid w:val="0"/>
              <w:spacing w:line="240" w:lineRule="auto"/>
              <w:ind w:firstLine="0"/>
              <w:rPr>
                <w:rFonts w:ascii="Times New Roman" w:hAnsi="Times New Roman"/>
                <w:sz w:val="20"/>
                <w:szCs w:val="20"/>
                <w:lang w:val="en-US"/>
              </w:rPr>
            </w:pPr>
            <w:r w:rsidRPr="00554903">
              <w:rPr>
                <w:rFonts w:ascii="Times New Roman" w:hAnsi="Times New Roman"/>
                <w:sz w:val="20"/>
                <w:szCs w:val="20"/>
              </w:rPr>
              <w:t>N(1)</w:t>
            </w:r>
          </w:p>
        </w:tc>
        <w:tc>
          <w:tcPr>
            <w:tcW w:w="1842" w:type="dxa"/>
            <w:tcBorders>
              <w:top w:val="single" w:sz="4" w:space="0" w:color="auto"/>
              <w:left w:val="single" w:sz="4" w:space="0" w:color="auto"/>
              <w:bottom w:val="single" w:sz="4" w:space="0" w:color="auto"/>
              <w:right w:val="single" w:sz="4" w:space="0" w:color="auto"/>
            </w:tcBorders>
          </w:tcPr>
          <w:p w14:paraId="68EE362B"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Льготная к</w:t>
            </w:r>
            <w:r w:rsidRPr="00554903">
              <w:rPr>
                <w:rFonts w:ascii="Times New Roman" w:hAnsi="Times New Roman"/>
                <w:sz w:val="20"/>
                <w:szCs w:val="20"/>
                <w:lang w:val="en-US"/>
              </w:rPr>
              <w:t xml:space="preserve">атегория </w:t>
            </w:r>
            <w:r w:rsidRPr="00554903">
              <w:rPr>
                <w:rFonts w:ascii="Times New Roman" w:hAnsi="Times New Roman"/>
                <w:sz w:val="20"/>
                <w:szCs w:val="20"/>
              </w:rPr>
              <w:t>пациента</w:t>
            </w:r>
          </w:p>
        </w:tc>
        <w:tc>
          <w:tcPr>
            <w:tcW w:w="3828" w:type="dxa"/>
            <w:tcBorders>
              <w:top w:val="single" w:sz="4" w:space="0" w:color="auto"/>
              <w:left w:val="single" w:sz="4" w:space="0" w:color="auto"/>
              <w:bottom w:val="single" w:sz="4" w:space="0" w:color="auto"/>
              <w:right w:val="single" w:sz="4" w:space="0" w:color="auto"/>
            </w:tcBorders>
          </w:tcPr>
          <w:p w14:paraId="15A0F1C8"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1-инвалиды ВОВ и инвалиды боевых действий;</w:t>
            </w:r>
          </w:p>
          <w:p w14:paraId="5A68372F"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2- лица, награжденные знаком "Жителю блокадного Ленинграда"</w:t>
            </w:r>
          </w:p>
        </w:tc>
      </w:tr>
      <w:tr w:rsidR="00554903" w:rsidRPr="00554903" w14:paraId="7727DA64" w14:textId="77777777">
        <w:tc>
          <w:tcPr>
            <w:tcW w:w="1032" w:type="dxa"/>
            <w:tcBorders>
              <w:top w:val="single" w:sz="4" w:space="0" w:color="auto"/>
              <w:left w:val="single" w:sz="4" w:space="0" w:color="auto"/>
              <w:bottom w:val="single" w:sz="4" w:space="0" w:color="auto"/>
              <w:right w:val="single" w:sz="4" w:space="0" w:color="auto"/>
            </w:tcBorders>
          </w:tcPr>
          <w:p w14:paraId="5B0EC169" w14:textId="77777777" w:rsidR="00366EDB" w:rsidRPr="00554903" w:rsidRDefault="00366EDB">
            <w:pPr>
              <w:snapToGrid w:val="0"/>
              <w:spacing w:line="240" w:lineRule="auto"/>
              <w:rPr>
                <w:rFonts w:ascii="Times New Roman" w:hAnsi="Times New Roman"/>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01EC411" w14:textId="77777777" w:rsidR="00366EDB" w:rsidRPr="00554903" w:rsidRDefault="00F950B5">
            <w:pPr>
              <w:snapToGrid w:val="0"/>
              <w:spacing w:line="240" w:lineRule="auto"/>
              <w:ind w:firstLine="0"/>
              <w:rPr>
                <w:rFonts w:ascii="Times New Roman" w:hAnsi="Times New Roman"/>
                <w:sz w:val="20"/>
                <w:szCs w:val="20"/>
                <w:lang w:val="en-US"/>
              </w:rPr>
            </w:pPr>
            <w:r w:rsidRPr="00554903">
              <w:rPr>
                <w:rFonts w:ascii="Times New Roman" w:hAnsi="Times New Roman"/>
                <w:sz w:val="20"/>
                <w:szCs w:val="20"/>
                <w:lang w:val="en-US"/>
              </w:rPr>
              <w:t>INV</w:t>
            </w:r>
          </w:p>
        </w:tc>
        <w:tc>
          <w:tcPr>
            <w:tcW w:w="567" w:type="dxa"/>
            <w:tcBorders>
              <w:top w:val="single" w:sz="4" w:space="0" w:color="auto"/>
              <w:left w:val="single" w:sz="4" w:space="0" w:color="auto"/>
              <w:bottom w:val="single" w:sz="4" w:space="0" w:color="auto"/>
              <w:right w:val="single" w:sz="4" w:space="0" w:color="auto"/>
            </w:tcBorders>
          </w:tcPr>
          <w:p w14:paraId="1754A1BC" w14:textId="77777777" w:rsidR="00366EDB" w:rsidRPr="00554903" w:rsidRDefault="00F950B5">
            <w:pPr>
              <w:snapToGrid w:val="0"/>
              <w:spacing w:line="240" w:lineRule="auto"/>
              <w:ind w:firstLine="0"/>
              <w:rPr>
                <w:rFonts w:ascii="Times New Roman" w:hAnsi="Times New Roman"/>
                <w:sz w:val="20"/>
                <w:szCs w:val="20"/>
                <w:lang w:val="en-US"/>
              </w:rPr>
            </w:pPr>
            <w:r w:rsidRPr="00554903">
              <w:rPr>
                <w:rFonts w:ascii="Times New Roman" w:hAnsi="Times New Roman"/>
                <w:sz w:val="20"/>
                <w:szCs w:val="20"/>
                <w:lang w:val="en-US"/>
              </w:rPr>
              <w:t>У</w:t>
            </w:r>
          </w:p>
        </w:tc>
        <w:tc>
          <w:tcPr>
            <w:tcW w:w="851" w:type="dxa"/>
            <w:tcBorders>
              <w:top w:val="single" w:sz="4" w:space="0" w:color="auto"/>
              <w:left w:val="single" w:sz="4" w:space="0" w:color="auto"/>
              <w:bottom w:val="single" w:sz="4" w:space="0" w:color="auto"/>
              <w:right w:val="single" w:sz="4" w:space="0" w:color="auto"/>
            </w:tcBorders>
          </w:tcPr>
          <w:p w14:paraId="24CD6FCE" w14:textId="77777777" w:rsidR="00366EDB" w:rsidRPr="00554903" w:rsidRDefault="00F950B5">
            <w:pPr>
              <w:snapToGrid w:val="0"/>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N(1)</w:t>
            </w:r>
          </w:p>
        </w:tc>
        <w:tc>
          <w:tcPr>
            <w:tcW w:w="1842" w:type="dxa"/>
            <w:tcBorders>
              <w:top w:val="single" w:sz="4" w:space="0" w:color="auto"/>
              <w:left w:val="single" w:sz="4" w:space="0" w:color="auto"/>
              <w:bottom w:val="single" w:sz="4" w:space="0" w:color="auto"/>
              <w:right w:val="single" w:sz="4" w:space="0" w:color="auto"/>
            </w:tcBorders>
          </w:tcPr>
          <w:p w14:paraId="784708C0" w14:textId="77777777" w:rsidR="00366EDB" w:rsidRPr="00554903" w:rsidRDefault="00F950B5">
            <w:pPr>
              <w:snapToGrid w:val="0"/>
              <w:spacing w:line="240" w:lineRule="auto"/>
              <w:ind w:firstLine="0"/>
              <w:rPr>
                <w:rFonts w:ascii="Times New Roman" w:hAnsi="Times New Roman"/>
                <w:sz w:val="20"/>
                <w:szCs w:val="20"/>
                <w:lang w:val="en-US"/>
              </w:rPr>
            </w:pPr>
            <w:r w:rsidRPr="00554903">
              <w:rPr>
                <w:rFonts w:ascii="Times New Roman" w:hAnsi="Times New Roman"/>
                <w:sz w:val="20"/>
                <w:szCs w:val="20"/>
                <w:lang w:val="en-US"/>
              </w:rPr>
              <w:t>Группа инвалидности</w:t>
            </w:r>
          </w:p>
        </w:tc>
        <w:tc>
          <w:tcPr>
            <w:tcW w:w="3828" w:type="dxa"/>
            <w:tcBorders>
              <w:top w:val="single" w:sz="4" w:space="0" w:color="auto"/>
              <w:left w:val="single" w:sz="4" w:space="0" w:color="auto"/>
              <w:bottom w:val="single" w:sz="4" w:space="0" w:color="auto"/>
              <w:right w:val="single" w:sz="4" w:space="0" w:color="auto"/>
            </w:tcBorders>
          </w:tcPr>
          <w:p w14:paraId="5827A290"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0 – нет инвалидности;</w:t>
            </w:r>
          </w:p>
          <w:p w14:paraId="03944F0D"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1 – 1 группа;</w:t>
            </w:r>
          </w:p>
          <w:p w14:paraId="6BA945F1"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2 – 2 группа;</w:t>
            </w:r>
          </w:p>
          <w:p w14:paraId="57ED0C6F"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3 – 3 группа;</w:t>
            </w:r>
          </w:p>
          <w:p w14:paraId="3C02EF18"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4 – дети-инвалиды.</w:t>
            </w:r>
          </w:p>
          <w:p w14:paraId="579B2D5B"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Заполняется только при впервые установленной инвалидности (1-4) или в случае отказа в признании лица инвалидом  (0).</w:t>
            </w:r>
          </w:p>
        </w:tc>
      </w:tr>
      <w:tr w:rsidR="00554903" w:rsidRPr="00554903" w14:paraId="5CAFC078" w14:textId="77777777">
        <w:tc>
          <w:tcPr>
            <w:tcW w:w="1032" w:type="dxa"/>
            <w:tcBorders>
              <w:top w:val="single" w:sz="4" w:space="0" w:color="auto"/>
              <w:left w:val="single" w:sz="4" w:space="0" w:color="auto"/>
              <w:bottom w:val="single" w:sz="4" w:space="0" w:color="auto"/>
              <w:right w:val="single" w:sz="4" w:space="0" w:color="auto"/>
            </w:tcBorders>
          </w:tcPr>
          <w:p w14:paraId="4EF22277" w14:textId="77777777" w:rsidR="00366EDB" w:rsidRPr="00554903" w:rsidRDefault="00366EDB">
            <w:pPr>
              <w:snapToGrid w:val="0"/>
              <w:spacing w:line="240" w:lineRule="auto"/>
              <w:rPr>
                <w:rFonts w:ascii="Times New Roman" w:hAnsi="Times New Roman"/>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A211E0D" w14:textId="77777777" w:rsidR="00366EDB" w:rsidRPr="00554903" w:rsidRDefault="00F950B5">
            <w:pPr>
              <w:snapToGrid w:val="0"/>
              <w:spacing w:line="240" w:lineRule="auto"/>
              <w:ind w:firstLine="0"/>
              <w:rPr>
                <w:rFonts w:ascii="Times New Roman" w:hAnsi="Times New Roman"/>
                <w:sz w:val="20"/>
                <w:szCs w:val="20"/>
                <w:lang w:val="en-US"/>
              </w:rPr>
            </w:pPr>
            <w:r w:rsidRPr="00554903">
              <w:rPr>
                <w:rFonts w:ascii="Times New Roman" w:hAnsi="Times New Roman"/>
                <w:sz w:val="20"/>
                <w:szCs w:val="20"/>
                <w:lang w:val="en-US"/>
              </w:rPr>
              <w:t>DATA_INV</w:t>
            </w:r>
          </w:p>
        </w:tc>
        <w:tc>
          <w:tcPr>
            <w:tcW w:w="567" w:type="dxa"/>
            <w:tcBorders>
              <w:top w:val="single" w:sz="4" w:space="0" w:color="auto"/>
              <w:left w:val="single" w:sz="4" w:space="0" w:color="auto"/>
              <w:bottom w:val="single" w:sz="4" w:space="0" w:color="auto"/>
              <w:right w:val="single" w:sz="4" w:space="0" w:color="auto"/>
            </w:tcBorders>
          </w:tcPr>
          <w:p w14:paraId="238AA500"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18E8C765" w14:textId="77777777" w:rsidR="00366EDB" w:rsidRPr="00554903" w:rsidRDefault="00F950B5">
            <w:pPr>
              <w:snapToGrid w:val="0"/>
              <w:spacing w:line="240" w:lineRule="auto"/>
              <w:ind w:firstLine="0"/>
              <w:rPr>
                <w:rFonts w:ascii="Times New Roman" w:hAnsi="Times New Roman"/>
                <w:sz w:val="20"/>
                <w:szCs w:val="20"/>
                <w:lang w:val="en-US"/>
              </w:rPr>
            </w:pPr>
            <w:r w:rsidRPr="00554903">
              <w:rPr>
                <w:rFonts w:ascii="Times New Roman" w:hAnsi="Times New Roman"/>
                <w:sz w:val="20"/>
                <w:szCs w:val="20"/>
                <w:lang w:val="en-US"/>
              </w:rPr>
              <w:t>D</w:t>
            </w:r>
          </w:p>
        </w:tc>
        <w:tc>
          <w:tcPr>
            <w:tcW w:w="1842" w:type="dxa"/>
            <w:tcBorders>
              <w:top w:val="single" w:sz="4" w:space="0" w:color="auto"/>
              <w:left w:val="single" w:sz="4" w:space="0" w:color="auto"/>
              <w:bottom w:val="single" w:sz="4" w:space="0" w:color="auto"/>
              <w:right w:val="single" w:sz="4" w:space="0" w:color="auto"/>
            </w:tcBorders>
          </w:tcPr>
          <w:p w14:paraId="353631BA"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Дата установления инвалидности</w:t>
            </w:r>
          </w:p>
        </w:tc>
        <w:tc>
          <w:tcPr>
            <w:tcW w:w="3828" w:type="dxa"/>
            <w:tcBorders>
              <w:top w:val="single" w:sz="4" w:space="0" w:color="auto"/>
              <w:left w:val="single" w:sz="4" w:space="0" w:color="auto"/>
              <w:bottom w:val="single" w:sz="4" w:space="0" w:color="auto"/>
              <w:right w:val="single" w:sz="4" w:space="0" w:color="auto"/>
            </w:tcBorders>
          </w:tcPr>
          <w:p w14:paraId="7B1E83B5"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 xml:space="preserve">Заполняется только при впервые установленной инвалидности, при условии заполнения </w:t>
            </w:r>
            <w:r w:rsidRPr="00554903">
              <w:rPr>
                <w:rFonts w:ascii="Times New Roman" w:hAnsi="Times New Roman"/>
                <w:sz w:val="20"/>
                <w:szCs w:val="20"/>
                <w:lang w:val="en-US"/>
              </w:rPr>
              <w:t>INV</w:t>
            </w:r>
            <w:r w:rsidRPr="00554903">
              <w:rPr>
                <w:rFonts w:ascii="Times New Roman" w:hAnsi="Times New Roman"/>
                <w:sz w:val="20"/>
                <w:szCs w:val="20"/>
              </w:rPr>
              <w:t>.</w:t>
            </w:r>
          </w:p>
        </w:tc>
      </w:tr>
      <w:tr w:rsidR="00554903" w:rsidRPr="00554903" w14:paraId="1840140D" w14:textId="77777777">
        <w:tc>
          <w:tcPr>
            <w:tcW w:w="1032" w:type="dxa"/>
            <w:tcBorders>
              <w:top w:val="single" w:sz="4" w:space="0" w:color="auto"/>
              <w:left w:val="single" w:sz="4" w:space="0" w:color="auto"/>
              <w:bottom w:val="single" w:sz="4" w:space="0" w:color="auto"/>
              <w:right w:val="single" w:sz="4" w:space="0" w:color="auto"/>
            </w:tcBorders>
          </w:tcPr>
          <w:p w14:paraId="5D77B666" w14:textId="77777777" w:rsidR="00366EDB" w:rsidRPr="00554903" w:rsidRDefault="00366EDB">
            <w:pPr>
              <w:snapToGrid w:val="0"/>
              <w:spacing w:line="240" w:lineRule="auto"/>
              <w:rPr>
                <w:rFonts w:ascii="Times New Roman" w:hAnsi="Times New Roman"/>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49D5C17" w14:textId="77777777" w:rsidR="00366EDB" w:rsidRPr="00554903" w:rsidRDefault="00F950B5">
            <w:pPr>
              <w:snapToGrid w:val="0"/>
              <w:spacing w:line="240" w:lineRule="auto"/>
              <w:ind w:firstLine="0"/>
              <w:rPr>
                <w:rFonts w:ascii="Times New Roman" w:hAnsi="Times New Roman"/>
                <w:sz w:val="20"/>
                <w:szCs w:val="20"/>
                <w:lang w:val="en-US"/>
              </w:rPr>
            </w:pPr>
            <w:r w:rsidRPr="00554903">
              <w:rPr>
                <w:rFonts w:ascii="Times New Roman" w:hAnsi="Times New Roman"/>
                <w:sz w:val="20"/>
                <w:szCs w:val="20"/>
                <w:lang w:val="en-US"/>
              </w:rPr>
              <w:t>MSE</w:t>
            </w:r>
          </w:p>
        </w:tc>
        <w:tc>
          <w:tcPr>
            <w:tcW w:w="567" w:type="dxa"/>
            <w:tcBorders>
              <w:top w:val="single" w:sz="4" w:space="0" w:color="auto"/>
              <w:left w:val="single" w:sz="4" w:space="0" w:color="auto"/>
              <w:bottom w:val="single" w:sz="4" w:space="0" w:color="auto"/>
              <w:right w:val="single" w:sz="4" w:space="0" w:color="auto"/>
            </w:tcBorders>
          </w:tcPr>
          <w:p w14:paraId="33E2D3EB"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1FE8B7FD" w14:textId="77777777" w:rsidR="00366EDB" w:rsidRPr="00554903" w:rsidRDefault="00F950B5">
            <w:pPr>
              <w:snapToGrid w:val="0"/>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N(1)</w:t>
            </w:r>
          </w:p>
        </w:tc>
        <w:tc>
          <w:tcPr>
            <w:tcW w:w="1842" w:type="dxa"/>
            <w:tcBorders>
              <w:top w:val="single" w:sz="4" w:space="0" w:color="auto"/>
              <w:left w:val="single" w:sz="4" w:space="0" w:color="auto"/>
              <w:bottom w:val="single" w:sz="4" w:space="0" w:color="auto"/>
              <w:right w:val="single" w:sz="4" w:space="0" w:color="auto"/>
            </w:tcBorders>
          </w:tcPr>
          <w:p w14:paraId="3DE721AD"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Направление на МСЭ</w:t>
            </w:r>
          </w:p>
        </w:tc>
        <w:tc>
          <w:tcPr>
            <w:tcW w:w="3828" w:type="dxa"/>
            <w:tcBorders>
              <w:top w:val="single" w:sz="4" w:space="0" w:color="auto"/>
              <w:left w:val="single" w:sz="4" w:space="0" w:color="auto"/>
              <w:bottom w:val="single" w:sz="4" w:space="0" w:color="auto"/>
              <w:right w:val="single" w:sz="4" w:space="0" w:color="auto"/>
            </w:tcBorders>
          </w:tcPr>
          <w:p w14:paraId="6703CF99"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Указывается “1” в случае передачи направления на МСЭ медицинской организацией в бюро медико-социальной экспертизы</w:t>
            </w:r>
          </w:p>
        </w:tc>
      </w:tr>
      <w:tr w:rsidR="00554903" w:rsidRPr="00554903" w14:paraId="6508E755" w14:textId="77777777">
        <w:tc>
          <w:tcPr>
            <w:tcW w:w="1032" w:type="dxa"/>
            <w:tcBorders>
              <w:top w:val="single" w:sz="4" w:space="0" w:color="auto"/>
              <w:left w:val="single" w:sz="4" w:space="0" w:color="auto"/>
              <w:bottom w:val="single" w:sz="4" w:space="0" w:color="auto"/>
              <w:right w:val="single" w:sz="4" w:space="0" w:color="auto"/>
            </w:tcBorders>
          </w:tcPr>
          <w:p w14:paraId="6D4DE6AD" w14:textId="77777777" w:rsidR="00366EDB" w:rsidRPr="00554903" w:rsidRDefault="00366EDB">
            <w:pPr>
              <w:snapToGrid w:val="0"/>
              <w:spacing w:line="240" w:lineRule="auto"/>
              <w:rPr>
                <w:rFonts w:ascii="Times New Roman" w:hAnsi="Times New Roman"/>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0975E47" w14:textId="77777777" w:rsidR="00366EDB" w:rsidRPr="00554903" w:rsidRDefault="00F950B5">
            <w:pPr>
              <w:snapToGrid w:val="0"/>
              <w:spacing w:line="240" w:lineRule="auto"/>
              <w:ind w:firstLine="0"/>
              <w:rPr>
                <w:rFonts w:ascii="Times New Roman" w:hAnsi="Times New Roman"/>
                <w:sz w:val="20"/>
                <w:szCs w:val="20"/>
                <w:lang w:val="en-US"/>
              </w:rPr>
            </w:pPr>
            <w:r w:rsidRPr="00554903">
              <w:rPr>
                <w:rFonts w:ascii="Times New Roman" w:hAnsi="Times New Roman"/>
                <w:sz w:val="20"/>
                <w:szCs w:val="20"/>
                <w:lang w:val="en-US"/>
              </w:rPr>
              <w:t>ENP_ID</w:t>
            </w:r>
          </w:p>
        </w:tc>
        <w:tc>
          <w:tcPr>
            <w:tcW w:w="567" w:type="dxa"/>
            <w:tcBorders>
              <w:top w:val="single" w:sz="4" w:space="0" w:color="auto"/>
              <w:left w:val="single" w:sz="4" w:space="0" w:color="auto"/>
              <w:bottom w:val="single" w:sz="4" w:space="0" w:color="auto"/>
              <w:right w:val="single" w:sz="4" w:space="0" w:color="auto"/>
            </w:tcBorders>
          </w:tcPr>
          <w:p w14:paraId="2A08A52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28B3CCF0"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rPr>
              <w:t>T(16)</w:t>
            </w:r>
          </w:p>
        </w:tc>
        <w:tc>
          <w:tcPr>
            <w:tcW w:w="1842" w:type="dxa"/>
            <w:tcBorders>
              <w:top w:val="single" w:sz="4" w:space="0" w:color="auto"/>
              <w:left w:val="single" w:sz="4" w:space="0" w:color="auto"/>
              <w:bottom w:val="single" w:sz="4" w:space="0" w:color="auto"/>
              <w:right w:val="single" w:sz="4" w:space="0" w:color="auto"/>
            </w:tcBorders>
          </w:tcPr>
          <w:p w14:paraId="14C9E6E3"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ЕНП пациента</w:t>
            </w:r>
          </w:p>
        </w:tc>
        <w:tc>
          <w:tcPr>
            <w:tcW w:w="3828" w:type="dxa"/>
            <w:tcBorders>
              <w:top w:val="single" w:sz="4" w:space="0" w:color="auto"/>
              <w:left w:val="single" w:sz="4" w:space="0" w:color="auto"/>
              <w:bottom w:val="single" w:sz="4" w:space="0" w:color="auto"/>
              <w:right w:val="single" w:sz="4" w:space="0" w:color="auto"/>
            </w:tcBorders>
          </w:tcPr>
          <w:p w14:paraId="20AB41D2"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Заполняется ТФОМС РО при процедуре идентификации страховой принадлежности пациента/ родителя (представителя).</w:t>
            </w:r>
          </w:p>
        </w:tc>
      </w:tr>
      <w:tr w:rsidR="00554903" w:rsidRPr="00554903" w14:paraId="4098BA2F" w14:textId="77777777">
        <w:tc>
          <w:tcPr>
            <w:tcW w:w="1032" w:type="dxa"/>
            <w:tcBorders>
              <w:top w:val="single" w:sz="4" w:space="0" w:color="auto"/>
              <w:left w:val="single" w:sz="4" w:space="0" w:color="auto"/>
              <w:bottom w:val="single" w:sz="4" w:space="0" w:color="auto"/>
              <w:right w:val="single" w:sz="4" w:space="0" w:color="auto"/>
            </w:tcBorders>
          </w:tcPr>
          <w:p w14:paraId="219FA41D" w14:textId="77777777" w:rsidR="00366EDB" w:rsidRPr="00554903" w:rsidRDefault="00366EDB">
            <w:pPr>
              <w:spacing w:line="240" w:lineRule="auto"/>
              <w:rPr>
                <w:rFonts w:ascii="Times New Roman" w:hAnsi="Times New Roman"/>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467A629"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rPr>
              <w:t>SMO_OGRN_</w:t>
            </w:r>
            <w:r w:rsidRPr="00554903">
              <w:rPr>
                <w:rFonts w:ascii="Times New Roman" w:hAnsi="Times New Roman"/>
                <w:sz w:val="20"/>
                <w:szCs w:val="20"/>
                <w:lang w:val="en-US"/>
              </w:rPr>
              <w:t>ID</w:t>
            </w:r>
          </w:p>
        </w:tc>
        <w:tc>
          <w:tcPr>
            <w:tcW w:w="567" w:type="dxa"/>
            <w:tcBorders>
              <w:top w:val="single" w:sz="4" w:space="0" w:color="auto"/>
              <w:left w:val="single" w:sz="4" w:space="0" w:color="auto"/>
              <w:bottom w:val="single" w:sz="4" w:space="0" w:color="auto"/>
              <w:right w:val="single" w:sz="4" w:space="0" w:color="auto"/>
            </w:tcBorders>
          </w:tcPr>
          <w:p w14:paraId="175E1A2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101E5144"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rPr>
              <w:t>T(15)</w:t>
            </w:r>
          </w:p>
        </w:tc>
        <w:tc>
          <w:tcPr>
            <w:tcW w:w="1842" w:type="dxa"/>
            <w:tcBorders>
              <w:top w:val="single" w:sz="4" w:space="0" w:color="auto"/>
              <w:left w:val="single" w:sz="4" w:space="0" w:color="auto"/>
              <w:bottom w:val="single" w:sz="4" w:space="0" w:color="auto"/>
              <w:right w:val="single" w:sz="4" w:space="0" w:color="auto"/>
            </w:tcBorders>
          </w:tcPr>
          <w:p w14:paraId="7620644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ОГРН СМО</w:t>
            </w:r>
          </w:p>
        </w:tc>
        <w:tc>
          <w:tcPr>
            <w:tcW w:w="3828" w:type="dxa"/>
            <w:tcBorders>
              <w:top w:val="single" w:sz="4" w:space="0" w:color="auto"/>
              <w:left w:val="single" w:sz="4" w:space="0" w:color="auto"/>
              <w:bottom w:val="single" w:sz="4" w:space="0" w:color="auto"/>
              <w:right w:val="single" w:sz="4" w:space="0" w:color="auto"/>
            </w:tcBorders>
          </w:tcPr>
          <w:p w14:paraId="53B42267"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Заполняется ТФОМС РО при процедуре идентификации страховой принадлежности пациента/ родителя (представителя).</w:t>
            </w:r>
          </w:p>
        </w:tc>
      </w:tr>
      <w:tr w:rsidR="00554903" w:rsidRPr="006368F6" w14:paraId="1ADCEC0E" w14:textId="77777777">
        <w:tc>
          <w:tcPr>
            <w:tcW w:w="1032" w:type="dxa"/>
            <w:tcBorders>
              <w:top w:val="single" w:sz="4" w:space="0" w:color="auto"/>
              <w:left w:val="single" w:sz="4" w:space="0" w:color="auto"/>
              <w:bottom w:val="single" w:sz="4" w:space="0" w:color="auto"/>
              <w:right w:val="single" w:sz="4" w:space="0" w:color="auto"/>
            </w:tcBorders>
          </w:tcPr>
          <w:p w14:paraId="3E2B8513" w14:textId="77777777" w:rsidR="00366EDB" w:rsidRPr="006368F6" w:rsidRDefault="00366EDB">
            <w:pPr>
              <w:spacing w:line="240" w:lineRule="auto"/>
              <w:rPr>
                <w:rFonts w:ascii="Times New Roman" w:hAnsi="Times New Roman"/>
                <w:i/>
                <w:color w:val="000000" w:themeColor="text1"/>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69D083D" w14:textId="77777777" w:rsidR="00366EDB" w:rsidRPr="006368F6" w:rsidRDefault="00F950B5">
            <w:pPr>
              <w:spacing w:line="240" w:lineRule="auto"/>
              <w:ind w:firstLine="0"/>
              <w:rPr>
                <w:rFonts w:ascii="Times New Roman" w:hAnsi="Times New Roman"/>
                <w:color w:val="000000" w:themeColor="text1"/>
                <w:sz w:val="20"/>
                <w:szCs w:val="20"/>
                <w:lang w:val="en-US"/>
              </w:rPr>
            </w:pPr>
            <w:r w:rsidRPr="006368F6">
              <w:rPr>
                <w:rFonts w:ascii="Times New Roman" w:hAnsi="Times New Roman"/>
                <w:color w:val="000000" w:themeColor="text1"/>
                <w:sz w:val="20"/>
                <w:szCs w:val="20"/>
              </w:rPr>
              <w:t>SMO_OK</w:t>
            </w:r>
            <w:r w:rsidRPr="006368F6">
              <w:rPr>
                <w:rFonts w:ascii="Times New Roman" w:hAnsi="Times New Roman"/>
                <w:color w:val="000000" w:themeColor="text1"/>
                <w:sz w:val="20"/>
                <w:szCs w:val="20"/>
                <w:lang w:val="en-US"/>
              </w:rPr>
              <w:t>_ID</w:t>
            </w:r>
          </w:p>
        </w:tc>
        <w:tc>
          <w:tcPr>
            <w:tcW w:w="567" w:type="dxa"/>
            <w:tcBorders>
              <w:top w:val="single" w:sz="4" w:space="0" w:color="auto"/>
              <w:left w:val="single" w:sz="4" w:space="0" w:color="auto"/>
              <w:bottom w:val="single" w:sz="4" w:space="0" w:color="auto"/>
              <w:right w:val="single" w:sz="4" w:space="0" w:color="auto"/>
            </w:tcBorders>
          </w:tcPr>
          <w:p w14:paraId="7151D9EF" w14:textId="77777777" w:rsidR="00366EDB" w:rsidRPr="006368F6" w:rsidRDefault="00F950B5">
            <w:pPr>
              <w:spacing w:line="240" w:lineRule="auto"/>
              <w:ind w:firstLine="0"/>
              <w:rPr>
                <w:rFonts w:ascii="Times New Roman" w:hAnsi="Times New Roman"/>
                <w:color w:val="000000" w:themeColor="text1"/>
                <w:sz w:val="20"/>
                <w:szCs w:val="20"/>
              </w:rPr>
            </w:pPr>
            <w:r w:rsidRPr="006368F6">
              <w:rPr>
                <w:rFonts w:ascii="Times New Roman" w:hAnsi="Times New Roman"/>
                <w:color w:val="000000" w:themeColor="text1"/>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6C22947E" w14:textId="77777777" w:rsidR="00366EDB" w:rsidRPr="006368F6" w:rsidRDefault="00F950B5">
            <w:pPr>
              <w:spacing w:line="240" w:lineRule="auto"/>
              <w:ind w:firstLine="0"/>
              <w:rPr>
                <w:rFonts w:ascii="Times New Roman" w:hAnsi="Times New Roman"/>
                <w:color w:val="000000" w:themeColor="text1"/>
                <w:sz w:val="20"/>
                <w:szCs w:val="20"/>
                <w:lang w:val="en-US"/>
              </w:rPr>
            </w:pPr>
            <w:r w:rsidRPr="006368F6">
              <w:rPr>
                <w:rFonts w:ascii="Times New Roman" w:hAnsi="Times New Roman"/>
                <w:color w:val="000000" w:themeColor="text1"/>
                <w:sz w:val="20"/>
                <w:szCs w:val="20"/>
              </w:rPr>
              <w:t>T(5)</w:t>
            </w:r>
          </w:p>
        </w:tc>
        <w:tc>
          <w:tcPr>
            <w:tcW w:w="1842" w:type="dxa"/>
            <w:tcBorders>
              <w:top w:val="single" w:sz="4" w:space="0" w:color="auto"/>
              <w:left w:val="single" w:sz="4" w:space="0" w:color="auto"/>
              <w:bottom w:val="single" w:sz="4" w:space="0" w:color="auto"/>
              <w:right w:val="single" w:sz="4" w:space="0" w:color="auto"/>
            </w:tcBorders>
          </w:tcPr>
          <w:p w14:paraId="05A78A8E" w14:textId="77777777" w:rsidR="00366EDB" w:rsidRPr="006368F6" w:rsidRDefault="00F950B5">
            <w:pPr>
              <w:spacing w:line="240" w:lineRule="auto"/>
              <w:ind w:firstLine="0"/>
              <w:rPr>
                <w:rFonts w:ascii="Times New Roman" w:hAnsi="Times New Roman"/>
                <w:color w:val="000000" w:themeColor="text1"/>
                <w:sz w:val="20"/>
                <w:szCs w:val="20"/>
              </w:rPr>
            </w:pPr>
            <w:r w:rsidRPr="006368F6">
              <w:rPr>
                <w:rFonts w:ascii="Times New Roman" w:hAnsi="Times New Roman"/>
                <w:color w:val="000000" w:themeColor="text1"/>
                <w:sz w:val="20"/>
                <w:szCs w:val="20"/>
              </w:rPr>
              <w:t>ОКАТО территории страхования</w:t>
            </w:r>
          </w:p>
        </w:tc>
        <w:tc>
          <w:tcPr>
            <w:tcW w:w="3828" w:type="dxa"/>
            <w:tcBorders>
              <w:top w:val="single" w:sz="4" w:space="0" w:color="auto"/>
              <w:left w:val="single" w:sz="4" w:space="0" w:color="auto"/>
              <w:bottom w:val="single" w:sz="4" w:space="0" w:color="auto"/>
              <w:right w:val="single" w:sz="4" w:space="0" w:color="auto"/>
            </w:tcBorders>
          </w:tcPr>
          <w:p w14:paraId="2F33E38E" w14:textId="77777777" w:rsidR="00366EDB" w:rsidRPr="006368F6" w:rsidRDefault="00F950B5">
            <w:pPr>
              <w:snapToGrid w:val="0"/>
              <w:spacing w:line="240" w:lineRule="auto"/>
              <w:ind w:firstLine="0"/>
              <w:rPr>
                <w:rFonts w:ascii="Times New Roman" w:hAnsi="Times New Roman"/>
                <w:color w:val="000000" w:themeColor="text1"/>
                <w:sz w:val="20"/>
                <w:szCs w:val="20"/>
              </w:rPr>
            </w:pPr>
            <w:r w:rsidRPr="006368F6">
              <w:rPr>
                <w:rFonts w:ascii="Times New Roman" w:hAnsi="Times New Roman"/>
                <w:color w:val="000000" w:themeColor="text1"/>
                <w:sz w:val="20"/>
                <w:szCs w:val="20"/>
              </w:rPr>
              <w:t>Заполняется ТФОМС РО при процедуре идентификации страховой принадлежности пациента/ родителя (представителя).</w:t>
            </w:r>
          </w:p>
          <w:p w14:paraId="077B28E7" w14:textId="3E289409" w:rsidR="00C1714A" w:rsidRPr="006368F6" w:rsidRDefault="00C1714A">
            <w:pPr>
              <w:snapToGrid w:val="0"/>
              <w:spacing w:line="240" w:lineRule="auto"/>
              <w:ind w:firstLine="0"/>
              <w:rPr>
                <w:rFonts w:ascii="Times New Roman" w:hAnsi="Times New Roman"/>
                <w:color w:val="000000" w:themeColor="text1"/>
                <w:sz w:val="20"/>
                <w:szCs w:val="20"/>
              </w:rPr>
            </w:pPr>
            <w:r w:rsidRPr="006368F6">
              <w:rPr>
                <w:rFonts w:ascii="Times New Roman" w:hAnsi="Times New Roman"/>
                <w:color w:val="000000" w:themeColor="text1"/>
                <w:sz w:val="20"/>
                <w:szCs w:val="20"/>
              </w:rPr>
              <w:t xml:space="preserve">Для территории страхования Ростовская область, </w:t>
            </w:r>
            <w:r w:rsidRPr="006368F6">
              <w:rPr>
                <w:rFonts w:ascii="Times New Roman" w:hAnsi="Times New Roman"/>
                <w:color w:val="000000" w:themeColor="text1"/>
                <w:sz w:val="20"/>
                <w:szCs w:val="20"/>
                <w:lang w:val="en-US"/>
              </w:rPr>
              <w:t>SMO</w:t>
            </w:r>
            <w:r w:rsidRPr="006368F6">
              <w:rPr>
                <w:rFonts w:ascii="Times New Roman" w:hAnsi="Times New Roman"/>
                <w:color w:val="000000" w:themeColor="text1"/>
                <w:sz w:val="20"/>
                <w:szCs w:val="20"/>
              </w:rPr>
              <w:t>_</w:t>
            </w:r>
            <w:r w:rsidRPr="006368F6">
              <w:rPr>
                <w:rFonts w:ascii="Times New Roman" w:hAnsi="Times New Roman"/>
                <w:color w:val="000000" w:themeColor="text1"/>
                <w:sz w:val="20"/>
                <w:szCs w:val="20"/>
                <w:lang w:val="en-US"/>
              </w:rPr>
              <w:t>OK</w:t>
            </w:r>
            <w:r w:rsidRPr="006368F6">
              <w:rPr>
                <w:rFonts w:ascii="Times New Roman" w:hAnsi="Times New Roman"/>
                <w:color w:val="000000" w:themeColor="text1"/>
                <w:sz w:val="20"/>
                <w:szCs w:val="20"/>
              </w:rPr>
              <w:t xml:space="preserve"> может иметь значения, </w:t>
            </w:r>
            <w:r w:rsidRPr="006368F6">
              <w:rPr>
                <w:rFonts w:ascii="Times New Roman" w:hAnsi="Times New Roman"/>
                <w:color w:val="000000" w:themeColor="text1"/>
                <w:sz w:val="20"/>
                <w:szCs w:val="20"/>
                <w:u w:val="single"/>
              </w:rPr>
              <w:t>как до уровня муниципального образования (напр. 60401)</w:t>
            </w:r>
            <w:r w:rsidRPr="006368F6">
              <w:rPr>
                <w:rFonts w:ascii="Times New Roman" w:hAnsi="Times New Roman"/>
                <w:color w:val="000000" w:themeColor="text1"/>
                <w:sz w:val="20"/>
                <w:szCs w:val="20"/>
              </w:rPr>
              <w:t>, так и до уровня субъекта (напр. 60000).</w:t>
            </w:r>
          </w:p>
        </w:tc>
      </w:tr>
      <w:tr w:rsidR="00554903" w:rsidRPr="00554903" w14:paraId="16E35F8C" w14:textId="77777777">
        <w:tc>
          <w:tcPr>
            <w:tcW w:w="1032" w:type="dxa"/>
            <w:tcBorders>
              <w:top w:val="single" w:sz="4" w:space="0" w:color="auto"/>
              <w:left w:val="single" w:sz="4" w:space="0" w:color="auto"/>
              <w:bottom w:val="single" w:sz="4" w:space="0" w:color="auto"/>
              <w:right w:val="single" w:sz="4" w:space="0" w:color="auto"/>
            </w:tcBorders>
          </w:tcPr>
          <w:p w14:paraId="2858892A" w14:textId="77777777" w:rsidR="00366EDB" w:rsidRPr="00554903" w:rsidRDefault="00366EDB">
            <w:pPr>
              <w:spacing w:line="240" w:lineRule="auto"/>
              <w:rPr>
                <w:rFonts w:ascii="Times New Roman" w:hAnsi="Times New Roman"/>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792CCF3"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rPr>
              <w:t>SMO_NAM</w:t>
            </w:r>
            <w:r w:rsidRPr="00554903">
              <w:rPr>
                <w:rFonts w:ascii="Times New Roman" w:hAnsi="Times New Roman"/>
                <w:sz w:val="20"/>
                <w:szCs w:val="20"/>
                <w:lang w:val="en-US"/>
              </w:rPr>
              <w:t>_ID</w:t>
            </w:r>
          </w:p>
        </w:tc>
        <w:tc>
          <w:tcPr>
            <w:tcW w:w="567" w:type="dxa"/>
            <w:tcBorders>
              <w:top w:val="single" w:sz="4" w:space="0" w:color="auto"/>
              <w:left w:val="single" w:sz="4" w:space="0" w:color="auto"/>
              <w:bottom w:val="single" w:sz="4" w:space="0" w:color="auto"/>
              <w:right w:val="single" w:sz="4" w:space="0" w:color="auto"/>
            </w:tcBorders>
          </w:tcPr>
          <w:p w14:paraId="05CD651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33AAE809"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rPr>
              <w:t>Т(100)</w:t>
            </w:r>
          </w:p>
        </w:tc>
        <w:tc>
          <w:tcPr>
            <w:tcW w:w="1842" w:type="dxa"/>
            <w:tcBorders>
              <w:top w:val="single" w:sz="4" w:space="0" w:color="auto"/>
              <w:left w:val="single" w:sz="4" w:space="0" w:color="auto"/>
              <w:bottom w:val="single" w:sz="4" w:space="0" w:color="auto"/>
              <w:right w:val="single" w:sz="4" w:space="0" w:color="auto"/>
            </w:tcBorders>
          </w:tcPr>
          <w:p w14:paraId="3E94773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Наименование СМО</w:t>
            </w:r>
          </w:p>
        </w:tc>
        <w:tc>
          <w:tcPr>
            <w:tcW w:w="3828" w:type="dxa"/>
            <w:tcBorders>
              <w:top w:val="single" w:sz="4" w:space="0" w:color="auto"/>
              <w:left w:val="single" w:sz="4" w:space="0" w:color="auto"/>
              <w:bottom w:val="single" w:sz="4" w:space="0" w:color="auto"/>
              <w:right w:val="single" w:sz="4" w:space="0" w:color="auto"/>
            </w:tcBorders>
          </w:tcPr>
          <w:p w14:paraId="60AE3991"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Заполняется ТФОМС РО при процедуре идентификации страховой принадлежности пациента/ родителя (представителя).</w:t>
            </w:r>
          </w:p>
        </w:tc>
      </w:tr>
      <w:tr w:rsidR="00554903" w:rsidRPr="00554903" w14:paraId="668BF284" w14:textId="77777777">
        <w:tc>
          <w:tcPr>
            <w:tcW w:w="1032" w:type="dxa"/>
            <w:tcBorders>
              <w:top w:val="single" w:sz="4" w:space="0" w:color="auto"/>
              <w:left w:val="single" w:sz="4" w:space="0" w:color="auto"/>
              <w:bottom w:val="single" w:sz="4" w:space="0" w:color="auto"/>
              <w:right w:val="single" w:sz="4" w:space="0" w:color="auto"/>
            </w:tcBorders>
          </w:tcPr>
          <w:p w14:paraId="2BD5389B" w14:textId="77777777" w:rsidR="00366EDB" w:rsidRPr="00554903" w:rsidRDefault="00366EDB">
            <w:pPr>
              <w:snapToGrid w:val="0"/>
              <w:spacing w:line="240" w:lineRule="auto"/>
              <w:rPr>
                <w:rFonts w:ascii="Times New Roman" w:hAnsi="Times New Roman"/>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DE9555F" w14:textId="77777777" w:rsidR="00366EDB" w:rsidRPr="00554903" w:rsidRDefault="00F950B5">
            <w:pPr>
              <w:snapToGrid w:val="0"/>
              <w:spacing w:line="240" w:lineRule="auto"/>
              <w:ind w:firstLine="0"/>
              <w:rPr>
                <w:rFonts w:ascii="Times New Roman" w:hAnsi="Times New Roman"/>
                <w:sz w:val="20"/>
                <w:szCs w:val="20"/>
                <w:lang w:val="en-US"/>
              </w:rPr>
            </w:pPr>
            <w:r w:rsidRPr="00554903">
              <w:rPr>
                <w:rFonts w:ascii="Times New Roman" w:hAnsi="Times New Roman"/>
                <w:sz w:val="20"/>
                <w:szCs w:val="20"/>
                <w:lang w:val="en-US"/>
              </w:rPr>
              <w:t>SMO_ID</w:t>
            </w:r>
          </w:p>
        </w:tc>
        <w:tc>
          <w:tcPr>
            <w:tcW w:w="567" w:type="dxa"/>
            <w:tcBorders>
              <w:top w:val="single" w:sz="4" w:space="0" w:color="auto"/>
              <w:left w:val="single" w:sz="4" w:space="0" w:color="auto"/>
              <w:bottom w:val="single" w:sz="4" w:space="0" w:color="auto"/>
              <w:right w:val="single" w:sz="4" w:space="0" w:color="auto"/>
            </w:tcBorders>
          </w:tcPr>
          <w:p w14:paraId="6B7CE6CA"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31AEC5F3" w14:textId="77777777" w:rsidR="00366EDB" w:rsidRPr="00554903" w:rsidRDefault="00F950B5">
            <w:pPr>
              <w:snapToGrid w:val="0"/>
              <w:spacing w:line="240" w:lineRule="auto"/>
              <w:ind w:firstLine="0"/>
              <w:rPr>
                <w:rFonts w:ascii="Times New Roman" w:hAnsi="Times New Roman"/>
                <w:sz w:val="20"/>
                <w:szCs w:val="20"/>
                <w:lang w:val="en-US"/>
              </w:rPr>
            </w:pPr>
            <w:r w:rsidRPr="00554903">
              <w:rPr>
                <w:rFonts w:ascii="Times New Roman" w:hAnsi="Times New Roman"/>
                <w:sz w:val="20"/>
                <w:szCs w:val="20"/>
                <w:lang w:val="en-US"/>
              </w:rPr>
              <w:t>T(5)</w:t>
            </w:r>
          </w:p>
        </w:tc>
        <w:tc>
          <w:tcPr>
            <w:tcW w:w="1842" w:type="dxa"/>
            <w:tcBorders>
              <w:top w:val="single" w:sz="4" w:space="0" w:color="auto"/>
              <w:left w:val="single" w:sz="4" w:space="0" w:color="auto"/>
              <w:bottom w:val="single" w:sz="4" w:space="0" w:color="auto"/>
              <w:right w:val="single" w:sz="4" w:space="0" w:color="auto"/>
            </w:tcBorders>
          </w:tcPr>
          <w:p w14:paraId="18ECCAC7"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Реестровый номер СМО.</w:t>
            </w:r>
          </w:p>
        </w:tc>
        <w:tc>
          <w:tcPr>
            <w:tcW w:w="3828" w:type="dxa"/>
            <w:tcBorders>
              <w:top w:val="single" w:sz="4" w:space="0" w:color="auto"/>
              <w:left w:val="single" w:sz="4" w:space="0" w:color="auto"/>
              <w:bottom w:val="single" w:sz="4" w:space="0" w:color="auto"/>
              <w:right w:val="single" w:sz="4" w:space="0" w:color="auto"/>
            </w:tcBorders>
          </w:tcPr>
          <w:p w14:paraId="4F2C036B"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Заполняется ТФОМС РО при процедуре идентификации страховой принадлежности пациента/ родителя (представителя).</w:t>
            </w:r>
          </w:p>
        </w:tc>
      </w:tr>
      <w:tr w:rsidR="00554903" w:rsidRPr="00554903" w14:paraId="5099FAB8" w14:textId="77777777">
        <w:tc>
          <w:tcPr>
            <w:tcW w:w="1032" w:type="dxa"/>
            <w:tcBorders>
              <w:top w:val="single" w:sz="4" w:space="0" w:color="auto"/>
              <w:left w:val="single" w:sz="4" w:space="0" w:color="auto"/>
              <w:bottom w:val="single" w:sz="4" w:space="0" w:color="auto"/>
              <w:right w:val="single" w:sz="4" w:space="0" w:color="auto"/>
            </w:tcBorders>
          </w:tcPr>
          <w:p w14:paraId="21E39935" w14:textId="77777777" w:rsidR="00366EDB" w:rsidRPr="00554903" w:rsidRDefault="00366EDB">
            <w:pPr>
              <w:snapToGrid w:val="0"/>
              <w:spacing w:line="240" w:lineRule="auto"/>
              <w:rPr>
                <w:rFonts w:ascii="Times New Roman" w:hAnsi="Times New Roman"/>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3794545" w14:textId="77777777" w:rsidR="00366EDB" w:rsidRPr="00554903" w:rsidRDefault="00F950B5">
            <w:pPr>
              <w:snapToGrid w:val="0"/>
              <w:spacing w:line="240" w:lineRule="auto"/>
              <w:ind w:firstLine="0"/>
              <w:rPr>
                <w:rFonts w:ascii="Times New Roman" w:hAnsi="Times New Roman"/>
                <w:sz w:val="20"/>
                <w:szCs w:val="20"/>
                <w:lang w:val="en-US"/>
              </w:rPr>
            </w:pPr>
            <w:r w:rsidRPr="00554903">
              <w:rPr>
                <w:rFonts w:ascii="Times New Roman" w:hAnsi="Times New Roman"/>
                <w:sz w:val="20"/>
                <w:szCs w:val="20"/>
                <w:lang w:val="en-US"/>
              </w:rPr>
              <w:t>VPOLIS_ID</w:t>
            </w:r>
          </w:p>
        </w:tc>
        <w:tc>
          <w:tcPr>
            <w:tcW w:w="567" w:type="dxa"/>
            <w:tcBorders>
              <w:top w:val="single" w:sz="4" w:space="0" w:color="auto"/>
              <w:left w:val="single" w:sz="4" w:space="0" w:color="auto"/>
              <w:bottom w:val="single" w:sz="4" w:space="0" w:color="auto"/>
              <w:right w:val="single" w:sz="4" w:space="0" w:color="auto"/>
            </w:tcBorders>
          </w:tcPr>
          <w:p w14:paraId="4E6338B0"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4F82A2DC" w14:textId="77777777" w:rsidR="00366EDB" w:rsidRPr="00554903" w:rsidRDefault="00F950B5">
            <w:pPr>
              <w:snapToGrid w:val="0"/>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N(1)</w:t>
            </w:r>
          </w:p>
        </w:tc>
        <w:tc>
          <w:tcPr>
            <w:tcW w:w="1842" w:type="dxa"/>
            <w:tcBorders>
              <w:top w:val="single" w:sz="4" w:space="0" w:color="auto"/>
              <w:left w:val="single" w:sz="4" w:space="0" w:color="auto"/>
              <w:bottom w:val="single" w:sz="4" w:space="0" w:color="auto"/>
              <w:right w:val="single" w:sz="4" w:space="0" w:color="auto"/>
            </w:tcBorders>
          </w:tcPr>
          <w:p w14:paraId="61AEB37A"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Тип документа, подтверждающего факт страхования по ОМС.</w:t>
            </w:r>
          </w:p>
        </w:tc>
        <w:tc>
          <w:tcPr>
            <w:tcW w:w="3828" w:type="dxa"/>
            <w:tcBorders>
              <w:top w:val="single" w:sz="4" w:space="0" w:color="auto"/>
              <w:left w:val="single" w:sz="4" w:space="0" w:color="auto"/>
              <w:bottom w:val="single" w:sz="4" w:space="0" w:color="auto"/>
              <w:right w:val="single" w:sz="4" w:space="0" w:color="auto"/>
            </w:tcBorders>
          </w:tcPr>
          <w:p w14:paraId="06283C32"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Заполняется ТФОМС РО при процедуре идентификации страховой принадлежности пациента/ родителя(представителя).</w:t>
            </w:r>
          </w:p>
        </w:tc>
      </w:tr>
      <w:tr w:rsidR="00554903" w:rsidRPr="00554903" w14:paraId="1406F9F4" w14:textId="77777777">
        <w:tc>
          <w:tcPr>
            <w:tcW w:w="1032" w:type="dxa"/>
            <w:tcBorders>
              <w:top w:val="single" w:sz="4" w:space="0" w:color="auto"/>
              <w:left w:val="single" w:sz="4" w:space="0" w:color="auto"/>
              <w:bottom w:val="single" w:sz="4" w:space="0" w:color="auto"/>
              <w:right w:val="single" w:sz="4" w:space="0" w:color="auto"/>
            </w:tcBorders>
          </w:tcPr>
          <w:p w14:paraId="3E34334B" w14:textId="77777777" w:rsidR="00366EDB" w:rsidRPr="00554903" w:rsidRDefault="00366EDB">
            <w:pPr>
              <w:snapToGrid w:val="0"/>
              <w:spacing w:line="240" w:lineRule="auto"/>
              <w:rPr>
                <w:rFonts w:ascii="Times New Roman" w:hAnsi="Times New Roman"/>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3A0A4E7" w14:textId="77777777" w:rsidR="00366EDB" w:rsidRPr="00554903" w:rsidRDefault="00F950B5">
            <w:pPr>
              <w:snapToGrid w:val="0"/>
              <w:spacing w:line="240" w:lineRule="auto"/>
              <w:ind w:firstLine="0"/>
              <w:rPr>
                <w:rFonts w:ascii="Times New Roman" w:hAnsi="Times New Roman"/>
                <w:sz w:val="20"/>
                <w:szCs w:val="20"/>
                <w:lang w:val="en-US"/>
              </w:rPr>
            </w:pPr>
            <w:r w:rsidRPr="00554903">
              <w:rPr>
                <w:rFonts w:ascii="Times New Roman" w:hAnsi="Times New Roman"/>
                <w:sz w:val="20"/>
                <w:szCs w:val="20"/>
                <w:lang w:val="en-US"/>
              </w:rPr>
              <w:t>SPOLIS_ID</w:t>
            </w:r>
          </w:p>
        </w:tc>
        <w:tc>
          <w:tcPr>
            <w:tcW w:w="567" w:type="dxa"/>
            <w:tcBorders>
              <w:top w:val="single" w:sz="4" w:space="0" w:color="auto"/>
              <w:left w:val="single" w:sz="4" w:space="0" w:color="auto"/>
              <w:bottom w:val="single" w:sz="4" w:space="0" w:color="auto"/>
              <w:right w:val="single" w:sz="4" w:space="0" w:color="auto"/>
            </w:tcBorders>
          </w:tcPr>
          <w:p w14:paraId="74E317E4"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47188E46" w14:textId="77777777" w:rsidR="00366EDB" w:rsidRPr="00554903" w:rsidRDefault="00F950B5">
            <w:pPr>
              <w:snapToGrid w:val="0"/>
              <w:spacing w:line="240" w:lineRule="auto"/>
              <w:ind w:firstLine="0"/>
              <w:rPr>
                <w:rFonts w:ascii="Times New Roman" w:hAnsi="Times New Roman"/>
                <w:sz w:val="20"/>
                <w:szCs w:val="20"/>
                <w:lang w:val="en-US"/>
              </w:rPr>
            </w:pPr>
            <w:r w:rsidRPr="00554903">
              <w:rPr>
                <w:rFonts w:ascii="Times New Roman" w:hAnsi="Times New Roman"/>
                <w:sz w:val="20"/>
                <w:szCs w:val="20"/>
                <w:lang w:val="en-US"/>
              </w:rPr>
              <w:t>T(10)</w:t>
            </w:r>
          </w:p>
        </w:tc>
        <w:tc>
          <w:tcPr>
            <w:tcW w:w="1842" w:type="dxa"/>
            <w:tcBorders>
              <w:top w:val="single" w:sz="4" w:space="0" w:color="auto"/>
              <w:left w:val="single" w:sz="4" w:space="0" w:color="auto"/>
              <w:bottom w:val="single" w:sz="4" w:space="0" w:color="auto"/>
              <w:right w:val="single" w:sz="4" w:space="0" w:color="auto"/>
            </w:tcBorders>
          </w:tcPr>
          <w:p w14:paraId="1416E46E"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Серия документа, подтверждающего факт страхования по ОМС.</w:t>
            </w:r>
          </w:p>
        </w:tc>
        <w:tc>
          <w:tcPr>
            <w:tcW w:w="3828" w:type="dxa"/>
            <w:tcBorders>
              <w:top w:val="single" w:sz="4" w:space="0" w:color="auto"/>
              <w:left w:val="single" w:sz="4" w:space="0" w:color="auto"/>
              <w:bottom w:val="single" w:sz="4" w:space="0" w:color="auto"/>
              <w:right w:val="single" w:sz="4" w:space="0" w:color="auto"/>
            </w:tcBorders>
          </w:tcPr>
          <w:p w14:paraId="4D461100"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Заполняется ТФОМС РО при процедуре идентификации страховой принадлежности пациента/ родителя(представителя).</w:t>
            </w:r>
          </w:p>
        </w:tc>
      </w:tr>
      <w:tr w:rsidR="00554903" w:rsidRPr="00554903" w14:paraId="1597E746" w14:textId="77777777">
        <w:tc>
          <w:tcPr>
            <w:tcW w:w="1032" w:type="dxa"/>
            <w:tcBorders>
              <w:top w:val="single" w:sz="4" w:space="0" w:color="auto"/>
              <w:left w:val="single" w:sz="4" w:space="0" w:color="auto"/>
              <w:bottom w:val="single" w:sz="4" w:space="0" w:color="auto"/>
              <w:right w:val="single" w:sz="4" w:space="0" w:color="auto"/>
            </w:tcBorders>
          </w:tcPr>
          <w:p w14:paraId="6AAFCE05" w14:textId="77777777" w:rsidR="00366EDB" w:rsidRPr="00554903" w:rsidRDefault="00366EDB">
            <w:pPr>
              <w:snapToGrid w:val="0"/>
              <w:spacing w:line="240" w:lineRule="auto"/>
              <w:rPr>
                <w:rFonts w:ascii="Times New Roman" w:hAnsi="Times New Roman"/>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57F817C" w14:textId="77777777" w:rsidR="00366EDB" w:rsidRPr="00554903" w:rsidRDefault="00F950B5">
            <w:pPr>
              <w:snapToGrid w:val="0"/>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NPOLIS_ID</w:t>
            </w:r>
          </w:p>
        </w:tc>
        <w:tc>
          <w:tcPr>
            <w:tcW w:w="567" w:type="dxa"/>
            <w:tcBorders>
              <w:top w:val="single" w:sz="4" w:space="0" w:color="auto"/>
              <w:left w:val="single" w:sz="4" w:space="0" w:color="auto"/>
              <w:bottom w:val="single" w:sz="4" w:space="0" w:color="auto"/>
              <w:right w:val="single" w:sz="4" w:space="0" w:color="auto"/>
            </w:tcBorders>
          </w:tcPr>
          <w:p w14:paraId="379772ED"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4820B1C2" w14:textId="77777777" w:rsidR="00366EDB" w:rsidRPr="00554903" w:rsidRDefault="00F950B5">
            <w:pPr>
              <w:snapToGrid w:val="0"/>
              <w:spacing w:line="240" w:lineRule="auto"/>
              <w:ind w:firstLine="0"/>
              <w:rPr>
                <w:rFonts w:ascii="Times New Roman" w:hAnsi="Times New Roman"/>
                <w:sz w:val="20"/>
                <w:szCs w:val="20"/>
                <w:lang w:val="en-US"/>
              </w:rPr>
            </w:pPr>
            <w:r w:rsidRPr="00554903">
              <w:rPr>
                <w:rFonts w:ascii="Times New Roman" w:hAnsi="Times New Roman"/>
                <w:sz w:val="20"/>
                <w:szCs w:val="20"/>
                <w:lang w:val="en-US"/>
              </w:rPr>
              <w:t>T(20)</w:t>
            </w:r>
          </w:p>
        </w:tc>
        <w:tc>
          <w:tcPr>
            <w:tcW w:w="1842" w:type="dxa"/>
            <w:tcBorders>
              <w:top w:val="single" w:sz="4" w:space="0" w:color="auto"/>
              <w:left w:val="single" w:sz="4" w:space="0" w:color="auto"/>
              <w:bottom w:val="single" w:sz="4" w:space="0" w:color="auto"/>
              <w:right w:val="single" w:sz="4" w:space="0" w:color="auto"/>
            </w:tcBorders>
          </w:tcPr>
          <w:p w14:paraId="29503A24"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 xml:space="preserve">Номер документа, </w:t>
            </w:r>
            <w:r w:rsidRPr="00554903">
              <w:rPr>
                <w:rFonts w:ascii="Times New Roman" w:hAnsi="Times New Roman"/>
                <w:sz w:val="20"/>
                <w:szCs w:val="20"/>
              </w:rPr>
              <w:lastRenderedPageBreak/>
              <w:t xml:space="preserve">подтверждающего факт страхования по ОМС. </w:t>
            </w:r>
          </w:p>
        </w:tc>
        <w:tc>
          <w:tcPr>
            <w:tcW w:w="3828" w:type="dxa"/>
            <w:tcBorders>
              <w:top w:val="single" w:sz="4" w:space="0" w:color="auto"/>
              <w:left w:val="single" w:sz="4" w:space="0" w:color="auto"/>
              <w:bottom w:val="single" w:sz="4" w:space="0" w:color="auto"/>
              <w:right w:val="single" w:sz="4" w:space="0" w:color="auto"/>
            </w:tcBorders>
          </w:tcPr>
          <w:p w14:paraId="05D348AE"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lastRenderedPageBreak/>
              <w:t xml:space="preserve">Заполняется ТФОМС РО при процедуре </w:t>
            </w:r>
            <w:r w:rsidRPr="00554903">
              <w:rPr>
                <w:rFonts w:ascii="Times New Roman" w:hAnsi="Times New Roman"/>
                <w:sz w:val="20"/>
                <w:szCs w:val="20"/>
              </w:rPr>
              <w:lastRenderedPageBreak/>
              <w:t>идентификации страховой принадлежности пациента/ родителя(представителя).</w:t>
            </w:r>
          </w:p>
        </w:tc>
      </w:tr>
      <w:tr w:rsidR="00554903" w:rsidRPr="00554903" w14:paraId="2633F01C" w14:textId="77777777">
        <w:tc>
          <w:tcPr>
            <w:tcW w:w="1032" w:type="dxa"/>
            <w:tcBorders>
              <w:top w:val="single" w:sz="4" w:space="0" w:color="auto"/>
              <w:left w:val="single" w:sz="4" w:space="0" w:color="auto"/>
              <w:bottom w:val="single" w:sz="4" w:space="0" w:color="auto"/>
              <w:right w:val="single" w:sz="4" w:space="0" w:color="auto"/>
            </w:tcBorders>
          </w:tcPr>
          <w:p w14:paraId="7F901469" w14:textId="77777777" w:rsidR="00366EDB" w:rsidRPr="00554903" w:rsidRDefault="00366EDB">
            <w:pPr>
              <w:snapToGrid w:val="0"/>
              <w:spacing w:line="240" w:lineRule="auto"/>
              <w:rPr>
                <w:rFonts w:ascii="Times New Roman" w:hAnsi="Times New Roman"/>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56BF1E2" w14:textId="77777777" w:rsidR="00366EDB" w:rsidRPr="00554903" w:rsidRDefault="00F950B5">
            <w:pPr>
              <w:snapToGrid w:val="0"/>
              <w:spacing w:line="240" w:lineRule="auto"/>
              <w:ind w:firstLine="0"/>
              <w:rPr>
                <w:rFonts w:ascii="Times New Roman" w:hAnsi="Times New Roman"/>
                <w:sz w:val="20"/>
                <w:szCs w:val="20"/>
                <w:lang w:val="en-US"/>
              </w:rPr>
            </w:pPr>
            <w:r w:rsidRPr="00554903">
              <w:rPr>
                <w:rFonts w:ascii="Times New Roman" w:hAnsi="Times New Roman"/>
                <w:sz w:val="20"/>
                <w:szCs w:val="20"/>
                <w:lang w:val="en-US"/>
              </w:rPr>
              <w:t>KPACI</w:t>
            </w:r>
          </w:p>
        </w:tc>
        <w:tc>
          <w:tcPr>
            <w:tcW w:w="567" w:type="dxa"/>
            <w:tcBorders>
              <w:top w:val="single" w:sz="4" w:space="0" w:color="auto"/>
              <w:left w:val="single" w:sz="4" w:space="0" w:color="auto"/>
              <w:bottom w:val="single" w:sz="4" w:space="0" w:color="auto"/>
              <w:right w:val="single" w:sz="4" w:space="0" w:color="auto"/>
            </w:tcBorders>
          </w:tcPr>
          <w:p w14:paraId="292B611E"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0039729A"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lang w:val="en-US"/>
              </w:rPr>
              <w:t>N(10)</w:t>
            </w:r>
          </w:p>
        </w:tc>
        <w:tc>
          <w:tcPr>
            <w:tcW w:w="1842" w:type="dxa"/>
            <w:tcBorders>
              <w:top w:val="single" w:sz="4" w:space="0" w:color="auto"/>
              <w:left w:val="single" w:sz="4" w:space="0" w:color="auto"/>
              <w:bottom w:val="single" w:sz="4" w:space="0" w:color="auto"/>
              <w:right w:val="single" w:sz="4" w:space="0" w:color="auto"/>
            </w:tcBorders>
          </w:tcPr>
          <w:p w14:paraId="36EE21FD"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Уникальный идентификатор застрахованного лица в системе ОМС Ростовской области</w:t>
            </w:r>
          </w:p>
        </w:tc>
        <w:tc>
          <w:tcPr>
            <w:tcW w:w="3828" w:type="dxa"/>
            <w:tcBorders>
              <w:top w:val="single" w:sz="4" w:space="0" w:color="auto"/>
              <w:left w:val="single" w:sz="4" w:space="0" w:color="auto"/>
              <w:bottom w:val="single" w:sz="4" w:space="0" w:color="auto"/>
              <w:right w:val="single" w:sz="4" w:space="0" w:color="auto"/>
            </w:tcBorders>
          </w:tcPr>
          <w:p w14:paraId="689AA88C"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Заполняется ТФОМС РО при процедуре идентификации страховой принадлежности пациента/ родителя (представителя).</w:t>
            </w:r>
          </w:p>
          <w:p w14:paraId="1040EF95"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 xml:space="preserve">Заполнение </w:t>
            </w:r>
            <w:r w:rsidRPr="00554903">
              <w:rPr>
                <w:rFonts w:ascii="Times New Roman" w:hAnsi="Times New Roman"/>
                <w:sz w:val="20"/>
                <w:szCs w:val="20"/>
                <w:lang w:val="en-US"/>
              </w:rPr>
              <w:t>KPACI</w:t>
            </w:r>
            <w:r w:rsidRPr="00554903">
              <w:rPr>
                <w:rFonts w:ascii="Times New Roman" w:hAnsi="Times New Roman"/>
                <w:sz w:val="20"/>
                <w:szCs w:val="20"/>
              </w:rPr>
              <w:t xml:space="preserve"> однозначно подтверждает факт страхования пациента/родителя (представителя) в системе ОМС Ростовской области.</w:t>
            </w:r>
          </w:p>
        </w:tc>
      </w:tr>
      <w:tr w:rsidR="00554903" w:rsidRPr="00554903" w14:paraId="5E855631" w14:textId="77777777">
        <w:tc>
          <w:tcPr>
            <w:tcW w:w="9679" w:type="dxa"/>
            <w:gridSpan w:val="6"/>
            <w:tcBorders>
              <w:top w:val="single" w:sz="4" w:space="0" w:color="auto"/>
              <w:left w:val="single" w:sz="4" w:space="0" w:color="auto"/>
              <w:bottom w:val="single" w:sz="4" w:space="0" w:color="auto"/>
              <w:right w:val="single" w:sz="4" w:space="0" w:color="auto"/>
            </w:tcBorders>
          </w:tcPr>
          <w:p w14:paraId="318F38DD"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Сведения о случае</w:t>
            </w:r>
          </w:p>
        </w:tc>
      </w:tr>
      <w:tr w:rsidR="00554903" w:rsidRPr="00554903" w14:paraId="2E8F56CE" w14:textId="77777777">
        <w:tc>
          <w:tcPr>
            <w:tcW w:w="1032" w:type="dxa"/>
            <w:tcBorders>
              <w:top w:val="single" w:sz="4" w:space="0" w:color="auto"/>
              <w:left w:val="single" w:sz="4" w:space="0" w:color="auto"/>
              <w:bottom w:val="single" w:sz="4" w:space="0" w:color="auto"/>
              <w:right w:val="single" w:sz="4" w:space="0" w:color="auto"/>
            </w:tcBorders>
          </w:tcPr>
          <w:p w14:paraId="3C4882D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SLUCH</w:t>
            </w:r>
          </w:p>
        </w:tc>
        <w:tc>
          <w:tcPr>
            <w:tcW w:w="1559" w:type="dxa"/>
            <w:tcBorders>
              <w:top w:val="single" w:sz="4" w:space="0" w:color="auto"/>
              <w:left w:val="single" w:sz="4" w:space="0" w:color="auto"/>
              <w:bottom w:val="single" w:sz="4" w:space="0" w:color="auto"/>
              <w:right w:val="single" w:sz="4" w:space="0" w:color="auto"/>
            </w:tcBorders>
          </w:tcPr>
          <w:p w14:paraId="44CF972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IDCASE</w:t>
            </w:r>
          </w:p>
        </w:tc>
        <w:tc>
          <w:tcPr>
            <w:tcW w:w="567" w:type="dxa"/>
            <w:tcBorders>
              <w:top w:val="single" w:sz="4" w:space="0" w:color="auto"/>
              <w:left w:val="single" w:sz="4" w:space="0" w:color="auto"/>
              <w:bottom w:val="single" w:sz="4" w:space="0" w:color="auto"/>
              <w:right w:val="single" w:sz="4" w:space="0" w:color="auto"/>
            </w:tcBorders>
          </w:tcPr>
          <w:p w14:paraId="6AE62CA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tcPr>
          <w:p w14:paraId="1B4BBDB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N(11)</w:t>
            </w:r>
          </w:p>
        </w:tc>
        <w:tc>
          <w:tcPr>
            <w:tcW w:w="1842" w:type="dxa"/>
            <w:tcBorders>
              <w:top w:val="single" w:sz="4" w:space="0" w:color="auto"/>
              <w:left w:val="single" w:sz="4" w:space="0" w:color="auto"/>
              <w:bottom w:val="single" w:sz="4" w:space="0" w:color="auto"/>
              <w:right w:val="single" w:sz="4" w:space="0" w:color="auto"/>
            </w:tcBorders>
          </w:tcPr>
          <w:p w14:paraId="43B9CE0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Номер записи в реестре случаев  (номер индивидуального счета)</w:t>
            </w:r>
          </w:p>
        </w:tc>
        <w:tc>
          <w:tcPr>
            <w:tcW w:w="3828" w:type="dxa"/>
            <w:tcBorders>
              <w:top w:val="single" w:sz="4" w:space="0" w:color="auto"/>
              <w:left w:val="single" w:sz="4" w:space="0" w:color="auto"/>
              <w:bottom w:val="single" w:sz="4" w:space="0" w:color="auto"/>
              <w:right w:val="single" w:sz="4" w:space="0" w:color="auto"/>
            </w:tcBorders>
          </w:tcPr>
          <w:p w14:paraId="4A22A7E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Уникальный в пределах одного года.</w:t>
            </w:r>
          </w:p>
        </w:tc>
      </w:tr>
      <w:tr w:rsidR="00554903" w:rsidRPr="00554903" w14:paraId="68F4997A" w14:textId="77777777">
        <w:tc>
          <w:tcPr>
            <w:tcW w:w="1032" w:type="dxa"/>
            <w:tcBorders>
              <w:top w:val="single" w:sz="4" w:space="0" w:color="auto"/>
              <w:left w:val="single" w:sz="4" w:space="0" w:color="auto"/>
              <w:bottom w:val="single" w:sz="4" w:space="0" w:color="auto"/>
              <w:right w:val="single" w:sz="4" w:space="0" w:color="auto"/>
            </w:tcBorders>
          </w:tcPr>
          <w:p w14:paraId="4C01DE2C"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EB526C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USL_OK</w:t>
            </w:r>
          </w:p>
        </w:tc>
        <w:tc>
          <w:tcPr>
            <w:tcW w:w="567" w:type="dxa"/>
            <w:tcBorders>
              <w:top w:val="single" w:sz="4" w:space="0" w:color="auto"/>
              <w:left w:val="single" w:sz="4" w:space="0" w:color="auto"/>
              <w:bottom w:val="single" w:sz="4" w:space="0" w:color="auto"/>
              <w:right w:val="single" w:sz="4" w:space="0" w:color="auto"/>
            </w:tcBorders>
          </w:tcPr>
          <w:p w14:paraId="069EB176" w14:textId="77777777" w:rsidR="00366EDB" w:rsidRPr="00554903" w:rsidRDefault="00F950B5">
            <w:pPr>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110AC2D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N(2)</w:t>
            </w:r>
          </w:p>
        </w:tc>
        <w:tc>
          <w:tcPr>
            <w:tcW w:w="1842" w:type="dxa"/>
            <w:tcBorders>
              <w:top w:val="single" w:sz="4" w:space="0" w:color="auto"/>
              <w:left w:val="single" w:sz="4" w:space="0" w:color="auto"/>
              <w:bottom w:val="single" w:sz="4" w:space="0" w:color="auto"/>
              <w:right w:val="single" w:sz="4" w:space="0" w:color="auto"/>
            </w:tcBorders>
          </w:tcPr>
          <w:p w14:paraId="64E0F30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Условия оказания медицинской помощи</w:t>
            </w:r>
          </w:p>
        </w:tc>
        <w:tc>
          <w:tcPr>
            <w:tcW w:w="3828" w:type="dxa"/>
            <w:tcBorders>
              <w:top w:val="single" w:sz="4" w:space="0" w:color="auto"/>
              <w:left w:val="single" w:sz="4" w:space="0" w:color="auto"/>
              <w:bottom w:val="single" w:sz="4" w:space="0" w:color="auto"/>
              <w:right w:val="single" w:sz="4" w:space="0" w:color="auto"/>
            </w:tcBorders>
          </w:tcPr>
          <w:p w14:paraId="24D7BC8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Классификатор условий оказания медицинской помощи V006.</w:t>
            </w:r>
          </w:p>
          <w:p w14:paraId="0368DD0B" w14:textId="77777777" w:rsidR="00366EDB" w:rsidRPr="00554903" w:rsidRDefault="00366EDB">
            <w:pPr>
              <w:spacing w:line="240" w:lineRule="auto"/>
              <w:ind w:firstLine="0"/>
              <w:rPr>
                <w:rFonts w:ascii="Times New Roman" w:hAnsi="Times New Roman"/>
                <w:b/>
                <w:sz w:val="20"/>
                <w:szCs w:val="20"/>
              </w:rPr>
            </w:pPr>
          </w:p>
        </w:tc>
      </w:tr>
      <w:tr w:rsidR="00554903" w:rsidRPr="00554903" w14:paraId="624BC98F" w14:textId="77777777">
        <w:tc>
          <w:tcPr>
            <w:tcW w:w="1032" w:type="dxa"/>
            <w:tcBorders>
              <w:top w:val="single" w:sz="4" w:space="0" w:color="auto"/>
              <w:left w:val="single" w:sz="4" w:space="0" w:color="auto"/>
              <w:bottom w:val="single" w:sz="4" w:space="0" w:color="auto"/>
              <w:right w:val="single" w:sz="4" w:space="0" w:color="auto"/>
            </w:tcBorders>
          </w:tcPr>
          <w:p w14:paraId="0AB0DD27"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E20D00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VIDPOM</w:t>
            </w:r>
          </w:p>
        </w:tc>
        <w:tc>
          <w:tcPr>
            <w:tcW w:w="567" w:type="dxa"/>
            <w:tcBorders>
              <w:top w:val="single" w:sz="4" w:space="0" w:color="auto"/>
              <w:left w:val="single" w:sz="4" w:space="0" w:color="auto"/>
              <w:bottom w:val="single" w:sz="4" w:space="0" w:color="auto"/>
              <w:right w:val="single" w:sz="4" w:space="0" w:color="auto"/>
            </w:tcBorders>
          </w:tcPr>
          <w:p w14:paraId="0BD857A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tcPr>
          <w:p w14:paraId="05A6AE3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N(4)</w:t>
            </w:r>
          </w:p>
        </w:tc>
        <w:tc>
          <w:tcPr>
            <w:tcW w:w="1842" w:type="dxa"/>
            <w:tcBorders>
              <w:top w:val="single" w:sz="4" w:space="0" w:color="auto"/>
              <w:left w:val="single" w:sz="4" w:space="0" w:color="auto"/>
              <w:bottom w:val="single" w:sz="4" w:space="0" w:color="auto"/>
              <w:right w:val="single" w:sz="4" w:space="0" w:color="auto"/>
            </w:tcBorders>
          </w:tcPr>
          <w:p w14:paraId="6675DE4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Вид помощи</w:t>
            </w:r>
          </w:p>
        </w:tc>
        <w:tc>
          <w:tcPr>
            <w:tcW w:w="3828" w:type="dxa"/>
            <w:tcBorders>
              <w:top w:val="single" w:sz="4" w:space="0" w:color="auto"/>
              <w:left w:val="single" w:sz="4" w:space="0" w:color="auto"/>
              <w:bottom w:val="single" w:sz="4" w:space="0" w:color="auto"/>
              <w:right w:val="single" w:sz="4" w:space="0" w:color="auto"/>
            </w:tcBorders>
          </w:tcPr>
          <w:p w14:paraId="52DC238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Классификатор видов медицинской помощи. Справочник V008.</w:t>
            </w:r>
          </w:p>
        </w:tc>
      </w:tr>
      <w:tr w:rsidR="00554903" w:rsidRPr="00554903" w14:paraId="5A2CB454" w14:textId="77777777">
        <w:tc>
          <w:tcPr>
            <w:tcW w:w="1032" w:type="dxa"/>
            <w:tcBorders>
              <w:top w:val="single" w:sz="4" w:space="0" w:color="auto"/>
              <w:left w:val="single" w:sz="4" w:space="0" w:color="auto"/>
              <w:bottom w:val="single" w:sz="4" w:space="0" w:color="auto"/>
              <w:right w:val="single" w:sz="4" w:space="0" w:color="auto"/>
            </w:tcBorders>
          </w:tcPr>
          <w:p w14:paraId="108052C9"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5F4A8B6" w14:textId="77777777" w:rsidR="00366EDB" w:rsidRPr="00554903" w:rsidRDefault="00F950B5">
            <w:pPr>
              <w:pStyle w:val="13"/>
              <w:rPr>
                <w:rFonts w:eastAsia="Calibri"/>
                <w:sz w:val="20"/>
                <w:szCs w:val="20"/>
                <w:lang w:val="en-US" w:eastAsia="ru-RU"/>
              </w:rPr>
            </w:pPr>
            <w:r w:rsidRPr="00554903">
              <w:rPr>
                <w:rFonts w:eastAsia="Calibri"/>
                <w:sz w:val="20"/>
                <w:szCs w:val="20"/>
                <w:lang w:val="en-US" w:eastAsia="ru-RU"/>
              </w:rPr>
              <w:t>FOR_POM</w:t>
            </w:r>
          </w:p>
        </w:tc>
        <w:tc>
          <w:tcPr>
            <w:tcW w:w="567" w:type="dxa"/>
            <w:tcBorders>
              <w:top w:val="single" w:sz="4" w:space="0" w:color="auto"/>
              <w:left w:val="single" w:sz="4" w:space="0" w:color="auto"/>
              <w:bottom w:val="single" w:sz="4" w:space="0" w:color="auto"/>
              <w:right w:val="single" w:sz="4" w:space="0" w:color="auto"/>
            </w:tcBorders>
          </w:tcPr>
          <w:p w14:paraId="35F910BB" w14:textId="77777777" w:rsidR="00366EDB" w:rsidRPr="00554903" w:rsidRDefault="00F950B5">
            <w:pPr>
              <w:pStyle w:val="13"/>
              <w:rPr>
                <w:sz w:val="20"/>
                <w:szCs w:val="20"/>
                <w:lang w:val="en-US" w:eastAsia="ru-RU"/>
              </w:rPr>
            </w:pPr>
            <w:r w:rsidRPr="00554903">
              <w:rPr>
                <w:sz w:val="20"/>
                <w:szCs w:val="20"/>
                <w:lang w:val="en-US" w:eastAsia="ru-RU"/>
              </w:rPr>
              <w:t>O</w:t>
            </w:r>
          </w:p>
        </w:tc>
        <w:tc>
          <w:tcPr>
            <w:tcW w:w="851" w:type="dxa"/>
            <w:tcBorders>
              <w:top w:val="single" w:sz="4" w:space="0" w:color="auto"/>
              <w:left w:val="single" w:sz="4" w:space="0" w:color="auto"/>
              <w:bottom w:val="single" w:sz="4" w:space="0" w:color="auto"/>
              <w:right w:val="single" w:sz="4" w:space="0" w:color="auto"/>
            </w:tcBorders>
          </w:tcPr>
          <w:p w14:paraId="2F039BC5" w14:textId="77777777" w:rsidR="00366EDB" w:rsidRPr="00554903" w:rsidRDefault="00F950B5">
            <w:pPr>
              <w:pStyle w:val="13"/>
              <w:rPr>
                <w:sz w:val="20"/>
                <w:szCs w:val="20"/>
                <w:lang w:val="en-US" w:eastAsia="ru-RU"/>
              </w:rPr>
            </w:pPr>
            <w:r w:rsidRPr="00554903">
              <w:rPr>
                <w:sz w:val="20"/>
                <w:szCs w:val="20"/>
                <w:lang w:val="en-US" w:eastAsia="ru-RU"/>
              </w:rPr>
              <w:t>N(1)</w:t>
            </w:r>
          </w:p>
        </w:tc>
        <w:tc>
          <w:tcPr>
            <w:tcW w:w="1842" w:type="dxa"/>
            <w:tcBorders>
              <w:top w:val="single" w:sz="4" w:space="0" w:color="auto"/>
              <w:left w:val="single" w:sz="4" w:space="0" w:color="auto"/>
              <w:bottom w:val="single" w:sz="4" w:space="0" w:color="auto"/>
              <w:right w:val="single" w:sz="4" w:space="0" w:color="auto"/>
            </w:tcBorders>
          </w:tcPr>
          <w:p w14:paraId="387B9322" w14:textId="77777777" w:rsidR="00366EDB" w:rsidRPr="00554903" w:rsidRDefault="00F950B5">
            <w:pPr>
              <w:pStyle w:val="13"/>
              <w:rPr>
                <w:sz w:val="20"/>
                <w:szCs w:val="20"/>
                <w:lang w:eastAsia="ru-RU"/>
              </w:rPr>
            </w:pPr>
            <w:r w:rsidRPr="00554903">
              <w:rPr>
                <w:sz w:val="20"/>
                <w:szCs w:val="20"/>
                <w:lang w:eastAsia="ru-RU"/>
              </w:rPr>
              <w:t>Форма оказания медицинской помощи</w:t>
            </w:r>
          </w:p>
        </w:tc>
        <w:tc>
          <w:tcPr>
            <w:tcW w:w="3828" w:type="dxa"/>
            <w:tcBorders>
              <w:top w:val="single" w:sz="4" w:space="0" w:color="auto"/>
              <w:left w:val="single" w:sz="4" w:space="0" w:color="auto"/>
              <w:bottom w:val="single" w:sz="4" w:space="0" w:color="auto"/>
              <w:right w:val="single" w:sz="4" w:space="0" w:color="auto"/>
            </w:tcBorders>
          </w:tcPr>
          <w:p w14:paraId="77C84C86" w14:textId="77777777" w:rsidR="00366EDB" w:rsidRPr="00554903" w:rsidRDefault="00F950B5">
            <w:pPr>
              <w:pStyle w:val="13"/>
              <w:rPr>
                <w:sz w:val="20"/>
                <w:szCs w:val="20"/>
                <w:lang w:eastAsia="ru-RU"/>
              </w:rPr>
            </w:pPr>
            <w:r w:rsidRPr="00554903">
              <w:rPr>
                <w:sz w:val="20"/>
                <w:szCs w:val="20"/>
                <w:lang w:eastAsia="ru-RU"/>
              </w:rPr>
              <w:t xml:space="preserve">Классификатор форм оказания медицинской помощи. Справочник </w:t>
            </w:r>
            <w:r w:rsidRPr="00554903">
              <w:rPr>
                <w:sz w:val="20"/>
                <w:szCs w:val="20"/>
                <w:lang w:val="en-US" w:eastAsia="ru-RU"/>
              </w:rPr>
              <w:t>V</w:t>
            </w:r>
            <w:r w:rsidRPr="00554903">
              <w:rPr>
                <w:sz w:val="20"/>
                <w:szCs w:val="20"/>
                <w:lang w:eastAsia="ru-RU"/>
              </w:rPr>
              <w:t>014.</w:t>
            </w:r>
          </w:p>
        </w:tc>
      </w:tr>
      <w:tr w:rsidR="00554903" w:rsidRPr="00554903" w14:paraId="1810C757" w14:textId="77777777">
        <w:trPr>
          <w:trHeight w:val="1155"/>
        </w:trPr>
        <w:tc>
          <w:tcPr>
            <w:tcW w:w="1032" w:type="dxa"/>
            <w:tcBorders>
              <w:top w:val="single" w:sz="4" w:space="0" w:color="auto"/>
              <w:left w:val="single" w:sz="4" w:space="0" w:color="auto"/>
              <w:bottom w:val="single" w:sz="4" w:space="0" w:color="auto"/>
              <w:right w:val="single" w:sz="4" w:space="0" w:color="auto"/>
            </w:tcBorders>
          </w:tcPr>
          <w:p w14:paraId="000ED9E7"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4CA2F29" w14:textId="77777777" w:rsidR="00366EDB" w:rsidRPr="00554903" w:rsidRDefault="00F950B5">
            <w:pPr>
              <w:pStyle w:val="13"/>
              <w:rPr>
                <w:rFonts w:eastAsia="Calibri"/>
                <w:sz w:val="20"/>
                <w:szCs w:val="20"/>
                <w:lang w:val="en-US" w:eastAsia="ru-RU"/>
              </w:rPr>
            </w:pPr>
            <w:r w:rsidRPr="00554903">
              <w:rPr>
                <w:rFonts w:eastAsia="Calibri"/>
                <w:sz w:val="20"/>
                <w:szCs w:val="20"/>
                <w:lang w:val="en-US" w:eastAsia="ru-RU"/>
              </w:rPr>
              <w:t>P_CEL</w:t>
            </w:r>
          </w:p>
        </w:tc>
        <w:tc>
          <w:tcPr>
            <w:tcW w:w="567" w:type="dxa"/>
            <w:tcBorders>
              <w:top w:val="single" w:sz="4" w:space="0" w:color="auto"/>
              <w:left w:val="single" w:sz="4" w:space="0" w:color="auto"/>
              <w:bottom w:val="single" w:sz="4" w:space="0" w:color="auto"/>
              <w:right w:val="single" w:sz="4" w:space="0" w:color="auto"/>
            </w:tcBorders>
          </w:tcPr>
          <w:p w14:paraId="6B80133B" w14:textId="77777777" w:rsidR="00366EDB" w:rsidRPr="00554903" w:rsidRDefault="00F950B5">
            <w:pPr>
              <w:pStyle w:val="13"/>
              <w:rPr>
                <w:sz w:val="20"/>
                <w:szCs w:val="20"/>
                <w:lang w:eastAsia="ru-RU"/>
              </w:rPr>
            </w:pPr>
            <w:r w:rsidRPr="00554903">
              <w:rPr>
                <w:sz w:val="20"/>
                <w:szCs w:val="20"/>
                <w:lang w:eastAsia="ru-RU"/>
              </w:rPr>
              <w:t>У</w:t>
            </w:r>
          </w:p>
        </w:tc>
        <w:tc>
          <w:tcPr>
            <w:tcW w:w="851" w:type="dxa"/>
            <w:tcBorders>
              <w:top w:val="single" w:sz="4" w:space="0" w:color="auto"/>
              <w:left w:val="single" w:sz="4" w:space="0" w:color="auto"/>
              <w:bottom w:val="single" w:sz="4" w:space="0" w:color="auto"/>
              <w:right w:val="single" w:sz="4" w:space="0" w:color="auto"/>
            </w:tcBorders>
          </w:tcPr>
          <w:p w14:paraId="2B6EB605" w14:textId="77777777" w:rsidR="00366EDB" w:rsidRPr="00554903" w:rsidRDefault="00F950B5">
            <w:pPr>
              <w:pStyle w:val="13"/>
              <w:rPr>
                <w:sz w:val="20"/>
                <w:szCs w:val="20"/>
                <w:lang w:val="en-US" w:eastAsia="ru-RU"/>
              </w:rPr>
            </w:pPr>
            <w:r w:rsidRPr="00554903">
              <w:rPr>
                <w:sz w:val="20"/>
                <w:szCs w:val="20"/>
                <w:lang w:val="en-US" w:eastAsia="ru-RU"/>
              </w:rPr>
              <w:t>T(3)</w:t>
            </w:r>
          </w:p>
        </w:tc>
        <w:tc>
          <w:tcPr>
            <w:tcW w:w="1842" w:type="dxa"/>
            <w:tcBorders>
              <w:top w:val="single" w:sz="4" w:space="0" w:color="auto"/>
              <w:left w:val="single" w:sz="4" w:space="0" w:color="auto"/>
              <w:bottom w:val="single" w:sz="4" w:space="0" w:color="auto"/>
              <w:right w:val="single" w:sz="4" w:space="0" w:color="auto"/>
            </w:tcBorders>
          </w:tcPr>
          <w:p w14:paraId="5149B3C2" w14:textId="77777777" w:rsidR="00366EDB" w:rsidRPr="00554903" w:rsidRDefault="00F950B5">
            <w:pPr>
              <w:pStyle w:val="13"/>
              <w:rPr>
                <w:sz w:val="20"/>
                <w:szCs w:val="20"/>
                <w:lang w:eastAsia="ru-RU"/>
              </w:rPr>
            </w:pPr>
            <w:r w:rsidRPr="00554903">
              <w:rPr>
                <w:sz w:val="20"/>
                <w:szCs w:val="20"/>
                <w:lang w:eastAsia="ru-RU"/>
              </w:rPr>
              <w:t>Цель посещения</w:t>
            </w:r>
          </w:p>
        </w:tc>
        <w:tc>
          <w:tcPr>
            <w:tcW w:w="3828" w:type="dxa"/>
            <w:tcBorders>
              <w:top w:val="single" w:sz="4" w:space="0" w:color="auto"/>
              <w:left w:val="single" w:sz="4" w:space="0" w:color="auto"/>
              <w:bottom w:val="single" w:sz="4" w:space="0" w:color="auto"/>
              <w:right w:val="single" w:sz="4" w:space="0" w:color="auto"/>
            </w:tcBorders>
          </w:tcPr>
          <w:p w14:paraId="1382006E" w14:textId="77777777" w:rsidR="00366EDB" w:rsidRPr="00554903" w:rsidRDefault="00F950B5">
            <w:pPr>
              <w:pStyle w:val="13"/>
              <w:rPr>
                <w:sz w:val="20"/>
                <w:szCs w:val="20"/>
                <w:lang w:eastAsia="ru-RU"/>
              </w:rPr>
            </w:pPr>
            <w:r w:rsidRPr="00554903">
              <w:rPr>
                <w:sz w:val="20"/>
                <w:szCs w:val="20"/>
                <w:lang w:eastAsia="ru-RU"/>
              </w:rPr>
              <w:t xml:space="preserve">Классификатор целей посещения </w:t>
            </w:r>
            <w:r w:rsidRPr="00554903">
              <w:rPr>
                <w:sz w:val="20"/>
                <w:szCs w:val="20"/>
                <w:lang w:val="en-US" w:eastAsia="ru-RU"/>
              </w:rPr>
              <w:t>V</w:t>
            </w:r>
            <w:r w:rsidRPr="00554903">
              <w:rPr>
                <w:sz w:val="20"/>
                <w:szCs w:val="20"/>
                <w:lang w:eastAsia="ru-RU"/>
              </w:rPr>
              <w:t>025.</w:t>
            </w:r>
          </w:p>
          <w:p w14:paraId="7D574576" w14:textId="77777777" w:rsidR="00366EDB" w:rsidRPr="00554903" w:rsidRDefault="00F950B5">
            <w:pPr>
              <w:pStyle w:val="13"/>
              <w:rPr>
                <w:sz w:val="20"/>
                <w:szCs w:val="20"/>
                <w:lang w:val="en-US" w:eastAsia="ru-RU"/>
              </w:rPr>
            </w:pPr>
            <w:r w:rsidRPr="00554903">
              <w:rPr>
                <w:sz w:val="20"/>
                <w:szCs w:val="20"/>
                <w:lang w:eastAsia="ru-RU"/>
              </w:rPr>
              <w:t>Обязательно к заполнению только для амбулаторных условий. (</w:t>
            </w:r>
            <w:r w:rsidRPr="00554903">
              <w:rPr>
                <w:sz w:val="20"/>
                <w:szCs w:val="20"/>
                <w:lang w:val="en-US" w:eastAsia="ru-RU"/>
              </w:rPr>
              <w:t>USL_OK = 3)</w:t>
            </w:r>
          </w:p>
        </w:tc>
      </w:tr>
      <w:tr w:rsidR="00554903" w:rsidRPr="00554903" w14:paraId="5A860292" w14:textId="77777777">
        <w:tc>
          <w:tcPr>
            <w:tcW w:w="1032" w:type="dxa"/>
            <w:tcBorders>
              <w:top w:val="single" w:sz="4" w:space="0" w:color="auto"/>
              <w:left w:val="single" w:sz="4" w:space="0" w:color="auto"/>
              <w:bottom w:val="single" w:sz="4" w:space="0" w:color="auto"/>
              <w:right w:val="single" w:sz="4" w:space="0" w:color="auto"/>
            </w:tcBorders>
          </w:tcPr>
          <w:p w14:paraId="56BC17AA"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8E4C468" w14:textId="77777777" w:rsidR="00366EDB" w:rsidRPr="00554903" w:rsidRDefault="00F950B5">
            <w:pPr>
              <w:pStyle w:val="13"/>
              <w:rPr>
                <w:rFonts w:eastAsia="Calibri"/>
                <w:sz w:val="20"/>
                <w:szCs w:val="20"/>
                <w:lang w:val="en-US" w:eastAsia="ru-RU"/>
              </w:rPr>
            </w:pPr>
            <w:r w:rsidRPr="00554903">
              <w:rPr>
                <w:rFonts w:eastAsia="Calibri"/>
                <w:sz w:val="20"/>
                <w:szCs w:val="20"/>
                <w:lang w:val="en-US" w:eastAsia="ru-RU"/>
              </w:rPr>
              <w:t>HMP</w:t>
            </w:r>
          </w:p>
        </w:tc>
        <w:tc>
          <w:tcPr>
            <w:tcW w:w="567" w:type="dxa"/>
            <w:tcBorders>
              <w:top w:val="single" w:sz="4" w:space="0" w:color="auto"/>
              <w:left w:val="single" w:sz="4" w:space="0" w:color="auto"/>
              <w:bottom w:val="single" w:sz="4" w:space="0" w:color="auto"/>
              <w:right w:val="single" w:sz="4" w:space="0" w:color="auto"/>
            </w:tcBorders>
          </w:tcPr>
          <w:p w14:paraId="4B4F6F9F" w14:textId="77777777" w:rsidR="00366EDB" w:rsidRPr="00554903" w:rsidRDefault="00F950B5">
            <w:pPr>
              <w:pStyle w:val="13"/>
              <w:jc w:val="center"/>
              <w:rPr>
                <w:sz w:val="20"/>
                <w:szCs w:val="20"/>
                <w:lang w:eastAsia="ru-RU"/>
              </w:rPr>
            </w:pPr>
            <w:r w:rsidRPr="00554903">
              <w:rPr>
                <w:sz w:val="20"/>
                <w:szCs w:val="20"/>
                <w:lang w:eastAsia="ru-RU"/>
              </w:rPr>
              <w:t>У</w:t>
            </w:r>
          </w:p>
        </w:tc>
        <w:tc>
          <w:tcPr>
            <w:tcW w:w="851" w:type="dxa"/>
            <w:tcBorders>
              <w:top w:val="single" w:sz="4" w:space="0" w:color="auto"/>
              <w:left w:val="single" w:sz="4" w:space="0" w:color="auto"/>
              <w:bottom w:val="single" w:sz="4" w:space="0" w:color="auto"/>
              <w:right w:val="single" w:sz="4" w:space="0" w:color="auto"/>
            </w:tcBorders>
          </w:tcPr>
          <w:p w14:paraId="4179F630" w14:textId="77777777" w:rsidR="00366EDB" w:rsidRPr="00554903" w:rsidRDefault="00F950B5">
            <w:pPr>
              <w:pStyle w:val="13"/>
              <w:jc w:val="center"/>
              <w:rPr>
                <w:sz w:val="20"/>
                <w:szCs w:val="20"/>
                <w:lang w:val="en-US" w:eastAsia="ru-RU"/>
              </w:rPr>
            </w:pPr>
            <w:r w:rsidRPr="00554903">
              <w:rPr>
                <w:sz w:val="20"/>
                <w:szCs w:val="20"/>
                <w:lang w:val="en-US" w:eastAsia="ru-RU"/>
              </w:rPr>
              <w:t>S</w:t>
            </w:r>
          </w:p>
        </w:tc>
        <w:tc>
          <w:tcPr>
            <w:tcW w:w="1842" w:type="dxa"/>
            <w:tcBorders>
              <w:top w:val="single" w:sz="4" w:space="0" w:color="auto"/>
              <w:left w:val="single" w:sz="4" w:space="0" w:color="auto"/>
              <w:bottom w:val="single" w:sz="4" w:space="0" w:color="auto"/>
              <w:right w:val="single" w:sz="4" w:space="0" w:color="auto"/>
            </w:tcBorders>
          </w:tcPr>
          <w:p w14:paraId="7EE65797" w14:textId="77777777" w:rsidR="00366EDB" w:rsidRPr="00554903" w:rsidRDefault="00F950B5">
            <w:pPr>
              <w:pStyle w:val="13"/>
              <w:rPr>
                <w:sz w:val="20"/>
                <w:szCs w:val="20"/>
                <w:lang w:eastAsia="ru-RU"/>
              </w:rPr>
            </w:pPr>
            <w:r w:rsidRPr="00554903">
              <w:rPr>
                <w:sz w:val="20"/>
                <w:szCs w:val="20"/>
                <w:lang w:eastAsia="ru-RU"/>
              </w:rPr>
              <w:t>Сведения об оказанной высокотехнологичной медицинской помощи</w:t>
            </w:r>
          </w:p>
        </w:tc>
        <w:tc>
          <w:tcPr>
            <w:tcW w:w="3828" w:type="dxa"/>
            <w:tcBorders>
              <w:top w:val="single" w:sz="4" w:space="0" w:color="auto"/>
              <w:left w:val="single" w:sz="4" w:space="0" w:color="auto"/>
              <w:bottom w:val="single" w:sz="4" w:space="0" w:color="auto"/>
              <w:right w:val="single" w:sz="4" w:space="0" w:color="auto"/>
            </w:tcBorders>
          </w:tcPr>
          <w:p w14:paraId="65BB38FC" w14:textId="77777777" w:rsidR="00366EDB" w:rsidRPr="00554903" w:rsidRDefault="00F950B5">
            <w:pPr>
              <w:pStyle w:val="13"/>
              <w:rPr>
                <w:sz w:val="20"/>
                <w:szCs w:val="20"/>
                <w:lang w:eastAsia="ru-RU"/>
              </w:rPr>
            </w:pPr>
            <w:r w:rsidRPr="00554903">
              <w:rPr>
                <w:sz w:val="20"/>
                <w:szCs w:val="20"/>
                <w:lang w:eastAsia="ru-RU"/>
              </w:rPr>
              <w:t>Заполняется в случае оказания высокотехнологичной медицинской помощи в условиях стационара.</w:t>
            </w:r>
          </w:p>
        </w:tc>
      </w:tr>
      <w:tr w:rsidR="00554903" w:rsidRPr="00554903" w14:paraId="0CD61F78" w14:textId="77777777">
        <w:tc>
          <w:tcPr>
            <w:tcW w:w="1032" w:type="dxa"/>
            <w:tcBorders>
              <w:top w:val="single" w:sz="4" w:space="0" w:color="auto"/>
              <w:left w:val="single" w:sz="4" w:space="0" w:color="auto"/>
              <w:bottom w:val="single" w:sz="4" w:space="0" w:color="auto"/>
              <w:right w:val="single" w:sz="4" w:space="0" w:color="auto"/>
            </w:tcBorders>
          </w:tcPr>
          <w:p w14:paraId="621D91E0"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3721B5D"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NAPR</w:t>
            </w:r>
            <w:r w:rsidRPr="00554903">
              <w:rPr>
                <w:rFonts w:ascii="Times New Roman" w:hAnsi="Times New Roman"/>
                <w:sz w:val="20"/>
                <w:szCs w:val="20"/>
              </w:rPr>
              <w:t>_</w:t>
            </w:r>
            <w:r w:rsidRPr="00554903">
              <w:rPr>
                <w:rFonts w:ascii="Times New Roman" w:hAnsi="Times New Roman"/>
                <w:sz w:val="20"/>
                <w:szCs w:val="20"/>
                <w:lang w:val="en-US"/>
              </w:rPr>
              <w:t>FROM</w:t>
            </w:r>
          </w:p>
        </w:tc>
        <w:tc>
          <w:tcPr>
            <w:tcW w:w="567" w:type="dxa"/>
            <w:tcBorders>
              <w:top w:val="single" w:sz="4" w:space="0" w:color="auto"/>
              <w:left w:val="single" w:sz="4" w:space="0" w:color="auto"/>
              <w:bottom w:val="single" w:sz="4" w:space="0" w:color="auto"/>
              <w:right w:val="single" w:sz="4" w:space="0" w:color="auto"/>
            </w:tcBorders>
          </w:tcPr>
          <w:p w14:paraId="6B908238"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21E08A78"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S</w:t>
            </w:r>
          </w:p>
        </w:tc>
        <w:tc>
          <w:tcPr>
            <w:tcW w:w="1842" w:type="dxa"/>
            <w:tcBorders>
              <w:top w:val="single" w:sz="4" w:space="0" w:color="auto"/>
              <w:left w:val="single" w:sz="4" w:space="0" w:color="auto"/>
              <w:bottom w:val="single" w:sz="4" w:space="0" w:color="auto"/>
              <w:right w:val="single" w:sz="4" w:space="0" w:color="auto"/>
            </w:tcBorders>
          </w:tcPr>
          <w:p w14:paraId="3E2CD544" w14:textId="77777777" w:rsidR="00366EDB" w:rsidRPr="00554903" w:rsidRDefault="00F950B5">
            <w:pPr>
              <w:spacing w:line="240" w:lineRule="auto"/>
              <w:ind w:firstLine="0"/>
              <w:rPr>
                <w:rFonts w:ascii="Times New Roman" w:hAnsi="Times New Roman"/>
                <w:kern w:val="24"/>
                <w:sz w:val="20"/>
                <w:szCs w:val="20"/>
              </w:rPr>
            </w:pPr>
            <w:r w:rsidRPr="00554903">
              <w:rPr>
                <w:rFonts w:ascii="Times New Roman" w:hAnsi="Times New Roman"/>
                <w:kern w:val="24"/>
                <w:sz w:val="20"/>
                <w:szCs w:val="20"/>
              </w:rPr>
              <w:t>Сведения о направлении на лечение из другой МО (диагностику, консультацию, госпитализацию)</w:t>
            </w:r>
          </w:p>
        </w:tc>
        <w:tc>
          <w:tcPr>
            <w:tcW w:w="3828" w:type="dxa"/>
            <w:tcBorders>
              <w:top w:val="single" w:sz="4" w:space="0" w:color="auto"/>
              <w:left w:val="single" w:sz="4" w:space="0" w:color="auto"/>
              <w:bottom w:val="single" w:sz="4" w:space="0" w:color="auto"/>
              <w:right w:val="single" w:sz="4" w:space="0" w:color="auto"/>
            </w:tcBorders>
          </w:tcPr>
          <w:p w14:paraId="58FE69F8" w14:textId="77777777" w:rsidR="00366EDB" w:rsidRPr="00554903" w:rsidRDefault="00F950B5">
            <w:pPr>
              <w:spacing w:line="240" w:lineRule="auto"/>
              <w:ind w:firstLine="0"/>
              <w:rPr>
                <w:rFonts w:ascii="Times New Roman" w:hAnsi="Times New Roman"/>
                <w:kern w:val="24"/>
                <w:sz w:val="20"/>
                <w:szCs w:val="20"/>
              </w:rPr>
            </w:pPr>
            <w:r w:rsidRPr="00554903">
              <w:rPr>
                <w:rFonts w:ascii="Times New Roman" w:hAnsi="Times New Roman"/>
                <w:kern w:val="24"/>
                <w:sz w:val="20"/>
                <w:szCs w:val="20"/>
              </w:rPr>
              <w:t>Обязательно в случаях оказания:</w:t>
            </w:r>
          </w:p>
          <w:p w14:paraId="333427E3" w14:textId="77777777" w:rsidR="00366EDB" w:rsidRPr="00554903" w:rsidRDefault="00F950B5">
            <w:pPr>
              <w:spacing w:line="240" w:lineRule="auto"/>
              <w:ind w:firstLine="0"/>
              <w:rPr>
                <w:rFonts w:ascii="Times New Roman" w:hAnsi="Times New Roman"/>
                <w:kern w:val="24"/>
                <w:sz w:val="20"/>
                <w:szCs w:val="20"/>
              </w:rPr>
            </w:pPr>
            <w:r w:rsidRPr="00554903">
              <w:rPr>
                <w:rFonts w:ascii="Times New Roman" w:hAnsi="Times New Roman"/>
                <w:kern w:val="24"/>
                <w:sz w:val="20"/>
                <w:szCs w:val="20"/>
              </w:rPr>
              <w:t xml:space="preserve">1. плановой медицинской помощи в условиях стационара (FOR_POM=3 и </w:t>
            </w:r>
            <w:r w:rsidRPr="00554903">
              <w:rPr>
                <w:rFonts w:ascii="Times New Roman" w:hAnsi="Times New Roman"/>
                <w:kern w:val="24"/>
                <w:sz w:val="20"/>
                <w:szCs w:val="20"/>
                <w:lang w:val="en-US"/>
              </w:rPr>
              <w:t>USL</w:t>
            </w:r>
            <w:r w:rsidRPr="00554903">
              <w:rPr>
                <w:rFonts w:ascii="Times New Roman" w:hAnsi="Times New Roman"/>
                <w:kern w:val="24"/>
                <w:sz w:val="20"/>
                <w:szCs w:val="20"/>
              </w:rPr>
              <w:t>_</w:t>
            </w:r>
            <w:r w:rsidRPr="00554903">
              <w:rPr>
                <w:rFonts w:ascii="Times New Roman" w:hAnsi="Times New Roman"/>
                <w:kern w:val="24"/>
                <w:sz w:val="20"/>
                <w:szCs w:val="20"/>
                <w:lang w:val="en-US"/>
              </w:rPr>
              <w:t>OK</w:t>
            </w:r>
            <w:r w:rsidRPr="00554903">
              <w:rPr>
                <w:rFonts w:ascii="Times New Roman" w:hAnsi="Times New Roman"/>
                <w:kern w:val="24"/>
                <w:sz w:val="20"/>
                <w:szCs w:val="20"/>
              </w:rPr>
              <w:t xml:space="preserve"> = 1);</w:t>
            </w:r>
          </w:p>
          <w:p w14:paraId="72EAEC4E" w14:textId="77777777" w:rsidR="00366EDB" w:rsidRPr="00554903" w:rsidRDefault="00F950B5">
            <w:pPr>
              <w:spacing w:line="240" w:lineRule="auto"/>
              <w:ind w:firstLine="0"/>
              <w:rPr>
                <w:rFonts w:ascii="Times New Roman" w:hAnsi="Times New Roman"/>
                <w:kern w:val="24"/>
                <w:sz w:val="20"/>
                <w:szCs w:val="20"/>
              </w:rPr>
            </w:pPr>
            <w:r w:rsidRPr="00554903">
              <w:rPr>
                <w:rFonts w:ascii="Times New Roman" w:hAnsi="Times New Roman"/>
                <w:kern w:val="24"/>
                <w:sz w:val="20"/>
                <w:szCs w:val="20"/>
              </w:rPr>
              <w:t xml:space="preserve"> 2. в условиях дневного стационара (</w:t>
            </w:r>
            <w:r w:rsidRPr="00554903">
              <w:rPr>
                <w:rFonts w:ascii="Times New Roman" w:hAnsi="Times New Roman"/>
                <w:kern w:val="24"/>
                <w:sz w:val="20"/>
                <w:szCs w:val="20"/>
                <w:lang w:val="en-US"/>
              </w:rPr>
              <w:t>USL</w:t>
            </w:r>
            <w:r w:rsidRPr="00554903">
              <w:rPr>
                <w:rFonts w:ascii="Times New Roman" w:hAnsi="Times New Roman"/>
                <w:kern w:val="24"/>
                <w:sz w:val="20"/>
                <w:szCs w:val="20"/>
              </w:rPr>
              <w:t>_</w:t>
            </w:r>
            <w:r w:rsidRPr="00554903">
              <w:rPr>
                <w:rFonts w:ascii="Times New Roman" w:hAnsi="Times New Roman"/>
                <w:kern w:val="24"/>
                <w:sz w:val="20"/>
                <w:szCs w:val="20"/>
                <w:lang w:val="en-US"/>
              </w:rPr>
              <w:t>OK</w:t>
            </w:r>
            <w:r w:rsidRPr="00554903">
              <w:rPr>
                <w:rFonts w:ascii="Times New Roman" w:hAnsi="Times New Roman"/>
                <w:kern w:val="24"/>
                <w:sz w:val="20"/>
                <w:szCs w:val="20"/>
              </w:rPr>
              <w:t xml:space="preserve"> =2);</w:t>
            </w:r>
          </w:p>
          <w:p w14:paraId="3978590F" w14:textId="57D7E13A" w:rsidR="00366EDB" w:rsidRPr="00554903" w:rsidRDefault="00F950B5">
            <w:pPr>
              <w:spacing w:line="240" w:lineRule="auto"/>
              <w:ind w:firstLine="0"/>
              <w:rPr>
                <w:rFonts w:ascii="Times New Roman" w:hAnsi="Times New Roman"/>
                <w:kern w:val="24"/>
                <w:sz w:val="20"/>
                <w:szCs w:val="20"/>
              </w:rPr>
            </w:pPr>
            <w:r w:rsidRPr="00554903">
              <w:rPr>
                <w:rFonts w:ascii="Times New Roman" w:hAnsi="Times New Roman"/>
                <w:kern w:val="24"/>
                <w:sz w:val="20"/>
                <w:szCs w:val="20"/>
              </w:rPr>
              <w:t>3. медицинской помощи при подозрении на злокачественное новообразование (</w:t>
            </w:r>
            <w:r w:rsidRPr="00554903">
              <w:rPr>
                <w:rFonts w:ascii="Times New Roman" w:hAnsi="Times New Roman"/>
                <w:kern w:val="24"/>
                <w:sz w:val="20"/>
                <w:szCs w:val="20"/>
                <w:lang w:val="en-US"/>
              </w:rPr>
              <w:t>DS</w:t>
            </w:r>
            <w:r w:rsidRPr="00554903">
              <w:rPr>
                <w:rFonts w:ascii="Times New Roman" w:hAnsi="Times New Roman"/>
                <w:kern w:val="24"/>
                <w:sz w:val="20"/>
                <w:szCs w:val="20"/>
              </w:rPr>
              <w:t>_</w:t>
            </w:r>
            <w:r w:rsidRPr="00554903">
              <w:rPr>
                <w:rFonts w:ascii="Times New Roman" w:hAnsi="Times New Roman"/>
                <w:kern w:val="24"/>
                <w:sz w:val="20"/>
                <w:szCs w:val="20"/>
                <w:lang w:val="en-US"/>
              </w:rPr>
              <w:t>ONK</w:t>
            </w:r>
            <w:r w:rsidRPr="00554903">
              <w:rPr>
                <w:rFonts w:ascii="Times New Roman" w:hAnsi="Times New Roman"/>
                <w:kern w:val="24"/>
                <w:sz w:val="20"/>
                <w:szCs w:val="20"/>
              </w:rPr>
              <w:t xml:space="preserve">=1) или установленном диагнозе злокачественного новообразования (первый символ кода основного диагноза – «С» или основной диагноз входит в диапазон </w:t>
            </w:r>
            <w:r w:rsidRPr="00554903">
              <w:rPr>
                <w:rFonts w:ascii="Times New Roman" w:hAnsi="Times New Roman"/>
                <w:kern w:val="24"/>
                <w:sz w:val="20"/>
                <w:szCs w:val="20"/>
                <w:lang w:val="en-US"/>
              </w:rPr>
              <w:t>D</w:t>
            </w:r>
            <w:r w:rsidRPr="00554903">
              <w:rPr>
                <w:rFonts w:ascii="Times New Roman" w:hAnsi="Times New Roman"/>
                <w:kern w:val="24"/>
                <w:sz w:val="20"/>
                <w:szCs w:val="20"/>
              </w:rPr>
              <w:t>00–</w:t>
            </w:r>
            <w:r w:rsidRPr="00554903">
              <w:rPr>
                <w:rFonts w:ascii="Times New Roman" w:hAnsi="Times New Roman"/>
                <w:kern w:val="24"/>
                <w:sz w:val="20"/>
                <w:szCs w:val="20"/>
                <w:lang w:val="en-US"/>
              </w:rPr>
              <w:t>D</w:t>
            </w:r>
            <w:r w:rsidRPr="00554903">
              <w:rPr>
                <w:rFonts w:ascii="Times New Roman" w:hAnsi="Times New Roman"/>
                <w:kern w:val="24"/>
                <w:sz w:val="20"/>
                <w:szCs w:val="20"/>
              </w:rPr>
              <w:t>09</w:t>
            </w:r>
            <w:r w:rsidR="00B87C6B" w:rsidRPr="00B87C6B">
              <w:rPr>
                <w:rFonts w:ascii="Times New Roman" w:hAnsi="Times New Roman"/>
                <w:kern w:val="24"/>
                <w:sz w:val="20"/>
                <w:szCs w:val="20"/>
              </w:rPr>
              <w:t xml:space="preserve">, </w:t>
            </w:r>
            <w:r w:rsidR="00B87C6B" w:rsidRPr="00B87C6B">
              <w:rPr>
                <w:rFonts w:ascii="Times New Roman" w:hAnsi="Times New Roman"/>
                <w:color w:val="FF0000"/>
                <w:kern w:val="24"/>
                <w:sz w:val="20"/>
                <w:szCs w:val="20"/>
                <w:lang w:val="en-US"/>
              </w:rPr>
              <w:t>D</w:t>
            </w:r>
            <w:r w:rsidR="00B87C6B" w:rsidRPr="00B87C6B">
              <w:rPr>
                <w:rFonts w:ascii="Times New Roman" w:hAnsi="Times New Roman"/>
                <w:color w:val="FF0000"/>
                <w:kern w:val="24"/>
                <w:sz w:val="20"/>
                <w:szCs w:val="20"/>
              </w:rPr>
              <w:t>45-</w:t>
            </w:r>
            <w:r w:rsidR="00B87C6B" w:rsidRPr="00B87C6B">
              <w:rPr>
                <w:rFonts w:ascii="Times New Roman" w:hAnsi="Times New Roman"/>
                <w:color w:val="FF0000"/>
                <w:kern w:val="24"/>
                <w:sz w:val="20"/>
                <w:szCs w:val="20"/>
                <w:lang w:val="en-US"/>
              </w:rPr>
              <w:t>D</w:t>
            </w:r>
            <w:r w:rsidR="00B87C6B" w:rsidRPr="00B87C6B">
              <w:rPr>
                <w:rFonts w:ascii="Times New Roman" w:hAnsi="Times New Roman"/>
                <w:color w:val="FF0000"/>
                <w:kern w:val="24"/>
                <w:sz w:val="20"/>
                <w:szCs w:val="20"/>
              </w:rPr>
              <w:t>47</w:t>
            </w:r>
            <w:r w:rsidRPr="00554903">
              <w:rPr>
                <w:rFonts w:ascii="Times New Roman" w:hAnsi="Times New Roman"/>
                <w:kern w:val="24"/>
                <w:sz w:val="20"/>
                <w:szCs w:val="20"/>
              </w:rPr>
              <w:t>) при направлении из другой МО;</w:t>
            </w:r>
          </w:p>
          <w:p w14:paraId="58FD5D81" w14:textId="77777777" w:rsidR="00366EDB" w:rsidRPr="00554903" w:rsidRDefault="00F950B5">
            <w:pPr>
              <w:spacing w:line="240" w:lineRule="auto"/>
              <w:ind w:firstLine="0"/>
              <w:rPr>
                <w:rFonts w:ascii="Times New Roman" w:hAnsi="Times New Roman"/>
                <w:kern w:val="24"/>
                <w:sz w:val="20"/>
                <w:szCs w:val="20"/>
              </w:rPr>
            </w:pPr>
            <w:r w:rsidRPr="00554903">
              <w:rPr>
                <w:rFonts w:ascii="Times New Roman" w:hAnsi="Times New Roman"/>
                <w:kern w:val="24"/>
                <w:sz w:val="20"/>
                <w:szCs w:val="20"/>
              </w:rPr>
              <w:t>4. обязательно к заполнению для медицинских организаций, оказывающих параклинические мед.усл. по направлению других МО (Приложение 3.1.6 к Тарифному соглашению);</w:t>
            </w:r>
          </w:p>
          <w:p w14:paraId="0AF8FB87" w14:textId="77777777" w:rsidR="00366EDB" w:rsidRPr="00554903" w:rsidRDefault="00F950B5">
            <w:pPr>
              <w:spacing w:line="240" w:lineRule="auto"/>
              <w:ind w:firstLine="0"/>
              <w:rPr>
                <w:rFonts w:ascii="Times New Roman" w:hAnsi="Times New Roman"/>
                <w:kern w:val="24"/>
                <w:sz w:val="20"/>
                <w:szCs w:val="20"/>
              </w:rPr>
            </w:pPr>
            <w:r w:rsidRPr="00554903">
              <w:rPr>
                <w:rFonts w:ascii="Times New Roman" w:hAnsi="Times New Roman"/>
                <w:kern w:val="24"/>
                <w:sz w:val="20"/>
                <w:szCs w:val="20"/>
              </w:rPr>
              <w:t xml:space="preserve">5.обязательно к заполнению для МО, </w:t>
            </w:r>
            <w:r w:rsidRPr="00554903">
              <w:rPr>
                <w:rFonts w:ascii="Times New Roman" w:hAnsi="Times New Roman"/>
                <w:kern w:val="24"/>
                <w:sz w:val="20"/>
                <w:szCs w:val="20"/>
              </w:rPr>
              <w:lastRenderedPageBreak/>
              <w:t>оказывающих консультативную медицинскую помощь в амбулаторно-поликлинических условиях по направлению других медицинских организаций (Приложение 3.1.6 к Тарифному соглашению).</w:t>
            </w:r>
          </w:p>
        </w:tc>
      </w:tr>
      <w:tr w:rsidR="00554903" w:rsidRPr="00554903" w14:paraId="73A9AF8C" w14:textId="77777777">
        <w:tc>
          <w:tcPr>
            <w:tcW w:w="1032" w:type="dxa"/>
            <w:tcBorders>
              <w:top w:val="single" w:sz="4" w:space="0" w:color="auto"/>
              <w:left w:val="single" w:sz="4" w:space="0" w:color="auto"/>
              <w:bottom w:val="single" w:sz="4" w:space="0" w:color="auto"/>
              <w:right w:val="single" w:sz="4" w:space="0" w:color="auto"/>
            </w:tcBorders>
          </w:tcPr>
          <w:p w14:paraId="0D8205A1"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01EAC7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PODR</w:t>
            </w:r>
          </w:p>
        </w:tc>
        <w:tc>
          <w:tcPr>
            <w:tcW w:w="567" w:type="dxa"/>
            <w:tcBorders>
              <w:top w:val="single" w:sz="4" w:space="0" w:color="auto"/>
              <w:left w:val="single" w:sz="4" w:space="0" w:color="auto"/>
              <w:bottom w:val="single" w:sz="4" w:space="0" w:color="auto"/>
              <w:right w:val="single" w:sz="4" w:space="0" w:color="auto"/>
            </w:tcBorders>
          </w:tcPr>
          <w:p w14:paraId="43CADC7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5878CAD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N(8)</w:t>
            </w:r>
          </w:p>
        </w:tc>
        <w:tc>
          <w:tcPr>
            <w:tcW w:w="1842" w:type="dxa"/>
            <w:tcBorders>
              <w:top w:val="single" w:sz="4" w:space="0" w:color="auto"/>
              <w:left w:val="single" w:sz="4" w:space="0" w:color="auto"/>
              <w:bottom w:val="single" w:sz="4" w:space="0" w:color="auto"/>
              <w:right w:val="single" w:sz="4" w:space="0" w:color="auto"/>
            </w:tcBorders>
          </w:tcPr>
          <w:p w14:paraId="2D0BC0B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отделения</w:t>
            </w:r>
          </w:p>
        </w:tc>
        <w:tc>
          <w:tcPr>
            <w:tcW w:w="3828" w:type="dxa"/>
            <w:tcBorders>
              <w:top w:val="single" w:sz="4" w:space="0" w:color="auto"/>
              <w:left w:val="single" w:sz="4" w:space="0" w:color="auto"/>
              <w:bottom w:val="single" w:sz="4" w:space="0" w:color="auto"/>
              <w:right w:val="single" w:sz="4" w:space="0" w:color="auto"/>
            </w:tcBorders>
          </w:tcPr>
          <w:p w14:paraId="36EC7E4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Отделение МО лечения из регионального справочника. </w:t>
            </w:r>
          </w:p>
          <w:p w14:paraId="29B4345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в соответствии со справочниками отделений, врачебных специальностей, параклинических услуг и отдельных врачебных манипуляций в зависимости от условий оказания медицинской помощи (Приложение 1.1 Таблицы 1,2,3,4). (для стационара и ДС- отделение выписки, для поликлиники -специальность врача, закрывшего талон).</w:t>
            </w:r>
          </w:p>
          <w:p w14:paraId="0147E3D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В случаях оказания стационарной и стационарзамещающей помощи дополняется 5 знаком – № отделения.</w:t>
            </w:r>
          </w:p>
          <w:p w14:paraId="3DFB7AFA" w14:textId="77777777" w:rsidR="00366EDB" w:rsidRPr="00554903" w:rsidRDefault="00366EDB">
            <w:pPr>
              <w:spacing w:line="240" w:lineRule="auto"/>
              <w:ind w:firstLine="0"/>
              <w:rPr>
                <w:rFonts w:ascii="Times New Roman" w:hAnsi="Times New Roman"/>
                <w:sz w:val="20"/>
                <w:szCs w:val="20"/>
              </w:rPr>
            </w:pPr>
          </w:p>
        </w:tc>
      </w:tr>
      <w:tr w:rsidR="00554903" w:rsidRPr="00554903" w14:paraId="5BE1F594" w14:textId="77777777">
        <w:tc>
          <w:tcPr>
            <w:tcW w:w="1032" w:type="dxa"/>
            <w:tcBorders>
              <w:top w:val="single" w:sz="4" w:space="0" w:color="auto"/>
              <w:left w:val="single" w:sz="4" w:space="0" w:color="auto"/>
              <w:bottom w:val="single" w:sz="4" w:space="0" w:color="auto"/>
              <w:right w:val="single" w:sz="4" w:space="0" w:color="auto"/>
            </w:tcBorders>
          </w:tcPr>
          <w:p w14:paraId="4FC07449"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539FA0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LPU</w:t>
            </w:r>
          </w:p>
        </w:tc>
        <w:tc>
          <w:tcPr>
            <w:tcW w:w="567" w:type="dxa"/>
            <w:tcBorders>
              <w:top w:val="single" w:sz="4" w:space="0" w:color="auto"/>
              <w:left w:val="single" w:sz="4" w:space="0" w:color="auto"/>
              <w:bottom w:val="single" w:sz="4" w:space="0" w:color="auto"/>
              <w:right w:val="single" w:sz="4" w:space="0" w:color="auto"/>
            </w:tcBorders>
          </w:tcPr>
          <w:p w14:paraId="3C3A7CE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2AD7260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T(6)</w:t>
            </w:r>
          </w:p>
        </w:tc>
        <w:tc>
          <w:tcPr>
            <w:tcW w:w="1842" w:type="dxa"/>
            <w:tcBorders>
              <w:top w:val="single" w:sz="4" w:space="0" w:color="auto"/>
              <w:left w:val="single" w:sz="4" w:space="0" w:color="auto"/>
              <w:bottom w:val="single" w:sz="4" w:space="0" w:color="auto"/>
              <w:right w:val="single" w:sz="4" w:space="0" w:color="auto"/>
            </w:tcBorders>
          </w:tcPr>
          <w:p w14:paraId="1ADBA30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МО</w:t>
            </w:r>
          </w:p>
        </w:tc>
        <w:tc>
          <w:tcPr>
            <w:tcW w:w="3828" w:type="dxa"/>
            <w:tcBorders>
              <w:top w:val="single" w:sz="4" w:space="0" w:color="auto"/>
              <w:left w:val="single" w:sz="4" w:space="0" w:color="auto"/>
              <w:bottom w:val="single" w:sz="4" w:space="0" w:color="auto"/>
              <w:right w:val="single" w:sz="4" w:space="0" w:color="auto"/>
            </w:tcBorders>
          </w:tcPr>
          <w:p w14:paraId="770A295E" w14:textId="55B6E823" w:rsidR="00366EDB" w:rsidRPr="00554903" w:rsidRDefault="00F950B5" w:rsidP="006368F6">
            <w:pPr>
              <w:spacing w:line="240" w:lineRule="auto"/>
              <w:ind w:firstLine="0"/>
              <w:rPr>
                <w:rFonts w:ascii="Times New Roman" w:hAnsi="Times New Roman"/>
                <w:sz w:val="20"/>
                <w:szCs w:val="20"/>
              </w:rPr>
            </w:pPr>
            <w:r w:rsidRPr="00554903">
              <w:rPr>
                <w:rFonts w:ascii="Times New Roman" w:hAnsi="Times New Roman"/>
                <w:sz w:val="20"/>
                <w:szCs w:val="20"/>
              </w:rPr>
              <w:t xml:space="preserve">МО лечения, станция СМП в соответствии с классификатором </w:t>
            </w:r>
            <w:r w:rsidR="006368F6" w:rsidRPr="006368F6">
              <w:rPr>
                <w:rFonts w:ascii="Times New Roman" w:hAnsi="Times New Roman"/>
                <w:color w:val="FF0000"/>
                <w:sz w:val="20"/>
                <w:szCs w:val="20"/>
                <w:lang w:val="en-US"/>
              </w:rPr>
              <w:t>F</w:t>
            </w:r>
            <w:r w:rsidR="006368F6" w:rsidRPr="006368F6">
              <w:rPr>
                <w:rFonts w:ascii="Times New Roman" w:hAnsi="Times New Roman"/>
                <w:color w:val="FF0000"/>
                <w:sz w:val="20"/>
                <w:szCs w:val="20"/>
              </w:rPr>
              <w:t>032</w:t>
            </w:r>
            <w:r w:rsidRPr="00554903">
              <w:rPr>
                <w:rFonts w:ascii="Times New Roman" w:hAnsi="Times New Roman"/>
                <w:sz w:val="20"/>
                <w:szCs w:val="20"/>
              </w:rPr>
              <w:t>.</w:t>
            </w:r>
          </w:p>
        </w:tc>
      </w:tr>
      <w:tr w:rsidR="00554903" w:rsidRPr="00554903" w14:paraId="0B0FC91E" w14:textId="77777777">
        <w:tc>
          <w:tcPr>
            <w:tcW w:w="1032" w:type="dxa"/>
            <w:tcBorders>
              <w:top w:val="single" w:sz="4" w:space="0" w:color="auto"/>
              <w:left w:val="single" w:sz="4" w:space="0" w:color="auto"/>
              <w:bottom w:val="single" w:sz="4" w:space="0" w:color="auto"/>
              <w:right w:val="single" w:sz="4" w:space="0" w:color="auto"/>
            </w:tcBorders>
          </w:tcPr>
          <w:p w14:paraId="0697277B" w14:textId="77777777" w:rsidR="00366EDB" w:rsidRPr="0017638A" w:rsidRDefault="00366EDB">
            <w:pPr>
              <w:spacing w:line="240" w:lineRule="auto"/>
              <w:rPr>
                <w:rFonts w:ascii="Times New Roman" w:hAnsi="Times New Roman"/>
                <w:color w:val="FF0000"/>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FD23EB2" w14:textId="77777777" w:rsidR="00366EDB" w:rsidRPr="0017638A" w:rsidRDefault="00F950B5">
            <w:pPr>
              <w:spacing w:line="240" w:lineRule="auto"/>
              <w:ind w:firstLine="0"/>
              <w:rPr>
                <w:rFonts w:ascii="Times New Roman" w:hAnsi="Times New Roman"/>
                <w:color w:val="FF0000"/>
                <w:sz w:val="20"/>
                <w:szCs w:val="20"/>
              </w:rPr>
            </w:pPr>
            <w:r w:rsidRPr="0017638A">
              <w:rPr>
                <w:rFonts w:ascii="Times New Roman" w:hAnsi="Times New Roman"/>
                <w:color w:val="FF0000"/>
                <w:sz w:val="20"/>
                <w:szCs w:val="20"/>
              </w:rPr>
              <w:t>LPU_1</w:t>
            </w:r>
          </w:p>
        </w:tc>
        <w:tc>
          <w:tcPr>
            <w:tcW w:w="567" w:type="dxa"/>
            <w:tcBorders>
              <w:top w:val="single" w:sz="4" w:space="0" w:color="auto"/>
              <w:left w:val="single" w:sz="4" w:space="0" w:color="auto"/>
              <w:bottom w:val="single" w:sz="4" w:space="0" w:color="auto"/>
              <w:right w:val="single" w:sz="4" w:space="0" w:color="auto"/>
            </w:tcBorders>
          </w:tcPr>
          <w:p w14:paraId="6FBC2886" w14:textId="3429B389" w:rsidR="00366EDB" w:rsidRPr="0017638A" w:rsidRDefault="0017638A">
            <w:pPr>
              <w:spacing w:line="240" w:lineRule="auto"/>
              <w:ind w:firstLine="0"/>
              <w:rPr>
                <w:rFonts w:ascii="Times New Roman" w:hAnsi="Times New Roman"/>
                <w:color w:val="FF0000"/>
                <w:sz w:val="20"/>
                <w:szCs w:val="20"/>
              </w:rPr>
            </w:pPr>
            <w:r w:rsidRPr="0017638A">
              <w:rPr>
                <w:rFonts w:ascii="Times New Roman" w:hAnsi="Times New Roman"/>
                <w:color w:val="FF0000"/>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206B923F" w14:textId="2BA6958C" w:rsidR="00366EDB" w:rsidRPr="0017638A" w:rsidRDefault="00F950B5">
            <w:pPr>
              <w:spacing w:line="240" w:lineRule="auto"/>
              <w:ind w:firstLine="0"/>
              <w:rPr>
                <w:rFonts w:ascii="Times New Roman" w:hAnsi="Times New Roman"/>
                <w:color w:val="FF0000"/>
                <w:sz w:val="20"/>
                <w:szCs w:val="20"/>
              </w:rPr>
            </w:pPr>
            <w:r w:rsidRPr="0017638A">
              <w:rPr>
                <w:rFonts w:ascii="Times New Roman" w:hAnsi="Times New Roman"/>
                <w:color w:val="FF0000"/>
                <w:sz w:val="20"/>
                <w:szCs w:val="20"/>
              </w:rPr>
              <w:t>T(</w:t>
            </w:r>
            <w:r w:rsidR="0017638A" w:rsidRPr="0017638A">
              <w:rPr>
                <w:rFonts w:ascii="Times New Roman" w:hAnsi="Times New Roman"/>
                <w:color w:val="FF0000"/>
                <w:sz w:val="20"/>
                <w:szCs w:val="20"/>
              </w:rPr>
              <w:t>50</w:t>
            </w:r>
            <w:r w:rsidRPr="0017638A">
              <w:rPr>
                <w:rFonts w:ascii="Times New Roman" w:hAnsi="Times New Roman"/>
                <w:color w:val="FF0000"/>
                <w:sz w:val="20"/>
                <w:szCs w:val="20"/>
              </w:rPr>
              <w:t>)</w:t>
            </w:r>
          </w:p>
        </w:tc>
        <w:tc>
          <w:tcPr>
            <w:tcW w:w="1842" w:type="dxa"/>
            <w:tcBorders>
              <w:top w:val="single" w:sz="4" w:space="0" w:color="auto"/>
              <w:left w:val="single" w:sz="4" w:space="0" w:color="auto"/>
              <w:bottom w:val="single" w:sz="4" w:space="0" w:color="auto"/>
              <w:right w:val="single" w:sz="4" w:space="0" w:color="auto"/>
            </w:tcBorders>
          </w:tcPr>
          <w:p w14:paraId="59D62E36" w14:textId="77777777" w:rsidR="00366EDB" w:rsidRPr="0017638A" w:rsidRDefault="00F950B5">
            <w:pPr>
              <w:spacing w:line="240" w:lineRule="auto"/>
              <w:ind w:firstLine="0"/>
              <w:rPr>
                <w:rFonts w:ascii="Times New Roman" w:hAnsi="Times New Roman"/>
                <w:color w:val="FF0000"/>
                <w:sz w:val="20"/>
                <w:szCs w:val="20"/>
              </w:rPr>
            </w:pPr>
            <w:r w:rsidRPr="0017638A">
              <w:rPr>
                <w:rFonts w:ascii="Times New Roman" w:hAnsi="Times New Roman"/>
                <w:color w:val="FF0000"/>
                <w:sz w:val="20"/>
                <w:szCs w:val="20"/>
              </w:rPr>
              <w:t>Подразделение МО</w:t>
            </w:r>
          </w:p>
        </w:tc>
        <w:tc>
          <w:tcPr>
            <w:tcW w:w="3828" w:type="dxa"/>
            <w:tcBorders>
              <w:top w:val="single" w:sz="4" w:space="0" w:color="auto"/>
              <w:left w:val="single" w:sz="4" w:space="0" w:color="auto"/>
              <w:bottom w:val="single" w:sz="4" w:space="0" w:color="auto"/>
              <w:right w:val="single" w:sz="4" w:space="0" w:color="auto"/>
            </w:tcBorders>
          </w:tcPr>
          <w:p w14:paraId="39747C81" w14:textId="77777777" w:rsidR="00366EDB" w:rsidRPr="0017638A" w:rsidRDefault="00F950B5">
            <w:pPr>
              <w:spacing w:line="240" w:lineRule="auto"/>
              <w:ind w:firstLine="0"/>
              <w:rPr>
                <w:rFonts w:ascii="Times New Roman" w:hAnsi="Times New Roman"/>
                <w:strike/>
                <w:color w:val="FF0000"/>
                <w:sz w:val="20"/>
                <w:szCs w:val="20"/>
              </w:rPr>
            </w:pPr>
            <w:r w:rsidRPr="0017638A">
              <w:rPr>
                <w:rFonts w:ascii="Times New Roman" w:hAnsi="Times New Roman"/>
                <w:strike/>
                <w:color w:val="FF0000"/>
                <w:sz w:val="20"/>
                <w:szCs w:val="20"/>
              </w:rPr>
              <w:t>Подразделение МО лечения из регионального справочника.</w:t>
            </w:r>
          </w:p>
          <w:p w14:paraId="08B7B7B8" w14:textId="502DD18E" w:rsidR="0017638A" w:rsidRPr="0017638A" w:rsidRDefault="0017638A">
            <w:pPr>
              <w:spacing w:line="240" w:lineRule="auto"/>
              <w:ind w:firstLine="0"/>
              <w:rPr>
                <w:rFonts w:ascii="Times New Roman" w:hAnsi="Times New Roman"/>
                <w:color w:val="FF0000"/>
                <w:sz w:val="20"/>
                <w:szCs w:val="20"/>
              </w:rPr>
            </w:pPr>
            <w:r w:rsidRPr="0017638A">
              <w:rPr>
                <w:rFonts w:ascii="Times New Roman" w:hAnsi="Times New Roman"/>
                <w:color w:val="FF0000"/>
                <w:sz w:val="20"/>
                <w:szCs w:val="20"/>
              </w:rPr>
              <w:t>OID структурного подразделения медицинской организации, осуществляющей деятельность в системе ОМС. Классификатор F033 (поле OID_SPMO).</w:t>
            </w:r>
          </w:p>
        </w:tc>
      </w:tr>
      <w:tr w:rsidR="00554903" w:rsidRPr="00554903" w14:paraId="6EE26E80" w14:textId="77777777">
        <w:tc>
          <w:tcPr>
            <w:tcW w:w="1032" w:type="dxa"/>
            <w:tcBorders>
              <w:top w:val="single" w:sz="4" w:space="0" w:color="auto"/>
              <w:left w:val="single" w:sz="4" w:space="0" w:color="auto"/>
              <w:bottom w:val="single" w:sz="4" w:space="0" w:color="auto"/>
              <w:right w:val="single" w:sz="4" w:space="0" w:color="auto"/>
            </w:tcBorders>
          </w:tcPr>
          <w:p w14:paraId="77A32B02"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9B5E4E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PROFIL</w:t>
            </w:r>
          </w:p>
        </w:tc>
        <w:tc>
          <w:tcPr>
            <w:tcW w:w="567" w:type="dxa"/>
            <w:tcBorders>
              <w:top w:val="single" w:sz="4" w:space="0" w:color="auto"/>
              <w:left w:val="single" w:sz="4" w:space="0" w:color="auto"/>
              <w:bottom w:val="single" w:sz="4" w:space="0" w:color="auto"/>
              <w:right w:val="single" w:sz="4" w:space="0" w:color="auto"/>
            </w:tcBorders>
          </w:tcPr>
          <w:p w14:paraId="621AA75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33937EE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N(3)</w:t>
            </w:r>
          </w:p>
        </w:tc>
        <w:tc>
          <w:tcPr>
            <w:tcW w:w="1842" w:type="dxa"/>
            <w:tcBorders>
              <w:top w:val="single" w:sz="4" w:space="0" w:color="auto"/>
              <w:left w:val="single" w:sz="4" w:space="0" w:color="auto"/>
              <w:bottom w:val="single" w:sz="4" w:space="0" w:color="auto"/>
              <w:right w:val="single" w:sz="4" w:space="0" w:color="auto"/>
            </w:tcBorders>
          </w:tcPr>
          <w:p w14:paraId="3C77BE1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Профиль медицинской помощи</w:t>
            </w:r>
          </w:p>
        </w:tc>
        <w:tc>
          <w:tcPr>
            <w:tcW w:w="3828" w:type="dxa"/>
            <w:tcBorders>
              <w:top w:val="single" w:sz="4" w:space="0" w:color="auto"/>
              <w:left w:val="single" w:sz="4" w:space="0" w:color="auto"/>
              <w:bottom w:val="single" w:sz="4" w:space="0" w:color="auto"/>
              <w:right w:val="single" w:sz="4" w:space="0" w:color="auto"/>
            </w:tcBorders>
          </w:tcPr>
          <w:p w14:paraId="58C3E98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Классификатор V002.</w:t>
            </w:r>
          </w:p>
        </w:tc>
      </w:tr>
      <w:tr w:rsidR="00554903" w:rsidRPr="00554903" w14:paraId="480030A8" w14:textId="77777777">
        <w:tc>
          <w:tcPr>
            <w:tcW w:w="1032" w:type="dxa"/>
            <w:tcBorders>
              <w:top w:val="single" w:sz="4" w:space="0" w:color="auto"/>
              <w:left w:val="single" w:sz="4" w:space="0" w:color="auto"/>
              <w:bottom w:val="single" w:sz="4" w:space="0" w:color="auto"/>
              <w:right w:val="single" w:sz="4" w:space="0" w:color="auto"/>
            </w:tcBorders>
          </w:tcPr>
          <w:p w14:paraId="7FB626DF"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9FE3B5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DET</w:t>
            </w:r>
          </w:p>
        </w:tc>
        <w:tc>
          <w:tcPr>
            <w:tcW w:w="567" w:type="dxa"/>
            <w:tcBorders>
              <w:top w:val="single" w:sz="4" w:space="0" w:color="auto"/>
              <w:left w:val="single" w:sz="4" w:space="0" w:color="auto"/>
              <w:bottom w:val="single" w:sz="4" w:space="0" w:color="auto"/>
              <w:right w:val="single" w:sz="4" w:space="0" w:color="auto"/>
            </w:tcBorders>
          </w:tcPr>
          <w:p w14:paraId="7936411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316C88D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N(1)</w:t>
            </w:r>
          </w:p>
        </w:tc>
        <w:tc>
          <w:tcPr>
            <w:tcW w:w="1842" w:type="dxa"/>
            <w:tcBorders>
              <w:top w:val="single" w:sz="4" w:space="0" w:color="auto"/>
              <w:left w:val="single" w:sz="4" w:space="0" w:color="auto"/>
              <w:bottom w:val="single" w:sz="4" w:space="0" w:color="auto"/>
              <w:right w:val="single" w:sz="4" w:space="0" w:color="auto"/>
            </w:tcBorders>
          </w:tcPr>
          <w:p w14:paraId="2BCB816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Признак детского профиля</w:t>
            </w:r>
          </w:p>
        </w:tc>
        <w:tc>
          <w:tcPr>
            <w:tcW w:w="3828" w:type="dxa"/>
            <w:tcBorders>
              <w:top w:val="single" w:sz="4" w:space="0" w:color="auto"/>
              <w:left w:val="single" w:sz="4" w:space="0" w:color="auto"/>
              <w:bottom w:val="single" w:sz="4" w:space="0" w:color="auto"/>
              <w:right w:val="single" w:sz="4" w:space="0" w:color="auto"/>
            </w:tcBorders>
          </w:tcPr>
          <w:p w14:paraId="392FC3E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0-нет, 1-да.</w:t>
            </w:r>
          </w:p>
          <w:p w14:paraId="787A4D7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в зависимости от профиля оказанной медицинской помощи.</w:t>
            </w:r>
          </w:p>
          <w:p w14:paraId="06FA3642" w14:textId="77777777" w:rsidR="00366EDB" w:rsidRPr="00554903" w:rsidRDefault="00366EDB">
            <w:pPr>
              <w:spacing w:line="240" w:lineRule="auto"/>
              <w:ind w:firstLine="0"/>
              <w:rPr>
                <w:rFonts w:ascii="Times New Roman" w:hAnsi="Times New Roman"/>
                <w:sz w:val="20"/>
                <w:szCs w:val="20"/>
              </w:rPr>
            </w:pPr>
          </w:p>
        </w:tc>
      </w:tr>
      <w:tr w:rsidR="00554903" w:rsidRPr="00554903" w14:paraId="35FE2FE4" w14:textId="77777777">
        <w:tc>
          <w:tcPr>
            <w:tcW w:w="1032" w:type="dxa"/>
            <w:tcBorders>
              <w:top w:val="single" w:sz="4" w:space="0" w:color="auto"/>
              <w:left w:val="single" w:sz="4" w:space="0" w:color="auto"/>
              <w:bottom w:val="single" w:sz="4" w:space="0" w:color="auto"/>
              <w:right w:val="single" w:sz="4" w:space="0" w:color="auto"/>
            </w:tcBorders>
          </w:tcPr>
          <w:p w14:paraId="4A577D17"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966AFF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NHISTORY</w:t>
            </w:r>
          </w:p>
        </w:tc>
        <w:tc>
          <w:tcPr>
            <w:tcW w:w="567" w:type="dxa"/>
            <w:tcBorders>
              <w:top w:val="single" w:sz="4" w:space="0" w:color="auto"/>
              <w:left w:val="single" w:sz="4" w:space="0" w:color="auto"/>
              <w:bottom w:val="single" w:sz="4" w:space="0" w:color="auto"/>
              <w:right w:val="single" w:sz="4" w:space="0" w:color="auto"/>
            </w:tcBorders>
          </w:tcPr>
          <w:p w14:paraId="1378D9E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tcPr>
          <w:p w14:paraId="1E4BC6C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T(50)</w:t>
            </w:r>
          </w:p>
        </w:tc>
        <w:tc>
          <w:tcPr>
            <w:tcW w:w="1842" w:type="dxa"/>
            <w:tcBorders>
              <w:top w:val="single" w:sz="4" w:space="0" w:color="auto"/>
              <w:left w:val="single" w:sz="4" w:space="0" w:color="auto"/>
              <w:bottom w:val="single" w:sz="4" w:space="0" w:color="auto"/>
              <w:right w:val="single" w:sz="4" w:space="0" w:color="auto"/>
            </w:tcBorders>
          </w:tcPr>
          <w:p w14:paraId="5C15E76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Номер истории болезни/ талона амбулаторного пациента/номер карты вызова СМП</w:t>
            </w:r>
          </w:p>
        </w:tc>
        <w:tc>
          <w:tcPr>
            <w:tcW w:w="3828" w:type="dxa"/>
            <w:tcBorders>
              <w:top w:val="single" w:sz="4" w:space="0" w:color="auto"/>
              <w:left w:val="single" w:sz="4" w:space="0" w:color="auto"/>
              <w:bottom w:val="single" w:sz="4" w:space="0" w:color="auto"/>
              <w:right w:val="single" w:sz="4" w:space="0" w:color="auto"/>
            </w:tcBorders>
          </w:tcPr>
          <w:p w14:paraId="4F5A76B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Для </w:t>
            </w:r>
            <w:r w:rsidRPr="00554903">
              <w:rPr>
                <w:rFonts w:ascii="Times New Roman" w:hAnsi="Times New Roman"/>
                <w:sz w:val="20"/>
                <w:szCs w:val="20"/>
                <w:lang w:val="en-US"/>
              </w:rPr>
              <w:t>USL</w:t>
            </w:r>
            <w:r w:rsidRPr="00554903">
              <w:rPr>
                <w:rFonts w:ascii="Times New Roman" w:hAnsi="Times New Roman"/>
                <w:sz w:val="20"/>
                <w:szCs w:val="20"/>
              </w:rPr>
              <w:t>_</w:t>
            </w:r>
            <w:r w:rsidRPr="00554903">
              <w:rPr>
                <w:rFonts w:ascii="Times New Roman" w:hAnsi="Times New Roman"/>
                <w:sz w:val="20"/>
                <w:szCs w:val="20"/>
                <w:lang w:val="en-US"/>
              </w:rPr>
              <w:t>OK</w:t>
            </w:r>
            <w:r w:rsidRPr="00554903">
              <w:rPr>
                <w:rFonts w:ascii="Times New Roman" w:hAnsi="Times New Roman"/>
                <w:sz w:val="20"/>
                <w:szCs w:val="20"/>
              </w:rPr>
              <w:t xml:space="preserve"> = 1 или 2 указывается номер истории болезни;</w:t>
            </w:r>
          </w:p>
          <w:p w14:paraId="5C8820D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Для </w:t>
            </w:r>
            <w:r w:rsidRPr="00554903">
              <w:rPr>
                <w:rFonts w:ascii="Times New Roman" w:hAnsi="Times New Roman"/>
                <w:sz w:val="20"/>
                <w:szCs w:val="20"/>
                <w:lang w:val="en-US"/>
              </w:rPr>
              <w:t>USL</w:t>
            </w:r>
            <w:r w:rsidRPr="00554903">
              <w:rPr>
                <w:rFonts w:ascii="Times New Roman" w:hAnsi="Times New Roman"/>
                <w:sz w:val="20"/>
                <w:szCs w:val="20"/>
              </w:rPr>
              <w:t>_</w:t>
            </w:r>
            <w:r w:rsidRPr="00554903">
              <w:rPr>
                <w:rFonts w:ascii="Times New Roman" w:hAnsi="Times New Roman"/>
                <w:sz w:val="20"/>
                <w:szCs w:val="20"/>
                <w:lang w:val="en-US"/>
              </w:rPr>
              <w:t>OK</w:t>
            </w:r>
            <w:r w:rsidRPr="00554903">
              <w:rPr>
                <w:rFonts w:ascii="Times New Roman" w:hAnsi="Times New Roman"/>
                <w:sz w:val="20"/>
                <w:szCs w:val="20"/>
              </w:rPr>
              <w:t xml:space="preserve"> = 3 указывается номер талона амбулаторного пациента;</w:t>
            </w:r>
          </w:p>
          <w:p w14:paraId="67C49CC2" w14:textId="77777777" w:rsidR="00366EDB"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Для </w:t>
            </w:r>
            <w:r w:rsidRPr="00554903">
              <w:rPr>
                <w:rFonts w:ascii="Times New Roman" w:hAnsi="Times New Roman"/>
                <w:sz w:val="20"/>
                <w:szCs w:val="20"/>
                <w:lang w:val="en-US"/>
              </w:rPr>
              <w:t>USL</w:t>
            </w:r>
            <w:r w:rsidRPr="00554903">
              <w:rPr>
                <w:rFonts w:ascii="Times New Roman" w:hAnsi="Times New Roman"/>
                <w:sz w:val="20"/>
                <w:szCs w:val="20"/>
              </w:rPr>
              <w:t>_</w:t>
            </w:r>
            <w:r w:rsidRPr="00554903">
              <w:rPr>
                <w:rFonts w:ascii="Times New Roman" w:hAnsi="Times New Roman"/>
                <w:sz w:val="20"/>
                <w:szCs w:val="20"/>
                <w:lang w:val="en-US"/>
              </w:rPr>
              <w:t>OK</w:t>
            </w:r>
            <w:r w:rsidRPr="00554903">
              <w:rPr>
                <w:rFonts w:ascii="Times New Roman" w:hAnsi="Times New Roman"/>
                <w:sz w:val="20"/>
                <w:szCs w:val="20"/>
              </w:rPr>
              <w:t xml:space="preserve"> = 4 указывается номер карты вызова СМП</w:t>
            </w:r>
            <w:r w:rsidR="006368F6">
              <w:rPr>
                <w:rFonts w:ascii="Times New Roman" w:hAnsi="Times New Roman"/>
                <w:sz w:val="20"/>
                <w:szCs w:val="20"/>
              </w:rPr>
              <w:t>.</w:t>
            </w:r>
          </w:p>
          <w:p w14:paraId="6D60CF50" w14:textId="7F25CDD5" w:rsidR="00B87C6B" w:rsidRPr="006368F6" w:rsidRDefault="00B87C6B" w:rsidP="00B87C6B">
            <w:pPr>
              <w:spacing w:line="240" w:lineRule="auto"/>
              <w:ind w:firstLine="0"/>
              <w:rPr>
                <w:rFonts w:ascii="Times New Roman" w:hAnsi="Times New Roman"/>
                <w:sz w:val="20"/>
                <w:szCs w:val="20"/>
              </w:rPr>
            </w:pPr>
            <w:r w:rsidRPr="00B87C6B">
              <w:rPr>
                <w:rFonts w:ascii="Times New Roman" w:hAnsi="Times New Roman"/>
                <w:color w:val="FF0000"/>
                <w:sz w:val="20"/>
                <w:szCs w:val="20"/>
              </w:rPr>
              <w:t>Допускаются цифры, буквы русского и латинского алфавита, пробел, точка, тире, наклонные разделители, нижнее подчеркивание, знак «+».</w:t>
            </w:r>
          </w:p>
        </w:tc>
      </w:tr>
      <w:tr w:rsidR="00C1714A" w:rsidRPr="00C1714A" w14:paraId="5295A159" w14:textId="77777777">
        <w:tc>
          <w:tcPr>
            <w:tcW w:w="1032" w:type="dxa"/>
            <w:tcBorders>
              <w:top w:val="single" w:sz="4" w:space="0" w:color="auto"/>
              <w:left w:val="single" w:sz="4" w:space="0" w:color="auto"/>
              <w:bottom w:val="single" w:sz="4" w:space="0" w:color="auto"/>
              <w:right w:val="single" w:sz="4" w:space="0" w:color="auto"/>
            </w:tcBorders>
          </w:tcPr>
          <w:p w14:paraId="7380132B" w14:textId="77777777" w:rsidR="00366EDB" w:rsidRPr="00C1714A"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36C548E" w14:textId="77777777" w:rsidR="00366EDB" w:rsidRPr="00C1714A" w:rsidRDefault="00F950B5">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DN</w:t>
            </w:r>
          </w:p>
        </w:tc>
        <w:tc>
          <w:tcPr>
            <w:tcW w:w="567" w:type="dxa"/>
            <w:tcBorders>
              <w:top w:val="single" w:sz="4" w:space="0" w:color="auto"/>
              <w:left w:val="single" w:sz="4" w:space="0" w:color="auto"/>
              <w:bottom w:val="single" w:sz="4" w:space="0" w:color="auto"/>
              <w:right w:val="single" w:sz="4" w:space="0" w:color="auto"/>
            </w:tcBorders>
          </w:tcPr>
          <w:p w14:paraId="3DF48FD9" w14:textId="77777777" w:rsidR="00366EDB" w:rsidRPr="00C1714A" w:rsidRDefault="00F950B5">
            <w:pPr>
              <w:spacing w:line="240" w:lineRule="auto"/>
              <w:ind w:firstLine="0"/>
              <w:rPr>
                <w:rFonts w:ascii="Times New Roman" w:hAnsi="Times New Roman"/>
                <w:sz w:val="20"/>
                <w:szCs w:val="20"/>
              </w:rPr>
            </w:pPr>
            <w:r w:rsidRPr="00C1714A">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6A3F3D83" w14:textId="77777777" w:rsidR="00366EDB" w:rsidRPr="00C1714A" w:rsidRDefault="00F950B5">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N(1)</w:t>
            </w:r>
          </w:p>
        </w:tc>
        <w:tc>
          <w:tcPr>
            <w:tcW w:w="1842" w:type="dxa"/>
            <w:tcBorders>
              <w:top w:val="single" w:sz="4" w:space="0" w:color="auto"/>
              <w:left w:val="single" w:sz="4" w:space="0" w:color="auto"/>
              <w:bottom w:val="single" w:sz="4" w:space="0" w:color="auto"/>
              <w:right w:val="single" w:sz="4" w:space="0" w:color="auto"/>
            </w:tcBorders>
          </w:tcPr>
          <w:p w14:paraId="1727C7F3" w14:textId="77777777" w:rsidR="00366EDB" w:rsidRPr="00C1714A" w:rsidRDefault="00F950B5">
            <w:pPr>
              <w:spacing w:line="240" w:lineRule="auto"/>
              <w:ind w:firstLine="0"/>
              <w:rPr>
                <w:rFonts w:ascii="Times New Roman" w:hAnsi="Times New Roman"/>
                <w:sz w:val="20"/>
                <w:szCs w:val="20"/>
              </w:rPr>
            </w:pPr>
            <w:r w:rsidRPr="00C1714A">
              <w:rPr>
                <w:rFonts w:ascii="Times New Roman" w:hAnsi="Times New Roman"/>
                <w:sz w:val="20"/>
                <w:szCs w:val="20"/>
              </w:rPr>
              <w:t>Диспансерное наблюдение</w:t>
            </w:r>
          </w:p>
        </w:tc>
        <w:tc>
          <w:tcPr>
            <w:tcW w:w="3828" w:type="dxa"/>
            <w:tcBorders>
              <w:top w:val="single" w:sz="4" w:space="0" w:color="auto"/>
              <w:left w:val="single" w:sz="4" w:space="0" w:color="auto"/>
              <w:bottom w:val="single" w:sz="4" w:space="0" w:color="auto"/>
              <w:right w:val="single" w:sz="4" w:space="0" w:color="auto"/>
            </w:tcBorders>
          </w:tcPr>
          <w:p w14:paraId="6C2E6454" w14:textId="5AA12501" w:rsidR="00366EDB" w:rsidRPr="00C1714A" w:rsidRDefault="00F950B5">
            <w:pPr>
              <w:pStyle w:val="13"/>
              <w:rPr>
                <w:kern w:val="0"/>
                <w:sz w:val="20"/>
                <w:szCs w:val="20"/>
                <w:lang w:eastAsia="ru-RU"/>
              </w:rPr>
            </w:pPr>
            <w:r w:rsidRPr="00C1714A">
              <w:rPr>
                <w:kern w:val="0"/>
                <w:sz w:val="20"/>
                <w:szCs w:val="20"/>
                <w:lang w:eastAsia="ru-RU"/>
              </w:rPr>
              <w:t>Указываются сведения о диспансерном наблюдении по поводу основного заболевания.</w:t>
            </w:r>
          </w:p>
          <w:p w14:paraId="731576F8" w14:textId="27B8EC71" w:rsidR="00B338E0" w:rsidRPr="00C1714A" w:rsidRDefault="00B338E0">
            <w:pPr>
              <w:pStyle w:val="13"/>
              <w:rPr>
                <w:kern w:val="0"/>
                <w:sz w:val="20"/>
                <w:szCs w:val="20"/>
                <w:lang w:eastAsia="ru-RU"/>
              </w:rPr>
            </w:pPr>
            <w:r w:rsidRPr="00C1714A">
              <w:rPr>
                <w:kern w:val="0"/>
                <w:sz w:val="20"/>
                <w:szCs w:val="20"/>
                <w:lang w:eastAsia="ru-RU"/>
              </w:rPr>
              <w:t>Значения:</w:t>
            </w:r>
          </w:p>
          <w:p w14:paraId="4ACBED6A" w14:textId="02F93D0D" w:rsidR="00366EDB" w:rsidRPr="00C1714A" w:rsidRDefault="00F950B5">
            <w:pPr>
              <w:spacing w:line="240" w:lineRule="auto"/>
              <w:ind w:firstLine="0"/>
              <w:rPr>
                <w:rFonts w:ascii="Times New Roman" w:hAnsi="Times New Roman"/>
                <w:sz w:val="20"/>
                <w:szCs w:val="20"/>
              </w:rPr>
            </w:pPr>
            <w:r w:rsidRPr="00C1714A">
              <w:rPr>
                <w:rFonts w:ascii="Times New Roman" w:hAnsi="Times New Roman"/>
                <w:sz w:val="20"/>
                <w:szCs w:val="20"/>
              </w:rPr>
              <w:t>1 – состоит;</w:t>
            </w:r>
          </w:p>
          <w:p w14:paraId="2EA7E049" w14:textId="4E96A7AC" w:rsidR="00B338E0" w:rsidRPr="00C1714A" w:rsidRDefault="00B338E0">
            <w:pPr>
              <w:spacing w:line="240" w:lineRule="auto"/>
              <w:ind w:firstLine="0"/>
              <w:rPr>
                <w:rFonts w:ascii="Times New Roman" w:hAnsi="Times New Roman"/>
                <w:sz w:val="20"/>
                <w:szCs w:val="20"/>
              </w:rPr>
            </w:pPr>
            <w:r w:rsidRPr="00C1714A">
              <w:rPr>
                <w:rFonts w:ascii="Times New Roman" w:hAnsi="Times New Roman"/>
                <w:sz w:val="20"/>
                <w:szCs w:val="20"/>
              </w:rPr>
              <w:t>2 – взят;</w:t>
            </w:r>
          </w:p>
          <w:p w14:paraId="556B7347" w14:textId="77777777" w:rsidR="00366EDB" w:rsidRPr="00C1714A" w:rsidRDefault="00F950B5">
            <w:pPr>
              <w:spacing w:line="240" w:lineRule="auto"/>
              <w:ind w:firstLine="0"/>
              <w:rPr>
                <w:rFonts w:ascii="Times New Roman" w:hAnsi="Times New Roman"/>
                <w:sz w:val="20"/>
                <w:szCs w:val="20"/>
              </w:rPr>
            </w:pPr>
            <w:r w:rsidRPr="00C1714A">
              <w:rPr>
                <w:rFonts w:ascii="Times New Roman" w:hAnsi="Times New Roman"/>
                <w:sz w:val="20"/>
                <w:szCs w:val="20"/>
              </w:rPr>
              <w:t>4 – снят по причине выздоровления;</w:t>
            </w:r>
          </w:p>
          <w:p w14:paraId="16324263" w14:textId="77777777" w:rsidR="00366EDB" w:rsidRPr="00C1714A" w:rsidRDefault="00F950B5">
            <w:pPr>
              <w:spacing w:line="240" w:lineRule="auto"/>
              <w:ind w:firstLine="0"/>
              <w:rPr>
                <w:rFonts w:ascii="Times New Roman" w:hAnsi="Times New Roman"/>
                <w:sz w:val="20"/>
                <w:szCs w:val="20"/>
              </w:rPr>
            </w:pPr>
            <w:r w:rsidRPr="00C1714A">
              <w:rPr>
                <w:rFonts w:ascii="Times New Roman" w:hAnsi="Times New Roman"/>
                <w:sz w:val="20"/>
                <w:szCs w:val="20"/>
              </w:rPr>
              <w:t>6 – снят по другим причинам.</w:t>
            </w:r>
          </w:p>
          <w:p w14:paraId="1DB01D1C" w14:textId="52412803" w:rsidR="00366EDB" w:rsidRPr="00C1714A" w:rsidRDefault="00F950B5">
            <w:pPr>
              <w:spacing w:line="240" w:lineRule="auto"/>
              <w:ind w:firstLine="0"/>
              <w:rPr>
                <w:rFonts w:ascii="Times New Roman" w:hAnsi="Times New Roman"/>
                <w:sz w:val="20"/>
                <w:szCs w:val="20"/>
              </w:rPr>
            </w:pPr>
            <w:r w:rsidRPr="00C1714A">
              <w:rPr>
                <w:rFonts w:ascii="Times New Roman" w:hAnsi="Times New Roman"/>
                <w:sz w:val="20"/>
                <w:szCs w:val="20"/>
              </w:rPr>
              <w:t>заполн</w:t>
            </w:r>
            <w:r w:rsidR="00B338E0" w:rsidRPr="00C1714A">
              <w:rPr>
                <w:rFonts w:ascii="Times New Roman" w:hAnsi="Times New Roman"/>
                <w:sz w:val="20"/>
                <w:szCs w:val="20"/>
              </w:rPr>
              <w:t xml:space="preserve">яются </w:t>
            </w:r>
            <w:r w:rsidRPr="00C1714A">
              <w:rPr>
                <w:rFonts w:ascii="Times New Roman" w:hAnsi="Times New Roman"/>
                <w:sz w:val="20"/>
                <w:szCs w:val="20"/>
              </w:rPr>
              <w:t xml:space="preserve">в амбулаторных условиях, в </w:t>
            </w:r>
            <w:r w:rsidRPr="00C1714A">
              <w:rPr>
                <w:rFonts w:ascii="Times New Roman" w:hAnsi="Times New Roman"/>
                <w:sz w:val="20"/>
                <w:szCs w:val="20"/>
              </w:rPr>
              <w:lastRenderedPageBreak/>
              <w:t xml:space="preserve">случаях диспансерного наблюдения при </w:t>
            </w:r>
            <w:r w:rsidRPr="00C1714A">
              <w:rPr>
                <w:rFonts w:ascii="Times New Roman" w:hAnsi="Times New Roman"/>
                <w:sz w:val="20"/>
                <w:szCs w:val="20"/>
                <w:lang w:val="en-US"/>
              </w:rPr>
              <w:t>P</w:t>
            </w:r>
            <w:r w:rsidRPr="00C1714A">
              <w:rPr>
                <w:rFonts w:ascii="Times New Roman" w:hAnsi="Times New Roman"/>
                <w:sz w:val="20"/>
                <w:szCs w:val="20"/>
              </w:rPr>
              <w:t>_</w:t>
            </w:r>
            <w:r w:rsidRPr="00C1714A">
              <w:rPr>
                <w:rFonts w:ascii="Times New Roman" w:hAnsi="Times New Roman"/>
                <w:sz w:val="20"/>
                <w:szCs w:val="20"/>
                <w:lang w:val="en-US"/>
              </w:rPr>
              <w:t>CEL</w:t>
            </w:r>
            <w:r w:rsidRPr="00C1714A">
              <w:rPr>
                <w:rFonts w:ascii="Times New Roman" w:hAnsi="Times New Roman"/>
                <w:sz w:val="20"/>
                <w:szCs w:val="20"/>
              </w:rPr>
              <w:t xml:space="preserve"> = 1.3. </w:t>
            </w:r>
          </w:p>
          <w:p w14:paraId="40846F3F" w14:textId="59F73DAD" w:rsidR="00B338E0" w:rsidRPr="00C1714A" w:rsidRDefault="00B338E0">
            <w:pPr>
              <w:spacing w:line="240" w:lineRule="auto"/>
              <w:ind w:firstLine="0"/>
              <w:rPr>
                <w:rFonts w:ascii="Times New Roman" w:hAnsi="Times New Roman"/>
                <w:sz w:val="20"/>
                <w:szCs w:val="20"/>
              </w:rPr>
            </w:pPr>
            <w:r w:rsidRPr="00C1714A">
              <w:rPr>
                <w:rFonts w:ascii="Times New Roman" w:hAnsi="Times New Roman"/>
                <w:sz w:val="20"/>
                <w:szCs w:val="20"/>
              </w:rPr>
              <w:t>Значение:</w:t>
            </w:r>
          </w:p>
          <w:p w14:paraId="677980FB" w14:textId="7D060257" w:rsidR="00B338E0" w:rsidRPr="00C1714A" w:rsidRDefault="00B338E0" w:rsidP="00B338E0">
            <w:pPr>
              <w:spacing w:line="240" w:lineRule="auto"/>
              <w:ind w:firstLine="0"/>
              <w:rPr>
                <w:rFonts w:ascii="Times New Roman" w:hAnsi="Times New Roman"/>
                <w:sz w:val="20"/>
                <w:szCs w:val="20"/>
              </w:rPr>
            </w:pPr>
            <w:r w:rsidRPr="00C1714A">
              <w:rPr>
                <w:rFonts w:ascii="Times New Roman" w:hAnsi="Times New Roman"/>
                <w:sz w:val="20"/>
                <w:szCs w:val="20"/>
              </w:rPr>
              <w:t>2 – взят</w:t>
            </w:r>
          </w:p>
          <w:p w14:paraId="21299068" w14:textId="0D839E6C" w:rsidR="00B338E0" w:rsidRPr="00C1714A" w:rsidRDefault="00B338E0">
            <w:pPr>
              <w:spacing w:line="240" w:lineRule="auto"/>
              <w:ind w:firstLine="0"/>
              <w:rPr>
                <w:rFonts w:ascii="Times New Roman" w:hAnsi="Times New Roman"/>
                <w:sz w:val="20"/>
                <w:szCs w:val="20"/>
              </w:rPr>
            </w:pPr>
            <w:r w:rsidRPr="00C1714A">
              <w:rPr>
                <w:rFonts w:ascii="Times New Roman" w:hAnsi="Times New Roman"/>
                <w:sz w:val="20"/>
                <w:szCs w:val="20"/>
              </w:rPr>
              <w:t xml:space="preserve">может быть указано при </w:t>
            </w:r>
            <w:r w:rsidRPr="00C1714A">
              <w:rPr>
                <w:rFonts w:ascii="Times New Roman" w:hAnsi="Times New Roman"/>
                <w:sz w:val="20"/>
                <w:szCs w:val="20"/>
                <w:lang w:val="en-US"/>
              </w:rPr>
              <w:t>P</w:t>
            </w:r>
            <w:r w:rsidRPr="00C1714A">
              <w:rPr>
                <w:rFonts w:ascii="Times New Roman" w:hAnsi="Times New Roman"/>
                <w:sz w:val="20"/>
                <w:szCs w:val="20"/>
              </w:rPr>
              <w:t>_</w:t>
            </w:r>
            <w:r w:rsidRPr="00C1714A">
              <w:rPr>
                <w:rFonts w:ascii="Times New Roman" w:hAnsi="Times New Roman"/>
                <w:sz w:val="20"/>
                <w:szCs w:val="20"/>
                <w:lang w:val="en-US"/>
              </w:rPr>
              <w:t>CEL</w:t>
            </w:r>
            <w:r w:rsidRPr="00C1714A">
              <w:rPr>
                <w:rFonts w:ascii="Times New Roman" w:hAnsi="Times New Roman"/>
                <w:sz w:val="20"/>
                <w:szCs w:val="20"/>
              </w:rPr>
              <w:t>={1.0, 3.0}</w:t>
            </w:r>
          </w:p>
        </w:tc>
      </w:tr>
      <w:tr w:rsidR="00554903" w:rsidRPr="00554903" w14:paraId="281E2885" w14:textId="77777777">
        <w:tc>
          <w:tcPr>
            <w:tcW w:w="1032" w:type="dxa"/>
            <w:tcBorders>
              <w:top w:val="single" w:sz="4" w:space="0" w:color="auto"/>
              <w:left w:val="single" w:sz="4" w:space="0" w:color="auto"/>
              <w:bottom w:val="single" w:sz="4" w:space="0" w:color="auto"/>
              <w:right w:val="single" w:sz="4" w:space="0" w:color="auto"/>
            </w:tcBorders>
          </w:tcPr>
          <w:p w14:paraId="515BBCAE"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76247E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DATE_1</w:t>
            </w:r>
          </w:p>
        </w:tc>
        <w:tc>
          <w:tcPr>
            <w:tcW w:w="567" w:type="dxa"/>
            <w:tcBorders>
              <w:top w:val="single" w:sz="4" w:space="0" w:color="auto"/>
              <w:left w:val="single" w:sz="4" w:space="0" w:color="auto"/>
              <w:bottom w:val="single" w:sz="4" w:space="0" w:color="auto"/>
              <w:right w:val="single" w:sz="4" w:space="0" w:color="auto"/>
            </w:tcBorders>
          </w:tcPr>
          <w:p w14:paraId="206C9FC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tcPr>
          <w:p w14:paraId="023AD77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D</w:t>
            </w:r>
          </w:p>
        </w:tc>
        <w:tc>
          <w:tcPr>
            <w:tcW w:w="1842" w:type="dxa"/>
            <w:tcBorders>
              <w:top w:val="single" w:sz="4" w:space="0" w:color="auto"/>
              <w:left w:val="single" w:sz="4" w:space="0" w:color="auto"/>
              <w:bottom w:val="single" w:sz="4" w:space="0" w:color="auto"/>
              <w:right w:val="single" w:sz="4" w:space="0" w:color="auto"/>
            </w:tcBorders>
          </w:tcPr>
          <w:p w14:paraId="2667890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Дата начала лечения/дата оказания СМП</w:t>
            </w:r>
          </w:p>
        </w:tc>
        <w:tc>
          <w:tcPr>
            <w:tcW w:w="3828" w:type="dxa"/>
            <w:tcBorders>
              <w:top w:val="single" w:sz="4" w:space="0" w:color="auto"/>
              <w:left w:val="single" w:sz="4" w:space="0" w:color="auto"/>
              <w:bottom w:val="single" w:sz="4" w:space="0" w:color="auto"/>
              <w:right w:val="single" w:sz="4" w:space="0" w:color="auto"/>
            </w:tcBorders>
          </w:tcPr>
          <w:p w14:paraId="6CFFB05F" w14:textId="77777777" w:rsidR="00366EDB" w:rsidRPr="00554903" w:rsidRDefault="00366EDB">
            <w:pPr>
              <w:spacing w:line="240" w:lineRule="auto"/>
              <w:rPr>
                <w:rFonts w:ascii="Times New Roman" w:hAnsi="Times New Roman"/>
                <w:sz w:val="20"/>
                <w:szCs w:val="20"/>
              </w:rPr>
            </w:pPr>
          </w:p>
        </w:tc>
      </w:tr>
      <w:tr w:rsidR="00554903" w:rsidRPr="00554903" w14:paraId="31A98E15" w14:textId="77777777">
        <w:tc>
          <w:tcPr>
            <w:tcW w:w="1032" w:type="dxa"/>
            <w:tcBorders>
              <w:top w:val="single" w:sz="4" w:space="0" w:color="auto"/>
              <w:left w:val="single" w:sz="4" w:space="0" w:color="auto"/>
              <w:bottom w:val="single" w:sz="4" w:space="0" w:color="auto"/>
              <w:right w:val="single" w:sz="4" w:space="0" w:color="auto"/>
            </w:tcBorders>
          </w:tcPr>
          <w:p w14:paraId="28054179"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CAD798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DATE_2</w:t>
            </w:r>
          </w:p>
        </w:tc>
        <w:tc>
          <w:tcPr>
            <w:tcW w:w="567" w:type="dxa"/>
            <w:tcBorders>
              <w:top w:val="single" w:sz="4" w:space="0" w:color="auto"/>
              <w:left w:val="single" w:sz="4" w:space="0" w:color="auto"/>
              <w:bottom w:val="single" w:sz="4" w:space="0" w:color="auto"/>
              <w:right w:val="single" w:sz="4" w:space="0" w:color="auto"/>
            </w:tcBorders>
          </w:tcPr>
          <w:p w14:paraId="561CF1B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tcPr>
          <w:p w14:paraId="2F71A4B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D</w:t>
            </w:r>
          </w:p>
        </w:tc>
        <w:tc>
          <w:tcPr>
            <w:tcW w:w="1842" w:type="dxa"/>
            <w:tcBorders>
              <w:top w:val="single" w:sz="4" w:space="0" w:color="auto"/>
              <w:left w:val="single" w:sz="4" w:space="0" w:color="auto"/>
              <w:bottom w:val="single" w:sz="4" w:space="0" w:color="auto"/>
              <w:right w:val="single" w:sz="4" w:space="0" w:color="auto"/>
            </w:tcBorders>
          </w:tcPr>
          <w:p w14:paraId="35C8D2E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Дата окончания лечения/дата оказания СМП</w:t>
            </w:r>
          </w:p>
        </w:tc>
        <w:tc>
          <w:tcPr>
            <w:tcW w:w="3828" w:type="dxa"/>
            <w:tcBorders>
              <w:top w:val="single" w:sz="4" w:space="0" w:color="auto"/>
              <w:left w:val="single" w:sz="4" w:space="0" w:color="auto"/>
              <w:bottom w:val="single" w:sz="4" w:space="0" w:color="auto"/>
              <w:right w:val="single" w:sz="4" w:space="0" w:color="auto"/>
            </w:tcBorders>
          </w:tcPr>
          <w:p w14:paraId="744FBA43" w14:textId="77777777" w:rsidR="00366EDB" w:rsidRPr="00132F8B" w:rsidRDefault="00F950B5">
            <w:pPr>
              <w:spacing w:line="240" w:lineRule="auto"/>
              <w:ind w:firstLine="0"/>
              <w:rPr>
                <w:rFonts w:ascii="Times New Roman" w:hAnsi="Times New Roman"/>
                <w:strike/>
                <w:sz w:val="20"/>
                <w:szCs w:val="20"/>
                <w:lang w:val="en-US"/>
              </w:rPr>
            </w:pPr>
            <w:r w:rsidRPr="00132F8B">
              <w:rPr>
                <w:rFonts w:ascii="Times New Roman" w:hAnsi="Times New Roman"/>
                <w:strike/>
                <w:color w:val="FF0000"/>
                <w:sz w:val="20"/>
                <w:szCs w:val="20"/>
              </w:rPr>
              <w:t>Для СМП DATE_1 = DATE_2</w:t>
            </w:r>
          </w:p>
        </w:tc>
      </w:tr>
      <w:tr w:rsidR="00554903" w:rsidRPr="00554903" w14:paraId="2F4D5C2A" w14:textId="77777777">
        <w:tc>
          <w:tcPr>
            <w:tcW w:w="1032" w:type="dxa"/>
            <w:tcBorders>
              <w:top w:val="single" w:sz="4" w:space="0" w:color="auto"/>
              <w:left w:val="single" w:sz="4" w:space="0" w:color="auto"/>
              <w:bottom w:val="single" w:sz="4" w:space="0" w:color="auto"/>
              <w:right w:val="single" w:sz="4" w:space="0" w:color="auto"/>
            </w:tcBorders>
          </w:tcPr>
          <w:p w14:paraId="50BC8B47"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C37FFD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DS0</w:t>
            </w:r>
          </w:p>
        </w:tc>
        <w:tc>
          <w:tcPr>
            <w:tcW w:w="567" w:type="dxa"/>
            <w:tcBorders>
              <w:top w:val="single" w:sz="4" w:space="0" w:color="auto"/>
              <w:left w:val="single" w:sz="4" w:space="0" w:color="auto"/>
              <w:bottom w:val="single" w:sz="4" w:space="0" w:color="auto"/>
              <w:right w:val="single" w:sz="4" w:space="0" w:color="auto"/>
            </w:tcBorders>
          </w:tcPr>
          <w:p w14:paraId="3B5F3EF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Н</w:t>
            </w:r>
          </w:p>
        </w:tc>
        <w:tc>
          <w:tcPr>
            <w:tcW w:w="851" w:type="dxa"/>
            <w:tcBorders>
              <w:top w:val="single" w:sz="4" w:space="0" w:color="auto"/>
              <w:left w:val="single" w:sz="4" w:space="0" w:color="auto"/>
              <w:bottom w:val="single" w:sz="4" w:space="0" w:color="auto"/>
              <w:right w:val="single" w:sz="4" w:space="0" w:color="auto"/>
            </w:tcBorders>
          </w:tcPr>
          <w:p w14:paraId="4FFF4B7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T(10)</w:t>
            </w:r>
          </w:p>
        </w:tc>
        <w:tc>
          <w:tcPr>
            <w:tcW w:w="1842" w:type="dxa"/>
            <w:tcBorders>
              <w:top w:val="single" w:sz="4" w:space="0" w:color="auto"/>
              <w:left w:val="single" w:sz="4" w:space="0" w:color="auto"/>
              <w:bottom w:val="single" w:sz="4" w:space="0" w:color="auto"/>
              <w:right w:val="single" w:sz="4" w:space="0" w:color="auto"/>
            </w:tcBorders>
          </w:tcPr>
          <w:p w14:paraId="0FFE135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Диагноз первичный</w:t>
            </w:r>
          </w:p>
        </w:tc>
        <w:tc>
          <w:tcPr>
            <w:tcW w:w="3828" w:type="dxa"/>
            <w:tcBorders>
              <w:top w:val="single" w:sz="4" w:space="0" w:color="auto"/>
              <w:left w:val="single" w:sz="4" w:space="0" w:color="auto"/>
              <w:bottom w:val="single" w:sz="4" w:space="0" w:color="auto"/>
              <w:right w:val="single" w:sz="4" w:space="0" w:color="auto"/>
            </w:tcBorders>
          </w:tcPr>
          <w:p w14:paraId="213953B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из справочника МКБ до уровня подрубрики. Указывается при наличии</w:t>
            </w:r>
          </w:p>
        </w:tc>
      </w:tr>
      <w:tr w:rsidR="00554903" w:rsidRPr="00554903" w14:paraId="14A88F2F" w14:textId="77777777">
        <w:tc>
          <w:tcPr>
            <w:tcW w:w="1032" w:type="dxa"/>
            <w:tcBorders>
              <w:top w:val="single" w:sz="4" w:space="0" w:color="auto"/>
              <w:left w:val="single" w:sz="4" w:space="0" w:color="auto"/>
              <w:bottom w:val="single" w:sz="4" w:space="0" w:color="auto"/>
              <w:right w:val="single" w:sz="4" w:space="0" w:color="auto"/>
            </w:tcBorders>
          </w:tcPr>
          <w:p w14:paraId="45D57214"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886334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DS1</w:t>
            </w:r>
          </w:p>
        </w:tc>
        <w:tc>
          <w:tcPr>
            <w:tcW w:w="567" w:type="dxa"/>
            <w:tcBorders>
              <w:top w:val="single" w:sz="4" w:space="0" w:color="auto"/>
              <w:left w:val="single" w:sz="4" w:space="0" w:color="auto"/>
              <w:bottom w:val="single" w:sz="4" w:space="0" w:color="auto"/>
              <w:right w:val="single" w:sz="4" w:space="0" w:color="auto"/>
            </w:tcBorders>
          </w:tcPr>
          <w:p w14:paraId="3F6AAFC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tcPr>
          <w:p w14:paraId="7AE5E52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T(10)</w:t>
            </w:r>
          </w:p>
        </w:tc>
        <w:tc>
          <w:tcPr>
            <w:tcW w:w="1842" w:type="dxa"/>
            <w:tcBorders>
              <w:top w:val="single" w:sz="4" w:space="0" w:color="auto"/>
              <w:left w:val="single" w:sz="4" w:space="0" w:color="auto"/>
              <w:bottom w:val="single" w:sz="4" w:space="0" w:color="auto"/>
              <w:right w:val="single" w:sz="4" w:space="0" w:color="auto"/>
            </w:tcBorders>
          </w:tcPr>
          <w:p w14:paraId="6094885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Диагноз основной</w:t>
            </w:r>
          </w:p>
        </w:tc>
        <w:tc>
          <w:tcPr>
            <w:tcW w:w="3828" w:type="dxa"/>
            <w:tcBorders>
              <w:top w:val="single" w:sz="4" w:space="0" w:color="auto"/>
              <w:left w:val="single" w:sz="4" w:space="0" w:color="auto"/>
              <w:bottom w:val="single" w:sz="4" w:space="0" w:color="auto"/>
              <w:right w:val="single" w:sz="4" w:space="0" w:color="auto"/>
            </w:tcBorders>
          </w:tcPr>
          <w:p w14:paraId="3D3F71F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из справочника МКБ до уровня подрубрики.</w:t>
            </w:r>
          </w:p>
          <w:p w14:paraId="4603A39D" w14:textId="77777777" w:rsidR="00366EDB" w:rsidRPr="00554903" w:rsidRDefault="00366EDB">
            <w:pPr>
              <w:spacing w:line="240" w:lineRule="auto"/>
              <w:ind w:firstLine="0"/>
              <w:rPr>
                <w:rFonts w:ascii="Times New Roman" w:hAnsi="Times New Roman"/>
                <w:sz w:val="20"/>
                <w:szCs w:val="20"/>
              </w:rPr>
            </w:pPr>
          </w:p>
        </w:tc>
      </w:tr>
      <w:tr w:rsidR="00554903" w:rsidRPr="00554903" w14:paraId="5F8867B3" w14:textId="77777777" w:rsidTr="00B668C7">
        <w:tc>
          <w:tcPr>
            <w:tcW w:w="1032" w:type="dxa"/>
            <w:tcBorders>
              <w:top w:val="single" w:sz="4" w:space="0" w:color="auto"/>
              <w:left w:val="single" w:sz="4" w:space="0" w:color="auto"/>
              <w:bottom w:val="single" w:sz="4" w:space="0" w:color="auto"/>
              <w:right w:val="single" w:sz="4" w:space="0" w:color="auto"/>
            </w:tcBorders>
          </w:tcPr>
          <w:p w14:paraId="2189CD0D"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E8C306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DS2</w:t>
            </w:r>
          </w:p>
        </w:tc>
        <w:tc>
          <w:tcPr>
            <w:tcW w:w="567" w:type="dxa"/>
            <w:tcBorders>
              <w:top w:val="single" w:sz="4" w:space="0" w:color="auto"/>
              <w:left w:val="single" w:sz="4" w:space="0" w:color="auto"/>
              <w:bottom w:val="single" w:sz="4" w:space="0" w:color="auto"/>
              <w:right w:val="single" w:sz="4" w:space="0" w:color="auto"/>
            </w:tcBorders>
          </w:tcPr>
          <w:p w14:paraId="232ADB7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УМ</w:t>
            </w:r>
          </w:p>
        </w:tc>
        <w:tc>
          <w:tcPr>
            <w:tcW w:w="851" w:type="dxa"/>
            <w:tcBorders>
              <w:top w:val="single" w:sz="4" w:space="0" w:color="auto"/>
              <w:left w:val="single" w:sz="4" w:space="0" w:color="auto"/>
              <w:bottom w:val="single" w:sz="4" w:space="0" w:color="auto"/>
              <w:right w:val="single" w:sz="4" w:space="0" w:color="auto"/>
            </w:tcBorders>
          </w:tcPr>
          <w:p w14:paraId="3E31D5C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T(10)</w:t>
            </w:r>
          </w:p>
        </w:tc>
        <w:tc>
          <w:tcPr>
            <w:tcW w:w="1842" w:type="dxa"/>
            <w:tcBorders>
              <w:top w:val="single" w:sz="4" w:space="0" w:color="auto"/>
              <w:left w:val="single" w:sz="4" w:space="0" w:color="auto"/>
              <w:bottom w:val="single" w:sz="4" w:space="0" w:color="auto"/>
              <w:right w:val="single" w:sz="4" w:space="0" w:color="auto"/>
            </w:tcBorders>
          </w:tcPr>
          <w:p w14:paraId="18E2BE3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Диагноз сопутствующего заболевания</w:t>
            </w:r>
          </w:p>
        </w:tc>
        <w:tc>
          <w:tcPr>
            <w:tcW w:w="3828" w:type="dxa"/>
            <w:tcBorders>
              <w:top w:val="single" w:sz="4" w:space="0" w:color="auto"/>
              <w:left w:val="single" w:sz="4" w:space="0" w:color="auto"/>
              <w:bottom w:val="single" w:sz="4" w:space="0" w:color="auto"/>
              <w:right w:val="single" w:sz="4" w:space="0" w:color="auto"/>
            </w:tcBorders>
          </w:tcPr>
          <w:p w14:paraId="4DA8CB3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из справочника МКБ до уровня подрубрики. Указывается в случае установления в соответствии с медицинской документацией.</w:t>
            </w:r>
          </w:p>
        </w:tc>
      </w:tr>
      <w:tr w:rsidR="00554903" w:rsidRPr="00554903" w14:paraId="24F22DE0" w14:textId="77777777" w:rsidTr="00B668C7">
        <w:tc>
          <w:tcPr>
            <w:tcW w:w="1032" w:type="dxa"/>
            <w:tcBorders>
              <w:top w:val="single" w:sz="4" w:space="0" w:color="auto"/>
              <w:left w:val="single" w:sz="4" w:space="0" w:color="auto"/>
              <w:bottom w:val="single" w:sz="4" w:space="0" w:color="auto"/>
              <w:right w:val="single" w:sz="4" w:space="0" w:color="auto"/>
            </w:tcBorders>
          </w:tcPr>
          <w:p w14:paraId="0EFF27C1" w14:textId="77777777" w:rsidR="00366EDB" w:rsidRPr="00554903" w:rsidRDefault="00366EDB">
            <w:pPr>
              <w:spacing w:line="240" w:lineRule="auto"/>
              <w:rPr>
                <w:rFonts w:ascii="Times New Roman" w:hAnsi="Times New Roman"/>
                <w:b/>
                <w:i/>
                <w:strike/>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DA4D5E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DS3</w:t>
            </w:r>
          </w:p>
        </w:tc>
        <w:tc>
          <w:tcPr>
            <w:tcW w:w="567" w:type="dxa"/>
            <w:tcBorders>
              <w:top w:val="single" w:sz="4" w:space="0" w:color="auto"/>
              <w:left w:val="single" w:sz="4" w:space="0" w:color="auto"/>
              <w:bottom w:val="single" w:sz="4" w:space="0" w:color="auto"/>
              <w:right w:val="single" w:sz="4" w:space="0" w:color="auto"/>
            </w:tcBorders>
          </w:tcPr>
          <w:p w14:paraId="67AEE0FF" w14:textId="77777777" w:rsidR="00366EDB" w:rsidRPr="00554903" w:rsidRDefault="00F950B5">
            <w:pPr>
              <w:pStyle w:val="13"/>
              <w:rPr>
                <w:sz w:val="20"/>
                <w:szCs w:val="20"/>
                <w:lang w:eastAsia="ru-RU"/>
              </w:rPr>
            </w:pPr>
            <w:r w:rsidRPr="00554903">
              <w:rPr>
                <w:sz w:val="20"/>
                <w:szCs w:val="20"/>
                <w:lang w:eastAsia="ru-RU"/>
              </w:rPr>
              <w:t>УМ</w:t>
            </w:r>
          </w:p>
        </w:tc>
        <w:tc>
          <w:tcPr>
            <w:tcW w:w="851" w:type="dxa"/>
            <w:tcBorders>
              <w:top w:val="single" w:sz="4" w:space="0" w:color="auto"/>
              <w:left w:val="single" w:sz="4" w:space="0" w:color="auto"/>
              <w:bottom w:val="single" w:sz="4" w:space="0" w:color="auto"/>
              <w:right w:val="single" w:sz="4" w:space="0" w:color="auto"/>
            </w:tcBorders>
          </w:tcPr>
          <w:p w14:paraId="3AFA8E00" w14:textId="77777777" w:rsidR="00366EDB" w:rsidRPr="00554903" w:rsidRDefault="00F950B5">
            <w:pPr>
              <w:pStyle w:val="13"/>
              <w:rPr>
                <w:sz w:val="20"/>
                <w:szCs w:val="20"/>
                <w:lang w:eastAsia="ru-RU"/>
              </w:rPr>
            </w:pPr>
            <w:r w:rsidRPr="00554903">
              <w:rPr>
                <w:sz w:val="20"/>
                <w:szCs w:val="20"/>
                <w:lang w:val="en-US" w:eastAsia="ru-RU"/>
              </w:rPr>
              <w:t>T(</w:t>
            </w:r>
            <w:r w:rsidRPr="00554903">
              <w:rPr>
                <w:sz w:val="20"/>
                <w:szCs w:val="20"/>
                <w:lang w:eastAsia="ru-RU"/>
              </w:rPr>
              <w:t>10)</w:t>
            </w:r>
          </w:p>
        </w:tc>
        <w:tc>
          <w:tcPr>
            <w:tcW w:w="1842" w:type="dxa"/>
            <w:tcBorders>
              <w:top w:val="single" w:sz="4" w:space="0" w:color="auto"/>
              <w:left w:val="single" w:sz="4" w:space="0" w:color="auto"/>
              <w:bottom w:val="single" w:sz="4" w:space="0" w:color="auto"/>
              <w:right w:val="single" w:sz="4" w:space="0" w:color="auto"/>
            </w:tcBorders>
          </w:tcPr>
          <w:p w14:paraId="3926570A" w14:textId="77777777" w:rsidR="00366EDB" w:rsidRPr="00554903" w:rsidRDefault="00F950B5">
            <w:pPr>
              <w:pStyle w:val="13"/>
              <w:rPr>
                <w:sz w:val="20"/>
                <w:szCs w:val="20"/>
                <w:lang w:eastAsia="ru-RU"/>
              </w:rPr>
            </w:pPr>
            <w:r w:rsidRPr="00554903">
              <w:rPr>
                <w:sz w:val="20"/>
                <w:szCs w:val="20"/>
                <w:lang w:eastAsia="ru-RU"/>
              </w:rPr>
              <w:t>Диагноз осложнения заболевания</w:t>
            </w:r>
          </w:p>
        </w:tc>
        <w:tc>
          <w:tcPr>
            <w:tcW w:w="3828" w:type="dxa"/>
            <w:tcBorders>
              <w:top w:val="single" w:sz="4" w:space="0" w:color="auto"/>
              <w:left w:val="single" w:sz="4" w:space="0" w:color="auto"/>
              <w:bottom w:val="single" w:sz="4" w:space="0" w:color="auto"/>
              <w:right w:val="single" w:sz="4" w:space="0" w:color="auto"/>
            </w:tcBorders>
          </w:tcPr>
          <w:p w14:paraId="0EE5E796" w14:textId="77777777" w:rsidR="00366EDB" w:rsidRPr="00554903" w:rsidRDefault="00F950B5">
            <w:pPr>
              <w:pStyle w:val="13"/>
              <w:rPr>
                <w:sz w:val="20"/>
                <w:szCs w:val="20"/>
                <w:lang w:eastAsia="ru-RU"/>
              </w:rPr>
            </w:pPr>
            <w:r w:rsidRPr="00554903">
              <w:rPr>
                <w:sz w:val="20"/>
                <w:szCs w:val="20"/>
                <w:lang w:eastAsia="ru-RU"/>
              </w:rPr>
              <w:t>Код из справочника МКБ до уровня подрубрики. Указывается в случае установления в соответствии с медицинской документацией.</w:t>
            </w:r>
          </w:p>
        </w:tc>
      </w:tr>
      <w:tr w:rsidR="00C1714A" w:rsidRPr="00C1714A" w14:paraId="36A57715" w14:textId="77777777" w:rsidTr="00B668C7">
        <w:tc>
          <w:tcPr>
            <w:tcW w:w="1032" w:type="dxa"/>
            <w:tcBorders>
              <w:top w:val="single" w:sz="4" w:space="0" w:color="auto"/>
              <w:left w:val="single" w:sz="4" w:space="0" w:color="auto"/>
              <w:bottom w:val="single" w:sz="4" w:space="0" w:color="auto"/>
              <w:right w:val="single" w:sz="4" w:space="0" w:color="auto"/>
            </w:tcBorders>
          </w:tcPr>
          <w:p w14:paraId="79D6AFAE" w14:textId="77777777" w:rsidR="00366EDB" w:rsidRPr="00C1714A"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C1EA717" w14:textId="77777777" w:rsidR="00366EDB" w:rsidRPr="00C1714A" w:rsidRDefault="00F950B5">
            <w:pPr>
              <w:pStyle w:val="13"/>
              <w:rPr>
                <w:kern w:val="0"/>
                <w:sz w:val="20"/>
                <w:szCs w:val="20"/>
                <w:lang w:eastAsia="ru-RU"/>
              </w:rPr>
            </w:pPr>
            <w:r w:rsidRPr="00C1714A">
              <w:rPr>
                <w:kern w:val="0"/>
                <w:sz w:val="20"/>
                <w:szCs w:val="20"/>
                <w:lang w:eastAsia="ru-RU"/>
              </w:rPr>
              <w:t>C_ZAB</w:t>
            </w:r>
          </w:p>
        </w:tc>
        <w:tc>
          <w:tcPr>
            <w:tcW w:w="567" w:type="dxa"/>
            <w:tcBorders>
              <w:top w:val="single" w:sz="4" w:space="0" w:color="auto"/>
              <w:left w:val="single" w:sz="4" w:space="0" w:color="auto"/>
              <w:bottom w:val="single" w:sz="4" w:space="0" w:color="auto"/>
              <w:right w:val="single" w:sz="4" w:space="0" w:color="auto"/>
            </w:tcBorders>
          </w:tcPr>
          <w:p w14:paraId="7EFCE103" w14:textId="77777777" w:rsidR="00366EDB" w:rsidRPr="00C1714A" w:rsidRDefault="00F950B5">
            <w:pPr>
              <w:pStyle w:val="13"/>
              <w:rPr>
                <w:kern w:val="0"/>
                <w:sz w:val="20"/>
                <w:szCs w:val="20"/>
                <w:lang w:eastAsia="ru-RU"/>
              </w:rPr>
            </w:pPr>
            <w:r w:rsidRPr="00C1714A">
              <w:rPr>
                <w:kern w:val="0"/>
                <w:sz w:val="20"/>
                <w:szCs w:val="20"/>
                <w:lang w:eastAsia="ru-RU"/>
              </w:rPr>
              <w:t>У</w:t>
            </w:r>
          </w:p>
        </w:tc>
        <w:tc>
          <w:tcPr>
            <w:tcW w:w="851" w:type="dxa"/>
            <w:tcBorders>
              <w:top w:val="single" w:sz="4" w:space="0" w:color="auto"/>
              <w:left w:val="single" w:sz="4" w:space="0" w:color="auto"/>
              <w:bottom w:val="single" w:sz="4" w:space="0" w:color="auto"/>
              <w:right w:val="single" w:sz="4" w:space="0" w:color="auto"/>
            </w:tcBorders>
          </w:tcPr>
          <w:p w14:paraId="4651311E" w14:textId="655B01DC" w:rsidR="00366EDB" w:rsidRPr="00C1714A" w:rsidRDefault="00F950B5" w:rsidP="00F70CF6">
            <w:pPr>
              <w:pStyle w:val="13"/>
              <w:rPr>
                <w:kern w:val="0"/>
                <w:sz w:val="20"/>
                <w:szCs w:val="20"/>
                <w:lang w:eastAsia="ru-RU"/>
              </w:rPr>
            </w:pPr>
            <w:r w:rsidRPr="00C1714A">
              <w:rPr>
                <w:kern w:val="0"/>
                <w:sz w:val="20"/>
                <w:szCs w:val="20"/>
                <w:lang w:eastAsia="ru-RU"/>
              </w:rPr>
              <w:t>N(1)</w:t>
            </w:r>
          </w:p>
        </w:tc>
        <w:tc>
          <w:tcPr>
            <w:tcW w:w="1842" w:type="dxa"/>
            <w:tcBorders>
              <w:top w:val="single" w:sz="4" w:space="0" w:color="auto"/>
              <w:left w:val="single" w:sz="4" w:space="0" w:color="auto"/>
              <w:bottom w:val="single" w:sz="4" w:space="0" w:color="auto"/>
              <w:right w:val="single" w:sz="4" w:space="0" w:color="auto"/>
            </w:tcBorders>
          </w:tcPr>
          <w:p w14:paraId="33D61DA5" w14:textId="77777777" w:rsidR="00366EDB" w:rsidRPr="00C1714A" w:rsidRDefault="00F950B5">
            <w:pPr>
              <w:pStyle w:val="13"/>
              <w:rPr>
                <w:kern w:val="0"/>
                <w:sz w:val="20"/>
                <w:szCs w:val="20"/>
                <w:lang w:eastAsia="ru-RU"/>
              </w:rPr>
            </w:pPr>
            <w:r w:rsidRPr="00C1714A">
              <w:rPr>
                <w:kern w:val="0"/>
                <w:sz w:val="20"/>
                <w:szCs w:val="20"/>
                <w:lang w:eastAsia="ru-RU"/>
              </w:rPr>
              <w:t>Характер основного заболевания</w:t>
            </w:r>
          </w:p>
        </w:tc>
        <w:tc>
          <w:tcPr>
            <w:tcW w:w="3828" w:type="dxa"/>
            <w:tcBorders>
              <w:top w:val="single" w:sz="4" w:space="0" w:color="auto"/>
              <w:left w:val="single" w:sz="4" w:space="0" w:color="auto"/>
              <w:right w:val="single" w:sz="4" w:space="0" w:color="auto"/>
            </w:tcBorders>
          </w:tcPr>
          <w:p w14:paraId="383C234D" w14:textId="77777777" w:rsidR="00366EDB" w:rsidRPr="00C1714A" w:rsidRDefault="00F950B5">
            <w:pPr>
              <w:pStyle w:val="13"/>
              <w:rPr>
                <w:kern w:val="0"/>
                <w:sz w:val="20"/>
                <w:szCs w:val="20"/>
                <w:lang w:eastAsia="ru-RU"/>
              </w:rPr>
            </w:pPr>
            <w:r w:rsidRPr="00C1714A">
              <w:rPr>
                <w:kern w:val="0"/>
                <w:sz w:val="20"/>
                <w:szCs w:val="20"/>
                <w:lang w:eastAsia="ru-RU"/>
              </w:rPr>
              <w:t>Классификатор характера заболевания V027.</w:t>
            </w:r>
          </w:p>
          <w:p w14:paraId="76230B13" w14:textId="77777777" w:rsidR="00366EDB" w:rsidRPr="00C1714A" w:rsidRDefault="00F950B5">
            <w:pPr>
              <w:pStyle w:val="13"/>
              <w:rPr>
                <w:kern w:val="0"/>
                <w:sz w:val="20"/>
                <w:szCs w:val="20"/>
                <w:lang w:eastAsia="ru-RU"/>
              </w:rPr>
            </w:pPr>
            <w:r w:rsidRPr="00C1714A">
              <w:rPr>
                <w:kern w:val="0"/>
                <w:sz w:val="20"/>
                <w:szCs w:val="20"/>
                <w:lang w:eastAsia="ru-RU"/>
              </w:rPr>
              <w:t xml:space="preserve">Обязательно к заполнению: </w:t>
            </w:r>
          </w:p>
          <w:p w14:paraId="396CCA65" w14:textId="2807ADA3" w:rsidR="00366EDB" w:rsidRPr="00C1714A" w:rsidRDefault="00F950B5">
            <w:pPr>
              <w:pStyle w:val="13"/>
              <w:rPr>
                <w:kern w:val="0"/>
                <w:sz w:val="20"/>
                <w:szCs w:val="20"/>
                <w:lang w:eastAsia="ru-RU"/>
              </w:rPr>
            </w:pPr>
            <w:r w:rsidRPr="00C1714A">
              <w:rPr>
                <w:kern w:val="0"/>
                <w:sz w:val="20"/>
                <w:szCs w:val="20"/>
                <w:lang w:eastAsia="ru-RU"/>
              </w:rPr>
              <w:t>1.при оказании амбулаторной помощи (</w:t>
            </w:r>
            <w:r w:rsidRPr="00C1714A">
              <w:rPr>
                <w:kern w:val="0"/>
                <w:sz w:val="20"/>
                <w:szCs w:val="20"/>
                <w:lang w:val="en-US" w:eastAsia="ru-RU"/>
              </w:rPr>
              <w:t>USL</w:t>
            </w:r>
            <w:r w:rsidRPr="00C1714A">
              <w:rPr>
                <w:kern w:val="0"/>
                <w:sz w:val="20"/>
                <w:szCs w:val="20"/>
                <w:lang w:eastAsia="ru-RU"/>
              </w:rPr>
              <w:t>_</w:t>
            </w:r>
            <w:r w:rsidRPr="00C1714A">
              <w:rPr>
                <w:kern w:val="0"/>
                <w:sz w:val="20"/>
                <w:szCs w:val="20"/>
                <w:lang w:val="en-US" w:eastAsia="ru-RU"/>
              </w:rPr>
              <w:t>OK</w:t>
            </w:r>
            <w:r w:rsidRPr="00C1714A">
              <w:rPr>
                <w:kern w:val="0"/>
                <w:sz w:val="20"/>
                <w:szCs w:val="20"/>
                <w:lang w:eastAsia="ru-RU"/>
              </w:rPr>
              <w:t xml:space="preserve"> = 3), если код основного диагноза (DS1) не входит в рубрику Z</w:t>
            </w:r>
            <w:r w:rsidR="00B668C7" w:rsidRPr="00C1714A">
              <w:rPr>
                <w:kern w:val="0"/>
                <w:sz w:val="20"/>
                <w:szCs w:val="20"/>
                <w:lang w:eastAsia="ru-RU"/>
              </w:rPr>
              <w:t xml:space="preserve"> и не равен {</w:t>
            </w:r>
            <w:r w:rsidR="00B668C7" w:rsidRPr="00C1714A">
              <w:rPr>
                <w:kern w:val="0"/>
                <w:sz w:val="20"/>
                <w:szCs w:val="20"/>
                <w:lang w:val="en-US" w:eastAsia="ru-RU"/>
              </w:rPr>
              <w:t>U</w:t>
            </w:r>
            <w:r w:rsidR="00B668C7" w:rsidRPr="00C1714A">
              <w:rPr>
                <w:kern w:val="0"/>
                <w:sz w:val="20"/>
                <w:szCs w:val="20"/>
                <w:lang w:eastAsia="ru-RU"/>
              </w:rPr>
              <w:t xml:space="preserve">11, </w:t>
            </w:r>
            <w:r w:rsidR="00B668C7" w:rsidRPr="00C1714A">
              <w:rPr>
                <w:kern w:val="0"/>
                <w:sz w:val="20"/>
                <w:szCs w:val="20"/>
                <w:lang w:val="en-US" w:eastAsia="ru-RU"/>
              </w:rPr>
              <w:t>U</w:t>
            </w:r>
            <w:r w:rsidR="00B668C7" w:rsidRPr="00C1714A">
              <w:rPr>
                <w:kern w:val="0"/>
                <w:sz w:val="20"/>
                <w:szCs w:val="20"/>
                <w:lang w:eastAsia="ru-RU"/>
              </w:rPr>
              <w:t>11.9}</w:t>
            </w:r>
            <w:r w:rsidRPr="00C1714A">
              <w:rPr>
                <w:kern w:val="0"/>
                <w:sz w:val="20"/>
                <w:szCs w:val="20"/>
                <w:lang w:eastAsia="ru-RU"/>
              </w:rPr>
              <w:t>;</w:t>
            </w:r>
          </w:p>
          <w:p w14:paraId="1D9D4D26" w14:textId="6457CD0A" w:rsidR="00366EDB" w:rsidRPr="00C1714A" w:rsidRDefault="00F950B5" w:rsidP="00E15C71">
            <w:pPr>
              <w:pStyle w:val="13"/>
              <w:rPr>
                <w:kern w:val="0"/>
                <w:sz w:val="20"/>
                <w:szCs w:val="20"/>
                <w:lang w:eastAsia="ru-RU"/>
              </w:rPr>
            </w:pPr>
            <w:r w:rsidRPr="00C1714A">
              <w:rPr>
                <w:kern w:val="0"/>
                <w:sz w:val="20"/>
                <w:szCs w:val="20"/>
                <w:lang w:eastAsia="ru-RU"/>
              </w:rPr>
              <w:t>2.в стационаре, дневном стационаре и поликлинике при установленном диагнозе ЗНО (первый символ основного диагноза - «</w:t>
            </w:r>
            <w:r w:rsidRPr="00C1714A">
              <w:rPr>
                <w:kern w:val="0"/>
                <w:sz w:val="20"/>
                <w:szCs w:val="20"/>
                <w:lang w:val="en-US" w:eastAsia="ru-RU"/>
              </w:rPr>
              <w:t>C</w:t>
            </w:r>
            <w:r w:rsidRPr="00C1714A">
              <w:rPr>
                <w:kern w:val="0"/>
                <w:sz w:val="20"/>
                <w:szCs w:val="20"/>
                <w:lang w:eastAsia="ru-RU"/>
              </w:rPr>
              <w:t xml:space="preserve">» или диагноз входит в диапазон </w:t>
            </w:r>
            <w:r w:rsidRPr="00C1714A">
              <w:rPr>
                <w:kern w:val="0"/>
                <w:sz w:val="20"/>
                <w:szCs w:val="20"/>
                <w:lang w:val="en-US" w:eastAsia="ru-RU"/>
              </w:rPr>
              <w:t>D</w:t>
            </w:r>
            <w:r w:rsidRPr="00C1714A">
              <w:rPr>
                <w:kern w:val="0"/>
                <w:sz w:val="20"/>
                <w:szCs w:val="20"/>
                <w:lang w:eastAsia="ru-RU"/>
              </w:rPr>
              <w:t>00-</w:t>
            </w:r>
            <w:r w:rsidRPr="00C1714A">
              <w:rPr>
                <w:kern w:val="0"/>
                <w:sz w:val="20"/>
                <w:szCs w:val="20"/>
                <w:lang w:val="en-US" w:eastAsia="ru-RU"/>
              </w:rPr>
              <w:t>D</w:t>
            </w:r>
            <w:r w:rsidRPr="00C1714A">
              <w:rPr>
                <w:kern w:val="0"/>
                <w:sz w:val="20"/>
                <w:szCs w:val="20"/>
                <w:lang w:eastAsia="ru-RU"/>
              </w:rPr>
              <w:t>09</w:t>
            </w:r>
            <w:r w:rsidR="00E15C71" w:rsidRPr="00E15C71">
              <w:rPr>
                <w:kern w:val="0"/>
                <w:sz w:val="20"/>
                <w:szCs w:val="20"/>
                <w:lang w:eastAsia="ru-RU"/>
              </w:rPr>
              <w:t xml:space="preserve">, </w:t>
            </w:r>
            <w:r w:rsidR="00E15C71" w:rsidRPr="00E15C71">
              <w:rPr>
                <w:color w:val="FF0000"/>
                <w:kern w:val="0"/>
                <w:sz w:val="20"/>
                <w:szCs w:val="20"/>
                <w:lang w:val="en-US" w:eastAsia="ru-RU"/>
              </w:rPr>
              <w:t>D</w:t>
            </w:r>
            <w:r w:rsidR="00E15C71" w:rsidRPr="00E15C71">
              <w:rPr>
                <w:color w:val="FF0000"/>
                <w:kern w:val="0"/>
                <w:sz w:val="20"/>
                <w:szCs w:val="20"/>
                <w:lang w:eastAsia="ru-RU"/>
              </w:rPr>
              <w:t>45–</w:t>
            </w:r>
            <w:r w:rsidR="00E15C71" w:rsidRPr="00E15C71">
              <w:rPr>
                <w:color w:val="FF0000"/>
                <w:kern w:val="0"/>
                <w:sz w:val="20"/>
                <w:szCs w:val="20"/>
                <w:lang w:val="en-US" w:eastAsia="ru-RU"/>
              </w:rPr>
              <w:t>D</w:t>
            </w:r>
            <w:r w:rsidR="00E15C71" w:rsidRPr="00E15C71">
              <w:rPr>
                <w:color w:val="FF0000"/>
                <w:kern w:val="0"/>
                <w:sz w:val="20"/>
                <w:szCs w:val="20"/>
                <w:lang w:eastAsia="ru-RU"/>
              </w:rPr>
              <w:t>47</w:t>
            </w:r>
            <w:r w:rsidRPr="00C1714A">
              <w:rPr>
                <w:kern w:val="0"/>
                <w:sz w:val="20"/>
                <w:szCs w:val="20"/>
                <w:lang w:eastAsia="ru-RU"/>
              </w:rPr>
              <w:t>).</w:t>
            </w:r>
          </w:p>
        </w:tc>
      </w:tr>
      <w:tr w:rsidR="00554903" w:rsidRPr="00554903" w14:paraId="59558F31" w14:textId="77777777">
        <w:tc>
          <w:tcPr>
            <w:tcW w:w="1032" w:type="dxa"/>
            <w:tcBorders>
              <w:top w:val="single" w:sz="4" w:space="0" w:color="auto"/>
              <w:left w:val="single" w:sz="4" w:space="0" w:color="auto"/>
              <w:bottom w:val="single" w:sz="4" w:space="0" w:color="auto"/>
              <w:right w:val="single" w:sz="4" w:space="0" w:color="auto"/>
            </w:tcBorders>
          </w:tcPr>
          <w:p w14:paraId="04D63706"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909A537" w14:textId="77777777" w:rsidR="00366EDB" w:rsidRPr="00554903" w:rsidRDefault="00F950B5">
            <w:pPr>
              <w:pStyle w:val="13"/>
              <w:rPr>
                <w:rFonts w:eastAsia="Calibri"/>
                <w:sz w:val="20"/>
                <w:szCs w:val="20"/>
                <w:lang w:eastAsia="ru-RU"/>
              </w:rPr>
            </w:pPr>
            <w:r w:rsidRPr="00554903">
              <w:rPr>
                <w:rFonts w:eastAsia="Calibri"/>
                <w:sz w:val="20"/>
                <w:szCs w:val="20"/>
                <w:lang w:val="en-US" w:eastAsia="ru-RU"/>
              </w:rPr>
              <w:t>VNOV</w:t>
            </w:r>
            <w:r w:rsidRPr="00554903">
              <w:rPr>
                <w:rFonts w:eastAsia="Calibri"/>
                <w:sz w:val="20"/>
                <w:szCs w:val="20"/>
                <w:lang w:eastAsia="ru-RU"/>
              </w:rPr>
              <w:t>_</w:t>
            </w:r>
            <w:r w:rsidRPr="00554903">
              <w:rPr>
                <w:rFonts w:eastAsia="Calibri"/>
                <w:sz w:val="20"/>
                <w:szCs w:val="20"/>
                <w:lang w:val="en-US" w:eastAsia="ru-RU"/>
              </w:rPr>
              <w:t>M</w:t>
            </w:r>
          </w:p>
        </w:tc>
        <w:tc>
          <w:tcPr>
            <w:tcW w:w="567" w:type="dxa"/>
            <w:tcBorders>
              <w:top w:val="single" w:sz="4" w:space="0" w:color="auto"/>
              <w:left w:val="single" w:sz="4" w:space="0" w:color="auto"/>
              <w:bottom w:val="single" w:sz="4" w:space="0" w:color="auto"/>
              <w:right w:val="single" w:sz="4" w:space="0" w:color="auto"/>
            </w:tcBorders>
          </w:tcPr>
          <w:p w14:paraId="7214061F" w14:textId="77777777" w:rsidR="00366EDB" w:rsidRPr="00554903" w:rsidRDefault="00F950B5">
            <w:pPr>
              <w:pStyle w:val="13"/>
              <w:rPr>
                <w:sz w:val="20"/>
                <w:szCs w:val="20"/>
                <w:lang w:eastAsia="ru-RU"/>
              </w:rPr>
            </w:pPr>
            <w:r w:rsidRPr="00554903">
              <w:rPr>
                <w:sz w:val="20"/>
                <w:szCs w:val="20"/>
                <w:lang w:eastAsia="ru-RU"/>
              </w:rPr>
              <w:t>У</w:t>
            </w:r>
          </w:p>
        </w:tc>
        <w:tc>
          <w:tcPr>
            <w:tcW w:w="851" w:type="dxa"/>
            <w:tcBorders>
              <w:top w:val="single" w:sz="4" w:space="0" w:color="auto"/>
              <w:left w:val="single" w:sz="4" w:space="0" w:color="auto"/>
              <w:bottom w:val="single" w:sz="4" w:space="0" w:color="auto"/>
              <w:right w:val="single" w:sz="4" w:space="0" w:color="auto"/>
            </w:tcBorders>
          </w:tcPr>
          <w:p w14:paraId="053BB69F" w14:textId="77777777" w:rsidR="00366EDB" w:rsidRPr="00554903" w:rsidRDefault="00F950B5">
            <w:pPr>
              <w:pStyle w:val="13"/>
              <w:rPr>
                <w:sz w:val="20"/>
                <w:szCs w:val="20"/>
                <w:lang w:eastAsia="ru-RU"/>
              </w:rPr>
            </w:pPr>
            <w:r w:rsidRPr="00554903">
              <w:rPr>
                <w:sz w:val="20"/>
                <w:szCs w:val="20"/>
                <w:lang w:val="en-US" w:eastAsia="ru-RU"/>
              </w:rPr>
              <w:t>N</w:t>
            </w:r>
            <w:r w:rsidRPr="00554903">
              <w:rPr>
                <w:sz w:val="20"/>
                <w:szCs w:val="20"/>
                <w:lang w:eastAsia="ru-RU"/>
              </w:rPr>
              <w:t>(4)</w:t>
            </w:r>
          </w:p>
        </w:tc>
        <w:tc>
          <w:tcPr>
            <w:tcW w:w="1842" w:type="dxa"/>
            <w:tcBorders>
              <w:top w:val="single" w:sz="4" w:space="0" w:color="auto"/>
              <w:left w:val="single" w:sz="4" w:space="0" w:color="auto"/>
              <w:bottom w:val="single" w:sz="4" w:space="0" w:color="auto"/>
              <w:right w:val="single" w:sz="4" w:space="0" w:color="auto"/>
            </w:tcBorders>
          </w:tcPr>
          <w:p w14:paraId="5ED99FD7" w14:textId="77777777" w:rsidR="00366EDB" w:rsidRPr="00554903" w:rsidRDefault="00F950B5">
            <w:pPr>
              <w:pStyle w:val="13"/>
              <w:rPr>
                <w:sz w:val="20"/>
                <w:szCs w:val="20"/>
                <w:lang w:eastAsia="ru-RU"/>
              </w:rPr>
            </w:pPr>
            <w:r w:rsidRPr="00554903">
              <w:rPr>
                <w:sz w:val="20"/>
                <w:szCs w:val="20"/>
                <w:lang w:eastAsia="ru-RU"/>
              </w:rPr>
              <w:t>Вес при рождении</w:t>
            </w:r>
          </w:p>
        </w:tc>
        <w:tc>
          <w:tcPr>
            <w:tcW w:w="3828" w:type="dxa"/>
            <w:tcBorders>
              <w:top w:val="single" w:sz="4" w:space="0" w:color="auto"/>
              <w:left w:val="single" w:sz="4" w:space="0" w:color="auto"/>
              <w:right w:val="single" w:sz="4" w:space="0" w:color="auto"/>
            </w:tcBorders>
          </w:tcPr>
          <w:p w14:paraId="5DD5F024" w14:textId="77777777" w:rsidR="00366EDB" w:rsidRPr="00554903" w:rsidRDefault="00F950B5">
            <w:pPr>
              <w:pStyle w:val="13"/>
              <w:rPr>
                <w:sz w:val="20"/>
                <w:szCs w:val="20"/>
                <w:lang w:eastAsia="ru-RU"/>
              </w:rPr>
            </w:pPr>
            <w:r w:rsidRPr="00554903">
              <w:rPr>
                <w:sz w:val="20"/>
                <w:szCs w:val="20"/>
                <w:lang w:eastAsia="ru-RU"/>
              </w:rPr>
              <w:t>Указывается при оказании медицинской помощи недоношенным и маловесным детям.</w:t>
            </w:r>
          </w:p>
          <w:p w14:paraId="736A8AA3" w14:textId="77777777" w:rsidR="00366EDB" w:rsidRPr="00554903" w:rsidRDefault="00F950B5">
            <w:pPr>
              <w:pStyle w:val="13"/>
              <w:rPr>
                <w:sz w:val="20"/>
                <w:szCs w:val="20"/>
                <w:lang w:eastAsia="ru-RU"/>
              </w:rPr>
            </w:pPr>
            <w:r w:rsidRPr="00554903">
              <w:rPr>
                <w:sz w:val="20"/>
                <w:szCs w:val="20"/>
                <w:lang w:eastAsia="ru-RU"/>
              </w:rPr>
              <w:t>Поле заполняется, если в качестве пациента указана мать.</w:t>
            </w:r>
          </w:p>
        </w:tc>
      </w:tr>
      <w:tr w:rsidR="00554903" w:rsidRPr="00554903" w14:paraId="0FD43F9F" w14:textId="77777777">
        <w:tc>
          <w:tcPr>
            <w:tcW w:w="1032" w:type="dxa"/>
            <w:tcBorders>
              <w:top w:val="single" w:sz="4" w:space="0" w:color="auto"/>
              <w:left w:val="single" w:sz="4" w:space="0" w:color="auto"/>
              <w:bottom w:val="single" w:sz="4" w:space="0" w:color="auto"/>
              <w:right w:val="single" w:sz="4" w:space="0" w:color="auto"/>
            </w:tcBorders>
          </w:tcPr>
          <w:p w14:paraId="42632DEE"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1E5E93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CODE_MES1</w:t>
            </w:r>
          </w:p>
        </w:tc>
        <w:tc>
          <w:tcPr>
            <w:tcW w:w="567" w:type="dxa"/>
            <w:tcBorders>
              <w:top w:val="single" w:sz="4" w:space="0" w:color="auto"/>
              <w:left w:val="single" w:sz="4" w:space="0" w:color="auto"/>
              <w:bottom w:val="single" w:sz="4" w:space="0" w:color="auto"/>
              <w:right w:val="single" w:sz="4" w:space="0" w:color="auto"/>
            </w:tcBorders>
          </w:tcPr>
          <w:p w14:paraId="1C30B01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УМ </w:t>
            </w:r>
          </w:p>
        </w:tc>
        <w:tc>
          <w:tcPr>
            <w:tcW w:w="851" w:type="dxa"/>
            <w:tcBorders>
              <w:top w:val="single" w:sz="4" w:space="0" w:color="auto"/>
              <w:left w:val="single" w:sz="4" w:space="0" w:color="auto"/>
              <w:bottom w:val="single" w:sz="4" w:space="0" w:color="auto"/>
              <w:right w:val="single" w:sz="4" w:space="0" w:color="auto"/>
            </w:tcBorders>
          </w:tcPr>
          <w:p w14:paraId="12DFEC0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Т(20)</w:t>
            </w:r>
          </w:p>
        </w:tc>
        <w:tc>
          <w:tcPr>
            <w:tcW w:w="1842" w:type="dxa"/>
            <w:tcBorders>
              <w:top w:val="single" w:sz="4" w:space="0" w:color="auto"/>
              <w:left w:val="single" w:sz="4" w:space="0" w:color="auto"/>
              <w:bottom w:val="single" w:sz="4" w:space="0" w:color="auto"/>
              <w:right w:val="single" w:sz="4" w:space="0" w:color="auto"/>
            </w:tcBorders>
            <w:vAlign w:val="bottom"/>
          </w:tcPr>
          <w:p w14:paraId="336E663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стандарта медицинской помощи</w:t>
            </w:r>
          </w:p>
        </w:tc>
        <w:tc>
          <w:tcPr>
            <w:tcW w:w="3828" w:type="dxa"/>
            <w:vMerge w:val="restart"/>
            <w:tcBorders>
              <w:top w:val="single" w:sz="4" w:space="0" w:color="auto"/>
              <w:left w:val="single" w:sz="4" w:space="0" w:color="auto"/>
              <w:right w:val="single" w:sz="4" w:space="0" w:color="auto"/>
            </w:tcBorders>
          </w:tcPr>
          <w:p w14:paraId="2D54232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Указывается при наличии утверждённого стандарта. Не заполняется.</w:t>
            </w:r>
          </w:p>
        </w:tc>
      </w:tr>
      <w:tr w:rsidR="00554903" w:rsidRPr="00554903" w14:paraId="16D44CA5" w14:textId="77777777">
        <w:tc>
          <w:tcPr>
            <w:tcW w:w="1032" w:type="dxa"/>
            <w:tcBorders>
              <w:top w:val="single" w:sz="4" w:space="0" w:color="auto"/>
              <w:left w:val="single" w:sz="4" w:space="0" w:color="auto"/>
              <w:bottom w:val="single" w:sz="4" w:space="0" w:color="auto"/>
              <w:right w:val="single" w:sz="4" w:space="0" w:color="auto"/>
            </w:tcBorders>
          </w:tcPr>
          <w:p w14:paraId="5C9964B1"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3B8C16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CODE_MES2</w:t>
            </w:r>
          </w:p>
        </w:tc>
        <w:tc>
          <w:tcPr>
            <w:tcW w:w="567" w:type="dxa"/>
            <w:tcBorders>
              <w:top w:val="single" w:sz="4" w:space="0" w:color="auto"/>
              <w:left w:val="single" w:sz="4" w:space="0" w:color="auto"/>
              <w:bottom w:val="single" w:sz="4" w:space="0" w:color="auto"/>
              <w:right w:val="single" w:sz="4" w:space="0" w:color="auto"/>
            </w:tcBorders>
          </w:tcPr>
          <w:p w14:paraId="61E063D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7863C7C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Т(20)</w:t>
            </w:r>
          </w:p>
        </w:tc>
        <w:tc>
          <w:tcPr>
            <w:tcW w:w="1842" w:type="dxa"/>
            <w:tcBorders>
              <w:top w:val="single" w:sz="4" w:space="0" w:color="auto"/>
              <w:left w:val="single" w:sz="4" w:space="0" w:color="auto"/>
              <w:bottom w:val="single" w:sz="4" w:space="0" w:color="auto"/>
              <w:right w:val="single" w:sz="4" w:space="0" w:color="auto"/>
            </w:tcBorders>
          </w:tcPr>
          <w:p w14:paraId="26F4543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стандарта медицинской помощи сопутствующего заболевания</w:t>
            </w:r>
          </w:p>
        </w:tc>
        <w:tc>
          <w:tcPr>
            <w:tcW w:w="3828" w:type="dxa"/>
            <w:vMerge/>
            <w:tcBorders>
              <w:left w:val="single" w:sz="4" w:space="0" w:color="auto"/>
              <w:bottom w:val="single" w:sz="4" w:space="0" w:color="auto"/>
              <w:right w:val="single" w:sz="4" w:space="0" w:color="auto"/>
            </w:tcBorders>
          </w:tcPr>
          <w:p w14:paraId="064EC47B" w14:textId="77777777" w:rsidR="00366EDB" w:rsidRPr="00554903" w:rsidRDefault="00366EDB">
            <w:pPr>
              <w:spacing w:line="240" w:lineRule="auto"/>
              <w:rPr>
                <w:rFonts w:ascii="Times New Roman" w:hAnsi="Times New Roman"/>
                <w:sz w:val="20"/>
                <w:szCs w:val="20"/>
              </w:rPr>
            </w:pPr>
          </w:p>
        </w:tc>
      </w:tr>
      <w:tr w:rsidR="00554903" w:rsidRPr="00554903" w14:paraId="6CFA2219" w14:textId="77777777">
        <w:tc>
          <w:tcPr>
            <w:tcW w:w="1032" w:type="dxa"/>
            <w:tcBorders>
              <w:top w:val="single" w:sz="4" w:space="0" w:color="auto"/>
              <w:left w:val="single" w:sz="4" w:space="0" w:color="auto"/>
              <w:bottom w:val="single" w:sz="4" w:space="0" w:color="auto"/>
              <w:right w:val="single" w:sz="4" w:space="0" w:color="auto"/>
            </w:tcBorders>
          </w:tcPr>
          <w:p w14:paraId="698D24FD"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6D0EFF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RSLT</w:t>
            </w:r>
          </w:p>
        </w:tc>
        <w:tc>
          <w:tcPr>
            <w:tcW w:w="567" w:type="dxa"/>
            <w:tcBorders>
              <w:top w:val="single" w:sz="4" w:space="0" w:color="auto"/>
              <w:left w:val="single" w:sz="4" w:space="0" w:color="auto"/>
              <w:bottom w:val="single" w:sz="4" w:space="0" w:color="auto"/>
              <w:right w:val="single" w:sz="4" w:space="0" w:color="auto"/>
            </w:tcBorders>
          </w:tcPr>
          <w:p w14:paraId="789228A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1A2E4D5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N(3)</w:t>
            </w:r>
          </w:p>
        </w:tc>
        <w:tc>
          <w:tcPr>
            <w:tcW w:w="1842" w:type="dxa"/>
            <w:tcBorders>
              <w:top w:val="single" w:sz="4" w:space="0" w:color="auto"/>
              <w:left w:val="single" w:sz="4" w:space="0" w:color="auto"/>
              <w:bottom w:val="single" w:sz="4" w:space="0" w:color="auto"/>
              <w:right w:val="single" w:sz="4" w:space="0" w:color="auto"/>
            </w:tcBorders>
          </w:tcPr>
          <w:p w14:paraId="7D58A3D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Результат обращения/ госпитализации/ вызова СМП </w:t>
            </w:r>
          </w:p>
        </w:tc>
        <w:tc>
          <w:tcPr>
            <w:tcW w:w="3828" w:type="dxa"/>
            <w:tcBorders>
              <w:top w:val="single" w:sz="4" w:space="0" w:color="auto"/>
              <w:left w:val="single" w:sz="4" w:space="0" w:color="auto"/>
              <w:bottom w:val="single" w:sz="4" w:space="0" w:color="auto"/>
              <w:right w:val="single" w:sz="4" w:space="0" w:color="auto"/>
            </w:tcBorders>
          </w:tcPr>
          <w:p w14:paraId="4C926EA2" w14:textId="59C5FE42"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Классификатор результатов обращения за медицинской помощью V009 </w:t>
            </w:r>
          </w:p>
          <w:p w14:paraId="28AB1CB0" w14:textId="77777777" w:rsidR="00366EDB" w:rsidRPr="00554903" w:rsidRDefault="00366EDB">
            <w:pPr>
              <w:spacing w:line="240" w:lineRule="auto"/>
              <w:ind w:firstLine="0"/>
              <w:rPr>
                <w:rFonts w:ascii="Times New Roman" w:hAnsi="Times New Roman"/>
                <w:sz w:val="20"/>
                <w:szCs w:val="20"/>
              </w:rPr>
            </w:pPr>
          </w:p>
          <w:p w14:paraId="47784BA0" w14:textId="77777777" w:rsidR="00366EDB" w:rsidRPr="00554903" w:rsidRDefault="00366EDB">
            <w:pPr>
              <w:spacing w:line="240" w:lineRule="auto"/>
              <w:ind w:firstLine="0"/>
              <w:rPr>
                <w:rFonts w:ascii="Times New Roman" w:hAnsi="Times New Roman"/>
                <w:sz w:val="20"/>
                <w:szCs w:val="20"/>
              </w:rPr>
            </w:pPr>
          </w:p>
        </w:tc>
      </w:tr>
      <w:tr w:rsidR="00554903" w:rsidRPr="00554903" w14:paraId="79A0436F" w14:textId="77777777">
        <w:tc>
          <w:tcPr>
            <w:tcW w:w="1032" w:type="dxa"/>
            <w:tcBorders>
              <w:top w:val="single" w:sz="4" w:space="0" w:color="auto"/>
              <w:left w:val="single" w:sz="4" w:space="0" w:color="auto"/>
              <w:bottom w:val="single" w:sz="4" w:space="0" w:color="auto"/>
              <w:right w:val="single" w:sz="4" w:space="0" w:color="auto"/>
            </w:tcBorders>
          </w:tcPr>
          <w:p w14:paraId="52FB0547"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30659B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ISHOD</w:t>
            </w:r>
          </w:p>
        </w:tc>
        <w:tc>
          <w:tcPr>
            <w:tcW w:w="567" w:type="dxa"/>
            <w:tcBorders>
              <w:top w:val="single" w:sz="4" w:space="0" w:color="auto"/>
              <w:left w:val="single" w:sz="4" w:space="0" w:color="auto"/>
              <w:bottom w:val="single" w:sz="4" w:space="0" w:color="auto"/>
              <w:right w:val="single" w:sz="4" w:space="0" w:color="auto"/>
            </w:tcBorders>
          </w:tcPr>
          <w:p w14:paraId="25ACDB6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73691BE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N(3)</w:t>
            </w:r>
          </w:p>
        </w:tc>
        <w:tc>
          <w:tcPr>
            <w:tcW w:w="1842" w:type="dxa"/>
            <w:tcBorders>
              <w:top w:val="single" w:sz="4" w:space="0" w:color="auto"/>
              <w:left w:val="single" w:sz="4" w:space="0" w:color="auto"/>
              <w:bottom w:val="single" w:sz="4" w:space="0" w:color="auto"/>
              <w:right w:val="single" w:sz="4" w:space="0" w:color="auto"/>
            </w:tcBorders>
          </w:tcPr>
          <w:p w14:paraId="225FC9C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Исход заболевания</w:t>
            </w:r>
          </w:p>
        </w:tc>
        <w:tc>
          <w:tcPr>
            <w:tcW w:w="3828" w:type="dxa"/>
            <w:tcBorders>
              <w:top w:val="single" w:sz="4" w:space="0" w:color="auto"/>
              <w:left w:val="single" w:sz="4" w:space="0" w:color="auto"/>
              <w:bottom w:val="single" w:sz="4" w:space="0" w:color="auto"/>
              <w:right w:val="single" w:sz="4" w:space="0" w:color="auto"/>
            </w:tcBorders>
          </w:tcPr>
          <w:p w14:paraId="4FCCA9F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 Классификатор исходов заболевания V012.</w:t>
            </w:r>
            <w:r w:rsidRPr="00554903">
              <w:rPr>
                <w:rStyle w:val="afff"/>
                <w:rFonts w:ascii="Times New Roman" w:hAnsi="Times New Roman"/>
                <w:sz w:val="20"/>
                <w:szCs w:val="20"/>
              </w:rPr>
              <w:t>3</w:t>
            </w:r>
          </w:p>
        </w:tc>
      </w:tr>
      <w:tr w:rsidR="00554903" w:rsidRPr="00554903" w14:paraId="75B9841D" w14:textId="77777777">
        <w:tc>
          <w:tcPr>
            <w:tcW w:w="1032" w:type="dxa"/>
            <w:tcBorders>
              <w:top w:val="single" w:sz="4" w:space="0" w:color="auto"/>
              <w:left w:val="single" w:sz="4" w:space="0" w:color="auto"/>
              <w:bottom w:val="single" w:sz="4" w:space="0" w:color="auto"/>
              <w:right w:val="single" w:sz="4" w:space="0" w:color="auto"/>
            </w:tcBorders>
          </w:tcPr>
          <w:p w14:paraId="14480512"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9F72DE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PRVS</w:t>
            </w:r>
          </w:p>
        </w:tc>
        <w:tc>
          <w:tcPr>
            <w:tcW w:w="567" w:type="dxa"/>
            <w:tcBorders>
              <w:top w:val="single" w:sz="4" w:space="0" w:color="auto"/>
              <w:left w:val="single" w:sz="4" w:space="0" w:color="auto"/>
              <w:bottom w:val="single" w:sz="4" w:space="0" w:color="auto"/>
              <w:right w:val="single" w:sz="4" w:space="0" w:color="auto"/>
            </w:tcBorders>
          </w:tcPr>
          <w:p w14:paraId="0AA7B5E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5EFA3C5A"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N(4)</w:t>
            </w:r>
          </w:p>
        </w:tc>
        <w:tc>
          <w:tcPr>
            <w:tcW w:w="1842" w:type="dxa"/>
            <w:tcBorders>
              <w:top w:val="single" w:sz="4" w:space="0" w:color="auto"/>
              <w:left w:val="single" w:sz="4" w:space="0" w:color="auto"/>
              <w:bottom w:val="single" w:sz="4" w:space="0" w:color="auto"/>
              <w:right w:val="single" w:sz="4" w:space="0" w:color="auto"/>
            </w:tcBorders>
          </w:tcPr>
          <w:p w14:paraId="40EA35F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Специальность лечащего врача/ врача, закрывшего талон/врача(фельдшера), закрывшего карту вызова СМП</w:t>
            </w:r>
          </w:p>
        </w:tc>
        <w:tc>
          <w:tcPr>
            <w:tcW w:w="3828" w:type="dxa"/>
            <w:tcBorders>
              <w:top w:val="single" w:sz="4" w:space="0" w:color="auto"/>
              <w:left w:val="single" w:sz="4" w:space="0" w:color="auto"/>
              <w:bottom w:val="single" w:sz="4" w:space="0" w:color="auto"/>
              <w:right w:val="single" w:sz="4" w:space="0" w:color="auto"/>
            </w:tcBorders>
          </w:tcPr>
          <w:p w14:paraId="742431F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Классификатор медицинских специальностей </w:t>
            </w:r>
            <w:r w:rsidRPr="00554903">
              <w:rPr>
                <w:rFonts w:ascii="Times New Roman" w:hAnsi="Times New Roman"/>
                <w:sz w:val="20"/>
                <w:szCs w:val="20"/>
                <w:lang w:val="en-US"/>
              </w:rPr>
              <w:t>V</w:t>
            </w:r>
            <w:r w:rsidRPr="00554903">
              <w:rPr>
                <w:rFonts w:ascii="Times New Roman" w:hAnsi="Times New Roman"/>
                <w:sz w:val="20"/>
                <w:szCs w:val="20"/>
              </w:rPr>
              <w:t xml:space="preserve">021. </w:t>
            </w:r>
          </w:p>
          <w:p w14:paraId="2B9CF12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Значение ‘0’ не допустимо!</w:t>
            </w:r>
          </w:p>
          <w:p w14:paraId="3EDB14CB" w14:textId="77777777" w:rsidR="00366EDB" w:rsidRPr="00554903" w:rsidRDefault="00366EDB">
            <w:pPr>
              <w:rPr>
                <w:rFonts w:ascii="Times New Roman" w:hAnsi="Times New Roman"/>
                <w:sz w:val="20"/>
                <w:szCs w:val="20"/>
              </w:rPr>
            </w:pPr>
          </w:p>
        </w:tc>
      </w:tr>
      <w:tr w:rsidR="00554903" w:rsidRPr="00554903" w14:paraId="6B54919D" w14:textId="77777777">
        <w:tc>
          <w:tcPr>
            <w:tcW w:w="1032" w:type="dxa"/>
            <w:tcBorders>
              <w:top w:val="single" w:sz="4" w:space="0" w:color="auto"/>
              <w:left w:val="single" w:sz="4" w:space="0" w:color="auto"/>
              <w:bottom w:val="single" w:sz="4" w:space="0" w:color="auto"/>
              <w:right w:val="single" w:sz="4" w:space="0" w:color="auto"/>
            </w:tcBorders>
          </w:tcPr>
          <w:p w14:paraId="690E3A9A"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1EB1FB4" w14:textId="77777777" w:rsidR="00366EDB" w:rsidRPr="00554903" w:rsidRDefault="00F950B5">
            <w:pPr>
              <w:pStyle w:val="13"/>
              <w:rPr>
                <w:rFonts w:eastAsia="Calibri"/>
                <w:sz w:val="20"/>
                <w:szCs w:val="20"/>
                <w:lang w:val="en-US" w:eastAsia="ru-RU"/>
              </w:rPr>
            </w:pPr>
            <w:r w:rsidRPr="00554903">
              <w:rPr>
                <w:rFonts w:eastAsia="Calibri"/>
                <w:sz w:val="20"/>
                <w:szCs w:val="20"/>
                <w:lang w:val="en-US" w:eastAsia="ru-RU"/>
              </w:rPr>
              <w:t>VERS</w:t>
            </w:r>
            <w:r w:rsidRPr="00554903">
              <w:rPr>
                <w:rFonts w:eastAsia="Calibri"/>
                <w:sz w:val="20"/>
                <w:szCs w:val="20"/>
                <w:lang w:eastAsia="ru-RU"/>
              </w:rPr>
              <w:t>_</w:t>
            </w:r>
            <w:r w:rsidRPr="00554903">
              <w:rPr>
                <w:rFonts w:eastAsia="Calibri"/>
                <w:sz w:val="20"/>
                <w:szCs w:val="20"/>
                <w:lang w:val="en-US" w:eastAsia="ru-RU"/>
              </w:rPr>
              <w:t>SPEC</w:t>
            </w:r>
          </w:p>
        </w:tc>
        <w:tc>
          <w:tcPr>
            <w:tcW w:w="567" w:type="dxa"/>
            <w:tcBorders>
              <w:top w:val="single" w:sz="4" w:space="0" w:color="auto"/>
              <w:left w:val="single" w:sz="4" w:space="0" w:color="auto"/>
              <w:bottom w:val="single" w:sz="4" w:space="0" w:color="auto"/>
              <w:right w:val="single" w:sz="4" w:space="0" w:color="auto"/>
            </w:tcBorders>
          </w:tcPr>
          <w:p w14:paraId="142C1C9A" w14:textId="77777777" w:rsidR="00366EDB" w:rsidRPr="00C1714A" w:rsidRDefault="00F950B5">
            <w:pPr>
              <w:pStyle w:val="13"/>
              <w:rPr>
                <w:sz w:val="20"/>
                <w:szCs w:val="20"/>
                <w:lang w:eastAsia="ru-RU"/>
              </w:rPr>
            </w:pPr>
            <w:r w:rsidRPr="00C1714A">
              <w:rPr>
                <w:sz w:val="20"/>
                <w:szCs w:val="20"/>
                <w:lang w:eastAsia="ru-RU"/>
              </w:rPr>
              <w:t>О</w:t>
            </w:r>
          </w:p>
        </w:tc>
        <w:tc>
          <w:tcPr>
            <w:tcW w:w="851" w:type="dxa"/>
            <w:tcBorders>
              <w:top w:val="single" w:sz="4" w:space="0" w:color="auto"/>
              <w:left w:val="single" w:sz="4" w:space="0" w:color="auto"/>
              <w:bottom w:val="single" w:sz="4" w:space="0" w:color="auto"/>
              <w:right w:val="single" w:sz="4" w:space="0" w:color="auto"/>
            </w:tcBorders>
          </w:tcPr>
          <w:p w14:paraId="7B51FC1C" w14:textId="77777777" w:rsidR="00366EDB" w:rsidRPr="00554903" w:rsidRDefault="00F950B5">
            <w:pPr>
              <w:pStyle w:val="13"/>
              <w:ind w:left="57"/>
              <w:rPr>
                <w:sz w:val="20"/>
                <w:szCs w:val="20"/>
                <w:lang w:val="en-US" w:eastAsia="ru-RU"/>
              </w:rPr>
            </w:pPr>
            <w:r w:rsidRPr="00554903">
              <w:rPr>
                <w:sz w:val="20"/>
                <w:szCs w:val="20"/>
                <w:lang w:val="en-US" w:eastAsia="ru-RU"/>
              </w:rPr>
              <w:t>T(4)</w:t>
            </w:r>
          </w:p>
        </w:tc>
        <w:tc>
          <w:tcPr>
            <w:tcW w:w="1842" w:type="dxa"/>
            <w:tcBorders>
              <w:top w:val="single" w:sz="4" w:space="0" w:color="auto"/>
              <w:left w:val="single" w:sz="4" w:space="0" w:color="auto"/>
              <w:bottom w:val="single" w:sz="4" w:space="0" w:color="auto"/>
              <w:right w:val="single" w:sz="4" w:space="0" w:color="auto"/>
            </w:tcBorders>
          </w:tcPr>
          <w:p w14:paraId="1341B8E8" w14:textId="77777777" w:rsidR="00366EDB" w:rsidRPr="00554903" w:rsidRDefault="00F950B5">
            <w:pPr>
              <w:pStyle w:val="13"/>
              <w:rPr>
                <w:sz w:val="20"/>
                <w:szCs w:val="20"/>
                <w:lang w:val="en-US" w:eastAsia="ru-RU"/>
              </w:rPr>
            </w:pPr>
            <w:r w:rsidRPr="00554903">
              <w:rPr>
                <w:sz w:val="20"/>
                <w:szCs w:val="20"/>
              </w:rPr>
              <w:t xml:space="preserve">Код классификатора медицинских специальностей (по отношению к полю </w:t>
            </w:r>
            <w:r w:rsidRPr="00554903">
              <w:rPr>
                <w:sz w:val="20"/>
                <w:szCs w:val="20"/>
                <w:lang w:val="en-US"/>
              </w:rPr>
              <w:t>PRVS)</w:t>
            </w:r>
          </w:p>
        </w:tc>
        <w:tc>
          <w:tcPr>
            <w:tcW w:w="3828" w:type="dxa"/>
            <w:tcBorders>
              <w:top w:val="single" w:sz="4" w:space="0" w:color="auto"/>
              <w:left w:val="single" w:sz="4" w:space="0" w:color="auto"/>
              <w:bottom w:val="single" w:sz="4" w:space="0" w:color="auto"/>
              <w:right w:val="single" w:sz="4" w:space="0" w:color="auto"/>
            </w:tcBorders>
          </w:tcPr>
          <w:p w14:paraId="5B5F6423" w14:textId="77777777" w:rsidR="00366EDB" w:rsidRPr="00554903" w:rsidRDefault="00F950B5">
            <w:pPr>
              <w:pStyle w:val="13"/>
              <w:rPr>
                <w:sz w:val="20"/>
                <w:szCs w:val="20"/>
              </w:rPr>
            </w:pPr>
            <w:r w:rsidRPr="00554903">
              <w:rPr>
                <w:sz w:val="20"/>
                <w:szCs w:val="20"/>
              </w:rPr>
              <w:t>Значение поля равно «</w:t>
            </w:r>
            <w:r w:rsidRPr="00554903">
              <w:rPr>
                <w:sz w:val="20"/>
                <w:szCs w:val="20"/>
                <w:lang w:val="en-US"/>
              </w:rPr>
              <w:t>V</w:t>
            </w:r>
            <w:r w:rsidRPr="00554903">
              <w:rPr>
                <w:sz w:val="20"/>
                <w:szCs w:val="20"/>
              </w:rPr>
              <w:t>0</w:t>
            </w:r>
            <w:r w:rsidRPr="00554903">
              <w:rPr>
                <w:sz w:val="20"/>
                <w:szCs w:val="20"/>
                <w:lang w:val="en-US"/>
              </w:rPr>
              <w:t>21</w:t>
            </w:r>
            <w:r w:rsidRPr="00554903">
              <w:rPr>
                <w:sz w:val="20"/>
                <w:szCs w:val="20"/>
              </w:rPr>
              <w:t>».</w:t>
            </w:r>
          </w:p>
          <w:p w14:paraId="759173F8" w14:textId="77777777" w:rsidR="00366EDB" w:rsidRPr="00554903" w:rsidRDefault="00366EDB">
            <w:pPr>
              <w:pStyle w:val="13"/>
              <w:rPr>
                <w:sz w:val="20"/>
                <w:szCs w:val="20"/>
              </w:rPr>
            </w:pPr>
          </w:p>
          <w:p w14:paraId="681AE874" w14:textId="77777777" w:rsidR="00366EDB" w:rsidRPr="00554903" w:rsidRDefault="00366EDB">
            <w:pPr>
              <w:pStyle w:val="13"/>
              <w:rPr>
                <w:sz w:val="20"/>
                <w:szCs w:val="20"/>
                <w:lang w:eastAsia="ru-RU"/>
              </w:rPr>
            </w:pPr>
          </w:p>
        </w:tc>
      </w:tr>
      <w:tr w:rsidR="00554903" w:rsidRPr="00554903" w14:paraId="56DBEC7C" w14:textId="77777777">
        <w:tc>
          <w:tcPr>
            <w:tcW w:w="1032" w:type="dxa"/>
            <w:tcBorders>
              <w:top w:val="single" w:sz="4" w:space="0" w:color="auto"/>
              <w:left w:val="single" w:sz="4" w:space="0" w:color="auto"/>
              <w:bottom w:val="single" w:sz="4" w:space="0" w:color="auto"/>
              <w:right w:val="single" w:sz="4" w:space="0" w:color="auto"/>
            </w:tcBorders>
          </w:tcPr>
          <w:p w14:paraId="26632E52"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5F4C40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IDDOKT</w:t>
            </w:r>
          </w:p>
        </w:tc>
        <w:tc>
          <w:tcPr>
            <w:tcW w:w="567" w:type="dxa"/>
            <w:tcBorders>
              <w:top w:val="single" w:sz="4" w:space="0" w:color="auto"/>
              <w:left w:val="single" w:sz="4" w:space="0" w:color="auto"/>
              <w:bottom w:val="single" w:sz="4" w:space="0" w:color="auto"/>
              <w:right w:val="single" w:sz="4" w:space="0" w:color="auto"/>
            </w:tcBorders>
          </w:tcPr>
          <w:p w14:paraId="5A11EC6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7CA728C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Т(25)</w:t>
            </w:r>
          </w:p>
        </w:tc>
        <w:tc>
          <w:tcPr>
            <w:tcW w:w="1842" w:type="dxa"/>
            <w:tcBorders>
              <w:top w:val="single" w:sz="4" w:space="0" w:color="auto"/>
              <w:left w:val="single" w:sz="4" w:space="0" w:color="auto"/>
              <w:bottom w:val="single" w:sz="4" w:space="0" w:color="auto"/>
              <w:right w:val="single" w:sz="4" w:space="0" w:color="auto"/>
            </w:tcBorders>
          </w:tcPr>
          <w:p w14:paraId="33D4095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врача, закрывшего талон/историю болезни/карту вызова СМП</w:t>
            </w:r>
          </w:p>
        </w:tc>
        <w:tc>
          <w:tcPr>
            <w:tcW w:w="3828" w:type="dxa"/>
            <w:tcBorders>
              <w:top w:val="single" w:sz="4" w:space="0" w:color="auto"/>
              <w:left w:val="single" w:sz="4" w:space="0" w:color="auto"/>
              <w:bottom w:val="single" w:sz="4" w:space="0" w:color="auto"/>
              <w:right w:val="single" w:sz="4" w:space="0" w:color="auto"/>
            </w:tcBorders>
          </w:tcPr>
          <w:p w14:paraId="687777D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Территориальный справочник. До момента принятия регионального справочника заполняется СНИЛС врача. </w:t>
            </w:r>
          </w:p>
          <w:p w14:paraId="4A3E6600" w14:textId="77777777" w:rsidR="00366EDB" w:rsidRPr="00554903" w:rsidRDefault="00366EDB">
            <w:pPr>
              <w:spacing w:line="240" w:lineRule="auto"/>
              <w:ind w:firstLine="0"/>
              <w:rPr>
                <w:rFonts w:ascii="Times New Roman" w:hAnsi="Times New Roman"/>
                <w:sz w:val="20"/>
                <w:szCs w:val="20"/>
              </w:rPr>
            </w:pPr>
          </w:p>
        </w:tc>
      </w:tr>
      <w:tr w:rsidR="00554903" w:rsidRPr="00554903" w14:paraId="7D252005" w14:textId="77777777">
        <w:tc>
          <w:tcPr>
            <w:tcW w:w="1032" w:type="dxa"/>
            <w:tcBorders>
              <w:top w:val="single" w:sz="4" w:space="0" w:color="auto"/>
              <w:left w:val="single" w:sz="4" w:space="0" w:color="auto"/>
              <w:bottom w:val="single" w:sz="4" w:space="0" w:color="auto"/>
              <w:right w:val="single" w:sz="4" w:space="0" w:color="auto"/>
            </w:tcBorders>
          </w:tcPr>
          <w:p w14:paraId="4E0C2CC2"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41DF4E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OS_SLUCH</w:t>
            </w:r>
          </w:p>
        </w:tc>
        <w:tc>
          <w:tcPr>
            <w:tcW w:w="567" w:type="dxa"/>
            <w:tcBorders>
              <w:top w:val="single" w:sz="4" w:space="0" w:color="auto"/>
              <w:left w:val="single" w:sz="4" w:space="0" w:color="auto"/>
              <w:bottom w:val="single" w:sz="4" w:space="0" w:color="auto"/>
              <w:right w:val="single" w:sz="4" w:space="0" w:color="auto"/>
            </w:tcBorders>
          </w:tcPr>
          <w:p w14:paraId="4C49275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НМ</w:t>
            </w:r>
          </w:p>
        </w:tc>
        <w:tc>
          <w:tcPr>
            <w:tcW w:w="851" w:type="dxa"/>
            <w:tcBorders>
              <w:top w:val="single" w:sz="4" w:space="0" w:color="auto"/>
              <w:left w:val="single" w:sz="4" w:space="0" w:color="auto"/>
              <w:bottom w:val="single" w:sz="4" w:space="0" w:color="auto"/>
              <w:right w:val="single" w:sz="4" w:space="0" w:color="auto"/>
            </w:tcBorders>
          </w:tcPr>
          <w:p w14:paraId="2D783F1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N(1)</w:t>
            </w:r>
          </w:p>
        </w:tc>
        <w:tc>
          <w:tcPr>
            <w:tcW w:w="1842" w:type="dxa"/>
            <w:tcBorders>
              <w:top w:val="single" w:sz="4" w:space="0" w:color="auto"/>
              <w:left w:val="single" w:sz="4" w:space="0" w:color="auto"/>
              <w:bottom w:val="single" w:sz="4" w:space="0" w:color="auto"/>
              <w:right w:val="single" w:sz="4" w:space="0" w:color="auto"/>
            </w:tcBorders>
          </w:tcPr>
          <w:p w14:paraId="7919AF3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Признак "Особый случай" при регистрации обращения за медицинской помощью</w:t>
            </w:r>
          </w:p>
        </w:tc>
        <w:tc>
          <w:tcPr>
            <w:tcW w:w="3828" w:type="dxa"/>
            <w:tcBorders>
              <w:top w:val="single" w:sz="4" w:space="0" w:color="auto"/>
              <w:left w:val="single" w:sz="4" w:space="0" w:color="auto"/>
              <w:bottom w:val="single" w:sz="4" w:space="0" w:color="auto"/>
              <w:right w:val="single" w:sz="4" w:space="0" w:color="auto"/>
            </w:tcBorders>
          </w:tcPr>
          <w:p w14:paraId="6964E5D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Указываются все имевшиеся особые случаи.</w:t>
            </w:r>
          </w:p>
          <w:p w14:paraId="5ED16C5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1 – медицинская помощь оказана новорожденному ребенку до государственной регистрации рождения при многоплодных родах;</w:t>
            </w:r>
          </w:p>
          <w:p w14:paraId="233681F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2 – в документе, удостоверяющем личность пациента /родителя (представителя) пациента, отсутствует отчество.</w:t>
            </w:r>
          </w:p>
        </w:tc>
      </w:tr>
      <w:tr w:rsidR="00554903" w:rsidRPr="00554903" w14:paraId="4685EC83" w14:textId="77777777">
        <w:tc>
          <w:tcPr>
            <w:tcW w:w="1032" w:type="dxa"/>
            <w:tcBorders>
              <w:top w:val="single" w:sz="4" w:space="0" w:color="auto"/>
              <w:left w:val="single" w:sz="4" w:space="0" w:color="auto"/>
              <w:bottom w:val="single" w:sz="4" w:space="0" w:color="auto"/>
              <w:right w:val="single" w:sz="4" w:space="0" w:color="auto"/>
            </w:tcBorders>
          </w:tcPr>
          <w:p w14:paraId="144A559B"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2C2E37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IDSP</w:t>
            </w:r>
          </w:p>
        </w:tc>
        <w:tc>
          <w:tcPr>
            <w:tcW w:w="567" w:type="dxa"/>
            <w:tcBorders>
              <w:top w:val="single" w:sz="4" w:space="0" w:color="auto"/>
              <w:left w:val="single" w:sz="4" w:space="0" w:color="auto"/>
              <w:bottom w:val="single" w:sz="4" w:space="0" w:color="auto"/>
              <w:right w:val="single" w:sz="4" w:space="0" w:color="auto"/>
            </w:tcBorders>
          </w:tcPr>
          <w:p w14:paraId="099D2300" w14:textId="77777777" w:rsidR="00366EDB" w:rsidRPr="00C1714A" w:rsidRDefault="00F950B5">
            <w:pPr>
              <w:spacing w:line="240" w:lineRule="auto"/>
              <w:ind w:firstLine="0"/>
              <w:rPr>
                <w:rFonts w:ascii="Times New Roman" w:hAnsi="Times New Roman"/>
                <w:sz w:val="20"/>
                <w:szCs w:val="20"/>
              </w:rPr>
            </w:pPr>
            <w:r w:rsidRPr="00C1714A">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6C54778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N(2)</w:t>
            </w:r>
          </w:p>
        </w:tc>
        <w:tc>
          <w:tcPr>
            <w:tcW w:w="1842" w:type="dxa"/>
            <w:tcBorders>
              <w:top w:val="single" w:sz="4" w:space="0" w:color="auto"/>
              <w:left w:val="single" w:sz="4" w:space="0" w:color="auto"/>
              <w:bottom w:val="single" w:sz="4" w:space="0" w:color="auto"/>
              <w:right w:val="single" w:sz="4" w:space="0" w:color="auto"/>
            </w:tcBorders>
          </w:tcPr>
          <w:p w14:paraId="7F79DC7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способа оплаты медицинской помощи</w:t>
            </w:r>
          </w:p>
        </w:tc>
        <w:tc>
          <w:tcPr>
            <w:tcW w:w="3828" w:type="dxa"/>
            <w:tcBorders>
              <w:top w:val="single" w:sz="4" w:space="0" w:color="auto"/>
              <w:left w:val="single" w:sz="4" w:space="0" w:color="auto"/>
              <w:bottom w:val="single" w:sz="4" w:space="0" w:color="auto"/>
              <w:right w:val="single" w:sz="4" w:space="0" w:color="auto"/>
            </w:tcBorders>
          </w:tcPr>
          <w:p w14:paraId="010C4E0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Классификатор способов оплаты медицинской помощи V010.</w:t>
            </w:r>
          </w:p>
          <w:p w14:paraId="50191E74" w14:textId="68565D76"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МО </w:t>
            </w:r>
            <w:r w:rsidRPr="00B87C6B">
              <w:rPr>
                <w:rFonts w:ascii="Times New Roman" w:hAnsi="Times New Roman"/>
                <w:sz w:val="20"/>
                <w:szCs w:val="20"/>
              </w:rPr>
              <w:t>указывают значение</w:t>
            </w:r>
            <w:r w:rsidRPr="00554903">
              <w:rPr>
                <w:rFonts w:ascii="Times New Roman" w:hAnsi="Times New Roman"/>
                <w:b/>
                <w:sz w:val="20"/>
                <w:szCs w:val="20"/>
              </w:rPr>
              <w:t xml:space="preserve"> «0»</w:t>
            </w:r>
            <w:r w:rsidRPr="00554903">
              <w:rPr>
                <w:rFonts w:ascii="Times New Roman" w:hAnsi="Times New Roman"/>
                <w:sz w:val="20"/>
                <w:szCs w:val="20"/>
              </w:rPr>
              <w:t>.</w:t>
            </w:r>
          </w:p>
          <w:p w14:paraId="6EB23AC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ТФОМС по итогам проведения ФЛК и идентификации страховой принадлежности.</w:t>
            </w:r>
          </w:p>
        </w:tc>
      </w:tr>
      <w:tr w:rsidR="00554903" w:rsidRPr="00554903" w14:paraId="60A5E3E7" w14:textId="77777777">
        <w:tc>
          <w:tcPr>
            <w:tcW w:w="1032" w:type="dxa"/>
            <w:tcBorders>
              <w:top w:val="single" w:sz="4" w:space="0" w:color="auto"/>
              <w:left w:val="single" w:sz="4" w:space="0" w:color="auto"/>
              <w:bottom w:val="single" w:sz="4" w:space="0" w:color="auto"/>
              <w:right w:val="single" w:sz="4" w:space="0" w:color="auto"/>
            </w:tcBorders>
          </w:tcPr>
          <w:p w14:paraId="1ACF4020"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BDBB9A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ED_COL</w:t>
            </w:r>
          </w:p>
        </w:tc>
        <w:tc>
          <w:tcPr>
            <w:tcW w:w="567" w:type="dxa"/>
            <w:tcBorders>
              <w:top w:val="single" w:sz="4" w:space="0" w:color="auto"/>
              <w:left w:val="single" w:sz="4" w:space="0" w:color="auto"/>
              <w:bottom w:val="single" w:sz="4" w:space="0" w:color="auto"/>
              <w:right w:val="single" w:sz="4" w:space="0" w:color="auto"/>
            </w:tcBorders>
          </w:tcPr>
          <w:p w14:paraId="576D438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15C5984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N(5.2)</w:t>
            </w:r>
          </w:p>
        </w:tc>
        <w:tc>
          <w:tcPr>
            <w:tcW w:w="1842" w:type="dxa"/>
            <w:tcBorders>
              <w:top w:val="single" w:sz="4" w:space="0" w:color="auto"/>
              <w:left w:val="single" w:sz="4" w:space="0" w:color="auto"/>
              <w:bottom w:val="single" w:sz="4" w:space="0" w:color="auto"/>
              <w:right w:val="single" w:sz="4" w:space="0" w:color="auto"/>
            </w:tcBorders>
          </w:tcPr>
          <w:p w14:paraId="586F684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Количество единиц оплаты медицинской помощи</w:t>
            </w:r>
          </w:p>
        </w:tc>
        <w:tc>
          <w:tcPr>
            <w:tcW w:w="3828" w:type="dxa"/>
            <w:tcBorders>
              <w:top w:val="single" w:sz="4" w:space="0" w:color="auto"/>
              <w:left w:val="single" w:sz="4" w:space="0" w:color="auto"/>
              <w:bottom w:val="single" w:sz="4" w:space="0" w:color="auto"/>
              <w:right w:val="single" w:sz="4" w:space="0" w:color="auto"/>
            </w:tcBorders>
          </w:tcPr>
          <w:p w14:paraId="45015EF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Не заполняется.</w:t>
            </w:r>
          </w:p>
        </w:tc>
      </w:tr>
      <w:tr w:rsidR="00554903" w:rsidRPr="00554903" w14:paraId="3DF3129E" w14:textId="77777777">
        <w:tc>
          <w:tcPr>
            <w:tcW w:w="1032" w:type="dxa"/>
            <w:tcBorders>
              <w:top w:val="single" w:sz="4" w:space="0" w:color="auto"/>
              <w:left w:val="single" w:sz="4" w:space="0" w:color="auto"/>
              <w:bottom w:val="single" w:sz="4" w:space="0" w:color="auto"/>
              <w:right w:val="single" w:sz="4" w:space="0" w:color="auto"/>
            </w:tcBorders>
          </w:tcPr>
          <w:p w14:paraId="57250682"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2779127"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rPr>
              <w:t>TARIF</w:t>
            </w:r>
          </w:p>
        </w:tc>
        <w:tc>
          <w:tcPr>
            <w:tcW w:w="567" w:type="dxa"/>
            <w:tcBorders>
              <w:top w:val="single" w:sz="4" w:space="0" w:color="auto"/>
              <w:left w:val="single" w:sz="4" w:space="0" w:color="auto"/>
              <w:bottom w:val="single" w:sz="4" w:space="0" w:color="auto"/>
              <w:right w:val="single" w:sz="4" w:space="0" w:color="auto"/>
            </w:tcBorders>
          </w:tcPr>
          <w:p w14:paraId="00085C8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5BD2C5A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N(15.2)</w:t>
            </w:r>
          </w:p>
        </w:tc>
        <w:tc>
          <w:tcPr>
            <w:tcW w:w="1842" w:type="dxa"/>
            <w:tcBorders>
              <w:top w:val="single" w:sz="4" w:space="0" w:color="auto"/>
              <w:left w:val="single" w:sz="4" w:space="0" w:color="auto"/>
              <w:bottom w:val="single" w:sz="4" w:space="0" w:color="auto"/>
              <w:right w:val="single" w:sz="4" w:space="0" w:color="auto"/>
            </w:tcBorders>
          </w:tcPr>
          <w:p w14:paraId="3FF5F90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Тариф</w:t>
            </w:r>
          </w:p>
        </w:tc>
        <w:tc>
          <w:tcPr>
            <w:tcW w:w="3828" w:type="dxa"/>
            <w:tcBorders>
              <w:top w:val="single" w:sz="4" w:space="0" w:color="auto"/>
              <w:left w:val="single" w:sz="4" w:space="0" w:color="auto"/>
              <w:bottom w:val="single" w:sz="4" w:space="0" w:color="auto"/>
              <w:right w:val="single" w:sz="4" w:space="0" w:color="auto"/>
            </w:tcBorders>
          </w:tcPr>
          <w:p w14:paraId="5A605D9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Не заполняется</w:t>
            </w:r>
          </w:p>
        </w:tc>
      </w:tr>
      <w:tr w:rsidR="00554903" w:rsidRPr="00554903" w14:paraId="665891DD" w14:textId="77777777">
        <w:tc>
          <w:tcPr>
            <w:tcW w:w="1032" w:type="dxa"/>
            <w:tcBorders>
              <w:top w:val="single" w:sz="4" w:space="0" w:color="auto"/>
              <w:left w:val="single" w:sz="4" w:space="0" w:color="auto"/>
              <w:bottom w:val="single" w:sz="4" w:space="0" w:color="auto"/>
              <w:right w:val="single" w:sz="4" w:space="0" w:color="auto"/>
            </w:tcBorders>
          </w:tcPr>
          <w:p w14:paraId="311E0A0C"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8742F3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SUMV</w:t>
            </w:r>
          </w:p>
        </w:tc>
        <w:tc>
          <w:tcPr>
            <w:tcW w:w="567" w:type="dxa"/>
            <w:tcBorders>
              <w:top w:val="single" w:sz="4" w:space="0" w:color="auto"/>
              <w:left w:val="single" w:sz="4" w:space="0" w:color="auto"/>
              <w:bottom w:val="single" w:sz="4" w:space="0" w:color="auto"/>
              <w:right w:val="single" w:sz="4" w:space="0" w:color="auto"/>
            </w:tcBorders>
          </w:tcPr>
          <w:p w14:paraId="4C45694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1DE4265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N(15.2)</w:t>
            </w:r>
          </w:p>
        </w:tc>
        <w:tc>
          <w:tcPr>
            <w:tcW w:w="1842" w:type="dxa"/>
            <w:tcBorders>
              <w:top w:val="single" w:sz="4" w:space="0" w:color="auto"/>
              <w:left w:val="single" w:sz="4" w:space="0" w:color="auto"/>
              <w:bottom w:val="single" w:sz="4" w:space="0" w:color="auto"/>
              <w:right w:val="single" w:sz="4" w:space="0" w:color="auto"/>
            </w:tcBorders>
          </w:tcPr>
          <w:p w14:paraId="549F291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Сумма, выставленная к оплате</w:t>
            </w:r>
          </w:p>
        </w:tc>
        <w:tc>
          <w:tcPr>
            <w:tcW w:w="3828" w:type="dxa"/>
            <w:tcBorders>
              <w:top w:val="single" w:sz="4" w:space="0" w:color="auto"/>
              <w:left w:val="single" w:sz="4" w:space="0" w:color="auto"/>
              <w:bottom w:val="single" w:sz="4" w:space="0" w:color="auto"/>
              <w:right w:val="single" w:sz="4" w:space="0" w:color="auto"/>
            </w:tcBorders>
          </w:tcPr>
          <w:p w14:paraId="78F79F7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Сумма индивидуального счета.</w:t>
            </w:r>
          </w:p>
          <w:p w14:paraId="4EAD386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Для счетов по подушевому финансированию принимает значение 0. Для СМП может принимать значение ноль, за исключением оплаты СМП по вызову. </w:t>
            </w:r>
          </w:p>
        </w:tc>
      </w:tr>
      <w:tr w:rsidR="00554903" w:rsidRPr="00554903" w14:paraId="07B1961D" w14:textId="77777777">
        <w:tc>
          <w:tcPr>
            <w:tcW w:w="1032" w:type="dxa"/>
            <w:tcBorders>
              <w:top w:val="single" w:sz="4" w:space="0" w:color="auto"/>
              <w:left w:val="single" w:sz="4" w:space="0" w:color="auto"/>
              <w:bottom w:val="single" w:sz="4" w:space="0" w:color="auto"/>
              <w:right w:val="single" w:sz="4" w:space="0" w:color="auto"/>
            </w:tcBorders>
          </w:tcPr>
          <w:p w14:paraId="6EE0C710"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041B3B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OPLATA</w:t>
            </w:r>
          </w:p>
        </w:tc>
        <w:tc>
          <w:tcPr>
            <w:tcW w:w="567" w:type="dxa"/>
            <w:tcBorders>
              <w:top w:val="single" w:sz="4" w:space="0" w:color="auto"/>
              <w:left w:val="single" w:sz="4" w:space="0" w:color="auto"/>
              <w:bottom w:val="single" w:sz="4" w:space="0" w:color="auto"/>
              <w:right w:val="single" w:sz="4" w:space="0" w:color="auto"/>
            </w:tcBorders>
          </w:tcPr>
          <w:p w14:paraId="3398338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70FE40F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N(1)</w:t>
            </w:r>
          </w:p>
        </w:tc>
        <w:tc>
          <w:tcPr>
            <w:tcW w:w="1842" w:type="dxa"/>
            <w:tcBorders>
              <w:top w:val="single" w:sz="4" w:space="0" w:color="auto"/>
              <w:left w:val="single" w:sz="4" w:space="0" w:color="auto"/>
              <w:bottom w:val="single" w:sz="4" w:space="0" w:color="auto"/>
              <w:right w:val="single" w:sz="4" w:space="0" w:color="auto"/>
            </w:tcBorders>
          </w:tcPr>
          <w:p w14:paraId="650E81D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Тип оплаты</w:t>
            </w:r>
          </w:p>
        </w:tc>
        <w:tc>
          <w:tcPr>
            <w:tcW w:w="3828" w:type="dxa"/>
            <w:tcBorders>
              <w:top w:val="single" w:sz="4" w:space="0" w:color="auto"/>
              <w:left w:val="single" w:sz="4" w:space="0" w:color="auto"/>
              <w:bottom w:val="single" w:sz="4" w:space="0" w:color="auto"/>
              <w:right w:val="single" w:sz="4" w:space="0" w:color="auto"/>
            </w:tcBorders>
          </w:tcPr>
          <w:p w14:paraId="7899088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Оплата случая оказания медпомощи:</w:t>
            </w:r>
          </w:p>
          <w:p w14:paraId="21E8E59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0- не принято решение об оплате</w:t>
            </w:r>
          </w:p>
          <w:p w14:paraId="7EBC43FE" w14:textId="7E23722D"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1 – полная</w:t>
            </w:r>
            <w:r w:rsidR="00132F8B" w:rsidRPr="00953F87">
              <w:rPr>
                <w:rFonts w:ascii="Times New Roman" w:hAnsi="Times New Roman"/>
                <w:sz w:val="20"/>
                <w:szCs w:val="20"/>
              </w:rPr>
              <w:t xml:space="preserve"> </w:t>
            </w:r>
            <w:r w:rsidR="00132F8B">
              <w:rPr>
                <w:rFonts w:ascii="Times New Roman" w:hAnsi="Times New Roman"/>
                <w:sz w:val="20"/>
                <w:szCs w:val="20"/>
              </w:rPr>
              <w:t>оплата</w:t>
            </w:r>
            <w:r w:rsidRPr="00554903">
              <w:rPr>
                <w:rFonts w:ascii="Times New Roman" w:hAnsi="Times New Roman"/>
                <w:sz w:val="20"/>
                <w:szCs w:val="20"/>
              </w:rPr>
              <w:t>;</w:t>
            </w:r>
          </w:p>
          <w:p w14:paraId="1789505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2 – полный отказ;</w:t>
            </w:r>
          </w:p>
          <w:p w14:paraId="09DB4D1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При формировании счета МО указывает 0.</w:t>
            </w:r>
          </w:p>
          <w:p w14:paraId="3D29CD3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Значения 1 или 2 указываются СМО (ТФОМС). </w:t>
            </w:r>
          </w:p>
        </w:tc>
      </w:tr>
      <w:tr w:rsidR="00554903" w:rsidRPr="00554903" w14:paraId="485780F6" w14:textId="77777777">
        <w:tc>
          <w:tcPr>
            <w:tcW w:w="1032" w:type="dxa"/>
            <w:tcBorders>
              <w:top w:val="single" w:sz="4" w:space="0" w:color="auto"/>
              <w:left w:val="single" w:sz="4" w:space="0" w:color="auto"/>
              <w:bottom w:val="single" w:sz="4" w:space="0" w:color="auto"/>
              <w:right w:val="single" w:sz="4" w:space="0" w:color="auto"/>
            </w:tcBorders>
          </w:tcPr>
          <w:p w14:paraId="42D88AAF"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84D459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SUMP</w:t>
            </w:r>
          </w:p>
        </w:tc>
        <w:tc>
          <w:tcPr>
            <w:tcW w:w="567" w:type="dxa"/>
            <w:tcBorders>
              <w:top w:val="single" w:sz="4" w:space="0" w:color="auto"/>
              <w:left w:val="single" w:sz="4" w:space="0" w:color="auto"/>
              <w:bottom w:val="single" w:sz="4" w:space="0" w:color="auto"/>
              <w:right w:val="single" w:sz="4" w:space="0" w:color="auto"/>
            </w:tcBorders>
          </w:tcPr>
          <w:p w14:paraId="1773D94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5262177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N(15.2)</w:t>
            </w:r>
          </w:p>
        </w:tc>
        <w:tc>
          <w:tcPr>
            <w:tcW w:w="1842" w:type="dxa"/>
            <w:tcBorders>
              <w:top w:val="single" w:sz="4" w:space="0" w:color="auto"/>
              <w:left w:val="single" w:sz="4" w:space="0" w:color="auto"/>
              <w:bottom w:val="single" w:sz="4" w:space="0" w:color="auto"/>
              <w:right w:val="single" w:sz="4" w:space="0" w:color="auto"/>
            </w:tcBorders>
          </w:tcPr>
          <w:p w14:paraId="182BC27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Сумма, принятая к оплате СМО </w:t>
            </w:r>
            <w:r w:rsidRPr="00554903">
              <w:rPr>
                <w:rFonts w:ascii="Times New Roman" w:hAnsi="Times New Roman"/>
                <w:sz w:val="20"/>
                <w:szCs w:val="20"/>
              </w:rPr>
              <w:lastRenderedPageBreak/>
              <w:t>(ТФОМС)</w:t>
            </w:r>
          </w:p>
        </w:tc>
        <w:tc>
          <w:tcPr>
            <w:tcW w:w="3828" w:type="dxa"/>
            <w:tcBorders>
              <w:top w:val="single" w:sz="4" w:space="0" w:color="auto"/>
              <w:left w:val="single" w:sz="4" w:space="0" w:color="auto"/>
              <w:bottom w:val="single" w:sz="4" w:space="0" w:color="auto"/>
              <w:right w:val="single" w:sz="4" w:space="0" w:color="auto"/>
            </w:tcBorders>
          </w:tcPr>
          <w:p w14:paraId="61D047F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lastRenderedPageBreak/>
              <w:t>Заполняется СМО (ТФОМС).</w:t>
            </w:r>
          </w:p>
          <w:p w14:paraId="0E64B3E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МО указывает «0» (ноль).</w:t>
            </w:r>
          </w:p>
        </w:tc>
      </w:tr>
      <w:tr w:rsidR="00554903" w:rsidRPr="00554903" w14:paraId="52282655" w14:textId="77777777">
        <w:tc>
          <w:tcPr>
            <w:tcW w:w="1032" w:type="dxa"/>
            <w:tcBorders>
              <w:top w:val="single" w:sz="4" w:space="0" w:color="auto"/>
              <w:left w:val="single" w:sz="4" w:space="0" w:color="auto"/>
              <w:bottom w:val="single" w:sz="4" w:space="0" w:color="auto"/>
              <w:right w:val="single" w:sz="4" w:space="0" w:color="auto"/>
            </w:tcBorders>
          </w:tcPr>
          <w:p w14:paraId="5FFB2C7D"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1E6B06B"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SANK</w:t>
            </w:r>
          </w:p>
        </w:tc>
        <w:tc>
          <w:tcPr>
            <w:tcW w:w="567" w:type="dxa"/>
            <w:tcBorders>
              <w:top w:val="single" w:sz="4" w:space="0" w:color="auto"/>
              <w:left w:val="single" w:sz="4" w:space="0" w:color="auto"/>
              <w:bottom w:val="single" w:sz="4" w:space="0" w:color="auto"/>
              <w:right w:val="single" w:sz="4" w:space="0" w:color="auto"/>
            </w:tcBorders>
          </w:tcPr>
          <w:p w14:paraId="4A0AE01F"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1E44EAA4"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S</w:t>
            </w:r>
          </w:p>
        </w:tc>
        <w:tc>
          <w:tcPr>
            <w:tcW w:w="1842" w:type="dxa"/>
            <w:tcBorders>
              <w:top w:val="single" w:sz="4" w:space="0" w:color="auto"/>
              <w:left w:val="single" w:sz="4" w:space="0" w:color="auto"/>
              <w:bottom w:val="single" w:sz="4" w:space="0" w:color="auto"/>
              <w:right w:val="single" w:sz="4" w:space="0" w:color="auto"/>
            </w:tcBorders>
          </w:tcPr>
          <w:p w14:paraId="54EA663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Сведения о санкциях</w:t>
            </w:r>
          </w:p>
        </w:tc>
        <w:tc>
          <w:tcPr>
            <w:tcW w:w="3828" w:type="dxa"/>
            <w:tcBorders>
              <w:top w:val="single" w:sz="4" w:space="0" w:color="auto"/>
              <w:left w:val="single" w:sz="4" w:space="0" w:color="auto"/>
              <w:bottom w:val="single" w:sz="4" w:space="0" w:color="auto"/>
              <w:right w:val="single" w:sz="4" w:space="0" w:color="auto"/>
            </w:tcBorders>
          </w:tcPr>
          <w:p w14:paraId="3F5F9D73" w14:textId="77777777" w:rsidR="00366EDB" w:rsidRPr="00554903" w:rsidRDefault="00F950B5">
            <w:pPr>
              <w:pStyle w:val="13"/>
              <w:jc w:val="left"/>
              <w:rPr>
                <w:sz w:val="20"/>
                <w:szCs w:val="20"/>
                <w:lang w:eastAsia="ru-RU"/>
              </w:rPr>
            </w:pPr>
            <w:r w:rsidRPr="00554903">
              <w:rPr>
                <w:sz w:val="20"/>
                <w:szCs w:val="20"/>
                <w:lang w:eastAsia="ru-RU"/>
              </w:rPr>
              <w:t>Описывает санкции, примененные в рамках данного законченного случая.</w:t>
            </w:r>
          </w:p>
        </w:tc>
      </w:tr>
      <w:tr w:rsidR="00554903" w:rsidRPr="00554903" w14:paraId="75B314BA" w14:textId="77777777">
        <w:tc>
          <w:tcPr>
            <w:tcW w:w="1032" w:type="dxa"/>
            <w:tcBorders>
              <w:top w:val="single" w:sz="4" w:space="0" w:color="auto"/>
              <w:left w:val="single" w:sz="4" w:space="0" w:color="auto"/>
              <w:bottom w:val="single" w:sz="4" w:space="0" w:color="auto"/>
              <w:right w:val="single" w:sz="4" w:space="0" w:color="auto"/>
            </w:tcBorders>
          </w:tcPr>
          <w:p w14:paraId="695377BF"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225D7AB" w14:textId="77777777" w:rsidR="00366EDB" w:rsidRPr="00554903" w:rsidRDefault="00F950B5">
            <w:pPr>
              <w:pStyle w:val="13"/>
              <w:rPr>
                <w:rFonts w:eastAsia="Calibri"/>
                <w:sz w:val="20"/>
                <w:szCs w:val="20"/>
                <w:lang w:val="en-US"/>
              </w:rPr>
            </w:pPr>
            <w:r w:rsidRPr="00554903">
              <w:rPr>
                <w:rFonts w:eastAsia="Calibri"/>
                <w:sz w:val="20"/>
                <w:szCs w:val="20"/>
              </w:rPr>
              <w:t>SANK_IT</w:t>
            </w:r>
          </w:p>
        </w:tc>
        <w:tc>
          <w:tcPr>
            <w:tcW w:w="567" w:type="dxa"/>
            <w:tcBorders>
              <w:top w:val="single" w:sz="4" w:space="0" w:color="auto"/>
              <w:left w:val="single" w:sz="4" w:space="0" w:color="auto"/>
              <w:bottom w:val="single" w:sz="4" w:space="0" w:color="auto"/>
              <w:right w:val="single" w:sz="4" w:space="0" w:color="auto"/>
            </w:tcBorders>
          </w:tcPr>
          <w:p w14:paraId="40CF8992" w14:textId="77777777" w:rsidR="00366EDB" w:rsidRPr="00554903" w:rsidRDefault="00F950B5">
            <w:pPr>
              <w:pStyle w:val="13"/>
              <w:rPr>
                <w:b/>
                <w:sz w:val="20"/>
                <w:szCs w:val="20"/>
                <w:lang w:eastAsia="ru-RU"/>
              </w:rPr>
            </w:pPr>
            <w:r w:rsidRPr="00554903">
              <w:rPr>
                <w:b/>
                <w:sz w:val="20"/>
                <w:szCs w:val="20"/>
                <w:lang w:eastAsia="ru-RU"/>
              </w:rPr>
              <w:t>У</w:t>
            </w:r>
          </w:p>
        </w:tc>
        <w:tc>
          <w:tcPr>
            <w:tcW w:w="851" w:type="dxa"/>
            <w:tcBorders>
              <w:top w:val="single" w:sz="4" w:space="0" w:color="auto"/>
              <w:left w:val="single" w:sz="4" w:space="0" w:color="auto"/>
              <w:bottom w:val="single" w:sz="4" w:space="0" w:color="auto"/>
              <w:right w:val="single" w:sz="4" w:space="0" w:color="auto"/>
            </w:tcBorders>
          </w:tcPr>
          <w:p w14:paraId="74DD86B2" w14:textId="77777777" w:rsidR="00366EDB" w:rsidRPr="00554903" w:rsidRDefault="00F950B5">
            <w:pPr>
              <w:pStyle w:val="13"/>
              <w:rPr>
                <w:sz w:val="20"/>
                <w:szCs w:val="20"/>
                <w:lang w:val="en-US" w:eastAsia="ru-RU"/>
              </w:rPr>
            </w:pPr>
            <w:r w:rsidRPr="00554903">
              <w:rPr>
                <w:sz w:val="20"/>
                <w:szCs w:val="20"/>
              </w:rPr>
              <w:t>N(15.2)</w:t>
            </w:r>
          </w:p>
        </w:tc>
        <w:tc>
          <w:tcPr>
            <w:tcW w:w="1842" w:type="dxa"/>
            <w:tcBorders>
              <w:top w:val="single" w:sz="4" w:space="0" w:color="auto"/>
              <w:left w:val="single" w:sz="4" w:space="0" w:color="auto"/>
              <w:bottom w:val="single" w:sz="4" w:space="0" w:color="auto"/>
              <w:right w:val="single" w:sz="4" w:space="0" w:color="auto"/>
            </w:tcBorders>
          </w:tcPr>
          <w:p w14:paraId="718540A4" w14:textId="77777777" w:rsidR="00366EDB" w:rsidRPr="00554903" w:rsidRDefault="00F950B5">
            <w:pPr>
              <w:pStyle w:val="13"/>
              <w:rPr>
                <w:sz w:val="20"/>
                <w:szCs w:val="20"/>
                <w:lang w:eastAsia="ru-RU"/>
              </w:rPr>
            </w:pPr>
            <w:r w:rsidRPr="00554903">
              <w:rPr>
                <w:sz w:val="20"/>
                <w:szCs w:val="20"/>
              </w:rPr>
              <w:t>Сумма санкций по случаю</w:t>
            </w:r>
          </w:p>
        </w:tc>
        <w:tc>
          <w:tcPr>
            <w:tcW w:w="3828" w:type="dxa"/>
            <w:tcBorders>
              <w:top w:val="single" w:sz="4" w:space="0" w:color="auto"/>
              <w:left w:val="single" w:sz="4" w:space="0" w:color="auto"/>
              <w:bottom w:val="single" w:sz="4" w:space="0" w:color="auto"/>
              <w:right w:val="single" w:sz="4" w:space="0" w:color="auto"/>
            </w:tcBorders>
          </w:tcPr>
          <w:p w14:paraId="200DB5A9" w14:textId="77777777" w:rsidR="00366EDB" w:rsidRPr="00554903" w:rsidRDefault="00F950B5">
            <w:pPr>
              <w:pStyle w:val="13"/>
              <w:rPr>
                <w:sz w:val="20"/>
                <w:szCs w:val="20"/>
              </w:rPr>
            </w:pPr>
            <w:r w:rsidRPr="00554903">
              <w:rPr>
                <w:sz w:val="20"/>
                <w:szCs w:val="20"/>
              </w:rPr>
              <w:t>Медицинскими организациями не заполняется. Для СМО при предоставлении счетов после МЭК – обязательно.</w:t>
            </w:r>
          </w:p>
          <w:p w14:paraId="48FEE564" w14:textId="77777777" w:rsidR="00366EDB" w:rsidRPr="00554903" w:rsidRDefault="00F950B5">
            <w:pPr>
              <w:pStyle w:val="13"/>
              <w:rPr>
                <w:sz w:val="20"/>
                <w:szCs w:val="20"/>
                <w:lang w:eastAsia="ru-RU"/>
              </w:rPr>
            </w:pPr>
            <w:r w:rsidRPr="00554903">
              <w:rPr>
                <w:sz w:val="20"/>
                <w:szCs w:val="20"/>
              </w:rPr>
              <w:t xml:space="preserve">Равно сумме финансовых санкций (значение </w:t>
            </w:r>
            <w:r w:rsidRPr="00554903">
              <w:rPr>
                <w:sz w:val="20"/>
                <w:szCs w:val="20"/>
                <w:lang w:val="en-US"/>
              </w:rPr>
              <w:t>S</w:t>
            </w:r>
            <w:r w:rsidRPr="00554903">
              <w:rPr>
                <w:sz w:val="20"/>
                <w:szCs w:val="20"/>
              </w:rPr>
              <w:t>_</w:t>
            </w:r>
            <w:r w:rsidRPr="00554903">
              <w:rPr>
                <w:sz w:val="20"/>
                <w:szCs w:val="20"/>
                <w:lang w:val="en-US"/>
              </w:rPr>
              <w:t>SUM</w:t>
            </w:r>
            <w:r w:rsidRPr="00554903">
              <w:rPr>
                <w:sz w:val="20"/>
                <w:szCs w:val="20"/>
              </w:rPr>
              <w:t xml:space="preserve"> элемента </w:t>
            </w:r>
            <w:r w:rsidRPr="00554903">
              <w:rPr>
                <w:sz w:val="20"/>
                <w:szCs w:val="20"/>
                <w:lang w:val="en-US"/>
              </w:rPr>
              <w:t>SANK</w:t>
            </w:r>
            <w:r w:rsidRPr="00554903">
              <w:rPr>
                <w:sz w:val="20"/>
                <w:szCs w:val="20"/>
              </w:rPr>
              <w:t>) или ноль при отсутствии санкций.</w:t>
            </w:r>
          </w:p>
        </w:tc>
      </w:tr>
      <w:tr w:rsidR="00554903" w:rsidRPr="00554903" w14:paraId="1A72664B" w14:textId="77777777">
        <w:tc>
          <w:tcPr>
            <w:tcW w:w="1032" w:type="dxa"/>
            <w:tcBorders>
              <w:top w:val="single" w:sz="4" w:space="0" w:color="auto"/>
              <w:left w:val="single" w:sz="4" w:space="0" w:color="auto"/>
              <w:bottom w:val="single" w:sz="4" w:space="0" w:color="auto"/>
              <w:right w:val="single" w:sz="4" w:space="0" w:color="auto"/>
            </w:tcBorders>
          </w:tcPr>
          <w:p w14:paraId="722F16E2" w14:textId="77777777" w:rsidR="00366EDB" w:rsidRPr="00554903" w:rsidRDefault="00366EDB">
            <w:pPr>
              <w:spacing w:line="240" w:lineRule="auto"/>
              <w:rPr>
                <w:rFonts w:ascii="Times New Roman" w:hAnsi="Times New Roman"/>
                <w:b/>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38DCAE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NSVOD</w:t>
            </w:r>
          </w:p>
        </w:tc>
        <w:tc>
          <w:tcPr>
            <w:tcW w:w="567" w:type="dxa"/>
            <w:tcBorders>
              <w:top w:val="single" w:sz="4" w:space="0" w:color="auto"/>
              <w:left w:val="single" w:sz="4" w:space="0" w:color="auto"/>
              <w:bottom w:val="single" w:sz="4" w:space="0" w:color="auto"/>
              <w:right w:val="single" w:sz="4" w:space="0" w:color="auto"/>
            </w:tcBorders>
          </w:tcPr>
          <w:p w14:paraId="41AE8C1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6041055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N</w:t>
            </w:r>
            <w:r w:rsidRPr="00554903">
              <w:rPr>
                <w:rFonts w:ascii="Times New Roman" w:hAnsi="Times New Roman"/>
                <w:sz w:val="20"/>
                <w:szCs w:val="20"/>
              </w:rPr>
              <w:t>(3)</w:t>
            </w:r>
          </w:p>
        </w:tc>
        <w:tc>
          <w:tcPr>
            <w:tcW w:w="1842" w:type="dxa"/>
            <w:tcBorders>
              <w:top w:val="single" w:sz="4" w:space="0" w:color="auto"/>
              <w:left w:val="single" w:sz="4" w:space="0" w:color="auto"/>
              <w:bottom w:val="single" w:sz="4" w:space="0" w:color="auto"/>
              <w:right w:val="single" w:sz="4" w:space="0" w:color="auto"/>
            </w:tcBorders>
          </w:tcPr>
          <w:p w14:paraId="397733F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Номер сводного счета</w:t>
            </w:r>
          </w:p>
        </w:tc>
        <w:tc>
          <w:tcPr>
            <w:tcW w:w="3828" w:type="dxa"/>
            <w:tcBorders>
              <w:top w:val="single" w:sz="4" w:space="0" w:color="auto"/>
              <w:left w:val="single" w:sz="4" w:space="0" w:color="auto"/>
              <w:bottom w:val="single" w:sz="4" w:space="0" w:color="auto"/>
              <w:right w:val="single" w:sz="4" w:space="0" w:color="auto"/>
            </w:tcBorders>
          </w:tcPr>
          <w:p w14:paraId="2D11AEF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Номер сводного счета формируется по следующим правилам: 1 символ – признак условия оказания медицинской помощи (1-стационарная медицинская помощь, 2 –медицинская помощь, оказанная в дневных стационарах всех типов, 3 –амбулаторно-поликлиническая помощь, 4 – скорая медицинская помощь ); 2 символа – номер месяца, в котором были оказаны услуги по этому счету</w:t>
            </w:r>
          </w:p>
        </w:tc>
      </w:tr>
      <w:tr w:rsidR="00554903" w:rsidRPr="00554903" w14:paraId="17EF917E" w14:textId="77777777">
        <w:tc>
          <w:tcPr>
            <w:tcW w:w="1032" w:type="dxa"/>
            <w:tcBorders>
              <w:top w:val="single" w:sz="4" w:space="0" w:color="auto"/>
              <w:left w:val="single" w:sz="4" w:space="0" w:color="auto"/>
              <w:bottom w:val="single" w:sz="4" w:space="0" w:color="auto"/>
              <w:right w:val="single" w:sz="4" w:space="0" w:color="auto"/>
            </w:tcBorders>
          </w:tcPr>
          <w:p w14:paraId="31CB0AF0" w14:textId="77777777" w:rsidR="00366EDB" w:rsidRPr="00554903" w:rsidRDefault="00366EDB">
            <w:pPr>
              <w:snapToGrid w:val="0"/>
              <w:spacing w:line="240" w:lineRule="auto"/>
              <w:rPr>
                <w:rFonts w:ascii="Times New Roman" w:hAnsi="Times New Roman"/>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56F5BCC"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KODLPU</w:t>
            </w:r>
          </w:p>
        </w:tc>
        <w:tc>
          <w:tcPr>
            <w:tcW w:w="567" w:type="dxa"/>
            <w:tcBorders>
              <w:top w:val="single" w:sz="4" w:space="0" w:color="auto"/>
              <w:left w:val="single" w:sz="4" w:space="0" w:color="auto"/>
              <w:bottom w:val="single" w:sz="4" w:space="0" w:color="auto"/>
              <w:right w:val="single" w:sz="4" w:space="0" w:color="auto"/>
            </w:tcBorders>
          </w:tcPr>
          <w:p w14:paraId="2C218D4F"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1E36CE44"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T(7)</w:t>
            </w:r>
          </w:p>
        </w:tc>
        <w:tc>
          <w:tcPr>
            <w:tcW w:w="1842" w:type="dxa"/>
            <w:tcBorders>
              <w:top w:val="single" w:sz="4" w:space="0" w:color="auto"/>
              <w:left w:val="single" w:sz="4" w:space="0" w:color="auto"/>
              <w:bottom w:val="single" w:sz="4" w:space="0" w:color="auto"/>
              <w:right w:val="single" w:sz="4" w:space="0" w:color="auto"/>
            </w:tcBorders>
          </w:tcPr>
          <w:p w14:paraId="3793D3E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МО или его подразделения</w:t>
            </w:r>
          </w:p>
        </w:tc>
        <w:tc>
          <w:tcPr>
            <w:tcW w:w="3828" w:type="dxa"/>
            <w:tcBorders>
              <w:top w:val="single" w:sz="4" w:space="0" w:color="auto"/>
              <w:left w:val="single" w:sz="4" w:space="0" w:color="auto"/>
              <w:bottom w:val="single" w:sz="4" w:space="0" w:color="auto"/>
              <w:right w:val="single" w:sz="4" w:space="0" w:color="auto"/>
            </w:tcBorders>
          </w:tcPr>
          <w:p w14:paraId="3D343C06" w14:textId="002E3BE0"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в соответствии с региональным справочником МО, Таблица 1.2 Приложение 1.</w:t>
            </w:r>
            <w:r w:rsidR="00C1714A">
              <w:rPr>
                <w:rFonts w:ascii="Times New Roman" w:hAnsi="Times New Roman"/>
                <w:sz w:val="20"/>
                <w:szCs w:val="20"/>
              </w:rPr>
              <w:t xml:space="preserve"> </w:t>
            </w:r>
            <w:r w:rsidR="00C1714A" w:rsidRPr="00B87C6B">
              <w:rPr>
                <w:rFonts w:ascii="Times New Roman" w:hAnsi="Times New Roman"/>
                <w:sz w:val="20"/>
                <w:szCs w:val="20"/>
              </w:rPr>
              <w:t>До уровня структурного подразделения (при наличии; для ЦАОП указывается код ЦАОП.).</w:t>
            </w:r>
          </w:p>
        </w:tc>
      </w:tr>
      <w:tr w:rsidR="00554903" w:rsidRPr="00554903" w14:paraId="7710D467" w14:textId="77777777">
        <w:tc>
          <w:tcPr>
            <w:tcW w:w="1032" w:type="dxa"/>
            <w:tcBorders>
              <w:top w:val="single" w:sz="4" w:space="0" w:color="auto"/>
              <w:left w:val="single" w:sz="4" w:space="0" w:color="auto"/>
              <w:bottom w:val="single" w:sz="4" w:space="0" w:color="auto"/>
              <w:right w:val="single" w:sz="4" w:space="0" w:color="auto"/>
            </w:tcBorders>
          </w:tcPr>
          <w:p w14:paraId="5CAD440C" w14:textId="77777777" w:rsidR="00366EDB" w:rsidRPr="00554903" w:rsidRDefault="00366EDB">
            <w:pPr>
              <w:spacing w:line="240" w:lineRule="auto"/>
              <w:rPr>
                <w:rFonts w:ascii="Times New Roman" w:hAnsi="Times New Roman"/>
                <w:b/>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E185FD1"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rPr>
              <w:t>PRNES</w:t>
            </w:r>
          </w:p>
        </w:tc>
        <w:tc>
          <w:tcPr>
            <w:tcW w:w="567" w:type="dxa"/>
            <w:tcBorders>
              <w:top w:val="single" w:sz="4" w:space="0" w:color="auto"/>
              <w:left w:val="single" w:sz="4" w:space="0" w:color="auto"/>
              <w:bottom w:val="single" w:sz="4" w:space="0" w:color="auto"/>
              <w:right w:val="single" w:sz="4" w:space="0" w:color="auto"/>
            </w:tcBorders>
          </w:tcPr>
          <w:p w14:paraId="0820BE8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6B390BCA"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rPr>
              <w:t>N(1)</w:t>
            </w:r>
          </w:p>
        </w:tc>
        <w:tc>
          <w:tcPr>
            <w:tcW w:w="1842" w:type="dxa"/>
            <w:tcBorders>
              <w:top w:val="single" w:sz="4" w:space="0" w:color="auto"/>
              <w:left w:val="single" w:sz="4" w:space="0" w:color="auto"/>
              <w:bottom w:val="single" w:sz="4" w:space="0" w:color="auto"/>
              <w:right w:val="single" w:sz="4" w:space="0" w:color="auto"/>
            </w:tcBorders>
          </w:tcPr>
          <w:p w14:paraId="068635A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Несчастный случай на производстве</w:t>
            </w:r>
          </w:p>
        </w:tc>
        <w:tc>
          <w:tcPr>
            <w:tcW w:w="3828" w:type="dxa"/>
            <w:tcBorders>
              <w:top w:val="single" w:sz="4" w:space="0" w:color="auto"/>
              <w:left w:val="single" w:sz="4" w:space="0" w:color="auto"/>
              <w:bottom w:val="single" w:sz="4" w:space="0" w:color="auto"/>
              <w:right w:val="single" w:sz="4" w:space="0" w:color="auto"/>
            </w:tcBorders>
          </w:tcPr>
          <w:p w14:paraId="65C5F9E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Указывается в соответствии с  п. 19 карты ВП указывается от 1 до 5 в соответствии с кодом вида производственной травмы; 0 указывается во всех остальных случаях. Заполняется при условии оказания медицинской помощи в круглосуточных и дневных стационарах.</w:t>
            </w:r>
          </w:p>
        </w:tc>
      </w:tr>
      <w:tr w:rsidR="00554903" w:rsidRPr="00554903" w14:paraId="36299C1C" w14:textId="77777777">
        <w:tc>
          <w:tcPr>
            <w:tcW w:w="1032" w:type="dxa"/>
            <w:tcBorders>
              <w:top w:val="single" w:sz="4" w:space="0" w:color="auto"/>
              <w:left w:val="single" w:sz="4" w:space="0" w:color="auto"/>
              <w:bottom w:val="single" w:sz="4" w:space="0" w:color="auto"/>
              <w:right w:val="single" w:sz="4" w:space="0" w:color="auto"/>
            </w:tcBorders>
          </w:tcPr>
          <w:p w14:paraId="5BB16A2E" w14:textId="77777777" w:rsidR="00366EDB" w:rsidRPr="00554903" w:rsidRDefault="00366EDB">
            <w:pPr>
              <w:spacing w:line="240" w:lineRule="auto"/>
              <w:rPr>
                <w:rFonts w:ascii="Times New Roman" w:hAnsi="Times New Roman"/>
                <w:b/>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0433CCE"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KD_Z</w:t>
            </w:r>
          </w:p>
        </w:tc>
        <w:tc>
          <w:tcPr>
            <w:tcW w:w="567" w:type="dxa"/>
            <w:tcBorders>
              <w:top w:val="single" w:sz="4" w:space="0" w:color="auto"/>
              <w:left w:val="single" w:sz="4" w:space="0" w:color="auto"/>
              <w:bottom w:val="single" w:sz="4" w:space="0" w:color="auto"/>
              <w:right w:val="single" w:sz="4" w:space="0" w:color="auto"/>
            </w:tcBorders>
          </w:tcPr>
          <w:p w14:paraId="6E80795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51BCA60C"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N(3)</w:t>
            </w:r>
          </w:p>
        </w:tc>
        <w:tc>
          <w:tcPr>
            <w:tcW w:w="1842" w:type="dxa"/>
            <w:tcBorders>
              <w:top w:val="single" w:sz="4" w:space="0" w:color="auto"/>
              <w:left w:val="single" w:sz="4" w:space="0" w:color="auto"/>
              <w:bottom w:val="single" w:sz="4" w:space="0" w:color="auto"/>
              <w:right w:val="single" w:sz="4" w:space="0" w:color="auto"/>
            </w:tcBorders>
          </w:tcPr>
          <w:p w14:paraId="4D3AFC4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Фактическое количество дней госпитализации для отделений круглосуточного и дневного стационаров.</w:t>
            </w:r>
          </w:p>
        </w:tc>
        <w:tc>
          <w:tcPr>
            <w:tcW w:w="3828" w:type="dxa"/>
            <w:tcBorders>
              <w:top w:val="single" w:sz="4" w:space="0" w:color="auto"/>
              <w:left w:val="single" w:sz="4" w:space="0" w:color="auto"/>
              <w:bottom w:val="single" w:sz="4" w:space="0" w:color="auto"/>
              <w:right w:val="single" w:sz="4" w:space="0" w:color="auto"/>
            </w:tcBorders>
          </w:tcPr>
          <w:p w14:paraId="6AED8C3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Обязательно заполняется при условии оказания медицинской помощи в круглосуточных и дневных стационарах.</w:t>
            </w:r>
          </w:p>
        </w:tc>
      </w:tr>
      <w:tr w:rsidR="00554903" w:rsidRPr="00554903" w14:paraId="479F1657" w14:textId="77777777">
        <w:tc>
          <w:tcPr>
            <w:tcW w:w="1032" w:type="dxa"/>
            <w:tcBorders>
              <w:top w:val="single" w:sz="4" w:space="0" w:color="auto"/>
              <w:left w:val="single" w:sz="4" w:space="0" w:color="auto"/>
              <w:bottom w:val="single" w:sz="4" w:space="0" w:color="auto"/>
              <w:right w:val="single" w:sz="4" w:space="0" w:color="auto"/>
            </w:tcBorders>
          </w:tcPr>
          <w:p w14:paraId="7556AE91" w14:textId="77777777" w:rsidR="00366EDB" w:rsidRPr="00554903" w:rsidRDefault="00366EDB">
            <w:pPr>
              <w:spacing w:line="240" w:lineRule="auto"/>
              <w:rPr>
                <w:rFonts w:ascii="Times New Roman" w:hAnsi="Times New Roman"/>
                <w:b/>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973ED0F"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PCHAST</w:t>
            </w:r>
          </w:p>
        </w:tc>
        <w:tc>
          <w:tcPr>
            <w:tcW w:w="567" w:type="dxa"/>
            <w:tcBorders>
              <w:top w:val="single" w:sz="4" w:space="0" w:color="auto"/>
              <w:left w:val="single" w:sz="4" w:space="0" w:color="auto"/>
              <w:bottom w:val="single" w:sz="4" w:space="0" w:color="auto"/>
              <w:right w:val="single" w:sz="4" w:space="0" w:color="auto"/>
            </w:tcBorders>
          </w:tcPr>
          <w:p w14:paraId="0F5A2002"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0F8AB21D"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N(1)</w:t>
            </w:r>
          </w:p>
        </w:tc>
        <w:tc>
          <w:tcPr>
            <w:tcW w:w="1842" w:type="dxa"/>
            <w:tcBorders>
              <w:top w:val="single" w:sz="4" w:space="0" w:color="auto"/>
              <w:left w:val="single" w:sz="4" w:space="0" w:color="auto"/>
              <w:bottom w:val="single" w:sz="4" w:space="0" w:color="auto"/>
              <w:right w:val="single" w:sz="4" w:space="0" w:color="auto"/>
            </w:tcBorders>
          </w:tcPr>
          <w:p w14:paraId="56DFBDA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0-закон-ченный случай (полный счет),</w:t>
            </w:r>
          </w:p>
          <w:p w14:paraId="607B959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1-не законченный случай (частичный счет).</w:t>
            </w:r>
          </w:p>
        </w:tc>
        <w:tc>
          <w:tcPr>
            <w:tcW w:w="3828" w:type="dxa"/>
            <w:tcBorders>
              <w:top w:val="single" w:sz="4" w:space="0" w:color="auto"/>
              <w:left w:val="single" w:sz="4" w:space="0" w:color="auto"/>
              <w:bottom w:val="single" w:sz="4" w:space="0" w:color="auto"/>
              <w:right w:val="single" w:sz="4" w:space="0" w:color="auto"/>
            </w:tcBorders>
          </w:tcPr>
          <w:p w14:paraId="0025DD15" w14:textId="77777777" w:rsidR="00366EDB" w:rsidRPr="00554903" w:rsidRDefault="00F950B5">
            <w:pPr>
              <w:spacing w:line="240" w:lineRule="auto"/>
              <w:ind w:firstLine="0"/>
              <w:contextualSpacing/>
              <w:rPr>
                <w:rFonts w:ascii="Times New Roman" w:hAnsi="Times New Roman"/>
                <w:sz w:val="20"/>
                <w:szCs w:val="20"/>
              </w:rPr>
            </w:pPr>
            <w:r w:rsidRPr="00554903">
              <w:rPr>
                <w:rFonts w:ascii="Times New Roman" w:hAnsi="Times New Roman"/>
                <w:sz w:val="20"/>
                <w:szCs w:val="20"/>
              </w:rPr>
              <w:t>Признак 1 указывается  в случае этапного лечения в условиях ДС по профилю инфекционные болезни,  КСГ ds12.004 «Вирусный гепатит С хронический, лекарственная терапия (уровень 3)». В течение всего периода лечения счет выставляется ежемесячно, при этом во всех счетах с признаком 1 должен быть одинаковый номер истории болезни, но разные номера индивидуальных счетов.</w:t>
            </w:r>
          </w:p>
        </w:tc>
      </w:tr>
      <w:tr w:rsidR="00554903" w:rsidRPr="00554903" w14:paraId="234B31F2" w14:textId="77777777">
        <w:tc>
          <w:tcPr>
            <w:tcW w:w="1032" w:type="dxa"/>
            <w:tcBorders>
              <w:top w:val="single" w:sz="4" w:space="0" w:color="auto"/>
              <w:left w:val="single" w:sz="4" w:space="0" w:color="auto"/>
              <w:bottom w:val="single" w:sz="4" w:space="0" w:color="auto"/>
              <w:right w:val="single" w:sz="4" w:space="0" w:color="auto"/>
            </w:tcBorders>
          </w:tcPr>
          <w:p w14:paraId="3D28EBC9"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5EA60A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VBR</w:t>
            </w:r>
          </w:p>
        </w:tc>
        <w:tc>
          <w:tcPr>
            <w:tcW w:w="567" w:type="dxa"/>
            <w:tcBorders>
              <w:top w:val="single" w:sz="4" w:space="0" w:color="auto"/>
              <w:left w:val="single" w:sz="4" w:space="0" w:color="auto"/>
              <w:bottom w:val="single" w:sz="4" w:space="0" w:color="auto"/>
              <w:right w:val="single" w:sz="4" w:space="0" w:color="auto"/>
            </w:tcBorders>
          </w:tcPr>
          <w:p w14:paraId="6B89B576"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1D0359D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N(1)</w:t>
            </w:r>
          </w:p>
        </w:tc>
        <w:tc>
          <w:tcPr>
            <w:tcW w:w="1842" w:type="dxa"/>
            <w:tcBorders>
              <w:top w:val="single" w:sz="4" w:space="0" w:color="auto"/>
              <w:left w:val="single" w:sz="4" w:space="0" w:color="auto"/>
              <w:bottom w:val="single" w:sz="4" w:space="0" w:color="auto"/>
              <w:right w:val="single" w:sz="4" w:space="0" w:color="auto"/>
            </w:tcBorders>
          </w:tcPr>
          <w:p w14:paraId="24997AC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Признак мобильной медицинской бригады</w:t>
            </w:r>
          </w:p>
        </w:tc>
        <w:tc>
          <w:tcPr>
            <w:tcW w:w="3828" w:type="dxa"/>
            <w:tcBorders>
              <w:top w:val="single" w:sz="4" w:space="0" w:color="auto"/>
              <w:left w:val="single" w:sz="4" w:space="0" w:color="auto"/>
              <w:bottom w:val="single" w:sz="4" w:space="0" w:color="auto"/>
              <w:right w:val="single" w:sz="4" w:space="0" w:color="auto"/>
            </w:tcBorders>
          </w:tcPr>
          <w:p w14:paraId="2F07BB3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0 – нет;</w:t>
            </w:r>
          </w:p>
          <w:p w14:paraId="56A6438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1 – да.</w:t>
            </w:r>
          </w:p>
          <w:p w14:paraId="4378CF3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Обязательно заполняется при USL_OK = 3. </w:t>
            </w:r>
          </w:p>
          <w:p w14:paraId="0CB1FD3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Принимает значение 1 при оказании </w:t>
            </w:r>
            <w:r w:rsidRPr="00554903">
              <w:rPr>
                <w:rFonts w:ascii="Times New Roman" w:hAnsi="Times New Roman"/>
                <w:sz w:val="20"/>
                <w:szCs w:val="20"/>
              </w:rPr>
              <w:lastRenderedPageBreak/>
              <w:t>медицинской помощи мобильными медицинскими бригадами (для медицинских организаций, имеющих в структуре мобильные медицинские бригады).</w:t>
            </w:r>
          </w:p>
        </w:tc>
      </w:tr>
      <w:tr w:rsidR="00554903" w:rsidRPr="00554903" w14:paraId="325D0BF2" w14:textId="77777777">
        <w:tc>
          <w:tcPr>
            <w:tcW w:w="1032" w:type="dxa"/>
            <w:tcBorders>
              <w:top w:val="single" w:sz="4" w:space="0" w:color="auto"/>
              <w:left w:val="single" w:sz="4" w:space="0" w:color="auto"/>
              <w:bottom w:val="single" w:sz="4" w:space="0" w:color="auto"/>
              <w:right w:val="single" w:sz="4" w:space="0" w:color="auto"/>
            </w:tcBorders>
          </w:tcPr>
          <w:p w14:paraId="16C7CF08"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A5E2FA4"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DISP_SL</w:t>
            </w:r>
          </w:p>
        </w:tc>
        <w:tc>
          <w:tcPr>
            <w:tcW w:w="567" w:type="dxa"/>
            <w:tcBorders>
              <w:top w:val="single" w:sz="4" w:space="0" w:color="auto"/>
              <w:left w:val="single" w:sz="4" w:space="0" w:color="auto"/>
              <w:bottom w:val="single" w:sz="4" w:space="0" w:color="auto"/>
              <w:right w:val="single" w:sz="4" w:space="0" w:color="auto"/>
            </w:tcBorders>
          </w:tcPr>
          <w:p w14:paraId="5A564FD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3C42AE59"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S</w:t>
            </w:r>
          </w:p>
        </w:tc>
        <w:tc>
          <w:tcPr>
            <w:tcW w:w="1842" w:type="dxa"/>
            <w:tcBorders>
              <w:top w:val="single" w:sz="4" w:space="0" w:color="auto"/>
              <w:left w:val="single" w:sz="4" w:space="0" w:color="auto"/>
              <w:bottom w:val="single" w:sz="4" w:space="0" w:color="auto"/>
              <w:right w:val="single" w:sz="4" w:space="0" w:color="auto"/>
            </w:tcBorders>
          </w:tcPr>
          <w:p w14:paraId="652756B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Сведения о случае диспансеризации или профилактических медицинских осмотрах.</w:t>
            </w:r>
          </w:p>
        </w:tc>
        <w:tc>
          <w:tcPr>
            <w:tcW w:w="3828" w:type="dxa"/>
            <w:tcBorders>
              <w:top w:val="single" w:sz="4" w:space="0" w:color="auto"/>
              <w:left w:val="single" w:sz="4" w:space="0" w:color="auto"/>
              <w:bottom w:val="single" w:sz="4" w:space="0" w:color="auto"/>
              <w:right w:val="single" w:sz="4" w:space="0" w:color="auto"/>
            </w:tcBorders>
          </w:tcPr>
          <w:p w14:paraId="3137524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Обязательно для заполнения в случае проведения диспансеризации отдельных категорий взрослого населения, диспансеризации детей-сирот и детей в трудной жизненной ситуации, профилактических медицинских осмотрах взрослого и детского населения.</w:t>
            </w:r>
          </w:p>
        </w:tc>
      </w:tr>
      <w:tr w:rsidR="00554903" w:rsidRPr="00554903" w14:paraId="6CAC2C6D" w14:textId="77777777">
        <w:tc>
          <w:tcPr>
            <w:tcW w:w="1032" w:type="dxa"/>
            <w:tcBorders>
              <w:top w:val="single" w:sz="4" w:space="0" w:color="auto"/>
              <w:left w:val="single" w:sz="4" w:space="0" w:color="auto"/>
              <w:bottom w:val="single" w:sz="4" w:space="0" w:color="auto"/>
              <w:right w:val="single" w:sz="4" w:space="0" w:color="auto"/>
            </w:tcBorders>
          </w:tcPr>
          <w:p w14:paraId="36A010B1"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5AD1E9C"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CODE_FKSG</w:t>
            </w:r>
          </w:p>
        </w:tc>
        <w:tc>
          <w:tcPr>
            <w:tcW w:w="567" w:type="dxa"/>
            <w:tcBorders>
              <w:top w:val="single" w:sz="4" w:space="0" w:color="auto"/>
              <w:left w:val="single" w:sz="4" w:space="0" w:color="auto"/>
              <w:bottom w:val="single" w:sz="4" w:space="0" w:color="auto"/>
              <w:right w:val="single" w:sz="4" w:space="0" w:color="auto"/>
            </w:tcBorders>
          </w:tcPr>
          <w:p w14:paraId="4D7C0503" w14:textId="77777777" w:rsidR="00366EDB" w:rsidRPr="00554903" w:rsidRDefault="00F950B5">
            <w:pPr>
              <w:spacing w:line="240" w:lineRule="auto"/>
              <w:ind w:left="-281" w:firstLine="207"/>
              <w:jc w:val="left"/>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29D922BA"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T(</w:t>
            </w:r>
            <w:r w:rsidRPr="00554903">
              <w:rPr>
                <w:rFonts w:ascii="Times New Roman" w:hAnsi="Times New Roman"/>
                <w:sz w:val="20"/>
                <w:szCs w:val="20"/>
              </w:rPr>
              <w:t>4</w:t>
            </w:r>
            <w:r w:rsidRPr="00554903">
              <w:rPr>
                <w:rFonts w:ascii="Times New Roman" w:hAnsi="Times New Roman"/>
                <w:sz w:val="20"/>
                <w:szCs w:val="20"/>
                <w:lang w:val="en-US"/>
              </w:rPr>
              <w:t>0)</w:t>
            </w:r>
          </w:p>
        </w:tc>
        <w:tc>
          <w:tcPr>
            <w:tcW w:w="1842" w:type="dxa"/>
            <w:tcBorders>
              <w:top w:val="single" w:sz="4" w:space="0" w:color="auto"/>
              <w:left w:val="single" w:sz="4" w:space="0" w:color="auto"/>
              <w:bottom w:val="single" w:sz="4" w:space="0" w:color="auto"/>
              <w:right w:val="single" w:sz="4" w:space="0" w:color="auto"/>
            </w:tcBorders>
          </w:tcPr>
          <w:p w14:paraId="0A15FCD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ФКГС</w:t>
            </w:r>
          </w:p>
        </w:tc>
        <w:tc>
          <w:tcPr>
            <w:tcW w:w="3828" w:type="dxa"/>
            <w:tcBorders>
              <w:top w:val="single" w:sz="4" w:space="0" w:color="auto"/>
              <w:left w:val="single" w:sz="4" w:space="0" w:color="auto"/>
              <w:bottom w:val="single" w:sz="4" w:space="0" w:color="auto"/>
              <w:right w:val="single" w:sz="4" w:space="0" w:color="auto"/>
            </w:tcBorders>
          </w:tcPr>
          <w:p w14:paraId="08923BB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Указывается код ФКСГ для случаев оказания стационарной или стационарзамещающей медицинской помощи.</w:t>
            </w:r>
          </w:p>
          <w:p w14:paraId="6D0ACE3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В случае определения стоимости оказанной медпомощи по нескольким ФКСГ, последовательно, с разделителем ‘;’, указываются все коды</w:t>
            </w:r>
          </w:p>
          <w:p w14:paraId="5296579E" w14:textId="77777777" w:rsidR="00366EDB" w:rsidRPr="00554903" w:rsidRDefault="00366EDB">
            <w:pPr>
              <w:spacing w:line="240" w:lineRule="auto"/>
              <w:ind w:firstLine="0"/>
              <w:rPr>
                <w:rFonts w:ascii="Times New Roman" w:hAnsi="Times New Roman"/>
                <w:strike/>
                <w:sz w:val="20"/>
                <w:szCs w:val="20"/>
              </w:rPr>
            </w:pPr>
          </w:p>
        </w:tc>
      </w:tr>
      <w:tr w:rsidR="00C1714A" w:rsidRPr="00C1714A" w14:paraId="41AA710A" w14:textId="77777777">
        <w:tc>
          <w:tcPr>
            <w:tcW w:w="1032" w:type="dxa"/>
            <w:tcBorders>
              <w:top w:val="single" w:sz="4" w:space="0" w:color="auto"/>
              <w:left w:val="single" w:sz="4" w:space="0" w:color="auto"/>
              <w:bottom w:val="single" w:sz="4" w:space="0" w:color="auto"/>
              <w:right w:val="single" w:sz="4" w:space="0" w:color="auto"/>
            </w:tcBorders>
          </w:tcPr>
          <w:p w14:paraId="24313E3F" w14:textId="77777777" w:rsidR="00366EDB" w:rsidRPr="00C1714A"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02DB90D" w14:textId="77777777" w:rsidR="00366EDB" w:rsidRPr="00C1714A" w:rsidRDefault="00F950B5">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PR_MO</w:t>
            </w:r>
          </w:p>
        </w:tc>
        <w:tc>
          <w:tcPr>
            <w:tcW w:w="567" w:type="dxa"/>
            <w:tcBorders>
              <w:top w:val="single" w:sz="4" w:space="0" w:color="auto"/>
              <w:left w:val="single" w:sz="4" w:space="0" w:color="auto"/>
              <w:bottom w:val="single" w:sz="4" w:space="0" w:color="auto"/>
              <w:right w:val="single" w:sz="4" w:space="0" w:color="auto"/>
            </w:tcBorders>
          </w:tcPr>
          <w:p w14:paraId="4520EA1C" w14:textId="77777777" w:rsidR="00366EDB" w:rsidRPr="00C1714A" w:rsidRDefault="00F950B5">
            <w:pPr>
              <w:spacing w:line="240" w:lineRule="auto"/>
              <w:ind w:left="-281" w:firstLine="207"/>
              <w:jc w:val="left"/>
              <w:rPr>
                <w:rFonts w:ascii="Times New Roman" w:hAnsi="Times New Roman"/>
                <w:sz w:val="20"/>
                <w:szCs w:val="20"/>
              </w:rPr>
            </w:pPr>
            <w:r w:rsidRPr="00C1714A">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1AC20B77" w14:textId="77777777" w:rsidR="00366EDB" w:rsidRPr="00C1714A" w:rsidRDefault="00F950B5">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N(1)</w:t>
            </w:r>
          </w:p>
        </w:tc>
        <w:tc>
          <w:tcPr>
            <w:tcW w:w="1842" w:type="dxa"/>
            <w:tcBorders>
              <w:top w:val="single" w:sz="4" w:space="0" w:color="auto"/>
              <w:left w:val="single" w:sz="4" w:space="0" w:color="auto"/>
              <w:bottom w:val="single" w:sz="4" w:space="0" w:color="auto"/>
              <w:right w:val="single" w:sz="4" w:space="0" w:color="auto"/>
            </w:tcBorders>
          </w:tcPr>
          <w:p w14:paraId="213E9F29" w14:textId="77777777" w:rsidR="00366EDB" w:rsidRPr="00C1714A" w:rsidRDefault="00F950B5">
            <w:pPr>
              <w:spacing w:line="240" w:lineRule="auto"/>
              <w:ind w:firstLine="0"/>
              <w:rPr>
                <w:rFonts w:ascii="Times New Roman" w:hAnsi="Times New Roman"/>
                <w:sz w:val="20"/>
                <w:szCs w:val="20"/>
              </w:rPr>
            </w:pPr>
            <w:r w:rsidRPr="00C1714A">
              <w:rPr>
                <w:rFonts w:ascii="Times New Roman" w:hAnsi="Times New Roman"/>
                <w:sz w:val="20"/>
                <w:szCs w:val="20"/>
              </w:rPr>
              <w:t xml:space="preserve">Признак оплаты по нескольким ФКСГ </w:t>
            </w:r>
          </w:p>
        </w:tc>
        <w:tc>
          <w:tcPr>
            <w:tcW w:w="3828" w:type="dxa"/>
            <w:tcBorders>
              <w:top w:val="single" w:sz="4" w:space="0" w:color="auto"/>
              <w:left w:val="single" w:sz="4" w:space="0" w:color="auto"/>
              <w:bottom w:val="single" w:sz="4" w:space="0" w:color="auto"/>
              <w:right w:val="single" w:sz="4" w:space="0" w:color="auto"/>
            </w:tcBorders>
          </w:tcPr>
          <w:p w14:paraId="5DBEB28F" w14:textId="30E026C1" w:rsidR="003F5A12" w:rsidRPr="00C1714A" w:rsidRDefault="003F5A12" w:rsidP="003F5A12">
            <w:pPr>
              <w:spacing w:line="240" w:lineRule="auto"/>
              <w:ind w:firstLine="0"/>
              <w:rPr>
                <w:rFonts w:ascii="Times New Roman" w:hAnsi="Times New Roman"/>
                <w:sz w:val="20"/>
                <w:szCs w:val="20"/>
              </w:rPr>
            </w:pPr>
            <w:r w:rsidRPr="00C1714A">
              <w:rPr>
                <w:rFonts w:ascii="Times New Roman" w:hAnsi="Times New Roman"/>
                <w:sz w:val="20"/>
                <w:szCs w:val="20"/>
              </w:rPr>
              <w:t>Может принимать значение: {0,</w:t>
            </w:r>
            <w:r w:rsidR="00132F8B">
              <w:rPr>
                <w:rFonts w:ascii="Times New Roman" w:hAnsi="Times New Roman"/>
                <w:sz w:val="20"/>
                <w:szCs w:val="20"/>
              </w:rPr>
              <w:t xml:space="preserve"> </w:t>
            </w:r>
            <w:r w:rsidRPr="00C1714A">
              <w:rPr>
                <w:rFonts w:ascii="Times New Roman" w:hAnsi="Times New Roman"/>
                <w:sz w:val="20"/>
                <w:szCs w:val="20"/>
              </w:rPr>
              <w:t>1}.</w:t>
            </w:r>
          </w:p>
          <w:p w14:paraId="77D4F8FA" w14:textId="77777777" w:rsidR="003F5A12" w:rsidRPr="00C1714A" w:rsidRDefault="003F5A12" w:rsidP="003F5A12">
            <w:pPr>
              <w:spacing w:line="240" w:lineRule="auto"/>
              <w:ind w:firstLine="0"/>
              <w:rPr>
                <w:rFonts w:ascii="Times New Roman" w:hAnsi="Times New Roman"/>
                <w:sz w:val="20"/>
                <w:szCs w:val="20"/>
              </w:rPr>
            </w:pPr>
            <w:r w:rsidRPr="00C1714A">
              <w:rPr>
                <w:rFonts w:ascii="Times New Roman" w:hAnsi="Times New Roman"/>
                <w:sz w:val="20"/>
                <w:szCs w:val="20"/>
              </w:rPr>
              <w:t>1.Значение «1» может быть указано в случае оплаты по двум КСГ в соответствии с приложениями 2.2 и 2.3 к тарифному соглашению.</w:t>
            </w:r>
          </w:p>
          <w:p w14:paraId="0C2D51DE" w14:textId="406097A4" w:rsidR="00366EDB" w:rsidRPr="00C1714A" w:rsidRDefault="003F5A12" w:rsidP="003F5A12">
            <w:pPr>
              <w:spacing w:line="240" w:lineRule="auto"/>
              <w:ind w:firstLine="0"/>
              <w:rPr>
                <w:rFonts w:ascii="Times New Roman" w:hAnsi="Times New Roman"/>
                <w:sz w:val="20"/>
                <w:szCs w:val="20"/>
              </w:rPr>
            </w:pPr>
            <w:r w:rsidRPr="00C1714A">
              <w:rPr>
                <w:rFonts w:ascii="Times New Roman" w:hAnsi="Times New Roman"/>
                <w:sz w:val="20"/>
                <w:szCs w:val="20"/>
              </w:rPr>
              <w:t>2.Значение «0» указывается во всех иных случаях.</w:t>
            </w:r>
          </w:p>
        </w:tc>
      </w:tr>
      <w:tr w:rsidR="00554903" w:rsidRPr="00554903" w14:paraId="20DBBFCE" w14:textId="77777777">
        <w:tc>
          <w:tcPr>
            <w:tcW w:w="1032" w:type="dxa"/>
            <w:tcBorders>
              <w:top w:val="single" w:sz="4" w:space="0" w:color="auto"/>
              <w:left w:val="single" w:sz="4" w:space="0" w:color="auto"/>
              <w:bottom w:val="single" w:sz="4" w:space="0" w:color="auto"/>
              <w:right w:val="single" w:sz="4" w:space="0" w:color="auto"/>
            </w:tcBorders>
          </w:tcPr>
          <w:p w14:paraId="42BF59BC"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1E2579D"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VB_P</w:t>
            </w:r>
          </w:p>
        </w:tc>
        <w:tc>
          <w:tcPr>
            <w:tcW w:w="567" w:type="dxa"/>
            <w:tcBorders>
              <w:top w:val="single" w:sz="4" w:space="0" w:color="auto"/>
              <w:left w:val="single" w:sz="4" w:space="0" w:color="auto"/>
              <w:bottom w:val="single" w:sz="4" w:space="0" w:color="auto"/>
              <w:right w:val="single" w:sz="4" w:space="0" w:color="auto"/>
            </w:tcBorders>
          </w:tcPr>
          <w:p w14:paraId="23480578" w14:textId="77777777" w:rsidR="00366EDB" w:rsidRPr="00554903" w:rsidRDefault="00F950B5">
            <w:pPr>
              <w:spacing w:line="240" w:lineRule="auto"/>
              <w:ind w:left="-281" w:firstLine="207"/>
              <w:jc w:val="left"/>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1D06817F"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N(1)</w:t>
            </w:r>
          </w:p>
        </w:tc>
        <w:tc>
          <w:tcPr>
            <w:tcW w:w="1842" w:type="dxa"/>
            <w:tcBorders>
              <w:top w:val="single" w:sz="4" w:space="0" w:color="auto"/>
              <w:left w:val="single" w:sz="4" w:space="0" w:color="auto"/>
              <w:bottom w:val="single" w:sz="4" w:space="0" w:color="auto"/>
              <w:right w:val="single" w:sz="4" w:space="0" w:color="auto"/>
            </w:tcBorders>
          </w:tcPr>
          <w:p w14:paraId="1DA2A1C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Признак внутрибольнично- го перевода</w:t>
            </w:r>
          </w:p>
        </w:tc>
        <w:tc>
          <w:tcPr>
            <w:tcW w:w="3828" w:type="dxa"/>
            <w:tcBorders>
              <w:top w:val="single" w:sz="4" w:space="0" w:color="auto"/>
              <w:left w:val="single" w:sz="4" w:space="0" w:color="auto"/>
              <w:bottom w:val="single" w:sz="4" w:space="0" w:color="auto"/>
              <w:right w:val="single" w:sz="4" w:space="0" w:color="auto"/>
            </w:tcBorders>
          </w:tcPr>
          <w:p w14:paraId="032440E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Указывается «1» только при оплате случая по КСГ с внутрибольничным переводом.</w:t>
            </w:r>
          </w:p>
        </w:tc>
      </w:tr>
      <w:tr w:rsidR="00554903" w:rsidRPr="00554903" w14:paraId="48D30A7E" w14:textId="77777777">
        <w:tc>
          <w:tcPr>
            <w:tcW w:w="1032" w:type="dxa"/>
            <w:tcBorders>
              <w:top w:val="single" w:sz="4" w:space="0" w:color="auto"/>
              <w:left w:val="single" w:sz="4" w:space="0" w:color="auto"/>
              <w:bottom w:val="single" w:sz="4" w:space="0" w:color="auto"/>
              <w:right w:val="single" w:sz="4" w:space="0" w:color="auto"/>
            </w:tcBorders>
          </w:tcPr>
          <w:p w14:paraId="295A1768"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040CBE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USL</w:t>
            </w:r>
          </w:p>
        </w:tc>
        <w:tc>
          <w:tcPr>
            <w:tcW w:w="567" w:type="dxa"/>
            <w:tcBorders>
              <w:top w:val="single" w:sz="4" w:space="0" w:color="auto"/>
              <w:left w:val="single" w:sz="4" w:space="0" w:color="auto"/>
              <w:bottom w:val="single" w:sz="4" w:space="0" w:color="auto"/>
              <w:right w:val="single" w:sz="4" w:space="0" w:color="auto"/>
            </w:tcBorders>
          </w:tcPr>
          <w:p w14:paraId="50DAE53C" w14:textId="77777777" w:rsidR="00366EDB" w:rsidRPr="00554903" w:rsidRDefault="00F950B5">
            <w:pPr>
              <w:spacing w:line="240" w:lineRule="auto"/>
              <w:ind w:left="-281" w:firstLine="207"/>
              <w:jc w:val="left"/>
              <w:rPr>
                <w:rFonts w:ascii="Times New Roman" w:hAnsi="Times New Roman"/>
                <w:sz w:val="20"/>
                <w:szCs w:val="20"/>
              </w:rPr>
            </w:pPr>
            <w:r w:rsidRPr="00554903">
              <w:rPr>
                <w:rFonts w:ascii="Times New Roman" w:hAnsi="Times New Roman"/>
                <w:sz w:val="20"/>
                <w:szCs w:val="20"/>
                <w:lang w:val="en-US"/>
              </w:rPr>
              <w:t xml:space="preserve"> O</w:t>
            </w:r>
            <w:r w:rsidRPr="00554903">
              <w:rPr>
                <w:rFonts w:ascii="Times New Roman" w:hAnsi="Times New Roman"/>
                <w:sz w:val="20"/>
                <w:szCs w:val="20"/>
              </w:rPr>
              <w:t>М</w:t>
            </w:r>
          </w:p>
        </w:tc>
        <w:tc>
          <w:tcPr>
            <w:tcW w:w="851" w:type="dxa"/>
            <w:tcBorders>
              <w:top w:val="single" w:sz="4" w:space="0" w:color="auto"/>
              <w:left w:val="single" w:sz="4" w:space="0" w:color="auto"/>
              <w:bottom w:val="single" w:sz="4" w:space="0" w:color="auto"/>
              <w:right w:val="single" w:sz="4" w:space="0" w:color="auto"/>
            </w:tcBorders>
          </w:tcPr>
          <w:p w14:paraId="78990ED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S</w:t>
            </w:r>
          </w:p>
        </w:tc>
        <w:tc>
          <w:tcPr>
            <w:tcW w:w="1842" w:type="dxa"/>
            <w:tcBorders>
              <w:top w:val="single" w:sz="4" w:space="0" w:color="auto"/>
              <w:left w:val="single" w:sz="4" w:space="0" w:color="auto"/>
              <w:bottom w:val="single" w:sz="4" w:space="0" w:color="auto"/>
              <w:right w:val="single" w:sz="4" w:space="0" w:color="auto"/>
            </w:tcBorders>
          </w:tcPr>
          <w:p w14:paraId="22DBCA8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Сведения об услуге</w:t>
            </w:r>
          </w:p>
        </w:tc>
        <w:tc>
          <w:tcPr>
            <w:tcW w:w="3828" w:type="dxa"/>
            <w:tcBorders>
              <w:top w:val="single" w:sz="4" w:space="0" w:color="auto"/>
              <w:left w:val="single" w:sz="4" w:space="0" w:color="auto"/>
              <w:bottom w:val="single" w:sz="4" w:space="0" w:color="auto"/>
              <w:right w:val="single" w:sz="4" w:space="0" w:color="auto"/>
            </w:tcBorders>
          </w:tcPr>
          <w:p w14:paraId="64F5E80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Описывает услуги, оказанные в рамках данного случая. Допускается указание услуг с нулевой стоимостью. Указание услуг с нулевой стоимостью обязательно, если условие их оказания является тарифообразующим (например, при оплате по КСГ).</w:t>
            </w:r>
          </w:p>
        </w:tc>
      </w:tr>
      <w:tr w:rsidR="00554903" w:rsidRPr="00554903" w14:paraId="6F3EAB47" w14:textId="77777777">
        <w:tc>
          <w:tcPr>
            <w:tcW w:w="1032" w:type="dxa"/>
            <w:tcBorders>
              <w:top w:val="single" w:sz="4" w:space="0" w:color="auto"/>
              <w:left w:val="single" w:sz="4" w:space="0" w:color="auto"/>
              <w:bottom w:val="single" w:sz="4" w:space="0" w:color="auto"/>
              <w:right w:val="single" w:sz="4" w:space="0" w:color="auto"/>
            </w:tcBorders>
          </w:tcPr>
          <w:p w14:paraId="63465538"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C40303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COMENTSL</w:t>
            </w:r>
          </w:p>
        </w:tc>
        <w:tc>
          <w:tcPr>
            <w:tcW w:w="567" w:type="dxa"/>
            <w:tcBorders>
              <w:top w:val="single" w:sz="4" w:space="0" w:color="auto"/>
              <w:left w:val="single" w:sz="4" w:space="0" w:color="auto"/>
              <w:bottom w:val="single" w:sz="4" w:space="0" w:color="auto"/>
              <w:right w:val="single" w:sz="4" w:space="0" w:color="auto"/>
            </w:tcBorders>
          </w:tcPr>
          <w:p w14:paraId="6585A26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52B3A0F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T(250)</w:t>
            </w:r>
          </w:p>
        </w:tc>
        <w:tc>
          <w:tcPr>
            <w:tcW w:w="1842" w:type="dxa"/>
            <w:tcBorders>
              <w:top w:val="single" w:sz="4" w:space="0" w:color="auto"/>
              <w:left w:val="single" w:sz="4" w:space="0" w:color="auto"/>
              <w:bottom w:val="single" w:sz="4" w:space="0" w:color="auto"/>
              <w:right w:val="single" w:sz="4" w:space="0" w:color="auto"/>
            </w:tcBorders>
          </w:tcPr>
          <w:p w14:paraId="5032AD8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Служебное поле</w:t>
            </w:r>
          </w:p>
        </w:tc>
        <w:tc>
          <w:tcPr>
            <w:tcW w:w="3828" w:type="dxa"/>
            <w:tcBorders>
              <w:top w:val="single" w:sz="4" w:space="0" w:color="auto"/>
              <w:left w:val="single" w:sz="4" w:space="0" w:color="auto"/>
              <w:bottom w:val="single" w:sz="4" w:space="0" w:color="auto"/>
              <w:right w:val="single" w:sz="4" w:space="0" w:color="auto"/>
            </w:tcBorders>
          </w:tcPr>
          <w:p w14:paraId="4338A5D5" w14:textId="77777777" w:rsidR="00366EDB" w:rsidRPr="00554903" w:rsidRDefault="00366EDB">
            <w:pPr>
              <w:spacing w:line="240" w:lineRule="auto"/>
              <w:ind w:firstLine="0"/>
              <w:rPr>
                <w:rFonts w:ascii="Times New Roman" w:hAnsi="Times New Roman"/>
                <w:sz w:val="20"/>
                <w:szCs w:val="20"/>
              </w:rPr>
            </w:pPr>
          </w:p>
        </w:tc>
      </w:tr>
      <w:tr w:rsidR="00554903" w:rsidRPr="00554903" w14:paraId="0E03DF5E" w14:textId="77777777">
        <w:tc>
          <w:tcPr>
            <w:tcW w:w="1032" w:type="dxa"/>
            <w:tcBorders>
              <w:top w:val="single" w:sz="4" w:space="0" w:color="auto"/>
              <w:left w:val="single" w:sz="4" w:space="0" w:color="auto"/>
              <w:bottom w:val="single" w:sz="4" w:space="0" w:color="auto"/>
              <w:right w:val="single" w:sz="4" w:space="0" w:color="auto"/>
            </w:tcBorders>
          </w:tcPr>
          <w:p w14:paraId="523DA6E5"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23892C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DS</w:t>
            </w:r>
            <w:r w:rsidRPr="00554903">
              <w:rPr>
                <w:rFonts w:ascii="Times New Roman" w:hAnsi="Times New Roman"/>
                <w:sz w:val="20"/>
                <w:szCs w:val="20"/>
              </w:rPr>
              <w:t>_</w:t>
            </w:r>
            <w:r w:rsidRPr="00554903">
              <w:rPr>
                <w:rFonts w:ascii="Times New Roman" w:hAnsi="Times New Roman"/>
                <w:sz w:val="20"/>
                <w:szCs w:val="20"/>
                <w:lang w:val="en-US"/>
              </w:rPr>
              <w:t>ONK</w:t>
            </w:r>
          </w:p>
        </w:tc>
        <w:tc>
          <w:tcPr>
            <w:tcW w:w="567" w:type="dxa"/>
            <w:tcBorders>
              <w:top w:val="single" w:sz="4" w:space="0" w:color="auto"/>
              <w:left w:val="single" w:sz="4" w:space="0" w:color="auto"/>
              <w:bottom w:val="single" w:sz="4" w:space="0" w:color="auto"/>
              <w:right w:val="single" w:sz="4" w:space="0" w:color="auto"/>
            </w:tcBorders>
          </w:tcPr>
          <w:p w14:paraId="6F64CD16"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091CC68C"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lang w:val="en-US"/>
              </w:rPr>
              <w:t>N</w:t>
            </w:r>
            <w:r w:rsidRPr="00554903">
              <w:rPr>
                <w:rFonts w:ascii="Times New Roman" w:hAnsi="Times New Roman"/>
                <w:sz w:val="20"/>
                <w:szCs w:val="20"/>
              </w:rPr>
              <w:t>(1)</w:t>
            </w:r>
          </w:p>
        </w:tc>
        <w:tc>
          <w:tcPr>
            <w:tcW w:w="1842" w:type="dxa"/>
            <w:tcBorders>
              <w:top w:val="single" w:sz="4" w:space="0" w:color="auto"/>
              <w:left w:val="single" w:sz="4" w:space="0" w:color="auto"/>
              <w:bottom w:val="single" w:sz="4" w:space="0" w:color="auto"/>
              <w:right w:val="single" w:sz="4" w:space="0" w:color="auto"/>
            </w:tcBorders>
          </w:tcPr>
          <w:p w14:paraId="2FF99E9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Признак подозрения на злокачественное новообразование</w:t>
            </w:r>
          </w:p>
        </w:tc>
        <w:tc>
          <w:tcPr>
            <w:tcW w:w="3828" w:type="dxa"/>
            <w:tcBorders>
              <w:top w:val="single" w:sz="4" w:space="0" w:color="auto"/>
              <w:left w:val="single" w:sz="4" w:space="0" w:color="auto"/>
              <w:bottom w:val="single" w:sz="4" w:space="0" w:color="auto"/>
              <w:right w:val="single" w:sz="4" w:space="0" w:color="auto"/>
            </w:tcBorders>
          </w:tcPr>
          <w:p w14:paraId="16459D0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Указывается «1» при выявлении подозрения на злокачественное новообразование.</w:t>
            </w:r>
          </w:p>
          <w:p w14:paraId="07A6331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Указывается «0» при отсутствии подозрения на злокачественное образование.</w:t>
            </w:r>
          </w:p>
        </w:tc>
      </w:tr>
      <w:tr w:rsidR="00554903" w:rsidRPr="00554903" w14:paraId="3526754D" w14:textId="77777777">
        <w:tc>
          <w:tcPr>
            <w:tcW w:w="1032" w:type="dxa"/>
            <w:tcBorders>
              <w:top w:val="single" w:sz="4" w:space="0" w:color="auto"/>
              <w:left w:val="single" w:sz="4" w:space="0" w:color="auto"/>
              <w:bottom w:val="single" w:sz="4" w:space="0" w:color="auto"/>
              <w:right w:val="single" w:sz="4" w:space="0" w:color="auto"/>
            </w:tcBorders>
          </w:tcPr>
          <w:p w14:paraId="459CC7FB"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AB0AFD1"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NAPR</w:t>
            </w:r>
          </w:p>
        </w:tc>
        <w:tc>
          <w:tcPr>
            <w:tcW w:w="567" w:type="dxa"/>
            <w:tcBorders>
              <w:top w:val="single" w:sz="4" w:space="0" w:color="auto"/>
              <w:left w:val="single" w:sz="4" w:space="0" w:color="auto"/>
              <w:bottom w:val="single" w:sz="4" w:space="0" w:color="auto"/>
              <w:right w:val="single" w:sz="4" w:space="0" w:color="auto"/>
            </w:tcBorders>
          </w:tcPr>
          <w:p w14:paraId="5755B147"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УМ</w:t>
            </w:r>
          </w:p>
        </w:tc>
        <w:tc>
          <w:tcPr>
            <w:tcW w:w="851" w:type="dxa"/>
            <w:tcBorders>
              <w:top w:val="single" w:sz="4" w:space="0" w:color="auto"/>
              <w:left w:val="single" w:sz="4" w:space="0" w:color="auto"/>
              <w:bottom w:val="single" w:sz="4" w:space="0" w:color="auto"/>
              <w:right w:val="single" w:sz="4" w:space="0" w:color="auto"/>
            </w:tcBorders>
          </w:tcPr>
          <w:p w14:paraId="0D7ECE28"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S</w:t>
            </w:r>
          </w:p>
        </w:tc>
        <w:tc>
          <w:tcPr>
            <w:tcW w:w="1842" w:type="dxa"/>
            <w:tcBorders>
              <w:top w:val="single" w:sz="4" w:space="0" w:color="auto"/>
              <w:left w:val="single" w:sz="4" w:space="0" w:color="auto"/>
              <w:bottom w:val="single" w:sz="4" w:space="0" w:color="auto"/>
              <w:right w:val="single" w:sz="4" w:space="0" w:color="auto"/>
            </w:tcBorders>
          </w:tcPr>
          <w:p w14:paraId="54B7947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Сведения об оформлении направлении</w:t>
            </w:r>
          </w:p>
        </w:tc>
        <w:tc>
          <w:tcPr>
            <w:tcW w:w="3828" w:type="dxa"/>
            <w:tcBorders>
              <w:top w:val="single" w:sz="4" w:space="0" w:color="auto"/>
              <w:left w:val="single" w:sz="4" w:space="0" w:color="auto"/>
              <w:bottom w:val="single" w:sz="4" w:space="0" w:color="auto"/>
              <w:right w:val="single" w:sz="4" w:space="0" w:color="auto"/>
            </w:tcBorders>
          </w:tcPr>
          <w:p w14:paraId="21C6B0EF" w14:textId="07EED740"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Подлежит заполнению в случае оформления направления при подозрения на ЗНО (</w:t>
            </w:r>
            <w:r w:rsidRPr="00554903">
              <w:rPr>
                <w:rFonts w:ascii="Times New Roman" w:hAnsi="Times New Roman"/>
                <w:sz w:val="20"/>
                <w:szCs w:val="20"/>
                <w:lang w:val="en-US"/>
              </w:rPr>
              <w:t>DS</w:t>
            </w:r>
            <w:r w:rsidRPr="00554903">
              <w:rPr>
                <w:rFonts w:ascii="Times New Roman" w:hAnsi="Times New Roman"/>
                <w:sz w:val="20"/>
                <w:szCs w:val="20"/>
              </w:rPr>
              <w:t>_</w:t>
            </w:r>
            <w:r w:rsidRPr="00554903">
              <w:rPr>
                <w:rFonts w:ascii="Times New Roman" w:hAnsi="Times New Roman"/>
                <w:sz w:val="20"/>
                <w:szCs w:val="20"/>
                <w:lang w:val="en-US"/>
              </w:rPr>
              <w:t>ONK</w:t>
            </w:r>
            <w:r w:rsidRPr="00554903">
              <w:rPr>
                <w:rFonts w:ascii="Times New Roman" w:hAnsi="Times New Roman"/>
                <w:sz w:val="20"/>
                <w:szCs w:val="20"/>
              </w:rPr>
              <w:t xml:space="preserve">=1) или установленном диагнозе ЗНО </w:t>
            </w:r>
            <w:r w:rsidRPr="00554903">
              <w:rPr>
                <w:rFonts w:ascii="Times New Roman" w:hAnsi="Times New Roman"/>
                <w:kern w:val="24"/>
                <w:sz w:val="20"/>
                <w:szCs w:val="20"/>
              </w:rPr>
              <w:t xml:space="preserve">(первый символ кода основного диагноза – «С» или основной диагноз входит в диапазон </w:t>
            </w:r>
            <w:r w:rsidRPr="00554903">
              <w:rPr>
                <w:rFonts w:ascii="Times New Roman" w:hAnsi="Times New Roman"/>
                <w:kern w:val="24"/>
                <w:sz w:val="20"/>
                <w:szCs w:val="20"/>
                <w:lang w:val="en-US"/>
              </w:rPr>
              <w:t>D</w:t>
            </w:r>
            <w:r w:rsidRPr="00554903">
              <w:rPr>
                <w:rFonts w:ascii="Times New Roman" w:hAnsi="Times New Roman"/>
                <w:kern w:val="24"/>
                <w:sz w:val="20"/>
                <w:szCs w:val="20"/>
              </w:rPr>
              <w:t>00-</w:t>
            </w:r>
            <w:r w:rsidRPr="00554903">
              <w:rPr>
                <w:rFonts w:ascii="Times New Roman" w:hAnsi="Times New Roman"/>
                <w:kern w:val="24"/>
                <w:sz w:val="20"/>
                <w:szCs w:val="20"/>
                <w:lang w:val="en-US"/>
              </w:rPr>
              <w:t>D</w:t>
            </w:r>
            <w:r w:rsidRPr="00554903">
              <w:rPr>
                <w:rFonts w:ascii="Times New Roman" w:hAnsi="Times New Roman"/>
                <w:kern w:val="24"/>
                <w:sz w:val="20"/>
                <w:szCs w:val="20"/>
              </w:rPr>
              <w:t>09</w:t>
            </w:r>
            <w:r w:rsidR="00B87C6B" w:rsidRPr="00B87C6B">
              <w:rPr>
                <w:rFonts w:ascii="Times New Roman" w:hAnsi="Times New Roman"/>
                <w:kern w:val="24"/>
                <w:sz w:val="20"/>
                <w:szCs w:val="20"/>
              </w:rPr>
              <w:t xml:space="preserve">, </w:t>
            </w:r>
            <w:r w:rsidR="00B87C6B" w:rsidRPr="00132F8B">
              <w:rPr>
                <w:rFonts w:ascii="Times New Roman" w:hAnsi="Times New Roman"/>
                <w:color w:val="FF0000"/>
                <w:kern w:val="24"/>
                <w:sz w:val="20"/>
                <w:szCs w:val="20"/>
                <w:lang w:val="en-US"/>
              </w:rPr>
              <w:t>D</w:t>
            </w:r>
            <w:r w:rsidR="00B87C6B" w:rsidRPr="00132F8B">
              <w:rPr>
                <w:rFonts w:ascii="Times New Roman" w:hAnsi="Times New Roman"/>
                <w:color w:val="FF0000"/>
                <w:kern w:val="24"/>
                <w:sz w:val="20"/>
                <w:szCs w:val="20"/>
              </w:rPr>
              <w:t>45-</w:t>
            </w:r>
            <w:r w:rsidR="00B87C6B" w:rsidRPr="00B87C6B">
              <w:rPr>
                <w:rFonts w:ascii="Times New Roman" w:hAnsi="Times New Roman"/>
                <w:color w:val="FF0000"/>
                <w:kern w:val="24"/>
                <w:sz w:val="20"/>
                <w:szCs w:val="20"/>
                <w:lang w:val="en-US"/>
              </w:rPr>
              <w:t>D</w:t>
            </w:r>
            <w:r w:rsidR="00B87C6B" w:rsidRPr="00B87C6B">
              <w:rPr>
                <w:rFonts w:ascii="Times New Roman" w:hAnsi="Times New Roman"/>
                <w:color w:val="FF0000"/>
                <w:kern w:val="24"/>
                <w:sz w:val="20"/>
                <w:szCs w:val="20"/>
              </w:rPr>
              <w:t>47</w:t>
            </w:r>
            <w:r w:rsidRPr="00554903">
              <w:rPr>
                <w:rFonts w:ascii="Times New Roman" w:hAnsi="Times New Roman"/>
                <w:kern w:val="24"/>
                <w:sz w:val="20"/>
                <w:szCs w:val="20"/>
              </w:rPr>
              <w:t>)</w:t>
            </w:r>
            <w:r w:rsidRPr="00554903">
              <w:rPr>
                <w:rFonts w:ascii="Times New Roman" w:hAnsi="Times New Roman"/>
                <w:sz w:val="20"/>
                <w:szCs w:val="20"/>
              </w:rPr>
              <w:t>.</w:t>
            </w:r>
          </w:p>
          <w:p w14:paraId="5E7E7A4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Не подлежит заполнению для случаев диспансеризации и профилактических медицинских осмотров.</w:t>
            </w:r>
          </w:p>
        </w:tc>
      </w:tr>
      <w:tr w:rsidR="00554903" w:rsidRPr="00554903" w14:paraId="685E0946" w14:textId="77777777">
        <w:tc>
          <w:tcPr>
            <w:tcW w:w="1032" w:type="dxa"/>
            <w:tcBorders>
              <w:top w:val="single" w:sz="4" w:space="0" w:color="auto"/>
              <w:left w:val="single" w:sz="4" w:space="0" w:color="auto"/>
              <w:bottom w:val="single" w:sz="4" w:space="0" w:color="auto"/>
              <w:right w:val="single" w:sz="4" w:space="0" w:color="auto"/>
            </w:tcBorders>
          </w:tcPr>
          <w:p w14:paraId="1F6ECD96"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8D1B952"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CONS</w:t>
            </w:r>
          </w:p>
        </w:tc>
        <w:tc>
          <w:tcPr>
            <w:tcW w:w="567" w:type="dxa"/>
            <w:tcBorders>
              <w:top w:val="single" w:sz="4" w:space="0" w:color="auto"/>
              <w:left w:val="single" w:sz="4" w:space="0" w:color="auto"/>
              <w:bottom w:val="single" w:sz="4" w:space="0" w:color="auto"/>
              <w:right w:val="single" w:sz="4" w:space="0" w:color="auto"/>
            </w:tcBorders>
          </w:tcPr>
          <w:p w14:paraId="20BF8A15"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УМ</w:t>
            </w:r>
          </w:p>
        </w:tc>
        <w:tc>
          <w:tcPr>
            <w:tcW w:w="851" w:type="dxa"/>
            <w:tcBorders>
              <w:top w:val="single" w:sz="4" w:space="0" w:color="auto"/>
              <w:left w:val="single" w:sz="4" w:space="0" w:color="auto"/>
              <w:bottom w:val="single" w:sz="4" w:space="0" w:color="auto"/>
              <w:right w:val="single" w:sz="4" w:space="0" w:color="auto"/>
            </w:tcBorders>
          </w:tcPr>
          <w:p w14:paraId="6F2114E1"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S</w:t>
            </w:r>
          </w:p>
        </w:tc>
        <w:tc>
          <w:tcPr>
            <w:tcW w:w="1842" w:type="dxa"/>
            <w:tcBorders>
              <w:top w:val="single" w:sz="4" w:space="0" w:color="auto"/>
              <w:left w:val="single" w:sz="4" w:space="0" w:color="auto"/>
              <w:bottom w:val="single" w:sz="4" w:space="0" w:color="auto"/>
              <w:right w:val="single" w:sz="4" w:space="0" w:color="auto"/>
            </w:tcBorders>
          </w:tcPr>
          <w:p w14:paraId="632ADFF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Сведения о </w:t>
            </w:r>
            <w:r w:rsidRPr="00554903">
              <w:rPr>
                <w:rFonts w:ascii="Times New Roman" w:hAnsi="Times New Roman"/>
                <w:sz w:val="20"/>
                <w:szCs w:val="20"/>
              </w:rPr>
              <w:lastRenderedPageBreak/>
              <w:t>проведении консилиума</w:t>
            </w:r>
          </w:p>
        </w:tc>
        <w:tc>
          <w:tcPr>
            <w:tcW w:w="3828" w:type="dxa"/>
            <w:tcBorders>
              <w:top w:val="single" w:sz="4" w:space="0" w:color="auto"/>
              <w:left w:val="single" w:sz="4" w:space="0" w:color="auto"/>
              <w:bottom w:val="single" w:sz="4" w:space="0" w:color="auto"/>
              <w:right w:val="single" w:sz="4" w:space="0" w:color="auto"/>
            </w:tcBorders>
          </w:tcPr>
          <w:p w14:paraId="7EDFEE9C" w14:textId="2BFE4429"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lastRenderedPageBreak/>
              <w:t xml:space="preserve">Содержит сведения о проведении </w:t>
            </w:r>
            <w:r w:rsidRPr="00554903">
              <w:rPr>
                <w:rFonts w:ascii="Times New Roman" w:hAnsi="Times New Roman"/>
                <w:sz w:val="20"/>
                <w:szCs w:val="20"/>
              </w:rPr>
              <w:lastRenderedPageBreak/>
              <w:t>консилиума в целях определения тактики обследования или лечения. Обязательно для заполнения в случаях подозрения на ЗНО (</w:t>
            </w:r>
            <w:r w:rsidRPr="00554903">
              <w:rPr>
                <w:rFonts w:ascii="Times New Roman" w:hAnsi="Times New Roman"/>
                <w:sz w:val="20"/>
                <w:szCs w:val="20"/>
                <w:lang w:val="en-US"/>
              </w:rPr>
              <w:t>DS</w:t>
            </w:r>
            <w:r w:rsidRPr="00554903">
              <w:rPr>
                <w:rFonts w:ascii="Times New Roman" w:hAnsi="Times New Roman"/>
                <w:sz w:val="20"/>
                <w:szCs w:val="20"/>
              </w:rPr>
              <w:t>_</w:t>
            </w:r>
            <w:r w:rsidRPr="00554903">
              <w:rPr>
                <w:rFonts w:ascii="Times New Roman" w:hAnsi="Times New Roman"/>
                <w:sz w:val="20"/>
                <w:szCs w:val="20"/>
                <w:lang w:val="en-US"/>
              </w:rPr>
              <w:t>ONK</w:t>
            </w:r>
            <w:r w:rsidRPr="00554903">
              <w:rPr>
                <w:rFonts w:ascii="Times New Roman" w:hAnsi="Times New Roman"/>
                <w:sz w:val="20"/>
                <w:szCs w:val="20"/>
              </w:rPr>
              <w:t xml:space="preserve">=1) или  установленном диагнозе ЗНО </w:t>
            </w:r>
            <w:r w:rsidRPr="00554903">
              <w:rPr>
                <w:rFonts w:ascii="Times New Roman" w:hAnsi="Times New Roman"/>
                <w:kern w:val="24"/>
                <w:sz w:val="20"/>
                <w:szCs w:val="20"/>
              </w:rPr>
              <w:t xml:space="preserve">(первый символ кода основного диагноза – «С» или основной диагноз входит в диапазон </w:t>
            </w:r>
            <w:r w:rsidRPr="00554903">
              <w:rPr>
                <w:rFonts w:ascii="Times New Roman" w:hAnsi="Times New Roman"/>
                <w:kern w:val="24"/>
                <w:sz w:val="20"/>
                <w:szCs w:val="20"/>
                <w:lang w:val="en-US"/>
              </w:rPr>
              <w:t>D</w:t>
            </w:r>
            <w:r w:rsidRPr="00554903">
              <w:rPr>
                <w:rFonts w:ascii="Times New Roman" w:hAnsi="Times New Roman"/>
                <w:kern w:val="24"/>
                <w:sz w:val="20"/>
                <w:szCs w:val="20"/>
              </w:rPr>
              <w:t>00-</w:t>
            </w:r>
            <w:r w:rsidRPr="00554903">
              <w:rPr>
                <w:rFonts w:ascii="Times New Roman" w:hAnsi="Times New Roman"/>
                <w:kern w:val="24"/>
                <w:sz w:val="20"/>
                <w:szCs w:val="20"/>
                <w:lang w:val="en-US"/>
              </w:rPr>
              <w:t>D</w:t>
            </w:r>
            <w:r w:rsidRPr="00554903">
              <w:rPr>
                <w:rFonts w:ascii="Times New Roman" w:hAnsi="Times New Roman"/>
                <w:kern w:val="24"/>
                <w:sz w:val="20"/>
                <w:szCs w:val="20"/>
              </w:rPr>
              <w:t>09</w:t>
            </w:r>
            <w:r w:rsidR="00132F8B">
              <w:rPr>
                <w:rFonts w:ascii="Times New Roman" w:hAnsi="Times New Roman"/>
                <w:kern w:val="24"/>
                <w:sz w:val="20"/>
                <w:szCs w:val="20"/>
              </w:rPr>
              <w:t xml:space="preserve">, </w:t>
            </w:r>
            <w:r w:rsidR="00132F8B" w:rsidRPr="00132F8B">
              <w:rPr>
                <w:rFonts w:ascii="Times New Roman" w:hAnsi="Times New Roman"/>
                <w:color w:val="FF0000"/>
                <w:kern w:val="24"/>
                <w:sz w:val="20"/>
                <w:szCs w:val="20"/>
                <w:lang w:val="en-US"/>
              </w:rPr>
              <w:t>D</w:t>
            </w:r>
            <w:r w:rsidR="00132F8B" w:rsidRPr="00132F8B">
              <w:rPr>
                <w:rFonts w:ascii="Times New Roman" w:hAnsi="Times New Roman"/>
                <w:color w:val="FF0000"/>
                <w:kern w:val="24"/>
                <w:sz w:val="20"/>
                <w:szCs w:val="20"/>
              </w:rPr>
              <w:t>45-</w:t>
            </w:r>
            <w:r w:rsidR="00132F8B" w:rsidRPr="00B87C6B">
              <w:rPr>
                <w:rFonts w:ascii="Times New Roman" w:hAnsi="Times New Roman"/>
                <w:color w:val="FF0000"/>
                <w:kern w:val="24"/>
                <w:sz w:val="20"/>
                <w:szCs w:val="20"/>
                <w:lang w:val="en-US"/>
              </w:rPr>
              <w:t>D</w:t>
            </w:r>
            <w:r w:rsidR="00132F8B" w:rsidRPr="00B87C6B">
              <w:rPr>
                <w:rFonts w:ascii="Times New Roman" w:hAnsi="Times New Roman"/>
                <w:color w:val="FF0000"/>
                <w:kern w:val="24"/>
                <w:sz w:val="20"/>
                <w:szCs w:val="20"/>
              </w:rPr>
              <w:t>47</w:t>
            </w:r>
            <w:r w:rsidRPr="00554903">
              <w:rPr>
                <w:rFonts w:ascii="Times New Roman" w:hAnsi="Times New Roman"/>
                <w:kern w:val="24"/>
                <w:sz w:val="20"/>
                <w:szCs w:val="20"/>
              </w:rPr>
              <w:t>)</w:t>
            </w:r>
            <w:r w:rsidRPr="00554903">
              <w:rPr>
                <w:rFonts w:ascii="Times New Roman" w:hAnsi="Times New Roman"/>
                <w:sz w:val="20"/>
                <w:szCs w:val="20"/>
              </w:rPr>
              <w:t>.</w:t>
            </w:r>
          </w:p>
          <w:p w14:paraId="6FD1C09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Не подлежит заполнению:</w:t>
            </w:r>
          </w:p>
          <w:p w14:paraId="5CD7679B" w14:textId="77777777" w:rsidR="00366EDB" w:rsidRPr="00554903" w:rsidRDefault="00F950B5" w:rsidP="003B5430">
            <w:pPr>
              <w:widowControl w:val="0"/>
              <w:numPr>
                <w:ilvl w:val="0"/>
                <w:numId w:val="10"/>
              </w:numPr>
              <w:autoSpaceDE w:val="0"/>
              <w:autoSpaceDN w:val="0"/>
              <w:adjustRightInd w:val="0"/>
              <w:spacing w:line="240" w:lineRule="auto"/>
              <w:rPr>
                <w:rFonts w:ascii="Times New Roman" w:hAnsi="Times New Roman"/>
                <w:sz w:val="20"/>
                <w:szCs w:val="20"/>
              </w:rPr>
            </w:pPr>
            <w:r w:rsidRPr="00554903">
              <w:rPr>
                <w:rFonts w:ascii="Times New Roman" w:hAnsi="Times New Roman"/>
                <w:sz w:val="20"/>
                <w:szCs w:val="20"/>
              </w:rPr>
              <w:t>при отсутствии подозрения на ЗНО;</w:t>
            </w:r>
          </w:p>
          <w:p w14:paraId="4EAE890A" w14:textId="77777777" w:rsidR="00366EDB" w:rsidRPr="00554903" w:rsidRDefault="00F950B5" w:rsidP="003B5430">
            <w:pPr>
              <w:widowControl w:val="0"/>
              <w:numPr>
                <w:ilvl w:val="0"/>
                <w:numId w:val="10"/>
              </w:numPr>
              <w:autoSpaceDE w:val="0"/>
              <w:autoSpaceDN w:val="0"/>
              <w:adjustRightInd w:val="0"/>
              <w:spacing w:line="240" w:lineRule="auto"/>
              <w:rPr>
                <w:rFonts w:ascii="Times New Roman" w:hAnsi="Times New Roman"/>
                <w:sz w:val="20"/>
                <w:szCs w:val="20"/>
              </w:rPr>
            </w:pPr>
            <w:r w:rsidRPr="00554903">
              <w:rPr>
                <w:rFonts w:ascii="Times New Roman" w:hAnsi="Times New Roman"/>
                <w:sz w:val="20"/>
                <w:szCs w:val="20"/>
              </w:rPr>
              <w:t>отсутствии установленного диагноза ЗНО;</w:t>
            </w:r>
          </w:p>
          <w:p w14:paraId="18CC1569" w14:textId="77777777" w:rsidR="00366EDB" w:rsidRPr="00554903" w:rsidRDefault="00F950B5" w:rsidP="003B5430">
            <w:pPr>
              <w:widowControl w:val="0"/>
              <w:numPr>
                <w:ilvl w:val="0"/>
                <w:numId w:val="10"/>
              </w:numPr>
              <w:autoSpaceDE w:val="0"/>
              <w:autoSpaceDN w:val="0"/>
              <w:adjustRightInd w:val="0"/>
              <w:spacing w:line="240" w:lineRule="auto"/>
              <w:rPr>
                <w:rFonts w:ascii="Times New Roman" w:hAnsi="Times New Roman"/>
                <w:sz w:val="20"/>
                <w:szCs w:val="20"/>
              </w:rPr>
            </w:pPr>
            <w:r w:rsidRPr="00554903">
              <w:rPr>
                <w:rFonts w:ascii="Times New Roman" w:hAnsi="Times New Roman"/>
                <w:sz w:val="20"/>
                <w:szCs w:val="20"/>
              </w:rPr>
              <w:t>для случаев диспансеризации и профилактических медицинских осмотров;</w:t>
            </w:r>
          </w:p>
        </w:tc>
      </w:tr>
      <w:tr w:rsidR="00554903" w:rsidRPr="00554903" w14:paraId="77E9AD83" w14:textId="77777777">
        <w:tc>
          <w:tcPr>
            <w:tcW w:w="1032" w:type="dxa"/>
            <w:tcBorders>
              <w:top w:val="single" w:sz="4" w:space="0" w:color="auto"/>
              <w:left w:val="single" w:sz="4" w:space="0" w:color="auto"/>
              <w:bottom w:val="single" w:sz="4" w:space="0" w:color="auto"/>
              <w:right w:val="single" w:sz="4" w:space="0" w:color="auto"/>
            </w:tcBorders>
          </w:tcPr>
          <w:p w14:paraId="7A96C21B"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4A1736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ONK</w:t>
            </w:r>
            <w:r w:rsidRPr="00554903">
              <w:rPr>
                <w:rFonts w:ascii="Times New Roman" w:hAnsi="Times New Roman"/>
                <w:sz w:val="20"/>
                <w:szCs w:val="20"/>
              </w:rPr>
              <w:t>_</w:t>
            </w:r>
            <w:r w:rsidRPr="00554903">
              <w:rPr>
                <w:rFonts w:ascii="Times New Roman" w:hAnsi="Times New Roman"/>
                <w:sz w:val="20"/>
                <w:szCs w:val="20"/>
                <w:lang w:val="en-US"/>
              </w:rPr>
              <w:t>SL</w:t>
            </w:r>
          </w:p>
        </w:tc>
        <w:tc>
          <w:tcPr>
            <w:tcW w:w="567" w:type="dxa"/>
            <w:tcBorders>
              <w:top w:val="single" w:sz="4" w:space="0" w:color="auto"/>
              <w:left w:val="single" w:sz="4" w:space="0" w:color="auto"/>
              <w:bottom w:val="single" w:sz="4" w:space="0" w:color="auto"/>
              <w:right w:val="single" w:sz="4" w:space="0" w:color="auto"/>
            </w:tcBorders>
          </w:tcPr>
          <w:p w14:paraId="40D612E9"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6FA04737"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lang w:val="en-US"/>
              </w:rPr>
              <w:t>S</w:t>
            </w:r>
          </w:p>
        </w:tc>
        <w:tc>
          <w:tcPr>
            <w:tcW w:w="1842" w:type="dxa"/>
            <w:tcBorders>
              <w:top w:val="single" w:sz="4" w:space="0" w:color="auto"/>
              <w:left w:val="single" w:sz="4" w:space="0" w:color="auto"/>
              <w:bottom w:val="single" w:sz="4" w:space="0" w:color="auto"/>
              <w:right w:val="single" w:sz="4" w:space="0" w:color="auto"/>
            </w:tcBorders>
          </w:tcPr>
          <w:p w14:paraId="72D8E94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Сведения о случае лечения онкологического заболевания</w:t>
            </w:r>
          </w:p>
        </w:tc>
        <w:tc>
          <w:tcPr>
            <w:tcW w:w="3828" w:type="dxa"/>
            <w:tcBorders>
              <w:top w:val="single" w:sz="4" w:space="0" w:color="auto"/>
              <w:left w:val="single" w:sz="4" w:space="0" w:color="auto"/>
              <w:bottom w:val="single" w:sz="4" w:space="0" w:color="auto"/>
              <w:right w:val="single" w:sz="4" w:space="0" w:color="auto"/>
            </w:tcBorders>
          </w:tcPr>
          <w:p w14:paraId="067998EB" w14:textId="3E5ECD3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Обязательно для заполнения при установленном основном диагнозе злокачественного новообразования (первый символ кода основного диагноза  «</w:t>
            </w:r>
            <w:r w:rsidRPr="00554903">
              <w:rPr>
                <w:rFonts w:ascii="Times New Roman" w:hAnsi="Times New Roman"/>
                <w:sz w:val="20"/>
                <w:szCs w:val="20"/>
                <w:lang w:val="en-US"/>
              </w:rPr>
              <w:t>C</w:t>
            </w:r>
            <w:r w:rsidRPr="00554903">
              <w:rPr>
                <w:rFonts w:ascii="Times New Roman" w:hAnsi="Times New Roman"/>
                <w:sz w:val="20"/>
                <w:szCs w:val="20"/>
              </w:rPr>
              <w:t xml:space="preserve">» или основной диагноз входит в диапазон </w:t>
            </w:r>
            <w:r w:rsidRPr="00554903">
              <w:rPr>
                <w:rFonts w:ascii="Times New Roman" w:hAnsi="Times New Roman"/>
                <w:sz w:val="20"/>
                <w:szCs w:val="20"/>
                <w:lang w:val="en-US"/>
              </w:rPr>
              <w:t>D</w:t>
            </w:r>
            <w:r w:rsidRPr="00554903">
              <w:rPr>
                <w:rFonts w:ascii="Times New Roman" w:hAnsi="Times New Roman"/>
                <w:sz w:val="20"/>
                <w:szCs w:val="20"/>
              </w:rPr>
              <w:t>00-</w:t>
            </w:r>
            <w:r w:rsidRPr="00554903">
              <w:rPr>
                <w:rFonts w:ascii="Times New Roman" w:hAnsi="Times New Roman"/>
                <w:sz w:val="20"/>
                <w:szCs w:val="20"/>
                <w:lang w:val="en-US"/>
              </w:rPr>
              <w:t>D</w:t>
            </w:r>
            <w:r w:rsidRPr="00554903">
              <w:rPr>
                <w:rFonts w:ascii="Times New Roman" w:hAnsi="Times New Roman"/>
                <w:sz w:val="20"/>
                <w:szCs w:val="20"/>
              </w:rPr>
              <w:t>09</w:t>
            </w:r>
            <w:r w:rsidR="00132F8B">
              <w:rPr>
                <w:rFonts w:ascii="Times New Roman" w:hAnsi="Times New Roman"/>
                <w:sz w:val="20"/>
                <w:szCs w:val="20"/>
              </w:rPr>
              <w:t xml:space="preserve">, </w:t>
            </w:r>
            <w:r w:rsidR="00132F8B" w:rsidRPr="00132F8B">
              <w:rPr>
                <w:rFonts w:ascii="Times New Roman" w:hAnsi="Times New Roman"/>
                <w:color w:val="FF0000"/>
                <w:kern w:val="24"/>
                <w:sz w:val="20"/>
                <w:szCs w:val="20"/>
                <w:lang w:val="en-US"/>
              </w:rPr>
              <w:t>D</w:t>
            </w:r>
            <w:r w:rsidR="00132F8B" w:rsidRPr="00132F8B">
              <w:rPr>
                <w:rFonts w:ascii="Times New Roman" w:hAnsi="Times New Roman"/>
                <w:color w:val="FF0000"/>
                <w:kern w:val="24"/>
                <w:sz w:val="20"/>
                <w:szCs w:val="20"/>
              </w:rPr>
              <w:t>45-</w:t>
            </w:r>
            <w:r w:rsidR="00132F8B" w:rsidRPr="00B87C6B">
              <w:rPr>
                <w:rFonts w:ascii="Times New Roman" w:hAnsi="Times New Roman"/>
                <w:color w:val="FF0000"/>
                <w:kern w:val="24"/>
                <w:sz w:val="20"/>
                <w:szCs w:val="20"/>
                <w:lang w:val="en-US"/>
              </w:rPr>
              <w:t>D</w:t>
            </w:r>
            <w:r w:rsidR="00132F8B" w:rsidRPr="00B87C6B">
              <w:rPr>
                <w:rFonts w:ascii="Times New Roman" w:hAnsi="Times New Roman"/>
                <w:color w:val="FF0000"/>
                <w:kern w:val="24"/>
                <w:sz w:val="20"/>
                <w:szCs w:val="20"/>
              </w:rPr>
              <w:t>47</w:t>
            </w:r>
            <w:r w:rsidRPr="00554903">
              <w:rPr>
                <w:rFonts w:ascii="Times New Roman" w:hAnsi="Times New Roman"/>
                <w:sz w:val="20"/>
                <w:szCs w:val="20"/>
              </w:rPr>
              <w:t xml:space="preserve">) в элементе </w:t>
            </w:r>
            <w:r w:rsidRPr="00554903">
              <w:rPr>
                <w:rFonts w:ascii="Times New Roman" w:hAnsi="Times New Roman"/>
                <w:sz w:val="20"/>
                <w:szCs w:val="20"/>
                <w:lang w:val="en-US"/>
              </w:rPr>
              <w:t>SLUCH</w:t>
            </w:r>
            <w:r w:rsidRPr="00554903">
              <w:rPr>
                <w:rFonts w:ascii="Times New Roman" w:hAnsi="Times New Roman"/>
                <w:sz w:val="20"/>
                <w:szCs w:val="20"/>
              </w:rPr>
              <w:t xml:space="preserve"> или </w:t>
            </w:r>
            <w:r w:rsidRPr="00554903">
              <w:rPr>
                <w:rFonts w:ascii="Times New Roman" w:hAnsi="Times New Roman"/>
                <w:sz w:val="20"/>
                <w:szCs w:val="20"/>
                <w:lang w:val="en-US"/>
              </w:rPr>
              <w:t>USL</w:t>
            </w:r>
            <w:r w:rsidRPr="00554903">
              <w:rPr>
                <w:rFonts w:ascii="Times New Roman" w:hAnsi="Times New Roman"/>
                <w:sz w:val="20"/>
                <w:szCs w:val="20"/>
              </w:rPr>
              <w:t xml:space="preserve">, если </w:t>
            </w:r>
            <w:r w:rsidRPr="00554903">
              <w:rPr>
                <w:rFonts w:ascii="Times New Roman" w:hAnsi="Times New Roman"/>
                <w:sz w:val="20"/>
                <w:szCs w:val="20"/>
                <w:lang w:val="en-US"/>
              </w:rPr>
              <w:t>DS</w:t>
            </w:r>
            <w:r w:rsidRPr="00554903">
              <w:rPr>
                <w:rFonts w:ascii="Times New Roman" w:hAnsi="Times New Roman"/>
                <w:sz w:val="20"/>
                <w:szCs w:val="20"/>
              </w:rPr>
              <w:t>_</w:t>
            </w:r>
            <w:r w:rsidRPr="00554903">
              <w:rPr>
                <w:rFonts w:ascii="Times New Roman" w:hAnsi="Times New Roman"/>
                <w:sz w:val="20"/>
                <w:szCs w:val="20"/>
                <w:lang w:val="en-US"/>
              </w:rPr>
              <w:t>ONK</w:t>
            </w:r>
            <w:r w:rsidRPr="00554903">
              <w:rPr>
                <w:rFonts w:ascii="Times New Roman" w:hAnsi="Times New Roman"/>
                <w:sz w:val="20"/>
                <w:szCs w:val="20"/>
              </w:rPr>
              <w:t xml:space="preserve"> не равен 1.</w:t>
            </w:r>
          </w:p>
          <w:p w14:paraId="01EC204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Не подлежит заполнению:</w:t>
            </w:r>
          </w:p>
          <w:p w14:paraId="5A9FF4E6" w14:textId="77777777" w:rsidR="00366EDB" w:rsidRPr="00554903" w:rsidRDefault="00F950B5">
            <w:pPr>
              <w:spacing w:line="240" w:lineRule="auto"/>
              <w:ind w:firstLine="0"/>
              <w:jc w:val="left"/>
              <w:rPr>
                <w:rFonts w:ascii="Times New Roman" w:hAnsi="Times New Roman"/>
                <w:sz w:val="20"/>
                <w:szCs w:val="20"/>
              </w:rPr>
            </w:pPr>
            <w:r w:rsidRPr="00554903">
              <w:rPr>
                <w:rFonts w:ascii="Times New Roman" w:hAnsi="Times New Roman"/>
                <w:sz w:val="20"/>
                <w:szCs w:val="20"/>
              </w:rPr>
              <w:t xml:space="preserve">1.если </w:t>
            </w:r>
            <w:r w:rsidRPr="00554903">
              <w:rPr>
                <w:rFonts w:ascii="Times New Roman" w:hAnsi="Times New Roman"/>
                <w:sz w:val="20"/>
                <w:szCs w:val="20"/>
                <w:lang w:val="en-US"/>
              </w:rPr>
              <w:t>USL</w:t>
            </w:r>
            <w:r w:rsidRPr="00554903">
              <w:rPr>
                <w:rFonts w:ascii="Times New Roman" w:hAnsi="Times New Roman"/>
                <w:sz w:val="20"/>
                <w:szCs w:val="20"/>
              </w:rPr>
              <w:t>_</w:t>
            </w:r>
            <w:r w:rsidRPr="00554903">
              <w:rPr>
                <w:rFonts w:ascii="Times New Roman" w:hAnsi="Times New Roman"/>
                <w:sz w:val="20"/>
                <w:szCs w:val="20"/>
                <w:lang w:val="en-US"/>
              </w:rPr>
              <w:t>OK</w:t>
            </w:r>
            <w:r w:rsidRPr="00554903">
              <w:rPr>
                <w:rFonts w:ascii="Times New Roman" w:hAnsi="Times New Roman"/>
                <w:sz w:val="20"/>
                <w:szCs w:val="20"/>
              </w:rPr>
              <w:t xml:space="preserve"> = 4;</w:t>
            </w:r>
          </w:p>
          <w:p w14:paraId="45830DF9" w14:textId="77777777" w:rsidR="00366EDB" w:rsidRPr="00554903" w:rsidRDefault="00F950B5">
            <w:pPr>
              <w:spacing w:line="240" w:lineRule="auto"/>
              <w:ind w:firstLine="0"/>
              <w:jc w:val="left"/>
              <w:rPr>
                <w:rFonts w:ascii="Times New Roman" w:hAnsi="Times New Roman"/>
                <w:sz w:val="20"/>
                <w:szCs w:val="20"/>
              </w:rPr>
            </w:pPr>
            <w:r w:rsidRPr="00554903">
              <w:rPr>
                <w:rFonts w:ascii="Times New Roman" w:hAnsi="Times New Roman"/>
                <w:sz w:val="20"/>
                <w:szCs w:val="20"/>
              </w:rPr>
              <w:t xml:space="preserve">2.если </w:t>
            </w:r>
            <w:r w:rsidRPr="00554903">
              <w:rPr>
                <w:rFonts w:ascii="Times New Roman" w:hAnsi="Times New Roman"/>
                <w:sz w:val="20"/>
                <w:szCs w:val="20"/>
                <w:lang w:val="en-US"/>
              </w:rPr>
              <w:t>REAB</w:t>
            </w:r>
            <w:r w:rsidRPr="00554903">
              <w:rPr>
                <w:rFonts w:ascii="Times New Roman" w:hAnsi="Times New Roman"/>
                <w:sz w:val="20"/>
                <w:szCs w:val="20"/>
              </w:rPr>
              <w:t xml:space="preserve"> = 1;</w:t>
            </w:r>
          </w:p>
          <w:p w14:paraId="4FBBE1F2" w14:textId="77777777" w:rsidR="00366EDB" w:rsidRPr="00554903" w:rsidRDefault="00F950B5">
            <w:pPr>
              <w:spacing w:line="240" w:lineRule="auto"/>
              <w:ind w:firstLine="0"/>
              <w:jc w:val="left"/>
              <w:rPr>
                <w:rFonts w:ascii="Times New Roman" w:hAnsi="Times New Roman"/>
                <w:sz w:val="20"/>
                <w:szCs w:val="20"/>
              </w:rPr>
            </w:pPr>
            <w:r w:rsidRPr="00554903">
              <w:rPr>
                <w:rFonts w:ascii="Times New Roman" w:hAnsi="Times New Roman"/>
                <w:sz w:val="20"/>
                <w:szCs w:val="20"/>
              </w:rPr>
              <w:t xml:space="preserve">3.если </w:t>
            </w:r>
            <w:r w:rsidRPr="00554903">
              <w:rPr>
                <w:rFonts w:ascii="Times New Roman" w:hAnsi="Times New Roman"/>
                <w:sz w:val="20"/>
                <w:szCs w:val="20"/>
                <w:lang w:val="en-US"/>
              </w:rPr>
              <w:t>DS</w:t>
            </w:r>
            <w:r w:rsidRPr="00554903">
              <w:rPr>
                <w:rFonts w:ascii="Times New Roman" w:hAnsi="Times New Roman"/>
                <w:sz w:val="20"/>
                <w:szCs w:val="20"/>
              </w:rPr>
              <w:t>_</w:t>
            </w:r>
            <w:r w:rsidRPr="00554903">
              <w:rPr>
                <w:rFonts w:ascii="Times New Roman" w:hAnsi="Times New Roman"/>
                <w:sz w:val="20"/>
                <w:szCs w:val="20"/>
                <w:lang w:val="en-US"/>
              </w:rPr>
              <w:t>ONK</w:t>
            </w:r>
            <w:r w:rsidRPr="00554903">
              <w:rPr>
                <w:rFonts w:ascii="Times New Roman" w:hAnsi="Times New Roman"/>
                <w:sz w:val="20"/>
                <w:szCs w:val="20"/>
              </w:rPr>
              <w:t xml:space="preserve"> = 1;</w:t>
            </w:r>
          </w:p>
          <w:p w14:paraId="75D7EE9B" w14:textId="77777777" w:rsidR="00366EDB" w:rsidRPr="00554903" w:rsidRDefault="00F950B5">
            <w:pPr>
              <w:spacing w:line="240" w:lineRule="auto"/>
              <w:ind w:firstLine="0"/>
              <w:jc w:val="left"/>
              <w:rPr>
                <w:rFonts w:ascii="Times New Roman" w:hAnsi="Times New Roman"/>
                <w:sz w:val="20"/>
                <w:szCs w:val="20"/>
              </w:rPr>
            </w:pPr>
            <w:r w:rsidRPr="00554903">
              <w:rPr>
                <w:rFonts w:ascii="Times New Roman" w:hAnsi="Times New Roman"/>
                <w:sz w:val="20"/>
                <w:szCs w:val="20"/>
              </w:rPr>
              <w:t>4.в случаях проведения диспансеризации или профилактических медицинских осмотров.</w:t>
            </w:r>
          </w:p>
        </w:tc>
      </w:tr>
      <w:tr w:rsidR="00554903" w:rsidRPr="00554903" w14:paraId="371FB3EC" w14:textId="77777777">
        <w:tc>
          <w:tcPr>
            <w:tcW w:w="1032" w:type="dxa"/>
            <w:tcBorders>
              <w:top w:val="single" w:sz="4" w:space="0" w:color="auto"/>
              <w:left w:val="single" w:sz="4" w:space="0" w:color="auto"/>
              <w:bottom w:val="single" w:sz="4" w:space="0" w:color="auto"/>
              <w:right w:val="single" w:sz="4" w:space="0" w:color="auto"/>
            </w:tcBorders>
          </w:tcPr>
          <w:p w14:paraId="5AB26882"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HMP</w:t>
            </w:r>
          </w:p>
        </w:tc>
        <w:tc>
          <w:tcPr>
            <w:tcW w:w="1559" w:type="dxa"/>
            <w:tcBorders>
              <w:top w:val="single" w:sz="4" w:space="0" w:color="auto"/>
              <w:left w:val="single" w:sz="4" w:space="0" w:color="auto"/>
              <w:bottom w:val="single" w:sz="4" w:space="0" w:color="auto"/>
              <w:right w:val="single" w:sz="4" w:space="0" w:color="auto"/>
            </w:tcBorders>
          </w:tcPr>
          <w:p w14:paraId="09602F0D" w14:textId="77777777" w:rsidR="00366EDB" w:rsidRPr="00554903" w:rsidRDefault="00F950B5">
            <w:pPr>
              <w:pStyle w:val="13"/>
              <w:rPr>
                <w:rFonts w:eastAsia="Calibri"/>
                <w:sz w:val="20"/>
                <w:szCs w:val="20"/>
                <w:lang w:val="en-US" w:eastAsia="ru-RU"/>
              </w:rPr>
            </w:pPr>
            <w:r w:rsidRPr="00554903">
              <w:rPr>
                <w:rFonts w:eastAsia="Calibri"/>
                <w:sz w:val="20"/>
                <w:szCs w:val="20"/>
                <w:lang w:val="en-US" w:eastAsia="ru-RU"/>
              </w:rPr>
              <w:t>VID_HMP</w:t>
            </w:r>
          </w:p>
        </w:tc>
        <w:tc>
          <w:tcPr>
            <w:tcW w:w="567" w:type="dxa"/>
            <w:tcBorders>
              <w:top w:val="single" w:sz="4" w:space="0" w:color="auto"/>
              <w:left w:val="single" w:sz="4" w:space="0" w:color="auto"/>
              <w:bottom w:val="single" w:sz="4" w:space="0" w:color="auto"/>
              <w:right w:val="single" w:sz="4" w:space="0" w:color="auto"/>
            </w:tcBorders>
          </w:tcPr>
          <w:p w14:paraId="49F9C7CF" w14:textId="77777777" w:rsidR="00366EDB" w:rsidRPr="00554903" w:rsidRDefault="00F950B5">
            <w:pPr>
              <w:pStyle w:val="13"/>
              <w:jc w:val="center"/>
              <w:rPr>
                <w:sz w:val="20"/>
                <w:szCs w:val="20"/>
                <w:lang w:eastAsia="ru-RU"/>
              </w:rPr>
            </w:pPr>
            <w:r w:rsidRPr="00554903">
              <w:rPr>
                <w:sz w:val="20"/>
                <w:szCs w:val="20"/>
                <w:lang w:eastAsia="ru-RU"/>
              </w:rPr>
              <w:t>О</w:t>
            </w:r>
          </w:p>
        </w:tc>
        <w:tc>
          <w:tcPr>
            <w:tcW w:w="851" w:type="dxa"/>
            <w:tcBorders>
              <w:top w:val="single" w:sz="4" w:space="0" w:color="auto"/>
              <w:left w:val="single" w:sz="4" w:space="0" w:color="auto"/>
              <w:bottom w:val="single" w:sz="4" w:space="0" w:color="auto"/>
              <w:right w:val="single" w:sz="4" w:space="0" w:color="auto"/>
            </w:tcBorders>
          </w:tcPr>
          <w:p w14:paraId="0E7331FC" w14:textId="77777777" w:rsidR="00366EDB" w:rsidRPr="00554903" w:rsidRDefault="00F950B5">
            <w:pPr>
              <w:pStyle w:val="13"/>
              <w:rPr>
                <w:sz w:val="20"/>
                <w:szCs w:val="20"/>
                <w:lang w:val="en-US" w:eastAsia="ru-RU"/>
              </w:rPr>
            </w:pPr>
            <w:r w:rsidRPr="00554903">
              <w:rPr>
                <w:sz w:val="20"/>
                <w:szCs w:val="20"/>
                <w:lang w:val="en-US" w:eastAsia="ru-RU"/>
              </w:rPr>
              <w:t>T(</w:t>
            </w:r>
            <w:r w:rsidRPr="00554903">
              <w:rPr>
                <w:sz w:val="20"/>
                <w:szCs w:val="20"/>
                <w:lang w:eastAsia="ru-RU"/>
              </w:rPr>
              <w:t>12</w:t>
            </w:r>
            <w:r w:rsidRPr="00554903">
              <w:rPr>
                <w:sz w:val="20"/>
                <w:szCs w:val="20"/>
                <w:lang w:val="en-US" w:eastAsia="ru-RU"/>
              </w:rPr>
              <w:t>)</w:t>
            </w:r>
          </w:p>
        </w:tc>
        <w:tc>
          <w:tcPr>
            <w:tcW w:w="1842" w:type="dxa"/>
            <w:tcBorders>
              <w:top w:val="single" w:sz="4" w:space="0" w:color="auto"/>
              <w:left w:val="single" w:sz="4" w:space="0" w:color="auto"/>
              <w:bottom w:val="single" w:sz="4" w:space="0" w:color="auto"/>
              <w:right w:val="single" w:sz="4" w:space="0" w:color="auto"/>
            </w:tcBorders>
          </w:tcPr>
          <w:p w14:paraId="74514598" w14:textId="77777777" w:rsidR="00366EDB" w:rsidRPr="00554903" w:rsidRDefault="00F950B5">
            <w:pPr>
              <w:pStyle w:val="13"/>
              <w:rPr>
                <w:sz w:val="20"/>
                <w:szCs w:val="20"/>
                <w:lang w:eastAsia="ru-RU"/>
              </w:rPr>
            </w:pPr>
            <w:r w:rsidRPr="00554903">
              <w:rPr>
                <w:sz w:val="20"/>
                <w:szCs w:val="20"/>
                <w:lang w:eastAsia="ru-RU"/>
              </w:rPr>
              <w:t>Вид высокотехнологичной медицинской помощи</w:t>
            </w:r>
          </w:p>
        </w:tc>
        <w:tc>
          <w:tcPr>
            <w:tcW w:w="3828" w:type="dxa"/>
            <w:tcBorders>
              <w:top w:val="single" w:sz="4" w:space="0" w:color="auto"/>
              <w:left w:val="single" w:sz="4" w:space="0" w:color="auto"/>
              <w:bottom w:val="single" w:sz="4" w:space="0" w:color="auto"/>
              <w:right w:val="single" w:sz="4" w:space="0" w:color="auto"/>
            </w:tcBorders>
          </w:tcPr>
          <w:p w14:paraId="6CE7C922" w14:textId="77777777" w:rsidR="00366EDB" w:rsidRPr="00554903" w:rsidRDefault="00F950B5">
            <w:pPr>
              <w:pStyle w:val="13"/>
              <w:rPr>
                <w:b/>
                <w:sz w:val="20"/>
                <w:szCs w:val="20"/>
                <w:u w:val="single"/>
                <w:lang w:eastAsia="ru-RU"/>
              </w:rPr>
            </w:pPr>
            <w:r w:rsidRPr="00554903">
              <w:rPr>
                <w:sz w:val="20"/>
                <w:szCs w:val="20"/>
                <w:lang w:eastAsia="ru-RU"/>
              </w:rPr>
              <w:t xml:space="preserve">Классификатор видов высокотехнологичной медицинской помощи. </w:t>
            </w:r>
            <w:r w:rsidRPr="00554903">
              <w:rPr>
                <w:sz w:val="20"/>
                <w:szCs w:val="20"/>
                <w:u w:val="single"/>
                <w:lang w:eastAsia="ru-RU"/>
              </w:rPr>
              <w:t xml:space="preserve">Справочник </w:t>
            </w:r>
            <w:r w:rsidRPr="00554903">
              <w:rPr>
                <w:sz w:val="20"/>
                <w:szCs w:val="20"/>
                <w:u w:val="single"/>
                <w:lang w:val="en-US" w:eastAsia="ru-RU"/>
              </w:rPr>
              <w:t>V</w:t>
            </w:r>
            <w:r w:rsidRPr="00554903">
              <w:rPr>
                <w:sz w:val="20"/>
                <w:szCs w:val="20"/>
                <w:u w:val="single"/>
                <w:lang w:eastAsia="ru-RU"/>
              </w:rPr>
              <w:t>018 .</w:t>
            </w:r>
          </w:p>
          <w:p w14:paraId="131C135E" w14:textId="77777777" w:rsidR="00366EDB" w:rsidRPr="00554903" w:rsidRDefault="00366EDB">
            <w:pPr>
              <w:pStyle w:val="13"/>
              <w:rPr>
                <w:sz w:val="20"/>
                <w:szCs w:val="20"/>
                <w:lang w:eastAsia="ru-RU"/>
              </w:rPr>
            </w:pPr>
          </w:p>
        </w:tc>
      </w:tr>
      <w:tr w:rsidR="00554903" w:rsidRPr="00554903" w14:paraId="7DBCC325" w14:textId="77777777">
        <w:tc>
          <w:tcPr>
            <w:tcW w:w="1032" w:type="dxa"/>
            <w:tcBorders>
              <w:top w:val="single" w:sz="4" w:space="0" w:color="auto"/>
              <w:left w:val="single" w:sz="4" w:space="0" w:color="auto"/>
              <w:bottom w:val="single" w:sz="4" w:space="0" w:color="auto"/>
              <w:right w:val="single" w:sz="4" w:space="0" w:color="auto"/>
            </w:tcBorders>
          </w:tcPr>
          <w:p w14:paraId="5646361B"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E968DB0" w14:textId="77777777" w:rsidR="00366EDB" w:rsidRPr="00554903" w:rsidRDefault="00F950B5">
            <w:pPr>
              <w:pStyle w:val="13"/>
              <w:rPr>
                <w:rFonts w:eastAsia="Calibri"/>
                <w:sz w:val="20"/>
                <w:szCs w:val="20"/>
                <w:lang w:val="en-US" w:eastAsia="ru-RU"/>
              </w:rPr>
            </w:pPr>
            <w:r w:rsidRPr="00554903">
              <w:rPr>
                <w:rFonts w:eastAsia="Calibri"/>
                <w:sz w:val="20"/>
                <w:szCs w:val="20"/>
                <w:lang w:val="en-US" w:eastAsia="ru-RU"/>
              </w:rPr>
              <w:t>METOD_HMP</w:t>
            </w:r>
          </w:p>
        </w:tc>
        <w:tc>
          <w:tcPr>
            <w:tcW w:w="567" w:type="dxa"/>
            <w:tcBorders>
              <w:top w:val="single" w:sz="4" w:space="0" w:color="auto"/>
              <w:left w:val="single" w:sz="4" w:space="0" w:color="auto"/>
              <w:bottom w:val="single" w:sz="4" w:space="0" w:color="auto"/>
              <w:right w:val="single" w:sz="4" w:space="0" w:color="auto"/>
            </w:tcBorders>
          </w:tcPr>
          <w:p w14:paraId="50C677A5" w14:textId="77777777" w:rsidR="00366EDB" w:rsidRPr="00554903" w:rsidRDefault="00F950B5">
            <w:pPr>
              <w:pStyle w:val="13"/>
              <w:jc w:val="center"/>
              <w:rPr>
                <w:sz w:val="20"/>
                <w:szCs w:val="20"/>
                <w:lang w:eastAsia="ru-RU"/>
              </w:rPr>
            </w:pPr>
            <w:r w:rsidRPr="00554903">
              <w:rPr>
                <w:sz w:val="20"/>
                <w:szCs w:val="20"/>
                <w:lang w:eastAsia="ru-RU"/>
              </w:rPr>
              <w:t>О</w:t>
            </w:r>
          </w:p>
        </w:tc>
        <w:tc>
          <w:tcPr>
            <w:tcW w:w="851" w:type="dxa"/>
            <w:tcBorders>
              <w:top w:val="single" w:sz="4" w:space="0" w:color="auto"/>
              <w:left w:val="single" w:sz="4" w:space="0" w:color="auto"/>
              <w:bottom w:val="single" w:sz="4" w:space="0" w:color="auto"/>
              <w:right w:val="single" w:sz="4" w:space="0" w:color="auto"/>
            </w:tcBorders>
          </w:tcPr>
          <w:p w14:paraId="68E8E58E" w14:textId="77777777" w:rsidR="00366EDB" w:rsidRPr="00554903" w:rsidRDefault="00F950B5">
            <w:pPr>
              <w:pStyle w:val="13"/>
              <w:rPr>
                <w:sz w:val="20"/>
                <w:szCs w:val="20"/>
                <w:lang w:val="en-US" w:eastAsia="ru-RU"/>
              </w:rPr>
            </w:pPr>
            <w:r w:rsidRPr="00554903">
              <w:rPr>
                <w:sz w:val="20"/>
                <w:szCs w:val="20"/>
                <w:lang w:val="en-US" w:eastAsia="ru-RU"/>
              </w:rPr>
              <w:t>N(</w:t>
            </w:r>
            <w:r w:rsidRPr="00554903">
              <w:rPr>
                <w:sz w:val="20"/>
                <w:szCs w:val="20"/>
                <w:lang w:eastAsia="ru-RU"/>
              </w:rPr>
              <w:t>3</w:t>
            </w:r>
            <w:r w:rsidRPr="00554903">
              <w:rPr>
                <w:sz w:val="20"/>
                <w:szCs w:val="20"/>
                <w:lang w:val="en-US" w:eastAsia="ru-RU"/>
              </w:rPr>
              <w:t>)</w:t>
            </w:r>
          </w:p>
        </w:tc>
        <w:tc>
          <w:tcPr>
            <w:tcW w:w="1842" w:type="dxa"/>
            <w:tcBorders>
              <w:top w:val="single" w:sz="4" w:space="0" w:color="auto"/>
              <w:left w:val="single" w:sz="4" w:space="0" w:color="auto"/>
              <w:bottom w:val="single" w:sz="4" w:space="0" w:color="auto"/>
              <w:right w:val="single" w:sz="4" w:space="0" w:color="auto"/>
            </w:tcBorders>
          </w:tcPr>
          <w:p w14:paraId="49BB7903" w14:textId="77777777" w:rsidR="00366EDB" w:rsidRPr="00554903" w:rsidRDefault="00F950B5">
            <w:pPr>
              <w:pStyle w:val="13"/>
              <w:rPr>
                <w:sz w:val="20"/>
                <w:szCs w:val="20"/>
                <w:lang w:eastAsia="ru-RU"/>
              </w:rPr>
            </w:pPr>
            <w:r w:rsidRPr="00554903">
              <w:rPr>
                <w:sz w:val="20"/>
                <w:szCs w:val="20"/>
                <w:lang w:eastAsia="ru-RU"/>
              </w:rPr>
              <w:t>Метод высокотехнологичной медицинской помощи</w:t>
            </w:r>
          </w:p>
        </w:tc>
        <w:tc>
          <w:tcPr>
            <w:tcW w:w="3828" w:type="dxa"/>
            <w:tcBorders>
              <w:top w:val="single" w:sz="4" w:space="0" w:color="auto"/>
              <w:left w:val="single" w:sz="4" w:space="0" w:color="auto"/>
              <w:bottom w:val="single" w:sz="4" w:space="0" w:color="auto"/>
              <w:right w:val="single" w:sz="4" w:space="0" w:color="auto"/>
            </w:tcBorders>
          </w:tcPr>
          <w:p w14:paraId="381E4EAB" w14:textId="77777777" w:rsidR="00366EDB" w:rsidRPr="00554903" w:rsidRDefault="00F950B5">
            <w:pPr>
              <w:pStyle w:val="13"/>
              <w:rPr>
                <w:sz w:val="20"/>
                <w:szCs w:val="20"/>
                <w:lang w:eastAsia="ru-RU"/>
              </w:rPr>
            </w:pPr>
            <w:r w:rsidRPr="00554903">
              <w:rPr>
                <w:sz w:val="20"/>
                <w:szCs w:val="20"/>
                <w:lang w:eastAsia="ru-RU"/>
              </w:rPr>
              <w:t xml:space="preserve">Классификатор методов высокотехнологичной медицинской помощи. </w:t>
            </w:r>
            <w:r w:rsidRPr="00554903">
              <w:rPr>
                <w:sz w:val="20"/>
                <w:szCs w:val="20"/>
                <w:u w:val="single"/>
                <w:lang w:eastAsia="ru-RU"/>
              </w:rPr>
              <w:t xml:space="preserve">Справочник </w:t>
            </w:r>
            <w:r w:rsidRPr="00554903">
              <w:rPr>
                <w:sz w:val="20"/>
                <w:szCs w:val="20"/>
                <w:u w:val="single"/>
                <w:lang w:val="en-US" w:eastAsia="ru-RU"/>
              </w:rPr>
              <w:t>V</w:t>
            </w:r>
            <w:r w:rsidRPr="00554903">
              <w:rPr>
                <w:sz w:val="20"/>
                <w:szCs w:val="20"/>
                <w:u w:val="single"/>
                <w:lang w:eastAsia="ru-RU"/>
              </w:rPr>
              <w:t>019</w:t>
            </w:r>
            <w:r w:rsidRPr="00554903">
              <w:rPr>
                <w:b/>
                <w:sz w:val="20"/>
                <w:szCs w:val="20"/>
                <w:u w:val="single"/>
                <w:lang w:eastAsia="ru-RU"/>
              </w:rPr>
              <w:t>.</w:t>
            </w:r>
          </w:p>
        </w:tc>
      </w:tr>
      <w:tr w:rsidR="00554903" w:rsidRPr="00554903" w14:paraId="1CCE5EDD" w14:textId="77777777">
        <w:tc>
          <w:tcPr>
            <w:tcW w:w="1032" w:type="dxa"/>
            <w:tcBorders>
              <w:top w:val="single" w:sz="4" w:space="0" w:color="auto"/>
              <w:left w:val="single" w:sz="4" w:space="0" w:color="auto"/>
              <w:bottom w:val="single" w:sz="4" w:space="0" w:color="auto"/>
              <w:right w:val="single" w:sz="4" w:space="0" w:color="auto"/>
            </w:tcBorders>
          </w:tcPr>
          <w:p w14:paraId="4D975827"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21DB7CB" w14:textId="77777777" w:rsidR="00366EDB" w:rsidRPr="00554903" w:rsidRDefault="00F950B5">
            <w:pPr>
              <w:pStyle w:val="13"/>
              <w:rPr>
                <w:rFonts w:eastAsia="Calibri"/>
                <w:sz w:val="20"/>
                <w:szCs w:val="20"/>
                <w:lang w:val="en-US" w:eastAsia="ru-RU"/>
              </w:rPr>
            </w:pPr>
            <w:r w:rsidRPr="00554903">
              <w:rPr>
                <w:rFonts w:eastAsia="Calibri"/>
                <w:sz w:val="20"/>
                <w:szCs w:val="20"/>
                <w:lang w:val="en-US" w:eastAsia="ru-RU"/>
              </w:rPr>
              <w:t>HMODP</w:t>
            </w:r>
          </w:p>
        </w:tc>
        <w:tc>
          <w:tcPr>
            <w:tcW w:w="567" w:type="dxa"/>
            <w:tcBorders>
              <w:top w:val="single" w:sz="4" w:space="0" w:color="auto"/>
              <w:left w:val="single" w:sz="4" w:space="0" w:color="auto"/>
              <w:bottom w:val="single" w:sz="4" w:space="0" w:color="auto"/>
              <w:right w:val="single" w:sz="4" w:space="0" w:color="auto"/>
            </w:tcBorders>
          </w:tcPr>
          <w:p w14:paraId="0920C89B" w14:textId="77777777" w:rsidR="00366EDB" w:rsidRPr="00554903" w:rsidRDefault="00F950B5">
            <w:pPr>
              <w:pStyle w:val="13"/>
              <w:jc w:val="center"/>
              <w:rPr>
                <w:sz w:val="20"/>
                <w:szCs w:val="20"/>
                <w:lang w:eastAsia="ru-RU"/>
              </w:rPr>
            </w:pPr>
            <w:r w:rsidRPr="00554903">
              <w:rPr>
                <w:sz w:val="20"/>
                <w:szCs w:val="20"/>
                <w:lang w:eastAsia="ru-RU"/>
              </w:rPr>
              <w:t>О</w:t>
            </w:r>
          </w:p>
        </w:tc>
        <w:tc>
          <w:tcPr>
            <w:tcW w:w="851" w:type="dxa"/>
            <w:tcBorders>
              <w:top w:val="single" w:sz="4" w:space="0" w:color="auto"/>
              <w:left w:val="single" w:sz="4" w:space="0" w:color="auto"/>
              <w:bottom w:val="single" w:sz="4" w:space="0" w:color="auto"/>
              <w:right w:val="single" w:sz="4" w:space="0" w:color="auto"/>
            </w:tcBorders>
          </w:tcPr>
          <w:p w14:paraId="49BC9E53" w14:textId="77777777" w:rsidR="00366EDB" w:rsidRPr="00554903" w:rsidRDefault="00F950B5">
            <w:pPr>
              <w:pStyle w:val="13"/>
              <w:rPr>
                <w:sz w:val="20"/>
                <w:szCs w:val="20"/>
                <w:lang w:val="en-US" w:eastAsia="ru-RU"/>
              </w:rPr>
            </w:pPr>
            <w:r w:rsidRPr="00554903">
              <w:rPr>
                <w:sz w:val="20"/>
                <w:szCs w:val="20"/>
                <w:lang w:val="en-US" w:eastAsia="ru-RU"/>
              </w:rPr>
              <w:t>N(6)</w:t>
            </w:r>
          </w:p>
        </w:tc>
        <w:tc>
          <w:tcPr>
            <w:tcW w:w="1842" w:type="dxa"/>
            <w:tcBorders>
              <w:top w:val="single" w:sz="4" w:space="0" w:color="auto"/>
              <w:left w:val="single" w:sz="4" w:space="0" w:color="auto"/>
              <w:bottom w:val="single" w:sz="4" w:space="0" w:color="auto"/>
              <w:right w:val="single" w:sz="4" w:space="0" w:color="auto"/>
            </w:tcBorders>
          </w:tcPr>
          <w:p w14:paraId="6412C2F2" w14:textId="77777777" w:rsidR="00366EDB" w:rsidRPr="00554903" w:rsidRDefault="00F950B5">
            <w:pPr>
              <w:pStyle w:val="13"/>
              <w:rPr>
                <w:sz w:val="20"/>
                <w:szCs w:val="20"/>
                <w:lang w:eastAsia="ru-RU"/>
              </w:rPr>
            </w:pPr>
            <w:r w:rsidRPr="00554903">
              <w:rPr>
                <w:sz w:val="20"/>
                <w:szCs w:val="20"/>
                <w:lang w:eastAsia="ru-RU"/>
              </w:rPr>
              <w:t>Модель пациента при оказании ВМП</w:t>
            </w:r>
          </w:p>
        </w:tc>
        <w:tc>
          <w:tcPr>
            <w:tcW w:w="3828" w:type="dxa"/>
            <w:tcBorders>
              <w:top w:val="single" w:sz="4" w:space="0" w:color="auto"/>
              <w:left w:val="single" w:sz="4" w:space="0" w:color="auto"/>
              <w:bottom w:val="single" w:sz="4" w:space="0" w:color="auto"/>
              <w:right w:val="single" w:sz="4" w:space="0" w:color="auto"/>
            </w:tcBorders>
          </w:tcPr>
          <w:p w14:paraId="3ECDB43A" w14:textId="77777777" w:rsidR="00366EDB" w:rsidRPr="00554903" w:rsidRDefault="00F950B5">
            <w:pPr>
              <w:pStyle w:val="13"/>
              <w:rPr>
                <w:sz w:val="20"/>
                <w:szCs w:val="20"/>
                <w:lang w:eastAsia="ru-RU"/>
              </w:rPr>
            </w:pPr>
            <w:r w:rsidRPr="00554903">
              <w:rPr>
                <w:sz w:val="20"/>
                <w:szCs w:val="20"/>
                <w:lang w:eastAsia="ru-RU"/>
              </w:rPr>
              <w:t>Обязательно для заполнения в случае оказания ВМП</w:t>
            </w:r>
          </w:p>
          <w:p w14:paraId="7487E7A3" w14:textId="77777777" w:rsidR="00366EDB" w:rsidRPr="00554903" w:rsidRDefault="00F950B5">
            <w:pPr>
              <w:pStyle w:val="13"/>
              <w:rPr>
                <w:sz w:val="20"/>
                <w:szCs w:val="20"/>
                <w:lang w:eastAsia="ru-RU"/>
              </w:rPr>
            </w:pPr>
            <w:r w:rsidRPr="00554903">
              <w:rPr>
                <w:sz w:val="20"/>
                <w:szCs w:val="20"/>
                <w:u w:val="single"/>
                <w:lang w:eastAsia="ru-RU"/>
              </w:rPr>
              <w:t xml:space="preserve">Справочник </w:t>
            </w:r>
            <w:r w:rsidRPr="00554903">
              <w:rPr>
                <w:sz w:val="20"/>
                <w:szCs w:val="20"/>
                <w:u w:val="single"/>
                <w:lang w:val="en-US" w:eastAsia="ru-RU"/>
              </w:rPr>
              <w:t>V</w:t>
            </w:r>
            <w:r w:rsidRPr="00554903">
              <w:rPr>
                <w:sz w:val="20"/>
                <w:szCs w:val="20"/>
                <w:u w:val="single"/>
                <w:lang w:eastAsia="ru-RU"/>
              </w:rPr>
              <w:t>022</w:t>
            </w:r>
            <w:r w:rsidRPr="00554903">
              <w:rPr>
                <w:b/>
                <w:sz w:val="20"/>
                <w:szCs w:val="20"/>
                <w:u w:val="single"/>
                <w:lang w:eastAsia="ru-RU"/>
              </w:rPr>
              <w:t>.</w:t>
            </w:r>
          </w:p>
        </w:tc>
      </w:tr>
      <w:tr w:rsidR="00554903" w:rsidRPr="00554903" w14:paraId="6EFF4AB9" w14:textId="77777777">
        <w:tc>
          <w:tcPr>
            <w:tcW w:w="1032" w:type="dxa"/>
            <w:tcBorders>
              <w:top w:val="single" w:sz="4" w:space="0" w:color="auto"/>
              <w:left w:val="single" w:sz="4" w:space="0" w:color="auto"/>
              <w:bottom w:val="single" w:sz="4" w:space="0" w:color="auto"/>
              <w:right w:val="single" w:sz="4" w:space="0" w:color="auto"/>
            </w:tcBorders>
          </w:tcPr>
          <w:p w14:paraId="341A077F"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59E6A5A" w14:textId="77777777" w:rsidR="00366EDB" w:rsidRPr="00554903" w:rsidRDefault="00F950B5">
            <w:pPr>
              <w:pStyle w:val="13"/>
              <w:rPr>
                <w:sz w:val="20"/>
                <w:szCs w:val="20"/>
                <w:lang w:eastAsia="ru-RU"/>
              </w:rPr>
            </w:pPr>
            <w:r w:rsidRPr="00554903">
              <w:rPr>
                <w:sz w:val="20"/>
                <w:szCs w:val="20"/>
                <w:lang w:eastAsia="ru-RU"/>
              </w:rPr>
              <w:t>TAL_D</w:t>
            </w:r>
          </w:p>
        </w:tc>
        <w:tc>
          <w:tcPr>
            <w:tcW w:w="567" w:type="dxa"/>
            <w:tcBorders>
              <w:top w:val="single" w:sz="4" w:space="0" w:color="auto"/>
              <w:left w:val="single" w:sz="4" w:space="0" w:color="auto"/>
              <w:bottom w:val="single" w:sz="4" w:space="0" w:color="auto"/>
              <w:right w:val="single" w:sz="4" w:space="0" w:color="auto"/>
            </w:tcBorders>
          </w:tcPr>
          <w:p w14:paraId="0962E906" w14:textId="77777777" w:rsidR="00366EDB" w:rsidRPr="00554903" w:rsidRDefault="00F950B5">
            <w:pPr>
              <w:pStyle w:val="13"/>
              <w:jc w:val="center"/>
              <w:rPr>
                <w:sz w:val="20"/>
                <w:szCs w:val="20"/>
                <w:lang w:eastAsia="ru-RU"/>
              </w:rPr>
            </w:pPr>
            <w:r w:rsidRPr="00554903">
              <w:rPr>
                <w:sz w:val="20"/>
                <w:szCs w:val="20"/>
                <w:lang w:eastAsia="ru-RU"/>
              </w:rPr>
              <w:t>О</w:t>
            </w:r>
          </w:p>
        </w:tc>
        <w:tc>
          <w:tcPr>
            <w:tcW w:w="851" w:type="dxa"/>
            <w:tcBorders>
              <w:top w:val="single" w:sz="4" w:space="0" w:color="auto"/>
              <w:left w:val="single" w:sz="4" w:space="0" w:color="auto"/>
              <w:bottom w:val="single" w:sz="4" w:space="0" w:color="auto"/>
              <w:right w:val="single" w:sz="4" w:space="0" w:color="auto"/>
            </w:tcBorders>
          </w:tcPr>
          <w:p w14:paraId="329234FE" w14:textId="77777777" w:rsidR="00366EDB" w:rsidRPr="00554903" w:rsidRDefault="00F950B5">
            <w:pPr>
              <w:pStyle w:val="13"/>
              <w:jc w:val="center"/>
              <w:rPr>
                <w:sz w:val="20"/>
                <w:szCs w:val="20"/>
                <w:lang w:eastAsia="ru-RU"/>
              </w:rPr>
            </w:pPr>
            <w:r w:rsidRPr="00554903">
              <w:rPr>
                <w:sz w:val="20"/>
                <w:szCs w:val="20"/>
                <w:lang w:eastAsia="ru-RU"/>
              </w:rPr>
              <w:t>D</w:t>
            </w:r>
          </w:p>
        </w:tc>
        <w:tc>
          <w:tcPr>
            <w:tcW w:w="1842" w:type="dxa"/>
            <w:tcBorders>
              <w:top w:val="single" w:sz="4" w:space="0" w:color="auto"/>
              <w:left w:val="single" w:sz="4" w:space="0" w:color="auto"/>
              <w:bottom w:val="single" w:sz="4" w:space="0" w:color="auto"/>
              <w:right w:val="single" w:sz="4" w:space="0" w:color="auto"/>
            </w:tcBorders>
          </w:tcPr>
          <w:p w14:paraId="2E07B563" w14:textId="77777777" w:rsidR="00366EDB" w:rsidRPr="00554903" w:rsidRDefault="00F950B5">
            <w:pPr>
              <w:pStyle w:val="13"/>
              <w:rPr>
                <w:sz w:val="20"/>
                <w:szCs w:val="20"/>
                <w:lang w:eastAsia="ru-RU"/>
              </w:rPr>
            </w:pPr>
            <w:r w:rsidRPr="00554903">
              <w:rPr>
                <w:sz w:val="20"/>
                <w:szCs w:val="20"/>
                <w:lang w:eastAsia="ru-RU"/>
              </w:rPr>
              <w:t>Дата выдачи талона на ВМП</w:t>
            </w:r>
          </w:p>
        </w:tc>
        <w:tc>
          <w:tcPr>
            <w:tcW w:w="3828" w:type="dxa"/>
            <w:tcBorders>
              <w:top w:val="single" w:sz="4" w:space="0" w:color="auto"/>
              <w:left w:val="single" w:sz="4" w:space="0" w:color="auto"/>
              <w:bottom w:val="single" w:sz="4" w:space="0" w:color="auto"/>
              <w:right w:val="single" w:sz="4" w:space="0" w:color="auto"/>
            </w:tcBorders>
          </w:tcPr>
          <w:p w14:paraId="78C66AE2" w14:textId="77777777" w:rsidR="00366EDB" w:rsidRPr="00554903" w:rsidRDefault="00F950B5">
            <w:pPr>
              <w:pStyle w:val="13"/>
              <w:rPr>
                <w:sz w:val="20"/>
                <w:szCs w:val="20"/>
                <w:lang w:eastAsia="ru-RU"/>
              </w:rPr>
            </w:pPr>
            <w:r w:rsidRPr="00554903">
              <w:rPr>
                <w:sz w:val="20"/>
                <w:szCs w:val="20"/>
                <w:lang w:eastAsia="ru-RU"/>
              </w:rPr>
              <w:t>Обязательно к заполнению при оказании ВМП.</w:t>
            </w:r>
          </w:p>
        </w:tc>
      </w:tr>
      <w:tr w:rsidR="00554903" w:rsidRPr="00554903" w14:paraId="3A739F03" w14:textId="77777777">
        <w:tc>
          <w:tcPr>
            <w:tcW w:w="1032" w:type="dxa"/>
            <w:tcBorders>
              <w:top w:val="single" w:sz="4" w:space="0" w:color="auto"/>
              <w:left w:val="single" w:sz="4" w:space="0" w:color="auto"/>
              <w:bottom w:val="single" w:sz="4" w:space="0" w:color="auto"/>
              <w:right w:val="single" w:sz="4" w:space="0" w:color="auto"/>
            </w:tcBorders>
          </w:tcPr>
          <w:p w14:paraId="52E28754"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76E7F8D" w14:textId="77777777" w:rsidR="00366EDB" w:rsidRPr="00554903" w:rsidRDefault="00F950B5">
            <w:pPr>
              <w:pStyle w:val="13"/>
              <w:rPr>
                <w:rFonts w:eastAsia="Calibri"/>
                <w:sz w:val="20"/>
                <w:szCs w:val="20"/>
                <w:lang w:val="en-US" w:eastAsia="ru-RU"/>
              </w:rPr>
            </w:pPr>
            <w:r w:rsidRPr="00554903">
              <w:rPr>
                <w:rFonts w:eastAsia="Calibri"/>
                <w:sz w:val="20"/>
                <w:szCs w:val="20"/>
                <w:lang w:val="en-US" w:eastAsia="ru-RU"/>
              </w:rPr>
              <w:t>TAL_NUM</w:t>
            </w:r>
          </w:p>
        </w:tc>
        <w:tc>
          <w:tcPr>
            <w:tcW w:w="567" w:type="dxa"/>
            <w:tcBorders>
              <w:top w:val="single" w:sz="4" w:space="0" w:color="auto"/>
              <w:left w:val="single" w:sz="4" w:space="0" w:color="auto"/>
              <w:bottom w:val="single" w:sz="4" w:space="0" w:color="auto"/>
              <w:right w:val="single" w:sz="4" w:space="0" w:color="auto"/>
            </w:tcBorders>
          </w:tcPr>
          <w:p w14:paraId="45201C7D" w14:textId="77777777" w:rsidR="00366EDB" w:rsidRPr="00554903" w:rsidRDefault="00F950B5">
            <w:pPr>
              <w:pStyle w:val="13"/>
              <w:jc w:val="center"/>
              <w:rPr>
                <w:rFonts w:eastAsia="Calibri"/>
                <w:sz w:val="20"/>
                <w:szCs w:val="20"/>
                <w:lang w:eastAsia="ru-RU"/>
              </w:rPr>
            </w:pPr>
            <w:r w:rsidRPr="00554903">
              <w:rPr>
                <w:rFonts w:eastAsia="Calibri"/>
                <w:sz w:val="20"/>
                <w:szCs w:val="20"/>
                <w:lang w:eastAsia="ru-RU"/>
              </w:rPr>
              <w:t>О</w:t>
            </w:r>
          </w:p>
        </w:tc>
        <w:tc>
          <w:tcPr>
            <w:tcW w:w="851" w:type="dxa"/>
            <w:tcBorders>
              <w:top w:val="single" w:sz="4" w:space="0" w:color="auto"/>
              <w:left w:val="single" w:sz="4" w:space="0" w:color="auto"/>
              <w:bottom w:val="single" w:sz="4" w:space="0" w:color="auto"/>
              <w:right w:val="single" w:sz="4" w:space="0" w:color="auto"/>
            </w:tcBorders>
          </w:tcPr>
          <w:p w14:paraId="7BF1C032" w14:textId="77777777" w:rsidR="00366EDB" w:rsidRPr="00554903" w:rsidRDefault="00F950B5">
            <w:pPr>
              <w:pStyle w:val="13"/>
              <w:jc w:val="center"/>
              <w:rPr>
                <w:rFonts w:eastAsia="Calibri"/>
                <w:sz w:val="20"/>
                <w:szCs w:val="20"/>
                <w:lang w:val="en-US" w:eastAsia="ru-RU"/>
              </w:rPr>
            </w:pPr>
            <w:r w:rsidRPr="00554903">
              <w:rPr>
                <w:rFonts w:eastAsia="Calibri"/>
                <w:sz w:val="20"/>
                <w:szCs w:val="20"/>
                <w:lang w:val="en-US" w:eastAsia="ru-RU"/>
              </w:rPr>
              <w:t>T(20)</w:t>
            </w:r>
          </w:p>
        </w:tc>
        <w:tc>
          <w:tcPr>
            <w:tcW w:w="1842" w:type="dxa"/>
            <w:tcBorders>
              <w:top w:val="single" w:sz="4" w:space="0" w:color="auto"/>
              <w:left w:val="single" w:sz="4" w:space="0" w:color="auto"/>
              <w:bottom w:val="single" w:sz="4" w:space="0" w:color="auto"/>
              <w:right w:val="single" w:sz="4" w:space="0" w:color="auto"/>
            </w:tcBorders>
          </w:tcPr>
          <w:p w14:paraId="046747BD" w14:textId="77777777" w:rsidR="00366EDB" w:rsidRPr="00554903" w:rsidRDefault="00F950B5">
            <w:pPr>
              <w:pStyle w:val="13"/>
              <w:rPr>
                <w:rFonts w:eastAsia="Calibri"/>
                <w:sz w:val="20"/>
                <w:szCs w:val="20"/>
                <w:lang w:eastAsia="ru-RU"/>
              </w:rPr>
            </w:pPr>
            <w:r w:rsidRPr="00554903">
              <w:rPr>
                <w:rFonts w:eastAsia="Calibri"/>
                <w:sz w:val="20"/>
                <w:szCs w:val="20"/>
                <w:lang w:eastAsia="ru-RU"/>
              </w:rPr>
              <w:t>Номер талона на ВМП</w:t>
            </w:r>
          </w:p>
        </w:tc>
        <w:tc>
          <w:tcPr>
            <w:tcW w:w="3828" w:type="dxa"/>
            <w:tcBorders>
              <w:top w:val="single" w:sz="4" w:space="0" w:color="auto"/>
              <w:left w:val="single" w:sz="4" w:space="0" w:color="auto"/>
              <w:bottom w:val="single" w:sz="4" w:space="0" w:color="auto"/>
              <w:right w:val="single" w:sz="4" w:space="0" w:color="auto"/>
            </w:tcBorders>
          </w:tcPr>
          <w:p w14:paraId="0937BDA9" w14:textId="77777777" w:rsidR="00366EDB" w:rsidRPr="00554903" w:rsidRDefault="00F950B5">
            <w:pPr>
              <w:pStyle w:val="13"/>
              <w:rPr>
                <w:sz w:val="20"/>
                <w:szCs w:val="20"/>
                <w:lang w:eastAsia="ru-RU"/>
              </w:rPr>
            </w:pPr>
            <w:r w:rsidRPr="00554903">
              <w:rPr>
                <w:sz w:val="20"/>
                <w:szCs w:val="20"/>
                <w:lang w:eastAsia="ru-RU"/>
              </w:rPr>
              <w:t>Обязательно к заполнению при оказании ВМП.</w:t>
            </w:r>
          </w:p>
        </w:tc>
      </w:tr>
      <w:tr w:rsidR="00554903" w:rsidRPr="00554903" w14:paraId="7F085F18" w14:textId="77777777">
        <w:tc>
          <w:tcPr>
            <w:tcW w:w="1032" w:type="dxa"/>
            <w:tcBorders>
              <w:top w:val="single" w:sz="4" w:space="0" w:color="auto"/>
              <w:left w:val="single" w:sz="4" w:space="0" w:color="auto"/>
              <w:bottom w:val="single" w:sz="4" w:space="0" w:color="auto"/>
              <w:right w:val="single" w:sz="4" w:space="0" w:color="auto"/>
            </w:tcBorders>
          </w:tcPr>
          <w:p w14:paraId="00A80CC9"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9FF3490" w14:textId="77777777" w:rsidR="00366EDB" w:rsidRPr="00554903" w:rsidRDefault="00F950B5">
            <w:pPr>
              <w:pStyle w:val="13"/>
              <w:rPr>
                <w:rFonts w:eastAsia="Calibri"/>
                <w:sz w:val="20"/>
                <w:szCs w:val="20"/>
                <w:lang w:val="en-US" w:eastAsia="ru-RU"/>
              </w:rPr>
            </w:pPr>
            <w:r w:rsidRPr="00554903">
              <w:rPr>
                <w:rFonts w:eastAsia="Calibri"/>
                <w:sz w:val="20"/>
                <w:szCs w:val="20"/>
                <w:lang w:val="en-US" w:eastAsia="ru-RU"/>
              </w:rPr>
              <w:t>TAL_P</w:t>
            </w:r>
          </w:p>
        </w:tc>
        <w:tc>
          <w:tcPr>
            <w:tcW w:w="567" w:type="dxa"/>
            <w:tcBorders>
              <w:top w:val="single" w:sz="4" w:space="0" w:color="auto"/>
              <w:left w:val="single" w:sz="4" w:space="0" w:color="auto"/>
              <w:bottom w:val="single" w:sz="4" w:space="0" w:color="auto"/>
              <w:right w:val="single" w:sz="4" w:space="0" w:color="auto"/>
            </w:tcBorders>
          </w:tcPr>
          <w:p w14:paraId="5E906555" w14:textId="77777777" w:rsidR="00366EDB" w:rsidRPr="00554903" w:rsidRDefault="00F950B5">
            <w:pPr>
              <w:pStyle w:val="13"/>
              <w:jc w:val="center"/>
              <w:rPr>
                <w:rFonts w:eastAsia="Calibri"/>
                <w:sz w:val="20"/>
                <w:szCs w:val="20"/>
                <w:lang w:eastAsia="ru-RU"/>
              </w:rPr>
            </w:pPr>
            <w:r w:rsidRPr="00554903">
              <w:rPr>
                <w:rFonts w:eastAsia="Calibri"/>
                <w:sz w:val="20"/>
                <w:szCs w:val="20"/>
                <w:lang w:eastAsia="ru-RU"/>
              </w:rPr>
              <w:t>О</w:t>
            </w:r>
          </w:p>
        </w:tc>
        <w:tc>
          <w:tcPr>
            <w:tcW w:w="851" w:type="dxa"/>
            <w:tcBorders>
              <w:top w:val="single" w:sz="4" w:space="0" w:color="auto"/>
              <w:left w:val="single" w:sz="4" w:space="0" w:color="auto"/>
              <w:bottom w:val="single" w:sz="4" w:space="0" w:color="auto"/>
              <w:right w:val="single" w:sz="4" w:space="0" w:color="auto"/>
            </w:tcBorders>
          </w:tcPr>
          <w:p w14:paraId="648C5E32" w14:textId="77777777" w:rsidR="00366EDB" w:rsidRPr="00554903" w:rsidRDefault="00F950B5">
            <w:pPr>
              <w:pStyle w:val="13"/>
              <w:jc w:val="center"/>
              <w:rPr>
                <w:rFonts w:eastAsia="Calibri"/>
                <w:sz w:val="20"/>
                <w:szCs w:val="20"/>
                <w:lang w:val="en-US" w:eastAsia="ru-RU"/>
              </w:rPr>
            </w:pPr>
            <w:r w:rsidRPr="00554903">
              <w:rPr>
                <w:rFonts w:eastAsia="Calibri"/>
                <w:sz w:val="20"/>
                <w:szCs w:val="20"/>
                <w:lang w:val="en-US" w:eastAsia="ru-RU"/>
              </w:rPr>
              <w:t>D</w:t>
            </w:r>
          </w:p>
        </w:tc>
        <w:tc>
          <w:tcPr>
            <w:tcW w:w="1842" w:type="dxa"/>
            <w:tcBorders>
              <w:top w:val="single" w:sz="4" w:space="0" w:color="auto"/>
              <w:left w:val="single" w:sz="4" w:space="0" w:color="auto"/>
              <w:bottom w:val="single" w:sz="4" w:space="0" w:color="auto"/>
              <w:right w:val="single" w:sz="4" w:space="0" w:color="auto"/>
            </w:tcBorders>
          </w:tcPr>
          <w:p w14:paraId="780688B7" w14:textId="77777777" w:rsidR="00366EDB" w:rsidRPr="00554903" w:rsidRDefault="00F950B5">
            <w:pPr>
              <w:pStyle w:val="13"/>
              <w:rPr>
                <w:rFonts w:eastAsia="Calibri"/>
                <w:sz w:val="20"/>
                <w:szCs w:val="20"/>
                <w:lang w:val="en-US" w:eastAsia="ru-RU"/>
              </w:rPr>
            </w:pPr>
            <w:r w:rsidRPr="00554903">
              <w:rPr>
                <w:rFonts w:eastAsia="Calibri"/>
                <w:sz w:val="20"/>
                <w:szCs w:val="20"/>
                <w:lang w:val="en-US" w:eastAsia="ru-RU"/>
              </w:rPr>
              <w:t>Дата планируемой госпитализации</w:t>
            </w:r>
          </w:p>
        </w:tc>
        <w:tc>
          <w:tcPr>
            <w:tcW w:w="3828" w:type="dxa"/>
            <w:tcBorders>
              <w:top w:val="single" w:sz="4" w:space="0" w:color="auto"/>
              <w:left w:val="single" w:sz="4" w:space="0" w:color="auto"/>
              <w:bottom w:val="single" w:sz="4" w:space="0" w:color="auto"/>
              <w:right w:val="single" w:sz="4" w:space="0" w:color="auto"/>
            </w:tcBorders>
          </w:tcPr>
          <w:p w14:paraId="2DB7CB8B" w14:textId="77777777" w:rsidR="00366EDB" w:rsidRPr="00554903" w:rsidRDefault="00F950B5">
            <w:pPr>
              <w:pStyle w:val="13"/>
              <w:rPr>
                <w:sz w:val="20"/>
                <w:szCs w:val="20"/>
                <w:lang w:eastAsia="ru-RU"/>
              </w:rPr>
            </w:pPr>
            <w:r w:rsidRPr="00554903">
              <w:rPr>
                <w:sz w:val="20"/>
                <w:szCs w:val="20"/>
                <w:lang w:eastAsia="ru-RU"/>
              </w:rPr>
              <w:t>Обязательно к заполнению при оказании ВМП.</w:t>
            </w:r>
          </w:p>
        </w:tc>
      </w:tr>
      <w:tr w:rsidR="00554903" w:rsidRPr="00554903" w14:paraId="0EF1D872" w14:textId="77777777">
        <w:tc>
          <w:tcPr>
            <w:tcW w:w="1032" w:type="dxa"/>
            <w:tcBorders>
              <w:top w:val="single" w:sz="4" w:space="0" w:color="auto"/>
              <w:left w:val="single" w:sz="4" w:space="0" w:color="auto"/>
              <w:bottom w:val="single" w:sz="4" w:space="0" w:color="auto"/>
              <w:right w:val="single" w:sz="4" w:space="0" w:color="auto"/>
            </w:tcBorders>
          </w:tcPr>
          <w:p w14:paraId="7F35267B"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NAPR_FROM</w:t>
            </w:r>
          </w:p>
        </w:tc>
        <w:tc>
          <w:tcPr>
            <w:tcW w:w="1559" w:type="dxa"/>
            <w:tcBorders>
              <w:top w:val="single" w:sz="4" w:space="0" w:color="auto"/>
              <w:left w:val="single" w:sz="4" w:space="0" w:color="auto"/>
              <w:bottom w:val="single" w:sz="4" w:space="0" w:color="auto"/>
              <w:right w:val="single" w:sz="4" w:space="0" w:color="auto"/>
            </w:tcBorders>
          </w:tcPr>
          <w:p w14:paraId="35124C2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NPR_MO</w:t>
            </w:r>
          </w:p>
        </w:tc>
        <w:tc>
          <w:tcPr>
            <w:tcW w:w="567" w:type="dxa"/>
            <w:tcBorders>
              <w:top w:val="single" w:sz="4" w:space="0" w:color="auto"/>
              <w:left w:val="single" w:sz="4" w:space="0" w:color="auto"/>
              <w:bottom w:val="single" w:sz="4" w:space="0" w:color="auto"/>
              <w:right w:val="single" w:sz="4" w:space="0" w:color="auto"/>
            </w:tcBorders>
          </w:tcPr>
          <w:p w14:paraId="1A0107D5"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349633A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Т(6)</w:t>
            </w:r>
          </w:p>
        </w:tc>
        <w:tc>
          <w:tcPr>
            <w:tcW w:w="1842" w:type="dxa"/>
            <w:tcBorders>
              <w:top w:val="single" w:sz="4" w:space="0" w:color="auto"/>
              <w:left w:val="single" w:sz="4" w:space="0" w:color="auto"/>
              <w:bottom w:val="single" w:sz="4" w:space="0" w:color="auto"/>
              <w:right w:val="single" w:sz="4" w:space="0" w:color="auto"/>
            </w:tcBorders>
          </w:tcPr>
          <w:p w14:paraId="0149174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kern w:val="24"/>
                <w:sz w:val="20"/>
                <w:szCs w:val="20"/>
              </w:rPr>
              <w:t>Код МО, направившей на лечение (диагностику, консультацию, госпитализацию)</w:t>
            </w:r>
          </w:p>
        </w:tc>
        <w:tc>
          <w:tcPr>
            <w:tcW w:w="3828" w:type="dxa"/>
            <w:tcBorders>
              <w:top w:val="single" w:sz="4" w:space="0" w:color="auto"/>
              <w:left w:val="single" w:sz="4" w:space="0" w:color="auto"/>
              <w:bottom w:val="single" w:sz="4" w:space="0" w:color="auto"/>
              <w:right w:val="single" w:sz="4" w:space="0" w:color="auto"/>
            </w:tcBorders>
          </w:tcPr>
          <w:p w14:paraId="6C0F487F" w14:textId="6C3693E9" w:rsidR="00366EDB" w:rsidRPr="00554903" w:rsidRDefault="00F950B5">
            <w:pPr>
              <w:ind w:firstLine="0"/>
              <w:rPr>
                <w:rFonts w:ascii="Times New Roman" w:hAnsi="Times New Roman"/>
                <w:sz w:val="20"/>
                <w:szCs w:val="20"/>
              </w:rPr>
            </w:pPr>
            <w:r w:rsidRPr="00554903">
              <w:rPr>
                <w:rFonts w:ascii="Times New Roman" w:hAnsi="Times New Roman"/>
                <w:kern w:val="24"/>
                <w:sz w:val="20"/>
                <w:szCs w:val="20"/>
              </w:rPr>
              <w:t xml:space="preserve">Код МО – юридического лица. Заполняется в соответствии со справочником </w:t>
            </w:r>
            <w:r w:rsidRPr="00132F8B">
              <w:rPr>
                <w:rFonts w:ascii="Times New Roman" w:hAnsi="Times New Roman"/>
                <w:color w:val="FF0000"/>
                <w:kern w:val="24"/>
                <w:sz w:val="20"/>
                <w:szCs w:val="20"/>
              </w:rPr>
              <w:t>F0</w:t>
            </w:r>
            <w:r w:rsidR="00132F8B" w:rsidRPr="00132F8B">
              <w:rPr>
                <w:rFonts w:ascii="Times New Roman" w:hAnsi="Times New Roman"/>
                <w:color w:val="FF0000"/>
                <w:kern w:val="24"/>
                <w:sz w:val="20"/>
                <w:szCs w:val="20"/>
              </w:rPr>
              <w:t>32</w:t>
            </w:r>
            <w:r w:rsidRPr="00554903">
              <w:rPr>
                <w:rFonts w:ascii="Times New Roman" w:hAnsi="Times New Roman"/>
                <w:kern w:val="24"/>
                <w:sz w:val="20"/>
                <w:szCs w:val="20"/>
              </w:rPr>
              <w:t xml:space="preserve"> </w:t>
            </w:r>
          </w:p>
          <w:p w14:paraId="215D2F71" w14:textId="77777777" w:rsidR="00366EDB" w:rsidRPr="00554903" w:rsidRDefault="00366EDB">
            <w:pPr>
              <w:spacing w:line="240" w:lineRule="auto"/>
              <w:ind w:firstLine="0"/>
              <w:rPr>
                <w:rFonts w:ascii="Times New Roman" w:hAnsi="Times New Roman"/>
                <w:sz w:val="20"/>
                <w:szCs w:val="20"/>
              </w:rPr>
            </w:pPr>
          </w:p>
        </w:tc>
      </w:tr>
      <w:tr w:rsidR="00554903" w:rsidRPr="00554903" w14:paraId="5BA76718" w14:textId="77777777">
        <w:tc>
          <w:tcPr>
            <w:tcW w:w="1032" w:type="dxa"/>
            <w:tcBorders>
              <w:top w:val="single" w:sz="4" w:space="0" w:color="auto"/>
              <w:left w:val="single" w:sz="4" w:space="0" w:color="auto"/>
              <w:bottom w:val="single" w:sz="4" w:space="0" w:color="auto"/>
              <w:right w:val="single" w:sz="4" w:space="0" w:color="auto"/>
            </w:tcBorders>
          </w:tcPr>
          <w:p w14:paraId="6F095172" w14:textId="77777777" w:rsidR="00366EDB" w:rsidRPr="00554903" w:rsidRDefault="00366EDB">
            <w:pPr>
              <w:spacing w:line="240" w:lineRule="auto"/>
              <w:rPr>
                <w:rFonts w:ascii="Times New Roman" w:hAnsi="Times New Roman"/>
                <w:b/>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3867FE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NAPUCH</w:t>
            </w:r>
          </w:p>
        </w:tc>
        <w:tc>
          <w:tcPr>
            <w:tcW w:w="567" w:type="dxa"/>
            <w:tcBorders>
              <w:top w:val="single" w:sz="4" w:space="0" w:color="auto"/>
              <w:left w:val="single" w:sz="4" w:space="0" w:color="auto"/>
              <w:bottom w:val="single" w:sz="4" w:space="0" w:color="auto"/>
              <w:right w:val="single" w:sz="4" w:space="0" w:color="auto"/>
            </w:tcBorders>
          </w:tcPr>
          <w:p w14:paraId="69E63DCC"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40DDBCB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T</w:t>
            </w:r>
            <w:r w:rsidRPr="00554903">
              <w:rPr>
                <w:rFonts w:ascii="Times New Roman" w:hAnsi="Times New Roman"/>
                <w:sz w:val="20"/>
                <w:szCs w:val="20"/>
              </w:rPr>
              <w:t>(7)</w:t>
            </w:r>
          </w:p>
        </w:tc>
        <w:tc>
          <w:tcPr>
            <w:tcW w:w="1842" w:type="dxa"/>
            <w:tcBorders>
              <w:top w:val="single" w:sz="4" w:space="0" w:color="auto"/>
              <w:left w:val="single" w:sz="4" w:space="0" w:color="auto"/>
              <w:bottom w:val="single" w:sz="4" w:space="0" w:color="auto"/>
              <w:right w:val="single" w:sz="4" w:space="0" w:color="auto"/>
            </w:tcBorders>
          </w:tcPr>
          <w:p w14:paraId="159E5B4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kern w:val="24"/>
                <w:sz w:val="20"/>
                <w:szCs w:val="20"/>
              </w:rPr>
              <w:t>Код МО, направившей на лечение (диагностику, консультацию, госпитализацию)</w:t>
            </w:r>
          </w:p>
        </w:tc>
        <w:tc>
          <w:tcPr>
            <w:tcW w:w="3828" w:type="dxa"/>
            <w:tcBorders>
              <w:top w:val="single" w:sz="4" w:space="0" w:color="auto"/>
              <w:left w:val="single" w:sz="4" w:space="0" w:color="auto"/>
              <w:bottom w:val="single" w:sz="4" w:space="0" w:color="auto"/>
              <w:right w:val="single" w:sz="4" w:space="0" w:color="auto"/>
            </w:tcBorders>
          </w:tcPr>
          <w:p w14:paraId="77208A9B" w14:textId="5C4C88A7" w:rsidR="00366EDB" w:rsidRPr="00BD651A"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в соответствии с региональным справочником МО, Таблица 1.2  Приложение 1.</w:t>
            </w:r>
            <w:r w:rsidR="00BD651A" w:rsidRPr="00BD651A">
              <w:rPr>
                <w:rFonts w:ascii="Times New Roman" w:hAnsi="Times New Roman"/>
                <w:sz w:val="20"/>
                <w:szCs w:val="20"/>
              </w:rPr>
              <w:t xml:space="preserve"> </w:t>
            </w:r>
            <w:r w:rsidR="00BD651A" w:rsidRPr="00BD651A">
              <w:rPr>
                <w:rFonts w:ascii="Times New Roman" w:hAnsi="Times New Roman"/>
                <w:color w:val="FF0000"/>
                <w:sz w:val="20"/>
                <w:szCs w:val="20"/>
              </w:rPr>
              <w:t>В случае отсутсвия данной МО в региональном классификаторе указывается 0.</w:t>
            </w:r>
          </w:p>
          <w:p w14:paraId="36725804" w14:textId="77777777" w:rsidR="00366EDB" w:rsidRPr="00554903" w:rsidRDefault="00366EDB">
            <w:pPr>
              <w:spacing w:line="240" w:lineRule="auto"/>
              <w:ind w:firstLine="0"/>
              <w:rPr>
                <w:rFonts w:ascii="Times New Roman" w:hAnsi="Times New Roman"/>
                <w:sz w:val="20"/>
                <w:szCs w:val="20"/>
              </w:rPr>
            </w:pPr>
          </w:p>
        </w:tc>
      </w:tr>
      <w:tr w:rsidR="00554903" w:rsidRPr="00554903" w14:paraId="45E00B9B" w14:textId="77777777">
        <w:tc>
          <w:tcPr>
            <w:tcW w:w="1032" w:type="dxa"/>
            <w:tcBorders>
              <w:top w:val="single" w:sz="4" w:space="0" w:color="auto"/>
              <w:left w:val="single" w:sz="4" w:space="0" w:color="auto"/>
              <w:bottom w:val="single" w:sz="4" w:space="0" w:color="auto"/>
              <w:right w:val="single" w:sz="4" w:space="0" w:color="auto"/>
            </w:tcBorders>
          </w:tcPr>
          <w:p w14:paraId="402AF529" w14:textId="77777777" w:rsidR="00366EDB" w:rsidRPr="00554903" w:rsidRDefault="00366EDB">
            <w:pPr>
              <w:spacing w:line="240" w:lineRule="auto"/>
              <w:rPr>
                <w:rFonts w:ascii="Times New Roman" w:hAnsi="Times New Roman"/>
                <w:b/>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B0BFFE2"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NOM_NAP</w:t>
            </w:r>
          </w:p>
        </w:tc>
        <w:tc>
          <w:tcPr>
            <w:tcW w:w="567" w:type="dxa"/>
            <w:tcBorders>
              <w:top w:val="single" w:sz="4" w:space="0" w:color="auto"/>
              <w:left w:val="single" w:sz="4" w:space="0" w:color="auto"/>
              <w:bottom w:val="single" w:sz="4" w:space="0" w:color="auto"/>
              <w:right w:val="single" w:sz="4" w:space="0" w:color="auto"/>
            </w:tcBorders>
          </w:tcPr>
          <w:p w14:paraId="266460B6"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73DEF743"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T(16)</w:t>
            </w:r>
          </w:p>
        </w:tc>
        <w:tc>
          <w:tcPr>
            <w:tcW w:w="1842" w:type="dxa"/>
            <w:tcBorders>
              <w:top w:val="single" w:sz="4" w:space="0" w:color="auto"/>
              <w:left w:val="single" w:sz="4" w:space="0" w:color="auto"/>
              <w:bottom w:val="single" w:sz="4" w:space="0" w:color="auto"/>
              <w:right w:val="single" w:sz="4" w:space="0" w:color="auto"/>
            </w:tcBorders>
          </w:tcPr>
          <w:p w14:paraId="4BC0BAA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Номер направления на плановую госпитализацию, обследование, консультацию</w:t>
            </w:r>
          </w:p>
        </w:tc>
        <w:tc>
          <w:tcPr>
            <w:tcW w:w="3828" w:type="dxa"/>
            <w:tcBorders>
              <w:top w:val="single" w:sz="4" w:space="0" w:color="auto"/>
              <w:left w:val="single" w:sz="4" w:space="0" w:color="auto"/>
              <w:bottom w:val="single" w:sz="4" w:space="0" w:color="auto"/>
              <w:right w:val="single" w:sz="4" w:space="0" w:color="auto"/>
            </w:tcBorders>
          </w:tcPr>
          <w:p w14:paraId="3BC66A12" w14:textId="77777777" w:rsidR="00366EDB" w:rsidRPr="00554903" w:rsidRDefault="00366EDB">
            <w:pPr>
              <w:spacing w:line="240" w:lineRule="auto"/>
              <w:ind w:firstLine="0"/>
              <w:rPr>
                <w:rFonts w:ascii="Times New Roman" w:hAnsi="Times New Roman"/>
                <w:sz w:val="20"/>
                <w:szCs w:val="20"/>
              </w:rPr>
            </w:pPr>
          </w:p>
        </w:tc>
      </w:tr>
      <w:tr w:rsidR="00554903" w:rsidRPr="00554903" w14:paraId="1A002C15" w14:textId="77777777">
        <w:tc>
          <w:tcPr>
            <w:tcW w:w="1032" w:type="dxa"/>
            <w:tcBorders>
              <w:top w:val="single" w:sz="4" w:space="0" w:color="auto"/>
              <w:left w:val="single" w:sz="4" w:space="0" w:color="auto"/>
              <w:bottom w:val="single" w:sz="4" w:space="0" w:color="auto"/>
              <w:right w:val="single" w:sz="4" w:space="0" w:color="auto"/>
            </w:tcBorders>
          </w:tcPr>
          <w:p w14:paraId="3F2A15B2" w14:textId="77777777" w:rsidR="00366EDB" w:rsidRPr="00554903" w:rsidRDefault="00366EDB">
            <w:pPr>
              <w:spacing w:line="240" w:lineRule="auto"/>
              <w:rPr>
                <w:rFonts w:ascii="Times New Roman" w:hAnsi="Times New Roman"/>
                <w:b/>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C8F2614"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rPr>
              <w:t>NAPDAT</w:t>
            </w:r>
          </w:p>
        </w:tc>
        <w:tc>
          <w:tcPr>
            <w:tcW w:w="567" w:type="dxa"/>
            <w:tcBorders>
              <w:top w:val="single" w:sz="4" w:space="0" w:color="auto"/>
              <w:left w:val="single" w:sz="4" w:space="0" w:color="auto"/>
              <w:bottom w:val="single" w:sz="4" w:space="0" w:color="auto"/>
              <w:right w:val="single" w:sz="4" w:space="0" w:color="auto"/>
            </w:tcBorders>
          </w:tcPr>
          <w:p w14:paraId="2AB4B3F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7169F23C"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rPr>
              <w:t>D</w:t>
            </w:r>
          </w:p>
        </w:tc>
        <w:tc>
          <w:tcPr>
            <w:tcW w:w="1842" w:type="dxa"/>
            <w:tcBorders>
              <w:top w:val="single" w:sz="4" w:space="0" w:color="auto"/>
              <w:left w:val="single" w:sz="4" w:space="0" w:color="auto"/>
              <w:bottom w:val="single" w:sz="4" w:space="0" w:color="auto"/>
              <w:right w:val="single" w:sz="4" w:space="0" w:color="auto"/>
            </w:tcBorders>
          </w:tcPr>
          <w:p w14:paraId="087ED545" w14:textId="1293AE69" w:rsidR="00366EDB" w:rsidRPr="00554903" w:rsidRDefault="00F950B5" w:rsidP="0010695B">
            <w:pPr>
              <w:spacing w:line="240" w:lineRule="auto"/>
              <w:ind w:firstLine="0"/>
              <w:rPr>
                <w:rFonts w:ascii="Times New Roman" w:hAnsi="Times New Roman"/>
                <w:sz w:val="20"/>
                <w:szCs w:val="20"/>
              </w:rPr>
            </w:pPr>
            <w:r w:rsidRPr="00554903">
              <w:rPr>
                <w:rFonts w:ascii="Times New Roman" w:hAnsi="Times New Roman"/>
                <w:kern w:val="24"/>
                <w:sz w:val="20"/>
                <w:szCs w:val="20"/>
              </w:rPr>
              <w:t>Дата направления на лечение (диагностику, консультацию, госпитализацию)</w:t>
            </w:r>
          </w:p>
        </w:tc>
        <w:tc>
          <w:tcPr>
            <w:tcW w:w="3828" w:type="dxa"/>
            <w:tcBorders>
              <w:top w:val="single" w:sz="4" w:space="0" w:color="auto"/>
              <w:left w:val="single" w:sz="4" w:space="0" w:color="auto"/>
              <w:bottom w:val="single" w:sz="4" w:space="0" w:color="auto"/>
              <w:right w:val="single" w:sz="4" w:space="0" w:color="auto"/>
            </w:tcBorders>
          </w:tcPr>
          <w:p w14:paraId="04C87A15" w14:textId="77777777" w:rsidR="00366EDB" w:rsidRPr="00554903" w:rsidRDefault="00366EDB">
            <w:pPr>
              <w:spacing w:line="240" w:lineRule="auto"/>
              <w:ind w:firstLine="0"/>
              <w:jc w:val="left"/>
              <w:rPr>
                <w:rFonts w:ascii="Times New Roman" w:hAnsi="Times New Roman"/>
                <w:sz w:val="20"/>
                <w:szCs w:val="20"/>
              </w:rPr>
            </w:pPr>
          </w:p>
        </w:tc>
      </w:tr>
      <w:tr w:rsidR="00C1714A" w:rsidRPr="00C1714A" w14:paraId="195BE517" w14:textId="77777777">
        <w:tc>
          <w:tcPr>
            <w:tcW w:w="1032" w:type="dxa"/>
            <w:tcBorders>
              <w:top w:val="single" w:sz="4" w:space="0" w:color="auto"/>
              <w:left w:val="single" w:sz="4" w:space="0" w:color="auto"/>
              <w:bottom w:val="single" w:sz="4" w:space="0" w:color="auto"/>
              <w:right w:val="single" w:sz="4" w:space="0" w:color="auto"/>
            </w:tcBorders>
          </w:tcPr>
          <w:p w14:paraId="4E6F3142" w14:textId="77777777" w:rsidR="0053409F" w:rsidRPr="00C1714A" w:rsidRDefault="0053409F">
            <w:pPr>
              <w:spacing w:line="240" w:lineRule="auto"/>
              <w:rPr>
                <w:rFonts w:ascii="Times New Roman" w:hAnsi="Times New Roman"/>
                <w:b/>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AC1A32B" w14:textId="208B7073" w:rsidR="0053409F" w:rsidRPr="00C1714A" w:rsidRDefault="0053409F">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BIO_DAT</w:t>
            </w:r>
          </w:p>
        </w:tc>
        <w:tc>
          <w:tcPr>
            <w:tcW w:w="567" w:type="dxa"/>
            <w:tcBorders>
              <w:top w:val="single" w:sz="4" w:space="0" w:color="auto"/>
              <w:left w:val="single" w:sz="4" w:space="0" w:color="auto"/>
              <w:bottom w:val="single" w:sz="4" w:space="0" w:color="auto"/>
              <w:right w:val="single" w:sz="4" w:space="0" w:color="auto"/>
            </w:tcBorders>
          </w:tcPr>
          <w:p w14:paraId="119D7B92" w14:textId="52C4527A" w:rsidR="0053409F" w:rsidRPr="00C1714A" w:rsidRDefault="0053409F">
            <w:pPr>
              <w:spacing w:line="240" w:lineRule="auto"/>
              <w:ind w:firstLine="0"/>
              <w:rPr>
                <w:rFonts w:ascii="Times New Roman" w:hAnsi="Times New Roman"/>
                <w:sz w:val="20"/>
                <w:szCs w:val="20"/>
              </w:rPr>
            </w:pPr>
            <w:r w:rsidRPr="00C1714A">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619A466F" w14:textId="7181E156" w:rsidR="0053409F" w:rsidRPr="00C1714A" w:rsidRDefault="0053409F">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D</w:t>
            </w:r>
          </w:p>
        </w:tc>
        <w:tc>
          <w:tcPr>
            <w:tcW w:w="1842" w:type="dxa"/>
            <w:tcBorders>
              <w:top w:val="single" w:sz="4" w:space="0" w:color="auto"/>
              <w:left w:val="single" w:sz="4" w:space="0" w:color="auto"/>
              <w:bottom w:val="single" w:sz="4" w:space="0" w:color="auto"/>
              <w:right w:val="single" w:sz="4" w:space="0" w:color="auto"/>
            </w:tcBorders>
          </w:tcPr>
          <w:p w14:paraId="768D0B94" w14:textId="670A808D" w:rsidR="0053409F" w:rsidRPr="00C1714A" w:rsidRDefault="0053409F" w:rsidP="0010695B">
            <w:pPr>
              <w:spacing w:line="240" w:lineRule="auto"/>
              <w:ind w:firstLine="0"/>
              <w:rPr>
                <w:rFonts w:ascii="Times New Roman" w:hAnsi="Times New Roman"/>
                <w:kern w:val="24"/>
                <w:sz w:val="20"/>
                <w:szCs w:val="20"/>
              </w:rPr>
            </w:pPr>
            <w:r w:rsidRPr="00C1714A">
              <w:rPr>
                <w:rFonts w:ascii="Times New Roman" w:hAnsi="Times New Roman"/>
                <w:kern w:val="24"/>
                <w:sz w:val="20"/>
                <w:szCs w:val="20"/>
              </w:rPr>
              <w:t>Дата забора биоматериала для проведения клинических лабораторных исследований</w:t>
            </w:r>
          </w:p>
        </w:tc>
        <w:tc>
          <w:tcPr>
            <w:tcW w:w="3828" w:type="dxa"/>
            <w:tcBorders>
              <w:top w:val="single" w:sz="4" w:space="0" w:color="auto"/>
              <w:left w:val="single" w:sz="4" w:space="0" w:color="auto"/>
              <w:bottom w:val="single" w:sz="4" w:space="0" w:color="auto"/>
              <w:right w:val="single" w:sz="4" w:space="0" w:color="auto"/>
            </w:tcBorders>
          </w:tcPr>
          <w:p w14:paraId="1C022541" w14:textId="420F65AA" w:rsidR="0053409F" w:rsidRPr="00C1714A" w:rsidRDefault="0053409F">
            <w:pPr>
              <w:spacing w:line="240" w:lineRule="auto"/>
              <w:ind w:firstLine="0"/>
              <w:jc w:val="left"/>
              <w:rPr>
                <w:rFonts w:ascii="Times New Roman" w:hAnsi="Times New Roman"/>
                <w:sz w:val="20"/>
                <w:szCs w:val="20"/>
              </w:rPr>
            </w:pPr>
            <w:r w:rsidRPr="00C1714A">
              <w:rPr>
                <w:rFonts w:ascii="Times New Roman" w:hAnsi="Times New Roman"/>
                <w:sz w:val="20"/>
                <w:szCs w:val="20"/>
              </w:rPr>
              <w:t xml:space="preserve">Заполняется при проведении клинических лабораторных исследований (первые два символа </w:t>
            </w:r>
            <w:r w:rsidRPr="00C1714A">
              <w:rPr>
                <w:rFonts w:ascii="Times New Roman" w:hAnsi="Times New Roman"/>
                <w:sz w:val="20"/>
                <w:szCs w:val="20"/>
                <w:lang w:val="en-US"/>
              </w:rPr>
              <w:t>code</w:t>
            </w:r>
            <w:r w:rsidRPr="00C1714A">
              <w:rPr>
                <w:rFonts w:ascii="Times New Roman" w:hAnsi="Times New Roman"/>
                <w:sz w:val="20"/>
                <w:szCs w:val="20"/>
              </w:rPr>
              <w:t>_</w:t>
            </w:r>
            <w:r w:rsidRPr="00C1714A">
              <w:rPr>
                <w:rFonts w:ascii="Times New Roman" w:hAnsi="Times New Roman"/>
                <w:sz w:val="20"/>
                <w:szCs w:val="20"/>
                <w:lang w:val="en-US"/>
              </w:rPr>
              <w:t>usl</w:t>
            </w:r>
            <w:r w:rsidRPr="00C1714A">
              <w:rPr>
                <w:rFonts w:ascii="Times New Roman" w:hAnsi="Times New Roman"/>
                <w:sz w:val="20"/>
                <w:szCs w:val="20"/>
              </w:rPr>
              <w:t xml:space="preserve"> = '41')</w:t>
            </w:r>
          </w:p>
        </w:tc>
      </w:tr>
      <w:tr w:rsidR="00DE7A80" w:rsidRPr="00DE7A80" w14:paraId="5BD27C39" w14:textId="77777777">
        <w:tc>
          <w:tcPr>
            <w:tcW w:w="1032" w:type="dxa"/>
            <w:tcBorders>
              <w:top w:val="single" w:sz="4" w:space="0" w:color="auto"/>
              <w:left w:val="single" w:sz="4" w:space="0" w:color="auto"/>
              <w:bottom w:val="single" w:sz="4" w:space="0" w:color="auto"/>
              <w:right w:val="single" w:sz="4" w:space="0" w:color="auto"/>
            </w:tcBorders>
          </w:tcPr>
          <w:p w14:paraId="4C87D599" w14:textId="77777777" w:rsidR="00347CCC" w:rsidRPr="00DE7A80" w:rsidRDefault="00347CCC">
            <w:pPr>
              <w:spacing w:line="240" w:lineRule="auto"/>
              <w:rPr>
                <w:rFonts w:ascii="Times New Roman" w:hAnsi="Times New Roman"/>
                <w:b/>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21A3024" w14:textId="34B370AD" w:rsidR="00347CCC" w:rsidRPr="00DE7A80" w:rsidRDefault="00347CCC" w:rsidP="00347CCC">
            <w:pPr>
              <w:spacing w:line="240" w:lineRule="auto"/>
              <w:ind w:firstLine="0"/>
              <w:rPr>
                <w:rFonts w:ascii="Times New Roman" w:hAnsi="Times New Roman"/>
                <w:bCs/>
                <w:sz w:val="20"/>
                <w:szCs w:val="20"/>
              </w:rPr>
            </w:pPr>
            <w:r w:rsidRPr="00DE7A80">
              <w:rPr>
                <w:rFonts w:ascii="Times New Roman" w:hAnsi="Times New Roman"/>
                <w:bCs/>
                <w:sz w:val="20"/>
                <w:szCs w:val="20"/>
              </w:rPr>
              <w:t>DSN</w:t>
            </w:r>
          </w:p>
        </w:tc>
        <w:tc>
          <w:tcPr>
            <w:tcW w:w="567" w:type="dxa"/>
            <w:tcBorders>
              <w:top w:val="single" w:sz="4" w:space="0" w:color="auto"/>
              <w:left w:val="single" w:sz="4" w:space="0" w:color="auto"/>
              <w:bottom w:val="single" w:sz="4" w:space="0" w:color="auto"/>
              <w:right w:val="single" w:sz="4" w:space="0" w:color="auto"/>
            </w:tcBorders>
          </w:tcPr>
          <w:p w14:paraId="11B59B97" w14:textId="1615D09B" w:rsidR="00347CCC" w:rsidRPr="00DE7A80" w:rsidRDefault="00347CCC">
            <w:pPr>
              <w:spacing w:line="240" w:lineRule="auto"/>
              <w:ind w:firstLine="0"/>
              <w:rPr>
                <w:rFonts w:ascii="Times New Roman" w:hAnsi="Times New Roman"/>
                <w:bCs/>
                <w:sz w:val="20"/>
                <w:szCs w:val="20"/>
              </w:rPr>
            </w:pPr>
            <w:r w:rsidRPr="00DE7A80">
              <w:rPr>
                <w:rFonts w:ascii="Times New Roman" w:hAnsi="Times New Roman"/>
                <w:bCs/>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7F1EA068" w14:textId="3CFAB367" w:rsidR="00347CCC" w:rsidRPr="00DE7A80" w:rsidRDefault="00347CCC">
            <w:pPr>
              <w:spacing w:line="240" w:lineRule="auto"/>
              <w:ind w:firstLine="0"/>
              <w:rPr>
                <w:rFonts w:ascii="Times New Roman" w:hAnsi="Times New Roman"/>
                <w:bCs/>
                <w:sz w:val="20"/>
                <w:szCs w:val="20"/>
                <w:lang w:val="en-US"/>
              </w:rPr>
            </w:pPr>
            <w:r w:rsidRPr="00DE7A80">
              <w:rPr>
                <w:rFonts w:ascii="Times New Roman" w:hAnsi="Times New Roman"/>
                <w:bCs/>
                <w:sz w:val="20"/>
                <w:szCs w:val="20"/>
              </w:rPr>
              <w:t>Т</w:t>
            </w:r>
            <w:r w:rsidR="00241901" w:rsidRPr="00DE7A80">
              <w:rPr>
                <w:rFonts w:ascii="Times New Roman" w:hAnsi="Times New Roman"/>
                <w:bCs/>
                <w:sz w:val="20"/>
                <w:szCs w:val="20"/>
                <w:lang w:val="en-US"/>
              </w:rPr>
              <w:t>(10)</w:t>
            </w:r>
          </w:p>
        </w:tc>
        <w:tc>
          <w:tcPr>
            <w:tcW w:w="1842" w:type="dxa"/>
            <w:tcBorders>
              <w:top w:val="single" w:sz="4" w:space="0" w:color="auto"/>
              <w:left w:val="single" w:sz="4" w:space="0" w:color="auto"/>
              <w:bottom w:val="single" w:sz="4" w:space="0" w:color="auto"/>
              <w:right w:val="single" w:sz="4" w:space="0" w:color="auto"/>
            </w:tcBorders>
          </w:tcPr>
          <w:p w14:paraId="54FCAA98" w14:textId="7110B216" w:rsidR="00347CCC" w:rsidRPr="00DE7A80" w:rsidRDefault="00347CCC" w:rsidP="005A4294">
            <w:pPr>
              <w:spacing w:line="240" w:lineRule="auto"/>
              <w:ind w:firstLine="0"/>
              <w:rPr>
                <w:rFonts w:ascii="Times New Roman" w:hAnsi="Times New Roman"/>
                <w:bCs/>
                <w:kern w:val="24"/>
                <w:sz w:val="20"/>
                <w:szCs w:val="20"/>
              </w:rPr>
            </w:pPr>
            <w:r w:rsidRPr="00DE7A80">
              <w:rPr>
                <w:rFonts w:ascii="Times New Roman" w:hAnsi="Times New Roman"/>
                <w:bCs/>
                <w:kern w:val="24"/>
                <w:sz w:val="20"/>
                <w:szCs w:val="20"/>
              </w:rPr>
              <w:t>Диагноз направившей мед</w:t>
            </w:r>
            <w:r w:rsidR="005A4294" w:rsidRPr="00DE7A80">
              <w:rPr>
                <w:rFonts w:ascii="Times New Roman" w:hAnsi="Times New Roman"/>
                <w:bCs/>
                <w:kern w:val="24"/>
                <w:sz w:val="20"/>
                <w:szCs w:val="20"/>
              </w:rPr>
              <w:t xml:space="preserve">ицинской </w:t>
            </w:r>
            <w:r w:rsidRPr="00DE7A80">
              <w:rPr>
                <w:rFonts w:ascii="Times New Roman" w:hAnsi="Times New Roman"/>
                <w:bCs/>
                <w:kern w:val="24"/>
                <w:sz w:val="20"/>
                <w:szCs w:val="20"/>
              </w:rPr>
              <w:t>организации до уровня подрубрики</w:t>
            </w:r>
          </w:p>
        </w:tc>
        <w:tc>
          <w:tcPr>
            <w:tcW w:w="3828" w:type="dxa"/>
            <w:tcBorders>
              <w:top w:val="single" w:sz="4" w:space="0" w:color="auto"/>
              <w:left w:val="single" w:sz="4" w:space="0" w:color="auto"/>
              <w:bottom w:val="single" w:sz="4" w:space="0" w:color="auto"/>
              <w:right w:val="single" w:sz="4" w:space="0" w:color="auto"/>
            </w:tcBorders>
          </w:tcPr>
          <w:p w14:paraId="7C2969F3" w14:textId="3536C4D6" w:rsidR="00347CCC" w:rsidRPr="00DE7A80" w:rsidRDefault="00347CCC" w:rsidP="00931D69">
            <w:pPr>
              <w:spacing w:line="240" w:lineRule="auto"/>
              <w:ind w:firstLine="0"/>
              <w:jc w:val="left"/>
              <w:rPr>
                <w:rFonts w:ascii="Times New Roman" w:hAnsi="Times New Roman"/>
                <w:bCs/>
                <w:sz w:val="20"/>
                <w:szCs w:val="20"/>
              </w:rPr>
            </w:pPr>
            <w:r w:rsidRPr="00DE7A80">
              <w:rPr>
                <w:rFonts w:ascii="Times New Roman" w:hAnsi="Times New Roman"/>
                <w:bCs/>
                <w:sz w:val="20"/>
                <w:szCs w:val="20"/>
              </w:rPr>
              <w:t xml:space="preserve">Заполняется в случае проведения ПЦР-теста на определение </w:t>
            </w:r>
            <w:r w:rsidRPr="00DE7A80">
              <w:rPr>
                <w:rFonts w:ascii="Times New Roman" w:hAnsi="Times New Roman"/>
                <w:bCs/>
                <w:sz w:val="20"/>
                <w:szCs w:val="20"/>
                <w:lang w:val="en-US"/>
              </w:rPr>
              <w:t>COVID</w:t>
            </w:r>
            <w:r w:rsidRPr="00DE7A80">
              <w:rPr>
                <w:rFonts w:ascii="Times New Roman" w:hAnsi="Times New Roman"/>
                <w:bCs/>
                <w:sz w:val="20"/>
                <w:szCs w:val="20"/>
              </w:rPr>
              <w:t>-19</w:t>
            </w:r>
            <w:r w:rsidR="00931D69" w:rsidRPr="00DE7A80">
              <w:rPr>
                <w:rFonts w:ascii="Times New Roman" w:hAnsi="Times New Roman"/>
                <w:bCs/>
                <w:sz w:val="20"/>
                <w:szCs w:val="20"/>
              </w:rPr>
              <w:t xml:space="preserve"> медицинской организацией, выполнившей исследование</w:t>
            </w:r>
          </w:p>
        </w:tc>
      </w:tr>
      <w:tr w:rsidR="00554903" w:rsidRPr="00554903" w14:paraId="398CD39F" w14:textId="77777777">
        <w:tc>
          <w:tcPr>
            <w:tcW w:w="1032" w:type="dxa"/>
            <w:tcBorders>
              <w:top w:val="single" w:sz="4" w:space="0" w:color="auto"/>
              <w:left w:val="single" w:sz="4" w:space="0" w:color="auto"/>
              <w:bottom w:val="single" w:sz="4" w:space="0" w:color="auto"/>
              <w:right w:val="single" w:sz="4" w:space="0" w:color="auto"/>
            </w:tcBorders>
          </w:tcPr>
          <w:p w14:paraId="13A7DACD" w14:textId="77777777" w:rsidR="00366EDB" w:rsidRPr="00554903" w:rsidRDefault="00F950B5">
            <w:pPr>
              <w:spacing w:line="240" w:lineRule="auto"/>
              <w:ind w:firstLine="0"/>
              <w:jc w:val="left"/>
              <w:rPr>
                <w:rFonts w:ascii="Times New Roman" w:hAnsi="Times New Roman"/>
                <w:sz w:val="20"/>
                <w:szCs w:val="20"/>
                <w:lang w:val="en-US"/>
              </w:rPr>
            </w:pPr>
            <w:r w:rsidRPr="00554903">
              <w:rPr>
                <w:rFonts w:ascii="Times New Roman" w:hAnsi="Times New Roman"/>
                <w:sz w:val="20"/>
                <w:szCs w:val="20"/>
                <w:lang w:val="en-US"/>
              </w:rPr>
              <w:t>DISP_SL</w:t>
            </w:r>
          </w:p>
        </w:tc>
        <w:tc>
          <w:tcPr>
            <w:tcW w:w="1559" w:type="dxa"/>
            <w:tcBorders>
              <w:top w:val="single" w:sz="4" w:space="0" w:color="auto"/>
              <w:left w:val="single" w:sz="4" w:space="0" w:color="auto"/>
              <w:bottom w:val="single" w:sz="4" w:space="0" w:color="auto"/>
              <w:right w:val="single" w:sz="4" w:space="0" w:color="auto"/>
            </w:tcBorders>
          </w:tcPr>
          <w:p w14:paraId="2981B4A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DISP</w:t>
            </w:r>
          </w:p>
        </w:tc>
        <w:tc>
          <w:tcPr>
            <w:tcW w:w="567" w:type="dxa"/>
            <w:tcBorders>
              <w:top w:val="single" w:sz="4" w:space="0" w:color="auto"/>
              <w:left w:val="single" w:sz="4" w:space="0" w:color="auto"/>
              <w:bottom w:val="single" w:sz="4" w:space="0" w:color="auto"/>
              <w:right w:val="single" w:sz="4" w:space="0" w:color="auto"/>
            </w:tcBorders>
          </w:tcPr>
          <w:p w14:paraId="6FFC3DC3"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3ADA4C8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T</w:t>
            </w:r>
            <w:r w:rsidRPr="00554903">
              <w:rPr>
                <w:rFonts w:ascii="Times New Roman" w:hAnsi="Times New Roman"/>
                <w:sz w:val="20"/>
                <w:szCs w:val="20"/>
              </w:rPr>
              <w:t>(</w:t>
            </w:r>
            <w:r w:rsidRPr="00554903">
              <w:rPr>
                <w:rFonts w:ascii="Times New Roman" w:hAnsi="Times New Roman"/>
                <w:sz w:val="20"/>
                <w:szCs w:val="20"/>
                <w:lang w:val="en-US"/>
              </w:rPr>
              <w:t>3</w:t>
            </w:r>
            <w:r w:rsidRPr="00554903">
              <w:rPr>
                <w:rFonts w:ascii="Times New Roman" w:hAnsi="Times New Roman"/>
                <w:sz w:val="20"/>
                <w:szCs w:val="20"/>
              </w:rPr>
              <w:t>)</w:t>
            </w:r>
          </w:p>
        </w:tc>
        <w:tc>
          <w:tcPr>
            <w:tcW w:w="1842" w:type="dxa"/>
            <w:tcBorders>
              <w:top w:val="single" w:sz="4" w:space="0" w:color="auto"/>
              <w:left w:val="single" w:sz="4" w:space="0" w:color="auto"/>
              <w:bottom w:val="single" w:sz="4" w:space="0" w:color="auto"/>
              <w:right w:val="single" w:sz="4" w:space="0" w:color="auto"/>
            </w:tcBorders>
          </w:tcPr>
          <w:p w14:paraId="63B716C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Тип диспансеризации</w:t>
            </w:r>
          </w:p>
        </w:tc>
        <w:tc>
          <w:tcPr>
            <w:tcW w:w="3828" w:type="dxa"/>
            <w:tcBorders>
              <w:top w:val="single" w:sz="4" w:space="0" w:color="auto"/>
              <w:left w:val="single" w:sz="4" w:space="0" w:color="auto"/>
              <w:bottom w:val="single" w:sz="4" w:space="0" w:color="auto"/>
              <w:right w:val="single" w:sz="4" w:space="0" w:color="auto"/>
            </w:tcBorders>
          </w:tcPr>
          <w:p w14:paraId="01F1EFE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Классификатор типов диспансеризации </w:t>
            </w:r>
            <w:r w:rsidRPr="00554903">
              <w:rPr>
                <w:rFonts w:ascii="Times New Roman" w:hAnsi="Times New Roman"/>
                <w:sz w:val="20"/>
                <w:szCs w:val="20"/>
                <w:lang w:val="en-US"/>
              </w:rPr>
              <w:t>V</w:t>
            </w:r>
            <w:r w:rsidRPr="00554903">
              <w:rPr>
                <w:rFonts w:ascii="Times New Roman" w:hAnsi="Times New Roman"/>
                <w:sz w:val="20"/>
                <w:szCs w:val="20"/>
              </w:rPr>
              <w:t>016.</w:t>
            </w:r>
          </w:p>
        </w:tc>
      </w:tr>
      <w:tr w:rsidR="00554903" w:rsidRPr="00554903" w14:paraId="3CDB7283" w14:textId="77777777">
        <w:tc>
          <w:tcPr>
            <w:tcW w:w="1032" w:type="dxa"/>
            <w:tcBorders>
              <w:top w:val="single" w:sz="4" w:space="0" w:color="auto"/>
              <w:left w:val="single" w:sz="4" w:space="0" w:color="auto"/>
              <w:bottom w:val="single" w:sz="4" w:space="0" w:color="auto"/>
              <w:right w:val="single" w:sz="4" w:space="0" w:color="auto"/>
            </w:tcBorders>
          </w:tcPr>
          <w:p w14:paraId="6A9F53C7"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D5DE20A" w14:textId="77777777" w:rsidR="00366EDB" w:rsidRPr="00554903" w:rsidRDefault="00F950B5">
            <w:pPr>
              <w:spacing w:line="240" w:lineRule="auto"/>
              <w:ind w:firstLine="0"/>
              <w:rPr>
                <w:rFonts w:ascii="Times New Roman" w:hAnsi="Times New Roman"/>
                <w:kern w:val="24"/>
                <w:sz w:val="20"/>
                <w:szCs w:val="20"/>
              </w:rPr>
            </w:pPr>
            <w:r w:rsidRPr="00554903">
              <w:rPr>
                <w:rFonts w:ascii="Times New Roman" w:hAnsi="Times New Roman"/>
                <w:kern w:val="24"/>
                <w:sz w:val="20"/>
                <w:szCs w:val="20"/>
              </w:rPr>
              <w:t>M_OKAZ</w:t>
            </w:r>
          </w:p>
        </w:tc>
        <w:tc>
          <w:tcPr>
            <w:tcW w:w="567" w:type="dxa"/>
            <w:tcBorders>
              <w:top w:val="single" w:sz="4" w:space="0" w:color="auto"/>
              <w:left w:val="single" w:sz="4" w:space="0" w:color="auto"/>
              <w:bottom w:val="single" w:sz="4" w:space="0" w:color="auto"/>
              <w:right w:val="single" w:sz="4" w:space="0" w:color="auto"/>
            </w:tcBorders>
          </w:tcPr>
          <w:p w14:paraId="15B5974A" w14:textId="77777777" w:rsidR="00366EDB" w:rsidRPr="00554903" w:rsidRDefault="00F950B5">
            <w:pPr>
              <w:spacing w:line="240" w:lineRule="auto"/>
              <w:ind w:firstLine="0"/>
              <w:jc w:val="center"/>
              <w:rPr>
                <w:rFonts w:ascii="Times New Roman" w:hAnsi="Times New Roman"/>
                <w:kern w:val="24"/>
                <w:sz w:val="20"/>
                <w:szCs w:val="20"/>
              </w:rPr>
            </w:pPr>
            <w:r w:rsidRPr="00554903">
              <w:rPr>
                <w:rFonts w:ascii="Times New Roman" w:hAnsi="Times New Roman"/>
                <w:kern w:val="24"/>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7279BCE2" w14:textId="77777777" w:rsidR="00366EDB" w:rsidRPr="00554903" w:rsidRDefault="00F950B5">
            <w:pPr>
              <w:spacing w:line="240" w:lineRule="auto"/>
              <w:ind w:firstLine="0"/>
              <w:rPr>
                <w:rFonts w:ascii="Times New Roman" w:hAnsi="Times New Roman"/>
                <w:kern w:val="24"/>
                <w:sz w:val="20"/>
                <w:szCs w:val="20"/>
              </w:rPr>
            </w:pPr>
            <w:r w:rsidRPr="00554903">
              <w:rPr>
                <w:rFonts w:ascii="Times New Roman" w:hAnsi="Times New Roman"/>
                <w:kern w:val="24"/>
                <w:sz w:val="20"/>
                <w:szCs w:val="20"/>
              </w:rPr>
              <w:t>N(1)</w:t>
            </w:r>
          </w:p>
        </w:tc>
        <w:tc>
          <w:tcPr>
            <w:tcW w:w="1842" w:type="dxa"/>
            <w:tcBorders>
              <w:top w:val="single" w:sz="4" w:space="0" w:color="auto"/>
              <w:left w:val="single" w:sz="4" w:space="0" w:color="auto"/>
              <w:bottom w:val="single" w:sz="4" w:space="0" w:color="auto"/>
              <w:right w:val="single" w:sz="4" w:space="0" w:color="auto"/>
            </w:tcBorders>
          </w:tcPr>
          <w:p w14:paraId="4350237C" w14:textId="77777777" w:rsidR="00366EDB" w:rsidRPr="00554903" w:rsidRDefault="00F950B5">
            <w:pPr>
              <w:spacing w:line="240" w:lineRule="auto"/>
              <w:ind w:firstLine="0"/>
              <w:rPr>
                <w:rFonts w:ascii="Times New Roman" w:hAnsi="Times New Roman"/>
                <w:kern w:val="24"/>
                <w:sz w:val="20"/>
                <w:szCs w:val="20"/>
              </w:rPr>
            </w:pPr>
            <w:r w:rsidRPr="00554903">
              <w:rPr>
                <w:rFonts w:ascii="Times New Roman" w:hAnsi="Times New Roman"/>
                <w:kern w:val="24"/>
                <w:sz w:val="20"/>
                <w:szCs w:val="20"/>
              </w:rPr>
              <w:t>Место оказания диспансеризации/ профилактического медицинского осмотра</w:t>
            </w:r>
          </w:p>
        </w:tc>
        <w:tc>
          <w:tcPr>
            <w:tcW w:w="3828" w:type="dxa"/>
            <w:tcBorders>
              <w:top w:val="single" w:sz="4" w:space="0" w:color="auto"/>
              <w:left w:val="single" w:sz="4" w:space="0" w:color="auto"/>
              <w:bottom w:val="single" w:sz="4" w:space="0" w:color="auto"/>
              <w:right w:val="single" w:sz="4" w:space="0" w:color="auto"/>
            </w:tcBorders>
          </w:tcPr>
          <w:p w14:paraId="746E2FC6" w14:textId="77777777" w:rsidR="00366EDB" w:rsidRPr="00554903" w:rsidRDefault="00F950B5">
            <w:pPr>
              <w:spacing w:line="240" w:lineRule="auto"/>
              <w:ind w:firstLine="0"/>
              <w:rPr>
                <w:rFonts w:ascii="Times New Roman" w:hAnsi="Times New Roman"/>
                <w:kern w:val="24"/>
                <w:sz w:val="20"/>
                <w:szCs w:val="20"/>
              </w:rPr>
            </w:pPr>
            <w:r w:rsidRPr="00554903">
              <w:rPr>
                <w:rFonts w:ascii="Times New Roman" w:hAnsi="Times New Roman"/>
                <w:kern w:val="24"/>
                <w:sz w:val="20"/>
                <w:szCs w:val="20"/>
              </w:rPr>
              <w:t>Может принимать следующие значения:</w:t>
            </w:r>
          </w:p>
          <w:p w14:paraId="422BB611" w14:textId="77777777" w:rsidR="00366EDB" w:rsidRPr="00554903" w:rsidRDefault="00F950B5" w:rsidP="003B5430">
            <w:pPr>
              <w:widowControl w:val="0"/>
              <w:numPr>
                <w:ilvl w:val="0"/>
                <w:numId w:val="11"/>
              </w:numPr>
              <w:autoSpaceDE w:val="0"/>
              <w:autoSpaceDN w:val="0"/>
              <w:adjustRightInd w:val="0"/>
              <w:spacing w:line="240" w:lineRule="auto"/>
              <w:rPr>
                <w:rFonts w:ascii="Times New Roman" w:hAnsi="Times New Roman"/>
                <w:kern w:val="24"/>
                <w:sz w:val="20"/>
                <w:szCs w:val="20"/>
              </w:rPr>
            </w:pPr>
            <w:r w:rsidRPr="00554903">
              <w:rPr>
                <w:rFonts w:ascii="Times New Roman" w:hAnsi="Times New Roman"/>
                <w:kern w:val="24"/>
                <w:sz w:val="20"/>
                <w:szCs w:val="20"/>
              </w:rPr>
              <w:t>- медицинская организация;</w:t>
            </w:r>
          </w:p>
          <w:p w14:paraId="21F47CD3" w14:textId="77777777" w:rsidR="00366EDB" w:rsidRPr="00554903" w:rsidRDefault="00F950B5" w:rsidP="003B5430">
            <w:pPr>
              <w:widowControl w:val="0"/>
              <w:numPr>
                <w:ilvl w:val="0"/>
                <w:numId w:val="11"/>
              </w:numPr>
              <w:autoSpaceDE w:val="0"/>
              <w:autoSpaceDN w:val="0"/>
              <w:adjustRightInd w:val="0"/>
              <w:spacing w:line="240" w:lineRule="auto"/>
              <w:rPr>
                <w:rFonts w:ascii="Times New Roman" w:hAnsi="Times New Roman"/>
                <w:kern w:val="24"/>
                <w:sz w:val="20"/>
                <w:szCs w:val="20"/>
              </w:rPr>
            </w:pPr>
            <w:r w:rsidRPr="00554903">
              <w:rPr>
                <w:rFonts w:ascii="Times New Roman" w:hAnsi="Times New Roman"/>
                <w:kern w:val="24"/>
                <w:sz w:val="20"/>
                <w:szCs w:val="20"/>
              </w:rPr>
              <w:t>– образовательная организация;</w:t>
            </w:r>
          </w:p>
          <w:p w14:paraId="3B656B8A" w14:textId="77777777" w:rsidR="00366EDB" w:rsidRPr="00554903" w:rsidRDefault="00F950B5" w:rsidP="003B5430">
            <w:pPr>
              <w:widowControl w:val="0"/>
              <w:numPr>
                <w:ilvl w:val="0"/>
                <w:numId w:val="11"/>
              </w:numPr>
              <w:autoSpaceDE w:val="0"/>
              <w:autoSpaceDN w:val="0"/>
              <w:adjustRightInd w:val="0"/>
              <w:spacing w:line="240" w:lineRule="auto"/>
              <w:rPr>
                <w:rFonts w:ascii="Times New Roman" w:hAnsi="Times New Roman"/>
                <w:kern w:val="24"/>
                <w:sz w:val="20"/>
                <w:szCs w:val="20"/>
              </w:rPr>
            </w:pPr>
            <w:r w:rsidRPr="00554903">
              <w:rPr>
                <w:rFonts w:ascii="Times New Roman" w:hAnsi="Times New Roman"/>
                <w:kern w:val="24"/>
                <w:sz w:val="20"/>
                <w:szCs w:val="20"/>
              </w:rPr>
              <w:t>– иная.</w:t>
            </w:r>
          </w:p>
        </w:tc>
      </w:tr>
      <w:tr w:rsidR="00554903" w:rsidRPr="00554903" w14:paraId="71A82C16" w14:textId="77777777">
        <w:tc>
          <w:tcPr>
            <w:tcW w:w="1032" w:type="dxa"/>
            <w:tcBorders>
              <w:top w:val="single" w:sz="4" w:space="0" w:color="auto"/>
              <w:left w:val="single" w:sz="4" w:space="0" w:color="auto"/>
              <w:bottom w:val="single" w:sz="4" w:space="0" w:color="auto"/>
              <w:right w:val="single" w:sz="4" w:space="0" w:color="auto"/>
            </w:tcBorders>
          </w:tcPr>
          <w:p w14:paraId="49C4DC36"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040EE8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P_OTK</w:t>
            </w:r>
          </w:p>
        </w:tc>
        <w:tc>
          <w:tcPr>
            <w:tcW w:w="567" w:type="dxa"/>
            <w:tcBorders>
              <w:top w:val="single" w:sz="4" w:space="0" w:color="auto"/>
              <w:left w:val="single" w:sz="4" w:space="0" w:color="auto"/>
              <w:bottom w:val="single" w:sz="4" w:space="0" w:color="auto"/>
              <w:right w:val="single" w:sz="4" w:space="0" w:color="auto"/>
            </w:tcBorders>
          </w:tcPr>
          <w:p w14:paraId="760C05B0"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46431DC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N(1)</w:t>
            </w:r>
          </w:p>
        </w:tc>
        <w:tc>
          <w:tcPr>
            <w:tcW w:w="1842" w:type="dxa"/>
            <w:tcBorders>
              <w:top w:val="single" w:sz="4" w:space="0" w:color="auto"/>
              <w:left w:val="single" w:sz="4" w:space="0" w:color="auto"/>
              <w:bottom w:val="single" w:sz="4" w:space="0" w:color="auto"/>
              <w:right w:val="single" w:sz="4" w:space="0" w:color="auto"/>
            </w:tcBorders>
          </w:tcPr>
          <w:p w14:paraId="17DB653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Признак отказа</w:t>
            </w:r>
          </w:p>
        </w:tc>
        <w:tc>
          <w:tcPr>
            <w:tcW w:w="3828" w:type="dxa"/>
            <w:tcBorders>
              <w:top w:val="single" w:sz="4" w:space="0" w:color="auto"/>
              <w:left w:val="single" w:sz="4" w:space="0" w:color="auto"/>
              <w:bottom w:val="single" w:sz="4" w:space="0" w:color="auto"/>
              <w:right w:val="single" w:sz="4" w:space="0" w:color="auto"/>
            </w:tcBorders>
          </w:tcPr>
          <w:p w14:paraId="56C5DE3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Значение по умолчанию: «0». </w:t>
            </w:r>
          </w:p>
          <w:p w14:paraId="7FEAE6E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В случае отказа указывается значение «1».</w:t>
            </w:r>
          </w:p>
        </w:tc>
      </w:tr>
      <w:tr w:rsidR="00554903" w:rsidRPr="00554903" w14:paraId="5E7D7BDA" w14:textId="77777777">
        <w:tc>
          <w:tcPr>
            <w:tcW w:w="1032" w:type="dxa"/>
            <w:tcBorders>
              <w:top w:val="single" w:sz="4" w:space="0" w:color="auto"/>
              <w:left w:val="single" w:sz="4" w:space="0" w:color="auto"/>
              <w:bottom w:val="single" w:sz="4" w:space="0" w:color="auto"/>
              <w:right w:val="single" w:sz="4" w:space="0" w:color="auto"/>
            </w:tcBorders>
          </w:tcPr>
          <w:p w14:paraId="5BB04CFD"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5866FA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DS1_PR</w:t>
            </w:r>
          </w:p>
        </w:tc>
        <w:tc>
          <w:tcPr>
            <w:tcW w:w="567" w:type="dxa"/>
            <w:tcBorders>
              <w:top w:val="single" w:sz="4" w:space="0" w:color="auto"/>
              <w:left w:val="single" w:sz="4" w:space="0" w:color="auto"/>
              <w:bottom w:val="single" w:sz="4" w:space="0" w:color="auto"/>
              <w:right w:val="single" w:sz="4" w:space="0" w:color="auto"/>
            </w:tcBorders>
          </w:tcPr>
          <w:p w14:paraId="61757F01"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73962B71"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N(1)</w:t>
            </w:r>
          </w:p>
        </w:tc>
        <w:tc>
          <w:tcPr>
            <w:tcW w:w="1842" w:type="dxa"/>
            <w:tcBorders>
              <w:top w:val="single" w:sz="4" w:space="0" w:color="auto"/>
              <w:left w:val="single" w:sz="4" w:space="0" w:color="auto"/>
              <w:bottom w:val="single" w:sz="4" w:space="0" w:color="auto"/>
              <w:right w:val="single" w:sz="4" w:space="0" w:color="auto"/>
            </w:tcBorders>
          </w:tcPr>
          <w:p w14:paraId="630D855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Установлен впервые (основной)</w:t>
            </w:r>
          </w:p>
        </w:tc>
        <w:tc>
          <w:tcPr>
            <w:tcW w:w="3828" w:type="dxa"/>
            <w:tcBorders>
              <w:top w:val="single" w:sz="4" w:space="0" w:color="auto"/>
              <w:left w:val="single" w:sz="4" w:space="0" w:color="auto"/>
              <w:bottom w:val="single" w:sz="4" w:space="0" w:color="auto"/>
              <w:right w:val="single" w:sz="4" w:space="0" w:color="auto"/>
            </w:tcBorders>
          </w:tcPr>
          <w:p w14:paraId="18C114A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1 – диагноз установлен впервые в результате проведенной диспансеризации, профилактического медицинского осмотра;</w:t>
            </w:r>
          </w:p>
          <w:p w14:paraId="424301E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2- диагноз установлен ранее.</w:t>
            </w:r>
          </w:p>
          <w:p w14:paraId="1FAD82B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Поле обязательно к заполнению для случаев диспансеризации / профилактического медицинского осмотра.</w:t>
            </w:r>
          </w:p>
        </w:tc>
      </w:tr>
      <w:tr w:rsidR="00554903" w:rsidRPr="00554903" w14:paraId="2687EC2A" w14:textId="77777777">
        <w:tc>
          <w:tcPr>
            <w:tcW w:w="1032" w:type="dxa"/>
            <w:tcBorders>
              <w:top w:val="single" w:sz="4" w:space="0" w:color="auto"/>
              <w:left w:val="single" w:sz="4" w:space="0" w:color="auto"/>
              <w:bottom w:val="single" w:sz="4" w:space="0" w:color="auto"/>
              <w:right w:val="single" w:sz="4" w:space="0" w:color="auto"/>
            </w:tcBorders>
          </w:tcPr>
          <w:p w14:paraId="0F054951"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8DA6A3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NAZ</w:t>
            </w:r>
          </w:p>
        </w:tc>
        <w:tc>
          <w:tcPr>
            <w:tcW w:w="567" w:type="dxa"/>
            <w:tcBorders>
              <w:top w:val="single" w:sz="4" w:space="0" w:color="auto"/>
              <w:left w:val="single" w:sz="4" w:space="0" w:color="auto"/>
              <w:bottom w:val="single" w:sz="4" w:space="0" w:color="auto"/>
              <w:right w:val="single" w:sz="4" w:space="0" w:color="auto"/>
            </w:tcBorders>
          </w:tcPr>
          <w:p w14:paraId="4E2985E3"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УМ</w:t>
            </w:r>
          </w:p>
        </w:tc>
        <w:tc>
          <w:tcPr>
            <w:tcW w:w="851" w:type="dxa"/>
            <w:tcBorders>
              <w:top w:val="single" w:sz="4" w:space="0" w:color="auto"/>
              <w:left w:val="single" w:sz="4" w:space="0" w:color="auto"/>
              <w:bottom w:val="single" w:sz="4" w:space="0" w:color="auto"/>
              <w:right w:val="single" w:sz="4" w:space="0" w:color="auto"/>
            </w:tcBorders>
          </w:tcPr>
          <w:p w14:paraId="2A02415D"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S</w:t>
            </w:r>
          </w:p>
        </w:tc>
        <w:tc>
          <w:tcPr>
            <w:tcW w:w="1842" w:type="dxa"/>
            <w:tcBorders>
              <w:top w:val="single" w:sz="4" w:space="0" w:color="auto"/>
              <w:left w:val="single" w:sz="4" w:space="0" w:color="auto"/>
              <w:bottom w:val="single" w:sz="4" w:space="0" w:color="auto"/>
              <w:right w:val="single" w:sz="4" w:space="0" w:color="auto"/>
            </w:tcBorders>
          </w:tcPr>
          <w:p w14:paraId="339255D7" w14:textId="77777777" w:rsidR="00366EDB" w:rsidRPr="00554903" w:rsidRDefault="00554903">
            <w:pPr>
              <w:spacing w:line="240" w:lineRule="auto"/>
              <w:ind w:firstLine="0"/>
              <w:rPr>
                <w:rFonts w:ascii="Times New Roman" w:hAnsi="Times New Roman"/>
                <w:sz w:val="20"/>
                <w:szCs w:val="20"/>
              </w:rPr>
            </w:pPr>
            <w:r w:rsidRPr="00DF1997">
              <w:rPr>
                <w:rFonts w:ascii="Times New Roman" w:hAnsi="Times New Roman"/>
                <w:sz w:val="20"/>
                <w:szCs w:val="20"/>
              </w:rPr>
              <w:t>Сведения об оформлении направления при диспансеризации и профилактических медицинских осмотрах</w:t>
            </w:r>
          </w:p>
        </w:tc>
        <w:tc>
          <w:tcPr>
            <w:tcW w:w="3828" w:type="dxa"/>
            <w:tcBorders>
              <w:top w:val="single" w:sz="4" w:space="0" w:color="auto"/>
              <w:left w:val="single" w:sz="4" w:space="0" w:color="auto"/>
              <w:bottom w:val="single" w:sz="4" w:space="0" w:color="auto"/>
              <w:right w:val="single" w:sz="4" w:space="0" w:color="auto"/>
            </w:tcBorders>
          </w:tcPr>
          <w:p w14:paraId="0FF3F6C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при присвоении группы здоровья, кроме I и II при проведении диспансеризации и профилактических медицинских осмотров взрослого населения.</w:t>
            </w:r>
          </w:p>
          <w:p w14:paraId="1D4E98F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При этом на 1 этапе заполняется в обязательном порядке (кроме групп здоровья </w:t>
            </w:r>
            <w:r w:rsidRPr="00554903">
              <w:rPr>
                <w:rFonts w:ascii="Times New Roman" w:hAnsi="Times New Roman"/>
                <w:sz w:val="20"/>
                <w:szCs w:val="20"/>
                <w:lang w:val="en-US"/>
              </w:rPr>
              <w:t>I</w:t>
            </w:r>
            <w:r w:rsidRPr="00554903">
              <w:rPr>
                <w:rFonts w:ascii="Times New Roman" w:hAnsi="Times New Roman"/>
                <w:sz w:val="20"/>
                <w:szCs w:val="20"/>
              </w:rPr>
              <w:t xml:space="preserve"> и </w:t>
            </w:r>
            <w:r w:rsidRPr="00554903">
              <w:rPr>
                <w:rFonts w:ascii="Times New Roman" w:hAnsi="Times New Roman"/>
                <w:sz w:val="20"/>
                <w:szCs w:val="20"/>
                <w:lang w:val="en-US"/>
              </w:rPr>
              <w:t>II</w:t>
            </w:r>
            <w:r w:rsidRPr="00554903">
              <w:rPr>
                <w:rFonts w:ascii="Times New Roman" w:hAnsi="Times New Roman"/>
                <w:sz w:val="20"/>
                <w:szCs w:val="20"/>
              </w:rPr>
              <w:t>).</w:t>
            </w:r>
          </w:p>
          <w:p w14:paraId="6B500F4E" w14:textId="77777777" w:rsidR="00366EDB" w:rsidRDefault="00F950B5">
            <w:pPr>
              <w:spacing w:line="240" w:lineRule="auto"/>
              <w:ind w:firstLine="0"/>
              <w:rPr>
                <w:rFonts w:ascii="Times New Roman" w:hAnsi="Times New Roman"/>
                <w:b/>
                <w:sz w:val="20"/>
                <w:szCs w:val="20"/>
              </w:rPr>
            </w:pPr>
            <w:r w:rsidRPr="00554903">
              <w:rPr>
                <w:rFonts w:ascii="Times New Roman" w:hAnsi="Times New Roman"/>
                <w:sz w:val="20"/>
                <w:szCs w:val="20"/>
              </w:rPr>
              <w:t>На 2 этапе заполняется при наличии</w:t>
            </w:r>
            <w:r w:rsidRPr="00554903">
              <w:rPr>
                <w:rFonts w:ascii="Times New Roman" w:hAnsi="Times New Roman"/>
                <w:b/>
                <w:sz w:val="20"/>
                <w:szCs w:val="20"/>
              </w:rPr>
              <w:t>.</w:t>
            </w:r>
          </w:p>
          <w:p w14:paraId="796804AA" w14:textId="77777777" w:rsidR="00554903" w:rsidRPr="00554903" w:rsidRDefault="00554903">
            <w:pPr>
              <w:spacing w:line="240" w:lineRule="auto"/>
              <w:ind w:firstLine="0"/>
              <w:rPr>
                <w:rFonts w:ascii="Times New Roman" w:hAnsi="Times New Roman"/>
                <w:sz w:val="20"/>
                <w:szCs w:val="20"/>
              </w:rPr>
            </w:pPr>
            <w:r w:rsidRPr="00554903">
              <w:rPr>
                <w:rFonts w:ascii="Times New Roman" w:hAnsi="Times New Roman"/>
                <w:sz w:val="20"/>
                <w:szCs w:val="20"/>
              </w:rPr>
              <w:t xml:space="preserve">Указывается отдельно для каждого </w:t>
            </w:r>
            <w:r w:rsidRPr="00554903">
              <w:rPr>
                <w:rFonts w:ascii="Times New Roman" w:hAnsi="Times New Roman"/>
                <w:sz w:val="20"/>
                <w:szCs w:val="20"/>
              </w:rPr>
              <w:lastRenderedPageBreak/>
              <w:t>направления.</w:t>
            </w:r>
          </w:p>
        </w:tc>
      </w:tr>
      <w:tr w:rsidR="00554903" w:rsidRPr="00554903" w14:paraId="5F738038" w14:textId="77777777">
        <w:tc>
          <w:tcPr>
            <w:tcW w:w="1032" w:type="dxa"/>
            <w:tcBorders>
              <w:top w:val="single" w:sz="4" w:space="0" w:color="auto"/>
              <w:left w:val="single" w:sz="4" w:space="0" w:color="auto"/>
              <w:bottom w:val="single" w:sz="4" w:space="0" w:color="auto"/>
              <w:right w:val="single" w:sz="4" w:space="0" w:color="auto"/>
            </w:tcBorders>
          </w:tcPr>
          <w:p w14:paraId="477BCB38"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32FF384"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PR_D_N</w:t>
            </w:r>
          </w:p>
        </w:tc>
        <w:tc>
          <w:tcPr>
            <w:tcW w:w="567" w:type="dxa"/>
            <w:tcBorders>
              <w:top w:val="single" w:sz="4" w:space="0" w:color="auto"/>
              <w:left w:val="single" w:sz="4" w:space="0" w:color="auto"/>
              <w:bottom w:val="single" w:sz="4" w:space="0" w:color="auto"/>
              <w:right w:val="single" w:sz="4" w:space="0" w:color="auto"/>
            </w:tcBorders>
          </w:tcPr>
          <w:p w14:paraId="119DF66F"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7403ADF4"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N(1)</w:t>
            </w:r>
          </w:p>
        </w:tc>
        <w:tc>
          <w:tcPr>
            <w:tcW w:w="1842" w:type="dxa"/>
            <w:tcBorders>
              <w:top w:val="single" w:sz="4" w:space="0" w:color="auto"/>
              <w:left w:val="single" w:sz="4" w:space="0" w:color="auto"/>
              <w:bottom w:val="single" w:sz="4" w:space="0" w:color="auto"/>
              <w:right w:val="single" w:sz="4" w:space="0" w:color="auto"/>
            </w:tcBorders>
          </w:tcPr>
          <w:p w14:paraId="4C355B3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Признак диспансерного наблюдения по результатам диспансеризации и медицинских осмотров</w:t>
            </w:r>
          </w:p>
        </w:tc>
        <w:tc>
          <w:tcPr>
            <w:tcW w:w="3828" w:type="dxa"/>
            <w:tcBorders>
              <w:top w:val="single" w:sz="4" w:space="0" w:color="auto"/>
              <w:left w:val="single" w:sz="4" w:space="0" w:color="auto"/>
              <w:bottom w:val="single" w:sz="4" w:space="0" w:color="auto"/>
              <w:right w:val="single" w:sz="4" w:space="0" w:color="auto"/>
            </w:tcBorders>
          </w:tcPr>
          <w:p w14:paraId="35F9CE5C" w14:textId="77777777" w:rsidR="00366EDB" w:rsidRPr="00554903" w:rsidRDefault="00F950B5">
            <w:pPr>
              <w:pStyle w:val="13"/>
              <w:rPr>
                <w:kern w:val="0"/>
                <w:sz w:val="20"/>
                <w:szCs w:val="20"/>
                <w:lang w:eastAsia="ru-RU"/>
              </w:rPr>
            </w:pPr>
            <w:r w:rsidRPr="00554903">
              <w:rPr>
                <w:kern w:val="0"/>
                <w:sz w:val="20"/>
                <w:szCs w:val="20"/>
                <w:lang w:eastAsia="ru-RU"/>
              </w:rPr>
              <w:t>Указываются сведения о диспансерном наблюдении по поводу основного заболевания.</w:t>
            </w:r>
          </w:p>
          <w:p w14:paraId="4B6E76C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1 – состоит;</w:t>
            </w:r>
          </w:p>
          <w:p w14:paraId="67CFF54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2- взят;</w:t>
            </w:r>
          </w:p>
          <w:p w14:paraId="3001931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3 – не подлежит диспансерному наблюдению.</w:t>
            </w:r>
          </w:p>
          <w:p w14:paraId="47749B3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В случае установления группы здоровья 3а, 3б для случаев диспансеризации и группы здоровья 3 для профилактических медицинских осмотров обязательна постановка на диспансерное наблюдение.</w:t>
            </w:r>
          </w:p>
        </w:tc>
      </w:tr>
      <w:tr w:rsidR="00554903" w:rsidRPr="00554903" w14:paraId="4465EBF6" w14:textId="77777777">
        <w:tc>
          <w:tcPr>
            <w:tcW w:w="1032" w:type="dxa"/>
            <w:tcBorders>
              <w:top w:val="single" w:sz="4" w:space="0" w:color="auto"/>
              <w:left w:val="single" w:sz="4" w:space="0" w:color="auto"/>
              <w:bottom w:val="single" w:sz="4" w:space="0" w:color="auto"/>
              <w:right w:val="single" w:sz="4" w:space="0" w:color="auto"/>
            </w:tcBorders>
          </w:tcPr>
          <w:p w14:paraId="6D0ACC1E"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2458AB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DS2_PR</w:t>
            </w:r>
          </w:p>
        </w:tc>
        <w:tc>
          <w:tcPr>
            <w:tcW w:w="567" w:type="dxa"/>
            <w:tcBorders>
              <w:top w:val="single" w:sz="4" w:space="0" w:color="auto"/>
              <w:left w:val="single" w:sz="4" w:space="0" w:color="auto"/>
              <w:bottom w:val="single" w:sz="4" w:space="0" w:color="auto"/>
              <w:right w:val="single" w:sz="4" w:space="0" w:color="auto"/>
            </w:tcBorders>
          </w:tcPr>
          <w:p w14:paraId="50E68270" w14:textId="77777777" w:rsidR="00366EDB" w:rsidRPr="00554903" w:rsidRDefault="00F950B5">
            <w:pPr>
              <w:spacing w:line="240" w:lineRule="auto"/>
              <w:ind w:firstLine="0"/>
              <w:jc w:val="center"/>
              <w:rPr>
                <w:rFonts w:ascii="Times New Roman" w:hAnsi="Times New Roman"/>
                <w:b/>
                <w:sz w:val="20"/>
                <w:szCs w:val="20"/>
              </w:rPr>
            </w:pPr>
            <w:r w:rsidRPr="00554903">
              <w:rPr>
                <w:rFonts w:ascii="Times New Roman" w:hAnsi="Times New Roman"/>
                <w:b/>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3626F03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N(1)</w:t>
            </w:r>
          </w:p>
        </w:tc>
        <w:tc>
          <w:tcPr>
            <w:tcW w:w="1842" w:type="dxa"/>
            <w:tcBorders>
              <w:top w:val="single" w:sz="4" w:space="0" w:color="auto"/>
              <w:left w:val="single" w:sz="4" w:space="0" w:color="auto"/>
              <w:bottom w:val="single" w:sz="4" w:space="0" w:color="auto"/>
              <w:right w:val="single" w:sz="4" w:space="0" w:color="auto"/>
            </w:tcBorders>
          </w:tcPr>
          <w:p w14:paraId="0EDAF6B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Установлен впервые (сопутствующий)</w:t>
            </w:r>
          </w:p>
        </w:tc>
        <w:tc>
          <w:tcPr>
            <w:tcW w:w="3828" w:type="dxa"/>
            <w:tcBorders>
              <w:top w:val="single" w:sz="4" w:space="0" w:color="auto"/>
              <w:left w:val="single" w:sz="4" w:space="0" w:color="auto"/>
              <w:bottom w:val="single" w:sz="4" w:space="0" w:color="auto"/>
              <w:right w:val="single" w:sz="4" w:space="0" w:color="auto"/>
            </w:tcBorders>
          </w:tcPr>
          <w:p w14:paraId="0137271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1 – диагноз установлен впервые в результате проведенной диспансеризации, профилактического медицинского осмотра;</w:t>
            </w:r>
          </w:p>
          <w:p w14:paraId="3BE4679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2- диагноз установлен ранее.</w:t>
            </w:r>
          </w:p>
        </w:tc>
      </w:tr>
      <w:tr w:rsidR="00554903" w:rsidRPr="00554903" w14:paraId="1FB77F23" w14:textId="77777777">
        <w:tc>
          <w:tcPr>
            <w:tcW w:w="1032" w:type="dxa"/>
            <w:tcBorders>
              <w:top w:val="single" w:sz="4" w:space="0" w:color="auto"/>
              <w:left w:val="single" w:sz="4" w:space="0" w:color="auto"/>
              <w:bottom w:val="single" w:sz="4" w:space="0" w:color="auto"/>
              <w:right w:val="single" w:sz="4" w:space="0" w:color="auto"/>
            </w:tcBorders>
          </w:tcPr>
          <w:p w14:paraId="151A09D9"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2F87644"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PR_DS2_N</w:t>
            </w:r>
          </w:p>
        </w:tc>
        <w:tc>
          <w:tcPr>
            <w:tcW w:w="567" w:type="dxa"/>
            <w:tcBorders>
              <w:top w:val="single" w:sz="4" w:space="0" w:color="auto"/>
              <w:left w:val="single" w:sz="4" w:space="0" w:color="auto"/>
              <w:bottom w:val="single" w:sz="4" w:space="0" w:color="auto"/>
              <w:right w:val="single" w:sz="4" w:space="0" w:color="auto"/>
            </w:tcBorders>
          </w:tcPr>
          <w:p w14:paraId="30DDDD87" w14:textId="77777777" w:rsidR="00366EDB" w:rsidRPr="00554903" w:rsidRDefault="00F950B5">
            <w:pPr>
              <w:spacing w:line="240" w:lineRule="auto"/>
              <w:ind w:firstLine="0"/>
              <w:jc w:val="center"/>
              <w:rPr>
                <w:rFonts w:ascii="Times New Roman" w:hAnsi="Times New Roman"/>
                <w:b/>
                <w:sz w:val="20"/>
                <w:szCs w:val="20"/>
              </w:rPr>
            </w:pPr>
            <w:r w:rsidRPr="00554903">
              <w:rPr>
                <w:rFonts w:ascii="Times New Roman" w:hAnsi="Times New Roman"/>
                <w:b/>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4A88612E"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N(1)</w:t>
            </w:r>
          </w:p>
        </w:tc>
        <w:tc>
          <w:tcPr>
            <w:tcW w:w="1842" w:type="dxa"/>
            <w:tcBorders>
              <w:top w:val="single" w:sz="4" w:space="0" w:color="auto"/>
              <w:left w:val="single" w:sz="4" w:space="0" w:color="auto"/>
              <w:bottom w:val="single" w:sz="4" w:space="0" w:color="auto"/>
              <w:right w:val="single" w:sz="4" w:space="0" w:color="auto"/>
            </w:tcBorders>
          </w:tcPr>
          <w:p w14:paraId="6D04F31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Диспансерное наблюдение по результатам диспансеризации и медицинских осмотров</w:t>
            </w:r>
          </w:p>
        </w:tc>
        <w:tc>
          <w:tcPr>
            <w:tcW w:w="3828" w:type="dxa"/>
            <w:tcBorders>
              <w:top w:val="single" w:sz="4" w:space="0" w:color="auto"/>
              <w:left w:val="single" w:sz="4" w:space="0" w:color="auto"/>
              <w:bottom w:val="single" w:sz="4" w:space="0" w:color="auto"/>
              <w:right w:val="single" w:sz="4" w:space="0" w:color="auto"/>
            </w:tcBorders>
          </w:tcPr>
          <w:p w14:paraId="71EE508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Указываются сведения о диспансерном наблюдении по поводу сопутствующего заболевания:</w:t>
            </w:r>
          </w:p>
          <w:p w14:paraId="5E936A0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1 – состоит;</w:t>
            </w:r>
          </w:p>
          <w:p w14:paraId="5856C66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2- взят;</w:t>
            </w:r>
          </w:p>
          <w:p w14:paraId="1405A0E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3 – не подлежит диспансерному наблюдению.</w:t>
            </w:r>
          </w:p>
          <w:p w14:paraId="36F99435" w14:textId="77777777" w:rsidR="00366EDB" w:rsidRPr="00554903" w:rsidRDefault="00366EDB">
            <w:pPr>
              <w:spacing w:line="240" w:lineRule="auto"/>
              <w:ind w:firstLine="0"/>
              <w:rPr>
                <w:rFonts w:ascii="Times New Roman" w:hAnsi="Times New Roman"/>
                <w:sz w:val="20"/>
                <w:szCs w:val="20"/>
              </w:rPr>
            </w:pPr>
          </w:p>
        </w:tc>
      </w:tr>
      <w:tr w:rsidR="00554903" w:rsidRPr="00554903" w14:paraId="21DF3201" w14:textId="77777777">
        <w:tc>
          <w:tcPr>
            <w:tcW w:w="1032" w:type="dxa"/>
            <w:tcBorders>
              <w:top w:val="single" w:sz="4" w:space="0" w:color="auto"/>
              <w:left w:val="single" w:sz="4" w:space="0" w:color="auto"/>
              <w:bottom w:val="single" w:sz="4" w:space="0" w:color="auto"/>
              <w:right w:val="single" w:sz="4" w:space="0" w:color="auto"/>
            </w:tcBorders>
          </w:tcPr>
          <w:p w14:paraId="5D9518EF"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BEA8402"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GR_D_N</w:t>
            </w:r>
          </w:p>
        </w:tc>
        <w:tc>
          <w:tcPr>
            <w:tcW w:w="567" w:type="dxa"/>
            <w:tcBorders>
              <w:top w:val="single" w:sz="4" w:space="0" w:color="auto"/>
              <w:left w:val="single" w:sz="4" w:space="0" w:color="auto"/>
              <w:bottom w:val="single" w:sz="4" w:space="0" w:color="auto"/>
              <w:right w:val="single" w:sz="4" w:space="0" w:color="auto"/>
            </w:tcBorders>
          </w:tcPr>
          <w:p w14:paraId="2ED70BE2"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0AEF97B3"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N(2)</w:t>
            </w:r>
          </w:p>
        </w:tc>
        <w:tc>
          <w:tcPr>
            <w:tcW w:w="1842" w:type="dxa"/>
            <w:tcBorders>
              <w:top w:val="single" w:sz="4" w:space="0" w:color="auto"/>
              <w:left w:val="single" w:sz="4" w:space="0" w:color="auto"/>
              <w:bottom w:val="single" w:sz="4" w:space="0" w:color="auto"/>
              <w:right w:val="single" w:sz="4" w:space="0" w:color="auto"/>
            </w:tcBorders>
          </w:tcPr>
          <w:p w14:paraId="249B632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Группа диспансерного наблюдения</w:t>
            </w:r>
          </w:p>
        </w:tc>
        <w:tc>
          <w:tcPr>
            <w:tcW w:w="3828" w:type="dxa"/>
            <w:tcBorders>
              <w:top w:val="single" w:sz="4" w:space="0" w:color="auto"/>
              <w:left w:val="single" w:sz="4" w:space="0" w:color="auto"/>
              <w:bottom w:val="single" w:sz="4" w:space="0" w:color="auto"/>
              <w:right w:val="single" w:sz="4" w:space="0" w:color="auto"/>
            </w:tcBorders>
          </w:tcPr>
          <w:p w14:paraId="7837A0B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Обязательно к заполнению при значении 1, 2 в </w:t>
            </w:r>
            <w:r w:rsidRPr="00554903">
              <w:rPr>
                <w:rFonts w:ascii="Times New Roman" w:hAnsi="Times New Roman"/>
                <w:sz w:val="20"/>
                <w:szCs w:val="20"/>
                <w:lang w:val="en-US"/>
              </w:rPr>
              <w:t>PR</w:t>
            </w:r>
            <w:r w:rsidRPr="00554903">
              <w:rPr>
                <w:rFonts w:ascii="Times New Roman" w:hAnsi="Times New Roman"/>
                <w:sz w:val="20"/>
                <w:szCs w:val="20"/>
              </w:rPr>
              <w:t>_</w:t>
            </w:r>
            <w:r w:rsidRPr="00554903">
              <w:rPr>
                <w:rFonts w:ascii="Times New Roman" w:hAnsi="Times New Roman"/>
                <w:sz w:val="20"/>
                <w:szCs w:val="20"/>
                <w:lang w:val="en-US"/>
              </w:rPr>
              <w:t>D</w:t>
            </w:r>
            <w:r w:rsidRPr="00554903">
              <w:rPr>
                <w:rFonts w:ascii="Times New Roman" w:hAnsi="Times New Roman"/>
                <w:sz w:val="20"/>
                <w:szCs w:val="20"/>
              </w:rPr>
              <w:t>_</w:t>
            </w:r>
            <w:r w:rsidRPr="00554903">
              <w:rPr>
                <w:rFonts w:ascii="Times New Roman" w:hAnsi="Times New Roman"/>
                <w:sz w:val="20"/>
                <w:szCs w:val="20"/>
                <w:lang w:val="en-US"/>
              </w:rPr>
              <w:t>N</w:t>
            </w:r>
            <w:r w:rsidRPr="00554903">
              <w:rPr>
                <w:rFonts w:ascii="Times New Roman" w:hAnsi="Times New Roman"/>
                <w:sz w:val="20"/>
                <w:szCs w:val="20"/>
              </w:rPr>
              <w:t xml:space="preserve"> или </w:t>
            </w:r>
            <w:r w:rsidRPr="00554903">
              <w:rPr>
                <w:rFonts w:ascii="Times New Roman" w:hAnsi="Times New Roman"/>
                <w:sz w:val="20"/>
                <w:szCs w:val="20"/>
                <w:lang w:val="en-US"/>
              </w:rPr>
              <w:t>PR</w:t>
            </w:r>
            <w:r w:rsidRPr="00554903">
              <w:rPr>
                <w:rFonts w:ascii="Times New Roman" w:hAnsi="Times New Roman"/>
                <w:sz w:val="20"/>
                <w:szCs w:val="20"/>
              </w:rPr>
              <w:t>_</w:t>
            </w:r>
            <w:r w:rsidRPr="00554903">
              <w:rPr>
                <w:rFonts w:ascii="Times New Roman" w:hAnsi="Times New Roman"/>
                <w:sz w:val="20"/>
                <w:szCs w:val="20"/>
                <w:lang w:val="en-US"/>
              </w:rPr>
              <w:t>DS</w:t>
            </w:r>
            <w:r w:rsidRPr="00554903">
              <w:rPr>
                <w:rFonts w:ascii="Times New Roman" w:hAnsi="Times New Roman"/>
                <w:sz w:val="20"/>
                <w:szCs w:val="20"/>
              </w:rPr>
              <w:t>2_</w:t>
            </w:r>
            <w:r w:rsidRPr="00554903">
              <w:rPr>
                <w:rFonts w:ascii="Times New Roman" w:hAnsi="Times New Roman"/>
                <w:sz w:val="20"/>
                <w:szCs w:val="20"/>
                <w:lang w:val="en-US"/>
              </w:rPr>
              <w:t>N</w:t>
            </w:r>
            <w:r w:rsidRPr="00554903">
              <w:rPr>
                <w:rFonts w:ascii="Times New Roman" w:hAnsi="Times New Roman"/>
                <w:sz w:val="20"/>
                <w:szCs w:val="20"/>
              </w:rPr>
              <w:t>.</w:t>
            </w:r>
          </w:p>
          <w:p w14:paraId="091C71C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в соответствии со справочником «Перечень заболеваний (состояний), при наличии которых устанавливается группа диспансерного наблюдения». Для случаев диспансеризации и профилактических осмотров взрослого населения.</w:t>
            </w:r>
          </w:p>
          <w:p w14:paraId="2344CFA8" w14:textId="77777777" w:rsidR="00366EDB" w:rsidRPr="00554903" w:rsidRDefault="00366EDB">
            <w:pPr>
              <w:spacing w:line="240" w:lineRule="auto"/>
              <w:ind w:firstLine="0"/>
              <w:rPr>
                <w:rFonts w:ascii="Times New Roman" w:hAnsi="Times New Roman"/>
                <w:sz w:val="20"/>
                <w:szCs w:val="20"/>
              </w:rPr>
            </w:pPr>
          </w:p>
        </w:tc>
      </w:tr>
      <w:tr w:rsidR="00554903" w:rsidRPr="00554903" w14:paraId="6130B0A4" w14:textId="77777777">
        <w:tc>
          <w:tcPr>
            <w:tcW w:w="1032" w:type="dxa"/>
            <w:tcBorders>
              <w:top w:val="single" w:sz="4" w:space="0" w:color="auto"/>
              <w:left w:val="single" w:sz="4" w:space="0" w:color="auto"/>
              <w:bottom w:val="single" w:sz="4" w:space="0" w:color="auto"/>
              <w:right w:val="single" w:sz="4" w:space="0" w:color="auto"/>
            </w:tcBorders>
          </w:tcPr>
          <w:p w14:paraId="0A8E1F44"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9523173"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RSLT</w:t>
            </w:r>
            <w:r w:rsidRPr="00554903">
              <w:rPr>
                <w:rFonts w:ascii="Times New Roman" w:hAnsi="Times New Roman"/>
                <w:sz w:val="20"/>
                <w:szCs w:val="20"/>
              </w:rPr>
              <w:t>_</w:t>
            </w:r>
            <w:r w:rsidRPr="00554903">
              <w:rPr>
                <w:rFonts w:ascii="Times New Roman" w:hAnsi="Times New Roman"/>
                <w:sz w:val="20"/>
                <w:szCs w:val="20"/>
                <w:lang w:val="en-US"/>
              </w:rPr>
              <w:t>D</w:t>
            </w:r>
          </w:p>
        </w:tc>
        <w:tc>
          <w:tcPr>
            <w:tcW w:w="567" w:type="dxa"/>
            <w:tcBorders>
              <w:top w:val="single" w:sz="4" w:space="0" w:color="auto"/>
              <w:left w:val="single" w:sz="4" w:space="0" w:color="auto"/>
              <w:bottom w:val="single" w:sz="4" w:space="0" w:color="auto"/>
              <w:right w:val="single" w:sz="4" w:space="0" w:color="auto"/>
            </w:tcBorders>
          </w:tcPr>
          <w:p w14:paraId="313FAFAB"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7342F102"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w:t>
            </w:r>
            <w:r w:rsidRPr="00554903">
              <w:rPr>
                <w:rFonts w:ascii="Times New Roman" w:hAnsi="Times New Roman"/>
                <w:b/>
                <w:sz w:val="20"/>
                <w:szCs w:val="20"/>
              </w:rPr>
              <w:t>3</w:t>
            </w:r>
            <w:r w:rsidRPr="00554903">
              <w:rPr>
                <w:rFonts w:ascii="Times New Roman" w:hAnsi="Times New Roman"/>
                <w:sz w:val="20"/>
                <w:szCs w:val="20"/>
                <w:lang w:val="en-US"/>
              </w:rPr>
              <w:t>)</w:t>
            </w:r>
          </w:p>
        </w:tc>
        <w:tc>
          <w:tcPr>
            <w:tcW w:w="1842" w:type="dxa"/>
            <w:tcBorders>
              <w:top w:val="single" w:sz="4" w:space="0" w:color="auto"/>
              <w:left w:val="single" w:sz="4" w:space="0" w:color="auto"/>
              <w:bottom w:val="single" w:sz="4" w:space="0" w:color="auto"/>
              <w:right w:val="single" w:sz="4" w:space="0" w:color="auto"/>
            </w:tcBorders>
          </w:tcPr>
          <w:p w14:paraId="6A24DB4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Результат диспансеризации</w:t>
            </w:r>
          </w:p>
        </w:tc>
        <w:tc>
          <w:tcPr>
            <w:tcW w:w="3828" w:type="dxa"/>
            <w:tcBorders>
              <w:top w:val="single" w:sz="4" w:space="0" w:color="auto"/>
              <w:left w:val="single" w:sz="4" w:space="0" w:color="auto"/>
              <w:bottom w:val="single" w:sz="4" w:space="0" w:color="auto"/>
              <w:right w:val="single" w:sz="4" w:space="0" w:color="auto"/>
            </w:tcBorders>
          </w:tcPr>
          <w:p w14:paraId="22FD0EE2" w14:textId="77777777" w:rsidR="00366EDB" w:rsidRPr="00554903" w:rsidRDefault="00F950B5">
            <w:pPr>
              <w:spacing w:line="240" w:lineRule="auto"/>
              <w:ind w:firstLine="0"/>
              <w:rPr>
                <w:rFonts w:ascii="Times New Roman" w:hAnsi="Times New Roman"/>
                <w:b/>
                <w:sz w:val="20"/>
                <w:szCs w:val="20"/>
              </w:rPr>
            </w:pPr>
            <w:r w:rsidRPr="00554903">
              <w:rPr>
                <w:rFonts w:ascii="Times New Roman" w:hAnsi="Times New Roman"/>
                <w:sz w:val="20"/>
                <w:szCs w:val="20"/>
              </w:rPr>
              <w:t xml:space="preserve">Классификатор результатов диспансеризации </w:t>
            </w:r>
            <w:r w:rsidRPr="00554903">
              <w:rPr>
                <w:rFonts w:ascii="Times New Roman" w:hAnsi="Times New Roman"/>
                <w:sz w:val="20"/>
                <w:szCs w:val="20"/>
                <w:lang w:val="en-US"/>
              </w:rPr>
              <w:t>V</w:t>
            </w:r>
            <w:r w:rsidRPr="00554903">
              <w:rPr>
                <w:rFonts w:ascii="Times New Roman" w:hAnsi="Times New Roman"/>
                <w:sz w:val="20"/>
                <w:szCs w:val="20"/>
              </w:rPr>
              <w:t>017.</w:t>
            </w:r>
          </w:p>
        </w:tc>
      </w:tr>
      <w:tr w:rsidR="00554903" w:rsidRPr="00554903" w14:paraId="4F0D543E" w14:textId="77777777">
        <w:tc>
          <w:tcPr>
            <w:tcW w:w="1032" w:type="dxa"/>
            <w:tcBorders>
              <w:top w:val="single" w:sz="4" w:space="0" w:color="auto"/>
              <w:left w:val="single" w:sz="4" w:space="0" w:color="auto"/>
              <w:bottom w:val="single" w:sz="4" w:space="0" w:color="auto"/>
              <w:right w:val="single" w:sz="4" w:space="0" w:color="auto"/>
            </w:tcBorders>
          </w:tcPr>
          <w:p w14:paraId="23F57ACB"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NAZ</w:t>
            </w:r>
          </w:p>
        </w:tc>
        <w:tc>
          <w:tcPr>
            <w:tcW w:w="1559" w:type="dxa"/>
            <w:tcBorders>
              <w:top w:val="single" w:sz="4" w:space="0" w:color="auto"/>
              <w:left w:val="single" w:sz="4" w:space="0" w:color="auto"/>
              <w:bottom w:val="single" w:sz="4" w:space="0" w:color="auto"/>
              <w:right w:val="single" w:sz="4" w:space="0" w:color="auto"/>
            </w:tcBorders>
          </w:tcPr>
          <w:p w14:paraId="1B7470DA"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NAZ_N</w:t>
            </w:r>
          </w:p>
        </w:tc>
        <w:tc>
          <w:tcPr>
            <w:tcW w:w="567" w:type="dxa"/>
            <w:tcBorders>
              <w:top w:val="single" w:sz="4" w:space="0" w:color="auto"/>
              <w:left w:val="single" w:sz="4" w:space="0" w:color="auto"/>
              <w:bottom w:val="single" w:sz="4" w:space="0" w:color="auto"/>
              <w:right w:val="single" w:sz="4" w:space="0" w:color="auto"/>
            </w:tcBorders>
          </w:tcPr>
          <w:p w14:paraId="5D1A0A06" w14:textId="77777777" w:rsidR="00366EDB" w:rsidRPr="00554903" w:rsidRDefault="00F950B5">
            <w:pPr>
              <w:spacing w:line="240" w:lineRule="auto"/>
              <w:ind w:firstLine="0"/>
              <w:jc w:val="center"/>
              <w:rPr>
                <w:rFonts w:ascii="Times New Roman" w:hAnsi="Times New Roman"/>
                <w:b/>
                <w:sz w:val="20"/>
                <w:szCs w:val="20"/>
                <w:lang w:val="en-US"/>
              </w:rPr>
            </w:pPr>
            <w:r w:rsidRPr="00554903">
              <w:rPr>
                <w:rFonts w:ascii="Times New Roman" w:hAnsi="Times New Roman"/>
                <w:b/>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4AFF762D"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N(2)</w:t>
            </w:r>
          </w:p>
        </w:tc>
        <w:tc>
          <w:tcPr>
            <w:tcW w:w="1842" w:type="dxa"/>
            <w:tcBorders>
              <w:top w:val="single" w:sz="4" w:space="0" w:color="auto"/>
              <w:left w:val="single" w:sz="4" w:space="0" w:color="auto"/>
              <w:bottom w:val="single" w:sz="4" w:space="0" w:color="auto"/>
              <w:right w:val="single" w:sz="4" w:space="0" w:color="auto"/>
            </w:tcBorders>
          </w:tcPr>
          <w:p w14:paraId="456568B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Номер по порядку</w:t>
            </w:r>
          </w:p>
        </w:tc>
        <w:tc>
          <w:tcPr>
            <w:tcW w:w="3828" w:type="dxa"/>
            <w:tcBorders>
              <w:top w:val="single" w:sz="4" w:space="0" w:color="auto"/>
              <w:left w:val="single" w:sz="4" w:space="0" w:color="auto"/>
              <w:bottom w:val="single" w:sz="4" w:space="0" w:color="auto"/>
              <w:right w:val="single" w:sz="4" w:space="0" w:color="auto"/>
            </w:tcBorders>
          </w:tcPr>
          <w:p w14:paraId="5E6E7863" w14:textId="77777777" w:rsidR="00366EDB" w:rsidRPr="00554903" w:rsidRDefault="00366EDB">
            <w:pPr>
              <w:spacing w:line="240" w:lineRule="auto"/>
              <w:ind w:firstLine="0"/>
              <w:rPr>
                <w:rFonts w:ascii="Times New Roman" w:hAnsi="Times New Roman"/>
                <w:sz w:val="20"/>
                <w:szCs w:val="20"/>
              </w:rPr>
            </w:pPr>
          </w:p>
        </w:tc>
      </w:tr>
      <w:tr w:rsidR="00554903" w:rsidRPr="00554903" w14:paraId="477A2008" w14:textId="77777777">
        <w:tc>
          <w:tcPr>
            <w:tcW w:w="1032" w:type="dxa"/>
            <w:tcBorders>
              <w:top w:val="single" w:sz="4" w:space="0" w:color="auto"/>
              <w:left w:val="single" w:sz="4" w:space="0" w:color="auto"/>
              <w:bottom w:val="single" w:sz="4" w:space="0" w:color="auto"/>
              <w:right w:val="single" w:sz="4" w:space="0" w:color="auto"/>
            </w:tcBorders>
          </w:tcPr>
          <w:p w14:paraId="4D65A60A" w14:textId="77777777" w:rsidR="00366EDB" w:rsidRPr="00554903" w:rsidRDefault="00366EDB">
            <w:pPr>
              <w:spacing w:line="240" w:lineRule="auto"/>
              <w:ind w:firstLine="0"/>
              <w:rPr>
                <w:rFonts w:ascii="Times New Roman" w:hAnsi="Times New Roman"/>
                <w:sz w:val="20"/>
                <w:szCs w:val="20"/>
                <w:lang w:val="en-US"/>
              </w:rPr>
            </w:pPr>
          </w:p>
        </w:tc>
        <w:tc>
          <w:tcPr>
            <w:tcW w:w="1559" w:type="dxa"/>
            <w:tcBorders>
              <w:top w:val="single" w:sz="4" w:space="0" w:color="auto"/>
              <w:left w:val="single" w:sz="4" w:space="0" w:color="auto"/>
              <w:bottom w:val="single" w:sz="4" w:space="0" w:color="auto"/>
              <w:right w:val="single" w:sz="4" w:space="0" w:color="auto"/>
            </w:tcBorders>
          </w:tcPr>
          <w:p w14:paraId="4F9FAD7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NAZR</w:t>
            </w:r>
          </w:p>
        </w:tc>
        <w:tc>
          <w:tcPr>
            <w:tcW w:w="567" w:type="dxa"/>
            <w:tcBorders>
              <w:top w:val="single" w:sz="4" w:space="0" w:color="auto"/>
              <w:left w:val="single" w:sz="4" w:space="0" w:color="auto"/>
              <w:bottom w:val="single" w:sz="4" w:space="0" w:color="auto"/>
              <w:right w:val="single" w:sz="4" w:space="0" w:color="auto"/>
            </w:tcBorders>
          </w:tcPr>
          <w:p w14:paraId="3BCE9449" w14:textId="77777777" w:rsidR="00366EDB" w:rsidRPr="00554903" w:rsidRDefault="00F950B5">
            <w:pPr>
              <w:spacing w:line="240" w:lineRule="auto"/>
              <w:ind w:firstLine="0"/>
              <w:jc w:val="center"/>
              <w:rPr>
                <w:rFonts w:ascii="Times New Roman" w:hAnsi="Times New Roman"/>
                <w:b/>
                <w:sz w:val="20"/>
                <w:szCs w:val="20"/>
                <w:lang w:val="en-US"/>
              </w:rPr>
            </w:pPr>
            <w:r w:rsidRPr="00554903">
              <w:rPr>
                <w:rFonts w:ascii="Times New Roman" w:hAnsi="Times New Roman"/>
                <w:b/>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7F1B7721"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N(2)</w:t>
            </w:r>
          </w:p>
        </w:tc>
        <w:tc>
          <w:tcPr>
            <w:tcW w:w="1842" w:type="dxa"/>
            <w:tcBorders>
              <w:top w:val="single" w:sz="4" w:space="0" w:color="auto"/>
              <w:left w:val="single" w:sz="4" w:space="0" w:color="auto"/>
              <w:bottom w:val="single" w:sz="4" w:space="0" w:color="auto"/>
              <w:right w:val="single" w:sz="4" w:space="0" w:color="auto"/>
            </w:tcBorders>
          </w:tcPr>
          <w:p w14:paraId="5BB6192F" w14:textId="77777777" w:rsidR="00366EDB" w:rsidRPr="00554903" w:rsidRDefault="00077542">
            <w:pPr>
              <w:spacing w:line="240" w:lineRule="auto"/>
              <w:ind w:firstLine="0"/>
              <w:rPr>
                <w:rFonts w:ascii="Times New Roman" w:hAnsi="Times New Roman"/>
                <w:sz w:val="20"/>
                <w:szCs w:val="20"/>
              </w:rPr>
            </w:pPr>
            <w:r w:rsidRPr="00DF1997">
              <w:rPr>
                <w:rFonts w:ascii="Times New Roman" w:hAnsi="Times New Roman"/>
                <w:sz w:val="20"/>
                <w:szCs w:val="20"/>
              </w:rPr>
              <w:t>Вид направления (назначения)</w:t>
            </w:r>
          </w:p>
        </w:tc>
        <w:tc>
          <w:tcPr>
            <w:tcW w:w="3828" w:type="dxa"/>
            <w:tcBorders>
              <w:top w:val="single" w:sz="4" w:space="0" w:color="auto"/>
              <w:left w:val="single" w:sz="4" w:space="0" w:color="auto"/>
              <w:bottom w:val="single" w:sz="4" w:space="0" w:color="auto"/>
              <w:right w:val="single" w:sz="4" w:space="0" w:color="auto"/>
            </w:tcBorders>
          </w:tcPr>
          <w:p w14:paraId="73F1050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при присвоении группы здоровья, кроме I и II.</w:t>
            </w:r>
          </w:p>
          <w:p w14:paraId="0059C48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1 – направлен на консультацию в медицинскую организацию по месту прикрепления;</w:t>
            </w:r>
          </w:p>
          <w:p w14:paraId="0ED5BF9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2 – направлен на консультацию в иную медицинскую организацию;</w:t>
            </w:r>
          </w:p>
          <w:p w14:paraId="39230AE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3 – направлен на обследование;</w:t>
            </w:r>
          </w:p>
          <w:p w14:paraId="1066E18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4 – направлен в дневной стационар;</w:t>
            </w:r>
          </w:p>
          <w:p w14:paraId="55E5A86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5 – направлен на госпитализацию;</w:t>
            </w:r>
          </w:p>
          <w:p w14:paraId="667ADE3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6 – направлен в реабилитационное отделение.</w:t>
            </w:r>
          </w:p>
          <w:p w14:paraId="12AB0F6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только для случаев диспансеризации, профилактических и медицинских осмотров.</w:t>
            </w:r>
          </w:p>
        </w:tc>
      </w:tr>
      <w:tr w:rsidR="00FD26DC" w:rsidRPr="00DF1997" w14:paraId="75694175" w14:textId="77777777">
        <w:tc>
          <w:tcPr>
            <w:tcW w:w="1032" w:type="dxa"/>
            <w:tcBorders>
              <w:top w:val="single" w:sz="4" w:space="0" w:color="auto"/>
              <w:left w:val="single" w:sz="4" w:space="0" w:color="auto"/>
              <w:bottom w:val="single" w:sz="4" w:space="0" w:color="auto"/>
              <w:right w:val="single" w:sz="4" w:space="0" w:color="auto"/>
            </w:tcBorders>
          </w:tcPr>
          <w:p w14:paraId="332BAF4B" w14:textId="77777777" w:rsidR="00FD26DC" w:rsidRPr="00DF1997" w:rsidRDefault="00FD26DC">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DF0A8AA" w14:textId="77777777" w:rsidR="00FD26DC" w:rsidRPr="00DF1997" w:rsidRDefault="00FD26DC">
            <w:pPr>
              <w:spacing w:line="240" w:lineRule="auto"/>
              <w:ind w:firstLine="0"/>
              <w:rPr>
                <w:rFonts w:ascii="Times New Roman" w:hAnsi="Times New Roman"/>
                <w:sz w:val="20"/>
                <w:szCs w:val="20"/>
                <w:lang w:val="en-US"/>
              </w:rPr>
            </w:pPr>
            <w:r w:rsidRPr="00DF1997">
              <w:rPr>
                <w:rFonts w:ascii="Times New Roman" w:hAnsi="Times New Roman"/>
                <w:sz w:val="20"/>
                <w:szCs w:val="20"/>
                <w:lang w:val="en-US"/>
              </w:rPr>
              <w:t>NAZ_IDDOKT</w:t>
            </w:r>
          </w:p>
        </w:tc>
        <w:tc>
          <w:tcPr>
            <w:tcW w:w="567" w:type="dxa"/>
            <w:tcBorders>
              <w:top w:val="single" w:sz="4" w:space="0" w:color="auto"/>
              <w:left w:val="single" w:sz="4" w:space="0" w:color="auto"/>
              <w:bottom w:val="single" w:sz="4" w:space="0" w:color="auto"/>
              <w:right w:val="single" w:sz="4" w:space="0" w:color="auto"/>
            </w:tcBorders>
          </w:tcPr>
          <w:p w14:paraId="04834220" w14:textId="77777777" w:rsidR="00FD26DC" w:rsidRPr="00DF1997" w:rsidRDefault="00FD26DC">
            <w:pPr>
              <w:spacing w:line="240" w:lineRule="auto"/>
              <w:ind w:firstLine="0"/>
              <w:jc w:val="center"/>
              <w:rPr>
                <w:rFonts w:ascii="Times New Roman" w:hAnsi="Times New Roman"/>
                <w:sz w:val="20"/>
                <w:szCs w:val="20"/>
                <w:lang w:val="en-US"/>
              </w:rPr>
            </w:pPr>
            <w:r w:rsidRPr="00DF1997">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3A8C7A3A" w14:textId="77777777" w:rsidR="00FD26DC" w:rsidRPr="00DF1997" w:rsidRDefault="00FD26DC">
            <w:pPr>
              <w:spacing w:line="240" w:lineRule="auto"/>
              <w:ind w:firstLine="0"/>
              <w:jc w:val="center"/>
              <w:rPr>
                <w:rFonts w:ascii="Times New Roman" w:hAnsi="Times New Roman"/>
                <w:sz w:val="20"/>
                <w:szCs w:val="20"/>
                <w:lang w:val="en-US"/>
              </w:rPr>
            </w:pPr>
            <w:r w:rsidRPr="00DF1997">
              <w:rPr>
                <w:rFonts w:ascii="Times New Roman" w:hAnsi="Times New Roman"/>
                <w:sz w:val="20"/>
                <w:szCs w:val="20"/>
                <w:lang w:val="en-US"/>
              </w:rPr>
              <w:t>T(25)</w:t>
            </w:r>
          </w:p>
        </w:tc>
        <w:tc>
          <w:tcPr>
            <w:tcW w:w="1842" w:type="dxa"/>
            <w:tcBorders>
              <w:top w:val="single" w:sz="4" w:space="0" w:color="auto"/>
              <w:left w:val="single" w:sz="4" w:space="0" w:color="auto"/>
              <w:bottom w:val="single" w:sz="4" w:space="0" w:color="auto"/>
              <w:right w:val="single" w:sz="4" w:space="0" w:color="auto"/>
            </w:tcBorders>
          </w:tcPr>
          <w:p w14:paraId="3A39CA2E" w14:textId="77777777" w:rsidR="00FD26DC" w:rsidRPr="00DF1997" w:rsidRDefault="00FD26DC" w:rsidP="00FD26DC">
            <w:pPr>
              <w:spacing w:line="240" w:lineRule="auto"/>
              <w:ind w:firstLine="0"/>
              <w:rPr>
                <w:rFonts w:ascii="Times New Roman" w:hAnsi="Times New Roman"/>
                <w:sz w:val="20"/>
                <w:szCs w:val="20"/>
              </w:rPr>
            </w:pPr>
            <w:r w:rsidRPr="00DF1997">
              <w:rPr>
                <w:rFonts w:ascii="Times New Roman" w:hAnsi="Times New Roman"/>
                <w:sz w:val="20"/>
                <w:szCs w:val="20"/>
              </w:rPr>
              <w:t xml:space="preserve">Код медицинского работника, </w:t>
            </w:r>
            <w:r w:rsidRPr="00DF1997">
              <w:rPr>
                <w:rFonts w:ascii="Times New Roman" w:hAnsi="Times New Roman"/>
                <w:sz w:val="20"/>
                <w:szCs w:val="20"/>
              </w:rPr>
              <w:lastRenderedPageBreak/>
              <w:t>выдавшего направление</w:t>
            </w:r>
          </w:p>
        </w:tc>
        <w:tc>
          <w:tcPr>
            <w:tcW w:w="3828" w:type="dxa"/>
            <w:tcBorders>
              <w:top w:val="single" w:sz="4" w:space="0" w:color="auto"/>
              <w:left w:val="single" w:sz="4" w:space="0" w:color="auto"/>
              <w:bottom w:val="single" w:sz="4" w:space="0" w:color="auto"/>
              <w:right w:val="single" w:sz="4" w:space="0" w:color="auto"/>
            </w:tcBorders>
          </w:tcPr>
          <w:p w14:paraId="560E08A6" w14:textId="77777777" w:rsidR="00FD26DC" w:rsidRPr="00DF1997" w:rsidRDefault="00FD26DC" w:rsidP="00FD26DC">
            <w:pPr>
              <w:pStyle w:val="13"/>
              <w:rPr>
                <w:sz w:val="20"/>
                <w:szCs w:val="20"/>
                <w:lang w:eastAsia="ru-RU"/>
              </w:rPr>
            </w:pPr>
            <w:r w:rsidRPr="00DF1997">
              <w:rPr>
                <w:sz w:val="20"/>
                <w:szCs w:val="20"/>
                <w:lang w:eastAsia="ru-RU"/>
              </w:rPr>
              <w:lastRenderedPageBreak/>
              <w:t xml:space="preserve">Заполняется СНИЛС медицинского </w:t>
            </w:r>
            <w:r w:rsidRPr="00DF1997">
              <w:rPr>
                <w:sz w:val="20"/>
                <w:szCs w:val="20"/>
                <w:lang w:eastAsia="ru-RU"/>
              </w:rPr>
              <w:lastRenderedPageBreak/>
              <w:t>работника.</w:t>
            </w:r>
          </w:p>
          <w:p w14:paraId="736E9C26" w14:textId="77777777" w:rsidR="00FD26DC" w:rsidRPr="00DF1997" w:rsidRDefault="00FD26DC" w:rsidP="00FD26DC">
            <w:pPr>
              <w:spacing w:line="240" w:lineRule="auto"/>
              <w:ind w:firstLine="0"/>
              <w:rPr>
                <w:rFonts w:ascii="Times New Roman" w:hAnsi="Times New Roman"/>
                <w:sz w:val="20"/>
                <w:szCs w:val="20"/>
              </w:rPr>
            </w:pPr>
            <w:r w:rsidRPr="00DF1997">
              <w:rPr>
                <w:rFonts w:ascii="Times New Roman" w:hAnsi="Times New Roman"/>
                <w:sz w:val="20"/>
                <w:szCs w:val="20"/>
              </w:rPr>
              <w:t>Заполняется только для случаев диспансеризации, профилактических и медицинских осмотров.</w:t>
            </w:r>
          </w:p>
        </w:tc>
      </w:tr>
      <w:tr w:rsidR="00554903" w:rsidRPr="00554903" w14:paraId="34436A69" w14:textId="77777777">
        <w:tc>
          <w:tcPr>
            <w:tcW w:w="1032" w:type="dxa"/>
            <w:tcBorders>
              <w:top w:val="single" w:sz="4" w:space="0" w:color="auto"/>
              <w:left w:val="single" w:sz="4" w:space="0" w:color="auto"/>
              <w:bottom w:val="single" w:sz="4" w:space="0" w:color="auto"/>
              <w:right w:val="single" w:sz="4" w:space="0" w:color="auto"/>
            </w:tcBorders>
          </w:tcPr>
          <w:p w14:paraId="620115D2"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EAEFDE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NAZ_SP</w:t>
            </w:r>
          </w:p>
        </w:tc>
        <w:tc>
          <w:tcPr>
            <w:tcW w:w="567" w:type="dxa"/>
            <w:tcBorders>
              <w:top w:val="single" w:sz="4" w:space="0" w:color="auto"/>
              <w:left w:val="single" w:sz="4" w:space="0" w:color="auto"/>
              <w:bottom w:val="single" w:sz="4" w:space="0" w:color="auto"/>
              <w:right w:val="single" w:sz="4" w:space="0" w:color="auto"/>
            </w:tcBorders>
          </w:tcPr>
          <w:p w14:paraId="7A4FF809"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68EB5F0A"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N(4)</w:t>
            </w:r>
          </w:p>
        </w:tc>
        <w:tc>
          <w:tcPr>
            <w:tcW w:w="1842" w:type="dxa"/>
            <w:tcBorders>
              <w:top w:val="single" w:sz="4" w:space="0" w:color="auto"/>
              <w:left w:val="single" w:sz="4" w:space="0" w:color="auto"/>
              <w:bottom w:val="single" w:sz="4" w:space="0" w:color="auto"/>
              <w:right w:val="single" w:sz="4" w:space="0" w:color="auto"/>
            </w:tcBorders>
          </w:tcPr>
          <w:p w14:paraId="28A9E08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Специальность врача к кому направлен пациент</w:t>
            </w:r>
          </w:p>
        </w:tc>
        <w:tc>
          <w:tcPr>
            <w:tcW w:w="3828" w:type="dxa"/>
            <w:tcBorders>
              <w:top w:val="single" w:sz="4" w:space="0" w:color="auto"/>
              <w:left w:val="single" w:sz="4" w:space="0" w:color="auto"/>
              <w:bottom w:val="single" w:sz="4" w:space="0" w:color="auto"/>
              <w:right w:val="single" w:sz="4" w:space="0" w:color="auto"/>
            </w:tcBorders>
          </w:tcPr>
          <w:p w14:paraId="181718A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если в поле NAZR проставлены коды 1 или 2.</w:t>
            </w:r>
          </w:p>
          <w:p w14:paraId="491952F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Классификатор V021.</w:t>
            </w:r>
          </w:p>
          <w:p w14:paraId="6B90FCE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только для случаев диспансеризации, профилактических и медицинских осмотров.</w:t>
            </w:r>
          </w:p>
        </w:tc>
      </w:tr>
      <w:tr w:rsidR="00554903" w:rsidRPr="00554903" w14:paraId="569BE5C9" w14:textId="77777777">
        <w:tc>
          <w:tcPr>
            <w:tcW w:w="1032" w:type="dxa"/>
            <w:tcBorders>
              <w:top w:val="single" w:sz="4" w:space="0" w:color="auto"/>
              <w:left w:val="single" w:sz="4" w:space="0" w:color="auto"/>
              <w:bottom w:val="single" w:sz="4" w:space="0" w:color="auto"/>
              <w:right w:val="single" w:sz="4" w:space="0" w:color="auto"/>
            </w:tcBorders>
          </w:tcPr>
          <w:p w14:paraId="19560A0D"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4CC484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NAZ_V</w:t>
            </w:r>
          </w:p>
        </w:tc>
        <w:tc>
          <w:tcPr>
            <w:tcW w:w="567" w:type="dxa"/>
            <w:tcBorders>
              <w:top w:val="single" w:sz="4" w:space="0" w:color="auto"/>
              <w:left w:val="single" w:sz="4" w:space="0" w:color="auto"/>
              <w:bottom w:val="single" w:sz="4" w:space="0" w:color="auto"/>
              <w:right w:val="single" w:sz="4" w:space="0" w:color="auto"/>
            </w:tcBorders>
          </w:tcPr>
          <w:p w14:paraId="7BFD7E11"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46DA4DCF"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N(1)</w:t>
            </w:r>
          </w:p>
        </w:tc>
        <w:tc>
          <w:tcPr>
            <w:tcW w:w="1842" w:type="dxa"/>
            <w:tcBorders>
              <w:top w:val="single" w:sz="4" w:space="0" w:color="auto"/>
              <w:left w:val="single" w:sz="4" w:space="0" w:color="auto"/>
              <w:bottom w:val="single" w:sz="4" w:space="0" w:color="auto"/>
              <w:right w:val="single" w:sz="4" w:space="0" w:color="auto"/>
            </w:tcBorders>
          </w:tcPr>
          <w:p w14:paraId="3FE7CCF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Метод диагностического исследования</w:t>
            </w:r>
          </w:p>
        </w:tc>
        <w:tc>
          <w:tcPr>
            <w:tcW w:w="3828" w:type="dxa"/>
            <w:tcBorders>
              <w:top w:val="single" w:sz="4" w:space="0" w:color="auto"/>
              <w:left w:val="single" w:sz="4" w:space="0" w:color="auto"/>
              <w:bottom w:val="single" w:sz="4" w:space="0" w:color="auto"/>
              <w:right w:val="single" w:sz="4" w:space="0" w:color="auto"/>
            </w:tcBorders>
          </w:tcPr>
          <w:p w14:paraId="3AAE5C7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Заполняется в соответствии с классификатором </w:t>
            </w:r>
            <w:r w:rsidRPr="00554903">
              <w:rPr>
                <w:rFonts w:ascii="Times New Roman" w:hAnsi="Times New Roman"/>
                <w:sz w:val="20"/>
                <w:szCs w:val="20"/>
                <w:lang w:val="en-US"/>
              </w:rPr>
              <w:t>V</w:t>
            </w:r>
            <w:r w:rsidRPr="00554903">
              <w:rPr>
                <w:rFonts w:ascii="Times New Roman" w:hAnsi="Times New Roman"/>
                <w:sz w:val="20"/>
                <w:szCs w:val="20"/>
              </w:rPr>
              <w:t>029, если   NAZR = 3.</w:t>
            </w:r>
          </w:p>
          <w:p w14:paraId="4E1D56E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только для случаев диспансеризации, профилактических и медицинских осмотров.</w:t>
            </w:r>
          </w:p>
        </w:tc>
      </w:tr>
      <w:tr w:rsidR="00554903" w:rsidRPr="00554903" w14:paraId="7666E794" w14:textId="77777777">
        <w:tc>
          <w:tcPr>
            <w:tcW w:w="1032" w:type="dxa"/>
            <w:tcBorders>
              <w:top w:val="single" w:sz="4" w:space="0" w:color="auto"/>
              <w:left w:val="single" w:sz="4" w:space="0" w:color="auto"/>
              <w:bottom w:val="single" w:sz="4" w:space="0" w:color="auto"/>
              <w:right w:val="single" w:sz="4" w:space="0" w:color="auto"/>
            </w:tcBorders>
          </w:tcPr>
          <w:p w14:paraId="35CB3240"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F53A01C"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NAZ_USL</w:t>
            </w:r>
          </w:p>
        </w:tc>
        <w:tc>
          <w:tcPr>
            <w:tcW w:w="567" w:type="dxa"/>
            <w:tcBorders>
              <w:top w:val="single" w:sz="4" w:space="0" w:color="auto"/>
              <w:left w:val="single" w:sz="4" w:space="0" w:color="auto"/>
              <w:bottom w:val="single" w:sz="4" w:space="0" w:color="auto"/>
              <w:right w:val="single" w:sz="4" w:space="0" w:color="auto"/>
            </w:tcBorders>
          </w:tcPr>
          <w:p w14:paraId="56322A5D"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5D90039B"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T(15)</w:t>
            </w:r>
          </w:p>
        </w:tc>
        <w:tc>
          <w:tcPr>
            <w:tcW w:w="1842" w:type="dxa"/>
            <w:tcBorders>
              <w:top w:val="single" w:sz="4" w:space="0" w:color="auto"/>
              <w:left w:val="single" w:sz="4" w:space="0" w:color="auto"/>
              <w:bottom w:val="single" w:sz="4" w:space="0" w:color="auto"/>
              <w:right w:val="single" w:sz="4" w:space="0" w:color="auto"/>
            </w:tcBorders>
          </w:tcPr>
          <w:p w14:paraId="78E738A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медицинской услуги, указанной в направлении</w:t>
            </w:r>
          </w:p>
        </w:tc>
        <w:tc>
          <w:tcPr>
            <w:tcW w:w="3828" w:type="dxa"/>
            <w:tcBorders>
              <w:top w:val="single" w:sz="4" w:space="0" w:color="auto"/>
              <w:left w:val="single" w:sz="4" w:space="0" w:color="auto"/>
              <w:bottom w:val="single" w:sz="4" w:space="0" w:color="auto"/>
              <w:right w:val="single" w:sz="4" w:space="0" w:color="auto"/>
            </w:tcBorders>
          </w:tcPr>
          <w:p w14:paraId="59748B3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в соответствии с номенклатурой медицинских услуг (</w:t>
            </w:r>
            <w:r w:rsidRPr="00554903">
              <w:rPr>
                <w:rFonts w:ascii="Times New Roman" w:hAnsi="Times New Roman"/>
                <w:sz w:val="20"/>
                <w:szCs w:val="20"/>
                <w:lang w:val="en-US"/>
              </w:rPr>
              <w:t>V</w:t>
            </w:r>
            <w:r w:rsidRPr="00554903">
              <w:rPr>
                <w:rFonts w:ascii="Times New Roman" w:hAnsi="Times New Roman"/>
                <w:sz w:val="20"/>
                <w:szCs w:val="20"/>
              </w:rPr>
              <w:t xml:space="preserve">001) только при направлении на обследование в случае подозрения на ЗНО, если </w:t>
            </w:r>
            <w:r w:rsidRPr="00554903">
              <w:rPr>
                <w:rFonts w:ascii="Times New Roman" w:hAnsi="Times New Roman"/>
                <w:sz w:val="20"/>
                <w:szCs w:val="20"/>
                <w:lang w:val="en-US"/>
              </w:rPr>
              <w:t>NAZR</w:t>
            </w:r>
            <w:r w:rsidRPr="00554903">
              <w:rPr>
                <w:rFonts w:ascii="Times New Roman" w:hAnsi="Times New Roman"/>
                <w:sz w:val="20"/>
                <w:szCs w:val="20"/>
              </w:rPr>
              <w:t xml:space="preserve"> = 3 и </w:t>
            </w:r>
            <w:r w:rsidRPr="00554903">
              <w:rPr>
                <w:rFonts w:ascii="Times New Roman" w:hAnsi="Times New Roman"/>
                <w:sz w:val="20"/>
                <w:szCs w:val="20"/>
                <w:lang w:val="en-US"/>
              </w:rPr>
              <w:t>DS</w:t>
            </w:r>
            <w:r w:rsidRPr="00554903">
              <w:rPr>
                <w:rFonts w:ascii="Times New Roman" w:hAnsi="Times New Roman"/>
                <w:sz w:val="20"/>
                <w:szCs w:val="20"/>
              </w:rPr>
              <w:t>_</w:t>
            </w:r>
            <w:r w:rsidRPr="00554903">
              <w:rPr>
                <w:rFonts w:ascii="Times New Roman" w:hAnsi="Times New Roman"/>
                <w:sz w:val="20"/>
                <w:szCs w:val="20"/>
                <w:lang w:val="en-US"/>
              </w:rPr>
              <w:t>ONK</w:t>
            </w:r>
            <w:r w:rsidRPr="00554903">
              <w:rPr>
                <w:rFonts w:ascii="Times New Roman" w:hAnsi="Times New Roman"/>
                <w:sz w:val="20"/>
                <w:szCs w:val="20"/>
              </w:rPr>
              <w:t xml:space="preserve"> = 1.</w:t>
            </w:r>
          </w:p>
          <w:p w14:paraId="670CF02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только для случаев диспансеризации, профилактических и медицинских осмотров.</w:t>
            </w:r>
          </w:p>
        </w:tc>
      </w:tr>
      <w:tr w:rsidR="00554903" w:rsidRPr="00554903" w14:paraId="6168080E" w14:textId="77777777">
        <w:tc>
          <w:tcPr>
            <w:tcW w:w="1032" w:type="dxa"/>
            <w:tcBorders>
              <w:top w:val="single" w:sz="4" w:space="0" w:color="auto"/>
              <w:left w:val="single" w:sz="4" w:space="0" w:color="auto"/>
              <w:bottom w:val="single" w:sz="4" w:space="0" w:color="auto"/>
              <w:right w:val="single" w:sz="4" w:space="0" w:color="auto"/>
            </w:tcBorders>
          </w:tcPr>
          <w:p w14:paraId="64CF14EB"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7627AD2"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NAPR_DATE</w:t>
            </w:r>
          </w:p>
        </w:tc>
        <w:tc>
          <w:tcPr>
            <w:tcW w:w="567" w:type="dxa"/>
            <w:tcBorders>
              <w:top w:val="single" w:sz="4" w:space="0" w:color="auto"/>
              <w:left w:val="single" w:sz="4" w:space="0" w:color="auto"/>
              <w:bottom w:val="single" w:sz="4" w:space="0" w:color="auto"/>
              <w:right w:val="single" w:sz="4" w:space="0" w:color="auto"/>
            </w:tcBorders>
          </w:tcPr>
          <w:p w14:paraId="180EC95F"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0A4FF764"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D</w:t>
            </w:r>
          </w:p>
        </w:tc>
        <w:tc>
          <w:tcPr>
            <w:tcW w:w="1842" w:type="dxa"/>
            <w:tcBorders>
              <w:top w:val="single" w:sz="4" w:space="0" w:color="auto"/>
              <w:left w:val="single" w:sz="4" w:space="0" w:color="auto"/>
              <w:bottom w:val="single" w:sz="4" w:space="0" w:color="auto"/>
              <w:right w:val="single" w:sz="4" w:space="0" w:color="auto"/>
            </w:tcBorders>
          </w:tcPr>
          <w:p w14:paraId="38D25B7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Дата направления</w:t>
            </w:r>
          </w:p>
        </w:tc>
        <w:tc>
          <w:tcPr>
            <w:tcW w:w="3828" w:type="dxa"/>
            <w:tcBorders>
              <w:top w:val="single" w:sz="4" w:space="0" w:color="auto"/>
              <w:left w:val="single" w:sz="4" w:space="0" w:color="auto"/>
              <w:bottom w:val="single" w:sz="4" w:space="0" w:color="auto"/>
              <w:right w:val="single" w:sz="4" w:space="0" w:color="auto"/>
            </w:tcBorders>
          </w:tcPr>
          <w:p w14:paraId="790AED0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Заполняется обязательно только в случаях оформления направления при подозрении на ЗНО: на консультацию в другую МО или на обследование, если </w:t>
            </w:r>
            <w:r w:rsidRPr="00554903">
              <w:rPr>
                <w:rFonts w:ascii="Times New Roman" w:hAnsi="Times New Roman"/>
                <w:sz w:val="20"/>
                <w:szCs w:val="20"/>
                <w:lang w:val="en-US"/>
              </w:rPr>
              <w:t>NAZR</w:t>
            </w:r>
            <w:r w:rsidRPr="00554903">
              <w:rPr>
                <w:rFonts w:ascii="Times New Roman" w:hAnsi="Times New Roman"/>
                <w:sz w:val="20"/>
                <w:szCs w:val="20"/>
              </w:rPr>
              <w:t xml:space="preserve"> = {2,3} и </w:t>
            </w:r>
            <w:r w:rsidRPr="00554903">
              <w:rPr>
                <w:rFonts w:ascii="Times New Roman" w:hAnsi="Times New Roman"/>
                <w:sz w:val="20"/>
                <w:szCs w:val="20"/>
                <w:lang w:val="en-US"/>
              </w:rPr>
              <w:t>DS</w:t>
            </w:r>
            <w:r w:rsidRPr="00554903">
              <w:rPr>
                <w:rFonts w:ascii="Times New Roman" w:hAnsi="Times New Roman"/>
                <w:sz w:val="20"/>
                <w:szCs w:val="20"/>
              </w:rPr>
              <w:t>_</w:t>
            </w:r>
            <w:r w:rsidRPr="00554903">
              <w:rPr>
                <w:rFonts w:ascii="Times New Roman" w:hAnsi="Times New Roman"/>
                <w:sz w:val="20"/>
                <w:szCs w:val="20"/>
                <w:lang w:val="en-US"/>
              </w:rPr>
              <w:t>ONK</w:t>
            </w:r>
            <w:r w:rsidRPr="00554903">
              <w:rPr>
                <w:rFonts w:ascii="Times New Roman" w:hAnsi="Times New Roman"/>
                <w:sz w:val="20"/>
                <w:szCs w:val="20"/>
              </w:rPr>
              <w:t xml:space="preserve"> = 1. </w:t>
            </w:r>
          </w:p>
          <w:p w14:paraId="3333B30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только для случаев диспансеризации, профилактических и медицинских осмотров.</w:t>
            </w:r>
          </w:p>
        </w:tc>
      </w:tr>
      <w:tr w:rsidR="00554903" w:rsidRPr="00554903" w14:paraId="5A4286ED" w14:textId="77777777">
        <w:tc>
          <w:tcPr>
            <w:tcW w:w="1032" w:type="dxa"/>
            <w:tcBorders>
              <w:top w:val="single" w:sz="4" w:space="0" w:color="auto"/>
              <w:left w:val="single" w:sz="4" w:space="0" w:color="auto"/>
              <w:bottom w:val="single" w:sz="4" w:space="0" w:color="auto"/>
              <w:right w:val="single" w:sz="4" w:space="0" w:color="auto"/>
            </w:tcBorders>
          </w:tcPr>
          <w:p w14:paraId="6F09EC3B"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AB889E5"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NAPR_MO</w:t>
            </w:r>
          </w:p>
        </w:tc>
        <w:tc>
          <w:tcPr>
            <w:tcW w:w="567" w:type="dxa"/>
            <w:tcBorders>
              <w:top w:val="single" w:sz="4" w:space="0" w:color="auto"/>
              <w:left w:val="single" w:sz="4" w:space="0" w:color="auto"/>
              <w:bottom w:val="single" w:sz="4" w:space="0" w:color="auto"/>
              <w:right w:val="single" w:sz="4" w:space="0" w:color="auto"/>
            </w:tcBorders>
          </w:tcPr>
          <w:p w14:paraId="448EF6C6"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3B9DE8F0"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T(6)</w:t>
            </w:r>
          </w:p>
        </w:tc>
        <w:tc>
          <w:tcPr>
            <w:tcW w:w="1842" w:type="dxa"/>
            <w:tcBorders>
              <w:top w:val="single" w:sz="4" w:space="0" w:color="auto"/>
              <w:left w:val="single" w:sz="4" w:space="0" w:color="auto"/>
              <w:bottom w:val="single" w:sz="4" w:space="0" w:color="auto"/>
              <w:right w:val="single" w:sz="4" w:space="0" w:color="auto"/>
            </w:tcBorders>
          </w:tcPr>
          <w:p w14:paraId="33FE255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МО, куда оформлено направление</w:t>
            </w:r>
          </w:p>
        </w:tc>
        <w:tc>
          <w:tcPr>
            <w:tcW w:w="3828" w:type="dxa"/>
            <w:tcBorders>
              <w:top w:val="single" w:sz="4" w:space="0" w:color="auto"/>
              <w:left w:val="single" w:sz="4" w:space="0" w:color="auto"/>
              <w:bottom w:val="single" w:sz="4" w:space="0" w:color="auto"/>
              <w:right w:val="single" w:sz="4" w:space="0" w:color="auto"/>
            </w:tcBorders>
          </w:tcPr>
          <w:p w14:paraId="37EA5E02" w14:textId="37792151" w:rsidR="00366EDB" w:rsidRPr="00E15C71"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Код МО – юридического лица. Заполняется в соответствии со справочником </w:t>
            </w:r>
            <w:r w:rsidRPr="00E15C71">
              <w:rPr>
                <w:rFonts w:ascii="Times New Roman" w:hAnsi="Times New Roman"/>
                <w:color w:val="FF0000"/>
                <w:sz w:val="20"/>
                <w:szCs w:val="20"/>
                <w:lang w:val="en-US"/>
              </w:rPr>
              <w:t>F</w:t>
            </w:r>
            <w:r w:rsidRPr="00E15C71">
              <w:rPr>
                <w:rFonts w:ascii="Times New Roman" w:hAnsi="Times New Roman"/>
                <w:color w:val="FF0000"/>
                <w:sz w:val="20"/>
                <w:szCs w:val="20"/>
              </w:rPr>
              <w:t>0</w:t>
            </w:r>
            <w:r w:rsidR="00E15C71" w:rsidRPr="00E15C71">
              <w:rPr>
                <w:rFonts w:ascii="Times New Roman" w:hAnsi="Times New Roman"/>
                <w:color w:val="FF0000"/>
                <w:sz w:val="20"/>
                <w:szCs w:val="20"/>
              </w:rPr>
              <w:t>32</w:t>
            </w:r>
            <w:r w:rsidR="00E15C71">
              <w:rPr>
                <w:rFonts w:ascii="Times New Roman" w:hAnsi="Times New Roman"/>
                <w:sz w:val="20"/>
                <w:szCs w:val="20"/>
              </w:rPr>
              <w:t>.</w:t>
            </w:r>
          </w:p>
          <w:p w14:paraId="3525347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Заполняется обязательно только в случаях оформления направления при подозрении на ЗНО: на консультацию в другую МО или на обследование, если </w:t>
            </w:r>
            <w:r w:rsidRPr="00554903">
              <w:rPr>
                <w:rFonts w:ascii="Times New Roman" w:hAnsi="Times New Roman"/>
                <w:sz w:val="20"/>
                <w:szCs w:val="20"/>
                <w:lang w:val="en-US"/>
              </w:rPr>
              <w:t>NAZR</w:t>
            </w:r>
            <w:r w:rsidRPr="00554903">
              <w:rPr>
                <w:rFonts w:ascii="Times New Roman" w:hAnsi="Times New Roman"/>
                <w:sz w:val="20"/>
                <w:szCs w:val="20"/>
              </w:rPr>
              <w:t xml:space="preserve"> = {2,3} и </w:t>
            </w:r>
            <w:r w:rsidRPr="00554903">
              <w:rPr>
                <w:rFonts w:ascii="Times New Roman" w:hAnsi="Times New Roman"/>
                <w:sz w:val="20"/>
                <w:szCs w:val="20"/>
                <w:lang w:val="en-US"/>
              </w:rPr>
              <w:t>DS</w:t>
            </w:r>
            <w:r w:rsidRPr="00554903">
              <w:rPr>
                <w:rFonts w:ascii="Times New Roman" w:hAnsi="Times New Roman"/>
                <w:sz w:val="20"/>
                <w:szCs w:val="20"/>
              </w:rPr>
              <w:t>_</w:t>
            </w:r>
            <w:r w:rsidRPr="00554903">
              <w:rPr>
                <w:rFonts w:ascii="Times New Roman" w:hAnsi="Times New Roman"/>
                <w:sz w:val="20"/>
                <w:szCs w:val="20"/>
                <w:lang w:val="en-US"/>
              </w:rPr>
              <w:t>ONK</w:t>
            </w:r>
            <w:r w:rsidRPr="00554903">
              <w:rPr>
                <w:rFonts w:ascii="Times New Roman" w:hAnsi="Times New Roman"/>
                <w:sz w:val="20"/>
                <w:szCs w:val="20"/>
              </w:rPr>
              <w:t xml:space="preserve"> = 1.</w:t>
            </w:r>
          </w:p>
          <w:p w14:paraId="6F5991F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только для случаев диспансеризации, профилактических и медицинских осмотров.</w:t>
            </w:r>
          </w:p>
        </w:tc>
      </w:tr>
      <w:tr w:rsidR="00554903" w:rsidRPr="00554903" w14:paraId="6A42B4F1" w14:textId="77777777">
        <w:tc>
          <w:tcPr>
            <w:tcW w:w="1032" w:type="dxa"/>
            <w:tcBorders>
              <w:top w:val="single" w:sz="4" w:space="0" w:color="auto"/>
              <w:left w:val="single" w:sz="4" w:space="0" w:color="auto"/>
              <w:bottom w:val="single" w:sz="4" w:space="0" w:color="auto"/>
              <w:right w:val="single" w:sz="4" w:space="0" w:color="auto"/>
            </w:tcBorders>
          </w:tcPr>
          <w:p w14:paraId="453F2137"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1EA2322"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NAPR_LPU</w:t>
            </w:r>
          </w:p>
        </w:tc>
        <w:tc>
          <w:tcPr>
            <w:tcW w:w="567" w:type="dxa"/>
            <w:tcBorders>
              <w:top w:val="single" w:sz="4" w:space="0" w:color="auto"/>
              <w:left w:val="single" w:sz="4" w:space="0" w:color="auto"/>
              <w:bottom w:val="single" w:sz="4" w:space="0" w:color="auto"/>
              <w:right w:val="single" w:sz="4" w:space="0" w:color="auto"/>
            </w:tcBorders>
          </w:tcPr>
          <w:p w14:paraId="2E529543"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3134F0E0"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T(7)</w:t>
            </w:r>
          </w:p>
        </w:tc>
        <w:tc>
          <w:tcPr>
            <w:tcW w:w="1842" w:type="dxa"/>
            <w:tcBorders>
              <w:top w:val="single" w:sz="4" w:space="0" w:color="auto"/>
              <w:left w:val="single" w:sz="4" w:space="0" w:color="auto"/>
              <w:bottom w:val="single" w:sz="4" w:space="0" w:color="auto"/>
              <w:right w:val="single" w:sz="4" w:space="0" w:color="auto"/>
            </w:tcBorders>
          </w:tcPr>
          <w:p w14:paraId="57098A6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МО по тер. Классификатору, куда оформлено направление</w:t>
            </w:r>
          </w:p>
        </w:tc>
        <w:tc>
          <w:tcPr>
            <w:tcW w:w="3828" w:type="dxa"/>
            <w:tcBorders>
              <w:top w:val="single" w:sz="4" w:space="0" w:color="auto"/>
              <w:left w:val="single" w:sz="4" w:space="0" w:color="auto"/>
              <w:bottom w:val="single" w:sz="4" w:space="0" w:color="auto"/>
              <w:right w:val="single" w:sz="4" w:space="0" w:color="auto"/>
            </w:tcBorders>
          </w:tcPr>
          <w:p w14:paraId="24107BA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МО в соответствии с региональным справочником МО, Таблица 1.2,  Приложение 1. При отсутствии МО в Территориальном классификаторе МО, ставится «0» (ноль).</w:t>
            </w:r>
          </w:p>
          <w:p w14:paraId="27635E8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Заполняется обязательно только в случаях оформления направления при подозрении на ЗНО: на консультацию в другую МО или на обследование, если </w:t>
            </w:r>
            <w:r w:rsidRPr="00554903">
              <w:rPr>
                <w:rFonts w:ascii="Times New Roman" w:hAnsi="Times New Roman"/>
                <w:sz w:val="20"/>
                <w:szCs w:val="20"/>
                <w:lang w:val="en-US"/>
              </w:rPr>
              <w:t>NAZR</w:t>
            </w:r>
            <w:r w:rsidRPr="00554903">
              <w:rPr>
                <w:rFonts w:ascii="Times New Roman" w:hAnsi="Times New Roman"/>
                <w:sz w:val="20"/>
                <w:szCs w:val="20"/>
              </w:rPr>
              <w:t xml:space="preserve"> = {2,3} и </w:t>
            </w:r>
            <w:r w:rsidRPr="00554903">
              <w:rPr>
                <w:rFonts w:ascii="Times New Roman" w:hAnsi="Times New Roman"/>
                <w:sz w:val="20"/>
                <w:szCs w:val="20"/>
                <w:lang w:val="en-US"/>
              </w:rPr>
              <w:t>DS</w:t>
            </w:r>
            <w:r w:rsidRPr="00554903">
              <w:rPr>
                <w:rFonts w:ascii="Times New Roman" w:hAnsi="Times New Roman"/>
                <w:sz w:val="20"/>
                <w:szCs w:val="20"/>
              </w:rPr>
              <w:t>_</w:t>
            </w:r>
            <w:r w:rsidRPr="00554903">
              <w:rPr>
                <w:rFonts w:ascii="Times New Roman" w:hAnsi="Times New Roman"/>
                <w:sz w:val="20"/>
                <w:szCs w:val="20"/>
                <w:lang w:val="en-US"/>
              </w:rPr>
              <w:t>ONK</w:t>
            </w:r>
            <w:r w:rsidRPr="00554903">
              <w:rPr>
                <w:rFonts w:ascii="Times New Roman" w:hAnsi="Times New Roman"/>
                <w:sz w:val="20"/>
                <w:szCs w:val="20"/>
              </w:rPr>
              <w:t xml:space="preserve"> = 1.</w:t>
            </w:r>
          </w:p>
          <w:p w14:paraId="2A2F0E4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только для случаев диспансеризации, профилактических и медицинских осмотров.</w:t>
            </w:r>
          </w:p>
        </w:tc>
      </w:tr>
      <w:tr w:rsidR="00554903" w:rsidRPr="00554903" w14:paraId="0881C5DC" w14:textId="77777777">
        <w:tc>
          <w:tcPr>
            <w:tcW w:w="1032" w:type="dxa"/>
            <w:tcBorders>
              <w:top w:val="single" w:sz="4" w:space="0" w:color="auto"/>
              <w:left w:val="single" w:sz="4" w:space="0" w:color="auto"/>
              <w:bottom w:val="single" w:sz="4" w:space="0" w:color="auto"/>
              <w:right w:val="single" w:sz="4" w:space="0" w:color="auto"/>
            </w:tcBorders>
          </w:tcPr>
          <w:p w14:paraId="1C247FE2"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F4ABE0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NAZ_PMP</w:t>
            </w:r>
          </w:p>
        </w:tc>
        <w:tc>
          <w:tcPr>
            <w:tcW w:w="567" w:type="dxa"/>
            <w:tcBorders>
              <w:top w:val="single" w:sz="4" w:space="0" w:color="auto"/>
              <w:left w:val="single" w:sz="4" w:space="0" w:color="auto"/>
              <w:bottom w:val="single" w:sz="4" w:space="0" w:color="auto"/>
              <w:right w:val="single" w:sz="4" w:space="0" w:color="auto"/>
            </w:tcBorders>
          </w:tcPr>
          <w:p w14:paraId="31689325"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13E1B74E"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N(3)</w:t>
            </w:r>
          </w:p>
        </w:tc>
        <w:tc>
          <w:tcPr>
            <w:tcW w:w="1842" w:type="dxa"/>
            <w:tcBorders>
              <w:top w:val="single" w:sz="4" w:space="0" w:color="auto"/>
              <w:left w:val="single" w:sz="4" w:space="0" w:color="auto"/>
              <w:bottom w:val="single" w:sz="4" w:space="0" w:color="auto"/>
              <w:right w:val="single" w:sz="4" w:space="0" w:color="auto"/>
            </w:tcBorders>
          </w:tcPr>
          <w:p w14:paraId="5541DC0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Профиль </w:t>
            </w:r>
            <w:r w:rsidRPr="00554903">
              <w:rPr>
                <w:rFonts w:ascii="Times New Roman" w:hAnsi="Times New Roman"/>
                <w:sz w:val="20"/>
                <w:szCs w:val="20"/>
              </w:rPr>
              <w:lastRenderedPageBreak/>
              <w:t>медицинской помощи</w:t>
            </w:r>
          </w:p>
        </w:tc>
        <w:tc>
          <w:tcPr>
            <w:tcW w:w="3828" w:type="dxa"/>
            <w:tcBorders>
              <w:top w:val="single" w:sz="4" w:space="0" w:color="auto"/>
              <w:left w:val="single" w:sz="4" w:space="0" w:color="auto"/>
              <w:bottom w:val="single" w:sz="4" w:space="0" w:color="auto"/>
              <w:right w:val="single" w:sz="4" w:space="0" w:color="auto"/>
            </w:tcBorders>
          </w:tcPr>
          <w:p w14:paraId="5AA3480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lastRenderedPageBreak/>
              <w:t xml:space="preserve">Заполняется, если в поле NAZR </w:t>
            </w:r>
            <w:r w:rsidRPr="00554903">
              <w:rPr>
                <w:rFonts w:ascii="Times New Roman" w:hAnsi="Times New Roman"/>
                <w:sz w:val="20"/>
                <w:szCs w:val="20"/>
              </w:rPr>
              <w:lastRenderedPageBreak/>
              <w:t>проставлены коды 4 или 5.</w:t>
            </w:r>
          </w:p>
          <w:p w14:paraId="450EC03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Классификатор V002.</w:t>
            </w:r>
          </w:p>
          <w:p w14:paraId="61F17E2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только для случаев диспансеризации, профилактических и медицинских осмотров.</w:t>
            </w:r>
          </w:p>
        </w:tc>
      </w:tr>
      <w:tr w:rsidR="00554903" w:rsidRPr="00554903" w14:paraId="593FFFC1" w14:textId="77777777">
        <w:tc>
          <w:tcPr>
            <w:tcW w:w="1032" w:type="dxa"/>
            <w:tcBorders>
              <w:top w:val="single" w:sz="4" w:space="0" w:color="auto"/>
              <w:left w:val="single" w:sz="4" w:space="0" w:color="auto"/>
              <w:bottom w:val="single" w:sz="4" w:space="0" w:color="auto"/>
              <w:right w:val="single" w:sz="4" w:space="0" w:color="auto"/>
            </w:tcBorders>
          </w:tcPr>
          <w:p w14:paraId="75905007"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C5B04D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NAZ_PK</w:t>
            </w:r>
          </w:p>
        </w:tc>
        <w:tc>
          <w:tcPr>
            <w:tcW w:w="567" w:type="dxa"/>
            <w:tcBorders>
              <w:top w:val="single" w:sz="4" w:space="0" w:color="auto"/>
              <w:left w:val="single" w:sz="4" w:space="0" w:color="auto"/>
              <w:bottom w:val="single" w:sz="4" w:space="0" w:color="auto"/>
              <w:right w:val="single" w:sz="4" w:space="0" w:color="auto"/>
            </w:tcBorders>
          </w:tcPr>
          <w:p w14:paraId="0AD5A651"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415A2EB8"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N(3)</w:t>
            </w:r>
          </w:p>
        </w:tc>
        <w:tc>
          <w:tcPr>
            <w:tcW w:w="1842" w:type="dxa"/>
            <w:tcBorders>
              <w:top w:val="single" w:sz="4" w:space="0" w:color="auto"/>
              <w:left w:val="single" w:sz="4" w:space="0" w:color="auto"/>
              <w:bottom w:val="single" w:sz="4" w:space="0" w:color="auto"/>
              <w:right w:val="single" w:sz="4" w:space="0" w:color="auto"/>
            </w:tcBorders>
          </w:tcPr>
          <w:p w14:paraId="3BBF12A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Профиль койки</w:t>
            </w:r>
          </w:p>
        </w:tc>
        <w:tc>
          <w:tcPr>
            <w:tcW w:w="3828" w:type="dxa"/>
            <w:tcBorders>
              <w:top w:val="single" w:sz="4" w:space="0" w:color="auto"/>
              <w:left w:val="single" w:sz="4" w:space="0" w:color="auto"/>
              <w:bottom w:val="single" w:sz="4" w:space="0" w:color="auto"/>
              <w:right w:val="single" w:sz="4" w:space="0" w:color="auto"/>
            </w:tcBorders>
          </w:tcPr>
          <w:p w14:paraId="2C3B40E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если в поле NAZR проставлены код 6.</w:t>
            </w:r>
          </w:p>
          <w:p w14:paraId="783676A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Классификатор V020.</w:t>
            </w:r>
          </w:p>
          <w:p w14:paraId="5C7395A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только для случаев диспансеризации, профилактических и медицинских осмотров.</w:t>
            </w:r>
          </w:p>
        </w:tc>
      </w:tr>
      <w:tr w:rsidR="00554903" w:rsidRPr="00554903" w14:paraId="3FCACE10" w14:textId="77777777">
        <w:tc>
          <w:tcPr>
            <w:tcW w:w="9679" w:type="dxa"/>
            <w:gridSpan w:val="6"/>
            <w:tcBorders>
              <w:top w:val="single" w:sz="4" w:space="0" w:color="auto"/>
              <w:left w:val="single" w:sz="4" w:space="0" w:color="auto"/>
              <w:bottom w:val="single" w:sz="4" w:space="0" w:color="auto"/>
              <w:right w:val="single" w:sz="4" w:space="0" w:color="auto"/>
            </w:tcBorders>
          </w:tcPr>
          <w:p w14:paraId="074366C8"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Сведения об оформлении направления при подозрении или установленном диагнозе ЗНО</w:t>
            </w:r>
          </w:p>
        </w:tc>
      </w:tr>
      <w:tr w:rsidR="00554903" w:rsidRPr="00554903" w14:paraId="264B9DBE" w14:textId="77777777">
        <w:tc>
          <w:tcPr>
            <w:tcW w:w="1032" w:type="dxa"/>
            <w:tcBorders>
              <w:top w:val="single" w:sz="4" w:space="0" w:color="auto"/>
              <w:left w:val="single" w:sz="4" w:space="0" w:color="auto"/>
              <w:bottom w:val="single" w:sz="4" w:space="0" w:color="auto"/>
              <w:right w:val="single" w:sz="4" w:space="0" w:color="auto"/>
            </w:tcBorders>
          </w:tcPr>
          <w:p w14:paraId="6250199F" w14:textId="77777777" w:rsidR="00366EDB" w:rsidRPr="00554903" w:rsidRDefault="00F950B5">
            <w:pPr>
              <w:spacing w:line="240" w:lineRule="auto"/>
              <w:ind w:firstLine="0"/>
              <w:jc w:val="left"/>
              <w:rPr>
                <w:rFonts w:ascii="Times New Roman" w:hAnsi="Times New Roman"/>
                <w:sz w:val="20"/>
                <w:szCs w:val="20"/>
                <w:lang w:val="en-US"/>
              </w:rPr>
            </w:pPr>
            <w:r w:rsidRPr="00554903">
              <w:rPr>
                <w:rFonts w:ascii="Times New Roman" w:hAnsi="Times New Roman"/>
                <w:sz w:val="20"/>
                <w:szCs w:val="20"/>
                <w:lang w:val="en-US"/>
              </w:rPr>
              <w:t>NAPR</w:t>
            </w:r>
          </w:p>
        </w:tc>
        <w:tc>
          <w:tcPr>
            <w:tcW w:w="1559" w:type="dxa"/>
            <w:tcBorders>
              <w:top w:val="single" w:sz="4" w:space="0" w:color="auto"/>
              <w:left w:val="single" w:sz="4" w:space="0" w:color="auto"/>
              <w:bottom w:val="single" w:sz="4" w:space="0" w:color="auto"/>
              <w:right w:val="single" w:sz="4" w:space="0" w:color="auto"/>
            </w:tcBorders>
          </w:tcPr>
          <w:p w14:paraId="35F3D27D"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NAPR_DATE</w:t>
            </w:r>
          </w:p>
        </w:tc>
        <w:tc>
          <w:tcPr>
            <w:tcW w:w="567" w:type="dxa"/>
            <w:tcBorders>
              <w:top w:val="single" w:sz="4" w:space="0" w:color="auto"/>
              <w:left w:val="single" w:sz="4" w:space="0" w:color="auto"/>
              <w:bottom w:val="single" w:sz="4" w:space="0" w:color="auto"/>
              <w:right w:val="single" w:sz="4" w:space="0" w:color="auto"/>
            </w:tcBorders>
          </w:tcPr>
          <w:p w14:paraId="65DEC433"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2E19BA9C"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D</w:t>
            </w:r>
          </w:p>
        </w:tc>
        <w:tc>
          <w:tcPr>
            <w:tcW w:w="1842" w:type="dxa"/>
            <w:tcBorders>
              <w:top w:val="single" w:sz="4" w:space="0" w:color="auto"/>
              <w:left w:val="single" w:sz="4" w:space="0" w:color="auto"/>
              <w:bottom w:val="single" w:sz="4" w:space="0" w:color="auto"/>
              <w:right w:val="single" w:sz="4" w:space="0" w:color="auto"/>
            </w:tcBorders>
          </w:tcPr>
          <w:p w14:paraId="2C18C39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Дата направления</w:t>
            </w:r>
          </w:p>
        </w:tc>
        <w:tc>
          <w:tcPr>
            <w:tcW w:w="3828" w:type="dxa"/>
            <w:tcBorders>
              <w:top w:val="single" w:sz="4" w:space="0" w:color="auto"/>
              <w:left w:val="single" w:sz="4" w:space="0" w:color="auto"/>
              <w:bottom w:val="single" w:sz="4" w:space="0" w:color="auto"/>
              <w:right w:val="single" w:sz="4" w:space="0" w:color="auto"/>
            </w:tcBorders>
          </w:tcPr>
          <w:p w14:paraId="4D147EA7" w14:textId="77777777" w:rsidR="00366EDB" w:rsidRPr="00554903" w:rsidRDefault="00366EDB">
            <w:pPr>
              <w:spacing w:line="240" w:lineRule="auto"/>
              <w:ind w:firstLine="0"/>
              <w:rPr>
                <w:rFonts w:ascii="Times New Roman" w:hAnsi="Times New Roman"/>
                <w:sz w:val="20"/>
                <w:szCs w:val="20"/>
                <w:u w:val="single"/>
              </w:rPr>
            </w:pPr>
          </w:p>
        </w:tc>
      </w:tr>
      <w:tr w:rsidR="00554903" w:rsidRPr="00554903" w14:paraId="154D0225" w14:textId="77777777">
        <w:tc>
          <w:tcPr>
            <w:tcW w:w="1032" w:type="dxa"/>
            <w:tcBorders>
              <w:top w:val="single" w:sz="4" w:space="0" w:color="auto"/>
              <w:left w:val="single" w:sz="4" w:space="0" w:color="auto"/>
              <w:bottom w:val="single" w:sz="4" w:space="0" w:color="auto"/>
              <w:right w:val="single" w:sz="4" w:space="0" w:color="auto"/>
            </w:tcBorders>
          </w:tcPr>
          <w:p w14:paraId="3DEF4A08" w14:textId="77777777" w:rsidR="00366EDB" w:rsidRPr="00554903" w:rsidRDefault="00366EDB">
            <w:pPr>
              <w:spacing w:line="240" w:lineRule="auto"/>
              <w:ind w:firstLine="0"/>
              <w:jc w:val="left"/>
              <w:rPr>
                <w:rFonts w:ascii="Times New Roman" w:hAnsi="Times New Roman"/>
                <w:sz w:val="20"/>
                <w:szCs w:val="20"/>
                <w:lang w:val="en-US"/>
              </w:rPr>
            </w:pPr>
          </w:p>
        </w:tc>
        <w:tc>
          <w:tcPr>
            <w:tcW w:w="1559" w:type="dxa"/>
            <w:tcBorders>
              <w:top w:val="single" w:sz="4" w:space="0" w:color="auto"/>
              <w:left w:val="single" w:sz="4" w:space="0" w:color="auto"/>
              <w:bottom w:val="single" w:sz="4" w:space="0" w:color="auto"/>
              <w:right w:val="single" w:sz="4" w:space="0" w:color="auto"/>
            </w:tcBorders>
          </w:tcPr>
          <w:p w14:paraId="1FF7DDBD"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NAPR_MO</w:t>
            </w:r>
          </w:p>
        </w:tc>
        <w:tc>
          <w:tcPr>
            <w:tcW w:w="567" w:type="dxa"/>
            <w:tcBorders>
              <w:top w:val="single" w:sz="4" w:space="0" w:color="auto"/>
              <w:left w:val="single" w:sz="4" w:space="0" w:color="auto"/>
              <w:bottom w:val="single" w:sz="4" w:space="0" w:color="auto"/>
              <w:right w:val="single" w:sz="4" w:space="0" w:color="auto"/>
            </w:tcBorders>
          </w:tcPr>
          <w:p w14:paraId="0302646B"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0DD31EA9"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Т(6)</w:t>
            </w:r>
          </w:p>
        </w:tc>
        <w:tc>
          <w:tcPr>
            <w:tcW w:w="1842" w:type="dxa"/>
            <w:tcBorders>
              <w:top w:val="single" w:sz="4" w:space="0" w:color="auto"/>
              <w:left w:val="single" w:sz="4" w:space="0" w:color="auto"/>
              <w:bottom w:val="single" w:sz="4" w:space="0" w:color="auto"/>
              <w:right w:val="single" w:sz="4" w:space="0" w:color="auto"/>
            </w:tcBorders>
          </w:tcPr>
          <w:p w14:paraId="774BFF4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МО, куда оформлено направление</w:t>
            </w:r>
          </w:p>
        </w:tc>
        <w:tc>
          <w:tcPr>
            <w:tcW w:w="3828" w:type="dxa"/>
            <w:tcBorders>
              <w:top w:val="single" w:sz="4" w:space="0" w:color="auto"/>
              <w:left w:val="single" w:sz="4" w:space="0" w:color="auto"/>
              <w:bottom w:val="single" w:sz="4" w:space="0" w:color="auto"/>
              <w:right w:val="single" w:sz="4" w:space="0" w:color="auto"/>
            </w:tcBorders>
          </w:tcPr>
          <w:p w14:paraId="398E2FE0" w14:textId="02D4F012"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Код МО – юридического лица. Заполняется в соответствии со справочником  </w:t>
            </w:r>
            <w:r w:rsidRPr="00132F8B">
              <w:rPr>
                <w:rFonts w:ascii="Times New Roman" w:hAnsi="Times New Roman"/>
                <w:color w:val="FF0000"/>
                <w:sz w:val="20"/>
                <w:szCs w:val="20"/>
                <w:lang w:val="en-US"/>
              </w:rPr>
              <w:t>F</w:t>
            </w:r>
            <w:r w:rsidRPr="00132F8B">
              <w:rPr>
                <w:rFonts w:ascii="Times New Roman" w:hAnsi="Times New Roman"/>
                <w:color w:val="FF0000"/>
                <w:sz w:val="20"/>
                <w:szCs w:val="20"/>
              </w:rPr>
              <w:t>03</w:t>
            </w:r>
            <w:r w:rsidR="00132F8B" w:rsidRPr="00132F8B">
              <w:rPr>
                <w:rFonts w:ascii="Times New Roman" w:hAnsi="Times New Roman"/>
                <w:color w:val="FF0000"/>
                <w:sz w:val="20"/>
                <w:szCs w:val="20"/>
              </w:rPr>
              <w:t>2</w:t>
            </w:r>
            <w:r w:rsidRPr="00554903">
              <w:rPr>
                <w:rFonts w:ascii="Times New Roman" w:hAnsi="Times New Roman"/>
                <w:sz w:val="20"/>
                <w:szCs w:val="20"/>
              </w:rPr>
              <w:t>.</w:t>
            </w:r>
          </w:p>
          <w:p w14:paraId="1ECF647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как при направлении в другую МО, так и при направлении в свою МО.</w:t>
            </w:r>
          </w:p>
        </w:tc>
      </w:tr>
      <w:tr w:rsidR="00554903" w:rsidRPr="00554903" w14:paraId="2E51C290" w14:textId="77777777">
        <w:tc>
          <w:tcPr>
            <w:tcW w:w="1032" w:type="dxa"/>
            <w:tcBorders>
              <w:top w:val="single" w:sz="4" w:space="0" w:color="auto"/>
              <w:left w:val="single" w:sz="4" w:space="0" w:color="auto"/>
              <w:bottom w:val="single" w:sz="4" w:space="0" w:color="auto"/>
              <w:right w:val="single" w:sz="4" w:space="0" w:color="auto"/>
            </w:tcBorders>
          </w:tcPr>
          <w:p w14:paraId="4657F6AB" w14:textId="77777777" w:rsidR="00366EDB" w:rsidRPr="00554903" w:rsidRDefault="00366EDB">
            <w:pPr>
              <w:spacing w:line="240" w:lineRule="auto"/>
              <w:ind w:firstLine="0"/>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79EE4EC"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NAPR_LPU</w:t>
            </w:r>
          </w:p>
        </w:tc>
        <w:tc>
          <w:tcPr>
            <w:tcW w:w="567" w:type="dxa"/>
            <w:tcBorders>
              <w:top w:val="single" w:sz="4" w:space="0" w:color="auto"/>
              <w:left w:val="single" w:sz="4" w:space="0" w:color="auto"/>
              <w:bottom w:val="single" w:sz="4" w:space="0" w:color="auto"/>
              <w:right w:val="single" w:sz="4" w:space="0" w:color="auto"/>
            </w:tcBorders>
          </w:tcPr>
          <w:p w14:paraId="65C113AA"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3B1C4A1C"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Т(7)</w:t>
            </w:r>
          </w:p>
        </w:tc>
        <w:tc>
          <w:tcPr>
            <w:tcW w:w="1842" w:type="dxa"/>
            <w:tcBorders>
              <w:top w:val="single" w:sz="4" w:space="0" w:color="auto"/>
              <w:left w:val="single" w:sz="4" w:space="0" w:color="auto"/>
              <w:bottom w:val="single" w:sz="4" w:space="0" w:color="auto"/>
              <w:right w:val="single" w:sz="4" w:space="0" w:color="auto"/>
            </w:tcBorders>
          </w:tcPr>
          <w:p w14:paraId="4753D67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МО, куда оформлено направление</w:t>
            </w:r>
          </w:p>
        </w:tc>
        <w:tc>
          <w:tcPr>
            <w:tcW w:w="3828" w:type="dxa"/>
            <w:tcBorders>
              <w:top w:val="single" w:sz="4" w:space="0" w:color="auto"/>
              <w:left w:val="single" w:sz="4" w:space="0" w:color="auto"/>
              <w:bottom w:val="single" w:sz="4" w:space="0" w:color="auto"/>
              <w:right w:val="single" w:sz="4" w:space="0" w:color="auto"/>
            </w:tcBorders>
          </w:tcPr>
          <w:p w14:paraId="7658235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Код МО в соответствии с региональным справочником МО, Таблица 1.2 Приложение 1. При отсутствии МО в Территориальном классификаторе МО, ставится «0» (ноль). Обязательно при заполнении </w:t>
            </w:r>
            <w:r w:rsidRPr="00554903">
              <w:rPr>
                <w:rFonts w:ascii="Times New Roman" w:hAnsi="Times New Roman"/>
                <w:sz w:val="20"/>
                <w:szCs w:val="20"/>
                <w:lang w:val="en-US"/>
              </w:rPr>
              <w:t>NAPR</w:t>
            </w:r>
            <w:r w:rsidRPr="00554903">
              <w:rPr>
                <w:rFonts w:ascii="Times New Roman" w:hAnsi="Times New Roman"/>
                <w:sz w:val="20"/>
                <w:szCs w:val="20"/>
              </w:rPr>
              <w:t>_</w:t>
            </w:r>
            <w:r w:rsidRPr="00554903">
              <w:rPr>
                <w:rFonts w:ascii="Times New Roman" w:hAnsi="Times New Roman"/>
                <w:sz w:val="20"/>
                <w:szCs w:val="20"/>
                <w:lang w:val="en-US"/>
              </w:rPr>
              <w:t>MO</w:t>
            </w:r>
            <w:r w:rsidRPr="00554903">
              <w:rPr>
                <w:rFonts w:ascii="Times New Roman" w:hAnsi="Times New Roman"/>
                <w:sz w:val="20"/>
                <w:szCs w:val="20"/>
              </w:rPr>
              <w:t>.</w:t>
            </w:r>
          </w:p>
        </w:tc>
      </w:tr>
      <w:tr w:rsidR="00554903" w:rsidRPr="00554903" w14:paraId="3E4B26E3" w14:textId="77777777">
        <w:tc>
          <w:tcPr>
            <w:tcW w:w="1032" w:type="dxa"/>
            <w:tcBorders>
              <w:top w:val="single" w:sz="4" w:space="0" w:color="auto"/>
              <w:left w:val="single" w:sz="4" w:space="0" w:color="auto"/>
              <w:bottom w:val="single" w:sz="4" w:space="0" w:color="auto"/>
              <w:right w:val="single" w:sz="4" w:space="0" w:color="auto"/>
            </w:tcBorders>
          </w:tcPr>
          <w:p w14:paraId="11A1DA11" w14:textId="77777777" w:rsidR="00366EDB" w:rsidRPr="00554903" w:rsidRDefault="00366EDB">
            <w:pPr>
              <w:spacing w:line="240" w:lineRule="auto"/>
              <w:ind w:firstLine="0"/>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9378A28"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NAPR_V</w:t>
            </w:r>
          </w:p>
        </w:tc>
        <w:tc>
          <w:tcPr>
            <w:tcW w:w="567" w:type="dxa"/>
            <w:tcBorders>
              <w:top w:val="single" w:sz="4" w:space="0" w:color="auto"/>
              <w:left w:val="single" w:sz="4" w:space="0" w:color="auto"/>
              <w:bottom w:val="single" w:sz="4" w:space="0" w:color="auto"/>
              <w:right w:val="single" w:sz="4" w:space="0" w:color="auto"/>
            </w:tcBorders>
          </w:tcPr>
          <w:p w14:paraId="32BBDB0D"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6BCF563D"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N(2)</w:t>
            </w:r>
          </w:p>
        </w:tc>
        <w:tc>
          <w:tcPr>
            <w:tcW w:w="1842" w:type="dxa"/>
            <w:tcBorders>
              <w:top w:val="single" w:sz="4" w:space="0" w:color="auto"/>
              <w:left w:val="single" w:sz="4" w:space="0" w:color="auto"/>
              <w:bottom w:val="single" w:sz="4" w:space="0" w:color="auto"/>
              <w:right w:val="single" w:sz="4" w:space="0" w:color="auto"/>
            </w:tcBorders>
          </w:tcPr>
          <w:p w14:paraId="0C2C5E2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Вид направления</w:t>
            </w:r>
          </w:p>
        </w:tc>
        <w:tc>
          <w:tcPr>
            <w:tcW w:w="3828" w:type="dxa"/>
            <w:tcBorders>
              <w:top w:val="single" w:sz="4" w:space="0" w:color="auto"/>
              <w:left w:val="single" w:sz="4" w:space="0" w:color="auto"/>
              <w:bottom w:val="single" w:sz="4" w:space="0" w:color="auto"/>
              <w:right w:val="single" w:sz="4" w:space="0" w:color="auto"/>
            </w:tcBorders>
          </w:tcPr>
          <w:p w14:paraId="1D2562C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Классификатор видов направления </w:t>
            </w:r>
            <w:r w:rsidRPr="00554903">
              <w:rPr>
                <w:rFonts w:ascii="Times New Roman" w:hAnsi="Times New Roman"/>
                <w:sz w:val="20"/>
                <w:szCs w:val="20"/>
                <w:lang w:val="en-US"/>
              </w:rPr>
              <w:t>V028</w:t>
            </w:r>
            <w:r w:rsidRPr="00554903">
              <w:rPr>
                <w:rFonts w:ascii="Times New Roman" w:hAnsi="Times New Roman"/>
                <w:sz w:val="20"/>
                <w:szCs w:val="20"/>
              </w:rPr>
              <w:t>.</w:t>
            </w:r>
          </w:p>
        </w:tc>
      </w:tr>
      <w:tr w:rsidR="00554903" w:rsidRPr="00554903" w14:paraId="6F3B9F21" w14:textId="77777777">
        <w:tc>
          <w:tcPr>
            <w:tcW w:w="1032" w:type="dxa"/>
            <w:tcBorders>
              <w:top w:val="single" w:sz="4" w:space="0" w:color="auto"/>
              <w:left w:val="single" w:sz="4" w:space="0" w:color="auto"/>
              <w:bottom w:val="single" w:sz="4" w:space="0" w:color="auto"/>
              <w:right w:val="single" w:sz="4" w:space="0" w:color="auto"/>
            </w:tcBorders>
          </w:tcPr>
          <w:p w14:paraId="641FADF3" w14:textId="77777777" w:rsidR="00366EDB" w:rsidRPr="00554903" w:rsidRDefault="00366EDB">
            <w:pPr>
              <w:spacing w:line="240" w:lineRule="auto"/>
              <w:ind w:firstLine="0"/>
              <w:jc w:val="left"/>
              <w:rPr>
                <w:rFonts w:ascii="Times New Roman" w:hAnsi="Times New Roman"/>
                <w:sz w:val="20"/>
                <w:szCs w:val="20"/>
                <w:lang w:val="en-US"/>
              </w:rPr>
            </w:pPr>
          </w:p>
        </w:tc>
        <w:tc>
          <w:tcPr>
            <w:tcW w:w="1559" w:type="dxa"/>
            <w:tcBorders>
              <w:top w:val="single" w:sz="4" w:space="0" w:color="auto"/>
              <w:left w:val="single" w:sz="4" w:space="0" w:color="auto"/>
              <w:bottom w:val="single" w:sz="4" w:space="0" w:color="auto"/>
              <w:right w:val="single" w:sz="4" w:space="0" w:color="auto"/>
            </w:tcBorders>
          </w:tcPr>
          <w:p w14:paraId="2E613B2A"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MET_ISSL</w:t>
            </w:r>
          </w:p>
        </w:tc>
        <w:tc>
          <w:tcPr>
            <w:tcW w:w="567" w:type="dxa"/>
            <w:tcBorders>
              <w:top w:val="single" w:sz="4" w:space="0" w:color="auto"/>
              <w:left w:val="single" w:sz="4" w:space="0" w:color="auto"/>
              <w:bottom w:val="single" w:sz="4" w:space="0" w:color="auto"/>
              <w:right w:val="single" w:sz="4" w:space="0" w:color="auto"/>
            </w:tcBorders>
          </w:tcPr>
          <w:p w14:paraId="632785B5"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7E416D95"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N(2)</w:t>
            </w:r>
          </w:p>
        </w:tc>
        <w:tc>
          <w:tcPr>
            <w:tcW w:w="1842" w:type="dxa"/>
            <w:tcBorders>
              <w:top w:val="single" w:sz="4" w:space="0" w:color="auto"/>
              <w:left w:val="single" w:sz="4" w:space="0" w:color="auto"/>
              <w:bottom w:val="single" w:sz="4" w:space="0" w:color="auto"/>
              <w:right w:val="single" w:sz="4" w:space="0" w:color="auto"/>
            </w:tcBorders>
          </w:tcPr>
          <w:p w14:paraId="2F15DE7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Метод диагностического исследования</w:t>
            </w:r>
          </w:p>
        </w:tc>
        <w:tc>
          <w:tcPr>
            <w:tcW w:w="3828" w:type="dxa"/>
            <w:tcBorders>
              <w:top w:val="single" w:sz="4" w:space="0" w:color="auto"/>
              <w:left w:val="single" w:sz="4" w:space="0" w:color="auto"/>
              <w:bottom w:val="single" w:sz="4" w:space="0" w:color="auto"/>
              <w:right w:val="single" w:sz="4" w:space="0" w:color="auto"/>
            </w:tcBorders>
          </w:tcPr>
          <w:p w14:paraId="7505813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Заполняется, если </w:t>
            </w:r>
            <w:r w:rsidRPr="00554903">
              <w:rPr>
                <w:rFonts w:ascii="Times New Roman" w:hAnsi="Times New Roman"/>
                <w:sz w:val="20"/>
                <w:szCs w:val="20"/>
                <w:lang w:val="en-US"/>
              </w:rPr>
              <w:t>NAPR</w:t>
            </w:r>
            <w:r w:rsidRPr="00554903">
              <w:rPr>
                <w:rFonts w:ascii="Times New Roman" w:hAnsi="Times New Roman"/>
                <w:sz w:val="20"/>
                <w:szCs w:val="20"/>
              </w:rPr>
              <w:t>_</w:t>
            </w:r>
            <w:r w:rsidRPr="00554903">
              <w:rPr>
                <w:rFonts w:ascii="Times New Roman" w:hAnsi="Times New Roman"/>
                <w:sz w:val="20"/>
                <w:szCs w:val="20"/>
                <w:lang w:val="en-US"/>
              </w:rPr>
              <w:t>V</w:t>
            </w:r>
            <w:r w:rsidRPr="00554903">
              <w:rPr>
                <w:rFonts w:ascii="Times New Roman" w:hAnsi="Times New Roman"/>
                <w:sz w:val="20"/>
                <w:szCs w:val="20"/>
              </w:rPr>
              <w:t xml:space="preserve">=3 в соответствии с Классификатором методов диагностического исследования </w:t>
            </w:r>
            <w:r w:rsidRPr="00554903">
              <w:rPr>
                <w:rFonts w:ascii="Times New Roman" w:hAnsi="Times New Roman"/>
                <w:sz w:val="20"/>
                <w:szCs w:val="20"/>
                <w:lang w:val="en-US"/>
              </w:rPr>
              <w:t>V</w:t>
            </w:r>
            <w:r w:rsidRPr="00554903">
              <w:rPr>
                <w:rFonts w:ascii="Times New Roman" w:hAnsi="Times New Roman"/>
                <w:sz w:val="20"/>
                <w:szCs w:val="20"/>
              </w:rPr>
              <w:t>029.</w:t>
            </w:r>
          </w:p>
        </w:tc>
      </w:tr>
      <w:tr w:rsidR="00554903" w:rsidRPr="00554903" w14:paraId="632E1BA4" w14:textId="77777777">
        <w:tc>
          <w:tcPr>
            <w:tcW w:w="1032" w:type="dxa"/>
            <w:tcBorders>
              <w:top w:val="single" w:sz="4" w:space="0" w:color="auto"/>
              <w:left w:val="single" w:sz="4" w:space="0" w:color="auto"/>
              <w:bottom w:val="single" w:sz="4" w:space="0" w:color="auto"/>
              <w:right w:val="single" w:sz="4" w:space="0" w:color="auto"/>
            </w:tcBorders>
          </w:tcPr>
          <w:p w14:paraId="5D54A800" w14:textId="77777777" w:rsidR="00366EDB" w:rsidRPr="00554903" w:rsidRDefault="00366EDB">
            <w:pPr>
              <w:spacing w:line="240" w:lineRule="auto"/>
              <w:ind w:firstLine="0"/>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3BE0150"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NAPR_USL</w:t>
            </w:r>
          </w:p>
        </w:tc>
        <w:tc>
          <w:tcPr>
            <w:tcW w:w="567" w:type="dxa"/>
            <w:tcBorders>
              <w:top w:val="single" w:sz="4" w:space="0" w:color="auto"/>
              <w:left w:val="single" w:sz="4" w:space="0" w:color="auto"/>
              <w:bottom w:val="single" w:sz="4" w:space="0" w:color="auto"/>
              <w:right w:val="single" w:sz="4" w:space="0" w:color="auto"/>
            </w:tcBorders>
          </w:tcPr>
          <w:p w14:paraId="7B451075"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239553C3"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T(20)</w:t>
            </w:r>
          </w:p>
        </w:tc>
        <w:tc>
          <w:tcPr>
            <w:tcW w:w="1842" w:type="dxa"/>
            <w:tcBorders>
              <w:top w:val="single" w:sz="4" w:space="0" w:color="auto"/>
              <w:left w:val="single" w:sz="4" w:space="0" w:color="auto"/>
              <w:bottom w:val="single" w:sz="4" w:space="0" w:color="auto"/>
              <w:right w:val="single" w:sz="4" w:space="0" w:color="auto"/>
            </w:tcBorders>
          </w:tcPr>
          <w:p w14:paraId="32BB320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Медицинская услуга (код), указанная в направлении</w:t>
            </w:r>
          </w:p>
        </w:tc>
        <w:tc>
          <w:tcPr>
            <w:tcW w:w="3828" w:type="dxa"/>
            <w:tcBorders>
              <w:top w:val="single" w:sz="4" w:space="0" w:color="auto"/>
              <w:left w:val="single" w:sz="4" w:space="0" w:color="auto"/>
              <w:bottom w:val="single" w:sz="4" w:space="0" w:color="auto"/>
              <w:right w:val="single" w:sz="4" w:space="0" w:color="auto"/>
            </w:tcBorders>
          </w:tcPr>
          <w:p w14:paraId="527B671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Указывается в соответствии с номенклатурой медицинских услуг, Классификатор </w:t>
            </w:r>
            <w:r w:rsidRPr="00554903">
              <w:rPr>
                <w:rFonts w:ascii="Times New Roman" w:hAnsi="Times New Roman"/>
                <w:sz w:val="20"/>
                <w:szCs w:val="20"/>
                <w:lang w:val="en-US"/>
              </w:rPr>
              <w:t>V</w:t>
            </w:r>
            <w:r w:rsidRPr="00554903">
              <w:rPr>
                <w:rFonts w:ascii="Times New Roman" w:hAnsi="Times New Roman"/>
                <w:sz w:val="20"/>
                <w:szCs w:val="20"/>
              </w:rPr>
              <w:t xml:space="preserve">001. Обязательно к заполнению при заполненном </w:t>
            </w:r>
            <w:r w:rsidRPr="00554903">
              <w:rPr>
                <w:rFonts w:ascii="Times New Roman" w:hAnsi="Times New Roman"/>
                <w:sz w:val="20"/>
                <w:szCs w:val="20"/>
                <w:lang w:val="en-US"/>
              </w:rPr>
              <w:t>MET</w:t>
            </w:r>
            <w:r w:rsidRPr="00554903">
              <w:rPr>
                <w:rFonts w:ascii="Times New Roman" w:hAnsi="Times New Roman"/>
                <w:sz w:val="20"/>
                <w:szCs w:val="20"/>
              </w:rPr>
              <w:t>_</w:t>
            </w:r>
            <w:r w:rsidRPr="00554903">
              <w:rPr>
                <w:rFonts w:ascii="Times New Roman" w:hAnsi="Times New Roman"/>
                <w:sz w:val="20"/>
                <w:szCs w:val="20"/>
                <w:lang w:val="en-US"/>
              </w:rPr>
              <w:t>ISSL</w:t>
            </w:r>
            <w:r w:rsidRPr="00554903">
              <w:rPr>
                <w:rFonts w:ascii="Times New Roman" w:hAnsi="Times New Roman"/>
                <w:sz w:val="20"/>
                <w:szCs w:val="20"/>
              </w:rPr>
              <w:t>.</w:t>
            </w:r>
          </w:p>
        </w:tc>
      </w:tr>
      <w:tr w:rsidR="00554903" w:rsidRPr="00554903" w14:paraId="180D981E" w14:textId="77777777">
        <w:tc>
          <w:tcPr>
            <w:tcW w:w="9679" w:type="dxa"/>
            <w:gridSpan w:val="6"/>
            <w:tcBorders>
              <w:top w:val="single" w:sz="4" w:space="0" w:color="auto"/>
              <w:left w:val="single" w:sz="4" w:space="0" w:color="auto"/>
              <w:bottom w:val="single" w:sz="4" w:space="0" w:color="auto"/>
              <w:right w:val="single" w:sz="4" w:space="0" w:color="auto"/>
            </w:tcBorders>
          </w:tcPr>
          <w:p w14:paraId="7AE75750"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Сведения о проведении консилиума</w:t>
            </w:r>
          </w:p>
        </w:tc>
      </w:tr>
      <w:tr w:rsidR="00554903" w:rsidRPr="00554903" w14:paraId="4D0AC884" w14:textId="77777777">
        <w:tc>
          <w:tcPr>
            <w:tcW w:w="1032" w:type="dxa"/>
            <w:tcBorders>
              <w:top w:val="single" w:sz="4" w:space="0" w:color="auto"/>
              <w:left w:val="single" w:sz="4" w:space="0" w:color="auto"/>
              <w:bottom w:val="single" w:sz="4" w:space="0" w:color="auto"/>
              <w:right w:val="single" w:sz="4" w:space="0" w:color="auto"/>
            </w:tcBorders>
          </w:tcPr>
          <w:p w14:paraId="5C917AB5" w14:textId="77777777" w:rsidR="00366EDB" w:rsidRPr="00554903" w:rsidRDefault="00F950B5">
            <w:pPr>
              <w:spacing w:line="240" w:lineRule="auto"/>
              <w:ind w:firstLine="0"/>
              <w:jc w:val="left"/>
              <w:rPr>
                <w:rFonts w:ascii="Times New Roman" w:hAnsi="Times New Roman"/>
                <w:sz w:val="20"/>
                <w:szCs w:val="20"/>
                <w:lang w:val="en-US"/>
              </w:rPr>
            </w:pPr>
            <w:r w:rsidRPr="00554903">
              <w:rPr>
                <w:rFonts w:ascii="Times New Roman" w:hAnsi="Times New Roman"/>
                <w:sz w:val="20"/>
                <w:szCs w:val="20"/>
                <w:lang w:val="en-US"/>
              </w:rPr>
              <w:t>CONS</w:t>
            </w:r>
          </w:p>
        </w:tc>
        <w:tc>
          <w:tcPr>
            <w:tcW w:w="1559" w:type="dxa"/>
            <w:tcBorders>
              <w:top w:val="single" w:sz="4" w:space="0" w:color="auto"/>
              <w:left w:val="single" w:sz="4" w:space="0" w:color="auto"/>
              <w:bottom w:val="single" w:sz="4" w:space="0" w:color="auto"/>
              <w:right w:val="single" w:sz="4" w:space="0" w:color="auto"/>
            </w:tcBorders>
          </w:tcPr>
          <w:p w14:paraId="541D5A5A"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PR_CONS</w:t>
            </w:r>
          </w:p>
        </w:tc>
        <w:tc>
          <w:tcPr>
            <w:tcW w:w="567" w:type="dxa"/>
            <w:tcBorders>
              <w:top w:val="single" w:sz="4" w:space="0" w:color="auto"/>
              <w:left w:val="single" w:sz="4" w:space="0" w:color="auto"/>
              <w:bottom w:val="single" w:sz="4" w:space="0" w:color="auto"/>
              <w:right w:val="single" w:sz="4" w:space="0" w:color="auto"/>
            </w:tcBorders>
          </w:tcPr>
          <w:p w14:paraId="05201E6B"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3C3B9BAE"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N(1)</w:t>
            </w:r>
          </w:p>
        </w:tc>
        <w:tc>
          <w:tcPr>
            <w:tcW w:w="1842" w:type="dxa"/>
            <w:tcBorders>
              <w:top w:val="single" w:sz="4" w:space="0" w:color="auto"/>
              <w:left w:val="single" w:sz="4" w:space="0" w:color="auto"/>
              <w:bottom w:val="single" w:sz="4" w:space="0" w:color="auto"/>
              <w:right w:val="single" w:sz="4" w:space="0" w:color="auto"/>
            </w:tcBorders>
          </w:tcPr>
          <w:p w14:paraId="55D02D8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Цель проведения консилиума</w:t>
            </w:r>
          </w:p>
        </w:tc>
        <w:tc>
          <w:tcPr>
            <w:tcW w:w="3828" w:type="dxa"/>
            <w:tcBorders>
              <w:top w:val="single" w:sz="4" w:space="0" w:color="auto"/>
              <w:left w:val="single" w:sz="4" w:space="0" w:color="auto"/>
              <w:bottom w:val="single" w:sz="4" w:space="0" w:color="auto"/>
              <w:right w:val="single" w:sz="4" w:space="0" w:color="auto"/>
            </w:tcBorders>
          </w:tcPr>
          <w:p w14:paraId="2E6EE97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Классификатор целей консилиума </w:t>
            </w:r>
            <w:r w:rsidRPr="00554903">
              <w:rPr>
                <w:rFonts w:ascii="Times New Roman" w:hAnsi="Times New Roman"/>
                <w:sz w:val="20"/>
                <w:szCs w:val="20"/>
                <w:lang w:val="en-US"/>
              </w:rPr>
              <w:t>N</w:t>
            </w:r>
            <w:r w:rsidRPr="00554903">
              <w:rPr>
                <w:rFonts w:ascii="Times New Roman" w:hAnsi="Times New Roman"/>
                <w:sz w:val="20"/>
                <w:szCs w:val="20"/>
              </w:rPr>
              <w:t>019.</w:t>
            </w:r>
          </w:p>
          <w:p w14:paraId="70000D4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При </w:t>
            </w:r>
            <w:r w:rsidRPr="00554903">
              <w:rPr>
                <w:rFonts w:ascii="Times New Roman" w:hAnsi="Times New Roman"/>
                <w:sz w:val="20"/>
                <w:szCs w:val="20"/>
                <w:lang w:val="en-US"/>
              </w:rPr>
              <w:t>USL</w:t>
            </w:r>
            <w:r w:rsidRPr="00554903">
              <w:rPr>
                <w:rFonts w:ascii="Times New Roman" w:hAnsi="Times New Roman"/>
                <w:sz w:val="20"/>
                <w:szCs w:val="20"/>
              </w:rPr>
              <w:t>_</w:t>
            </w:r>
            <w:r w:rsidRPr="00554903">
              <w:rPr>
                <w:rFonts w:ascii="Times New Roman" w:hAnsi="Times New Roman"/>
                <w:sz w:val="20"/>
                <w:szCs w:val="20"/>
                <w:lang w:val="en-US"/>
              </w:rPr>
              <w:t>OK</w:t>
            </w:r>
            <w:r w:rsidRPr="00554903">
              <w:rPr>
                <w:rFonts w:ascii="Times New Roman" w:hAnsi="Times New Roman"/>
                <w:sz w:val="20"/>
                <w:szCs w:val="20"/>
              </w:rPr>
              <w:t xml:space="preserve"> = 4 принимает значение ‘0’ - отсутствует необходимость проведения консилиума</w:t>
            </w:r>
          </w:p>
        </w:tc>
      </w:tr>
      <w:tr w:rsidR="00554903" w:rsidRPr="00554903" w14:paraId="6F50A07C" w14:textId="77777777">
        <w:tc>
          <w:tcPr>
            <w:tcW w:w="1032" w:type="dxa"/>
            <w:tcBorders>
              <w:top w:val="single" w:sz="4" w:space="0" w:color="auto"/>
              <w:left w:val="single" w:sz="4" w:space="0" w:color="auto"/>
              <w:bottom w:val="single" w:sz="4" w:space="0" w:color="auto"/>
              <w:right w:val="single" w:sz="4" w:space="0" w:color="auto"/>
            </w:tcBorders>
          </w:tcPr>
          <w:p w14:paraId="31BB5AE1" w14:textId="77777777" w:rsidR="00366EDB" w:rsidRPr="00554903" w:rsidRDefault="00366EDB">
            <w:pPr>
              <w:spacing w:line="240" w:lineRule="auto"/>
              <w:ind w:firstLine="0"/>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B9A24EE"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DT_CONS</w:t>
            </w:r>
          </w:p>
        </w:tc>
        <w:tc>
          <w:tcPr>
            <w:tcW w:w="567" w:type="dxa"/>
            <w:tcBorders>
              <w:top w:val="single" w:sz="4" w:space="0" w:color="auto"/>
              <w:left w:val="single" w:sz="4" w:space="0" w:color="auto"/>
              <w:bottom w:val="single" w:sz="4" w:space="0" w:color="auto"/>
              <w:right w:val="single" w:sz="4" w:space="0" w:color="auto"/>
            </w:tcBorders>
          </w:tcPr>
          <w:p w14:paraId="6387AB54"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66C4B2DE"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D</w:t>
            </w:r>
          </w:p>
        </w:tc>
        <w:tc>
          <w:tcPr>
            <w:tcW w:w="1842" w:type="dxa"/>
            <w:tcBorders>
              <w:top w:val="single" w:sz="4" w:space="0" w:color="auto"/>
              <w:left w:val="single" w:sz="4" w:space="0" w:color="auto"/>
              <w:bottom w:val="single" w:sz="4" w:space="0" w:color="auto"/>
              <w:right w:val="single" w:sz="4" w:space="0" w:color="auto"/>
            </w:tcBorders>
          </w:tcPr>
          <w:p w14:paraId="230EEA6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Дата проведения консилиума</w:t>
            </w:r>
          </w:p>
        </w:tc>
        <w:tc>
          <w:tcPr>
            <w:tcW w:w="3828" w:type="dxa"/>
            <w:tcBorders>
              <w:top w:val="single" w:sz="4" w:space="0" w:color="auto"/>
              <w:left w:val="single" w:sz="4" w:space="0" w:color="auto"/>
              <w:bottom w:val="single" w:sz="4" w:space="0" w:color="auto"/>
              <w:right w:val="single" w:sz="4" w:space="0" w:color="auto"/>
            </w:tcBorders>
          </w:tcPr>
          <w:p w14:paraId="0E445A8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Обязательно к заполнению, если консилиум проведен  (</w:t>
            </w:r>
            <w:r w:rsidRPr="00554903">
              <w:rPr>
                <w:rFonts w:ascii="Times New Roman" w:hAnsi="Times New Roman"/>
                <w:sz w:val="20"/>
                <w:szCs w:val="20"/>
                <w:lang w:val="en-US"/>
              </w:rPr>
              <w:t>PR</w:t>
            </w:r>
            <w:r w:rsidRPr="00554903">
              <w:rPr>
                <w:rFonts w:ascii="Times New Roman" w:hAnsi="Times New Roman"/>
                <w:sz w:val="20"/>
                <w:szCs w:val="20"/>
              </w:rPr>
              <w:t>_</w:t>
            </w:r>
            <w:r w:rsidRPr="00554903">
              <w:rPr>
                <w:rFonts w:ascii="Times New Roman" w:hAnsi="Times New Roman"/>
                <w:sz w:val="20"/>
                <w:szCs w:val="20"/>
                <w:lang w:val="en-US"/>
              </w:rPr>
              <w:t>CONS</w:t>
            </w:r>
            <w:r w:rsidRPr="00554903">
              <w:rPr>
                <w:rFonts w:ascii="Times New Roman" w:hAnsi="Times New Roman"/>
                <w:sz w:val="20"/>
                <w:szCs w:val="20"/>
              </w:rPr>
              <w:t xml:space="preserve"> = {1;2;3}) .</w:t>
            </w:r>
          </w:p>
        </w:tc>
      </w:tr>
      <w:tr w:rsidR="00554903" w:rsidRPr="00554903" w14:paraId="72CD61FA" w14:textId="77777777">
        <w:tc>
          <w:tcPr>
            <w:tcW w:w="9679" w:type="dxa"/>
            <w:gridSpan w:val="6"/>
            <w:tcBorders>
              <w:top w:val="single" w:sz="4" w:space="0" w:color="auto"/>
              <w:left w:val="single" w:sz="4" w:space="0" w:color="auto"/>
              <w:bottom w:val="single" w:sz="4" w:space="0" w:color="auto"/>
              <w:right w:val="single" w:sz="4" w:space="0" w:color="auto"/>
            </w:tcBorders>
          </w:tcPr>
          <w:p w14:paraId="0329B9E6"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Сведения о случае лечения онкологического заболевания</w:t>
            </w:r>
          </w:p>
        </w:tc>
      </w:tr>
      <w:tr w:rsidR="00554903" w:rsidRPr="00554903" w14:paraId="2C0B9540" w14:textId="77777777">
        <w:tc>
          <w:tcPr>
            <w:tcW w:w="1032" w:type="dxa"/>
            <w:tcBorders>
              <w:top w:val="single" w:sz="4" w:space="0" w:color="auto"/>
              <w:left w:val="single" w:sz="4" w:space="0" w:color="auto"/>
              <w:bottom w:val="single" w:sz="4" w:space="0" w:color="auto"/>
              <w:right w:val="single" w:sz="4" w:space="0" w:color="auto"/>
            </w:tcBorders>
          </w:tcPr>
          <w:p w14:paraId="4C34A138" w14:textId="77777777" w:rsidR="00366EDB" w:rsidRPr="00554903" w:rsidRDefault="00F950B5">
            <w:pPr>
              <w:spacing w:line="240" w:lineRule="auto"/>
              <w:ind w:firstLine="0"/>
              <w:jc w:val="left"/>
              <w:rPr>
                <w:rFonts w:ascii="Times New Roman" w:hAnsi="Times New Roman"/>
                <w:sz w:val="20"/>
                <w:szCs w:val="20"/>
              </w:rPr>
            </w:pPr>
            <w:r w:rsidRPr="00554903">
              <w:rPr>
                <w:rFonts w:ascii="Times New Roman" w:hAnsi="Times New Roman"/>
                <w:sz w:val="20"/>
                <w:szCs w:val="20"/>
                <w:lang w:val="en-US"/>
              </w:rPr>
              <w:t>ONK_SL</w:t>
            </w:r>
          </w:p>
        </w:tc>
        <w:tc>
          <w:tcPr>
            <w:tcW w:w="1559" w:type="dxa"/>
            <w:tcBorders>
              <w:top w:val="single" w:sz="4" w:space="0" w:color="auto"/>
              <w:left w:val="single" w:sz="4" w:space="0" w:color="auto"/>
              <w:bottom w:val="single" w:sz="4" w:space="0" w:color="auto"/>
              <w:right w:val="single" w:sz="4" w:space="0" w:color="auto"/>
            </w:tcBorders>
          </w:tcPr>
          <w:p w14:paraId="1A19B365"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DS1_T</w:t>
            </w:r>
          </w:p>
        </w:tc>
        <w:tc>
          <w:tcPr>
            <w:tcW w:w="567" w:type="dxa"/>
            <w:tcBorders>
              <w:top w:val="single" w:sz="4" w:space="0" w:color="auto"/>
              <w:left w:val="single" w:sz="4" w:space="0" w:color="auto"/>
              <w:bottom w:val="single" w:sz="4" w:space="0" w:color="auto"/>
              <w:right w:val="single" w:sz="4" w:space="0" w:color="auto"/>
            </w:tcBorders>
          </w:tcPr>
          <w:p w14:paraId="6703D932"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19B03326"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N(2)</w:t>
            </w:r>
          </w:p>
        </w:tc>
        <w:tc>
          <w:tcPr>
            <w:tcW w:w="1842" w:type="dxa"/>
            <w:tcBorders>
              <w:top w:val="single" w:sz="4" w:space="0" w:color="auto"/>
              <w:left w:val="single" w:sz="4" w:space="0" w:color="auto"/>
              <w:bottom w:val="single" w:sz="4" w:space="0" w:color="auto"/>
              <w:right w:val="single" w:sz="4" w:space="0" w:color="auto"/>
            </w:tcBorders>
          </w:tcPr>
          <w:p w14:paraId="17A7066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Повод обращения</w:t>
            </w:r>
          </w:p>
        </w:tc>
        <w:tc>
          <w:tcPr>
            <w:tcW w:w="3828" w:type="dxa"/>
            <w:tcBorders>
              <w:top w:val="single" w:sz="4" w:space="0" w:color="auto"/>
              <w:left w:val="single" w:sz="4" w:space="0" w:color="auto"/>
              <w:bottom w:val="single" w:sz="4" w:space="0" w:color="auto"/>
              <w:right w:val="single" w:sz="4" w:space="0" w:color="auto"/>
            </w:tcBorders>
          </w:tcPr>
          <w:p w14:paraId="7DAE8AB1" w14:textId="77777777" w:rsidR="00366EDB" w:rsidRPr="00554903" w:rsidRDefault="00F950B5">
            <w:pPr>
              <w:spacing w:line="240" w:lineRule="auto"/>
              <w:ind w:firstLine="0"/>
              <w:rPr>
                <w:rFonts w:ascii="Times New Roman" w:hAnsi="Times New Roman"/>
                <w:sz w:val="20"/>
                <w:szCs w:val="20"/>
                <w:u w:val="single"/>
                <w:lang w:val="en-US"/>
              </w:rPr>
            </w:pPr>
            <w:r w:rsidRPr="00554903">
              <w:rPr>
                <w:rFonts w:ascii="Times New Roman" w:hAnsi="Times New Roman"/>
                <w:sz w:val="20"/>
                <w:szCs w:val="20"/>
              </w:rPr>
              <w:t xml:space="preserve">Классификатор поводов обращения </w:t>
            </w:r>
            <w:r w:rsidRPr="00554903">
              <w:rPr>
                <w:rFonts w:ascii="Times New Roman" w:hAnsi="Times New Roman"/>
                <w:sz w:val="20"/>
                <w:szCs w:val="20"/>
                <w:lang w:val="en-US"/>
              </w:rPr>
              <w:t>N018.</w:t>
            </w:r>
          </w:p>
        </w:tc>
      </w:tr>
      <w:tr w:rsidR="00554903" w:rsidRPr="00554903" w14:paraId="4C423D5B" w14:textId="77777777">
        <w:tc>
          <w:tcPr>
            <w:tcW w:w="1032" w:type="dxa"/>
            <w:tcBorders>
              <w:top w:val="single" w:sz="4" w:space="0" w:color="auto"/>
              <w:left w:val="single" w:sz="4" w:space="0" w:color="auto"/>
              <w:bottom w:val="single" w:sz="4" w:space="0" w:color="auto"/>
              <w:right w:val="single" w:sz="4" w:space="0" w:color="auto"/>
            </w:tcBorders>
          </w:tcPr>
          <w:p w14:paraId="53696FEC" w14:textId="77777777" w:rsidR="00366EDB" w:rsidRPr="00554903" w:rsidRDefault="00366EDB">
            <w:pPr>
              <w:spacing w:line="240" w:lineRule="auto"/>
              <w:ind w:firstLine="0"/>
              <w:jc w:val="left"/>
              <w:rPr>
                <w:rFonts w:ascii="Times New Roman" w:hAnsi="Times New Roman"/>
                <w:sz w:val="20"/>
                <w:szCs w:val="20"/>
                <w:lang w:val="en-US"/>
              </w:rPr>
            </w:pPr>
          </w:p>
        </w:tc>
        <w:tc>
          <w:tcPr>
            <w:tcW w:w="1559" w:type="dxa"/>
            <w:tcBorders>
              <w:top w:val="single" w:sz="4" w:space="0" w:color="auto"/>
              <w:left w:val="single" w:sz="4" w:space="0" w:color="auto"/>
              <w:bottom w:val="single" w:sz="4" w:space="0" w:color="auto"/>
              <w:right w:val="single" w:sz="4" w:space="0" w:color="auto"/>
            </w:tcBorders>
          </w:tcPr>
          <w:p w14:paraId="0EF78901"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STAD</w:t>
            </w:r>
          </w:p>
        </w:tc>
        <w:tc>
          <w:tcPr>
            <w:tcW w:w="567" w:type="dxa"/>
            <w:tcBorders>
              <w:top w:val="single" w:sz="4" w:space="0" w:color="auto"/>
              <w:left w:val="single" w:sz="4" w:space="0" w:color="auto"/>
              <w:bottom w:val="single" w:sz="4" w:space="0" w:color="auto"/>
              <w:right w:val="single" w:sz="4" w:space="0" w:color="auto"/>
            </w:tcBorders>
          </w:tcPr>
          <w:p w14:paraId="494F9DCA" w14:textId="77777777" w:rsidR="00366EDB" w:rsidRPr="00554903" w:rsidRDefault="00F950B5">
            <w:pPr>
              <w:spacing w:line="240" w:lineRule="auto"/>
              <w:ind w:firstLine="0"/>
              <w:jc w:val="center"/>
              <w:rPr>
                <w:rFonts w:ascii="Times New Roman" w:hAnsi="Times New Roman"/>
                <w:b/>
                <w:sz w:val="20"/>
                <w:szCs w:val="20"/>
              </w:rPr>
            </w:pPr>
            <w:r w:rsidRPr="00554903">
              <w:rPr>
                <w:rFonts w:ascii="Times New Roman" w:hAnsi="Times New Roman"/>
                <w:b/>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0E653197"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N(3)</w:t>
            </w:r>
          </w:p>
        </w:tc>
        <w:tc>
          <w:tcPr>
            <w:tcW w:w="1842" w:type="dxa"/>
            <w:tcBorders>
              <w:top w:val="single" w:sz="4" w:space="0" w:color="auto"/>
              <w:left w:val="single" w:sz="4" w:space="0" w:color="auto"/>
              <w:bottom w:val="single" w:sz="4" w:space="0" w:color="auto"/>
              <w:right w:val="single" w:sz="4" w:space="0" w:color="auto"/>
            </w:tcBorders>
          </w:tcPr>
          <w:p w14:paraId="5B2C343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Стадия заболевания</w:t>
            </w:r>
          </w:p>
        </w:tc>
        <w:tc>
          <w:tcPr>
            <w:tcW w:w="3828" w:type="dxa"/>
            <w:tcBorders>
              <w:top w:val="single" w:sz="4" w:space="0" w:color="auto"/>
              <w:left w:val="single" w:sz="4" w:space="0" w:color="auto"/>
              <w:bottom w:val="single" w:sz="4" w:space="0" w:color="auto"/>
              <w:right w:val="single" w:sz="4" w:space="0" w:color="auto"/>
            </w:tcBorders>
          </w:tcPr>
          <w:p w14:paraId="49DBEAF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Заполняется в соответствии с классификатором </w:t>
            </w:r>
            <w:r w:rsidRPr="00554903">
              <w:rPr>
                <w:rFonts w:ascii="Times New Roman" w:hAnsi="Times New Roman"/>
                <w:sz w:val="20"/>
                <w:szCs w:val="20"/>
                <w:lang w:val="en-US"/>
              </w:rPr>
              <w:t>N</w:t>
            </w:r>
            <w:r w:rsidRPr="00554903">
              <w:rPr>
                <w:rFonts w:ascii="Times New Roman" w:hAnsi="Times New Roman"/>
                <w:sz w:val="20"/>
                <w:szCs w:val="20"/>
              </w:rPr>
              <w:t>002.</w:t>
            </w:r>
          </w:p>
          <w:p w14:paraId="14D1B61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Обязательно к заполнению при проведении противоопухолевого лечения или наблюдения (</w:t>
            </w:r>
            <w:r w:rsidRPr="00554903">
              <w:rPr>
                <w:rFonts w:ascii="Times New Roman" w:hAnsi="Times New Roman"/>
                <w:sz w:val="20"/>
                <w:szCs w:val="20"/>
                <w:lang w:val="en-US"/>
              </w:rPr>
              <w:t>DS</w:t>
            </w:r>
            <w:r w:rsidRPr="00554903">
              <w:rPr>
                <w:rFonts w:ascii="Times New Roman" w:hAnsi="Times New Roman"/>
                <w:sz w:val="20"/>
                <w:szCs w:val="20"/>
              </w:rPr>
              <w:t>1_</w:t>
            </w:r>
            <w:r w:rsidRPr="00554903">
              <w:rPr>
                <w:rFonts w:ascii="Times New Roman" w:hAnsi="Times New Roman"/>
                <w:sz w:val="20"/>
                <w:szCs w:val="20"/>
                <w:lang w:val="en-US"/>
              </w:rPr>
              <w:t>T</w:t>
            </w:r>
            <w:r w:rsidRPr="00554903">
              <w:rPr>
                <w:rFonts w:ascii="Times New Roman" w:hAnsi="Times New Roman"/>
                <w:sz w:val="20"/>
                <w:szCs w:val="20"/>
              </w:rPr>
              <w:t xml:space="preserve"> = {0;1;2;3;4}).</w:t>
            </w:r>
          </w:p>
        </w:tc>
      </w:tr>
      <w:tr w:rsidR="00554903" w:rsidRPr="00554903" w14:paraId="4964433F" w14:textId="77777777">
        <w:tc>
          <w:tcPr>
            <w:tcW w:w="1032" w:type="dxa"/>
            <w:tcBorders>
              <w:top w:val="single" w:sz="4" w:space="0" w:color="auto"/>
              <w:left w:val="single" w:sz="4" w:space="0" w:color="auto"/>
              <w:bottom w:val="single" w:sz="4" w:space="0" w:color="auto"/>
              <w:right w:val="single" w:sz="4" w:space="0" w:color="auto"/>
            </w:tcBorders>
          </w:tcPr>
          <w:p w14:paraId="2438B915" w14:textId="77777777" w:rsidR="00366EDB" w:rsidRPr="00554903" w:rsidRDefault="00366EDB">
            <w:pPr>
              <w:spacing w:line="240" w:lineRule="auto"/>
              <w:ind w:firstLine="0"/>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F21191F"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ONK_T</w:t>
            </w:r>
          </w:p>
        </w:tc>
        <w:tc>
          <w:tcPr>
            <w:tcW w:w="567" w:type="dxa"/>
            <w:tcBorders>
              <w:top w:val="single" w:sz="4" w:space="0" w:color="auto"/>
              <w:left w:val="single" w:sz="4" w:space="0" w:color="auto"/>
              <w:bottom w:val="single" w:sz="4" w:space="0" w:color="auto"/>
              <w:right w:val="single" w:sz="4" w:space="0" w:color="auto"/>
            </w:tcBorders>
          </w:tcPr>
          <w:p w14:paraId="23CD8079"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1DC65D01"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N(4)</w:t>
            </w:r>
          </w:p>
        </w:tc>
        <w:tc>
          <w:tcPr>
            <w:tcW w:w="1842" w:type="dxa"/>
            <w:tcBorders>
              <w:top w:val="single" w:sz="4" w:space="0" w:color="auto"/>
              <w:left w:val="single" w:sz="4" w:space="0" w:color="auto"/>
              <w:bottom w:val="single" w:sz="4" w:space="0" w:color="auto"/>
              <w:right w:val="single" w:sz="4" w:space="0" w:color="auto"/>
            </w:tcBorders>
          </w:tcPr>
          <w:p w14:paraId="5DEAA7EF"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rPr>
              <w:t xml:space="preserve">Значение </w:t>
            </w:r>
            <w:r w:rsidRPr="00554903">
              <w:rPr>
                <w:rFonts w:ascii="Times New Roman" w:hAnsi="Times New Roman"/>
                <w:sz w:val="20"/>
                <w:szCs w:val="20"/>
                <w:lang w:val="en-US"/>
              </w:rPr>
              <w:t>Tumor</w:t>
            </w:r>
          </w:p>
        </w:tc>
        <w:tc>
          <w:tcPr>
            <w:tcW w:w="3828" w:type="dxa"/>
            <w:tcBorders>
              <w:top w:val="single" w:sz="4" w:space="0" w:color="auto"/>
              <w:left w:val="single" w:sz="4" w:space="0" w:color="auto"/>
              <w:bottom w:val="single" w:sz="4" w:space="0" w:color="auto"/>
              <w:right w:val="single" w:sz="4" w:space="0" w:color="auto"/>
            </w:tcBorders>
          </w:tcPr>
          <w:p w14:paraId="0E395AF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Заполняется в соответствии с классификатором </w:t>
            </w:r>
            <w:r w:rsidRPr="00554903">
              <w:rPr>
                <w:rFonts w:ascii="Times New Roman" w:hAnsi="Times New Roman"/>
                <w:sz w:val="20"/>
                <w:szCs w:val="20"/>
                <w:lang w:val="en-US"/>
              </w:rPr>
              <w:t>N</w:t>
            </w:r>
            <w:r w:rsidRPr="00554903">
              <w:rPr>
                <w:rFonts w:ascii="Times New Roman" w:hAnsi="Times New Roman"/>
                <w:sz w:val="20"/>
                <w:szCs w:val="20"/>
              </w:rPr>
              <w:t>003. Обязательно к заполнению при первичном лечении (</w:t>
            </w:r>
            <w:r w:rsidRPr="00554903">
              <w:rPr>
                <w:rFonts w:ascii="Times New Roman" w:hAnsi="Times New Roman"/>
                <w:sz w:val="20"/>
                <w:szCs w:val="20"/>
                <w:lang w:val="en-US"/>
              </w:rPr>
              <w:t>DS</w:t>
            </w:r>
            <w:r w:rsidRPr="00554903">
              <w:rPr>
                <w:rFonts w:ascii="Times New Roman" w:hAnsi="Times New Roman"/>
                <w:sz w:val="20"/>
                <w:szCs w:val="20"/>
              </w:rPr>
              <w:t>1_</w:t>
            </w:r>
            <w:r w:rsidRPr="00554903">
              <w:rPr>
                <w:rFonts w:ascii="Times New Roman" w:hAnsi="Times New Roman"/>
                <w:sz w:val="20"/>
                <w:szCs w:val="20"/>
                <w:lang w:val="en-US"/>
              </w:rPr>
              <w:t>T</w:t>
            </w:r>
            <w:r w:rsidRPr="00554903">
              <w:rPr>
                <w:rFonts w:ascii="Times New Roman" w:hAnsi="Times New Roman"/>
                <w:sz w:val="20"/>
                <w:szCs w:val="20"/>
              </w:rPr>
              <w:t xml:space="preserve"> = 0) для пациентов, возраст которых на дату начала лечения составляет 18 лет и старше.</w:t>
            </w:r>
          </w:p>
        </w:tc>
      </w:tr>
      <w:tr w:rsidR="00554903" w:rsidRPr="00554903" w14:paraId="64BDCE70" w14:textId="77777777">
        <w:tc>
          <w:tcPr>
            <w:tcW w:w="1032" w:type="dxa"/>
            <w:tcBorders>
              <w:top w:val="single" w:sz="4" w:space="0" w:color="auto"/>
              <w:left w:val="single" w:sz="4" w:space="0" w:color="auto"/>
              <w:bottom w:val="single" w:sz="4" w:space="0" w:color="auto"/>
              <w:right w:val="single" w:sz="4" w:space="0" w:color="auto"/>
            </w:tcBorders>
          </w:tcPr>
          <w:p w14:paraId="2674AF97" w14:textId="77777777" w:rsidR="00366EDB" w:rsidRPr="00554903" w:rsidRDefault="00366EDB">
            <w:pPr>
              <w:spacing w:line="240" w:lineRule="auto"/>
              <w:ind w:firstLine="0"/>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580F65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ONK</w:t>
            </w:r>
            <w:r w:rsidRPr="00554903">
              <w:rPr>
                <w:rFonts w:ascii="Times New Roman" w:hAnsi="Times New Roman"/>
                <w:sz w:val="20"/>
                <w:szCs w:val="20"/>
              </w:rPr>
              <w:t>_</w:t>
            </w:r>
            <w:r w:rsidRPr="00554903">
              <w:rPr>
                <w:rFonts w:ascii="Times New Roman" w:hAnsi="Times New Roman"/>
                <w:sz w:val="20"/>
                <w:szCs w:val="20"/>
                <w:lang w:val="en-US"/>
              </w:rPr>
              <w:t>N</w:t>
            </w:r>
          </w:p>
        </w:tc>
        <w:tc>
          <w:tcPr>
            <w:tcW w:w="567" w:type="dxa"/>
            <w:tcBorders>
              <w:top w:val="single" w:sz="4" w:space="0" w:color="auto"/>
              <w:left w:val="single" w:sz="4" w:space="0" w:color="auto"/>
              <w:bottom w:val="single" w:sz="4" w:space="0" w:color="auto"/>
              <w:right w:val="single" w:sz="4" w:space="0" w:color="auto"/>
            </w:tcBorders>
          </w:tcPr>
          <w:p w14:paraId="1F765FB0"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1B41A9BF"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lang w:val="en-US"/>
              </w:rPr>
              <w:t>N</w:t>
            </w:r>
            <w:r w:rsidRPr="00554903">
              <w:rPr>
                <w:rFonts w:ascii="Times New Roman" w:hAnsi="Times New Roman"/>
                <w:sz w:val="20"/>
                <w:szCs w:val="20"/>
              </w:rPr>
              <w:t>(4)</w:t>
            </w:r>
          </w:p>
        </w:tc>
        <w:tc>
          <w:tcPr>
            <w:tcW w:w="1842" w:type="dxa"/>
            <w:tcBorders>
              <w:top w:val="single" w:sz="4" w:space="0" w:color="auto"/>
              <w:left w:val="single" w:sz="4" w:space="0" w:color="auto"/>
              <w:bottom w:val="single" w:sz="4" w:space="0" w:color="auto"/>
              <w:right w:val="single" w:sz="4" w:space="0" w:color="auto"/>
            </w:tcBorders>
          </w:tcPr>
          <w:p w14:paraId="4119D0D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Значение </w:t>
            </w:r>
            <w:r w:rsidRPr="00554903">
              <w:rPr>
                <w:rFonts w:ascii="Times New Roman" w:hAnsi="Times New Roman"/>
                <w:sz w:val="20"/>
                <w:szCs w:val="20"/>
                <w:lang w:val="en-US"/>
              </w:rPr>
              <w:t>Nodus</w:t>
            </w:r>
          </w:p>
        </w:tc>
        <w:tc>
          <w:tcPr>
            <w:tcW w:w="3828" w:type="dxa"/>
            <w:tcBorders>
              <w:top w:val="single" w:sz="4" w:space="0" w:color="auto"/>
              <w:left w:val="single" w:sz="4" w:space="0" w:color="auto"/>
              <w:bottom w:val="single" w:sz="4" w:space="0" w:color="auto"/>
              <w:right w:val="single" w:sz="4" w:space="0" w:color="auto"/>
            </w:tcBorders>
          </w:tcPr>
          <w:p w14:paraId="166C9FE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Заполняется в соответствии с классификатором </w:t>
            </w:r>
            <w:r w:rsidRPr="00554903">
              <w:rPr>
                <w:rFonts w:ascii="Times New Roman" w:hAnsi="Times New Roman"/>
                <w:sz w:val="20"/>
                <w:szCs w:val="20"/>
                <w:lang w:val="en-US"/>
              </w:rPr>
              <w:t>N</w:t>
            </w:r>
            <w:r w:rsidRPr="00554903">
              <w:rPr>
                <w:rFonts w:ascii="Times New Roman" w:hAnsi="Times New Roman"/>
                <w:sz w:val="20"/>
                <w:szCs w:val="20"/>
              </w:rPr>
              <w:t xml:space="preserve">004. </w:t>
            </w:r>
          </w:p>
          <w:p w14:paraId="603ECFF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Обязательно к заполнению при первичном лечении (</w:t>
            </w:r>
            <w:r w:rsidRPr="00554903">
              <w:rPr>
                <w:rFonts w:ascii="Times New Roman" w:hAnsi="Times New Roman"/>
                <w:sz w:val="20"/>
                <w:szCs w:val="20"/>
                <w:lang w:val="en-US"/>
              </w:rPr>
              <w:t>DS</w:t>
            </w:r>
            <w:r w:rsidRPr="00554903">
              <w:rPr>
                <w:rFonts w:ascii="Times New Roman" w:hAnsi="Times New Roman"/>
                <w:sz w:val="20"/>
                <w:szCs w:val="20"/>
              </w:rPr>
              <w:t>1_</w:t>
            </w:r>
            <w:r w:rsidRPr="00554903">
              <w:rPr>
                <w:rFonts w:ascii="Times New Roman" w:hAnsi="Times New Roman"/>
                <w:sz w:val="20"/>
                <w:szCs w:val="20"/>
                <w:lang w:val="en-US"/>
              </w:rPr>
              <w:t>T</w:t>
            </w:r>
            <w:r w:rsidRPr="00554903">
              <w:rPr>
                <w:rFonts w:ascii="Times New Roman" w:hAnsi="Times New Roman"/>
                <w:sz w:val="20"/>
                <w:szCs w:val="20"/>
              </w:rPr>
              <w:t xml:space="preserve"> = 0) для пациентов возраст которых на  дату начала лечения составляет 18 лет и старше.</w:t>
            </w:r>
          </w:p>
        </w:tc>
      </w:tr>
      <w:tr w:rsidR="00554903" w:rsidRPr="00554903" w14:paraId="673CE3D0" w14:textId="77777777">
        <w:tc>
          <w:tcPr>
            <w:tcW w:w="1032" w:type="dxa"/>
            <w:tcBorders>
              <w:top w:val="single" w:sz="4" w:space="0" w:color="auto"/>
              <w:left w:val="single" w:sz="4" w:space="0" w:color="auto"/>
              <w:bottom w:val="single" w:sz="4" w:space="0" w:color="auto"/>
              <w:right w:val="single" w:sz="4" w:space="0" w:color="auto"/>
            </w:tcBorders>
          </w:tcPr>
          <w:p w14:paraId="60A57AFF" w14:textId="77777777" w:rsidR="00366EDB" w:rsidRPr="00554903" w:rsidRDefault="00366EDB">
            <w:pPr>
              <w:spacing w:line="240" w:lineRule="auto"/>
              <w:ind w:firstLine="0"/>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76C807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ONK</w:t>
            </w:r>
            <w:r w:rsidRPr="00554903">
              <w:rPr>
                <w:rFonts w:ascii="Times New Roman" w:hAnsi="Times New Roman"/>
                <w:sz w:val="20"/>
                <w:szCs w:val="20"/>
              </w:rPr>
              <w:t>_</w:t>
            </w:r>
            <w:r w:rsidRPr="00554903">
              <w:rPr>
                <w:rFonts w:ascii="Times New Roman" w:hAnsi="Times New Roman"/>
                <w:sz w:val="20"/>
                <w:szCs w:val="20"/>
                <w:lang w:val="en-US"/>
              </w:rPr>
              <w:t>M</w:t>
            </w:r>
          </w:p>
        </w:tc>
        <w:tc>
          <w:tcPr>
            <w:tcW w:w="567" w:type="dxa"/>
            <w:tcBorders>
              <w:top w:val="single" w:sz="4" w:space="0" w:color="auto"/>
              <w:left w:val="single" w:sz="4" w:space="0" w:color="auto"/>
              <w:bottom w:val="single" w:sz="4" w:space="0" w:color="auto"/>
              <w:right w:val="single" w:sz="4" w:space="0" w:color="auto"/>
            </w:tcBorders>
          </w:tcPr>
          <w:p w14:paraId="28888043"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17AD64EE"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lang w:val="en-US"/>
              </w:rPr>
              <w:t>N</w:t>
            </w:r>
            <w:r w:rsidRPr="00554903">
              <w:rPr>
                <w:rFonts w:ascii="Times New Roman" w:hAnsi="Times New Roman"/>
                <w:sz w:val="20"/>
                <w:szCs w:val="20"/>
              </w:rPr>
              <w:t>(4)</w:t>
            </w:r>
          </w:p>
        </w:tc>
        <w:tc>
          <w:tcPr>
            <w:tcW w:w="1842" w:type="dxa"/>
            <w:tcBorders>
              <w:top w:val="single" w:sz="4" w:space="0" w:color="auto"/>
              <w:left w:val="single" w:sz="4" w:space="0" w:color="auto"/>
              <w:bottom w:val="single" w:sz="4" w:space="0" w:color="auto"/>
              <w:right w:val="single" w:sz="4" w:space="0" w:color="auto"/>
            </w:tcBorders>
          </w:tcPr>
          <w:p w14:paraId="7205C91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Значение </w:t>
            </w:r>
            <w:r w:rsidRPr="00554903">
              <w:rPr>
                <w:rFonts w:ascii="Times New Roman" w:hAnsi="Times New Roman"/>
                <w:sz w:val="20"/>
                <w:szCs w:val="20"/>
                <w:lang w:val="en-US"/>
              </w:rPr>
              <w:t>Metastasis</w:t>
            </w:r>
          </w:p>
        </w:tc>
        <w:tc>
          <w:tcPr>
            <w:tcW w:w="3828" w:type="dxa"/>
            <w:tcBorders>
              <w:top w:val="single" w:sz="4" w:space="0" w:color="auto"/>
              <w:left w:val="single" w:sz="4" w:space="0" w:color="auto"/>
              <w:bottom w:val="single" w:sz="4" w:space="0" w:color="auto"/>
              <w:right w:val="single" w:sz="4" w:space="0" w:color="auto"/>
            </w:tcBorders>
          </w:tcPr>
          <w:p w14:paraId="63004DE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Заполняется в соответствии с классификатором </w:t>
            </w:r>
            <w:r w:rsidRPr="00554903">
              <w:rPr>
                <w:rFonts w:ascii="Times New Roman" w:hAnsi="Times New Roman"/>
                <w:sz w:val="20"/>
                <w:szCs w:val="20"/>
                <w:lang w:val="en-US"/>
              </w:rPr>
              <w:t>N</w:t>
            </w:r>
            <w:r w:rsidRPr="00554903">
              <w:rPr>
                <w:rFonts w:ascii="Times New Roman" w:hAnsi="Times New Roman"/>
                <w:sz w:val="20"/>
                <w:szCs w:val="20"/>
              </w:rPr>
              <w:t>005.</w:t>
            </w:r>
          </w:p>
          <w:p w14:paraId="1DB9429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Обязательно к заполнению при первичном лечении (</w:t>
            </w:r>
            <w:r w:rsidRPr="00554903">
              <w:rPr>
                <w:rFonts w:ascii="Times New Roman" w:hAnsi="Times New Roman"/>
                <w:sz w:val="20"/>
                <w:szCs w:val="20"/>
                <w:lang w:val="en-US"/>
              </w:rPr>
              <w:t>DS</w:t>
            </w:r>
            <w:r w:rsidRPr="00554903">
              <w:rPr>
                <w:rFonts w:ascii="Times New Roman" w:hAnsi="Times New Roman"/>
                <w:sz w:val="20"/>
                <w:szCs w:val="20"/>
              </w:rPr>
              <w:t>1_</w:t>
            </w:r>
            <w:r w:rsidRPr="00554903">
              <w:rPr>
                <w:rFonts w:ascii="Times New Roman" w:hAnsi="Times New Roman"/>
                <w:sz w:val="20"/>
                <w:szCs w:val="20"/>
                <w:lang w:val="en-US"/>
              </w:rPr>
              <w:t>T</w:t>
            </w:r>
            <w:r w:rsidRPr="00554903">
              <w:rPr>
                <w:rFonts w:ascii="Times New Roman" w:hAnsi="Times New Roman"/>
                <w:sz w:val="20"/>
                <w:szCs w:val="20"/>
              </w:rPr>
              <w:t xml:space="preserve"> = 0) для пациентов возраст которых на дату начала лечения составляет 18 лет и старше.</w:t>
            </w:r>
          </w:p>
        </w:tc>
      </w:tr>
      <w:tr w:rsidR="00554903" w:rsidRPr="00554903" w14:paraId="3558B9F4" w14:textId="77777777">
        <w:tc>
          <w:tcPr>
            <w:tcW w:w="1032" w:type="dxa"/>
            <w:tcBorders>
              <w:top w:val="single" w:sz="4" w:space="0" w:color="auto"/>
              <w:left w:val="single" w:sz="4" w:space="0" w:color="auto"/>
              <w:bottom w:val="single" w:sz="4" w:space="0" w:color="auto"/>
              <w:right w:val="single" w:sz="4" w:space="0" w:color="auto"/>
            </w:tcBorders>
          </w:tcPr>
          <w:p w14:paraId="25FC828C" w14:textId="77777777" w:rsidR="00366EDB" w:rsidRPr="00554903" w:rsidRDefault="00366EDB">
            <w:pPr>
              <w:spacing w:line="240" w:lineRule="auto"/>
              <w:ind w:firstLine="0"/>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329027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MTSTZ</w:t>
            </w:r>
          </w:p>
        </w:tc>
        <w:tc>
          <w:tcPr>
            <w:tcW w:w="567" w:type="dxa"/>
            <w:tcBorders>
              <w:top w:val="single" w:sz="4" w:space="0" w:color="auto"/>
              <w:left w:val="single" w:sz="4" w:space="0" w:color="auto"/>
              <w:bottom w:val="single" w:sz="4" w:space="0" w:color="auto"/>
              <w:right w:val="single" w:sz="4" w:space="0" w:color="auto"/>
            </w:tcBorders>
          </w:tcPr>
          <w:p w14:paraId="37512FC8" w14:textId="77777777" w:rsidR="00366EDB" w:rsidRPr="00554903" w:rsidRDefault="00F950B5">
            <w:pPr>
              <w:spacing w:line="240" w:lineRule="auto"/>
              <w:ind w:firstLine="0"/>
              <w:jc w:val="center"/>
              <w:rPr>
                <w:rFonts w:ascii="Times New Roman" w:hAnsi="Times New Roman"/>
                <w:b/>
                <w:sz w:val="20"/>
                <w:szCs w:val="20"/>
              </w:rPr>
            </w:pPr>
            <w:r w:rsidRPr="00554903">
              <w:rPr>
                <w:rFonts w:ascii="Times New Roman" w:hAnsi="Times New Roman"/>
                <w:b/>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40A2D23D"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lang w:val="en-US"/>
              </w:rPr>
              <w:t>N</w:t>
            </w:r>
            <w:r w:rsidRPr="00554903">
              <w:rPr>
                <w:rFonts w:ascii="Times New Roman" w:hAnsi="Times New Roman"/>
                <w:sz w:val="20"/>
                <w:szCs w:val="20"/>
              </w:rPr>
              <w:t>(1)</w:t>
            </w:r>
          </w:p>
        </w:tc>
        <w:tc>
          <w:tcPr>
            <w:tcW w:w="1842" w:type="dxa"/>
            <w:tcBorders>
              <w:top w:val="single" w:sz="4" w:space="0" w:color="auto"/>
              <w:left w:val="single" w:sz="4" w:space="0" w:color="auto"/>
              <w:bottom w:val="single" w:sz="4" w:space="0" w:color="auto"/>
              <w:right w:val="single" w:sz="4" w:space="0" w:color="auto"/>
            </w:tcBorders>
          </w:tcPr>
          <w:p w14:paraId="41684C0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Признак выявления отдален-ных метастазов</w:t>
            </w:r>
          </w:p>
        </w:tc>
        <w:tc>
          <w:tcPr>
            <w:tcW w:w="3828" w:type="dxa"/>
            <w:tcBorders>
              <w:top w:val="single" w:sz="4" w:space="0" w:color="auto"/>
              <w:left w:val="single" w:sz="4" w:space="0" w:color="auto"/>
              <w:bottom w:val="single" w:sz="4" w:space="0" w:color="auto"/>
              <w:right w:val="single" w:sz="4" w:space="0" w:color="auto"/>
            </w:tcBorders>
          </w:tcPr>
          <w:p w14:paraId="593A32B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Обязательно к заполнению.</w:t>
            </w:r>
          </w:p>
          <w:p w14:paraId="28B76AF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Принимает значения «0» или «1».</w:t>
            </w:r>
          </w:p>
          <w:p w14:paraId="1F8F8E8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Значение «1» возможно только при рецидиве или прогрессировании (</w:t>
            </w:r>
            <w:r w:rsidRPr="00554903">
              <w:rPr>
                <w:rFonts w:ascii="Times New Roman" w:hAnsi="Times New Roman"/>
                <w:sz w:val="20"/>
                <w:szCs w:val="20"/>
                <w:lang w:val="en-US"/>
              </w:rPr>
              <w:t>DS</w:t>
            </w:r>
            <w:r w:rsidRPr="00554903">
              <w:rPr>
                <w:rFonts w:ascii="Times New Roman" w:hAnsi="Times New Roman"/>
                <w:sz w:val="20"/>
                <w:szCs w:val="20"/>
              </w:rPr>
              <w:t>1_</w:t>
            </w:r>
            <w:r w:rsidRPr="00554903">
              <w:rPr>
                <w:rFonts w:ascii="Times New Roman" w:hAnsi="Times New Roman"/>
                <w:sz w:val="20"/>
                <w:szCs w:val="20"/>
                <w:lang w:val="en-US"/>
              </w:rPr>
              <w:t>T</w:t>
            </w:r>
            <w:r w:rsidRPr="00554903">
              <w:rPr>
                <w:rFonts w:ascii="Times New Roman" w:hAnsi="Times New Roman"/>
                <w:sz w:val="20"/>
                <w:szCs w:val="20"/>
              </w:rPr>
              <w:t xml:space="preserve"> = 1 или </w:t>
            </w:r>
            <w:r w:rsidRPr="00554903">
              <w:rPr>
                <w:rFonts w:ascii="Times New Roman" w:hAnsi="Times New Roman"/>
                <w:sz w:val="20"/>
                <w:szCs w:val="20"/>
                <w:lang w:val="en-US"/>
              </w:rPr>
              <w:t>DS</w:t>
            </w:r>
            <w:r w:rsidRPr="00554903">
              <w:rPr>
                <w:rFonts w:ascii="Times New Roman" w:hAnsi="Times New Roman"/>
                <w:sz w:val="20"/>
                <w:szCs w:val="20"/>
              </w:rPr>
              <w:t>1_</w:t>
            </w:r>
            <w:r w:rsidRPr="00554903">
              <w:rPr>
                <w:rFonts w:ascii="Times New Roman" w:hAnsi="Times New Roman"/>
                <w:sz w:val="20"/>
                <w:szCs w:val="20"/>
                <w:lang w:val="en-US"/>
              </w:rPr>
              <w:t>T</w:t>
            </w:r>
            <w:r w:rsidRPr="00554903">
              <w:rPr>
                <w:rFonts w:ascii="Times New Roman" w:hAnsi="Times New Roman"/>
                <w:sz w:val="20"/>
                <w:szCs w:val="20"/>
              </w:rPr>
              <w:t>=2) при обнаружении отдаленных метастазов.</w:t>
            </w:r>
          </w:p>
          <w:p w14:paraId="615C849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При иных значениях элемента </w:t>
            </w:r>
            <w:r w:rsidRPr="00554903">
              <w:rPr>
                <w:rFonts w:ascii="Times New Roman" w:hAnsi="Times New Roman"/>
                <w:sz w:val="20"/>
                <w:szCs w:val="20"/>
                <w:lang w:val="en-US"/>
              </w:rPr>
              <w:t>DS</w:t>
            </w:r>
            <w:r w:rsidRPr="00554903">
              <w:rPr>
                <w:rFonts w:ascii="Times New Roman" w:hAnsi="Times New Roman"/>
                <w:sz w:val="20"/>
                <w:szCs w:val="20"/>
              </w:rPr>
              <w:t>1_</w:t>
            </w:r>
            <w:r w:rsidRPr="00554903">
              <w:rPr>
                <w:rFonts w:ascii="Times New Roman" w:hAnsi="Times New Roman"/>
                <w:sz w:val="20"/>
                <w:szCs w:val="20"/>
                <w:lang w:val="en-US"/>
              </w:rPr>
              <w:t>T</w:t>
            </w:r>
            <w:r w:rsidRPr="00554903">
              <w:rPr>
                <w:rFonts w:ascii="Times New Roman" w:hAnsi="Times New Roman"/>
                <w:sz w:val="20"/>
                <w:szCs w:val="20"/>
              </w:rPr>
              <w:t xml:space="preserve"> может принимать только значение «0» (ноль).</w:t>
            </w:r>
          </w:p>
        </w:tc>
      </w:tr>
      <w:tr w:rsidR="00554903" w:rsidRPr="00554903" w14:paraId="2D02C000" w14:textId="77777777">
        <w:tc>
          <w:tcPr>
            <w:tcW w:w="1032" w:type="dxa"/>
            <w:tcBorders>
              <w:top w:val="single" w:sz="4" w:space="0" w:color="auto"/>
              <w:left w:val="single" w:sz="4" w:space="0" w:color="auto"/>
              <w:bottom w:val="single" w:sz="4" w:space="0" w:color="auto"/>
              <w:right w:val="single" w:sz="4" w:space="0" w:color="auto"/>
            </w:tcBorders>
          </w:tcPr>
          <w:p w14:paraId="27E29897" w14:textId="77777777" w:rsidR="00366EDB" w:rsidRPr="00554903" w:rsidRDefault="00366EDB">
            <w:pPr>
              <w:spacing w:line="240" w:lineRule="auto"/>
              <w:ind w:firstLine="0"/>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B048F41"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SOD</w:t>
            </w:r>
          </w:p>
        </w:tc>
        <w:tc>
          <w:tcPr>
            <w:tcW w:w="567" w:type="dxa"/>
            <w:tcBorders>
              <w:top w:val="single" w:sz="4" w:space="0" w:color="auto"/>
              <w:left w:val="single" w:sz="4" w:space="0" w:color="auto"/>
              <w:bottom w:val="single" w:sz="4" w:space="0" w:color="auto"/>
              <w:right w:val="single" w:sz="4" w:space="0" w:color="auto"/>
            </w:tcBorders>
          </w:tcPr>
          <w:p w14:paraId="38F88582" w14:textId="77777777" w:rsidR="00366EDB" w:rsidRPr="00554903" w:rsidRDefault="00F950B5">
            <w:pPr>
              <w:spacing w:line="240" w:lineRule="auto"/>
              <w:ind w:firstLine="0"/>
              <w:jc w:val="center"/>
              <w:rPr>
                <w:rFonts w:ascii="Times New Roman" w:hAnsi="Times New Roman"/>
                <w:b/>
                <w:sz w:val="20"/>
                <w:szCs w:val="20"/>
              </w:rPr>
            </w:pPr>
            <w:r w:rsidRPr="00554903">
              <w:rPr>
                <w:rFonts w:ascii="Times New Roman" w:hAnsi="Times New Roman"/>
                <w:b/>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31269E59"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N(</w:t>
            </w:r>
            <w:r w:rsidRPr="00554903">
              <w:rPr>
                <w:rFonts w:ascii="Times New Roman" w:hAnsi="Times New Roman"/>
                <w:sz w:val="20"/>
                <w:szCs w:val="20"/>
              </w:rPr>
              <w:t>5</w:t>
            </w:r>
            <w:r w:rsidRPr="00554903">
              <w:rPr>
                <w:rFonts w:ascii="Times New Roman" w:hAnsi="Times New Roman"/>
                <w:sz w:val="20"/>
                <w:szCs w:val="20"/>
                <w:lang w:val="en-US"/>
              </w:rPr>
              <w:t>.2)</w:t>
            </w:r>
          </w:p>
        </w:tc>
        <w:tc>
          <w:tcPr>
            <w:tcW w:w="1842" w:type="dxa"/>
            <w:tcBorders>
              <w:top w:val="single" w:sz="4" w:space="0" w:color="auto"/>
              <w:left w:val="single" w:sz="4" w:space="0" w:color="auto"/>
              <w:bottom w:val="single" w:sz="4" w:space="0" w:color="auto"/>
              <w:right w:val="single" w:sz="4" w:space="0" w:color="auto"/>
            </w:tcBorders>
          </w:tcPr>
          <w:p w14:paraId="3195992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Суммарная очаговая доза</w:t>
            </w:r>
          </w:p>
        </w:tc>
        <w:tc>
          <w:tcPr>
            <w:tcW w:w="3828" w:type="dxa"/>
            <w:tcBorders>
              <w:top w:val="single" w:sz="4" w:space="0" w:color="auto"/>
              <w:left w:val="single" w:sz="4" w:space="0" w:color="auto"/>
              <w:bottom w:val="single" w:sz="4" w:space="0" w:color="auto"/>
              <w:right w:val="single" w:sz="4" w:space="0" w:color="auto"/>
            </w:tcBorders>
          </w:tcPr>
          <w:p w14:paraId="5321E27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Обязательно для заполнения.</w:t>
            </w:r>
          </w:p>
          <w:p w14:paraId="55FA7D0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При проведении лучевой терапии (</w:t>
            </w:r>
            <w:r w:rsidRPr="00554903">
              <w:rPr>
                <w:rFonts w:ascii="Times New Roman" w:hAnsi="Times New Roman"/>
                <w:sz w:val="20"/>
                <w:szCs w:val="20"/>
                <w:lang w:val="en-US"/>
              </w:rPr>
              <w:t>USL</w:t>
            </w:r>
            <w:r w:rsidRPr="00554903">
              <w:rPr>
                <w:rFonts w:ascii="Times New Roman" w:hAnsi="Times New Roman"/>
                <w:sz w:val="20"/>
                <w:szCs w:val="20"/>
              </w:rPr>
              <w:t>_</w:t>
            </w:r>
            <w:r w:rsidRPr="00554903">
              <w:rPr>
                <w:rFonts w:ascii="Times New Roman" w:hAnsi="Times New Roman"/>
                <w:sz w:val="20"/>
                <w:szCs w:val="20"/>
                <w:lang w:val="en-US"/>
              </w:rPr>
              <w:t>TIP</w:t>
            </w:r>
            <w:r w:rsidRPr="00554903">
              <w:rPr>
                <w:rFonts w:ascii="Times New Roman" w:hAnsi="Times New Roman"/>
                <w:sz w:val="20"/>
                <w:szCs w:val="20"/>
              </w:rPr>
              <w:t>=3) принимает значения, отличные от нуля.</w:t>
            </w:r>
          </w:p>
          <w:p w14:paraId="059C129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При проведении химиолучевой терапии (</w:t>
            </w:r>
            <w:r w:rsidRPr="00554903">
              <w:rPr>
                <w:rFonts w:ascii="Times New Roman" w:hAnsi="Times New Roman"/>
                <w:sz w:val="20"/>
                <w:szCs w:val="20"/>
                <w:lang w:val="en-US"/>
              </w:rPr>
              <w:t>USL</w:t>
            </w:r>
            <w:r w:rsidRPr="00554903">
              <w:rPr>
                <w:rFonts w:ascii="Times New Roman" w:hAnsi="Times New Roman"/>
                <w:sz w:val="20"/>
                <w:szCs w:val="20"/>
              </w:rPr>
              <w:t>_</w:t>
            </w:r>
            <w:r w:rsidRPr="00554903">
              <w:rPr>
                <w:rFonts w:ascii="Times New Roman" w:hAnsi="Times New Roman"/>
                <w:sz w:val="20"/>
                <w:szCs w:val="20"/>
                <w:lang w:val="en-US"/>
              </w:rPr>
              <w:t>TIP</w:t>
            </w:r>
            <w:r w:rsidRPr="00554903">
              <w:rPr>
                <w:rFonts w:ascii="Times New Roman" w:hAnsi="Times New Roman"/>
                <w:sz w:val="20"/>
                <w:szCs w:val="20"/>
              </w:rPr>
              <w:t>=4) может принимать как значение «0», так и значение, отличное от «0».</w:t>
            </w:r>
          </w:p>
          <w:p w14:paraId="4F81436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При иных значениях </w:t>
            </w:r>
            <w:r w:rsidRPr="00554903">
              <w:rPr>
                <w:rFonts w:ascii="Times New Roman" w:hAnsi="Times New Roman"/>
                <w:sz w:val="20"/>
                <w:szCs w:val="20"/>
                <w:lang w:val="en-US"/>
              </w:rPr>
              <w:t>USL</w:t>
            </w:r>
            <w:r w:rsidRPr="00554903">
              <w:rPr>
                <w:rFonts w:ascii="Times New Roman" w:hAnsi="Times New Roman"/>
                <w:sz w:val="20"/>
                <w:szCs w:val="20"/>
              </w:rPr>
              <w:t>_</w:t>
            </w:r>
            <w:r w:rsidRPr="00554903">
              <w:rPr>
                <w:rFonts w:ascii="Times New Roman" w:hAnsi="Times New Roman"/>
                <w:sz w:val="20"/>
                <w:szCs w:val="20"/>
                <w:lang w:val="en-US"/>
              </w:rPr>
              <w:t>TIP</w:t>
            </w:r>
            <w:r w:rsidRPr="00554903">
              <w:rPr>
                <w:rFonts w:ascii="Times New Roman" w:hAnsi="Times New Roman"/>
                <w:sz w:val="20"/>
                <w:szCs w:val="20"/>
              </w:rPr>
              <w:t xml:space="preserve"> принимает значение «0».</w:t>
            </w:r>
          </w:p>
        </w:tc>
      </w:tr>
      <w:tr w:rsidR="00554903" w:rsidRPr="00554903" w14:paraId="4DB84A40" w14:textId="77777777">
        <w:tc>
          <w:tcPr>
            <w:tcW w:w="1032" w:type="dxa"/>
            <w:tcBorders>
              <w:top w:val="single" w:sz="4" w:space="0" w:color="auto"/>
              <w:left w:val="single" w:sz="4" w:space="0" w:color="auto"/>
              <w:bottom w:val="single" w:sz="4" w:space="0" w:color="auto"/>
              <w:right w:val="single" w:sz="4" w:space="0" w:color="auto"/>
            </w:tcBorders>
          </w:tcPr>
          <w:p w14:paraId="5D8C78B8" w14:textId="77777777" w:rsidR="00366EDB" w:rsidRPr="00554903" w:rsidRDefault="00366EDB">
            <w:pPr>
              <w:spacing w:line="240" w:lineRule="auto"/>
              <w:ind w:firstLine="0"/>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10017F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K</w:t>
            </w:r>
            <w:r w:rsidRPr="00554903">
              <w:rPr>
                <w:rFonts w:ascii="Times New Roman" w:hAnsi="Times New Roman"/>
                <w:sz w:val="20"/>
                <w:szCs w:val="20"/>
              </w:rPr>
              <w:t>_</w:t>
            </w:r>
            <w:r w:rsidRPr="00554903">
              <w:rPr>
                <w:rFonts w:ascii="Times New Roman" w:hAnsi="Times New Roman"/>
                <w:sz w:val="20"/>
                <w:szCs w:val="20"/>
                <w:lang w:val="en-US"/>
              </w:rPr>
              <w:t>FR</w:t>
            </w:r>
          </w:p>
        </w:tc>
        <w:tc>
          <w:tcPr>
            <w:tcW w:w="567" w:type="dxa"/>
            <w:tcBorders>
              <w:top w:val="single" w:sz="4" w:space="0" w:color="auto"/>
              <w:left w:val="single" w:sz="4" w:space="0" w:color="auto"/>
              <w:bottom w:val="single" w:sz="4" w:space="0" w:color="auto"/>
              <w:right w:val="single" w:sz="4" w:space="0" w:color="auto"/>
            </w:tcBorders>
          </w:tcPr>
          <w:p w14:paraId="2BA33E03"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308EBB41"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lang w:val="en-US"/>
              </w:rPr>
              <w:t>N</w:t>
            </w:r>
            <w:r w:rsidRPr="00554903">
              <w:rPr>
                <w:rFonts w:ascii="Times New Roman" w:hAnsi="Times New Roman"/>
                <w:sz w:val="20"/>
                <w:szCs w:val="20"/>
              </w:rPr>
              <w:t>(2)</w:t>
            </w:r>
          </w:p>
        </w:tc>
        <w:tc>
          <w:tcPr>
            <w:tcW w:w="1842" w:type="dxa"/>
            <w:tcBorders>
              <w:top w:val="single" w:sz="4" w:space="0" w:color="auto"/>
              <w:left w:val="single" w:sz="4" w:space="0" w:color="auto"/>
              <w:bottom w:val="single" w:sz="4" w:space="0" w:color="auto"/>
              <w:right w:val="single" w:sz="4" w:space="0" w:color="auto"/>
            </w:tcBorders>
          </w:tcPr>
          <w:p w14:paraId="6EB26EF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Кол-во фракций проведения лучевой терапии</w:t>
            </w:r>
          </w:p>
        </w:tc>
        <w:tc>
          <w:tcPr>
            <w:tcW w:w="3828" w:type="dxa"/>
            <w:tcBorders>
              <w:top w:val="single" w:sz="4" w:space="0" w:color="auto"/>
              <w:left w:val="single" w:sz="4" w:space="0" w:color="auto"/>
              <w:bottom w:val="single" w:sz="4" w:space="0" w:color="auto"/>
              <w:right w:val="single" w:sz="4" w:space="0" w:color="auto"/>
            </w:tcBorders>
          </w:tcPr>
          <w:p w14:paraId="4E592A4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При проведении лучевой или химиолучевой терапии (</w:t>
            </w:r>
            <w:r w:rsidRPr="00554903">
              <w:rPr>
                <w:rFonts w:ascii="Times New Roman" w:hAnsi="Times New Roman"/>
                <w:sz w:val="20"/>
                <w:szCs w:val="20"/>
                <w:lang w:val="en-US"/>
              </w:rPr>
              <w:t>USL</w:t>
            </w:r>
            <w:r w:rsidRPr="00554903">
              <w:rPr>
                <w:rFonts w:ascii="Times New Roman" w:hAnsi="Times New Roman"/>
                <w:sz w:val="20"/>
                <w:szCs w:val="20"/>
              </w:rPr>
              <w:t>_</w:t>
            </w:r>
            <w:r w:rsidRPr="00554903">
              <w:rPr>
                <w:rFonts w:ascii="Times New Roman" w:hAnsi="Times New Roman"/>
                <w:sz w:val="20"/>
                <w:szCs w:val="20"/>
                <w:lang w:val="en-US"/>
              </w:rPr>
              <w:t>TIP</w:t>
            </w:r>
            <w:r w:rsidRPr="00554903">
              <w:rPr>
                <w:rFonts w:ascii="Times New Roman" w:hAnsi="Times New Roman"/>
                <w:sz w:val="20"/>
                <w:szCs w:val="20"/>
              </w:rPr>
              <w:t xml:space="preserve">=3 или </w:t>
            </w:r>
            <w:r w:rsidRPr="00554903">
              <w:rPr>
                <w:rFonts w:ascii="Times New Roman" w:hAnsi="Times New Roman"/>
                <w:sz w:val="20"/>
                <w:szCs w:val="20"/>
                <w:lang w:val="en-US"/>
              </w:rPr>
              <w:t>USL</w:t>
            </w:r>
            <w:r w:rsidRPr="00554903">
              <w:rPr>
                <w:rFonts w:ascii="Times New Roman" w:hAnsi="Times New Roman"/>
                <w:sz w:val="20"/>
                <w:szCs w:val="20"/>
              </w:rPr>
              <w:t>_</w:t>
            </w:r>
            <w:r w:rsidRPr="00554903">
              <w:rPr>
                <w:rFonts w:ascii="Times New Roman" w:hAnsi="Times New Roman"/>
                <w:sz w:val="20"/>
                <w:szCs w:val="20"/>
                <w:lang w:val="en-US"/>
              </w:rPr>
              <w:t>TIP</w:t>
            </w:r>
            <w:r w:rsidRPr="00554903">
              <w:rPr>
                <w:rFonts w:ascii="Times New Roman" w:hAnsi="Times New Roman"/>
                <w:sz w:val="20"/>
                <w:szCs w:val="20"/>
              </w:rPr>
              <w:t>=4) может принимать значения отличные от «0». В иных случаях  принимает значение «0».</w:t>
            </w:r>
          </w:p>
        </w:tc>
      </w:tr>
      <w:tr w:rsidR="00554903" w:rsidRPr="00554903" w14:paraId="206D8770" w14:textId="77777777">
        <w:tc>
          <w:tcPr>
            <w:tcW w:w="1032" w:type="dxa"/>
            <w:tcBorders>
              <w:top w:val="single" w:sz="4" w:space="0" w:color="auto"/>
              <w:left w:val="single" w:sz="4" w:space="0" w:color="auto"/>
              <w:bottom w:val="single" w:sz="4" w:space="0" w:color="auto"/>
              <w:right w:val="single" w:sz="4" w:space="0" w:color="auto"/>
            </w:tcBorders>
          </w:tcPr>
          <w:p w14:paraId="32054C46" w14:textId="77777777" w:rsidR="00366EDB" w:rsidRPr="00554903" w:rsidRDefault="00366EDB">
            <w:pPr>
              <w:spacing w:line="240" w:lineRule="auto"/>
              <w:ind w:firstLine="0"/>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04BD6CD"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WEI</w:t>
            </w:r>
          </w:p>
        </w:tc>
        <w:tc>
          <w:tcPr>
            <w:tcW w:w="567" w:type="dxa"/>
            <w:tcBorders>
              <w:top w:val="single" w:sz="4" w:space="0" w:color="auto"/>
              <w:left w:val="single" w:sz="4" w:space="0" w:color="auto"/>
              <w:bottom w:val="single" w:sz="4" w:space="0" w:color="auto"/>
              <w:right w:val="single" w:sz="4" w:space="0" w:color="auto"/>
            </w:tcBorders>
          </w:tcPr>
          <w:p w14:paraId="487C20E2"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5D065099"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N(4.1)</w:t>
            </w:r>
          </w:p>
        </w:tc>
        <w:tc>
          <w:tcPr>
            <w:tcW w:w="1842" w:type="dxa"/>
            <w:tcBorders>
              <w:top w:val="single" w:sz="4" w:space="0" w:color="auto"/>
              <w:left w:val="single" w:sz="4" w:space="0" w:color="auto"/>
              <w:bottom w:val="single" w:sz="4" w:space="0" w:color="auto"/>
              <w:right w:val="single" w:sz="4" w:space="0" w:color="auto"/>
            </w:tcBorders>
          </w:tcPr>
          <w:p w14:paraId="564ED6E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Масса тела (кг)</w:t>
            </w:r>
          </w:p>
        </w:tc>
        <w:tc>
          <w:tcPr>
            <w:tcW w:w="3828" w:type="dxa"/>
            <w:tcBorders>
              <w:top w:val="single" w:sz="4" w:space="0" w:color="auto"/>
              <w:left w:val="single" w:sz="4" w:space="0" w:color="auto"/>
              <w:bottom w:val="single" w:sz="4" w:space="0" w:color="auto"/>
              <w:right w:val="single" w:sz="4" w:space="0" w:color="auto"/>
            </w:tcBorders>
          </w:tcPr>
          <w:p w14:paraId="2996FCD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Обязательно к заполнению при проведении лекарственной противоопухолевой терапии или химиолучевой терапии, при которых расчет дозы препарата производится на основании данных о массе тела или площади поверхности тела.</w:t>
            </w:r>
          </w:p>
        </w:tc>
      </w:tr>
      <w:tr w:rsidR="00554903" w:rsidRPr="00554903" w14:paraId="06270D16" w14:textId="77777777">
        <w:tc>
          <w:tcPr>
            <w:tcW w:w="1032" w:type="dxa"/>
            <w:tcBorders>
              <w:top w:val="single" w:sz="4" w:space="0" w:color="auto"/>
              <w:left w:val="single" w:sz="4" w:space="0" w:color="auto"/>
              <w:bottom w:val="single" w:sz="4" w:space="0" w:color="auto"/>
              <w:right w:val="single" w:sz="4" w:space="0" w:color="auto"/>
            </w:tcBorders>
          </w:tcPr>
          <w:p w14:paraId="24F19F4B" w14:textId="77777777" w:rsidR="00366EDB" w:rsidRPr="00554903" w:rsidRDefault="00366EDB">
            <w:pPr>
              <w:spacing w:line="240" w:lineRule="auto"/>
              <w:ind w:firstLine="0"/>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478BE49"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HEI</w:t>
            </w:r>
          </w:p>
        </w:tc>
        <w:tc>
          <w:tcPr>
            <w:tcW w:w="567" w:type="dxa"/>
            <w:tcBorders>
              <w:top w:val="single" w:sz="4" w:space="0" w:color="auto"/>
              <w:left w:val="single" w:sz="4" w:space="0" w:color="auto"/>
              <w:bottom w:val="single" w:sz="4" w:space="0" w:color="auto"/>
              <w:right w:val="single" w:sz="4" w:space="0" w:color="auto"/>
            </w:tcBorders>
          </w:tcPr>
          <w:p w14:paraId="0728DFA6"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461890B6"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N(3)</w:t>
            </w:r>
          </w:p>
        </w:tc>
        <w:tc>
          <w:tcPr>
            <w:tcW w:w="1842" w:type="dxa"/>
            <w:tcBorders>
              <w:top w:val="single" w:sz="4" w:space="0" w:color="auto"/>
              <w:left w:val="single" w:sz="4" w:space="0" w:color="auto"/>
              <w:bottom w:val="single" w:sz="4" w:space="0" w:color="auto"/>
              <w:right w:val="single" w:sz="4" w:space="0" w:color="auto"/>
            </w:tcBorders>
          </w:tcPr>
          <w:p w14:paraId="377472C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Рост (см)</w:t>
            </w:r>
          </w:p>
        </w:tc>
        <w:tc>
          <w:tcPr>
            <w:tcW w:w="3828" w:type="dxa"/>
            <w:tcBorders>
              <w:top w:val="single" w:sz="4" w:space="0" w:color="auto"/>
              <w:left w:val="single" w:sz="4" w:space="0" w:color="auto"/>
              <w:bottom w:val="single" w:sz="4" w:space="0" w:color="auto"/>
              <w:right w:val="single" w:sz="4" w:space="0" w:color="auto"/>
            </w:tcBorders>
          </w:tcPr>
          <w:p w14:paraId="096516C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Обязательно к заполнению при проведении лекарственной противоопухолевой терапии или химиолучевой терапии, при которых расчет дозы препарата производится на основании данных о площади поверхности тела.</w:t>
            </w:r>
          </w:p>
        </w:tc>
      </w:tr>
      <w:tr w:rsidR="00554903" w:rsidRPr="00554903" w14:paraId="0B59D160" w14:textId="77777777">
        <w:tc>
          <w:tcPr>
            <w:tcW w:w="1032" w:type="dxa"/>
            <w:tcBorders>
              <w:top w:val="single" w:sz="4" w:space="0" w:color="auto"/>
              <w:left w:val="single" w:sz="4" w:space="0" w:color="auto"/>
              <w:bottom w:val="single" w:sz="4" w:space="0" w:color="auto"/>
              <w:right w:val="single" w:sz="4" w:space="0" w:color="auto"/>
            </w:tcBorders>
          </w:tcPr>
          <w:p w14:paraId="232DBB18" w14:textId="77777777" w:rsidR="00366EDB" w:rsidRPr="00554903" w:rsidRDefault="00366EDB">
            <w:pPr>
              <w:spacing w:line="240" w:lineRule="auto"/>
              <w:ind w:firstLine="0"/>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C6F40BE"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BSA</w:t>
            </w:r>
          </w:p>
        </w:tc>
        <w:tc>
          <w:tcPr>
            <w:tcW w:w="567" w:type="dxa"/>
            <w:tcBorders>
              <w:top w:val="single" w:sz="4" w:space="0" w:color="auto"/>
              <w:left w:val="single" w:sz="4" w:space="0" w:color="auto"/>
              <w:bottom w:val="single" w:sz="4" w:space="0" w:color="auto"/>
              <w:right w:val="single" w:sz="4" w:space="0" w:color="auto"/>
            </w:tcBorders>
          </w:tcPr>
          <w:p w14:paraId="43137544"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5C868D0A"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N(3.2)</w:t>
            </w:r>
          </w:p>
        </w:tc>
        <w:tc>
          <w:tcPr>
            <w:tcW w:w="1842" w:type="dxa"/>
            <w:tcBorders>
              <w:top w:val="single" w:sz="4" w:space="0" w:color="auto"/>
              <w:left w:val="single" w:sz="4" w:space="0" w:color="auto"/>
              <w:bottom w:val="single" w:sz="4" w:space="0" w:color="auto"/>
              <w:right w:val="single" w:sz="4" w:space="0" w:color="auto"/>
            </w:tcBorders>
          </w:tcPr>
          <w:p w14:paraId="30DDA29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Площадь поверхности тела (кв.м)</w:t>
            </w:r>
          </w:p>
        </w:tc>
        <w:tc>
          <w:tcPr>
            <w:tcW w:w="3828" w:type="dxa"/>
            <w:tcBorders>
              <w:top w:val="single" w:sz="4" w:space="0" w:color="auto"/>
              <w:left w:val="single" w:sz="4" w:space="0" w:color="auto"/>
              <w:bottom w:val="single" w:sz="4" w:space="0" w:color="auto"/>
              <w:right w:val="single" w:sz="4" w:space="0" w:color="auto"/>
            </w:tcBorders>
          </w:tcPr>
          <w:p w14:paraId="41B301D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Обязательно к заполнению при проведении лекарственной противоопухолевой терапии или химиолучевой терапии, при которых расчет дозы препарата производится на основании данных о площади </w:t>
            </w:r>
            <w:r w:rsidRPr="00554903">
              <w:rPr>
                <w:rFonts w:ascii="Times New Roman" w:hAnsi="Times New Roman"/>
                <w:sz w:val="20"/>
                <w:szCs w:val="20"/>
              </w:rPr>
              <w:lastRenderedPageBreak/>
              <w:t>поверхности тела.</w:t>
            </w:r>
          </w:p>
        </w:tc>
      </w:tr>
      <w:tr w:rsidR="00554903" w:rsidRPr="00554903" w14:paraId="4DD26BF8" w14:textId="77777777">
        <w:tc>
          <w:tcPr>
            <w:tcW w:w="1032" w:type="dxa"/>
            <w:tcBorders>
              <w:top w:val="single" w:sz="4" w:space="0" w:color="auto"/>
              <w:left w:val="single" w:sz="4" w:space="0" w:color="auto"/>
              <w:bottom w:val="single" w:sz="4" w:space="0" w:color="auto"/>
              <w:right w:val="single" w:sz="4" w:space="0" w:color="auto"/>
            </w:tcBorders>
          </w:tcPr>
          <w:p w14:paraId="0FC1FB90" w14:textId="77777777" w:rsidR="00366EDB" w:rsidRPr="00554903" w:rsidRDefault="00366EDB">
            <w:pPr>
              <w:spacing w:line="240" w:lineRule="auto"/>
              <w:ind w:firstLine="0"/>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FDC72D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B</w:t>
            </w:r>
            <w:r w:rsidRPr="00554903">
              <w:rPr>
                <w:rFonts w:ascii="Times New Roman" w:hAnsi="Times New Roman"/>
                <w:sz w:val="20"/>
                <w:szCs w:val="20"/>
              </w:rPr>
              <w:t>_</w:t>
            </w:r>
            <w:r w:rsidRPr="00554903">
              <w:rPr>
                <w:rFonts w:ascii="Times New Roman" w:hAnsi="Times New Roman"/>
                <w:sz w:val="20"/>
                <w:szCs w:val="20"/>
                <w:lang w:val="en-US"/>
              </w:rPr>
              <w:t>DIAG</w:t>
            </w:r>
          </w:p>
        </w:tc>
        <w:tc>
          <w:tcPr>
            <w:tcW w:w="567" w:type="dxa"/>
            <w:tcBorders>
              <w:top w:val="single" w:sz="4" w:space="0" w:color="auto"/>
              <w:left w:val="single" w:sz="4" w:space="0" w:color="auto"/>
              <w:bottom w:val="single" w:sz="4" w:space="0" w:color="auto"/>
              <w:right w:val="single" w:sz="4" w:space="0" w:color="auto"/>
            </w:tcBorders>
          </w:tcPr>
          <w:p w14:paraId="672D9BE8"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УМ</w:t>
            </w:r>
          </w:p>
        </w:tc>
        <w:tc>
          <w:tcPr>
            <w:tcW w:w="851" w:type="dxa"/>
            <w:tcBorders>
              <w:top w:val="single" w:sz="4" w:space="0" w:color="auto"/>
              <w:left w:val="single" w:sz="4" w:space="0" w:color="auto"/>
              <w:bottom w:val="single" w:sz="4" w:space="0" w:color="auto"/>
              <w:right w:val="single" w:sz="4" w:space="0" w:color="auto"/>
            </w:tcBorders>
          </w:tcPr>
          <w:p w14:paraId="5BC30745"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lang w:val="en-US"/>
              </w:rPr>
              <w:t>S</w:t>
            </w:r>
          </w:p>
        </w:tc>
        <w:tc>
          <w:tcPr>
            <w:tcW w:w="1842" w:type="dxa"/>
            <w:tcBorders>
              <w:top w:val="single" w:sz="4" w:space="0" w:color="auto"/>
              <w:left w:val="single" w:sz="4" w:space="0" w:color="auto"/>
              <w:bottom w:val="single" w:sz="4" w:space="0" w:color="auto"/>
              <w:right w:val="single" w:sz="4" w:space="0" w:color="auto"/>
            </w:tcBorders>
          </w:tcPr>
          <w:p w14:paraId="63FAC2C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Диагностический блок</w:t>
            </w:r>
          </w:p>
        </w:tc>
        <w:tc>
          <w:tcPr>
            <w:tcW w:w="3828" w:type="dxa"/>
            <w:tcBorders>
              <w:top w:val="single" w:sz="4" w:space="0" w:color="auto"/>
              <w:left w:val="single" w:sz="4" w:space="0" w:color="auto"/>
              <w:bottom w:val="single" w:sz="4" w:space="0" w:color="auto"/>
              <w:right w:val="single" w:sz="4" w:space="0" w:color="auto"/>
            </w:tcBorders>
          </w:tcPr>
          <w:p w14:paraId="260FF90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Содержит сведения о проведенных исследованиях и их результатах. Заполняется если дата взятия материала и/или дата получения результата находятся в рамках случая.</w:t>
            </w:r>
          </w:p>
        </w:tc>
      </w:tr>
      <w:tr w:rsidR="00554903" w:rsidRPr="00554903" w14:paraId="6B1350B2" w14:textId="77777777">
        <w:tc>
          <w:tcPr>
            <w:tcW w:w="1032" w:type="dxa"/>
            <w:tcBorders>
              <w:top w:val="single" w:sz="4" w:space="0" w:color="auto"/>
              <w:left w:val="single" w:sz="4" w:space="0" w:color="auto"/>
              <w:bottom w:val="single" w:sz="4" w:space="0" w:color="auto"/>
              <w:right w:val="single" w:sz="4" w:space="0" w:color="auto"/>
            </w:tcBorders>
          </w:tcPr>
          <w:p w14:paraId="1C84F9CA" w14:textId="77777777" w:rsidR="00366EDB" w:rsidRPr="00554903" w:rsidRDefault="00366EDB">
            <w:pPr>
              <w:spacing w:line="240" w:lineRule="auto"/>
              <w:ind w:firstLine="0"/>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46F750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B</w:t>
            </w:r>
            <w:r w:rsidRPr="00554903">
              <w:rPr>
                <w:rFonts w:ascii="Times New Roman" w:hAnsi="Times New Roman"/>
                <w:sz w:val="20"/>
                <w:szCs w:val="20"/>
              </w:rPr>
              <w:t>_</w:t>
            </w:r>
            <w:r w:rsidRPr="00554903">
              <w:rPr>
                <w:rFonts w:ascii="Times New Roman" w:hAnsi="Times New Roman"/>
                <w:sz w:val="20"/>
                <w:szCs w:val="20"/>
                <w:lang w:val="en-US"/>
              </w:rPr>
              <w:t>PROT</w:t>
            </w:r>
          </w:p>
        </w:tc>
        <w:tc>
          <w:tcPr>
            <w:tcW w:w="567" w:type="dxa"/>
            <w:tcBorders>
              <w:top w:val="single" w:sz="4" w:space="0" w:color="auto"/>
              <w:left w:val="single" w:sz="4" w:space="0" w:color="auto"/>
              <w:bottom w:val="single" w:sz="4" w:space="0" w:color="auto"/>
              <w:right w:val="single" w:sz="4" w:space="0" w:color="auto"/>
            </w:tcBorders>
          </w:tcPr>
          <w:p w14:paraId="32EA562E"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УМ</w:t>
            </w:r>
          </w:p>
        </w:tc>
        <w:tc>
          <w:tcPr>
            <w:tcW w:w="851" w:type="dxa"/>
            <w:tcBorders>
              <w:top w:val="single" w:sz="4" w:space="0" w:color="auto"/>
              <w:left w:val="single" w:sz="4" w:space="0" w:color="auto"/>
              <w:bottom w:val="single" w:sz="4" w:space="0" w:color="auto"/>
              <w:right w:val="single" w:sz="4" w:space="0" w:color="auto"/>
            </w:tcBorders>
          </w:tcPr>
          <w:p w14:paraId="62F8F01C"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lang w:val="en-US"/>
              </w:rPr>
              <w:t>S</w:t>
            </w:r>
          </w:p>
        </w:tc>
        <w:tc>
          <w:tcPr>
            <w:tcW w:w="1842" w:type="dxa"/>
            <w:tcBorders>
              <w:top w:val="single" w:sz="4" w:space="0" w:color="auto"/>
              <w:left w:val="single" w:sz="4" w:space="0" w:color="auto"/>
              <w:bottom w:val="single" w:sz="4" w:space="0" w:color="auto"/>
              <w:right w:val="single" w:sz="4" w:space="0" w:color="auto"/>
            </w:tcBorders>
          </w:tcPr>
          <w:p w14:paraId="0320545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Сведения о имеющих-ся проти-вопоказа-ниях и отказах.</w:t>
            </w:r>
          </w:p>
        </w:tc>
        <w:tc>
          <w:tcPr>
            <w:tcW w:w="3828" w:type="dxa"/>
            <w:tcBorders>
              <w:top w:val="single" w:sz="4" w:space="0" w:color="auto"/>
              <w:left w:val="single" w:sz="4" w:space="0" w:color="auto"/>
              <w:bottom w:val="single" w:sz="4" w:space="0" w:color="auto"/>
              <w:right w:val="single" w:sz="4" w:space="0" w:color="auto"/>
            </w:tcBorders>
          </w:tcPr>
          <w:p w14:paraId="0A5146B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в случае наличия противопоказаний к проведению определенных типов лечения или отказах пациента от проведения определенных типов лечения</w:t>
            </w:r>
          </w:p>
        </w:tc>
      </w:tr>
      <w:tr w:rsidR="00554903" w:rsidRPr="00554903" w14:paraId="000F04DA" w14:textId="77777777">
        <w:tc>
          <w:tcPr>
            <w:tcW w:w="1032" w:type="dxa"/>
            <w:tcBorders>
              <w:top w:val="single" w:sz="4" w:space="0" w:color="auto"/>
              <w:left w:val="single" w:sz="4" w:space="0" w:color="auto"/>
              <w:bottom w:val="single" w:sz="4" w:space="0" w:color="auto"/>
              <w:right w:val="single" w:sz="4" w:space="0" w:color="auto"/>
            </w:tcBorders>
          </w:tcPr>
          <w:p w14:paraId="5F0BA88D" w14:textId="77777777" w:rsidR="00366EDB" w:rsidRPr="00554903" w:rsidRDefault="00366EDB">
            <w:pPr>
              <w:spacing w:line="240" w:lineRule="auto"/>
              <w:ind w:firstLine="0"/>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D4E0981"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ONK_USL</w:t>
            </w:r>
          </w:p>
        </w:tc>
        <w:tc>
          <w:tcPr>
            <w:tcW w:w="567" w:type="dxa"/>
            <w:tcBorders>
              <w:top w:val="single" w:sz="4" w:space="0" w:color="auto"/>
              <w:left w:val="single" w:sz="4" w:space="0" w:color="auto"/>
              <w:bottom w:val="single" w:sz="4" w:space="0" w:color="auto"/>
              <w:right w:val="single" w:sz="4" w:space="0" w:color="auto"/>
            </w:tcBorders>
          </w:tcPr>
          <w:p w14:paraId="15CF835D"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УМ</w:t>
            </w:r>
          </w:p>
        </w:tc>
        <w:tc>
          <w:tcPr>
            <w:tcW w:w="851" w:type="dxa"/>
            <w:tcBorders>
              <w:top w:val="single" w:sz="4" w:space="0" w:color="auto"/>
              <w:left w:val="single" w:sz="4" w:space="0" w:color="auto"/>
              <w:bottom w:val="single" w:sz="4" w:space="0" w:color="auto"/>
              <w:right w:val="single" w:sz="4" w:space="0" w:color="auto"/>
            </w:tcBorders>
          </w:tcPr>
          <w:p w14:paraId="54EF5708"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S</w:t>
            </w:r>
          </w:p>
        </w:tc>
        <w:tc>
          <w:tcPr>
            <w:tcW w:w="1842" w:type="dxa"/>
            <w:tcBorders>
              <w:top w:val="single" w:sz="4" w:space="0" w:color="auto"/>
              <w:left w:val="single" w:sz="4" w:space="0" w:color="auto"/>
              <w:bottom w:val="single" w:sz="4" w:space="0" w:color="auto"/>
              <w:right w:val="single" w:sz="4" w:space="0" w:color="auto"/>
            </w:tcBorders>
          </w:tcPr>
          <w:p w14:paraId="7CEABC5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Сведения об услуге при лечении онкологического заболевания</w:t>
            </w:r>
          </w:p>
        </w:tc>
        <w:tc>
          <w:tcPr>
            <w:tcW w:w="3828" w:type="dxa"/>
            <w:tcBorders>
              <w:top w:val="single" w:sz="4" w:space="0" w:color="auto"/>
              <w:left w:val="single" w:sz="4" w:space="0" w:color="auto"/>
              <w:bottom w:val="single" w:sz="4" w:space="0" w:color="auto"/>
              <w:right w:val="single" w:sz="4" w:space="0" w:color="auto"/>
            </w:tcBorders>
          </w:tcPr>
          <w:p w14:paraId="5448987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Обязательно к заполнению для стационара и дневного стационара (</w:t>
            </w:r>
            <w:r w:rsidRPr="00554903">
              <w:rPr>
                <w:rFonts w:ascii="Times New Roman" w:hAnsi="Times New Roman"/>
                <w:sz w:val="20"/>
                <w:szCs w:val="20"/>
                <w:lang w:val="en-US"/>
              </w:rPr>
              <w:t>USL</w:t>
            </w:r>
            <w:r w:rsidRPr="00554903">
              <w:rPr>
                <w:rFonts w:ascii="Times New Roman" w:hAnsi="Times New Roman"/>
                <w:sz w:val="20"/>
                <w:szCs w:val="20"/>
              </w:rPr>
              <w:t>_</w:t>
            </w:r>
            <w:r w:rsidRPr="00554903">
              <w:rPr>
                <w:rFonts w:ascii="Times New Roman" w:hAnsi="Times New Roman"/>
                <w:sz w:val="20"/>
                <w:szCs w:val="20"/>
                <w:lang w:val="en-US"/>
              </w:rPr>
              <w:t>OK</w:t>
            </w:r>
            <w:r w:rsidRPr="00554903">
              <w:rPr>
                <w:rFonts w:ascii="Times New Roman" w:hAnsi="Times New Roman"/>
                <w:sz w:val="20"/>
                <w:szCs w:val="20"/>
              </w:rPr>
              <w:t xml:space="preserve">=1 или </w:t>
            </w:r>
            <w:r w:rsidRPr="00554903">
              <w:rPr>
                <w:rFonts w:ascii="Times New Roman" w:hAnsi="Times New Roman"/>
                <w:sz w:val="20"/>
                <w:szCs w:val="20"/>
                <w:lang w:val="en-US"/>
              </w:rPr>
              <w:t>USL</w:t>
            </w:r>
            <w:r w:rsidRPr="00554903">
              <w:rPr>
                <w:rFonts w:ascii="Times New Roman" w:hAnsi="Times New Roman"/>
                <w:sz w:val="20"/>
                <w:szCs w:val="20"/>
              </w:rPr>
              <w:t>_</w:t>
            </w:r>
            <w:r w:rsidRPr="00554903">
              <w:rPr>
                <w:rFonts w:ascii="Times New Roman" w:hAnsi="Times New Roman"/>
                <w:sz w:val="20"/>
                <w:szCs w:val="20"/>
                <w:lang w:val="en-US"/>
              </w:rPr>
              <w:t>OK</w:t>
            </w:r>
            <w:r w:rsidRPr="00554903">
              <w:rPr>
                <w:rFonts w:ascii="Times New Roman" w:hAnsi="Times New Roman"/>
                <w:sz w:val="20"/>
                <w:szCs w:val="20"/>
              </w:rPr>
              <w:t>=2) при проведении противоопухолевого лечения (</w:t>
            </w:r>
            <w:r w:rsidRPr="00554903">
              <w:rPr>
                <w:rFonts w:ascii="Times New Roman" w:hAnsi="Times New Roman"/>
                <w:sz w:val="20"/>
                <w:szCs w:val="20"/>
                <w:lang w:val="en-US"/>
              </w:rPr>
              <w:t>DS</w:t>
            </w:r>
            <w:r w:rsidRPr="00554903">
              <w:rPr>
                <w:rFonts w:ascii="Times New Roman" w:hAnsi="Times New Roman"/>
                <w:sz w:val="20"/>
                <w:szCs w:val="20"/>
              </w:rPr>
              <w:t>1_</w:t>
            </w:r>
            <w:r w:rsidRPr="00554903">
              <w:rPr>
                <w:rFonts w:ascii="Times New Roman" w:hAnsi="Times New Roman"/>
                <w:sz w:val="20"/>
                <w:szCs w:val="20"/>
                <w:lang w:val="en-US"/>
              </w:rPr>
              <w:t>T</w:t>
            </w:r>
            <w:r w:rsidRPr="00554903">
              <w:rPr>
                <w:rFonts w:ascii="Times New Roman" w:hAnsi="Times New Roman"/>
                <w:sz w:val="20"/>
                <w:szCs w:val="20"/>
              </w:rPr>
              <w:t xml:space="preserve"> = {0;1;2}).</w:t>
            </w:r>
          </w:p>
        </w:tc>
      </w:tr>
      <w:tr w:rsidR="00554903" w:rsidRPr="00554903" w14:paraId="51D2DEFF" w14:textId="77777777">
        <w:tc>
          <w:tcPr>
            <w:tcW w:w="9679" w:type="dxa"/>
            <w:gridSpan w:val="6"/>
            <w:tcBorders>
              <w:top w:val="single" w:sz="4" w:space="0" w:color="auto"/>
              <w:left w:val="single" w:sz="4" w:space="0" w:color="auto"/>
              <w:bottom w:val="single" w:sz="4" w:space="0" w:color="auto"/>
              <w:right w:val="single" w:sz="4" w:space="0" w:color="auto"/>
            </w:tcBorders>
          </w:tcPr>
          <w:p w14:paraId="5B39C1F6"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Диагностический блок</w:t>
            </w:r>
          </w:p>
        </w:tc>
      </w:tr>
      <w:tr w:rsidR="00554903" w:rsidRPr="00554903" w14:paraId="60C4CE4B" w14:textId="77777777">
        <w:tc>
          <w:tcPr>
            <w:tcW w:w="1032" w:type="dxa"/>
            <w:tcBorders>
              <w:top w:val="single" w:sz="4" w:space="0" w:color="auto"/>
              <w:left w:val="single" w:sz="4" w:space="0" w:color="auto"/>
              <w:bottom w:val="single" w:sz="4" w:space="0" w:color="auto"/>
              <w:right w:val="single" w:sz="4" w:space="0" w:color="auto"/>
            </w:tcBorders>
          </w:tcPr>
          <w:p w14:paraId="21C1C1F1" w14:textId="77777777" w:rsidR="00366EDB" w:rsidRPr="00554903" w:rsidRDefault="00F950B5">
            <w:pPr>
              <w:spacing w:line="240" w:lineRule="auto"/>
              <w:ind w:firstLine="0"/>
              <w:jc w:val="left"/>
              <w:rPr>
                <w:rFonts w:ascii="Times New Roman" w:hAnsi="Times New Roman"/>
                <w:sz w:val="20"/>
                <w:szCs w:val="20"/>
                <w:lang w:val="en-US"/>
              </w:rPr>
            </w:pPr>
            <w:r w:rsidRPr="00554903">
              <w:rPr>
                <w:rFonts w:ascii="Times New Roman" w:hAnsi="Times New Roman"/>
                <w:sz w:val="20"/>
                <w:szCs w:val="20"/>
                <w:lang w:val="en-US"/>
              </w:rPr>
              <w:t>B_DIAG</w:t>
            </w:r>
          </w:p>
        </w:tc>
        <w:tc>
          <w:tcPr>
            <w:tcW w:w="1559" w:type="dxa"/>
            <w:tcBorders>
              <w:top w:val="single" w:sz="4" w:space="0" w:color="auto"/>
              <w:left w:val="single" w:sz="4" w:space="0" w:color="auto"/>
              <w:bottom w:val="single" w:sz="4" w:space="0" w:color="auto"/>
              <w:right w:val="single" w:sz="4" w:space="0" w:color="auto"/>
            </w:tcBorders>
          </w:tcPr>
          <w:p w14:paraId="213A0435"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DIAG_DATE</w:t>
            </w:r>
          </w:p>
        </w:tc>
        <w:tc>
          <w:tcPr>
            <w:tcW w:w="567" w:type="dxa"/>
            <w:tcBorders>
              <w:top w:val="single" w:sz="4" w:space="0" w:color="auto"/>
              <w:left w:val="single" w:sz="4" w:space="0" w:color="auto"/>
              <w:bottom w:val="single" w:sz="4" w:space="0" w:color="auto"/>
              <w:right w:val="single" w:sz="4" w:space="0" w:color="auto"/>
            </w:tcBorders>
          </w:tcPr>
          <w:p w14:paraId="49C02DEF"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6CAF0B01"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lang w:val="en-US"/>
              </w:rPr>
              <w:t>D</w:t>
            </w:r>
          </w:p>
        </w:tc>
        <w:tc>
          <w:tcPr>
            <w:tcW w:w="1842" w:type="dxa"/>
            <w:tcBorders>
              <w:top w:val="single" w:sz="4" w:space="0" w:color="auto"/>
              <w:left w:val="single" w:sz="4" w:space="0" w:color="auto"/>
              <w:bottom w:val="single" w:sz="4" w:space="0" w:color="auto"/>
              <w:right w:val="single" w:sz="4" w:space="0" w:color="auto"/>
            </w:tcBorders>
          </w:tcPr>
          <w:p w14:paraId="124615C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Дата взятия материала</w:t>
            </w:r>
          </w:p>
        </w:tc>
        <w:tc>
          <w:tcPr>
            <w:tcW w:w="3828" w:type="dxa"/>
            <w:tcBorders>
              <w:top w:val="single" w:sz="4" w:space="0" w:color="auto"/>
              <w:left w:val="single" w:sz="4" w:space="0" w:color="auto"/>
              <w:bottom w:val="single" w:sz="4" w:space="0" w:color="auto"/>
              <w:right w:val="single" w:sz="4" w:space="0" w:color="auto"/>
            </w:tcBorders>
          </w:tcPr>
          <w:p w14:paraId="25BD78A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Указывается дата взятия материала для проведения диагностики.</w:t>
            </w:r>
          </w:p>
          <w:p w14:paraId="70C9D1C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Дата может быть меньше даты начала случая, если получение результата лежит в пределах случая.</w:t>
            </w:r>
          </w:p>
          <w:p w14:paraId="098224A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Разница между годом начала случая и годом взятия материала не может превышать 5 лет.</w:t>
            </w:r>
          </w:p>
        </w:tc>
      </w:tr>
      <w:tr w:rsidR="00554903" w:rsidRPr="00554903" w14:paraId="4DD86661" w14:textId="77777777">
        <w:tc>
          <w:tcPr>
            <w:tcW w:w="1032" w:type="dxa"/>
            <w:tcBorders>
              <w:top w:val="single" w:sz="4" w:space="0" w:color="auto"/>
              <w:left w:val="single" w:sz="4" w:space="0" w:color="auto"/>
              <w:bottom w:val="single" w:sz="4" w:space="0" w:color="auto"/>
              <w:right w:val="single" w:sz="4" w:space="0" w:color="auto"/>
            </w:tcBorders>
          </w:tcPr>
          <w:p w14:paraId="792AF2DA" w14:textId="77777777" w:rsidR="00366EDB" w:rsidRPr="00554903" w:rsidRDefault="00366EDB">
            <w:pPr>
              <w:spacing w:line="240" w:lineRule="auto"/>
              <w:ind w:firstLine="0"/>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FB38CB4"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DIAG_TIP</w:t>
            </w:r>
          </w:p>
        </w:tc>
        <w:tc>
          <w:tcPr>
            <w:tcW w:w="567" w:type="dxa"/>
            <w:tcBorders>
              <w:top w:val="single" w:sz="4" w:space="0" w:color="auto"/>
              <w:left w:val="single" w:sz="4" w:space="0" w:color="auto"/>
              <w:bottom w:val="single" w:sz="4" w:space="0" w:color="auto"/>
              <w:right w:val="single" w:sz="4" w:space="0" w:color="auto"/>
            </w:tcBorders>
          </w:tcPr>
          <w:p w14:paraId="2629CACE"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2C560C97"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N(1)</w:t>
            </w:r>
          </w:p>
        </w:tc>
        <w:tc>
          <w:tcPr>
            <w:tcW w:w="1842" w:type="dxa"/>
            <w:tcBorders>
              <w:top w:val="single" w:sz="4" w:space="0" w:color="auto"/>
              <w:left w:val="single" w:sz="4" w:space="0" w:color="auto"/>
              <w:bottom w:val="single" w:sz="4" w:space="0" w:color="auto"/>
              <w:right w:val="single" w:sz="4" w:space="0" w:color="auto"/>
            </w:tcBorders>
          </w:tcPr>
          <w:p w14:paraId="7C2DC8D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Тип диагностического показателя</w:t>
            </w:r>
          </w:p>
        </w:tc>
        <w:tc>
          <w:tcPr>
            <w:tcW w:w="3828" w:type="dxa"/>
            <w:tcBorders>
              <w:top w:val="single" w:sz="4" w:space="0" w:color="auto"/>
              <w:left w:val="single" w:sz="4" w:space="0" w:color="auto"/>
              <w:bottom w:val="single" w:sz="4" w:space="0" w:color="auto"/>
              <w:right w:val="single" w:sz="4" w:space="0" w:color="auto"/>
            </w:tcBorders>
          </w:tcPr>
          <w:p w14:paraId="037E744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Обязательно к заполнению значениями:</w:t>
            </w:r>
          </w:p>
          <w:p w14:paraId="253F02F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1 – гистологический признак;</w:t>
            </w:r>
          </w:p>
          <w:p w14:paraId="7D60676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2 –маркер (ИГХ).</w:t>
            </w:r>
          </w:p>
          <w:p w14:paraId="766CFAA4" w14:textId="77777777" w:rsidR="00366EDB" w:rsidRPr="00554903" w:rsidRDefault="00366EDB">
            <w:pPr>
              <w:spacing w:line="240" w:lineRule="auto"/>
              <w:ind w:firstLine="0"/>
              <w:rPr>
                <w:rFonts w:ascii="Times New Roman" w:hAnsi="Times New Roman"/>
                <w:sz w:val="20"/>
                <w:szCs w:val="20"/>
              </w:rPr>
            </w:pPr>
          </w:p>
        </w:tc>
      </w:tr>
      <w:tr w:rsidR="00554903" w:rsidRPr="00554903" w14:paraId="3B4D9BBC" w14:textId="77777777">
        <w:tc>
          <w:tcPr>
            <w:tcW w:w="1032" w:type="dxa"/>
            <w:tcBorders>
              <w:top w:val="single" w:sz="4" w:space="0" w:color="auto"/>
              <w:left w:val="single" w:sz="4" w:space="0" w:color="auto"/>
              <w:bottom w:val="single" w:sz="4" w:space="0" w:color="auto"/>
              <w:right w:val="single" w:sz="4" w:space="0" w:color="auto"/>
            </w:tcBorders>
          </w:tcPr>
          <w:p w14:paraId="01DC7A5F" w14:textId="77777777" w:rsidR="00366EDB" w:rsidRPr="00554903" w:rsidRDefault="00366EDB">
            <w:pPr>
              <w:spacing w:line="240" w:lineRule="auto"/>
              <w:ind w:firstLine="0"/>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24F4DE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DIAG_CODE</w:t>
            </w:r>
            <w:r w:rsidRPr="00554903">
              <w:rPr>
                <w:rFonts w:ascii="Times New Roman" w:hAnsi="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tcPr>
          <w:p w14:paraId="376C6406"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54460122"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N(3)</w:t>
            </w:r>
          </w:p>
        </w:tc>
        <w:tc>
          <w:tcPr>
            <w:tcW w:w="1842" w:type="dxa"/>
            <w:tcBorders>
              <w:top w:val="single" w:sz="4" w:space="0" w:color="auto"/>
              <w:left w:val="single" w:sz="4" w:space="0" w:color="auto"/>
              <w:bottom w:val="single" w:sz="4" w:space="0" w:color="auto"/>
              <w:right w:val="single" w:sz="4" w:space="0" w:color="auto"/>
            </w:tcBorders>
          </w:tcPr>
          <w:p w14:paraId="1CA6481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диагностического показателя</w:t>
            </w:r>
          </w:p>
        </w:tc>
        <w:tc>
          <w:tcPr>
            <w:tcW w:w="3828" w:type="dxa"/>
            <w:tcBorders>
              <w:top w:val="single" w:sz="4" w:space="0" w:color="auto"/>
              <w:left w:val="single" w:sz="4" w:space="0" w:color="auto"/>
              <w:bottom w:val="single" w:sz="4" w:space="0" w:color="auto"/>
              <w:right w:val="single" w:sz="4" w:space="0" w:color="auto"/>
            </w:tcBorders>
          </w:tcPr>
          <w:p w14:paraId="3227C8C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Обязательно к заполнению при </w:t>
            </w:r>
            <w:r w:rsidRPr="00554903">
              <w:rPr>
                <w:rFonts w:ascii="Times New Roman" w:hAnsi="Times New Roman"/>
                <w:sz w:val="20"/>
                <w:szCs w:val="20"/>
                <w:lang w:val="en-US"/>
              </w:rPr>
              <w:t>DIAG</w:t>
            </w:r>
            <w:r w:rsidRPr="00554903">
              <w:rPr>
                <w:rFonts w:ascii="Times New Roman" w:hAnsi="Times New Roman"/>
                <w:sz w:val="20"/>
                <w:szCs w:val="20"/>
              </w:rPr>
              <w:t>_</w:t>
            </w:r>
            <w:r w:rsidRPr="00554903">
              <w:rPr>
                <w:rFonts w:ascii="Times New Roman" w:hAnsi="Times New Roman"/>
                <w:sz w:val="20"/>
                <w:szCs w:val="20"/>
                <w:lang w:val="en-US"/>
              </w:rPr>
              <w:t>TIP</w:t>
            </w:r>
            <w:r w:rsidRPr="00554903">
              <w:rPr>
                <w:rFonts w:ascii="Times New Roman" w:hAnsi="Times New Roman"/>
                <w:sz w:val="20"/>
                <w:szCs w:val="20"/>
              </w:rPr>
              <w:t xml:space="preserve">=1 (в соответствии с классификатором </w:t>
            </w:r>
            <w:r w:rsidRPr="00554903">
              <w:rPr>
                <w:rFonts w:ascii="Times New Roman" w:hAnsi="Times New Roman"/>
                <w:sz w:val="20"/>
                <w:szCs w:val="20"/>
                <w:lang w:val="en-US"/>
              </w:rPr>
              <w:t>N</w:t>
            </w:r>
            <w:r w:rsidRPr="00554903">
              <w:rPr>
                <w:rFonts w:ascii="Times New Roman" w:hAnsi="Times New Roman"/>
                <w:sz w:val="20"/>
                <w:szCs w:val="20"/>
              </w:rPr>
              <w:t xml:space="preserve">007). </w:t>
            </w:r>
          </w:p>
        </w:tc>
      </w:tr>
      <w:tr w:rsidR="00554903" w:rsidRPr="00554903" w14:paraId="2D2F0A38" w14:textId="77777777">
        <w:tc>
          <w:tcPr>
            <w:tcW w:w="1032" w:type="dxa"/>
            <w:tcBorders>
              <w:top w:val="single" w:sz="4" w:space="0" w:color="auto"/>
              <w:left w:val="single" w:sz="4" w:space="0" w:color="auto"/>
              <w:bottom w:val="single" w:sz="4" w:space="0" w:color="auto"/>
              <w:right w:val="single" w:sz="4" w:space="0" w:color="auto"/>
            </w:tcBorders>
          </w:tcPr>
          <w:p w14:paraId="2B5C4C4C" w14:textId="77777777" w:rsidR="00366EDB" w:rsidRPr="00554903" w:rsidRDefault="00366EDB">
            <w:pPr>
              <w:spacing w:line="240" w:lineRule="auto"/>
              <w:ind w:firstLine="0"/>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EE7C0A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DIAG</w:t>
            </w:r>
            <w:r w:rsidRPr="00554903">
              <w:rPr>
                <w:rFonts w:ascii="Times New Roman" w:hAnsi="Times New Roman"/>
                <w:sz w:val="20"/>
                <w:szCs w:val="20"/>
              </w:rPr>
              <w:t>_</w:t>
            </w:r>
            <w:r w:rsidRPr="00554903">
              <w:rPr>
                <w:rFonts w:ascii="Times New Roman" w:hAnsi="Times New Roman"/>
                <w:sz w:val="20"/>
                <w:szCs w:val="20"/>
                <w:lang w:val="en-US"/>
              </w:rPr>
              <w:t>CODE</w:t>
            </w:r>
            <w:r w:rsidRPr="00554903">
              <w:rPr>
                <w:rFonts w:ascii="Times New Roman" w:hAnsi="Times New Roman"/>
                <w:sz w:val="20"/>
                <w:szCs w:val="20"/>
              </w:rPr>
              <w:t>2</w:t>
            </w:r>
          </w:p>
        </w:tc>
        <w:tc>
          <w:tcPr>
            <w:tcW w:w="567" w:type="dxa"/>
            <w:tcBorders>
              <w:top w:val="single" w:sz="4" w:space="0" w:color="auto"/>
              <w:left w:val="single" w:sz="4" w:space="0" w:color="auto"/>
              <w:bottom w:val="single" w:sz="4" w:space="0" w:color="auto"/>
              <w:right w:val="single" w:sz="4" w:space="0" w:color="auto"/>
            </w:tcBorders>
          </w:tcPr>
          <w:p w14:paraId="6BD66D41"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1C2A455C"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lang w:val="en-US"/>
              </w:rPr>
              <w:t>N</w:t>
            </w:r>
            <w:r w:rsidRPr="00554903">
              <w:rPr>
                <w:rFonts w:ascii="Times New Roman" w:hAnsi="Times New Roman"/>
                <w:sz w:val="20"/>
                <w:szCs w:val="20"/>
              </w:rPr>
              <w:t>(3)</w:t>
            </w:r>
          </w:p>
        </w:tc>
        <w:tc>
          <w:tcPr>
            <w:tcW w:w="1842" w:type="dxa"/>
            <w:tcBorders>
              <w:top w:val="single" w:sz="4" w:space="0" w:color="auto"/>
              <w:left w:val="single" w:sz="4" w:space="0" w:color="auto"/>
              <w:bottom w:val="single" w:sz="4" w:space="0" w:color="auto"/>
              <w:right w:val="single" w:sz="4" w:space="0" w:color="auto"/>
            </w:tcBorders>
          </w:tcPr>
          <w:p w14:paraId="1CB39FE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диагностического показателя</w:t>
            </w:r>
          </w:p>
        </w:tc>
        <w:tc>
          <w:tcPr>
            <w:tcW w:w="3828" w:type="dxa"/>
            <w:tcBorders>
              <w:top w:val="single" w:sz="4" w:space="0" w:color="auto"/>
              <w:left w:val="single" w:sz="4" w:space="0" w:color="auto"/>
              <w:bottom w:val="single" w:sz="4" w:space="0" w:color="auto"/>
              <w:right w:val="single" w:sz="4" w:space="0" w:color="auto"/>
            </w:tcBorders>
          </w:tcPr>
          <w:p w14:paraId="3209633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Обязательно к заполнению при </w:t>
            </w:r>
            <w:r w:rsidRPr="00554903">
              <w:rPr>
                <w:rFonts w:ascii="Times New Roman" w:hAnsi="Times New Roman"/>
                <w:sz w:val="20"/>
                <w:szCs w:val="20"/>
                <w:lang w:val="en-US"/>
              </w:rPr>
              <w:t>DIAG</w:t>
            </w:r>
            <w:r w:rsidRPr="00554903">
              <w:rPr>
                <w:rFonts w:ascii="Times New Roman" w:hAnsi="Times New Roman"/>
                <w:sz w:val="20"/>
                <w:szCs w:val="20"/>
              </w:rPr>
              <w:t>_</w:t>
            </w:r>
            <w:r w:rsidRPr="00554903">
              <w:rPr>
                <w:rFonts w:ascii="Times New Roman" w:hAnsi="Times New Roman"/>
                <w:sz w:val="20"/>
                <w:szCs w:val="20"/>
                <w:lang w:val="en-US"/>
              </w:rPr>
              <w:t>TIP</w:t>
            </w:r>
            <w:r w:rsidRPr="00554903">
              <w:rPr>
                <w:rFonts w:ascii="Times New Roman" w:hAnsi="Times New Roman"/>
                <w:sz w:val="20"/>
                <w:szCs w:val="20"/>
              </w:rPr>
              <w:t xml:space="preserve">=2 (в соответствии с классификатором </w:t>
            </w:r>
            <w:r w:rsidRPr="00554903">
              <w:rPr>
                <w:rFonts w:ascii="Times New Roman" w:hAnsi="Times New Roman"/>
                <w:sz w:val="20"/>
                <w:szCs w:val="20"/>
                <w:lang w:val="en-US"/>
              </w:rPr>
              <w:t>N</w:t>
            </w:r>
            <w:r w:rsidRPr="00554903">
              <w:rPr>
                <w:rFonts w:ascii="Times New Roman" w:hAnsi="Times New Roman"/>
                <w:sz w:val="20"/>
                <w:szCs w:val="20"/>
              </w:rPr>
              <w:t>010.</w:t>
            </w:r>
          </w:p>
        </w:tc>
      </w:tr>
      <w:tr w:rsidR="00554903" w:rsidRPr="00554903" w14:paraId="72CDF91A" w14:textId="77777777">
        <w:tc>
          <w:tcPr>
            <w:tcW w:w="1032" w:type="dxa"/>
            <w:tcBorders>
              <w:top w:val="single" w:sz="4" w:space="0" w:color="auto"/>
              <w:left w:val="single" w:sz="4" w:space="0" w:color="auto"/>
              <w:bottom w:val="single" w:sz="4" w:space="0" w:color="auto"/>
              <w:right w:val="single" w:sz="4" w:space="0" w:color="auto"/>
            </w:tcBorders>
          </w:tcPr>
          <w:p w14:paraId="00A7E1C3" w14:textId="77777777" w:rsidR="00366EDB" w:rsidRPr="00554903" w:rsidRDefault="00366EDB">
            <w:pPr>
              <w:spacing w:line="240" w:lineRule="auto"/>
              <w:ind w:firstLine="0"/>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38C9A0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DIAG_RSLT</w:t>
            </w:r>
            <w:r w:rsidRPr="00554903">
              <w:rPr>
                <w:rFonts w:ascii="Times New Roman" w:hAnsi="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tcPr>
          <w:p w14:paraId="03FDF47C"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4098F43E"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N(3)</w:t>
            </w:r>
          </w:p>
        </w:tc>
        <w:tc>
          <w:tcPr>
            <w:tcW w:w="1842" w:type="dxa"/>
            <w:tcBorders>
              <w:top w:val="single" w:sz="4" w:space="0" w:color="auto"/>
              <w:left w:val="single" w:sz="4" w:space="0" w:color="auto"/>
              <w:bottom w:val="single" w:sz="4" w:space="0" w:color="auto"/>
              <w:right w:val="single" w:sz="4" w:space="0" w:color="auto"/>
            </w:tcBorders>
          </w:tcPr>
          <w:p w14:paraId="46DEB50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результата диагностики</w:t>
            </w:r>
          </w:p>
        </w:tc>
        <w:tc>
          <w:tcPr>
            <w:tcW w:w="3828" w:type="dxa"/>
            <w:tcBorders>
              <w:top w:val="single" w:sz="4" w:space="0" w:color="auto"/>
              <w:left w:val="single" w:sz="4" w:space="0" w:color="auto"/>
              <w:bottom w:val="single" w:sz="4" w:space="0" w:color="auto"/>
              <w:right w:val="single" w:sz="4" w:space="0" w:color="auto"/>
            </w:tcBorders>
          </w:tcPr>
          <w:p w14:paraId="68D3CAD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Обязательно к заполнению при </w:t>
            </w:r>
            <w:r w:rsidRPr="00554903">
              <w:rPr>
                <w:rFonts w:ascii="Times New Roman" w:hAnsi="Times New Roman"/>
                <w:sz w:val="20"/>
                <w:szCs w:val="20"/>
                <w:lang w:val="en-US"/>
              </w:rPr>
              <w:t>DIAG</w:t>
            </w:r>
            <w:r w:rsidRPr="00554903">
              <w:rPr>
                <w:rFonts w:ascii="Times New Roman" w:hAnsi="Times New Roman"/>
                <w:sz w:val="20"/>
                <w:szCs w:val="20"/>
              </w:rPr>
              <w:t>_</w:t>
            </w:r>
            <w:r w:rsidRPr="00554903">
              <w:rPr>
                <w:rFonts w:ascii="Times New Roman" w:hAnsi="Times New Roman"/>
                <w:sz w:val="20"/>
                <w:szCs w:val="20"/>
                <w:lang w:val="en-US"/>
              </w:rPr>
              <w:t>TIP</w:t>
            </w:r>
            <w:r w:rsidRPr="00554903">
              <w:rPr>
                <w:rFonts w:ascii="Times New Roman" w:hAnsi="Times New Roman"/>
                <w:sz w:val="20"/>
                <w:szCs w:val="20"/>
              </w:rPr>
              <w:t xml:space="preserve">=1 (в соответствии с классификатором </w:t>
            </w:r>
            <w:r w:rsidRPr="00554903">
              <w:rPr>
                <w:rFonts w:ascii="Times New Roman" w:hAnsi="Times New Roman"/>
                <w:sz w:val="20"/>
                <w:szCs w:val="20"/>
                <w:lang w:val="en-US"/>
              </w:rPr>
              <w:t>N</w:t>
            </w:r>
            <w:r w:rsidRPr="00554903">
              <w:rPr>
                <w:rFonts w:ascii="Times New Roman" w:hAnsi="Times New Roman"/>
                <w:sz w:val="20"/>
                <w:szCs w:val="20"/>
              </w:rPr>
              <w:t xml:space="preserve">008) и при </w:t>
            </w:r>
            <w:r w:rsidRPr="00554903">
              <w:rPr>
                <w:rFonts w:ascii="Times New Roman" w:hAnsi="Times New Roman"/>
                <w:sz w:val="20"/>
                <w:szCs w:val="20"/>
                <w:lang w:val="en-US"/>
              </w:rPr>
              <w:t>REC</w:t>
            </w:r>
            <w:r w:rsidRPr="00554903">
              <w:rPr>
                <w:rFonts w:ascii="Times New Roman" w:hAnsi="Times New Roman"/>
                <w:sz w:val="20"/>
                <w:szCs w:val="20"/>
              </w:rPr>
              <w:t>_</w:t>
            </w:r>
            <w:r w:rsidRPr="00554903">
              <w:rPr>
                <w:rFonts w:ascii="Times New Roman" w:hAnsi="Times New Roman"/>
                <w:sz w:val="20"/>
                <w:szCs w:val="20"/>
                <w:lang w:val="en-US"/>
              </w:rPr>
              <w:t>RSLT</w:t>
            </w:r>
            <w:r w:rsidRPr="00554903">
              <w:rPr>
                <w:rFonts w:ascii="Times New Roman" w:hAnsi="Times New Roman"/>
                <w:sz w:val="20"/>
                <w:szCs w:val="20"/>
              </w:rPr>
              <w:t>=1.</w:t>
            </w:r>
          </w:p>
          <w:p w14:paraId="2018CF1B" w14:textId="77777777" w:rsidR="00366EDB" w:rsidRPr="00554903" w:rsidRDefault="00366EDB">
            <w:pPr>
              <w:spacing w:line="240" w:lineRule="auto"/>
              <w:ind w:firstLine="0"/>
              <w:rPr>
                <w:rFonts w:ascii="Times New Roman" w:hAnsi="Times New Roman"/>
                <w:sz w:val="20"/>
                <w:szCs w:val="20"/>
              </w:rPr>
            </w:pPr>
          </w:p>
        </w:tc>
      </w:tr>
      <w:tr w:rsidR="00554903" w:rsidRPr="00554903" w14:paraId="1C792C18" w14:textId="77777777">
        <w:tc>
          <w:tcPr>
            <w:tcW w:w="1032" w:type="dxa"/>
            <w:tcBorders>
              <w:top w:val="single" w:sz="4" w:space="0" w:color="auto"/>
              <w:left w:val="single" w:sz="4" w:space="0" w:color="auto"/>
              <w:bottom w:val="single" w:sz="4" w:space="0" w:color="auto"/>
              <w:right w:val="single" w:sz="4" w:space="0" w:color="auto"/>
            </w:tcBorders>
          </w:tcPr>
          <w:p w14:paraId="62DA406C" w14:textId="77777777" w:rsidR="00366EDB" w:rsidRPr="00554903" w:rsidRDefault="00366EDB">
            <w:pPr>
              <w:spacing w:line="240" w:lineRule="auto"/>
              <w:ind w:firstLine="0"/>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9E6515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DIAG_RSLT</w:t>
            </w:r>
            <w:r w:rsidRPr="00554903">
              <w:rPr>
                <w:rFonts w:ascii="Times New Roman" w:hAnsi="Times New Roman"/>
                <w:sz w:val="20"/>
                <w:szCs w:val="20"/>
              </w:rPr>
              <w:t>2</w:t>
            </w:r>
          </w:p>
        </w:tc>
        <w:tc>
          <w:tcPr>
            <w:tcW w:w="567" w:type="dxa"/>
            <w:tcBorders>
              <w:top w:val="single" w:sz="4" w:space="0" w:color="auto"/>
              <w:left w:val="single" w:sz="4" w:space="0" w:color="auto"/>
              <w:bottom w:val="single" w:sz="4" w:space="0" w:color="auto"/>
              <w:right w:val="single" w:sz="4" w:space="0" w:color="auto"/>
            </w:tcBorders>
          </w:tcPr>
          <w:p w14:paraId="43CA6159"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460573C4"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N(3)</w:t>
            </w:r>
          </w:p>
        </w:tc>
        <w:tc>
          <w:tcPr>
            <w:tcW w:w="1842" w:type="dxa"/>
            <w:tcBorders>
              <w:top w:val="single" w:sz="4" w:space="0" w:color="auto"/>
              <w:left w:val="single" w:sz="4" w:space="0" w:color="auto"/>
              <w:bottom w:val="single" w:sz="4" w:space="0" w:color="auto"/>
              <w:right w:val="single" w:sz="4" w:space="0" w:color="auto"/>
            </w:tcBorders>
          </w:tcPr>
          <w:p w14:paraId="5A36F74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результата диагностики</w:t>
            </w:r>
          </w:p>
        </w:tc>
        <w:tc>
          <w:tcPr>
            <w:tcW w:w="3828" w:type="dxa"/>
            <w:tcBorders>
              <w:top w:val="single" w:sz="4" w:space="0" w:color="auto"/>
              <w:left w:val="single" w:sz="4" w:space="0" w:color="auto"/>
              <w:bottom w:val="single" w:sz="4" w:space="0" w:color="auto"/>
              <w:right w:val="single" w:sz="4" w:space="0" w:color="auto"/>
            </w:tcBorders>
          </w:tcPr>
          <w:p w14:paraId="09B926C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Обязательно к заполнению при </w:t>
            </w:r>
            <w:r w:rsidRPr="00554903">
              <w:rPr>
                <w:rFonts w:ascii="Times New Roman" w:hAnsi="Times New Roman"/>
                <w:sz w:val="20"/>
                <w:szCs w:val="20"/>
                <w:lang w:val="en-US"/>
              </w:rPr>
              <w:t>DIAG</w:t>
            </w:r>
            <w:r w:rsidRPr="00554903">
              <w:rPr>
                <w:rFonts w:ascii="Times New Roman" w:hAnsi="Times New Roman"/>
                <w:sz w:val="20"/>
                <w:szCs w:val="20"/>
              </w:rPr>
              <w:t>_</w:t>
            </w:r>
            <w:r w:rsidRPr="00554903">
              <w:rPr>
                <w:rFonts w:ascii="Times New Roman" w:hAnsi="Times New Roman"/>
                <w:sz w:val="20"/>
                <w:szCs w:val="20"/>
                <w:lang w:val="en-US"/>
              </w:rPr>
              <w:t>TIP</w:t>
            </w:r>
            <w:r w:rsidRPr="00554903">
              <w:rPr>
                <w:rFonts w:ascii="Times New Roman" w:hAnsi="Times New Roman"/>
                <w:sz w:val="20"/>
                <w:szCs w:val="20"/>
              </w:rPr>
              <w:t xml:space="preserve">=2 (в соответствии с классификатором </w:t>
            </w:r>
            <w:r w:rsidRPr="00554903">
              <w:rPr>
                <w:rFonts w:ascii="Times New Roman" w:hAnsi="Times New Roman"/>
                <w:sz w:val="20"/>
                <w:szCs w:val="20"/>
                <w:lang w:val="en-US"/>
              </w:rPr>
              <w:t>N</w:t>
            </w:r>
            <w:r w:rsidRPr="00554903">
              <w:rPr>
                <w:rFonts w:ascii="Times New Roman" w:hAnsi="Times New Roman"/>
                <w:sz w:val="20"/>
                <w:szCs w:val="20"/>
              </w:rPr>
              <w:t xml:space="preserve">011) и при </w:t>
            </w:r>
            <w:r w:rsidRPr="00554903">
              <w:rPr>
                <w:rFonts w:ascii="Times New Roman" w:hAnsi="Times New Roman"/>
                <w:sz w:val="20"/>
                <w:szCs w:val="20"/>
                <w:lang w:val="en-US"/>
              </w:rPr>
              <w:t>REC</w:t>
            </w:r>
            <w:r w:rsidRPr="00554903">
              <w:rPr>
                <w:rFonts w:ascii="Times New Roman" w:hAnsi="Times New Roman"/>
                <w:sz w:val="20"/>
                <w:szCs w:val="20"/>
              </w:rPr>
              <w:t>_</w:t>
            </w:r>
            <w:r w:rsidRPr="00554903">
              <w:rPr>
                <w:rFonts w:ascii="Times New Roman" w:hAnsi="Times New Roman"/>
                <w:sz w:val="20"/>
                <w:szCs w:val="20"/>
                <w:lang w:val="en-US"/>
              </w:rPr>
              <w:t>RSLT</w:t>
            </w:r>
            <w:r w:rsidRPr="00554903">
              <w:rPr>
                <w:rFonts w:ascii="Times New Roman" w:hAnsi="Times New Roman"/>
                <w:sz w:val="20"/>
                <w:szCs w:val="20"/>
              </w:rPr>
              <w:t>=1.</w:t>
            </w:r>
          </w:p>
          <w:p w14:paraId="1F124F4E" w14:textId="77777777" w:rsidR="00366EDB" w:rsidRPr="00554903" w:rsidRDefault="00366EDB">
            <w:pPr>
              <w:spacing w:line="240" w:lineRule="auto"/>
              <w:ind w:firstLine="0"/>
              <w:rPr>
                <w:rFonts w:ascii="Times New Roman" w:hAnsi="Times New Roman"/>
                <w:sz w:val="20"/>
                <w:szCs w:val="20"/>
              </w:rPr>
            </w:pPr>
          </w:p>
        </w:tc>
      </w:tr>
      <w:tr w:rsidR="00554903" w:rsidRPr="00554903" w14:paraId="63BAFCFA" w14:textId="77777777">
        <w:tc>
          <w:tcPr>
            <w:tcW w:w="1032" w:type="dxa"/>
            <w:tcBorders>
              <w:top w:val="single" w:sz="4" w:space="0" w:color="auto"/>
              <w:left w:val="single" w:sz="4" w:space="0" w:color="auto"/>
              <w:bottom w:val="single" w:sz="4" w:space="0" w:color="auto"/>
              <w:right w:val="single" w:sz="4" w:space="0" w:color="auto"/>
            </w:tcBorders>
          </w:tcPr>
          <w:p w14:paraId="6F9D5681" w14:textId="77777777" w:rsidR="00366EDB" w:rsidRPr="00554903" w:rsidRDefault="00366EDB">
            <w:pPr>
              <w:spacing w:line="240" w:lineRule="auto"/>
              <w:ind w:firstLine="0"/>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20C7F24"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REC_RSLT</w:t>
            </w:r>
          </w:p>
        </w:tc>
        <w:tc>
          <w:tcPr>
            <w:tcW w:w="567" w:type="dxa"/>
            <w:tcBorders>
              <w:top w:val="single" w:sz="4" w:space="0" w:color="auto"/>
              <w:left w:val="single" w:sz="4" w:space="0" w:color="auto"/>
              <w:bottom w:val="single" w:sz="4" w:space="0" w:color="auto"/>
              <w:right w:val="single" w:sz="4" w:space="0" w:color="auto"/>
            </w:tcBorders>
          </w:tcPr>
          <w:p w14:paraId="34762753"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33CF6B2E"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N(1)</w:t>
            </w:r>
          </w:p>
        </w:tc>
        <w:tc>
          <w:tcPr>
            <w:tcW w:w="1842" w:type="dxa"/>
            <w:tcBorders>
              <w:top w:val="single" w:sz="4" w:space="0" w:color="auto"/>
              <w:left w:val="single" w:sz="4" w:space="0" w:color="auto"/>
              <w:bottom w:val="single" w:sz="4" w:space="0" w:color="auto"/>
              <w:right w:val="single" w:sz="4" w:space="0" w:color="auto"/>
            </w:tcBorders>
          </w:tcPr>
          <w:p w14:paraId="374F8DE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Признак получения результата диагностики</w:t>
            </w:r>
          </w:p>
        </w:tc>
        <w:tc>
          <w:tcPr>
            <w:tcW w:w="3828" w:type="dxa"/>
            <w:tcBorders>
              <w:top w:val="single" w:sz="4" w:space="0" w:color="auto"/>
              <w:left w:val="single" w:sz="4" w:space="0" w:color="auto"/>
              <w:bottom w:val="single" w:sz="4" w:space="0" w:color="auto"/>
              <w:right w:val="single" w:sz="4" w:space="0" w:color="auto"/>
            </w:tcBorders>
          </w:tcPr>
          <w:p w14:paraId="020336E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значением «0» (ноль) при отсутствии результатов диагностики на момент закрытия счета.</w:t>
            </w:r>
          </w:p>
          <w:p w14:paraId="505EE66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значением «1» при получении результатов диагностики.</w:t>
            </w:r>
          </w:p>
        </w:tc>
      </w:tr>
      <w:tr w:rsidR="00554903" w:rsidRPr="00554903" w14:paraId="54903564" w14:textId="77777777">
        <w:tc>
          <w:tcPr>
            <w:tcW w:w="9679" w:type="dxa"/>
            <w:gridSpan w:val="6"/>
            <w:tcBorders>
              <w:top w:val="single" w:sz="4" w:space="0" w:color="auto"/>
              <w:left w:val="single" w:sz="4" w:space="0" w:color="auto"/>
              <w:bottom w:val="single" w:sz="4" w:space="0" w:color="auto"/>
              <w:right w:val="single" w:sz="4" w:space="0" w:color="auto"/>
            </w:tcBorders>
          </w:tcPr>
          <w:p w14:paraId="1787ECB2"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Сведения об имеющихся противопоказаниях и отказах</w:t>
            </w:r>
          </w:p>
        </w:tc>
      </w:tr>
      <w:tr w:rsidR="00554903" w:rsidRPr="00554903" w14:paraId="6B608BA5" w14:textId="77777777">
        <w:tc>
          <w:tcPr>
            <w:tcW w:w="1032" w:type="dxa"/>
            <w:tcBorders>
              <w:top w:val="single" w:sz="4" w:space="0" w:color="auto"/>
              <w:left w:val="single" w:sz="4" w:space="0" w:color="auto"/>
              <w:bottom w:val="single" w:sz="4" w:space="0" w:color="auto"/>
              <w:right w:val="single" w:sz="4" w:space="0" w:color="auto"/>
            </w:tcBorders>
          </w:tcPr>
          <w:p w14:paraId="3B5D172B" w14:textId="77777777" w:rsidR="00366EDB" w:rsidRPr="00554903" w:rsidRDefault="00F950B5">
            <w:pPr>
              <w:spacing w:line="240" w:lineRule="auto"/>
              <w:ind w:firstLine="0"/>
              <w:jc w:val="left"/>
              <w:rPr>
                <w:rFonts w:ascii="Times New Roman" w:hAnsi="Times New Roman"/>
                <w:sz w:val="20"/>
                <w:szCs w:val="20"/>
                <w:lang w:val="en-US"/>
              </w:rPr>
            </w:pPr>
            <w:r w:rsidRPr="00554903">
              <w:rPr>
                <w:rFonts w:ascii="Times New Roman" w:hAnsi="Times New Roman"/>
                <w:sz w:val="20"/>
                <w:szCs w:val="20"/>
                <w:lang w:val="en-US"/>
              </w:rPr>
              <w:t>B_PROT</w:t>
            </w:r>
          </w:p>
        </w:tc>
        <w:tc>
          <w:tcPr>
            <w:tcW w:w="1559" w:type="dxa"/>
            <w:tcBorders>
              <w:top w:val="single" w:sz="4" w:space="0" w:color="auto"/>
              <w:left w:val="single" w:sz="4" w:space="0" w:color="auto"/>
              <w:bottom w:val="single" w:sz="4" w:space="0" w:color="auto"/>
              <w:right w:val="single" w:sz="4" w:space="0" w:color="auto"/>
            </w:tcBorders>
          </w:tcPr>
          <w:p w14:paraId="7D4E9E4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PROT</w:t>
            </w:r>
          </w:p>
        </w:tc>
        <w:tc>
          <w:tcPr>
            <w:tcW w:w="567" w:type="dxa"/>
            <w:tcBorders>
              <w:top w:val="single" w:sz="4" w:space="0" w:color="auto"/>
              <w:left w:val="single" w:sz="4" w:space="0" w:color="auto"/>
              <w:bottom w:val="single" w:sz="4" w:space="0" w:color="auto"/>
              <w:right w:val="single" w:sz="4" w:space="0" w:color="auto"/>
            </w:tcBorders>
          </w:tcPr>
          <w:p w14:paraId="4C1B7CA3"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55894784"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N(</w:t>
            </w:r>
            <w:r w:rsidRPr="00554903">
              <w:rPr>
                <w:rFonts w:ascii="Times New Roman" w:hAnsi="Times New Roman"/>
                <w:sz w:val="20"/>
                <w:szCs w:val="20"/>
              </w:rPr>
              <w:t>1</w:t>
            </w:r>
            <w:r w:rsidRPr="00554903">
              <w:rPr>
                <w:rFonts w:ascii="Times New Roman" w:hAnsi="Times New Roman"/>
                <w:sz w:val="20"/>
                <w:szCs w:val="20"/>
                <w:lang w:val="en-US"/>
              </w:rPr>
              <w:t>)</w:t>
            </w:r>
          </w:p>
        </w:tc>
        <w:tc>
          <w:tcPr>
            <w:tcW w:w="1842" w:type="dxa"/>
            <w:tcBorders>
              <w:top w:val="single" w:sz="4" w:space="0" w:color="auto"/>
              <w:left w:val="single" w:sz="4" w:space="0" w:color="auto"/>
              <w:bottom w:val="single" w:sz="4" w:space="0" w:color="auto"/>
              <w:right w:val="single" w:sz="4" w:space="0" w:color="auto"/>
            </w:tcBorders>
          </w:tcPr>
          <w:p w14:paraId="0E8965A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противопоказания или отказа</w:t>
            </w:r>
          </w:p>
        </w:tc>
        <w:tc>
          <w:tcPr>
            <w:tcW w:w="3828" w:type="dxa"/>
            <w:tcBorders>
              <w:top w:val="single" w:sz="4" w:space="0" w:color="auto"/>
              <w:left w:val="single" w:sz="4" w:space="0" w:color="auto"/>
              <w:bottom w:val="single" w:sz="4" w:space="0" w:color="auto"/>
              <w:right w:val="single" w:sz="4" w:space="0" w:color="auto"/>
            </w:tcBorders>
          </w:tcPr>
          <w:p w14:paraId="480E65B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Заполняется при наличии противопоказания или отказа в соответствии с классификатором </w:t>
            </w:r>
            <w:r w:rsidRPr="00554903">
              <w:rPr>
                <w:rFonts w:ascii="Times New Roman" w:hAnsi="Times New Roman"/>
                <w:sz w:val="20"/>
                <w:szCs w:val="20"/>
                <w:lang w:val="en-US"/>
              </w:rPr>
              <w:t>N</w:t>
            </w:r>
            <w:r w:rsidRPr="00554903">
              <w:rPr>
                <w:rFonts w:ascii="Times New Roman" w:hAnsi="Times New Roman"/>
                <w:sz w:val="20"/>
                <w:szCs w:val="20"/>
              </w:rPr>
              <w:t>001</w:t>
            </w:r>
          </w:p>
        </w:tc>
      </w:tr>
      <w:tr w:rsidR="00554903" w:rsidRPr="00554903" w14:paraId="5840350F" w14:textId="77777777">
        <w:tc>
          <w:tcPr>
            <w:tcW w:w="1032" w:type="dxa"/>
            <w:tcBorders>
              <w:top w:val="single" w:sz="4" w:space="0" w:color="auto"/>
              <w:left w:val="single" w:sz="4" w:space="0" w:color="auto"/>
              <w:bottom w:val="single" w:sz="4" w:space="0" w:color="auto"/>
              <w:right w:val="single" w:sz="4" w:space="0" w:color="auto"/>
            </w:tcBorders>
          </w:tcPr>
          <w:p w14:paraId="71DA304D" w14:textId="77777777" w:rsidR="00366EDB" w:rsidRPr="00554903" w:rsidRDefault="00366EDB">
            <w:pPr>
              <w:spacing w:line="240" w:lineRule="auto"/>
              <w:ind w:firstLine="0"/>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A7BE173"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D_PROT</w:t>
            </w:r>
          </w:p>
        </w:tc>
        <w:tc>
          <w:tcPr>
            <w:tcW w:w="567" w:type="dxa"/>
            <w:tcBorders>
              <w:top w:val="single" w:sz="4" w:space="0" w:color="auto"/>
              <w:left w:val="single" w:sz="4" w:space="0" w:color="auto"/>
              <w:bottom w:val="single" w:sz="4" w:space="0" w:color="auto"/>
              <w:right w:val="single" w:sz="4" w:space="0" w:color="auto"/>
            </w:tcBorders>
          </w:tcPr>
          <w:p w14:paraId="5D84CCC5"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4AB09328" w14:textId="77777777" w:rsidR="00366EDB" w:rsidRPr="00554903" w:rsidRDefault="00F950B5">
            <w:pPr>
              <w:spacing w:line="240" w:lineRule="auto"/>
              <w:ind w:firstLine="0"/>
              <w:jc w:val="center"/>
              <w:rPr>
                <w:rFonts w:ascii="Times New Roman" w:hAnsi="Times New Roman"/>
                <w:sz w:val="20"/>
                <w:szCs w:val="20"/>
                <w:lang w:val="en-US"/>
              </w:rPr>
            </w:pPr>
            <w:r w:rsidRPr="00554903">
              <w:rPr>
                <w:rFonts w:ascii="Times New Roman" w:hAnsi="Times New Roman"/>
                <w:sz w:val="20"/>
                <w:szCs w:val="20"/>
                <w:lang w:val="en-US"/>
              </w:rPr>
              <w:t>D</w:t>
            </w:r>
          </w:p>
        </w:tc>
        <w:tc>
          <w:tcPr>
            <w:tcW w:w="1842" w:type="dxa"/>
            <w:tcBorders>
              <w:top w:val="single" w:sz="4" w:space="0" w:color="auto"/>
              <w:left w:val="single" w:sz="4" w:space="0" w:color="auto"/>
              <w:bottom w:val="single" w:sz="4" w:space="0" w:color="auto"/>
              <w:right w:val="single" w:sz="4" w:space="0" w:color="auto"/>
            </w:tcBorders>
          </w:tcPr>
          <w:p w14:paraId="730A4D7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Дата регистрации противопоказания или отказа</w:t>
            </w:r>
          </w:p>
        </w:tc>
        <w:tc>
          <w:tcPr>
            <w:tcW w:w="3828" w:type="dxa"/>
            <w:tcBorders>
              <w:top w:val="single" w:sz="4" w:space="0" w:color="auto"/>
              <w:left w:val="single" w:sz="4" w:space="0" w:color="auto"/>
              <w:bottom w:val="single" w:sz="4" w:space="0" w:color="auto"/>
              <w:right w:val="single" w:sz="4" w:space="0" w:color="auto"/>
            </w:tcBorders>
          </w:tcPr>
          <w:p w14:paraId="6D4A58DE" w14:textId="77777777" w:rsidR="00366EDB" w:rsidRPr="00554903" w:rsidRDefault="00366EDB">
            <w:pPr>
              <w:spacing w:line="240" w:lineRule="auto"/>
              <w:ind w:firstLine="0"/>
              <w:rPr>
                <w:rFonts w:ascii="Times New Roman" w:hAnsi="Times New Roman"/>
                <w:sz w:val="20"/>
                <w:szCs w:val="20"/>
              </w:rPr>
            </w:pPr>
          </w:p>
        </w:tc>
      </w:tr>
      <w:tr w:rsidR="00554903" w:rsidRPr="00554903" w14:paraId="693F2147" w14:textId="77777777">
        <w:tc>
          <w:tcPr>
            <w:tcW w:w="9679" w:type="dxa"/>
            <w:gridSpan w:val="6"/>
            <w:tcBorders>
              <w:top w:val="single" w:sz="4" w:space="0" w:color="auto"/>
              <w:left w:val="single" w:sz="4" w:space="0" w:color="auto"/>
              <w:bottom w:val="single" w:sz="4" w:space="0" w:color="auto"/>
              <w:right w:val="single" w:sz="4" w:space="0" w:color="auto"/>
            </w:tcBorders>
          </w:tcPr>
          <w:p w14:paraId="32405665"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Сведения об услуге при лечении онкологического заболевания</w:t>
            </w:r>
          </w:p>
        </w:tc>
      </w:tr>
      <w:tr w:rsidR="00554903" w:rsidRPr="00554903" w14:paraId="3B8D4F7A" w14:textId="77777777">
        <w:tc>
          <w:tcPr>
            <w:tcW w:w="1032" w:type="dxa"/>
            <w:tcBorders>
              <w:top w:val="single" w:sz="4" w:space="0" w:color="auto"/>
              <w:left w:val="single" w:sz="4" w:space="0" w:color="auto"/>
              <w:bottom w:val="single" w:sz="4" w:space="0" w:color="auto"/>
              <w:right w:val="single" w:sz="4" w:space="0" w:color="auto"/>
            </w:tcBorders>
          </w:tcPr>
          <w:p w14:paraId="35EC90A9" w14:textId="77777777" w:rsidR="00366EDB" w:rsidRPr="00554903" w:rsidRDefault="00F950B5">
            <w:pPr>
              <w:snapToGrid w:val="0"/>
              <w:spacing w:line="240" w:lineRule="auto"/>
              <w:ind w:firstLine="0"/>
              <w:rPr>
                <w:rFonts w:ascii="Times New Roman" w:hAnsi="Times New Roman"/>
                <w:sz w:val="16"/>
                <w:szCs w:val="16"/>
                <w:lang w:val="en-US"/>
              </w:rPr>
            </w:pPr>
            <w:r w:rsidRPr="00554903">
              <w:rPr>
                <w:rFonts w:ascii="Times New Roman" w:hAnsi="Times New Roman"/>
                <w:sz w:val="16"/>
                <w:szCs w:val="16"/>
                <w:lang w:val="en-US"/>
              </w:rPr>
              <w:t>ONK_USL</w:t>
            </w:r>
          </w:p>
        </w:tc>
        <w:tc>
          <w:tcPr>
            <w:tcW w:w="1559" w:type="dxa"/>
            <w:tcBorders>
              <w:top w:val="single" w:sz="4" w:space="0" w:color="auto"/>
              <w:left w:val="single" w:sz="4" w:space="0" w:color="auto"/>
              <w:bottom w:val="single" w:sz="4" w:space="0" w:color="auto"/>
              <w:right w:val="single" w:sz="4" w:space="0" w:color="auto"/>
            </w:tcBorders>
          </w:tcPr>
          <w:p w14:paraId="4F768480"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NOM_USL</w:t>
            </w:r>
          </w:p>
        </w:tc>
        <w:tc>
          <w:tcPr>
            <w:tcW w:w="567" w:type="dxa"/>
            <w:tcBorders>
              <w:top w:val="single" w:sz="4" w:space="0" w:color="auto"/>
              <w:left w:val="single" w:sz="4" w:space="0" w:color="auto"/>
              <w:bottom w:val="single" w:sz="4" w:space="0" w:color="auto"/>
              <w:right w:val="single" w:sz="4" w:space="0" w:color="auto"/>
            </w:tcBorders>
          </w:tcPr>
          <w:p w14:paraId="10C60BED"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18C44C6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N</w:t>
            </w:r>
            <w:r w:rsidRPr="00554903">
              <w:rPr>
                <w:rFonts w:ascii="Times New Roman" w:hAnsi="Times New Roman"/>
                <w:sz w:val="20"/>
                <w:szCs w:val="20"/>
              </w:rPr>
              <w:t xml:space="preserve"> (</w:t>
            </w:r>
            <w:r w:rsidRPr="00554903">
              <w:rPr>
                <w:rFonts w:ascii="Times New Roman" w:hAnsi="Times New Roman"/>
                <w:sz w:val="20"/>
                <w:szCs w:val="20"/>
                <w:lang w:val="en-US"/>
              </w:rPr>
              <w:t>2</w:t>
            </w:r>
            <w:r w:rsidRPr="00554903">
              <w:rPr>
                <w:rFonts w:ascii="Times New Roman" w:hAnsi="Times New Roman"/>
                <w:sz w:val="20"/>
                <w:szCs w:val="20"/>
              </w:rPr>
              <w:t>)</w:t>
            </w:r>
          </w:p>
        </w:tc>
        <w:tc>
          <w:tcPr>
            <w:tcW w:w="1842" w:type="dxa"/>
            <w:tcBorders>
              <w:top w:val="single" w:sz="4" w:space="0" w:color="auto"/>
              <w:left w:val="single" w:sz="4" w:space="0" w:color="auto"/>
              <w:bottom w:val="single" w:sz="4" w:space="0" w:color="auto"/>
              <w:right w:val="single" w:sz="4" w:space="0" w:color="auto"/>
            </w:tcBorders>
          </w:tcPr>
          <w:p w14:paraId="3DB2F17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Номер услуги</w:t>
            </w:r>
          </w:p>
        </w:tc>
        <w:tc>
          <w:tcPr>
            <w:tcW w:w="3828" w:type="dxa"/>
            <w:tcBorders>
              <w:top w:val="single" w:sz="4" w:space="0" w:color="auto"/>
              <w:left w:val="single" w:sz="4" w:space="0" w:color="auto"/>
              <w:bottom w:val="single" w:sz="4" w:space="0" w:color="auto"/>
              <w:right w:val="single" w:sz="4" w:space="0" w:color="auto"/>
            </w:tcBorders>
          </w:tcPr>
          <w:p w14:paraId="14E54B7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Порядковый номер онкологической услуги. Уникален в пределах случая лечения онкологического заболевания (</w:t>
            </w:r>
            <w:r w:rsidRPr="00554903">
              <w:rPr>
                <w:rFonts w:ascii="Times New Roman" w:hAnsi="Times New Roman"/>
                <w:sz w:val="20"/>
                <w:szCs w:val="20"/>
                <w:lang w:val="en-US"/>
              </w:rPr>
              <w:t>ONK</w:t>
            </w:r>
            <w:r w:rsidRPr="00554903">
              <w:rPr>
                <w:rFonts w:ascii="Times New Roman" w:hAnsi="Times New Roman"/>
                <w:sz w:val="20"/>
                <w:szCs w:val="20"/>
              </w:rPr>
              <w:t>_</w:t>
            </w:r>
            <w:r w:rsidRPr="00554903">
              <w:rPr>
                <w:rFonts w:ascii="Times New Roman" w:hAnsi="Times New Roman"/>
                <w:sz w:val="20"/>
                <w:szCs w:val="20"/>
                <w:lang w:val="en-US"/>
              </w:rPr>
              <w:t>SL</w:t>
            </w:r>
            <w:r w:rsidRPr="00554903">
              <w:rPr>
                <w:rFonts w:ascii="Times New Roman" w:hAnsi="Times New Roman"/>
                <w:sz w:val="20"/>
                <w:szCs w:val="20"/>
              </w:rPr>
              <w:t>).</w:t>
            </w:r>
          </w:p>
        </w:tc>
      </w:tr>
      <w:tr w:rsidR="00554903" w:rsidRPr="00554903" w14:paraId="509162EB" w14:textId="77777777">
        <w:tc>
          <w:tcPr>
            <w:tcW w:w="1032" w:type="dxa"/>
            <w:tcBorders>
              <w:top w:val="single" w:sz="4" w:space="0" w:color="auto"/>
              <w:left w:val="single" w:sz="4" w:space="0" w:color="auto"/>
              <w:bottom w:val="single" w:sz="4" w:space="0" w:color="auto"/>
              <w:right w:val="single" w:sz="4" w:space="0" w:color="auto"/>
            </w:tcBorders>
          </w:tcPr>
          <w:p w14:paraId="372ED217" w14:textId="77777777" w:rsidR="00366EDB" w:rsidRPr="00554903" w:rsidRDefault="00366EDB">
            <w:pPr>
              <w:snapToGrid w:val="0"/>
              <w:spacing w:line="240" w:lineRule="auto"/>
              <w:ind w:firstLine="0"/>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A3E7CDF"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rPr>
              <w:t xml:space="preserve"> </w:t>
            </w:r>
            <w:r w:rsidRPr="00554903">
              <w:rPr>
                <w:rFonts w:ascii="Times New Roman" w:hAnsi="Times New Roman"/>
                <w:sz w:val="20"/>
                <w:szCs w:val="20"/>
                <w:lang w:val="en-US"/>
              </w:rPr>
              <w:t>IDS_USL</w:t>
            </w:r>
          </w:p>
        </w:tc>
        <w:tc>
          <w:tcPr>
            <w:tcW w:w="567" w:type="dxa"/>
            <w:tcBorders>
              <w:top w:val="single" w:sz="4" w:space="0" w:color="auto"/>
              <w:left w:val="single" w:sz="4" w:space="0" w:color="auto"/>
              <w:bottom w:val="single" w:sz="4" w:space="0" w:color="auto"/>
              <w:right w:val="single" w:sz="4" w:space="0" w:color="auto"/>
            </w:tcBorders>
          </w:tcPr>
          <w:p w14:paraId="6A49398C"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1631951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T</w:t>
            </w:r>
            <w:r w:rsidRPr="00554903">
              <w:rPr>
                <w:rFonts w:ascii="Times New Roman" w:hAnsi="Times New Roman"/>
                <w:sz w:val="20"/>
                <w:szCs w:val="20"/>
              </w:rPr>
              <w:t>(36)</w:t>
            </w:r>
          </w:p>
        </w:tc>
        <w:tc>
          <w:tcPr>
            <w:tcW w:w="1842" w:type="dxa"/>
            <w:tcBorders>
              <w:top w:val="single" w:sz="4" w:space="0" w:color="auto"/>
              <w:left w:val="single" w:sz="4" w:space="0" w:color="auto"/>
              <w:bottom w:val="single" w:sz="4" w:space="0" w:color="auto"/>
              <w:right w:val="single" w:sz="4" w:space="0" w:color="auto"/>
            </w:tcBorders>
          </w:tcPr>
          <w:p w14:paraId="0731560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Основной номер записи в реестре услуг</w:t>
            </w:r>
          </w:p>
        </w:tc>
        <w:tc>
          <w:tcPr>
            <w:tcW w:w="3828" w:type="dxa"/>
            <w:tcBorders>
              <w:top w:val="single" w:sz="4" w:space="0" w:color="auto"/>
              <w:left w:val="single" w:sz="4" w:space="0" w:color="auto"/>
              <w:bottom w:val="single" w:sz="4" w:space="0" w:color="auto"/>
              <w:right w:val="single" w:sz="4" w:space="0" w:color="auto"/>
            </w:tcBorders>
          </w:tcPr>
          <w:p w14:paraId="0ABEB0C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Заполняется значением IDSERV основной записи из </w:t>
            </w:r>
            <w:r w:rsidRPr="00554903">
              <w:rPr>
                <w:rFonts w:ascii="Times New Roman" w:hAnsi="Times New Roman"/>
                <w:sz w:val="20"/>
                <w:szCs w:val="20"/>
                <w:lang w:val="en-US"/>
              </w:rPr>
              <w:t>USL</w:t>
            </w:r>
            <w:r w:rsidRPr="00554903">
              <w:rPr>
                <w:rFonts w:ascii="Times New Roman" w:hAnsi="Times New Roman"/>
                <w:sz w:val="20"/>
                <w:szCs w:val="20"/>
              </w:rPr>
              <w:t>, с которой связана текущая онкологическая услуга (в рамках которой была оказана данная  услуга при лечении ЗНО).</w:t>
            </w:r>
          </w:p>
        </w:tc>
      </w:tr>
      <w:tr w:rsidR="00554903" w:rsidRPr="00554903" w14:paraId="07B035EE" w14:textId="77777777">
        <w:tc>
          <w:tcPr>
            <w:tcW w:w="1032" w:type="dxa"/>
            <w:tcBorders>
              <w:top w:val="single" w:sz="4" w:space="0" w:color="auto"/>
              <w:left w:val="single" w:sz="4" w:space="0" w:color="auto"/>
              <w:bottom w:val="single" w:sz="4" w:space="0" w:color="auto"/>
              <w:right w:val="single" w:sz="4" w:space="0" w:color="auto"/>
            </w:tcBorders>
          </w:tcPr>
          <w:p w14:paraId="748C9EEB" w14:textId="77777777" w:rsidR="00366EDB" w:rsidRPr="00554903" w:rsidRDefault="00366EDB">
            <w:pPr>
              <w:snapToGrid w:val="0"/>
              <w:spacing w:line="240" w:lineRule="auto"/>
              <w:ind w:firstLine="0"/>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1B99D7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USL</w:t>
            </w:r>
            <w:r w:rsidRPr="00554903">
              <w:rPr>
                <w:rFonts w:ascii="Times New Roman" w:hAnsi="Times New Roman"/>
                <w:sz w:val="20"/>
                <w:szCs w:val="20"/>
              </w:rPr>
              <w:t>_</w:t>
            </w:r>
            <w:r w:rsidRPr="00554903">
              <w:rPr>
                <w:rFonts w:ascii="Times New Roman" w:hAnsi="Times New Roman"/>
                <w:sz w:val="20"/>
                <w:szCs w:val="20"/>
                <w:lang w:val="en-US"/>
              </w:rPr>
              <w:t>TIP</w:t>
            </w:r>
          </w:p>
        </w:tc>
        <w:tc>
          <w:tcPr>
            <w:tcW w:w="567" w:type="dxa"/>
            <w:tcBorders>
              <w:top w:val="single" w:sz="4" w:space="0" w:color="auto"/>
              <w:left w:val="single" w:sz="4" w:space="0" w:color="auto"/>
              <w:bottom w:val="single" w:sz="4" w:space="0" w:color="auto"/>
              <w:right w:val="single" w:sz="4" w:space="0" w:color="auto"/>
            </w:tcBorders>
          </w:tcPr>
          <w:p w14:paraId="58DC025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0B53222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N</w:t>
            </w:r>
            <w:r w:rsidRPr="00554903">
              <w:rPr>
                <w:rFonts w:ascii="Times New Roman" w:hAnsi="Times New Roman"/>
                <w:sz w:val="20"/>
                <w:szCs w:val="20"/>
              </w:rPr>
              <w:t>(1)</w:t>
            </w:r>
          </w:p>
        </w:tc>
        <w:tc>
          <w:tcPr>
            <w:tcW w:w="1842" w:type="dxa"/>
            <w:tcBorders>
              <w:top w:val="single" w:sz="4" w:space="0" w:color="auto"/>
              <w:left w:val="single" w:sz="4" w:space="0" w:color="auto"/>
              <w:bottom w:val="single" w:sz="4" w:space="0" w:color="auto"/>
              <w:right w:val="single" w:sz="4" w:space="0" w:color="auto"/>
            </w:tcBorders>
          </w:tcPr>
          <w:p w14:paraId="0F51AB0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Тип услуги</w:t>
            </w:r>
          </w:p>
        </w:tc>
        <w:tc>
          <w:tcPr>
            <w:tcW w:w="3828" w:type="dxa"/>
            <w:tcBorders>
              <w:top w:val="single" w:sz="4" w:space="0" w:color="auto"/>
              <w:left w:val="single" w:sz="4" w:space="0" w:color="auto"/>
              <w:bottom w:val="single" w:sz="4" w:space="0" w:color="auto"/>
              <w:right w:val="single" w:sz="4" w:space="0" w:color="auto"/>
            </w:tcBorders>
          </w:tcPr>
          <w:p w14:paraId="4B1BE1B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Заполняется в соответствии с классификатором </w:t>
            </w:r>
            <w:r w:rsidRPr="00554903">
              <w:rPr>
                <w:rFonts w:ascii="Times New Roman" w:hAnsi="Times New Roman"/>
                <w:sz w:val="20"/>
                <w:szCs w:val="20"/>
                <w:lang w:val="en-US"/>
              </w:rPr>
              <w:t>N</w:t>
            </w:r>
            <w:r w:rsidRPr="00554903">
              <w:rPr>
                <w:rFonts w:ascii="Times New Roman" w:hAnsi="Times New Roman"/>
                <w:sz w:val="20"/>
                <w:szCs w:val="20"/>
              </w:rPr>
              <w:t xml:space="preserve">013. </w:t>
            </w:r>
          </w:p>
        </w:tc>
      </w:tr>
      <w:tr w:rsidR="00554903" w:rsidRPr="00554903" w14:paraId="705437B5" w14:textId="77777777">
        <w:tc>
          <w:tcPr>
            <w:tcW w:w="1032" w:type="dxa"/>
            <w:tcBorders>
              <w:top w:val="single" w:sz="4" w:space="0" w:color="auto"/>
              <w:left w:val="single" w:sz="4" w:space="0" w:color="auto"/>
              <w:bottom w:val="single" w:sz="4" w:space="0" w:color="auto"/>
              <w:right w:val="single" w:sz="4" w:space="0" w:color="auto"/>
            </w:tcBorders>
          </w:tcPr>
          <w:p w14:paraId="0E11A143" w14:textId="77777777" w:rsidR="00366EDB" w:rsidRPr="00554903" w:rsidRDefault="00366EDB">
            <w:pPr>
              <w:snapToGrid w:val="0"/>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5644AD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HIR</w:t>
            </w:r>
            <w:r w:rsidRPr="00554903">
              <w:rPr>
                <w:rFonts w:ascii="Times New Roman" w:hAnsi="Times New Roman"/>
                <w:sz w:val="20"/>
                <w:szCs w:val="20"/>
              </w:rPr>
              <w:t>_</w:t>
            </w:r>
            <w:r w:rsidRPr="00554903">
              <w:rPr>
                <w:rFonts w:ascii="Times New Roman" w:hAnsi="Times New Roman"/>
                <w:sz w:val="20"/>
                <w:szCs w:val="20"/>
                <w:lang w:val="en-US"/>
              </w:rPr>
              <w:t>TIP</w:t>
            </w:r>
          </w:p>
        </w:tc>
        <w:tc>
          <w:tcPr>
            <w:tcW w:w="567" w:type="dxa"/>
            <w:tcBorders>
              <w:top w:val="single" w:sz="4" w:space="0" w:color="auto"/>
              <w:left w:val="single" w:sz="4" w:space="0" w:color="auto"/>
              <w:bottom w:val="single" w:sz="4" w:space="0" w:color="auto"/>
              <w:right w:val="single" w:sz="4" w:space="0" w:color="auto"/>
            </w:tcBorders>
          </w:tcPr>
          <w:p w14:paraId="039859E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06BE8C9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N</w:t>
            </w:r>
            <w:r w:rsidRPr="00554903">
              <w:rPr>
                <w:rFonts w:ascii="Times New Roman" w:hAnsi="Times New Roman"/>
                <w:sz w:val="20"/>
                <w:szCs w:val="20"/>
              </w:rPr>
              <w:t>(1)</w:t>
            </w:r>
          </w:p>
        </w:tc>
        <w:tc>
          <w:tcPr>
            <w:tcW w:w="1842" w:type="dxa"/>
            <w:tcBorders>
              <w:top w:val="single" w:sz="4" w:space="0" w:color="auto"/>
              <w:left w:val="single" w:sz="4" w:space="0" w:color="auto"/>
              <w:bottom w:val="single" w:sz="4" w:space="0" w:color="auto"/>
              <w:right w:val="single" w:sz="4" w:space="0" w:color="auto"/>
            </w:tcBorders>
          </w:tcPr>
          <w:p w14:paraId="5723B51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Тип хирургического лечения</w:t>
            </w:r>
          </w:p>
        </w:tc>
        <w:tc>
          <w:tcPr>
            <w:tcW w:w="3828" w:type="dxa"/>
            <w:tcBorders>
              <w:top w:val="single" w:sz="4" w:space="0" w:color="auto"/>
              <w:left w:val="single" w:sz="4" w:space="0" w:color="auto"/>
              <w:bottom w:val="single" w:sz="4" w:space="0" w:color="auto"/>
              <w:right w:val="single" w:sz="4" w:space="0" w:color="auto"/>
            </w:tcBorders>
          </w:tcPr>
          <w:p w14:paraId="0FE6734C" w14:textId="77777777" w:rsidR="00366EDB" w:rsidRPr="00554903" w:rsidRDefault="00F950B5">
            <w:pPr>
              <w:spacing w:line="240" w:lineRule="auto"/>
              <w:ind w:firstLine="0"/>
              <w:rPr>
                <w:rFonts w:ascii="Times New Roman" w:hAnsi="Times New Roman"/>
                <w:strike/>
                <w:sz w:val="20"/>
                <w:szCs w:val="20"/>
              </w:rPr>
            </w:pPr>
            <w:r w:rsidRPr="00554903">
              <w:rPr>
                <w:rFonts w:ascii="Times New Roman" w:hAnsi="Times New Roman"/>
                <w:sz w:val="20"/>
                <w:szCs w:val="20"/>
              </w:rPr>
              <w:t xml:space="preserve">При </w:t>
            </w:r>
            <w:r w:rsidRPr="00554903">
              <w:rPr>
                <w:rFonts w:ascii="Times New Roman" w:hAnsi="Times New Roman"/>
                <w:sz w:val="20"/>
                <w:szCs w:val="20"/>
                <w:lang w:val="en-US"/>
              </w:rPr>
              <w:t>USL</w:t>
            </w:r>
            <w:r w:rsidRPr="00554903">
              <w:rPr>
                <w:rFonts w:ascii="Times New Roman" w:hAnsi="Times New Roman"/>
                <w:sz w:val="20"/>
                <w:szCs w:val="20"/>
              </w:rPr>
              <w:t>_</w:t>
            </w:r>
            <w:r w:rsidRPr="00554903">
              <w:rPr>
                <w:rFonts w:ascii="Times New Roman" w:hAnsi="Times New Roman"/>
                <w:sz w:val="20"/>
                <w:szCs w:val="20"/>
                <w:lang w:val="en-US"/>
              </w:rPr>
              <w:t>TIP</w:t>
            </w:r>
            <w:r w:rsidRPr="00554903">
              <w:rPr>
                <w:rFonts w:ascii="Times New Roman" w:hAnsi="Times New Roman"/>
                <w:sz w:val="20"/>
                <w:szCs w:val="20"/>
              </w:rPr>
              <w:t xml:space="preserve">=1 заполняется в соответствии со справочником </w:t>
            </w:r>
            <w:r w:rsidRPr="00554903">
              <w:rPr>
                <w:rFonts w:ascii="Times New Roman" w:hAnsi="Times New Roman"/>
                <w:sz w:val="20"/>
                <w:szCs w:val="20"/>
                <w:lang w:val="en-US"/>
              </w:rPr>
              <w:t>N</w:t>
            </w:r>
            <w:r w:rsidRPr="00554903">
              <w:rPr>
                <w:rFonts w:ascii="Times New Roman" w:hAnsi="Times New Roman"/>
                <w:sz w:val="20"/>
                <w:szCs w:val="20"/>
              </w:rPr>
              <w:t>014</w:t>
            </w:r>
            <w:r w:rsidRPr="00554903">
              <w:rPr>
                <w:rFonts w:ascii="Times New Roman" w:hAnsi="Times New Roman"/>
                <w:strike/>
                <w:sz w:val="20"/>
                <w:szCs w:val="20"/>
              </w:rPr>
              <w:t>.</w:t>
            </w:r>
          </w:p>
          <w:p w14:paraId="16E1D27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При </w:t>
            </w:r>
            <w:r w:rsidRPr="00554903">
              <w:rPr>
                <w:rFonts w:ascii="Times New Roman" w:hAnsi="Times New Roman"/>
                <w:sz w:val="20"/>
                <w:szCs w:val="20"/>
                <w:lang w:val="en-US"/>
              </w:rPr>
              <w:t>USL</w:t>
            </w:r>
            <w:r w:rsidRPr="00554903">
              <w:rPr>
                <w:rFonts w:ascii="Times New Roman" w:hAnsi="Times New Roman"/>
                <w:sz w:val="20"/>
                <w:szCs w:val="20"/>
              </w:rPr>
              <w:t>_</w:t>
            </w:r>
            <w:r w:rsidRPr="00554903">
              <w:rPr>
                <w:rFonts w:ascii="Times New Roman" w:hAnsi="Times New Roman"/>
                <w:sz w:val="20"/>
                <w:szCs w:val="20"/>
                <w:lang w:val="en-US"/>
              </w:rPr>
              <w:t>TIP</w:t>
            </w:r>
            <w:r w:rsidRPr="00554903">
              <w:rPr>
                <w:rFonts w:ascii="Times New Roman" w:hAnsi="Times New Roman"/>
                <w:sz w:val="20"/>
                <w:szCs w:val="20"/>
              </w:rPr>
              <w:t>&lt;&gt;1 принимает значение «0».</w:t>
            </w:r>
          </w:p>
        </w:tc>
      </w:tr>
      <w:tr w:rsidR="00554903" w:rsidRPr="00554903" w14:paraId="15AD636A" w14:textId="77777777">
        <w:tc>
          <w:tcPr>
            <w:tcW w:w="1032" w:type="dxa"/>
            <w:tcBorders>
              <w:top w:val="single" w:sz="4" w:space="0" w:color="auto"/>
              <w:left w:val="single" w:sz="4" w:space="0" w:color="auto"/>
              <w:bottom w:val="single" w:sz="4" w:space="0" w:color="auto"/>
              <w:right w:val="single" w:sz="4" w:space="0" w:color="auto"/>
            </w:tcBorders>
          </w:tcPr>
          <w:p w14:paraId="69EA0D18" w14:textId="77777777" w:rsidR="00366EDB" w:rsidRPr="00554903" w:rsidRDefault="00366EDB">
            <w:pPr>
              <w:snapToGrid w:val="0"/>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30532C0"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LEK_TIP_L</w:t>
            </w:r>
          </w:p>
        </w:tc>
        <w:tc>
          <w:tcPr>
            <w:tcW w:w="567" w:type="dxa"/>
            <w:tcBorders>
              <w:top w:val="single" w:sz="4" w:space="0" w:color="auto"/>
              <w:left w:val="single" w:sz="4" w:space="0" w:color="auto"/>
              <w:bottom w:val="single" w:sz="4" w:space="0" w:color="auto"/>
              <w:right w:val="single" w:sz="4" w:space="0" w:color="auto"/>
            </w:tcBorders>
          </w:tcPr>
          <w:p w14:paraId="0978D23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7B2508A7"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N(1)</w:t>
            </w:r>
          </w:p>
        </w:tc>
        <w:tc>
          <w:tcPr>
            <w:tcW w:w="1842" w:type="dxa"/>
            <w:tcBorders>
              <w:top w:val="single" w:sz="4" w:space="0" w:color="auto"/>
              <w:left w:val="single" w:sz="4" w:space="0" w:color="auto"/>
              <w:bottom w:val="single" w:sz="4" w:space="0" w:color="auto"/>
              <w:right w:val="single" w:sz="4" w:space="0" w:color="auto"/>
            </w:tcBorders>
          </w:tcPr>
          <w:p w14:paraId="56C9E0D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Линия лекарственной терапии</w:t>
            </w:r>
          </w:p>
        </w:tc>
        <w:tc>
          <w:tcPr>
            <w:tcW w:w="3828" w:type="dxa"/>
            <w:tcBorders>
              <w:top w:val="single" w:sz="4" w:space="0" w:color="auto"/>
              <w:left w:val="single" w:sz="4" w:space="0" w:color="auto"/>
              <w:bottom w:val="single" w:sz="4" w:space="0" w:color="auto"/>
              <w:right w:val="single" w:sz="4" w:space="0" w:color="auto"/>
            </w:tcBorders>
          </w:tcPr>
          <w:p w14:paraId="19C42ADF"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rPr>
              <w:t xml:space="preserve">При </w:t>
            </w:r>
            <w:r w:rsidRPr="00554903">
              <w:rPr>
                <w:rFonts w:ascii="Times New Roman" w:hAnsi="Times New Roman"/>
                <w:sz w:val="20"/>
                <w:szCs w:val="20"/>
                <w:lang w:val="en-US"/>
              </w:rPr>
              <w:t>USL</w:t>
            </w:r>
            <w:r w:rsidRPr="00554903">
              <w:rPr>
                <w:rFonts w:ascii="Times New Roman" w:hAnsi="Times New Roman"/>
                <w:sz w:val="20"/>
                <w:szCs w:val="20"/>
              </w:rPr>
              <w:t>_</w:t>
            </w:r>
            <w:r w:rsidRPr="00554903">
              <w:rPr>
                <w:rFonts w:ascii="Times New Roman" w:hAnsi="Times New Roman"/>
                <w:sz w:val="20"/>
                <w:szCs w:val="20"/>
                <w:lang w:val="en-US"/>
              </w:rPr>
              <w:t>TIP</w:t>
            </w:r>
            <w:r w:rsidRPr="00554903">
              <w:rPr>
                <w:rFonts w:ascii="Times New Roman" w:hAnsi="Times New Roman"/>
                <w:sz w:val="20"/>
                <w:szCs w:val="20"/>
              </w:rPr>
              <w:t xml:space="preserve"> =2 заполняется в соответствии с классификатором </w:t>
            </w:r>
            <w:r w:rsidRPr="00554903">
              <w:rPr>
                <w:rFonts w:ascii="Times New Roman" w:hAnsi="Times New Roman"/>
                <w:sz w:val="20"/>
                <w:szCs w:val="20"/>
                <w:lang w:val="en-US"/>
              </w:rPr>
              <w:t>N</w:t>
            </w:r>
            <w:r w:rsidRPr="00554903">
              <w:rPr>
                <w:rFonts w:ascii="Times New Roman" w:hAnsi="Times New Roman"/>
                <w:sz w:val="20"/>
                <w:szCs w:val="20"/>
              </w:rPr>
              <w:t xml:space="preserve">015. При </w:t>
            </w:r>
            <w:r w:rsidRPr="00554903">
              <w:rPr>
                <w:rFonts w:ascii="Times New Roman" w:hAnsi="Times New Roman"/>
                <w:sz w:val="20"/>
                <w:szCs w:val="20"/>
                <w:lang w:val="en-US"/>
              </w:rPr>
              <w:t>USL_TIP&lt;&gt;2</w:t>
            </w:r>
            <w:r w:rsidRPr="00554903">
              <w:rPr>
                <w:rFonts w:ascii="Times New Roman" w:hAnsi="Times New Roman"/>
                <w:sz w:val="20"/>
                <w:szCs w:val="20"/>
              </w:rPr>
              <w:t xml:space="preserve"> имеет значение «0» (ноль)</w:t>
            </w:r>
            <w:r w:rsidRPr="00554903">
              <w:rPr>
                <w:rFonts w:ascii="Times New Roman" w:hAnsi="Times New Roman"/>
                <w:sz w:val="20"/>
                <w:szCs w:val="20"/>
                <w:lang w:val="en-US"/>
              </w:rPr>
              <w:t>.</w:t>
            </w:r>
          </w:p>
        </w:tc>
      </w:tr>
      <w:tr w:rsidR="00554903" w:rsidRPr="00554903" w14:paraId="54D302A9" w14:textId="77777777">
        <w:tc>
          <w:tcPr>
            <w:tcW w:w="1032" w:type="dxa"/>
            <w:tcBorders>
              <w:top w:val="single" w:sz="4" w:space="0" w:color="auto"/>
              <w:left w:val="single" w:sz="4" w:space="0" w:color="auto"/>
              <w:bottom w:val="single" w:sz="4" w:space="0" w:color="auto"/>
              <w:right w:val="single" w:sz="4" w:space="0" w:color="auto"/>
            </w:tcBorders>
          </w:tcPr>
          <w:p w14:paraId="37CB880A" w14:textId="77777777" w:rsidR="00366EDB" w:rsidRPr="00554903" w:rsidRDefault="00366EDB">
            <w:pPr>
              <w:snapToGrid w:val="0"/>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62EB9C2"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LEK_TIP_V</w:t>
            </w:r>
          </w:p>
        </w:tc>
        <w:tc>
          <w:tcPr>
            <w:tcW w:w="567" w:type="dxa"/>
            <w:tcBorders>
              <w:top w:val="single" w:sz="4" w:space="0" w:color="auto"/>
              <w:left w:val="single" w:sz="4" w:space="0" w:color="auto"/>
              <w:bottom w:val="single" w:sz="4" w:space="0" w:color="auto"/>
              <w:right w:val="single" w:sz="4" w:space="0" w:color="auto"/>
            </w:tcBorders>
          </w:tcPr>
          <w:p w14:paraId="1998FDF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1D532F24"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N(1)</w:t>
            </w:r>
          </w:p>
        </w:tc>
        <w:tc>
          <w:tcPr>
            <w:tcW w:w="1842" w:type="dxa"/>
            <w:tcBorders>
              <w:top w:val="single" w:sz="4" w:space="0" w:color="auto"/>
              <w:left w:val="single" w:sz="4" w:space="0" w:color="auto"/>
              <w:bottom w:val="single" w:sz="4" w:space="0" w:color="auto"/>
              <w:right w:val="single" w:sz="4" w:space="0" w:color="auto"/>
            </w:tcBorders>
          </w:tcPr>
          <w:p w14:paraId="1B44461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Цикл лекарственной терапии</w:t>
            </w:r>
          </w:p>
        </w:tc>
        <w:tc>
          <w:tcPr>
            <w:tcW w:w="3828" w:type="dxa"/>
            <w:tcBorders>
              <w:top w:val="single" w:sz="4" w:space="0" w:color="auto"/>
              <w:left w:val="single" w:sz="4" w:space="0" w:color="auto"/>
              <w:bottom w:val="single" w:sz="4" w:space="0" w:color="auto"/>
              <w:right w:val="single" w:sz="4" w:space="0" w:color="auto"/>
            </w:tcBorders>
          </w:tcPr>
          <w:p w14:paraId="25414A7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При </w:t>
            </w:r>
            <w:r w:rsidRPr="00554903">
              <w:rPr>
                <w:rFonts w:ascii="Times New Roman" w:hAnsi="Times New Roman"/>
                <w:sz w:val="20"/>
                <w:szCs w:val="20"/>
                <w:lang w:val="en-US"/>
              </w:rPr>
              <w:t>USL</w:t>
            </w:r>
            <w:r w:rsidRPr="00554903">
              <w:rPr>
                <w:rFonts w:ascii="Times New Roman" w:hAnsi="Times New Roman"/>
                <w:sz w:val="20"/>
                <w:szCs w:val="20"/>
              </w:rPr>
              <w:t>_</w:t>
            </w:r>
            <w:r w:rsidRPr="00554903">
              <w:rPr>
                <w:rFonts w:ascii="Times New Roman" w:hAnsi="Times New Roman"/>
                <w:sz w:val="20"/>
                <w:szCs w:val="20"/>
                <w:lang w:val="en-US"/>
              </w:rPr>
              <w:t>TIP</w:t>
            </w:r>
            <w:r w:rsidRPr="00554903">
              <w:rPr>
                <w:rFonts w:ascii="Times New Roman" w:hAnsi="Times New Roman"/>
                <w:sz w:val="20"/>
                <w:szCs w:val="20"/>
              </w:rPr>
              <w:t xml:space="preserve"> =2 заполняется в соответствии с классификатором </w:t>
            </w:r>
            <w:r w:rsidRPr="00554903">
              <w:rPr>
                <w:rFonts w:ascii="Times New Roman" w:hAnsi="Times New Roman"/>
                <w:sz w:val="20"/>
                <w:szCs w:val="20"/>
                <w:lang w:val="en-US"/>
              </w:rPr>
              <w:t>N</w:t>
            </w:r>
            <w:r w:rsidRPr="00554903">
              <w:rPr>
                <w:rFonts w:ascii="Times New Roman" w:hAnsi="Times New Roman"/>
                <w:sz w:val="20"/>
                <w:szCs w:val="20"/>
              </w:rPr>
              <w:t xml:space="preserve">016. При </w:t>
            </w:r>
            <w:r w:rsidRPr="00554903">
              <w:rPr>
                <w:rFonts w:ascii="Times New Roman" w:hAnsi="Times New Roman"/>
                <w:sz w:val="20"/>
                <w:szCs w:val="20"/>
                <w:lang w:val="en-US"/>
              </w:rPr>
              <w:t>USL</w:t>
            </w:r>
            <w:r w:rsidRPr="00554903">
              <w:rPr>
                <w:rFonts w:ascii="Times New Roman" w:hAnsi="Times New Roman"/>
                <w:sz w:val="20"/>
                <w:szCs w:val="20"/>
              </w:rPr>
              <w:t>_</w:t>
            </w:r>
            <w:r w:rsidRPr="00554903">
              <w:rPr>
                <w:rFonts w:ascii="Times New Roman" w:hAnsi="Times New Roman"/>
                <w:sz w:val="20"/>
                <w:szCs w:val="20"/>
                <w:lang w:val="en-US"/>
              </w:rPr>
              <w:t>TIP</w:t>
            </w:r>
            <w:r w:rsidRPr="00554903">
              <w:rPr>
                <w:rFonts w:ascii="Times New Roman" w:hAnsi="Times New Roman"/>
                <w:sz w:val="20"/>
                <w:szCs w:val="20"/>
              </w:rPr>
              <w:t>&lt;&gt;2 имеет значение «0» (ноль).</w:t>
            </w:r>
          </w:p>
        </w:tc>
      </w:tr>
      <w:tr w:rsidR="00554903" w:rsidRPr="00554903" w14:paraId="24151359" w14:textId="77777777">
        <w:tc>
          <w:tcPr>
            <w:tcW w:w="1032" w:type="dxa"/>
            <w:tcBorders>
              <w:top w:val="single" w:sz="4" w:space="0" w:color="auto"/>
              <w:left w:val="single" w:sz="4" w:space="0" w:color="auto"/>
              <w:bottom w:val="single" w:sz="4" w:space="0" w:color="auto"/>
              <w:right w:val="single" w:sz="4" w:space="0" w:color="auto"/>
            </w:tcBorders>
          </w:tcPr>
          <w:p w14:paraId="3E19ED27" w14:textId="77777777" w:rsidR="00366EDB" w:rsidRPr="00554903" w:rsidRDefault="00366EDB">
            <w:pPr>
              <w:snapToGrid w:val="0"/>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3ABD042"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LEK_PR</w:t>
            </w:r>
          </w:p>
        </w:tc>
        <w:tc>
          <w:tcPr>
            <w:tcW w:w="567" w:type="dxa"/>
            <w:tcBorders>
              <w:top w:val="single" w:sz="4" w:space="0" w:color="auto"/>
              <w:left w:val="single" w:sz="4" w:space="0" w:color="auto"/>
              <w:bottom w:val="single" w:sz="4" w:space="0" w:color="auto"/>
              <w:right w:val="single" w:sz="4" w:space="0" w:color="auto"/>
            </w:tcBorders>
          </w:tcPr>
          <w:p w14:paraId="7161145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УМ</w:t>
            </w:r>
          </w:p>
        </w:tc>
        <w:tc>
          <w:tcPr>
            <w:tcW w:w="851" w:type="dxa"/>
            <w:tcBorders>
              <w:top w:val="single" w:sz="4" w:space="0" w:color="auto"/>
              <w:left w:val="single" w:sz="4" w:space="0" w:color="auto"/>
              <w:bottom w:val="single" w:sz="4" w:space="0" w:color="auto"/>
              <w:right w:val="single" w:sz="4" w:space="0" w:color="auto"/>
            </w:tcBorders>
          </w:tcPr>
          <w:p w14:paraId="34565FCB"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S</w:t>
            </w:r>
          </w:p>
        </w:tc>
        <w:tc>
          <w:tcPr>
            <w:tcW w:w="1842" w:type="dxa"/>
            <w:tcBorders>
              <w:top w:val="single" w:sz="4" w:space="0" w:color="auto"/>
              <w:left w:val="single" w:sz="4" w:space="0" w:color="auto"/>
              <w:bottom w:val="single" w:sz="4" w:space="0" w:color="auto"/>
              <w:right w:val="single" w:sz="4" w:space="0" w:color="auto"/>
            </w:tcBorders>
          </w:tcPr>
          <w:p w14:paraId="70A5B0E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Сведения о введенном противоопухолевом лекарственном препарате</w:t>
            </w:r>
          </w:p>
        </w:tc>
        <w:tc>
          <w:tcPr>
            <w:tcW w:w="3828" w:type="dxa"/>
            <w:tcBorders>
              <w:top w:val="single" w:sz="4" w:space="0" w:color="auto"/>
              <w:left w:val="single" w:sz="4" w:space="0" w:color="auto"/>
              <w:bottom w:val="single" w:sz="4" w:space="0" w:color="auto"/>
              <w:right w:val="single" w:sz="4" w:space="0" w:color="auto"/>
            </w:tcBorders>
          </w:tcPr>
          <w:p w14:paraId="1F809D0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Обязательно к заполнению при </w:t>
            </w:r>
            <w:r w:rsidRPr="00554903">
              <w:rPr>
                <w:rFonts w:ascii="Times New Roman" w:hAnsi="Times New Roman"/>
                <w:sz w:val="20"/>
                <w:szCs w:val="20"/>
                <w:lang w:val="en-US"/>
              </w:rPr>
              <w:t>USL</w:t>
            </w:r>
            <w:r w:rsidRPr="00554903">
              <w:rPr>
                <w:rFonts w:ascii="Times New Roman" w:hAnsi="Times New Roman"/>
                <w:sz w:val="20"/>
                <w:szCs w:val="20"/>
              </w:rPr>
              <w:t>_</w:t>
            </w:r>
            <w:r w:rsidRPr="00554903">
              <w:rPr>
                <w:rFonts w:ascii="Times New Roman" w:hAnsi="Times New Roman"/>
                <w:sz w:val="20"/>
                <w:szCs w:val="20"/>
                <w:lang w:val="en-US"/>
              </w:rPr>
              <w:t>TIP</w:t>
            </w:r>
            <w:r w:rsidRPr="00554903">
              <w:rPr>
                <w:rFonts w:ascii="Times New Roman" w:hAnsi="Times New Roman"/>
                <w:sz w:val="20"/>
                <w:szCs w:val="20"/>
              </w:rPr>
              <w:t xml:space="preserve">=2 или </w:t>
            </w:r>
            <w:r w:rsidRPr="00554903">
              <w:rPr>
                <w:rFonts w:ascii="Times New Roman" w:hAnsi="Times New Roman"/>
                <w:sz w:val="20"/>
                <w:szCs w:val="20"/>
                <w:lang w:val="en-US"/>
              </w:rPr>
              <w:t>USL</w:t>
            </w:r>
            <w:r w:rsidRPr="00554903">
              <w:rPr>
                <w:rFonts w:ascii="Times New Roman" w:hAnsi="Times New Roman"/>
                <w:sz w:val="20"/>
                <w:szCs w:val="20"/>
              </w:rPr>
              <w:t>_</w:t>
            </w:r>
            <w:r w:rsidRPr="00554903">
              <w:rPr>
                <w:rFonts w:ascii="Times New Roman" w:hAnsi="Times New Roman"/>
                <w:sz w:val="20"/>
                <w:szCs w:val="20"/>
                <w:lang w:val="en-US"/>
              </w:rPr>
              <w:t>TIP</w:t>
            </w:r>
            <w:r w:rsidRPr="00554903">
              <w:rPr>
                <w:rFonts w:ascii="Times New Roman" w:hAnsi="Times New Roman"/>
                <w:sz w:val="20"/>
                <w:szCs w:val="20"/>
              </w:rPr>
              <w:t>=4.</w:t>
            </w:r>
          </w:p>
        </w:tc>
      </w:tr>
      <w:tr w:rsidR="00554903" w:rsidRPr="00554903" w14:paraId="11C2F009" w14:textId="77777777">
        <w:tc>
          <w:tcPr>
            <w:tcW w:w="1032" w:type="dxa"/>
            <w:tcBorders>
              <w:top w:val="single" w:sz="4" w:space="0" w:color="auto"/>
              <w:left w:val="single" w:sz="4" w:space="0" w:color="auto"/>
              <w:bottom w:val="single" w:sz="4" w:space="0" w:color="auto"/>
              <w:right w:val="single" w:sz="4" w:space="0" w:color="auto"/>
            </w:tcBorders>
          </w:tcPr>
          <w:p w14:paraId="57941632" w14:textId="77777777" w:rsidR="00366EDB" w:rsidRPr="00554903" w:rsidRDefault="00366EDB">
            <w:pPr>
              <w:snapToGrid w:val="0"/>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7246656"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PPTR</w:t>
            </w:r>
          </w:p>
        </w:tc>
        <w:tc>
          <w:tcPr>
            <w:tcW w:w="567" w:type="dxa"/>
            <w:tcBorders>
              <w:top w:val="single" w:sz="4" w:space="0" w:color="auto"/>
              <w:left w:val="single" w:sz="4" w:space="0" w:color="auto"/>
              <w:bottom w:val="single" w:sz="4" w:space="0" w:color="auto"/>
              <w:right w:val="single" w:sz="4" w:space="0" w:color="auto"/>
            </w:tcBorders>
          </w:tcPr>
          <w:p w14:paraId="7A76D9D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3C8FFCD3"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N(1)</w:t>
            </w:r>
          </w:p>
        </w:tc>
        <w:tc>
          <w:tcPr>
            <w:tcW w:w="1842" w:type="dxa"/>
            <w:tcBorders>
              <w:top w:val="single" w:sz="4" w:space="0" w:color="auto"/>
              <w:left w:val="single" w:sz="4" w:space="0" w:color="auto"/>
              <w:bottom w:val="single" w:sz="4" w:space="0" w:color="auto"/>
              <w:right w:val="single" w:sz="4" w:space="0" w:color="auto"/>
            </w:tcBorders>
          </w:tcPr>
          <w:p w14:paraId="7AE2FDE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Признак проведения профилактики тошноты и рвотного рефлекса</w:t>
            </w:r>
          </w:p>
        </w:tc>
        <w:tc>
          <w:tcPr>
            <w:tcW w:w="3828" w:type="dxa"/>
            <w:tcBorders>
              <w:top w:val="single" w:sz="4" w:space="0" w:color="auto"/>
              <w:left w:val="single" w:sz="4" w:space="0" w:color="auto"/>
              <w:bottom w:val="single" w:sz="4" w:space="0" w:color="auto"/>
              <w:right w:val="single" w:sz="4" w:space="0" w:color="auto"/>
            </w:tcBorders>
          </w:tcPr>
          <w:p w14:paraId="713332D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Принимает значение «0» или «1».</w:t>
            </w:r>
          </w:p>
          <w:p w14:paraId="5431B39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Значение «1» указывается в случае применения противорвотной терапии при проведении лекарственной противоопухолевой или химиолучевой терапии препаратом высоко-, средне- или низкоэметогенного потенциала.</w:t>
            </w:r>
          </w:p>
        </w:tc>
      </w:tr>
      <w:tr w:rsidR="00554903" w:rsidRPr="00554903" w14:paraId="01E598AC" w14:textId="77777777">
        <w:tc>
          <w:tcPr>
            <w:tcW w:w="1032" w:type="dxa"/>
            <w:tcBorders>
              <w:top w:val="single" w:sz="4" w:space="0" w:color="auto"/>
              <w:left w:val="single" w:sz="4" w:space="0" w:color="auto"/>
              <w:bottom w:val="single" w:sz="4" w:space="0" w:color="auto"/>
              <w:right w:val="single" w:sz="4" w:space="0" w:color="auto"/>
            </w:tcBorders>
          </w:tcPr>
          <w:p w14:paraId="7E7F56BE" w14:textId="77777777" w:rsidR="00366EDB" w:rsidRPr="00554903" w:rsidRDefault="00366EDB">
            <w:pPr>
              <w:snapToGrid w:val="0"/>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62FB02E"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LUCH_TIP</w:t>
            </w:r>
          </w:p>
        </w:tc>
        <w:tc>
          <w:tcPr>
            <w:tcW w:w="567" w:type="dxa"/>
            <w:tcBorders>
              <w:top w:val="single" w:sz="4" w:space="0" w:color="auto"/>
              <w:left w:val="single" w:sz="4" w:space="0" w:color="auto"/>
              <w:bottom w:val="single" w:sz="4" w:space="0" w:color="auto"/>
              <w:right w:val="single" w:sz="4" w:space="0" w:color="auto"/>
            </w:tcBorders>
          </w:tcPr>
          <w:p w14:paraId="1E86C9FA"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33FF39A3"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N(1)</w:t>
            </w:r>
          </w:p>
        </w:tc>
        <w:tc>
          <w:tcPr>
            <w:tcW w:w="1842" w:type="dxa"/>
            <w:tcBorders>
              <w:top w:val="single" w:sz="4" w:space="0" w:color="auto"/>
              <w:left w:val="single" w:sz="4" w:space="0" w:color="auto"/>
              <w:bottom w:val="single" w:sz="4" w:space="0" w:color="auto"/>
              <w:right w:val="single" w:sz="4" w:space="0" w:color="auto"/>
            </w:tcBorders>
          </w:tcPr>
          <w:p w14:paraId="6152F66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Тип лучевой терапии</w:t>
            </w:r>
          </w:p>
        </w:tc>
        <w:tc>
          <w:tcPr>
            <w:tcW w:w="3828" w:type="dxa"/>
            <w:tcBorders>
              <w:top w:val="single" w:sz="4" w:space="0" w:color="auto"/>
              <w:left w:val="single" w:sz="4" w:space="0" w:color="auto"/>
              <w:bottom w:val="single" w:sz="4" w:space="0" w:color="auto"/>
              <w:right w:val="single" w:sz="4" w:space="0" w:color="auto"/>
            </w:tcBorders>
          </w:tcPr>
          <w:p w14:paraId="46C4E07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При </w:t>
            </w:r>
            <w:r w:rsidRPr="00554903">
              <w:rPr>
                <w:rFonts w:ascii="Times New Roman" w:hAnsi="Times New Roman"/>
                <w:sz w:val="20"/>
                <w:szCs w:val="20"/>
                <w:lang w:val="en-US"/>
              </w:rPr>
              <w:t>USL</w:t>
            </w:r>
            <w:r w:rsidRPr="00554903">
              <w:rPr>
                <w:rFonts w:ascii="Times New Roman" w:hAnsi="Times New Roman"/>
                <w:sz w:val="20"/>
                <w:szCs w:val="20"/>
              </w:rPr>
              <w:t>_</w:t>
            </w:r>
            <w:r w:rsidRPr="00554903">
              <w:rPr>
                <w:rFonts w:ascii="Times New Roman" w:hAnsi="Times New Roman"/>
                <w:sz w:val="20"/>
                <w:szCs w:val="20"/>
                <w:lang w:val="en-US"/>
              </w:rPr>
              <w:t>TIP</w:t>
            </w:r>
            <w:r w:rsidRPr="00554903">
              <w:rPr>
                <w:rFonts w:ascii="Times New Roman" w:hAnsi="Times New Roman"/>
                <w:sz w:val="20"/>
                <w:szCs w:val="20"/>
              </w:rPr>
              <w:t xml:space="preserve">=3 или </w:t>
            </w:r>
            <w:r w:rsidRPr="00554903">
              <w:rPr>
                <w:rFonts w:ascii="Times New Roman" w:hAnsi="Times New Roman"/>
                <w:sz w:val="20"/>
                <w:szCs w:val="20"/>
                <w:lang w:val="en-US"/>
              </w:rPr>
              <w:t>USL</w:t>
            </w:r>
            <w:r w:rsidRPr="00554903">
              <w:rPr>
                <w:rFonts w:ascii="Times New Roman" w:hAnsi="Times New Roman"/>
                <w:sz w:val="20"/>
                <w:szCs w:val="20"/>
              </w:rPr>
              <w:t>_</w:t>
            </w:r>
            <w:r w:rsidRPr="00554903">
              <w:rPr>
                <w:rFonts w:ascii="Times New Roman" w:hAnsi="Times New Roman"/>
                <w:sz w:val="20"/>
                <w:szCs w:val="20"/>
                <w:lang w:val="en-US"/>
              </w:rPr>
              <w:t>TIP</w:t>
            </w:r>
            <w:r w:rsidRPr="00554903">
              <w:rPr>
                <w:rFonts w:ascii="Times New Roman" w:hAnsi="Times New Roman"/>
                <w:sz w:val="20"/>
                <w:szCs w:val="20"/>
              </w:rPr>
              <w:t xml:space="preserve">=4 заполняется в соответствии со справочником </w:t>
            </w:r>
            <w:r w:rsidRPr="00554903">
              <w:rPr>
                <w:rFonts w:ascii="Times New Roman" w:hAnsi="Times New Roman"/>
                <w:sz w:val="20"/>
                <w:szCs w:val="20"/>
                <w:lang w:val="en-US"/>
              </w:rPr>
              <w:t>N</w:t>
            </w:r>
            <w:r w:rsidRPr="00554903">
              <w:rPr>
                <w:rFonts w:ascii="Times New Roman" w:hAnsi="Times New Roman"/>
                <w:sz w:val="20"/>
                <w:szCs w:val="20"/>
              </w:rPr>
              <w:t>017.</w:t>
            </w:r>
          </w:p>
          <w:p w14:paraId="09E3C41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При </w:t>
            </w:r>
            <w:r w:rsidRPr="00554903">
              <w:rPr>
                <w:rFonts w:ascii="Times New Roman" w:hAnsi="Times New Roman"/>
                <w:sz w:val="20"/>
                <w:szCs w:val="20"/>
                <w:lang w:val="en-US"/>
              </w:rPr>
              <w:t>USL</w:t>
            </w:r>
            <w:r w:rsidRPr="00554903">
              <w:rPr>
                <w:rFonts w:ascii="Times New Roman" w:hAnsi="Times New Roman"/>
                <w:sz w:val="20"/>
                <w:szCs w:val="20"/>
              </w:rPr>
              <w:t>_</w:t>
            </w:r>
            <w:r w:rsidRPr="00554903">
              <w:rPr>
                <w:rFonts w:ascii="Times New Roman" w:hAnsi="Times New Roman"/>
                <w:sz w:val="20"/>
                <w:szCs w:val="20"/>
                <w:lang w:val="en-US"/>
              </w:rPr>
              <w:t>TIP</w:t>
            </w:r>
            <w:r w:rsidRPr="00554903">
              <w:rPr>
                <w:rFonts w:ascii="Times New Roman" w:hAnsi="Times New Roman"/>
                <w:sz w:val="20"/>
                <w:szCs w:val="20"/>
              </w:rPr>
              <w:t xml:space="preserve"> &lt;&gt; 3 и </w:t>
            </w:r>
            <w:r w:rsidRPr="00554903">
              <w:rPr>
                <w:rFonts w:ascii="Times New Roman" w:hAnsi="Times New Roman"/>
                <w:sz w:val="20"/>
                <w:szCs w:val="20"/>
                <w:lang w:val="en-US"/>
              </w:rPr>
              <w:t>USL</w:t>
            </w:r>
            <w:r w:rsidRPr="00554903">
              <w:rPr>
                <w:rFonts w:ascii="Times New Roman" w:hAnsi="Times New Roman"/>
                <w:sz w:val="20"/>
                <w:szCs w:val="20"/>
              </w:rPr>
              <w:t>_</w:t>
            </w:r>
            <w:r w:rsidRPr="00554903">
              <w:rPr>
                <w:rFonts w:ascii="Times New Roman" w:hAnsi="Times New Roman"/>
                <w:sz w:val="20"/>
                <w:szCs w:val="20"/>
                <w:lang w:val="en-US"/>
              </w:rPr>
              <w:t>TIP</w:t>
            </w:r>
            <w:r w:rsidRPr="00554903">
              <w:rPr>
                <w:rFonts w:ascii="Times New Roman" w:hAnsi="Times New Roman"/>
                <w:sz w:val="20"/>
                <w:szCs w:val="20"/>
              </w:rPr>
              <w:t xml:space="preserve"> &lt;&gt; 4 принимает значение «0».</w:t>
            </w:r>
          </w:p>
        </w:tc>
      </w:tr>
      <w:tr w:rsidR="00554903" w:rsidRPr="00554903" w14:paraId="11D7FBFD" w14:textId="77777777">
        <w:tc>
          <w:tcPr>
            <w:tcW w:w="9679" w:type="dxa"/>
            <w:gridSpan w:val="6"/>
            <w:tcBorders>
              <w:top w:val="single" w:sz="4" w:space="0" w:color="auto"/>
              <w:left w:val="single" w:sz="4" w:space="0" w:color="auto"/>
              <w:bottom w:val="single" w:sz="4" w:space="0" w:color="auto"/>
              <w:right w:val="single" w:sz="4" w:space="0" w:color="auto"/>
            </w:tcBorders>
          </w:tcPr>
          <w:p w14:paraId="601E9F74"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Сведения о введенном противоопухолевом лекарственном препарате</w:t>
            </w:r>
          </w:p>
        </w:tc>
      </w:tr>
      <w:tr w:rsidR="00554903" w:rsidRPr="00554903" w14:paraId="0846F77E" w14:textId="77777777">
        <w:tc>
          <w:tcPr>
            <w:tcW w:w="1032" w:type="dxa"/>
            <w:tcBorders>
              <w:top w:val="single" w:sz="4" w:space="0" w:color="auto"/>
              <w:left w:val="single" w:sz="4" w:space="0" w:color="auto"/>
              <w:bottom w:val="single" w:sz="4" w:space="0" w:color="auto"/>
              <w:right w:val="single" w:sz="4" w:space="0" w:color="auto"/>
            </w:tcBorders>
          </w:tcPr>
          <w:p w14:paraId="25EAD109" w14:textId="77777777" w:rsidR="00366EDB" w:rsidRPr="00554903" w:rsidRDefault="00F950B5">
            <w:pPr>
              <w:snapToGrid w:val="0"/>
              <w:spacing w:line="240" w:lineRule="auto"/>
              <w:ind w:firstLine="0"/>
              <w:rPr>
                <w:rFonts w:ascii="Times New Roman" w:hAnsi="Times New Roman"/>
                <w:sz w:val="20"/>
                <w:szCs w:val="20"/>
                <w:lang w:val="en-US"/>
              </w:rPr>
            </w:pPr>
            <w:r w:rsidRPr="00554903">
              <w:rPr>
                <w:rFonts w:ascii="Times New Roman" w:hAnsi="Times New Roman"/>
                <w:sz w:val="20"/>
                <w:szCs w:val="20"/>
                <w:lang w:val="en-US"/>
              </w:rPr>
              <w:t>LEK_PR</w:t>
            </w:r>
          </w:p>
        </w:tc>
        <w:tc>
          <w:tcPr>
            <w:tcW w:w="1559" w:type="dxa"/>
            <w:tcBorders>
              <w:top w:val="single" w:sz="4" w:space="0" w:color="auto"/>
              <w:left w:val="single" w:sz="4" w:space="0" w:color="auto"/>
              <w:bottom w:val="single" w:sz="4" w:space="0" w:color="auto"/>
              <w:right w:val="single" w:sz="4" w:space="0" w:color="auto"/>
            </w:tcBorders>
          </w:tcPr>
          <w:p w14:paraId="3C61FB9E"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REGNUM</w:t>
            </w:r>
          </w:p>
        </w:tc>
        <w:tc>
          <w:tcPr>
            <w:tcW w:w="567" w:type="dxa"/>
            <w:tcBorders>
              <w:top w:val="single" w:sz="4" w:space="0" w:color="auto"/>
              <w:left w:val="single" w:sz="4" w:space="0" w:color="auto"/>
              <w:bottom w:val="single" w:sz="4" w:space="0" w:color="auto"/>
              <w:right w:val="single" w:sz="4" w:space="0" w:color="auto"/>
            </w:tcBorders>
          </w:tcPr>
          <w:p w14:paraId="15FEC2D4"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6984FE1A"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T(</w:t>
            </w:r>
            <w:r w:rsidRPr="00554903">
              <w:rPr>
                <w:rFonts w:ascii="Times New Roman" w:hAnsi="Times New Roman"/>
                <w:sz w:val="20"/>
                <w:szCs w:val="20"/>
              </w:rPr>
              <w:t>1</w:t>
            </w:r>
            <w:r w:rsidRPr="00554903">
              <w:rPr>
                <w:rFonts w:ascii="Times New Roman" w:hAnsi="Times New Roman"/>
                <w:sz w:val="20"/>
                <w:szCs w:val="20"/>
                <w:lang w:val="en-US"/>
              </w:rPr>
              <w:t>0)</w:t>
            </w:r>
          </w:p>
        </w:tc>
        <w:tc>
          <w:tcPr>
            <w:tcW w:w="1842" w:type="dxa"/>
            <w:tcBorders>
              <w:top w:val="single" w:sz="4" w:space="0" w:color="auto"/>
              <w:left w:val="single" w:sz="4" w:space="0" w:color="auto"/>
              <w:bottom w:val="single" w:sz="4" w:space="0" w:color="auto"/>
              <w:right w:val="single" w:sz="4" w:space="0" w:color="auto"/>
            </w:tcBorders>
          </w:tcPr>
          <w:p w14:paraId="2E15296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Идентификатор лекарственного препарата, применяемого при проведении лекарственной противоопухолевой терапии</w:t>
            </w:r>
          </w:p>
        </w:tc>
        <w:tc>
          <w:tcPr>
            <w:tcW w:w="3828" w:type="dxa"/>
            <w:tcBorders>
              <w:top w:val="single" w:sz="4" w:space="0" w:color="auto"/>
              <w:left w:val="single" w:sz="4" w:space="0" w:color="auto"/>
              <w:bottom w:val="single" w:sz="4" w:space="0" w:color="auto"/>
              <w:right w:val="single" w:sz="4" w:space="0" w:color="auto"/>
            </w:tcBorders>
          </w:tcPr>
          <w:p w14:paraId="7CE214D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Заполняется в соответствии с классификатором </w:t>
            </w:r>
            <w:r w:rsidRPr="00554903">
              <w:rPr>
                <w:rFonts w:ascii="Times New Roman" w:hAnsi="Times New Roman"/>
                <w:sz w:val="20"/>
                <w:szCs w:val="20"/>
                <w:lang w:val="en-US"/>
              </w:rPr>
              <w:t>N</w:t>
            </w:r>
            <w:r w:rsidRPr="00554903">
              <w:rPr>
                <w:rFonts w:ascii="Times New Roman" w:hAnsi="Times New Roman"/>
                <w:sz w:val="20"/>
                <w:szCs w:val="20"/>
              </w:rPr>
              <w:t>020.</w:t>
            </w:r>
          </w:p>
        </w:tc>
      </w:tr>
      <w:tr w:rsidR="00554903" w:rsidRPr="00554903" w14:paraId="1F310292" w14:textId="77777777">
        <w:tc>
          <w:tcPr>
            <w:tcW w:w="1032" w:type="dxa"/>
            <w:tcBorders>
              <w:top w:val="single" w:sz="4" w:space="0" w:color="auto"/>
              <w:left w:val="single" w:sz="4" w:space="0" w:color="auto"/>
              <w:bottom w:val="single" w:sz="4" w:space="0" w:color="auto"/>
              <w:right w:val="single" w:sz="4" w:space="0" w:color="auto"/>
            </w:tcBorders>
          </w:tcPr>
          <w:p w14:paraId="25915FD6" w14:textId="77777777" w:rsidR="00366EDB" w:rsidRPr="00554903" w:rsidRDefault="00366EDB">
            <w:pPr>
              <w:snapToGrid w:val="0"/>
              <w:spacing w:line="240" w:lineRule="auto"/>
              <w:ind w:firstLine="0"/>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5165E05"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CODE_SH</w:t>
            </w:r>
          </w:p>
        </w:tc>
        <w:tc>
          <w:tcPr>
            <w:tcW w:w="567" w:type="dxa"/>
            <w:tcBorders>
              <w:top w:val="single" w:sz="4" w:space="0" w:color="auto"/>
              <w:left w:val="single" w:sz="4" w:space="0" w:color="auto"/>
              <w:bottom w:val="single" w:sz="4" w:space="0" w:color="auto"/>
              <w:right w:val="single" w:sz="4" w:space="0" w:color="auto"/>
            </w:tcBorders>
          </w:tcPr>
          <w:p w14:paraId="5621D861"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6B76F706"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T(10)</w:t>
            </w:r>
          </w:p>
        </w:tc>
        <w:tc>
          <w:tcPr>
            <w:tcW w:w="1842" w:type="dxa"/>
            <w:tcBorders>
              <w:top w:val="single" w:sz="4" w:space="0" w:color="auto"/>
              <w:left w:val="single" w:sz="4" w:space="0" w:color="auto"/>
              <w:bottom w:val="single" w:sz="4" w:space="0" w:color="auto"/>
              <w:right w:val="single" w:sz="4" w:space="0" w:color="auto"/>
            </w:tcBorders>
          </w:tcPr>
          <w:p w14:paraId="4DEF8FB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Код схемы лекарственной </w:t>
            </w:r>
            <w:r w:rsidRPr="00554903">
              <w:rPr>
                <w:rFonts w:ascii="Times New Roman" w:hAnsi="Times New Roman"/>
                <w:sz w:val="20"/>
                <w:szCs w:val="20"/>
              </w:rPr>
              <w:lastRenderedPageBreak/>
              <w:t>терапии</w:t>
            </w:r>
          </w:p>
          <w:p w14:paraId="7A689CDE" w14:textId="77777777" w:rsidR="00366EDB" w:rsidRPr="00554903" w:rsidRDefault="00366EDB">
            <w:pPr>
              <w:spacing w:line="240" w:lineRule="auto"/>
              <w:ind w:firstLine="0"/>
              <w:rPr>
                <w:rFonts w:ascii="Times New Roman" w:hAnsi="Times New Roman"/>
                <w:sz w:val="20"/>
                <w:szCs w:val="20"/>
              </w:rPr>
            </w:pPr>
          </w:p>
        </w:tc>
        <w:tc>
          <w:tcPr>
            <w:tcW w:w="3828" w:type="dxa"/>
            <w:tcBorders>
              <w:top w:val="single" w:sz="4" w:space="0" w:color="auto"/>
              <w:left w:val="single" w:sz="4" w:space="0" w:color="auto"/>
              <w:bottom w:val="single" w:sz="4" w:space="0" w:color="auto"/>
              <w:right w:val="single" w:sz="4" w:space="0" w:color="auto"/>
            </w:tcBorders>
          </w:tcPr>
          <w:p w14:paraId="1A56DE7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lastRenderedPageBreak/>
              <w:t xml:space="preserve">Заполняется в соответствии с классификатором </w:t>
            </w:r>
            <w:r w:rsidRPr="00554903">
              <w:rPr>
                <w:rFonts w:ascii="Times New Roman" w:hAnsi="Times New Roman"/>
                <w:sz w:val="20"/>
                <w:szCs w:val="20"/>
                <w:lang w:val="en-US"/>
              </w:rPr>
              <w:t>V</w:t>
            </w:r>
            <w:r w:rsidRPr="00554903">
              <w:rPr>
                <w:rFonts w:ascii="Times New Roman" w:hAnsi="Times New Roman"/>
                <w:sz w:val="20"/>
                <w:szCs w:val="20"/>
              </w:rPr>
              <w:t>024.</w:t>
            </w:r>
          </w:p>
          <w:p w14:paraId="11A26CB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lastRenderedPageBreak/>
              <w:t>При ЗНО лимфоидной и кроветворной ткани, а также, при оказании м/п пациентам, возраст которых на дату начала лечения меньше 18 лет, имеет значение «нет».</w:t>
            </w:r>
          </w:p>
        </w:tc>
      </w:tr>
      <w:tr w:rsidR="00554903" w:rsidRPr="00554903" w14:paraId="0FD085B5" w14:textId="77777777">
        <w:tc>
          <w:tcPr>
            <w:tcW w:w="1032" w:type="dxa"/>
            <w:tcBorders>
              <w:top w:val="single" w:sz="4" w:space="0" w:color="auto"/>
              <w:left w:val="single" w:sz="4" w:space="0" w:color="auto"/>
              <w:bottom w:val="single" w:sz="4" w:space="0" w:color="auto"/>
              <w:right w:val="single" w:sz="4" w:space="0" w:color="auto"/>
            </w:tcBorders>
          </w:tcPr>
          <w:p w14:paraId="363C51F6" w14:textId="77777777" w:rsidR="00366EDB" w:rsidRPr="00554903" w:rsidRDefault="00366EDB">
            <w:pPr>
              <w:snapToGrid w:val="0"/>
              <w:spacing w:line="240" w:lineRule="auto"/>
              <w:ind w:firstLine="0"/>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32129AD"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DATE_INJ</w:t>
            </w:r>
          </w:p>
        </w:tc>
        <w:tc>
          <w:tcPr>
            <w:tcW w:w="567" w:type="dxa"/>
            <w:tcBorders>
              <w:top w:val="single" w:sz="4" w:space="0" w:color="auto"/>
              <w:left w:val="single" w:sz="4" w:space="0" w:color="auto"/>
              <w:bottom w:val="single" w:sz="4" w:space="0" w:color="auto"/>
              <w:right w:val="single" w:sz="4" w:space="0" w:color="auto"/>
            </w:tcBorders>
          </w:tcPr>
          <w:p w14:paraId="6A48AD7C"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OM</w:t>
            </w:r>
          </w:p>
        </w:tc>
        <w:tc>
          <w:tcPr>
            <w:tcW w:w="851" w:type="dxa"/>
            <w:tcBorders>
              <w:top w:val="single" w:sz="4" w:space="0" w:color="auto"/>
              <w:left w:val="single" w:sz="4" w:space="0" w:color="auto"/>
              <w:bottom w:val="single" w:sz="4" w:space="0" w:color="auto"/>
              <w:right w:val="single" w:sz="4" w:space="0" w:color="auto"/>
            </w:tcBorders>
          </w:tcPr>
          <w:p w14:paraId="01344D82"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D</w:t>
            </w:r>
          </w:p>
        </w:tc>
        <w:tc>
          <w:tcPr>
            <w:tcW w:w="1842" w:type="dxa"/>
            <w:tcBorders>
              <w:top w:val="single" w:sz="4" w:space="0" w:color="auto"/>
              <w:left w:val="single" w:sz="4" w:space="0" w:color="auto"/>
              <w:bottom w:val="single" w:sz="4" w:space="0" w:color="auto"/>
              <w:right w:val="single" w:sz="4" w:space="0" w:color="auto"/>
            </w:tcBorders>
          </w:tcPr>
          <w:p w14:paraId="4E8E377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Дата введения лекарственного препарата</w:t>
            </w:r>
          </w:p>
        </w:tc>
        <w:tc>
          <w:tcPr>
            <w:tcW w:w="3828" w:type="dxa"/>
            <w:tcBorders>
              <w:top w:val="single" w:sz="4" w:space="0" w:color="auto"/>
              <w:left w:val="single" w:sz="4" w:space="0" w:color="auto"/>
              <w:bottom w:val="single" w:sz="4" w:space="0" w:color="auto"/>
              <w:right w:val="single" w:sz="4" w:space="0" w:color="auto"/>
            </w:tcBorders>
          </w:tcPr>
          <w:p w14:paraId="40F19AE8" w14:textId="77777777" w:rsidR="00366EDB" w:rsidRPr="00554903" w:rsidRDefault="00366EDB">
            <w:pPr>
              <w:spacing w:line="240" w:lineRule="auto"/>
              <w:ind w:firstLine="0"/>
              <w:rPr>
                <w:rFonts w:ascii="Times New Roman" w:hAnsi="Times New Roman"/>
                <w:sz w:val="20"/>
                <w:szCs w:val="20"/>
              </w:rPr>
            </w:pPr>
          </w:p>
        </w:tc>
      </w:tr>
      <w:tr w:rsidR="00554903" w:rsidRPr="00554903" w14:paraId="7CE21968" w14:textId="77777777">
        <w:tc>
          <w:tcPr>
            <w:tcW w:w="9679" w:type="dxa"/>
            <w:gridSpan w:val="6"/>
            <w:tcBorders>
              <w:top w:val="single" w:sz="4" w:space="0" w:color="auto"/>
              <w:left w:val="single" w:sz="4" w:space="0" w:color="auto"/>
              <w:bottom w:val="single" w:sz="4" w:space="0" w:color="auto"/>
              <w:right w:val="single" w:sz="4" w:space="0" w:color="auto"/>
            </w:tcBorders>
          </w:tcPr>
          <w:p w14:paraId="4DA638E9"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Сведения о санкциях</w:t>
            </w:r>
          </w:p>
        </w:tc>
      </w:tr>
      <w:tr w:rsidR="00554903" w:rsidRPr="00554903" w14:paraId="3C2A58A3" w14:textId="77777777">
        <w:tc>
          <w:tcPr>
            <w:tcW w:w="1032" w:type="dxa"/>
            <w:tcBorders>
              <w:top w:val="single" w:sz="4" w:space="0" w:color="auto"/>
              <w:left w:val="single" w:sz="4" w:space="0" w:color="auto"/>
              <w:bottom w:val="single" w:sz="4" w:space="0" w:color="auto"/>
              <w:right w:val="single" w:sz="4" w:space="0" w:color="auto"/>
            </w:tcBorders>
          </w:tcPr>
          <w:p w14:paraId="08F5B806"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SANK</w:t>
            </w:r>
          </w:p>
        </w:tc>
        <w:tc>
          <w:tcPr>
            <w:tcW w:w="1559" w:type="dxa"/>
            <w:tcBorders>
              <w:top w:val="single" w:sz="4" w:space="0" w:color="auto"/>
              <w:left w:val="single" w:sz="4" w:space="0" w:color="auto"/>
              <w:bottom w:val="single" w:sz="4" w:space="0" w:color="auto"/>
              <w:right w:val="single" w:sz="4" w:space="0" w:color="auto"/>
            </w:tcBorders>
          </w:tcPr>
          <w:p w14:paraId="55A180CA"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S_CODE</w:t>
            </w:r>
          </w:p>
        </w:tc>
        <w:tc>
          <w:tcPr>
            <w:tcW w:w="567" w:type="dxa"/>
            <w:tcBorders>
              <w:top w:val="single" w:sz="4" w:space="0" w:color="auto"/>
              <w:left w:val="single" w:sz="4" w:space="0" w:color="auto"/>
              <w:bottom w:val="single" w:sz="4" w:space="0" w:color="auto"/>
              <w:right w:val="single" w:sz="4" w:space="0" w:color="auto"/>
            </w:tcBorders>
          </w:tcPr>
          <w:p w14:paraId="2FD6B19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5A675FB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Т(36)</w:t>
            </w:r>
          </w:p>
        </w:tc>
        <w:tc>
          <w:tcPr>
            <w:tcW w:w="1842" w:type="dxa"/>
            <w:tcBorders>
              <w:top w:val="single" w:sz="4" w:space="0" w:color="auto"/>
              <w:left w:val="single" w:sz="4" w:space="0" w:color="auto"/>
              <w:bottom w:val="single" w:sz="4" w:space="0" w:color="auto"/>
              <w:right w:val="single" w:sz="4" w:space="0" w:color="auto"/>
            </w:tcBorders>
          </w:tcPr>
          <w:p w14:paraId="4ACEFCD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Идентификатор санкции</w:t>
            </w:r>
          </w:p>
        </w:tc>
        <w:tc>
          <w:tcPr>
            <w:tcW w:w="3828" w:type="dxa"/>
            <w:tcBorders>
              <w:top w:val="single" w:sz="4" w:space="0" w:color="auto"/>
              <w:left w:val="single" w:sz="4" w:space="0" w:color="auto"/>
              <w:bottom w:val="single" w:sz="4" w:space="0" w:color="auto"/>
              <w:right w:val="single" w:sz="4" w:space="0" w:color="auto"/>
            </w:tcBorders>
          </w:tcPr>
          <w:p w14:paraId="01C6A16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Порядковый номер, уникален в пределах случая.</w:t>
            </w:r>
          </w:p>
        </w:tc>
      </w:tr>
      <w:tr w:rsidR="00554903" w:rsidRPr="00554903" w14:paraId="0BB39058" w14:textId="77777777">
        <w:tc>
          <w:tcPr>
            <w:tcW w:w="1032" w:type="dxa"/>
            <w:tcBorders>
              <w:top w:val="single" w:sz="4" w:space="0" w:color="auto"/>
              <w:left w:val="single" w:sz="4" w:space="0" w:color="auto"/>
              <w:bottom w:val="single" w:sz="4" w:space="0" w:color="auto"/>
              <w:right w:val="single" w:sz="4" w:space="0" w:color="auto"/>
            </w:tcBorders>
          </w:tcPr>
          <w:p w14:paraId="3F9740DB" w14:textId="77777777" w:rsidR="00366EDB" w:rsidRPr="00554903" w:rsidRDefault="00366EDB">
            <w:pPr>
              <w:spacing w:line="240" w:lineRule="auto"/>
              <w:ind w:firstLine="0"/>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89FE1A9"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S_SUM</w:t>
            </w:r>
          </w:p>
        </w:tc>
        <w:tc>
          <w:tcPr>
            <w:tcW w:w="567" w:type="dxa"/>
            <w:tcBorders>
              <w:top w:val="single" w:sz="4" w:space="0" w:color="auto"/>
              <w:left w:val="single" w:sz="4" w:space="0" w:color="auto"/>
              <w:bottom w:val="single" w:sz="4" w:space="0" w:color="auto"/>
              <w:right w:val="single" w:sz="4" w:space="0" w:color="auto"/>
            </w:tcBorders>
          </w:tcPr>
          <w:p w14:paraId="18A0CA8B"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6B86E82C"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N(15.2)</w:t>
            </w:r>
          </w:p>
        </w:tc>
        <w:tc>
          <w:tcPr>
            <w:tcW w:w="1842" w:type="dxa"/>
            <w:tcBorders>
              <w:top w:val="single" w:sz="4" w:space="0" w:color="auto"/>
              <w:left w:val="single" w:sz="4" w:space="0" w:color="auto"/>
              <w:bottom w:val="single" w:sz="4" w:space="0" w:color="auto"/>
              <w:right w:val="single" w:sz="4" w:space="0" w:color="auto"/>
            </w:tcBorders>
          </w:tcPr>
          <w:p w14:paraId="3185CA3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Сумма финансовой санкции</w:t>
            </w:r>
          </w:p>
        </w:tc>
        <w:tc>
          <w:tcPr>
            <w:tcW w:w="3828" w:type="dxa"/>
            <w:tcBorders>
              <w:top w:val="single" w:sz="4" w:space="0" w:color="auto"/>
              <w:left w:val="single" w:sz="4" w:space="0" w:color="auto"/>
              <w:bottom w:val="single" w:sz="4" w:space="0" w:color="auto"/>
              <w:right w:val="single" w:sz="4" w:space="0" w:color="auto"/>
            </w:tcBorders>
          </w:tcPr>
          <w:p w14:paraId="74AC292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Сумма по случаю.</w:t>
            </w:r>
          </w:p>
        </w:tc>
      </w:tr>
      <w:tr w:rsidR="00554903" w:rsidRPr="00554903" w14:paraId="607FBEF8" w14:textId="77777777">
        <w:tc>
          <w:tcPr>
            <w:tcW w:w="1032" w:type="dxa"/>
            <w:tcBorders>
              <w:top w:val="single" w:sz="4" w:space="0" w:color="auto"/>
              <w:left w:val="single" w:sz="4" w:space="0" w:color="auto"/>
              <w:bottom w:val="single" w:sz="4" w:space="0" w:color="auto"/>
              <w:right w:val="single" w:sz="4" w:space="0" w:color="auto"/>
            </w:tcBorders>
          </w:tcPr>
          <w:p w14:paraId="02B52510" w14:textId="77777777" w:rsidR="00366EDB" w:rsidRPr="00554903" w:rsidRDefault="00366EDB">
            <w:pPr>
              <w:spacing w:line="240" w:lineRule="auto"/>
              <w:ind w:firstLine="0"/>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A5B86EA"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S_TIP</w:t>
            </w:r>
          </w:p>
        </w:tc>
        <w:tc>
          <w:tcPr>
            <w:tcW w:w="567" w:type="dxa"/>
            <w:tcBorders>
              <w:top w:val="single" w:sz="4" w:space="0" w:color="auto"/>
              <w:left w:val="single" w:sz="4" w:space="0" w:color="auto"/>
              <w:bottom w:val="single" w:sz="4" w:space="0" w:color="auto"/>
              <w:right w:val="single" w:sz="4" w:space="0" w:color="auto"/>
            </w:tcBorders>
          </w:tcPr>
          <w:p w14:paraId="2453B061"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39A23CE6"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N(2)</w:t>
            </w:r>
          </w:p>
        </w:tc>
        <w:tc>
          <w:tcPr>
            <w:tcW w:w="1842" w:type="dxa"/>
            <w:tcBorders>
              <w:top w:val="single" w:sz="4" w:space="0" w:color="auto"/>
              <w:left w:val="single" w:sz="4" w:space="0" w:color="auto"/>
              <w:bottom w:val="single" w:sz="4" w:space="0" w:color="auto"/>
              <w:right w:val="single" w:sz="4" w:space="0" w:color="auto"/>
            </w:tcBorders>
          </w:tcPr>
          <w:p w14:paraId="20071E3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вида контроля</w:t>
            </w:r>
          </w:p>
        </w:tc>
        <w:tc>
          <w:tcPr>
            <w:tcW w:w="3828" w:type="dxa"/>
            <w:tcBorders>
              <w:top w:val="single" w:sz="4" w:space="0" w:color="auto"/>
              <w:left w:val="single" w:sz="4" w:space="0" w:color="auto"/>
              <w:bottom w:val="single" w:sz="4" w:space="0" w:color="auto"/>
              <w:right w:val="single" w:sz="4" w:space="0" w:color="auto"/>
            </w:tcBorders>
          </w:tcPr>
          <w:p w14:paraId="4C1F1BF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Заполняется в соответствие с Классификатором видов контроля </w:t>
            </w:r>
            <w:r w:rsidRPr="00554903">
              <w:rPr>
                <w:rFonts w:ascii="Times New Roman" w:hAnsi="Times New Roman"/>
                <w:sz w:val="20"/>
                <w:szCs w:val="20"/>
                <w:lang w:val="en-US"/>
              </w:rPr>
              <w:t>F</w:t>
            </w:r>
            <w:r w:rsidRPr="00554903">
              <w:rPr>
                <w:rFonts w:ascii="Times New Roman" w:hAnsi="Times New Roman"/>
                <w:sz w:val="20"/>
                <w:szCs w:val="20"/>
              </w:rPr>
              <w:t>006 (при проведении МЭК принимает значение «1»).</w:t>
            </w:r>
          </w:p>
        </w:tc>
      </w:tr>
      <w:tr w:rsidR="00554903" w:rsidRPr="00554903" w14:paraId="61947038" w14:textId="77777777">
        <w:tc>
          <w:tcPr>
            <w:tcW w:w="1032" w:type="dxa"/>
            <w:tcBorders>
              <w:top w:val="single" w:sz="4" w:space="0" w:color="auto"/>
              <w:left w:val="single" w:sz="4" w:space="0" w:color="auto"/>
              <w:bottom w:val="single" w:sz="4" w:space="0" w:color="auto"/>
              <w:right w:val="single" w:sz="4" w:space="0" w:color="auto"/>
            </w:tcBorders>
          </w:tcPr>
          <w:p w14:paraId="1FCE28CE" w14:textId="77777777" w:rsidR="00366EDB" w:rsidRPr="00554903" w:rsidRDefault="00366EDB">
            <w:pPr>
              <w:spacing w:line="240" w:lineRule="auto"/>
              <w:ind w:firstLine="0"/>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3003237"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SL_ID</w:t>
            </w:r>
          </w:p>
        </w:tc>
        <w:tc>
          <w:tcPr>
            <w:tcW w:w="567" w:type="dxa"/>
            <w:tcBorders>
              <w:top w:val="single" w:sz="4" w:space="0" w:color="auto"/>
              <w:left w:val="single" w:sz="4" w:space="0" w:color="auto"/>
              <w:bottom w:val="single" w:sz="4" w:space="0" w:color="auto"/>
              <w:right w:val="single" w:sz="4" w:space="0" w:color="auto"/>
            </w:tcBorders>
          </w:tcPr>
          <w:p w14:paraId="7993377A" w14:textId="77777777" w:rsidR="00366EDB" w:rsidRPr="00554903" w:rsidRDefault="00F950B5">
            <w:pPr>
              <w:spacing w:line="240" w:lineRule="auto"/>
              <w:ind w:firstLine="0"/>
              <w:rPr>
                <w:rFonts w:ascii="Times New Roman" w:hAnsi="Times New Roman"/>
                <w:b/>
                <w:sz w:val="20"/>
                <w:szCs w:val="20"/>
              </w:rPr>
            </w:pPr>
            <w:r w:rsidRPr="00554903">
              <w:rPr>
                <w:rFonts w:ascii="Times New Roman" w:hAnsi="Times New Roman"/>
                <w:b/>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1FC438CF"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T(36)</w:t>
            </w:r>
          </w:p>
        </w:tc>
        <w:tc>
          <w:tcPr>
            <w:tcW w:w="1842" w:type="dxa"/>
            <w:tcBorders>
              <w:top w:val="single" w:sz="4" w:space="0" w:color="auto"/>
              <w:left w:val="single" w:sz="4" w:space="0" w:color="auto"/>
              <w:bottom w:val="single" w:sz="4" w:space="0" w:color="auto"/>
              <w:right w:val="single" w:sz="4" w:space="0" w:color="auto"/>
            </w:tcBorders>
          </w:tcPr>
          <w:p w14:paraId="45C42FD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Идентификатор услуги</w:t>
            </w:r>
          </w:p>
        </w:tc>
        <w:tc>
          <w:tcPr>
            <w:tcW w:w="3828" w:type="dxa"/>
            <w:tcBorders>
              <w:top w:val="single" w:sz="4" w:space="0" w:color="auto"/>
              <w:left w:val="single" w:sz="4" w:space="0" w:color="auto"/>
              <w:bottom w:val="single" w:sz="4" w:space="0" w:color="auto"/>
              <w:right w:val="single" w:sz="4" w:space="0" w:color="auto"/>
            </w:tcBorders>
          </w:tcPr>
          <w:p w14:paraId="126C58B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Идентификатор услуги, в которой выявлена причина для отказа оплаты (</w:t>
            </w:r>
            <w:r w:rsidRPr="00554903">
              <w:rPr>
                <w:rFonts w:ascii="Times New Roman" w:hAnsi="Times New Roman"/>
                <w:sz w:val="20"/>
                <w:szCs w:val="20"/>
                <w:lang w:val="en-US"/>
              </w:rPr>
              <w:t>IDCASE</w:t>
            </w:r>
            <w:r w:rsidRPr="00554903">
              <w:rPr>
                <w:rFonts w:ascii="Times New Roman" w:hAnsi="Times New Roman"/>
                <w:sz w:val="20"/>
                <w:szCs w:val="20"/>
              </w:rPr>
              <w:t xml:space="preserve"> из </w:t>
            </w:r>
            <w:r w:rsidRPr="00554903">
              <w:rPr>
                <w:rFonts w:ascii="Times New Roman" w:hAnsi="Times New Roman"/>
                <w:sz w:val="20"/>
                <w:szCs w:val="20"/>
                <w:lang w:val="en-US"/>
              </w:rPr>
              <w:t>SLUCH</w:t>
            </w:r>
            <w:r w:rsidRPr="00554903">
              <w:rPr>
                <w:rFonts w:ascii="Times New Roman" w:hAnsi="Times New Roman"/>
                <w:sz w:val="20"/>
                <w:szCs w:val="20"/>
              </w:rPr>
              <w:t>).</w:t>
            </w:r>
          </w:p>
        </w:tc>
      </w:tr>
      <w:tr w:rsidR="00554903" w:rsidRPr="00554903" w14:paraId="5B0AFB59" w14:textId="77777777">
        <w:tc>
          <w:tcPr>
            <w:tcW w:w="1032" w:type="dxa"/>
            <w:tcBorders>
              <w:top w:val="single" w:sz="4" w:space="0" w:color="auto"/>
              <w:left w:val="single" w:sz="4" w:space="0" w:color="auto"/>
              <w:bottom w:val="single" w:sz="4" w:space="0" w:color="auto"/>
              <w:right w:val="single" w:sz="4" w:space="0" w:color="auto"/>
            </w:tcBorders>
          </w:tcPr>
          <w:p w14:paraId="16A20B55" w14:textId="77777777" w:rsidR="00366EDB" w:rsidRPr="00554903" w:rsidRDefault="00366EDB">
            <w:pPr>
              <w:spacing w:line="240" w:lineRule="auto"/>
              <w:ind w:firstLine="0"/>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199807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S</w:t>
            </w:r>
            <w:r w:rsidRPr="00554903">
              <w:rPr>
                <w:rFonts w:ascii="Times New Roman" w:hAnsi="Times New Roman"/>
                <w:sz w:val="20"/>
                <w:szCs w:val="20"/>
              </w:rPr>
              <w:t>_</w:t>
            </w:r>
            <w:r w:rsidRPr="00554903">
              <w:rPr>
                <w:rFonts w:ascii="Times New Roman" w:hAnsi="Times New Roman"/>
                <w:sz w:val="20"/>
                <w:szCs w:val="20"/>
                <w:lang w:val="en-US"/>
              </w:rPr>
              <w:t>OSN</w:t>
            </w:r>
          </w:p>
        </w:tc>
        <w:tc>
          <w:tcPr>
            <w:tcW w:w="567" w:type="dxa"/>
            <w:tcBorders>
              <w:top w:val="single" w:sz="4" w:space="0" w:color="auto"/>
              <w:left w:val="single" w:sz="4" w:space="0" w:color="auto"/>
              <w:bottom w:val="single" w:sz="4" w:space="0" w:color="auto"/>
              <w:right w:val="single" w:sz="4" w:space="0" w:color="auto"/>
            </w:tcBorders>
          </w:tcPr>
          <w:p w14:paraId="58E12A3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511E796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N(3)</w:t>
            </w:r>
          </w:p>
        </w:tc>
        <w:tc>
          <w:tcPr>
            <w:tcW w:w="1842" w:type="dxa"/>
            <w:tcBorders>
              <w:top w:val="single" w:sz="4" w:space="0" w:color="auto"/>
              <w:left w:val="single" w:sz="4" w:space="0" w:color="auto"/>
              <w:bottom w:val="single" w:sz="4" w:space="0" w:color="auto"/>
              <w:right w:val="single" w:sz="4" w:space="0" w:color="auto"/>
            </w:tcBorders>
          </w:tcPr>
          <w:p w14:paraId="1923EE9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причины отказа (частичной) оплаты</w:t>
            </w:r>
          </w:p>
        </w:tc>
        <w:tc>
          <w:tcPr>
            <w:tcW w:w="3828" w:type="dxa"/>
            <w:tcBorders>
              <w:top w:val="single" w:sz="4" w:space="0" w:color="auto"/>
              <w:left w:val="single" w:sz="4" w:space="0" w:color="auto"/>
              <w:bottom w:val="single" w:sz="4" w:space="0" w:color="auto"/>
              <w:right w:val="single" w:sz="4" w:space="0" w:color="auto"/>
            </w:tcBorders>
          </w:tcPr>
          <w:p w14:paraId="1285A52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F014 Классификатор причин отказа в оплате медицинской помощи. Заполняется СМО (ТФОМС).</w:t>
            </w:r>
          </w:p>
          <w:p w14:paraId="2C1C76EC" w14:textId="77777777" w:rsidR="00366EDB" w:rsidRPr="00554903" w:rsidRDefault="00366EDB">
            <w:pPr>
              <w:spacing w:line="240" w:lineRule="auto"/>
              <w:ind w:firstLine="0"/>
              <w:rPr>
                <w:rFonts w:ascii="Times New Roman" w:hAnsi="Times New Roman"/>
                <w:sz w:val="20"/>
                <w:szCs w:val="20"/>
              </w:rPr>
            </w:pPr>
          </w:p>
        </w:tc>
      </w:tr>
      <w:tr w:rsidR="00554903" w:rsidRPr="00554903" w14:paraId="60D94E44" w14:textId="77777777">
        <w:tc>
          <w:tcPr>
            <w:tcW w:w="1032" w:type="dxa"/>
            <w:tcBorders>
              <w:top w:val="single" w:sz="4" w:space="0" w:color="auto"/>
              <w:left w:val="single" w:sz="4" w:space="0" w:color="auto"/>
              <w:bottom w:val="single" w:sz="4" w:space="0" w:color="auto"/>
              <w:right w:val="single" w:sz="4" w:space="0" w:color="auto"/>
            </w:tcBorders>
          </w:tcPr>
          <w:p w14:paraId="4F596756" w14:textId="77777777" w:rsidR="00366EDB" w:rsidRPr="00554903" w:rsidRDefault="00366EDB">
            <w:pPr>
              <w:spacing w:line="240" w:lineRule="auto"/>
              <w:ind w:firstLine="0"/>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3DE3E90"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DATE_ACT</w:t>
            </w:r>
          </w:p>
        </w:tc>
        <w:tc>
          <w:tcPr>
            <w:tcW w:w="567" w:type="dxa"/>
            <w:tcBorders>
              <w:top w:val="single" w:sz="4" w:space="0" w:color="auto"/>
              <w:left w:val="single" w:sz="4" w:space="0" w:color="auto"/>
              <w:bottom w:val="single" w:sz="4" w:space="0" w:color="auto"/>
              <w:right w:val="single" w:sz="4" w:space="0" w:color="auto"/>
            </w:tcBorders>
          </w:tcPr>
          <w:p w14:paraId="7012D880"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1E089D90"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D</w:t>
            </w:r>
          </w:p>
        </w:tc>
        <w:tc>
          <w:tcPr>
            <w:tcW w:w="1842" w:type="dxa"/>
            <w:tcBorders>
              <w:top w:val="single" w:sz="4" w:space="0" w:color="auto"/>
              <w:left w:val="single" w:sz="4" w:space="0" w:color="auto"/>
              <w:bottom w:val="single" w:sz="4" w:space="0" w:color="auto"/>
              <w:right w:val="single" w:sz="4" w:space="0" w:color="auto"/>
            </w:tcBorders>
          </w:tcPr>
          <w:p w14:paraId="4B9168E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Дата акта МЭК.</w:t>
            </w:r>
          </w:p>
        </w:tc>
        <w:tc>
          <w:tcPr>
            <w:tcW w:w="3828" w:type="dxa"/>
            <w:tcBorders>
              <w:top w:val="single" w:sz="4" w:space="0" w:color="auto"/>
              <w:left w:val="single" w:sz="4" w:space="0" w:color="auto"/>
              <w:bottom w:val="single" w:sz="4" w:space="0" w:color="auto"/>
              <w:right w:val="single" w:sz="4" w:space="0" w:color="auto"/>
            </w:tcBorders>
          </w:tcPr>
          <w:p w14:paraId="2472BD6A" w14:textId="77777777" w:rsidR="00366EDB" w:rsidRPr="00554903" w:rsidRDefault="00366EDB">
            <w:pPr>
              <w:spacing w:line="240" w:lineRule="auto"/>
              <w:ind w:firstLine="0"/>
              <w:rPr>
                <w:rFonts w:ascii="Times New Roman" w:hAnsi="Times New Roman"/>
                <w:sz w:val="20"/>
                <w:szCs w:val="20"/>
              </w:rPr>
            </w:pPr>
          </w:p>
        </w:tc>
      </w:tr>
      <w:tr w:rsidR="00554903" w:rsidRPr="00554903" w14:paraId="00AFE865" w14:textId="77777777">
        <w:tc>
          <w:tcPr>
            <w:tcW w:w="1032" w:type="dxa"/>
            <w:tcBorders>
              <w:top w:val="single" w:sz="4" w:space="0" w:color="auto"/>
              <w:left w:val="single" w:sz="4" w:space="0" w:color="auto"/>
              <w:bottom w:val="single" w:sz="4" w:space="0" w:color="auto"/>
              <w:right w:val="single" w:sz="4" w:space="0" w:color="auto"/>
            </w:tcBorders>
          </w:tcPr>
          <w:p w14:paraId="0B9C80D7" w14:textId="77777777" w:rsidR="00366EDB" w:rsidRPr="00554903" w:rsidRDefault="00366EDB">
            <w:pPr>
              <w:spacing w:line="240" w:lineRule="auto"/>
              <w:ind w:firstLine="0"/>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E076E6F"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NUM_ACT</w:t>
            </w:r>
          </w:p>
        </w:tc>
        <w:tc>
          <w:tcPr>
            <w:tcW w:w="567" w:type="dxa"/>
            <w:tcBorders>
              <w:top w:val="single" w:sz="4" w:space="0" w:color="auto"/>
              <w:left w:val="single" w:sz="4" w:space="0" w:color="auto"/>
              <w:bottom w:val="single" w:sz="4" w:space="0" w:color="auto"/>
              <w:right w:val="single" w:sz="4" w:space="0" w:color="auto"/>
            </w:tcBorders>
          </w:tcPr>
          <w:p w14:paraId="4E243FE3"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5FB3BDB5"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T(40)</w:t>
            </w:r>
          </w:p>
        </w:tc>
        <w:tc>
          <w:tcPr>
            <w:tcW w:w="1842" w:type="dxa"/>
            <w:tcBorders>
              <w:top w:val="single" w:sz="4" w:space="0" w:color="auto"/>
              <w:left w:val="single" w:sz="4" w:space="0" w:color="auto"/>
              <w:bottom w:val="single" w:sz="4" w:space="0" w:color="auto"/>
              <w:right w:val="single" w:sz="4" w:space="0" w:color="auto"/>
            </w:tcBorders>
          </w:tcPr>
          <w:p w14:paraId="0D81A53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Номер акта МЭК</w:t>
            </w:r>
          </w:p>
        </w:tc>
        <w:tc>
          <w:tcPr>
            <w:tcW w:w="3828" w:type="dxa"/>
            <w:tcBorders>
              <w:top w:val="single" w:sz="4" w:space="0" w:color="auto"/>
              <w:left w:val="single" w:sz="4" w:space="0" w:color="auto"/>
              <w:bottom w:val="single" w:sz="4" w:space="0" w:color="auto"/>
              <w:right w:val="single" w:sz="4" w:space="0" w:color="auto"/>
            </w:tcBorders>
          </w:tcPr>
          <w:p w14:paraId="41AC0E5D" w14:textId="77777777" w:rsidR="00366EDB" w:rsidRPr="00554903" w:rsidRDefault="00366EDB">
            <w:pPr>
              <w:spacing w:line="240" w:lineRule="auto"/>
              <w:ind w:firstLine="0"/>
              <w:rPr>
                <w:rFonts w:ascii="Times New Roman" w:hAnsi="Times New Roman"/>
                <w:sz w:val="20"/>
                <w:szCs w:val="20"/>
              </w:rPr>
            </w:pPr>
          </w:p>
        </w:tc>
      </w:tr>
      <w:tr w:rsidR="00554903" w:rsidRPr="00554903" w14:paraId="694B7C5B" w14:textId="77777777">
        <w:tc>
          <w:tcPr>
            <w:tcW w:w="1032" w:type="dxa"/>
            <w:tcBorders>
              <w:top w:val="single" w:sz="4" w:space="0" w:color="auto"/>
              <w:left w:val="single" w:sz="4" w:space="0" w:color="auto"/>
              <w:bottom w:val="single" w:sz="4" w:space="0" w:color="auto"/>
              <w:right w:val="single" w:sz="4" w:space="0" w:color="auto"/>
            </w:tcBorders>
          </w:tcPr>
          <w:p w14:paraId="77731FAA" w14:textId="77777777" w:rsidR="00366EDB" w:rsidRPr="00554903" w:rsidRDefault="00366EDB">
            <w:pPr>
              <w:spacing w:line="240" w:lineRule="auto"/>
              <w:rPr>
                <w:rFonts w:ascii="Times New Roman" w:hAnsi="Times New Roman"/>
                <w:bCs/>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692A6B6" w14:textId="77777777" w:rsidR="00366EDB" w:rsidRPr="00554903" w:rsidRDefault="00F950B5">
            <w:pPr>
              <w:pStyle w:val="13"/>
              <w:rPr>
                <w:rFonts w:eastAsia="Calibri"/>
                <w:bCs/>
                <w:sz w:val="20"/>
                <w:szCs w:val="20"/>
                <w:lang w:val="en-US"/>
              </w:rPr>
            </w:pPr>
            <w:r w:rsidRPr="00554903">
              <w:rPr>
                <w:rFonts w:eastAsia="Calibri"/>
                <w:bCs/>
                <w:sz w:val="20"/>
                <w:szCs w:val="20"/>
                <w:lang w:val="en-US"/>
              </w:rPr>
              <w:t>CODE_EXP</w:t>
            </w:r>
          </w:p>
        </w:tc>
        <w:tc>
          <w:tcPr>
            <w:tcW w:w="567" w:type="dxa"/>
            <w:tcBorders>
              <w:top w:val="single" w:sz="4" w:space="0" w:color="auto"/>
              <w:left w:val="single" w:sz="4" w:space="0" w:color="auto"/>
              <w:bottom w:val="single" w:sz="4" w:space="0" w:color="auto"/>
              <w:right w:val="single" w:sz="4" w:space="0" w:color="auto"/>
            </w:tcBorders>
          </w:tcPr>
          <w:p w14:paraId="13124CFE" w14:textId="77777777" w:rsidR="00366EDB" w:rsidRPr="00554903" w:rsidRDefault="00F950B5">
            <w:pPr>
              <w:pStyle w:val="13"/>
              <w:rPr>
                <w:bCs/>
                <w:sz w:val="20"/>
                <w:szCs w:val="20"/>
              </w:rPr>
            </w:pPr>
            <w:r w:rsidRPr="00554903">
              <w:rPr>
                <w:bCs/>
                <w:sz w:val="20"/>
                <w:szCs w:val="20"/>
              </w:rPr>
              <w:t>УМ</w:t>
            </w:r>
          </w:p>
        </w:tc>
        <w:tc>
          <w:tcPr>
            <w:tcW w:w="851" w:type="dxa"/>
            <w:tcBorders>
              <w:top w:val="single" w:sz="4" w:space="0" w:color="auto"/>
              <w:left w:val="single" w:sz="4" w:space="0" w:color="auto"/>
              <w:bottom w:val="single" w:sz="4" w:space="0" w:color="auto"/>
              <w:right w:val="single" w:sz="4" w:space="0" w:color="auto"/>
            </w:tcBorders>
          </w:tcPr>
          <w:p w14:paraId="40205A94" w14:textId="77777777" w:rsidR="00366EDB" w:rsidRPr="00554903" w:rsidRDefault="00F950B5">
            <w:pPr>
              <w:pStyle w:val="13"/>
              <w:rPr>
                <w:bCs/>
                <w:sz w:val="20"/>
                <w:szCs w:val="20"/>
                <w:lang w:val="en-US"/>
              </w:rPr>
            </w:pPr>
            <w:r w:rsidRPr="00554903">
              <w:rPr>
                <w:bCs/>
                <w:sz w:val="20"/>
                <w:szCs w:val="20"/>
                <w:lang w:val="en-US"/>
              </w:rPr>
              <w:t>T(8)</w:t>
            </w:r>
          </w:p>
        </w:tc>
        <w:tc>
          <w:tcPr>
            <w:tcW w:w="1842" w:type="dxa"/>
            <w:tcBorders>
              <w:top w:val="single" w:sz="4" w:space="0" w:color="auto"/>
              <w:left w:val="single" w:sz="4" w:space="0" w:color="auto"/>
              <w:bottom w:val="single" w:sz="4" w:space="0" w:color="auto"/>
              <w:right w:val="single" w:sz="4" w:space="0" w:color="auto"/>
            </w:tcBorders>
          </w:tcPr>
          <w:p w14:paraId="343FC359" w14:textId="77777777" w:rsidR="00366EDB" w:rsidRPr="00554903" w:rsidRDefault="00F950B5">
            <w:pPr>
              <w:pStyle w:val="13"/>
              <w:rPr>
                <w:bCs/>
                <w:sz w:val="20"/>
                <w:szCs w:val="20"/>
              </w:rPr>
            </w:pPr>
            <w:r w:rsidRPr="00554903">
              <w:rPr>
                <w:bCs/>
                <w:sz w:val="20"/>
                <w:szCs w:val="20"/>
              </w:rPr>
              <w:t>Код эксперта качества медицинской помощи</w:t>
            </w:r>
          </w:p>
        </w:tc>
        <w:tc>
          <w:tcPr>
            <w:tcW w:w="3828" w:type="dxa"/>
            <w:tcBorders>
              <w:top w:val="single" w:sz="4" w:space="0" w:color="auto"/>
              <w:left w:val="single" w:sz="4" w:space="0" w:color="auto"/>
              <w:bottom w:val="single" w:sz="4" w:space="0" w:color="auto"/>
              <w:right w:val="single" w:sz="4" w:space="0" w:color="auto"/>
            </w:tcBorders>
          </w:tcPr>
          <w:p w14:paraId="0D35F02C" w14:textId="77777777" w:rsidR="00366EDB" w:rsidRPr="00554903" w:rsidRDefault="00F950B5">
            <w:pPr>
              <w:pStyle w:val="13"/>
              <w:rPr>
                <w:rFonts w:eastAsia="MS Mincho"/>
                <w:bCs/>
                <w:sz w:val="20"/>
                <w:szCs w:val="20"/>
              </w:rPr>
            </w:pPr>
            <w:r w:rsidRPr="00554903">
              <w:rPr>
                <w:rFonts w:eastAsia="MS Mincho"/>
                <w:bCs/>
                <w:sz w:val="20"/>
                <w:szCs w:val="20"/>
              </w:rPr>
              <w:t xml:space="preserve">Обязательно к заполнению в соответствии с классификатором </w:t>
            </w:r>
            <w:r w:rsidRPr="00554903">
              <w:rPr>
                <w:rFonts w:eastAsia="MS Mincho"/>
                <w:bCs/>
                <w:sz w:val="20"/>
                <w:szCs w:val="20"/>
                <w:lang w:val="en-US"/>
              </w:rPr>
              <w:t>F</w:t>
            </w:r>
            <w:r w:rsidRPr="00554903">
              <w:rPr>
                <w:rFonts w:eastAsia="MS Mincho"/>
                <w:bCs/>
                <w:sz w:val="20"/>
                <w:szCs w:val="20"/>
              </w:rPr>
              <w:t>004 (Реестр экспертов качества медицинской помощи, Приложение А) для экспертиз качества медицинской помощи (</w:t>
            </w:r>
            <w:r w:rsidRPr="00554903">
              <w:rPr>
                <w:rFonts w:eastAsia="MS Mincho"/>
                <w:bCs/>
                <w:sz w:val="20"/>
                <w:szCs w:val="20"/>
                <w:lang w:val="en-US"/>
              </w:rPr>
              <w:t>S</w:t>
            </w:r>
            <w:r w:rsidRPr="00554903">
              <w:rPr>
                <w:rFonts w:eastAsia="MS Mincho"/>
                <w:bCs/>
                <w:sz w:val="20"/>
                <w:szCs w:val="20"/>
              </w:rPr>
              <w:t>_</w:t>
            </w:r>
            <w:r w:rsidRPr="00554903">
              <w:rPr>
                <w:rFonts w:eastAsia="MS Mincho"/>
                <w:bCs/>
                <w:sz w:val="20"/>
                <w:szCs w:val="20"/>
                <w:lang w:val="en-US"/>
              </w:rPr>
              <w:t>TIP</w:t>
            </w:r>
            <w:r w:rsidRPr="00554903">
              <w:rPr>
                <w:rFonts w:eastAsia="MS Mincho"/>
                <w:bCs/>
                <w:sz w:val="20"/>
                <w:szCs w:val="20"/>
              </w:rPr>
              <w:t xml:space="preserve"> &gt;=30)</w:t>
            </w:r>
          </w:p>
        </w:tc>
      </w:tr>
      <w:tr w:rsidR="00554903" w:rsidRPr="00554903" w14:paraId="6DFC92E7" w14:textId="77777777">
        <w:tc>
          <w:tcPr>
            <w:tcW w:w="1032" w:type="dxa"/>
            <w:tcBorders>
              <w:top w:val="single" w:sz="4" w:space="0" w:color="auto"/>
              <w:left w:val="single" w:sz="4" w:space="0" w:color="auto"/>
              <w:bottom w:val="single" w:sz="4" w:space="0" w:color="auto"/>
              <w:right w:val="single" w:sz="4" w:space="0" w:color="auto"/>
            </w:tcBorders>
          </w:tcPr>
          <w:p w14:paraId="0FEEADFE" w14:textId="77777777" w:rsidR="00366EDB" w:rsidRPr="00554903" w:rsidRDefault="00366EDB">
            <w:pPr>
              <w:spacing w:line="240" w:lineRule="auto"/>
              <w:rPr>
                <w:rFonts w:ascii="Times New Roman" w:hAnsi="Times New Roman"/>
                <w:bCs/>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2959136" w14:textId="77777777" w:rsidR="00366EDB" w:rsidRPr="00554903" w:rsidRDefault="00F950B5">
            <w:pPr>
              <w:pStyle w:val="13"/>
              <w:rPr>
                <w:rFonts w:eastAsia="Calibri"/>
                <w:bCs/>
                <w:sz w:val="20"/>
                <w:szCs w:val="20"/>
                <w:lang w:val="en-US"/>
              </w:rPr>
            </w:pPr>
            <w:r w:rsidRPr="00554903">
              <w:rPr>
                <w:rFonts w:eastAsia="Calibri"/>
                <w:bCs/>
                <w:sz w:val="20"/>
                <w:szCs w:val="20"/>
                <w:lang w:val="en-US"/>
              </w:rPr>
              <w:t>S_IST</w:t>
            </w:r>
          </w:p>
        </w:tc>
        <w:tc>
          <w:tcPr>
            <w:tcW w:w="567" w:type="dxa"/>
            <w:tcBorders>
              <w:top w:val="single" w:sz="4" w:space="0" w:color="auto"/>
              <w:left w:val="single" w:sz="4" w:space="0" w:color="auto"/>
              <w:bottom w:val="single" w:sz="4" w:space="0" w:color="auto"/>
              <w:right w:val="single" w:sz="4" w:space="0" w:color="auto"/>
            </w:tcBorders>
          </w:tcPr>
          <w:p w14:paraId="4EF09756" w14:textId="77777777" w:rsidR="00366EDB" w:rsidRPr="00554903" w:rsidRDefault="00F950B5">
            <w:pPr>
              <w:pStyle w:val="13"/>
              <w:rPr>
                <w:bCs/>
                <w:sz w:val="20"/>
                <w:szCs w:val="20"/>
              </w:rPr>
            </w:pPr>
            <w:r w:rsidRPr="00554903">
              <w:rPr>
                <w:bCs/>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7EEAAC75" w14:textId="77777777" w:rsidR="00366EDB" w:rsidRPr="00554903" w:rsidRDefault="00F950B5">
            <w:pPr>
              <w:pStyle w:val="13"/>
              <w:rPr>
                <w:bCs/>
                <w:sz w:val="20"/>
                <w:szCs w:val="20"/>
                <w:lang w:val="en-US"/>
              </w:rPr>
            </w:pPr>
            <w:r w:rsidRPr="00554903">
              <w:rPr>
                <w:bCs/>
                <w:sz w:val="20"/>
                <w:szCs w:val="20"/>
                <w:lang w:val="en-US"/>
              </w:rPr>
              <w:t>N(1)</w:t>
            </w:r>
          </w:p>
        </w:tc>
        <w:tc>
          <w:tcPr>
            <w:tcW w:w="1842" w:type="dxa"/>
            <w:tcBorders>
              <w:top w:val="single" w:sz="4" w:space="0" w:color="auto"/>
              <w:left w:val="single" w:sz="4" w:space="0" w:color="auto"/>
              <w:bottom w:val="single" w:sz="4" w:space="0" w:color="auto"/>
              <w:right w:val="single" w:sz="4" w:space="0" w:color="auto"/>
            </w:tcBorders>
          </w:tcPr>
          <w:p w14:paraId="0BE70C21" w14:textId="77777777" w:rsidR="00366EDB" w:rsidRPr="00554903" w:rsidRDefault="00F950B5">
            <w:pPr>
              <w:pStyle w:val="13"/>
              <w:rPr>
                <w:bCs/>
                <w:sz w:val="20"/>
                <w:szCs w:val="20"/>
              </w:rPr>
            </w:pPr>
            <w:r w:rsidRPr="00554903">
              <w:rPr>
                <w:bCs/>
                <w:sz w:val="20"/>
                <w:szCs w:val="20"/>
              </w:rPr>
              <w:t>Источник</w:t>
            </w:r>
          </w:p>
        </w:tc>
        <w:tc>
          <w:tcPr>
            <w:tcW w:w="3828" w:type="dxa"/>
            <w:tcBorders>
              <w:top w:val="single" w:sz="4" w:space="0" w:color="auto"/>
              <w:left w:val="single" w:sz="4" w:space="0" w:color="auto"/>
              <w:bottom w:val="single" w:sz="4" w:space="0" w:color="auto"/>
              <w:right w:val="single" w:sz="4" w:space="0" w:color="auto"/>
            </w:tcBorders>
          </w:tcPr>
          <w:p w14:paraId="39C8F8C6" w14:textId="77777777" w:rsidR="00366EDB" w:rsidRPr="00554903" w:rsidRDefault="00F950B5">
            <w:pPr>
              <w:pStyle w:val="13"/>
              <w:rPr>
                <w:rFonts w:eastAsia="MS Mincho"/>
                <w:bCs/>
                <w:sz w:val="20"/>
                <w:szCs w:val="20"/>
              </w:rPr>
            </w:pPr>
            <w:r w:rsidRPr="00554903">
              <w:rPr>
                <w:rFonts w:eastAsia="MS Mincho"/>
                <w:bCs/>
                <w:sz w:val="20"/>
                <w:szCs w:val="20"/>
              </w:rPr>
              <w:t>1 – СМО/ТФОМС к МО.</w:t>
            </w:r>
          </w:p>
        </w:tc>
      </w:tr>
      <w:tr w:rsidR="00554903" w:rsidRPr="00554903" w14:paraId="085E3AB3" w14:textId="77777777">
        <w:tc>
          <w:tcPr>
            <w:tcW w:w="1032" w:type="dxa"/>
            <w:tcBorders>
              <w:top w:val="single" w:sz="4" w:space="0" w:color="auto"/>
              <w:left w:val="single" w:sz="4" w:space="0" w:color="auto"/>
              <w:bottom w:val="single" w:sz="4" w:space="0" w:color="auto"/>
              <w:right w:val="single" w:sz="4" w:space="0" w:color="auto"/>
            </w:tcBorders>
          </w:tcPr>
          <w:p w14:paraId="0D9C92FE" w14:textId="77777777" w:rsidR="00366EDB" w:rsidRPr="00554903" w:rsidRDefault="00366EDB">
            <w:pPr>
              <w:spacing w:line="240" w:lineRule="auto"/>
              <w:rPr>
                <w:rFonts w:ascii="Times New Roman" w:hAnsi="Times New Roman"/>
                <w:bCs/>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ABFE37A" w14:textId="77777777" w:rsidR="00366EDB" w:rsidRPr="00554903" w:rsidRDefault="00F950B5">
            <w:pPr>
              <w:pStyle w:val="13"/>
              <w:rPr>
                <w:rFonts w:eastAsia="Calibri"/>
                <w:bCs/>
                <w:sz w:val="20"/>
                <w:szCs w:val="20"/>
              </w:rPr>
            </w:pPr>
            <w:r w:rsidRPr="00554903">
              <w:rPr>
                <w:rFonts w:eastAsia="Calibri"/>
                <w:bCs/>
                <w:sz w:val="20"/>
                <w:szCs w:val="20"/>
              </w:rPr>
              <w:t>S_COM</w:t>
            </w:r>
          </w:p>
        </w:tc>
        <w:tc>
          <w:tcPr>
            <w:tcW w:w="567" w:type="dxa"/>
            <w:tcBorders>
              <w:top w:val="single" w:sz="4" w:space="0" w:color="auto"/>
              <w:left w:val="single" w:sz="4" w:space="0" w:color="auto"/>
              <w:bottom w:val="single" w:sz="4" w:space="0" w:color="auto"/>
              <w:right w:val="single" w:sz="4" w:space="0" w:color="auto"/>
            </w:tcBorders>
          </w:tcPr>
          <w:p w14:paraId="3E86AAEB" w14:textId="77777777" w:rsidR="00366EDB" w:rsidRPr="00554903" w:rsidRDefault="00F950B5">
            <w:pPr>
              <w:pStyle w:val="13"/>
              <w:rPr>
                <w:bCs/>
                <w:sz w:val="20"/>
                <w:szCs w:val="20"/>
              </w:rPr>
            </w:pPr>
            <w:r w:rsidRPr="00554903">
              <w:rPr>
                <w:bCs/>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4F57CCEA" w14:textId="77777777" w:rsidR="00366EDB" w:rsidRPr="00554903" w:rsidRDefault="00F950B5">
            <w:pPr>
              <w:pStyle w:val="13"/>
              <w:rPr>
                <w:bCs/>
                <w:sz w:val="20"/>
                <w:szCs w:val="20"/>
              </w:rPr>
            </w:pPr>
            <w:r w:rsidRPr="00554903">
              <w:rPr>
                <w:bCs/>
                <w:sz w:val="20"/>
                <w:szCs w:val="20"/>
              </w:rPr>
              <w:t>Т(250)</w:t>
            </w:r>
          </w:p>
        </w:tc>
        <w:tc>
          <w:tcPr>
            <w:tcW w:w="1842" w:type="dxa"/>
            <w:tcBorders>
              <w:top w:val="single" w:sz="4" w:space="0" w:color="auto"/>
              <w:left w:val="single" w:sz="4" w:space="0" w:color="auto"/>
              <w:bottom w:val="single" w:sz="4" w:space="0" w:color="auto"/>
              <w:right w:val="single" w:sz="4" w:space="0" w:color="auto"/>
            </w:tcBorders>
          </w:tcPr>
          <w:p w14:paraId="765D1B26" w14:textId="77777777" w:rsidR="00366EDB" w:rsidRPr="00554903" w:rsidRDefault="00F950B5">
            <w:pPr>
              <w:pStyle w:val="13"/>
              <w:rPr>
                <w:bCs/>
                <w:sz w:val="20"/>
                <w:szCs w:val="20"/>
              </w:rPr>
            </w:pPr>
            <w:r w:rsidRPr="00554903">
              <w:rPr>
                <w:bCs/>
                <w:sz w:val="20"/>
                <w:szCs w:val="20"/>
              </w:rPr>
              <w:t>Комментарий</w:t>
            </w:r>
          </w:p>
        </w:tc>
        <w:tc>
          <w:tcPr>
            <w:tcW w:w="3828" w:type="dxa"/>
            <w:tcBorders>
              <w:top w:val="single" w:sz="4" w:space="0" w:color="auto"/>
              <w:left w:val="single" w:sz="4" w:space="0" w:color="auto"/>
              <w:bottom w:val="single" w:sz="4" w:space="0" w:color="auto"/>
              <w:right w:val="single" w:sz="4" w:space="0" w:color="auto"/>
            </w:tcBorders>
          </w:tcPr>
          <w:p w14:paraId="6CE78174" w14:textId="77777777" w:rsidR="00366EDB" w:rsidRPr="00554903" w:rsidRDefault="00F950B5">
            <w:pPr>
              <w:pStyle w:val="13"/>
              <w:rPr>
                <w:bCs/>
                <w:sz w:val="20"/>
                <w:szCs w:val="20"/>
              </w:rPr>
            </w:pPr>
            <w:r w:rsidRPr="00554903">
              <w:rPr>
                <w:rFonts w:eastAsia="MS Mincho"/>
                <w:bCs/>
                <w:sz w:val="20"/>
                <w:szCs w:val="20"/>
              </w:rPr>
              <w:t>Комментарий к санкции.</w:t>
            </w:r>
          </w:p>
        </w:tc>
      </w:tr>
      <w:tr w:rsidR="00554903" w:rsidRPr="00554903" w14:paraId="42357B9E" w14:textId="77777777">
        <w:tc>
          <w:tcPr>
            <w:tcW w:w="9679" w:type="dxa"/>
            <w:gridSpan w:val="6"/>
            <w:tcBorders>
              <w:top w:val="single" w:sz="4" w:space="0" w:color="auto"/>
              <w:left w:val="single" w:sz="4" w:space="0" w:color="auto"/>
              <w:bottom w:val="single" w:sz="4" w:space="0" w:color="auto"/>
              <w:right w:val="single" w:sz="4" w:space="0" w:color="auto"/>
            </w:tcBorders>
          </w:tcPr>
          <w:p w14:paraId="21FEACBC" w14:textId="77777777" w:rsidR="00366EDB" w:rsidRPr="00554903" w:rsidRDefault="00F950B5">
            <w:pPr>
              <w:spacing w:line="240" w:lineRule="auto"/>
              <w:ind w:firstLine="0"/>
              <w:jc w:val="center"/>
              <w:rPr>
                <w:rFonts w:ascii="Times New Roman" w:hAnsi="Times New Roman"/>
                <w:sz w:val="20"/>
                <w:szCs w:val="20"/>
              </w:rPr>
            </w:pPr>
            <w:r w:rsidRPr="00554903">
              <w:rPr>
                <w:rFonts w:ascii="Times New Roman" w:hAnsi="Times New Roman"/>
                <w:sz w:val="20"/>
                <w:szCs w:val="20"/>
              </w:rPr>
              <w:t>Сведения об услуге</w:t>
            </w:r>
          </w:p>
        </w:tc>
      </w:tr>
      <w:tr w:rsidR="00554903" w:rsidRPr="00554903" w14:paraId="75A8E2F7" w14:textId="77777777">
        <w:tc>
          <w:tcPr>
            <w:tcW w:w="1032" w:type="dxa"/>
            <w:tcBorders>
              <w:top w:val="single" w:sz="4" w:space="0" w:color="auto"/>
              <w:left w:val="single" w:sz="4" w:space="0" w:color="auto"/>
              <w:bottom w:val="single" w:sz="4" w:space="0" w:color="auto"/>
              <w:right w:val="single" w:sz="4" w:space="0" w:color="auto"/>
            </w:tcBorders>
          </w:tcPr>
          <w:p w14:paraId="18D435A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USL</w:t>
            </w:r>
          </w:p>
        </w:tc>
        <w:tc>
          <w:tcPr>
            <w:tcW w:w="1559" w:type="dxa"/>
            <w:tcBorders>
              <w:top w:val="single" w:sz="4" w:space="0" w:color="auto"/>
              <w:left w:val="single" w:sz="4" w:space="0" w:color="auto"/>
              <w:bottom w:val="single" w:sz="4" w:space="0" w:color="auto"/>
              <w:right w:val="single" w:sz="4" w:space="0" w:color="auto"/>
            </w:tcBorders>
          </w:tcPr>
          <w:p w14:paraId="201A94D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IDSERV</w:t>
            </w:r>
          </w:p>
        </w:tc>
        <w:tc>
          <w:tcPr>
            <w:tcW w:w="567" w:type="dxa"/>
            <w:tcBorders>
              <w:top w:val="single" w:sz="4" w:space="0" w:color="auto"/>
              <w:left w:val="single" w:sz="4" w:space="0" w:color="auto"/>
              <w:bottom w:val="single" w:sz="4" w:space="0" w:color="auto"/>
              <w:right w:val="single" w:sz="4" w:space="0" w:color="auto"/>
            </w:tcBorders>
          </w:tcPr>
          <w:p w14:paraId="36CDDCA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tcPr>
          <w:p w14:paraId="1296712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T</w:t>
            </w:r>
            <w:r w:rsidRPr="00554903">
              <w:rPr>
                <w:rFonts w:ascii="Times New Roman" w:hAnsi="Times New Roman"/>
                <w:sz w:val="20"/>
                <w:szCs w:val="20"/>
              </w:rPr>
              <w:t>(36)</w:t>
            </w:r>
          </w:p>
        </w:tc>
        <w:tc>
          <w:tcPr>
            <w:tcW w:w="1842" w:type="dxa"/>
            <w:tcBorders>
              <w:top w:val="single" w:sz="4" w:space="0" w:color="auto"/>
              <w:left w:val="single" w:sz="4" w:space="0" w:color="auto"/>
              <w:bottom w:val="single" w:sz="4" w:space="0" w:color="auto"/>
              <w:right w:val="single" w:sz="4" w:space="0" w:color="auto"/>
            </w:tcBorders>
            <w:vAlign w:val="bottom"/>
          </w:tcPr>
          <w:p w14:paraId="3080668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Номер записи в реестре услуг</w:t>
            </w:r>
          </w:p>
        </w:tc>
        <w:tc>
          <w:tcPr>
            <w:tcW w:w="3828" w:type="dxa"/>
            <w:tcBorders>
              <w:top w:val="single" w:sz="4" w:space="0" w:color="auto"/>
              <w:left w:val="single" w:sz="4" w:space="0" w:color="auto"/>
              <w:bottom w:val="single" w:sz="4" w:space="0" w:color="auto"/>
              <w:right w:val="single" w:sz="4" w:space="0" w:color="auto"/>
            </w:tcBorders>
          </w:tcPr>
          <w:p w14:paraId="48EAE03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Порядковый номер медицинской услуги в индивидуальном счете.  </w:t>
            </w:r>
          </w:p>
        </w:tc>
      </w:tr>
      <w:tr w:rsidR="00554903" w:rsidRPr="00554903" w14:paraId="58EC970A" w14:textId="77777777">
        <w:tc>
          <w:tcPr>
            <w:tcW w:w="1032" w:type="dxa"/>
            <w:tcBorders>
              <w:top w:val="single" w:sz="4" w:space="0" w:color="auto"/>
              <w:left w:val="single" w:sz="4" w:space="0" w:color="auto"/>
              <w:bottom w:val="single" w:sz="4" w:space="0" w:color="auto"/>
              <w:right w:val="single" w:sz="4" w:space="0" w:color="auto"/>
            </w:tcBorders>
          </w:tcPr>
          <w:p w14:paraId="6B180C06"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4922A6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IDMASTER</w:t>
            </w:r>
          </w:p>
        </w:tc>
        <w:tc>
          <w:tcPr>
            <w:tcW w:w="567" w:type="dxa"/>
            <w:tcBorders>
              <w:top w:val="single" w:sz="4" w:space="0" w:color="auto"/>
              <w:left w:val="single" w:sz="4" w:space="0" w:color="auto"/>
              <w:bottom w:val="single" w:sz="4" w:space="0" w:color="auto"/>
              <w:right w:val="single" w:sz="4" w:space="0" w:color="auto"/>
            </w:tcBorders>
          </w:tcPr>
          <w:p w14:paraId="4671A4B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tcPr>
          <w:p w14:paraId="10C988A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T(36)</w:t>
            </w:r>
          </w:p>
        </w:tc>
        <w:tc>
          <w:tcPr>
            <w:tcW w:w="1842" w:type="dxa"/>
            <w:tcBorders>
              <w:top w:val="single" w:sz="4" w:space="0" w:color="auto"/>
              <w:left w:val="single" w:sz="4" w:space="0" w:color="auto"/>
              <w:bottom w:val="single" w:sz="4" w:space="0" w:color="auto"/>
              <w:right w:val="single" w:sz="4" w:space="0" w:color="auto"/>
            </w:tcBorders>
          </w:tcPr>
          <w:p w14:paraId="1E8D408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Основной номер записи в реестре услуг</w:t>
            </w:r>
          </w:p>
        </w:tc>
        <w:tc>
          <w:tcPr>
            <w:tcW w:w="3828" w:type="dxa"/>
            <w:tcBorders>
              <w:top w:val="single" w:sz="4" w:space="0" w:color="auto"/>
              <w:left w:val="single" w:sz="4" w:space="0" w:color="auto"/>
              <w:bottom w:val="single" w:sz="4" w:space="0" w:color="auto"/>
              <w:right w:val="single" w:sz="4" w:space="0" w:color="auto"/>
            </w:tcBorders>
          </w:tcPr>
          <w:p w14:paraId="2BF108D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значением IDSERV записи для которой текущая запись является детализирующей. Если текущая запись сама является основной, то заполняется значением IDSERV текущей записи.</w:t>
            </w:r>
          </w:p>
        </w:tc>
      </w:tr>
      <w:tr w:rsidR="00554903" w:rsidRPr="00554903" w14:paraId="78AEB9C2" w14:textId="77777777">
        <w:tc>
          <w:tcPr>
            <w:tcW w:w="1032" w:type="dxa"/>
            <w:tcBorders>
              <w:top w:val="single" w:sz="4" w:space="0" w:color="auto"/>
              <w:left w:val="single" w:sz="4" w:space="0" w:color="auto"/>
              <w:bottom w:val="single" w:sz="4" w:space="0" w:color="auto"/>
              <w:right w:val="single" w:sz="4" w:space="0" w:color="auto"/>
            </w:tcBorders>
          </w:tcPr>
          <w:p w14:paraId="076B354D"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6E8763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LPU</w:t>
            </w:r>
          </w:p>
        </w:tc>
        <w:tc>
          <w:tcPr>
            <w:tcW w:w="567" w:type="dxa"/>
            <w:tcBorders>
              <w:top w:val="single" w:sz="4" w:space="0" w:color="auto"/>
              <w:left w:val="single" w:sz="4" w:space="0" w:color="auto"/>
              <w:bottom w:val="single" w:sz="4" w:space="0" w:color="auto"/>
              <w:right w:val="single" w:sz="4" w:space="0" w:color="auto"/>
            </w:tcBorders>
          </w:tcPr>
          <w:p w14:paraId="0F0BA1A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tcPr>
          <w:p w14:paraId="4C463C3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Т(6)</w:t>
            </w:r>
          </w:p>
        </w:tc>
        <w:tc>
          <w:tcPr>
            <w:tcW w:w="1842" w:type="dxa"/>
            <w:tcBorders>
              <w:top w:val="single" w:sz="4" w:space="0" w:color="auto"/>
              <w:left w:val="single" w:sz="4" w:space="0" w:color="auto"/>
              <w:bottom w:val="single" w:sz="4" w:space="0" w:color="auto"/>
              <w:right w:val="single" w:sz="4" w:space="0" w:color="auto"/>
            </w:tcBorders>
          </w:tcPr>
          <w:p w14:paraId="3D80158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МО</w:t>
            </w:r>
          </w:p>
        </w:tc>
        <w:tc>
          <w:tcPr>
            <w:tcW w:w="3828" w:type="dxa"/>
            <w:tcBorders>
              <w:top w:val="single" w:sz="4" w:space="0" w:color="auto"/>
              <w:left w:val="single" w:sz="4" w:space="0" w:color="auto"/>
              <w:bottom w:val="single" w:sz="4" w:space="0" w:color="auto"/>
              <w:right w:val="single" w:sz="4" w:space="0" w:color="auto"/>
            </w:tcBorders>
          </w:tcPr>
          <w:p w14:paraId="75C744FE" w14:textId="37DF00FB" w:rsidR="00366EDB" w:rsidRPr="00554903" w:rsidRDefault="00F950B5" w:rsidP="00132F8B">
            <w:pPr>
              <w:spacing w:line="240" w:lineRule="auto"/>
              <w:ind w:firstLine="0"/>
              <w:rPr>
                <w:rFonts w:ascii="Times New Roman" w:hAnsi="Times New Roman"/>
                <w:sz w:val="20"/>
                <w:szCs w:val="20"/>
              </w:rPr>
            </w:pPr>
            <w:r w:rsidRPr="00554903">
              <w:rPr>
                <w:rFonts w:ascii="Times New Roman" w:hAnsi="Times New Roman"/>
                <w:sz w:val="20"/>
                <w:szCs w:val="20"/>
              </w:rPr>
              <w:t xml:space="preserve">Заполняется код МО лечения/станции СМП в соответствии с классификатором </w:t>
            </w:r>
            <w:r w:rsidRPr="00132F8B">
              <w:rPr>
                <w:rFonts w:ascii="Times New Roman" w:hAnsi="Times New Roman"/>
                <w:color w:val="FF0000"/>
                <w:sz w:val="20"/>
                <w:szCs w:val="20"/>
              </w:rPr>
              <w:t>F03</w:t>
            </w:r>
            <w:r w:rsidR="00132F8B" w:rsidRPr="00132F8B">
              <w:rPr>
                <w:rFonts w:ascii="Times New Roman" w:hAnsi="Times New Roman"/>
                <w:color w:val="FF0000"/>
                <w:sz w:val="20"/>
                <w:szCs w:val="20"/>
              </w:rPr>
              <w:t>2</w:t>
            </w:r>
            <w:r w:rsidRPr="00554903">
              <w:rPr>
                <w:rFonts w:ascii="Times New Roman" w:hAnsi="Times New Roman"/>
                <w:sz w:val="20"/>
                <w:szCs w:val="20"/>
              </w:rPr>
              <w:t>.</w:t>
            </w:r>
          </w:p>
        </w:tc>
      </w:tr>
      <w:tr w:rsidR="00554903" w:rsidRPr="00554903" w14:paraId="572AFC76" w14:textId="77777777">
        <w:tc>
          <w:tcPr>
            <w:tcW w:w="1032" w:type="dxa"/>
            <w:tcBorders>
              <w:top w:val="single" w:sz="4" w:space="0" w:color="auto"/>
              <w:left w:val="single" w:sz="4" w:space="0" w:color="auto"/>
              <w:bottom w:val="single" w:sz="4" w:space="0" w:color="auto"/>
              <w:right w:val="single" w:sz="4" w:space="0" w:color="auto"/>
            </w:tcBorders>
          </w:tcPr>
          <w:p w14:paraId="6219407C"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DCBBC5F" w14:textId="77777777" w:rsidR="00366EDB" w:rsidRPr="0017638A" w:rsidRDefault="00F950B5">
            <w:pPr>
              <w:spacing w:line="240" w:lineRule="auto"/>
              <w:ind w:firstLine="0"/>
              <w:rPr>
                <w:rFonts w:ascii="Times New Roman" w:hAnsi="Times New Roman"/>
                <w:color w:val="FF0000"/>
                <w:sz w:val="20"/>
                <w:szCs w:val="20"/>
              </w:rPr>
            </w:pPr>
            <w:r w:rsidRPr="0017638A">
              <w:rPr>
                <w:rFonts w:ascii="Times New Roman" w:hAnsi="Times New Roman"/>
                <w:color w:val="FF0000"/>
                <w:sz w:val="20"/>
                <w:szCs w:val="20"/>
              </w:rPr>
              <w:t>LPU_1</w:t>
            </w:r>
          </w:p>
        </w:tc>
        <w:tc>
          <w:tcPr>
            <w:tcW w:w="567" w:type="dxa"/>
            <w:tcBorders>
              <w:top w:val="single" w:sz="4" w:space="0" w:color="auto"/>
              <w:left w:val="single" w:sz="4" w:space="0" w:color="auto"/>
              <w:bottom w:val="single" w:sz="4" w:space="0" w:color="auto"/>
              <w:right w:val="single" w:sz="4" w:space="0" w:color="auto"/>
            </w:tcBorders>
          </w:tcPr>
          <w:p w14:paraId="0C0674DD" w14:textId="46427F05" w:rsidR="00366EDB" w:rsidRPr="0017638A" w:rsidRDefault="0017638A">
            <w:pPr>
              <w:spacing w:line="240" w:lineRule="auto"/>
              <w:ind w:firstLine="0"/>
              <w:rPr>
                <w:rFonts w:ascii="Times New Roman" w:hAnsi="Times New Roman"/>
                <w:color w:val="FF0000"/>
                <w:sz w:val="20"/>
                <w:szCs w:val="20"/>
              </w:rPr>
            </w:pPr>
            <w:r w:rsidRPr="0017638A">
              <w:rPr>
                <w:rFonts w:ascii="Times New Roman" w:hAnsi="Times New Roman"/>
                <w:color w:val="FF0000"/>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6EBDE892" w14:textId="1681EE66" w:rsidR="00366EDB" w:rsidRPr="0017638A" w:rsidRDefault="00F950B5">
            <w:pPr>
              <w:spacing w:line="240" w:lineRule="auto"/>
              <w:ind w:firstLine="0"/>
              <w:rPr>
                <w:rFonts w:ascii="Times New Roman" w:hAnsi="Times New Roman"/>
                <w:color w:val="FF0000"/>
                <w:sz w:val="20"/>
                <w:szCs w:val="20"/>
              </w:rPr>
            </w:pPr>
            <w:r w:rsidRPr="0017638A">
              <w:rPr>
                <w:rFonts w:ascii="Times New Roman" w:hAnsi="Times New Roman"/>
                <w:color w:val="FF0000"/>
                <w:sz w:val="20"/>
                <w:szCs w:val="20"/>
              </w:rPr>
              <w:t>Т(</w:t>
            </w:r>
            <w:r w:rsidR="0017638A" w:rsidRPr="0017638A">
              <w:rPr>
                <w:rFonts w:ascii="Times New Roman" w:hAnsi="Times New Roman"/>
                <w:color w:val="FF0000"/>
                <w:sz w:val="20"/>
                <w:szCs w:val="20"/>
              </w:rPr>
              <w:t>50</w:t>
            </w:r>
            <w:r w:rsidRPr="0017638A">
              <w:rPr>
                <w:rFonts w:ascii="Times New Roman" w:hAnsi="Times New Roman"/>
                <w:color w:val="FF0000"/>
                <w:sz w:val="20"/>
                <w:szCs w:val="20"/>
              </w:rPr>
              <w:t>)</w:t>
            </w:r>
          </w:p>
        </w:tc>
        <w:tc>
          <w:tcPr>
            <w:tcW w:w="1842" w:type="dxa"/>
            <w:tcBorders>
              <w:top w:val="single" w:sz="4" w:space="0" w:color="auto"/>
              <w:left w:val="single" w:sz="4" w:space="0" w:color="auto"/>
              <w:bottom w:val="single" w:sz="4" w:space="0" w:color="auto"/>
              <w:right w:val="single" w:sz="4" w:space="0" w:color="auto"/>
            </w:tcBorders>
          </w:tcPr>
          <w:p w14:paraId="06902247" w14:textId="77777777" w:rsidR="00366EDB" w:rsidRPr="0017638A" w:rsidRDefault="00F950B5">
            <w:pPr>
              <w:spacing w:line="240" w:lineRule="auto"/>
              <w:ind w:firstLine="0"/>
              <w:rPr>
                <w:rFonts w:ascii="Times New Roman" w:hAnsi="Times New Roman"/>
                <w:color w:val="FF0000"/>
                <w:sz w:val="20"/>
                <w:szCs w:val="20"/>
              </w:rPr>
            </w:pPr>
            <w:r w:rsidRPr="0017638A">
              <w:rPr>
                <w:rFonts w:ascii="Times New Roman" w:hAnsi="Times New Roman"/>
                <w:color w:val="FF0000"/>
                <w:sz w:val="20"/>
                <w:szCs w:val="20"/>
              </w:rPr>
              <w:t>Подразделение МО</w:t>
            </w:r>
          </w:p>
        </w:tc>
        <w:tc>
          <w:tcPr>
            <w:tcW w:w="3828" w:type="dxa"/>
            <w:tcBorders>
              <w:top w:val="single" w:sz="4" w:space="0" w:color="auto"/>
              <w:left w:val="single" w:sz="4" w:space="0" w:color="auto"/>
              <w:bottom w:val="single" w:sz="4" w:space="0" w:color="auto"/>
              <w:right w:val="single" w:sz="4" w:space="0" w:color="auto"/>
            </w:tcBorders>
          </w:tcPr>
          <w:p w14:paraId="74780536" w14:textId="77777777" w:rsidR="00366EDB" w:rsidRPr="0017638A" w:rsidRDefault="00F950B5">
            <w:pPr>
              <w:spacing w:line="240" w:lineRule="auto"/>
              <w:ind w:firstLine="0"/>
              <w:rPr>
                <w:rFonts w:ascii="Times New Roman" w:hAnsi="Times New Roman"/>
                <w:strike/>
                <w:color w:val="FF0000"/>
                <w:sz w:val="20"/>
                <w:szCs w:val="20"/>
              </w:rPr>
            </w:pPr>
            <w:r w:rsidRPr="0017638A">
              <w:rPr>
                <w:rFonts w:ascii="Times New Roman" w:hAnsi="Times New Roman"/>
                <w:strike/>
                <w:color w:val="FF0000"/>
                <w:sz w:val="20"/>
                <w:szCs w:val="20"/>
              </w:rPr>
              <w:t>Заполняется код подразделения МО лечения из регионального справочника.</w:t>
            </w:r>
          </w:p>
          <w:p w14:paraId="627FAD5F" w14:textId="4EF091AB" w:rsidR="0017638A" w:rsidRPr="0017638A" w:rsidRDefault="0017638A">
            <w:pPr>
              <w:spacing w:line="240" w:lineRule="auto"/>
              <w:ind w:firstLine="0"/>
              <w:rPr>
                <w:rFonts w:ascii="Times New Roman" w:hAnsi="Times New Roman"/>
                <w:color w:val="FF0000"/>
                <w:sz w:val="20"/>
                <w:szCs w:val="20"/>
              </w:rPr>
            </w:pPr>
            <w:r w:rsidRPr="0017638A">
              <w:rPr>
                <w:rFonts w:ascii="Times New Roman" w:hAnsi="Times New Roman"/>
                <w:color w:val="FF0000"/>
                <w:sz w:val="20"/>
                <w:szCs w:val="20"/>
              </w:rPr>
              <w:t>OID структурного подразделения медицинской организации, осуществляющей деятельность в системе ОМС. Классификатор F033 (поле OID_SPMO).</w:t>
            </w:r>
          </w:p>
        </w:tc>
      </w:tr>
      <w:tr w:rsidR="002431A0" w:rsidRPr="00554903" w14:paraId="3DCA52A5" w14:textId="77777777">
        <w:tc>
          <w:tcPr>
            <w:tcW w:w="1032" w:type="dxa"/>
            <w:tcBorders>
              <w:top w:val="single" w:sz="4" w:space="0" w:color="auto"/>
              <w:left w:val="single" w:sz="4" w:space="0" w:color="auto"/>
              <w:bottom w:val="single" w:sz="4" w:space="0" w:color="auto"/>
              <w:right w:val="single" w:sz="4" w:space="0" w:color="auto"/>
            </w:tcBorders>
          </w:tcPr>
          <w:p w14:paraId="27242ABD" w14:textId="77777777" w:rsidR="002431A0" w:rsidRPr="00554903" w:rsidRDefault="002431A0">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1884F68" w14:textId="77777777" w:rsidR="002431A0" w:rsidRPr="00554903" w:rsidRDefault="002431A0">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LPU_USL</w:t>
            </w:r>
          </w:p>
        </w:tc>
        <w:tc>
          <w:tcPr>
            <w:tcW w:w="567" w:type="dxa"/>
            <w:tcBorders>
              <w:top w:val="single" w:sz="4" w:space="0" w:color="auto"/>
              <w:left w:val="single" w:sz="4" w:space="0" w:color="auto"/>
              <w:bottom w:val="single" w:sz="4" w:space="0" w:color="auto"/>
              <w:right w:val="single" w:sz="4" w:space="0" w:color="auto"/>
            </w:tcBorders>
          </w:tcPr>
          <w:p w14:paraId="555B0BD7" w14:textId="77777777" w:rsidR="002431A0" w:rsidRPr="00554903" w:rsidRDefault="002431A0">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20E226C0" w14:textId="4C2ACBB1" w:rsidR="002431A0" w:rsidRPr="00554903" w:rsidRDefault="002431A0" w:rsidP="002431A0">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T(</w:t>
            </w:r>
            <w:r>
              <w:rPr>
                <w:rFonts w:ascii="Times New Roman" w:hAnsi="Times New Roman"/>
                <w:sz w:val="20"/>
                <w:szCs w:val="20"/>
              </w:rPr>
              <w:t>7</w:t>
            </w:r>
            <w:r w:rsidRPr="00554903">
              <w:rPr>
                <w:rFonts w:ascii="Times New Roman" w:hAnsi="Times New Roman"/>
                <w:sz w:val="20"/>
                <w:szCs w:val="20"/>
                <w:lang w:val="en-US"/>
              </w:rPr>
              <w:t>)</w:t>
            </w:r>
          </w:p>
        </w:tc>
        <w:tc>
          <w:tcPr>
            <w:tcW w:w="1842" w:type="dxa"/>
            <w:tcBorders>
              <w:top w:val="single" w:sz="4" w:space="0" w:color="auto"/>
              <w:left w:val="single" w:sz="4" w:space="0" w:color="auto"/>
              <w:bottom w:val="single" w:sz="4" w:space="0" w:color="auto"/>
              <w:right w:val="single" w:sz="4" w:space="0" w:color="auto"/>
            </w:tcBorders>
          </w:tcPr>
          <w:p w14:paraId="1EF55FF4" w14:textId="645A1AC5" w:rsidR="002431A0" w:rsidRPr="00554903" w:rsidRDefault="002431A0">
            <w:pPr>
              <w:pStyle w:val="13"/>
              <w:rPr>
                <w:sz w:val="20"/>
                <w:szCs w:val="20"/>
              </w:rPr>
            </w:pPr>
            <w:r>
              <w:rPr>
                <w:sz w:val="20"/>
                <w:szCs w:val="20"/>
                <w:lang w:eastAsia="ru-RU"/>
              </w:rPr>
              <w:t xml:space="preserve">Код МО, </w:t>
            </w:r>
            <w:r>
              <w:rPr>
                <w:sz w:val="20"/>
                <w:szCs w:val="20"/>
                <w:lang w:eastAsia="ru-RU"/>
              </w:rPr>
              <w:lastRenderedPageBreak/>
              <w:t>выполнившей медицинскую услугу</w:t>
            </w:r>
          </w:p>
        </w:tc>
        <w:tc>
          <w:tcPr>
            <w:tcW w:w="3828" w:type="dxa"/>
            <w:tcBorders>
              <w:top w:val="single" w:sz="4" w:space="0" w:color="auto"/>
              <w:left w:val="single" w:sz="4" w:space="0" w:color="auto"/>
              <w:bottom w:val="single" w:sz="4" w:space="0" w:color="auto"/>
              <w:right w:val="single" w:sz="4" w:space="0" w:color="auto"/>
            </w:tcBorders>
          </w:tcPr>
          <w:p w14:paraId="7BC75AB7" w14:textId="77777777" w:rsidR="002431A0" w:rsidRPr="00554903" w:rsidRDefault="002431A0" w:rsidP="00F06BE8">
            <w:pPr>
              <w:pStyle w:val="13"/>
              <w:rPr>
                <w:sz w:val="20"/>
                <w:szCs w:val="20"/>
              </w:rPr>
            </w:pPr>
            <w:r w:rsidRPr="00554903">
              <w:rPr>
                <w:sz w:val="20"/>
                <w:szCs w:val="20"/>
              </w:rPr>
              <w:lastRenderedPageBreak/>
              <w:t xml:space="preserve">Заполняется код МО, выполнившей </w:t>
            </w:r>
            <w:r w:rsidRPr="00554903">
              <w:rPr>
                <w:sz w:val="20"/>
                <w:szCs w:val="20"/>
              </w:rPr>
              <w:lastRenderedPageBreak/>
              <w:t xml:space="preserve">медицинскую услугу в соответствии с </w:t>
            </w:r>
            <w:r w:rsidRPr="00DE1DC4">
              <w:rPr>
                <w:color w:val="FF0000"/>
                <w:sz w:val="20"/>
                <w:szCs w:val="20"/>
              </w:rPr>
              <w:t>региональным</w:t>
            </w:r>
            <w:r>
              <w:rPr>
                <w:sz w:val="20"/>
                <w:szCs w:val="20"/>
              </w:rPr>
              <w:t xml:space="preserve"> </w:t>
            </w:r>
            <w:r w:rsidRPr="00554903">
              <w:rPr>
                <w:sz w:val="20"/>
                <w:szCs w:val="20"/>
              </w:rPr>
              <w:t xml:space="preserve">классификатором </w:t>
            </w:r>
            <w:r w:rsidRPr="00DE1DC4">
              <w:rPr>
                <w:strike/>
                <w:color w:val="FF0000"/>
                <w:sz w:val="20"/>
                <w:szCs w:val="20"/>
              </w:rPr>
              <w:t>F032</w:t>
            </w:r>
            <w:r w:rsidRPr="00554903">
              <w:rPr>
                <w:sz w:val="20"/>
                <w:szCs w:val="20"/>
              </w:rPr>
              <w:t>.</w:t>
            </w:r>
          </w:p>
          <w:p w14:paraId="29F00FD9" w14:textId="77777777" w:rsidR="002431A0" w:rsidRDefault="002431A0" w:rsidP="00F06BE8">
            <w:pPr>
              <w:pStyle w:val="13"/>
              <w:rPr>
                <w:sz w:val="20"/>
                <w:szCs w:val="20"/>
              </w:rPr>
            </w:pPr>
            <w:r w:rsidRPr="00554903">
              <w:rPr>
                <w:sz w:val="20"/>
                <w:szCs w:val="20"/>
              </w:rPr>
              <w:t>Заполняется</w:t>
            </w:r>
            <w:r>
              <w:rPr>
                <w:sz w:val="20"/>
                <w:szCs w:val="20"/>
              </w:rPr>
              <w:t>:</w:t>
            </w:r>
          </w:p>
          <w:p w14:paraId="799CCAED" w14:textId="77777777" w:rsidR="002431A0" w:rsidRDefault="002431A0" w:rsidP="00F06BE8">
            <w:pPr>
              <w:pStyle w:val="13"/>
              <w:rPr>
                <w:sz w:val="20"/>
                <w:szCs w:val="20"/>
              </w:rPr>
            </w:pPr>
            <w:r w:rsidRPr="00554903">
              <w:rPr>
                <w:sz w:val="20"/>
                <w:szCs w:val="20"/>
              </w:rPr>
              <w:t xml:space="preserve"> </w:t>
            </w:r>
            <w:r>
              <w:rPr>
                <w:sz w:val="20"/>
                <w:szCs w:val="20"/>
              </w:rPr>
              <w:t xml:space="preserve"> - </w:t>
            </w:r>
            <w:r w:rsidRPr="00554903">
              <w:rPr>
                <w:sz w:val="20"/>
                <w:szCs w:val="20"/>
              </w:rPr>
              <w:t>при условии заполнения CODE_OPER сведениями о диагностических исследованиях, проведенных в рамках случая госпитализации иными медицинскими организациями</w:t>
            </w:r>
            <w:r>
              <w:rPr>
                <w:sz w:val="20"/>
                <w:szCs w:val="20"/>
              </w:rPr>
              <w:t>;</w:t>
            </w:r>
          </w:p>
          <w:p w14:paraId="2709CB55" w14:textId="0F21D0CD" w:rsidR="002431A0" w:rsidRPr="00554903" w:rsidRDefault="002431A0">
            <w:pPr>
              <w:spacing w:line="240" w:lineRule="auto"/>
              <w:ind w:firstLine="0"/>
              <w:rPr>
                <w:rFonts w:ascii="Times New Roman" w:eastAsia="Times New Roman" w:hAnsi="Times New Roman"/>
                <w:kern w:val="24"/>
                <w:sz w:val="20"/>
                <w:szCs w:val="20"/>
              </w:rPr>
            </w:pPr>
            <w:r>
              <w:rPr>
                <w:color w:val="FF0000"/>
                <w:sz w:val="20"/>
                <w:szCs w:val="20"/>
              </w:rPr>
              <w:t xml:space="preserve">- </w:t>
            </w:r>
            <w:r w:rsidRPr="00DE1DC4">
              <w:rPr>
                <w:color w:val="FF0000"/>
                <w:sz w:val="20"/>
                <w:szCs w:val="20"/>
              </w:rPr>
              <w:t>обязательно для заполнения при проведении профилактических мероприятий взрослому населению (</w:t>
            </w:r>
            <w:r w:rsidRPr="00DE1DC4">
              <w:rPr>
                <w:color w:val="FF0000"/>
                <w:sz w:val="20"/>
                <w:szCs w:val="20"/>
                <w:lang w:val="en-US"/>
              </w:rPr>
              <w:t>DISP = {</w:t>
            </w:r>
            <w:r w:rsidRPr="00DE1DC4">
              <w:rPr>
                <w:color w:val="FF0000"/>
                <w:sz w:val="20"/>
                <w:szCs w:val="20"/>
              </w:rPr>
              <w:t>ОПВ, ДВ4, УД1, УД2, ДР1, ДР2</w:t>
            </w:r>
            <w:r w:rsidRPr="00DE1DC4">
              <w:rPr>
                <w:color w:val="FF0000"/>
                <w:sz w:val="20"/>
                <w:szCs w:val="20"/>
                <w:lang w:val="en-US"/>
              </w:rPr>
              <w:t>}</w:t>
            </w:r>
            <w:r w:rsidRPr="00DE1DC4">
              <w:rPr>
                <w:color w:val="FF0000"/>
                <w:sz w:val="20"/>
                <w:szCs w:val="20"/>
              </w:rPr>
              <w:t>)</w:t>
            </w:r>
          </w:p>
        </w:tc>
      </w:tr>
      <w:tr w:rsidR="00554903" w:rsidRPr="00554903" w14:paraId="6A04DA0D" w14:textId="77777777">
        <w:tc>
          <w:tcPr>
            <w:tcW w:w="1032" w:type="dxa"/>
            <w:tcBorders>
              <w:top w:val="single" w:sz="4" w:space="0" w:color="auto"/>
              <w:left w:val="single" w:sz="4" w:space="0" w:color="auto"/>
              <w:bottom w:val="single" w:sz="4" w:space="0" w:color="auto"/>
              <w:right w:val="single" w:sz="4" w:space="0" w:color="auto"/>
            </w:tcBorders>
          </w:tcPr>
          <w:p w14:paraId="15D16AD2"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DFBBCD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PODR</w:t>
            </w:r>
          </w:p>
        </w:tc>
        <w:tc>
          <w:tcPr>
            <w:tcW w:w="567" w:type="dxa"/>
            <w:tcBorders>
              <w:top w:val="single" w:sz="4" w:space="0" w:color="auto"/>
              <w:left w:val="single" w:sz="4" w:space="0" w:color="auto"/>
              <w:bottom w:val="single" w:sz="4" w:space="0" w:color="auto"/>
              <w:right w:val="single" w:sz="4" w:space="0" w:color="auto"/>
            </w:tcBorders>
          </w:tcPr>
          <w:p w14:paraId="5D87CFE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3E3ED3C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N(8)</w:t>
            </w:r>
          </w:p>
        </w:tc>
        <w:tc>
          <w:tcPr>
            <w:tcW w:w="1842" w:type="dxa"/>
            <w:tcBorders>
              <w:top w:val="single" w:sz="4" w:space="0" w:color="auto"/>
              <w:left w:val="single" w:sz="4" w:space="0" w:color="auto"/>
              <w:bottom w:val="single" w:sz="4" w:space="0" w:color="auto"/>
              <w:right w:val="single" w:sz="4" w:space="0" w:color="auto"/>
            </w:tcBorders>
          </w:tcPr>
          <w:p w14:paraId="0B4FB93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отделения</w:t>
            </w:r>
          </w:p>
        </w:tc>
        <w:tc>
          <w:tcPr>
            <w:tcW w:w="3828" w:type="dxa"/>
            <w:tcBorders>
              <w:top w:val="single" w:sz="4" w:space="0" w:color="auto"/>
              <w:left w:val="single" w:sz="4" w:space="0" w:color="auto"/>
              <w:bottom w:val="single" w:sz="4" w:space="0" w:color="auto"/>
              <w:right w:val="single" w:sz="4" w:space="0" w:color="auto"/>
            </w:tcBorders>
          </w:tcPr>
          <w:p w14:paraId="0C8020E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Отделение МО лечения из регионального справочника. Заполняется в соответствии со справочниками отделений, врачебных специальностей, параклинических услуг и отдельных врачебных манипуляций в зависимости от условий оказания медицинской помощи (Приложение 1.1 Таблицы 1,2,3,4).</w:t>
            </w:r>
          </w:p>
          <w:p w14:paraId="2A7A4BA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При предоставлении сведений об оперативном лечении обязательно заполняется код основного отделения лечения в соответствии с Приложением 1.1 Таблица 1.</w:t>
            </w:r>
          </w:p>
          <w:p w14:paraId="30B51F6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В случаях оказания стационарной и стационарзамещающей помощи дополняется 5 знаком – № отделения.</w:t>
            </w:r>
          </w:p>
          <w:p w14:paraId="2F83B00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Обязателен для заполнения в случае оказания стационарной или стационарзамещающей медпомощи, стоимость которой определяется по ФКСГ, а также для оперативных вмешательств, при заполненном </w:t>
            </w:r>
            <w:r w:rsidRPr="00554903">
              <w:rPr>
                <w:rFonts w:ascii="Times New Roman" w:hAnsi="Times New Roman"/>
                <w:sz w:val="20"/>
                <w:szCs w:val="20"/>
                <w:lang w:val="en-US"/>
              </w:rPr>
              <w:t>CODE</w:t>
            </w:r>
            <w:r w:rsidRPr="00554903">
              <w:rPr>
                <w:rFonts w:ascii="Times New Roman" w:hAnsi="Times New Roman"/>
                <w:sz w:val="20"/>
                <w:szCs w:val="20"/>
              </w:rPr>
              <w:t>_</w:t>
            </w:r>
            <w:r w:rsidRPr="00554903">
              <w:rPr>
                <w:rFonts w:ascii="Times New Roman" w:hAnsi="Times New Roman"/>
                <w:sz w:val="20"/>
                <w:szCs w:val="20"/>
                <w:lang w:val="en-US"/>
              </w:rPr>
              <w:t>OPER</w:t>
            </w:r>
            <w:r w:rsidRPr="00554903">
              <w:rPr>
                <w:rFonts w:ascii="Times New Roman" w:hAnsi="Times New Roman"/>
                <w:sz w:val="20"/>
                <w:szCs w:val="20"/>
              </w:rPr>
              <w:t>.</w:t>
            </w:r>
          </w:p>
        </w:tc>
      </w:tr>
      <w:tr w:rsidR="00554903" w:rsidRPr="00554903" w14:paraId="4B7E1AAD" w14:textId="77777777">
        <w:tc>
          <w:tcPr>
            <w:tcW w:w="1032" w:type="dxa"/>
            <w:tcBorders>
              <w:top w:val="single" w:sz="4" w:space="0" w:color="auto"/>
              <w:left w:val="single" w:sz="4" w:space="0" w:color="auto"/>
              <w:bottom w:val="single" w:sz="4" w:space="0" w:color="auto"/>
              <w:right w:val="single" w:sz="4" w:space="0" w:color="auto"/>
            </w:tcBorders>
          </w:tcPr>
          <w:p w14:paraId="572E18EF"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E7F7E7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PROFIL</w:t>
            </w:r>
          </w:p>
        </w:tc>
        <w:tc>
          <w:tcPr>
            <w:tcW w:w="567" w:type="dxa"/>
            <w:tcBorders>
              <w:top w:val="single" w:sz="4" w:space="0" w:color="auto"/>
              <w:left w:val="single" w:sz="4" w:space="0" w:color="auto"/>
              <w:bottom w:val="single" w:sz="4" w:space="0" w:color="auto"/>
              <w:right w:val="single" w:sz="4" w:space="0" w:color="auto"/>
            </w:tcBorders>
          </w:tcPr>
          <w:p w14:paraId="1C23557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1291FBC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N(3)</w:t>
            </w:r>
          </w:p>
        </w:tc>
        <w:tc>
          <w:tcPr>
            <w:tcW w:w="1842" w:type="dxa"/>
            <w:tcBorders>
              <w:top w:val="single" w:sz="4" w:space="0" w:color="auto"/>
              <w:left w:val="single" w:sz="4" w:space="0" w:color="auto"/>
              <w:bottom w:val="single" w:sz="4" w:space="0" w:color="auto"/>
              <w:right w:val="single" w:sz="4" w:space="0" w:color="auto"/>
            </w:tcBorders>
          </w:tcPr>
          <w:p w14:paraId="0575342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Профиль медицинской помощи</w:t>
            </w:r>
          </w:p>
        </w:tc>
        <w:tc>
          <w:tcPr>
            <w:tcW w:w="3828" w:type="dxa"/>
            <w:tcBorders>
              <w:top w:val="single" w:sz="4" w:space="0" w:color="auto"/>
              <w:left w:val="single" w:sz="4" w:space="0" w:color="auto"/>
              <w:bottom w:val="single" w:sz="4" w:space="0" w:color="auto"/>
              <w:right w:val="single" w:sz="4" w:space="0" w:color="auto"/>
            </w:tcBorders>
          </w:tcPr>
          <w:p w14:paraId="7C5E5F6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Классификатор V002.</w:t>
            </w:r>
          </w:p>
        </w:tc>
      </w:tr>
      <w:tr w:rsidR="00554903" w:rsidRPr="00554903" w14:paraId="5B6A727D" w14:textId="77777777">
        <w:tc>
          <w:tcPr>
            <w:tcW w:w="1032" w:type="dxa"/>
            <w:tcBorders>
              <w:top w:val="single" w:sz="4" w:space="0" w:color="auto"/>
              <w:left w:val="single" w:sz="4" w:space="0" w:color="auto"/>
              <w:bottom w:val="single" w:sz="4" w:space="0" w:color="auto"/>
              <w:right w:val="single" w:sz="4" w:space="0" w:color="auto"/>
            </w:tcBorders>
          </w:tcPr>
          <w:p w14:paraId="3FD2443A"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09035B3" w14:textId="77777777" w:rsidR="00366EDB" w:rsidRPr="00554903" w:rsidRDefault="00F950B5">
            <w:pPr>
              <w:pStyle w:val="13"/>
              <w:rPr>
                <w:rFonts w:eastAsia="Calibri"/>
                <w:sz w:val="20"/>
                <w:szCs w:val="20"/>
                <w:lang w:eastAsia="ru-RU"/>
              </w:rPr>
            </w:pPr>
            <w:r w:rsidRPr="00554903">
              <w:rPr>
                <w:rFonts w:eastAsia="Calibri"/>
                <w:sz w:val="20"/>
                <w:szCs w:val="20"/>
                <w:lang w:val="en-US" w:eastAsia="ru-RU"/>
              </w:rPr>
              <w:t>PROFIL</w:t>
            </w:r>
            <w:r w:rsidRPr="00554903">
              <w:rPr>
                <w:rFonts w:eastAsia="Calibri"/>
                <w:sz w:val="20"/>
                <w:szCs w:val="20"/>
                <w:lang w:eastAsia="ru-RU"/>
              </w:rPr>
              <w:t>_</w:t>
            </w:r>
            <w:r w:rsidRPr="00554903">
              <w:rPr>
                <w:rFonts w:eastAsia="Calibri"/>
                <w:sz w:val="20"/>
                <w:szCs w:val="20"/>
                <w:lang w:val="en-US" w:eastAsia="ru-RU"/>
              </w:rPr>
              <w:t>KOIKI</w:t>
            </w:r>
          </w:p>
        </w:tc>
        <w:tc>
          <w:tcPr>
            <w:tcW w:w="567" w:type="dxa"/>
            <w:tcBorders>
              <w:top w:val="single" w:sz="4" w:space="0" w:color="auto"/>
              <w:left w:val="single" w:sz="4" w:space="0" w:color="auto"/>
              <w:bottom w:val="single" w:sz="4" w:space="0" w:color="auto"/>
              <w:right w:val="single" w:sz="4" w:space="0" w:color="auto"/>
            </w:tcBorders>
          </w:tcPr>
          <w:p w14:paraId="3768B239" w14:textId="77777777" w:rsidR="00366EDB" w:rsidRPr="00554903" w:rsidRDefault="00F950B5">
            <w:pPr>
              <w:pStyle w:val="13"/>
              <w:rPr>
                <w:sz w:val="20"/>
                <w:szCs w:val="20"/>
                <w:lang w:eastAsia="ru-RU"/>
              </w:rPr>
            </w:pPr>
            <w:r w:rsidRPr="00554903">
              <w:rPr>
                <w:sz w:val="20"/>
                <w:szCs w:val="20"/>
                <w:lang w:eastAsia="ru-RU"/>
              </w:rPr>
              <w:t>У</w:t>
            </w:r>
          </w:p>
        </w:tc>
        <w:tc>
          <w:tcPr>
            <w:tcW w:w="851" w:type="dxa"/>
            <w:tcBorders>
              <w:top w:val="single" w:sz="4" w:space="0" w:color="auto"/>
              <w:left w:val="single" w:sz="4" w:space="0" w:color="auto"/>
              <w:bottom w:val="single" w:sz="4" w:space="0" w:color="auto"/>
              <w:right w:val="single" w:sz="4" w:space="0" w:color="auto"/>
            </w:tcBorders>
          </w:tcPr>
          <w:p w14:paraId="468A1644" w14:textId="77777777" w:rsidR="00366EDB" w:rsidRPr="00554903" w:rsidRDefault="00F950B5">
            <w:pPr>
              <w:pStyle w:val="13"/>
              <w:rPr>
                <w:sz w:val="20"/>
                <w:szCs w:val="20"/>
                <w:lang w:eastAsia="ru-RU"/>
              </w:rPr>
            </w:pPr>
            <w:r w:rsidRPr="00554903">
              <w:rPr>
                <w:sz w:val="20"/>
                <w:szCs w:val="20"/>
                <w:lang w:val="en-US" w:eastAsia="ru-RU"/>
              </w:rPr>
              <w:t>N</w:t>
            </w:r>
            <w:r w:rsidRPr="00554903">
              <w:rPr>
                <w:sz w:val="20"/>
                <w:szCs w:val="20"/>
                <w:lang w:eastAsia="ru-RU"/>
              </w:rPr>
              <w:t>(3)</w:t>
            </w:r>
          </w:p>
        </w:tc>
        <w:tc>
          <w:tcPr>
            <w:tcW w:w="1842" w:type="dxa"/>
            <w:tcBorders>
              <w:top w:val="single" w:sz="4" w:space="0" w:color="auto"/>
              <w:left w:val="single" w:sz="4" w:space="0" w:color="auto"/>
              <w:bottom w:val="single" w:sz="4" w:space="0" w:color="auto"/>
              <w:right w:val="single" w:sz="4" w:space="0" w:color="auto"/>
            </w:tcBorders>
          </w:tcPr>
          <w:p w14:paraId="3A8500AD" w14:textId="77777777" w:rsidR="00366EDB" w:rsidRPr="00554903" w:rsidRDefault="00F950B5">
            <w:pPr>
              <w:pStyle w:val="13"/>
              <w:rPr>
                <w:sz w:val="20"/>
                <w:szCs w:val="20"/>
                <w:lang w:eastAsia="ru-RU"/>
              </w:rPr>
            </w:pPr>
            <w:r w:rsidRPr="00554903">
              <w:rPr>
                <w:sz w:val="20"/>
                <w:szCs w:val="20"/>
                <w:lang w:eastAsia="ru-RU"/>
              </w:rPr>
              <w:t>Профиль койки</w:t>
            </w:r>
          </w:p>
        </w:tc>
        <w:tc>
          <w:tcPr>
            <w:tcW w:w="3828" w:type="dxa"/>
            <w:tcBorders>
              <w:top w:val="single" w:sz="4" w:space="0" w:color="auto"/>
              <w:left w:val="single" w:sz="4" w:space="0" w:color="auto"/>
              <w:bottom w:val="single" w:sz="4" w:space="0" w:color="auto"/>
              <w:right w:val="single" w:sz="4" w:space="0" w:color="auto"/>
            </w:tcBorders>
          </w:tcPr>
          <w:p w14:paraId="1B77BBC0" w14:textId="77777777" w:rsidR="00366EDB" w:rsidRPr="00554903" w:rsidRDefault="00F950B5">
            <w:pPr>
              <w:pStyle w:val="13"/>
              <w:rPr>
                <w:sz w:val="20"/>
                <w:szCs w:val="20"/>
                <w:lang w:eastAsia="ru-RU"/>
              </w:rPr>
            </w:pPr>
            <w:r w:rsidRPr="00554903">
              <w:rPr>
                <w:sz w:val="20"/>
                <w:szCs w:val="20"/>
                <w:lang w:eastAsia="ru-RU"/>
              </w:rPr>
              <w:t xml:space="preserve">Классификатор профилей коек </w:t>
            </w:r>
            <w:r w:rsidRPr="00554903">
              <w:rPr>
                <w:sz w:val="20"/>
                <w:szCs w:val="20"/>
                <w:lang w:val="en-US" w:eastAsia="ru-RU"/>
              </w:rPr>
              <w:t>V</w:t>
            </w:r>
            <w:r w:rsidRPr="00554903">
              <w:rPr>
                <w:sz w:val="20"/>
                <w:szCs w:val="20"/>
                <w:lang w:eastAsia="ru-RU"/>
              </w:rPr>
              <w:t>020. Обязателен к заполнению при оказании медицинской помощи в условиях стационара и дневного стационара.</w:t>
            </w:r>
          </w:p>
        </w:tc>
      </w:tr>
      <w:tr w:rsidR="00554903" w:rsidRPr="00554903" w14:paraId="05921B5A" w14:textId="77777777">
        <w:tc>
          <w:tcPr>
            <w:tcW w:w="1032" w:type="dxa"/>
            <w:tcBorders>
              <w:top w:val="single" w:sz="4" w:space="0" w:color="auto"/>
              <w:left w:val="single" w:sz="4" w:space="0" w:color="auto"/>
              <w:bottom w:val="single" w:sz="4" w:space="0" w:color="auto"/>
              <w:right w:val="single" w:sz="4" w:space="0" w:color="auto"/>
            </w:tcBorders>
          </w:tcPr>
          <w:p w14:paraId="1DB71907"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447DF7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P_PER</w:t>
            </w:r>
          </w:p>
        </w:tc>
        <w:tc>
          <w:tcPr>
            <w:tcW w:w="567" w:type="dxa"/>
            <w:tcBorders>
              <w:top w:val="single" w:sz="4" w:space="0" w:color="auto"/>
              <w:left w:val="single" w:sz="4" w:space="0" w:color="auto"/>
              <w:bottom w:val="single" w:sz="4" w:space="0" w:color="auto"/>
              <w:right w:val="single" w:sz="4" w:space="0" w:color="auto"/>
            </w:tcBorders>
          </w:tcPr>
          <w:p w14:paraId="2453808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3275FD9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N(1)</w:t>
            </w:r>
          </w:p>
        </w:tc>
        <w:tc>
          <w:tcPr>
            <w:tcW w:w="1842" w:type="dxa"/>
            <w:tcBorders>
              <w:top w:val="single" w:sz="4" w:space="0" w:color="auto"/>
              <w:left w:val="single" w:sz="4" w:space="0" w:color="auto"/>
              <w:bottom w:val="single" w:sz="4" w:space="0" w:color="auto"/>
              <w:right w:val="single" w:sz="4" w:space="0" w:color="auto"/>
            </w:tcBorders>
          </w:tcPr>
          <w:p w14:paraId="738ED8E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Признак поступления / перевода</w:t>
            </w:r>
          </w:p>
        </w:tc>
        <w:tc>
          <w:tcPr>
            <w:tcW w:w="3828" w:type="dxa"/>
            <w:tcBorders>
              <w:top w:val="single" w:sz="4" w:space="0" w:color="auto"/>
              <w:left w:val="single" w:sz="4" w:space="0" w:color="auto"/>
              <w:bottom w:val="single" w:sz="4" w:space="0" w:color="auto"/>
              <w:right w:val="single" w:sz="4" w:space="0" w:color="auto"/>
            </w:tcBorders>
          </w:tcPr>
          <w:p w14:paraId="4A232B1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Обязательно для дневного и круглосуточного стационара для услуг, по которым определяется ФКСГ.</w:t>
            </w:r>
          </w:p>
          <w:p w14:paraId="42382AC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1 – Самостоятельно</w:t>
            </w:r>
          </w:p>
          <w:p w14:paraId="7FCDFAF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2 – СМП</w:t>
            </w:r>
          </w:p>
          <w:p w14:paraId="1C20E9E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3 – Перевод из другой МО.</w:t>
            </w:r>
          </w:p>
          <w:p w14:paraId="35BA5AF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4 – Перевод внутри МО с другого профиля (не являющийся следствием прогрессирования или осложнения основного заболевания)</w:t>
            </w:r>
          </w:p>
          <w:p w14:paraId="493FE4C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5-Перевод внутри МО с другого профиля (являющийся следствием прогрессирования или осложнения основного заболевания).</w:t>
            </w:r>
          </w:p>
          <w:p w14:paraId="3339AC7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lastRenderedPageBreak/>
              <w:t>6-Продолжение лечения при проведении в рамках одной госпитализации этапного хирургического лечения.</w:t>
            </w:r>
          </w:p>
          <w:p w14:paraId="469963A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При отсутствии внутриболь-ничных переводов принимает значения от 1 до 3. При наличии внутрибольничных переводов по 1-му отделению может принимать значения от 1 до 3. Для последующих отделений: 4 или 5. Значение 6 может указываться только при значении </w:t>
            </w:r>
            <w:r w:rsidRPr="00554903">
              <w:rPr>
                <w:rFonts w:ascii="Times New Roman" w:hAnsi="Times New Roman"/>
                <w:sz w:val="20"/>
                <w:szCs w:val="20"/>
                <w:lang w:val="en-US"/>
              </w:rPr>
              <w:t>PR</w:t>
            </w:r>
            <w:r w:rsidRPr="00554903">
              <w:rPr>
                <w:rFonts w:ascii="Times New Roman" w:hAnsi="Times New Roman"/>
                <w:sz w:val="20"/>
                <w:szCs w:val="20"/>
              </w:rPr>
              <w:t>_</w:t>
            </w:r>
            <w:r w:rsidRPr="00554903">
              <w:rPr>
                <w:rFonts w:ascii="Times New Roman" w:hAnsi="Times New Roman"/>
                <w:sz w:val="20"/>
                <w:szCs w:val="20"/>
                <w:lang w:val="en-US"/>
              </w:rPr>
              <w:t>MO</w:t>
            </w:r>
            <w:r w:rsidRPr="00554903">
              <w:rPr>
                <w:rFonts w:ascii="Times New Roman" w:hAnsi="Times New Roman"/>
                <w:sz w:val="20"/>
                <w:szCs w:val="20"/>
              </w:rPr>
              <w:t>=2.</w:t>
            </w:r>
          </w:p>
        </w:tc>
      </w:tr>
      <w:tr w:rsidR="00554903" w:rsidRPr="00554903" w14:paraId="54B032EF" w14:textId="77777777">
        <w:tc>
          <w:tcPr>
            <w:tcW w:w="1032" w:type="dxa"/>
            <w:tcBorders>
              <w:top w:val="single" w:sz="4" w:space="0" w:color="auto"/>
              <w:left w:val="single" w:sz="4" w:space="0" w:color="auto"/>
              <w:bottom w:val="single" w:sz="4" w:space="0" w:color="auto"/>
              <w:right w:val="single" w:sz="4" w:space="0" w:color="auto"/>
            </w:tcBorders>
          </w:tcPr>
          <w:p w14:paraId="512FF8F4"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86E7764" w14:textId="77777777" w:rsidR="00366EDB" w:rsidRPr="00554903" w:rsidRDefault="00F950B5">
            <w:pPr>
              <w:pStyle w:val="13"/>
              <w:rPr>
                <w:rFonts w:eastAsia="Calibri"/>
                <w:sz w:val="20"/>
                <w:szCs w:val="20"/>
                <w:lang w:eastAsia="ru-RU"/>
              </w:rPr>
            </w:pPr>
            <w:r w:rsidRPr="00554903">
              <w:rPr>
                <w:rFonts w:eastAsia="Calibri"/>
                <w:sz w:val="20"/>
                <w:szCs w:val="20"/>
                <w:lang w:val="en-US" w:eastAsia="ru-RU"/>
              </w:rPr>
              <w:t>REAB</w:t>
            </w:r>
          </w:p>
        </w:tc>
        <w:tc>
          <w:tcPr>
            <w:tcW w:w="567" w:type="dxa"/>
            <w:tcBorders>
              <w:top w:val="single" w:sz="4" w:space="0" w:color="auto"/>
              <w:left w:val="single" w:sz="4" w:space="0" w:color="auto"/>
              <w:bottom w:val="single" w:sz="4" w:space="0" w:color="auto"/>
              <w:right w:val="single" w:sz="4" w:space="0" w:color="auto"/>
            </w:tcBorders>
          </w:tcPr>
          <w:p w14:paraId="00E70D80" w14:textId="77777777" w:rsidR="00366EDB" w:rsidRPr="00554903" w:rsidRDefault="00F950B5">
            <w:pPr>
              <w:pStyle w:val="13"/>
              <w:rPr>
                <w:sz w:val="20"/>
                <w:szCs w:val="20"/>
                <w:lang w:eastAsia="ru-RU"/>
              </w:rPr>
            </w:pPr>
            <w:r w:rsidRPr="00554903">
              <w:rPr>
                <w:sz w:val="20"/>
                <w:szCs w:val="20"/>
                <w:lang w:eastAsia="ru-RU"/>
              </w:rPr>
              <w:t>У</w:t>
            </w:r>
          </w:p>
        </w:tc>
        <w:tc>
          <w:tcPr>
            <w:tcW w:w="851" w:type="dxa"/>
            <w:tcBorders>
              <w:top w:val="single" w:sz="4" w:space="0" w:color="auto"/>
              <w:left w:val="single" w:sz="4" w:space="0" w:color="auto"/>
              <w:bottom w:val="single" w:sz="4" w:space="0" w:color="auto"/>
              <w:right w:val="single" w:sz="4" w:space="0" w:color="auto"/>
            </w:tcBorders>
          </w:tcPr>
          <w:p w14:paraId="3AFD96A1" w14:textId="77777777" w:rsidR="00366EDB" w:rsidRPr="00554903" w:rsidRDefault="00F950B5">
            <w:pPr>
              <w:pStyle w:val="13"/>
              <w:rPr>
                <w:sz w:val="20"/>
                <w:szCs w:val="20"/>
                <w:lang w:eastAsia="ru-RU"/>
              </w:rPr>
            </w:pPr>
            <w:r w:rsidRPr="00554903">
              <w:rPr>
                <w:sz w:val="20"/>
                <w:szCs w:val="20"/>
                <w:lang w:val="en-US" w:eastAsia="ru-RU"/>
              </w:rPr>
              <w:t>N</w:t>
            </w:r>
            <w:r w:rsidRPr="00554903">
              <w:rPr>
                <w:sz w:val="20"/>
                <w:szCs w:val="20"/>
                <w:lang w:eastAsia="ru-RU"/>
              </w:rPr>
              <w:t>(1)</w:t>
            </w:r>
          </w:p>
        </w:tc>
        <w:tc>
          <w:tcPr>
            <w:tcW w:w="1842" w:type="dxa"/>
            <w:tcBorders>
              <w:top w:val="single" w:sz="4" w:space="0" w:color="auto"/>
              <w:left w:val="single" w:sz="4" w:space="0" w:color="auto"/>
              <w:bottom w:val="single" w:sz="4" w:space="0" w:color="auto"/>
              <w:right w:val="single" w:sz="4" w:space="0" w:color="auto"/>
            </w:tcBorders>
          </w:tcPr>
          <w:p w14:paraId="2D8881FF" w14:textId="77777777" w:rsidR="00366EDB" w:rsidRPr="00554903" w:rsidRDefault="00F950B5">
            <w:pPr>
              <w:pStyle w:val="13"/>
              <w:rPr>
                <w:sz w:val="20"/>
                <w:szCs w:val="20"/>
                <w:lang w:eastAsia="ru-RU"/>
              </w:rPr>
            </w:pPr>
            <w:r w:rsidRPr="00554903">
              <w:rPr>
                <w:sz w:val="20"/>
                <w:szCs w:val="20"/>
                <w:lang w:eastAsia="ru-RU"/>
              </w:rPr>
              <w:t>Признак реабилитации</w:t>
            </w:r>
          </w:p>
        </w:tc>
        <w:tc>
          <w:tcPr>
            <w:tcW w:w="3828" w:type="dxa"/>
            <w:tcBorders>
              <w:top w:val="single" w:sz="4" w:space="0" w:color="auto"/>
              <w:left w:val="single" w:sz="4" w:space="0" w:color="auto"/>
              <w:bottom w:val="single" w:sz="4" w:space="0" w:color="auto"/>
              <w:right w:val="single" w:sz="4" w:space="0" w:color="auto"/>
            </w:tcBorders>
          </w:tcPr>
          <w:p w14:paraId="68EFDAF7" w14:textId="77777777" w:rsidR="00366EDB" w:rsidRPr="00554903" w:rsidRDefault="00F950B5">
            <w:pPr>
              <w:pStyle w:val="13"/>
              <w:rPr>
                <w:sz w:val="20"/>
                <w:szCs w:val="20"/>
                <w:lang w:eastAsia="ru-RU"/>
              </w:rPr>
            </w:pPr>
            <w:r w:rsidRPr="00554903">
              <w:rPr>
                <w:sz w:val="20"/>
                <w:szCs w:val="20"/>
                <w:lang w:eastAsia="ru-RU"/>
              </w:rPr>
              <w:t>Указывается значение 1 для случаев реабилитации.</w:t>
            </w:r>
          </w:p>
        </w:tc>
      </w:tr>
      <w:tr w:rsidR="00554903" w:rsidRPr="00554903" w14:paraId="2B23F0C3" w14:textId="77777777">
        <w:tc>
          <w:tcPr>
            <w:tcW w:w="1032" w:type="dxa"/>
            <w:tcBorders>
              <w:top w:val="single" w:sz="4" w:space="0" w:color="auto"/>
              <w:left w:val="single" w:sz="4" w:space="0" w:color="auto"/>
              <w:bottom w:val="single" w:sz="4" w:space="0" w:color="auto"/>
              <w:right w:val="single" w:sz="4" w:space="0" w:color="auto"/>
            </w:tcBorders>
          </w:tcPr>
          <w:p w14:paraId="069EE8AC"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950CCE7" w14:textId="77777777" w:rsidR="00366EDB" w:rsidRPr="00554903" w:rsidRDefault="00F950B5">
            <w:pPr>
              <w:pStyle w:val="13"/>
              <w:rPr>
                <w:rFonts w:eastAsia="Calibri"/>
                <w:sz w:val="20"/>
                <w:szCs w:val="20"/>
                <w:lang w:eastAsia="ru-RU"/>
              </w:rPr>
            </w:pPr>
            <w:r w:rsidRPr="00554903">
              <w:rPr>
                <w:rFonts w:eastAsia="Calibri"/>
                <w:sz w:val="20"/>
                <w:szCs w:val="20"/>
                <w:lang w:val="en-US" w:eastAsia="ru-RU"/>
              </w:rPr>
              <w:t>CRIT</w:t>
            </w:r>
          </w:p>
        </w:tc>
        <w:tc>
          <w:tcPr>
            <w:tcW w:w="567" w:type="dxa"/>
            <w:tcBorders>
              <w:top w:val="single" w:sz="4" w:space="0" w:color="auto"/>
              <w:left w:val="single" w:sz="4" w:space="0" w:color="auto"/>
              <w:bottom w:val="single" w:sz="4" w:space="0" w:color="auto"/>
              <w:right w:val="single" w:sz="4" w:space="0" w:color="auto"/>
            </w:tcBorders>
          </w:tcPr>
          <w:p w14:paraId="4BD17928" w14:textId="77777777" w:rsidR="00366EDB" w:rsidRPr="00554903" w:rsidRDefault="00F950B5">
            <w:pPr>
              <w:pStyle w:val="13"/>
              <w:rPr>
                <w:rFonts w:eastAsia="Calibri"/>
                <w:sz w:val="20"/>
                <w:szCs w:val="20"/>
                <w:lang w:eastAsia="ru-RU"/>
              </w:rPr>
            </w:pPr>
            <w:r w:rsidRPr="00554903">
              <w:rPr>
                <w:rFonts w:eastAsia="Calibri"/>
                <w:sz w:val="20"/>
                <w:szCs w:val="20"/>
                <w:lang w:eastAsia="ru-RU"/>
              </w:rPr>
              <w:t>УМ</w:t>
            </w:r>
          </w:p>
        </w:tc>
        <w:tc>
          <w:tcPr>
            <w:tcW w:w="851" w:type="dxa"/>
            <w:tcBorders>
              <w:top w:val="single" w:sz="4" w:space="0" w:color="auto"/>
              <w:left w:val="single" w:sz="4" w:space="0" w:color="auto"/>
              <w:bottom w:val="single" w:sz="4" w:space="0" w:color="auto"/>
              <w:right w:val="single" w:sz="4" w:space="0" w:color="auto"/>
            </w:tcBorders>
          </w:tcPr>
          <w:p w14:paraId="3E21D90F" w14:textId="77777777" w:rsidR="00366EDB" w:rsidRPr="00554903" w:rsidRDefault="00F950B5">
            <w:pPr>
              <w:pStyle w:val="13"/>
              <w:rPr>
                <w:rFonts w:eastAsia="Calibri"/>
                <w:sz w:val="20"/>
                <w:szCs w:val="20"/>
                <w:lang w:eastAsia="ru-RU"/>
              </w:rPr>
            </w:pPr>
            <w:r w:rsidRPr="00554903">
              <w:rPr>
                <w:rFonts w:eastAsia="Calibri"/>
                <w:sz w:val="20"/>
                <w:szCs w:val="20"/>
                <w:lang w:val="en-US" w:eastAsia="ru-RU"/>
              </w:rPr>
              <w:t>T</w:t>
            </w:r>
            <w:r w:rsidRPr="00554903">
              <w:rPr>
                <w:rFonts w:eastAsia="Calibri"/>
                <w:sz w:val="20"/>
                <w:szCs w:val="20"/>
                <w:lang w:eastAsia="ru-RU"/>
              </w:rPr>
              <w:t>(10)</w:t>
            </w:r>
          </w:p>
        </w:tc>
        <w:tc>
          <w:tcPr>
            <w:tcW w:w="1842" w:type="dxa"/>
            <w:tcBorders>
              <w:top w:val="single" w:sz="4" w:space="0" w:color="auto"/>
              <w:left w:val="single" w:sz="4" w:space="0" w:color="auto"/>
              <w:bottom w:val="single" w:sz="4" w:space="0" w:color="auto"/>
              <w:right w:val="single" w:sz="4" w:space="0" w:color="auto"/>
            </w:tcBorders>
          </w:tcPr>
          <w:p w14:paraId="3390F303" w14:textId="77777777" w:rsidR="00366EDB" w:rsidRPr="00554903" w:rsidRDefault="00F950B5">
            <w:pPr>
              <w:pStyle w:val="13"/>
              <w:rPr>
                <w:rFonts w:eastAsia="Calibri"/>
                <w:sz w:val="20"/>
                <w:szCs w:val="20"/>
                <w:lang w:eastAsia="ru-RU"/>
              </w:rPr>
            </w:pPr>
            <w:r w:rsidRPr="00554903">
              <w:rPr>
                <w:rFonts w:eastAsia="Calibri"/>
                <w:sz w:val="20"/>
                <w:szCs w:val="20"/>
                <w:lang w:eastAsia="ru-RU"/>
              </w:rPr>
              <w:t>Классификационный критерий</w:t>
            </w:r>
          </w:p>
        </w:tc>
        <w:tc>
          <w:tcPr>
            <w:tcW w:w="3828" w:type="dxa"/>
            <w:tcBorders>
              <w:top w:val="single" w:sz="4" w:space="0" w:color="auto"/>
              <w:left w:val="single" w:sz="4" w:space="0" w:color="auto"/>
              <w:bottom w:val="single" w:sz="4" w:space="0" w:color="auto"/>
              <w:right w:val="single" w:sz="4" w:space="0" w:color="auto"/>
            </w:tcBorders>
          </w:tcPr>
          <w:p w14:paraId="102C8D6B" w14:textId="77777777" w:rsidR="00C1714A" w:rsidRPr="00132F8B" w:rsidRDefault="00C1714A" w:rsidP="00C1714A">
            <w:pPr>
              <w:pStyle w:val="13"/>
              <w:rPr>
                <w:rFonts w:eastAsia="Calibri"/>
                <w:sz w:val="20"/>
                <w:szCs w:val="20"/>
                <w:lang w:eastAsia="ru-RU"/>
              </w:rPr>
            </w:pPr>
            <w:r w:rsidRPr="00132F8B">
              <w:rPr>
                <w:rFonts w:eastAsia="Calibri"/>
                <w:sz w:val="20"/>
                <w:szCs w:val="20"/>
                <w:lang w:eastAsia="ru-RU"/>
              </w:rPr>
              <w:t>Классификационный критерий.</w:t>
            </w:r>
          </w:p>
          <w:p w14:paraId="183A0ED3" w14:textId="77777777" w:rsidR="00C1714A" w:rsidRPr="00132F8B" w:rsidRDefault="00C1714A" w:rsidP="00C1714A">
            <w:pPr>
              <w:pStyle w:val="13"/>
              <w:rPr>
                <w:rFonts w:eastAsia="Calibri"/>
                <w:sz w:val="20"/>
                <w:szCs w:val="20"/>
                <w:lang w:eastAsia="ru-RU"/>
              </w:rPr>
            </w:pPr>
            <w:r w:rsidRPr="00132F8B">
              <w:rPr>
                <w:rFonts w:eastAsia="Calibri"/>
                <w:sz w:val="20"/>
                <w:szCs w:val="20"/>
                <w:lang w:eastAsia="ru-RU"/>
              </w:rPr>
              <w:t xml:space="preserve">В стационаре и дневном стационаре  в соответствии с классификатором </w:t>
            </w:r>
            <w:r w:rsidRPr="00132F8B">
              <w:rPr>
                <w:rFonts w:eastAsia="Calibri"/>
                <w:sz w:val="20"/>
                <w:szCs w:val="20"/>
                <w:lang w:val="en-US" w:eastAsia="ru-RU"/>
              </w:rPr>
              <w:t>V</w:t>
            </w:r>
            <w:r w:rsidRPr="00132F8B">
              <w:rPr>
                <w:rFonts w:eastAsia="Calibri"/>
                <w:sz w:val="20"/>
                <w:szCs w:val="20"/>
                <w:lang w:eastAsia="ru-RU"/>
              </w:rPr>
              <w:t>024 (за исключением диапазона фракций (</w:t>
            </w:r>
            <w:r w:rsidRPr="00132F8B">
              <w:rPr>
                <w:rFonts w:eastAsia="Calibri"/>
                <w:sz w:val="20"/>
                <w:szCs w:val="20"/>
                <w:lang w:val="en-US" w:eastAsia="ru-RU"/>
              </w:rPr>
              <w:t>fr</w:t>
            </w:r>
            <w:r w:rsidRPr="00132F8B">
              <w:rPr>
                <w:rFonts w:eastAsia="Calibri"/>
                <w:sz w:val="20"/>
                <w:szCs w:val="20"/>
                <w:lang w:eastAsia="ru-RU"/>
              </w:rPr>
              <w:t>)).</w:t>
            </w:r>
          </w:p>
          <w:p w14:paraId="06577D09" w14:textId="77777777" w:rsidR="00C1714A" w:rsidRPr="00132F8B" w:rsidRDefault="00C1714A" w:rsidP="00C1714A">
            <w:pPr>
              <w:pStyle w:val="13"/>
              <w:rPr>
                <w:rFonts w:eastAsia="Calibri"/>
                <w:sz w:val="20"/>
                <w:szCs w:val="20"/>
                <w:lang w:eastAsia="ru-RU"/>
              </w:rPr>
            </w:pPr>
            <w:r w:rsidRPr="00132F8B">
              <w:rPr>
                <w:rFonts w:eastAsia="Calibri"/>
                <w:sz w:val="20"/>
                <w:szCs w:val="20"/>
                <w:lang w:eastAsia="ru-RU"/>
              </w:rPr>
              <w:t>Примененный критерий указывается по отделению, по которому определяется КСГ и стоимость.</w:t>
            </w:r>
          </w:p>
          <w:p w14:paraId="71D59E39" w14:textId="65648794" w:rsidR="00366EDB" w:rsidRPr="00554903" w:rsidRDefault="00C1714A" w:rsidP="00C1714A">
            <w:pPr>
              <w:pStyle w:val="13"/>
              <w:rPr>
                <w:rFonts w:eastAsia="Calibri"/>
                <w:sz w:val="20"/>
                <w:szCs w:val="20"/>
                <w:lang w:eastAsia="ru-RU"/>
              </w:rPr>
            </w:pPr>
            <w:r w:rsidRPr="00132F8B">
              <w:rPr>
                <w:rFonts w:eastAsia="Calibri"/>
                <w:sz w:val="20"/>
                <w:szCs w:val="20"/>
                <w:lang w:eastAsia="ru-RU"/>
              </w:rPr>
              <w:t xml:space="preserve">В поликлинике: в соответствии с региональным классификатором </w:t>
            </w:r>
            <w:r w:rsidRPr="00132F8B">
              <w:rPr>
                <w:rFonts w:eastAsia="Calibri"/>
                <w:sz w:val="20"/>
                <w:szCs w:val="20"/>
                <w:lang w:val="en-US" w:eastAsia="ru-RU"/>
              </w:rPr>
              <w:t>SPR</w:t>
            </w:r>
            <w:r w:rsidRPr="00132F8B">
              <w:rPr>
                <w:rFonts w:eastAsia="Calibri"/>
                <w:sz w:val="20"/>
                <w:szCs w:val="20"/>
                <w:lang w:eastAsia="ru-RU"/>
              </w:rPr>
              <w:t>_</w:t>
            </w:r>
            <w:r w:rsidRPr="00132F8B">
              <w:rPr>
                <w:rFonts w:eastAsia="Calibri"/>
                <w:sz w:val="20"/>
                <w:szCs w:val="20"/>
                <w:lang w:val="en-US" w:eastAsia="ru-RU"/>
              </w:rPr>
              <w:t>RB</w:t>
            </w:r>
            <w:r w:rsidRPr="00132F8B">
              <w:rPr>
                <w:rFonts w:eastAsia="Calibri"/>
                <w:sz w:val="20"/>
                <w:szCs w:val="20"/>
                <w:lang w:eastAsia="ru-RU"/>
              </w:rPr>
              <w:t>_</w:t>
            </w:r>
            <w:r w:rsidRPr="00132F8B">
              <w:rPr>
                <w:rFonts w:eastAsia="Calibri"/>
                <w:sz w:val="20"/>
                <w:szCs w:val="20"/>
                <w:lang w:val="en-US" w:eastAsia="ru-RU"/>
              </w:rPr>
              <w:t>POL</w:t>
            </w:r>
            <w:r w:rsidRPr="00132F8B">
              <w:rPr>
                <w:rFonts w:eastAsia="Calibri"/>
                <w:sz w:val="20"/>
                <w:szCs w:val="20"/>
                <w:lang w:eastAsia="ru-RU"/>
              </w:rPr>
              <w:t xml:space="preserve"> при оказании услуг по медицинской реабилитации в амбулаторно-поликлинических условиях по «главной» услуге (</w:t>
            </w:r>
            <w:r w:rsidRPr="00132F8B">
              <w:rPr>
                <w:rFonts w:eastAsia="Calibri"/>
                <w:sz w:val="20"/>
                <w:szCs w:val="20"/>
                <w:lang w:val="en-US" w:eastAsia="ru-RU"/>
              </w:rPr>
              <w:t>IDSERV</w:t>
            </w:r>
            <w:r w:rsidRPr="00132F8B">
              <w:rPr>
                <w:rFonts w:eastAsia="Calibri"/>
                <w:sz w:val="20"/>
                <w:szCs w:val="20"/>
                <w:lang w:eastAsia="ru-RU"/>
              </w:rPr>
              <w:t xml:space="preserve"> = </w:t>
            </w:r>
            <w:r w:rsidRPr="00132F8B">
              <w:rPr>
                <w:rFonts w:eastAsia="Calibri"/>
                <w:sz w:val="20"/>
                <w:szCs w:val="20"/>
                <w:lang w:val="en-US" w:eastAsia="ru-RU"/>
              </w:rPr>
              <w:t>IDMASTER</w:t>
            </w:r>
            <w:r w:rsidRPr="00132F8B">
              <w:rPr>
                <w:rFonts w:eastAsia="Calibri"/>
                <w:sz w:val="20"/>
                <w:szCs w:val="20"/>
                <w:lang w:eastAsia="ru-RU"/>
              </w:rPr>
              <w:t>).</w:t>
            </w:r>
          </w:p>
        </w:tc>
      </w:tr>
      <w:tr w:rsidR="00554903" w:rsidRPr="00554903" w14:paraId="7540C049" w14:textId="77777777">
        <w:tc>
          <w:tcPr>
            <w:tcW w:w="1032" w:type="dxa"/>
            <w:tcBorders>
              <w:top w:val="single" w:sz="4" w:space="0" w:color="auto"/>
              <w:left w:val="single" w:sz="4" w:space="0" w:color="auto"/>
              <w:bottom w:val="single" w:sz="4" w:space="0" w:color="auto"/>
              <w:right w:val="single" w:sz="4" w:space="0" w:color="auto"/>
            </w:tcBorders>
          </w:tcPr>
          <w:p w14:paraId="1CD82CA7"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C35C4E8" w14:textId="77777777" w:rsidR="00366EDB" w:rsidRPr="00554903" w:rsidRDefault="00F950B5">
            <w:pPr>
              <w:pStyle w:val="13"/>
              <w:rPr>
                <w:rFonts w:eastAsia="Calibri"/>
                <w:sz w:val="20"/>
                <w:szCs w:val="20"/>
                <w:lang w:eastAsia="ru-RU"/>
              </w:rPr>
            </w:pPr>
            <w:r w:rsidRPr="00554903">
              <w:rPr>
                <w:rFonts w:eastAsia="Calibri"/>
                <w:sz w:val="20"/>
                <w:szCs w:val="20"/>
                <w:lang w:val="en-US" w:eastAsia="ru-RU"/>
              </w:rPr>
              <w:t>VID</w:t>
            </w:r>
            <w:r w:rsidRPr="00554903">
              <w:rPr>
                <w:rFonts w:eastAsia="Calibri"/>
                <w:sz w:val="20"/>
                <w:szCs w:val="20"/>
                <w:lang w:eastAsia="ru-RU"/>
              </w:rPr>
              <w:t>_</w:t>
            </w:r>
            <w:r w:rsidRPr="00554903">
              <w:rPr>
                <w:rFonts w:eastAsia="Calibri"/>
                <w:sz w:val="20"/>
                <w:szCs w:val="20"/>
                <w:lang w:val="en-US" w:eastAsia="ru-RU"/>
              </w:rPr>
              <w:t>VME</w:t>
            </w:r>
          </w:p>
        </w:tc>
        <w:tc>
          <w:tcPr>
            <w:tcW w:w="567" w:type="dxa"/>
            <w:tcBorders>
              <w:top w:val="single" w:sz="4" w:space="0" w:color="auto"/>
              <w:left w:val="single" w:sz="4" w:space="0" w:color="auto"/>
              <w:bottom w:val="single" w:sz="4" w:space="0" w:color="auto"/>
              <w:right w:val="single" w:sz="4" w:space="0" w:color="auto"/>
            </w:tcBorders>
          </w:tcPr>
          <w:p w14:paraId="25CFC1A3" w14:textId="77777777" w:rsidR="00366EDB" w:rsidRPr="00554903" w:rsidRDefault="00F950B5">
            <w:pPr>
              <w:pStyle w:val="13"/>
              <w:rPr>
                <w:sz w:val="20"/>
                <w:szCs w:val="20"/>
                <w:lang w:eastAsia="ru-RU"/>
              </w:rPr>
            </w:pPr>
            <w:r w:rsidRPr="00554903">
              <w:rPr>
                <w:sz w:val="20"/>
                <w:szCs w:val="20"/>
                <w:lang w:eastAsia="ru-RU"/>
              </w:rPr>
              <w:t>У</w:t>
            </w:r>
          </w:p>
        </w:tc>
        <w:tc>
          <w:tcPr>
            <w:tcW w:w="851" w:type="dxa"/>
            <w:tcBorders>
              <w:top w:val="single" w:sz="4" w:space="0" w:color="auto"/>
              <w:left w:val="single" w:sz="4" w:space="0" w:color="auto"/>
              <w:bottom w:val="single" w:sz="4" w:space="0" w:color="auto"/>
              <w:right w:val="single" w:sz="4" w:space="0" w:color="auto"/>
            </w:tcBorders>
          </w:tcPr>
          <w:p w14:paraId="2E445D63" w14:textId="77777777" w:rsidR="00366EDB" w:rsidRPr="00554903" w:rsidRDefault="00F950B5">
            <w:pPr>
              <w:pStyle w:val="13"/>
              <w:rPr>
                <w:sz w:val="20"/>
                <w:szCs w:val="20"/>
                <w:lang w:eastAsia="ru-RU"/>
              </w:rPr>
            </w:pPr>
            <w:r w:rsidRPr="00554903">
              <w:rPr>
                <w:sz w:val="20"/>
                <w:szCs w:val="20"/>
                <w:lang w:eastAsia="ru-RU"/>
              </w:rPr>
              <w:t>Т(</w:t>
            </w:r>
            <w:r w:rsidRPr="00554903">
              <w:rPr>
                <w:sz w:val="20"/>
                <w:szCs w:val="20"/>
              </w:rPr>
              <w:t>15</w:t>
            </w:r>
            <w:r w:rsidRPr="00554903">
              <w:rPr>
                <w:sz w:val="20"/>
                <w:szCs w:val="20"/>
                <w:lang w:eastAsia="ru-RU"/>
              </w:rPr>
              <w:t>)</w:t>
            </w:r>
          </w:p>
        </w:tc>
        <w:tc>
          <w:tcPr>
            <w:tcW w:w="1842" w:type="dxa"/>
            <w:tcBorders>
              <w:top w:val="single" w:sz="4" w:space="0" w:color="auto"/>
              <w:left w:val="single" w:sz="4" w:space="0" w:color="auto"/>
              <w:bottom w:val="single" w:sz="4" w:space="0" w:color="auto"/>
              <w:right w:val="single" w:sz="4" w:space="0" w:color="auto"/>
            </w:tcBorders>
          </w:tcPr>
          <w:p w14:paraId="0FBF6A45" w14:textId="77777777" w:rsidR="00366EDB" w:rsidRPr="00554903" w:rsidRDefault="00F950B5">
            <w:pPr>
              <w:pStyle w:val="13"/>
              <w:rPr>
                <w:sz w:val="20"/>
                <w:szCs w:val="20"/>
                <w:lang w:eastAsia="ru-RU"/>
              </w:rPr>
            </w:pPr>
            <w:r w:rsidRPr="00554903">
              <w:rPr>
                <w:sz w:val="20"/>
                <w:szCs w:val="20"/>
                <w:lang w:eastAsia="ru-RU"/>
              </w:rPr>
              <w:t>Вид медицинского вмешательства</w:t>
            </w:r>
          </w:p>
        </w:tc>
        <w:tc>
          <w:tcPr>
            <w:tcW w:w="3828" w:type="dxa"/>
            <w:tcBorders>
              <w:top w:val="single" w:sz="4" w:space="0" w:color="auto"/>
              <w:left w:val="single" w:sz="4" w:space="0" w:color="auto"/>
              <w:bottom w:val="single" w:sz="4" w:space="0" w:color="auto"/>
              <w:right w:val="single" w:sz="4" w:space="0" w:color="auto"/>
            </w:tcBorders>
          </w:tcPr>
          <w:p w14:paraId="3D5CA199" w14:textId="70D7BBD4" w:rsidR="00366EDB" w:rsidRPr="004E4BDB" w:rsidRDefault="00D422A4">
            <w:pPr>
              <w:pStyle w:val="13"/>
              <w:rPr>
                <w:sz w:val="20"/>
                <w:szCs w:val="20"/>
                <w:lang w:eastAsia="ru-RU"/>
              </w:rPr>
            </w:pPr>
            <w:r w:rsidRPr="004E4BDB">
              <w:rPr>
                <w:sz w:val="20"/>
                <w:szCs w:val="20"/>
                <w:lang w:eastAsia="ru-RU"/>
              </w:rPr>
              <w:t xml:space="preserve">Указываются коды посещений специалистов </w:t>
            </w:r>
            <w:r w:rsidR="00F950B5" w:rsidRPr="004E4BDB">
              <w:rPr>
                <w:sz w:val="20"/>
                <w:szCs w:val="20"/>
                <w:lang w:eastAsia="ru-RU"/>
              </w:rPr>
              <w:t xml:space="preserve">в соответствии с номенклатурой медицинских услуг (справочник </w:t>
            </w:r>
            <w:r w:rsidR="00F950B5" w:rsidRPr="004E4BDB">
              <w:rPr>
                <w:sz w:val="20"/>
                <w:szCs w:val="20"/>
                <w:lang w:val="en-US" w:eastAsia="ru-RU"/>
              </w:rPr>
              <w:t>V</w:t>
            </w:r>
            <w:r w:rsidR="00F950B5" w:rsidRPr="004E4BDB">
              <w:rPr>
                <w:sz w:val="20"/>
                <w:szCs w:val="20"/>
                <w:lang w:eastAsia="ru-RU"/>
              </w:rPr>
              <w:t>001</w:t>
            </w:r>
            <w:r w:rsidR="007F38FD" w:rsidRPr="004E4BDB">
              <w:rPr>
                <w:sz w:val="20"/>
                <w:szCs w:val="20"/>
                <w:lang w:eastAsia="ru-RU"/>
              </w:rPr>
              <w:t xml:space="preserve"> (номенклатура медицинских услуг, утвержденная Приказом 804н МЗ РФ)</w:t>
            </w:r>
            <w:r w:rsidR="00F950B5" w:rsidRPr="004E4BDB">
              <w:rPr>
                <w:sz w:val="20"/>
                <w:szCs w:val="20"/>
                <w:lang w:eastAsia="ru-RU"/>
              </w:rPr>
              <w:t>).</w:t>
            </w:r>
          </w:p>
          <w:p w14:paraId="25B03DD4" w14:textId="00A9154F" w:rsidR="00366EDB" w:rsidRPr="007F38FD" w:rsidRDefault="007F38FD" w:rsidP="00D422A4">
            <w:pPr>
              <w:pStyle w:val="13"/>
              <w:rPr>
                <w:sz w:val="20"/>
                <w:szCs w:val="20"/>
                <w:lang w:eastAsia="ru-RU"/>
              </w:rPr>
            </w:pPr>
            <w:r w:rsidRPr="004E4BDB">
              <w:rPr>
                <w:sz w:val="20"/>
                <w:szCs w:val="20"/>
                <w:lang w:eastAsia="ru-RU"/>
              </w:rPr>
              <w:t>Обязательно для заполнения для случаев оказания м/п в амбулаторно-поликлинических условиях (</w:t>
            </w:r>
            <w:r w:rsidRPr="004E4BDB">
              <w:rPr>
                <w:sz w:val="20"/>
                <w:szCs w:val="20"/>
                <w:lang w:val="en-US" w:eastAsia="ru-RU"/>
              </w:rPr>
              <w:t>USL</w:t>
            </w:r>
            <w:r w:rsidRPr="004E4BDB">
              <w:rPr>
                <w:sz w:val="20"/>
                <w:szCs w:val="20"/>
                <w:lang w:eastAsia="ru-RU"/>
              </w:rPr>
              <w:t>_</w:t>
            </w:r>
            <w:r w:rsidRPr="004E4BDB">
              <w:rPr>
                <w:sz w:val="20"/>
                <w:szCs w:val="20"/>
                <w:lang w:val="en-US" w:eastAsia="ru-RU"/>
              </w:rPr>
              <w:t>OK</w:t>
            </w:r>
            <w:r w:rsidRPr="004E4BDB">
              <w:rPr>
                <w:sz w:val="20"/>
                <w:szCs w:val="20"/>
                <w:lang w:eastAsia="ru-RU"/>
              </w:rPr>
              <w:t xml:space="preserve"> = 3)  в случае разовых посещений и посещений, выполненных в составе обращений по поводу заболеваний, обращений по поводу медицинской реабилитации и восстановительного лечения,  комплексных посещений по диспансерному наблюдению взрослых, случаев диспансеризации детей-сирот, детей в сложной жизненной ситуации и профилактических осмотров несовершеннолетних.</w:t>
            </w:r>
          </w:p>
        </w:tc>
      </w:tr>
      <w:tr w:rsidR="00554903" w:rsidRPr="00554903" w14:paraId="3646A3EF" w14:textId="77777777">
        <w:tc>
          <w:tcPr>
            <w:tcW w:w="1032" w:type="dxa"/>
            <w:tcBorders>
              <w:top w:val="single" w:sz="4" w:space="0" w:color="auto"/>
              <w:left w:val="single" w:sz="4" w:space="0" w:color="auto"/>
              <w:bottom w:val="single" w:sz="4" w:space="0" w:color="auto"/>
              <w:right w:val="single" w:sz="4" w:space="0" w:color="auto"/>
            </w:tcBorders>
          </w:tcPr>
          <w:p w14:paraId="501D9B4B"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ADB5FF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DET</w:t>
            </w:r>
          </w:p>
        </w:tc>
        <w:tc>
          <w:tcPr>
            <w:tcW w:w="567" w:type="dxa"/>
            <w:tcBorders>
              <w:top w:val="single" w:sz="4" w:space="0" w:color="auto"/>
              <w:left w:val="single" w:sz="4" w:space="0" w:color="auto"/>
              <w:bottom w:val="single" w:sz="4" w:space="0" w:color="auto"/>
              <w:right w:val="single" w:sz="4" w:space="0" w:color="auto"/>
            </w:tcBorders>
          </w:tcPr>
          <w:p w14:paraId="6CFC764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2C52071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N(1)</w:t>
            </w:r>
          </w:p>
        </w:tc>
        <w:tc>
          <w:tcPr>
            <w:tcW w:w="1842" w:type="dxa"/>
            <w:tcBorders>
              <w:top w:val="single" w:sz="4" w:space="0" w:color="auto"/>
              <w:left w:val="single" w:sz="4" w:space="0" w:color="auto"/>
              <w:bottom w:val="single" w:sz="4" w:space="0" w:color="auto"/>
              <w:right w:val="single" w:sz="4" w:space="0" w:color="auto"/>
            </w:tcBorders>
          </w:tcPr>
          <w:p w14:paraId="61E7B97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Признак детского профиля</w:t>
            </w:r>
          </w:p>
        </w:tc>
        <w:tc>
          <w:tcPr>
            <w:tcW w:w="3828" w:type="dxa"/>
            <w:tcBorders>
              <w:top w:val="single" w:sz="4" w:space="0" w:color="auto"/>
              <w:left w:val="single" w:sz="4" w:space="0" w:color="auto"/>
              <w:bottom w:val="single" w:sz="4" w:space="0" w:color="auto"/>
              <w:right w:val="single" w:sz="4" w:space="0" w:color="auto"/>
            </w:tcBorders>
          </w:tcPr>
          <w:p w14:paraId="11C3644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0-нет, 1-да.</w:t>
            </w:r>
          </w:p>
          <w:p w14:paraId="0FEA9AF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в зависимости от профиля оказанной медицинской помощи.</w:t>
            </w:r>
          </w:p>
        </w:tc>
      </w:tr>
      <w:tr w:rsidR="00C1714A" w:rsidRPr="00C1714A" w14:paraId="5B35485C" w14:textId="77777777">
        <w:tc>
          <w:tcPr>
            <w:tcW w:w="1032" w:type="dxa"/>
            <w:tcBorders>
              <w:top w:val="single" w:sz="4" w:space="0" w:color="auto"/>
              <w:left w:val="single" w:sz="4" w:space="0" w:color="auto"/>
              <w:bottom w:val="single" w:sz="4" w:space="0" w:color="auto"/>
              <w:right w:val="single" w:sz="4" w:space="0" w:color="auto"/>
            </w:tcBorders>
          </w:tcPr>
          <w:p w14:paraId="4F0BCAE2" w14:textId="77777777" w:rsidR="00366EDB" w:rsidRPr="00C1714A"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2732FBF" w14:textId="77777777" w:rsidR="00366EDB" w:rsidRPr="00C1714A" w:rsidRDefault="00F950B5">
            <w:pPr>
              <w:spacing w:line="240" w:lineRule="auto"/>
              <w:ind w:firstLine="0"/>
              <w:rPr>
                <w:rFonts w:ascii="Times New Roman" w:hAnsi="Times New Roman"/>
                <w:sz w:val="20"/>
                <w:szCs w:val="20"/>
              </w:rPr>
            </w:pPr>
            <w:r w:rsidRPr="00C1714A">
              <w:rPr>
                <w:rFonts w:ascii="Times New Roman" w:hAnsi="Times New Roman"/>
                <w:sz w:val="20"/>
                <w:szCs w:val="20"/>
              </w:rPr>
              <w:t>NPL</w:t>
            </w:r>
          </w:p>
        </w:tc>
        <w:tc>
          <w:tcPr>
            <w:tcW w:w="567" w:type="dxa"/>
            <w:tcBorders>
              <w:top w:val="single" w:sz="4" w:space="0" w:color="auto"/>
              <w:left w:val="single" w:sz="4" w:space="0" w:color="auto"/>
              <w:bottom w:val="single" w:sz="4" w:space="0" w:color="auto"/>
              <w:right w:val="single" w:sz="4" w:space="0" w:color="auto"/>
            </w:tcBorders>
          </w:tcPr>
          <w:p w14:paraId="67FB7E96" w14:textId="77777777" w:rsidR="00366EDB" w:rsidRPr="00C1714A" w:rsidRDefault="00F950B5">
            <w:pPr>
              <w:spacing w:line="240" w:lineRule="auto"/>
              <w:ind w:firstLine="0"/>
              <w:rPr>
                <w:rFonts w:ascii="Times New Roman" w:hAnsi="Times New Roman"/>
                <w:sz w:val="20"/>
                <w:szCs w:val="20"/>
              </w:rPr>
            </w:pPr>
            <w:r w:rsidRPr="00C1714A">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36343648" w14:textId="77777777" w:rsidR="00366EDB" w:rsidRPr="00C1714A" w:rsidRDefault="00F950B5">
            <w:pPr>
              <w:spacing w:line="240" w:lineRule="auto"/>
              <w:ind w:firstLine="0"/>
              <w:rPr>
                <w:rFonts w:ascii="Times New Roman" w:hAnsi="Times New Roman"/>
                <w:sz w:val="20"/>
                <w:szCs w:val="20"/>
              </w:rPr>
            </w:pPr>
            <w:r w:rsidRPr="00C1714A">
              <w:rPr>
                <w:rFonts w:ascii="Times New Roman" w:hAnsi="Times New Roman"/>
                <w:sz w:val="20"/>
                <w:szCs w:val="20"/>
              </w:rPr>
              <w:t>N(1)</w:t>
            </w:r>
          </w:p>
        </w:tc>
        <w:tc>
          <w:tcPr>
            <w:tcW w:w="1842" w:type="dxa"/>
            <w:tcBorders>
              <w:top w:val="single" w:sz="4" w:space="0" w:color="auto"/>
              <w:left w:val="single" w:sz="4" w:space="0" w:color="auto"/>
              <w:bottom w:val="single" w:sz="4" w:space="0" w:color="auto"/>
              <w:right w:val="single" w:sz="4" w:space="0" w:color="auto"/>
            </w:tcBorders>
          </w:tcPr>
          <w:p w14:paraId="0C133051" w14:textId="77777777" w:rsidR="00366EDB" w:rsidRPr="00C1714A" w:rsidRDefault="00F950B5">
            <w:pPr>
              <w:spacing w:line="240" w:lineRule="auto"/>
              <w:ind w:firstLine="0"/>
              <w:rPr>
                <w:rFonts w:ascii="Times New Roman" w:hAnsi="Times New Roman"/>
                <w:sz w:val="20"/>
                <w:szCs w:val="20"/>
              </w:rPr>
            </w:pPr>
            <w:r w:rsidRPr="00C1714A">
              <w:rPr>
                <w:rFonts w:ascii="Times New Roman" w:hAnsi="Times New Roman"/>
                <w:sz w:val="20"/>
                <w:szCs w:val="20"/>
              </w:rPr>
              <w:t>Неполный объём</w:t>
            </w:r>
          </w:p>
        </w:tc>
        <w:tc>
          <w:tcPr>
            <w:tcW w:w="3828" w:type="dxa"/>
            <w:tcBorders>
              <w:top w:val="single" w:sz="4" w:space="0" w:color="auto"/>
              <w:left w:val="single" w:sz="4" w:space="0" w:color="auto"/>
              <w:bottom w:val="single" w:sz="4" w:space="0" w:color="auto"/>
              <w:right w:val="single" w:sz="4" w:space="0" w:color="auto"/>
            </w:tcBorders>
          </w:tcPr>
          <w:p w14:paraId="573143D4" w14:textId="77777777" w:rsidR="00366EDB" w:rsidRPr="00C1714A" w:rsidRDefault="00F950B5">
            <w:pPr>
              <w:spacing w:line="240" w:lineRule="auto"/>
              <w:ind w:firstLine="0"/>
              <w:rPr>
                <w:rFonts w:ascii="Times New Roman" w:hAnsi="Times New Roman"/>
                <w:sz w:val="20"/>
                <w:szCs w:val="20"/>
              </w:rPr>
            </w:pPr>
            <w:r w:rsidRPr="00C1714A">
              <w:rPr>
                <w:rFonts w:ascii="Times New Roman" w:hAnsi="Times New Roman"/>
                <w:sz w:val="20"/>
                <w:szCs w:val="20"/>
              </w:rPr>
              <w:t>Указывается причина, по которой услуга не оказана или оказана не в полном объёме.</w:t>
            </w:r>
          </w:p>
          <w:p w14:paraId="180402E5" w14:textId="77777777" w:rsidR="00366EDB" w:rsidRPr="00C1714A" w:rsidRDefault="00F950B5">
            <w:pPr>
              <w:spacing w:line="240" w:lineRule="auto"/>
              <w:ind w:firstLine="0"/>
              <w:rPr>
                <w:rFonts w:ascii="Times New Roman" w:hAnsi="Times New Roman"/>
                <w:sz w:val="20"/>
                <w:szCs w:val="20"/>
              </w:rPr>
            </w:pPr>
            <w:r w:rsidRPr="00C1714A">
              <w:rPr>
                <w:rFonts w:ascii="Times New Roman" w:hAnsi="Times New Roman"/>
                <w:sz w:val="20"/>
                <w:szCs w:val="20"/>
              </w:rPr>
              <w:t>1–документированный отказ больного,</w:t>
            </w:r>
          </w:p>
          <w:p w14:paraId="6CEFCDBA" w14:textId="77777777" w:rsidR="00366EDB" w:rsidRPr="00C1714A" w:rsidRDefault="00F950B5">
            <w:pPr>
              <w:spacing w:line="240" w:lineRule="auto"/>
              <w:ind w:firstLine="0"/>
              <w:rPr>
                <w:rFonts w:ascii="Times New Roman" w:hAnsi="Times New Roman"/>
                <w:sz w:val="20"/>
                <w:szCs w:val="20"/>
              </w:rPr>
            </w:pPr>
            <w:r w:rsidRPr="00C1714A">
              <w:rPr>
                <w:rFonts w:ascii="Times New Roman" w:hAnsi="Times New Roman"/>
                <w:sz w:val="20"/>
                <w:szCs w:val="20"/>
              </w:rPr>
              <w:t>2–медицинские противопоказания,</w:t>
            </w:r>
          </w:p>
          <w:p w14:paraId="46B43DCC" w14:textId="77777777" w:rsidR="00366EDB" w:rsidRPr="00C1714A" w:rsidRDefault="00F950B5">
            <w:pPr>
              <w:spacing w:line="240" w:lineRule="auto"/>
              <w:ind w:firstLine="0"/>
              <w:rPr>
                <w:rFonts w:ascii="Times New Roman" w:hAnsi="Times New Roman"/>
                <w:sz w:val="20"/>
                <w:szCs w:val="20"/>
              </w:rPr>
            </w:pPr>
            <w:r w:rsidRPr="00C1714A">
              <w:rPr>
                <w:rFonts w:ascii="Times New Roman" w:hAnsi="Times New Roman"/>
                <w:sz w:val="20"/>
                <w:szCs w:val="20"/>
              </w:rPr>
              <w:lastRenderedPageBreak/>
              <w:t>3–прерванный случай,</w:t>
            </w:r>
          </w:p>
          <w:p w14:paraId="0BB3A43D" w14:textId="77777777" w:rsidR="00366EDB" w:rsidRPr="00C1714A" w:rsidRDefault="00F950B5">
            <w:pPr>
              <w:spacing w:line="240" w:lineRule="auto"/>
              <w:ind w:firstLine="0"/>
              <w:jc w:val="left"/>
              <w:rPr>
                <w:rFonts w:ascii="Times New Roman" w:hAnsi="Times New Roman"/>
                <w:sz w:val="20"/>
                <w:szCs w:val="20"/>
              </w:rPr>
            </w:pPr>
            <w:r w:rsidRPr="00C1714A">
              <w:rPr>
                <w:rFonts w:ascii="Times New Roman" w:hAnsi="Times New Roman"/>
                <w:sz w:val="20"/>
                <w:szCs w:val="20"/>
              </w:rPr>
              <w:t>4–ранее проведённые услуги в пределах установленных сроков.</w:t>
            </w:r>
          </w:p>
          <w:p w14:paraId="05B06592" w14:textId="37C9BE74" w:rsidR="00366EDB" w:rsidRPr="00C1714A" w:rsidRDefault="00F950B5">
            <w:pPr>
              <w:spacing w:line="240" w:lineRule="auto"/>
              <w:ind w:firstLine="0"/>
              <w:rPr>
                <w:rFonts w:ascii="Times New Roman" w:hAnsi="Times New Roman"/>
                <w:sz w:val="20"/>
                <w:szCs w:val="20"/>
              </w:rPr>
            </w:pPr>
            <w:r w:rsidRPr="00C1714A">
              <w:rPr>
                <w:rFonts w:ascii="Times New Roman" w:hAnsi="Times New Roman"/>
                <w:sz w:val="20"/>
                <w:szCs w:val="20"/>
              </w:rPr>
              <w:t xml:space="preserve">В условиях стационара или дневного стационара обязательно к заполнению значением «3» при значении </w:t>
            </w:r>
            <w:r w:rsidRPr="00C1714A">
              <w:rPr>
                <w:rFonts w:ascii="Times New Roman" w:hAnsi="Times New Roman"/>
                <w:sz w:val="20"/>
                <w:szCs w:val="20"/>
                <w:lang w:val="en-US"/>
              </w:rPr>
              <w:t>RSLT</w:t>
            </w:r>
            <w:r w:rsidRPr="00C1714A">
              <w:rPr>
                <w:rFonts w:ascii="Times New Roman" w:hAnsi="Times New Roman"/>
                <w:sz w:val="20"/>
                <w:szCs w:val="20"/>
              </w:rPr>
              <w:t xml:space="preserve"> элемента </w:t>
            </w:r>
            <w:r w:rsidRPr="00C1714A">
              <w:rPr>
                <w:rFonts w:ascii="Times New Roman" w:hAnsi="Times New Roman"/>
                <w:sz w:val="20"/>
                <w:szCs w:val="20"/>
                <w:lang w:val="en-US"/>
              </w:rPr>
              <w:t>SLUCH</w:t>
            </w:r>
            <w:r w:rsidRPr="00C1714A">
              <w:rPr>
                <w:rFonts w:ascii="Times New Roman" w:hAnsi="Times New Roman"/>
                <w:sz w:val="20"/>
                <w:szCs w:val="20"/>
              </w:rPr>
              <w:t xml:space="preserve"> входящем в диапазон {102,</w:t>
            </w:r>
            <w:r w:rsidR="00071DA4" w:rsidRPr="00C1714A">
              <w:rPr>
                <w:rFonts w:ascii="Times New Roman" w:hAnsi="Times New Roman"/>
                <w:bCs/>
                <w:sz w:val="20"/>
                <w:szCs w:val="20"/>
              </w:rPr>
              <w:t>103</w:t>
            </w:r>
            <w:r w:rsidR="00071DA4" w:rsidRPr="00C1714A">
              <w:rPr>
                <w:rFonts w:ascii="Times New Roman" w:hAnsi="Times New Roman"/>
                <w:sz w:val="20"/>
                <w:szCs w:val="20"/>
              </w:rPr>
              <w:t>,</w:t>
            </w:r>
            <w:r w:rsidRPr="00C1714A">
              <w:rPr>
                <w:rFonts w:ascii="Times New Roman" w:hAnsi="Times New Roman"/>
                <w:sz w:val="20"/>
                <w:szCs w:val="20"/>
              </w:rPr>
              <w:t xml:space="preserve">105,106,107,108,110} для </w:t>
            </w:r>
            <w:r w:rsidRPr="00C1714A">
              <w:rPr>
                <w:rFonts w:ascii="Times New Roman" w:hAnsi="Times New Roman"/>
                <w:sz w:val="20"/>
                <w:szCs w:val="20"/>
                <w:lang w:val="en-US"/>
              </w:rPr>
              <w:t>USL</w:t>
            </w:r>
            <w:r w:rsidRPr="00C1714A">
              <w:rPr>
                <w:rFonts w:ascii="Times New Roman" w:hAnsi="Times New Roman"/>
                <w:sz w:val="20"/>
                <w:szCs w:val="20"/>
              </w:rPr>
              <w:t>_</w:t>
            </w:r>
            <w:r w:rsidRPr="00C1714A">
              <w:rPr>
                <w:rFonts w:ascii="Times New Roman" w:hAnsi="Times New Roman"/>
                <w:sz w:val="20"/>
                <w:szCs w:val="20"/>
                <w:lang w:val="en-US"/>
              </w:rPr>
              <w:t>OK</w:t>
            </w:r>
            <w:r w:rsidRPr="00C1714A">
              <w:rPr>
                <w:rFonts w:ascii="Times New Roman" w:hAnsi="Times New Roman"/>
                <w:sz w:val="20"/>
                <w:szCs w:val="20"/>
              </w:rPr>
              <w:t>=1 или {202,</w:t>
            </w:r>
            <w:r w:rsidR="00071DA4" w:rsidRPr="00C1714A">
              <w:rPr>
                <w:rFonts w:ascii="Times New Roman" w:hAnsi="Times New Roman"/>
                <w:sz w:val="20"/>
                <w:szCs w:val="20"/>
              </w:rPr>
              <w:t xml:space="preserve"> </w:t>
            </w:r>
            <w:r w:rsidR="00071DA4" w:rsidRPr="00C1714A">
              <w:rPr>
                <w:rFonts w:ascii="Times New Roman" w:hAnsi="Times New Roman"/>
                <w:bCs/>
                <w:sz w:val="20"/>
                <w:szCs w:val="20"/>
              </w:rPr>
              <w:t>203</w:t>
            </w:r>
            <w:r w:rsidR="00071DA4" w:rsidRPr="00C1714A">
              <w:rPr>
                <w:rFonts w:ascii="Times New Roman" w:hAnsi="Times New Roman"/>
                <w:sz w:val="20"/>
                <w:szCs w:val="20"/>
              </w:rPr>
              <w:t>,</w:t>
            </w:r>
            <w:r w:rsidRPr="00C1714A">
              <w:rPr>
                <w:rFonts w:ascii="Times New Roman" w:hAnsi="Times New Roman"/>
                <w:sz w:val="20"/>
                <w:szCs w:val="20"/>
              </w:rPr>
              <w:t xml:space="preserve"> 205, 206, 207,208} для </w:t>
            </w:r>
            <w:r w:rsidRPr="00C1714A">
              <w:rPr>
                <w:rFonts w:ascii="Times New Roman" w:hAnsi="Times New Roman"/>
                <w:sz w:val="20"/>
                <w:szCs w:val="20"/>
                <w:lang w:val="en-US"/>
              </w:rPr>
              <w:t>USL</w:t>
            </w:r>
            <w:r w:rsidRPr="00C1714A">
              <w:rPr>
                <w:rFonts w:ascii="Times New Roman" w:hAnsi="Times New Roman"/>
                <w:sz w:val="20"/>
                <w:szCs w:val="20"/>
              </w:rPr>
              <w:t>_</w:t>
            </w:r>
            <w:r w:rsidRPr="00C1714A">
              <w:rPr>
                <w:rFonts w:ascii="Times New Roman" w:hAnsi="Times New Roman"/>
                <w:sz w:val="20"/>
                <w:szCs w:val="20"/>
                <w:lang w:val="en-US"/>
              </w:rPr>
              <w:t>OK</w:t>
            </w:r>
            <w:r w:rsidRPr="00C1714A">
              <w:rPr>
                <w:rFonts w:ascii="Times New Roman" w:hAnsi="Times New Roman"/>
                <w:sz w:val="20"/>
                <w:szCs w:val="20"/>
              </w:rPr>
              <w:t>=2 по услуге (движению), по которой определяется ФКСГ и в которой возник факт прерванного случая.</w:t>
            </w:r>
          </w:p>
        </w:tc>
      </w:tr>
      <w:tr w:rsidR="00554903" w:rsidRPr="00554903" w14:paraId="1CFD49F5" w14:textId="77777777">
        <w:tc>
          <w:tcPr>
            <w:tcW w:w="1032" w:type="dxa"/>
            <w:tcBorders>
              <w:top w:val="single" w:sz="4" w:space="0" w:color="auto"/>
              <w:left w:val="single" w:sz="4" w:space="0" w:color="auto"/>
              <w:bottom w:val="single" w:sz="4" w:space="0" w:color="auto"/>
              <w:right w:val="single" w:sz="4" w:space="0" w:color="auto"/>
            </w:tcBorders>
          </w:tcPr>
          <w:p w14:paraId="2625E5B6"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6EA4D5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P_OTK</w:t>
            </w:r>
          </w:p>
        </w:tc>
        <w:tc>
          <w:tcPr>
            <w:tcW w:w="567" w:type="dxa"/>
            <w:tcBorders>
              <w:top w:val="single" w:sz="4" w:space="0" w:color="auto"/>
              <w:left w:val="single" w:sz="4" w:space="0" w:color="auto"/>
              <w:bottom w:val="single" w:sz="4" w:space="0" w:color="auto"/>
              <w:right w:val="single" w:sz="4" w:space="0" w:color="auto"/>
            </w:tcBorders>
          </w:tcPr>
          <w:p w14:paraId="35A69EE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542A237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N(1)</w:t>
            </w:r>
          </w:p>
        </w:tc>
        <w:tc>
          <w:tcPr>
            <w:tcW w:w="1842" w:type="dxa"/>
            <w:tcBorders>
              <w:top w:val="single" w:sz="4" w:space="0" w:color="auto"/>
              <w:left w:val="single" w:sz="4" w:space="0" w:color="auto"/>
              <w:bottom w:val="single" w:sz="4" w:space="0" w:color="auto"/>
              <w:right w:val="single" w:sz="4" w:space="0" w:color="auto"/>
            </w:tcBorders>
          </w:tcPr>
          <w:p w14:paraId="6FA02EA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Признак отказа от услуги в рамках диспансеризации/ проф. и мед. осмотров</w:t>
            </w:r>
          </w:p>
        </w:tc>
        <w:tc>
          <w:tcPr>
            <w:tcW w:w="3828" w:type="dxa"/>
            <w:tcBorders>
              <w:top w:val="single" w:sz="4" w:space="0" w:color="auto"/>
              <w:left w:val="single" w:sz="4" w:space="0" w:color="auto"/>
              <w:bottom w:val="single" w:sz="4" w:space="0" w:color="auto"/>
              <w:right w:val="single" w:sz="4" w:space="0" w:color="auto"/>
            </w:tcBorders>
          </w:tcPr>
          <w:p w14:paraId="6F2A980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Значение по умолчанию: «0».</w:t>
            </w:r>
          </w:p>
          <w:p w14:paraId="5016486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В случае отказа указывается значение «1».</w:t>
            </w:r>
          </w:p>
          <w:p w14:paraId="01E3D8B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только для случаев диспансеризации, профилактических и медицинских осмотров.</w:t>
            </w:r>
          </w:p>
        </w:tc>
      </w:tr>
      <w:tr w:rsidR="00554903" w:rsidRPr="00554903" w14:paraId="4C064EE8" w14:textId="77777777">
        <w:tc>
          <w:tcPr>
            <w:tcW w:w="1032" w:type="dxa"/>
            <w:tcBorders>
              <w:top w:val="single" w:sz="4" w:space="0" w:color="auto"/>
              <w:left w:val="single" w:sz="4" w:space="0" w:color="auto"/>
              <w:bottom w:val="single" w:sz="4" w:space="0" w:color="auto"/>
              <w:right w:val="single" w:sz="4" w:space="0" w:color="auto"/>
            </w:tcBorders>
          </w:tcPr>
          <w:p w14:paraId="3C0B0A4F" w14:textId="77777777" w:rsidR="00366EDB" w:rsidRPr="00554903" w:rsidRDefault="00366EDB">
            <w:pPr>
              <w:spacing w:line="240" w:lineRule="auto"/>
              <w:rPr>
                <w:rFonts w:ascii="Times New Roman" w:hAnsi="Times New Roman"/>
                <w:b/>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E973C1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DATE_IN</w:t>
            </w:r>
          </w:p>
        </w:tc>
        <w:tc>
          <w:tcPr>
            <w:tcW w:w="567" w:type="dxa"/>
            <w:tcBorders>
              <w:top w:val="single" w:sz="4" w:space="0" w:color="auto"/>
              <w:left w:val="single" w:sz="4" w:space="0" w:color="auto"/>
              <w:bottom w:val="single" w:sz="4" w:space="0" w:color="auto"/>
              <w:right w:val="single" w:sz="4" w:space="0" w:color="auto"/>
            </w:tcBorders>
          </w:tcPr>
          <w:p w14:paraId="5AE7F09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tcPr>
          <w:p w14:paraId="0F06260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D</w:t>
            </w:r>
          </w:p>
        </w:tc>
        <w:tc>
          <w:tcPr>
            <w:tcW w:w="1842" w:type="dxa"/>
            <w:tcBorders>
              <w:top w:val="single" w:sz="4" w:space="0" w:color="auto"/>
              <w:left w:val="single" w:sz="4" w:space="0" w:color="auto"/>
              <w:bottom w:val="single" w:sz="4" w:space="0" w:color="auto"/>
              <w:right w:val="single" w:sz="4" w:space="0" w:color="auto"/>
            </w:tcBorders>
          </w:tcPr>
          <w:p w14:paraId="79EDAB7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Дата начала оказания услуги/ дата оказания СМП/дата оперативного лечения</w:t>
            </w:r>
          </w:p>
        </w:tc>
        <w:tc>
          <w:tcPr>
            <w:tcW w:w="3828" w:type="dxa"/>
            <w:tcBorders>
              <w:top w:val="single" w:sz="4" w:space="0" w:color="auto"/>
              <w:left w:val="single" w:sz="4" w:space="0" w:color="auto"/>
              <w:bottom w:val="single" w:sz="4" w:space="0" w:color="auto"/>
              <w:right w:val="single" w:sz="4" w:space="0" w:color="auto"/>
            </w:tcBorders>
          </w:tcPr>
          <w:p w14:paraId="2DD7D4A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Для законченного случая диспансеризации указывается дата начала оказания услуг по диспансеризации.</w:t>
            </w:r>
          </w:p>
        </w:tc>
      </w:tr>
      <w:tr w:rsidR="00554903" w:rsidRPr="00554903" w14:paraId="60094607" w14:textId="77777777">
        <w:tc>
          <w:tcPr>
            <w:tcW w:w="1032" w:type="dxa"/>
            <w:tcBorders>
              <w:top w:val="single" w:sz="4" w:space="0" w:color="auto"/>
              <w:left w:val="single" w:sz="4" w:space="0" w:color="auto"/>
              <w:bottom w:val="single" w:sz="4" w:space="0" w:color="auto"/>
              <w:right w:val="single" w:sz="4" w:space="0" w:color="auto"/>
            </w:tcBorders>
          </w:tcPr>
          <w:p w14:paraId="290DE942" w14:textId="77777777" w:rsidR="00366EDB" w:rsidRPr="00554903" w:rsidRDefault="00366EDB">
            <w:pPr>
              <w:spacing w:line="240" w:lineRule="auto"/>
              <w:rPr>
                <w:rFonts w:ascii="Times New Roman" w:hAnsi="Times New Roman"/>
                <w:b/>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5BA4DB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DATE_OUT</w:t>
            </w:r>
          </w:p>
        </w:tc>
        <w:tc>
          <w:tcPr>
            <w:tcW w:w="567" w:type="dxa"/>
            <w:tcBorders>
              <w:top w:val="single" w:sz="4" w:space="0" w:color="auto"/>
              <w:left w:val="single" w:sz="4" w:space="0" w:color="auto"/>
              <w:bottom w:val="single" w:sz="4" w:space="0" w:color="auto"/>
              <w:right w:val="single" w:sz="4" w:space="0" w:color="auto"/>
            </w:tcBorders>
          </w:tcPr>
          <w:p w14:paraId="2743221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tcPr>
          <w:p w14:paraId="557ECAC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D</w:t>
            </w:r>
          </w:p>
        </w:tc>
        <w:tc>
          <w:tcPr>
            <w:tcW w:w="1842" w:type="dxa"/>
            <w:tcBorders>
              <w:top w:val="single" w:sz="4" w:space="0" w:color="auto"/>
              <w:left w:val="single" w:sz="4" w:space="0" w:color="auto"/>
              <w:bottom w:val="single" w:sz="4" w:space="0" w:color="auto"/>
              <w:right w:val="single" w:sz="4" w:space="0" w:color="auto"/>
            </w:tcBorders>
          </w:tcPr>
          <w:p w14:paraId="7C37188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Дата окончания оказания услуги/ дата оказания СМП/дата оперативного лечения</w:t>
            </w:r>
          </w:p>
          <w:p w14:paraId="68B3D445" w14:textId="77777777" w:rsidR="00366EDB" w:rsidRPr="00554903" w:rsidRDefault="00366EDB">
            <w:pPr>
              <w:spacing w:line="240" w:lineRule="auto"/>
              <w:ind w:firstLine="0"/>
              <w:rPr>
                <w:rFonts w:ascii="Times New Roman" w:hAnsi="Times New Roman"/>
                <w:sz w:val="20"/>
                <w:szCs w:val="20"/>
              </w:rPr>
            </w:pPr>
          </w:p>
        </w:tc>
        <w:tc>
          <w:tcPr>
            <w:tcW w:w="3828" w:type="dxa"/>
            <w:tcBorders>
              <w:top w:val="single" w:sz="4" w:space="0" w:color="auto"/>
              <w:left w:val="single" w:sz="4" w:space="0" w:color="auto"/>
              <w:bottom w:val="single" w:sz="4" w:space="0" w:color="auto"/>
              <w:right w:val="single" w:sz="4" w:space="0" w:color="auto"/>
            </w:tcBorders>
          </w:tcPr>
          <w:p w14:paraId="55E338F3"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rPr>
              <w:t>Для</w:t>
            </w:r>
            <w:r w:rsidRPr="00554903">
              <w:rPr>
                <w:rFonts w:ascii="Times New Roman" w:hAnsi="Times New Roman"/>
                <w:sz w:val="20"/>
                <w:szCs w:val="20"/>
                <w:lang w:val="en-US"/>
              </w:rPr>
              <w:t xml:space="preserve"> </w:t>
            </w:r>
            <w:r w:rsidRPr="00554903">
              <w:rPr>
                <w:rFonts w:ascii="Times New Roman" w:hAnsi="Times New Roman"/>
                <w:sz w:val="20"/>
                <w:szCs w:val="20"/>
              </w:rPr>
              <w:t>СМП</w:t>
            </w:r>
            <w:r w:rsidRPr="00554903">
              <w:rPr>
                <w:rFonts w:ascii="Times New Roman" w:hAnsi="Times New Roman"/>
                <w:sz w:val="20"/>
                <w:szCs w:val="20"/>
                <w:lang w:val="en-US"/>
              </w:rPr>
              <w:t xml:space="preserve"> DATE_OUT=DATE_IN.</w:t>
            </w:r>
          </w:p>
          <w:p w14:paraId="090CB2F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Для законченного случая диспансеризации указывается дата окончания оказания услуг по диспансеризации.</w:t>
            </w:r>
          </w:p>
          <w:p w14:paraId="473AB520" w14:textId="77777777" w:rsidR="00366EDB" w:rsidRPr="00554903" w:rsidRDefault="00366EDB">
            <w:pPr>
              <w:spacing w:line="240" w:lineRule="auto"/>
              <w:ind w:firstLine="0"/>
              <w:rPr>
                <w:rFonts w:ascii="Times New Roman" w:hAnsi="Times New Roman"/>
                <w:sz w:val="20"/>
                <w:szCs w:val="20"/>
              </w:rPr>
            </w:pPr>
          </w:p>
          <w:p w14:paraId="32436F15" w14:textId="77777777" w:rsidR="00366EDB" w:rsidRPr="00554903" w:rsidRDefault="00366EDB">
            <w:pPr>
              <w:spacing w:line="240" w:lineRule="auto"/>
              <w:ind w:firstLine="0"/>
              <w:rPr>
                <w:rFonts w:ascii="Times New Roman" w:hAnsi="Times New Roman"/>
                <w:sz w:val="20"/>
                <w:szCs w:val="20"/>
              </w:rPr>
            </w:pPr>
          </w:p>
        </w:tc>
      </w:tr>
      <w:tr w:rsidR="00554903" w:rsidRPr="00554903" w14:paraId="57DBE24F" w14:textId="77777777">
        <w:tc>
          <w:tcPr>
            <w:tcW w:w="1032" w:type="dxa"/>
            <w:tcBorders>
              <w:top w:val="single" w:sz="4" w:space="0" w:color="auto"/>
              <w:left w:val="single" w:sz="4" w:space="0" w:color="auto"/>
              <w:bottom w:val="single" w:sz="4" w:space="0" w:color="auto"/>
              <w:right w:val="single" w:sz="4" w:space="0" w:color="auto"/>
            </w:tcBorders>
          </w:tcPr>
          <w:p w14:paraId="5ED06CBB"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CE83B3D"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KD</w:t>
            </w:r>
          </w:p>
        </w:tc>
        <w:tc>
          <w:tcPr>
            <w:tcW w:w="567" w:type="dxa"/>
            <w:tcBorders>
              <w:top w:val="single" w:sz="4" w:space="0" w:color="auto"/>
              <w:left w:val="single" w:sz="4" w:space="0" w:color="auto"/>
              <w:bottom w:val="single" w:sz="4" w:space="0" w:color="auto"/>
              <w:right w:val="single" w:sz="4" w:space="0" w:color="auto"/>
            </w:tcBorders>
          </w:tcPr>
          <w:p w14:paraId="7435964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46D34390"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N(3)</w:t>
            </w:r>
          </w:p>
        </w:tc>
        <w:tc>
          <w:tcPr>
            <w:tcW w:w="1842" w:type="dxa"/>
            <w:tcBorders>
              <w:top w:val="single" w:sz="4" w:space="0" w:color="auto"/>
              <w:left w:val="single" w:sz="4" w:space="0" w:color="auto"/>
              <w:bottom w:val="single" w:sz="4" w:space="0" w:color="auto"/>
              <w:right w:val="single" w:sz="4" w:space="0" w:color="auto"/>
            </w:tcBorders>
          </w:tcPr>
          <w:p w14:paraId="31D3CB7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Продолжительность госпитализации в отделении (койко-дни, пациенто-дни)</w:t>
            </w:r>
          </w:p>
        </w:tc>
        <w:tc>
          <w:tcPr>
            <w:tcW w:w="3828" w:type="dxa"/>
            <w:tcBorders>
              <w:top w:val="single" w:sz="4" w:space="0" w:color="auto"/>
              <w:left w:val="single" w:sz="4" w:space="0" w:color="auto"/>
              <w:bottom w:val="single" w:sz="4" w:space="0" w:color="auto"/>
              <w:right w:val="single" w:sz="4" w:space="0" w:color="auto"/>
            </w:tcBorders>
          </w:tcPr>
          <w:p w14:paraId="2530AFF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Обязательно для заполнения для стационара и дневного стационара.</w:t>
            </w:r>
          </w:p>
        </w:tc>
      </w:tr>
      <w:tr w:rsidR="00554903" w:rsidRPr="00554903" w14:paraId="08A0D8A8" w14:textId="77777777">
        <w:tc>
          <w:tcPr>
            <w:tcW w:w="1032" w:type="dxa"/>
            <w:tcBorders>
              <w:top w:val="single" w:sz="4" w:space="0" w:color="auto"/>
              <w:left w:val="single" w:sz="4" w:space="0" w:color="auto"/>
              <w:bottom w:val="single" w:sz="4" w:space="0" w:color="auto"/>
              <w:right w:val="single" w:sz="4" w:space="0" w:color="auto"/>
            </w:tcBorders>
          </w:tcPr>
          <w:p w14:paraId="2985DE65"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FB19F8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DS1</w:t>
            </w:r>
          </w:p>
        </w:tc>
        <w:tc>
          <w:tcPr>
            <w:tcW w:w="567" w:type="dxa"/>
            <w:tcBorders>
              <w:top w:val="single" w:sz="4" w:space="0" w:color="auto"/>
              <w:left w:val="single" w:sz="4" w:space="0" w:color="auto"/>
              <w:bottom w:val="single" w:sz="4" w:space="0" w:color="auto"/>
              <w:right w:val="single" w:sz="4" w:space="0" w:color="auto"/>
            </w:tcBorders>
          </w:tcPr>
          <w:p w14:paraId="2C42124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7DC3060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Т(10)</w:t>
            </w:r>
          </w:p>
        </w:tc>
        <w:tc>
          <w:tcPr>
            <w:tcW w:w="1842" w:type="dxa"/>
            <w:tcBorders>
              <w:top w:val="single" w:sz="4" w:space="0" w:color="auto"/>
              <w:left w:val="single" w:sz="4" w:space="0" w:color="auto"/>
              <w:bottom w:val="single" w:sz="4" w:space="0" w:color="auto"/>
              <w:right w:val="single" w:sz="4" w:space="0" w:color="auto"/>
            </w:tcBorders>
          </w:tcPr>
          <w:p w14:paraId="3DCB2025" w14:textId="2008B9B8" w:rsidR="00366EDB" w:rsidRPr="001115B4" w:rsidRDefault="00F950B5">
            <w:pPr>
              <w:spacing w:line="240" w:lineRule="auto"/>
              <w:ind w:firstLine="0"/>
              <w:rPr>
                <w:rFonts w:ascii="Times New Roman" w:hAnsi="Times New Roman"/>
                <w:sz w:val="20"/>
                <w:szCs w:val="20"/>
              </w:rPr>
            </w:pPr>
            <w:r w:rsidRPr="00554903">
              <w:rPr>
                <w:rFonts w:ascii="Times New Roman" w:hAnsi="Times New Roman"/>
                <w:sz w:val="20"/>
                <w:szCs w:val="20"/>
              </w:rPr>
              <w:t>Диагноз</w:t>
            </w:r>
            <w:r w:rsidR="001115B4">
              <w:rPr>
                <w:rFonts w:ascii="Times New Roman" w:hAnsi="Times New Roman"/>
                <w:sz w:val="20"/>
                <w:szCs w:val="20"/>
                <w:lang w:val="en-US"/>
              </w:rPr>
              <w:t xml:space="preserve"> </w:t>
            </w:r>
            <w:r w:rsidR="001115B4">
              <w:rPr>
                <w:rFonts w:ascii="Times New Roman" w:hAnsi="Times New Roman"/>
                <w:sz w:val="20"/>
                <w:szCs w:val="20"/>
              </w:rPr>
              <w:t>основной</w:t>
            </w:r>
          </w:p>
        </w:tc>
        <w:tc>
          <w:tcPr>
            <w:tcW w:w="3828" w:type="dxa"/>
            <w:tcBorders>
              <w:top w:val="single" w:sz="4" w:space="0" w:color="auto"/>
              <w:left w:val="single" w:sz="4" w:space="0" w:color="auto"/>
              <w:bottom w:val="single" w:sz="4" w:space="0" w:color="auto"/>
              <w:right w:val="single" w:sz="4" w:space="0" w:color="auto"/>
            </w:tcBorders>
          </w:tcPr>
          <w:p w14:paraId="349D10F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из справочника МКБ до уровня подрубрики</w:t>
            </w:r>
          </w:p>
        </w:tc>
      </w:tr>
      <w:tr w:rsidR="00554903" w:rsidRPr="00554903" w14:paraId="67E3DF2B" w14:textId="77777777">
        <w:tc>
          <w:tcPr>
            <w:tcW w:w="1032" w:type="dxa"/>
            <w:tcBorders>
              <w:top w:val="single" w:sz="4" w:space="0" w:color="auto"/>
              <w:left w:val="single" w:sz="4" w:space="0" w:color="auto"/>
              <w:bottom w:val="single" w:sz="4" w:space="0" w:color="auto"/>
              <w:right w:val="single" w:sz="4" w:space="0" w:color="auto"/>
            </w:tcBorders>
          </w:tcPr>
          <w:p w14:paraId="1DA4615A"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63775A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DS2</w:t>
            </w:r>
          </w:p>
        </w:tc>
        <w:tc>
          <w:tcPr>
            <w:tcW w:w="567" w:type="dxa"/>
            <w:tcBorders>
              <w:top w:val="single" w:sz="4" w:space="0" w:color="auto"/>
              <w:left w:val="single" w:sz="4" w:space="0" w:color="auto"/>
              <w:bottom w:val="single" w:sz="4" w:space="0" w:color="auto"/>
              <w:right w:val="single" w:sz="4" w:space="0" w:color="auto"/>
            </w:tcBorders>
          </w:tcPr>
          <w:p w14:paraId="58A8D40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УМ</w:t>
            </w:r>
          </w:p>
        </w:tc>
        <w:tc>
          <w:tcPr>
            <w:tcW w:w="851" w:type="dxa"/>
            <w:tcBorders>
              <w:top w:val="single" w:sz="4" w:space="0" w:color="auto"/>
              <w:left w:val="single" w:sz="4" w:space="0" w:color="auto"/>
              <w:bottom w:val="single" w:sz="4" w:space="0" w:color="auto"/>
              <w:right w:val="single" w:sz="4" w:space="0" w:color="auto"/>
            </w:tcBorders>
          </w:tcPr>
          <w:p w14:paraId="5FDB7E1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T(10)</w:t>
            </w:r>
          </w:p>
        </w:tc>
        <w:tc>
          <w:tcPr>
            <w:tcW w:w="1842" w:type="dxa"/>
            <w:tcBorders>
              <w:top w:val="single" w:sz="4" w:space="0" w:color="auto"/>
              <w:left w:val="single" w:sz="4" w:space="0" w:color="auto"/>
              <w:bottom w:val="single" w:sz="4" w:space="0" w:color="auto"/>
              <w:right w:val="single" w:sz="4" w:space="0" w:color="auto"/>
            </w:tcBorders>
          </w:tcPr>
          <w:p w14:paraId="0280246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Диагноз сопутствующего заболевания</w:t>
            </w:r>
          </w:p>
        </w:tc>
        <w:tc>
          <w:tcPr>
            <w:tcW w:w="3828" w:type="dxa"/>
            <w:tcBorders>
              <w:top w:val="single" w:sz="4" w:space="0" w:color="auto"/>
              <w:left w:val="single" w:sz="4" w:space="0" w:color="auto"/>
              <w:bottom w:val="single" w:sz="4" w:space="0" w:color="auto"/>
              <w:right w:val="single" w:sz="4" w:space="0" w:color="auto"/>
            </w:tcBorders>
          </w:tcPr>
          <w:p w14:paraId="0900345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из справочника МКБ до уровня подрубрики. Указывается в случае установления в соответствии с медицинской документацией.</w:t>
            </w:r>
          </w:p>
        </w:tc>
      </w:tr>
      <w:tr w:rsidR="00554903" w:rsidRPr="00554903" w14:paraId="551488B9" w14:textId="77777777">
        <w:tc>
          <w:tcPr>
            <w:tcW w:w="1032" w:type="dxa"/>
            <w:tcBorders>
              <w:top w:val="single" w:sz="4" w:space="0" w:color="auto"/>
              <w:left w:val="single" w:sz="4" w:space="0" w:color="auto"/>
              <w:bottom w:val="single" w:sz="4" w:space="0" w:color="auto"/>
              <w:right w:val="single" w:sz="4" w:space="0" w:color="auto"/>
            </w:tcBorders>
          </w:tcPr>
          <w:p w14:paraId="2BF559FE" w14:textId="77777777" w:rsidR="00366EDB" w:rsidRPr="00554903" w:rsidRDefault="00366EDB">
            <w:pPr>
              <w:spacing w:line="240" w:lineRule="auto"/>
              <w:rPr>
                <w:rFonts w:ascii="Times New Roman" w:hAnsi="Times New Roman"/>
                <w:b/>
                <w:i/>
                <w:strike/>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E8A269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DS3</w:t>
            </w:r>
          </w:p>
        </w:tc>
        <w:tc>
          <w:tcPr>
            <w:tcW w:w="567" w:type="dxa"/>
            <w:tcBorders>
              <w:top w:val="single" w:sz="4" w:space="0" w:color="auto"/>
              <w:left w:val="single" w:sz="4" w:space="0" w:color="auto"/>
              <w:bottom w:val="single" w:sz="4" w:space="0" w:color="auto"/>
              <w:right w:val="single" w:sz="4" w:space="0" w:color="auto"/>
            </w:tcBorders>
          </w:tcPr>
          <w:p w14:paraId="14F81780" w14:textId="77777777" w:rsidR="00366EDB" w:rsidRPr="00554903" w:rsidRDefault="00F950B5">
            <w:pPr>
              <w:pStyle w:val="13"/>
              <w:rPr>
                <w:sz w:val="20"/>
                <w:szCs w:val="20"/>
                <w:lang w:eastAsia="ru-RU"/>
              </w:rPr>
            </w:pPr>
            <w:r w:rsidRPr="00554903">
              <w:rPr>
                <w:sz w:val="20"/>
                <w:szCs w:val="20"/>
                <w:lang w:eastAsia="ru-RU"/>
              </w:rPr>
              <w:t>УМ</w:t>
            </w:r>
          </w:p>
        </w:tc>
        <w:tc>
          <w:tcPr>
            <w:tcW w:w="851" w:type="dxa"/>
            <w:tcBorders>
              <w:top w:val="single" w:sz="4" w:space="0" w:color="auto"/>
              <w:left w:val="single" w:sz="4" w:space="0" w:color="auto"/>
              <w:bottom w:val="single" w:sz="4" w:space="0" w:color="auto"/>
              <w:right w:val="single" w:sz="4" w:space="0" w:color="auto"/>
            </w:tcBorders>
          </w:tcPr>
          <w:p w14:paraId="0CAA417A" w14:textId="77777777" w:rsidR="00366EDB" w:rsidRPr="00554903" w:rsidRDefault="00F950B5">
            <w:pPr>
              <w:pStyle w:val="13"/>
              <w:rPr>
                <w:sz w:val="20"/>
                <w:szCs w:val="20"/>
                <w:lang w:eastAsia="ru-RU"/>
              </w:rPr>
            </w:pPr>
            <w:r w:rsidRPr="00554903">
              <w:rPr>
                <w:sz w:val="20"/>
                <w:szCs w:val="20"/>
                <w:lang w:val="en-US" w:eastAsia="ru-RU"/>
              </w:rPr>
              <w:t>T(</w:t>
            </w:r>
            <w:r w:rsidRPr="00554903">
              <w:rPr>
                <w:sz w:val="20"/>
                <w:szCs w:val="20"/>
                <w:lang w:eastAsia="ru-RU"/>
              </w:rPr>
              <w:t>10)</w:t>
            </w:r>
          </w:p>
        </w:tc>
        <w:tc>
          <w:tcPr>
            <w:tcW w:w="1842" w:type="dxa"/>
            <w:tcBorders>
              <w:top w:val="single" w:sz="4" w:space="0" w:color="auto"/>
              <w:left w:val="single" w:sz="4" w:space="0" w:color="auto"/>
              <w:bottom w:val="single" w:sz="4" w:space="0" w:color="auto"/>
              <w:right w:val="single" w:sz="4" w:space="0" w:color="auto"/>
            </w:tcBorders>
          </w:tcPr>
          <w:p w14:paraId="7A9E8CBB" w14:textId="77777777" w:rsidR="00366EDB" w:rsidRPr="00554903" w:rsidRDefault="00F950B5">
            <w:pPr>
              <w:pStyle w:val="13"/>
              <w:rPr>
                <w:sz w:val="20"/>
                <w:szCs w:val="20"/>
                <w:lang w:eastAsia="ru-RU"/>
              </w:rPr>
            </w:pPr>
            <w:r w:rsidRPr="00554903">
              <w:rPr>
                <w:sz w:val="20"/>
                <w:szCs w:val="20"/>
                <w:lang w:eastAsia="ru-RU"/>
              </w:rPr>
              <w:t>Диагноз осложнения заболевания</w:t>
            </w:r>
          </w:p>
        </w:tc>
        <w:tc>
          <w:tcPr>
            <w:tcW w:w="3828" w:type="dxa"/>
            <w:tcBorders>
              <w:top w:val="single" w:sz="4" w:space="0" w:color="auto"/>
              <w:left w:val="single" w:sz="4" w:space="0" w:color="auto"/>
              <w:right w:val="single" w:sz="4" w:space="0" w:color="auto"/>
            </w:tcBorders>
          </w:tcPr>
          <w:p w14:paraId="2F89D09B" w14:textId="77777777" w:rsidR="00366EDB" w:rsidRPr="00554903" w:rsidRDefault="00F950B5">
            <w:pPr>
              <w:pStyle w:val="13"/>
              <w:rPr>
                <w:sz w:val="20"/>
                <w:szCs w:val="20"/>
                <w:lang w:eastAsia="ru-RU"/>
              </w:rPr>
            </w:pPr>
            <w:r w:rsidRPr="00554903">
              <w:rPr>
                <w:sz w:val="20"/>
                <w:szCs w:val="20"/>
                <w:lang w:eastAsia="ru-RU"/>
              </w:rPr>
              <w:t>Код из справочника МКБ до уровня подрубрики. Указывается в случае установления в соответствии с медицинской документацией.</w:t>
            </w:r>
          </w:p>
        </w:tc>
      </w:tr>
      <w:tr w:rsidR="00554903" w:rsidRPr="00554903" w14:paraId="3439DF43" w14:textId="77777777">
        <w:tc>
          <w:tcPr>
            <w:tcW w:w="1032" w:type="dxa"/>
            <w:tcBorders>
              <w:top w:val="single" w:sz="4" w:space="0" w:color="auto"/>
              <w:left w:val="single" w:sz="4" w:space="0" w:color="auto"/>
              <w:bottom w:val="single" w:sz="4" w:space="0" w:color="auto"/>
              <w:right w:val="single" w:sz="4" w:space="0" w:color="auto"/>
            </w:tcBorders>
          </w:tcPr>
          <w:p w14:paraId="0FCE06D0"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DE818B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CODE_USL</w:t>
            </w:r>
          </w:p>
        </w:tc>
        <w:tc>
          <w:tcPr>
            <w:tcW w:w="567" w:type="dxa"/>
            <w:tcBorders>
              <w:top w:val="single" w:sz="4" w:space="0" w:color="auto"/>
              <w:left w:val="single" w:sz="4" w:space="0" w:color="auto"/>
              <w:bottom w:val="single" w:sz="4" w:space="0" w:color="auto"/>
              <w:right w:val="single" w:sz="4" w:space="0" w:color="auto"/>
            </w:tcBorders>
          </w:tcPr>
          <w:p w14:paraId="7C09762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1205B2D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Т(</w:t>
            </w:r>
            <w:r w:rsidRPr="00554903">
              <w:rPr>
                <w:rFonts w:ascii="Times New Roman" w:hAnsi="Times New Roman"/>
                <w:sz w:val="20"/>
                <w:szCs w:val="20"/>
                <w:lang w:val="en-US"/>
              </w:rPr>
              <w:t>20</w:t>
            </w:r>
            <w:r w:rsidRPr="00554903">
              <w:rPr>
                <w:rFonts w:ascii="Times New Roman" w:hAnsi="Times New Roman"/>
                <w:sz w:val="20"/>
                <w:szCs w:val="20"/>
              </w:rPr>
              <w:t>)</w:t>
            </w:r>
          </w:p>
        </w:tc>
        <w:tc>
          <w:tcPr>
            <w:tcW w:w="1842" w:type="dxa"/>
            <w:tcBorders>
              <w:top w:val="single" w:sz="4" w:space="0" w:color="auto"/>
              <w:left w:val="single" w:sz="4" w:space="0" w:color="auto"/>
              <w:bottom w:val="single" w:sz="4" w:space="0" w:color="auto"/>
              <w:right w:val="single" w:sz="4" w:space="0" w:color="auto"/>
            </w:tcBorders>
          </w:tcPr>
          <w:p w14:paraId="7FA9EC3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Код </w:t>
            </w:r>
            <w:r w:rsidRPr="00554903">
              <w:rPr>
                <w:rFonts w:ascii="Times New Roman" w:hAnsi="Times New Roman"/>
                <w:sz w:val="20"/>
                <w:szCs w:val="20"/>
                <w:lang w:val="en-US"/>
              </w:rPr>
              <w:t>тарифа</w:t>
            </w:r>
          </w:p>
        </w:tc>
        <w:tc>
          <w:tcPr>
            <w:tcW w:w="3828" w:type="dxa"/>
            <w:tcBorders>
              <w:top w:val="single" w:sz="4" w:space="0" w:color="auto"/>
              <w:left w:val="single" w:sz="4" w:space="0" w:color="auto"/>
              <w:bottom w:val="single" w:sz="4" w:space="0" w:color="auto"/>
              <w:right w:val="single" w:sz="4" w:space="0" w:color="auto"/>
            </w:tcBorders>
          </w:tcPr>
          <w:p w14:paraId="34D8EB1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Заполняется в соответствии с электронной тарифной картой. </w:t>
            </w:r>
          </w:p>
          <w:p w14:paraId="00BF2F1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При предоставлении сведений об оперативном лечении заполняется '0'(ноль).</w:t>
            </w:r>
          </w:p>
          <w:p w14:paraId="417F450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При детализации посещений и услуг в рамках обращения по поводу заболевания, обследования, комплексного обследования, восстановительного лечения, комплексного восстановительного лечения, </w:t>
            </w:r>
            <w:r w:rsidRPr="00554903">
              <w:rPr>
                <w:rFonts w:ascii="Times New Roman" w:hAnsi="Times New Roman"/>
                <w:sz w:val="20"/>
                <w:szCs w:val="20"/>
              </w:rPr>
              <w:lastRenderedPageBreak/>
              <w:t>законченного случая диспансеризации детей-сирот, законченного случая профилактического медицинского осмотра детей и взрослых заполняется следующим образом: первые четыре символа -  код врачебной специальности, параклинической услуги (Таблицы 2,4 Приложения 1.1), дополненные нулями до 11 знаков, например, 29010000000</w:t>
            </w:r>
            <w:r w:rsidRPr="00554903">
              <w:rPr>
                <w:rStyle w:val="afff"/>
                <w:rFonts w:ascii="Times New Roman" w:hAnsi="Times New Roman"/>
                <w:sz w:val="20"/>
                <w:szCs w:val="20"/>
              </w:rPr>
              <w:footnoteReference w:id="2"/>
            </w:r>
            <w:r w:rsidRPr="00554903">
              <w:rPr>
                <w:rFonts w:ascii="Times New Roman" w:hAnsi="Times New Roman"/>
                <w:sz w:val="20"/>
                <w:szCs w:val="20"/>
              </w:rPr>
              <w:t xml:space="preserve">, 41000000000 при этом поле </w:t>
            </w:r>
            <w:r w:rsidRPr="00554903">
              <w:rPr>
                <w:rFonts w:ascii="Times New Roman" w:hAnsi="Times New Roman"/>
                <w:sz w:val="20"/>
                <w:szCs w:val="20"/>
                <w:lang w:val="en-US"/>
              </w:rPr>
              <w:t>SUMV</w:t>
            </w:r>
            <w:r w:rsidRPr="00554903">
              <w:rPr>
                <w:rFonts w:ascii="Times New Roman" w:hAnsi="Times New Roman"/>
                <w:sz w:val="20"/>
                <w:szCs w:val="20"/>
              </w:rPr>
              <w:t>_</w:t>
            </w:r>
            <w:r w:rsidRPr="00554903">
              <w:rPr>
                <w:rFonts w:ascii="Times New Roman" w:hAnsi="Times New Roman"/>
                <w:sz w:val="20"/>
                <w:szCs w:val="20"/>
                <w:lang w:val="en-US"/>
              </w:rPr>
              <w:t>USL</w:t>
            </w:r>
            <w:r w:rsidRPr="00554903">
              <w:rPr>
                <w:rFonts w:ascii="Times New Roman" w:hAnsi="Times New Roman"/>
                <w:sz w:val="20"/>
                <w:szCs w:val="20"/>
              </w:rPr>
              <w:t xml:space="preserve"> = 0. </w:t>
            </w:r>
          </w:p>
          <w:p w14:paraId="4A86E63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Указывается код ФКСГ для случаев оказания стационарной или стационарзамещающей медицинской помощи, стоимость которой определяется по ФКСГ. </w:t>
            </w:r>
          </w:p>
        </w:tc>
      </w:tr>
      <w:tr w:rsidR="00554903" w:rsidRPr="00554903" w14:paraId="2045DE31" w14:textId="77777777">
        <w:tc>
          <w:tcPr>
            <w:tcW w:w="1032" w:type="dxa"/>
            <w:tcBorders>
              <w:top w:val="single" w:sz="4" w:space="0" w:color="auto"/>
              <w:left w:val="single" w:sz="4" w:space="0" w:color="auto"/>
              <w:bottom w:val="single" w:sz="4" w:space="0" w:color="auto"/>
              <w:right w:val="single" w:sz="4" w:space="0" w:color="auto"/>
            </w:tcBorders>
          </w:tcPr>
          <w:p w14:paraId="2B36D1AD"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116A67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KOL_USL</w:t>
            </w:r>
          </w:p>
        </w:tc>
        <w:tc>
          <w:tcPr>
            <w:tcW w:w="567" w:type="dxa"/>
            <w:tcBorders>
              <w:top w:val="single" w:sz="4" w:space="0" w:color="auto"/>
              <w:left w:val="single" w:sz="4" w:space="0" w:color="auto"/>
              <w:bottom w:val="single" w:sz="4" w:space="0" w:color="auto"/>
              <w:right w:val="single" w:sz="4" w:space="0" w:color="auto"/>
            </w:tcBorders>
          </w:tcPr>
          <w:p w14:paraId="0CFE4F6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1337C57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N(6.2)</w:t>
            </w:r>
          </w:p>
        </w:tc>
        <w:tc>
          <w:tcPr>
            <w:tcW w:w="1842" w:type="dxa"/>
            <w:tcBorders>
              <w:top w:val="single" w:sz="4" w:space="0" w:color="auto"/>
              <w:left w:val="single" w:sz="4" w:space="0" w:color="auto"/>
              <w:bottom w:val="single" w:sz="4" w:space="0" w:color="auto"/>
              <w:right w:val="single" w:sz="4" w:space="0" w:color="auto"/>
            </w:tcBorders>
          </w:tcPr>
          <w:p w14:paraId="5D9EDA1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Количество случаев /посещений/обращений/ услуг</w:t>
            </w:r>
          </w:p>
        </w:tc>
        <w:tc>
          <w:tcPr>
            <w:tcW w:w="3828" w:type="dxa"/>
            <w:tcBorders>
              <w:top w:val="single" w:sz="4" w:space="0" w:color="auto"/>
              <w:left w:val="single" w:sz="4" w:space="0" w:color="auto"/>
              <w:bottom w:val="single" w:sz="4" w:space="0" w:color="auto"/>
              <w:right w:val="single" w:sz="4" w:space="0" w:color="auto"/>
            </w:tcBorders>
          </w:tcPr>
          <w:p w14:paraId="3221943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Для стационарной и стационарзамещающей помощи, оплачиваемой по ФКСГ и для ВМП  заполняются случаи. </w:t>
            </w:r>
          </w:p>
          <w:p w14:paraId="4D402FD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Для амбулаторно - поликлинических посещений, обращений, СМП заполняется 1.</w:t>
            </w:r>
          </w:p>
          <w:p w14:paraId="327727F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Для стоматологических и параклинических услуг заполняется количество услуг.</w:t>
            </w:r>
          </w:p>
        </w:tc>
      </w:tr>
      <w:tr w:rsidR="00554903" w:rsidRPr="00554903" w14:paraId="6B1E0B5A" w14:textId="77777777">
        <w:tc>
          <w:tcPr>
            <w:tcW w:w="1032" w:type="dxa"/>
            <w:tcBorders>
              <w:top w:val="single" w:sz="4" w:space="0" w:color="auto"/>
              <w:left w:val="single" w:sz="4" w:space="0" w:color="auto"/>
              <w:bottom w:val="single" w:sz="4" w:space="0" w:color="auto"/>
              <w:right w:val="single" w:sz="4" w:space="0" w:color="auto"/>
            </w:tcBorders>
          </w:tcPr>
          <w:p w14:paraId="3369CA01"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C7757C9"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KSG_KPG</w:t>
            </w:r>
          </w:p>
        </w:tc>
        <w:tc>
          <w:tcPr>
            <w:tcW w:w="567" w:type="dxa"/>
            <w:tcBorders>
              <w:top w:val="single" w:sz="4" w:space="0" w:color="auto"/>
              <w:left w:val="single" w:sz="4" w:space="0" w:color="auto"/>
              <w:bottom w:val="single" w:sz="4" w:space="0" w:color="auto"/>
              <w:right w:val="single" w:sz="4" w:space="0" w:color="auto"/>
            </w:tcBorders>
          </w:tcPr>
          <w:p w14:paraId="096FA88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1BA18CFA"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S</w:t>
            </w:r>
          </w:p>
        </w:tc>
        <w:tc>
          <w:tcPr>
            <w:tcW w:w="1842" w:type="dxa"/>
            <w:tcBorders>
              <w:top w:val="single" w:sz="4" w:space="0" w:color="auto"/>
              <w:left w:val="single" w:sz="4" w:space="0" w:color="auto"/>
              <w:bottom w:val="single" w:sz="4" w:space="0" w:color="auto"/>
              <w:right w:val="single" w:sz="4" w:space="0" w:color="auto"/>
            </w:tcBorders>
          </w:tcPr>
          <w:p w14:paraId="1FAA1A4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Сведения о КСГ/КПГ</w:t>
            </w:r>
          </w:p>
        </w:tc>
        <w:tc>
          <w:tcPr>
            <w:tcW w:w="3828" w:type="dxa"/>
            <w:tcBorders>
              <w:top w:val="single" w:sz="4" w:space="0" w:color="auto"/>
              <w:left w:val="single" w:sz="4" w:space="0" w:color="auto"/>
              <w:bottom w:val="single" w:sz="4" w:space="0" w:color="auto"/>
              <w:right w:val="single" w:sz="4" w:space="0" w:color="auto"/>
            </w:tcBorders>
          </w:tcPr>
          <w:p w14:paraId="5BBFE0C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при оплате случая лечения по КСГ или КПГ</w:t>
            </w:r>
          </w:p>
        </w:tc>
      </w:tr>
      <w:tr w:rsidR="00554903" w:rsidRPr="00554903" w14:paraId="3769E4FF" w14:textId="77777777">
        <w:tc>
          <w:tcPr>
            <w:tcW w:w="1032" w:type="dxa"/>
            <w:tcBorders>
              <w:top w:val="single" w:sz="4" w:space="0" w:color="auto"/>
              <w:left w:val="single" w:sz="4" w:space="0" w:color="auto"/>
              <w:bottom w:val="single" w:sz="4" w:space="0" w:color="auto"/>
              <w:right w:val="single" w:sz="4" w:space="0" w:color="auto"/>
            </w:tcBorders>
          </w:tcPr>
          <w:p w14:paraId="7AA66138"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BECA65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TARIF</w:t>
            </w:r>
          </w:p>
        </w:tc>
        <w:tc>
          <w:tcPr>
            <w:tcW w:w="567" w:type="dxa"/>
            <w:tcBorders>
              <w:top w:val="single" w:sz="4" w:space="0" w:color="auto"/>
              <w:left w:val="single" w:sz="4" w:space="0" w:color="auto"/>
              <w:bottom w:val="single" w:sz="4" w:space="0" w:color="auto"/>
              <w:right w:val="single" w:sz="4" w:space="0" w:color="auto"/>
            </w:tcBorders>
          </w:tcPr>
          <w:p w14:paraId="20B6415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tcPr>
          <w:p w14:paraId="0AF518A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N(15.2)</w:t>
            </w:r>
          </w:p>
        </w:tc>
        <w:tc>
          <w:tcPr>
            <w:tcW w:w="1842" w:type="dxa"/>
            <w:tcBorders>
              <w:top w:val="single" w:sz="4" w:space="0" w:color="auto"/>
              <w:left w:val="single" w:sz="4" w:space="0" w:color="auto"/>
              <w:bottom w:val="single" w:sz="4" w:space="0" w:color="auto"/>
              <w:right w:val="single" w:sz="4" w:space="0" w:color="auto"/>
            </w:tcBorders>
          </w:tcPr>
          <w:p w14:paraId="77C03A3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Тариф </w:t>
            </w:r>
          </w:p>
        </w:tc>
        <w:tc>
          <w:tcPr>
            <w:tcW w:w="3828" w:type="dxa"/>
            <w:tcBorders>
              <w:top w:val="single" w:sz="4" w:space="0" w:color="auto"/>
              <w:left w:val="single" w:sz="4" w:space="0" w:color="auto"/>
              <w:bottom w:val="single" w:sz="4" w:space="0" w:color="auto"/>
              <w:right w:val="single" w:sz="4" w:space="0" w:color="auto"/>
            </w:tcBorders>
          </w:tcPr>
          <w:p w14:paraId="2485ADD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Стоимость 1 случая госпитализации, 1 посещения, обращения, 1 услуги.</w:t>
            </w:r>
          </w:p>
        </w:tc>
      </w:tr>
      <w:tr w:rsidR="00554903" w:rsidRPr="00554903" w14:paraId="0E6ACC52" w14:textId="77777777">
        <w:tc>
          <w:tcPr>
            <w:tcW w:w="1032" w:type="dxa"/>
            <w:tcBorders>
              <w:top w:val="single" w:sz="4" w:space="0" w:color="auto"/>
              <w:left w:val="single" w:sz="4" w:space="0" w:color="auto"/>
              <w:bottom w:val="single" w:sz="4" w:space="0" w:color="auto"/>
              <w:right w:val="single" w:sz="4" w:space="0" w:color="auto"/>
            </w:tcBorders>
          </w:tcPr>
          <w:p w14:paraId="7482DBB5"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B339D1F" w14:textId="01820C0B" w:rsidR="00366EDB" w:rsidRPr="00554903" w:rsidRDefault="00F950B5" w:rsidP="00DE7A80">
            <w:pPr>
              <w:spacing w:line="240" w:lineRule="auto"/>
              <w:ind w:firstLine="0"/>
              <w:rPr>
                <w:rFonts w:ascii="Times New Roman" w:hAnsi="Times New Roman"/>
                <w:sz w:val="20"/>
                <w:szCs w:val="20"/>
              </w:rPr>
            </w:pPr>
            <w:r w:rsidRPr="00554903">
              <w:rPr>
                <w:rFonts w:ascii="Times New Roman" w:hAnsi="Times New Roman"/>
                <w:sz w:val="20"/>
                <w:szCs w:val="20"/>
              </w:rPr>
              <w:t>SUMV_USL</w:t>
            </w:r>
          </w:p>
        </w:tc>
        <w:tc>
          <w:tcPr>
            <w:tcW w:w="567" w:type="dxa"/>
            <w:tcBorders>
              <w:top w:val="single" w:sz="4" w:space="0" w:color="auto"/>
              <w:left w:val="single" w:sz="4" w:space="0" w:color="auto"/>
              <w:bottom w:val="single" w:sz="4" w:space="0" w:color="auto"/>
              <w:right w:val="single" w:sz="4" w:space="0" w:color="auto"/>
            </w:tcBorders>
          </w:tcPr>
          <w:p w14:paraId="661F9D8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tcPr>
          <w:p w14:paraId="65EB3A2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N(15.2)</w:t>
            </w:r>
          </w:p>
        </w:tc>
        <w:tc>
          <w:tcPr>
            <w:tcW w:w="1842" w:type="dxa"/>
            <w:tcBorders>
              <w:top w:val="single" w:sz="4" w:space="0" w:color="auto"/>
              <w:left w:val="single" w:sz="4" w:space="0" w:color="auto"/>
              <w:bottom w:val="single" w:sz="4" w:space="0" w:color="auto"/>
              <w:right w:val="single" w:sz="4" w:space="0" w:color="auto"/>
            </w:tcBorders>
          </w:tcPr>
          <w:p w14:paraId="0C21E80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Стоимость медицинской услуги, выставленная к оплате (руб.)</w:t>
            </w:r>
          </w:p>
        </w:tc>
        <w:tc>
          <w:tcPr>
            <w:tcW w:w="3828" w:type="dxa"/>
            <w:tcBorders>
              <w:top w:val="single" w:sz="4" w:space="0" w:color="auto"/>
              <w:left w:val="single" w:sz="4" w:space="0" w:color="auto"/>
              <w:bottom w:val="single" w:sz="4" w:space="0" w:color="auto"/>
              <w:right w:val="single" w:sz="4" w:space="0" w:color="auto"/>
            </w:tcBorders>
          </w:tcPr>
          <w:p w14:paraId="0BCECE1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При способе оплаты по подушевому нормативу финансирования  принимает значение 0. </w:t>
            </w:r>
          </w:p>
          <w:p w14:paraId="17E76BB5" w14:textId="77777777" w:rsidR="00366EDB"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При способе оплаты за медицинскую услугу принимает значение в соответствии со справочником стоимости медицинских услуг (диагностических, в том числе лабораторных исследований), при этом код медицинской услуги указывается в KSGA.</w:t>
            </w:r>
          </w:p>
          <w:p w14:paraId="17C57D76" w14:textId="459663ED" w:rsidR="00DE7A80" w:rsidRPr="00554903" w:rsidRDefault="00DE7A80" w:rsidP="00571B06">
            <w:pPr>
              <w:spacing w:line="240" w:lineRule="auto"/>
              <w:ind w:firstLine="0"/>
              <w:rPr>
                <w:rFonts w:ascii="Times New Roman" w:hAnsi="Times New Roman"/>
                <w:sz w:val="20"/>
                <w:szCs w:val="20"/>
              </w:rPr>
            </w:pPr>
            <w:r w:rsidRPr="004E4BDB">
              <w:rPr>
                <w:rFonts w:ascii="Times New Roman" w:hAnsi="Times New Roman"/>
                <w:sz w:val="20"/>
                <w:szCs w:val="20"/>
              </w:rPr>
              <w:t xml:space="preserve">При оплате </w:t>
            </w:r>
            <w:r w:rsidR="00571B06" w:rsidRPr="004E4BDB">
              <w:rPr>
                <w:rFonts w:ascii="Times New Roman" w:hAnsi="Times New Roman"/>
                <w:sz w:val="20"/>
                <w:szCs w:val="20"/>
              </w:rPr>
              <w:t>случая</w:t>
            </w:r>
            <w:r w:rsidRPr="004E4BDB">
              <w:rPr>
                <w:rFonts w:ascii="Times New Roman" w:hAnsi="Times New Roman"/>
                <w:sz w:val="20"/>
                <w:szCs w:val="20"/>
              </w:rPr>
              <w:t xml:space="preserve"> медицинской реабилитации в амбулаторно-поликлинических условиях равно произведению значения поля </w:t>
            </w:r>
            <w:r w:rsidRPr="004E4BDB">
              <w:rPr>
                <w:rFonts w:ascii="Times New Roman" w:hAnsi="Times New Roman"/>
                <w:sz w:val="20"/>
                <w:szCs w:val="20"/>
                <w:lang w:val="en-US"/>
              </w:rPr>
              <w:t>TARIF</w:t>
            </w:r>
            <w:r w:rsidRPr="004E4BDB">
              <w:rPr>
                <w:rFonts w:ascii="Times New Roman" w:hAnsi="Times New Roman"/>
                <w:sz w:val="20"/>
                <w:szCs w:val="20"/>
              </w:rPr>
              <w:t xml:space="preserve"> и значения поля </w:t>
            </w:r>
            <w:r w:rsidRPr="004E4BDB">
              <w:rPr>
                <w:rFonts w:ascii="Times New Roman" w:hAnsi="Times New Roman"/>
                <w:sz w:val="20"/>
                <w:szCs w:val="20"/>
                <w:lang w:val="en-US"/>
              </w:rPr>
              <w:t>KOEF</w:t>
            </w:r>
            <w:r w:rsidRPr="004E4BDB">
              <w:rPr>
                <w:rFonts w:ascii="Times New Roman" w:hAnsi="Times New Roman"/>
                <w:sz w:val="20"/>
                <w:szCs w:val="20"/>
              </w:rPr>
              <w:t xml:space="preserve"> классификатора </w:t>
            </w:r>
            <w:r w:rsidRPr="004E4BDB">
              <w:rPr>
                <w:rFonts w:ascii="Times New Roman" w:hAnsi="Times New Roman"/>
                <w:sz w:val="20"/>
                <w:szCs w:val="20"/>
                <w:lang w:val="en-US"/>
              </w:rPr>
              <w:t>SPR</w:t>
            </w:r>
            <w:r w:rsidRPr="004E4BDB">
              <w:rPr>
                <w:rFonts w:ascii="Times New Roman" w:hAnsi="Times New Roman"/>
                <w:sz w:val="20"/>
                <w:szCs w:val="20"/>
              </w:rPr>
              <w:t>_</w:t>
            </w:r>
            <w:r w:rsidRPr="004E4BDB">
              <w:rPr>
                <w:rFonts w:ascii="Times New Roman" w:hAnsi="Times New Roman"/>
                <w:sz w:val="20"/>
                <w:szCs w:val="20"/>
                <w:lang w:val="en-US"/>
              </w:rPr>
              <w:t>RB</w:t>
            </w:r>
            <w:r w:rsidRPr="004E4BDB">
              <w:rPr>
                <w:rFonts w:ascii="Times New Roman" w:hAnsi="Times New Roman"/>
                <w:sz w:val="20"/>
                <w:szCs w:val="20"/>
              </w:rPr>
              <w:t>_</w:t>
            </w:r>
            <w:r w:rsidRPr="004E4BDB">
              <w:rPr>
                <w:rFonts w:ascii="Times New Roman" w:hAnsi="Times New Roman"/>
                <w:sz w:val="20"/>
                <w:szCs w:val="20"/>
                <w:lang w:val="en-US"/>
              </w:rPr>
              <w:t>POL</w:t>
            </w:r>
            <w:r w:rsidRPr="004E4BDB">
              <w:rPr>
                <w:rFonts w:ascii="Times New Roman" w:hAnsi="Times New Roman"/>
                <w:sz w:val="20"/>
                <w:szCs w:val="20"/>
              </w:rPr>
              <w:t xml:space="preserve"> (дополнительный классификационный критерий при оказании услуг в амбулаторно-поликлинический условиях).</w:t>
            </w:r>
          </w:p>
        </w:tc>
      </w:tr>
      <w:tr w:rsidR="00554903" w:rsidRPr="00554903" w14:paraId="31169224" w14:textId="77777777">
        <w:tc>
          <w:tcPr>
            <w:tcW w:w="1032" w:type="dxa"/>
            <w:tcBorders>
              <w:top w:val="single" w:sz="4" w:space="0" w:color="auto"/>
              <w:left w:val="single" w:sz="4" w:space="0" w:color="auto"/>
              <w:bottom w:val="single" w:sz="4" w:space="0" w:color="auto"/>
              <w:right w:val="single" w:sz="4" w:space="0" w:color="auto"/>
            </w:tcBorders>
          </w:tcPr>
          <w:p w14:paraId="322D1EF6" w14:textId="77777777" w:rsidR="00366EDB" w:rsidRPr="003F5D7F"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8098D8D" w14:textId="77777777" w:rsidR="00366EDB" w:rsidRPr="00554903" w:rsidRDefault="00F950B5">
            <w:pPr>
              <w:spacing w:line="240" w:lineRule="auto"/>
              <w:ind w:firstLine="0"/>
              <w:jc w:val="left"/>
              <w:rPr>
                <w:rFonts w:ascii="Times New Roman" w:hAnsi="Times New Roman"/>
                <w:sz w:val="20"/>
                <w:szCs w:val="20"/>
                <w:lang w:val="en-US"/>
              </w:rPr>
            </w:pPr>
            <w:r w:rsidRPr="00554903">
              <w:rPr>
                <w:rFonts w:ascii="Times New Roman" w:hAnsi="Times New Roman"/>
                <w:sz w:val="20"/>
                <w:szCs w:val="20"/>
                <w:lang w:val="en-US"/>
              </w:rPr>
              <w:t>SL_K</w:t>
            </w:r>
          </w:p>
        </w:tc>
        <w:tc>
          <w:tcPr>
            <w:tcW w:w="567" w:type="dxa"/>
            <w:tcBorders>
              <w:top w:val="single" w:sz="4" w:space="0" w:color="auto"/>
              <w:left w:val="single" w:sz="4" w:space="0" w:color="auto"/>
              <w:bottom w:val="single" w:sz="4" w:space="0" w:color="auto"/>
              <w:right w:val="single" w:sz="4" w:space="0" w:color="auto"/>
            </w:tcBorders>
          </w:tcPr>
          <w:p w14:paraId="718806F4"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0A7FA958"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N(1)</w:t>
            </w:r>
          </w:p>
        </w:tc>
        <w:tc>
          <w:tcPr>
            <w:tcW w:w="1842" w:type="dxa"/>
            <w:tcBorders>
              <w:top w:val="single" w:sz="4" w:space="0" w:color="auto"/>
              <w:left w:val="single" w:sz="4" w:space="0" w:color="auto"/>
              <w:bottom w:val="single" w:sz="4" w:space="0" w:color="auto"/>
              <w:right w:val="single" w:sz="4" w:space="0" w:color="auto"/>
            </w:tcBorders>
          </w:tcPr>
          <w:p w14:paraId="5E903B4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Признак использования КСЛП</w:t>
            </w:r>
          </w:p>
        </w:tc>
        <w:tc>
          <w:tcPr>
            <w:tcW w:w="3828" w:type="dxa"/>
            <w:tcBorders>
              <w:top w:val="single" w:sz="4" w:space="0" w:color="auto"/>
              <w:left w:val="single" w:sz="4" w:space="0" w:color="auto"/>
              <w:bottom w:val="single" w:sz="4" w:space="0" w:color="auto"/>
              <w:right w:val="single" w:sz="4" w:space="0" w:color="auto"/>
            </w:tcBorders>
          </w:tcPr>
          <w:p w14:paraId="5E3E25D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0 – КСЛП не применялся</w:t>
            </w:r>
          </w:p>
          <w:p w14:paraId="113ECBA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1 – КСЛП применялся</w:t>
            </w:r>
          </w:p>
        </w:tc>
      </w:tr>
      <w:tr w:rsidR="00554903" w:rsidRPr="00554903" w14:paraId="28F81D85" w14:textId="77777777">
        <w:tc>
          <w:tcPr>
            <w:tcW w:w="1032" w:type="dxa"/>
            <w:tcBorders>
              <w:top w:val="single" w:sz="4" w:space="0" w:color="auto"/>
              <w:left w:val="single" w:sz="4" w:space="0" w:color="auto"/>
              <w:bottom w:val="single" w:sz="4" w:space="0" w:color="auto"/>
              <w:right w:val="single" w:sz="4" w:space="0" w:color="auto"/>
            </w:tcBorders>
          </w:tcPr>
          <w:p w14:paraId="49F140D3"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750BF03" w14:textId="77777777" w:rsidR="00366EDB" w:rsidRPr="00554903" w:rsidRDefault="00F950B5">
            <w:pPr>
              <w:spacing w:line="240" w:lineRule="auto"/>
              <w:ind w:firstLine="0"/>
              <w:jc w:val="left"/>
              <w:rPr>
                <w:rFonts w:ascii="Times New Roman" w:hAnsi="Times New Roman"/>
                <w:sz w:val="20"/>
                <w:szCs w:val="20"/>
                <w:lang w:val="en-US"/>
              </w:rPr>
            </w:pPr>
            <w:r w:rsidRPr="00554903">
              <w:rPr>
                <w:rFonts w:ascii="Times New Roman" w:hAnsi="Times New Roman"/>
                <w:sz w:val="20"/>
                <w:szCs w:val="20"/>
                <w:lang w:val="en-US"/>
              </w:rPr>
              <w:t>IT_SL</w:t>
            </w:r>
          </w:p>
        </w:tc>
        <w:tc>
          <w:tcPr>
            <w:tcW w:w="567" w:type="dxa"/>
            <w:tcBorders>
              <w:top w:val="single" w:sz="4" w:space="0" w:color="auto"/>
              <w:left w:val="single" w:sz="4" w:space="0" w:color="auto"/>
              <w:bottom w:val="single" w:sz="4" w:space="0" w:color="auto"/>
              <w:right w:val="single" w:sz="4" w:space="0" w:color="auto"/>
            </w:tcBorders>
          </w:tcPr>
          <w:p w14:paraId="7FBCA03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025A6A4C"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N(1.5)</w:t>
            </w:r>
          </w:p>
        </w:tc>
        <w:tc>
          <w:tcPr>
            <w:tcW w:w="1842" w:type="dxa"/>
            <w:tcBorders>
              <w:top w:val="single" w:sz="4" w:space="0" w:color="auto"/>
              <w:left w:val="single" w:sz="4" w:space="0" w:color="auto"/>
              <w:bottom w:val="single" w:sz="4" w:space="0" w:color="auto"/>
              <w:right w:val="single" w:sz="4" w:space="0" w:color="auto"/>
            </w:tcBorders>
          </w:tcPr>
          <w:p w14:paraId="61AC87B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Примененный коэффициент сложности лечения</w:t>
            </w:r>
          </w:p>
        </w:tc>
        <w:tc>
          <w:tcPr>
            <w:tcW w:w="3828" w:type="dxa"/>
            <w:tcBorders>
              <w:top w:val="single" w:sz="4" w:space="0" w:color="auto"/>
              <w:left w:val="single" w:sz="4" w:space="0" w:color="auto"/>
              <w:bottom w:val="single" w:sz="4" w:space="0" w:color="auto"/>
              <w:right w:val="single" w:sz="4" w:space="0" w:color="auto"/>
            </w:tcBorders>
          </w:tcPr>
          <w:p w14:paraId="32DED0A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Итоговое значение коэффициента сложности лечения пациента для данного случая</w:t>
            </w:r>
          </w:p>
        </w:tc>
      </w:tr>
      <w:tr w:rsidR="00554903" w:rsidRPr="00554903" w14:paraId="11B2A11D" w14:textId="77777777">
        <w:tc>
          <w:tcPr>
            <w:tcW w:w="1032" w:type="dxa"/>
            <w:tcBorders>
              <w:top w:val="single" w:sz="4" w:space="0" w:color="auto"/>
              <w:left w:val="single" w:sz="4" w:space="0" w:color="auto"/>
              <w:bottom w:val="single" w:sz="4" w:space="0" w:color="auto"/>
              <w:right w:val="single" w:sz="4" w:space="0" w:color="auto"/>
            </w:tcBorders>
          </w:tcPr>
          <w:p w14:paraId="51913249"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A42F27C" w14:textId="77777777" w:rsidR="00366EDB" w:rsidRPr="00554903" w:rsidRDefault="00F950B5">
            <w:pPr>
              <w:spacing w:line="240" w:lineRule="auto"/>
              <w:ind w:firstLine="0"/>
              <w:jc w:val="left"/>
              <w:rPr>
                <w:rFonts w:ascii="Times New Roman" w:hAnsi="Times New Roman"/>
                <w:sz w:val="20"/>
                <w:szCs w:val="20"/>
              </w:rPr>
            </w:pPr>
            <w:r w:rsidRPr="00554903">
              <w:rPr>
                <w:rFonts w:ascii="Times New Roman" w:hAnsi="Times New Roman"/>
                <w:sz w:val="20"/>
                <w:szCs w:val="20"/>
              </w:rPr>
              <w:t>SL_KOEF</w:t>
            </w:r>
          </w:p>
        </w:tc>
        <w:tc>
          <w:tcPr>
            <w:tcW w:w="567" w:type="dxa"/>
            <w:tcBorders>
              <w:top w:val="single" w:sz="4" w:space="0" w:color="auto"/>
              <w:left w:val="single" w:sz="4" w:space="0" w:color="auto"/>
              <w:bottom w:val="single" w:sz="4" w:space="0" w:color="auto"/>
              <w:right w:val="single" w:sz="4" w:space="0" w:color="auto"/>
            </w:tcBorders>
          </w:tcPr>
          <w:p w14:paraId="055D625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УМ</w:t>
            </w:r>
          </w:p>
        </w:tc>
        <w:tc>
          <w:tcPr>
            <w:tcW w:w="851" w:type="dxa"/>
            <w:tcBorders>
              <w:top w:val="single" w:sz="4" w:space="0" w:color="auto"/>
              <w:left w:val="single" w:sz="4" w:space="0" w:color="auto"/>
              <w:bottom w:val="single" w:sz="4" w:space="0" w:color="auto"/>
              <w:right w:val="single" w:sz="4" w:space="0" w:color="auto"/>
            </w:tcBorders>
          </w:tcPr>
          <w:p w14:paraId="6A91FDD7"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S</w:t>
            </w:r>
          </w:p>
        </w:tc>
        <w:tc>
          <w:tcPr>
            <w:tcW w:w="1842" w:type="dxa"/>
            <w:tcBorders>
              <w:top w:val="single" w:sz="4" w:space="0" w:color="auto"/>
              <w:left w:val="single" w:sz="4" w:space="0" w:color="auto"/>
              <w:bottom w:val="single" w:sz="4" w:space="0" w:color="auto"/>
              <w:right w:val="single" w:sz="4" w:space="0" w:color="auto"/>
            </w:tcBorders>
          </w:tcPr>
          <w:p w14:paraId="7DC40C5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КСЛП</w:t>
            </w:r>
          </w:p>
        </w:tc>
        <w:tc>
          <w:tcPr>
            <w:tcW w:w="3828" w:type="dxa"/>
            <w:tcBorders>
              <w:top w:val="single" w:sz="4" w:space="0" w:color="auto"/>
              <w:left w:val="single" w:sz="4" w:space="0" w:color="auto"/>
              <w:bottom w:val="single" w:sz="4" w:space="0" w:color="auto"/>
              <w:right w:val="single" w:sz="4" w:space="0" w:color="auto"/>
            </w:tcBorders>
          </w:tcPr>
          <w:p w14:paraId="6519C99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Сведения о примененных коэффициентах сложности лечения пациента.</w:t>
            </w:r>
          </w:p>
          <w:p w14:paraId="295735A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Обязателен к заполнению в случае применения КСЛП для расчета стоимости случаев оплачиваемых по ФКСГ.</w:t>
            </w:r>
          </w:p>
        </w:tc>
      </w:tr>
      <w:tr w:rsidR="00554903" w:rsidRPr="00554903" w14:paraId="4668230D" w14:textId="77777777">
        <w:tc>
          <w:tcPr>
            <w:tcW w:w="1032" w:type="dxa"/>
            <w:tcBorders>
              <w:top w:val="single" w:sz="4" w:space="0" w:color="auto"/>
              <w:left w:val="single" w:sz="4" w:space="0" w:color="auto"/>
              <w:bottom w:val="single" w:sz="4" w:space="0" w:color="auto"/>
              <w:right w:val="single" w:sz="4" w:space="0" w:color="auto"/>
            </w:tcBorders>
          </w:tcPr>
          <w:p w14:paraId="0CDB8DA9"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DD641BE"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SK_KOEF</w:t>
            </w:r>
          </w:p>
        </w:tc>
        <w:tc>
          <w:tcPr>
            <w:tcW w:w="567" w:type="dxa"/>
            <w:tcBorders>
              <w:top w:val="single" w:sz="4" w:space="0" w:color="auto"/>
              <w:left w:val="single" w:sz="4" w:space="0" w:color="auto"/>
              <w:bottom w:val="single" w:sz="4" w:space="0" w:color="auto"/>
              <w:right w:val="single" w:sz="4" w:space="0" w:color="auto"/>
            </w:tcBorders>
          </w:tcPr>
          <w:p w14:paraId="7FA4FC7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7775AD3A"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N(1.2)</w:t>
            </w:r>
          </w:p>
        </w:tc>
        <w:tc>
          <w:tcPr>
            <w:tcW w:w="1842" w:type="dxa"/>
            <w:tcBorders>
              <w:top w:val="single" w:sz="4" w:space="0" w:color="auto"/>
              <w:left w:val="single" w:sz="4" w:space="0" w:color="auto"/>
              <w:bottom w:val="single" w:sz="4" w:space="0" w:color="auto"/>
              <w:right w:val="single" w:sz="4" w:space="0" w:color="auto"/>
            </w:tcBorders>
          </w:tcPr>
          <w:p w14:paraId="7883882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Коэффициент сверхкороткого случая</w:t>
            </w:r>
          </w:p>
        </w:tc>
        <w:tc>
          <w:tcPr>
            <w:tcW w:w="3828" w:type="dxa"/>
            <w:tcBorders>
              <w:top w:val="single" w:sz="4" w:space="0" w:color="auto"/>
              <w:left w:val="single" w:sz="4" w:space="0" w:color="auto"/>
              <w:bottom w:val="single" w:sz="4" w:space="0" w:color="auto"/>
              <w:right w:val="single" w:sz="4" w:space="0" w:color="auto"/>
            </w:tcBorders>
          </w:tcPr>
          <w:p w14:paraId="690BF4C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Обязателен к заполнению для сверхкоротких случаев, оплачиваемых по ФКСГ.</w:t>
            </w:r>
          </w:p>
          <w:p w14:paraId="0ABB16D8" w14:textId="77777777" w:rsidR="00366EDB" w:rsidRPr="00554903" w:rsidRDefault="00F950B5">
            <w:pPr>
              <w:spacing w:line="240" w:lineRule="auto"/>
              <w:ind w:firstLine="0"/>
              <w:rPr>
                <w:rFonts w:ascii="Times New Roman" w:hAnsi="Times New Roman"/>
                <w:strike/>
                <w:sz w:val="20"/>
                <w:szCs w:val="20"/>
              </w:rPr>
            </w:pPr>
            <w:r w:rsidRPr="00554903">
              <w:rPr>
                <w:rFonts w:ascii="Times New Roman" w:hAnsi="Times New Roman"/>
                <w:sz w:val="20"/>
                <w:szCs w:val="20"/>
              </w:rPr>
              <w:t>Указывается значение примененного коэффициента.</w:t>
            </w:r>
          </w:p>
        </w:tc>
      </w:tr>
      <w:tr w:rsidR="00C1714A" w:rsidRPr="00C1714A" w14:paraId="799BA622" w14:textId="77777777" w:rsidTr="003F5D7F">
        <w:tc>
          <w:tcPr>
            <w:tcW w:w="1032" w:type="dxa"/>
            <w:tcBorders>
              <w:top w:val="single" w:sz="4" w:space="0" w:color="auto"/>
              <w:left w:val="single" w:sz="4" w:space="0" w:color="auto"/>
              <w:bottom w:val="single" w:sz="4" w:space="0" w:color="auto"/>
              <w:right w:val="single" w:sz="4" w:space="0" w:color="auto"/>
            </w:tcBorders>
          </w:tcPr>
          <w:p w14:paraId="15112DA7" w14:textId="77777777" w:rsidR="00A61CC5" w:rsidRPr="00C1714A" w:rsidRDefault="00A61CC5" w:rsidP="003F5D7F">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F110E7F" w14:textId="4F98AF6E" w:rsidR="00A61CC5" w:rsidRPr="00C1714A" w:rsidRDefault="00A61CC5" w:rsidP="00A61CC5">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COVID_LEK</w:t>
            </w:r>
          </w:p>
        </w:tc>
        <w:tc>
          <w:tcPr>
            <w:tcW w:w="567" w:type="dxa"/>
            <w:tcBorders>
              <w:top w:val="single" w:sz="4" w:space="0" w:color="auto"/>
              <w:left w:val="single" w:sz="4" w:space="0" w:color="auto"/>
              <w:bottom w:val="single" w:sz="4" w:space="0" w:color="auto"/>
              <w:right w:val="single" w:sz="4" w:space="0" w:color="auto"/>
            </w:tcBorders>
          </w:tcPr>
          <w:p w14:paraId="5C660C21" w14:textId="5A24B102" w:rsidR="00A61CC5" w:rsidRPr="00C1714A" w:rsidRDefault="00A61CC5" w:rsidP="003F5D7F">
            <w:pPr>
              <w:spacing w:line="240" w:lineRule="auto"/>
              <w:ind w:firstLine="0"/>
              <w:rPr>
                <w:rFonts w:ascii="Times New Roman" w:hAnsi="Times New Roman"/>
                <w:sz w:val="20"/>
                <w:szCs w:val="20"/>
              </w:rPr>
            </w:pPr>
            <w:r w:rsidRPr="00C1714A">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51EC40B4" w14:textId="77777777" w:rsidR="00A61CC5" w:rsidRPr="00C1714A" w:rsidRDefault="00A61CC5" w:rsidP="003F5D7F">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S</w:t>
            </w:r>
          </w:p>
        </w:tc>
        <w:tc>
          <w:tcPr>
            <w:tcW w:w="1842" w:type="dxa"/>
            <w:tcBorders>
              <w:top w:val="single" w:sz="4" w:space="0" w:color="auto"/>
              <w:left w:val="single" w:sz="4" w:space="0" w:color="auto"/>
              <w:bottom w:val="single" w:sz="4" w:space="0" w:color="auto"/>
              <w:right w:val="single" w:sz="4" w:space="0" w:color="auto"/>
            </w:tcBorders>
          </w:tcPr>
          <w:p w14:paraId="6F7B16C0" w14:textId="2B51952F" w:rsidR="00A61CC5" w:rsidRPr="00C1714A" w:rsidRDefault="00A61CC5" w:rsidP="00A61CC5">
            <w:pPr>
              <w:spacing w:line="240" w:lineRule="auto"/>
              <w:ind w:firstLine="0"/>
              <w:rPr>
                <w:rFonts w:ascii="Times New Roman" w:hAnsi="Times New Roman"/>
                <w:sz w:val="20"/>
                <w:szCs w:val="20"/>
              </w:rPr>
            </w:pPr>
            <w:r w:rsidRPr="00C1714A">
              <w:rPr>
                <w:rFonts w:ascii="Times New Roman" w:hAnsi="Times New Roman"/>
                <w:sz w:val="20"/>
                <w:szCs w:val="20"/>
              </w:rPr>
              <w:t xml:space="preserve">Сведения о примененных лекарственных препаратах пациентам с </w:t>
            </w:r>
            <w:r w:rsidRPr="00C1714A">
              <w:rPr>
                <w:rFonts w:ascii="Times New Roman" w:hAnsi="Times New Roman"/>
                <w:sz w:val="20"/>
                <w:szCs w:val="20"/>
                <w:lang w:val="en-US"/>
              </w:rPr>
              <w:t>COVID</w:t>
            </w:r>
            <w:r w:rsidRPr="00C1714A">
              <w:rPr>
                <w:rFonts w:ascii="Times New Roman" w:hAnsi="Times New Roman"/>
                <w:sz w:val="20"/>
                <w:szCs w:val="20"/>
              </w:rPr>
              <w:t>-19</w:t>
            </w:r>
          </w:p>
        </w:tc>
        <w:tc>
          <w:tcPr>
            <w:tcW w:w="3828" w:type="dxa"/>
            <w:tcBorders>
              <w:top w:val="single" w:sz="4" w:space="0" w:color="auto"/>
              <w:left w:val="single" w:sz="4" w:space="0" w:color="auto"/>
              <w:bottom w:val="single" w:sz="4" w:space="0" w:color="auto"/>
              <w:right w:val="single" w:sz="4" w:space="0" w:color="auto"/>
            </w:tcBorders>
          </w:tcPr>
          <w:p w14:paraId="257906E6" w14:textId="12C04442" w:rsidR="00A61CC5" w:rsidRPr="00C1714A" w:rsidRDefault="00A61CC5" w:rsidP="00595F72">
            <w:pPr>
              <w:spacing w:line="240" w:lineRule="auto"/>
              <w:ind w:firstLine="0"/>
              <w:rPr>
                <w:rFonts w:ascii="Times New Roman" w:hAnsi="Times New Roman"/>
                <w:sz w:val="20"/>
                <w:szCs w:val="20"/>
              </w:rPr>
            </w:pPr>
            <w:r w:rsidRPr="00C1714A">
              <w:rPr>
                <w:rFonts w:ascii="Times New Roman" w:hAnsi="Times New Roman"/>
                <w:sz w:val="20"/>
                <w:szCs w:val="20"/>
              </w:rPr>
              <w:t xml:space="preserve">Обязательно к заполнению при оказании </w:t>
            </w:r>
            <w:r w:rsidR="001D54D6" w:rsidRPr="00C1714A">
              <w:rPr>
                <w:rFonts w:ascii="Times New Roman" w:hAnsi="Times New Roman"/>
                <w:sz w:val="20"/>
                <w:szCs w:val="20"/>
              </w:rPr>
              <w:t>МП</w:t>
            </w:r>
            <w:r w:rsidRPr="00C1714A">
              <w:rPr>
                <w:rFonts w:ascii="Times New Roman" w:hAnsi="Times New Roman"/>
                <w:sz w:val="20"/>
                <w:szCs w:val="20"/>
              </w:rPr>
              <w:t xml:space="preserve"> в </w:t>
            </w:r>
            <w:r w:rsidR="001D54D6" w:rsidRPr="00C1714A">
              <w:rPr>
                <w:rFonts w:ascii="Times New Roman" w:hAnsi="Times New Roman"/>
                <w:sz w:val="20"/>
                <w:szCs w:val="20"/>
              </w:rPr>
              <w:t xml:space="preserve">условиях </w:t>
            </w:r>
            <w:r w:rsidRPr="00C1714A">
              <w:rPr>
                <w:rFonts w:ascii="Times New Roman" w:hAnsi="Times New Roman"/>
                <w:sz w:val="20"/>
                <w:szCs w:val="20"/>
              </w:rPr>
              <w:t>круглосуточно</w:t>
            </w:r>
            <w:r w:rsidR="001D54D6" w:rsidRPr="00C1714A">
              <w:rPr>
                <w:rFonts w:ascii="Times New Roman" w:hAnsi="Times New Roman"/>
                <w:sz w:val="20"/>
                <w:szCs w:val="20"/>
              </w:rPr>
              <w:t xml:space="preserve">го </w:t>
            </w:r>
            <w:r w:rsidRPr="00C1714A">
              <w:rPr>
                <w:rFonts w:ascii="Times New Roman" w:hAnsi="Times New Roman"/>
                <w:sz w:val="20"/>
                <w:szCs w:val="20"/>
              </w:rPr>
              <w:t>стационар</w:t>
            </w:r>
            <w:r w:rsidR="001D54D6" w:rsidRPr="00C1714A">
              <w:rPr>
                <w:rFonts w:ascii="Times New Roman" w:hAnsi="Times New Roman"/>
                <w:sz w:val="20"/>
                <w:szCs w:val="20"/>
              </w:rPr>
              <w:t xml:space="preserve">а и поликлиники </w:t>
            </w:r>
            <w:r w:rsidRPr="00C1714A">
              <w:rPr>
                <w:rFonts w:ascii="Times New Roman" w:hAnsi="Times New Roman"/>
                <w:sz w:val="20"/>
                <w:szCs w:val="20"/>
              </w:rPr>
              <w:t xml:space="preserve">пациентам с </w:t>
            </w:r>
            <w:r w:rsidRPr="00C1714A">
              <w:rPr>
                <w:rFonts w:ascii="Times New Roman" w:hAnsi="Times New Roman"/>
                <w:sz w:val="20"/>
                <w:szCs w:val="20"/>
                <w:lang w:val="en-US"/>
              </w:rPr>
              <w:t>COVID</w:t>
            </w:r>
            <w:r w:rsidRPr="00C1714A">
              <w:rPr>
                <w:rFonts w:ascii="Times New Roman" w:hAnsi="Times New Roman"/>
                <w:sz w:val="20"/>
                <w:szCs w:val="20"/>
              </w:rPr>
              <w:t>-19 (</w:t>
            </w:r>
            <w:r w:rsidRPr="00C1714A">
              <w:rPr>
                <w:rFonts w:ascii="Times New Roman" w:hAnsi="Times New Roman"/>
                <w:sz w:val="20"/>
                <w:szCs w:val="20"/>
                <w:lang w:val="en-US"/>
              </w:rPr>
              <w:t>USL</w:t>
            </w:r>
            <w:r w:rsidRPr="00C1714A">
              <w:rPr>
                <w:rFonts w:ascii="Times New Roman" w:hAnsi="Times New Roman"/>
                <w:sz w:val="20"/>
                <w:szCs w:val="20"/>
              </w:rPr>
              <w:t>_</w:t>
            </w:r>
            <w:r w:rsidRPr="00C1714A">
              <w:rPr>
                <w:rFonts w:ascii="Times New Roman" w:hAnsi="Times New Roman"/>
                <w:sz w:val="20"/>
                <w:szCs w:val="20"/>
                <w:lang w:val="en-US"/>
              </w:rPr>
              <w:t>OK</w:t>
            </w:r>
            <w:r w:rsidRPr="00C1714A">
              <w:rPr>
                <w:rFonts w:ascii="Times New Roman" w:hAnsi="Times New Roman"/>
                <w:sz w:val="20"/>
                <w:szCs w:val="20"/>
              </w:rPr>
              <w:t>=</w:t>
            </w:r>
            <w:r w:rsidR="001D54D6" w:rsidRPr="00C1714A">
              <w:rPr>
                <w:rFonts w:ascii="Times New Roman" w:hAnsi="Times New Roman"/>
                <w:sz w:val="20"/>
                <w:szCs w:val="20"/>
              </w:rPr>
              <w:t>{</w:t>
            </w:r>
            <w:r w:rsidRPr="00C1714A">
              <w:rPr>
                <w:rFonts w:ascii="Times New Roman" w:hAnsi="Times New Roman"/>
                <w:sz w:val="20"/>
                <w:szCs w:val="20"/>
              </w:rPr>
              <w:t>1</w:t>
            </w:r>
            <w:r w:rsidR="001D54D6" w:rsidRPr="00C1714A">
              <w:rPr>
                <w:rFonts w:ascii="Times New Roman" w:hAnsi="Times New Roman"/>
                <w:sz w:val="20"/>
                <w:szCs w:val="20"/>
              </w:rPr>
              <w:t>, 3}</w:t>
            </w:r>
            <w:r w:rsidRPr="00C1714A">
              <w:rPr>
                <w:rFonts w:ascii="Times New Roman" w:hAnsi="Times New Roman"/>
                <w:sz w:val="20"/>
                <w:szCs w:val="20"/>
              </w:rPr>
              <w:t xml:space="preserve"> и </w:t>
            </w:r>
            <w:r w:rsidRPr="00C1714A">
              <w:rPr>
                <w:rFonts w:ascii="Times New Roman" w:hAnsi="Times New Roman"/>
                <w:sz w:val="20"/>
                <w:szCs w:val="20"/>
                <w:lang w:val="en-US"/>
              </w:rPr>
              <w:t>DS</w:t>
            </w:r>
            <w:r w:rsidRPr="00C1714A">
              <w:rPr>
                <w:rFonts w:ascii="Times New Roman" w:hAnsi="Times New Roman"/>
                <w:sz w:val="20"/>
                <w:szCs w:val="20"/>
              </w:rPr>
              <w:t>1 = {</w:t>
            </w:r>
            <w:r w:rsidRPr="00C1714A">
              <w:rPr>
                <w:rFonts w:ascii="Times New Roman" w:hAnsi="Times New Roman"/>
                <w:sz w:val="20"/>
                <w:szCs w:val="20"/>
                <w:lang w:val="en-US"/>
              </w:rPr>
              <w:t>U</w:t>
            </w:r>
            <w:r w:rsidRPr="00C1714A">
              <w:rPr>
                <w:rFonts w:ascii="Times New Roman" w:hAnsi="Times New Roman"/>
                <w:sz w:val="20"/>
                <w:szCs w:val="20"/>
              </w:rPr>
              <w:t>07.1,</w:t>
            </w:r>
            <w:r w:rsidRPr="00C1714A">
              <w:rPr>
                <w:rFonts w:ascii="Times New Roman" w:hAnsi="Times New Roman"/>
                <w:sz w:val="20"/>
                <w:szCs w:val="20"/>
                <w:lang w:val="en-US"/>
              </w:rPr>
              <w:t>U</w:t>
            </w:r>
            <w:r w:rsidRPr="00C1714A">
              <w:rPr>
                <w:rFonts w:ascii="Times New Roman" w:hAnsi="Times New Roman"/>
                <w:sz w:val="20"/>
                <w:szCs w:val="20"/>
              </w:rPr>
              <w:t xml:space="preserve">07.2} и </w:t>
            </w:r>
            <w:r w:rsidRPr="00C1714A">
              <w:rPr>
                <w:rFonts w:ascii="Times New Roman" w:hAnsi="Times New Roman"/>
                <w:sz w:val="20"/>
                <w:szCs w:val="20"/>
                <w:lang w:val="en-US"/>
              </w:rPr>
              <w:t>REAB</w:t>
            </w:r>
            <w:r w:rsidRPr="00C1714A">
              <w:rPr>
                <w:rFonts w:ascii="Times New Roman" w:hAnsi="Times New Roman"/>
                <w:sz w:val="20"/>
                <w:szCs w:val="20"/>
              </w:rPr>
              <w:t xml:space="preserve">&lt;&gt;1 и </w:t>
            </w:r>
            <w:r w:rsidRPr="00C1714A">
              <w:rPr>
                <w:rFonts w:ascii="Times New Roman" w:hAnsi="Times New Roman"/>
                <w:sz w:val="20"/>
                <w:szCs w:val="20"/>
                <w:lang w:val="en-US"/>
              </w:rPr>
              <w:t>CRIT</w:t>
            </w:r>
            <w:r w:rsidRPr="00C1714A">
              <w:rPr>
                <w:rFonts w:ascii="Times New Roman" w:hAnsi="Times New Roman"/>
                <w:sz w:val="20"/>
                <w:szCs w:val="20"/>
              </w:rPr>
              <w:t>&lt;&gt;</w:t>
            </w:r>
            <w:r w:rsidRPr="00C1714A">
              <w:rPr>
                <w:rFonts w:ascii="Times New Roman" w:hAnsi="Times New Roman"/>
                <w:sz w:val="20"/>
                <w:szCs w:val="20"/>
                <w:lang w:val="en-US"/>
              </w:rPr>
              <w:t>stt</w:t>
            </w:r>
            <w:r w:rsidRPr="00C1714A">
              <w:rPr>
                <w:rFonts w:ascii="Times New Roman" w:hAnsi="Times New Roman"/>
                <w:sz w:val="20"/>
                <w:szCs w:val="20"/>
              </w:rPr>
              <w:t>5</w:t>
            </w:r>
            <w:r w:rsidR="00D754DF" w:rsidRPr="00C1714A">
              <w:rPr>
                <w:rFonts w:ascii="Times New Roman" w:hAnsi="Times New Roman"/>
                <w:sz w:val="20"/>
                <w:szCs w:val="20"/>
              </w:rPr>
              <w:t xml:space="preserve">  и </w:t>
            </w:r>
            <w:r w:rsidR="00D754DF" w:rsidRPr="00C1714A">
              <w:rPr>
                <w:rFonts w:ascii="Times New Roman" w:hAnsi="Times New Roman"/>
                <w:sz w:val="20"/>
                <w:szCs w:val="20"/>
                <w:lang w:val="en-US"/>
              </w:rPr>
              <w:t>DS</w:t>
            </w:r>
            <w:r w:rsidR="00D754DF" w:rsidRPr="00C1714A">
              <w:rPr>
                <w:rFonts w:ascii="Times New Roman" w:hAnsi="Times New Roman"/>
                <w:sz w:val="20"/>
                <w:szCs w:val="20"/>
              </w:rPr>
              <w:t xml:space="preserve">2 &lt;&gt; </w:t>
            </w:r>
            <w:r w:rsidR="00D754DF" w:rsidRPr="00C1714A">
              <w:rPr>
                <w:rFonts w:ascii="Times New Roman" w:hAnsi="Times New Roman"/>
                <w:sz w:val="20"/>
                <w:szCs w:val="20"/>
                <w:lang w:val="en-US"/>
              </w:rPr>
              <w:t>IN</w:t>
            </w:r>
            <w:r w:rsidR="00D754DF" w:rsidRPr="00C1714A">
              <w:rPr>
                <w:rFonts w:ascii="Times New Roman" w:hAnsi="Times New Roman"/>
                <w:sz w:val="20"/>
                <w:szCs w:val="20"/>
              </w:rPr>
              <w:t xml:space="preserve"> (</w:t>
            </w:r>
            <w:r w:rsidR="00D754DF" w:rsidRPr="00C1714A">
              <w:rPr>
                <w:rFonts w:ascii="Times New Roman" w:hAnsi="Times New Roman"/>
                <w:sz w:val="20"/>
                <w:szCs w:val="20"/>
                <w:lang w:val="en-US"/>
              </w:rPr>
              <w:t>O</w:t>
            </w:r>
            <w:r w:rsidR="00D754DF" w:rsidRPr="00C1714A">
              <w:rPr>
                <w:rFonts w:ascii="Times New Roman" w:hAnsi="Times New Roman"/>
                <w:sz w:val="20"/>
                <w:szCs w:val="20"/>
              </w:rPr>
              <w:t>00-</w:t>
            </w:r>
            <w:r w:rsidR="00D754DF" w:rsidRPr="00C1714A">
              <w:rPr>
                <w:rFonts w:ascii="Times New Roman" w:hAnsi="Times New Roman"/>
                <w:sz w:val="20"/>
                <w:szCs w:val="20"/>
                <w:lang w:val="en-US"/>
              </w:rPr>
              <w:t>O</w:t>
            </w:r>
            <w:r w:rsidR="00D754DF" w:rsidRPr="00C1714A">
              <w:rPr>
                <w:rFonts w:ascii="Times New Roman" w:hAnsi="Times New Roman"/>
                <w:sz w:val="20"/>
                <w:szCs w:val="20"/>
              </w:rPr>
              <w:t xml:space="preserve">99, </w:t>
            </w:r>
            <w:r w:rsidR="00D754DF" w:rsidRPr="00C1714A">
              <w:rPr>
                <w:rFonts w:ascii="Times New Roman" w:hAnsi="Times New Roman"/>
                <w:sz w:val="20"/>
                <w:szCs w:val="20"/>
                <w:lang w:val="en-US"/>
              </w:rPr>
              <w:t>Z</w:t>
            </w:r>
            <w:r w:rsidR="00D754DF" w:rsidRPr="00C1714A">
              <w:rPr>
                <w:rFonts w:ascii="Times New Roman" w:hAnsi="Times New Roman"/>
                <w:sz w:val="20"/>
                <w:szCs w:val="20"/>
              </w:rPr>
              <w:t>34-</w:t>
            </w:r>
            <w:r w:rsidR="00D754DF" w:rsidRPr="00C1714A">
              <w:rPr>
                <w:rFonts w:ascii="Times New Roman" w:hAnsi="Times New Roman"/>
                <w:sz w:val="20"/>
                <w:szCs w:val="20"/>
                <w:lang w:val="en-US"/>
              </w:rPr>
              <w:t>Z</w:t>
            </w:r>
            <w:r w:rsidR="00D754DF" w:rsidRPr="00C1714A">
              <w:rPr>
                <w:rFonts w:ascii="Times New Roman" w:hAnsi="Times New Roman"/>
                <w:sz w:val="20"/>
                <w:szCs w:val="20"/>
              </w:rPr>
              <w:t>35) и возраст пациента на дату начала лечения &gt;= 18 лет</w:t>
            </w:r>
            <w:r w:rsidRPr="00C1714A">
              <w:rPr>
                <w:rFonts w:ascii="Times New Roman" w:hAnsi="Times New Roman"/>
                <w:sz w:val="20"/>
                <w:szCs w:val="20"/>
              </w:rPr>
              <w:t xml:space="preserve"> и </w:t>
            </w:r>
            <w:r w:rsidRPr="00C1714A">
              <w:rPr>
                <w:rFonts w:ascii="Times New Roman" w:hAnsi="Times New Roman"/>
                <w:sz w:val="20"/>
                <w:szCs w:val="20"/>
                <w:lang w:val="en-US"/>
              </w:rPr>
              <w:t>IDSERV</w:t>
            </w:r>
            <w:r w:rsidRPr="00C1714A">
              <w:rPr>
                <w:rFonts w:ascii="Times New Roman" w:hAnsi="Times New Roman"/>
                <w:sz w:val="20"/>
                <w:szCs w:val="20"/>
              </w:rPr>
              <w:t xml:space="preserve"> = </w:t>
            </w:r>
            <w:r w:rsidRPr="00C1714A">
              <w:rPr>
                <w:rFonts w:ascii="Times New Roman" w:hAnsi="Times New Roman"/>
                <w:sz w:val="20"/>
                <w:szCs w:val="20"/>
                <w:lang w:val="en-US"/>
              </w:rPr>
              <w:t>IDMASTER</w:t>
            </w:r>
            <w:r w:rsidRPr="00C1714A">
              <w:rPr>
                <w:rFonts w:ascii="Times New Roman" w:hAnsi="Times New Roman"/>
                <w:sz w:val="20"/>
                <w:szCs w:val="20"/>
              </w:rPr>
              <w:t>)</w:t>
            </w:r>
          </w:p>
          <w:p w14:paraId="6024AA07" w14:textId="3AAC0D67" w:rsidR="001D54D6" w:rsidRPr="00C1714A" w:rsidRDefault="001D54D6" w:rsidP="00595F72">
            <w:pPr>
              <w:spacing w:line="240" w:lineRule="auto"/>
              <w:ind w:firstLine="0"/>
              <w:rPr>
                <w:rFonts w:ascii="Times New Roman" w:hAnsi="Times New Roman"/>
                <w:sz w:val="20"/>
                <w:szCs w:val="20"/>
              </w:rPr>
            </w:pPr>
            <w:r w:rsidRPr="00C1714A">
              <w:rPr>
                <w:rFonts w:ascii="Times New Roman" w:hAnsi="Times New Roman"/>
                <w:sz w:val="20"/>
                <w:szCs w:val="20"/>
              </w:rPr>
              <w:t xml:space="preserve">При </w:t>
            </w:r>
            <w:r w:rsidRPr="00C1714A">
              <w:rPr>
                <w:rFonts w:ascii="Times New Roman" w:hAnsi="Times New Roman"/>
                <w:sz w:val="20"/>
                <w:szCs w:val="20"/>
                <w:lang w:val="en-US"/>
              </w:rPr>
              <w:t>USL</w:t>
            </w:r>
            <w:r w:rsidRPr="00C1714A">
              <w:rPr>
                <w:rFonts w:ascii="Times New Roman" w:hAnsi="Times New Roman"/>
                <w:sz w:val="20"/>
                <w:szCs w:val="20"/>
              </w:rPr>
              <w:t>_</w:t>
            </w:r>
            <w:r w:rsidRPr="00C1714A">
              <w:rPr>
                <w:rFonts w:ascii="Times New Roman" w:hAnsi="Times New Roman"/>
                <w:sz w:val="20"/>
                <w:szCs w:val="20"/>
                <w:lang w:val="en-US"/>
              </w:rPr>
              <w:t>OK</w:t>
            </w:r>
            <w:r w:rsidRPr="00C1714A">
              <w:rPr>
                <w:rFonts w:ascii="Times New Roman" w:hAnsi="Times New Roman"/>
                <w:sz w:val="20"/>
                <w:szCs w:val="20"/>
              </w:rPr>
              <w:t xml:space="preserve"> = 3 не заполняется для медицинских услуг, входящих в Справочник стоимости медицинских услуг (диагностических, в том числе лабораторных исследований) (</w:t>
            </w:r>
            <w:r w:rsidRPr="00C1714A">
              <w:rPr>
                <w:rFonts w:ascii="Times New Roman" w:hAnsi="Times New Roman"/>
                <w:sz w:val="20"/>
                <w:szCs w:val="20"/>
                <w:lang w:val="en-US"/>
              </w:rPr>
              <w:t>SPR</w:t>
            </w:r>
            <w:r w:rsidRPr="00C1714A">
              <w:rPr>
                <w:rFonts w:ascii="Times New Roman" w:hAnsi="Times New Roman"/>
                <w:sz w:val="20"/>
                <w:szCs w:val="20"/>
              </w:rPr>
              <w:t>_</w:t>
            </w:r>
            <w:r w:rsidRPr="00C1714A">
              <w:rPr>
                <w:rFonts w:ascii="Times New Roman" w:hAnsi="Times New Roman"/>
                <w:sz w:val="20"/>
                <w:szCs w:val="20"/>
                <w:lang w:val="en-US"/>
              </w:rPr>
              <w:t>MUSL</w:t>
            </w:r>
            <w:r w:rsidRPr="00C1714A">
              <w:rPr>
                <w:rFonts w:ascii="Times New Roman" w:hAnsi="Times New Roman"/>
                <w:sz w:val="20"/>
                <w:szCs w:val="20"/>
              </w:rPr>
              <w:t>)</w:t>
            </w:r>
          </w:p>
        </w:tc>
      </w:tr>
      <w:tr w:rsidR="00C1714A" w:rsidRPr="0099532A" w14:paraId="035DD0A2" w14:textId="77777777" w:rsidTr="0010695B">
        <w:tc>
          <w:tcPr>
            <w:tcW w:w="1032" w:type="dxa"/>
            <w:tcBorders>
              <w:top w:val="single" w:sz="4" w:space="0" w:color="auto"/>
              <w:left w:val="single" w:sz="4" w:space="0" w:color="auto"/>
              <w:bottom w:val="single" w:sz="4" w:space="0" w:color="auto"/>
              <w:right w:val="single" w:sz="4" w:space="0" w:color="auto"/>
            </w:tcBorders>
            <w:shd w:val="clear" w:color="auto" w:fill="auto"/>
          </w:tcPr>
          <w:p w14:paraId="6F14FD7A" w14:textId="77777777" w:rsidR="00343DAB" w:rsidRPr="00C1714A" w:rsidRDefault="00343DA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34D2C0E" w14:textId="411978DF" w:rsidR="00343DAB" w:rsidRPr="00C1714A" w:rsidRDefault="00343DAB">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MED_DEV</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29FDCF2" w14:textId="093EC853" w:rsidR="00343DAB" w:rsidRPr="00C1714A" w:rsidRDefault="00343DAB">
            <w:pPr>
              <w:spacing w:line="240" w:lineRule="auto"/>
              <w:ind w:firstLine="0"/>
              <w:rPr>
                <w:rFonts w:ascii="Times New Roman" w:hAnsi="Times New Roman"/>
                <w:sz w:val="20"/>
                <w:szCs w:val="20"/>
              </w:rPr>
            </w:pPr>
            <w:r w:rsidRPr="00C1714A">
              <w:rPr>
                <w:rFonts w:ascii="Times New Roman" w:hAnsi="Times New Roman"/>
                <w:sz w:val="20"/>
                <w:szCs w:val="20"/>
              </w:rPr>
              <w:t>УМ</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9EBEACF" w14:textId="4897CC4D" w:rsidR="00343DAB" w:rsidRPr="00C1714A" w:rsidRDefault="00343DAB">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A9BD833" w14:textId="07EAA8EA" w:rsidR="00343DAB" w:rsidRPr="00C1714A" w:rsidRDefault="00EC3BD4" w:rsidP="009C4FD0">
            <w:pPr>
              <w:spacing w:line="240" w:lineRule="auto"/>
              <w:ind w:firstLine="0"/>
              <w:rPr>
                <w:rFonts w:ascii="Times New Roman" w:hAnsi="Times New Roman"/>
                <w:sz w:val="20"/>
                <w:szCs w:val="20"/>
              </w:rPr>
            </w:pPr>
            <w:r w:rsidRPr="00C1714A">
              <w:rPr>
                <w:rFonts w:ascii="Times New Roman" w:hAnsi="Times New Roman"/>
                <w:sz w:val="20"/>
                <w:szCs w:val="20"/>
              </w:rPr>
              <w:t>Сведения о медицинских и</w:t>
            </w:r>
            <w:r w:rsidR="009C4FD0" w:rsidRPr="00C1714A">
              <w:rPr>
                <w:rFonts w:ascii="Times New Roman" w:hAnsi="Times New Roman"/>
                <w:sz w:val="20"/>
                <w:szCs w:val="20"/>
              </w:rPr>
              <w:t>зделиях</w:t>
            </w:r>
            <w:r w:rsidRPr="00C1714A">
              <w:rPr>
                <w:rFonts w:ascii="Times New Roman" w:hAnsi="Times New Roman"/>
                <w:sz w:val="20"/>
                <w:szCs w:val="20"/>
              </w:rPr>
              <w:t>, имплантируемых в организм человека</w:t>
            </w: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0910A152" w14:textId="59F9D0E2" w:rsidR="000F200D" w:rsidRPr="00C1714A" w:rsidRDefault="000F200D" w:rsidP="000F200D">
            <w:pPr>
              <w:spacing w:line="240" w:lineRule="auto"/>
              <w:ind w:firstLine="0"/>
              <w:rPr>
                <w:rFonts w:ascii="Times New Roman" w:hAnsi="Times New Roman"/>
                <w:sz w:val="20"/>
                <w:szCs w:val="20"/>
              </w:rPr>
            </w:pPr>
            <w:r w:rsidRPr="00C1714A">
              <w:rPr>
                <w:rFonts w:ascii="Times New Roman" w:hAnsi="Times New Roman"/>
                <w:sz w:val="20"/>
                <w:szCs w:val="20"/>
              </w:rPr>
              <w:t xml:space="preserve">Обязательно </w:t>
            </w:r>
            <w:r w:rsidR="00223FA6" w:rsidRPr="00C1714A">
              <w:rPr>
                <w:rFonts w:ascii="Times New Roman" w:hAnsi="Times New Roman"/>
                <w:sz w:val="20"/>
                <w:szCs w:val="20"/>
              </w:rPr>
              <w:t>для</w:t>
            </w:r>
            <w:r w:rsidRPr="00C1714A">
              <w:rPr>
                <w:rFonts w:ascii="Times New Roman" w:hAnsi="Times New Roman"/>
                <w:sz w:val="20"/>
                <w:szCs w:val="20"/>
              </w:rPr>
              <w:t xml:space="preserve"> з</w:t>
            </w:r>
            <w:r w:rsidR="00A15181" w:rsidRPr="00C1714A">
              <w:rPr>
                <w:rFonts w:ascii="Times New Roman" w:hAnsi="Times New Roman"/>
                <w:sz w:val="20"/>
                <w:szCs w:val="20"/>
              </w:rPr>
              <w:t>аполн</w:t>
            </w:r>
            <w:r w:rsidRPr="00C1714A">
              <w:rPr>
                <w:rFonts w:ascii="Times New Roman" w:hAnsi="Times New Roman"/>
                <w:sz w:val="20"/>
                <w:szCs w:val="20"/>
              </w:rPr>
              <w:t>ения</w:t>
            </w:r>
            <w:r w:rsidRPr="00C1714A">
              <w:rPr>
                <w:sz w:val="20"/>
                <w:szCs w:val="20"/>
              </w:rPr>
              <w:t xml:space="preserve"> </w:t>
            </w:r>
            <w:r w:rsidR="00223FA6" w:rsidRPr="00C1714A">
              <w:rPr>
                <w:sz w:val="20"/>
                <w:szCs w:val="20"/>
              </w:rPr>
              <w:t>по</w:t>
            </w:r>
            <w:r w:rsidRPr="00C1714A">
              <w:rPr>
                <w:sz w:val="20"/>
                <w:szCs w:val="20"/>
              </w:rPr>
              <w:t xml:space="preserve"> случа</w:t>
            </w:r>
            <w:r w:rsidR="00223FA6" w:rsidRPr="00C1714A">
              <w:rPr>
                <w:sz w:val="20"/>
                <w:szCs w:val="20"/>
              </w:rPr>
              <w:t>ям</w:t>
            </w:r>
            <w:r w:rsidRPr="00C1714A">
              <w:rPr>
                <w:sz w:val="20"/>
                <w:szCs w:val="20"/>
              </w:rPr>
              <w:t>, оплачиваем</w:t>
            </w:r>
            <w:r w:rsidR="00223FA6" w:rsidRPr="00C1714A">
              <w:rPr>
                <w:sz w:val="20"/>
                <w:szCs w:val="20"/>
              </w:rPr>
              <w:t>ым</w:t>
            </w:r>
            <w:r w:rsidRPr="00C1714A">
              <w:rPr>
                <w:sz w:val="20"/>
                <w:szCs w:val="20"/>
              </w:rPr>
              <w:t xml:space="preserve"> по КСГ </w:t>
            </w:r>
          </w:p>
          <w:p w14:paraId="391128C6" w14:textId="6BCDBFDC" w:rsidR="00C8575A" w:rsidRPr="00C1714A" w:rsidRDefault="00880192" w:rsidP="00823BA0">
            <w:pPr>
              <w:spacing w:line="240" w:lineRule="auto"/>
              <w:ind w:firstLine="0"/>
              <w:rPr>
                <w:rFonts w:ascii="Times New Roman" w:hAnsi="Times New Roman"/>
                <w:sz w:val="20"/>
                <w:szCs w:val="20"/>
              </w:rPr>
            </w:pPr>
            <w:r w:rsidRPr="00C1714A">
              <w:rPr>
                <w:rFonts w:ascii="Times New Roman" w:hAnsi="Times New Roman"/>
                <w:sz w:val="20"/>
                <w:szCs w:val="20"/>
              </w:rPr>
              <w:t xml:space="preserve"> </w:t>
            </w:r>
            <w:r w:rsidR="00E651E2" w:rsidRPr="00C1714A">
              <w:rPr>
                <w:rFonts w:ascii="Times New Roman" w:hAnsi="Times New Roman"/>
                <w:sz w:val="20"/>
                <w:szCs w:val="20"/>
              </w:rPr>
              <w:t>по</w:t>
            </w:r>
            <w:r w:rsidR="00A61CC5" w:rsidRPr="00C1714A">
              <w:rPr>
                <w:rFonts w:ascii="Times New Roman" w:hAnsi="Times New Roman"/>
                <w:sz w:val="20"/>
                <w:szCs w:val="20"/>
              </w:rPr>
              <w:t xml:space="preserve"> запис</w:t>
            </w:r>
            <w:r w:rsidR="00E651E2" w:rsidRPr="00C1714A">
              <w:rPr>
                <w:rFonts w:ascii="Times New Roman" w:hAnsi="Times New Roman"/>
                <w:sz w:val="20"/>
                <w:szCs w:val="20"/>
              </w:rPr>
              <w:t>ям</w:t>
            </w:r>
            <w:r w:rsidR="00A61CC5" w:rsidRPr="00C1714A">
              <w:rPr>
                <w:rFonts w:ascii="Times New Roman" w:hAnsi="Times New Roman"/>
                <w:sz w:val="20"/>
                <w:szCs w:val="20"/>
              </w:rPr>
              <w:t xml:space="preserve">, в которых значение поля </w:t>
            </w:r>
            <w:r w:rsidR="00A61CC5" w:rsidRPr="00C1714A">
              <w:rPr>
                <w:rFonts w:ascii="Times New Roman" w:hAnsi="Times New Roman"/>
                <w:sz w:val="18"/>
                <w:szCs w:val="18"/>
                <w:lang w:val="en-US"/>
              </w:rPr>
              <w:t>CODE</w:t>
            </w:r>
            <w:r w:rsidR="00A61CC5" w:rsidRPr="00C1714A">
              <w:rPr>
                <w:rFonts w:ascii="Times New Roman" w:hAnsi="Times New Roman"/>
                <w:sz w:val="18"/>
                <w:szCs w:val="18"/>
              </w:rPr>
              <w:t>_</w:t>
            </w:r>
            <w:r w:rsidR="00A61CC5" w:rsidRPr="00C1714A">
              <w:rPr>
                <w:rFonts w:ascii="Times New Roman" w:hAnsi="Times New Roman"/>
                <w:sz w:val="18"/>
                <w:szCs w:val="18"/>
                <w:lang w:val="en-US"/>
              </w:rPr>
              <w:t>OPER</w:t>
            </w:r>
            <w:r w:rsidR="00A61CC5" w:rsidRPr="00C1714A">
              <w:rPr>
                <w:rFonts w:ascii="Times New Roman" w:hAnsi="Times New Roman"/>
                <w:sz w:val="20"/>
                <w:szCs w:val="20"/>
              </w:rPr>
              <w:t xml:space="preserve"> входит во множество значений </w:t>
            </w:r>
            <w:r w:rsidR="00E651E2" w:rsidRPr="00C1714A">
              <w:rPr>
                <w:rFonts w:ascii="Times New Roman" w:hAnsi="Times New Roman"/>
                <w:sz w:val="18"/>
                <w:szCs w:val="18"/>
                <w:lang w:val="en-US"/>
              </w:rPr>
              <w:t>S</w:t>
            </w:r>
            <w:r w:rsidR="00E651E2" w:rsidRPr="00C1714A">
              <w:rPr>
                <w:rFonts w:ascii="Times New Roman" w:hAnsi="Times New Roman"/>
                <w:sz w:val="18"/>
                <w:szCs w:val="18"/>
              </w:rPr>
              <w:t>_</w:t>
            </w:r>
            <w:r w:rsidR="00E651E2" w:rsidRPr="00C1714A">
              <w:rPr>
                <w:rFonts w:ascii="Times New Roman" w:hAnsi="Times New Roman"/>
                <w:sz w:val="18"/>
                <w:szCs w:val="18"/>
                <w:lang w:val="en-US"/>
              </w:rPr>
              <w:t>CODE</w:t>
            </w:r>
            <w:r w:rsidR="00E651E2" w:rsidRPr="00C1714A">
              <w:rPr>
                <w:rFonts w:ascii="Times New Roman" w:hAnsi="Times New Roman"/>
                <w:sz w:val="20"/>
                <w:szCs w:val="20"/>
              </w:rPr>
              <w:t xml:space="preserve"> </w:t>
            </w:r>
            <w:r w:rsidR="00A15181" w:rsidRPr="00C1714A">
              <w:rPr>
                <w:rFonts w:ascii="Times New Roman" w:hAnsi="Times New Roman"/>
                <w:sz w:val="20"/>
                <w:szCs w:val="20"/>
              </w:rPr>
              <w:t>классификатор</w:t>
            </w:r>
            <w:r w:rsidR="00A61CC5" w:rsidRPr="00C1714A">
              <w:rPr>
                <w:rFonts w:ascii="Times New Roman" w:hAnsi="Times New Roman"/>
                <w:sz w:val="20"/>
                <w:szCs w:val="20"/>
              </w:rPr>
              <w:t>а</w:t>
            </w:r>
            <w:r w:rsidR="00A15181" w:rsidRPr="00C1714A">
              <w:rPr>
                <w:rFonts w:ascii="Times New Roman" w:hAnsi="Times New Roman"/>
                <w:sz w:val="20"/>
                <w:szCs w:val="20"/>
              </w:rPr>
              <w:t xml:space="preserve"> </w:t>
            </w:r>
            <w:r w:rsidR="00A15181" w:rsidRPr="00C1714A">
              <w:rPr>
                <w:rFonts w:ascii="Times New Roman" w:hAnsi="Times New Roman"/>
                <w:sz w:val="20"/>
                <w:szCs w:val="20"/>
                <w:lang w:val="en-US"/>
              </w:rPr>
              <w:t>V</w:t>
            </w:r>
            <w:r w:rsidR="00A15181" w:rsidRPr="00C1714A">
              <w:rPr>
                <w:rFonts w:ascii="Times New Roman" w:hAnsi="Times New Roman"/>
                <w:sz w:val="20"/>
                <w:szCs w:val="20"/>
              </w:rPr>
              <w:t>036</w:t>
            </w:r>
            <w:r w:rsidR="00823BA0" w:rsidRPr="00C1714A">
              <w:rPr>
                <w:rFonts w:ascii="Times New Roman" w:hAnsi="Times New Roman"/>
                <w:sz w:val="20"/>
                <w:szCs w:val="20"/>
              </w:rPr>
              <w:t xml:space="preserve"> </w:t>
            </w:r>
            <w:r w:rsidR="00223FA6" w:rsidRPr="00C1714A">
              <w:rPr>
                <w:rFonts w:ascii="Times New Roman" w:hAnsi="Times New Roman"/>
                <w:sz w:val="20"/>
                <w:szCs w:val="20"/>
              </w:rPr>
              <w:t>у которых поле</w:t>
            </w:r>
            <w:r w:rsidR="00C8575A" w:rsidRPr="00C1714A">
              <w:rPr>
                <w:rFonts w:ascii="Times New Roman" w:hAnsi="Times New Roman"/>
                <w:sz w:val="20"/>
                <w:szCs w:val="20"/>
              </w:rPr>
              <w:t xml:space="preserve"> </w:t>
            </w:r>
            <w:r w:rsidR="000F200D" w:rsidRPr="00C1714A">
              <w:rPr>
                <w:rFonts w:ascii="Times New Roman" w:hAnsi="Times New Roman"/>
                <w:sz w:val="20"/>
                <w:szCs w:val="20"/>
                <w:lang w:val="en-US"/>
              </w:rPr>
              <w:t>PARAM</w:t>
            </w:r>
            <w:r w:rsidR="00823BA0" w:rsidRPr="00C1714A">
              <w:rPr>
                <w:rFonts w:ascii="Times New Roman" w:hAnsi="Times New Roman"/>
                <w:sz w:val="20"/>
                <w:szCs w:val="20"/>
                <w:lang w:val="en-US"/>
              </w:rPr>
              <w:t>ETER</w:t>
            </w:r>
            <w:r w:rsidR="00823BA0" w:rsidRPr="00C1714A">
              <w:rPr>
                <w:rFonts w:ascii="Times New Roman" w:hAnsi="Times New Roman"/>
                <w:sz w:val="20"/>
                <w:szCs w:val="20"/>
              </w:rPr>
              <w:t>={1, 3}</w:t>
            </w:r>
            <w:r w:rsidR="00C8575A" w:rsidRPr="00C1714A">
              <w:rPr>
                <w:rFonts w:ascii="Times New Roman" w:hAnsi="Times New Roman"/>
                <w:sz w:val="20"/>
                <w:szCs w:val="20"/>
              </w:rPr>
              <w:t>.</w:t>
            </w:r>
          </w:p>
          <w:p w14:paraId="681191D2" w14:textId="51164588" w:rsidR="00343DAB" w:rsidRPr="00C1714A" w:rsidRDefault="00A15181" w:rsidP="00823BA0">
            <w:pPr>
              <w:spacing w:line="240" w:lineRule="auto"/>
              <w:ind w:firstLine="0"/>
              <w:rPr>
                <w:rFonts w:ascii="Times New Roman" w:hAnsi="Times New Roman"/>
                <w:sz w:val="18"/>
                <w:szCs w:val="18"/>
                <w:lang w:val="en-US"/>
              </w:rPr>
            </w:pPr>
            <w:r w:rsidRPr="00C1714A">
              <w:rPr>
                <w:rFonts w:ascii="Times New Roman" w:hAnsi="Times New Roman"/>
                <w:sz w:val="18"/>
                <w:szCs w:val="18"/>
                <w:lang w:val="en-US"/>
              </w:rPr>
              <w:t>(USL_OK=</w:t>
            </w:r>
            <w:r w:rsidR="00823BA0" w:rsidRPr="00C1714A">
              <w:rPr>
                <w:rFonts w:ascii="Times New Roman" w:hAnsi="Times New Roman"/>
                <w:sz w:val="18"/>
                <w:szCs w:val="18"/>
                <w:lang w:val="en-US"/>
              </w:rPr>
              <w:t>{1,2}</w:t>
            </w:r>
            <w:r w:rsidRPr="00C1714A">
              <w:rPr>
                <w:rFonts w:ascii="Times New Roman" w:hAnsi="Times New Roman"/>
                <w:sz w:val="18"/>
                <w:szCs w:val="18"/>
                <w:lang w:val="en-US"/>
              </w:rPr>
              <w:t xml:space="preserve"> </w:t>
            </w:r>
            <w:r w:rsidRPr="00C1714A">
              <w:rPr>
                <w:rFonts w:ascii="Times New Roman" w:hAnsi="Times New Roman"/>
                <w:sz w:val="18"/>
                <w:szCs w:val="18"/>
              </w:rPr>
              <w:t>и</w:t>
            </w:r>
            <w:r w:rsidRPr="00C1714A">
              <w:rPr>
                <w:rFonts w:ascii="Times New Roman" w:hAnsi="Times New Roman"/>
                <w:sz w:val="18"/>
                <w:szCs w:val="18"/>
                <w:lang w:val="en-US"/>
              </w:rPr>
              <w:t xml:space="preserve"> IDSERV</w:t>
            </w:r>
            <w:r w:rsidR="00A61CC5" w:rsidRPr="00C1714A">
              <w:rPr>
                <w:rFonts w:ascii="Times New Roman" w:hAnsi="Times New Roman"/>
                <w:sz w:val="18"/>
                <w:szCs w:val="18"/>
                <w:lang w:val="en-US"/>
              </w:rPr>
              <w:t>!=</w:t>
            </w:r>
            <w:r w:rsidRPr="00C1714A">
              <w:rPr>
                <w:rFonts w:ascii="Times New Roman" w:hAnsi="Times New Roman"/>
                <w:sz w:val="18"/>
                <w:szCs w:val="18"/>
                <w:lang w:val="en-US"/>
              </w:rPr>
              <w:t>IDMASTER))</w:t>
            </w:r>
          </w:p>
          <w:p w14:paraId="17C1DD91" w14:textId="0B2ABC1A" w:rsidR="00823BA0" w:rsidRPr="00C1714A" w:rsidRDefault="00823BA0" w:rsidP="00823BA0">
            <w:pPr>
              <w:spacing w:line="240" w:lineRule="auto"/>
              <w:ind w:firstLine="0"/>
              <w:rPr>
                <w:sz w:val="20"/>
                <w:szCs w:val="20"/>
                <w:lang w:val="en-US"/>
              </w:rPr>
            </w:pPr>
          </w:p>
        </w:tc>
      </w:tr>
      <w:tr w:rsidR="00C1714A" w:rsidRPr="00C1714A" w14:paraId="5C6498C6" w14:textId="77777777">
        <w:tc>
          <w:tcPr>
            <w:tcW w:w="1032" w:type="dxa"/>
            <w:tcBorders>
              <w:top w:val="single" w:sz="4" w:space="0" w:color="auto"/>
              <w:left w:val="single" w:sz="4" w:space="0" w:color="auto"/>
              <w:bottom w:val="single" w:sz="4" w:space="0" w:color="auto"/>
              <w:right w:val="single" w:sz="4" w:space="0" w:color="auto"/>
            </w:tcBorders>
          </w:tcPr>
          <w:p w14:paraId="73F355E8" w14:textId="26A0FCD8" w:rsidR="009C4FD0" w:rsidRPr="00C1714A" w:rsidRDefault="009C4FD0">
            <w:pPr>
              <w:spacing w:line="240" w:lineRule="auto"/>
              <w:rPr>
                <w:rFonts w:ascii="Times New Roman" w:hAnsi="Times New Roman"/>
                <w:sz w:val="20"/>
                <w:szCs w:val="20"/>
                <w:lang w:val="en-US"/>
              </w:rPr>
            </w:pPr>
          </w:p>
        </w:tc>
        <w:tc>
          <w:tcPr>
            <w:tcW w:w="1559" w:type="dxa"/>
            <w:tcBorders>
              <w:top w:val="single" w:sz="4" w:space="0" w:color="auto"/>
              <w:left w:val="single" w:sz="4" w:space="0" w:color="auto"/>
              <w:bottom w:val="single" w:sz="4" w:space="0" w:color="auto"/>
              <w:right w:val="single" w:sz="4" w:space="0" w:color="auto"/>
            </w:tcBorders>
          </w:tcPr>
          <w:p w14:paraId="5933ABB4" w14:textId="1A45C411" w:rsidR="009C4FD0" w:rsidRPr="00C1714A" w:rsidRDefault="009C4FD0">
            <w:pPr>
              <w:spacing w:line="240" w:lineRule="auto"/>
              <w:ind w:firstLine="0"/>
              <w:rPr>
                <w:rFonts w:ascii="Times New Roman" w:hAnsi="Times New Roman"/>
                <w:sz w:val="20"/>
                <w:szCs w:val="20"/>
              </w:rPr>
            </w:pPr>
            <w:r w:rsidRPr="00C1714A">
              <w:rPr>
                <w:rFonts w:ascii="Times New Roman" w:hAnsi="Times New Roman"/>
                <w:sz w:val="20"/>
                <w:szCs w:val="20"/>
                <w:lang w:val="en-US"/>
              </w:rPr>
              <w:t>MR</w:t>
            </w:r>
            <w:r w:rsidRPr="00C1714A">
              <w:rPr>
                <w:rFonts w:ascii="Times New Roman" w:hAnsi="Times New Roman"/>
                <w:sz w:val="20"/>
                <w:szCs w:val="20"/>
              </w:rPr>
              <w:t>_</w:t>
            </w:r>
            <w:r w:rsidRPr="00C1714A">
              <w:rPr>
                <w:rFonts w:ascii="Times New Roman" w:hAnsi="Times New Roman"/>
                <w:sz w:val="20"/>
                <w:szCs w:val="20"/>
                <w:lang w:val="en-US"/>
              </w:rPr>
              <w:t>USL</w:t>
            </w:r>
            <w:r w:rsidRPr="00C1714A">
              <w:rPr>
                <w:rFonts w:ascii="Times New Roman" w:hAnsi="Times New Roman"/>
                <w:sz w:val="20"/>
                <w:szCs w:val="20"/>
              </w:rPr>
              <w:t>_</w:t>
            </w:r>
            <w:r w:rsidRPr="00C1714A">
              <w:rPr>
                <w:rFonts w:ascii="Times New Roman" w:hAnsi="Times New Roman"/>
                <w:sz w:val="20"/>
                <w:szCs w:val="20"/>
                <w:lang w:val="en-US"/>
              </w:rPr>
              <w:t>N</w:t>
            </w:r>
          </w:p>
        </w:tc>
        <w:tc>
          <w:tcPr>
            <w:tcW w:w="567" w:type="dxa"/>
            <w:tcBorders>
              <w:top w:val="single" w:sz="4" w:space="0" w:color="auto"/>
              <w:left w:val="single" w:sz="4" w:space="0" w:color="auto"/>
              <w:bottom w:val="single" w:sz="4" w:space="0" w:color="auto"/>
              <w:right w:val="single" w:sz="4" w:space="0" w:color="auto"/>
            </w:tcBorders>
          </w:tcPr>
          <w:p w14:paraId="2E4EED23" w14:textId="017F7561" w:rsidR="009C4FD0" w:rsidRPr="00C1714A" w:rsidRDefault="009C4FD0">
            <w:pPr>
              <w:spacing w:line="240" w:lineRule="auto"/>
              <w:ind w:firstLine="0"/>
              <w:rPr>
                <w:rFonts w:ascii="Times New Roman" w:hAnsi="Times New Roman"/>
                <w:sz w:val="20"/>
                <w:szCs w:val="20"/>
              </w:rPr>
            </w:pPr>
            <w:r w:rsidRPr="00C1714A">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24EC1BE7" w14:textId="11C6BC5E" w:rsidR="009C4FD0" w:rsidRPr="00C1714A" w:rsidRDefault="009C4FD0">
            <w:pPr>
              <w:spacing w:line="240" w:lineRule="auto"/>
              <w:ind w:firstLine="0"/>
              <w:rPr>
                <w:rFonts w:ascii="Times New Roman" w:hAnsi="Times New Roman"/>
                <w:sz w:val="20"/>
                <w:szCs w:val="20"/>
              </w:rPr>
            </w:pPr>
            <w:r w:rsidRPr="00C1714A">
              <w:rPr>
                <w:rFonts w:ascii="Times New Roman" w:hAnsi="Times New Roman"/>
                <w:sz w:val="20"/>
                <w:szCs w:val="20"/>
                <w:lang w:val="en-US"/>
              </w:rPr>
              <w:t>S</w:t>
            </w:r>
          </w:p>
        </w:tc>
        <w:tc>
          <w:tcPr>
            <w:tcW w:w="1842" w:type="dxa"/>
            <w:tcBorders>
              <w:top w:val="single" w:sz="4" w:space="0" w:color="auto"/>
              <w:left w:val="single" w:sz="4" w:space="0" w:color="auto"/>
              <w:bottom w:val="single" w:sz="4" w:space="0" w:color="auto"/>
              <w:right w:val="single" w:sz="4" w:space="0" w:color="auto"/>
            </w:tcBorders>
          </w:tcPr>
          <w:p w14:paraId="10F72BA3" w14:textId="1035297C" w:rsidR="009C4FD0" w:rsidRPr="00C1714A" w:rsidRDefault="009C4FD0">
            <w:pPr>
              <w:spacing w:line="240" w:lineRule="auto"/>
              <w:ind w:firstLine="0"/>
              <w:rPr>
                <w:rFonts w:ascii="Times New Roman" w:hAnsi="Times New Roman"/>
                <w:sz w:val="20"/>
                <w:szCs w:val="20"/>
              </w:rPr>
            </w:pPr>
            <w:r w:rsidRPr="00C1714A">
              <w:rPr>
                <w:rFonts w:ascii="Times New Roman" w:hAnsi="Times New Roman"/>
                <w:sz w:val="20"/>
                <w:szCs w:val="20"/>
              </w:rPr>
              <w:t>Сведения о медицинских работниках, выполнивших услугу</w:t>
            </w:r>
          </w:p>
        </w:tc>
        <w:tc>
          <w:tcPr>
            <w:tcW w:w="3828" w:type="dxa"/>
            <w:tcBorders>
              <w:top w:val="single" w:sz="4" w:space="0" w:color="auto"/>
              <w:left w:val="single" w:sz="4" w:space="0" w:color="auto"/>
              <w:bottom w:val="single" w:sz="4" w:space="0" w:color="auto"/>
              <w:right w:val="single" w:sz="4" w:space="0" w:color="auto"/>
            </w:tcBorders>
          </w:tcPr>
          <w:p w14:paraId="7551C0F6" w14:textId="77777777" w:rsidR="009C4FD0" w:rsidRPr="00C1714A" w:rsidRDefault="009C4FD0">
            <w:pPr>
              <w:spacing w:line="240" w:lineRule="auto"/>
              <w:ind w:firstLine="0"/>
              <w:rPr>
                <w:rFonts w:ascii="Times New Roman" w:hAnsi="Times New Roman"/>
                <w:sz w:val="20"/>
                <w:szCs w:val="20"/>
              </w:rPr>
            </w:pPr>
          </w:p>
        </w:tc>
      </w:tr>
      <w:tr w:rsidR="00554903" w:rsidRPr="00554903" w14:paraId="3DE448B7" w14:textId="77777777">
        <w:tc>
          <w:tcPr>
            <w:tcW w:w="1032" w:type="dxa"/>
            <w:tcBorders>
              <w:top w:val="single" w:sz="4" w:space="0" w:color="auto"/>
              <w:left w:val="single" w:sz="4" w:space="0" w:color="auto"/>
              <w:bottom w:val="single" w:sz="4" w:space="0" w:color="auto"/>
              <w:right w:val="single" w:sz="4" w:space="0" w:color="auto"/>
            </w:tcBorders>
          </w:tcPr>
          <w:p w14:paraId="395D54CF"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C8B684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COMENTU</w:t>
            </w:r>
          </w:p>
        </w:tc>
        <w:tc>
          <w:tcPr>
            <w:tcW w:w="567" w:type="dxa"/>
            <w:tcBorders>
              <w:top w:val="single" w:sz="4" w:space="0" w:color="auto"/>
              <w:left w:val="single" w:sz="4" w:space="0" w:color="auto"/>
              <w:bottom w:val="single" w:sz="4" w:space="0" w:color="auto"/>
              <w:right w:val="single" w:sz="4" w:space="0" w:color="auto"/>
            </w:tcBorders>
          </w:tcPr>
          <w:p w14:paraId="1B2C7F4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151AA61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T(250)</w:t>
            </w:r>
          </w:p>
        </w:tc>
        <w:tc>
          <w:tcPr>
            <w:tcW w:w="1842" w:type="dxa"/>
            <w:tcBorders>
              <w:top w:val="single" w:sz="4" w:space="0" w:color="auto"/>
              <w:left w:val="single" w:sz="4" w:space="0" w:color="auto"/>
              <w:bottom w:val="single" w:sz="4" w:space="0" w:color="auto"/>
              <w:right w:val="single" w:sz="4" w:space="0" w:color="auto"/>
            </w:tcBorders>
          </w:tcPr>
          <w:p w14:paraId="3A61E8F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Служебное поле</w:t>
            </w:r>
          </w:p>
        </w:tc>
        <w:tc>
          <w:tcPr>
            <w:tcW w:w="3828" w:type="dxa"/>
            <w:tcBorders>
              <w:top w:val="single" w:sz="4" w:space="0" w:color="auto"/>
              <w:left w:val="single" w:sz="4" w:space="0" w:color="auto"/>
              <w:bottom w:val="single" w:sz="4" w:space="0" w:color="auto"/>
              <w:right w:val="single" w:sz="4" w:space="0" w:color="auto"/>
            </w:tcBorders>
          </w:tcPr>
          <w:p w14:paraId="593413B1" w14:textId="77777777" w:rsidR="00366EDB" w:rsidRPr="00554903" w:rsidRDefault="00366EDB">
            <w:pPr>
              <w:spacing w:line="240" w:lineRule="auto"/>
              <w:rPr>
                <w:rFonts w:ascii="Times New Roman" w:hAnsi="Times New Roman"/>
                <w:sz w:val="20"/>
                <w:szCs w:val="20"/>
              </w:rPr>
            </w:pPr>
          </w:p>
        </w:tc>
      </w:tr>
      <w:tr w:rsidR="00554903" w:rsidRPr="00554903" w14:paraId="2529E21D" w14:textId="77777777">
        <w:tc>
          <w:tcPr>
            <w:tcW w:w="1032" w:type="dxa"/>
            <w:tcBorders>
              <w:top w:val="single" w:sz="4" w:space="0" w:color="auto"/>
              <w:left w:val="single" w:sz="4" w:space="0" w:color="auto"/>
              <w:bottom w:val="single" w:sz="4" w:space="0" w:color="auto"/>
              <w:right w:val="single" w:sz="4" w:space="0" w:color="auto"/>
            </w:tcBorders>
          </w:tcPr>
          <w:p w14:paraId="79C65F08" w14:textId="77777777" w:rsidR="00366EDB" w:rsidRPr="00554903" w:rsidRDefault="00366EDB">
            <w:pPr>
              <w:snapToGrid w:val="0"/>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A38ABD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KODLPU</w:t>
            </w:r>
          </w:p>
        </w:tc>
        <w:tc>
          <w:tcPr>
            <w:tcW w:w="567" w:type="dxa"/>
            <w:tcBorders>
              <w:top w:val="single" w:sz="4" w:space="0" w:color="auto"/>
              <w:left w:val="single" w:sz="4" w:space="0" w:color="auto"/>
              <w:bottom w:val="single" w:sz="4" w:space="0" w:color="auto"/>
              <w:right w:val="single" w:sz="4" w:space="0" w:color="auto"/>
            </w:tcBorders>
          </w:tcPr>
          <w:p w14:paraId="7B2553B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6209499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Т(7)</w:t>
            </w:r>
          </w:p>
        </w:tc>
        <w:tc>
          <w:tcPr>
            <w:tcW w:w="1842" w:type="dxa"/>
            <w:tcBorders>
              <w:top w:val="single" w:sz="4" w:space="0" w:color="auto"/>
              <w:left w:val="single" w:sz="4" w:space="0" w:color="auto"/>
              <w:bottom w:val="single" w:sz="4" w:space="0" w:color="auto"/>
              <w:right w:val="single" w:sz="4" w:space="0" w:color="auto"/>
            </w:tcBorders>
          </w:tcPr>
          <w:p w14:paraId="1958924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МО или его подразделения</w:t>
            </w:r>
          </w:p>
        </w:tc>
        <w:tc>
          <w:tcPr>
            <w:tcW w:w="3828" w:type="dxa"/>
            <w:tcBorders>
              <w:top w:val="single" w:sz="4" w:space="0" w:color="auto"/>
              <w:left w:val="single" w:sz="4" w:space="0" w:color="auto"/>
              <w:bottom w:val="single" w:sz="4" w:space="0" w:color="auto"/>
              <w:right w:val="single" w:sz="4" w:space="0" w:color="auto"/>
            </w:tcBorders>
          </w:tcPr>
          <w:p w14:paraId="75F15E2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в соответствии с региональным справочником МО,</w:t>
            </w:r>
          </w:p>
          <w:p w14:paraId="47B5D143" w14:textId="03931478"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Таблица 1.2 Приложение 1.</w:t>
            </w:r>
            <w:r w:rsidR="00DE7A80">
              <w:rPr>
                <w:rFonts w:ascii="Times New Roman" w:hAnsi="Times New Roman"/>
                <w:sz w:val="20"/>
                <w:szCs w:val="20"/>
              </w:rPr>
              <w:t xml:space="preserve"> </w:t>
            </w:r>
            <w:r w:rsidR="00DE7A80" w:rsidRPr="004E4BDB">
              <w:rPr>
                <w:rFonts w:ascii="Times New Roman" w:hAnsi="Times New Roman"/>
                <w:sz w:val="20"/>
                <w:szCs w:val="20"/>
              </w:rPr>
              <w:t>До уровня структурного подразделения (при наличии; для ЦАОП указывается код ЦАОП.).</w:t>
            </w:r>
          </w:p>
        </w:tc>
      </w:tr>
      <w:tr w:rsidR="00554903" w:rsidRPr="00554903" w14:paraId="6D414B94" w14:textId="77777777">
        <w:tc>
          <w:tcPr>
            <w:tcW w:w="1032" w:type="dxa"/>
            <w:tcBorders>
              <w:top w:val="single" w:sz="4" w:space="0" w:color="auto"/>
              <w:left w:val="single" w:sz="4" w:space="0" w:color="auto"/>
              <w:bottom w:val="single" w:sz="4" w:space="0" w:color="auto"/>
              <w:right w:val="single" w:sz="4" w:space="0" w:color="auto"/>
            </w:tcBorders>
          </w:tcPr>
          <w:p w14:paraId="52D44628" w14:textId="77777777" w:rsidR="00366EDB" w:rsidRPr="006972C8" w:rsidRDefault="00366EDB">
            <w:pPr>
              <w:snapToGrid w:val="0"/>
              <w:spacing w:line="240" w:lineRule="auto"/>
              <w:rPr>
                <w:rFonts w:ascii="Times New Roman" w:hAnsi="Times New Roman"/>
                <w:strike/>
                <w:color w:val="FF0000"/>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4943B48" w14:textId="77777777" w:rsidR="00366EDB" w:rsidRPr="006972C8" w:rsidRDefault="00F950B5">
            <w:pPr>
              <w:spacing w:line="240" w:lineRule="auto"/>
              <w:ind w:firstLine="0"/>
              <w:rPr>
                <w:rFonts w:ascii="Times New Roman" w:hAnsi="Times New Roman"/>
                <w:strike/>
                <w:color w:val="FF0000"/>
                <w:sz w:val="20"/>
                <w:szCs w:val="20"/>
                <w:lang w:val="en-US"/>
              </w:rPr>
            </w:pPr>
            <w:r w:rsidRPr="006972C8">
              <w:rPr>
                <w:rFonts w:ascii="Times New Roman" w:hAnsi="Times New Roman"/>
                <w:strike/>
                <w:color w:val="FF0000"/>
                <w:sz w:val="20"/>
                <w:szCs w:val="20"/>
                <w:lang w:val="en-US"/>
              </w:rPr>
              <w:t>KODLPU_USL</w:t>
            </w:r>
          </w:p>
        </w:tc>
        <w:tc>
          <w:tcPr>
            <w:tcW w:w="567" w:type="dxa"/>
            <w:tcBorders>
              <w:top w:val="single" w:sz="4" w:space="0" w:color="auto"/>
              <w:left w:val="single" w:sz="4" w:space="0" w:color="auto"/>
              <w:bottom w:val="single" w:sz="4" w:space="0" w:color="auto"/>
              <w:right w:val="single" w:sz="4" w:space="0" w:color="auto"/>
            </w:tcBorders>
          </w:tcPr>
          <w:p w14:paraId="35B30F53" w14:textId="77777777" w:rsidR="00366EDB" w:rsidRPr="006972C8" w:rsidRDefault="00F950B5">
            <w:pPr>
              <w:spacing w:line="240" w:lineRule="auto"/>
              <w:ind w:firstLine="0"/>
              <w:rPr>
                <w:rFonts w:ascii="Times New Roman" w:hAnsi="Times New Roman"/>
                <w:strike/>
                <w:color w:val="FF0000"/>
                <w:sz w:val="20"/>
                <w:szCs w:val="20"/>
              </w:rPr>
            </w:pPr>
            <w:r w:rsidRPr="006972C8">
              <w:rPr>
                <w:rFonts w:ascii="Times New Roman" w:hAnsi="Times New Roman"/>
                <w:strike/>
                <w:color w:val="FF0000"/>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315FB8A6" w14:textId="77777777" w:rsidR="00366EDB" w:rsidRPr="006972C8" w:rsidRDefault="00F950B5">
            <w:pPr>
              <w:spacing w:line="240" w:lineRule="auto"/>
              <w:ind w:firstLine="0"/>
              <w:rPr>
                <w:rFonts w:ascii="Times New Roman" w:hAnsi="Times New Roman"/>
                <w:strike/>
                <w:color w:val="FF0000"/>
                <w:sz w:val="20"/>
                <w:szCs w:val="20"/>
                <w:lang w:val="en-US"/>
              </w:rPr>
            </w:pPr>
            <w:r w:rsidRPr="006972C8">
              <w:rPr>
                <w:rFonts w:ascii="Times New Roman" w:hAnsi="Times New Roman"/>
                <w:strike/>
                <w:color w:val="FF0000"/>
                <w:sz w:val="20"/>
                <w:szCs w:val="20"/>
                <w:lang w:val="en-US"/>
              </w:rPr>
              <w:t>T(7)</w:t>
            </w:r>
          </w:p>
        </w:tc>
        <w:tc>
          <w:tcPr>
            <w:tcW w:w="1842" w:type="dxa"/>
            <w:tcBorders>
              <w:top w:val="single" w:sz="4" w:space="0" w:color="auto"/>
              <w:left w:val="single" w:sz="4" w:space="0" w:color="auto"/>
              <w:bottom w:val="single" w:sz="4" w:space="0" w:color="auto"/>
              <w:right w:val="single" w:sz="4" w:space="0" w:color="auto"/>
            </w:tcBorders>
          </w:tcPr>
          <w:p w14:paraId="403B7572" w14:textId="77777777" w:rsidR="00366EDB" w:rsidRPr="006972C8" w:rsidRDefault="00F950B5">
            <w:pPr>
              <w:spacing w:line="240" w:lineRule="auto"/>
              <w:ind w:firstLine="0"/>
              <w:rPr>
                <w:rFonts w:ascii="Times New Roman" w:hAnsi="Times New Roman"/>
                <w:strike/>
                <w:color w:val="FF0000"/>
                <w:sz w:val="20"/>
                <w:szCs w:val="20"/>
              </w:rPr>
            </w:pPr>
            <w:r w:rsidRPr="006972C8">
              <w:rPr>
                <w:rFonts w:ascii="Times New Roman" w:hAnsi="Times New Roman"/>
                <w:strike/>
                <w:color w:val="FF0000"/>
                <w:sz w:val="20"/>
                <w:szCs w:val="20"/>
              </w:rPr>
              <w:t>Код МО, выполнившей медицинскую услугу</w:t>
            </w:r>
          </w:p>
        </w:tc>
        <w:tc>
          <w:tcPr>
            <w:tcW w:w="3828" w:type="dxa"/>
            <w:tcBorders>
              <w:top w:val="single" w:sz="4" w:space="0" w:color="auto"/>
              <w:left w:val="single" w:sz="4" w:space="0" w:color="auto"/>
              <w:bottom w:val="single" w:sz="4" w:space="0" w:color="auto"/>
              <w:right w:val="single" w:sz="4" w:space="0" w:color="auto"/>
            </w:tcBorders>
          </w:tcPr>
          <w:p w14:paraId="441578A5" w14:textId="77777777" w:rsidR="00366EDB" w:rsidRPr="006972C8" w:rsidRDefault="00F950B5">
            <w:pPr>
              <w:spacing w:line="240" w:lineRule="auto"/>
              <w:ind w:firstLine="0"/>
              <w:rPr>
                <w:rFonts w:ascii="Times New Roman" w:hAnsi="Times New Roman"/>
                <w:strike/>
                <w:color w:val="FF0000"/>
                <w:sz w:val="20"/>
                <w:szCs w:val="20"/>
              </w:rPr>
            </w:pPr>
            <w:r w:rsidRPr="006972C8">
              <w:rPr>
                <w:rFonts w:ascii="Times New Roman" w:hAnsi="Times New Roman"/>
                <w:strike/>
                <w:color w:val="FF0000"/>
                <w:sz w:val="20"/>
                <w:szCs w:val="20"/>
              </w:rPr>
              <w:t>Заполняется в соответствии с региональным справочником МО,</w:t>
            </w:r>
          </w:p>
          <w:p w14:paraId="06C230CE" w14:textId="77777777" w:rsidR="00366EDB" w:rsidRPr="006972C8" w:rsidRDefault="00F950B5">
            <w:pPr>
              <w:pStyle w:val="13"/>
              <w:rPr>
                <w:rFonts w:eastAsia="Calibri"/>
                <w:strike/>
                <w:color w:val="FF0000"/>
                <w:kern w:val="0"/>
                <w:sz w:val="20"/>
                <w:szCs w:val="20"/>
              </w:rPr>
            </w:pPr>
            <w:r w:rsidRPr="006972C8">
              <w:rPr>
                <w:rFonts w:eastAsia="Calibri"/>
                <w:strike/>
                <w:color w:val="FF0000"/>
                <w:kern w:val="0"/>
                <w:sz w:val="20"/>
                <w:szCs w:val="20"/>
              </w:rPr>
              <w:t>Таблица 1.2 Приложение 1.</w:t>
            </w:r>
          </w:p>
          <w:p w14:paraId="62D700A9" w14:textId="77777777" w:rsidR="00366EDB" w:rsidRPr="006972C8" w:rsidRDefault="00F950B5">
            <w:pPr>
              <w:spacing w:line="240" w:lineRule="auto"/>
              <w:ind w:firstLine="0"/>
              <w:rPr>
                <w:rFonts w:ascii="Times New Roman" w:hAnsi="Times New Roman"/>
                <w:strike/>
                <w:color w:val="FF0000"/>
                <w:sz w:val="20"/>
                <w:szCs w:val="20"/>
              </w:rPr>
            </w:pPr>
            <w:r w:rsidRPr="006972C8">
              <w:rPr>
                <w:rFonts w:ascii="Times New Roman" w:hAnsi="Times New Roman"/>
                <w:strike/>
                <w:color w:val="FF0000"/>
                <w:sz w:val="20"/>
                <w:szCs w:val="20"/>
              </w:rPr>
              <w:t xml:space="preserve">Заполняется при условии заполнения CODE_OPER сведениями о </w:t>
            </w:r>
            <w:r w:rsidRPr="006972C8">
              <w:rPr>
                <w:rFonts w:ascii="Times New Roman" w:hAnsi="Times New Roman"/>
                <w:strike/>
                <w:color w:val="FF0000"/>
                <w:sz w:val="20"/>
                <w:szCs w:val="20"/>
              </w:rPr>
              <w:lastRenderedPageBreak/>
              <w:t>диагностических исследованиях, проведенных в рамках случая госпитализации иными медицинскими организациями.</w:t>
            </w:r>
          </w:p>
        </w:tc>
      </w:tr>
      <w:tr w:rsidR="00554903" w:rsidRPr="00554903" w14:paraId="6E816656" w14:textId="77777777">
        <w:tc>
          <w:tcPr>
            <w:tcW w:w="1032" w:type="dxa"/>
            <w:tcBorders>
              <w:top w:val="single" w:sz="4" w:space="0" w:color="auto"/>
              <w:left w:val="single" w:sz="4" w:space="0" w:color="auto"/>
              <w:bottom w:val="single" w:sz="4" w:space="0" w:color="auto"/>
              <w:right w:val="single" w:sz="4" w:space="0" w:color="auto"/>
            </w:tcBorders>
          </w:tcPr>
          <w:p w14:paraId="7CFD5417"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D8FE2C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KSGA</w:t>
            </w:r>
          </w:p>
        </w:tc>
        <w:tc>
          <w:tcPr>
            <w:tcW w:w="567" w:type="dxa"/>
            <w:tcBorders>
              <w:top w:val="single" w:sz="4" w:space="0" w:color="auto"/>
              <w:left w:val="single" w:sz="4" w:space="0" w:color="auto"/>
              <w:bottom w:val="single" w:sz="4" w:space="0" w:color="auto"/>
              <w:right w:val="single" w:sz="4" w:space="0" w:color="auto"/>
            </w:tcBorders>
          </w:tcPr>
          <w:p w14:paraId="33FBBFD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5BFB62E3" w14:textId="6D0D5E3C" w:rsidR="00366EDB" w:rsidRPr="00554903" w:rsidRDefault="00F950B5" w:rsidP="00927767">
            <w:pPr>
              <w:spacing w:line="240" w:lineRule="auto"/>
              <w:ind w:firstLine="0"/>
              <w:rPr>
                <w:rFonts w:ascii="Times New Roman" w:hAnsi="Times New Roman"/>
                <w:sz w:val="20"/>
                <w:szCs w:val="20"/>
              </w:rPr>
            </w:pPr>
            <w:r w:rsidRPr="00554903">
              <w:rPr>
                <w:rFonts w:ascii="Times New Roman" w:hAnsi="Times New Roman"/>
                <w:sz w:val="20"/>
                <w:szCs w:val="20"/>
                <w:lang w:val="en-US"/>
              </w:rPr>
              <w:t>T</w:t>
            </w:r>
            <w:r w:rsidRPr="00554903">
              <w:rPr>
                <w:rFonts w:ascii="Times New Roman" w:hAnsi="Times New Roman"/>
                <w:sz w:val="20"/>
                <w:szCs w:val="20"/>
              </w:rPr>
              <w:t>(</w:t>
            </w:r>
            <w:r w:rsidRPr="00554903">
              <w:rPr>
                <w:rFonts w:ascii="Times New Roman" w:hAnsi="Times New Roman"/>
                <w:b/>
                <w:sz w:val="20"/>
                <w:szCs w:val="20"/>
                <w:lang w:val="en-US"/>
              </w:rPr>
              <w:t>2</w:t>
            </w:r>
            <w:r w:rsidR="00927767" w:rsidRPr="00927767">
              <w:rPr>
                <w:rFonts w:ascii="Times New Roman" w:hAnsi="Times New Roman"/>
                <w:b/>
                <w:sz w:val="20"/>
                <w:szCs w:val="20"/>
                <w:lang w:val="en-US"/>
              </w:rPr>
              <w:t>3</w:t>
            </w:r>
            <w:r w:rsidRPr="00554903">
              <w:rPr>
                <w:rFonts w:ascii="Times New Roman" w:hAnsi="Times New Roman"/>
                <w:sz w:val="20"/>
                <w:szCs w:val="20"/>
              </w:rPr>
              <w:t>)</w:t>
            </w:r>
          </w:p>
        </w:tc>
        <w:tc>
          <w:tcPr>
            <w:tcW w:w="1842" w:type="dxa"/>
            <w:tcBorders>
              <w:top w:val="single" w:sz="4" w:space="0" w:color="auto"/>
              <w:left w:val="single" w:sz="4" w:space="0" w:color="auto"/>
              <w:bottom w:val="single" w:sz="4" w:space="0" w:color="auto"/>
              <w:right w:val="single" w:sz="4" w:space="0" w:color="auto"/>
            </w:tcBorders>
          </w:tcPr>
          <w:p w14:paraId="560D78C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медицинской услуги в соответствии с номенклатурой медицинских услуг (V001)</w:t>
            </w:r>
          </w:p>
        </w:tc>
        <w:tc>
          <w:tcPr>
            <w:tcW w:w="3828" w:type="dxa"/>
            <w:tcBorders>
              <w:top w:val="single" w:sz="4" w:space="0" w:color="auto"/>
              <w:left w:val="single" w:sz="4" w:space="0" w:color="auto"/>
              <w:bottom w:val="single" w:sz="4" w:space="0" w:color="auto"/>
              <w:right w:val="single" w:sz="4" w:space="0" w:color="auto"/>
            </w:tcBorders>
          </w:tcPr>
          <w:p w14:paraId="5DDE593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При диагностических, в том числе лабораторных исследованиях указывается код медицинской услуги в соответствии со справочником стоимости медицинских услуг (диагностических, в том числе лабораторных исследований).</w:t>
            </w:r>
          </w:p>
          <w:p w14:paraId="36121376"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rPr>
              <w:t>При оказании стоматологических услуг указывается код медицинской услуги в соответствии с Классификатором медицинских услуг по стоматологической помощи.</w:t>
            </w:r>
            <w:r w:rsidRPr="00554903">
              <w:rPr>
                <w:rFonts w:ascii="Times New Roman" w:hAnsi="Times New Roman"/>
                <w:sz w:val="20"/>
                <w:szCs w:val="20"/>
              </w:rPr>
              <w:br/>
              <w:t xml:space="preserve">Для остальных медицинских услуг заполняется код номенклатуры из </w:t>
            </w:r>
            <w:r w:rsidRPr="00554903">
              <w:rPr>
                <w:rFonts w:ascii="Times New Roman" w:hAnsi="Times New Roman"/>
                <w:sz w:val="20"/>
                <w:szCs w:val="20"/>
                <w:lang w:val="en-US"/>
              </w:rPr>
              <w:t>V001.</w:t>
            </w:r>
          </w:p>
        </w:tc>
      </w:tr>
      <w:tr w:rsidR="00554903" w:rsidRPr="00554903" w14:paraId="5BE6DD24" w14:textId="77777777">
        <w:tc>
          <w:tcPr>
            <w:tcW w:w="1032" w:type="dxa"/>
            <w:tcBorders>
              <w:top w:val="single" w:sz="4" w:space="0" w:color="auto"/>
              <w:left w:val="single" w:sz="4" w:space="0" w:color="auto"/>
              <w:bottom w:val="single" w:sz="4" w:space="0" w:color="auto"/>
              <w:right w:val="single" w:sz="4" w:space="0" w:color="auto"/>
            </w:tcBorders>
          </w:tcPr>
          <w:p w14:paraId="753FF497"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1972EBB"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NZUB</w:t>
            </w:r>
          </w:p>
        </w:tc>
        <w:tc>
          <w:tcPr>
            <w:tcW w:w="567" w:type="dxa"/>
            <w:tcBorders>
              <w:top w:val="single" w:sz="4" w:space="0" w:color="auto"/>
              <w:left w:val="single" w:sz="4" w:space="0" w:color="auto"/>
              <w:bottom w:val="single" w:sz="4" w:space="0" w:color="auto"/>
              <w:right w:val="single" w:sz="4" w:space="0" w:color="auto"/>
            </w:tcBorders>
          </w:tcPr>
          <w:p w14:paraId="0FE888B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66D2751A"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T(2)</w:t>
            </w:r>
          </w:p>
        </w:tc>
        <w:tc>
          <w:tcPr>
            <w:tcW w:w="1842" w:type="dxa"/>
            <w:tcBorders>
              <w:top w:val="single" w:sz="4" w:space="0" w:color="auto"/>
              <w:left w:val="single" w:sz="4" w:space="0" w:color="auto"/>
              <w:bottom w:val="single" w:sz="4" w:space="0" w:color="auto"/>
              <w:right w:val="single" w:sz="4" w:space="0" w:color="auto"/>
            </w:tcBorders>
          </w:tcPr>
          <w:p w14:paraId="32E35A5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зуба для стоматологических услуг</w:t>
            </w:r>
          </w:p>
        </w:tc>
        <w:tc>
          <w:tcPr>
            <w:tcW w:w="3828" w:type="dxa"/>
            <w:tcBorders>
              <w:top w:val="single" w:sz="4" w:space="0" w:color="auto"/>
              <w:left w:val="single" w:sz="4" w:space="0" w:color="auto"/>
              <w:bottom w:val="single" w:sz="4" w:space="0" w:color="auto"/>
              <w:right w:val="single" w:sz="4" w:space="0" w:color="auto"/>
            </w:tcBorders>
          </w:tcPr>
          <w:p w14:paraId="570E552F" w14:textId="77777777" w:rsidR="00366EDB" w:rsidRPr="00554903" w:rsidRDefault="00366EDB">
            <w:pPr>
              <w:spacing w:line="240" w:lineRule="auto"/>
              <w:rPr>
                <w:rFonts w:ascii="Times New Roman" w:hAnsi="Times New Roman"/>
                <w:sz w:val="20"/>
                <w:szCs w:val="20"/>
                <w:lang w:val="en-US"/>
              </w:rPr>
            </w:pPr>
          </w:p>
        </w:tc>
      </w:tr>
      <w:tr w:rsidR="00554903" w:rsidRPr="00554903" w14:paraId="70C7D8A7" w14:textId="77777777">
        <w:tc>
          <w:tcPr>
            <w:tcW w:w="1032" w:type="dxa"/>
            <w:tcBorders>
              <w:top w:val="single" w:sz="4" w:space="0" w:color="auto"/>
              <w:left w:val="single" w:sz="4" w:space="0" w:color="auto"/>
              <w:bottom w:val="single" w:sz="4" w:space="0" w:color="auto"/>
              <w:right w:val="single" w:sz="4" w:space="0" w:color="auto"/>
            </w:tcBorders>
          </w:tcPr>
          <w:p w14:paraId="42BE8B97" w14:textId="77777777" w:rsidR="00366EDB" w:rsidRPr="00554903" w:rsidRDefault="00366EDB">
            <w:pPr>
              <w:spacing w:line="240" w:lineRule="auto"/>
              <w:rPr>
                <w:rFonts w:ascii="Times New Roman" w:hAnsi="Times New Roman"/>
                <w:b/>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2FDEDB5"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CODE_OPER</w:t>
            </w:r>
          </w:p>
        </w:tc>
        <w:tc>
          <w:tcPr>
            <w:tcW w:w="567" w:type="dxa"/>
            <w:tcBorders>
              <w:top w:val="single" w:sz="4" w:space="0" w:color="auto"/>
              <w:left w:val="single" w:sz="4" w:space="0" w:color="auto"/>
              <w:bottom w:val="single" w:sz="4" w:space="0" w:color="auto"/>
              <w:right w:val="single" w:sz="4" w:space="0" w:color="auto"/>
            </w:tcBorders>
          </w:tcPr>
          <w:p w14:paraId="0295080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У</w:t>
            </w:r>
          </w:p>
        </w:tc>
        <w:tc>
          <w:tcPr>
            <w:tcW w:w="851" w:type="dxa"/>
            <w:tcBorders>
              <w:top w:val="single" w:sz="4" w:space="0" w:color="auto"/>
              <w:left w:val="single" w:sz="4" w:space="0" w:color="auto"/>
              <w:bottom w:val="single" w:sz="4" w:space="0" w:color="auto"/>
              <w:right w:val="single" w:sz="4" w:space="0" w:color="auto"/>
            </w:tcBorders>
          </w:tcPr>
          <w:p w14:paraId="2A61D521" w14:textId="675109C8" w:rsidR="00366EDB" w:rsidRPr="00554903" w:rsidRDefault="00F950B5" w:rsidP="005E0C7D">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T</w:t>
            </w:r>
            <w:r w:rsidRPr="00554903">
              <w:rPr>
                <w:rFonts w:ascii="Times New Roman" w:hAnsi="Times New Roman"/>
                <w:sz w:val="20"/>
                <w:szCs w:val="20"/>
              </w:rPr>
              <w:t>(</w:t>
            </w:r>
            <w:r w:rsidRPr="00554903">
              <w:rPr>
                <w:rFonts w:ascii="Times New Roman" w:hAnsi="Times New Roman"/>
                <w:b/>
                <w:sz w:val="20"/>
                <w:szCs w:val="20"/>
              </w:rPr>
              <w:t>2</w:t>
            </w:r>
            <w:r w:rsidR="005E0C7D">
              <w:rPr>
                <w:rFonts w:ascii="Times New Roman" w:hAnsi="Times New Roman"/>
                <w:b/>
                <w:sz w:val="20"/>
                <w:szCs w:val="20"/>
                <w:lang w:val="en-US"/>
              </w:rPr>
              <w:t>2</w:t>
            </w:r>
            <w:r w:rsidRPr="00554903">
              <w:rPr>
                <w:rFonts w:ascii="Times New Roman" w:hAnsi="Times New Roman"/>
                <w:sz w:val="20"/>
                <w:szCs w:val="20"/>
                <w:lang w:val="en-US"/>
              </w:rPr>
              <w:t>)</w:t>
            </w:r>
          </w:p>
        </w:tc>
        <w:tc>
          <w:tcPr>
            <w:tcW w:w="1842" w:type="dxa"/>
            <w:tcBorders>
              <w:top w:val="single" w:sz="4" w:space="0" w:color="auto"/>
              <w:left w:val="single" w:sz="4" w:space="0" w:color="auto"/>
              <w:bottom w:val="single" w:sz="4" w:space="0" w:color="auto"/>
              <w:right w:val="single" w:sz="4" w:space="0" w:color="auto"/>
            </w:tcBorders>
          </w:tcPr>
          <w:p w14:paraId="063A0BA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медицинской услуги (в том числе оперативного вмешательства).</w:t>
            </w:r>
          </w:p>
        </w:tc>
        <w:tc>
          <w:tcPr>
            <w:tcW w:w="3828" w:type="dxa"/>
            <w:tcBorders>
              <w:top w:val="single" w:sz="4" w:space="0" w:color="auto"/>
              <w:left w:val="single" w:sz="4" w:space="0" w:color="auto"/>
              <w:bottom w:val="single" w:sz="4" w:space="0" w:color="auto"/>
              <w:right w:val="single" w:sz="4" w:space="0" w:color="auto"/>
            </w:tcBorders>
          </w:tcPr>
          <w:p w14:paraId="7BDD42FA" w14:textId="77777777" w:rsidR="00366EDB" w:rsidRPr="00554903" w:rsidRDefault="00F950B5">
            <w:pPr>
              <w:pStyle w:val="13"/>
              <w:rPr>
                <w:sz w:val="20"/>
                <w:szCs w:val="20"/>
              </w:rPr>
            </w:pPr>
            <w:r w:rsidRPr="00554903">
              <w:rPr>
                <w:sz w:val="20"/>
                <w:szCs w:val="20"/>
              </w:rPr>
              <w:t>Заполняется:</w:t>
            </w:r>
          </w:p>
          <w:p w14:paraId="725F7E0F" w14:textId="77777777" w:rsidR="00366EDB" w:rsidRPr="00554903" w:rsidRDefault="00F950B5" w:rsidP="003B5430">
            <w:pPr>
              <w:pStyle w:val="13"/>
              <w:numPr>
                <w:ilvl w:val="0"/>
                <w:numId w:val="12"/>
              </w:numPr>
              <w:rPr>
                <w:sz w:val="20"/>
                <w:szCs w:val="20"/>
              </w:rPr>
            </w:pPr>
            <w:r w:rsidRPr="00554903">
              <w:rPr>
                <w:sz w:val="20"/>
                <w:szCs w:val="20"/>
              </w:rPr>
              <w:t xml:space="preserve">при </w:t>
            </w:r>
            <w:r w:rsidRPr="00554903">
              <w:rPr>
                <w:sz w:val="20"/>
                <w:szCs w:val="20"/>
                <w:lang w:val="en-US"/>
              </w:rPr>
              <w:t>USL</w:t>
            </w:r>
            <w:r w:rsidRPr="00554903">
              <w:rPr>
                <w:sz w:val="20"/>
                <w:szCs w:val="20"/>
              </w:rPr>
              <w:t>_</w:t>
            </w:r>
            <w:r w:rsidRPr="00554903">
              <w:rPr>
                <w:sz w:val="20"/>
                <w:szCs w:val="20"/>
                <w:lang w:val="en-US"/>
              </w:rPr>
              <w:t>OK</w:t>
            </w:r>
            <w:r w:rsidRPr="00554903">
              <w:rPr>
                <w:sz w:val="20"/>
                <w:szCs w:val="20"/>
              </w:rPr>
              <w:t xml:space="preserve"> = {1,2} сведениями: </w:t>
            </w:r>
          </w:p>
          <w:p w14:paraId="5473EE6C" w14:textId="77777777" w:rsidR="00366EDB" w:rsidRPr="00554903" w:rsidRDefault="00F950B5" w:rsidP="003B5430">
            <w:pPr>
              <w:pStyle w:val="13"/>
              <w:numPr>
                <w:ilvl w:val="1"/>
                <w:numId w:val="12"/>
              </w:numPr>
              <w:rPr>
                <w:sz w:val="20"/>
                <w:szCs w:val="20"/>
              </w:rPr>
            </w:pPr>
            <w:r w:rsidRPr="00554903">
              <w:rPr>
                <w:sz w:val="20"/>
                <w:szCs w:val="20"/>
              </w:rPr>
              <w:t xml:space="preserve"> об оперативном лечении в рамках случая госпитализации в соответствии с номенклатурой медицинских услуг (V001);</w:t>
            </w:r>
          </w:p>
          <w:p w14:paraId="7E8E9181" w14:textId="77777777" w:rsidR="00366EDB" w:rsidRPr="00554903" w:rsidRDefault="00F950B5" w:rsidP="003B5430">
            <w:pPr>
              <w:pStyle w:val="13"/>
              <w:numPr>
                <w:ilvl w:val="1"/>
                <w:numId w:val="12"/>
              </w:numPr>
              <w:rPr>
                <w:sz w:val="20"/>
                <w:szCs w:val="20"/>
              </w:rPr>
            </w:pPr>
            <w:r w:rsidRPr="00554903">
              <w:rPr>
                <w:sz w:val="20"/>
                <w:szCs w:val="20"/>
              </w:rPr>
              <w:t xml:space="preserve"> о диагностических исследованиях, проведенных в рамках случая госпитализации иными медицинскими организациями в соответствии со  справочником стоимости медицинских услуг (диагностических, в том числе лабораторных исследований) (</w:t>
            </w:r>
            <w:r w:rsidRPr="00554903">
              <w:rPr>
                <w:sz w:val="20"/>
                <w:szCs w:val="20"/>
                <w:lang w:val="en-US"/>
              </w:rPr>
              <w:t>SPR</w:t>
            </w:r>
            <w:r w:rsidRPr="00554903">
              <w:rPr>
                <w:sz w:val="20"/>
                <w:szCs w:val="20"/>
              </w:rPr>
              <w:t>_</w:t>
            </w:r>
            <w:r w:rsidRPr="00554903">
              <w:rPr>
                <w:sz w:val="20"/>
                <w:szCs w:val="20"/>
                <w:lang w:val="en-US"/>
              </w:rPr>
              <w:t>MUSL</w:t>
            </w:r>
            <w:r w:rsidRPr="00554903">
              <w:rPr>
                <w:sz w:val="20"/>
                <w:szCs w:val="20"/>
              </w:rPr>
              <w:t>).</w:t>
            </w:r>
          </w:p>
          <w:p w14:paraId="3E70EDC3" w14:textId="77777777" w:rsidR="00366EDB" w:rsidRPr="00554903" w:rsidRDefault="00F950B5" w:rsidP="003B5430">
            <w:pPr>
              <w:pStyle w:val="13"/>
              <w:numPr>
                <w:ilvl w:val="0"/>
                <w:numId w:val="12"/>
              </w:numPr>
              <w:rPr>
                <w:sz w:val="20"/>
                <w:szCs w:val="20"/>
              </w:rPr>
            </w:pPr>
            <w:r w:rsidRPr="00554903">
              <w:rPr>
                <w:sz w:val="20"/>
                <w:szCs w:val="20"/>
              </w:rPr>
              <w:t xml:space="preserve">при </w:t>
            </w:r>
            <w:r w:rsidRPr="00554903">
              <w:rPr>
                <w:sz w:val="20"/>
                <w:szCs w:val="20"/>
                <w:lang w:val="en-US"/>
              </w:rPr>
              <w:t>USL</w:t>
            </w:r>
            <w:r w:rsidRPr="00554903">
              <w:rPr>
                <w:sz w:val="20"/>
                <w:szCs w:val="20"/>
              </w:rPr>
              <w:t>_</w:t>
            </w:r>
            <w:r w:rsidRPr="00554903">
              <w:rPr>
                <w:sz w:val="20"/>
                <w:szCs w:val="20"/>
                <w:lang w:val="en-US"/>
              </w:rPr>
              <w:t>OK</w:t>
            </w:r>
            <w:r w:rsidRPr="00554903">
              <w:rPr>
                <w:sz w:val="20"/>
                <w:szCs w:val="20"/>
              </w:rPr>
              <w:t xml:space="preserve"> = 3 и </w:t>
            </w:r>
            <w:r w:rsidRPr="00554903">
              <w:rPr>
                <w:sz w:val="20"/>
                <w:szCs w:val="20"/>
                <w:lang w:val="en-US"/>
              </w:rPr>
              <w:t>DISP</w:t>
            </w:r>
            <w:r w:rsidRPr="00554903">
              <w:rPr>
                <w:sz w:val="20"/>
                <w:szCs w:val="20"/>
              </w:rPr>
              <w:t xml:space="preserve"> = {ДВ4, ДВ2, ОПВ} сведениями о выполненной в рамках профилактических мероприятий  медицинской услуге. </w:t>
            </w:r>
          </w:p>
          <w:p w14:paraId="0D5E1AE6" w14:textId="77777777" w:rsidR="00366EDB" w:rsidRPr="00554903" w:rsidRDefault="00366EDB">
            <w:pPr>
              <w:pStyle w:val="13"/>
              <w:rPr>
                <w:sz w:val="20"/>
                <w:szCs w:val="20"/>
              </w:rPr>
            </w:pPr>
          </w:p>
          <w:p w14:paraId="6E3AA0D9" w14:textId="77777777" w:rsidR="00366EDB" w:rsidRPr="00554903" w:rsidRDefault="00F950B5">
            <w:pPr>
              <w:pStyle w:val="13"/>
              <w:rPr>
                <w:sz w:val="20"/>
                <w:szCs w:val="20"/>
              </w:rPr>
            </w:pPr>
            <w:r w:rsidRPr="00554903">
              <w:rPr>
                <w:sz w:val="20"/>
                <w:szCs w:val="20"/>
              </w:rPr>
              <w:t xml:space="preserve">При этом поля CODE_USL, TARIF,   SUMV_USL принимают значение '0'. </w:t>
            </w:r>
          </w:p>
          <w:p w14:paraId="5A39A6FB" w14:textId="77777777" w:rsidR="00366EDB" w:rsidRPr="00554903" w:rsidRDefault="00F950B5">
            <w:pPr>
              <w:pStyle w:val="13"/>
              <w:rPr>
                <w:sz w:val="20"/>
                <w:szCs w:val="20"/>
              </w:rPr>
            </w:pPr>
            <w:r w:rsidRPr="00554903">
              <w:rPr>
                <w:sz w:val="20"/>
                <w:szCs w:val="20"/>
              </w:rPr>
              <w:t>В полях DATE_IN, DATE_OUT указывается период оказания медицинской услуги.</w:t>
            </w:r>
          </w:p>
        </w:tc>
      </w:tr>
      <w:tr w:rsidR="00554903" w:rsidRPr="00554903" w14:paraId="0B2B2AC1" w14:textId="77777777">
        <w:tc>
          <w:tcPr>
            <w:tcW w:w="1032" w:type="dxa"/>
            <w:tcBorders>
              <w:top w:val="single" w:sz="4" w:space="0" w:color="auto"/>
              <w:left w:val="single" w:sz="4" w:space="0" w:color="auto"/>
              <w:bottom w:val="single" w:sz="4" w:space="0" w:color="auto"/>
              <w:right w:val="single" w:sz="4" w:space="0" w:color="auto"/>
            </w:tcBorders>
          </w:tcPr>
          <w:p w14:paraId="3DCF66F8"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8AE0BF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ADRES_V</w:t>
            </w:r>
          </w:p>
        </w:tc>
        <w:tc>
          <w:tcPr>
            <w:tcW w:w="567" w:type="dxa"/>
            <w:tcBorders>
              <w:top w:val="single" w:sz="4" w:space="0" w:color="auto"/>
              <w:left w:val="single" w:sz="4" w:space="0" w:color="auto"/>
              <w:bottom w:val="single" w:sz="4" w:space="0" w:color="auto"/>
              <w:right w:val="single" w:sz="4" w:space="0" w:color="auto"/>
            </w:tcBorders>
          </w:tcPr>
          <w:p w14:paraId="280CD9D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100DFD4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T</w:t>
            </w:r>
            <w:r w:rsidRPr="00554903">
              <w:rPr>
                <w:rFonts w:ascii="Times New Roman" w:hAnsi="Times New Roman"/>
                <w:sz w:val="20"/>
                <w:szCs w:val="20"/>
              </w:rPr>
              <w:t>(2</w:t>
            </w:r>
            <w:r w:rsidRPr="00554903">
              <w:rPr>
                <w:rFonts w:ascii="Times New Roman" w:hAnsi="Times New Roman"/>
                <w:sz w:val="20"/>
                <w:szCs w:val="20"/>
                <w:lang w:val="en-US"/>
              </w:rPr>
              <w:t>5</w:t>
            </w:r>
            <w:r w:rsidRPr="00554903">
              <w:rPr>
                <w:rFonts w:ascii="Times New Roman" w:hAnsi="Times New Roman"/>
                <w:sz w:val="20"/>
                <w:szCs w:val="20"/>
              </w:rPr>
              <w:t>0)</w:t>
            </w:r>
          </w:p>
        </w:tc>
        <w:tc>
          <w:tcPr>
            <w:tcW w:w="1842" w:type="dxa"/>
            <w:tcBorders>
              <w:top w:val="single" w:sz="4" w:space="0" w:color="auto"/>
              <w:left w:val="single" w:sz="4" w:space="0" w:color="auto"/>
              <w:bottom w:val="single" w:sz="4" w:space="0" w:color="auto"/>
              <w:right w:val="single" w:sz="4" w:space="0" w:color="auto"/>
            </w:tcBorders>
          </w:tcPr>
          <w:p w14:paraId="03BA3D0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Адрес вызова бригады СМП</w:t>
            </w:r>
          </w:p>
        </w:tc>
        <w:tc>
          <w:tcPr>
            <w:tcW w:w="3828" w:type="dxa"/>
            <w:tcBorders>
              <w:top w:val="single" w:sz="4" w:space="0" w:color="auto"/>
              <w:left w:val="single" w:sz="4" w:space="0" w:color="auto"/>
              <w:bottom w:val="single" w:sz="4" w:space="0" w:color="auto"/>
              <w:right w:val="single" w:sz="4" w:space="0" w:color="auto"/>
            </w:tcBorders>
          </w:tcPr>
          <w:p w14:paraId="1AC4CE4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при оказании СМП в обязательном порядке</w:t>
            </w:r>
          </w:p>
        </w:tc>
      </w:tr>
      <w:tr w:rsidR="00554903" w:rsidRPr="00554903" w14:paraId="640455EC" w14:textId="77777777">
        <w:tc>
          <w:tcPr>
            <w:tcW w:w="1032" w:type="dxa"/>
            <w:tcBorders>
              <w:top w:val="single" w:sz="4" w:space="0" w:color="auto"/>
              <w:left w:val="single" w:sz="4" w:space="0" w:color="auto"/>
              <w:bottom w:val="single" w:sz="4" w:space="0" w:color="auto"/>
              <w:right w:val="single" w:sz="4" w:space="0" w:color="auto"/>
            </w:tcBorders>
          </w:tcPr>
          <w:p w14:paraId="1213EC3B"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15A5D2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KDBRIG</w:t>
            </w:r>
          </w:p>
        </w:tc>
        <w:tc>
          <w:tcPr>
            <w:tcW w:w="567" w:type="dxa"/>
            <w:tcBorders>
              <w:top w:val="single" w:sz="4" w:space="0" w:color="auto"/>
              <w:left w:val="single" w:sz="4" w:space="0" w:color="auto"/>
              <w:bottom w:val="single" w:sz="4" w:space="0" w:color="auto"/>
              <w:right w:val="single" w:sz="4" w:space="0" w:color="auto"/>
            </w:tcBorders>
          </w:tcPr>
          <w:p w14:paraId="22B4E3E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1098185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N(3)</w:t>
            </w:r>
          </w:p>
        </w:tc>
        <w:tc>
          <w:tcPr>
            <w:tcW w:w="1842" w:type="dxa"/>
            <w:tcBorders>
              <w:top w:val="single" w:sz="4" w:space="0" w:color="auto"/>
              <w:left w:val="single" w:sz="4" w:space="0" w:color="auto"/>
              <w:bottom w:val="single" w:sz="4" w:space="0" w:color="auto"/>
              <w:right w:val="single" w:sz="4" w:space="0" w:color="auto"/>
            </w:tcBorders>
          </w:tcPr>
          <w:p w14:paraId="35EAB26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w:t>
            </w:r>
            <w:r w:rsidRPr="00554903">
              <w:rPr>
                <w:rFonts w:ascii="Times New Roman" w:hAnsi="Times New Roman"/>
                <w:sz w:val="20"/>
                <w:szCs w:val="20"/>
                <w:lang w:val="en-US"/>
              </w:rPr>
              <w:t>од состава бригады СМП</w:t>
            </w:r>
          </w:p>
        </w:tc>
        <w:tc>
          <w:tcPr>
            <w:tcW w:w="3828" w:type="dxa"/>
            <w:tcBorders>
              <w:top w:val="single" w:sz="4" w:space="0" w:color="auto"/>
              <w:left w:val="single" w:sz="4" w:space="0" w:color="auto"/>
              <w:bottom w:val="single" w:sz="4" w:space="0" w:color="auto"/>
              <w:right w:val="single" w:sz="4" w:space="0" w:color="auto"/>
            </w:tcBorders>
          </w:tcPr>
          <w:p w14:paraId="07C9CE8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при оказании СМП в соответствии со справочником «Состав бригады СМП».</w:t>
            </w:r>
          </w:p>
        </w:tc>
      </w:tr>
      <w:tr w:rsidR="00554903" w:rsidRPr="00554903" w14:paraId="501854D1" w14:textId="77777777">
        <w:tc>
          <w:tcPr>
            <w:tcW w:w="1032" w:type="dxa"/>
            <w:tcBorders>
              <w:top w:val="single" w:sz="4" w:space="0" w:color="auto"/>
              <w:left w:val="single" w:sz="4" w:space="0" w:color="auto"/>
              <w:bottom w:val="single" w:sz="4" w:space="0" w:color="auto"/>
              <w:right w:val="single" w:sz="4" w:space="0" w:color="auto"/>
            </w:tcBorders>
          </w:tcPr>
          <w:p w14:paraId="156132E0"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CE983AE"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rPr>
              <w:t>KDTARGET</w:t>
            </w:r>
          </w:p>
        </w:tc>
        <w:tc>
          <w:tcPr>
            <w:tcW w:w="567" w:type="dxa"/>
            <w:tcBorders>
              <w:top w:val="single" w:sz="4" w:space="0" w:color="auto"/>
              <w:left w:val="single" w:sz="4" w:space="0" w:color="auto"/>
              <w:bottom w:val="single" w:sz="4" w:space="0" w:color="auto"/>
              <w:right w:val="single" w:sz="4" w:space="0" w:color="auto"/>
            </w:tcBorders>
          </w:tcPr>
          <w:p w14:paraId="356D8EE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471085A4"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N(3)</w:t>
            </w:r>
          </w:p>
        </w:tc>
        <w:tc>
          <w:tcPr>
            <w:tcW w:w="1842" w:type="dxa"/>
            <w:tcBorders>
              <w:top w:val="single" w:sz="4" w:space="0" w:color="auto"/>
              <w:left w:val="single" w:sz="4" w:space="0" w:color="auto"/>
              <w:bottom w:val="single" w:sz="4" w:space="0" w:color="auto"/>
              <w:right w:val="single" w:sz="4" w:space="0" w:color="auto"/>
            </w:tcBorders>
          </w:tcPr>
          <w:p w14:paraId="5FE3CE3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Код повода к вызову СМП</w:t>
            </w:r>
          </w:p>
        </w:tc>
        <w:tc>
          <w:tcPr>
            <w:tcW w:w="3828" w:type="dxa"/>
            <w:tcBorders>
              <w:top w:val="single" w:sz="4" w:space="0" w:color="auto"/>
              <w:left w:val="single" w:sz="4" w:space="0" w:color="auto"/>
              <w:bottom w:val="single" w:sz="4" w:space="0" w:color="auto"/>
              <w:right w:val="single" w:sz="4" w:space="0" w:color="auto"/>
            </w:tcBorders>
          </w:tcPr>
          <w:p w14:paraId="416B654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Заполняется при оказании СМП в соответствии со справочником «Повод к вызову СМП» в обязательном порядке</w:t>
            </w:r>
          </w:p>
        </w:tc>
      </w:tr>
      <w:tr w:rsidR="00554903" w:rsidRPr="00554903" w14:paraId="4F4D5177" w14:textId="77777777">
        <w:tc>
          <w:tcPr>
            <w:tcW w:w="1032" w:type="dxa"/>
            <w:tcBorders>
              <w:top w:val="single" w:sz="4" w:space="0" w:color="auto"/>
              <w:left w:val="single" w:sz="4" w:space="0" w:color="auto"/>
              <w:bottom w:val="single" w:sz="4" w:space="0" w:color="auto"/>
              <w:right w:val="single" w:sz="4" w:space="0" w:color="auto"/>
            </w:tcBorders>
          </w:tcPr>
          <w:p w14:paraId="507AA679"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C5153EA"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rPr>
              <w:t>KDVYZOV</w:t>
            </w:r>
          </w:p>
        </w:tc>
        <w:tc>
          <w:tcPr>
            <w:tcW w:w="567" w:type="dxa"/>
            <w:tcBorders>
              <w:top w:val="single" w:sz="4" w:space="0" w:color="auto"/>
              <w:left w:val="single" w:sz="4" w:space="0" w:color="auto"/>
              <w:bottom w:val="single" w:sz="4" w:space="0" w:color="auto"/>
              <w:right w:val="single" w:sz="4" w:space="0" w:color="auto"/>
            </w:tcBorders>
          </w:tcPr>
          <w:p w14:paraId="270CF753"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3778F149"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N(1)</w:t>
            </w:r>
          </w:p>
        </w:tc>
        <w:tc>
          <w:tcPr>
            <w:tcW w:w="1842" w:type="dxa"/>
            <w:tcBorders>
              <w:top w:val="single" w:sz="4" w:space="0" w:color="auto"/>
              <w:left w:val="single" w:sz="4" w:space="0" w:color="auto"/>
              <w:bottom w:val="single" w:sz="4" w:space="0" w:color="auto"/>
              <w:right w:val="single" w:sz="4" w:space="0" w:color="auto"/>
            </w:tcBorders>
          </w:tcPr>
          <w:p w14:paraId="35CD57F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Вызов. </w:t>
            </w:r>
          </w:p>
          <w:p w14:paraId="21B4351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lastRenderedPageBreak/>
              <w:t>1- первич-ный;</w:t>
            </w:r>
          </w:p>
          <w:p w14:paraId="19645F3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2- повторный;</w:t>
            </w:r>
          </w:p>
          <w:p w14:paraId="3AA6520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3- вызов на себя другой бригады;</w:t>
            </w:r>
          </w:p>
          <w:p w14:paraId="19A55FC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4- в пути.</w:t>
            </w:r>
          </w:p>
        </w:tc>
        <w:tc>
          <w:tcPr>
            <w:tcW w:w="3828" w:type="dxa"/>
            <w:tcBorders>
              <w:top w:val="single" w:sz="4" w:space="0" w:color="auto"/>
              <w:left w:val="single" w:sz="4" w:space="0" w:color="auto"/>
              <w:bottom w:val="single" w:sz="4" w:space="0" w:color="auto"/>
              <w:right w:val="single" w:sz="4" w:space="0" w:color="auto"/>
            </w:tcBorders>
          </w:tcPr>
          <w:p w14:paraId="78577C6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lastRenderedPageBreak/>
              <w:t xml:space="preserve">Заполняется при оказании СМП в </w:t>
            </w:r>
            <w:r w:rsidRPr="00554903">
              <w:rPr>
                <w:rFonts w:ascii="Times New Roman" w:hAnsi="Times New Roman"/>
                <w:sz w:val="20"/>
                <w:szCs w:val="20"/>
              </w:rPr>
              <w:lastRenderedPageBreak/>
              <w:t>обязательном порядке.</w:t>
            </w:r>
          </w:p>
        </w:tc>
      </w:tr>
      <w:tr w:rsidR="00554903" w:rsidRPr="00554903" w14:paraId="07B2F525" w14:textId="77777777">
        <w:tc>
          <w:tcPr>
            <w:tcW w:w="1032" w:type="dxa"/>
            <w:tcBorders>
              <w:top w:val="single" w:sz="4" w:space="0" w:color="auto"/>
              <w:left w:val="single" w:sz="4" w:space="0" w:color="auto"/>
              <w:bottom w:val="single" w:sz="4" w:space="0" w:color="auto"/>
              <w:right w:val="single" w:sz="4" w:space="0" w:color="auto"/>
            </w:tcBorders>
          </w:tcPr>
          <w:p w14:paraId="643B2369"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BCA6389"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DATE_V_SMP</w:t>
            </w:r>
          </w:p>
        </w:tc>
        <w:tc>
          <w:tcPr>
            <w:tcW w:w="567" w:type="dxa"/>
            <w:tcBorders>
              <w:top w:val="single" w:sz="4" w:space="0" w:color="auto"/>
              <w:left w:val="single" w:sz="4" w:space="0" w:color="auto"/>
              <w:bottom w:val="single" w:sz="4" w:space="0" w:color="auto"/>
              <w:right w:val="single" w:sz="4" w:space="0" w:color="auto"/>
            </w:tcBorders>
          </w:tcPr>
          <w:p w14:paraId="2E596A4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У</w:t>
            </w:r>
          </w:p>
        </w:tc>
        <w:tc>
          <w:tcPr>
            <w:tcW w:w="851" w:type="dxa"/>
            <w:tcBorders>
              <w:top w:val="single" w:sz="4" w:space="0" w:color="auto"/>
              <w:left w:val="single" w:sz="4" w:space="0" w:color="auto"/>
              <w:bottom w:val="single" w:sz="4" w:space="0" w:color="auto"/>
              <w:right w:val="single" w:sz="4" w:space="0" w:color="auto"/>
            </w:tcBorders>
          </w:tcPr>
          <w:p w14:paraId="374F8BD3"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rPr>
              <w:t>D</w:t>
            </w:r>
            <w:r w:rsidRPr="00554903">
              <w:rPr>
                <w:rFonts w:ascii="Times New Roman" w:hAnsi="Times New Roman"/>
                <w:sz w:val="20"/>
                <w:szCs w:val="20"/>
                <w:lang w:val="en-US"/>
              </w:rPr>
              <w:t>T</w:t>
            </w:r>
          </w:p>
        </w:tc>
        <w:tc>
          <w:tcPr>
            <w:tcW w:w="1842" w:type="dxa"/>
            <w:tcBorders>
              <w:top w:val="single" w:sz="4" w:space="0" w:color="auto"/>
              <w:left w:val="single" w:sz="4" w:space="0" w:color="auto"/>
              <w:bottom w:val="single" w:sz="4" w:space="0" w:color="auto"/>
              <w:right w:val="single" w:sz="4" w:space="0" w:color="auto"/>
            </w:tcBorders>
          </w:tcPr>
          <w:p w14:paraId="01B3E98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Дата и время приема вызова СМП.</w:t>
            </w:r>
          </w:p>
        </w:tc>
        <w:tc>
          <w:tcPr>
            <w:tcW w:w="3828" w:type="dxa"/>
            <w:tcBorders>
              <w:top w:val="single" w:sz="4" w:space="0" w:color="auto"/>
              <w:left w:val="single" w:sz="4" w:space="0" w:color="auto"/>
              <w:bottom w:val="single" w:sz="4" w:space="0" w:color="auto"/>
              <w:right w:val="single" w:sz="4" w:space="0" w:color="auto"/>
            </w:tcBorders>
          </w:tcPr>
          <w:p w14:paraId="6E13C67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В формате ГГГГ-ММ-ДДTHH:MI:SS. Обязательно к заполнению для СМП.</w:t>
            </w:r>
          </w:p>
        </w:tc>
      </w:tr>
      <w:tr w:rsidR="00554903" w:rsidRPr="00554903" w14:paraId="1597AFFA" w14:textId="77777777">
        <w:tc>
          <w:tcPr>
            <w:tcW w:w="1032" w:type="dxa"/>
            <w:tcBorders>
              <w:top w:val="single" w:sz="4" w:space="0" w:color="auto"/>
              <w:left w:val="single" w:sz="4" w:space="0" w:color="auto"/>
              <w:bottom w:val="single" w:sz="4" w:space="0" w:color="auto"/>
              <w:right w:val="single" w:sz="4" w:space="0" w:color="auto"/>
            </w:tcBorders>
          </w:tcPr>
          <w:p w14:paraId="77735259"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E2B0C3B"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rPr>
              <w:t>DATE_P_SMP</w:t>
            </w:r>
          </w:p>
        </w:tc>
        <w:tc>
          <w:tcPr>
            <w:tcW w:w="567" w:type="dxa"/>
            <w:tcBorders>
              <w:top w:val="single" w:sz="4" w:space="0" w:color="auto"/>
              <w:left w:val="single" w:sz="4" w:space="0" w:color="auto"/>
              <w:bottom w:val="single" w:sz="4" w:space="0" w:color="auto"/>
              <w:right w:val="single" w:sz="4" w:space="0" w:color="auto"/>
            </w:tcBorders>
          </w:tcPr>
          <w:p w14:paraId="7480FC7C"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У</w:t>
            </w:r>
          </w:p>
        </w:tc>
        <w:tc>
          <w:tcPr>
            <w:tcW w:w="851" w:type="dxa"/>
            <w:tcBorders>
              <w:top w:val="single" w:sz="4" w:space="0" w:color="auto"/>
              <w:left w:val="single" w:sz="4" w:space="0" w:color="auto"/>
              <w:bottom w:val="single" w:sz="4" w:space="0" w:color="auto"/>
              <w:right w:val="single" w:sz="4" w:space="0" w:color="auto"/>
            </w:tcBorders>
          </w:tcPr>
          <w:p w14:paraId="13632513"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DT</w:t>
            </w:r>
          </w:p>
        </w:tc>
        <w:tc>
          <w:tcPr>
            <w:tcW w:w="1842" w:type="dxa"/>
            <w:tcBorders>
              <w:top w:val="single" w:sz="4" w:space="0" w:color="auto"/>
              <w:left w:val="single" w:sz="4" w:space="0" w:color="auto"/>
              <w:bottom w:val="single" w:sz="4" w:space="0" w:color="auto"/>
              <w:right w:val="single" w:sz="4" w:space="0" w:color="auto"/>
            </w:tcBorders>
          </w:tcPr>
          <w:p w14:paraId="5D91FF79"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Дата и время прибытия на место СМП.</w:t>
            </w:r>
          </w:p>
        </w:tc>
        <w:tc>
          <w:tcPr>
            <w:tcW w:w="3828" w:type="dxa"/>
            <w:tcBorders>
              <w:top w:val="single" w:sz="4" w:space="0" w:color="auto"/>
              <w:left w:val="single" w:sz="4" w:space="0" w:color="auto"/>
              <w:bottom w:val="single" w:sz="4" w:space="0" w:color="auto"/>
              <w:right w:val="single" w:sz="4" w:space="0" w:color="auto"/>
            </w:tcBorders>
          </w:tcPr>
          <w:p w14:paraId="4502C04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В формате ГГГГ-ММ-ДДTHH:MI:SS. Обязательно к заполнению для СМП.</w:t>
            </w:r>
          </w:p>
        </w:tc>
      </w:tr>
      <w:tr w:rsidR="00554903" w:rsidRPr="00554903" w14:paraId="35963104" w14:textId="77777777">
        <w:tc>
          <w:tcPr>
            <w:tcW w:w="1032" w:type="dxa"/>
            <w:tcBorders>
              <w:top w:val="single" w:sz="4" w:space="0" w:color="auto"/>
              <w:left w:val="single" w:sz="4" w:space="0" w:color="auto"/>
              <w:bottom w:val="single" w:sz="4" w:space="0" w:color="auto"/>
              <w:right w:val="single" w:sz="4" w:space="0" w:color="auto"/>
            </w:tcBorders>
          </w:tcPr>
          <w:p w14:paraId="7746BC2B"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FADC03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CODE_MO_D</w:t>
            </w:r>
          </w:p>
        </w:tc>
        <w:tc>
          <w:tcPr>
            <w:tcW w:w="567" w:type="dxa"/>
            <w:tcBorders>
              <w:top w:val="single" w:sz="4" w:space="0" w:color="auto"/>
              <w:left w:val="single" w:sz="4" w:space="0" w:color="auto"/>
              <w:bottom w:val="single" w:sz="4" w:space="0" w:color="auto"/>
              <w:right w:val="single" w:sz="4" w:space="0" w:color="auto"/>
            </w:tcBorders>
          </w:tcPr>
          <w:p w14:paraId="77B4154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52A07AF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N</w:t>
            </w:r>
            <w:r w:rsidRPr="00554903">
              <w:rPr>
                <w:rFonts w:ascii="Times New Roman" w:hAnsi="Times New Roman"/>
                <w:sz w:val="20"/>
                <w:szCs w:val="20"/>
              </w:rPr>
              <w:t>(6)</w:t>
            </w:r>
          </w:p>
        </w:tc>
        <w:tc>
          <w:tcPr>
            <w:tcW w:w="1842" w:type="dxa"/>
            <w:tcBorders>
              <w:top w:val="single" w:sz="4" w:space="0" w:color="auto"/>
              <w:left w:val="single" w:sz="4" w:space="0" w:color="auto"/>
              <w:bottom w:val="single" w:sz="4" w:space="0" w:color="auto"/>
              <w:right w:val="single" w:sz="4" w:space="0" w:color="auto"/>
            </w:tcBorders>
          </w:tcPr>
          <w:p w14:paraId="719B190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Реестровый номер МО доставки пациента.</w:t>
            </w:r>
          </w:p>
        </w:tc>
        <w:tc>
          <w:tcPr>
            <w:tcW w:w="3828" w:type="dxa"/>
            <w:tcBorders>
              <w:top w:val="single" w:sz="4" w:space="0" w:color="auto"/>
              <w:left w:val="single" w:sz="4" w:space="0" w:color="auto"/>
              <w:bottom w:val="single" w:sz="4" w:space="0" w:color="auto"/>
              <w:right w:val="single" w:sz="4" w:space="0" w:color="auto"/>
            </w:tcBorders>
          </w:tcPr>
          <w:p w14:paraId="661CB2BB" w14:textId="7601AAF7" w:rsidR="00366EDB" w:rsidRPr="00554903" w:rsidRDefault="00F950B5">
            <w:pPr>
              <w:spacing w:line="240" w:lineRule="auto"/>
              <w:ind w:firstLine="0"/>
              <w:rPr>
                <w:rFonts w:ascii="Times New Roman" w:hAnsi="Times New Roman"/>
                <w:sz w:val="20"/>
                <w:szCs w:val="20"/>
              </w:rPr>
            </w:pPr>
            <w:r w:rsidRPr="003D0817">
              <w:rPr>
                <w:rFonts w:ascii="Times New Roman" w:hAnsi="Times New Roman"/>
                <w:sz w:val="20"/>
                <w:szCs w:val="20"/>
              </w:rPr>
              <w:t xml:space="preserve">Классификатор МО </w:t>
            </w:r>
            <w:r w:rsidRPr="003D0817">
              <w:rPr>
                <w:rFonts w:ascii="Times New Roman" w:hAnsi="Times New Roman"/>
                <w:color w:val="FF0000"/>
                <w:sz w:val="20"/>
                <w:szCs w:val="20"/>
              </w:rPr>
              <w:t>F03</w:t>
            </w:r>
            <w:r w:rsidR="00445005" w:rsidRPr="003D0817">
              <w:rPr>
                <w:rFonts w:ascii="Times New Roman" w:hAnsi="Times New Roman"/>
                <w:color w:val="FF0000"/>
                <w:sz w:val="20"/>
                <w:szCs w:val="20"/>
              </w:rPr>
              <w:t>2</w:t>
            </w:r>
            <w:r w:rsidRPr="003D0817">
              <w:rPr>
                <w:rFonts w:ascii="Times New Roman" w:hAnsi="Times New Roman"/>
                <w:sz w:val="20"/>
                <w:szCs w:val="20"/>
              </w:rPr>
              <w:t>.</w:t>
            </w:r>
          </w:p>
          <w:p w14:paraId="760193F6" w14:textId="5E431B81" w:rsidR="00366EDB" w:rsidRPr="00554903" w:rsidRDefault="00F950B5" w:rsidP="003D0817">
            <w:pPr>
              <w:spacing w:line="240" w:lineRule="auto"/>
              <w:ind w:firstLine="0"/>
              <w:rPr>
                <w:rFonts w:ascii="Times New Roman" w:hAnsi="Times New Roman"/>
                <w:sz w:val="20"/>
                <w:szCs w:val="20"/>
              </w:rPr>
            </w:pPr>
            <w:r w:rsidRPr="00554903">
              <w:rPr>
                <w:rFonts w:ascii="Times New Roman" w:hAnsi="Times New Roman"/>
                <w:sz w:val="20"/>
                <w:szCs w:val="20"/>
              </w:rPr>
              <w:t xml:space="preserve">Заполняется СМП при условии, что RSLT = 402 или 403 </w:t>
            </w:r>
            <w:r w:rsidR="003D0817">
              <w:rPr>
                <w:rFonts w:ascii="Times New Roman" w:hAnsi="Times New Roman"/>
                <w:sz w:val="20"/>
                <w:szCs w:val="20"/>
              </w:rPr>
              <w:t>и</w:t>
            </w:r>
            <w:r w:rsidRPr="00554903">
              <w:rPr>
                <w:rFonts w:ascii="Times New Roman" w:hAnsi="Times New Roman"/>
                <w:sz w:val="20"/>
                <w:szCs w:val="20"/>
              </w:rPr>
              <w:t xml:space="preserve"> МО доставки входит в систему ОМС Ростовской области.</w:t>
            </w:r>
          </w:p>
        </w:tc>
      </w:tr>
      <w:tr w:rsidR="00554903" w:rsidRPr="00554903" w14:paraId="3BE75EF7" w14:textId="77777777">
        <w:tc>
          <w:tcPr>
            <w:tcW w:w="1032" w:type="dxa"/>
            <w:tcBorders>
              <w:top w:val="single" w:sz="4" w:space="0" w:color="auto"/>
              <w:left w:val="single" w:sz="4" w:space="0" w:color="auto"/>
              <w:bottom w:val="single" w:sz="4" w:space="0" w:color="auto"/>
              <w:right w:val="single" w:sz="4" w:space="0" w:color="auto"/>
            </w:tcBorders>
          </w:tcPr>
          <w:p w14:paraId="5DE3289D" w14:textId="77777777" w:rsidR="00366EDB" w:rsidRPr="00554903"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E99F7C8"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rPr>
              <w:t>KODLPU_D</w:t>
            </w:r>
          </w:p>
        </w:tc>
        <w:tc>
          <w:tcPr>
            <w:tcW w:w="567" w:type="dxa"/>
            <w:tcBorders>
              <w:top w:val="single" w:sz="4" w:space="0" w:color="auto"/>
              <w:left w:val="single" w:sz="4" w:space="0" w:color="auto"/>
              <w:bottom w:val="single" w:sz="4" w:space="0" w:color="auto"/>
              <w:right w:val="single" w:sz="4" w:space="0" w:color="auto"/>
            </w:tcBorders>
          </w:tcPr>
          <w:p w14:paraId="23C3B150"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У</w:t>
            </w:r>
          </w:p>
        </w:tc>
        <w:tc>
          <w:tcPr>
            <w:tcW w:w="851" w:type="dxa"/>
            <w:tcBorders>
              <w:top w:val="single" w:sz="4" w:space="0" w:color="auto"/>
              <w:left w:val="single" w:sz="4" w:space="0" w:color="auto"/>
              <w:bottom w:val="single" w:sz="4" w:space="0" w:color="auto"/>
              <w:right w:val="single" w:sz="4" w:space="0" w:color="auto"/>
            </w:tcBorders>
          </w:tcPr>
          <w:p w14:paraId="2576151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Т(7)</w:t>
            </w:r>
          </w:p>
        </w:tc>
        <w:tc>
          <w:tcPr>
            <w:tcW w:w="1842" w:type="dxa"/>
            <w:tcBorders>
              <w:top w:val="single" w:sz="4" w:space="0" w:color="auto"/>
              <w:left w:val="single" w:sz="4" w:space="0" w:color="auto"/>
              <w:bottom w:val="single" w:sz="4" w:space="0" w:color="auto"/>
              <w:right w:val="single" w:sz="4" w:space="0" w:color="auto"/>
            </w:tcBorders>
          </w:tcPr>
          <w:p w14:paraId="3E130032"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Код МО доставки пациента</w:t>
            </w:r>
          </w:p>
        </w:tc>
        <w:tc>
          <w:tcPr>
            <w:tcW w:w="3828" w:type="dxa"/>
            <w:tcBorders>
              <w:top w:val="single" w:sz="4" w:space="0" w:color="auto"/>
              <w:left w:val="single" w:sz="4" w:space="0" w:color="auto"/>
              <w:bottom w:val="single" w:sz="4" w:space="0" w:color="auto"/>
              <w:right w:val="single" w:sz="4" w:space="0" w:color="auto"/>
            </w:tcBorders>
          </w:tcPr>
          <w:p w14:paraId="79FB61E4"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В соответствии с региональным справочником МО, Таблица 1.2 Приложение 1. Заполняется для СМП при условии, что RSLT = 402 или 403.</w:t>
            </w:r>
          </w:p>
        </w:tc>
      </w:tr>
      <w:tr w:rsidR="00554903" w:rsidRPr="00554903" w14:paraId="580F06A7" w14:textId="77777777">
        <w:tc>
          <w:tcPr>
            <w:tcW w:w="1032" w:type="dxa"/>
            <w:tcBorders>
              <w:top w:val="single" w:sz="4" w:space="0" w:color="auto"/>
              <w:left w:val="single" w:sz="4" w:space="0" w:color="auto"/>
              <w:bottom w:val="single" w:sz="4" w:space="0" w:color="auto"/>
              <w:right w:val="single" w:sz="4" w:space="0" w:color="auto"/>
            </w:tcBorders>
          </w:tcPr>
          <w:p w14:paraId="3632FC61" w14:textId="77777777" w:rsidR="00366EDB" w:rsidRPr="00554903" w:rsidRDefault="00366EDB">
            <w:pPr>
              <w:spacing w:line="240" w:lineRule="auto"/>
              <w:ind w:firstLine="0"/>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D08D620"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rPr>
              <w:t>PR_DISP</w:t>
            </w:r>
          </w:p>
        </w:tc>
        <w:tc>
          <w:tcPr>
            <w:tcW w:w="567" w:type="dxa"/>
            <w:tcBorders>
              <w:top w:val="single" w:sz="4" w:space="0" w:color="auto"/>
              <w:left w:val="single" w:sz="4" w:space="0" w:color="auto"/>
              <w:bottom w:val="single" w:sz="4" w:space="0" w:color="auto"/>
              <w:right w:val="single" w:sz="4" w:space="0" w:color="auto"/>
            </w:tcBorders>
          </w:tcPr>
          <w:p w14:paraId="370B6F0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4CAE49FC"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rPr>
              <w:t>N(1)</w:t>
            </w:r>
          </w:p>
        </w:tc>
        <w:tc>
          <w:tcPr>
            <w:tcW w:w="1842" w:type="dxa"/>
            <w:tcBorders>
              <w:top w:val="single" w:sz="4" w:space="0" w:color="auto"/>
              <w:left w:val="single" w:sz="4" w:space="0" w:color="auto"/>
              <w:bottom w:val="single" w:sz="4" w:space="0" w:color="auto"/>
              <w:right w:val="single" w:sz="4" w:space="0" w:color="auto"/>
            </w:tcBorders>
          </w:tcPr>
          <w:p w14:paraId="55593378" w14:textId="4F830ABD"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Признак этапа диспансеризации</w:t>
            </w:r>
            <w:r w:rsidRPr="00554903">
              <w:rPr>
                <w:rFonts w:ascii="Times New Roman" w:hAnsi="Times New Roman"/>
                <w:sz w:val="20"/>
                <w:szCs w:val="20"/>
              </w:rPr>
              <w:t>/</w:t>
            </w:r>
            <w:r w:rsidR="003D0817">
              <w:rPr>
                <w:rFonts w:ascii="Times New Roman" w:hAnsi="Times New Roman"/>
                <w:sz w:val="20"/>
                <w:szCs w:val="20"/>
              </w:rPr>
              <w:t xml:space="preserve"> </w:t>
            </w:r>
            <w:r w:rsidRPr="00554903">
              <w:rPr>
                <w:rFonts w:ascii="Times New Roman" w:hAnsi="Times New Roman"/>
                <w:sz w:val="20"/>
                <w:szCs w:val="20"/>
              </w:rPr>
              <w:t>медосмотра</w:t>
            </w:r>
          </w:p>
        </w:tc>
        <w:tc>
          <w:tcPr>
            <w:tcW w:w="3828" w:type="dxa"/>
            <w:tcBorders>
              <w:top w:val="single" w:sz="4" w:space="0" w:color="auto"/>
              <w:left w:val="single" w:sz="4" w:space="0" w:color="auto"/>
              <w:bottom w:val="single" w:sz="4" w:space="0" w:color="auto"/>
              <w:right w:val="single" w:sz="4" w:space="0" w:color="auto"/>
            </w:tcBorders>
          </w:tcPr>
          <w:p w14:paraId="5A186426" w14:textId="77777777" w:rsidR="00366EDB" w:rsidRPr="00554903" w:rsidRDefault="00F950B5">
            <w:pPr>
              <w:spacing w:line="240" w:lineRule="auto"/>
              <w:ind w:left="-85" w:firstLine="0"/>
              <w:rPr>
                <w:rFonts w:ascii="Times New Roman" w:hAnsi="Times New Roman"/>
                <w:sz w:val="20"/>
                <w:szCs w:val="20"/>
              </w:rPr>
            </w:pPr>
            <w:r w:rsidRPr="00554903">
              <w:rPr>
                <w:rFonts w:ascii="Times New Roman" w:hAnsi="Times New Roman"/>
                <w:sz w:val="20"/>
                <w:szCs w:val="20"/>
              </w:rPr>
              <w:t>Обязательно к заполнению в случае проведения диспансеризации детей-сирот, детей в сложной жизненной ситуации или профилактических медицинских осмотров несовершеннолетних.</w:t>
            </w:r>
          </w:p>
          <w:p w14:paraId="74C6F2AC" w14:textId="77777777" w:rsidR="00366EDB" w:rsidRPr="00554903" w:rsidRDefault="00F950B5">
            <w:pPr>
              <w:spacing w:line="240" w:lineRule="auto"/>
              <w:ind w:left="-85" w:firstLine="0"/>
              <w:rPr>
                <w:rFonts w:ascii="Times New Roman" w:hAnsi="Times New Roman"/>
                <w:sz w:val="20"/>
                <w:szCs w:val="20"/>
              </w:rPr>
            </w:pPr>
            <w:r w:rsidRPr="00554903">
              <w:rPr>
                <w:rFonts w:ascii="Times New Roman" w:hAnsi="Times New Roman"/>
                <w:sz w:val="20"/>
                <w:szCs w:val="20"/>
              </w:rPr>
              <w:t>1-проведение первого этапа;</w:t>
            </w:r>
          </w:p>
          <w:p w14:paraId="0F58ADC5" w14:textId="77777777" w:rsidR="00366EDB" w:rsidRPr="00554903" w:rsidRDefault="00F950B5">
            <w:pPr>
              <w:spacing w:line="240" w:lineRule="auto"/>
              <w:ind w:left="-85" w:firstLine="0"/>
              <w:rPr>
                <w:rFonts w:ascii="Times New Roman" w:hAnsi="Times New Roman"/>
                <w:sz w:val="20"/>
                <w:szCs w:val="20"/>
              </w:rPr>
            </w:pPr>
            <w:r w:rsidRPr="00554903">
              <w:rPr>
                <w:rFonts w:ascii="Times New Roman" w:hAnsi="Times New Roman"/>
                <w:sz w:val="20"/>
                <w:szCs w:val="20"/>
              </w:rPr>
              <w:t>2- проведение второго этапа;</w:t>
            </w:r>
          </w:p>
        </w:tc>
      </w:tr>
      <w:tr w:rsidR="00554903" w:rsidRPr="00554903" w14:paraId="1E00E444" w14:textId="77777777">
        <w:tc>
          <w:tcPr>
            <w:tcW w:w="1032" w:type="dxa"/>
            <w:tcBorders>
              <w:top w:val="single" w:sz="4" w:space="0" w:color="auto"/>
              <w:left w:val="single" w:sz="4" w:space="0" w:color="auto"/>
              <w:bottom w:val="single" w:sz="4" w:space="0" w:color="auto"/>
              <w:right w:val="single" w:sz="4" w:space="0" w:color="auto"/>
            </w:tcBorders>
          </w:tcPr>
          <w:p w14:paraId="537F1553" w14:textId="77777777" w:rsidR="00366EDB" w:rsidRPr="00554903" w:rsidRDefault="00366EDB">
            <w:pPr>
              <w:spacing w:line="240" w:lineRule="auto"/>
              <w:rPr>
                <w:rFonts w:ascii="Times New Roman" w:hAnsi="Times New Roman"/>
                <w:b/>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D61F72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PR_DISP2</w:t>
            </w:r>
          </w:p>
        </w:tc>
        <w:tc>
          <w:tcPr>
            <w:tcW w:w="567" w:type="dxa"/>
            <w:tcBorders>
              <w:top w:val="single" w:sz="4" w:space="0" w:color="auto"/>
              <w:left w:val="single" w:sz="4" w:space="0" w:color="auto"/>
              <w:bottom w:val="single" w:sz="4" w:space="0" w:color="auto"/>
              <w:right w:val="single" w:sz="4" w:space="0" w:color="auto"/>
            </w:tcBorders>
          </w:tcPr>
          <w:p w14:paraId="42528EF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7444969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N(1)</w:t>
            </w:r>
          </w:p>
        </w:tc>
        <w:tc>
          <w:tcPr>
            <w:tcW w:w="1842" w:type="dxa"/>
            <w:tcBorders>
              <w:top w:val="single" w:sz="4" w:space="0" w:color="auto"/>
              <w:left w:val="single" w:sz="4" w:space="0" w:color="auto"/>
              <w:bottom w:val="single" w:sz="4" w:space="0" w:color="auto"/>
              <w:right w:val="single" w:sz="4" w:space="0" w:color="auto"/>
            </w:tcBorders>
          </w:tcPr>
          <w:p w14:paraId="0652036A"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Признак необходимости проведения второго этапа диспансеризации</w:t>
            </w:r>
          </w:p>
        </w:tc>
        <w:tc>
          <w:tcPr>
            <w:tcW w:w="3828" w:type="dxa"/>
            <w:tcBorders>
              <w:top w:val="single" w:sz="4" w:space="0" w:color="auto"/>
              <w:left w:val="single" w:sz="4" w:space="0" w:color="auto"/>
              <w:bottom w:val="single" w:sz="4" w:space="0" w:color="auto"/>
              <w:right w:val="single" w:sz="4" w:space="0" w:color="auto"/>
            </w:tcBorders>
          </w:tcPr>
          <w:p w14:paraId="1359A3FF" w14:textId="77777777" w:rsidR="00366EDB" w:rsidRPr="00554903" w:rsidRDefault="00F950B5">
            <w:pPr>
              <w:spacing w:line="240" w:lineRule="auto"/>
              <w:ind w:left="-85" w:firstLine="0"/>
              <w:rPr>
                <w:rFonts w:ascii="Times New Roman" w:hAnsi="Times New Roman"/>
                <w:sz w:val="20"/>
                <w:szCs w:val="20"/>
              </w:rPr>
            </w:pPr>
            <w:r w:rsidRPr="00554903">
              <w:rPr>
                <w:rFonts w:ascii="Times New Roman" w:hAnsi="Times New Roman"/>
                <w:sz w:val="20"/>
                <w:szCs w:val="20"/>
              </w:rPr>
              <w:t>Обязательно к заполнению в случае проведения диспансеризации детей-сирот, детей в сложной жизненной ситуации или профилактических медицинских осмотров несовершеннолетних Заполняется по услуге, содержащей тариф в рамках 1-го этапа.</w:t>
            </w:r>
          </w:p>
          <w:p w14:paraId="70F520BC" w14:textId="77777777" w:rsidR="00366EDB" w:rsidRPr="00554903" w:rsidRDefault="00F950B5">
            <w:pPr>
              <w:spacing w:line="240" w:lineRule="auto"/>
              <w:ind w:left="-85" w:firstLine="0"/>
              <w:rPr>
                <w:rFonts w:ascii="Times New Roman" w:hAnsi="Times New Roman"/>
                <w:sz w:val="20"/>
                <w:szCs w:val="20"/>
              </w:rPr>
            </w:pPr>
            <w:r w:rsidRPr="00554903">
              <w:rPr>
                <w:rFonts w:ascii="Times New Roman" w:hAnsi="Times New Roman"/>
                <w:sz w:val="20"/>
                <w:szCs w:val="20"/>
              </w:rPr>
              <w:t>0-не нуждается во втором этапе;</w:t>
            </w:r>
          </w:p>
          <w:p w14:paraId="06F5C7DC" w14:textId="77777777" w:rsidR="00366EDB" w:rsidRPr="00554903" w:rsidRDefault="00F950B5">
            <w:pPr>
              <w:spacing w:line="240" w:lineRule="auto"/>
              <w:ind w:left="-85" w:firstLine="0"/>
              <w:rPr>
                <w:rFonts w:ascii="Times New Roman" w:hAnsi="Times New Roman"/>
                <w:sz w:val="20"/>
                <w:szCs w:val="20"/>
              </w:rPr>
            </w:pPr>
            <w:r w:rsidRPr="00554903">
              <w:rPr>
                <w:rFonts w:ascii="Times New Roman" w:hAnsi="Times New Roman"/>
                <w:sz w:val="20"/>
                <w:szCs w:val="20"/>
              </w:rPr>
              <w:t>1- нуждается во втором этапе.</w:t>
            </w:r>
          </w:p>
        </w:tc>
      </w:tr>
      <w:tr w:rsidR="00554903" w:rsidRPr="00554903" w14:paraId="010F0379" w14:textId="77777777" w:rsidTr="004E4BDB">
        <w:trPr>
          <w:trHeight w:val="649"/>
        </w:trPr>
        <w:tc>
          <w:tcPr>
            <w:tcW w:w="1032" w:type="dxa"/>
            <w:tcBorders>
              <w:top w:val="single" w:sz="4" w:space="0" w:color="auto"/>
              <w:left w:val="single" w:sz="4" w:space="0" w:color="auto"/>
              <w:bottom w:val="single" w:sz="4" w:space="0" w:color="auto"/>
              <w:right w:val="single" w:sz="4" w:space="0" w:color="auto"/>
            </w:tcBorders>
          </w:tcPr>
          <w:p w14:paraId="2341D807"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SL_KOEF</w:t>
            </w:r>
          </w:p>
        </w:tc>
        <w:tc>
          <w:tcPr>
            <w:tcW w:w="1559" w:type="dxa"/>
            <w:tcBorders>
              <w:top w:val="single" w:sz="4" w:space="0" w:color="auto"/>
              <w:left w:val="single" w:sz="4" w:space="0" w:color="auto"/>
              <w:bottom w:val="single" w:sz="4" w:space="0" w:color="auto"/>
              <w:right w:val="single" w:sz="4" w:space="0" w:color="auto"/>
            </w:tcBorders>
          </w:tcPr>
          <w:p w14:paraId="3009376C"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IDSL</w:t>
            </w:r>
          </w:p>
        </w:tc>
        <w:tc>
          <w:tcPr>
            <w:tcW w:w="567" w:type="dxa"/>
            <w:tcBorders>
              <w:top w:val="single" w:sz="4" w:space="0" w:color="auto"/>
              <w:left w:val="single" w:sz="4" w:space="0" w:color="auto"/>
              <w:bottom w:val="single" w:sz="4" w:space="0" w:color="auto"/>
              <w:right w:val="single" w:sz="4" w:space="0" w:color="auto"/>
            </w:tcBorders>
          </w:tcPr>
          <w:p w14:paraId="6C9FEA85"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4DF4EAAC"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N(2)</w:t>
            </w:r>
          </w:p>
        </w:tc>
        <w:tc>
          <w:tcPr>
            <w:tcW w:w="1842" w:type="dxa"/>
            <w:tcBorders>
              <w:top w:val="single" w:sz="4" w:space="0" w:color="auto"/>
              <w:left w:val="single" w:sz="4" w:space="0" w:color="auto"/>
              <w:bottom w:val="single" w:sz="4" w:space="0" w:color="auto"/>
              <w:right w:val="single" w:sz="4" w:space="0" w:color="auto"/>
            </w:tcBorders>
          </w:tcPr>
          <w:p w14:paraId="47DBBA27"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Номер КСЛП</w:t>
            </w:r>
          </w:p>
        </w:tc>
        <w:tc>
          <w:tcPr>
            <w:tcW w:w="3828" w:type="dxa"/>
            <w:tcBorders>
              <w:top w:val="single" w:sz="4" w:space="0" w:color="auto"/>
              <w:left w:val="single" w:sz="4" w:space="0" w:color="auto"/>
              <w:bottom w:val="single" w:sz="4" w:space="0" w:color="auto"/>
              <w:right w:val="single" w:sz="4" w:space="0" w:color="auto"/>
            </w:tcBorders>
          </w:tcPr>
          <w:p w14:paraId="05574C19" w14:textId="6D47B1EA" w:rsidR="00366EDB" w:rsidRPr="00554903" w:rsidRDefault="004E4BDB" w:rsidP="004E4BDB">
            <w:pPr>
              <w:spacing w:line="240" w:lineRule="auto"/>
              <w:ind w:firstLine="0"/>
              <w:rPr>
                <w:rFonts w:ascii="Times New Roman" w:hAnsi="Times New Roman"/>
                <w:sz w:val="20"/>
                <w:szCs w:val="20"/>
              </w:rPr>
            </w:pPr>
            <w:r w:rsidRPr="004E4BDB">
              <w:rPr>
                <w:rFonts w:ascii="Times New Roman" w:hAnsi="Times New Roman"/>
                <w:color w:val="FF0000"/>
                <w:sz w:val="20"/>
                <w:szCs w:val="20"/>
              </w:rPr>
              <w:t>Заполняется в соответствии с региональным справочником КСЛП</w:t>
            </w:r>
          </w:p>
        </w:tc>
      </w:tr>
      <w:tr w:rsidR="00554903" w:rsidRPr="00554903" w14:paraId="553B3EF9" w14:textId="77777777">
        <w:tc>
          <w:tcPr>
            <w:tcW w:w="1032" w:type="dxa"/>
            <w:tcBorders>
              <w:top w:val="single" w:sz="4" w:space="0" w:color="auto"/>
              <w:left w:val="single" w:sz="4" w:space="0" w:color="auto"/>
              <w:bottom w:val="single" w:sz="4" w:space="0" w:color="auto"/>
              <w:right w:val="single" w:sz="4" w:space="0" w:color="auto"/>
            </w:tcBorders>
          </w:tcPr>
          <w:p w14:paraId="3804E8C3" w14:textId="77777777" w:rsidR="00366EDB" w:rsidRPr="00554903" w:rsidRDefault="00366EDB">
            <w:pPr>
              <w:spacing w:line="240" w:lineRule="auto"/>
              <w:rPr>
                <w:rFonts w:ascii="Times New Roman" w:hAnsi="Times New Roman"/>
                <w:b/>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F625656"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Z_SL</w:t>
            </w:r>
          </w:p>
        </w:tc>
        <w:tc>
          <w:tcPr>
            <w:tcW w:w="567" w:type="dxa"/>
            <w:tcBorders>
              <w:top w:val="single" w:sz="4" w:space="0" w:color="auto"/>
              <w:left w:val="single" w:sz="4" w:space="0" w:color="auto"/>
              <w:bottom w:val="single" w:sz="4" w:space="0" w:color="auto"/>
              <w:right w:val="single" w:sz="4" w:space="0" w:color="auto"/>
            </w:tcBorders>
          </w:tcPr>
          <w:p w14:paraId="6A96E9D8"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3A96040C"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w:t>
            </w:r>
            <w:r w:rsidRPr="00554903">
              <w:rPr>
                <w:rFonts w:ascii="Times New Roman" w:hAnsi="Times New Roman"/>
                <w:sz w:val="20"/>
                <w:szCs w:val="20"/>
              </w:rPr>
              <w:t>1</w:t>
            </w:r>
            <w:r w:rsidRPr="00554903">
              <w:rPr>
                <w:rFonts w:ascii="Times New Roman" w:hAnsi="Times New Roman"/>
                <w:sz w:val="20"/>
                <w:szCs w:val="20"/>
                <w:lang w:val="en-US"/>
              </w:rPr>
              <w:t>.5)</w:t>
            </w:r>
          </w:p>
        </w:tc>
        <w:tc>
          <w:tcPr>
            <w:tcW w:w="1842" w:type="dxa"/>
            <w:tcBorders>
              <w:top w:val="single" w:sz="4" w:space="0" w:color="auto"/>
              <w:left w:val="single" w:sz="4" w:space="0" w:color="auto"/>
              <w:bottom w:val="single" w:sz="4" w:space="0" w:color="auto"/>
              <w:right w:val="single" w:sz="4" w:space="0" w:color="auto"/>
            </w:tcBorders>
          </w:tcPr>
          <w:p w14:paraId="28260E8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Значение коэффициента</w:t>
            </w:r>
          </w:p>
        </w:tc>
        <w:tc>
          <w:tcPr>
            <w:tcW w:w="3828" w:type="dxa"/>
            <w:tcBorders>
              <w:top w:val="single" w:sz="4" w:space="0" w:color="auto"/>
              <w:left w:val="single" w:sz="4" w:space="0" w:color="auto"/>
              <w:bottom w:val="single" w:sz="4" w:space="0" w:color="auto"/>
              <w:right w:val="single" w:sz="4" w:space="0" w:color="auto"/>
            </w:tcBorders>
          </w:tcPr>
          <w:p w14:paraId="57077C5F" w14:textId="77777777" w:rsidR="00366EDB" w:rsidRPr="00554903" w:rsidRDefault="00366EDB">
            <w:pPr>
              <w:snapToGrid w:val="0"/>
              <w:spacing w:line="240" w:lineRule="auto"/>
              <w:ind w:firstLine="0"/>
              <w:rPr>
                <w:rFonts w:ascii="Times New Roman" w:hAnsi="Times New Roman"/>
                <w:sz w:val="20"/>
                <w:szCs w:val="20"/>
              </w:rPr>
            </w:pPr>
          </w:p>
        </w:tc>
      </w:tr>
      <w:tr w:rsidR="00554903" w:rsidRPr="00554903" w14:paraId="2FC7CD7E" w14:textId="77777777">
        <w:tc>
          <w:tcPr>
            <w:tcW w:w="1032" w:type="dxa"/>
            <w:tcBorders>
              <w:top w:val="single" w:sz="4" w:space="0" w:color="auto"/>
              <w:left w:val="single" w:sz="4" w:space="0" w:color="auto"/>
              <w:bottom w:val="single" w:sz="4" w:space="0" w:color="auto"/>
              <w:right w:val="single" w:sz="4" w:space="0" w:color="auto"/>
            </w:tcBorders>
          </w:tcPr>
          <w:p w14:paraId="5CEBB6F7" w14:textId="77777777" w:rsidR="00366EDB" w:rsidRPr="00554903" w:rsidRDefault="00F950B5">
            <w:pPr>
              <w:spacing w:line="240" w:lineRule="auto"/>
              <w:ind w:firstLine="0"/>
              <w:rPr>
                <w:rFonts w:ascii="Times New Roman" w:hAnsi="Times New Roman"/>
                <w:sz w:val="16"/>
                <w:szCs w:val="16"/>
                <w:lang w:val="en-US"/>
              </w:rPr>
            </w:pPr>
            <w:r w:rsidRPr="00554903">
              <w:rPr>
                <w:rFonts w:ascii="Times New Roman" w:hAnsi="Times New Roman"/>
                <w:sz w:val="16"/>
                <w:szCs w:val="16"/>
                <w:lang w:val="en-US"/>
              </w:rPr>
              <w:t>KSG_KPG</w:t>
            </w:r>
          </w:p>
        </w:tc>
        <w:tc>
          <w:tcPr>
            <w:tcW w:w="1559" w:type="dxa"/>
            <w:tcBorders>
              <w:top w:val="single" w:sz="4" w:space="0" w:color="auto"/>
              <w:left w:val="single" w:sz="4" w:space="0" w:color="auto"/>
              <w:bottom w:val="single" w:sz="4" w:space="0" w:color="auto"/>
              <w:right w:val="single" w:sz="4" w:space="0" w:color="auto"/>
            </w:tcBorders>
          </w:tcPr>
          <w:p w14:paraId="59D6F9C5"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N_KSG</w:t>
            </w:r>
          </w:p>
        </w:tc>
        <w:tc>
          <w:tcPr>
            <w:tcW w:w="567" w:type="dxa"/>
            <w:tcBorders>
              <w:top w:val="single" w:sz="4" w:space="0" w:color="auto"/>
              <w:left w:val="single" w:sz="4" w:space="0" w:color="auto"/>
              <w:bottom w:val="single" w:sz="4" w:space="0" w:color="auto"/>
              <w:right w:val="single" w:sz="4" w:space="0" w:color="auto"/>
            </w:tcBorders>
          </w:tcPr>
          <w:p w14:paraId="2738E4D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4CAEEF21"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lang w:val="en-US"/>
              </w:rPr>
              <w:t>T</w:t>
            </w:r>
            <w:r w:rsidRPr="00554903">
              <w:rPr>
                <w:rFonts w:ascii="Times New Roman" w:hAnsi="Times New Roman"/>
                <w:sz w:val="20"/>
                <w:szCs w:val="20"/>
              </w:rPr>
              <w:t>(20)</w:t>
            </w:r>
          </w:p>
        </w:tc>
        <w:tc>
          <w:tcPr>
            <w:tcW w:w="1842" w:type="dxa"/>
            <w:tcBorders>
              <w:top w:val="single" w:sz="4" w:space="0" w:color="auto"/>
              <w:left w:val="single" w:sz="4" w:space="0" w:color="auto"/>
              <w:bottom w:val="single" w:sz="4" w:space="0" w:color="auto"/>
              <w:right w:val="single" w:sz="4" w:space="0" w:color="auto"/>
            </w:tcBorders>
          </w:tcPr>
          <w:p w14:paraId="6E18B09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Номер КСГ</w:t>
            </w:r>
          </w:p>
        </w:tc>
        <w:tc>
          <w:tcPr>
            <w:tcW w:w="3828" w:type="dxa"/>
            <w:tcBorders>
              <w:top w:val="single" w:sz="4" w:space="0" w:color="auto"/>
              <w:left w:val="single" w:sz="4" w:space="0" w:color="auto"/>
              <w:bottom w:val="single" w:sz="4" w:space="0" w:color="auto"/>
              <w:right w:val="single" w:sz="4" w:space="0" w:color="auto"/>
            </w:tcBorders>
          </w:tcPr>
          <w:p w14:paraId="443B3E0A"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Номер КСГ (</w:t>
            </w:r>
            <w:r w:rsidRPr="00554903">
              <w:rPr>
                <w:rFonts w:ascii="Times New Roman" w:hAnsi="Times New Roman"/>
                <w:sz w:val="20"/>
                <w:szCs w:val="20"/>
                <w:lang w:val="en-US"/>
              </w:rPr>
              <w:t>V</w:t>
            </w:r>
            <w:r w:rsidRPr="00554903">
              <w:rPr>
                <w:rFonts w:ascii="Times New Roman" w:hAnsi="Times New Roman"/>
                <w:sz w:val="20"/>
                <w:szCs w:val="20"/>
              </w:rPr>
              <w:t xml:space="preserve">023) с указанием подгруппы (в случае использования). Заполняется при оплате случая лечения по КСГ. Не подлежит заполнению при заполненном </w:t>
            </w:r>
            <w:r w:rsidRPr="00554903">
              <w:rPr>
                <w:rFonts w:ascii="Times New Roman" w:hAnsi="Times New Roman"/>
                <w:sz w:val="20"/>
                <w:szCs w:val="20"/>
                <w:lang w:val="en-US"/>
              </w:rPr>
              <w:t>N</w:t>
            </w:r>
            <w:r w:rsidRPr="00554903">
              <w:rPr>
                <w:rFonts w:ascii="Times New Roman" w:hAnsi="Times New Roman"/>
                <w:sz w:val="20"/>
                <w:szCs w:val="20"/>
              </w:rPr>
              <w:t>_</w:t>
            </w:r>
            <w:r w:rsidRPr="00554903">
              <w:rPr>
                <w:rFonts w:ascii="Times New Roman" w:hAnsi="Times New Roman"/>
                <w:sz w:val="20"/>
                <w:szCs w:val="20"/>
                <w:lang w:val="en-US"/>
              </w:rPr>
              <w:t>KPG</w:t>
            </w:r>
          </w:p>
        </w:tc>
      </w:tr>
      <w:tr w:rsidR="00554903" w:rsidRPr="00554903" w14:paraId="3219BBCA" w14:textId="77777777">
        <w:tc>
          <w:tcPr>
            <w:tcW w:w="1032" w:type="dxa"/>
            <w:tcBorders>
              <w:top w:val="single" w:sz="4" w:space="0" w:color="auto"/>
              <w:left w:val="single" w:sz="4" w:space="0" w:color="auto"/>
              <w:bottom w:val="single" w:sz="4" w:space="0" w:color="auto"/>
              <w:right w:val="single" w:sz="4" w:space="0" w:color="auto"/>
            </w:tcBorders>
          </w:tcPr>
          <w:p w14:paraId="1F2315AB" w14:textId="77777777" w:rsidR="00366EDB" w:rsidRPr="00554903" w:rsidRDefault="00366EDB">
            <w:pPr>
              <w:spacing w:line="240" w:lineRule="auto"/>
              <w:ind w:firstLine="0"/>
              <w:rPr>
                <w:rFonts w:ascii="Times New Roman" w:hAnsi="Times New Roman"/>
                <w:sz w:val="16"/>
                <w:szCs w:val="16"/>
              </w:rPr>
            </w:pPr>
          </w:p>
        </w:tc>
        <w:tc>
          <w:tcPr>
            <w:tcW w:w="1559" w:type="dxa"/>
            <w:tcBorders>
              <w:top w:val="single" w:sz="4" w:space="0" w:color="auto"/>
              <w:left w:val="single" w:sz="4" w:space="0" w:color="auto"/>
              <w:bottom w:val="single" w:sz="4" w:space="0" w:color="auto"/>
              <w:right w:val="single" w:sz="4" w:space="0" w:color="auto"/>
            </w:tcBorders>
          </w:tcPr>
          <w:p w14:paraId="2003121F"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VER_KSG</w:t>
            </w:r>
          </w:p>
        </w:tc>
        <w:tc>
          <w:tcPr>
            <w:tcW w:w="567" w:type="dxa"/>
            <w:tcBorders>
              <w:top w:val="single" w:sz="4" w:space="0" w:color="auto"/>
              <w:left w:val="single" w:sz="4" w:space="0" w:color="auto"/>
              <w:bottom w:val="single" w:sz="4" w:space="0" w:color="auto"/>
              <w:right w:val="single" w:sz="4" w:space="0" w:color="auto"/>
            </w:tcBorders>
          </w:tcPr>
          <w:p w14:paraId="30DAF04D"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5A4186EC"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N(4)</w:t>
            </w:r>
          </w:p>
        </w:tc>
        <w:tc>
          <w:tcPr>
            <w:tcW w:w="1842" w:type="dxa"/>
            <w:tcBorders>
              <w:top w:val="single" w:sz="4" w:space="0" w:color="auto"/>
              <w:left w:val="single" w:sz="4" w:space="0" w:color="auto"/>
              <w:bottom w:val="single" w:sz="4" w:space="0" w:color="auto"/>
              <w:right w:val="single" w:sz="4" w:space="0" w:color="auto"/>
            </w:tcBorders>
          </w:tcPr>
          <w:p w14:paraId="1EE1FA7B"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Модель определения КСГ</w:t>
            </w:r>
          </w:p>
        </w:tc>
        <w:tc>
          <w:tcPr>
            <w:tcW w:w="3828" w:type="dxa"/>
            <w:tcBorders>
              <w:top w:val="single" w:sz="4" w:space="0" w:color="auto"/>
              <w:left w:val="single" w:sz="4" w:space="0" w:color="auto"/>
              <w:bottom w:val="single" w:sz="4" w:space="0" w:color="auto"/>
              <w:right w:val="single" w:sz="4" w:space="0" w:color="auto"/>
            </w:tcBorders>
          </w:tcPr>
          <w:p w14:paraId="5E5305FE"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Указывается версия модели КСГ (год).Определяется однозначно по году даты окончания законченного случая.</w:t>
            </w:r>
          </w:p>
        </w:tc>
      </w:tr>
      <w:tr w:rsidR="00554903" w:rsidRPr="00554903" w14:paraId="1172FDD9" w14:textId="77777777">
        <w:tc>
          <w:tcPr>
            <w:tcW w:w="1032" w:type="dxa"/>
            <w:tcBorders>
              <w:top w:val="single" w:sz="4" w:space="0" w:color="auto"/>
              <w:left w:val="single" w:sz="4" w:space="0" w:color="auto"/>
              <w:bottom w:val="single" w:sz="4" w:space="0" w:color="auto"/>
              <w:right w:val="single" w:sz="4" w:space="0" w:color="auto"/>
            </w:tcBorders>
          </w:tcPr>
          <w:p w14:paraId="2045F80C" w14:textId="77777777" w:rsidR="00366EDB" w:rsidRPr="00554903" w:rsidRDefault="00366EDB">
            <w:pPr>
              <w:spacing w:line="240" w:lineRule="auto"/>
              <w:ind w:firstLine="0"/>
              <w:rPr>
                <w:rFonts w:ascii="Times New Roman" w:hAnsi="Times New Roman"/>
                <w:sz w:val="16"/>
                <w:szCs w:val="16"/>
              </w:rPr>
            </w:pPr>
          </w:p>
        </w:tc>
        <w:tc>
          <w:tcPr>
            <w:tcW w:w="1559" w:type="dxa"/>
            <w:tcBorders>
              <w:top w:val="single" w:sz="4" w:space="0" w:color="auto"/>
              <w:left w:val="single" w:sz="4" w:space="0" w:color="auto"/>
              <w:bottom w:val="single" w:sz="4" w:space="0" w:color="auto"/>
              <w:right w:val="single" w:sz="4" w:space="0" w:color="auto"/>
            </w:tcBorders>
          </w:tcPr>
          <w:p w14:paraId="374998A9"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KSG_PG</w:t>
            </w:r>
          </w:p>
        </w:tc>
        <w:tc>
          <w:tcPr>
            <w:tcW w:w="567" w:type="dxa"/>
            <w:tcBorders>
              <w:top w:val="single" w:sz="4" w:space="0" w:color="auto"/>
              <w:left w:val="single" w:sz="4" w:space="0" w:color="auto"/>
              <w:bottom w:val="single" w:sz="4" w:space="0" w:color="auto"/>
              <w:right w:val="single" w:sz="4" w:space="0" w:color="auto"/>
            </w:tcBorders>
          </w:tcPr>
          <w:p w14:paraId="1D725CFE"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47664EB2"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N(1)</w:t>
            </w:r>
          </w:p>
        </w:tc>
        <w:tc>
          <w:tcPr>
            <w:tcW w:w="1842" w:type="dxa"/>
            <w:tcBorders>
              <w:top w:val="single" w:sz="4" w:space="0" w:color="auto"/>
              <w:left w:val="single" w:sz="4" w:space="0" w:color="auto"/>
              <w:bottom w:val="single" w:sz="4" w:space="0" w:color="auto"/>
              <w:right w:val="single" w:sz="4" w:space="0" w:color="auto"/>
            </w:tcBorders>
          </w:tcPr>
          <w:p w14:paraId="3AE5D503"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Признак использования подгруппы КСГ</w:t>
            </w:r>
          </w:p>
        </w:tc>
        <w:tc>
          <w:tcPr>
            <w:tcW w:w="3828" w:type="dxa"/>
            <w:tcBorders>
              <w:top w:val="single" w:sz="4" w:space="0" w:color="auto"/>
              <w:left w:val="single" w:sz="4" w:space="0" w:color="auto"/>
              <w:bottom w:val="single" w:sz="4" w:space="0" w:color="auto"/>
              <w:right w:val="single" w:sz="4" w:space="0" w:color="auto"/>
            </w:tcBorders>
          </w:tcPr>
          <w:p w14:paraId="1E299F78"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0 – подгруппа КСГ не применялась;</w:t>
            </w:r>
          </w:p>
          <w:p w14:paraId="3DD78E18"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1 – подгруппа КСГ применялась.</w:t>
            </w:r>
          </w:p>
        </w:tc>
      </w:tr>
      <w:tr w:rsidR="00554903" w:rsidRPr="00554903" w14:paraId="08C26A23" w14:textId="77777777">
        <w:tc>
          <w:tcPr>
            <w:tcW w:w="1032" w:type="dxa"/>
            <w:tcBorders>
              <w:top w:val="single" w:sz="4" w:space="0" w:color="auto"/>
              <w:left w:val="single" w:sz="4" w:space="0" w:color="auto"/>
              <w:bottom w:val="single" w:sz="4" w:space="0" w:color="auto"/>
              <w:right w:val="single" w:sz="4" w:space="0" w:color="auto"/>
            </w:tcBorders>
          </w:tcPr>
          <w:p w14:paraId="03811A1E" w14:textId="77777777" w:rsidR="00366EDB" w:rsidRPr="00554903" w:rsidRDefault="00366EDB">
            <w:pPr>
              <w:spacing w:line="240" w:lineRule="auto"/>
              <w:ind w:firstLine="0"/>
              <w:rPr>
                <w:rFonts w:ascii="Times New Roman" w:hAnsi="Times New Roman"/>
                <w:sz w:val="16"/>
                <w:szCs w:val="16"/>
              </w:rPr>
            </w:pPr>
          </w:p>
        </w:tc>
        <w:tc>
          <w:tcPr>
            <w:tcW w:w="1559" w:type="dxa"/>
            <w:tcBorders>
              <w:top w:val="single" w:sz="4" w:space="0" w:color="auto"/>
              <w:left w:val="single" w:sz="4" w:space="0" w:color="auto"/>
              <w:bottom w:val="single" w:sz="4" w:space="0" w:color="auto"/>
              <w:right w:val="single" w:sz="4" w:space="0" w:color="auto"/>
            </w:tcBorders>
          </w:tcPr>
          <w:p w14:paraId="0AD3B1CA"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N_KPG</w:t>
            </w:r>
          </w:p>
        </w:tc>
        <w:tc>
          <w:tcPr>
            <w:tcW w:w="567" w:type="dxa"/>
            <w:tcBorders>
              <w:top w:val="single" w:sz="4" w:space="0" w:color="auto"/>
              <w:left w:val="single" w:sz="4" w:space="0" w:color="auto"/>
              <w:bottom w:val="single" w:sz="4" w:space="0" w:color="auto"/>
              <w:right w:val="single" w:sz="4" w:space="0" w:color="auto"/>
            </w:tcBorders>
          </w:tcPr>
          <w:p w14:paraId="7658516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353786A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Т(4)</w:t>
            </w:r>
          </w:p>
        </w:tc>
        <w:tc>
          <w:tcPr>
            <w:tcW w:w="1842" w:type="dxa"/>
            <w:tcBorders>
              <w:top w:val="single" w:sz="4" w:space="0" w:color="auto"/>
              <w:left w:val="single" w:sz="4" w:space="0" w:color="auto"/>
              <w:bottom w:val="single" w:sz="4" w:space="0" w:color="auto"/>
              <w:right w:val="single" w:sz="4" w:space="0" w:color="auto"/>
            </w:tcBorders>
          </w:tcPr>
          <w:p w14:paraId="2E3685C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Номер КПГ</w:t>
            </w:r>
          </w:p>
        </w:tc>
        <w:tc>
          <w:tcPr>
            <w:tcW w:w="3828" w:type="dxa"/>
            <w:tcBorders>
              <w:top w:val="single" w:sz="4" w:space="0" w:color="auto"/>
              <w:left w:val="single" w:sz="4" w:space="0" w:color="auto"/>
              <w:bottom w:val="single" w:sz="4" w:space="0" w:color="auto"/>
              <w:right w:val="single" w:sz="4" w:space="0" w:color="auto"/>
            </w:tcBorders>
          </w:tcPr>
          <w:p w14:paraId="7CB6B81F"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Номер КПГ (</w:t>
            </w:r>
            <w:r w:rsidRPr="00554903">
              <w:rPr>
                <w:rFonts w:ascii="Times New Roman" w:hAnsi="Times New Roman"/>
                <w:sz w:val="20"/>
                <w:szCs w:val="20"/>
                <w:lang w:val="en-US"/>
              </w:rPr>
              <w:t>V</w:t>
            </w:r>
            <w:r w:rsidRPr="00554903">
              <w:rPr>
                <w:rFonts w:ascii="Times New Roman" w:hAnsi="Times New Roman"/>
                <w:sz w:val="20"/>
                <w:szCs w:val="20"/>
              </w:rPr>
              <w:t xml:space="preserve">026). Заполняется при оплате случая лечения по КПГ. Не подлежит заполнению при заполненном </w:t>
            </w:r>
            <w:r w:rsidRPr="00554903">
              <w:rPr>
                <w:rFonts w:ascii="Times New Roman" w:hAnsi="Times New Roman"/>
                <w:sz w:val="20"/>
                <w:szCs w:val="20"/>
                <w:lang w:val="en-US"/>
              </w:rPr>
              <w:t>N</w:t>
            </w:r>
            <w:r w:rsidRPr="00554903">
              <w:rPr>
                <w:rFonts w:ascii="Times New Roman" w:hAnsi="Times New Roman"/>
                <w:sz w:val="20"/>
                <w:szCs w:val="20"/>
              </w:rPr>
              <w:t>_</w:t>
            </w:r>
            <w:r w:rsidRPr="00554903">
              <w:rPr>
                <w:rFonts w:ascii="Times New Roman" w:hAnsi="Times New Roman"/>
                <w:sz w:val="20"/>
                <w:szCs w:val="20"/>
                <w:lang w:val="en-US"/>
              </w:rPr>
              <w:t>KSG</w:t>
            </w:r>
            <w:r w:rsidRPr="00554903">
              <w:rPr>
                <w:rFonts w:ascii="Times New Roman" w:hAnsi="Times New Roman"/>
                <w:sz w:val="20"/>
                <w:szCs w:val="20"/>
              </w:rPr>
              <w:t>.</w:t>
            </w:r>
          </w:p>
        </w:tc>
      </w:tr>
      <w:tr w:rsidR="00554903" w:rsidRPr="00554903" w14:paraId="36678B08" w14:textId="77777777">
        <w:tc>
          <w:tcPr>
            <w:tcW w:w="1032" w:type="dxa"/>
            <w:tcBorders>
              <w:top w:val="single" w:sz="4" w:space="0" w:color="auto"/>
              <w:left w:val="single" w:sz="4" w:space="0" w:color="auto"/>
              <w:bottom w:val="single" w:sz="4" w:space="0" w:color="auto"/>
              <w:right w:val="single" w:sz="4" w:space="0" w:color="auto"/>
            </w:tcBorders>
          </w:tcPr>
          <w:p w14:paraId="256E7158" w14:textId="77777777" w:rsidR="00366EDB" w:rsidRPr="00554903" w:rsidRDefault="00366EDB">
            <w:pPr>
              <w:spacing w:line="240" w:lineRule="auto"/>
              <w:ind w:firstLine="0"/>
              <w:rPr>
                <w:rFonts w:ascii="Times New Roman" w:hAnsi="Times New Roman"/>
                <w:sz w:val="16"/>
                <w:szCs w:val="16"/>
              </w:rPr>
            </w:pPr>
          </w:p>
        </w:tc>
        <w:tc>
          <w:tcPr>
            <w:tcW w:w="1559" w:type="dxa"/>
            <w:tcBorders>
              <w:top w:val="single" w:sz="4" w:space="0" w:color="auto"/>
              <w:left w:val="single" w:sz="4" w:space="0" w:color="auto"/>
              <w:bottom w:val="single" w:sz="4" w:space="0" w:color="auto"/>
              <w:right w:val="single" w:sz="4" w:space="0" w:color="auto"/>
            </w:tcBorders>
          </w:tcPr>
          <w:p w14:paraId="18FF1264"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KOEF_Z</w:t>
            </w:r>
          </w:p>
        </w:tc>
        <w:tc>
          <w:tcPr>
            <w:tcW w:w="567" w:type="dxa"/>
            <w:tcBorders>
              <w:top w:val="single" w:sz="4" w:space="0" w:color="auto"/>
              <w:left w:val="single" w:sz="4" w:space="0" w:color="auto"/>
              <w:bottom w:val="single" w:sz="4" w:space="0" w:color="auto"/>
              <w:right w:val="single" w:sz="4" w:space="0" w:color="auto"/>
            </w:tcBorders>
          </w:tcPr>
          <w:p w14:paraId="0C713C81"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6F2AE0D9" w14:textId="3A4C83AA"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w:t>
            </w:r>
            <w:r w:rsidR="003B4C56" w:rsidRPr="00445005">
              <w:rPr>
                <w:rFonts w:ascii="Times New Roman" w:hAnsi="Times New Roman"/>
                <w:sz w:val="20"/>
                <w:szCs w:val="20"/>
              </w:rPr>
              <w:t>3</w:t>
            </w:r>
            <w:r w:rsidRPr="00554903">
              <w:rPr>
                <w:rFonts w:ascii="Times New Roman" w:hAnsi="Times New Roman"/>
                <w:sz w:val="20"/>
                <w:szCs w:val="20"/>
                <w:lang w:val="en-US"/>
              </w:rPr>
              <w:t>.5)</w:t>
            </w:r>
          </w:p>
        </w:tc>
        <w:tc>
          <w:tcPr>
            <w:tcW w:w="1842" w:type="dxa"/>
            <w:tcBorders>
              <w:top w:val="single" w:sz="4" w:space="0" w:color="auto"/>
              <w:left w:val="single" w:sz="4" w:space="0" w:color="auto"/>
              <w:bottom w:val="single" w:sz="4" w:space="0" w:color="auto"/>
              <w:right w:val="single" w:sz="4" w:space="0" w:color="auto"/>
            </w:tcBorders>
          </w:tcPr>
          <w:p w14:paraId="5B00E9AE"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Коэффициент затратоемкости</w:t>
            </w:r>
          </w:p>
        </w:tc>
        <w:tc>
          <w:tcPr>
            <w:tcW w:w="3828" w:type="dxa"/>
            <w:tcBorders>
              <w:top w:val="single" w:sz="4" w:space="0" w:color="auto"/>
              <w:left w:val="single" w:sz="4" w:space="0" w:color="auto"/>
              <w:bottom w:val="single" w:sz="4" w:space="0" w:color="auto"/>
              <w:right w:val="single" w:sz="4" w:space="0" w:color="auto"/>
            </w:tcBorders>
          </w:tcPr>
          <w:p w14:paraId="4D1193FF"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Значение коэффициента затратоемкости группы/подгруппы КСГ из справочника КСГ в соответствие с примененным КСГ</w:t>
            </w:r>
          </w:p>
        </w:tc>
      </w:tr>
      <w:tr w:rsidR="00554903" w:rsidRPr="00554903" w14:paraId="0C46ED59" w14:textId="77777777">
        <w:tc>
          <w:tcPr>
            <w:tcW w:w="1032" w:type="dxa"/>
            <w:tcBorders>
              <w:top w:val="single" w:sz="4" w:space="0" w:color="auto"/>
              <w:left w:val="single" w:sz="4" w:space="0" w:color="auto"/>
              <w:bottom w:val="single" w:sz="4" w:space="0" w:color="auto"/>
              <w:right w:val="single" w:sz="4" w:space="0" w:color="auto"/>
            </w:tcBorders>
          </w:tcPr>
          <w:p w14:paraId="3D4D933D" w14:textId="77777777" w:rsidR="00366EDB" w:rsidRPr="00554903" w:rsidRDefault="00366EDB">
            <w:pPr>
              <w:spacing w:line="240" w:lineRule="auto"/>
              <w:ind w:firstLine="0"/>
              <w:rPr>
                <w:rFonts w:ascii="Times New Roman" w:hAnsi="Times New Roman"/>
                <w:sz w:val="16"/>
                <w:szCs w:val="16"/>
              </w:rPr>
            </w:pPr>
          </w:p>
        </w:tc>
        <w:tc>
          <w:tcPr>
            <w:tcW w:w="1559" w:type="dxa"/>
            <w:tcBorders>
              <w:top w:val="single" w:sz="4" w:space="0" w:color="auto"/>
              <w:left w:val="single" w:sz="4" w:space="0" w:color="auto"/>
              <w:bottom w:val="single" w:sz="4" w:space="0" w:color="auto"/>
              <w:right w:val="single" w:sz="4" w:space="0" w:color="auto"/>
            </w:tcBorders>
          </w:tcPr>
          <w:p w14:paraId="64166320"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KOEF_UP</w:t>
            </w:r>
          </w:p>
        </w:tc>
        <w:tc>
          <w:tcPr>
            <w:tcW w:w="567" w:type="dxa"/>
            <w:tcBorders>
              <w:top w:val="single" w:sz="4" w:space="0" w:color="auto"/>
              <w:left w:val="single" w:sz="4" w:space="0" w:color="auto"/>
              <w:bottom w:val="single" w:sz="4" w:space="0" w:color="auto"/>
              <w:right w:val="single" w:sz="4" w:space="0" w:color="auto"/>
            </w:tcBorders>
          </w:tcPr>
          <w:p w14:paraId="49E5A5E8"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0A1A829C"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N(2.5)</w:t>
            </w:r>
          </w:p>
        </w:tc>
        <w:tc>
          <w:tcPr>
            <w:tcW w:w="1842" w:type="dxa"/>
            <w:tcBorders>
              <w:top w:val="single" w:sz="4" w:space="0" w:color="auto"/>
              <w:left w:val="single" w:sz="4" w:space="0" w:color="auto"/>
              <w:bottom w:val="single" w:sz="4" w:space="0" w:color="auto"/>
              <w:right w:val="single" w:sz="4" w:space="0" w:color="auto"/>
            </w:tcBorders>
          </w:tcPr>
          <w:p w14:paraId="36115F88"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 xml:space="preserve">Управленческий коеффициент </w:t>
            </w:r>
          </w:p>
        </w:tc>
        <w:tc>
          <w:tcPr>
            <w:tcW w:w="3828" w:type="dxa"/>
            <w:tcBorders>
              <w:top w:val="single" w:sz="4" w:space="0" w:color="auto"/>
              <w:left w:val="single" w:sz="4" w:space="0" w:color="auto"/>
              <w:bottom w:val="single" w:sz="4" w:space="0" w:color="auto"/>
              <w:right w:val="single" w:sz="4" w:space="0" w:color="auto"/>
            </w:tcBorders>
          </w:tcPr>
          <w:p w14:paraId="538ABB79"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Значение управленческого коэффициента для КСГ из справочника КСГ в соответствие с применением КСГ. Указывается «1» при отсутствии.</w:t>
            </w:r>
          </w:p>
        </w:tc>
      </w:tr>
      <w:tr w:rsidR="00554903" w:rsidRPr="00554903" w14:paraId="4A06079C" w14:textId="77777777">
        <w:tc>
          <w:tcPr>
            <w:tcW w:w="1032" w:type="dxa"/>
            <w:tcBorders>
              <w:top w:val="single" w:sz="4" w:space="0" w:color="auto"/>
              <w:left w:val="single" w:sz="4" w:space="0" w:color="auto"/>
              <w:bottom w:val="single" w:sz="4" w:space="0" w:color="auto"/>
              <w:right w:val="single" w:sz="4" w:space="0" w:color="auto"/>
            </w:tcBorders>
          </w:tcPr>
          <w:p w14:paraId="180C2163" w14:textId="77777777" w:rsidR="00366EDB" w:rsidRPr="00554903" w:rsidRDefault="00366EDB">
            <w:pPr>
              <w:spacing w:line="240" w:lineRule="auto"/>
              <w:ind w:firstLine="0"/>
              <w:rPr>
                <w:rFonts w:ascii="Times New Roman" w:hAnsi="Times New Roman"/>
                <w:sz w:val="16"/>
                <w:szCs w:val="16"/>
              </w:rPr>
            </w:pPr>
          </w:p>
        </w:tc>
        <w:tc>
          <w:tcPr>
            <w:tcW w:w="1559" w:type="dxa"/>
            <w:tcBorders>
              <w:top w:val="single" w:sz="4" w:space="0" w:color="auto"/>
              <w:left w:val="single" w:sz="4" w:space="0" w:color="auto"/>
              <w:bottom w:val="single" w:sz="4" w:space="0" w:color="auto"/>
              <w:right w:val="single" w:sz="4" w:space="0" w:color="auto"/>
            </w:tcBorders>
          </w:tcPr>
          <w:p w14:paraId="24699355"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BZTSZ</w:t>
            </w:r>
          </w:p>
        </w:tc>
        <w:tc>
          <w:tcPr>
            <w:tcW w:w="567" w:type="dxa"/>
            <w:tcBorders>
              <w:top w:val="single" w:sz="4" w:space="0" w:color="auto"/>
              <w:left w:val="single" w:sz="4" w:space="0" w:color="auto"/>
              <w:bottom w:val="single" w:sz="4" w:space="0" w:color="auto"/>
              <w:right w:val="single" w:sz="4" w:space="0" w:color="auto"/>
            </w:tcBorders>
          </w:tcPr>
          <w:p w14:paraId="0145D87C"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6F8EADCA"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N(6.2)</w:t>
            </w:r>
          </w:p>
        </w:tc>
        <w:tc>
          <w:tcPr>
            <w:tcW w:w="1842" w:type="dxa"/>
            <w:tcBorders>
              <w:top w:val="single" w:sz="4" w:space="0" w:color="auto"/>
              <w:left w:val="single" w:sz="4" w:space="0" w:color="auto"/>
              <w:bottom w:val="single" w:sz="4" w:space="0" w:color="auto"/>
              <w:right w:val="single" w:sz="4" w:space="0" w:color="auto"/>
            </w:tcBorders>
          </w:tcPr>
          <w:p w14:paraId="4FAE06AF"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Базовая ставка</w:t>
            </w:r>
          </w:p>
        </w:tc>
        <w:tc>
          <w:tcPr>
            <w:tcW w:w="3828" w:type="dxa"/>
            <w:tcBorders>
              <w:top w:val="single" w:sz="4" w:space="0" w:color="auto"/>
              <w:left w:val="single" w:sz="4" w:space="0" w:color="auto"/>
              <w:bottom w:val="single" w:sz="4" w:space="0" w:color="auto"/>
              <w:right w:val="single" w:sz="4" w:space="0" w:color="auto"/>
            </w:tcBorders>
          </w:tcPr>
          <w:p w14:paraId="624346F5"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Значение базовой ставки из справочника КСГ, указывается в рублях.</w:t>
            </w:r>
          </w:p>
        </w:tc>
      </w:tr>
      <w:tr w:rsidR="00554903" w:rsidRPr="00554903" w14:paraId="183CC548" w14:textId="77777777">
        <w:tc>
          <w:tcPr>
            <w:tcW w:w="1032" w:type="dxa"/>
            <w:tcBorders>
              <w:top w:val="single" w:sz="4" w:space="0" w:color="auto"/>
              <w:left w:val="single" w:sz="4" w:space="0" w:color="auto"/>
              <w:bottom w:val="single" w:sz="4" w:space="0" w:color="auto"/>
              <w:right w:val="single" w:sz="4" w:space="0" w:color="auto"/>
            </w:tcBorders>
          </w:tcPr>
          <w:p w14:paraId="645EC702" w14:textId="77777777" w:rsidR="00366EDB" w:rsidRPr="00554903" w:rsidRDefault="00366EDB">
            <w:pPr>
              <w:spacing w:line="240" w:lineRule="auto"/>
              <w:ind w:firstLine="0"/>
              <w:rPr>
                <w:rFonts w:ascii="Times New Roman" w:hAnsi="Times New Roman"/>
                <w:sz w:val="16"/>
                <w:szCs w:val="16"/>
              </w:rPr>
            </w:pPr>
          </w:p>
        </w:tc>
        <w:tc>
          <w:tcPr>
            <w:tcW w:w="1559" w:type="dxa"/>
            <w:tcBorders>
              <w:top w:val="single" w:sz="4" w:space="0" w:color="auto"/>
              <w:left w:val="single" w:sz="4" w:space="0" w:color="auto"/>
              <w:bottom w:val="single" w:sz="4" w:space="0" w:color="auto"/>
              <w:right w:val="single" w:sz="4" w:space="0" w:color="auto"/>
            </w:tcBorders>
          </w:tcPr>
          <w:p w14:paraId="230581AD"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KOEF_D</w:t>
            </w:r>
          </w:p>
        </w:tc>
        <w:tc>
          <w:tcPr>
            <w:tcW w:w="567" w:type="dxa"/>
            <w:tcBorders>
              <w:top w:val="single" w:sz="4" w:space="0" w:color="auto"/>
              <w:left w:val="single" w:sz="4" w:space="0" w:color="auto"/>
              <w:bottom w:val="single" w:sz="4" w:space="0" w:color="auto"/>
              <w:right w:val="single" w:sz="4" w:space="0" w:color="auto"/>
            </w:tcBorders>
          </w:tcPr>
          <w:p w14:paraId="254C9D8B"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0744B338"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N(2.5)</w:t>
            </w:r>
          </w:p>
        </w:tc>
        <w:tc>
          <w:tcPr>
            <w:tcW w:w="1842" w:type="dxa"/>
            <w:tcBorders>
              <w:top w:val="single" w:sz="4" w:space="0" w:color="auto"/>
              <w:left w:val="single" w:sz="4" w:space="0" w:color="auto"/>
              <w:bottom w:val="single" w:sz="4" w:space="0" w:color="auto"/>
              <w:right w:val="single" w:sz="4" w:space="0" w:color="auto"/>
            </w:tcBorders>
          </w:tcPr>
          <w:p w14:paraId="719C1706"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Коэффициент дифференциации</w:t>
            </w:r>
          </w:p>
        </w:tc>
        <w:tc>
          <w:tcPr>
            <w:tcW w:w="3828" w:type="dxa"/>
            <w:tcBorders>
              <w:top w:val="single" w:sz="4" w:space="0" w:color="auto"/>
              <w:left w:val="single" w:sz="4" w:space="0" w:color="auto"/>
              <w:bottom w:val="single" w:sz="4" w:space="0" w:color="auto"/>
              <w:right w:val="single" w:sz="4" w:space="0" w:color="auto"/>
            </w:tcBorders>
          </w:tcPr>
          <w:p w14:paraId="0C2C3D6A"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Указывается значение «1»</w:t>
            </w:r>
          </w:p>
        </w:tc>
      </w:tr>
      <w:tr w:rsidR="00554903" w:rsidRPr="00554903" w14:paraId="17A130FD" w14:textId="77777777">
        <w:tc>
          <w:tcPr>
            <w:tcW w:w="1032" w:type="dxa"/>
            <w:tcBorders>
              <w:top w:val="single" w:sz="4" w:space="0" w:color="auto"/>
              <w:left w:val="single" w:sz="4" w:space="0" w:color="auto"/>
              <w:bottom w:val="single" w:sz="4" w:space="0" w:color="auto"/>
              <w:right w:val="single" w:sz="4" w:space="0" w:color="auto"/>
            </w:tcBorders>
          </w:tcPr>
          <w:p w14:paraId="6E69105A" w14:textId="77777777" w:rsidR="00366EDB" w:rsidRPr="00554903" w:rsidRDefault="00366EDB">
            <w:pPr>
              <w:spacing w:line="240" w:lineRule="auto"/>
              <w:ind w:firstLine="0"/>
              <w:rPr>
                <w:rFonts w:ascii="Times New Roman" w:hAnsi="Times New Roman"/>
                <w:sz w:val="16"/>
                <w:szCs w:val="16"/>
              </w:rPr>
            </w:pPr>
          </w:p>
        </w:tc>
        <w:tc>
          <w:tcPr>
            <w:tcW w:w="1559" w:type="dxa"/>
            <w:tcBorders>
              <w:top w:val="single" w:sz="4" w:space="0" w:color="auto"/>
              <w:left w:val="single" w:sz="4" w:space="0" w:color="auto"/>
              <w:bottom w:val="single" w:sz="4" w:space="0" w:color="auto"/>
              <w:right w:val="single" w:sz="4" w:space="0" w:color="auto"/>
            </w:tcBorders>
          </w:tcPr>
          <w:p w14:paraId="4FA54B8C"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KOEF_U</w:t>
            </w:r>
          </w:p>
        </w:tc>
        <w:tc>
          <w:tcPr>
            <w:tcW w:w="567" w:type="dxa"/>
            <w:tcBorders>
              <w:top w:val="single" w:sz="4" w:space="0" w:color="auto"/>
              <w:left w:val="single" w:sz="4" w:space="0" w:color="auto"/>
              <w:bottom w:val="single" w:sz="4" w:space="0" w:color="auto"/>
              <w:right w:val="single" w:sz="4" w:space="0" w:color="auto"/>
            </w:tcBorders>
          </w:tcPr>
          <w:p w14:paraId="135027A2"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050D294D" w14:textId="77777777" w:rsidR="00366EDB" w:rsidRPr="00554903" w:rsidRDefault="00F950B5">
            <w:pPr>
              <w:spacing w:line="240" w:lineRule="auto"/>
              <w:ind w:firstLine="0"/>
              <w:rPr>
                <w:rFonts w:ascii="Times New Roman" w:hAnsi="Times New Roman"/>
                <w:sz w:val="20"/>
                <w:szCs w:val="20"/>
                <w:lang w:val="en-US"/>
              </w:rPr>
            </w:pPr>
            <w:r w:rsidRPr="00554903">
              <w:rPr>
                <w:rFonts w:ascii="Times New Roman" w:hAnsi="Times New Roman"/>
                <w:sz w:val="20"/>
                <w:szCs w:val="20"/>
                <w:lang w:val="en-US"/>
              </w:rPr>
              <w:t>N(2.5)</w:t>
            </w:r>
          </w:p>
        </w:tc>
        <w:tc>
          <w:tcPr>
            <w:tcW w:w="1842" w:type="dxa"/>
            <w:tcBorders>
              <w:top w:val="single" w:sz="4" w:space="0" w:color="auto"/>
              <w:left w:val="single" w:sz="4" w:space="0" w:color="auto"/>
              <w:bottom w:val="single" w:sz="4" w:space="0" w:color="auto"/>
              <w:right w:val="single" w:sz="4" w:space="0" w:color="auto"/>
            </w:tcBorders>
          </w:tcPr>
          <w:p w14:paraId="64F63255" w14:textId="77777777" w:rsidR="00366EDB" w:rsidRPr="00554903" w:rsidRDefault="00F950B5">
            <w:pPr>
              <w:spacing w:line="240" w:lineRule="auto"/>
              <w:ind w:firstLine="0"/>
              <w:rPr>
                <w:rFonts w:ascii="Times New Roman" w:hAnsi="Times New Roman"/>
                <w:sz w:val="20"/>
                <w:szCs w:val="20"/>
              </w:rPr>
            </w:pPr>
            <w:r w:rsidRPr="00554903">
              <w:rPr>
                <w:rFonts w:ascii="Times New Roman" w:hAnsi="Times New Roman"/>
                <w:sz w:val="20"/>
                <w:szCs w:val="20"/>
              </w:rPr>
              <w:t>Коэффициент уровня/подуровня оказания медицинской помощи.</w:t>
            </w:r>
          </w:p>
        </w:tc>
        <w:tc>
          <w:tcPr>
            <w:tcW w:w="3828" w:type="dxa"/>
            <w:tcBorders>
              <w:top w:val="single" w:sz="4" w:space="0" w:color="auto"/>
              <w:left w:val="single" w:sz="4" w:space="0" w:color="auto"/>
              <w:bottom w:val="single" w:sz="4" w:space="0" w:color="auto"/>
              <w:right w:val="single" w:sz="4" w:space="0" w:color="auto"/>
            </w:tcBorders>
          </w:tcPr>
          <w:p w14:paraId="53F5CC08" w14:textId="77777777" w:rsidR="00366EDB" w:rsidRPr="00554903" w:rsidRDefault="00F950B5">
            <w:pPr>
              <w:snapToGrid w:val="0"/>
              <w:spacing w:line="240" w:lineRule="auto"/>
              <w:ind w:firstLine="0"/>
              <w:rPr>
                <w:rFonts w:ascii="Times New Roman" w:hAnsi="Times New Roman"/>
                <w:sz w:val="20"/>
                <w:szCs w:val="20"/>
              </w:rPr>
            </w:pPr>
            <w:r w:rsidRPr="00554903">
              <w:rPr>
                <w:rFonts w:ascii="Times New Roman" w:hAnsi="Times New Roman"/>
                <w:sz w:val="20"/>
                <w:szCs w:val="20"/>
              </w:rPr>
              <w:t>Значение коэффициента уровня/подуровня оказания медицинской помощи из справочника КСГ в соответствие с примененным КСГ.</w:t>
            </w:r>
          </w:p>
        </w:tc>
      </w:tr>
      <w:tr w:rsidR="00445005" w:rsidRPr="00445005" w14:paraId="00958A11" w14:textId="77777777">
        <w:tc>
          <w:tcPr>
            <w:tcW w:w="1032" w:type="dxa"/>
            <w:tcBorders>
              <w:top w:val="single" w:sz="4" w:space="0" w:color="auto"/>
              <w:left w:val="single" w:sz="4" w:space="0" w:color="auto"/>
              <w:bottom w:val="single" w:sz="4" w:space="0" w:color="auto"/>
              <w:right w:val="single" w:sz="4" w:space="0" w:color="auto"/>
            </w:tcBorders>
          </w:tcPr>
          <w:p w14:paraId="65422205" w14:textId="77777777" w:rsidR="00445005" w:rsidRPr="00445005" w:rsidRDefault="00445005">
            <w:pPr>
              <w:spacing w:line="240" w:lineRule="auto"/>
              <w:ind w:firstLine="0"/>
              <w:rPr>
                <w:rFonts w:ascii="Times New Roman" w:hAnsi="Times New Roman"/>
                <w:color w:val="FF0000"/>
                <w:sz w:val="16"/>
                <w:szCs w:val="16"/>
              </w:rPr>
            </w:pPr>
          </w:p>
        </w:tc>
        <w:tc>
          <w:tcPr>
            <w:tcW w:w="1559" w:type="dxa"/>
            <w:tcBorders>
              <w:top w:val="single" w:sz="4" w:space="0" w:color="auto"/>
              <w:left w:val="single" w:sz="4" w:space="0" w:color="auto"/>
              <w:bottom w:val="single" w:sz="4" w:space="0" w:color="auto"/>
              <w:right w:val="single" w:sz="4" w:space="0" w:color="auto"/>
            </w:tcBorders>
          </w:tcPr>
          <w:p w14:paraId="351FFE72" w14:textId="03DE69E6" w:rsidR="00445005" w:rsidRPr="00445005" w:rsidRDefault="00445005">
            <w:pPr>
              <w:spacing w:line="240" w:lineRule="auto"/>
              <w:ind w:firstLine="0"/>
              <w:rPr>
                <w:rFonts w:ascii="Times New Roman" w:hAnsi="Times New Roman"/>
                <w:color w:val="FF0000"/>
                <w:sz w:val="20"/>
                <w:szCs w:val="20"/>
                <w:lang w:val="en-US"/>
              </w:rPr>
            </w:pPr>
            <w:r w:rsidRPr="00445005">
              <w:rPr>
                <w:rFonts w:ascii="Times New Roman" w:hAnsi="Times New Roman"/>
                <w:color w:val="FF0000"/>
                <w:sz w:val="20"/>
                <w:szCs w:val="20"/>
                <w:lang w:val="en-US"/>
              </w:rPr>
              <w:t>K_ZP</w:t>
            </w:r>
          </w:p>
        </w:tc>
        <w:tc>
          <w:tcPr>
            <w:tcW w:w="567" w:type="dxa"/>
            <w:tcBorders>
              <w:top w:val="single" w:sz="4" w:space="0" w:color="auto"/>
              <w:left w:val="single" w:sz="4" w:space="0" w:color="auto"/>
              <w:bottom w:val="single" w:sz="4" w:space="0" w:color="auto"/>
              <w:right w:val="single" w:sz="4" w:space="0" w:color="auto"/>
            </w:tcBorders>
          </w:tcPr>
          <w:p w14:paraId="27713315" w14:textId="08CD99FE" w:rsidR="00445005" w:rsidRPr="00953F87" w:rsidRDefault="00953F87">
            <w:pPr>
              <w:spacing w:line="240" w:lineRule="auto"/>
              <w:ind w:firstLine="0"/>
              <w:rPr>
                <w:rFonts w:ascii="Times New Roman" w:hAnsi="Times New Roman"/>
                <w:color w:val="FF0000"/>
                <w:sz w:val="20"/>
                <w:szCs w:val="20"/>
              </w:rPr>
            </w:pPr>
            <w:r>
              <w:rPr>
                <w:rFonts w:ascii="Times New Roman" w:hAnsi="Times New Roman"/>
                <w:color w:val="FF0000"/>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3CC17409" w14:textId="673A78FA" w:rsidR="00445005" w:rsidRPr="00445005" w:rsidRDefault="008F5071">
            <w:pPr>
              <w:spacing w:line="240" w:lineRule="auto"/>
              <w:ind w:firstLine="0"/>
              <w:rPr>
                <w:rFonts w:ascii="Times New Roman" w:hAnsi="Times New Roman"/>
                <w:color w:val="FF0000"/>
                <w:sz w:val="20"/>
                <w:szCs w:val="20"/>
                <w:lang w:val="en-US"/>
              </w:rPr>
            </w:pPr>
            <w:r>
              <w:rPr>
                <w:rFonts w:ascii="Times New Roman" w:hAnsi="Times New Roman"/>
                <w:color w:val="FF0000"/>
                <w:sz w:val="20"/>
                <w:szCs w:val="20"/>
                <w:lang w:val="en-US"/>
              </w:rPr>
              <w:t>N(</w:t>
            </w:r>
            <w:r>
              <w:rPr>
                <w:rFonts w:ascii="Times New Roman" w:hAnsi="Times New Roman"/>
                <w:color w:val="FF0000"/>
                <w:sz w:val="20"/>
                <w:szCs w:val="20"/>
              </w:rPr>
              <w:t>3</w:t>
            </w:r>
            <w:r w:rsidR="00445005">
              <w:rPr>
                <w:rFonts w:ascii="Times New Roman" w:hAnsi="Times New Roman"/>
                <w:color w:val="FF0000"/>
                <w:sz w:val="20"/>
                <w:szCs w:val="20"/>
              </w:rPr>
              <w:t>.5</w:t>
            </w:r>
            <w:r w:rsidR="00445005" w:rsidRPr="00445005">
              <w:rPr>
                <w:rFonts w:ascii="Times New Roman" w:hAnsi="Times New Roman"/>
                <w:color w:val="FF0000"/>
                <w:sz w:val="20"/>
                <w:szCs w:val="20"/>
                <w:lang w:val="en-US"/>
              </w:rPr>
              <w:t>)</w:t>
            </w:r>
          </w:p>
        </w:tc>
        <w:tc>
          <w:tcPr>
            <w:tcW w:w="1842" w:type="dxa"/>
            <w:tcBorders>
              <w:top w:val="single" w:sz="4" w:space="0" w:color="auto"/>
              <w:left w:val="single" w:sz="4" w:space="0" w:color="auto"/>
              <w:bottom w:val="single" w:sz="4" w:space="0" w:color="auto"/>
              <w:right w:val="single" w:sz="4" w:space="0" w:color="auto"/>
            </w:tcBorders>
          </w:tcPr>
          <w:p w14:paraId="648D5B14" w14:textId="62F84E50" w:rsidR="00445005" w:rsidRPr="00445005" w:rsidRDefault="00445005">
            <w:pPr>
              <w:spacing w:line="240" w:lineRule="auto"/>
              <w:ind w:firstLine="0"/>
              <w:rPr>
                <w:rFonts w:ascii="Times New Roman" w:hAnsi="Times New Roman"/>
                <w:color w:val="FF0000"/>
                <w:sz w:val="20"/>
                <w:szCs w:val="20"/>
              </w:rPr>
            </w:pPr>
            <w:r w:rsidRPr="00445005">
              <w:rPr>
                <w:rFonts w:ascii="Times New Roman" w:hAnsi="Times New Roman"/>
                <w:color w:val="FF0000"/>
                <w:sz w:val="20"/>
                <w:szCs w:val="20"/>
              </w:rPr>
              <w:t>Коэффициент достижения целевых показателей уровня заработной платы</w:t>
            </w:r>
          </w:p>
        </w:tc>
        <w:tc>
          <w:tcPr>
            <w:tcW w:w="3828" w:type="dxa"/>
            <w:tcBorders>
              <w:top w:val="single" w:sz="4" w:space="0" w:color="auto"/>
              <w:left w:val="single" w:sz="4" w:space="0" w:color="auto"/>
              <w:bottom w:val="single" w:sz="4" w:space="0" w:color="auto"/>
              <w:right w:val="single" w:sz="4" w:space="0" w:color="auto"/>
            </w:tcBorders>
          </w:tcPr>
          <w:p w14:paraId="48C52027" w14:textId="56CDB602" w:rsidR="00445005" w:rsidRDefault="008F5071">
            <w:pPr>
              <w:snapToGrid w:val="0"/>
              <w:spacing w:line="240" w:lineRule="auto"/>
              <w:ind w:firstLine="0"/>
              <w:rPr>
                <w:rFonts w:ascii="Times New Roman" w:hAnsi="Times New Roman"/>
                <w:color w:val="FF0000"/>
                <w:sz w:val="20"/>
                <w:szCs w:val="20"/>
              </w:rPr>
            </w:pPr>
            <w:r>
              <w:rPr>
                <w:rFonts w:ascii="Times New Roman" w:hAnsi="Times New Roman"/>
                <w:color w:val="FF0000"/>
                <w:sz w:val="20"/>
                <w:szCs w:val="20"/>
              </w:rPr>
              <w:t>Обязательно для заполнения по случаям оплаты медицинской помощи по КСГ в соответствии с Тарифным соглашением.</w:t>
            </w:r>
          </w:p>
          <w:p w14:paraId="1931386E" w14:textId="67D744AF" w:rsidR="008F5071" w:rsidRDefault="008F5071">
            <w:pPr>
              <w:snapToGrid w:val="0"/>
              <w:spacing w:line="240" w:lineRule="auto"/>
              <w:ind w:firstLine="0"/>
              <w:rPr>
                <w:rFonts w:ascii="Times New Roman" w:hAnsi="Times New Roman"/>
                <w:color w:val="FF0000"/>
                <w:sz w:val="20"/>
                <w:szCs w:val="20"/>
              </w:rPr>
            </w:pPr>
            <w:r>
              <w:rPr>
                <w:rFonts w:ascii="Times New Roman" w:hAnsi="Times New Roman"/>
                <w:color w:val="FF0000"/>
                <w:sz w:val="20"/>
                <w:szCs w:val="20"/>
              </w:rPr>
              <w:t xml:space="preserve">Может принимать значение </w:t>
            </w:r>
            <w:r w:rsidRPr="008F5071">
              <w:rPr>
                <w:rFonts w:ascii="Times New Roman" w:hAnsi="Times New Roman"/>
                <w:color w:val="FF0000"/>
                <w:sz w:val="20"/>
                <w:szCs w:val="20"/>
              </w:rPr>
              <w:t>&gt;= 1</w:t>
            </w:r>
            <w:r>
              <w:rPr>
                <w:rFonts w:ascii="Times New Roman" w:hAnsi="Times New Roman"/>
                <w:color w:val="FF0000"/>
                <w:sz w:val="20"/>
                <w:szCs w:val="20"/>
              </w:rPr>
              <w:t>.</w:t>
            </w:r>
          </w:p>
          <w:p w14:paraId="4872DF2A" w14:textId="5C738070" w:rsidR="008F5071" w:rsidRPr="008F5071" w:rsidRDefault="008F5071">
            <w:pPr>
              <w:snapToGrid w:val="0"/>
              <w:spacing w:line="240" w:lineRule="auto"/>
              <w:ind w:firstLine="0"/>
              <w:rPr>
                <w:rFonts w:ascii="Times New Roman" w:hAnsi="Times New Roman"/>
                <w:color w:val="FF0000"/>
                <w:sz w:val="20"/>
                <w:szCs w:val="20"/>
              </w:rPr>
            </w:pPr>
            <w:r>
              <w:rPr>
                <w:rFonts w:ascii="Times New Roman" w:hAnsi="Times New Roman"/>
                <w:color w:val="FF0000"/>
                <w:sz w:val="20"/>
                <w:szCs w:val="20"/>
              </w:rPr>
              <w:t>Для случаев оплаты медпомощи гражданам, застрахованным в других субъектах РФ всегда = 1.</w:t>
            </w:r>
          </w:p>
          <w:p w14:paraId="1DEBF7FE" w14:textId="41D811D7" w:rsidR="008F5071" w:rsidRPr="008F5071" w:rsidRDefault="008F5071">
            <w:pPr>
              <w:snapToGrid w:val="0"/>
              <w:spacing w:line="240" w:lineRule="auto"/>
              <w:ind w:firstLine="0"/>
              <w:rPr>
                <w:rFonts w:ascii="Times New Roman" w:hAnsi="Times New Roman"/>
                <w:color w:val="FF0000"/>
                <w:sz w:val="20"/>
                <w:szCs w:val="20"/>
              </w:rPr>
            </w:pPr>
          </w:p>
        </w:tc>
      </w:tr>
      <w:tr w:rsidR="00C1714A" w:rsidRPr="00C1714A" w14:paraId="381CA36C" w14:textId="77777777" w:rsidTr="00436412">
        <w:tc>
          <w:tcPr>
            <w:tcW w:w="9679" w:type="dxa"/>
            <w:gridSpan w:val="6"/>
            <w:tcBorders>
              <w:top w:val="single" w:sz="4" w:space="0" w:color="auto"/>
              <w:left w:val="single" w:sz="4" w:space="0" w:color="auto"/>
              <w:bottom w:val="single" w:sz="4" w:space="0" w:color="auto"/>
              <w:right w:val="single" w:sz="4" w:space="0" w:color="auto"/>
            </w:tcBorders>
          </w:tcPr>
          <w:p w14:paraId="0AD21281" w14:textId="79E8362E" w:rsidR="00436412" w:rsidRPr="00C1714A" w:rsidRDefault="00A61CC5" w:rsidP="00436412">
            <w:pPr>
              <w:spacing w:line="240" w:lineRule="auto"/>
              <w:ind w:firstLine="0"/>
              <w:jc w:val="center"/>
              <w:rPr>
                <w:rFonts w:ascii="Times New Roman" w:hAnsi="Times New Roman"/>
                <w:sz w:val="20"/>
                <w:szCs w:val="20"/>
              </w:rPr>
            </w:pPr>
            <w:r w:rsidRPr="00C1714A">
              <w:rPr>
                <w:rFonts w:ascii="Times New Roman" w:hAnsi="Times New Roman"/>
                <w:sz w:val="20"/>
                <w:szCs w:val="20"/>
              </w:rPr>
              <w:t xml:space="preserve">Сведения о примененных лекарственных препаратах пациентам с </w:t>
            </w:r>
            <w:r w:rsidRPr="00C1714A">
              <w:rPr>
                <w:rFonts w:ascii="Times New Roman" w:hAnsi="Times New Roman"/>
                <w:sz w:val="20"/>
                <w:szCs w:val="20"/>
                <w:lang w:val="en-US"/>
              </w:rPr>
              <w:t>COVID</w:t>
            </w:r>
            <w:r w:rsidRPr="00C1714A">
              <w:rPr>
                <w:rFonts w:ascii="Times New Roman" w:hAnsi="Times New Roman"/>
                <w:sz w:val="20"/>
                <w:szCs w:val="20"/>
              </w:rPr>
              <w:t>-19</w:t>
            </w:r>
          </w:p>
        </w:tc>
      </w:tr>
      <w:tr w:rsidR="00C1714A" w:rsidRPr="00C1714A" w14:paraId="39F57D32" w14:textId="77777777" w:rsidTr="00436412">
        <w:tc>
          <w:tcPr>
            <w:tcW w:w="1032" w:type="dxa"/>
            <w:tcBorders>
              <w:top w:val="single" w:sz="4" w:space="0" w:color="auto"/>
              <w:left w:val="single" w:sz="4" w:space="0" w:color="auto"/>
              <w:bottom w:val="single" w:sz="4" w:space="0" w:color="auto"/>
              <w:right w:val="single" w:sz="4" w:space="0" w:color="auto"/>
            </w:tcBorders>
          </w:tcPr>
          <w:p w14:paraId="1E87F53D" w14:textId="287E06B3" w:rsidR="00436412" w:rsidRPr="00C1714A" w:rsidRDefault="0010695B" w:rsidP="00A61CC5">
            <w:pPr>
              <w:spacing w:line="240" w:lineRule="auto"/>
              <w:ind w:firstLine="0"/>
              <w:rPr>
                <w:rFonts w:ascii="Times New Roman" w:hAnsi="Times New Roman"/>
                <w:sz w:val="14"/>
                <w:szCs w:val="14"/>
                <w:lang w:val="en-US"/>
              </w:rPr>
            </w:pPr>
            <w:r w:rsidRPr="00C1714A">
              <w:rPr>
                <w:rFonts w:ascii="Times New Roman" w:hAnsi="Times New Roman"/>
                <w:sz w:val="14"/>
                <w:szCs w:val="14"/>
                <w:lang w:val="en-US"/>
              </w:rPr>
              <w:t>COVID_L</w:t>
            </w:r>
            <w:r w:rsidR="00A61CC5" w:rsidRPr="00C1714A">
              <w:rPr>
                <w:rFonts w:ascii="Times New Roman" w:hAnsi="Times New Roman"/>
                <w:sz w:val="14"/>
                <w:szCs w:val="14"/>
                <w:lang w:val="en-US"/>
              </w:rPr>
              <w:t>EK</w:t>
            </w:r>
          </w:p>
        </w:tc>
        <w:tc>
          <w:tcPr>
            <w:tcW w:w="1559" w:type="dxa"/>
            <w:tcBorders>
              <w:top w:val="single" w:sz="4" w:space="0" w:color="auto"/>
              <w:left w:val="single" w:sz="4" w:space="0" w:color="auto"/>
              <w:bottom w:val="single" w:sz="4" w:space="0" w:color="auto"/>
              <w:right w:val="single" w:sz="4" w:space="0" w:color="auto"/>
            </w:tcBorders>
          </w:tcPr>
          <w:p w14:paraId="60D7E79F" w14:textId="77777777" w:rsidR="00436412" w:rsidRPr="00C1714A" w:rsidRDefault="00436412" w:rsidP="00436412">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WEI</w:t>
            </w:r>
          </w:p>
        </w:tc>
        <w:tc>
          <w:tcPr>
            <w:tcW w:w="567" w:type="dxa"/>
            <w:tcBorders>
              <w:top w:val="single" w:sz="4" w:space="0" w:color="auto"/>
              <w:left w:val="single" w:sz="4" w:space="0" w:color="auto"/>
              <w:bottom w:val="single" w:sz="4" w:space="0" w:color="auto"/>
              <w:right w:val="single" w:sz="4" w:space="0" w:color="auto"/>
            </w:tcBorders>
          </w:tcPr>
          <w:p w14:paraId="55DD9D05" w14:textId="0B1EABF0" w:rsidR="00436412" w:rsidRPr="00C1714A" w:rsidRDefault="00A61CC5" w:rsidP="00436412">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31DDB5FD" w14:textId="773B6C44" w:rsidR="00436412" w:rsidRPr="00C1714A" w:rsidRDefault="00436412" w:rsidP="00A61CC5">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N</w:t>
            </w:r>
            <w:r w:rsidRPr="00C1714A">
              <w:rPr>
                <w:rFonts w:ascii="Times New Roman" w:hAnsi="Times New Roman"/>
                <w:sz w:val="20"/>
                <w:szCs w:val="20"/>
              </w:rPr>
              <w:t>(</w:t>
            </w:r>
            <w:r w:rsidR="00A61CC5" w:rsidRPr="00C1714A">
              <w:rPr>
                <w:rFonts w:ascii="Times New Roman" w:hAnsi="Times New Roman"/>
                <w:sz w:val="20"/>
                <w:szCs w:val="20"/>
                <w:lang w:val="en-US"/>
              </w:rPr>
              <w:t>4,1</w:t>
            </w:r>
            <w:r w:rsidRPr="00C1714A">
              <w:rPr>
                <w:rFonts w:ascii="Times New Roman" w:hAnsi="Times New Roman"/>
                <w:sz w:val="20"/>
                <w:szCs w:val="20"/>
                <w:lang w:val="en-US"/>
              </w:rPr>
              <w:t>)</w:t>
            </w:r>
          </w:p>
        </w:tc>
        <w:tc>
          <w:tcPr>
            <w:tcW w:w="1842" w:type="dxa"/>
            <w:tcBorders>
              <w:top w:val="single" w:sz="4" w:space="0" w:color="auto"/>
              <w:left w:val="single" w:sz="4" w:space="0" w:color="auto"/>
              <w:bottom w:val="single" w:sz="4" w:space="0" w:color="auto"/>
              <w:right w:val="single" w:sz="4" w:space="0" w:color="auto"/>
            </w:tcBorders>
          </w:tcPr>
          <w:p w14:paraId="219B7757" w14:textId="77777777" w:rsidR="00436412" w:rsidRPr="00C1714A" w:rsidRDefault="00436412" w:rsidP="00436412">
            <w:pPr>
              <w:spacing w:line="240" w:lineRule="auto"/>
              <w:ind w:firstLine="0"/>
              <w:rPr>
                <w:rFonts w:ascii="Times New Roman" w:hAnsi="Times New Roman"/>
                <w:sz w:val="20"/>
                <w:szCs w:val="20"/>
              </w:rPr>
            </w:pPr>
            <w:r w:rsidRPr="00C1714A">
              <w:rPr>
                <w:rFonts w:ascii="Times New Roman" w:hAnsi="Times New Roman"/>
                <w:sz w:val="20"/>
                <w:szCs w:val="20"/>
              </w:rPr>
              <w:t>Масса тела (кг)</w:t>
            </w:r>
          </w:p>
        </w:tc>
        <w:tc>
          <w:tcPr>
            <w:tcW w:w="3828" w:type="dxa"/>
            <w:tcBorders>
              <w:top w:val="single" w:sz="4" w:space="0" w:color="auto"/>
              <w:left w:val="single" w:sz="4" w:space="0" w:color="auto"/>
              <w:bottom w:val="single" w:sz="4" w:space="0" w:color="auto"/>
              <w:right w:val="single" w:sz="4" w:space="0" w:color="auto"/>
            </w:tcBorders>
          </w:tcPr>
          <w:p w14:paraId="643E0292" w14:textId="54CE6746" w:rsidR="00436412" w:rsidRPr="00C1714A" w:rsidRDefault="00436412" w:rsidP="00436412">
            <w:pPr>
              <w:spacing w:line="240" w:lineRule="auto"/>
              <w:ind w:firstLine="0"/>
              <w:rPr>
                <w:rFonts w:ascii="Times New Roman" w:hAnsi="Times New Roman"/>
                <w:sz w:val="20"/>
                <w:szCs w:val="20"/>
              </w:rPr>
            </w:pPr>
          </w:p>
        </w:tc>
      </w:tr>
      <w:tr w:rsidR="00C1714A" w:rsidRPr="00C1714A" w14:paraId="1D470BB7" w14:textId="77777777" w:rsidTr="003F5D7F">
        <w:tc>
          <w:tcPr>
            <w:tcW w:w="1032" w:type="dxa"/>
            <w:tcBorders>
              <w:top w:val="single" w:sz="4" w:space="0" w:color="auto"/>
              <w:left w:val="single" w:sz="4" w:space="0" w:color="auto"/>
              <w:bottom w:val="single" w:sz="4" w:space="0" w:color="auto"/>
              <w:right w:val="single" w:sz="4" w:space="0" w:color="auto"/>
            </w:tcBorders>
          </w:tcPr>
          <w:p w14:paraId="1127B88C" w14:textId="77777777" w:rsidR="00BB7427" w:rsidRPr="00C1714A" w:rsidRDefault="00BB7427" w:rsidP="003F5D7F">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BDF83ED" w14:textId="6AC3A46D" w:rsidR="00BB7427" w:rsidRPr="00C1714A" w:rsidRDefault="00BB7427" w:rsidP="00927767">
            <w:pPr>
              <w:spacing w:line="240" w:lineRule="auto"/>
              <w:ind w:firstLine="0"/>
              <w:jc w:val="left"/>
              <w:rPr>
                <w:rFonts w:ascii="Times New Roman" w:hAnsi="Times New Roman"/>
                <w:sz w:val="20"/>
                <w:szCs w:val="20"/>
                <w:lang w:val="en-US"/>
              </w:rPr>
            </w:pPr>
            <w:r w:rsidRPr="00C1714A">
              <w:rPr>
                <w:rFonts w:ascii="Times New Roman" w:hAnsi="Times New Roman"/>
                <w:sz w:val="20"/>
                <w:szCs w:val="20"/>
                <w:lang w:val="en-US"/>
              </w:rPr>
              <w:t>LEK_PR</w:t>
            </w:r>
          </w:p>
        </w:tc>
        <w:tc>
          <w:tcPr>
            <w:tcW w:w="567" w:type="dxa"/>
            <w:tcBorders>
              <w:top w:val="single" w:sz="4" w:space="0" w:color="auto"/>
              <w:left w:val="single" w:sz="4" w:space="0" w:color="auto"/>
              <w:bottom w:val="single" w:sz="4" w:space="0" w:color="auto"/>
              <w:right w:val="single" w:sz="4" w:space="0" w:color="auto"/>
            </w:tcBorders>
          </w:tcPr>
          <w:p w14:paraId="08D4DD13" w14:textId="41EE020A" w:rsidR="00BB7427" w:rsidRPr="00C1714A" w:rsidRDefault="00F525A6" w:rsidP="003F5D7F">
            <w:pPr>
              <w:spacing w:line="240" w:lineRule="auto"/>
              <w:ind w:firstLine="0"/>
              <w:rPr>
                <w:rFonts w:ascii="Times New Roman" w:hAnsi="Times New Roman"/>
                <w:sz w:val="20"/>
                <w:szCs w:val="20"/>
              </w:rPr>
            </w:pPr>
            <w:r w:rsidRPr="00C1714A">
              <w:rPr>
                <w:rFonts w:ascii="Times New Roman" w:hAnsi="Times New Roman"/>
                <w:sz w:val="20"/>
                <w:szCs w:val="20"/>
                <w:lang w:val="en-US"/>
              </w:rPr>
              <w:t>O</w:t>
            </w:r>
            <w:r w:rsidR="00BB7427" w:rsidRPr="00C1714A">
              <w:rPr>
                <w:rFonts w:ascii="Times New Roman" w:hAnsi="Times New Roman"/>
                <w:sz w:val="20"/>
                <w:szCs w:val="20"/>
              </w:rPr>
              <w:t>М</w:t>
            </w:r>
          </w:p>
        </w:tc>
        <w:tc>
          <w:tcPr>
            <w:tcW w:w="851" w:type="dxa"/>
            <w:tcBorders>
              <w:top w:val="single" w:sz="4" w:space="0" w:color="auto"/>
              <w:left w:val="single" w:sz="4" w:space="0" w:color="auto"/>
              <w:bottom w:val="single" w:sz="4" w:space="0" w:color="auto"/>
              <w:right w:val="single" w:sz="4" w:space="0" w:color="auto"/>
            </w:tcBorders>
          </w:tcPr>
          <w:p w14:paraId="6931E616" w14:textId="77777777" w:rsidR="00BB7427" w:rsidRPr="00C1714A" w:rsidRDefault="00BB7427" w:rsidP="003F5D7F">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S</w:t>
            </w:r>
          </w:p>
        </w:tc>
        <w:tc>
          <w:tcPr>
            <w:tcW w:w="1842" w:type="dxa"/>
            <w:tcBorders>
              <w:top w:val="single" w:sz="4" w:space="0" w:color="auto"/>
              <w:left w:val="single" w:sz="4" w:space="0" w:color="auto"/>
              <w:bottom w:val="single" w:sz="4" w:space="0" w:color="auto"/>
              <w:right w:val="single" w:sz="4" w:space="0" w:color="auto"/>
            </w:tcBorders>
          </w:tcPr>
          <w:p w14:paraId="3A54BF12" w14:textId="77777777" w:rsidR="00BB7427" w:rsidRPr="00C1714A" w:rsidRDefault="00BB7427" w:rsidP="003F5D7F">
            <w:pPr>
              <w:spacing w:line="240" w:lineRule="auto"/>
              <w:ind w:firstLine="0"/>
              <w:rPr>
                <w:rFonts w:ascii="Times New Roman" w:hAnsi="Times New Roman"/>
                <w:sz w:val="20"/>
                <w:szCs w:val="20"/>
              </w:rPr>
            </w:pPr>
            <w:r w:rsidRPr="00C1714A">
              <w:rPr>
                <w:rFonts w:ascii="Times New Roman" w:hAnsi="Times New Roman"/>
                <w:sz w:val="20"/>
                <w:szCs w:val="20"/>
              </w:rPr>
              <w:t>Сведения о введенном лекарственном препарате</w:t>
            </w:r>
          </w:p>
        </w:tc>
        <w:tc>
          <w:tcPr>
            <w:tcW w:w="3828" w:type="dxa"/>
            <w:tcBorders>
              <w:top w:val="single" w:sz="4" w:space="0" w:color="auto"/>
              <w:left w:val="single" w:sz="4" w:space="0" w:color="auto"/>
              <w:bottom w:val="single" w:sz="4" w:space="0" w:color="auto"/>
              <w:right w:val="single" w:sz="4" w:space="0" w:color="auto"/>
            </w:tcBorders>
          </w:tcPr>
          <w:p w14:paraId="6032F0A6" w14:textId="41D2A1AF" w:rsidR="00BB7427" w:rsidRPr="00C1714A" w:rsidRDefault="00BB7427" w:rsidP="00A61CC5">
            <w:pPr>
              <w:spacing w:line="240" w:lineRule="auto"/>
              <w:ind w:firstLine="0"/>
              <w:rPr>
                <w:rFonts w:ascii="Times New Roman" w:hAnsi="Times New Roman"/>
                <w:sz w:val="20"/>
                <w:szCs w:val="20"/>
              </w:rPr>
            </w:pPr>
          </w:p>
        </w:tc>
      </w:tr>
      <w:tr w:rsidR="00C1714A" w:rsidRPr="00C1714A" w14:paraId="67068CAE" w14:textId="77777777" w:rsidTr="00436412">
        <w:tc>
          <w:tcPr>
            <w:tcW w:w="9679" w:type="dxa"/>
            <w:gridSpan w:val="6"/>
            <w:tcBorders>
              <w:top w:val="single" w:sz="4" w:space="0" w:color="auto"/>
              <w:left w:val="single" w:sz="4" w:space="0" w:color="auto"/>
              <w:bottom w:val="single" w:sz="4" w:space="0" w:color="auto"/>
              <w:right w:val="single" w:sz="4" w:space="0" w:color="auto"/>
            </w:tcBorders>
          </w:tcPr>
          <w:p w14:paraId="32CFC007" w14:textId="7B494DF5" w:rsidR="009C4FD0" w:rsidRPr="00C1714A" w:rsidRDefault="009C4FD0" w:rsidP="00436412">
            <w:pPr>
              <w:spacing w:line="240" w:lineRule="auto"/>
              <w:ind w:firstLine="0"/>
              <w:jc w:val="center"/>
              <w:rPr>
                <w:rFonts w:ascii="Times New Roman" w:hAnsi="Times New Roman"/>
                <w:sz w:val="20"/>
                <w:szCs w:val="20"/>
              </w:rPr>
            </w:pPr>
            <w:r w:rsidRPr="00C1714A">
              <w:rPr>
                <w:rFonts w:ascii="Times New Roman" w:hAnsi="Times New Roman"/>
                <w:sz w:val="20"/>
                <w:szCs w:val="20"/>
              </w:rPr>
              <w:t>Сведения о введенном лекарственном препарате</w:t>
            </w:r>
          </w:p>
        </w:tc>
      </w:tr>
      <w:tr w:rsidR="00C1714A" w:rsidRPr="00C1714A" w14:paraId="207A6A58" w14:textId="77777777">
        <w:tc>
          <w:tcPr>
            <w:tcW w:w="1032" w:type="dxa"/>
            <w:tcBorders>
              <w:top w:val="single" w:sz="4" w:space="0" w:color="auto"/>
              <w:left w:val="single" w:sz="4" w:space="0" w:color="auto"/>
              <w:bottom w:val="single" w:sz="4" w:space="0" w:color="auto"/>
              <w:right w:val="single" w:sz="4" w:space="0" w:color="auto"/>
            </w:tcBorders>
          </w:tcPr>
          <w:p w14:paraId="6B188A11" w14:textId="6E87E826" w:rsidR="009C4FD0" w:rsidRPr="00C1714A" w:rsidRDefault="009C4FD0" w:rsidP="00927767">
            <w:pPr>
              <w:spacing w:line="240" w:lineRule="auto"/>
              <w:ind w:firstLine="0"/>
              <w:rPr>
                <w:rFonts w:ascii="Times New Roman" w:hAnsi="Times New Roman"/>
                <w:sz w:val="16"/>
                <w:szCs w:val="16"/>
                <w:lang w:val="en-US"/>
              </w:rPr>
            </w:pPr>
            <w:r w:rsidRPr="00C1714A">
              <w:rPr>
                <w:rFonts w:ascii="Times New Roman" w:hAnsi="Times New Roman"/>
                <w:sz w:val="16"/>
                <w:szCs w:val="16"/>
                <w:lang w:val="en-US"/>
              </w:rPr>
              <w:t>LEK_PR</w:t>
            </w:r>
          </w:p>
        </w:tc>
        <w:tc>
          <w:tcPr>
            <w:tcW w:w="1559" w:type="dxa"/>
            <w:tcBorders>
              <w:top w:val="single" w:sz="4" w:space="0" w:color="auto"/>
              <w:left w:val="single" w:sz="4" w:space="0" w:color="auto"/>
              <w:bottom w:val="single" w:sz="4" w:space="0" w:color="auto"/>
              <w:right w:val="single" w:sz="4" w:space="0" w:color="auto"/>
            </w:tcBorders>
          </w:tcPr>
          <w:p w14:paraId="27759CEC" w14:textId="392804D9" w:rsidR="009C4FD0" w:rsidRPr="00C1714A" w:rsidRDefault="009C4FD0">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DATA_INJ</w:t>
            </w:r>
          </w:p>
        </w:tc>
        <w:tc>
          <w:tcPr>
            <w:tcW w:w="567" w:type="dxa"/>
            <w:tcBorders>
              <w:top w:val="single" w:sz="4" w:space="0" w:color="auto"/>
              <w:left w:val="single" w:sz="4" w:space="0" w:color="auto"/>
              <w:bottom w:val="single" w:sz="4" w:space="0" w:color="auto"/>
              <w:right w:val="single" w:sz="4" w:space="0" w:color="auto"/>
            </w:tcBorders>
          </w:tcPr>
          <w:p w14:paraId="6611CF31" w14:textId="4F4ED272" w:rsidR="009C4FD0" w:rsidRPr="00C1714A" w:rsidRDefault="009C4FD0">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54467340" w14:textId="1DEC428C" w:rsidR="009C4FD0" w:rsidRPr="00C1714A" w:rsidRDefault="009C4FD0">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D</w:t>
            </w:r>
          </w:p>
        </w:tc>
        <w:tc>
          <w:tcPr>
            <w:tcW w:w="1842" w:type="dxa"/>
            <w:tcBorders>
              <w:top w:val="single" w:sz="4" w:space="0" w:color="auto"/>
              <w:left w:val="single" w:sz="4" w:space="0" w:color="auto"/>
              <w:bottom w:val="single" w:sz="4" w:space="0" w:color="auto"/>
              <w:right w:val="single" w:sz="4" w:space="0" w:color="auto"/>
            </w:tcBorders>
          </w:tcPr>
          <w:p w14:paraId="2DC04008" w14:textId="0BC1B441" w:rsidR="009C4FD0" w:rsidRPr="00C1714A" w:rsidRDefault="009C4FD0">
            <w:pPr>
              <w:spacing w:line="240" w:lineRule="auto"/>
              <w:ind w:firstLine="0"/>
              <w:rPr>
                <w:rFonts w:ascii="Times New Roman" w:hAnsi="Times New Roman"/>
                <w:sz w:val="20"/>
                <w:szCs w:val="20"/>
              </w:rPr>
            </w:pPr>
            <w:r w:rsidRPr="00C1714A">
              <w:rPr>
                <w:rFonts w:ascii="Times New Roman" w:hAnsi="Times New Roman"/>
                <w:sz w:val="20"/>
                <w:szCs w:val="20"/>
              </w:rPr>
              <w:t>Дата введения лекарственного препарата</w:t>
            </w:r>
          </w:p>
        </w:tc>
        <w:tc>
          <w:tcPr>
            <w:tcW w:w="3828" w:type="dxa"/>
            <w:tcBorders>
              <w:top w:val="single" w:sz="4" w:space="0" w:color="auto"/>
              <w:left w:val="single" w:sz="4" w:space="0" w:color="auto"/>
              <w:bottom w:val="single" w:sz="4" w:space="0" w:color="auto"/>
              <w:right w:val="single" w:sz="4" w:space="0" w:color="auto"/>
            </w:tcBorders>
          </w:tcPr>
          <w:p w14:paraId="43654E52" w14:textId="77777777" w:rsidR="009C4FD0" w:rsidRPr="00C1714A" w:rsidRDefault="009C4FD0">
            <w:pPr>
              <w:snapToGrid w:val="0"/>
              <w:spacing w:line="240" w:lineRule="auto"/>
              <w:ind w:firstLine="0"/>
              <w:rPr>
                <w:rFonts w:ascii="Times New Roman" w:hAnsi="Times New Roman"/>
                <w:sz w:val="20"/>
                <w:szCs w:val="20"/>
              </w:rPr>
            </w:pPr>
          </w:p>
        </w:tc>
      </w:tr>
      <w:tr w:rsidR="00C1714A" w:rsidRPr="00C1714A" w14:paraId="79358A63" w14:textId="77777777">
        <w:tc>
          <w:tcPr>
            <w:tcW w:w="1032" w:type="dxa"/>
            <w:tcBorders>
              <w:top w:val="single" w:sz="4" w:space="0" w:color="auto"/>
              <w:left w:val="single" w:sz="4" w:space="0" w:color="auto"/>
              <w:bottom w:val="single" w:sz="4" w:space="0" w:color="auto"/>
              <w:right w:val="single" w:sz="4" w:space="0" w:color="auto"/>
            </w:tcBorders>
          </w:tcPr>
          <w:p w14:paraId="2381ED3C" w14:textId="77777777" w:rsidR="009C4FD0" w:rsidRPr="00C1714A" w:rsidRDefault="009C4FD0">
            <w:pPr>
              <w:spacing w:line="240" w:lineRule="auto"/>
              <w:ind w:firstLine="0"/>
              <w:rPr>
                <w:rFonts w:ascii="Times New Roman" w:hAnsi="Times New Roman"/>
                <w:sz w:val="16"/>
                <w:szCs w:val="16"/>
                <w:lang w:val="en-US"/>
              </w:rPr>
            </w:pPr>
          </w:p>
        </w:tc>
        <w:tc>
          <w:tcPr>
            <w:tcW w:w="1559" w:type="dxa"/>
            <w:tcBorders>
              <w:top w:val="single" w:sz="4" w:space="0" w:color="auto"/>
              <w:left w:val="single" w:sz="4" w:space="0" w:color="auto"/>
              <w:bottom w:val="single" w:sz="4" w:space="0" w:color="auto"/>
              <w:right w:val="single" w:sz="4" w:space="0" w:color="auto"/>
            </w:tcBorders>
          </w:tcPr>
          <w:p w14:paraId="4A76EC5D" w14:textId="160AEF2E" w:rsidR="009C4FD0" w:rsidRPr="00C1714A" w:rsidRDefault="009C4FD0">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CODE_SH</w:t>
            </w:r>
          </w:p>
        </w:tc>
        <w:tc>
          <w:tcPr>
            <w:tcW w:w="567" w:type="dxa"/>
            <w:tcBorders>
              <w:top w:val="single" w:sz="4" w:space="0" w:color="auto"/>
              <w:left w:val="single" w:sz="4" w:space="0" w:color="auto"/>
              <w:bottom w:val="single" w:sz="4" w:space="0" w:color="auto"/>
              <w:right w:val="single" w:sz="4" w:space="0" w:color="auto"/>
            </w:tcBorders>
          </w:tcPr>
          <w:p w14:paraId="4F569642" w14:textId="3C866AE3" w:rsidR="009C4FD0" w:rsidRPr="00C1714A" w:rsidRDefault="009C4FD0">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47CF4016" w14:textId="1E4EE98D" w:rsidR="009C4FD0" w:rsidRPr="00C1714A" w:rsidRDefault="003E36C1" w:rsidP="00E56F24">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T(</w:t>
            </w:r>
            <w:r w:rsidR="00E56F24" w:rsidRPr="00C1714A">
              <w:rPr>
                <w:rFonts w:ascii="Times New Roman" w:hAnsi="Times New Roman"/>
                <w:sz w:val="20"/>
                <w:szCs w:val="20"/>
              </w:rPr>
              <w:t>1</w:t>
            </w:r>
            <w:r w:rsidRPr="00C1714A">
              <w:rPr>
                <w:rFonts w:ascii="Times New Roman" w:hAnsi="Times New Roman"/>
                <w:sz w:val="20"/>
                <w:szCs w:val="20"/>
                <w:lang w:val="en-US"/>
              </w:rPr>
              <w:t>0)</w:t>
            </w:r>
          </w:p>
        </w:tc>
        <w:tc>
          <w:tcPr>
            <w:tcW w:w="1842" w:type="dxa"/>
            <w:tcBorders>
              <w:top w:val="single" w:sz="4" w:space="0" w:color="auto"/>
              <w:left w:val="single" w:sz="4" w:space="0" w:color="auto"/>
              <w:bottom w:val="single" w:sz="4" w:space="0" w:color="auto"/>
              <w:right w:val="single" w:sz="4" w:space="0" w:color="auto"/>
            </w:tcBorders>
          </w:tcPr>
          <w:p w14:paraId="74DA6B39" w14:textId="42203226" w:rsidR="009C4FD0" w:rsidRPr="00C1714A" w:rsidRDefault="003E36C1">
            <w:pPr>
              <w:spacing w:line="240" w:lineRule="auto"/>
              <w:ind w:firstLine="0"/>
              <w:rPr>
                <w:rFonts w:ascii="Times New Roman" w:hAnsi="Times New Roman"/>
                <w:sz w:val="20"/>
                <w:szCs w:val="20"/>
              </w:rPr>
            </w:pPr>
            <w:r w:rsidRPr="00C1714A">
              <w:rPr>
                <w:rFonts w:ascii="Times New Roman" w:hAnsi="Times New Roman"/>
                <w:sz w:val="20"/>
                <w:szCs w:val="20"/>
              </w:rPr>
              <w:t>Код схемы лечения пациента</w:t>
            </w:r>
            <w:r w:rsidR="00A61CC5" w:rsidRPr="00C1714A">
              <w:rPr>
                <w:rFonts w:ascii="Times New Roman" w:hAnsi="Times New Roman"/>
                <w:sz w:val="20"/>
                <w:szCs w:val="20"/>
              </w:rPr>
              <w:t>/код группы препарата</w:t>
            </w:r>
          </w:p>
        </w:tc>
        <w:tc>
          <w:tcPr>
            <w:tcW w:w="3828" w:type="dxa"/>
            <w:tcBorders>
              <w:top w:val="single" w:sz="4" w:space="0" w:color="auto"/>
              <w:left w:val="single" w:sz="4" w:space="0" w:color="auto"/>
              <w:bottom w:val="single" w:sz="4" w:space="0" w:color="auto"/>
              <w:right w:val="single" w:sz="4" w:space="0" w:color="auto"/>
            </w:tcBorders>
          </w:tcPr>
          <w:p w14:paraId="7A5064BC" w14:textId="182BC934" w:rsidR="009C4FD0" w:rsidRPr="00C1714A" w:rsidRDefault="003E36C1" w:rsidP="00A61CC5">
            <w:pPr>
              <w:snapToGrid w:val="0"/>
              <w:spacing w:line="240" w:lineRule="auto"/>
              <w:ind w:firstLine="0"/>
              <w:rPr>
                <w:rFonts w:ascii="Times New Roman" w:hAnsi="Times New Roman"/>
                <w:sz w:val="20"/>
                <w:szCs w:val="20"/>
              </w:rPr>
            </w:pPr>
            <w:r w:rsidRPr="00C1714A">
              <w:rPr>
                <w:rFonts w:ascii="Times New Roman" w:hAnsi="Times New Roman"/>
                <w:sz w:val="20"/>
                <w:szCs w:val="20"/>
              </w:rPr>
              <w:t xml:space="preserve">Заполняется в соответствие с классификатором </w:t>
            </w:r>
            <w:r w:rsidRPr="00C1714A">
              <w:rPr>
                <w:rFonts w:ascii="Times New Roman" w:hAnsi="Times New Roman"/>
                <w:sz w:val="20"/>
                <w:szCs w:val="20"/>
                <w:lang w:val="en-US"/>
              </w:rPr>
              <w:t>V</w:t>
            </w:r>
            <w:r w:rsidRPr="00C1714A">
              <w:rPr>
                <w:rFonts w:ascii="Times New Roman" w:hAnsi="Times New Roman"/>
                <w:sz w:val="20"/>
                <w:szCs w:val="20"/>
              </w:rPr>
              <w:t>03</w:t>
            </w:r>
            <w:r w:rsidR="00A61CC5" w:rsidRPr="00C1714A">
              <w:rPr>
                <w:rFonts w:ascii="Times New Roman" w:hAnsi="Times New Roman"/>
                <w:sz w:val="20"/>
                <w:szCs w:val="20"/>
              </w:rPr>
              <w:t>2</w:t>
            </w:r>
          </w:p>
        </w:tc>
      </w:tr>
      <w:tr w:rsidR="00C1714A" w:rsidRPr="00C1714A" w14:paraId="4180C597" w14:textId="77777777" w:rsidTr="00E56F24">
        <w:tc>
          <w:tcPr>
            <w:tcW w:w="1032" w:type="dxa"/>
            <w:tcBorders>
              <w:top w:val="single" w:sz="4" w:space="0" w:color="auto"/>
              <w:left w:val="single" w:sz="4" w:space="0" w:color="auto"/>
              <w:bottom w:val="single" w:sz="4" w:space="0" w:color="auto"/>
              <w:right w:val="single" w:sz="4" w:space="0" w:color="auto"/>
            </w:tcBorders>
          </w:tcPr>
          <w:p w14:paraId="26FA1383" w14:textId="77777777" w:rsidR="003E36C1" w:rsidRPr="00C1714A" w:rsidRDefault="003E36C1">
            <w:pPr>
              <w:spacing w:line="240" w:lineRule="auto"/>
              <w:ind w:firstLine="0"/>
              <w:rPr>
                <w:rFonts w:ascii="Times New Roman" w:hAnsi="Times New Roman"/>
                <w:sz w:val="16"/>
                <w:szCs w:val="16"/>
              </w:rPr>
            </w:pPr>
          </w:p>
        </w:tc>
        <w:tc>
          <w:tcPr>
            <w:tcW w:w="1559" w:type="dxa"/>
            <w:tcBorders>
              <w:top w:val="single" w:sz="4" w:space="0" w:color="auto"/>
              <w:left w:val="single" w:sz="4" w:space="0" w:color="auto"/>
              <w:bottom w:val="single" w:sz="4" w:space="0" w:color="auto"/>
              <w:right w:val="single" w:sz="4" w:space="0" w:color="auto"/>
            </w:tcBorders>
          </w:tcPr>
          <w:p w14:paraId="62CB61D4" w14:textId="042903C2" w:rsidR="003E36C1" w:rsidRPr="00C1714A" w:rsidRDefault="003E36C1">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REGNUM</w:t>
            </w:r>
          </w:p>
        </w:tc>
        <w:tc>
          <w:tcPr>
            <w:tcW w:w="567" w:type="dxa"/>
            <w:tcBorders>
              <w:top w:val="single" w:sz="4" w:space="0" w:color="auto"/>
              <w:left w:val="single" w:sz="4" w:space="0" w:color="auto"/>
              <w:bottom w:val="single" w:sz="4" w:space="0" w:color="auto"/>
              <w:right w:val="single" w:sz="4" w:space="0" w:color="auto"/>
            </w:tcBorders>
          </w:tcPr>
          <w:p w14:paraId="2F74E8AB" w14:textId="4B964E14" w:rsidR="003E36C1" w:rsidRPr="00C1714A" w:rsidRDefault="00E56F24">
            <w:pPr>
              <w:spacing w:line="240" w:lineRule="auto"/>
              <w:ind w:firstLine="0"/>
              <w:rPr>
                <w:rFonts w:ascii="Times New Roman" w:hAnsi="Times New Roman"/>
                <w:sz w:val="20"/>
                <w:szCs w:val="20"/>
              </w:rPr>
            </w:pPr>
            <w:r w:rsidRPr="00C1714A">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330EBC1E" w14:textId="72574D38" w:rsidR="003E36C1" w:rsidRPr="00C1714A" w:rsidRDefault="003E36C1">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T(6)</w:t>
            </w:r>
          </w:p>
        </w:tc>
        <w:tc>
          <w:tcPr>
            <w:tcW w:w="1842" w:type="dxa"/>
            <w:tcBorders>
              <w:top w:val="single" w:sz="4" w:space="0" w:color="auto"/>
              <w:left w:val="single" w:sz="4" w:space="0" w:color="auto"/>
              <w:bottom w:val="single" w:sz="4" w:space="0" w:color="auto"/>
              <w:right w:val="single" w:sz="4" w:space="0" w:color="auto"/>
            </w:tcBorders>
          </w:tcPr>
          <w:p w14:paraId="57539620" w14:textId="1A3A5096" w:rsidR="003E36C1" w:rsidRPr="00C1714A" w:rsidRDefault="003E36C1">
            <w:pPr>
              <w:spacing w:line="240" w:lineRule="auto"/>
              <w:ind w:firstLine="0"/>
              <w:rPr>
                <w:rFonts w:ascii="Times New Roman" w:hAnsi="Times New Roman"/>
                <w:sz w:val="20"/>
                <w:szCs w:val="20"/>
              </w:rPr>
            </w:pPr>
            <w:r w:rsidRPr="00C1714A">
              <w:rPr>
                <w:rFonts w:ascii="Times New Roman" w:hAnsi="Times New Roman"/>
                <w:sz w:val="20"/>
                <w:szCs w:val="20"/>
              </w:rPr>
              <w:t>Идентификатор лекарственного препарата</w:t>
            </w:r>
          </w:p>
        </w:tc>
        <w:tc>
          <w:tcPr>
            <w:tcW w:w="3828" w:type="dxa"/>
            <w:tcBorders>
              <w:top w:val="single" w:sz="4" w:space="0" w:color="auto"/>
              <w:left w:val="single" w:sz="4" w:space="0" w:color="auto"/>
              <w:bottom w:val="single" w:sz="4" w:space="0" w:color="auto"/>
              <w:right w:val="single" w:sz="4" w:space="0" w:color="auto"/>
            </w:tcBorders>
          </w:tcPr>
          <w:p w14:paraId="3CB3318D" w14:textId="6231CF4F" w:rsidR="003E36C1" w:rsidRPr="00C1714A" w:rsidRDefault="00E56F24">
            <w:pPr>
              <w:snapToGrid w:val="0"/>
              <w:spacing w:line="240" w:lineRule="auto"/>
              <w:ind w:firstLine="0"/>
              <w:rPr>
                <w:rFonts w:ascii="Times New Roman" w:hAnsi="Times New Roman"/>
                <w:sz w:val="20"/>
                <w:szCs w:val="20"/>
              </w:rPr>
            </w:pPr>
            <w:r w:rsidRPr="00C1714A">
              <w:rPr>
                <w:rFonts w:ascii="Times New Roman" w:hAnsi="Times New Roman"/>
                <w:sz w:val="20"/>
                <w:szCs w:val="20"/>
              </w:rPr>
              <w:t>Обязательно для заполнения, если в справочнике V031 "Группа препаратов" заполнен признак "Признак обязательности указания МНН". Заполняется идентификатором лекарственного препарата в соответствии с классификатором N020</w:t>
            </w:r>
          </w:p>
        </w:tc>
      </w:tr>
      <w:tr w:rsidR="00C1714A" w:rsidRPr="00C1714A" w14:paraId="668B9107" w14:textId="77777777" w:rsidTr="00E56F24">
        <w:tc>
          <w:tcPr>
            <w:tcW w:w="1032" w:type="dxa"/>
            <w:tcBorders>
              <w:top w:val="single" w:sz="4" w:space="0" w:color="auto"/>
              <w:left w:val="single" w:sz="4" w:space="0" w:color="auto"/>
              <w:bottom w:val="single" w:sz="4" w:space="0" w:color="auto"/>
              <w:right w:val="single" w:sz="4" w:space="0" w:color="auto"/>
            </w:tcBorders>
            <w:shd w:val="clear" w:color="auto" w:fill="auto"/>
          </w:tcPr>
          <w:p w14:paraId="735DBF62" w14:textId="77777777" w:rsidR="003E36C1" w:rsidRPr="00C1714A" w:rsidRDefault="003E36C1">
            <w:pPr>
              <w:spacing w:line="240" w:lineRule="auto"/>
              <w:ind w:firstLine="0"/>
              <w:rPr>
                <w:rFonts w:ascii="Times New Roman" w:hAnsi="Times New Roman"/>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E840025" w14:textId="71E84C3B" w:rsidR="003E36C1" w:rsidRPr="00C1714A" w:rsidRDefault="00A45D2B">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COD_MARK</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9067ADC" w14:textId="71B7024C" w:rsidR="003E36C1" w:rsidRPr="00C1714A" w:rsidRDefault="00E56F24">
            <w:pPr>
              <w:spacing w:line="240" w:lineRule="auto"/>
              <w:ind w:firstLine="0"/>
              <w:rPr>
                <w:rFonts w:ascii="Times New Roman" w:hAnsi="Times New Roman"/>
                <w:sz w:val="20"/>
                <w:szCs w:val="20"/>
              </w:rPr>
            </w:pPr>
            <w:r w:rsidRPr="00C1714A">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8A427A8" w14:textId="25FD080C" w:rsidR="00927767" w:rsidRPr="00C1714A" w:rsidRDefault="00A45D2B" w:rsidP="00E56F24">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T(1</w:t>
            </w:r>
            <w:r w:rsidR="00E56F24" w:rsidRPr="00C1714A">
              <w:rPr>
                <w:rFonts w:ascii="Times New Roman" w:hAnsi="Times New Roman"/>
                <w:sz w:val="20"/>
                <w:szCs w:val="20"/>
              </w:rPr>
              <w:t>00</w:t>
            </w:r>
            <w:r w:rsidRPr="00C1714A">
              <w:rPr>
                <w:rFonts w:ascii="Times New Roman" w:hAnsi="Times New Roman"/>
                <w:sz w:val="20"/>
                <w:szCs w:val="20"/>
                <w:lang w:val="en-US"/>
              </w:rPr>
              <w:t>)</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C923AC9" w14:textId="0FA9C51F" w:rsidR="003E36C1" w:rsidRPr="00C1714A" w:rsidRDefault="00A45D2B">
            <w:pPr>
              <w:spacing w:line="240" w:lineRule="auto"/>
              <w:ind w:firstLine="0"/>
              <w:rPr>
                <w:rFonts w:ascii="Times New Roman" w:hAnsi="Times New Roman"/>
                <w:sz w:val="20"/>
                <w:szCs w:val="20"/>
              </w:rPr>
            </w:pPr>
            <w:r w:rsidRPr="00C1714A">
              <w:rPr>
                <w:rFonts w:ascii="Times New Roman" w:hAnsi="Times New Roman"/>
                <w:sz w:val="20"/>
                <w:szCs w:val="20"/>
              </w:rPr>
              <w:t>Код маркировки лекарственного препарата</w:t>
            </w: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10E61A4C" w14:textId="3FC13178" w:rsidR="003E36C1" w:rsidRPr="00C1714A" w:rsidRDefault="00A45D2B" w:rsidP="00E56F24">
            <w:pPr>
              <w:snapToGrid w:val="0"/>
              <w:spacing w:line="240" w:lineRule="auto"/>
              <w:ind w:firstLine="0"/>
              <w:rPr>
                <w:rFonts w:ascii="Times New Roman" w:hAnsi="Times New Roman"/>
                <w:sz w:val="20"/>
                <w:szCs w:val="20"/>
              </w:rPr>
            </w:pPr>
            <w:r w:rsidRPr="00C1714A">
              <w:rPr>
                <w:rFonts w:ascii="Times New Roman" w:hAnsi="Times New Roman"/>
                <w:sz w:val="20"/>
                <w:szCs w:val="20"/>
              </w:rPr>
              <w:t xml:space="preserve">Заполняется </w:t>
            </w:r>
            <w:r w:rsidR="00E56F24" w:rsidRPr="00C1714A">
              <w:rPr>
                <w:rFonts w:ascii="Times New Roman" w:hAnsi="Times New Roman"/>
                <w:sz w:val="20"/>
                <w:szCs w:val="20"/>
              </w:rPr>
              <w:t>при наличии</w:t>
            </w:r>
          </w:p>
        </w:tc>
      </w:tr>
      <w:tr w:rsidR="00C1714A" w:rsidRPr="00C1714A" w14:paraId="7F59E6B0" w14:textId="77777777" w:rsidTr="00A45D2B">
        <w:tc>
          <w:tcPr>
            <w:tcW w:w="1032" w:type="dxa"/>
            <w:tcBorders>
              <w:top w:val="single" w:sz="4" w:space="0" w:color="auto"/>
              <w:left w:val="single" w:sz="4" w:space="0" w:color="auto"/>
              <w:bottom w:val="single" w:sz="4" w:space="0" w:color="auto"/>
              <w:right w:val="single" w:sz="4" w:space="0" w:color="auto"/>
            </w:tcBorders>
            <w:shd w:val="clear" w:color="auto" w:fill="FFFFFF" w:themeFill="background1"/>
          </w:tcPr>
          <w:p w14:paraId="137D3B66" w14:textId="77777777" w:rsidR="00A45D2B" w:rsidRPr="00C1714A" w:rsidRDefault="00A45D2B">
            <w:pPr>
              <w:spacing w:line="240" w:lineRule="auto"/>
              <w:ind w:firstLine="0"/>
              <w:rPr>
                <w:rFonts w:ascii="Times New Roman" w:hAnsi="Times New Roman"/>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465C853B" w14:textId="078ACF16" w:rsidR="00A45D2B" w:rsidRPr="00C1714A" w:rsidRDefault="00A45D2B">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LEK_DOSE</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667005B8" w14:textId="1E0BAEAF" w:rsidR="00A45D2B" w:rsidRPr="00C1714A" w:rsidRDefault="00E56F24">
            <w:pPr>
              <w:spacing w:line="240" w:lineRule="auto"/>
              <w:ind w:firstLine="0"/>
              <w:rPr>
                <w:rFonts w:ascii="Times New Roman" w:hAnsi="Times New Roman"/>
                <w:sz w:val="20"/>
                <w:szCs w:val="20"/>
              </w:rPr>
            </w:pPr>
            <w:r w:rsidRPr="00C1714A">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72984326" w14:textId="737D36AF" w:rsidR="00A45D2B" w:rsidRPr="00C1714A" w:rsidRDefault="000D2754">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S</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56550ACE" w14:textId="25A7DA8D" w:rsidR="00A45D2B" w:rsidRPr="00C1714A" w:rsidRDefault="000D2754">
            <w:pPr>
              <w:spacing w:line="240" w:lineRule="auto"/>
              <w:ind w:firstLine="0"/>
              <w:rPr>
                <w:rFonts w:ascii="Times New Roman" w:hAnsi="Times New Roman"/>
                <w:sz w:val="20"/>
                <w:szCs w:val="20"/>
              </w:rPr>
            </w:pPr>
            <w:r w:rsidRPr="00C1714A">
              <w:rPr>
                <w:rFonts w:ascii="Times New Roman" w:hAnsi="Times New Roman"/>
                <w:sz w:val="20"/>
                <w:szCs w:val="20"/>
              </w:rPr>
              <w:t>Сведения о дозе введения лекарственного препарата</w:t>
            </w:r>
          </w:p>
        </w:tc>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tcPr>
          <w:p w14:paraId="178C605F" w14:textId="393678F4" w:rsidR="00A45D2B" w:rsidRPr="00C1714A" w:rsidRDefault="00E56F24">
            <w:pPr>
              <w:snapToGrid w:val="0"/>
              <w:spacing w:line="240" w:lineRule="auto"/>
              <w:ind w:firstLine="0"/>
              <w:rPr>
                <w:rFonts w:ascii="Times New Roman" w:hAnsi="Times New Roman"/>
                <w:sz w:val="20"/>
                <w:szCs w:val="20"/>
              </w:rPr>
            </w:pPr>
            <w:r w:rsidRPr="00C1714A">
              <w:rPr>
                <w:rFonts w:ascii="Times New Roman" w:hAnsi="Times New Roman"/>
                <w:sz w:val="20"/>
                <w:szCs w:val="20"/>
              </w:rPr>
              <w:t>Обязательно для заполнения, если в справочнике V031 "Группа препаратов" заполнен признак "Признак обязательности указания МНН"</w:t>
            </w:r>
          </w:p>
        </w:tc>
      </w:tr>
      <w:tr w:rsidR="00C1714A" w:rsidRPr="00C1714A" w14:paraId="57B0A1C7" w14:textId="77777777" w:rsidTr="00436412">
        <w:tc>
          <w:tcPr>
            <w:tcW w:w="9679" w:type="dxa"/>
            <w:gridSpan w:val="6"/>
            <w:tcBorders>
              <w:top w:val="single" w:sz="4" w:space="0" w:color="auto"/>
              <w:left w:val="single" w:sz="4" w:space="0" w:color="auto"/>
              <w:bottom w:val="single" w:sz="4" w:space="0" w:color="auto"/>
              <w:right w:val="single" w:sz="4" w:space="0" w:color="auto"/>
            </w:tcBorders>
          </w:tcPr>
          <w:p w14:paraId="6264FFA7" w14:textId="6F9C2EE5" w:rsidR="000D2754" w:rsidRPr="00C1714A" w:rsidRDefault="000D2754" w:rsidP="000D2754">
            <w:pPr>
              <w:spacing w:line="240" w:lineRule="auto"/>
              <w:ind w:firstLine="0"/>
              <w:jc w:val="center"/>
              <w:rPr>
                <w:rFonts w:ascii="Times New Roman" w:hAnsi="Times New Roman"/>
                <w:sz w:val="20"/>
                <w:szCs w:val="20"/>
              </w:rPr>
            </w:pPr>
            <w:r w:rsidRPr="00C1714A">
              <w:rPr>
                <w:rFonts w:ascii="Times New Roman" w:hAnsi="Times New Roman"/>
                <w:sz w:val="20"/>
                <w:szCs w:val="20"/>
              </w:rPr>
              <w:t>Сведения о дозе введенния лекарственного препарата</w:t>
            </w:r>
          </w:p>
        </w:tc>
      </w:tr>
      <w:tr w:rsidR="00C1714A" w:rsidRPr="00C1714A" w14:paraId="072177F4" w14:textId="77777777" w:rsidTr="00A45D2B">
        <w:tc>
          <w:tcPr>
            <w:tcW w:w="1032" w:type="dxa"/>
            <w:tcBorders>
              <w:top w:val="single" w:sz="4" w:space="0" w:color="auto"/>
              <w:left w:val="single" w:sz="4" w:space="0" w:color="auto"/>
              <w:bottom w:val="single" w:sz="4" w:space="0" w:color="auto"/>
              <w:right w:val="single" w:sz="4" w:space="0" w:color="auto"/>
            </w:tcBorders>
            <w:shd w:val="clear" w:color="auto" w:fill="FFFFFF" w:themeFill="background1"/>
          </w:tcPr>
          <w:p w14:paraId="580F47E2" w14:textId="55BFFF27" w:rsidR="000D2754" w:rsidRPr="00C1714A" w:rsidRDefault="000D2754">
            <w:pPr>
              <w:spacing w:line="240" w:lineRule="auto"/>
              <w:ind w:firstLine="0"/>
              <w:rPr>
                <w:rFonts w:ascii="Times New Roman" w:hAnsi="Times New Roman"/>
                <w:sz w:val="16"/>
                <w:szCs w:val="16"/>
                <w:lang w:val="en-US"/>
              </w:rPr>
            </w:pPr>
            <w:r w:rsidRPr="00C1714A">
              <w:rPr>
                <w:rFonts w:ascii="Times New Roman" w:hAnsi="Times New Roman"/>
                <w:sz w:val="16"/>
                <w:szCs w:val="16"/>
                <w:lang w:val="en-US"/>
              </w:rPr>
              <w:t>LEK_DOSE</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5D459718" w14:textId="41AC4DAA" w:rsidR="000D2754" w:rsidRPr="00C1714A" w:rsidRDefault="000D2754">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ED_IZM</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51C2666F" w14:textId="606F3C28" w:rsidR="000D2754" w:rsidRPr="00C1714A" w:rsidRDefault="000D2754">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29E08DB0" w14:textId="1F6EDEB5" w:rsidR="000D2754" w:rsidRPr="00C1714A" w:rsidRDefault="00E56F24">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T</w:t>
            </w:r>
            <w:r w:rsidR="000D2754" w:rsidRPr="00C1714A">
              <w:rPr>
                <w:rFonts w:ascii="Times New Roman" w:hAnsi="Times New Roman"/>
                <w:sz w:val="20"/>
                <w:szCs w:val="20"/>
                <w:lang w:val="en-US"/>
              </w:rPr>
              <w:t>(3)</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26A858DA" w14:textId="5BE7112B" w:rsidR="000D2754" w:rsidRPr="00C1714A" w:rsidRDefault="000D2754">
            <w:pPr>
              <w:spacing w:line="240" w:lineRule="auto"/>
              <w:ind w:firstLine="0"/>
              <w:rPr>
                <w:rFonts w:ascii="Times New Roman" w:hAnsi="Times New Roman"/>
                <w:sz w:val="20"/>
                <w:szCs w:val="20"/>
              </w:rPr>
            </w:pPr>
            <w:r w:rsidRPr="00C1714A">
              <w:rPr>
                <w:rFonts w:ascii="Times New Roman" w:hAnsi="Times New Roman"/>
                <w:sz w:val="20"/>
                <w:szCs w:val="20"/>
              </w:rPr>
              <w:t xml:space="preserve">Код единицы измерения дозы </w:t>
            </w:r>
            <w:r w:rsidRPr="00C1714A">
              <w:rPr>
                <w:rFonts w:ascii="Times New Roman" w:hAnsi="Times New Roman"/>
                <w:sz w:val="20"/>
                <w:szCs w:val="20"/>
              </w:rPr>
              <w:lastRenderedPageBreak/>
              <w:t>лекарственного препарата</w:t>
            </w:r>
          </w:p>
        </w:tc>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tcPr>
          <w:p w14:paraId="23657AB7" w14:textId="6C60F2CC" w:rsidR="000D2754" w:rsidRPr="00C1714A" w:rsidRDefault="000D2754" w:rsidP="000F200D">
            <w:pPr>
              <w:snapToGrid w:val="0"/>
              <w:spacing w:line="240" w:lineRule="auto"/>
              <w:ind w:firstLine="0"/>
              <w:rPr>
                <w:rFonts w:ascii="Times New Roman" w:hAnsi="Times New Roman"/>
                <w:sz w:val="20"/>
                <w:szCs w:val="20"/>
              </w:rPr>
            </w:pPr>
            <w:r w:rsidRPr="00C1714A">
              <w:rPr>
                <w:rFonts w:ascii="Times New Roman" w:hAnsi="Times New Roman"/>
                <w:sz w:val="20"/>
                <w:szCs w:val="20"/>
              </w:rPr>
              <w:lastRenderedPageBreak/>
              <w:t>Заполняется</w:t>
            </w:r>
            <w:r w:rsidR="00E56F24" w:rsidRPr="00C1714A">
              <w:rPr>
                <w:rFonts w:ascii="Times New Roman" w:hAnsi="Times New Roman"/>
                <w:sz w:val="20"/>
                <w:szCs w:val="20"/>
              </w:rPr>
              <w:t xml:space="preserve"> </w:t>
            </w:r>
            <w:r w:rsidR="000F200D" w:rsidRPr="00C1714A">
              <w:rPr>
                <w:rFonts w:ascii="Times New Roman" w:hAnsi="Times New Roman"/>
                <w:sz w:val="20"/>
                <w:szCs w:val="20"/>
              </w:rPr>
              <w:t xml:space="preserve">в соответствии с уникальным идентификатором справочника МЗ РФ </w:t>
            </w:r>
            <w:r w:rsidR="000F200D" w:rsidRPr="00C1714A">
              <w:rPr>
                <w:rFonts w:ascii="Times New Roman" w:hAnsi="Times New Roman"/>
                <w:sz w:val="20"/>
                <w:szCs w:val="20"/>
              </w:rPr>
              <w:lastRenderedPageBreak/>
              <w:t xml:space="preserve">«Единицы измерения» </w:t>
            </w:r>
            <w:r w:rsidR="000F200D" w:rsidRPr="00C1714A">
              <w:rPr>
                <w:rFonts w:ascii="Times New Roman" w:hAnsi="Times New Roman"/>
                <w:sz w:val="18"/>
                <w:szCs w:val="18"/>
              </w:rPr>
              <w:t>(</w:t>
            </w:r>
            <w:r w:rsidR="000F200D" w:rsidRPr="00C1714A">
              <w:rPr>
                <w:rFonts w:ascii="Times New Roman" w:hAnsi="Times New Roman"/>
                <w:sz w:val="18"/>
                <w:szCs w:val="18"/>
                <w:lang w:val="en-US"/>
              </w:rPr>
              <w:t>OID</w:t>
            </w:r>
            <w:r w:rsidR="000F200D" w:rsidRPr="00C1714A">
              <w:rPr>
                <w:rFonts w:ascii="Times New Roman" w:hAnsi="Times New Roman"/>
                <w:sz w:val="18"/>
                <w:szCs w:val="18"/>
              </w:rPr>
              <w:t xml:space="preserve"> 1.2.643.5.1.13.13.11.1358)</w:t>
            </w:r>
          </w:p>
        </w:tc>
      </w:tr>
      <w:tr w:rsidR="00C1714A" w:rsidRPr="00C1714A" w14:paraId="24BAFDF6" w14:textId="77777777" w:rsidTr="00A45D2B">
        <w:tc>
          <w:tcPr>
            <w:tcW w:w="1032" w:type="dxa"/>
            <w:tcBorders>
              <w:top w:val="single" w:sz="4" w:space="0" w:color="auto"/>
              <w:left w:val="single" w:sz="4" w:space="0" w:color="auto"/>
              <w:bottom w:val="single" w:sz="4" w:space="0" w:color="auto"/>
              <w:right w:val="single" w:sz="4" w:space="0" w:color="auto"/>
            </w:tcBorders>
            <w:shd w:val="clear" w:color="auto" w:fill="FFFFFF" w:themeFill="background1"/>
          </w:tcPr>
          <w:p w14:paraId="6E3F2B59" w14:textId="77777777" w:rsidR="000D2754" w:rsidRPr="00C1714A" w:rsidRDefault="000D2754">
            <w:pPr>
              <w:spacing w:line="240" w:lineRule="auto"/>
              <w:ind w:firstLine="0"/>
              <w:rPr>
                <w:rFonts w:ascii="Times New Roman" w:hAnsi="Times New Roman"/>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086EF756" w14:textId="7FB321CF" w:rsidR="000D2754" w:rsidRPr="00C1714A" w:rsidRDefault="000D2754">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DOSE_INJ</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2413576A" w14:textId="162510DE" w:rsidR="000D2754" w:rsidRPr="00C1714A" w:rsidRDefault="000D2754">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150D47B1" w14:textId="3C9848C3" w:rsidR="000D2754" w:rsidRPr="00C1714A" w:rsidRDefault="000D2754" w:rsidP="0010695B">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N(</w:t>
            </w:r>
            <w:r w:rsidR="0010695B" w:rsidRPr="00C1714A">
              <w:rPr>
                <w:rFonts w:ascii="Times New Roman" w:hAnsi="Times New Roman"/>
                <w:sz w:val="20"/>
                <w:szCs w:val="20"/>
                <w:lang w:val="en-US"/>
              </w:rPr>
              <w:t>7</w:t>
            </w:r>
            <w:r w:rsidRPr="00C1714A">
              <w:rPr>
                <w:rFonts w:ascii="Times New Roman" w:hAnsi="Times New Roman"/>
                <w:sz w:val="20"/>
                <w:szCs w:val="20"/>
                <w:lang w:val="en-US"/>
              </w:rPr>
              <w:t>,</w:t>
            </w:r>
            <w:r w:rsidR="00E56F24" w:rsidRPr="00C1714A">
              <w:rPr>
                <w:rFonts w:ascii="Times New Roman" w:hAnsi="Times New Roman"/>
                <w:sz w:val="20"/>
                <w:szCs w:val="20"/>
                <w:lang w:val="en-US"/>
              </w:rPr>
              <w:t>2</w:t>
            </w:r>
            <w:r w:rsidRPr="00C1714A">
              <w:rPr>
                <w:rFonts w:ascii="Times New Roman" w:hAnsi="Times New Roman"/>
                <w:sz w:val="20"/>
                <w:szCs w:val="20"/>
                <w:lang w:val="en-US"/>
              </w:rPr>
              <w:t>)</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3983FE09" w14:textId="7C984FA4" w:rsidR="000D2754" w:rsidRPr="00C1714A" w:rsidRDefault="000D2754">
            <w:pPr>
              <w:spacing w:line="240" w:lineRule="auto"/>
              <w:ind w:firstLine="0"/>
              <w:rPr>
                <w:rFonts w:ascii="Times New Roman" w:hAnsi="Times New Roman"/>
                <w:sz w:val="20"/>
                <w:szCs w:val="20"/>
              </w:rPr>
            </w:pPr>
            <w:r w:rsidRPr="00C1714A">
              <w:rPr>
                <w:rFonts w:ascii="Times New Roman" w:hAnsi="Times New Roman"/>
                <w:sz w:val="20"/>
                <w:szCs w:val="20"/>
              </w:rPr>
              <w:t>Доза введения лекарственного препарата</w:t>
            </w:r>
          </w:p>
        </w:tc>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tcPr>
          <w:p w14:paraId="17B5639B" w14:textId="77777777" w:rsidR="000D2754" w:rsidRPr="00C1714A" w:rsidRDefault="000D2754">
            <w:pPr>
              <w:snapToGrid w:val="0"/>
              <w:spacing w:line="240" w:lineRule="auto"/>
              <w:ind w:firstLine="0"/>
              <w:rPr>
                <w:rFonts w:ascii="Times New Roman" w:hAnsi="Times New Roman"/>
                <w:sz w:val="20"/>
                <w:szCs w:val="20"/>
              </w:rPr>
            </w:pPr>
          </w:p>
        </w:tc>
      </w:tr>
      <w:tr w:rsidR="00C1714A" w:rsidRPr="00C1714A" w14:paraId="2C5FCB15" w14:textId="77777777" w:rsidTr="00A45D2B">
        <w:tc>
          <w:tcPr>
            <w:tcW w:w="1032" w:type="dxa"/>
            <w:tcBorders>
              <w:top w:val="single" w:sz="4" w:space="0" w:color="auto"/>
              <w:left w:val="single" w:sz="4" w:space="0" w:color="auto"/>
              <w:bottom w:val="single" w:sz="4" w:space="0" w:color="auto"/>
              <w:right w:val="single" w:sz="4" w:space="0" w:color="auto"/>
            </w:tcBorders>
            <w:shd w:val="clear" w:color="auto" w:fill="FFFFFF" w:themeFill="background1"/>
          </w:tcPr>
          <w:p w14:paraId="2609CADF" w14:textId="77777777" w:rsidR="000D2754" w:rsidRPr="00C1714A" w:rsidRDefault="000D2754">
            <w:pPr>
              <w:spacing w:line="240" w:lineRule="auto"/>
              <w:ind w:firstLine="0"/>
              <w:rPr>
                <w:rFonts w:ascii="Times New Roman" w:hAnsi="Times New Roman"/>
                <w:bCs/>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60B89338" w14:textId="6830A0F6" w:rsidR="000D2754" w:rsidRPr="00C1714A" w:rsidRDefault="000D2754">
            <w:pPr>
              <w:spacing w:line="240" w:lineRule="auto"/>
              <w:ind w:firstLine="0"/>
              <w:rPr>
                <w:rFonts w:ascii="Times New Roman" w:hAnsi="Times New Roman"/>
                <w:bCs/>
                <w:sz w:val="20"/>
                <w:szCs w:val="20"/>
                <w:lang w:val="en-US"/>
              </w:rPr>
            </w:pPr>
            <w:r w:rsidRPr="00C1714A">
              <w:rPr>
                <w:rFonts w:ascii="Times New Roman" w:hAnsi="Times New Roman"/>
                <w:bCs/>
                <w:sz w:val="20"/>
                <w:szCs w:val="20"/>
                <w:lang w:val="en-US"/>
              </w:rPr>
              <w:t>MET</w:t>
            </w:r>
            <w:r w:rsidR="00A61CC5" w:rsidRPr="00C1714A">
              <w:rPr>
                <w:rFonts w:ascii="Times New Roman" w:hAnsi="Times New Roman"/>
                <w:bCs/>
                <w:sz w:val="20"/>
                <w:szCs w:val="20"/>
                <w:lang w:val="en-US"/>
              </w:rPr>
              <w:t>H</w:t>
            </w:r>
            <w:r w:rsidRPr="00C1714A">
              <w:rPr>
                <w:rFonts w:ascii="Times New Roman" w:hAnsi="Times New Roman"/>
                <w:bCs/>
                <w:sz w:val="20"/>
                <w:szCs w:val="20"/>
                <w:lang w:val="en-US"/>
              </w:rPr>
              <w:t>OD_INJ</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23F4ACC1" w14:textId="5020C9D7" w:rsidR="000D2754" w:rsidRPr="00C1714A" w:rsidRDefault="000D2754">
            <w:pPr>
              <w:spacing w:line="240" w:lineRule="auto"/>
              <w:ind w:firstLine="0"/>
              <w:rPr>
                <w:rFonts w:ascii="Times New Roman" w:hAnsi="Times New Roman"/>
                <w:bCs/>
                <w:sz w:val="20"/>
                <w:szCs w:val="20"/>
                <w:lang w:val="en-US"/>
              </w:rPr>
            </w:pPr>
            <w:r w:rsidRPr="00C1714A">
              <w:rPr>
                <w:rFonts w:ascii="Times New Roman" w:hAnsi="Times New Roman"/>
                <w:bCs/>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7C9420AE" w14:textId="14EC233C" w:rsidR="000D2754" w:rsidRPr="00C1714A" w:rsidRDefault="000D2754">
            <w:pPr>
              <w:spacing w:line="240" w:lineRule="auto"/>
              <w:ind w:firstLine="0"/>
              <w:rPr>
                <w:rFonts w:ascii="Times New Roman" w:hAnsi="Times New Roman"/>
                <w:bCs/>
                <w:sz w:val="20"/>
                <w:szCs w:val="20"/>
                <w:lang w:val="en-US"/>
              </w:rPr>
            </w:pPr>
            <w:r w:rsidRPr="00C1714A">
              <w:rPr>
                <w:rFonts w:ascii="Times New Roman" w:hAnsi="Times New Roman"/>
                <w:bCs/>
                <w:sz w:val="20"/>
                <w:szCs w:val="20"/>
                <w:lang w:val="en-US"/>
              </w:rPr>
              <w:t>N(3)</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59B6B8BB" w14:textId="0DCD10F4" w:rsidR="000D2754" w:rsidRPr="00C1714A" w:rsidRDefault="000D2754">
            <w:pPr>
              <w:spacing w:line="240" w:lineRule="auto"/>
              <w:ind w:firstLine="0"/>
              <w:rPr>
                <w:rFonts w:ascii="Times New Roman" w:hAnsi="Times New Roman"/>
                <w:bCs/>
                <w:sz w:val="20"/>
                <w:szCs w:val="20"/>
              </w:rPr>
            </w:pPr>
            <w:r w:rsidRPr="00C1714A">
              <w:rPr>
                <w:rFonts w:ascii="Times New Roman" w:hAnsi="Times New Roman"/>
                <w:bCs/>
                <w:sz w:val="20"/>
                <w:szCs w:val="20"/>
              </w:rPr>
              <w:t>Код пути введения лекарственного препарата</w:t>
            </w:r>
          </w:p>
        </w:tc>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tcPr>
          <w:p w14:paraId="51D9D226" w14:textId="4B8A3D72" w:rsidR="000D2754" w:rsidRPr="00C1714A" w:rsidRDefault="000D2754" w:rsidP="00C8575A">
            <w:pPr>
              <w:snapToGrid w:val="0"/>
              <w:spacing w:line="240" w:lineRule="auto"/>
              <w:ind w:firstLine="0"/>
              <w:rPr>
                <w:rFonts w:ascii="Times New Roman" w:hAnsi="Times New Roman"/>
                <w:bCs/>
                <w:sz w:val="20"/>
                <w:szCs w:val="20"/>
              </w:rPr>
            </w:pPr>
            <w:r w:rsidRPr="00C1714A">
              <w:rPr>
                <w:rFonts w:ascii="Times New Roman" w:hAnsi="Times New Roman"/>
                <w:bCs/>
                <w:sz w:val="20"/>
                <w:szCs w:val="20"/>
              </w:rPr>
              <w:t>Заполняется</w:t>
            </w:r>
            <w:r w:rsidR="00E56F24" w:rsidRPr="00C1714A">
              <w:rPr>
                <w:rFonts w:ascii="Times New Roman" w:hAnsi="Times New Roman"/>
                <w:bCs/>
                <w:sz w:val="20"/>
                <w:szCs w:val="20"/>
              </w:rPr>
              <w:t xml:space="preserve"> </w:t>
            </w:r>
            <w:r w:rsidR="00C8575A" w:rsidRPr="00C1714A">
              <w:rPr>
                <w:rFonts w:ascii="Times New Roman" w:hAnsi="Times New Roman"/>
                <w:bCs/>
                <w:sz w:val="20"/>
                <w:szCs w:val="20"/>
              </w:rPr>
              <w:t>значением поля «Код» (</w:t>
            </w:r>
            <w:r w:rsidR="00C8575A" w:rsidRPr="00C1714A">
              <w:rPr>
                <w:rFonts w:ascii="Times New Roman" w:hAnsi="Times New Roman"/>
                <w:bCs/>
                <w:sz w:val="20"/>
                <w:szCs w:val="20"/>
                <w:lang w:val="en-US"/>
              </w:rPr>
              <w:t>ID</w:t>
            </w:r>
            <w:r w:rsidR="00C8575A" w:rsidRPr="00C1714A">
              <w:rPr>
                <w:rFonts w:ascii="Times New Roman" w:hAnsi="Times New Roman"/>
                <w:bCs/>
                <w:sz w:val="20"/>
                <w:szCs w:val="20"/>
              </w:rPr>
              <w:t xml:space="preserve">) справочника </w:t>
            </w:r>
            <w:r w:rsidR="00542E81" w:rsidRPr="00C1714A">
              <w:rPr>
                <w:rFonts w:ascii="Times New Roman" w:hAnsi="Times New Roman"/>
                <w:bCs/>
                <w:sz w:val="20"/>
                <w:szCs w:val="20"/>
              </w:rPr>
              <w:t>МЗ РФ</w:t>
            </w:r>
            <w:r w:rsidR="00C8575A" w:rsidRPr="00C1714A">
              <w:rPr>
                <w:rFonts w:ascii="Times New Roman" w:hAnsi="Times New Roman"/>
                <w:bCs/>
                <w:sz w:val="20"/>
                <w:szCs w:val="20"/>
              </w:rPr>
              <w:t xml:space="preserve"> «Пути введения лекарственных препаратов, в том числе для льготного обеспечения граждан лекарственными средствами»</w:t>
            </w:r>
            <w:r w:rsidR="00542E81" w:rsidRPr="00C1714A">
              <w:rPr>
                <w:rFonts w:ascii="Times New Roman" w:hAnsi="Times New Roman"/>
                <w:bCs/>
                <w:sz w:val="20"/>
                <w:szCs w:val="20"/>
              </w:rPr>
              <w:t xml:space="preserve"> </w:t>
            </w:r>
            <w:r w:rsidR="00542E81" w:rsidRPr="00C1714A">
              <w:rPr>
                <w:rFonts w:ascii="Times New Roman" w:hAnsi="Times New Roman"/>
                <w:bCs/>
                <w:sz w:val="18"/>
                <w:szCs w:val="18"/>
              </w:rPr>
              <w:t>(</w:t>
            </w:r>
            <w:r w:rsidR="00542E81" w:rsidRPr="00C1714A">
              <w:rPr>
                <w:rFonts w:ascii="Times New Roman" w:hAnsi="Times New Roman"/>
                <w:bCs/>
                <w:sz w:val="18"/>
                <w:szCs w:val="18"/>
                <w:lang w:val="en-US"/>
              </w:rPr>
              <w:t>OID</w:t>
            </w:r>
            <w:r w:rsidR="00542E81" w:rsidRPr="00C1714A">
              <w:rPr>
                <w:rFonts w:ascii="Times New Roman" w:hAnsi="Times New Roman"/>
                <w:bCs/>
                <w:sz w:val="18"/>
                <w:szCs w:val="18"/>
              </w:rPr>
              <w:t xml:space="preserve"> 1.2.643.5.1.13.13.11.1468)</w:t>
            </w:r>
          </w:p>
        </w:tc>
      </w:tr>
      <w:tr w:rsidR="00C1714A" w:rsidRPr="00C1714A" w14:paraId="4566C3E8" w14:textId="77777777" w:rsidTr="00A45D2B">
        <w:tc>
          <w:tcPr>
            <w:tcW w:w="1032" w:type="dxa"/>
            <w:tcBorders>
              <w:top w:val="single" w:sz="4" w:space="0" w:color="auto"/>
              <w:left w:val="single" w:sz="4" w:space="0" w:color="auto"/>
              <w:bottom w:val="single" w:sz="4" w:space="0" w:color="auto"/>
              <w:right w:val="single" w:sz="4" w:space="0" w:color="auto"/>
            </w:tcBorders>
            <w:shd w:val="clear" w:color="auto" w:fill="FFFFFF" w:themeFill="background1"/>
          </w:tcPr>
          <w:p w14:paraId="38E0982C" w14:textId="77777777" w:rsidR="000D2754" w:rsidRPr="00C1714A" w:rsidRDefault="000D2754">
            <w:pPr>
              <w:spacing w:line="240" w:lineRule="auto"/>
              <w:ind w:firstLine="0"/>
              <w:rPr>
                <w:rFonts w:ascii="Times New Roman" w:hAnsi="Times New Roman"/>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1B3AAC60" w14:textId="12767486" w:rsidR="000D2754" w:rsidRPr="00C1714A" w:rsidRDefault="000D2754">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COL_INJ</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34F390EE" w14:textId="6560F8F7" w:rsidR="000D2754" w:rsidRPr="00C1714A" w:rsidRDefault="000D2754">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7F0BBAD2" w14:textId="423BCE18" w:rsidR="000D2754" w:rsidRPr="00C1714A" w:rsidRDefault="000D2754" w:rsidP="00E56F24">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N(</w:t>
            </w:r>
            <w:r w:rsidR="00E56F24" w:rsidRPr="00C1714A">
              <w:rPr>
                <w:rFonts w:ascii="Times New Roman" w:hAnsi="Times New Roman"/>
                <w:sz w:val="20"/>
                <w:szCs w:val="20"/>
              </w:rPr>
              <w:t>5</w:t>
            </w:r>
            <w:r w:rsidRPr="00C1714A">
              <w:rPr>
                <w:rFonts w:ascii="Times New Roman" w:hAnsi="Times New Roman"/>
                <w:sz w:val="20"/>
                <w:szCs w:val="20"/>
                <w:lang w:val="en-US"/>
              </w:rPr>
              <w:t>)</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000B0B9F" w14:textId="5B0205F6" w:rsidR="000D2754" w:rsidRPr="00C1714A" w:rsidRDefault="009F15C2">
            <w:pPr>
              <w:spacing w:line="240" w:lineRule="auto"/>
              <w:ind w:firstLine="0"/>
              <w:rPr>
                <w:rFonts w:ascii="Times New Roman" w:hAnsi="Times New Roman"/>
                <w:sz w:val="20"/>
                <w:szCs w:val="20"/>
              </w:rPr>
            </w:pPr>
            <w:r w:rsidRPr="00C1714A">
              <w:rPr>
                <w:rFonts w:ascii="Times New Roman" w:hAnsi="Times New Roman"/>
                <w:sz w:val="20"/>
                <w:szCs w:val="20"/>
              </w:rPr>
              <w:t>Кол-во введений</w:t>
            </w:r>
          </w:p>
        </w:tc>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tcPr>
          <w:p w14:paraId="42C973A8" w14:textId="77777777" w:rsidR="000D2754" w:rsidRPr="00C1714A" w:rsidRDefault="000D2754">
            <w:pPr>
              <w:snapToGrid w:val="0"/>
              <w:spacing w:line="240" w:lineRule="auto"/>
              <w:ind w:firstLine="0"/>
              <w:rPr>
                <w:rFonts w:ascii="Times New Roman" w:hAnsi="Times New Roman"/>
                <w:sz w:val="20"/>
                <w:szCs w:val="20"/>
              </w:rPr>
            </w:pPr>
          </w:p>
        </w:tc>
      </w:tr>
      <w:tr w:rsidR="00C1714A" w:rsidRPr="00C1714A" w14:paraId="5DE02844" w14:textId="77777777" w:rsidTr="00E56F24">
        <w:tc>
          <w:tcPr>
            <w:tcW w:w="9679" w:type="dxa"/>
            <w:gridSpan w:val="6"/>
            <w:tcBorders>
              <w:top w:val="single" w:sz="4" w:space="0" w:color="auto"/>
              <w:left w:val="single" w:sz="4" w:space="0" w:color="auto"/>
              <w:bottom w:val="single" w:sz="4" w:space="0" w:color="auto"/>
              <w:right w:val="single" w:sz="4" w:space="0" w:color="auto"/>
            </w:tcBorders>
            <w:shd w:val="clear" w:color="auto" w:fill="auto"/>
          </w:tcPr>
          <w:p w14:paraId="05B723AC" w14:textId="2C9BF04F" w:rsidR="009F15C2" w:rsidRPr="00C1714A" w:rsidRDefault="009F15C2" w:rsidP="00436412">
            <w:pPr>
              <w:spacing w:line="240" w:lineRule="auto"/>
              <w:ind w:firstLine="0"/>
              <w:jc w:val="center"/>
              <w:rPr>
                <w:rFonts w:ascii="Times New Roman" w:hAnsi="Times New Roman"/>
                <w:sz w:val="20"/>
                <w:szCs w:val="20"/>
              </w:rPr>
            </w:pPr>
            <w:r w:rsidRPr="00C1714A">
              <w:rPr>
                <w:rFonts w:ascii="Times New Roman" w:hAnsi="Times New Roman"/>
                <w:sz w:val="20"/>
                <w:szCs w:val="20"/>
              </w:rPr>
              <w:t>Сведения о медицинских изделиях, имплантируем</w:t>
            </w:r>
            <w:r w:rsidR="00A61CC5" w:rsidRPr="00C1714A">
              <w:rPr>
                <w:rFonts w:ascii="Times New Roman" w:hAnsi="Times New Roman"/>
                <w:sz w:val="20"/>
                <w:szCs w:val="20"/>
              </w:rPr>
              <w:t>ы</w:t>
            </w:r>
            <w:r w:rsidRPr="00C1714A">
              <w:rPr>
                <w:rFonts w:ascii="Times New Roman" w:hAnsi="Times New Roman"/>
                <w:sz w:val="20"/>
                <w:szCs w:val="20"/>
              </w:rPr>
              <w:t>х в организм человека</w:t>
            </w:r>
          </w:p>
        </w:tc>
      </w:tr>
      <w:tr w:rsidR="00C1714A" w:rsidRPr="00C1714A" w14:paraId="57981038" w14:textId="77777777" w:rsidTr="00E56F24">
        <w:tc>
          <w:tcPr>
            <w:tcW w:w="1032" w:type="dxa"/>
            <w:tcBorders>
              <w:top w:val="single" w:sz="4" w:space="0" w:color="auto"/>
              <w:left w:val="single" w:sz="4" w:space="0" w:color="auto"/>
              <w:bottom w:val="single" w:sz="4" w:space="0" w:color="auto"/>
              <w:right w:val="single" w:sz="4" w:space="0" w:color="auto"/>
            </w:tcBorders>
            <w:shd w:val="clear" w:color="auto" w:fill="auto"/>
          </w:tcPr>
          <w:p w14:paraId="2F78D661" w14:textId="5B282CA3" w:rsidR="000D2754" w:rsidRPr="00C1714A" w:rsidRDefault="009F15C2">
            <w:pPr>
              <w:spacing w:line="240" w:lineRule="auto"/>
              <w:ind w:firstLine="0"/>
              <w:rPr>
                <w:rFonts w:ascii="Times New Roman" w:hAnsi="Times New Roman"/>
                <w:sz w:val="16"/>
                <w:szCs w:val="16"/>
                <w:lang w:val="en-US"/>
              </w:rPr>
            </w:pPr>
            <w:r w:rsidRPr="00C1714A">
              <w:rPr>
                <w:rFonts w:ascii="Times New Roman" w:hAnsi="Times New Roman"/>
                <w:sz w:val="16"/>
                <w:szCs w:val="16"/>
                <w:lang w:val="en-US"/>
              </w:rPr>
              <w:t>MED_DEV</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9C51B9B" w14:textId="2F455E1B" w:rsidR="000D2754" w:rsidRPr="00C1714A" w:rsidRDefault="009F15C2">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DATE_MED</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9C0F761" w14:textId="1337F313" w:rsidR="000D2754" w:rsidRPr="00C1714A" w:rsidRDefault="009F15C2">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ADF178E" w14:textId="6474DB65" w:rsidR="000D2754" w:rsidRPr="00C1714A" w:rsidRDefault="009F15C2">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B97A231" w14:textId="72119412" w:rsidR="000D2754" w:rsidRPr="00C1714A" w:rsidRDefault="009F15C2">
            <w:pPr>
              <w:spacing w:line="240" w:lineRule="auto"/>
              <w:ind w:firstLine="0"/>
              <w:rPr>
                <w:rFonts w:ascii="Times New Roman" w:hAnsi="Times New Roman"/>
                <w:sz w:val="20"/>
                <w:szCs w:val="20"/>
              </w:rPr>
            </w:pPr>
            <w:r w:rsidRPr="00C1714A">
              <w:rPr>
                <w:rFonts w:ascii="Times New Roman" w:hAnsi="Times New Roman"/>
                <w:sz w:val="20"/>
                <w:szCs w:val="20"/>
              </w:rPr>
              <w:t>Дата установки медицинского изделия</w:t>
            </w: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5335F22A" w14:textId="77777777" w:rsidR="000D2754" w:rsidRPr="00C1714A" w:rsidRDefault="000D2754">
            <w:pPr>
              <w:snapToGrid w:val="0"/>
              <w:spacing w:line="240" w:lineRule="auto"/>
              <w:ind w:firstLine="0"/>
              <w:rPr>
                <w:rFonts w:ascii="Times New Roman" w:hAnsi="Times New Roman"/>
                <w:sz w:val="20"/>
                <w:szCs w:val="20"/>
              </w:rPr>
            </w:pPr>
          </w:p>
        </w:tc>
      </w:tr>
      <w:tr w:rsidR="00C1714A" w:rsidRPr="00C1714A" w14:paraId="0575EBAA" w14:textId="77777777" w:rsidTr="00E56F24">
        <w:tc>
          <w:tcPr>
            <w:tcW w:w="1032" w:type="dxa"/>
            <w:tcBorders>
              <w:top w:val="single" w:sz="4" w:space="0" w:color="auto"/>
              <w:left w:val="single" w:sz="4" w:space="0" w:color="auto"/>
              <w:bottom w:val="single" w:sz="4" w:space="0" w:color="auto"/>
              <w:right w:val="single" w:sz="4" w:space="0" w:color="auto"/>
            </w:tcBorders>
            <w:shd w:val="clear" w:color="auto" w:fill="auto"/>
          </w:tcPr>
          <w:p w14:paraId="186A98E0" w14:textId="77777777" w:rsidR="009F15C2" w:rsidRPr="00C1714A" w:rsidRDefault="009F15C2">
            <w:pPr>
              <w:spacing w:line="240" w:lineRule="auto"/>
              <w:ind w:firstLine="0"/>
              <w:rPr>
                <w:rFonts w:ascii="Times New Roman" w:hAnsi="Times New Roman"/>
                <w:sz w:val="16"/>
                <w:szCs w:val="16"/>
                <w:lang w:val="en-US"/>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C7779C7" w14:textId="50C1FF71" w:rsidR="009F15C2" w:rsidRPr="00C1714A" w:rsidRDefault="009F15C2" w:rsidP="009F15C2">
            <w:pPr>
              <w:spacing w:line="240" w:lineRule="auto"/>
              <w:ind w:firstLine="0"/>
              <w:rPr>
                <w:rFonts w:ascii="Times New Roman" w:hAnsi="Times New Roman"/>
                <w:sz w:val="18"/>
                <w:szCs w:val="18"/>
                <w:lang w:val="en-US"/>
              </w:rPr>
            </w:pPr>
            <w:r w:rsidRPr="00C1714A">
              <w:rPr>
                <w:rFonts w:ascii="Times New Roman" w:hAnsi="Times New Roman"/>
                <w:sz w:val="18"/>
                <w:szCs w:val="18"/>
                <w:lang w:val="en-US"/>
              </w:rPr>
              <w:t>CODE_MEDDEV</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E87AE2C" w14:textId="555F2CFF" w:rsidR="009F15C2" w:rsidRPr="00C1714A" w:rsidRDefault="009F15C2">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56319085" w14:textId="3A54B028" w:rsidR="009F15C2" w:rsidRPr="00C1714A" w:rsidRDefault="00880192" w:rsidP="00E56F24">
            <w:pPr>
              <w:spacing w:line="240" w:lineRule="auto"/>
              <w:ind w:firstLine="0"/>
              <w:rPr>
                <w:rFonts w:ascii="Times New Roman" w:hAnsi="Times New Roman"/>
                <w:sz w:val="20"/>
                <w:szCs w:val="20"/>
                <w:lang w:val="en-US"/>
              </w:rPr>
            </w:pPr>
            <w:r w:rsidRPr="00C1714A">
              <w:rPr>
                <w:rFonts w:ascii="Times New Roman" w:hAnsi="Times New Roman"/>
                <w:sz w:val="20"/>
                <w:szCs w:val="20"/>
                <w:lang w:val="en-US"/>
              </w:rPr>
              <w:t>N</w:t>
            </w:r>
            <w:r w:rsidR="009F15C2" w:rsidRPr="00C1714A">
              <w:rPr>
                <w:rFonts w:ascii="Times New Roman" w:hAnsi="Times New Roman"/>
                <w:sz w:val="20"/>
                <w:szCs w:val="20"/>
                <w:lang w:val="en-US"/>
              </w:rPr>
              <w:t>(</w:t>
            </w:r>
            <w:r w:rsidR="00E56F24" w:rsidRPr="00C1714A">
              <w:rPr>
                <w:rFonts w:ascii="Times New Roman" w:hAnsi="Times New Roman"/>
                <w:sz w:val="20"/>
                <w:szCs w:val="20"/>
              </w:rPr>
              <w:t>6</w:t>
            </w:r>
            <w:r w:rsidR="009F15C2" w:rsidRPr="00C1714A">
              <w:rPr>
                <w:rFonts w:ascii="Times New Roman" w:hAnsi="Times New Roman"/>
                <w:sz w:val="20"/>
                <w:szCs w:val="20"/>
                <w:lang w:val="en-US"/>
              </w:rPr>
              <w:t>)</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682238B" w14:textId="34354878" w:rsidR="009F15C2" w:rsidRPr="00C1714A" w:rsidRDefault="009F15C2">
            <w:pPr>
              <w:spacing w:line="240" w:lineRule="auto"/>
              <w:ind w:firstLine="0"/>
              <w:rPr>
                <w:rFonts w:ascii="Times New Roman" w:hAnsi="Times New Roman"/>
                <w:sz w:val="20"/>
                <w:szCs w:val="20"/>
              </w:rPr>
            </w:pPr>
            <w:r w:rsidRPr="00C1714A">
              <w:rPr>
                <w:rFonts w:ascii="Times New Roman" w:hAnsi="Times New Roman"/>
                <w:sz w:val="20"/>
                <w:szCs w:val="20"/>
              </w:rPr>
              <w:t>Код вида медицинского изделия</w:t>
            </w: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099A748D" w14:textId="0320945F" w:rsidR="009F15C2" w:rsidRPr="00C1714A" w:rsidRDefault="00E56F24" w:rsidP="00880192">
            <w:pPr>
              <w:snapToGrid w:val="0"/>
              <w:spacing w:line="240" w:lineRule="auto"/>
              <w:ind w:firstLine="0"/>
              <w:rPr>
                <w:rFonts w:ascii="Times New Roman" w:hAnsi="Times New Roman"/>
                <w:sz w:val="20"/>
                <w:szCs w:val="20"/>
              </w:rPr>
            </w:pPr>
            <w:r w:rsidRPr="00C1714A">
              <w:rPr>
                <w:rFonts w:ascii="Times New Roman" w:hAnsi="Times New Roman"/>
                <w:sz w:val="20"/>
                <w:szCs w:val="20"/>
              </w:rPr>
              <w:t>Заполняется в соответствии с номенклатурной классификацией медицинских изделий справочника Министерства Здравоохранения РФ "Виды медицинских изделий, имплантируемых в организм человека, и иных устройств для пациентов с ограниченными возможностями" (OID 1.2.643.5.1.13.13.11.1079</w:t>
            </w:r>
            <w:r w:rsidR="00014117" w:rsidRPr="00C1714A">
              <w:rPr>
                <w:rFonts w:ascii="Times New Roman" w:hAnsi="Times New Roman"/>
                <w:sz w:val="20"/>
                <w:szCs w:val="20"/>
              </w:rPr>
              <w:t xml:space="preserve">, поле </w:t>
            </w:r>
            <w:r w:rsidR="00014117" w:rsidRPr="00C1714A">
              <w:rPr>
                <w:rFonts w:ascii="Times New Roman" w:hAnsi="Times New Roman"/>
                <w:sz w:val="20"/>
                <w:szCs w:val="20"/>
                <w:lang w:val="en-US"/>
              </w:rPr>
              <w:t>RZN</w:t>
            </w:r>
            <w:r w:rsidRPr="00C1714A">
              <w:rPr>
                <w:rFonts w:ascii="Times New Roman" w:hAnsi="Times New Roman"/>
                <w:sz w:val="20"/>
                <w:szCs w:val="20"/>
              </w:rPr>
              <w:t>)</w:t>
            </w:r>
          </w:p>
        </w:tc>
      </w:tr>
      <w:tr w:rsidR="00C1714A" w:rsidRPr="00C1714A" w14:paraId="1A66194A" w14:textId="77777777" w:rsidTr="00E56F24">
        <w:tc>
          <w:tcPr>
            <w:tcW w:w="1032" w:type="dxa"/>
            <w:tcBorders>
              <w:top w:val="single" w:sz="4" w:space="0" w:color="auto"/>
              <w:left w:val="single" w:sz="4" w:space="0" w:color="auto"/>
              <w:bottom w:val="single" w:sz="4" w:space="0" w:color="auto"/>
              <w:right w:val="single" w:sz="4" w:space="0" w:color="auto"/>
            </w:tcBorders>
            <w:shd w:val="clear" w:color="auto" w:fill="auto"/>
          </w:tcPr>
          <w:p w14:paraId="5B1DAB43" w14:textId="77777777" w:rsidR="009F15C2" w:rsidRPr="00C1714A" w:rsidRDefault="009F15C2">
            <w:pPr>
              <w:spacing w:line="240" w:lineRule="auto"/>
              <w:ind w:firstLine="0"/>
              <w:rPr>
                <w:rFonts w:ascii="Times New Roman" w:hAnsi="Times New Roman"/>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C4021FA" w14:textId="60237089" w:rsidR="009F15C2" w:rsidRPr="00C1714A" w:rsidRDefault="00DF1997">
            <w:pPr>
              <w:spacing w:line="240" w:lineRule="auto"/>
              <w:ind w:firstLine="0"/>
              <w:rPr>
                <w:rFonts w:ascii="Times New Roman" w:hAnsi="Times New Roman"/>
                <w:sz w:val="20"/>
                <w:szCs w:val="20"/>
              </w:rPr>
            </w:pPr>
            <w:r w:rsidRPr="00C1714A">
              <w:rPr>
                <w:rFonts w:ascii="Times New Roman" w:hAnsi="Times New Roman"/>
                <w:sz w:val="20"/>
                <w:szCs w:val="20"/>
                <w:lang w:val="en-US"/>
              </w:rPr>
              <w:t>NUMBER</w:t>
            </w:r>
            <w:r w:rsidRPr="00C1714A">
              <w:rPr>
                <w:rFonts w:ascii="Times New Roman" w:hAnsi="Times New Roman"/>
                <w:sz w:val="20"/>
                <w:szCs w:val="20"/>
              </w:rPr>
              <w:t>_</w:t>
            </w:r>
            <w:r w:rsidRPr="00C1714A">
              <w:rPr>
                <w:rFonts w:ascii="Times New Roman" w:hAnsi="Times New Roman"/>
                <w:sz w:val="20"/>
                <w:szCs w:val="20"/>
                <w:lang w:val="en-US"/>
              </w:rPr>
              <w:t>SER</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364383A" w14:textId="4AA132CD" w:rsidR="009F15C2" w:rsidRPr="00C1714A" w:rsidRDefault="00DF1997">
            <w:pPr>
              <w:spacing w:line="240" w:lineRule="auto"/>
              <w:ind w:firstLine="0"/>
              <w:rPr>
                <w:rFonts w:ascii="Times New Roman" w:hAnsi="Times New Roman"/>
                <w:sz w:val="20"/>
                <w:szCs w:val="20"/>
              </w:rPr>
            </w:pPr>
            <w:r w:rsidRPr="00C1714A">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6CE030E" w14:textId="272B9AC6" w:rsidR="009F15C2" w:rsidRPr="00C1714A" w:rsidRDefault="00DF1997">
            <w:pPr>
              <w:spacing w:line="240" w:lineRule="auto"/>
              <w:ind w:firstLine="0"/>
              <w:rPr>
                <w:rFonts w:ascii="Times New Roman" w:hAnsi="Times New Roman"/>
                <w:sz w:val="20"/>
                <w:szCs w:val="20"/>
              </w:rPr>
            </w:pPr>
            <w:r w:rsidRPr="00C1714A">
              <w:rPr>
                <w:rFonts w:ascii="Times New Roman" w:hAnsi="Times New Roman"/>
                <w:sz w:val="20"/>
                <w:szCs w:val="20"/>
                <w:lang w:val="en-US"/>
              </w:rPr>
              <w:t>T</w:t>
            </w:r>
            <w:r w:rsidR="00E56F24" w:rsidRPr="00C1714A">
              <w:rPr>
                <w:rFonts w:ascii="Times New Roman" w:hAnsi="Times New Roman"/>
                <w:sz w:val="20"/>
                <w:szCs w:val="20"/>
              </w:rPr>
              <w:t>(100</w:t>
            </w:r>
            <w:r w:rsidRPr="00C1714A">
              <w:rPr>
                <w:rFonts w:ascii="Times New Roman" w:hAnsi="Times New Roman"/>
                <w:sz w:val="20"/>
                <w:szCs w:val="20"/>
              </w:rPr>
              <w:t>)</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857FED5" w14:textId="5B88C9EC" w:rsidR="009F15C2" w:rsidRPr="00C1714A" w:rsidRDefault="00DF1997">
            <w:pPr>
              <w:spacing w:line="240" w:lineRule="auto"/>
              <w:ind w:firstLine="0"/>
              <w:rPr>
                <w:rFonts w:ascii="Times New Roman" w:hAnsi="Times New Roman"/>
                <w:sz w:val="20"/>
                <w:szCs w:val="20"/>
              </w:rPr>
            </w:pPr>
            <w:r w:rsidRPr="00C1714A">
              <w:rPr>
                <w:rFonts w:ascii="Times New Roman" w:hAnsi="Times New Roman"/>
                <w:sz w:val="20"/>
                <w:szCs w:val="20"/>
              </w:rPr>
              <w:t>Серийный номер</w:t>
            </w: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62D82DE8" w14:textId="1802A5DB" w:rsidR="009F15C2" w:rsidRPr="00C1714A" w:rsidRDefault="00E56F24">
            <w:pPr>
              <w:snapToGrid w:val="0"/>
              <w:spacing w:line="240" w:lineRule="auto"/>
              <w:ind w:firstLine="0"/>
              <w:rPr>
                <w:rFonts w:ascii="Times New Roman" w:hAnsi="Times New Roman"/>
                <w:sz w:val="20"/>
                <w:szCs w:val="20"/>
              </w:rPr>
            </w:pPr>
            <w:r w:rsidRPr="00C1714A">
              <w:rPr>
                <w:rFonts w:ascii="Times New Roman" w:hAnsi="Times New Roman"/>
                <w:sz w:val="20"/>
                <w:szCs w:val="20"/>
              </w:rPr>
              <w:t>При отсутствии указывать маркировочный код</w:t>
            </w:r>
          </w:p>
        </w:tc>
      </w:tr>
      <w:tr w:rsidR="00C1714A" w:rsidRPr="00C1714A" w14:paraId="3D513443" w14:textId="77777777" w:rsidTr="00436412">
        <w:tc>
          <w:tcPr>
            <w:tcW w:w="9679" w:type="dxa"/>
            <w:gridSpan w:val="6"/>
            <w:tcBorders>
              <w:top w:val="single" w:sz="4" w:space="0" w:color="auto"/>
              <w:left w:val="single" w:sz="4" w:space="0" w:color="auto"/>
              <w:bottom w:val="single" w:sz="4" w:space="0" w:color="auto"/>
              <w:right w:val="single" w:sz="4" w:space="0" w:color="auto"/>
            </w:tcBorders>
          </w:tcPr>
          <w:p w14:paraId="518A2F9B" w14:textId="4A582972" w:rsidR="00DF1997" w:rsidRPr="00C1714A" w:rsidRDefault="00DF1997" w:rsidP="00436412">
            <w:pPr>
              <w:spacing w:line="240" w:lineRule="auto"/>
              <w:ind w:firstLine="0"/>
              <w:jc w:val="center"/>
              <w:rPr>
                <w:rFonts w:ascii="Times New Roman" w:hAnsi="Times New Roman"/>
                <w:sz w:val="20"/>
                <w:szCs w:val="20"/>
              </w:rPr>
            </w:pPr>
            <w:r w:rsidRPr="00C1714A">
              <w:rPr>
                <w:rFonts w:ascii="Times New Roman" w:hAnsi="Times New Roman"/>
                <w:sz w:val="20"/>
                <w:szCs w:val="20"/>
              </w:rPr>
              <w:t>Сведения о медицинских работниках, выполнивших услугу</w:t>
            </w:r>
          </w:p>
        </w:tc>
      </w:tr>
      <w:tr w:rsidR="00C1714A" w:rsidRPr="00C1714A" w14:paraId="5529C9D4" w14:textId="77777777" w:rsidTr="00A45D2B">
        <w:tc>
          <w:tcPr>
            <w:tcW w:w="1032" w:type="dxa"/>
            <w:tcBorders>
              <w:top w:val="single" w:sz="4" w:space="0" w:color="auto"/>
              <w:left w:val="single" w:sz="4" w:space="0" w:color="auto"/>
              <w:bottom w:val="single" w:sz="4" w:space="0" w:color="auto"/>
              <w:right w:val="single" w:sz="4" w:space="0" w:color="auto"/>
            </w:tcBorders>
            <w:shd w:val="clear" w:color="auto" w:fill="FFFFFF" w:themeFill="background1"/>
          </w:tcPr>
          <w:p w14:paraId="70EAC6E4" w14:textId="333AE7A9" w:rsidR="00DF1997" w:rsidRPr="00C1714A" w:rsidRDefault="00DF1997">
            <w:pPr>
              <w:spacing w:line="240" w:lineRule="auto"/>
              <w:ind w:firstLine="0"/>
              <w:rPr>
                <w:rFonts w:ascii="Times New Roman" w:hAnsi="Times New Roman"/>
                <w:sz w:val="16"/>
                <w:szCs w:val="16"/>
              </w:rPr>
            </w:pPr>
            <w:r w:rsidRPr="00C1714A">
              <w:rPr>
                <w:rFonts w:ascii="Times New Roman" w:hAnsi="Times New Roman"/>
                <w:sz w:val="16"/>
                <w:szCs w:val="16"/>
                <w:lang w:val="en-US"/>
              </w:rPr>
              <w:t>MR</w:t>
            </w:r>
            <w:r w:rsidRPr="00C1714A">
              <w:rPr>
                <w:rFonts w:ascii="Times New Roman" w:hAnsi="Times New Roman"/>
                <w:sz w:val="16"/>
                <w:szCs w:val="16"/>
              </w:rPr>
              <w:t>_</w:t>
            </w:r>
            <w:r w:rsidRPr="00C1714A">
              <w:rPr>
                <w:rFonts w:ascii="Times New Roman" w:hAnsi="Times New Roman"/>
                <w:sz w:val="16"/>
                <w:szCs w:val="16"/>
                <w:lang w:val="en-US"/>
              </w:rPr>
              <w:t>USL</w:t>
            </w:r>
            <w:r w:rsidRPr="00C1714A">
              <w:rPr>
                <w:rFonts w:ascii="Times New Roman" w:hAnsi="Times New Roman"/>
                <w:sz w:val="16"/>
                <w:szCs w:val="16"/>
              </w:rPr>
              <w:t>_</w:t>
            </w:r>
            <w:r w:rsidRPr="00C1714A">
              <w:rPr>
                <w:rFonts w:ascii="Times New Roman" w:hAnsi="Times New Roman"/>
                <w:sz w:val="16"/>
                <w:szCs w:val="16"/>
                <w:lang w:val="en-US"/>
              </w:rPr>
              <w:t>N</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79DD1D99" w14:textId="75D611C9" w:rsidR="00DF1997" w:rsidRPr="00C1714A" w:rsidRDefault="00DF1997">
            <w:pPr>
              <w:spacing w:line="240" w:lineRule="auto"/>
              <w:ind w:firstLine="0"/>
              <w:rPr>
                <w:rFonts w:ascii="Times New Roman" w:hAnsi="Times New Roman"/>
                <w:sz w:val="20"/>
                <w:szCs w:val="20"/>
              </w:rPr>
            </w:pPr>
            <w:r w:rsidRPr="00C1714A">
              <w:rPr>
                <w:rFonts w:ascii="Times New Roman" w:hAnsi="Times New Roman"/>
                <w:sz w:val="20"/>
                <w:szCs w:val="20"/>
                <w:lang w:val="en-US"/>
              </w:rPr>
              <w:t>MR</w:t>
            </w:r>
            <w:r w:rsidRPr="00C1714A">
              <w:rPr>
                <w:rFonts w:ascii="Times New Roman" w:hAnsi="Times New Roman"/>
                <w:sz w:val="20"/>
                <w:szCs w:val="20"/>
              </w:rPr>
              <w:t>_</w:t>
            </w:r>
            <w:r w:rsidRPr="00C1714A">
              <w:rPr>
                <w:rFonts w:ascii="Times New Roman" w:hAnsi="Times New Roman"/>
                <w:sz w:val="20"/>
                <w:szCs w:val="20"/>
                <w:lang w:val="en-US"/>
              </w:rPr>
              <w:t>N</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32C58014" w14:textId="30755298" w:rsidR="00DF1997" w:rsidRPr="00C1714A" w:rsidRDefault="00DF1997">
            <w:pPr>
              <w:spacing w:line="240" w:lineRule="auto"/>
              <w:ind w:firstLine="0"/>
              <w:rPr>
                <w:rFonts w:ascii="Times New Roman" w:hAnsi="Times New Roman"/>
                <w:sz w:val="20"/>
                <w:szCs w:val="20"/>
              </w:rPr>
            </w:pPr>
            <w:r w:rsidRPr="00C1714A">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5DCF3EBA" w14:textId="1FEE4D63" w:rsidR="00DF1997" w:rsidRPr="00C1714A" w:rsidRDefault="00DF1997">
            <w:pPr>
              <w:spacing w:line="240" w:lineRule="auto"/>
              <w:ind w:firstLine="0"/>
              <w:rPr>
                <w:rFonts w:ascii="Times New Roman" w:hAnsi="Times New Roman"/>
                <w:sz w:val="20"/>
                <w:szCs w:val="20"/>
              </w:rPr>
            </w:pPr>
            <w:r w:rsidRPr="00C1714A">
              <w:rPr>
                <w:rFonts w:ascii="Times New Roman" w:hAnsi="Times New Roman"/>
                <w:sz w:val="20"/>
                <w:szCs w:val="20"/>
                <w:lang w:val="en-US"/>
              </w:rPr>
              <w:t>N</w:t>
            </w:r>
            <w:r w:rsidRPr="00C1714A">
              <w:rPr>
                <w:rFonts w:ascii="Times New Roman" w:hAnsi="Times New Roman"/>
                <w:sz w:val="20"/>
                <w:szCs w:val="20"/>
              </w:rPr>
              <w:t>(1)</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72A66000" w14:textId="141BA356" w:rsidR="00DF1997" w:rsidRPr="00C1714A" w:rsidRDefault="00DF1997">
            <w:pPr>
              <w:spacing w:line="240" w:lineRule="auto"/>
              <w:ind w:firstLine="0"/>
              <w:rPr>
                <w:rFonts w:ascii="Times New Roman" w:hAnsi="Times New Roman"/>
                <w:sz w:val="20"/>
                <w:szCs w:val="20"/>
              </w:rPr>
            </w:pPr>
            <w:r w:rsidRPr="00C1714A">
              <w:rPr>
                <w:rFonts w:ascii="Times New Roman" w:hAnsi="Times New Roman"/>
                <w:sz w:val="20"/>
                <w:szCs w:val="20"/>
              </w:rPr>
              <w:t>Номер по порядку</w:t>
            </w:r>
          </w:p>
        </w:tc>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tcPr>
          <w:p w14:paraId="73BDD88F" w14:textId="22E5CB90" w:rsidR="00DF1997" w:rsidRPr="00C1714A" w:rsidRDefault="00DF1997">
            <w:pPr>
              <w:snapToGrid w:val="0"/>
              <w:spacing w:line="240" w:lineRule="auto"/>
              <w:ind w:firstLine="0"/>
              <w:rPr>
                <w:rFonts w:ascii="Times New Roman" w:hAnsi="Times New Roman"/>
                <w:sz w:val="20"/>
                <w:szCs w:val="20"/>
              </w:rPr>
            </w:pPr>
            <w:r w:rsidRPr="00C1714A">
              <w:rPr>
                <w:rFonts w:ascii="Times New Roman" w:hAnsi="Times New Roman"/>
                <w:sz w:val="20"/>
                <w:szCs w:val="20"/>
              </w:rPr>
              <w:t xml:space="preserve">Порядковый </w:t>
            </w:r>
            <w:r w:rsidR="00A61CC5" w:rsidRPr="00C1714A">
              <w:rPr>
                <w:rFonts w:ascii="Times New Roman" w:hAnsi="Times New Roman"/>
                <w:sz w:val="20"/>
                <w:szCs w:val="20"/>
              </w:rPr>
              <w:t xml:space="preserve">номер </w:t>
            </w:r>
            <w:r w:rsidRPr="00C1714A">
              <w:rPr>
                <w:rFonts w:ascii="Times New Roman" w:hAnsi="Times New Roman"/>
                <w:sz w:val="20"/>
                <w:szCs w:val="20"/>
              </w:rPr>
              <w:t>медицинского работника в списке мед.раб., выполнивших услугу</w:t>
            </w:r>
          </w:p>
        </w:tc>
      </w:tr>
      <w:tr w:rsidR="00C1714A" w:rsidRPr="00C1714A" w14:paraId="1561AEEB" w14:textId="77777777" w:rsidTr="00A45D2B">
        <w:tc>
          <w:tcPr>
            <w:tcW w:w="1032" w:type="dxa"/>
            <w:tcBorders>
              <w:top w:val="single" w:sz="4" w:space="0" w:color="auto"/>
              <w:left w:val="single" w:sz="4" w:space="0" w:color="auto"/>
              <w:bottom w:val="single" w:sz="4" w:space="0" w:color="auto"/>
              <w:right w:val="single" w:sz="4" w:space="0" w:color="auto"/>
            </w:tcBorders>
            <w:shd w:val="clear" w:color="auto" w:fill="FFFFFF" w:themeFill="background1"/>
          </w:tcPr>
          <w:p w14:paraId="0493B4A9" w14:textId="77777777" w:rsidR="00DF1997" w:rsidRPr="00C1714A" w:rsidRDefault="00DF1997">
            <w:pPr>
              <w:spacing w:line="240" w:lineRule="auto"/>
              <w:ind w:firstLine="0"/>
              <w:rPr>
                <w:rFonts w:ascii="Times New Roman" w:hAnsi="Times New Roman"/>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318674E9" w14:textId="2FC96F8C" w:rsidR="00DF1997" w:rsidRPr="00C1714A" w:rsidRDefault="00DF1997">
            <w:pPr>
              <w:spacing w:line="240" w:lineRule="auto"/>
              <w:ind w:firstLine="0"/>
              <w:rPr>
                <w:rFonts w:ascii="Times New Roman" w:hAnsi="Times New Roman"/>
                <w:sz w:val="20"/>
                <w:szCs w:val="20"/>
              </w:rPr>
            </w:pPr>
            <w:r w:rsidRPr="00C1714A">
              <w:rPr>
                <w:rFonts w:ascii="Times New Roman" w:hAnsi="Times New Roman"/>
                <w:sz w:val="20"/>
                <w:szCs w:val="20"/>
                <w:lang w:val="en-US"/>
              </w:rPr>
              <w:t>PRVS</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0E3FED5B" w14:textId="5DC91916" w:rsidR="00DF1997" w:rsidRPr="00C1714A" w:rsidRDefault="00DF1997">
            <w:pPr>
              <w:spacing w:line="240" w:lineRule="auto"/>
              <w:ind w:firstLine="0"/>
              <w:rPr>
                <w:rFonts w:ascii="Times New Roman" w:hAnsi="Times New Roman"/>
                <w:sz w:val="20"/>
                <w:szCs w:val="20"/>
              </w:rPr>
            </w:pPr>
            <w:r w:rsidRPr="00C1714A">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45818650" w14:textId="06D448EC" w:rsidR="00DF1997" w:rsidRPr="00C1714A" w:rsidRDefault="00DF1997">
            <w:pPr>
              <w:spacing w:line="240" w:lineRule="auto"/>
              <w:ind w:firstLine="0"/>
              <w:rPr>
                <w:rFonts w:ascii="Times New Roman" w:hAnsi="Times New Roman"/>
                <w:sz w:val="20"/>
                <w:szCs w:val="20"/>
              </w:rPr>
            </w:pPr>
            <w:r w:rsidRPr="00C1714A">
              <w:rPr>
                <w:rFonts w:ascii="Times New Roman" w:hAnsi="Times New Roman"/>
                <w:sz w:val="20"/>
                <w:szCs w:val="20"/>
                <w:lang w:val="en-US"/>
              </w:rPr>
              <w:t>N</w:t>
            </w:r>
            <w:r w:rsidRPr="00C1714A">
              <w:rPr>
                <w:rFonts w:ascii="Times New Roman" w:hAnsi="Times New Roman"/>
                <w:sz w:val="20"/>
                <w:szCs w:val="20"/>
              </w:rPr>
              <w:t>(4)</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150A8521" w14:textId="18FE36BD" w:rsidR="00DF1997" w:rsidRPr="00C1714A" w:rsidRDefault="00DF1997">
            <w:pPr>
              <w:spacing w:line="240" w:lineRule="auto"/>
              <w:ind w:firstLine="0"/>
              <w:rPr>
                <w:rFonts w:ascii="Times New Roman" w:hAnsi="Times New Roman"/>
                <w:sz w:val="20"/>
                <w:szCs w:val="20"/>
              </w:rPr>
            </w:pPr>
            <w:r w:rsidRPr="00C1714A">
              <w:rPr>
                <w:rFonts w:ascii="Times New Roman" w:hAnsi="Times New Roman"/>
                <w:sz w:val="20"/>
                <w:szCs w:val="20"/>
              </w:rPr>
              <w:t>Специальность медработника, выполнившего услугу</w:t>
            </w:r>
          </w:p>
        </w:tc>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tcPr>
          <w:p w14:paraId="01119814" w14:textId="77777777" w:rsidR="00DF1997" w:rsidRPr="00C1714A" w:rsidRDefault="00DF1997">
            <w:pPr>
              <w:snapToGrid w:val="0"/>
              <w:spacing w:line="240" w:lineRule="auto"/>
              <w:ind w:firstLine="0"/>
              <w:rPr>
                <w:rFonts w:ascii="Times New Roman" w:hAnsi="Times New Roman"/>
                <w:sz w:val="20"/>
                <w:szCs w:val="20"/>
              </w:rPr>
            </w:pPr>
            <w:r w:rsidRPr="00C1714A">
              <w:rPr>
                <w:rFonts w:ascii="Times New Roman" w:hAnsi="Times New Roman"/>
                <w:sz w:val="20"/>
                <w:szCs w:val="20"/>
              </w:rPr>
              <w:t xml:space="preserve">Заполняется в соответствие с классификатором </w:t>
            </w:r>
            <w:r w:rsidRPr="00C1714A">
              <w:rPr>
                <w:rFonts w:ascii="Times New Roman" w:hAnsi="Times New Roman"/>
                <w:sz w:val="20"/>
                <w:szCs w:val="20"/>
                <w:lang w:val="en-US"/>
              </w:rPr>
              <w:t>V</w:t>
            </w:r>
            <w:r w:rsidRPr="00C1714A">
              <w:rPr>
                <w:rFonts w:ascii="Times New Roman" w:hAnsi="Times New Roman"/>
                <w:sz w:val="20"/>
                <w:szCs w:val="20"/>
              </w:rPr>
              <w:t>021</w:t>
            </w:r>
            <w:r w:rsidR="00A80839" w:rsidRPr="00C1714A">
              <w:rPr>
                <w:rFonts w:ascii="Times New Roman" w:hAnsi="Times New Roman"/>
                <w:sz w:val="20"/>
                <w:szCs w:val="20"/>
              </w:rPr>
              <w:t>.</w:t>
            </w:r>
          </w:p>
          <w:p w14:paraId="4FA20334" w14:textId="3857A152" w:rsidR="00A80839" w:rsidRPr="00C1714A" w:rsidRDefault="00A80839">
            <w:pPr>
              <w:snapToGrid w:val="0"/>
              <w:spacing w:line="240" w:lineRule="auto"/>
              <w:ind w:firstLine="0"/>
              <w:rPr>
                <w:rFonts w:ascii="Times New Roman" w:hAnsi="Times New Roman"/>
                <w:sz w:val="20"/>
                <w:szCs w:val="20"/>
              </w:rPr>
            </w:pPr>
            <w:r w:rsidRPr="00C1714A">
              <w:rPr>
                <w:rFonts w:ascii="Times New Roman" w:hAnsi="Times New Roman"/>
                <w:sz w:val="20"/>
                <w:szCs w:val="20"/>
              </w:rPr>
              <w:t>Значение «0» (ноль) недопустимо.</w:t>
            </w:r>
          </w:p>
        </w:tc>
      </w:tr>
      <w:tr w:rsidR="00C1714A" w:rsidRPr="00C1714A" w14:paraId="6C7917CF" w14:textId="77777777">
        <w:tc>
          <w:tcPr>
            <w:tcW w:w="1032" w:type="dxa"/>
            <w:tcBorders>
              <w:top w:val="single" w:sz="4" w:space="0" w:color="auto"/>
              <w:left w:val="single" w:sz="4" w:space="0" w:color="auto"/>
              <w:bottom w:val="single" w:sz="4" w:space="0" w:color="auto"/>
              <w:right w:val="single" w:sz="4" w:space="0" w:color="auto"/>
            </w:tcBorders>
          </w:tcPr>
          <w:p w14:paraId="18870A4D" w14:textId="77777777" w:rsidR="00E56F24" w:rsidRPr="00C1714A" w:rsidRDefault="00E56F24">
            <w:pPr>
              <w:spacing w:line="240" w:lineRule="auto"/>
              <w:ind w:firstLine="0"/>
              <w:rPr>
                <w:rFonts w:ascii="Times New Roman" w:hAnsi="Times New Roman"/>
                <w:sz w:val="16"/>
                <w:szCs w:val="16"/>
              </w:rPr>
            </w:pPr>
          </w:p>
        </w:tc>
        <w:tc>
          <w:tcPr>
            <w:tcW w:w="1559" w:type="dxa"/>
            <w:tcBorders>
              <w:top w:val="single" w:sz="4" w:space="0" w:color="auto"/>
              <w:left w:val="single" w:sz="4" w:space="0" w:color="auto"/>
              <w:bottom w:val="single" w:sz="4" w:space="0" w:color="auto"/>
              <w:right w:val="single" w:sz="4" w:space="0" w:color="auto"/>
            </w:tcBorders>
          </w:tcPr>
          <w:p w14:paraId="0FA2FBED" w14:textId="4E72ECF7" w:rsidR="00E56F24" w:rsidRPr="00C1714A" w:rsidRDefault="00E56F24">
            <w:pPr>
              <w:spacing w:line="240" w:lineRule="auto"/>
              <w:ind w:firstLine="0"/>
              <w:rPr>
                <w:rFonts w:ascii="Times New Roman" w:hAnsi="Times New Roman"/>
                <w:sz w:val="20"/>
                <w:szCs w:val="20"/>
              </w:rPr>
            </w:pPr>
            <w:r w:rsidRPr="00C1714A">
              <w:rPr>
                <w:rFonts w:ascii="Times New Roman" w:hAnsi="Times New Roman"/>
                <w:sz w:val="20"/>
                <w:szCs w:val="20"/>
              </w:rPr>
              <w:t>CODE_MD</w:t>
            </w:r>
          </w:p>
        </w:tc>
        <w:tc>
          <w:tcPr>
            <w:tcW w:w="567" w:type="dxa"/>
            <w:tcBorders>
              <w:top w:val="single" w:sz="4" w:space="0" w:color="auto"/>
              <w:left w:val="single" w:sz="4" w:space="0" w:color="auto"/>
              <w:bottom w:val="single" w:sz="4" w:space="0" w:color="auto"/>
              <w:right w:val="single" w:sz="4" w:space="0" w:color="auto"/>
            </w:tcBorders>
          </w:tcPr>
          <w:p w14:paraId="7AA75F4D" w14:textId="29F997FF" w:rsidR="00E56F24" w:rsidRPr="00C1714A" w:rsidRDefault="00E56F24">
            <w:pPr>
              <w:spacing w:line="240" w:lineRule="auto"/>
              <w:ind w:firstLine="0"/>
              <w:rPr>
                <w:rFonts w:ascii="Times New Roman" w:hAnsi="Times New Roman"/>
                <w:sz w:val="20"/>
                <w:szCs w:val="20"/>
              </w:rPr>
            </w:pPr>
            <w:r w:rsidRPr="00C1714A">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tcPr>
          <w:p w14:paraId="0200139F" w14:textId="6748EA6D" w:rsidR="00E56F24" w:rsidRPr="00C1714A" w:rsidRDefault="00E56F24">
            <w:pPr>
              <w:spacing w:line="240" w:lineRule="auto"/>
              <w:ind w:firstLine="0"/>
              <w:rPr>
                <w:rFonts w:ascii="Times New Roman" w:hAnsi="Times New Roman"/>
                <w:sz w:val="20"/>
                <w:szCs w:val="20"/>
              </w:rPr>
            </w:pPr>
            <w:r w:rsidRPr="00C1714A">
              <w:rPr>
                <w:rFonts w:ascii="Times New Roman" w:hAnsi="Times New Roman"/>
                <w:sz w:val="20"/>
                <w:szCs w:val="20"/>
              </w:rPr>
              <w:t>Т(25)</w:t>
            </w:r>
          </w:p>
        </w:tc>
        <w:tc>
          <w:tcPr>
            <w:tcW w:w="1842" w:type="dxa"/>
            <w:tcBorders>
              <w:top w:val="single" w:sz="4" w:space="0" w:color="auto"/>
              <w:left w:val="single" w:sz="4" w:space="0" w:color="auto"/>
              <w:bottom w:val="single" w:sz="4" w:space="0" w:color="auto"/>
              <w:right w:val="single" w:sz="4" w:space="0" w:color="auto"/>
            </w:tcBorders>
          </w:tcPr>
          <w:p w14:paraId="57FD7DF9" w14:textId="73563ACD" w:rsidR="00E56F24" w:rsidRPr="00C1714A" w:rsidRDefault="00E56F24">
            <w:pPr>
              <w:spacing w:line="240" w:lineRule="auto"/>
              <w:ind w:firstLine="0"/>
              <w:rPr>
                <w:rFonts w:ascii="Times New Roman" w:hAnsi="Times New Roman"/>
                <w:sz w:val="20"/>
                <w:szCs w:val="20"/>
              </w:rPr>
            </w:pPr>
            <w:r w:rsidRPr="00C1714A">
              <w:rPr>
                <w:rFonts w:ascii="Times New Roman" w:hAnsi="Times New Roman"/>
                <w:sz w:val="20"/>
                <w:szCs w:val="20"/>
              </w:rPr>
              <w:t>Код медицинского работника, оказавшего медицинскую услугу</w:t>
            </w:r>
          </w:p>
        </w:tc>
        <w:tc>
          <w:tcPr>
            <w:tcW w:w="3828" w:type="dxa"/>
            <w:tcBorders>
              <w:top w:val="single" w:sz="4" w:space="0" w:color="auto"/>
              <w:left w:val="single" w:sz="4" w:space="0" w:color="auto"/>
              <w:bottom w:val="single" w:sz="4" w:space="0" w:color="auto"/>
              <w:right w:val="single" w:sz="4" w:space="0" w:color="auto"/>
            </w:tcBorders>
          </w:tcPr>
          <w:p w14:paraId="32D690AD" w14:textId="0C51B64D" w:rsidR="00E56F24" w:rsidRPr="00C1714A" w:rsidRDefault="00A61CC5" w:rsidP="00A61CC5">
            <w:pPr>
              <w:snapToGrid w:val="0"/>
              <w:spacing w:line="240" w:lineRule="auto"/>
              <w:ind w:firstLine="0"/>
              <w:rPr>
                <w:rFonts w:ascii="Times New Roman" w:hAnsi="Times New Roman"/>
                <w:sz w:val="20"/>
                <w:szCs w:val="20"/>
              </w:rPr>
            </w:pPr>
            <w:r w:rsidRPr="00C1714A">
              <w:rPr>
                <w:rFonts w:ascii="Times New Roman" w:hAnsi="Times New Roman"/>
                <w:sz w:val="20"/>
                <w:szCs w:val="20"/>
              </w:rPr>
              <w:t xml:space="preserve">Указывается </w:t>
            </w:r>
            <w:r w:rsidR="00E56F24" w:rsidRPr="00C1714A">
              <w:rPr>
                <w:rFonts w:ascii="Times New Roman" w:hAnsi="Times New Roman"/>
                <w:sz w:val="20"/>
                <w:szCs w:val="20"/>
              </w:rPr>
              <w:t xml:space="preserve">СНИЛС </w:t>
            </w:r>
            <w:r w:rsidRPr="00C1714A">
              <w:rPr>
                <w:rFonts w:ascii="Times New Roman" w:hAnsi="Times New Roman"/>
                <w:sz w:val="20"/>
                <w:szCs w:val="20"/>
              </w:rPr>
              <w:t>медицинского работника, выполнившего услугу</w:t>
            </w:r>
            <w:r w:rsidR="00E56F24" w:rsidRPr="00C1714A">
              <w:rPr>
                <w:rFonts w:ascii="Times New Roman" w:hAnsi="Times New Roman"/>
                <w:sz w:val="20"/>
                <w:szCs w:val="20"/>
              </w:rPr>
              <w:t>.</w:t>
            </w:r>
          </w:p>
        </w:tc>
      </w:tr>
    </w:tbl>
    <w:p w14:paraId="1DE12AD6" w14:textId="77777777" w:rsidR="00366EDB" w:rsidRPr="00C1714A" w:rsidRDefault="00366EDB">
      <w:pPr>
        <w:spacing w:line="240" w:lineRule="auto"/>
        <w:rPr>
          <w:rFonts w:ascii="Times New Roman" w:hAnsi="Times New Roman"/>
          <w:sz w:val="20"/>
          <w:szCs w:val="20"/>
        </w:rPr>
      </w:pPr>
    </w:p>
    <w:p w14:paraId="62350DCF" w14:textId="77777777" w:rsidR="00366EDB" w:rsidRDefault="00366EDB">
      <w:pPr>
        <w:spacing w:line="240" w:lineRule="auto"/>
        <w:rPr>
          <w:rFonts w:ascii="Times New Roman" w:hAnsi="Times New Roman"/>
          <w:sz w:val="20"/>
          <w:szCs w:val="20"/>
        </w:rPr>
      </w:pPr>
    </w:p>
    <w:p w14:paraId="285FB5A3" w14:textId="77777777" w:rsidR="00366EDB" w:rsidRDefault="00F950B5">
      <w:pPr>
        <w:spacing w:line="240" w:lineRule="auto"/>
        <w:rPr>
          <w:rFonts w:ascii="Times New Roman" w:hAnsi="Times New Roman"/>
          <w:sz w:val="28"/>
          <w:szCs w:val="28"/>
        </w:rPr>
      </w:pPr>
      <w:r>
        <w:rPr>
          <w:rFonts w:ascii="Times New Roman" w:hAnsi="Times New Roman"/>
          <w:sz w:val="28"/>
          <w:szCs w:val="28"/>
        </w:rPr>
        <w:t>Имя файла персональных данных формируется по тому же принципу, что и файл со сведениями об оказанной медицинской помощи, за исключением первого символа: вместо H указывается L.</w:t>
      </w:r>
    </w:p>
    <w:p w14:paraId="7AC7F638" w14:textId="77777777" w:rsidR="00366EDB" w:rsidRDefault="00366EDB">
      <w:pPr>
        <w:spacing w:line="240" w:lineRule="auto"/>
        <w:rPr>
          <w:rFonts w:ascii="Times New Roman" w:hAnsi="Times New Roman"/>
          <w:sz w:val="28"/>
          <w:szCs w:val="28"/>
        </w:rPr>
      </w:pPr>
    </w:p>
    <w:p w14:paraId="643DB189" w14:textId="77777777" w:rsidR="00366EDB" w:rsidRDefault="00F950B5">
      <w:pPr>
        <w:spacing w:line="240" w:lineRule="auto"/>
        <w:rPr>
          <w:rFonts w:ascii="Times New Roman" w:hAnsi="Times New Roman"/>
          <w:sz w:val="28"/>
          <w:szCs w:val="28"/>
        </w:rPr>
      </w:pPr>
      <w:r>
        <w:rPr>
          <w:rFonts w:ascii="Times New Roman" w:hAnsi="Times New Roman"/>
          <w:sz w:val="28"/>
          <w:szCs w:val="28"/>
        </w:rPr>
        <w:t>Таблица 3.2 Файл персональных данных</w:t>
      </w:r>
    </w:p>
    <w:tbl>
      <w:tblPr>
        <w:tblW w:w="0" w:type="auto"/>
        <w:tblLayout w:type="fixed"/>
        <w:tblCellMar>
          <w:top w:w="28" w:type="dxa"/>
          <w:left w:w="85" w:type="dxa"/>
          <w:bottom w:w="28" w:type="dxa"/>
          <w:right w:w="85" w:type="dxa"/>
        </w:tblCellMar>
        <w:tblLook w:val="04A0" w:firstRow="1" w:lastRow="0" w:firstColumn="1" w:lastColumn="0" w:noHBand="0" w:noVBand="1"/>
      </w:tblPr>
      <w:tblGrid>
        <w:gridCol w:w="1078"/>
        <w:gridCol w:w="1559"/>
        <w:gridCol w:w="709"/>
        <w:gridCol w:w="850"/>
        <w:gridCol w:w="1559"/>
        <w:gridCol w:w="3828"/>
      </w:tblGrid>
      <w:tr w:rsidR="00366EDB" w14:paraId="45240159" w14:textId="77777777">
        <w:trPr>
          <w:tblHeader/>
        </w:trPr>
        <w:tc>
          <w:tcPr>
            <w:tcW w:w="1078" w:type="dxa"/>
            <w:tcBorders>
              <w:top w:val="single" w:sz="4" w:space="0" w:color="auto"/>
              <w:left w:val="single" w:sz="4" w:space="0" w:color="auto"/>
              <w:bottom w:val="single" w:sz="4" w:space="0" w:color="auto"/>
              <w:right w:val="single" w:sz="4" w:space="0" w:color="auto"/>
            </w:tcBorders>
            <w:shd w:val="clear" w:color="auto" w:fill="E0E0E0"/>
            <w:vAlign w:val="center"/>
          </w:tcPr>
          <w:p w14:paraId="2DD0C3E4" w14:textId="77777777" w:rsidR="00366EDB" w:rsidRDefault="00F950B5">
            <w:pPr>
              <w:spacing w:line="240" w:lineRule="auto"/>
              <w:ind w:firstLine="0"/>
              <w:jc w:val="center"/>
              <w:rPr>
                <w:rFonts w:ascii="Times New Roman" w:hAnsi="Times New Roman"/>
                <w:sz w:val="20"/>
                <w:szCs w:val="20"/>
              </w:rPr>
            </w:pPr>
            <w:r>
              <w:rPr>
                <w:rFonts w:ascii="Times New Roman" w:hAnsi="Times New Roman"/>
                <w:sz w:val="20"/>
                <w:szCs w:val="20"/>
              </w:rPr>
              <w:t>Код элемента</w:t>
            </w:r>
          </w:p>
        </w:tc>
        <w:tc>
          <w:tcPr>
            <w:tcW w:w="1559" w:type="dxa"/>
            <w:tcBorders>
              <w:top w:val="single" w:sz="4" w:space="0" w:color="auto"/>
              <w:left w:val="single" w:sz="4" w:space="0" w:color="auto"/>
              <w:bottom w:val="single" w:sz="4" w:space="0" w:color="auto"/>
              <w:right w:val="single" w:sz="4" w:space="0" w:color="auto"/>
            </w:tcBorders>
            <w:shd w:val="clear" w:color="auto" w:fill="E0E0E0"/>
          </w:tcPr>
          <w:p w14:paraId="3CF7C39E" w14:textId="77777777" w:rsidR="00366EDB" w:rsidRDefault="00F950B5">
            <w:pPr>
              <w:spacing w:line="240" w:lineRule="auto"/>
              <w:ind w:firstLine="0"/>
              <w:jc w:val="center"/>
              <w:rPr>
                <w:rFonts w:ascii="Times New Roman" w:hAnsi="Times New Roman"/>
                <w:sz w:val="20"/>
                <w:szCs w:val="20"/>
              </w:rPr>
            </w:pPr>
            <w:r>
              <w:rPr>
                <w:rFonts w:ascii="Times New Roman" w:hAnsi="Times New Roman"/>
                <w:sz w:val="20"/>
                <w:szCs w:val="20"/>
              </w:rPr>
              <w:t>Содержание элемента</w:t>
            </w:r>
          </w:p>
        </w:tc>
        <w:tc>
          <w:tcPr>
            <w:tcW w:w="709" w:type="dxa"/>
            <w:tcBorders>
              <w:top w:val="single" w:sz="4" w:space="0" w:color="auto"/>
              <w:left w:val="single" w:sz="4" w:space="0" w:color="auto"/>
              <w:bottom w:val="single" w:sz="4" w:space="0" w:color="auto"/>
              <w:right w:val="single" w:sz="4" w:space="0" w:color="auto"/>
            </w:tcBorders>
            <w:shd w:val="clear" w:color="auto" w:fill="E0E0E0"/>
            <w:vAlign w:val="center"/>
          </w:tcPr>
          <w:p w14:paraId="08184A4F" w14:textId="77777777" w:rsidR="00366EDB" w:rsidRDefault="00F950B5">
            <w:pPr>
              <w:spacing w:line="240" w:lineRule="auto"/>
              <w:ind w:firstLine="0"/>
              <w:jc w:val="center"/>
              <w:rPr>
                <w:rFonts w:ascii="Times New Roman" w:hAnsi="Times New Roman"/>
                <w:sz w:val="20"/>
                <w:szCs w:val="20"/>
              </w:rPr>
            </w:pPr>
            <w:r>
              <w:rPr>
                <w:rFonts w:ascii="Times New Roman" w:hAnsi="Times New Roman"/>
                <w:sz w:val="20"/>
                <w:szCs w:val="20"/>
              </w:rPr>
              <w:t>Тип</w:t>
            </w:r>
          </w:p>
        </w:tc>
        <w:tc>
          <w:tcPr>
            <w:tcW w:w="850" w:type="dxa"/>
            <w:tcBorders>
              <w:top w:val="single" w:sz="4" w:space="0" w:color="auto"/>
              <w:left w:val="single" w:sz="4" w:space="0" w:color="auto"/>
              <w:bottom w:val="single" w:sz="4" w:space="0" w:color="auto"/>
              <w:right w:val="single" w:sz="4" w:space="0" w:color="auto"/>
            </w:tcBorders>
            <w:shd w:val="clear" w:color="auto" w:fill="E0E0E0"/>
            <w:vAlign w:val="center"/>
          </w:tcPr>
          <w:p w14:paraId="26E77E3C" w14:textId="77777777" w:rsidR="00366EDB" w:rsidRDefault="00F950B5">
            <w:pPr>
              <w:spacing w:line="240" w:lineRule="auto"/>
              <w:ind w:firstLine="0"/>
              <w:jc w:val="center"/>
              <w:rPr>
                <w:rFonts w:ascii="Times New Roman" w:hAnsi="Times New Roman"/>
                <w:sz w:val="20"/>
                <w:szCs w:val="20"/>
              </w:rPr>
            </w:pPr>
            <w:r>
              <w:rPr>
                <w:rFonts w:ascii="Times New Roman" w:hAnsi="Times New Roman"/>
                <w:sz w:val="20"/>
                <w:szCs w:val="20"/>
              </w:rPr>
              <w:t>Формат</w:t>
            </w:r>
          </w:p>
        </w:tc>
        <w:tc>
          <w:tcPr>
            <w:tcW w:w="1559" w:type="dxa"/>
            <w:tcBorders>
              <w:top w:val="single" w:sz="4" w:space="0" w:color="auto"/>
              <w:left w:val="single" w:sz="4" w:space="0" w:color="auto"/>
              <w:bottom w:val="single" w:sz="4" w:space="0" w:color="auto"/>
              <w:right w:val="single" w:sz="4" w:space="0" w:color="auto"/>
            </w:tcBorders>
            <w:shd w:val="clear" w:color="auto" w:fill="E0E0E0"/>
            <w:vAlign w:val="center"/>
          </w:tcPr>
          <w:p w14:paraId="19E28CDB" w14:textId="77777777" w:rsidR="00366EDB" w:rsidRDefault="00F950B5">
            <w:pPr>
              <w:spacing w:line="240" w:lineRule="auto"/>
              <w:ind w:firstLine="0"/>
              <w:jc w:val="center"/>
              <w:rPr>
                <w:rFonts w:ascii="Times New Roman" w:hAnsi="Times New Roman"/>
                <w:sz w:val="20"/>
                <w:szCs w:val="20"/>
              </w:rPr>
            </w:pPr>
            <w:r>
              <w:rPr>
                <w:rFonts w:ascii="Times New Roman" w:hAnsi="Times New Roman"/>
                <w:sz w:val="20"/>
                <w:szCs w:val="20"/>
              </w:rPr>
              <w:t>Наименование</w:t>
            </w:r>
          </w:p>
        </w:tc>
        <w:tc>
          <w:tcPr>
            <w:tcW w:w="3828" w:type="dxa"/>
            <w:tcBorders>
              <w:top w:val="single" w:sz="4" w:space="0" w:color="auto"/>
              <w:left w:val="single" w:sz="4" w:space="0" w:color="auto"/>
              <w:bottom w:val="single" w:sz="4" w:space="0" w:color="auto"/>
              <w:right w:val="single" w:sz="4" w:space="0" w:color="auto"/>
            </w:tcBorders>
            <w:shd w:val="clear" w:color="auto" w:fill="E0E0E0"/>
            <w:vAlign w:val="center"/>
          </w:tcPr>
          <w:p w14:paraId="234264DC" w14:textId="77777777" w:rsidR="00366EDB" w:rsidRDefault="00F950B5">
            <w:pPr>
              <w:spacing w:line="240" w:lineRule="auto"/>
              <w:ind w:firstLine="0"/>
              <w:jc w:val="center"/>
              <w:rPr>
                <w:rFonts w:ascii="Times New Roman" w:hAnsi="Times New Roman"/>
                <w:sz w:val="20"/>
                <w:szCs w:val="20"/>
              </w:rPr>
            </w:pPr>
            <w:r>
              <w:rPr>
                <w:rFonts w:ascii="Times New Roman" w:hAnsi="Times New Roman"/>
                <w:sz w:val="20"/>
                <w:szCs w:val="20"/>
              </w:rPr>
              <w:t>Дополнительная информация</w:t>
            </w:r>
          </w:p>
        </w:tc>
      </w:tr>
      <w:tr w:rsidR="00366EDB" w14:paraId="70E7231D" w14:textId="77777777">
        <w:tc>
          <w:tcPr>
            <w:tcW w:w="9583" w:type="dxa"/>
            <w:gridSpan w:val="6"/>
            <w:tcBorders>
              <w:top w:val="single" w:sz="4" w:space="0" w:color="auto"/>
              <w:left w:val="single" w:sz="4" w:space="0" w:color="auto"/>
              <w:bottom w:val="single" w:sz="4" w:space="0" w:color="auto"/>
              <w:right w:val="single" w:sz="4" w:space="0" w:color="auto"/>
            </w:tcBorders>
          </w:tcPr>
          <w:p w14:paraId="11547A5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Корневой элемент (Сведения о медпомощи)</w:t>
            </w:r>
          </w:p>
        </w:tc>
      </w:tr>
      <w:tr w:rsidR="00366EDB" w14:paraId="47F8C67D" w14:textId="77777777">
        <w:tc>
          <w:tcPr>
            <w:tcW w:w="1078" w:type="dxa"/>
            <w:tcBorders>
              <w:top w:val="single" w:sz="4" w:space="0" w:color="auto"/>
              <w:left w:val="single" w:sz="4" w:space="0" w:color="auto"/>
              <w:bottom w:val="single" w:sz="4" w:space="0" w:color="auto"/>
              <w:right w:val="single" w:sz="4" w:space="0" w:color="auto"/>
            </w:tcBorders>
          </w:tcPr>
          <w:p w14:paraId="6E3B0DD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PERS_LIST</w:t>
            </w:r>
          </w:p>
        </w:tc>
        <w:tc>
          <w:tcPr>
            <w:tcW w:w="1559" w:type="dxa"/>
            <w:tcBorders>
              <w:top w:val="single" w:sz="4" w:space="0" w:color="auto"/>
              <w:left w:val="single" w:sz="4" w:space="0" w:color="auto"/>
              <w:bottom w:val="single" w:sz="4" w:space="0" w:color="auto"/>
              <w:right w:val="single" w:sz="4" w:space="0" w:color="auto"/>
            </w:tcBorders>
          </w:tcPr>
          <w:p w14:paraId="6A8FBAB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ZGLV</w:t>
            </w:r>
          </w:p>
        </w:tc>
        <w:tc>
          <w:tcPr>
            <w:tcW w:w="709" w:type="dxa"/>
            <w:tcBorders>
              <w:top w:val="single" w:sz="4" w:space="0" w:color="auto"/>
              <w:left w:val="single" w:sz="4" w:space="0" w:color="auto"/>
              <w:bottom w:val="single" w:sz="4" w:space="0" w:color="auto"/>
              <w:right w:val="single" w:sz="4" w:space="0" w:color="auto"/>
            </w:tcBorders>
          </w:tcPr>
          <w:p w14:paraId="26FAD9D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tcPr>
          <w:p w14:paraId="008310E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S</w:t>
            </w:r>
          </w:p>
        </w:tc>
        <w:tc>
          <w:tcPr>
            <w:tcW w:w="1559" w:type="dxa"/>
            <w:tcBorders>
              <w:top w:val="single" w:sz="4" w:space="0" w:color="auto"/>
              <w:left w:val="single" w:sz="4" w:space="0" w:color="auto"/>
              <w:bottom w:val="single" w:sz="4" w:space="0" w:color="auto"/>
              <w:right w:val="single" w:sz="4" w:space="0" w:color="auto"/>
            </w:tcBorders>
          </w:tcPr>
          <w:p w14:paraId="3F2B351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Заголовок файла</w:t>
            </w:r>
          </w:p>
        </w:tc>
        <w:tc>
          <w:tcPr>
            <w:tcW w:w="3828" w:type="dxa"/>
            <w:tcBorders>
              <w:top w:val="single" w:sz="4" w:space="0" w:color="auto"/>
              <w:left w:val="single" w:sz="4" w:space="0" w:color="auto"/>
              <w:bottom w:val="single" w:sz="4" w:space="0" w:color="auto"/>
              <w:right w:val="single" w:sz="4" w:space="0" w:color="auto"/>
            </w:tcBorders>
          </w:tcPr>
          <w:p w14:paraId="779FC94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Информация о передаваемом файле</w:t>
            </w:r>
          </w:p>
        </w:tc>
      </w:tr>
      <w:tr w:rsidR="00366EDB" w14:paraId="44F6C0C8" w14:textId="77777777">
        <w:tc>
          <w:tcPr>
            <w:tcW w:w="1078" w:type="dxa"/>
            <w:tcBorders>
              <w:top w:val="single" w:sz="4" w:space="0" w:color="auto"/>
              <w:left w:val="single" w:sz="4" w:space="0" w:color="auto"/>
              <w:bottom w:val="single" w:sz="4" w:space="0" w:color="auto"/>
              <w:right w:val="single" w:sz="4" w:space="0" w:color="auto"/>
            </w:tcBorders>
          </w:tcPr>
          <w:p w14:paraId="2DE37743" w14:textId="77777777" w:rsidR="00366EDB"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A63149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PERS</w:t>
            </w:r>
          </w:p>
        </w:tc>
        <w:tc>
          <w:tcPr>
            <w:tcW w:w="709" w:type="dxa"/>
            <w:tcBorders>
              <w:top w:val="single" w:sz="4" w:space="0" w:color="auto"/>
              <w:left w:val="single" w:sz="4" w:space="0" w:color="auto"/>
              <w:bottom w:val="single" w:sz="4" w:space="0" w:color="auto"/>
              <w:right w:val="single" w:sz="4" w:space="0" w:color="auto"/>
            </w:tcBorders>
          </w:tcPr>
          <w:p w14:paraId="161AAB9F" w14:textId="77777777" w:rsidR="00366EDB" w:rsidRDefault="00F950B5">
            <w:pPr>
              <w:spacing w:line="240" w:lineRule="auto"/>
              <w:jc w:val="left"/>
              <w:rPr>
                <w:rFonts w:ascii="Times New Roman" w:hAnsi="Times New Roman"/>
                <w:sz w:val="20"/>
                <w:szCs w:val="20"/>
              </w:rPr>
            </w:pPr>
            <w:r>
              <w:rPr>
                <w:rFonts w:ascii="Times New Roman" w:hAnsi="Times New Roman"/>
                <w:sz w:val="20"/>
                <w:szCs w:val="20"/>
              </w:rPr>
              <w:t>ООМ</w:t>
            </w:r>
          </w:p>
        </w:tc>
        <w:tc>
          <w:tcPr>
            <w:tcW w:w="850" w:type="dxa"/>
            <w:tcBorders>
              <w:top w:val="single" w:sz="4" w:space="0" w:color="auto"/>
              <w:left w:val="single" w:sz="4" w:space="0" w:color="auto"/>
              <w:bottom w:val="single" w:sz="4" w:space="0" w:color="auto"/>
              <w:right w:val="single" w:sz="4" w:space="0" w:color="auto"/>
            </w:tcBorders>
          </w:tcPr>
          <w:p w14:paraId="1836AB6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S</w:t>
            </w:r>
          </w:p>
        </w:tc>
        <w:tc>
          <w:tcPr>
            <w:tcW w:w="1559" w:type="dxa"/>
            <w:tcBorders>
              <w:top w:val="single" w:sz="4" w:space="0" w:color="auto"/>
              <w:left w:val="single" w:sz="4" w:space="0" w:color="auto"/>
              <w:bottom w:val="single" w:sz="4" w:space="0" w:color="auto"/>
              <w:right w:val="single" w:sz="4" w:space="0" w:color="auto"/>
            </w:tcBorders>
          </w:tcPr>
          <w:p w14:paraId="045A9AE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Данные</w:t>
            </w:r>
          </w:p>
        </w:tc>
        <w:tc>
          <w:tcPr>
            <w:tcW w:w="3828" w:type="dxa"/>
            <w:tcBorders>
              <w:top w:val="single" w:sz="4" w:space="0" w:color="auto"/>
              <w:left w:val="single" w:sz="4" w:space="0" w:color="auto"/>
              <w:bottom w:val="single" w:sz="4" w:space="0" w:color="auto"/>
              <w:right w:val="single" w:sz="4" w:space="0" w:color="auto"/>
            </w:tcBorders>
          </w:tcPr>
          <w:p w14:paraId="22F5A63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Содержит персональные данные пациента</w:t>
            </w:r>
          </w:p>
        </w:tc>
      </w:tr>
      <w:tr w:rsidR="00366EDB" w14:paraId="680EB005" w14:textId="77777777">
        <w:tc>
          <w:tcPr>
            <w:tcW w:w="9583" w:type="dxa"/>
            <w:gridSpan w:val="6"/>
            <w:tcBorders>
              <w:top w:val="single" w:sz="4" w:space="0" w:color="auto"/>
              <w:left w:val="single" w:sz="4" w:space="0" w:color="auto"/>
              <w:bottom w:val="single" w:sz="4" w:space="0" w:color="auto"/>
              <w:right w:val="single" w:sz="4" w:space="0" w:color="auto"/>
            </w:tcBorders>
          </w:tcPr>
          <w:p w14:paraId="494E9DF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Заголовок файла</w:t>
            </w:r>
          </w:p>
        </w:tc>
      </w:tr>
      <w:tr w:rsidR="00366EDB" w14:paraId="32BC655D" w14:textId="77777777">
        <w:tc>
          <w:tcPr>
            <w:tcW w:w="1078" w:type="dxa"/>
            <w:tcBorders>
              <w:top w:val="single" w:sz="4" w:space="0" w:color="auto"/>
              <w:left w:val="single" w:sz="4" w:space="0" w:color="auto"/>
              <w:bottom w:val="single" w:sz="4" w:space="0" w:color="auto"/>
              <w:right w:val="single" w:sz="4" w:space="0" w:color="auto"/>
            </w:tcBorders>
          </w:tcPr>
          <w:p w14:paraId="16839ED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ZGLV</w:t>
            </w:r>
          </w:p>
        </w:tc>
        <w:tc>
          <w:tcPr>
            <w:tcW w:w="1559" w:type="dxa"/>
            <w:tcBorders>
              <w:top w:val="single" w:sz="4" w:space="0" w:color="auto"/>
              <w:left w:val="single" w:sz="4" w:space="0" w:color="auto"/>
              <w:bottom w:val="single" w:sz="4" w:space="0" w:color="auto"/>
              <w:right w:val="single" w:sz="4" w:space="0" w:color="auto"/>
            </w:tcBorders>
          </w:tcPr>
          <w:p w14:paraId="52723F1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VERSION</w:t>
            </w:r>
          </w:p>
        </w:tc>
        <w:tc>
          <w:tcPr>
            <w:tcW w:w="709" w:type="dxa"/>
            <w:tcBorders>
              <w:top w:val="single" w:sz="4" w:space="0" w:color="auto"/>
              <w:left w:val="single" w:sz="4" w:space="0" w:color="auto"/>
              <w:bottom w:val="single" w:sz="4" w:space="0" w:color="auto"/>
              <w:right w:val="single" w:sz="4" w:space="0" w:color="auto"/>
            </w:tcBorders>
          </w:tcPr>
          <w:p w14:paraId="03EBB8D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O</w:t>
            </w:r>
          </w:p>
        </w:tc>
        <w:tc>
          <w:tcPr>
            <w:tcW w:w="850" w:type="dxa"/>
            <w:tcBorders>
              <w:top w:val="single" w:sz="4" w:space="0" w:color="auto"/>
              <w:left w:val="single" w:sz="4" w:space="0" w:color="auto"/>
              <w:bottom w:val="single" w:sz="4" w:space="0" w:color="auto"/>
              <w:right w:val="single" w:sz="4" w:space="0" w:color="auto"/>
            </w:tcBorders>
          </w:tcPr>
          <w:p w14:paraId="051ED54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T(5)</w:t>
            </w:r>
          </w:p>
        </w:tc>
        <w:tc>
          <w:tcPr>
            <w:tcW w:w="1559" w:type="dxa"/>
            <w:tcBorders>
              <w:top w:val="single" w:sz="4" w:space="0" w:color="auto"/>
              <w:left w:val="single" w:sz="4" w:space="0" w:color="auto"/>
              <w:bottom w:val="single" w:sz="4" w:space="0" w:color="auto"/>
              <w:right w:val="single" w:sz="4" w:space="0" w:color="auto"/>
            </w:tcBorders>
          </w:tcPr>
          <w:p w14:paraId="0AE85E4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Версия взаимодействия </w:t>
            </w:r>
          </w:p>
        </w:tc>
        <w:tc>
          <w:tcPr>
            <w:tcW w:w="3828" w:type="dxa"/>
            <w:tcBorders>
              <w:top w:val="single" w:sz="4" w:space="0" w:color="auto"/>
              <w:left w:val="single" w:sz="4" w:space="0" w:color="auto"/>
              <w:bottom w:val="single" w:sz="4" w:space="0" w:color="auto"/>
              <w:right w:val="single" w:sz="4" w:space="0" w:color="auto"/>
            </w:tcBorders>
          </w:tcPr>
          <w:p w14:paraId="0F75BC10" w14:textId="77777777" w:rsidR="00366EDB" w:rsidRDefault="00F950B5">
            <w:pPr>
              <w:spacing w:line="240" w:lineRule="auto"/>
              <w:ind w:firstLine="0"/>
              <w:rPr>
                <w:rFonts w:ascii="Times New Roman" w:hAnsi="Times New Roman"/>
                <w:b/>
                <w:sz w:val="20"/>
                <w:szCs w:val="20"/>
                <w:lang w:val="en-US"/>
              </w:rPr>
            </w:pPr>
            <w:r>
              <w:rPr>
                <w:rFonts w:ascii="Times New Roman" w:hAnsi="Times New Roman"/>
                <w:b/>
                <w:sz w:val="20"/>
                <w:szCs w:val="20"/>
              </w:rPr>
              <w:t>3.</w:t>
            </w:r>
            <w:r>
              <w:rPr>
                <w:rFonts w:ascii="Times New Roman" w:hAnsi="Times New Roman"/>
                <w:b/>
                <w:sz w:val="20"/>
                <w:szCs w:val="20"/>
                <w:lang w:val="en-US"/>
              </w:rPr>
              <w:t>1</w:t>
            </w:r>
          </w:p>
        </w:tc>
      </w:tr>
      <w:tr w:rsidR="00366EDB" w14:paraId="621B4B78" w14:textId="77777777">
        <w:tc>
          <w:tcPr>
            <w:tcW w:w="1078" w:type="dxa"/>
            <w:tcBorders>
              <w:top w:val="single" w:sz="4" w:space="0" w:color="auto"/>
              <w:left w:val="single" w:sz="4" w:space="0" w:color="auto"/>
              <w:bottom w:val="single" w:sz="4" w:space="0" w:color="auto"/>
              <w:right w:val="single" w:sz="4" w:space="0" w:color="auto"/>
            </w:tcBorders>
          </w:tcPr>
          <w:p w14:paraId="0089796E" w14:textId="77777777" w:rsidR="00366EDB"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5041FD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DATA</w:t>
            </w:r>
          </w:p>
        </w:tc>
        <w:tc>
          <w:tcPr>
            <w:tcW w:w="709" w:type="dxa"/>
            <w:tcBorders>
              <w:top w:val="single" w:sz="4" w:space="0" w:color="auto"/>
              <w:left w:val="single" w:sz="4" w:space="0" w:color="auto"/>
              <w:bottom w:val="single" w:sz="4" w:space="0" w:color="auto"/>
              <w:right w:val="single" w:sz="4" w:space="0" w:color="auto"/>
            </w:tcBorders>
          </w:tcPr>
          <w:p w14:paraId="7A47563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tcPr>
          <w:p w14:paraId="1DC4A8F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w:t>
            </w:r>
          </w:p>
        </w:tc>
        <w:tc>
          <w:tcPr>
            <w:tcW w:w="1559" w:type="dxa"/>
            <w:tcBorders>
              <w:top w:val="single" w:sz="4" w:space="0" w:color="auto"/>
              <w:left w:val="single" w:sz="4" w:space="0" w:color="auto"/>
              <w:bottom w:val="single" w:sz="4" w:space="0" w:color="auto"/>
              <w:right w:val="single" w:sz="4" w:space="0" w:color="auto"/>
            </w:tcBorders>
          </w:tcPr>
          <w:p w14:paraId="1C93919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Дата</w:t>
            </w:r>
            <w:r>
              <w:rPr>
                <w:rFonts w:ascii="Times New Roman" w:hAnsi="Times New Roman"/>
                <w:sz w:val="20"/>
                <w:szCs w:val="20"/>
                <w:lang w:val="en-US"/>
              </w:rPr>
              <w:t xml:space="preserve"> формирования файла</w:t>
            </w:r>
          </w:p>
        </w:tc>
        <w:tc>
          <w:tcPr>
            <w:tcW w:w="3828" w:type="dxa"/>
            <w:tcBorders>
              <w:top w:val="single" w:sz="4" w:space="0" w:color="auto"/>
              <w:left w:val="single" w:sz="4" w:space="0" w:color="auto"/>
              <w:bottom w:val="single" w:sz="4" w:space="0" w:color="auto"/>
              <w:right w:val="single" w:sz="4" w:space="0" w:color="auto"/>
            </w:tcBorders>
          </w:tcPr>
          <w:p w14:paraId="6445BAC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В формате ГГГГ-ММ-ДД</w:t>
            </w:r>
          </w:p>
        </w:tc>
      </w:tr>
      <w:tr w:rsidR="00366EDB" w14:paraId="023F0083" w14:textId="77777777">
        <w:tc>
          <w:tcPr>
            <w:tcW w:w="1078" w:type="dxa"/>
            <w:tcBorders>
              <w:top w:val="single" w:sz="4" w:space="0" w:color="auto"/>
              <w:left w:val="single" w:sz="4" w:space="0" w:color="auto"/>
              <w:bottom w:val="single" w:sz="4" w:space="0" w:color="auto"/>
              <w:right w:val="single" w:sz="4" w:space="0" w:color="auto"/>
            </w:tcBorders>
          </w:tcPr>
          <w:p w14:paraId="4C2B1901" w14:textId="77777777" w:rsidR="00366EDB"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C6B101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FILENAME</w:t>
            </w:r>
          </w:p>
        </w:tc>
        <w:tc>
          <w:tcPr>
            <w:tcW w:w="709" w:type="dxa"/>
            <w:tcBorders>
              <w:top w:val="single" w:sz="4" w:space="0" w:color="auto"/>
              <w:left w:val="single" w:sz="4" w:space="0" w:color="auto"/>
              <w:bottom w:val="single" w:sz="4" w:space="0" w:color="auto"/>
              <w:right w:val="single" w:sz="4" w:space="0" w:color="auto"/>
            </w:tcBorders>
          </w:tcPr>
          <w:p w14:paraId="2255C65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tcPr>
          <w:p w14:paraId="4FA7762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T(26)</w:t>
            </w:r>
          </w:p>
        </w:tc>
        <w:tc>
          <w:tcPr>
            <w:tcW w:w="1559" w:type="dxa"/>
            <w:tcBorders>
              <w:top w:val="single" w:sz="4" w:space="0" w:color="auto"/>
              <w:left w:val="single" w:sz="4" w:space="0" w:color="auto"/>
              <w:bottom w:val="single" w:sz="4" w:space="0" w:color="auto"/>
              <w:right w:val="single" w:sz="4" w:space="0" w:color="auto"/>
            </w:tcBorders>
          </w:tcPr>
          <w:p w14:paraId="666BF7D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Имя файла</w:t>
            </w:r>
          </w:p>
        </w:tc>
        <w:tc>
          <w:tcPr>
            <w:tcW w:w="3828" w:type="dxa"/>
            <w:tcBorders>
              <w:top w:val="single" w:sz="4" w:space="0" w:color="auto"/>
              <w:left w:val="single" w:sz="4" w:space="0" w:color="auto"/>
              <w:bottom w:val="single" w:sz="4" w:space="0" w:color="auto"/>
              <w:right w:val="single" w:sz="4" w:space="0" w:color="auto"/>
            </w:tcBorders>
          </w:tcPr>
          <w:p w14:paraId="570F550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Имя файла без расширения.</w:t>
            </w:r>
          </w:p>
        </w:tc>
      </w:tr>
      <w:tr w:rsidR="00366EDB" w14:paraId="404EE260" w14:textId="77777777">
        <w:tc>
          <w:tcPr>
            <w:tcW w:w="1078" w:type="dxa"/>
            <w:tcBorders>
              <w:top w:val="single" w:sz="4" w:space="0" w:color="auto"/>
              <w:left w:val="single" w:sz="4" w:space="0" w:color="auto"/>
              <w:bottom w:val="single" w:sz="4" w:space="0" w:color="auto"/>
              <w:right w:val="single" w:sz="4" w:space="0" w:color="auto"/>
            </w:tcBorders>
          </w:tcPr>
          <w:p w14:paraId="46034FD2" w14:textId="77777777" w:rsidR="00366EDB"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81A07E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FILENAME1</w:t>
            </w:r>
          </w:p>
        </w:tc>
        <w:tc>
          <w:tcPr>
            <w:tcW w:w="709" w:type="dxa"/>
            <w:tcBorders>
              <w:top w:val="single" w:sz="4" w:space="0" w:color="auto"/>
              <w:left w:val="single" w:sz="4" w:space="0" w:color="auto"/>
              <w:bottom w:val="single" w:sz="4" w:space="0" w:color="auto"/>
              <w:right w:val="single" w:sz="4" w:space="0" w:color="auto"/>
            </w:tcBorders>
          </w:tcPr>
          <w:p w14:paraId="69AE06E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tcPr>
          <w:p w14:paraId="544AB70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T(26)</w:t>
            </w:r>
          </w:p>
        </w:tc>
        <w:tc>
          <w:tcPr>
            <w:tcW w:w="1559" w:type="dxa"/>
            <w:tcBorders>
              <w:top w:val="single" w:sz="4" w:space="0" w:color="auto"/>
              <w:left w:val="single" w:sz="4" w:space="0" w:color="auto"/>
              <w:bottom w:val="single" w:sz="4" w:space="0" w:color="auto"/>
              <w:right w:val="single" w:sz="4" w:space="0" w:color="auto"/>
            </w:tcBorders>
          </w:tcPr>
          <w:p w14:paraId="515CB12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Имя основного файла</w:t>
            </w:r>
          </w:p>
        </w:tc>
        <w:tc>
          <w:tcPr>
            <w:tcW w:w="3828" w:type="dxa"/>
            <w:tcBorders>
              <w:top w:val="single" w:sz="4" w:space="0" w:color="auto"/>
              <w:left w:val="single" w:sz="4" w:space="0" w:color="auto"/>
              <w:bottom w:val="single" w:sz="4" w:space="0" w:color="auto"/>
              <w:right w:val="single" w:sz="4" w:space="0" w:color="auto"/>
            </w:tcBorders>
          </w:tcPr>
          <w:p w14:paraId="6C06148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Имя файла, с которым связан данный файл, без расширения.</w:t>
            </w:r>
          </w:p>
        </w:tc>
      </w:tr>
      <w:tr w:rsidR="00366EDB" w14:paraId="5853F56D" w14:textId="77777777">
        <w:tc>
          <w:tcPr>
            <w:tcW w:w="9583" w:type="dxa"/>
            <w:gridSpan w:val="6"/>
            <w:tcBorders>
              <w:top w:val="single" w:sz="4" w:space="0" w:color="auto"/>
              <w:left w:val="single" w:sz="4" w:space="0" w:color="auto"/>
              <w:bottom w:val="single" w:sz="4" w:space="0" w:color="auto"/>
              <w:right w:val="single" w:sz="4" w:space="0" w:color="auto"/>
            </w:tcBorders>
          </w:tcPr>
          <w:p w14:paraId="2D4F5A9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Данные</w:t>
            </w:r>
          </w:p>
        </w:tc>
      </w:tr>
      <w:tr w:rsidR="00366EDB" w14:paraId="22E4B348" w14:textId="77777777">
        <w:tc>
          <w:tcPr>
            <w:tcW w:w="1078" w:type="dxa"/>
            <w:tcBorders>
              <w:top w:val="single" w:sz="4" w:space="0" w:color="auto"/>
              <w:left w:val="single" w:sz="4" w:space="0" w:color="auto"/>
              <w:bottom w:val="single" w:sz="4" w:space="0" w:color="auto"/>
              <w:right w:val="single" w:sz="4" w:space="0" w:color="auto"/>
            </w:tcBorders>
          </w:tcPr>
          <w:p w14:paraId="27FB3FE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PERS</w:t>
            </w:r>
          </w:p>
        </w:tc>
        <w:tc>
          <w:tcPr>
            <w:tcW w:w="1559" w:type="dxa"/>
            <w:tcBorders>
              <w:top w:val="single" w:sz="4" w:space="0" w:color="auto"/>
              <w:left w:val="single" w:sz="4" w:space="0" w:color="auto"/>
              <w:bottom w:val="single" w:sz="4" w:space="0" w:color="auto"/>
              <w:right w:val="single" w:sz="4" w:space="0" w:color="auto"/>
            </w:tcBorders>
          </w:tcPr>
          <w:p w14:paraId="6CCE2FB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ID_PAC</w:t>
            </w:r>
          </w:p>
        </w:tc>
        <w:tc>
          <w:tcPr>
            <w:tcW w:w="709" w:type="dxa"/>
            <w:tcBorders>
              <w:top w:val="single" w:sz="4" w:space="0" w:color="auto"/>
              <w:left w:val="single" w:sz="4" w:space="0" w:color="auto"/>
              <w:bottom w:val="single" w:sz="4" w:space="0" w:color="auto"/>
              <w:right w:val="single" w:sz="4" w:space="0" w:color="auto"/>
            </w:tcBorders>
          </w:tcPr>
          <w:p w14:paraId="3D097A4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tcPr>
          <w:p w14:paraId="2FA537A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T(36)</w:t>
            </w:r>
          </w:p>
        </w:tc>
        <w:tc>
          <w:tcPr>
            <w:tcW w:w="1559" w:type="dxa"/>
            <w:tcBorders>
              <w:top w:val="single" w:sz="4" w:space="0" w:color="auto"/>
              <w:left w:val="single" w:sz="4" w:space="0" w:color="auto"/>
              <w:bottom w:val="single" w:sz="4" w:space="0" w:color="auto"/>
              <w:right w:val="single" w:sz="4" w:space="0" w:color="auto"/>
            </w:tcBorders>
          </w:tcPr>
          <w:p w14:paraId="7054180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Код записи о пациенте</w:t>
            </w:r>
          </w:p>
        </w:tc>
        <w:tc>
          <w:tcPr>
            <w:tcW w:w="3828" w:type="dxa"/>
            <w:tcBorders>
              <w:top w:val="single" w:sz="4" w:space="0" w:color="auto"/>
              <w:left w:val="single" w:sz="4" w:space="0" w:color="auto"/>
              <w:bottom w:val="single" w:sz="4" w:space="0" w:color="auto"/>
              <w:right w:val="single" w:sz="4" w:space="0" w:color="auto"/>
            </w:tcBorders>
          </w:tcPr>
          <w:p w14:paraId="652A4D4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Соответствует аналогичному номеру в файле со сведениями счетов об оказанной медицинской помощи.</w:t>
            </w:r>
          </w:p>
        </w:tc>
      </w:tr>
      <w:tr w:rsidR="00366EDB" w14:paraId="4DEAD904" w14:textId="77777777">
        <w:tc>
          <w:tcPr>
            <w:tcW w:w="1078" w:type="dxa"/>
            <w:tcBorders>
              <w:top w:val="single" w:sz="4" w:space="0" w:color="auto"/>
              <w:left w:val="single" w:sz="4" w:space="0" w:color="auto"/>
              <w:bottom w:val="single" w:sz="4" w:space="0" w:color="auto"/>
              <w:right w:val="single" w:sz="4" w:space="0" w:color="auto"/>
            </w:tcBorders>
          </w:tcPr>
          <w:p w14:paraId="3ABE93FE" w14:textId="77777777" w:rsidR="00366EDB"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C40520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FAM</w:t>
            </w:r>
          </w:p>
        </w:tc>
        <w:tc>
          <w:tcPr>
            <w:tcW w:w="709" w:type="dxa"/>
            <w:tcBorders>
              <w:top w:val="single" w:sz="4" w:space="0" w:color="auto"/>
              <w:left w:val="single" w:sz="4" w:space="0" w:color="auto"/>
              <w:bottom w:val="single" w:sz="4" w:space="0" w:color="auto"/>
              <w:right w:val="single" w:sz="4" w:space="0" w:color="auto"/>
            </w:tcBorders>
          </w:tcPr>
          <w:p w14:paraId="0A9715A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O</w:t>
            </w:r>
          </w:p>
        </w:tc>
        <w:tc>
          <w:tcPr>
            <w:tcW w:w="850" w:type="dxa"/>
            <w:tcBorders>
              <w:top w:val="single" w:sz="4" w:space="0" w:color="auto"/>
              <w:left w:val="single" w:sz="4" w:space="0" w:color="auto"/>
              <w:bottom w:val="single" w:sz="4" w:space="0" w:color="auto"/>
              <w:right w:val="single" w:sz="4" w:space="0" w:color="auto"/>
            </w:tcBorders>
          </w:tcPr>
          <w:p w14:paraId="61269C5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T(40)</w:t>
            </w:r>
          </w:p>
        </w:tc>
        <w:tc>
          <w:tcPr>
            <w:tcW w:w="1559" w:type="dxa"/>
            <w:tcBorders>
              <w:top w:val="single" w:sz="4" w:space="0" w:color="auto"/>
              <w:left w:val="single" w:sz="4" w:space="0" w:color="auto"/>
              <w:bottom w:val="single" w:sz="4" w:space="0" w:color="auto"/>
              <w:right w:val="single" w:sz="4" w:space="0" w:color="auto"/>
            </w:tcBorders>
          </w:tcPr>
          <w:p w14:paraId="21483B9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Фамилия пациента</w:t>
            </w:r>
          </w:p>
        </w:tc>
        <w:tc>
          <w:tcPr>
            <w:tcW w:w="3828" w:type="dxa"/>
            <w:vMerge w:val="restart"/>
            <w:tcBorders>
              <w:top w:val="single" w:sz="4" w:space="0" w:color="auto"/>
              <w:left w:val="single" w:sz="4" w:space="0" w:color="auto"/>
              <w:right w:val="single" w:sz="4" w:space="0" w:color="auto"/>
            </w:tcBorders>
          </w:tcPr>
          <w:p w14:paraId="6B234AC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Фамилия и имя указываются обязательно при наличии в УДЛ. В случае отсутствия какого-либо реквизита в документе УДЛ в поле </w:t>
            </w:r>
            <w:r>
              <w:rPr>
                <w:rFonts w:ascii="Times New Roman" w:hAnsi="Times New Roman"/>
                <w:sz w:val="20"/>
                <w:szCs w:val="20"/>
                <w:lang w:val="en-US"/>
              </w:rPr>
              <w:t>DOST</w:t>
            </w:r>
            <w:r>
              <w:rPr>
                <w:rFonts w:ascii="Times New Roman" w:hAnsi="Times New Roman"/>
                <w:sz w:val="20"/>
                <w:szCs w:val="20"/>
              </w:rPr>
              <w:t xml:space="preserve"> обязательно включается соответствующее значение.</w:t>
            </w:r>
          </w:p>
          <w:p w14:paraId="43F97BB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Для детей до государственной регистрации рождения указывается «НЕТ». В этом случае значение поля </w:t>
            </w:r>
            <w:r>
              <w:rPr>
                <w:rFonts w:ascii="Times New Roman" w:hAnsi="Times New Roman"/>
                <w:sz w:val="20"/>
                <w:szCs w:val="20"/>
                <w:lang w:val="en-US"/>
              </w:rPr>
              <w:t>NOVOR</w:t>
            </w:r>
            <w:r>
              <w:rPr>
                <w:rFonts w:ascii="Times New Roman" w:hAnsi="Times New Roman"/>
                <w:sz w:val="20"/>
                <w:szCs w:val="20"/>
              </w:rPr>
              <w:t xml:space="preserve"> должно быть отлично от нуля.</w:t>
            </w:r>
          </w:p>
          <w:p w14:paraId="550C861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Отчество указывается «НЕТ» при отсутствии в УДЛ.</w:t>
            </w:r>
          </w:p>
          <w:p w14:paraId="5C80A29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Для СМП, если ФИО неизвестно, указывается «НЕИЗВЕСТНО». </w:t>
            </w:r>
          </w:p>
        </w:tc>
      </w:tr>
      <w:tr w:rsidR="00366EDB" w14:paraId="376EF435" w14:textId="77777777">
        <w:tc>
          <w:tcPr>
            <w:tcW w:w="1078" w:type="dxa"/>
            <w:tcBorders>
              <w:top w:val="single" w:sz="4" w:space="0" w:color="auto"/>
              <w:left w:val="single" w:sz="4" w:space="0" w:color="auto"/>
              <w:bottom w:val="single" w:sz="4" w:space="0" w:color="auto"/>
              <w:right w:val="single" w:sz="4" w:space="0" w:color="auto"/>
            </w:tcBorders>
          </w:tcPr>
          <w:p w14:paraId="45945DF2" w14:textId="77777777" w:rsidR="00366EDB"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7E4F18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IM</w:t>
            </w:r>
          </w:p>
        </w:tc>
        <w:tc>
          <w:tcPr>
            <w:tcW w:w="709" w:type="dxa"/>
            <w:tcBorders>
              <w:top w:val="single" w:sz="4" w:space="0" w:color="auto"/>
              <w:left w:val="single" w:sz="4" w:space="0" w:color="auto"/>
              <w:bottom w:val="single" w:sz="4" w:space="0" w:color="auto"/>
              <w:right w:val="single" w:sz="4" w:space="0" w:color="auto"/>
            </w:tcBorders>
          </w:tcPr>
          <w:p w14:paraId="5513392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O</w:t>
            </w:r>
          </w:p>
        </w:tc>
        <w:tc>
          <w:tcPr>
            <w:tcW w:w="850" w:type="dxa"/>
            <w:tcBorders>
              <w:top w:val="single" w:sz="4" w:space="0" w:color="auto"/>
              <w:left w:val="single" w:sz="4" w:space="0" w:color="auto"/>
              <w:bottom w:val="single" w:sz="4" w:space="0" w:color="auto"/>
              <w:right w:val="single" w:sz="4" w:space="0" w:color="auto"/>
            </w:tcBorders>
          </w:tcPr>
          <w:p w14:paraId="5D84C7A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T(40)</w:t>
            </w:r>
          </w:p>
        </w:tc>
        <w:tc>
          <w:tcPr>
            <w:tcW w:w="1559" w:type="dxa"/>
            <w:tcBorders>
              <w:top w:val="single" w:sz="4" w:space="0" w:color="auto"/>
              <w:left w:val="single" w:sz="4" w:space="0" w:color="auto"/>
              <w:bottom w:val="single" w:sz="4" w:space="0" w:color="auto"/>
              <w:right w:val="single" w:sz="4" w:space="0" w:color="auto"/>
            </w:tcBorders>
          </w:tcPr>
          <w:p w14:paraId="49ECA29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Имя пациента</w:t>
            </w:r>
          </w:p>
        </w:tc>
        <w:tc>
          <w:tcPr>
            <w:tcW w:w="3828" w:type="dxa"/>
            <w:vMerge/>
            <w:tcBorders>
              <w:left w:val="single" w:sz="4" w:space="0" w:color="auto"/>
              <w:right w:val="single" w:sz="4" w:space="0" w:color="auto"/>
            </w:tcBorders>
          </w:tcPr>
          <w:p w14:paraId="16257E67" w14:textId="77777777" w:rsidR="00366EDB" w:rsidRDefault="00366EDB">
            <w:pPr>
              <w:spacing w:line="240" w:lineRule="auto"/>
              <w:rPr>
                <w:rFonts w:ascii="Times New Roman" w:hAnsi="Times New Roman"/>
                <w:sz w:val="20"/>
                <w:szCs w:val="20"/>
              </w:rPr>
            </w:pPr>
          </w:p>
        </w:tc>
      </w:tr>
      <w:tr w:rsidR="00366EDB" w14:paraId="05A9D274" w14:textId="77777777">
        <w:tc>
          <w:tcPr>
            <w:tcW w:w="1078" w:type="dxa"/>
            <w:tcBorders>
              <w:top w:val="single" w:sz="4" w:space="0" w:color="auto"/>
              <w:left w:val="single" w:sz="4" w:space="0" w:color="auto"/>
              <w:bottom w:val="single" w:sz="4" w:space="0" w:color="auto"/>
              <w:right w:val="single" w:sz="4" w:space="0" w:color="auto"/>
            </w:tcBorders>
          </w:tcPr>
          <w:p w14:paraId="369B7756" w14:textId="77777777" w:rsidR="00366EDB"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53DEF2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OT</w:t>
            </w:r>
          </w:p>
        </w:tc>
        <w:tc>
          <w:tcPr>
            <w:tcW w:w="709" w:type="dxa"/>
            <w:tcBorders>
              <w:top w:val="single" w:sz="4" w:space="0" w:color="auto"/>
              <w:left w:val="single" w:sz="4" w:space="0" w:color="auto"/>
              <w:bottom w:val="single" w:sz="4" w:space="0" w:color="auto"/>
              <w:right w:val="single" w:sz="4" w:space="0" w:color="auto"/>
            </w:tcBorders>
          </w:tcPr>
          <w:p w14:paraId="340CFEB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tcPr>
          <w:p w14:paraId="71939D5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T(40)</w:t>
            </w:r>
          </w:p>
        </w:tc>
        <w:tc>
          <w:tcPr>
            <w:tcW w:w="1559" w:type="dxa"/>
            <w:tcBorders>
              <w:top w:val="single" w:sz="4" w:space="0" w:color="auto"/>
              <w:left w:val="single" w:sz="4" w:space="0" w:color="auto"/>
              <w:bottom w:val="single" w:sz="4" w:space="0" w:color="auto"/>
              <w:right w:val="single" w:sz="4" w:space="0" w:color="auto"/>
            </w:tcBorders>
          </w:tcPr>
          <w:p w14:paraId="470933E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Отчество пациента</w:t>
            </w:r>
          </w:p>
        </w:tc>
        <w:tc>
          <w:tcPr>
            <w:tcW w:w="3828" w:type="dxa"/>
            <w:vMerge/>
            <w:tcBorders>
              <w:left w:val="single" w:sz="4" w:space="0" w:color="auto"/>
              <w:bottom w:val="single" w:sz="4" w:space="0" w:color="auto"/>
              <w:right w:val="single" w:sz="4" w:space="0" w:color="auto"/>
            </w:tcBorders>
          </w:tcPr>
          <w:p w14:paraId="47182E02" w14:textId="77777777" w:rsidR="00366EDB" w:rsidRDefault="00366EDB">
            <w:pPr>
              <w:spacing w:line="240" w:lineRule="auto"/>
              <w:rPr>
                <w:rFonts w:ascii="Times New Roman" w:hAnsi="Times New Roman"/>
                <w:sz w:val="20"/>
                <w:szCs w:val="20"/>
              </w:rPr>
            </w:pPr>
          </w:p>
        </w:tc>
      </w:tr>
      <w:tr w:rsidR="00366EDB" w14:paraId="2D316012" w14:textId="77777777">
        <w:tc>
          <w:tcPr>
            <w:tcW w:w="1078" w:type="dxa"/>
            <w:tcBorders>
              <w:top w:val="single" w:sz="4" w:space="0" w:color="auto"/>
              <w:left w:val="single" w:sz="4" w:space="0" w:color="auto"/>
              <w:bottom w:val="single" w:sz="4" w:space="0" w:color="auto"/>
              <w:right w:val="single" w:sz="4" w:space="0" w:color="auto"/>
            </w:tcBorders>
          </w:tcPr>
          <w:p w14:paraId="5EFB69CE" w14:textId="77777777" w:rsidR="00366EDB"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E16F07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W</w:t>
            </w:r>
          </w:p>
        </w:tc>
        <w:tc>
          <w:tcPr>
            <w:tcW w:w="709" w:type="dxa"/>
            <w:tcBorders>
              <w:top w:val="single" w:sz="4" w:space="0" w:color="auto"/>
              <w:left w:val="single" w:sz="4" w:space="0" w:color="auto"/>
              <w:bottom w:val="single" w:sz="4" w:space="0" w:color="auto"/>
              <w:right w:val="single" w:sz="4" w:space="0" w:color="auto"/>
            </w:tcBorders>
          </w:tcPr>
          <w:p w14:paraId="0114871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O</w:t>
            </w:r>
          </w:p>
        </w:tc>
        <w:tc>
          <w:tcPr>
            <w:tcW w:w="850" w:type="dxa"/>
            <w:tcBorders>
              <w:top w:val="single" w:sz="4" w:space="0" w:color="auto"/>
              <w:left w:val="single" w:sz="4" w:space="0" w:color="auto"/>
              <w:bottom w:val="single" w:sz="4" w:space="0" w:color="auto"/>
              <w:right w:val="single" w:sz="4" w:space="0" w:color="auto"/>
            </w:tcBorders>
          </w:tcPr>
          <w:p w14:paraId="0B8E255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N(1)</w:t>
            </w:r>
          </w:p>
        </w:tc>
        <w:tc>
          <w:tcPr>
            <w:tcW w:w="1559" w:type="dxa"/>
            <w:tcBorders>
              <w:top w:val="single" w:sz="4" w:space="0" w:color="auto"/>
              <w:left w:val="single" w:sz="4" w:space="0" w:color="auto"/>
              <w:bottom w:val="single" w:sz="4" w:space="0" w:color="auto"/>
              <w:right w:val="single" w:sz="4" w:space="0" w:color="auto"/>
            </w:tcBorders>
          </w:tcPr>
          <w:p w14:paraId="673B3AB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Пол пациента</w:t>
            </w:r>
          </w:p>
        </w:tc>
        <w:tc>
          <w:tcPr>
            <w:tcW w:w="3828" w:type="dxa"/>
            <w:tcBorders>
              <w:top w:val="single" w:sz="4" w:space="0" w:color="auto"/>
              <w:left w:val="single" w:sz="4" w:space="0" w:color="auto"/>
              <w:bottom w:val="single" w:sz="4" w:space="0" w:color="auto"/>
              <w:right w:val="single" w:sz="4" w:space="0" w:color="auto"/>
            </w:tcBorders>
          </w:tcPr>
          <w:p w14:paraId="664982F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Заполняется в соответствии с классификатором V005. </w:t>
            </w:r>
          </w:p>
        </w:tc>
      </w:tr>
      <w:tr w:rsidR="00366EDB" w14:paraId="26AC4E8F" w14:textId="77777777">
        <w:tc>
          <w:tcPr>
            <w:tcW w:w="1078" w:type="dxa"/>
            <w:tcBorders>
              <w:top w:val="single" w:sz="4" w:space="0" w:color="auto"/>
              <w:left w:val="single" w:sz="4" w:space="0" w:color="auto"/>
              <w:bottom w:val="single" w:sz="4" w:space="0" w:color="auto"/>
              <w:right w:val="single" w:sz="4" w:space="0" w:color="auto"/>
            </w:tcBorders>
          </w:tcPr>
          <w:p w14:paraId="5A3F6A6E" w14:textId="77777777" w:rsidR="00366EDB"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DE2DA4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DR</w:t>
            </w:r>
          </w:p>
        </w:tc>
        <w:tc>
          <w:tcPr>
            <w:tcW w:w="709" w:type="dxa"/>
            <w:tcBorders>
              <w:top w:val="single" w:sz="4" w:space="0" w:color="auto"/>
              <w:left w:val="single" w:sz="4" w:space="0" w:color="auto"/>
              <w:bottom w:val="single" w:sz="4" w:space="0" w:color="auto"/>
              <w:right w:val="single" w:sz="4" w:space="0" w:color="auto"/>
            </w:tcBorders>
          </w:tcPr>
          <w:p w14:paraId="12DC80E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tcPr>
          <w:p w14:paraId="3048FC3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w:t>
            </w:r>
          </w:p>
        </w:tc>
        <w:tc>
          <w:tcPr>
            <w:tcW w:w="1559" w:type="dxa"/>
            <w:tcBorders>
              <w:top w:val="single" w:sz="4" w:space="0" w:color="auto"/>
              <w:left w:val="single" w:sz="4" w:space="0" w:color="auto"/>
              <w:bottom w:val="single" w:sz="4" w:space="0" w:color="auto"/>
              <w:right w:val="single" w:sz="4" w:space="0" w:color="auto"/>
            </w:tcBorders>
          </w:tcPr>
          <w:p w14:paraId="7B00F14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Дата рождения пациента</w:t>
            </w:r>
          </w:p>
        </w:tc>
        <w:tc>
          <w:tcPr>
            <w:tcW w:w="3828" w:type="dxa"/>
            <w:tcBorders>
              <w:top w:val="single" w:sz="4" w:space="0" w:color="auto"/>
              <w:left w:val="single" w:sz="4" w:space="0" w:color="auto"/>
              <w:bottom w:val="single" w:sz="4" w:space="0" w:color="auto"/>
              <w:right w:val="single" w:sz="4" w:space="0" w:color="auto"/>
            </w:tcBorders>
          </w:tcPr>
          <w:p w14:paraId="6E35BB3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Для СМП может не указываться, в случае если дата рождения неизвестна, в остальных случаях обязательно к заполнению.</w:t>
            </w:r>
          </w:p>
          <w:p w14:paraId="1E5CE9B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Если в УДЛ не указан день рождения, то он принимается равным «01». При этом в поле </w:t>
            </w:r>
            <w:r>
              <w:rPr>
                <w:rFonts w:ascii="Times New Roman" w:hAnsi="Times New Roman"/>
                <w:sz w:val="20"/>
                <w:szCs w:val="20"/>
                <w:lang w:val="en-US"/>
              </w:rPr>
              <w:t>DOST</w:t>
            </w:r>
            <w:r>
              <w:rPr>
                <w:rFonts w:ascii="Times New Roman" w:hAnsi="Times New Roman"/>
                <w:sz w:val="20"/>
                <w:szCs w:val="20"/>
              </w:rPr>
              <w:t xml:space="preserve"> должно быть указано значение «4».</w:t>
            </w:r>
          </w:p>
          <w:p w14:paraId="6D7E706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Если в УДЛ не указан месяц рождения, то месяц принимает значение «01». При этом в поле </w:t>
            </w:r>
            <w:r>
              <w:rPr>
                <w:rFonts w:ascii="Times New Roman" w:hAnsi="Times New Roman"/>
                <w:sz w:val="20"/>
                <w:szCs w:val="20"/>
                <w:lang w:val="en-US"/>
              </w:rPr>
              <w:t>DOST</w:t>
            </w:r>
            <w:r>
              <w:rPr>
                <w:rFonts w:ascii="Times New Roman" w:hAnsi="Times New Roman"/>
                <w:sz w:val="20"/>
                <w:szCs w:val="20"/>
              </w:rPr>
              <w:t xml:space="preserve"> указывается значение «5».</w:t>
            </w:r>
          </w:p>
        </w:tc>
      </w:tr>
      <w:tr w:rsidR="00366EDB" w14:paraId="01F82EBD" w14:textId="77777777">
        <w:tc>
          <w:tcPr>
            <w:tcW w:w="1078" w:type="dxa"/>
            <w:tcBorders>
              <w:top w:val="single" w:sz="4" w:space="0" w:color="auto"/>
              <w:left w:val="single" w:sz="4" w:space="0" w:color="auto"/>
              <w:bottom w:val="single" w:sz="4" w:space="0" w:color="auto"/>
              <w:right w:val="single" w:sz="4" w:space="0" w:color="auto"/>
            </w:tcBorders>
          </w:tcPr>
          <w:p w14:paraId="3B4E7DB8" w14:textId="77777777" w:rsidR="00366EDB"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D39D76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VOZRAST</w:t>
            </w:r>
          </w:p>
        </w:tc>
        <w:tc>
          <w:tcPr>
            <w:tcW w:w="709" w:type="dxa"/>
            <w:tcBorders>
              <w:top w:val="single" w:sz="4" w:space="0" w:color="auto"/>
              <w:left w:val="single" w:sz="4" w:space="0" w:color="auto"/>
              <w:bottom w:val="single" w:sz="4" w:space="0" w:color="auto"/>
              <w:right w:val="single" w:sz="4" w:space="0" w:color="auto"/>
            </w:tcBorders>
          </w:tcPr>
          <w:p w14:paraId="3F09894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tcPr>
          <w:p w14:paraId="6BE409C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N</w:t>
            </w:r>
            <w:r>
              <w:rPr>
                <w:rFonts w:ascii="Times New Roman" w:hAnsi="Times New Roman"/>
                <w:sz w:val="20"/>
                <w:szCs w:val="20"/>
              </w:rPr>
              <w:t>(3)</w:t>
            </w:r>
          </w:p>
        </w:tc>
        <w:tc>
          <w:tcPr>
            <w:tcW w:w="1559" w:type="dxa"/>
            <w:tcBorders>
              <w:top w:val="single" w:sz="4" w:space="0" w:color="auto"/>
              <w:left w:val="single" w:sz="4" w:space="0" w:color="auto"/>
              <w:bottom w:val="single" w:sz="4" w:space="0" w:color="auto"/>
              <w:right w:val="single" w:sz="4" w:space="0" w:color="auto"/>
            </w:tcBorders>
          </w:tcPr>
          <w:p w14:paraId="265754A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Возраст пациента (лет).</w:t>
            </w:r>
          </w:p>
        </w:tc>
        <w:tc>
          <w:tcPr>
            <w:tcW w:w="3828" w:type="dxa"/>
            <w:tcBorders>
              <w:top w:val="single" w:sz="4" w:space="0" w:color="auto"/>
              <w:left w:val="single" w:sz="4" w:space="0" w:color="auto"/>
              <w:bottom w:val="single" w:sz="4" w:space="0" w:color="auto"/>
              <w:right w:val="single" w:sz="4" w:space="0" w:color="auto"/>
            </w:tcBorders>
          </w:tcPr>
          <w:p w14:paraId="7F58852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Указывается для СМП в обязательном порядке, если дата рождения пациента неизвестна.</w:t>
            </w:r>
          </w:p>
        </w:tc>
      </w:tr>
      <w:tr w:rsidR="00366EDB" w14:paraId="5C97E58E" w14:textId="77777777">
        <w:tc>
          <w:tcPr>
            <w:tcW w:w="1078" w:type="dxa"/>
            <w:tcBorders>
              <w:top w:val="single" w:sz="4" w:space="0" w:color="auto"/>
              <w:left w:val="single" w:sz="4" w:space="0" w:color="auto"/>
              <w:bottom w:val="single" w:sz="4" w:space="0" w:color="auto"/>
              <w:right w:val="single" w:sz="4" w:space="0" w:color="auto"/>
            </w:tcBorders>
          </w:tcPr>
          <w:p w14:paraId="2925C3EE" w14:textId="77777777" w:rsidR="00366EDB"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8DA4EF1"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DOST</w:t>
            </w:r>
          </w:p>
        </w:tc>
        <w:tc>
          <w:tcPr>
            <w:tcW w:w="709" w:type="dxa"/>
            <w:tcBorders>
              <w:top w:val="single" w:sz="4" w:space="0" w:color="auto"/>
              <w:left w:val="single" w:sz="4" w:space="0" w:color="auto"/>
              <w:bottom w:val="single" w:sz="4" w:space="0" w:color="auto"/>
              <w:right w:val="single" w:sz="4" w:space="0" w:color="auto"/>
            </w:tcBorders>
          </w:tcPr>
          <w:p w14:paraId="5A1336F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УМ</w:t>
            </w:r>
          </w:p>
        </w:tc>
        <w:tc>
          <w:tcPr>
            <w:tcW w:w="850" w:type="dxa"/>
            <w:tcBorders>
              <w:top w:val="single" w:sz="4" w:space="0" w:color="auto"/>
              <w:left w:val="single" w:sz="4" w:space="0" w:color="auto"/>
              <w:bottom w:val="single" w:sz="4" w:space="0" w:color="auto"/>
              <w:right w:val="single" w:sz="4" w:space="0" w:color="auto"/>
            </w:tcBorders>
          </w:tcPr>
          <w:p w14:paraId="2E314DAB"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N(1)</w:t>
            </w:r>
          </w:p>
        </w:tc>
        <w:tc>
          <w:tcPr>
            <w:tcW w:w="1559" w:type="dxa"/>
            <w:tcBorders>
              <w:top w:val="single" w:sz="4" w:space="0" w:color="auto"/>
              <w:left w:val="single" w:sz="4" w:space="0" w:color="auto"/>
              <w:bottom w:val="single" w:sz="4" w:space="0" w:color="auto"/>
              <w:right w:val="single" w:sz="4" w:space="0" w:color="auto"/>
            </w:tcBorders>
          </w:tcPr>
          <w:p w14:paraId="347D771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Код надежности идентификации пациента.</w:t>
            </w:r>
          </w:p>
        </w:tc>
        <w:tc>
          <w:tcPr>
            <w:tcW w:w="3828" w:type="dxa"/>
            <w:tcBorders>
              <w:top w:val="single" w:sz="4" w:space="0" w:color="auto"/>
              <w:left w:val="single" w:sz="4" w:space="0" w:color="auto"/>
              <w:bottom w:val="single" w:sz="4" w:space="0" w:color="auto"/>
              <w:right w:val="single" w:sz="4" w:space="0" w:color="auto"/>
            </w:tcBorders>
          </w:tcPr>
          <w:p w14:paraId="4C4E31ED" w14:textId="77777777" w:rsidR="00366EDB" w:rsidRDefault="00F950B5">
            <w:pPr>
              <w:pStyle w:val="13"/>
              <w:rPr>
                <w:sz w:val="20"/>
                <w:szCs w:val="20"/>
              </w:rPr>
            </w:pPr>
            <w:r>
              <w:rPr>
                <w:sz w:val="20"/>
                <w:szCs w:val="20"/>
              </w:rPr>
              <w:t>1 – отсутствует отчество;</w:t>
            </w:r>
            <w:r>
              <w:rPr>
                <w:sz w:val="20"/>
                <w:szCs w:val="20"/>
              </w:rPr>
              <w:br/>
              <w:t>2 – отсутствует фамилия;</w:t>
            </w:r>
            <w:r>
              <w:rPr>
                <w:sz w:val="20"/>
                <w:szCs w:val="20"/>
              </w:rPr>
              <w:br/>
              <w:t>3 – отсутствует имя;</w:t>
            </w:r>
            <w:r>
              <w:rPr>
                <w:sz w:val="20"/>
                <w:szCs w:val="20"/>
              </w:rPr>
              <w:br/>
              <w:t>4 – известен только месяц и год даты рождения;</w:t>
            </w:r>
            <w:r>
              <w:rPr>
                <w:sz w:val="20"/>
                <w:szCs w:val="20"/>
              </w:rPr>
              <w:br/>
              <w:t>5 – известен только год даты рождения;</w:t>
            </w:r>
            <w:r>
              <w:rPr>
                <w:sz w:val="20"/>
                <w:szCs w:val="20"/>
              </w:rPr>
              <w:br/>
              <w:t>6 – дата рождения не соответствует календарю.</w:t>
            </w:r>
          </w:p>
          <w:p w14:paraId="6EDE2E0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Поле повторяется столько раз, сколько особых случаев имеет место.</w:t>
            </w:r>
          </w:p>
        </w:tc>
      </w:tr>
      <w:tr w:rsidR="00366EDB" w14:paraId="191696FC" w14:textId="77777777">
        <w:tc>
          <w:tcPr>
            <w:tcW w:w="1078" w:type="dxa"/>
            <w:tcBorders>
              <w:top w:val="single" w:sz="4" w:space="0" w:color="auto"/>
              <w:left w:val="single" w:sz="4" w:space="0" w:color="auto"/>
              <w:bottom w:val="single" w:sz="4" w:space="0" w:color="auto"/>
              <w:right w:val="single" w:sz="4" w:space="0" w:color="auto"/>
            </w:tcBorders>
          </w:tcPr>
          <w:p w14:paraId="4A4E68E7" w14:textId="77777777" w:rsidR="00366EDB"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D1B4A7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FAM_P</w:t>
            </w:r>
          </w:p>
        </w:tc>
        <w:tc>
          <w:tcPr>
            <w:tcW w:w="709" w:type="dxa"/>
            <w:tcBorders>
              <w:top w:val="single" w:sz="4" w:space="0" w:color="auto"/>
              <w:left w:val="single" w:sz="4" w:space="0" w:color="auto"/>
              <w:bottom w:val="single" w:sz="4" w:space="0" w:color="auto"/>
              <w:right w:val="single" w:sz="4" w:space="0" w:color="auto"/>
            </w:tcBorders>
          </w:tcPr>
          <w:p w14:paraId="5B04D4A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tcPr>
          <w:p w14:paraId="635EFC8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T(40)</w:t>
            </w:r>
          </w:p>
        </w:tc>
        <w:tc>
          <w:tcPr>
            <w:tcW w:w="1559" w:type="dxa"/>
            <w:tcBorders>
              <w:top w:val="single" w:sz="4" w:space="0" w:color="auto"/>
              <w:left w:val="single" w:sz="4" w:space="0" w:color="auto"/>
              <w:bottom w:val="single" w:sz="4" w:space="0" w:color="auto"/>
              <w:right w:val="single" w:sz="4" w:space="0" w:color="auto"/>
            </w:tcBorders>
          </w:tcPr>
          <w:p w14:paraId="4E0BD76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Фамилия представителя </w:t>
            </w:r>
            <w:r>
              <w:rPr>
                <w:rFonts w:ascii="Times New Roman" w:hAnsi="Times New Roman"/>
                <w:sz w:val="20"/>
                <w:szCs w:val="20"/>
              </w:rPr>
              <w:lastRenderedPageBreak/>
              <w:t>пациента</w:t>
            </w:r>
          </w:p>
        </w:tc>
        <w:tc>
          <w:tcPr>
            <w:tcW w:w="3828" w:type="dxa"/>
            <w:vMerge w:val="restart"/>
            <w:tcBorders>
              <w:top w:val="single" w:sz="4" w:space="0" w:color="auto"/>
              <w:left w:val="single" w:sz="4" w:space="0" w:color="auto"/>
              <w:right w:val="single" w:sz="4" w:space="0" w:color="auto"/>
            </w:tcBorders>
          </w:tcPr>
          <w:p w14:paraId="3752B7D9" w14:textId="77777777" w:rsidR="00366EDB" w:rsidRDefault="00F950B5">
            <w:pPr>
              <w:pStyle w:val="13"/>
              <w:rPr>
                <w:sz w:val="20"/>
                <w:szCs w:val="20"/>
                <w:lang w:eastAsia="ru-RU"/>
              </w:rPr>
            </w:pPr>
            <w:r>
              <w:rPr>
                <w:sz w:val="20"/>
                <w:szCs w:val="20"/>
                <w:lang w:eastAsia="ru-RU"/>
              </w:rPr>
              <w:lastRenderedPageBreak/>
              <w:t xml:space="preserve">Заполняются данные о представителе </w:t>
            </w:r>
            <w:r>
              <w:rPr>
                <w:sz w:val="20"/>
                <w:szCs w:val="20"/>
                <w:lang w:eastAsia="ru-RU"/>
              </w:rPr>
              <w:lastRenderedPageBreak/>
              <w:t>пациента-ребёнка до государственной регистрации рождения.</w:t>
            </w:r>
          </w:p>
          <w:p w14:paraId="7B63D339" w14:textId="77777777" w:rsidR="00366EDB" w:rsidRDefault="00F950B5">
            <w:pPr>
              <w:pStyle w:val="13"/>
              <w:rPr>
                <w:sz w:val="20"/>
                <w:szCs w:val="20"/>
              </w:rPr>
            </w:pPr>
            <w:r>
              <w:rPr>
                <w:sz w:val="20"/>
                <w:szCs w:val="20"/>
              </w:rPr>
              <w:t>Реквизиты указываются обязательно, если значение поля NOVOR отлично от нуля.</w:t>
            </w:r>
          </w:p>
          <w:p w14:paraId="3FAB3847" w14:textId="77777777" w:rsidR="00366EDB" w:rsidRDefault="00F950B5">
            <w:pPr>
              <w:pStyle w:val="13"/>
              <w:rPr>
                <w:sz w:val="20"/>
                <w:szCs w:val="20"/>
                <w:lang w:eastAsia="ru-RU"/>
              </w:rPr>
            </w:pPr>
            <w:r>
              <w:rPr>
                <w:sz w:val="20"/>
                <w:szCs w:val="20"/>
                <w:lang w:eastAsia="ru-RU"/>
              </w:rPr>
              <w:t>FAM_</w:t>
            </w:r>
            <w:r>
              <w:rPr>
                <w:sz w:val="20"/>
                <w:szCs w:val="20"/>
                <w:lang w:val="en-US" w:eastAsia="ru-RU"/>
              </w:rPr>
              <w:t>P</w:t>
            </w:r>
            <w:r>
              <w:rPr>
                <w:sz w:val="20"/>
                <w:szCs w:val="20"/>
                <w:lang w:eastAsia="ru-RU"/>
              </w:rPr>
              <w:t xml:space="preserve"> (фамилия представителя) и/или IM_</w:t>
            </w:r>
            <w:r>
              <w:rPr>
                <w:sz w:val="20"/>
                <w:szCs w:val="20"/>
                <w:lang w:val="en-US" w:eastAsia="ru-RU"/>
              </w:rPr>
              <w:t>P</w:t>
            </w:r>
            <w:r>
              <w:rPr>
                <w:sz w:val="20"/>
                <w:szCs w:val="20"/>
                <w:lang w:eastAsia="ru-RU"/>
              </w:rPr>
              <w:t xml:space="preserve"> (имя представителя) указываются обязательно при наличии в документе УДЛ. </w:t>
            </w:r>
          </w:p>
          <w:p w14:paraId="269ADE53" w14:textId="77777777" w:rsidR="00366EDB" w:rsidRDefault="00F950B5">
            <w:pPr>
              <w:pStyle w:val="13"/>
              <w:rPr>
                <w:sz w:val="20"/>
                <w:szCs w:val="20"/>
                <w:lang w:eastAsia="ru-RU"/>
              </w:rPr>
            </w:pPr>
            <w:r>
              <w:rPr>
                <w:sz w:val="20"/>
                <w:szCs w:val="20"/>
                <w:lang w:eastAsia="ru-RU"/>
              </w:rPr>
              <w:t>В случае отсутствия кого-либо реквизита в документе УДЛ в поле DOST_</w:t>
            </w:r>
            <w:r>
              <w:rPr>
                <w:sz w:val="20"/>
                <w:szCs w:val="20"/>
                <w:lang w:val="en-US" w:eastAsia="ru-RU"/>
              </w:rPr>
              <w:t>P</w:t>
            </w:r>
            <w:r>
              <w:rPr>
                <w:sz w:val="20"/>
                <w:szCs w:val="20"/>
                <w:lang w:eastAsia="ru-RU"/>
              </w:rPr>
              <w:t xml:space="preserve"> обязательно включается соответствующее значение, и реквизит не указывается.</w:t>
            </w:r>
          </w:p>
          <w:p w14:paraId="1E4FEA86" w14:textId="77777777" w:rsidR="00366EDB" w:rsidRDefault="00F950B5">
            <w:pPr>
              <w:pStyle w:val="13"/>
              <w:rPr>
                <w:sz w:val="20"/>
                <w:szCs w:val="20"/>
                <w:lang w:eastAsia="ru-RU"/>
              </w:rPr>
            </w:pPr>
            <w:r>
              <w:rPr>
                <w:sz w:val="20"/>
                <w:szCs w:val="20"/>
                <w:lang w:eastAsia="ru-RU"/>
              </w:rPr>
              <w:t>OT_</w:t>
            </w:r>
            <w:r>
              <w:rPr>
                <w:sz w:val="20"/>
                <w:szCs w:val="20"/>
                <w:lang w:val="en-US" w:eastAsia="ru-RU"/>
              </w:rPr>
              <w:t>P</w:t>
            </w:r>
            <w:r>
              <w:rPr>
                <w:sz w:val="20"/>
                <w:szCs w:val="20"/>
                <w:lang w:eastAsia="ru-RU"/>
              </w:rPr>
              <w:t xml:space="preserve"> (отчество представителя) указывается при наличии в документе УДЛ. В случае отсутствия реквизит не указывается и в поле DOST_</w:t>
            </w:r>
            <w:r>
              <w:rPr>
                <w:sz w:val="20"/>
                <w:szCs w:val="20"/>
                <w:lang w:val="en-US" w:eastAsia="ru-RU"/>
              </w:rPr>
              <w:t>P</w:t>
            </w:r>
            <w:r>
              <w:rPr>
                <w:sz w:val="20"/>
                <w:szCs w:val="20"/>
                <w:lang w:eastAsia="ru-RU"/>
              </w:rPr>
              <w:t xml:space="preserve"> можно опустить соответствующее значение.</w:t>
            </w:r>
          </w:p>
          <w:p w14:paraId="7AE4DE62" w14:textId="77777777" w:rsidR="00366EDB" w:rsidRDefault="00F950B5">
            <w:pPr>
              <w:pStyle w:val="13"/>
              <w:rPr>
                <w:sz w:val="20"/>
                <w:szCs w:val="20"/>
                <w:lang w:eastAsia="ru-RU"/>
              </w:rPr>
            </w:pPr>
            <w:r>
              <w:rPr>
                <w:sz w:val="20"/>
                <w:szCs w:val="20"/>
                <w:lang w:eastAsia="ru-RU"/>
              </w:rPr>
              <w:t xml:space="preserve">Если в документе, удостоверяющем личность, не указан день рождения, то он принимается равным «01». При этом в поле </w:t>
            </w:r>
            <w:r>
              <w:rPr>
                <w:sz w:val="20"/>
                <w:szCs w:val="20"/>
                <w:lang w:val="en-US" w:eastAsia="ru-RU"/>
              </w:rPr>
              <w:t>DOST</w:t>
            </w:r>
            <w:r>
              <w:rPr>
                <w:sz w:val="20"/>
                <w:szCs w:val="20"/>
                <w:lang w:eastAsia="ru-RU"/>
              </w:rPr>
              <w:t>_</w:t>
            </w:r>
            <w:r>
              <w:rPr>
                <w:sz w:val="20"/>
                <w:szCs w:val="20"/>
                <w:lang w:val="en-US" w:eastAsia="ru-RU"/>
              </w:rPr>
              <w:t>P</w:t>
            </w:r>
            <w:r>
              <w:rPr>
                <w:sz w:val="20"/>
                <w:szCs w:val="20"/>
                <w:lang w:eastAsia="ru-RU"/>
              </w:rPr>
              <w:t xml:space="preserve"> должно быть указано значение «4».</w:t>
            </w:r>
          </w:p>
          <w:p w14:paraId="39344F49" w14:textId="77777777" w:rsidR="00366EDB" w:rsidRDefault="00F950B5">
            <w:pPr>
              <w:pStyle w:val="13"/>
              <w:rPr>
                <w:sz w:val="20"/>
                <w:szCs w:val="20"/>
                <w:lang w:eastAsia="ru-RU"/>
              </w:rPr>
            </w:pPr>
            <w:r>
              <w:rPr>
                <w:sz w:val="20"/>
                <w:szCs w:val="20"/>
                <w:lang w:eastAsia="ru-RU"/>
              </w:rPr>
              <w:t xml:space="preserve">Если в документе, удостоверяющем личность, не указан месяц рождения, то месяц рождения принимается равным «01» (январь). При этом в поле </w:t>
            </w:r>
            <w:r>
              <w:rPr>
                <w:sz w:val="20"/>
                <w:szCs w:val="20"/>
                <w:lang w:val="en-US" w:eastAsia="ru-RU"/>
              </w:rPr>
              <w:t>DOST</w:t>
            </w:r>
            <w:r>
              <w:rPr>
                <w:sz w:val="20"/>
                <w:szCs w:val="20"/>
                <w:lang w:eastAsia="ru-RU"/>
              </w:rPr>
              <w:t>_</w:t>
            </w:r>
            <w:r>
              <w:rPr>
                <w:sz w:val="20"/>
                <w:szCs w:val="20"/>
                <w:lang w:val="en-US" w:eastAsia="ru-RU"/>
              </w:rPr>
              <w:t>P</w:t>
            </w:r>
            <w:r>
              <w:rPr>
                <w:sz w:val="20"/>
                <w:szCs w:val="20"/>
                <w:lang w:eastAsia="ru-RU"/>
              </w:rPr>
              <w:t xml:space="preserve"> должно быть указано значение «5».</w:t>
            </w:r>
          </w:p>
          <w:p w14:paraId="26D27CC3" w14:textId="77777777" w:rsidR="00366EDB" w:rsidRDefault="00F950B5">
            <w:pPr>
              <w:pStyle w:val="13"/>
              <w:rPr>
                <w:sz w:val="20"/>
                <w:szCs w:val="20"/>
                <w:lang w:eastAsia="ru-RU"/>
              </w:rPr>
            </w:pPr>
            <w:r>
              <w:rPr>
                <w:sz w:val="20"/>
                <w:szCs w:val="20"/>
                <w:lang w:eastAsia="ru-RU"/>
              </w:rPr>
              <w:t xml:space="preserve">Если в документе, удостоверяющем личность, дата рождения не соответствует календарю, то </w:t>
            </w:r>
          </w:p>
          <w:p w14:paraId="7409052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из такой даты должны быть удалены ошибочные элементы и указана часть даты рождения с точностью до года или до месяца (как описано выше). При этом в поле </w:t>
            </w:r>
            <w:r>
              <w:rPr>
                <w:rFonts w:ascii="Times New Roman" w:hAnsi="Times New Roman"/>
                <w:sz w:val="20"/>
                <w:szCs w:val="20"/>
                <w:lang w:val="en-US"/>
              </w:rPr>
              <w:t>DOST</w:t>
            </w:r>
            <w:r>
              <w:rPr>
                <w:rFonts w:ascii="Times New Roman" w:hAnsi="Times New Roman"/>
                <w:sz w:val="20"/>
                <w:szCs w:val="20"/>
              </w:rPr>
              <w:t>_</w:t>
            </w:r>
            <w:r>
              <w:rPr>
                <w:rFonts w:ascii="Times New Roman" w:hAnsi="Times New Roman"/>
                <w:sz w:val="20"/>
                <w:szCs w:val="20"/>
                <w:lang w:val="en-US"/>
              </w:rPr>
              <w:t>P</w:t>
            </w:r>
            <w:r>
              <w:rPr>
                <w:rFonts w:ascii="Times New Roman" w:hAnsi="Times New Roman"/>
                <w:sz w:val="20"/>
                <w:szCs w:val="20"/>
              </w:rPr>
              <w:t xml:space="preserve"> должно быть указано значение «6», а также значение «4» или «5» соответственно</w:t>
            </w:r>
          </w:p>
        </w:tc>
      </w:tr>
      <w:tr w:rsidR="00366EDB" w14:paraId="5D7E86F3" w14:textId="77777777">
        <w:tc>
          <w:tcPr>
            <w:tcW w:w="1078" w:type="dxa"/>
            <w:tcBorders>
              <w:top w:val="single" w:sz="4" w:space="0" w:color="auto"/>
              <w:left w:val="single" w:sz="4" w:space="0" w:color="auto"/>
              <w:bottom w:val="single" w:sz="4" w:space="0" w:color="auto"/>
              <w:right w:val="single" w:sz="4" w:space="0" w:color="auto"/>
            </w:tcBorders>
          </w:tcPr>
          <w:p w14:paraId="12AB0CDA" w14:textId="77777777" w:rsidR="00366EDB"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718CFB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IM_P</w:t>
            </w:r>
          </w:p>
        </w:tc>
        <w:tc>
          <w:tcPr>
            <w:tcW w:w="709" w:type="dxa"/>
            <w:tcBorders>
              <w:top w:val="single" w:sz="4" w:space="0" w:color="auto"/>
              <w:left w:val="single" w:sz="4" w:space="0" w:color="auto"/>
              <w:bottom w:val="single" w:sz="4" w:space="0" w:color="auto"/>
              <w:right w:val="single" w:sz="4" w:space="0" w:color="auto"/>
            </w:tcBorders>
          </w:tcPr>
          <w:p w14:paraId="1DE5E5D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tcPr>
          <w:p w14:paraId="17AE553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T(40)</w:t>
            </w:r>
          </w:p>
        </w:tc>
        <w:tc>
          <w:tcPr>
            <w:tcW w:w="1559" w:type="dxa"/>
            <w:tcBorders>
              <w:top w:val="single" w:sz="4" w:space="0" w:color="auto"/>
              <w:left w:val="single" w:sz="4" w:space="0" w:color="auto"/>
              <w:bottom w:val="single" w:sz="4" w:space="0" w:color="auto"/>
              <w:right w:val="single" w:sz="4" w:space="0" w:color="auto"/>
            </w:tcBorders>
          </w:tcPr>
          <w:p w14:paraId="160749F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Имя представителя пациента</w:t>
            </w:r>
          </w:p>
        </w:tc>
        <w:tc>
          <w:tcPr>
            <w:tcW w:w="3828" w:type="dxa"/>
            <w:vMerge/>
            <w:tcBorders>
              <w:left w:val="single" w:sz="4" w:space="0" w:color="auto"/>
              <w:right w:val="single" w:sz="4" w:space="0" w:color="auto"/>
            </w:tcBorders>
          </w:tcPr>
          <w:p w14:paraId="30AC4FCF" w14:textId="77777777" w:rsidR="00366EDB" w:rsidRDefault="00366EDB">
            <w:pPr>
              <w:spacing w:line="240" w:lineRule="auto"/>
              <w:rPr>
                <w:rFonts w:ascii="Times New Roman" w:hAnsi="Times New Roman"/>
                <w:sz w:val="20"/>
                <w:szCs w:val="20"/>
              </w:rPr>
            </w:pPr>
          </w:p>
        </w:tc>
      </w:tr>
      <w:tr w:rsidR="00366EDB" w14:paraId="3C99AF80" w14:textId="77777777">
        <w:tc>
          <w:tcPr>
            <w:tcW w:w="1078" w:type="dxa"/>
            <w:tcBorders>
              <w:top w:val="single" w:sz="4" w:space="0" w:color="auto"/>
              <w:left w:val="single" w:sz="4" w:space="0" w:color="auto"/>
              <w:bottom w:val="single" w:sz="4" w:space="0" w:color="auto"/>
              <w:right w:val="single" w:sz="4" w:space="0" w:color="auto"/>
            </w:tcBorders>
          </w:tcPr>
          <w:p w14:paraId="5A0BEE72" w14:textId="77777777" w:rsidR="00366EDB"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6C760E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OT_P</w:t>
            </w:r>
          </w:p>
        </w:tc>
        <w:tc>
          <w:tcPr>
            <w:tcW w:w="709" w:type="dxa"/>
            <w:tcBorders>
              <w:top w:val="single" w:sz="4" w:space="0" w:color="auto"/>
              <w:left w:val="single" w:sz="4" w:space="0" w:color="auto"/>
              <w:bottom w:val="single" w:sz="4" w:space="0" w:color="auto"/>
              <w:right w:val="single" w:sz="4" w:space="0" w:color="auto"/>
            </w:tcBorders>
          </w:tcPr>
          <w:p w14:paraId="79DD87C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tcPr>
          <w:p w14:paraId="42AF0C4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T(40)</w:t>
            </w:r>
          </w:p>
        </w:tc>
        <w:tc>
          <w:tcPr>
            <w:tcW w:w="1559" w:type="dxa"/>
            <w:tcBorders>
              <w:top w:val="single" w:sz="4" w:space="0" w:color="auto"/>
              <w:left w:val="single" w:sz="4" w:space="0" w:color="auto"/>
              <w:bottom w:val="single" w:sz="4" w:space="0" w:color="auto"/>
              <w:right w:val="single" w:sz="4" w:space="0" w:color="auto"/>
            </w:tcBorders>
          </w:tcPr>
          <w:p w14:paraId="5075D22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Отчество представителя пациента</w:t>
            </w:r>
          </w:p>
        </w:tc>
        <w:tc>
          <w:tcPr>
            <w:tcW w:w="3828" w:type="dxa"/>
            <w:vMerge/>
            <w:tcBorders>
              <w:left w:val="single" w:sz="4" w:space="0" w:color="auto"/>
              <w:right w:val="single" w:sz="4" w:space="0" w:color="auto"/>
            </w:tcBorders>
          </w:tcPr>
          <w:p w14:paraId="530D343B" w14:textId="77777777" w:rsidR="00366EDB" w:rsidRDefault="00366EDB">
            <w:pPr>
              <w:spacing w:line="240" w:lineRule="auto"/>
              <w:rPr>
                <w:rFonts w:ascii="Times New Roman" w:hAnsi="Times New Roman"/>
                <w:sz w:val="20"/>
                <w:szCs w:val="20"/>
              </w:rPr>
            </w:pPr>
          </w:p>
        </w:tc>
      </w:tr>
      <w:tr w:rsidR="00366EDB" w14:paraId="36A9489B" w14:textId="77777777">
        <w:tc>
          <w:tcPr>
            <w:tcW w:w="1078" w:type="dxa"/>
            <w:tcBorders>
              <w:top w:val="single" w:sz="4" w:space="0" w:color="auto"/>
              <w:left w:val="single" w:sz="4" w:space="0" w:color="auto"/>
              <w:bottom w:val="single" w:sz="4" w:space="0" w:color="auto"/>
              <w:right w:val="single" w:sz="4" w:space="0" w:color="auto"/>
            </w:tcBorders>
          </w:tcPr>
          <w:p w14:paraId="6EEE82D6" w14:textId="77777777" w:rsidR="00366EDB"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F1E349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W_P</w:t>
            </w:r>
          </w:p>
        </w:tc>
        <w:tc>
          <w:tcPr>
            <w:tcW w:w="709" w:type="dxa"/>
            <w:tcBorders>
              <w:top w:val="single" w:sz="4" w:space="0" w:color="auto"/>
              <w:left w:val="single" w:sz="4" w:space="0" w:color="auto"/>
              <w:bottom w:val="single" w:sz="4" w:space="0" w:color="auto"/>
              <w:right w:val="single" w:sz="4" w:space="0" w:color="auto"/>
            </w:tcBorders>
          </w:tcPr>
          <w:p w14:paraId="54D37D0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tcPr>
          <w:p w14:paraId="506FA9D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N(1)</w:t>
            </w:r>
          </w:p>
        </w:tc>
        <w:tc>
          <w:tcPr>
            <w:tcW w:w="1559" w:type="dxa"/>
            <w:tcBorders>
              <w:top w:val="single" w:sz="4" w:space="0" w:color="auto"/>
              <w:left w:val="single" w:sz="4" w:space="0" w:color="auto"/>
              <w:bottom w:val="single" w:sz="4" w:space="0" w:color="auto"/>
              <w:right w:val="single" w:sz="4" w:space="0" w:color="auto"/>
            </w:tcBorders>
          </w:tcPr>
          <w:p w14:paraId="66D471F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Пол представителя пациента</w:t>
            </w:r>
          </w:p>
        </w:tc>
        <w:tc>
          <w:tcPr>
            <w:tcW w:w="3828" w:type="dxa"/>
            <w:vMerge/>
            <w:tcBorders>
              <w:left w:val="single" w:sz="4" w:space="0" w:color="auto"/>
              <w:right w:val="single" w:sz="4" w:space="0" w:color="auto"/>
            </w:tcBorders>
          </w:tcPr>
          <w:p w14:paraId="7F248257" w14:textId="77777777" w:rsidR="00366EDB" w:rsidRDefault="00366EDB">
            <w:pPr>
              <w:spacing w:line="240" w:lineRule="auto"/>
              <w:rPr>
                <w:rFonts w:ascii="Times New Roman" w:hAnsi="Times New Roman"/>
                <w:sz w:val="20"/>
                <w:szCs w:val="20"/>
              </w:rPr>
            </w:pPr>
          </w:p>
        </w:tc>
      </w:tr>
      <w:tr w:rsidR="00366EDB" w14:paraId="50D253B6" w14:textId="77777777">
        <w:trPr>
          <w:trHeight w:val="474"/>
        </w:trPr>
        <w:tc>
          <w:tcPr>
            <w:tcW w:w="1078" w:type="dxa"/>
            <w:tcBorders>
              <w:top w:val="single" w:sz="4" w:space="0" w:color="auto"/>
              <w:left w:val="single" w:sz="4" w:space="0" w:color="auto"/>
              <w:bottom w:val="single" w:sz="4" w:space="0" w:color="auto"/>
              <w:right w:val="single" w:sz="4" w:space="0" w:color="auto"/>
            </w:tcBorders>
          </w:tcPr>
          <w:p w14:paraId="175325AC" w14:textId="77777777" w:rsidR="00366EDB"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BD8F64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DR_P</w:t>
            </w:r>
          </w:p>
        </w:tc>
        <w:tc>
          <w:tcPr>
            <w:tcW w:w="709" w:type="dxa"/>
            <w:tcBorders>
              <w:top w:val="single" w:sz="4" w:space="0" w:color="auto"/>
              <w:left w:val="single" w:sz="4" w:space="0" w:color="auto"/>
              <w:bottom w:val="single" w:sz="4" w:space="0" w:color="auto"/>
              <w:right w:val="single" w:sz="4" w:space="0" w:color="auto"/>
            </w:tcBorders>
          </w:tcPr>
          <w:p w14:paraId="7D6CBD8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tcPr>
          <w:p w14:paraId="4FAF1B9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w:t>
            </w:r>
          </w:p>
        </w:tc>
        <w:tc>
          <w:tcPr>
            <w:tcW w:w="1559" w:type="dxa"/>
            <w:tcBorders>
              <w:top w:val="single" w:sz="4" w:space="0" w:color="auto"/>
              <w:left w:val="single" w:sz="4" w:space="0" w:color="auto"/>
              <w:bottom w:val="single" w:sz="4" w:space="0" w:color="auto"/>
              <w:right w:val="single" w:sz="4" w:space="0" w:color="auto"/>
            </w:tcBorders>
          </w:tcPr>
          <w:p w14:paraId="0BC230F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Дата рождения представителя пациента</w:t>
            </w:r>
          </w:p>
        </w:tc>
        <w:tc>
          <w:tcPr>
            <w:tcW w:w="3828" w:type="dxa"/>
            <w:vMerge/>
            <w:tcBorders>
              <w:left w:val="single" w:sz="4" w:space="0" w:color="auto"/>
              <w:bottom w:val="single" w:sz="4" w:space="0" w:color="auto"/>
              <w:right w:val="single" w:sz="4" w:space="0" w:color="auto"/>
            </w:tcBorders>
          </w:tcPr>
          <w:p w14:paraId="33DD6E04" w14:textId="77777777" w:rsidR="00366EDB" w:rsidRDefault="00366EDB">
            <w:pPr>
              <w:spacing w:line="240" w:lineRule="auto"/>
              <w:rPr>
                <w:rFonts w:ascii="Times New Roman" w:hAnsi="Times New Roman"/>
                <w:sz w:val="20"/>
                <w:szCs w:val="20"/>
              </w:rPr>
            </w:pPr>
          </w:p>
        </w:tc>
      </w:tr>
      <w:tr w:rsidR="00366EDB" w14:paraId="12C6BED2" w14:textId="77777777">
        <w:tc>
          <w:tcPr>
            <w:tcW w:w="1078" w:type="dxa"/>
            <w:tcBorders>
              <w:top w:val="single" w:sz="4" w:space="0" w:color="auto"/>
              <w:left w:val="single" w:sz="4" w:space="0" w:color="auto"/>
              <w:bottom w:val="single" w:sz="4" w:space="0" w:color="auto"/>
              <w:right w:val="single" w:sz="4" w:space="0" w:color="auto"/>
            </w:tcBorders>
          </w:tcPr>
          <w:p w14:paraId="2FE2592A" w14:textId="77777777" w:rsidR="00366EDB"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9837741"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DOST_P</w:t>
            </w:r>
          </w:p>
        </w:tc>
        <w:tc>
          <w:tcPr>
            <w:tcW w:w="709" w:type="dxa"/>
            <w:tcBorders>
              <w:top w:val="single" w:sz="4" w:space="0" w:color="auto"/>
              <w:left w:val="single" w:sz="4" w:space="0" w:color="auto"/>
              <w:bottom w:val="single" w:sz="4" w:space="0" w:color="auto"/>
              <w:right w:val="single" w:sz="4" w:space="0" w:color="auto"/>
            </w:tcBorders>
          </w:tcPr>
          <w:p w14:paraId="6382A7A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УМ</w:t>
            </w:r>
          </w:p>
        </w:tc>
        <w:tc>
          <w:tcPr>
            <w:tcW w:w="850" w:type="dxa"/>
            <w:tcBorders>
              <w:top w:val="single" w:sz="4" w:space="0" w:color="auto"/>
              <w:left w:val="single" w:sz="4" w:space="0" w:color="auto"/>
              <w:bottom w:val="single" w:sz="4" w:space="0" w:color="auto"/>
              <w:right w:val="single" w:sz="4" w:space="0" w:color="auto"/>
            </w:tcBorders>
          </w:tcPr>
          <w:p w14:paraId="266727A9"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N(1)</w:t>
            </w:r>
          </w:p>
        </w:tc>
        <w:tc>
          <w:tcPr>
            <w:tcW w:w="1559" w:type="dxa"/>
            <w:tcBorders>
              <w:top w:val="single" w:sz="4" w:space="0" w:color="auto"/>
              <w:left w:val="single" w:sz="4" w:space="0" w:color="auto"/>
              <w:bottom w:val="single" w:sz="4" w:space="0" w:color="auto"/>
              <w:right w:val="single" w:sz="4" w:space="0" w:color="auto"/>
            </w:tcBorders>
          </w:tcPr>
          <w:p w14:paraId="5E693E6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Код надежности идентификации представителя</w:t>
            </w:r>
          </w:p>
        </w:tc>
        <w:tc>
          <w:tcPr>
            <w:tcW w:w="3828" w:type="dxa"/>
            <w:tcBorders>
              <w:top w:val="single" w:sz="4" w:space="0" w:color="auto"/>
              <w:left w:val="single" w:sz="4" w:space="0" w:color="auto"/>
              <w:bottom w:val="single" w:sz="4" w:space="0" w:color="auto"/>
              <w:right w:val="single" w:sz="4" w:space="0" w:color="auto"/>
            </w:tcBorders>
          </w:tcPr>
          <w:p w14:paraId="068B1417" w14:textId="77777777" w:rsidR="00366EDB" w:rsidRDefault="00F950B5">
            <w:pPr>
              <w:pStyle w:val="13"/>
              <w:rPr>
                <w:sz w:val="20"/>
                <w:szCs w:val="20"/>
              </w:rPr>
            </w:pPr>
            <w:r>
              <w:rPr>
                <w:sz w:val="20"/>
                <w:szCs w:val="20"/>
              </w:rPr>
              <w:t>1 – отсутствует отчество;</w:t>
            </w:r>
            <w:r>
              <w:rPr>
                <w:sz w:val="20"/>
                <w:szCs w:val="20"/>
              </w:rPr>
              <w:br/>
              <w:t>2 – отсутствует фамилия;</w:t>
            </w:r>
            <w:r>
              <w:rPr>
                <w:sz w:val="20"/>
                <w:szCs w:val="20"/>
              </w:rPr>
              <w:br/>
              <w:t>3 – отсутствует имя;</w:t>
            </w:r>
            <w:r>
              <w:rPr>
                <w:sz w:val="20"/>
                <w:szCs w:val="20"/>
              </w:rPr>
              <w:br/>
              <w:t>4 – известен только месяц и год даты рождения;</w:t>
            </w:r>
            <w:r>
              <w:rPr>
                <w:sz w:val="20"/>
                <w:szCs w:val="20"/>
              </w:rPr>
              <w:br/>
              <w:t>5 – известен только год даты рождения;</w:t>
            </w:r>
            <w:r>
              <w:rPr>
                <w:sz w:val="20"/>
                <w:szCs w:val="20"/>
              </w:rPr>
              <w:br/>
              <w:t>6 – дата рождения не соответствует календарю.</w:t>
            </w:r>
          </w:p>
          <w:p w14:paraId="208E6BB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Поле повторяется столько раз, сколько особых случаев имеет место.</w:t>
            </w:r>
          </w:p>
        </w:tc>
      </w:tr>
      <w:tr w:rsidR="00366EDB" w14:paraId="0EA753B3" w14:textId="77777777">
        <w:tc>
          <w:tcPr>
            <w:tcW w:w="1078" w:type="dxa"/>
            <w:tcBorders>
              <w:top w:val="single" w:sz="4" w:space="0" w:color="auto"/>
              <w:left w:val="single" w:sz="4" w:space="0" w:color="auto"/>
              <w:bottom w:val="single" w:sz="4" w:space="0" w:color="auto"/>
              <w:right w:val="single" w:sz="4" w:space="0" w:color="auto"/>
            </w:tcBorders>
          </w:tcPr>
          <w:p w14:paraId="6D933D60" w14:textId="77777777" w:rsidR="00366EDB"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4A689D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MR</w:t>
            </w:r>
          </w:p>
        </w:tc>
        <w:tc>
          <w:tcPr>
            <w:tcW w:w="709" w:type="dxa"/>
            <w:tcBorders>
              <w:top w:val="single" w:sz="4" w:space="0" w:color="auto"/>
              <w:left w:val="single" w:sz="4" w:space="0" w:color="auto"/>
              <w:bottom w:val="single" w:sz="4" w:space="0" w:color="auto"/>
              <w:right w:val="single" w:sz="4" w:space="0" w:color="auto"/>
            </w:tcBorders>
          </w:tcPr>
          <w:p w14:paraId="440270E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tcPr>
          <w:p w14:paraId="2CB1C3B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T(100)</w:t>
            </w:r>
          </w:p>
        </w:tc>
        <w:tc>
          <w:tcPr>
            <w:tcW w:w="1559" w:type="dxa"/>
            <w:tcBorders>
              <w:top w:val="single" w:sz="4" w:space="0" w:color="auto"/>
              <w:left w:val="single" w:sz="4" w:space="0" w:color="auto"/>
              <w:bottom w:val="single" w:sz="4" w:space="0" w:color="auto"/>
              <w:right w:val="single" w:sz="4" w:space="0" w:color="auto"/>
            </w:tcBorders>
          </w:tcPr>
          <w:p w14:paraId="3AAE9BC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Место рождения пациента или представителя</w:t>
            </w:r>
          </w:p>
        </w:tc>
        <w:tc>
          <w:tcPr>
            <w:tcW w:w="3828" w:type="dxa"/>
            <w:tcBorders>
              <w:top w:val="single" w:sz="4" w:space="0" w:color="auto"/>
              <w:left w:val="single" w:sz="4" w:space="0" w:color="auto"/>
              <w:bottom w:val="single" w:sz="4" w:space="0" w:color="auto"/>
              <w:right w:val="single" w:sz="4" w:space="0" w:color="auto"/>
            </w:tcBorders>
          </w:tcPr>
          <w:p w14:paraId="579BCA2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Место рождения указывается в том виде, в котором оно записано в предъявленном документе, удостоверяющем личность.</w:t>
            </w:r>
          </w:p>
        </w:tc>
      </w:tr>
      <w:tr w:rsidR="00366EDB" w14:paraId="38978223" w14:textId="77777777">
        <w:tc>
          <w:tcPr>
            <w:tcW w:w="1078" w:type="dxa"/>
            <w:tcBorders>
              <w:top w:val="single" w:sz="4" w:space="0" w:color="auto"/>
              <w:left w:val="single" w:sz="4" w:space="0" w:color="auto"/>
              <w:bottom w:val="single" w:sz="4" w:space="0" w:color="auto"/>
              <w:right w:val="single" w:sz="4" w:space="0" w:color="auto"/>
            </w:tcBorders>
          </w:tcPr>
          <w:p w14:paraId="4442B479" w14:textId="77777777" w:rsidR="00366EDB"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E12538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DOCTYPE</w:t>
            </w:r>
          </w:p>
        </w:tc>
        <w:tc>
          <w:tcPr>
            <w:tcW w:w="709" w:type="dxa"/>
            <w:tcBorders>
              <w:top w:val="single" w:sz="4" w:space="0" w:color="auto"/>
              <w:left w:val="single" w:sz="4" w:space="0" w:color="auto"/>
              <w:bottom w:val="single" w:sz="4" w:space="0" w:color="auto"/>
              <w:right w:val="single" w:sz="4" w:space="0" w:color="auto"/>
            </w:tcBorders>
          </w:tcPr>
          <w:p w14:paraId="301A7BF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tcPr>
          <w:p w14:paraId="031389F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T(2)</w:t>
            </w:r>
          </w:p>
        </w:tc>
        <w:tc>
          <w:tcPr>
            <w:tcW w:w="1559" w:type="dxa"/>
            <w:tcBorders>
              <w:top w:val="single" w:sz="4" w:space="0" w:color="auto"/>
              <w:left w:val="single" w:sz="4" w:space="0" w:color="auto"/>
              <w:bottom w:val="single" w:sz="4" w:space="0" w:color="auto"/>
              <w:right w:val="single" w:sz="4" w:space="0" w:color="auto"/>
            </w:tcBorders>
          </w:tcPr>
          <w:p w14:paraId="1FA1195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Тип документа, удостоверяющего личность пациента или представителя</w:t>
            </w:r>
          </w:p>
        </w:tc>
        <w:tc>
          <w:tcPr>
            <w:tcW w:w="3828" w:type="dxa"/>
            <w:tcBorders>
              <w:top w:val="single" w:sz="4" w:space="0" w:color="auto"/>
              <w:left w:val="single" w:sz="4" w:space="0" w:color="auto"/>
              <w:bottom w:val="single" w:sz="4" w:space="0" w:color="auto"/>
              <w:right w:val="single" w:sz="4" w:space="0" w:color="auto"/>
            </w:tcBorders>
          </w:tcPr>
          <w:p w14:paraId="02559FB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F011 «Классификатор типов документов, удостоверяющих личность».</w:t>
            </w:r>
          </w:p>
          <w:p w14:paraId="29DDAF36" w14:textId="77777777" w:rsidR="00366EDB" w:rsidRDefault="00F950B5">
            <w:pPr>
              <w:spacing w:line="240" w:lineRule="auto"/>
              <w:rPr>
                <w:rFonts w:ascii="Times New Roman" w:hAnsi="Times New Roman"/>
                <w:sz w:val="20"/>
                <w:szCs w:val="20"/>
              </w:rPr>
            </w:pPr>
            <w:r>
              <w:rPr>
                <w:rFonts w:ascii="Times New Roman" w:hAnsi="Times New Roman"/>
                <w:sz w:val="20"/>
                <w:szCs w:val="20"/>
              </w:rPr>
              <w:t>Может не заполняться только для СМП.</w:t>
            </w:r>
          </w:p>
        </w:tc>
      </w:tr>
      <w:tr w:rsidR="00366EDB" w14:paraId="3ABAA4E2" w14:textId="77777777">
        <w:tc>
          <w:tcPr>
            <w:tcW w:w="1078" w:type="dxa"/>
            <w:tcBorders>
              <w:top w:val="single" w:sz="4" w:space="0" w:color="auto"/>
              <w:left w:val="single" w:sz="4" w:space="0" w:color="auto"/>
              <w:bottom w:val="single" w:sz="4" w:space="0" w:color="auto"/>
              <w:right w:val="single" w:sz="4" w:space="0" w:color="auto"/>
            </w:tcBorders>
          </w:tcPr>
          <w:p w14:paraId="27684931" w14:textId="77777777" w:rsidR="00366EDB"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6CC936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DOCSER</w:t>
            </w:r>
          </w:p>
        </w:tc>
        <w:tc>
          <w:tcPr>
            <w:tcW w:w="709" w:type="dxa"/>
            <w:tcBorders>
              <w:top w:val="single" w:sz="4" w:space="0" w:color="auto"/>
              <w:left w:val="single" w:sz="4" w:space="0" w:color="auto"/>
              <w:bottom w:val="single" w:sz="4" w:space="0" w:color="auto"/>
              <w:right w:val="single" w:sz="4" w:space="0" w:color="auto"/>
            </w:tcBorders>
          </w:tcPr>
          <w:p w14:paraId="5140800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tcPr>
          <w:p w14:paraId="327C9F0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T(10)</w:t>
            </w:r>
          </w:p>
        </w:tc>
        <w:tc>
          <w:tcPr>
            <w:tcW w:w="1559" w:type="dxa"/>
            <w:tcBorders>
              <w:top w:val="single" w:sz="4" w:space="0" w:color="auto"/>
              <w:left w:val="single" w:sz="4" w:space="0" w:color="auto"/>
              <w:bottom w:val="single" w:sz="4" w:space="0" w:color="auto"/>
              <w:right w:val="single" w:sz="4" w:space="0" w:color="auto"/>
            </w:tcBorders>
          </w:tcPr>
          <w:p w14:paraId="71EDAD8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Серия </w:t>
            </w:r>
            <w:r>
              <w:rPr>
                <w:rFonts w:ascii="Times New Roman" w:hAnsi="Times New Roman"/>
                <w:sz w:val="20"/>
                <w:szCs w:val="20"/>
              </w:rPr>
              <w:lastRenderedPageBreak/>
              <w:t>документа, удостоверяющего личность пациента или представителя</w:t>
            </w:r>
          </w:p>
        </w:tc>
        <w:tc>
          <w:tcPr>
            <w:tcW w:w="3828" w:type="dxa"/>
            <w:tcBorders>
              <w:top w:val="single" w:sz="4" w:space="0" w:color="auto"/>
              <w:left w:val="single" w:sz="4" w:space="0" w:color="auto"/>
              <w:bottom w:val="single" w:sz="4" w:space="0" w:color="auto"/>
              <w:right w:val="single" w:sz="4" w:space="0" w:color="auto"/>
            </w:tcBorders>
          </w:tcPr>
          <w:p w14:paraId="4625FF2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lastRenderedPageBreak/>
              <w:t xml:space="preserve">Заполняется в соответствии с F011 </w:t>
            </w:r>
            <w:r>
              <w:rPr>
                <w:rFonts w:ascii="Times New Roman" w:hAnsi="Times New Roman"/>
                <w:sz w:val="20"/>
                <w:szCs w:val="20"/>
              </w:rPr>
              <w:lastRenderedPageBreak/>
              <w:t>«Классификатор типов документов, удостоверяющих личность».</w:t>
            </w:r>
          </w:p>
        </w:tc>
      </w:tr>
      <w:tr w:rsidR="00366EDB" w14:paraId="450D8943" w14:textId="77777777">
        <w:tc>
          <w:tcPr>
            <w:tcW w:w="1078" w:type="dxa"/>
            <w:tcBorders>
              <w:top w:val="single" w:sz="4" w:space="0" w:color="auto"/>
              <w:left w:val="single" w:sz="4" w:space="0" w:color="auto"/>
              <w:bottom w:val="single" w:sz="4" w:space="0" w:color="auto"/>
              <w:right w:val="single" w:sz="4" w:space="0" w:color="auto"/>
            </w:tcBorders>
          </w:tcPr>
          <w:p w14:paraId="2554358A" w14:textId="77777777" w:rsidR="00366EDB"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A96B4E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DOCNUM</w:t>
            </w:r>
          </w:p>
        </w:tc>
        <w:tc>
          <w:tcPr>
            <w:tcW w:w="709" w:type="dxa"/>
            <w:tcBorders>
              <w:top w:val="single" w:sz="4" w:space="0" w:color="auto"/>
              <w:left w:val="single" w:sz="4" w:space="0" w:color="auto"/>
              <w:bottom w:val="single" w:sz="4" w:space="0" w:color="auto"/>
              <w:right w:val="single" w:sz="4" w:space="0" w:color="auto"/>
            </w:tcBorders>
          </w:tcPr>
          <w:p w14:paraId="72A66CC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tcPr>
          <w:p w14:paraId="75A852A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T(20)</w:t>
            </w:r>
          </w:p>
        </w:tc>
        <w:tc>
          <w:tcPr>
            <w:tcW w:w="1559" w:type="dxa"/>
            <w:tcBorders>
              <w:top w:val="single" w:sz="4" w:space="0" w:color="auto"/>
              <w:left w:val="single" w:sz="4" w:space="0" w:color="auto"/>
              <w:bottom w:val="single" w:sz="4" w:space="0" w:color="auto"/>
              <w:right w:val="single" w:sz="4" w:space="0" w:color="auto"/>
            </w:tcBorders>
          </w:tcPr>
          <w:p w14:paraId="5578BA3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Номер документа, удостоверяющего личность пациента или представителя</w:t>
            </w:r>
          </w:p>
        </w:tc>
        <w:tc>
          <w:tcPr>
            <w:tcW w:w="3828" w:type="dxa"/>
            <w:tcBorders>
              <w:top w:val="single" w:sz="4" w:space="0" w:color="auto"/>
              <w:left w:val="single" w:sz="4" w:space="0" w:color="auto"/>
              <w:bottom w:val="single" w:sz="4" w:space="0" w:color="auto"/>
              <w:right w:val="single" w:sz="4" w:space="0" w:color="auto"/>
            </w:tcBorders>
          </w:tcPr>
          <w:p w14:paraId="138BFA0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Заполняется в соответствии с F011 «Классификатор типов документов, удостоверяющих личность».</w:t>
            </w:r>
          </w:p>
          <w:p w14:paraId="7C041E5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Может не заполняться только для СМП.</w:t>
            </w:r>
          </w:p>
        </w:tc>
      </w:tr>
      <w:tr w:rsidR="00366EDB" w14:paraId="08FCDD0F" w14:textId="77777777">
        <w:tc>
          <w:tcPr>
            <w:tcW w:w="1078" w:type="dxa"/>
            <w:tcBorders>
              <w:top w:val="single" w:sz="4" w:space="0" w:color="auto"/>
              <w:left w:val="single" w:sz="4" w:space="0" w:color="auto"/>
              <w:bottom w:val="single" w:sz="4" w:space="0" w:color="auto"/>
              <w:right w:val="single" w:sz="4" w:space="0" w:color="auto"/>
            </w:tcBorders>
          </w:tcPr>
          <w:p w14:paraId="3357A116" w14:textId="77777777" w:rsidR="00366EDB" w:rsidRDefault="00366EDB">
            <w:pPr>
              <w:spacing w:line="240" w:lineRule="auto"/>
              <w:ind w:firstLine="0"/>
              <w:rPr>
                <w:rFonts w:ascii="Times New Roman" w:hAnsi="Times New Roman"/>
                <w:color w:val="FF0000"/>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3CBA95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DOCDATE</w:t>
            </w:r>
          </w:p>
        </w:tc>
        <w:tc>
          <w:tcPr>
            <w:tcW w:w="709" w:type="dxa"/>
            <w:tcBorders>
              <w:top w:val="single" w:sz="4" w:space="0" w:color="auto"/>
              <w:left w:val="single" w:sz="4" w:space="0" w:color="auto"/>
              <w:bottom w:val="single" w:sz="4" w:space="0" w:color="auto"/>
              <w:right w:val="single" w:sz="4" w:space="0" w:color="auto"/>
            </w:tcBorders>
          </w:tcPr>
          <w:p w14:paraId="772CABC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tcPr>
          <w:p w14:paraId="07C7A39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w:t>
            </w:r>
          </w:p>
        </w:tc>
        <w:tc>
          <w:tcPr>
            <w:tcW w:w="1559" w:type="dxa"/>
            <w:tcBorders>
              <w:top w:val="single" w:sz="4" w:space="0" w:color="auto"/>
              <w:left w:val="single" w:sz="4" w:space="0" w:color="auto"/>
              <w:bottom w:val="single" w:sz="4" w:space="0" w:color="auto"/>
              <w:right w:val="single" w:sz="4" w:space="0" w:color="auto"/>
            </w:tcBorders>
          </w:tcPr>
          <w:p w14:paraId="10DC136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Дата выдачи документа, удостоверяющего личность пациента или представителя</w:t>
            </w:r>
          </w:p>
        </w:tc>
        <w:tc>
          <w:tcPr>
            <w:tcW w:w="3828" w:type="dxa"/>
            <w:tcBorders>
              <w:top w:val="single" w:sz="4" w:space="0" w:color="auto"/>
              <w:left w:val="single" w:sz="4" w:space="0" w:color="auto"/>
              <w:bottom w:val="single" w:sz="4" w:space="0" w:color="auto"/>
              <w:right w:val="single" w:sz="4" w:space="0" w:color="auto"/>
            </w:tcBorders>
          </w:tcPr>
          <w:p w14:paraId="65E122B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При отсутствии полиса единого образца (VPOLIS &lt;&gt; 3) обязательно к заполнению для застрахованных лиц, которым оказана медицинская помощь за пределами субъекта РФ, на территории которого они застрахованы</w:t>
            </w:r>
          </w:p>
        </w:tc>
      </w:tr>
      <w:tr w:rsidR="00366EDB" w14:paraId="0CA55487" w14:textId="77777777">
        <w:tc>
          <w:tcPr>
            <w:tcW w:w="1078" w:type="dxa"/>
            <w:tcBorders>
              <w:top w:val="single" w:sz="4" w:space="0" w:color="auto"/>
              <w:left w:val="single" w:sz="4" w:space="0" w:color="auto"/>
              <w:bottom w:val="single" w:sz="4" w:space="0" w:color="auto"/>
              <w:right w:val="single" w:sz="4" w:space="0" w:color="auto"/>
            </w:tcBorders>
          </w:tcPr>
          <w:p w14:paraId="67B94C7B" w14:textId="77777777" w:rsidR="00366EDB" w:rsidRDefault="00366EDB">
            <w:pPr>
              <w:spacing w:line="240" w:lineRule="auto"/>
              <w:ind w:firstLine="0"/>
              <w:rPr>
                <w:rFonts w:ascii="Times New Roman" w:hAnsi="Times New Roman"/>
                <w:color w:val="FF0000"/>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AB8083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DOCORG</w:t>
            </w:r>
          </w:p>
        </w:tc>
        <w:tc>
          <w:tcPr>
            <w:tcW w:w="709" w:type="dxa"/>
            <w:tcBorders>
              <w:top w:val="single" w:sz="4" w:space="0" w:color="auto"/>
              <w:left w:val="single" w:sz="4" w:space="0" w:color="auto"/>
              <w:bottom w:val="single" w:sz="4" w:space="0" w:color="auto"/>
              <w:right w:val="single" w:sz="4" w:space="0" w:color="auto"/>
            </w:tcBorders>
          </w:tcPr>
          <w:p w14:paraId="111EFCC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tcPr>
          <w:p w14:paraId="6CD4CC0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T(1000)</w:t>
            </w:r>
          </w:p>
        </w:tc>
        <w:tc>
          <w:tcPr>
            <w:tcW w:w="1559" w:type="dxa"/>
            <w:tcBorders>
              <w:top w:val="single" w:sz="4" w:space="0" w:color="auto"/>
              <w:left w:val="single" w:sz="4" w:space="0" w:color="auto"/>
              <w:bottom w:val="single" w:sz="4" w:space="0" w:color="auto"/>
              <w:right w:val="single" w:sz="4" w:space="0" w:color="auto"/>
            </w:tcBorders>
          </w:tcPr>
          <w:p w14:paraId="3AA482B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Наименование органа, выдавшего документ, удостоверяющий личность</w:t>
            </w:r>
          </w:p>
        </w:tc>
        <w:tc>
          <w:tcPr>
            <w:tcW w:w="3828" w:type="dxa"/>
            <w:tcBorders>
              <w:top w:val="single" w:sz="4" w:space="0" w:color="auto"/>
              <w:left w:val="single" w:sz="4" w:space="0" w:color="auto"/>
              <w:bottom w:val="single" w:sz="4" w:space="0" w:color="auto"/>
              <w:right w:val="single" w:sz="4" w:space="0" w:color="auto"/>
            </w:tcBorders>
          </w:tcPr>
          <w:p w14:paraId="54383DB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При отсутствии полиса единого образца (VPOLIS &lt;&gt; 3) обязательно к заполнению для застрахованных лиц, которым оказана медицинская помощь за пределами субъекта РФ, на территории которого они застрахованы</w:t>
            </w:r>
          </w:p>
        </w:tc>
      </w:tr>
      <w:tr w:rsidR="00366EDB" w14:paraId="5916E8E7" w14:textId="77777777">
        <w:tc>
          <w:tcPr>
            <w:tcW w:w="1078" w:type="dxa"/>
            <w:tcBorders>
              <w:top w:val="single" w:sz="4" w:space="0" w:color="auto"/>
              <w:left w:val="single" w:sz="4" w:space="0" w:color="auto"/>
              <w:bottom w:val="single" w:sz="4" w:space="0" w:color="auto"/>
              <w:right w:val="single" w:sz="4" w:space="0" w:color="auto"/>
            </w:tcBorders>
          </w:tcPr>
          <w:p w14:paraId="3DA882DB" w14:textId="77777777" w:rsidR="00366EDB"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4B0CDC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SNILS</w:t>
            </w:r>
          </w:p>
        </w:tc>
        <w:tc>
          <w:tcPr>
            <w:tcW w:w="709" w:type="dxa"/>
            <w:tcBorders>
              <w:top w:val="single" w:sz="4" w:space="0" w:color="auto"/>
              <w:left w:val="single" w:sz="4" w:space="0" w:color="auto"/>
              <w:bottom w:val="single" w:sz="4" w:space="0" w:color="auto"/>
              <w:right w:val="single" w:sz="4" w:space="0" w:color="auto"/>
            </w:tcBorders>
          </w:tcPr>
          <w:p w14:paraId="0DD3D47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tcPr>
          <w:p w14:paraId="128AAC6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T(14)</w:t>
            </w:r>
          </w:p>
        </w:tc>
        <w:tc>
          <w:tcPr>
            <w:tcW w:w="1559" w:type="dxa"/>
            <w:tcBorders>
              <w:top w:val="single" w:sz="4" w:space="0" w:color="auto"/>
              <w:left w:val="single" w:sz="4" w:space="0" w:color="auto"/>
              <w:bottom w:val="single" w:sz="4" w:space="0" w:color="auto"/>
              <w:right w:val="single" w:sz="4" w:space="0" w:color="auto"/>
            </w:tcBorders>
          </w:tcPr>
          <w:p w14:paraId="6D04B6B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СНИЛС</w:t>
            </w:r>
          </w:p>
        </w:tc>
        <w:tc>
          <w:tcPr>
            <w:tcW w:w="3828" w:type="dxa"/>
            <w:tcBorders>
              <w:top w:val="single" w:sz="4" w:space="0" w:color="auto"/>
              <w:left w:val="single" w:sz="4" w:space="0" w:color="auto"/>
              <w:bottom w:val="single" w:sz="4" w:space="0" w:color="auto"/>
              <w:right w:val="single" w:sz="4" w:space="0" w:color="auto"/>
            </w:tcBorders>
          </w:tcPr>
          <w:p w14:paraId="68E29FB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СНИЛС. Указывается при наличии.</w:t>
            </w:r>
          </w:p>
        </w:tc>
      </w:tr>
      <w:tr w:rsidR="00366EDB" w14:paraId="6A0F9CBE" w14:textId="77777777">
        <w:tc>
          <w:tcPr>
            <w:tcW w:w="1078" w:type="dxa"/>
            <w:tcBorders>
              <w:top w:val="single" w:sz="4" w:space="0" w:color="auto"/>
              <w:left w:val="single" w:sz="4" w:space="0" w:color="auto"/>
              <w:bottom w:val="single" w:sz="4" w:space="0" w:color="auto"/>
              <w:right w:val="single" w:sz="4" w:space="0" w:color="auto"/>
            </w:tcBorders>
          </w:tcPr>
          <w:p w14:paraId="5EF1DE8D" w14:textId="77777777" w:rsidR="00366EDB"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FF3B1F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OKATOG</w:t>
            </w:r>
          </w:p>
        </w:tc>
        <w:tc>
          <w:tcPr>
            <w:tcW w:w="709" w:type="dxa"/>
            <w:tcBorders>
              <w:top w:val="single" w:sz="4" w:space="0" w:color="auto"/>
              <w:left w:val="single" w:sz="4" w:space="0" w:color="auto"/>
              <w:bottom w:val="single" w:sz="4" w:space="0" w:color="auto"/>
              <w:right w:val="single" w:sz="4" w:space="0" w:color="auto"/>
            </w:tcBorders>
          </w:tcPr>
          <w:p w14:paraId="4300574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tcPr>
          <w:p w14:paraId="7F204DB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T(11)</w:t>
            </w:r>
          </w:p>
        </w:tc>
        <w:tc>
          <w:tcPr>
            <w:tcW w:w="1559" w:type="dxa"/>
            <w:tcBorders>
              <w:top w:val="single" w:sz="4" w:space="0" w:color="auto"/>
              <w:left w:val="single" w:sz="4" w:space="0" w:color="auto"/>
              <w:bottom w:val="single" w:sz="4" w:space="0" w:color="auto"/>
              <w:right w:val="single" w:sz="4" w:space="0" w:color="auto"/>
            </w:tcBorders>
          </w:tcPr>
          <w:p w14:paraId="1552AEB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Код места жительства по ОКАТО</w:t>
            </w:r>
          </w:p>
        </w:tc>
        <w:tc>
          <w:tcPr>
            <w:tcW w:w="3828" w:type="dxa"/>
            <w:tcBorders>
              <w:top w:val="single" w:sz="4" w:space="0" w:color="auto"/>
              <w:left w:val="single" w:sz="4" w:space="0" w:color="auto"/>
              <w:bottom w:val="single" w:sz="4" w:space="0" w:color="auto"/>
              <w:right w:val="single" w:sz="4" w:space="0" w:color="auto"/>
            </w:tcBorders>
          </w:tcPr>
          <w:p w14:paraId="20065E4E" w14:textId="77777777" w:rsidR="00366EDB" w:rsidRPr="00D065A6" w:rsidRDefault="00F950B5">
            <w:pPr>
              <w:spacing w:line="240" w:lineRule="auto"/>
              <w:ind w:firstLine="0"/>
              <w:rPr>
                <w:rFonts w:ascii="Times New Roman" w:hAnsi="Times New Roman"/>
                <w:sz w:val="20"/>
                <w:szCs w:val="20"/>
              </w:rPr>
            </w:pPr>
            <w:r w:rsidRPr="00D065A6">
              <w:rPr>
                <w:rFonts w:ascii="Times New Roman" w:hAnsi="Times New Roman"/>
                <w:sz w:val="20"/>
                <w:szCs w:val="20"/>
              </w:rPr>
              <w:t>Обязателен к заполнению при USL_OK = {1,2,3} в файле со сведениями об оказанной медицинской помощи;</w:t>
            </w:r>
          </w:p>
          <w:p w14:paraId="2F5CA16A" w14:textId="77777777" w:rsidR="00366EDB" w:rsidRPr="00D065A6" w:rsidRDefault="00F950B5">
            <w:pPr>
              <w:spacing w:line="240" w:lineRule="auto"/>
              <w:ind w:firstLine="0"/>
              <w:rPr>
                <w:rFonts w:ascii="Times New Roman" w:hAnsi="Times New Roman"/>
                <w:sz w:val="20"/>
                <w:szCs w:val="20"/>
              </w:rPr>
            </w:pPr>
            <w:r w:rsidRPr="00D065A6">
              <w:rPr>
                <w:rFonts w:ascii="Times New Roman" w:hAnsi="Times New Roman"/>
                <w:sz w:val="20"/>
                <w:szCs w:val="20"/>
              </w:rPr>
              <w:t>при USL_OK = 4 заполняется при наличии сведений.</w:t>
            </w:r>
          </w:p>
          <w:p w14:paraId="0FA93980" w14:textId="77777777" w:rsidR="00366EDB" w:rsidRPr="00D065A6" w:rsidRDefault="00F950B5">
            <w:pPr>
              <w:spacing w:line="240" w:lineRule="auto"/>
              <w:ind w:firstLine="0"/>
              <w:rPr>
                <w:rFonts w:ascii="Times New Roman" w:hAnsi="Times New Roman"/>
                <w:sz w:val="20"/>
                <w:szCs w:val="20"/>
              </w:rPr>
            </w:pPr>
            <w:r w:rsidRPr="00D065A6">
              <w:rPr>
                <w:rFonts w:ascii="Times New Roman" w:hAnsi="Times New Roman"/>
                <w:sz w:val="20"/>
                <w:szCs w:val="20"/>
              </w:rPr>
              <w:t>Заполняется с максимальной точностью, не менее объектов второго уровня классификации. Неизвестная точность дополняется  нулями до 11 знаков.</w:t>
            </w:r>
          </w:p>
        </w:tc>
      </w:tr>
      <w:tr w:rsidR="00366EDB" w14:paraId="5AE37DA9" w14:textId="77777777">
        <w:tc>
          <w:tcPr>
            <w:tcW w:w="1078" w:type="dxa"/>
            <w:tcBorders>
              <w:top w:val="single" w:sz="4" w:space="0" w:color="auto"/>
              <w:left w:val="single" w:sz="4" w:space="0" w:color="auto"/>
              <w:bottom w:val="single" w:sz="4" w:space="0" w:color="auto"/>
              <w:right w:val="single" w:sz="4" w:space="0" w:color="auto"/>
            </w:tcBorders>
          </w:tcPr>
          <w:p w14:paraId="73FD1C88" w14:textId="77777777" w:rsidR="00366EDB"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03C82B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OKATOP</w:t>
            </w:r>
          </w:p>
        </w:tc>
        <w:tc>
          <w:tcPr>
            <w:tcW w:w="709" w:type="dxa"/>
            <w:tcBorders>
              <w:top w:val="single" w:sz="4" w:space="0" w:color="auto"/>
              <w:left w:val="single" w:sz="4" w:space="0" w:color="auto"/>
              <w:bottom w:val="single" w:sz="4" w:space="0" w:color="auto"/>
              <w:right w:val="single" w:sz="4" w:space="0" w:color="auto"/>
            </w:tcBorders>
          </w:tcPr>
          <w:p w14:paraId="3C709E3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tcPr>
          <w:p w14:paraId="4773ADF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T(11)</w:t>
            </w:r>
          </w:p>
        </w:tc>
        <w:tc>
          <w:tcPr>
            <w:tcW w:w="1559" w:type="dxa"/>
            <w:tcBorders>
              <w:top w:val="single" w:sz="4" w:space="0" w:color="auto"/>
              <w:left w:val="single" w:sz="4" w:space="0" w:color="auto"/>
              <w:bottom w:val="single" w:sz="4" w:space="0" w:color="auto"/>
              <w:right w:val="single" w:sz="4" w:space="0" w:color="auto"/>
            </w:tcBorders>
          </w:tcPr>
          <w:p w14:paraId="3BE5460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Код места пребывания по ОКАТО</w:t>
            </w:r>
          </w:p>
        </w:tc>
        <w:tc>
          <w:tcPr>
            <w:tcW w:w="3828" w:type="dxa"/>
            <w:tcBorders>
              <w:top w:val="single" w:sz="4" w:space="0" w:color="auto"/>
              <w:left w:val="single" w:sz="4" w:space="0" w:color="auto"/>
              <w:bottom w:val="single" w:sz="4" w:space="0" w:color="auto"/>
              <w:right w:val="single" w:sz="4" w:space="0" w:color="auto"/>
            </w:tcBorders>
          </w:tcPr>
          <w:p w14:paraId="65BC52F5" w14:textId="77777777" w:rsidR="00366EDB" w:rsidRPr="00D065A6" w:rsidRDefault="00F950B5">
            <w:pPr>
              <w:spacing w:line="240" w:lineRule="auto"/>
              <w:ind w:firstLine="0"/>
              <w:rPr>
                <w:rFonts w:ascii="Times New Roman" w:hAnsi="Times New Roman"/>
                <w:sz w:val="20"/>
                <w:szCs w:val="20"/>
              </w:rPr>
            </w:pPr>
            <w:r w:rsidRPr="00D065A6">
              <w:rPr>
                <w:rFonts w:ascii="Times New Roman" w:hAnsi="Times New Roman"/>
                <w:sz w:val="20"/>
                <w:szCs w:val="20"/>
              </w:rPr>
              <w:t>Обязателен к заполнению при USL_OK = {1,2,3} в файле со сведениями об оказанной медицинской помощи;</w:t>
            </w:r>
          </w:p>
          <w:p w14:paraId="04C767BC" w14:textId="77777777" w:rsidR="00366EDB" w:rsidRPr="00D065A6" w:rsidRDefault="00F950B5">
            <w:pPr>
              <w:spacing w:line="240" w:lineRule="auto"/>
              <w:ind w:firstLine="0"/>
              <w:rPr>
                <w:rFonts w:ascii="Times New Roman" w:hAnsi="Times New Roman"/>
                <w:sz w:val="20"/>
                <w:szCs w:val="20"/>
              </w:rPr>
            </w:pPr>
            <w:r w:rsidRPr="00D065A6">
              <w:rPr>
                <w:rFonts w:ascii="Times New Roman" w:hAnsi="Times New Roman"/>
                <w:sz w:val="20"/>
                <w:szCs w:val="20"/>
              </w:rPr>
              <w:t>при USL_OK = 4 заполняется при наличии сведений.</w:t>
            </w:r>
          </w:p>
          <w:p w14:paraId="70E34BE5" w14:textId="77777777" w:rsidR="00366EDB" w:rsidRPr="00D065A6" w:rsidRDefault="00F950B5">
            <w:pPr>
              <w:spacing w:line="240" w:lineRule="auto"/>
              <w:ind w:firstLine="0"/>
              <w:rPr>
                <w:rFonts w:ascii="Times New Roman" w:hAnsi="Times New Roman"/>
                <w:sz w:val="20"/>
                <w:szCs w:val="20"/>
              </w:rPr>
            </w:pPr>
            <w:r w:rsidRPr="00D065A6">
              <w:rPr>
                <w:rFonts w:ascii="Times New Roman" w:hAnsi="Times New Roman"/>
                <w:sz w:val="20"/>
                <w:szCs w:val="20"/>
              </w:rPr>
              <w:t>Заполняется с максимальной точностью, не менее объектов второго уровня классификации. Неизвестная точность дополняется  нулями до 11 знаков.</w:t>
            </w:r>
          </w:p>
        </w:tc>
      </w:tr>
      <w:tr w:rsidR="00366EDB" w14:paraId="15701213" w14:textId="77777777">
        <w:tc>
          <w:tcPr>
            <w:tcW w:w="1078" w:type="dxa"/>
            <w:tcBorders>
              <w:top w:val="single" w:sz="4" w:space="0" w:color="auto"/>
              <w:left w:val="single" w:sz="4" w:space="0" w:color="auto"/>
              <w:bottom w:val="single" w:sz="4" w:space="0" w:color="auto"/>
              <w:right w:val="single" w:sz="4" w:space="0" w:color="auto"/>
            </w:tcBorders>
          </w:tcPr>
          <w:p w14:paraId="6458A4C5" w14:textId="77777777" w:rsidR="00366EDB" w:rsidRDefault="00366EDB">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7B5F46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COMENTP</w:t>
            </w:r>
          </w:p>
        </w:tc>
        <w:tc>
          <w:tcPr>
            <w:tcW w:w="709" w:type="dxa"/>
            <w:tcBorders>
              <w:top w:val="single" w:sz="4" w:space="0" w:color="auto"/>
              <w:left w:val="single" w:sz="4" w:space="0" w:color="auto"/>
              <w:bottom w:val="single" w:sz="4" w:space="0" w:color="auto"/>
              <w:right w:val="single" w:sz="4" w:space="0" w:color="auto"/>
            </w:tcBorders>
          </w:tcPr>
          <w:p w14:paraId="5A6D0CC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tcPr>
          <w:p w14:paraId="248FD21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T(250)</w:t>
            </w:r>
          </w:p>
        </w:tc>
        <w:tc>
          <w:tcPr>
            <w:tcW w:w="1559" w:type="dxa"/>
            <w:tcBorders>
              <w:top w:val="single" w:sz="4" w:space="0" w:color="auto"/>
              <w:left w:val="single" w:sz="4" w:space="0" w:color="auto"/>
              <w:bottom w:val="single" w:sz="4" w:space="0" w:color="auto"/>
              <w:right w:val="single" w:sz="4" w:space="0" w:color="auto"/>
            </w:tcBorders>
          </w:tcPr>
          <w:p w14:paraId="3C7C4F4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Служебное поле</w:t>
            </w:r>
          </w:p>
        </w:tc>
        <w:tc>
          <w:tcPr>
            <w:tcW w:w="3828" w:type="dxa"/>
            <w:tcBorders>
              <w:top w:val="single" w:sz="4" w:space="0" w:color="auto"/>
              <w:left w:val="single" w:sz="4" w:space="0" w:color="auto"/>
              <w:bottom w:val="single" w:sz="4" w:space="0" w:color="auto"/>
              <w:right w:val="single" w:sz="4" w:space="0" w:color="auto"/>
            </w:tcBorders>
          </w:tcPr>
          <w:p w14:paraId="07F9CE6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Заполняется ТФОМС РО по результатам ФЛК и ИСП, содержит уникальный идентификатор застрахованного лица в региональном сегменте ЕРЗ.</w:t>
            </w:r>
          </w:p>
        </w:tc>
      </w:tr>
      <w:tr w:rsidR="00366EDB" w14:paraId="3C47A33F" w14:textId="77777777">
        <w:tc>
          <w:tcPr>
            <w:tcW w:w="1078" w:type="dxa"/>
            <w:tcBorders>
              <w:top w:val="single" w:sz="4" w:space="0" w:color="auto"/>
              <w:left w:val="single" w:sz="4" w:space="0" w:color="auto"/>
              <w:bottom w:val="single" w:sz="4" w:space="0" w:color="auto"/>
              <w:right w:val="single" w:sz="4" w:space="0" w:color="auto"/>
            </w:tcBorders>
          </w:tcPr>
          <w:p w14:paraId="07720F6A" w14:textId="77777777" w:rsidR="00366EDB" w:rsidRDefault="00366EDB">
            <w:pPr>
              <w:snapToGrid w:val="0"/>
              <w:spacing w:line="240" w:lineRule="auto"/>
              <w:rPr>
                <w:rFonts w:ascii="Times New Roman" w:hAnsi="Times New Roman"/>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DC604F0" w14:textId="77777777" w:rsidR="00366EDB" w:rsidRDefault="00F950B5">
            <w:pPr>
              <w:snapToGrid w:val="0"/>
              <w:spacing w:line="240" w:lineRule="auto"/>
              <w:ind w:firstLine="0"/>
              <w:rPr>
                <w:rFonts w:ascii="Times New Roman" w:hAnsi="Times New Roman"/>
                <w:sz w:val="20"/>
                <w:szCs w:val="20"/>
                <w:lang w:val="en-US"/>
              </w:rPr>
            </w:pPr>
            <w:r>
              <w:rPr>
                <w:rFonts w:ascii="Times New Roman" w:hAnsi="Times New Roman"/>
                <w:sz w:val="20"/>
                <w:szCs w:val="20"/>
                <w:lang w:val="en-US"/>
              </w:rPr>
              <w:t>ADRES</w:t>
            </w:r>
          </w:p>
        </w:tc>
        <w:tc>
          <w:tcPr>
            <w:tcW w:w="709" w:type="dxa"/>
            <w:tcBorders>
              <w:top w:val="single" w:sz="4" w:space="0" w:color="auto"/>
              <w:left w:val="single" w:sz="4" w:space="0" w:color="auto"/>
              <w:bottom w:val="single" w:sz="4" w:space="0" w:color="auto"/>
              <w:right w:val="single" w:sz="4" w:space="0" w:color="auto"/>
            </w:tcBorders>
          </w:tcPr>
          <w:p w14:paraId="70B84433" w14:textId="77777777" w:rsidR="00366EDB" w:rsidRDefault="00F950B5">
            <w:pPr>
              <w:snapToGrid w:val="0"/>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tcPr>
          <w:p w14:paraId="681D50A3" w14:textId="77777777" w:rsidR="00366EDB" w:rsidRDefault="00F950B5">
            <w:pPr>
              <w:snapToGrid w:val="0"/>
              <w:spacing w:line="240" w:lineRule="auto"/>
              <w:ind w:firstLine="0"/>
              <w:rPr>
                <w:rFonts w:ascii="Times New Roman" w:hAnsi="Times New Roman"/>
                <w:sz w:val="20"/>
                <w:szCs w:val="20"/>
                <w:lang w:val="en-US"/>
              </w:rPr>
            </w:pPr>
            <w:r>
              <w:rPr>
                <w:rFonts w:ascii="Times New Roman" w:hAnsi="Times New Roman"/>
                <w:sz w:val="20"/>
                <w:szCs w:val="20"/>
                <w:lang w:val="en-US"/>
              </w:rPr>
              <w:t>T(250)</w:t>
            </w:r>
          </w:p>
        </w:tc>
        <w:tc>
          <w:tcPr>
            <w:tcW w:w="1559" w:type="dxa"/>
            <w:tcBorders>
              <w:top w:val="single" w:sz="4" w:space="0" w:color="auto"/>
              <w:left w:val="single" w:sz="4" w:space="0" w:color="auto"/>
              <w:bottom w:val="single" w:sz="4" w:space="0" w:color="auto"/>
              <w:right w:val="single" w:sz="4" w:space="0" w:color="auto"/>
            </w:tcBorders>
          </w:tcPr>
          <w:p w14:paraId="47AB5DA6" w14:textId="77777777" w:rsidR="00366EDB" w:rsidRDefault="00F950B5">
            <w:pPr>
              <w:snapToGrid w:val="0"/>
              <w:spacing w:line="240" w:lineRule="auto"/>
              <w:ind w:firstLine="0"/>
              <w:rPr>
                <w:rFonts w:ascii="Times New Roman" w:hAnsi="Times New Roman"/>
                <w:sz w:val="20"/>
                <w:szCs w:val="20"/>
              </w:rPr>
            </w:pPr>
            <w:r>
              <w:rPr>
                <w:rFonts w:ascii="Times New Roman" w:hAnsi="Times New Roman"/>
                <w:sz w:val="20"/>
                <w:szCs w:val="20"/>
              </w:rPr>
              <w:t xml:space="preserve">Адрес регистрации по месту жительства.  </w:t>
            </w:r>
          </w:p>
        </w:tc>
        <w:tc>
          <w:tcPr>
            <w:tcW w:w="3828" w:type="dxa"/>
            <w:tcBorders>
              <w:top w:val="single" w:sz="4" w:space="0" w:color="auto"/>
              <w:left w:val="single" w:sz="4" w:space="0" w:color="auto"/>
              <w:bottom w:val="single" w:sz="4" w:space="0" w:color="auto"/>
              <w:right w:val="single" w:sz="4" w:space="0" w:color="auto"/>
            </w:tcBorders>
          </w:tcPr>
          <w:p w14:paraId="14347A61" w14:textId="77777777" w:rsidR="00366EDB" w:rsidRDefault="00F950B5">
            <w:pPr>
              <w:snapToGrid w:val="0"/>
              <w:spacing w:line="240" w:lineRule="auto"/>
              <w:ind w:firstLine="0"/>
              <w:rPr>
                <w:rFonts w:ascii="Times New Roman" w:hAnsi="Times New Roman"/>
                <w:sz w:val="20"/>
                <w:szCs w:val="20"/>
              </w:rPr>
            </w:pPr>
            <w:r>
              <w:rPr>
                <w:rFonts w:ascii="Times New Roman" w:hAnsi="Times New Roman"/>
                <w:sz w:val="20"/>
                <w:szCs w:val="20"/>
              </w:rPr>
              <w:t>Может не заполняться только для СМП.</w:t>
            </w:r>
          </w:p>
        </w:tc>
      </w:tr>
      <w:tr w:rsidR="00366EDB" w14:paraId="62207059" w14:textId="77777777">
        <w:tc>
          <w:tcPr>
            <w:tcW w:w="1078" w:type="dxa"/>
            <w:tcBorders>
              <w:top w:val="single" w:sz="4" w:space="0" w:color="auto"/>
              <w:left w:val="single" w:sz="4" w:space="0" w:color="auto"/>
              <w:bottom w:val="single" w:sz="4" w:space="0" w:color="auto"/>
              <w:right w:val="single" w:sz="4" w:space="0" w:color="auto"/>
            </w:tcBorders>
          </w:tcPr>
          <w:p w14:paraId="234E70B8" w14:textId="77777777" w:rsidR="00366EDB" w:rsidRDefault="00366EDB">
            <w:pPr>
              <w:snapToGrid w:val="0"/>
              <w:spacing w:line="240" w:lineRule="auto"/>
              <w:rPr>
                <w:rFonts w:ascii="Times New Roman" w:hAnsi="Times New Roman"/>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3470B9A" w14:textId="77777777" w:rsidR="00366EDB" w:rsidRDefault="00F950B5">
            <w:pPr>
              <w:snapToGrid w:val="0"/>
              <w:spacing w:line="240" w:lineRule="auto"/>
              <w:ind w:firstLine="0"/>
              <w:rPr>
                <w:rFonts w:ascii="Times New Roman" w:hAnsi="Times New Roman"/>
                <w:sz w:val="20"/>
                <w:szCs w:val="20"/>
                <w:lang w:val="en-US"/>
              </w:rPr>
            </w:pPr>
            <w:r>
              <w:rPr>
                <w:rFonts w:ascii="Times New Roman" w:hAnsi="Times New Roman"/>
                <w:sz w:val="20"/>
                <w:szCs w:val="20"/>
                <w:lang w:val="en-US"/>
              </w:rPr>
              <w:t>KLADR</w:t>
            </w:r>
          </w:p>
        </w:tc>
        <w:tc>
          <w:tcPr>
            <w:tcW w:w="709" w:type="dxa"/>
            <w:tcBorders>
              <w:top w:val="single" w:sz="4" w:space="0" w:color="auto"/>
              <w:left w:val="single" w:sz="4" w:space="0" w:color="auto"/>
              <w:bottom w:val="single" w:sz="4" w:space="0" w:color="auto"/>
              <w:right w:val="single" w:sz="4" w:space="0" w:color="auto"/>
            </w:tcBorders>
          </w:tcPr>
          <w:p w14:paraId="2794D4BC" w14:textId="77777777" w:rsidR="00366EDB" w:rsidRDefault="00F950B5">
            <w:pPr>
              <w:snapToGrid w:val="0"/>
              <w:spacing w:line="240" w:lineRule="auto"/>
              <w:ind w:firstLine="0"/>
              <w:rPr>
                <w:rFonts w:ascii="Times New Roman" w:hAnsi="Times New Roman"/>
                <w:sz w:val="20"/>
                <w:szCs w:val="20"/>
              </w:rPr>
            </w:pPr>
            <w:r>
              <w:rPr>
                <w:rFonts w:ascii="Times New Roman" w:hAnsi="Times New Roman"/>
                <w:sz w:val="20"/>
                <w:szCs w:val="20"/>
              </w:rPr>
              <w:t>Н</w:t>
            </w:r>
          </w:p>
        </w:tc>
        <w:tc>
          <w:tcPr>
            <w:tcW w:w="850" w:type="dxa"/>
            <w:tcBorders>
              <w:top w:val="single" w:sz="4" w:space="0" w:color="auto"/>
              <w:left w:val="single" w:sz="4" w:space="0" w:color="auto"/>
              <w:bottom w:val="single" w:sz="4" w:space="0" w:color="auto"/>
              <w:right w:val="single" w:sz="4" w:space="0" w:color="auto"/>
            </w:tcBorders>
          </w:tcPr>
          <w:p w14:paraId="13B1F635" w14:textId="77777777" w:rsidR="00366EDB" w:rsidRDefault="00F950B5">
            <w:pPr>
              <w:snapToGrid w:val="0"/>
              <w:spacing w:line="240" w:lineRule="auto"/>
              <w:ind w:firstLine="0"/>
              <w:rPr>
                <w:rFonts w:ascii="Times New Roman" w:hAnsi="Times New Roman"/>
                <w:sz w:val="20"/>
                <w:szCs w:val="20"/>
                <w:lang w:val="en-US"/>
              </w:rPr>
            </w:pPr>
            <w:r>
              <w:rPr>
                <w:rFonts w:ascii="Times New Roman" w:hAnsi="Times New Roman"/>
                <w:sz w:val="20"/>
                <w:szCs w:val="20"/>
                <w:lang w:val="en-US"/>
              </w:rPr>
              <w:t>T(17)</w:t>
            </w:r>
          </w:p>
        </w:tc>
        <w:tc>
          <w:tcPr>
            <w:tcW w:w="1559" w:type="dxa"/>
            <w:tcBorders>
              <w:top w:val="single" w:sz="4" w:space="0" w:color="auto"/>
              <w:left w:val="single" w:sz="4" w:space="0" w:color="auto"/>
              <w:bottom w:val="single" w:sz="4" w:space="0" w:color="auto"/>
              <w:right w:val="single" w:sz="4" w:space="0" w:color="auto"/>
            </w:tcBorders>
          </w:tcPr>
          <w:p w14:paraId="2D3F14CA" w14:textId="77777777" w:rsidR="00366EDB" w:rsidRDefault="00F950B5">
            <w:pPr>
              <w:snapToGrid w:val="0"/>
              <w:spacing w:line="240" w:lineRule="auto"/>
              <w:ind w:firstLine="0"/>
              <w:rPr>
                <w:rFonts w:ascii="Times New Roman" w:hAnsi="Times New Roman"/>
                <w:sz w:val="20"/>
                <w:szCs w:val="20"/>
                <w:lang w:val="en-US"/>
              </w:rPr>
            </w:pPr>
            <w:r>
              <w:rPr>
                <w:rFonts w:ascii="Times New Roman" w:hAnsi="Times New Roman"/>
                <w:sz w:val="20"/>
                <w:szCs w:val="20"/>
                <w:lang w:val="en-US"/>
              </w:rPr>
              <w:t xml:space="preserve">Адрес регистрации по КЛАДР. </w:t>
            </w:r>
          </w:p>
        </w:tc>
        <w:tc>
          <w:tcPr>
            <w:tcW w:w="3828" w:type="dxa"/>
            <w:tcBorders>
              <w:top w:val="single" w:sz="4" w:space="0" w:color="auto"/>
              <w:left w:val="single" w:sz="4" w:space="0" w:color="auto"/>
              <w:bottom w:val="single" w:sz="4" w:space="0" w:color="auto"/>
              <w:right w:val="single" w:sz="4" w:space="0" w:color="auto"/>
            </w:tcBorders>
          </w:tcPr>
          <w:p w14:paraId="680D5270" w14:textId="77777777" w:rsidR="00366EDB" w:rsidRDefault="00F950B5">
            <w:pPr>
              <w:snapToGrid w:val="0"/>
              <w:spacing w:line="240" w:lineRule="auto"/>
              <w:ind w:firstLine="0"/>
              <w:rPr>
                <w:rFonts w:ascii="Times New Roman" w:hAnsi="Times New Roman"/>
                <w:sz w:val="20"/>
                <w:szCs w:val="20"/>
              </w:rPr>
            </w:pPr>
            <w:r>
              <w:rPr>
                <w:rFonts w:ascii="Times New Roman" w:hAnsi="Times New Roman"/>
                <w:sz w:val="20"/>
                <w:szCs w:val="20"/>
              </w:rPr>
              <w:t>В случае отсутствия в КЛАДР соответствующего адреса заполняется код региона (первые 2 символа, остальное заполняется нулями).</w:t>
            </w:r>
          </w:p>
        </w:tc>
      </w:tr>
      <w:tr w:rsidR="00366EDB" w14:paraId="3EB6308F" w14:textId="77777777">
        <w:tc>
          <w:tcPr>
            <w:tcW w:w="1078" w:type="dxa"/>
            <w:tcBorders>
              <w:top w:val="single" w:sz="4" w:space="0" w:color="auto"/>
              <w:left w:val="single" w:sz="4" w:space="0" w:color="auto"/>
              <w:bottom w:val="single" w:sz="4" w:space="0" w:color="auto"/>
              <w:right w:val="single" w:sz="4" w:space="0" w:color="auto"/>
            </w:tcBorders>
          </w:tcPr>
          <w:p w14:paraId="1182E21F" w14:textId="77777777" w:rsidR="00366EDB" w:rsidRDefault="00366EDB">
            <w:pPr>
              <w:snapToGrid w:val="0"/>
              <w:spacing w:line="240" w:lineRule="auto"/>
              <w:rPr>
                <w:rFonts w:ascii="Times New Roman" w:hAnsi="Times New Roman"/>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529864B" w14:textId="77777777" w:rsidR="00366EDB" w:rsidRDefault="00F950B5">
            <w:pPr>
              <w:snapToGrid w:val="0"/>
              <w:spacing w:line="240" w:lineRule="auto"/>
              <w:ind w:firstLine="0"/>
              <w:rPr>
                <w:rFonts w:ascii="Times New Roman" w:hAnsi="Times New Roman"/>
                <w:sz w:val="20"/>
                <w:szCs w:val="20"/>
                <w:lang w:val="en-US"/>
              </w:rPr>
            </w:pPr>
            <w:r>
              <w:rPr>
                <w:rFonts w:ascii="Times New Roman" w:hAnsi="Times New Roman"/>
                <w:sz w:val="20"/>
                <w:szCs w:val="20"/>
                <w:lang w:val="en-US"/>
              </w:rPr>
              <w:t>DOM</w:t>
            </w:r>
          </w:p>
        </w:tc>
        <w:tc>
          <w:tcPr>
            <w:tcW w:w="709" w:type="dxa"/>
            <w:tcBorders>
              <w:top w:val="single" w:sz="4" w:space="0" w:color="auto"/>
              <w:left w:val="single" w:sz="4" w:space="0" w:color="auto"/>
              <w:bottom w:val="single" w:sz="4" w:space="0" w:color="auto"/>
              <w:right w:val="single" w:sz="4" w:space="0" w:color="auto"/>
            </w:tcBorders>
          </w:tcPr>
          <w:p w14:paraId="0511CC95" w14:textId="77777777" w:rsidR="00366EDB" w:rsidRDefault="00F950B5">
            <w:pPr>
              <w:snapToGrid w:val="0"/>
              <w:spacing w:line="240" w:lineRule="auto"/>
              <w:ind w:firstLine="0"/>
              <w:rPr>
                <w:rFonts w:ascii="Times New Roman" w:hAnsi="Times New Roman"/>
                <w:sz w:val="20"/>
                <w:szCs w:val="20"/>
              </w:rPr>
            </w:pPr>
            <w:r>
              <w:rPr>
                <w:rFonts w:ascii="Times New Roman" w:hAnsi="Times New Roman"/>
                <w:sz w:val="20"/>
                <w:szCs w:val="20"/>
              </w:rPr>
              <w:t>Н</w:t>
            </w:r>
          </w:p>
        </w:tc>
        <w:tc>
          <w:tcPr>
            <w:tcW w:w="850" w:type="dxa"/>
            <w:tcBorders>
              <w:top w:val="single" w:sz="4" w:space="0" w:color="auto"/>
              <w:left w:val="single" w:sz="4" w:space="0" w:color="auto"/>
              <w:bottom w:val="single" w:sz="4" w:space="0" w:color="auto"/>
              <w:right w:val="single" w:sz="4" w:space="0" w:color="auto"/>
            </w:tcBorders>
          </w:tcPr>
          <w:p w14:paraId="16E221BC" w14:textId="77777777" w:rsidR="00366EDB" w:rsidRDefault="00F950B5">
            <w:pPr>
              <w:snapToGrid w:val="0"/>
              <w:spacing w:line="240" w:lineRule="auto"/>
              <w:ind w:firstLine="0"/>
              <w:rPr>
                <w:rFonts w:ascii="Times New Roman" w:hAnsi="Times New Roman"/>
                <w:sz w:val="20"/>
                <w:szCs w:val="20"/>
                <w:lang w:val="en-US"/>
              </w:rPr>
            </w:pPr>
            <w:r>
              <w:rPr>
                <w:rFonts w:ascii="Times New Roman" w:hAnsi="Times New Roman"/>
                <w:sz w:val="20"/>
                <w:szCs w:val="20"/>
                <w:lang w:val="en-US"/>
              </w:rPr>
              <w:t>T(10)</w:t>
            </w:r>
          </w:p>
        </w:tc>
        <w:tc>
          <w:tcPr>
            <w:tcW w:w="1559" w:type="dxa"/>
            <w:tcBorders>
              <w:top w:val="single" w:sz="4" w:space="0" w:color="auto"/>
              <w:left w:val="single" w:sz="4" w:space="0" w:color="auto"/>
              <w:bottom w:val="single" w:sz="4" w:space="0" w:color="auto"/>
              <w:right w:val="single" w:sz="4" w:space="0" w:color="auto"/>
            </w:tcBorders>
          </w:tcPr>
          <w:p w14:paraId="7C34E636" w14:textId="77777777" w:rsidR="00366EDB" w:rsidRDefault="00F950B5">
            <w:pPr>
              <w:snapToGrid w:val="0"/>
              <w:spacing w:line="240" w:lineRule="auto"/>
              <w:ind w:firstLine="0"/>
              <w:rPr>
                <w:rFonts w:ascii="Times New Roman" w:hAnsi="Times New Roman"/>
                <w:sz w:val="20"/>
                <w:szCs w:val="20"/>
                <w:lang w:val="en-US"/>
              </w:rPr>
            </w:pPr>
            <w:r>
              <w:rPr>
                <w:rFonts w:ascii="Times New Roman" w:hAnsi="Times New Roman"/>
                <w:sz w:val="20"/>
                <w:szCs w:val="20"/>
                <w:lang w:val="en-US"/>
              </w:rPr>
              <w:t>Дом.</w:t>
            </w:r>
          </w:p>
        </w:tc>
        <w:tc>
          <w:tcPr>
            <w:tcW w:w="3828" w:type="dxa"/>
            <w:tcBorders>
              <w:top w:val="single" w:sz="4" w:space="0" w:color="auto"/>
              <w:left w:val="single" w:sz="4" w:space="0" w:color="auto"/>
              <w:bottom w:val="single" w:sz="4" w:space="0" w:color="auto"/>
              <w:right w:val="single" w:sz="4" w:space="0" w:color="auto"/>
            </w:tcBorders>
          </w:tcPr>
          <w:p w14:paraId="1470994F" w14:textId="77777777" w:rsidR="00366EDB" w:rsidRDefault="00366EDB">
            <w:pPr>
              <w:snapToGrid w:val="0"/>
              <w:spacing w:line="240" w:lineRule="auto"/>
              <w:rPr>
                <w:rFonts w:ascii="Times New Roman" w:hAnsi="Times New Roman"/>
                <w:sz w:val="20"/>
                <w:szCs w:val="20"/>
              </w:rPr>
            </w:pPr>
          </w:p>
        </w:tc>
      </w:tr>
      <w:tr w:rsidR="00366EDB" w14:paraId="0AD52CA1" w14:textId="77777777">
        <w:tc>
          <w:tcPr>
            <w:tcW w:w="1078" w:type="dxa"/>
            <w:tcBorders>
              <w:top w:val="single" w:sz="4" w:space="0" w:color="auto"/>
              <w:left w:val="single" w:sz="4" w:space="0" w:color="auto"/>
              <w:bottom w:val="single" w:sz="4" w:space="0" w:color="auto"/>
              <w:right w:val="single" w:sz="4" w:space="0" w:color="auto"/>
            </w:tcBorders>
          </w:tcPr>
          <w:p w14:paraId="6E71B503" w14:textId="77777777" w:rsidR="00366EDB" w:rsidRDefault="00366EDB">
            <w:pPr>
              <w:snapToGrid w:val="0"/>
              <w:spacing w:line="240" w:lineRule="auto"/>
              <w:rPr>
                <w:rFonts w:ascii="Times New Roman" w:hAnsi="Times New Roman"/>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B3A36D8" w14:textId="77777777" w:rsidR="00366EDB" w:rsidRDefault="00F950B5">
            <w:pPr>
              <w:snapToGrid w:val="0"/>
              <w:spacing w:line="240" w:lineRule="auto"/>
              <w:ind w:firstLine="0"/>
              <w:rPr>
                <w:rFonts w:ascii="Times New Roman" w:hAnsi="Times New Roman"/>
                <w:sz w:val="20"/>
                <w:szCs w:val="20"/>
                <w:lang w:val="en-US"/>
              </w:rPr>
            </w:pPr>
            <w:r>
              <w:rPr>
                <w:rFonts w:ascii="Times New Roman" w:hAnsi="Times New Roman"/>
                <w:sz w:val="20"/>
                <w:szCs w:val="20"/>
                <w:lang w:val="en-US"/>
              </w:rPr>
              <w:t>KVART</w:t>
            </w:r>
          </w:p>
        </w:tc>
        <w:tc>
          <w:tcPr>
            <w:tcW w:w="709" w:type="dxa"/>
            <w:tcBorders>
              <w:top w:val="single" w:sz="4" w:space="0" w:color="auto"/>
              <w:left w:val="single" w:sz="4" w:space="0" w:color="auto"/>
              <w:bottom w:val="single" w:sz="4" w:space="0" w:color="auto"/>
              <w:right w:val="single" w:sz="4" w:space="0" w:color="auto"/>
            </w:tcBorders>
          </w:tcPr>
          <w:p w14:paraId="2356AE99" w14:textId="77777777" w:rsidR="00366EDB" w:rsidRDefault="00F950B5">
            <w:pPr>
              <w:snapToGrid w:val="0"/>
              <w:spacing w:line="240" w:lineRule="auto"/>
              <w:ind w:firstLine="0"/>
              <w:rPr>
                <w:rFonts w:ascii="Times New Roman" w:hAnsi="Times New Roman"/>
                <w:sz w:val="20"/>
                <w:szCs w:val="20"/>
              </w:rPr>
            </w:pPr>
            <w:r>
              <w:rPr>
                <w:rFonts w:ascii="Times New Roman" w:hAnsi="Times New Roman"/>
                <w:sz w:val="20"/>
                <w:szCs w:val="20"/>
              </w:rPr>
              <w:t>Н</w:t>
            </w:r>
          </w:p>
        </w:tc>
        <w:tc>
          <w:tcPr>
            <w:tcW w:w="850" w:type="dxa"/>
            <w:tcBorders>
              <w:top w:val="single" w:sz="4" w:space="0" w:color="auto"/>
              <w:left w:val="single" w:sz="4" w:space="0" w:color="auto"/>
              <w:bottom w:val="single" w:sz="4" w:space="0" w:color="auto"/>
              <w:right w:val="single" w:sz="4" w:space="0" w:color="auto"/>
            </w:tcBorders>
          </w:tcPr>
          <w:p w14:paraId="4F74EAEA" w14:textId="77777777" w:rsidR="00366EDB" w:rsidRDefault="00F950B5">
            <w:pPr>
              <w:snapToGrid w:val="0"/>
              <w:spacing w:line="240" w:lineRule="auto"/>
              <w:ind w:firstLine="0"/>
              <w:rPr>
                <w:rFonts w:ascii="Times New Roman" w:hAnsi="Times New Roman"/>
                <w:sz w:val="20"/>
                <w:szCs w:val="20"/>
                <w:lang w:val="en-US"/>
              </w:rPr>
            </w:pPr>
            <w:r>
              <w:rPr>
                <w:rFonts w:ascii="Times New Roman" w:hAnsi="Times New Roman"/>
                <w:sz w:val="20"/>
                <w:szCs w:val="20"/>
                <w:lang w:val="en-US"/>
              </w:rPr>
              <w:t>T(10)</w:t>
            </w:r>
          </w:p>
        </w:tc>
        <w:tc>
          <w:tcPr>
            <w:tcW w:w="1559" w:type="dxa"/>
            <w:tcBorders>
              <w:top w:val="single" w:sz="4" w:space="0" w:color="auto"/>
              <w:left w:val="single" w:sz="4" w:space="0" w:color="auto"/>
              <w:bottom w:val="single" w:sz="4" w:space="0" w:color="auto"/>
              <w:right w:val="single" w:sz="4" w:space="0" w:color="auto"/>
            </w:tcBorders>
          </w:tcPr>
          <w:p w14:paraId="5364E9D9" w14:textId="77777777" w:rsidR="00366EDB" w:rsidRDefault="00F950B5">
            <w:pPr>
              <w:snapToGrid w:val="0"/>
              <w:spacing w:line="240" w:lineRule="auto"/>
              <w:ind w:firstLine="0"/>
              <w:rPr>
                <w:rFonts w:ascii="Times New Roman" w:hAnsi="Times New Roman"/>
                <w:sz w:val="20"/>
                <w:szCs w:val="20"/>
                <w:lang w:val="en-US"/>
              </w:rPr>
            </w:pPr>
            <w:r>
              <w:rPr>
                <w:rFonts w:ascii="Times New Roman" w:hAnsi="Times New Roman"/>
                <w:sz w:val="20"/>
                <w:szCs w:val="20"/>
                <w:lang w:val="en-US"/>
              </w:rPr>
              <w:t>Квартира.</w:t>
            </w:r>
          </w:p>
        </w:tc>
        <w:tc>
          <w:tcPr>
            <w:tcW w:w="3828" w:type="dxa"/>
            <w:tcBorders>
              <w:top w:val="single" w:sz="4" w:space="0" w:color="auto"/>
              <w:left w:val="single" w:sz="4" w:space="0" w:color="auto"/>
              <w:bottom w:val="single" w:sz="4" w:space="0" w:color="auto"/>
              <w:right w:val="single" w:sz="4" w:space="0" w:color="auto"/>
            </w:tcBorders>
          </w:tcPr>
          <w:p w14:paraId="616C17AD" w14:textId="77777777" w:rsidR="00366EDB" w:rsidRDefault="00366EDB">
            <w:pPr>
              <w:snapToGrid w:val="0"/>
              <w:spacing w:line="240" w:lineRule="auto"/>
              <w:rPr>
                <w:rFonts w:ascii="Times New Roman" w:hAnsi="Times New Roman"/>
                <w:sz w:val="20"/>
                <w:szCs w:val="20"/>
              </w:rPr>
            </w:pPr>
          </w:p>
        </w:tc>
      </w:tr>
      <w:tr w:rsidR="00366EDB" w14:paraId="48084982" w14:textId="77777777">
        <w:tc>
          <w:tcPr>
            <w:tcW w:w="1078" w:type="dxa"/>
            <w:tcBorders>
              <w:top w:val="single" w:sz="4" w:space="0" w:color="auto"/>
              <w:left w:val="single" w:sz="4" w:space="0" w:color="auto"/>
              <w:bottom w:val="single" w:sz="4" w:space="0" w:color="auto"/>
              <w:right w:val="single" w:sz="4" w:space="0" w:color="auto"/>
            </w:tcBorders>
          </w:tcPr>
          <w:p w14:paraId="2F1DDBBB" w14:textId="77777777" w:rsidR="00366EDB" w:rsidRDefault="00366EDB">
            <w:pPr>
              <w:snapToGrid w:val="0"/>
              <w:spacing w:line="240" w:lineRule="auto"/>
              <w:rPr>
                <w:rFonts w:ascii="Times New Roman" w:hAnsi="Times New Roman"/>
                <w:i/>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783541A" w14:textId="77777777" w:rsidR="00366EDB" w:rsidRDefault="00F950B5">
            <w:pPr>
              <w:snapToGrid w:val="0"/>
              <w:spacing w:line="240" w:lineRule="auto"/>
              <w:ind w:firstLine="0"/>
              <w:rPr>
                <w:rFonts w:ascii="Times New Roman" w:hAnsi="Times New Roman"/>
                <w:sz w:val="20"/>
                <w:szCs w:val="20"/>
                <w:lang w:val="en-US"/>
              </w:rPr>
            </w:pPr>
            <w:r>
              <w:rPr>
                <w:rFonts w:ascii="Times New Roman" w:hAnsi="Times New Roman"/>
                <w:sz w:val="20"/>
                <w:szCs w:val="20"/>
                <w:lang w:val="en-US"/>
              </w:rPr>
              <w:t>KORP</w:t>
            </w:r>
          </w:p>
        </w:tc>
        <w:tc>
          <w:tcPr>
            <w:tcW w:w="709" w:type="dxa"/>
            <w:tcBorders>
              <w:top w:val="single" w:sz="4" w:space="0" w:color="auto"/>
              <w:left w:val="single" w:sz="4" w:space="0" w:color="auto"/>
              <w:bottom w:val="single" w:sz="4" w:space="0" w:color="auto"/>
              <w:right w:val="single" w:sz="4" w:space="0" w:color="auto"/>
            </w:tcBorders>
          </w:tcPr>
          <w:p w14:paraId="743E21A4" w14:textId="77777777" w:rsidR="00366EDB" w:rsidRDefault="00F950B5">
            <w:pPr>
              <w:snapToGrid w:val="0"/>
              <w:spacing w:line="240" w:lineRule="auto"/>
              <w:ind w:firstLine="0"/>
              <w:rPr>
                <w:rFonts w:ascii="Times New Roman" w:hAnsi="Times New Roman"/>
                <w:sz w:val="20"/>
                <w:szCs w:val="20"/>
              </w:rPr>
            </w:pPr>
            <w:r>
              <w:rPr>
                <w:rFonts w:ascii="Times New Roman" w:hAnsi="Times New Roman"/>
                <w:sz w:val="20"/>
                <w:szCs w:val="20"/>
              </w:rPr>
              <w:t>Н</w:t>
            </w:r>
          </w:p>
        </w:tc>
        <w:tc>
          <w:tcPr>
            <w:tcW w:w="850" w:type="dxa"/>
            <w:tcBorders>
              <w:top w:val="single" w:sz="4" w:space="0" w:color="auto"/>
              <w:left w:val="single" w:sz="4" w:space="0" w:color="auto"/>
              <w:bottom w:val="single" w:sz="4" w:space="0" w:color="auto"/>
              <w:right w:val="single" w:sz="4" w:space="0" w:color="auto"/>
            </w:tcBorders>
          </w:tcPr>
          <w:p w14:paraId="0E9D7343" w14:textId="77777777" w:rsidR="00366EDB" w:rsidRDefault="00F950B5">
            <w:pPr>
              <w:snapToGrid w:val="0"/>
              <w:spacing w:line="240" w:lineRule="auto"/>
              <w:ind w:firstLine="0"/>
              <w:rPr>
                <w:rFonts w:ascii="Times New Roman" w:hAnsi="Times New Roman"/>
                <w:sz w:val="20"/>
                <w:szCs w:val="20"/>
                <w:lang w:val="en-US"/>
              </w:rPr>
            </w:pPr>
            <w:r>
              <w:rPr>
                <w:rFonts w:ascii="Times New Roman" w:hAnsi="Times New Roman"/>
                <w:sz w:val="20"/>
                <w:szCs w:val="20"/>
                <w:lang w:val="en-US"/>
              </w:rPr>
              <w:t>T(10)</w:t>
            </w:r>
          </w:p>
        </w:tc>
        <w:tc>
          <w:tcPr>
            <w:tcW w:w="1559" w:type="dxa"/>
            <w:tcBorders>
              <w:top w:val="single" w:sz="4" w:space="0" w:color="auto"/>
              <w:left w:val="single" w:sz="4" w:space="0" w:color="auto"/>
              <w:bottom w:val="single" w:sz="4" w:space="0" w:color="auto"/>
              <w:right w:val="single" w:sz="4" w:space="0" w:color="auto"/>
            </w:tcBorders>
          </w:tcPr>
          <w:p w14:paraId="495B8D5B" w14:textId="77777777" w:rsidR="00366EDB" w:rsidRDefault="00F950B5">
            <w:pPr>
              <w:snapToGrid w:val="0"/>
              <w:spacing w:line="240" w:lineRule="auto"/>
              <w:ind w:firstLine="0"/>
              <w:rPr>
                <w:rFonts w:ascii="Times New Roman" w:hAnsi="Times New Roman"/>
                <w:sz w:val="20"/>
                <w:szCs w:val="20"/>
                <w:lang w:val="en-US"/>
              </w:rPr>
            </w:pPr>
            <w:r>
              <w:rPr>
                <w:rFonts w:ascii="Times New Roman" w:hAnsi="Times New Roman"/>
                <w:sz w:val="20"/>
                <w:szCs w:val="20"/>
                <w:lang w:val="en-US"/>
              </w:rPr>
              <w:t>Корпус.</w:t>
            </w:r>
          </w:p>
        </w:tc>
        <w:tc>
          <w:tcPr>
            <w:tcW w:w="3828" w:type="dxa"/>
            <w:tcBorders>
              <w:top w:val="single" w:sz="4" w:space="0" w:color="auto"/>
              <w:left w:val="single" w:sz="4" w:space="0" w:color="auto"/>
              <w:bottom w:val="single" w:sz="4" w:space="0" w:color="auto"/>
              <w:right w:val="single" w:sz="4" w:space="0" w:color="auto"/>
            </w:tcBorders>
          </w:tcPr>
          <w:p w14:paraId="584AC8DA" w14:textId="77777777" w:rsidR="00366EDB" w:rsidRDefault="00366EDB">
            <w:pPr>
              <w:snapToGrid w:val="0"/>
              <w:spacing w:line="240" w:lineRule="auto"/>
              <w:rPr>
                <w:rFonts w:ascii="Times New Roman" w:hAnsi="Times New Roman"/>
                <w:sz w:val="20"/>
                <w:szCs w:val="20"/>
              </w:rPr>
            </w:pPr>
          </w:p>
        </w:tc>
      </w:tr>
    </w:tbl>
    <w:p w14:paraId="00F8D2CD" w14:textId="77777777" w:rsidR="00366EDB" w:rsidRDefault="00366EDB">
      <w:pPr>
        <w:spacing w:line="240" w:lineRule="auto"/>
        <w:rPr>
          <w:rFonts w:ascii="Times New Roman" w:hAnsi="Times New Roman"/>
          <w:sz w:val="20"/>
          <w:szCs w:val="20"/>
          <w:lang w:val="en-US"/>
        </w:rPr>
      </w:pPr>
    </w:p>
    <w:p w14:paraId="64BBBC64" w14:textId="77777777" w:rsidR="00366EDB" w:rsidRDefault="00F950B5">
      <w:pPr>
        <w:rPr>
          <w:rFonts w:ascii="Times New Roman" w:hAnsi="Times New Roman"/>
          <w:sz w:val="20"/>
          <w:szCs w:val="20"/>
        </w:rPr>
      </w:pPr>
      <w:r>
        <w:rPr>
          <w:rFonts w:ascii="Times New Roman" w:hAnsi="Times New Roman"/>
          <w:sz w:val="20"/>
          <w:szCs w:val="20"/>
        </w:rPr>
        <w:t xml:space="preserve">Примечание: при представлении персонифицированных реестров оказанной скорой медицинской помощи гражданам, застрахованным в других субъектах РФ, в целях выставления счетов за оказанную скорую медицинскую помощь на ТФОМС других субъектов РФ, медицинским организациям необходимо в таких случаях обязательно заполнять следующие реквизиты: </w:t>
      </w:r>
    </w:p>
    <w:p w14:paraId="113731D5" w14:textId="77777777" w:rsidR="00366EDB" w:rsidRDefault="00F950B5">
      <w:pPr>
        <w:rPr>
          <w:rFonts w:ascii="Times New Roman" w:hAnsi="Times New Roman"/>
          <w:sz w:val="20"/>
          <w:szCs w:val="20"/>
        </w:rPr>
      </w:pPr>
      <w:r>
        <w:rPr>
          <w:rFonts w:ascii="Times New Roman" w:hAnsi="Times New Roman"/>
          <w:sz w:val="20"/>
          <w:szCs w:val="20"/>
        </w:rPr>
        <w:t>сведения о документе, подтверждающем факт страхования по ОМС (VPOLIS, SPOLIS, N</w:t>
      </w:r>
      <w:r>
        <w:rPr>
          <w:rFonts w:ascii="Times New Roman" w:hAnsi="Times New Roman"/>
          <w:sz w:val="20"/>
          <w:szCs w:val="20"/>
          <w:lang w:val="en-US"/>
        </w:rPr>
        <w:t>POLIS</w:t>
      </w:r>
      <w:r>
        <w:rPr>
          <w:rFonts w:ascii="Times New Roman" w:hAnsi="Times New Roman"/>
          <w:sz w:val="20"/>
          <w:szCs w:val="20"/>
        </w:rPr>
        <w:t>);</w:t>
      </w:r>
    </w:p>
    <w:p w14:paraId="0D7F6DBB" w14:textId="77777777" w:rsidR="00366EDB" w:rsidRDefault="00F950B5">
      <w:pPr>
        <w:rPr>
          <w:rFonts w:ascii="Times New Roman" w:hAnsi="Times New Roman"/>
          <w:sz w:val="20"/>
          <w:szCs w:val="20"/>
        </w:rPr>
      </w:pPr>
      <w:r>
        <w:rPr>
          <w:rFonts w:ascii="Times New Roman" w:hAnsi="Times New Roman"/>
          <w:sz w:val="20"/>
          <w:szCs w:val="20"/>
        </w:rPr>
        <w:t xml:space="preserve">ОКАТО территории страхования пациента (SMO_OK); </w:t>
      </w:r>
    </w:p>
    <w:p w14:paraId="6CA15EFF" w14:textId="77777777" w:rsidR="00366EDB" w:rsidRDefault="00F950B5">
      <w:pPr>
        <w:rPr>
          <w:rFonts w:ascii="Times New Roman" w:hAnsi="Times New Roman"/>
          <w:sz w:val="20"/>
          <w:szCs w:val="20"/>
        </w:rPr>
      </w:pPr>
      <w:r>
        <w:rPr>
          <w:rFonts w:ascii="Times New Roman" w:hAnsi="Times New Roman"/>
          <w:sz w:val="20"/>
          <w:szCs w:val="20"/>
        </w:rPr>
        <w:t>ФИО, дата рождения, пол пациента (FAM, IM, OT, DR, W);</w:t>
      </w:r>
    </w:p>
    <w:p w14:paraId="05C64218" w14:textId="77777777" w:rsidR="00366EDB" w:rsidRDefault="00F950B5">
      <w:pPr>
        <w:rPr>
          <w:rFonts w:ascii="Times New Roman" w:hAnsi="Times New Roman"/>
          <w:sz w:val="20"/>
          <w:szCs w:val="20"/>
        </w:rPr>
      </w:pPr>
      <w:r>
        <w:rPr>
          <w:rFonts w:ascii="Times New Roman" w:hAnsi="Times New Roman"/>
          <w:sz w:val="20"/>
          <w:szCs w:val="20"/>
        </w:rPr>
        <w:t>сведения о документе, удостоверяющем личность (DOCTYPE, DOCSER, DOCNUM).</w:t>
      </w:r>
    </w:p>
    <w:p w14:paraId="21E24419" w14:textId="77777777" w:rsidR="00366EDB" w:rsidRDefault="00366EDB">
      <w:pPr>
        <w:rPr>
          <w:rFonts w:ascii="Times New Roman" w:hAnsi="Times New Roman"/>
          <w:sz w:val="20"/>
          <w:szCs w:val="20"/>
        </w:rPr>
      </w:pPr>
    </w:p>
    <w:p w14:paraId="44B3DED3" w14:textId="77777777" w:rsidR="00DC4F62" w:rsidRPr="00953F87" w:rsidRDefault="00DC4F62">
      <w:pPr>
        <w:jc w:val="center"/>
        <w:rPr>
          <w:rFonts w:ascii="Times New Roman" w:hAnsi="Times New Roman"/>
          <w:b/>
          <w:sz w:val="28"/>
          <w:szCs w:val="28"/>
        </w:rPr>
      </w:pPr>
    </w:p>
    <w:p w14:paraId="437821B7" w14:textId="77777777" w:rsidR="00DC4F62" w:rsidRPr="00953F87" w:rsidRDefault="00DC4F62">
      <w:pPr>
        <w:jc w:val="center"/>
        <w:rPr>
          <w:rFonts w:ascii="Times New Roman" w:hAnsi="Times New Roman"/>
          <w:b/>
          <w:sz w:val="28"/>
          <w:szCs w:val="28"/>
        </w:rPr>
      </w:pPr>
    </w:p>
    <w:p w14:paraId="005B4176" w14:textId="77777777" w:rsidR="00366EDB" w:rsidRDefault="00F950B5">
      <w:pPr>
        <w:jc w:val="center"/>
        <w:rPr>
          <w:rFonts w:ascii="Times New Roman" w:hAnsi="Times New Roman"/>
          <w:sz w:val="28"/>
          <w:szCs w:val="28"/>
        </w:rPr>
      </w:pPr>
      <w:r>
        <w:rPr>
          <w:rFonts w:ascii="Times New Roman" w:hAnsi="Times New Roman"/>
          <w:b/>
          <w:sz w:val="28"/>
          <w:szCs w:val="28"/>
        </w:rPr>
        <w:t>Формат файла протокола ФЛК</w:t>
      </w:r>
    </w:p>
    <w:p w14:paraId="47EAFF31" w14:textId="77777777" w:rsidR="00366EDB" w:rsidRDefault="00F950B5">
      <w:pPr>
        <w:spacing w:line="288" w:lineRule="auto"/>
        <w:ind w:firstLine="454"/>
        <w:rPr>
          <w:rFonts w:ascii="Times New Roman" w:hAnsi="Times New Roman"/>
          <w:sz w:val="28"/>
          <w:szCs w:val="28"/>
        </w:rPr>
      </w:pPr>
      <w:r>
        <w:rPr>
          <w:rFonts w:ascii="Times New Roman" w:hAnsi="Times New Roman"/>
          <w:sz w:val="28"/>
          <w:szCs w:val="28"/>
        </w:rPr>
        <w:t>Файлы протокола ФЛК формируются ТФОМС Ростовской области по результатам ФЛК реестров счетов и направляются в адрес МО.</w:t>
      </w:r>
    </w:p>
    <w:p w14:paraId="1D4CE4E7" w14:textId="77777777" w:rsidR="00366EDB" w:rsidRDefault="00F950B5">
      <w:pPr>
        <w:spacing w:line="288" w:lineRule="auto"/>
        <w:ind w:firstLine="454"/>
        <w:rPr>
          <w:rFonts w:ascii="Times New Roman" w:hAnsi="Times New Roman"/>
          <w:sz w:val="28"/>
          <w:szCs w:val="28"/>
        </w:rPr>
      </w:pPr>
      <w:r>
        <w:rPr>
          <w:rFonts w:ascii="Times New Roman" w:hAnsi="Times New Roman"/>
          <w:sz w:val="28"/>
          <w:szCs w:val="28"/>
        </w:rPr>
        <w:t>Имя файла протокола ФЛК формируется следующим образом: name_file.</w:t>
      </w:r>
      <w:r>
        <w:rPr>
          <w:rFonts w:ascii="Times New Roman" w:hAnsi="Times New Roman"/>
          <w:sz w:val="28"/>
          <w:szCs w:val="28"/>
          <w:lang w:val="en-US"/>
        </w:rPr>
        <w:t>flc</w:t>
      </w:r>
      <w:r>
        <w:rPr>
          <w:rFonts w:ascii="Times New Roman" w:hAnsi="Times New Roman"/>
          <w:sz w:val="28"/>
          <w:szCs w:val="28"/>
        </w:rPr>
        <w:t>.</w:t>
      </w:r>
      <w:r>
        <w:rPr>
          <w:rFonts w:ascii="Times New Roman" w:hAnsi="Times New Roman"/>
          <w:sz w:val="28"/>
          <w:szCs w:val="28"/>
          <w:lang w:val="en-US"/>
        </w:rPr>
        <w:t>xml</w:t>
      </w:r>
      <w:r>
        <w:rPr>
          <w:rFonts w:ascii="Times New Roman" w:hAnsi="Times New Roman"/>
          <w:sz w:val="28"/>
          <w:szCs w:val="28"/>
        </w:rPr>
        <w:t>, где  name_file – имя исходного файла.</w:t>
      </w:r>
    </w:p>
    <w:p w14:paraId="29F63B93" w14:textId="77777777" w:rsidR="00366EDB" w:rsidRDefault="00366EDB">
      <w:pPr>
        <w:pStyle w:val="26"/>
        <w:ind w:firstLine="454"/>
        <w:rPr>
          <w:sz w:val="28"/>
          <w:szCs w:val="28"/>
        </w:rPr>
      </w:pPr>
    </w:p>
    <w:p w14:paraId="66583F15" w14:textId="77777777" w:rsidR="00366EDB" w:rsidRDefault="00F950B5">
      <w:pPr>
        <w:pStyle w:val="26"/>
        <w:ind w:firstLine="454"/>
        <w:rPr>
          <w:sz w:val="28"/>
          <w:szCs w:val="28"/>
        </w:rPr>
      </w:pPr>
      <w:r>
        <w:rPr>
          <w:sz w:val="28"/>
          <w:szCs w:val="28"/>
        </w:rPr>
        <w:t>Таблица 3.3 Файл протокола ФЛК</w:t>
      </w:r>
    </w:p>
    <w:p w14:paraId="6278E9CF" w14:textId="77777777" w:rsidR="00366EDB" w:rsidRDefault="00366EDB">
      <w:pPr>
        <w:spacing w:line="288" w:lineRule="auto"/>
        <w:ind w:firstLine="454"/>
        <w:rPr>
          <w:rFonts w:ascii="Times New Roman" w:hAnsi="Times New Roman"/>
          <w:sz w:val="28"/>
          <w:szCs w:val="28"/>
        </w:rPr>
      </w:pPr>
    </w:p>
    <w:tbl>
      <w:tblPr>
        <w:tblW w:w="986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867"/>
        <w:gridCol w:w="1477"/>
        <w:gridCol w:w="709"/>
        <w:gridCol w:w="992"/>
        <w:gridCol w:w="2268"/>
        <w:gridCol w:w="2552"/>
      </w:tblGrid>
      <w:tr w:rsidR="00366EDB" w14:paraId="725C5BDC" w14:textId="77777777">
        <w:trPr>
          <w:jc w:val="center"/>
        </w:trPr>
        <w:tc>
          <w:tcPr>
            <w:tcW w:w="1867" w:type="dxa"/>
            <w:tcBorders>
              <w:top w:val="single" w:sz="12" w:space="0" w:color="auto"/>
              <w:bottom w:val="single" w:sz="12" w:space="0" w:color="auto"/>
              <w:right w:val="single" w:sz="4" w:space="0" w:color="auto"/>
            </w:tcBorders>
          </w:tcPr>
          <w:p w14:paraId="53AE9A97" w14:textId="77777777" w:rsidR="00366EDB" w:rsidRDefault="00F950B5">
            <w:pPr>
              <w:pStyle w:val="13"/>
              <w:tabs>
                <w:tab w:val="center" w:pos="4677"/>
                <w:tab w:val="right" w:pos="9355"/>
              </w:tabs>
              <w:rPr>
                <w:rStyle w:val="afff2"/>
                <w:sz w:val="20"/>
                <w:szCs w:val="20"/>
              </w:rPr>
            </w:pPr>
            <w:r>
              <w:rPr>
                <w:rStyle w:val="afff2"/>
                <w:sz w:val="20"/>
                <w:szCs w:val="20"/>
              </w:rPr>
              <w:t>Код элемента</w:t>
            </w:r>
          </w:p>
        </w:tc>
        <w:tc>
          <w:tcPr>
            <w:tcW w:w="1477" w:type="dxa"/>
            <w:tcBorders>
              <w:top w:val="single" w:sz="12" w:space="0" w:color="auto"/>
              <w:left w:val="single" w:sz="4" w:space="0" w:color="auto"/>
              <w:bottom w:val="single" w:sz="12" w:space="0" w:color="auto"/>
              <w:right w:val="single" w:sz="4" w:space="0" w:color="auto"/>
            </w:tcBorders>
          </w:tcPr>
          <w:p w14:paraId="6C6D7E60" w14:textId="77777777" w:rsidR="00366EDB" w:rsidRDefault="00F950B5">
            <w:pPr>
              <w:pStyle w:val="13"/>
              <w:tabs>
                <w:tab w:val="center" w:pos="4677"/>
                <w:tab w:val="right" w:pos="9355"/>
              </w:tabs>
              <w:rPr>
                <w:rStyle w:val="afff2"/>
                <w:sz w:val="20"/>
                <w:szCs w:val="20"/>
              </w:rPr>
            </w:pPr>
            <w:r>
              <w:rPr>
                <w:rStyle w:val="afff2"/>
                <w:sz w:val="20"/>
                <w:szCs w:val="20"/>
              </w:rPr>
              <w:t>Содержание элемента</w:t>
            </w:r>
          </w:p>
        </w:tc>
        <w:tc>
          <w:tcPr>
            <w:tcW w:w="709" w:type="dxa"/>
            <w:tcBorders>
              <w:top w:val="single" w:sz="12" w:space="0" w:color="auto"/>
              <w:left w:val="single" w:sz="4" w:space="0" w:color="auto"/>
              <w:bottom w:val="single" w:sz="12" w:space="0" w:color="auto"/>
              <w:right w:val="single" w:sz="4" w:space="0" w:color="auto"/>
            </w:tcBorders>
          </w:tcPr>
          <w:p w14:paraId="3F961BD1" w14:textId="77777777" w:rsidR="00366EDB" w:rsidRDefault="00F950B5">
            <w:pPr>
              <w:pStyle w:val="13"/>
              <w:tabs>
                <w:tab w:val="center" w:pos="4677"/>
                <w:tab w:val="right" w:pos="9355"/>
              </w:tabs>
              <w:rPr>
                <w:rStyle w:val="afff2"/>
                <w:sz w:val="20"/>
                <w:szCs w:val="20"/>
              </w:rPr>
            </w:pPr>
            <w:r>
              <w:rPr>
                <w:rStyle w:val="afff2"/>
                <w:sz w:val="20"/>
                <w:szCs w:val="20"/>
              </w:rPr>
              <w:t>Тип</w:t>
            </w:r>
          </w:p>
        </w:tc>
        <w:tc>
          <w:tcPr>
            <w:tcW w:w="992" w:type="dxa"/>
            <w:tcBorders>
              <w:top w:val="single" w:sz="12" w:space="0" w:color="auto"/>
              <w:left w:val="single" w:sz="4" w:space="0" w:color="auto"/>
              <w:bottom w:val="single" w:sz="12" w:space="0" w:color="auto"/>
              <w:right w:val="single" w:sz="4" w:space="0" w:color="auto"/>
            </w:tcBorders>
          </w:tcPr>
          <w:p w14:paraId="7CB5ECFA" w14:textId="77777777" w:rsidR="00366EDB" w:rsidRDefault="00F950B5">
            <w:pPr>
              <w:pStyle w:val="13"/>
              <w:tabs>
                <w:tab w:val="center" w:pos="4677"/>
                <w:tab w:val="right" w:pos="9355"/>
              </w:tabs>
              <w:rPr>
                <w:rStyle w:val="afff2"/>
                <w:sz w:val="20"/>
                <w:szCs w:val="20"/>
              </w:rPr>
            </w:pPr>
            <w:r>
              <w:rPr>
                <w:rStyle w:val="afff2"/>
                <w:sz w:val="20"/>
                <w:szCs w:val="20"/>
              </w:rPr>
              <w:t>Формат</w:t>
            </w:r>
          </w:p>
        </w:tc>
        <w:tc>
          <w:tcPr>
            <w:tcW w:w="2268" w:type="dxa"/>
            <w:tcBorders>
              <w:top w:val="single" w:sz="12" w:space="0" w:color="auto"/>
              <w:left w:val="single" w:sz="4" w:space="0" w:color="auto"/>
              <w:bottom w:val="single" w:sz="12" w:space="0" w:color="auto"/>
              <w:right w:val="single" w:sz="4" w:space="0" w:color="auto"/>
            </w:tcBorders>
          </w:tcPr>
          <w:p w14:paraId="6A511AAB" w14:textId="77777777" w:rsidR="00366EDB" w:rsidRDefault="00F950B5">
            <w:pPr>
              <w:pStyle w:val="13"/>
              <w:tabs>
                <w:tab w:val="center" w:pos="4677"/>
                <w:tab w:val="right" w:pos="9355"/>
              </w:tabs>
              <w:rPr>
                <w:rStyle w:val="afff2"/>
                <w:sz w:val="20"/>
                <w:szCs w:val="20"/>
              </w:rPr>
            </w:pPr>
            <w:r>
              <w:rPr>
                <w:rStyle w:val="afff2"/>
                <w:sz w:val="20"/>
                <w:szCs w:val="20"/>
              </w:rPr>
              <w:t>Наименование</w:t>
            </w:r>
          </w:p>
        </w:tc>
        <w:tc>
          <w:tcPr>
            <w:tcW w:w="2552" w:type="dxa"/>
            <w:tcBorders>
              <w:top w:val="single" w:sz="12" w:space="0" w:color="auto"/>
              <w:left w:val="single" w:sz="4" w:space="0" w:color="auto"/>
              <w:bottom w:val="single" w:sz="12" w:space="0" w:color="auto"/>
              <w:right w:val="single" w:sz="12" w:space="0" w:color="auto"/>
            </w:tcBorders>
          </w:tcPr>
          <w:p w14:paraId="44790908" w14:textId="77777777" w:rsidR="00366EDB" w:rsidRDefault="00F950B5">
            <w:pPr>
              <w:pStyle w:val="13"/>
              <w:tabs>
                <w:tab w:val="center" w:pos="4677"/>
                <w:tab w:val="right" w:pos="9355"/>
              </w:tabs>
              <w:rPr>
                <w:rStyle w:val="afff2"/>
                <w:sz w:val="20"/>
                <w:szCs w:val="20"/>
              </w:rPr>
            </w:pPr>
            <w:r>
              <w:rPr>
                <w:rStyle w:val="afff2"/>
                <w:sz w:val="20"/>
                <w:szCs w:val="20"/>
              </w:rPr>
              <w:t>Дополнительная информация</w:t>
            </w:r>
          </w:p>
        </w:tc>
      </w:tr>
      <w:tr w:rsidR="00366EDB" w14:paraId="284D9628" w14:textId="77777777">
        <w:trPr>
          <w:jc w:val="center"/>
        </w:trPr>
        <w:tc>
          <w:tcPr>
            <w:tcW w:w="9865" w:type="dxa"/>
            <w:gridSpan w:val="6"/>
            <w:tcBorders>
              <w:top w:val="single" w:sz="12" w:space="0" w:color="auto"/>
              <w:bottom w:val="single" w:sz="4" w:space="0" w:color="auto"/>
              <w:right w:val="single" w:sz="12" w:space="0" w:color="auto"/>
            </w:tcBorders>
          </w:tcPr>
          <w:p w14:paraId="5C3CEC99" w14:textId="77777777" w:rsidR="00366EDB" w:rsidRDefault="00F950B5">
            <w:pPr>
              <w:pStyle w:val="19"/>
              <w:tabs>
                <w:tab w:val="center" w:pos="4677"/>
                <w:tab w:val="right" w:pos="9355"/>
              </w:tabs>
              <w:rPr>
                <w:rStyle w:val="afff2"/>
                <w:sz w:val="20"/>
                <w:szCs w:val="20"/>
              </w:rPr>
            </w:pPr>
            <w:r>
              <w:rPr>
                <w:rStyle w:val="afff2"/>
                <w:sz w:val="20"/>
                <w:szCs w:val="20"/>
              </w:rPr>
              <w:t>Корневой элемент (Сведения о медпомощи)</w:t>
            </w:r>
          </w:p>
        </w:tc>
      </w:tr>
      <w:tr w:rsidR="00366EDB" w14:paraId="6329280A" w14:textId="77777777">
        <w:trPr>
          <w:jc w:val="center"/>
        </w:trPr>
        <w:tc>
          <w:tcPr>
            <w:tcW w:w="1867" w:type="dxa"/>
            <w:tcBorders>
              <w:top w:val="single" w:sz="4" w:space="0" w:color="auto"/>
              <w:bottom w:val="single" w:sz="4" w:space="0" w:color="auto"/>
              <w:right w:val="single" w:sz="4" w:space="0" w:color="auto"/>
            </w:tcBorders>
          </w:tcPr>
          <w:p w14:paraId="43863793" w14:textId="77777777" w:rsidR="00366EDB" w:rsidRDefault="00F950B5">
            <w:pPr>
              <w:pStyle w:val="13"/>
              <w:tabs>
                <w:tab w:val="center" w:pos="4677"/>
                <w:tab w:val="right" w:pos="9355"/>
              </w:tabs>
              <w:rPr>
                <w:sz w:val="20"/>
                <w:szCs w:val="20"/>
              </w:rPr>
            </w:pPr>
            <w:r>
              <w:rPr>
                <w:sz w:val="20"/>
                <w:szCs w:val="20"/>
              </w:rPr>
              <w:t>FLK_P</w:t>
            </w:r>
          </w:p>
        </w:tc>
        <w:tc>
          <w:tcPr>
            <w:tcW w:w="1477" w:type="dxa"/>
            <w:tcBorders>
              <w:top w:val="single" w:sz="4" w:space="0" w:color="auto"/>
              <w:left w:val="single" w:sz="4" w:space="0" w:color="auto"/>
              <w:bottom w:val="single" w:sz="4" w:space="0" w:color="auto"/>
              <w:right w:val="single" w:sz="4" w:space="0" w:color="auto"/>
            </w:tcBorders>
          </w:tcPr>
          <w:p w14:paraId="0F0EE157" w14:textId="77777777" w:rsidR="00366EDB" w:rsidRDefault="00F950B5">
            <w:pPr>
              <w:pStyle w:val="13"/>
              <w:tabs>
                <w:tab w:val="center" w:pos="4677"/>
                <w:tab w:val="right" w:pos="9355"/>
              </w:tabs>
              <w:rPr>
                <w:sz w:val="20"/>
                <w:szCs w:val="20"/>
              </w:rPr>
            </w:pPr>
            <w:r>
              <w:rPr>
                <w:sz w:val="20"/>
                <w:szCs w:val="20"/>
              </w:rPr>
              <w:t>FNAME</w:t>
            </w:r>
          </w:p>
        </w:tc>
        <w:tc>
          <w:tcPr>
            <w:tcW w:w="709" w:type="dxa"/>
            <w:tcBorders>
              <w:top w:val="single" w:sz="4" w:space="0" w:color="auto"/>
              <w:left w:val="single" w:sz="4" w:space="0" w:color="auto"/>
              <w:bottom w:val="single" w:sz="4" w:space="0" w:color="auto"/>
              <w:right w:val="single" w:sz="4" w:space="0" w:color="auto"/>
            </w:tcBorders>
          </w:tcPr>
          <w:p w14:paraId="48E77F67" w14:textId="77777777" w:rsidR="00366EDB" w:rsidRDefault="00F950B5">
            <w:pPr>
              <w:pStyle w:val="13"/>
              <w:tabs>
                <w:tab w:val="center" w:pos="4677"/>
                <w:tab w:val="right" w:pos="9355"/>
              </w:tabs>
              <w:rPr>
                <w:sz w:val="20"/>
                <w:szCs w:val="20"/>
              </w:rPr>
            </w:pPr>
            <w:r>
              <w:rPr>
                <w:sz w:val="20"/>
                <w:szCs w:val="20"/>
              </w:rPr>
              <w:t>О</w:t>
            </w:r>
          </w:p>
        </w:tc>
        <w:tc>
          <w:tcPr>
            <w:tcW w:w="992" w:type="dxa"/>
            <w:tcBorders>
              <w:top w:val="single" w:sz="4" w:space="0" w:color="auto"/>
              <w:left w:val="single" w:sz="4" w:space="0" w:color="auto"/>
              <w:bottom w:val="single" w:sz="4" w:space="0" w:color="auto"/>
              <w:right w:val="single" w:sz="4" w:space="0" w:color="auto"/>
            </w:tcBorders>
          </w:tcPr>
          <w:p w14:paraId="740F601E" w14:textId="77777777" w:rsidR="00366EDB" w:rsidRDefault="00F950B5">
            <w:pPr>
              <w:pStyle w:val="13"/>
              <w:tabs>
                <w:tab w:val="center" w:pos="4677"/>
                <w:tab w:val="right" w:pos="9355"/>
              </w:tabs>
              <w:rPr>
                <w:sz w:val="20"/>
                <w:szCs w:val="20"/>
              </w:rPr>
            </w:pPr>
            <w:r>
              <w:rPr>
                <w:sz w:val="20"/>
                <w:szCs w:val="20"/>
              </w:rPr>
              <w:t>T(24)</w:t>
            </w:r>
          </w:p>
        </w:tc>
        <w:tc>
          <w:tcPr>
            <w:tcW w:w="2268" w:type="dxa"/>
            <w:tcBorders>
              <w:top w:val="single" w:sz="4" w:space="0" w:color="auto"/>
              <w:left w:val="single" w:sz="4" w:space="0" w:color="auto"/>
              <w:bottom w:val="single" w:sz="4" w:space="0" w:color="auto"/>
              <w:right w:val="single" w:sz="4" w:space="0" w:color="auto"/>
            </w:tcBorders>
          </w:tcPr>
          <w:p w14:paraId="0CE7469A" w14:textId="77777777" w:rsidR="00366EDB" w:rsidRDefault="00F950B5">
            <w:pPr>
              <w:pStyle w:val="13"/>
              <w:tabs>
                <w:tab w:val="center" w:pos="4677"/>
                <w:tab w:val="right" w:pos="9355"/>
              </w:tabs>
              <w:rPr>
                <w:sz w:val="20"/>
                <w:szCs w:val="20"/>
              </w:rPr>
            </w:pPr>
            <w:r>
              <w:rPr>
                <w:sz w:val="20"/>
                <w:szCs w:val="20"/>
              </w:rPr>
              <w:t>Имя файла протокола ФЛК</w:t>
            </w:r>
          </w:p>
        </w:tc>
        <w:tc>
          <w:tcPr>
            <w:tcW w:w="2552" w:type="dxa"/>
            <w:tcBorders>
              <w:top w:val="single" w:sz="4" w:space="0" w:color="auto"/>
              <w:left w:val="single" w:sz="4" w:space="0" w:color="auto"/>
              <w:bottom w:val="single" w:sz="4" w:space="0" w:color="auto"/>
              <w:right w:val="single" w:sz="12" w:space="0" w:color="auto"/>
            </w:tcBorders>
          </w:tcPr>
          <w:p w14:paraId="1F8C4469" w14:textId="77777777" w:rsidR="00366EDB" w:rsidRDefault="00366EDB">
            <w:pPr>
              <w:pStyle w:val="13"/>
              <w:tabs>
                <w:tab w:val="center" w:pos="4677"/>
                <w:tab w:val="right" w:pos="9355"/>
              </w:tabs>
              <w:rPr>
                <w:sz w:val="20"/>
                <w:szCs w:val="20"/>
              </w:rPr>
            </w:pPr>
          </w:p>
        </w:tc>
      </w:tr>
      <w:tr w:rsidR="00366EDB" w14:paraId="1DF7D8B2" w14:textId="77777777">
        <w:trPr>
          <w:jc w:val="center"/>
        </w:trPr>
        <w:tc>
          <w:tcPr>
            <w:tcW w:w="1867" w:type="dxa"/>
            <w:tcBorders>
              <w:top w:val="single" w:sz="4" w:space="0" w:color="auto"/>
              <w:bottom w:val="single" w:sz="4" w:space="0" w:color="auto"/>
              <w:right w:val="single" w:sz="4" w:space="0" w:color="auto"/>
            </w:tcBorders>
          </w:tcPr>
          <w:p w14:paraId="3CF1F4CE" w14:textId="77777777" w:rsidR="00366EDB" w:rsidRDefault="00366EDB">
            <w:pPr>
              <w:pStyle w:val="13"/>
              <w:tabs>
                <w:tab w:val="center" w:pos="4677"/>
                <w:tab w:val="right" w:pos="9355"/>
              </w:tabs>
              <w:rPr>
                <w:sz w:val="20"/>
                <w:szCs w:val="20"/>
              </w:rPr>
            </w:pPr>
          </w:p>
        </w:tc>
        <w:tc>
          <w:tcPr>
            <w:tcW w:w="1477" w:type="dxa"/>
            <w:tcBorders>
              <w:top w:val="single" w:sz="4" w:space="0" w:color="auto"/>
              <w:left w:val="single" w:sz="4" w:space="0" w:color="auto"/>
              <w:bottom w:val="single" w:sz="4" w:space="0" w:color="auto"/>
              <w:right w:val="single" w:sz="4" w:space="0" w:color="auto"/>
            </w:tcBorders>
          </w:tcPr>
          <w:p w14:paraId="29494F44" w14:textId="77777777" w:rsidR="00366EDB" w:rsidRDefault="00F950B5">
            <w:pPr>
              <w:pStyle w:val="13"/>
              <w:tabs>
                <w:tab w:val="center" w:pos="4677"/>
                <w:tab w:val="right" w:pos="9355"/>
              </w:tabs>
              <w:rPr>
                <w:sz w:val="20"/>
                <w:szCs w:val="20"/>
              </w:rPr>
            </w:pPr>
            <w:r>
              <w:rPr>
                <w:sz w:val="20"/>
                <w:szCs w:val="20"/>
              </w:rPr>
              <w:t>FNAME_I</w:t>
            </w:r>
          </w:p>
        </w:tc>
        <w:tc>
          <w:tcPr>
            <w:tcW w:w="709" w:type="dxa"/>
            <w:tcBorders>
              <w:top w:val="single" w:sz="4" w:space="0" w:color="auto"/>
              <w:left w:val="single" w:sz="4" w:space="0" w:color="auto"/>
              <w:bottom w:val="single" w:sz="4" w:space="0" w:color="auto"/>
              <w:right w:val="single" w:sz="4" w:space="0" w:color="auto"/>
            </w:tcBorders>
          </w:tcPr>
          <w:p w14:paraId="7C72A1AA" w14:textId="77777777" w:rsidR="00366EDB" w:rsidRDefault="00F950B5">
            <w:pPr>
              <w:pStyle w:val="13"/>
              <w:tabs>
                <w:tab w:val="center" w:pos="4677"/>
                <w:tab w:val="right" w:pos="9355"/>
              </w:tabs>
              <w:rPr>
                <w:sz w:val="20"/>
                <w:szCs w:val="20"/>
              </w:rPr>
            </w:pPr>
            <w:r>
              <w:rPr>
                <w:sz w:val="20"/>
                <w:szCs w:val="20"/>
              </w:rPr>
              <w:t>О</w:t>
            </w:r>
          </w:p>
        </w:tc>
        <w:tc>
          <w:tcPr>
            <w:tcW w:w="992" w:type="dxa"/>
            <w:tcBorders>
              <w:top w:val="single" w:sz="4" w:space="0" w:color="auto"/>
              <w:left w:val="single" w:sz="4" w:space="0" w:color="auto"/>
              <w:bottom w:val="single" w:sz="4" w:space="0" w:color="auto"/>
              <w:right w:val="single" w:sz="4" w:space="0" w:color="auto"/>
            </w:tcBorders>
          </w:tcPr>
          <w:p w14:paraId="54B0FF47" w14:textId="77777777" w:rsidR="00366EDB" w:rsidRDefault="00F950B5">
            <w:pPr>
              <w:pStyle w:val="13"/>
              <w:tabs>
                <w:tab w:val="center" w:pos="4677"/>
                <w:tab w:val="right" w:pos="9355"/>
              </w:tabs>
              <w:rPr>
                <w:sz w:val="20"/>
                <w:szCs w:val="20"/>
              </w:rPr>
            </w:pPr>
            <w:r>
              <w:rPr>
                <w:sz w:val="20"/>
                <w:szCs w:val="20"/>
              </w:rPr>
              <w:t>T(24)</w:t>
            </w:r>
          </w:p>
        </w:tc>
        <w:tc>
          <w:tcPr>
            <w:tcW w:w="2268" w:type="dxa"/>
            <w:tcBorders>
              <w:top w:val="single" w:sz="4" w:space="0" w:color="auto"/>
              <w:left w:val="single" w:sz="4" w:space="0" w:color="auto"/>
              <w:bottom w:val="single" w:sz="4" w:space="0" w:color="auto"/>
              <w:right w:val="single" w:sz="4" w:space="0" w:color="auto"/>
            </w:tcBorders>
          </w:tcPr>
          <w:p w14:paraId="253E1ED6" w14:textId="77777777" w:rsidR="00366EDB" w:rsidRDefault="00F950B5">
            <w:pPr>
              <w:pStyle w:val="13"/>
              <w:tabs>
                <w:tab w:val="center" w:pos="4677"/>
                <w:tab w:val="right" w:pos="9355"/>
              </w:tabs>
              <w:rPr>
                <w:sz w:val="20"/>
                <w:szCs w:val="20"/>
              </w:rPr>
            </w:pPr>
            <w:r>
              <w:rPr>
                <w:sz w:val="20"/>
                <w:szCs w:val="20"/>
              </w:rPr>
              <w:t>Имя исходного файла</w:t>
            </w:r>
          </w:p>
        </w:tc>
        <w:tc>
          <w:tcPr>
            <w:tcW w:w="2552" w:type="dxa"/>
            <w:tcBorders>
              <w:top w:val="single" w:sz="4" w:space="0" w:color="auto"/>
              <w:left w:val="single" w:sz="4" w:space="0" w:color="auto"/>
              <w:bottom w:val="single" w:sz="4" w:space="0" w:color="auto"/>
              <w:right w:val="single" w:sz="12" w:space="0" w:color="auto"/>
            </w:tcBorders>
          </w:tcPr>
          <w:p w14:paraId="5B31BBA0" w14:textId="77777777" w:rsidR="00366EDB" w:rsidRDefault="00366EDB">
            <w:pPr>
              <w:pStyle w:val="13"/>
              <w:tabs>
                <w:tab w:val="center" w:pos="4677"/>
                <w:tab w:val="right" w:pos="9355"/>
              </w:tabs>
              <w:rPr>
                <w:sz w:val="20"/>
                <w:szCs w:val="20"/>
              </w:rPr>
            </w:pPr>
          </w:p>
        </w:tc>
      </w:tr>
      <w:tr w:rsidR="00366EDB" w14:paraId="4B8E52AA" w14:textId="77777777">
        <w:trPr>
          <w:jc w:val="center"/>
        </w:trPr>
        <w:tc>
          <w:tcPr>
            <w:tcW w:w="1867" w:type="dxa"/>
            <w:tcBorders>
              <w:top w:val="single" w:sz="4" w:space="0" w:color="auto"/>
              <w:bottom w:val="single" w:sz="4" w:space="0" w:color="auto"/>
              <w:right w:val="single" w:sz="4" w:space="0" w:color="auto"/>
            </w:tcBorders>
          </w:tcPr>
          <w:p w14:paraId="4840E9E6" w14:textId="77777777" w:rsidR="00366EDB" w:rsidRDefault="00366EDB">
            <w:pPr>
              <w:pStyle w:val="13"/>
              <w:tabs>
                <w:tab w:val="center" w:pos="4677"/>
                <w:tab w:val="right" w:pos="9355"/>
              </w:tabs>
              <w:rPr>
                <w:sz w:val="20"/>
                <w:szCs w:val="20"/>
              </w:rPr>
            </w:pPr>
          </w:p>
        </w:tc>
        <w:tc>
          <w:tcPr>
            <w:tcW w:w="1477" w:type="dxa"/>
            <w:tcBorders>
              <w:top w:val="single" w:sz="4" w:space="0" w:color="auto"/>
              <w:left w:val="single" w:sz="4" w:space="0" w:color="auto"/>
              <w:bottom w:val="single" w:sz="4" w:space="0" w:color="auto"/>
              <w:right w:val="single" w:sz="4" w:space="0" w:color="auto"/>
            </w:tcBorders>
          </w:tcPr>
          <w:p w14:paraId="7D59F019" w14:textId="77777777" w:rsidR="00366EDB" w:rsidRDefault="00F950B5">
            <w:pPr>
              <w:pStyle w:val="13"/>
              <w:tabs>
                <w:tab w:val="center" w:pos="4677"/>
                <w:tab w:val="right" w:pos="9355"/>
              </w:tabs>
              <w:rPr>
                <w:sz w:val="20"/>
                <w:szCs w:val="20"/>
              </w:rPr>
            </w:pPr>
            <w:r>
              <w:rPr>
                <w:sz w:val="20"/>
                <w:szCs w:val="20"/>
              </w:rPr>
              <w:t>PR</w:t>
            </w:r>
          </w:p>
        </w:tc>
        <w:tc>
          <w:tcPr>
            <w:tcW w:w="709" w:type="dxa"/>
            <w:tcBorders>
              <w:top w:val="single" w:sz="4" w:space="0" w:color="auto"/>
              <w:left w:val="single" w:sz="4" w:space="0" w:color="auto"/>
              <w:bottom w:val="single" w:sz="4" w:space="0" w:color="auto"/>
              <w:right w:val="single" w:sz="4" w:space="0" w:color="auto"/>
            </w:tcBorders>
          </w:tcPr>
          <w:p w14:paraId="7E5CDD39" w14:textId="77777777" w:rsidR="00366EDB" w:rsidRDefault="00F950B5">
            <w:pPr>
              <w:pStyle w:val="13"/>
              <w:tabs>
                <w:tab w:val="center" w:pos="4677"/>
                <w:tab w:val="right" w:pos="9355"/>
              </w:tabs>
              <w:rPr>
                <w:sz w:val="20"/>
                <w:szCs w:val="20"/>
              </w:rPr>
            </w:pPr>
            <w:r>
              <w:rPr>
                <w:sz w:val="20"/>
                <w:szCs w:val="20"/>
              </w:rPr>
              <w:t>НМ</w:t>
            </w:r>
          </w:p>
        </w:tc>
        <w:tc>
          <w:tcPr>
            <w:tcW w:w="992" w:type="dxa"/>
            <w:tcBorders>
              <w:top w:val="single" w:sz="4" w:space="0" w:color="auto"/>
              <w:left w:val="single" w:sz="4" w:space="0" w:color="auto"/>
              <w:bottom w:val="single" w:sz="4" w:space="0" w:color="auto"/>
              <w:right w:val="single" w:sz="4" w:space="0" w:color="auto"/>
            </w:tcBorders>
          </w:tcPr>
          <w:p w14:paraId="4B9FD482" w14:textId="77777777" w:rsidR="00366EDB" w:rsidRDefault="00F950B5">
            <w:pPr>
              <w:pStyle w:val="13"/>
              <w:tabs>
                <w:tab w:val="center" w:pos="4677"/>
                <w:tab w:val="right" w:pos="9355"/>
              </w:tabs>
              <w:rPr>
                <w:sz w:val="20"/>
                <w:szCs w:val="20"/>
              </w:rPr>
            </w:pPr>
            <w:r>
              <w:rPr>
                <w:sz w:val="20"/>
                <w:szCs w:val="20"/>
              </w:rPr>
              <w:t>S</w:t>
            </w:r>
          </w:p>
        </w:tc>
        <w:tc>
          <w:tcPr>
            <w:tcW w:w="2268" w:type="dxa"/>
            <w:tcBorders>
              <w:top w:val="single" w:sz="4" w:space="0" w:color="auto"/>
              <w:left w:val="single" w:sz="4" w:space="0" w:color="auto"/>
              <w:bottom w:val="single" w:sz="4" w:space="0" w:color="auto"/>
              <w:right w:val="single" w:sz="4" w:space="0" w:color="auto"/>
            </w:tcBorders>
          </w:tcPr>
          <w:p w14:paraId="4DA8625B" w14:textId="77777777" w:rsidR="00366EDB" w:rsidRDefault="00F950B5">
            <w:pPr>
              <w:pStyle w:val="13"/>
              <w:tabs>
                <w:tab w:val="center" w:pos="4677"/>
                <w:tab w:val="right" w:pos="9355"/>
              </w:tabs>
              <w:rPr>
                <w:sz w:val="20"/>
                <w:szCs w:val="20"/>
              </w:rPr>
            </w:pPr>
            <w:r>
              <w:rPr>
                <w:sz w:val="20"/>
                <w:szCs w:val="20"/>
              </w:rPr>
              <w:t>Причина отказа</w:t>
            </w:r>
          </w:p>
        </w:tc>
        <w:tc>
          <w:tcPr>
            <w:tcW w:w="2552" w:type="dxa"/>
            <w:tcBorders>
              <w:top w:val="single" w:sz="4" w:space="0" w:color="auto"/>
              <w:left w:val="single" w:sz="4" w:space="0" w:color="auto"/>
              <w:bottom w:val="single" w:sz="4" w:space="0" w:color="auto"/>
              <w:right w:val="single" w:sz="12" w:space="0" w:color="auto"/>
            </w:tcBorders>
          </w:tcPr>
          <w:p w14:paraId="4FD222D0" w14:textId="77777777" w:rsidR="00366EDB" w:rsidRDefault="00F950B5">
            <w:pPr>
              <w:pStyle w:val="13"/>
              <w:tabs>
                <w:tab w:val="center" w:pos="4677"/>
                <w:tab w:val="right" w:pos="9355"/>
              </w:tabs>
              <w:rPr>
                <w:sz w:val="20"/>
                <w:szCs w:val="20"/>
              </w:rPr>
            </w:pPr>
            <w:r>
              <w:rPr>
                <w:sz w:val="20"/>
                <w:szCs w:val="20"/>
              </w:rPr>
              <w:t>В файл включается информация обо всех обнаруженных ошибках.</w:t>
            </w:r>
          </w:p>
        </w:tc>
      </w:tr>
      <w:tr w:rsidR="00366EDB" w14:paraId="3B232E55" w14:textId="77777777">
        <w:trPr>
          <w:jc w:val="center"/>
        </w:trPr>
        <w:tc>
          <w:tcPr>
            <w:tcW w:w="9865" w:type="dxa"/>
            <w:gridSpan w:val="6"/>
            <w:tcBorders>
              <w:top w:val="single" w:sz="4" w:space="0" w:color="auto"/>
              <w:bottom w:val="single" w:sz="4" w:space="0" w:color="auto"/>
              <w:right w:val="single" w:sz="12" w:space="0" w:color="auto"/>
            </w:tcBorders>
          </w:tcPr>
          <w:p w14:paraId="2E061A14" w14:textId="77777777" w:rsidR="00366EDB" w:rsidRDefault="00F950B5">
            <w:pPr>
              <w:pStyle w:val="19"/>
              <w:tabs>
                <w:tab w:val="center" w:pos="4677"/>
                <w:tab w:val="right" w:pos="9355"/>
              </w:tabs>
              <w:rPr>
                <w:rStyle w:val="afff2"/>
                <w:sz w:val="20"/>
                <w:szCs w:val="20"/>
              </w:rPr>
            </w:pPr>
            <w:r>
              <w:rPr>
                <w:rStyle w:val="afff2"/>
                <w:sz w:val="20"/>
                <w:szCs w:val="20"/>
              </w:rPr>
              <w:t>Причины отказа</w:t>
            </w:r>
          </w:p>
        </w:tc>
      </w:tr>
      <w:tr w:rsidR="00366EDB" w14:paraId="451FC37B" w14:textId="77777777">
        <w:trPr>
          <w:jc w:val="center"/>
        </w:trPr>
        <w:tc>
          <w:tcPr>
            <w:tcW w:w="1867" w:type="dxa"/>
            <w:tcBorders>
              <w:top w:val="single" w:sz="4" w:space="0" w:color="auto"/>
              <w:bottom w:val="single" w:sz="4" w:space="0" w:color="auto"/>
              <w:right w:val="single" w:sz="4" w:space="0" w:color="auto"/>
            </w:tcBorders>
          </w:tcPr>
          <w:p w14:paraId="4FB54E24" w14:textId="77777777" w:rsidR="00366EDB" w:rsidRDefault="00F950B5">
            <w:pPr>
              <w:pStyle w:val="13"/>
              <w:tabs>
                <w:tab w:val="center" w:pos="4677"/>
                <w:tab w:val="right" w:pos="9355"/>
              </w:tabs>
              <w:rPr>
                <w:sz w:val="20"/>
                <w:szCs w:val="20"/>
              </w:rPr>
            </w:pPr>
            <w:r>
              <w:rPr>
                <w:sz w:val="20"/>
                <w:szCs w:val="20"/>
              </w:rPr>
              <w:t>PR</w:t>
            </w:r>
          </w:p>
        </w:tc>
        <w:tc>
          <w:tcPr>
            <w:tcW w:w="1477" w:type="dxa"/>
            <w:tcBorders>
              <w:top w:val="single" w:sz="4" w:space="0" w:color="auto"/>
              <w:left w:val="single" w:sz="4" w:space="0" w:color="auto"/>
              <w:bottom w:val="single" w:sz="4" w:space="0" w:color="auto"/>
              <w:right w:val="single" w:sz="4" w:space="0" w:color="auto"/>
            </w:tcBorders>
          </w:tcPr>
          <w:p w14:paraId="79839E0E" w14:textId="77777777" w:rsidR="00366EDB" w:rsidRDefault="00F950B5">
            <w:pPr>
              <w:pStyle w:val="13"/>
              <w:tabs>
                <w:tab w:val="center" w:pos="4677"/>
                <w:tab w:val="right" w:pos="9355"/>
              </w:tabs>
              <w:rPr>
                <w:sz w:val="20"/>
                <w:szCs w:val="20"/>
              </w:rPr>
            </w:pPr>
            <w:r>
              <w:rPr>
                <w:sz w:val="20"/>
                <w:szCs w:val="20"/>
              </w:rPr>
              <w:t>OSHIB</w:t>
            </w:r>
          </w:p>
        </w:tc>
        <w:tc>
          <w:tcPr>
            <w:tcW w:w="709" w:type="dxa"/>
            <w:tcBorders>
              <w:top w:val="single" w:sz="4" w:space="0" w:color="auto"/>
              <w:left w:val="single" w:sz="4" w:space="0" w:color="auto"/>
              <w:bottom w:val="single" w:sz="4" w:space="0" w:color="auto"/>
              <w:right w:val="single" w:sz="4" w:space="0" w:color="auto"/>
            </w:tcBorders>
          </w:tcPr>
          <w:p w14:paraId="49537D44" w14:textId="77777777" w:rsidR="00366EDB" w:rsidRDefault="00F950B5">
            <w:pPr>
              <w:pStyle w:val="13"/>
              <w:tabs>
                <w:tab w:val="center" w:pos="4677"/>
                <w:tab w:val="right" w:pos="9355"/>
              </w:tabs>
              <w:rPr>
                <w:sz w:val="20"/>
                <w:szCs w:val="20"/>
              </w:rPr>
            </w:pPr>
            <w:r>
              <w:rPr>
                <w:sz w:val="20"/>
                <w:szCs w:val="20"/>
              </w:rPr>
              <w:t>O</w:t>
            </w:r>
          </w:p>
        </w:tc>
        <w:tc>
          <w:tcPr>
            <w:tcW w:w="992" w:type="dxa"/>
            <w:tcBorders>
              <w:top w:val="single" w:sz="4" w:space="0" w:color="auto"/>
              <w:left w:val="single" w:sz="4" w:space="0" w:color="auto"/>
              <w:bottom w:val="single" w:sz="4" w:space="0" w:color="auto"/>
              <w:right w:val="single" w:sz="4" w:space="0" w:color="auto"/>
            </w:tcBorders>
          </w:tcPr>
          <w:p w14:paraId="22F96F0C" w14:textId="77777777" w:rsidR="00366EDB" w:rsidRDefault="00F950B5">
            <w:pPr>
              <w:pStyle w:val="13"/>
              <w:tabs>
                <w:tab w:val="center" w:pos="4677"/>
                <w:tab w:val="right" w:pos="9355"/>
              </w:tabs>
              <w:rPr>
                <w:sz w:val="20"/>
                <w:szCs w:val="20"/>
              </w:rPr>
            </w:pPr>
            <w:r>
              <w:rPr>
                <w:sz w:val="20"/>
                <w:szCs w:val="20"/>
              </w:rPr>
              <w:t>N(3)</w:t>
            </w:r>
          </w:p>
        </w:tc>
        <w:tc>
          <w:tcPr>
            <w:tcW w:w="2268" w:type="dxa"/>
            <w:tcBorders>
              <w:top w:val="single" w:sz="4" w:space="0" w:color="auto"/>
              <w:left w:val="single" w:sz="4" w:space="0" w:color="auto"/>
              <w:bottom w:val="single" w:sz="4" w:space="0" w:color="auto"/>
              <w:right w:val="single" w:sz="4" w:space="0" w:color="auto"/>
            </w:tcBorders>
          </w:tcPr>
          <w:p w14:paraId="5625F4ED" w14:textId="77777777" w:rsidR="00366EDB" w:rsidRDefault="00F950B5">
            <w:pPr>
              <w:pStyle w:val="13"/>
              <w:tabs>
                <w:tab w:val="center" w:pos="4677"/>
                <w:tab w:val="right" w:pos="9355"/>
              </w:tabs>
              <w:rPr>
                <w:sz w:val="20"/>
                <w:szCs w:val="20"/>
              </w:rPr>
            </w:pPr>
            <w:r>
              <w:rPr>
                <w:sz w:val="20"/>
                <w:szCs w:val="20"/>
              </w:rPr>
              <w:t>Код ошибки</w:t>
            </w:r>
          </w:p>
        </w:tc>
        <w:tc>
          <w:tcPr>
            <w:tcW w:w="2552" w:type="dxa"/>
            <w:tcBorders>
              <w:top w:val="single" w:sz="4" w:space="0" w:color="auto"/>
              <w:left w:val="single" w:sz="4" w:space="0" w:color="auto"/>
              <w:bottom w:val="single" w:sz="4" w:space="0" w:color="auto"/>
              <w:right w:val="single" w:sz="12" w:space="0" w:color="auto"/>
            </w:tcBorders>
          </w:tcPr>
          <w:p w14:paraId="09321293" w14:textId="77777777" w:rsidR="00366EDB" w:rsidRDefault="00F950B5">
            <w:pPr>
              <w:pStyle w:val="13"/>
              <w:tabs>
                <w:tab w:val="center" w:pos="4677"/>
                <w:tab w:val="right" w:pos="9355"/>
              </w:tabs>
              <w:rPr>
                <w:sz w:val="20"/>
                <w:szCs w:val="20"/>
              </w:rPr>
            </w:pPr>
            <w:r>
              <w:rPr>
                <w:sz w:val="20"/>
                <w:szCs w:val="20"/>
              </w:rPr>
              <w:t>В соответствии с классификатором F012.</w:t>
            </w:r>
          </w:p>
          <w:p w14:paraId="60FF4926" w14:textId="77777777" w:rsidR="00366EDB" w:rsidRDefault="00F950B5">
            <w:pPr>
              <w:spacing w:line="240" w:lineRule="auto"/>
              <w:ind w:firstLine="72"/>
              <w:rPr>
                <w:rFonts w:ascii="Times New Roman" w:hAnsi="Times New Roman"/>
                <w:sz w:val="20"/>
                <w:szCs w:val="20"/>
              </w:rPr>
            </w:pPr>
            <w:r>
              <w:rPr>
                <w:rFonts w:ascii="Times New Roman" w:hAnsi="Times New Roman"/>
                <w:sz w:val="20"/>
                <w:szCs w:val="20"/>
              </w:rPr>
              <w:t>901 – нарушен порядок следования тегов, либо отсутствует обязательный тег;</w:t>
            </w:r>
          </w:p>
          <w:p w14:paraId="3CA6160A" w14:textId="77777777" w:rsidR="00366EDB" w:rsidRDefault="00F950B5">
            <w:pPr>
              <w:spacing w:line="240" w:lineRule="auto"/>
              <w:ind w:firstLine="72"/>
              <w:rPr>
                <w:rFonts w:ascii="Times New Roman" w:hAnsi="Times New Roman"/>
                <w:sz w:val="20"/>
                <w:szCs w:val="20"/>
              </w:rPr>
            </w:pPr>
            <w:r>
              <w:rPr>
                <w:rFonts w:ascii="Times New Roman" w:hAnsi="Times New Roman"/>
                <w:sz w:val="20"/>
                <w:szCs w:val="20"/>
              </w:rPr>
              <w:t>902 – не заполнено обязательное поле;</w:t>
            </w:r>
          </w:p>
          <w:p w14:paraId="4AA8524D" w14:textId="77777777" w:rsidR="00366EDB" w:rsidRDefault="00F950B5">
            <w:pPr>
              <w:spacing w:line="240" w:lineRule="auto"/>
              <w:ind w:firstLine="72"/>
              <w:rPr>
                <w:rFonts w:ascii="Times New Roman" w:hAnsi="Times New Roman"/>
                <w:sz w:val="20"/>
                <w:szCs w:val="20"/>
              </w:rPr>
            </w:pPr>
            <w:r>
              <w:rPr>
                <w:rFonts w:ascii="Times New Roman" w:hAnsi="Times New Roman"/>
                <w:sz w:val="20"/>
                <w:szCs w:val="20"/>
              </w:rPr>
              <w:t>903 – неверен тип данных;</w:t>
            </w:r>
          </w:p>
          <w:p w14:paraId="366A378E" w14:textId="77777777" w:rsidR="00366EDB" w:rsidRDefault="00F950B5">
            <w:pPr>
              <w:spacing w:line="240" w:lineRule="auto"/>
              <w:ind w:firstLine="72"/>
              <w:rPr>
                <w:rFonts w:ascii="Times New Roman" w:hAnsi="Times New Roman"/>
                <w:sz w:val="20"/>
                <w:szCs w:val="20"/>
              </w:rPr>
            </w:pPr>
            <w:r>
              <w:rPr>
                <w:rFonts w:ascii="Times New Roman" w:hAnsi="Times New Roman"/>
                <w:sz w:val="20"/>
                <w:szCs w:val="20"/>
              </w:rPr>
              <w:t>904 – недопустимое значение поля;</w:t>
            </w:r>
          </w:p>
          <w:p w14:paraId="23E2056D" w14:textId="77777777" w:rsidR="00366EDB" w:rsidRDefault="00F950B5">
            <w:pPr>
              <w:spacing w:line="240" w:lineRule="auto"/>
              <w:ind w:firstLine="72"/>
              <w:rPr>
                <w:rFonts w:ascii="Times New Roman" w:hAnsi="Times New Roman"/>
                <w:sz w:val="20"/>
                <w:szCs w:val="20"/>
              </w:rPr>
            </w:pPr>
            <w:r>
              <w:rPr>
                <w:rFonts w:ascii="Times New Roman" w:hAnsi="Times New Roman"/>
                <w:sz w:val="20"/>
                <w:szCs w:val="20"/>
              </w:rPr>
              <w:t>905 – нарушение уникальности ключевого поля;</w:t>
            </w:r>
          </w:p>
          <w:p w14:paraId="30F6DAF9" w14:textId="77777777" w:rsidR="00366EDB" w:rsidRDefault="00F950B5">
            <w:pPr>
              <w:spacing w:line="240" w:lineRule="auto"/>
              <w:ind w:firstLine="72"/>
              <w:rPr>
                <w:rFonts w:ascii="Times New Roman" w:hAnsi="Times New Roman"/>
                <w:sz w:val="20"/>
                <w:szCs w:val="20"/>
              </w:rPr>
            </w:pPr>
            <w:r>
              <w:rPr>
                <w:rFonts w:ascii="Times New Roman" w:hAnsi="Times New Roman"/>
                <w:sz w:val="20"/>
                <w:szCs w:val="20"/>
              </w:rPr>
              <w:t>906 – превышение гос. задания в рублях;</w:t>
            </w:r>
          </w:p>
          <w:p w14:paraId="093B5B07" w14:textId="77777777" w:rsidR="00366EDB" w:rsidRDefault="00F950B5">
            <w:pPr>
              <w:pStyle w:val="13"/>
              <w:tabs>
                <w:tab w:val="center" w:pos="4677"/>
                <w:tab w:val="right" w:pos="9355"/>
              </w:tabs>
              <w:rPr>
                <w:sz w:val="20"/>
                <w:szCs w:val="20"/>
              </w:rPr>
            </w:pPr>
            <w:r>
              <w:rPr>
                <w:sz w:val="20"/>
                <w:szCs w:val="20"/>
              </w:rPr>
              <w:t xml:space="preserve">907 – превышение гос. </w:t>
            </w:r>
            <w:r>
              <w:rPr>
                <w:sz w:val="20"/>
                <w:szCs w:val="20"/>
              </w:rPr>
              <w:lastRenderedPageBreak/>
              <w:t>задания в объемах медицинской помощи.</w:t>
            </w:r>
          </w:p>
        </w:tc>
      </w:tr>
      <w:tr w:rsidR="00366EDB" w14:paraId="05218508" w14:textId="77777777">
        <w:trPr>
          <w:jc w:val="center"/>
        </w:trPr>
        <w:tc>
          <w:tcPr>
            <w:tcW w:w="1867" w:type="dxa"/>
            <w:tcBorders>
              <w:top w:val="single" w:sz="4" w:space="0" w:color="auto"/>
              <w:bottom w:val="single" w:sz="4" w:space="0" w:color="auto"/>
              <w:right w:val="single" w:sz="4" w:space="0" w:color="auto"/>
            </w:tcBorders>
          </w:tcPr>
          <w:p w14:paraId="6E9B1867" w14:textId="77777777" w:rsidR="00366EDB" w:rsidRDefault="00366EDB">
            <w:pPr>
              <w:pStyle w:val="13"/>
              <w:tabs>
                <w:tab w:val="center" w:pos="4677"/>
                <w:tab w:val="right" w:pos="9355"/>
              </w:tabs>
              <w:rPr>
                <w:sz w:val="20"/>
                <w:szCs w:val="20"/>
              </w:rPr>
            </w:pPr>
          </w:p>
        </w:tc>
        <w:tc>
          <w:tcPr>
            <w:tcW w:w="1477" w:type="dxa"/>
            <w:tcBorders>
              <w:top w:val="single" w:sz="4" w:space="0" w:color="auto"/>
              <w:left w:val="single" w:sz="4" w:space="0" w:color="auto"/>
              <w:bottom w:val="single" w:sz="4" w:space="0" w:color="auto"/>
              <w:right w:val="single" w:sz="4" w:space="0" w:color="auto"/>
            </w:tcBorders>
          </w:tcPr>
          <w:p w14:paraId="4F0415A3" w14:textId="77777777" w:rsidR="00366EDB" w:rsidRDefault="00F950B5">
            <w:pPr>
              <w:pStyle w:val="13"/>
              <w:tabs>
                <w:tab w:val="center" w:pos="4677"/>
                <w:tab w:val="right" w:pos="9355"/>
              </w:tabs>
              <w:rPr>
                <w:sz w:val="20"/>
                <w:szCs w:val="20"/>
              </w:rPr>
            </w:pPr>
            <w:r>
              <w:rPr>
                <w:sz w:val="20"/>
                <w:szCs w:val="20"/>
              </w:rPr>
              <w:t>IM_POL</w:t>
            </w:r>
          </w:p>
        </w:tc>
        <w:tc>
          <w:tcPr>
            <w:tcW w:w="709" w:type="dxa"/>
            <w:tcBorders>
              <w:top w:val="single" w:sz="4" w:space="0" w:color="auto"/>
              <w:left w:val="single" w:sz="4" w:space="0" w:color="auto"/>
              <w:bottom w:val="single" w:sz="4" w:space="0" w:color="auto"/>
              <w:right w:val="single" w:sz="4" w:space="0" w:color="auto"/>
            </w:tcBorders>
          </w:tcPr>
          <w:p w14:paraId="6ABEEF8B" w14:textId="77777777" w:rsidR="00366EDB" w:rsidRDefault="00F950B5">
            <w:pPr>
              <w:pStyle w:val="13"/>
              <w:tabs>
                <w:tab w:val="center" w:pos="4677"/>
                <w:tab w:val="right" w:pos="9355"/>
              </w:tabs>
              <w:rPr>
                <w:sz w:val="20"/>
                <w:szCs w:val="20"/>
              </w:rPr>
            </w:pPr>
            <w:r>
              <w:rPr>
                <w:sz w:val="20"/>
                <w:szCs w:val="20"/>
                <w:lang w:val="en-US"/>
              </w:rPr>
              <w:t>У</w:t>
            </w:r>
          </w:p>
        </w:tc>
        <w:tc>
          <w:tcPr>
            <w:tcW w:w="992" w:type="dxa"/>
            <w:tcBorders>
              <w:top w:val="single" w:sz="4" w:space="0" w:color="auto"/>
              <w:left w:val="single" w:sz="4" w:space="0" w:color="auto"/>
              <w:bottom w:val="single" w:sz="4" w:space="0" w:color="auto"/>
              <w:right w:val="single" w:sz="4" w:space="0" w:color="auto"/>
            </w:tcBorders>
          </w:tcPr>
          <w:p w14:paraId="39F8A5D3" w14:textId="77777777" w:rsidR="00366EDB" w:rsidRDefault="00F950B5">
            <w:pPr>
              <w:pStyle w:val="13"/>
              <w:tabs>
                <w:tab w:val="center" w:pos="4677"/>
                <w:tab w:val="right" w:pos="9355"/>
              </w:tabs>
              <w:rPr>
                <w:sz w:val="20"/>
                <w:szCs w:val="20"/>
              </w:rPr>
            </w:pPr>
            <w:r>
              <w:rPr>
                <w:sz w:val="20"/>
                <w:szCs w:val="20"/>
              </w:rPr>
              <w:t>T(20)</w:t>
            </w:r>
          </w:p>
        </w:tc>
        <w:tc>
          <w:tcPr>
            <w:tcW w:w="2268" w:type="dxa"/>
            <w:tcBorders>
              <w:top w:val="single" w:sz="4" w:space="0" w:color="auto"/>
              <w:left w:val="single" w:sz="4" w:space="0" w:color="auto"/>
              <w:bottom w:val="single" w:sz="4" w:space="0" w:color="auto"/>
              <w:right w:val="single" w:sz="4" w:space="0" w:color="auto"/>
            </w:tcBorders>
          </w:tcPr>
          <w:p w14:paraId="12FE72EF" w14:textId="77777777" w:rsidR="00366EDB" w:rsidRDefault="00F950B5">
            <w:pPr>
              <w:pStyle w:val="13"/>
              <w:tabs>
                <w:tab w:val="center" w:pos="4677"/>
                <w:tab w:val="right" w:pos="9355"/>
              </w:tabs>
              <w:rPr>
                <w:sz w:val="20"/>
                <w:szCs w:val="20"/>
              </w:rPr>
            </w:pPr>
            <w:r>
              <w:rPr>
                <w:sz w:val="20"/>
                <w:szCs w:val="20"/>
              </w:rPr>
              <w:t>Имя поля</w:t>
            </w:r>
          </w:p>
        </w:tc>
        <w:tc>
          <w:tcPr>
            <w:tcW w:w="2552" w:type="dxa"/>
            <w:tcBorders>
              <w:top w:val="single" w:sz="4" w:space="0" w:color="auto"/>
              <w:left w:val="single" w:sz="4" w:space="0" w:color="auto"/>
              <w:bottom w:val="single" w:sz="4" w:space="0" w:color="auto"/>
              <w:right w:val="single" w:sz="12" w:space="0" w:color="auto"/>
            </w:tcBorders>
          </w:tcPr>
          <w:p w14:paraId="468C0826" w14:textId="77777777" w:rsidR="00366EDB" w:rsidRDefault="00F950B5">
            <w:pPr>
              <w:pStyle w:val="13"/>
              <w:tabs>
                <w:tab w:val="center" w:pos="4677"/>
                <w:tab w:val="right" w:pos="9355"/>
              </w:tabs>
              <w:rPr>
                <w:sz w:val="20"/>
                <w:szCs w:val="20"/>
              </w:rPr>
            </w:pPr>
            <w:r>
              <w:rPr>
                <w:sz w:val="20"/>
                <w:szCs w:val="20"/>
              </w:rPr>
              <w:t>Имя поля, содержащего ошибку. Не заполняется только в том случае, если ошибка относится к файлу в целом.</w:t>
            </w:r>
          </w:p>
        </w:tc>
      </w:tr>
      <w:tr w:rsidR="00366EDB" w14:paraId="19838D7B" w14:textId="77777777">
        <w:trPr>
          <w:jc w:val="center"/>
        </w:trPr>
        <w:tc>
          <w:tcPr>
            <w:tcW w:w="1867" w:type="dxa"/>
            <w:tcBorders>
              <w:top w:val="single" w:sz="4" w:space="0" w:color="auto"/>
              <w:bottom w:val="single" w:sz="4" w:space="0" w:color="auto"/>
              <w:right w:val="single" w:sz="4" w:space="0" w:color="auto"/>
            </w:tcBorders>
          </w:tcPr>
          <w:p w14:paraId="71F9349B" w14:textId="77777777" w:rsidR="00366EDB" w:rsidRDefault="00366EDB">
            <w:pPr>
              <w:pStyle w:val="13"/>
              <w:tabs>
                <w:tab w:val="center" w:pos="4677"/>
                <w:tab w:val="right" w:pos="9355"/>
              </w:tabs>
              <w:rPr>
                <w:sz w:val="20"/>
                <w:szCs w:val="20"/>
              </w:rPr>
            </w:pPr>
          </w:p>
        </w:tc>
        <w:tc>
          <w:tcPr>
            <w:tcW w:w="1477" w:type="dxa"/>
            <w:tcBorders>
              <w:top w:val="single" w:sz="4" w:space="0" w:color="auto"/>
              <w:left w:val="single" w:sz="4" w:space="0" w:color="auto"/>
              <w:bottom w:val="single" w:sz="4" w:space="0" w:color="auto"/>
              <w:right w:val="single" w:sz="4" w:space="0" w:color="auto"/>
            </w:tcBorders>
          </w:tcPr>
          <w:p w14:paraId="00642110" w14:textId="77777777" w:rsidR="00366EDB" w:rsidRDefault="00F950B5">
            <w:pPr>
              <w:pStyle w:val="13"/>
              <w:tabs>
                <w:tab w:val="center" w:pos="4677"/>
                <w:tab w:val="right" w:pos="9355"/>
              </w:tabs>
              <w:rPr>
                <w:sz w:val="20"/>
                <w:szCs w:val="20"/>
              </w:rPr>
            </w:pPr>
            <w:r>
              <w:rPr>
                <w:sz w:val="20"/>
                <w:szCs w:val="20"/>
              </w:rPr>
              <w:t>BAS_EL</w:t>
            </w:r>
          </w:p>
        </w:tc>
        <w:tc>
          <w:tcPr>
            <w:tcW w:w="709" w:type="dxa"/>
            <w:tcBorders>
              <w:top w:val="single" w:sz="4" w:space="0" w:color="auto"/>
              <w:left w:val="single" w:sz="4" w:space="0" w:color="auto"/>
              <w:bottom w:val="single" w:sz="4" w:space="0" w:color="auto"/>
              <w:right w:val="single" w:sz="4" w:space="0" w:color="auto"/>
            </w:tcBorders>
          </w:tcPr>
          <w:p w14:paraId="1C5514F1" w14:textId="77777777" w:rsidR="00366EDB" w:rsidRDefault="00F950B5">
            <w:pPr>
              <w:pStyle w:val="13"/>
              <w:tabs>
                <w:tab w:val="center" w:pos="4677"/>
                <w:tab w:val="right" w:pos="9355"/>
              </w:tabs>
              <w:rPr>
                <w:sz w:val="20"/>
                <w:szCs w:val="20"/>
              </w:rPr>
            </w:pPr>
            <w:r>
              <w:rPr>
                <w:sz w:val="20"/>
                <w:szCs w:val="20"/>
              </w:rPr>
              <w:t>У</w:t>
            </w:r>
          </w:p>
        </w:tc>
        <w:tc>
          <w:tcPr>
            <w:tcW w:w="992" w:type="dxa"/>
            <w:tcBorders>
              <w:top w:val="single" w:sz="4" w:space="0" w:color="auto"/>
              <w:left w:val="single" w:sz="4" w:space="0" w:color="auto"/>
              <w:bottom w:val="single" w:sz="4" w:space="0" w:color="auto"/>
              <w:right w:val="single" w:sz="4" w:space="0" w:color="auto"/>
            </w:tcBorders>
          </w:tcPr>
          <w:p w14:paraId="071128E3" w14:textId="77777777" w:rsidR="00366EDB" w:rsidRDefault="00F950B5">
            <w:pPr>
              <w:pStyle w:val="13"/>
              <w:tabs>
                <w:tab w:val="center" w:pos="4677"/>
                <w:tab w:val="right" w:pos="9355"/>
              </w:tabs>
              <w:rPr>
                <w:sz w:val="20"/>
                <w:szCs w:val="20"/>
              </w:rPr>
            </w:pPr>
            <w:r>
              <w:rPr>
                <w:sz w:val="20"/>
                <w:szCs w:val="20"/>
              </w:rPr>
              <w:t>T(20)</w:t>
            </w:r>
          </w:p>
        </w:tc>
        <w:tc>
          <w:tcPr>
            <w:tcW w:w="2268" w:type="dxa"/>
            <w:tcBorders>
              <w:top w:val="single" w:sz="4" w:space="0" w:color="auto"/>
              <w:left w:val="single" w:sz="4" w:space="0" w:color="auto"/>
              <w:bottom w:val="single" w:sz="4" w:space="0" w:color="auto"/>
              <w:right w:val="single" w:sz="4" w:space="0" w:color="auto"/>
            </w:tcBorders>
          </w:tcPr>
          <w:p w14:paraId="385A4B55" w14:textId="77777777" w:rsidR="00366EDB" w:rsidRDefault="00F950B5">
            <w:pPr>
              <w:pStyle w:val="13"/>
              <w:tabs>
                <w:tab w:val="center" w:pos="4677"/>
                <w:tab w:val="right" w:pos="9355"/>
              </w:tabs>
              <w:rPr>
                <w:sz w:val="20"/>
                <w:szCs w:val="20"/>
              </w:rPr>
            </w:pPr>
            <w:r>
              <w:rPr>
                <w:sz w:val="20"/>
                <w:szCs w:val="20"/>
              </w:rPr>
              <w:t>Имя базового элемента</w:t>
            </w:r>
          </w:p>
        </w:tc>
        <w:tc>
          <w:tcPr>
            <w:tcW w:w="2552" w:type="dxa"/>
            <w:tcBorders>
              <w:top w:val="single" w:sz="4" w:space="0" w:color="auto"/>
              <w:left w:val="single" w:sz="4" w:space="0" w:color="auto"/>
              <w:bottom w:val="single" w:sz="4" w:space="0" w:color="auto"/>
              <w:right w:val="single" w:sz="12" w:space="0" w:color="auto"/>
            </w:tcBorders>
          </w:tcPr>
          <w:p w14:paraId="7B08BE90" w14:textId="77777777" w:rsidR="00366EDB" w:rsidRDefault="00F950B5">
            <w:pPr>
              <w:pStyle w:val="13"/>
              <w:tabs>
                <w:tab w:val="center" w:pos="4677"/>
                <w:tab w:val="right" w:pos="9355"/>
              </w:tabs>
              <w:rPr>
                <w:sz w:val="20"/>
                <w:szCs w:val="20"/>
              </w:rPr>
            </w:pPr>
            <w:r>
              <w:rPr>
                <w:sz w:val="20"/>
                <w:szCs w:val="20"/>
              </w:rPr>
              <w:t>Имя базового элемента для поля, в котором обнаружена ошибка.</w:t>
            </w:r>
          </w:p>
        </w:tc>
      </w:tr>
      <w:tr w:rsidR="00366EDB" w14:paraId="6E241E0B" w14:textId="77777777">
        <w:trPr>
          <w:jc w:val="center"/>
        </w:trPr>
        <w:tc>
          <w:tcPr>
            <w:tcW w:w="1867" w:type="dxa"/>
            <w:tcBorders>
              <w:top w:val="single" w:sz="4" w:space="0" w:color="auto"/>
              <w:bottom w:val="single" w:sz="4" w:space="0" w:color="auto"/>
              <w:right w:val="single" w:sz="4" w:space="0" w:color="auto"/>
            </w:tcBorders>
          </w:tcPr>
          <w:p w14:paraId="66D76233" w14:textId="77777777" w:rsidR="00366EDB" w:rsidRDefault="00366EDB">
            <w:pPr>
              <w:pStyle w:val="13"/>
              <w:tabs>
                <w:tab w:val="center" w:pos="4677"/>
                <w:tab w:val="right" w:pos="9355"/>
              </w:tabs>
              <w:rPr>
                <w:sz w:val="20"/>
                <w:szCs w:val="20"/>
              </w:rPr>
            </w:pPr>
          </w:p>
        </w:tc>
        <w:tc>
          <w:tcPr>
            <w:tcW w:w="1477" w:type="dxa"/>
            <w:tcBorders>
              <w:top w:val="single" w:sz="4" w:space="0" w:color="auto"/>
              <w:left w:val="single" w:sz="4" w:space="0" w:color="auto"/>
              <w:bottom w:val="single" w:sz="4" w:space="0" w:color="auto"/>
              <w:right w:val="single" w:sz="4" w:space="0" w:color="auto"/>
            </w:tcBorders>
          </w:tcPr>
          <w:p w14:paraId="6FDF3968" w14:textId="77777777" w:rsidR="00366EDB" w:rsidRDefault="00F950B5">
            <w:pPr>
              <w:pStyle w:val="13"/>
              <w:tabs>
                <w:tab w:val="center" w:pos="4677"/>
                <w:tab w:val="right" w:pos="9355"/>
              </w:tabs>
              <w:rPr>
                <w:sz w:val="20"/>
                <w:szCs w:val="20"/>
              </w:rPr>
            </w:pPr>
            <w:r>
              <w:rPr>
                <w:sz w:val="20"/>
                <w:szCs w:val="20"/>
              </w:rPr>
              <w:t>N_ZAP</w:t>
            </w:r>
          </w:p>
        </w:tc>
        <w:tc>
          <w:tcPr>
            <w:tcW w:w="709" w:type="dxa"/>
            <w:tcBorders>
              <w:top w:val="single" w:sz="4" w:space="0" w:color="auto"/>
              <w:left w:val="single" w:sz="4" w:space="0" w:color="auto"/>
              <w:bottom w:val="single" w:sz="4" w:space="0" w:color="auto"/>
              <w:right w:val="single" w:sz="4" w:space="0" w:color="auto"/>
            </w:tcBorders>
          </w:tcPr>
          <w:p w14:paraId="61AA46C9" w14:textId="77777777" w:rsidR="00366EDB" w:rsidRDefault="00F950B5">
            <w:pPr>
              <w:pStyle w:val="13"/>
              <w:tabs>
                <w:tab w:val="center" w:pos="4677"/>
                <w:tab w:val="right" w:pos="9355"/>
              </w:tabs>
              <w:rPr>
                <w:sz w:val="20"/>
                <w:szCs w:val="20"/>
              </w:rPr>
            </w:pPr>
            <w:r>
              <w:rPr>
                <w:sz w:val="20"/>
                <w:szCs w:val="20"/>
              </w:rPr>
              <w:t>У</w:t>
            </w:r>
          </w:p>
        </w:tc>
        <w:tc>
          <w:tcPr>
            <w:tcW w:w="992" w:type="dxa"/>
            <w:tcBorders>
              <w:top w:val="single" w:sz="4" w:space="0" w:color="auto"/>
              <w:left w:val="single" w:sz="4" w:space="0" w:color="auto"/>
              <w:bottom w:val="single" w:sz="4" w:space="0" w:color="auto"/>
              <w:right w:val="single" w:sz="4" w:space="0" w:color="auto"/>
            </w:tcBorders>
          </w:tcPr>
          <w:p w14:paraId="5C6A7E89" w14:textId="77777777" w:rsidR="00366EDB" w:rsidRDefault="00F950B5">
            <w:pPr>
              <w:pStyle w:val="13"/>
              <w:tabs>
                <w:tab w:val="center" w:pos="4677"/>
                <w:tab w:val="right" w:pos="9355"/>
              </w:tabs>
              <w:rPr>
                <w:sz w:val="20"/>
                <w:szCs w:val="20"/>
              </w:rPr>
            </w:pPr>
            <w:r>
              <w:rPr>
                <w:sz w:val="20"/>
                <w:szCs w:val="20"/>
              </w:rPr>
              <w:t>N(8)</w:t>
            </w:r>
          </w:p>
        </w:tc>
        <w:tc>
          <w:tcPr>
            <w:tcW w:w="2268" w:type="dxa"/>
            <w:tcBorders>
              <w:top w:val="single" w:sz="4" w:space="0" w:color="auto"/>
              <w:left w:val="single" w:sz="4" w:space="0" w:color="auto"/>
              <w:bottom w:val="single" w:sz="4" w:space="0" w:color="auto"/>
              <w:right w:val="single" w:sz="4" w:space="0" w:color="auto"/>
            </w:tcBorders>
          </w:tcPr>
          <w:p w14:paraId="7C852EB9" w14:textId="77777777" w:rsidR="00366EDB" w:rsidRDefault="00F950B5">
            <w:pPr>
              <w:pStyle w:val="13"/>
              <w:tabs>
                <w:tab w:val="center" w:pos="4677"/>
                <w:tab w:val="right" w:pos="9355"/>
              </w:tabs>
              <w:rPr>
                <w:sz w:val="20"/>
                <w:szCs w:val="20"/>
              </w:rPr>
            </w:pPr>
            <w:r>
              <w:rPr>
                <w:sz w:val="20"/>
                <w:szCs w:val="20"/>
              </w:rPr>
              <w:t>Номер записи</w:t>
            </w:r>
          </w:p>
        </w:tc>
        <w:tc>
          <w:tcPr>
            <w:tcW w:w="2552" w:type="dxa"/>
            <w:tcBorders>
              <w:top w:val="single" w:sz="4" w:space="0" w:color="auto"/>
              <w:left w:val="single" w:sz="4" w:space="0" w:color="auto"/>
              <w:bottom w:val="single" w:sz="4" w:space="0" w:color="auto"/>
              <w:right w:val="single" w:sz="12" w:space="0" w:color="auto"/>
            </w:tcBorders>
          </w:tcPr>
          <w:p w14:paraId="1C5E710F" w14:textId="77777777" w:rsidR="00366EDB" w:rsidRDefault="00F950B5">
            <w:pPr>
              <w:pStyle w:val="13"/>
              <w:tabs>
                <w:tab w:val="center" w:pos="4677"/>
                <w:tab w:val="right" w:pos="9355"/>
              </w:tabs>
              <w:rPr>
                <w:sz w:val="20"/>
                <w:szCs w:val="20"/>
              </w:rPr>
            </w:pPr>
            <w:r>
              <w:rPr>
                <w:sz w:val="20"/>
                <w:szCs w:val="20"/>
              </w:rPr>
              <w:t>Номер записи, в одном из полей которого обнаружена ошибка.</w:t>
            </w:r>
          </w:p>
        </w:tc>
      </w:tr>
      <w:tr w:rsidR="00366EDB" w14:paraId="4F9CB14E" w14:textId="77777777">
        <w:trPr>
          <w:jc w:val="center"/>
        </w:trPr>
        <w:tc>
          <w:tcPr>
            <w:tcW w:w="1867" w:type="dxa"/>
            <w:tcBorders>
              <w:top w:val="single" w:sz="4" w:space="0" w:color="auto"/>
              <w:bottom w:val="single" w:sz="4" w:space="0" w:color="auto"/>
              <w:right w:val="single" w:sz="4" w:space="0" w:color="auto"/>
            </w:tcBorders>
          </w:tcPr>
          <w:p w14:paraId="7AA184C7" w14:textId="77777777" w:rsidR="00366EDB" w:rsidRDefault="00366EDB">
            <w:pPr>
              <w:pStyle w:val="13"/>
              <w:tabs>
                <w:tab w:val="center" w:pos="4677"/>
                <w:tab w:val="right" w:pos="9355"/>
              </w:tabs>
              <w:rPr>
                <w:sz w:val="20"/>
                <w:szCs w:val="20"/>
              </w:rPr>
            </w:pPr>
          </w:p>
        </w:tc>
        <w:tc>
          <w:tcPr>
            <w:tcW w:w="1477" w:type="dxa"/>
            <w:tcBorders>
              <w:top w:val="single" w:sz="4" w:space="0" w:color="auto"/>
              <w:left w:val="single" w:sz="4" w:space="0" w:color="auto"/>
              <w:bottom w:val="single" w:sz="4" w:space="0" w:color="auto"/>
              <w:right w:val="single" w:sz="4" w:space="0" w:color="auto"/>
            </w:tcBorders>
          </w:tcPr>
          <w:p w14:paraId="216FBF01" w14:textId="77777777" w:rsidR="00366EDB" w:rsidRDefault="00F950B5">
            <w:pPr>
              <w:pStyle w:val="13"/>
              <w:tabs>
                <w:tab w:val="center" w:pos="4677"/>
                <w:tab w:val="right" w:pos="9355"/>
              </w:tabs>
              <w:rPr>
                <w:sz w:val="20"/>
                <w:szCs w:val="20"/>
                <w:lang w:val="en-US"/>
              </w:rPr>
            </w:pPr>
            <w:r>
              <w:rPr>
                <w:sz w:val="20"/>
                <w:szCs w:val="20"/>
                <w:lang w:val="en-US"/>
              </w:rPr>
              <w:t>NSCHET</w:t>
            </w:r>
          </w:p>
        </w:tc>
        <w:tc>
          <w:tcPr>
            <w:tcW w:w="709" w:type="dxa"/>
            <w:tcBorders>
              <w:top w:val="single" w:sz="4" w:space="0" w:color="auto"/>
              <w:left w:val="single" w:sz="4" w:space="0" w:color="auto"/>
              <w:bottom w:val="single" w:sz="4" w:space="0" w:color="auto"/>
              <w:right w:val="single" w:sz="4" w:space="0" w:color="auto"/>
            </w:tcBorders>
          </w:tcPr>
          <w:p w14:paraId="56FF54D1" w14:textId="77777777" w:rsidR="00366EDB" w:rsidRDefault="00F950B5">
            <w:pPr>
              <w:pStyle w:val="13"/>
              <w:tabs>
                <w:tab w:val="center" w:pos="4677"/>
                <w:tab w:val="right" w:pos="9355"/>
              </w:tabs>
              <w:rPr>
                <w:sz w:val="20"/>
                <w:szCs w:val="20"/>
              </w:rPr>
            </w:pPr>
            <w:r>
              <w:rPr>
                <w:sz w:val="20"/>
                <w:szCs w:val="20"/>
                <w:lang w:val="en-US"/>
              </w:rPr>
              <w:t>У</w:t>
            </w:r>
          </w:p>
        </w:tc>
        <w:tc>
          <w:tcPr>
            <w:tcW w:w="992" w:type="dxa"/>
            <w:tcBorders>
              <w:top w:val="single" w:sz="4" w:space="0" w:color="auto"/>
              <w:left w:val="single" w:sz="4" w:space="0" w:color="auto"/>
              <w:bottom w:val="single" w:sz="4" w:space="0" w:color="auto"/>
              <w:right w:val="single" w:sz="4" w:space="0" w:color="auto"/>
            </w:tcBorders>
          </w:tcPr>
          <w:p w14:paraId="1C65AC65" w14:textId="77777777" w:rsidR="00366EDB" w:rsidRDefault="00F950B5">
            <w:pPr>
              <w:pStyle w:val="13"/>
              <w:tabs>
                <w:tab w:val="center" w:pos="4677"/>
                <w:tab w:val="right" w:pos="9355"/>
              </w:tabs>
              <w:rPr>
                <w:sz w:val="20"/>
                <w:szCs w:val="20"/>
                <w:lang w:val="en-US"/>
              </w:rPr>
            </w:pPr>
            <w:r>
              <w:rPr>
                <w:sz w:val="20"/>
                <w:szCs w:val="20"/>
              </w:rPr>
              <w:t>T(15)</w:t>
            </w:r>
          </w:p>
        </w:tc>
        <w:tc>
          <w:tcPr>
            <w:tcW w:w="2268" w:type="dxa"/>
            <w:tcBorders>
              <w:top w:val="single" w:sz="4" w:space="0" w:color="auto"/>
              <w:left w:val="single" w:sz="4" w:space="0" w:color="auto"/>
              <w:bottom w:val="single" w:sz="4" w:space="0" w:color="auto"/>
              <w:right w:val="single" w:sz="4" w:space="0" w:color="auto"/>
            </w:tcBorders>
          </w:tcPr>
          <w:p w14:paraId="039369B3" w14:textId="77777777" w:rsidR="00366EDB" w:rsidRDefault="00F950B5">
            <w:pPr>
              <w:pStyle w:val="13"/>
              <w:tabs>
                <w:tab w:val="center" w:pos="4677"/>
                <w:tab w:val="right" w:pos="9355"/>
              </w:tabs>
              <w:rPr>
                <w:sz w:val="20"/>
                <w:szCs w:val="20"/>
              </w:rPr>
            </w:pPr>
            <w:r>
              <w:rPr>
                <w:sz w:val="20"/>
                <w:szCs w:val="20"/>
              </w:rPr>
              <w:t>Номер счёта</w:t>
            </w:r>
          </w:p>
        </w:tc>
        <w:tc>
          <w:tcPr>
            <w:tcW w:w="2552" w:type="dxa"/>
            <w:tcBorders>
              <w:top w:val="single" w:sz="4" w:space="0" w:color="auto"/>
              <w:left w:val="single" w:sz="4" w:space="0" w:color="auto"/>
              <w:bottom w:val="single" w:sz="4" w:space="0" w:color="auto"/>
              <w:right w:val="single" w:sz="12" w:space="0" w:color="auto"/>
            </w:tcBorders>
          </w:tcPr>
          <w:p w14:paraId="494AA4AF" w14:textId="77777777" w:rsidR="00366EDB" w:rsidRDefault="00F950B5">
            <w:pPr>
              <w:pStyle w:val="13"/>
              <w:tabs>
                <w:tab w:val="center" w:pos="4677"/>
                <w:tab w:val="right" w:pos="9355"/>
              </w:tabs>
              <w:rPr>
                <w:sz w:val="20"/>
                <w:szCs w:val="20"/>
              </w:rPr>
            </w:pPr>
            <w:r>
              <w:rPr>
                <w:sz w:val="20"/>
                <w:szCs w:val="20"/>
              </w:rPr>
              <w:t>Номер счета в котором обнаружена ошибка</w:t>
            </w:r>
          </w:p>
        </w:tc>
      </w:tr>
      <w:tr w:rsidR="00366EDB" w14:paraId="0ACF32D8" w14:textId="77777777">
        <w:trPr>
          <w:jc w:val="center"/>
        </w:trPr>
        <w:tc>
          <w:tcPr>
            <w:tcW w:w="1867" w:type="dxa"/>
            <w:tcBorders>
              <w:top w:val="single" w:sz="4" w:space="0" w:color="auto"/>
              <w:bottom w:val="single" w:sz="4" w:space="0" w:color="auto"/>
              <w:right w:val="single" w:sz="4" w:space="0" w:color="auto"/>
            </w:tcBorders>
          </w:tcPr>
          <w:p w14:paraId="494ACE1C" w14:textId="77777777" w:rsidR="00366EDB" w:rsidRDefault="00366EDB">
            <w:pPr>
              <w:pStyle w:val="13"/>
              <w:tabs>
                <w:tab w:val="center" w:pos="4677"/>
                <w:tab w:val="right" w:pos="9355"/>
              </w:tabs>
              <w:rPr>
                <w:sz w:val="20"/>
                <w:szCs w:val="20"/>
              </w:rPr>
            </w:pPr>
          </w:p>
        </w:tc>
        <w:tc>
          <w:tcPr>
            <w:tcW w:w="1477" w:type="dxa"/>
            <w:tcBorders>
              <w:top w:val="single" w:sz="4" w:space="0" w:color="auto"/>
              <w:left w:val="single" w:sz="4" w:space="0" w:color="auto"/>
              <w:bottom w:val="single" w:sz="4" w:space="0" w:color="auto"/>
              <w:right w:val="single" w:sz="4" w:space="0" w:color="auto"/>
            </w:tcBorders>
          </w:tcPr>
          <w:p w14:paraId="55D1DAAB" w14:textId="77777777" w:rsidR="00366EDB" w:rsidRDefault="00F950B5">
            <w:pPr>
              <w:pStyle w:val="13"/>
              <w:tabs>
                <w:tab w:val="center" w:pos="4677"/>
                <w:tab w:val="right" w:pos="9355"/>
              </w:tabs>
              <w:rPr>
                <w:sz w:val="20"/>
                <w:szCs w:val="20"/>
                <w:lang w:val="en-US"/>
              </w:rPr>
            </w:pPr>
            <w:r>
              <w:rPr>
                <w:sz w:val="20"/>
                <w:szCs w:val="20"/>
              </w:rPr>
              <w:t>KODLPU</w:t>
            </w:r>
          </w:p>
        </w:tc>
        <w:tc>
          <w:tcPr>
            <w:tcW w:w="709" w:type="dxa"/>
            <w:tcBorders>
              <w:top w:val="single" w:sz="4" w:space="0" w:color="auto"/>
              <w:left w:val="single" w:sz="4" w:space="0" w:color="auto"/>
              <w:bottom w:val="single" w:sz="4" w:space="0" w:color="auto"/>
              <w:right w:val="single" w:sz="4" w:space="0" w:color="auto"/>
            </w:tcBorders>
          </w:tcPr>
          <w:p w14:paraId="6EBEAB6F" w14:textId="77777777" w:rsidR="00366EDB" w:rsidRDefault="00F950B5">
            <w:pPr>
              <w:pStyle w:val="13"/>
              <w:tabs>
                <w:tab w:val="center" w:pos="4677"/>
                <w:tab w:val="right" w:pos="9355"/>
              </w:tabs>
              <w:rPr>
                <w:sz w:val="20"/>
                <w:szCs w:val="20"/>
              </w:rPr>
            </w:pPr>
            <w:r>
              <w:rPr>
                <w:sz w:val="20"/>
                <w:szCs w:val="20"/>
                <w:lang w:val="en-US"/>
              </w:rPr>
              <w:t>У</w:t>
            </w:r>
          </w:p>
        </w:tc>
        <w:tc>
          <w:tcPr>
            <w:tcW w:w="992" w:type="dxa"/>
            <w:tcBorders>
              <w:top w:val="single" w:sz="4" w:space="0" w:color="auto"/>
              <w:left w:val="single" w:sz="4" w:space="0" w:color="auto"/>
              <w:bottom w:val="single" w:sz="4" w:space="0" w:color="auto"/>
              <w:right w:val="single" w:sz="4" w:space="0" w:color="auto"/>
            </w:tcBorders>
          </w:tcPr>
          <w:p w14:paraId="23C3AEF2" w14:textId="77777777" w:rsidR="00366EDB" w:rsidRDefault="00F950B5">
            <w:pPr>
              <w:pStyle w:val="13"/>
              <w:tabs>
                <w:tab w:val="center" w:pos="4677"/>
                <w:tab w:val="right" w:pos="9355"/>
              </w:tabs>
              <w:rPr>
                <w:sz w:val="20"/>
                <w:szCs w:val="20"/>
                <w:lang w:val="en-US"/>
              </w:rPr>
            </w:pPr>
            <w:r>
              <w:rPr>
                <w:sz w:val="20"/>
                <w:szCs w:val="20"/>
              </w:rPr>
              <w:t>Т(7)</w:t>
            </w:r>
          </w:p>
        </w:tc>
        <w:tc>
          <w:tcPr>
            <w:tcW w:w="2268" w:type="dxa"/>
            <w:tcBorders>
              <w:top w:val="single" w:sz="4" w:space="0" w:color="auto"/>
              <w:left w:val="single" w:sz="4" w:space="0" w:color="auto"/>
              <w:bottom w:val="single" w:sz="4" w:space="0" w:color="auto"/>
              <w:right w:val="single" w:sz="4" w:space="0" w:color="auto"/>
            </w:tcBorders>
          </w:tcPr>
          <w:p w14:paraId="251B49DD" w14:textId="77777777" w:rsidR="00366EDB" w:rsidRDefault="00F950B5">
            <w:pPr>
              <w:pStyle w:val="13"/>
              <w:tabs>
                <w:tab w:val="center" w:pos="4677"/>
                <w:tab w:val="right" w:pos="9355"/>
              </w:tabs>
              <w:rPr>
                <w:sz w:val="20"/>
                <w:szCs w:val="20"/>
              </w:rPr>
            </w:pPr>
            <w:r>
              <w:rPr>
                <w:sz w:val="20"/>
                <w:szCs w:val="20"/>
              </w:rPr>
              <w:t>Код МО из регионального справочника</w:t>
            </w:r>
          </w:p>
        </w:tc>
        <w:tc>
          <w:tcPr>
            <w:tcW w:w="2552" w:type="dxa"/>
            <w:tcBorders>
              <w:top w:val="single" w:sz="4" w:space="0" w:color="auto"/>
              <w:left w:val="single" w:sz="4" w:space="0" w:color="auto"/>
              <w:bottom w:val="single" w:sz="4" w:space="0" w:color="auto"/>
              <w:right w:val="single" w:sz="12" w:space="0" w:color="auto"/>
            </w:tcBorders>
          </w:tcPr>
          <w:p w14:paraId="22ED75DC" w14:textId="77777777" w:rsidR="00366EDB" w:rsidRDefault="00366EDB">
            <w:pPr>
              <w:pStyle w:val="13"/>
              <w:tabs>
                <w:tab w:val="center" w:pos="4677"/>
                <w:tab w:val="right" w:pos="9355"/>
              </w:tabs>
              <w:rPr>
                <w:sz w:val="20"/>
                <w:szCs w:val="20"/>
              </w:rPr>
            </w:pPr>
          </w:p>
        </w:tc>
      </w:tr>
      <w:tr w:rsidR="00366EDB" w14:paraId="727F0390" w14:textId="77777777">
        <w:trPr>
          <w:jc w:val="center"/>
        </w:trPr>
        <w:tc>
          <w:tcPr>
            <w:tcW w:w="1867" w:type="dxa"/>
            <w:tcBorders>
              <w:top w:val="single" w:sz="4" w:space="0" w:color="auto"/>
              <w:bottom w:val="single" w:sz="4" w:space="0" w:color="auto"/>
              <w:right w:val="single" w:sz="4" w:space="0" w:color="auto"/>
            </w:tcBorders>
          </w:tcPr>
          <w:p w14:paraId="49DE4B9B" w14:textId="77777777" w:rsidR="00366EDB" w:rsidRDefault="00366EDB">
            <w:pPr>
              <w:pStyle w:val="13"/>
              <w:tabs>
                <w:tab w:val="center" w:pos="4677"/>
                <w:tab w:val="right" w:pos="9355"/>
              </w:tabs>
              <w:rPr>
                <w:sz w:val="20"/>
                <w:szCs w:val="20"/>
              </w:rPr>
            </w:pPr>
          </w:p>
        </w:tc>
        <w:tc>
          <w:tcPr>
            <w:tcW w:w="1477" w:type="dxa"/>
            <w:tcBorders>
              <w:top w:val="single" w:sz="4" w:space="0" w:color="auto"/>
              <w:left w:val="single" w:sz="4" w:space="0" w:color="auto"/>
              <w:bottom w:val="single" w:sz="4" w:space="0" w:color="auto"/>
              <w:right w:val="single" w:sz="4" w:space="0" w:color="auto"/>
            </w:tcBorders>
          </w:tcPr>
          <w:p w14:paraId="7007498E" w14:textId="77777777" w:rsidR="00366EDB" w:rsidRDefault="00F950B5">
            <w:pPr>
              <w:pStyle w:val="13"/>
              <w:tabs>
                <w:tab w:val="center" w:pos="4677"/>
                <w:tab w:val="right" w:pos="9355"/>
              </w:tabs>
              <w:rPr>
                <w:sz w:val="20"/>
                <w:szCs w:val="20"/>
                <w:lang w:val="en-US"/>
              </w:rPr>
            </w:pPr>
            <w:r>
              <w:rPr>
                <w:sz w:val="20"/>
                <w:szCs w:val="20"/>
              </w:rPr>
              <w:t>NSVOD</w:t>
            </w:r>
          </w:p>
        </w:tc>
        <w:tc>
          <w:tcPr>
            <w:tcW w:w="709" w:type="dxa"/>
            <w:tcBorders>
              <w:top w:val="single" w:sz="4" w:space="0" w:color="auto"/>
              <w:left w:val="single" w:sz="4" w:space="0" w:color="auto"/>
              <w:bottom w:val="single" w:sz="4" w:space="0" w:color="auto"/>
              <w:right w:val="single" w:sz="4" w:space="0" w:color="auto"/>
            </w:tcBorders>
          </w:tcPr>
          <w:p w14:paraId="629DBB07" w14:textId="77777777" w:rsidR="00366EDB" w:rsidRDefault="00F950B5">
            <w:pPr>
              <w:pStyle w:val="13"/>
              <w:tabs>
                <w:tab w:val="center" w:pos="4677"/>
                <w:tab w:val="right" w:pos="9355"/>
              </w:tabs>
              <w:rPr>
                <w:sz w:val="20"/>
                <w:szCs w:val="20"/>
              </w:rPr>
            </w:pPr>
            <w:r>
              <w:rPr>
                <w:sz w:val="20"/>
                <w:szCs w:val="20"/>
              </w:rPr>
              <w:t>У</w:t>
            </w:r>
          </w:p>
        </w:tc>
        <w:tc>
          <w:tcPr>
            <w:tcW w:w="992" w:type="dxa"/>
            <w:tcBorders>
              <w:top w:val="single" w:sz="4" w:space="0" w:color="auto"/>
              <w:left w:val="single" w:sz="4" w:space="0" w:color="auto"/>
              <w:bottom w:val="single" w:sz="4" w:space="0" w:color="auto"/>
              <w:right w:val="single" w:sz="4" w:space="0" w:color="auto"/>
            </w:tcBorders>
          </w:tcPr>
          <w:p w14:paraId="581CF1DB" w14:textId="77777777" w:rsidR="00366EDB" w:rsidRDefault="00F950B5">
            <w:pPr>
              <w:pStyle w:val="13"/>
              <w:tabs>
                <w:tab w:val="center" w:pos="4677"/>
                <w:tab w:val="right" w:pos="9355"/>
              </w:tabs>
              <w:rPr>
                <w:sz w:val="20"/>
                <w:szCs w:val="20"/>
                <w:lang w:val="en-US"/>
              </w:rPr>
            </w:pPr>
            <w:r>
              <w:rPr>
                <w:sz w:val="20"/>
                <w:szCs w:val="20"/>
                <w:lang w:val="en-US"/>
              </w:rPr>
              <w:t>N(3)</w:t>
            </w:r>
          </w:p>
        </w:tc>
        <w:tc>
          <w:tcPr>
            <w:tcW w:w="2268" w:type="dxa"/>
            <w:tcBorders>
              <w:top w:val="single" w:sz="4" w:space="0" w:color="auto"/>
              <w:left w:val="single" w:sz="4" w:space="0" w:color="auto"/>
              <w:bottom w:val="single" w:sz="4" w:space="0" w:color="auto"/>
              <w:right w:val="single" w:sz="4" w:space="0" w:color="auto"/>
            </w:tcBorders>
          </w:tcPr>
          <w:p w14:paraId="69773121" w14:textId="77777777" w:rsidR="00366EDB" w:rsidRDefault="00F950B5">
            <w:pPr>
              <w:pStyle w:val="13"/>
              <w:tabs>
                <w:tab w:val="center" w:pos="4677"/>
                <w:tab w:val="right" w:pos="9355"/>
              </w:tabs>
              <w:rPr>
                <w:sz w:val="20"/>
                <w:szCs w:val="20"/>
              </w:rPr>
            </w:pPr>
            <w:r>
              <w:rPr>
                <w:sz w:val="20"/>
                <w:szCs w:val="20"/>
                <w:lang w:val="en-US"/>
              </w:rPr>
              <w:t>Номер сводного счета</w:t>
            </w:r>
          </w:p>
        </w:tc>
        <w:tc>
          <w:tcPr>
            <w:tcW w:w="2552" w:type="dxa"/>
            <w:tcBorders>
              <w:top w:val="single" w:sz="4" w:space="0" w:color="auto"/>
              <w:left w:val="single" w:sz="4" w:space="0" w:color="auto"/>
              <w:bottom w:val="single" w:sz="4" w:space="0" w:color="auto"/>
              <w:right w:val="single" w:sz="12" w:space="0" w:color="auto"/>
            </w:tcBorders>
          </w:tcPr>
          <w:p w14:paraId="1CA49F46" w14:textId="77777777" w:rsidR="00366EDB" w:rsidRDefault="00366EDB">
            <w:pPr>
              <w:pStyle w:val="13"/>
              <w:tabs>
                <w:tab w:val="center" w:pos="4677"/>
                <w:tab w:val="right" w:pos="9355"/>
              </w:tabs>
              <w:rPr>
                <w:sz w:val="20"/>
                <w:szCs w:val="20"/>
              </w:rPr>
            </w:pPr>
          </w:p>
        </w:tc>
      </w:tr>
      <w:tr w:rsidR="00366EDB" w14:paraId="5D83F3F8" w14:textId="77777777">
        <w:trPr>
          <w:jc w:val="center"/>
        </w:trPr>
        <w:tc>
          <w:tcPr>
            <w:tcW w:w="1867" w:type="dxa"/>
            <w:tcBorders>
              <w:top w:val="single" w:sz="4" w:space="0" w:color="auto"/>
              <w:bottom w:val="single" w:sz="4" w:space="0" w:color="auto"/>
              <w:right w:val="single" w:sz="4" w:space="0" w:color="auto"/>
            </w:tcBorders>
          </w:tcPr>
          <w:p w14:paraId="0DB8A1ED" w14:textId="77777777" w:rsidR="00366EDB" w:rsidRDefault="00366EDB">
            <w:pPr>
              <w:pStyle w:val="13"/>
              <w:tabs>
                <w:tab w:val="center" w:pos="4677"/>
                <w:tab w:val="right" w:pos="9355"/>
              </w:tabs>
              <w:rPr>
                <w:sz w:val="20"/>
                <w:szCs w:val="20"/>
              </w:rPr>
            </w:pPr>
          </w:p>
        </w:tc>
        <w:tc>
          <w:tcPr>
            <w:tcW w:w="1477" w:type="dxa"/>
            <w:tcBorders>
              <w:top w:val="single" w:sz="4" w:space="0" w:color="auto"/>
              <w:left w:val="single" w:sz="4" w:space="0" w:color="auto"/>
              <w:bottom w:val="single" w:sz="4" w:space="0" w:color="auto"/>
              <w:right w:val="single" w:sz="4" w:space="0" w:color="auto"/>
            </w:tcBorders>
          </w:tcPr>
          <w:p w14:paraId="7F28C940" w14:textId="77777777" w:rsidR="00366EDB" w:rsidRDefault="00F950B5">
            <w:pPr>
              <w:pStyle w:val="13"/>
              <w:tabs>
                <w:tab w:val="center" w:pos="4677"/>
                <w:tab w:val="right" w:pos="9355"/>
              </w:tabs>
              <w:rPr>
                <w:sz w:val="20"/>
                <w:szCs w:val="20"/>
              </w:rPr>
            </w:pPr>
            <w:r>
              <w:rPr>
                <w:sz w:val="20"/>
                <w:szCs w:val="20"/>
              </w:rPr>
              <w:t>ID_PAC</w:t>
            </w:r>
          </w:p>
        </w:tc>
        <w:tc>
          <w:tcPr>
            <w:tcW w:w="709" w:type="dxa"/>
            <w:tcBorders>
              <w:top w:val="single" w:sz="4" w:space="0" w:color="auto"/>
              <w:left w:val="single" w:sz="4" w:space="0" w:color="auto"/>
              <w:bottom w:val="single" w:sz="4" w:space="0" w:color="auto"/>
              <w:right w:val="single" w:sz="4" w:space="0" w:color="auto"/>
            </w:tcBorders>
          </w:tcPr>
          <w:p w14:paraId="5ABD9961" w14:textId="77777777" w:rsidR="00366EDB" w:rsidRDefault="00F950B5">
            <w:pPr>
              <w:pStyle w:val="13"/>
              <w:tabs>
                <w:tab w:val="center" w:pos="4677"/>
                <w:tab w:val="right" w:pos="9355"/>
              </w:tabs>
              <w:rPr>
                <w:sz w:val="20"/>
                <w:szCs w:val="20"/>
              </w:rPr>
            </w:pPr>
            <w:r>
              <w:rPr>
                <w:sz w:val="20"/>
                <w:szCs w:val="20"/>
              </w:rPr>
              <w:t>У</w:t>
            </w:r>
          </w:p>
        </w:tc>
        <w:tc>
          <w:tcPr>
            <w:tcW w:w="992" w:type="dxa"/>
            <w:tcBorders>
              <w:top w:val="single" w:sz="4" w:space="0" w:color="auto"/>
              <w:left w:val="single" w:sz="4" w:space="0" w:color="auto"/>
              <w:bottom w:val="single" w:sz="4" w:space="0" w:color="auto"/>
              <w:right w:val="single" w:sz="4" w:space="0" w:color="auto"/>
            </w:tcBorders>
          </w:tcPr>
          <w:p w14:paraId="36B20544" w14:textId="77777777" w:rsidR="00366EDB" w:rsidRDefault="00F950B5">
            <w:pPr>
              <w:pStyle w:val="13"/>
              <w:tabs>
                <w:tab w:val="center" w:pos="4677"/>
                <w:tab w:val="right" w:pos="9355"/>
              </w:tabs>
              <w:rPr>
                <w:sz w:val="20"/>
                <w:szCs w:val="20"/>
                <w:lang w:val="en-US"/>
              </w:rPr>
            </w:pPr>
            <w:r>
              <w:rPr>
                <w:sz w:val="20"/>
                <w:szCs w:val="20"/>
              </w:rPr>
              <w:t>T(36)</w:t>
            </w:r>
          </w:p>
        </w:tc>
        <w:tc>
          <w:tcPr>
            <w:tcW w:w="2268" w:type="dxa"/>
            <w:tcBorders>
              <w:top w:val="single" w:sz="4" w:space="0" w:color="auto"/>
              <w:left w:val="single" w:sz="4" w:space="0" w:color="auto"/>
              <w:bottom w:val="single" w:sz="4" w:space="0" w:color="auto"/>
              <w:right w:val="single" w:sz="4" w:space="0" w:color="auto"/>
            </w:tcBorders>
          </w:tcPr>
          <w:p w14:paraId="6680D22D" w14:textId="77777777" w:rsidR="00366EDB" w:rsidRDefault="00F950B5">
            <w:pPr>
              <w:pStyle w:val="13"/>
              <w:tabs>
                <w:tab w:val="center" w:pos="4677"/>
                <w:tab w:val="right" w:pos="9355"/>
              </w:tabs>
              <w:rPr>
                <w:sz w:val="20"/>
                <w:szCs w:val="20"/>
              </w:rPr>
            </w:pPr>
            <w:r>
              <w:rPr>
                <w:sz w:val="20"/>
                <w:szCs w:val="20"/>
              </w:rPr>
              <w:t>Код записи о пациенте (код пациента)</w:t>
            </w:r>
          </w:p>
        </w:tc>
        <w:tc>
          <w:tcPr>
            <w:tcW w:w="2552" w:type="dxa"/>
            <w:tcBorders>
              <w:top w:val="single" w:sz="4" w:space="0" w:color="auto"/>
              <w:left w:val="single" w:sz="4" w:space="0" w:color="auto"/>
              <w:bottom w:val="single" w:sz="4" w:space="0" w:color="auto"/>
              <w:right w:val="single" w:sz="12" w:space="0" w:color="auto"/>
            </w:tcBorders>
          </w:tcPr>
          <w:p w14:paraId="770BE555" w14:textId="77777777" w:rsidR="00366EDB" w:rsidRDefault="00F950B5">
            <w:pPr>
              <w:pStyle w:val="13"/>
              <w:tabs>
                <w:tab w:val="center" w:pos="4677"/>
                <w:tab w:val="right" w:pos="9355"/>
              </w:tabs>
              <w:rPr>
                <w:sz w:val="20"/>
                <w:szCs w:val="20"/>
              </w:rPr>
            </w:pPr>
            <w:r>
              <w:rPr>
                <w:sz w:val="20"/>
                <w:szCs w:val="20"/>
              </w:rPr>
              <w:t>Код пациента из файла персональных данных.</w:t>
            </w:r>
          </w:p>
          <w:p w14:paraId="1E69D7AE" w14:textId="77777777" w:rsidR="00366EDB" w:rsidRDefault="00F950B5">
            <w:pPr>
              <w:pStyle w:val="13"/>
              <w:tabs>
                <w:tab w:val="center" w:pos="4677"/>
                <w:tab w:val="right" w:pos="9355"/>
              </w:tabs>
              <w:rPr>
                <w:sz w:val="20"/>
                <w:szCs w:val="20"/>
              </w:rPr>
            </w:pPr>
            <w:r>
              <w:rPr>
                <w:sz w:val="20"/>
                <w:szCs w:val="20"/>
              </w:rPr>
              <w:t>Указывается при наличии ошибок ФЛК в файле персональных данных.</w:t>
            </w:r>
          </w:p>
        </w:tc>
      </w:tr>
      <w:tr w:rsidR="00366EDB" w14:paraId="4B57D215" w14:textId="77777777">
        <w:trPr>
          <w:jc w:val="center"/>
        </w:trPr>
        <w:tc>
          <w:tcPr>
            <w:tcW w:w="1867" w:type="dxa"/>
            <w:tcBorders>
              <w:top w:val="single" w:sz="4" w:space="0" w:color="auto"/>
              <w:bottom w:val="single" w:sz="4" w:space="0" w:color="auto"/>
              <w:right w:val="single" w:sz="4" w:space="0" w:color="auto"/>
            </w:tcBorders>
          </w:tcPr>
          <w:p w14:paraId="2A334F0E" w14:textId="77777777" w:rsidR="00366EDB" w:rsidRDefault="00366EDB">
            <w:pPr>
              <w:pStyle w:val="13"/>
              <w:tabs>
                <w:tab w:val="center" w:pos="4677"/>
                <w:tab w:val="right" w:pos="9355"/>
              </w:tabs>
              <w:rPr>
                <w:sz w:val="20"/>
                <w:szCs w:val="20"/>
              </w:rPr>
            </w:pPr>
          </w:p>
        </w:tc>
        <w:tc>
          <w:tcPr>
            <w:tcW w:w="1477" w:type="dxa"/>
            <w:tcBorders>
              <w:top w:val="single" w:sz="4" w:space="0" w:color="auto"/>
              <w:left w:val="single" w:sz="4" w:space="0" w:color="auto"/>
              <w:bottom w:val="single" w:sz="4" w:space="0" w:color="auto"/>
              <w:right w:val="single" w:sz="4" w:space="0" w:color="auto"/>
            </w:tcBorders>
          </w:tcPr>
          <w:p w14:paraId="0D6C9D63" w14:textId="77777777" w:rsidR="00366EDB" w:rsidRDefault="00F950B5">
            <w:pPr>
              <w:pStyle w:val="13"/>
              <w:tabs>
                <w:tab w:val="center" w:pos="4677"/>
                <w:tab w:val="right" w:pos="9355"/>
              </w:tabs>
              <w:rPr>
                <w:sz w:val="20"/>
                <w:szCs w:val="20"/>
              </w:rPr>
            </w:pPr>
            <w:r>
              <w:rPr>
                <w:sz w:val="20"/>
                <w:szCs w:val="20"/>
              </w:rPr>
              <w:t>IDCASE</w:t>
            </w:r>
          </w:p>
        </w:tc>
        <w:tc>
          <w:tcPr>
            <w:tcW w:w="709" w:type="dxa"/>
            <w:tcBorders>
              <w:top w:val="single" w:sz="4" w:space="0" w:color="auto"/>
              <w:left w:val="single" w:sz="4" w:space="0" w:color="auto"/>
              <w:bottom w:val="single" w:sz="4" w:space="0" w:color="auto"/>
              <w:right w:val="single" w:sz="4" w:space="0" w:color="auto"/>
            </w:tcBorders>
          </w:tcPr>
          <w:p w14:paraId="1ADE9584" w14:textId="77777777" w:rsidR="00366EDB" w:rsidRDefault="00F950B5">
            <w:pPr>
              <w:pStyle w:val="13"/>
              <w:tabs>
                <w:tab w:val="center" w:pos="4677"/>
                <w:tab w:val="right" w:pos="9355"/>
              </w:tabs>
              <w:rPr>
                <w:sz w:val="20"/>
                <w:szCs w:val="20"/>
              </w:rPr>
            </w:pPr>
            <w:r>
              <w:rPr>
                <w:sz w:val="20"/>
                <w:szCs w:val="20"/>
              </w:rPr>
              <w:t>У</w:t>
            </w:r>
          </w:p>
        </w:tc>
        <w:tc>
          <w:tcPr>
            <w:tcW w:w="992" w:type="dxa"/>
            <w:tcBorders>
              <w:top w:val="single" w:sz="4" w:space="0" w:color="auto"/>
              <w:left w:val="single" w:sz="4" w:space="0" w:color="auto"/>
              <w:bottom w:val="single" w:sz="4" w:space="0" w:color="auto"/>
              <w:right w:val="single" w:sz="4" w:space="0" w:color="auto"/>
            </w:tcBorders>
          </w:tcPr>
          <w:p w14:paraId="681AA56B" w14:textId="77777777" w:rsidR="00366EDB" w:rsidRDefault="00F950B5">
            <w:pPr>
              <w:pStyle w:val="13"/>
              <w:tabs>
                <w:tab w:val="center" w:pos="4677"/>
                <w:tab w:val="right" w:pos="9355"/>
              </w:tabs>
              <w:rPr>
                <w:sz w:val="20"/>
                <w:szCs w:val="20"/>
              </w:rPr>
            </w:pPr>
            <w:r>
              <w:rPr>
                <w:sz w:val="20"/>
                <w:szCs w:val="20"/>
              </w:rPr>
              <w:t>N(8)</w:t>
            </w:r>
          </w:p>
        </w:tc>
        <w:tc>
          <w:tcPr>
            <w:tcW w:w="2268" w:type="dxa"/>
            <w:tcBorders>
              <w:top w:val="single" w:sz="4" w:space="0" w:color="auto"/>
              <w:left w:val="single" w:sz="4" w:space="0" w:color="auto"/>
              <w:bottom w:val="single" w:sz="4" w:space="0" w:color="auto"/>
              <w:right w:val="single" w:sz="4" w:space="0" w:color="auto"/>
            </w:tcBorders>
          </w:tcPr>
          <w:p w14:paraId="6148EA1D" w14:textId="77777777" w:rsidR="00366EDB" w:rsidRDefault="00F950B5">
            <w:pPr>
              <w:pStyle w:val="13"/>
              <w:tabs>
                <w:tab w:val="center" w:pos="4677"/>
                <w:tab w:val="right" w:pos="9355"/>
              </w:tabs>
              <w:rPr>
                <w:sz w:val="20"/>
                <w:szCs w:val="20"/>
              </w:rPr>
            </w:pPr>
            <w:r>
              <w:rPr>
                <w:sz w:val="20"/>
                <w:szCs w:val="20"/>
              </w:rPr>
              <w:t>Номер записи в реестре случаев(номер индивидуального счета)</w:t>
            </w:r>
          </w:p>
        </w:tc>
        <w:tc>
          <w:tcPr>
            <w:tcW w:w="2552" w:type="dxa"/>
            <w:tcBorders>
              <w:top w:val="single" w:sz="4" w:space="0" w:color="auto"/>
              <w:left w:val="single" w:sz="4" w:space="0" w:color="auto"/>
              <w:bottom w:val="single" w:sz="4" w:space="0" w:color="auto"/>
              <w:right w:val="single" w:sz="12" w:space="0" w:color="auto"/>
            </w:tcBorders>
          </w:tcPr>
          <w:p w14:paraId="454A381F" w14:textId="77777777" w:rsidR="00366EDB" w:rsidRDefault="00F950B5">
            <w:pPr>
              <w:pStyle w:val="13"/>
              <w:tabs>
                <w:tab w:val="center" w:pos="4677"/>
                <w:tab w:val="right" w:pos="9355"/>
              </w:tabs>
              <w:rPr>
                <w:sz w:val="20"/>
                <w:szCs w:val="20"/>
              </w:rPr>
            </w:pPr>
            <w:r>
              <w:rPr>
                <w:sz w:val="20"/>
                <w:szCs w:val="20"/>
              </w:rPr>
              <w:t>Номер случая, в котором обнаружена ошибка (указывается, если ошибка обнаружена внутри тега «SLUCH», в том числе во входящих в него услугах).</w:t>
            </w:r>
          </w:p>
        </w:tc>
      </w:tr>
      <w:tr w:rsidR="00366EDB" w14:paraId="29EFC504" w14:textId="77777777">
        <w:trPr>
          <w:jc w:val="center"/>
        </w:trPr>
        <w:tc>
          <w:tcPr>
            <w:tcW w:w="1867" w:type="dxa"/>
            <w:tcBorders>
              <w:top w:val="single" w:sz="4" w:space="0" w:color="auto"/>
              <w:bottom w:val="single" w:sz="4" w:space="0" w:color="auto"/>
              <w:right w:val="single" w:sz="4" w:space="0" w:color="auto"/>
            </w:tcBorders>
          </w:tcPr>
          <w:p w14:paraId="03233AC9" w14:textId="77777777" w:rsidR="00366EDB" w:rsidRDefault="00366EDB">
            <w:pPr>
              <w:pStyle w:val="13"/>
              <w:tabs>
                <w:tab w:val="center" w:pos="4677"/>
                <w:tab w:val="right" w:pos="9355"/>
              </w:tabs>
              <w:rPr>
                <w:sz w:val="20"/>
                <w:szCs w:val="20"/>
              </w:rPr>
            </w:pPr>
          </w:p>
        </w:tc>
        <w:tc>
          <w:tcPr>
            <w:tcW w:w="1477" w:type="dxa"/>
            <w:tcBorders>
              <w:top w:val="single" w:sz="4" w:space="0" w:color="auto"/>
              <w:left w:val="single" w:sz="4" w:space="0" w:color="auto"/>
              <w:bottom w:val="single" w:sz="4" w:space="0" w:color="auto"/>
              <w:right w:val="single" w:sz="4" w:space="0" w:color="auto"/>
            </w:tcBorders>
          </w:tcPr>
          <w:p w14:paraId="7992EB9C" w14:textId="77777777" w:rsidR="00366EDB" w:rsidRDefault="00F950B5">
            <w:pPr>
              <w:pStyle w:val="13"/>
              <w:tabs>
                <w:tab w:val="center" w:pos="4677"/>
                <w:tab w:val="right" w:pos="9355"/>
              </w:tabs>
              <w:rPr>
                <w:sz w:val="20"/>
                <w:szCs w:val="20"/>
              </w:rPr>
            </w:pPr>
            <w:r>
              <w:rPr>
                <w:sz w:val="20"/>
                <w:szCs w:val="20"/>
              </w:rPr>
              <w:t>IDSERV</w:t>
            </w:r>
          </w:p>
        </w:tc>
        <w:tc>
          <w:tcPr>
            <w:tcW w:w="709" w:type="dxa"/>
            <w:tcBorders>
              <w:top w:val="single" w:sz="4" w:space="0" w:color="auto"/>
              <w:left w:val="single" w:sz="4" w:space="0" w:color="auto"/>
              <w:bottom w:val="single" w:sz="4" w:space="0" w:color="auto"/>
              <w:right w:val="single" w:sz="4" w:space="0" w:color="auto"/>
            </w:tcBorders>
          </w:tcPr>
          <w:p w14:paraId="1465C187" w14:textId="77777777" w:rsidR="00366EDB" w:rsidRDefault="00F950B5">
            <w:pPr>
              <w:pStyle w:val="13"/>
              <w:tabs>
                <w:tab w:val="center" w:pos="4677"/>
                <w:tab w:val="right" w:pos="9355"/>
              </w:tabs>
              <w:rPr>
                <w:sz w:val="20"/>
                <w:szCs w:val="20"/>
              </w:rPr>
            </w:pPr>
            <w:r>
              <w:rPr>
                <w:sz w:val="20"/>
                <w:szCs w:val="20"/>
              </w:rPr>
              <w:t>У</w:t>
            </w:r>
          </w:p>
        </w:tc>
        <w:tc>
          <w:tcPr>
            <w:tcW w:w="992" w:type="dxa"/>
            <w:tcBorders>
              <w:top w:val="single" w:sz="4" w:space="0" w:color="auto"/>
              <w:left w:val="single" w:sz="4" w:space="0" w:color="auto"/>
              <w:bottom w:val="single" w:sz="4" w:space="0" w:color="auto"/>
              <w:right w:val="single" w:sz="4" w:space="0" w:color="auto"/>
            </w:tcBorders>
          </w:tcPr>
          <w:p w14:paraId="1EBE1A35" w14:textId="77777777" w:rsidR="00366EDB" w:rsidRDefault="00F950B5">
            <w:pPr>
              <w:pStyle w:val="13"/>
              <w:tabs>
                <w:tab w:val="center" w:pos="4677"/>
                <w:tab w:val="right" w:pos="9355"/>
              </w:tabs>
              <w:rPr>
                <w:sz w:val="20"/>
                <w:szCs w:val="20"/>
              </w:rPr>
            </w:pPr>
            <w:r>
              <w:rPr>
                <w:sz w:val="20"/>
                <w:szCs w:val="20"/>
              </w:rPr>
              <w:t>T(16)</w:t>
            </w:r>
          </w:p>
        </w:tc>
        <w:tc>
          <w:tcPr>
            <w:tcW w:w="2268" w:type="dxa"/>
            <w:tcBorders>
              <w:top w:val="single" w:sz="4" w:space="0" w:color="auto"/>
              <w:left w:val="single" w:sz="4" w:space="0" w:color="auto"/>
              <w:bottom w:val="single" w:sz="4" w:space="0" w:color="auto"/>
              <w:right w:val="single" w:sz="4" w:space="0" w:color="auto"/>
            </w:tcBorders>
          </w:tcPr>
          <w:p w14:paraId="7E0025A3" w14:textId="77777777" w:rsidR="00366EDB" w:rsidRDefault="00F950B5">
            <w:pPr>
              <w:pStyle w:val="13"/>
              <w:tabs>
                <w:tab w:val="center" w:pos="4677"/>
                <w:tab w:val="right" w:pos="9355"/>
              </w:tabs>
              <w:rPr>
                <w:sz w:val="20"/>
                <w:szCs w:val="20"/>
              </w:rPr>
            </w:pPr>
            <w:r>
              <w:rPr>
                <w:sz w:val="20"/>
                <w:szCs w:val="20"/>
              </w:rPr>
              <w:t>Номер записи в реестре услуг</w:t>
            </w:r>
          </w:p>
        </w:tc>
        <w:tc>
          <w:tcPr>
            <w:tcW w:w="2552" w:type="dxa"/>
            <w:tcBorders>
              <w:top w:val="single" w:sz="4" w:space="0" w:color="auto"/>
              <w:left w:val="single" w:sz="4" w:space="0" w:color="auto"/>
              <w:bottom w:val="single" w:sz="4" w:space="0" w:color="auto"/>
              <w:right w:val="single" w:sz="12" w:space="0" w:color="auto"/>
            </w:tcBorders>
          </w:tcPr>
          <w:p w14:paraId="66B0DBDE" w14:textId="77777777" w:rsidR="00366EDB" w:rsidRDefault="00F950B5">
            <w:pPr>
              <w:pStyle w:val="13"/>
              <w:tabs>
                <w:tab w:val="center" w:pos="4677"/>
                <w:tab w:val="right" w:pos="9355"/>
              </w:tabs>
              <w:rPr>
                <w:sz w:val="20"/>
                <w:szCs w:val="20"/>
              </w:rPr>
            </w:pPr>
            <w:r>
              <w:rPr>
                <w:sz w:val="20"/>
                <w:szCs w:val="20"/>
              </w:rPr>
              <w:t>Номер услуги, в которой обнаружена ошибка (указывается, если ошибка обнаружена внутри тега «USL»).</w:t>
            </w:r>
          </w:p>
        </w:tc>
      </w:tr>
    </w:tbl>
    <w:p w14:paraId="221417D7" w14:textId="77777777" w:rsidR="000A241F" w:rsidRPr="00FF6B84" w:rsidRDefault="000A241F" w:rsidP="000A241F">
      <w:pPr>
        <w:pStyle w:val="afffffff9"/>
      </w:pPr>
    </w:p>
    <w:p w14:paraId="258577CC" w14:textId="77777777" w:rsidR="000E3F05" w:rsidRPr="000A241F" w:rsidRDefault="000E3F05" w:rsidP="000A241F">
      <w:pPr>
        <w:pStyle w:val="31"/>
        <w:spacing w:before="240" w:after="240"/>
        <w:jc w:val="center"/>
      </w:pPr>
      <w:r w:rsidRPr="000A241F">
        <w:t>Формат файла реестра актов повторного МЭК</w:t>
      </w:r>
    </w:p>
    <w:p w14:paraId="3003720B" w14:textId="77777777" w:rsidR="000E3F05" w:rsidRPr="000A4280" w:rsidRDefault="000E3F05" w:rsidP="000E3F05">
      <w:pPr>
        <w:spacing w:line="240" w:lineRule="auto"/>
        <w:rPr>
          <w:rFonts w:ascii="Times New Roman" w:hAnsi="Times New Roman"/>
          <w:sz w:val="28"/>
          <w:szCs w:val="28"/>
        </w:rPr>
      </w:pPr>
      <w:r w:rsidRPr="000A4280">
        <w:rPr>
          <w:rFonts w:ascii="Times New Roman" w:hAnsi="Times New Roman"/>
          <w:sz w:val="28"/>
          <w:szCs w:val="28"/>
        </w:rPr>
        <w:t>Повторный МЭК осуществляет ТФОМС Ростовской области и по его результатам формирует и направляет в адрес СМО и МО электронный реестр актов повторного МЭК.</w:t>
      </w:r>
    </w:p>
    <w:p w14:paraId="0F3ACE91" w14:textId="77777777" w:rsidR="000E3F05" w:rsidRPr="000A4280" w:rsidRDefault="000E3F05" w:rsidP="000E3F05">
      <w:pPr>
        <w:spacing w:line="240" w:lineRule="auto"/>
        <w:jc w:val="left"/>
        <w:rPr>
          <w:rFonts w:ascii="Times New Roman" w:hAnsi="Times New Roman"/>
          <w:sz w:val="28"/>
          <w:szCs w:val="28"/>
        </w:rPr>
      </w:pPr>
      <w:r w:rsidRPr="000A4280">
        <w:rPr>
          <w:rFonts w:ascii="Times New Roman" w:hAnsi="Times New Roman"/>
          <w:sz w:val="28"/>
          <w:szCs w:val="28"/>
        </w:rPr>
        <w:t xml:space="preserve">Электронный реестр актов повторного МЭК состоит из одного файла в формате </w:t>
      </w:r>
      <w:r w:rsidRPr="000A4280">
        <w:rPr>
          <w:rFonts w:ascii="Times New Roman" w:hAnsi="Times New Roman"/>
          <w:sz w:val="28"/>
          <w:szCs w:val="28"/>
          <w:lang w:val="en-US"/>
        </w:rPr>
        <w:t>XML</w:t>
      </w:r>
      <w:r w:rsidRPr="000A4280">
        <w:rPr>
          <w:rFonts w:ascii="Times New Roman" w:hAnsi="Times New Roman"/>
          <w:sz w:val="28"/>
          <w:szCs w:val="28"/>
        </w:rPr>
        <w:t>.</w:t>
      </w:r>
    </w:p>
    <w:p w14:paraId="5E13377D" w14:textId="77777777" w:rsidR="000E3F05" w:rsidRPr="000A4280" w:rsidRDefault="000E3F05" w:rsidP="000E3F05">
      <w:pPr>
        <w:spacing w:line="240" w:lineRule="auto"/>
        <w:rPr>
          <w:rFonts w:ascii="Times New Roman" w:hAnsi="Times New Roman"/>
          <w:sz w:val="28"/>
          <w:szCs w:val="28"/>
        </w:rPr>
      </w:pPr>
      <w:r w:rsidRPr="000A4280">
        <w:rPr>
          <w:rFonts w:ascii="Times New Roman" w:hAnsi="Times New Roman"/>
          <w:sz w:val="28"/>
          <w:szCs w:val="28"/>
        </w:rPr>
        <w:t>Имя файла реестра актов повторного МЭК формируется по следующему принципу:</w:t>
      </w:r>
    </w:p>
    <w:p w14:paraId="224493B3" w14:textId="77777777" w:rsidR="000E3F05" w:rsidRPr="000A4280" w:rsidRDefault="000E3F05" w:rsidP="000E3F05">
      <w:pPr>
        <w:spacing w:line="240" w:lineRule="auto"/>
        <w:rPr>
          <w:rFonts w:ascii="Times New Roman" w:hAnsi="Times New Roman"/>
          <w:sz w:val="28"/>
          <w:szCs w:val="28"/>
        </w:rPr>
      </w:pPr>
      <w:r w:rsidRPr="000A4280">
        <w:rPr>
          <w:rFonts w:ascii="Times New Roman" w:hAnsi="Times New Roman"/>
          <w:sz w:val="28"/>
          <w:szCs w:val="28"/>
          <w:lang w:val="en-US"/>
        </w:rPr>
        <w:t>RS</w:t>
      </w:r>
      <w:r w:rsidRPr="000A4280">
        <w:rPr>
          <w:rFonts w:ascii="Times New Roman" w:hAnsi="Times New Roman"/>
          <w:sz w:val="28"/>
          <w:szCs w:val="28"/>
        </w:rPr>
        <w:t>Ni</w:t>
      </w:r>
      <w:r w:rsidRPr="000A4280">
        <w:rPr>
          <w:rFonts w:ascii="Times New Roman" w:hAnsi="Times New Roman"/>
          <w:sz w:val="28"/>
          <w:szCs w:val="28"/>
          <w:lang w:val="en-US"/>
        </w:rPr>
        <w:t>M</w:t>
      </w:r>
      <w:r w:rsidRPr="000A4280">
        <w:rPr>
          <w:rFonts w:ascii="Times New Roman" w:hAnsi="Times New Roman"/>
          <w:sz w:val="28"/>
          <w:szCs w:val="28"/>
        </w:rPr>
        <w:t>Np_YYMMN.XML, где</w:t>
      </w:r>
    </w:p>
    <w:p w14:paraId="3BE2F2F9" w14:textId="77777777" w:rsidR="000E3F05" w:rsidRPr="000A4280" w:rsidRDefault="000E3F05" w:rsidP="000E3F05">
      <w:pPr>
        <w:spacing w:line="240" w:lineRule="auto"/>
        <w:rPr>
          <w:rFonts w:ascii="Times New Roman" w:hAnsi="Times New Roman"/>
          <w:sz w:val="28"/>
          <w:szCs w:val="28"/>
        </w:rPr>
      </w:pPr>
      <w:r w:rsidRPr="000A4280">
        <w:rPr>
          <w:rFonts w:ascii="Times New Roman" w:hAnsi="Times New Roman"/>
          <w:sz w:val="28"/>
          <w:szCs w:val="28"/>
          <w:lang w:val="en-US"/>
        </w:rPr>
        <w:t>R</w:t>
      </w:r>
      <w:r w:rsidRPr="000A4280">
        <w:rPr>
          <w:rFonts w:ascii="Times New Roman" w:hAnsi="Times New Roman"/>
          <w:sz w:val="28"/>
          <w:szCs w:val="28"/>
        </w:rPr>
        <w:t xml:space="preserve"> – константа, обозначающая передаваемые данные (повторный МЭК, английская буква).</w:t>
      </w:r>
    </w:p>
    <w:p w14:paraId="0C901619" w14:textId="77777777" w:rsidR="000E3F05" w:rsidRPr="000A4280" w:rsidRDefault="000E3F05" w:rsidP="000E3F05">
      <w:pPr>
        <w:spacing w:line="240" w:lineRule="auto"/>
        <w:rPr>
          <w:rFonts w:ascii="Times New Roman" w:hAnsi="Times New Roman"/>
          <w:sz w:val="28"/>
          <w:szCs w:val="28"/>
        </w:rPr>
      </w:pPr>
      <w:r w:rsidRPr="000A4280">
        <w:rPr>
          <w:rFonts w:ascii="Times New Roman" w:hAnsi="Times New Roman"/>
          <w:sz w:val="28"/>
          <w:szCs w:val="28"/>
        </w:rPr>
        <w:t>S – СМО, плательщик по счетам за оказанную медицинскую помощь;</w:t>
      </w:r>
    </w:p>
    <w:p w14:paraId="0EAC762E" w14:textId="77777777" w:rsidR="000E3F05" w:rsidRPr="000A4280" w:rsidRDefault="000E3F05" w:rsidP="000E3F05">
      <w:pPr>
        <w:spacing w:line="240" w:lineRule="auto"/>
        <w:rPr>
          <w:rFonts w:ascii="Times New Roman" w:hAnsi="Times New Roman"/>
          <w:sz w:val="28"/>
          <w:szCs w:val="28"/>
        </w:rPr>
      </w:pPr>
      <w:r w:rsidRPr="000A4280">
        <w:rPr>
          <w:rFonts w:ascii="Times New Roman" w:hAnsi="Times New Roman"/>
          <w:sz w:val="28"/>
          <w:szCs w:val="28"/>
        </w:rPr>
        <w:t>Ni – реестровый номер СМО;</w:t>
      </w:r>
    </w:p>
    <w:p w14:paraId="093E85ED" w14:textId="77777777" w:rsidR="000E3F05" w:rsidRPr="000A4280" w:rsidRDefault="000E3F05" w:rsidP="000E3F05">
      <w:pPr>
        <w:spacing w:line="240" w:lineRule="auto"/>
        <w:rPr>
          <w:rFonts w:ascii="Times New Roman" w:hAnsi="Times New Roman"/>
          <w:sz w:val="28"/>
          <w:szCs w:val="28"/>
        </w:rPr>
      </w:pPr>
      <w:r w:rsidRPr="000A4280">
        <w:rPr>
          <w:rFonts w:ascii="Times New Roman" w:hAnsi="Times New Roman"/>
          <w:sz w:val="28"/>
          <w:szCs w:val="28"/>
        </w:rPr>
        <w:t>M – МО, оказавшая МП;</w:t>
      </w:r>
    </w:p>
    <w:p w14:paraId="3EA485F4" w14:textId="77777777" w:rsidR="000E3F05" w:rsidRPr="000A4280" w:rsidRDefault="000E3F05" w:rsidP="000E3F05">
      <w:pPr>
        <w:spacing w:line="240" w:lineRule="auto"/>
        <w:rPr>
          <w:rFonts w:ascii="Times New Roman" w:hAnsi="Times New Roman"/>
          <w:sz w:val="28"/>
          <w:szCs w:val="28"/>
        </w:rPr>
      </w:pPr>
      <w:r w:rsidRPr="000A4280">
        <w:rPr>
          <w:rFonts w:ascii="Times New Roman" w:hAnsi="Times New Roman"/>
          <w:sz w:val="28"/>
          <w:szCs w:val="28"/>
        </w:rPr>
        <w:lastRenderedPageBreak/>
        <w:t>Np –реестровый номер МО;</w:t>
      </w:r>
    </w:p>
    <w:p w14:paraId="48B3A59A" w14:textId="77777777" w:rsidR="000E3F05" w:rsidRPr="000A4280" w:rsidRDefault="000E3F05" w:rsidP="000E3F05">
      <w:pPr>
        <w:spacing w:line="240" w:lineRule="auto"/>
        <w:rPr>
          <w:rFonts w:ascii="Times New Roman" w:hAnsi="Times New Roman"/>
          <w:sz w:val="28"/>
          <w:szCs w:val="28"/>
        </w:rPr>
      </w:pPr>
      <w:r w:rsidRPr="000A4280">
        <w:rPr>
          <w:rFonts w:ascii="Times New Roman" w:hAnsi="Times New Roman"/>
          <w:sz w:val="28"/>
          <w:szCs w:val="28"/>
        </w:rPr>
        <w:t>YY – две последние цифры порядкового номера года проведения повторного МЭК;</w:t>
      </w:r>
    </w:p>
    <w:p w14:paraId="2EE4D51F" w14:textId="77777777" w:rsidR="000E3F05" w:rsidRPr="000A4280" w:rsidRDefault="000E3F05" w:rsidP="000E3F05">
      <w:pPr>
        <w:spacing w:line="240" w:lineRule="auto"/>
        <w:rPr>
          <w:rFonts w:ascii="Times New Roman" w:hAnsi="Times New Roman"/>
          <w:sz w:val="28"/>
          <w:szCs w:val="28"/>
        </w:rPr>
      </w:pPr>
      <w:r w:rsidRPr="000A4280">
        <w:rPr>
          <w:rFonts w:ascii="Times New Roman" w:hAnsi="Times New Roman"/>
          <w:sz w:val="28"/>
          <w:szCs w:val="28"/>
        </w:rPr>
        <w:t>MM – порядковый номер месяца проведения повторного МЭК;</w:t>
      </w:r>
    </w:p>
    <w:p w14:paraId="1BD0C760" w14:textId="77777777" w:rsidR="000E3F05" w:rsidRPr="00FF6B84" w:rsidRDefault="000E3F05" w:rsidP="000E3F05">
      <w:pPr>
        <w:spacing w:line="240" w:lineRule="auto"/>
        <w:rPr>
          <w:rFonts w:ascii="Times New Roman" w:hAnsi="Times New Roman"/>
          <w:sz w:val="28"/>
          <w:szCs w:val="28"/>
        </w:rPr>
      </w:pPr>
      <w:r w:rsidRPr="000A4280">
        <w:rPr>
          <w:rFonts w:ascii="Times New Roman" w:hAnsi="Times New Roman"/>
          <w:sz w:val="28"/>
          <w:szCs w:val="28"/>
        </w:rPr>
        <w:t>N – порядковый номер файла. Присваивается в порядке возрастания, начиная со значения «1», увеличиваясь на единицу для каждого следующего файла в данном отчетном периоде.</w:t>
      </w:r>
    </w:p>
    <w:p w14:paraId="6A47B61C" w14:textId="77777777" w:rsidR="000A241F" w:rsidRPr="00FF6B84" w:rsidRDefault="000A241F" w:rsidP="000E3F05">
      <w:pPr>
        <w:spacing w:line="240" w:lineRule="auto"/>
        <w:rPr>
          <w:rFonts w:ascii="Times New Roman" w:hAnsi="Times New Roman"/>
          <w:sz w:val="28"/>
          <w:szCs w:val="28"/>
        </w:rPr>
      </w:pPr>
    </w:p>
    <w:p w14:paraId="3D648932" w14:textId="77777777" w:rsidR="000E3F05" w:rsidRPr="000A4280" w:rsidRDefault="000E3F05" w:rsidP="000E3F05">
      <w:pPr>
        <w:spacing w:line="240" w:lineRule="auto"/>
        <w:rPr>
          <w:rFonts w:ascii="Times New Roman" w:hAnsi="Times New Roman"/>
          <w:sz w:val="28"/>
          <w:szCs w:val="28"/>
        </w:rPr>
      </w:pPr>
      <w:r w:rsidRPr="000A4280">
        <w:rPr>
          <w:rFonts w:ascii="Times New Roman" w:hAnsi="Times New Roman"/>
          <w:sz w:val="28"/>
          <w:szCs w:val="28"/>
        </w:rPr>
        <w:t>Таблица 3.4. Файл реестра актов повторного МЭК.</w:t>
      </w:r>
    </w:p>
    <w:tbl>
      <w:tblPr>
        <w:tblW w:w="9679" w:type="dxa"/>
        <w:tblInd w:w="-96" w:type="dxa"/>
        <w:tblLayout w:type="fixed"/>
        <w:tblCellMar>
          <w:top w:w="28" w:type="dxa"/>
          <w:left w:w="85" w:type="dxa"/>
          <w:bottom w:w="28" w:type="dxa"/>
          <w:right w:w="85" w:type="dxa"/>
        </w:tblCellMar>
        <w:tblLook w:val="04A0" w:firstRow="1" w:lastRow="0" w:firstColumn="1" w:lastColumn="0" w:noHBand="0" w:noVBand="1"/>
      </w:tblPr>
      <w:tblGrid>
        <w:gridCol w:w="1032"/>
        <w:gridCol w:w="1559"/>
        <w:gridCol w:w="567"/>
        <w:gridCol w:w="851"/>
        <w:gridCol w:w="1842"/>
        <w:gridCol w:w="3828"/>
      </w:tblGrid>
      <w:tr w:rsidR="000E3F05" w:rsidRPr="000A4280" w14:paraId="6677550C" w14:textId="77777777" w:rsidTr="00A12C39">
        <w:trPr>
          <w:tblHeader/>
        </w:trPr>
        <w:tc>
          <w:tcPr>
            <w:tcW w:w="1032" w:type="dxa"/>
            <w:tcBorders>
              <w:top w:val="single" w:sz="4" w:space="0" w:color="auto"/>
              <w:left w:val="single" w:sz="4" w:space="0" w:color="auto"/>
              <w:bottom w:val="single" w:sz="4" w:space="0" w:color="auto"/>
              <w:right w:val="single" w:sz="4" w:space="0" w:color="auto"/>
            </w:tcBorders>
            <w:shd w:val="clear" w:color="auto" w:fill="E0E0E0"/>
            <w:vAlign w:val="center"/>
          </w:tcPr>
          <w:p w14:paraId="54F01A4E" w14:textId="77777777" w:rsidR="000E3F05" w:rsidRPr="000A4280" w:rsidRDefault="000E3F05" w:rsidP="00A12C39">
            <w:pPr>
              <w:spacing w:line="240" w:lineRule="auto"/>
              <w:ind w:firstLine="0"/>
              <w:jc w:val="center"/>
              <w:rPr>
                <w:rFonts w:ascii="Times New Roman" w:hAnsi="Times New Roman"/>
                <w:sz w:val="20"/>
                <w:szCs w:val="20"/>
              </w:rPr>
            </w:pPr>
            <w:r w:rsidRPr="000A4280">
              <w:rPr>
                <w:rFonts w:ascii="Times New Roman" w:hAnsi="Times New Roman"/>
                <w:sz w:val="20"/>
                <w:szCs w:val="20"/>
              </w:rPr>
              <w:t>Код элемента</w:t>
            </w:r>
          </w:p>
        </w:tc>
        <w:tc>
          <w:tcPr>
            <w:tcW w:w="1559" w:type="dxa"/>
            <w:tcBorders>
              <w:top w:val="single" w:sz="4" w:space="0" w:color="auto"/>
              <w:left w:val="single" w:sz="4" w:space="0" w:color="auto"/>
              <w:bottom w:val="single" w:sz="4" w:space="0" w:color="auto"/>
              <w:right w:val="single" w:sz="4" w:space="0" w:color="auto"/>
            </w:tcBorders>
            <w:shd w:val="clear" w:color="auto" w:fill="E0E0E0"/>
          </w:tcPr>
          <w:p w14:paraId="1A2E05B2" w14:textId="77777777" w:rsidR="000E3F05" w:rsidRPr="000A4280" w:rsidRDefault="000E3F05" w:rsidP="00A12C39">
            <w:pPr>
              <w:spacing w:line="240" w:lineRule="auto"/>
              <w:ind w:firstLine="0"/>
              <w:jc w:val="center"/>
              <w:rPr>
                <w:rFonts w:ascii="Times New Roman" w:hAnsi="Times New Roman"/>
                <w:sz w:val="20"/>
                <w:szCs w:val="20"/>
              </w:rPr>
            </w:pPr>
          </w:p>
          <w:p w14:paraId="729D2B98" w14:textId="77777777" w:rsidR="000E3F05" w:rsidRPr="000A4280" w:rsidRDefault="000E3F05" w:rsidP="00A12C39">
            <w:pPr>
              <w:spacing w:line="240" w:lineRule="auto"/>
              <w:ind w:firstLine="0"/>
              <w:jc w:val="center"/>
              <w:rPr>
                <w:rFonts w:ascii="Times New Roman" w:hAnsi="Times New Roman"/>
                <w:sz w:val="20"/>
                <w:szCs w:val="20"/>
              </w:rPr>
            </w:pPr>
          </w:p>
          <w:p w14:paraId="129E4D53" w14:textId="77777777" w:rsidR="000E3F05" w:rsidRPr="000A4280" w:rsidRDefault="000E3F05" w:rsidP="00A12C39">
            <w:pPr>
              <w:spacing w:line="240" w:lineRule="auto"/>
              <w:ind w:firstLine="0"/>
              <w:jc w:val="center"/>
              <w:rPr>
                <w:rFonts w:ascii="Times New Roman" w:hAnsi="Times New Roman"/>
                <w:sz w:val="20"/>
                <w:szCs w:val="20"/>
              </w:rPr>
            </w:pPr>
            <w:r w:rsidRPr="000A4280">
              <w:rPr>
                <w:rFonts w:ascii="Times New Roman" w:hAnsi="Times New Roman"/>
                <w:sz w:val="20"/>
                <w:szCs w:val="20"/>
              </w:rPr>
              <w:t>Содержание элемента</w:t>
            </w:r>
          </w:p>
        </w:tc>
        <w:tc>
          <w:tcPr>
            <w:tcW w:w="567" w:type="dxa"/>
            <w:tcBorders>
              <w:top w:val="single" w:sz="4" w:space="0" w:color="auto"/>
              <w:left w:val="single" w:sz="4" w:space="0" w:color="auto"/>
              <w:bottom w:val="single" w:sz="4" w:space="0" w:color="auto"/>
              <w:right w:val="single" w:sz="4" w:space="0" w:color="auto"/>
            </w:tcBorders>
            <w:shd w:val="clear" w:color="auto" w:fill="E0E0E0"/>
            <w:vAlign w:val="center"/>
          </w:tcPr>
          <w:p w14:paraId="5E091A3B" w14:textId="77777777" w:rsidR="000E3F05" w:rsidRPr="000A4280" w:rsidRDefault="000E3F05" w:rsidP="00A12C39">
            <w:pPr>
              <w:spacing w:line="240" w:lineRule="auto"/>
              <w:ind w:firstLine="0"/>
              <w:jc w:val="center"/>
              <w:rPr>
                <w:rFonts w:ascii="Times New Roman" w:hAnsi="Times New Roman"/>
                <w:sz w:val="20"/>
                <w:szCs w:val="20"/>
              </w:rPr>
            </w:pPr>
            <w:r w:rsidRPr="000A4280">
              <w:rPr>
                <w:rFonts w:ascii="Times New Roman" w:hAnsi="Times New Roman"/>
                <w:sz w:val="20"/>
                <w:szCs w:val="20"/>
              </w:rPr>
              <w:t>Тип</w:t>
            </w:r>
          </w:p>
        </w:tc>
        <w:tc>
          <w:tcPr>
            <w:tcW w:w="851" w:type="dxa"/>
            <w:tcBorders>
              <w:top w:val="single" w:sz="4" w:space="0" w:color="auto"/>
              <w:left w:val="single" w:sz="4" w:space="0" w:color="auto"/>
              <w:bottom w:val="single" w:sz="4" w:space="0" w:color="auto"/>
              <w:right w:val="single" w:sz="4" w:space="0" w:color="auto"/>
            </w:tcBorders>
            <w:shd w:val="clear" w:color="auto" w:fill="E0E0E0"/>
            <w:vAlign w:val="center"/>
          </w:tcPr>
          <w:p w14:paraId="1E40224D"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Формат</w:t>
            </w:r>
          </w:p>
        </w:tc>
        <w:tc>
          <w:tcPr>
            <w:tcW w:w="1842" w:type="dxa"/>
            <w:tcBorders>
              <w:top w:val="single" w:sz="4" w:space="0" w:color="auto"/>
              <w:left w:val="single" w:sz="4" w:space="0" w:color="auto"/>
              <w:bottom w:val="single" w:sz="4" w:space="0" w:color="auto"/>
              <w:right w:val="single" w:sz="4" w:space="0" w:color="auto"/>
            </w:tcBorders>
            <w:shd w:val="clear" w:color="auto" w:fill="E0E0E0"/>
            <w:vAlign w:val="center"/>
          </w:tcPr>
          <w:p w14:paraId="1D70A7C9" w14:textId="77777777" w:rsidR="000E3F05" w:rsidRPr="000A4280" w:rsidRDefault="000E3F05" w:rsidP="00A12C39">
            <w:pPr>
              <w:spacing w:line="240" w:lineRule="auto"/>
              <w:ind w:firstLine="0"/>
              <w:jc w:val="center"/>
              <w:rPr>
                <w:rFonts w:ascii="Times New Roman" w:hAnsi="Times New Roman"/>
                <w:sz w:val="20"/>
                <w:szCs w:val="20"/>
              </w:rPr>
            </w:pPr>
            <w:r w:rsidRPr="000A4280">
              <w:rPr>
                <w:rFonts w:ascii="Times New Roman" w:hAnsi="Times New Roman"/>
                <w:sz w:val="20"/>
                <w:szCs w:val="20"/>
              </w:rPr>
              <w:t>Наименование</w:t>
            </w:r>
          </w:p>
        </w:tc>
        <w:tc>
          <w:tcPr>
            <w:tcW w:w="3828" w:type="dxa"/>
            <w:tcBorders>
              <w:top w:val="single" w:sz="4" w:space="0" w:color="auto"/>
              <w:left w:val="single" w:sz="4" w:space="0" w:color="auto"/>
              <w:bottom w:val="single" w:sz="4" w:space="0" w:color="auto"/>
              <w:right w:val="single" w:sz="4" w:space="0" w:color="auto"/>
            </w:tcBorders>
            <w:shd w:val="clear" w:color="auto" w:fill="E0E0E0"/>
            <w:vAlign w:val="center"/>
          </w:tcPr>
          <w:p w14:paraId="05E18C43" w14:textId="77777777" w:rsidR="000E3F05" w:rsidRPr="000A4280" w:rsidRDefault="000E3F05" w:rsidP="00A12C39">
            <w:pPr>
              <w:spacing w:line="240" w:lineRule="auto"/>
              <w:ind w:firstLine="0"/>
              <w:jc w:val="center"/>
              <w:rPr>
                <w:rFonts w:ascii="Times New Roman" w:hAnsi="Times New Roman"/>
                <w:sz w:val="20"/>
                <w:szCs w:val="20"/>
              </w:rPr>
            </w:pPr>
            <w:r w:rsidRPr="000A4280">
              <w:rPr>
                <w:rFonts w:ascii="Times New Roman" w:hAnsi="Times New Roman"/>
                <w:sz w:val="20"/>
                <w:szCs w:val="20"/>
              </w:rPr>
              <w:t>Дополнительная</w:t>
            </w:r>
          </w:p>
          <w:p w14:paraId="38CE8955" w14:textId="77777777" w:rsidR="000E3F05" w:rsidRPr="000A4280" w:rsidRDefault="000E3F05" w:rsidP="00A12C39">
            <w:pPr>
              <w:spacing w:line="240" w:lineRule="auto"/>
              <w:ind w:firstLine="0"/>
              <w:jc w:val="center"/>
              <w:rPr>
                <w:rFonts w:ascii="Times New Roman" w:hAnsi="Times New Roman"/>
                <w:sz w:val="20"/>
                <w:szCs w:val="20"/>
              </w:rPr>
            </w:pPr>
            <w:r w:rsidRPr="000A4280">
              <w:rPr>
                <w:rFonts w:ascii="Times New Roman" w:hAnsi="Times New Roman"/>
                <w:sz w:val="20"/>
                <w:szCs w:val="20"/>
              </w:rPr>
              <w:t>Информация</w:t>
            </w:r>
          </w:p>
        </w:tc>
      </w:tr>
      <w:tr w:rsidR="000E3F05" w:rsidRPr="000A4280" w14:paraId="180F9814" w14:textId="77777777" w:rsidTr="00A12C39">
        <w:tc>
          <w:tcPr>
            <w:tcW w:w="9679" w:type="dxa"/>
            <w:gridSpan w:val="6"/>
            <w:tcBorders>
              <w:top w:val="single" w:sz="4" w:space="0" w:color="auto"/>
              <w:left w:val="single" w:sz="4" w:space="0" w:color="auto"/>
              <w:bottom w:val="single" w:sz="4" w:space="0" w:color="auto"/>
              <w:right w:val="single" w:sz="4" w:space="0" w:color="auto"/>
            </w:tcBorders>
          </w:tcPr>
          <w:p w14:paraId="0B069F07" w14:textId="77777777" w:rsidR="000E3F05" w:rsidRPr="000A4280" w:rsidRDefault="000E3F05" w:rsidP="00A12C39">
            <w:pPr>
              <w:spacing w:line="240" w:lineRule="auto"/>
              <w:ind w:firstLine="0"/>
              <w:jc w:val="center"/>
              <w:rPr>
                <w:rFonts w:ascii="Times New Roman" w:hAnsi="Times New Roman"/>
                <w:b/>
                <w:sz w:val="20"/>
                <w:szCs w:val="20"/>
              </w:rPr>
            </w:pPr>
            <w:r w:rsidRPr="000A4280">
              <w:rPr>
                <w:rFonts w:ascii="Times New Roman" w:hAnsi="Times New Roman"/>
                <w:b/>
                <w:sz w:val="20"/>
                <w:szCs w:val="20"/>
              </w:rPr>
              <w:t>Корневой элемент (реестр актов повторного МЭК)</w:t>
            </w:r>
          </w:p>
        </w:tc>
      </w:tr>
      <w:tr w:rsidR="000E3F05" w:rsidRPr="000A4280" w14:paraId="50594735" w14:textId="77777777" w:rsidTr="00A12C39">
        <w:tc>
          <w:tcPr>
            <w:tcW w:w="1032" w:type="dxa"/>
            <w:tcBorders>
              <w:top w:val="single" w:sz="4" w:space="0" w:color="auto"/>
              <w:left w:val="single" w:sz="4" w:space="0" w:color="auto"/>
              <w:bottom w:val="single" w:sz="4" w:space="0" w:color="auto"/>
              <w:right w:val="single" w:sz="4" w:space="0" w:color="auto"/>
            </w:tcBorders>
          </w:tcPr>
          <w:p w14:paraId="2949E426" w14:textId="77777777" w:rsidR="000E3F05" w:rsidRPr="000A4280" w:rsidRDefault="000E3F05" w:rsidP="00A12C39">
            <w:pPr>
              <w:spacing w:line="240" w:lineRule="auto"/>
              <w:ind w:firstLine="0"/>
              <w:jc w:val="left"/>
              <w:rPr>
                <w:rFonts w:ascii="Times New Roman" w:hAnsi="Times New Roman"/>
                <w:sz w:val="20"/>
                <w:szCs w:val="20"/>
              </w:rPr>
            </w:pPr>
            <w:r w:rsidRPr="000A4280">
              <w:rPr>
                <w:rFonts w:ascii="Times New Roman" w:hAnsi="Times New Roman"/>
                <w:sz w:val="20"/>
                <w:szCs w:val="20"/>
              </w:rPr>
              <w:t>ZL_LIST</w:t>
            </w:r>
          </w:p>
        </w:tc>
        <w:tc>
          <w:tcPr>
            <w:tcW w:w="1559" w:type="dxa"/>
            <w:tcBorders>
              <w:top w:val="single" w:sz="4" w:space="0" w:color="auto"/>
              <w:left w:val="single" w:sz="4" w:space="0" w:color="auto"/>
              <w:bottom w:val="single" w:sz="4" w:space="0" w:color="auto"/>
              <w:right w:val="single" w:sz="4" w:space="0" w:color="auto"/>
            </w:tcBorders>
          </w:tcPr>
          <w:p w14:paraId="12C25814" w14:textId="77777777" w:rsidR="000E3F05" w:rsidRPr="000A4280" w:rsidRDefault="000E3F05" w:rsidP="00A12C39">
            <w:pPr>
              <w:spacing w:line="240" w:lineRule="auto"/>
              <w:ind w:firstLine="0"/>
              <w:jc w:val="left"/>
              <w:rPr>
                <w:rFonts w:ascii="Times New Roman" w:hAnsi="Times New Roman"/>
                <w:sz w:val="20"/>
                <w:szCs w:val="20"/>
              </w:rPr>
            </w:pPr>
            <w:r w:rsidRPr="000A4280">
              <w:rPr>
                <w:rFonts w:ascii="Times New Roman" w:hAnsi="Times New Roman"/>
                <w:sz w:val="20"/>
                <w:szCs w:val="20"/>
              </w:rPr>
              <w:t>ZGLV</w:t>
            </w:r>
          </w:p>
        </w:tc>
        <w:tc>
          <w:tcPr>
            <w:tcW w:w="567" w:type="dxa"/>
            <w:tcBorders>
              <w:top w:val="single" w:sz="4" w:space="0" w:color="auto"/>
              <w:left w:val="single" w:sz="4" w:space="0" w:color="auto"/>
              <w:bottom w:val="single" w:sz="4" w:space="0" w:color="auto"/>
              <w:right w:val="single" w:sz="4" w:space="0" w:color="auto"/>
            </w:tcBorders>
          </w:tcPr>
          <w:p w14:paraId="44B9BBAD" w14:textId="77777777" w:rsidR="000E3F05" w:rsidRPr="000A4280" w:rsidRDefault="000E3F05" w:rsidP="00A12C39">
            <w:pPr>
              <w:spacing w:line="240" w:lineRule="auto"/>
              <w:ind w:firstLine="0"/>
              <w:jc w:val="left"/>
              <w:rPr>
                <w:rFonts w:ascii="Times New Roman" w:hAnsi="Times New Roman"/>
                <w:sz w:val="20"/>
                <w:szCs w:val="20"/>
              </w:rPr>
            </w:pPr>
            <w:r w:rsidRPr="000A4280">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2461AF78" w14:textId="77777777" w:rsidR="000E3F05" w:rsidRPr="000A4280" w:rsidRDefault="000E3F05" w:rsidP="00A12C39">
            <w:pPr>
              <w:spacing w:line="240" w:lineRule="auto"/>
              <w:ind w:firstLine="0"/>
              <w:jc w:val="left"/>
              <w:rPr>
                <w:rFonts w:ascii="Times New Roman" w:hAnsi="Times New Roman"/>
                <w:sz w:val="20"/>
                <w:szCs w:val="20"/>
              </w:rPr>
            </w:pPr>
            <w:r w:rsidRPr="000A4280">
              <w:rPr>
                <w:rFonts w:ascii="Times New Roman" w:hAnsi="Times New Roman"/>
                <w:sz w:val="20"/>
                <w:szCs w:val="20"/>
              </w:rPr>
              <w:t>S</w:t>
            </w:r>
          </w:p>
        </w:tc>
        <w:tc>
          <w:tcPr>
            <w:tcW w:w="1842" w:type="dxa"/>
            <w:tcBorders>
              <w:top w:val="single" w:sz="4" w:space="0" w:color="auto"/>
              <w:left w:val="single" w:sz="4" w:space="0" w:color="auto"/>
              <w:bottom w:val="single" w:sz="4" w:space="0" w:color="auto"/>
              <w:right w:val="single" w:sz="4" w:space="0" w:color="auto"/>
            </w:tcBorders>
          </w:tcPr>
          <w:p w14:paraId="52955D58" w14:textId="77777777" w:rsidR="000E3F05" w:rsidRPr="000A4280" w:rsidRDefault="000E3F05" w:rsidP="00A12C39">
            <w:pPr>
              <w:spacing w:line="240" w:lineRule="auto"/>
              <w:ind w:firstLine="0"/>
              <w:jc w:val="left"/>
              <w:rPr>
                <w:rFonts w:ascii="Times New Roman" w:hAnsi="Times New Roman"/>
                <w:sz w:val="20"/>
                <w:szCs w:val="20"/>
              </w:rPr>
            </w:pPr>
            <w:r w:rsidRPr="000A4280">
              <w:rPr>
                <w:rFonts w:ascii="Times New Roman" w:hAnsi="Times New Roman"/>
                <w:sz w:val="20"/>
                <w:szCs w:val="20"/>
              </w:rPr>
              <w:t>Заголовок файла</w:t>
            </w:r>
          </w:p>
        </w:tc>
        <w:tc>
          <w:tcPr>
            <w:tcW w:w="3828" w:type="dxa"/>
            <w:tcBorders>
              <w:top w:val="single" w:sz="4" w:space="0" w:color="auto"/>
              <w:left w:val="single" w:sz="4" w:space="0" w:color="auto"/>
              <w:bottom w:val="single" w:sz="4" w:space="0" w:color="auto"/>
              <w:right w:val="single" w:sz="4" w:space="0" w:color="auto"/>
            </w:tcBorders>
          </w:tcPr>
          <w:p w14:paraId="472ACF23" w14:textId="77777777" w:rsidR="000E3F05" w:rsidRPr="000A4280" w:rsidRDefault="000E3F05" w:rsidP="00A12C39">
            <w:pPr>
              <w:spacing w:line="240" w:lineRule="auto"/>
              <w:ind w:firstLine="0"/>
              <w:jc w:val="left"/>
              <w:rPr>
                <w:rFonts w:ascii="Times New Roman" w:hAnsi="Times New Roman"/>
                <w:sz w:val="20"/>
                <w:szCs w:val="20"/>
              </w:rPr>
            </w:pPr>
            <w:r w:rsidRPr="000A4280">
              <w:rPr>
                <w:rFonts w:ascii="Times New Roman" w:hAnsi="Times New Roman"/>
                <w:sz w:val="20"/>
                <w:szCs w:val="20"/>
              </w:rPr>
              <w:t>Информация о передаваемом файле</w:t>
            </w:r>
          </w:p>
        </w:tc>
      </w:tr>
      <w:tr w:rsidR="000E3F05" w:rsidRPr="000A4280" w14:paraId="417800F3" w14:textId="77777777" w:rsidTr="00A12C39">
        <w:tc>
          <w:tcPr>
            <w:tcW w:w="1032" w:type="dxa"/>
            <w:tcBorders>
              <w:top w:val="single" w:sz="4" w:space="0" w:color="auto"/>
              <w:left w:val="single" w:sz="4" w:space="0" w:color="auto"/>
              <w:bottom w:val="single" w:sz="4" w:space="0" w:color="auto"/>
              <w:right w:val="single" w:sz="4" w:space="0" w:color="auto"/>
            </w:tcBorders>
          </w:tcPr>
          <w:p w14:paraId="0C0D9FC3" w14:textId="77777777" w:rsidR="000E3F05" w:rsidRPr="000A4280" w:rsidRDefault="000E3F05" w:rsidP="00A12C39">
            <w:pPr>
              <w:spacing w:line="240" w:lineRule="auto"/>
              <w:jc w:val="left"/>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1B6B7B6" w14:textId="77777777" w:rsidR="000E3F05" w:rsidRPr="000A4280" w:rsidRDefault="000E3F05" w:rsidP="00A12C39">
            <w:pPr>
              <w:spacing w:line="240" w:lineRule="auto"/>
              <w:ind w:firstLine="0"/>
              <w:jc w:val="left"/>
              <w:rPr>
                <w:rFonts w:ascii="Times New Roman" w:hAnsi="Times New Roman"/>
                <w:sz w:val="20"/>
                <w:szCs w:val="20"/>
              </w:rPr>
            </w:pPr>
            <w:r w:rsidRPr="000A4280">
              <w:rPr>
                <w:rFonts w:ascii="Times New Roman" w:hAnsi="Times New Roman"/>
                <w:sz w:val="20"/>
                <w:szCs w:val="20"/>
              </w:rPr>
              <w:t>АКТ</w:t>
            </w:r>
          </w:p>
        </w:tc>
        <w:tc>
          <w:tcPr>
            <w:tcW w:w="567" w:type="dxa"/>
            <w:tcBorders>
              <w:top w:val="single" w:sz="4" w:space="0" w:color="auto"/>
              <w:left w:val="single" w:sz="4" w:space="0" w:color="auto"/>
              <w:bottom w:val="single" w:sz="4" w:space="0" w:color="auto"/>
              <w:right w:val="single" w:sz="4" w:space="0" w:color="auto"/>
            </w:tcBorders>
          </w:tcPr>
          <w:p w14:paraId="59B2799D" w14:textId="77777777" w:rsidR="000E3F05" w:rsidRPr="000A4280" w:rsidRDefault="000E3F05" w:rsidP="00A12C39">
            <w:pPr>
              <w:spacing w:line="240" w:lineRule="auto"/>
              <w:ind w:firstLine="0"/>
              <w:jc w:val="left"/>
              <w:rPr>
                <w:rFonts w:ascii="Times New Roman" w:hAnsi="Times New Roman"/>
                <w:sz w:val="20"/>
                <w:szCs w:val="20"/>
              </w:rPr>
            </w:pPr>
            <w:r w:rsidRPr="000A4280">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2EF0543B" w14:textId="77777777" w:rsidR="000E3F05" w:rsidRPr="000A4280" w:rsidRDefault="000E3F05" w:rsidP="00A12C39">
            <w:pPr>
              <w:spacing w:line="240" w:lineRule="auto"/>
              <w:ind w:firstLine="0"/>
              <w:jc w:val="left"/>
              <w:rPr>
                <w:rFonts w:ascii="Times New Roman" w:hAnsi="Times New Roman"/>
                <w:sz w:val="20"/>
                <w:szCs w:val="20"/>
                <w:lang w:val="en-US"/>
              </w:rPr>
            </w:pPr>
            <w:r w:rsidRPr="000A4280">
              <w:rPr>
                <w:rFonts w:ascii="Times New Roman" w:hAnsi="Times New Roman"/>
                <w:sz w:val="20"/>
                <w:szCs w:val="20"/>
              </w:rPr>
              <w:t>S</w:t>
            </w:r>
            <w:r w:rsidRPr="000A4280">
              <w:rPr>
                <w:rFonts w:ascii="Times New Roman" w:hAnsi="Times New Roman"/>
                <w:sz w:val="20"/>
                <w:szCs w:val="20"/>
                <w:lang w:val="en-US"/>
              </w:rPr>
              <w:t>M</w:t>
            </w:r>
          </w:p>
        </w:tc>
        <w:tc>
          <w:tcPr>
            <w:tcW w:w="1842" w:type="dxa"/>
            <w:tcBorders>
              <w:top w:val="single" w:sz="4" w:space="0" w:color="auto"/>
              <w:left w:val="single" w:sz="4" w:space="0" w:color="auto"/>
              <w:bottom w:val="single" w:sz="4" w:space="0" w:color="auto"/>
              <w:right w:val="single" w:sz="4" w:space="0" w:color="auto"/>
            </w:tcBorders>
          </w:tcPr>
          <w:p w14:paraId="54DC1DE5" w14:textId="77777777" w:rsidR="000E3F05" w:rsidRPr="000A4280" w:rsidRDefault="000E3F05" w:rsidP="00A12C39">
            <w:pPr>
              <w:spacing w:line="240" w:lineRule="auto"/>
              <w:ind w:firstLine="0"/>
              <w:jc w:val="left"/>
              <w:rPr>
                <w:rFonts w:ascii="Times New Roman" w:hAnsi="Times New Roman"/>
                <w:sz w:val="20"/>
                <w:szCs w:val="20"/>
              </w:rPr>
            </w:pPr>
            <w:r w:rsidRPr="000A4280">
              <w:rPr>
                <w:rFonts w:ascii="Times New Roman" w:hAnsi="Times New Roman"/>
                <w:sz w:val="20"/>
                <w:szCs w:val="20"/>
              </w:rPr>
              <w:t>Сведения об Акте повторного МЭК</w:t>
            </w:r>
          </w:p>
        </w:tc>
        <w:tc>
          <w:tcPr>
            <w:tcW w:w="3828" w:type="dxa"/>
            <w:tcBorders>
              <w:top w:val="single" w:sz="4" w:space="0" w:color="auto"/>
              <w:left w:val="single" w:sz="4" w:space="0" w:color="auto"/>
              <w:bottom w:val="single" w:sz="4" w:space="0" w:color="auto"/>
              <w:right w:val="single" w:sz="4" w:space="0" w:color="auto"/>
            </w:tcBorders>
          </w:tcPr>
          <w:p w14:paraId="1B73B874" w14:textId="77777777" w:rsidR="000E3F05" w:rsidRPr="000A4280" w:rsidRDefault="000E3F05" w:rsidP="00A12C39">
            <w:pPr>
              <w:spacing w:line="240" w:lineRule="auto"/>
              <w:ind w:firstLine="0"/>
              <w:jc w:val="left"/>
              <w:rPr>
                <w:rFonts w:ascii="Times New Roman" w:hAnsi="Times New Roman"/>
                <w:sz w:val="20"/>
                <w:szCs w:val="20"/>
              </w:rPr>
            </w:pPr>
            <w:r w:rsidRPr="000A4280">
              <w:rPr>
                <w:rFonts w:ascii="Times New Roman" w:hAnsi="Times New Roman"/>
                <w:sz w:val="20"/>
                <w:szCs w:val="20"/>
              </w:rPr>
              <w:t>Информация об акте повторного  МЭК</w:t>
            </w:r>
          </w:p>
        </w:tc>
      </w:tr>
      <w:tr w:rsidR="000E3F05" w:rsidRPr="000A4280" w14:paraId="49447BB8" w14:textId="77777777" w:rsidTr="00A12C39">
        <w:tc>
          <w:tcPr>
            <w:tcW w:w="9679" w:type="dxa"/>
            <w:gridSpan w:val="6"/>
            <w:tcBorders>
              <w:top w:val="single" w:sz="4" w:space="0" w:color="auto"/>
              <w:left w:val="single" w:sz="4" w:space="0" w:color="auto"/>
              <w:bottom w:val="single" w:sz="4" w:space="0" w:color="auto"/>
              <w:right w:val="single" w:sz="4" w:space="0" w:color="auto"/>
            </w:tcBorders>
          </w:tcPr>
          <w:p w14:paraId="33C936B5" w14:textId="77777777" w:rsidR="000E3F05" w:rsidRPr="000A4280" w:rsidRDefault="000E3F05" w:rsidP="00A12C39">
            <w:pPr>
              <w:spacing w:line="240" w:lineRule="auto"/>
              <w:ind w:firstLine="0"/>
              <w:jc w:val="center"/>
              <w:rPr>
                <w:rFonts w:ascii="Times New Roman" w:hAnsi="Times New Roman"/>
                <w:b/>
                <w:sz w:val="20"/>
                <w:szCs w:val="20"/>
              </w:rPr>
            </w:pPr>
            <w:r w:rsidRPr="000A4280">
              <w:rPr>
                <w:rFonts w:ascii="Times New Roman" w:hAnsi="Times New Roman"/>
                <w:b/>
                <w:sz w:val="20"/>
                <w:szCs w:val="20"/>
              </w:rPr>
              <w:t>Заголовок файла</w:t>
            </w:r>
          </w:p>
        </w:tc>
      </w:tr>
      <w:tr w:rsidR="000E3F05" w:rsidRPr="000A4280" w14:paraId="18913D8F" w14:textId="77777777" w:rsidTr="00A12C39">
        <w:tc>
          <w:tcPr>
            <w:tcW w:w="1032" w:type="dxa"/>
            <w:tcBorders>
              <w:top w:val="single" w:sz="4" w:space="0" w:color="auto"/>
              <w:left w:val="single" w:sz="4" w:space="0" w:color="auto"/>
              <w:bottom w:val="single" w:sz="4" w:space="0" w:color="auto"/>
              <w:right w:val="single" w:sz="4" w:space="0" w:color="auto"/>
            </w:tcBorders>
            <w:shd w:val="clear" w:color="auto" w:fill="auto"/>
          </w:tcPr>
          <w:p w14:paraId="634B23FF" w14:textId="77777777" w:rsidR="000E3F05" w:rsidRPr="000A4280" w:rsidRDefault="000E3F05" w:rsidP="00A12C39">
            <w:pPr>
              <w:spacing w:line="240" w:lineRule="auto"/>
              <w:ind w:firstLine="0"/>
              <w:rPr>
                <w:rFonts w:ascii="Times New Roman" w:hAnsi="Times New Roman"/>
                <w:sz w:val="20"/>
                <w:szCs w:val="20"/>
                <w:highlight w:val="lightGray"/>
              </w:rPr>
            </w:pPr>
            <w:r w:rsidRPr="000A4280">
              <w:rPr>
                <w:rFonts w:ascii="Times New Roman" w:hAnsi="Times New Roman"/>
                <w:sz w:val="20"/>
                <w:szCs w:val="20"/>
              </w:rPr>
              <w:t>ZGLV</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4B0EBE4"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VERSION</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2566624"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7994486"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T(5)</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DE6B386"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 xml:space="preserve">Версия взаимодействия </w:t>
            </w:r>
          </w:p>
        </w:tc>
        <w:tc>
          <w:tcPr>
            <w:tcW w:w="3828" w:type="dxa"/>
            <w:tcBorders>
              <w:top w:val="single" w:sz="4" w:space="0" w:color="auto"/>
              <w:left w:val="single" w:sz="4" w:space="0" w:color="auto"/>
              <w:bottom w:val="single" w:sz="4" w:space="0" w:color="auto"/>
              <w:right w:val="single" w:sz="4" w:space="0" w:color="auto"/>
            </w:tcBorders>
            <w:shd w:val="clear" w:color="auto" w:fill="auto"/>
          </w:tcPr>
          <w:p w14:paraId="16821CA2"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1.1</w:t>
            </w:r>
          </w:p>
        </w:tc>
      </w:tr>
      <w:tr w:rsidR="000E3F05" w:rsidRPr="000A4280" w14:paraId="2BA7A476" w14:textId="77777777" w:rsidTr="00A12C39">
        <w:tc>
          <w:tcPr>
            <w:tcW w:w="1032" w:type="dxa"/>
            <w:tcBorders>
              <w:top w:val="single" w:sz="4" w:space="0" w:color="auto"/>
              <w:left w:val="single" w:sz="4" w:space="0" w:color="auto"/>
              <w:bottom w:val="single" w:sz="4" w:space="0" w:color="auto"/>
              <w:right w:val="single" w:sz="4" w:space="0" w:color="auto"/>
            </w:tcBorders>
          </w:tcPr>
          <w:p w14:paraId="16F34E19" w14:textId="77777777" w:rsidR="000E3F05" w:rsidRPr="000A4280" w:rsidRDefault="000E3F05" w:rsidP="00A12C39">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F07E2F0"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DATA</w:t>
            </w:r>
          </w:p>
        </w:tc>
        <w:tc>
          <w:tcPr>
            <w:tcW w:w="567" w:type="dxa"/>
            <w:tcBorders>
              <w:top w:val="single" w:sz="4" w:space="0" w:color="auto"/>
              <w:left w:val="single" w:sz="4" w:space="0" w:color="auto"/>
              <w:bottom w:val="single" w:sz="4" w:space="0" w:color="auto"/>
              <w:right w:val="single" w:sz="4" w:space="0" w:color="auto"/>
            </w:tcBorders>
          </w:tcPr>
          <w:p w14:paraId="3C99BA19"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708531A9"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D</w:t>
            </w:r>
          </w:p>
        </w:tc>
        <w:tc>
          <w:tcPr>
            <w:tcW w:w="1842" w:type="dxa"/>
            <w:tcBorders>
              <w:top w:val="single" w:sz="4" w:space="0" w:color="auto"/>
              <w:left w:val="single" w:sz="4" w:space="0" w:color="auto"/>
              <w:bottom w:val="single" w:sz="4" w:space="0" w:color="auto"/>
              <w:right w:val="single" w:sz="4" w:space="0" w:color="auto"/>
            </w:tcBorders>
          </w:tcPr>
          <w:p w14:paraId="40CF25C4"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Дата</w:t>
            </w:r>
            <w:r w:rsidRPr="000A4280">
              <w:rPr>
                <w:rFonts w:ascii="Times New Roman" w:hAnsi="Times New Roman"/>
                <w:sz w:val="20"/>
                <w:szCs w:val="20"/>
                <w:lang w:val="en-US"/>
              </w:rPr>
              <w:t xml:space="preserve"> ф</w:t>
            </w:r>
            <w:r w:rsidRPr="000A4280">
              <w:rPr>
                <w:rFonts w:ascii="Times New Roman" w:hAnsi="Times New Roman"/>
                <w:sz w:val="20"/>
                <w:szCs w:val="20"/>
              </w:rPr>
              <w:t>о</w:t>
            </w:r>
            <w:r w:rsidRPr="000A4280">
              <w:rPr>
                <w:rFonts w:ascii="Times New Roman" w:hAnsi="Times New Roman"/>
                <w:sz w:val="20"/>
                <w:szCs w:val="20"/>
                <w:lang w:val="en-US"/>
              </w:rPr>
              <w:t>рмиро</w:t>
            </w:r>
            <w:r w:rsidRPr="000A4280">
              <w:rPr>
                <w:rFonts w:ascii="Times New Roman" w:hAnsi="Times New Roman"/>
                <w:sz w:val="20"/>
                <w:szCs w:val="20"/>
              </w:rPr>
              <w:t>вания файла</w:t>
            </w:r>
          </w:p>
        </w:tc>
        <w:tc>
          <w:tcPr>
            <w:tcW w:w="3828" w:type="dxa"/>
            <w:tcBorders>
              <w:top w:val="single" w:sz="4" w:space="0" w:color="auto"/>
              <w:left w:val="single" w:sz="4" w:space="0" w:color="auto"/>
              <w:bottom w:val="single" w:sz="4" w:space="0" w:color="auto"/>
              <w:right w:val="single" w:sz="4" w:space="0" w:color="auto"/>
            </w:tcBorders>
          </w:tcPr>
          <w:p w14:paraId="65E8B654"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В формате ГГГГ-ММ-ДД</w:t>
            </w:r>
          </w:p>
        </w:tc>
      </w:tr>
      <w:tr w:rsidR="000E3F05" w:rsidRPr="000A4280" w14:paraId="3FBA07F8" w14:textId="77777777" w:rsidTr="00A12C39">
        <w:tc>
          <w:tcPr>
            <w:tcW w:w="1032" w:type="dxa"/>
            <w:tcBorders>
              <w:top w:val="single" w:sz="4" w:space="0" w:color="auto"/>
              <w:left w:val="single" w:sz="4" w:space="0" w:color="auto"/>
              <w:bottom w:val="single" w:sz="4" w:space="0" w:color="auto"/>
              <w:right w:val="single" w:sz="4" w:space="0" w:color="auto"/>
            </w:tcBorders>
          </w:tcPr>
          <w:p w14:paraId="595D0494" w14:textId="77777777" w:rsidR="000E3F05" w:rsidRPr="000A4280" w:rsidRDefault="000E3F05" w:rsidP="00A12C39">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0858711"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FILENAME</w:t>
            </w:r>
          </w:p>
        </w:tc>
        <w:tc>
          <w:tcPr>
            <w:tcW w:w="567" w:type="dxa"/>
            <w:tcBorders>
              <w:top w:val="single" w:sz="4" w:space="0" w:color="auto"/>
              <w:left w:val="single" w:sz="4" w:space="0" w:color="auto"/>
              <w:bottom w:val="single" w:sz="4" w:space="0" w:color="auto"/>
              <w:right w:val="single" w:sz="4" w:space="0" w:color="auto"/>
            </w:tcBorders>
          </w:tcPr>
          <w:p w14:paraId="7D9B8731"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529E51D8"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T(26)</w:t>
            </w:r>
          </w:p>
        </w:tc>
        <w:tc>
          <w:tcPr>
            <w:tcW w:w="1842" w:type="dxa"/>
            <w:tcBorders>
              <w:top w:val="single" w:sz="4" w:space="0" w:color="auto"/>
              <w:left w:val="single" w:sz="4" w:space="0" w:color="auto"/>
              <w:bottom w:val="single" w:sz="4" w:space="0" w:color="auto"/>
              <w:right w:val="single" w:sz="4" w:space="0" w:color="auto"/>
            </w:tcBorders>
          </w:tcPr>
          <w:p w14:paraId="1EB6ACCE"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Имя файла</w:t>
            </w:r>
          </w:p>
        </w:tc>
        <w:tc>
          <w:tcPr>
            <w:tcW w:w="3828" w:type="dxa"/>
            <w:tcBorders>
              <w:top w:val="single" w:sz="4" w:space="0" w:color="auto"/>
              <w:left w:val="single" w:sz="4" w:space="0" w:color="auto"/>
              <w:bottom w:val="single" w:sz="4" w:space="0" w:color="auto"/>
              <w:right w:val="single" w:sz="4" w:space="0" w:color="auto"/>
            </w:tcBorders>
          </w:tcPr>
          <w:p w14:paraId="61100C70"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Имя файла без расширения.</w:t>
            </w:r>
          </w:p>
        </w:tc>
      </w:tr>
      <w:tr w:rsidR="000E3F05" w:rsidRPr="000A4280" w14:paraId="02C43ECD" w14:textId="77777777" w:rsidTr="00A12C39">
        <w:tc>
          <w:tcPr>
            <w:tcW w:w="1032" w:type="dxa"/>
            <w:tcBorders>
              <w:top w:val="single" w:sz="4" w:space="0" w:color="auto"/>
              <w:left w:val="single" w:sz="4" w:space="0" w:color="auto"/>
              <w:bottom w:val="single" w:sz="4" w:space="0" w:color="auto"/>
              <w:right w:val="single" w:sz="4" w:space="0" w:color="auto"/>
            </w:tcBorders>
          </w:tcPr>
          <w:p w14:paraId="5ED0826B" w14:textId="77777777" w:rsidR="000E3F05" w:rsidRPr="000A4280" w:rsidRDefault="000E3F05" w:rsidP="00A12C39">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0282E19"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PLAT</w:t>
            </w:r>
          </w:p>
        </w:tc>
        <w:tc>
          <w:tcPr>
            <w:tcW w:w="567" w:type="dxa"/>
            <w:tcBorders>
              <w:top w:val="single" w:sz="4" w:space="0" w:color="auto"/>
              <w:left w:val="single" w:sz="4" w:space="0" w:color="auto"/>
              <w:bottom w:val="single" w:sz="4" w:space="0" w:color="auto"/>
              <w:right w:val="single" w:sz="4" w:space="0" w:color="auto"/>
            </w:tcBorders>
          </w:tcPr>
          <w:p w14:paraId="207D25CA"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7C1F6C67"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T(5)</w:t>
            </w:r>
          </w:p>
        </w:tc>
        <w:tc>
          <w:tcPr>
            <w:tcW w:w="1842" w:type="dxa"/>
            <w:tcBorders>
              <w:top w:val="single" w:sz="4" w:space="0" w:color="auto"/>
              <w:left w:val="single" w:sz="4" w:space="0" w:color="auto"/>
              <w:bottom w:val="single" w:sz="4" w:space="0" w:color="auto"/>
              <w:right w:val="single" w:sz="4" w:space="0" w:color="auto"/>
            </w:tcBorders>
          </w:tcPr>
          <w:p w14:paraId="5C8EB895"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 xml:space="preserve">Плательщик за оказанную медицинскую помощь. Реестровый номер СМО. </w:t>
            </w:r>
          </w:p>
        </w:tc>
        <w:tc>
          <w:tcPr>
            <w:tcW w:w="3828" w:type="dxa"/>
            <w:tcBorders>
              <w:top w:val="single" w:sz="4" w:space="0" w:color="auto"/>
              <w:left w:val="single" w:sz="4" w:space="0" w:color="auto"/>
              <w:bottom w:val="single" w:sz="4" w:space="0" w:color="auto"/>
              <w:right w:val="single" w:sz="4" w:space="0" w:color="auto"/>
            </w:tcBorders>
          </w:tcPr>
          <w:p w14:paraId="6A4C0E0F"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Заполняется в соответствии со справочником F002.</w:t>
            </w:r>
          </w:p>
        </w:tc>
      </w:tr>
      <w:tr w:rsidR="000E3F05" w:rsidRPr="000A4280" w14:paraId="422EFDD7" w14:textId="77777777" w:rsidTr="00A12C39">
        <w:tc>
          <w:tcPr>
            <w:tcW w:w="1032" w:type="dxa"/>
            <w:tcBorders>
              <w:top w:val="single" w:sz="4" w:space="0" w:color="auto"/>
              <w:left w:val="single" w:sz="4" w:space="0" w:color="auto"/>
              <w:bottom w:val="single" w:sz="4" w:space="0" w:color="auto"/>
              <w:right w:val="single" w:sz="4" w:space="0" w:color="auto"/>
            </w:tcBorders>
          </w:tcPr>
          <w:p w14:paraId="3DAA00C9" w14:textId="77777777" w:rsidR="000E3F05" w:rsidRPr="000A4280" w:rsidRDefault="000E3F05" w:rsidP="00A12C39">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DECEF58"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CODE_MO</w:t>
            </w:r>
          </w:p>
        </w:tc>
        <w:tc>
          <w:tcPr>
            <w:tcW w:w="567" w:type="dxa"/>
            <w:tcBorders>
              <w:top w:val="single" w:sz="4" w:space="0" w:color="auto"/>
              <w:left w:val="single" w:sz="4" w:space="0" w:color="auto"/>
              <w:bottom w:val="single" w:sz="4" w:space="0" w:color="auto"/>
              <w:right w:val="single" w:sz="4" w:space="0" w:color="auto"/>
            </w:tcBorders>
          </w:tcPr>
          <w:p w14:paraId="45A6E905"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2F464DCB"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T(6)</w:t>
            </w:r>
          </w:p>
        </w:tc>
        <w:tc>
          <w:tcPr>
            <w:tcW w:w="1842" w:type="dxa"/>
            <w:tcBorders>
              <w:top w:val="single" w:sz="4" w:space="0" w:color="auto"/>
              <w:left w:val="single" w:sz="4" w:space="0" w:color="auto"/>
              <w:bottom w:val="single" w:sz="4" w:space="0" w:color="auto"/>
              <w:right w:val="single" w:sz="4" w:space="0" w:color="auto"/>
            </w:tcBorders>
          </w:tcPr>
          <w:p w14:paraId="37232A95"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Реестровый номер медицинской организации</w:t>
            </w:r>
          </w:p>
        </w:tc>
        <w:tc>
          <w:tcPr>
            <w:tcW w:w="3828" w:type="dxa"/>
            <w:tcBorders>
              <w:top w:val="single" w:sz="4" w:space="0" w:color="auto"/>
              <w:left w:val="single" w:sz="4" w:space="0" w:color="auto"/>
              <w:bottom w:val="single" w:sz="4" w:space="0" w:color="auto"/>
              <w:right w:val="single" w:sz="4" w:space="0" w:color="auto"/>
            </w:tcBorders>
          </w:tcPr>
          <w:p w14:paraId="5B2554B1" w14:textId="5B7A427E" w:rsidR="000E3F05" w:rsidRPr="000A4280" w:rsidRDefault="000E3F05" w:rsidP="001F459F">
            <w:pPr>
              <w:spacing w:line="240" w:lineRule="auto"/>
              <w:ind w:firstLine="0"/>
              <w:rPr>
                <w:rFonts w:ascii="Times New Roman" w:hAnsi="Times New Roman"/>
                <w:sz w:val="20"/>
                <w:szCs w:val="20"/>
              </w:rPr>
            </w:pPr>
            <w:r w:rsidRPr="000A4280">
              <w:rPr>
                <w:rFonts w:ascii="Times New Roman" w:hAnsi="Times New Roman"/>
                <w:sz w:val="20"/>
                <w:szCs w:val="20"/>
              </w:rPr>
              <w:t xml:space="preserve">Код МО – юридического лица. Заполняется в соответствии со справочником </w:t>
            </w:r>
            <w:r w:rsidRPr="001F459F">
              <w:rPr>
                <w:rFonts w:ascii="Times New Roman" w:hAnsi="Times New Roman"/>
                <w:color w:val="FF0000"/>
                <w:sz w:val="20"/>
                <w:szCs w:val="20"/>
              </w:rPr>
              <w:t>F0</w:t>
            </w:r>
            <w:r w:rsidR="00DC4F62" w:rsidRPr="001F459F">
              <w:rPr>
                <w:rFonts w:ascii="Times New Roman" w:hAnsi="Times New Roman"/>
                <w:color w:val="FF0000"/>
                <w:sz w:val="20"/>
                <w:szCs w:val="20"/>
              </w:rPr>
              <w:t>3</w:t>
            </w:r>
            <w:r w:rsidR="001F459F" w:rsidRPr="001F459F">
              <w:rPr>
                <w:rFonts w:ascii="Times New Roman" w:hAnsi="Times New Roman"/>
                <w:color w:val="FF0000"/>
                <w:sz w:val="20"/>
                <w:szCs w:val="20"/>
              </w:rPr>
              <w:t>2</w:t>
            </w:r>
            <w:r w:rsidRPr="000A4280">
              <w:rPr>
                <w:rFonts w:ascii="Times New Roman" w:hAnsi="Times New Roman"/>
                <w:sz w:val="20"/>
                <w:szCs w:val="20"/>
              </w:rPr>
              <w:t>.</w:t>
            </w:r>
          </w:p>
        </w:tc>
      </w:tr>
      <w:tr w:rsidR="000E3F05" w:rsidRPr="000A4280" w14:paraId="2830B0FC" w14:textId="77777777" w:rsidTr="00A12C39">
        <w:tc>
          <w:tcPr>
            <w:tcW w:w="1032" w:type="dxa"/>
            <w:tcBorders>
              <w:top w:val="single" w:sz="4" w:space="0" w:color="auto"/>
              <w:left w:val="single" w:sz="4" w:space="0" w:color="auto"/>
              <w:bottom w:val="single" w:sz="4" w:space="0" w:color="auto"/>
              <w:right w:val="single" w:sz="4" w:space="0" w:color="auto"/>
            </w:tcBorders>
          </w:tcPr>
          <w:p w14:paraId="1FCCFE65" w14:textId="77777777" w:rsidR="000E3F05" w:rsidRPr="000A4280" w:rsidRDefault="000E3F05" w:rsidP="00A12C39">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64821A4"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KODLPU</w:t>
            </w:r>
          </w:p>
        </w:tc>
        <w:tc>
          <w:tcPr>
            <w:tcW w:w="567" w:type="dxa"/>
            <w:tcBorders>
              <w:top w:val="single" w:sz="4" w:space="0" w:color="auto"/>
              <w:left w:val="single" w:sz="4" w:space="0" w:color="auto"/>
              <w:bottom w:val="single" w:sz="4" w:space="0" w:color="auto"/>
              <w:right w:val="single" w:sz="4" w:space="0" w:color="auto"/>
            </w:tcBorders>
          </w:tcPr>
          <w:p w14:paraId="683F45DA"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5E679BA7"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T(7)</w:t>
            </w:r>
          </w:p>
        </w:tc>
        <w:tc>
          <w:tcPr>
            <w:tcW w:w="1842" w:type="dxa"/>
            <w:tcBorders>
              <w:top w:val="single" w:sz="4" w:space="0" w:color="auto"/>
              <w:left w:val="single" w:sz="4" w:space="0" w:color="auto"/>
              <w:bottom w:val="single" w:sz="4" w:space="0" w:color="auto"/>
              <w:right w:val="single" w:sz="4" w:space="0" w:color="auto"/>
            </w:tcBorders>
          </w:tcPr>
          <w:p w14:paraId="47CB3F3E"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 xml:space="preserve">Код МО </w:t>
            </w:r>
            <w:r w:rsidRPr="000A4280">
              <w:rPr>
                <w:rFonts w:ascii="Times New Roman" w:hAnsi="Times New Roman"/>
                <w:sz w:val="20"/>
                <w:szCs w:val="20"/>
                <w:lang w:val="en-US"/>
              </w:rPr>
              <w:t xml:space="preserve">– </w:t>
            </w:r>
            <w:r w:rsidRPr="000A4280">
              <w:rPr>
                <w:rFonts w:ascii="Times New Roman" w:hAnsi="Times New Roman"/>
                <w:sz w:val="20"/>
                <w:szCs w:val="20"/>
              </w:rPr>
              <w:t>юридического лица</w:t>
            </w:r>
          </w:p>
        </w:tc>
        <w:tc>
          <w:tcPr>
            <w:tcW w:w="3828" w:type="dxa"/>
            <w:tcBorders>
              <w:top w:val="single" w:sz="4" w:space="0" w:color="auto"/>
              <w:left w:val="single" w:sz="4" w:space="0" w:color="auto"/>
              <w:bottom w:val="single" w:sz="4" w:space="0" w:color="auto"/>
              <w:right w:val="single" w:sz="4" w:space="0" w:color="auto"/>
            </w:tcBorders>
          </w:tcPr>
          <w:p w14:paraId="5B4604BD"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Заполняется в соответствии с региональным справочником МО, Таблица 1.2 Приложение 1.</w:t>
            </w:r>
          </w:p>
        </w:tc>
      </w:tr>
      <w:tr w:rsidR="000E3F05" w:rsidRPr="000A4280" w14:paraId="6F8E6159" w14:textId="77777777" w:rsidTr="00A12C39">
        <w:tc>
          <w:tcPr>
            <w:tcW w:w="1032" w:type="dxa"/>
            <w:tcBorders>
              <w:top w:val="single" w:sz="4" w:space="0" w:color="auto"/>
              <w:left w:val="single" w:sz="4" w:space="0" w:color="auto"/>
              <w:bottom w:val="single" w:sz="4" w:space="0" w:color="auto"/>
              <w:right w:val="single" w:sz="4" w:space="0" w:color="auto"/>
            </w:tcBorders>
          </w:tcPr>
          <w:p w14:paraId="6F0283B8" w14:textId="77777777" w:rsidR="000E3F05" w:rsidRPr="000A4280" w:rsidRDefault="000E3F05" w:rsidP="00A12C39">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E841152"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SANK_MEK</w:t>
            </w:r>
          </w:p>
        </w:tc>
        <w:tc>
          <w:tcPr>
            <w:tcW w:w="567" w:type="dxa"/>
            <w:tcBorders>
              <w:top w:val="single" w:sz="4" w:space="0" w:color="auto"/>
              <w:left w:val="single" w:sz="4" w:space="0" w:color="auto"/>
              <w:bottom w:val="single" w:sz="4" w:space="0" w:color="auto"/>
              <w:right w:val="single" w:sz="4" w:space="0" w:color="auto"/>
            </w:tcBorders>
          </w:tcPr>
          <w:p w14:paraId="3B994AC9"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02D6CC40"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N(15.2)</w:t>
            </w:r>
          </w:p>
        </w:tc>
        <w:tc>
          <w:tcPr>
            <w:tcW w:w="1842" w:type="dxa"/>
            <w:tcBorders>
              <w:top w:val="single" w:sz="4" w:space="0" w:color="auto"/>
              <w:left w:val="single" w:sz="4" w:space="0" w:color="auto"/>
              <w:bottom w:val="single" w:sz="4" w:space="0" w:color="auto"/>
              <w:right w:val="single" w:sz="4" w:space="0" w:color="auto"/>
            </w:tcBorders>
          </w:tcPr>
          <w:p w14:paraId="056674D1"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Финансовые санкции.</w:t>
            </w:r>
          </w:p>
        </w:tc>
        <w:tc>
          <w:tcPr>
            <w:tcW w:w="3828" w:type="dxa"/>
            <w:tcBorders>
              <w:top w:val="single" w:sz="4" w:space="0" w:color="auto"/>
              <w:left w:val="single" w:sz="4" w:space="0" w:color="auto"/>
              <w:bottom w:val="single" w:sz="4" w:space="0" w:color="auto"/>
              <w:right w:val="single" w:sz="4" w:space="0" w:color="auto"/>
            </w:tcBorders>
          </w:tcPr>
          <w:p w14:paraId="469C26EE"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Сумма, снятая с оплаты по результатам повторного МЭК, заполняется ТФОМС по результатам проведения повторного МЭК. Равна сумме финансовых санкций по актам повторного МЭК.</w:t>
            </w:r>
          </w:p>
        </w:tc>
      </w:tr>
      <w:tr w:rsidR="000E3F05" w:rsidRPr="000A4280" w14:paraId="3E4C5BA5" w14:textId="77777777" w:rsidTr="00A12C39">
        <w:tc>
          <w:tcPr>
            <w:tcW w:w="1032" w:type="dxa"/>
            <w:tcBorders>
              <w:top w:val="single" w:sz="4" w:space="0" w:color="auto"/>
              <w:left w:val="single" w:sz="4" w:space="0" w:color="auto"/>
              <w:bottom w:val="single" w:sz="4" w:space="0" w:color="auto"/>
              <w:right w:val="single" w:sz="4" w:space="0" w:color="auto"/>
            </w:tcBorders>
          </w:tcPr>
          <w:p w14:paraId="44398FA3" w14:textId="77777777" w:rsidR="000E3F05" w:rsidRPr="000A4280" w:rsidRDefault="000E3F05" w:rsidP="00A12C39">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F48473D" w14:textId="77777777" w:rsidR="000E3F05" w:rsidRPr="000A4280" w:rsidRDefault="000E3F05" w:rsidP="00A12C39">
            <w:pPr>
              <w:spacing w:line="240" w:lineRule="auto"/>
              <w:ind w:firstLine="0"/>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42E1E5FF" w14:textId="77777777" w:rsidR="000E3F05" w:rsidRPr="000A4280" w:rsidRDefault="000E3F05" w:rsidP="00A12C39">
            <w:pPr>
              <w:spacing w:line="240" w:lineRule="auto"/>
              <w:ind w:firstLine="0"/>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14:paraId="6F4144C5" w14:textId="77777777" w:rsidR="000E3F05" w:rsidRPr="000A4280" w:rsidRDefault="000E3F05" w:rsidP="00A12C39">
            <w:pPr>
              <w:spacing w:line="240" w:lineRule="auto"/>
              <w:ind w:firstLine="0"/>
              <w:rPr>
                <w:rFonts w:ascii="Times New Roman" w:hAnsi="Times New Roman"/>
                <w:sz w:val="20"/>
                <w:szCs w:val="20"/>
              </w:rPr>
            </w:pPr>
          </w:p>
        </w:tc>
        <w:tc>
          <w:tcPr>
            <w:tcW w:w="1842" w:type="dxa"/>
            <w:tcBorders>
              <w:top w:val="single" w:sz="4" w:space="0" w:color="auto"/>
              <w:left w:val="single" w:sz="4" w:space="0" w:color="auto"/>
              <w:bottom w:val="single" w:sz="4" w:space="0" w:color="auto"/>
              <w:right w:val="single" w:sz="4" w:space="0" w:color="auto"/>
            </w:tcBorders>
          </w:tcPr>
          <w:p w14:paraId="35F8314E" w14:textId="77777777" w:rsidR="000E3F05" w:rsidRPr="000A4280" w:rsidRDefault="000E3F05" w:rsidP="00A12C39">
            <w:pPr>
              <w:spacing w:line="240" w:lineRule="auto"/>
              <w:ind w:firstLine="0"/>
              <w:rPr>
                <w:rFonts w:ascii="Times New Roman" w:hAnsi="Times New Roman"/>
                <w:sz w:val="20"/>
                <w:szCs w:val="20"/>
              </w:rPr>
            </w:pPr>
          </w:p>
        </w:tc>
        <w:tc>
          <w:tcPr>
            <w:tcW w:w="3828" w:type="dxa"/>
            <w:tcBorders>
              <w:top w:val="single" w:sz="4" w:space="0" w:color="auto"/>
              <w:left w:val="single" w:sz="4" w:space="0" w:color="auto"/>
              <w:bottom w:val="single" w:sz="4" w:space="0" w:color="auto"/>
              <w:right w:val="single" w:sz="4" w:space="0" w:color="auto"/>
            </w:tcBorders>
          </w:tcPr>
          <w:p w14:paraId="0D883B01" w14:textId="77777777" w:rsidR="000E3F05" w:rsidRPr="000A4280" w:rsidRDefault="000E3F05" w:rsidP="00A12C39">
            <w:pPr>
              <w:spacing w:line="240" w:lineRule="auto"/>
              <w:ind w:firstLine="0"/>
              <w:rPr>
                <w:rFonts w:ascii="Times New Roman" w:hAnsi="Times New Roman"/>
                <w:sz w:val="20"/>
                <w:szCs w:val="20"/>
              </w:rPr>
            </w:pPr>
          </w:p>
        </w:tc>
      </w:tr>
      <w:tr w:rsidR="000E3F05" w:rsidRPr="000A4280" w14:paraId="3BF34B3D" w14:textId="77777777" w:rsidTr="00A12C39">
        <w:tc>
          <w:tcPr>
            <w:tcW w:w="9679" w:type="dxa"/>
            <w:gridSpan w:val="6"/>
            <w:tcBorders>
              <w:top w:val="single" w:sz="4" w:space="0" w:color="auto"/>
              <w:left w:val="single" w:sz="4" w:space="0" w:color="auto"/>
              <w:bottom w:val="single" w:sz="4" w:space="0" w:color="auto"/>
              <w:right w:val="single" w:sz="4" w:space="0" w:color="auto"/>
            </w:tcBorders>
          </w:tcPr>
          <w:p w14:paraId="1264B152" w14:textId="77777777" w:rsidR="000E3F05" w:rsidRPr="000A4280" w:rsidRDefault="000E3F05" w:rsidP="00A12C39">
            <w:pPr>
              <w:spacing w:line="240" w:lineRule="auto"/>
              <w:ind w:firstLine="0"/>
              <w:jc w:val="center"/>
              <w:rPr>
                <w:rFonts w:ascii="Times New Roman" w:hAnsi="Times New Roman"/>
                <w:b/>
                <w:sz w:val="20"/>
                <w:szCs w:val="20"/>
              </w:rPr>
            </w:pPr>
            <w:r w:rsidRPr="000A4280">
              <w:rPr>
                <w:rFonts w:ascii="Times New Roman" w:hAnsi="Times New Roman"/>
                <w:b/>
                <w:sz w:val="20"/>
                <w:szCs w:val="20"/>
              </w:rPr>
              <w:t>Сведения об Акте повторного МЭК</w:t>
            </w:r>
          </w:p>
        </w:tc>
      </w:tr>
      <w:tr w:rsidR="000E3F05" w:rsidRPr="000A4280" w14:paraId="3BDDB7B9" w14:textId="77777777" w:rsidTr="00A12C39">
        <w:tc>
          <w:tcPr>
            <w:tcW w:w="1032" w:type="dxa"/>
            <w:tcBorders>
              <w:top w:val="single" w:sz="4" w:space="0" w:color="auto"/>
              <w:left w:val="single" w:sz="4" w:space="0" w:color="auto"/>
              <w:bottom w:val="single" w:sz="4" w:space="0" w:color="auto"/>
              <w:right w:val="single" w:sz="4" w:space="0" w:color="auto"/>
            </w:tcBorders>
          </w:tcPr>
          <w:p w14:paraId="7F9A42B1"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AKT</w:t>
            </w:r>
          </w:p>
        </w:tc>
        <w:tc>
          <w:tcPr>
            <w:tcW w:w="1559" w:type="dxa"/>
            <w:tcBorders>
              <w:top w:val="single" w:sz="4" w:space="0" w:color="auto"/>
              <w:left w:val="single" w:sz="4" w:space="0" w:color="auto"/>
              <w:bottom w:val="single" w:sz="4" w:space="0" w:color="auto"/>
              <w:right w:val="single" w:sz="4" w:space="0" w:color="auto"/>
            </w:tcBorders>
          </w:tcPr>
          <w:p w14:paraId="5BFD70D7"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NAKT</w:t>
            </w:r>
          </w:p>
        </w:tc>
        <w:tc>
          <w:tcPr>
            <w:tcW w:w="567" w:type="dxa"/>
            <w:tcBorders>
              <w:top w:val="single" w:sz="4" w:space="0" w:color="auto"/>
              <w:left w:val="single" w:sz="4" w:space="0" w:color="auto"/>
              <w:bottom w:val="single" w:sz="4" w:space="0" w:color="auto"/>
              <w:right w:val="single" w:sz="4" w:space="0" w:color="auto"/>
            </w:tcBorders>
          </w:tcPr>
          <w:p w14:paraId="24DEE1B7"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1585FBC1"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lang w:val="en-US"/>
              </w:rPr>
              <w:t>T</w:t>
            </w:r>
            <w:r w:rsidRPr="000A4280">
              <w:rPr>
                <w:rFonts w:ascii="Times New Roman" w:hAnsi="Times New Roman"/>
                <w:sz w:val="20"/>
                <w:szCs w:val="20"/>
              </w:rPr>
              <w:t>(</w:t>
            </w:r>
            <w:r w:rsidRPr="000A4280">
              <w:rPr>
                <w:rFonts w:ascii="Times New Roman" w:hAnsi="Times New Roman"/>
                <w:sz w:val="20"/>
                <w:szCs w:val="20"/>
                <w:lang w:val="en-US"/>
              </w:rPr>
              <w:t>10</w:t>
            </w:r>
            <w:r w:rsidRPr="000A4280">
              <w:rPr>
                <w:rFonts w:ascii="Times New Roman" w:hAnsi="Times New Roman"/>
                <w:sz w:val="20"/>
                <w:szCs w:val="20"/>
              </w:rPr>
              <w:t>)</w:t>
            </w:r>
          </w:p>
        </w:tc>
        <w:tc>
          <w:tcPr>
            <w:tcW w:w="1842" w:type="dxa"/>
            <w:tcBorders>
              <w:top w:val="single" w:sz="4" w:space="0" w:color="auto"/>
              <w:left w:val="single" w:sz="4" w:space="0" w:color="auto"/>
              <w:bottom w:val="single" w:sz="4" w:space="0" w:color="auto"/>
              <w:right w:val="single" w:sz="4" w:space="0" w:color="auto"/>
            </w:tcBorders>
          </w:tcPr>
          <w:p w14:paraId="5017DF86"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Номер Акта повторного МЭК.</w:t>
            </w:r>
          </w:p>
        </w:tc>
        <w:tc>
          <w:tcPr>
            <w:tcW w:w="3828" w:type="dxa"/>
            <w:tcBorders>
              <w:top w:val="single" w:sz="4" w:space="0" w:color="auto"/>
              <w:left w:val="single" w:sz="4" w:space="0" w:color="auto"/>
              <w:bottom w:val="single" w:sz="4" w:space="0" w:color="auto"/>
              <w:right w:val="single" w:sz="4" w:space="0" w:color="auto"/>
            </w:tcBorders>
          </w:tcPr>
          <w:p w14:paraId="3EE6EB4D"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Уникальный номер в пределах календарного года.</w:t>
            </w:r>
          </w:p>
        </w:tc>
      </w:tr>
      <w:tr w:rsidR="000E3F05" w:rsidRPr="000A4280" w14:paraId="052F5FDB" w14:textId="77777777" w:rsidTr="00A12C39">
        <w:tc>
          <w:tcPr>
            <w:tcW w:w="1032" w:type="dxa"/>
            <w:tcBorders>
              <w:top w:val="single" w:sz="4" w:space="0" w:color="auto"/>
              <w:left w:val="single" w:sz="4" w:space="0" w:color="auto"/>
              <w:bottom w:val="single" w:sz="4" w:space="0" w:color="auto"/>
              <w:right w:val="single" w:sz="4" w:space="0" w:color="auto"/>
            </w:tcBorders>
          </w:tcPr>
          <w:p w14:paraId="43DE0A60" w14:textId="77777777" w:rsidR="000E3F05" w:rsidRPr="000A4280" w:rsidRDefault="000E3F05" w:rsidP="00A12C39">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840DA5E"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DATE_AKT</w:t>
            </w:r>
          </w:p>
        </w:tc>
        <w:tc>
          <w:tcPr>
            <w:tcW w:w="567" w:type="dxa"/>
            <w:tcBorders>
              <w:top w:val="single" w:sz="4" w:space="0" w:color="auto"/>
              <w:left w:val="single" w:sz="4" w:space="0" w:color="auto"/>
              <w:bottom w:val="single" w:sz="4" w:space="0" w:color="auto"/>
              <w:right w:val="single" w:sz="4" w:space="0" w:color="auto"/>
            </w:tcBorders>
          </w:tcPr>
          <w:p w14:paraId="2B062BA8"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26C587E7"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D</w:t>
            </w:r>
          </w:p>
        </w:tc>
        <w:tc>
          <w:tcPr>
            <w:tcW w:w="1842" w:type="dxa"/>
            <w:tcBorders>
              <w:top w:val="single" w:sz="4" w:space="0" w:color="auto"/>
              <w:left w:val="single" w:sz="4" w:space="0" w:color="auto"/>
              <w:bottom w:val="single" w:sz="4" w:space="0" w:color="auto"/>
              <w:right w:val="single" w:sz="4" w:space="0" w:color="auto"/>
            </w:tcBorders>
          </w:tcPr>
          <w:p w14:paraId="02FB616B"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Дата Акта повторного МЭК</w:t>
            </w:r>
          </w:p>
        </w:tc>
        <w:tc>
          <w:tcPr>
            <w:tcW w:w="3828" w:type="dxa"/>
            <w:tcBorders>
              <w:top w:val="single" w:sz="4" w:space="0" w:color="auto"/>
              <w:left w:val="single" w:sz="4" w:space="0" w:color="auto"/>
              <w:bottom w:val="single" w:sz="4" w:space="0" w:color="auto"/>
              <w:right w:val="single" w:sz="4" w:space="0" w:color="auto"/>
            </w:tcBorders>
          </w:tcPr>
          <w:p w14:paraId="00D4F7B4" w14:textId="77777777" w:rsidR="000E3F05" w:rsidRPr="000A4280" w:rsidRDefault="000E3F05" w:rsidP="00A12C39">
            <w:pPr>
              <w:spacing w:line="240" w:lineRule="auto"/>
              <w:ind w:firstLine="0"/>
              <w:rPr>
                <w:rFonts w:ascii="Times New Roman" w:hAnsi="Times New Roman"/>
                <w:sz w:val="20"/>
                <w:szCs w:val="20"/>
              </w:rPr>
            </w:pPr>
          </w:p>
        </w:tc>
      </w:tr>
      <w:tr w:rsidR="000E3F05" w:rsidRPr="000A4280" w14:paraId="038D6B5A" w14:textId="77777777" w:rsidTr="00A12C39">
        <w:tc>
          <w:tcPr>
            <w:tcW w:w="1032" w:type="dxa"/>
            <w:tcBorders>
              <w:top w:val="single" w:sz="4" w:space="0" w:color="auto"/>
              <w:left w:val="single" w:sz="4" w:space="0" w:color="auto"/>
              <w:bottom w:val="single" w:sz="4" w:space="0" w:color="auto"/>
              <w:right w:val="single" w:sz="4" w:space="0" w:color="auto"/>
            </w:tcBorders>
          </w:tcPr>
          <w:p w14:paraId="057D0629" w14:textId="77777777" w:rsidR="000E3F05" w:rsidRPr="000A4280" w:rsidRDefault="000E3F05" w:rsidP="00A12C39">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861FCB0"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YEAR</w:t>
            </w:r>
          </w:p>
        </w:tc>
        <w:tc>
          <w:tcPr>
            <w:tcW w:w="567" w:type="dxa"/>
            <w:tcBorders>
              <w:top w:val="single" w:sz="4" w:space="0" w:color="auto"/>
              <w:left w:val="single" w:sz="4" w:space="0" w:color="auto"/>
              <w:bottom w:val="single" w:sz="4" w:space="0" w:color="auto"/>
              <w:right w:val="single" w:sz="4" w:space="0" w:color="auto"/>
            </w:tcBorders>
          </w:tcPr>
          <w:p w14:paraId="5227B4E6"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tcPr>
          <w:p w14:paraId="5853BA1D"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N(4)</w:t>
            </w:r>
          </w:p>
        </w:tc>
        <w:tc>
          <w:tcPr>
            <w:tcW w:w="1842" w:type="dxa"/>
            <w:tcBorders>
              <w:top w:val="single" w:sz="4" w:space="0" w:color="auto"/>
              <w:left w:val="single" w:sz="4" w:space="0" w:color="auto"/>
              <w:bottom w:val="single" w:sz="4" w:space="0" w:color="auto"/>
              <w:right w:val="single" w:sz="4" w:space="0" w:color="auto"/>
            </w:tcBorders>
          </w:tcPr>
          <w:p w14:paraId="1F17CD38"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 xml:space="preserve">Отчетный год </w:t>
            </w:r>
          </w:p>
        </w:tc>
        <w:tc>
          <w:tcPr>
            <w:tcW w:w="3828" w:type="dxa"/>
            <w:vMerge w:val="restart"/>
            <w:tcBorders>
              <w:top w:val="single" w:sz="4" w:space="0" w:color="auto"/>
              <w:left w:val="single" w:sz="4" w:space="0" w:color="auto"/>
              <w:right w:val="single" w:sz="4" w:space="0" w:color="auto"/>
            </w:tcBorders>
          </w:tcPr>
          <w:p w14:paraId="6F289949"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Отчетный год и месяц выставления основного счета к оплате.</w:t>
            </w:r>
          </w:p>
        </w:tc>
      </w:tr>
      <w:tr w:rsidR="000E3F05" w:rsidRPr="000A4280" w14:paraId="13D737F5" w14:textId="77777777" w:rsidTr="00A12C39">
        <w:tc>
          <w:tcPr>
            <w:tcW w:w="1032" w:type="dxa"/>
            <w:tcBorders>
              <w:top w:val="single" w:sz="4" w:space="0" w:color="auto"/>
              <w:left w:val="single" w:sz="4" w:space="0" w:color="auto"/>
              <w:bottom w:val="single" w:sz="4" w:space="0" w:color="auto"/>
              <w:right w:val="single" w:sz="4" w:space="0" w:color="auto"/>
            </w:tcBorders>
          </w:tcPr>
          <w:p w14:paraId="635C097A" w14:textId="77777777" w:rsidR="000E3F05" w:rsidRPr="000A4280" w:rsidRDefault="000E3F05" w:rsidP="00A12C39">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CE4667C"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MONTH</w:t>
            </w:r>
          </w:p>
        </w:tc>
        <w:tc>
          <w:tcPr>
            <w:tcW w:w="567" w:type="dxa"/>
            <w:tcBorders>
              <w:top w:val="single" w:sz="4" w:space="0" w:color="auto"/>
              <w:left w:val="single" w:sz="4" w:space="0" w:color="auto"/>
              <w:bottom w:val="single" w:sz="4" w:space="0" w:color="auto"/>
              <w:right w:val="single" w:sz="4" w:space="0" w:color="auto"/>
            </w:tcBorders>
          </w:tcPr>
          <w:p w14:paraId="413C82BB"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tcPr>
          <w:p w14:paraId="4970180D"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N(2)</w:t>
            </w:r>
          </w:p>
        </w:tc>
        <w:tc>
          <w:tcPr>
            <w:tcW w:w="1842" w:type="dxa"/>
            <w:tcBorders>
              <w:top w:val="single" w:sz="4" w:space="0" w:color="auto"/>
              <w:left w:val="single" w:sz="4" w:space="0" w:color="auto"/>
              <w:bottom w:val="single" w:sz="4" w:space="0" w:color="auto"/>
              <w:right w:val="single" w:sz="4" w:space="0" w:color="auto"/>
            </w:tcBorders>
          </w:tcPr>
          <w:p w14:paraId="6C577593"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Отчетный месяц</w:t>
            </w:r>
          </w:p>
        </w:tc>
        <w:tc>
          <w:tcPr>
            <w:tcW w:w="3828" w:type="dxa"/>
            <w:vMerge/>
            <w:tcBorders>
              <w:left w:val="single" w:sz="4" w:space="0" w:color="auto"/>
              <w:bottom w:val="single" w:sz="4" w:space="0" w:color="auto"/>
              <w:right w:val="single" w:sz="4" w:space="0" w:color="auto"/>
            </w:tcBorders>
          </w:tcPr>
          <w:p w14:paraId="724673D9" w14:textId="77777777" w:rsidR="000E3F05" w:rsidRPr="000A4280" w:rsidRDefault="000E3F05" w:rsidP="00A12C39">
            <w:pPr>
              <w:spacing w:line="240" w:lineRule="auto"/>
              <w:rPr>
                <w:rFonts w:ascii="Times New Roman" w:hAnsi="Times New Roman"/>
                <w:sz w:val="20"/>
                <w:szCs w:val="20"/>
              </w:rPr>
            </w:pPr>
          </w:p>
        </w:tc>
      </w:tr>
      <w:tr w:rsidR="000E3F05" w:rsidRPr="000A4280" w14:paraId="473BE9E8" w14:textId="77777777" w:rsidTr="00A12C39">
        <w:tc>
          <w:tcPr>
            <w:tcW w:w="1032" w:type="dxa"/>
            <w:tcBorders>
              <w:top w:val="single" w:sz="4" w:space="0" w:color="auto"/>
              <w:left w:val="single" w:sz="4" w:space="0" w:color="auto"/>
              <w:bottom w:val="single" w:sz="4" w:space="0" w:color="auto"/>
              <w:right w:val="single" w:sz="4" w:space="0" w:color="auto"/>
            </w:tcBorders>
          </w:tcPr>
          <w:p w14:paraId="428A69AD" w14:textId="77777777" w:rsidR="000E3F05" w:rsidRPr="000A4280" w:rsidRDefault="000E3F05" w:rsidP="00A12C39">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5304EA1D"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SUMAKT</w:t>
            </w:r>
          </w:p>
        </w:tc>
        <w:tc>
          <w:tcPr>
            <w:tcW w:w="567" w:type="dxa"/>
            <w:tcBorders>
              <w:top w:val="single" w:sz="4" w:space="0" w:color="auto"/>
              <w:left w:val="single" w:sz="4" w:space="0" w:color="auto"/>
              <w:bottom w:val="single" w:sz="4" w:space="0" w:color="auto"/>
              <w:right w:val="single" w:sz="4" w:space="0" w:color="auto"/>
            </w:tcBorders>
          </w:tcPr>
          <w:p w14:paraId="7E963352"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633BDA5B"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N(15.2)</w:t>
            </w:r>
          </w:p>
        </w:tc>
        <w:tc>
          <w:tcPr>
            <w:tcW w:w="1842" w:type="dxa"/>
            <w:tcBorders>
              <w:top w:val="single" w:sz="4" w:space="0" w:color="auto"/>
              <w:left w:val="single" w:sz="4" w:space="0" w:color="auto"/>
              <w:bottom w:val="single" w:sz="4" w:space="0" w:color="auto"/>
              <w:right w:val="single" w:sz="4" w:space="0" w:color="auto"/>
            </w:tcBorders>
          </w:tcPr>
          <w:p w14:paraId="0A34C1C8"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Сумма финансовых санкций по Акту</w:t>
            </w:r>
          </w:p>
        </w:tc>
        <w:tc>
          <w:tcPr>
            <w:tcW w:w="3828" w:type="dxa"/>
            <w:tcBorders>
              <w:top w:val="single" w:sz="4" w:space="0" w:color="auto"/>
              <w:left w:val="single" w:sz="4" w:space="0" w:color="auto"/>
              <w:bottom w:val="single" w:sz="4" w:space="0" w:color="auto"/>
              <w:right w:val="single" w:sz="4" w:space="0" w:color="auto"/>
            </w:tcBorders>
          </w:tcPr>
          <w:p w14:paraId="24FADEA3"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 xml:space="preserve">Сумма финансовых санкций по Акту повторного МЭК. Равна сумме значений </w:t>
            </w:r>
            <w:r w:rsidRPr="000A4280">
              <w:rPr>
                <w:rFonts w:ascii="Times New Roman" w:hAnsi="Times New Roman"/>
                <w:sz w:val="20"/>
                <w:szCs w:val="20"/>
                <w:lang w:val="en-US"/>
              </w:rPr>
              <w:t>SLUCH</w:t>
            </w:r>
            <w:r w:rsidRPr="000A4280">
              <w:rPr>
                <w:rFonts w:ascii="Times New Roman" w:hAnsi="Times New Roman"/>
                <w:sz w:val="20"/>
                <w:szCs w:val="20"/>
              </w:rPr>
              <w:t>/</w:t>
            </w:r>
            <w:r w:rsidRPr="000A4280">
              <w:rPr>
                <w:rFonts w:ascii="Times New Roman" w:hAnsi="Times New Roman"/>
                <w:sz w:val="20"/>
                <w:szCs w:val="20"/>
                <w:lang w:val="en-US"/>
              </w:rPr>
              <w:t>SANK</w:t>
            </w:r>
            <w:r w:rsidRPr="000A4280">
              <w:rPr>
                <w:rFonts w:ascii="Times New Roman" w:hAnsi="Times New Roman"/>
                <w:sz w:val="20"/>
                <w:szCs w:val="20"/>
              </w:rPr>
              <w:t>/</w:t>
            </w:r>
            <w:r w:rsidRPr="000A4280">
              <w:rPr>
                <w:rFonts w:ascii="Times New Roman" w:hAnsi="Times New Roman"/>
                <w:sz w:val="20"/>
                <w:szCs w:val="20"/>
                <w:lang w:val="en-US"/>
              </w:rPr>
              <w:t>S</w:t>
            </w:r>
            <w:r w:rsidRPr="000A4280">
              <w:rPr>
                <w:rFonts w:ascii="Times New Roman" w:hAnsi="Times New Roman"/>
                <w:sz w:val="20"/>
                <w:szCs w:val="20"/>
              </w:rPr>
              <w:t>_</w:t>
            </w:r>
            <w:r w:rsidRPr="000A4280">
              <w:rPr>
                <w:rFonts w:ascii="Times New Roman" w:hAnsi="Times New Roman"/>
                <w:sz w:val="20"/>
                <w:szCs w:val="20"/>
                <w:lang w:val="en-US"/>
              </w:rPr>
              <w:t>SUM</w:t>
            </w:r>
            <w:r w:rsidRPr="000A4280">
              <w:rPr>
                <w:rFonts w:ascii="Times New Roman" w:hAnsi="Times New Roman"/>
                <w:sz w:val="20"/>
                <w:szCs w:val="20"/>
              </w:rPr>
              <w:t>.</w:t>
            </w:r>
          </w:p>
        </w:tc>
      </w:tr>
      <w:tr w:rsidR="000E3F05" w:rsidRPr="000A4280" w14:paraId="246F92C9" w14:textId="77777777" w:rsidTr="00A12C39">
        <w:tc>
          <w:tcPr>
            <w:tcW w:w="1032" w:type="dxa"/>
            <w:tcBorders>
              <w:top w:val="single" w:sz="4" w:space="0" w:color="auto"/>
              <w:left w:val="single" w:sz="4" w:space="0" w:color="auto"/>
              <w:bottom w:val="single" w:sz="4" w:space="0" w:color="auto"/>
              <w:right w:val="single" w:sz="4" w:space="0" w:color="auto"/>
            </w:tcBorders>
          </w:tcPr>
          <w:p w14:paraId="60894930" w14:textId="77777777" w:rsidR="000E3F05" w:rsidRPr="000A4280" w:rsidRDefault="000E3F05" w:rsidP="00A12C39">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DC9A376"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SLUCH</w:t>
            </w:r>
          </w:p>
        </w:tc>
        <w:tc>
          <w:tcPr>
            <w:tcW w:w="567" w:type="dxa"/>
            <w:tcBorders>
              <w:top w:val="single" w:sz="4" w:space="0" w:color="auto"/>
              <w:left w:val="single" w:sz="4" w:space="0" w:color="auto"/>
              <w:bottom w:val="single" w:sz="4" w:space="0" w:color="auto"/>
              <w:right w:val="single" w:sz="4" w:space="0" w:color="auto"/>
            </w:tcBorders>
          </w:tcPr>
          <w:p w14:paraId="0B90A45C"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46FE23A1"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SM</w:t>
            </w:r>
          </w:p>
        </w:tc>
        <w:tc>
          <w:tcPr>
            <w:tcW w:w="1842" w:type="dxa"/>
            <w:tcBorders>
              <w:top w:val="single" w:sz="4" w:space="0" w:color="auto"/>
              <w:left w:val="single" w:sz="4" w:space="0" w:color="auto"/>
              <w:bottom w:val="single" w:sz="4" w:space="0" w:color="auto"/>
              <w:right w:val="single" w:sz="4" w:space="0" w:color="auto"/>
            </w:tcBorders>
          </w:tcPr>
          <w:p w14:paraId="1EA9B8E6"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 xml:space="preserve">Сведения о </w:t>
            </w:r>
            <w:r w:rsidRPr="000A4280">
              <w:rPr>
                <w:rFonts w:ascii="Times New Roman" w:hAnsi="Times New Roman"/>
                <w:sz w:val="20"/>
                <w:szCs w:val="20"/>
              </w:rPr>
              <w:lastRenderedPageBreak/>
              <w:t>случаях, к которым применены финансовые санкции</w:t>
            </w:r>
          </w:p>
        </w:tc>
        <w:tc>
          <w:tcPr>
            <w:tcW w:w="3828" w:type="dxa"/>
            <w:tcBorders>
              <w:top w:val="single" w:sz="4" w:space="0" w:color="auto"/>
              <w:left w:val="single" w:sz="4" w:space="0" w:color="auto"/>
              <w:bottom w:val="single" w:sz="4" w:space="0" w:color="auto"/>
              <w:right w:val="single" w:sz="4" w:space="0" w:color="auto"/>
            </w:tcBorders>
          </w:tcPr>
          <w:p w14:paraId="7027081F"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lastRenderedPageBreak/>
              <w:t xml:space="preserve">Сведения об индивидуальных счетах </w:t>
            </w:r>
            <w:r w:rsidRPr="000A4280">
              <w:rPr>
                <w:rFonts w:ascii="Times New Roman" w:hAnsi="Times New Roman"/>
                <w:sz w:val="20"/>
                <w:szCs w:val="20"/>
              </w:rPr>
              <w:lastRenderedPageBreak/>
              <w:t>(случаях оказания МП), снятых с оплаты по результатам повторного МЭК.</w:t>
            </w:r>
          </w:p>
        </w:tc>
      </w:tr>
      <w:tr w:rsidR="000E3F05" w:rsidRPr="000A4280" w14:paraId="41319849" w14:textId="77777777" w:rsidTr="00A12C39">
        <w:tc>
          <w:tcPr>
            <w:tcW w:w="9679" w:type="dxa"/>
            <w:gridSpan w:val="6"/>
            <w:tcBorders>
              <w:top w:val="single" w:sz="4" w:space="0" w:color="auto"/>
              <w:left w:val="single" w:sz="4" w:space="0" w:color="auto"/>
              <w:bottom w:val="single" w:sz="4" w:space="0" w:color="auto"/>
              <w:right w:val="single" w:sz="4" w:space="0" w:color="auto"/>
            </w:tcBorders>
          </w:tcPr>
          <w:p w14:paraId="675EF6DE" w14:textId="77777777" w:rsidR="000E3F05" w:rsidRPr="000A4280" w:rsidRDefault="000E3F05" w:rsidP="00A12C39">
            <w:pPr>
              <w:spacing w:line="240" w:lineRule="auto"/>
              <w:ind w:firstLine="0"/>
              <w:jc w:val="center"/>
              <w:rPr>
                <w:rFonts w:ascii="Times New Roman" w:hAnsi="Times New Roman"/>
                <w:b/>
                <w:sz w:val="20"/>
                <w:szCs w:val="20"/>
              </w:rPr>
            </w:pPr>
            <w:r w:rsidRPr="000A4280">
              <w:rPr>
                <w:rFonts w:ascii="Times New Roman" w:hAnsi="Times New Roman"/>
                <w:b/>
                <w:sz w:val="20"/>
                <w:szCs w:val="20"/>
              </w:rPr>
              <w:lastRenderedPageBreak/>
              <w:t>Сведения о случаях с примененными финансовыми санкциями повторного МЭК</w:t>
            </w:r>
          </w:p>
        </w:tc>
      </w:tr>
      <w:tr w:rsidR="000E3F05" w:rsidRPr="000A4280" w14:paraId="03A19123" w14:textId="77777777" w:rsidTr="00A12C39">
        <w:tc>
          <w:tcPr>
            <w:tcW w:w="1032" w:type="dxa"/>
            <w:tcBorders>
              <w:top w:val="single" w:sz="4" w:space="0" w:color="auto"/>
              <w:left w:val="single" w:sz="4" w:space="0" w:color="auto"/>
              <w:bottom w:val="single" w:sz="4" w:space="0" w:color="auto"/>
              <w:right w:val="single" w:sz="4" w:space="0" w:color="auto"/>
            </w:tcBorders>
          </w:tcPr>
          <w:p w14:paraId="26AC091B"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SLUCH</w:t>
            </w:r>
          </w:p>
        </w:tc>
        <w:tc>
          <w:tcPr>
            <w:tcW w:w="1559" w:type="dxa"/>
            <w:tcBorders>
              <w:top w:val="single" w:sz="4" w:space="0" w:color="auto"/>
              <w:left w:val="single" w:sz="4" w:space="0" w:color="auto"/>
              <w:bottom w:val="single" w:sz="4" w:space="0" w:color="auto"/>
              <w:right w:val="single" w:sz="4" w:space="0" w:color="auto"/>
            </w:tcBorders>
          </w:tcPr>
          <w:p w14:paraId="30E60975"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IDCASE</w:t>
            </w:r>
          </w:p>
        </w:tc>
        <w:tc>
          <w:tcPr>
            <w:tcW w:w="567" w:type="dxa"/>
            <w:tcBorders>
              <w:top w:val="single" w:sz="4" w:space="0" w:color="auto"/>
              <w:left w:val="single" w:sz="4" w:space="0" w:color="auto"/>
              <w:bottom w:val="single" w:sz="4" w:space="0" w:color="auto"/>
              <w:right w:val="single" w:sz="4" w:space="0" w:color="auto"/>
            </w:tcBorders>
          </w:tcPr>
          <w:p w14:paraId="04058D46"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640959A5"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N(11)</w:t>
            </w:r>
          </w:p>
        </w:tc>
        <w:tc>
          <w:tcPr>
            <w:tcW w:w="1842" w:type="dxa"/>
            <w:tcBorders>
              <w:top w:val="single" w:sz="4" w:space="0" w:color="auto"/>
              <w:left w:val="single" w:sz="4" w:space="0" w:color="auto"/>
              <w:bottom w:val="single" w:sz="4" w:space="0" w:color="auto"/>
              <w:right w:val="single" w:sz="4" w:space="0" w:color="auto"/>
            </w:tcBorders>
          </w:tcPr>
          <w:p w14:paraId="55C0F704"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Номер индивидуального счета.</w:t>
            </w:r>
          </w:p>
        </w:tc>
        <w:tc>
          <w:tcPr>
            <w:tcW w:w="3828" w:type="dxa"/>
            <w:tcBorders>
              <w:top w:val="single" w:sz="4" w:space="0" w:color="auto"/>
              <w:left w:val="single" w:sz="4" w:space="0" w:color="auto"/>
              <w:bottom w:val="single" w:sz="4" w:space="0" w:color="auto"/>
              <w:right w:val="single" w:sz="4" w:space="0" w:color="auto"/>
            </w:tcBorders>
          </w:tcPr>
          <w:p w14:paraId="66D139C1"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Номер индивидуального счета, соответствует номеру счета предъявленного ранее реестра индивидуальных счетов.</w:t>
            </w:r>
          </w:p>
        </w:tc>
      </w:tr>
      <w:tr w:rsidR="000E3F05" w:rsidRPr="000A4280" w14:paraId="53464067" w14:textId="77777777" w:rsidTr="00A12C39">
        <w:tc>
          <w:tcPr>
            <w:tcW w:w="1032" w:type="dxa"/>
            <w:tcBorders>
              <w:top w:val="single" w:sz="4" w:space="0" w:color="auto"/>
              <w:left w:val="single" w:sz="4" w:space="0" w:color="auto"/>
              <w:bottom w:val="single" w:sz="4" w:space="0" w:color="auto"/>
              <w:right w:val="single" w:sz="4" w:space="0" w:color="auto"/>
            </w:tcBorders>
          </w:tcPr>
          <w:p w14:paraId="68498E08" w14:textId="77777777" w:rsidR="000E3F05" w:rsidRPr="000A4280" w:rsidRDefault="000E3F05" w:rsidP="00A12C39">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8DAAA16"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USL_OK</w:t>
            </w:r>
          </w:p>
        </w:tc>
        <w:tc>
          <w:tcPr>
            <w:tcW w:w="567" w:type="dxa"/>
            <w:tcBorders>
              <w:top w:val="single" w:sz="4" w:space="0" w:color="auto"/>
              <w:left w:val="single" w:sz="4" w:space="0" w:color="auto"/>
              <w:bottom w:val="single" w:sz="4" w:space="0" w:color="auto"/>
              <w:right w:val="single" w:sz="4" w:space="0" w:color="auto"/>
            </w:tcBorders>
          </w:tcPr>
          <w:p w14:paraId="27BBFE63"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721AE11F"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N(1)</w:t>
            </w:r>
          </w:p>
        </w:tc>
        <w:tc>
          <w:tcPr>
            <w:tcW w:w="1842" w:type="dxa"/>
            <w:tcBorders>
              <w:top w:val="single" w:sz="4" w:space="0" w:color="auto"/>
              <w:left w:val="single" w:sz="4" w:space="0" w:color="auto"/>
              <w:bottom w:val="single" w:sz="4" w:space="0" w:color="auto"/>
              <w:right w:val="single" w:sz="4" w:space="0" w:color="auto"/>
            </w:tcBorders>
          </w:tcPr>
          <w:p w14:paraId="0C3B5535"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Условия оказания МП</w:t>
            </w:r>
          </w:p>
        </w:tc>
        <w:tc>
          <w:tcPr>
            <w:tcW w:w="3828" w:type="dxa"/>
            <w:tcBorders>
              <w:top w:val="single" w:sz="4" w:space="0" w:color="auto"/>
              <w:left w:val="single" w:sz="4" w:space="0" w:color="auto"/>
              <w:bottom w:val="single" w:sz="4" w:space="0" w:color="auto"/>
              <w:right w:val="single" w:sz="4" w:space="0" w:color="auto"/>
            </w:tcBorders>
          </w:tcPr>
          <w:p w14:paraId="5B4077F1"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 xml:space="preserve">Условия оказания МП в соответствие с Классификатором </w:t>
            </w:r>
            <w:r w:rsidRPr="000A4280">
              <w:rPr>
                <w:rFonts w:ascii="Times New Roman" w:hAnsi="Times New Roman"/>
                <w:sz w:val="20"/>
                <w:szCs w:val="20"/>
                <w:lang w:val="en-US"/>
              </w:rPr>
              <w:t>V</w:t>
            </w:r>
            <w:r w:rsidRPr="000A4280">
              <w:rPr>
                <w:rFonts w:ascii="Times New Roman" w:hAnsi="Times New Roman"/>
                <w:sz w:val="20"/>
                <w:szCs w:val="20"/>
              </w:rPr>
              <w:t xml:space="preserve">006. Соответствует значению поля </w:t>
            </w:r>
            <w:r w:rsidRPr="000A4280">
              <w:rPr>
                <w:rFonts w:ascii="Times New Roman" w:hAnsi="Times New Roman"/>
                <w:sz w:val="20"/>
                <w:szCs w:val="20"/>
                <w:lang w:val="en-US"/>
              </w:rPr>
              <w:t>SLUCH</w:t>
            </w:r>
            <w:r w:rsidRPr="000A4280">
              <w:rPr>
                <w:rFonts w:ascii="Times New Roman" w:hAnsi="Times New Roman"/>
                <w:sz w:val="20"/>
                <w:szCs w:val="20"/>
              </w:rPr>
              <w:t>/</w:t>
            </w:r>
            <w:r w:rsidRPr="000A4280">
              <w:rPr>
                <w:rFonts w:ascii="Times New Roman" w:hAnsi="Times New Roman"/>
                <w:sz w:val="20"/>
                <w:szCs w:val="20"/>
                <w:lang w:val="en-US"/>
              </w:rPr>
              <w:t>USL</w:t>
            </w:r>
            <w:r w:rsidRPr="000A4280">
              <w:rPr>
                <w:rFonts w:ascii="Times New Roman" w:hAnsi="Times New Roman"/>
                <w:sz w:val="20"/>
                <w:szCs w:val="20"/>
              </w:rPr>
              <w:t>_</w:t>
            </w:r>
            <w:r w:rsidRPr="000A4280">
              <w:rPr>
                <w:rFonts w:ascii="Times New Roman" w:hAnsi="Times New Roman"/>
                <w:sz w:val="20"/>
                <w:szCs w:val="20"/>
                <w:lang w:val="en-US"/>
              </w:rPr>
              <w:t>OK</w:t>
            </w:r>
            <w:r w:rsidRPr="000A4280">
              <w:rPr>
                <w:rFonts w:ascii="Times New Roman" w:hAnsi="Times New Roman"/>
                <w:sz w:val="20"/>
                <w:szCs w:val="20"/>
              </w:rPr>
              <w:t xml:space="preserve"> реестра индивидуальных счетов</w:t>
            </w:r>
          </w:p>
        </w:tc>
      </w:tr>
      <w:tr w:rsidR="000E3F05" w:rsidRPr="000A4280" w14:paraId="3F3F5003" w14:textId="77777777" w:rsidTr="00A12C39">
        <w:tc>
          <w:tcPr>
            <w:tcW w:w="1032" w:type="dxa"/>
            <w:tcBorders>
              <w:top w:val="single" w:sz="4" w:space="0" w:color="auto"/>
              <w:left w:val="single" w:sz="4" w:space="0" w:color="auto"/>
              <w:bottom w:val="single" w:sz="4" w:space="0" w:color="auto"/>
              <w:right w:val="single" w:sz="4" w:space="0" w:color="auto"/>
            </w:tcBorders>
          </w:tcPr>
          <w:p w14:paraId="49217FD1" w14:textId="77777777" w:rsidR="000E3F05" w:rsidRPr="000A4280" w:rsidRDefault="000E3F05" w:rsidP="00A12C39">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25314AF2"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lang w:val="en-US"/>
              </w:rPr>
              <w:t>KODLPU</w:t>
            </w:r>
          </w:p>
        </w:tc>
        <w:tc>
          <w:tcPr>
            <w:tcW w:w="567" w:type="dxa"/>
            <w:tcBorders>
              <w:top w:val="single" w:sz="4" w:space="0" w:color="auto"/>
              <w:left w:val="single" w:sz="4" w:space="0" w:color="auto"/>
              <w:bottom w:val="single" w:sz="4" w:space="0" w:color="auto"/>
              <w:right w:val="single" w:sz="4" w:space="0" w:color="auto"/>
            </w:tcBorders>
          </w:tcPr>
          <w:p w14:paraId="6F14ED78"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10E70058"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T(7)</w:t>
            </w:r>
          </w:p>
        </w:tc>
        <w:tc>
          <w:tcPr>
            <w:tcW w:w="1842" w:type="dxa"/>
            <w:tcBorders>
              <w:top w:val="single" w:sz="4" w:space="0" w:color="auto"/>
              <w:left w:val="single" w:sz="4" w:space="0" w:color="auto"/>
              <w:bottom w:val="single" w:sz="4" w:space="0" w:color="auto"/>
              <w:right w:val="single" w:sz="4" w:space="0" w:color="auto"/>
            </w:tcBorders>
          </w:tcPr>
          <w:p w14:paraId="0904EB3E"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 xml:space="preserve">Код МО или его подразделения. </w:t>
            </w:r>
          </w:p>
        </w:tc>
        <w:tc>
          <w:tcPr>
            <w:tcW w:w="3828" w:type="dxa"/>
            <w:tcBorders>
              <w:top w:val="single" w:sz="4" w:space="0" w:color="auto"/>
              <w:left w:val="single" w:sz="4" w:space="0" w:color="auto"/>
              <w:bottom w:val="single" w:sz="4" w:space="0" w:color="auto"/>
              <w:right w:val="single" w:sz="4" w:space="0" w:color="auto"/>
            </w:tcBorders>
          </w:tcPr>
          <w:p w14:paraId="1CC150A3"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 xml:space="preserve">Соответствует значению поля </w:t>
            </w:r>
            <w:r w:rsidRPr="000A4280">
              <w:rPr>
                <w:rFonts w:ascii="Times New Roman" w:hAnsi="Times New Roman"/>
                <w:sz w:val="20"/>
                <w:szCs w:val="20"/>
                <w:lang w:val="en-US"/>
              </w:rPr>
              <w:t>SLUCH</w:t>
            </w:r>
            <w:r w:rsidRPr="000A4280">
              <w:rPr>
                <w:rFonts w:ascii="Times New Roman" w:hAnsi="Times New Roman"/>
                <w:sz w:val="20"/>
                <w:szCs w:val="20"/>
              </w:rPr>
              <w:t>/</w:t>
            </w:r>
            <w:r w:rsidRPr="000A4280">
              <w:rPr>
                <w:rFonts w:ascii="Times New Roman" w:hAnsi="Times New Roman"/>
                <w:sz w:val="20"/>
                <w:szCs w:val="20"/>
                <w:lang w:val="en-US"/>
              </w:rPr>
              <w:t>KODLPU</w:t>
            </w:r>
            <w:r w:rsidRPr="000A4280">
              <w:rPr>
                <w:rFonts w:ascii="Times New Roman" w:hAnsi="Times New Roman"/>
                <w:sz w:val="20"/>
                <w:szCs w:val="20"/>
              </w:rPr>
              <w:t xml:space="preserve"> реестра индивидуальных счетов. </w:t>
            </w:r>
          </w:p>
        </w:tc>
      </w:tr>
      <w:tr w:rsidR="000E3F05" w:rsidRPr="000A4280" w14:paraId="552B4C5B" w14:textId="77777777" w:rsidTr="00A12C39">
        <w:trPr>
          <w:trHeight w:val="426"/>
        </w:trPr>
        <w:tc>
          <w:tcPr>
            <w:tcW w:w="1032" w:type="dxa"/>
            <w:tcBorders>
              <w:top w:val="single" w:sz="4" w:space="0" w:color="auto"/>
              <w:left w:val="single" w:sz="4" w:space="0" w:color="auto"/>
              <w:bottom w:val="single" w:sz="4" w:space="0" w:color="auto"/>
              <w:right w:val="single" w:sz="4" w:space="0" w:color="auto"/>
            </w:tcBorders>
          </w:tcPr>
          <w:p w14:paraId="7AED51E9" w14:textId="77777777" w:rsidR="000E3F05" w:rsidRPr="000A4280" w:rsidRDefault="000E3F05" w:rsidP="00A12C39">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D6C5B24"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SUM</w:t>
            </w:r>
            <w:r w:rsidRPr="000A4280">
              <w:rPr>
                <w:rFonts w:ascii="Times New Roman" w:hAnsi="Times New Roman"/>
                <w:sz w:val="20"/>
                <w:szCs w:val="20"/>
                <w:lang w:val="en-US"/>
              </w:rPr>
              <w:t>P</w:t>
            </w:r>
          </w:p>
        </w:tc>
        <w:tc>
          <w:tcPr>
            <w:tcW w:w="567" w:type="dxa"/>
            <w:tcBorders>
              <w:top w:val="single" w:sz="4" w:space="0" w:color="auto"/>
              <w:left w:val="single" w:sz="4" w:space="0" w:color="auto"/>
              <w:bottom w:val="single" w:sz="4" w:space="0" w:color="auto"/>
              <w:right w:val="single" w:sz="4" w:space="0" w:color="auto"/>
            </w:tcBorders>
          </w:tcPr>
          <w:p w14:paraId="40F16BE4"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08C4CE64"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N(15.2)</w:t>
            </w:r>
          </w:p>
        </w:tc>
        <w:tc>
          <w:tcPr>
            <w:tcW w:w="1842" w:type="dxa"/>
            <w:tcBorders>
              <w:top w:val="single" w:sz="4" w:space="0" w:color="auto"/>
              <w:left w:val="single" w:sz="4" w:space="0" w:color="auto"/>
              <w:bottom w:val="single" w:sz="4" w:space="0" w:color="auto"/>
              <w:right w:val="single" w:sz="4" w:space="0" w:color="auto"/>
            </w:tcBorders>
          </w:tcPr>
          <w:p w14:paraId="012E8D87"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Сумма индивидуального счета принятая ранее к оплате.</w:t>
            </w:r>
          </w:p>
        </w:tc>
        <w:tc>
          <w:tcPr>
            <w:tcW w:w="3828" w:type="dxa"/>
            <w:tcBorders>
              <w:top w:val="single" w:sz="4" w:space="0" w:color="auto"/>
              <w:left w:val="single" w:sz="4" w:space="0" w:color="auto"/>
              <w:bottom w:val="single" w:sz="4" w:space="0" w:color="auto"/>
              <w:right w:val="single" w:sz="4" w:space="0" w:color="auto"/>
            </w:tcBorders>
          </w:tcPr>
          <w:p w14:paraId="71F8142F"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 xml:space="preserve">Соответствует значению поля </w:t>
            </w:r>
            <w:r w:rsidRPr="000A4280">
              <w:rPr>
                <w:rFonts w:ascii="Times New Roman" w:hAnsi="Times New Roman"/>
                <w:sz w:val="20"/>
                <w:szCs w:val="20"/>
                <w:lang w:val="en-US"/>
              </w:rPr>
              <w:t>SLUCH</w:t>
            </w:r>
            <w:r w:rsidRPr="000A4280">
              <w:rPr>
                <w:rFonts w:ascii="Times New Roman" w:hAnsi="Times New Roman"/>
                <w:sz w:val="20"/>
                <w:szCs w:val="20"/>
              </w:rPr>
              <w:t>/</w:t>
            </w:r>
            <w:r w:rsidRPr="000A4280">
              <w:rPr>
                <w:rFonts w:ascii="Times New Roman" w:hAnsi="Times New Roman"/>
                <w:sz w:val="20"/>
                <w:szCs w:val="20"/>
                <w:lang w:val="en-US"/>
              </w:rPr>
              <w:t>SUMP</w:t>
            </w:r>
            <w:r w:rsidRPr="000A4280">
              <w:rPr>
                <w:rFonts w:ascii="Times New Roman" w:hAnsi="Times New Roman"/>
                <w:sz w:val="20"/>
                <w:szCs w:val="20"/>
              </w:rPr>
              <w:t xml:space="preserve"> реестра индивидуальных счетов.</w:t>
            </w:r>
          </w:p>
        </w:tc>
      </w:tr>
      <w:tr w:rsidR="000E3F05" w:rsidRPr="000A4280" w14:paraId="54D92738" w14:textId="77777777" w:rsidTr="00A12C39">
        <w:tc>
          <w:tcPr>
            <w:tcW w:w="1032" w:type="dxa"/>
            <w:tcBorders>
              <w:top w:val="single" w:sz="4" w:space="0" w:color="auto"/>
              <w:left w:val="single" w:sz="4" w:space="0" w:color="auto"/>
              <w:bottom w:val="single" w:sz="4" w:space="0" w:color="auto"/>
              <w:right w:val="single" w:sz="4" w:space="0" w:color="auto"/>
            </w:tcBorders>
          </w:tcPr>
          <w:p w14:paraId="791D190B" w14:textId="77777777" w:rsidR="000E3F05" w:rsidRPr="000A4280" w:rsidRDefault="000E3F05" w:rsidP="00A12C39">
            <w:pPr>
              <w:spacing w:line="240" w:lineRule="auto"/>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C56C0F7"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SANK</w:t>
            </w:r>
          </w:p>
        </w:tc>
        <w:tc>
          <w:tcPr>
            <w:tcW w:w="567" w:type="dxa"/>
            <w:tcBorders>
              <w:top w:val="single" w:sz="4" w:space="0" w:color="auto"/>
              <w:left w:val="single" w:sz="4" w:space="0" w:color="auto"/>
              <w:bottom w:val="single" w:sz="4" w:space="0" w:color="auto"/>
              <w:right w:val="single" w:sz="4" w:space="0" w:color="auto"/>
            </w:tcBorders>
          </w:tcPr>
          <w:p w14:paraId="5735BB3D"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435D0893"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S</w:t>
            </w:r>
          </w:p>
        </w:tc>
        <w:tc>
          <w:tcPr>
            <w:tcW w:w="1842" w:type="dxa"/>
            <w:tcBorders>
              <w:top w:val="single" w:sz="4" w:space="0" w:color="auto"/>
              <w:left w:val="single" w:sz="4" w:space="0" w:color="auto"/>
              <w:bottom w:val="single" w:sz="4" w:space="0" w:color="auto"/>
              <w:right w:val="single" w:sz="4" w:space="0" w:color="auto"/>
            </w:tcBorders>
          </w:tcPr>
          <w:p w14:paraId="631EBB14"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Сведения о санкциях повторного МЭК</w:t>
            </w:r>
          </w:p>
        </w:tc>
        <w:tc>
          <w:tcPr>
            <w:tcW w:w="3828" w:type="dxa"/>
            <w:tcBorders>
              <w:top w:val="single" w:sz="4" w:space="0" w:color="auto"/>
              <w:left w:val="single" w:sz="4" w:space="0" w:color="auto"/>
              <w:bottom w:val="single" w:sz="4" w:space="0" w:color="auto"/>
              <w:right w:val="single" w:sz="4" w:space="0" w:color="auto"/>
            </w:tcBorders>
          </w:tcPr>
          <w:p w14:paraId="2CFBD9A4" w14:textId="77777777" w:rsidR="000E3F05" w:rsidRPr="000A4280" w:rsidRDefault="000E3F05" w:rsidP="00A12C39">
            <w:pPr>
              <w:pStyle w:val="13"/>
              <w:jc w:val="left"/>
              <w:rPr>
                <w:sz w:val="20"/>
                <w:szCs w:val="20"/>
                <w:lang w:eastAsia="ru-RU"/>
              </w:rPr>
            </w:pPr>
            <w:r w:rsidRPr="000A4280">
              <w:rPr>
                <w:sz w:val="20"/>
                <w:szCs w:val="20"/>
                <w:lang w:eastAsia="ru-RU"/>
              </w:rPr>
              <w:t>Описывает санкции, примененные в рамках данного законченного случая.</w:t>
            </w:r>
          </w:p>
        </w:tc>
      </w:tr>
      <w:tr w:rsidR="000E3F05" w:rsidRPr="000A4280" w14:paraId="216F8B94" w14:textId="77777777" w:rsidTr="00A12C39">
        <w:tc>
          <w:tcPr>
            <w:tcW w:w="9679" w:type="dxa"/>
            <w:gridSpan w:val="6"/>
            <w:tcBorders>
              <w:top w:val="single" w:sz="4" w:space="0" w:color="auto"/>
              <w:left w:val="single" w:sz="4" w:space="0" w:color="auto"/>
              <w:bottom w:val="single" w:sz="4" w:space="0" w:color="auto"/>
              <w:right w:val="single" w:sz="4" w:space="0" w:color="auto"/>
            </w:tcBorders>
          </w:tcPr>
          <w:p w14:paraId="29C2637D" w14:textId="77777777" w:rsidR="000E3F05" w:rsidRPr="000A4280" w:rsidRDefault="000E3F05" w:rsidP="00A12C39">
            <w:pPr>
              <w:spacing w:line="240" w:lineRule="auto"/>
              <w:ind w:firstLine="0"/>
              <w:jc w:val="center"/>
              <w:rPr>
                <w:rFonts w:ascii="Times New Roman" w:hAnsi="Times New Roman"/>
                <w:b/>
                <w:sz w:val="20"/>
                <w:szCs w:val="20"/>
              </w:rPr>
            </w:pPr>
            <w:r w:rsidRPr="000A4280">
              <w:rPr>
                <w:rFonts w:ascii="Times New Roman" w:hAnsi="Times New Roman"/>
                <w:b/>
                <w:sz w:val="20"/>
                <w:szCs w:val="20"/>
              </w:rPr>
              <w:t>Сведения о санкциях</w:t>
            </w:r>
          </w:p>
        </w:tc>
      </w:tr>
      <w:tr w:rsidR="000E3F05" w:rsidRPr="000A4280" w14:paraId="441DAA8D" w14:textId="77777777" w:rsidTr="00A12C39">
        <w:tc>
          <w:tcPr>
            <w:tcW w:w="1032" w:type="dxa"/>
            <w:tcBorders>
              <w:top w:val="single" w:sz="4" w:space="0" w:color="auto"/>
              <w:left w:val="single" w:sz="4" w:space="0" w:color="auto"/>
              <w:bottom w:val="single" w:sz="4" w:space="0" w:color="auto"/>
              <w:right w:val="single" w:sz="4" w:space="0" w:color="auto"/>
            </w:tcBorders>
          </w:tcPr>
          <w:p w14:paraId="4F4A6616"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SANK</w:t>
            </w:r>
          </w:p>
        </w:tc>
        <w:tc>
          <w:tcPr>
            <w:tcW w:w="1559" w:type="dxa"/>
            <w:tcBorders>
              <w:top w:val="single" w:sz="4" w:space="0" w:color="auto"/>
              <w:left w:val="single" w:sz="4" w:space="0" w:color="auto"/>
              <w:bottom w:val="single" w:sz="4" w:space="0" w:color="auto"/>
              <w:right w:val="single" w:sz="4" w:space="0" w:color="auto"/>
            </w:tcBorders>
          </w:tcPr>
          <w:p w14:paraId="743B321B"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S_CODE</w:t>
            </w:r>
          </w:p>
        </w:tc>
        <w:tc>
          <w:tcPr>
            <w:tcW w:w="567" w:type="dxa"/>
            <w:tcBorders>
              <w:top w:val="single" w:sz="4" w:space="0" w:color="auto"/>
              <w:left w:val="single" w:sz="4" w:space="0" w:color="auto"/>
              <w:bottom w:val="single" w:sz="4" w:space="0" w:color="auto"/>
              <w:right w:val="single" w:sz="4" w:space="0" w:color="auto"/>
            </w:tcBorders>
          </w:tcPr>
          <w:p w14:paraId="1DFE2707"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3A2BFCB4"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Т(36)</w:t>
            </w:r>
          </w:p>
        </w:tc>
        <w:tc>
          <w:tcPr>
            <w:tcW w:w="1842" w:type="dxa"/>
            <w:tcBorders>
              <w:top w:val="single" w:sz="4" w:space="0" w:color="auto"/>
              <w:left w:val="single" w:sz="4" w:space="0" w:color="auto"/>
              <w:bottom w:val="single" w:sz="4" w:space="0" w:color="auto"/>
              <w:right w:val="single" w:sz="4" w:space="0" w:color="auto"/>
            </w:tcBorders>
          </w:tcPr>
          <w:p w14:paraId="448A51F8"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Идентификатор санкции</w:t>
            </w:r>
          </w:p>
        </w:tc>
        <w:tc>
          <w:tcPr>
            <w:tcW w:w="3828" w:type="dxa"/>
            <w:tcBorders>
              <w:top w:val="single" w:sz="4" w:space="0" w:color="auto"/>
              <w:left w:val="single" w:sz="4" w:space="0" w:color="auto"/>
              <w:bottom w:val="single" w:sz="4" w:space="0" w:color="auto"/>
              <w:right w:val="single" w:sz="4" w:space="0" w:color="auto"/>
            </w:tcBorders>
          </w:tcPr>
          <w:p w14:paraId="09776300"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Порядковый номер, уникален в пределах случая.</w:t>
            </w:r>
          </w:p>
        </w:tc>
      </w:tr>
      <w:tr w:rsidR="000E3F05" w:rsidRPr="000A4280" w14:paraId="2A0A7C57" w14:textId="77777777" w:rsidTr="00A12C39">
        <w:tc>
          <w:tcPr>
            <w:tcW w:w="1032" w:type="dxa"/>
            <w:tcBorders>
              <w:top w:val="single" w:sz="4" w:space="0" w:color="auto"/>
              <w:left w:val="single" w:sz="4" w:space="0" w:color="auto"/>
              <w:bottom w:val="single" w:sz="4" w:space="0" w:color="auto"/>
              <w:right w:val="single" w:sz="4" w:space="0" w:color="auto"/>
            </w:tcBorders>
          </w:tcPr>
          <w:p w14:paraId="4124BBDD" w14:textId="77777777" w:rsidR="000E3F05" w:rsidRPr="000A4280" w:rsidRDefault="000E3F05" w:rsidP="00A12C39">
            <w:pPr>
              <w:spacing w:line="240" w:lineRule="auto"/>
              <w:ind w:firstLine="0"/>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947E28E"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S_SUM</w:t>
            </w:r>
          </w:p>
        </w:tc>
        <w:tc>
          <w:tcPr>
            <w:tcW w:w="567" w:type="dxa"/>
            <w:tcBorders>
              <w:top w:val="single" w:sz="4" w:space="0" w:color="auto"/>
              <w:left w:val="single" w:sz="4" w:space="0" w:color="auto"/>
              <w:bottom w:val="single" w:sz="4" w:space="0" w:color="auto"/>
              <w:right w:val="single" w:sz="4" w:space="0" w:color="auto"/>
            </w:tcBorders>
          </w:tcPr>
          <w:p w14:paraId="15CB3030"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2F0469AB"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N(15.2)</w:t>
            </w:r>
          </w:p>
        </w:tc>
        <w:tc>
          <w:tcPr>
            <w:tcW w:w="1842" w:type="dxa"/>
            <w:tcBorders>
              <w:top w:val="single" w:sz="4" w:space="0" w:color="auto"/>
              <w:left w:val="single" w:sz="4" w:space="0" w:color="auto"/>
              <w:bottom w:val="single" w:sz="4" w:space="0" w:color="auto"/>
              <w:right w:val="single" w:sz="4" w:space="0" w:color="auto"/>
            </w:tcBorders>
          </w:tcPr>
          <w:p w14:paraId="5756A2DB"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Сумма финансовой санкции</w:t>
            </w:r>
          </w:p>
        </w:tc>
        <w:tc>
          <w:tcPr>
            <w:tcW w:w="3828" w:type="dxa"/>
            <w:tcBorders>
              <w:top w:val="single" w:sz="4" w:space="0" w:color="auto"/>
              <w:left w:val="single" w:sz="4" w:space="0" w:color="auto"/>
              <w:bottom w:val="single" w:sz="4" w:space="0" w:color="auto"/>
              <w:right w:val="single" w:sz="4" w:space="0" w:color="auto"/>
            </w:tcBorders>
          </w:tcPr>
          <w:p w14:paraId="31B28E51"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Сумма по случаю.</w:t>
            </w:r>
          </w:p>
        </w:tc>
      </w:tr>
      <w:tr w:rsidR="000E3F05" w:rsidRPr="000A4280" w14:paraId="642462E2" w14:textId="77777777" w:rsidTr="00A12C39">
        <w:tc>
          <w:tcPr>
            <w:tcW w:w="1032" w:type="dxa"/>
            <w:tcBorders>
              <w:top w:val="single" w:sz="4" w:space="0" w:color="auto"/>
              <w:left w:val="single" w:sz="4" w:space="0" w:color="auto"/>
              <w:bottom w:val="single" w:sz="4" w:space="0" w:color="auto"/>
              <w:right w:val="single" w:sz="4" w:space="0" w:color="auto"/>
            </w:tcBorders>
          </w:tcPr>
          <w:p w14:paraId="6F50D0F2" w14:textId="77777777" w:rsidR="000E3F05" w:rsidRPr="000A4280" w:rsidRDefault="000E3F05" w:rsidP="00A12C39">
            <w:pPr>
              <w:spacing w:line="240" w:lineRule="auto"/>
              <w:ind w:firstLine="0"/>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A6CCEBA"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S_TIP</w:t>
            </w:r>
          </w:p>
        </w:tc>
        <w:tc>
          <w:tcPr>
            <w:tcW w:w="567" w:type="dxa"/>
            <w:tcBorders>
              <w:top w:val="single" w:sz="4" w:space="0" w:color="auto"/>
              <w:left w:val="single" w:sz="4" w:space="0" w:color="auto"/>
              <w:bottom w:val="single" w:sz="4" w:space="0" w:color="auto"/>
              <w:right w:val="single" w:sz="4" w:space="0" w:color="auto"/>
            </w:tcBorders>
          </w:tcPr>
          <w:p w14:paraId="0B435DF6"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O</w:t>
            </w:r>
          </w:p>
        </w:tc>
        <w:tc>
          <w:tcPr>
            <w:tcW w:w="851" w:type="dxa"/>
            <w:tcBorders>
              <w:top w:val="single" w:sz="4" w:space="0" w:color="auto"/>
              <w:left w:val="single" w:sz="4" w:space="0" w:color="auto"/>
              <w:bottom w:val="single" w:sz="4" w:space="0" w:color="auto"/>
              <w:right w:val="single" w:sz="4" w:space="0" w:color="auto"/>
            </w:tcBorders>
          </w:tcPr>
          <w:p w14:paraId="3278562C"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N(2)</w:t>
            </w:r>
          </w:p>
        </w:tc>
        <w:tc>
          <w:tcPr>
            <w:tcW w:w="1842" w:type="dxa"/>
            <w:tcBorders>
              <w:top w:val="single" w:sz="4" w:space="0" w:color="auto"/>
              <w:left w:val="single" w:sz="4" w:space="0" w:color="auto"/>
              <w:bottom w:val="single" w:sz="4" w:space="0" w:color="auto"/>
              <w:right w:val="single" w:sz="4" w:space="0" w:color="auto"/>
            </w:tcBorders>
          </w:tcPr>
          <w:p w14:paraId="4D8EAB7A"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Код вида контроля</w:t>
            </w:r>
          </w:p>
        </w:tc>
        <w:tc>
          <w:tcPr>
            <w:tcW w:w="3828" w:type="dxa"/>
            <w:tcBorders>
              <w:top w:val="single" w:sz="4" w:space="0" w:color="auto"/>
              <w:left w:val="single" w:sz="4" w:space="0" w:color="auto"/>
              <w:bottom w:val="single" w:sz="4" w:space="0" w:color="auto"/>
              <w:right w:val="single" w:sz="4" w:space="0" w:color="auto"/>
            </w:tcBorders>
          </w:tcPr>
          <w:p w14:paraId="75554AD2" w14:textId="77777777" w:rsidR="000E3F05" w:rsidRPr="000A4280" w:rsidRDefault="000E3F05" w:rsidP="00CE0581">
            <w:pPr>
              <w:spacing w:line="240" w:lineRule="auto"/>
              <w:ind w:firstLine="0"/>
              <w:rPr>
                <w:rFonts w:ascii="Times New Roman" w:hAnsi="Times New Roman"/>
                <w:sz w:val="20"/>
                <w:szCs w:val="20"/>
              </w:rPr>
            </w:pPr>
            <w:r w:rsidRPr="000A4280">
              <w:rPr>
                <w:rFonts w:ascii="Times New Roman" w:hAnsi="Times New Roman"/>
                <w:sz w:val="20"/>
                <w:szCs w:val="20"/>
              </w:rPr>
              <w:t xml:space="preserve">Заполняется в соответствие с Классификатором видов контроля </w:t>
            </w:r>
            <w:r w:rsidRPr="000A4280">
              <w:rPr>
                <w:rFonts w:ascii="Times New Roman" w:hAnsi="Times New Roman"/>
                <w:sz w:val="20"/>
                <w:szCs w:val="20"/>
                <w:lang w:val="en-US"/>
              </w:rPr>
              <w:t>F</w:t>
            </w:r>
            <w:r w:rsidRPr="000A4280">
              <w:rPr>
                <w:rFonts w:ascii="Times New Roman" w:hAnsi="Times New Roman"/>
                <w:sz w:val="20"/>
                <w:szCs w:val="20"/>
              </w:rPr>
              <w:t>006 (при проведении повторного МЭК принимает значение «1»).</w:t>
            </w:r>
          </w:p>
        </w:tc>
      </w:tr>
      <w:tr w:rsidR="000E3F05" w:rsidRPr="000A4280" w14:paraId="07C8E370" w14:textId="77777777" w:rsidTr="00A12C39">
        <w:tc>
          <w:tcPr>
            <w:tcW w:w="1032" w:type="dxa"/>
            <w:tcBorders>
              <w:top w:val="single" w:sz="4" w:space="0" w:color="auto"/>
              <w:left w:val="single" w:sz="4" w:space="0" w:color="auto"/>
              <w:bottom w:val="single" w:sz="4" w:space="0" w:color="auto"/>
              <w:right w:val="single" w:sz="4" w:space="0" w:color="auto"/>
            </w:tcBorders>
          </w:tcPr>
          <w:p w14:paraId="62F25709" w14:textId="77777777" w:rsidR="000E3F05" w:rsidRPr="000A4280" w:rsidRDefault="000E3F05" w:rsidP="00A12C39">
            <w:pPr>
              <w:spacing w:line="240" w:lineRule="auto"/>
              <w:ind w:firstLine="0"/>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601D36F"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SL_ID</w:t>
            </w:r>
          </w:p>
        </w:tc>
        <w:tc>
          <w:tcPr>
            <w:tcW w:w="567" w:type="dxa"/>
            <w:tcBorders>
              <w:top w:val="single" w:sz="4" w:space="0" w:color="auto"/>
              <w:left w:val="single" w:sz="4" w:space="0" w:color="auto"/>
              <w:bottom w:val="single" w:sz="4" w:space="0" w:color="auto"/>
              <w:right w:val="single" w:sz="4" w:space="0" w:color="auto"/>
            </w:tcBorders>
          </w:tcPr>
          <w:p w14:paraId="0F18F0AA" w14:textId="77777777" w:rsidR="000E3F05" w:rsidRPr="000A4280" w:rsidRDefault="008B4A29" w:rsidP="00A12C39">
            <w:pPr>
              <w:spacing w:line="240" w:lineRule="auto"/>
              <w:ind w:firstLine="0"/>
              <w:rPr>
                <w:rFonts w:ascii="Times New Roman" w:hAnsi="Times New Roman"/>
                <w:sz w:val="20"/>
                <w:szCs w:val="20"/>
              </w:rPr>
            </w:pPr>
            <w:r w:rsidRPr="000A4280">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4AD56B18" w14:textId="77777777" w:rsidR="000E3F05" w:rsidRPr="000A4280" w:rsidRDefault="000E3F05" w:rsidP="00A12C39">
            <w:pPr>
              <w:spacing w:line="240" w:lineRule="auto"/>
              <w:ind w:firstLine="0"/>
              <w:rPr>
                <w:rFonts w:ascii="Times New Roman" w:hAnsi="Times New Roman"/>
                <w:sz w:val="20"/>
                <w:szCs w:val="20"/>
                <w:lang w:val="en-US"/>
              </w:rPr>
            </w:pPr>
            <w:r w:rsidRPr="000A4280">
              <w:rPr>
                <w:rFonts w:ascii="Times New Roman" w:hAnsi="Times New Roman"/>
                <w:sz w:val="20"/>
                <w:szCs w:val="20"/>
                <w:lang w:val="en-US"/>
              </w:rPr>
              <w:t>T(36)</w:t>
            </w:r>
          </w:p>
        </w:tc>
        <w:tc>
          <w:tcPr>
            <w:tcW w:w="1842" w:type="dxa"/>
            <w:tcBorders>
              <w:top w:val="single" w:sz="4" w:space="0" w:color="auto"/>
              <w:left w:val="single" w:sz="4" w:space="0" w:color="auto"/>
              <w:bottom w:val="single" w:sz="4" w:space="0" w:color="auto"/>
              <w:right w:val="single" w:sz="4" w:space="0" w:color="auto"/>
            </w:tcBorders>
          </w:tcPr>
          <w:p w14:paraId="787A608A"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Идентификатор услуги</w:t>
            </w:r>
          </w:p>
        </w:tc>
        <w:tc>
          <w:tcPr>
            <w:tcW w:w="3828" w:type="dxa"/>
            <w:tcBorders>
              <w:top w:val="single" w:sz="4" w:space="0" w:color="auto"/>
              <w:left w:val="single" w:sz="4" w:space="0" w:color="auto"/>
              <w:bottom w:val="single" w:sz="4" w:space="0" w:color="auto"/>
              <w:right w:val="single" w:sz="4" w:space="0" w:color="auto"/>
            </w:tcBorders>
          </w:tcPr>
          <w:p w14:paraId="09D692C2"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Идентификатор услуги, в которой выявлена причина для отказа оплаты (</w:t>
            </w:r>
            <w:r w:rsidRPr="000A4280">
              <w:rPr>
                <w:rFonts w:ascii="Times New Roman" w:hAnsi="Times New Roman"/>
                <w:sz w:val="20"/>
                <w:szCs w:val="20"/>
                <w:lang w:val="en-US"/>
              </w:rPr>
              <w:t>IDCASE</w:t>
            </w:r>
            <w:r w:rsidRPr="000A4280">
              <w:rPr>
                <w:rFonts w:ascii="Times New Roman" w:hAnsi="Times New Roman"/>
                <w:sz w:val="20"/>
                <w:szCs w:val="20"/>
              </w:rPr>
              <w:t xml:space="preserve"> из </w:t>
            </w:r>
            <w:r w:rsidRPr="000A4280">
              <w:rPr>
                <w:rFonts w:ascii="Times New Roman" w:hAnsi="Times New Roman"/>
                <w:sz w:val="20"/>
                <w:szCs w:val="20"/>
                <w:lang w:val="en-US"/>
              </w:rPr>
              <w:t>SLUCH</w:t>
            </w:r>
            <w:r w:rsidRPr="000A4280">
              <w:rPr>
                <w:rFonts w:ascii="Times New Roman" w:hAnsi="Times New Roman"/>
                <w:sz w:val="20"/>
                <w:szCs w:val="20"/>
              </w:rPr>
              <w:t>).</w:t>
            </w:r>
          </w:p>
        </w:tc>
      </w:tr>
      <w:tr w:rsidR="000E3F05" w:rsidRPr="000A4280" w14:paraId="58F8D050" w14:textId="77777777" w:rsidTr="00A12C39">
        <w:tc>
          <w:tcPr>
            <w:tcW w:w="1032" w:type="dxa"/>
            <w:tcBorders>
              <w:top w:val="single" w:sz="4" w:space="0" w:color="auto"/>
              <w:left w:val="single" w:sz="4" w:space="0" w:color="auto"/>
              <w:bottom w:val="single" w:sz="4" w:space="0" w:color="auto"/>
              <w:right w:val="single" w:sz="4" w:space="0" w:color="auto"/>
            </w:tcBorders>
          </w:tcPr>
          <w:p w14:paraId="40C9F3B0" w14:textId="77777777" w:rsidR="000E3F05" w:rsidRPr="000A4280" w:rsidRDefault="000E3F05" w:rsidP="00A12C39">
            <w:pPr>
              <w:spacing w:line="240" w:lineRule="auto"/>
              <w:ind w:firstLine="0"/>
              <w:rPr>
                <w:rFonts w:ascii="Times New Roman" w:hAnsi="Times New Roman"/>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E968307"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lang w:val="en-US"/>
              </w:rPr>
              <w:t>S</w:t>
            </w:r>
            <w:r w:rsidRPr="000A4280">
              <w:rPr>
                <w:rFonts w:ascii="Times New Roman" w:hAnsi="Times New Roman"/>
                <w:sz w:val="20"/>
                <w:szCs w:val="20"/>
              </w:rPr>
              <w:t>_</w:t>
            </w:r>
            <w:r w:rsidRPr="000A4280">
              <w:rPr>
                <w:rFonts w:ascii="Times New Roman" w:hAnsi="Times New Roman"/>
                <w:sz w:val="20"/>
                <w:szCs w:val="20"/>
                <w:lang w:val="en-US"/>
              </w:rPr>
              <w:t>OSN</w:t>
            </w:r>
          </w:p>
        </w:tc>
        <w:tc>
          <w:tcPr>
            <w:tcW w:w="567" w:type="dxa"/>
            <w:tcBorders>
              <w:top w:val="single" w:sz="4" w:space="0" w:color="auto"/>
              <w:left w:val="single" w:sz="4" w:space="0" w:color="auto"/>
              <w:bottom w:val="single" w:sz="4" w:space="0" w:color="auto"/>
              <w:right w:val="single" w:sz="4" w:space="0" w:color="auto"/>
            </w:tcBorders>
          </w:tcPr>
          <w:p w14:paraId="0F2D6017"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5ACBFCD7"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N(3)</w:t>
            </w:r>
          </w:p>
        </w:tc>
        <w:tc>
          <w:tcPr>
            <w:tcW w:w="1842" w:type="dxa"/>
            <w:tcBorders>
              <w:top w:val="single" w:sz="4" w:space="0" w:color="auto"/>
              <w:left w:val="single" w:sz="4" w:space="0" w:color="auto"/>
              <w:bottom w:val="single" w:sz="4" w:space="0" w:color="auto"/>
              <w:right w:val="single" w:sz="4" w:space="0" w:color="auto"/>
            </w:tcBorders>
          </w:tcPr>
          <w:p w14:paraId="5EAF9D91"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Код причины отказа  оплаты</w:t>
            </w:r>
          </w:p>
        </w:tc>
        <w:tc>
          <w:tcPr>
            <w:tcW w:w="3828" w:type="dxa"/>
            <w:tcBorders>
              <w:top w:val="single" w:sz="4" w:space="0" w:color="auto"/>
              <w:left w:val="single" w:sz="4" w:space="0" w:color="auto"/>
              <w:bottom w:val="single" w:sz="4" w:space="0" w:color="auto"/>
              <w:right w:val="single" w:sz="4" w:space="0" w:color="auto"/>
            </w:tcBorders>
          </w:tcPr>
          <w:p w14:paraId="123CBF3C" w14:textId="77777777" w:rsidR="000E3F05" w:rsidRPr="000A4280" w:rsidRDefault="000E3F05" w:rsidP="00A12C39">
            <w:pPr>
              <w:spacing w:line="240" w:lineRule="auto"/>
              <w:ind w:firstLine="0"/>
              <w:rPr>
                <w:rFonts w:ascii="Times New Roman" w:hAnsi="Times New Roman"/>
                <w:sz w:val="20"/>
                <w:szCs w:val="20"/>
              </w:rPr>
            </w:pPr>
            <w:r w:rsidRPr="000A4280">
              <w:rPr>
                <w:rFonts w:ascii="Times New Roman" w:hAnsi="Times New Roman"/>
                <w:sz w:val="20"/>
                <w:szCs w:val="20"/>
              </w:rPr>
              <w:t>F014 Классификатор причин отказа в оплате медицинской помощи.</w:t>
            </w:r>
          </w:p>
          <w:p w14:paraId="3F81286E" w14:textId="77777777" w:rsidR="000E3F05" w:rsidRPr="000A4280" w:rsidRDefault="000E3F05" w:rsidP="00A12C39">
            <w:pPr>
              <w:spacing w:line="240" w:lineRule="auto"/>
              <w:ind w:firstLine="0"/>
              <w:rPr>
                <w:rFonts w:ascii="Times New Roman" w:hAnsi="Times New Roman"/>
                <w:sz w:val="20"/>
                <w:szCs w:val="20"/>
              </w:rPr>
            </w:pPr>
          </w:p>
        </w:tc>
      </w:tr>
      <w:tr w:rsidR="000E3F05" w:rsidRPr="000A4280" w14:paraId="67470C10" w14:textId="77777777" w:rsidTr="00A12C39">
        <w:tc>
          <w:tcPr>
            <w:tcW w:w="1032" w:type="dxa"/>
            <w:tcBorders>
              <w:top w:val="single" w:sz="4" w:space="0" w:color="auto"/>
              <w:left w:val="single" w:sz="4" w:space="0" w:color="auto"/>
              <w:bottom w:val="single" w:sz="4" w:space="0" w:color="auto"/>
              <w:right w:val="single" w:sz="4" w:space="0" w:color="auto"/>
            </w:tcBorders>
          </w:tcPr>
          <w:p w14:paraId="5C5C6A6C" w14:textId="77777777" w:rsidR="000E3F05" w:rsidRPr="000A4280" w:rsidRDefault="000E3F05" w:rsidP="00A12C39">
            <w:pPr>
              <w:spacing w:line="240" w:lineRule="auto"/>
              <w:rPr>
                <w:rFonts w:ascii="Times New Roman" w:hAnsi="Times New Roman"/>
                <w:bCs/>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06B9783" w14:textId="77777777" w:rsidR="000E3F05" w:rsidRPr="000A4280" w:rsidRDefault="000E3F05" w:rsidP="00A12C39">
            <w:pPr>
              <w:pStyle w:val="13"/>
              <w:rPr>
                <w:rFonts w:eastAsia="Calibri"/>
                <w:bCs/>
                <w:sz w:val="20"/>
                <w:szCs w:val="20"/>
                <w:lang w:val="en-US"/>
              </w:rPr>
            </w:pPr>
            <w:r w:rsidRPr="000A4280">
              <w:rPr>
                <w:rFonts w:eastAsia="Calibri"/>
                <w:bCs/>
                <w:sz w:val="20"/>
                <w:szCs w:val="20"/>
                <w:lang w:val="en-US"/>
              </w:rPr>
              <w:t>S_IST</w:t>
            </w:r>
          </w:p>
        </w:tc>
        <w:tc>
          <w:tcPr>
            <w:tcW w:w="567" w:type="dxa"/>
            <w:tcBorders>
              <w:top w:val="single" w:sz="4" w:space="0" w:color="auto"/>
              <w:left w:val="single" w:sz="4" w:space="0" w:color="auto"/>
              <w:bottom w:val="single" w:sz="4" w:space="0" w:color="auto"/>
              <w:right w:val="single" w:sz="4" w:space="0" w:color="auto"/>
            </w:tcBorders>
          </w:tcPr>
          <w:p w14:paraId="1AA0541C" w14:textId="77777777" w:rsidR="000E3F05" w:rsidRPr="000A4280" w:rsidRDefault="000E3F05" w:rsidP="00A12C39">
            <w:pPr>
              <w:pStyle w:val="13"/>
              <w:rPr>
                <w:bCs/>
                <w:sz w:val="20"/>
                <w:szCs w:val="20"/>
              </w:rPr>
            </w:pPr>
            <w:r w:rsidRPr="000A4280">
              <w:rPr>
                <w:bCs/>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13C76FA5" w14:textId="77777777" w:rsidR="000E3F05" w:rsidRPr="000A4280" w:rsidRDefault="000E3F05" w:rsidP="00A12C39">
            <w:pPr>
              <w:pStyle w:val="13"/>
              <w:rPr>
                <w:bCs/>
                <w:sz w:val="20"/>
                <w:szCs w:val="20"/>
                <w:lang w:val="en-US"/>
              </w:rPr>
            </w:pPr>
            <w:r w:rsidRPr="000A4280">
              <w:rPr>
                <w:bCs/>
                <w:sz w:val="20"/>
                <w:szCs w:val="20"/>
                <w:lang w:val="en-US"/>
              </w:rPr>
              <w:t>N(1)</w:t>
            </w:r>
          </w:p>
        </w:tc>
        <w:tc>
          <w:tcPr>
            <w:tcW w:w="1842" w:type="dxa"/>
            <w:tcBorders>
              <w:top w:val="single" w:sz="4" w:space="0" w:color="auto"/>
              <w:left w:val="single" w:sz="4" w:space="0" w:color="auto"/>
              <w:bottom w:val="single" w:sz="4" w:space="0" w:color="auto"/>
              <w:right w:val="single" w:sz="4" w:space="0" w:color="auto"/>
            </w:tcBorders>
          </w:tcPr>
          <w:p w14:paraId="6512CCA1" w14:textId="77777777" w:rsidR="000E3F05" w:rsidRPr="000A4280" w:rsidRDefault="000E3F05" w:rsidP="00A12C39">
            <w:pPr>
              <w:pStyle w:val="13"/>
              <w:rPr>
                <w:bCs/>
                <w:sz w:val="20"/>
                <w:szCs w:val="20"/>
              </w:rPr>
            </w:pPr>
            <w:r w:rsidRPr="000A4280">
              <w:rPr>
                <w:bCs/>
                <w:sz w:val="20"/>
                <w:szCs w:val="20"/>
              </w:rPr>
              <w:t>Источник</w:t>
            </w:r>
          </w:p>
        </w:tc>
        <w:tc>
          <w:tcPr>
            <w:tcW w:w="3828" w:type="dxa"/>
            <w:tcBorders>
              <w:top w:val="single" w:sz="4" w:space="0" w:color="auto"/>
              <w:left w:val="single" w:sz="4" w:space="0" w:color="auto"/>
              <w:bottom w:val="single" w:sz="4" w:space="0" w:color="auto"/>
              <w:right w:val="single" w:sz="4" w:space="0" w:color="auto"/>
            </w:tcBorders>
          </w:tcPr>
          <w:p w14:paraId="1D412577" w14:textId="77777777" w:rsidR="000E3F05" w:rsidRPr="000A4280" w:rsidRDefault="000E3F05" w:rsidP="00A12C39">
            <w:pPr>
              <w:pStyle w:val="13"/>
              <w:rPr>
                <w:rFonts w:eastAsia="MS Mincho"/>
                <w:bCs/>
                <w:sz w:val="20"/>
                <w:szCs w:val="20"/>
              </w:rPr>
            </w:pPr>
            <w:r w:rsidRPr="000A4280">
              <w:rPr>
                <w:rFonts w:eastAsia="MS Mincho"/>
                <w:bCs/>
                <w:sz w:val="20"/>
                <w:szCs w:val="20"/>
              </w:rPr>
              <w:t>1 – ТФОМС/СМО к МО.</w:t>
            </w:r>
          </w:p>
        </w:tc>
      </w:tr>
      <w:tr w:rsidR="000E3F05" w:rsidRPr="000A4280" w14:paraId="67520269" w14:textId="77777777" w:rsidTr="00A12C39">
        <w:tc>
          <w:tcPr>
            <w:tcW w:w="1032" w:type="dxa"/>
            <w:tcBorders>
              <w:top w:val="single" w:sz="4" w:space="0" w:color="auto"/>
              <w:left w:val="single" w:sz="4" w:space="0" w:color="auto"/>
              <w:bottom w:val="single" w:sz="4" w:space="0" w:color="auto"/>
              <w:right w:val="single" w:sz="4" w:space="0" w:color="auto"/>
            </w:tcBorders>
          </w:tcPr>
          <w:p w14:paraId="2BA6A6BE" w14:textId="77777777" w:rsidR="000E3F05" w:rsidRPr="000A4280" w:rsidRDefault="000E3F05" w:rsidP="00A12C39">
            <w:pPr>
              <w:spacing w:line="240" w:lineRule="auto"/>
              <w:rPr>
                <w:rFonts w:ascii="Times New Roman" w:hAnsi="Times New Roman"/>
                <w:bCs/>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3579433" w14:textId="77777777" w:rsidR="000E3F05" w:rsidRPr="000A4280" w:rsidRDefault="000E3F05" w:rsidP="00A12C39">
            <w:pPr>
              <w:pStyle w:val="13"/>
              <w:rPr>
                <w:rFonts w:eastAsia="Calibri"/>
                <w:bCs/>
                <w:sz w:val="20"/>
                <w:szCs w:val="20"/>
              </w:rPr>
            </w:pPr>
            <w:r w:rsidRPr="000A4280">
              <w:rPr>
                <w:rFonts w:eastAsia="Calibri"/>
                <w:bCs/>
                <w:sz w:val="20"/>
                <w:szCs w:val="20"/>
              </w:rPr>
              <w:t>S_COM</w:t>
            </w:r>
          </w:p>
        </w:tc>
        <w:tc>
          <w:tcPr>
            <w:tcW w:w="567" w:type="dxa"/>
            <w:tcBorders>
              <w:top w:val="single" w:sz="4" w:space="0" w:color="auto"/>
              <w:left w:val="single" w:sz="4" w:space="0" w:color="auto"/>
              <w:bottom w:val="single" w:sz="4" w:space="0" w:color="auto"/>
              <w:right w:val="single" w:sz="4" w:space="0" w:color="auto"/>
            </w:tcBorders>
          </w:tcPr>
          <w:p w14:paraId="41DD45D0" w14:textId="77777777" w:rsidR="000E3F05" w:rsidRPr="000A4280" w:rsidRDefault="000E3F05" w:rsidP="00A12C39">
            <w:pPr>
              <w:pStyle w:val="13"/>
              <w:rPr>
                <w:bCs/>
                <w:sz w:val="20"/>
                <w:szCs w:val="20"/>
              </w:rPr>
            </w:pPr>
            <w:r w:rsidRPr="000A4280">
              <w:rPr>
                <w:bCs/>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60CC1BDF" w14:textId="77777777" w:rsidR="000E3F05" w:rsidRPr="000A4280" w:rsidRDefault="000E3F05" w:rsidP="00A12C39">
            <w:pPr>
              <w:pStyle w:val="13"/>
              <w:rPr>
                <w:bCs/>
                <w:sz w:val="20"/>
                <w:szCs w:val="20"/>
              </w:rPr>
            </w:pPr>
            <w:r w:rsidRPr="000A4280">
              <w:rPr>
                <w:bCs/>
                <w:sz w:val="20"/>
                <w:szCs w:val="20"/>
              </w:rPr>
              <w:t>Т(250)</w:t>
            </w:r>
          </w:p>
        </w:tc>
        <w:tc>
          <w:tcPr>
            <w:tcW w:w="1842" w:type="dxa"/>
            <w:tcBorders>
              <w:top w:val="single" w:sz="4" w:space="0" w:color="auto"/>
              <w:left w:val="single" w:sz="4" w:space="0" w:color="auto"/>
              <w:bottom w:val="single" w:sz="4" w:space="0" w:color="auto"/>
              <w:right w:val="single" w:sz="4" w:space="0" w:color="auto"/>
            </w:tcBorders>
          </w:tcPr>
          <w:p w14:paraId="115615A7" w14:textId="77777777" w:rsidR="000E3F05" w:rsidRPr="000A4280" w:rsidRDefault="000E3F05" w:rsidP="00A12C39">
            <w:pPr>
              <w:pStyle w:val="13"/>
              <w:rPr>
                <w:bCs/>
                <w:sz w:val="20"/>
                <w:szCs w:val="20"/>
              </w:rPr>
            </w:pPr>
            <w:r w:rsidRPr="000A4280">
              <w:rPr>
                <w:bCs/>
                <w:sz w:val="20"/>
                <w:szCs w:val="20"/>
              </w:rPr>
              <w:t>Комментарий</w:t>
            </w:r>
          </w:p>
        </w:tc>
        <w:tc>
          <w:tcPr>
            <w:tcW w:w="3828" w:type="dxa"/>
            <w:tcBorders>
              <w:top w:val="single" w:sz="4" w:space="0" w:color="auto"/>
              <w:left w:val="single" w:sz="4" w:space="0" w:color="auto"/>
              <w:bottom w:val="single" w:sz="4" w:space="0" w:color="auto"/>
              <w:right w:val="single" w:sz="4" w:space="0" w:color="auto"/>
            </w:tcBorders>
          </w:tcPr>
          <w:p w14:paraId="2E8960C4" w14:textId="77777777" w:rsidR="000E3F05" w:rsidRPr="000A4280" w:rsidRDefault="000E3F05" w:rsidP="00A12C39">
            <w:pPr>
              <w:pStyle w:val="13"/>
              <w:rPr>
                <w:bCs/>
                <w:sz w:val="20"/>
                <w:szCs w:val="20"/>
              </w:rPr>
            </w:pPr>
            <w:r w:rsidRPr="000A4280">
              <w:rPr>
                <w:rFonts w:eastAsia="MS Mincho"/>
                <w:bCs/>
                <w:sz w:val="20"/>
                <w:szCs w:val="20"/>
              </w:rPr>
              <w:t>Комментарий к санкции.</w:t>
            </w:r>
          </w:p>
        </w:tc>
      </w:tr>
    </w:tbl>
    <w:p w14:paraId="3A5FDB93" w14:textId="77777777" w:rsidR="00F04778" w:rsidRDefault="00F04778">
      <w:pPr>
        <w:spacing w:line="240" w:lineRule="auto"/>
        <w:ind w:firstLine="0"/>
        <w:jc w:val="left"/>
        <w:rPr>
          <w:rFonts w:ascii="Times New Roman" w:eastAsia="Times New Roman" w:hAnsi="Times New Roman"/>
          <w:sz w:val="24"/>
          <w:szCs w:val="24"/>
        </w:rPr>
      </w:pPr>
      <w:r>
        <w:rPr>
          <w:rFonts w:ascii="Times New Roman" w:hAnsi="Times New Roman"/>
          <w:b/>
          <w:bCs/>
          <w:sz w:val="24"/>
          <w:szCs w:val="24"/>
        </w:rPr>
        <w:br w:type="page"/>
      </w:r>
    </w:p>
    <w:p w14:paraId="503373B9" w14:textId="381C8D27" w:rsidR="00366EDB" w:rsidRPr="000A241F" w:rsidRDefault="00F950B5" w:rsidP="000A241F">
      <w:pPr>
        <w:spacing w:line="240" w:lineRule="auto"/>
        <w:ind w:left="709" w:firstLine="6804"/>
        <w:jc w:val="right"/>
        <w:outlineLvl w:val="1"/>
        <w:rPr>
          <w:rFonts w:ascii="Times New Roman" w:hAnsi="Times New Roman"/>
          <w:sz w:val="28"/>
        </w:rPr>
      </w:pPr>
      <w:r w:rsidRPr="000A241F">
        <w:rPr>
          <w:rFonts w:ascii="Times New Roman" w:hAnsi="Times New Roman"/>
          <w:sz w:val="28"/>
        </w:rPr>
        <w:lastRenderedPageBreak/>
        <w:t>Приложение 4</w:t>
      </w:r>
    </w:p>
    <w:p w14:paraId="60EB6A87" w14:textId="77777777" w:rsidR="00366EDB" w:rsidRDefault="00F950B5">
      <w:pPr>
        <w:spacing w:line="240" w:lineRule="exact"/>
        <w:ind w:left="5103" w:firstLine="0"/>
        <w:rPr>
          <w:rFonts w:ascii="Times New Roman" w:hAnsi="Times New Roman"/>
          <w:sz w:val="28"/>
        </w:rPr>
      </w:pPr>
      <w:r>
        <w:rPr>
          <w:rFonts w:ascii="Times New Roman" w:hAnsi="Times New Roman"/>
          <w:sz w:val="28"/>
        </w:rPr>
        <w:t>к Регламенту информационного взаимодействия при осуществлении расчетов за медицинскую помощь по ОМС, оказываемую застрахованным лицам на территории Ростовской области</w:t>
      </w:r>
    </w:p>
    <w:p w14:paraId="5F901C3D" w14:textId="77777777" w:rsidR="00366EDB" w:rsidRPr="000A241F" w:rsidRDefault="00F950B5" w:rsidP="000A241F">
      <w:pPr>
        <w:pStyle w:val="31"/>
        <w:spacing w:before="240" w:after="240"/>
      </w:pPr>
      <w:r w:rsidRPr="000A241F">
        <w:rPr>
          <w:color w:val="000000"/>
        </w:rPr>
        <w:t>Формат электронных данных при предоставлении СМО сведений о результатах проведения контроля объемов, сроков, качества и условий предоставления медицинской помощи по ОМС</w:t>
      </w:r>
    </w:p>
    <w:p w14:paraId="0B6CBBAD" w14:textId="77777777" w:rsidR="00366EDB" w:rsidRDefault="00F950B5">
      <w:pPr>
        <w:spacing w:line="240" w:lineRule="auto"/>
        <w:ind w:firstLine="454"/>
        <w:rPr>
          <w:rFonts w:ascii="Times New Roman" w:hAnsi="Times New Roman"/>
          <w:sz w:val="28"/>
          <w:szCs w:val="28"/>
        </w:rPr>
      </w:pPr>
      <w:r>
        <w:rPr>
          <w:rFonts w:ascii="Times New Roman" w:hAnsi="Times New Roman"/>
          <w:sz w:val="28"/>
          <w:szCs w:val="28"/>
        </w:rPr>
        <w:t xml:space="preserve">По результатам ЭКМП  формируется электронный реестр актов ЭКМП, который состоит из двух файлов: </w:t>
      </w:r>
      <w:r>
        <w:rPr>
          <w:rFonts w:ascii="Times New Roman" w:hAnsi="Times New Roman"/>
          <w:sz w:val="28"/>
          <w:szCs w:val="28"/>
          <w:lang w:val="en-US"/>
        </w:rPr>
        <w:t>HEKEZAK</w:t>
      </w:r>
      <w:r>
        <w:rPr>
          <w:rFonts w:ascii="Times New Roman" w:hAnsi="Times New Roman"/>
          <w:sz w:val="28"/>
          <w:szCs w:val="28"/>
        </w:rPr>
        <w:t>.</w:t>
      </w:r>
      <w:r>
        <w:rPr>
          <w:rFonts w:ascii="Times New Roman" w:hAnsi="Times New Roman"/>
          <w:sz w:val="28"/>
          <w:szCs w:val="28"/>
          <w:lang w:val="en-US"/>
        </w:rPr>
        <w:t>DBF</w:t>
      </w:r>
      <w:r>
        <w:rPr>
          <w:rFonts w:ascii="Times New Roman" w:hAnsi="Times New Roman"/>
          <w:sz w:val="28"/>
          <w:szCs w:val="28"/>
        </w:rPr>
        <w:t>, DEK</w:t>
      </w:r>
      <w:r>
        <w:rPr>
          <w:rFonts w:ascii="Times New Roman" w:hAnsi="Times New Roman"/>
          <w:sz w:val="28"/>
          <w:szCs w:val="28"/>
          <w:lang w:val="en-US"/>
        </w:rPr>
        <w:t>E</w:t>
      </w:r>
      <w:r>
        <w:rPr>
          <w:rFonts w:ascii="Times New Roman" w:hAnsi="Times New Roman"/>
          <w:sz w:val="28"/>
          <w:szCs w:val="28"/>
        </w:rPr>
        <w:t>ZAK.</w:t>
      </w:r>
      <w:r>
        <w:rPr>
          <w:rFonts w:ascii="Times New Roman" w:hAnsi="Times New Roman"/>
          <w:sz w:val="28"/>
          <w:szCs w:val="28"/>
          <w:lang w:val="en-US"/>
        </w:rPr>
        <w:t>DBF</w:t>
      </w:r>
      <w:r>
        <w:rPr>
          <w:rFonts w:ascii="Times New Roman" w:hAnsi="Times New Roman"/>
          <w:sz w:val="28"/>
          <w:szCs w:val="28"/>
        </w:rPr>
        <w:t>.</w:t>
      </w:r>
    </w:p>
    <w:p w14:paraId="6568A187" w14:textId="77777777" w:rsidR="00366EDB" w:rsidRDefault="00F950B5">
      <w:pPr>
        <w:spacing w:line="240" w:lineRule="auto"/>
        <w:ind w:firstLine="454"/>
        <w:rPr>
          <w:rFonts w:ascii="Times New Roman" w:hAnsi="Times New Roman"/>
          <w:sz w:val="28"/>
          <w:szCs w:val="28"/>
        </w:rPr>
      </w:pPr>
      <w:r>
        <w:rPr>
          <w:rFonts w:ascii="Times New Roman" w:hAnsi="Times New Roman"/>
          <w:sz w:val="28"/>
          <w:szCs w:val="28"/>
        </w:rPr>
        <w:t xml:space="preserve">Файл </w:t>
      </w:r>
      <w:r>
        <w:rPr>
          <w:rFonts w:ascii="Times New Roman" w:hAnsi="Times New Roman"/>
          <w:sz w:val="28"/>
          <w:szCs w:val="28"/>
          <w:lang w:val="en-US"/>
        </w:rPr>
        <w:t>HEKEZAK</w:t>
      </w:r>
      <w:r>
        <w:rPr>
          <w:rFonts w:ascii="Times New Roman" w:hAnsi="Times New Roman"/>
          <w:sz w:val="28"/>
          <w:szCs w:val="28"/>
        </w:rPr>
        <w:t>.</w:t>
      </w:r>
      <w:r>
        <w:rPr>
          <w:rFonts w:ascii="Times New Roman" w:hAnsi="Times New Roman"/>
          <w:sz w:val="28"/>
          <w:szCs w:val="28"/>
          <w:lang w:val="en-US"/>
        </w:rPr>
        <w:t>DBF</w:t>
      </w:r>
      <w:r>
        <w:rPr>
          <w:rFonts w:ascii="Times New Roman" w:hAnsi="Times New Roman"/>
          <w:sz w:val="28"/>
          <w:szCs w:val="28"/>
        </w:rPr>
        <w:t xml:space="preserve"> содержит общую информацию по актам проведенной ЭКМП.</w:t>
      </w:r>
    </w:p>
    <w:p w14:paraId="7A09B565" w14:textId="77777777" w:rsidR="00366EDB" w:rsidRDefault="00F950B5">
      <w:pPr>
        <w:spacing w:line="240" w:lineRule="auto"/>
        <w:ind w:firstLine="454"/>
        <w:rPr>
          <w:rFonts w:ascii="Times New Roman" w:hAnsi="Times New Roman"/>
          <w:sz w:val="28"/>
          <w:szCs w:val="28"/>
        </w:rPr>
      </w:pPr>
      <w:r>
        <w:rPr>
          <w:rFonts w:ascii="Times New Roman" w:hAnsi="Times New Roman"/>
          <w:sz w:val="28"/>
          <w:szCs w:val="28"/>
        </w:rPr>
        <w:t>Файл DEK</w:t>
      </w:r>
      <w:r>
        <w:rPr>
          <w:rFonts w:ascii="Times New Roman" w:hAnsi="Times New Roman"/>
          <w:sz w:val="28"/>
          <w:szCs w:val="28"/>
          <w:lang w:val="en-US"/>
        </w:rPr>
        <w:t>E</w:t>
      </w:r>
      <w:r>
        <w:rPr>
          <w:rFonts w:ascii="Times New Roman" w:hAnsi="Times New Roman"/>
          <w:sz w:val="28"/>
          <w:szCs w:val="28"/>
        </w:rPr>
        <w:t>ZAK.</w:t>
      </w:r>
      <w:r>
        <w:rPr>
          <w:rFonts w:ascii="Times New Roman" w:hAnsi="Times New Roman"/>
          <w:sz w:val="28"/>
          <w:szCs w:val="28"/>
          <w:lang w:val="en-US"/>
        </w:rPr>
        <w:t>DBF</w:t>
      </w:r>
      <w:r>
        <w:rPr>
          <w:rFonts w:ascii="Times New Roman" w:hAnsi="Times New Roman"/>
          <w:sz w:val="28"/>
          <w:szCs w:val="28"/>
        </w:rPr>
        <w:t xml:space="preserve"> содержит данные о результатах проведенной ЭКМП с указанием кодов причин удержаний, финансовых санкций и соответствующих им сумм.</w:t>
      </w:r>
    </w:p>
    <w:p w14:paraId="6180DF79" w14:textId="77777777" w:rsidR="00366EDB" w:rsidRDefault="00F950B5">
      <w:pPr>
        <w:spacing w:line="240" w:lineRule="auto"/>
        <w:ind w:firstLine="454"/>
        <w:rPr>
          <w:rFonts w:ascii="Times New Roman" w:hAnsi="Times New Roman"/>
          <w:sz w:val="28"/>
          <w:szCs w:val="28"/>
        </w:rPr>
      </w:pPr>
      <w:r>
        <w:rPr>
          <w:rFonts w:ascii="Times New Roman" w:hAnsi="Times New Roman"/>
          <w:sz w:val="28"/>
          <w:szCs w:val="28"/>
        </w:rPr>
        <w:t xml:space="preserve">Наличие двух файлов в передаваемом пакете данных обязательно. Файл </w:t>
      </w:r>
      <w:r>
        <w:rPr>
          <w:rFonts w:ascii="Times New Roman" w:hAnsi="Times New Roman"/>
          <w:sz w:val="28"/>
          <w:szCs w:val="28"/>
          <w:lang w:val="en-US"/>
        </w:rPr>
        <w:t>HEKEZAK</w:t>
      </w:r>
      <w:r>
        <w:rPr>
          <w:rFonts w:ascii="Times New Roman" w:hAnsi="Times New Roman"/>
          <w:sz w:val="28"/>
          <w:szCs w:val="28"/>
        </w:rPr>
        <w:t>.</w:t>
      </w:r>
      <w:r>
        <w:rPr>
          <w:rFonts w:ascii="Times New Roman" w:hAnsi="Times New Roman"/>
          <w:sz w:val="28"/>
          <w:szCs w:val="28"/>
          <w:lang w:val="en-US"/>
        </w:rPr>
        <w:t>DBF</w:t>
      </w:r>
      <w:r>
        <w:rPr>
          <w:rFonts w:ascii="Times New Roman" w:hAnsi="Times New Roman"/>
          <w:sz w:val="28"/>
          <w:szCs w:val="28"/>
        </w:rPr>
        <w:t xml:space="preserve"> и </w:t>
      </w:r>
      <w:r>
        <w:rPr>
          <w:rFonts w:ascii="Times New Roman" w:hAnsi="Times New Roman"/>
          <w:sz w:val="28"/>
          <w:szCs w:val="28"/>
          <w:lang w:val="en-US"/>
        </w:rPr>
        <w:t>DEKEZAK</w:t>
      </w:r>
      <w:r>
        <w:rPr>
          <w:rFonts w:ascii="Times New Roman" w:hAnsi="Times New Roman"/>
          <w:sz w:val="28"/>
          <w:szCs w:val="28"/>
        </w:rPr>
        <w:t>.</w:t>
      </w:r>
      <w:r>
        <w:rPr>
          <w:rFonts w:ascii="Times New Roman" w:hAnsi="Times New Roman"/>
          <w:sz w:val="28"/>
          <w:szCs w:val="28"/>
          <w:lang w:val="en-US"/>
        </w:rPr>
        <w:t>DBF</w:t>
      </w:r>
      <w:r>
        <w:rPr>
          <w:rFonts w:ascii="Times New Roman" w:hAnsi="Times New Roman"/>
          <w:sz w:val="28"/>
          <w:szCs w:val="28"/>
        </w:rPr>
        <w:t xml:space="preserve"> должны содержать хотя бы одну запись.</w:t>
      </w:r>
    </w:p>
    <w:p w14:paraId="280A017F" w14:textId="77777777" w:rsidR="00366EDB" w:rsidRDefault="00F950B5">
      <w:pPr>
        <w:spacing w:line="240" w:lineRule="auto"/>
        <w:ind w:firstLine="426"/>
        <w:rPr>
          <w:rFonts w:ascii="Times New Roman" w:hAnsi="Times New Roman"/>
          <w:sz w:val="28"/>
          <w:szCs w:val="28"/>
        </w:rPr>
      </w:pPr>
      <w:r>
        <w:rPr>
          <w:rFonts w:ascii="Times New Roman" w:hAnsi="Times New Roman"/>
          <w:sz w:val="28"/>
          <w:szCs w:val="28"/>
        </w:rPr>
        <w:t>Связь между всеми файлами (</w:t>
      </w:r>
      <w:r>
        <w:rPr>
          <w:rFonts w:ascii="Times New Roman" w:hAnsi="Times New Roman"/>
          <w:sz w:val="28"/>
          <w:szCs w:val="28"/>
          <w:lang w:val="en-US"/>
        </w:rPr>
        <w:t>HEKEZAK</w:t>
      </w:r>
      <w:r>
        <w:rPr>
          <w:rFonts w:ascii="Times New Roman" w:hAnsi="Times New Roman"/>
          <w:sz w:val="28"/>
          <w:szCs w:val="28"/>
        </w:rPr>
        <w:t>.</w:t>
      </w:r>
      <w:r>
        <w:rPr>
          <w:rFonts w:ascii="Times New Roman" w:hAnsi="Times New Roman"/>
          <w:sz w:val="28"/>
          <w:szCs w:val="28"/>
          <w:lang w:val="en-US"/>
        </w:rPr>
        <w:t>DBF</w:t>
      </w:r>
      <w:r>
        <w:rPr>
          <w:rFonts w:ascii="Times New Roman" w:hAnsi="Times New Roman"/>
          <w:sz w:val="28"/>
          <w:szCs w:val="28"/>
        </w:rPr>
        <w:t>, DEK</w:t>
      </w:r>
      <w:r>
        <w:rPr>
          <w:rFonts w:ascii="Times New Roman" w:hAnsi="Times New Roman"/>
          <w:sz w:val="28"/>
          <w:szCs w:val="28"/>
          <w:lang w:val="en-US"/>
        </w:rPr>
        <w:t>E</w:t>
      </w:r>
      <w:r>
        <w:rPr>
          <w:rFonts w:ascii="Times New Roman" w:hAnsi="Times New Roman"/>
          <w:sz w:val="28"/>
          <w:szCs w:val="28"/>
        </w:rPr>
        <w:t>ZAK.</w:t>
      </w:r>
      <w:r>
        <w:rPr>
          <w:rFonts w:ascii="Times New Roman" w:hAnsi="Times New Roman"/>
          <w:sz w:val="28"/>
          <w:szCs w:val="28"/>
          <w:lang w:val="en-US"/>
        </w:rPr>
        <w:t>DBF</w:t>
      </w:r>
      <w:r>
        <w:rPr>
          <w:rFonts w:ascii="Times New Roman" w:hAnsi="Times New Roman"/>
          <w:sz w:val="28"/>
          <w:szCs w:val="28"/>
        </w:rPr>
        <w:t xml:space="preserve">) осуществляется по полям </w:t>
      </w:r>
      <w:r>
        <w:rPr>
          <w:rFonts w:ascii="Times New Roman" w:hAnsi="Times New Roman"/>
          <w:sz w:val="28"/>
          <w:szCs w:val="28"/>
          <w:lang w:val="en-US"/>
        </w:rPr>
        <w:t>KODST</w:t>
      </w:r>
      <w:r>
        <w:rPr>
          <w:rFonts w:ascii="Times New Roman" w:hAnsi="Times New Roman"/>
          <w:sz w:val="28"/>
          <w:szCs w:val="28"/>
        </w:rPr>
        <w:t xml:space="preserve"> и </w:t>
      </w:r>
      <w:r>
        <w:rPr>
          <w:rFonts w:ascii="Times New Roman" w:hAnsi="Times New Roman"/>
          <w:sz w:val="28"/>
          <w:szCs w:val="28"/>
          <w:lang w:val="en-US"/>
        </w:rPr>
        <w:t>NACT</w:t>
      </w:r>
      <w:r>
        <w:rPr>
          <w:rFonts w:ascii="Times New Roman" w:hAnsi="Times New Roman"/>
          <w:sz w:val="28"/>
          <w:szCs w:val="28"/>
        </w:rPr>
        <w:t>.</w:t>
      </w:r>
    </w:p>
    <w:p w14:paraId="22E82521" w14:textId="77777777" w:rsidR="00366EDB" w:rsidRPr="002617D2" w:rsidRDefault="00F950B5" w:rsidP="002617D2">
      <w:pPr>
        <w:pStyle w:val="31"/>
        <w:spacing w:before="120"/>
        <w:ind w:firstLine="709"/>
        <w:rPr>
          <w:b w:val="0"/>
          <w:sz w:val="24"/>
        </w:rPr>
      </w:pPr>
      <w:r w:rsidRPr="002617D2">
        <w:rPr>
          <w:b w:val="0"/>
          <w:sz w:val="24"/>
        </w:rPr>
        <w:t xml:space="preserve">Таблица 4.1 Структура файла </w:t>
      </w:r>
      <w:r w:rsidRPr="002617D2">
        <w:rPr>
          <w:b w:val="0"/>
          <w:sz w:val="24"/>
          <w:lang w:val="en-US"/>
        </w:rPr>
        <w:t>HEKEZAK</w:t>
      </w:r>
      <w:r w:rsidRPr="002617D2">
        <w:rPr>
          <w:b w:val="0"/>
          <w:sz w:val="24"/>
        </w:rPr>
        <w:t>.</w:t>
      </w:r>
      <w:r w:rsidRPr="002617D2">
        <w:rPr>
          <w:b w:val="0"/>
          <w:sz w:val="24"/>
          <w:lang w:val="en-US"/>
        </w:rPr>
        <w:t>DBF</w:t>
      </w:r>
      <w:r w:rsidRPr="002617D2">
        <w:rPr>
          <w:b w:val="0"/>
          <w:sz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709"/>
        <w:gridCol w:w="1276"/>
        <w:gridCol w:w="5244"/>
        <w:gridCol w:w="38"/>
      </w:tblGrid>
      <w:tr w:rsidR="00366EDB" w14:paraId="72BC8F99" w14:textId="77777777">
        <w:trPr>
          <w:gridAfter w:val="1"/>
          <w:wAfter w:w="38" w:type="dxa"/>
          <w:cantSplit/>
          <w:tblHeader/>
        </w:trPr>
        <w:tc>
          <w:tcPr>
            <w:tcW w:w="2410" w:type="dxa"/>
            <w:tcBorders>
              <w:top w:val="single" w:sz="4" w:space="0" w:color="auto"/>
              <w:left w:val="single" w:sz="4" w:space="0" w:color="auto"/>
              <w:bottom w:val="single" w:sz="4" w:space="0" w:color="auto"/>
              <w:right w:val="single" w:sz="4" w:space="0" w:color="auto"/>
            </w:tcBorders>
          </w:tcPr>
          <w:p w14:paraId="3EE51B1C" w14:textId="77777777" w:rsidR="00366EDB" w:rsidRDefault="00F950B5">
            <w:pPr>
              <w:spacing w:line="288" w:lineRule="auto"/>
              <w:ind w:firstLine="0"/>
              <w:jc w:val="center"/>
              <w:rPr>
                <w:rFonts w:ascii="Times New Roman" w:hAnsi="Times New Roman"/>
              </w:rPr>
            </w:pPr>
            <w:r>
              <w:rPr>
                <w:rFonts w:ascii="Times New Roman" w:hAnsi="Times New Roman"/>
              </w:rPr>
              <w:t>Наименование поля</w:t>
            </w:r>
          </w:p>
        </w:tc>
        <w:tc>
          <w:tcPr>
            <w:tcW w:w="709" w:type="dxa"/>
            <w:tcBorders>
              <w:top w:val="single" w:sz="4" w:space="0" w:color="auto"/>
              <w:left w:val="single" w:sz="4" w:space="0" w:color="auto"/>
              <w:bottom w:val="single" w:sz="4" w:space="0" w:color="auto"/>
              <w:right w:val="single" w:sz="4" w:space="0" w:color="auto"/>
            </w:tcBorders>
          </w:tcPr>
          <w:p w14:paraId="764DDCE2" w14:textId="77777777" w:rsidR="00366EDB" w:rsidRDefault="00F950B5">
            <w:pPr>
              <w:spacing w:line="288" w:lineRule="auto"/>
              <w:ind w:firstLine="0"/>
              <w:jc w:val="center"/>
              <w:rPr>
                <w:rFonts w:ascii="Times New Roman" w:hAnsi="Times New Roman"/>
              </w:rPr>
            </w:pPr>
            <w:r>
              <w:rPr>
                <w:rFonts w:ascii="Times New Roman" w:hAnsi="Times New Roman"/>
              </w:rPr>
              <w:t>Тип</w:t>
            </w:r>
          </w:p>
        </w:tc>
        <w:tc>
          <w:tcPr>
            <w:tcW w:w="1276" w:type="dxa"/>
            <w:tcBorders>
              <w:top w:val="single" w:sz="4" w:space="0" w:color="auto"/>
              <w:left w:val="single" w:sz="4" w:space="0" w:color="auto"/>
              <w:bottom w:val="single" w:sz="4" w:space="0" w:color="auto"/>
              <w:right w:val="single" w:sz="4" w:space="0" w:color="auto"/>
            </w:tcBorders>
          </w:tcPr>
          <w:p w14:paraId="241FB088" w14:textId="77777777" w:rsidR="00366EDB" w:rsidRDefault="00F950B5">
            <w:pPr>
              <w:spacing w:line="288" w:lineRule="auto"/>
              <w:ind w:firstLine="0"/>
              <w:jc w:val="center"/>
              <w:rPr>
                <w:rFonts w:ascii="Times New Roman" w:hAnsi="Times New Roman"/>
              </w:rPr>
            </w:pPr>
            <w:r>
              <w:rPr>
                <w:rFonts w:ascii="Times New Roman" w:hAnsi="Times New Roman"/>
              </w:rPr>
              <w:t>Длина</w:t>
            </w:r>
          </w:p>
        </w:tc>
        <w:tc>
          <w:tcPr>
            <w:tcW w:w="5244" w:type="dxa"/>
            <w:tcBorders>
              <w:top w:val="single" w:sz="4" w:space="0" w:color="auto"/>
              <w:left w:val="single" w:sz="4" w:space="0" w:color="auto"/>
              <w:bottom w:val="single" w:sz="4" w:space="0" w:color="auto"/>
              <w:right w:val="single" w:sz="4" w:space="0" w:color="auto"/>
            </w:tcBorders>
          </w:tcPr>
          <w:p w14:paraId="6EC41091" w14:textId="77777777" w:rsidR="00366EDB" w:rsidRDefault="00F950B5">
            <w:pPr>
              <w:spacing w:line="288" w:lineRule="auto"/>
              <w:ind w:firstLine="0"/>
              <w:jc w:val="center"/>
              <w:rPr>
                <w:rFonts w:ascii="Times New Roman" w:hAnsi="Times New Roman"/>
              </w:rPr>
            </w:pPr>
            <w:r>
              <w:rPr>
                <w:rFonts w:ascii="Times New Roman" w:hAnsi="Times New Roman"/>
              </w:rPr>
              <w:t>Примечание</w:t>
            </w:r>
          </w:p>
        </w:tc>
      </w:tr>
      <w:tr w:rsidR="00366EDB" w14:paraId="738C3959" w14:textId="77777777">
        <w:trPr>
          <w:gridAfter w:val="1"/>
          <w:wAfter w:w="38" w:type="dxa"/>
          <w:cantSplit/>
        </w:trPr>
        <w:tc>
          <w:tcPr>
            <w:tcW w:w="2410" w:type="dxa"/>
            <w:tcBorders>
              <w:top w:val="single" w:sz="4" w:space="0" w:color="auto"/>
              <w:left w:val="single" w:sz="4" w:space="0" w:color="auto"/>
              <w:bottom w:val="single" w:sz="4" w:space="0" w:color="auto"/>
              <w:right w:val="single" w:sz="4" w:space="0" w:color="auto"/>
            </w:tcBorders>
          </w:tcPr>
          <w:p w14:paraId="46DDC36A" w14:textId="77777777" w:rsidR="00366EDB" w:rsidRDefault="00F950B5">
            <w:pPr>
              <w:spacing w:line="288" w:lineRule="auto"/>
              <w:ind w:firstLine="0"/>
              <w:jc w:val="center"/>
              <w:rPr>
                <w:rFonts w:ascii="Times New Roman" w:hAnsi="Times New Roman"/>
              </w:rPr>
            </w:pPr>
            <w:r>
              <w:rPr>
                <w:rFonts w:ascii="Times New Roman" w:hAnsi="Times New Roman"/>
                <w:lang w:val="en-US"/>
              </w:rPr>
              <w:t>KODST</w:t>
            </w:r>
          </w:p>
        </w:tc>
        <w:tc>
          <w:tcPr>
            <w:tcW w:w="709" w:type="dxa"/>
            <w:tcBorders>
              <w:top w:val="single" w:sz="4" w:space="0" w:color="auto"/>
              <w:left w:val="single" w:sz="4" w:space="0" w:color="auto"/>
              <w:bottom w:val="single" w:sz="4" w:space="0" w:color="auto"/>
              <w:right w:val="single" w:sz="4" w:space="0" w:color="auto"/>
            </w:tcBorders>
          </w:tcPr>
          <w:p w14:paraId="449E8376" w14:textId="77777777" w:rsidR="00366EDB" w:rsidRDefault="00F950B5">
            <w:pPr>
              <w:spacing w:line="288" w:lineRule="auto"/>
              <w:ind w:firstLine="0"/>
              <w:jc w:val="center"/>
              <w:rPr>
                <w:rFonts w:ascii="Times New Roman" w:hAnsi="Times New Roman"/>
              </w:rPr>
            </w:pPr>
            <w:r>
              <w:rPr>
                <w:rFonts w:ascii="Times New Roman" w:hAnsi="Times New Roman"/>
                <w:lang w:val="en-US"/>
              </w:rPr>
              <w:t>C</w:t>
            </w:r>
          </w:p>
        </w:tc>
        <w:tc>
          <w:tcPr>
            <w:tcW w:w="1276" w:type="dxa"/>
            <w:tcBorders>
              <w:top w:val="single" w:sz="4" w:space="0" w:color="auto"/>
              <w:left w:val="single" w:sz="4" w:space="0" w:color="auto"/>
              <w:bottom w:val="single" w:sz="4" w:space="0" w:color="auto"/>
              <w:right w:val="single" w:sz="4" w:space="0" w:color="auto"/>
            </w:tcBorders>
          </w:tcPr>
          <w:p w14:paraId="10262A6D" w14:textId="77777777" w:rsidR="00366EDB" w:rsidRDefault="00F950B5">
            <w:pPr>
              <w:spacing w:line="288" w:lineRule="auto"/>
              <w:ind w:firstLine="0"/>
              <w:jc w:val="center"/>
              <w:rPr>
                <w:rFonts w:ascii="Times New Roman" w:hAnsi="Times New Roman"/>
              </w:rPr>
            </w:pPr>
            <w:r>
              <w:rPr>
                <w:rFonts w:ascii="Times New Roman" w:hAnsi="Times New Roman"/>
              </w:rPr>
              <w:t>5</w:t>
            </w:r>
          </w:p>
        </w:tc>
        <w:tc>
          <w:tcPr>
            <w:tcW w:w="5244" w:type="dxa"/>
            <w:tcBorders>
              <w:top w:val="single" w:sz="4" w:space="0" w:color="auto"/>
              <w:left w:val="single" w:sz="4" w:space="0" w:color="auto"/>
              <w:bottom w:val="single" w:sz="4" w:space="0" w:color="auto"/>
              <w:right w:val="single" w:sz="4" w:space="0" w:color="auto"/>
            </w:tcBorders>
          </w:tcPr>
          <w:p w14:paraId="233641EF" w14:textId="77777777" w:rsidR="00366EDB" w:rsidRDefault="00F950B5">
            <w:pPr>
              <w:spacing w:line="276" w:lineRule="auto"/>
              <w:ind w:firstLine="0"/>
              <w:jc w:val="left"/>
              <w:rPr>
                <w:rFonts w:ascii="Times New Roman" w:hAnsi="Times New Roman"/>
              </w:rPr>
            </w:pPr>
            <w:r>
              <w:rPr>
                <w:rFonts w:ascii="Times New Roman" w:hAnsi="Times New Roman"/>
              </w:rPr>
              <w:t xml:space="preserve">Реестровый номер СМО, заполняется в соответствии с классификатором </w:t>
            </w:r>
            <w:r>
              <w:rPr>
                <w:rFonts w:ascii="Times New Roman" w:hAnsi="Times New Roman"/>
                <w:lang w:val="en-US"/>
              </w:rPr>
              <w:t>F</w:t>
            </w:r>
            <w:r>
              <w:rPr>
                <w:rFonts w:ascii="Times New Roman" w:hAnsi="Times New Roman"/>
              </w:rPr>
              <w:t>002.</w:t>
            </w:r>
          </w:p>
        </w:tc>
      </w:tr>
      <w:tr w:rsidR="00366EDB" w:rsidRPr="001F459F" w14:paraId="1C0A60E1" w14:textId="77777777">
        <w:trPr>
          <w:gridAfter w:val="1"/>
          <w:wAfter w:w="38" w:type="dxa"/>
          <w:cantSplit/>
        </w:trPr>
        <w:tc>
          <w:tcPr>
            <w:tcW w:w="2410" w:type="dxa"/>
            <w:tcBorders>
              <w:top w:val="single" w:sz="4" w:space="0" w:color="auto"/>
              <w:left w:val="single" w:sz="4" w:space="0" w:color="auto"/>
              <w:bottom w:val="single" w:sz="4" w:space="0" w:color="auto"/>
              <w:right w:val="single" w:sz="4" w:space="0" w:color="auto"/>
            </w:tcBorders>
          </w:tcPr>
          <w:p w14:paraId="65810F21" w14:textId="77777777" w:rsidR="00366EDB" w:rsidRPr="001F459F" w:rsidRDefault="00F950B5">
            <w:pPr>
              <w:spacing w:line="288" w:lineRule="auto"/>
              <w:ind w:firstLine="0"/>
              <w:jc w:val="center"/>
              <w:rPr>
                <w:rFonts w:ascii="Times New Roman" w:hAnsi="Times New Roman"/>
              </w:rPr>
            </w:pPr>
            <w:r w:rsidRPr="001F459F">
              <w:rPr>
                <w:rFonts w:ascii="Times New Roman" w:hAnsi="Times New Roman"/>
                <w:lang w:val="en-US"/>
              </w:rPr>
              <w:t>NACT</w:t>
            </w:r>
          </w:p>
        </w:tc>
        <w:tc>
          <w:tcPr>
            <w:tcW w:w="709" w:type="dxa"/>
            <w:tcBorders>
              <w:top w:val="single" w:sz="4" w:space="0" w:color="auto"/>
              <w:left w:val="single" w:sz="4" w:space="0" w:color="auto"/>
              <w:bottom w:val="single" w:sz="4" w:space="0" w:color="auto"/>
              <w:right w:val="single" w:sz="4" w:space="0" w:color="auto"/>
            </w:tcBorders>
          </w:tcPr>
          <w:p w14:paraId="232E5250" w14:textId="77777777" w:rsidR="00366EDB" w:rsidRPr="001F459F" w:rsidRDefault="00F950B5">
            <w:pPr>
              <w:spacing w:line="288" w:lineRule="auto"/>
              <w:ind w:firstLine="0"/>
              <w:jc w:val="center"/>
              <w:rPr>
                <w:rFonts w:ascii="Times New Roman" w:hAnsi="Times New Roman"/>
              </w:rPr>
            </w:pPr>
            <w:r w:rsidRPr="001F459F">
              <w:rPr>
                <w:rFonts w:ascii="Times New Roman" w:hAnsi="Times New Roman"/>
                <w:lang w:val="en-US"/>
              </w:rPr>
              <w:t>C</w:t>
            </w:r>
          </w:p>
        </w:tc>
        <w:tc>
          <w:tcPr>
            <w:tcW w:w="1276" w:type="dxa"/>
            <w:tcBorders>
              <w:top w:val="single" w:sz="4" w:space="0" w:color="auto"/>
              <w:left w:val="single" w:sz="4" w:space="0" w:color="auto"/>
              <w:bottom w:val="single" w:sz="4" w:space="0" w:color="auto"/>
              <w:right w:val="single" w:sz="4" w:space="0" w:color="auto"/>
            </w:tcBorders>
          </w:tcPr>
          <w:p w14:paraId="43187B10" w14:textId="298D40D4" w:rsidR="00366EDB" w:rsidRPr="001F459F" w:rsidRDefault="000A4280">
            <w:pPr>
              <w:spacing w:line="288" w:lineRule="auto"/>
              <w:ind w:firstLine="0"/>
              <w:jc w:val="center"/>
              <w:rPr>
                <w:rFonts w:ascii="Times New Roman" w:hAnsi="Times New Roman"/>
                <w:b/>
                <w:u w:val="single"/>
              </w:rPr>
            </w:pPr>
            <w:r w:rsidRPr="001F459F">
              <w:rPr>
                <w:rFonts w:ascii="Times New Roman" w:hAnsi="Times New Roman"/>
                <w:b/>
                <w:u w:val="single"/>
                <w:lang w:val="en-US"/>
              </w:rPr>
              <w:t>30</w:t>
            </w:r>
          </w:p>
        </w:tc>
        <w:tc>
          <w:tcPr>
            <w:tcW w:w="5244" w:type="dxa"/>
            <w:tcBorders>
              <w:top w:val="single" w:sz="4" w:space="0" w:color="auto"/>
              <w:left w:val="single" w:sz="4" w:space="0" w:color="auto"/>
              <w:bottom w:val="single" w:sz="4" w:space="0" w:color="auto"/>
              <w:right w:val="single" w:sz="4" w:space="0" w:color="auto"/>
            </w:tcBorders>
          </w:tcPr>
          <w:p w14:paraId="1D35F0E7" w14:textId="77777777" w:rsidR="00366EDB" w:rsidRPr="001F459F" w:rsidRDefault="00F950B5">
            <w:pPr>
              <w:spacing w:line="276" w:lineRule="auto"/>
              <w:ind w:firstLine="0"/>
              <w:jc w:val="left"/>
              <w:rPr>
                <w:rFonts w:ascii="Times New Roman" w:hAnsi="Times New Roman"/>
                <w:lang w:val="en-US"/>
              </w:rPr>
            </w:pPr>
            <w:r w:rsidRPr="001F459F">
              <w:rPr>
                <w:rFonts w:ascii="Times New Roman" w:hAnsi="Times New Roman"/>
              </w:rPr>
              <w:t>№ акта</w:t>
            </w:r>
            <w:r w:rsidRPr="001F459F">
              <w:rPr>
                <w:rFonts w:ascii="Times New Roman" w:hAnsi="Times New Roman"/>
                <w:lang w:val="en-US"/>
              </w:rPr>
              <w:t>.</w:t>
            </w:r>
          </w:p>
          <w:p w14:paraId="39678A76" w14:textId="77777777" w:rsidR="00366EDB" w:rsidRPr="001F459F" w:rsidRDefault="00F950B5">
            <w:pPr>
              <w:spacing w:line="276" w:lineRule="auto"/>
              <w:ind w:firstLine="0"/>
              <w:jc w:val="left"/>
              <w:rPr>
                <w:rFonts w:ascii="Times New Roman" w:hAnsi="Times New Roman"/>
              </w:rPr>
            </w:pPr>
            <w:r w:rsidRPr="001F459F">
              <w:rPr>
                <w:rFonts w:ascii="Times New Roman" w:hAnsi="Times New Roman"/>
              </w:rPr>
              <w:t>Особые случаи:</w:t>
            </w:r>
          </w:p>
          <w:p w14:paraId="5437A1B7" w14:textId="77777777" w:rsidR="00366EDB" w:rsidRPr="001F459F" w:rsidRDefault="00F950B5" w:rsidP="003B5430">
            <w:pPr>
              <w:widowControl w:val="0"/>
              <w:numPr>
                <w:ilvl w:val="0"/>
                <w:numId w:val="13"/>
              </w:numPr>
              <w:autoSpaceDE w:val="0"/>
              <w:autoSpaceDN w:val="0"/>
              <w:adjustRightInd w:val="0"/>
              <w:spacing w:line="276" w:lineRule="auto"/>
              <w:jc w:val="left"/>
              <w:rPr>
                <w:rFonts w:ascii="Times New Roman" w:hAnsi="Times New Roman"/>
              </w:rPr>
            </w:pPr>
            <w:r w:rsidRPr="001F459F">
              <w:rPr>
                <w:rFonts w:ascii="Times New Roman" w:hAnsi="Times New Roman"/>
              </w:rPr>
              <w:t>Для случаев медицинской помощи, по которым ЭКМП не проведена по объективным причинам принимает значение ОП</w:t>
            </w:r>
            <w:r w:rsidRPr="001F459F">
              <w:rPr>
                <w:rFonts w:ascii="Times New Roman" w:hAnsi="Times New Roman"/>
                <w:lang w:val="en-US"/>
              </w:rPr>
              <w:t>n</w:t>
            </w:r>
            <w:r w:rsidRPr="001F459F">
              <w:rPr>
                <w:rFonts w:ascii="Times New Roman" w:hAnsi="Times New Roman"/>
              </w:rPr>
              <w:t xml:space="preserve">, где ОП – константа, </w:t>
            </w:r>
            <w:r w:rsidRPr="001F459F">
              <w:rPr>
                <w:rFonts w:ascii="Times New Roman" w:hAnsi="Times New Roman"/>
                <w:lang w:val="en-US"/>
              </w:rPr>
              <w:t>n</w:t>
            </w:r>
            <w:r w:rsidRPr="001F459F">
              <w:rPr>
                <w:rFonts w:ascii="Times New Roman" w:hAnsi="Times New Roman"/>
              </w:rPr>
              <w:t xml:space="preserve"> – порядковый номер случая в текущем году. В таком случае заполнению подлежат только </w:t>
            </w:r>
            <w:r w:rsidRPr="001F459F">
              <w:rPr>
                <w:rFonts w:ascii="Times New Roman" w:hAnsi="Times New Roman"/>
                <w:lang w:val="en-US"/>
              </w:rPr>
              <w:t>KODST</w:t>
            </w:r>
            <w:r w:rsidRPr="001F459F">
              <w:rPr>
                <w:rFonts w:ascii="Times New Roman" w:hAnsi="Times New Roman"/>
              </w:rPr>
              <w:t xml:space="preserve">, </w:t>
            </w:r>
            <w:r w:rsidRPr="001F459F">
              <w:rPr>
                <w:rFonts w:ascii="Times New Roman" w:hAnsi="Times New Roman"/>
                <w:lang w:val="en-US"/>
              </w:rPr>
              <w:t>NACT</w:t>
            </w:r>
            <w:r w:rsidRPr="001F459F">
              <w:rPr>
                <w:rFonts w:ascii="Times New Roman" w:hAnsi="Times New Roman"/>
              </w:rPr>
              <w:t xml:space="preserve">, </w:t>
            </w:r>
            <w:r w:rsidRPr="001F459F">
              <w:rPr>
                <w:rFonts w:ascii="Times New Roman" w:hAnsi="Times New Roman"/>
                <w:lang w:val="en-US"/>
              </w:rPr>
              <w:t>KODLPU</w:t>
            </w:r>
            <w:r w:rsidRPr="001F459F">
              <w:rPr>
                <w:rFonts w:ascii="Times New Roman" w:hAnsi="Times New Roman"/>
              </w:rPr>
              <w:t xml:space="preserve">, </w:t>
            </w:r>
            <w:r w:rsidRPr="001F459F">
              <w:rPr>
                <w:rFonts w:ascii="Times New Roman" w:hAnsi="Times New Roman"/>
                <w:lang w:val="en-US"/>
              </w:rPr>
              <w:t>CODE</w:t>
            </w:r>
            <w:r w:rsidRPr="001F459F">
              <w:rPr>
                <w:rFonts w:ascii="Times New Roman" w:hAnsi="Times New Roman"/>
              </w:rPr>
              <w:t>_</w:t>
            </w:r>
            <w:r w:rsidRPr="001F459F">
              <w:rPr>
                <w:rFonts w:ascii="Times New Roman" w:hAnsi="Times New Roman"/>
                <w:lang w:val="en-US"/>
              </w:rPr>
              <w:t>MO</w:t>
            </w:r>
            <w:r w:rsidRPr="001F459F">
              <w:rPr>
                <w:rFonts w:ascii="Times New Roman" w:hAnsi="Times New Roman"/>
              </w:rPr>
              <w:t xml:space="preserve"> файла </w:t>
            </w:r>
            <w:r w:rsidRPr="001F459F">
              <w:rPr>
                <w:rFonts w:ascii="Times New Roman" w:hAnsi="Times New Roman"/>
                <w:lang w:val="en-US"/>
              </w:rPr>
              <w:t>HEKEZAK</w:t>
            </w:r>
            <w:r w:rsidRPr="001F459F">
              <w:rPr>
                <w:rFonts w:ascii="Times New Roman" w:hAnsi="Times New Roman"/>
              </w:rPr>
              <w:t>;</w:t>
            </w:r>
          </w:p>
          <w:p w14:paraId="7543C2F1" w14:textId="77777777" w:rsidR="00366EDB" w:rsidRPr="001F459F" w:rsidRDefault="00F950B5" w:rsidP="003B5430">
            <w:pPr>
              <w:widowControl w:val="0"/>
              <w:numPr>
                <w:ilvl w:val="0"/>
                <w:numId w:val="13"/>
              </w:numPr>
              <w:autoSpaceDE w:val="0"/>
              <w:autoSpaceDN w:val="0"/>
              <w:adjustRightInd w:val="0"/>
              <w:spacing w:line="276" w:lineRule="auto"/>
              <w:jc w:val="left"/>
              <w:rPr>
                <w:rFonts w:ascii="Times New Roman" w:hAnsi="Times New Roman"/>
              </w:rPr>
            </w:pPr>
            <w:r w:rsidRPr="001F459F">
              <w:rPr>
                <w:rFonts w:ascii="Times New Roman" w:hAnsi="Times New Roman"/>
              </w:rPr>
              <w:t>Для случаев проведения ЭКМП, по жалобе застрахованного лица, при отсутствии выставленного счета МО принимает значение ЖЛ</w:t>
            </w:r>
            <w:r w:rsidRPr="001F459F">
              <w:rPr>
                <w:rFonts w:ascii="Times New Roman" w:hAnsi="Times New Roman"/>
                <w:lang w:val="en-US"/>
              </w:rPr>
              <w:t>n</w:t>
            </w:r>
            <w:r w:rsidRPr="001F459F">
              <w:rPr>
                <w:rFonts w:ascii="Times New Roman" w:hAnsi="Times New Roman"/>
              </w:rPr>
              <w:t xml:space="preserve">, где ЖЛ – константа, </w:t>
            </w:r>
            <w:r w:rsidRPr="001F459F">
              <w:rPr>
                <w:rFonts w:ascii="Times New Roman" w:hAnsi="Times New Roman"/>
                <w:lang w:val="en-US"/>
              </w:rPr>
              <w:t>n</w:t>
            </w:r>
            <w:r w:rsidRPr="001F459F">
              <w:rPr>
                <w:rFonts w:ascii="Times New Roman" w:hAnsi="Times New Roman"/>
              </w:rPr>
              <w:t xml:space="preserve"> – порядковый номер случая в текущем году. В таком случае заполнению подлежат все поля файла </w:t>
            </w:r>
            <w:r w:rsidRPr="001F459F">
              <w:rPr>
                <w:rFonts w:ascii="Times New Roman" w:hAnsi="Times New Roman"/>
                <w:lang w:val="en-US"/>
              </w:rPr>
              <w:t>HEKEZAK</w:t>
            </w:r>
            <w:r w:rsidRPr="001F459F">
              <w:rPr>
                <w:rFonts w:ascii="Times New Roman" w:hAnsi="Times New Roman"/>
              </w:rPr>
              <w:t xml:space="preserve">, за исключением </w:t>
            </w:r>
            <w:r w:rsidRPr="001F459F">
              <w:rPr>
                <w:rFonts w:ascii="Times New Roman" w:hAnsi="Times New Roman"/>
                <w:lang w:val="en-US"/>
              </w:rPr>
              <w:t>KSPEC</w:t>
            </w:r>
            <w:r w:rsidRPr="001F459F">
              <w:rPr>
                <w:rFonts w:ascii="Times New Roman" w:hAnsi="Times New Roman"/>
              </w:rPr>
              <w:t>.</w:t>
            </w:r>
          </w:p>
          <w:p w14:paraId="439A931C" w14:textId="77777777" w:rsidR="00366EDB" w:rsidRPr="001F459F" w:rsidRDefault="00F950B5" w:rsidP="003B5430">
            <w:pPr>
              <w:widowControl w:val="0"/>
              <w:numPr>
                <w:ilvl w:val="0"/>
                <w:numId w:val="13"/>
              </w:numPr>
              <w:autoSpaceDE w:val="0"/>
              <w:autoSpaceDN w:val="0"/>
              <w:adjustRightInd w:val="0"/>
              <w:spacing w:line="276" w:lineRule="auto"/>
              <w:jc w:val="left"/>
              <w:rPr>
                <w:rFonts w:ascii="Times New Roman" w:hAnsi="Times New Roman"/>
              </w:rPr>
            </w:pPr>
            <w:r w:rsidRPr="001F459F">
              <w:rPr>
                <w:rFonts w:ascii="Times New Roman" w:hAnsi="Times New Roman"/>
              </w:rPr>
              <w:t>Для случаев проведения ЭКМП с  мультидисциплинарным подходом принимает значение МД</w:t>
            </w:r>
            <w:r w:rsidRPr="001F459F">
              <w:rPr>
                <w:rFonts w:ascii="Times New Roman" w:hAnsi="Times New Roman"/>
                <w:lang w:val="en-US"/>
              </w:rPr>
              <w:t>n</w:t>
            </w:r>
            <w:r w:rsidRPr="001F459F">
              <w:rPr>
                <w:rFonts w:ascii="Times New Roman" w:hAnsi="Times New Roman"/>
              </w:rPr>
              <w:t xml:space="preserve">, где МД – константа, </w:t>
            </w:r>
            <w:r w:rsidRPr="001F459F">
              <w:rPr>
                <w:rFonts w:ascii="Times New Roman" w:hAnsi="Times New Roman"/>
                <w:lang w:val="en-US"/>
              </w:rPr>
              <w:t>n</w:t>
            </w:r>
            <w:r w:rsidRPr="001F459F">
              <w:rPr>
                <w:rFonts w:ascii="Times New Roman" w:hAnsi="Times New Roman"/>
              </w:rPr>
              <w:t xml:space="preserve"> – порядковый номер в текущем году.</w:t>
            </w:r>
          </w:p>
        </w:tc>
      </w:tr>
      <w:tr w:rsidR="00366EDB" w14:paraId="7DDD636B" w14:textId="77777777">
        <w:trPr>
          <w:gridAfter w:val="1"/>
          <w:wAfter w:w="38" w:type="dxa"/>
          <w:cantSplit/>
        </w:trPr>
        <w:tc>
          <w:tcPr>
            <w:tcW w:w="2410" w:type="dxa"/>
            <w:tcBorders>
              <w:top w:val="single" w:sz="4" w:space="0" w:color="auto"/>
              <w:left w:val="single" w:sz="4" w:space="0" w:color="auto"/>
              <w:bottom w:val="single" w:sz="4" w:space="0" w:color="auto"/>
              <w:right w:val="single" w:sz="4" w:space="0" w:color="auto"/>
            </w:tcBorders>
          </w:tcPr>
          <w:p w14:paraId="55336B0F" w14:textId="77777777" w:rsidR="00366EDB" w:rsidRDefault="00F950B5">
            <w:pPr>
              <w:spacing w:line="288" w:lineRule="auto"/>
              <w:ind w:firstLine="0"/>
              <w:jc w:val="center"/>
              <w:rPr>
                <w:rFonts w:ascii="Times New Roman" w:hAnsi="Times New Roman"/>
              </w:rPr>
            </w:pPr>
            <w:r>
              <w:rPr>
                <w:rFonts w:ascii="Times New Roman" w:hAnsi="Times New Roman"/>
                <w:lang w:val="en-US"/>
              </w:rPr>
              <w:lastRenderedPageBreak/>
              <w:t>DNPRP</w:t>
            </w:r>
          </w:p>
        </w:tc>
        <w:tc>
          <w:tcPr>
            <w:tcW w:w="709" w:type="dxa"/>
            <w:tcBorders>
              <w:top w:val="single" w:sz="4" w:space="0" w:color="auto"/>
              <w:left w:val="single" w:sz="4" w:space="0" w:color="auto"/>
              <w:bottom w:val="single" w:sz="4" w:space="0" w:color="auto"/>
              <w:right w:val="single" w:sz="4" w:space="0" w:color="auto"/>
            </w:tcBorders>
          </w:tcPr>
          <w:p w14:paraId="309EF7B1" w14:textId="77777777" w:rsidR="00366EDB" w:rsidRDefault="00F950B5">
            <w:pPr>
              <w:spacing w:line="288" w:lineRule="auto"/>
              <w:ind w:firstLine="0"/>
              <w:jc w:val="center"/>
              <w:rPr>
                <w:rFonts w:ascii="Times New Roman" w:hAnsi="Times New Roman"/>
              </w:rPr>
            </w:pPr>
            <w:r>
              <w:rPr>
                <w:rFonts w:ascii="Times New Roman" w:hAnsi="Times New Roman"/>
                <w:lang w:val="en-US"/>
              </w:rPr>
              <w:t>D</w:t>
            </w:r>
          </w:p>
        </w:tc>
        <w:tc>
          <w:tcPr>
            <w:tcW w:w="1276" w:type="dxa"/>
            <w:tcBorders>
              <w:top w:val="single" w:sz="4" w:space="0" w:color="auto"/>
              <w:left w:val="single" w:sz="4" w:space="0" w:color="auto"/>
              <w:bottom w:val="single" w:sz="4" w:space="0" w:color="auto"/>
              <w:right w:val="single" w:sz="4" w:space="0" w:color="auto"/>
            </w:tcBorders>
          </w:tcPr>
          <w:p w14:paraId="5D910196" w14:textId="77777777" w:rsidR="00366EDB" w:rsidRDefault="00366EDB">
            <w:pPr>
              <w:spacing w:line="288" w:lineRule="auto"/>
              <w:ind w:firstLine="0"/>
              <w:jc w:val="center"/>
              <w:rPr>
                <w:rFonts w:ascii="Times New Roman" w:hAnsi="Times New Roman"/>
              </w:rPr>
            </w:pPr>
          </w:p>
        </w:tc>
        <w:tc>
          <w:tcPr>
            <w:tcW w:w="5244" w:type="dxa"/>
            <w:tcBorders>
              <w:top w:val="single" w:sz="4" w:space="0" w:color="auto"/>
              <w:left w:val="single" w:sz="4" w:space="0" w:color="auto"/>
              <w:bottom w:val="single" w:sz="4" w:space="0" w:color="auto"/>
              <w:right w:val="single" w:sz="4" w:space="0" w:color="auto"/>
            </w:tcBorders>
          </w:tcPr>
          <w:p w14:paraId="1EF6D1DA" w14:textId="77777777" w:rsidR="00366EDB" w:rsidRDefault="00F950B5">
            <w:pPr>
              <w:spacing w:line="276" w:lineRule="auto"/>
              <w:ind w:firstLine="0"/>
              <w:jc w:val="left"/>
              <w:rPr>
                <w:rFonts w:ascii="Times New Roman" w:hAnsi="Times New Roman"/>
              </w:rPr>
            </w:pPr>
            <w:r>
              <w:rPr>
                <w:rFonts w:ascii="Times New Roman" w:hAnsi="Times New Roman"/>
              </w:rPr>
              <w:t>Дата начала проверяемого периода</w:t>
            </w:r>
          </w:p>
        </w:tc>
      </w:tr>
      <w:tr w:rsidR="00366EDB" w14:paraId="2BA27CC9" w14:textId="77777777">
        <w:trPr>
          <w:gridAfter w:val="1"/>
          <w:wAfter w:w="38" w:type="dxa"/>
          <w:cantSplit/>
        </w:trPr>
        <w:tc>
          <w:tcPr>
            <w:tcW w:w="2410" w:type="dxa"/>
            <w:tcBorders>
              <w:top w:val="single" w:sz="4" w:space="0" w:color="auto"/>
              <w:left w:val="single" w:sz="4" w:space="0" w:color="auto"/>
              <w:bottom w:val="single" w:sz="4" w:space="0" w:color="auto"/>
              <w:right w:val="single" w:sz="4" w:space="0" w:color="auto"/>
            </w:tcBorders>
          </w:tcPr>
          <w:p w14:paraId="313C0E29" w14:textId="77777777" w:rsidR="00366EDB" w:rsidRDefault="00F950B5">
            <w:pPr>
              <w:spacing w:line="288" w:lineRule="auto"/>
              <w:ind w:firstLine="0"/>
              <w:jc w:val="center"/>
              <w:rPr>
                <w:rFonts w:ascii="Times New Roman" w:hAnsi="Times New Roman"/>
              </w:rPr>
            </w:pPr>
            <w:r>
              <w:rPr>
                <w:rFonts w:ascii="Times New Roman" w:hAnsi="Times New Roman"/>
                <w:lang w:val="en-US"/>
              </w:rPr>
              <w:t>DKPRP</w:t>
            </w:r>
          </w:p>
        </w:tc>
        <w:tc>
          <w:tcPr>
            <w:tcW w:w="709" w:type="dxa"/>
            <w:tcBorders>
              <w:top w:val="single" w:sz="4" w:space="0" w:color="auto"/>
              <w:left w:val="single" w:sz="4" w:space="0" w:color="auto"/>
              <w:bottom w:val="single" w:sz="4" w:space="0" w:color="auto"/>
              <w:right w:val="single" w:sz="4" w:space="0" w:color="auto"/>
            </w:tcBorders>
          </w:tcPr>
          <w:p w14:paraId="67F81255" w14:textId="77777777" w:rsidR="00366EDB" w:rsidRDefault="00F950B5">
            <w:pPr>
              <w:spacing w:line="288" w:lineRule="auto"/>
              <w:ind w:firstLine="0"/>
              <w:jc w:val="center"/>
              <w:rPr>
                <w:rFonts w:ascii="Times New Roman" w:hAnsi="Times New Roman"/>
              </w:rPr>
            </w:pPr>
            <w:r>
              <w:rPr>
                <w:rFonts w:ascii="Times New Roman" w:hAnsi="Times New Roman"/>
                <w:lang w:val="en-US"/>
              </w:rPr>
              <w:t>D</w:t>
            </w:r>
          </w:p>
        </w:tc>
        <w:tc>
          <w:tcPr>
            <w:tcW w:w="1276" w:type="dxa"/>
            <w:tcBorders>
              <w:top w:val="single" w:sz="4" w:space="0" w:color="auto"/>
              <w:left w:val="single" w:sz="4" w:space="0" w:color="auto"/>
              <w:bottom w:val="single" w:sz="4" w:space="0" w:color="auto"/>
              <w:right w:val="single" w:sz="4" w:space="0" w:color="auto"/>
            </w:tcBorders>
          </w:tcPr>
          <w:p w14:paraId="32E4461C" w14:textId="77777777" w:rsidR="00366EDB" w:rsidRDefault="00366EDB">
            <w:pPr>
              <w:spacing w:line="288" w:lineRule="auto"/>
              <w:ind w:firstLine="0"/>
              <w:jc w:val="center"/>
              <w:rPr>
                <w:rFonts w:ascii="Times New Roman" w:hAnsi="Times New Roman"/>
              </w:rPr>
            </w:pPr>
          </w:p>
        </w:tc>
        <w:tc>
          <w:tcPr>
            <w:tcW w:w="5244" w:type="dxa"/>
            <w:tcBorders>
              <w:top w:val="single" w:sz="4" w:space="0" w:color="auto"/>
              <w:left w:val="single" w:sz="4" w:space="0" w:color="auto"/>
              <w:bottom w:val="single" w:sz="4" w:space="0" w:color="auto"/>
              <w:right w:val="single" w:sz="4" w:space="0" w:color="auto"/>
            </w:tcBorders>
          </w:tcPr>
          <w:p w14:paraId="7A6263FB" w14:textId="77777777" w:rsidR="00366EDB" w:rsidRDefault="00F950B5">
            <w:pPr>
              <w:spacing w:line="276" w:lineRule="auto"/>
              <w:ind w:firstLine="0"/>
              <w:jc w:val="left"/>
              <w:rPr>
                <w:rFonts w:ascii="Times New Roman" w:hAnsi="Times New Roman"/>
              </w:rPr>
            </w:pPr>
            <w:r>
              <w:rPr>
                <w:rFonts w:ascii="Times New Roman" w:hAnsi="Times New Roman"/>
              </w:rPr>
              <w:t>Дата окончания проверяемого периода</w:t>
            </w:r>
          </w:p>
        </w:tc>
      </w:tr>
      <w:tr w:rsidR="00366EDB" w14:paraId="104DB522"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PrEx>
        <w:trPr>
          <w:cantSplit/>
        </w:trPr>
        <w:tc>
          <w:tcPr>
            <w:tcW w:w="2410" w:type="dxa"/>
            <w:tcBorders>
              <w:top w:val="single" w:sz="6" w:space="0" w:color="auto"/>
              <w:left w:val="single" w:sz="6" w:space="0" w:color="auto"/>
              <w:bottom w:val="single" w:sz="6" w:space="0" w:color="auto"/>
              <w:right w:val="single" w:sz="6" w:space="0" w:color="auto"/>
            </w:tcBorders>
          </w:tcPr>
          <w:p w14:paraId="1399F461" w14:textId="77777777" w:rsidR="00366EDB" w:rsidRDefault="00F950B5">
            <w:pPr>
              <w:spacing w:line="288" w:lineRule="auto"/>
              <w:ind w:firstLine="0"/>
              <w:jc w:val="center"/>
              <w:rPr>
                <w:rFonts w:ascii="Times New Roman" w:hAnsi="Times New Roman"/>
              </w:rPr>
            </w:pPr>
            <w:r>
              <w:rPr>
                <w:rFonts w:ascii="Times New Roman" w:hAnsi="Times New Roman"/>
                <w:lang w:val="en-US"/>
              </w:rPr>
              <w:t>DNPRO</w:t>
            </w:r>
          </w:p>
        </w:tc>
        <w:tc>
          <w:tcPr>
            <w:tcW w:w="709" w:type="dxa"/>
            <w:tcBorders>
              <w:top w:val="single" w:sz="6" w:space="0" w:color="auto"/>
              <w:left w:val="single" w:sz="6" w:space="0" w:color="auto"/>
              <w:bottom w:val="single" w:sz="6" w:space="0" w:color="auto"/>
              <w:right w:val="single" w:sz="6" w:space="0" w:color="auto"/>
            </w:tcBorders>
          </w:tcPr>
          <w:p w14:paraId="1440DA0C" w14:textId="77777777" w:rsidR="00366EDB" w:rsidRDefault="00F950B5">
            <w:pPr>
              <w:spacing w:line="288" w:lineRule="auto"/>
              <w:ind w:firstLine="0"/>
              <w:jc w:val="center"/>
              <w:rPr>
                <w:rFonts w:ascii="Times New Roman" w:hAnsi="Times New Roman"/>
              </w:rPr>
            </w:pPr>
            <w:r>
              <w:rPr>
                <w:rFonts w:ascii="Times New Roman" w:hAnsi="Times New Roman"/>
                <w:lang w:val="en-US"/>
              </w:rPr>
              <w:t>D</w:t>
            </w:r>
          </w:p>
        </w:tc>
        <w:tc>
          <w:tcPr>
            <w:tcW w:w="1276" w:type="dxa"/>
            <w:tcBorders>
              <w:top w:val="single" w:sz="6" w:space="0" w:color="auto"/>
              <w:left w:val="single" w:sz="6" w:space="0" w:color="auto"/>
              <w:bottom w:val="single" w:sz="6" w:space="0" w:color="auto"/>
              <w:right w:val="single" w:sz="6" w:space="0" w:color="auto"/>
            </w:tcBorders>
          </w:tcPr>
          <w:p w14:paraId="16F9C9AA" w14:textId="77777777" w:rsidR="00366EDB" w:rsidRDefault="00366EDB">
            <w:pPr>
              <w:spacing w:line="288" w:lineRule="auto"/>
              <w:ind w:firstLine="0"/>
              <w:jc w:val="center"/>
              <w:rPr>
                <w:rFonts w:ascii="Times New Roman" w:hAnsi="Times New Roman"/>
              </w:rPr>
            </w:pPr>
          </w:p>
        </w:tc>
        <w:tc>
          <w:tcPr>
            <w:tcW w:w="5244" w:type="dxa"/>
            <w:gridSpan w:val="2"/>
            <w:tcBorders>
              <w:top w:val="single" w:sz="6" w:space="0" w:color="auto"/>
              <w:left w:val="single" w:sz="6" w:space="0" w:color="auto"/>
              <w:bottom w:val="single" w:sz="6" w:space="0" w:color="auto"/>
              <w:right w:val="single" w:sz="6" w:space="0" w:color="auto"/>
            </w:tcBorders>
          </w:tcPr>
          <w:p w14:paraId="07BA474B" w14:textId="77777777" w:rsidR="00366EDB" w:rsidRDefault="00F950B5">
            <w:pPr>
              <w:spacing w:line="276" w:lineRule="auto"/>
              <w:ind w:firstLine="0"/>
              <w:jc w:val="left"/>
              <w:rPr>
                <w:rFonts w:ascii="Times New Roman" w:hAnsi="Times New Roman"/>
              </w:rPr>
            </w:pPr>
            <w:r>
              <w:rPr>
                <w:rFonts w:ascii="Times New Roman" w:hAnsi="Times New Roman"/>
              </w:rPr>
              <w:t>Дата начала проверки</w:t>
            </w:r>
          </w:p>
        </w:tc>
      </w:tr>
      <w:tr w:rsidR="00366EDB" w14:paraId="38C59B82"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PrEx>
        <w:trPr>
          <w:cantSplit/>
        </w:trPr>
        <w:tc>
          <w:tcPr>
            <w:tcW w:w="2410" w:type="dxa"/>
            <w:tcBorders>
              <w:top w:val="single" w:sz="6" w:space="0" w:color="auto"/>
              <w:left w:val="single" w:sz="6" w:space="0" w:color="auto"/>
              <w:bottom w:val="single" w:sz="6" w:space="0" w:color="auto"/>
              <w:right w:val="single" w:sz="6" w:space="0" w:color="auto"/>
            </w:tcBorders>
          </w:tcPr>
          <w:p w14:paraId="102A8543" w14:textId="77777777" w:rsidR="00366EDB" w:rsidRDefault="00F950B5">
            <w:pPr>
              <w:spacing w:line="288" w:lineRule="auto"/>
              <w:ind w:firstLine="0"/>
              <w:jc w:val="center"/>
              <w:rPr>
                <w:rFonts w:ascii="Times New Roman" w:hAnsi="Times New Roman"/>
              </w:rPr>
            </w:pPr>
            <w:r>
              <w:rPr>
                <w:rFonts w:ascii="Times New Roman" w:hAnsi="Times New Roman"/>
                <w:lang w:val="en-US"/>
              </w:rPr>
              <w:t>DKPRO</w:t>
            </w:r>
          </w:p>
        </w:tc>
        <w:tc>
          <w:tcPr>
            <w:tcW w:w="709" w:type="dxa"/>
            <w:tcBorders>
              <w:top w:val="single" w:sz="6" w:space="0" w:color="auto"/>
              <w:left w:val="single" w:sz="6" w:space="0" w:color="auto"/>
              <w:bottom w:val="single" w:sz="6" w:space="0" w:color="auto"/>
              <w:right w:val="single" w:sz="6" w:space="0" w:color="auto"/>
            </w:tcBorders>
          </w:tcPr>
          <w:p w14:paraId="4A471FC0" w14:textId="77777777" w:rsidR="00366EDB" w:rsidRDefault="00F950B5">
            <w:pPr>
              <w:spacing w:line="288" w:lineRule="auto"/>
              <w:ind w:firstLine="0"/>
              <w:jc w:val="center"/>
              <w:rPr>
                <w:rFonts w:ascii="Times New Roman" w:hAnsi="Times New Roman"/>
              </w:rPr>
            </w:pPr>
            <w:r>
              <w:rPr>
                <w:rFonts w:ascii="Times New Roman" w:hAnsi="Times New Roman"/>
                <w:lang w:val="en-US"/>
              </w:rPr>
              <w:t>D</w:t>
            </w:r>
          </w:p>
        </w:tc>
        <w:tc>
          <w:tcPr>
            <w:tcW w:w="1276" w:type="dxa"/>
            <w:tcBorders>
              <w:top w:val="single" w:sz="6" w:space="0" w:color="auto"/>
              <w:left w:val="single" w:sz="6" w:space="0" w:color="auto"/>
              <w:bottom w:val="single" w:sz="6" w:space="0" w:color="auto"/>
              <w:right w:val="single" w:sz="6" w:space="0" w:color="auto"/>
            </w:tcBorders>
          </w:tcPr>
          <w:p w14:paraId="2599DC5F" w14:textId="77777777" w:rsidR="00366EDB" w:rsidRDefault="00366EDB">
            <w:pPr>
              <w:spacing w:line="288" w:lineRule="auto"/>
              <w:ind w:firstLine="0"/>
              <w:jc w:val="center"/>
              <w:rPr>
                <w:rFonts w:ascii="Times New Roman" w:hAnsi="Times New Roman"/>
              </w:rPr>
            </w:pPr>
          </w:p>
        </w:tc>
        <w:tc>
          <w:tcPr>
            <w:tcW w:w="5244" w:type="dxa"/>
            <w:gridSpan w:val="2"/>
            <w:tcBorders>
              <w:top w:val="single" w:sz="6" w:space="0" w:color="auto"/>
              <w:left w:val="single" w:sz="6" w:space="0" w:color="auto"/>
              <w:bottom w:val="single" w:sz="6" w:space="0" w:color="auto"/>
              <w:right w:val="single" w:sz="6" w:space="0" w:color="auto"/>
            </w:tcBorders>
          </w:tcPr>
          <w:p w14:paraId="1AA7F744" w14:textId="77777777" w:rsidR="00366EDB" w:rsidRDefault="00F950B5">
            <w:pPr>
              <w:spacing w:line="276" w:lineRule="auto"/>
              <w:ind w:firstLine="0"/>
              <w:jc w:val="left"/>
              <w:rPr>
                <w:rFonts w:ascii="Times New Roman" w:hAnsi="Times New Roman"/>
              </w:rPr>
            </w:pPr>
            <w:r>
              <w:rPr>
                <w:rFonts w:ascii="Times New Roman" w:hAnsi="Times New Roman"/>
              </w:rPr>
              <w:t>Дата окончания проверки</w:t>
            </w:r>
          </w:p>
        </w:tc>
      </w:tr>
      <w:tr w:rsidR="00366EDB" w14:paraId="10E74C2E"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PrEx>
        <w:trPr>
          <w:cantSplit/>
        </w:trPr>
        <w:tc>
          <w:tcPr>
            <w:tcW w:w="2410" w:type="dxa"/>
            <w:tcBorders>
              <w:top w:val="single" w:sz="6" w:space="0" w:color="auto"/>
              <w:left w:val="single" w:sz="6" w:space="0" w:color="auto"/>
              <w:bottom w:val="single" w:sz="6" w:space="0" w:color="auto"/>
              <w:right w:val="single" w:sz="6" w:space="0" w:color="auto"/>
            </w:tcBorders>
          </w:tcPr>
          <w:p w14:paraId="0FEB9FB9"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DATE_ACT</w:t>
            </w:r>
          </w:p>
        </w:tc>
        <w:tc>
          <w:tcPr>
            <w:tcW w:w="709" w:type="dxa"/>
            <w:tcBorders>
              <w:top w:val="single" w:sz="6" w:space="0" w:color="auto"/>
              <w:left w:val="single" w:sz="6" w:space="0" w:color="auto"/>
              <w:bottom w:val="single" w:sz="6" w:space="0" w:color="auto"/>
              <w:right w:val="single" w:sz="6" w:space="0" w:color="auto"/>
            </w:tcBorders>
          </w:tcPr>
          <w:p w14:paraId="5D5B3959"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D</w:t>
            </w:r>
          </w:p>
        </w:tc>
        <w:tc>
          <w:tcPr>
            <w:tcW w:w="1276" w:type="dxa"/>
            <w:tcBorders>
              <w:top w:val="single" w:sz="6" w:space="0" w:color="auto"/>
              <w:left w:val="single" w:sz="6" w:space="0" w:color="auto"/>
              <w:bottom w:val="single" w:sz="6" w:space="0" w:color="auto"/>
              <w:right w:val="single" w:sz="6" w:space="0" w:color="auto"/>
            </w:tcBorders>
          </w:tcPr>
          <w:p w14:paraId="0FB3ED91" w14:textId="77777777" w:rsidR="00366EDB" w:rsidRDefault="00366EDB">
            <w:pPr>
              <w:spacing w:line="288" w:lineRule="auto"/>
              <w:ind w:firstLine="0"/>
              <w:jc w:val="center"/>
              <w:rPr>
                <w:rFonts w:ascii="Times New Roman" w:hAnsi="Times New Roman"/>
                <w:lang w:val="en-US"/>
              </w:rPr>
            </w:pPr>
          </w:p>
        </w:tc>
        <w:tc>
          <w:tcPr>
            <w:tcW w:w="5244" w:type="dxa"/>
            <w:gridSpan w:val="2"/>
            <w:tcBorders>
              <w:top w:val="single" w:sz="6" w:space="0" w:color="auto"/>
              <w:left w:val="single" w:sz="6" w:space="0" w:color="auto"/>
              <w:bottom w:val="single" w:sz="6" w:space="0" w:color="auto"/>
              <w:right w:val="single" w:sz="6" w:space="0" w:color="auto"/>
            </w:tcBorders>
          </w:tcPr>
          <w:p w14:paraId="04AD8C2D" w14:textId="77777777" w:rsidR="00366EDB" w:rsidRDefault="00F950B5">
            <w:pPr>
              <w:spacing w:line="276" w:lineRule="auto"/>
              <w:ind w:firstLine="0"/>
              <w:jc w:val="left"/>
              <w:rPr>
                <w:rFonts w:ascii="Times New Roman" w:hAnsi="Times New Roman"/>
              </w:rPr>
            </w:pPr>
            <w:r>
              <w:rPr>
                <w:rFonts w:ascii="Times New Roman" w:hAnsi="Times New Roman"/>
              </w:rPr>
              <w:t>Дата акта</w:t>
            </w:r>
          </w:p>
        </w:tc>
      </w:tr>
      <w:tr w:rsidR="00366EDB" w14:paraId="407B8E74"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PrEx>
        <w:trPr>
          <w:cantSplit/>
        </w:trPr>
        <w:tc>
          <w:tcPr>
            <w:tcW w:w="2410" w:type="dxa"/>
            <w:tcBorders>
              <w:top w:val="single" w:sz="6" w:space="0" w:color="auto"/>
              <w:left w:val="single" w:sz="6" w:space="0" w:color="auto"/>
              <w:bottom w:val="single" w:sz="6" w:space="0" w:color="auto"/>
              <w:right w:val="single" w:sz="6" w:space="0" w:color="auto"/>
            </w:tcBorders>
          </w:tcPr>
          <w:p w14:paraId="14622C2C" w14:textId="77777777" w:rsidR="00366EDB" w:rsidRDefault="00F950B5">
            <w:pPr>
              <w:spacing w:line="288" w:lineRule="auto"/>
              <w:ind w:firstLine="0"/>
              <w:jc w:val="center"/>
              <w:rPr>
                <w:rFonts w:ascii="Times New Roman" w:hAnsi="Times New Roman"/>
              </w:rPr>
            </w:pPr>
            <w:r>
              <w:rPr>
                <w:rFonts w:ascii="Times New Roman" w:hAnsi="Times New Roman"/>
                <w:lang w:val="en-US"/>
              </w:rPr>
              <w:t>CNILSEX</w:t>
            </w:r>
          </w:p>
        </w:tc>
        <w:tc>
          <w:tcPr>
            <w:tcW w:w="709" w:type="dxa"/>
            <w:tcBorders>
              <w:top w:val="single" w:sz="6" w:space="0" w:color="auto"/>
              <w:left w:val="single" w:sz="6" w:space="0" w:color="auto"/>
              <w:bottom w:val="single" w:sz="6" w:space="0" w:color="auto"/>
              <w:right w:val="single" w:sz="6" w:space="0" w:color="auto"/>
            </w:tcBorders>
          </w:tcPr>
          <w:p w14:paraId="154554F3" w14:textId="77777777" w:rsidR="00366EDB" w:rsidRDefault="00F950B5">
            <w:pPr>
              <w:spacing w:line="288" w:lineRule="auto"/>
              <w:ind w:firstLine="0"/>
              <w:jc w:val="center"/>
              <w:rPr>
                <w:rFonts w:ascii="Times New Roman" w:hAnsi="Times New Roman"/>
              </w:rPr>
            </w:pPr>
            <w:r>
              <w:rPr>
                <w:rFonts w:ascii="Times New Roman" w:hAnsi="Times New Roman"/>
                <w:lang w:val="en-US"/>
              </w:rPr>
              <w:t>C</w:t>
            </w:r>
          </w:p>
        </w:tc>
        <w:tc>
          <w:tcPr>
            <w:tcW w:w="1276" w:type="dxa"/>
            <w:tcBorders>
              <w:top w:val="single" w:sz="6" w:space="0" w:color="auto"/>
              <w:left w:val="single" w:sz="6" w:space="0" w:color="auto"/>
              <w:bottom w:val="single" w:sz="6" w:space="0" w:color="auto"/>
              <w:right w:val="single" w:sz="6" w:space="0" w:color="auto"/>
            </w:tcBorders>
          </w:tcPr>
          <w:p w14:paraId="1FD8B443"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14</w:t>
            </w:r>
          </w:p>
        </w:tc>
        <w:tc>
          <w:tcPr>
            <w:tcW w:w="5244" w:type="dxa"/>
            <w:gridSpan w:val="2"/>
            <w:tcBorders>
              <w:top w:val="single" w:sz="6" w:space="0" w:color="auto"/>
              <w:left w:val="single" w:sz="6" w:space="0" w:color="auto"/>
              <w:bottom w:val="single" w:sz="6" w:space="0" w:color="auto"/>
              <w:right w:val="single" w:sz="6" w:space="0" w:color="auto"/>
            </w:tcBorders>
          </w:tcPr>
          <w:p w14:paraId="57883AD7" w14:textId="77777777" w:rsidR="00366EDB" w:rsidRDefault="00F950B5">
            <w:pPr>
              <w:spacing w:line="276" w:lineRule="auto"/>
              <w:ind w:firstLine="0"/>
              <w:jc w:val="left"/>
              <w:rPr>
                <w:rFonts w:ascii="Times New Roman" w:hAnsi="Times New Roman"/>
              </w:rPr>
            </w:pPr>
            <w:r>
              <w:rPr>
                <w:rFonts w:ascii="Times New Roman" w:hAnsi="Times New Roman"/>
              </w:rPr>
              <w:t>СНИЛС эксперта, проводившего проверку.</w:t>
            </w:r>
          </w:p>
          <w:p w14:paraId="20463568" w14:textId="77777777" w:rsidR="00366EDB" w:rsidRDefault="00F950B5">
            <w:pPr>
              <w:spacing w:line="276" w:lineRule="auto"/>
              <w:ind w:firstLine="0"/>
              <w:jc w:val="left"/>
              <w:rPr>
                <w:rFonts w:ascii="Times New Roman" w:hAnsi="Times New Roman"/>
              </w:rPr>
            </w:pPr>
            <w:r w:rsidRPr="000A4280">
              <w:rPr>
                <w:rFonts w:ascii="Times New Roman" w:hAnsi="Times New Roman"/>
              </w:rPr>
              <w:t>В случае проведения ЭКМП с  мультидисциплинарным подходом необходимо внести СНИЛС руководителя экспертной группы.</w:t>
            </w:r>
          </w:p>
        </w:tc>
      </w:tr>
      <w:tr w:rsidR="00366EDB" w:rsidRPr="001F459F" w14:paraId="310D3157"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PrEx>
        <w:trPr>
          <w:cantSplit/>
        </w:trPr>
        <w:tc>
          <w:tcPr>
            <w:tcW w:w="2410" w:type="dxa"/>
            <w:tcBorders>
              <w:top w:val="single" w:sz="6" w:space="0" w:color="auto"/>
              <w:left w:val="single" w:sz="6" w:space="0" w:color="auto"/>
              <w:bottom w:val="single" w:sz="6" w:space="0" w:color="auto"/>
              <w:right w:val="single" w:sz="6" w:space="0" w:color="auto"/>
            </w:tcBorders>
          </w:tcPr>
          <w:p w14:paraId="5F14D068" w14:textId="77777777" w:rsidR="00366EDB" w:rsidRPr="001F459F" w:rsidRDefault="00F950B5">
            <w:pPr>
              <w:spacing w:line="288" w:lineRule="auto"/>
              <w:ind w:firstLine="0"/>
              <w:jc w:val="center"/>
              <w:rPr>
                <w:rFonts w:ascii="Times New Roman" w:hAnsi="Times New Roman"/>
                <w:lang w:val="en-US"/>
              </w:rPr>
            </w:pPr>
            <w:r w:rsidRPr="001F459F">
              <w:rPr>
                <w:rFonts w:ascii="Times New Roman" w:hAnsi="Times New Roman"/>
                <w:lang w:val="en-US"/>
              </w:rPr>
              <w:t>IDKOD</w:t>
            </w:r>
          </w:p>
        </w:tc>
        <w:tc>
          <w:tcPr>
            <w:tcW w:w="709" w:type="dxa"/>
            <w:tcBorders>
              <w:top w:val="single" w:sz="6" w:space="0" w:color="auto"/>
              <w:left w:val="single" w:sz="6" w:space="0" w:color="auto"/>
              <w:bottom w:val="single" w:sz="6" w:space="0" w:color="auto"/>
              <w:right w:val="single" w:sz="6" w:space="0" w:color="auto"/>
            </w:tcBorders>
          </w:tcPr>
          <w:p w14:paraId="3C8BFE92" w14:textId="77777777" w:rsidR="00366EDB" w:rsidRPr="001F459F" w:rsidRDefault="00F950B5">
            <w:pPr>
              <w:spacing w:line="288" w:lineRule="auto"/>
              <w:ind w:firstLine="0"/>
              <w:jc w:val="center"/>
              <w:rPr>
                <w:rFonts w:ascii="Times New Roman" w:hAnsi="Times New Roman"/>
                <w:lang w:val="en-US"/>
              </w:rPr>
            </w:pPr>
            <w:r w:rsidRPr="001F459F">
              <w:rPr>
                <w:rFonts w:ascii="Times New Roman" w:hAnsi="Times New Roman"/>
                <w:lang w:val="en-US"/>
              </w:rPr>
              <w:t>C</w:t>
            </w:r>
          </w:p>
        </w:tc>
        <w:tc>
          <w:tcPr>
            <w:tcW w:w="1276" w:type="dxa"/>
            <w:tcBorders>
              <w:top w:val="single" w:sz="6" w:space="0" w:color="auto"/>
              <w:left w:val="single" w:sz="6" w:space="0" w:color="auto"/>
              <w:bottom w:val="single" w:sz="6" w:space="0" w:color="auto"/>
              <w:right w:val="single" w:sz="6" w:space="0" w:color="auto"/>
            </w:tcBorders>
          </w:tcPr>
          <w:p w14:paraId="61B20A3E" w14:textId="0391939D" w:rsidR="00366EDB" w:rsidRPr="001F459F" w:rsidRDefault="003F09AC">
            <w:pPr>
              <w:spacing w:line="288" w:lineRule="auto"/>
              <w:ind w:firstLine="0"/>
              <w:jc w:val="center"/>
              <w:rPr>
                <w:rFonts w:ascii="Times New Roman" w:hAnsi="Times New Roman"/>
              </w:rPr>
            </w:pPr>
            <w:r w:rsidRPr="001F459F">
              <w:rPr>
                <w:rFonts w:ascii="Times New Roman" w:hAnsi="Times New Roman"/>
              </w:rPr>
              <w:t>11</w:t>
            </w:r>
          </w:p>
        </w:tc>
        <w:tc>
          <w:tcPr>
            <w:tcW w:w="5244" w:type="dxa"/>
            <w:gridSpan w:val="2"/>
            <w:tcBorders>
              <w:top w:val="single" w:sz="6" w:space="0" w:color="auto"/>
              <w:left w:val="single" w:sz="6" w:space="0" w:color="auto"/>
              <w:bottom w:val="single" w:sz="6" w:space="0" w:color="auto"/>
              <w:right w:val="single" w:sz="6" w:space="0" w:color="auto"/>
            </w:tcBorders>
          </w:tcPr>
          <w:p w14:paraId="2667607F" w14:textId="77777777" w:rsidR="003F09AC" w:rsidRPr="001F459F" w:rsidRDefault="003F09AC">
            <w:pPr>
              <w:spacing w:line="276" w:lineRule="auto"/>
              <w:ind w:firstLine="0"/>
              <w:jc w:val="left"/>
              <w:rPr>
                <w:rFonts w:ascii="Times New Roman" w:hAnsi="Times New Roman"/>
              </w:rPr>
            </w:pPr>
            <w:r w:rsidRPr="001F459F">
              <w:rPr>
                <w:rFonts w:ascii="Times New Roman" w:hAnsi="Times New Roman"/>
              </w:rPr>
              <w:t>Уникальный номер записи об эксперте территориального реестра (кодировка ГИС ОМС).</w:t>
            </w:r>
          </w:p>
          <w:p w14:paraId="5A7E0EDE" w14:textId="0C1CE847" w:rsidR="00366EDB" w:rsidRPr="001F459F" w:rsidRDefault="00F950B5" w:rsidP="003F09AC">
            <w:pPr>
              <w:spacing w:line="276" w:lineRule="auto"/>
              <w:ind w:firstLine="0"/>
              <w:jc w:val="left"/>
              <w:rPr>
                <w:rFonts w:ascii="Times New Roman" w:hAnsi="Times New Roman"/>
              </w:rPr>
            </w:pPr>
            <w:r w:rsidRPr="001F459F">
              <w:rPr>
                <w:rFonts w:ascii="Times New Roman" w:hAnsi="Times New Roman"/>
              </w:rPr>
              <w:t xml:space="preserve">В </w:t>
            </w:r>
            <w:r w:rsidR="003F09AC" w:rsidRPr="001F459F">
              <w:rPr>
                <w:rFonts w:ascii="Times New Roman" w:hAnsi="Times New Roman"/>
              </w:rPr>
              <w:t xml:space="preserve">случае проведения ЭКМП с </w:t>
            </w:r>
            <w:r w:rsidRPr="001F459F">
              <w:rPr>
                <w:rFonts w:ascii="Times New Roman" w:hAnsi="Times New Roman"/>
              </w:rPr>
              <w:t xml:space="preserve">мультидисциплинарным подходом необходимо </w:t>
            </w:r>
            <w:r w:rsidR="003F09AC" w:rsidRPr="001F459F">
              <w:rPr>
                <w:rFonts w:ascii="Times New Roman" w:hAnsi="Times New Roman"/>
              </w:rPr>
              <w:t xml:space="preserve">указать уникальный </w:t>
            </w:r>
            <w:r w:rsidRPr="001F459F">
              <w:rPr>
                <w:rFonts w:ascii="Times New Roman" w:hAnsi="Times New Roman"/>
              </w:rPr>
              <w:t>номер эксперта руководителя экспертной группы.</w:t>
            </w:r>
          </w:p>
        </w:tc>
      </w:tr>
      <w:tr w:rsidR="00366EDB" w14:paraId="604C31F7"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PrEx>
        <w:trPr>
          <w:cantSplit/>
        </w:trPr>
        <w:tc>
          <w:tcPr>
            <w:tcW w:w="2410" w:type="dxa"/>
            <w:tcBorders>
              <w:top w:val="single" w:sz="6" w:space="0" w:color="auto"/>
              <w:left w:val="single" w:sz="6" w:space="0" w:color="auto"/>
              <w:bottom w:val="single" w:sz="6" w:space="0" w:color="auto"/>
              <w:right w:val="single" w:sz="6" w:space="0" w:color="auto"/>
            </w:tcBorders>
          </w:tcPr>
          <w:p w14:paraId="622AB683" w14:textId="77777777" w:rsidR="00366EDB" w:rsidRDefault="00F950B5">
            <w:pPr>
              <w:spacing w:line="288" w:lineRule="auto"/>
              <w:ind w:firstLine="0"/>
              <w:jc w:val="center"/>
              <w:rPr>
                <w:rFonts w:ascii="Times New Roman" w:hAnsi="Times New Roman"/>
              </w:rPr>
            </w:pPr>
            <w:r>
              <w:rPr>
                <w:rFonts w:ascii="Times New Roman" w:hAnsi="Times New Roman"/>
                <w:lang w:val="en-US"/>
              </w:rPr>
              <w:t>FAMIN</w:t>
            </w:r>
          </w:p>
        </w:tc>
        <w:tc>
          <w:tcPr>
            <w:tcW w:w="709" w:type="dxa"/>
            <w:tcBorders>
              <w:top w:val="single" w:sz="6" w:space="0" w:color="auto"/>
              <w:left w:val="single" w:sz="6" w:space="0" w:color="auto"/>
              <w:bottom w:val="single" w:sz="6" w:space="0" w:color="auto"/>
              <w:right w:val="single" w:sz="6" w:space="0" w:color="auto"/>
            </w:tcBorders>
          </w:tcPr>
          <w:p w14:paraId="1BA8AC9D" w14:textId="77777777" w:rsidR="00366EDB" w:rsidRDefault="00F950B5">
            <w:pPr>
              <w:spacing w:line="288" w:lineRule="auto"/>
              <w:ind w:firstLine="0"/>
              <w:jc w:val="center"/>
              <w:rPr>
                <w:rFonts w:ascii="Times New Roman" w:hAnsi="Times New Roman"/>
              </w:rPr>
            </w:pPr>
            <w:r>
              <w:rPr>
                <w:rFonts w:ascii="Times New Roman" w:hAnsi="Times New Roman"/>
                <w:lang w:val="en-US"/>
              </w:rPr>
              <w:t>C</w:t>
            </w:r>
          </w:p>
        </w:tc>
        <w:tc>
          <w:tcPr>
            <w:tcW w:w="1276" w:type="dxa"/>
            <w:tcBorders>
              <w:top w:val="single" w:sz="6" w:space="0" w:color="auto"/>
              <w:left w:val="single" w:sz="6" w:space="0" w:color="auto"/>
              <w:bottom w:val="single" w:sz="6" w:space="0" w:color="auto"/>
              <w:right w:val="single" w:sz="6" w:space="0" w:color="auto"/>
            </w:tcBorders>
          </w:tcPr>
          <w:p w14:paraId="30F2C187" w14:textId="77777777" w:rsidR="00366EDB" w:rsidRDefault="00F950B5">
            <w:pPr>
              <w:spacing w:line="288" w:lineRule="auto"/>
              <w:ind w:firstLine="0"/>
              <w:jc w:val="center"/>
              <w:rPr>
                <w:rFonts w:ascii="Times New Roman" w:hAnsi="Times New Roman"/>
              </w:rPr>
            </w:pPr>
            <w:r w:rsidRPr="000A4280">
              <w:rPr>
                <w:rFonts w:ascii="Times New Roman" w:hAnsi="Times New Roman"/>
              </w:rPr>
              <w:t>250</w:t>
            </w:r>
          </w:p>
        </w:tc>
        <w:tc>
          <w:tcPr>
            <w:tcW w:w="5244" w:type="dxa"/>
            <w:gridSpan w:val="2"/>
            <w:tcBorders>
              <w:top w:val="single" w:sz="6" w:space="0" w:color="auto"/>
              <w:left w:val="single" w:sz="6" w:space="0" w:color="auto"/>
              <w:bottom w:val="single" w:sz="6" w:space="0" w:color="auto"/>
              <w:right w:val="single" w:sz="6" w:space="0" w:color="auto"/>
            </w:tcBorders>
          </w:tcPr>
          <w:p w14:paraId="6BF71E40" w14:textId="77777777" w:rsidR="00366EDB" w:rsidRDefault="00F950B5">
            <w:pPr>
              <w:spacing w:line="276" w:lineRule="auto"/>
              <w:ind w:firstLine="0"/>
              <w:jc w:val="left"/>
              <w:rPr>
                <w:rFonts w:ascii="Times New Roman" w:hAnsi="Times New Roman"/>
              </w:rPr>
            </w:pPr>
            <w:r>
              <w:rPr>
                <w:rFonts w:ascii="Times New Roman" w:hAnsi="Times New Roman"/>
              </w:rPr>
              <w:t>Фамилия полностью, имя и отчество – инициалы эксперта, проводившего проверку.</w:t>
            </w:r>
          </w:p>
          <w:p w14:paraId="02505EA9" w14:textId="77777777" w:rsidR="00366EDB" w:rsidRDefault="00F950B5">
            <w:pPr>
              <w:spacing w:line="276" w:lineRule="auto"/>
              <w:ind w:firstLine="0"/>
              <w:jc w:val="left"/>
              <w:rPr>
                <w:rFonts w:ascii="Times New Roman" w:hAnsi="Times New Roman"/>
              </w:rPr>
            </w:pPr>
            <w:r w:rsidRPr="006124BA">
              <w:rPr>
                <w:rFonts w:ascii="Times New Roman" w:hAnsi="Times New Roman"/>
              </w:rPr>
              <w:t>В случае проведения ЭКМП с  мультидисциплинарным подходом необходимо внести фамилии и инициалы всех  экспертов качества медицинской помощи.</w:t>
            </w:r>
          </w:p>
        </w:tc>
      </w:tr>
      <w:tr w:rsidR="00366EDB" w14:paraId="43153757" w14:textId="77777777">
        <w:trPr>
          <w:gridAfter w:val="1"/>
          <w:wAfter w:w="38" w:type="dxa"/>
          <w:cantSplit/>
        </w:trPr>
        <w:tc>
          <w:tcPr>
            <w:tcW w:w="2410" w:type="dxa"/>
            <w:tcBorders>
              <w:top w:val="single" w:sz="4" w:space="0" w:color="auto"/>
              <w:left w:val="single" w:sz="4" w:space="0" w:color="auto"/>
              <w:bottom w:val="single" w:sz="4" w:space="0" w:color="auto"/>
              <w:right w:val="single" w:sz="4" w:space="0" w:color="auto"/>
            </w:tcBorders>
          </w:tcPr>
          <w:p w14:paraId="6625AFE4" w14:textId="77777777" w:rsidR="00366EDB" w:rsidRDefault="00F950B5">
            <w:pPr>
              <w:spacing w:line="288" w:lineRule="auto"/>
              <w:ind w:firstLine="0"/>
              <w:jc w:val="center"/>
              <w:rPr>
                <w:rFonts w:ascii="Times New Roman" w:hAnsi="Times New Roman"/>
              </w:rPr>
            </w:pPr>
            <w:r>
              <w:rPr>
                <w:rFonts w:ascii="Times New Roman" w:hAnsi="Times New Roman"/>
                <w:lang w:val="en-US"/>
              </w:rPr>
              <w:t>KODLPU</w:t>
            </w:r>
          </w:p>
        </w:tc>
        <w:tc>
          <w:tcPr>
            <w:tcW w:w="709" w:type="dxa"/>
            <w:tcBorders>
              <w:top w:val="single" w:sz="4" w:space="0" w:color="auto"/>
              <w:left w:val="single" w:sz="4" w:space="0" w:color="auto"/>
              <w:bottom w:val="single" w:sz="4" w:space="0" w:color="auto"/>
              <w:right w:val="single" w:sz="4" w:space="0" w:color="auto"/>
            </w:tcBorders>
          </w:tcPr>
          <w:p w14:paraId="4ED9A288" w14:textId="77777777" w:rsidR="00366EDB" w:rsidRDefault="00F950B5">
            <w:pPr>
              <w:spacing w:line="288" w:lineRule="auto"/>
              <w:ind w:firstLine="0"/>
              <w:jc w:val="center"/>
              <w:rPr>
                <w:rFonts w:ascii="Times New Roman" w:hAnsi="Times New Roman"/>
              </w:rPr>
            </w:pPr>
            <w:r>
              <w:rPr>
                <w:rFonts w:ascii="Times New Roman" w:hAnsi="Times New Roman"/>
              </w:rPr>
              <w:t>С</w:t>
            </w:r>
          </w:p>
        </w:tc>
        <w:tc>
          <w:tcPr>
            <w:tcW w:w="1276" w:type="dxa"/>
            <w:tcBorders>
              <w:top w:val="single" w:sz="4" w:space="0" w:color="auto"/>
              <w:left w:val="single" w:sz="4" w:space="0" w:color="auto"/>
              <w:bottom w:val="single" w:sz="4" w:space="0" w:color="auto"/>
              <w:right w:val="single" w:sz="4" w:space="0" w:color="auto"/>
            </w:tcBorders>
          </w:tcPr>
          <w:p w14:paraId="0E3D1A0B" w14:textId="77777777" w:rsidR="00366EDB" w:rsidRDefault="00F950B5">
            <w:pPr>
              <w:spacing w:line="288" w:lineRule="auto"/>
              <w:ind w:firstLine="0"/>
              <w:jc w:val="center"/>
              <w:rPr>
                <w:rFonts w:ascii="Times New Roman" w:hAnsi="Times New Roman"/>
              </w:rPr>
            </w:pPr>
            <w:r>
              <w:rPr>
                <w:rFonts w:ascii="Times New Roman" w:hAnsi="Times New Roman"/>
              </w:rPr>
              <w:t>7</w:t>
            </w:r>
          </w:p>
        </w:tc>
        <w:tc>
          <w:tcPr>
            <w:tcW w:w="5244" w:type="dxa"/>
            <w:tcBorders>
              <w:top w:val="single" w:sz="4" w:space="0" w:color="auto"/>
              <w:left w:val="single" w:sz="4" w:space="0" w:color="auto"/>
              <w:bottom w:val="single" w:sz="4" w:space="0" w:color="auto"/>
              <w:right w:val="single" w:sz="4" w:space="0" w:color="auto"/>
            </w:tcBorders>
          </w:tcPr>
          <w:p w14:paraId="591CDB48" w14:textId="77777777" w:rsidR="00366EDB" w:rsidRDefault="00F950B5">
            <w:pPr>
              <w:spacing w:line="276" w:lineRule="auto"/>
              <w:ind w:firstLine="0"/>
              <w:jc w:val="left"/>
              <w:rPr>
                <w:rFonts w:ascii="Times New Roman" w:hAnsi="Times New Roman"/>
              </w:rPr>
            </w:pPr>
            <w:r>
              <w:rPr>
                <w:rFonts w:ascii="Times New Roman" w:hAnsi="Times New Roman"/>
              </w:rPr>
              <w:t>Код МО, код подразделения в соответствии с региональным справочником МО(Таблица 1.2, Приложение 1)</w:t>
            </w:r>
          </w:p>
        </w:tc>
      </w:tr>
      <w:tr w:rsidR="00366EDB" w14:paraId="58EC97BA" w14:textId="77777777">
        <w:trPr>
          <w:gridAfter w:val="1"/>
          <w:wAfter w:w="38" w:type="dxa"/>
          <w:cantSplit/>
        </w:trPr>
        <w:tc>
          <w:tcPr>
            <w:tcW w:w="2410" w:type="dxa"/>
            <w:tcBorders>
              <w:top w:val="single" w:sz="4" w:space="0" w:color="auto"/>
              <w:left w:val="single" w:sz="4" w:space="0" w:color="auto"/>
              <w:bottom w:val="single" w:sz="4" w:space="0" w:color="auto"/>
              <w:right w:val="single" w:sz="4" w:space="0" w:color="auto"/>
            </w:tcBorders>
          </w:tcPr>
          <w:p w14:paraId="1FF8EACF" w14:textId="77777777" w:rsidR="00366EDB" w:rsidRDefault="00F950B5">
            <w:pPr>
              <w:spacing w:line="288" w:lineRule="auto"/>
              <w:ind w:firstLine="0"/>
              <w:jc w:val="center"/>
              <w:rPr>
                <w:rFonts w:ascii="Times New Roman" w:hAnsi="Times New Roman"/>
              </w:rPr>
            </w:pPr>
            <w:r>
              <w:rPr>
                <w:rFonts w:ascii="Times New Roman" w:hAnsi="Times New Roman"/>
                <w:lang w:val="en-US"/>
              </w:rPr>
              <w:t>CODE</w:t>
            </w:r>
            <w:r>
              <w:rPr>
                <w:rFonts w:ascii="Times New Roman" w:hAnsi="Times New Roman"/>
              </w:rPr>
              <w:t>_</w:t>
            </w:r>
            <w:r>
              <w:rPr>
                <w:rFonts w:ascii="Times New Roman" w:hAnsi="Times New Roman"/>
                <w:lang w:val="en-US"/>
              </w:rPr>
              <w:t>MO</w:t>
            </w:r>
          </w:p>
        </w:tc>
        <w:tc>
          <w:tcPr>
            <w:tcW w:w="709" w:type="dxa"/>
            <w:tcBorders>
              <w:top w:val="single" w:sz="4" w:space="0" w:color="auto"/>
              <w:left w:val="single" w:sz="4" w:space="0" w:color="auto"/>
              <w:bottom w:val="single" w:sz="4" w:space="0" w:color="auto"/>
              <w:right w:val="single" w:sz="4" w:space="0" w:color="auto"/>
            </w:tcBorders>
          </w:tcPr>
          <w:p w14:paraId="2B54D7C0" w14:textId="77777777" w:rsidR="00366EDB" w:rsidRDefault="00F950B5">
            <w:pPr>
              <w:spacing w:line="288" w:lineRule="auto"/>
              <w:ind w:firstLine="0"/>
              <w:jc w:val="center"/>
              <w:rPr>
                <w:rFonts w:ascii="Times New Roman" w:hAnsi="Times New Roman"/>
              </w:rPr>
            </w:pPr>
            <w:r>
              <w:rPr>
                <w:rFonts w:ascii="Times New Roman" w:hAnsi="Times New Roman"/>
                <w:lang w:val="en-US"/>
              </w:rPr>
              <w:t>N</w:t>
            </w:r>
          </w:p>
        </w:tc>
        <w:tc>
          <w:tcPr>
            <w:tcW w:w="1276" w:type="dxa"/>
            <w:tcBorders>
              <w:top w:val="single" w:sz="4" w:space="0" w:color="auto"/>
              <w:left w:val="single" w:sz="4" w:space="0" w:color="auto"/>
              <w:bottom w:val="single" w:sz="4" w:space="0" w:color="auto"/>
              <w:right w:val="single" w:sz="4" w:space="0" w:color="auto"/>
            </w:tcBorders>
          </w:tcPr>
          <w:p w14:paraId="70E59E57" w14:textId="77777777" w:rsidR="00366EDB" w:rsidRDefault="00F950B5">
            <w:pPr>
              <w:spacing w:line="288" w:lineRule="auto"/>
              <w:ind w:firstLine="0"/>
              <w:jc w:val="center"/>
              <w:rPr>
                <w:rFonts w:ascii="Times New Roman" w:hAnsi="Times New Roman"/>
              </w:rPr>
            </w:pPr>
            <w:r>
              <w:rPr>
                <w:rFonts w:ascii="Times New Roman" w:hAnsi="Times New Roman"/>
              </w:rPr>
              <w:t>6</w:t>
            </w:r>
          </w:p>
        </w:tc>
        <w:tc>
          <w:tcPr>
            <w:tcW w:w="5244" w:type="dxa"/>
            <w:tcBorders>
              <w:top w:val="single" w:sz="4" w:space="0" w:color="auto"/>
              <w:left w:val="single" w:sz="4" w:space="0" w:color="auto"/>
              <w:bottom w:val="single" w:sz="4" w:space="0" w:color="auto"/>
              <w:right w:val="single" w:sz="4" w:space="0" w:color="auto"/>
            </w:tcBorders>
          </w:tcPr>
          <w:p w14:paraId="33F85549" w14:textId="13A487BB" w:rsidR="00366EDB" w:rsidRDefault="00F950B5" w:rsidP="001F459F">
            <w:pPr>
              <w:spacing w:line="276" w:lineRule="auto"/>
              <w:ind w:firstLine="0"/>
              <w:jc w:val="left"/>
              <w:rPr>
                <w:rFonts w:ascii="Times New Roman" w:hAnsi="Times New Roman"/>
              </w:rPr>
            </w:pPr>
            <w:r>
              <w:rPr>
                <w:rFonts w:ascii="Times New Roman" w:hAnsi="Times New Roman"/>
              </w:rPr>
              <w:t xml:space="preserve">Реестровый номер МО, Классификатор </w:t>
            </w:r>
            <w:r w:rsidRPr="001F459F">
              <w:rPr>
                <w:rFonts w:ascii="Times New Roman" w:hAnsi="Times New Roman"/>
                <w:color w:val="FF0000"/>
                <w:lang w:val="en-US"/>
              </w:rPr>
              <w:t>F</w:t>
            </w:r>
            <w:r w:rsidRPr="001F459F">
              <w:rPr>
                <w:rFonts w:ascii="Times New Roman" w:hAnsi="Times New Roman"/>
                <w:color w:val="FF0000"/>
              </w:rPr>
              <w:t>03</w:t>
            </w:r>
            <w:r w:rsidR="001F459F" w:rsidRPr="001F459F">
              <w:rPr>
                <w:rFonts w:ascii="Times New Roman" w:hAnsi="Times New Roman"/>
                <w:color w:val="FF0000"/>
              </w:rPr>
              <w:t>2</w:t>
            </w:r>
            <w:r>
              <w:rPr>
                <w:rFonts w:ascii="Times New Roman" w:hAnsi="Times New Roman"/>
              </w:rPr>
              <w:t>.</w:t>
            </w:r>
          </w:p>
        </w:tc>
      </w:tr>
      <w:tr w:rsidR="00366EDB" w14:paraId="3A2DAFB1" w14:textId="77777777">
        <w:trPr>
          <w:gridAfter w:val="1"/>
          <w:wAfter w:w="38" w:type="dxa"/>
          <w:cantSplit/>
        </w:trPr>
        <w:tc>
          <w:tcPr>
            <w:tcW w:w="2410" w:type="dxa"/>
            <w:tcBorders>
              <w:top w:val="single" w:sz="4" w:space="0" w:color="auto"/>
              <w:left w:val="single" w:sz="4" w:space="0" w:color="auto"/>
              <w:bottom w:val="single" w:sz="4" w:space="0" w:color="auto"/>
              <w:right w:val="single" w:sz="4" w:space="0" w:color="auto"/>
            </w:tcBorders>
          </w:tcPr>
          <w:p w14:paraId="07859BFB" w14:textId="77777777" w:rsidR="00366EDB" w:rsidRDefault="00F950B5">
            <w:pPr>
              <w:spacing w:line="288" w:lineRule="auto"/>
              <w:ind w:firstLine="0"/>
              <w:jc w:val="center"/>
              <w:rPr>
                <w:rFonts w:ascii="Times New Roman" w:hAnsi="Times New Roman"/>
              </w:rPr>
            </w:pPr>
            <w:r>
              <w:rPr>
                <w:rFonts w:ascii="Times New Roman" w:hAnsi="Times New Roman"/>
                <w:lang w:val="en-US"/>
              </w:rPr>
              <w:t>PRVS</w:t>
            </w:r>
          </w:p>
        </w:tc>
        <w:tc>
          <w:tcPr>
            <w:tcW w:w="709" w:type="dxa"/>
            <w:tcBorders>
              <w:top w:val="single" w:sz="4" w:space="0" w:color="auto"/>
              <w:left w:val="single" w:sz="4" w:space="0" w:color="auto"/>
              <w:bottom w:val="single" w:sz="4" w:space="0" w:color="auto"/>
              <w:right w:val="single" w:sz="4" w:space="0" w:color="auto"/>
            </w:tcBorders>
          </w:tcPr>
          <w:p w14:paraId="2BBDA4C2" w14:textId="77777777" w:rsidR="00366EDB" w:rsidRDefault="00F950B5">
            <w:pPr>
              <w:spacing w:line="288" w:lineRule="auto"/>
              <w:ind w:firstLine="0"/>
              <w:jc w:val="center"/>
              <w:rPr>
                <w:rFonts w:ascii="Times New Roman" w:hAnsi="Times New Roman"/>
              </w:rPr>
            </w:pPr>
            <w:r>
              <w:rPr>
                <w:rFonts w:ascii="Times New Roman" w:hAnsi="Times New Roman"/>
                <w:lang w:val="en-US"/>
              </w:rPr>
              <w:t>N</w:t>
            </w:r>
          </w:p>
        </w:tc>
        <w:tc>
          <w:tcPr>
            <w:tcW w:w="1276" w:type="dxa"/>
            <w:tcBorders>
              <w:top w:val="single" w:sz="4" w:space="0" w:color="auto"/>
              <w:left w:val="single" w:sz="4" w:space="0" w:color="auto"/>
              <w:bottom w:val="single" w:sz="4" w:space="0" w:color="auto"/>
              <w:right w:val="single" w:sz="4" w:space="0" w:color="auto"/>
            </w:tcBorders>
          </w:tcPr>
          <w:p w14:paraId="25665F46" w14:textId="77777777" w:rsidR="00366EDB" w:rsidRDefault="00F950B5">
            <w:pPr>
              <w:spacing w:line="288" w:lineRule="auto"/>
              <w:ind w:firstLine="0"/>
              <w:jc w:val="center"/>
              <w:rPr>
                <w:rFonts w:ascii="Times New Roman" w:hAnsi="Times New Roman"/>
              </w:rPr>
            </w:pPr>
            <w:r>
              <w:rPr>
                <w:rFonts w:ascii="Times New Roman" w:hAnsi="Times New Roman"/>
              </w:rPr>
              <w:t>9</w:t>
            </w:r>
          </w:p>
        </w:tc>
        <w:tc>
          <w:tcPr>
            <w:tcW w:w="5244" w:type="dxa"/>
            <w:tcBorders>
              <w:top w:val="single" w:sz="4" w:space="0" w:color="auto"/>
              <w:left w:val="single" w:sz="4" w:space="0" w:color="auto"/>
              <w:bottom w:val="single" w:sz="4" w:space="0" w:color="auto"/>
              <w:right w:val="single" w:sz="4" w:space="0" w:color="auto"/>
            </w:tcBorders>
          </w:tcPr>
          <w:p w14:paraId="6361CE21" w14:textId="77777777" w:rsidR="00366EDB" w:rsidRDefault="00F950B5">
            <w:pPr>
              <w:spacing w:line="276" w:lineRule="auto"/>
              <w:ind w:firstLine="0"/>
              <w:jc w:val="left"/>
              <w:rPr>
                <w:rFonts w:ascii="Times New Roman" w:hAnsi="Times New Roman"/>
              </w:rPr>
            </w:pPr>
            <w:r>
              <w:rPr>
                <w:rFonts w:ascii="Times New Roman" w:hAnsi="Times New Roman"/>
              </w:rPr>
              <w:t xml:space="preserve">Классификатор медицинских специальностей </w:t>
            </w:r>
            <w:r>
              <w:rPr>
                <w:rFonts w:ascii="Times New Roman" w:hAnsi="Times New Roman"/>
                <w:lang w:val="en-US"/>
              </w:rPr>
              <w:t>V</w:t>
            </w:r>
            <w:r>
              <w:rPr>
                <w:rFonts w:ascii="Times New Roman" w:hAnsi="Times New Roman"/>
              </w:rPr>
              <w:t>021.</w:t>
            </w:r>
          </w:p>
        </w:tc>
      </w:tr>
      <w:tr w:rsidR="00366EDB" w14:paraId="6070CFF6" w14:textId="77777777">
        <w:trPr>
          <w:gridAfter w:val="1"/>
          <w:wAfter w:w="38" w:type="dxa"/>
          <w:cantSplit/>
        </w:trPr>
        <w:tc>
          <w:tcPr>
            <w:tcW w:w="2410" w:type="dxa"/>
            <w:tcBorders>
              <w:top w:val="single" w:sz="4" w:space="0" w:color="auto"/>
              <w:left w:val="single" w:sz="4" w:space="0" w:color="auto"/>
              <w:bottom w:val="single" w:sz="4" w:space="0" w:color="auto"/>
              <w:right w:val="single" w:sz="4" w:space="0" w:color="auto"/>
            </w:tcBorders>
          </w:tcPr>
          <w:p w14:paraId="05B9DBC4"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VIDMED</w:t>
            </w:r>
          </w:p>
        </w:tc>
        <w:tc>
          <w:tcPr>
            <w:tcW w:w="709" w:type="dxa"/>
            <w:tcBorders>
              <w:top w:val="single" w:sz="4" w:space="0" w:color="auto"/>
              <w:left w:val="single" w:sz="4" w:space="0" w:color="auto"/>
              <w:bottom w:val="single" w:sz="4" w:space="0" w:color="auto"/>
              <w:right w:val="single" w:sz="4" w:space="0" w:color="auto"/>
            </w:tcBorders>
          </w:tcPr>
          <w:p w14:paraId="4630A619" w14:textId="77777777" w:rsidR="00366EDB" w:rsidRDefault="00F950B5">
            <w:pPr>
              <w:spacing w:line="288" w:lineRule="auto"/>
              <w:ind w:firstLine="0"/>
              <w:jc w:val="center"/>
              <w:rPr>
                <w:rFonts w:ascii="Times New Roman" w:hAnsi="Times New Roman"/>
              </w:rPr>
            </w:pPr>
            <w:r>
              <w:rPr>
                <w:rFonts w:ascii="Times New Roman" w:hAnsi="Times New Roman"/>
                <w:lang w:val="en-US"/>
              </w:rPr>
              <w:t>N</w:t>
            </w:r>
          </w:p>
        </w:tc>
        <w:tc>
          <w:tcPr>
            <w:tcW w:w="1276" w:type="dxa"/>
            <w:tcBorders>
              <w:top w:val="single" w:sz="4" w:space="0" w:color="auto"/>
              <w:left w:val="single" w:sz="4" w:space="0" w:color="auto"/>
              <w:bottom w:val="single" w:sz="4" w:space="0" w:color="auto"/>
              <w:right w:val="single" w:sz="4" w:space="0" w:color="auto"/>
            </w:tcBorders>
          </w:tcPr>
          <w:p w14:paraId="5360FA40" w14:textId="77777777" w:rsidR="00366EDB" w:rsidRDefault="00F950B5">
            <w:pPr>
              <w:spacing w:line="288" w:lineRule="auto"/>
              <w:ind w:firstLine="0"/>
              <w:jc w:val="center"/>
              <w:rPr>
                <w:rFonts w:ascii="Times New Roman" w:hAnsi="Times New Roman"/>
              </w:rPr>
            </w:pPr>
            <w:r>
              <w:rPr>
                <w:rFonts w:ascii="Times New Roman" w:hAnsi="Times New Roman"/>
              </w:rPr>
              <w:t>2</w:t>
            </w:r>
          </w:p>
        </w:tc>
        <w:tc>
          <w:tcPr>
            <w:tcW w:w="5244" w:type="dxa"/>
            <w:tcBorders>
              <w:top w:val="single" w:sz="4" w:space="0" w:color="auto"/>
              <w:left w:val="single" w:sz="4" w:space="0" w:color="auto"/>
              <w:bottom w:val="single" w:sz="4" w:space="0" w:color="auto"/>
              <w:right w:val="single" w:sz="4" w:space="0" w:color="auto"/>
            </w:tcBorders>
          </w:tcPr>
          <w:p w14:paraId="4A6D5C0A" w14:textId="77777777" w:rsidR="00366EDB" w:rsidRDefault="00F950B5">
            <w:pPr>
              <w:spacing w:line="276" w:lineRule="auto"/>
              <w:ind w:firstLine="0"/>
              <w:jc w:val="left"/>
              <w:rPr>
                <w:rFonts w:ascii="Times New Roman" w:hAnsi="Times New Roman"/>
              </w:rPr>
            </w:pPr>
            <w:r>
              <w:rPr>
                <w:rFonts w:ascii="Times New Roman" w:hAnsi="Times New Roman"/>
              </w:rPr>
              <w:t xml:space="preserve">Классификатор условий оказания медицинской помощи </w:t>
            </w:r>
            <w:r>
              <w:rPr>
                <w:rFonts w:ascii="Times New Roman" w:hAnsi="Times New Roman"/>
                <w:lang w:val="en-US"/>
              </w:rPr>
              <w:t>V</w:t>
            </w:r>
            <w:r>
              <w:rPr>
                <w:rFonts w:ascii="Times New Roman" w:hAnsi="Times New Roman"/>
              </w:rPr>
              <w:t>006.</w:t>
            </w:r>
          </w:p>
        </w:tc>
      </w:tr>
      <w:tr w:rsidR="00366EDB" w14:paraId="7FF238EC" w14:textId="77777777">
        <w:trPr>
          <w:gridAfter w:val="1"/>
          <w:wAfter w:w="38" w:type="dxa"/>
          <w:cantSplit/>
        </w:trPr>
        <w:tc>
          <w:tcPr>
            <w:tcW w:w="2410" w:type="dxa"/>
            <w:tcBorders>
              <w:top w:val="single" w:sz="4" w:space="0" w:color="auto"/>
              <w:left w:val="single" w:sz="4" w:space="0" w:color="auto"/>
              <w:bottom w:val="single" w:sz="4" w:space="0" w:color="auto"/>
              <w:right w:val="single" w:sz="4" w:space="0" w:color="auto"/>
            </w:tcBorders>
          </w:tcPr>
          <w:p w14:paraId="62E6F285"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VIDPRO</w:t>
            </w:r>
          </w:p>
        </w:tc>
        <w:tc>
          <w:tcPr>
            <w:tcW w:w="709" w:type="dxa"/>
            <w:tcBorders>
              <w:top w:val="single" w:sz="4" w:space="0" w:color="auto"/>
              <w:left w:val="single" w:sz="4" w:space="0" w:color="auto"/>
              <w:bottom w:val="single" w:sz="4" w:space="0" w:color="auto"/>
              <w:right w:val="single" w:sz="4" w:space="0" w:color="auto"/>
            </w:tcBorders>
          </w:tcPr>
          <w:p w14:paraId="50F2D692" w14:textId="77777777" w:rsidR="00366EDB" w:rsidRDefault="00F950B5">
            <w:pPr>
              <w:spacing w:line="288" w:lineRule="auto"/>
              <w:ind w:firstLine="0"/>
              <w:jc w:val="center"/>
              <w:rPr>
                <w:rFonts w:ascii="Times New Roman" w:hAnsi="Times New Roman"/>
              </w:rPr>
            </w:pPr>
            <w:r>
              <w:rPr>
                <w:rFonts w:ascii="Times New Roman" w:hAnsi="Times New Roman"/>
                <w:lang w:val="en-US"/>
              </w:rPr>
              <w:t>N</w:t>
            </w:r>
          </w:p>
        </w:tc>
        <w:tc>
          <w:tcPr>
            <w:tcW w:w="1276" w:type="dxa"/>
            <w:tcBorders>
              <w:top w:val="single" w:sz="4" w:space="0" w:color="auto"/>
              <w:left w:val="single" w:sz="4" w:space="0" w:color="auto"/>
              <w:bottom w:val="single" w:sz="4" w:space="0" w:color="auto"/>
              <w:right w:val="single" w:sz="4" w:space="0" w:color="auto"/>
            </w:tcBorders>
          </w:tcPr>
          <w:p w14:paraId="0F1E7B5B" w14:textId="77777777" w:rsidR="00366EDB" w:rsidRDefault="00F950B5">
            <w:pPr>
              <w:spacing w:line="288" w:lineRule="auto"/>
              <w:ind w:firstLine="0"/>
              <w:jc w:val="center"/>
              <w:rPr>
                <w:rFonts w:ascii="Times New Roman" w:hAnsi="Times New Roman"/>
              </w:rPr>
            </w:pPr>
            <w:r>
              <w:rPr>
                <w:rFonts w:ascii="Times New Roman" w:hAnsi="Times New Roman"/>
              </w:rPr>
              <w:t>2</w:t>
            </w:r>
          </w:p>
        </w:tc>
        <w:tc>
          <w:tcPr>
            <w:tcW w:w="5244" w:type="dxa"/>
            <w:tcBorders>
              <w:top w:val="single" w:sz="4" w:space="0" w:color="auto"/>
              <w:left w:val="single" w:sz="4" w:space="0" w:color="auto"/>
              <w:bottom w:val="single" w:sz="4" w:space="0" w:color="auto"/>
              <w:right w:val="single" w:sz="4" w:space="0" w:color="auto"/>
            </w:tcBorders>
          </w:tcPr>
          <w:p w14:paraId="1F6EFD25" w14:textId="77777777" w:rsidR="00366EDB" w:rsidRDefault="00F950B5">
            <w:pPr>
              <w:spacing w:line="276" w:lineRule="auto"/>
              <w:ind w:firstLine="0"/>
              <w:jc w:val="left"/>
              <w:rPr>
                <w:rFonts w:ascii="Times New Roman" w:hAnsi="Times New Roman"/>
              </w:rPr>
            </w:pPr>
            <w:r>
              <w:rPr>
                <w:rFonts w:ascii="Times New Roman" w:hAnsi="Times New Roman"/>
              </w:rPr>
              <w:t xml:space="preserve">Код вида контроля в соответствии с Классификатором </w:t>
            </w:r>
            <w:r>
              <w:rPr>
                <w:rFonts w:ascii="Times New Roman" w:hAnsi="Times New Roman"/>
                <w:lang w:val="en-US"/>
              </w:rPr>
              <w:t>F</w:t>
            </w:r>
            <w:r>
              <w:rPr>
                <w:rFonts w:ascii="Times New Roman" w:hAnsi="Times New Roman"/>
              </w:rPr>
              <w:t>006.</w:t>
            </w:r>
          </w:p>
        </w:tc>
      </w:tr>
      <w:tr w:rsidR="00366EDB" w14:paraId="288F2188" w14:textId="77777777">
        <w:trPr>
          <w:gridAfter w:val="1"/>
          <w:wAfter w:w="38" w:type="dxa"/>
          <w:cantSplit/>
        </w:trPr>
        <w:tc>
          <w:tcPr>
            <w:tcW w:w="2410" w:type="dxa"/>
            <w:tcBorders>
              <w:top w:val="single" w:sz="4" w:space="0" w:color="auto"/>
              <w:left w:val="single" w:sz="4" w:space="0" w:color="auto"/>
              <w:bottom w:val="single" w:sz="4" w:space="0" w:color="auto"/>
              <w:right w:val="single" w:sz="4" w:space="0" w:color="auto"/>
            </w:tcBorders>
          </w:tcPr>
          <w:p w14:paraId="0A7EB6B1"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KSPEC</w:t>
            </w:r>
          </w:p>
        </w:tc>
        <w:tc>
          <w:tcPr>
            <w:tcW w:w="709" w:type="dxa"/>
            <w:tcBorders>
              <w:top w:val="single" w:sz="4" w:space="0" w:color="auto"/>
              <w:left w:val="single" w:sz="4" w:space="0" w:color="auto"/>
              <w:bottom w:val="single" w:sz="4" w:space="0" w:color="auto"/>
              <w:right w:val="single" w:sz="4" w:space="0" w:color="auto"/>
            </w:tcBorders>
          </w:tcPr>
          <w:p w14:paraId="3A3348A4" w14:textId="77777777" w:rsidR="00366EDB" w:rsidRDefault="00F950B5">
            <w:pPr>
              <w:spacing w:line="288" w:lineRule="auto"/>
              <w:ind w:firstLine="0"/>
              <w:jc w:val="center"/>
              <w:rPr>
                <w:rFonts w:ascii="Times New Roman" w:hAnsi="Times New Roman"/>
              </w:rPr>
            </w:pPr>
            <w:r>
              <w:rPr>
                <w:rFonts w:ascii="Times New Roman" w:hAnsi="Times New Roman"/>
                <w:lang w:val="en-US"/>
              </w:rPr>
              <w:t>N</w:t>
            </w:r>
          </w:p>
        </w:tc>
        <w:tc>
          <w:tcPr>
            <w:tcW w:w="1276" w:type="dxa"/>
            <w:tcBorders>
              <w:top w:val="single" w:sz="4" w:space="0" w:color="auto"/>
              <w:left w:val="single" w:sz="4" w:space="0" w:color="auto"/>
              <w:bottom w:val="single" w:sz="4" w:space="0" w:color="auto"/>
              <w:right w:val="single" w:sz="4" w:space="0" w:color="auto"/>
            </w:tcBorders>
          </w:tcPr>
          <w:p w14:paraId="5C769916"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11</w:t>
            </w:r>
          </w:p>
        </w:tc>
        <w:tc>
          <w:tcPr>
            <w:tcW w:w="5244" w:type="dxa"/>
            <w:tcBorders>
              <w:top w:val="single" w:sz="4" w:space="0" w:color="auto"/>
              <w:left w:val="single" w:sz="4" w:space="0" w:color="auto"/>
              <w:bottom w:val="single" w:sz="4" w:space="0" w:color="auto"/>
              <w:right w:val="single" w:sz="4" w:space="0" w:color="auto"/>
            </w:tcBorders>
          </w:tcPr>
          <w:p w14:paraId="4CDBD535" w14:textId="77777777" w:rsidR="00366EDB" w:rsidRDefault="00F950B5">
            <w:pPr>
              <w:spacing w:line="276" w:lineRule="auto"/>
              <w:ind w:firstLine="0"/>
              <w:rPr>
                <w:rFonts w:ascii="Times New Roman" w:hAnsi="Times New Roman"/>
              </w:rPr>
            </w:pPr>
            <w:r>
              <w:rPr>
                <w:rFonts w:ascii="Times New Roman" w:hAnsi="Times New Roman"/>
              </w:rPr>
              <w:t xml:space="preserve">Код подразделения оказания медицинской помощи (1-ые 4 символа элемента </w:t>
            </w:r>
            <w:r>
              <w:rPr>
                <w:rFonts w:ascii="Times New Roman" w:hAnsi="Times New Roman"/>
                <w:lang w:val="en-US"/>
              </w:rPr>
              <w:t>PODR</w:t>
            </w:r>
            <w:r>
              <w:rPr>
                <w:rFonts w:ascii="Times New Roman" w:hAnsi="Times New Roman"/>
              </w:rPr>
              <w:t xml:space="preserve"> из </w:t>
            </w:r>
            <w:r>
              <w:rPr>
                <w:rFonts w:ascii="Times New Roman" w:hAnsi="Times New Roman"/>
                <w:lang w:val="en-US"/>
              </w:rPr>
              <w:t>SLUCH</w:t>
            </w:r>
            <w:r>
              <w:rPr>
                <w:rFonts w:ascii="Times New Roman" w:hAnsi="Times New Roman"/>
              </w:rPr>
              <w:t xml:space="preserve">) </w:t>
            </w:r>
          </w:p>
        </w:tc>
      </w:tr>
      <w:tr w:rsidR="00366EDB" w14:paraId="3E46A46B" w14:textId="77777777">
        <w:trPr>
          <w:gridAfter w:val="1"/>
          <w:wAfter w:w="38" w:type="dxa"/>
          <w:cantSplit/>
        </w:trPr>
        <w:tc>
          <w:tcPr>
            <w:tcW w:w="2410" w:type="dxa"/>
            <w:tcBorders>
              <w:top w:val="single" w:sz="4" w:space="0" w:color="auto"/>
              <w:left w:val="single" w:sz="4" w:space="0" w:color="auto"/>
              <w:bottom w:val="single" w:sz="4" w:space="0" w:color="auto"/>
              <w:right w:val="single" w:sz="4" w:space="0" w:color="auto"/>
            </w:tcBorders>
          </w:tcPr>
          <w:p w14:paraId="160618A1" w14:textId="77777777" w:rsidR="00366EDB" w:rsidRDefault="00F950B5">
            <w:pPr>
              <w:spacing w:line="288" w:lineRule="auto"/>
              <w:ind w:firstLine="0"/>
              <w:jc w:val="center"/>
              <w:rPr>
                <w:rFonts w:ascii="Times New Roman" w:hAnsi="Times New Roman"/>
              </w:rPr>
            </w:pPr>
            <w:r>
              <w:rPr>
                <w:rFonts w:ascii="Times New Roman" w:hAnsi="Times New Roman"/>
                <w:lang w:val="en-US"/>
              </w:rPr>
              <w:t>PROSL</w:t>
            </w:r>
          </w:p>
        </w:tc>
        <w:tc>
          <w:tcPr>
            <w:tcW w:w="709" w:type="dxa"/>
            <w:tcBorders>
              <w:top w:val="single" w:sz="4" w:space="0" w:color="auto"/>
              <w:left w:val="single" w:sz="4" w:space="0" w:color="auto"/>
              <w:bottom w:val="single" w:sz="4" w:space="0" w:color="auto"/>
              <w:right w:val="single" w:sz="4" w:space="0" w:color="auto"/>
            </w:tcBorders>
          </w:tcPr>
          <w:p w14:paraId="02EB9123" w14:textId="77777777" w:rsidR="00366EDB" w:rsidRDefault="00F950B5">
            <w:pPr>
              <w:spacing w:line="288" w:lineRule="auto"/>
              <w:ind w:firstLine="0"/>
              <w:jc w:val="center"/>
              <w:rPr>
                <w:rFonts w:ascii="Times New Roman" w:hAnsi="Times New Roman"/>
              </w:rPr>
            </w:pPr>
            <w:r>
              <w:rPr>
                <w:rFonts w:ascii="Times New Roman" w:hAnsi="Times New Roman"/>
                <w:lang w:val="en-US"/>
              </w:rPr>
              <w:t>N</w:t>
            </w:r>
          </w:p>
        </w:tc>
        <w:tc>
          <w:tcPr>
            <w:tcW w:w="1276" w:type="dxa"/>
            <w:tcBorders>
              <w:top w:val="single" w:sz="4" w:space="0" w:color="auto"/>
              <w:left w:val="single" w:sz="4" w:space="0" w:color="auto"/>
              <w:bottom w:val="single" w:sz="4" w:space="0" w:color="auto"/>
              <w:right w:val="single" w:sz="4" w:space="0" w:color="auto"/>
            </w:tcBorders>
          </w:tcPr>
          <w:p w14:paraId="222BAB7B" w14:textId="77777777" w:rsidR="00366EDB" w:rsidRDefault="00F950B5">
            <w:pPr>
              <w:spacing w:line="288" w:lineRule="auto"/>
              <w:ind w:firstLine="0"/>
              <w:jc w:val="center"/>
              <w:rPr>
                <w:rFonts w:ascii="Times New Roman" w:hAnsi="Times New Roman"/>
              </w:rPr>
            </w:pPr>
            <w:r>
              <w:rPr>
                <w:rFonts w:ascii="Times New Roman" w:hAnsi="Times New Roman"/>
              </w:rPr>
              <w:t>5</w:t>
            </w:r>
          </w:p>
        </w:tc>
        <w:tc>
          <w:tcPr>
            <w:tcW w:w="5244" w:type="dxa"/>
            <w:tcBorders>
              <w:top w:val="single" w:sz="4" w:space="0" w:color="auto"/>
              <w:left w:val="single" w:sz="4" w:space="0" w:color="auto"/>
              <w:bottom w:val="single" w:sz="4" w:space="0" w:color="auto"/>
              <w:right w:val="single" w:sz="4" w:space="0" w:color="auto"/>
            </w:tcBorders>
          </w:tcPr>
          <w:p w14:paraId="005E5745" w14:textId="77777777" w:rsidR="00366EDB" w:rsidRDefault="00F950B5">
            <w:pPr>
              <w:spacing w:line="276" w:lineRule="auto"/>
              <w:ind w:firstLine="0"/>
              <w:jc w:val="left"/>
              <w:rPr>
                <w:rFonts w:ascii="Times New Roman" w:hAnsi="Times New Roman"/>
              </w:rPr>
            </w:pPr>
            <w:r>
              <w:rPr>
                <w:rFonts w:ascii="Times New Roman" w:hAnsi="Times New Roman"/>
              </w:rPr>
              <w:t>Количество проверенных случаев</w:t>
            </w:r>
          </w:p>
        </w:tc>
      </w:tr>
      <w:tr w:rsidR="00366EDB" w14:paraId="710D8605" w14:textId="77777777">
        <w:trPr>
          <w:gridAfter w:val="1"/>
          <w:wAfter w:w="38" w:type="dxa"/>
          <w:cantSplit/>
        </w:trPr>
        <w:tc>
          <w:tcPr>
            <w:tcW w:w="2410" w:type="dxa"/>
            <w:tcBorders>
              <w:top w:val="single" w:sz="4" w:space="0" w:color="auto"/>
              <w:left w:val="single" w:sz="4" w:space="0" w:color="auto"/>
              <w:bottom w:val="single" w:sz="4" w:space="0" w:color="auto"/>
              <w:right w:val="single" w:sz="4" w:space="0" w:color="auto"/>
            </w:tcBorders>
          </w:tcPr>
          <w:p w14:paraId="371E791C" w14:textId="77777777" w:rsidR="00366EDB" w:rsidRDefault="00F950B5">
            <w:pPr>
              <w:spacing w:line="288" w:lineRule="auto"/>
              <w:ind w:firstLine="0"/>
              <w:jc w:val="center"/>
              <w:rPr>
                <w:rFonts w:ascii="Times New Roman" w:hAnsi="Times New Roman"/>
              </w:rPr>
            </w:pPr>
            <w:r>
              <w:rPr>
                <w:rFonts w:ascii="Times New Roman" w:hAnsi="Times New Roman"/>
                <w:lang w:val="en-US"/>
              </w:rPr>
              <w:t>DEFSL</w:t>
            </w:r>
          </w:p>
        </w:tc>
        <w:tc>
          <w:tcPr>
            <w:tcW w:w="709" w:type="dxa"/>
            <w:tcBorders>
              <w:top w:val="single" w:sz="4" w:space="0" w:color="auto"/>
              <w:left w:val="single" w:sz="4" w:space="0" w:color="auto"/>
              <w:bottom w:val="single" w:sz="4" w:space="0" w:color="auto"/>
              <w:right w:val="single" w:sz="4" w:space="0" w:color="auto"/>
            </w:tcBorders>
          </w:tcPr>
          <w:p w14:paraId="2719000A" w14:textId="77777777" w:rsidR="00366EDB" w:rsidRDefault="00F950B5">
            <w:pPr>
              <w:spacing w:line="288" w:lineRule="auto"/>
              <w:ind w:firstLine="0"/>
              <w:jc w:val="center"/>
              <w:rPr>
                <w:rFonts w:ascii="Times New Roman" w:hAnsi="Times New Roman"/>
              </w:rPr>
            </w:pPr>
            <w:r>
              <w:rPr>
                <w:rFonts w:ascii="Times New Roman" w:hAnsi="Times New Roman"/>
                <w:lang w:val="en-US"/>
              </w:rPr>
              <w:t>N</w:t>
            </w:r>
          </w:p>
        </w:tc>
        <w:tc>
          <w:tcPr>
            <w:tcW w:w="1276" w:type="dxa"/>
            <w:tcBorders>
              <w:top w:val="single" w:sz="4" w:space="0" w:color="auto"/>
              <w:left w:val="single" w:sz="4" w:space="0" w:color="auto"/>
              <w:bottom w:val="single" w:sz="4" w:space="0" w:color="auto"/>
              <w:right w:val="single" w:sz="4" w:space="0" w:color="auto"/>
            </w:tcBorders>
          </w:tcPr>
          <w:p w14:paraId="05234372" w14:textId="77777777" w:rsidR="00366EDB" w:rsidRDefault="00F950B5">
            <w:pPr>
              <w:spacing w:line="288" w:lineRule="auto"/>
              <w:ind w:firstLine="0"/>
              <w:jc w:val="center"/>
              <w:rPr>
                <w:rFonts w:ascii="Times New Roman" w:hAnsi="Times New Roman"/>
              </w:rPr>
            </w:pPr>
            <w:r>
              <w:rPr>
                <w:rFonts w:ascii="Times New Roman" w:hAnsi="Times New Roman"/>
              </w:rPr>
              <w:t>5</w:t>
            </w:r>
          </w:p>
        </w:tc>
        <w:tc>
          <w:tcPr>
            <w:tcW w:w="5244" w:type="dxa"/>
            <w:tcBorders>
              <w:top w:val="single" w:sz="4" w:space="0" w:color="auto"/>
              <w:left w:val="single" w:sz="4" w:space="0" w:color="auto"/>
              <w:bottom w:val="single" w:sz="4" w:space="0" w:color="auto"/>
              <w:right w:val="single" w:sz="4" w:space="0" w:color="auto"/>
            </w:tcBorders>
          </w:tcPr>
          <w:p w14:paraId="34DF2EA7" w14:textId="77777777" w:rsidR="00366EDB" w:rsidRDefault="00F950B5">
            <w:pPr>
              <w:spacing w:line="276" w:lineRule="auto"/>
              <w:ind w:firstLine="0"/>
              <w:jc w:val="left"/>
              <w:rPr>
                <w:rFonts w:ascii="Times New Roman" w:hAnsi="Times New Roman"/>
              </w:rPr>
            </w:pPr>
            <w:r>
              <w:rPr>
                <w:rFonts w:ascii="Times New Roman" w:hAnsi="Times New Roman"/>
              </w:rPr>
              <w:t>Из них дефектных</w:t>
            </w:r>
          </w:p>
        </w:tc>
      </w:tr>
    </w:tbl>
    <w:p w14:paraId="3218B326" w14:textId="77777777" w:rsidR="00366EDB" w:rsidRPr="002617D2" w:rsidRDefault="00F950B5" w:rsidP="002617D2">
      <w:pPr>
        <w:pStyle w:val="31"/>
        <w:spacing w:before="240"/>
        <w:ind w:firstLine="709"/>
        <w:rPr>
          <w:b w:val="0"/>
          <w:sz w:val="24"/>
        </w:rPr>
      </w:pPr>
      <w:r w:rsidRPr="002617D2">
        <w:rPr>
          <w:b w:val="0"/>
          <w:sz w:val="24"/>
        </w:rPr>
        <w:t>Таблица 4.2 Структура файла DEK</w:t>
      </w:r>
      <w:r w:rsidRPr="002617D2">
        <w:rPr>
          <w:b w:val="0"/>
          <w:sz w:val="24"/>
          <w:lang w:val="en-US"/>
        </w:rPr>
        <w:t>E</w:t>
      </w:r>
      <w:r w:rsidRPr="002617D2">
        <w:rPr>
          <w:b w:val="0"/>
          <w:sz w:val="24"/>
        </w:rPr>
        <w:t>ZAK.</w:t>
      </w:r>
      <w:r w:rsidRPr="002617D2">
        <w:rPr>
          <w:b w:val="0"/>
          <w:sz w:val="24"/>
          <w:lang w:val="en-US"/>
        </w:rPr>
        <w:t>DBF</w:t>
      </w:r>
      <w:r w:rsidRPr="002617D2">
        <w:rPr>
          <w:b w:val="0"/>
          <w:sz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851"/>
        <w:gridCol w:w="1134"/>
        <w:gridCol w:w="5244"/>
        <w:gridCol w:w="38"/>
      </w:tblGrid>
      <w:tr w:rsidR="00366EDB" w14:paraId="6219F8B0" w14:textId="77777777">
        <w:trPr>
          <w:gridAfter w:val="1"/>
          <w:wAfter w:w="38" w:type="dxa"/>
          <w:tblHeader/>
        </w:trPr>
        <w:tc>
          <w:tcPr>
            <w:tcW w:w="2410" w:type="dxa"/>
          </w:tcPr>
          <w:p w14:paraId="789D8F45" w14:textId="77777777" w:rsidR="00366EDB" w:rsidRDefault="00F950B5">
            <w:pPr>
              <w:spacing w:line="288" w:lineRule="auto"/>
              <w:ind w:firstLine="0"/>
              <w:jc w:val="center"/>
              <w:rPr>
                <w:rFonts w:ascii="Times New Roman" w:hAnsi="Times New Roman"/>
              </w:rPr>
            </w:pPr>
            <w:r>
              <w:rPr>
                <w:rFonts w:ascii="Times New Roman" w:hAnsi="Times New Roman"/>
              </w:rPr>
              <w:t>Наименование поля</w:t>
            </w:r>
          </w:p>
        </w:tc>
        <w:tc>
          <w:tcPr>
            <w:tcW w:w="851" w:type="dxa"/>
          </w:tcPr>
          <w:p w14:paraId="4F8E3B6F" w14:textId="77777777" w:rsidR="00366EDB" w:rsidRDefault="00F950B5">
            <w:pPr>
              <w:spacing w:line="288" w:lineRule="auto"/>
              <w:ind w:firstLine="0"/>
              <w:jc w:val="center"/>
              <w:rPr>
                <w:rFonts w:ascii="Times New Roman" w:hAnsi="Times New Roman"/>
              </w:rPr>
            </w:pPr>
            <w:r>
              <w:rPr>
                <w:rFonts w:ascii="Times New Roman" w:hAnsi="Times New Roman"/>
              </w:rPr>
              <w:t>Тип</w:t>
            </w:r>
          </w:p>
        </w:tc>
        <w:tc>
          <w:tcPr>
            <w:tcW w:w="1134" w:type="dxa"/>
          </w:tcPr>
          <w:p w14:paraId="1E8AE46C" w14:textId="77777777" w:rsidR="00366EDB" w:rsidRDefault="00F950B5">
            <w:pPr>
              <w:spacing w:line="288" w:lineRule="auto"/>
              <w:ind w:firstLine="0"/>
              <w:jc w:val="center"/>
              <w:rPr>
                <w:rFonts w:ascii="Times New Roman" w:hAnsi="Times New Roman"/>
              </w:rPr>
            </w:pPr>
            <w:r>
              <w:rPr>
                <w:rFonts w:ascii="Times New Roman" w:hAnsi="Times New Roman"/>
              </w:rPr>
              <w:t>Длина</w:t>
            </w:r>
          </w:p>
        </w:tc>
        <w:tc>
          <w:tcPr>
            <w:tcW w:w="5244" w:type="dxa"/>
          </w:tcPr>
          <w:p w14:paraId="5169C791" w14:textId="77777777" w:rsidR="00366EDB" w:rsidRDefault="00F950B5">
            <w:pPr>
              <w:spacing w:line="288" w:lineRule="auto"/>
              <w:ind w:firstLine="0"/>
              <w:jc w:val="center"/>
              <w:rPr>
                <w:rFonts w:ascii="Times New Roman" w:hAnsi="Times New Roman"/>
              </w:rPr>
            </w:pPr>
            <w:r>
              <w:rPr>
                <w:rFonts w:ascii="Times New Roman" w:hAnsi="Times New Roman"/>
              </w:rPr>
              <w:t>Примечание</w:t>
            </w:r>
          </w:p>
        </w:tc>
      </w:tr>
      <w:tr w:rsidR="00366EDB" w14:paraId="2564A2C6" w14:textId="77777777">
        <w:trPr>
          <w:gridAfter w:val="1"/>
          <w:wAfter w:w="38" w:type="dxa"/>
        </w:trPr>
        <w:tc>
          <w:tcPr>
            <w:tcW w:w="2410" w:type="dxa"/>
          </w:tcPr>
          <w:p w14:paraId="1966712D" w14:textId="77777777" w:rsidR="00366EDB" w:rsidRDefault="00F950B5">
            <w:pPr>
              <w:spacing w:line="288" w:lineRule="auto"/>
              <w:ind w:firstLine="0"/>
              <w:jc w:val="center"/>
              <w:rPr>
                <w:rFonts w:ascii="Times New Roman" w:hAnsi="Times New Roman"/>
              </w:rPr>
            </w:pPr>
            <w:r>
              <w:rPr>
                <w:rFonts w:ascii="Times New Roman" w:hAnsi="Times New Roman"/>
                <w:lang w:val="en-US"/>
              </w:rPr>
              <w:t>KODST</w:t>
            </w:r>
          </w:p>
        </w:tc>
        <w:tc>
          <w:tcPr>
            <w:tcW w:w="851" w:type="dxa"/>
          </w:tcPr>
          <w:p w14:paraId="0A107AC8" w14:textId="77777777" w:rsidR="00366EDB" w:rsidRDefault="00F950B5">
            <w:pPr>
              <w:spacing w:line="288" w:lineRule="auto"/>
              <w:ind w:firstLine="0"/>
              <w:jc w:val="center"/>
              <w:rPr>
                <w:rFonts w:ascii="Times New Roman" w:hAnsi="Times New Roman"/>
              </w:rPr>
            </w:pPr>
            <w:r>
              <w:rPr>
                <w:rFonts w:ascii="Times New Roman" w:hAnsi="Times New Roman"/>
                <w:lang w:val="en-US"/>
              </w:rPr>
              <w:t>C</w:t>
            </w:r>
          </w:p>
        </w:tc>
        <w:tc>
          <w:tcPr>
            <w:tcW w:w="1134" w:type="dxa"/>
          </w:tcPr>
          <w:p w14:paraId="3542FD4F"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5</w:t>
            </w:r>
          </w:p>
        </w:tc>
        <w:tc>
          <w:tcPr>
            <w:tcW w:w="5244" w:type="dxa"/>
          </w:tcPr>
          <w:p w14:paraId="65FC9172" w14:textId="77777777" w:rsidR="00366EDB" w:rsidRDefault="00F950B5">
            <w:pPr>
              <w:spacing w:line="276" w:lineRule="auto"/>
              <w:ind w:firstLine="0"/>
              <w:jc w:val="left"/>
              <w:rPr>
                <w:rFonts w:ascii="Times New Roman" w:hAnsi="Times New Roman"/>
              </w:rPr>
            </w:pPr>
            <w:r>
              <w:rPr>
                <w:rFonts w:ascii="Times New Roman" w:hAnsi="Times New Roman"/>
              </w:rPr>
              <w:t xml:space="preserve">Реестровый номер СМО, заполняется в соответствии с классификатором </w:t>
            </w:r>
            <w:r>
              <w:rPr>
                <w:rFonts w:ascii="Times New Roman" w:hAnsi="Times New Roman"/>
                <w:lang w:val="en-US"/>
              </w:rPr>
              <w:t>F</w:t>
            </w:r>
            <w:r>
              <w:rPr>
                <w:rFonts w:ascii="Times New Roman" w:hAnsi="Times New Roman"/>
              </w:rPr>
              <w:t>002.</w:t>
            </w:r>
          </w:p>
        </w:tc>
      </w:tr>
      <w:tr w:rsidR="00366EDB" w:rsidRPr="001F459F" w14:paraId="3D42B5C7" w14:textId="77777777">
        <w:trPr>
          <w:gridAfter w:val="1"/>
          <w:wAfter w:w="38" w:type="dxa"/>
        </w:trPr>
        <w:tc>
          <w:tcPr>
            <w:tcW w:w="2410" w:type="dxa"/>
          </w:tcPr>
          <w:p w14:paraId="20C55009" w14:textId="77777777" w:rsidR="00366EDB" w:rsidRPr="001F459F" w:rsidRDefault="00F950B5">
            <w:pPr>
              <w:spacing w:line="288" w:lineRule="auto"/>
              <w:ind w:firstLine="0"/>
              <w:jc w:val="center"/>
              <w:rPr>
                <w:rFonts w:ascii="Times New Roman" w:hAnsi="Times New Roman"/>
              </w:rPr>
            </w:pPr>
            <w:r w:rsidRPr="001F459F">
              <w:rPr>
                <w:rFonts w:ascii="Times New Roman" w:hAnsi="Times New Roman"/>
                <w:lang w:val="en-US"/>
              </w:rPr>
              <w:t>NACT</w:t>
            </w:r>
          </w:p>
        </w:tc>
        <w:tc>
          <w:tcPr>
            <w:tcW w:w="851" w:type="dxa"/>
          </w:tcPr>
          <w:p w14:paraId="4C9C3565" w14:textId="77777777" w:rsidR="00366EDB" w:rsidRPr="001F459F" w:rsidRDefault="00F950B5">
            <w:pPr>
              <w:spacing w:line="288" w:lineRule="auto"/>
              <w:ind w:firstLine="0"/>
              <w:jc w:val="center"/>
              <w:rPr>
                <w:rFonts w:ascii="Times New Roman" w:hAnsi="Times New Roman"/>
              </w:rPr>
            </w:pPr>
            <w:r w:rsidRPr="001F459F">
              <w:rPr>
                <w:rFonts w:ascii="Times New Roman" w:hAnsi="Times New Roman"/>
                <w:lang w:val="en-US"/>
              </w:rPr>
              <w:t>C</w:t>
            </w:r>
          </w:p>
        </w:tc>
        <w:tc>
          <w:tcPr>
            <w:tcW w:w="1134" w:type="dxa"/>
          </w:tcPr>
          <w:p w14:paraId="1FB95283" w14:textId="4C4425EB" w:rsidR="00366EDB" w:rsidRPr="001F459F" w:rsidRDefault="000A4280">
            <w:pPr>
              <w:spacing w:line="288" w:lineRule="auto"/>
              <w:ind w:firstLine="0"/>
              <w:jc w:val="center"/>
              <w:rPr>
                <w:rFonts w:ascii="Times New Roman" w:hAnsi="Times New Roman"/>
                <w:b/>
                <w:u w:val="single"/>
              </w:rPr>
            </w:pPr>
            <w:r w:rsidRPr="001F459F">
              <w:rPr>
                <w:rFonts w:ascii="Times New Roman" w:hAnsi="Times New Roman"/>
                <w:b/>
                <w:u w:val="single"/>
                <w:lang w:val="en-US"/>
              </w:rPr>
              <w:t>30</w:t>
            </w:r>
          </w:p>
        </w:tc>
        <w:tc>
          <w:tcPr>
            <w:tcW w:w="5244" w:type="dxa"/>
          </w:tcPr>
          <w:p w14:paraId="239F37DE" w14:textId="77777777" w:rsidR="00366EDB" w:rsidRPr="001F459F" w:rsidRDefault="00F950B5">
            <w:pPr>
              <w:spacing w:line="276" w:lineRule="auto"/>
              <w:ind w:firstLine="0"/>
              <w:jc w:val="left"/>
              <w:rPr>
                <w:rFonts w:ascii="Times New Roman" w:hAnsi="Times New Roman"/>
                <w:lang w:val="en-US"/>
              </w:rPr>
            </w:pPr>
            <w:r w:rsidRPr="001F459F">
              <w:rPr>
                <w:rFonts w:ascii="Times New Roman" w:hAnsi="Times New Roman"/>
              </w:rPr>
              <w:t>№ акта</w:t>
            </w:r>
            <w:r w:rsidRPr="001F459F">
              <w:rPr>
                <w:rFonts w:ascii="Times New Roman" w:hAnsi="Times New Roman"/>
                <w:lang w:val="en-US"/>
              </w:rPr>
              <w:t>.</w:t>
            </w:r>
          </w:p>
          <w:p w14:paraId="2E2F160B" w14:textId="77777777" w:rsidR="00366EDB" w:rsidRPr="001F459F" w:rsidRDefault="00F950B5">
            <w:pPr>
              <w:spacing w:line="276" w:lineRule="auto"/>
              <w:ind w:firstLine="0"/>
              <w:jc w:val="left"/>
              <w:rPr>
                <w:rFonts w:ascii="Times New Roman" w:hAnsi="Times New Roman"/>
              </w:rPr>
            </w:pPr>
            <w:r w:rsidRPr="001F459F">
              <w:rPr>
                <w:rFonts w:ascii="Times New Roman" w:hAnsi="Times New Roman"/>
              </w:rPr>
              <w:t>Особые случаи:</w:t>
            </w:r>
          </w:p>
          <w:p w14:paraId="5F6D6808" w14:textId="77777777" w:rsidR="00366EDB" w:rsidRPr="001F459F" w:rsidRDefault="00F950B5" w:rsidP="003B5430">
            <w:pPr>
              <w:widowControl w:val="0"/>
              <w:numPr>
                <w:ilvl w:val="0"/>
                <w:numId w:val="14"/>
              </w:numPr>
              <w:autoSpaceDE w:val="0"/>
              <w:autoSpaceDN w:val="0"/>
              <w:adjustRightInd w:val="0"/>
              <w:spacing w:line="276" w:lineRule="auto"/>
              <w:jc w:val="left"/>
              <w:rPr>
                <w:rFonts w:ascii="Times New Roman" w:hAnsi="Times New Roman"/>
              </w:rPr>
            </w:pPr>
            <w:r w:rsidRPr="001F459F">
              <w:rPr>
                <w:rFonts w:ascii="Times New Roman" w:hAnsi="Times New Roman"/>
              </w:rPr>
              <w:t>Для случаев медицинской помощи, по которым ЭКМП не проведена по объективным причинам принимает значение ОП</w:t>
            </w:r>
            <w:r w:rsidRPr="001F459F">
              <w:rPr>
                <w:rFonts w:ascii="Times New Roman" w:hAnsi="Times New Roman"/>
                <w:lang w:val="en-US"/>
              </w:rPr>
              <w:t>n</w:t>
            </w:r>
            <w:r w:rsidRPr="001F459F">
              <w:rPr>
                <w:rFonts w:ascii="Times New Roman" w:hAnsi="Times New Roman"/>
              </w:rPr>
              <w:t xml:space="preserve">, где ОП – константа, </w:t>
            </w:r>
            <w:r w:rsidRPr="001F459F">
              <w:rPr>
                <w:rFonts w:ascii="Times New Roman" w:hAnsi="Times New Roman"/>
                <w:lang w:val="en-US"/>
              </w:rPr>
              <w:t>n</w:t>
            </w:r>
            <w:r w:rsidRPr="001F459F">
              <w:rPr>
                <w:rFonts w:ascii="Times New Roman" w:hAnsi="Times New Roman"/>
              </w:rPr>
              <w:t xml:space="preserve"> – порядковый номер случая в текущем году. В таком случае заполнению подлежат все поля файла </w:t>
            </w:r>
            <w:r w:rsidRPr="001F459F">
              <w:rPr>
                <w:rFonts w:ascii="Times New Roman" w:hAnsi="Times New Roman"/>
                <w:lang w:val="en-US"/>
              </w:rPr>
              <w:lastRenderedPageBreak/>
              <w:t>DEKEZAK;</w:t>
            </w:r>
          </w:p>
          <w:p w14:paraId="033CD20D" w14:textId="77777777" w:rsidR="00366EDB" w:rsidRPr="001F459F" w:rsidRDefault="00F950B5" w:rsidP="003B5430">
            <w:pPr>
              <w:widowControl w:val="0"/>
              <w:numPr>
                <w:ilvl w:val="0"/>
                <w:numId w:val="14"/>
              </w:numPr>
              <w:autoSpaceDE w:val="0"/>
              <w:autoSpaceDN w:val="0"/>
              <w:adjustRightInd w:val="0"/>
              <w:spacing w:line="276" w:lineRule="auto"/>
              <w:jc w:val="left"/>
              <w:rPr>
                <w:rFonts w:ascii="Times New Roman" w:hAnsi="Times New Roman"/>
              </w:rPr>
            </w:pPr>
            <w:r w:rsidRPr="001F459F">
              <w:rPr>
                <w:rFonts w:ascii="Times New Roman" w:hAnsi="Times New Roman"/>
              </w:rPr>
              <w:t>Для случаев проведения ЭКМП, по жалобе застрахованного лица, при отсутствии выставленного счета МО принимает значение ЖЛ</w:t>
            </w:r>
            <w:r w:rsidRPr="001F459F">
              <w:rPr>
                <w:rFonts w:ascii="Times New Roman" w:hAnsi="Times New Roman"/>
                <w:lang w:val="en-US"/>
              </w:rPr>
              <w:t>n</w:t>
            </w:r>
            <w:r w:rsidRPr="001F459F">
              <w:rPr>
                <w:rFonts w:ascii="Times New Roman" w:hAnsi="Times New Roman"/>
              </w:rPr>
              <w:t xml:space="preserve">, где ЖЛ – константа, </w:t>
            </w:r>
            <w:r w:rsidRPr="001F459F">
              <w:rPr>
                <w:rFonts w:ascii="Times New Roman" w:hAnsi="Times New Roman"/>
                <w:lang w:val="en-US"/>
              </w:rPr>
              <w:t>n</w:t>
            </w:r>
            <w:r w:rsidRPr="001F459F">
              <w:rPr>
                <w:rFonts w:ascii="Times New Roman" w:hAnsi="Times New Roman"/>
              </w:rPr>
              <w:t xml:space="preserve"> – порядковый номер случая в текущем году. В таком случае заполнению подлежат только </w:t>
            </w:r>
            <w:r w:rsidRPr="001F459F">
              <w:rPr>
                <w:rFonts w:ascii="Times New Roman" w:hAnsi="Times New Roman"/>
                <w:lang w:val="en-US"/>
              </w:rPr>
              <w:t>KODST</w:t>
            </w:r>
            <w:r w:rsidRPr="001F459F">
              <w:rPr>
                <w:rFonts w:ascii="Times New Roman" w:hAnsi="Times New Roman"/>
              </w:rPr>
              <w:t xml:space="preserve">, </w:t>
            </w:r>
            <w:r w:rsidRPr="001F459F">
              <w:rPr>
                <w:rFonts w:ascii="Times New Roman" w:hAnsi="Times New Roman"/>
                <w:lang w:val="en-US"/>
              </w:rPr>
              <w:t>NACT</w:t>
            </w:r>
            <w:r w:rsidRPr="001F459F">
              <w:rPr>
                <w:rFonts w:ascii="Times New Roman" w:hAnsi="Times New Roman"/>
              </w:rPr>
              <w:t xml:space="preserve">, </w:t>
            </w:r>
            <w:r w:rsidRPr="001F459F">
              <w:rPr>
                <w:rFonts w:ascii="Times New Roman" w:hAnsi="Times New Roman"/>
                <w:lang w:val="en-US"/>
              </w:rPr>
              <w:t>KODDEF</w:t>
            </w:r>
            <w:r w:rsidRPr="001F459F">
              <w:rPr>
                <w:rFonts w:ascii="Times New Roman" w:hAnsi="Times New Roman"/>
              </w:rPr>
              <w:t xml:space="preserve">, </w:t>
            </w:r>
            <w:r w:rsidRPr="001F459F">
              <w:rPr>
                <w:rFonts w:ascii="Times New Roman" w:hAnsi="Times New Roman"/>
                <w:lang w:val="en-US"/>
              </w:rPr>
              <w:t>KOLDEF</w:t>
            </w:r>
            <w:r w:rsidRPr="001F459F">
              <w:rPr>
                <w:rFonts w:ascii="Times New Roman" w:hAnsi="Times New Roman"/>
              </w:rPr>
              <w:t xml:space="preserve">, </w:t>
            </w:r>
            <w:r w:rsidRPr="001F459F">
              <w:rPr>
                <w:rFonts w:ascii="Times New Roman" w:hAnsi="Times New Roman"/>
                <w:lang w:val="en-US"/>
              </w:rPr>
              <w:t>SSNDEF</w:t>
            </w:r>
            <w:r w:rsidRPr="001F459F">
              <w:rPr>
                <w:rFonts w:ascii="Times New Roman" w:hAnsi="Times New Roman"/>
              </w:rPr>
              <w:t xml:space="preserve"> = 0, </w:t>
            </w:r>
            <w:r w:rsidRPr="001F459F">
              <w:rPr>
                <w:rFonts w:ascii="Times New Roman" w:hAnsi="Times New Roman"/>
                <w:lang w:val="en-US"/>
              </w:rPr>
              <w:t>SSHDEF</w:t>
            </w:r>
            <w:r w:rsidRPr="001F459F">
              <w:rPr>
                <w:rFonts w:ascii="Times New Roman" w:hAnsi="Times New Roman"/>
              </w:rPr>
              <w:t xml:space="preserve">, </w:t>
            </w:r>
            <w:r w:rsidRPr="001F459F">
              <w:rPr>
                <w:rFonts w:ascii="Times New Roman" w:hAnsi="Times New Roman"/>
                <w:lang w:val="en-US"/>
              </w:rPr>
              <w:t>KOD</w:t>
            </w:r>
            <w:r w:rsidRPr="001F459F">
              <w:rPr>
                <w:rFonts w:ascii="Times New Roman" w:hAnsi="Times New Roman"/>
              </w:rPr>
              <w:t>_</w:t>
            </w:r>
            <w:r w:rsidRPr="001F459F">
              <w:rPr>
                <w:rFonts w:ascii="Times New Roman" w:hAnsi="Times New Roman"/>
                <w:lang w:val="en-US"/>
              </w:rPr>
              <w:t>OTK</w:t>
            </w:r>
            <w:r w:rsidRPr="001F459F">
              <w:rPr>
                <w:rFonts w:ascii="Times New Roman" w:hAnsi="Times New Roman"/>
              </w:rPr>
              <w:t xml:space="preserve">, </w:t>
            </w:r>
            <w:r w:rsidRPr="001F459F">
              <w:rPr>
                <w:rFonts w:ascii="Times New Roman" w:hAnsi="Times New Roman"/>
                <w:lang w:val="en-US"/>
              </w:rPr>
              <w:t>CODE</w:t>
            </w:r>
            <w:r w:rsidRPr="001F459F">
              <w:rPr>
                <w:rFonts w:ascii="Times New Roman" w:hAnsi="Times New Roman"/>
              </w:rPr>
              <w:t>_</w:t>
            </w:r>
            <w:r w:rsidRPr="001F459F">
              <w:rPr>
                <w:rFonts w:ascii="Times New Roman" w:hAnsi="Times New Roman"/>
                <w:lang w:val="en-US"/>
              </w:rPr>
              <w:t>MO</w:t>
            </w:r>
            <w:r w:rsidRPr="001F459F">
              <w:rPr>
                <w:rFonts w:ascii="Times New Roman" w:hAnsi="Times New Roman"/>
              </w:rPr>
              <w:t xml:space="preserve">, </w:t>
            </w:r>
            <w:r w:rsidRPr="001F459F">
              <w:rPr>
                <w:rFonts w:ascii="Times New Roman" w:hAnsi="Times New Roman"/>
                <w:lang w:val="en-US"/>
              </w:rPr>
              <w:t>CODE</w:t>
            </w:r>
            <w:r w:rsidRPr="001F459F">
              <w:rPr>
                <w:rFonts w:ascii="Times New Roman" w:hAnsi="Times New Roman"/>
              </w:rPr>
              <w:t>_</w:t>
            </w:r>
            <w:r w:rsidRPr="001F459F">
              <w:rPr>
                <w:rFonts w:ascii="Times New Roman" w:hAnsi="Times New Roman"/>
                <w:lang w:val="en-US"/>
              </w:rPr>
              <w:t>MED</w:t>
            </w:r>
            <w:r w:rsidRPr="001F459F">
              <w:rPr>
                <w:rFonts w:ascii="Times New Roman" w:hAnsi="Times New Roman"/>
              </w:rPr>
              <w:t xml:space="preserve"> файла </w:t>
            </w:r>
            <w:r w:rsidRPr="001F459F">
              <w:rPr>
                <w:rFonts w:ascii="Times New Roman" w:hAnsi="Times New Roman"/>
                <w:lang w:val="en-US"/>
              </w:rPr>
              <w:t>DEKEZAK</w:t>
            </w:r>
            <w:r w:rsidRPr="001F459F">
              <w:rPr>
                <w:rFonts w:ascii="Times New Roman" w:hAnsi="Times New Roman"/>
              </w:rPr>
              <w:t>.</w:t>
            </w:r>
          </w:p>
          <w:p w14:paraId="4F52F9B7" w14:textId="77777777" w:rsidR="00366EDB" w:rsidRPr="001F459F" w:rsidRDefault="00366EDB">
            <w:pPr>
              <w:spacing w:line="276" w:lineRule="auto"/>
              <w:ind w:firstLine="0"/>
              <w:jc w:val="left"/>
              <w:rPr>
                <w:rFonts w:ascii="Times New Roman" w:hAnsi="Times New Roman"/>
              </w:rPr>
            </w:pPr>
          </w:p>
        </w:tc>
      </w:tr>
      <w:tr w:rsidR="00366EDB" w14:paraId="3EC28720" w14:textId="77777777">
        <w:tblPrEx>
          <w:tblCellMar>
            <w:left w:w="70" w:type="dxa"/>
            <w:right w:w="70" w:type="dxa"/>
          </w:tblCellMar>
        </w:tblPrEx>
        <w:tc>
          <w:tcPr>
            <w:tcW w:w="2410" w:type="dxa"/>
          </w:tcPr>
          <w:p w14:paraId="43446B09" w14:textId="77777777" w:rsidR="00366EDB" w:rsidRDefault="00F950B5">
            <w:pPr>
              <w:spacing w:line="288" w:lineRule="auto"/>
              <w:ind w:firstLine="0"/>
              <w:jc w:val="center"/>
              <w:rPr>
                <w:rFonts w:ascii="Times New Roman" w:hAnsi="Times New Roman"/>
              </w:rPr>
            </w:pPr>
            <w:r>
              <w:rPr>
                <w:rFonts w:ascii="Times New Roman" w:hAnsi="Times New Roman"/>
                <w:lang w:val="en-US"/>
              </w:rPr>
              <w:lastRenderedPageBreak/>
              <w:t>NSCHT</w:t>
            </w:r>
          </w:p>
        </w:tc>
        <w:tc>
          <w:tcPr>
            <w:tcW w:w="851" w:type="dxa"/>
          </w:tcPr>
          <w:p w14:paraId="32CB06A5" w14:textId="77777777" w:rsidR="00366EDB" w:rsidRDefault="00F950B5">
            <w:pPr>
              <w:spacing w:line="276" w:lineRule="auto"/>
              <w:ind w:firstLine="0"/>
              <w:jc w:val="center"/>
              <w:rPr>
                <w:rFonts w:ascii="Times New Roman" w:hAnsi="Times New Roman"/>
              </w:rPr>
            </w:pPr>
            <w:r>
              <w:rPr>
                <w:rFonts w:ascii="Times New Roman" w:hAnsi="Times New Roman"/>
                <w:lang w:val="en-US"/>
              </w:rPr>
              <w:t>N</w:t>
            </w:r>
          </w:p>
        </w:tc>
        <w:tc>
          <w:tcPr>
            <w:tcW w:w="1134" w:type="dxa"/>
          </w:tcPr>
          <w:p w14:paraId="31CAC1A2" w14:textId="77777777" w:rsidR="00366EDB" w:rsidRDefault="00F950B5">
            <w:pPr>
              <w:spacing w:line="276" w:lineRule="auto"/>
              <w:ind w:firstLine="0"/>
              <w:jc w:val="center"/>
              <w:rPr>
                <w:rFonts w:ascii="Times New Roman" w:hAnsi="Times New Roman"/>
              </w:rPr>
            </w:pPr>
            <w:r>
              <w:rPr>
                <w:rFonts w:ascii="Times New Roman" w:hAnsi="Times New Roman"/>
              </w:rPr>
              <w:t>11</w:t>
            </w:r>
          </w:p>
        </w:tc>
        <w:tc>
          <w:tcPr>
            <w:tcW w:w="5244" w:type="dxa"/>
            <w:gridSpan w:val="2"/>
          </w:tcPr>
          <w:p w14:paraId="4A732796" w14:textId="77777777" w:rsidR="00366EDB" w:rsidRDefault="00F950B5">
            <w:pPr>
              <w:spacing w:line="276" w:lineRule="auto"/>
              <w:ind w:firstLine="0"/>
              <w:jc w:val="left"/>
              <w:rPr>
                <w:rFonts w:ascii="Times New Roman" w:hAnsi="Times New Roman"/>
              </w:rPr>
            </w:pPr>
            <w:r>
              <w:rPr>
                <w:rFonts w:ascii="Times New Roman" w:hAnsi="Times New Roman"/>
              </w:rPr>
              <w:t>Номер индивидуального счета (должен соответствовать номеру, указанному в электронном счете)</w:t>
            </w:r>
          </w:p>
        </w:tc>
      </w:tr>
      <w:tr w:rsidR="00366EDB" w14:paraId="573F70F7" w14:textId="77777777">
        <w:tblPrEx>
          <w:tblCellMar>
            <w:left w:w="70" w:type="dxa"/>
            <w:right w:w="70" w:type="dxa"/>
          </w:tblCellMar>
        </w:tblPrEx>
        <w:tc>
          <w:tcPr>
            <w:tcW w:w="2410" w:type="dxa"/>
          </w:tcPr>
          <w:p w14:paraId="47C6A41A" w14:textId="77777777" w:rsidR="00366EDB" w:rsidRDefault="00F950B5">
            <w:pPr>
              <w:spacing w:line="288" w:lineRule="auto"/>
              <w:ind w:firstLine="0"/>
              <w:jc w:val="center"/>
              <w:rPr>
                <w:rFonts w:ascii="Times New Roman" w:hAnsi="Times New Roman"/>
              </w:rPr>
            </w:pPr>
            <w:r>
              <w:rPr>
                <w:rFonts w:ascii="Times New Roman" w:hAnsi="Times New Roman"/>
                <w:lang w:val="en-US"/>
              </w:rPr>
              <w:t>PRIZNS</w:t>
            </w:r>
          </w:p>
        </w:tc>
        <w:tc>
          <w:tcPr>
            <w:tcW w:w="851" w:type="dxa"/>
          </w:tcPr>
          <w:p w14:paraId="2A924C3E" w14:textId="77777777" w:rsidR="00366EDB" w:rsidRDefault="00F950B5">
            <w:pPr>
              <w:spacing w:line="276" w:lineRule="auto"/>
              <w:ind w:firstLine="0"/>
              <w:jc w:val="center"/>
              <w:rPr>
                <w:rFonts w:ascii="Times New Roman" w:hAnsi="Times New Roman"/>
              </w:rPr>
            </w:pPr>
            <w:r>
              <w:rPr>
                <w:rFonts w:ascii="Times New Roman" w:hAnsi="Times New Roman"/>
                <w:lang w:val="en-US"/>
              </w:rPr>
              <w:t>N</w:t>
            </w:r>
          </w:p>
        </w:tc>
        <w:tc>
          <w:tcPr>
            <w:tcW w:w="1134" w:type="dxa"/>
          </w:tcPr>
          <w:p w14:paraId="4983B559" w14:textId="77777777" w:rsidR="00366EDB" w:rsidRDefault="00F950B5">
            <w:pPr>
              <w:spacing w:line="276" w:lineRule="auto"/>
              <w:ind w:firstLine="0"/>
              <w:jc w:val="center"/>
              <w:rPr>
                <w:rFonts w:ascii="Times New Roman" w:hAnsi="Times New Roman"/>
              </w:rPr>
            </w:pPr>
            <w:r>
              <w:rPr>
                <w:rFonts w:ascii="Times New Roman" w:hAnsi="Times New Roman"/>
              </w:rPr>
              <w:t>1</w:t>
            </w:r>
          </w:p>
        </w:tc>
        <w:tc>
          <w:tcPr>
            <w:tcW w:w="5244" w:type="dxa"/>
            <w:gridSpan w:val="2"/>
          </w:tcPr>
          <w:p w14:paraId="5CD0F477" w14:textId="77777777" w:rsidR="00366EDB" w:rsidRDefault="00F950B5">
            <w:pPr>
              <w:spacing w:line="276" w:lineRule="auto"/>
              <w:ind w:firstLine="0"/>
              <w:jc w:val="left"/>
              <w:rPr>
                <w:rFonts w:ascii="Times New Roman" w:hAnsi="Times New Roman"/>
              </w:rPr>
            </w:pPr>
            <w:r>
              <w:rPr>
                <w:rFonts w:ascii="Times New Roman" w:hAnsi="Times New Roman"/>
              </w:rPr>
              <w:t xml:space="preserve">Условия оказания медицинской помощи в соответствии с классификатором </w:t>
            </w:r>
            <w:r>
              <w:rPr>
                <w:rFonts w:ascii="Times New Roman" w:hAnsi="Times New Roman"/>
                <w:lang w:val="en-US"/>
              </w:rPr>
              <w:t>V</w:t>
            </w:r>
            <w:r>
              <w:rPr>
                <w:rFonts w:ascii="Times New Roman" w:hAnsi="Times New Roman"/>
              </w:rPr>
              <w:t>006.</w:t>
            </w:r>
          </w:p>
        </w:tc>
      </w:tr>
      <w:tr w:rsidR="00366EDB" w14:paraId="039B5C7E" w14:textId="77777777">
        <w:trPr>
          <w:gridAfter w:val="1"/>
          <w:wAfter w:w="38" w:type="dxa"/>
        </w:trPr>
        <w:tc>
          <w:tcPr>
            <w:tcW w:w="2410" w:type="dxa"/>
          </w:tcPr>
          <w:p w14:paraId="37DD979C"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NHISTORY</w:t>
            </w:r>
          </w:p>
        </w:tc>
        <w:tc>
          <w:tcPr>
            <w:tcW w:w="851" w:type="dxa"/>
          </w:tcPr>
          <w:p w14:paraId="4B0E1A62"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C</w:t>
            </w:r>
          </w:p>
        </w:tc>
        <w:tc>
          <w:tcPr>
            <w:tcW w:w="1134" w:type="dxa"/>
          </w:tcPr>
          <w:p w14:paraId="7716EBDA"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50</w:t>
            </w:r>
          </w:p>
        </w:tc>
        <w:tc>
          <w:tcPr>
            <w:tcW w:w="5244" w:type="dxa"/>
          </w:tcPr>
          <w:p w14:paraId="45630A9F" w14:textId="77777777" w:rsidR="00366EDB" w:rsidRDefault="00F950B5">
            <w:pPr>
              <w:spacing w:line="276" w:lineRule="auto"/>
              <w:ind w:firstLine="0"/>
              <w:jc w:val="left"/>
              <w:rPr>
                <w:rFonts w:ascii="Times New Roman" w:hAnsi="Times New Roman"/>
              </w:rPr>
            </w:pPr>
            <w:r>
              <w:rPr>
                <w:rFonts w:ascii="Times New Roman" w:hAnsi="Times New Roman"/>
              </w:rPr>
              <w:t>Номер истории болезни/номер мед. карты</w:t>
            </w:r>
          </w:p>
        </w:tc>
      </w:tr>
      <w:tr w:rsidR="00366EDB" w14:paraId="0A411C61" w14:textId="77777777">
        <w:trPr>
          <w:gridAfter w:val="1"/>
          <w:wAfter w:w="38" w:type="dxa"/>
        </w:trPr>
        <w:tc>
          <w:tcPr>
            <w:tcW w:w="2410" w:type="dxa"/>
          </w:tcPr>
          <w:p w14:paraId="7A38025F"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DATAN</w:t>
            </w:r>
          </w:p>
        </w:tc>
        <w:tc>
          <w:tcPr>
            <w:tcW w:w="851" w:type="dxa"/>
          </w:tcPr>
          <w:p w14:paraId="51BFE3FB"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D</w:t>
            </w:r>
          </w:p>
        </w:tc>
        <w:tc>
          <w:tcPr>
            <w:tcW w:w="1134" w:type="dxa"/>
          </w:tcPr>
          <w:p w14:paraId="4999FC8F" w14:textId="77777777" w:rsidR="00366EDB" w:rsidRDefault="00366EDB">
            <w:pPr>
              <w:spacing w:line="276" w:lineRule="auto"/>
              <w:ind w:firstLine="0"/>
              <w:jc w:val="center"/>
              <w:rPr>
                <w:rFonts w:ascii="Times New Roman" w:hAnsi="Times New Roman"/>
              </w:rPr>
            </w:pPr>
          </w:p>
        </w:tc>
        <w:tc>
          <w:tcPr>
            <w:tcW w:w="5244" w:type="dxa"/>
          </w:tcPr>
          <w:p w14:paraId="337AD4C3" w14:textId="77777777" w:rsidR="00366EDB" w:rsidRDefault="00F950B5">
            <w:pPr>
              <w:spacing w:line="276" w:lineRule="auto"/>
              <w:ind w:firstLine="0"/>
              <w:jc w:val="left"/>
              <w:rPr>
                <w:rFonts w:ascii="Times New Roman" w:hAnsi="Times New Roman"/>
              </w:rPr>
            </w:pPr>
            <w:r>
              <w:rPr>
                <w:rFonts w:ascii="Times New Roman" w:hAnsi="Times New Roman"/>
              </w:rPr>
              <w:t>Дата начала медицинской помощи</w:t>
            </w:r>
          </w:p>
        </w:tc>
      </w:tr>
      <w:tr w:rsidR="00366EDB" w14:paraId="2D2EE2BE" w14:textId="77777777">
        <w:trPr>
          <w:gridAfter w:val="1"/>
          <w:wAfter w:w="38" w:type="dxa"/>
        </w:trPr>
        <w:tc>
          <w:tcPr>
            <w:tcW w:w="2410" w:type="dxa"/>
          </w:tcPr>
          <w:p w14:paraId="7EEA590D"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DATAK</w:t>
            </w:r>
          </w:p>
        </w:tc>
        <w:tc>
          <w:tcPr>
            <w:tcW w:w="851" w:type="dxa"/>
          </w:tcPr>
          <w:p w14:paraId="7F67412E"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D</w:t>
            </w:r>
          </w:p>
        </w:tc>
        <w:tc>
          <w:tcPr>
            <w:tcW w:w="1134" w:type="dxa"/>
          </w:tcPr>
          <w:p w14:paraId="373C6C7C" w14:textId="77777777" w:rsidR="00366EDB" w:rsidRDefault="00366EDB">
            <w:pPr>
              <w:spacing w:line="276" w:lineRule="auto"/>
              <w:ind w:firstLine="0"/>
              <w:jc w:val="center"/>
              <w:rPr>
                <w:rFonts w:ascii="Times New Roman" w:hAnsi="Times New Roman"/>
              </w:rPr>
            </w:pPr>
          </w:p>
        </w:tc>
        <w:tc>
          <w:tcPr>
            <w:tcW w:w="5244" w:type="dxa"/>
          </w:tcPr>
          <w:p w14:paraId="241AA4BE" w14:textId="77777777" w:rsidR="00366EDB" w:rsidRDefault="00F950B5">
            <w:pPr>
              <w:spacing w:line="276" w:lineRule="auto"/>
              <w:ind w:firstLine="0"/>
              <w:jc w:val="left"/>
              <w:rPr>
                <w:rFonts w:ascii="Times New Roman" w:hAnsi="Times New Roman"/>
              </w:rPr>
            </w:pPr>
            <w:r>
              <w:rPr>
                <w:rFonts w:ascii="Times New Roman" w:hAnsi="Times New Roman"/>
              </w:rPr>
              <w:t>Дата окончания медицинской помощи</w:t>
            </w:r>
          </w:p>
        </w:tc>
      </w:tr>
      <w:tr w:rsidR="00366EDB" w14:paraId="2C402490" w14:textId="77777777">
        <w:trPr>
          <w:gridAfter w:val="1"/>
          <w:wAfter w:w="38" w:type="dxa"/>
        </w:trPr>
        <w:tc>
          <w:tcPr>
            <w:tcW w:w="2410" w:type="dxa"/>
          </w:tcPr>
          <w:p w14:paraId="7ABD6511"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DISP_HMP</w:t>
            </w:r>
          </w:p>
        </w:tc>
        <w:tc>
          <w:tcPr>
            <w:tcW w:w="851" w:type="dxa"/>
          </w:tcPr>
          <w:p w14:paraId="4EDB3968"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N</w:t>
            </w:r>
          </w:p>
        </w:tc>
        <w:tc>
          <w:tcPr>
            <w:tcW w:w="1134" w:type="dxa"/>
          </w:tcPr>
          <w:p w14:paraId="4B362AEA"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1</w:t>
            </w:r>
          </w:p>
        </w:tc>
        <w:tc>
          <w:tcPr>
            <w:tcW w:w="5244" w:type="dxa"/>
          </w:tcPr>
          <w:p w14:paraId="78192E91" w14:textId="77777777" w:rsidR="00366EDB" w:rsidRDefault="00F950B5">
            <w:pPr>
              <w:spacing w:line="276" w:lineRule="auto"/>
              <w:ind w:firstLine="0"/>
              <w:rPr>
                <w:rFonts w:ascii="Times New Roman" w:hAnsi="Times New Roman"/>
              </w:rPr>
            </w:pPr>
            <w:r>
              <w:rPr>
                <w:rFonts w:ascii="Times New Roman" w:hAnsi="Times New Roman"/>
              </w:rPr>
              <w:t>Признак профилактических мероприятий/ВМП:</w:t>
            </w:r>
          </w:p>
          <w:p w14:paraId="791C6F87" w14:textId="77777777" w:rsidR="00366EDB" w:rsidRDefault="00F950B5">
            <w:pPr>
              <w:spacing w:line="276" w:lineRule="auto"/>
              <w:ind w:firstLine="0"/>
              <w:rPr>
                <w:rFonts w:ascii="Times New Roman" w:hAnsi="Times New Roman"/>
              </w:rPr>
            </w:pPr>
            <w:r>
              <w:rPr>
                <w:rFonts w:ascii="Times New Roman" w:hAnsi="Times New Roman"/>
              </w:rPr>
              <w:t>1–диспансеризация взрослого населения, проводимая 1 раз в 3 года;</w:t>
            </w:r>
          </w:p>
          <w:p w14:paraId="52EF7BD0" w14:textId="77777777" w:rsidR="00366EDB" w:rsidRDefault="00F950B5">
            <w:pPr>
              <w:spacing w:line="276" w:lineRule="auto"/>
              <w:ind w:firstLine="0"/>
              <w:rPr>
                <w:rFonts w:ascii="Times New Roman" w:hAnsi="Times New Roman"/>
              </w:rPr>
            </w:pPr>
            <w:r>
              <w:rPr>
                <w:rFonts w:ascii="Times New Roman" w:hAnsi="Times New Roman"/>
              </w:rPr>
              <w:t>2–диспансеризация взрослого населения проводимая 1 раз в 2 года;</w:t>
            </w:r>
          </w:p>
          <w:p w14:paraId="486DB873" w14:textId="77777777" w:rsidR="00366EDB" w:rsidRDefault="00F950B5">
            <w:pPr>
              <w:spacing w:line="276" w:lineRule="auto"/>
              <w:ind w:firstLine="0"/>
              <w:rPr>
                <w:rFonts w:ascii="Times New Roman" w:hAnsi="Times New Roman"/>
              </w:rPr>
            </w:pPr>
            <w:r>
              <w:rPr>
                <w:rFonts w:ascii="Times New Roman" w:hAnsi="Times New Roman"/>
              </w:rPr>
              <w:t>3-профилактический медицинский осмотр взрослого населения;</w:t>
            </w:r>
          </w:p>
          <w:p w14:paraId="3449DE1B" w14:textId="77777777" w:rsidR="00366EDB" w:rsidRDefault="00F950B5">
            <w:pPr>
              <w:spacing w:line="276" w:lineRule="auto"/>
              <w:ind w:firstLine="0"/>
              <w:rPr>
                <w:rFonts w:ascii="Times New Roman" w:hAnsi="Times New Roman"/>
                <w:lang w:val="en-US"/>
              </w:rPr>
            </w:pPr>
            <w:r>
              <w:rPr>
                <w:rFonts w:ascii="Times New Roman" w:hAnsi="Times New Roman"/>
              </w:rPr>
              <w:t>4-высокотехнологическая медицинская помощь</w:t>
            </w:r>
            <w:r>
              <w:rPr>
                <w:rFonts w:ascii="Times New Roman" w:hAnsi="Times New Roman"/>
                <w:lang w:val="en-US"/>
              </w:rPr>
              <w:t>;</w:t>
            </w:r>
          </w:p>
          <w:p w14:paraId="10DA92D8" w14:textId="77777777" w:rsidR="00366EDB" w:rsidRDefault="00F950B5">
            <w:pPr>
              <w:spacing w:line="276" w:lineRule="auto"/>
              <w:ind w:firstLine="0"/>
              <w:rPr>
                <w:rFonts w:ascii="Times New Roman" w:hAnsi="Times New Roman"/>
              </w:rPr>
            </w:pPr>
            <w:r>
              <w:rPr>
                <w:rFonts w:ascii="Times New Roman" w:hAnsi="Times New Roman"/>
                <w:lang w:val="en-US"/>
              </w:rPr>
              <w:t>0-</w:t>
            </w:r>
            <w:r>
              <w:rPr>
                <w:rFonts w:ascii="Times New Roman" w:hAnsi="Times New Roman"/>
              </w:rPr>
              <w:t>иное.</w:t>
            </w:r>
          </w:p>
        </w:tc>
      </w:tr>
      <w:tr w:rsidR="00366EDB" w14:paraId="5FA79A48" w14:textId="77777777">
        <w:trPr>
          <w:gridAfter w:val="1"/>
          <w:wAfter w:w="38" w:type="dxa"/>
        </w:trPr>
        <w:tc>
          <w:tcPr>
            <w:tcW w:w="2410" w:type="dxa"/>
          </w:tcPr>
          <w:p w14:paraId="33C775B7"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NREESTR</w:t>
            </w:r>
          </w:p>
        </w:tc>
        <w:tc>
          <w:tcPr>
            <w:tcW w:w="851" w:type="dxa"/>
          </w:tcPr>
          <w:p w14:paraId="05FBB950"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N</w:t>
            </w:r>
          </w:p>
        </w:tc>
        <w:tc>
          <w:tcPr>
            <w:tcW w:w="1134" w:type="dxa"/>
          </w:tcPr>
          <w:p w14:paraId="2500DEA6"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5</w:t>
            </w:r>
          </w:p>
        </w:tc>
        <w:tc>
          <w:tcPr>
            <w:tcW w:w="5244" w:type="dxa"/>
          </w:tcPr>
          <w:p w14:paraId="2D6A3CB4" w14:textId="77777777" w:rsidR="00366EDB" w:rsidRDefault="00F950B5">
            <w:pPr>
              <w:spacing w:line="276" w:lineRule="auto"/>
              <w:ind w:firstLine="0"/>
              <w:rPr>
                <w:rFonts w:ascii="Times New Roman" w:hAnsi="Times New Roman"/>
                <w:lang w:val="en-US"/>
              </w:rPr>
            </w:pPr>
            <w:r>
              <w:rPr>
                <w:rFonts w:ascii="Times New Roman" w:hAnsi="Times New Roman"/>
              </w:rPr>
              <w:t>Номер реестра сводных счетов</w:t>
            </w:r>
          </w:p>
        </w:tc>
      </w:tr>
      <w:tr w:rsidR="00366EDB" w14:paraId="0F3672CE" w14:textId="77777777">
        <w:trPr>
          <w:gridAfter w:val="1"/>
          <w:wAfter w:w="38" w:type="dxa"/>
        </w:trPr>
        <w:tc>
          <w:tcPr>
            <w:tcW w:w="2410" w:type="dxa"/>
          </w:tcPr>
          <w:p w14:paraId="3BD6B4A4"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NSVOD</w:t>
            </w:r>
          </w:p>
        </w:tc>
        <w:tc>
          <w:tcPr>
            <w:tcW w:w="851" w:type="dxa"/>
          </w:tcPr>
          <w:p w14:paraId="36DCD46A"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N</w:t>
            </w:r>
          </w:p>
        </w:tc>
        <w:tc>
          <w:tcPr>
            <w:tcW w:w="1134" w:type="dxa"/>
          </w:tcPr>
          <w:p w14:paraId="50CDC25F"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3</w:t>
            </w:r>
          </w:p>
        </w:tc>
        <w:tc>
          <w:tcPr>
            <w:tcW w:w="5244" w:type="dxa"/>
          </w:tcPr>
          <w:p w14:paraId="00A68484" w14:textId="77777777" w:rsidR="00366EDB" w:rsidRDefault="00F950B5">
            <w:pPr>
              <w:spacing w:line="276" w:lineRule="auto"/>
              <w:ind w:firstLine="0"/>
              <w:rPr>
                <w:rFonts w:ascii="Times New Roman" w:hAnsi="Times New Roman"/>
              </w:rPr>
            </w:pPr>
            <w:r>
              <w:rPr>
                <w:rFonts w:ascii="Times New Roman" w:hAnsi="Times New Roman"/>
              </w:rPr>
              <w:t>Номер сводного счета, в который включена эта запись</w:t>
            </w:r>
          </w:p>
        </w:tc>
      </w:tr>
      <w:tr w:rsidR="00366EDB" w14:paraId="54728ACF" w14:textId="77777777">
        <w:tblPrEx>
          <w:tblCellMar>
            <w:left w:w="70" w:type="dxa"/>
            <w:right w:w="70" w:type="dxa"/>
          </w:tblCellMar>
        </w:tblPrEx>
        <w:tc>
          <w:tcPr>
            <w:tcW w:w="2410" w:type="dxa"/>
          </w:tcPr>
          <w:p w14:paraId="36DEFAD1" w14:textId="77777777" w:rsidR="00366EDB" w:rsidRDefault="00F950B5">
            <w:pPr>
              <w:spacing w:line="288" w:lineRule="auto"/>
              <w:ind w:firstLine="0"/>
              <w:jc w:val="center"/>
              <w:rPr>
                <w:rFonts w:ascii="Times New Roman" w:hAnsi="Times New Roman"/>
              </w:rPr>
            </w:pPr>
            <w:r>
              <w:rPr>
                <w:rFonts w:ascii="Times New Roman" w:hAnsi="Times New Roman"/>
                <w:lang w:val="en-US"/>
              </w:rPr>
              <w:t>KOLDEF</w:t>
            </w:r>
          </w:p>
        </w:tc>
        <w:tc>
          <w:tcPr>
            <w:tcW w:w="851" w:type="dxa"/>
          </w:tcPr>
          <w:p w14:paraId="2348E8D3" w14:textId="77777777" w:rsidR="00366EDB" w:rsidRDefault="00F950B5">
            <w:pPr>
              <w:spacing w:line="276" w:lineRule="auto"/>
              <w:ind w:firstLine="0"/>
              <w:jc w:val="center"/>
              <w:rPr>
                <w:rFonts w:ascii="Times New Roman" w:hAnsi="Times New Roman"/>
              </w:rPr>
            </w:pPr>
            <w:r>
              <w:rPr>
                <w:rFonts w:ascii="Times New Roman" w:hAnsi="Times New Roman"/>
                <w:lang w:val="en-US"/>
              </w:rPr>
              <w:t>N</w:t>
            </w:r>
          </w:p>
        </w:tc>
        <w:tc>
          <w:tcPr>
            <w:tcW w:w="1134" w:type="dxa"/>
          </w:tcPr>
          <w:p w14:paraId="3F18ADFC" w14:textId="77777777" w:rsidR="00366EDB" w:rsidRDefault="00F950B5">
            <w:pPr>
              <w:spacing w:line="276" w:lineRule="auto"/>
              <w:ind w:firstLine="0"/>
              <w:jc w:val="center"/>
              <w:rPr>
                <w:rFonts w:ascii="Times New Roman" w:hAnsi="Times New Roman"/>
                <w:lang w:val="en-US"/>
              </w:rPr>
            </w:pPr>
            <w:r>
              <w:rPr>
                <w:rFonts w:ascii="Times New Roman" w:hAnsi="Times New Roman"/>
              </w:rPr>
              <w:t>5</w:t>
            </w:r>
            <w:r>
              <w:rPr>
                <w:rFonts w:ascii="Times New Roman" w:hAnsi="Times New Roman"/>
                <w:lang w:val="en-US"/>
              </w:rPr>
              <w:t>.0</w:t>
            </w:r>
          </w:p>
        </w:tc>
        <w:tc>
          <w:tcPr>
            <w:tcW w:w="5244" w:type="dxa"/>
            <w:gridSpan w:val="2"/>
          </w:tcPr>
          <w:p w14:paraId="30D77364" w14:textId="77777777" w:rsidR="00366EDB" w:rsidRDefault="00F950B5">
            <w:pPr>
              <w:spacing w:line="276" w:lineRule="auto"/>
              <w:ind w:firstLine="0"/>
              <w:jc w:val="left"/>
              <w:rPr>
                <w:rFonts w:ascii="Times New Roman" w:hAnsi="Times New Roman"/>
              </w:rPr>
            </w:pPr>
            <w:r>
              <w:rPr>
                <w:rFonts w:ascii="Times New Roman" w:hAnsi="Times New Roman"/>
              </w:rPr>
              <w:t>Количество выявленных дефектов</w:t>
            </w:r>
          </w:p>
        </w:tc>
      </w:tr>
      <w:tr w:rsidR="00366EDB" w14:paraId="2B3F01E3" w14:textId="77777777">
        <w:trPr>
          <w:gridAfter w:val="1"/>
          <w:wAfter w:w="38" w:type="dxa"/>
        </w:trPr>
        <w:tc>
          <w:tcPr>
            <w:tcW w:w="2410" w:type="dxa"/>
          </w:tcPr>
          <w:p w14:paraId="49440BFA" w14:textId="77777777" w:rsidR="00366EDB" w:rsidRDefault="00F950B5">
            <w:pPr>
              <w:spacing w:line="288" w:lineRule="auto"/>
              <w:ind w:firstLine="0"/>
              <w:jc w:val="center"/>
              <w:rPr>
                <w:rFonts w:ascii="Times New Roman" w:hAnsi="Times New Roman"/>
              </w:rPr>
            </w:pPr>
            <w:r>
              <w:rPr>
                <w:rFonts w:ascii="Times New Roman" w:hAnsi="Times New Roman"/>
                <w:lang w:val="en-US"/>
              </w:rPr>
              <w:t>SSNDEF</w:t>
            </w:r>
          </w:p>
        </w:tc>
        <w:tc>
          <w:tcPr>
            <w:tcW w:w="851" w:type="dxa"/>
          </w:tcPr>
          <w:p w14:paraId="528C5B6C" w14:textId="77777777" w:rsidR="00366EDB" w:rsidRDefault="00F950B5">
            <w:pPr>
              <w:spacing w:line="276" w:lineRule="auto"/>
              <w:ind w:firstLine="0"/>
              <w:jc w:val="center"/>
              <w:rPr>
                <w:rFonts w:ascii="Times New Roman" w:hAnsi="Times New Roman"/>
              </w:rPr>
            </w:pPr>
            <w:r>
              <w:rPr>
                <w:rFonts w:ascii="Times New Roman" w:hAnsi="Times New Roman"/>
                <w:lang w:val="en-US"/>
              </w:rPr>
              <w:t>N</w:t>
            </w:r>
          </w:p>
        </w:tc>
        <w:tc>
          <w:tcPr>
            <w:tcW w:w="1134" w:type="dxa"/>
          </w:tcPr>
          <w:p w14:paraId="6D9C23C2" w14:textId="77777777" w:rsidR="00366EDB" w:rsidRDefault="00F950B5">
            <w:pPr>
              <w:spacing w:line="276" w:lineRule="auto"/>
              <w:ind w:firstLine="0"/>
              <w:jc w:val="center"/>
              <w:rPr>
                <w:rFonts w:ascii="Times New Roman" w:hAnsi="Times New Roman"/>
              </w:rPr>
            </w:pPr>
            <w:r>
              <w:rPr>
                <w:rFonts w:ascii="Times New Roman" w:hAnsi="Times New Roman"/>
              </w:rPr>
              <w:t>11.2</w:t>
            </w:r>
          </w:p>
        </w:tc>
        <w:tc>
          <w:tcPr>
            <w:tcW w:w="5244" w:type="dxa"/>
          </w:tcPr>
          <w:p w14:paraId="1A14CE67" w14:textId="77777777" w:rsidR="00366EDB" w:rsidRDefault="00F950B5">
            <w:pPr>
              <w:spacing w:line="276" w:lineRule="auto"/>
              <w:ind w:firstLine="0"/>
              <w:jc w:val="left"/>
              <w:rPr>
                <w:rFonts w:ascii="Times New Roman" w:hAnsi="Times New Roman"/>
              </w:rPr>
            </w:pPr>
            <w:r>
              <w:rPr>
                <w:rFonts w:ascii="Times New Roman" w:hAnsi="Times New Roman"/>
              </w:rPr>
              <w:t>Сумма снижения оплаты по выявленным дефектам</w:t>
            </w:r>
          </w:p>
        </w:tc>
      </w:tr>
      <w:tr w:rsidR="00366EDB" w14:paraId="6605E9C8" w14:textId="77777777">
        <w:trPr>
          <w:gridAfter w:val="1"/>
          <w:wAfter w:w="38" w:type="dxa"/>
        </w:trPr>
        <w:tc>
          <w:tcPr>
            <w:tcW w:w="2410" w:type="dxa"/>
          </w:tcPr>
          <w:p w14:paraId="2B382B59" w14:textId="77777777" w:rsidR="00366EDB" w:rsidRDefault="00F950B5">
            <w:pPr>
              <w:spacing w:line="288" w:lineRule="auto"/>
              <w:ind w:firstLine="0"/>
              <w:jc w:val="center"/>
              <w:rPr>
                <w:rFonts w:ascii="Times New Roman" w:hAnsi="Times New Roman"/>
              </w:rPr>
            </w:pPr>
            <w:r>
              <w:rPr>
                <w:rFonts w:ascii="Times New Roman" w:hAnsi="Times New Roman"/>
                <w:lang w:val="en-US"/>
              </w:rPr>
              <w:t>SSHDEF</w:t>
            </w:r>
          </w:p>
        </w:tc>
        <w:tc>
          <w:tcPr>
            <w:tcW w:w="851" w:type="dxa"/>
          </w:tcPr>
          <w:p w14:paraId="24E3AC8E" w14:textId="77777777" w:rsidR="00366EDB" w:rsidRDefault="00F950B5">
            <w:pPr>
              <w:spacing w:line="276" w:lineRule="auto"/>
              <w:ind w:firstLine="0"/>
              <w:jc w:val="center"/>
              <w:rPr>
                <w:rFonts w:ascii="Times New Roman" w:hAnsi="Times New Roman"/>
              </w:rPr>
            </w:pPr>
            <w:r>
              <w:rPr>
                <w:rFonts w:ascii="Times New Roman" w:hAnsi="Times New Roman"/>
                <w:lang w:val="en-US"/>
              </w:rPr>
              <w:t>N</w:t>
            </w:r>
          </w:p>
        </w:tc>
        <w:tc>
          <w:tcPr>
            <w:tcW w:w="1134" w:type="dxa"/>
          </w:tcPr>
          <w:p w14:paraId="4D5F9867" w14:textId="77777777" w:rsidR="00366EDB" w:rsidRDefault="00F950B5">
            <w:pPr>
              <w:spacing w:line="276" w:lineRule="auto"/>
              <w:ind w:firstLine="0"/>
              <w:jc w:val="center"/>
              <w:rPr>
                <w:rFonts w:ascii="Times New Roman" w:hAnsi="Times New Roman"/>
              </w:rPr>
            </w:pPr>
            <w:r>
              <w:rPr>
                <w:rFonts w:ascii="Times New Roman" w:hAnsi="Times New Roman"/>
              </w:rPr>
              <w:t>11. 2</w:t>
            </w:r>
          </w:p>
        </w:tc>
        <w:tc>
          <w:tcPr>
            <w:tcW w:w="5244" w:type="dxa"/>
          </w:tcPr>
          <w:p w14:paraId="676698EF" w14:textId="77777777" w:rsidR="00366EDB" w:rsidRDefault="00F950B5">
            <w:pPr>
              <w:spacing w:line="276" w:lineRule="auto"/>
              <w:ind w:firstLine="0"/>
              <w:rPr>
                <w:rFonts w:ascii="Times New Roman" w:hAnsi="Times New Roman"/>
              </w:rPr>
            </w:pPr>
            <w:r>
              <w:rPr>
                <w:rFonts w:ascii="Times New Roman" w:hAnsi="Times New Roman"/>
              </w:rPr>
              <w:t>Сумма штрафов по выявленным дефектам</w:t>
            </w:r>
          </w:p>
        </w:tc>
      </w:tr>
      <w:tr w:rsidR="00366EDB" w14:paraId="3AC278A6" w14:textId="77777777">
        <w:trPr>
          <w:gridAfter w:val="1"/>
          <w:wAfter w:w="38" w:type="dxa"/>
        </w:trPr>
        <w:tc>
          <w:tcPr>
            <w:tcW w:w="2410" w:type="dxa"/>
          </w:tcPr>
          <w:p w14:paraId="0BE67926" w14:textId="77777777" w:rsidR="00366EDB" w:rsidRDefault="00F950B5">
            <w:pPr>
              <w:spacing w:line="288" w:lineRule="auto"/>
              <w:ind w:firstLine="0"/>
              <w:jc w:val="center"/>
              <w:rPr>
                <w:rFonts w:ascii="Times New Roman" w:hAnsi="Times New Roman"/>
              </w:rPr>
            </w:pPr>
            <w:r>
              <w:rPr>
                <w:rFonts w:ascii="Times New Roman" w:hAnsi="Times New Roman"/>
                <w:lang w:val="en-US"/>
              </w:rPr>
              <w:t>KOD</w:t>
            </w:r>
            <w:r>
              <w:rPr>
                <w:rFonts w:ascii="Times New Roman" w:hAnsi="Times New Roman"/>
              </w:rPr>
              <w:t>_</w:t>
            </w:r>
            <w:r>
              <w:rPr>
                <w:rFonts w:ascii="Times New Roman" w:hAnsi="Times New Roman"/>
                <w:lang w:val="en-US"/>
              </w:rPr>
              <w:t>OTK</w:t>
            </w:r>
          </w:p>
        </w:tc>
        <w:tc>
          <w:tcPr>
            <w:tcW w:w="851" w:type="dxa"/>
          </w:tcPr>
          <w:p w14:paraId="23C251F7" w14:textId="77777777" w:rsidR="00366EDB" w:rsidRDefault="00F950B5">
            <w:pPr>
              <w:spacing w:line="276" w:lineRule="auto"/>
              <w:ind w:firstLine="0"/>
              <w:jc w:val="center"/>
              <w:rPr>
                <w:rFonts w:ascii="Times New Roman" w:hAnsi="Times New Roman"/>
              </w:rPr>
            </w:pPr>
            <w:r>
              <w:rPr>
                <w:rFonts w:ascii="Times New Roman" w:hAnsi="Times New Roman"/>
                <w:lang w:val="en-US"/>
              </w:rPr>
              <w:t>N</w:t>
            </w:r>
          </w:p>
        </w:tc>
        <w:tc>
          <w:tcPr>
            <w:tcW w:w="1134" w:type="dxa"/>
          </w:tcPr>
          <w:p w14:paraId="70CF3C2E"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3.0</w:t>
            </w:r>
          </w:p>
        </w:tc>
        <w:tc>
          <w:tcPr>
            <w:tcW w:w="5244" w:type="dxa"/>
          </w:tcPr>
          <w:p w14:paraId="5944AD8A" w14:textId="77777777" w:rsidR="00366EDB" w:rsidRDefault="00F950B5">
            <w:pPr>
              <w:spacing w:line="276" w:lineRule="auto"/>
              <w:ind w:firstLine="0"/>
              <w:rPr>
                <w:rFonts w:ascii="Times New Roman" w:hAnsi="Times New Roman"/>
              </w:rPr>
            </w:pPr>
            <w:r>
              <w:rPr>
                <w:rFonts w:ascii="Times New Roman" w:hAnsi="Times New Roman"/>
              </w:rPr>
              <w:t>Код причины отказа, заполняется в соответствии с классификаторов причин отказа в оплате медицинской помощи (</w:t>
            </w:r>
            <w:r>
              <w:rPr>
                <w:rFonts w:ascii="Times New Roman" w:hAnsi="Times New Roman"/>
                <w:lang w:val="en-US"/>
              </w:rPr>
              <w:t>F</w:t>
            </w:r>
            <w:r>
              <w:rPr>
                <w:rFonts w:ascii="Times New Roman" w:hAnsi="Times New Roman"/>
              </w:rPr>
              <w:t>014)</w:t>
            </w:r>
          </w:p>
        </w:tc>
      </w:tr>
      <w:tr w:rsidR="00366EDB" w14:paraId="02FF2DF7" w14:textId="77777777">
        <w:trPr>
          <w:gridAfter w:val="1"/>
          <w:wAfter w:w="38" w:type="dxa"/>
        </w:trPr>
        <w:tc>
          <w:tcPr>
            <w:tcW w:w="2410" w:type="dxa"/>
          </w:tcPr>
          <w:p w14:paraId="519B5943"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CODE_MO</w:t>
            </w:r>
          </w:p>
        </w:tc>
        <w:tc>
          <w:tcPr>
            <w:tcW w:w="851" w:type="dxa"/>
          </w:tcPr>
          <w:p w14:paraId="4FBC3AD4"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C</w:t>
            </w:r>
          </w:p>
        </w:tc>
        <w:tc>
          <w:tcPr>
            <w:tcW w:w="1134" w:type="dxa"/>
          </w:tcPr>
          <w:p w14:paraId="0329A88B"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6</w:t>
            </w:r>
          </w:p>
        </w:tc>
        <w:tc>
          <w:tcPr>
            <w:tcW w:w="5244" w:type="dxa"/>
          </w:tcPr>
          <w:p w14:paraId="70338195" w14:textId="38A5B1BA" w:rsidR="00366EDB" w:rsidRDefault="00F950B5" w:rsidP="001F459F">
            <w:pPr>
              <w:spacing w:line="276" w:lineRule="auto"/>
              <w:ind w:firstLine="0"/>
              <w:rPr>
                <w:rFonts w:ascii="Times New Roman" w:hAnsi="Times New Roman"/>
              </w:rPr>
            </w:pPr>
            <w:r>
              <w:rPr>
                <w:rFonts w:ascii="Times New Roman" w:hAnsi="Times New Roman"/>
              </w:rPr>
              <w:t xml:space="preserve">Реестровый номер МО, заполняется в соответствии с классификатором </w:t>
            </w:r>
            <w:r w:rsidRPr="001F459F">
              <w:rPr>
                <w:rFonts w:ascii="Times New Roman" w:hAnsi="Times New Roman"/>
                <w:color w:val="FF0000"/>
                <w:lang w:val="en-US"/>
              </w:rPr>
              <w:t>F</w:t>
            </w:r>
            <w:r w:rsidRPr="001F459F">
              <w:rPr>
                <w:rFonts w:ascii="Times New Roman" w:hAnsi="Times New Roman"/>
                <w:color w:val="FF0000"/>
              </w:rPr>
              <w:t>03</w:t>
            </w:r>
            <w:r w:rsidR="001F459F" w:rsidRPr="001F459F">
              <w:rPr>
                <w:rFonts w:ascii="Times New Roman" w:hAnsi="Times New Roman"/>
                <w:color w:val="FF0000"/>
              </w:rPr>
              <w:t>2</w:t>
            </w:r>
          </w:p>
        </w:tc>
      </w:tr>
      <w:tr w:rsidR="00366EDB" w14:paraId="269763FE" w14:textId="77777777">
        <w:trPr>
          <w:gridAfter w:val="1"/>
          <w:wAfter w:w="38" w:type="dxa"/>
          <w:trHeight w:val="506"/>
        </w:trPr>
        <w:tc>
          <w:tcPr>
            <w:tcW w:w="2410" w:type="dxa"/>
          </w:tcPr>
          <w:p w14:paraId="12931874"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CODE_MED</w:t>
            </w:r>
          </w:p>
        </w:tc>
        <w:tc>
          <w:tcPr>
            <w:tcW w:w="851" w:type="dxa"/>
          </w:tcPr>
          <w:p w14:paraId="301DC4B4"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C</w:t>
            </w:r>
          </w:p>
        </w:tc>
        <w:tc>
          <w:tcPr>
            <w:tcW w:w="1134" w:type="dxa"/>
          </w:tcPr>
          <w:p w14:paraId="010FFE78"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6</w:t>
            </w:r>
          </w:p>
        </w:tc>
        <w:tc>
          <w:tcPr>
            <w:tcW w:w="5244" w:type="dxa"/>
            <w:vAlign w:val="center"/>
          </w:tcPr>
          <w:p w14:paraId="5DA1E33C" w14:textId="77777777" w:rsidR="00366EDB" w:rsidRDefault="00F950B5">
            <w:pPr>
              <w:spacing w:line="276" w:lineRule="auto"/>
              <w:ind w:firstLine="0"/>
              <w:jc w:val="left"/>
              <w:rPr>
                <w:rFonts w:ascii="Times New Roman" w:hAnsi="Times New Roman"/>
              </w:rPr>
            </w:pPr>
            <w:r>
              <w:rPr>
                <w:rFonts w:ascii="Times New Roman" w:hAnsi="Times New Roman"/>
              </w:rPr>
              <w:t xml:space="preserve">Реестровый номер МО оказания медицинской помощи, заполняется в соответствии с классификатором </w:t>
            </w:r>
            <w:r>
              <w:rPr>
                <w:rFonts w:ascii="Times New Roman" w:hAnsi="Times New Roman"/>
                <w:lang w:val="en-US"/>
              </w:rPr>
              <w:t>F</w:t>
            </w:r>
            <w:r>
              <w:rPr>
                <w:rFonts w:ascii="Times New Roman" w:hAnsi="Times New Roman"/>
              </w:rPr>
              <w:t>003</w:t>
            </w:r>
          </w:p>
        </w:tc>
      </w:tr>
      <w:tr w:rsidR="00366EDB" w14:paraId="4890E8E6" w14:textId="77777777">
        <w:trPr>
          <w:gridAfter w:val="1"/>
          <w:wAfter w:w="38" w:type="dxa"/>
          <w:trHeight w:val="376"/>
        </w:trPr>
        <w:tc>
          <w:tcPr>
            <w:tcW w:w="2410" w:type="dxa"/>
          </w:tcPr>
          <w:p w14:paraId="18E3DB7F" w14:textId="77777777" w:rsidR="00366EDB" w:rsidRPr="000A4280" w:rsidRDefault="00F950B5">
            <w:pPr>
              <w:spacing w:line="288" w:lineRule="auto"/>
              <w:rPr>
                <w:rFonts w:ascii="Times New Roman" w:hAnsi="Times New Roman"/>
                <w:lang w:val="en-US"/>
              </w:rPr>
            </w:pPr>
            <w:r w:rsidRPr="000A4280">
              <w:rPr>
                <w:rFonts w:ascii="Times New Roman" w:hAnsi="Times New Roman"/>
                <w:lang w:val="en-US"/>
              </w:rPr>
              <w:t>NOT_MP</w:t>
            </w:r>
          </w:p>
        </w:tc>
        <w:tc>
          <w:tcPr>
            <w:tcW w:w="851" w:type="dxa"/>
          </w:tcPr>
          <w:p w14:paraId="786850E7" w14:textId="77777777" w:rsidR="00366EDB" w:rsidRPr="000A4280" w:rsidRDefault="00F950B5">
            <w:pPr>
              <w:spacing w:line="276" w:lineRule="auto"/>
              <w:ind w:firstLine="0"/>
              <w:jc w:val="center"/>
              <w:rPr>
                <w:rFonts w:ascii="Times New Roman" w:hAnsi="Times New Roman"/>
                <w:lang w:val="en-US"/>
              </w:rPr>
            </w:pPr>
            <w:r w:rsidRPr="000A4280">
              <w:rPr>
                <w:rFonts w:ascii="Times New Roman" w:hAnsi="Times New Roman"/>
                <w:lang w:val="en-US"/>
              </w:rPr>
              <w:t>N</w:t>
            </w:r>
          </w:p>
        </w:tc>
        <w:tc>
          <w:tcPr>
            <w:tcW w:w="1134" w:type="dxa"/>
          </w:tcPr>
          <w:p w14:paraId="54F4AFD8" w14:textId="77777777" w:rsidR="00366EDB" w:rsidRPr="000A4280" w:rsidRDefault="00F950B5">
            <w:pPr>
              <w:spacing w:line="276" w:lineRule="auto"/>
              <w:ind w:firstLine="0"/>
              <w:jc w:val="center"/>
              <w:rPr>
                <w:rFonts w:ascii="Times New Roman" w:hAnsi="Times New Roman"/>
                <w:lang w:val="en-US"/>
              </w:rPr>
            </w:pPr>
            <w:r w:rsidRPr="000A4280">
              <w:rPr>
                <w:rFonts w:ascii="Times New Roman" w:hAnsi="Times New Roman"/>
                <w:lang w:val="en-US"/>
              </w:rPr>
              <w:t>1</w:t>
            </w:r>
          </w:p>
        </w:tc>
        <w:tc>
          <w:tcPr>
            <w:tcW w:w="5244" w:type="dxa"/>
          </w:tcPr>
          <w:p w14:paraId="4A0ACA1C" w14:textId="77777777" w:rsidR="00366EDB" w:rsidRPr="000A4280" w:rsidRDefault="00F950B5">
            <w:pPr>
              <w:spacing w:line="276" w:lineRule="auto"/>
              <w:ind w:firstLine="0"/>
              <w:rPr>
                <w:rFonts w:ascii="Times New Roman" w:hAnsi="Times New Roman"/>
              </w:rPr>
            </w:pPr>
            <w:r w:rsidRPr="000A4280">
              <w:rPr>
                <w:rFonts w:ascii="Times New Roman" w:hAnsi="Times New Roman"/>
              </w:rPr>
              <w:t>Признак выявления факта неоказания медицинской помощи застрахованным лицам:</w:t>
            </w:r>
          </w:p>
          <w:p w14:paraId="1AF86971" w14:textId="77777777" w:rsidR="00366EDB" w:rsidRPr="000A4280" w:rsidRDefault="00F950B5">
            <w:pPr>
              <w:spacing w:line="276" w:lineRule="auto"/>
              <w:ind w:firstLine="0"/>
              <w:rPr>
                <w:rFonts w:ascii="Times New Roman" w:hAnsi="Times New Roman"/>
              </w:rPr>
            </w:pPr>
            <w:r w:rsidRPr="000A4280">
              <w:rPr>
                <w:rFonts w:ascii="Times New Roman" w:hAnsi="Times New Roman"/>
              </w:rPr>
              <w:t>0 – медицинская помощь оказана</w:t>
            </w:r>
          </w:p>
          <w:p w14:paraId="46F1E2A7" w14:textId="77777777" w:rsidR="00366EDB" w:rsidRPr="000A4280" w:rsidRDefault="00F950B5">
            <w:pPr>
              <w:spacing w:line="276" w:lineRule="auto"/>
              <w:ind w:firstLine="0"/>
            </w:pPr>
            <w:r w:rsidRPr="000A4280">
              <w:t xml:space="preserve">1 – медицинская помощь не оказана </w:t>
            </w:r>
          </w:p>
        </w:tc>
      </w:tr>
    </w:tbl>
    <w:p w14:paraId="7A439D49" w14:textId="77777777" w:rsidR="00366EDB" w:rsidRDefault="00366EDB">
      <w:pPr>
        <w:spacing w:line="276" w:lineRule="auto"/>
        <w:ind w:firstLine="454"/>
        <w:rPr>
          <w:rFonts w:ascii="Times New Roman" w:hAnsi="Times New Roman"/>
        </w:rPr>
      </w:pPr>
    </w:p>
    <w:p w14:paraId="0EF602A4" w14:textId="77777777" w:rsidR="00366EDB" w:rsidRDefault="00F950B5">
      <w:pPr>
        <w:spacing w:line="288" w:lineRule="auto"/>
        <w:ind w:firstLine="454"/>
        <w:rPr>
          <w:rFonts w:ascii="Times New Roman" w:hAnsi="Times New Roman"/>
          <w:sz w:val="28"/>
          <w:szCs w:val="28"/>
        </w:rPr>
      </w:pPr>
      <w:r>
        <w:rPr>
          <w:rFonts w:ascii="Times New Roman" w:hAnsi="Times New Roman"/>
          <w:sz w:val="28"/>
          <w:szCs w:val="28"/>
        </w:rPr>
        <w:lastRenderedPageBreak/>
        <w:t xml:space="preserve">По результатам МЭЭ формируется электронный реестр актов МЭЭ, который состоит из двух файлов: </w:t>
      </w:r>
      <w:r>
        <w:rPr>
          <w:rFonts w:ascii="Times New Roman" w:hAnsi="Times New Roman"/>
          <w:sz w:val="28"/>
          <w:szCs w:val="28"/>
          <w:lang w:val="en-US"/>
        </w:rPr>
        <w:t>HEK</w:t>
      </w:r>
      <w:r>
        <w:rPr>
          <w:rFonts w:ascii="Times New Roman" w:hAnsi="Times New Roman"/>
          <w:sz w:val="28"/>
          <w:szCs w:val="28"/>
        </w:rPr>
        <w:t>А</w:t>
      </w:r>
      <w:r>
        <w:rPr>
          <w:rFonts w:ascii="Times New Roman" w:hAnsi="Times New Roman"/>
          <w:sz w:val="28"/>
          <w:szCs w:val="28"/>
          <w:lang w:val="en-US"/>
        </w:rPr>
        <w:t>ZAK</w:t>
      </w:r>
      <w:r>
        <w:rPr>
          <w:rFonts w:ascii="Times New Roman" w:hAnsi="Times New Roman"/>
          <w:sz w:val="28"/>
          <w:szCs w:val="28"/>
        </w:rPr>
        <w:t>.</w:t>
      </w:r>
      <w:r>
        <w:rPr>
          <w:rFonts w:ascii="Times New Roman" w:hAnsi="Times New Roman"/>
          <w:sz w:val="28"/>
          <w:szCs w:val="28"/>
          <w:lang w:val="en-US"/>
        </w:rPr>
        <w:t>DBF</w:t>
      </w:r>
      <w:r>
        <w:rPr>
          <w:rFonts w:ascii="Times New Roman" w:hAnsi="Times New Roman"/>
          <w:sz w:val="28"/>
          <w:szCs w:val="28"/>
        </w:rPr>
        <w:t>, DEKAZAK.</w:t>
      </w:r>
      <w:r>
        <w:rPr>
          <w:rFonts w:ascii="Times New Roman" w:hAnsi="Times New Roman"/>
          <w:sz w:val="28"/>
          <w:szCs w:val="28"/>
          <w:lang w:val="en-US"/>
        </w:rPr>
        <w:t>DBF</w:t>
      </w:r>
      <w:r>
        <w:rPr>
          <w:rFonts w:ascii="Times New Roman" w:hAnsi="Times New Roman"/>
          <w:sz w:val="28"/>
          <w:szCs w:val="28"/>
        </w:rPr>
        <w:t>.</w:t>
      </w:r>
    </w:p>
    <w:p w14:paraId="0ED010A4" w14:textId="77777777" w:rsidR="00366EDB" w:rsidRDefault="00F950B5">
      <w:pPr>
        <w:spacing w:line="288" w:lineRule="auto"/>
        <w:ind w:firstLine="454"/>
        <w:rPr>
          <w:rFonts w:ascii="Times New Roman" w:hAnsi="Times New Roman"/>
          <w:sz w:val="28"/>
          <w:szCs w:val="28"/>
        </w:rPr>
      </w:pPr>
      <w:r>
        <w:rPr>
          <w:rFonts w:ascii="Times New Roman" w:hAnsi="Times New Roman"/>
          <w:sz w:val="28"/>
          <w:szCs w:val="28"/>
        </w:rPr>
        <w:t xml:space="preserve"> Файл </w:t>
      </w:r>
      <w:r>
        <w:rPr>
          <w:rFonts w:ascii="Times New Roman" w:hAnsi="Times New Roman"/>
          <w:sz w:val="28"/>
          <w:szCs w:val="28"/>
          <w:lang w:val="en-US"/>
        </w:rPr>
        <w:t>HEK</w:t>
      </w:r>
      <w:r>
        <w:rPr>
          <w:rFonts w:ascii="Times New Roman" w:hAnsi="Times New Roman"/>
          <w:sz w:val="28"/>
          <w:szCs w:val="28"/>
        </w:rPr>
        <w:t>A</w:t>
      </w:r>
      <w:r>
        <w:rPr>
          <w:rFonts w:ascii="Times New Roman" w:hAnsi="Times New Roman"/>
          <w:sz w:val="28"/>
          <w:szCs w:val="28"/>
          <w:lang w:val="en-US"/>
        </w:rPr>
        <w:t>ZAK</w:t>
      </w:r>
      <w:r>
        <w:rPr>
          <w:rFonts w:ascii="Times New Roman" w:hAnsi="Times New Roman"/>
          <w:sz w:val="28"/>
          <w:szCs w:val="28"/>
        </w:rPr>
        <w:t>.</w:t>
      </w:r>
      <w:r>
        <w:rPr>
          <w:rFonts w:ascii="Times New Roman" w:hAnsi="Times New Roman"/>
          <w:sz w:val="28"/>
          <w:szCs w:val="28"/>
          <w:lang w:val="en-US"/>
        </w:rPr>
        <w:t>DBF</w:t>
      </w:r>
      <w:r>
        <w:rPr>
          <w:rFonts w:ascii="Times New Roman" w:hAnsi="Times New Roman"/>
          <w:sz w:val="28"/>
          <w:szCs w:val="28"/>
        </w:rPr>
        <w:t xml:space="preserve"> содержит общую информацию по проведенным контрольным мероприятиям. </w:t>
      </w:r>
    </w:p>
    <w:p w14:paraId="5F1B2CDB" w14:textId="77777777" w:rsidR="00366EDB" w:rsidRDefault="00F950B5">
      <w:pPr>
        <w:spacing w:line="288" w:lineRule="auto"/>
        <w:ind w:firstLine="454"/>
        <w:rPr>
          <w:rFonts w:ascii="Times New Roman" w:hAnsi="Times New Roman"/>
          <w:sz w:val="28"/>
          <w:szCs w:val="28"/>
        </w:rPr>
      </w:pPr>
      <w:r>
        <w:rPr>
          <w:rFonts w:ascii="Times New Roman" w:hAnsi="Times New Roman"/>
          <w:sz w:val="28"/>
          <w:szCs w:val="28"/>
        </w:rPr>
        <w:t>Файл DEKAZAK.</w:t>
      </w:r>
      <w:r>
        <w:rPr>
          <w:rFonts w:ascii="Times New Roman" w:hAnsi="Times New Roman"/>
          <w:sz w:val="28"/>
          <w:szCs w:val="28"/>
          <w:lang w:val="en-US"/>
        </w:rPr>
        <w:t>DBF</w:t>
      </w:r>
      <w:r>
        <w:rPr>
          <w:rFonts w:ascii="Times New Roman" w:hAnsi="Times New Roman"/>
          <w:sz w:val="28"/>
          <w:szCs w:val="28"/>
        </w:rPr>
        <w:t xml:space="preserve"> содержит сведения о результатах проведенной в рамках проверки экспертизы страховых случаев с указанием кодов причин удержаний и соответствующих им сумм. При этом, данные о страховых случаях, по которым не обнаружено нарушений могут быть объединены в одном акте. На каждый случай с нарушениями оформляется отдельный акт. </w:t>
      </w:r>
      <w:r>
        <w:rPr>
          <w:rFonts w:ascii="Times New Roman" w:hAnsi="Times New Roman"/>
          <w:sz w:val="28"/>
          <w:szCs w:val="28"/>
        </w:rPr>
        <w:tab/>
        <w:t xml:space="preserve">Информация о результатах проверки предоставляется после подписания акта проверки. </w:t>
      </w:r>
    </w:p>
    <w:p w14:paraId="3094C020" w14:textId="77777777" w:rsidR="00366EDB" w:rsidRDefault="00F950B5">
      <w:pPr>
        <w:spacing w:line="288" w:lineRule="auto"/>
        <w:ind w:firstLine="454"/>
        <w:rPr>
          <w:rFonts w:ascii="Times New Roman" w:hAnsi="Times New Roman"/>
          <w:sz w:val="28"/>
          <w:szCs w:val="28"/>
        </w:rPr>
      </w:pPr>
      <w:r>
        <w:rPr>
          <w:rFonts w:ascii="Times New Roman" w:hAnsi="Times New Roman"/>
          <w:sz w:val="28"/>
          <w:szCs w:val="28"/>
        </w:rPr>
        <w:t>Файл DEKAZAK.</w:t>
      </w:r>
      <w:r>
        <w:rPr>
          <w:rFonts w:ascii="Times New Roman" w:hAnsi="Times New Roman"/>
          <w:sz w:val="28"/>
          <w:szCs w:val="28"/>
          <w:lang w:val="en-US"/>
        </w:rPr>
        <w:t>DBF</w:t>
      </w:r>
      <w:r>
        <w:rPr>
          <w:rFonts w:ascii="Times New Roman" w:hAnsi="Times New Roman"/>
          <w:sz w:val="28"/>
          <w:szCs w:val="28"/>
        </w:rPr>
        <w:t xml:space="preserve"> может содержать записи (акты), относящиеся к проверкам, ранее отраженным в файле </w:t>
      </w:r>
      <w:r>
        <w:rPr>
          <w:rFonts w:ascii="Times New Roman" w:hAnsi="Times New Roman"/>
          <w:sz w:val="28"/>
          <w:szCs w:val="28"/>
          <w:lang w:val="en-US"/>
        </w:rPr>
        <w:t>HEK</w:t>
      </w:r>
      <w:r>
        <w:rPr>
          <w:rFonts w:ascii="Times New Roman" w:hAnsi="Times New Roman"/>
          <w:sz w:val="28"/>
          <w:szCs w:val="28"/>
        </w:rPr>
        <w:t>A</w:t>
      </w:r>
      <w:r>
        <w:rPr>
          <w:rFonts w:ascii="Times New Roman" w:hAnsi="Times New Roman"/>
          <w:sz w:val="28"/>
          <w:szCs w:val="28"/>
          <w:lang w:val="en-US"/>
        </w:rPr>
        <w:t>ZAK</w:t>
      </w:r>
      <w:r>
        <w:rPr>
          <w:rFonts w:ascii="Times New Roman" w:hAnsi="Times New Roman"/>
          <w:sz w:val="28"/>
          <w:szCs w:val="28"/>
        </w:rPr>
        <w:t>.</w:t>
      </w:r>
      <w:r>
        <w:rPr>
          <w:rFonts w:ascii="Times New Roman" w:hAnsi="Times New Roman"/>
          <w:sz w:val="28"/>
          <w:szCs w:val="28"/>
          <w:lang w:val="en-US"/>
        </w:rPr>
        <w:t>DBF</w:t>
      </w:r>
      <w:r>
        <w:rPr>
          <w:rFonts w:ascii="Times New Roman" w:hAnsi="Times New Roman"/>
          <w:sz w:val="28"/>
          <w:szCs w:val="28"/>
        </w:rPr>
        <w:t>.</w:t>
      </w:r>
    </w:p>
    <w:p w14:paraId="559B5B0C" w14:textId="77777777" w:rsidR="00366EDB" w:rsidRDefault="00F950B5">
      <w:pPr>
        <w:spacing w:line="288" w:lineRule="auto"/>
        <w:ind w:firstLine="454"/>
        <w:rPr>
          <w:rFonts w:ascii="Times New Roman" w:hAnsi="Times New Roman"/>
          <w:sz w:val="28"/>
          <w:szCs w:val="28"/>
        </w:rPr>
      </w:pPr>
      <w:r>
        <w:rPr>
          <w:rFonts w:ascii="Times New Roman" w:hAnsi="Times New Roman"/>
          <w:sz w:val="28"/>
          <w:szCs w:val="28"/>
        </w:rPr>
        <w:t xml:space="preserve">Наличие двух файлов в передаваемом пакете данных обязательно. Файл </w:t>
      </w:r>
      <w:r>
        <w:rPr>
          <w:rFonts w:ascii="Times New Roman" w:hAnsi="Times New Roman"/>
          <w:sz w:val="28"/>
          <w:szCs w:val="28"/>
          <w:lang w:val="en-US"/>
        </w:rPr>
        <w:t>HEK</w:t>
      </w:r>
      <w:r>
        <w:rPr>
          <w:rFonts w:ascii="Times New Roman" w:hAnsi="Times New Roman"/>
          <w:sz w:val="28"/>
          <w:szCs w:val="28"/>
        </w:rPr>
        <w:t>A</w:t>
      </w:r>
      <w:r>
        <w:rPr>
          <w:rFonts w:ascii="Times New Roman" w:hAnsi="Times New Roman"/>
          <w:sz w:val="28"/>
          <w:szCs w:val="28"/>
          <w:lang w:val="en-US"/>
        </w:rPr>
        <w:t>ZAK</w:t>
      </w:r>
      <w:r>
        <w:rPr>
          <w:rFonts w:ascii="Times New Roman" w:hAnsi="Times New Roman"/>
          <w:sz w:val="28"/>
          <w:szCs w:val="28"/>
        </w:rPr>
        <w:t>.</w:t>
      </w:r>
      <w:r>
        <w:rPr>
          <w:rFonts w:ascii="Times New Roman" w:hAnsi="Times New Roman"/>
          <w:sz w:val="28"/>
          <w:szCs w:val="28"/>
          <w:lang w:val="en-US"/>
        </w:rPr>
        <w:t>DBF</w:t>
      </w:r>
      <w:r>
        <w:rPr>
          <w:rFonts w:ascii="Times New Roman" w:hAnsi="Times New Roman"/>
          <w:sz w:val="28"/>
          <w:szCs w:val="28"/>
        </w:rPr>
        <w:t xml:space="preserve"> может быть пустым.</w:t>
      </w:r>
    </w:p>
    <w:p w14:paraId="4400C9E1" w14:textId="77777777" w:rsidR="00366EDB" w:rsidRDefault="00F950B5">
      <w:pPr>
        <w:spacing w:line="240" w:lineRule="auto"/>
        <w:ind w:firstLine="426"/>
        <w:rPr>
          <w:rFonts w:ascii="Times New Roman" w:hAnsi="Times New Roman"/>
          <w:sz w:val="28"/>
          <w:szCs w:val="28"/>
        </w:rPr>
      </w:pPr>
      <w:r>
        <w:rPr>
          <w:rFonts w:ascii="Times New Roman" w:hAnsi="Times New Roman"/>
          <w:sz w:val="28"/>
          <w:szCs w:val="28"/>
        </w:rPr>
        <w:t xml:space="preserve">Связь между файлами </w:t>
      </w:r>
      <w:r>
        <w:rPr>
          <w:rFonts w:ascii="Times New Roman" w:hAnsi="Times New Roman"/>
          <w:sz w:val="28"/>
          <w:szCs w:val="28"/>
          <w:lang w:val="en-US"/>
        </w:rPr>
        <w:t>HEK</w:t>
      </w:r>
      <w:r>
        <w:rPr>
          <w:rFonts w:ascii="Times New Roman" w:hAnsi="Times New Roman"/>
          <w:sz w:val="28"/>
          <w:szCs w:val="28"/>
        </w:rPr>
        <w:t>A</w:t>
      </w:r>
      <w:r>
        <w:rPr>
          <w:rFonts w:ascii="Times New Roman" w:hAnsi="Times New Roman"/>
          <w:sz w:val="28"/>
          <w:szCs w:val="28"/>
          <w:lang w:val="en-US"/>
        </w:rPr>
        <w:t>ZAK</w:t>
      </w:r>
      <w:r>
        <w:rPr>
          <w:rFonts w:ascii="Times New Roman" w:hAnsi="Times New Roman"/>
          <w:sz w:val="28"/>
          <w:szCs w:val="28"/>
        </w:rPr>
        <w:t>.</w:t>
      </w:r>
      <w:r>
        <w:rPr>
          <w:rFonts w:ascii="Times New Roman" w:hAnsi="Times New Roman"/>
          <w:sz w:val="28"/>
          <w:szCs w:val="28"/>
          <w:lang w:val="en-US"/>
        </w:rPr>
        <w:t>DBF</w:t>
      </w:r>
      <w:r>
        <w:rPr>
          <w:rFonts w:ascii="Times New Roman" w:hAnsi="Times New Roman"/>
          <w:sz w:val="28"/>
          <w:szCs w:val="28"/>
        </w:rPr>
        <w:t xml:space="preserve"> и DEKAZAK.</w:t>
      </w:r>
      <w:r>
        <w:rPr>
          <w:rFonts w:ascii="Times New Roman" w:hAnsi="Times New Roman"/>
          <w:sz w:val="28"/>
          <w:szCs w:val="28"/>
          <w:lang w:val="en-US"/>
        </w:rPr>
        <w:t>DBF</w:t>
      </w:r>
      <w:r>
        <w:rPr>
          <w:rFonts w:ascii="Times New Roman" w:hAnsi="Times New Roman"/>
          <w:sz w:val="28"/>
          <w:szCs w:val="28"/>
        </w:rPr>
        <w:t xml:space="preserve"> может осуществляется по полям </w:t>
      </w:r>
      <w:r>
        <w:rPr>
          <w:rFonts w:ascii="Times New Roman" w:hAnsi="Times New Roman"/>
          <w:sz w:val="28"/>
          <w:szCs w:val="28"/>
          <w:lang w:val="en-US"/>
        </w:rPr>
        <w:t>KODST</w:t>
      </w:r>
      <w:r>
        <w:rPr>
          <w:rFonts w:ascii="Times New Roman" w:hAnsi="Times New Roman"/>
          <w:sz w:val="28"/>
          <w:szCs w:val="28"/>
        </w:rPr>
        <w:t xml:space="preserve"> и </w:t>
      </w:r>
      <w:r>
        <w:rPr>
          <w:rFonts w:ascii="Times New Roman" w:hAnsi="Times New Roman"/>
          <w:sz w:val="28"/>
          <w:szCs w:val="28"/>
          <w:lang w:val="en-US"/>
        </w:rPr>
        <w:t>NPROV</w:t>
      </w:r>
      <w:r>
        <w:rPr>
          <w:rFonts w:ascii="Times New Roman" w:hAnsi="Times New Roman"/>
          <w:sz w:val="28"/>
          <w:szCs w:val="28"/>
        </w:rPr>
        <w:t>.</w:t>
      </w:r>
    </w:p>
    <w:p w14:paraId="5420A2BD" w14:textId="77777777" w:rsidR="00366EDB" w:rsidRPr="002617D2" w:rsidRDefault="00F950B5" w:rsidP="002617D2">
      <w:pPr>
        <w:pStyle w:val="31"/>
        <w:spacing w:before="240"/>
        <w:ind w:firstLine="709"/>
        <w:rPr>
          <w:b w:val="0"/>
          <w:sz w:val="24"/>
        </w:rPr>
      </w:pPr>
      <w:r w:rsidRPr="002617D2">
        <w:rPr>
          <w:b w:val="0"/>
          <w:sz w:val="24"/>
        </w:rPr>
        <w:t>Таблица 4.3 Структура файла HEKAZAK.DBF.</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709"/>
        <w:gridCol w:w="1276"/>
        <w:gridCol w:w="5244"/>
      </w:tblGrid>
      <w:tr w:rsidR="00366EDB" w14:paraId="6163861B"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031015A4" w14:textId="77777777" w:rsidR="00366EDB" w:rsidRDefault="00F950B5">
            <w:pPr>
              <w:spacing w:line="288" w:lineRule="auto"/>
              <w:ind w:firstLine="0"/>
              <w:jc w:val="center"/>
              <w:rPr>
                <w:rFonts w:ascii="Times New Roman" w:hAnsi="Times New Roman"/>
              </w:rPr>
            </w:pPr>
            <w:r>
              <w:rPr>
                <w:rFonts w:ascii="Times New Roman" w:hAnsi="Times New Roman"/>
              </w:rPr>
              <w:t>Наименование поля</w:t>
            </w:r>
          </w:p>
        </w:tc>
        <w:tc>
          <w:tcPr>
            <w:tcW w:w="709" w:type="dxa"/>
            <w:tcBorders>
              <w:top w:val="single" w:sz="4" w:space="0" w:color="auto"/>
              <w:left w:val="single" w:sz="4" w:space="0" w:color="auto"/>
              <w:bottom w:val="single" w:sz="4" w:space="0" w:color="auto"/>
              <w:right w:val="single" w:sz="4" w:space="0" w:color="auto"/>
            </w:tcBorders>
          </w:tcPr>
          <w:p w14:paraId="1B1AD40D" w14:textId="77777777" w:rsidR="00366EDB" w:rsidRDefault="00F950B5">
            <w:pPr>
              <w:spacing w:line="288" w:lineRule="auto"/>
              <w:ind w:firstLine="0"/>
              <w:jc w:val="center"/>
              <w:rPr>
                <w:rFonts w:ascii="Times New Roman" w:hAnsi="Times New Roman"/>
              </w:rPr>
            </w:pPr>
            <w:r>
              <w:rPr>
                <w:rFonts w:ascii="Times New Roman" w:hAnsi="Times New Roman"/>
              </w:rPr>
              <w:t>Тип</w:t>
            </w:r>
          </w:p>
        </w:tc>
        <w:tc>
          <w:tcPr>
            <w:tcW w:w="1276" w:type="dxa"/>
            <w:tcBorders>
              <w:top w:val="single" w:sz="4" w:space="0" w:color="auto"/>
              <w:left w:val="single" w:sz="4" w:space="0" w:color="auto"/>
              <w:bottom w:val="single" w:sz="4" w:space="0" w:color="auto"/>
              <w:right w:val="single" w:sz="4" w:space="0" w:color="auto"/>
            </w:tcBorders>
          </w:tcPr>
          <w:p w14:paraId="6F45B54A" w14:textId="77777777" w:rsidR="00366EDB" w:rsidRDefault="00F950B5">
            <w:pPr>
              <w:spacing w:line="288" w:lineRule="auto"/>
              <w:ind w:firstLine="0"/>
              <w:jc w:val="center"/>
              <w:rPr>
                <w:rFonts w:ascii="Times New Roman" w:hAnsi="Times New Roman"/>
              </w:rPr>
            </w:pPr>
            <w:r>
              <w:rPr>
                <w:rFonts w:ascii="Times New Roman" w:hAnsi="Times New Roman"/>
              </w:rPr>
              <w:t>Длина</w:t>
            </w:r>
          </w:p>
        </w:tc>
        <w:tc>
          <w:tcPr>
            <w:tcW w:w="5244" w:type="dxa"/>
            <w:tcBorders>
              <w:top w:val="single" w:sz="4" w:space="0" w:color="auto"/>
              <w:left w:val="single" w:sz="4" w:space="0" w:color="auto"/>
              <w:bottom w:val="single" w:sz="4" w:space="0" w:color="auto"/>
              <w:right w:val="single" w:sz="4" w:space="0" w:color="auto"/>
            </w:tcBorders>
          </w:tcPr>
          <w:p w14:paraId="6048BC0F" w14:textId="77777777" w:rsidR="00366EDB" w:rsidRDefault="00F950B5">
            <w:pPr>
              <w:spacing w:line="288" w:lineRule="auto"/>
              <w:ind w:firstLine="0"/>
              <w:jc w:val="left"/>
              <w:rPr>
                <w:rFonts w:ascii="Times New Roman" w:hAnsi="Times New Roman"/>
              </w:rPr>
            </w:pPr>
            <w:r>
              <w:rPr>
                <w:rFonts w:ascii="Times New Roman" w:hAnsi="Times New Roman"/>
              </w:rPr>
              <w:t>Примечание</w:t>
            </w:r>
          </w:p>
        </w:tc>
      </w:tr>
      <w:tr w:rsidR="00366EDB" w14:paraId="06058B9D"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421CA0E9" w14:textId="77777777" w:rsidR="00366EDB" w:rsidRDefault="00F950B5">
            <w:pPr>
              <w:spacing w:line="288" w:lineRule="auto"/>
              <w:ind w:firstLine="0"/>
              <w:jc w:val="center"/>
              <w:rPr>
                <w:rFonts w:ascii="Times New Roman" w:hAnsi="Times New Roman"/>
              </w:rPr>
            </w:pPr>
            <w:r>
              <w:rPr>
                <w:rFonts w:ascii="Times New Roman" w:hAnsi="Times New Roman"/>
              </w:rPr>
              <w:t>KODST</w:t>
            </w:r>
          </w:p>
        </w:tc>
        <w:tc>
          <w:tcPr>
            <w:tcW w:w="709" w:type="dxa"/>
            <w:tcBorders>
              <w:top w:val="single" w:sz="4" w:space="0" w:color="auto"/>
              <w:left w:val="single" w:sz="4" w:space="0" w:color="auto"/>
              <w:bottom w:val="single" w:sz="4" w:space="0" w:color="auto"/>
              <w:right w:val="single" w:sz="4" w:space="0" w:color="auto"/>
            </w:tcBorders>
          </w:tcPr>
          <w:p w14:paraId="5F55E216" w14:textId="77777777" w:rsidR="00366EDB" w:rsidRDefault="00F950B5">
            <w:pPr>
              <w:spacing w:line="288" w:lineRule="auto"/>
              <w:ind w:firstLine="0"/>
              <w:jc w:val="center"/>
              <w:rPr>
                <w:rFonts w:ascii="Times New Roman" w:hAnsi="Times New Roman"/>
              </w:rPr>
            </w:pPr>
            <w:r>
              <w:rPr>
                <w:rFonts w:ascii="Times New Roman" w:hAnsi="Times New Roman"/>
                <w:lang w:val="en-US"/>
              </w:rPr>
              <w:t>N</w:t>
            </w:r>
          </w:p>
        </w:tc>
        <w:tc>
          <w:tcPr>
            <w:tcW w:w="1276" w:type="dxa"/>
            <w:tcBorders>
              <w:top w:val="single" w:sz="4" w:space="0" w:color="auto"/>
              <w:left w:val="single" w:sz="4" w:space="0" w:color="auto"/>
              <w:bottom w:val="single" w:sz="4" w:space="0" w:color="auto"/>
              <w:right w:val="single" w:sz="4" w:space="0" w:color="auto"/>
            </w:tcBorders>
          </w:tcPr>
          <w:p w14:paraId="7CCF3EDB" w14:textId="77777777" w:rsidR="00366EDB" w:rsidRDefault="00F950B5">
            <w:pPr>
              <w:spacing w:line="288" w:lineRule="auto"/>
              <w:ind w:firstLine="0"/>
              <w:jc w:val="center"/>
              <w:rPr>
                <w:rFonts w:ascii="Times New Roman" w:hAnsi="Times New Roman"/>
              </w:rPr>
            </w:pPr>
            <w:r>
              <w:rPr>
                <w:rFonts w:ascii="Times New Roman" w:hAnsi="Times New Roman"/>
              </w:rPr>
              <w:t>5</w:t>
            </w:r>
          </w:p>
        </w:tc>
        <w:tc>
          <w:tcPr>
            <w:tcW w:w="5244" w:type="dxa"/>
            <w:tcBorders>
              <w:top w:val="single" w:sz="4" w:space="0" w:color="auto"/>
              <w:left w:val="single" w:sz="4" w:space="0" w:color="auto"/>
              <w:bottom w:val="single" w:sz="4" w:space="0" w:color="auto"/>
              <w:right w:val="single" w:sz="4" w:space="0" w:color="auto"/>
            </w:tcBorders>
          </w:tcPr>
          <w:p w14:paraId="35AB41BC" w14:textId="77777777" w:rsidR="00366EDB" w:rsidRDefault="00F950B5">
            <w:pPr>
              <w:spacing w:line="288" w:lineRule="auto"/>
              <w:ind w:firstLine="0"/>
              <w:jc w:val="left"/>
              <w:rPr>
                <w:rFonts w:ascii="Times New Roman" w:hAnsi="Times New Roman"/>
              </w:rPr>
            </w:pPr>
            <w:r>
              <w:rPr>
                <w:rFonts w:ascii="Times New Roman" w:hAnsi="Times New Roman"/>
              </w:rPr>
              <w:t>Реестровый номер СМО.</w:t>
            </w:r>
          </w:p>
        </w:tc>
      </w:tr>
      <w:tr w:rsidR="00366EDB" w14:paraId="04A7B62B"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1DC9AFFF"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NPROV</w:t>
            </w:r>
          </w:p>
        </w:tc>
        <w:tc>
          <w:tcPr>
            <w:tcW w:w="709" w:type="dxa"/>
            <w:tcBorders>
              <w:top w:val="single" w:sz="4" w:space="0" w:color="auto"/>
              <w:left w:val="single" w:sz="4" w:space="0" w:color="auto"/>
              <w:bottom w:val="single" w:sz="4" w:space="0" w:color="auto"/>
              <w:right w:val="single" w:sz="4" w:space="0" w:color="auto"/>
            </w:tcBorders>
          </w:tcPr>
          <w:p w14:paraId="5D7198AF"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N</w:t>
            </w:r>
          </w:p>
        </w:tc>
        <w:tc>
          <w:tcPr>
            <w:tcW w:w="1276" w:type="dxa"/>
            <w:tcBorders>
              <w:top w:val="single" w:sz="4" w:space="0" w:color="auto"/>
              <w:left w:val="single" w:sz="4" w:space="0" w:color="auto"/>
              <w:bottom w:val="single" w:sz="4" w:space="0" w:color="auto"/>
              <w:right w:val="single" w:sz="4" w:space="0" w:color="auto"/>
            </w:tcBorders>
          </w:tcPr>
          <w:p w14:paraId="69FB639D"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10</w:t>
            </w:r>
          </w:p>
        </w:tc>
        <w:tc>
          <w:tcPr>
            <w:tcW w:w="5244" w:type="dxa"/>
            <w:tcBorders>
              <w:top w:val="single" w:sz="4" w:space="0" w:color="auto"/>
              <w:left w:val="single" w:sz="4" w:space="0" w:color="auto"/>
              <w:bottom w:val="single" w:sz="4" w:space="0" w:color="auto"/>
              <w:right w:val="single" w:sz="4" w:space="0" w:color="auto"/>
            </w:tcBorders>
          </w:tcPr>
          <w:p w14:paraId="6C296968" w14:textId="77777777" w:rsidR="00366EDB" w:rsidRDefault="00F950B5">
            <w:pPr>
              <w:spacing w:line="288" w:lineRule="auto"/>
              <w:ind w:firstLine="0"/>
              <w:jc w:val="left"/>
              <w:rPr>
                <w:rFonts w:ascii="Times New Roman" w:hAnsi="Times New Roman"/>
              </w:rPr>
            </w:pPr>
            <w:r>
              <w:rPr>
                <w:rFonts w:ascii="Times New Roman" w:hAnsi="Times New Roman"/>
              </w:rPr>
              <w:t>Номер провекрки в формате: YY</w:t>
            </w:r>
            <w:r>
              <w:rPr>
                <w:rFonts w:ascii="Times New Roman" w:hAnsi="Times New Roman"/>
                <w:lang w:val="en-US"/>
              </w:rPr>
              <w:t>NNNNNNNN</w:t>
            </w:r>
            <w:r>
              <w:rPr>
                <w:rFonts w:ascii="Times New Roman" w:hAnsi="Times New Roman"/>
              </w:rPr>
              <w:t>.</w:t>
            </w:r>
          </w:p>
          <w:p w14:paraId="0BBD9FCA" w14:textId="77777777" w:rsidR="00366EDB" w:rsidRDefault="00F950B5">
            <w:pPr>
              <w:spacing w:line="288" w:lineRule="auto"/>
              <w:ind w:firstLine="0"/>
              <w:jc w:val="left"/>
              <w:rPr>
                <w:rFonts w:ascii="Times New Roman" w:hAnsi="Times New Roman"/>
              </w:rPr>
            </w:pPr>
            <w:r>
              <w:rPr>
                <w:rFonts w:ascii="Times New Roman" w:hAnsi="Times New Roman"/>
              </w:rPr>
              <w:t xml:space="preserve">Где </w:t>
            </w:r>
            <w:r>
              <w:rPr>
                <w:rFonts w:ascii="Times New Roman" w:hAnsi="Times New Roman"/>
                <w:lang w:val="en-US"/>
              </w:rPr>
              <w:t>YY</w:t>
            </w:r>
            <w:r>
              <w:rPr>
                <w:rFonts w:ascii="Times New Roman" w:hAnsi="Times New Roman"/>
              </w:rPr>
              <w:t xml:space="preserve"> – последние 2 цифры года проведения проверки, </w:t>
            </w:r>
            <w:r>
              <w:rPr>
                <w:rFonts w:ascii="Times New Roman" w:hAnsi="Times New Roman"/>
                <w:lang w:val="en-US"/>
              </w:rPr>
              <w:t>NNNNNNNN</w:t>
            </w:r>
            <w:r>
              <w:rPr>
                <w:rFonts w:ascii="Times New Roman" w:hAnsi="Times New Roman"/>
              </w:rPr>
              <w:t xml:space="preserve"> – порядковый уникальный восьмизначный номер проверки в текущем году.</w:t>
            </w:r>
          </w:p>
        </w:tc>
      </w:tr>
      <w:tr w:rsidR="00366EDB" w14:paraId="67C692C9" w14:textId="77777777">
        <w:trPr>
          <w:cantSplit/>
        </w:trPr>
        <w:tc>
          <w:tcPr>
            <w:tcW w:w="2410" w:type="dxa"/>
            <w:tcBorders>
              <w:top w:val="single" w:sz="4" w:space="0" w:color="auto"/>
              <w:left w:val="single" w:sz="4" w:space="0" w:color="auto"/>
              <w:bottom w:val="single" w:sz="4" w:space="0" w:color="auto"/>
              <w:right w:val="single" w:sz="4" w:space="0" w:color="auto"/>
            </w:tcBorders>
          </w:tcPr>
          <w:p w14:paraId="3104426C"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VIDPRO</w:t>
            </w:r>
          </w:p>
        </w:tc>
        <w:tc>
          <w:tcPr>
            <w:tcW w:w="709" w:type="dxa"/>
            <w:tcBorders>
              <w:top w:val="single" w:sz="4" w:space="0" w:color="auto"/>
              <w:left w:val="single" w:sz="4" w:space="0" w:color="auto"/>
              <w:bottom w:val="single" w:sz="4" w:space="0" w:color="auto"/>
              <w:right w:val="single" w:sz="4" w:space="0" w:color="auto"/>
            </w:tcBorders>
          </w:tcPr>
          <w:p w14:paraId="0B7508EC" w14:textId="77777777" w:rsidR="00366EDB" w:rsidRDefault="00F950B5">
            <w:pPr>
              <w:spacing w:line="288" w:lineRule="auto"/>
              <w:ind w:firstLine="0"/>
              <w:jc w:val="center"/>
              <w:rPr>
                <w:rFonts w:ascii="Times New Roman" w:hAnsi="Times New Roman"/>
              </w:rPr>
            </w:pPr>
            <w:r>
              <w:rPr>
                <w:rFonts w:ascii="Times New Roman" w:hAnsi="Times New Roman"/>
                <w:lang w:val="en-US"/>
              </w:rPr>
              <w:t>N</w:t>
            </w:r>
          </w:p>
        </w:tc>
        <w:tc>
          <w:tcPr>
            <w:tcW w:w="1276" w:type="dxa"/>
            <w:tcBorders>
              <w:top w:val="single" w:sz="4" w:space="0" w:color="auto"/>
              <w:left w:val="single" w:sz="4" w:space="0" w:color="auto"/>
              <w:bottom w:val="single" w:sz="4" w:space="0" w:color="auto"/>
              <w:right w:val="single" w:sz="4" w:space="0" w:color="auto"/>
            </w:tcBorders>
          </w:tcPr>
          <w:p w14:paraId="23E3F77D" w14:textId="77777777" w:rsidR="00366EDB" w:rsidRDefault="00F950B5">
            <w:pPr>
              <w:spacing w:line="288" w:lineRule="auto"/>
              <w:ind w:firstLine="0"/>
              <w:jc w:val="center"/>
              <w:rPr>
                <w:rFonts w:ascii="Times New Roman" w:hAnsi="Times New Roman"/>
              </w:rPr>
            </w:pPr>
            <w:r>
              <w:rPr>
                <w:rFonts w:ascii="Times New Roman" w:hAnsi="Times New Roman"/>
              </w:rPr>
              <w:t>2</w:t>
            </w:r>
          </w:p>
        </w:tc>
        <w:tc>
          <w:tcPr>
            <w:tcW w:w="5244" w:type="dxa"/>
            <w:tcBorders>
              <w:top w:val="single" w:sz="4" w:space="0" w:color="auto"/>
              <w:left w:val="single" w:sz="4" w:space="0" w:color="auto"/>
              <w:bottom w:val="single" w:sz="4" w:space="0" w:color="auto"/>
              <w:right w:val="single" w:sz="4" w:space="0" w:color="auto"/>
            </w:tcBorders>
          </w:tcPr>
          <w:p w14:paraId="7B9A4143" w14:textId="77777777" w:rsidR="00366EDB" w:rsidRDefault="00F950B5">
            <w:pPr>
              <w:spacing w:line="276" w:lineRule="auto"/>
              <w:ind w:firstLine="0"/>
              <w:jc w:val="left"/>
              <w:rPr>
                <w:rFonts w:ascii="Times New Roman" w:hAnsi="Times New Roman"/>
              </w:rPr>
            </w:pPr>
            <w:r>
              <w:rPr>
                <w:rFonts w:ascii="Times New Roman" w:hAnsi="Times New Roman"/>
              </w:rPr>
              <w:t xml:space="preserve">Код вида контроля в соответствии с Классификатором </w:t>
            </w:r>
            <w:r>
              <w:rPr>
                <w:rFonts w:ascii="Times New Roman" w:hAnsi="Times New Roman"/>
                <w:lang w:val="en-US"/>
              </w:rPr>
              <w:t>F</w:t>
            </w:r>
            <w:r>
              <w:rPr>
                <w:rFonts w:ascii="Times New Roman" w:hAnsi="Times New Roman"/>
              </w:rPr>
              <w:t>006.</w:t>
            </w:r>
          </w:p>
        </w:tc>
      </w:tr>
      <w:tr w:rsidR="00366EDB" w14:paraId="35646E58"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47FA1524" w14:textId="77777777" w:rsidR="00366EDB" w:rsidRDefault="00F950B5">
            <w:pPr>
              <w:spacing w:line="288" w:lineRule="auto"/>
              <w:ind w:firstLine="0"/>
              <w:jc w:val="center"/>
              <w:rPr>
                <w:rFonts w:ascii="Times New Roman" w:hAnsi="Times New Roman"/>
                <w:lang w:val="en-US"/>
              </w:rPr>
            </w:pPr>
            <w:r>
              <w:rPr>
                <w:rFonts w:ascii="Times New Roman" w:hAnsi="Times New Roman"/>
              </w:rPr>
              <w:t>DNPRO</w:t>
            </w:r>
            <w:r>
              <w:rPr>
                <w:rFonts w:ascii="Times New Roman" w:hAnsi="Times New Roman"/>
                <w:lang w:val="en-US"/>
              </w:rPr>
              <w:t>V</w:t>
            </w:r>
          </w:p>
        </w:tc>
        <w:tc>
          <w:tcPr>
            <w:tcW w:w="709" w:type="dxa"/>
            <w:tcBorders>
              <w:top w:val="single" w:sz="4" w:space="0" w:color="auto"/>
              <w:left w:val="single" w:sz="4" w:space="0" w:color="auto"/>
              <w:bottom w:val="single" w:sz="4" w:space="0" w:color="auto"/>
              <w:right w:val="single" w:sz="4" w:space="0" w:color="auto"/>
            </w:tcBorders>
          </w:tcPr>
          <w:p w14:paraId="6009E409" w14:textId="77777777" w:rsidR="00366EDB" w:rsidRDefault="00F950B5">
            <w:pPr>
              <w:spacing w:line="288" w:lineRule="auto"/>
              <w:ind w:firstLine="0"/>
              <w:jc w:val="center"/>
              <w:rPr>
                <w:rFonts w:ascii="Times New Roman" w:hAnsi="Times New Roman"/>
              </w:rPr>
            </w:pPr>
            <w:r>
              <w:rPr>
                <w:rFonts w:ascii="Times New Roman" w:hAnsi="Times New Roman"/>
              </w:rPr>
              <w:t>D</w:t>
            </w:r>
          </w:p>
        </w:tc>
        <w:tc>
          <w:tcPr>
            <w:tcW w:w="1276" w:type="dxa"/>
            <w:tcBorders>
              <w:top w:val="single" w:sz="4" w:space="0" w:color="auto"/>
              <w:left w:val="single" w:sz="4" w:space="0" w:color="auto"/>
              <w:bottom w:val="single" w:sz="4" w:space="0" w:color="auto"/>
              <w:right w:val="single" w:sz="4" w:space="0" w:color="auto"/>
            </w:tcBorders>
          </w:tcPr>
          <w:p w14:paraId="767E24ED" w14:textId="77777777" w:rsidR="00366EDB" w:rsidRDefault="00366EDB">
            <w:pPr>
              <w:spacing w:line="288" w:lineRule="auto"/>
              <w:ind w:firstLine="0"/>
              <w:jc w:val="center"/>
              <w:rPr>
                <w:rFonts w:ascii="Times New Roman" w:hAnsi="Times New Roman"/>
              </w:rPr>
            </w:pPr>
          </w:p>
        </w:tc>
        <w:tc>
          <w:tcPr>
            <w:tcW w:w="5244" w:type="dxa"/>
            <w:tcBorders>
              <w:top w:val="single" w:sz="4" w:space="0" w:color="auto"/>
              <w:left w:val="single" w:sz="4" w:space="0" w:color="auto"/>
              <w:bottom w:val="single" w:sz="4" w:space="0" w:color="auto"/>
              <w:right w:val="single" w:sz="4" w:space="0" w:color="auto"/>
            </w:tcBorders>
          </w:tcPr>
          <w:p w14:paraId="605B9B5F" w14:textId="77777777" w:rsidR="00366EDB" w:rsidRDefault="00F950B5">
            <w:pPr>
              <w:spacing w:line="288" w:lineRule="auto"/>
              <w:ind w:firstLine="0"/>
              <w:jc w:val="left"/>
              <w:rPr>
                <w:rFonts w:ascii="Times New Roman" w:hAnsi="Times New Roman"/>
              </w:rPr>
            </w:pPr>
            <w:r>
              <w:rPr>
                <w:rFonts w:ascii="Times New Roman" w:hAnsi="Times New Roman"/>
              </w:rPr>
              <w:t xml:space="preserve">Дата начала проверки </w:t>
            </w:r>
          </w:p>
        </w:tc>
      </w:tr>
      <w:tr w:rsidR="00366EDB" w14:paraId="32D73E19"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68E9EFD9" w14:textId="77777777" w:rsidR="00366EDB" w:rsidRDefault="00F950B5">
            <w:pPr>
              <w:spacing w:line="288" w:lineRule="auto"/>
              <w:ind w:firstLine="0"/>
              <w:jc w:val="center"/>
              <w:rPr>
                <w:rFonts w:ascii="Times New Roman" w:hAnsi="Times New Roman"/>
                <w:lang w:val="en-US"/>
              </w:rPr>
            </w:pPr>
            <w:r>
              <w:rPr>
                <w:rFonts w:ascii="Times New Roman" w:hAnsi="Times New Roman"/>
              </w:rPr>
              <w:t>D</w:t>
            </w:r>
            <w:r>
              <w:rPr>
                <w:rFonts w:ascii="Times New Roman" w:hAnsi="Times New Roman"/>
                <w:lang w:val="en-US"/>
              </w:rPr>
              <w:t>O</w:t>
            </w:r>
            <w:r>
              <w:rPr>
                <w:rFonts w:ascii="Times New Roman" w:hAnsi="Times New Roman"/>
              </w:rPr>
              <w:t>PROV</w:t>
            </w:r>
          </w:p>
        </w:tc>
        <w:tc>
          <w:tcPr>
            <w:tcW w:w="709" w:type="dxa"/>
            <w:tcBorders>
              <w:top w:val="single" w:sz="4" w:space="0" w:color="auto"/>
              <w:left w:val="single" w:sz="4" w:space="0" w:color="auto"/>
              <w:bottom w:val="single" w:sz="4" w:space="0" w:color="auto"/>
              <w:right w:val="single" w:sz="4" w:space="0" w:color="auto"/>
            </w:tcBorders>
          </w:tcPr>
          <w:p w14:paraId="71A3356A" w14:textId="77777777" w:rsidR="00366EDB" w:rsidRDefault="00F950B5">
            <w:pPr>
              <w:spacing w:line="288" w:lineRule="auto"/>
              <w:ind w:firstLine="0"/>
              <w:jc w:val="center"/>
              <w:rPr>
                <w:rFonts w:ascii="Times New Roman" w:hAnsi="Times New Roman"/>
                <w:lang w:val="en-US"/>
              </w:rPr>
            </w:pPr>
            <w:r>
              <w:rPr>
                <w:rFonts w:ascii="Times New Roman" w:hAnsi="Times New Roman"/>
              </w:rPr>
              <w:t>D</w:t>
            </w:r>
          </w:p>
        </w:tc>
        <w:tc>
          <w:tcPr>
            <w:tcW w:w="1276" w:type="dxa"/>
            <w:tcBorders>
              <w:top w:val="single" w:sz="4" w:space="0" w:color="auto"/>
              <w:left w:val="single" w:sz="4" w:space="0" w:color="auto"/>
              <w:bottom w:val="single" w:sz="4" w:space="0" w:color="auto"/>
              <w:right w:val="single" w:sz="4" w:space="0" w:color="auto"/>
            </w:tcBorders>
          </w:tcPr>
          <w:p w14:paraId="1D451EB1" w14:textId="77777777" w:rsidR="00366EDB" w:rsidRDefault="00366EDB">
            <w:pPr>
              <w:spacing w:line="288" w:lineRule="auto"/>
              <w:ind w:firstLine="0"/>
              <w:jc w:val="center"/>
              <w:rPr>
                <w:rFonts w:ascii="Times New Roman" w:hAnsi="Times New Roman"/>
                <w:lang w:val="en-US"/>
              </w:rPr>
            </w:pPr>
          </w:p>
        </w:tc>
        <w:tc>
          <w:tcPr>
            <w:tcW w:w="5244" w:type="dxa"/>
            <w:tcBorders>
              <w:top w:val="single" w:sz="4" w:space="0" w:color="auto"/>
              <w:left w:val="single" w:sz="4" w:space="0" w:color="auto"/>
              <w:bottom w:val="single" w:sz="4" w:space="0" w:color="auto"/>
              <w:right w:val="single" w:sz="4" w:space="0" w:color="auto"/>
            </w:tcBorders>
          </w:tcPr>
          <w:p w14:paraId="7FB73773" w14:textId="77777777" w:rsidR="00366EDB" w:rsidRDefault="00F950B5">
            <w:pPr>
              <w:spacing w:line="288" w:lineRule="auto"/>
              <w:ind w:firstLine="0"/>
              <w:jc w:val="left"/>
              <w:rPr>
                <w:rFonts w:ascii="Times New Roman" w:hAnsi="Times New Roman"/>
              </w:rPr>
            </w:pPr>
            <w:r>
              <w:rPr>
                <w:rFonts w:ascii="Times New Roman" w:hAnsi="Times New Roman"/>
              </w:rPr>
              <w:t xml:space="preserve">Дата окончания проверки </w:t>
            </w:r>
          </w:p>
        </w:tc>
      </w:tr>
      <w:tr w:rsidR="00366EDB" w14:paraId="7FCB9218"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067620B9"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DNPRPER</w:t>
            </w:r>
          </w:p>
        </w:tc>
        <w:tc>
          <w:tcPr>
            <w:tcW w:w="709" w:type="dxa"/>
            <w:tcBorders>
              <w:top w:val="single" w:sz="4" w:space="0" w:color="auto"/>
              <w:left w:val="single" w:sz="4" w:space="0" w:color="auto"/>
              <w:bottom w:val="single" w:sz="4" w:space="0" w:color="auto"/>
              <w:right w:val="single" w:sz="4" w:space="0" w:color="auto"/>
            </w:tcBorders>
          </w:tcPr>
          <w:p w14:paraId="7CD2124D"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D</w:t>
            </w:r>
          </w:p>
        </w:tc>
        <w:tc>
          <w:tcPr>
            <w:tcW w:w="1276" w:type="dxa"/>
            <w:tcBorders>
              <w:top w:val="single" w:sz="4" w:space="0" w:color="auto"/>
              <w:left w:val="single" w:sz="4" w:space="0" w:color="auto"/>
              <w:bottom w:val="single" w:sz="4" w:space="0" w:color="auto"/>
              <w:right w:val="single" w:sz="4" w:space="0" w:color="auto"/>
            </w:tcBorders>
          </w:tcPr>
          <w:p w14:paraId="2214FD8C" w14:textId="77777777" w:rsidR="00366EDB" w:rsidRDefault="00366EDB">
            <w:pPr>
              <w:spacing w:line="288" w:lineRule="auto"/>
              <w:ind w:firstLine="0"/>
              <w:jc w:val="center"/>
              <w:rPr>
                <w:rFonts w:ascii="Times New Roman" w:hAnsi="Times New Roman"/>
                <w:lang w:val="en-US"/>
              </w:rPr>
            </w:pPr>
          </w:p>
        </w:tc>
        <w:tc>
          <w:tcPr>
            <w:tcW w:w="5244" w:type="dxa"/>
            <w:tcBorders>
              <w:top w:val="single" w:sz="4" w:space="0" w:color="auto"/>
              <w:left w:val="single" w:sz="4" w:space="0" w:color="auto"/>
              <w:bottom w:val="single" w:sz="4" w:space="0" w:color="auto"/>
              <w:right w:val="single" w:sz="4" w:space="0" w:color="auto"/>
            </w:tcBorders>
          </w:tcPr>
          <w:p w14:paraId="1A4FBB27" w14:textId="77777777" w:rsidR="00366EDB" w:rsidRDefault="00F950B5">
            <w:pPr>
              <w:spacing w:line="288" w:lineRule="auto"/>
              <w:ind w:firstLine="0"/>
              <w:jc w:val="left"/>
              <w:rPr>
                <w:rFonts w:ascii="Times New Roman" w:hAnsi="Times New Roman"/>
              </w:rPr>
            </w:pPr>
            <w:r>
              <w:rPr>
                <w:rFonts w:ascii="Times New Roman" w:hAnsi="Times New Roman"/>
              </w:rPr>
              <w:t>Дата начала проверяемого периода</w:t>
            </w:r>
          </w:p>
        </w:tc>
      </w:tr>
      <w:tr w:rsidR="00366EDB" w14:paraId="644D896B"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3FB09522"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DOPRPER</w:t>
            </w:r>
          </w:p>
        </w:tc>
        <w:tc>
          <w:tcPr>
            <w:tcW w:w="709" w:type="dxa"/>
            <w:tcBorders>
              <w:top w:val="single" w:sz="4" w:space="0" w:color="auto"/>
              <w:left w:val="single" w:sz="4" w:space="0" w:color="auto"/>
              <w:bottom w:val="single" w:sz="4" w:space="0" w:color="auto"/>
              <w:right w:val="single" w:sz="4" w:space="0" w:color="auto"/>
            </w:tcBorders>
          </w:tcPr>
          <w:p w14:paraId="74562146"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D</w:t>
            </w:r>
          </w:p>
        </w:tc>
        <w:tc>
          <w:tcPr>
            <w:tcW w:w="1276" w:type="dxa"/>
            <w:tcBorders>
              <w:top w:val="single" w:sz="4" w:space="0" w:color="auto"/>
              <w:left w:val="single" w:sz="4" w:space="0" w:color="auto"/>
              <w:bottom w:val="single" w:sz="4" w:space="0" w:color="auto"/>
              <w:right w:val="single" w:sz="4" w:space="0" w:color="auto"/>
            </w:tcBorders>
          </w:tcPr>
          <w:p w14:paraId="27477829" w14:textId="77777777" w:rsidR="00366EDB" w:rsidRDefault="00366EDB">
            <w:pPr>
              <w:spacing w:line="288" w:lineRule="auto"/>
              <w:ind w:firstLine="0"/>
              <w:jc w:val="center"/>
              <w:rPr>
                <w:rFonts w:ascii="Times New Roman" w:hAnsi="Times New Roman"/>
                <w:lang w:val="en-US"/>
              </w:rPr>
            </w:pPr>
          </w:p>
        </w:tc>
        <w:tc>
          <w:tcPr>
            <w:tcW w:w="5244" w:type="dxa"/>
            <w:tcBorders>
              <w:top w:val="single" w:sz="4" w:space="0" w:color="auto"/>
              <w:left w:val="single" w:sz="4" w:space="0" w:color="auto"/>
              <w:bottom w:val="single" w:sz="4" w:space="0" w:color="auto"/>
              <w:right w:val="single" w:sz="4" w:space="0" w:color="auto"/>
            </w:tcBorders>
          </w:tcPr>
          <w:p w14:paraId="7BD98EF0" w14:textId="77777777" w:rsidR="00366EDB" w:rsidRDefault="00F950B5">
            <w:pPr>
              <w:spacing w:line="288" w:lineRule="auto"/>
              <w:ind w:firstLine="0"/>
              <w:jc w:val="left"/>
              <w:rPr>
                <w:rFonts w:ascii="Times New Roman" w:hAnsi="Times New Roman"/>
              </w:rPr>
            </w:pPr>
            <w:r>
              <w:rPr>
                <w:rFonts w:ascii="Times New Roman" w:hAnsi="Times New Roman"/>
              </w:rPr>
              <w:t>Дата окончания проверяемого периода</w:t>
            </w:r>
          </w:p>
        </w:tc>
      </w:tr>
      <w:tr w:rsidR="00366EDB" w14:paraId="3B0DFF27"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0D9DAE02" w14:textId="77777777" w:rsidR="00366EDB" w:rsidRDefault="00F950B5">
            <w:pPr>
              <w:spacing w:line="288" w:lineRule="auto"/>
              <w:ind w:firstLine="0"/>
              <w:jc w:val="center"/>
              <w:rPr>
                <w:rFonts w:ascii="Times New Roman" w:hAnsi="Times New Roman"/>
              </w:rPr>
            </w:pPr>
            <w:r>
              <w:rPr>
                <w:rFonts w:ascii="Times New Roman" w:hAnsi="Times New Roman"/>
                <w:lang w:val="en-US"/>
              </w:rPr>
              <w:t>CODE_MO</w:t>
            </w:r>
          </w:p>
        </w:tc>
        <w:tc>
          <w:tcPr>
            <w:tcW w:w="709" w:type="dxa"/>
            <w:tcBorders>
              <w:top w:val="single" w:sz="4" w:space="0" w:color="auto"/>
              <w:left w:val="single" w:sz="4" w:space="0" w:color="auto"/>
              <w:bottom w:val="single" w:sz="4" w:space="0" w:color="auto"/>
              <w:right w:val="single" w:sz="4" w:space="0" w:color="auto"/>
            </w:tcBorders>
          </w:tcPr>
          <w:p w14:paraId="752937EC"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N</w:t>
            </w:r>
          </w:p>
        </w:tc>
        <w:tc>
          <w:tcPr>
            <w:tcW w:w="1276" w:type="dxa"/>
            <w:tcBorders>
              <w:top w:val="single" w:sz="4" w:space="0" w:color="auto"/>
              <w:left w:val="single" w:sz="4" w:space="0" w:color="auto"/>
              <w:bottom w:val="single" w:sz="4" w:space="0" w:color="auto"/>
              <w:right w:val="single" w:sz="4" w:space="0" w:color="auto"/>
            </w:tcBorders>
          </w:tcPr>
          <w:p w14:paraId="49535796"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6</w:t>
            </w:r>
          </w:p>
        </w:tc>
        <w:tc>
          <w:tcPr>
            <w:tcW w:w="5244" w:type="dxa"/>
            <w:tcBorders>
              <w:top w:val="single" w:sz="4" w:space="0" w:color="auto"/>
              <w:left w:val="single" w:sz="4" w:space="0" w:color="auto"/>
              <w:bottom w:val="single" w:sz="4" w:space="0" w:color="auto"/>
              <w:right w:val="single" w:sz="4" w:space="0" w:color="auto"/>
            </w:tcBorders>
          </w:tcPr>
          <w:p w14:paraId="1D540344" w14:textId="64D8E43E" w:rsidR="00366EDB" w:rsidRDefault="00F950B5" w:rsidP="001F459F">
            <w:pPr>
              <w:spacing w:line="288" w:lineRule="auto"/>
              <w:ind w:firstLine="0"/>
              <w:jc w:val="left"/>
              <w:rPr>
                <w:rFonts w:ascii="Times New Roman" w:hAnsi="Times New Roman"/>
              </w:rPr>
            </w:pPr>
            <w:r>
              <w:rPr>
                <w:rFonts w:ascii="Times New Roman" w:hAnsi="Times New Roman"/>
              </w:rPr>
              <w:t xml:space="preserve">Реестровый номер проверяемой МО по классификатору </w:t>
            </w:r>
            <w:r w:rsidRPr="001F459F">
              <w:rPr>
                <w:rFonts w:ascii="Times New Roman" w:hAnsi="Times New Roman"/>
                <w:color w:val="FF0000"/>
                <w:lang w:val="en-US"/>
              </w:rPr>
              <w:t>F</w:t>
            </w:r>
            <w:r w:rsidRPr="001F459F">
              <w:rPr>
                <w:rFonts w:ascii="Times New Roman" w:hAnsi="Times New Roman"/>
                <w:color w:val="FF0000"/>
              </w:rPr>
              <w:t>03</w:t>
            </w:r>
            <w:r w:rsidR="001F459F" w:rsidRPr="001F459F">
              <w:rPr>
                <w:rFonts w:ascii="Times New Roman" w:hAnsi="Times New Roman"/>
                <w:color w:val="FF0000"/>
              </w:rPr>
              <w:t>2</w:t>
            </w:r>
            <w:r>
              <w:rPr>
                <w:rFonts w:ascii="Times New Roman" w:hAnsi="Times New Roman"/>
              </w:rPr>
              <w:t xml:space="preserve"> </w:t>
            </w:r>
          </w:p>
        </w:tc>
      </w:tr>
      <w:tr w:rsidR="00366EDB" w14:paraId="323320A2"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23023E88" w14:textId="77777777" w:rsidR="00366EDB" w:rsidRDefault="00F950B5">
            <w:pPr>
              <w:spacing w:line="240" w:lineRule="auto"/>
              <w:ind w:firstLine="0"/>
              <w:jc w:val="center"/>
              <w:rPr>
                <w:rFonts w:ascii="Times New Roman" w:hAnsi="Times New Roman"/>
                <w:lang w:val="en-US"/>
              </w:rPr>
            </w:pPr>
            <w:r>
              <w:rPr>
                <w:rFonts w:ascii="Times New Roman" w:hAnsi="Times New Roman"/>
                <w:lang w:val="en-US"/>
              </w:rPr>
              <w:t>KODLPU</w:t>
            </w:r>
          </w:p>
        </w:tc>
        <w:tc>
          <w:tcPr>
            <w:tcW w:w="709" w:type="dxa"/>
            <w:tcBorders>
              <w:top w:val="single" w:sz="4" w:space="0" w:color="auto"/>
              <w:left w:val="single" w:sz="4" w:space="0" w:color="auto"/>
              <w:bottom w:val="single" w:sz="4" w:space="0" w:color="auto"/>
              <w:right w:val="single" w:sz="4" w:space="0" w:color="auto"/>
            </w:tcBorders>
          </w:tcPr>
          <w:p w14:paraId="2825A633" w14:textId="77777777" w:rsidR="00366EDB" w:rsidRDefault="00F950B5">
            <w:pPr>
              <w:spacing w:line="240" w:lineRule="auto"/>
              <w:ind w:firstLine="0"/>
              <w:jc w:val="center"/>
              <w:rPr>
                <w:rFonts w:ascii="Times New Roman" w:hAnsi="Times New Roman"/>
                <w:lang w:val="en-US"/>
              </w:rPr>
            </w:pPr>
            <w:r>
              <w:rPr>
                <w:rFonts w:ascii="Times New Roman" w:hAnsi="Times New Roman"/>
                <w:lang w:val="en-US"/>
              </w:rPr>
              <w:t>C</w:t>
            </w:r>
          </w:p>
        </w:tc>
        <w:tc>
          <w:tcPr>
            <w:tcW w:w="1276" w:type="dxa"/>
            <w:tcBorders>
              <w:top w:val="single" w:sz="4" w:space="0" w:color="auto"/>
              <w:left w:val="single" w:sz="4" w:space="0" w:color="auto"/>
              <w:bottom w:val="single" w:sz="4" w:space="0" w:color="auto"/>
              <w:right w:val="single" w:sz="4" w:space="0" w:color="auto"/>
            </w:tcBorders>
          </w:tcPr>
          <w:p w14:paraId="4765AE3F" w14:textId="77777777" w:rsidR="00366EDB" w:rsidRDefault="00F950B5">
            <w:pPr>
              <w:spacing w:line="240" w:lineRule="auto"/>
              <w:ind w:firstLine="0"/>
              <w:jc w:val="center"/>
              <w:rPr>
                <w:rFonts w:ascii="Times New Roman" w:hAnsi="Times New Roman"/>
                <w:lang w:val="en-US"/>
              </w:rPr>
            </w:pPr>
            <w:r>
              <w:rPr>
                <w:rFonts w:ascii="Times New Roman" w:hAnsi="Times New Roman"/>
                <w:lang w:val="en-US"/>
              </w:rPr>
              <w:t>7</w:t>
            </w:r>
          </w:p>
        </w:tc>
        <w:tc>
          <w:tcPr>
            <w:tcW w:w="5244" w:type="dxa"/>
            <w:tcBorders>
              <w:top w:val="single" w:sz="4" w:space="0" w:color="auto"/>
              <w:left w:val="single" w:sz="4" w:space="0" w:color="auto"/>
              <w:bottom w:val="single" w:sz="4" w:space="0" w:color="auto"/>
              <w:right w:val="single" w:sz="4" w:space="0" w:color="auto"/>
            </w:tcBorders>
          </w:tcPr>
          <w:p w14:paraId="22DA77D0" w14:textId="77777777" w:rsidR="00366EDB" w:rsidRDefault="00F950B5">
            <w:pPr>
              <w:spacing w:line="240" w:lineRule="auto"/>
              <w:ind w:firstLine="0"/>
              <w:jc w:val="left"/>
              <w:rPr>
                <w:rFonts w:ascii="Times New Roman" w:hAnsi="Times New Roman"/>
              </w:rPr>
            </w:pPr>
            <w:r>
              <w:rPr>
                <w:rFonts w:ascii="Times New Roman" w:hAnsi="Times New Roman"/>
              </w:rPr>
              <w:t>Код проверяемой МО (юридического лица) по региональному классификатору</w:t>
            </w:r>
          </w:p>
        </w:tc>
      </w:tr>
      <w:tr w:rsidR="00366EDB" w14:paraId="6C03E8EC"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6E77B7EC" w14:textId="77777777" w:rsidR="00366EDB" w:rsidRDefault="00F950B5">
            <w:pPr>
              <w:spacing w:line="240" w:lineRule="auto"/>
              <w:ind w:firstLine="0"/>
              <w:jc w:val="center"/>
              <w:rPr>
                <w:rFonts w:ascii="Times New Roman" w:hAnsi="Times New Roman"/>
                <w:lang w:val="en-US"/>
              </w:rPr>
            </w:pPr>
            <w:r>
              <w:rPr>
                <w:rFonts w:ascii="Times New Roman" w:hAnsi="Times New Roman"/>
              </w:rPr>
              <w:t>KSINDS</w:t>
            </w:r>
          </w:p>
        </w:tc>
        <w:tc>
          <w:tcPr>
            <w:tcW w:w="709" w:type="dxa"/>
            <w:tcBorders>
              <w:top w:val="single" w:sz="4" w:space="0" w:color="auto"/>
              <w:left w:val="single" w:sz="4" w:space="0" w:color="auto"/>
              <w:bottom w:val="single" w:sz="4" w:space="0" w:color="auto"/>
              <w:right w:val="single" w:sz="4" w:space="0" w:color="auto"/>
            </w:tcBorders>
          </w:tcPr>
          <w:p w14:paraId="01D7C71C" w14:textId="77777777" w:rsidR="00366EDB" w:rsidRDefault="00F950B5">
            <w:pPr>
              <w:spacing w:line="240" w:lineRule="auto"/>
              <w:ind w:firstLine="0"/>
              <w:jc w:val="center"/>
              <w:rPr>
                <w:rFonts w:ascii="Times New Roman" w:hAnsi="Times New Roman"/>
                <w:lang w:val="en-US"/>
              </w:rPr>
            </w:pPr>
            <w:r>
              <w:rPr>
                <w:rFonts w:ascii="Times New Roman" w:hAnsi="Times New Roman"/>
              </w:rPr>
              <w:t>N</w:t>
            </w:r>
          </w:p>
        </w:tc>
        <w:tc>
          <w:tcPr>
            <w:tcW w:w="1276" w:type="dxa"/>
            <w:tcBorders>
              <w:top w:val="single" w:sz="4" w:space="0" w:color="auto"/>
              <w:left w:val="single" w:sz="4" w:space="0" w:color="auto"/>
              <w:bottom w:val="single" w:sz="4" w:space="0" w:color="auto"/>
              <w:right w:val="single" w:sz="4" w:space="0" w:color="auto"/>
            </w:tcBorders>
          </w:tcPr>
          <w:p w14:paraId="4DFE1FB7" w14:textId="77777777" w:rsidR="00366EDB" w:rsidRDefault="00F950B5">
            <w:pPr>
              <w:spacing w:line="240" w:lineRule="auto"/>
              <w:ind w:firstLine="0"/>
              <w:jc w:val="center"/>
              <w:rPr>
                <w:rFonts w:ascii="Times New Roman" w:hAnsi="Times New Roman"/>
                <w:lang w:val="en-US"/>
              </w:rPr>
            </w:pPr>
            <w:r>
              <w:rPr>
                <w:rFonts w:ascii="Times New Roman" w:hAnsi="Times New Roman"/>
              </w:rPr>
              <w:t>5</w:t>
            </w:r>
          </w:p>
        </w:tc>
        <w:tc>
          <w:tcPr>
            <w:tcW w:w="5244" w:type="dxa"/>
            <w:tcBorders>
              <w:top w:val="single" w:sz="4" w:space="0" w:color="auto"/>
              <w:left w:val="single" w:sz="4" w:space="0" w:color="auto"/>
              <w:bottom w:val="single" w:sz="4" w:space="0" w:color="auto"/>
              <w:right w:val="single" w:sz="4" w:space="0" w:color="auto"/>
            </w:tcBorders>
          </w:tcPr>
          <w:p w14:paraId="29137F35" w14:textId="77777777" w:rsidR="00366EDB" w:rsidRDefault="00F950B5">
            <w:pPr>
              <w:spacing w:line="240" w:lineRule="auto"/>
              <w:ind w:firstLine="0"/>
              <w:jc w:val="left"/>
              <w:rPr>
                <w:rFonts w:ascii="Times New Roman" w:hAnsi="Times New Roman"/>
              </w:rPr>
            </w:pPr>
            <w:r>
              <w:rPr>
                <w:rFonts w:ascii="Times New Roman" w:hAnsi="Times New Roman"/>
              </w:rPr>
              <w:t>Стационарная помощь – Количество индивидуальных счетов принятых к оплате за медицинскую помощь, оказанную в проверяемом периоде (по дате окончания случая)</w:t>
            </w:r>
          </w:p>
        </w:tc>
      </w:tr>
      <w:tr w:rsidR="00366EDB" w14:paraId="1A2E92B8"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6D0B8950" w14:textId="77777777" w:rsidR="00366EDB" w:rsidRDefault="00F950B5">
            <w:pPr>
              <w:spacing w:line="240" w:lineRule="auto"/>
              <w:ind w:firstLine="0"/>
              <w:jc w:val="center"/>
              <w:rPr>
                <w:rFonts w:ascii="Times New Roman" w:hAnsi="Times New Roman"/>
              </w:rPr>
            </w:pPr>
            <w:r>
              <w:rPr>
                <w:rFonts w:ascii="Times New Roman" w:hAnsi="Times New Roman"/>
              </w:rPr>
              <w:t>SSUMS</w:t>
            </w:r>
          </w:p>
        </w:tc>
        <w:tc>
          <w:tcPr>
            <w:tcW w:w="709" w:type="dxa"/>
            <w:tcBorders>
              <w:top w:val="single" w:sz="4" w:space="0" w:color="auto"/>
              <w:left w:val="single" w:sz="4" w:space="0" w:color="auto"/>
              <w:bottom w:val="single" w:sz="4" w:space="0" w:color="auto"/>
              <w:right w:val="single" w:sz="4" w:space="0" w:color="auto"/>
            </w:tcBorders>
          </w:tcPr>
          <w:p w14:paraId="6E9FAB56" w14:textId="77777777" w:rsidR="00366EDB" w:rsidRDefault="00F950B5">
            <w:pPr>
              <w:spacing w:line="240" w:lineRule="auto"/>
              <w:ind w:firstLine="0"/>
              <w:jc w:val="center"/>
              <w:rPr>
                <w:rFonts w:ascii="Times New Roman" w:hAnsi="Times New Roman"/>
              </w:rPr>
            </w:pPr>
            <w:r>
              <w:rPr>
                <w:rFonts w:ascii="Times New Roman" w:hAnsi="Times New Roman"/>
              </w:rPr>
              <w:t>N</w:t>
            </w:r>
          </w:p>
        </w:tc>
        <w:tc>
          <w:tcPr>
            <w:tcW w:w="1276" w:type="dxa"/>
            <w:tcBorders>
              <w:top w:val="single" w:sz="4" w:space="0" w:color="auto"/>
              <w:left w:val="single" w:sz="4" w:space="0" w:color="auto"/>
              <w:bottom w:val="single" w:sz="4" w:space="0" w:color="auto"/>
              <w:right w:val="single" w:sz="4" w:space="0" w:color="auto"/>
            </w:tcBorders>
          </w:tcPr>
          <w:p w14:paraId="7E7CE405" w14:textId="77777777" w:rsidR="00366EDB" w:rsidRDefault="00F950B5">
            <w:pPr>
              <w:spacing w:line="240" w:lineRule="auto"/>
              <w:ind w:firstLine="0"/>
              <w:jc w:val="center"/>
              <w:rPr>
                <w:rFonts w:ascii="Times New Roman" w:hAnsi="Times New Roman"/>
              </w:rPr>
            </w:pPr>
            <w:r>
              <w:rPr>
                <w:rFonts w:ascii="Times New Roman" w:hAnsi="Times New Roman"/>
              </w:rPr>
              <w:t>11.2</w:t>
            </w:r>
          </w:p>
        </w:tc>
        <w:tc>
          <w:tcPr>
            <w:tcW w:w="5244" w:type="dxa"/>
            <w:tcBorders>
              <w:top w:val="single" w:sz="4" w:space="0" w:color="auto"/>
              <w:left w:val="single" w:sz="4" w:space="0" w:color="auto"/>
              <w:bottom w:val="single" w:sz="4" w:space="0" w:color="auto"/>
              <w:right w:val="single" w:sz="4" w:space="0" w:color="auto"/>
            </w:tcBorders>
          </w:tcPr>
          <w:p w14:paraId="184495AB" w14:textId="77777777" w:rsidR="00366EDB" w:rsidRDefault="00F950B5">
            <w:pPr>
              <w:spacing w:line="240" w:lineRule="auto"/>
              <w:ind w:firstLine="0"/>
              <w:jc w:val="left"/>
              <w:rPr>
                <w:rFonts w:ascii="Times New Roman" w:hAnsi="Times New Roman"/>
              </w:rPr>
            </w:pPr>
            <w:r>
              <w:rPr>
                <w:rFonts w:ascii="Times New Roman" w:hAnsi="Times New Roman"/>
              </w:rPr>
              <w:t>Стационарная помощь – Общая сумма счетов принятых к оплате за медицинскую помощь, оказанную в проверяемом периоде (по дате окончания случая)</w:t>
            </w:r>
          </w:p>
        </w:tc>
      </w:tr>
      <w:tr w:rsidR="00366EDB" w14:paraId="0191530B"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07BF6F45" w14:textId="77777777" w:rsidR="00366EDB" w:rsidRDefault="00F950B5">
            <w:pPr>
              <w:spacing w:line="240" w:lineRule="auto"/>
              <w:ind w:firstLine="0"/>
              <w:jc w:val="center"/>
              <w:rPr>
                <w:rFonts w:ascii="Times New Roman" w:hAnsi="Times New Roman"/>
                <w:lang w:val="en-US"/>
              </w:rPr>
            </w:pPr>
            <w:r>
              <w:rPr>
                <w:rFonts w:ascii="Times New Roman" w:hAnsi="Times New Roman"/>
                <w:lang w:val="en-US"/>
              </w:rPr>
              <w:t>KPRINDS</w:t>
            </w:r>
          </w:p>
        </w:tc>
        <w:tc>
          <w:tcPr>
            <w:tcW w:w="709" w:type="dxa"/>
            <w:tcBorders>
              <w:top w:val="single" w:sz="4" w:space="0" w:color="auto"/>
              <w:left w:val="single" w:sz="4" w:space="0" w:color="auto"/>
              <w:bottom w:val="single" w:sz="4" w:space="0" w:color="auto"/>
              <w:right w:val="single" w:sz="4" w:space="0" w:color="auto"/>
            </w:tcBorders>
          </w:tcPr>
          <w:p w14:paraId="561C560C" w14:textId="77777777" w:rsidR="00366EDB" w:rsidRDefault="00F950B5">
            <w:pPr>
              <w:spacing w:line="240" w:lineRule="auto"/>
              <w:ind w:firstLine="0"/>
              <w:jc w:val="center"/>
              <w:rPr>
                <w:rFonts w:ascii="Times New Roman" w:hAnsi="Times New Roman"/>
                <w:lang w:val="en-US"/>
              </w:rPr>
            </w:pPr>
            <w:r>
              <w:rPr>
                <w:rFonts w:ascii="Times New Roman" w:hAnsi="Times New Roman"/>
                <w:lang w:val="en-US"/>
              </w:rPr>
              <w:t>N</w:t>
            </w:r>
          </w:p>
        </w:tc>
        <w:tc>
          <w:tcPr>
            <w:tcW w:w="1276" w:type="dxa"/>
            <w:tcBorders>
              <w:top w:val="single" w:sz="4" w:space="0" w:color="auto"/>
              <w:left w:val="single" w:sz="4" w:space="0" w:color="auto"/>
              <w:bottom w:val="single" w:sz="4" w:space="0" w:color="auto"/>
              <w:right w:val="single" w:sz="4" w:space="0" w:color="auto"/>
            </w:tcBorders>
          </w:tcPr>
          <w:p w14:paraId="181DFC1A" w14:textId="77777777" w:rsidR="00366EDB" w:rsidRDefault="00F950B5">
            <w:pPr>
              <w:spacing w:line="240" w:lineRule="auto"/>
              <w:ind w:firstLine="0"/>
              <w:jc w:val="center"/>
              <w:rPr>
                <w:rFonts w:ascii="Times New Roman" w:hAnsi="Times New Roman"/>
                <w:lang w:val="en-US"/>
              </w:rPr>
            </w:pPr>
            <w:r>
              <w:rPr>
                <w:rFonts w:ascii="Times New Roman" w:hAnsi="Times New Roman"/>
                <w:lang w:val="en-US"/>
              </w:rPr>
              <w:t>5</w:t>
            </w:r>
          </w:p>
        </w:tc>
        <w:tc>
          <w:tcPr>
            <w:tcW w:w="5244" w:type="dxa"/>
            <w:tcBorders>
              <w:top w:val="single" w:sz="4" w:space="0" w:color="auto"/>
              <w:left w:val="single" w:sz="4" w:space="0" w:color="auto"/>
              <w:bottom w:val="single" w:sz="4" w:space="0" w:color="auto"/>
              <w:right w:val="single" w:sz="4" w:space="0" w:color="auto"/>
            </w:tcBorders>
          </w:tcPr>
          <w:p w14:paraId="515D40F2" w14:textId="77777777" w:rsidR="00366EDB" w:rsidRDefault="00F950B5">
            <w:pPr>
              <w:spacing w:line="240" w:lineRule="auto"/>
              <w:ind w:firstLine="0"/>
              <w:jc w:val="left"/>
              <w:rPr>
                <w:rFonts w:ascii="Times New Roman" w:hAnsi="Times New Roman"/>
              </w:rPr>
            </w:pPr>
            <w:r>
              <w:rPr>
                <w:rFonts w:ascii="Times New Roman" w:hAnsi="Times New Roman"/>
              </w:rPr>
              <w:t>Стационарная помощь – количество индивидуальных счетов отобранных для проверки</w:t>
            </w:r>
          </w:p>
        </w:tc>
      </w:tr>
      <w:tr w:rsidR="00366EDB" w14:paraId="42ED7D55"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3F2B7947" w14:textId="77777777" w:rsidR="00366EDB" w:rsidRDefault="00F950B5">
            <w:pPr>
              <w:spacing w:line="240" w:lineRule="auto"/>
              <w:ind w:firstLine="0"/>
              <w:jc w:val="center"/>
              <w:rPr>
                <w:rFonts w:ascii="Times New Roman" w:hAnsi="Times New Roman"/>
                <w:lang w:val="en-US"/>
              </w:rPr>
            </w:pPr>
            <w:r>
              <w:rPr>
                <w:rFonts w:ascii="Times New Roman" w:hAnsi="Times New Roman"/>
                <w:lang w:val="en-US"/>
              </w:rPr>
              <w:lastRenderedPageBreak/>
              <w:t>SPRSUMS</w:t>
            </w:r>
          </w:p>
        </w:tc>
        <w:tc>
          <w:tcPr>
            <w:tcW w:w="709" w:type="dxa"/>
            <w:tcBorders>
              <w:top w:val="single" w:sz="4" w:space="0" w:color="auto"/>
              <w:left w:val="single" w:sz="4" w:space="0" w:color="auto"/>
              <w:bottom w:val="single" w:sz="4" w:space="0" w:color="auto"/>
              <w:right w:val="single" w:sz="4" w:space="0" w:color="auto"/>
            </w:tcBorders>
          </w:tcPr>
          <w:p w14:paraId="01D8800D" w14:textId="77777777" w:rsidR="00366EDB" w:rsidRDefault="00F950B5">
            <w:pPr>
              <w:spacing w:line="240" w:lineRule="auto"/>
              <w:ind w:firstLine="0"/>
              <w:jc w:val="center"/>
              <w:rPr>
                <w:rFonts w:ascii="Times New Roman" w:hAnsi="Times New Roman"/>
                <w:lang w:val="en-US"/>
              </w:rPr>
            </w:pPr>
            <w:r>
              <w:rPr>
                <w:rFonts w:ascii="Times New Roman" w:hAnsi="Times New Roman"/>
                <w:lang w:val="en-US"/>
              </w:rPr>
              <w:t>N</w:t>
            </w:r>
          </w:p>
        </w:tc>
        <w:tc>
          <w:tcPr>
            <w:tcW w:w="1276" w:type="dxa"/>
            <w:tcBorders>
              <w:top w:val="single" w:sz="4" w:space="0" w:color="auto"/>
              <w:left w:val="single" w:sz="4" w:space="0" w:color="auto"/>
              <w:bottom w:val="single" w:sz="4" w:space="0" w:color="auto"/>
              <w:right w:val="single" w:sz="4" w:space="0" w:color="auto"/>
            </w:tcBorders>
          </w:tcPr>
          <w:p w14:paraId="69B516D6" w14:textId="77777777" w:rsidR="00366EDB" w:rsidRDefault="00F950B5">
            <w:pPr>
              <w:spacing w:line="240" w:lineRule="auto"/>
              <w:ind w:firstLine="0"/>
              <w:jc w:val="center"/>
              <w:rPr>
                <w:rFonts w:ascii="Times New Roman" w:hAnsi="Times New Roman"/>
                <w:lang w:val="en-US"/>
              </w:rPr>
            </w:pPr>
            <w:r>
              <w:rPr>
                <w:rFonts w:ascii="Times New Roman" w:hAnsi="Times New Roman"/>
                <w:lang w:val="en-US"/>
              </w:rPr>
              <w:t>11.2</w:t>
            </w:r>
          </w:p>
        </w:tc>
        <w:tc>
          <w:tcPr>
            <w:tcW w:w="5244" w:type="dxa"/>
            <w:tcBorders>
              <w:top w:val="single" w:sz="4" w:space="0" w:color="auto"/>
              <w:left w:val="single" w:sz="4" w:space="0" w:color="auto"/>
              <w:bottom w:val="single" w:sz="4" w:space="0" w:color="auto"/>
              <w:right w:val="single" w:sz="4" w:space="0" w:color="auto"/>
            </w:tcBorders>
          </w:tcPr>
          <w:p w14:paraId="6339FEB6" w14:textId="77777777" w:rsidR="00366EDB" w:rsidRDefault="00F950B5">
            <w:pPr>
              <w:spacing w:line="240" w:lineRule="auto"/>
              <w:ind w:firstLine="0"/>
              <w:jc w:val="left"/>
              <w:rPr>
                <w:rFonts w:ascii="Times New Roman" w:hAnsi="Times New Roman"/>
              </w:rPr>
            </w:pPr>
            <w:r>
              <w:rPr>
                <w:rFonts w:ascii="Times New Roman" w:hAnsi="Times New Roman"/>
              </w:rPr>
              <w:t>Стационарная помощь – сумма индивидуальных счетов, отобранных для проверки</w:t>
            </w:r>
          </w:p>
        </w:tc>
      </w:tr>
      <w:tr w:rsidR="00366EDB" w14:paraId="682ACFA1"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2BEE1154" w14:textId="77777777" w:rsidR="00366EDB" w:rsidRDefault="00F950B5">
            <w:pPr>
              <w:spacing w:line="240" w:lineRule="auto"/>
              <w:ind w:firstLine="0"/>
              <w:jc w:val="center"/>
              <w:rPr>
                <w:rFonts w:ascii="Times New Roman" w:hAnsi="Times New Roman"/>
                <w:lang w:val="en-US"/>
              </w:rPr>
            </w:pPr>
            <w:r>
              <w:rPr>
                <w:rFonts w:ascii="Times New Roman" w:hAnsi="Times New Roman"/>
              </w:rPr>
              <w:t>KSINDDS</w:t>
            </w:r>
          </w:p>
        </w:tc>
        <w:tc>
          <w:tcPr>
            <w:tcW w:w="709" w:type="dxa"/>
            <w:tcBorders>
              <w:top w:val="single" w:sz="4" w:space="0" w:color="auto"/>
              <w:left w:val="single" w:sz="4" w:space="0" w:color="auto"/>
              <w:bottom w:val="single" w:sz="4" w:space="0" w:color="auto"/>
              <w:right w:val="single" w:sz="4" w:space="0" w:color="auto"/>
            </w:tcBorders>
          </w:tcPr>
          <w:p w14:paraId="671B891F" w14:textId="77777777" w:rsidR="00366EDB" w:rsidRDefault="00F950B5">
            <w:pPr>
              <w:spacing w:line="240" w:lineRule="auto"/>
              <w:ind w:firstLine="0"/>
              <w:jc w:val="center"/>
              <w:rPr>
                <w:rFonts w:ascii="Times New Roman" w:hAnsi="Times New Roman"/>
              </w:rPr>
            </w:pPr>
            <w:r>
              <w:rPr>
                <w:rFonts w:ascii="Times New Roman" w:hAnsi="Times New Roman"/>
              </w:rPr>
              <w:t>N</w:t>
            </w:r>
          </w:p>
        </w:tc>
        <w:tc>
          <w:tcPr>
            <w:tcW w:w="1276" w:type="dxa"/>
            <w:tcBorders>
              <w:top w:val="single" w:sz="4" w:space="0" w:color="auto"/>
              <w:left w:val="single" w:sz="4" w:space="0" w:color="auto"/>
              <w:bottom w:val="single" w:sz="4" w:space="0" w:color="auto"/>
              <w:right w:val="single" w:sz="4" w:space="0" w:color="auto"/>
            </w:tcBorders>
          </w:tcPr>
          <w:p w14:paraId="266860A6" w14:textId="77777777" w:rsidR="00366EDB" w:rsidRDefault="00F950B5">
            <w:pPr>
              <w:spacing w:line="240" w:lineRule="auto"/>
              <w:ind w:firstLine="0"/>
              <w:jc w:val="center"/>
              <w:rPr>
                <w:rFonts w:ascii="Times New Roman" w:hAnsi="Times New Roman"/>
              </w:rPr>
            </w:pPr>
            <w:r>
              <w:rPr>
                <w:rFonts w:ascii="Times New Roman" w:hAnsi="Times New Roman"/>
              </w:rPr>
              <w:t>5</w:t>
            </w:r>
          </w:p>
        </w:tc>
        <w:tc>
          <w:tcPr>
            <w:tcW w:w="5244" w:type="dxa"/>
            <w:tcBorders>
              <w:top w:val="single" w:sz="4" w:space="0" w:color="auto"/>
              <w:left w:val="single" w:sz="4" w:space="0" w:color="auto"/>
              <w:bottom w:val="single" w:sz="4" w:space="0" w:color="auto"/>
              <w:right w:val="single" w:sz="4" w:space="0" w:color="auto"/>
            </w:tcBorders>
          </w:tcPr>
          <w:p w14:paraId="0D5099D9" w14:textId="77777777" w:rsidR="00366EDB" w:rsidRDefault="00F950B5">
            <w:pPr>
              <w:spacing w:line="240" w:lineRule="auto"/>
              <w:ind w:firstLine="0"/>
              <w:jc w:val="left"/>
              <w:rPr>
                <w:rFonts w:ascii="Times New Roman" w:hAnsi="Times New Roman"/>
              </w:rPr>
            </w:pPr>
            <w:r>
              <w:rPr>
                <w:rFonts w:ascii="Times New Roman" w:hAnsi="Times New Roman"/>
              </w:rPr>
              <w:t>Стационар-замещающая помощь – Количество индивидуальных счетов, принятых к оплате за медицинскую помощь, оказанную в проверяемом периоде (по дате окончания случая)</w:t>
            </w:r>
          </w:p>
        </w:tc>
      </w:tr>
      <w:tr w:rsidR="00366EDB" w14:paraId="1AD6253E"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4D6C3D5D" w14:textId="77777777" w:rsidR="00366EDB" w:rsidRDefault="00F950B5">
            <w:pPr>
              <w:spacing w:line="240" w:lineRule="auto"/>
              <w:ind w:firstLine="0"/>
              <w:jc w:val="center"/>
              <w:rPr>
                <w:rFonts w:ascii="Times New Roman" w:hAnsi="Times New Roman"/>
              </w:rPr>
            </w:pPr>
            <w:r>
              <w:rPr>
                <w:rFonts w:ascii="Times New Roman" w:hAnsi="Times New Roman"/>
              </w:rPr>
              <w:t>SSUMDS</w:t>
            </w:r>
          </w:p>
        </w:tc>
        <w:tc>
          <w:tcPr>
            <w:tcW w:w="709" w:type="dxa"/>
            <w:tcBorders>
              <w:top w:val="single" w:sz="4" w:space="0" w:color="auto"/>
              <w:left w:val="single" w:sz="4" w:space="0" w:color="auto"/>
              <w:bottom w:val="single" w:sz="4" w:space="0" w:color="auto"/>
              <w:right w:val="single" w:sz="4" w:space="0" w:color="auto"/>
            </w:tcBorders>
          </w:tcPr>
          <w:p w14:paraId="4C7AE583" w14:textId="77777777" w:rsidR="00366EDB" w:rsidRDefault="00F950B5">
            <w:pPr>
              <w:spacing w:line="240" w:lineRule="auto"/>
              <w:ind w:firstLine="0"/>
              <w:jc w:val="center"/>
              <w:rPr>
                <w:rFonts w:ascii="Times New Roman" w:hAnsi="Times New Roman"/>
              </w:rPr>
            </w:pPr>
            <w:r>
              <w:rPr>
                <w:rFonts w:ascii="Times New Roman" w:hAnsi="Times New Roman"/>
              </w:rPr>
              <w:t>N</w:t>
            </w:r>
          </w:p>
        </w:tc>
        <w:tc>
          <w:tcPr>
            <w:tcW w:w="1276" w:type="dxa"/>
            <w:tcBorders>
              <w:top w:val="single" w:sz="4" w:space="0" w:color="auto"/>
              <w:left w:val="single" w:sz="4" w:space="0" w:color="auto"/>
              <w:bottom w:val="single" w:sz="4" w:space="0" w:color="auto"/>
              <w:right w:val="single" w:sz="4" w:space="0" w:color="auto"/>
            </w:tcBorders>
          </w:tcPr>
          <w:p w14:paraId="21C3AC6E" w14:textId="77777777" w:rsidR="00366EDB" w:rsidRDefault="00F950B5">
            <w:pPr>
              <w:spacing w:line="240" w:lineRule="auto"/>
              <w:ind w:firstLine="0"/>
              <w:jc w:val="center"/>
              <w:rPr>
                <w:rFonts w:ascii="Times New Roman" w:hAnsi="Times New Roman"/>
              </w:rPr>
            </w:pPr>
            <w:r>
              <w:rPr>
                <w:rFonts w:ascii="Times New Roman" w:hAnsi="Times New Roman"/>
              </w:rPr>
              <w:t>11.2</w:t>
            </w:r>
          </w:p>
        </w:tc>
        <w:tc>
          <w:tcPr>
            <w:tcW w:w="5244" w:type="dxa"/>
            <w:tcBorders>
              <w:top w:val="single" w:sz="4" w:space="0" w:color="auto"/>
              <w:left w:val="single" w:sz="4" w:space="0" w:color="auto"/>
              <w:bottom w:val="single" w:sz="4" w:space="0" w:color="auto"/>
              <w:right w:val="single" w:sz="4" w:space="0" w:color="auto"/>
            </w:tcBorders>
          </w:tcPr>
          <w:p w14:paraId="6ABAC9A1" w14:textId="77777777" w:rsidR="00366EDB" w:rsidRDefault="00F950B5">
            <w:pPr>
              <w:spacing w:line="240" w:lineRule="auto"/>
              <w:ind w:firstLine="0"/>
              <w:jc w:val="left"/>
              <w:rPr>
                <w:rFonts w:ascii="Times New Roman" w:hAnsi="Times New Roman"/>
              </w:rPr>
            </w:pPr>
            <w:r>
              <w:rPr>
                <w:rFonts w:ascii="Times New Roman" w:hAnsi="Times New Roman"/>
              </w:rPr>
              <w:t>Стационар-замещающая помощь – Общая сумма счетов, принятых к оплате за медицинскую помощь, оказанную в проверяемом периоде (по дате окончания случая)</w:t>
            </w:r>
          </w:p>
        </w:tc>
      </w:tr>
      <w:tr w:rsidR="00366EDB" w14:paraId="563352E4"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245F89C0" w14:textId="77777777" w:rsidR="00366EDB" w:rsidRDefault="00F950B5">
            <w:pPr>
              <w:spacing w:line="240" w:lineRule="auto"/>
              <w:ind w:firstLine="0"/>
              <w:jc w:val="center"/>
              <w:rPr>
                <w:rFonts w:ascii="Times New Roman" w:hAnsi="Times New Roman"/>
                <w:lang w:val="en-US"/>
              </w:rPr>
            </w:pPr>
            <w:r>
              <w:rPr>
                <w:rFonts w:ascii="Times New Roman" w:hAnsi="Times New Roman"/>
                <w:lang w:val="en-US"/>
              </w:rPr>
              <w:t>KPRINDDS</w:t>
            </w:r>
          </w:p>
        </w:tc>
        <w:tc>
          <w:tcPr>
            <w:tcW w:w="709" w:type="dxa"/>
            <w:tcBorders>
              <w:top w:val="single" w:sz="4" w:space="0" w:color="auto"/>
              <w:left w:val="single" w:sz="4" w:space="0" w:color="auto"/>
              <w:bottom w:val="single" w:sz="4" w:space="0" w:color="auto"/>
              <w:right w:val="single" w:sz="4" w:space="0" w:color="auto"/>
            </w:tcBorders>
          </w:tcPr>
          <w:p w14:paraId="00345682" w14:textId="77777777" w:rsidR="00366EDB" w:rsidRDefault="00F950B5">
            <w:pPr>
              <w:spacing w:line="240" w:lineRule="auto"/>
              <w:ind w:firstLine="0"/>
              <w:jc w:val="center"/>
              <w:rPr>
                <w:rFonts w:ascii="Times New Roman" w:hAnsi="Times New Roman"/>
                <w:lang w:val="en-US"/>
              </w:rPr>
            </w:pPr>
            <w:r>
              <w:rPr>
                <w:rFonts w:ascii="Times New Roman" w:hAnsi="Times New Roman"/>
                <w:lang w:val="en-US"/>
              </w:rPr>
              <w:t>N</w:t>
            </w:r>
          </w:p>
        </w:tc>
        <w:tc>
          <w:tcPr>
            <w:tcW w:w="1276" w:type="dxa"/>
            <w:tcBorders>
              <w:top w:val="single" w:sz="4" w:space="0" w:color="auto"/>
              <w:left w:val="single" w:sz="4" w:space="0" w:color="auto"/>
              <w:bottom w:val="single" w:sz="4" w:space="0" w:color="auto"/>
              <w:right w:val="single" w:sz="4" w:space="0" w:color="auto"/>
            </w:tcBorders>
          </w:tcPr>
          <w:p w14:paraId="72E75ED6" w14:textId="77777777" w:rsidR="00366EDB" w:rsidRDefault="00F950B5">
            <w:pPr>
              <w:spacing w:line="240" w:lineRule="auto"/>
              <w:ind w:firstLine="0"/>
              <w:jc w:val="center"/>
              <w:rPr>
                <w:rFonts w:ascii="Times New Roman" w:hAnsi="Times New Roman"/>
                <w:lang w:val="en-US"/>
              </w:rPr>
            </w:pPr>
            <w:r>
              <w:rPr>
                <w:rFonts w:ascii="Times New Roman" w:hAnsi="Times New Roman"/>
                <w:lang w:val="en-US"/>
              </w:rPr>
              <w:t>5</w:t>
            </w:r>
          </w:p>
        </w:tc>
        <w:tc>
          <w:tcPr>
            <w:tcW w:w="5244" w:type="dxa"/>
            <w:tcBorders>
              <w:top w:val="single" w:sz="4" w:space="0" w:color="auto"/>
              <w:left w:val="single" w:sz="4" w:space="0" w:color="auto"/>
              <w:bottom w:val="single" w:sz="4" w:space="0" w:color="auto"/>
              <w:right w:val="single" w:sz="4" w:space="0" w:color="auto"/>
            </w:tcBorders>
          </w:tcPr>
          <w:p w14:paraId="312E3EFE" w14:textId="77777777" w:rsidR="00366EDB" w:rsidRDefault="00F950B5">
            <w:pPr>
              <w:spacing w:line="240" w:lineRule="auto"/>
              <w:ind w:firstLine="0"/>
              <w:jc w:val="left"/>
              <w:rPr>
                <w:rFonts w:ascii="Times New Roman" w:hAnsi="Times New Roman"/>
              </w:rPr>
            </w:pPr>
            <w:r>
              <w:rPr>
                <w:rFonts w:ascii="Times New Roman" w:hAnsi="Times New Roman"/>
              </w:rPr>
              <w:t>Стационар-замещающая помощь – количество индивидуальных счетов отобранных для проверки</w:t>
            </w:r>
          </w:p>
        </w:tc>
      </w:tr>
      <w:tr w:rsidR="00366EDB" w14:paraId="363C1E6B"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09FFCCA6" w14:textId="77777777" w:rsidR="00366EDB" w:rsidRDefault="00F950B5">
            <w:pPr>
              <w:spacing w:line="240" w:lineRule="auto"/>
              <w:ind w:firstLine="0"/>
              <w:jc w:val="center"/>
              <w:rPr>
                <w:rFonts w:ascii="Times New Roman" w:hAnsi="Times New Roman"/>
              </w:rPr>
            </w:pPr>
            <w:r>
              <w:rPr>
                <w:rFonts w:ascii="Times New Roman" w:hAnsi="Times New Roman"/>
                <w:lang w:val="en-US"/>
              </w:rPr>
              <w:t>SPRSUMDS</w:t>
            </w:r>
          </w:p>
        </w:tc>
        <w:tc>
          <w:tcPr>
            <w:tcW w:w="709" w:type="dxa"/>
            <w:tcBorders>
              <w:top w:val="single" w:sz="4" w:space="0" w:color="auto"/>
              <w:left w:val="single" w:sz="4" w:space="0" w:color="auto"/>
              <w:bottom w:val="single" w:sz="4" w:space="0" w:color="auto"/>
              <w:right w:val="single" w:sz="4" w:space="0" w:color="auto"/>
            </w:tcBorders>
          </w:tcPr>
          <w:p w14:paraId="355AAB49" w14:textId="77777777" w:rsidR="00366EDB" w:rsidRDefault="00F950B5">
            <w:pPr>
              <w:spacing w:line="240" w:lineRule="auto"/>
              <w:ind w:firstLine="0"/>
              <w:jc w:val="center"/>
              <w:rPr>
                <w:rFonts w:ascii="Times New Roman" w:hAnsi="Times New Roman"/>
              </w:rPr>
            </w:pPr>
            <w:r>
              <w:rPr>
                <w:rFonts w:ascii="Times New Roman" w:hAnsi="Times New Roman"/>
                <w:lang w:val="en-US"/>
              </w:rPr>
              <w:t>N</w:t>
            </w:r>
          </w:p>
        </w:tc>
        <w:tc>
          <w:tcPr>
            <w:tcW w:w="1276" w:type="dxa"/>
            <w:tcBorders>
              <w:top w:val="single" w:sz="4" w:space="0" w:color="auto"/>
              <w:left w:val="single" w:sz="4" w:space="0" w:color="auto"/>
              <w:bottom w:val="single" w:sz="4" w:space="0" w:color="auto"/>
              <w:right w:val="single" w:sz="4" w:space="0" w:color="auto"/>
            </w:tcBorders>
          </w:tcPr>
          <w:p w14:paraId="7269E516" w14:textId="77777777" w:rsidR="00366EDB" w:rsidRDefault="00F950B5">
            <w:pPr>
              <w:spacing w:line="240" w:lineRule="auto"/>
              <w:ind w:firstLine="0"/>
              <w:jc w:val="center"/>
              <w:rPr>
                <w:rFonts w:ascii="Times New Roman" w:hAnsi="Times New Roman"/>
              </w:rPr>
            </w:pPr>
            <w:r>
              <w:rPr>
                <w:rFonts w:ascii="Times New Roman" w:hAnsi="Times New Roman"/>
              </w:rPr>
              <w:t>11.2</w:t>
            </w:r>
          </w:p>
        </w:tc>
        <w:tc>
          <w:tcPr>
            <w:tcW w:w="5244" w:type="dxa"/>
            <w:tcBorders>
              <w:top w:val="single" w:sz="4" w:space="0" w:color="auto"/>
              <w:left w:val="single" w:sz="4" w:space="0" w:color="auto"/>
              <w:bottom w:val="single" w:sz="4" w:space="0" w:color="auto"/>
              <w:right w:val="single" w:sz="4" w:space="0" w:color="auto"/>
            </w:tcBorders>
          </w:tcPr>
          <w:p w14:paraId="63866777" w14:textId="77777777" w:rsidR="00366EDB" w:rsidRDefault="00F950B5">
            <w:pPr>
              <w:spacing w:line="240" w:lineRule="auto"/>
              <w:ind w:firstLine="0"/>
              <w:jc w:val="left"/>
              <w:rPr>
                <w:rFonts w:ascii="Times New Roman" w:hAnsi="Times New Roman"/>
              </w:rPr>
            </w:pPr>
            <w:r>
              <w:rPr>
                <w:rFonts w:ascii="Times New Roman" w:hAnsi="Times New Roman"/>
              </w:rPr>
              <w:t>Стационар-замещающая помощь – сумма индивидуальных счетов, отобранных для проверки</w:t>
            </w:r>
          </w:p>
        </w:tc>
      </w:tr>
      <w:tr w:rsidR="00366EDB" w14:paraId="678C7851"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3B67AEB6" w14:textId="77777777" w:rsidR="00366EDB" w:rsidRDefault="00F950B5">
            <w:pPr>
              <w:spacing w:line="240" w:lineRule="auto"/>
              <w:ind w:firstLine="0"/>
              <w:jc w:val="center"/>
              <w:rPr>
                <w:rFonts w:ascii="Times New Roman" w:hAnsi="Times New Roman"/>
              </w:rPr>
            </w:pPr>
            <w:r>
              <w:rPr>
                <w:rFonts w:ascii="Times New Roman" w:hAnsi="Times New Roman"/>
              </w:rPr>
              <w:t>KSINDA</w:t>
            </w:r>
          </w:p>
        </w:tc>
        <w:tc>
          <w:tcPr>
            <w:tcW w:w="709" w:type="dxa"/>
            <w:tcBorders>
              <w:top w:val="single" w:sz="4" w:space="0" w:color="auto"/>
              <w:left w:val="single" w:sz="4" w:space="0" w:color="auto"/>
              <w:bottom w:val="single" w:sz="4" w:space="0" w:color="auto"/>
              <w:right w:val="single" w:sz="4" w:space="0" w:color="auto"/>
            </w:tcBorders>
          </w:tcPr>
          <w:p w14:paraId="13A64CAB" w14:textId="77777777" w:rsidR="00366EDB" w:rsidRDefault="00F950B5">
            <w:pPr>
              <w:spacing w:line="240" w:lineRule="auto"/>
              <w:ind w:firstLine="0"/>
              <w:jc w:val="center"/>
              <w:rPr>
                <w:rFonts w:ascii="Times New Roman" w:hAnsi="Times New Roman"/>
              </w:rPr>
            </w:pPr>
            <w:r>
              <w:rPr>
                <w:rFonts w:ascii="Times New Roman" w:hAnsi="Times New Roman"/>
              </w:rPr>
              <w:t>N</w:t>
            </w:r>
          </w:p>
        </w:tc>
        <w:tc>
          <w:tcPr>
            <w:tcW w:w="1276" w:type="dxa"/>
            <w:tcBorders>
              <w:top w:val="single" w:sz="4" w:space="0" w:color="auto"/>
              <w:left w:val="single" w:sz="4" w:space="0" w:color="auto"/>
              <w:bottom w:val="single" w:sz="4" w:space="0" w:color="auto"/>
              <w:right w:val="single" w:sz="4" w:space="0" w:color="auto"/>
            </w:tcBorders>
          </w:tcPr>
          <w:p w14:paraId="6DD7F9B6" w14:textId="77777777" w:rsidR="00366EDB" w:rsidRDefault="00F950B5">
            <w:pPr>
              <w:spacing w:line="240" w:lineRule="auto"/>
              <w:ind w:firstLine="0"/>
              <w:jc w:val="center"/>
              <w:rPr>
                <w:rFonts w:ascii="Times New Roman" w:hAnsi="Times New Roman"/>
              </w:rPr>
            </w:pPr>
            <w:r>
              <w:rPr>
                <w:rFonts w:ascii="Times New Roman" w:hAnsi="Times New Roman"/>
              </w:rPr>
              <w:t>5</w:t>
            </w:r>
          </w:p>
        </w:tc>
        <w:tc>
          <w:tcPr>
            <w:tcW w:w="5244" w:type="dxa"/>
            <w:tcBorders>
              <w:top w:val="single" w:sz="4" w:space="0" w:color="auto"/>
              <w:left w:val="single" w:sz="4" w:space="0" w:color="auto"/>
              <w:bottom w:val="single" w:sz="4" w:space="0" w:color="auto"/>
              <w:right w:val="single" w:sz="4" w:space="0" w:color="auto"/>
            </w:tcBorders>
          </w:tcPr>
          <w:p w14:paraId="1193A0CC" w14:textId="77777777" w:rsidR="00366EDB" w:rsidRDefault="00F950B5">
            <w:pPr>
              <w:spacing w:line="240" w:lineRule="auto"/>
              <w:ind w:firstLine="0"/>
              <w:jc w:val="left"/>
              <w:rPr>
                <w:rFonts w:ascii="Times New Roman" w:hAnsi="Times New Roman"/>
              </w:rPr>
            </w:pPr>
            <w:r>
              <w:rPr>
                <w:rFonts w:ascii="Times New Roman" w:hAnsi="Times New Roman"/>
              </w:rPr>
              <w:t>Амбулаторно-поликлиническая помощь – Количество индивидуальных счетов, принятых к оплате за медицинскую помощь, оказанную в проверяемом периоде (по дате окончания случая)</w:t>
            </w:r>
          </w:p>
        </w:tc>
      </w:tr>
      <w:tr w:rsidR="00366EDB" w14:paraId="2AC17F7C"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12F09CD6" w14:textId="77777777" w:rsidR="00366EDB" w:rsidRDefault="00F950B5">
            <w:pPr>
              <w:spacing w:line="240" w:lineRule="auto"/>
              <w:ind w:firstLine="0"/>
              <w:jc w:val="center"/>
              <w:rPr>
                <w:rFonts w:ascii="Times New Roman" w:hAnsi="Times New Roman"/>
              </w:rPr>
            </w:pPr>
            <w:r>
              <w:rPr>
                <w:rFonts w:ascii="Times New Roman" w:hAnsi="Times New Roman"/>
              </w:rPr>
              <w:t>SSUMA</w:t>
            </w:r>
          </w:p>
        </w:tc>
        <w:tc>
          <w:tcPr>
            <w:tcW w:w="709" w:type="dxa"/>
            <w:tcBorders>
              <w:top w:val="single" w:sz="4" w:space="0" w:color="auto"/>
              <w:left w:val="single" w:sz="4" w:space="0" w:color="auto"/>
              <w:bottom w:val="single" w:sz="4" w:space="0" w:color="auto"/>
              <w:right w:val="single" w:sz="4" w:space="0" w:color="auto"/>
            </w:tcBorders>
          </w:tcPr>
          <w:p w14:paraId="33BD7650" w14:textId="77777777" w:rsidR="00366EDB" w:rsidRDefault="00F950B5">
            <w:pPr>
              <w:spacing w:line="240" w:lineRule="auto"/>
              <w:ind w:firstLine="0"/>
              <w:jc w:val="center"/>
              <w:rPr>
                <w:rFonts w:ascii="Times New Roman" w:hAnsi="Times New Roman"/>
              </w:rPr>
            </w:pPr>
            <w:r>
              <w:rPr>
                <w:rFonts w:ascii="Times New Roman" w:hAnsi="Times New Roman"/>
              </w:rPr>
              <w:t>N</w:t>
            </w:r>
          </w:p>
        </w:tc>
        <w:tc>
          <w:tcPr>
            <w:tcW w:w="1276" w:type="dxa"/>
            <w:tcBorders>
              <w:top w:val="single" w:sz="4" w:space="0" w:color="auto"/>
              <w:left w:val="single" w:sz="4" w:space="0" w:color="auto"/>
              <w:bottom w:val="single" w:sz="4" w:space="0" w:color="auto"/>
              <w:right w:val="single" w:sz="4" w:space="0" w:color="auto"/>
            </w:tcBorders>
          </w:tcPr>
          <w:p w14:paraId="0670BA3A" w14:textId="77777777" w:rsidR="00366EDB" w:rsidRDefault="00F950B5">
            <w:pPr>
              <w:spacing w:line="240" w:lineRule="auto"/>
              <w:ind w:firstLine="0"/>
              <w:jc w:val="center"/>
              <w:rPr>
                <w:rFonts w:ascii="Times New Roman" w:hAnsi="Times New Roman"/>
              </w:rPr>
            </w:pPr>
            <w:r>
              <w:rPr>
                <w:rFonts w:ascii="Times New Roman" w:hAnsi="Times New Roman"/>
              </w:rPr>
              <w:t>11.2</w:t>
            </w:r>
          </w:p>
        </w:tc>
        <w:tc>
          <w:tcPr>
            <w:tcW w:w="5244" w:type="dxa"/>
            <w:tcBorders>
              <w:top w:val="single" w:sz="4" w:space="0" w:color="auto"/>
              <w:left w:val="single" w:sz="4" w:space="0" w:color="auto"/>
              <w:bottom w:val="single" w:sz="4" w:space="0" w:color="auto"/>
              <w:right w:val="single" w:sz="4" w:space="0" w:color="auto"/>
            </w:tcBorders>
          </w:tcPr>
          <w:p w14:paraId="2DA4EA69" w14:textId="77777777" w:rsidR="00366EDB" w:rsidRDefault="00F950B5">
            <w:pPr>
              <w:spacing w:line="240" w:lineRule="auto"/>
              <w:ind w:firstLine="0"/>
              <w:jc w:val="left"/>
              <w:rPr>
                <w:rFonts w:ascii="Times New Roman" w:hAnsi="Times New Roman"/>
              </w:rPr>
            </w:pPr>
            <w:r>
              <w:rPr>
                <w:rFonts w:ascii="Times New Roman" w:hAnsi="Times New Roman"/>
              </w:rPr>
              <w:t>Амбулаторно-поликлиническая помощь – Общая сумма счетов, принятых к оплате за медицинскую помощь, оказанную в проверяемом периоде (по дате окончания случая)</w:t>
            </w:r>
          </w:p>
        </w:tc>
      </w:tr>
      <w:tr w:rsidR="00366EDB" w14:paraId="6CDB42E5"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5C447A82" w14:textId="77777777" w:rsidR="00366EDB" w:rsidRDefault="00F950B5">
            <w:pPr>
              <w:spacing w:line="240" w:lineRule="auto"/>
              <w:ind w:firstLine="0"/>
              <w:jc w:val="center"/>
              <w:rPr>
                <w:rFonts w:ascii="Times New Roman" w:hAnsi="Times New Roman"/>
              </w:rPr>
            </w:pPr>
            <w:r>
              <w:rPr>
                <w:rFonts w:ascii="Times New Roman" w:hAnsi="Times New Roman"/>
              </w:rPr>
              <w:t>K</w:t>
            </w:r>
            <w:r>
              <w:rPr>
                <w:rFonts w:ascii="Times New Roman" w:hAnsi="Times New Roman"/>
                <w:lang w:val="en-US"/>
              </w:rPr>
              <w:t>PR</w:t>
            </w:r>
            <w:r>
              <w:rPr>
                <w:rFonts w:ascii="Times New Roman" w:hAnsi="Times New Roman"/>
              </w:rPr>
              <w:t>SINDA</w:t>
            </w:r>
          </w:p>
        </w:tc>
        <w:tc>
          <w:tcPr>
            <w:tcW w:w="709" w:type="dxa"/>
            <w:tcBorders>
              <w:top w:val="single" w:sz="4" w:space="0" w:color="auto"/>
              <w:left w:val="single" w:sz="4" w:space="0" w:color="auto"/>
              <w:bottom w:val="single" w:sz="4" w:space="0" w:color="auto"/>
              <w:right w:val="single" w:sz="4" w:space="0" w:color="auto"/>
            </w:tcBorders>
          </w:tcPr>
          <w:p w14:paraId="4A1CAB7C" w14:textId="77777777" w:rsidR="00366EDB" w:rsidRDefault="00F950B5">
            <w:pPr>
              <w:spacing w:line="240" w:lineRule="auto"/>
              <w:ind w:firstLine="0"/>
              <w:jc w:val="center"/>
              <w:rPr>
                <w:rFonts w:ascii="Times New Roman" w:hAnsi="Times New Roman"/>
              </w:rPr>
            </w:pPr>
            <w:r>
              <w:rPr>
                <w:rFonts w:ascii="Times New Roman" w:hAnsi="Times New Roman"/>
              </w:rPr>
              <w:t>N</w:t>
            </w:r>
          </w:p>
        </w:tc>
        <w:tc>
          <w:tcPr>
            <w:tcW w:w="1276" w:type="dxa"/>
            <w:tcBorders>
              <w:top w:val="single" w:sz="4" w:space="0" w:color="auto"/>
              <w:left w:val="single" w:sz="4" w:space="0" w:color="auto"/>
              <w:bottom w:val="single" w:sz="4" w:space="0" w:color="auto"/>
              <w:right w:val="single" w:sz="4" w:space="0" w:color="auto"/>
            </w:tcBorders>
          </w:tcPr>
          <w:p w14:paraId="48EBA138" w14:textId="77777777" w:rsidR="00366EDB" w:rsidRDefault="00F950B5">
            <w:pPr>
              <w:spacing w:line="240" w:lineRule="auto"/>
              <w:ind w:firstLine="0"/>
              <w:jc w:val="center"/>
              <w:rPr>
                <w:rFonts w:ascii="Times New Roman" w:hAnsi="Times New Roman"/>
              </w:rPr>
            </w:pPr>
            <w:r>
              <w:rPr>
                <w:rFonts w:ascii="Times New Roman" w:hAnsi="Times New Roman"/>
              </w:rPr>
              <w:t>5</w:t>
            </w:r>
          </w:p>
        </w:tc>
        <w:tc>
          <w:tcPr>
            <w:tcW w:w="5244" w:type="dxa"/>
            <w:tcBorders>
              <w:top w:val="single" w:sz="4" w:space="0" w:color="auto"/>
              <w:left w:val="single" w:sz="4" w:space="0" w:color="auto"/>
              <w:bottom w:val="single" w:sz="4" w:space="0" w:color="auto"/>
              <w:right w:val="single" w:sz="4" w:space="0" w:color="auto"/>
            </w:tcBorders>
          </w:tcPr>
          <w:p w14:paraId="1294ADC6" w14:textId="77777777" w:rsidR="00366EDB" w:rsidRDefault="00F950B5">
            <w:pPr>
              <w:spacing w:line="240" w:lineRule="auto"/>
              <w:ind w:firstLine="0"/>
              <w:jc w:val="left"/>
              <w:rPr>
                <w:rFonts w:ascii="Times New Roman" w:hAnsi="Times New Roman"/>
              </w:rPr>
            </w:pPr>
            <w:r>
              <w:rPr>
                <w:rFonts w:ascii="Times New Roman" w:hAnsi="Times New Roman"/>
              </w:rPr>
              <w:t>Амбулаторно-поликлиническая помощь – Количество индивидуальных счетов отобранных для проверки</w:t>
            </w:r>
          </w:p>
        </w:tc>
      </w:tr>
      <w:tr w:rsidR="00366EDB" w14:paraId="7EF0C497"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32A22D59" w14:textId="77777777" w:rsidR="00366EDB" w:rsidRDefault="00F950B5">
            <w:pPr>
              <w:spacing w:line="240" w:lineRule="auto"/>
              <w:ind w:firstLine="0"/>
              <w:jc w:val="center"/>
              <w:rPr>
                <w:rFonts w:ascii="Times New Roman" w:hAnsi="Times New Roman"/>
              </w:rPr>
            </w:pPr>
            <w:r>
              <w:rPr>
                <w:rFonts w:ascii="Times New Roman" w:hAnsi="Times New Roman"/>
              </w:rPr>
              <w:t>S</w:t>
            </w:r>
            <w:r>
              <w:rPr>
                <w:rFonts w:ascii="Times New Roman" w:hAnsi="Times New Roman"/>
                <w:lang w:val="en-US"/>
              </w:rPr>
              <w:t>PR</w:t>
            </w:r>
            <w:r>
              <w:rPr>
                <w:rFonts w:ascii="Times New Roman" w:hAnsi="Times New Roman"/>
              </w:rPr>
              <w:t>SUMA</w:t>
            </w:r>
          </w:p>
        </w:tc>
        <w:tc>
          <w:tcPr>
            <w:tcW w:w="709" w:type="dxa"/>
            <w:tcBorders>
              <w:top w:val="single" w:sz="4" w:space="0" w:color="auto"/>
              <w:left w:val="single" w:sz="4" w:space="0" w:color="auto"/>
              <w:bottom w:val="single" w:sz="4" w:space="0" w:color="auto"/>
              <w:right w:val="single" w:sz="4" w:space="0" w:color="auto"/>
            </w:tcBorders>
          </w:tcPr>
          <w:p w14:paraId="12B28760" w14:textId="77777777" w:rsidR="00366EDB" w:rsidRDefault="00F950B5">
            <w:pPr>
              <w:spacing w:line="240" w:lineRule="auto"/>
              <w:ind w:firstLine="0"/>
              <w:jc w:val="center"/>
              <w:rPr>
                <w:rFonts w:ascii="Times New Roman" w:hAnsi="Times New Roman"/>
              </w:rPr>
            </w:pPr>
            <w:r>
              <w:rPr>
                <w:rFonts w:ascii="Times New Roman" w:hAnsi="Times New Roman"/>
              </w:rPr>
              <w:t>N</w:t>
            </w:r>
          </w:p>
        </w:tc>
        <w:tc>
          <w:tcPr>
            <w:tcW w:w="1276" w:type="dxa"/>
            <w:tcBorders>
              <w:top w:val="single" w:sz="4" w:space="0" w:color="auto"/>
              <w:left w:val="single" w:sz="4" w:space="0" w:color="auto"/>
              <w:bottom w:val="single" w:sz="4" w:space="0" w:color="auto"/>
              <w:right w:val="single" w:sz="4" w:space="0" w:color="auto"/>
            </w:tcBorders>
          </w:tcPr>
          <w:p w14:paraId="660031C2" w14:textId="77777777" w:rsidR="00366EDB" w:rsidRDefault="00F950B5">
            <w:pPr>
              <w:spacing w:line="240" w:lineRule="auto"/>
              <w:ind w:firstLine="0"/>
              <w:jc w:val="center"/>
              <w:rPr>
                <w:rFonts w:ascii="Times New Roman" w:hAnsi="Times New Roman"/>
              </w:rPr>
            </w:pPr>
            <w:r>
              <w:rPr>
                <w:rFonts w:ascii="Times New Roman" w:hAnsi="Times New Roman"/>
              </w:rPr>
              <w:t>11.2</w:t>
            </w:r>
          </w:p>
        </w:tc>
        <w:tc>
          <w:tcPr>
            <w:tcW w:w="5244" w:type="dxa"/>
            <w:tcBorders>
              <w:top w:val="single" w:sz="4" w:space="0" w:color="auto"/>
              <w:left w:val="single" w:sz="4" w:space="0" w:color="auto"/>
              <w:bottom w:val="single" w:sz="4" w:space="0" w:color="auto"/>
              <w:right w:val="single" w:sz="4" w:space="0" w:color="auto"/>
            </w:tcBorders>
          </w:tcPr>
          <w:p w14:paraId="3081CF0C" w14:textId="77777777" w:rsidR="00366EDB" w:rsidRDefault="00F950B5">
            <w:pPr>
              <w:spacing w:line="240" w:lineRule="auto"/>
              <w:ind w:firstLine="0"/>
              <w:jc w:val="left"/>
              <w:rPr>
                <w:rFonts w:ascii="Times New Roman" w:hAnsi="Times New Roman"/>
              </w:rPr>
            </w:pPr>
            <w:r>
              <w:rPr>
                <w:rFonts w:ascii="Times New Roman" w:hAnsi="Times New Roman"/>
              </w:rPr>
              <w:t>Амбулаторно-поликлиническая помощь – Общая сумма счетов, отобранных для проверки</w:t>
            </w:r>
          </w:p>
        </w:tc>
      </w:tr>
      <w:tr w:rsidR="00366EDB" w14:paraId="0139580C"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75B2CEC3" w14:textId="77777777" w:rsidR="00366EDB" w:rsidRDefault="00F950B5">
            <w:pPr>
              <w:spacing w:line="240" w:lineRule="auto"/>
              <w:ind w:firstLine="0"/>
              <w:jc w:val="center"/>
              <w:rPr>
                <w:rFonts w:ascii="Times New Roman" w:hAnsi="Times New Roman"/>
              </w:rPr>
            </w:pPr>
            <w:r>
              <w:rPr>
                <w:rFonts w:ascii="Times New Roman" w:hAnsi="Times New Roman"/>
              </w:rPr>
              <w:t>KSINDSP</w:t>
            </w:r>
          </w:p>
        </w:tc>
        <w:tc>
          <w:tcPr>
            <w:tcW w:w="709" w:type="dxa"/>
            <w:tcBorders>
              <w:top w:val="single" w:sz="4" w:space="0" w:color="auto"/>
              <w:left w:val="single" w:sz="4" w:space="0" w:color="auto"/>
              <w:bottom w:val="single" w:sz="4" w:space="0" w:color="auto"/>
              <w:right w:val="single" w:sz="4" w:space="0" w:color="auto"/>
            </w:tcBorders>
          </w:tcPr>
          <w:p w14:paraId="67B2FD0F" w14:textId="77777777" w:rsidR="00366EDB" w:rsidRDefault="00F950B5">
            <w:pPr>
              <w:spacing w:line="240" w:lineRule="auto"/>
              <w:ind w:firstLine="0"/>
              <w:jc w:val="center"/>
              <w:rPr>
                <w:rFonts w:ascii="Times New Roman" w:hAnsi="Times New Roman"/>
              </w:rPr>
            </w:pPr>
            <w:r>
              <w:rPr>
                <w:rFonts w:ascii="Times New Roman" w:hAnsi="Times New Roman"/>
              </w:rPr>
              <w:t>N</w:t>
            </w:r>
          </w:p>
        </w:tc>
        <w:tc>
          <w:tcPr>
            <w:tcW w:w="1276" w:type="dxa"/>
            <w:tcBorders>
              <w:top w:val="single" w:sz="4" w:space="0" w:color="auto"/>
              <w:left w:val="single" w:sz="4" w:space="0" w:color="auto"/>
              <w:bottom w:val="single" w:sz="4" w:space="0" w:color="auto"/>
              <w:right w:val="single" w:sz="4" w:space="0" w:color="auto"/>
            </w:tcBorders>
          </w:tcPr>
          <w:p w14:paraId="58A309C8" w14:textId="77777777" w:rsidR="00366EDB" w:rsidRDefault="00F950B5">
            <w:pPr>
              <w:spacing w:line="240" w:lineRule="auto"/>
              <w:ind w:firstLine="0"/>
              <w:jc w:val="center"/>
              <w:rPr>
                <w:rFonts w:ascii="Times New Roman" w:hAnsi="Times New Roman"/>
              </w:rPr>
            </w:pPr>
            <w:r>
              <w:rPr>
                <w:rFonts w:ascii="Times New Roman" w:hAnsi="Times New Roman"/>
              </w:rPr>
              <w:t>5</w:t>
            </w:r>
          </w:p>
        </w:tc>
        <w:tc>
          <w:tcPr>
            <w:tcW w:w="5244" w:type="dxa"/>
            <w:tcBorders>
              <w:top w:val="single" w:sz="4" w:space="0" w:color="auto"/>
              <w:left w:val="single" w:sz="4" w:space="0" w:color="auto"/>
              <w:bottom w:val="single" w:sz="4" w:space="0" w:color="auto"/>
              <w:right w:val="single" w:sz="4" w:space="0" w:color="auto"/>
            </w:tcBorders>
          </w:tcPr>
          <w:p w14:paraId="01BB15A0" w14:textId="77777777" w:rsidR="00366EDB" w:rsidRDefault="00F950B5">
            <w:pPr>
              <w:spacing w:line="240" w:lineRule="auto"/>
              <w:ind w:firstLine="0"/>
              <w:jc w:val="left"/>
              <w:rPr>
                <w:rFonts w:ascii="Times New Roman" w:hAnsi="Times New Roman"/>
              </w:rPr>
            </w:pPr>
            <w:r>
              <w:rPr>
                <w:rFonts w:ascii="Times New Roman" w:hAnsi="Times New Roman"/>
              </w:rPr>
              <w:t>Скорая медицинская помощь – Количество представленных индивидуальных счетов за медицинскую помощь, оказанную в проверяемом периоде (по дате окончания случая)</w:t>
            </w:r>
          </w:p>
        </w:tc>
      </w:tr>
      <w:tr w:rsidR="00366EDB" w14:paraId="321F1172"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0FF36B54" w14:textId="77777777" w:rsidR="00366EDB" w:rsidRDefault="00F950B5">
            <w:pPr>
              <w:spacing w:line="240" w:lineRule="auto"/>
              <w:ind w:firstLine="0"/>
              <w:jc w:val="center"/>
              <w:rPr>
                <w:rFonts w:ascii="Times New Roman" w:hAnsi="Times New Roman"/>
                <w:lang w:val="en-US"/>
              </w:rPr>
            </w:pPr>
            <w:r>
              <w:rPr>
                <w:rFonts w:ascii="Times New Roman" w:hAnsi="Times New Roman"/>
              </w:rPr>
              <w:t>SSUMS</w:t>
            </w:r>
            <w:r>
              <w:rPr>
                <w:rFonts w:ascii="Times New Roman" w:hAnsi="Times New Roman"/>
                <w:lang w:val="en-US"/>
              </w:rPr>
              <w:t>P</w:t>
            </w:r>
          </w:p>
        </w:tc>
        <w:tc>
          <w:tcPr>
            <w:tcW w:w="709" w:type="dxa"/>
            <w:tcBorders>
              <w:top w:val="single" w:sz="4" w:space="0" w:color="auto"/>
              <w:left w:val="single" w:sz="4" w:space="0" w:color="auto"/>
              <w:bottom w:val="single" w:sz="4" w:space="0" w:color="auto"/>
              <w:right w:val="single" w:sz="4" w:space="0" w:color="auto"/>
            </w:tcBorders>
          </w:tcPr>
          <w:p w14:paraId="08692B03" w14:textId="77777777" w:rsidR="00366EDB" w:rsidRDefault="00F950B5">
            <w:pPr>
              <w:spacing w:line="240" w:lineRule="auto"/>
              <w:ind w:firstLine="0"/>
              <w:jc w:val="center"/>
              <w:rPr>
                <w:rFonts w:ascii="Times New Roman" w:hAnsi="Times New Roman"/>
              </w:rPr>
            </w:pPr>
            <w:r>
              <w:rPr>
                <w:rFonts w:ascii="Times New Roman" w:hAnsi="Times New Roman"/>
              </w:rPr>
              <w:t>N</w:t>
            </w:r>
          </w:p>
        </w:tc>
        <w:tc>
          <w:tcPr>
            <w:tcW w:w="1276" w:type="dxa"/>
            <w:tcBorders>
              <w:top w:val="single" w:sz="4" w:space="0" w:color="auto"/>
              <w:left w:val="single" w:sz="4" w:space="0" w:color="auto"/>
              <w:bottom w:val="single" w:sz="4" w:space="0" w:color="auto"/>
              <w:right w:val="single" w:sz="4" w:space="0" w:color="auto"/>
            </w:tcBorders>
          </w:tcPr>
          <w:p w14:paraId="45A3CCF7" w14:textId="77777777" w:rsidR="00366EDB" w:rsidRDefault="00F950B5">
            <w:pPr>
              <w:spacing w:line="240" w:lineRule="auto"/>
              <w:ind w:firstLine="0"/>
              <w:jc w:val="center"/>
              <w:rPr>
                <w:rFonts w:ascii="Times New Roman" w:hAnsi="Times New Roman"/>
              </w:rPr>
            </w:pPr>
            <w:r>
              <w:rPr>
                <w:rFonts w:ascii="Times New Roman" w:hAnsi="Times New Roman"/>
              </w:rPr>
              <w:t>11.2</w:t>
            </w:r>
          </w:p>
        </w:tc>
        <w:tc>
          <w:tcPr>
            <w:tcW w:w="5244" w:type="dxa"/>
            <w:tcBorders>
              <w:top w:val="single" w:sz="4" w:space="0" w:color="auto"/>
              <w:left w:val="single" w:sz="4" w:space="0" w:color="auto"/>
              <w:bottom w:val="single" w:sz="4" w:space="0" w:color="auto"/>
              <w:right w:val="single" w:sz="4" w:space="0" w:color="auto"/>
            </w:tcBorders>
          </w:tcPr>
          <w:p w14:paraId="37FAF894" w14:textId="77777777" w:rsidR="00366EDB" w:rsidRDefault="00F950B5">
            <w:pPr>
              <w:spacing w:line="240" w:lineRule="auto"/>
              <w:ind w:firstLine="0"/>
              <w:jc w:val="left"/>
              <w:rPr>
                <w:rFonts w:ascii="Times New Roman" w:hAnsi="Times New Roman"/>
              </w:rPr>
            </w:pPr>
            <w:r>
              <w:rPr>
                <w:rFonts w:ascii="Times New Roman" w:hAnsi="Times New Roman"/>
              </w:rPr>
              <w:t>Скорая медицинская помощь – Общая сумма счетов за медицинскую помощь, оказанную в проверяемом периоде (по дате окончания случая)</w:t>
            </w:r>
          </w:p>
        </w:tc>
      </w:tr>
      <w:tr w:rsidR="00366EDB" w14:paraId="023CA631"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6CED076C" w14:textId="77777777" w:rsidR="00366EDB" w:rsidRDefault="00F950B5">
            <w:pPr>
              <w:spacing w:line="240" w:lineRule="auto"/>
              <w:ind w:firstLine="0"/>
              <w:jc w:val="center"/>
              <w:rPr>
                <w:rFonts w:ascii="Times New Roman" w:hAnsi="Times New Roman"/>
                <w:lang w:val="en-US"/>
              </w:rPr>
            </w:pPr>
            <w:r>
              <w:rPr>
                <w:rFonts w:ascii="Times New Roman" w:hAnsi="Times New Roman"/>
              </w:rPr>
              <w:t>K</w:t>
            </w:r>
            <w:r>
              <w:rPr>
                <w:rFonts w:ascii="Times New Roman" w:hAnsi="Times New Roman"/>
                <w:lang w:val="en-US"/>
              </w:rPr>
              <w:t>PRIND</w:t>
            </w:r>
            <w:r>
              <w:rPr>
                <w:rFonts w:ascii="Times New Roman" w:hAnsi="Times New Roman"/>
              </w:rPr>
              <w:t>S</w:t>
            </w:r>
            <w:r>
              <w:rPr>
                <w:rFonts w:ascii="Times New Roman" w:hAnsi="Times New Roman"/>
                <w:lang w:val="en-US"/>
              </w:rPr>
              <w:t>P</w:t>
            </w:r>
          </w:p>
        </w:tc>
        <w:tc>
          <w:tcPr>
            <w:tcW w:w="709" w:type="dxa"/>
            <w:tcBorders>
              <w:top w:val="single" w:sz="4" w:space="0" w:color="auto"/>
              <w:left w:val="single" w:sz="4" w:space="0" w:color="auto"/>
              <w:bottom w:val="single" w:sz="4" w:space="0" w:color="auto"/>
              <w:right w:val="single" w:sz="4" w:space="0" w:color="auto"/>
            </w:tcBorders>
          </w:tcPr>
          <w:p w14:paraId="5C429F3C" w14:textId="77777777" w:rsidR="00366EDB" w:rsidRDefault="00F950B5">
            <w:pPr>
              <w:spacing w:line="240" w:lineRule="auto"/>
              <w:ind w:firstLine="0"/>
              <w:jc w:val="center"/>
              <w:rPr>
                <w:rFonts w:ascii="Times New Roman" w:hAnsi="Times New Roman"/>
              </w:rPr>
            </w:pPr>
            <w:r>
              <w:rPr>
                <w:rFonts w:ascii="Times New Roman" w:hAnsi="Times New Roman"/>
              </w:rPr>
              <w:t>N</w:t>
            </w:r>
          </w:p>
        </w:tc>
        <w:tc>
          <w:tcPr>
            <w:tcW w:w="1276" w:type="dxa"/>
            <w:tcBorders>
              <w:top w:val="single" w:sz="4" w:space="0" w:color="auto"/>
              <w:left w:val="single" w:sz="4" w:space="0" w:color="auto"/>
              <w:bottom w:val="single" w:sz="4" w:space="0" w:color="auto"/>
              <w:right w:val="single" w:sz="4" w:space="0" w:color="auto"/>
            </w:tcBorders>
          </w:tcPr>
          <w:p w14:paraId="02E3BB4F" w14:textId="77777777" w:rsidR="00366EDB" w:rsidRDefault="00F950B5">
            <w:pPr>
              <w:spacing w:line="240" w:lineRule="auto"/>
              <w:ind w:firstLine="0"/>
              <w:jc w:val="center"/>
              <w:rPr>
                <w:rFonts w:ascii="Times New Roman" w:hAnsi="Times New Roman"/>
              </w:rPr>
            </w:pPr>
            <w:r>
              <w:rPr>
                <w:rFonts w:ascii="Times New Roman" w:hAnsi="Times New Roman"/>
              </w:rPr>
              <w:t>5</w:t>
            </w:r>
          </w:p>
        </w:tc>
        <w:tc>
          <w:tcPr>
            <w:tcW w:w="5244" w:type="dxa"/>
            <w:tcBorders>
              <w:top w:val="single" w:sz="4" w:space="0" w:color="auto"/>
              <w:left w:val="single" w:sz="4" w:space="0" w:color="auto"/>
              <w:bottom w:val="single" w:sz="4" w:space="0" w:color="auto"/>
              <w:right w:val="single" w:sz="4" w:space="0" w:color="auto"/>
            </w:tcBorders>
          </w:tcPr>
          <w:p w14:paraId="7595787F" w14:textId="77777777" w:rsidR="00366EDB" w:rsidRDefault="00F950B5">
            <w:pPr>
              <w:spacing w:line="240" w:lineRule="auto"/>
              <w:ind w:firstLine="0"/>
              <w:jc w:val="left"/>
              <w:rPr>
                <w:rFonts w:ascii="Times New Roman" w:hAnsi="Times New Roman"/>
              </w:rPr>
            </w:pPr>
            <w:r>
              <w:rPr>
                <w:rFonts w:ascii="Times New Roman" w:hAnsi="Times New Roman"/>
              </w:rPr>
              <w:t>Скорая медицинская помощь – Количество индивидуальных счетов, отобранных на проверку</w:t>
            </w:r>
          </w:p>
        </w:tc>
      </w:tr>
      <w:tr w:rsidR="00366EDB" w14:paraId="362058DB" w14:textId="77777777">
        <w:trPr>
          <w:cantSplit/>
          <w:tblHeader/>
        </w:trPr>
        <w:tc>
          <w:tcPr>
            <w:tcW w:w="2410" w:type="dxa"/>
            <w:tcBorders>
              <w:top w:val="single" w:sz="4" w:space="0" w:color="auto"/>
              <w:left w:val="single" w:sz="4" w:space="0" w:color="auto"/>
              <w:bottom w:val="single" w:sz="4" w:space="0" w:color="auto"/>
              <w:right w:val="single" w:sz="4" w:space="0" w:color="auto"/>
            </w:tcBorders>
          </w:tcPr>
          <w:p w14:paraId="6BC04831" w14:textId="77777777" w:rsidR="00366EDB" w:rsidRDefault="00F950B5">
            <w:pPr>
              <w:spacing w:line="240" w:lineRule="auto"/>
              <w:ind w:firstLine="0"/>
              <w:jc w:val="center"/>
              <w:rPr>
                <w:rFonts w:ascii="Times New Roman" w:hAnsi="Times New Roman"/>
                <w:lang w:val="en-US"/>
              </w:rPr>
            </w:pPr>
            <w:r>
              <w:rPr>
                <w:rFonts w:ascii="Times New Roman" w:hAnsi="Times New Roman"/>
              </w:rPr>
              <w:t>S</w:t>
            </w:r>
            <w:r>
              <w:rPr>
                <w:rFonts w:ascii="Times New Roman" w:hAnsi="Times New Roman"/>
                <w:lang w:val="en-US"/>
              </w:rPr>
              <w:t>PRIND</w:t>
            </w:r>
            <w:r>
              <w:rPr>
                <w:rFonts w:ascii="Times New Roman" w:hAnsi="Times New Roman"/>
              </w:rPr>
              <w:t>S</w:t>
            </w:r>
            <w:r>
              <w:rPr>
                <w:rFonts w:ascii="Times New Roman" w:hAnsi="Times New Roman"/>
                <w:lang w:val="en-US"/>
              </w:rPr>
              <w:t>P</w:t>
            </w:r>
          </w:p>
        </w:tc>
        <w:tc>
          <w:tcPr>
            <w:tcW w:w="709" w:type="dxa"/>
            <w:tcBorders>
              <w:top w:val="single" w:sz="4" w:space="0" w:color="auto"/>
              <w:left w:val="single" w:sz="4" w:space="0" w:color="auto"/>
              <w:bottom w:val="single" w:sz="4" w:space="0" w:color="auto"/>
              <w:right w:val="single" w:sz="4" w:space="0" w:color="auto"/>
            </w:tcBorders>
          </w:tcPr>
          <w:p w14:paraId="4A9E67F4" w14:textId="77777777" w:rsidR="00366EDB" w:rsidRDefault="00F950B5">
            <w:pPr>
              <w:spacing w:line="240" w:lineRule="auto"/>
              <w:ind w:firstLine="0"/>
              <w:jc w:val="center"/>
              <w:rPr>
                <w:rFonts w:ascii="Times New Roman" w:hAnsi="Times New Roman"/>
              </w:rPr>
            </w:pPr>
            <w:r>
              <w:rPr>
                <w:rFonts w:ascii="Times New Roman" w:hAnsi="Times New Roman"/>
              </w:rPr>
              <w:t>N</w:t>
            </w:r>
          </w:p>
        </w:tc>
        <w:tc>
          <w:tcPr>
            <w:tcW w:w="1276" w:type="dxa"/>
            <w:tcBorders>
              <w:top w:val="single" w:sz="4" w:space="0" w:color="auto"/>
              <w:left w:val="single" w:sz="4" w:space="0" w:color="auto"/>
              <w:bottom w:val="single" w:sz="4" w:space="0" w:color="auto"/>
              <w:right w:val="single" w:sz="4" w:space="0" w:color="auto"/>
            </w:tcBorders>
          </w:tcPr>
          <w:p w14:paraId="3A06D8A1" w14:textId="77777777" w:rsidR="00366EDB" w:rsidRDefault="00F950B5">
            <w:pPr>
              <w:spacing w:line="240" w:lineRule="auto"/>
              <w:ind w:firstLine="0"/>
              <w:jc w:val="center"/>
              <w:rPr>
                <w:rFonts w:ascii="Times New Roman" w:hAnsi="Times New Roman"/>
              </w:rPr>
            </w:pPr>
            <w:r>
              <w:rPr>
                <w:rFonts w:ascii="Times New Roman" w:hAnsi="Times New Roman"/>
              </w:rPr>
              <w:t>11.2</w:t>
            </w:r>
          </w:p>
        </w:tc>
        <w:tc>
          <w:tcPr>
            <w:tcW w:w="5244" w:type="dxa"/>
            <w:tcBorders>
              <w:top w:val="single" w:sz="4" w:space="0" w:color="auto"/>
              <w:left w:val="single" w:sz="4" w:space="0" w:color="auto"/>
              <w:bottom w:val="single" w:sz="4" w:space="0" w:color="auto"/>
              <w:right w:val="single" w:sz="4" w:space="0" w:color="auto"/>
            </w:tcBorders>
          </w:tcPr>
          <w:p w14:paraId="33B15BED" w14:textId="77777777" w:rsidR="00366EDB" w:rsidRDefault="00F950B5">
            <w:pPr>
              <w:spacing w:line="240" w:lineRule="auto"/>
              <w:ind w:firstLine="0"/>
              <w:jc w:val="left"/>
              <w:rPr>
                <w:rFonts w:ascii="Times New Roman" w:hAnsi="Times New Roman"/>
              </w:rPr>
            </w:pPr>
            <w:r>
              <w:rPr>
                <w:rFonts w:ascii="Times New Roman" w:hAnsi="Times New Roman"/>
              </w:rPr>
              <w:t>Скорая медицинская помощь – Общая сумма счетов, отобранных на проверку</w:t>
            </w:r>
          </w:p>
        </w:tc>
      </w:tr>
    </w:tbl>
    <w:p w14:paraId="4B106A9D" w14:textId="77777777" w:rsidR="00366EDB" w:rsidRPr="002617D2" w:rsidRDefault="00F950B5" w:rsidP="002617D2">
      <w:pPr>
        <w:pStyle w:val="31"/>
        <w:spacing w:before="240"/>
        <w:ind w:firstLine="709"/>
        <w:rPr>
          <w:b w:val="0"/>
          <w:sz w:val="24"/>
        </w:rPr>
      </w:pPr>
      <w:r w:rsidRPr="002617D2">
        <w:rPr>
          <w:b w:val="0"/>
          <w:sz w:val="24"/>
        </w:rPr>
        <w:t>Таблица 4.4 Структура файла DEKАZAK.DBF.</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410"/>
        <w:gridCol w:w="851"/>
        <w:gridCol w:w="1134"/>
        <w:gridCol w:w="5244"/>
      </w:tblGrid>
      <w:tr w:rsidR="00366EDB" w14:paraId="1FCE3CB5" w14:textId="77777777">
        <w:tc>
          <w:tcPr>
            <w:tcW w:w="2410" w:type="dxa"/>
            <w:shd w:val="clear" w:color="auto" w:fill="auto"/>
          </w:tcPr>
          <w:p w14:paraId="4FD6E5F2" w14:textId="77777777" w:rsidR="00366EDB" w:rsidRDefault="00F950B5">
            <w:pPr>
              <w:spacing w:line="288" w:lineRule="auto"/>
              <w:ind w:firstLine="0"/>
              <w:jc w:val="center"/>
              <w:rPr>
                <w:rFonts w:ascii="Times New Roman" w:hAnsi="Times New Roman"/>
              </w:rPr>
            </w:pPr>
            <w:r>
              <w:rPr>
                <w:rFonts w:ascii="Times New Roman" w:hAnsi="Times New Roman"/>
              </w:rPr>
              <w:t>Наименование поля</w:t>
            </w:r>
          </w:p>
        </w:tc>
        <w:tc>
          <w:tcPr>
            <w:tcW w:w="851" w:type="dxa"/>
            <w:shd w:val="clear" w:color="auto" w:fill="auto"/>
          </w:tcPr>
          <w:p w14:paraId="024057C0" w14:textId="77777777" w:rsidR="00366EDB" w:rsidRDefault="00F950B5">
            <w:pPr>
              <w:spacing w:line="288" w:lineRule="auto"/>
              <w:ind w:firstLine="0"/>
              <w:jc w:val="center"/>
              <w:rPr>
                <w:rFonts w:ascii="Times New Roman" w:hAnsi="Times New Roman"/>
              </w:rPr>
            </w:pPr>
            <w:r>
              <w:rPr>
                <w:rFonts w:ascii="Times New Roman" w:hAnsi="Times New Roman"/>
              </w:rPr>
              <w:t>Тип</w:t>
            </w:r>
          </w:p>
        </w:tc>
        <w:tc>
          <w:tcPr>
            <w:tcW w:w="1134" w:type="dxa"/>
            <w:shd w:val="clear" w:color="auto" w:fill="auto"/>
          </w:tcPr>
          <w:p w14:paraId="79730443" w14:textId="77777777" w:rsidR="00366EDB" w:rsidRDefault="00F950B5">
            <w:pPr>
              <w:spacing w:line="288" w:lineRule="auto"/>
              <w:ind w:firstLine="0"/>
              <w:jc w:val="center"/>
              <w:rPr>
                <w:rFonts w:ascii="Times New Roman" w:hAnsi="Times New Roman"/>
              </w:rPr>
            </w:pPr>
            <w:r>
              <w:rPr>
                <w:rFonts w:ascii="Times New Roman" w:hAnsi="Times New Roman"/>
              </w:rPr>
              <w:t>Длина</w:t>
            </w:r>
          </w:p>
        </w:tc>
        <w:tc>
          <w:tcPr>
            <w:tcW w:w="5244" w:type="dxa"/>
            <w:shd w:val="clear" w:color="auto" w:fill="auto"/>
          </w:tcPr>
          <w:p w14:paraId="4C77824A" w14:textId="77777777" w:rsidR="00366EDB" w:rsidRDefault="00F950B5">
            <w:pPr>
              <w:spacing w:line="288" w:lineRule="auto"/>
              <w:ind w:firstLine="0"/>
              <w:jc w:val="center"/>
              <w:rPr>
                <w:rFonts w:ascii="Times New Roman" w:hAnsi="Times New Roman"/>
              </w:rPr>
            </w:pPr>
            <w:r>
              <w:rPr>
                <w:rFonts w:ascii="Times New Roman" w:hAnsi="Times New Roman"/>
              </w:rPr>
              <w:t>Примечание</w:t>
            </w:r>
          </w:p>
        </w:tc>
      </w:tr>
      <w:tr w:rsidR="00366EDB" w14:paraId="193617D3" w14:textId="77777777">
        <w:tc>
          <w:tcPr>
            <w:tcW w:w="2410" w:type="dxa"/>
            <w:shd w:val="clear" w:color="auto" w:fill="auto"/>
          </w:tcPr>
          <w:p w14:paraId="45FBADD7" w14:textId="77777777" w:rsidR="00366EDB" w:rsidRDefault="00F950B5">
            <w:pPr>
              <w:spacing w:line="288" w:lineRule="auto"/>
              <w:ind w:firstLine="0"/>
              <w:jc w:val="center"/>
              <w:rPr>
                <w:rFonts w:ascii="Times New Roman" w:hAnsi="Times New Roman"/>
              </w:rPr>
            </w:pPr>
            <w:r>
              <w:rPr>
                <w:rFonts w:ascii="Times New Roman" w:hAnsi="Times New Roman"/>
              </w:rPr>
              <w:t>KODST</w:t>
            </w:r>
          </w:p>
        </w:tc>
        <w:tc>
          <w:tcPr>
            <w:tcW w:w="851" w:type="dxa"/>
            <w:shd w:val="clear" w:color="auto" w:fill="auto"/>
          </w:tcPr>
          <w:p w14:paraId="6348F2E3" w14:textId="77777777" w:rsidR="00366EDB" w:rsidRDefault="00F950B5">
            <w:pPr>
              <w:spacing w:line="288" w:lineRule="auto"/>
              <w:ind w:firstLine="0"/>
              <w:jc w:val="center"/>
              <w:rPr>
                <w:rFonts w:ascii="Times New Roman" w:hAnsi="Times New Roman"/>
              </w:rPr>
            </w:pPr>
            <w:r>
              <w:rPr>
                <w:rFonts w:ascii="Times New Roman" w:hAnsi="Times New Roman"/>
                <w:lang w:val="en-US"/>
              </w:rPr>
              <w:t>N</w:t>
            </w:r>
          </w:p>
        </w:tc>
        <w:tc>
          <w:tcPr>
            <w:tcW w:w="1134" w:type="dxa"/>
            <w:shd w:val="clear" w:color="auto" w:fill="auto"/>
          </w:tcPr>
          <w:p w14:paraId="009AC9E2" w14:textId="77777777" w:rsidR="00366EDB" w:rsidRDefault="00F950B5">
            <w:pPr>
              <w:spacing w:line="288" w:lineRule="auto"/>
              <w:ind w:firstLine="0"/>
              <w:jc w:val="center"/>
              <w:rPr>
                <w:rFonts w:ascii="Times New Roman" w:hAnsi="Times New Roman"/>
              </w:rPr>
            </w:pPr>
            <w:r>
              <w:rPr>
                <w:rFonts w:ascii="Times New Roman" w:hAnsi="Times New Roman"/>
              </w:rPr>
              <w:t>5</w:t>
            </w:r>
          </w:p>
        </w:tc>
        <w:tc>
          <w:tcPr>
            <w:tcW w:w="5244" w:type="dxa"/>
            <w:shd w:val="clear" w:color="auto" w:fill="auto"/>
          </w:tcPr>
          <w:p w14:paraId="4D3F874B" w14:textId="77777777" w:rsidR="00366EDB" w:rsidRDefault="00F950B5">
            <w:pPr>
              <w:spacing w:line="288" w:lineRule="auto"/>
              <w:ind w:firstLine="0"/>
              <w:jc w:val="left"/>
              <w:rPr>
                <w:rFonts w:ascii="Times New Roman" w:hAnsi="Times New Roman"/>
              </w:rPr>
            </w:pPr>
            <w:r>
              <w:rPr>
                <w:rFonts w:ascii="Times New Roman" w:hAnsi="Times New Roman"/>
              </w:rPr>
              <w:t>Реестровый номер СМО.</w:t>
            </w:r>
          </w:p>
        </w:tc>
      </w:tr>
      <w:tr w:rsidR="00366EDB" w14:paraId="423F63EB" w14:textId="77777777">
        <w:tc>
          <w:tcPr>
            <w:tcW w:w="2410" w:type="dxa"/>
            <w:shd w:val="clear" w:color="auto" w:fill="auto"/>
          </w:tcPr>
          <w:p w14:paraId="4B3CB4D8" w14:textId="77777777" w:rsidR="00366EDB" w:rsidRDefault="00F950B5">
            <w:pPr>
              <w:spacing w:line="288" w:lineRule="auto"/>
              <w:ind w:firstLine="0"/>
              <w:jc w:val="center"/>
              <w:rPr>
                <w:rFonts w:ascii="Times New Roman" w:hAnsi="Times New Roman"/>
              </w:rPr>
            </w:pPr>
            <w:r>
              <w:rPr>
                <w:rFonts w:ascii="Times New Roman" w:hAnsi="Times New Roman"/>
                <w:lang w:val="en-US"/>
              </w:rPr>
              <w:t>NPROV</w:t>
            </w:r>
          </w:p>
        </w:tc>
        <w:tc>
          <w:tcPr>
            <w:tcW w:w="851" w:type="dxa"/>
            <w:shd w:val="clear" w:color="auto" w:fill="auto"/>
          </w:tcPr>
          <w:p w14:paraId="72F2AF56" w14:textId="77777777" w:rsidR="00366EDB" w:rsidRDefault="00F950B5">
            <w:pPr>
              <w:spacing w:line="288" w:lineRule="auto"/>
              <w:ind w:firstLine="0"/>
              <w:jc w:val="center"/>
              <w:rPr>
                <w:rFonts w:ascii="Times New Roman" w:hAnsi="Times New Roman"/>
              </w:rPr>
            </w:pPr>
            <w:r>
              <w:rPr>
                <w:rFonts w:ascii="Times New Roman" w:hAnsi="Times New Roman"/>
                <w:lang w:val="en-US"/>
              </w:rPr>
              <w:t>N</w:t>
            </w:r>
          </w:p>
        </w:tc>
        <w:tc>
          <w:tcPr>
            <w:tcW w:w="1134" w:type="dxa"/>
            <w:shd w:val="clear" w:color="auto" w:fill="auto"/>
          </w:tcPr>
          <w:p w14:paraId="633D7385" w14:textId="77777777" w:rsidR="00366EDB" w:rsidRDefault="00F950B5">
            <w:pPr>
              <w:spacing w:line="288" w:lineRule="auto"/>
              <w:ind w:firstLine="0"/>
              <w:jc w:val="center"/>
              <w:rPr>
                <w:rFonts w:ascii="Times New Roman" w:hAnsi="Times New Roman"/>
              </w:rPr>
            </w:pPr>
            <w:r>
              <w:rPr>
                <w:rFonts w:ascii="Times New Roman" w:hAnsi="Times New Roman"/>
              </w:rPr>
              <w:t>10</w:t>
            </w:r>
          </w:p>
        </w:tc>
        <w:tc>
          <w:tcPr>
            <w:tcW w:w="5244" w:type="dxa"/>
            <w:shd w:val="clear" w:color="auto" w:fill="auto"/>
          </w:tcPr>
          <w:p w14:paraId="4785AA21" w14:textId="77777777" w:rsidR="00366EDB" w:rsidRDefault="00F950B5">
            <w:pPr>
              <w:spacing w:line="288" w:lineRule="auto"/>
              <w:ind w:firstLine="0"/>
              <w:jc w:val="left"/>
              <w:rPr>
                <w:rFonts w:ascii="Times New Roman" w:hAnsi="Times New Roman"/>
              </w:rPr>
            </w:pPr>
            <w:r>
              <w:rPr>
                <w:rFonts w:ascii="Times New Roman" w:hAnsi="Times New Roman"/>
              </w:rPr>
              <w:t>Номер проверки в формате: YY</w:t>
            </w:r>
            <w:r>
              <w:rPr>
                <w:rFonts w:ascii="Times New Roman" w:hAnsi="Times New Roman"/>
                <w:lang w:val="en-US"/>
              </w:rPr>
              <w:t>NNNNNNNN</w:t>
            </w:r>
            <w:r>
              <w:rPr>
                <w:rFonts w:ascii="Times New Roman" w:hAnsi="Times New Roman"/>
              </w:rPr>
              <w:t>.</w:t>
            </w:r>
          </w:p>
          <w:p w14:paraId="6DDC94A5" w14:textId="77777777" w:rsidR="00366EDB" w:rsidRDefault="00F950B5">
            <w:pPr>
              <w:spacing w:line="288" w:lineRule="auto"/>
              <w:ind w:firstLine="0"/>
              <w:jc w:val="left"/>
              <w:rPr>
                <w:rFonts w:ascii="Times New Roman" w:hAnsi="Times New Roman"/>
              </w:rPr>
            </w:pPr>
            <w:r>
              <w:rPr>
                <w:rFonts w:ascii="Times New Roman" w:hAnsi="Times New Roman"/>
              </w:rPr>
              <w:t xml:space="preserve">Где </w:t>
            </w:r>
            <w:r>
              <w:rPr>
                <w:rFonts w:ascii="Times New Roman" w:hAnsi="Times New Roman"/>
                <w:lang w:val="en-US"/>
              </w:rPr>
              <w:t>YY</w:t>
            </w:r>
            <w:r>
              <w:rPr>
                <w:rFonts w:ascii="Times New Roman" w:hAnsi="Times New Roman"/>
              </w:rPr>
              <w:t xml:space="preserve"> – последние 2 цифры года проведения проверки, </w:t>
            </w:r>
            <w:r>
              <w:rPr>
                <w:rFonts w:ascii="Times New Roman" w:hAnsi="Times New Roman"/>
                <w:lang w:val="en-US"/>
              </w:rPr>
              <w:t>NNNNNNNN</w:t>
            </w:r>
            <w:r>
              <w:rPr>
                <w:rFonts w:ascii="Times New Roman" w:hAnsi="Times New Roman"/>
              </w:rPr>
              <w:t xml:space="preserve"> – порядковый уникальный восьмизначный номер проверки в текущем году.</w:t>
            </w:r>
          </w:p>
        </w:tc>
      </w:tr>
      <w:tr w:rsidR="00366EDB" w14:paraId="7FBE475F" w14:textId="77777777">
        <w:tc>
          <w:tcPr>
            <w:tcW w:w="2410" w:type="dxa"/>
            <w:shd w:val="clear" w:color="auto" w:fill="auto"/>
          </w:tcPr>
          <w:p w14:paraId="14E91075" w14:textId="77777777" w:rsidR="00366EDB" w:rsidRDefault="00F950B5">
            <w:pPr>
              <w:spacing w:line="288" w:lineRule="auto"/>
              <w:ind w:firstLine="0"/>
              <w:jc w:val="center"/>
              <w:rPr>
                <w:rFonts w:ascii="Times New Roman" w:hAnsi="Times New Roman"/>
              </w:rPr>
            </w:pPr>
            <w:r>
              <w:rPr>
                <w:rFonts w:ascii="Times New Roman" w:hAnsi="Times New Roman"/>
                <w:lang w:val="en-US"/>
              </w:rPr>
              <w:t>NACT</w:t>
            </w:r>
          </w:p>
        </w:tc>
        <w:tc>
          <w:tcPr>
            <w:tcW w:w="851" w:type="dxa"/>
            <w:shd w:val="clear" w:color="auto" w:fill="auto"/>
          </w:tcPr>
          <w:p w14:paraId="4C290310" w14:textId="77777777" w:rsidR="00366EDB" w:rsidRDefault="00F950B5">
            <w:pPr>
              <w:spacing w:line="288" w:lineRule="auto"/>
              <w:ind w:firstLine="0"/>
              <w:jc w:val="center"/>
              <w:rPr>
                <w:rFonts w:ascii="Times New Roman" w:hAnsi="Times New Roman"/>
              </w:rPr>
            </w:pPr>
            <w:r>
              <w:rPr>
                <w:rFonts w:ascii="Times New Roman" w:hAnsi="Times New Roman"/>
                <w:lang w:val="en-US"/>
              </w:rPr>
              <w:t>C</w:t>
            </w:r>
          </w:p>
        </w:tc>
        <w:tc>
          <w:tcPr>
            <w:tcW w:w="1134" w:type="dxa"/>
            <w:shd w:val="clear" w:color="auto" w:fill="auto"/>
          </w:tcPr>
          <w:p w14:paraId="5C675D3E" w14:textId="77777777" w:rsidR="00366EDB" w:rsidRDefault="00F950B5">
            <w:pPr>
              <w:spacing w:line="288" w:lineRule="auto"/>
              <w:ind w:firstLine="0"/>
              <w:jc w:val="center"/>
              <w:rPr>
                <w:rFonts w:ascii="Times New Roman" w:hAnsi="Times New Roman"/>
              </w:rPr>
            </w:pPr>
            <w:r>
              <w:rPr>
                <w:rFonts w:ascii="Times New Roman" w:hAnsi="Times New Roman"/>
              </w:rPr>
              <w:t>3</w:t>
            </w:r>
            <w:r>
              <w:rPr>
                <w:rFonts w:ascii="Times New Roman" w:hAnsi="Times New Roman"/>
                <w:lang w:val="en-US"/>
              </w:rPr>
              <w:t>0</w:t>
            </w:r>
          </w:p>
        </w:tc>
        <w:tc>
          <w:tcPr>
            <w:tcW w:w="5244" w:type="dxa"/>
            <w:shd w:val="clear" w:color="auto" w:fill="auto"/>
          </w:tcPr>
          <w:p w14:paraId="04710AF7" w14:textId="77777777" w:rsidR="00366EDB" w:rsidRDefault="00F950B5">
            <w:pPr>
              <w:spacing w:line="276" w:lineRule="auto"/>
              <w:ind w:firstLine="0"/>
              <w:jc w:val="left"/>
              <w:rPr>
                <w:rFonts w:ascii="Times New Roman" w:hAnsi="Times New Roman"/>
                <w:lang w:val="en-US"/>
              </w:rPr>
            </w:pPr>
            <w:r>
              <w:rPr>
                <w:rFonts w:ascii="Times New Roman" w:hAnsi="Times New Roman"/>
              </w:rPr>
              <w:t>№ акта</w:t>
            </w:r>
          </w:p>
        </w:tc>
      </w:tr>
      <w:tr w:rsidR="00366EDB" w14:paraId="320B436A" w14:textId="77777777">
        <w:tc>
          <w:tcPr>
            <w:tcW w:w="2410" w:type="dxa"/>
            <w:shd w:val="clear" w:color="auto" w:fill="auto"/>
          </w:tcPr>
          <w:p w14:paraId="41C4F6B5"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DATE_ACT</w:t>
            </w:r>
          </w:p>
        </w:tc>
        <w:tc>
          <w:tcPr>
            <w:tcW w:w="851" w:type="dxa"/>
            <w:shd w:val="clear" w:color="auto" w:fill="auto"/>
          </w:tcPr>
          <w:p w14:paraId="3C394683"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D</w:t>
            </w:r>
          </w:p>
        </w:tc>
        <w:tc>
          <w:tcPr>
            <w:tcW w:w="1134" w:type="dxa"/>
            <w:shd w:val="clear" w:color="auto" w:fill="auto"/>
          </w:tcPr>
          <w:p w14:paraId="7C52D160" w14:textId="77777777" w:rsidR="00366EDB" w:rsidRDefault="00366EDB">
            <w:pPr>
              <w:spacing w:line="276" w:lineRule="auto"/>
              <w:ind w:firstLine="0"/>
              <w:jc w:val="center"/>
              <w:rPr>
                <w:rFonts w:ascii="Times New Roman" w:hAnsi="Times New Roman"/>
                <w:lang w:val="en-US"/>
              </w:rPr>
            </w:pPr>
          </w:p>
        </w:tc>
        <w:tc>
          <w:tcPr>
            <w:tcW w:w="5244" w:type="dxa"/>
            <w:shd w:val="clear" w:color="auto" w:fill="auto"/>
          </w:tcPr>
          <w:p w14:paraId="10373C26" w14:textId="77777777" w:rsidR="00366EDB" w:rsidRDefault="00F950B5">
            <w:pPr>
              <w:spacing w:line="276" w:lineRule="auto"/>
              <w:ind w:firstLine="0"/>
              <w:jc w:val="left"/>
              <w:rPr>
                <w:rFonts w:ascii="Times New Roman" w:hAnsi="Times New Roman"/>
              </w:rPr>
            </w:pPr>
            <w:r>
              <w:rPr>
                <w:rFonts w:ascii="Times New Roman" w:hAnsi="Times New Roman"/>
              </w:rPr>
              <w:t>Дата акта</w:t>
            </w:r>
          </w:p>
        </w:tc>
      </w:tr>
      <w:tr w:rsidR="00366EDB" w14:paraId="0FCB1DEA" w14:textId="77777777">
        <w:tc>
          <w:tcPr>
            <w:tcW w:w="2410" w:type="dxa"/>
            <w:shd w:val="clear" w:color="auto" w:fill="auto"/>
          </w:tcPr>
          <w:p w14:paraId="75260987"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IDCASE</w:t>
            </w:r>
          </w:p>
        </w:tc>
        <w:tc>
          <w:tcPr>
            <w:tcW w:w="851" w:type="dxa"/>
            <w:shd w:val="clear" w:color="auto" w:fill="auto"/>
          </w:tcPr>
          <w:p w14:paraId="4F487FF2" w14:textId="77777777" w:rsidR="00366EDB" w:rsidRDefault="00F950B5">
            <w:pPr>
              <w:spacing w:line="276" w:lineRule="auto"/>
              <w:ind w:firstLine="0"/>
              <w:jc w:val="center"/>
              <w:rPr>
                <w:rFonts w:ascii="Times New Roman" w:hAnsi="Times New Roman"/>
              </w:rPr>
            </w:pPr>
            <w:r>
              <w:rPr>
                <w:rFonts w:ascii="Times New Roman" w:hAnsi="Times New Roman"/>
                <w:lang w:val="en-US"/>
              </w:rPr>
              <w:t>N</w:t>
            </w:r>
          </w:p>
        </w:tc>
        <w:tc>
          <w:tcPr>
            <w:tcW w:w="1134" w:type="dxa"/>
            <w:shd w:val="clear" w:color="auto" w:fill="auto"/>
          </w:tcPr>
          <w:p w14:paraId="2B614327" w14:textId="77777777" w:rsidR="00366EDB" w:rsidRDefault="00F950B5">
            <w:pPr>
              <w:spacing w:line="276" w:lineRule="auto"/>
              <w:ind w:firstLine="0"/>
              <w:jc w:val="center"/>
              <w:rPr>
                <w:rFonts w:ascii="Times New Roman" w:hAnsi="Times New Roman"/>
              </w:rPr>
            </w:pPr>
            <w:r>
              <w:rPr>
                <w:rFonts w:ascii="Times New Roman" w:hAnsi="Times New Roman"/>
                <w:lang w:val="en-US"/>
              </w:rPr>
              <w:t>1</w:t>
            </w:r>
            <w:r>
              <w:rPr>
                <w:rFonts w:ascii="Times New Roman" w:hAnsi="Times New Roman"/>
              </w:rPr>
              <w:t>1</w:t>
            </w:r>
          </w:p>
        </w:tc>
        <w:tc>
          <w:tcPr>
            <w:tcW w:w="5244" w:type="dxa"/>
            <w:shd w:val="clear" w:color="auto" w:fill="auto"/>
          </w:tcPr>
          <w:p w14:paraId="4D59F9A5" w14:textId="77777777" w:rsidR="00366EDB" w:rsidRDefault="00F950B5">
            <w:pPr>
              <w:spacing w:line="276" w:lineRule="auto"/>
              <w:ind w:firstLine="0"/>
              <w:jc w:val="left"/>
              <w:rPr>
                <w:rFonts w:ascii="Times New Roman" w:hAnsi="Times New Roman"/>
              </w:rPr>
            </w:pPr>
            <w:r>
              <w:rPr>
                <w:rFonts w:ascii="Times New Roman" w:hAnsi="Times New Roman"/>
              </w:rPr>
              <w:t>Номер индивидуального счета (должен соответствовать номеру, указанному в электронном счете)</w:t>
            </w:r>
          </w:p>
        </w:tc>
      </w:tr>
      <w:tr w:rsidR="00366EDB" w14:paraId="05A213AD" w14:textId="77777777">
        <w:tc>
          <w:tcPr>
            <w:tcW w:w="2410" w:type="dxa"/>
            <w:shd w:val="clear" w:color="auto" w:fill="auto"/>
          </w:tcPr>
          <w:p w14:paraId="7E474DDB"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USL_OK</w:t>
            </w:r>
          </w:p>
        </w:tc>
        <w:tc>
          <w:tcPr>
            <w:tcW w:w="851" w:type="dxa"/>
            <w:shd w:val="clear" w:color="auto" w:fill="auto"/>
          </w:tcPr>
          <w:p w14:paraId="1082BF13"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N</w:t>
            </w:r>
          </w:p>
        </w:tc>
        <w:tc>
          <w:tcPr>
            <w:tcW w:w="1134" w:type="dxa"/>
            <w:shd w:val="clear" w:color="auto" w:fill="auto"/>
          </w:tcPr>
          <w:p w14:paraId="02E900C4" w14:textId="77777777" w:rsidR="00366EDB" w:rsidRDefault="00F950B5">
            <w:pPr>
              <w:spacing w:line="276" w:lineRule="auto"/>
              <w:ind w:firstLine="0"/>
              <w:jc w:val="center"/>
              <w:rPr>
                <w:rFonts w:ascii="Times New Roman" w:hAnsi="Times New Roman"/>
              </w:rPr>
            </w:pPr>
            <w:r>
              <w:rPr>
                <w:rFonts w:ascii="Times New Roman" w:hAnsi="Times New Roman"/>
              </w:rPr>
              <w:t>1</w:t>
            </w:r>
          </w:p>
        </w:tc>
        <w:tc>
          <w:tcPr>
            <w:tcW w:w="5244" w:type="dxa"/>
            <w:shd w:val="clear" w:color="auto" w:fill="auto"/>
          </w:tcPr>
          <w:p w14:paraId="3FCF0FE8" w14:textId="77777777" w:rsidR="00366EDB" w:rsidRDefault="00F950B5">
            <w:pPr>
              <w:spacing w:line="276" w:lineRule="auto"/>
              <w:ind w:firstLine="0"/>
              <w:jc w:val="left"/>
              <w:rPr>
                <w:rFonts w:ascii="Times New Roman" w:hAnsi="Times New Roman"/>
              </w:rPr>
            </w:pPr>
            <w:r>
              <w:rPr>
                <w:rFonts w:ascii="Times New Roman" w:hAnsi="Times New Roman"/>
              </w:rPr>
              <w:t xml:space="preserve">Условия оказания медицинской помощи в соответствии с Классификатором </w:t>
            </w:r>
            <w:r>
              <w:rPr>
                <w:rFonts w:ascii="Times New Roman" w:hAnsi="Times New Roman"/>
                <w:lang w:val="en-US"/>
              </w:rPr>
              <w:t>V</w:t>
            </w:r>
            <w:r>
              <w:rPr>
                <w:rFonts w:ascii="Times New Roman" w:hAnsi="Times New Roman"/>
              </w:rPr>
              <w:t>006</w:t>
            </w:r>
          </w:p>
        </w:tc>
      </w:tr>
      <w:tr w:rsidR="00366EDB" w14:paraId="2B849BAD" w14:textId="77777777">
        <w:tc>
          <w:tcPr>
            <w:tcW w:w="2410" w:type="dxa"/>
            <w:shd w:val="clear" w:color="auto" w:fill="auto"/>
          </w:tcPr>
          <w:p w14:paraId="35D9768A" w14:textId="77777777" w:rsidR="00366EDB" w:rsidRDefault="00F950B5">
            <w:pPr>
              <w:spacing w:line="288" w:lineRule="auto"/>
              <w:ind w:firstLine="0"/>
              <w:jc w:val="center"/>
              <w:rPr>
                <w:rFonts w:ascii="Times New Roman" w:hAnsi="Times New Roman"/>
              </w:rPr>
            </w:pPr>
            <w:r>
              <w:rPr>
                <w:rFonts w:ascii="Times New Roman" w:hAnsi="Times New Roman"/>
                <w:lang w:val="en-US"/>
              </w:rPr>
              <w:lastRenderedPageBreak/>
              <w:t>KODLPU</w:t>
            </w:r>
          </w:p>
        </w:tc>
        <w:tc>
          <w:tcPr>
            <w:tcW w:w="851" w:type="dxa"/>
            <w:shd w:val="clear" w:color="auto" w:fill="auto"/>
          </w:tcPr>
          <w:p w14:paraId="72A569CA" w14:textId="77777777" w:rsidR="00366EDB" w:rsidRDefault="00F950B5">
            <w:pPr>
              <w:spacing w:line="276" w:lineRule="auto"/>
              <w:ind w:firstLine="0"/>
              <w:jc w:val="center"/>
              <w:rPr>
                <w:rFonts w:ascii="Times New Roman" w:hAnsi="Times New Roman"/>
              </w:rPr>
            </w:pPr>
            <w:r>
              <w:rPr>
                <w:rFonts w:ascii="Times New Roman" w:hAnsi="Times New Roman"/>
              </w:rPr>
              <w:t>С</w:t>
            </w:r>
          </w:p>
        </w:tc>
        <w:tc>
          <w:tcPr>
            <w:tcW w:w="1134" w:type="dxa"/>
            <w:shd w:val="clear" w:color="auto" w:fill="auto"/>
          </w:tcPr>
          <w:p w14:paraId="4ED86C88" w14:textId="77777777" w:rsidR="00366EDB" w:rsidRDefault="00F950B5">
            <w:pPr>
              <w:spacing w:line="276" w:lineRule="auto"/>
              <w:ind w:firstLine="0"/>
              <w:jc w:val="center"/>
              <w:rPr>
                <w:rFonts w:ascii="Times New Roman" w:hAnsi="Times New Roman"/>
              </w:rPr>
            </w:pPr>
            <w:r>
              <w:rPr>
                <w:rFonts w:ascii="Times New Roman" w:hAnsi="Times New Roman"/>
              </w:rPr>
              <w:t>7</w:t>
            </w:r>
          </w:p>
        </w:tc>
        <w:tc>
          <w:tcPr>
            <w:tcW w:w="5244" w:type="dxa"/>
            <w:shd w:val="clear" w:color="auto" w:fill="auto"/>
          </w:tcPr>
          <w:p w14:paraId="5FC88AE0" w14:textId="77777777" w:rsidR="00366EDB" w:rsidRDefault="00F950B5">
            <w:pPr>
              <w:spacing w:line="276" w:lineRule="auto"/>
              <w:ind w:firstLine="0"/>
              <w:jc w:val="left"/>
              <w:rPr>
                <w:rFonts w:ascii="Times New Roman" w:hAnsi="Times New Roman"/>
              </w:rPr>
            </w:pPr>
            <w:r>
              <w:rPr>
                <w:rFonts w:ascii="Times New Roman" w:hAnsi="Times New Roman"/>
              </w:rPr>
              <w:t>Код проверяемой МО (юридического лица)</w:t>
            </w:r>
          </w:p>
        </w:tc>
      </w:tr>
      <w:tr w:rsidR="00366EDB" w14:paraId="064465BD" w14:textId="77777777">
        <w:tc>
          <w:tcPr>
            <w:tcW w:w="2410" w:type="dxa"/>
            <w:shd w:val="clear" w:color="auto" w:fill="auto"/>
          </w:tcPr>
          <w:p w14:paraId="19550FB2"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KODLPU_1</w:t>
            </w:r>
          </w:p>
        </w:tc>
        <w:tc>
          <w:tcPr>
            <w:tcW w:w="851" w:type="dxa"/>
            <w:shd w:val="clear" w:color="auto" w:fill="auto"/>
          </w:tcPr>
          <w:p w14:paraId="6F47DCF4" w14:textId="77777777" w:rsidR="00366EDB" w:rsidRDefault="00F950B5">
            <w:pPr>
              <w:spacing w:line="276" w:lineRule="auto"/>
              <w:ind w:firstLine="0"/>
              <w:jc w:val="center"/>
              <w:rPr>
                <w:rFonts w:ascii="Times New Roman" w:hAnsi="Times New Roman"/>
              </w:rPr>
            </w:pPr>
            <w:r>
              <w:rPr>
                <w:rFonts w:ascii="Times New Roman" w:hAnsi="Times New Roman"/>
              </w:rPr>
              <w:t>С</w:t>
            </w:r>
          </w:p>
        </w:tc>
        <w:tc>
          <w:tcPr>
            <w:tcW w:w="1134" w:type="dxa"/>
            <w:shd w:val="clear" w:color="auto" w:fill="auto"/>
          </w:tcPr>
          <w:p w14:paraId="32F46CCF"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7</w:t>
            </w:r>
          </w:p>
        </w:tc>
        <w:tc>
          <w:tcPr>
            <w:tcW w:w="5244" w:type="dxa"/>
            <w:shd w:val="clear" w:color="auto" w:fill="auto"/>
          </w:tcPr>
          <w:p w14:paraId="65FF17E4" w14:textId="77777777" w:rsidR="00366EDB" w:rsidRDefault="00F950B5">
            <w:pPr>
              <w:spacing w:line="276" w:lineRule="auto"/>
              <w:ind w:firstLine="0"/>
              <w:jc w:val="left"/>
              <w:rPr>
                <w:rFonts w:ascii="Times New Roman" w:hAnsi="Times New Roman"/>
              </w:rPr>
            </w:pPr>
            <w:r>
              <w:rPr>
                <w:rFonts w:ascii="Times New Roman" w:hAnsi="Times New Roman"/>
              </w:rPr>
              <w:t>Код МО места оказания медицинской помощи (в соответствии с индивидуальным счетом)</w:t>
            </w:r>
          </w:p>
        </w:tc>
      </w:tr>
      <w:tr w:rsidR="00366EDB" w14:paraId="3A7F45BC" w14:textId="77777777">
        <w:tc>
          <w:tcPr>
            <w:tcW w:w="2410" w:type="dxa"/>
            <w:shd w:val="clear" w:color="auto" w:fill="auto"/>
          </w:tcPr>
          <w:p w14:paraId="08FFCA52"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IDPAC</w:t>
            </w:r>
          </w:p>
        </w:tc>
        <w:tc>
          <w:tcPr>
            <w:tcW w:w="851" w:type="dxa"/>
            <w:shd w:val="clear" w:color="auto" w:fill="auto"/>
          </w:tcPr>
          <w:p w14:paraId="58016A47" w14:textId="77777777" w:rsidR="00366EDB" w:rsidRDefault="00F950B5">
            <w:pPr>
              <w:spacing w:line="276" w:lineRule="auto"/>
              <w:ind w:firstLine="0"/>
              <w:jc w:val="center"/>
              <w:rPr>
                <w:rFonts w:ascii="Times New Roman" w:hAnsi="Times New Roman"/>
              </w:rPr>
            </w:pPr>
            <w:r>
              <w:rPr>
                <w:rFonts w:ascii="Times New Roman" w:hAnsi="Times New Roman"/>
              </w:rPr>
              <w:t>С</w:t>
            </w:r>
          </w:p>
        </w:tc>
        <w:tc>
          <w:tcPr>
            <w:tcW w:w="1134" w:type="dxa"/>
            <w:shd w:val="clear" w:color="auto" w:fill="auto"/>
          </w:tcPr>
          <w:p w14:paraId="4957125D" w14:textId="77777777" w:rsidR="00366EDB" w:rsidRDefault="00F950B5">
            <w:pPr>
              <w:spacing w:line="276" w:lineRule="auto"/>
              <w:ind w:firstLine="0"/>
              <w:jc w:val="center"/>
              <w:rPr>
                <w:rFonts w:ascii="Times New Roman" w:hAnsi="Times New Roman"/>
              </w:rPr>
            </w:pPr>
            <w:r>
              <w:rPr>
                <w:rFonts w:ascii="Times New Roman" w:hAnsi="Times New Roman"/>
              </w:rPr>
              <w:t>36</w:t>
            </w:r>
          </w:p>
        </w:tc>
        <w:tc>
          <w:tcPr>
            <w:tcW w:w="5244" w:type="dxa"/>
            <w:shd w:val="clear" w:color="auto" w:fill="auto"/>
          </w:tcPr>
          <w:p w14:paraId="2C685B32" w14:textId="77777777" w:rsidR="00366EDB" w:rsidRDefault="00F950B5">
            <w:pPr>
              <w:spacing w:line="276" w:lineRule="auto"/>
              <w:ind w:firstLine="0"/>
              <w:jc w:val="left"/>
              <w:rPr>
                <w:rFonts w:ascii="Times New Roman" w:hAnsi="Times New Roman"/>
              </w:rPr>
            </w:pPr>
            <w:r>
              <w:rPr>
                <w:rFonts w:ascii="Times New Roman" w:hAnsi="Times New Roman"/>
              </w:rPr>
              <w:t>Код пациента в индивидуальном счете</w:t>
            </w:r>
          </w:p>
        </w:tc>
      </w:tr>
      <w:tr w:rsidR="00366EDB" w14:paraId="47450278" w14:textId="77777777">
        <w:tc>
          <w:tcPr>
            <w:tcW w:w="2410" w:type="dxa"/>
            <w:shd w:val="clear" w:color="auto" w:fill="auto"/>
          </w:tcPr>
          <w:p w14:paraId="3FA31C75"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NHISTORY</w:t>
            </w:r>
          </w:p>
        </w:tc>
        <w:tc>
          <w:tcPr>
            <w:tcW w:w="851" w:type="dxa"/>
            <w:shd w:val="clear" w:color="auto" w:fill="auto"/>
          </w:tcPr>
          <w:p w14:paraId="6F878234"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C</w:t>
            </w:r>
          </w:p>
        </w:tc>
        <w:tc>
          <w:tcPr>
            <w:tcW w:w="1134" w:type="dxa"/>
            <w:shd w:val="clear" w:color="auto" w:fill="auto"/>
          </w:tcPr>
          <w:p w14:paraId="3C9AEC98"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50</w:t>
            </w:r>
          </w:p>
        </w:tc>
        <w:tc>
          <w:tcPr>
            <w:tcW w:w="5244" w:type="dxa"/>
            <w:shd w:val="clear" w:color="auto" w:fill="auto"/>
          </w:tcPr>
          <w:p w14:paraId="1E7345AF" w14:textId="77777777" w:rsidR="00366EDB" w:rsidRDefault="00F950B5">
            <w:pPr>
              <w:spacing w:line="276" w:lineRule="auto"/>
              <w:ind w:firstLine="0"/>
              <w:jc w:val="left"/>
              <w:rPr>
                <w:rFonts w:ascii="Times New Roman" w:hAnsi="Times New Roman"/>
              </w:rPr>
            </w:pPr>
            <w:r>
              <w:rPr>
                <w:rFonts w:ascii="Times New Roman" w:hAnsi="Times New Roman"/>
              </w:rPr>
              <w:t>Номер истории болезни/номер мед.карты</w:t>
            </w:r>
          </w:p>
        </w:tc>
      </w:tr>
      <w:tr w:rsidR="00366EDB" w14:paraId="2C36FE64" w14:textId="77777777">
        <w:tc>
          <w:tcPr>
            <w:tcW w:w="2410" w:type="dxa"/>
            <w:shd w:val="clear" w:color="auto" w:fill="auto"/>
          </w:tcPr>
          <w:p w14:paraId="3D7CA2C4"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DATE_1</w:t>
            </w:r>
          </w:p>
        </w:tc>
        <w:tc>
          <w:tcPr>
            <w:tcW w:w="851" w:type="dxa"/>
            <w:shd w:val="clear" w:color="auto" w:fill="auto"/>
          </w:tcPr>
          <w:p w14:paraId="717D05A1"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D</w:t>
            </w:r>
          </w:p>
        </w:tc>
        <w:tc>
          <w:tcPr>
            <w:tcW w:w="1134" w:type="dxa"/>
            <w:shd w:val="clear" w:color="auto" w:fill="auto"/>
          </w:tcPr>
          <w:p w14:paraId="644DD5D1" w14:textId="77777777" w:rsidR="00366EDB" w:rsidRDefault="00366EDB">
            <w:pPr>
              <w:spacing w:line="276" w:lineRule="auto"/>
              <w:ind w:firstLine="0"/>
              <w:jc w:val="center"/>
              <w:rPr>
                <w:rFonts w:ascii="Times New Roman" w:hAnsi="Times New Roman"/>
              </w:rPr>
            </w:pPr>
          </w:p>
        </w:tc>
        <w:tc>
          <w:tcPr>
            <w:tcW w:w="5244" w:type="dxa"/>
            <w:shd w:val="clear" w:color="auto" w:fill="auto"/>
          </w:tcPr>
          <w:p w14:paraId="19109529" w14:textId="77777777" w:rsidR="00366EDB" w:rsidRDefault="00F950B5">
            <w:pPr>
              <w:spacing w:line="276" w:lineRule="auto"/>
              <w:ind w:firstLine="0"/>
              <w:jc w:val="left"/>
              <w:rPr>
                <w:rFonts w:ascii="Times New Roman" w:hAnsi="Times New Roman"/>
              </w:rPr>
            </w:pPr>
            <w:r>
              <w:rPr>
                <w:rFonts w:ascii="Times New Roman" w:hAnsi="Times New Roman"/>
              </w:rPr>
              <w:t>Дата начала оказания медицинской помощи</w:t>
            </w:r>
          </w:p>
        </w:tc>
      </w:tr>
      <w:tr w:rsidR="00366EDB" w14:paraId="3BB818B0" w14:textId="77777777">
        <w:tc>
          <w:tcPr>
            <w:tcW w:w="2410" w:type="dxa"/>
            <w:shd w:val="clear" w:color="auto" w:fill="auto"/>
          </w:tcPr>
          <w:p w14:paraId="54CA1A85"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DATE_2</w:t>
            </w:r>
          </w:p>
        </w:tc>
        <w:tc>
          <w:tcPr>
            <w:tcW w:w="851" w:type="dxa"/>
            <w:shd w:val="clear" w:color="auto" w:fill="auto"/>
          </w:tcPr>
          <w:p w14:paraId="68683223"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D</w:t>
            </w:r>
          </w:p>
        </w:tc>
        <w:tc>
          <w:tcPr>
            <w:tcW w:w="1134" w:type="dxa"/>
            <w:shd w:val="clear" w:color="auto" w:fill="auto"/>
          </w:tcPr>
          <w:p w14:paraId="0058500C" w14:textId="77777777" w:rsidR="00366EDB" w:rsidRDefault="00366EDB">
            <w:pPr>
              <w:spacing w:line="276" w:lineRule="auto"/>
              <w:ind w:firstLine="0"/>
              <w:jc w:val="center"/>
              <w:rPr>
                <w:rFonts w:ascii="Times New Roman" w:hAnsi="Times New Roman"/>
              </w:rPr>
            </w:pPr>
          </w:p>
        </w:tc>
        <w:tc>
          <w:tcPr>
            <w:tcW w:w="5244" w:type="dxa"/>
            <w:shd w:val="clear" w:color="auto" w:fill="auto"/>
          </w:tcPr>
          <w:p w14:paraId="57037BFA" w14:textId="77777777" w:rsidR="00366EDB" w:rsidRDefault="00F950B5">
            <w:pPr>
              <w:spacing w:line="276" w:lineRule="auto"/>
              <w:ind w:firstLine="0"/>
              <w:jc w:val="left"/>
              <w:rPr>
                <w:rFonts w:ascii="Times New Roman" w:hAnsi="Times New Roman"/>
              </w:rPr>
            </w:pPr>
            <w:r>
              <w:rPr>
                <w:rFonts w:ascii="Times New Roman" w:hAnsi="Times New Roman"/>
              </w:rPr>
              <w:t>Дата окончания оказания медицинской помощи</w:t>
            </w:r>
          </w:p>
        </w:tc>
      </w:tr>
      <w:tr w:rsidR="00366EDB" w14:paraId="1E218DCB" w14:textId="77777777">
        <w:tc>
          <w:tcPr>
            <w:tcW w:w="2410" w:type="dxa"/>
            <w:shd w:val="clear" w:color="auto" w:fill="auto"/>
          </w:tcPr>
          <w:p w14:paraId="2097EB43"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DISP_HMP</w:t>
            </w:r>
          </w:p>
        </w:tc>
        <w:tc>
          <w:tcPr>
            <w:tcW w:w="851" w:type="dxa"/>
            <w:shd w:val="clear" w:color="auto" w:fill="auto"/>
          </w:tcPr>
          <w:p w14:paraId="7F291C36"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N</w:t>
            </w:r>
          </w:p>
        </w:tc>
        <w:tc>
          <w:tcPr>
            <w:tcW w:w="1134" w:type="dxa"/>
            <w:shd w:val="clear" w:color="auto" w:fill="auto"/>
          </w:tcPr>
          <w:p w14:paraId="672C50A1"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1</w:t>
            </w:r>
          </w:p>
        </w:tc>
        <w:tc>
          <w:tcPr>
            <w:tcW w:w="5244" w:type="dxa"/>
            <w:shd w:val="clear" w:color="auto" w:fill="auto"/>
          </w:tcPr>
          <w:p w14:paraId="2A1E2AFF" w14:textId="77777777" w:rsidR="00366EDB" w:rsidRDefault="00F950B5">
            <w:pPr>
              <w:spacing w:line="276" w:lineRule="auto"/>
              <w:ind w:firstLine="0"/>
              <w:rPr>
                <w:rFonts w:ascii="Times New Roman" w:hAnsi="Times New Roman"/>
              </w:rPr>
            </w:pPr>
            <w:r>
              <w:rPr>
                <w:rFonts w:ascii="Times New Roman" w:hAnsi="Times New Roman"/>
              </w:rPr>
              <w:t>Признак профилактических мероприятий/ВМП:</w:t>
            </w:r>
          </w:p>
          <w:p w14:paraId="626451CD" w14:textId="77777777" w:rsidR="00366EDB" w:rsidRDefault="00F950B5">
            <w:pPr>
              <w:spacing w:line="276" w:lineRule="auto"/>
              <w:ind w:firstLine="0"/>
              <w:rPr>
                <w:rFonts w:ascii="Times New Roman" w:hAnsi="Times New Roman"/>
              </w:rPr>
            </w:pPr>
            <w:r>
              <w:rPr>
                <w:rFonts w:ascii="Times New Roman" w:hAnsi="Times New Roman"/>
              </w:rPr>
              <w:t>1–диспансеризация взрослого населения, проводимая 1 раз в 3 года;</w:t>
            </w:r>
          </w:p>
          <w:p w14:paraId="3DA30528" w14:textId="77777777" w:rsidR="00366EDB" w:rsidRDefault="00F950B5">
            <w:pPr>
              <w:spacing w:line="276" w:lineRule="auto"/>
              <w:ind w:firstLine="0"/>
              <w:rPr>
                <w:rFonts w:ascii="Times New Roman" w:hAnsi="Times New Roman"/>
              </w:rPr>
            </w:pPr>
            <w:r>
              <w:rPr>
                <w:rFonts w:ascii="Times New Roman" w:hAnsi="Times New Roman"/>
              </w:rPr>
              <w:t>2–диспансеризация взрослого населения проводимая 1 раз в 2 года;</w:t>
            </w:r>
          </w:p>
          <w:p w14:paraId="3209A7A6" w14:textId="77777777" w:rsidR="00366EDB" w:rsidRDefault="00F950B5">
            <w:pPr>
              <w:spacing w:line="276" w:lineRule="auto"/>
              <w:ind w:firstLine="0"/>
              <w:rPr>
                <w:rFonts w:ascii="Times New Roman" w:hAnsi="Times New Roman"/>
              </w:rPr>
            </w:pPr>
            <w:r>
              <w:rPr>
                <w:rFonts w:ascii="Times New Roman" w:hAnsi="Times New Roman"/>
              </w:rPr>
              <w:t>3-профилактический медицинский осмотр взрослого населения;</w:t>
            </w:r>
          </w:p>
          <w:p w14:paraId="37715629" w14:textId="77777777" w:rsidR="00366EDB" w:rsidRDefault="00F950B5">
            <w:pPr>
              <w:spacing w:line="276" w:lineRule="auto"/>
              <w:ind w:firstLine="0"/>
              <w:rPr>
                <w:rFonts w:ascii="Times New Roman" w:hAnsi="Times New Roman"/>
                <w:lang w:val="en-US"/>
              </w:rPr>
            </w:pPr>
            <w:r>
              <w:rPr>
                <w:rFonts w:ascii="Times New Roman" w:hAnsi="Times New Roman"/>
              </w:rPr>
              <w:t>4-высокотехнологическая медицинская помощь.</w:t>
            </w:r>
          </w:p>
          <w:p w14:paraId="120327FB" w14:textId="77777777" w:rsidR="00366EDB" w:rsidRDefault="00F950B5">
            <w:pPr>
              <w:spacing w:line="276" w:lineRule="auto"/>
              <w:ind w:firstLine="0"/>
              <w:rPr>
                <w:rFonts w:ascii="Times New Roman" w:hAnsi="Times New Roman"/>
              </w:rPr>
            </w:pPr>
            <w:r>
              <w:rPr>
                <w:rFonts w:ascii="Times New Roman" w:hAnsi="Times New Roman"/>
                <w:lang w:val="en-US"/>
              </w:rPr>
              <w:t>0-</w:t>
            </w:r>
            <w:r>
              <w:rPr>
                <w:rFonts w:ascii="Times New Roman" w:hAnsi="Times New Roman"/>
              </w:rPr>
              <w:t>иное.</w:t>
            </w:r>
          </w:p>
        </w:tc>
      </w:tr>
      <w:tr w:rsidR="00366EDB" w14:paraId="3FB4CBD2" w14:textId="77777777">
        <w:tc>
          <w:tcPr>
            <w:tcW w:w="2410" w:type="dxa"/>
            <w:shd w:val="clear" w:color="auto" w:fill="auto"/>
          </w:tcPr>
          <w:p w14:paraId="084974C6"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SERIA</w:t>
            </w:r>
          </w:p>
        </w:tc>
        <w:tc>
          <w:tcPr>
            <w:tcW w:w="851" w:type="dxa"/>
            <w:shd w:val="clear" w:color="auto" w:fill="auto"/>
          </w:tcPr>
          <w:p w14:paraId="0511831C"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C</w:t>
            </w:r>
          </w:p>
        </w:tc>
        <w:tc>
          <w:tcPr>
            <w:tcW w:w="1134" w:type="dxa"/>
            <w:shd w:val="clear" w:color="auto" w:fill="auto"/>
          </w:tcPr>
          <w:p w14:paraId="0BDF7EF9"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10</w:t>
            </w:r>
          </w:p>
        </w:tc>
        <w:tc>
          <w:tcPr>
            <w:tcW w:w="5244" w:type="dxa"/>
            <w:shd w:val="clear" w:color="auto" w:fill="auto"/>
          </w:tcPr>
          <w:p w14:paraId="1816D9F8" w14:textId="77777777" w:rsidR="00366EDB" w:rsidRDefault="00F950B5">
            <w:pPr>
              <w:spacing w:line="276" w:lineRule="auto"/>
              <w:ind w:firstLine="0"/>
              <w:rPr>
                <w:rFonts w:ascii="Times New Roman" w:hAnsi="Times New Roman"/>
              </w:rPr>
            </w:pPr>
            <w:r>
              <w:rPr>
                <w:rFonts w:ascii="Times New Roman" w:hAnsi="Times New Roman"/>
              </w:rPr>
              <w:t>Серия страхового полиса</w:t>
            </w:r>
          </w:p>
        </w:tc>
      </w:tr>
      <w:tr w:rsidR="00366EDB" w14:paraId="4AA2A8A4" w14:textId="77777777">
        <w:tc>
          <w:tcPr>
            <w:tcW w:w="2410" w:type="dxa"/>
            <w:shd w:val="clear" w:color="auto" w:fill="auto"/>
          </w:tcPr>
          <w:p w14:paraId="15FC1122"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NPOLI</w:t>
            </w:r>
          </w:p>
        </w:tc>
        <w:tc>
          <w:tcPr>
            <w:tcW w:w="851" w:type="dxa"/>
            <w:shd w:val="clear" w:color="auto" w:fill="auto"/>
          </w:tcPr>
          <w:p w14:paraId="0229F0AA"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C</w:t>
            </w:r>
          </w:p>
        </w:tc>
        <w:tc>
          <w:tcPr>
            <w:tcW w:w="1134" w:type="dxa"/>
            <w:shd w:val="clear" w:color="auto" w:fill="auto"/>
          </w:tcPr>
          <w:p w14:paraId="1E025CC9" w14:textId="77777777" w:rsidR="00366EDB" w:rsidRDefault="00F950B5">
            <w:pPr>
              <w:spacing w:line="276" w:lineRule="auto"/>
              <w:ind w:firstLine="0"/>
              <w:jc w:val="center"/>
              <w:rPr>
                <w:rFonts w:ascii="Times New Roman" w:hAnsi="Times New Roman"/>
              </w:rPr>
            </w:pPr>
            <w:r>
              <w:rPr>
                <w:rFonts w:ascii="Times New Roman" w:hAnsi="Times New Roman"/>
              </w:rPr>
              <w:t>20</w:t>
            </w:r>
          </w:p>
        </w:tc>
        <w:tc>
          <w:tcPr>
            <w:tcW w:w="5244" w:type="dxa"/>
            <w:shd w:val="clear" w:color="auto" w:fill="auto"/>
          </w:tcPr>
          <w:p w14:paraId="5BAE593F" w14:textId="77777777" w:rsidR="00366EDB" w:rsidRDefault="00F950B5">
            <w:pPr>
              <w:spacing w:line="276" w:lineRule="auto"/>
              <w:ind w:firstLine="0"/>
              <w:rPr>
                <w:rFonts w:ascii="Times New Roman" w:hAnsi="Times New Roman"/>
              </w:rPr>
            </w:pPr>
            <w:r>
              <w:rPr>
                <w:rFonts w:ascii="Times New Roman" w:hAnsi="Times New Roman"/>
              </w:rPr>
              <w:t>Номер страхового полиса</w:t>
            </w:r>
          </w:p>
        </w:tc>
      </w:tr>
      <w:tr w:rsidR="00366EDB" w14:paraId="552B8611" w14:textId="77777777">
        <w:tc>
          <w:tcPr>
            <w:tcW w:w="2410" w:type="dxa"/>
            <w:shd w:val="clear" w:color="auto" w:fill="auto"/>
          </w:tcPr>
          <w:p w14:paraId="5D2C84DA"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IDDOKT</w:t>
            </w:r>
          </w:p>
        </w:tc>
        <w:tc>
          <w:tcPr>
            <w:tcW w:w="851" w:type="dxa"/>
            <w:shd w:val="clear" w:color="auto" w:fill="auto"/>
          </w:tcPr>
          <w:p w14:paraId="0FF180E8"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C</w:t>
            </w:r>
          </w:p>
        </w:tc>
        <w:tc>
          <w:tcPr>
            <w:tcW w:w="1134" w:type="dxa"/>
            <w:shd w:val="clear" w:color="auto" w:fill="auto"/>
          </w:tcPr>
          <w:p w14:paraId="3EEAF25D"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14</w:t>
            </w:r>
          </w:p>
        </w:tc>
        <w:tc>
          <w:tcPr>
            <w:tcW w:w="5244" w:type="dxa"/>
            <w:shd w:val="clear" w:color="auto" w:fill="auto"/>
          </w:tcPr>
          <w:p w14:paraId="5660A875" w14:textId="77777777" w:rsidR="00366EDB" w:rsidRDefault="00F950B5">
            <w:pPr>
              <w:spacing w:line="276" w:lineRule="auto"/>
              <w:ind w:firstLine="0"/>
              <w:jc w:val="left"/>
              <w:rPr>
                <w:rFonts w:ascii="Times New Roman" w:hAnsi="Times New Roman"/>
              </w:rPr>
            </w:pPr>
            <w:r>
              <w:rPr>
                <w:rFonts w:ascii="Times New Roman" w:hAnsi="Times New Roman"/>
              </w:rPr>
              <w:t>СНИЛС врача закрывшего талон/карту выбывшего больного/карту вызова СМП</w:t>
            </w:r>
          </w:p>
        </w:tc>
      </w:tr>
      <w:tr w:rsidR="00366EDB" w14:paraId="5FB53427" w14:textId="77777777">
        <w:tc>
          <w:tcPr>
            <w:tcW w:w="2410" w:type="dxa"/>
            <w:shd w:val="clear" w:color="auto" w:fill="auto"/>
          </w:tcPr>
          <w:p w14:paraId="01C313CB"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PRVS</w:t>
            </w:r>
          </w:p>
        </w:tc>
        <w:tc>
          <w:tcPr>
            <w:tcW w:w="851" w:type="dxa"/>
            <w:shd w:val="clear" w:color="auto" w:fill="auto"/>
          </w:tcPr>
          <w:p w14:paraId="33DB0F84"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N</w:t>
            </w:r>
          </w:p>
        </w:tc>
        <w:tc>
          <w:tcPr>
            <w:tcW w:w="1134" w:type="dxa"/>
            <w:shd w:val="clear" w:color="auto" w:fill="auto"/>
          </w:tcPr>
          <w:p w14:paraId="75EEFA58"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4</w:t>
            </w:r>
          </w:p>
        </w:tc>
        <w:tc>
          <w:tcPr>
            <w:tcW w:w="5244" w:type="dxa"/>
            <w:shd w:val="clear" w:color="auto" w:fill="auto"/>
          </w:tcPr>
          <w:p w14:paraId="6C06E612" w14:textId="77777777" w:rsidR="00366EDB" w:rsidRDefault="00F950B5">
            <w:pPr>
              <w:spacing w:line="276" w:lineRule="auto"/>
              <w:ind w:firstLine="0"/>
              <w:jc w:val="left"/>
              <w:rPr>
                <w:rFonts w:ascii="Times New Roman" w:hAnsi="Times New Roman"/>
              </w:rPr>
            </w:pPr>
            <w:r>
              <w:rPr>
                <w:rFonts w:ascii="Times New Roman" w:hAnsi="Times New Roman"/>
              </w:rPr>
              <w:t xml:space="preserve">Код специальности лечащего врача/врача закрывшего талон/врача (фельдшера), закрывшего карту вызова СМП. В соответствии с классификатором </w:t>
            </w:r>
            <w:r>
              <w:rPr>
                <w:rFonts w:ascii="Times New Roman" w:hAnsi="Times New Roman"/>
                <w:lang w:val="en-US"/>
              </w:rPr>
              <w:t>V021</w:t>
            </w:r>
            <w:r>
              <w:rPr>
                <w:rFonts w:ascii="Times New Roman" w:hAnsi="Times New Roman"/>
              </w:rPr>
              <w:t>.</w:t>
            </w:r>
          </w:p>
        </w:tc>
      </w:tr>
      <w:tr w:rsidR="00366EDB" w14:paraId="56603BDC" w14:textId="77777777">
        <w:tc>
          <w:tcPr>
            <w:tcW w:w="2410" w:type="dxa"/>
            <w:shd w:val="clear" w:color="auto" w:fill="auto"/>
          </w:tcPr>
          <w:p w14:paraId="459EA07F"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PROFIL</w:t>
            </w:r>
          </w:p>
        </w:tc>
        <w:tc>
          <w:tcPr>
            <w:tcW w:w="851" w:type="dxa"/>
            <w:shd w:val="clear" w:color="auto" w:fill="auto"/>
          </w:tcPr>
          <w:p w14:paraId="71800A4A"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N</w:t>
            </w:r>
          </w:p>
        </w:tc>
        <w:tc>
          <w:tcPr>
            <w:tcW w:w="1134" w:type="dxa"/>
            <w:shd w:val="clear" w:color="auto" w:fill="auto"/>
          </w:tcPr>
          <w:p w14:paraId="5817B723"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3</w:t>
            </w:r>
          </w:p>
        </w:tc>
        <w:tc>
          <w:tcPr>
            <w:tcW w:w="5244" w:type="dxa"/>
            <w:shd w:val="clear" w:color="auto" w:fill="auto"/>
          </w:tcPr>
          <w:p w14:paraId="20D9961B" w14:textId="77777777" w:rsidR="00366EDB" w:rsidRDefault="00F950B5">
            <w:pPr>
              <w:spacing w:line="276" w:lineRule="auto"/>
              <w:ind w:firstLine="0"/>
              <w:jc w:val="left"/>
              <w:rPr>
                <w:rFonts w:ascii="Times New Roman" w:hAnsi="Times New Roman"/>
              </w:rPr>
            </w:pPr>
            <w:r>
              <w:rPr>
                <w:rFonts w:ascii="Times New Roman" w:hAnsi="Times New Roman"/>
              </w:rPr>
              <w:t xml:space="preserve">Профиль оказанной мед.помощи. Классификатор </w:t>
            </w:r>
            <w:r>
              <w:rPr>
                <w:rFonts w:ascii="Times New Roman" w:hAnsi="Times New Roman"/>
                <w:lang w:val="en-US"/>
              </w:rPr>
              <w:t>V</w:t>
            </w:r>
            <w:r>
              <w:rPr>
                <w:rFonts w:ascii="Times New Roman" w:hAnsi="Times New Roman"/>
              </w:rPr>
              <w:t xml:space="preserve">002 </w:t>
            </w:r>
          </w:p>
        </w:tc>
      </w:tr>
      <w:tr w:rsidR="00366EDB" w14:paraId="527D565D" w14:textId="77777777">
        <w:tc>
          <w:tcPr>
            <w:tcW w:w="2410" w:type="dxa"/>
            <w:shd w:val="clear" w:color="auto" w:fill="auto"/>
          </w:tcPr>
          <w:p w14:paraId="44E54DA6" w14:textId="77777777" w:rsidR="00366EDB" w:rsidRDefault="00F950B5">
            <w:pPr>
              <w:spacing w:line="288" w:lineRule="auto"/>
              <w:ind w:firstLine="0"/>
              <w:jc w:val="center"/>
              <w:rPr>
                <w:rFonts w:ascii="Times New Roman" w:hAnsi="Times New Roman"/>
              </w:rPr>
            </w:pPr>
            <w:r>
              <w:rPr>
                <w:rFonts w:ascii="Times New Roman" w:hAnsi="Times New Roman"/>
                <w:lang w:val="en-US"/>
              </w:rPr>
              <w:t>KOTK</w:t>
            </w:r>
          </w:p>
        </w:tc>
        <w:tc>
          <w:tcPr>
            <w:tcW w:w="851" w:type="dxa"/>
            <w:shd w:val="clear" w:color="auto" w:fill="auto"/>
          </w:tcPr>
          <w:p w14:paraId="2BE0B445" w14:textId="77777777" w:rsidR="00366EDB" w:rsidRDefault="00F950B5">
            <w:pPr>
              <w:spacing w:line="276" w:lineRule="auto"/>
              <w:ind w:firstLine="0"/>
              <w:jc w:val="center"/>
              <w:rPr>
                <w:rFonts w:ascii="Times New Roman" w:hAnsi="Times New Roman"/>
              </w:rPr>
            </w:pPr>
            <w:r>
              <w:rPr>
                <w:rFonts w:ascii="Times New Roman" w:hAnsi="Times New Roman"/>
                <w:lang w:val="en-US"/>
              </w:rPr>
              <w:t>N</w:t>
            </w:r>
          </w:p>
        </w:tc>
        <w:tc>
          <w:tcPr>
            <w:tcW w:w="1134" w:type="dxa"/>
            <w:shd w:val="clear" w:color="auto" w:fill="auto"/>
          </w:tcPr>
          <w:p w14:paraId="6670822C" w14:textId="77777777" w:rsidR="00366EDB" w:rsidRDefault="00F950B5">
            <w:pPr>
              <w:spacing w:line="276" w:lineRule="auto"/>
              <w:ind w:firstLine="0"/>
              <w:jc w:val="center"/>
              <w:rPr>
                <w:rFonts w:ascii="Times New Roman" w:hAnsi="Times New Roman"/>
              </w:rPr>
            </w:pPr>
            <w:r>
              <w:rPr>
                <w:rFonts w:ascii="Times New Roman" w:hAnsi="Times New Roman"/>
              </w:rPr>
              <w:t>3</w:t>
            </w:r>
          </w:p>
        </w:tc>
        <w:tc>
          <w:tcPr>
            <w:tcW w:w="5244" w:type="dxa"/>
            <w:shd w:val="clear" w:color="auto" w:fill="auto"/>
          </w:tcPr>
          <w:p w14:paraId="053EBA4A" w14:textId="77777777" w:rsidR="00366EDB" w:rsidRDefault="00F950B5">
            <w:pPr>
              <w:spacing w:line="276" w:lineRule="auto"/>
              <w:ind w:firstLine="0"/>
              <w:jc w:val="left"/>
              <w:rPr>
                <w:rFonts w:ascii="Times New Roman" w:hAnsi="Times New Roman"/>
              </w:rPr>
            </w:pPr>
            <w:r>
              <w:rPr>
                <w:rFonts w:ascii="Times New Roman" w:hAnsi="Times New Roman"/>
              </w:rPr>
              <w:t xml:space="preserve">Код причины отказа согласно Классификатора </w:t>
            </w:r>
            <w:r>
              <w:rPr>
                <w:rFonts w:ascii="Times New Roman" w:hAnsi="Times New Roman"/>
                <w:lang w:val="en-US"/>
              </w:rPr>
              <w:t>F</w:t>
            </w:r>
            <w:r>
              <w:rPr>
                <w:rFonts w:ascii="Times New Roman" w:hAnsi="Times New Roman"/>
              </w:rPr>
              <w:t>014</w:t>
            </w:r>
          </w:p>
        </w:tc>
      </w:tr>
      <w:tr w:rsidR="00366EDB" w14:paraId="4DD11DA9" w14:textId="77777777">
        <w:tc>
          <w:tcPr>
            <w:tcW w:w="2410" w:type="dxa"/>
            <w:shd w:val="clear" w:color="auto" w:fill="auto"/>
          </w:tcPr>
          <w:p w14:paraId="2D671171" w14:textId="77777777" w:rsidR="00366EDB" w:rsidRDefault="00F950B5">
            <w:pPr>
              <w:spacing w:line="288" w:lineRule="auto"/>
              <w:ind w:firstLine="0"/>
              <w:jc w:val="center"/>
              <w:rPr>
                <w:rFonts w:ascii="Times New Roman" w:hAnsi="Times New Roman"/>
              </w:rPr>
            </w:pPr>
            <w:r>
              <w:rPr>
                <w:rFonts w:ascii="Times New Roman" w:hAnsi="Times New Roman"/>
                <w:lang w:val="en-US"/>
              </w:rPr>
              <w:t>PRIM</w:t>
            </w:r>
          </w:p>
        </w:tc>
        <w:tc>
          <w:tcPr>
            <w:tcW w:w="851" w:type="dxa"/>
            <w:shd w:val="clear" w:color="auto" w:fill="auto"/>
          </w:tcPr>
          <w:p w14:paraId="6614E5DA" w14:textId="77777777" w:rsidR="00366EDB" w:rsidRDefault="00F950B5">
            <w:pPr>
              <w:spacing w:line="276" w:lineRule="auto"/>
              <w:ind w:firstLine="0"/>
              <w:jc w:val="center"/>
              <w:rPr>
                <w:rFonts w:ascii="Times New Roman" w:hAnsi="Times New Roman"/>
              </w:rPr>
            </w:pPr>
            <w:r>
              <w:rPr>
                <w:rFonts w:ascii="Times New Roman" w:hAnsi="Times New Roman"/>
                <w:lang w:val="en-US"/>
              </w:rPr>
              <w:t>C</w:t>
            </w:r>
          </w:p>
        </w:tc>
        <w:tc>
          <w:tcPr>
            <w:tcW w:w="1134" w:type="dxa"/>
            <w:shd w:val="clear" w:color="auto" w:fill="auto"/>
          </w:tcPr>
          <w:p w14:paraId="4AC2D92D" w14:textId="77777777" w:rsidR="00366EDB" w:rsidRDefault="00F950B5">
            <w:pPr>
              <w:spacing w:line="276" w:lineRule="auto"/>
              <w:ind w:firstLine="0"/>
              <w:jc w:val="center"/>
              <w:rPr>
                <w:rFonts w:ascii="Times New Roman" w:hAnsi="Times New Roman"/>
              </w:rPr>
            </w:pPr>
            <w:r>
              <w:rPr>
                <w:rFonts w:ascii="Times New Roman" w:hAnsi="Times New Roman"/>
              </w:rPr>
              <w:t>254</w:t>
            </w:r>
          </w:p>
        </w:tc>
        <w:tc>
          <w:tcPr>
            <w:tcW w:w="5244" w:type="dxa"/>
            <w:shd w:val="clear" w:color="auto" w:fill="auto"/>
          </w:tcPr>
          <w:p w14:paraId="30126C4A" w14:textId="77777777" w:rsidR="00366EDB" w:rsidRDefault="00F950B5">
            <w:pPr>
              <w:spacing w:line="276" w:lineRule="auto"/>
              <w:ind w:firstLine="0"/>
              <w:jc w:val="left"/>
              <w:rPr>
                <w:rFonts w:ascii="Times New Roman" w:hAnsi="Times New Roman"/>
              </w:rPr>
            </w:pPr>
            <w:r>
              <w:rPr>
                <w:rFonts w:ascii="Times New Roman" w:hAnsi="Times New Roman"/>
              </w:rPr>
              <w:t>Примечание</w:t>
            </w:r>
          </w:p>
        </w:tc>
      </w:tr>
      <w:tr w:rsidR="00366EDB" w14:paraId="3E68D744" w14:textId="77777777">
        <w:tc>
          <w:tcPr>
            <w:tcW w:w="2410" w:type="dxa"/>
            <w:shd w:val="clear" w:color="auto" w:fill="auto"/>
          </w:tcPr>
          <w:p w14:paraId="6A6BC0DF"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PR</w:t>
            </w:r>
          </w:p>
        </w:tc>
        <w:tc>
          <w:tcPr>
            <w:tcW w:w="851" w:type="dxa"/>
            <w:shd w:val="clear" w:color="auto" w:fill="auto"/>
          </w:tcPr>
          <w:p w14:paraId="42D31B1B"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N</w:t>
            </w:r>
          </w:p>
        </w:tc>
        <w:tc>
          <w:tcPr>
            <w:tcW w:w="1134" w:type="dxa"/>
            <w:shd w:val="clear" w:color="auto" w:fill="auto"/>
          </w:tcPr>
          <w:p w14:paraId="37C3AA75"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1</w:t>
            </w:r>
          </w:p>
        </w:tc>
        <w:tc>
          <w:tcPr>
            <w:tcW w:w="5244" w:type="dxa"/>
            <w:shd w:val="clear" w:color="auto" w:fill="auto"/>
          </w:tcPr>
          <w:p w14:paraId="686F2790" w14:textId="77777777" w:rsidR="00366EDB" w:rsidRDefault="00F950B5">
            <w:pPr>
              <w:spacing w:line="276" w:lineRule="auto"/>
              <w:ind w:firstLine="0"/>
              <w:jc w:val="left"/>
              <w:rPr>
                <w:rFonts w:ascii="Times New Roman" w:hAnsi="Times New Roman"/>
              </w:rPr>
            </w:pPr>
            <w:r>
              <w:rPr>
                <w:rFonts w:ascii="Times New Roman" w:hAnsi="Times New Roman"/>
              </w:rPr>
              <w:t xml:space="preserve">0-для данной записи нет соответствия в файле </w:t>
            </w:r>
            <w:r>
              <w:rPr>
                <w:rFonts w:ascii="Times New Roman" w:hAnsi="Times New Roman"/>
                <w:lang w:val="en-US"/>
              </w:rPr>
              <w:t>HEK</w:t>
            </w:r>
            <w:r>
              <w:rPr>
                <w:rFonts w:ascii="Times New Roman" w:hAnsi="Times New Roman"/>
              </w:rPr>
              <w:t>A</w:t>
            </w:r>
            <w:r>
              <w:rPr>
                <w:rFonts w:ascii="Times New Roman" w:hAnsi="Times New Roman"/>
                <w:lang w:val="en-US"/>
              </w:rPr>
              <w:t>ZAK</w:t>
            </w:r>
            <w:r>
              <w:rPr>
                <w:rFonts w:ascii="Times New Roman" w:hAnsi="Times New Roman"/>
              </w:rPr>
              <w:t xml:space="preserve"> (данные о проверке были представлены ранее);</w:t>
            </w:r>
          </w:p>
          <w:p w14:paraId="0B4DB015" w14:textId="77777777" w:rsidR="00366EDB" w:rsidRDefault="00F950B5">
            <w:pPr>
              <w:spacing w:line="276" w:lineRule="auto"/>
              <w:ind w:firstLine="0"/>
              <w:jc w:val="left"/>
              <w:rPr>
                <w:rFonts w:ascii="Times New Roman" w:hAnsi="Times New Roman"/>
              </w:rPr>
            </w:pPr>
            <w:r>
              <w:rPr>
                <w:rFonts w:ascii="Times New Roman" w:hAnsi="Times New Roman"/>
              </w:rPr>
              <w:t xml:space="preserve">1-для данной записи есть соответствии в файле </w:t>
            </w:r>
            <w:r>
              <w:rPr>
                <w:rFonts w:ascii="Times New Roman" w:hAnsi="Times New Roman"/>
                <w:lang w:val="en-US"/>
              </w:rPr>
              <w:t>HEK</w:t>
            </w:r>
            <w:r>
              <w:rPr>
                <w:rFonts w:ascii="Times New Roman" w:hAnsi="Times New Roman"/>
              </w:rPr>
              <w:t>A</w:t>
            </w:r>
            <w:r>
              <w:rPr>
                <w:rFonts w:ascii="Times New Roman" w:hAnsi="Times New Roman"/>
                <w:lang w:val="en-US"/>
              </w:rPr>
              <w:t>ZAK</w:t>
            </w:r>
            <w:r>
              <w:rPr>
                <w:rFonts w:ascii="Times New Roman" w:hAnsi="Times New Roman"/>
              </w:rPr>
              <w:t>.</w:t>
            </w:r>
          </w:p>
        </w:tc>
      </w:tr>
      <w:tr w:rsidR="00366EDB" w14:paraId="16E75C52" w14:textId="77777777">
        <w:tc>
          <w:tcPr>
            <w:tcW w:w="2410" w:type="dxa"/>
            <w:shd w:val="clear" w:color="auto" w:fill="auto"/>
          </w:tcPr>
          <w:p w14:paraId="57172A09" w14:textId="77777777" w:rsidR="00366EDB" w:rsidRDefault="00F950B5">
            <w:pPr>
              <w:spacing w:line="288" w:lineRule="auto"/>
              <w:ind w:firstLine="0"/>
              <w:jc w:val="center"/>
              <w:rPr>
                <w:rFonts w:ascii="Times New Roman" w:hAnsi="Times New Roman"/>
              </w:rPr>
            </w:pPr>
            <w:r>
              <w:rPr>
                <w:rFonts w:ascii="Times New Roman" w:hAnsi="Times New Roman"/>
                <w:lang w:val="en-US"/>
              </w:rPr>
              <w:t>SUMV</w:t>
            </w:r>
          </w:p>
        </w:tc>
        <w:tc>
          <w:tcPr>
            <w:tcW w:w="851" w:type="dxa"/>
            <w:shd w:val="clear" w:color="auto" w:fill="auto"/>
          </w:tcPr>
          <w:p w14:paraId="2EB48F69" w14:textId="77777777" w:rsidR="00366EDB" w:rsidRDefault="00F950B5">
            <w:pPr>
              <w:spacing w:line="276" w:lineRule="auto"/>
              <w:ind w:firstLine="0"/>
              <w:jc w:val="center"/>
              <w:rPr>
                <w:rFonts w:ascii="Times New Roman" w:hAnsi="Times New Roman"/>
              </w:rPr>
            </w:pPr>
            <w:r>
              <w:rPr>
                <w:rFonts w:ascii="Times New Roman" w:hAnsi="Times New Roman"/>
                <w:lang w:val="en-US"/>
              </w:rPr>
              <w:t>N</w:t>
            </w:r>
          </w:p>
        </w:tc>
        <w:tc>
          <w:tcPr>
            <w:tcW w:w="1134" w:type="dxa"/>
            <w:shd w:val="clear" w:color="auto" w:fill="auto"/>
          </w:tcPr>
          <w:p w14:paraId="5FEE7773" w14:textId="77777777" w:rsidR="00366EDB" w:rsidRDefault="00F950B5">
            <w:pPr>
              <w:spacing w:line="276" w:lineRule="auto"/>
              <w:ind w:firstLine="0"/>
              <w:jc w:val="center"/>
              <w:rPr>
                <w:rFonts w:ascii="Times New Roman" w:hAnsi="Times New Roman"/>
              </w:rPr>
            </w:pPr>
            <w:r>
              <w:rPr>
                <w:rFonts w:ascii="Times New Roman" w:hAnsi="Times New Roman"/>
              </w:rPr>
              <w:t>11.2</w:t>
            </w:r>
          </w:p>
        </w:tc>
        <w:tc>
          <w:tcPr>
            <w:tcW w:w="5244" w:type="dxa"/>
            <w:shd w:val="clear" w:color="auto" w:fill="auto"/>
          </w:tcPr>
          <w:p w14:paraId="5A695B7B" w14:textId="77777777" w:rsidR="00366EDB" w:rsidRDefault="00F950B5">
            <w:pPr>
              <w:spacing w:line="276" w:lineRule="auto"/>
              <w:ind w:firstLine="0"/>
              <w:jc w:val="left"/>
              <w:rPr>
                <w:rFonts w:ascii="Times New Roman" w:hAnsi="Times New Roman"/>
              </w:rPr>
            </w:pPr>
            <w:r>
              <w:rPr>
                <w:rFonts w:ascii="Times New Roman" w:hAnsi="Times New Roman"/>
              </w:rPr>
              <w:t>Сумма счета, выставленная к оплате</w:t>
            </w:r>
          </w:p>
        </w:tc>
      </w:tr>
      <w:tr w:rsidR="00366EDB" w14:paraId="12731E13" w14:textId="77777777">
        <w:tc>
          <w:tcPr>
            <w:tcW w:w="2410" w:type="dxa"/>
            <w:shd w:val="clear" w:color="auto" w:fill="auto"/>
          </w:tcPr>
          <w:p w14:paraId="44CD7913" w14:textId="77777777" w:rsidR="00366EDB" w:rsidRDefault="00F950B5">
            <w:pPr>
              <w:spacing w:line="288" w:lineRule="auto"/>
              <w:ind w:firstLine="0"/>
              <w:jc w:val="center"/>
              <w:rPr>
                <w:rFonts w:ascii="Times New Roman" w:hAnsi="Times New Roman"/>
              </w:rPr>
            </w:pPr>
            <w:r>
              <w:rPr>
                <w:rFonts w:ascii="Times New Roman" w:hAnsi="Times New Roman"/>
                <w:lang w:val="en-US"/>
              </w:rPr>
              <w:t>SOTK</w:t>
            </w:r>
          </w:p>
        </w:tc>
        <w:tc>
          <w:tcPr>
            <w:tcW w:w="851" w:type="dxa"/>
            <w:shd w:val="clear" w:color="auto" w:fill="auto"/>
          </w:tcPr>
          <w:p w14:paraId="19AAAC17" w14:textId="77777777" w:rsidR="00366EDB" w:rsidRDefault="00F950B5">
            <w:pPr>
              <w:spacing w:line="276" w:lineRule="auto"/>
              <w:ind w:firstLine="0"/>
              <w:jc w:val="center"/>
              <w:rPr>
                <w:rFonts w:ascii="Times New Roman" w:hAnsi="Times New Roman"/>
              </w:rPr>
            </w:pPr>
            <w:r>
              <w:rPr>
                <w:rFonts w:ascii="Times New Roman" w:hAnsi="Times New Roman"/>
                <w:lang w:val="en-US"/>
              </w:rPr>
              <w:t>N</w:t>
            </w:r>
          </w:p>
        </w:tc>
        <w:tc>
          <w:tcPr>
            <w:tcW w:w="1134" w:type="dxa"/>
            <w:shd w:val="clear" w:color="auto" w:fill="auto"/>
          </w:tcPr>
          <w:p w14:paraId="4398AE32" w14:textId="77777777" w:rsidR="00366EDB" w:rsidRDefault="00F950B5">
            <w:pPr>
              <w:spacing w:line="276" w:lineRule="auto"/>
              <w:ind w:firstLine="0"/>
              <w:jc w:val="center"/>
              <w:rPr>
                <w:rFonts w:ascii="Times New Roman" w:hAnsi="Times New Roman"/>
              </w:rPr>
            </w:pPr>
            <w:r>
              <w:rPr>
                <w:rFonts w:ascii="Times New Roman" w:hAnsi="Times New Roman"/>
              </w:rPr>
              <w:t>11.2</w:t>
            </w:r>
          </w:p>
        </w:tc>
        <w:tc>
          <w:tcPr>
            <w:tcW w:w="5244" w:type="dxa"/>
            <w:shd w:val="clear" w:color="auto" w:fill="auto"/>
          </w:tcPr>
          <w:p w14:paraId="535F84B6" w14:textId="77777777" w:rsidR="00366EDB" w:rsidRDefault="00F950B5">
            <w:pPr>
              <w:spacing w:line="276" w:lineRule="auto"/>
              <w:ind w:firstLine="0"/>
              <w:jc w:val="left"/>
              <w:rPr>
                <w:rFonts w:ascii="Times New Roman" w:hAnsi="Times New Roman"/>
              </w:rPr>
            </w:pPr>
            <w:r>
              <w:rPr>
                <w:rFonts w:ascii="Times New Roman" w:hAnsi="Times New Roman"/>
              </w:rPr>
              <w:t xml:space="preserve">Сумма, подлежащая отказу в оплате </w:t>
            </w:r>
          </w:p>
        </w:tc>
      </w:tr>
      <w:tr w:rsidR="00366EDB" w14:paraId="6800A330" w14:textId="77777777">
        <w:tc>
          <w:tcPr>
            <w:tcW w:w="2410" w:type="dxa"/>
            <w:shd w:val="clear" w:color="auto" w:fill="auto"/>
          </w:tcPr>
          <w:p w14:paraId="65557E37" w14:textId="77777777" w:rsidR="00366EDB" w:rsidRDefault="00F950B5">
            <w:pPr>
              <w:spacing w:line="288" w:lineRule="auto"/>
              <w:ind w:firstLine="0"/>
              <w:jc w:val="center"/>
              <w:rPr>
                <w:rFonts w:ascii="Times New Roman" w:hAnsi="Times New Roman"/>
                <w:lang w:val="en-US"/>
              </w:rPr>
            </w:pPr>
            <w:r>
              <w:rPr>
                <w:rFonts w:ascii="Times New Roman" w:hAnsi="Times New Roman"/>
                <w:lang w:val="en-US"/>
              </w:rPr>
              <w:t>SSHDEF</w:t>
            </w:r>
          </w:p>
        </w:tc>
        <w:tc>
          <w:tcPr>
            <w:tcW w:w="851" w:type="dxa"/>
            <w:shd w:val="clear" w:color="auto" w:fill="auto"/>
          </w:tcPr>
          <w:p w14:paraId="1BD7F07B"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N</w:t>
            </w:r>
          </w:p>
        </w:tc>
        <w:tc>
          <w:tcPr>
            <w:tcW w:w="1134" w:type="dxa"/>
            <w:shd w:val="clear" w:color="auto" w:fill="auto"/>
          </w:tcPr>
          <w:p w14:paraId="463152C2" w14:textId="77777777" w:rsidR="00366EDB" w:rsidRDefault="00F950B5">
            <w:pPr>
              <w:spacing w:line="276" w:lineRule="auto"/>
              <w:ind w:firstLine="0"/>
              <w:jc w:val="center"/>
              <w:rPr>
                <w:rFonts w:ascii="Times New Roman" w:hAnsi="Times New Roman"/>
                <w:lang w:val="en-US"/>
              </w:rPr>
            </w:pPr>
            <w:r>
              <w:rPr>
                <w:rFonts w:ascii="Times New Roman" w:hAnsi="Times New Roman"/>
                <w:lang w:val="en-US"/>
              </w:rPr>
              <w:t>11.2</w:t>
            </w:r>
          </w:p>
        </w:tc>
        <w:tc>
          <w:tcPr>
            <w:tcW w:w="5244" w:type="dxa"/>
            <w:shd w:val="clear" w:color="auto" w:fill="auto"/>
          </w:tcPr>
          <w:p w14:paraId="6D40BF88" w14:textId="77777777" w:rsidR="00366EDB" w:rsidRDefault="00F950B5">
            <w:pPr>
              <w:spacing w:line="276" w:lineRule="auto"/>
              <w:ind w:firstLine="0"/>
              <w:jc w:val="left"/>
              <w:rPr>
                <w:rFonts w:ascii="Times New Roman" w:hAnsi="Times New Roman"/>
              </w:rPr>
            </w:pPr>
            <w:r>
              <w:rPr>
                <w:rFonts w:ascii="Times New Roman" w:hAnsi="Times New Roman"/>
              </w:rPr>
              <w:t>Сумма штрафа  по выявленным дефектам</w:t>
            </w:r>
          </w:p>
        </w:tc>
      </w:tr>
      <w:tr w:rsidR="00366EDB" w:rsidRPr="006124BA" w14:paraId="1E71EEA8" w14:textId="77777777">
        <w:tc>
          <w:tcPr>
            <w:tcW w:w="2410" w:type="dxa"/>
            <w:shd w:val="clear" w:color="auto" w:fill="auto"/>
          </w:tcPr>
          <w:p w14:paraId="7B816018" w14:textId="77777777" w:rsidR="00366EDB" w:rsidRPr="006124BA" w:rsidRDefault="00F950B5">
            <w:pPr>
              <w:spacing w:line="288" w:lineRule="auto"/>
              <w:rPr>
                <w:rFonts w:ascii="Times New Roman" w:hAnsi="Times New Roman"/>
                <w:color w:val="000000" w:themeColor="text1"/>
                <w:lang w:val="en-US"/>
              </w:rPr>
            </w:pPr>
            <w:r w:rsidRPr="006124BA">
              <w:rPr>
                <w:rFonts w:ascii="Times New Roman" w:hAnsi="Times New Roman"/>
                <w:color w:val="000000" w:themeColor="text1"/>
                <w:lang w:val="en-US"/>
              </w:rPr>
              <w:t>NOT_MP</w:t>
            </w:r>
          </w:p>
        </w:tc>
        <w:tc>
          <w:tcPr>
            <w:tcW w:w="851" w:type="dxa"/>
            <w:shd w:val="clear" w:color="auto" w:fill="auto"/>
          </w:tcPr>
          <w:p w14:paraId="2D507BFF" w14:textId="77777777" w:rsidR="00366EDB" w:rsidRPr="006124BA" w:rsidRDefault="00F950B5">
            <w:pPr>
              <w:spacing w:line="276" w:lineRule="auto"/>
              <w:ind w:firstLine="0"/>
              <w:jc w:val="center"/>
              <w:rPr>
                <w:rFonts w:ascii="Times New Roman" w:hAnsi="Times New Roman"/>
                <w:color w:val="000000" w:themeColor="text1"/>
                <w:lang w:val="en-US"/>
              </w:rPr>
            </w:pPr>
            <w:r w:rsidRPr="006124BA">
              <w:rPr>
                <w:rFonts w:ascii="Times New Roman" w:hAnsi="Times New Roman"/>
                <w:color w:val="000000" w:themeColor="text1"/>
                <w:lang w:val="en-US"/>
              </w:rPr>
              <w:t>N</w:t>
            </w:r>
          </w:p>
        </w:tc>
        <w:tc>
          <w:tcPr>
            <w:tcW w:w="1134" w:type="dxa"/>
            <w:shd w:val="clear" w:color="auto" w:fill="auto"/>
          </w:tcPr>
          <w:p w14:paraId="03B1A21C" w14:textId="77777777" w:rsidR="00366EDB" w:rsidRPr="006124BA" w:rsidRDefault="00F950B5">
            <w:pPr>
              <w:spacing w:line="276" w:lineRule="auto"/>
              <w:ind w:firstLine="0"/>
              <w:jc w:val="center"/>
              <w:rPr>
                <w:rFonts w:ascii="Times New Roman" w:hAnsi="Times New Roman"/>
                <w:color w:val="000000" w:themeColor="text1"/>
                <w:lang w:val="en-US"/>
              </w:rPr>
            </w:pPr>
            <w:r w:rsidRPr="006124BA">
              <w:rPr>
                <w:rFonts w:ascii="Times New Roman" w:hAnsi="Times New Roman"/>
                <w:color w:val="000000" w:themeColor="text1"/>
                <w:lang w:val="en-US"/>
              </w:rPr>
              <w:t>1</w:t>
            </w:r>
          </w:p>
        </w:tc>
        <w:tc>
          <w:tcPr>
            <w:tcW w:w="5244" w:type="dxa"/>
            <w:shd w:val="clear" w:color="auto" w:fill="auto"/>
          </w:tcPr>
          <w:p w14:paraId="50A4AFB0" w14:textId="77777777" w:rsidR="00366EDB" w:rsidRPr="006124BA" w:rsidRDefault="00F950B5">
            <w:pPr>
              <w:spacing w:line="276" w:lineRule="auto"/>
              <w:ind w:firstLine="0"/>
              <w:rPr>
                <w:rFonts w:ascii="Times New Roman" w:hAnsi="Times New Roman"/>
                <w:color w:val="000000" w:themeColor="text1"/>
              </w:rPr>
            </w:pPr>
            <w:r w:rsidRPr="006124BA">
              <w:rPr>
                <w:rFonts w:ascii="Times New Roman" w:hAnsi="Times New Roman"/>
                <w:color w:val="000000" w:themeColor="text1"/>
              </w:rPr>
              <w:t>Признак выявления факта неоказания медицинской помощи застрахованным лицам:</w:t>
            </w:r>
          </w:p>
          <w:p w14:paraId="58F4D086" w14:textId="77777777" w:rsidR="00366EDB" w:rsidRPr="006124BA" w:rsidRDefault="00F950B5">
            <w:pPr>
              <w:spacing w:line="276" w:lineRule="auto"/>
              <w:ind w:firstLine="0"/>
              <w:rPr>
                <w:rFonts w:ascii="Times New Roman" w:hAnsi="Times New Roman"/>
                <w:color w:val="000000" w:themeColor="text1"/>
              </w:rPr>
            </w:pPr>
            <w:r w:rsidRPr="006124BA">
              <w:rPr>
                <w:rFonts w:ascii="Times New Roman" w:hAnsi="Times New Roman"/>
                <w:color w:val="000000" w:themeColor="text1"/>
              </w:rPr>
              <w:t>0 – медицинская помощь оказана</w:t>
            </w:r>
          </w:p>
          <w:p w14:paraId="42F07980" w14:textId="77777777" w:rsidR="00366EDB" w:rsidRPr="006124BA" w:rsidRDefault="00F950B5">
            <w:pPr>
              <w:spacing w:line="276" w:lineRule="auto"/>
              <w:ind w:firstLine="0"/>
              <w:rPr>
                <w:color w:val="000000" w:themeColor="text1"/>
              </w:rPr>
            </w:pPr>
            <w:r w:rsidRPr="006124BA">
              <w:rPr>
                <w:color w:val="000000" w:themeColor="text1"/>
              </w:rPr>
              <w:t xml:space="preserve">1 – медицинская помощь не оказана </w:t>
            </w:r>
          </w:p>
        </w:tc>
      </w:tr>
    </w:tbl>
    <w:p w14:paraId="56FEB9BB" w14:textId="77777777" w:rsidR="000A241F" w:rsidRPr="00FF6B84" w:rsidRDefault="000A241F" w:rsidP="000A241F">
      <w:pPr>
        <w:pStyle w:val="afffffff9"/>
      </w:pPr>
      <w:r w:rsidRPr="00FF6B84">
        <w:br w:type="page"/>
      </w:r>
    </w:p>
    <w:p w14:paraId="28F7699E" w14:textId="77777777" w:rsidR="00366EDB" w:rsidRDefault="00F950B5" w:rsidP="00E46AA0">
      <w:pPr>
        <w:spacing w:line="240" w:lineRule="auto"/>
        <w:ind w:left="709" w:firstLine="6804"/>
        <w:jc w:val="right"/>
        <w:outlineLvl w:val="1"/>
        <w:rPr>
          <w:rFonts w:ascii="Times New Roman" w:hAnsi="Times New Roman"/>
          <w:sz w:val="28"/>
        </w:rPr>
      </w:pPr>
      <w:r>
        <w:rPr>
          <w:rFonts w:ascii="Times New Roman" w:hAnsi="Times New Roman"/>
          <w:sz w:val="28"/>
        </w:rPr>
        <w:lastRenderedPageBreak/>
        <w:t>Приложение 5</w:t>
      </w:r>
    </w:p>
    <w:p w14:paraId="08E722FB" w14:textId="6FB8F8E2" w:rsidR="00366EDB" w:rsidRDefault="00F950B5" w:rsidP="001F459F">
      <w:pPr>
        <w:spacing w:line="240" w:lineRule="exact"/>
        <w:ind w:left="5103" w:firstLine="0"/>
        <w:rPr>
          <w:rFonts w:ascii="Times New Roman" w:hAnsi="Times New Roman"/>
          <w:sz w:val="28"/>
        </w:rPr>
      </w:pPr>
      <w:r>
        <w:rPr>
          <w:rFonts w:ascii="Times New Roman" w:hAnsi="Times New Roman"/>
          <w:sz w:val="28"/>
        </w:rPr>
        <w:t>к Регламенту информационного взаимодействия при осуществлении расчетов за медицинскую помощь по ОМС, оказываемую застрахованным лицам на территории Ростовской области</w:t>
      </w:r>
    </w:p>
    <w:p w14:paraId="72C733BD" w14:textId="77777777" w:rsidR="00366EDB" w:rsidRPr="000A241F" w:rsidRDefault="00F950B5" w:rsidP="000A241F">
      <w:pPr>
        <w:pStyle w:val="31"/>
        <w:spacing w:before="240" w:after="240"/>
        <w:jc w:val="center"/>
      </w:pPr>
      <w:r w:rsidRPr="000A241F">
        <w:t>Формат файлов с изменениями сведений о застрахованных лицах, подавших заявление о выборе МО и медицинского работника для получения первичной медико-санитарной помощи</w:t>
      </w:r>
    </w:p>
    <w:p w14:paraId="54A1E51B" w14:textId="77777777" w:rsidR="00366EDB" w:rsidRDefault="00F950B5">
      <w:pPr>
        <w:pStyle w:val="afffa"/>
        <w:spacing w:line="240" w:lineRule="auto"/>
        <w:ind w:left="0" w:firstLine="567"/>
        <w:rPr>
          <w:sz w:val="28"/>
          <w:szCs w:val="28"/>
          <w:lang w:eastAsia="ru-RU"/>
        </w:rPr>
      </w:pPr>
      <w:r>
        <w:rPr>
          <w:sz w:val="28"/>
          <w:szCs w:val="28"/>
          <w:lang w:eastAsia="ru-RU"/>
        </w:rPr>
        <w:t>Имя файла формируется следующим образом:</w:t>
      </w:r>
    </w:p>
    <w:p w14:paraId="61DF0F61" w14:textId="77777777" w:rsidR="00366EDB" w:rsidRDefault="00F950B5">
      <w:pPr>
        <w:pStyle w:val="afffa"/>
        <w:spacing w:line="240" w:lineRule="auto"/>
        <w:ind w:hanging="153"/>
        <w:rPr>
          <w:sz w:val="28"/>
          <w:szCs w:val="28"/>
          <w:lang w:eastAsia="ru-RU"/>
        </w:rPr>
      </w:pPr>
      <w:r>
        <w:rPr>
          <w:sz w:val="28"/>
          <w:szCs w:val="28"/>
          <w:lang w:eastAsia="ru-RU"/>
        </w:rPr>
        <w:t>Occ</w:t>
      </w:r>
      <w:r>
        <w:rPr>
          <w:sz w:val="28"/>
          <w:szCs w:val="28"/>
          <w:lang w:val="en-US" w:eastAsia="ru-RU"/>
        </w:rPr>
        <w:t>c</w:t>
      </w:r>
      <w:r>
        <w:rPr>
          <w:sz w:val="28"/>
          <w:szCs w:val="28"/>
          <w:lang w:eastAsia="ru-RU"/>
        </w:rPr>
        <w:t>ccc</w:t>
      </w:r>
      <w:r>
        <w:rPr>
          <w:sz w:val="28"/>
          <w:szCs w:val="28"/>
          <w:lang w:val="en-US" w:eastAsia="ru-RU"/>
        </w:rPr>
        <w:t>DDMMYYNN</w:t>
      </w:r>
      <w:r>
        <w:rPr>
          <w:sz w:val="28"/>
          <w:szCs w:val="28"/>
          <w:lang w:eastAsia="ru-RU"/>
        </w:rPr>
        <w:t>.</w:t>
      </w:r>
      <w:r>
        <w:rPr>
          <w:sz w:val="28"/>
          <w:szCs w:val="28"/>
          <w:lang w:val="en-US" w:eastAsia="ru-RU"/>
        </w:rPr>
        <w:t>XML</w:t>
      </w:r>
      <w:r>
        <w:rPr>
          <w:sz w:val="28"/>
          <w:szCs w:val="28"/>
          <w:lang w:eastAsia="ru-RU"/>
        </w:rPr>
        <w:t xml:space="preserve"> где</w:t>
      </w:r>
    </w:p>
    <w:p w14:paraId="455DDC85" w14:textId="77777777" w:rsidR="00366EDB" w:rsidRDefault="00F950B5">
      <w:pPr>
        <w:pStyle w:val="afffa"/>
        <w:spacing w:line="240" w:lineRule="auto"/>
        <w:ind w:hanging="153"/>
        <w:rPr>
          <w:sz w:val="28"/>
          <w:szCs w:val="28"/>
          <w:lang w:eastAsia="ru-RU"/>
        </w:rPr>
      </w:pPr>
      <w:r>
        <w:rPr>
          <w:sz w:val="28"/>
          <w:szCs w:val="28"/>
          <w:lang w:eastAsia="ru-RU"/>
        </w:rPr>
        <w:t>O – префикс имени файла,</w:t>
      </w:r>
    </w:p>
    <w:p w14:paraId="3CE1C3D1" w14:textId="2E92CEB5" w:rsidR="00366EDB" w:rsidRDefault="00F950B5">
      <w:pPr>
        <w:pStyle w:val="afffa"/>
        <w:spacing w:line="240" w:lineRule="auto"/>
        <w:ind w:hanging="153"/>
        <w:rPr>
          <w:sz w:val="28"/>
          <w:szCs w:val="28"/>
          <w:lang w:eastAsia="ru-RU"/>
        </w:rPr>
      </w:pPr>
      <w:r>
        <w:rPr>
          <w:sz w:val="28"/>
          <w:szCs w:val="28"/>
          <w:lang w:eastAsia="ru-RU"/>
        </w:rPr>
        <w:t>ссс</w:t>
      </w:r>
      <w:r>
        <w:rPr>
          <w:sz w:val="28"/>
          <w:szCs w:val="28"/>
          <w:lang w:val="en-US" w:eastAsia="ru-RU"/>
        </w:rPr>
        <w:t>c</w:t>
      </w:r>
      <w:r>
        <w:rPr>
          <w:sz w:val="28"/>
          <w:szCs w:val="28"/>
          <w:lang w:eastAsia="ru-RU"/>
        </w:rPr>
        <w:t xml:space="preserve">сс – 6 символов кода МО согласно </w:t>
      </w:r>
      <w:r w:rsidRPr="001F459F">
        <w:rPr>
          <w:color w:val="FF0000"/>
          <w:sz w:val="28"/>
          <w:szCs w:val="28"/>
          <w:lang w:val="en-US" w:eastAsia="ru-RU"/>
        </w:rPr>
        <w:t>F</w:t>
      </w:r>
      <w:r w:rsidRPr="001F459F">
        <w:rPr>
          <w:color w:val="FF0000"/>
          <w:sz w:val="28"/>
          <w:szCs w:val="28"/>
          <w:lang w:eastAsia="ru-RU"/>
        </w:rPr>
        <w:t>03</w:t>
      </w:r>
      <w:r w:rsidR="001F459F" w:rsidRPr="001F459F">
        <w:rPr>
          <w:color w:val="FF0000"/>
          <w:sz w:val="28"/>
          <w:szCs w:val="28"/>
          <w:lang w:eastAsia="ru-RU"/>
        </w:rPr>
        <w:t>2</w:t>
      </w:r>
      <w:r>
        <w:rPr>
          <w:sz w:val="28"/>
          <w:szCs w:val="28"/>
          <w:lang w:eastAsia="ru-RU"/>
        </w:rPr>
        <w:t xml:space="preserve">, </w:t>
      </w:r>
    </w:p>
    <w:p w14:paraId="3C21F92D" w14:textId="77777777" w:rsidR="00366EDB" w:rsidRDefault="00F950B5">
      <w:pPr>
        <w:pStyle w:val="afffa"/>
        <w:spacing w:line="240" w:lineRule="auto"/>
        <w:ind w:hanging="153"/>
        <w:rPr>
          <w:sz w:val="28"/>
          <w:szCs w:val="28"/>
          <w:lang w:eastAsia="ru-RU"/>
        </w:rPr>
      </w:pPr>
      <w:r>
        <w:rPr>
          <w:sz w:val="28"/>
          <w:szCs w:val="28"/>
          <w:lang w:eastAsia="ru-RU"/>
        </w:rPr>
        <w:t>DDMMYY – дата формирования файла,</w:t>
      </w:r>
    </w:p>
    <w:p w14:paraId="7E60FB6D" w14:textId="77777777" w:rsidR="00366EDB" w:rsidRDefault="00F950B5">
      <w:pPr>
        <w:pStyle w:val="afffa"/>
        <w:spacing w:line="240" w:lineRule="auto"/>
        <w:ind w:hanging="153"/>
        <w:rPr>
          <w:sz w:val="28"/>
          <w:szCs w:val="28"/>
          <w:lang w:eastAsia="ru-RU"/>
        </w:rPr>
      </w:pPr>
      <w:r>
        <w:rPr>
          <w:sz w:val="28"/>
          <w:szCs w:val="28"/>
          <w:lang w:val="en-US" w:eastAsia="ru-RU"/>
        </w:rPr>
        <w:t>NN</w:t>
      </w:r>
      <w:r>
        <w:rPr>
          <w:sz w:val="28"/>
          <w:szCs w:val="28"/>
          <w:lang w:eastAsia="ru-RU"/>
        </w:rPr>
        <w:t xml:space="preserve"> - порядковый номер файла за день </w:t>
      </w:r>
      <w:r w:rsidRPr="003F5D7F">
        <w:rPr>
          <w:sz w:val="28"/>
          <w:szCs w:val="28"/>
          <w:lang w:eastAsia="ru-RU"/>
        </w:rPr>
        <w:t>(</w:t>
      </w:r>
      <w:r w:rsidRPr="003F5D7F">
        <w:rPr>
          <w:sz w:val="22"/>
          <w:szCs w:val="22"/>
          <w:lang w:eastAsia="ru-RU"/>
        </w:rPr>
        <w:t>пример</w:t>
      </w:r>
      <w:r w:rsidRPr="003F5D7F">
        <w:rPr>
          <w:sz w:val="28"/>
          <w:szCs w:val="28"/>
          <w:lang w:eastAsia="ru-RU"/>
        </w:rPr>
        <w:t xml:space="preserve"> </w:t>
      </w:r>
      <w:r w:rsidRPr="003F5D7F">
        <w:rPr>
          <w:sz w:val="22"/>
          <w:szCs w:val="22"/>
          <w:lang w:eastAsia="ru-RU"/>
        </w:rPr>
        <w:t>&lt;&lt; 01&gt;&gt;</w:t>
      </w:r>
      <w:r w:rsidRPr="003F5D7F">
        <w:rPr>
          <w:sz w:val="28"/>
          <w:szCs w:val="28"/>
          <w:lang w:eastAsia="ru-RU"/>
        </w:rPr>
        <w:t>).</w:t>
      </w:r>
    </w:p>
    <w:p w14:paraId="699A7AC2" w14:textId="77777777" w:rsidR="00366EDB" w:rsidRDefault="00F950B5">
      <w:pPr>
        <w:spacing w:line="240" w:lineRule="auto"/>
        <w:ind w:firstLine="454"/>
        <w:rPr>
          <w:rFonts w:ascii="Times New Roman" w:hAnsi="Times New Roman"/>
          <w:sz w:val="28"/>
          <w:szCs w:val="28"/>
        </w:rPr>
      </w:pPr>
      <w:r>
        <w:rPr>
          <w:rFonts w:ascii="Times New Roman" w:hAnsi="Times New Roman"/>
          <w:sz w:val="28"/>
          <w:szCs w:val="28"/>
        </w:rPr>
        <w:t>Файлы информационного обмена должны быть упакованы в архив формата 7Z.</w:t>
      </w:r>
    </w:p>
    <w:p w14:paraId="66644F8C" w14:textId="77777777" w:rsidR="00366EDB" w:rsidRPr="00FF6B84" w:rsidRDefault="00F950B5">
      <w:pPr>
        <w:spacing w:line="240" w:lineRule="auto"/>
        <w:ind w:firstLine="454"/>
        <w:rPr>
          <w:rFonts w:ascii="Times New Roman" w:hAnsi="Times New Roman"/>
          <w:sz w:val="28"/>
          <w:szCs w:val="28"/>
        </w:rPr>
      </w:pPr>
      <w:r>
        <w:rPr>
          <w:rFonts w:ascii="Times New Roman" w:hAnsi="Times New Roman"/>
          <w:sz w:val="28"/>
          <w:szCs w:val="28"/>
        </w:rPr>
        <w:t>Имя архива соответствует имени архивируемого файла (до расширения).</w:t>
      </w:r>
    </w:p>
    <w:p w14:paraId="6E17B110" w14:textId="77777777" w:rsidR="000A241F" w:rsidRPr="00FF6B84" w:rsidRDefault="000A241F">
      <w:pPr>
        <w:spacing w:line="240" w:lineRule="auto"/>
        <w:ind w:firstLine="454"/>
        <w:rPr>
          <w:rFonts w:ascii="Times New Roman" w:hAnsi="Times New Roman"/>
          <w:sz w:val="28"/>
          <w:szCs w:val="28"/>
        </w:rPr>
      </w:pPr>
    </w:p>
    <w:p w14:paraId="4624C9D2" w14:textId="06F66340" w:rsidR="00366EDB" w:rsidRDefault="00F950B5" w:rsidP="00E46AA0">
      <w:pPr>
        <w:spacing w:line="240" w:lineRule="auto"/>
        <w:ind w:firstLine="0"/>
        <w:rPr>
          <w:rFonts w:ascii="Times New Roman" w:hAnsi="Times New Roman"/>
          <w:sz w:val="20"/>
          <w:szCs w:val="20"/>
        </w:rPr>
      </w:pPr>
      <w:r w:rsidRPr="000A241F">
        <w:rPr>
          <w:rFonts w:ascii="Times New Roman" w:hAnsi="Times New Roman"/>
          <w:sz w:val="28"/>
          <w:szCs w:val="28"/>
        </w:rPr>
        <w:t>Таблица 5.1 Структура файла сведений о выборе МО и изменении данных  о прикреплении ЗЛ (передается медицинскими организациями).</w:t>
      </w:r>
    </w:p>
    <w:tbl>
      <w:tblPr>
        <w:tblpPr w:leftFromText="181" w:rightFromText="181" w:vertAnchor="text" w:horzAnchor="margin" w:tblpY="1"/>
        <w:tblOverlap w:val="never"/>
        <w:tblW w:w="5000" w:type="pct"/>
        <w:tblCellMar>
          <w:top w:w="28" w:type="dxa"/>
          <w:left w:w="85" w:type="dxa"/>
          <w:bottom w:w="28" w:type="dxa"/>
          <w:right w:w="85" w:type="dxa"/>
        </w:tblCellMar>
        <w:tblLook w:val="04A0" w:firstRow="1" w:lastRow="0" w:firstColumn="1" w:lastColumn="0" w:noHBand="0" w:noVBand="1"/>
      </w:tblPr>
      <w:tblGrid>
        <w:gridCol w:w="1015"/>
        <w:gridCol w:w="1648"/>
        <w:gridCol w:w="507"/>
        <w:gridCol w:w="831"/>
        <w:gridCol w:w="2312"/>
        <w:gridCol w:w="3354"/>
      </w:tblGrid>
      <w:tr w:rsidR="00366EDB" w14:paraId="4F5BFAD7" w14:textId="77777777">
        <w:trPr>
          <w:tblHeader/>
        </w:trPr>
        <w:tc>
          <w:tcPr>
            <w:tcW w:w="525" w:type="pct"/>
            <w:tcBorders>
              <w:top w:val="single" w:sz="4" w:space="0" w:color="auto"/>
              <w:left w:val="single" w:sz="4" w:space="0" w:color="auto"/>
              <w:bottom w:val="single" w:sz="4" w:space="0" w:color="auto"/>
              <w:right w:val="single" w:sz="4" w:space="0" w:color="auto"/>
            </w:tcBorders>
            <w:shd w:val="clear" w:color="auto" w:fill="E0E0E0"/>
            <w:vAlign w:val="center"/>
          </w:tcPr>
          <w:p w14:paraId="0C5F44B3" w14:textId="77777777" w:rsidR="00366EDB" w:rsidRDefault="00F950B5">
            <w:pPr>
              <w:spacing w:line="240" w:lineRule="auto"/>
              <w:ind w:firstLine="0"/>
              <w:jc w:val="center"/>
              <w:rPr>
                <w:rFonts w:ascii="Times New Roman" w:hAnsi="Times New Roman"/>
                <w:sz w:val="20"/>
                <w:szCs w:val="20"/>
              </w:rPr>
            </w:pPr>
            <w:r>
              <w:rPr>
                <w:rFonts w:ascii="Times New Roman" w:hAnsi="Times New Roman"/>
                <w:sz w:val="20"/>
                <w:szCs w:val="20"/>
              </w:rPr>
              <w:t>Код элемента</w:t>
            </w:r>
          </w:p>
        </w:tc>
        <w:tc>
          <w:tcPr>
            <w:tcW w:w="852" w:type="pct"/>
            <w:tcBorders>
              <w:top w:val="single" w:sz="4" w:space="0" w:color="auto"/>
              <w:left w:val="single" w:sz="4" w:space="0" w:color="auto"/>
              <w:bottom w:val="single" w:sz="4" w:space="0" w:color="auto"/>
              <w:right w:val="single" w:sz="4" w:space="0" w:color="auto"/>
            </w:tcBorders>
            <w:shd w:val="clear" w:color="auto" w:fill="E0E0E0"/>
          </w:tcPr>
          <w:p w14:paraId="3DDB3E7A" w14:textId="77777777" w:rsidR="00366EDB" w:rsidRDefault="00366EDB">
            <w:pPr>
              <w:spacing w:line="240" w:lineRule="auto"/>
              <w:ind w:firstLine="0"/>
              <w:jc w:val="center"/>
              <w:rPr>
                <w:rFonts w:ascii="Times New Roman" w:hAnsi="Times New Roman"/>
                <w:sz w:val="20"/>
                <w:szCs w:val="20"/>
              </w:rPr>
            </w:pPr>
          </w:p>
          <w:p w14:paraId="1EF891AF" w14:textId="77777777" w:rsidR="00366EDB" w:rsidRDefault="00366EDB">
            <w:pPr>
              <w:spacing w:line="240" w:lineRule="auto"/>
              <w:ind w:firstLine="0"/>
              <w:jc w:val="center"/>
              <w:rPr>
                <w:rFonts w:ascii="Times New Roman" w:hAnsi="Times New Roman"/>
                <w:sz w:val="20"/>
                <w:szCs w:val="20"/>
              </w:rPr>
            </w:pPr>
          </w:p>
          <w:p w14:paraId="40F9A55D" w14:textId="77777777" w:rsidR="00366EDB" w:rsidRDefault="00F950B5">
            <w:pPr>
              <w:spacing w:line="240" w:lineRule="auto"/>
              <w:ind w:firstLine="0"/>
              <w:jc w:val="center"/>
              <w:rPr>
                <w:rFonts w:ascii="Times New Roman" w:hAnsi="Times New Roman"/>
                <w:sz w:val="20"/>
                <w:szCs w:val="20"/>
              </w:rPr>
            </w:pPr>
            <w:r>
              <w:rPr>
                <w:rFonts w:ascii="Times New Roman" w:hAnsi="Times New Roman"/>
                <w:sz w:val="20"/>
                <w:szCs w:val="20"/>
              </w:rPr>
              <w:t>Содержание элемента</w:t>
            </w:r>
          </w:p>
        </w:tc>
        <w:tc>
          <w:tcPr>
            <w:tcW w:w="262" w:type="pct"/>
            <w:tcBorders>
              <w:top w:val="single" w:sz="4" w:space="0" w:color="auto"/>
              <w:left w:val="single" w:sz="4" w:space="0" w:color="auto"/>
              <w:bottom w:val="single" w:sz="4" w:space="0" w:color="auto"/>
              <w:right w:val="single" w:sz="4" w:space="0" w:color="auto"/>
            </w:tcBorders>
            <w:shd w:val="clear" w:color="auto" w:fill="E0E0E0"/>
            <w:vAlign w:val="center"/>
          </w:tcPr>
          <w:p w14:paraId="4449C2DE" w14:textId="77777777" w:rsidR="00366EDB" w:rsidRDefault="00F950B5">
            <w:pPr>
              <w:spacing w:line="240" w:lineRule="auto"/>
              <w:ind w:firstLine="0"/>
              <w:jc w:val="center"/>
              <w:rPr>
                <w:rFonts w:ascii="Times New Roman" w:hAnsi="Times New Roman"/>
                <w:sz w:val="20"/>
                <w:szCs w:val="20"/>
              </w:rPr>
            </w:pPr>
            <w:r>
              <w:rPr>
                <w:rFonts w:ascii="Times New Roman" w:hAnsi="Times New Roman"/>
                <w:sz w:val="20"/>
                <w:szCs w:val="20"/>
              </w:rPr>
              <w:t>Тип</w:t>
            </w:r>
          </w:p>
        </w:tc>
        <w:tc>
          <w:tcPr>
            <w:tcW w:w="430" w:type="pct"/>
            <w:tcBorders>
              <w:top w:val="single" w:sz="4" w:space="0" w:color="auto"/>
              <w:left w:val="single" w:sz="4" w:space="0" w:color="auto"/>
              <w:bottom w:val="single" w:sz="4" w:space="0" w:color="auto"/>
              <w:right w:val="single" w:sz="4" w:space="0" w:color="auto"/>
            </w:tcBorders>
            <w:shd w:val="clear" w:color="auto" w:fill="E0E0E0"/>
            <w:vAlign w:val="center"/>
          </w:tcPr>
          <w:p w14:paraId="5CC58F9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Формат</w:t>
            </w:r>
          </w:p>
        </w:tc>
        <w:tc>
          <w:tcPr>
            <w:tcW w:w="1196" w:type="pct"/>
            <w:tcBorders>
              <w:top w:val="single" w:sz="4" w:space="0" w:color="auto"/>
              <w:left w:val="single" w:sz="4" w:space="0" w:color="auto"/>
              <w:bottom w:val="single" w:sz="4" w:space="0" w:color="auto"/>
              <w:right w:val="single" w:sz="4" w:space="0" w:color="auto"/>
            </w:tcBorders>
            <w:shd w:val="clear" w:color="auto" w:fill="E0E0E0"/>
            <w:vAlign w:val="center"/>
          </w:tcPr>
          <w:p w14:paraId="2221B479" w14:textId="77777777" w:rsidR="00366EDB" w:rsidRDefault="00F950B5">
            <w:pPr>
              <w:spacing w:line="240" w:lineRule="auto"/>
              <w:ind w:firstLine="0"/>
              <w:jc w:val="center"/>
              <w:rPr>
                <w:rFonts w:ascii="Times New Roman" w:hAnsi="Times New Roman"/>
                <w:sz w:val="20"/>
                <w:szCs w:val="20"/>
              </w:rPr>
            </w:pPr>
            <w:r>
              <w:rPr>
                <w:rFonts w:ascii="Times New Roman" w:hAnsi="Times New Roman"/>
                <w:sz w:val="20"/>
                <w:szCs w:val="20"/>
              </w:rPr>
              <w:t>Наименование</w:t>
            </w:r>
          </w:p>
        </w:tc>
        <w:tc>
          <w:tcPr>
            <w:tcW w:w="1735" w:type="pct"/>
            <w:tcBorders>
              <w:top w:val="single" w:sz="4" w:space="0" w:color="auto"/>
              <w:left w:val="single" w:sz="4" w:space="0" w:color="auto"/>
              <w:bottom w:val="single" w:sz="4" w:space="0" w:color="auto"/>
              <w:right w:val="single" w:sz="4" w:space="0" w:color="auto"/>
            </w:tcBorders>
            <w:shd w:val="clear" w:color="auto" w:fill="E0E0E0"/>
            <w:vAlign w:val="center"/>
          </w:tcPr>
          <w:p w14:paraId="02155709" w14:textId="77777777" w:rsidR="00366EDB" w:rsidRDefault="00F950B5">
            <w:pPr>
              <w:spacing w:line="240" w:lineRule="auto"/>
              <w:ind w:firstLine="0"/>
              <w:jc w:val="center"/>
              <w:rPr>
                <w:rFonts w:ascii="Times New Roman" w:hAnsi="Times New Roman"/>
                <w:sz w:val="20"/>
                <w:szCs w:val="20"/>
              </w:rPr>
            </w:pPr>
            <w:r>
              <w:rPr>
                <w:rFonts w:ascii="Times New Roman" w:hAnsi="Times New Roman"/>
                <w:sz w:val="20"/>
                <w:szCs w:val="20"/>
              </w:rPr>
              <w:t>Дополнительная</w:t>
            </w:r>
          </w:p>
          <w:p w14:paraId="07B895EB" w14:textId="77777777" w:rsidR="00366EDB" w:rsidRDefault="00F950B5">
            <w:pPr>
              <w:spacing w:line="240" w:lineRule="auto"/>
              <w:ind w:firstLine="0"/>
              <w:jc w:val="center"/>
              <w:rPr>
                <w:rFonts w:ascii="Times New Roman" w:hAnsi="Times New Roman"/>
                <w:sz w:val="20"/>
                <w:szCs w:val="20"/>
              </w:rPr>
            </w:pPr>
            <w:r>
              <w:rPr>
                <w:rFonts w:ascii="Times New Roman" w:hAnsi="Times New Roman"/>
                <w:sz w:val="20"/>
                <w:szCs w:val="20"/>
              </w:rPr>
              <w:t>Информация</w:t>
            </w:r>
          </w:p>
        </w:tc>
      </w:tr>
      <w:tr w:rsidR="00366EDB" w14:paraId="68C2465B" w14:textId="77777777">
        <w:trPr>
          <w:tblHeader/>
        </w:trPr>
        <w:tc>
          <w:tcPr>
            <w:tcW w:w="5000" w:type="pct"/>
            <w:gridSpan w:val="6"/>
            <w:tcBorders>
              <w:top w:val="single" w:sz="4" w:space="0" w:color="auto"/>
              <w:left w:val="single" w:sz="4" w:space="0" w:color="auto"/>
              <w:bottom w:val="single" w:sz="4" w:space="0" w:color="auto"/>
              <w:right w:val="single" w:sz="4" w:space="0" w:color="auto"/>
            </w:tcBorders>
          </w:tcPr>
          <w:p w14:paraId="16B2E9D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Корневой элемент (Сведения о медпомощи)</w:t>
            </w:r>
          </w:p>
        </w:tc>
      </w:tr>
      <w:tr w:rsidR="00366EDB" w14:paraId="032F3948" w14:textId="77777777">
        <w:trPr>
          <w:tblHeader/>
        </w:trPr>
        <w:tc>
          <w:tcPr>
            <w:tcW w:w="525" w:type="pct"/>
            <w:tcBorders>
              <w:top w:val="single" w:sz="4" w:space="0" w:color="auto"/>
              <w:left w:val="single" w:sz="4" w:space="0" w:color="auto"/>
              <w:bottom w:val="single" w:sz="4" w:space="0" w:color="auto"/>
              <w:right w:val="single" w:sz="4" w:space="0" w:color="auto"/>
            </w:tcBorders>
          </w:tcPr>
          <w:p w14:paraId="0011FC0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ITEMS</w:t>
            </w:r>
          </w:p>
        </w:tc>
        <w:tc>
          <w:tcPr>
            <w:tcW w:w="852" w:type="pct"/>
            <w:tcBorders>
              <w:top w:val="single" w:sz="4" w:space="0" w:color="auto"/>
              <w:left w:val="single" w:sz="4" w:space="0" w:color="auto"/>
              <w:bottom w:val="single" w:sz="4" w:space="0" w:color="auto"/>
              <w:right w:val="single" w:sz="4" w:space="0" w:color="auto"/>
            </w:tcBorders>
          </w:tcPr>
          <w:p w14:paraId="4CFF8D9C"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ZGLV</w:t>
            </w:r>
          </w:p>
        </w:tc>
        <w:tc>
          <w:tcPr>
            <w:tcW w:w="262" w:type="pct"/>
            <w:tcBorders>
              <w:top w:val="single" w:sz="4" w:space="0" w:color="auto"/>
              <w:left w:val="single" w:sz="4" w:space="0" w:color="auto"/>
              <w:bottom w:val="single" w:sz="4" w:space="0" w:color="auto"/>
              <w:right w:val="single" w:sz="4" w:space="0" w:color="auto"/>
            </w:tcBorders>
          </w:tcPr>
          <w:p w14:paraId="02E8826D"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О</w:t>
            </w:r>
          </w:p>
        </w:tc>
        <w:tc>
          <w:tcPr>
            <w:tcW w:w="430" w:type="pct"/>
            <w:tcBorders>
              <w:top w:val="single" w:sz="4" w:space="0" w:color="auto"/>
              <w:left w:val="single" w:sz="4" w:space="0" w:color="auto"/>
              <w:bottom w:val="single" w:sz="4" w:space="0" w:color="auto"/>
              <w:right w:val="single" w:sz="4" w:space="0" w:color="auto"/>
            </w:tcBorders>
          </w:tcPr>
          <w:p w14:paraId="2CE04E2A"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S</w:t>
            </w:r>
          </w:p>
        </w:tc>
        <w:tc>
          <w:tcPr>
            <w:tcW w:w="1196" w:type="pct"/>
            <w:tcBorders>
              <w:top w:val="single" w:sz="4" w:space="0" w:color="auto"/>
              <w:left w:val="single" w:sz="4" w:space="0" w:color="auto"/>
              <w:bottom w:val="single" w:sz="4" w:space="0" w:color="auto"/>
              <w:right w:val="single" w:sz="4" w:space="0" w:color="auto"/>
            </w:tcBorders>
          </w:tcPr>
          <w:p w14:paraId="34236E70"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Заголовок файла</w:t>
            </w:r>
          </w:p>
        </w:tc>
        <w:tc>
          <w:tcPr>
            <w:tcW w:w="1735" w:type="pct"/>
            <w:tcBorders>
              <w:top w:val="single" w:sz="4" w:space="0" w:color="auto"/>
              <w:left w:val="single" w:sz="4" w:space="0" w:color="auto"/>
              <w:bottom w:val="single" w:sz="4" w:space="0" w:color="auto"/>
              <w:right w:val="single" w:sz="4" w:space="0" w:color="auto"/>
            </w:tcBorders>
          </w:tcPr>
          <w:p w14:paraId="4E508C9D"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Информация о передаваемом файле</w:t>
            </w:r>
          </w:p>
        </w:tc>
      </w:tr>
      <w:tr w:rsidR="00366EDB" w14:paraId="608B25C0" w14:textId="77777777">
        <w:trPr>
          <w:tblHeader/>
        </w:trPr>
        <w:tc>
          <w:tcPr>
            <w:tcW w:w="525" w:type="pct"/>
            <w:tcBorders>
              <w:top w:val="single" w:sz="4" w:space="0" w:color="auto"/>
              <w:left w:val="single" w:sz="4" w:space="0" w:color="auto"/>
              <w:bottom w:val="single" w:sz="4" w:space="0" w:color="auto"/>
              <w:right w:val="single" w:sz="4" w:space="0" w:color="auto"/>
            </w:tcBorders>
          </w:tcPr>
          <w:p w14:paraId="45B53541" w14:textId="77777777" w:rsidR="00366EDB" w:rsidRDefault="00366EDB">
            <w:pPr>
              <w:spacing w:line="240" w:lineRule="auto"/>
              <w:jc w:val="left"/>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53C8DE0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PACIENT</w:t>
            </w:r>
          </w:p>
        </w:tc>
        <w:tc>
          <w:tcPr>
            <w:tcW w:w="262" w:type="pct"/>
            <w:tcBorders>
              <w:top w:val="single" w:sz="4" w:space="0" w:color="auto"/>
              <w:left w:val="single" w:sz="4" w:space="0" w:color="auto"/>
              <w:bottom w:val="single" w:sz="4" w:space="0" w:color="auto"/>
              <w:right w:val="single" w:sz="4" w:space="0" w:color="auto"/>
            </w:tcBorders>
          </w:tcPr>
          <w:p w14:paraId="5BF9793E"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ОМ</w:t>
            </w:r>
          </w:p>
        </w:tc>
        <w:tc>
          <w:tcPr>
            <w:tcW w:w="430" w:type="pct"/>
            <w:tcBorders>
              <w:top w:val="single" w:sz="4" w:space="0" w:color="auto"/>
              <w:left w:val="single" w:sz="4" w:space="0" w:color="auto"/>
              <w:bottom w:val="single" w:sz="4" w:space="0" w:color="auto"/>
              <w:right w:val="single" w:sz="4" w:space="0" w:color="auto"/>
            </w:tcBorders>
          </w:tcPr>
          <w:p w14:paraId="0CAD3829"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S</w:t>
            </w:r>
          </w:p>
        </w:tc>
        <w:tc>
          <w:tcPr>
            <w:tcW w:w="1196" w:type="pct"/>
            <w:tcBorders>
              <w:top w:val="single" w:sz="4" w:space="0" w:color="auto"/>
              <w:left w:val="single" w:sz="4" w:space="0" w:color="auto"/>
              <w:bottom w:val="single" w:sz="4" w:space="0" w:color="auto"/>
              <w:right w:val="single" w:sz="4" w:space="0" w:color="auto"/>
            </w:tcBorders>
          </w:tcPr>
          <w:p w14:paraId="6C50414D"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Записи</w:t>
            </w:r>
          </w:p>
        </w:tc>
        <w:tc>
          <w:tcPr>
            <w:tcW w:w="1735" w:type="pct"/>
            <w:tcBorders>
              <w:top w:val="single" w:sz="4" w:space="0" w:color="auto"/>
              <w:left w:val="single" w:sz="4" w:space="0" w:color="auto"/>
              <w:bottom w:val="single" w:sz="4" w:space="0" w:color="auto"/>
              <w:right w:val="single" w:sz="4" w:space="0" w:color="auto"/>
            </w:tcBorders>
          </w:tcPr>
          <w:p w14:paraId="5DE620F4"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Записи о  пациенте</w:t>
            </w:r>
          </w:p>
        </w:tc>
      </w:tr>
      <w:tr w:rsidR="00366EDB" w14:paraId="4EA026A6" w14:textId="77777777">
        <w:trPr>
          <w:tblHeader/>
        </w:trPr>
        <w:tc>
          <w:tcPr>
            <w:tcW w:w="5000" w:type="pct"/>
            <w:gridSpan w:val="6"/>
            <w:tcBorders>
              <w:top w:val="single" w:sz="4" w:space="0" w:color="auto"/>
              <w:left w:val="single" w:sz="4" w:space="0" w:color="auto"/>
              <w:bottom w:val="single" w:sz="4" w:space="0" w:color="auto"/>
              <w:right w:val="single" w:sz="4" w:space="0" w:color="auto"/>
            </w:tcBorders>
          </w:tcPr>
          <w:p w14:paraId="5534334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Заголовок файла</w:t>
            </w:r>
          </w:p>
        </w:tc>
      </w:tr>
      <w:tr w:rsidR="00366EDB" w14:paraId="15EC0F28" w14:textId="77777777">
        <w:trPr>
          <w:tblHeader/>
        </w:trPr>
        <w:tc>
          <w:tcPr>
            <w:tcW w:w="525" w:type="pct"/>
            <w:tcBorders>
              <w:top w:val="single" w:sz="4" w:space="0" w:color="auto"/>
              <w:left w:val="single" w:sz="4" w:space="0" w:color="auto"/>
              <w:bottom w:val="single" w:sz="4" w:space="0" w:color="auto"/>
              <w:right w:val="single" w:sz="4" w:space="0" w:color="auto"/>
            </w:tcBorders>
            <w:shd w:val="clear" w:color="auto" w:fill="auto"/>
          </w:tcPr>
          <w:p w14:paraId="70F791CF" w14:textId="77777777" w:rsidR="00366EDB" w:rsidRDefault="00F950B5">
            <w:pPr>
              <w:spacing w:line="240" w:lineRule="auto"/>
              <w:ind w:firstLine="0"/>
              <w:rPr>
                <w:rFonts w:ascii="Times New Roman" w:hAnsi="Times New Roman"/>
                <w:sz w:val="20"/>
                <w:szCs w:val="20"/>
                <w:highlight w:val="lightGray"/>
              </w:rPr>
            </w:pPr>
            <w:r>
              <w:rPr>
                <w:rFonts w:ascii="Times New Roman" w:hAnsi="Times New Roman"/>
                <w:sz w:val="20"/>
                <w:szCs w:val="20"/>
              </w:rPr>
              <w:t>ZGLV</w:t>
            </w:r>
          </w:p>
        </w:tc>
        <w:tc>
          <w:tcPr>
            <w:tcW w:w="852" w:type="pct"/>
            <w:tcBorders>
              <w:top w:val="single" w:sz="4" w:space="0" w:color="auto"/>
              <w:left w:val="single" w:sz="4" w:space="0" w:color="auto"/>
              <w:bottom w:val="single" w:sz="4" w:space="0" w:color="auto"/>
              <w:right w:val="single" w:sz="4" w:space="0" w:color="auto"/>
            </w:tcBorders>
            <w:shd w:val="clear" w:color="auto" w:fill="auto"/>
          </w:tcPr>
          <w:p w14:paraId="64A1946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VERSION</w:t>
            </w:r>
          </w:p>
        </w:tc>
        <w:tc>
          <w:tcPr>
            <w:tcW w:w="262" w:type="pct"/>
            <w:tcBorders>
              <w:top w:val="single" w:sz="4" w:space="0" w:color="auto"/>
              <w:left w:val="single" w:sz="4" w:space="0" w:color="auto"/>
              <w:bottom w:val="single" w:sz="4" w:space="0" w:color="auto"/>
              <w:right w:val="single" w:sz="4" w:space="0" w:color="auto"/>
            </w:tcBorders>
            <w:shd w:val="clear" w:color="auto" w:fill="auto"/>
          </w:tcPr>
          <w:p w14:paraId="25C81EE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O</w:t>
            </w:r>
          </w:p>
        </w:tc>
        <w:tc>
          <w:tcPr>
            <w:tcW w:w="430" w:type="pct"/>
            <w:tcBorders>
              <w:top w:val="single" w:sz="4" w:space="0" w:color="auto"/>
              <w:left w:val="single" w:sz="4" w:space="0" w:color="auto"/>
              <w:bottom w:val="single" w:sz="4" w:space="0" w:color="auto"/>
              <w:right w:val="single" w:sz="4" w:space="0" w:color="auto"/>
            </w:tcBorders>
            <w:shd w:val="clear" w:color="auto" w:fill="auto"/>
          </w:tcPr>
          <w:p w14:paraId="0956165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T(5)</w:t>
            </w:r>
          </w:p>
        </w:tc>
        <w:tc>
          <w:tcPr>
            <w:tcW w:w="1196" w:type="pct"/>
            <w:tcBorders>
              <w:top w:val="single" w:sz="4" w:space="0" w:color="auto"/>
              <w:left w:val="single" w:sz="4" w:space="0" w:color="auto"/>
              <w:bottom w:val="single" w:sz="4" w:space="0" w:color="auto"/>
              <w:right w:val="single" w:sz="4" w:space="0" w:color="auto"/>
            </w:tcBorders>
            <w:shd w:val="clear" w:color="auto" w:fill="auto"/>
          </w:tcPr>
          <w:p w14:paraId="46A4486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Версия взаимодействия </w:t>
            </w:r>
          </w:p>
        </w:tc>
        <w:tc>
          <w:tcPr>
            <w:tcW w:w="1735" w:type="pct"/>
            <w:tcBorders>
              <w:top w:val="single" w:sz="4" w:space="0" w:color="auto"/>
              <w:left w:val="single" w:sz="4" w:space="0" w:color="auto"/>
              <w:bottom w:val="single" w:sz="4" w:space="0" w:color="auto"/>
              <w:right w:val="single" w:sz="4" w:space="0" w:color="auto"/>
            </w:tcBorders>
            <w:shd w:val="clear" w:color="auto" w:fill="auto"/>
          </w:tcPr>
          <w:p w14:paraId="277A326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2</w:t>
            </w:r>
            <w:r>
              <w:rPr>
                <w:rFonts w:ascii="Times New Roman" w:hAnsi="Times New Roman"/>
                <w:sz w:val="20"/>
                <w:szCs w:val="20"/>
                <w:lang w:val="en-US"/>
              </w:rPr>
              <w:t>.</w:t>
            </w:r>
            <w:r>
              <w:rPr>
                <w:rFonts w:ascii="Times New Roman" w:hAnsi="Times New Roman"/>
                <w:sz w:val="20"/>
                <w:szCs w:val="20"/>
              </w:rPr>
              <w:t>1</w:t>
            </w:r>
          </w:p>
        </w:tc>
      </w:tr>
      <w:tr w:rsidR="00366EDB" w14:paraId="2421AF09" w14:textId="77777777">
        <w:trPr>
          <w:tblHeader/>
        </w:trPr>
        <w:tc>
          <w:tcPr>
            <w:tcW w:w="525" w:type="pct"/>
            <w:tcBorders>
              <w:top w:val="single" w:sz="4" w:space="0" w:color="auto"/>
              <w:left w:val="single" w:sz="4" w:space="0" w:color="auto"/>
              <w:bottom w:val="single" w:sz="4" w:space="0" w:color="auto"/>
              <w:right w:val="single" w:sz="4" w:space="0" w:color="auto"/>
            </w:tcBorders>
          </w:tcPr>
          <w:p w14:paraId="1C0E296E" w14:textId="77777777" w:rsidR="00366EDB" w:rsidRDefault="00366EDB">
            <w:pPr>
              <w:spacing w:line="240" w:lineRule="auto"/>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665827C4"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TIP</w:t>
            </w:r>
            <w:r>
              <w:rPr>
                <w:rFonts w:ascii="Times New Roman" w:hAnsi="Times New Roman"/>
                <w:sz w:val="20"/>
                <w:szCs w:val="20"/>
              </w:rPr>
              <w:t>_</w:t>
            </w:r>
            <w:r>
              <w:rPr>
                <w:rFonts w:ascii="Times New Roman" w:hAnsi="Times New Roman"/>
                <w:sz w:val="20"/>
                <w:szCs w:val="20"/>
                <w:lang w:val="en-US"/>
              </w:rPr>
              <w:t>FILE</w:t>
            </w:r>
          </w:p>
        </w:tc>
        <w:tc>
          <w:tcPr>
            <w:tcW w:w="262" w:type="pct"/>
            <w:tcBorders>
              <w:top w:val="single" w:sz="4" w:space="0" w:color="auto"/>
              <w:left w:val="single" w:sz="4" w:space="0" w:color="auto"/>
              <w:bottom w:val="single" w:sz="4" w:space="0" w:color="auto"/>
              <w:right w:val="single" w:sz="4" w:space="0" w:color="auto"/>
            </w:tcBorders>
          </w:tcPr>
          <w:p w14:paraId="5EFA7CF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O</w:t>
            </w:r>
          </w:p>
        </w:tc>
        <w:tc>
          <w:tcPr>
            <w:tcW w:w="430" w:type="pct"/>
            <w:tcBorders>
              <w:top w:val="single" w:sz="4" w:space="0" w:color="auto"/>
              <w:left w:val="single" w:sz="4" w:space="0" w:color="auto"/>
              <w:bottom w:val="single" w:sz="4" w:space="0" w:color="auto"/>
              <w:right w:val="single" w:sz="4" w:space="0" w:color="auto"/>
            </w:tcBorders>
          </w:tcPr>
          <w:p w14:paraId="4A9A009A"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rPr>
              <w:t>T(2)</w:t>
            </w:r>
          </w:p>
        </w:tc>
        <w:tc>
          <w:tcPr>
            <w:tcW w:w="1196" w:type="pct"/>
            <w:tcBorders>
              <w:top w:val="single" w:sz="4" w:space="0" w:color="auto"/>
              <w:left w:val="single" w:sz="4" w:space="0" w:color="auto"/>
              <w:bottom w:val="single" w:sz="4" w:space="0" w:color="auto"/>
              <w:right w:val="single" w:sz="4" w:space="0" w:color="auto"/>
            </w:tcBorders>
          </w:tcPr>
          <w:p w14:paraId="1115F61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Совпадает с префиксом имени файла</w:t>
            </w:r>
          </w:p>
        </w:tc>
        <w:tc>
          <w:tcPr>
            <w:tcW w:w="1735" w:type="pct"/>
            <w:tcBorders>
              <w:top w:val="single" w:sz="4" w:space="0" w:color="auto"/>
              <w:left w:val="single" w:sz="4" w:space="0" w:color="auto"/>
              <w:bottom w:val="single" w:sz="4" w:space="0" w:color="auto"/>
              <w:right w:val="single" w:sz="4" w:space="0" w:color="auto"/>
            </w:tcBorders>
          </w:tcPr>
          <w:p w14:paraId="128F1B57"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rPr>
              <w:t xml:space="preserve">Заполняется значением </w:t>
            </w:r>
            <w:r>
              <w:rPr>
                <w:rFonts w:ascii="Times New Roman" w:hAnsi="Times New Roman"/>
                <w:sz w:val="20"/>
                <w:szCs w:val="20"/>
                <w:lang w:val="en-US"/>
              </w:rPr>
              <w:t>‘O’</w:t>
            </w:r>
          </w:p>
          <w:p w14:paraId="17188E8F" w14:textId="77777777" w:rsidR="00366EDB" w:rsidRDefault="00366EDB">
            <w:pPr>
              <w:spacing w:line="240" w:lineRule="auto"/>
              <w:ind w:firstLine="0"/>
              <w:rPr>
                <w:rFonts w:ascii="Times New Roman" w:hAnsi="Times New Roman"/>
                <w:sz w:val="20"/>
                <w:szCs w:val="20"/>
                <w:lang w:val="en-US"/>
              </w:rPr>
            </w:pPr>
          </w:p>
        </w:tc>
      </w:tr>
      <w:tr w:rsidR="00366EDB" w14:paraId="0CF334F7" w14:textId="77777777">
        <w:trPr>
          <w:tblHeader/>
        </w:trPr>
        <w:tc>
          <w:tcPr>
            <w:tcW w:w="525" w:type="pct"/>
            <w:tcBorders>
              <w:top w:val="single" w:sz="4" w:space="0" w:color="auto"/>
              <w:left w:val="single" w:sz="4" w:space="0" w:color="auto"/>
              <w:bottom w:val="single" w:sz="4" w:space="0" w:color="auto"/>
              <w:right w:val="single" w:sz="4" w:space="0" w:color="auto"/>
            </w:tcBorders>
          </w:tcPr>
          <w:p w14:paraId="3B44B0C1" w14:textId="77777777" w:rsidR="00366EDB" w:rsidRDefault="00366EDB">
            <w:pPr>
              <w:spacing w:line="240" w:lineRule="auto"/>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553DB6B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KODLPU</w:t>
            </w:r>
          </w:p>
        </w:tc>
        <w:tc>
          <w:tcPr>
            <w:tcW w:w="262" w:type="pct"/>
            <w:tcBorders>
              <w:top w:val="single" w:sz="4" w:space="0" w:color="auto"/>
              <w:left w:val="single" w:sz="4" w:space="0" w:color="auto"/>
              <w:bottom w:val="single" w:sz="4" w:space="0" w:color="auto"/>
              <w:right w:val="single" w:sz="4" w:space="0" w:color="auto"/>
            </w:tcBorders>
          </w:tcPr>
          <w:p w14:paraId="3B96E20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430" w:type="pct"/>
            <w:tcBorders>
              <w:top w:val="single" w:sz="4" w:space="0" w:color="auto"/>
              <w:left w:val="single" w:sz="4" w:space="0" w:color="auto"/>
              <w:bottom w:val="single" w:sz="4" w:space="0" w:color="auto"/>
              <w:right w:val="single" w:sz="4" w:space="0" w:color="auto"/>
            </w:tcBorders>
          </w:tcPr>
          <w:p w14:paraId="2669B05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T(7)</w:t>
            </w:r>
          </w:p>
        </w:tc>
        <w:tc>
          <w:tcPr>
            <w:tcW w:w="1196" w:type="pct"/>
            <w:tcBorders>
              <w:top w:val="single" w:sz="4" w:space="0" w:color="auto"/>
              <w:left w:val="single" w:sz="4" w:space="0" w:color="auto"/>
              <w:bottom w:val="single" w:sz="4" w:space="0" w:color="auto"/>
              <w:right w:val="single" w:sz="4" w:space="0" w:color="auto"/>
            </w:tcBorders>
          </w:tcPr>
          <w:p w14:paraId="3F9F8B6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Код МО</w:t>
            </w:r>
            <w:r>
              <w:rPr>
                <w:rFonts w:ascii="Times New Roman" w:hAnsi="Times New Roman"/>
                <w:sz w:val="20"/>
                <w:szCs w:val="20"/>
                <w:lang w:val="en-US"/>
              </w:rPr>
              <w:t xml:space="preserve"> </w:t>
            </w:r>
            <w:r>
              <w:rPr>
                <w:rFonts w:ascii="Times New Roman" w:hAnsi="Times New Roman"/>
                <w:sz w:val="20"/>
                <w:szCs w:val="20"/>
              </w:rPr>
              <w:t xml:space="preserve">отправляющей сведения  </w:t>
            </w:r>
          </w:p>
        </w:tc>
        <w:tc>
          <w:tcPr>
            <w:tcW w:w="1735" w:type="pct"/>
            <w:tcBorders>
              <w:top w:val="single" w:sz="4" w:space="0" w:color="auto"/>
              <w:left w:val="single" w:sz="4" w:space="0" w:color="auto"/>
              <w:bottom w:val="single" w:sz="4" w:space="0" w:color="auto"/>
              <w:right w:val="single" w:sz="4" w:space="0" w:color="auto"/>
            </w:tcBorders>
          </w:tcPr>
          <w:p w14:paraId="66B3709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Заполняется в соответствии с региональным справочником МО.</w:t>
            </w:r>
          </w:p>
        </w:tc>
      </w:tr>
      <w:tr w:rsidR="00366EDB" w14:paraId="7A760657" w14:textId="77777777">
        <w:trPr>
          <w:tblHeader/>
        </w:trPr>
        <w:tc>
          <w:tcPr>
            <w:tcW w:w="525" w:type="pct"/>
            <w:tcBorders>
              <w:top w:val="single" w:sz="4" w:space="0" w:color="auto"/>
              <w:left w:val="single" w:sz="4" w:space="0" w:color="auto"/>
              <w:bottom w:val="single" w:sz="4" w:space="0" w:color="auto"/>
              <w:right w:val="single" w:sz="4" w:space="0" w:color="auto"/>
            </w:tcBorders>
          </w:tcPr>
          <w:p w14:paraId="69438E9E" w14:textId="77777777" w:rsidR="00366EDB" w:rsidRDefault="00366EDB">
            <w:pPr>
              <w:spacing w:line="240" w:lineRule="auto"/>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5FC327A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DATA</w:t>
            </w:r>
          </w:p>
        </w:tc>
        <w:tc>
          <w:tcPr>
            <w:tcW w:w="262" w:type="pct"/>
            <w:tcBorders>
              <w:top w:val="single" w:sz="4" w:space="0" w:color="auto"/>
              <w:left w:val="single" w:sz="4" w:space="0" w:color="auto"/>
              <w:bottom w:val="single" w:sz="4" w:space="0" w:color="auto"/>
              <w:right w:val="single" w:sz="4" w:space="0" w:color="auto"/>
            </w:tcBorders>
          </w:tcPr>
          <w:p w14:paraId="5CD50CD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430" w:type="pct"/>
            <w:tcBorders>
              <w:top w:val="single" w:sz="4" w:space="0" w:color="auto"/>
              <w:left w:val="single" w:sz="4" w:space="0" w:color="auto"/>
              <w:bottom w:val="single" w:sz="4" w:space="0" w:color="auto"/>
              <w:right w:val="single" w:sz="4" w:space="0" w:color="auto"/>
            </w:tcBorders>
          </w:tcPr>
          <w:p w14:paraId="745B099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w:t>
            </w:r>
          </w:p>
        </w:tc>
        <w:tc>
          <w:tcPr>
            <w:tcW w:w="1196" w:type="pct"/>
            <w:tcBorders>
              <w:top w:val="single" w:sz="4" w:space="0" w:color="auto"/>
              <w:left w:val="single" w:sz="4" w:space="0" w:color="auto"/>
              <w:bottom w:val="single" w:sz="4" w:space="0" w:color="auto"/>
              <w:right w:val="single" w:sz="4" w:space="0" w:color="auto"/>
            </w:tcBorders>
          </w:tcPr>
          <w:p w14:paraId="638B01F9"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Дата</w:t>
            </w:r>
            <w:r>
              <w:rPr>
                <w:rFonts w:ascii="Times New Roman" w:hAnsi="Times New Roman"/>
                <w:sz w:val="20"/>
                <w:szCs w:val="20"/>
                <w:lang w:val="en-US"/>
              </w:rPr>
              <w:t xml:space="preserve"> ф</w:t>
            </w:r>
            <w:r>
              <w:rPr>
                <w:rFonts w:ascii="Times New Roman" w:hAnsi="Times New Roman"/>
                <w:sz w:val="20"/>
                <w:szCs w:val="20"/>
              </w:rPr>
              <w:t>о</w:t>
            </w:r>
            <w:r>
              <w:rPr>
                <w:rFonts w:ascii="Times New Roman" w:hAnsi="Times New Roman"/>
                <w:sz w:val="20"/>
                <w:szCs w:val="20"/>
                <w:lang w:val="en-US"/>
              </w:rPr>
              <w:t>рмиро</w:t>
            </w:r>
            <w:r>
              <w:rPr>
                <w:rFonts w:ascii="Times New Roman" w:hAnsi="Times New Roman"/>
                <w:sz w:val="20"/>
                <w:szCs w:val="20"/>
              </w:rPr>
              <w:t>вания файла</w:t>
            </w:r>
          </w:p>
        </w:tc>
        <w:tc>
          <w:tcPr>
            <w:tcW w:w="1735" w:type="pct"/>
            <w:tcBorders>
              <w:top w:val="single" w:sz="4" w:space="0" w:color="auto"/>
              <w:left w:val="single" w:sz="4" w:space="0" w:color="auto"/>
              <w:bottom w:val="single" w:sz="4" w:space="0" w:color="auto"/>
              <w:right w:val="single" w:sz="4" w:space="0" w:color="auto"/>
            </w:tcBorders>
          </w:tcPr>
          <w:p w14:paraId="66D7A8D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В формате ГГГГ-ММ-ДД</w:t>
            </w:r>
          </w:p>
        </w:tc>
      </w:tr>
      <w:tr w:rsidR="00366EDB" w14:paraId="1E23638F" w14:textId="77777777">
        <w:trPr>
          <w:tblHeader/>
        </w:trPr>
        <w:tc>
          <w:tcPr>
            <w:tcW w:w="525" w:type="pct"/>
            <w:tcBorders>
              <w:top w:val="single" w:sz="4" w:space="0" w:color="auto"/>
              <w:left w:val="single" w:sz="4" w:space="0" w:color="auto"/>
              <w:bottom w:val="single" w:sz="4" w:space="0" w:color="auto"/>
              <w:right w:val="single" w:sz="4" w:space="0" w:color="auto"/>
            </w:tcBorders>
          </w:tcPr>
          <w:p w14:paraId="1CDE3291" w14:textId="77777777" w:rsidR="00366EDB" w:rsidRDefault="00366EDB">
            <w:pPr>
              <w:spacing w:line="240" w:lineRule="auto"/>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13469B0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CODE</w:t>
            </w:r>
          </w:p>
        </w:tc>
        <w:tc>
          <w:tcPr>
            <w:tcW w:w="262" w:type="pct"/>
            <w:tcBorders>
              <w:top w:val="single" w:sz="4" w:space="0" w:color="auto"/>
              <w:left w:val="single" w:sz="4" w:space="0" w:color="auto"/>
              <w:bottom w:val="single" w:sz="4" w:space="0" w:color="auto"/>
              <w:right w:val="single" w:sz="4" w:space="0" w:color="auto"/>
            </w:tcBorders>
          </w:tcPr>
          <w:p w14:paraId="16B51CE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430" w:type="pct"/>
            <w:tcBorders>
              <w:top w:val="single" w:sz="4" w:space="0" w:color="auto"/>
              <w:left w:val="single" w:sz="4" w:space="0" w:color="auto"/>
              <w:bottom w:val="single" w:sz="4" w:space="0" w:color="auto"/>
              <w:right w:val="single" w:sz="4" w:space="0" w:color="auto"/>
            </w:tcBorders>
          </w:tcPr>
          <w:p w14:paraId="3D23865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N(5)</w:t>
            </w:r>
          </w:p>
        </w:tc>
        <w:tc>
          <w:tcPr>
            <w:tcW w:w="1196" w:type="pct"/>
            <w:tcBorders>
              <w:top w:val="single" w:sz="4" w:space="0" w:color="auto"/>
              <w:left w:val="single" w:sz="4" w:space="0" w:color="auto"/>
              <w:bottom w:val="single" w:sz="4" w:space="0" w:color="auto"/>
              <w:right w:val="single" w:sz="4" w:space="0" w:color="auto"/>
            </w:tcBorders>
          </w:tcPr>
          <w:p w14:paraId="16E5941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Порядковый номер файла за день</w:t>
            </w:r>
          </w:p>
        </w:tc>
        <w:tc>
          <w:tcPr>
            <w:tcW w:w="1735" w:type="pct"/>
            <w:tcBorders>
              <w:top w:val="single" w:sz="4" w:space="0" w:color="auto"/>
              <w:left w:val="single" w:sz="4" w:space="0" w:color="auto"/>
              <w:bottom w:val="single" w:sz="4" w:space="0" w:color="auto"/>
              <w:right w:val="single" w:sz="4" w:space="0" w:color="auto"/>
            </w:tcBorders>
          </w:tcPr>
          <w:p w14:paraId="006E2F90" w14:textId="77777777" w:rsidR="00366EDB" w:rsidRDefault="00366EDB">
            <w:pPr>
              <w:spacing w:line="240" w:lineRule="auto"/>
              <w:ind w:firstLine="0"/>
              <w:rPr>
                <w:rFonts w:ascii="Times New Roman" w:hAnsi="Times New Roman"/>
                <w:sz w:val="20"/>
                <w:szCs w:val="20"/>
              </w:rPr>
            </w:pPr>
          </w:p>
        </w:tc>
      </w:tr>
      <w:tr w:rsidR="00366EDB" w14:paraId="2F05B06F" w14:textId="77777777">
        <w:trPr>
          <w:tblHeader/>
        </w:trPr>
        <w:tc>
          <w:tcPr>
            <w:tcW w:w="525" w:type="pct"/>
            <w:tcBorders>
              <w:top w:val="single" w:sz="4" w:space="0" w:color="auto"/>
              <w:left w:val="single" w:sz="4" w:space="0" w:color="auto"/>
              <w:bottom w:val="single" w:sz="4" w:space="0" w:color="auto"/>
              <w:right w:val="single" w:sz="4" w:space="0" w:color="auto"/>
            </w:tcBorders>
          </w:tcPr>
          <w:p w14:paraId="4EAF19ED" w14:textId="77777777" w:rsidR="00366EDB" w:rsidRDefault="00366EDB">
            <w:pPr>
              <w:spacing w:line="240" w:lineRule="auto"/>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2E82683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FILENAME</w:t>
            </w:r>
          </w:p>
        </w:tc>
        <w:tc>
          <w:tcPr>
            <w:tcW w:w="262" w:type="pct"/>
            <w:tcBorders>
              <w:top w:val="single" w:sz="4" w:space="0" w:color="auto"/>
              <w:left w:val="single" w:sz="4" w:space="0" w:color="auto"/>
              <w:bottom w:val="single" w:sz="4" w:space="0" w:color="auto"/>
              <w:right w:val="single" w:sz="4" w:space="0" w:color="auto"/>
            </w:tcBorders>
          </w:tcPr>
          <w:p w14:paraId="5BE3B56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430" w:type="pct"/>
            <w:tcBorders>
              <w:top w:val="single" w:sz="4" w:space="0" w:color="auto"/>
              <w:left w:val="single" w:sz="4" w:space="0" w:color="auto"/>
              <w:bottom w:val="single" w:sz="4" w:space="0" w:color="auto"/>
              <w:right w:val="single" w:sz="4" w:space="0" w:color="auto"/>
            </w:tcBorders>
          </w:tcPr>
          <w:p w14:paraId="49B2301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T(26)</w:t>
            </w:r>
          </w:p>
        </w:tc>
        <w:tc>
          <w:tcPr>
            <w:tcW w:w="1196" w:type="pct"/>
            <w:tcBorders>
              <w:top w:val="single" w:sz="4" w:space="0" w:color="auto"/>
              <w:left w:val="single" w:sz="4" w:space="0" w:color="auto"/>
              <w:bottom w:val="single" w:sz="4" w:space="0" w:color="auto"/>
              <w:right w:val="single" w:sz="4" w:space="0" w:color="auto"/>
            </w:tcBorders>
          </w:tcPr>
          <w:p w14:paraId="53EAD03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Имя файла</w:t>
            </w:r>
          </w:p>
        </w:tc>
        <w:tc>
          <w:tcPr>
            <w:tcW w:w="1735" w:type="pct"/>
            <w:tcBorders>
              <w:top w:val="single" w:sz="4" w:space="0" w:color="auto"/>
              <w:left w:val="single" w:sz="4" w:space="0" w:color="auto"/>
              <w:bottom w:val="single" w:sz="4" w:space="0" w:color="auto"/>
              <w:right w:val="single" w:sz="4" w:space="0" w:color="auto"/>
            </w:tcBorders>
          </w:tcPr>
          <w:p w14:paraId="7243D31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Имя файла без расширения.</w:t>
            </w:r>
          </w:p>
        </w:tc>
      </w:tr>
      <w:tr w:rsidR="00366EDB" w14:paraId="66EAB405" w14:textId="77777777">
        <w:trPr>
          <w:tblHeader/>
        </w:trPr>
        <w:tc>
          <w:tcPr>
            <w:tcW w:w="525" w:type="pct"/>
            <w:tcBorders>
              <w:top w:val="single" w:sz="4" w:space="0" w:color="auto"/>
              <w:left w:val="single" w:sz="4" w:space="0" w:color="auto"/>
              <w:bottom w:val="single" w:sz="4" w:space="0" w:color="auto"/>
              <w:right w:val="single" w:sz="4" w:space="0" w:color="auto"/>
            </w:tcBorders>
          </w:tcPr>
          <w:p w14:paraId="084E6A12" w14:textId="77777777" w:rsidR="00366EDB" w:rsidRDefault="00366EDB">
            <w:pPr>
              <w:spacing w:line="240" w:lineRule="auto"/>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4347DC8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SD_Z</w:t>
            </w:r>
            <w:r>
              <w:rPr>
                <w:rFonts w:ascii="Times New Roman" w:hAnsi="Times New Roman"/>
                <w:sz w:val="20"/>
                <w:szCs w:val="20"/>
              </w:rPr>
              <w:tab/>
            </w:r>
          </w:p>
        </w:tc>
        <w:tc>
          <w:tcPr>
            <w:tcW w:w="262" w:type="pct"/>
            <w:tcBorders>
              <w:top w:val="single" w:sz="4" w:space="0" w:color="auto"/>
              <w:left w:val="single" w:sz="4" w:space="0" w:color="auto"/>
              <w:bottom w:val="single" w:sz="4" w:space="0" w:color="auto"/>
              <w:right w:val="single" w:sz="4" w:space="0" w:color="auto"/>
            </w:tcBorders>
          </w:tcPr>
          <w:p w14:paraId="36E4E6E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430" w:type="pct"/>
            <w:tcBorders>
              <w:top w:val="single" w:sz="4" w:space="0" w:color="auto"/>
              <w:left w:val="single" w:sz="4" w:space="0" w:color="auto"/>
              <w:bottom w:val="single" w:sz="4" w:space="0" w:color="auto"/>
              <w:right w:val="single" w:sz="4" w:space="0" w:color="auto"/>
            </w:tcBorders>
          </w:tcPr>
          <w:p w14:paraId="067B62B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N(9)</w:t>
            </w:r>
          </w:p>
        </w:tc>
        <w:tc>
          <w:tcPr>
            <w:tcW w:w="1196" w:type="pct"/>
            <w:tcBorders>
              <w:top w:val="single" w:sz="4" w:space="0" w:color="auto"/>
              <w:left w:val="single" w:sz="4" w:space="0" w:color="auto"/>
              <w:bottom w:val="single" w:sz="4" w:space="0" w:color="auto"/>
              <w:right w:val="single" w:sz="4" w:space="0" w:color="auto"/>
            </w:tcBorders>
          </w:tcPr>
          <w:p w14:paraId="4687F4A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Количество строк</w:t>
            </w:r>
          </w:p>
        </w:tc>
        <w:tc>
          <w:tcPr>
            <w:tcW w:w="1735" w:type="pct"/>
            <w:tcBorders>
              <w:top w:val="single" w:sz="4" w:space="0" w:color="auto"/>
              <w:left w:val="single" w:sz="4" w:space="0" w:color="auto"/>
              <w:bottom w:val="single" w:sz="4" w:space="0" w:color="auto"/>
              <w:right w:val="single" w:sz="4" w:space="0" w:color="auto"/>
            </w:tcBorders>
          </w:tcPr>
          <w:p w14:paraId="68C19E8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Указывается количество пациентов, включённых в файл.</w:t>
            </w:r>
          </w:p>
        </w:tc>
      </w:tr>
      <w:tr w:rsidR="00366EDB" w14:paraId="5911187F" w14:textId="77777777">
        <w:trPr>
          <w:tblHeader/>
        </w:trPr>
        <w:tc>
          <w:tcPr>
            <w:tcW w:w="5000" w:type="pct"/>
            <w:gridSpan w:val="6"/>
            <w:tcBorders>
              <w:top w:val="single" w:sz="4" w:space="0" w:color="auto"/>
              <w:left w:val="single" w:sz="4" w:space="0" w:color="auto"/>
              <w:bottom w:val="single" w:sz="4" w:space="0" w:color="auto"/>
              <w:right w:val="single" w:sz="4" w:space="0" w:color="auto"/>
            </w:tcBorders>
          </w:tcPr>
          <w:p w14:paraId="5509190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Записи о  пациенте</w:t>
            </w:r>
          </w:p>
        </w:tc>
      </w:tr>
      <w:tr w:rsidR="00366EDB" w14:paraId="49376687" w14:textId="77777777">
        <w:trPr>
          <w:tblHeader/>
        </w:trPr>
        <w:tc>
          <w:tcPr>
            <w:tcW w:w="525" w:type="pct"/>
            <w:tcBorders>
              <w:top w:val="single" w:sz="4" w:space="0" w:color="auto"/>
              <w:left w:val="single" w:sz="4" w:space="0" w:color="auto"/>
              <w:bottom w:val="single" w:sz="4" w:space="0" w:color="auto"/>
              <w:right w:val="single" w:sz="4" w:space="0" w:color="auto"/>
            </w:tcBorders>
            <w:shd w:val="clear" w:color="auto" w:fill="auto"/>
          </w:tcPr>
          <w:p w14:paraId="7FE5B7DE" w14:textId="77777777" w:rsidR="00366EDB" w:rsidRDefault="00F950B5">
            <w:pPr>
              <w:spacing w:line="240" w:lineRule="auto"/>
              <w:ind w:firstLine="0"/>
              <w:rPr>
                <w:rFonts w:ascii="Times New Roman" w:hAnsi="Times New Roman"/>
                <w:sz w:val="20"/>
                <w:szCs w:val="20"/>
                <w:highlight w:val="lightGray"/>
              </w:rPr>
            </w:pPr>
            <w:r>
              <w:rPr>
                <w:rFonts w:ascii="Times New Roman" w:hAnsi="Times New Roman"/>
                <w:sz w:val="20"/>
                <w:szCs w:val="20"/>
              </w:rPr>
              <w:t>PACIENT</w:t>
            </w:r>
          </w:p>
        </w:tc>
        <w:tc>
          <w:tcPr>
            <w:tcW w:w="852" w:type="pct"/>
            <w:tcBorders>
              <w:top w:val="single" w:sz="4" w:space="0" w:color="auto"/>
              <w:left w:val="single" w:sz="4" w:space="0" w:color="auto"/>
              <w:bottom w:val="single" w:sz="4" w:space="0" w:color="auto"/>
              <w:right w:val="single" w:sz="4" w:space="0" w:color="auto"/>
            </w:tcBorders>
            <w:shd w:val="clear" w:color="auto" w:fill="auto"/>
          </w:tcPr>
          <w:p w14:paraId="2ACBC9E5"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N_ZAP</w:t>
            </w:r>
          </w:p>
        </w:tc>
        <w:tc>
          <w:tcPr>
            <w:tcW w:w="262" w:type="pct"/>
            <w:tcBorders>
              <w:top w:val="single" w:sz="4" w:space="0" w:color="auto"/>
              <w:left w:val="single" w:sz="4" w:space="0" w:color="auto"/>
              <w:bottom w:val="single" w:sz="4" w:space="0" w:color="auto"/>
              <w:right w:val="single" w:sz="4" w:space="0" w:color="auto"/>
            </w:tcBorders>
            <w:shd w:val="clear" w:color="auto" w:fill="auto"/>
          </w:tcPr>
          <w:p w14:paraId="670D0E9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O</w:t>
            </w:r>
          </w:p>
        </w:tc>
        <w:tc>
          <w:tcPr>
            <w:tcW w:w="430" w:type="pct"/>
            <w:tcBorders>
              <w:top w:val="single" w:sz="4" w:space="0" w:color="auto"/>
              <w:left w:val="single" w:sz="4" w:space="0" w:color="auto"/>
              <w:bottom w:val="single" w:sz="4" w:space="0" w:color="auto"/>
              <w:right w:val="single" w:sz="4" w:space="0" w:color="auto"/>
            </w:tcBorders>
            <w:shd w:val="clear" w:color="auto" w:fill="auto"/>
          </w:tcPr>
          <w:p w14:paraId="7AF66E4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N(9)</w:t>
            </w:r>
          </w:p>
        </w:tc>
        <w:tc>
          <w:tcPr>
            <w:tcW w:w="1196" w:type="pct"/>
            <w:tcBorders>
              <w:top w:val="single" w:sz="4" w:space="0" w:color="auto"/>
              <w:left w:val="single" w:sz="4" w:space="0" w:color="auto"/>
              <w:bottom w:val="single" w:sz="4" w:space="0" w:color="auto"/>
              <w:right w:val="single" w:sz="4" w:space="0" w:color="auto"/>
            </w:tcBorders>
            <w:shd w:val="clear" w:color="auto" w:fill="auto"/>
          </w:tcPr>
          <w:p w14:paraId="5AF0AFE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Номер позиции записи</w:t>
            </w:r>
          </w:p>
        </w:tc>
        <w:tc>
          <w:tcPr>
            <w:tcW w:w="1735" w:type="pct"/>
            <w:tcBorders>
              <w:top w:val="single" w:sz="4" w:space="0" w:color="auto"/>
              <w:left w:val="single" w:sz="4" w:space="0" w:color="auto"/>
              <w:bottom w:val="single" w:sz="4" w:space="0" w:color="auto"/>
              <w:right w:val="single" w:sz="4" w:space="0" w:color="auto"/>
            </w:tcBorders>
            <w:shd w:val="clear" w:color="auto" w:fill="auto"/>
          </w:tcPr>
          <w:p w14:paraId="5E99B16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Уникально идентифицирует запись в пределах файла.</w:t>
            </w:r>
          </w:p>
        </w:tc>
      </w:tr>
      <w:tr w:rsidR="00366EDB" w14:paraId="1B25C6CE" w14:textId="77777777">
        <w:trPr>
          <w:tblHeader/>
        </w:trPr>
        <w:tc>
          <w:tcPr>
            <w:tcW w:w="525" w:type="pct"/>
            <w:tcBorders>
              <w:top w:val="single" w:sz="4" w:space="0" w:color="auto"/>
              <w:left w:val="single" w:sz="4" w:space="0" w:color="auto"/>
              <w:bottom w:val="single" w:sz="4" w:space="0" w:color="auto"/>
              <w:right w:val="single" w:sz="4" w:space="0" w:color="auto"/>
            </w:tcBorders>
          </w:tcPr>
          <w:p w14:paraId="6D652607" w14:textId="77777777" w:rsidR="00366EDB"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5C70C457"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TIP_ZAP</w:t>
            </w:r>
          </w:p>
        </w:tc>
        <w:tc>
          <w:tcPr>
            <w:tcW w:w="262" w:type="pct"/>
            <w:tcBorders>
              <w:top w:val="single" w:sz="4" w:space="0" w:color="auto"/>
              <w:left w:val="single" w:sz="4" w:space="0" w:color="auto"/>
              <w:bottom w:val="single" w:sz="4" w:space="0" w:color="auto"/>
              <w:right w:val="single" w:sz="4" w:space="0" w:color="auto"/>
            </w:tcBorders>
          </w:tcPr>
          <w:p w14:paraId="6D2929B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O</w:t>
            </w:r>
          </w:p>
        </w:tc>
        <w:tc>
          <w:tcPr>
            <w:tcW w:w="430" w:type="pct"/>
            <w:tcBorders>
              <w:top w:val="single" w:sz="4" w:space="0" w:color="auto"/>
              <w:left w:val="single" w:sz="4" w:space="0" w:color="auto"/>
              <w:bottom w:val="single" w:sz="4" w:space="0" w:color="auto"/>
              <w:right w:val="single" w:sz="4" w:space="0" w:color="auto"/>
            </w:tcBorders>
          </w:tcPr>
          <w:p w14:paraId="5F32A28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N(1)</w:t>
            </w:r>
          </w:p>
        </w:tc>
        <w:tc>
          <w:tcPr>
            <w:tcW w:w="1196" w:type="pct"/>
            <w:tcBorders>
              <w:top w:val="single" w:sz="4" w:space="0" w:color="auto"/>
              <w:left w:val="single" w:sz="4" w:space="0" w:color="auto"/>
              <w:bottom w:val="single" w:sz="4" w:space="0" w:color="auto"/>
              <w:right w:val="single" w:sz="4" w:space="0" w:color="auto"/>
            </w:tcBorders>
          </w:tcPr>
          <w:p w14:paraId="34920CD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Тип события</w:t>
            </w:r>
          </w:p>
        </w:tc>
        <w:tc>
          <w:tcPr>
            <w:tcW w:w="1735" w:type="pct"/>
            <w:tcBorders>
              <w:top w:val="single" w:sz="4" w:space="0" w:color="auto"/>
              <w:left w:val="single" w:sz="4" w:space="0" w:color="auto"/>
              <w:bottom w:val="single" w:sz="4" w:space="0" w:color="auto"/>
              <w:right w:val="single" w:sz="4" w:space="0" w:color="auto"/>
            </w:tcBorders>
          </w:tcPr>
          <w:p w14:paraId="6203F20B"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1 – прикрепление к МО;</w:t>
            </w:r>
          </w:p>
          <w:p w14:paraId="4C696A95"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2 – открепление от МО;</w:t>
            </w:r>
          </w:p>
          <w:p w14:paraId="032AC720"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 xml:space="preserve">3 – корректировка данных. </w:t>
            </w:r>
          </w:p>
        </w:tc>
      </w:tr>
      <w:tr w:rsidR="00366EDB" w14:paraId="60584B33" w14:textId="77777777">
        <w:trPr>
          <w:tblHeader/>
        </w:trPr>
        <w:tc>
          <w:tcPr>
            <w:tcW w:w="525" w:type="pct"/>
            <w:tcBorders>
              <w:top w:val="single" w:sz="4" w:space="0" w:color="auto"/>
              <w:left w:val="single" w:sz="4" w:space="0" w:color="auto"/>
              <w:bottom w:val="single" w:sz="4" w:space="0" w:color="auto"/>
              <w:right w:val="single" w:sz="4" w:space="0" w:color="auto"/>
            </w:tcBorders>
          </w:tcPr>
          <w:p w14:paraId="13489ED0" w14:textId="77777777" w:rsidR="00366EDB"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6401511A"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SMO_OK</w:t>
            </w:r>
          </w:p>
        </w:tc>
        <w:tc>
          <w:tcPr>
            <w:tcW w:w="262" w:type="pct"/>
            <w:tcBorders>
              <w:top w:val="single" w:sz="4" w:space="0" w:color="auto"/>
              <w:left w:val="single" w:sz="4" w:space="0" w:color="auto"/>
              <w:bottom w:val="single" w:sz="4" w:space="0" w:color="auto"/>
              <w:right w:val="single" w:sz="4" w:space="0" w:color="auto"/>
            </w:tcBorders>
          </w:tcPr>
          <w:p w14:paraId="21912D7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430" w:type="pct"/>
            <w:tcBorders>
              <w:top w:val="single" w:sz="4" w:space="0" w:color="auto"/>
              <w:left w:val="single" w:sz="4" w:space="0" w:color="auto"/>
              <w:bottom w:val="single" w:sz="4" w:space="0" w:color="auto"/>
              <w:right w:val="single" w:sz="4" w:space="0" w:color="auto"/>
            </w:tcBorders>
          </w:tcPr>
          <w:p w14:paraId="598ABC1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Т(5)</w:t>
            </w:r>
          </w:p>
        </w:tc>
        <w:tc>
          <w:tcPr>
            <w:tcW w:w="1196" w:type="pct"/>
            <w:tcBorders>
              <w:top w:val="single" w:sz="4" w:space="0" w:color="auto"/>
              <w:left w:val="single" w:sz="4" w:space="0" w:color="auto"/>
              <w:bottom w:val="single" w:sz="4" w:space="0" w:color="auto"/>
              <w:right w:val="single" w:sz="4" w:space="0" w:color="auto"/>
            </w:tcBorders>
          </w:tcPr>
          <w:p w14:paraId="3A5FD57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ОКАТО территории страхования</w:t>
            </w:r>
          </w:p>
        </w:tc>
        <w:tc>
          <w:tcPr>
            <w:tcW w:w="1735" w:type="pct"/>
            <w:tcBorders>
              <w:top w:val="single" w:sz="4" w:space="0" w:color="auto"/>
              <w:left w:val="single" w:sz="4" w:space="0" w:color="auto"/>
              <w:bottom w:val="single" w:sz="4" w:space="0" w:color="auto"/>
              <w:right w:val="single" w:sz="4" w:space="0" w:color="auto"/>
            </w:tcBorders>
          </w:tcPr>
          <w:p w14:paraId="098C244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Заполняется в соответствии с </w:t>
            </w:r>
            <w:r>
              <w:rPr>
                <w:rFonts w:ascii="Times New Roman" w:hAnsi="Times New Roman"/>
                <w:sz w:val="20"/>
                <w:szCs w:val="20"/>
                <w:lang w:val="en-US"/>
              </w:rPr>
              <w:t>F</w:t>
            </w:r>
            <w:r>
              <w:rPr>
                <w:rFonts w:ascii="Times New Roman" w:hAnsi="Times New Roman"/>
                <w:sz w:val="20"/>
                <w:szCs w:val="20"/>
              </w:rPr>
              <w:t>010.</w:t>
            </w:r>
          </w:p>
        </w:tc>
      </w:tr>
      <w:tr w:rsidR="00366EDB" w14:paraId="29DC93DF" w14:textId="77777777">
        <w:trPr>
          <w:tblHeader/>
        </w:trPr>
        <w:tc>
          <w:tcPr>
            <w:tcW w:w="525" w:type="pct"/>
            <w:tcBorders>
              <w:top w:val="single" w:sz="4" w:space="0" w:color="auto"/>
              <w:left w:val="single" w:sz="4" w:space="0" w:color="auto"/>
              <w:bottom w:val="single" w:sz="4" w:space="0" w:color="auto"/>
              <w:right w:val="single" w:sz="4" w:space="0" w:color="auto"/>
            </w:tcBorders>
          </w:tcPr>
          <w:p w14:paraId="3649BF17" w14:textId="77777777" w:rsidR="00366EDB"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4634ADD9" w14:textId="77777777" w:rsidR="00366EDB" w:rsidRPr="001F459F" w:rsidRDefault="00F950B5">
            <w:pPr>
              <w:spacing w:line="240" w:lineRule="auto"/>
              <w:ind w:firstLine="0"/>
              <w:rPr>
                <w:rFonts w:ascii="Times New Roman" w:hAnsi="Times New Roman"/>
                <w:sz w:val="20"/>
                <w:szCs w:val="20"/>
              </w:rPr>
            </w:pPr>
            <w:r w:rsidRPr="001F459F">
              <w:rPr>
                <w:rFonts w:ascii="Times New Roman" w:hAnsi="Times New Roman"/>
                <w:sz w:val="20"/>
                <w:szCs w:val="20"/>
              </w:rPr>
              <w:t>NPOLIS</w:t>
            </w:r>
          </w:p>
        </w:tc>
        <w:tc>
          <w:tcPr>
            <w:tcW w:w="262" w:type="pct"/>
            <w:tcBorders>
              <w:top w:val="single" w:sz="4" w:space="0" w:color="auto"/>
              <w:left w:val="single" w:sz="4" w:space="0" w:color="auto"/>
              <w:bottom w:val="single" w:sz="4" w:space="0" w:color="auto"/>
              <w:right w:val="single" w:sz="4" w:space="0" w:color="auto"/>
            </w:tcBorders>
          </w:tcPr>
          <w:p w14:paraId="6DFE2529" w14:textId="77777777" w:rsidR="00366EDB" w:rsidRPr="001F459F" w:rsidRDefault="00F950B5">
            <w:pPr>
              <w:spacing w:line="240" w:lineRule="auto"/>
              <w:ind w:firstLine="0"/>
              <w:rPr>
                <w:rFonts w:ascii="Times New Roman" w:hAnsi="Times New Roman"/>
                <w:sz w:val="20"/>
                <w:szCs w:val="20"/>
              </w:rPr>
            </w:pPr>
            <w:r w:rsidRPr="001F459F">
              <w:rPr>
                <w:rFonts w:ascii="Times New Roman" w:hAnsi="Times New Roman"/>
                <w:sz w:val="20"/>
                <w:szCs w:val="20"/>
              </w:rPr>
              <w:t>О</w:t>
            </w:r>
          </w:p>
        </w:tc>
        <w:tc>
          <w:tcPr>
            <w:tcW w:w="430" w:type="pct"/>
            <w:tcBorders>
              <w:top w:val="single" w:sz="4" w:space="0" w:color="auto"/>
              <w:left w:val="single" w:sz="4" w:space="0" w:color="auto"/>
              <w:bottom w:val="single" w:sz="4" w:space="0" w:color="auto"/>
              <w:right w:val="single" w:sz="4" w:space="0" w:color="auto"/>
            </w:tcBorders>
          </w:tcPr>
          <w:p w14:paraId="49E49319" w14:textId="4EDD1C02" w:rsidR="00366EDB" w:rsidRPr="001F459F" w:rsidRDefault="007E0735" w:rsidP="007E0735">
            <w:pPr>
              <w:spacing w:line="240" w:lineRule="auto"/>
              <w:ind w:firstLine="0"/>
              <w:rPr>
                <w:rFonts w:ascii="Times New Roman" w:hAnsi="Times New Roman"/>
                <w:sz w:val="20"/>
                <w:szCs w:val="20"/>
              </w:rPr>
            </w:pPr>
            <w:r w:rsidRPr="001F459F">
              <w:rPr>
                <w:rFonts w:ascii="Times New Roman" w:hAnsi="Times New Roman"/>
                <w:sz w:val="20"/>
                <w:szCs w:val="20"/>
              </w:rPr>
              <w:t>Т(16</w:t>
            </w:r>
            <w:r w:rsidR="00F950B5" w:rsidRPr="001F459F">
              <w:rPr>
                <w:rFonts w:ascii="Times New Roman" w:hAnsi="Times New Roman"/>
                <w:sz w:val="20"/>
                <w:szCs w:val="20"/>
              </w:rPr>
              <w:t>)</w:t>
            </w:r>
          </w:p>
        </w:tc>
        <w:tc>
          <w:tcPr>
            <w:tcW w:w="1196" w:type="pct"/>
            <w:tcBorders>
              <w:top w:val="single" w:sz="4" w:space="0" w:color="auto"/>
              <w:left w:val="single" w:sz="4" w:space="0" w:color="auto"/>
              <w:bottom w:val="single" w:sz="4" w:space="0" w:color="auto"/>
              <w:right w:val="single" w:sz="4" w:space="0" w:color="auto"/>
            </w:tcBorders>
          </w:tcPr>
          <w:p w14:paraId="60EC1400" w14:textId="3A644211" w:rsidR="00366EDB" w:rsidRPr="001F459F" w:rsidRDefault="007E0735">
            <w:pPr>
              <w:spacing w:line="240" w:lineRule="auto"/>
              <w:ind w:firstLine="0"/>
              <w:rPr>
                <w:rFonts w:ascii="Times New Roman" w:hAnsi="Times New Roman"/>
                <w:sz w:val="20"/>
                <w:szCs w:val="20"/>
              </w:rPr>
            </w:pPr>
            <w:r w:rsidRPr="001F459F">
              <w:rPr>
                <w:rFonts w:ascii="Times New Roman" w:hAnsi="Times New Roman"/>
                <w:sz w:val="20"/>
                <w:szCs w:val="20"/>
              </w:rPr>
              <w:t>ЕНП</w:t>
            </w:r>
          </w:p>
        </w:tc>
        <w:tc>
          <w:tcPr>
            <w:tcW w:w="1735" w:type="pct"/>
            <w:tcBorders>
              <w:top w:val="single" w:sz="4" w:space="0" w:color="auto"/>
              <w:left w:val="single" w:sz="4" w:space="0" w:color="auto"/>
              <w:bottom w:val="single" w:sz="4" w:space="0" w:color="auto"/>
              <w:right w:val="single" w:sz="4" w:space="0" w:color="auto"/>
            </w:tcBorders>
          </w:tcPr>
          <w:p w14:paraId="5BC82FBF" w14:textId="77777777" w:rsidR="00366EDB" w:rsidRDefault="00366EDB">
            <w:pPr>
              <w:spacing w:line="240" w:lineRule="auto"/>
              <w:ind w:firstLine="0"/>
              <w:rPr>
                <w:rFonts w:ascii="Times New Roman" w:hAnsi="Times New Roman"/>
                <w:sz w:val="20"/>
                <w:szCs w:val="20"/>
              </w:rPr>
            </w:pPr>
          </w:p>
        </w:tc>
      </w:tr>
      <w:tr w:rsidR="00366EDB" w14:paraId="278C7A66" w14:textId="77777777">
        <w:trPr>
          <w:tblHeader/>
        </w:trPr>
        <w:tc>
          <w:tcPr>
            <w:tcW w:w="525" w:type="pct"/>
            <w:tcBorders>
              <w:top w:val="single" w:sz="4" w:space="0" w:color="auto"/>
              <w:left w:val="single" w:sz="4" w:space="0" w:color="auto"/>
              <w:bottom w:val="single" w:sz="4" w:space="0" w:color="auto"/>
              <w:right w:val="single" w:sz="4" w:space="0" w:color="auto"/>
            </w:tcBorders>
          </w:tcPr>
          <w:p w14:paraId="0E21918E" w14:textId="77777777" w:rsidR="00366EDB"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38D9A94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SNILS</w:t>
            </w:r>
          </w:p>
        </w:tc>
        <w:tc>
          <w:tcPr>
            <w:tcW w:w="262" w:type="pct"/>
            <w:tcBorders>
              <w:top w:val="single" w:sz="4" w:space="0" w:color="auto"/>
              <w:left w:val="single" w:sz="4" w:space="0" w:color="auto"/>
              <w:bottom w:val="single" w:sz="4" w:space="0" w:color="auto"/>
              <w:right w:val="single" w:sz="4" w:space="0" w:color="auto"/>
            </w:tcBorders>
          </w:tcPr>
          <w:p w14:paraId="113F3D6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w:t>
            </w:r>
          </w:p>
        </w:tc>
        <w:tc>
          <w:tcPr>
            <w:tcW w:w="430" w:type="pct"/>
            <w:tcBorders>
              <w:top w:val="single" w:sz="4" w:space="0" w:color="auto"/>
              <w:left w:val="single" w:sz="4" w:space="0" w:color="auto"/>
              <w:bottom w:val="single" w:sz="4" w:space="0" w:color="auto"/>
              <w:right w:val="single" w:sz="4" w:space="0" w:color="auto"/>
            </w:tcBorders>
          </w:tcPr>
          <w:p w14:paraId="4223EFB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T(14)</w:t>
            </w:r>
          </w:p>
        </w:tc>
        <w:tc>
          <w:tcPr>
            <w:tcW w:w="1196" w:type="pct"/>
            <w:tcBorders>
              <w:top w:val="single" w:sz="4" w:space="0" w:color="auto"/>
              <w:left w:val="single" w:sz="4" w:space="0" w:color="auto"/>
              <w:bottom w:val="single" w:sz="4" w:space="0" w:color="auto"/>
              <w:right w:val="single" w:sz="4" w:space="0" w:color="auto"/>
            </w:tcBorders>
          </w:tcPr>
          <w:p w14:paraId="77AF072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СНИЛС ЗЛ</w:t>
            </w:r>
          </w:p>
        </w:tc>
        <w:tc>
          <w:tcPr>
            <w:tcW w:w="1735" w:type="pct"/>
            <w:tcBorders>
              <w:top w:val="single" w:sz="4" w:space="0" w:color="auto"/>
              <w:left w:val="single" w:sz="4" w:space="0" w:color="auto"/>
              <w:bottom w:val="single" w:sz="4" w:space="0" w:color="auto"/>
              <w:right w:val="single" w:sz="4" w:space="0" w:color="auto"/>
            </w:tcBorders>
          </w:tcPr>
          <w:p w14:paraId="10B269AB" w14:textId="77777777" w:rsidR="00366EDB" w:rsidRDefault="00366EDB">
            <w:pPr>
              <w:spacing w:line="240" w:lineRule="auto"/>
              <w:ind w:firstLine="0"/>
              <w:rPr>
                <w:rFonts w:ascii="Times New Roman" w:hAnsi="Times New Roman"/>
                <w:sz w:val="20"/>
                <w:szCs w:val="20"/>
              </w:rPr>
            </w:pPr>
          </w:p>
        </w:tc>
      </w:tr>
      <w:tr w:rsidR="00366EDB" w14:paraId="48A57F1C" w14:textId="77777777">
        <w:trPr>
          <w:tblHeader/>
        </w:trPr>
        <w:tc>
          <w:tcPr>
            <w:tcW w:w="525" w:type="pct"/>
            <w:tcBorders>
              <w:top w:val="single" w:sz="4" w:space="0" w:color="auto"/>
              <w:left w:val="single" w:sz="4" w:space="0" w:color="auto"/>
              <w:bottom w:val="single" w:sz="4" w:space="0" w:color="auto"/>
              <w:right w:val="single" w:sz="4" w:space="0" w:color="auto"/>
            </w:tcBorders>
          </w:tcPr>
          <w:p w14:paraId="53405426" w14:textId="77777777" w:rsidR="00366EDB"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65E91F60"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rPr>
              <w:t>FAMIP</w:t>
            </w:r>
          </w:p>
        </w:tc>
        <w:tc>
          <w:tcPr>
            <w:tcW w:w="262" w:type="pct"/>
            <w:tcBorders>
              <w:top w:val="single" w:sz="4" w:space="0" w:color="auto"/>
              <w:left w:val="single" w:sz="4" w:space="0" w:color="auto"/>
              <w:bottom w:val="single" w:sz="4" w:space="0" w:color="auto"/>
              <w:right w:val="single" w:sz="4" w:space="0" w:color="auto"/>
            </w:tcBorders>
          </w:tcPr>
          <w:p w14:paraId="3B65A37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O</w:t>
            </w:r>
          </w:p>
        </w:tc>
        <w:tc>
          <w:tcPr>
            <w:tcW w:w="430" w:type="pct"/>
            <w:tcBorders>
              <w:top w:val="single" w:sz="4" w:space="0" w:color="auto"/>
              <w:left w:val="single" w:sz="4" w:space="0" w:color="auto"/>
              <w:bottom w:val="single" w:sz="4" w:space="0" w:color="auto"/>
              <w:right w:val="single" w:sz="4" w:space="0" w:color="auto"/>
            </w:tcBorders>
          </w:tcPr>
          <w:p w14:paraId="453C837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T(40)</w:t>
            </w:r>
          </w:p>
        </w:tc>
        <w:tc>
          <w:tcPr>
            <w:tcW w:w="1196" w:type="pct"/>
            <w:tcBorders>
              <w:top w:val="single" w:sz="4" w:space="0" w:color="auto"/>
              <w:left w:val="single" w:sz="4" w:space="0" w:color="auto"/>
              <w:bottom w:val="single" w:sz="4" w:space="0" w:color="auto"/>
              <w:right w:val="single" w:sz="4" w:space="0" w:color="auto"/>
            </w:tcBorders>
          </w:tcPr>
          <w:p w14:paraId="3D8C3C6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Фамилия</w:t>
            </w:r>
          </w:p>
        </w:tc>
        <w:tc>
          <w:tcPr>
            <w:tcW w:w="1735" w:type="pct"/>
            <w:tcBorders>
              <w:top w:val="single" w:sz="4" w:space="0" w:color="auto"/>
              <w:left w:val="single" w:sz="4" w:space="0" w:color="auto"/>
              <w:bottom w:val="single" w:sz="4" w:space="0" w:color="auto"/>
              <w:right w:val="single" w:sz="4" w:space="0" w:color="auto"/>
            </w:tcBorders>
          </w:tcPr>
          <w:p w14:paraId="47F622E5" w14:textId="77777777" w:rsidR="00366EDB" w:rsidRDefault="00366EDB">
            <w:pPr>
              <w:spacing w:line="240" w:lineRule="auto"/>
              <w:ind w:firstLine="0"/>
              <w:rPr>
                <w:rFonts w:ascii="Times New Roman" w:hAnsi="Times New Roman"/>
                <w:sz w:val="20"/>
                <w:szCs w:val="20"/>
              </w:rPr>
            </w:pPr>
          </w:p>
        </w:tc>
      </w:tr>
      <w:tr w:rsidR="00366EDB" w14:paraId="09078258" w14:textId="77777777">
        <w:trPr>
          <w:tblHeader/>
        </w:trPr>
        <w:tc>
          <w:tcPr>
            <w:tcW w:w="525" w:type="pct"/>
            <w:tcBorders>
              <w:top w:val="single" w:sz="4" w:space="0" w:color="auto"/>
              <w:left w:val="single" w:sz="4" w:space="0" w:color="auto"/>
              <w:bottom w:val="single" w:sz="4" w:space="0" w:color="auto"/>
              <w:right w:val="single" w:sz="4" w:space="0" w:color="auto"/>
            </w:tcBorders>
          </w:tcPr>
          <w:p w14:paraId="100A3FCC" w14:textId="77777777" w:rsidR="00366EDB"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743E3AC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NAMEP</w:t>
            </w:r>
          </w:p>
        </w:tc>
        <w:tc>
          <w:tcPr>
            <w:tcW w:w="262" w:type="pct"/>
            <w:tcBorders>
              <w:top w:val="single" w:sz="4" w:space="0" w:color="auto"/>
              <w:left w:val="single" w:sz="4" w:space="0" w:color="auto"/>
              <w:bottom w:val="single" w:sz="4" w:space="0" w:color="auto"/>
              <w:right w:val="single" w:sz="4" w:space="0" w:color="auto"/>
            </w:tcBorders>
          </w:tcPr>
          <w:p w14:paraId="126254B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O</w:t>
            </w:r>
          </w:p>
        </w:tc>
        <w:tc>
          <w:tcPr>
            <w:tcW w:w="430" w:type="pct"/>
            <w:tcBorders>
              <w:top w:val="single" w:sz="4" w:space="0" w:color="auto"/>
              <w:left w:val="single" w:sz="4" w:space="0" w:color="auto"/>
              <w:bottom w:val="single" w:sz="4" w:space="0" w:color="auto"/>
              <w:right w:val="single" w:sz="4" w:space="0" w:color="auto"/>
            </w:tcBorders>
          </w:tcPr>
          <w:p w14:paraId="6159AC2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T(40)</w:t>
            </w:r>
          </w:p>
        </w:tc>
        <w:tc>
          <w:tcPr>
            <w:tcW w:w="1196" w:type="pct"/>
            <w:tcBorders>
              <w:top w:val="single" w:sz="4" w:space="0" w:color="auto"/>
              <w:left w:val="single" w:sz="4" w:space="0" w:color="auto"/>
              <w:bottom w:val="single" w:sz="4" w:space="0" w:color="auto"/>
              <w:right w:val="single" w:sz="4" w:space="0" w:color="auto"/>
            </w:tcBorders>
          </w:tcPr>
          <w:p w14:paraId="482E37A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Имя</w:t>
            </w:r>
          </w:p>
        </w:tc>
        <w:tc>
          <w:tcPr>
            <w:tcW w:w="1735" w:type="pct"/>
            <w:tcBorders>
              <w:top w:val="single" w:sz="4" w:space="0" w:color="auto"/>
              <w:left w:val="single" w:sz="4" w:space="0" w:color="auto"/>
              <w:bottom w:val="single" w:sz="4" w:space="0" w:color="auto"/>
              <w:right w:val="single" w:sz="4" w:space="0" w:color="auto"/>
            </w:tcBorders>
          </w:tcPr>
          <w:p w14:paraId="301AA3B7" w14:textId="77777777" w:rsidR="00366EDB" w:rsidRDefault="00366EDB">
            <w:pPr>
              <w:spacing w:line="240" w:lineRule="auto"/>
              <w:ind w:firstLine="0"/>
              <w:rPr>
                <w:rFonts w:ascii="Times New Roman" w:hAnsi="Times New Roman"/>
                <w:sz w:val="20"/>
                <w:szCs w:val="20"/>
              </w:rPr>
            </w:pPr>
          </w:p>
        </w:tc>
      </w:tr>
      <w:tr w:rsidR="00366EDB" w14:paraId="53DC7C1D" w14:textId="77777777">
        <w:trPr>
          <w:tblHeader/>
        </w:trPr>
        <w:tc>
          <w:tcPr>
            <w:tcW w:w="525" w:type="pct"/>
            <w:tcBorders>
              <w:top w:val="single" w:sz="4" w:space="0" w:color="auto"/>
              <w:left w:val="single" w:sz="4" w:space="0" w:color="auto"/>
              <w:bottom w:val="single" w:sz="4" w:space="0" w:color="auto"/>
              <w:right w:val="single" w:sz="4" w:space="0" w:color="auto"/>
            </w:tcBorders>
          </w:tcPr>
          <w:p w14:paraId="00201BCD" w14:textId="77777777" w:rsidR="00366EDB"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6AD732E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OTCHP</w:t>
            </w:r>
          </w:p>
        </w:tc>
        <w:tc>
          <w:tcPr>
            <w:tcW w:w="262" w:type="pct"/>
            <w:tcBorders>
              <w:top w:val="single" w:sz="4" w:space="0" w:color="auto"/>
              <w:left w:val="single" w:sz="4" w:space="0" w:color="auto"/>
              <w:bottom w:val="single" w:sz="4" w:space="0" w:color="auto"/>
              <w:right w:val="single" w:sz="4" w:space="0" w:color="auto"/>
            </w:tcBorders>
          </w:tcPr>
          <w:p w14:paraId="5CC9BBC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430" w:type="pct"/>
            <w:tcBorders>
              <w:top w:val="single" w:sz="4" w:space="0" w:color="auto"/>
              <w:left w:val="single" w:sz="4" w:space="0" w:color="auto"/>
              <w:bottom w:val="single" w:sz="4" w:space="0" w:color="auto"/>
              <w:right w:val="single" w:sz="4" w:space="0" w:color="auto"/>
            </w:tcBorders>
          </w:tcPr>
          <w:p w14:paraId="423608D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T(40)</w:t>
            </w:r>
          </w:p>
        </w:tc>
        <w:tc>
          <w:tcPr>
            <w:tcW w:w="1196" w:type="pct"/>
            <w:tcBorders>
              <w:top w:val="single" w:sz="4" w:space="0" w:color="auto"/>
              <w:left w:val="single" w:sz="4" w:space="0" w:color="auto"/>
              <w:bottom w:val="single" w:sz="4" w:space="0" w:color="auto"/>
              <w:right w:val="single" w:sz="4" w:space="0" w:color="auto"/>
            </w:tcBorders>
          </w:tcPr>
          <w:p w14:paraId="2DFD7BB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Отчество</w:t>
            </w:r>
          </w:p>
        </w:tc>
        <w:tc>
          <w:tcPr>
            <w:tcW w:w="1735" w:type="pct"/>
            <w:tcBorders>
              <w:top w:val="single" w:sz="4" w:space="0" w:color="auto"/>
              <w:left w:val="single" w:sz="4" w:space="0" w:color="auto"/>
              <w:bottom w:val="single" w:sz="4" w:space="0" w:color="auto"/>
              <w:right w:val="single" w:sz="4" w:space="0" w:color="auto"/>
            </w:tcBorders>
          </w:tcPr>
          <w:p w14:paraId="707F047F" w14:textId="77777777" w:rsidR="00366EDB" w:rsidRDefault="00366EDB">
            <w:pPr>
              <w:spacing w:line="240" w:lineRule="auto"/>
              <w:ind w:firstLine="0"/>
              <w:rPr>
                <w:rFonts w:ascii="Times New Roman" w:hAnsi="Times New Roman"/>
                <w:sz w:val="20"/>
                <w:szCs w:val="20"/>
              </w:rPr>
            </w:pPr>
          </w:p>
        </w:tc>
      </w:tr>
      <w:tr w:rsidR="00366EDB" w14:paraId="7EB632C5" w14:textId="77777777">
        <w:trPr>
          <w:tblHeader/>
        </w:trPr>
        <w:tc>
          <w:tcPr>
            <w:tcW w:w="525" w:type="pct"/>
            <w:tcBorders>
              <w:top w:val="single" w:sz="4" w:space="0" w:color="auto"/>
              <w:left w:val="single" w:sz="4" w:space="0" w:color="auto"/>
              <w:bottom w:val="single" w:sz="4" w:space="0" w:color="auto"/>
              <w:right w:val="single" w:sz="4" w:space="0" w:color="auto"/>
            </w:tcBorders>
          </w:tcPr>
          <w:p w14:paraId="4C9247AA" w14:textId="77777777" w:rsidR="00366EDB" w:rsidRDefault="00366EDB">
            <w:pPr>
              <w:spacing w:line="240" w:lineRule="auto"/>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22D42A8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W</w:t>
            </w:r>
          </w:p>
        </w:tc>
        <w:tc>
          <w:tcPr>
            <w:tcW w:w="262" w:type="pct"/>
            <w:tcBorders>
              <w:top w:val="single" w:sz="4" w:space="0" w:color="auto"/>
              <w:left w:val="single" w:sz="4" w:space="0" w:color="auto"/>
              <w:bottom w:val="single" w:sz="4" w:space="0" w:color="auto"/>
              <w:right w:val="single" w:sz="4" w:space="0" w:color="auto"/>
            </w:tcBorders>
          </w:tcPr>
          <w:p w14:paraId="406FB0B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O</w:t>
            </w:r>
          </w:p>
        </w:tc>
        <w:tc>
          <w:tcPr>
            <w:tcW w:w="430" w:type="pct"/>
            <w:tcBorders>
              <w:top w:val="single" w:sz="4" w:space="0" w:color="auto"/>
              <w:left w:val="single" w:sz="4" w:space="0" w:color="auto"/>
              <w:bottom w:val="single" w:sz="4" w:space="0" w:color="auto"/>
              <w:right w:val="single" w:sz="4" w:space="0" w:color="auto"/>
            </w:tcBorders>
          </w:tcPr>
          <w:p w14:paraId="17DA4C9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N(1)</w:t>
            </w:r>
          </w:p>
        </w:tc>
        <w:tc>
          <w:tcPr>
            <w:tcW w:w="1196" w:type="pct"/>
            <w:tcBorders>
              <w:top w:val="single" w:sz="4" w:space="0" w:color="auto"/>
              <w:left w:val="single" w:sz="4" w:space="0" w:color="auto"/>
              <w:bottom w:val="single" w:sz="4" w:space="0" w:color="auto"/>
              <w:right w:val="single" w:sz="4" w:space="0" w:color="auto"/>
            </w:tcBorders>
          </w:tcPr>
          <w:p w14:paraId="2CBA2CD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Пол пациента</w:t>
            </w:r>
          </w:p>
        </w:tc>
        <w:tc>
          <w:tcPr>
            <w:tcW w:w="1735" w:type="pct"/>
            <w:tcBorders>
              <w:top w:val="single" w:sz="4" w:space="0" w:color="auto"/>
              <w:left w:val="single" w:sz="4" w:space="0" w:color="auto"/>
              <w:bottom w:val="single" w:sz="4" w:space="0" w:color="auto"/>
              <w:right w:val="single" w:sz="4" w:space="0" w:color="auto"/>
            </w:tcBorders>
          </w:tcPr>
          <w:p w14:paraId="7D569C4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Заполняется в соответствии с классификатором V005. </w:t>
            </w:r>
          </w:p>
        </w:tc>
      </w:tr>
      <w:tr w:rsidR="00366EDB" w14:paraId="41AE0173" w14:textId="77777777">
        <w:trPr>
          <w:tblHeader/>
        </w:trPr>
        <w:tc>
          <w:tcPr>
            <w:tcW w:w="525" w:type="pct"/>
            <w:tcBorders>
              <w:top w:val="single" w:sz="4" w:space="0" w:color="auto"/>
              <w:left w:val="single" w:sz="4" w:space="0" w:color="auto"/>
              <w:bottom w:val="single" w:sz="4" w:space="0" w:color="auto"/>
              <w:right w:val="single" w:sz="4" w:space="0" w:color="auto"/>
            </w:tcBorders>
          </w:tcPr>
          <w:p w14:paraId="2EC6ADD2" w14:textId="77777777" w:rsidR="00366EDB"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17072DA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DROGD</w:t>
            </w:r>
          </w:p>
        </w:tc>
        <w:tc>
          <w:tcPr>
            <w:tcW w:w="262" w:type="pct"/>
            <w:tcBorders>
              <w:top w:val="single" w:sz="4" w:space="0" w:color="auto"/>
              <w:left w:val="single" w:sz="4" w:space="0" w:color="auto"/>
              <w:bottom w:val="single" w:sz="4" w:space="0" w:color="auto"/>
              <w:right w:val="single" w:sz="4" w:space="0" w:color="auto"/>
            </w:tcBorders>
          </w:tcPr>
          <w:p w14:paraId="09701E4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430" w:type="pct"/>
            <w:tcBorders>
              <w:top w:val="single" w:sz="4" w:space="0" w:color="auto"/>
              <w:left w:val="single" w:sz="4" w:space="0" w:color="auto"/>
              <w:bottom w:val="single" w:sz="4" w:space="0" w:color="auto"/>
              <w:right w:val="single" w:sz="4" w:space="0" w:color="auto"/>
            </w:tcBorders>
          </w:tcPr>
          <w:p w14:paraId="2D45D71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w:t>
            </w:r>
          </w:p>
        </w:tc>
        <w:tc>
          <w:tcPr>
            <w:tcW w:w="1196" w:type="pct"/>
            <w:tcBorders>
              <w:top w:val="single" w:sz="4" w:space="0" w:color="auto"/>
              <w:left w:val="single" w:sz="4" w:space="0" w:color="auto"/>
              <w:bottom w:val="single" w:sz="4" w:space="0" w:color="auto"/>
              <w:right w:val="single" w:sz="4" w:space="0" w:color="auto"/>
            </w:tcBorders>
          </w:tcPr>
          <w:p w14:paraId="6B58822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Дата рождения</w:t>
            </w:r>
          </w:p>
        </w:tc>
        <w:tc>
          <w:tcPr>
            <w:tcW w:w="1735" w:type="pct"/>
            <w:tcBorders>
              <w:top w:val="single" w:sz="4" w:space="0" w:color="auto"/>
              <w:left w:val="single" w:sz="4" w:space="0" w:color="auto"/>
              <w:bottom w:val="single" w:sz="4" w:space="0" w:color="auto"/>
              <w:right w:val="single" w:sz="4" w:space="0" w:color="auto"/>
            </w:tcBorders>
          </w:tcPr>
          <w:p w14:paraId="3D85663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В формате ГГГГ-ММ-ДД</w:t>
            </w:r>
          </w:p>
        </w:tc>
      </w:tr>
      <w:tr w:rsidR="00366EDB" w14:paraId="3C0C5BAF" w14:textId="77777777">
        <w:trPr>
          <w:tblHeader/>
        </w:trPr>
        <w:tc>
          <w:tcPr>
            <w:tcW w:w="525" w:type="pct"/>
            <w:tcBorders>
              <w:top w:val="single" w:sz="4" w:space="0" w:color="auto"/>
              <w:left w:val="single" w:sz="4" w:space="0" w:color="auto"/>
              <w:bottom w:val="single" w:sz="4" w:space="0" w:color="auto"/>
              <w:right w:val="single" w:sz="4" w:space="0" w:color="auto"/>
            </w:tcBorders>
          </w:tcPr>
          <w:p w14:paraId="4B7A7397" w14:textId="77777777" w:rsidR="00366EDB"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33B1476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DATAP</w:t>
            </w:r>
          </w:p>
        </w:tc>
        <w:tc>
          <w:tcPr>
            <w:tcW w:w="262" w:type="pct"/>
            <w:tcBorders>
              <w:top w:val="single" w:sz="4" w:space="0" w:color="auto"/>
              <w:left w:val="single" w:sz="4" w:space="0" w:color="auto"/>
              <w:bottom w:val="single" w:sz="4" w:space="0" w:color="auto"/>
              <w:right w:val="single" w:sz="4" w:space="0" w:color="auto"/>
            </w:tcBorders>
          </w:tcPr>
          <w:p w14:paraId="330C918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430" w:type="pct"/>
            <w:tcBorders>
              <w:top w:val="single" w:sz="4" w:space="0" w:color="auto"/>
              <w:left w:val="single" w:sz="4" w:space="0" w:color="auto"/>
              <w:bottom w:val="single" w:sz="4" w:space="0" w:color="auto"/>
              <w:right w:val="single" w:sz="4" w:space="0" w:color="auto"/>
            </w:tcBorders>
          </w:tcPr>
          <w:p w14:paraId="0436FB5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w:t>
            </w:r>
          </w:p>
        </w:tc>
        <w:tc>
          <w:tcPr>
            <w:tcW w:w="1196" w:type="pct"/>
            <w:tcBorders>
              <w:top w:val="single" w:sz="4" w:space="0" w:color="auto"/>
              <w:left w:val="single" w:sz="4" w:space="0" w:color="auto"/>
              <w:bottom w:val="single" w:sz="4" w:space="0" w:color="auto"/>
              <w:right w:val="single" w:sz="4" w:space="0" w:color="auto"/>
            </w:tcBorders>
          </w:tcPr>
          <w:p w14:paraId="4C54637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Дата прикрепления к медицинской организации</w:t>
            </w:r>
          </w:p>
        </w:tc>
        <w:tc>
          <w:tcPr>
            <w:tcW w:w="1735" w:type="pct"/>
            <w:tcBorders>
              <w:top w:val="single" w:sz="4" w:space="0" w:color="auto"/>
              <w:left w:val="single" w:sz="4" w:space="0" w:color="auto"/>
              <w:bottom w:val="single" w:sz="4" w:space="0" w:color="auto"/>
              <w:right w:val="single" w:sz="4" w:space="0" w:color="auto"/>
            </w:tcBorders>
          </w:tcPr>
          <w:p w14:paraId="5C797F0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В формате ГГГГ-ММ-ДД</w:t>
            </w:r>
          </w:p>
        </w:tc>
      </w:tr>
      <w:tr w:rsidR="00366EDB" w14:paraId="70F1B0EA" w14:textId="77777777">
        <w:trPr>
          <w:tblHeader/>
        </w:trPr>
        <w:tc>
          <w:tcPr>
            <w:tcW w:w="525" w:type="pct"/>
            <w:tcBorders>
              <w:top w:val="single" w:sz="4" w:space="0" w:color="auto"/>
              <w:left w:val="single" w:sz="4" w:space="0" w:color="auto"/>
              <w:bottom w:val="single" w:sz="4" w:space="0" w:color="auto"/>
              <w:right w:val="single" w:sz="4" w:space="0" w:color="auto"/>
            </w:tcBorders>
          </w:tcPr>
          <w:p w14:paraId="41261E5E" w14:textId="77777777" w:rsidR="00366EDB"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6E67D52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SPOSOB</w:t>
            </w:r>
          </w:p>
        </w:tc>
        <w:tc>
          <w:tcPr>
            <w:tcW w:w="262" w:type="pct"/>
            <w:tcBorders>
              <w:top w:val="single" w:sz="4" w:space="0" w:color="auto"/>
              <w:left w:val="single" w:sz="4" w:space="0" w:color="auto"/>
              <w:bottom w:val="single" w:sz="4" w:space="0" w:color="auto"/>
              <w:right w:val="single" w:sz="4" w:space="0" w:color="auto"/>
            </w:tcBorders>
          </w:tcPr>
          <w:p w14:paraId="20697E0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430" w:type="pct"/>
            <w:tcBorders>
              <w:top w:val="single" w:sz="4" w:space="0" w:color="auto"/>
              <w:left w:val="single" w:sz="4" w:space="0" w:color="auto"/>
              <w:bottom w:val="single" w:sz="4" w:space="0" w:color="auto"/>
              <w:right w:val="single" w:sz="4" w:space="0" w:color="auto"/>
            </w:tcBorders>
          </w:tcPr>
          <w:p w14:paraId="0A13CCC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N(1)</w:t>
            </w:r>
          </w:p>
        </w:tc>
        <w:tc>
          <w:tcPr>
            <w:tcW w:w="1196" w:type="pct"/>
            <w:tcBorders>
              <w:top w:val="single" w:sz="4" w:space="0" w:color="auto"/>
              <w:left w:val="single" w:sz="4" w:space="0" w:color="auto"/>
              <w:bottom w:val="single" w:sz="4" w:space="0" w:color="auto"/>
              <w:right w:val="single" w:sz="4" w:space="0" w:color="auto"/>
            </w:tcBorders>
          </w:tcPr>
          <w:p w14:paraId="34A47F2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Способ прикрепления</w:t>
            </w:r>
          </w:p>
        </w:tc>
        <w:tc>
          <w:tcPr>
            <w:tcW w:w="1735" w:type="pct"/>
            <w:tcBorders>
              <w:top w:val="single" w:sz="4" w:space="0" w:color="auto"/>
              <w:left w:val="single" w:sz="4" w:space="0" w:color="auto"/>
              <w:bottom w:val="single" w:sz="4" w:space="0" w:color="auto"/>
              <w:right w:val="single" w:sz="4" w:space="0" w:color="auto"/>
            </w:tcBorders>
          </w:tcPr>
          <w:p w14:paraId="25AFF61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1 – По личному заявлению (при смене места жительства) (чаще, чем 1 раз в год);</w:t>
            </w:r>
          </w:p>
          <w:p w14:paraId="6A804C7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2 – По личному заявлению (по выбору 1 раз в год);</w:t>
            </w:r>
          </w:p>
          <w:p w14:paraId="5702139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3 - по территориально – участковому принципу,  значение передается только при TIP_ZAP = 3.</w:t>
            </w:r>
          </w:p>
          <w:p w14:paraId="05B7A2EA"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 xml:space="preserve">Обязателен к заполнению при </w:t>
            </w:r>
            <w:r>
              <w:rPr>
                <w:rFonts w:ascii="Times New Roman" w:hAnsi="Times New Roman"/>
                <w:sz w:val="20"/>
                <w:szCs w:val="20"/>
                <w:lang w:val="en-US"/>
              </w:rPr>
              <w:t>TIP</w:t>
            </w:r>
            <w:r>
              <w:rPr>
                <w:rFonts w:ascii="Times New Roman" w:hAnsi="Times New Roman"/>
                <w:sz w:val="20"/>
                <w:szCs w:val="20"/>
              </w:rPr>
              <w:t>_</w:t>
            </w:r>
            <w:r>
              <w:rPr>
                <w:rFonts w:ascii="Times New Roman" w:hAnsi="Times New Roman"/>
                <w:sz w:val="20"/>
                <w:szCs w:val="20"/>
                <w:lang w:val="en-US"/>
              </w:rPr>
              <w:t>ZAP</w:t>
            </w:r>
            <w:r>
              <w:rPr>
                <w:rFonts w:ascii="Times New Roman" w:hAnsi="Times New Roman"/>
                <w:sz w:val="20"/>
                <w:szCs w:val="20"/>
              </w:rPr>
              <w:t xml:space="preserve"> = {1,3}.</w:t>
            </w:r>
          </w:p>
        </w:tc>
      </w:tr>
      <w:tr w:rsidR="00366EDB" w14:paraId="7AEA6FF5" w14:textId="77777777">
        <w:trPr>
          <w:tblHeader/>
        </w:trPr>
        <w:tc>
          <w:tcPr>
            <w:tcW w:w="525" w:type="pct"/>
            <w:tcBorders>
              <w:top w:val="single" w:sz="4" w:space="0" w:color="auto"/>
              <w:left w:val="single" w:sz="4" w:space="0" w:color="auto"/>
              <w:bottom w:val="single" w:sz="4" w:space="0" w:color="auto"/>
              <w:right w:val="single" w:sz="4" w:space="0" w:color="auto"/>
            </w:tcBorders>
          </w:tcPr>
          <w:p w14:paraId="031CECE9" w14:textId="77777777" w:rsidR="00366EDB"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07B94957"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rPr>
              <w:t>DATA</w:t>
            </w:r>
            <w:r>
              <w:rPr>
                <w:rFonts w:ascii="Times New Roman" w:hAnsi="Times New Roman"/>
                <w:sz w:val="20"/>
                <w:szCs w:val="20"/>
                <w:lang w:val="en-US"/>
              </w:rPr>
              <w:t>V</w:t>
            </w:r>
          </w:p>
        </w:tc>
        <w:tc>
          <w:tcPr>
            <w:tcW w:w="262" w:type="pct"/>
            <w:tcBorders>
              <w:top w:val="single" w:sz="4" w:space="0" w:color="auto"/>
              <w:left w:val="single" w:sz="4" w:space="0" w:color="auto"/>
              <w:bottom w:val="single" w:sz="4" w:space="0" w:color="auto"/>
              <w:right w:val="single" w:sz="4" w:space="0" w:color="auto"/>
            </w:tcBorders>
          </w:tcPr>
          <w:p w14:paraId="6A3F45E7"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rPr>
              <w:t>У</w:t>
            </w:r>
          </w:p>
        </w:tc>
        <w:tc>
          <w:tcPr>
            <w:tcW w:w="430" w:type="pct"/>
            <w:tcBorders>
              <w:top w:val="single" w:sz="4" w:space="0" w:color="auto"/>
              <w:left w:val="single" w:sz="4" w:space="0" w:color="auto"/>
              <w:bottom w:val="single" w:sz="4" w:space="0" w:color="auto"/>
              <w:right w:val="single" w:sz="4" w:space="0" w:color="auto"/>
            </w:tcBorders>
          </w:tcPr>
          <w:p w14:paraId="1869A1B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w:t>
            </w:r>
          </w:p>
        </w:tc>
        <w:tc>
          <w:tcPr>
            <w:tcW w:w="1196" w:type="pct"/>
            <w:tcBorders>
              <w:top w:val="single" w:sz="4" w:space="0" w:color="auto"/>
              <w:left w:val="single" w:sz="4" w:space="0" w:color="auto"/>
              <w:bottom w:val="single" w:sz="4" w:space="0" w:color="auto"/>
              <w:right w:val="single" w:sz="4" w:space="0" w:color="auto"/>
            </w:tcBorders>
          </w:tcPr>
          <w:p w14:paraId="276D2513" w14:textId="77777777" w:rsidR="00366EDB" w:rsidRDefault="00F950B5">
            <w:pPr>
              <w:ind w:firstLine="0"/>
              <w:rPr>
                <w:rFonts w:ascii="Times New Roman" w:hAnsi="Times New Roman"/>
                <w:sz w:val="20"/>
                <w:szCs w:val="20"/>
              </w:rPr>
            </w:pPr>
            <w:r>
              <w:rPr>
                <w:rFonts w:ascii="Times New Roman" w:hAnsi="Times New Roman"/>
                <w:sz w:val="20"/>
                <w:szCs w:val="20"/>
              </w:rPr>
              <w:t>Дата открепления от медицинской  организации</w:t>
            </w:r>
          </w:p>
        </w:tc>
        <w:tc>
          <w:tcPr>
            <w:tcW w:w="1735" w:type="pct"/>
            <w:tcBorders>
              <w:top w:val="single" w:sz="4" w:space="0" w:color="auto"/>
              <w:left w:val="single" w:sz="4" w:space="0" w:color="auto"/>
              <w:bottom w:val="single" w:sz="4" w:space="0" w:color="auto"/>
              <w:right w:val="single" w:sz="4" w:space="0" w:color="auto"/>
            </w:tcBorders>
          </w:tcPr>
          <w:p w14:paraId="21340399"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В формате ГГГГ-ММ-ДД</w:t>
            </w:r>
          </w:p>
          <w:p w14:paraId="637AD92D"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 xml:space="preserve">Обязательно заполняется при </w:t>
            </w:r>
            <w:r>
              <w:rPr>
                <w:rFonts w:ascii="Times New Roman" w:hAnsi="Times New Roman"/>
                <w:sz w:val="20"/>
                <w:szCs w:val="20"/>
                <w:lang w:val="en-US"/>
              </w:rPr>
              <w:t>TIP</w:t>
            </w:r>
            <w:r>
              <w:rPr>
                <w:rFonts w:ascii="Times New Roman" w:hAnsi="Times New Roman"/>
                <w:sz w:val="20"/>
                <w:szCs w:val="20"/>
              </w:rPr>
              <w:t>_</w:t>
            </w:r>
            <w:r>
              <w:rPr>
                <w:rFonts w:ascii="Times New Roman" w:hAnsi="Times New Roman"/>
                <w:sz w:val="20"/>
                <w:szCs w:val="20"/>
                <w:lang w:val="en-US"/>
              </w:rPr>
              <w:t>ZAP</w:t>
            </w:r>
            <w:r>
              <w:rPr>
                <w:rFonts w:ascii="Times New Roman" w:hAnsi="Times New Roman"/>
                <w:sz w:val="20"/>
                <w:szCs w:val="20"/>
              </w:rPr>
              <w:t xml:space="preserve"> = 2, в остальных случаях не заполняется.</w:t>
            </w:r>
          </w:p>
        </w:tc>
      </w:tr>
      <w:tr w:rsidR="00366EDB" w14:paraId="22541F5F" w14:textId="77777777">
        <w:trPr>
          <w:tblHeader/>
        </w:trPr>
        <w:tc>
          <w:tcPr>
            <w:tcW w:w="525" w:type="pct"/>
            <w:tcBorders>
              <w:top w:val="single" w:sz="4" w:space="0" w:color="auto"/>
              <w:left w:val="single" w:sz="4" w:space="0" w:color="auto"/>
              <w:bottom w:val="single" w:sz="4" w:space="0" w:color="auto"/>
              <w:right w:val="single" w:sz="4" w:space="0" w:color="auto"/>
            </w:tcBorders>
          </w:tcPr>
          <w:p w14:paraId="0ED5F754" w14:textId="77777777" w:rsidR="00366EDB"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417E059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DATA</w:t>
            </w:r>
            <w:r>
              <w:rPr>
                <w:rFonts w:ascii="Times New Roman" w:hAnsi="Times New Roman"/>
                <w:sz w:val="20"/>
                <w:szCs w:val="20"/>
                <w:lang w:val="en-US"/>
              </w:rPr>
              <w:t>V</w:t>
            </w:r>
            <w:r>
              <w:rPr>
                <w:rFonts w:ascii="Times New Roman" w:hAnsi="Times New Roman"/>
                <w:sz w:val="20"/>
                <w:szCs w:val="20"/>
              </w:rPr>
              <w:t>_</w:t>
            </w:r>
            <w:r>
              <w:rPr>
                <w:rFonts w:ascii="Times New Roman" w:hAnsi="Times New Roman"/>
                <w:sz w:val="20"/>
                <w:szCs w:val="20"/>
                <w:lang w:val="en-US"/>
              </w:rPr>
              <w:t>PRIM</w:t>
            </w:r>
          </w:p>
        </w:tc>
        <w:tc>
          <w:tcPr>
            <w:tcW w:w="262" w:type="pct"/>
            <w:tcBorders>
              <w:top w:val="single" w:sz="4" w:space="0" w:color="auto"/>
              <w:left w:val="single" w:sz="4" w:space="0" w:color="auto"/>
              <w:bottom w:val="single" w:sz="4" w:space="0" w:color="auto"/>
              <w:right w:val="single" w:sz="4" w:space="0" w:color="auto"/>
            </w:tcBorders>
          </w:tcPr>
          <w:p w14:paraId="1AA954E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430" w:type="pct"/>
            <w:tcBorders>
              <w:top w:val="single" w:sz="4" w:space="0" w:color="auto"/>
              <w:left w:val="single" w:sz="4" w:space="0" w:color="auto"/>
              <w:bottom w:val="single" w:sz="4" w:space="0" w:color="auto"/>
              <w:right w:val="single" w:sz="4" w:space="0" w:color="auto"/>
            </w:tcBorders>
          </w:tcPr>
          <w:p w14:paraId="6D2B4D6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N</w:t>
            </w:r>
            <w:r>
              <w:rPr>
                <w:rFonts w:ascii="Times New Roman" w:hAnsi="Times New Roman"/>
                <w:sz w:val="20"/>
                <w:szCs w:val="20"/>
              </w:rPr>
              <w:t>(1)</w:t>
            </w:r>
          </w:p>
        </w:tc>
        <w:tc>
          <w:tcPr>
            <w:tcW w:w="1196" w:type="pct"/>
            <w:tcBorders>
              <w:top w:val="single" w:sz="4" w:space="0" w:color="auto"/>
              <w:left w:val="single" w:sz="4" w:space="0" w:color="auto"/>
              <w:bottom w:val="single" w:sz="4" w:space="0" w:color="auto"/>
              <w:right w:val="single" w:sz="4" w:space="0" w:color="auto"/>
            </w:tcBorders>
          </w:tcPr>
          <w:p w14:paraId="3146462F" w14:textId="77777777" w:rsidR="00366EDB" w:rsidRDefault="00F950B5">
            <w:pPr>
              <w:ind w:firstLine="0"/>
              <w:rPr>
                <w:rFonts w:ascii="Times New Roman" w:hAnsi="Times New Roman"/>
                <w:sz w:val="20"/>
                <w:szCs w:val="20"/>
              </w:rPr>
            </w:pPr>
            <w:r>
              <w:rPr>
                <w:rFonts w:ascii="Times New Roman" w:hAnsi="Times New Roman"/>
                <w:sz w:val="20"/>
                <w:szCs w:val="20"/>
              </w:rPr>
              <w:t>Причина открепления от медицинской организации</w:t>
            </w:r>
          </w:p>
        </w:tc>
        <w:tc>
          <w:tcPr>
            <w:tcW w:w="1735" w:type="pct"/>
            <w:tcBorders>
              <w:top w:val="single" w:sz="4" w:space="0" w:color="auto"/>
              <w:left w:val="single" w:sz="4" w:space="0" w:color="auto"/>
              <w:bottom w:val="single" w:sz="4" w:space="0" w:color="auto"/>
              <w:right w:val="single" w:sz="4" w:space="0" w:color="auto"/>
            </w:tcBorders>
          </w:tcPr>
          <w:p w14:paraId="6FFF4F04"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5 – отмена прикрепления</w:t>
            </w:r>
          </w:p>
          <w:p w14:paraId="3087336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Обязательно заполняется при </w:t>
            </w:r>
            <w:r>
              <w:rPr>
                <w:rFonts w:ascii="Times New Roman" w:hAnsi="Times New Roman"/>
                <w:sz w:val="20"/>
                <w:szCs w:val="20"/>
                <w:lang w:val="en-US"/>
              </w:rPr>
              <w:t>TIP</w:t>
            </w:r>
            <w:r>
              <w:rPr>
                <w:rFonts w:ascii="Times New Roman" w:hAnsi="Times New Roman"/>
                <w:sz w:val="20"/>
                <w:szCs w:val="20"/>
              </w:rPr>
              <w:t>_</w:t>
            </w:r>
            <w:r>
              <w:rPr>
                <w:rFonts w:ascii="Times New Roman" w:hAnsi="Times New Roman"/>
                <w:sz w:val="20"/>
                <w:szCs w:val="20"/>
                <w:lang w:val="en-US"/>
              </w:rPr>
              <w:t>ZAP</w:t>
            </w:r>
            <w:r>
              <w:rPr>
                <w:rFonts w:ascii="Times New Roman" w:hAnsi="Times New Roman"/>
                <w:sz w:val="20"/>
                <w:szCs w:val="20"/>
              </w:rPr>
              <w:t xml:space="preserve"> = 2, в остальных случаях не заполняется.</w:t>
            </w:r>
          </w:p>
          <w:p w14:paraId="4DCBE66F" w14:textId="77777777" w:rsidR="00366EDB" w:rsidRDefault="00366EDB">
            <w:pPr>
              <w:spacing w:line="240" w:lineRule="auto"/>
              <w:ind w:firstLine="0"/>
              <w:rPr>
                <w:rFonts w:ascii="Times New Roman" w:hAnsi="Times New Roman"/>
                <w:sz w:val="20"/>
                <w:szCs w:val="20"/>
              </w:rPr>
            </w:pPr>
          </w:p>
        </w:tc>
      </w:tr>
      <w:tr w:rsidR="00366EDB" w14:paraId="634C2216" w14:textId="77777777">
        <w:trPr>
          <w:tblHeader/>
        </w:trPr>
        <w:tc>
          <w:tcPr>
            <w:tcW w:w="525" w:type="pct"/>
            <w:tcBorders>
              <w:top w:val="single" w:sz="4" w:space="0" w:color="auto"/>
              <w:left w:val="single" w:sz="4" w:space="0" w:color="auto"/>
              <w:bottom w:val="single" w:sz="4" w:space="0" w:color="auto"/>
              <w:right w:val="single" w:sz="4" w:space="0" w:color="auto"/>
            </w:tcBorders>
          </w:tcPr>
          <w:p w14:paraId="10443A55" w14:textId="77777777" w:rsidR="00366EDB"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247E98E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CODE_MO</w:t>
            </w:r>
          </w:p>
        </w:tc>
        <w:tc>
          <w:tcPr>
            <w:tcW w:w="262" w:type="pct"/>
            <w:tcBorders>
              <w:top w:val="single" w:sz="4" w:space="0" w:color="auto"/>
              <w:left w:val="single" w:sz="4" w:space="0" w:color="auto"/>
              <w:bottom w:val="single" w:sz="4" w:space="0" w:color="auto"/>
              <w:right w:val="single" w:sz="4" w:space="0" w:color="auto"/>
            </w:tcBorders>
          </w:tcPr>
          <w:p w14:paraId="27BCE7C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430" w:type="pct"/>
            <w:tcBorders>
              <w:top w:val="single" w:sz="4" w:space="0" w:color="auto"/>
              <w:left w:val="single" w:sz="4" w:space="0" w:color="auto"/>
              <w:bottom w:val="single" w:sz="4" w:space="0" w:color="auto"/>
              <w:right w:val="single" w:sz="4" w:space="0" w:color="auto"/>
            </w:tcBorders>
          </w:tcPr>
          <w:p w14:paraId="1515966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T(6)</w:t>
            </w:r>
          </w:p>
        </w:tc>
        <w:tc>
          <w:tcPr>
            <w:tcW w:w="1196" w:type="pct"/>
            <w:tcBorders>
              <w:top w:val="single" w:sz="4" w:space="0" w:color="auto"/>
              <w:left w:val="single" w:sz="4" w:space="0" w:color="auto"/>
              <w:bottom w:val="single" w:sz="4" w:space="0" w:color="auto"/>
              <w:right w:val="single" w:sz="4" w:space="0" w:color="auto"/>
            </w:tcBorders>
          </w:tcPr>
          <w:p w14:paraId="78382C68" w14:textId="77777777" w:rsidR="00366EDB" w:rsidRDefault="00F950B5">
            <w:pPr>
              <w:ind w:firstLine="0"/>
              <w:rPr>
                <w:rFonts w:ascii="Times New Roman" w:hAnsi="Times New Roman"/>
                <w:sz w:val="20"/>
                <w:szCs w:val="20"/>
              </w:rPr>
            </w:pPr>
            <w:r>
              <w:rPr>
                <w:rFonts w:ascii="Times New Roman" w:hAnsi="Times New Roman"/>
                <w:sz w:val="20"/>
                <w:szCs w:val="20"/>
              </w:rPr>
              <w:t>Реестровый номер медицинской организации, к которой осуществленно прикрепление.</w:t>
            </w:r>
          </w:p>
        </w:tc>
        <w:tc>
          <w:tcPr>
            <w:tcW w:w="1735" w:type="pct"/>
            <w:tcBorders>
              <w:top w:val="single" w:sz="4" w:space="0" w:color="auto"/>
              <w:left w:val="single" w:sz="4" w:space="0" w:color="auto"/>
              <w:bottom w:val="single" w:sz="4" w:space="0" w:color="auto"/>
              <w:right w:val="single" w:sz="4" w:space="0" w:color="auto"/>
            </w:tcBorders>
          </w:tcPr>
          <w:p w14:paraId="1E0C9210" w14:textId="4026DFC8" w:rsidR="00366EDB" w:rsidRDefault="00F950B5" w:rsidP="001F459F">
            <w:pPr>
              <w:spacing w:line="240" w:lineRule="auto"/>
              <w:ind w:firstLine="0"/>
              <w:jc w:val="left"/>
              <w:rPr>
                <w:rFonts w:ascii="Times New Roman" w:hAnsi="Times New Roman"/>
                <w:sz w:val="20"/>
                <w:szCs w:val="20"/>
              </w:rPr>
            </w:pPr>
            <w:r>
              <w:rPr>
                <w:rFonts w:ascii="Times New Roman" w:hAnsi="Times New Roman"/>
                <w:sz w:val="20"/>
                <w:szCs w:val="20"/>
              </w:rPr>
              <w:t xml:space="preserve">Код МО – юридического лица. Заполняется в соответствии со справочником </w:t>
            </w:r>
            <w:r w:rsidRPr="001F459F">
              <w:rPr>
                <w:rFonts w:ascii="Times New Roman" w:hAnsi="Times New Roman"/>
                <w:color w:val="FF0000"/>
                <w:sz w:val="20"/>
                <w:szCs w:val="20"/>
              </w:rPr>
              <w:t>F03</w:t>
            </w:r>
            <w:r w:rsidR="001F459F" w:rsidRPr="001F459F">
              <w:rPr>
                <w:rFonts w:ascii="Times New Roman" w:hAnsi="Times New Roman"/>
                <w:color w:val="FF0000"/>
                <w:sz w:val="20"/>
                <w:szCs w:val="20"/>
              </w:rPr>
              <w:t>2</w:t>
            </w:r>
            <w:r>
              <w:rPr>
                <w:rFonts w:ascii="Times New Roman" w:hAnsi="Times New Roman"/>
                <w:sz w:val="20"/>
                <w:szCs w:val="20"/>
              </w:rPr>
              <w:t>.</w:t>
            </w:r>
          </w:p>
        </w:tc>
      </w:tr>
      <w:tr w:rsidR="00366EDB" w14:paraId="1C054C1B" w14:textId="77777777">
        <w:trPr>
          <w:tblHeader/>
        </w:trPr>
        <w:tc>
          <w:tcPr>
            <w:tcW w:w="525" w:type="pct"/>
            <w:tcBorders>
              <w:top w:val="single" w:sz="4" w:space="0" w:color="auto"/>
              <w:left w:val="single" w:sz="4" w:space="0" w:color="auto"/>
              <w:bottom w:val="single" w:sz="4" w:space="0" w:color="auto"/>
              <w:right w:val="single" w:sz="4" w:space="0" w:color="auto"/>
            </w:tcBorders>
          </w:tcPr>
          <w:p w14:paraId="7AC4A19F" w14:textId="77777777" w:rsidR="00366EDB"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647945B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PODR_</w:t>
            </w:r>
            <w:r>
              <w:rPr>
                <w:rFonts w:ascii="Times New Roman" w:hAnsi="Times New Roman"/>
                <w:sz w:val="20"/>
                <w:szCs w:val="20"/>
                <w:lang w:val="en-US"/>
              </w:rPr>
              <w:t>ID</w:t>
            </w:r>
          </w:p>
        </w:tc>
        <w:tc>
          <w:tcPr>
            <w:tcW w:w="262" w:type="pct"/>
            <w:tcBorders>
              <w:top w:val="single" w:sz="4" w:space="0" w:color="auto"/>
              <w:left w:val="single" w:sz="4" w:space="0" w:color="auto"/>
              <w:bottom w:val="single" w:sz="4" w:space="0" w:color="auto"/>
              <w:right w:val="single" w:sz="4" w:space="0" w:color="auto"/>
            </w:tcBorders>
          </w:tcPr>
          <w:p w14:paraId="1B74B8E1"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rPr>
              <w:t>У</w:t>
            </w:r>
          </w:p>
        </w:tc>
        <w:tc>
          <w:tcPr>
            <w:tcW w:w="430" w:type="pct"/>
            <w:tcBorders>
              <w:top w:val="single" w:sz="4" w:space="0" w:color="auto"/>
              <w:left w:val="single" w:sz="4" w:space="0" w:color="auto"/>
              <w:bottom w:val="single" w:sz="4" w:space="0" w:color="auto"/>
              <w:right w:val="single" w:sz="4" w:space="0" w:color="auto"/>
            </w:tcBorders>
          </w:tcPr>
          <w:p w14:paraId="67E54E1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N(9)</w:t>
            </w:r>
          </w:p>
        </w:tc>
        <w:tc>
          <w:tcPr>
            <w:tcW w:w="1196" w:type="pct"/>
            <w:tcBorders>
              <w:top w:val="single" w:sz="4" w:space="0" w:color="auto"/>
              <w:left w:val="single" w:sz="4" w:space="0" w:color="auto"/>
              <w:bottom w:val="single" w:sz="4" w:space="0" w:color="auto"/>
              <w:right w:val="single" w:sz="4" w:space="0" w:color="auto"/>
            </w:tcBorders>
          </w:tcPr>
          <w:p w14:paraId="62F133E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Уникальный код участка</w:t>
            </w:r>
          </w:p>
        </w:tc>
        <w:tc>
          <w:tcPr>
            <w:tcW w:w="1735" w:type="pct"/>
            <w:tcBorders>
              <w:top w:val="single" w:sz="4" w:space="0" w:color="auto"/>
              <w:left w:val="single" w:sz="4" w:space="0" w:color="auto"/>
              <w:bottom w:val="single" w:sz="4" w:space="0" w:color="auto"/>
              <w:right w:val="single" w:sz="4" w:space="0" w:color="auto"/>
            </w:tcBorders>
          </w:tcPr>
          <w:p w14:paraId="5A60E834" w14:textId="77777777" w:rsidR="00366EDB" w:rsidRDefault="00F950B5">
            <w:pPr>
              <w:spacing w:line="240" w:lineRule="auto"/>
              <w:ind w:firstLine="0"/>
              <w:rPr>
                <w:rFonts w:ascii="Times New Roman" w:hAnsi="Times New Roman"/>
                <w:sz w:val="20"/>
                <w:szCs w:val="20"/>
                <w:vertAlign w:val="superscript"/>
              </w:rPr>
            </w:pPr>
            <w:r>
              <w:rPr>
                <w:rFonts w:ascii="Times New Roman" w:hAnsi="Times New Roman"/>
                <w:sz w:val="20"/>
                <w:szCs w:val="20"/>
              </w:rPr>
              <w:t>Из справочника участков МО в ПК УПН РО</w:t>
            </w:r>
            <w:r>
              <w:rPr>
                <w:rFonts w:ascii="Times New Roman" w:hAnsi="Times New Roman"/>
                <w:sz w:val="20"/>
                <w:szCs w:val="20"/>
                <w:vertAlign w:val="superscript"/>
              </w:rPr>
              <w:t>*</w:t>
            </w:r>
          </w:p>
          <w:p w14:paraId="52B8F11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Обязателен к заполнению при </w:t>
            </w:r>
            <w:r>
              <w:rPr>
                <w:rFonts w:ascii="Times New Roman" w:hAnsi="Times New Roman"/>
                <w:sz w:val="20"/>
                <w:szCs w:val="20"/>
                <w:lang w:val="en-US"/>
              </w:rPr>
              <w:t>TIP</w:t>
            </w:r>
            <w:r>
              <w:rPr>
                <w:rFonts w:ascii="Times New Roman" w:hAnsi="Times New Roman"/>
                <w:sz w:val="20"/>
                <w:szCs w:val="20"/>
              </w:rPr>
              <w:t>_</w:t>
            </w:r>
            <w:r>
              <w:rPr>
                <w:rFonts w:ascii="Times New Roman" w:hAnsi="Times New Roman"/>
                <w:sz w:val="20"/>
                <w:szCs w:val="20"/>
                <w:lang w:val="en-US"/>
              </w:rPr>
              <w:t>ZAP</w:t>
            </w:r>
            <w:r>
              <w:rPr>
                <w:rFonts w:ascii="Times New Roman" w:hAnsi="Times New Roman"/>
                <w:sz w:val="20"/>
                <w:szCs w:val="20"/>
              </w:rPr>
              <w:t xml:space="preserve"> = {1,3}</w:t>
            </w:r>
          </w:p>
        </w:tc>
      </w:tr>
      <w:tr w:rsidR="00366EDB" w14:paraId="5A0E478F" w14:textId="77777777">
        <w:trPr>
          <w:tblHeader/>
        </w:trPr>
        <w:tc>
          <w:tcPr>
            <w:tcW w:w="525" w:type="pct"/>
            <w:tcBorders>
              <w:top w:val="single" w:sz="4" w:space="0" w:color="auto"/>
              <w:left w:val="single" w:sz="4" w:space="0" w:color="auto"/>
              <w:bottom w:val="single" w:sz="4" w:space="0" w:color="auto"/>
              <w:right w:val="single" w:sz="4" w:space="0" w:color="auto"/>
            </w:tcBorders>
          </w:tcPr>
          <w:p w14:paraId="1245785C" w14:textId="77777777" w:rsidR="00366EDB"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0E271F04"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rPr>
              <w:t>CODE_PODR</w:t>
            </w:r>
          </w:p>
        </w:tc>
        <w:tc>
          <w:tcPr>
            <w:tcW w:w="262" w:type="pct"/>
            <w:tcBorders>
              <w:top w:val="single" w:sz="4" w:space="0" w:color="auto"/>
              <w:left w:val="single" w:sz="4" w:space="0" w:color="auto"/>
              <w:bottom w:val="single" w:sz="4" w:space="0" w:color="auto"/>
              <w:right w:val="single" w:sz="4" w:space="0" w:color="auto"/>
            </w:tcBorders>
          </w:tcPr>
          <w:p w14:paraId="0DDD9BC5"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rPr>
              <w:t>У</w:t>
            </w:r>
          </w:p>
        </w:tc>
        <w:tc>
          <w:tcPr>
            <w:tcW w:w="430" w:type="pct"/>
            <w:tcBorders>
              <w:top w:val="single" w:sz="4" w:space="0" w:color="auto"/>
              <w:left w:val="single" w:sz="4" w:space="0" w:color="auto"/>
              <w:bottom w:val="single" w:sz="4" w:space="0" w:color="auto"/>
              <w:right w:val="single" w:sz="4" w:space="0" w:color="auto"/>
            </w:tcBorders>
          </w:tcPr>
          <w:p w14:paraId="09AD9AB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T(20)</w:t>
            </w:r>
          </w:p>
        </w:tc>
        <w:tc>
          <w:tcPr>
            <w:tcW w:w="1196" w:type="pct"/>
            <w:tcBorders>
              <w:top w:val="single" w:sz="4" w:space="0" w:color="auto"/>
              <w:left w:val="single" w:sz="4" w:space="0" w:color="auto"/>
              <w:bottom w:val="single" w:sz="4" w:space="0" w:color="auto"/>
              <w:right w:val="single" w:sz="4" w:space="0" w:color="auto"/>
            </w:tcBorders>
          </w:tcPr>
          <w:p w14:paraId="64149F7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Наименование участка</w:t>
            </w:r>
          </w:p>
        </w:tc>
        <w:tc>
          <w:tcPr>
            <w:tcW w:w="1735" w:type="pct"/>
            <w:tcBorders>
              <w:top w:val="single" w:sz="4" w:space="0" w:color="auto"/>
              <w:left w:val="single" w:sz="4" w:space="0" w:color="auto"/>
              <w:bottom w:val="single" w:sz="4" w:space="0" w:color="auto"/>
              <w:right w:val="single" w:sz="4" w:space="0" w:color="auto"/>
            </w:tcBorders>
          </w:tcPr>
          <w:p w14:paraId="06367B4A" w14:textId="77777777" w:rsidR="00366EDB" w:rsidRDefault="00F950B5">
            <w:pPr>
              <w:spacing w:line="240" w:lineRule="auto"/>
              <w:ind w:firstLine="0"/>
              <w:rPr>
                <w:rFonts w:ascii="Times New Roman" w:hAnsi="Times New Roman"/>
                <w:sz w:val="20"/>
                <w:szCs w:val="20"/>
                <w:vertAlign w:val="superscript"/>
              </w:rPr>
            </w:pPr>
            <w:r>
              <w:rPr>
                <w:rFonts w:ascii="Times New Roman" w:hAnsi="Times New Roman"/>
                <w:sz w:val="20"/>
                <w:szCs w:val="20"/>
              </w:rPr>
              <w:t>Из справочника участков МО в ПК УПН РО</w:t>
            </w:r>
            <w:r>
              <w:rPr>
                <w:rFonts w:ascii="Times New Roman" w:hAnsi="Times New Roman"/>
                <w:sz w:val="20"/>
                <w:szCs w:val="20"/>
                <w:vertAlign w:val="superscript"/>
              </w:rPr>
              <w:t>*</w:t>
            </w:r>
          </w:p>
          <w:p w14:paraId="73247E4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Обязателен к заполнению при </w:t>
            </w:r>
            <w:r>
              <w:rPr>
                <w:rFonts w:ascii="Times New Roman" w:hAnsi="Times New Roman"/>
                <w:sz w:val="20"/>
                <w:szCs w:val="20"/>
                <w:lang w:val="en-US"/>
              </w:rPr>
              <w:t>TIP</w:t>
            </w:r>
            <w:r>
              <w:rPr>
                <w:rFonts w:ascii="Times New Roman" w:hAnsi="Times New Roman"/>
                <w:sz w:val="20"/>
                <w:szCs w:val="20"/>
              </w:rPr>
              <w:t>_</w:t>
            </w:r>
            <w:r>
              <w:rPr>
                <w:rFonts w:ascii="Times New Roman" w:hAnsi="Times New Roman"/>
                <w:sz w:val="20"/>
                <w:szCs w:val="20"/>
                <w:lang w:val="en-US"/>
              </w:rPr>
              <w:t>ZAP</w:t>
            </w:r>
            <w:r>
              <w:rPr>
                <w:rFonts w:ascii="Times New Roman" w:hAnsi="Times New Roman"/>
                <w:sz w:val="20"/>
                <w:szCs w:val="20"/>
              </w:rPr>
              <w:t xml:space="preserve"> = {1,3}</w:t>
            </w:r>
          </w:p>
        </w:tc>
      </w:tr>
      <w:tr w:rsidR="003F5D7F" w14:paraId="508AA104" w14:textId="77777777">
        <w:trPr>
          <w:tblHeader/>
        </w:trPr>
        <w:tc>
          <w:tcPr>
            <w:tcW w:w="525" w:type="pct"/>
            <w:tcBorders>
              <w:top w:val="single" w:sz="4" w:space="0" w:color="auto"/>
              <w:left w:val="single" w:sz="4" w:space="0" w:color="auto"/>
              <w:bottom w:val="single" w:sz="4" w:space="0" w:color="auto"/>
              <w:right w:val="single" w:sz="4" w:space="0" w:color="auto"/>
            </w:tcBorders>
          </w:tcPr>
          <w:p w14:paraId="248AE689" w14:textId="77777777" w:rsidR="003F5D7F" w:rsidRDefault="003F5D7F">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7FBAD00F" w14:textId="25D5DB7C" w:rsidR="003F5D7F" w:rsidRPr="007E37F3" w:rsidRDefault="003F5D7F">
            <w:pPr>
              <w:spacing w:line="240" w:lineRule="auto"/>
              <w:ind w:firstLine="0"/>
              <w:rPr>
                <w:rFonts w:ascii="Times New Roman" w:hAnsi="Times New Roman"/>
                <w:sz w:val="20"/>
                <w:szCs w:val="20"/>
                <w:lang w:val="en-US"/>
              </w:rPr>
            </w:pPr>
            <w:r w:rsidRPr="007E37F3">
              <w:rPr>
                <w:rFonts w:ascii="Times New Roman" w:hAnsi="Times New Roman"/>
                <w:sz w:val="20"/>
                <w:szCs w:val="20"/>
                <w:lang w:val="en-US"/>
              </w:rPr>
              <w:t>DATAP_PODR</w:t>
            </w:r>
          </w:p>
        </w:tc>
        <w:tc>
          <w:tcPr>
            <w:tcW w:w="262" w:type="pct"/>
            <w:tcBorders>
              <w:top w:val="single" w:sz="4" w:space="0" w:color="auto"/>
              <w:left w:val="single" w:sz="4" w:space="0" w:color="auto"/>
              <w:bottom w:val="single" w:sz="4" w:space="0" w:color="auto"/>
              <w:right w:val="single" w:sz="4" w:space="0" w:color="auto"/>
            </w:tcBorders>
          </w:tcPr>
          <w:p w14:paraId="3CCCDBCA" w14:textId="54421ACD" w:rsidR="003F5D7F" w:rsidRPr="007E37F3" w:rsidRDefault="003F5D7F">
            <w:pPr>
              <w:spacing w:line="240" w:lineRule="auto"/>
              <w:ind w:firstLine="0"/>
              <w:rPr>
                <w:rFonts w:ascii="Times New Roman" w:hAnsi="Times New Roman"/>
                <w:sz w:val="20"/>
                <w:szCs w:val="20"/>
              </w:rPr>
            </w:pPr>
            <w:r w:rsidRPr="007E37F3">
              <w:rPr>
                <w:rFonts w:ascii="Times New Roman" w:hAnsi="Times New Roman"/>
                <w:sz w:val="20"/>
                <w:szCs w:val="20"/>
              </w:rPr>
              <w:t>У</w:t>
            </w:r>
          </w:p>
        </w:tc>
        <w:tc>
          <w:tcPr>
            <w:tcW w:w="430" w:type="pct"/>
            <w:tcBorders>
              <w:top w:val="single" w:sz="4" w:space="0" w:color="auto"/>
              <w:left w:val="single" w:sz="4" w:space="0" w:color="auto"/>
              <w:bottom w:val="single" w:sz="4" w:space="0" w:color="auto"/>
              <w:right w:val="single" w:sz="4" w:space="0" w:color="auto"/>
            </w:tcBorders>
          </w:tcPr>
          <w:p w14:paraId="1A18B677" w14:textId="56912032" w:rsidR="003F5D7F" w:rsidRPr="007E37F3" w:rsidRDefault="003F5D7F">
            <w:pPr>
              <w:spacing w:line="240" w:lineRule="auto"/>
              <w:ind w:firstLine="0"/>
              <w:rPr>
                <w:rFonts w:ascii="Times New Roman" w:hAnsi="Times New Roman"/>
                <w:sz w:val="20"/>
                <w:szCs w:val="20"/>
              </w:rPr>
            </w:pPr>
            <w:r w:rsidRPr="007E37F3">
              <w:rPr>
                <w:rFonts w:ascii="Times New Roman" w:hAnsi="Times New Roman"/>
                <w:sz w:val="20"/>
                <w:szCs w:val="20"/>
              </w:rPr>
              <w:t>D</w:t>
            </w:r>
          </w:p>
        </w:tc>
        <w:tc>
          <w:tcPr>
            <w:tcW w:w="1196" w:type="pct"/>
            <w:tcBorders>
              <w:top w:val="single" w:sz="4" w:space="0" w:color="auto"/>
              <w:left w:val="single" w:sz="4" w:space="0" w:color="auto"/>
              <w:bottom w:val="single" w:sz="4" w:space="0" w:color="auto"/>
              <w:right w:val="single" w:sz="4" w:space="0" w:color="auto"/>
            </w:tcBorders>
          </w:tcPr>
          <w:p w14:paraId="411CC427" w14:textId="54D27349" w:rsidR="003F5D7F" w:rsidRPr="007E37F3" w:rsidRDefault="003F5D7F">
            <w:pPr>
              <w:spacing w:line="240" w:lineRule="auto"/>
              <w:ind w:firstLine="0"/>
              <w:rPr>
                <w:rFonts w:ascii="Times New Roman" w:hAnsi="Times New Roman"/>
                <w:sz w:val="20"/>
                <w:szCs w:val="20"/>
              </w:rPr>
            </w:pPr>
            <w:r w:rsidRPr="007E37F3">
              <w:rPr>
                <w:rFonts w:ascii="Times New Roman" w:hAnsi="Times New Roman"/>
                <w:sz w:val="20"/>
                <w:szCs w:val="20"/>
              </w:rPr>
              <w:t>Дата прикрепления к указанному участку</w:t>
            </w:r>
          </w:p>
        </w:tc>
        <w:tc>
          <w:tcPr>
            <w:tcW w:w="1735" w:type="pct"/>
            <w:tcBorders>
              <w:top w:val="single" w:sz="4" w:space="0" w:color="auto"/>
              <w:left w:val="single" w:sz="4" w:space="0" w:color="auto"/>
              <w:bottom w:val="single" w:sz="4" w:space="0" w:color="auto"/>
              <w:right w:val="single" w:sz="4" w:space="0" w:color="auto"/>
            </w:tcBorders>
          </w:tcPr>
          <w:p w14:paraId="6F31A329" w14:textId="77777777" w:rsidR="003F5D7F" w:rsidRPr="007E37F3" w:rsidRDefault="003F5D7F" w:rsidP="003F5D7F">
            <w:pPr>
              <w:spacing w:line="240" w:lineRule="auto"/>
              <w:ind w:firstLine="0"/>
              <w:contextualSpacing/>
              <w:rPr>
                <w:rFonts w:ascii="Times New Roman" w:hAnsi="Times New Roman"/>
                <w:sz w:val="20"/>
                <w:szCs w:val="20"/>
              </w:rPr>
            </w:pPr>
            <w:r w:rsidRPr="007E37F3">
              <w:rPr>
                <w:rFonts w:ascii="Times New Roman" w:hAnsi="Times New Roman"/>
                <w:sz w:val="20"/>
                <w:szCs w:val="20"/>
              </w:rPr>
              <w:t>В формате ГГГГ-ММ-ДД</w:t>
            </w:r>
          </w:p>
          <w:p w14:paraId="079DEC9B" w14:textId="0E7048A5" w:rsidR="003F5D7F" w:rsidRPr="007E37F3" w:rsidRDefault="003F5D7F" w:rsidP="003F5D7F">
            <w:pPr>
              <w:spacing w:line="240" w:lineRule="auto"/>
              <w:ind w:firstLine="0"/>
              <w:rPr>
                <w:rFonts w:ascii="Times New Roman" w:hAnsi="Times New Roman"/>
                <w:sz w:val="20"/>
                <w:szCs w:val="20"/>
              </w:rPr>
            </w:pPr>
            <w:r w:rsidRPr="007E37F3">
              <w:rPr>
                <w:rFonts w:ascii="Times New Roman" w:hAnsi="Times New Roman"/>
                <w:sz w:val="20"/>
                <w:szCs w:val="20"/>
              </w:rPr>
              <w:t xml:space="preserve">Обязателен к заполнению при заполненном </w:t>
            </w:r>
            <w:r w:rsidRPr="007E37F3">
              <w:rPr>
                <w:rFonts w:ascii="Times New Roman" w:hAnsi="Times New Roman"/>
                <w:sz w:val="20"/>
                <w:szCs w:val="20"/>
                <w:lang w:val="en-US"/>
              </w:rPr>
              <w:t>PODR</w:t>
            </w:r>
            <w:r w:rsidRPr="007E37F3">
              <w:rPr>
                <w:rFonts w:ascii="Times New Roman" w:hAnsi="Times New Roman"/>
                <w:sz w:val="20"/>
                <w:szCs w:val="20"/>
              </w:rPr>
              <w:t>_</w:t>
            </w:r>
            <w:r w:rsidRPr="007E37F3">
              <w:rPr>
                <w:rFonts w:ascii="Times New Roman" w:hAnsi="Times New Roman"/>
                <w:sz w:val="20"/>
                <w:szCs w:val="20"/>
                <w:lang w:val="en-US"/>
              </w:rPr>
              <w:t>ID</w:t>
            </w:r>
          </w:p>
        </w:tc>
      </w:tr>
      <w:tr w:rsidR="00366EDB" w14:paraId="1D002B33" w14:textId="77777777">
        <w:trPr>
          <w:trHeight w:val="60"/>
          <w:tblHeader/>
        </w:trPr>
        <w:tc>
          <w:tcPr>
            <w:tcW w:w="525" w:type="pct"/>
            <w:tcBorders>
              <w:top w:val="single" w:sz="4" w:space="0" w:color="auto"/>
              <w:left w:val="single" w:sz="4" w:space="0" w:color="auto"/>
              <w:bottom w:val="single" w:sz="4" w:space="0" w:color="auto"/>
              <w:right w:val="single" w:sz="4" w:space="0" w:color="auto"/>
            </w:tcBorders>
          </w:tcPr>
          <w:p w14:paraId="70DC0EE4" w14:textId="77777777" w:rsidR="003F5D7F" w:rsidRDefault="003F5D7F">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453427C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CODE_VR</w:t>
            </w:r>
          </w:p>
        </w:tc>
        <w:tc>
          <w:tcPr>
            <w:tcW w:w="262" w:type="pct"/>
            <w:tcBorders>
              <w:top w:val="single" w:sz="4" w:space="0" w:color="auto"/>
              <w:left w:val="single" w:sz="4" w:space="0" w:color="auto"/>
              <w:bottom w:val="single" w:sz="4" w:space="0" w:color="auto"/>
              <w:right w:val="single" w:sz="4" w:space="0" w:color="auto"/>
            </w:tcBorders>
          </w:tcPr>
          <w:p w14:paraId="7CE6ED4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430" w:type="pct"/>
            <w:tcBorders>
              <w:top w:val="single" w:sz="4" w:space="0" w:color="auto"/>
              <w:left w:val="single" w:sz="4" w:space="0" w:color="auto"/>
              <w:bottom w:val="single" w:sz="4" w:space="0" w:color="auto"/>
              <w:right w:val="single" w:sz="4" w:space="0" w:color="auto"/>
            </w:tcBorders>
          </w:tcPr>
          <w:p w14:paraId="422ADEB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T(14)</w:t>
            </w:r>
          </w:p>
        </w:tc>
        <w:tc>
          <w:tcPr>
            <w:tcW w:w="1196" w:type="pct"/>
            <w:tcBorders>
              <w:top w:val="single" w:sz="4" w:space="0" w:color="auto"/>
              <w:left w:val="single" w:sz="4" w:space="0" w:color="auto"/>
              <w:bottom w:val="single" w:sz="4" w:space="0" w:color="auto"/>
              <w:right w:val="single" w:sz="4" w:space="0" w:color="auto"/>
            </w:tcBorders>
          </w:tcPr>
          <w:p w14:paraId="01B0005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Код (СНИЛС) медицинского работника,  к которому прикреплен застрахованный</w:t>
            </w:r>
          </w:p>
        </w:tc>
        <w:tc>
          <w:tcPr>
            <w:tcW w:w="1735" w:type="pct"/>
            <w:tcBorders>
              <w:top w:val="single" w:sz="4" w:space="0" w:color="auto"/>
              <w:left w:val="single" w:sz="4" w:space="0" w:color="auto"/>
              <w:bottom w:val="single" w:sz="4" w:space="0" w:color="auto"/>
              <w:right w:val="single" w:sz="4" w:space="0" w:color="auto"/>
            </w:tcBorders>
          </w:tcPr>
          <w:p w14:paraId="580A7B0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Из справочника медицинских работников МО в ПК УПН РО</w:t>
            </w:r>
            <w:r>
              <w:rPr>
                <w:rFonts w:ascii="Times New Roman" w:hAnsi="Times New Roman"/>
                <w:sz w:val="20"/>
                <w:szCs w:val="20"/>
                <w:vertAlign w:val="superscript"/>
              </w:rPr>
              <w:t>*</w:t>
            </w:r>
            <w:r>
              <w:rPr>
                <w:rFonts w:ascii="Times New Roman" w:hAnsi="Times New Roman"/>
                <w:sz w:val="20"/>
                <w:szCs w:val="20"/>
              </w:rPr>
              <w:t>.</w:t>
            </w:r>
          </w:p>
          <w:p w14:paraId="251E787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Обязателен к заполнению при </w:t>
            </w:r>
            <w:r>
              <w:rPr>
                <w:rFonts w:ascii="Times New Roman" w:hAnsi="Times New Roman"/>
                <w:sz w:val="20"/>
                <w:szCs w:val="20"/>
                <w:lang w:val="en-US"/>
              </w:rPr>
              <w:t>TIP</w:t>
            </w:r>
            <w:r>
              <w:rPr>
                <w:rFonts w:ascii="Times New Roman" w:hAnsi="Times New Roman"/>
                <w:sz w:val="20"/>
                <w:szCs w:val="20"/>
              </w:rPr>
              <w:t>_</w:t>
            </w:r>
            <w:r>
              <w:rPr>
                <w:rFonts w:ascii="Times New Roman" w:hAnsi="Times New Roman"/>
                <w:sz w:val="20"/>
                <w:szCs w:val="20"/>
                <w:lang w:val="en-US"/>
              </w:rPr>
              <w:t>ZAP</w:t>
            </w:r>
            <w:r>
              <w:rPr>
                <w:rFonts w:ascii="Times New Roman" w:hAnsi="Times New Roman"/>
                <w:sz w:val="20"/>
                <w:szCs w:val="20"/>
              </w:rPr>
              <w:t xml:space="preserve"> = {1,3}</w:t>
            </w:r>
          </w:p>
        </w:tc>
      </w:tr>
      <w:tr w:rsidR="00366EDB" w14:paraId="6372B9F3" w14:textId="77777777">
        <w:trPr>
          <w:tblHeader/>
        </w:trPr>
        <w:tc>
          <w:tcPr>
            <w:tcW w:w="525" w:type="pct"/>
            <w:tcBorders>
              <w:top w:val="single" w:sz="4" w:space="0" w:color="auto"/>
              <w:left w:val="single" w:sz="4" w:space="0" w:color="auto"/>
              <w:bottom w:val="single" w:sz="4" w:space="0" w:color="auto"/>
              <w:right w:val="single" w:sz="4" w:space="0" w:color="auto"/>
            </w:tcBorders>
          </w:tcPr>
          <w:p w14:paraId="2A85FF52" w14:textId="77777777" w:rsidR="00366EDB"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71A0C4AD"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rPr>
              <w:t>DATAP_VR</w:t>
            </w:r>
          </w:p>
        </w:tc>
        <w:tc>
          <w:tcPr>
            <w:tcW w:w="262" w:type="pct"/>
            <w:tcBorders>
              <w:top w:val="single" w:sz="4" w:space="0" w:color="auto"/>
              <w:left w:val="single" w:sz="4" w:space="0" w:color="auto"/>
              <w:bottom w:val="single" w:sz="4" w:space="0" w:color="auto"/>
              <w:right w:val="single" w:sz="4" w:space="0" w:color="auto"/>
            </w:tcBorders>
          </w:tcPr>
          <w:p w14:paraId="3FA6238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430" w:type="pct"/>
            <w:tcBorders>
              <w:top w:val="single" w:sz="4" w:space="0" w:color="auto"/>
              <w:left w:val="single" w:sz="4" w:space="0" w:color="auto"/>
              <w:bottom w:val="single" w:sz="4" w:space="0" w:color="auto"/>
              <w:right w:val="single" w:sz="4" w:space="0" w:color="auto"/>
            </w:tcBorders>
          </w:tcPr>
          <w:p w14:paraId="63AD9D2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w:t>
            </w:r>
          </w:p>
        </w:tc>
        <w:tc>
          <w:tcPr>
            <w:tcW w:w="1196" w:type="pct"/>
            <w:tcBorders>
              <w:top w:val="single" w:sz="4" w:space="0" w:color="auto"/>
              <w:left w:val="single" w:sz="4" w:space="0" w:color="auto"/>
              <w:bottom w:val="single" w:sz="4" w:space="0" w:color="auto"/>
              <w:right w:val="single" w:sz="4" w:space="0" w:color="auto"/>
            </w:tcBorders>
          </w:tcPr>
          <w:p w14:paraId="1671BF7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Дата прикрепления к указанному медицинскому работнику</w:t>
            </w:r>
          </w:p>
        </w:tc>
        <w:tc>
          <w:tcPr>
            <w:tcW w:w="1735" w:type="pct"/>
            <w:tcBorders>
              <w:top w:val="single" w:sz="4" w:space="0" w:color="auto"/>
              <w:left w:val="single" w:sz="4" w:space="0" w:color="auto"/>
              <w:bottom w:val="single" w:sz="4" w:space="0" w:color="auto"/>
              <w:right w:val="single" w:sz="4" w:space="0" w:color="auto"/>
            </w:tcBorders>
          </w:tcPr>
          <w:p w14:paraId="24CB5F8C" w14:textId="77777777" w:rsidR="00366EDB" w:rsidRDefault="00F950B5">
            <w:pPr>
              <w:spacing w:line="240" w:lineRule="auto"/>
              <w:ind w:firstLine="0"/>
              <w:contextualSpacing/>
              <w:rPr>
                <w:rFonts w:ascii="Times New Roman" w:hAnsi="Times New Roman"/>
                <w:sz w:val="20"/>
                <w:szCs w:val="20"/>
              </w:rPr>
            </w:pPr>
            <w:r>
              <w:rPr>
                <w:rFonts w:ascii="Times New Roman" w:hAnsi="Times New Roman"/>
                <w:sz w:val="20"/>
                <w:szCs w:val="20"/>
              </w:rPr>
              <w:t>В формате ГГГГ-ММ-ДД</w:t>
            </w:r>
          </w:p>
          <w:p w14:paraId="291D487D" w14:textId="77777777" w:rsidR="00366EDB" w:rsidRDefault="00F950B5">
            <w:pPr>
              <w:spacing w:line="240" w:lineRule="auto"/>
              <w:ind w:firstLine="0"/>
              <w:contextualSpacing/>
              <w:rPr>
                <w:rFonts w:ascii="Times New Roman" w:hAnsi="Times New Roman"/>
                <w:sz w:val="20"/>
                <w:szCs w:val="20"/>
              </w:rPr>
            </w:pPr>
            <w:r>
              <w:rPr>
                <w:rFonts w:ascii="Times New Roman" w:hAnsi="Times New Roman"/>
                <w:sz w:val="20"/>
                <w:szCs w:val="20"/>
              </w:rPr>
              <w:t xml:space="preserve">Обязателен к заполнению при заполненном </w:t>
            </w:r>
            <w:r>
              <w:rPr>
                <w:rFonts w:ascii="Times New Roman" w:hAnsi="Times New Roman"/>
                <w:sz w:val="20"/>
                <w:szCs w:val="20"/>
                <w:lang w:val="en-US"/>
              </w:rPr>
              <w:t>CODE</w:t>
            </w:r>
            <w:r>
              <w:rPr>
                <w:rFonts w:ascii="Times New Roman" w:hAnsi="Times New Roman"/>
                <w:sz w:val="20"/>
                <w:szCs w:val="20"/>
              </w:rPr>
              <w:t>_</w:t>
            </w:r>
            <w:r>
              <w:rPr>
                <w:rFonts w:ascii="Times New Roman" w:hAnsi="Times New Roman"/>
                <w:sz w:val="20"/>
                <w:szCs w:val="20"/>
                <w:lang w:val="en-US"/>
              </w:rPr>
              <w:t>VR</w:t>
            </w:r>
            <w:r>
              <w:rPr>
                <w:rFonts w:ascii="Times New Roman" w:hAnsi="Times New Roman"/>
                <w:sz w:val="20"/>
                <w:szCs w:val="20"/>
              </w:rPr>
              <w:t>.</w:t>
            </w:r>
          </w:p>
        </w:tc>
      </w:tr>
      <w:tr w:rsidR="00366EDB" w14:paraId="057B9803" w14:textId="77777777">
        <w:trPr>
          <w:tblHeader/>
        </w:trPr>
        <w:tc>
          <w:tcPr>
            <w:tcW w:w="525" w:type="pct"/>
            <w:tcBorders>
              <w:top w:val="single" w:sz="4" w:space="0" w:color="auto"/>
              <w:left w:val="single" w:sz="4" w:space="0" w:color="auto"/>
              <w:bottom w:val="single" w:sz="4" w:space="0" w:color="auto"/>
              <w:right w:val="single" w:sz="4" w:space="0" w:color="auto"/>
            </w:tcBorders>
          </w:tcPr>
          <w:p w14:paraId="4354979D" w14:textId="77777777" w:rsidR="00366EDB"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1F4930F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CODE_MO_OLD</w:t>
            </w:r>
          </w:p>
        </w:tc>
        <w:tc>
          <w:tcPr>
            <w:tcW w:w="262" w:type="pct"/>
            <w:tcBorders>
              <w:top w:val="single" w:sz="4" w:space="0" w:color="auto"/>
              <w:left w:val="single" w:sz="4" w:space="0" w:color="auto"/>
              <w:bottom w:val="single" w:sz="4" w:space="0" w:color="auto"/>
              <w:right w:val="single" w:sz="4" w:space="0" w:color="auto"/>
            </w:tcBorders>
          </w:tcPr>
          <w:p w14:paraId="55E724E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430" w:type="pct"/>
            <w:tcBorders>
              <w:top w:val="single" w:sz="4" w:space="0" w:color="auto"/>
              <w:left w:val="single" w:sz="4" w:space="0" w:color="auto"/>
              <w:bottom w:val="single" w:sz="4" w:space="0" w:color="auto"/>
              <w:right w:val="single" w:sz="4" w:space="0" w:color="auto"/>
            </w:tcBorders>
          </w:tcPr>
          <w:p w14:paraId="1F808BB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T(6)</w:t>
            </w:r>
          </w:p>
        </w:tc>
        <w:tc>
          <w:tcPr>
            <w:tcW w:w="1196" w:type="pct"/>
            <w:tcBorders>
              <w:top w:val="single" w:sz="4" w:space="0" w:color="auto"/>
              <w:left w:val="single" w:sz="4" w:space="0" w:color="auto"/>
              <w:bottom w:val="single" w:sz="4" w:space="0" w:color="auto"/>
              <w:right w:val="single" w:sz="4" w:space="0" w:color="auto"/>
            </w:tcBorders>
          </w:tcPr>
          <w:p w14:paraId="217CA96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Реестровый номер медицинской организации, в которой гражданин находился на медицинском обслуживании ранее.</w:t>
            </w:r>
          </w:p>
        </w:tc>
        <w:tc>
          <w:tcPr>
            <w:tcW w:w="1735" w:type="pct"/>
            <w:tcBorders>
              <w:top w:val="single" w:sz="4" w:space="0" w:color="auto"/>
              <w:left w:val="single" w:sz="4" w:space="0" w:color="auto"/>
              <w:bottom w:val="single" w:sz="4" w:space="0" w:color="auto"/>
              <w:right w:val="single" w:sz="4" w:space="0" w:color="auto"/>
            </w:tcBorders>
          </w:tcPr>
          <w:p w14:paraId="467A7CB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Заполняется для случаев смены медицинской организации.</w:t>
            </w:r>
          </w:p>
          <w:p w14:paraId="640EBB0A" w14:textId="443C3AC1"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Код МО – юридического лица. Заполняется в соответствии со справочником </w:t>
            </w:r>
            <w:r w:rsidRPr="001F459F">
              <w:rPr>
                <w:rFonts w:ascii="Times New Roman" w:hAnsi="Times New Roman"/>
                <w:color w:val="FF0000"/>
                <w:sz w:val="20"/>
                <w:szCs w:val="20"/>
              </w:rPr>
              <w:t>F03</w:t>
            </w:r>
            <w:r w:rsidR="001F459F" w:rsidRPr="001F459F">
              <w:rPr>
                <w:rFonts w:ascii="Times New Roman" w:hAnsi="Times New Roman"/>
                <w:color w:val="FF0000"/>
                <w:sz w:val="20"/>
                <w:szCs w:val="20"/>
              </w:rPr>
              <w:t>2</w:t>
            </w:r>
            <w:r>
              <w:rPr>
                <w:rFonts w:ascii="Times New Roman" w:hAnsi="Times New Roman"/>
                <w:sz w:val="20"/>
                <w:szCs w:val="20"/>
              </w:rPr>
              <w:t>.</w:t>
            </w:r>
          </w:p>
          <w:p w14:paraId="242A4A92" w14:textId="77777777" w:rsidR="00366EDB" w:rsidRDefault="00366EDB">
            <w:pPr>
              <w:spacing w:line="240" w:lineRule="auto"/>
              <w:ind w:firstLine="0"/>
              <w:rPr>
                <w:rFonts w:ascii="Times New Roman" w:hAnsi="Times New Roman"/>
                <w:sz w:val="20"/>
                <w:szCs w:val="20"/>
              </w:rPr>
            </w:pPr>
          </w:p>
        </w:tc>
      </w:tr>
      <w:tr w:rsidR="00366EDB" w14:paraId="5D0292DC" w14:textId="77777777">
        <w:trPr>
          <w:tblHeader/>
        </w:trPr>
        <w:tc>
          <w:tcPr>
            <w:tcW w:w="525" w:type="pct"/>
            <w:tcBorders>
              <w:top w:val="single" w:sz="4" w:space="0" w:color="auto"/>
              <w:left w:val="single" w:sz="4" w:space="0" w:color="auto"/>
              <w:bottom w:val="single" w:sz="4" w:space="0" w:color="auto"/>
              <w:right w:val="single" w:sz="4" w:space="0" w:color="auto"/>
            </w:tcBorders>
          </w:tcPr>
          <w:p w14:paraId="71835DD0" w14:textId="77777777" w:rsidR="00366EDB"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57B2F3A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ADRES</w:t>
            </w:r>
          </w:p>
        </w:tc>
        <w:tc>
          <w:tcPr>
            <w:tcW w:w="262" w:type="pct"/>
            <w:tcBorders>
              <w:top w:val="single" w:sz="4" w:space="0" w:color="auto"/>
              <w:left w:val="single" w:sz="4" w:space="0" w:color="auto"/>
              <w:bottom w:val="single" w:sz="4" w:space="0" w:color="auto"/>
              <w:right w:val="single" w:sz="4" w:space="0" w:color="auto"/>
            </w:tcBorders>
          </w:tcPr>
          <w:p w14:paraId="0739B6D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w:t>
            </w:r>
          </w:p>
        </w:tc>
        <w:tc>
          <w:tcPr>
            <w:tcW w:w="430" w:type="pct"/>
            <w:tcBorders>
              <w:top w:val="single" w:sz="4" w:space="0" w:color="auto"/>
              <w:left w:val="single" w:sz="4" w:space="0" w:color="auto"/>
              <w:bottom w:val="single" w:sz="4" w:space="0" w:color="auto"/>
              <w:right w:val="single" w:sz="4" w:space="0" w:color="auto"/>
            </w:tcBorders>
          </w:tcPr>
          <w:p w14:paraId="4C273A6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T(250)</w:t>
            </w:r>
          </w:p>
        </w:tc>
        <w:tc>
          <w:tcPr>
            <w:tcW w:w="1196" w:type="pct"/>
            <w:tcBorders>
              <w:top w:val="single" w:sz="4" w:space="0" w:color="auto"/>
              <w:left w:val="single" w:sz="4" w:space="0" w:color="auto"/>
              <w:bottom w:val="single" w:sz="4" w:space="0" w:color="auto"/>
              <w:right w:val="single" w:sz="4" w:space="0" w:color="auto"/>
            </w:tcBorders>
          </w:tcPr>
          <w:p w14:paraId="17F8706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Адрес места проживания</w:t>
            </w:r>
          </w:p>
        </w:tc>
        <w:tc>
          <w:tcPr>
            <w:tcW w:w="1735" w:type="pct"/>
            <w:tcBorders>
              <w:top w:val="single" w:sz="4" w:space="0" w:color="auto"/>
              <w:left w:val="single" w:sz="4" w:space="0" w:color="auto"/>
              <w:bottom w:val="single" w:sz="4" w:space="0" w:color="auto"/>
              <w:right w:val="single" w:sz="4" w:space="0" w:color="auto"/>
            </w:tcBorders>
          </w:tcPr>
          <w:p w14:paraId="30FC602E" w14:textId="77777777" w:rsidR="00366EDB" w:rsidRDefault="00366EDB">
            <w:pPr>
              <w:spacing w:line="240" w:lineRule="auto"/>
              <w:ind w:firstLine="0"/>
              <w:rPr>
                <w:rFonts w:ascii="Times New Roman" w:hAnsi="Times New Roman"/>
                <w:sz w:val="20"/>
                <w:szCs w:val="20"/>
              </w:rPr>
            </w:pPr>
          </w:p>
        </w:tc>
      </w:tr>
      <w:tr w:rsidR="00366EDB" w14:paraId="564DBBDC" w14:textId="77777777">
        <w:trPr>
          <w:tblHeader/>
        </w:trPr>
        <w:tc>
          <w:tcPr>
            <w:tcW w:w="525" w:type="pct"/>
            <w:tcBorders>
              <w:top w:val="single" w:sz="4" w:space="0" w:color="auto"/>
              <w:left w:val="single" w:sz="4" w:space="0" w:color="auto"/>
              <w:bottom w:val="single" w:sz="4" w:space="0" w:color="auto"/>
              <w:right w:val="single" w:sz="4" w:space="0" w:color="auto"/>
            </w:tcBorders>
          </w:tcPr>
          <w:p w14:paraId="46C8ED12" w14:textId="77777777" w:rsidR="00366EDB"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253B9BA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KLADR</w:t>
            </w:r>
          </w:p>
        </w:tc>
        <w:tc>
          <w:tcPr>
            <w:tcW w:w="262" w:type="pct"/>
            <w:tcBorders>
              <w:top w:val="single" w:sz="4" w:space="0" w:color="auto"/>
              <w:left w:val="single" w:sz="4" w:space="0" w:color="auto"/>
              <w:bottom w:val="single" w:sz="4" w:space="0" w:color="auto"/>
              <w:right w:val="single" w:sz="4" w:space="0" w:color="auto"/>
            </w:tcBorders>
          </w:tcPr>
          <w:p w14:paraId="7ACE9CB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w:t>
            </w:r>
          </w:p>
        </w:tc>
        <w:tc>
          <w:tcPr>
            <w:tcW w:w="430" w:type="pct"/>
            <w:tcBorders>
              <w:top w:val="single" w:sz="4" w:space="0" w:color="auto"/>
              <w:left w:val="single" w:sz="4" w:space="0" w:color="auto"/>
              <w:bottom w:val="single" w:sz="4" w:space="0" w:color="auto"/>
              <w:right w:val="single" w:sz="4" w:space="0" w:color="auto"/>
            </w:tcBorders>
          </w:tcPr>
          <w:p w14:paraId="635F3D3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T(17)</w:t>
            </w:r>
          </w:p>
        </w:tc>
        <w:tc>
          <w:tcPr>
            <w:tcW w:w="1196" w:type="pct"/>
            <w:tcBorders>
              <w:top w:val="single" w:sz="4" w:space="0" w:color="auto"/>
              <w:left w:val="single" w:sz="4" w:space="0" w:color="auto"/>
              <w:bottom w:val="single" w:sz="4" w:space="0" w:color="auto"/>
              <w:right w:val="single" w:sz="4" w:space="0" w:color="auto"/>
            </w:tcBorders>
          </w:tcPr>
          <w:p w14:paraId="57BD843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Код места проживания по КЛАДР</w:t>
            </w:r>
          </w:p>
        </w:tc>
        <w:tc>
          <w:tcPr>
            <w:tcW w:w="1735" w:type="pct"/>
            <w:tcBorders>
              <w:top w:val="single" w:sz="4" w:space="0" w:color="auto"/>
              <w:left w:val="single" w:sz="4" w:space="0" w:color="auto"/>
              <w:bottom w:val="single" w:sz="4" w:space="0" w:color="auto"/>
              <w:right w:val="single" w:sz="4" w:space="0" w:color="auto"/>
            </w:tcBorders>
          </w:tcPr>
          <w:p w14:paraId="1C85DBCB" w14:textId="77777777" w:rsidR="00366EDB" w:rsidRDefault="00366EDB">
            <w:pPr>
              <w:spacing w:line="240" w:lineRule="auto"/>
              <w:ind w:firstLine="0"/>
              <w:rPr>
                <w:rFonts w:ascii="Times New Roman" w:hAnsi="Times New Roman"/>
                <w:sz w:val="20"/>
                <w:szCs w:val="20"/>
              </w:rPr>
            </w:pPr>
          </w:p>
        </w:tc>
      </w:tr>
      <w:tr w:rsidR="00366EDB" w14:paraId="0BA526A9" w14:textId="77777777">
        <w:trPr>
          <w:tblHeader/>
        </w:trPr>
        <w:tc>
          <w:tcPr>
            <w:tcW w:w="525" w:type="pct"/>
            <w:tcBorders>
              <w:top w:val="single" w:sz="4" w:space="0" w:color="auto"/>
              <w:left w:val="single" w:sz="4" w:space="0" w:color="auto"/>
              <w:bottom w:val="single" w:sz="4" w:space="0" w:color="auto"/>
              <w:right w:val="single" w:sz="4" w:space="0" w:color="auto"/>
            </w:tcBorders>
          </w:tcPr>
          <w:p w14:paraId="7F2CBAD7" w14:textId="77777777" w:rsidR="00366EDB"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7208B4B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DOM</w:t>
            </w:r>
          </w:p>
        </w:tc>
        <w:tc>
          <w:tcPr>
            <w:tcW w:w="262" w:type="pct"/>
            <w:tcBorders>
              <w:top w:val="single" w:sz="4" w:space="0" w:color="auto"/>
              <w:left w:val="single" w:sz="4" w:space="0" w:color="auto"/>
              <w:bottom w:val="single" w:sz="4" w:space="0" w:color="auto"/>
              <w:right w:val="single" w:sz="4" w:space="0" w:color="auto"/>
            </w:tcBorders>
          </w:tcPr>
          <w:p w14:paraId="530A2FB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w:t>
            </w:r>
          </w:p>
        </w:tc>
        <w:tc>
          <w:tcPr>
            <w:tcW w:w="430" w:type="pct"/>
            <w:tcBorders>
              <w:top w:val="single" w:sz="4" w:space="0" w:color="auto"/>
              <w:left w:val="single" w:sz="4" w:space="0" w:color="auto"/>
              <w:bottom w:val="single" w:sz="4" w:space="0" w:color="auto"/>
              <w:right w:val="single" w:sz="4" w:space="0" w:color="auto"/>
            </w:tcBorders>
          </w:tcPr>
          <w:p w14:paraId="48D4775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T(10)</w:t>
            </w:r>
          </w:p>
        </w:tc>
        <w:tc>
          <w:tcPr>
            <w:tcW w:w="1196" w:type="pct"/>
            <w:tcBorders>
              <w:top w:val="single" w:sz="4" w:space="0" w:color="auto"/>
              <w:left w:val="single" w:sz="4" w:space="0" w:color="auto"/>
              <w:bottom w:val="single" w:sz="4" w:space="0" w:color="auto"/>
              <w:right w:val="single" w:sz="4" w:space="0" w:color="auto"/>
            </w:tcBorders>
          </w:tcPr>
          <w:p w14:paraId="19F2F68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Номер дома</w:t>
            </w:r>
          </w:p>
        </w:tc>
        <w:tc>
          <w:tcPr>
            <w:tcW w:w="1735" w:type="pct"/>
            <w:tcBorders>
              <w:top w:val="single" w:sz="4" w:space="0" w:color="auto"/>
              <w:left w:val="single" w:sz="4" w:space="0" w:color="auto"/>
              <w:bottom w:val="single" w:sz="4" w:space="0" w:color="auto"/>
              <w:right w:val="single" w:sz="4" w:space="0" w:color="auto"/>
            </w:tcBorders>
          </w:tcPr>
          <w:p w14:paraId="18E7B205" w14:textId="77777777" w:rsidR="00366EDB" w:rsidRDefault="00366EDB">
            <w:pPr>
              <w:spacing w:line="240" w:lineRule="auto"/>
              <w:ind w:firstLine="0"/>
              <w:rPr>
                <w:rFonts w:ascii="Times New Roman" w:hAnsi="Times New Roman"/>
                <w:sz w:val="20"/>
                <w:szCs w:val="20"/>
              </w:rPr>
            </w:pPr>
          </w:p>
        </w:tc>
      </w:tr>
      <w:tr w:rsidR="00366EDB" w14:paraId="11AD28F3" w14:textId="77777777">
        <w:trPr>
          <w:tblHeader/>
        </w:trPr>
        <w:tc>
          <w:tcPr>
            <w:tcW w:w="525" w:type="pct"/>
            <w:tcBorders>
              <w:top w:val="single" w:sz="4" w:space="0" w:color="auto"/>
              <w:left w:val="single" w:sz="4" w:space="0" w:color="auto"/>
              <w:bottom w:val="single" w:sz="4" w:space="0" w:color="auto"/>
              <w:right w:val="single" w:sz="4" w:space="0" w:color="auto"/>
            </w:tcBorders>
          </w:tcPr>
          <w:p w14:paraId="59C8E7C0" w14:textId="77777777" w:rsidR="00366EDB"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0B6FA01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KORP</w:t>
            </w:r>
          </w:p>
        </w:tc>
        <w:tc>
          <w:tcPr>
            <w:tcW w:w="262" w:type="pct"/>
            <w:tcBorders>
              <w:top w:val="single" w:sz="4" w:space="0" w:color="auto"/>
              <w:left w:val="single" w:sz="4" w:space="0" w:color="auto"/>
              <w:bottom w:val="single" w:sz="4" w:space="0" w:color="auto"/>
              <w:right w:val="single" w:sz="4" w:space="0" w:color="auto"/>
            </w:tcBorders>
          </w:tcPr>
          <w:p w14:paraId="545D8F6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w:t>
            </w:r>
          </w:p>
        </w:tc>
        <w:tc>
          <w:tcPr>
            <w:tcW w:w="430" w:type="pct"/>
            <w:tcBorders>
              <w:top w:val="single" w:sz="4" w:space="0" w:color="auto"/>
              <w:left w:val="single" w:sz="4" w:space="0" w:color="auto"/>
              <w:bottom w:val="single" w:sz="4" w:space="0" w:color="auto"/>
              <w:right w:val="single" w:sz="4" w:space="0" w:color="auto"/>
            </w:tcBorders>
          </w:tcPr>
          <w:p w14:paraId="24538F0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T(10)</w:t>
            </w:r>
          </w:p>
        </w:tc>
        <w:tc>
          <w:tcPr>
            <w:tcW w:w="1196" w:type="pct"/>
            <w:tcBorders>
              <w:top w:val="single" w:sz="4" w:space="0" w:color="auto"/>
              <w:left w:val="single" w:sz="4" w:space="0" w:color="auto"/>
              <w:bottom w:val="single" w:sz="4" w:space="0" w:color="auto"/>
              <w:right w:val="single" w:sz="4" w:space="0" w:color="auto"/>
            </w:tcBorders>
          </w:tcPr>
          <w:p w14:paraId="34A3D2B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Номер корпуса</w:t>
            </w:r>
          </w:p>
        </w:tc>
        <w:tc>
          <w:tcPr>
            <w:tcW w:w="1735" w:type="pct"/>
            <w:tcBorders>
              <w:top w:val="single" w:sz="4" w:space="0" w:color="auto"/>
              <w:left w:val="single" w:sz="4" w:space="0" w:color="auto"/>
              <w:bottom w:val="single" w:sz="4" w:space="0" w:color="auto"/>
              <w:right w:val="single" w:sz="4" w:space="0" w:color="auto"/>
            </w:tcBorders>
          </w:tcPr>
          <w:p w14:paraId="0BD8A7E1" w14:textId="77777777" w:rsidR="00366EDB" w:rsidRDefault="00366EDB">
            <w:pPr>
              <w:spacing w:line="240" w:lineRule="auto"/>
              <w:ind w:firstLine="0"/>
              <w:rPr>
                <w:rFonts w:ascii="Times New Roman" w:hAnsi="Times New Roman"/>
                <w:sz w:val="20"/>
                <w:szCs w:val="20"/>
              </w:rPr>
            </w:pPr>
          </w:p>
        </w:tc>
      </w:tr>
      <w:tr w:rsidR="00366EDB" w14:paraId="6ECCD7B1" w14:textId="77777777">
        <w:trPr>
          <w:tblHeader/>
        </w:trPr>
        <w:tc>
          <w:tcPr>
            <w:tcW w:w="525" w:type="pct"/>
            <w:tcBorders>
              <w:top w:val="single" w:sz="4" w:space="0" w:color="auto"/>
              <w:left w:val="single" w:sz="4" w:space="0" w:color="auto"/>
              <w:bottom w:val="single" w:sz="4" w:space="0" w:color="auto"/>
              <w:right w:val="single" w:sz="4" w:space="0" w:color="auto"/>
            </w:tcBorders>
          </w:tcPr>
          <w:p w14:paraId="3B08AD52" w14:textId="77777777" w:rsidR="00366EDB"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56EE01B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KVART</w:t>
            </w:r>
          </w:p>
        </w:tc>
        <w:tc>
          <w:tcPr>
            <w:tcW w:w="262" w:type="pct"/>
            <w:tcBorders>
              <w:top w:val="single" w:sz="4" w:space="0" w:color="auto"/>
              <w:left w:val="single" w:sz="4" w:space="0" w:color="auto"/>
              <w:bottom w:val="single" w:sz="4" w:space="0" w:color="auto"/>
              <w:right w:val="single" w:sz="4" w:space="0" w:color="auto"/>
            </w:tcBorders>
          </w:tcPr>
          <w:p w14:paraId="03C4F55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w:t>
            </w:r>
          </w:p>
        </w:tc>
        <w:tc>
          <w:tcPr>
            <w:tcW w:w="430" w:type="pct"/>
            <w:tcBorders>
              <w:top w:val="single" w:sz="4" w:space="0" w:color="auto"/>
              <w:left w:val="single" w:sz="4" w:space="0" w:color="auto"/>
              <w:bottom w:val="single" w:sz="4" w:space="0" w:color="auto"/>
              <w:right w:val="single" w:sz="4" w:space="0" w:color="auto"/>
            </w:tcBorders>
          </w:tcPr>
          <w:p w14:paraId="3605E4D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T(10)</w:t>
            </w:r>
          </w:p>
        </w:tc>
        <w:tc>
          <w:tcPr>
            <w:tcW w:w="1196" w:type="pct"/>
            <w:tcBorders>
              <w:top w:val="single" w:sz="4" w:space="0" w:color="auto"/>
              <w:left w:val="single" w:sz="4" w:space="0" w:color="auto"/>
              <w:bottom w:val="single" w:sz="4" w:space="0" w:color="auto"/>
              <w:right w:val="single" w:sz="4" w:space="0" w:color="auto"/>
            </w:tcBorders>
          </w:tcPr>
          <w:p w14:paraId="1B29408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Номер квартиры</w:t>
            </w:r>
          </w:p>
        </w:tc>
        <w:tc>
          <w:tcPr>
            <w:tcW w:w="1735" w:type="pct"/>
            <w:tcBorders>
              <w:top w:val="single" w:sz="4" w:space="0" w:color="auto"/>
              <w:left w:val="single" w:sz="4" w:space="0" w:color="auto"/>
              <w:bottom w:val="single" w:sz="4" w:space="0" w:color="auto"/>
              <w:right w:val="single" w:sz="4" w:space="0" w:color="auto"/>
            </w:tcBorders>
          </w:tcPr>
          <w:p w14:paraId="189D8A3C" w14:textId="77777777" w:rsidR="00366EDB" w:rsidRDefault="00366EDB">
            <w:pPr>
              <w:spacing w:line="240" w:lineRule="auto"/>
              <w:ind w:firstLine="0"/>
              <w:rPr>
                <w:rFonts w:ascii="Times New Roman" w:hAnsi="Times New Roman"/>
                <w:sz w:val="20"/>
                <w:szCs w:val="20"/>
              </w:rPr>
            </w:pPr>
          </w:p>
        </w:tc>
      </w:tr>
      <w:tr w:rsidR="00366EDB" w14:paraId="13F33998" w14:textId="77777777">
        <w:trPr>
          <w:tblHeader/>
        </w:trPr>
        <w:tc>
          <w:tcPr>
            <w:tcW w:w="525" w:type="pct"/>
            <w:tcBorders>
              <w:top w:val="single" w:sz="4" w:space="0" w:color="auto"/>
              <w:left w:val="single" w:sz="4" w:space="0" w:color="auto"/>
              <w:bottom w:val="single" w:sz="4" w:space="0" w:color="auto"/>
              <w:right w:val="single" w:sz="4" w:space="0" w:color="auto"/>
            </w:tcBorders>
          </w:tcPr>
          <w:p w14:paraId="437B8E79" w14:textId="77777777" w:rsidR="00366EDB"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7615847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ADRES_</w:t>
            </w:r>
            <w:r>
              <w:rPr>
                <w:rFonts w:ascii="Times New Roman" w:hAnsi="Times New Roman"/>
                <w:sz w:val="20"/>
                <w:szCs w:val="20"/>
                <w:lang w:val="en-US"/>
              </w:rPr>
              <w:t>REG</w:t>
            </w:r>
          </w:p>
        </w:tc>
        <w:tc>
          <w:tcPr>
            <w:tcW w:w="262" w:type="pct"/>
            <w:tcBorders>
              <w:top w:val="single" w:sz="4" w:space="0" w:color="auto"/>
              <w:left w:val="single" w:sz="4" w:space="0" w:color="auto"/>
              <w:bottom w:val="single" w:sz="4" w:space="0" w:color="auto"/>
              <w:right w:val="single" w:sz="4" w:space="0" w:color="auto"/>
            </w:tcBorders>
          </w:tcPr>
          <w:p w14:paraId="328767C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430" w:type="pct"/>
            <w:tcBorders>
              <w:top w:val="single" w:sz="4" w:space="0" w:color="auto"/>
              <w:left w:val="single" w:sz="4" w:space="0" w:color="auto"/>
              <w:bottom w:val="single" w:sz="4" w:space="0" w:color="auto"/>
              <w:right w:val="single" w:sz="4" w:space="0" w:color="auto"/>
            </w:tcBorders>
          </w:tcPr>
          <w:p w14:paraId="0FA6018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T(250)</w:t>
            </w:r>
          </w:p>
        </w:tc>
        <w:tc>
          <w:tcPr>
            <w:tcW w:w="1196" w:type="pct"/>
            <w:tcBorders>
              <w:top w:val="single" w:sz="4" w:space="0" w:color="auto"/>
              <w:left w:val="single" w:sz="4" w:space="0" w:color="auto"/>
              <w:bottom w:val="single" w:sz="4" w:space="0" w:color="auto"/>
              <w:right w:val="single" w:sz="4" w:space="0" w:color="auto"/>
            </w:tcBorders>
          </w:tcPr>
          <w:p w14:paraId="6E94B07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Адрес места регистрации</w:t>
            </w:r>
          </w:p>
        </w:tc>
        <w:tc>
          <w:tcPr>
            <w:tcW w:w="1735" w:type="pct"/>
            <w:tcBorders>
              <w:top w:val="single" w:sz="4" w:space="0" w:color="auto"/>
              <w:left w:val="single" w:sz="4" w:space="0" w:color="auto"/>
              <w:bottom w:val="single" w:sz="4" w:space="0" w:color="auto"/>
              <w:right w:val="single" w:sz="4" w:space="0" w:color="auto"/>
            </w:tcBorders>
          </w:tcPr>
          <w:p w14:paraId="5943AA9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Обязательно к заполнению при </w:t>
            </w:r>
            <w:r>
              <w:rPr>
                <w:rFonts w:ascii="Times New Roman" w:hAnsi="Times New Roman"/>
                <w:sz w:val="20"/>
                <w:szCs w:val="20"/>
                <w:lang w:val="en-US"/>
              </w:rPr>
              <w:t>SPOSOB</w:t>
            </w:r>
            <w:r>
              <w:rPr>
                <w:rFonts w:ascii="Times New Roman" w:hAnsi="Times New Roman"/>
                <w:sz w:val="20"/>
                <w:szCs w:val="20"/>
              </w:rPr>
              <w:t xml:space="preserve"> = 1 </w:t>
            </w:r>
          </w:p>
        </w:tc>
      </w:tr>
      <w:tr w:rsidR="00366EDB" w14:paraId="3BAC668F" w14:textId="77777777">
        <w:trPr>
          <w:tblHeader/>
        </w:trPr>
        <w:tc>
          <w:tcPr>
            <w:tcW w:w="525" w:type="pct"/>
            <w:tcBorders>
              <w:top w:val="single" w:sz="4" w:space="0" w:color="auto"/>
              <w:left w:val="single" w:sz="4" w:space="0" w:color="auto"/>
              <w:bottom w:val="single" w:sz="4" w:space="0" w:color="auto"/>
              <w:right w:val="single" w:sz="4" w:space="0" w:color="auto"/>
            </w:tcBorders>
          </w:tcPr>
          <w:p w14:paraId="74F5498B" w14:textId="77777777" w:rsidR="00366EDB"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011344B9"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rPr>
              <w:t>KLADR_</w:t>
            </w:r>
            <w:r>
              <w:rPr>
                <w:rFonts w:ascii="Times New Roman" w:hAnsi="Times New Roman"/>
                <w:sz w:val="20"/>
                <w:szCs w:val="20"/>
                <w:lang w:val="en-US"/>
              </w:rPr>
              <w:t>REG</w:t>
            </w:r>
          </w:p>
        </w:tc>
        <w:tc>
          <w:tcPr>
            <w:tcW w:w="262" w:type="pct"/>
            <w:tcBorders>
              <w:top w:val="single" w:sz="4" w:space="0" w:color="auto"/>
              <w:left w:val="single" w:sz="4" w:space="0" w:color="auto"/>
              <w:bottom w:val="single" w:sz="4" w:space="0" w:color="auto"/>
              <w:right w:val="single" w:sz="4" w:space="0" w:color="auto"/>
            </w:tcBorders>
          </w:tcPr>
          <w:p w14:paraId="5B401DF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430" w:type="pct"/>
            <w:tcBorders>
              <w:top w:val="single" w:sz="4" w:space="0" w:color="auto"/>
              <w:left w:val="single" w:sz="4" w:space="0" w:color="auto"/>
              <w:bottom w:val="single" w:sz="4" w:space="0" w:color="auto"/>
              <w:right w:val="single" w:sz="4" w:space="0" w:color="auto"/>
            </w:tcBorders>
          </w:tcPr>
          <w:p w14:paraId="45CB2FE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T(17)</w:t>
            </w:r>
          </w:p>
        </w:tc>
        <w:tc>
          <w:tcPr>
            <w:tcW w:w="1196" w:type="pct"/>
            <w:tcBorders>
              <w:top w:val="single" w:sz="4" w:space="0" w:color="auto"/>
              <w:left w:val="single" w:sz="4" w:space="0" w:color="auto"/>
              <w:bottom w:val="single" w:sz="4" w:space="0" w:color="auto"/>
              <w:right w:val="single" w:sz="4" w:space="0" w:color="auto"/>
            </w:tcBorders>
          </w:tcPr>
          <w:p w14:paraId="1EF990A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Код места регистрации по КЛАДР</w:t>
            </w:r>
          </w:p>
        </w:tc>
        <w:tc>
          <w:tcPr>
            <w:tcW w:w="1735" w:type="pct"/>
            <w:tcBorders>
              <w:top w:val="single" w:sz="4" w:space="0" w:color="auto"/>
              <w:left w:val="single" w:sz="4" w:space="0" w:color="auto"/>
              <w:bottom w:val="single" w:sz="4" w:space="0" w:color="auto"/>
              <w:right w:val="single" w:sz="4" w:space="0" w:color="auto"/>
            </w:tcBorders>
          </w:tcPr>
          <w:p w14:paraId="67301BE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Обязательно к заполнению  при </w:t>
            </w:r>
            <w:r>
              <w:rPr>
                <w:rFonts w:ascii="Times New Roman" w:hAnsi="Times New Roman"/>
                <w:sz w:val="20"/>
                <w:szCs w:val="20"/>
                <w:lang w:val="en-US"/>
              </w:rPr>
              <w:t>SPOSOB</w:t>
            </w:r>
            <w:r>
              <w:rPr>
                <w:rFonts w:ascii="Times New Roman" w:hAnsi="Times New Roman"/>
                <w:sz w:val="20"/>
                <w:szCs w:val="20"/>
              </w:rPr>
              <w:t xml:space="preserve"> = 1   </w:t>
            </w:r>
          </w:p>
        </w:tc>
      </w:tr>
      <w:tr w:rsidR="00366EDB" w14:paraId="43045EF6" w14:textId="77777777">
        <w:trPr>
          <w:tblHeader/>
        </w:trPr>
        <w:tc>
          <w:tcPr>
            <w:tcW w:w="525" w:type="pct"/>
            <w:tcBorders>
              <w:top w:val="single" w:sz="4" w:space="0" w:color="auto"/>
              <w:left w:val="single" w:sz="4" w:space="0" w:color="auto"/>
              <w:bottom w:val="single" w:sz="4" w:space="0" w:color="auto"/>
              <w:right w:val="single" w:sz="4" w:space="0" w:color="auto"/>
            </w:tcBorders>
          </w:tcPr>
          <w:p w14:paraId="5FE74168" w14:textId="77777777" w:rsidR="00366EDB"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45C51B3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DOM_</w:t>
            </w:r>
            <w:r>
              <w:rPr>
                <w:rFonts w:ascii="Times New Roman" w:hAnsi="Times New Roman"/>
                <w:sz w:val="20"/>
                <w:szCs w:val="20"/>
                <w:lang w:val="en-US"/>
              </w:rPr>
              <w:t>REG</w:t>
            </w:r>
          </w:p>
        </w:tc>
        <w:tc>
          <w:tcPr>
            <w:tcW w:w="262" w:type="pct"/>
            <w:tcBorders>
              <w:top w:val="single" w:sz="4" w:space="0" w:color="auto"/>
              <w:left w:val="single" w:sz="4" w:space="0" w:color="auto"/>
              <w:bottom w:val="single" w:sz="4" w:space="0" w:color="auto"/>
              <w:right w:val="single" w:sz="4" w:space="0" w:color="auto"/>
            </w:tcBorders>
          </w:tcPr>
          <w:p w14:paraId="35B2883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430" w:type="pct"/>
            <w:tcBorders>
              <w:top w:val="single" w:sz="4" w:space="0" w:color="auto"/>
              <w:left w:val="single" w:sz="4" w:space="0" w:color="auto"/>
              <w:bottom w:val="single" w:sz="4" w:space="0" w:color="auto"/>
              <w:right w:val="single" w:sz="4" w:space="0" w:color="auto"/>
            </w:tcBorders>
          </w:tcPr>
          <w:p w14:paraId="1D20816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T(10)</w:t>
            </w:r>
          </w:p>
        </w:tc>
        <w:tc>
          <w:tcPr>
            <w:tcW w:w="1196" w:type="pct"/>
            <w:tcBorders>
              <w:top w:val="single" w:sz="4" w:space="0" w:color="auto"/>
              <w:left w:val="single" w:sz="4" w:space="0" w:color="auto"/>
              <w:bottom w:val="single" w:sz="4" w:space="0" w:color="auto"/>
              <w:right w:val="single" w:sz="4" w:space="0" w:color="auto"/>
            </w:tcBorders>
          </w:tcPr>
          <w:p w14:paraId="0310CA4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Номер дома регистрации</w:t>
            </w:r>
          </w:p>
        </w:tc>
        <w:tc>
          <w:tcPr>
            <w:tcW w:w="1735" w:type="pct"/>
            <w:tcBorders>
              <w:top w:val="single" w:sz="4" w:space="0" w:color="auto"/>
              <w:left w:val="single" w:sz="4" w:space="0" w:color="auto"/>
              <w:bottom w:val="single" w:sz="4" w:space="0" w:color="auto"/>
              <w:right w:val="single" w:sz="4" w:space="0" w:color="auto"/>
            </w:tcBorders>
          </w:tcPr>
          <w:p w14:paraId="362BA27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Обязательно к заполнению при </w:t>
            </w:r>
            <w:r>
              <w:rPr>
                <w:rFonts w:ascii="Times New Roman" w:hAnsi="Times New Roman"/>
                <w:sz w:val="20"/>
                <w:szCs w:val="20"/>
                <w:lang w:val="en-US"/>
              </w:rPr>
              <w:t>SPOSOB</w:t>
            </w:r>
            <w:r>
              <w:rPr>
                <w:rFonts w:ascii="Times New Roman" w:hAnsi="Times New Roman"/>
                <w:sz w:val="20"/>
                <w:szCs w:val="20"/>
              </w:rPr>
              <w:t xml:space="preserve"> = 1</w:t>
            </w:r>
          </w:p>
        </w:tc>
      </w:tr>
      <w:tr w:rsidR="00366EDB" w14:paraId="7F8742E3" w14:textId="77777777">
        <w:trPr>
          <w:tblHeader/>
        </w:trPr>
        <w:tc>
          <w:tcPr>
            <w:tcW w:w="525" w:type="pct"/>
            <w:tcBorders>
              <w:top w:val="single" w:sz="4" w:space="0" w:color="auto"/>
              <w:left w:val="single" w:sz="4" w:space="0" w:color="auto"/>
              <w:bottom w:val="single" w:sz="4" w:space="0" w:color="auto"/>
              <w:right w:val="single" w:sz="4" w:space="0" w:color="auto"/>
            </w:tcBorders>
          </w:tcPr>
          <w:p w14:paraId="19BBE8E6" w14:textId="77777777" w:rsidR="00366EDB"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58E277C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KORP_</w:t>
            </w:r>
            <w:r>
              <w:rPr>
                <w:rFonts w:ascii="Times New Roman" w:hAnsi="Times New Roman"/>
                <w:sz w:val="20"/>
                <w:szCs w:val="20"/>
                <w:lang w:val="en-US"/>
              </w:rPr>
              <w:t>REG</w:t>
            </w:r>
          </w:p>
        </w:tc>
        <w:tc>
          <w:tcPr>
            <w:tcW w:w="262" w:type="pct"/>
            <w:tcBorders>
              <w:top w:val="single" w:sz="4" w:space="0" w:color="auto"/>
              <w:left w:val="single" w:sz="4" w:space="0" w:color="auto"/>
              <w:bottom w:val="single" w:sz="4" w:space="0" w:color="auto"/>
              <w:right w:val="single" w:sz="4" w:space="0" w:color="auto"/>
            </w:tcBorders>
          </w:tcPr>
          <w:p w14:paraId="0318E36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430" w:type="pct"/>
            <w:tcBorders>
              <w:top w:val="single" w:sz="4" w:space="0" w:color="auto"/>
              <w:left w:val="single" w:sz="4" w:space="0" w:color="auto"/>
              <w:bottom w:val="single" w:sz="4" w:space="0" w:color="auto"/>
              <w:right w:val="single" w:sz="4" w:space="0" w:color="auto"/>
            </w:tcBorders>
          </w:tcPr>
          <w:p w14:paraId="6CD9D54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T(10)</w:t>
            </w:r>
          </w:p>
        </w:tc>
        <w:tc>
          <w:tcPr>
            <w:tcW w:w="1196" w:type="pct"/>
            <w:tcBorders>
              <w:top w:val="single" w:sz="4" w:space="0" w:color="auto"/>
              <w:left w:val="single" w:sz="4" w:space="0" w:color="auto"/>
              <w:bottom w:val="single" w:sz="4" w:space="0" w:color="auto"/>
              <w:right w:val="single" w:sz="4" w:space="0" w:color="auto"/>
            </w:tcBorders>
          </w:tcPr>
          <w:p w14:paraId="7BD7778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Номер корпуса </w:t>
            </w:r>
          </w:p>
        </w:tc>
        <w:tc>
          <w:tcPr>
            <w:tcW w:w="1735" w:type="pct"/>
            <w:tcBorders>
              <w:top w:val="single" w:sz="4" w:space="0" w:color="auto"/>
              <w:left w:val="single" w:sz="4" w:space="0" w:color="auto"/>
              <w:bottom w:val="single" w:sz="4" w:space="0" w:color="auto"/>
              <w:right w:val="single" w:sz="4" w:space="0" w:color="auto"/>
            </w:tcBorders>
          </w:tcPr>
          <w:p w14:paraId="1411877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Обязательно к заполнению при </w:t>
            </w:r>
            <w:r>
              <w:rPr>
                <w:rFonts w:ascii="Times New Roman" w:hAnsi="Times New Roman"/>
                <w:sz w:val="20"/>
                <w:szCs w:val="20"/>
                <w:lang w:val="en-US"/>
              </w:rPr>
              <w:t>SPOSOB</w:t>
            </w:r>
            <w:r>
              <w:rPr>
                <w:rFonts w:ascii="Times New Roman" w:hAnsi="Times New Roman"/>
                <w:sz w:val="20"/>
                <w:szCs w:val="20"/>
              </w:rPr>
              <w:t xml:space="preserve"> = 1</w:t>
            </w:r>
          </w:p>
        </w:tc>
      </w:tr>
      <w:tr w:rsidR="00366EDB" w14:paraId="28BC9AB8" w14:textId="77777777">
        <w:trPr>
          <w:tblHeader/>
        </w:trPr>
        <w:tc>
          <w:tcPr>
            <w:tcW w:w="525" w:type="pct"/>
            <w:tcBorders>
              <w:top w:val="single" w:sz="4" w:space="0" w:color="auto"/>
              <w:left w:val="single" w:sz="4" w:space="0" w:color="auto"/>
              <w:bottom w:val="single" w:sz="4" w:space="0" w:color="auto"/>
              <w:right w:val="single" w:sz="4" w:space="0" w:color="auto"/>
            </w:tcBorders>
          </w:tcPr>
          <w:p w14:paraId="031DEA11" w14:textId="77777777" w:rsidR="00366EDB"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2DA93B5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KVART_</w:t>
            </w:r>
            <w:r>
              <w:rPr>
                <w:rFonts w:ascii="Times New Roman" w:hAnsi="Times New Roman"/>
                <w:sz w:val="20"/>
                <w:szCs w:val="20"/>
                <w:lang w:val="en-US"/>
              </w:rPr>
              <w:t>REG</w:t>
            </w:r>
          </w:p>
        </w:tc>
        <w:tc>
          <w:tcPr>
            <w:tcW w:w="262" w:type="pct"/>
            <w:tcBorders>
              <w:top w:val="single" w:sz="4" w:space="0" w:color="auto"/>
              <w:left w:val="single" w:sz="4" w:space="0" w:color="auto"/>
              <w:bottom w:val="single" w:sz="4" w:space="0" w:color="auto"/>
              <w:right w:val="single" w:sz="4" w:space="0" w:color="auto"/>
            </w:tcBorders>
          </w:tcPr>
          <w:p w14:paraId="5057003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430" w:type="pct"/>
            <w:tcBorders>
              <w:top w:val="single" w:sz="4" w:space="0" w:color="auto"/>
              <w:left w:val="single" w:sz="4" w:space="0" w:color="auto"/>
              <w:bottom w:val="single" w:sz="4" w:space="0" w:color="auto"/>
              <w:right w:val="single" w:sz="4" w:space="0" w:color="auto"/>
            </w:tcBorders>
          </w:tcPr>
          <w:p w14:paraId="34AFBC2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T(10)</w:t>
            </w:r>
          </w:p>
        </w:tc>
        <w:tc>
          <w:tcPr>
            <w:tcW w:w="1196" w:type="pct"/>
            <w:tcBorders>
              <w:top w:val="single" w:sz="4" w:space="0" w:color="auto"/>
              <w:left w:val="single" w:sz="4" w:space="0" w:color="auto"/>
              <w:bottom w:val="single" w:sz="4" w:space="0" w:color="auto"/>
              <w:right w:val="single" w:sz="4" w:space="0" w:color="auto"/>
            </w:tcBorders>
          </w:tcPr>
          <w:p w14:paraId="54D3232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Номер квартиры</w:t>
            </w:r>
          </w:p>
        </w:tc>
        <w:tc>
          <w:tcPr>
            <w:tcW w:w="1735" w:type="pct"/>
            <w:tcBorders>
              <w:top w:val="single" w:sz="4" w:space="0" w:color="auto"/>
              <w:left w:val="single" w:sz="4" w:space="0" w:color="auto"/>
              <w:bottom w:val="single" w:sz="4" w:space="0" w:color="auto"/>
              <w:right w:val="single" w:sz="4" w:space="0" w:color="auto"/>
            </w:tcBorders>
          </w:tcPr>
          <w:p w14:paraId="42F76A7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Обязательно к заполнению  при </w:t>
            </w:r>
            <w:r>
              <w:rPr>
                <w:rFonts w:ascii="Times New Roman" w:hAnsi="Times New Roman"/>
                <w:sz w:val="20"/>
                <w:szCs w:val="20"/>
                <w:lang w:val="en-US"/>
              </w:rPr>
              <w:t>SPOSOB</w:t>
            </w:r>
            <w:r>
              <w:rPr>
                <w:rFonts w:ascii="Times New Roman" w:hAnsi="Times New Roman"/>
                <w:sz w:val="20"/>
                <w:szCs w:val="20"/>
              </w:rPr>
              <w:t xml:space="preserve"> = 1</w:t>
            </w:r>
          </w:p>
        </w:tc>
      </w:tr>
      <w:tr w:rsidR="00366EDB" w14:paraId="1BDB2F89" w14:textId="77777777">
        <w:trPr>
          <w:tblHeader/>
        </w:trPr>
        <w:tc>
          <w:tcPr>
            <w:tcW w:w="525" w:type="pct"/>
            <w:tcBorders>
              <w:top w:val="single" w:sz="4" w:space="0" w:color="auto"/>
              <w:left w:val="single" w:sz="4" w:space="0" w:color="auto"/>
              <w:bottom w:val="single" w:sz="4" w:space="0" w:color="auto"/>
              <w:right w:val="single" w:sz="4" w:space="0" w:color="auto"/>
            </w:tcBorders>
          </w:tcPr>
          <w:p w14:paraId="66885ADC" w14:textId="77777777" w:rsidR="00366EDB"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181297D8"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DREG</w:t>
            </w:r>
          </w:p>
        </w:tc>
        <w:tc>
          <w:tcPr>
            <w:tcW w:w="262" w:type="pct"/>
            <w:tcBorders>
              <w:top w:val="single" w:sz="4" w:space="0" w:color="auto"/>
              <w:left w:val="single" w:sz="4" w:space="0" w:color="auto"/>
              <w:bottom w:val="single" w:sz="4" w:space="0" w:color="auto"/>
              <w:right w:val="single" w:sz="4" w:space="0" w:color="auto"/>
            </w:tcBorders>
          </w:tcPr>
          <w:p w14:paraId="1C57FED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430" w:type="pct"/>
            <w:tcBorders>
              <w:top w:val="single" w:sz="4" w:space="0" w:color="auto"/>
              <w:left w:val="single" w:sz="4" w:space="0" w:color="auto"/>
              <w:bottom w:val="single" w:sz="4" w:space="0" w:color="auto"/>
              <w:right w:val="single" w:sz="4" w:space="0" w:color="auto"/>
            </w:tcBorders>
          </w:tcPr>
          <w:p w14:paraId="76D8D2A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w:t>
            </w:r>
          </w:p>
        </w:tc>
        <w:tc>
          <w:tcPr>
            <w:tcW w:w="1196" w:type="pct"/>
            <w:tcBorders>
              <w:top w:val="single" w:sz="4" w:space="0" w:color="auto"/>
              <w:left w:val="single" w:sz="4" w:space="0" w:color="auto"/>
              <w:bottom w:val="single" w:sz="4" w:space="0" w:color="auto"/>
              <w:right w:val="single" w:sz="4" w:space="0" w:color="auto"/>
            </w:tcBorders>
          </w:tcPr>
          <w:p w14:paraId="77171CB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Дата регистрации по месту жительства</w:t>
            </w:r>
          </w:p>
        </w:tc>
        <w:tc>
          <w:tcPr>
            <w:tcW w:w="1735" w:type="pct"/>
            <w:tcBorders>
              <w:top w:val="single" w:sz="4" w:space="0" w:color="auto"/>
              <w:left w:val="single" w:sz="4" w:space="0" w:color="auto"/>
              <w:bottom w:val="single" w:sz="4" w:space="0" w:color="auto"/>
              <w:right w:val="single" w:sz="4" w:space="0" w:color="auto"/>
            </w:tcBorders>
          </w:tcPr>
          <w:p w14:paraId="4CB6CCCA" w14:textId="77777777" w:rsidR="00366EDB" w:rsidRDefault="00F950B5">
            <w:pPr>
              <w:spacing w:line="240" w:lineRule="auto"/>
              <w:ind w:firstLine="0"/>
              <w:rPr>
                <w:rFonts w:ascii="Times New Roman" w:eastAsia="SimSun" w:hAnsi="Times New Roman"/>
                <w:sz w:val="20"/>
                <w:szCs w:val="20"/>
                <w:lang w:eastAsia="ar-SA"/>
              </w:rPr>
            </w:pPr>
            <w:r>
              <w:rPr>
                <w:rFonts w:ascii="Times New Roman" w:hAnsi="Times New Roman"/>
                <w:sz w:val="20"/>
                <w:szCs w:val="20"/>
              </w:rPr>
              <w:t xml:space="preserve">Обязательно к заполнению  при </w:t>
            </w:r>
            <w:r>
              <w:rPr>
                <w:rFonts w:ascii="Times New Roman" w:hAnsi="Times New Roman"/>
                <w:sz w:val="20"/>
                <w:szCs w:val="20"/>
                <w:lang w:val="en-US"/>
              </w:rPr>
              <w:t>SPOSOB</w:t>
            </w:r>
            <w:r>
              <w:rPr>
                <w:rFonts w:ascii="Times New Roman" w:hAnsi="Times New Roman"/>
                <w:sz w:val="20"/>
                <w:szCs w:val="20"/>
              </w:rPr>
              <w:t xml:space="preserve"> = 1</w:t>
            </w:r>
          </w:p>
        </w:tc>
      </w:tr>
      <w:tr w:rsidR="00366EDB" w14:paraId="121812D0" w14:textId="77777777">
        <w:trPr>
          <w:tblHeader/>
        </w:trPr>
        <w:tc>
          <w:tcPr>
            <w:tcW w:w="525" w:type="pct"/>
            <w:tcBorders>
              <w:top w:val="single" w:sz="4" w:space="0" w:color="auto"/>
              <w:left w:val="single" w:sz="4" w:space="0" w:color="auto"/>
              <w:bottom w:val="single" w:sz="4" w:space="0" w:color="auto"/>
              <w:right w:val="single" w:sz="4" w:space="0" w:color="auto"/>
            </w:tcBorders>
          </w:tcPr>
          <w:p w14:paraId="42BB5F8E" w14:textId="77777777" w:rsidR="00366EDB"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294D9AB0" w14:textId="77777777" w:rsidR="00366EDB" w:rsidRDefault="00F950B5">
            <w:pPr>
              <w:spacing w:line="240" w:lineRule="auto"/>
              <w:ind w:firstLine="0"/>
              <w:rPr>
                <w:rFonts w:ascii="Times New Roman" w:hAnsi="Times New Roman"/>
                <w:sz w:val="20"/>
                <w:szCs w:val="20"/>
                <w:lang w:val="en-US"/>
              </w:rPr>
            </w:pPr>
            <w:r>
              <w:rPr>
                <w:rFonts w:ascii="Times New Roman" w:eastAsia="SimSun" w:hAnsi="Times New Roman"/>
                <w:sz w:val="20"/>
                <w:szCs w:val="20"/>
                <w:lang w:eastAsia="ar-SA"/>
              </w:rPr>
              <w:t>DOCTYPE</w:t>
            </w:r>
          </w:p>
        </w:tc>
        <w:tc>
          <w:tcPr>
            <w:tcW w:w="262" w:type="pct"/>
            <w:tcBorders>
              <w:top w:val="single" w:sz="4" w:space="0" w:color="auto"/>
              <w:left w:val="single" w:sz="4" w:space="0" w:color="auto"/>
              <w:bottom w:val="single" w:sz="4" w:space="0" w:color="auto"/>
              <w:right w:val="single" w:sz="4" w:space="0" w:color="auto"/>
            </w:tcBorders>
          </w:tcPr>
          <w:p w14:paraId="21340C1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430" w:type="pct"/>
            <w:tcBorders>
              <w:top w:val="single" w:sz="4" w:space="0" w:color="auto"/>
              <w:left w:val="single" w:sz="4" w:space="0" w:color="auto"/>
              <w:bottom w:val="single" w:sz="4" w:space="0" w:color="auto"/>
              <w:right w:val="single" w:sz="4" w:space="0" w:color="auto"/>
            </w:tcBorders>
          </w:tcPr>
          <w:p w14:paraId="64C059A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T(2)</w:t>
            </w:r>
          </w:p>
        </w:tc>
        <w:tc>
          <w:tcPr>
            <w:tcW w:w="1196" w:type="pct"/>
            <w:tcBorders>
              <w:top w:val="single" w:sz="4" w:space="0" w:color="auto"/>
              <w:left w:val="single" w:sz="4" w:space="0" w:color="auto"/>
              <w:bottom w:val="single" w:sz="4" w:space="0" w:color="auto"/>
              <w:right w:val="single" w:sz="4" w:space="0" w:color="auto"/>
            </w:tcBorders>
          </w:tcPr>
          <w:p w14:paraId="423CDF5F" w14:textId="77777777" w:rsidR="00366EDB" w:rsidRDefault="00F950B5">
            <w:pPr>
              <w:spacing w:line="240" w:lineRule="auto"/>
              <w:ind w:firstLine="0"/>
              <w:rPr>
                <w:rFonts w:ascii="Times New Roman" w:hAnsi="Times New Roman"/>
                <w:sz w:val="20"/>
                <w:szCs w:val="20"/>
              </w:rPr>
            </w:pPr>
            <w:r>
              <w:rPr>
                <w:rFonts w:ascii="Times New Roman" w:eastAsia="SimSun" w:hAnsi="Times New Roman"/>
                <w:sz w:val="20"/>
                <w:szCs w:val="20"/>
                <w:lang w:eastAsia="ar-SA"/>
              </w:rPr>
              <w:t>Тип документа, удостоверяющего личность</w:t>
            </w:r>
          </w:p>
        </w:tc>
        <w:tc>
          <w:tcPr>
            <w:tcW w:w="1735" w:type="pct"/>
            <w:tcBorders>
              <w:top w:val="single" w:sz="4" w:space="0" w:color="auto"/>
              <w:left w:val="single" w:sz="4" w:space="0" w:color="auto"/>
              <w:bottom w:val="single" w:sz="4" w:space="0" w:color="auto"/>
              <w:right w:val="single" w:sz="4" w:space="0" w:color="auto"/>
            </w:tcBorders>
          </w:tcPr>
          <w:p w14:paraId="345208B8" w14:textId="77777777" w:rsidR="00366EDB" w:rsidRDefault="00F950B5">
            <w:pPr>
              <w:spacing w:line="240" w:lineRule="auto"/>
              <w:ind w:firstLine="0"/>
              <w:rPr>
                <w:rFonts w:ascii="Times New Roman" w:eastAsia="SimSun" w:hAnsi="Times New Roman"/>
                <w:sz w:val="20"/>
                <w:szCs w:val="20"/>
                <w:lang w:eastAsia="ar-SA"/>
              </w:rPr>
            </w:pPr>
            <w:r>
              <w:rPr>
                <w:rFonts w:ascii="Times New Roman" w:hAnsi="Times New Roman"/>
                <w:sz w:val="20"/>
                <w:szCs w:val="20"/>
              </w:rPr>
              <w:t xml:space="preserve">Обязательно к заполнению  при </w:t>
            </w:r>
            <w:r>
              <w:rPr>
                <w:rFonts w:ascii="Times New Roman" w:hAnsi="Times New Roman"/>
                <w:sz w:val="20"/>
                <w:szCs w:val="20"/>
                <w:lang w:val="en-US"/>
              </w:rPr>
              <w:t>SPOSOB</w:t>
            </w:r>
            <w:r>
              <w:rPr>
                <w:rFonts w:ascii="Times New Roman" w:hAnsi="Times New Roman"/>
                <w:sz w:val="20"/>
                <w:szCs w:val="20"/>
              </w:rPr>
              <w:t xml:space="preserve"> = 1 или при </w:t>
            </w:r>
            <w:r>
              <w:rPr>
                <w:rFonts w:ascii="Times New Roman" w:hAnsi="Times New Roman"/>
                <w:sz w:val="20"/>
                <w:szCs w:val="20"/>
                <w:lang w:val="en-US"/>
              </w:rPr>
              <w:t>SMO</w:t>
            </w:r>
            <w:r>
              <w:rPr>
                <w:rFonts w:ascii="Times New Roman" w:hAnsi="Times New Roman"/>
                <w:sz w:val="20"/>
                <w:szCs w:val="20"/>
              </w:rPr>
              <w:t>_</w:t>
            </w:r>
            <w:r>
              <w:rPr>
                <w:rFonts w:ascii="Times New Roman" w:hAnsi="Times New Roman"/>
                <w:sz w:val="20"/>
                <w:szCs w:val="20"/>
                <w:lang w:val="en-US"/>
              </w:rPr>
              <w:t>OK</w:t>
            </w:r>
            <w:r>
              <w:rPr>
                <w:rFonts w:ascii="Times New Roman" w:hAnsi="Times New Roman"/>
                <w:sz w:val="20"/>
                <w:szCs w:val="20"/>
              </w:rPr>
              <w:t xml:space="preserve"> &lt;&gt; ‘60000’</w:t>
            </w:r>
          </w:p>
          <w:p w14:paraId="4A254014" w14:textId="77777777" w:rsidR="00366EDB" w:rsidRDefault="00F950B5">
            <w:pPr>
              <w:suppressAutoHyphens/>
              <w:spacing w:line="100" w:lineRule="atLeast"/>
              <w:ind w:firstLine="0"/>
              <w:jc w:val="left"/>
              <w:rPr>
                <w:rFonts w:ascii="Times New Roman" w:eastAsia="SimSun" w:hAnsi="Times New Roman"/>
                <w:sz w:val="20"/>
                <w:szCs w:val="20"/>
                <w:lang w:eastAsia="ar-SA"/>
              </w:rPr>
            </w:pPr>
            <w:r>
              <w:rPr>
                <w:rFonts w:ascii="Times New Roman" w:eastAsia="SimSun" w:hAnsi="Times New Roman"/>
                <w:sz w:val="20"/>
                <w:szCs w:val="20"/>
                <w:lang w:eastAsia="ar-SA"/>
              </w:rPr>
              <w:t>Заполняется в соответствии с классификатором типов документов, удостоверяющих личность (F011).</w:t>
            </w:r>
          </w:p>
        </w:tc>
      </w:tr>
      <w:tr w:rsidR="00366EDB" w14:paraId="685AF0D0" w14:textId="77777777">
        <w:trPr>
          <w:tblHeader/>
        </w:trPr>
        <w:tc>
          <w:tcPr>
            <w:tcW w:w="525" w:type="pct"/>
            <w:tcBorders>
              <w:top w:val="single" w:sz="4" w:space="0" w:color="auto"/>
              <w:left w:val="single" w:sz="4" w:space="0" w:color="auto"/>
              <w:bottom w:val="single" w:sz="4" w:space="0" w:color="auto"/>
              <w:right w:val="single" w:sz="4" w:space="0" w:color="auto"/>
            </w:tcBorders>
          </w:tcPr>
          <w:p w14:paraId="40967D58" w14:textId="77777777" w:rsidR="00366EDB"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68537341" w14:textId="77777777" w:rsidR="00366EDB" w:rsidRDefault="00F950B5">
            <w:pPr>
              <w:spacing w:line="240" w:lineRule="auto"/>
              <w:ind w:firstLine="0"/>
              <w:rPr>
                <w:rFonts w:ascii="Times New Roman" w:hAnsi="Times New Roman"/>
                <w:sz w:val="20"/>
                <w:szCs w:val="20"/>
                <w:lang w:val="en-US"/>
              </w:rPr>
            </w:pPr>
            <w:r>
              <w:rPr>
                <w:rFonts w:ascii="Times New Roman" w:eastAsia="SimSun" w:hAnsi="Times New Roman"/>
                <w:sz w:val="20"/>
                <w:szCs w:val="20"/>
                <w:lang w:eastAsia="ar-SA"/>
              </w:rPr>
              <w:t>DOCSER</w:t>
            </w:r>
          </w:p>
        </w:tc>
        <w:tc>
          <w:tcPr>
            <w:tcW w:w="262" w:type="pct"/>
            <w:tcBorders>
              <w:top w:val="single" w:sz="4" w:space="0" w:color="auto"/>
              <w:left w:val="single" w:sz="4" w:space="0" w:color="auto"/>
              <w:bottom w:val="single" w:sz="4" w:space="0" w:color="auto"/>
              <w:right w:val="single" w:sz="4" w:space="0" w:color="auto"/>
            </w:tcBorders>
          </w:tcPr>
          <w:p w14:paraId="6479801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430" w:type="pct"/>
            <w:tcBorders>
              <w:top w:val="single" w:sz="4" w:space="0" w:color="auto"/>
              <w:left w:val="single" w:sz="4" w:space="0" w:color="auto"/>
              <w:bottom w:val="single" w:sz="4" w:space="0" w:color="auto"/>
              <w:right w:val="single" w:sz="4" w:space="0" w:color="auto"/>
            </w:tcBorders>
          </w:tcPr>
          <w:p w14:paraId="2433FFB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T(10)</w:t>
            </w:r>
          </w:p>
        </w:tc>
        <w:tc>
          <w:tcPr>
            <w:tcW w:w="1196" w:type="pct"/>
            <w:tcBorders>
              <w:top w:val="single" w:sz="4" w:space="0" w:color="auto"/>
              <w:left w:val="single" w:sz="4" w:space="0" w:color="auto"/>
              <w:bottom w:val="single" w:sz="4" w:space="0" w:color="auto"/>
              <w:right w:val="single" w:sz="4" w:space="0" w:color="auto"/>
            </w:tcBorders>
          </w:tcPr>
          <w:p w14:paraId="79E712DB" w14:textId="77777777" w:rsidR="00366EDB" w:rsidRDefault="00F950B5">
            <w:pPr>
              <w:spacing w:line="240" w:lineRule="auto"/>
              <w:ind w:firstLine="0"/>
              <w:rPr>
                <w:rFonts w:ascii="Times New Roman" w:hAnsi="Times New Roman"/>
                <w:sz w:val="20"/>
                <w:szCs w:val="20"/>
              </w:rPr>
            </w:pPr>
            <w:r>
              <w:rPr>
                <w:rFonts w:ascii="Times New Roman" w:eastAsia="SimSun" w:hAnsi="Times New Roman"/>
                <w:sz w:val="20"/>
                <w:szCs w:val="20"/>
                <w:lang w:eastAsia="ar-SA"/>
              </w:rPr>
              <w:t>Серия документа</w:t>
            </w:r>
          </w:p>
        </w:tc>
        <w:tc>
          <w:tcPr>
            <w:tcW w:w="1735" w:type="pct"/>
            <w:tcBorders>
              <w:top w:val="single" w:sz="4" w:space="0" w:color="auto"/>
              <w:left w:val="single" w:sz="4" w:space="0" w:color="auto"/>
              <w:bottom w:val="single" w:sz="4" w:space="0" w:color="auto"/>
              <w:right w:val="single" w:sz="4" w:space="0" w:color="auto"/>
            </w:tcBorders>
          </w:tcPr>
          <w:p w14:paraId="30CB5EE9" w14:textId="77777777" w:rsidR="00366EDB" w:rsidRDefault="00F950B5">
            <w:pPr>
              <w:spacing w:line="240" w:lineRule="auto"/>
              <w:ind w:firstLine="0"/>
              <w:rPr>
                <w:rFonts w:ascii="Times New Roman" w:eastAsia="SimSun" w:hAnsi="Times New Roman"/>
                <w:sz w:val="20"/>
                <w:szCs w:val="20"/>
                <w:lang w:eastAsia="ar-SA"/>
              </w:rPr>
            </w:pPr>
            <w:r>
              <w:rPr>
                <w:rFonts w:ascii="Times New Roman" w:hAnsi="Times New Roman"/>
                <w:sz w:val="20"/>
                <w:szCs w:val="20"/>
              </w:rPr>
              <w:t xml:space="preserve">Обязательно к заполнению  при </w:t>
            </w:r>
            <w:r>
              <w:rPr>
                <w:rFonts w:ascii="Times New Roman" w:hAnsi="Times New Roman"/>
                <w:sz w:val="20"/>
                <w:szCs w:val="20"/>
                <w:lang w:val="en-US"/>
              </w:rPr>
              <w:t>SPOSOB</w:t>
            </w:r>
            <w:r>
              <w:rPr>
                <w:rFonts w:ascii="Times New Roman" w:hAnsi="Times New Roman"/>
                <w:sz w:val="20"/>
                <w:szCs w:val="20"/>
              </w:rPr>
              <w:t xml:space="preserve"> = 1  или при </w:t>
            </w:r>
            <w:r>
              <w:rPr>
                <w:rFonts w:ascii="Times New Roman" w:hAnsi="Times New Roman"/>
                <w:sz w:val="20"/>
                <w:szCs w:val="20"/>
                <w:lang w:val="en-US"/>
              </w:rPr>
              <w:t>SMO</w:t>
            </w:r>
            <w:r>
              <w:rPr>
                <w:rFonts w:ascii="Times New Roman" w:hAnsi="Times New Roman"/>
                <w:sz w:val="20"/>
                <w:szCs w:val="20"/>
              </w:rPr>
              <w:t>_</w:t>
            </w:r>
            <w:r>
              <w:rPr>
                <w:rFonts w:ascii="Times New Roman" w:hAnsi="Times New Roman"/>
                <w:sz w:val="20"/>
                <w:szCs w:val="20"/>
                <w:lang w:val="en-US"/>
              </w:rPr>
              <w:t>OK</w:t>
            </w:r>
            <w:r>
              <w:rPr>
                <w:rFonts w:ascii="Times New Roman" w:hAnsi="Times New Roman"/>
                <w:sz w:val="20"/>
                <w:szCs w:val="20"/>
              </w:rPr>
              <w:t xml:space="preserve"> &lt;&gt; ‘60000’</w:t>
            </w:r>
          </w:p>
          <w:p w14:paraId="0504D429" w14:textId="77777777" w:rsidR="00366EDB" w:rsidRDefault="00F950B5">
            <w:pPr>
              <w:suppressAutoHyphens/>
              <w:spacing w:line="100" w:lineRule="atLeast"/>
              <w:ind w:firstLine="0"/>
              <w:jc w:val="left"/>
              <w:rPr>
                <w:rFonts w:ascii="Times New Roman" w:eastAsia="SimSun" w:hAnsi="Times New Roman"/>
                <w:sz w:val="20"/>
                <w:szCs w:val="20"/>
                <w:lang w:eastAsia="ar-SA"/>
              </w:rPr>
            </w:pPr>
            <w:r>
              <w:rPr>
                <w:rFonts w:ascii="Times New Roman" w:eastAsia="SimSun" w:hAnsi="Times New Roman"/>
                <w:sz w:val="20"/>
                <w:szCs w:val="20"/>
                <w:lang w:eastAsia="ar-SA"/>
              </w:rPr>
              <w:t xml:space="preserve">Серия документа, удостоверяющего личность. </w:t>
            </w:r>
          </w:p>
          <w:p w14:paraId="254BCF43" w14:textId="77777777" w:rsidR="00366EDB" w:rsidRDefault="00F950B5">
            <w:pPr>
              <w:suppressAutoHyphens/>
              <w:spacing w:line="100" w:lineRule="atLeast"/>
              <w:ind w:firstLine="0"/>
              <w:jc w:val="left"/>
              <w:rPr>
                <w:rFonts w:ascii="Times New Roman" w:eastAsia="SimSun" w:hAnsi="Times New Roman"/>
                <w:sz w:val="20"/>
                <w:szCs w:val="20"/>
                <w:lang w:eastAsia="ar-SA"/>
              </w:rPr>
            </w:pPr>
            <w:r>
              <w:rPr>
                <w:rFonts w:ascii="Times New Roman" w:eastAsia="SimSun" w:hAnsi="Times New Roman"/>
                <w:sz w:val="20"/>
                <w:szCs w:val="20"/>
                <w:lang w:eastAsia="ar-SA"/>
              </w:rPr>
              <w:t>Атрибут заполняется, если серия предусмотрена шаблоном документа.</w:t>
            </w:r>
          </w:p>
        </w:tc>
      </w:tr>
      <w:tr w:rsidR="00366EDB" w14:paraId="52159B54" w14:textId="77777777">
        <w:trPr>
          <w:tblHeader/>
        </w:trPr>
        <w:tc>
          <w:tcPr>
            <w:tcW w:w="525" w:type="pct"/>
            <w:tcBorders>
              <w:top w:val="single" w:sz="4" w:space="0" w:color="auto"/>
              <w:left w:val="single" w:sz="4" w:space="0" w:color="auto"/>
              <w:bottom w:val="single" w:sz="4" w:space="0" w:color="auto"/>
              <w:right w:val="single" w:sz="4" w:space="0" w:color="auto"/>
            </w:tcBorders>
          </w:tcPr>
          <w:p w14:paraId="03D5539A" w14:textId="77777777" w:rsidR="00366EDB"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29F4EDF9" w14:textId="77777777" w:rsidR="00366EDB" w:rsidRDefault="00F950B5">
            <w:pPr>
              <w:spacing w:line="240" w:lineRule="auto"/>
              <w:ind w:firstLine="0"/>
              <w:rPr>
                <w:rFonts w:ascii="Times New Roman" w:hAnsi="Times New Roman"/>
                <w:sz w:val="20"/>
                <w:szCs w:val="20"/>
                <w:lang w:val="en-US"/>
              </w:rPr>
            </w:pPr>
            <w:r>
              <w:rPr>
                <w:rFonts w:ascii="Times New Roman" w:eastAsia="SimSun" w:hAnsi="Times New Roman"/>
                <w:sz w:val="20"/>
                <w:szCs w:val="20"/>
                <w:lang w:eastAsia="ar-SA"/>
              </w:rPr>
              <w:t>DOCNUM</w:t>
            </w:r>
          </w:p>
        </w:tc>
        <w:tc>
          <w:tcPr>
            <w:tcW w:w="262" w:type="pct"/>
            <w:tcBorders>
              <w:top w:val="single" w:sz="4" w:space="0" w:color="auto"/>
              <w:left w:val="single" w:sz="4" w:space="0" w:color="auto"/>
              <w:bottom w:val="single" w:sz="4" w:space="0" w:color="auto"/>
              <w:right w:val="single" w:sz="4" w:space="0" w:color="auto"/>
            </w:tcBorders>
          </w:tcPr>
          <w:p w14:paraId="345A37A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430" w:type="pct"/>
            <w:tcBorders>
              <w:top w:val="single" w:sz="4" w:space="0" w:color="auto"/>
              <w:left w:val="single" w:sz="4" w:space="0" w:color="auto"/>
              <w:bottom w:val="single" w:sz="4" w:space="0" w:color="auto"/>
              <w:right w:val="single" w:sz="4" w:space="0" w:color="auto"/>
            </w:tcBorders>
          </w:tcPr>
          <w:p w14:paraId="0417005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T(20)</w:t>
            </w:r>
          </w:p>
        </w:tc>
        <w:tc>
          <w:tcPr>
            <w:tcW w:w="1196" w:type="pct"/>
            <w:tcBorders>
              <w:top w:val="single" w:sz="4" w:space="0" w:color="auto"/>
              <w:left w:val="single" w:sz="4" w:space="0" w:color="auto"/>
              <w:bottom w:val="single" w:sz="4" w:space="0" w:color="auto"/>
              <w:right w:val="single" w:sz="4" w:space="0" w:color="auto"/>
            </w:tcBorders>
          </w:tcPr>
          <w:p w14:paraId="0174627F" w14:textId="77777777" w:rsidR="00366EDB" w:rsidRDefault="00F950B5">
            <w:pPr>
              <w:spacing w:line="240" w:lineRule="auto"/>
              <w:ind w:firstLine="0"/>
              <w:rPr>
                <w:rFonts w:ascii="Times New Roman" w:hAnsi="Times New Roman"/>
                <w:sz w:val="20"/>
                <w:szCs w:val="20"/>
              </w:rPr>
            </w:pPr>
            <w:r>
              <w:rPr>
                <w:rFonts w:ascii="Times New Roman" w:eastAsia="SimSun" w:hAnsi="Times New Roman"/>
                <w:sz w:val="20"/>
                <w:szCs w:val="20"/>
                <w:lang w:eastAsia="ar-SA"/>
              </w:rPr>
              <w:t>Номер документа</w:t>
            </w:r>
          </w:p>
        </w:tc>
        <w:tc>
          <w:tcPr>
            <w:tcW w:w="1735" w:type="pct"/>
            <w:tcBorders>
              <w:top w:val="single" w:sz="4" w:space="0" w:color="auto"/>
              <w:left w:val="single" w:sz="4" w:space="0" w:color="auto"/>
              <w:bottom w:val="single" w:sz="4" w:space="0" w:color="auto"/>
              <w:right w:val="single" w:sz="4" w:space="0" w:color="auto"/>
            </w:tcBorders>
          </w:tcPr>
          <w:p w14:paraId="68F35CA7" w14:textId="77777777" w:rsidR="00366EDB" w:rsidRDefault="00F950B5">
            <w:pPr>
              <w:spacing w:line="240" w:lineRule="auto"/>
              <w:ind w:firstLine="0"/>
              <w:rPr>
                <w:rFonts w:ascii="Times New Roman" w:eastAsia="SimSun" w:hAnsi="Times New Roman"/>
                <w:sz w:val="20"/>
                <w:szCs w:val="20"/>
                <w:lang w:eastAsia="ar-SA"/>
              </w:rPr>
            </w:pPr>
            <w:r>
              <w:rPr>
                <w:rFonts w:ascii="Times New Roman" w:hAnsi="Times New Roman"/>
                <w:sz w:val="20"/>
                <w:szCs w:val="20"/>
              </w:rPr>
              <w:t xml:space="preserve">Обязательно к заполнению  при </w:t>
            </w:r>
            <w:r>
              <w:rPr>
                <w:rFonts w:ascii="Times New Roman" w:hAnsi="Times New Roman"/>
                <w:sz w:val="20"/>
                <w:szCs w:val="20"/>
                <w:lang w:val="en-US"/>
              </w:rPr>
              <w:t>SPOSOB</w:t>
            </w:r>
            <w:r>
              <w:rPr>
                <w:rFonts w:ascii="Times New Roman" w:hAnsi="Times New Roman"/>
                <w:sz w:val="20"/>
                <w:szCs w:val="20"/>
              </w:rPr>
              <w:t xml:space="preserve"> = 1  или при </w:t>
            </w:r>
            <w:r>
              <w:rPr>
                <w:rFonts w:ascii="Times New Roman" w:hAnsi="Times New Roman"/>
                <w:sz w:val="20"/>
                <w:szCs w:val="20"/>
                <w:lang w:val="en-US"/>
              </w:rPr>
              <w:t>SMO</w:t>
            </w:r>
            <w:r>
              <w:rPr>
                <w:rFonts w:ascii="Times New Roman" w:hAnsi="Times New Roman"/>
                <w:sz w:val="20"/>
                <w:szCs w:val="20"/>
              </w:rPr>
              <w:t>_</w:t>
            </w:r>
            <w:r>
              <w:rPr>
                <w:rFonts w:ascii="Times New Roman" w:hAnsi="Times New Roman"/>
                <w:sz w:val="20"/>
                <w:szCs w:val="20"/>
                <w:lang w:val="en-US"/>
              </w:rPr>
              <w:t>OK</w:t>
            </w:r>
            <w:r>
              <w:rPr>
                <w:rFonts w:ascii="Times New Roman" w:hAnsi="Times New Roman"/>
                <w:sz w:val="20"/>
                <w:szCs w:val="20"/>
              </w:rPr>
              <w:t xml:space="preserve"> &lt;&gt; ‘60000’</w:t>
            </w:r>
          </w:p>
          <w:p w14:paraId="5B366D8D" w14:textId="77777777" w:rsidR="00366EDB" w:rsidRDefault="00F950B5">
            <w:pPr>
              <w:suppressAutoHyphens/>
              <w:spacing w:line="100" w:lineRule="atLeast"/>
              <w:ind w:firstLine="0"/>
              <w:jc w:val="left"/>
              <w:rPr>
                <w:rFonts w:ascii="Times New Roman" w:eastAsia="SimSun" w:hAnsi="Times New Roman"/>
                <w:sz w:val="20"/>
                <w:szCs w:val="20"/>
                <w:lang w:eastAsia="ar-SA"/>
              </w:rPr>
            </w:pPr>
            <w:r>
              <w:rPr>
                <w:rFonts w:ascii="Times New Roman" w:eastAsia="SimSun" w:hAnsi="Times New Roman"/>
                <w:sz w:val="20"/>
                <w:szCs w:val="20"/>
                <w:lang w:eastAsia="ar-SA"/>
              </w:rPr>
              <w:t>Номер документа, удостоверяющего личность. Формат согласно справочнику типов документов.</w:t>
            </w:r>
          </w:p>
        </w:tc>
      </w:tr>
    </w:tbl>
    <w:p w14:paraId="21F4CEF1" w14:textId="77777777" w:rsidR="00366EDB" w:rsidRDefault="00F950B5">
      <w:pPr>
        <w:spacing w:after="200" w:line="276" w:lineRule="auto"/>
        <w:ind w:firstLine="0"/>
        <w:jc w:val="left"/>
        <w:rPr>
          <w:sz w:val="18"/>
          <w:szCs w:val="18"/>
        </w:rPr>
      </w:pPr>
      <w:r>
        <w:rPr>
          <w:rFonts w:ascii="Times New Roman" w:eastAsia="Times New Roman" w:hAnsi="Times New Roman"/>
          <w:kern w:val="24"/>
          <w:sz w:val="28"/>
          <w:szCs w:val="28"/>
          <w:vertAlign w:val="superscript"/>
          <w:lang w:eastAsia="ru-RU"/>
        </w:rPr>
        <w:t>*</w:t>
      </w:r>
      <w:r>
        <w:rPr>
          <w:sz w:val="28"/>
          <w:szCs w:val="28"/>
          <w:vertAlign w:val="superscript"/>
          <w:lang w:eastAsia="ru-RU"/>
        </w:rPr>
        <w:t xml:space="preserve">  </w:t>
      </w:r>
      <w:r>
        <w:rPr>
          <w:sz w:val="20"/>
          <w:szCs w:val="20"/>
        </w:rPr>
        <w:t>ПК УПН РО  - программный комплекс учета прикрепленного населения Ростовской области, доступ к которому осуществляется</w:t>
      </w:r>
      <w:r>
        <w:rPr>
          <w:sz w:val="18"/>
          <w:szCs w:val="18"/>
        </w:rPr>
        <w:t xml:space="preserve"> посредством веб-интерфейса в защищенной сети </w:t>
      </w:r>
      <w:r>
        <w:rPr>
          <w:sz w:val="18"/>
          <w:szCs w:val="18"/>
          <w:lang w:val="en-US"/>
        </w:rPr>
        <w:t>ViPNet</w:t>
      </w:r>
      <w:r>
        <w:rPr>
          <w:sz w:val="18"/>
          <w:szCs w:val="18"/>
        </w:rPr>
        <w:t xml:space="preserve"> .</w:t>
      </w:r>
    </w:p>
    <w:p w14:paraId="5F763A8D" w14:textId="77777777" w:rsidR="00366EDB" w:rsidRPr="000A241F" w:rsidRDefault="00F950B5" w:rsidP="000A241F">
      <w:pPr>
        <w:pStyle w:val="31"/>
        <w:pageBreakBefore/>
        <w:spacing w:before="240" w:after="240"/>
        <w:jc w:val="center"/>
      </w:pPr>
      <w:r w:rsidRPr="000A241F">
        <w:lastRenderedPageBreak/>
        <w:t>Формат файлов уведомления МО о регистрации события открепления/ прикрепления застрахованных лиц</w:t>
      </w:r>
    </w:p>
    <w:p w14:paraId="07684CCB" w14:textId="77777777" w:rsidR="00366EDB" w:rsidRDefault="00F950B5">
      <w:pPr>
        <w:pStyle w:val="afffa"/>
        <w:spacing w:line="240" w:lineRule="auto"/>
        <w:ind w:left="0" w:firstLine="567"/>
        <w:rPr>
          <w:sz w:val="28"/>
          <w:szCs w:val="28"/>
          <w:lang w:eastAsia="ru-RU"/>
        </w:rPr>
      </w:pPr>
      <w:r>
        <w:rPr>
          <w:sz w:val="28"/>
          <w:szCs w:val="28"/>
          <w:lang w:eastAsia="ru-RU"/>
        </w:rPr>
        <w:t xml:space="preserve">Файлы уведомления МО о событии открепления застрахованных лиц (при выборе другой МО на территории Ростовской области или в другом субъекте РФ, смерти и т.д.), прикрепления застрахованных лиц, достигших 18-ти летнего возраста, по территориальному принципу, формируются ТФОМС Ростовской области. </w:t>
      </w:r>
    </w:p>
    <w:p w14:paraId="4756C842" w14:textId="77777777" w:rsidR="00366EDB" w:rsidRDefault="00F950B5">
      <w:pPr>
        <w:pStyle w:val="afffa"/>
        <w:spacing w:line="240" w:lineRule="auto"/>
        <w:ind w:left="0" w:firstLine="567"/>
        <w:rPr>
          <w:sz w:val="28"/>
          <w:szCs w:val="28"/>
          <w:lang w:eastAsia="ru-RU"/>
        </w:rPr>
      </w:pPr>
      <w:r>
        <w:rPr>
          <w:sz w:val="28"/>
          <w:szCs w:val="28"/>
          <w:lang w:eastAsia="ru-RU"/>
        </w:rPr>
        <w:t>Имя файла формируется следующим образом:</w:t>
      </w:r>
    </w:p>
    <w:p w14:paraId="674D74E0" w14:textId="77777777" w:rsidR="00366EDB" w:rsidRDefault="00F950B5">
      <w:pPr>
        <w:pStyle w:val="afffa"/>
        <w:spacing w:line="240" w:lineRule="auto"/>
        <w:ind w:hanging="153"/>
        <w:rPr>
          <w:sz w:val="28"/>
          <w:szCs w:val="28"/>
          <w:lang w:eastAsia="ru-RU"/>
        </w:rPr>
      </w:pPr>
      <w:r>
        <w:rPr>
          <w:sz w:val="28"/>
          <w:szCs w:val="28"/>
          <w:lang w:val="en-US" w:eastAsia="ru-RU"/>
        </w:rPr>
        <w:t>I</w:t>
      </w:r>
      <w:r>
        <w:rPr>
          <w:sz w:val="28"/>
          <w:szCs w:val="28"/>
          <w:lang w:eastAsia="ru-RU"/>
        </w:rPr>
        <w:t>cc</w:t>
      </w:r>
      <w:r>
        <w:rPr>
          <w:sz w:val="28"/>
          <w:szCs w:val="28"/>
          <w:lang w:val="en-US" w:eastAsia="ru-RU"/>
        </w:rPr>
        <w:t>c</w:t>
      </w:r>
      <w:r>
        <w:rPr>
          <w:sz w:val="28"/>
          <w:szCs w:val="28"/>
          <w:lang w:eastAsia="ru-RU"/>
        </w:rPr>
        <w:t>ccc</w:t>
      </w:r>
      <w:r>
        <w:rPr>
          <w:sz w:val="28"/>
          <w:szCs w:val="28"/>
          <w:lang w:val="en-US" w:eastAsia="ru-RU"/>
        </w:rPr>
        <w:t>DDMMYYNN</w:t>
      </w:r>
      <w:r>
        <w:rPr>
          <w:sz w:val="28"/>
          <w:szCs w:val="28"/>
          <w:lang w:eastAsia="ru-RU"/>
        </w:rPr>
        <w:t>.</w:t>
      </w:r>
      <w:r>
        <w:rPr>
          <w:sz w:val="28"/>
          <w:szCs w:val="28"/>
          <w:lang w:val="en-US" w:eastAsia="ru-RU"/>
        </w:rPr>
        <w:t>XML</w:t>
      </w:r>
      <w:r>
        <w:rPr>
          <w:sz w:val="28"/>
          <w:szCs w:val="28"/>
          <w:lang w:eastAsia="ru-RU"/>
        </w:rPr>
        <w:t xml:space="preserve"> где</w:t>
      </w:r>
    </w:p>
    <w:p w14:paraId="21899A9B" w14:textId="77777777" w:rsidR="00366EDB" w:rsidRDefault="00F950B5">
      <w:pPr>
        <w:pStyle w:val="afffa"/>
        <w:spacing w:line="240" w:lineRule="auto"/>
        <w:ind w:hanging="153"/>
        <w:rPr>
          <w:sz w:val="28"/>
          <w:szCs w:val="28"/>
          <w:lang w:eastAsia="ru-RU"/>
        </w:rPr>
      </w:pPr>
      <w:r>
        <w:rPr>
          <w:sz w:val="28"/>
          <w:szCs w:val="28"/>
          <w:lang w:val="en-US" w:eastAsia="ru-RU"/>
        </w:rPr>
        <w:t>I</w:t>
      </w:r>
      <w:r>
        <w:rPr>
          <w:sz w:val="28"/>
          <w:szCs w:val="28"/>
          <w:lang w:eastAsia="ru-RU"/>
        </w:rPr>
        <w:t xml:space="preserve"> – префикс имени файла,</w:t>
      </w:r>
    </w:p>
    <w:p w14:paraId="36FCEEFF" w14:textId="79F73CFE" w:rsidR="00366EDB" w:rsidRDefault="00F950B5">
      <w:pPr>
        <w:pStyle w:val="afffa"/>
        <w:spacing w:line="240" w:lineRule="auto"/>
        <w:ind w:hanging="153"/>
        <w:rPr>
          <w:sz w:val="28"/>
          <w:szCs w:val="28"/>
          <w:lang w:eastAsia="ru-RU"/>
        </w:rPr>
      </w:pPr>
      <w:r>
        <w:rPr>
          <w:sz w:val="28"/>
          <w:szCs w:val="28"/>
          <w:lang w:eastAsia="ru-RU"/>
        </w:rPr>
        <w:t>ссс</w:t>
      </w:r>
      <w:r>
        <w:rPr>
          <w:sz w:val="28"/>
          <w:szCs w:val="28"/>
          <w:lang w:val="en-US" w:eastAsia="ru-RU"/>
        </w:rPr>
        <w:t>c</w:t>
      </w:r>
      <w:r>
        <w:rPr>
          <w:sz w:val="28"/>
          <w:szCs w:val="28"/>
          <w:lang w:eastAsia="ru-RU"/>
        </w:rPr>
        <w:t xml:space="preserve">сс – 6 символов кода МО согласно </w:t>
      </w:r>
      <w:r w:rsidRPr="001F459F">
        <w:rPr>
          <w:color w:val="FF0000"/>
          <w:sz w:val="28"/>
          <w:szCs w:val="28"/>
          <w:lang w:val="en-US" w:eastAsia="ru-RU"/>
        </w:rPr>
        <w:t>F</w:t>
      </w:r>
      <w:r w:rsidRPr="001F459F">
        <w:rPr>
          <w:color w:val="FF0000"/>
          <w:sz w:val="28"/>
          <w:szCs w:val="28"/>
          <w:lang w:eastAsia="ru-RU"/>
        </w:rPr>
        <w:t>03</w:t>
      </w:r>
      <w:r w:rsidR="001F459F" w:rsidRPr="001F459F">
        <w:rPr>
          <w:color w:val="FF0000"/>
          <w:sz w:val="28"/>
          <w:szCs w:val="28"/>
          <w:lang w:eastAsia="ru-RU"/>
        </w:rPr>
        <w:t>2</w:t>
      </w:r>
      <w:r>
        <w:rPr>
          <w:sz w:val="28"/>
          <w:szCs w:val="28"/>
          <w:lang w:eastAsia="ru-RU"/>
        </w:rPr>
        <w:t xml:space="preserve">, </w:t>
      </w:r>
    </w:p>
    <w:p w14:paraId="20697971" w14:textId="77777777" w:rsidR="00366EDB" w:rsidRDefault="00F950B5">
      <w:pPr>
        <w:pStyle w:val="afffa"/>
        <w:spacing w:line="240" w:lineRule="auto"/>
        <w:ind w:hanging="153"/>
        <w:rPr>
          <w:sz w:val="28"/>
          <w:szCs w:val="28"/>
          <w:lang w:eastAsia="ru-RU"/>
        </w:rPr>
      </w:pPr>
      <w:r>
        <w:rPr>
          <w:sz w:val="28"/>
          <w:szCs w:val="28"/>
          <w:lang w:eastAsia="ru-RU"/>
        </w:rPr>
        <w:t>DDMMYY – дата формирования файла,</w:t>
      </w:r>
    </w:p>
    <w:p w14:paraId="09649E80" w14:textId="77777777" w:rsidR="00366EDB" w:rsidRDefault="00F950B5">
      <w:pPr>
        <w:pStyle w:val="afffa"/>
        <w:spacing w:line="240" w:lineRule="auto"/>
        <w:ind w:hanging="153"/>
        <w:rPr>
          <w:sz w:val="28"/>
          <w:szCs w:val="28"/>
          <w:lang w:eastAsia="ru-RU"/>
        </w:rPr>
      </w:pPr>
      <w:r>
        <w:rPr>
          <w:sz w:val="28"/>
          <w:szCs w:val="28"/>
          <w:lang w:val="en-US" w:eastAsia="ru-RU"/>
        </w:rPr>
        <w:t>NN</w:t>
      </w:r>
      <w:r>
        <w:rPr>
          <w:sz w:val="28"/>
          <w:szCs w:val="28"/>
          <w:lang w:eastAsia="ru-RU"/>
        </w:rPr>
        <w:t xml:space="preserve"> - порядковый номер файла за день </w:t>
      </w:r>
      <w:r w:rsidRPr="003F5D7F">
        <w:rPr>
          <w:sz w:val="28"/>
          <w:szCs w:val="28"/>
          <w:lang w:eastAsia="ru-RU"/>
        </w:rPr>
        <w:t>(</w:t>
      </w:r>
      <w:r w:rsidRPr="003F5D7F">
        <w:rPr>
          <w:sz w:val="22"/>
          <w:szCs w:val="22"/>
          <w:lang w:eastAsia="ru-RU"/>
        </w:rPr>
        <w:t>пример</w:t>
      </w:r>
      <w:r w:rsidRPr="003F5D7F">
        <w:rPr>
          <w:sz w:val="28"/>
          <w:szCs w:val="28"/>
          <w:lang w:eastAsia="ru-RU"/>
        </w:rPr>
        <w:t xml:space="preserve"> </w:t>
      </w:r>
      <w:r w:rsidRPr="003F5D7F">
        <w:rPr>
          <w:sz w:val="22"/>
          <w:szCs w:val="22"/>
          <w:lang w:eastAsia="ru-RU"/>
        </w:rPr>
        <w:t>&lt;&lt; 01&gt;&gt;</w:t>
      </w:r>
      <w:r w:rsidRPr="003F5D7F">
        <w:rPr>
          <w:sz w:val="28"/>
          <w:szCs w:val="28"/>
          <w:lang w:eastAsia="ru-RU"/>
        </w:rPr>
        <w:t>).</w:t>
      </w:r>
    </w:p>
    <w:p w14:paraId="74213BAF" w14:textId="77777777" w:rsidR="00366EDB" w:rsidRDefault="00F950B5">
      <w:pPr>
        <w:spacing w:line="240" w:lineRule="auto"/>
        <w:ind w:firstLine="454"/>
        <w:rPr>
          <w:rFonts w:ascii="Times New Roman" w:hAnsi="Times New Roman"/>
          <w:sz w:val="28"/>
          <w:szCs w:val="28"/>
        </w:rPr>
      </w:pPr>
      <w:r>
        <w:rPr>
          <w:rFonts w:ascii="Times New Roman" w:hAnsi="Times New Roman"/>
          <w:sz w:val="28"/>
          <w:szCs w:val="28"/>
        </w:rPr>
        <w:t>Файлы информационного обмена должны быть упакованы в архив формата 7Z.</w:t>
      </w:r>
    </w:p>
    <w:p w14:paraId="39FBA8B4" w14:textId="77777777" w:rsidR="00366EDB" w:rsidRDefault="00F950B5">
      <w:pPr>
        <w:spacing w:line="240" w:lineRule="auto"/>
        <w:ind w:firstLine="454"/>
        <w:rPr>
          <w:rFonts w:ascii="Times New Roman" w:hAnsi="Times New Roman"/>
          <w:sz w:val="28"/>
          <w:szCs w:val="28"/>
        </w:rPr>
      </w:pPr>
      <w:r>
        <w:rPr>
          <w:rFonts w:ascii="Times New Roman" w:hAnsi="Times New Roman"/>
          <w:sz w:val="28"/>
          <w:szCs w:val="28"/>
        </w:rPr>
        <w:t>Имя архива соответствует имени архивируемого файла (до расширения).</w:t>
      </w:r>
    </w:p>
    <w:p w14:paraId="093F51F9" w14:textId="77777777" w:rsidR="00366EDB" w:rsidRPr="00E46AA0" w:rsidRDefault="00366EDB" w:rsidP="00E46AA0">
      <w:pPr>
        <w:spacing w:line="240" w:lineRule="auto"/>
        <w:ind w:firstLine="0"/>
        <w:rPr>
          <w:rFonts w:ascii="Times New Roman" w:hAnsi="Times New Roman"/>
          <w:sz w:val="28"/>
          <w:szCs w:val="28"/>
        </w:rPr>
      </w:pPr>
    </w:p>
    <w:p w14:paraId="5D388310" w14:textId="77777777" w:rsidR="00366EDB" w:rsidRPr="00E46AA0" w:rsidRDefault="00F950B5" w:rsidP="00E46AA0">
      <w:pPr>
        <w:spacing w:line="240" w:lineRule="auto"/>
        <w:ind w:firstLine="0"/>
        <w:rPr>
          <w:rFonts w:ascii="Times New Roman" w:hAnsi="Times New Roman"/>
          <w:sz w:val="28"/>
          <w:szCs w:val="28"/>
        </w:rPr>
      </w:pPr>
      <w:r w:rsidRPr="00E46AA0">
        <w:rPr>
          <w:rFonts w:ascii="Times New Roman" w:hAnsi="Times New Roman"/>
          <w:sz w:val="28"/>
          <w:szCs w:val="28"/>
        </w:rPr>
        <w:t>Таблица 5.2 Структура файла уведомления МО о регистрации события открепления/ прикрепления застрахованных лиц.</w:t>
      </w:r>
    </w:p>
    <w:tbl>
      <w:tblPr>
        <w:tblpPr w:leftFromText="181" w:rightFromText="181" w:vertAnchor="text" w:horzAnchor="margin" w:tblpY="1"/>
        <w:tblOverlap w:val="never"/>
        <w:tblW w:w="9679" w:type="dxa"/>
        <w:tblLayout w:type="fixed"/>
        <w:tblCellMar>
          <w:top w:w="28" w:type="dxa"/>
          <w:left w:w="85" w:type="dxa"/>
          <w:bottom w:w="28" w:type="dxa"/>
          <w:right w:w="85" w:type="dxa"/>
        </w:tblCellMar>
        <w:tblLook w:val="04A0" w:firstRow="1" w:lastRow="0" w:firstColumn="1" w:lastColumn="0" w:noHBand="0" w:noVBand="1"/>
      </w:tblPr>
      <w:tblGrid>
        <w:gridCol w:w="1032"/>
        <w:gridCol w:w="1605"/>
        <w:gridCol w:w="379"/>
        <w:gridCol w:w="851"/>
        <w:gridCol w:w="2410"/>
        <w:gridCol w:w="3402"/>
      </w:tblGrid>
      <w:tr w:rsidR="00366EDB" w14:paraId="24BAED8E" w14:textId="77777777" w:rsidTr="006D6015">
        <w:trPr>
          <w:tblHeader/>
        </w:trPr>
        <w:tc>
          <w:tcPr>
            <w:tcW w:w="1032" w:type="dxa"/>
            <w:tcBorders>
              <w:top w:val="single" w:sz="4" w:space="0" w:color="auto"/>
              <w:left w:val="single" w:sz="4" w:space="0" w:color="auto"/>
              <w:bottom w:val="single" w:sz="4" w:space="0" w:color="auto"/>
              <w:right w:val="single" w:sz="4" w:space="0" w:color="auto"/>
            </w:tcBorders>
            <w:shd w:val="clear" w:color="auto" w:fill="E0E0E0"/>
            <w:vAlign w:val="center"/>
          </w:tcPr>
          <w:p w14:paraId="5C08F333" w14:textId="77777777" w:rsidR="00366EDB" w:rsidRDefault="00F950B5">
            <w:pPr>
              <w:spacing w:line="240" w:lineRule="auto"/>
              <w:ind w:firstLine="0"/>
              <w:jc w:val="center"/>
              <w:rPr>
                <w:rFonts w:ascii="Times New Roman" w:hAnsi="Times New Roman"/>
                <w:sz w:val="20"/>
                <w:szCs w:val="20"/>
              </w:rPr>
            </w:pPr>
            <w:r>
              <w:rPr>
                <w:rFonts w:ascii="Times New Roman" w:hAnsi="Times New Roman"/>
                <w:sz w:val="20"/>
                <w:szCs w:val="20"/>
              </w:rPr>
              <w:t>Код элемента</w:t>
            </w:r>
          </w:p>
        </w:tc>
        <w:tc>
          <w:tcPr>
            <w:tcW w:w="1605" w:type="dxa"/>
            <w:tcBorders>
              <w:top w:val="single" w:sz="4" w:space="0" w:color="auto"/>
              <w:left w:val="single" w:sz="4" w:space="0" w:color="auto"/>
              <w:bottom w:val="single" w:sz="4" w:space="0" w:color="auto"/>
              <w:right w:val="single" w:sz="4" w:space="0" w:color="auto"/>
            </w:tcBorders>
            <w:shd w:val="clear" w:color="auto" w:fill="E0E0E0"/>
          </w:tcPr>
          <w:p w14:paraId="5E66C511" w14:textId="77777777" w:rsidR="00366EDB" w:rsidRDefault="00366EDB">
            <w:pPr>
              <w:spacing w:line="240" w:lineRule="auto"/>
              <w:ind w:firstLine="0"/>
              <w:jc w:val="center"/>
              <w:rPr>
                <w:rFonts w:ascii="Times New Roman" w:hAnsi="Times New Roman"/>
                <w:sz w:val="20"/>
                <w:szCs w:val="20"/>
              </w:rPr>
            </w:pPr>
          </w:p>
          <w:p w14:paraId="27A2F957" w14:textId="77777777" w:rsidR="00366EDB" w:rsidRDefault="00366EDB">
            <w:pPr>
              <w:spacing w:line="240" w:lineRule="auto"/>
              <w:ind w:firstLine="0"/>
              <w:jc w:val="center"/>
              <w:rPr>
                <w:rFonts w:ascii="Times New Roman" w:hAnsi="Times New Roman"/>
                <w:sz w:val="20"/>
                <w:szCs w:val="20"/>
              </w:rPr>
            </w:pPr>
          </w:p>
          <w:p w14:paraId="3244421E" w14:textId="77777777" w:rsidR="00366EDB" w:rsidRDefault="00F950B5">
            <w:pPr>
              <w:spacing w:line="240" w:lineRule="auto"/>
              <w:ind w:firstLine="0"/>
              <w:jc w:val="center"/>
              <w:rPr>
                <w:rFonts w:ascii="Times New Roman" w:hAnsi="Times New Roman"/>
                <w:sz w:val="20"/>
                <w:szCs w:val="20"/>
              </w:rPr>
            </w:pPr>
            <w:r>
              <w:rPr>
                <w:rFonts w:ascii="Times New Roman" w:hAnsi="Times New Roman"/>
                <w:sz w:val="20"/>
                <w:szCs w:val="20"/>
              </w:rPr>
              <w:t>Содержание элемента</w:t>
            </w:r>
          </w:p>
        </w:tc>
        <w:tc>
          <w:tcPr>
            <w:tcW w:w="379" w:type="dxa"/>
            <w:tcBorders>
              <w:top w:val="single" w:sz="4" w:space="0" w:color="auto"/>
              <w:left w:val="single" w:sz="4" w:space="0" w:color="auto"/>
              <w:bottom w:val="single" w:sz="4" w:space="0" w:color="auto"/>
              <w:right w:val="single" w:sz="4" w:space="0" w:color="auto"/>
            </w:tcBorders>
            <w:shd w:val="clear" w:color="auto" w:fill="E0E0E0"/>
            <w:vAlign w:val="center"/>
          </w:tcPr>
          <w:p w14:paraId="7FA9459F" w14:textId="77777777" w:rsidR="00366EDB" w:rsidRDefault="00F950B5">
            <w:pPr>
              <w:spacing w:line="240" w:lineRule="auto"/>
              <w:ind w:firstLine="0"/>
              <w:jc w:val="center"/>
              <w:rPr>
                <w:rFonts w:ascii="Times New Roman" w:hAnsi="Times New Roman"/>
                <w:sz w:val="20"/>
                <w:szCs w:val="20"/>
              </w:rPr>
            </w:pPr>
            <w:r>
              <w:rPr>
                <w:rFonts w:ascii="Times New Roman" w:hAnsi="Times New Roman"/>
                <w:sz w:val="20"/>
                <w:szCs w:val="20"/>
              </w:rPr>
              <w:t>Тип</w:t>
            </w:r>
          </w:p>
        </w:tc>
        <w:tc>
          <w:tcPr>
            <w:tcW w:w="851" w:type="dxa"/>
            <w:tcBorders>
              <w:top w:val="single" w:sz="4" w:space="0" w:color="auto"/>
              <w:left w:val="single" w:sz="4" w:space="0" w:color="auto"/>
              <w:bottom w:val="single" w:sz="4" w:space="0" w:color="auto"/>
              <w:right w:val="single" w:sz="4" w:space="0" w:color="auto"/>
            </w:tcBorders>
            <w:shd w:val="clear" w:color="auto" w:fill="E0E0E0"/>
            <w:vAlign w:val="center"/>
          </w:tcPr>
          <w:p w14:paraId="1BE0E4F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Формат</w:t>
            </w:r>
          </w:p>
        </w:tc>
        <w:tc>
          <w:tcPr>
            <w:tcW w:w="2410" w:type="dxa"/>
            <w:tcBorders>
              <w:top w:val="single" w:sz="4" w:space="0" w:color="auto"/>
              <w:left w:val="single" w:sz="4" w:space="0" w:color="auto"/>
              <w:bottom w:val="single" w:sz="4" w:space="0" w:color="auto"/>
              <w:right w:val="single" w:sz="4" w:space="0" w:color="auto"/>
            </w:tcBorders>
            <w:shd w:val="clear" w:color="auto" w:fill="E0E0E0"/>
            <w:vAlign w:val="center"/>
          </w:tcPr>
          <w:p w14:paraId="1DBCA97B" w14:textId="77777777" w:rsidR="00366EDB" w:rsidRDefault="00F950B5">
            <w:pPr>
              <w:spacing w:line="240" w:lineRule="auto"/>
              <w:ind w:firstLine="0"/>
              <w:jc w:val="center"/>
              <w:rPr>
                <w:rFonts w:ascii="Times New Roman" w:hAnsi="Times New Roman"/>
                <w:sz w:val="20"/>
                <w:szCs w:val="20"/>
              </w:rPr>
            </w:pPr>
            <w:r>
              <w:rPr>
                <w:rFonts w:ascii="Times New Roman" w:hAnsi="Times New Roman"/>
                <w:sz w:val="20"/>
                <w:szCs w:val="20"/>
              </w:rPr>
              <w:t>Наименование</w:t>
            </w:r>
          </w:p>
        </w:tc>
        <w:tc>
          <w:tcPr>
            <w:tcW w:w="3402" w:type="dxa"/>
            <w:tcBorders>
              <w:top w:val="single" w:sz="4" w:space="0" w:color="auto"/>
              <w:left w:val="single" w:sz="4" w:space="0" w:color="auto"/>
              <w:bottom w:val="single" w:sz="4" w:space="0" w:color="auto"/>
              <w:right w:val="single" w:sz="4" w:space="0" w:color="auto"/>
            </w:tcBorders>
            <w:shd w:val="clear" w:color="auto" w:fill="E0E0E0"/>
            <w:vAlign w:val="center"/>
          </w:tcPr>
          <w:p w14:paraId="69BE8DAD" w14:textId="77777777" w:rsidR="00366EDB" w:rsidRDefault="00F950B5">
            <w:pPr>
              <w:spacing w:line="240" w:lineRule="auto"/>
              <w:ind w:firstLine="0"/>
              <w:jc w:val="center"/>
              <w:rPr>
                <w:rFonts w:ascii="Times New Roman" w:hAnsi="Times New Roman"/>
                <w:sz w:val="20"/>
                <w:szCs w:val="20"/>
              </w:rPr>
            </w:pPr>
            <w:r>
              <w:rPr>
                <w:rFonts w:ascii="Times New Roman" w:hAnsi="Times New Roman"/>
                <w:sz w:val="20"/>
                <w:szCs w:val="20"/>
              </w:rPr>
              <w:t>Дополнительная</w:t>
            </w:r>
          </w:p>
          <w:p w14:paraId="4E4E1651" w14:textId="77777777" w:rsidR="00366EDB" w:rsidRDefault="00F950B5">
            <w:pPr>
              <w:spacing w:line="240" w:lineRule="auto"/>
              <w:ind w:firstLine="0"/>
              <w:jc w:val="center"/>
              <w:rPr>
                <w:rFonts w:ascii="Times New Roman" w:hAnsi="Times New Roman"/>
                <w:sz w:val="20"/>
                <w:szCs w:val="20"/>
              </w:rPr>
            </w:pPr>
            <w:r>
              <w:rPr>
                <w:rFonts w:ascii="Times New Roman" w:hAnsi="Times New Roman"/>
                <w:sz w:val="20"/>
                <w:szCs w:val="20"/>
              </w:rPr>
              <w:t>Информация</w:t>
            </w:r>
          </w:p>
        </w:tc>
      </w:tr>
      <w:tr w:rsidR="00366EDB" w14:paraId="2F8B5746" w14:textId="77777777">
        <w:trPr>
          <w:tblHeader/>
        </w:trPr>
        <w:tc>
          <w:tcPr>
            <w:tcW w:w="9679" w:type="dxa"/>
            <w:gridSpan w:val="6"/>
            <w:tcBorders>
              <w:top w:val="single" w:sz="4" w:space="0" w:color="auto"/>
              <w:left w:val="single" w:sz="4" w:space="0" w:color="auto"/>
              <w:bottom w:val="single" w:sz="4" w:space="0" w:color="auto"/>
              <w:right w:val="single" w:sz="4" w:space="0" w:color="auto"/>
            </w:tcBorders>
          </w:tcPr>
          <w:p w14:paraId="3238290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Корневой элемент (Сведения о медпомощи)</w:t>
            </w:r>
          </w:p>
        </w:tc>
      </w:tr>
      <w:tr w:rsidR="00366EDB" w14:paraId="3FF7ED9B"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0F9FEED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ITEMS</w:t>
            </w:r>
          </w:p>
        </w:tc>
        <w:tc>
          <w:tcPr>
            <w:tcW w:w="1605" w:type="dxa"/>
            <w:tcBorders>
              <w:top w:val="single" w:sz="4" w:space="0" w:color="auto"/>
              <w:left w:val="single" w:sz="4" w:space="0" w:color="auto"/>
              <w:bottom w:val="single" w:sz="4" w:space="0" w:color="auto"/>
              <w:right w:val="single" w:sz="4" w:space="0" w:color="auto"/>
            </w:tcBorders>
          </w:tcPr>
          <w:p w14:paraId="0599D8B1"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ZGLV</w:t>
            </w:r>
          </w:p>
        </w:tc>
        <w:tc>
          <w:tcPr>
            <w:tcW w:w="379" w:type="dxa"/>
            <w:tcBorders>
              <w:top w:val="single" w:sz="4" w:space="0" w:color="auto"/>
              <w:left w:val="single" w:sz="4" w:space="0" w:color="auto"/>
              <w:bottom w:val="single" w:sz="4" w:space="0" w:color="auto"/>
              <w:right w:val="single" w:sz="4" w:space="0" w:color="auto"/>
            </w:tcBorders>
          </w:tcPr>
          <w:p w14:paraId="7A1AAF13"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6CBB759E"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S</w:t>
            </w:r>
          </w:p>
        </w:tc>
        <w:tc>
          <w:tcPr>
            <w:tcW w:w="2410" w:type="dxa"/>
            <w:tcBorders>
              <w:top w:val="single" w:sz="4" w:space="0" w:color="auto"/>
              <w:left w:val="single" w:sz="4" w:space="0" w:color="auto"/>
              <w:bottom w:val="single" w:sz="4" w:space="0" w:color="auto"/>
              <w:right w:val="single" w:sz="4" w:space="0" w:color="auto"/>
            </w:tcBorders>
          </w:tcPr>
          <w:p w14:paraId="6E9C2934"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Заголовок файла</w:t>
            </w:r>
          </w:p>
        </w:tc>
        <w:tc>
          <w:tcPr>
            <w:tcW w:w="3402" w:type="dxa"/>
            <w:tcBorders>
              <w:top w:val="single" w:sz="4" w:space="0" w:color="auto"/>
              <w:left w:val="single" w:sz="4" w:space="0" w:color="auto"/>
              <w:bottom w:val="single" w:sz="4" w:space="0" w:color="auto"/>
              <w:right w:val="single" w:sz="4" w:space="0" w:color="auto"/>
            </w:tcBorders>
          </w:tcPr>
          <w:p w14:paraId="77E5A500"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Информация о передаваемом файле</w:t>
            </w:r>
          </w:p>
        </w:tc>
      </w:tr>
      <w:tr w:rsidR="00366EDB" w14:paraId="72DA61FA"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25632FD9" w14:textId="77777777" w:rsidR="00366EDB" w:rsidRDefault="00366EDB">
            <w:pPr>
              <w:spacing w:line="240" w:lineRule="auto"/>
              <w:jc w:val="left"/>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692F57D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PACIENT</w:t>
            </w:r>
          </w:p>
        </w:tc>
        <w:tc>
          <w:tcPr>
            <w:tcW w:w="379" w:type="dxa"/>
            <w:tcBorders>
              <w:top w:val="single" w:sz="4" w:space="0" w:color="auto"/>
              <w:left w:val="single" w:sz="4" w:space="0" w:color="auto"/>
              <w:bottom w:val="single" w:sz="4" w:space="0" w:color="auto"/>
              <w:right w:val="single" w:sz="4" w:space="0" w:color="auto"/>
            </w:tcBorders>
          </w:tcPr>
          <w:p w14:paraId="5848F1C6"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ОМ</w:t>
            </w:r>
          </w:p>
        </w:tc>
        <w:tc>
          <w:tcPr>
            <w:tcW w:w="851" w:type="dxa"/>
            <w:tcBorders>
              <w:top w:val="single" w:sz="4" w:space="0" w:color="auto"/>
              <w:left w:val="single" w:sz="4" w:space="0" w:color="auto"/>
              <w:bottom w:val="single" w:sz="4" w:space="0" w:color="auto"/>
              <w:right w:val="single" w:sz="4" w:space="0" w:color="auto"/>
            </w:tcBorders>
          </w:tcPr>
          <w:p w14:paraId="017014A5"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S</w:t>
            </w:r>
          </w:p>
        </w:tc>
        <w:tc>
          <w:tcPr>
            <w:tcW w:w="2410" w:type="dxa"/>
            <w:tcBorders>
              <w:top w:val="single" w:sz="4" w:space="0" w:color="auto"/>
              <w:left w:val="single" w:sz="4" w:space="0" w:color="auto"/>
              <w:bottom w:val="single" w:sz="4" w:space="0" w:color="auto"/>
              <w:right w:val="single" w:sz="4" w:space="0" w:color="auto"/>
            </w:tcBorders>
          </w:tcPr>
          <w:p w14:paraId="43D4BE01"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Записи</w:t>
            </w:r>
          </w:p>
        </w:tc>
        <w:tc>
          <w:tcPr>
            <w:tcW w:w="3402" w:type="dxa"/>
            <w:tcBorders>
              <w:top w:val="single" w:sz="4" w:space="0" w:color="auto"/>
              <w:left w:val="single" w:sz="4" w:space="0" w:color="auto"/>
              <w:bottom w:val="single" w:sz="4" w:space="0" w:color="auto"/>
              <w:right w:val="single" w:sz="4" w:space="0" w:color="auto"/>
            </w:tcBorders>
          </w:tcPr>
          <w:p w14:paraId="538A11D1"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Записи о  пациенте</w:t>
            </w:r>
          </w:p>
        </w:tc>
      </w:tr>
      <w:tr w:rsidR="00366EDB" w14:paraId="40DDD364" w14:textId="77777777">
        <w:trPr>
          <w:tblHeader/>
        </w:trPr>
        <w:tc>
          <w:tcPr>
            <w:tcW w:w="9679" w:type="dxa"/>
            <w:gridSpan w:val="6"/>
            <w:tcBorders>
              <w:top w:val="single" w:sz="4" w:space="0" w:color="auto"/>
              <w:left w:val="single" w:sz="4" w:space="0" w:color="auto"/>
              <w:bottom w:val="single" w:sz="4" w:space="0" w:color="auto"/>
              <w:right w:val="single" w:sz="4" w:space="0" w:color="auto"/>
            </w:tcBorders>
          </w:tcPr>
          <w:p w14:paraId="3EEDB8F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Заголовок файла</w:t>
            </w:r>
          </w:p>
        </w:tc>
      </w:tr>
      <w:tr w:rsidR="00366EDB" w14:paraId="62CD61AB" w14:textId="77777777" w:rsidTr="006D6015">
        <w:trPr>
          <w:tblHeader/>
        </w:trPr>
        <w:tc>
          <w:tcPr>
            <w:tcW w:w="1032" w:type="dxa"/>
            <w:tcBorders>
              <w:top w:val="single" w:sz="4" w:space="0" w:color="auto"/>
              <w:left w:val="single" w:sz="4" w:space="0" w:color="auto"/>
              <w:bottom w:val="single" w:sz="4" w:space="0" w:color="auto"/>
              <w:right w:val="single" w:sz="4" w:space="0" w:color="auto"/>
            </w:tcBorders>
            <w:shd w:val="clear" w:color="auto" w:fill="auto"/>
          </w:tcPr>
          <w:p w14:paraId="1903803E" w14:textId="77777777" w:rsidR="00366EDB" w:rsidRDefault="00F950B5">
            <w:pPr>
              <w:spacing w:line="240" w:lineRule="auto"/>
              <w:ind w:firstLine="0"/>
              <w:rPr>
                <w:rFonts w:ascii="Times New Roman" w:hAnsi="Times New Roman"/>
                <w:sz w:val="20"/>
                <w:szCs w:val="20"/>
                <w:highlight w:val="lightGray"/>
              </w:rPr>
            </w:pPr>
            <w:r>
              <w:rPr>
                <w:rFonts w:ascii="Times New Roman" w:hAnsi="Times New Roman"/>
                <w:sz w:val="20"/>
                <w:szCs w:val="20"/>
              </w:rPr>
              <w:t>ZGLV</w:t>
            </w:r>
          </w:p>
        </w:tc>
        <w:tc>
          <w:tcPr>
            <w:tcW w:w="1605" w:type="dxa"/>
            <w:tcBorders>
              <w:top w:val="single" w:sz="4" w:space="0" w:color="auto"/>
              <w:left w:val="single" w:sz="4" w:space="0" w:color="auto"/>
              <w:bottom w:val="single" w:sz="4" w:space="0" w:color="auto"/>
              <w:right w:val="single" w:sz="4" w:space="0" w:color="auto"/>
            </w:tcBorders>
            <w:shd w:val="clear" w:color="auto" w:fill="auto"/>
          </w:tcPr>
          <w:p w14:paraId="365B86F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VERSION</w:t>
            </w:r>
          </w:p>
        </w:tc>
        <w:tc>
          <w:tcPr>
            <w:tcW w:w="379" w:type="dxa"/>
            <w:tcBorders>
              <w:top w:val="single" w:sz="4" w:space="0" w:color="auto"/>
              <w:left w:val="single" w:sz="4" w:space="0" w:color="auto"/>
              <w:bottom w:val="single" w:sz="4" w:space="0" w:color="auto"/>
              <w:right w:val="single" w:sz="4" w:space="0" w:color="auto"/>
            </w:tcBorders>
            <w:shd w:val="clear" w:color="auto" w:fill="auto"/>
          </w:tcPr>
          <w:p w14:paraId="7056882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2B21DC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T(5)</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462C4A0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Версия взаимодействия </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C2000D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2</w:t>
            </w:r>
            <w:r>
              <w:rPr>
                <w:rFonts w:ascii="Times New Roman" w:hAnsi="Times New Roman"/>
                <w:sz w:val="20"/>
                <w:szCs w:val="20"/>
                <w:lang w:val="en-US"/>
              </w:rPr>
              <w:t>.</w:t>
            </w:r>
            <w:r>
              <w:rPr>
                <w:rFonts w:ascii="Times New Roman" w:hAnsi="Times New Roman"/>
                <w:sz w:val="20"/>
                <w:szCs w:val="20"/>
              </w:rPr>
              <w:t>1</w:t>
            </w:r>
          </w:p>
        </w:tc>
      </w:tr>
      <w:tr w:rsidR="00366EDB" w14:paraId="2DCA996B"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7C28B8FB" w14:textId="77777777" w:rsidR="00366EDB" w:rsidRDefault="00366EDB">
            <w:pPr>
              <w:spacing w:line="240" w:lineRule="auto"/>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414D698C"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TIP</w:t>
            </w:r>
            <w:r>
              <w:rPr>
                <w:rFonts w:ascii="Times New Roman" w:hAnsi="Times New Roman"/>
                <w:sz w:val="20"/>
                <w:szCs w:val="20"/>
              </w:rPr>
              <w:t>_</w:t>
            </w:r>
            <w:r>
              <w:rPr>
                <w:rFonts w:ascii="Times New Roman" w:hAnsi="Times New Roman"/>
                <w:sz w:val="20"/>
                <w:szCs w:val="20"/>
                <w:lang w:val="en-US"/>
              </w:rPr>
              <w:t>FILE</w:t>
            </w:r>
          </w:p>
        </w:tc>
        <w:tc>
          <w:tcPr>
            <w:tcW w:w="379" w:type="dxa"/>
            <w:tcBorders>
              <w:top w:val="single" w:sz="4" w:space="0" w:color="auto"/>
              <w:left w:val="single" w:sz="4" w:space="0" w:color="auto"/>
              <w:bottom w:val="single" w:sz="4" w:space="0" w:color="auto"/>
              <w:right w:val="single" w:sz="4" w:space="0" w:color="auto"/>
            </w:tcBorders>
          </w:tcPr>
          <w:p w14:paraId="51D6FD2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tcPr>
          <w:p w14:paraId="3FBA53C0"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rPr>
              <w:t>T(2)</w:t>
            </w:r>
          </w:p>
        </w:tc>
        <w:tc>
          <w:tcPr>
            <w:tcW w:w="2410" w:type="dxa"/>
            <w:tcBorders>
              <w:top w:val="single" w:sz="4" w:space="0" w:color="auto"/>
              <w:left w:val="single" w:sz="4" w:space="0" w:color="auto"/>
              <w:bottom w:val="single" w:sz="4" w:space="0" w:color="auto"/>
              <w:right w:val="single" w:sz="4" w:space="0" w:color="auto"/>
            </w:tcBorders>
          </w:tcPr>
          <w:p w14:paraId="6A2BC86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Совпадает с префиксом имени файла</w:t>
            </w:r>
          </w:p>
        </w:tc>
        <w:tc>
          <w:tcPr>
            <w:tcW w:w="3402" w:type="dxa"/>
            <w:tcBorders>
              <w:top w:val="single" w:sz="4" w:space="0" w:color="auto"/>
              <w:left w:val="single" w:sz="4" w:space="0" w:color="auto"/>
              <w:bottom w:val="single" w:sz="4" w:space="0" w:color="auto"/>
              <w:right w:val="single" w:sz="4" w:space="0" w:color="auto"/>
            </w:tcBorders>
          </w:tcPr>
          <w:p w14:paraId="2CB35D6D"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rPr>
              <w:t xml:space="preserve">Заполняется значением </w:t>
            </w:r>
            <w:r>
              <w:rPr>
                <w:rFonts w:ascii="Times New Roman" w:hAnsi="Times New Roman"/>
                <w:sz w:val="20"/>
                <w:szCs w:val="20"/>
                <w:lang w:val="en-US"/>
              </w:rPr>
              <w:t>‘I’</w:t>
            </w:r>
          </w:p>
          <w:p w14:paraId="7813E1CE" w14:textId="77777777" w:rsidR="00366EDB" w:rsidRDefault="00366EDB">
            <w:pPr>
              <w:spacing w:line="240" w:lineRule="auto"/>
              <w:ind w:firstLine="0"/>
              <w:rPr>
                <w:rFonts w:ascii="Times New Roman" w:hAnsi="Times New Roman"/>
                <w:sz w:val="20"/>
                <w:szCs w:val="20"/>
              </w:rPr>
            </w:pPr>
          </w:p>
        </w:tc>
      </w:tr>
      <w:tr w:rsidR="00366EDB" w14:paraId="7D916BEA"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506C61D5" w14:textId="77777777" w:rsidR="00366EDB" w:rsidRDefault="00366EDB">
            <w:pPr>
              <w:spacing w:line="240" w:lineRule="auto"/>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68F1F88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KODLPU</w:t>
            </w:r>
          </w:p>
        </w:tc>
        <w:tc>
          <w:tcPr>
            <w:tcW w:w="379" w:type="dxa"/>
            <w:tcBorders>
              <w:top w:val="single" w:sz="4" w:space="0" w:color="auto"/>
              <w:left w:val="single" w:sz="4" w:space="0" w:color="auto"/>
              <w:bottom w:val="single" w:sz="4" w:space="0" w:color="auto"/>
              <w:right w:val="single" w:sz="4" w:space="0" w:color="auto"/>
            </w:tcBorders>
          </w:tcPr>
          <w:p w14:paraId="25D920B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15C846F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T(7)</w:t>
            </w:r>
          </w:p>
        </w:tc>
        <w:tc>
          <w:tcPr>
            <w:tcW w:w="2410" w:type="dxa"/>
            <w:tcBorders>
              <w:top w:val="single" w:sz="4" w:space="0" w:color="auto"/>
              <w:left w:val="single" w:sz="4" w:space="0" w:color="auto"/>
              <w:bottom w:val="single" w:sz="4" w:space="0" w:color="auto"/>
              <w:right w:val="single" w:sz="4" w:space="0" w:color="auto"/>
            </w:tcBorders>
          </w:tcPr>
          <w:p w14:paraId="3F569C8A"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Код МО, которой направляется  уведомление</w:t>
            </w:r>
          </w:p>
        </w:tc>
        <w:tc>
          <w:tcPr>
            <w:tcW w:w="3402" w:type="dxa"/>
            <w:tcBorders>
              <w:top w:val="single" w:sz="4" w:space="0" w:color="auto"/>
              <w:left w:val="single" w:sz="4" w:space="0" w:color="auto"/>
              <w:bottom w:val="single" w:sz="4" w:space="0" w:color="auto"/>
              <w:right w:val="single" w:sz="4" w:space="0" w:color="auto"/>
            </w:tcBorders>
          </w:tcPr>
          <w:p w14:paraId="78C01FD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Заполняется в соответствии с региональным справочником МО.</w:t>
            </w:r>
          </w:p>
        </w:tc>
      </w:tr>
      <w:tr w:rsidR="00366EDB" w14:paraId="6D341777"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4EE5EBDD" w14:textId="77777777" w:rsidR="00366EDB" w:rsidRDefault="00366EDB">
            <w:pPr>
              <w:spacing w:line="240" w:lineRule="auto"/>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659660D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DATA</w:t>
            </w:r>
          </w:p>
        </w:tc>
        <w:tc>
          <w:tcPr>
            <w:tcW w:w="379" w:type="dxa"/>
            <w:tcBorders>
              <w:top w:val="single" w:sz="4" w:space="0" w:color="auto"/>
              <w:left w:val="single" w:sz="4" w:space="0" w:color="auto"/>
              <w:bottom w:val="single" w:sz="4" w:space="0" w:color="auto"/>
              <w:right w:val="single" w:sz="4" w:space="0" w:color="auto"/>
            </w:tcBorders>
          </w:tcPr>
          <w:p w14:paraId="550EE77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37D35AC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w:t>
            </w:r>
          </w:p>
        </w:tc>
        <w:tc>
          <w:tcPr>
            <w:tcW w:w="2410" w:type="dxa"/>
            <w:tcBorders>
              <w:top w:val="single" w:sz="4" w:space="0" w:color="auto"/>
              <w:left w:val="single" w:sz="4" w:space="0" w:color="auto"/>
              <w:bottom w:val="single" w:sz="4" w:space="0" w:color="auto"/>
              <w:right w:val="single" w:sz="4" w:space="0" w:color="auto"/>
            </w:tcBorders>
          </w:tcPr>
          <w:p w14:paraId="424EA99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Дата</w:t>
            </w:r>
            <w:r>
              <w:rPr>
                <w:rFonts w:ascii="Times New Roman" w:hAnsi="Times New Roman"/>
                <w:sz w:val="20"/>
                <w:szCs w:val="20"/>
                <w:lang w:val="en-US"/>
              </w:rPr>
              <w:t xml:space="preserve"> ф</w:t>
            </w:r>
            <w:r>
              <w:rPr>
                <w:rFonts w:ascii="Times New Roman" w:hAnsi="Times New Roman"/>
                <w:sz w:val="20"/>
                <w:szCs w:val="20"/>
              </w:rPr>
              <w:t>о</w:t>
            </w:r>
            <w:r>
              <w:rPr>
                <w:rFonts w:ascii="Times New Roman" w:hAnsi="Times New Roman"/>
                <w:sz w:val="20"/>
                <w:szCs w:val="20"/>
                <w:lang w:val="en-US"/>
              </w:rPr>
              <w:t>рмиро</w:t>
            </w:r>
            <w:r>
              <w:rPr>
                <w:rFonts w:ascii="Times New Roman" w:hAnsi="Times New Roman"/>
                <w:sz w:val="20"/>
                <w:szCs w:val="20"/>
              </w:rPr>
              <w:t>вания файла</w:t>
            </w:r>
          </w:p>
        </w:tc>
        <w:tc>
          <w:tcPr>
            <w:tcW w:w="3402" w:type="dxa"/>
            <w:tcBorders>
              <w:top w:val="single" w:sz="4" w:space="0" w:color="auto"/>
              <w:left w:val="single" w:sz="4" w:space="0" w:color="auto"/>
              <w:bottom w:val="single" w:sz="4" w:space="0" w:color="auto"/>
              <w:right w:val="single" w:sz="4" w:space="0" w:color="auto"/>
            </w:tcBorders>
          </w:tcPr>
          <w:p w14:paraId="5ECCADC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В формате ГГГГ-ММ-ДД</w:t>
            </w:r>
          </w:p>
        </w:tc>
      </w:tr>
      <w:tr w:rsidR="00366EDB" w14:paraId="17C03F2D"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02751E74" w14:textId="77777777" w:rsidR="00366EDB" w:rsidRDefault="00366EDB">
            <w:pPr>
              <w:spacing w:line="240" w:lineRule="auto"/>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621E031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CODE</w:t>
            </w:r>
          </w:p>
        </w:tc>
        <w:tc>
          <w:tcPr>
            <w:tcW w:w="379" w:type="dxa"/>
            <w:tcBorders>
              <w:top w:val="single" w:sz="4" w:space="0" w:color="auto"/>
              <w:left w:val="single" w:sz="4" w:space="0" w:color="auto"/>
              <w:bottom w:val="single" w:sz="4" w:space="0" w:color="auto"/>
              <w:right w:val="single" w:sz="4" w:space="0" w:color="auto"/>
            </w:tcBorders>
          </w:tcPr>
          <w:p w14:paraId="346A212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668635F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N(5)</w:t>
            </w:r>
          </w:p>
        </w:tc>
        <w:tc>
          <w:tcPr>
            <w:tcW w:w="2410" w:type="dxa"/>
            <w:tcBorders>
              <w:top w:val="single" w:sz="4" w:space="0" w:color="auto"/>
              <w:left w:val="single" w:sz="4" w:space="0" w:color="auto"/>
              <w:bottom w:val="single" w:sz="4" w:space="0" w:color="auto"/>
              <w:right w:val="single" w:sz="4" w:space="0" w:color="auto"/>
            </w:tcBorders>
          </w:tcPr>
          <w:p w14:paraId="45D2624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Порядковый номер файла за день</w:t>
            </w:r>
          </w:p>
        </w:tc>
        <w:tc>
          <w:tcPr>
            <w:tcW w:w="3402" w:type="dxa"/>
            <w:tcBorders>
              <w:top w:val="single" w:sz="4" w:space="0" w:color="auto"/>
              <w:left w:val="single" w:sz="4" w:space="0" w:color="auto"/>
              <w:bottom w:val="single" w:sz="4" w:space="0" w:color="auto"/>
              <w:right w:val="single" w:sz="4" w:space="0" w:color="auto"/>
            </w:tcBorders>
          </w:tcPr>
          <w:p w14:paraId="33106A06" w14:textId="77777777" w:rsidR="00366EDB" w:rsidRDefault="00366EDB">
            <w:pPr>
              <w:spacing w:line="240" w:lineRule="auto"/>
              <w:ind w:firstLine="0"/>
              <w:rPr>
                <w:rFonts w:ascii="Times New Roman" w:hAnsi="Times New Roman"/>
                <w:sz w:val="20"/>
                <w:szCs w:val="20"/>
              </w:rPr>
            </w:pPr>
          </w:p>
        </w:tc>
      </w:tr>
      <w:tr w:rsidR="00366EDB" w14:paraId="4C4177D0"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45445067" w14:textId="77777777" w:rsidR="00366EDB" w:rsidRDefault="00366EDB">
            <w:pPr>
              <w:spacing w:line="240" w:lineRule="auto"/>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68CD5BF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FILENAME</w:t>
            </w:r>
          </w:p>
        </w:tc>
        <w:tc>
          <w:tcPr>
            <w:tcW w:w="379" w:type="dxa"/>
            <w:tcBorders>
              <w:top w:val="single" w:sz="4" w:space="0" w:color="auto"/>
              <w:left w:val="single" w:sz="4" w:space="0" w:color="auto"/>
              <w:bottom w:val="single" w:sz="4" w:space="0" w:color="auto"/>
              <w:right w:val="single" w:sz="4" w:space="0" w:color="auto"/>
            </w:tcBorders>
          </w:tcPr>
          <w:p w14:paraId="294D85F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1E1A3FC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T(26)</w:t>
            </w:r>
          </w:p>
        </w:tc>
        <w:tc>
          <w:tcPr>
            <w:tcW w:w="2410" w:type="dxa"/>
            <w:tcBorders>
              <w:top w:val="single" w:sz="4" w:space="0" w:color="auto"/>
              <w:left w:val="single" w:sz="4" w:space="0" w:color="auto"/>
              <w:bottom w:val="single" w:sz="4" w:space="0" w:color="auto"/>
              <w:right w:val="single" w:sz="4" w:space="0" w:color="auto"/>
            </w:tcBorders>
          </w:tcPr>
          <w:p w14:paraId="700CD13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Имя файла</w:t>
            </w:r>
          </w:p>
        </w:tc>
        <w:tc>
          <w:tcPr>
            <w:tcW w:w="3402" w:type="dxa"/>
            <w:tcBorders>
              <w:top w:val="single" w:sz="4" w:space="0" w:color="auto"/>
              <w:left w:val="single" w:sz="4" w:space="0" w:color="auto"/>
              <w:bottom w:val="single" w:sz="4" w:space="0" w:color="auto"/>
              <w:right w:val="single" w:sz="4" w:space="0" w:color="auto"/>
            </w:tcBorders>
          </w:tcPr>
          <w:p w14:paraId="36C204D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Имя файла без расширения.</w:t>
            </w:r>
          </w:p>
        </w:tc>
      </w:tr>
      <w:tr w:rsidR="00366EDB" w14:paraId="58705A51"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069E4520" w14:textId="77777777" w:rsidR="00366EDB" w:rsidRDefault="00366EDB">
            <w:pPr>
              <w:spacing w:line="240" w:lineRule="auto"/>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00CE98F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SD_Z</w:t>
            </w:r>
            <w:r>
              <w:rPr>
                <w:rFonts w:ascii="Times New Roman" w:hAnsi="Times New Roman"/>
                <w:sz w:val="20"/>
                <w:szCs w:val="20"/>
              </w:rPr>
              <w:tab/>
            </w:r>
          </w:p>
        </w:tc>
        <w:tc>
          <w:tcPr>
            <w:tcW w:w="379" w:type="dxa"/>
            <w:tcBorders>
              <w:top w:val="single" w:sz="4" w:space="0" w:color="auto"/>
              <w:left w:val="single" w:sz="4" w:space="0" w:color="auto"/>
              <w:bottom w:val="single" w:sz="4" w:space="0" w:color="auto"/>
              <w:right w:val="single" w:sz="4" w:space="0" w:color="auto"/>
            </w:tcBorders>
          </w:tcPr>
          <w:p w14:paraId="10CE37D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5241B26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N(9)</w:t>
            </w:r>
          </w:p>
        </w:tc>
        <w:tc>
          <w:tcPr>
            <w:tcW w:w="2410" w:type="dxa"/>
            <w:tcBorders>
              <w:top w:val="single" w:sz="4" w:space="0" w:color="auto"/>
              <w:left w:val="single" w:sz="4" w:space="0" w:color="auto"/>
              <w:bottom w:val="single" w:sz="4" w:space="0" w:color="auto"/>
              <w:right w:val="single" w:sz="4" w:space="0" w:color="auto"/>
            </w:tcBorders>
          </w:tcPr>
          <w:p w14:paraId="3D655F8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Количество строк</w:t>
            </w:r>
          </w:p>
        </w:tc>
        <w:tc>
          <w:tcPr>
            <w:tcW w:w="3402" w:type="dxa"/>
            <w:tcBorders>
              <w:top w:val="single" w:sz="4" w:space="0" w:color="auto"/>
              <w:left w:val="single" w:sz="4" w:space="0" w:color="auto"/>
              <w:bottom w:val="single" w:sz="4" w:space="0" w:color="auto"/>
              <w:right w:val="single" w:sz="4" w:space="0" w:color="auto"/>
            </w:tcBorders>
          </w:tcPr>
          <w:p w14:paraId="750EEB9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Указывается количество пациентов, включённых в файл.</w:t>
            </w:r>
          </w:p>
        </w:tc>
      </w:tr>
      <w:tr w:rsidR="00366EDB" w14:paraId="31619560" w14:textId="77777777">
        <w:trPr>
          <w:tblHeader/>
        </w:trPr>
        <w:tc>
          <w:tcPr>
            <w:tcW w:w="9679" w:type="dxa"/>
            <w:gridSpan w:val="6"/>
            <w:tcBorders>
              <w:top w:val="single" w:sz="4" w:space="0" w:color="auto"/>
              <w:left w:val="single" w:sz="4" w:space="0" w:color="auto"/>
              <w:bottom w:val="single" w:sz="4" w:space="0" w:color="auto"/>
              <w:right w:val="single" w:sz="4" w:space="0" w:color="auto"/>
            </w:tcBorders>
          </w:tcPr>
          <w:p w14:paraId="6945AF4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Записи о  пациенте</w:t>
            </w:r>
          </w:p>
        </w:tc>
      </w:tr>
      <w:tr w:rsidR="00366EDB" w14:paraId="1CAFAE65" w14:textId="77777777" w:rsidTr="006D6015">
        <w:trPr>
          <w:tblHeader/>
        </w:trPr>
        <w:tc>
          <w:tcPr>
            <w:tcW w:w="1032" w:type="dxa"/>
            <w:tcBorders>
              <w:top w:val="single" w:sz="4" w:space="0" w:color="auto"/>
              <w:left w:val="single" w:sz="4" w:space="0" w:color="auto"/>
              <w:bottom w:val="single" w:sz="4" w:space="0" w:color="auto"/>
              <w:right w:val="single" w:sz="4" w:space="0" w:color="auto"/>
            </w:tcBorders>
            <w:shd w:val="clear" w:color="auto" w:fill="auto"/>
          </w:tcPr>
          <w:p w14:paraId="07AC5D45" w14:textId="77777777" w:rsidR="00366EDB" w:rsidRDefault="00F950B5">
            <w:pPr>
              <w:spacing w:line="240" w:lineRule="auto"/>
              <w:ind w:firstLine="0"/>
              <w:rPr>
                <w:rFonts w:ascii="Times New Roman" w:hAnsi="Times New Roman"/>
                <w:sz w:val="20"/>
                <w:szCs w:val="20"/>
                <w:highlight w:val="lightGray"/>
              </w:rPr>
            </w:pPr>
            <w:r>
              <w:rPr>
                <w:rFonts w:ascii="Times New Roman" w:hAnsi="Times New Roman"/>
                <w:sz w:val="20"/>
                <w:szCs w:val="20"/>
              </w:rPr>
              <w:t>PACIENT</w:t>
            </w:r>
          </w:p>
        </w:tc>
        <w:tc>
          <w:tcPr>
            <w:tcW w:w="1605" w:type="dxa"/>
            <w:tcBorders>
              <w:top w:val="single" w:sz="4" w:space="0" w:color="auto"/>
              <w:left w:val="single" w:sz="4" w:space="0" w:color="auto"/>
              <w:bottom w:val="single" w:sz="4" w:space="0" w:color="auto"/>
              <w:right w:val="single" w:sz="4" w:space="0" w:color="auto"/>
            </w:tcBorders>
            <w:shd w:val="clear" w:color="auto" w:fill="auto"/>
          </w:tcPr>
          <w:p w14:paraId="7A82C7ED"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N_ZAP</w:t>
            </w:r>
          </w:p>
        </w:tc>
        <w:tc>
          <w:tcPr>
            <w:tcW w:w="379" w:type="dxa"/>
            <w:tcBorders>
              <w:top w:val="single" w:sz="4" w:space="0" w:color="auto"/>
              <w:left w:val="single" w:sz="4" w:space="0" w:color="auto"/>
              <w:bottom w:val="single" w:sz="4" w:space="0" w:color="auto"/>
              <w:right w:val="single" w:sz="4" w:space="0" w:color="auto"/>
            </w:tcBorders>
            <w:shd w:val="clear" w:color="auto" w:fill="auto"/>
          </w:tcPr>
          <w:p w14:paraId="063CC13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3CD270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N(9)</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05F45C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Номер позиции записи</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203F3D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Уникально идентифицирует запись в пределах файла.</w:t>
            </w:r>
          </w:p>
        </w:tc>
      </w:tr>
      <w:tr w:rsidR="00366EDB" w14:paraId="70D8957C"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1AC22040" w14:textId="77777777" w:rsidR="00366EDB" w:rsidRDefault="00366EDB">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245BFCA3"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TIP_ZAP</w:t>
            </w:r>
          </w:p>
        </w:tc>
        <w:tc>
          <w:tcPr>
            <w:tcW w:w="379" w:type="dxa"/>
            <w:tcBorders>
              <w:top w:val="single" w:sz="4" w:space="0" w:color="auto"/>
              <w:left w:val="single" w:sz="4" w:space="0" w:color="auto"/>
              <w:bottom w:val="single" w:sz="4" w:space="0" w:color="auto"/>
              <w:right w:val="single" w:sz="4" w:space="0" w:color="auto"/>
            </w:tcBorders>
          </w:tcPr>
          <w:p w14:paraId="77F7B45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tcPr>
          <w:p w14:paraId="74CE06C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N(1)</w:t>
            </w:r>
          </w:p>
        </w:tc>
        <w:tc>
          <w:tcPr>
            <w:tcW w:w="2410" w:type="dxa"/>
            <w:tcBorders>
              <w:top w:val="single" w:sz="4" w:space="0" w:color="auto"/>
              <w:left w:val="single" w:sz="4" w:space="0" w:color="auto"/>
              <w:bottom w:val="single" w:sz="4" w:space="0" w:color="auto"/>
              <w:right w:val="single" w:sz="4" w:space="0" w:color="auto"/>
            </w:tcBorders>
          </w:tcPr>
          <w:p w14:paraId="1EE701B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Тип события</w:t>
            </w:r>
          </w:p>
        </w:tc>
        <w:tc>
          <w:tcPr>
            <w:tcW w:w="3402" w:type="dxa"/>
            <w:tcBorders>
              <w:top w:val="single" w:sz="4" w:space="0" w:color="auto"/>
              <w:left w:val="single" w:sz="4" w:space="0" w:color="auto"/>
              <w:bottom w:val="single" w:sz="4" w:space="0" w:color="auto"/>
              <w:right w:val="single" w:sz="4" w:space="0" w:color="auto"/>
            </w:tcBorders>
          </w:tcPr>
          <w:p w14:paraId="1F38D7D1"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1 – прикрепление к МО;</w:t>
            </w:r>
          </w:p>
          <w:p w14:paraId="62BC31B5"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2 – открепление от МО;</w:t>
            </w:r>
          </w:p>
          <w:p w14:paraId="68CBE337"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3-смена территории страхования, значение передается при перестраховании лица в другом субъекте РФ и отсутствии сведений о выборе МО в этом субъекте.</w:t>
            </w:r>
          </w:p>
        </w:tc>
      </w:tr>
      <w:tr w:rsidR="00366EDB" w14:paraId="49E67D96"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3FEBB474" w14:textId="77777777" w:rsidR="00366EDB" w:rsidRDefault="00366EDB">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50768A1A"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SMO_OK</w:t>
            </w:r>
          </w:p>
        </w:tc>
        <w:tc>
          <w:tcPr>
            <w:tcW w:w="379" w:type="dxa"/>
            <w:tcBorders>
              <w:top w:val="single" w:sz="4" w:space="0" w:color="auto"/>
              <w:left w:val="single" w:sz="4" w:space="0" w:color="auto"/>
              <w:bottom w:val="single" w:sz="4" w:space="0" w:color="auto"/>
              <w:right w:val="single" w:sz="4" w:space="0" w:color="auto"/>
            </w:tcBorders>
          </w:tcPr>
          <w:p w14:paraId="6E9CD79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1208AFE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Т(5)</w:t>
            </w:r>
          </w:p>
        </w:tc>
        <w:tc>
          <w:tcPr>
            <w:tcW w:w="2410" w:type="dxa"/>
            <w:tcBorders>
              <w:top w:val="single" w:sz="4" w:space="0" w:color="auto"/>
              <w:left w:val="single" w:sz="4" w:space="0" w:color="auto"/>
              <w:bottom w:val="single" w:sz="4" w:space="0" w:color="auto"/>
              <w:right w:val="single" w:sz="4" w:space="0" w:color="auto"/>
            </w:tcBorders>
          </w:tcPr>
          <w:p w14:paraId="724FF85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ОКАТО территории страхования</w:t>
            </w:r>
          </w:p>
        </w:tc>
        <w:tc>
          <w:tcPr>
            <w:tcW w:w="3402" w:type="dxa"/>
            <w:tcBorders>
              <w:top w:val="single" w:sz="4" w:space="0" w:color="auto"/>
              <w:left w:val="single" w:sz="4" w:space="0" w:color="auto"/>
              <w:bottom w:val="single" w:sz="4" w:space="0" w:color="auto"/>
              <w:right w:val="single" w:sz="4" w:space="0" w:color="auto"/>
            </w:tcBorders>
          </w:tcPr>
          <w:p w14:paraId="00F81FB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Заполняется в соответствии с </w:t>
            </w:r>
            <w:r>
              <w:rPr>
                <w:rFonts w:ascii="Times New Roman" w:hAnsi="Times New Roman"/>
                <w:sz w:val="20"/>
                <w:szCs w:val="20"/>
                <w:lang w:val="en-US"/>
              </w:rPr>
              <w:t>F</w:t>
            </w:r>
            <w:r>
              <w:rPr>
                <w:rFonts w:ascii="Times New Roman" w:hAnsi="Times New Roman"/>
                <w:sz w:val="20"/>
                <w:szCs w:val="20"/>
              </w:rPr>
              <w:t>010.</w:t>
            </w:r>
          </w:p>
        </w:tc>
      </w:tr>
      <w:tr w:rsidR="00366EDB" w14:paraId="2AE0CD49"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2A6CBADD" w14:textId="77777777" w:rsidR="00366EDB" w:rsidRDefault="00366EDB">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28496749" w14:textId="77777777" w:rsidR="00366EDB" w:rsidRPr="001F459F" w:rsidRDefault="00F950B5">
            <w:pPr>
              <w:spacing w:line="240" w:lineRule="auto"/>
              <w:ind w:firstLine="0"/>
              <w:rPr>
                <w:rFonts w:ascii="Times New Roman" w:hAnsi="Times New Roman"/>
                <w:sz w:val="20"/>
                <w:szCs w:val="20"/>
              </w:rPr>
            </w:pPr>
            <w:r w:rsidRPr="001F459F">
              <w:rPr>
                <w:rFonts w:ascii="Times New Roman" w:hAnsi="Times New Roman"/>
                <w:sz w:val="20"/>
                <w:szCs w:val="20"/>
              </w:rPr>
              <w:t>NPOLIS</w:t>
            </w:r>
          </w:p>
        </w:tc>
        <w:tc>
          <w:tcPr>
            <w:tcW w:w="379" w:type="dxa"/>
            <w:tcBorders>
              <w:top w:val="single" w:sz="4" w:space="0" w:color="auto"/>
              <w:left w:val="single" w:sz="4" w:space="0" w:color="auto"/>
              <w:bottom w:val="single" w:sz="4" w:space="0" w:color="auto"/>
              <w:right w:val="single" w:sz="4" w:space="0" w:color="auto"/>
            </w:tcBorders>
          </w:tcPr>
          <w:p w14:paraId="230C1B6F" w14:textId="77777777" w:rsidR="00366EDB" w:rsidRPr="001F459F" w:rsidRDefault="00F950B5">
            <w:pPr>
              <w:spacing w:line="240" w:lineRule="auto"/>
              <w:ind w:firstLine="0"/>
              <w:rPr>
                <w:rFonts w:ascii="Times New Roman" w:hAnsi="Times New Roman"/>
                <w:sz w:val="20"/>
                <w:szCs w:val="20"/>
              </w:rPr>
            </w:pPr>
            <w:r w:rsidRPr="001F459F">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228548D8" w14:textId="7553A0B3" w:rsidR="00366EDB" w:rsidRPr="001F459F" w:rsidRDefault="007E37F3">
            <w:pPr>
              <w:spacing w:line="240" w:lineRule="auto"/>
              <w:ind w:firstLine="0"/>
              <w:rPr>
                <w:rFonts w:ascii="Times New Roman" w:hAnsi="Times New Roman"/>
                <w:sz w:val="20"/>
                <w:szCs w:val="20"/>
              </w:rPr>
            </w:pPr>
            <w:r w:rsidRPr="001F459F">
              <w:rPr>
                <w:rFonts w:ascii="Times New Roman" w:hAnsi="Times New Roman"/>
                <w:sz w:val="20"/>
                <w:szCs w:val="20"/>
              </w:rPr>
              <w:t>Т(16</w:t>
            </w:r>
            <w:r w:rsidR="00F950B5" w:rsidRPr="001F459F">
              <w:rPr>
                <w:rFonts w:ascii="Times New Roman" w:hAnsi="Times New Roman"/>
                <w:sz w:val="20"/>
                <w:szCs w:val="20"/>
              </w:rPr>
              <w:t>)</w:t>
            </w:r>
          </w:p>
        </w:tc>
        <w:tc>
          <w:tcPr>
            <w:tcW w:w="2410" w:type="dxa"/>
            <w:tcBorders>
              <w:top w:val="single" w:sz="4" w:space="0" w:color="auto"/>
              <w:left w:val="single" w:sz="4" w:space="0" w:color="auto"/>
              <w:bottom w:val="single" w:sz="4" w:space="0" w:color="auto"/>
              <w:right w:val="single" w:sz="4" w:space="0" w:color="auto"/>
            </w:tcBorders>
          </w:tcPr>
          <w:p w14:paraId="6E483FF0" w14:textId="1CB39B1A" w:rsidR="00366EDB" w:rsidRPr="001F459F" w:rsidRDefault="007E37F3">
            <w:pPr>
              <w:spacing w:line="240" w:lineRule="auto"/>
              <w:ind w:firstLine="0"/>
              <w:rPr>
                <w:rFonts w:ascii="Times New Roman" w:hAnsi="Times New Roman"/>
                <w:sz w:val="20"/>
                <w:szCs w:val="20"/>
              </w:rPr>
            </w:pPr>
            <w:r w:rsidRPr="001F459F">
              <w:rPr>
                <w:rFonts w:ascii="Times New Roman" w:hAnsi="Times New Roman"/>
                <w:sz w:val="20"/>
                <w:szCs w:val="20"/>
              </w:rPr>
              <w:t>ЕНП</w:t>
            </w:r>
          </w:p>
        </w:tc>
        <w:tc>
          <w:tcPr>
            <w:tcW w:w="3402" w:type="dxa"/>
            <w:tcBorders>
              <w:top w:val="single" w:sz="4" w:space="0" w:color="auto"/>
              <w:left w:val="single" w:sz="4" w:space="0" w:color="auto"/>
              <w:bottom w:val="single" w:sz="4" w:space="0" w:color="auto"/>
              <w:right w:val="single" w:sz="4" w:space="0" w:color="auto"/>
            </w:tcBorders>
          </w:tcPr>
          <w:p w14:paraId="64C9C03D" w14:textId="77777777" w:rsidR="00366EDB" w:rsidRDefault="00366EDB">
            <w:pPr>
              <w:spacing w:line="240" w:lineRule="auto"/>
              <w:ind w:firstLine="0"/>
              <w:rPr>
                <w:rFonts w:ascii="Times New Roman" w:hAnsi="Times New Roman"/>
                <w:sz w:val="20"/>
                <w:szCs w:val="20"/>
              </w:rPr>
            </w:pPr>
          </w:p>
        </w:tc>
      </w:tr>
      <w:tr w:rsidR="00366EDB" w14:paraId="77C5F9C2"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0D303D4B" w14:textId="77777777" w:rsidR="00366EDB" w:rsidRDefault="00366EDB">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0EAC1C9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SNILS</w:t>
            </w:r>
          </w:p>
        </w:tc>
        <w:tc>
          <w:tcPr>
            <w:tcW w:w="379" w:type="dxa"/>
            <w:tcBorders>
              <w:top w:val="single" w:sz="4" w:space="0" w:color="auto"/>
              <w:left w:val="single" w:sz="4" w:space="0" w:color="auto"/>
              <w:bottom w:val="single" w:sz="4" w:space="0" w:color="auto"/>
              <w:right w:val="single" w:sz="4" w:space="0" w:color="auto"/>
            </w:tcBorders>
          </w:tcPr>
          <w:p w14:paraId="7BD0DAF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w:t>
            </w:r>
          </w:p>
        </w:tc>
        <w:tc>
          <w:tcPr>
            <w:tcW w:w="851" w:type="dxa"/>
            <w:tcBorders>
              <w:top w:val="single" w:sz="4" w:space="0" w:color="auto"/>
              <w:left w:val="single" w:sz="4" w:space="0" w:color="auto"/>
              <w:bottom w:val="single" w:sz="4" w:space="0" w:color="auto"/>
              <w:right w:val="single" w:sz="4" w:space="0" w:color="auto"/>
            </w:tcBorders>
          </w:tcPr>
          <w:p w14:paraId="166D0BF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T(14)</w:t>
            </w:r>
          </w:p>
        </w:tc>
        <w:tc>
          <w:tcPr>
            <w:tcW w:w="2410" w:type="dxa"/>
            <w:tcBorders>
              <w:top w:val="single" w:sz="4" w:space="0" w:color="auto"/>
              <w:left w:val="single" w:sz="4" w:space="0" w:color="auto"/>
              <w:bottom w:val="single" w:sz="4" w:space="0" w:color="auto"/>
              <w:right w:val="single" w:sz="4" w:space="0" w:color="auto"/>
            </w:tcBorders>
          </w:tcPr>
          <w:p w14:paraId="70712BF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СНИЛС</w:t>
            </w:r>
            <w:r>
              <w:rPr>
                <w:rFonts w:ascii="Times New Roman" w:hAnsi="Times New Roman"/>
                <w:sz w:val="20"/>
                <w:szCs w:val="20"/>
                <w:lang w:val="en-US"/>
              </w:rPr>
              <w:t xml:space="preserve"> </w:t>
            </w:r>
            <w:r>
              <w:rPr>
                <w:rFonts w:ascii="Times New Roman" w:hAnsi="Times New Roman"/>
                <w:sz w:val="20"/>
                <w:szCs w:val="20"/>
              </w:rPr>
              <w:t xml:space="preserve">ЗЛ </w:t>
            </w:r>
          </w:p>
        </w:tc>
        <w:tc>
          <w:tcPr>
            <w:tcW w:w="3402" w:type="dxa"/>
            <w:tcBorders>
              <w:top w:val="single" w:sz="4" w:space="0" w:color="auto"/>
              <w:left w:val="single" w:sz="4" w:space="0" w:color="auto"/>
              <w:bottom w:val="single" w:sz="4" w:space="0" w:color="auto"/>
              <w:right w:val="single" w:sz="4" w:space="0" w:color="auto"/>
            </w:tcBorders>
          </w:tcPr>
          <w:p w14:paraId="40B195A0" w14:textId="77777777" w:rsidR="00366EDB" w:rsidRDefault="00366EDB">
            <w:pPr>
              <w:spacing w:line="240" w:lineRule="auto"/>
              <w:ind w:firstLine="0"/>
              <w:rPr>
                <w:rFonts w:ascii="Times New Roman" w:hAnsi="Times New Roman"/>
                <w:sz w:val="20"/>
                <w:szCs w:val="20"/>
              </w:rPr>
            </w:pPr>
          </w:p>
        </w:tc>
      </w:tr>
      <w:tr w:rsidR="00366EDB" w14:paraId="5D3DE6BF"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010B7121" w14:textId="77777777" w:rsidR="00366EDB" w:rsidRDefault="00366EDB">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2EFFB6F6"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rPr>
              <w:t>FAMIP</w:t>
            </w:r>
          </w:p>
        </w:tc>
        <w:tc>
          <w:tcPr>
            <w:tcW w:w="379" w:type="dxa"/>
            <w:tcBorders>
              <w:top w:val="single" w:sz="4" w:space="0" w:color="auto"/>
              <w:left w:val="single" w:sz="4" w:space="0" w:color="auto"/>
              <w:bottom w:val="single" w:sz="4" w:space="0" w:color="auto"/>
              <w:right w:val="single" w:sz="4" w:space="0" w:color="auto"/>
            </w:tcBorders>
          </w:tcPr>
          <w:p w14:paraId="231AC92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tcPr>
          <w:p w14:paraId="55A3643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T(40)</w:t>
            </w:r>
          </w:p>
        </w:tc>
        <w:tc>
          <w:tcPr>
            <w:tcW w:w="2410" w:type="dxa"/>
            <w:tcBorders>
              <w:top w:val="single" w:sz="4" w:space="0" w:color="auto"/>
              <w:left w:val="single" w:sz="4" w:space="0" w:color="auto"/>
              <w:bottom w:val="single" w:sz="4" w:space="0" w:color="auto"/>
              <w:right w:val="single" w:sz="4" w:space="0" w:color="auto"/>
            </w:tcBorders>
          </w:tcPr>
          <w:p w14:paraId="7849B83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Фамилия</w:t>
            </w:r>
          </w:p>
        </w:tc>
        <w:tc>
          <w:tcPr>
            <w:tcW w:w="3402" w:type="dxa"/>
            <w:tcBorders>
              <w:top w:val="single" w:sz="4" w:space="0" w:color="auto"/>
              <w:left w:val="single" w:sz="4" w:space="0" w:color="auto"/>
              <w:bottom w:val="single" w:sz="4" w:space="0" w:color="auto"/>
              <w:right w:val="single" w:sz="4" w:space="0" w:color="auto"/>
            </w:tcBorders>
          </w:tcPr>
          <w:p w14:paraId="3F2DDB2B" w14:textId="77777777" w:rsidR="00366EDB" w:rsidRDefault="00366EDB">
            <w:pPr>
              <w:spacing w:line="240" w:lineRule="auto"/>
              <w:ind w:firstLine="0"/>
              <w:rPr>
                <w:rFonts w:ascii="Times New Roman" w:hAnsi="Times New Roman"/>
                <w:sz w:val="20"/>
                <w:szCs w:val="20"/>
              </w:rPr>
            </w:pPr>
          </w:p>
        </w:tc>
      </w:tr>
      <w:tr w:rsidR="00366EDB" w14:paraId="4D7E0A4A"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2ACA1D55" w14:textId="77777777" w:rsidR="00366EDB" w:rsidRDefault="00366EDB">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26D4079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NAMEP</w:t>
            </w:r>
          </w:p>
        </w:tc>
        <w:tc>
          <w:tcPr>
            <w:tcW w:w="379" w:type="dxa"/>
            <w:tcBorders>
              <w:top w:val="single" w:sz="4" w:space="0" w:color="auto"/>
              <w:left w:val="single" w:sz="4" w:space="0" w:color="auto"/>
              <w:bottom w:val="single" w:sz="4" w:space="0" w:color="auto"/>
              <w:right w:val="single" w:sz="4" w:space="0" w:color="auto"/>
            </w:tcBorders>
          </w:tcPr>
          <w:p w14:paraId="2F34112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tcPr>
          <w:p w14:paraId="7B831B8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T(40)</w:t>
            </w:r>
          </w:p>
        </w:tc>
        <w:tc>
          <w:tcPr>
            <w:tcW w:w="2410" w:type="dxa"/>
            <w:tcBorders>
              <w:top w:val="single" w:sz="4" w:space="0" w:color="auto"/>
              <w:left w:val="single" w:sz="4" w:space="0" w:color="auto"/>
              <w:bottom w:val="single" w:sz="4" w:space="0" w:color="auto"/>
              <w:right w:val="single" w:sz="4" w:space="0" w:color="auto"/>
            </w:tcBorders>
          </w:tcPr>
          <w:p w14:paraId="6FC4B8E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Имя</w:t>
            </w:r>
          </w:p>
        </w:tc>
        <w:tc>
          <w:tcPr>
            <w:tcW w:w="3402" w:type="dxa"/>
            <w:tcBorders>
              <w:top w:val="single" w:sz="4" w:space="0" w:color="auto"/>
              <w:left w:val="single" w:sz="4" w:space="0" w:color="auto"/>
              <w:bottom w:val="single" w:sz="4" w:space="0" w:color="auto"/>
              <w:right w:val="single" w:sz="4" w:space="0" w:color="auto"/>
            </w:tcBorders>
          </w:tcPr>
          <w:p w14:paraId="68F6573F" w14:textId="77777777" w:rsidR="00366EDB" w:rsidRDefault="00366EDB">
            <w:pPr>
              <w:spacing w:line="240" w:lineRule="auto"/>
              <w:ind w:firstLine="0"/>
              <w:rPr>
                <w:rFonts w:ascii="Times New Roman" w:hAnsi="Times New Roman"/>
                <w:sz w:val="20"/>
                <w:szCs w:val="20"/>
              </w:rPr>
            </w:pPr>
          </w:p>
        </w:tc>
      </w:tr>
      <w:tr w:rsidR="00366EDB" w14:paraId="52AAE582"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775DA321" w14:textId="77777777" w:rsidR="00366EDB" w:rsidRDefault="00366EDB">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5E48188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OTCHP</w:t>
            </w:r>
          </w:p>
        </w:tc>
        <w:tc>
          <w:tcPr>
            <w:tcW w:w="379" w:type="dxa"/>
            <w:tcBorders>
              <w:top w:val="single" w:sz="4" w:space="0" w:color="auto"/>
              <w:left w:val="single" w:sz="4" w:space="0" w:color="auto"/>
              <w:bottom w:val="single" w:sz="4" w:space="0" w:color="auto"/>
              <w:right w:val="single" w:sz="4" w:space="0" w:color="auto"/>
            </w:tcBorders>
          </w:tcPr>
          <w:p w14:paraId="0EE2EB4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32681D7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T(40)</w:t>
            </w:r>
          </w:p>
        </w:tc>
        <w:tc>
          <w:tcPr>
            <w:tcW w:w="2410" w:type="dxa"/>
            <w:tcBorders>
              <w:top w:val="single" w:sz="4" w:space="0" w:color="auto"/>
              <w:left w:val="single" w:sz="4" w:space="0" w:color="auto"/>
              <w:bottom w:val="single" w:sz="4" w:space="0" w:color="auto"/>
              <w:right w:val="single" w:sz="4" w:space="0" w:color="auto"/>
            </w:tcBorders>
          </w:tcPr>
          <w:p w14:paraId="5F402E6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Отчество</w:t>
            </w:r>
          </w:p>
        </w:tc>
        <w:tc>
          <w:tcPr>
            <w:tcW w:w="3402" w:type="dxa"/>
            <w:tcBorders>
              <w:top w:val="single" w:sz="4" w:space="0" w:color="auto"/>
              <w:left w:val="single" w:sz="4" w:space="0" w:color="auto"/>
              <w:bottom w:val="single" w:sz="4" w:space="0" w:color="auto"/>
              <w:right w:val="single" w:sz="4" w:space="0" w:color="auto"/>
            </w:tcBorders>
          </w:tcPr>
          <w:p w14:paraId="3C4232FD" w14:textId="77777777" w:rsidR="00366EDB" w:rsidRDefault="00366EDB">
            <w:pPr>
              <w:spacing w:line="240" w:lineRule="auto"/>
              <w:ind w:firstLine="0"/>
              <w:rPr>
                <w:rFonts w:ascii="Times New Roman" w:hAnsi="Times New Roman"/>
                <w:sz w:val="20"/>
                <w:szCs w:val="20"/>
                <w:lang w:val="en-US"/>
              </w:rPr>
            </w:pPr>
          </w:p>
        </w:tc>
      </w:tr>
      <w:tr w:rsidR="00366EDB" w14:paraId="7AD9B7BC"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01337EA7" w14:textId="77777777" w:rsidR="00366EDB" w:rsidRDefault="00366EDB">
            <w:pPr>
              <w:spacing w:line="240" w:lineRule="auto"/>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2F8E78A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W</w:t>
            </w:r>
          </w:p>
        </w:tc>
        <w:tc>
          <w:tcPr>
            <w:tcW w:w="379" w:type="dxa"/>
            <w:tcBorders>
              <w:top w:val="single" w:sz="4" w:space="0" w:color="auto"/>
              <w:left w:val="single" w:sz="4" w:space="0" w:color="auto"/>
              <w:bottom w:val="single" w:sz="4" w:space="0" w:color="auto"/>
              <w:right w:val="single" w:sz="4" w:space="0" w:color="auto"/>
            </w:tcBorders>
          </w:tcPr>
          <w:p w14:paraId="07B76A0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O</w:t>
            </w:r>
          </w:p>
        </w:tc>
        <w:tc>
          <w:tcPr>
            <w:tcW w:w="851" w:type="dxa"/>
            <w:tcBorders>
              <w:top w:val="single" w:sz="4" w:space="0" w:color="auto"/>
              <w:left w:val="single" w:sz="4" w:space="0" w:color="auto"/>
              <w:bottom w:val="single" w:sz="4" w:space="0" w:color="auto"/>
              <w:right w:val="single" w:sz="4" w:space="0" w:color="auto"/>
            </w:tcBorders>
          </w:tcPr>
          <w:p w14:paraId="226C295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N(1)</w:t>
            </w:r>
          </w:p>
        </w:tc>
        <w:tc>
          <w:tcPr>
            <w:tcW w:w="2410" w:type="dxa"/>
            <w:tcBorders>
              <w:top w:val="single" w:sz="4" w:space="0" w:color="auto"/>
              <w:left w:val="single" w:sz="4" w:space="0" w:color="auto"/>
              <w:bottom w:val="single" w:sz="4" w:space="0" w:color="auto"/>
              <w:right w:val="single" w:sz="4" w:space="0" w:color="auto"/>
            </w:tcBorders>
          </w:tcPr>
          <w:p w14:paraId="2A7B8C3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Пол пациента</w:t>
            </w:r>
          </w:p>
        </w:tc>
        <w:tc>
          <w:tcPr>
            <w:tcW w:w="3402" w:type="dxa"/>
            <w:tcBorders>
              <w:top w:val="single" w:sz="4" w:space="0" w:color="auto"/>
              <w:left w:val="single" w:sz="4" w:space="0" w:color="auto"/>
              <w:bottom w:val="single" w:sz="4" w:space="0" w:color="auto"/>
              <w:right w:val="single" w:sz="4" w:space="0" w:color="auto"/>
            </w:tcBorders>
          </w:tcPr>
          <w:p w14:paraId="60BE2D3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Заполняется в соответствии с классификатором V005. </w:t>
            </w:r>
          </w:p>
        </w:tc>
      </w:tr>
      <w:tr w:rsidR="00366EDB" w14:paraId="2B4E3A29"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0D6AAF85" w14:textId="77777777" w:rsidR="00366EDB" w:rsidRDefault="00366EDB">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50DC3D7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DROGD</w:t>
            </w:r>
          </w:p>
        </w:tc>
        <w:tc>
          <w:tcPr>
            <w:tcW w:w="379" w:type="dxa"/>
            <w:tcBorders>
              <w:top w:val="single" w:sz="4" w:space="0" w:color="auto"/>
              <w:left w:val="single" w:sz="4" w:space="0" w:color="auto"/>
              <w:bottom w:val="single" w:sz="4" w:space="0" w:color="auto"/>
              <w:right w:val="single" w:sz="4" w:space="0" w:color="auto"/>
            </w:tcBorders>
          </w:tcPr>
          <w:p w14:paraId="2C2F926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1" w:type="dxa"/>
            <w:tcBorders>
              <w:top w:val="single" w:sz="4" w:space="0" w:color="auto"/>
              <w:left w:val="single" w:sz="4" w:space="0" w:color="auto"/>
              <w:bottom w:val="single" w:sz="4" w:space="0" w:color="auto"/>
              <w:right w:val="single" w:sz="4" w:space="0" w:color="auto"/>
            </w:tcBorders>
          </w:tcPr>
          <w:p w14:paraId="3810DA9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w:t>
            </w:r>
          </w:p>
        </w:tc>
        <w:tc>
          <w:tcPr>
            <w:tcW w:w="2410" w:type="dxa"/>
            <w:tcBorders>
              <w:top w:val="single" w:sz="4" w:space="0" w:color="auto"/>
              <w:left w:val="single" w:sz="4" w:space="0" w:color="auto"/>
              <w:bottom w:val="single" w:sz="4" w:space="0" w:color="auto"/>
              <w:right w:val="single" w:sz="4" w:space="0" w:color="auto"/>
            </w:tcBorders>
          </w:tcPr>
          <w:p w14:paraId="799E331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Дата рождения</w:t>
            </w:r>
          </w:p>
        </w:tc>
        <w:tc>
          <w:tcPr>
            <w:tcW w:w="3402" w:type="dxa"/>
            <w:tcBorders>
              <w:top w:val="single" w:sz="4" w:space="0" w:color="auto"/>
              <w:left w:val="single" w:sz="4" w:space="0" w:color="auto"/>
              <w:bottom w:val="single" w:sz="4" w:space="0" w:color="auto"/>
              <w:right w:val="single" w:sz="4" w:space="0" w:color="auto"/>
            </w:tcBorders>
          </w:tcPr>
          <w:p w14:paraId="451AAC3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В формате ГГГГ-ММ-ДД</w:t>
            </w:r>
          </w:p>
        </w:tc>
      </w:tr>
      <w:tr w:rsidR="00366EDB" w:rsidRPr="0099532A" w14:paraId="29FFD56F"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731A11DB" w14:textId="77777777" w:rsidR="00366EDB" w:rsidRDefault="00366EDB">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4A2BEC0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DATAP</w:t>
            </w:r>
          </w:p>
        </w:tc>
        <w:tc>
          <w:tcPr>
            <w:tcW w:w="379" w:type="dxa"/>
            <w:tcBorders>
              <w:top w:val="single" w:sz="4" w:space="0" w:color="auto"/>
              <w:left w:val="single" w:sz="4" w:space="0" w:color="auto"/>
              <w:bottom w:val="single" w:sz="4" w:space="0" w:color="auto"/>
              <w:right w:val="single" w:sz="4" w:space="0" w:color="auto"/>
            </w:tcBorders>
          </w:tcPr>
          <w:p w14:paraId="120AB0E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3F32022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w:t>
            </w:r>
          </w:p>
        </w:tc>
        <w:tc>
          <w:tcPr>
            <w:tcW w:w="2410" w:type="dxa"/>
            <w:tcBorders>
              <w:top w:val="single" w:sz="4" w:space="0" w:color="auto"/>
              <w:left w:val="single" w:sz="4" w:space="0" w:color="auto"/>
              <w:bottom w:val="single" w:sz="4" w:space="0" w:color="auto"/>
              <w:right w:val="single" w:sz="4" w:space="0" w:color="auto"/>
            </w:tcBorders>
          </w:tcPr>
          <w:p w14:paraId="7C8AA49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Дата прикрепления к медицинской организации</w:t>
            </w:r>
          </w:p>
        </w:tc>
        <w:tc>
          <w:tcPr>
            <w:tcW w:w="3402" w:type="dxa"/>
            <w:tcBorders>
              <w:top w:val="single" w:sz="4" w:space="0" w:color="auto"/>
              <w:left w:val="single" w:sz="4" w:space="0" w:color="auto"/>
              <w:bottom w:val="single" w:sz="4" w:space="0" w:color="auto"/>
              <w:right w:val="single" w:sz="4" w:space="0" w:color="auto"/>
            </w:tcBorders>
          </w:tcPr>
          <w:p w14:paraId="6DD9BED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В формате ГГГГ-ММ-ДД</w:t>
            </w:r>
          </w:p>
          <w:p w14:paraId="557B847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Заполняется при </w:t>
            </w:r>
            <w:r>
              <w:rPr>
                <w:rFonts w:ascii="Times New Roman" w:hAnsi="Times New Roman"/>
                <w:sz w:val="20"/>
                <w:szCs w:val="20"/>
                <w:lang w:val="en-US"/>
              </w:rPr>
              <w:t>TIP</w:t>
            </w:r>
            <w:r>
              <w:rPr>
                <w:rFonts w:ascii="Times New Roman" w:hAnsi="Times New Roman"/>
                <w:sz w:val="20"/>
                <w:szCs w:val="20"/>
              </w:rPr>
              <w:t>_</w:t>
            </w:r>
            <w:r>
              <w:rPr>
                <w:rFonts w:ascii="Times New Roman" w:hAnsi="Times New Roman"/>
                <w:sz w:val="20"/>
                <w:szCs w:val="20"/>
                <w:lang w:val="en-US"/>
              </w:rPr>
              <w:t>ZAP</w:t>
            </w:r>
            <w:r>
              <w:rPr>
                <w:rFonts w:ascii="Times New Roman" w:hAnsi="Times New Roman"/>
                <w:sz w:val="20"/>
                <w:szCs w:val="20"/>
              </w:rPr>
              <w:t xml:space="preserve"> = 1;</w:t>
            </w:r>
          </w:p>
          <w:p w14:paraId="7E94B565"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 xml:space="preserve">TIP_ZAP = 2 </w:t>
            </w:r>
            <w:r>
              <w:rPr>
                <w:rFonts w:ascii="Times New Roman" w:hAnsi="Times New Roman"/>
                <w:sz w:val="20"/>
                <w:szCs w:val="20"/>
              </w:rPr>
              <w:t>и</w:t>
            </w:r>
            <w:r>
              <w:rPr>
                <w:rFonts w:ascii="Times New Roman" w:hAnsi="Times New Roman"/>
                <w:sz w:val="20"/>
                <w:szCs w:val="20"/>
                <w:lang w:val="en-US"/>
              </w:rPr>
              <w:t xml:space="preserve"> DATAV_PRIM = 1.</w:t>
            </w:r>
          </w:p>
        </w:tc>
      </w:tr>
      <w:tr w:rsidR="00366EDB" w14:paraId="6DF56A4E"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56ABD2F9" w14:textId="77777777" w:rsidR="00366EDB" w:rsidRDefault="00366EDB">
            <w:pPr>
              <w:spacing w:line="240" w:lineRule="auto"/>
              <w:ind w:firstLine="0"/>
              <w:rPr>
                <w:rFonts w:ascii="Times New Roman" w:hAnsi="Times New Roman"/>
                <w:sz w:val="20"/>
                <w:szCs w:val="20"/>
                <w:lang w:val="en-US"/>
              </w:rPr>
            </w:pPr>
          </w:p>
        </w:tc>
        <w:tc>
          <w:tcPr>
            <w:tcW w:w="1605" w:type="dxa"/>
            <w:tcBorders>
              <w:top w:val="single" w:sz="4" w:space="0" w:color="auto"/>
              <w:left w:val="single" w:sz="4" w:space="0" w:color="auto"/>
              <w:bottom w:val="single" w:sz="4" w:space="0" w:color="auto"/>
              <w:right w:val="single" w:sz="4" w:space="0" w:color="auto"/>
            </w:tcBorders>
          </w:tcPr>
          <w:p w14:paraId="18C9778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SPOSOB</w:t>
            </w:r>
          </w:p>
        </w:tc>
        <w:tc>
          <w:tcPr>
            <w:tcW w:w="379" w:type="dxa"/>
            <w:tcBorders>
              <w:top w:val="single" w:sz="4" w:space="0" w:color="auto"/>
              <w:left w:val="single" w:sz="4" w:space="0" w:color="auto"/>
              <w:bottom w:val="single" w:sz="4" w:space="0" w:color="auto"/>
              <w:right w:val="single" w:sz="4" w:space="0" w:color="auto"/>
            </w:tcBorders>
          </w:tcPr>
          <w:p w14:paraId="03FAF3B9"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4D64C1D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N(1)</w:t>
            </w:r>
          </w:p>
        </w:tc>
        <w:tc>
          <w:tcPr>
            <w:tcW w:w="2410" w:type="dxa"/>
            <w:tcBorders>
              <w:top w:val="single" w:sz="4" w:space="0" w:color="auto"/>
              <w:left w:val="single" w:sz="4" w:space="0" w:color="auto"/>
              <w:bottom w:val="single" w:sz="4" w:space="0" w:color="auto"/>
              <w:right w:val="single" w:sz="4" w:space="0" w:color="auto"/>
            </w:tcBorders>
          </w:tcPr>
          <w:p w14:paraId="2D6D59C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Способ прикрепления</w:t>
            </w:r>
          </w:p>
        </w:tc>
        <w:tc>
          <w:tcPr>
            <w:tcW w:w="3402" w:type="dxa"/>
            <w:tcBorders>
              <w:top w:val="single" w:sz="4" w:space="0" w:color="auto"/>
              <w:left w:val="single" w:sz="4" w:space="0" w:color="auto"/>
              <w:bottom w:val="single" w:sz="4" w:space="0" w:color="auto"/>
              <w:right w:val="single" w:sz="4" w:space="0" w:color="auto"/>
            </w:tcBorders>
          </w:tcPr>
          <w:p w14:paraId="571B019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Заполняется при </w:t>
            </w:r>
            <w:r>
              <w:rPr>
                <w:rFonts w:ascii="Times New Roman" w:hAnsi="Times New Roman"/>
                <w:sz w:val="20"/>
                <w:szCs w:val="20"/>
                <w:lang w:val="en-US"/>
              </w:rPr>
              <w:t>TIP</w:t>
            </w:r>
            <w:r>
              <w:rPr>
                <w:rFonts w:ascii="Times New Roman" w:hAnsi="Times New Roman"/>
                <w:sz w:val="20"/>
                <w:szCs w:val="20"/>
              </w:rPr>
              <w:t>_</w:t>
            </w:r>
            <w:r>
              <w:rPr>
                <w:rFonts w:ascii="Times New Roman" w:hAnsi="Times New Roman"/>
                <w:sz w:val="20"/>
                <w:szCs w:val="20"/>
                <w:lang w:val="en-US"/>
              </w:rPr>
              <w:t>ZAP</w:t>
            </w:r>
            <w:r>
              <w:rPr>
                <w:rFonts w:ascii="Times New Roman" w:hAnsi="Times New Roman"/>
                <w:sz w:val="20"/>
                <w:szCs w:val="20"/>
              </w:rPr>
              <w:t xml:space="preserve"> = 1.</w:t>
            </w:r>
          </w:p>
          <w:p w14:paraId="4219AC5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3-территориальный принцип</w:t>
            </w:r>
          </w:p>
        </w:tc>
      </w:tr>
      <w:tr w:rsidR="00366EDB" w14:paraId="36A5BD39"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7AFC3755" w14:textId="77777777" w:rsidR="00366EDB" w:rsidRDefault="00366EDB">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38E3A19A"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rPr>
              <w:t>DATA</w:t>
            </w:r>
            <w:r>
              <w:rPr>
                <w:rFonts w:ascii="Times New Roman" w:hAnsi="Times New Roman"/>
                <w:sz w:val="20"/>
                <w:szCs w:val="20"/>
                <w:lang w:val="en-US"/>
              </w:rPr>
              <w:t>V</w:t>
            </w:r>
          </w:p>
        </w:tc>
        <w:tc>
          <w:tcPr>
            <w:tcW w:w="379" w:type="dxa"/>
            <w:tcBorders>
              <w:top w:val="single" w:sz="4" w:space="0" w:color="auto"/>
              <w:left w:val="single" w:sz="4" w:space="0" w:color="auto"/>
              <w:bottom w:val="single" w:sz="4" w:space="0" w:color="auto"/>
              <w:right w:val="single" w:sz="4" w:space="0" w:color="auto"/>
            </w:tcBorders>
          </w:tcPr>
          <w:p w14:paraId="0FBB762D"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25B15F0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w:t>
            </w:r>
          </w:p>
        </w:tc>
        <w:tc>
          <w:tcPr>
            <w:tcW w:w="2410" w:type="dxa"/>
            <w:tcBorders>
              <w:top w:val="single" w:sz="4" w:space="0" w:color="auto"/>
              <w:left w:val="single" w:sz="4" w:space="0" w:color="auto"/>
              <w:bottom w:val="single" w:sz="4" w:space="0" w:color="auto"/>
              <w:right w:val="single" w:sz="4" w:space="0" w:color="auto"/>
            </w:tcBorders>
          </w:tcPr>
          <w:p w14:paraId="2097A913" w14:textId="77777777" w:rsidR="00366EDB" w:rsidRDefault="00F950B5">
            <w:pPr>
              <w:ind w:firstLine="0"/>
              <w:rPr>
                <w:rFonts w:ascii="Times New Roman" w:hAnsi="Times New Roman"/>
                <w:sz w:val="20"/>
                <w:szCs w:val="20"/>
              </w:rPr>
            </w:pPr>
            <w:r>
              <w:rPr>
                <w:rFonts w:ascii="Times New Roman" w:hAnsi="Times New Roman"/>
                <w:sz w:val="20"/>
                <w:szCs w:val="20"/>
              </w:rPr>
              <w:t>Дата открепления от медицинской  организации</w:t>
            </w:r>
          </w:p>
        </w:tc>
        <w:tc>
          <w:tcPr>
            <w:tcW w:w="3402" w:type="dxa"/>
            <w:tcBorders>
              <w:top w:val="single" w:sz="4" w:space="0" w:color="auto"/>
              <w:left w:val="single" w:sz="4" w:space="0" w:color="auto"/>
              <w:bottom w:val="single" w:sz="4" w:space="0" w:color="auto"/>
              <w:right w:val="single" w:sz="4" w:space="0" w:color="auto"/>
            </w:tcBorders>
          </w:tcPr>
          <w:p w14:paraId="753DF858"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В формате ГГГГ-ММ-ДД</w:t>
            </w:r>
          </w:p>
          <w:p w14:paraId="656D3BE2"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 xml:space="preserve">Заполняется при </w:t>
            </w:r>
            <w:r>
              <w:rPr>
                <w:rFonts w:ascii="Times New Roman" w:hAnsi="Times New Roman"/>
                <w:sz w:val="20"/>
                <w:szCs w:val="20"/>
                <w:lang w:val="en-US"/>
              </w:rPr>
              <w:t>TIP</w:t>
            </w:r>
            <w:r>
              <w:rPr>
                <w:rFonts w:ascii="Times New Roman" w:hAnsi="Times New Roman"/>
                <w:sz w:val="20"/>
                <w:szCs w:val="20"/>
              </w:rPr>
              <w:t>_</w:t>
            </w:r>
            <w:r>
              <w:rPr>
                <w:rFonts w:ascii="Times New Roman" w:hAnsi="Times New Roman"/>
                <w:sz w:val="20"/>
                <w:szCs w:val="20"/>
                <w:lang w:val="en-US"/>
              </w:rPr>
              <w:t>ZAP</w:t>
            </w:r>
            <w:r>
              <w:rPr>
                <w:rFonts w:ascii="Times New Roman" w:hAnsi="Times New Roman"/>
                <w:sz w:val="20"/>
                <w:szCs w:val="20"/>
              </w:rPr>
              <w:t xml:space="preserve"> = 2.</w:t>
            </w:r>
          </w:p>
          <w:p w14:paraId="2A9F26F1" w14:textId="77777777" w:rsidR="00366EDB" w:rsidRDefault="00366EDB">
            <w:pPr>
              <w:spacing w:line="240" w:lineRule="auto"/>
              <w:ind w:firstLine="0"/>
              <w:jc w:val="left"/>
              <w:rPr>
                <w:rFonts w:ascii="Times New Roman" w:hAnsi="Times New Roman"/>
                <w:sz w:val="20"/>
                <w:szCs w:val="20"/>
              </w:rPr>
            </w:pPr>
          </w:p>
        </w:tc>
      </w:tr>
      <w:tr w:rsidR="00366EDB" w14:paraId="63F1A738"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0F590D1A" w14:textId="77777777" w:rsidR="00366EDB" w:rsidRDefault="00366EDB">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6658464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DATA</w:t>
            </w:r>
            <w:r>
              <w:rPr>
                <w:rFonts w:ascii="Times New Roman" w:hAnsi="Times New Roman"/>
                <w:sz w:val="20"/>
                <w:szCs w:val="20"/>
                <w:lang w:val="en-US"/>
              </w:rPr>
              <w:t>V</w:t>
            </w:r>
            <w:r>
              <w:rPr>
                <w:rFonts w:ascii="Times New Roman" w:hAnsi="Times New Roman"/>
                <w:sz w:val="20"/>
                <w:szCs w:val="20"/>
              </w:rPr>
              <w:t>_</w:t>
            </w:r>
            <w:r>
              <w:rPr>
                <w:rFonts w:ascii="Times New Roman" w:hAnsi="Times New Roman"/>
                <w:sz w:val="20"/>
                <w:szCs w:val="20"/>
                <w:lang w:val="en-US"/>
              </w:rPr>
              <w:t>PRIM</w:t>
            </w:r>
          </w:p>
        </w:tc>
        <w:tc>
          <w:tcPr>
            <w:tcW w:w="379" w:type="dxa"/>
            <w:tcBorders>
              <w:top w:val="single" w:sz="4" w:space="0" w:color="auto"/>
              <w:left w:val="single" w:sz="4" w:space="0" w:color="auto"/>
              <w:bottom w:val="single" w:sz="4" w:space="0" w:color="auto"/>
              <w:right w:val="single" w:sz="4" w:space="0" w:color="auto"/>
            </w:tcBorders>
          </w:tcPr>
          <w:p w14:paraId="638E107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5C19FE1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N</w:t>
            </w:r>
            <w:r>
              <w:rPr>
                <w:rFonts w:ascii="Times New Roman" w:hAnsi="Times New Roman"/>
                <w:sz w:val="20"/>
                <w:szCs w:val="20"/>
              </w:rPr>
              <w:t>(1)</w:t>
            </w:r>
          </w:p>
        </w:tc>
        <w:tc>
          <w:tcPr>
            <w:tcW w:w="2410" w:type="dxa"/>
            <w:tcBorders>
              <w:top w:val="single" w:sz="4" w:space="0" w:color="auto"/>
              <w:left w:val="single" w:sz="4" w:space="0" w:color="auto"/>
              <w:bottom w:val="single" w:sz="4" w:space="0" w:color="auto"/>
              <w:right w:val="single" w:sz="4" w:space="0" w:color="auto"/>
            </w:tcBorders>
          </w:tcPr>
          <w:p w14:paraId="6C36A5C7" w14:textId="77777777" w:rsidR="00366EDB" w:rsidRDefault="00F950B5">
            <w:pPr>
              <w:ind w:firstLine="0"/>
              <w:rPr>
                <w:rFonts w:ascii="Times New Roman" w:hAnsi="Times New Roman"/>
                <w:sz w:val="20"/>
                <w:szCs w:val="20"/>
              </w:rPr>
            </w:pPr>
            <w:r>
              <w:rPr>
                <w:rFonts w:ascii="Times New Roman" w:hAnsi="Times New Roman"/>
                <w:sz w:val="20"/>
                <w:szCs w:val="20"/>
              </w:rPr>
              <w:t>Причина открепления от медицинской организации</w:t>
            </w:r>
          </w:p>
        </w:tc>
        <w:tc>
          <w:tcPr>
            <w:tcW w:w="3402" w:type="dxa"/>
            <w:tcBorders>
              <w:top w:val="single" w:sz="4" w:space="0" w:color="auto"/>
              <w:left w:val="single" w:sz="4" w:space="0" w:color="auto"/>
              <w:bottom w:val="single" w:sz="4" w:space="0" w:color="auto"/>
              <w:right w:val="single" w:sz="4" w:space="0" w:color="auto"/>
            </w:tcBorders>
          </w:tcPr>
          <w:p w14:paraId="0782BE2E"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 xml:space="preserve">Заполняется при </w:t>
            </w:r>
            <w:r>
              <w:rPr>
                <w:rFonts w:ascii="Times New Roman" w:hAnsi="Times New Roman"/>
                <w:sz w:val="20"/>
                <w:szCs w:val="20"/>
                <w:lang w:val="en-US"/>
              </w:rPr>
              <w:t>TIP</w:t>
            </w:r>
            <w:r>
              <w:rPr>
                <w:rFonts w:ascii="Times New Roman" w:hAnsi="Times New Roman"/>
                <w:sz w:val="20"/>
                <w:szCs w:val="20"/>
              </w:rPr>
              <w:t>_</w:t>
            </w:r>
            <w:r>
              <w:rPr>
                <w:rFonts w:ascii="Times New Roman" w:hAnsi="Times New Roman"/>
                <w:sz w:val="20"/>
                <w:szCs w:val="20"/>
                <w:lang w:val="en-US"/>
              </w:rPr>
              <w:t>ZAP</w:t>
            </w:r>
            <w:r>
              <w:rPr>
                <w:rFonts w:ascii="Times New Roman" w:hAnsi="Times New Roman"/>
                <w:sz w:val="20"/>
                <w:szCs w:val="20"/>
              </w:rPr>
              <w:t xml:space="preserve"> = 2.</w:t>
            </w:r>
          </w:p>
          <w:p w14:paraId="3DC699FE"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1 – выбор другой МО на территории Ростовской области;</w:t>
            </w:r>
          </w:p>
          <w:p w14:paraId="070E705B"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2 – смерть ЗЛ;</w:t>
            </w:r>
          </w:p>
          <w:p w14:paraId="4FF906AF"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3 – достижение 18-летнего возраста;</w:t>
            </w:r>
          </w:p>
          <w:p w14:paraId="1F82472F"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4 – выбор МО в другом субъекте РФ.</w:t>
            </w:r>
          </w:p>
        </w:tc>
      </w:tr>
      <w:tr w:rsidR="00366EDB" w14:paraId="29B9B60B"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48A904AE" w14:textId="77777777" w:rsidR="00366EDB" w:rsidRDefault="00366EDB">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17257249"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PRIKR_OK</w:t>
            </w:r>
          </w:p>
        </w:tc>
        <w:tc>
          <w:tcPr>
            <w:tcW w:w="379" w:type="dxa"/>
            <w:tcBorders>
              <w:top w:val="single" w:sz="4" w:space="0" w:color="auto"/>
              <w:left w:val="single" w:sz="4" w:space="0" w:color="auto"/>
              <w:bottom w:val="single" w:sz="4" w:space="0" w:color="auto"/>
              <w:right w:val="single" w:sz="4" w:space="0" w:color="auto"/>
            </w:tcBorders>
          </w:tcPr>
          <w:p w14:paraId="129E23A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57CA7BE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Т(5)</w:t>
            </w:r>
          </w:p>
        </w:tc>
        <w:tc>
          <w:tcPr>
            <w:tcW w:w="2410" w:type="dxa"/>
            <w:tcBorders>
              <w:top w:val="single" w:sz="4" w:space="0" w:color="auto"/>
              <w:left w:val="single" w:sz="4" w:space="0" w:color="auto"/>
              <w:bottom w:val="single" w:sz="4" w:space="0" w:color="auto"/>
              <w:right w:val="single" w:sz="4" w:space="0" w:color="auto"/>
            </w:tcBorders>
          </w:tcPr>
          <w:p w14:paraId="0E01577E" w14:textId="77777777" w:rsidR="00366EDB" w:rsidRDefault="00F950B5">
            <w:pPr>
              <w:ind w:firstLine="0"/>
              <w:rPr>
                <w:rFonts w:ascii="Times New Roman" w:hAnsi="Times New Roman"/>
                <w:sz w:val="20"/>
                <w:szCs w:val="20"/>
              </w:rPr>
            </w:pPr>
            <w:r>
              <w:rPr>
                <w:rFonts w:ascii="Times New Roman" w:hAnsi="Times New Roman"/>
                <w:sz w:val="20"/>
                <w:szCs w:val="20"/>
              </w:rPr>
              <w:t>ОКАТО территории прикрепления</w:t>
            </w:r>
          </w:p>
        </w:tc>
        <w:tc>
          <w:tcPr>
            <w:tcW w:w="3402" w:type="dxa"/>
            <w:tcBorders>
              <w:top w:val="single" w:sz="4" w:space="0" w:color="auto"/>
              <w:left w:val="single" w:sz="4" w:space="0" w:color="auto"/>
              <w:bottom w:val="single" w:sz="4" w:space="0" w:color="auto"/>
              <w:right w:val="single" w:sz="4" w:space="0" w:color="auto"/>
            </w:tcBorders>
          </w:tcPr>
          <w:p w14:paraId="6486442E"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 xml:space="preserve">Заполняется в соответствии с </w:t>
            </w:r>
            <w:r>
              <w:rPr>
                <w:rFonts w:ascii="Times New Roman" w:hAnsi="Times New Roman"/>
                <w:sz w:val="20"/>
                <w:szCs w:val="20"/>
                <w:lang w:val="en-US"/>
              </w:rPr>
              <w:t>F</w:t>
            </w:r>
            <w:r>
              <w:rPr>
                <w:rFonts w:ascii="Times New Roman" w:hAnsi="Times New Roman"/>
                <w:sz w:val="20"/>
                <w:szCs w:val="20"/>
              </w:rPr>
              <w:t>010.</w:t>
            </w:r>
          </w:p>
          <w:p w14:paraId="0DF27686"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 xml:space="preserve">Заполняется при </w:t>
            </w:r>
            <w:r>
              <w:rPr>
                <w:rFonts w:ascii="Times New Roman" w:hAnsi="Times New Roman"/>
                <w:sz w:val="20"/>
                <w:szCs w:val="20"/>
                <w:lang w:val="en-US"/>
              </w:rPr>
              <w:t>TIP</w:t>
            </w:r>
            <w:r>
              <w:rPr>
                <w:rFonts w:ascii="Times New Roman" w:hAnsi="Times New Roman"/>
                <w:sz w:val="20"/>
                <w:szCs w:val="20"/>
              </w:rPr>
              <w:t>_</w:t>
            </w:r>
            <w:r>
              <w:rPr>
                <w:rFonts w:ascii="Times New Roman" w:hAnsi="Times New Roman"/>
                <w:sz w:val="20"/>
                <w:szCs w:val="20"/>
                <w:lang w:val="en-US"/>
              </w:rPr>
              <w:t>ZAP</w:t>
            </w:r>
            <w:r>
              <w:rPr>
                <w:rFonts w:ascii="Times New Roman" w:hAnsi="Times New Roman"/>
                <w:sz w:val="20"/>
                <w:szCs w:val="20"/>
              </w:rPr>
              <w:t xml:space="preserve"> = 2 и </w:t>
            </w:r>
            <w:r>
              <w:rPr>
                <w:rFonts w:ascii="Times New Roman" w:hAnsi="Times New Roman"/>
                <w:sz w:val="20"/>
                <w:szCs w:val="20"/>
                <w:lang w:val="en-US"/>
              </w:rPr>
              <w:t>DATAV</w:t>
            </w:r>
            <w:r>
              <w:rPr>
                <w:rFonts w:ascii="Times New Roman" w:hAnsi="Times New Roman"/>
                <w:sz w:val="20"/>
                <w:szCs w:val="20"/>
              </w:rPr>
              <w:t>_</w:t>
            </w:r>
            <w:r>
              <w:rPr>
                <w:rFonts w:ascii="Times New Roman" w:hAnsi="Times New Roman"/>
                <w:sz w:val="20"/>
                <w:szCs w:val="20"/>
                <w:lang w:val="en-US"/>
              </w:rPr>
              <w:t>PRIM</w:t>
            </w:r>
            <w:r>
              <w:rPr>
                <w:rFonts w:ascii="Times New Roman" w:hAnsi="Times New Roman"/>
                <w:sz w:val="20"/>
                <w:szCs w:val="20"/>
              </w:rPr>
              <w:t xml:space="preserve"> = {1,4}</w:t>
            </w:r>
          </w:p>
        </w:tc>
      </w:tr>
      <w:tr w:rsidR="00366EDB" w14:paraId="75612480"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548982C9" w14:textId="77777777" w:rsidR="00366EDB" w:rsidRDefault="00366EDB">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3A6B3B1A"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rPr>
              <w:t>CODE_MO</w:t>
            </w:r>
          </w:p>
        </w:tc>
        <w:tc>
          <w:tcPr>
            <w:tcW w:w="379" w:type="dxa"/>
            <w:tcBorders>
              <w:top w:val="single" w:sz="4" w:space="0" w:color="auto"/>
              <w:left w:val="single" w:sz="4" w:space="0" w:color="auto"/>
              <w:bottom w:val="single" w:sz="4" w:space="0" w:color="auto"/>
              <w:right w:val="single" w:sz="4" w:space="0" w:color="auto"/>
            </w:tcBorders>
          </w:tcPr>
          <w:p w14:paraId="3EC7255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78F1679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T(6)</w:t>
            </w:r>
          </w:p>
        </w:tc>
        <w:tc>
          <w:tcPr>
            <w:tcW w:w="2410" w:type="dxa"/>
            <w:tcBorders>
              <w:top w:val="single" w:sz="4" w:space="0" w:color="auto"/>
              <w:left w:val="single" w:sz="4" w:space="0" w:color="auto"/>
              <w:bottom w:val="single" w:sz="4" w:space="0" w:color="auto"/>
              <w:right w:val="single" w:sz="4" w:space="0" w:color="auto"/>
            </w:tcBorders>
          </w:tcPr>
          <w:p w14:paraId="601F9033" w14:textId="77777777" w:rsidR="00366EDB" w:rsidRDefault="00F950B5">
            <w:pPr>
              <w:ind w:firstLine="0"/>
              <w:rPr>
                <w:rFonts w:ascii="Times New Roman" w:hAnsi="Times New Roman"/>
                <w:sz w:val="20"/>
                <w:szCs w:val="20"/>
              </w:rPr>
            </w:pPr>
            <w:r>
              <w:rPr>
                <w:rFonts w:ascii="Times New Roman" w:hAnsi="Times New Roman"/>
                <w:sz w:val="20"/>
                <w:szCs w:val="20"/>
              </w:rPr>
              <w:t>Реестровый номер медицинской организации, к которой осуществлено прикрепление.</w:t>
            </w:r>
          </w:p>
        </w:tc>
        <w:tc>
          <w:tcPr>
            <w:tcW w:w="3402" w:type="dxa"/>
            <w:tcBorders>
              <w:top w:val="single" w:sz="4" w:space="0" w:color="auto"/>
              <w:left w:val="single" w:sz="4" w:space="0" w:color="auto"/>
              <w:bottom w:val="single" w:sz="4" w:space="0" w:color="auto"/>
              <w:right w:val="single" w:sz="4" w:space="0" w:color="auto"/>
            </w:tcBorders>
          </w:tcPr>
          <w:p w14:paraId="35EBE30C" w14:textId="213951B1"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 xml:space="preserve">Код МО – юридического лица. Заполняется в соответствии со справочником </w:t>
            </w:r>
            <w:r w:rsidRPr="001F459F">
              <w:rPr>
                <w:rFonts w:ascii="Times New Roman" w:hAnsi="Times New Roman"/>
                <w:color w:val="FF0000"/>
                <w:sz w:val="20"/>
                <w:szCs w:val="20"/>
              </w:rPr>
              <w:t>F03</w:t>
            </w:r>
            <w:r w:rsidR="001F459F" w:rsidRPr="001F459F">
              <w:rPr>
                <w:rFonts w:ascii="Times New Roman" w:hAnsi="Times New Roman"/>
                <w:color w:val="FF0000"/>
                <w:sz w:val="20"/>
                <w:szCs w:val="20"/>
              </w:rPr>
              <w:t>2</w:t>
            </w:r>
            <w:r>
              <w:rPr>
                <w:rFonts w:ascii="Times New Roman" w:hAnsi="Times New Roman"/>
                <w:sz w:val="20"/>
                <w:szCs w:val="20"/>
              </w:rPr>
              <w:t>.</w:t>
            </w:r>
          </w:p>
          <w:p w14:paraId="35721A21"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 xml:space="preserve">Заполняется при </w:t>
            </w:r>
            <w:r>
              <w:rPr>
                <w:rFonts w:ascii="Times New Roman" w:hAnsi="Times New Roman"/>
                <w:sz w:val="20"/>
                <w:szCs w:val="20"/>
                <w:lang w:val="en-US"/>
              </w:rPr>
              <w:t>TIP</w:t>
            </w:r>
            <w:r>
              <w:rPr>
                <w:rFonts w:ascii="Times New Roman" w:hAnsi="Times New Roman"/>
                <w:sz w:val="20"/>
                <w:szCs w:val="20"/>
              </w:rPr>
              <w:t>_</w:t>
            </w:r>
            <w:r>
              <w:rPr>
                <w:rFonts w:ascii="Times New Roman" w:hAnsi="Times New Roman"/>
                <w:sz w:val="20"/>
                <w:szCs w:val="20"/>
                <w:lang w:val="en-US"/>
              </w:rPr>
              <w:t>ZAP</w:t>
            </w:r>
            <w:r>
              <w:rPr>
                <w:rFonts w:ascii="Times New Roman" w:hAnsi="Times New Roman"/>
                <w:sz w:val="20"/>
                <w:szCs w:val="20"/>
              </w:rPr>
              <w:t xml:space="preserve"> = 2 и </w:t>
            </w:r>
            <w:r>
              <w:rPr>
                <w:rFonts w:ascii="Times New Roman" w:hAnsi="Times New Roman"/>
                <w:sz w:val="20"/>
                <w:szCs w:val="20"/>
                <w:lang w:val="en-US"/>
              </w:rPr>
              <w:t>DATAV</w:t>
            </w:r>
            <w:r>
              <w:rPr>
                <w:rFonts w:ascii="Times New Roman" w:hAnsi="Times New Roman"/>
                <w:sz w:val="20"/>
                <w:szCs w:val="20"/>
              </w:rPr>
              <w:t>_</w:t>
            </w:r>
            <w:r>
              <w:rPr>
                <w:rFonts w:ascii="Times New Roman" w:hAnsi="Times New Roman"/>
                <w:sz w:val="20"/>
                <w:szCs w:val="20"/>
                <w:lang w:val="en-US"/>
              </w:rPr>
              <w:t>PRIM</w:t>
            </w:r>
            <w:r>
              <w:rPr>
                <w:rFonts w:ascii="Times New Roman" w:hAnsi="Times New Roman"/>
                <w:sz w:val="20"/>
                <w:szCs w:val="20"/>
              </w:rPr>
              <w:t xml:space="preserve"> = {1,4}</w:t>
            </w:r>
          </w:p>
        </w:tc>
      </w:tr>
      <w:tr w:rsidR="00366EDB" w14:paraId="46E4FC31"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2AC22B67" w14:textId="77777777" w:rsidR="00366EDB" w:rsidRDefault="00366EDB">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7607CD4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PODR_</w:t>
            </w:r>
            <w:r>
              <w:rPr>
                <w:rFonts w:ascii="Times New Roman" w:hAnsi="Times New Roman"/>
                <w:sz w:val="20"/>
                <w:szCs w:val="20"/>
                <w:lang w:val="en-US"/>
              </w:rPr>
              <w:t>ID</w:t>
            </w:r>
          </w:p>
        </w:tc>
        <w:tc>
          <w:tcPr>
            <w:tcW w:w="379" w:type="dxa"/>
            <w:tcBorders>
              <w:top w:val="single" w:sz="4" w:space="0" w:color="auto"/>
              <w:left w:val="single" w:sz="4" w:space="0" w:color="auto"/>
              <w:bottom w:val="single" w:sz="4" w:space="0" w:color="auto"/>
              <w:right w:val="single" w:sz="4" w:space="0" w:color="auto"/>
            </w:tcBorders>
          </w:tcPr>
          <w:p w14:paraId="245B2C35"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rPr>
              <w:t>Н</w:t>
            </w:r>
          </w:p>
        </w:tc>
        <w:tc>
          <w:tcPr>
            <w:tcW w:w="851" w:type="dxa"/>
            <w:tcBorders>
              <w:top w:val="single" w:sz="4" w:space="0" w:color="auto"/>
              <w:left w:val="single" w:sz="4" w:space="0" w:color="auto"/>
              <w:bottom w:val="single" w:sz="4" w:space="0" w:color="auto"/>
              <w:right w:val="single" w:sz="4" w:space="0" w:color="auto"/>
            </w:tcBorders>
          </w:tcPr>
          <w:p w14:paraId="58BBBA3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N(9)</w:t>
            </w:r>
          </w:p>
        </w:tc>
        <w:tc>
          <w:tcPr>
            <w:tcW w:w="2410" w:type="dxa"/>
            <w:tcBorders>
              <w:top w:val="single" w:sz="4" w:space="0" w:color="auto"/>
              <w:left w:val="single" w:sz="4" w:space="0" w:color="auto"/>
              <w:bottom w:val="single" w:sz="4" w:space="0" w:color="auto"/>
              <w:right w:val="single" w:sz="4" w:space="0" w:color="auto"/>
            </w:tcBorders>
          </w:tcPr>
          <w:p w14:paraId="34E34BA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Уникальный код участка</w:t>
            </w:r>
          </w:p>
        </w:tc>
        <w:tc>
          <w:tcPr>
            <w:tcW w:w="3402" w:type="dxa"/>
            <w:tcBorders>
              <w:top w:val="single" w:sz="4" w:space="0" w:color="auto"/>
              <w:left w:val="single" w:sz="4" w:space="0" w:color="auto"/>
              <w:bottom w:val="single" w:sz="4" w:space="0" w:color="auto"/>
              <w:right w:val="single" w:sz="4" w:space="0" w:color="auto"/>
            </w:tcBorders>
          </w:tcPr>
          <w:p w14:paraId="0ED97187" w14:textId="77777777" w:rsidR="00366EDB" w:rsidRDefault="00366EDB">
            <w:pPr>
              <w:spacing w:line="240" w:lineRule="auto"/>
              <w:ind w:firstLine="0"/>
              <w:rPr>
                <w:rFonts w:ascii="Times New Roman" w:hAnsi="Times New Roman"/>
                <w:sz w:val="20"/>
                <w:szCs w:val="20"/>
              </w:rPr>
            </w:pPr>
          </w:p>
        </w:tc>
      </w:tr>
      <w:tr w:rsidR="00366EDB" w14:paraId="0763EEC7"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59ABCDD3" w14:textId="77777777" w:rsidR="00366EDB" w:rsidRDefault="00366EDB">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2F03F25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CODE_PODR</w:t>
            </w:r>
          </w:p>
        </w:tc>
        <w:tc>
          <w:tcPr>
            <w:tcW w:w="379" w:type="dxa"/>
            <w:tcBorders>
              <w:top w:val="single" w:sz="4" w:space="0" w:color="auto"/>
              <w:left w:val="single" w:sz="4" w:space="0" w:color="auto"/>
              <w:bottom w:val="single" w:sz="4" w:space="0" w:color="auto"/>
              <w:right w:val="single" w:sz="4" w:space="0" w:color="auto"/>
            </w:tcBorders>
          </w:tcPr>
          <w:p w14:paraId="4573DF06"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rPr>
              <w:t>Н</w:t>
            </w:r>
          </w:p>
        </w:tc>
        <w:tc>
          <w:tcPr>
            <w:tcW w:w="851" w:type="dxa"/>
            <w:tcBorders>
              <w:top w:val="single" w:sz="4" w:space="0" w:color="auto"/>
              <w:left w:val="single" w:sz="4" w:space="0" w:color="auto"/>
              <w:bottom w:val="single" w:sz="4" w:space="0" w:color="auto"/>
              <w:right w:val="single" w:sz="4" w:space="0" w:color="auto"/>
            </w:tcBorders>
          </w:tcPr>
          <w:p w14:paraId="093FBB9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T(20)</w:t>
            </w:r>
          </w:p>
        </w:tc>
        <w:tc>
          <w:tcPr>
            <w:tcW w:w="2410" w:type="dxa"/>
            <w:tcBorders>
              <w:top w:val="single" w:sz="4" w:space="0" w:color="auto"/>
              <w:left w:val="single" w:sz="4" w:space="0" w:color="auto"/>
              <w:bottom w:val="single" w:sz="4" w:space="0" w:color="auto"/>
              <w:right w:val="single" w:sz="4" w:space="0" w:color="auto"/>
            </w:tcBorders>
          </w:tcPr>
          <w:p w14:paraId="6D0CD54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Наименование участка</w:t>
            </w:r>
          </w:p>
        </w:tc>
        <w:tc>
          <w:tcPr>
            <w:tcW w:w="3402" w:type="dxa"/>
            <w:tcBorders>
              <w:top w:val="single" w:sz="4" w:space="0" w:color="auto"/>
              <w:left w:val="single" w:sz="4" w:space="0" w:color="auto"/>
              <w:bottom w:val="single" w:sz="4" w:space="0" w:color="auto"/>
              <w:right w:val="single" w:sz="4" w:space="0" w:color="auto"/>
            </w:tcBorders>
          </w:tcPr>
          <w:p w14:paraId="205F69A0" w14:textId="77777777" w:rsidR="00366EDB" w:rsidRDefault="00366EDB">
            <w:pPr>
              <w:spacing w:line="240" w:lineRule="auto"/>
              <w:ind w:firstLine="0"/>
              <w:rPr>
                <w:rFonts w:ascii="Times New Roman" w:hAnsi="Times New Roman"/>
                <w:sz w:val="20"/>
                <w:szCs w:val="20"/>
              </w:rPr>
            </w:pPr>
          </w:p>
        </w:tc>
      </w:tr>
      <w:tr w:rsidR="003F5D7F" w14:paraId="7DD05F82"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102AE2C0" w14:textId="77777777" w:rsidR="003F5D7F" w:rsidRDefault="003F5D7F">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58499360" w14:textId="22F35EC9" w:rsidR="003F5D7F" w:rsidRPr="007E37F3" w:rsidRDefault="003F5D7F">
            <w:pPr>
              <w:spacing w:line="240" w:lineRule="auto"/>
              <w:ind w:firstLine="0"/>
              <w:rPr>
                <w:rFonts w:ascii="Times New Roman" w:hAnsi="Times New Roman"/>
                <w:sz w:val="20"/>
                <w:szCs w:val="20"/>
              </w:rPr>
            </w:pPr>
            <w:r w:rsidRPr="007E37F3">
              <w:rPr>
                <w:rFonts w:ascii="Times New Roman" w:hAnsi="Times New Roman"/>
                <w:sz w:val="20"/>
                <w:szCs w:val="20"/>
                <w:lang w:val="en-US"/>
              </w:rPr>
              <w:t>DATAP_PODR</w:t>
            </w:r>
          </w:p>
        </w:tc>
        <w:tc>
          <w:tcPr>
            <w:tcW w:w="379" w:type="dxa"/>
            <w:tcBorders>
              <w:top w:val="single" w:sz="4" w:space="0" w:color="auto"/>
              <w:left w:val="single" w:sz="4" w:space="0" w:color="auto"/>
              <w:bottom w:val="single" w:sz="4" w:space="0" w:color="auto"/>
              <w:right w:val="single" w:sz="4" w:space="0" w:color="auto"/>
            </w:tcBorders>
          </w:tcPr>
          <w:p w14:paraId="19A7A97C" w14:textId="54406F48" w:rsidR="003F5D7F" w:rsidRPr="007E37F3" w:rsidRDefault="006D6015">
            <w:pPr>
              <w:spacing w:line="240" w:lineRule="auto"/>
              <w:ind w:firstLine="0"/>
              <w:rPr>
                <w:rFonts w:ascii="Times New Roman" w:hAnsi="Times New Roman"/>
                <w:sz w:val="20"/>
                <w:szCs w:val="20"/>
              </w:rPr>
            </w:pPr>
            <w:r w:rsidRPr="007E37F3">
              <w:rPr>
                <w:rFonts w:ascii="Times New Roman" w:hAnsi="Times New Roman"/>
                <w:sz w:val="20"/>
                <w:szCs w:val="20"/>
              </w:rPr>
              <w:t>Н</w:t>
            </w:r>
          </w:p>
        </w:tc>
        <w:tc>
          <w:tcPr>
            <w:tcW w:w="851" w:type="dxa"/>
            <w:tcBorders>
              <w:top w:val="single" w:sz="4" w:space="0" w:color="auto"/>
              <w:left w:val="single" w:sz="4" w:space="0" w:color="auto"/>
              <w:bottom w:val="single" w:sz="4" w:space="0" w:color="auto"/>
              <w:right w:val="single" w:sz="4" w:space="0" w:color="auto"/>
            </w:tcBorders>
          </w:tcPr>
          <w:p w14:paraId="501DCB32" w14:textId="560E4A3C" w:rsidR="003F5D7F" w:rsidRPr="007E37F3" w:rsidRDefault="006D6015">
            <w:pPr>
              <w:spacing w:line="240" w:lineRule="auto"/>
              <w:ind w:firstLine="0"/>
              <w:rPr>
                <w:rFonts w:ascii="Times New Roman" w:hAnsi="Times New Roman"/>
                <w:sz w:val="20"/>
                <w:szCs w:val="20"/>
              </w:rPr>
            </w:pPr>
            <w:r w:rsidRPr="007E37F3">
              <w:rPr>
                <w:rFonts w:ascii="Times New Roman" w:hAnsi="Times New Roman"/>
                <w:sz w:val="20"/>
                <w:szCs w:val="20"/>
              </w:rPr>
              <w:t>D</w:t>
            </w:r>
          </w:p>
        </w:tc>
        <w:tc>
          <w:tcPr>
            <w:tcW w:w="2410" w:type="dxa"/>
            <w:tcBorders>
              <w:top w:val="single" w:sz="4" w:space="0" w:color="auto"/>
              <w:left w:val="single" w:sz="4" w:space="0" w:color="auto"/>
              <w:bottom w:val="single" w:sz="4" w:space="0" w:color="auto"/>
              <w:right w:val="single" w:sz="4" w:space="0" w:color="auto"/>
            </w:tcBorders>
          </w:tcPr>
          <w:p w14:paraId="22090C24" w14:textId="022D4606" w:rsidR="003F5D7F" w:rsidRPr="007E37F3" w:rsidRDefault="006D6015">
            <w:pPr>
              <w:spacing w:line="240" w:lineRule="auto"/>
              <w:ind w:firstLine="0"/>
              <w:rPr>
                <w:rFonts w:ascii="Times New Roman" w:hAnsi="Times New Roman"/>
                <w:sz w:val="20"/>
                <w:szCs w:val="20"/>
              </w:rPr>
            </w:pPr>
            <w:r w:rsidRPr="007E37F3">
              <w:rPr>
                <w:rFonts w:ascii="Times New Roman" w:hAnsi="Times New Roman"/>
                <w:sz w:val="20"/>
                <w:szCs w:val="20"/>
              </w:rPr>
              <w:t>Дата прикрепления к указанному участку</w:t>
            </w:r>
          </w:p>
        </w:tc>
        <w:tc>
          <w:tcPr>
            <w:tcW w:w="3402" w:type="dxa"/>
            <w:tcBorders>
              <w:top w:val="single" w:sz="4" w:space="0" w:color="auto"/>
              <w:left w:val="single" w:sz="4" w:space="0" w:color="auto"/>
              <w:bottom w:val="single" w:sz="4" w:space="0" w:color="auto"/>
              <w:right w:val="single" w:sz="4" w:space="0" w:color="auto"/>
            </w:tcBorders>
          </w:tcPr>
          <w:p w14:paraId="413AC9FA" w14:textId="77777777" w:rsidR="006D6015" w:rsidRPr="007E37F3" w:rsidRDefault="006D6015" w:rsidP="006D6015">
            <w:pPr>
              <w:spacing w:line="240" w:lineRule="auto"/>
              <w:ind w:firstLine="0"/>
              <w:contextualSpacing/>
              <w:rPr>
                <w:rFonts w:ascii="Times New Roman" w:hAnsi="Times New Roman"/>
                <w:sz w:val="20"/>
                <w:szCs w:val="20"/>
              </w:rPr>
            </w:pPr>
            <w:r w:rsidRPr="007E37F3">
              <w:rPr>
                <w:rFonts w:ascii="Times New Roman" w:hAnsi="Times New Roman"/>
                <w:sz w:val="20"/>
                <w:szCs w:val="20"/>
              </w:rPr>
              <w:t>В формате ГГГГ-ММ-ДД</w:t>
            </w:r>
          </w:p>
          <w:p w14:paraId="502385C9" w14:textId="076456E2" w:rsidR="003F5D7F" w:rsidRPr="007E37F3" w:rsidRDefault="003F5D7F" w:rsidP="006D6015">
            <w:pPr>
              <w:spacing w:line="240" w:lineRule="auto"/>
              <w:ind w:firstLine="0"/>
              <w:rPr>
                <w:rFonts w:ascii="Times New Roman" w:hAnsi="Times New Roman"/>
                <w:sz w:val="20"/>
                <w:szCs w:val="20"/>
              </w:rPr>
            </w:pPr>
          </w:p>
        </w:tc>
      </w:tr>
      <w:tr w:rsidR="00366EDB" w14:paraId="7923F51F" w14:textId="77777777" w:rsidTr="006D6015">
        <w:trPr>
          <w:trHeight w:val="60"/>
          <w:tblHeader/>
        </w:trPr>
        <w:tc>
          <w:tcPr>
            <w:tcW w:w="1032" w:type="dxa"/>
            <w:tcBorders>
              <w:top w:val="single" w:sz="4" w:space="0" w:color="auto"/>
              <w:left w:val="single" w:sz="4" w:space="0" w:color="auto"/>
              <w:bottom w:val="single" w:sz="4" w:space="0" w:color="auto"/>
              <w:right w:val="single" w:sz="4" w:space="0" w:color="auto"/>
            </w:tcBorders>
          </w:tcPr>
          <w:p w14:paraId="1FCBFEFE" w14:textId="77777777" w:rsidR="00366EDB" w:rsidRDefault="00366EDB">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700220A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CODE_VR</w:t>
            </w:r>
          </w:p>
        </w:tc>
        <w:tc>
          <w:tcPr>
            <w:tcW w:w="379" w:type="dxa"/>
            <w:tcBorders>
              <w:top w:val="single" w:sz="4" w:space="0" w:color="auto"/>
              <w:left w:val="single" w:sz="4" w:space="0" w:color="auto"/>
              <w:bottom w:val="single" w:sz="4" w:space="0" w:color="auto"/>
              <w:right w:val="single" w:sz="4" w:space="0" w:color="auto"/>
            </w:tcBorders>
          </w:tcPr>
          <w:p w14:paraId="1CAC74DA"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rPr>
              <w:t>Н</w:t>
            </w:r>
          </w:p>
        </w:tc>
        <w:tc>
          <w:tcPr>
            <w:tcW w:w="851" w:type="dxa"/>
            <w:tcBorders>
              <w:top w:val="single" w:sz="4" w:space="0" w:color="auto"/>
              <w:left w:val="single" w:sz="4" w:space="0" w:color="auto"/>
              <w:bottom w:val="single" w:sz="4" w:space="0" w:color="auto"/>
              <w:right w:val="single" w:sz="4" w:space="0" w:color="auto"/>
            </w:tcBorders>
          </w:tcPr>
          <w:p w14:paraId="1F0B872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T(14)</w:t>
            </w:r>
          </w:p>
        </w:tc>
        <w:tc>
          <w:tcPr>
            <w:tcW w:w="2410" w:type="dxa"/>
            <w:tcBorders>
              <w:top w:val="single" w:sz="4" w:space="0" w:color="auto"/>
              <w:left w:val="single" w:sz="4" w:space="0" w:color="auto"/>
              <w:bottom w:val="single" w:sz="4" w:space="0" w:color="auto"/>
              <w:right w:val="single" w:sz="4" w:space="0" w:color="auto"/>
            </w:tcBorders>
          </w:tcPr>
          <w:p w14:paraId="184D4A6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Код (СНИЛС) медицинского работника,  к которому прикреплен застрахованный</w:t>
            </w:r>
          </w:p>
        </w:tc>
        <w:tc>
          <w:tcPr>
            <w:tcW w:w="3402" w:type="dxa"/>
            <w:tcBorders>
              <w:top w:val="single" w:sz="4" w:space="0" w:color="auto"/>
              <w:left w:val="single" w:sz="4" w:space="0" w:color="auto"/>
              <w:bottom w:val="single" w:sz="4" w:space="0" w:color="auto"/>
              <w:right w:val="single" w:sz="4" w:space="0" w:color="auto"/>
            </w:tcBorders>
          </w:tcPr>
          <w:p w14:paraId="682BF35C" w14:textId="77777777" w:rsidR="00366EDB" w:rsidRDefault="00366EDB">
            <w:pPr>
              <w:spacing w:line="240" w:lineRule="auto"/>
              <w:ind w:firstLine="0"/>
              <w:rPr>
                <w:rFonts w:ascii="Times New Roman" w:hAnsi="Times New Roman"/>
                <w:sz w:val="20"/>
                <w:szCs w:val="20"/>
              </w:rPr>
            </w:pPr>
          </w:p>
        </w:tc>
      </w:tr>
      <w:tr w:rsidR="00366EDB" w14:paraId="0E951E08"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737FAB42" w14:textId="77777777" w:rsidR="00366EDB" w:rsidRDefault="00366EDB">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03D9ECB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DATAP_VR</w:t>
            </w:r>
          </w:p>
        </w:tc>
        <w:tc>
          <w:tcPr>
            <w:tcW w:w="379" w:type="dxa"/>
            <w:tcBorders>
              <w:top w:val="single" w:sz="4" w:space="0" w:color="auto"/>
              <w:left w:val="single" w:sz="4" w:space="0" w:color="auto"/>
              <w:bottom w:val="single" w:sz="4" w:space="0" w:color="auto"/>
              <w:right w:val="single" w:sz="4" w:space="0" w:color="auto"/>
            </w:tcBorders>
          </w:tcPr>
          <w:p w14:paraId="5A5A7441"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rPr>
              <w:t>Н</w:t>
            </w:r>
          </w:p>
        </w:tc>
        <w:tc>
          <w:tcPr>
            <w:tcW w:w="851" w:type="dxa"/>
            <w:tcBorders>
              <w:top w:val="single" w:sz="4" w:space="0" w:color="auto"/>
              <w:left w:val="single" w:sz="4" w:space="0" w:color="auto"/>
              <w:bottom w:val="single" w:sz="4" w:space="0" w:color="auto"/>
              <w:right w:val="single" w:sz="4" w:space="0" w:color="auto"/>
            </w:tcBorders>
          </w:tcPr>
          <w:p w14:paraId="5B2ACAA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w:t>
            </w:r>
          </w:p>
        </w:tc>
        <w:tc>
          <w:tcPr>
            <w:tcW w:w="2410" w:type="dxa"/>
            <w:tcBorders>
              <w:top w:val="single" w:sz="4" w:space="0" w:color="auto"/>
              <w:left w:val="single" w:sz="4" w:space="0" w:color="auto"/>
              <w:bottom w:val="single" w:sz="4" w:space="0" w:color="auto"/>
              <w:right w:val="single" w:sz="4" w:space="0" w:color="auto"/>
            </w:tcBorders>
          </w:tcPr>
          <w:p w14:paraId="13ADA89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Дата прикрепления к указанному медицинскому работнику</w:t>
            </w:r>
          </w:p>
        </w:tc>
        <w:tc>
          <w:tcPr>
            <w:tcW w:w="3402" w:type="dxa"/>
            <w:tcBorders>
              <w:top w:val="single" w:sz="4" w:space="0" w:color="auto"/>
              <w:left w:val="single" w:sz="4" w:space="0" w:color="auto"/>
              <w:bottom w:val="single" w:sz="4" w:space="0" w:color="auto"/>
              <w:right w:val="single" w:sz="4" w:space="0" w:color="auto"/>
            </w:tcBorders>
          </w:tcPr>
          <w:p w14:paraId="082856C3" w14:textId="77777777" w:rsidR="00366EDB" w:rsidRDefault="00F950B5">
            <w:pPr>
              <w:ind w:firstLine="0"/>
              <w:contextualSpacing/>
              <w:rPr>
                <w:rFonts w:ascii="Times New Roman" w:hAnsi="Times New Roman"/>
                <w:sz w:val="20"/>
                <w:szCs w:val="20"/>
              </w:rPr>
            </w:pPr>
            <w:r>
              <w:rPr>
                <w:rFonts w:ascii="Times New Roman" w:hAnsi="Times New Roman"/>
                <w:sz w:val="20"/>
                <w:szCs w:val="20"/>
              </w:rPr>
              <w:t>В формате ГГГГ-ММ-ДД</w:t>
            </w:r>
          </w:p>
        </w:tc>
      </w:tr>
      <w:tr w:rsidR="00366EDB" w14:paraId="7C801842"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09ADCC50" w14:textId="77777777" w:rsidR="00366EDB" w:rsidRDefault="00366EDB">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6B83BD6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CODE_MO_OLD</w:t>
            </w:r>
          </w:p>
        </w:tc>
        <w:tc>
          <w:tcPr>
            <w:tcW w:w="379" w:type="dxa"/>
            <w:tcBorders>
              <w:top w:val="single" w:sz="4" w:space="0" w:color="auto"/>
              <w:left w:val="single" w:sz="4" w:space="0" w:color="auto"/>
              <w:bottom w:val="single" w:sz="4" w:space="0" w:color="auto"/>
              <w:right w:val="single" w:sz="4" w:space="0" w:color="auto"/>
            </w:tcBorders>
          </w:tcPr>
          <w:p w14:paraId="3805F5EE"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rPr>
              <w:t>У</w:t>
            </w:r>
          </w:p>
        </w:tc>
        <w:tc>
          <w:tcPr>
            <w:tcW w:w="851" w:type="dxa"/>
            <w:tcBorders>
              <w:top w:val="single" w:sz="4" w:space="0" w:color="auto"/>
              <w:left w:val="single" w:sz="4" w:space="0" w:color="auto"/>
              <w:bottom w:val="single" w:sz="4" w:space="0" w:color="auto"/>
              <w:right w:val="single" w:sz="4" w:space="0" w:color="auto"/>
            </w:tcBorders>
          </w:tcPr>
          <w:p w14:paraId="57B8794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T(6)</w:t>
            </w:r>
          </w:p>
        </w:tc>
        <w:tc>
          <w:tcPr>
            <w:tcW w:w="2410" w:type="dxa"/>
            <w:tcBorders>
              <w:top w:val="single" w:sz="4" w:space="0" w:color="auto"/>
              <w:left w:val="single" w:sz="4" w:space="0" w:color="auto"/>
              <w:bottom w:val="single" w:sz="4" w:space="0" w:color="auto"/>
              <w:right w:val="single" w:sz="4" w:space="0" w:color="auto"/>
            </w:tcBorders>
          </w:tcPr>
          <w:p w14:paraId="5B12C15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Реестровый номер медицинской организации, в которой гражданин находился на медицинском обслуживании ранее.</w:t>
            </w:r>
          </w:p>
        </w:tc>
        <w:tc>
          <w:tcPr>
            <w:tcW w:w="3402" w:type="dxa"/>
            <w:tcBorders>
              <w:top w:val="single" w:sz="4" w:space="0" w:color="auto"/>
              <w:left w:val="single" w:sz="4" w:space="0" w:color="auto"/>
              <w:bottom w:val="single" w:sz="4" w:space="0" w:color="auto"/>
              <w:right w:val="single" w:sz="4" w:space="0" w:color="auto"/>
            </w:tcBorders>
          </w:tcPr>
          <w:p w14:paraId="798FE0D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Код МО – юридического лица. Заполняется в соответствии со справочником F003.</w:t>
            </w:r>
          </w:p>
          <w:p w14:paraId="1FB0DDA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Заполняется при  </w:t>
            </w:r>
            <w:r>
              <w:rPr>
                <w:rFonts w:ascii="Times New Roman" w:hAnsi="Times New Roman"/>
                <w:sz w:val="20"/>
                <w:szCs w:val="20"/>
                <w:lang w:val="en-US"/>
              </w:rPr>
              <w:t>TIP</w:t>
            </w:r>
            <w:r>
              <w:rPr>
                <w:rFonts w:ascii="Times New Roman" w:hAnsi="Times New Roman"/>
                <w:sz w:val="20"/>
                <w:szCs w:val="20"/>
              </w:rPr>
              <w:t>_</w:t>
            </w:r>
            <w:r>
              <w:rPr>
                <w:rFonts w:ascii="Times New Roman" w:hAnsi="Times New Roman"/>
                <w:sz w:val="20"/>
                <w:szCs w:val="20"/>
                <w:lang w:val="en-US"/>
              </w:rPr>
              <w:t>ZAP</w:t>
            </w:r>
            <w:r>
              <w:rPr>
                <w:rFonts w:ascii="Times New Roman" w:hAnsi="Times New Roman"/>
                <w:sz w:val="20"/>
                <w:szCs w:val="20"/>
              </w:rPr>
              <w:t xml:space="preserve"> = 1</w:t>
            </w:r>
          </w:p>
          <w:p w14:paraId="5F348285" w14:textId="77777777" w:rsidR="00366EDB" w:rsidRDefault="00366EDB">
            <w:pPr>
              <w:spacing w:line="240" w:lineRule="auto"/>
              <w:ind w:firstLine="0"/>
              <w:rPr>
                <w:rFonts w:ascii="Times New Roman" w:hAnsi="Times New Roman"/>
                <w:sz w:val="20"/>
                <w:szCs w:val="20"/>
              </w:rPr>
            </w:pPr>
          </w:p>
        </w:tc>
      </w:tr>
      <w:tr w:rsidR="00366EDB" w14:paraId="5496F9A6"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592F840D" w14:textId="77777777" w:rsidR="00366EDB" w:rsidRDefault="00366EDB">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0EE9CC1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ADRES</w:t>
            </w:r>
          </w:p>
        </w:tc>
        <w:tc>
          <w:tcPr>
            <w:tcW w:w="379" w:type="dxa"/>
            <w:tcBorders>
              <w:top w:val="single" w:sz="4" w:space="0" w:color="auto"/>
              <w:left w:val="single" w:sz="4" w:space="0" w:color="auto"/>
              <w:bottom w:val="single" w:sz="4" w:space="0" w:color="auto"/>
              <w:right w:val="single" w:sz="4" w:space="0" w:color="auto"/>
            </w:tcBorders>
          </w:tcPr>
          <w:p w14:paraId="3A47D21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w:t>
            </w:r>
          </w:p>
        </w:tc>
        <w:tc>
          <w:tcPr>
            <w:tcW w:w="851" w:type="dxa"/>
            <w:tcBorders>
              <w:top w:val="single" w:sz="4" w:space="0" w:color="auto"/>
              <w:left w:val="single" w:sz="4" w:space="0" w:color="auto"/>
              <w:bottom w:val="single" w:sz="4" w:space="0" w:color="auto"/>
              <w:right w:val="single" w:sz="4" w:space="0" w:color="auto"/>
            </w:tcBorders>
          </w:tcPr>
          <w:p w14:paraId="7052C11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T(250)</w:t>
            </w:r>
          </w:p>
        </w:tc>
        <w:tc>
          <w:tcPr>
            <w:tcW w:w="2410" w:type="dxa"/>
            <w:tcBorders>
              <w:top w:val="single" w:sz="4" w:space="0" w:color="auto"/>
              <w:left w:val="single" w:sz="4" w:space="0" w:color="auto"/>
              <w:bottom w:val="single" w:sz="4" w:space="0" w:color="auto"/>
              <w:right w:val="single" w:sz="4" w:space="0" w:color="auto"/>
            </w:tcBorders>
          </w:tcPr>
          <w:p w14:paraId="31C6BDA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Адрес места проживания</w:t>
            </w:r>
          </w:p>
        </w:tc>
        <w:tc>
          <w:tcPr>
            <w:tcW w:w="3402" w:type="dxa"/>
            <w:tcBorders>
              <w:top w:val="single" w:sz="4" w:space="0" w:color="auto"/>
              <w:left w:val="single" w:sz="4" w:space="0" w:color="auto"/>
              <w:bottom w:val="single" w:sz="4" w:space="0" w:color="auto"/>
              <w:right w:val="single" w:sz="4" w:space="0" w:color="auto"/>
            </w:tcBorders>
          </w:tcPr>
          <w:p w14:paraId="3066033D" w14:textId="77777777" w:rsidR="00366EDB" w:rsidRDefault="00366EDB">
            <w:pPr>
              <w:spacing w:line="240" w:lineRule="auto"/>
              <w:ind w:firstLine="0"/>
              <w:rPr>
                <w:rFonts w:ascii="Times New Roman" w:hAnsi="Times New Roman"/>
                <w:sz w:val="20"/>
                <w:szCs w:val="20"/>
              </w:rPr>
            </w:pPr>
          </w:p>
        </w:tc>
      </w:tr>
      <w:tr w:rsidR="00366EDB" w14:paraId="64765979"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3EF441E0" w14:textId="77777777" w:rsidR="00366EDB" w:rsidRDefault="00366EDB">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3B900FC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KLADR</w:t>
            </w:r>
          </w:p>
        </w:tc>
        <w:tc>
          <w:tcPr>
            <w:tcW w:w="379" w:type="dxa"/>
            <w:tcBorders>
              <w:top w:val="single" w:sz="4" w:space="0" w:color="auto"/>
              <w:left w:val="single" w:sz="4" w:space="0" w:color="auto"/>
              <w:bottom w:val="single" w:sz="4" w:space="0" w:color="auto"/>
              <w:right w:val="single" w:sz="4" w:space="0" w:color="auto"/>
            </w:tcBorders>
          </w:tcPr>
          <w:p w14:paraId="20BA4A9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w:t>
            </w:r>
          </w:p>
        </w:tc>
        <w:tc>
          <w:tcPr>
            <w:tcW w:w="851" w:type="dxa"/>
            <w:tcBorders>
              <w:top w:val="single" w:sz="4" w:space="0" w:color="auto"/>
              <w:left w:val="single" w:sz="4" w:space="0" w:color="auto"/>
              <w:bottom w:val="single" w:sz="4" w:space="0" w:color="auto"/>
              <w:right w:val="single" w:sz="4" w:space="0" w:color="auto"/>
            </w:tcBorders>
          </w:tcPr>
          <w:p w14:paraId="25CC620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T(17)</w:t>
            </w:r>
          </w:p>
        </w:tc>
        <w:tc>
          <w:tcPr>
            <w:tcW w:w="2410" w:type="dxa"/>
            <w:tcBorders>
              <w:top w:val="single" w:sz="4" w:space="0" w:color="auto"/>
              <w:left w:val="single" w:sz="4" w:space="0" w:color="auto"/>
              <w:bottom w:val="single" w:sz="4" w:space="0" w:color="auto"/>
              <w:right w:val="single" w:sz="4" w:space="0" w:color="auto"/>
            </w:tcBorders>
          </w:tcPr>
          <w:p w14:paraId="2CD9012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Код места проживания по КЛАДР</w:t>
            </w:r>
          </w:p>
        </w:tc>
        <w:tc>
          <w:tcPr>
            <w:tcW w:w="3402" w:type="dxa"/>
            <w:tcBorders>
              <w:top w:val="single" w:sz="4" w:space="0" w:color="auto"/>
              <w:left w:val="single" w:sz="4" w:space="0" w:color="auto"/>
              <w:bottom w:val="single" w:sz="4" w:space="0" w:color="auto"/>
              <w:right w:val="single" w:sz="4" w:space="0" w:color="auto"/>
            </w:tcBorders>
          </w:tcPr>
          <w:p w14:paraId="1C0E1CDF" w14:textId="77777777" w:rsidR="00366EDB" w:rsidRDefault="00366EDB">
            <w:pPr>
              <w:spacing w:line="240" w:lineRule="auto"/>
              <w:ind w:firstLine="0"/>
              <w:rPr>
                <w:rFonts w:ascii="Times New Roman" w:hAnsi="Times New Roman"/>
                <w:sz w:val="20"/>
                <w:szCs w:val="20"/>
              </w:rPr>
            </w:pPr>
          </w:p>
        </w:tc>
      </w:tr>
      <w:tr w:rsidR="00366EDB" w14:paraId="005FF549"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2B535538" w14:textId="77777777" w:rsidR="00366EDB" w:rsidRDefault="00366EDB">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36F90C2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DOM</w:t>
            </w:r>
          </w:p>
        </w:tc>
        <w:tc>
          <w:tcPr>
            <w:tcW w:w="379" w:type="dxa"/>
            <w:tcBorders>
              <w:top w:val="single" w:sz="4" w:space="0" w:color="auto"/>
              <w:left w:val="single" w:sz="4" w:space="0" w:color="auto"/>
              <w:bottom w:val="single" w:sz="4" w:space="0" w:color="auto"/>
              <w:right w:val="single" w:sz="4" w:space="0" w:color="auto"/>
            </w:tcBorders>
          </w:tcPr>
          <w:p w14:paraId="0B54009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w:t>
            </w:r>
          </w:p>
        </w:tc>
        <w:tc>
          <w:tcPr>
            <w:tcW w:w="851" w:type="dxa"/>
            <w:tcBorders>
              <w:top w:val="single" w:sz="4" w:space="0" w:color="auto"/>
              <w:left w:val="single" w:sz="4" w:space="0" w:color="auto"/>
              <w:bottom w:val="single" w:sz="4" w:space="0" w:color="auto"/>
              <w:right w:val="single" w:sz="4" w:space="0" w:color="auto"/>
            </w:tcBorders>
          </w:tcPr>
          <w:p w14:paraId="30A7AB8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T(10)</w:t>
            </w:r>
          </w:p>
        </w:tc>
        <w:tc>
          <w:tcPr>
            <w:tcW w:w="2410" w:type="dxa"/>
            <w:tcBorders>
              <w:top w:val="single" w:sz="4" w:space="0" w:color="auto"/>
              <w:left w:val="single" w:sz="4" w:space="0" w:color="auto"/>
              <w:bottom w:val="single" w:sz="4" w:space="0" w:color="auto"/>
              <w:right w:val="single" w:sz="4" w:space="0" w:color="auto"/>
            </w:tcBorders>
          </w:tcPr>
          <w:p w14:paraId="2B6CFC0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Номер дома</w:t>
            </w:r>
          </w:p>
        </w:tc>
        <w:tc>
          <w:tcPr>
            <w:tcW w:w="3402" w:type="dxa"/>
            <w:tcBorders>
              <w:top w:val="single" w:sz="4" w:space="0" w:color="auto"/>
              <w:left w:val="single" w:sz="4" w:space="0" w:color="auto"/>
              <w:bottom w:val="single" w:sz="4" w:space="0" w:color="auto"/>
              <w:right w:val="single" w:sz="4" w:space="0" w:color="auto"/>
            </w:tcBorders>
          </w:tcPr>
          <w:p w14:paraId="0F0CFD59" w14:textId="77777777" w:rsidR="00366EDB" w:rsidRDefault="00366EDB">
            <w:pPr>
              <w:spacing w:line="240" w:lineRule="auto"/>
              <w:ind w:firstLine="0"/>
              <w:rPr>
                <w:rFonts w:ascii="Times New Roman" w:hAnsi="Times New Roman"/>
                <w:sz w:val="20"/>
                <w:szCs w:val="20"/>
              </w:rPr>
            </w:pPr>
          </w:p>
        </w:tc>
      </w:tr>
      <w:tr w:rsidR="00366EDB" w14:paraId="31E3CAB2"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7C519C9A" w14:textId="77777777" w:rsidR="00366EDB" w:rsidRDefault="00366EDB">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61F1AAC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KORP</w:t>
            </w:r>
          </w:p>
        </w:tc>
        <w:tc>
          <w:tcPr>
            <w:tcW w:w="379" w:type="dxa"/>
            <w:tcBorders>
              <w:top w:val="single" w:sz="4" w:space="0" w:color="auto"/>
              <w:left w:val="single" w:sz="4" w:space="0" w:color="auto"/>
              <w:bottom w:val="single" w:sz="4" w:space="0" w:color="auto"/>
              <w:right w:val="single" w:sz="4" w:space="0" w:color="auto"/>
            </w:tcBorders>
          </w:tcPr>
          <w:p w14:paraId="0F3216B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w:t>
            </w:r>
          </w:p>
        </w:tc>
        <w:tc>
          <w:tcPr>
            <w:tcW w:w="851" w:type="dxa"/>
            <w:tcBorders>
              <w:top w:val="single" w:sz="4" w:space="0" w:color="auto"/>
              <w:left w:val="single" w:sz="4" w:space="0" w:color="auto"/>
              <w:bottom w:val="single" w:sz="4" w:space="0" w:color="auto"/>
              <w:right w:val="single" w:sz="4" w:space="0" w:color="auto"/>
            </w:tcBorders>
          </w:tcPr>
          <w:p w14:paraId="0F9E7D0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T(10)</w:t>
            </w:r>
          </w:p>
        </w:tc>
        <w:tc>
          <w:tcPr>
            <w:tcW w:w="2410" w:type="dxa"/>
            <w:tcBorders>
              <w:top w:val="single" w:sz="4" w:space="0" w:color="auto"/>
              <w:left w:val="single" w:sz="4" w:space="0" w:color="auto"/>
              <w:bottom w:val="single" w:sz="4" w:space="0" w:color="auto"/>
              <w:right w:val="single" w:sz="4" w:space="0" w:color="auto"/>
            </w:tcBorders>
          </w:tcPr>
          <w:p w14:paraId="4E2FCD9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Номер корпуса</w:t>
            </w:r>
          </w:p>
        </w:tc>
        <w:tc>
          <w:tcPr>
            <w:tcW w:w="3402" w:type="dxa"/>
            <w:tcBorders>
              <w:top w:val="single" w:sz="4" w:space="0" w:color="auto"/>
              <w:left w:val="single" w:sz="4" w:space="0" w:color="auto"/>
              <w:bottom w:val="single" w:sz="4" w:space="0" w:color="auto"/>
              <w:right w:val="single" w:sz="4" w:space="0" w:color="auto"/>
            </w:tcBorders>
          </w:tcPr>
          <w:p w14:paraId="1AEDDA7E" w14:textId="77777777" w:rsidR="00366EDB" w:rsidRDefault="00366EDB">
            <w:pPr>
              <w:spacing w:line="240" w:lineRule="auto"/>
              <w:ind w:firstLine="0"/>
              <w:rPr>
                <w:rFonts w:ascii="Times New Roman" w:hAnsi="Times New Roman"/>
                <w:sz w:val="20"/>
                <w:szCs w:val="20"/>
              </w:rPr>
            </w:pPr>
          </w:p>
        </w:tc>
      </w:tr>
      <w:tr w:rsidR="00366EDB" w14:paraId="18ED581F"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0AE3EDFA" w14:textId="77777777" w:rsidR="00366EDB" w:rsidRDefault="00366EDB">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652D451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KVART</w:t>
            </w:r>
          </w:p>
        </w:tc>
        <w:tc>
          <w:tcPr>
            <w:tcW w:w="379" w:type="dxa"/>
            <w:tcBorders>
              <w:top w:val="single" w:sz="4" w:space="0" w:color="auto"/>
              <w:left w:val="single" w:sz="4" w:space="0" w:color="auto"/>
              <w:bottom w:val="single" w:sz="4" w:space="0" w:color="auto"/>
              <w:right w:val="single" w:sz="4" w:space="0" w:color="auto"/>
            </w:tcBorders>
          </w:tcPr>
          <w:p w14:paraId="14C0892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w:t>
            </w:r>
          </w:p>
        </w:tc>
        <w:tc>
          <w:tcPr>
            <w:tcW w:w="851" w:type="dxa"/>
            <w:tcBorders>
              <w:top w:val="single" w:sz="4" w:space="0" w:color="auto"/>
              <w:left w:val="single" w:sz="4" w:space="0" w:color="auto"/>
              <w:bottom w:val="single" w:sz="4" w:space="0" w:color="auto"/>
              <w:right w:val="single" w:sz="4" w:space="0" w:color="auto"/>
            </w:tcBorders>
          </w:tcPr>
          <w:p w14:paraId="395B6CE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T(10)</w:t>
            </w:r>
          </w:p>
        </w:tc>
        <w:tc>
          <w:tcPr>
            <w:tcW w:w="2410" w:type="dxa"/>
            <w:tcBorders>
              <w:top w:val="single" w:sz="4" w:space="0" w:color="auto"/>
              <w:left w:val="single" w:sz="4" w:space="0" w:color="auto"/>
              <w:bottom w:val="single" w:sz="4" w:space="0" w:color="auto"/>
              <w:right w:val="single" w:sz="4" w:space="0" w:color="auto"/>
            </w:tcBorders>
          </w:tcPr>
          <w:p w14:paraId="036E70F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Номер квартиры</w:t>
            </w:r>
          </w:p>
        </w:tc>
        <w:tc>
          <w:tcPr>
            <w:tcW w:w="3402" w:type="dxa"/>
            <w:tcBorders>
              <w:top w:val="single" w:sz="4" w:space="0" w:color="auto"/>
              <w:left w:val="single" w:sz="4" w:space="0" w:color="auto"/>
              <w:bottom w:val="single" w:sz="4" w:space="0" w:color="auto"/>
              <w:right w:val="single" w:sz="4" w:space="0" w:color="auto"/>
            </w:tcBorders>
          </w:tcPr>
          <w:p w14:paraId="3EF0049A" w14:textId="77777777" w:rsidR="00366EDB" w:rsidRDefault="00366EDB">
            <w:pPr>
              <w:spacing w:line="240" w:lineRule="auto"/>
              <w:ind w:firstLine="0"/>
              <w:rPr>
                <w:rFonts w:ascii="Times New Roman" w:hAnsi="Times New Roman"/>
                <w:sz w:val="20"/>
                <w:szCs w:val="20"/>
              </w:rPr>
            </w:pPr>
          </w:p>
        </w:tc>
      </w:tr>
      <w:tr w:rsidR="00366EDB" w14:paraId="6C7C6704"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645A5E5F" w14:textId="77777777" w:rsidR="00366EDB" w:rsidRDefault="00366EDB">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79E35CC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ADRES_</w:t>
            </w:r>
            <w:r>
              <w:rPr>
                <w:rFonts w:ascii="Times New Roman" w:hAnsi="Times New Roman"/>
                <w:sz w:val="20"/>
                <w:szCs w:val="20"/>
                <w:lang w:val="en-US"/>
              </w:rPr>
              <w:t>REG</w:t>
            </w:r>
          </w:p>
        </w:tc>
        <w:tc>
          <w:tcPr>
            <w:tcW w:w="379" w:type="dxa"/>
            <w:tcBorders>
              <w:top w:val="single" w:sz="4" w:space="0" w:color="auto"/>
              <w:left w:val="single" w:sz="4" w:space="0" w:color="auto"/>
              <w:bottom w:val="single" w:sz="4" w:space="0" w:color="auto"/>
              <w:right w:val="single" w:sz="4" w:space="0" w:color="auto"/>
            </w:tcBorders>
          </w:tcPr>
          <w:p w14:paraId="226BC25F"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rPr>
              <w:t>Н</w:t>
            </w:r>
          </w:p>
        </w:tc>
        <w:tc>
          <w:tcPr>
            <w:tcW w:w="851" w:type="dxa"/>
            <w:tcBorders>
              <w:top w:val="single" w:sz="4" w:space="0" w:color="auto"/>
              <w:left w:val="single" w:sz="4" w:space="0" w:color="auto"/>
              <w:bottom w:val="single" w:sz="4" w:space="0" w:color="auto"/>
              <w:right w:val="single" w:sz="4" w:space="0" w:color="auto"/>
            </w:tcBorders>
          </w:tcPr>
          <w:p w14:paraId="1B0C7C4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T(250)</w:t>
            </w:r>
          </w:p>
        </w:tc>
        <w:tc>
          <w:tcPr>
            <w:tcW w:w="2410" w:type="dxa"/>
            <w:tcBorders>
              <w:top w:val="single" w:sz="4" w:space="0" w:color="auto"/>
              <w:left w:val="single" w:sz="4" w:space="0" w:color="auto"/>
              <w:bottom w:val="single" w:sz="4" w:space="0" w:color="auto"/>
              <w:right w:val="single" w:sz="4" w:space="0" w:color="auto"/>
            </w:tcBorders>
          </w:tcPr>
          <w:p w14:paraId="4908410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Адрес места регистрации</w:t>
            </w:r>
          </w:p>
        </w:tc>
        <w:tc>
          <w:tcPr>
            <w:tcW w:w="3402" w:type="dxa"/>
            <w:tcBorders>
              <w:top w:val="single" w:sz="4" w:space="0" w:color="auto"/>
              <w:left w:val="single" w:sz="4" w:space="0" w:color="auto"/>
              <w:bottom w:val="single" w:sz="4" w:space="0" w:color="auto"/>
              <w:right w:val="single" w:sz="4" w:space="0" w:color="auto"/>
            </w:tcBorders>
          </w:tcPr>
          <w:p w14:paraId="5CB37AD7" w14:textId="77777777" w:rsidR="00366EDB" w:rsidRDefault="00366EDB">
            <w:pPr>
              <w:spacing w:line="240" w:lineRule="auto"/>
              <w:ind w:firstLine="0"/>
              <w:rPr>
                <w:rFonts w:ascii="Times New Roman" w:hAnsi="Times New Roman"/>
                <w:sz w:val="20"/>
                <w:szCs w:val="20"/>
              </w:rPr>
            </w:pPr>
          </w:p>
        </w:tc>
      </w:tr>
      <w:tr w:rsidR="00366EDB" w14:paraId="3285DA62"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7B88E748" w14:textId="77777777" w:rsidR="00366EDB" w:rsidRDefault="00366EDB">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4E1DA579"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rPr>
              <w:t>KLADR_</w:t>
            </w:r>
            <w:r>
              <w:rPr>
                <w:rFonts w:ascii="Times New Roman" w:hAnsi="Times New Roman"/>
                <w:sz w:val="20"/>
                <w:szCs w:val="20"/>
                <w:lang w:val="en-US"/>
              </w:rPr>
              <w:t>REG</w:t>
            </w:r>
          </w:p>
        </w:tc>
        <w:tc>
          <w:tcPr>
            <w:tcW w:w="379" w:type="dxa"/>
            <w:tcBorders>
              <w:top w:val="single" w:sz="4" w:space="0" w:color="auto"/>
              <w:left w:val="single" w:sz="4" w:space="0" w:color="auto"/>
              <w:bottom w:val="single" w:sz="4" w:space="0" w:color="auto"/>
              <w:right w:val="single" w:sz="4" w:space="0" w:color="auto"/>
            </w:tcBorders>
          </w:tcPr>
          <w:p w14:paraId="6261F795"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rPr>
              <w:t>Н</w:t>
            </w:r>
          </w:p>
        </w:tc>
        <w:tc>
          <w:tcPr>
            <w:tcW w:w="851" w:type="dxa"/>
            <w:tcBorders>
              <w:top w:val="single" w:sz="4" w:space="0" w:color="auto"/>
              <w:left w:val="single" w:sz="4" w:space="0" w:color="auto"/>
              <w:bottom w:val="single" w:sz="4" w:space="0" w:color="auto"/>
              <w:right w:val="single" w:sz="4" w:space="0" w:color="auto"/>
            </w:tcBorders>
          </w:tcPr>
          <w:p w14:paraId="63640D2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T(17)</w:t>
            </w:r>
          </w:p>
        </w:tc>
        <w:tc>
          <w:tcPr>
            <w:tcW w:w="2410" w:type="dxa"/>
            <w:tcBorders>
              <w:top w:val="single" w:sz="4" w:space="0" w:color="auto"/>
              <w:left w:val="single" w:sz="4" w:space="0" w:color="auto"/>
              <w:bottom w:val="single" w:sz="4" w:space="0" w:color="auto"/>
              <w:right w:val="single" w:sz="4" w:space="0" w:color="auto"/>
            </w:tcBorders>
          </w:tcPr>
          <w:p w14:paraId="1059A54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Код места регистрации по КЛАДР</w:t>
            </w:r>
          </w:p>
        </w:tc>
        <w:tc>
          <w:tcPr>
            <w:tcW w:w="3402" w:type="dxa"/>
            <w:tcBorders>
              <w:top w:val="single" w:sz="4" w:space="0" w:color="auto"/>
              <w:left w:val="single" w:sz="4" w:space="0" w:color="auto"/>
              <w:bottom w:val="single" w:sz="4" w:space="0" w:color="auto"/>
              <w:right w:val="single" w:sz="4" w:space="0" w:color="auto"/>
            </w:tcBorders>
          </w:tcPr>
          <w:p w14:paraId="5A2758C8" w14:textId="77777777" w:rsidR="00366EDB" w:rsidRDefault="00366EDB">
            <w:pPr>
              <w:spacing w:line="240" w:lineRule="auto"/>
              <w:ind w:firstLine="0"/>
              <w:rPr>
                <w:rFonts w:ascii="Times New Roman" w:hAnsi="Times New Roman"/>
                <w:sz w:val="20"/>
                <w:szCs w:val="20"/>
              </w:rPr>
            </w:pPr>
          </w:p>
        </w:tc>
      </w:tr>
      <w:tr w:rsidR="00366EDB" w14:paraId="76289869"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5417A064" w14:textId="77777777" w:rsidR="00366EDB" w:rsidRDefault="00366EDB">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2970FE6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DOM_</w:t>
            </w:r>
            <w:r>
              <w:rPr>
                <w:rFonts w:ascii="Times New Roman" w:hAnsi="Times New Roman"/>
                <w:sz w:val="20"/>
                <w:szCs w:val="20"/>
                <w:lang w:val="en-US"/>
              </w:rPr>
              <w:t>REG</w:t>
            </w:r>
          </w:p>
        </w:tc>
        <w:tc>
          <w:tcPr>
            <w:tcW w:w="379" w:type="dxa"/>
            <w:tcBorders>
              <w:top w:val="single" w:sz="4" w:space="0" w:color="auto"/>
              <w:left w:val="single" w:sz="4" w:space="0" w:color="auto"/>
              <w:bottom w:val="single" w:sz="4" w:space="0" w:color="auto"/>
              <w:right w:val="single" w:sz="4" w:space="0" w:color="auto"/>
            </w:tcBorders>
          </w:tcPr>
          <w:p w14:paraId="6EDCD311"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rPr>
              <w:t>Н</w:t>
            </w:r>
          </w:p>
        </w:tc>
        <w:tc>
          <w:tcPr>
            <w:tcW w:w="851" w:type="dxa"/>
            <w:tcBorders>
              <w:top w:val="single" w:sz="4" w:space="0" w:color="auto"/>
              <w:left w:val="single" w:sz="4" w:space="0" w:color="auto"/>
              <w:bottom w:val="single" w:sz="4" w:space="0" w:color="auto"/>
              <w:right w:val="single" w:sz="4" w:space="0" w:color="auto"/>
            </w:tcBorders>
          </w:tcPr>
          <w:p w14:paraId="289A139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T(10)</w:t>
            </w:r>
          </w:p>
        </w:tc>
        <w:tc>
          <w:tcPr>
            <w:tcW w:w="2410" w:type="dxa"/>
            <w:tcBorders>
              <w:top w:val="single" w:sz="4" w:space="0" w:color="auto"/>
              <w:left w:val="single" w:sz="4" w:space="0" w:color="auto"/>
              <w:bottom w:val="single" w:sz="4" w:space="0" w:color="auto"/>
              <w:right w:val="single" w:sz="4" w:space="0" w:color="auto"/>
            </w:tcBorders>
          </w:tcPr>
          <w:p w14:paraId="39EF18D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Номер дома регистрации</w:t>
            </w:r>
          </w:p>
        </w:tc>
        <w:tc>
          <w:tcPr>
            <w:tcW w:w="3402" w:type="dxa"/>
            <w:tcBorders>
              <w:top w:val="single" w:sz="4" w:space="0" w:color="auto"/>
              <w:left w:val="single" w:sz="4" w:space="0" w:color="auto"/>
              <w:bottom w:val="single" w:sz="4" w:space="0" w:color="auto"/>
              <w:right w:val="single" w:sz="4" w:space="0" w:color="auto"/>
            </w:tcBorders>
          </w:tcPr>
          <w:p w14:paraId="2497FF44" w14:textId="77777777" w:rsidR="00366EDB" w:rsidRDefault="00366EDB">
            <w:pPr>
              <w:ind w:firstLine="0"/>
              <w:rPr>
                <w:rFonts w:ascii="Times New Roman" w:hAnsi="Times New Roman"/>
                <w:sz w:val="20"/>
                <w:szCs w:val="20"/>
              </w:rPr>
            </w:pPr>
          </w:p>
        </w:tc>
      </w:tr>
      <w:tr w:rsidR="00366EDB" w14:paraId="720FD27E"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0E6BE3A4" w14:textId="77777777" w:rsidR="00366EDB" w:rsidRDefault="00366EDB">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5C08C8D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KORP_</w:t>
            </w:r>
            <w:r>
              <w:rPr>
                <w:rFonts w:ascii="Times New Roman" w:hAnsi="Times New Roman"/>
                <w:sz w:val="20"/>
                <w:szCs w:val="20"/>
                <w:lang w:val="en-US"/>
              </w:rPr>
              <w:t>REG</w:t>
            </w:r>
          </w:p>
        </w:tc>
        <w:tc>
          <w:tcPr>
            <w:tcW w:w="379" w:type="dxa"/>
            <w:tcBorders>
              <w:top w:val="single" w:sz="4" w:space="0" w:color="auto"/>
              <w:left w:val="single" w:sz="4" w:space="0" w:color="auto"/>
              <w:bottom w:val="single" w:sz="4" w:space="0" w:color="auto"/>
              <w:right w:val="single" w:sz="4" w:space="0" w:color="auto"/>
            </w:tcBorders>
          </w:tcPr>
          <w:p w14:paraId="580DDE22"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rPr>
              <w:t>Н</w:t>
            </w:r>
          </w:p>
        </w:tc>
        <w:tc>
          <w:tcPr>
            <w:tcW w:w="851" w:type="dxa"/>
            <w:tcBorders>
              <w:top w:val="single" w:sz="4" w:space="0" w:color="auto"/>
              <w:left w:val="single" w:sz="4" w:space="0" w:color="auto"/>
              <w:bottom w:val="single" w:sz="4" w:space="0" w:color="auto"/>
              <w:right w:val="single" w:sz="4" w:space="0" w:color="auto"/>
            </w:tcBorders>
          </w:tcPr>
          <w:p w14:paraId="270FAC2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T(10)</w:t>
            </w:r>
          </w:p>
        </w:tc>
        <w:tc>
          <w:tcPr>
            <w:tcW w:w="2410" w:type="dxa"/>
            <w:tcBorders>
              <w:top w:val="single" w:sz="4" w:space="0" w:color="auto"/>
              <w:left w:val="single" w:sz="4" w:space="0" w:color="auto"/>
              <w:bottom w:val="single" w:sz="4" w:space="0" w:color="auto"/>
              <w:right w:val="single" w:sz="4" w:space="0" w:color="auto"/>
            </w:tcBorders>
          </w:tcPr>
          <w:p w14:paraId="1F4AFF1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Номер корпуса </w:t>
            </w:r>
          </w:p>
        </w:tc>
        <w:tc>
          <w:tcPr>
            <w:tcW w:w="3402" w:type="dxa"/>
            <w:tcBorders>
              <w:top w:val="single" w:sz="4" w:space="0" w:color="auto"/>
              <w:left w:val="single" w:sz="4" w:space="0" w:color="auto"/>
              <w:bottom w:val="single" w:sz="4" w:space="0" w:color="auto"/>
              <w:right w:val="single" w:sz="4" w:space="0" w:color="auto"/>
            </w:tcBorders>
          </w:tcPr>
          <w:p w14:paraId="1B283F44" w14:textId="77777777" w:rsidR="00366EDB" w:rsidRDefault="00366EDB">
            <w:pPr>
              <w:ind w:firstLine="0"/>
              <w:rPr>
                <w:rFonts w:ascii="Times New Roman" w:hAnsi="Times New Roman"/>
                <w:sz w:val="20"/>
                <w:szCs w:val="20"/>
              </w:rPr>
            </w:pPr>
          </w:p>
        </w:tc>
      </w:tr>
      <w:tr w:rsidR="00366EDB" w14:paraId="1757F87A" w14:textId="77777777" w:rsidTr="006D6015">
        <w:trPr>
          <w:tblHeader/>
        </w:trPr>
        <w:tc>
          <w:tcPr>
            <w:tcW w:w="1032" w:type="dxa"/>
            <w:tcBorders>
              <w:top w:val="single" w:sz="4" w:space="0" w:color="auto"/>
              <w:left w:val="single" w:sz="4" w:space="0" w:color="auto"/>
              <w:bottom w:val="single" w:sz="4" w:space="0" w:color="auto"/>
              <w:right w:val="single" w:sz="4" w:space="0" w:color="auto"/>
            </w:tcBorders>
          </w:tcPr>
          <w:p w14:paraId="640B0DDA" w14:textId="77777777" w:rsidR="00366EDB" w:rsidRDefault="00366EDB">
            <w:pPr>
              <w:spacing w:line="240" w:lineRule="auto"/>
              <w:ind w:firstLine="0"/>
              <w:rPr>
                <w:rFonts w:ascii="Times New Roman" w:hAnsi="Times New Roman"/>
                <w:sz w:val="20"/>
                <w:szCs w:val="20"/>
              </w:rPr>
            </w:pPr>
          </w:p>
        </w:tc>
        <w:tc>
          <w:tcPr>
            <w:tcW w:w="1605" w:type="dxa"/>
            <w:tcBorders>
              <w:top w:val="single" w:sz="4" w:space="0" w:color="auto"/>
              <w:left w:val="single" w:sz="4" w:space="0" w:color="auto"/>
              <w:bottom w:val="single" w:sz="4" w:space="0" w:color="auto"/>
              <w:right w:val="single" w:sz="4" w:space="0" w:color="auto"/>
            </w:tcBorders>
          </w:tcPr>
          <w:p w14:paraId="171F5B8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KVART_</w:t>
            </w:r>
            <w:r>
              <w:rPr>
                <w:rFonts w:ascii="Times New Roman" w:hAnsi="Times New Roman"/>
                <w:sz w:val="20"/>
                <w:szCs w:val="20"/>
                <w:lang w:val="en-US"/>
              </w:rPr>
              <w:t>REG</w:t>
            </w:r>
          </w:p>
        </w:tc>
        <w:tc>
          <w:tcPr>
            <w:tcW w:w="379" w:type="dxa"/>
            <w:tcBorders>
              <w:top w:val="single" w:sz="4" w:space="0" w:color="auto"/>
              <w:left w:val="single" w:sz="4" w:space="0" w:color="auto"/>
              <w:bottom w:val="single" w:sz="4" w:space="0" w:color="auto"/>
              <w:right w:val="single" w:sz="4" w:space="0" w:color="auto"/>
            </w:tcBorders>
          </w:tcPr>
          <w:p w14:paraId="29083DFD"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rPr>
              <w:t>Н</w:t>
            </w:r>
          </w:p>
        </w:tc>
        <w:tc>
          <w:tcPr>
            <w:tcW w:w="851" w:type="dxa"/>
            <w:tcBorders>
              <w:top w:val="single" w:sz="4" w:space="0" w:color="auto"/>
              <w:left w:val="single" w:sz="4" w:space="0" w:color="auto"/>
              <w:bottom w:val="single" w:sz="4" w:space="0" w:color="auto"/>
              <w:right w:val="single" w:sz="4" w:space="0" w:color="auto"/>
            </w:tcBorders>
          </w:tcPr>
          <w:p w14:paraId="3C3EDFD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T(10)</w:t>
            </w:r>
          </w:p>
        </w:tc>
        <w:tc>
          <w:tcPr>
            <w:tcW w:w="2410" w:type="dxa"/>
            <w:tcBorders>
              <w:top w:val="single" w:sz="4" w:space="0" w:color="auto"/>
              <w:left w:val="single" w:sz="4" w:space="0" w:color="auto"/>
              <w:bottom w:val="single" w:sz="4" w:space="0" w:color="auto"/>
              <w:right w:val="single" w:sz="4" w:space="0" w:color="auto"/>
            </w:tcBorders>
          </w:tcPr>
          <w:p w14:paraId="531EE9A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Номер квартиры</w:t>
            </w:r>
          </w:p>
        </w:tc>
        <w:tc>
          <w:tcPr>
            <w:tcW w:w="3402" w:type="dxa"/>
            <w:tcBorders>
              <w:top w:val="single" w:sz="4" w:space="0" w:color="auto"/>
              <w:left w:val="single" w:sz="4" w:space="0" w:color="auto"/>
              <w:bottom w:val="single" w:sz="4" w:space="0" w:color="auto"/>
              <w:right w:val="single" w:sz="4" w:space="0" w:color="auto"/>
            </w:tcBorders>
          </w:tcPr>
          <w:p w14:paraId="63F70A6E" w14:textId="77777777" w:rsidR="00366EDB" w:rsidRDefault="00366EDB">
            <w:pPr>
              <w:ind w:firstLine="0"/>
              <w:rPr>
                <w:rFonts w:ascii="Times New Roman" w:hAnsi="Times New Roman"/>
                <w:sz w:val="20"/>
                <w:szCs w:val="20"/>
              </w:rPr>
            </w:pPr>
          </w:p>
        </w:tc>
      </w:tr>
    </w:tbl>
    <w:p w14:paraId="24E423FC" w14:textId="77777777" w:rsidR="00366EDB" w:rsidRDefault="00366EDB">
      <w:pPr>
        <w:pStyle w:val="afffa"/>
        <w:rPr>
          <w:sz w:val="18"/>
          <w:szCs w:val="18"/>
        </w:rPr>
      </w:pPr>
    </w:p>
    <w:p w14:paraId="67A0AA61" w14:textId="77777777" w:rsidR="00366EDB" w:rsidRPr="00E46AA0" w:rsidRDefault="00F950B5" w:rsidP="00E46AA0">
      <w:pPr>
        <w:pStyle w:val="31"/>
        <w:pageBreakBefore/>
        <w:spacing w:before="240" w:after="240"/>
        <w:jc w:val="center"/>
      </w:pPr>
      <w:r w:rsidRPr="00E46AA0">
        <w:lastRenderedPageBreak/>
        <w:t>Формат файлов с ошибками форматно-логического контроля сведений о застрахованных лицах, подавших заявление о выборе МО и медицинского работника для получения первичной медико-санитарной помощи</w:t>
      </w:r>
    </w:p>
    <w:p w14:paraId="59FC8CA7" w14:textId="77777777" w:rsidR="00366EDB" w:rsidRPr="006D6015" w:rsidRDefault="00F950B5">
      <w:pPr>
        <w:pStyle w:val="afffa"/>
        <w:spacing w:line="240" w:lineRule="auto"/>
        <w:ind w:left="0" w:firstLine="567"/>
        <w:rPr>
          <w:sz w:val="28"/>
          <w:szCs w:val="28"/>
          <w:lang w:eastAsia="ru-RU"/>
        </w:rPr>
      </w:pPr>
      <w:r w:rsidRPr="006D6015">
        <w:rPr>
          <w:sz w:val="28"/>
          <w:szCs w:val="28"/>
          <w:lang w:eastAsia="ru-RU"/>
        </w:rPr>
        <w:t>Имя файла формируется следующим образом:</w:t>
      </w:r>
    </w:p>
    <w:p w14:paraId="48ACD888" w14:textId="77777777" w:rsidR="00366EDB" w:rsidRPr="006D6015" w:rsidRDefault="00F950B5">
      <w:pPr>
        <w:pStyle w:val="afffa"/>
        <w:spacing w:line="240" w:lineRule="auto"/>
        <w:ind w:hanging="153"/>
        <w:rPr>
          <w:sz w:val="28"/>
          <w:szCs w:val="28"/>
          <w:lang w:eastAsia="ru-RU"/>
        </w:rPr>
      </w:pPr>
      <w:r w:rsidRPr="006D6015">
        <w:rPr>
          <w:sz w:val="28"/>
          <w:szCs w:val="28"/>
          <w:lang w:val="en-US" w:eastAsia="ru-RU"/>
        </w:rPr>
        <w:t>E</w:t>
      </w:r>
      <w:r w:rsidRPr="006D6015">
        <w:rPr>
          <w:sz w:val="28"/>
          <w:szCs w:val="28"/>
          <w:lang w:eastAsia="ru-RU"/>
        </w:rPr>
        <w:t>cc</w:t>
      </w:r>
      <w:r w:rsidRPr="006D6015">
        <w:rPr>
          <w:sz w:val="28"/>
          <w:szCs w:val="28"/>
          <w:lang w:val="en-US" w:eastAsia="ru-RU"/>
        </w:rPr>
        <w:t>c</w:t>
      </w:r>
      <w:r w:rsidRPr="006D6015">
        <w:rPr>
          <w:sz w:val="28"/>
          <w:szCs w:val="28"/>
          <w:lang w:eastAsia="ru-RU"/>
        </w:rPr>
        <w:t>ccc</w:t>
      </w:r>
      <w:r w:rsidRPr="006D6015">
        <w:rPr>
          <w:sz w:val="28"/>
          <w:szCs w:val="28"/>
          <w:lang w:val="en-US" w:eastAsia="ru-RU"/>
        </w:rPr>
        <w:t>DDMMYYNN</w:t>
      </w:r>
      <w:r w:rsidRPr="006D6015">
        <w:rPr>
          <w:sz w:val="28"/>
          <w:szCs w:val="28"/>
          <w:lang w:eastAsia="ru-RU"/>
        </w:rPr>
        <w:t>.</w:t>
      </w:r>
      <w:r w:rsidRPr="006D6015">
        <w:rPr>
          <w:sz w:val="28"/>
          <w:szCs w:val="28"/>
          <w:lang w:val="en-US" w:eastAsia="ru-RU"/>
        </w:rPr>
        <w:t>XML</w:t>
      </w:r>
      <w:r w:rsidRPr="006D6015">
        <w:rPr>
          <w:sz w:val="28"/>
          <w:szCs w:val="28"/>
          <w:lang w:eastAsia="ru-RU"/>
        </w:rPr>
        <w:t xml:space="preserve"> где</w:t>
      </w:r>
    </w:p>
    <w:p w14:paraId="29FBA888" w14:textId="77777777" w:rsidR="00366EDB" w:rsidRPr="006D6015" w:rsidRDefault="00F950B5">
      <w:pPr>
        <w:pStyle w:val="afffa"/>
        <w:spacing w:line="240" w:lineRule="auto"/>
        <w:ind w:hanging="153"/>
        <w:rPr>
          <w:sz w:val="28"/>
          <w:szCs w:val="28"/>
          <w:lang w:eastAsia="ru-RU"/>
        </w:rPr>
      </w:pPr>
      <w:r w:rsidRPr="006D6015">
        <w:rPr>
          <w:sz w:val="28"/>
          <w:szCs w:val="28"/>
          <w:lang w:val="en-US" w:eastAsia="ru-RU"/>
        </w:rPr>
        <w:t>E</w:t>
      </w:r>
      <w:r w:rsidRPr="006D6015">
        <w:rPr>
          <w:sz w:val="28"/>
          <w:szCs w:val="28"/>
          <w:lang w:eastAsia="ru-RU"/>
        </w:rPr>
        <w:t xml:space="preserve"> – префикс имени файла,</w:t>
      </w:r>
    </w:p>
    <w:p w14:paraId="367D3C0E" w14:textId="216309D2" w:rsidR="00366EDB" w:rsidRPr="006D6015" w:rsidRDefault="00F950B5">
      <w:pPr>
        <w:pStyle w:val="afffa"/>
        <w:spacing w:line="240" w:lineRule="auto"/>
        <w:ind w:hanging="153"/>
        <w:rPr>
          <w:sz w:val="28"/>
          <w:szCs w:val="28"/>
          <w:lang w:eastAsia="ru-RU"/>
        </w:rPr>
      </w:pPr>
      <w:r w:rsidRPr="006D6015">
        <w:rPr>
          <w:sz w:val="28"/>
          <w:szCs w:val="28"/>
          <w:lang w:eastAsia="ru-RU"/>
        </w:rPr>
        <w:t>ссс</w:t>
      </w:r>
      <w:r w:rsidRPr="006D6015">
        <w:rPr>
          <w:sz w:val="28"/>
          <w:szCs w:val="28"/>
          <w:lang w:val="en-US" w:eastAsia="ru-RU"/>
        </w:rPr>
        <w:t>c</w:t>
      </w:r>
      <w:r w:rsidRPr="006D6015">
        <w:rPr>
          <w:sz w:val="28"/>
          <w:szCs w:val="28"/>
          <w:lang w:eastAsia="ru-RU"/>
        </w:rPr>
        <w:t xml:space="preserve">сс – 6 символов кода МО согласно </w:t>
      </w:r>
      <w:r w:rsidRPr="001F459F">
        <w:rPr>
          <w:color w:val="FF0000"/>
          <w:sz w:val="28"/>
          <w:szCs w:val="28"/>
          <w:lang w:val="en-US" w:eastAsia="ru-RU"/>
        </w:rPr>
        <w:t>F</w:t>
      </w:r>
      <w:r w:rsidRPr="001F459F">
        <w:rPr>
          <w:color w:val="FF0000"/>
          <w:sz w:val="28"/>
          <w:szCs w:val="28"/>
          <w:lang w:eastAsia="ru-RU"/>
        </w:rPr>
        <w:t>03</w:t>
      </w:r>
      <w:r w:rsidR="001F459F" w:rsidRPr="001F459F">
        <w:rPr>
          <w:color w:val="FF0000"/>
          <w:sz w:val="28"/>
          <w:szCs w:val="28"/>
          <w:lang w:eastAsia="ru-RU"/>
        </w:rPr>
        <w:t>2</w:t>
      </w:r>
      <w:r w:rsidRPr="006D6015">
        <w:rPr>
          <w:sz w:val="28"/>
          <w:szCs w:val="28"/>
          <w:lang w:eastAsia="ru-RU"/>
        </w:rPr>
        <w:t xml:space="preserve">, </w:t>
      </w:r>
    </w:p>
    <w:p w14:paraId="7D75A5F8" w14:textId="77777777" w:rsidR="00366EDB" w:rsidRPr="006D6015" w:rsidRDefault="00F950B5">
      <w:pPr>
        <w:pStyle w:val="afffa"/>
        <w:spacing w:line="240" w:lineRule="auto"/>
        <w:ind w:hanging="153"/>
        <w:rPr>
          <w:sz w:val="28"/>
          <w:szCs w:val="28"/>
          <w:lang w:eastAsia="ru-RU"/>
        </w:rPr>
      </w:pPr>
      <w:r w:rsidRPr="006D6015">
        <w:rPr>
          <w:sz w:val="28"/>
          <w:szCs w:val="28"/>
          <w:lang w:eastAsia="ru-RU"/>
        </w:rPr>
        <w:t>DDMMYY – дата формирования ошибок ФЛК (совпадает с датой входного файла с префиксом имени “</w:t>
      </w:r>
      <w:r w:rsidRPr="006D6015">
        <w:rPr>
          <w:sz w:val="28"/>
          <w:szCs w:val="28"/>
          <w:lang w:val="en-US" w:eastAsia="ru-RU"/>
        </w:rPr>
        <w:t>O</w:t>
      </w:r>
      <w:r w:rsidRPr="006D6015">
        <w:rPr>
          <w:sz w:val="28"/>
          <w:szCs w:val="28"/>
          <w:lang w:eastAsia="ru-RU"/>
        </w:rPr>
        <w:t>”).,</w:t>
      </w:r>
    </w:p>
    <w:p w14:paraId="256D26D6" w14:textId="77777777" w:rsidR="00366EDB" w:rsidRPr="006D6015" w:rsidRDefault="00F950B5">
      <w:pPr>
        <w:pStyle w:val="afffa"/>
        <w:spacing w:line="240" w:lineRule="auto"/>
        <w:ind w:hanging="153"/>
        <w:rPr>
          <w:sz w:val="28"/>
          <w:szCs w:val="28"/>
          <w:lang w:eastAsia="ru-RU"/>
        </w:rPr>
      </w:pPr>
      <w:r w:rsidRPr="006D6015">
        <w:rPr>
          <w:sz w:val="28"/>
          <w:szCs w:val="28"/>
          <w:lang w:val="en-US" w:eastAsia="ru-RU"/>
        </w:rPr>
        <w:t>NN</w:t>
      </w:r>
      <w:r w:rsidRPr="006D6015">
        <w:rPr>
          <w:sz w:val="28"/>
          <w:szCs w:val="28"/>
          <w:lang w:eastAsia="ru-RU"/>
        </w:rPr>
        <w:t xml:space="preserve"> - порядковый номер файла (совпадает с номером входного файла с   </w:t>
      </w:r>
    </w:p>
    <w:p w14:paraId="6777B070" w14:textId="77777777" w:rsidR="00366EDB" w:rsidRPr="006D6015" w:rsidRDefault="00F950B5">
      <w:pPr>
        <w:pStyle w:val="afffa"/>
        <w:spacing w:line="240" w:lineRule="auto"/>
        <w:ind w:hanging="153"/>
        <w:rPr>
          <w:sz w:val="28"/>
          <w:szCs w:val="28"/>
          <w:lang w:eastAsia="ru-RU"/>
        </w:rPr>
      </w:pPr>
      <w:r w:rsidRPr="006D6015">
        <w:rPr>
          <w:sz w:val="28"/>
          <w:szCs w:val="28"/>
          <w:lang w:eastAsia="ru-RU"/>
        </w:rPr>
        <w:t xml:space="preserve">      префиксом имени “</w:t>
      </w:r>
      <w:r w:rsidRPr="006D6015">
        <w:rPr>
          <w:sz w:val="28"/>
          <w:szCs w:val="28"/>
          <w:lang w:val="en-US" w:eastAsia="ru-RU"/>
        </w:rPr>
        <w:t>O</w:t>
      </w:r>
      <w:r w:rsidRPr="006D6015">
        <w:rPr>
          <w:sz w:val="28"/>
          <w:szCs w:val="28"/>
          <w:lang w:eastAsia="ru-RU"/>
        </w:rPr>
        <w:t>”).</w:t>
      </w:r>
    </w:p>
    <w:p w14:paraId="4874CD33" w14:textId="77777777" w:rsidR="00366EDB" w:rsidRPr="00E46AA0" w:rsidRDefault="00366EDB" w:rsidP="00E46AA0">
      <w:pPr>
        <w:spacing w:line="240" w:lineRule="auto"/>
        <w:ind w:firstLine="0"/>
        <w:rPr>
          <w:rFonts w:ascii="Times New Roman" w:hAnsi="Times New Roman"/>
          <w:sz w:val="28"/>
          <w:szCs w:val="28"/>
        </w:rPr>
      </w:pPr>
    </w:p>
    <w:p w14:paraId="43F10AD9" w14:textId="77777777" w:rsidR="00366EDB" w:rsidRPr="00E46AA0" w:rsidRDefault="00F950B5" w:rsidP="00E46AA0">
      <w:pPr>
        <w:spacing w:line="240" w:lineRule="auto"/>
        <w:ind w:firstLine="0"/>
        <w:rPr>
          <w:rFonts w:ascii="Times New Roman" w:hAnsi="Times New Roman"/>
          <w:sz w:val="28"/>
          <w:szCs w:val="28"/>
        </w:rPr>
      </w:pPr>
      <w:r w:rsidRPr="00E46AA0">
        <w:rPr>
          <w:rFonts w:ascii="Times New Roman" w:hAnsi="Times New Roman"/>
          <w:sz w:val="28"/>
          <w:szCs w:val="28"/>
        </w:rPr>
        <w:t>Таблица 5.3 Структура файла ошибок ФЛК.</w:t>
      </w:r>
    </w:p>
    <w:tbl>
      <w:tblPr>
        <w:tblpPr w:leftFromText="181" w:rightFromText="181" w:vertAnchor="text" w:horzAnchor="margin" w:tblpY="1"/>
        <w:tblOverlap w:val="never"/>
        <w:tblW w:w="5000" w:type="pct"/>
        <w:tblCellMar>
          <w:top w:w="28" w:type="dxa"/>
          <w:left w:w="85" w:type="dxa"/>
          <w:bottom w:w="28" w:type="dxa"/>
          <w:right w:w="85" w:type="dxa"/>
        </w:tblCellMar>
        <w:tblLook w:val="04A0" w:firstRow="1" w:lastRow="0" w:firstColumn="1" w:lastColumn="0" w:noHBand="0" w:noVBand="1"/>
      </w:tblPr>
      <w:tblGrid>
        <w:gridCol w:w="1016"/>
        <w:gridCol w:w="1647"/>
        <w:gridCol w:w="507"/>
        <w:gridCol w:w="831"/>
        <w:gridCol w:w="2312"/>
        <w:gridCol w:w="3354"/>
      </w:tblGrid>
      <w:tr w:rsidR="00366EDB" w:rsidRPr="006D6015" w14:paraId="68984480" w14:textId="77777777">
        <w:trPr>
          <w:tblHeader/>
        </w:trPr>
        <w:tc>
          <w:tcPr>
            <w:tcW w:w="525" w:type="pct"/>
            <w:tcBorders>
              <w:top w:val="single" w:sz="4" w:space="0" w:color="auto"/>
              <w:left w:val="single" w:sz="4" w:space="0" w:color="auto"/>
              <w:bottom w:val="single" w:sz="4" w:space="0" w:color="auto"/>
              <w:right w:val="single" w:sz="4" w:space="0" w:color="auto"/>
            </w:tcBorders>
            <w:shd w:val="clear" w:color="auto" w:fill="E0E0E0"/>
            <w:vAlign w:val="center"/>
          </w:tcPr>
          <w:p w14:paraId="794CB73F" w14:textId="77777777" w:rsidR="00366EDB" w:rsidRPr="006D6015" w:rsidRDefault="00F950B5">
            <w:pPr>
              <w:spacing w:line="240" w:lineRule="auto"/>
              <w:ind w:firstLine="0"/>
              <w:jc w:val="center"/>
              <w:rPr>
                <w:rFonts w:ascii="Times New Roman" w:hAnsi="Times New Roman"/>
                <w:sz w:val="20"/>
                <w:szCs w:val="20"/>
              </w:rPr>
            </w:pPr>
            <w:r w:rsidRPr="006D6015">
              <w:rPr>
                <w:rFonts w:ascii="Times New Roman" w:hAnsi="Times New Roman"/>
                <w:sz w:val="20"/>
                <w:szCs w:val="20"/>
              </w:rPr>
              <w:t>Код элемента</w:t>
            </w:r>
          </w:p>
        </w:tc>
        <w:tc>
          <w:tcPr>
            <w:tcW w:w="852" w:type="pct"/>
            <w:tcBorders>
              <w:top w:val="single" w:sz="4" w:space="0" w:color="auto"/>
              <w:left w:val="single" w:sz="4" w:space="0" w:color="auto"/>
              <w:bottom w:val="single" w:sz="4" w:space="0" w:color="auto"/>
              <w:right w:val="single" w:sz="4" w:space="0" w:color="auto"/>
            </w:tcBorders>
            <w:shd w:val="clear" w:color="auto" w:fill="E0E0E0"/>
          </w:tcPr>
          <w:p w14:paraId="0F1EF529" w14:textId="77777777" w:rsidR="00366EDB" w:rsidRPr="006D6015" w:rsidRDefault="00366EDB">
            <w:pPr>
              <w:spacing w:line="240" w:lineRule="auto"/>
              <w:ind w:firstLine="0"/>
              <w:jc w:val="center"/>
              <w:rPr>
                <w:rFonts w:ascii="Times New Roman" w:hAnsi="Times New Roman"/>
                <w:sz w:val="20"/>
                <w:szCs w:val="20"/>
              </w:rPr>
            </w:pPr>
          </w:p>
          <w:p w14:paraId="31AFD061" w14:textId="77777777" w:rsidR="00366EDB" w:rsidRPr="006D6015" w:rsidRDefault="00366EDB">
            <w:pPr>
              <w:spacing w:line="240" w:lineRule="auto"/>
              <w:ind w:firstLine="0"/>
              <w:jc w:val="center"/>
              <w:rPr>
                <w:rFonts w:ascii="Times New Roman" w:hAnsi="Times New Roman"/>
                <w:sz w:val="20"/>
                <w:szCs w:val="20"/>
              </w:rPr>
            </w:pPr>
          </w:p>
          <w:p w14:paraId="40D9F2B4" w14:textId="77777777" w:rsidR="00366EDB" w:rsidRPr="006D6015" w:rsidRDefault="00F950B5">
            <w:pPr>
              <w:spacing w:line="240" w:lineRule="auto"/>
              <w:ind w:firstLine="0"/>
              <w:jc w:val="center"/>
              <w:rPr>
                <w:rFonts w:ascii="Times New Roman" w:hAnsi="Times New Roman"/>
                <w:sz w:val="20"/>
                <w:szCs w:val="20"/>
              </w:rPr>
            </w:pPr>
            <w:r w:rsidRPr="006D6015">
              <w:rPr>
                <w:rFonts w:ascii="Times New Roman" w:hAnsi="Times New Roman"/>
                <w:sz w:val="20"/>
                <w:szCs w:val="20"/>
              </w:rPr>
              <w:t>Содержание элемента</w:t>
            </w:r>
          </w:p>
        </w:tc>
        <w:tc>
          <w:tcPr>
            <w:tcW w:w="262" w:type="pct"/>
            <w:tcBorders>
              <w:top w:val="single" w:sz="4" w:space="0" w:color="auto"/>
              <w:left w:val="single" w:sz="4" w:space="0" w:color="auto"/>
              <w:bottom w:val="single" w:sz="4" w:space="0" w:color="auto"/>
              <w:right w:val="single" w:sz="4" w:space="0" w:color="auto"/>
            </w:tcBorders>
            <w:shd w:val="clear" w:color="auto" w:fill="E0E0E0"/>
            <w:vAlign w:val="center"/>
          </w:tcPr>
          <w:p w14:paraId="0440B897" w14:textId="77777777" w:rsidR="00366EDB" w:rsidRPr="006D6015" w:rsidRDefault="00F950B5">
            <w:pPr>
              <w:spacing w:line="240" w:lineRule="auto"/>
              <w:ind w:firstLine="0"/>
              <w:jc w:val="center"/>
              <w:rPr>
                <w:rFonts w:ascii="Times New Roman" w:hAnsi="Times New Roman"/>
                <w:sz w:val="20"/>
                <w:szCs w:val="20"/>
              </w:rPr>
            </w:pPr>
            <w:r w:rsidRPr="006D6015">
              <w:rPr>
                <w:rFonts w:ascii="Times New Roman" w:hAnsi="Times New Roman"/>
                <w:sz w:val="20"/>
                <w:szCs w:val="20"/>
              </w:rPr>
              <w:t>Тип</w:t>
            </w:r>
          </w:p>
        </w:tc>
        <w:tc>
          <w:tcPr>
            <w:tcW w:w="430" w:type="pct"/>
            <w:tcBorders>
              <w:top w:val="single" w:sz="4" w:space="0" w:color="auto"/>
              <w:left w:val="single" w:sz="4" w:space="0" w:color="auto"/>
              <w:bottom w:val="single" w:sz="4" w:space="0" w:color="auto"/>
              <w:right w:val="single" w:sz="4" w:space="0" w:color="auto"/>
            </w:tcBorders>
            <w:shd w:val="clear" w:color="auto" w:fill="E0E0E0"/>
            <w:vAlign w:val="center"/>
          </w:tcPr>
          <w:p w14:paraId="41F61A20"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Формат</w:t>
            </w:r>
          </w:p>
        </w:tc>
        <w:tc>
          <w:tcPr>
            <w:tcW w:w="1196" w:type="pct"/>
            <w:tcBorders>
              <w:top w:val="single" w:sz="4" w:space="0" w:color="auto"/>
              <w:left w:val="single" w:sz="4" w:space="0" w:color="auto"/>
              <w:bottom w:val="single" w:sz="4" w:space="0" w:color="auto"/>
              <w:right w:val="single" w:sz="4" w:space="0" w:color="auto"/>
            </w:tcBorders>
            <w:shd w:val="clear" w:color="auto" w:fill="E0E0E0"/>
            <w:vAlign w:val="center"/>
          </w:tcPr>
          <w:p w14:paraId="195509FB" w14:textId="77777777" w:rsidR="00366EDB" w:rsidRPr="006D6015" w:rsidRDefault="00F950B5">
            <w:pPr>
              <w:spacing w:line="240" w:lineRule="auto"/>
              <w:ind w:firstLine="0"/>
              <w:jc w:val="center"/>
              <w:rPr>
                <w:rFonts w:ascii="Times New Roman" w:hAnsi="Times New Roman"/>
                <w:sz w:val="20"/>
                <w:szCs w:val="20"/>
              </w:rPr>
            </w:pPr>
            <w:r w:rsidRPr="006D6015">
              <w:rPr>
                <w:rFonts w:ascii="Times New Roman" w:hAnsi="Times New Roman"/>
                <w:sz w:val="20"/>
                <w:szCs w:val="20"/>
              </w:rPr>
              <w:t>Наименование</w:t>
            </w:r>
          </w:p>
        </w:tc>
        <w:tc>
          <w:tcPr>
            <w:tcW w:w="1735" w:type="pct"/>
            <w:tcBorders>
              <w:top w:val="single" w:sz="4" w:space="0" w:color="auto"/>
              <w:left w:val="single" w:sz="4" w:space="0" w:color="auto"/>
              <w:bottom w:val="single" w:sz="4" w:space="0" w:color="auto"/>
              <w:right w:val="single" w:sz="4" w:space="0" w:color="auto"/>
            </w:tcBorders>
            <w:shd w:val="clear" w:color="auto" w:fill="E0E0E0"/>
            <w:vAlign w:val="center"/>
          </w:tcPr>
          <w:p w14:paraId="6E6C992E" w14:textId="77777777" w:rsidR="00366EDB" w:rsidRPr="006D6015" w:rsidRDefault="00F950B5">
            <w:pPr>
              <w:spacing w:line="240" w:lineRule="auto"/>
              <w:ind w:firstLine="0"/>
              <w:jc w:val="center"/>
              <w:rPr>
                <w:rFonts w:ascii="Times New Roman" w:hAnsi="Times New Roman"/>
                <w:sz w:val="20"/>
                <w:szCs w:val="20"/>
              </w:rPr>
            </w:pPr>
            <w:r w:rsidRPr="006D6015">
              <w:rPr>
                <w:rFonts w:ascii="Times New Roman" w:hAnsi="Times New Roman"/>
                <w:sz w:val="20"/>
                <w:szCs w:val="20"/>
              </w:rPr>
              <w:t>Дополнительная</w:t>
            </w:r>
          </w:p>
          <w:p w14:paraId="573D5FFD" w14:textId="77777777" w:rsidR="00366EDB" w:rsidRPr="006D6015" w:rsidRDefault="00F950B5">
            <w:pPr>
              <w:spacing w:line="240" w:lineRule="auto"/>
              <w:ind w:firstLine="0"/>
              <w:jc w:val="center"/>
              <w:rPr>
                <w:rFonts w:ascii="Times New Roman" w:hAnsi="Times New Roman"/>
                <w:sz w:val="20"/>
                <w:szCs w:val="20"/>
              </w:rPr>
            </w:pPr>
            <w:r w:rsidRPr="006D6015">
              <w:rPr>
                <w:rFonts w:ascii="Times New Roman" w:hAnsi="Times New Roman"/>
                <w:sz w:val="20"/>
                <w:szCs w:val="20"/>
              </w:rPr>
              <w:t>Информация</w:t>
            </w:r>
          </w:p>
        </w:tc>
      </w:tr>
      <w:tr w:rsidR="00366EDB" w:rsidRPr="006D6015" w14:paraId="7E9F70E7" w14:textId="77777777">
        <w:trPr>
          <w:tblHeader/>
        </w:trPr>
        <w:tc>
          <w:tcPr>
            <w:tcW w:w="5000" w:type="pct"/>
            <w:gridSpan w:val="6"/>
            <w:tcBorders>
              <w:top w:val="single" w:sz="4" w:space="0" w:color="auto"/>
              <w:left w:val="single" w:sz="4" w:space="0" w:color="auto"/>
              <w:bottom w:val="single" w:sz="4" w:space="0" w:color="auto"/>
              <w:right w:val="single" w:sz="4" w:space="0" w:color="auto"/>
            </w:tcBorders>
          </w:tcPr>
          <w:p w14:paraId="3488C94D"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Корневой элемент</w:t>
            </w:r>
          </w:p>
        </w:tc>
      </w:tr>
      <w:tr w:rsidR="00366EDB" w:rsidRPr="006D6015" w14:paraId="61C56FFA" w14:textId="77777777">
        <w:trPr>
          <w:tblHeader/>
        </w:trPr>
        <w:tc>
          <w:tcPr>
            <w:tcW w:w="525" w:type="pct"/>
            <w:tcBorders>
              <w:top w:val="single" w:sz="4" w:space="0" w:color="auto"/>
              <w:left w:val="single" w:sz="4" w:space="0" w:color="auto"/>
              <w:bottom w:val="single" w:sz="4" w:space="0" w:color="auto"/>
              <w:right w:val="single" w:sz="4" w:space="0" w:color="auto"/>
            </w:tcBorders>
          </w:tcPr>
          <w:p w14:paraId="45BB3744"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ITEMS</w:t>
            </w:r>
          </w:p>
        </w:tc>
        <w:tc>
          <w:tcPr>
            <w:tcW w:w="852" w:type="pct"/>
            <w:tcBorders>
              <w:top w:val="single" w:sz="4" w:space="0" w:color="auto"/>
              <w:left w:val="single" w:sz="4" w:space="0" w:color="auto"/>
              <w:bottom w:val="single" w:sz="4" w:space="0" w:color="auto"/>
              <w:right w:val="single" w:sz="4" w:space="0" w:color="auto"/>
            </w:tcBorders>
          </w:tcPr>
          <w:p w14:paraId="3A441487" w14:textId="77777777" w:rsidR="00366EDB" w:rsidRPr="006D6015" w:rsidRDefault="00F950B5">
            <w:pPr>
              <w:spacing w:line="240" w:lineRule="auto"/>
              <w:ind w:firstLine="0"/>
              <w:jc w:val="left"/>
              <w:rPr>
                <w:rFonts w:ascii="Times New Roman" w:hAnsi="Times New Roman"/>
                <w:sz w:val="20"/>
                <w:szCs w:val="20"/>
              </w:rPr>
            </w:pPr>
            <w:r w:rsidRPr="006D6015">
              <w:rPr>
                <w:rFonts w:ascii="Times New Roman" w:hAnsi="Times New Roman"/>
                <w:sz w:val="20"/>
                <w:szCs w:val="20"/>
              </w:rPr>
              <w:t>ZGLV</w:t>
            </w:r>
          </w:p>
        </w:tc>
        <w:tc>
          <w:tcPr>
            <w:tcW w:w="262" w:type="pct"/>
            <w:tcBorders>
              <w:top w:val="single" w:sz="4" w:space="0" w:color="auto"/>
              <w:left w:val="single" w:sz="4" w:space="0" w:color="auto"/>
              <w:bottom w:val="single" w:sz="4" w:space="0" w:color="auto"/>
              <w:right w:val="single" w:sz="4" w:space="0" w:color="auto"/>
            </w:tcBorders>
          </w:tcPr>
          <w:p w14:paraId="60D45D4D" w14:textId="77777777" w:rsidR="00366EDB" w:rsidRPr="006D6015" w:rsidRDefault="00F950B5">
            <w:pPr>
              <w:spacing w:line="240" w:lineRule="auto"/>
              <w:ind w:firstLine="0"/>
              <w:jc w:val="left"/>
              <w:rPr>
                <w:rFonts w:ascii="Times New Roman" w:hAnsi="Times New Roman"/>
                <w:sz w:val="20"/>
                <w:szCs w:val="20"/>
              </w:rPr>
            </w:pPr>
            <w:r w:rsidRPr="006D6015">
              <w:rPr>
                <w:rFonts w:ascii="Times New Roman" w:hAnsi="Times New Roman"/>
                <w:sz w:val="20"/>
                <w:szCs w:val="20"/>
              </w:rPr>
              <w:t>О</w:t>
            </w:r>
          </w:p>
        </w:tc>
        <w:tc>
          <w:tcPr>
            <w:tcW w:w="430" w:type="pct"/>
            <w:tcBorders>
              <w:top w:val="single" w:sz="4" w:space="0" w:color="auto"/>
              <w:left w:val="single" w:sz="4" w:space="0" w:color="auto"/>
              <w:bottom w:val="single" w:sz="4" w:space="0" w:color="auto"/>
              <w:right w:val="single" w:sz="4" w:space="0" w:color="auto"/>
            </w:tcBorders>
          </w:tcPr>
          <w:p w14:paraId="4E0C4025" w14:textId="77777777" w:rsidR="00366EDB" w:rsidRPr="006D6015" w:rsidRDefault="00F950B5">
            <w:pPr>
              <w:spacing w:line="240" w:lineRule="auto"/>
              <w:ind w:firstLine="0"/>
              <w:jc w:val="left"/>
              <w:rPr>
                <w:rFonts w:ascii="Times New Roman" w:hAnsi="Times New Roman"/>
                <w:sz w:val="20"/>
                <w:szCs w:val="20"/>
              </w:rPr>
            </w:pPr>
            <w:r w:rsidRPr="006D6015">
              <w:rPr>
                <w:rFonts w:ascii="Times New Roman" w:hAnsi="Times New Roman"/>
                <w:sz w:val="20"/>
                <w:szCs w:val="20"/>
              </w:rPr>
              <w:t>S</w:t>
            </w:r>
          </w:p>
        </w:tc>
        <w:tc>
          <w:tcPr>
            <w:tcW w:w="1196" w:type="pct"/>
            <w:tcBorders>
              <w:top w:val="single" w:sz="4" w:space="0" w:color="auto"/>
              <w:left w:val="single" w:sz="4" w:space="0" w:color="auto"/>
              <w:bottom w:val="single" w:sz="4" w:space="0" w:color="auto"/>
              <w:right w:val="single" w:sz="4" w:space="0" w:color="auto"/>
            </w:tcBorders>
          </w:tcPr>
          <w:p w14:paraId="470597DE" w14:textId="77777777" w:rsidR="00366EDB" w:rsidRPr="006D6015" w:rsidRDefault="00F950B5">
            <w:pPr>
              <w:spacing w:line="240" w:lineRule="auto"/>
              <w:ind w:firstLine="0"/>
              <w:jc w:val="left"/>
              <w:rPr>
                <w:rFonts w:ascii="Times New Roman" w:hAnsi="Times New Roman"/>
                <w:sz w:val="20"/>
                <w:szCs w:val="20"/>
              </w:rPr>
            </w:pPr>
            <w:r w:rsidRPr="006D6015">
              <w:rPr>
                <w:rFonts w:ascii="Times New Roman" w:hAnsi="Times New Roman"/>
                <w:sz w:val="20"/>
                <w:szCs w:val="20"/>
              </w:rPr>
              <w:t>Заголовок файла</w:t>
            </w:r>
          </w:p>
        </w:tc>
        <w:tc>
          <w:tcPr>
            <w:tcW w:w="1735" w:type="pct"/>
            <w:tcBorders>
              <w:top w:val="single" w:sz="4" w:space="0" w:color="auto"/>
              <w:left w:val="single" w:sz="4" w:space="0" w:color="auto"/>
              <w:bottom w:val="single" w:sz="4" w:space="0" w:color="auto"/>
              <w:right w:val="single" w:sz="4" w:space="0" w:color="auto"/>
            </w:tcBorders>
          </w:tcPr>
          <w:p w14:paraId="3CA003FA" w14:textId="77777777" w:rsidR="00366EDB" w:rsidRPr="006D6015" w:rsidRDefault="00F950B5">
            <w:pPr>
              <w:spacing w:line="240" w:lineRule="auto"/>
              <w:ind w:firstLine="0"/>
              <w:jc w:val="left"/>
              <w:rPr>
                <w:rFonts w:ascii="Times New Roman" w:hAnsi="Times New Roman"/>
                <w:sz w:val="20"/>
                <w:szCs w:val="20"/>
              </w:rPr>
            </w:pPr>
            <w:r w:rsidRPr="006D6015">
              <w:rPr>
                <w:rFonts w:ascii="Times New Roman" w:hAnsi="Times New Roman"/>
                <w:sz w:val="20"/>
                <w:szCs w:val="20"/>
              </w:rPr>
              <w:t>Информация о передаваемом файле</w:t>
            </w:r>
          </w:p>
        </w:tc>
      </w:tr>
      <w:tr w:rsidR="00366EDB" w:rsidRPr="006D6015" w14:paraId="3B6ACFBC" w14:textId="77777777">
        <w:trPr>
          <w:tblHeader/>
        </w:trPr>
        <w:tc>
          <w:tcPr>
            <w:tcW w:w="525" w:type="pct"/>
            <w:tcBorders>
              <w:top w:val="single" w:sz="4" w:space="0" w:color="auto"/>
              <w:left w:val="single" w:sz="4" w:space="0" w:color="auto"/>
              <w:bottom w:val="single" w:sz="4" w:space="0" w:color="auto"/>
              <w:right w:val="single" w:sz="4" w:space="0" w:color="auto"/>
            </w:tcBorders>
          </w:tcPr>
          <w:p w14:paraId="6E65A1B5" w14:textId="77777777" w:rsidR="00366EDB" w:rsidRPr="006D6015" w:rsidRDefault="00366EDB">
            <w:pPr>
              <w:spacing w:line="240" w:lineRule="auto"/>
              <w:jc w:val="left"/>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4BF99F6E"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PACIENT</w:t>
            </w:r>
          </w:p>
        </w:tc>
        <w:tc>
          <w:tcPr>
            <w:tcW w:w="262" w:type="pct"/>
            <w:tcBorders>
              <w:top w:val="single" w:sz="4" w:space="0" w:color="auto"/>
              <w:left w:val="single" w:sz="4" w:space="0" w:color="auto"/>
              <w:bottom w:val="single" w:sz="4" w:space="0" w:color="auto"/>
              <w:right w:val="single" w:sz="4" w:space="0" w:color="auto"/>
            </w:tcBorders>
          </w:tcPr>
          <w:p w14:paraId="42661068" w14:textId="77777777" w:rsidR="00366EDB" w:rsidRPr="006D6015" w:rsidRDefault="00F950B5">
            <w:pPr>
              <w:spacing w:line="240" w:lineRule="auto"/>
              <w:ind w:firstLine="0"/>
              <w:jc w:val="left"/>
              <w:rPr>
                <w:rFonts w:ascii="Times New Roman" w:hAnsi="Times New Roman"/>
                <w:sz w:val="20"/>
                <w:szCs w:val="20"/>
              </w:rPr>
            </w:pPr>
            <w:r w:rsidRPr="006D6015">
              <w:rPr>
                <w:rFonts w:ascii="Times New Roman" w:hAnsi="Times New Roman"/>
                <w:sz w:val="20"/>
                <w:szCs w:val="20"/>
              </w:rPr>
              <w:t>ОМ</w:t>
            </w:r>
          </w:p>
        </w:tc>
        <w:tc>
          <w:tcPr>
            <w:tcW w:w="430" w:type="pct"/>
            <w:tcBorders>
              <w:top w:val="single" w:sz="4" w:space="0" w:color="auto"/>
              <w:left w:val="single" w:sz="4" w:space="0" w:color="auto"/>
              <w:bottom w:val="single" w:sz="4" w:space="0" w:color="auto"/>
              <w:right w:val="single" w:sz="4" w:space="0" w:color="auto"/>
            </w:tcBorders>
          </w:tcPr>
          <w:p w14:paraId="609050A1" w14:textId="77777777" w:rsidR="00366EDB" w:rsidRPr="006D6015" w:rsidRDefault="00F950B5">
            <w:pPr>
              <w:spacing w:line="240" w:lineRule="auto"/>
              <w:ind w:firstLine="0"/>
              <w:jc w:val="left"/>
              <w:rPr>
                <w:rFonts w:ascii="Times New Roman" w:hAnsi="Times New Roman"/>
                <w:sz w:val="20"/>
                <w:szCs w:val="20"/>
              </w:rPr>
            </w:pPr>
            <w:r w:rsidRPr="006D6015">
              <w:rPr>
                <w:rFonts w:ascii="Times New Roman" w:hAnsi="Times New Roman"/>
                <w:sz w:val="20"/>
                <w:szCs w:val="20"/>
              </w:rPr>
              <w:t>S</w:t>
            </w:r>
          </w:p>
        </w:tc>
        <w:tc>
          <w:tcPr>
            <w:tcW w:w="1196" w:type="pct"/>
            <w:tcBorders>
              <w:top w:val="single" w:sz="4" w:space="0" w:color="auto"/>
              <w:left w:val="single" w:sz="4" w:space="0" w:color="auto"/>
              <w:bottom w:val="single" w:sz="4" w:space="0" w:color="auto"/>
              <w:right w:val="single" w:sz="4" w:space="0" w:color="auto"/>
            </w:tcBorders>
          </w:tcPr>
          <w:p w14:paraId="1B720B14" w14:textId="77777777" w:rsidR="00366EDB" w:rsidRPr="006D6015" w:rsidRDefault="00F950B5">
            <w:pPr>
              <w:spacing w:line="240" w:lineRule="auto"/>
              <w:ind w:firstLine="0"/>
              <w:jc w:val="left"/>
              <w:rPr>
                <w:rFonts w:ascii="Times New Roman" w:hAnsi="Times New Roman"/>
                <w:sz w:val="20"/>
                <w:szCs w:val="20"/>
              </w:rPr>
            </w:pPr>
            <w:r w:rsidRPr="006D6015">
              <w:rPr>
                <w:rFonts w:ascii="Times New Roman" w:hAnsi="Times New Roman"/>
                <w:sz w:val="20"/>
                <w:szCs w:val="20"/>
              </w:rPr>
              <w:t>Записи</w:t>
            </w:r>
          </w:p>
        </w:tc>
        <w:tc>
          <w:tcPr>
            <w:tcW w:w="1735" w:type="pct"/>
            <w:tcBorders>
              <w:top w:val="single" w:sz="4" w:space="0" w:color="auto"/>
              <w:left w:val="single" w:sz="4" w:space="0" w:color="auto"/>
              <w:bottom w:val="single" w:sz="4" w:space="0" w:color="auto"/>
              <w:right w:val="single" w:sz="4" w:space="0" w:color="auto"/>
            </w:tcBorders>
          </w:tcPr>
          <w:p w14:paraId="011FC8E6" w14:textId="77777777" w:rsidR="00366EDB" w:rsidRPr="006D6015" w:rsidRDefault="00F950B5">
            <w:pPr>
              <w:spacing w:line="240" w:lineRule="auto"/>
              <w:ind w:firstLine="0"/>
              <w:jc w:val="left"/>
              <w:rPr>
                <w:rFonts w:ascii="Times New Roman" w:hAnsi="Times New Roman"/>
                <w:sz w:val="20"/>
                <w:szCs w:val="20"/>
              </w:rPr>
            </w:pPr>
            <w:r w:rsidRPr="006D6015">
              <w:rPr>
                <w:rFonts w:ascii="Times New Roman" w:hAnsi="Times New Roman"/>
                <w:sz w:val="20"/>
                <w:szCs w:val="20"/>
              </w:rPr>
              <w:t>Записи о  пациенте</w:t>
            </w:r>
          </w:p>
        </w:tc>
      </w:tr>
      <w:tr w:rsidR="00366EDB" w:rsidRPr="006D6015" w14:paraId="015EFE6F" w14:textId="77777777">
        <w:trPr>
          <w:tblHeader/>
        </w:trPr>
        <w:tc>
          <w:tcPr>
            <w:tcW w:w="5000" w:type="pct"/>
            <w:gridSpan w:val="6"/>
            <w:tcBorders>
              <w:top w:val="single" w:sz="4" w:space="0" w:color="auto"/>
              <w:left w:val="single" w:sz="4" w:space="0" w:color="auto"/>
              <w:bottom w:val="single" w:sz="4" w:space="0" w:color="auto"/>
              <w:right w:val="single" w:sz="4" w:space="0" w:color="auto"/>
            </w:tcBorders>
          </w:tcPr>
          <w:p w14:paraId="0BB03146"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Заголовок файла</w:t>
            </w:r>
          </w:p>
        </w:tc>
      </w:tr>
      <w:tr w:rsidR="00366EDB" w:rsidRPr="006D6015" w14:paraId="32D1422C" w14:textId="77777777">
        <w:trPr>
          <w:tblHeader/>
        </w:trPr>
        <w:tc>
          <w:tcPr>
            <w:tcW w:w="525" w:type="pct"/>
            <w:tcBorders>
              <w:top w:val="single" w:sz="4" w:space="0" w:color="auto"/>
              <w:left w:val="single" w:sz="4" w:space="0" w:color="auto"/>
              <w:bottom w:val="single" w:sz="4" w:space="0" w:color="auto"/>
              <w:right w:val="single" w:sz="4" w:space="0" w:color="auto"/>
            </w:tcBorders>
            <w:shd w:val="clear" w:color="auto" w:fill="auto"/>
          </w:tcPr>
          <w:p w14:paraId="34539E0D" w14:textId="77777777" w:rsidR="00366EDB" w:rsidRPr="006D6015" w:rsidRDefault="00F950B5">
            <w:pPr>
              <w:spacing w:line="240" w:lineRule="auto"/>
              <w:ind w:firstLine="0"/>
              <w:rPr>
                <w:rFonts w:ascii="Times New Roman" w:hAnsi="Times New Roman"/>
                <w:sz w:val="20"/>
                <w:szCs w:val="20"/>
                <w:highlight w:val="lightGray"/>
              </w:rPr>
            </w:pPr>
            <w:r w:rsidRPr="006D6015">
              <w:rPr>
                <w:rFonts w:ascii="Times New Roman" w:hAnsi="Times New Roman"/>
                <w:sz w:val="20"/>
                <w:szCs w:val="20"/>
              </w:rPr>
              <w:t>ZGLV</w:t>
            </w:r>
          </w:p>
        </w:tc>
        <w:tc>
          <w:tcPr>
            <w:tcW w:w="852" w:type="pct"/>
            <w:tcBorders>
              <w:top w:val="single" w:sz="4" w:space="0" w:color="auto"/>
              <w:left w:val="single" w:sz="4" w:space="0" w:color="auto"/>
              <w:bottom w:val="single" w:sz="4" w:space="0" w:color="auto"/>
              <w:right w:val="single" w:sz="4" w:space="0" w:color="auto"/>
            </w:tcBorders>
            <w:shd w:val="clear" w:color="auto" w:fill="auto"/>
          </w:tcPr>
          <w:p w14:paraId="06E31545"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VERSION</w:t>
            </w:r>
          </w:p>
        </w:tc>
        <w:tc>
          <w:tcPr>
            <w:tcW w:w="262" w:type="pct"/>
            <w:tcBorders>
              <w:top w:val="single" w:sz="4" w:space="0" w:color="auto"/>
              <w:left w:val="single" w:sz="4" w:space="0" w:color="auto"/>
              <w:bottom w:val="single" w:sz="4" w:space="0" w:color="auto"/>
              <w:right w:val="single" w:sz="4" w:space="0" w:color="auto"/>
            </w:tcBorders>
            <w:shd w:val="clear" w:color="auto" w:fill="auto"/>
          </w:tcPr>
          <w:p w14:paraId="50B3AE0D"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O</w:t>
            </w:r>
          </w:p>
        </w:tc>
        <w:tc>
          <w:tcPr>
            <w:tcW w:w="430" w:type="pct"/>
            <w:tcBorders>
              <w:top w:val="single" w:sz="4" w:space="0" w:color="auto"/>
              <w:left w:val="single" w:sz="4" w:space="0" w:color="auto"/>
              <w:bottom w:val="single" w:sz="4" w:space="0" w:color="auto"/>
              <w:right w:val="single" w:sz="4" w:space="0" w:color="auto"/>
            </w:tcBorders>
            <w:shd w:val="clear" w:color="auto" w:fill="auto"/>
          </w:tcPr>
          <w:p w14:paraId="182910D7"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T(5)</w:t>
            </w:r>
          </w:p>
        </w:tc>
        <w:tc>
          <w:tcPr>
            <w:tcW w:w="1196" w:type="pct"/>
            <w:tcBorders>
              <w:top w:val="single" w:sz="4" w:space="0" w:color="auto"/>
              <w:left w:val="single" w:sz="4" w:space="0" w:color="auto"/>
              <w:bottom w:val="single" w:sz="4" w:space="0" w:color="auto"/>
              <w:right w:val="single" w:sz="4" w:space="0" w:color="auto"/>
            </w:tcBorders>
            <w:shd w:val="clear" w:color="auto" w:fill="auto"/>
          </w:tcPr>
          <w:p w14:paraId="7A77B74F"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 xml:space="preserve">Версия взаимодействия </w:t>
            </w:r>
          </w:p>
        </w:tc>
        <w:tc>
          <w:tcPr>
            <w:tcW w:w="1735" w:type="pct"/>
            <w:tcBorders>
              <w:top w:val="single" w:sz="4" w:space="0" w:color="auto"/>
              <w:left w:val="single" w:sz="4" w:space="0" w:color="auto"/>
              <w:bottom w:val="single" w:sz="4" w:space="0" w:color="auto"/>
              <w:right w:val="single" w:sz="4" w:space="0" w:color="auto"/>
            </w:tcBorders>
            <w:shd w:val="clear" w:color="auto" w:fill="auto"/>
          </w:tcPr>
          <w:p w14:paraId="5DC03C2C"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2</w:t>
            </w:r>
            <w:r w:rsidRPr="006D6015">
              <w:rPr>
                <w:rFonts w:ascii="Times New Roman" w:hAnsi="Times New Roman"/>
                <w:sz w:val="20"/>
                <w:szCs w:val="20"/>
                <w:lang w:val="en-US"/>
              </w:rPr>
              <w:t>.</w:t>
            </w:r>
            <w:r w:rsidRPr="006D6015">
              <w:rPr>
                <w:rFonts w:ascii="Times New Roman" w:hAnsi="Times New Roman"/>
                <w:sz w:val="20"/>
                <w:szCs w:val="20"/>
              </w:rPr>
              <w:t>1</w:t>
            </w:r>
          </w:p>
        </w:tc>
      </w:tr>
      <w:tr w:rsidR="00366EDB" w:rsidRPr="006D6015" w14:paraId="0D756D24" w14:textId="77777777">
        <w:trPr>
          <w:tblHeader/>
        </w:trPr>
        <w:tc>
          <w:tcPr>
            <w:tcW w:w="525" w:type="pct"/>
            <w:tcBorders>
              <w:top w:val="single" w:sz="4" w:space="0" w:color="auto"/>
              <w:left w:val="single" w:sz="4" w:space="0" w:color="auto"/>
              <w:bottom w:val="single" w:sz="4" w:space="0" w:color="auto"/>
              <w:right w:val="single" w:sz="4" w:space="0" w:color="auto"/>
            </w:tcBorders>
          </w:tcPr>
          <w:p w14:paraId="20E451D3" w14:textId="77777777" w:rsidR="00366EDB" w:rsidRPr="006D6015" w:rsidRDefault="00366EDB">
            <w:pPr>
              <w:spacing w:line="240" w:lineRule="auto"/>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7223DC33" w14:textId="77777777" w:rsidR="00366EDB" w:rsidRPr="006D6015" w:rsidRDefault="00F950B5">
            <w:pPr>
              <w:spacing w:line="240" w:lineRule="auto"/>
              <w:ind w:firstLine="0"/>
              <w:rPr>
                <w:rFonts w:ascii="Times New Roman" w:hAnsi="Times New Roman"/>
                <w:sz w:val="20"/>
                <w:szCs w:val="20"/>
                <w:lang w:val="en-US"/>
              </w:rPr>
            </w:pPr>
            <w:r w:rsidRPr="006D6015">
              <w:rPr>
                <w:rFonts w:ascii="Times New Roman" w:hAnsi="Times New Roman"/>
                <w:sz w:val="20"/>
                <w:szCs w:val="20"/>
                <w:lang w:val="en-US"/>
              </w:rPr>
              <w:t>TIP</w:t>
            </w:r>
            <w:r w:rsidRPr="006D6015">
              <w:rPr>
                <w:rFonts w:ascii="Times New Roman" w:hAnsi="Times New Roman"/>
                <w:sz w:val="20"/>
                <w:szCs w:val="20"/>
              </w:rPr>
              <w:t>_</w:t>
            </w:r>
            <w:r w:rsidRPr="006D6015">
              <w:rPr>
                <w:rFonts w:ascii="Times New Roman" w:hAnsi="Times New Roman"/>
                <w:sz w:val="20"/>
                <w:szCs w:val="20"/>
                <w:lang w:val="en-US"/>
              </w:rPr>
              <w:t>FILE</w:t>
            </w:r>
          </w:p>
        </w:tc>
        <w:tc>
          <w:tcPr>
            <w:tcW w:w="262" w:type="pct"/>
            <w:tcBorders>
              <w:top w:val="single" w:sz="4" w:space="0" w:color="auto"/>
              <w:left w:val="single" w:sz="4" w:space="0" w:color="auto"/>
              <w:bottom w:val="single" w:sz="4" w:space="0" w:color="auto"/>
              <w:right w:val="single" w:sz="4" w:space="0" w:color="auto"/>
            </w:tcBorders>
          </w:tcPr>
          <w:p w14:paraId="64C3747B"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O</w:t>
            </w:r>
          </w:p>
        </w:tc>
        <w:tc>
          <w:tcPr>
            <w:tcW w:w="430" w:type="pct"/>
            <w:tcBorders>
              <w:top w:val="single" w:sz="4" w:space="0" w:color="auto"/>
              <w:left w:val="single" w:sz="4" w:space="0" w:color="auto"/>
              <w:bottom w:val="single" w:sz="4" w:space="0" w:color="auto"/>
              <w:right w:val="single" w:sz="4" w:space="0" w:color="auto"/>
            </w:tcBorders>
          </w:tcPr>
          <w:p w14:paraId="39587883" w14:textId="77777777" w:rsidR="00366EDB" w:rsidRPr="006D6015" w:rsidRDefault="00F950B5">
            <w:pPr>
              <w:spacing w:line="240" w:lineRule="auto"/>
              <w:ind w:firstLine="0"/>
              <w:rPr>
                <w:rFonts w:ascii="Times New Roman" w:hAnsi="Times New Roman"/>
                <w:sz w:val="20"/>
                <w:szCs w:val="20"/>
                <w:lang w:val="en-US"/>
              </w:rPr>
            </w:pPr>
            <w:r w:rsidRPr="006D6015">
              <w:rPr>
                <w:rFonts w:ascii="Times New Roman" w:hAnsi="Times New Roman"/>
                <w:sz w:val="20"/>
                <w:szCs w:val="20"/>
              </w:rPr>
              <w:t>T(2)</w:t>
            </w:r>
          </w:p>
        </w:tc>
        <w:tc>
          <w:tcPr>
            <w:tcW w:w="1196" w:type="pct"/>
            <w:tcBorders>
              <w:top w:val="single" w:sz="4" w:space="0" w:color="auto"/>
              <w:left w:val="single" w:sz="4" w:space="0" w:color="auto"/>
              <w:bottom w:val="single" w:sz="4" w:space="0" w:color="auto"/>
              <w:right w:val="single" w:sz="4" w:space="0" w:color="auto"/>
            </w:tcBorders>
          </w:tcPr>
          <w:p w14:paraId="12140DAA"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Совпадает с префиксом имени файла</w:t>
            </w:r>
          </w:p>
        </w:tc>
        <w:tc>
          <w:tcPr>
            <w:tcW w:w="1735" w:type="pct"/>
            <w:tcBorders>
              <w:top w:val="single" w:sz="4" w:space="0" w:color="auto"/>
              <w:left w:val="single" w:sz="4" w:space="0" w:color="auto"/>
              <w:bottom w:val="single" w:sz="4" w:space="0" w:color="auto"/>
              <w:right w:val="single" w:sz="4" w:space="0" w:color="auto"/>
            </w:tcBorders>
          </w:tcPr>
          <w:p w14:paraId="265CDE98" w14:textId="77777777" w:rsidR="00366EDB" w:rsidRPr="006D6015" w:rsidRDefault="00F950B5">
            <w:pPr>
              <w:spacing w:line="240" w:lineRule="auto"/>
              <w:ind w:firstLine="0"/>
              <w:rPr>
                <w:rFonts w:ascii="Times New Roman" w:hAnsi="Times New Roman"/>
                <w:sz w:val="20"/>
                <w:szCs w:val="20"/>
                <w:lang w:val="en-US"/>
              </w:rPr>
            </w:pPr>
            <w:r w:rsidRPr="006D6015">
              <w:rPr>
                <w:rFonts w:ascii="Times New Roman" w:hAnsi="Times New Roman"/>
                <w:sz w:val="20"/>
                <w:szCs w:val="20"/>
              </w:rPr>
              <w:t xml:space="preserve">Заполняется значением </w:t>
            </w:r>
            <w:r w:rsidRPr="006D6015">
              <w:rPr>
                <w:rFonts w:ascii="Times New Roman" w:hAnsi="Times New Roman"/>
                <w:sz w:val="20"/>
                <w:szCs w:val="20"/>
                <w:lang w:val="en-US"/>
              </w:rPr>
              <w:t>‘E’</w:t>
            </w:r>
          </w:p>
          <w:p w14:paraId="53D42AA9" w14:textId="77777777" w:rsidR="00366EDB" w:rsidRPr="006D6015" w:rsidRDefault="00366EDB">
            <w:pPr>
              <w:spacing w:line="240" w:lineRule="auto"/>
              <w:ind w:firstLine="0"/>
              <w:rPr>
                <w:rFonts w:ascii="Times New Roman" w:hAnsi="Times New Roman"/>
                <w:sz w:val="20"/>
                <w:szCs w:val="20"/>
                <w:lang w:val="en-US"/>
              </w:rPr>
            </w:pPr>
          </w:p>
        </w:tc>
      </w:tr>
      <w:tr w:rsidR="00366EDB" w:rsidRPr="006D6015" w14:paraId="3CCFBEDA" w14:textId="77777777">
        <w:trPr>
          <w:tblHeader/>
        </w:trPr>
        <w:tc>
          <w:tcPr>
            <w:tcW w:w="525" w:type="pct"/>
            <w:tcBorders>
              <w:top w:val="single" w:sz="4" w:space="0" w:color="auto"/>
              <w:left w:val="single" w:sz="4" w:space="0" w:color="auto"/>
              <w:bottom w:val="single" w:sz="4" w:space="0" w:color="auto"/>
              <w:right w:val="single" w:sz="4" w:space="0" w:color="auto"/>
            </w:tcBorders>
          </w:tcPr>
          <w:p w14:paraId="6CE8A616" w14:textId="77777777" w:rsidR="00366EDB" w:rsidRPr="006D6015" w:rsidRDefault="00366EDB">
            <w:pPr>
              <w:spacing w:line="240" w:lineRule="auto"/>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34389A0C"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lang w:val="en-US"/>
              </w:rPr>
              <w:t>KODLPU</w:t>
            </w:r>
          </w:p>
        </w:tc>
        <w:tc>
          <w:tcPr>
            <w:tcW w:w="262" w:type="pct"/>
            <w:tcBorders>
              <w:top w:val="single" w:sz="4" w:space="0" w:color="auto"/>
              <w:left w:val="single" w:sz="4" w:space="0" w:color="auto"/>
              <w:bottom w:val="single" w:sz="4" w:space="0" w:color="auto"/>
              <w:right w:val="single" w:sz="4" w:space="0" w:color="auto"/>
            </w:tcBorders>
          </w:tcPr>
          <w:p w14:paraId="7A7A822B"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О</w:t>
            </w:r>
          </w:p>
        </w:tc>
        <w:tc>
          <w:tcPr>
            <w:tcW w:w="430" w:type="pct"/>
            <w:tcBorders>
              <w:top w:val="single" w:sz="4" w:space="0" w:color="auto"/>
              <w:left w:val="single" w:sz="4" w:space="0" w:color="auto"/>
              <w:bottom w:val="single" w:sz="4" w:space="0" w:color="auto"/>
              <w:right w:val="single" w:sz="4" w:space="0" w:color="auto"/>
            </w:tcBorders>
          </w:tcPr>
          <w:p w14:paraId="48E09439"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lang w:val="en-US"/>
              </w:rPr>
              <w:t>T(7)</w:t>
            </w:r>
          </w:p>
        </w:tc>
        <w:tc>
          <w:tcPr>
            <w:tcW w:w="1196" w:type="pct"/>
            <w:tcBorders>
              <w:top w:val="single" w:sz="4" w:space="0" w:color="auto"/>
              <w:left w:val="single" w:sz="4" w:space="0" w:color="auto"/>
              <w:bottom w:val="single" w:sz="4" w:space="0" w:color="auto"/>
              <w:right w:val="single" w:sz="4" w:space="0" w:color="auto"/>
            </w:tcBorders>
          </w:tcPr>
          <w:p w14:paraId="6AA3180F"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Код МО</w:t>
            </w:r>
            <w:r w:rsidRPr="006D6015">
              <w:rPr>
                <w:rFonts w:ascii="Times New Roman" w:hAnsi="Times New Roman"/>
                <w:sz w:val="20"/>
                <w:szCs w:val="20"/>
                <w:lang w:val="en-US"/>
              </w:rPr>
              <w:t xml:space="preserve"> </w:t>
            </w:r>
            <w:r w:rsidRPr="006D6015">
              <w:rPr>
                <w:rFonts w:ascii="Times New Roman" w:hAnsi="Times New Roman"/>
                <w:sz w:val="20"/>
                <w:szCs w:val="20"/>
              </w:rPr>
              <w:t xml:space="preserve">получающей сведения  </w:t>
            </w:r>
          </w:p>
        </w:tc>
        <w:tc>
          <w:tcPr>
            <w:tcW w:w="1735" w:type="pct"/>
            <w:tcBorders>
              <w:top w:val="single" w:sz="4" w:space="0" w:color="auto"/>
              <w:left w:val="single" w:sz="4" w:space="0" w:color="auto"/>
              <w:bottom w:val="single" w:sz="4" w:space="0" w:color="auto"/>
              <w:right w:val="single" w:sz="4" w:space="0" w:color="auto"/>
            </w:tcBorders>
          </w:tcPr>
          <w:p w14:paraId="0DDEF0FC"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Заполняется в соответствии с региональным справочником МО.</w:t>
            </w:r>
          </w:p>
        </w:tc>
      </w:tr>
      <w:tr w:rsidR="00366EDB" w:rsidRPr="006D6015" w14:paraId="21FC93F3" w14:textId="77777777">
        <w:trPr>
          <w:tblHeader/>
        </w:trPr>
        <w:tc>
          <w:tcPr>
            <w:tcW w:w="525" w:type="pct"/>
            <w:tcBorders>
              <w:top w:val="single" w:sz="4" w:space="0" w:color="auto"/>
              <w:left w:val="single" w:sz="4" w:space="0" w:color="auto"/>
              <w:bottom w:val="single" w:sz="4" w:space="0" w:color="auto"/>
              <w:right w:val="single" w:sz="4" w:space="0" w:color="auto"/>
            </w:tcBorders>
          </w:tcPr>
          <w:p w14:paraId="08D979BB" w14:textId="77777777" w:rsidR="00366EDB" w:rsidRPr="006D6015" w:rsidRDefault="00366EDB">
            <w:pPr>
              <w:spacing w:line="240" w:lineRule="auto"/>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1A1FA7D1"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DATA</w:t>
            </w:r>
          </w:p>
        </w:tc>
        <w:tc>
          <w:tcPr>
            <w:tcW w:w="262" w:type="pct"/>
            <w:tcBorders>
              <w:top w:val="single" w:sz="4" w:space="0" w:color="auto"/>
              <w:left w:val="single" w:sz="4" w:space="0" w:color="auto"/>
              <w:bottom w:val="single" w:sz="4" w:space="0" w:color="auto"/>
              <w:right w:val="single" w:sz="4" w:space="0" w:color="auto"/>
            </w:tcBorders>
          </w:tcPr>
          <w:p w14:paraId="4B75CF32"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О</w:t>
            </w:r>
          </w:p>
        </w:tc>
        <w:tc>
          <w:tcPr>
            <w:tcW w:w="430" w:type="pct"/>
            <w:tcBorders>
              <w:top w:val="single" w:sz="4" w:space="0" w:color="auto"/>
              <w:left w:val="single" w:sz="4" w:space="0" w:color="auto"/>
              <w:bottom w:val="single" w:sz="4" w:space="0" w:color="auto"/>
              <w:right w:val="single" w:sz="4" w:space="0" w:color="auto"/>
            </w:tcBorders>
          </w:tcPr>
          <w:p w14:paraId="019A9BF1"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D</w:t>
            </w:r>
          </w:p>
        </w:tc>
        <w:tc>
          <w:tcPr>
            <w:tcW w:w="1196" w:type="pct"/>
            <w:tcBorders>
              <w:top w:val="single" w:sz="4" w:space="0" w:color="auto"/>
              <w:left w:val="single" w:sz="4" w:space="0" w:color="auto"/>
              <w:bottom w:val="single" w:sz="4" w:space="0" w:color="auto"/>
              <w:right w:val="single" w:sz="4" w:space="0" w:color="auto"/>
            </w:tcBorders>
          </w:tcPr>
          <w:p w14:paraId="235D19CF" w14:textId="77777777" w:rsidR="00366EDB" w:rsidRPr="006D6015" w:rsidRDefault="00F950B5">
            <w:pPr>
              <w:spacing w:line="240" w:lineRule="auto"/>
              <w:ind w:firstLine="0"/>
              <w:jc w:val="left"/>
              <w:rPr>
                <w:rFonts w:ascii="Times New Roman" w:hAnsi="Times New Roman"/>
                <w:sz w:val="20"/>
                <w:szCs w:val="20"/>
              </w:rPr>
            </w:pPr>
            <w:r w:rsidRPr="006D6015">
              <w:rPr>
                <w:rFonts w:ascii="Times New Roman" w:hAnsi="Times New Roman"/>
                <w:sz w:val="20"/>
                <w:szCs w:val="20"/>
              </w:rPr>
              <w:t>Дата</w:t>
            </w:r>
            <w:r w:rsidRPr="006D6015">
              <w:rPr>
                <w:rFonts w:ascii="Times New Roman" w:hAnsi="Times New Roman"/>
                <w:sz w:val="20"/>
                <w:szCs w:val="20"/>
                <w:lang w:val="en-US"/>
              </w:rPr>
              <w:t xml:space="preserve"> ф</w:t>
            </w:r>
            <w:r w:rsidRPr="006D6015">
              <w:rPr>
                <w:rFonts w:ascii="Times New Roman" w:hAnsi="Times New Roman"/>
                <w:sz w:val="20"/>
                <w:szCs w:val="20"/>
              </w:rPr>
              <w:t>о</w:t>
            </w:r>
            <w:r w:rsidRPr="006D6015">
              <w:rPr>
                <w:rFonts w:ascii="Times New Roman" w:hAnsi="Times New Roman"/>
                <w:sz w:val="20"/>
                <w:szCs w:val="20"/>
                <w:lang w:val="en-US"/>
              </w:rPr>
              <w:t>рмиро</w:t>
            </w:r>
            <w:r w:rsidRPr="006D6015">
              <w:rPr>
                <w:rFonts w:ascii="Times New Roman" w:hAnsi="Times New Roman"/>
                <w:sz w:val="20"/>
                <w:szCs w:val="20"/>
              </w:rPr>
              <w:t>вания файла</w:t>
            </w:r>
          </w:p>
        </w:tc>
        <w:tc>
          <w:tcPr>
            <w:tcW w:w="1735" w:type="pct"/>
            <w:tcBorders>
              <w:top w:val="single" w:sz="4" w:space="0" w:color="auto"/>
              <w:left w:val="single" w:sz="4" w:space="0" w:color="auto"/>
              <w:bottom w:val="single" w:sz="4" w:space="0" w:color="auto"/>
              <w:right w:val="single" w:sz="4" w:space="0" w:color="auto"/>
            </w:tcBorders>
          </w:tcPr>
          <w:p w14:paraId="45B3E8F3"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В формате ГГГГ-ММ-ДД</w:t>
            </w:r>
          </w:p>
        </w:tc>
      </w:tr>
      <w:tr w:rsidR="00366EDB" w:rsidRPr="006D6015" w14:paraId="1CE17BA0" w14:textId="77777777">
        <w:trPr>
          <w:tblHeader/>
        </w:trPr>
        <w:tc>
          <w:tcPr>
            <w:tcW w:w="525" w:type="pct"/>
            <w:tcBorders>
              <w:top w:val="single" w:sz="4" w:space="0" w:color="auto"/>
              <w:left w:val="single" w:sz="4" w:space="0" w:color="auto"/>
              <w:bottom w:val="single" w:sz="4" w:space="0" w:color="auto"/>
              <w:right w:val="single" w:sz="4" w:space="0" w:color="auto"/>
            </w:tcBorders>
          </w:tcPr>
          <w:p w14:paraId="71C48F04" w14:textId="77777777" w:rsidR="00366EDB" w:rsidRPr="006D6015" w:rsidRDefault="00366EDB">
            <w:pPr>
              <w:spacing w:line="240" w:lineRule="auto"/>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1CAF8012"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CODE</w:t>
            </w:r>
          </w:p>
        </w:tc>
        <w:tc>
          <w:tcPr>
            <w:tcW w:w="262" w:type="pct"/>
            <w:tcBorders>
              <w:top w:val="single" w:sz="4" w:space="0" w:color="auto"/>
              <w:left w:val="single" w:sz="4" w:space="0" w:color="auto"/>
              <w:bottom w:val="single" w:sz="4" w:space="0" w:color="auto"/>
              <w:right w:val="single" w:sz="4" w:space="0" w:color="auto"/>
            </w:tcBorders>
          </w:tcPr>
          <w:p w14:paraId="13D0F082"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О</w:t>
            </w:r>
          </w:p>
        </w:tc>
        <w:tc>
          <w:tcPr>
            <w:tcW w:w="430" w:type="pct"/>
            <w:tcBorders>
              <w:top w:val="single" w:sz="4" w:space="0" w:color="auto"/>
              <w:left w:val="single" w:sz="4" w:space="0" w:color="auto"/>
              <w:bottom w:val="single" w:sz="4" w:space="0" w:color="auto"/>
              <w:right w:val="single" w:sz="4" w:space="0" w:color="auto"/>
            </w:tcBorders>
          </w:tcPr>
          <w:p w14:paraId="51A76705"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N(5)</w:t>
            </w:r>
          </w:p>
        </w:tc>
        <w:tc>
          <w:tcPr>
            <w:tcW w:w="1196" w:type="pct"/>
            <w:tcBorders>
              <w:top w:val="single" w:sz="4" w:space="0" w:color="auto"/>
              <w:left w:val="single" w:sz="4" w:space="0" w:color="auto"/>
              <w:bottom w:val="single" w:sz="4" w:space="0" w:color="auto"/>
              <w:right w:val="single" w:sz="4" w:space="0" w:color="auto"/>
            </w:tcBorders>
          </w:tcPr>
          <w:p w14:paraId="1E2802B6"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Порядковый номер файла за день</w:t>
            </w:r>
          </w:p>
        </w:tc>
        <w:tc>
          <w:tcPr>
            <w:tcW w:w="1735" w:type="pct"/>
            <w:tcBorders>
              <w:top w:val="single" w:sz="4" w:space="0" w:color="auto"/>
              <w:left w:val="single" w:sz="4" w:space="0" w:color="auto"/>
              <w:bottom w:val="single" w:sz="4" w:space="0" w:color="auto"/>
              <w:right w:val="single" w:sz="4" w:space="0" w:color="auto"/>
            </w:tcBorders>
          </w:tcPr>
          <w:p w14:paraId="7FFCB610" w14:textId="77777777" w:rsidR="00366EDB" w:rsidRPr="006D6015" w:rsidRDefault="00366EDB">
            <w:pPr>
              <w:spacing w:line="240" w:lineRule="auto"/>
              <w:ind w:firstLine="0"/>
              <w:rPr>
                <w:rFonts w:ascii="Times New Roman" w:hAnsi="Times New Roman"/>
                <w:sz w:val="20"/>
                <w:szCs w:val="20"/>
              </w:rPr>
            </w:pPr>
          </w:p>
        </w:tc>
      </w:tr>
      <w:tr w:rsidR="00366EDB" w:rsidRPr="006D6015" w14:paraId="1A693660" w14:textId="77777777">
        <w:trPr>
          <w:tblHeader/>
        </w:trPr>
        <w:tc>
          <w:tcPr>
            <w:tcW w:w="525" w:type="pct"/>
            <w:tcBorders>
              <w:top w:val="single" w:sz="4" w:space="0" w:color="auto"/>
              <w:left w:val="single" w:sz="4" w:space="0" w:color="auto"/>
              <w:bottom w:val="single" w:sz="4" w:space="0" w:color="auto"/>
              <w:right w:val="single" w:sz="4" w:space="0" w:color="auto"/>
            </w:tcBorders>
          </w:tcPr>
          <w:p w14:paraId="11506DB0" w14:textId="77777777" w:rsidR="00366EDB" w:rsidRPr="006D6015" w:rsidRDefault="00366EDB">
            <w:pPr>
              <w:spacing w:line="240" w:lineRule="auto"/>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558CB421"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FILENAME</w:t>
            </w:r>
          </w:p>
        </w:tc>
        <w:tc>
          <w:tcPr>
            <w:tcW w:w="262" w:type="pct"/>
            <w:tcBorders>
              <w:top w:val="single" w:sz="4" w:space="0" w:color="auto"/>
              <w:left w:val="single" w:sz="4" w:space="0" w:color="auto"/>
              <w:bottom w:val="single" w:sz="4" w:space="0" w:color="auto"/>
              <w:right w:val="single" w:sz="4" w:space="0" w:color="auto"/>
            </w:tcBorders>
          </w:tcPr>
          <w:p w14:paraId="11E742DD"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О</w:t>
            </w:r>
          </w:p>
        </w:tc>
        <w:tc>
          <w:tcPr>
            <w:tcW w:w="430" w:type="pct"/>
            <w:tcBorders>
              <w:top w:val="single" w:sz="4" w:space="0" w:color="auto"/>
              <w:left w:val="single" w:sz="4" w:space="0" w:color="auto"/>
              <w:bottom w:val="single" w:sz="4" w:space="0" w:color="auto"/>
              <w:right w:val="single" w:sz="4" w:space="0" w:color="auto"/>
            </w:tcBorders>
          </w:tcPr>
          <w:p w14:paraId="6FFCC8D6"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T(26)</w:t>
            </w:r>
          </w:p>
        </w:tc>
        <w:tc>
          <w:tcPr>
            <w:tcW w:w="1196" w:type="pct"/>
            <w:tcBorders>
              <w:top w:val="single" w:sz="4" w:space="0" w:color="auto"/>
              <w:left w:val="single" w:sz="4" w:space="0" w:color="auto"/>
              <w:bottom w:val="single" w:sz="4" w:space="0" w:color="auto"/>
              <w:right w:val="single" w:sz="4" w:space="0" w:color="auto"/>
            </w:tcBorders>
          </w:tcPr>
          <w:p w14:paraId="4FB1AE8E"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Имя файла</w:t>
            </w:r>
          </w:p>
        </w:tc>
        <w:tc>
          <w:tcPr>
            <w:tcW w:w="1735" w:type="pct"/>
            <w:tcBorders>
              <w:top w:val="single" w:sz="4" w:space="0" w:color="auto"/>
              <w:left w:val="single" w:sz="4" w:space="0" w:color="auto"/>
              <w:bottom w:val="single" w:sz="4" w:space="0" w:color="auto"/>
              <w:right w:val="single" w:sz="4" w:space="0" w:color="auto"/>
            </w:tcBorders>
          </w:tcPr>
          <w:p w14:paraId="6E825E51"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Имя файла без расширения.</w:t>
            </w:r>
          </w:p>
        </w:tc>
      </w:tr>
      <w:tr w:rsidR="00366EDB" w:rsidRPr="006D6015" w14:paraId="3738CDD6" w14:textId="77777777">
        <w:trPr>
          <w:tblHeader/>
        </w:trPr>
        <w:tc>
          <w:tcPr>
            <w:tcW w:w="525" w:type="pct"/>
            <w:tcBorders>
              <w:top w:val="single" w:sz="4" w:space="0" w:color="auto"/>
              <w:left w:val="single" w:sz="4" w:space="0" w:color="auto"/>
              <w:bottom w:val="single" w:sz="4" w:space="0" w:color="auto"/>
              <w:right w:val="single" w:sz="4" w:space="0" w:color="auto"/>
            </w:tcBorders>
          </w:tcPr>
          <w:p w14:paraId="5157B88C" w14:textId="77777777" w:rsidR="00366EDB" w:rsidRPr="006D6015" w:rsidRDefault="00366EDB">
            <w:pPr>
              <w:spacing w:line="240" w:lineRule="auto"/>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2D4FAB20"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SD_Z</w:t>
            </w:r>
            <w:r w:rsidRPr="006D6015">
              <w:rPr>
                <w:rFonts w:ascii="Times New Roman" w:hAnsi="Times New Roman"/>
                <w:sz w:val="20"/>
                <w:szCs w:val="20"/>
              </w:rPr>
              <w:tab/>
            </w:r>
          </w:p>
        </w:tc>
        <w:tc>
          <w:tcPr>
            <w:tcW w:w="262" w:type="pct"/>
            <w:tcBorders>
              <w:top w:val="single" w:sz="4" w:space="0" w:color="auto"/>
              <w:left w:val="single" w:sz="4" w:space="0" w:color="auto"/>
              <w:bottom w:val="single" w:sz="4" w:space="0" w:color="auto"/>
              <w:right w:val="single" w:sz="4" w:space="0" w:color="auto"/>
            </w:tcBorders>
          </w:tcPr>
          <w:p w14:paraId="6464C36A"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О</w:t>
            </w:r>
          </w:p>
        </w:tc>
        <w:tc>
          <w:tcPr>
            <w:tcW w:w="430" w:type="pct"/>
            <w:tcBorders>
              <w:top w:val="single" w:sz="4" w:space="0" w:color="auto"/>
              <w:left w:val="single" w:sz="4" w:space="0" w:color="auto"/>
              <w:bottom w:val="single" w:sz="4" w:space="0" w:color="auto"/>
              <w:right w:val="single" w:sz="4" w:space="0" w:color="auto"/>
            </w:tcBorders>
          </w:tcPr>
          <w:p w14:paraId="08A99CB7"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N(9)</w:t>
            </w:r>
          </w:p>
        </w:tc>
        <w:tc>
          <w:tcPr>
            <w:tcW w:w="1196" w:type="pct"/>
            <w:tcBorders>
              <w:top w:val="single" w:sz="4" w:space="0" w:color="auto"/>
              <w:left w:val="single" w:sz="4" w:space="0" w:color="auto"/>
              <w:bottom w:val="single" w:sz="4" w:space="0" w:color="auto"/>
              <w:right w:val="single" w:sz="4" w:space="0" w:color="auto"/>
            </w:tcBorders>
          </w:tcPr>
          <w:p w14:paraId="6DEDDED6"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Количество строк</w:t>
            </w:r>
          </w:p>
        </w:tc>
        <w:tc>
          <w:tcPr>
            <w:tcW w:w="1735" w:type="pct"/>
            <w:tcBorders>
              <w:top w:val="single" w:sz="4" w:space="0" w:color="auto"/>
              <w:left w:val="single" w:sz="4" w:space="0" w:color="auto"/>
              <w:bottom w:val="single" w:sz="4" w:space="0" w:color="auto"/>
              <w:right w:val="single" w:sz="4" w:space="0" w:color="auto"/>
            </w:tcBorders>
          </w:tcPr>
          <w:p w14:paraId="598AA716"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Указывается количество пациентов, включённых в файл.</w:t>
            </w:r>
          </w:p>
        </w:tc>
      </w:tr>
      <w:tr w:rsidR="00366EDB" w:rsidRPr="006D6015" w14:paraId="6088397C" w14:textId="77777777">
        <w:trPr>
          <w:tblHeader/>
        </w:trPr>
        <w:tc>
          <w:tcPr>
            <w:tcW w:w="5000" w:type="pct"/>
            <w:gridSpan w:val="6"/>
            <w:tcBorders>
              <w:top w:val="single" w:sz="4" w:space="0" w:color="auto"/>
              <w:left w:val="single" w:sz="4" w:space="0" w:color="auto"/>
              <w:bottom w:val="single" w:sz="4" w:space="0" w:color="auto"/>
              <w:right w:val="single" w:sz="4" w:space="0" w:color="auto"/>
            </w:tcBorders>
          </w:tcPr>
          <w:p w14:paraId="193D523A"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Записи о  пациенте</w:t>
            </w:r>
          </w:p>
        </w:tc>
      </w:tr>
      <w:tr w:rsidR="00366EDB" w:rsidRPr="006D6015" w14:paraId="3AB03B8E" w14:textId="77777777">
        <w:trPr>
          <w:tblHeader/>
        </w:trPr>
        <w:tc>
          <w:tcPr>
            <w:tcW w:w="525" w:type="pct"/>
            <w:tcBorders>
              <w:top w:val="single" w:sz="4" w:space="0" w:color="auto"/>
              <w:left w:val="single" w:sz="4" w:space="0" w:color="auto"/>
              <w:bottom w:val="single" w:sz="4" w:space="0" w:color="auto"/>
              <w:right w:val="single" w:sz="4" w:space="0" w:color="auto"/>
            </w:tcBorders>
            <w:shd w:val="clear" w:color="auto" w:fill="auto"/>
          </w:tcPr>
          <w:p w14:paraId="65122FA6" w14:textId="77777777" w:rsidR="00366EDB" w:rsidRPr="006D6015" w:rsidRDefault="00F950B5">
            <w:pPr>
              <w:spacing w:line="240" w:lineRule="auto"/>
              <w:ind w:firstLine="0"/>
              <w:rPr>
                <w:rFonts w:ascii="Times New Roman" w:hAnsi="Times New Roman"/>
                <w:sz w:val="20"/>
                <w:szCs w:val="20"/>
                <w:highlight w:val="lightGray"/>
              </w:rPr>
            </w:pPr>
            <w:r w:rsidRPr="006D6015">
              <w:rPr>
                <w:rFonts w:ascii="Times New Roman" w:hAnsi="Times New Roman"/>
                <w:sz w:val="20"/>
                <w:szCs w:val="20"/>
              </w:rPr>
              <w:t>PACIENT</w:t>
            </w:r>
          </w:p>
        </w:tc>
        <w:tc>
          <w:tcPr>
            <w:tcW w:w="852" w:type="pct"/>
            <w:tcBorders>
              <w:top w:val="single" w:sz="4" w:space="0" w:color="auto"/>
              <w:left w:val="single" w:sz="4" w:space="0" w:color="auto"/>
              <w:bottom w:val="single" w:sz="4" w:space="0" w:color="auto"/>
              <w:right w:val="single" w:sz="4" w:space="0" w:color="auto"/>
            </w:tcBorders>
            <w:shd w:val="clear" w:color="auto" w:fill="auto"/>
          </w:tcPr>
          <w:p w14:paraId="05BAD8D6" w14:textId="77777777" w:rsidR="00366EDB" w:rsidRPr="006D6015" w:rsidRDefault="00F950B5">
            <w:pPr>
              <w:spacing w:line="240" w:lineRule="auto"/>
              <w:ind w:firstLine="0"/>
              <w:rPr>
                <w:rFonts w:ascii="Times New Roman" w:hAnsi="Times New Roman"/>
                <w:sz w:val="20"/>
                <w:szCs w:val="20"/>
                <w:lang w:val="en-US"/>
              </w:rPr>
            </w:pPr>
            <w:r w:rsidRPr="006D6015">
              <w:rPr>
                <w:rFonts w:ascii="Times New Roman" w:hAnsi="Times New Roman"/>
                <w:sz w:val="20"/>
                <w:szCs w:val="20"/>
                <w:lang w:val="en-US"/>
              </w:rPr>
              <w:t>N_ZAP</w:t>
            </w:r>
          </w:p>
        </w:tc>
        <w:tc>
          <w:tcPr>
            <w:tcW w:w="262" w:type="pct"/>
            <w:tcBorders>
              <w:top w:val="single" w:sz="4" w:space="0" w:color="auto"/>
              <w:left w:val="single" w:sz="4" w:space="0" w:color="auto"/>
              <w:bottom w:val="single" w:sz="4" w:space="0" w:color="auto"/>
              <w:right w:val="single" w:sz="4" w:space="0" w:color="auto"/>
            </w:tcBorders>
            <w:shd w:val="clear" w:color="auto" w:fill="auto"/>
          </w:tcPr>
          <w:p w14:paraId="6C1D41F0"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O</w:t>
            </w:r>
          </w:p>
        </w:tc>
        <w:tc>
          <w:tcPr>
            <w:tcW w:w="430" w:type="pct"/>
            <w:tcBorders>
              <w:top w:val="single" w:sz="4" w:space="0" w:color="auto"/>
              <w:left w:val="single" w:sz="4" w:space="0" w:color="auto"/>
              <w:bottom w:val="single" w:sz="4" w:space="0" w:color="auto"/>
              <w:right w:val="single" w:sz="4" w:space="0" w:color="auto"/>
            </w:tcBorders>
            <w:shd w:val="clear" w:color="auto" w:fill="auto"/>
          </w:tcPr>
          <w:p w14:paraId="397776DE"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N(9)</w:t>
            </w:r>
          </w:p>
        </w:tc>
        <w:tc>
          <w:tcPr>
            <w:tcW w:w="1196" w:type="pct"/>
            <w:tcBorders>
              <w:top w:val="single" w:sz="4" w:space="0" w:color="auto"/>
              <w:left w:val="single" w:sz="4" w:space="0" w:color="auto"/>
              <w:bottom w:val="single" w:sz="4" w:space="0" w:color="auto"/>
              <w:right w:val="single" w:sz="4" w:space="0" w:color="auto"/>
            </w:tcBorders>
            <w:shd w:val="clear" w:color="auto" w:fill="auto"/>
          </w:tcPr>
          <w:p w14:paraId="37180508"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Номер позиции записи</w:t>
            </w:r>
          </w:p>
        </w:tc>
        <w:tc>
          <w:tcPr>
            <w:tcW w:w="1735" w:type="pct"/>
            <w:tcBorders>
              <w:top w:val="single" w:sz="4" w:space="0" w:color="auto"/>
              <w:left w:val="single" w:sz="4" w:space="0" w:color="auto"/>
              <w:bottom w:val="single" w:sz="4" w:space="0" w:color="auto"/>
              <w:right w:val="single" w:sz="4" w:space="0" w:color="auto"/>
            </w:tcBorders>
            <w:shd w:val="clear" w:color="auto" w:fill="auto"/>
          </w:tcPr>
          <w:p w14:paraId="2F85CA57"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Уникально идентифицирует запись в пределах файла.</w:t>
            </w:r>
          </w:p>
        </w:tc>
      </w:tr>
      <w:tr w:rsidR="00366EDB" w:rsidRPr="006D6015" w14:paraId="56BEE3FB" w14:textId="77777777">
        <w:trPr>
          <w:tblHeader/>
        </w:trPr>
        <w:tc>
          <w:tcPr>
            <w:tcW w:w="525" w:type="pct"/>
            <w:tcBorders>
              <w:top w:val="single" w:sz="4" w:space="0" w:color="auto"/>
              <w:left w:val="single" w:sz="4" w:space="0" w:color="auto"/>
              <w:bottom w:val="single" w:sz="4" w:space="0" w:color="auto"/>
              <w:right w:val="single" w:sz="4" w:space="0" w:color="auto"/>
            </w:tcBorders>
          </w:tcPr>
          <w:p w14:paraId="15E98929" w14:textId="77777777" w:rsidR="00366EDB" w:rsidRPr="006D6015"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3B3FA3D1" w14:textId="77777777" w:rsidR="00366EDB" w:rsidRPr="007E37F3" w:rsidRDefault="00F950B5">
            <w:pPr>
              <w:spacing w:line="240" w:lineRule="auto"/>
              <w:ind w:firstLine="0"/>
              <w:rPr>
                <w:rFonts w:ascii="Times New Roman" w:hAnsi="Times New Roman"/>
                <w:sz w:val="20"/>
                <w:szCs w:val="20"/>
                <w:highlight w:val="red"/>
                <w:lang w:val="en-US"/>
              </w:rPr>
            </w:pPr>
            <w:r w:rsidRPr="007E37F3">
              <w:rPr>
                <w:rFonts w:ascii="Times New Roman" w:hAnsi="Times New Roman"/>
                <w:sz w:val="20"/>
                <w:szCs w:val="20"/>
                <w:highlight w:val="red"/>
              </w:rPr>
              <w:t>NPOLIS</w:t>
            </w:r>
          </w:p>
        </w:tc>
        <w:tc>
          <w:tcPr>
            <w:tcW w:w="262" w:type="pct"/>
            <w:tcBorders>
              <w:top w:val="single" w:sz="4" w:space="0" w:color="auto"/>
              <w:left w:val="single" w:sz="4" w:space="0" w:color="auto"/>
              <w:bottom w:val="single" w:sz="4" w:space="0" w:color="auto"/>
              <w:right w:val="single" w:sz="4" w:space="0" w:color="auto"/>
            </w:tcBorders>
          </w:tcPr>
          <w:p w14:paraId="137C4C11" w14:textId="77777777" w:rsidR="00366EDB" w:rsidRPr="007E37F3" w:rsidRDefault="00F950B5">
            <w:pPr>
              <w:spacing w:line="240" w:lineRule="auto"/>
              <w:ind w:firstLine="0"/>
              <w:rPr>
                <w:rFonts w:ascii="Times New Roman" w:hAnsi="Times New Roman"/>
                <w:sz w:val="20"/>
                <w:szCs w:val="20"/>
                <w:highlight w:val="red"/>
              </w:rPr>
            </w:pPr>
            <w:r w:rsidRPr="007E37F3">
              <w:rPr>
                <w:rFonts w:ascii="Times New Roman" w:hAnsi="Times New Roman"/>
                <w:sz w:val="20"/>
                <w:szCs w:val="20"/>
                <w:highlight w:val="red"/>
              </w:rPr>
              <w:t>О</w:t>
            </w:r>
          </w:p>
        </w:tc>
        <w:tc>
          <w:tcPr>
            <w:tcW w:w="430" w:type="pct"/>
            <w:tcBorders>
              <w:top w:val="single" w:sz="4" w:space="0" w:color="auto"/>
              <w:left w:val="single" w:sz="4" w:space="0" w:color="auto"/>
              <w:bottom w:val="single" w:sz="4" w:space="0" w:color="auto"/>
              <w:right w:val="single" w:sz="4" w:space="0" w:color="auto"/>
            </w:tcBorders>
          </w:tcPr>
          <w:p w14:paraId="227ED210" w14:textId="5916A19B" w:rsidR="00366EDB" w:rsidRPr="007E37F3" w:rsidRDefault="007E37F3">
            <w:pPr>
              <w:spacing w:line="240" w:lineRule="auto"/>
              <w:ind w:firstLine="0"/>
              <w:rPr>
                <w:rFonts w:ascii="Times New Roman" w:hAnsi="Times New Roman"/>
                <w:sz w:val="20"/>
                <w:szCs w:val="20"/>
                <w:highlight w:val="red"/>
              </w:rPr>
            </w:pPr>
            <w:r w:rsidRPr="007E37F3">
              <w:rPr>
                <w:rFonts w:ascii="Times New Roman" w:hAnsi="Times New Roman"/>
                <w:sz w:val="20"/>
                <w:szCs w:val="20"/>
                <w:highlight w:val="red"/>
              </w:rPr>
              <w:t>Т(16</w:t>
            </w:r>
            <w:r w:rsidR="00F950B5" w:rsidRPr="007E37F3">
              <w:rPr>
                <w:rFonts w:ascii="Times New Roman" w:hAnsi="Times New Roman"/>
                <w:sz w:val="20"/>
                <w:szCs w:val="20"/>
                <w:highlight w:val="red"/>
              </w:rPr>
              <w:t>)</w:t>
            </w:r>
          </w:p>
        </w:tc>
        <w:tc>
          <w:tcPr>
            <w:tcW w:w="1196" w:type="pct"/>
            <w:tcBorders>
              <w:top w:val="single" w:sz="4" w:space="0" w:color="auto"/>
              <w:left w:val="single" w:sz="4" w:space="0" w:color="auto"/>
              <w:bottom w:val="single" w:sz="4" w:space="0" w:color="auto"/>
              <w:right w:val="single" w:sz="4" w:space="0" w:color="auto"/>
            </w:tcBorders>
          </w:tcPr>
          <w:p w14:paraId="764D77E4" w14:textId="055E14DC" w:rsidR="00366EDB" w:rsidRPr="007E37F3" w:rsidRDefault="007E37F3">
            <w:pPr>
              <w:spacing w:line="240" w:lineRule="auto"/>
              <w:ind w:firstLine="0"/>
              <w:rPr>
                <w:rFonts w:ascii="Times New Roman" w:hAnsi="Times New Roman"/>
                <w:sz w:val="20"/>
                <w:szCs w:val="20"/>
                <w:highlight w:val="red"/>
              </w:rPr>
            </w:pPr>
            <w:r w:rsidRPr="007E37F3">
              <w:rPr>
                <w:rFonts w:ascii="Times New Roman" w:hAnsi="Times New Roman"/>
                <w:sz w:val="20"/>
                <w:szCs w:val="20"/>
                <w:highlight w:val="red"/>
              </w:rPr>
              <w:t>ЕНП</w:t>
            </w:r>
            <w:r w:rsidR="00F950B5" w:rsidRPr="007E37F3">
              <w:rPr>
                <w:rFonts w:ascii="Times New Roman" w:hAnsi="Times New Roman"/>
                <w:sz w:val="20"/>
                <w:szCs w:val="20"/>
                <w:highlight w:val="red"/>
              </w:rPr>
              <w:t xml:space="preserve"> </w:t>
            </w:r>
          </w:p>
        </w:tc>
        <w:tc>
          <w:tcPr>
            <w:tcW w:w="1735" w:type="pct"/>
            <w:tcBorders>
              <w:top w:val="single" w:sz="4" w:space="0" w:color="auto"/>
              <w:left w:val="single" w:sz="4" w:space="0" w:color="auto"/>
              <w:bottom w:val="single" w:sz="4" w:space="0" w:color="auto"/>
              <w:right w:val="single" w:sz="4" w:space="0" w:color="auto"/>
            </w:tcBorders>
          </w:tcPr>
          <w:p w14:paraId="14FD5BFE" w14:textId="77777777" w:rsidR="00366EDB" w:rsidRPr="006D6015" w:rsidRDefault="00366EDB">
            <w:pPr>
              <w:spacing w:line="240" w:lineRule="auto"/>
              <w:ind w:firstLine="0"/>
              <w:jc w:val="left"/>
              <w:rPr>
                <w:rFonts w:ascii="Times New Roman" w:hAnsi="Times New Roman"/>
                <w:sz w:val="20"/>
                <w:szCs w:val="20"/>
              </w:rPr>
            </w:pPr>
          </w:p>
        </w:tc>
      </w:tr>
      <w:tr w:rsidR="00366EDB" w:rsidRPr="006D6015" w14:paraId="7156EAD6" w14:textId="77777777">
        <w:trPr>
          <w:tblHeader/>
        </w:trPr>
        <w:tc>
          <w:tcPr>
            <w:tcW w:w="525" w:type="pct"/>
            <w:tcBorders>
              <w:top w:val="single" w:sz="4" w:space="0" w:color="auto"/>
              <w:left w:val="single" w:sz="4" w:space="0" w:color="auto"/>
              <w:bottom w:val="single" w:sz="4" w:space="0" w:color="auto"/>
              <w:right w:val="single" w:sz="4" w:space="0" w:color="auto"/>
            </w:tcBorders>
          </w:tcPr>
          <w:p w14:paraId="743D03AD" w14:textId="77777777" w:rsidR="00366EDB" w:rsidRPr="006D6015"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63C2E879" w14:textId="77777777" w:rsidR="00366EDB" w:rsidRPr="006D6015" w:rsidRDefault="00F950B5">
            <w:pPr>
              <w:spacing w:line="240" w:lineRule="auto"/>
              <w:ind w:firstLine="0"/>
              <w:rPr>
                <w:rFonts w:ascii="Times New Roman" w:hAnsi="Times New Roman"/>
                <w:sz w:val="20"/>
                <w:szCs w:val="20"/>
                <w:lang w:val="en-US"/>
              </w:rPr>
            </w:pPr>
            <w:r w:rsidRPr="006D6015">
              <w:rPr>
                <w:rFonts w:ascii="Times New Roman" w:hAnsi="Times New Roman"/>
                <w:sz w:val="20"/>
                <w:szCs w:val="20"/>
              </w:rPr>
              <w:t>FAMIP</w:t>
            </w:r>
          </w:p>
        </w:tc>
        <w:tc>
          <w:tcPr>
            <w:tcW w:w="262" w:type="pct"/>
            <w:tcBorders>
              <w:top w:val="single" w:sz="4" w:space="0" w:color="auto"/>
              <w:left w:val="single" w:sz="4" w:space="0" w:color="auto"/>
              <w:bottom w:val="single" w:sz="4" w:space="0" w:color="auto"/>
              <w:right w:val="single" w:sz="4" w:space="0" w:color="auto"/>
            </w:tcBorders>
          </w:tcPr>
          <w:p w14:paraId="475D6810"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O</w:t>
            </w:r>
          </w:p>
        </w:tc>
        <w:tc>
          <w:tcPr>
            <w:tcW w:w="430" w:type="pct"/>
            <w:tcBorders>
              <w:top w:val="single" w:sz="4" w:space="0" w:color="auto"/>
              <w:left w:val="single" w:sz="4" w:space="0" w:color="auto"/>
              <w:bottom w:val="single" w:sz="4" w:space="0" w:color="auto"/>
              <w:right w:val="single" w:sz="4" w:space="0" w:color="auto"/>
            </w:tcBorders>
          </w:tcPr>
          <w:p w14:paraId="656DFC2F"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T(40)</w:t>
            </w:r>
          </w:p>
        </w:tc>
        <w:tc>
          <w:tcPr>
            <w:tcW w:w="1196" w:type="pct"/>
            <w:tcBorders>
              <w:top w:val="single" w:sz="4" w:space="0" w:color="auto"/>
              <w:left w:val="single" w:sz="4" w:space="0" w:color="auto"/>
              <w:bottom w:val="single" w:sz="4" w:space="0" w:color="auto"/>
              <w:right w:val="single" w:sz="4" w:space="0" w:color="auto"/>
            </w:tcBorders>
          </w:tcPr>
          <w:p w14:paraId="47709720"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Фамилия</w:t>
            </w:r>
          </w:p>
        </w:tc>
        <w:tc>
          <w:tcPr>
            <w:tcW w:w="1735" w:type="pct"/>
            <w:tcBorders>
              <w:top w:val="single" w:sz="4" w:space="0" w:color="auto"/>
              <w:left w:val="single" w:sz="4" w:space="0" w:color="auto"/>
              <w:bottom w:val="single" w:sz="4" w:space="0" w:color="auto"/>
              <w:right w:val="single" w:sz="4" w:space="0" w:color="auto"/>
            </w:tcBorders>
          </w:tcPr>
          <w:p w14:paraId="456290B9" w14:textId="77777777" w:rsidR="00366EDB" w:rsidRPr="006D6015" w:rsidRDefault="00366EDB">
            <w:pPr>
              <w:spacing w:line="240" w:lineRule="auto"/>
              <w:ind w:firstLine="0"/>
              <w:rPr>
                <w:rFonts w:ascii="Times New Roman" w:hAnsi="Times New Roman"/>
                <w:sz w:val="20"/>
                <w:szCs w:val="20"/>
              </w:rPr>
            </w:pPr>
          </w:p>
        </w:tc>
      </w:tr>
      <w:tr w:rsidR="00366EDB" w:rsidRPr="006D6015" w14:paraId="6592B118" w14:textId="77777777">
        <w:trPr>
          <w:tblHeader/>
        </w:trPr>
        <w:tc>
          <w:tcPr>
            <w:tcW w:w="525" w:type="pct"/>
            <w:tcBorders>
              <w:top w:val="single" w:sz="4" w:space="0" w:color="auto"/>
              <w:left w:val="single" w:sz="4" w:space="0" w:color="auto"/>
              <w:bottom w:val="single" w:sz="4" w:space="0" w:color="auto"/>
              <w:right w:val="single" w:sz="4" w:space="0" w:color="auto"/>
            </w:tcBorders>
          </w:tcPr>
          <w:p w14:paraId="2E7C0795" w14:textId="77777777" w:rsidR="00366EDB" w:rsidRPr="006D6015"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673BB213"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NAMEP</w:t>
            </w:r>
          </w:p>
        </w:tc>
        <w:tc>
          <w:tcPr>
            <w:tcW w:w="262" w:type="pct"/>
            <w:tcBorders>
              <w:top w:val="single" w:sz="4" w:space="0" w:color="auto"/>
              <w:left w:val="single" w:sz="4" w:space="0" w:color="auto"/>
              <w:bottom w:val="single" w:sz="4" w:space="0" w:color="auto"/>
              <w:right w:val="single" w:sz="4" w:space="0" w:color="auto"/>
            </w:tcBorders>
          </w:tcPr>
          <w:p w14:paraId="782B5FA9"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O</w:t>
            </w:r>
          </w:p>
        </w:tc>
        <w:tc>
          <w:tcPr>
            <w:tcW w:w="430" w:type="pct"/>
            <w:tcBorders>
              <w:top w:val="single" w:sz="4" w:space="0" w:color="auto"/>
              <w:left w:val="single" w:sz="4" w:space="0" w:color="auto"/>
              <w:bottom w:val="single" w:sz="4" w:space="0" w:color="auto"/>
              <w:right w:val="single" w:sz="4" w:space="0" w:color="auto"/>
            </w:tcBorders>
          </w:tcPr>
          <w:p w14:paraId="3301D1A7"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T(40)</w:t>
            </w:r>
          </w:p>
        </w:tc>
        <w:tc>
          <w:tcPr>
            <w:tcW w:w="1196" w:type="pct"/>
            <w:tcBorders>
              <w:top w:val="single" w:sz="4" w:space="0" w:color="auto"/>
              <w:left w:val="single" w:sz="4" w:space="0" w:color="auto"/>
              <w:bottom w:val="single" w:sz="4" w:space="0" w:color="auto"/>
              <w:right w:val="single" w:sz="4" w:space="0" w:color="auto"/>
            </w:tcBorders>
          </w:tcPr>
          <w:p w14:paraId="67D4C5DD"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Имя</w:t>
            </w:r>
          </w:p>
        </w:tc>
        <w:tc>
          <w:tcPr>
            <w:tcW w:w="1735" w:type="pct"/>
            <w:tcBorders>
              <w:top w:val="single" w:sz="4" w:space="0" w:color="auto"/>
              <w:left w:val="single" w:sz="4" w:space="0" w:color="auto"/>
              <w:bottom w:val="single" w:sz="4" w:space="0" w:color="auto"/>
              <w:right w:val="single" w:sz="4" w:space="0" w:color="auto"/>
            </w:tcBorders>
          </w:tcPr>
          <w:p w14:paraId="68B79316" w14:textId="77777777" w:rsidR="00366EDB" w:rsidRPr="006D6015" w:rsidRDefault="00366EDB">
            <w:pPr>
              <w:spacing w:line="240" w:lineRule="auto"/>
              <w:ind w:firstLine="0"/>
              <w:rPr>
                <w:rFonts w:ascii="Times New Roman" w:hAnsi="Times New Roman"/>
                <w:sz w:val="20"/>
                <w:szCs w:val="20"/>
              </w:rPr>
            </w:pPr>
          </w:p>
        </w:tc>
      </w:tr>
      <w:tr w:rsidR="00366EDB" w:rsidRPr="006D6015" w14:paraId="78C6E2E0" w14:textId="77777777">
        <w:trPr>
          <w:tblHeader/>
        </w:trPr>
        <w:tc>
          <w:tcPr>
            <w:tcW w:w="525" w:type="pct"/>
            <w:tcBorders>
              <w:top w:val="single" w:sz="4" w:space="0" w:color="auto"/>
              <w:left w:val="single" w:sz="4" w:space="0" w:color="auto"/>
              <w:bottom w:val="single" w:sz="4" w:space="0" w:color="auto"/>
              <w:right w:val="single" w:sz="4" w:space="0" w:color="auto"/>
            </w:tcBorders>
          </w:tcPr>
          <w:p w14:paraId="47A0DA75" w14:textId="77777777" w:rsidR="00366EDB" w:rsidRPr="006D6015"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00E99432"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OTCHP</w:t>
            </w:r>
          </w:p>
        </w:tc>
        <w:tc>
          <w:tcPr>
            <w:tcW w:w="262" w:type="pct"/>
            <w:tcBorders>
              <w:top w:val="single" w:sz="4" w:space="0" w:color="auto"/>
              <w:left w:val="single" w:sz="4" w:space="0" w:color="auto"/>
              <w:bottom w:val="single" w:sz="4" w:space="0" w:color="auto"/>
              <w:right w:val="single" w:sz="4" w:space="0" w:color="auto"/>
            </w:tcBorders>
          </w:tcPr>
          <w:p w14:paraId="1BE705E7"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У</w:t>
            </w:r>
          </w:p>
        </w:tc>
        <w:tc>
          <w:tcPr>
            <w:tcW w:w="430" w:type="pct"/>
            <w:tcBorders>
              <w:top w:val="single" w:sz="4" w:space="0" w:color="auto"/>
              <w:left w:val="single" w:sz="4" w:space="0" w:color="auto"/>
              <w:bottom w:val="single" w:sz="4" w:space="0" w:color="auto"/>
              <w:right w:val="single" w:sz="4" w:space="0" w:color="auto"/>
            </w:tcBorders>
          </w:tcPr>
          <w:p w14:paraId="08DA2A31"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T(40)</w:t>
            </w:r>
          </w:p>
        </w:tc>
        <w:tc>
          <w:tcPr>
            <w:tcW w:w="1196" w:type="pct"/>
            <w:tcBorders>
              <w:top w:val="single" w:sz="4" w:space="0" w:color="auto"/>
              <w:left w:val="single" w:sz="4" w:space="0" w:color="auto"/>
              <w:bottom w:val="single" w:sz="4" w:space="0" w:color="auto"/>
              <w:right w:val="single" w:sz="4" w:space="0" w:color="auto"/>
            </w:tcBorders>
          </w:tcPr>
          <w:p w14:paraId="34914C6A"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Отчество</w:t>
            </w:r>
          </w:p>
        </w:tc>
        <w:tc>
          <w:tcPr>
            <w:tcW w:w="1735" w:type="pct"/>
            <w:tcBorders>
              <w:top w:val="single" w:sz="4" w:space="0" w:color="auto"/>
              <w:left w:val="single" w:sz="4" w:space="0" w:color="auto"/>
              <w:bottom w:val="single" w:sz="4" w:space="0" w:color="auto"/>
              <w:right w:val="single" w:sz="4" w:space="0" w:color="auto"/>
            </w:tcBorders>
          </w:tcPr>
          <w:p w14:paraId="452D5FF4" w14:textId="77777777" w:rsidR="00366EDB" w:rsidRPr="006D6015" w:rsidRDefault="00366EDB">
            <w:pPr>
              <w:spacing w:line="240" w:lineRule="auto"/>
              <w:ind w:firstLine="0"/>
              <w:rPr>
                <w:rFonts w:ascii="Times New Roman" w:hAnsi="Times New Roman"/>
                <w:sz w:val="20"/>
                <w:szCs w:val="20"/>
              </w:rPr>
            </w:pPr>
          </w:p>
        </w:tc>
      </w:tr>
      <w:tr w:rsidR="00366EDB" w:rsidRPr="006D6015" w14:paraId="1D87FAAF" w14:textId="77777777">
        <w:trPr>
          <w:tblHeader/>
        </w:trPr>
        <w:tc>
          <w:tcPr>
            <w:tcW w:w="525" w:type="pct"/>
            <w:tcBorders>
              <w:top w:val="single" w:sz="4" w:space="0" w:color="auto"/>
              <w:left w:val="single" w:sz="4" w:space="0" w:color="auto"/>
              <w:bottom w:val="single" w:sz="4" w:space="0" w:color="auto"/>
              <w:right w:val="single" w:sz="4" w:space="0" w:color="auto"/>
            </w:tcBorders>
          </w:tcPr>
          <w:p w14:paraId="00FA9B9F" w14:textId="77777777" w:rsidR="00366EDB" w:rsidRPr="006D6015"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2930DA23" w14:textId="77777777" w:rsidR="00366EDB" w:rsidRPr="006D6015" w:rsidRDefault="00F950B5">
            <w:pPr>
              <w:spacing w:line="240" w:lineRule="auto"/>
              <w:ind w:firstLine="0"/>
              <w:rPr>
                <w:rFonts w:ascii="Times New Roman" w:hAnsi="Times New Roman"/>
                <w:sz w:val="20"/>
                <w:szCs w:val="20"/>
                <w:lang w:val="en-US"/>
              </w:rPr>
            </w:pPr>
            <w:r w:rsidRPr="006D6015">
              <w:rPr>
                <w:rFonts w:ascii="Times New Roman" w:hAnsi="Times New Roman"/>
                <w:sz w:val="20"/>
                <w:szCs w:val="20"/>
              </w:rPr>
              <w:t>DROGD</w:t>
            </w:r>
          </w:p>
        </w:tc>
        <w:tc>
          <w:tcPr>
            <w:tcW w:w="262" w:type="pct"/>
            <w:tcBorders>
              <w:top w:val="single" w:sz="4" w:space="0" w:color="auto"/>
              <w:left w:val="single" w:sz="4" w:space="0" w:color="auto"/>
              <w:bottom w:val="single" w:sz="4" w:space="0" w:color="auto"/>
              <w:right w:val="single" w:sz="4" w:space="0" w:color="auto"/>
            </w:tcBorders>
          </w:tcPr>
          <w:p w14:paraId="522D2D1C"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О</w:t>
            </w:r>
          </w:p>
        </w:tc>
        <w:tc>
          <w:tcPr>
            <w:tcW w:w="430" w:type="pct"/>
            <w:tcBorders>
              <w:top w:val="single" w:sz="4" w:space="0" w:color="auto"/>
              <w:left w:val="single" w:sz="4" w:space="0" w:color="auto"/>
              <w:bottom w:val="single" w:sz="4" w:space="0" w:color="auto"/>
              <w:right w:val="single" w:sz="4" w:space="0" w:color="auto"/>
            </w:tcBorders>
          </w:tcPr>
          <w:p w14:paraId="2A285996"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D</w:t>
            </w:r>
          </w:p>
        </w:tc>
        <w:tc>
          <w:tcPr>
            <w:tcW w:w="1196" w:type="pct"/>
            <w:tcBorders>
              <w:top w:val="single" w:sz="4" w:space="0" w:color="auto"/>
              <w:left w:val="single" w:sz="4" w:space="0" w:color="auto"/>
              <w:bottom w:val="single" w:sz="4" w:space="0" w:color="auto"/>
              <w:right w:val="single" w:sz="4" w:space="0" w:color="auto"/>
            </w:tcBorders>
          </w:tcPr>
          <w:p w14:paraId="69019985"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Дата рождения</w:t>
            </w:r>
          </w:p>
        </w:tc>
        <w:tc>
          <w:tcPr>
            <w:tcW w:w="1735" w:type="pct"/>
            <w:tcBorders>
              <w:top w:val="single" w:sz="4" w:space="0" w:color="auto"/>
              <w:left w:val="single" w:sz="4" w:space="0" w:color="auto"/>
              <w:bottom w:val="single" w:sz="4" w:space="0" w:color="auto"/>
              <w:right w:val="single" w:sz="4" w:space="0" w:color="auto"/>
            </w:tcBorders>
          </w:tcPr>
          <w:p w14:paraId="7D6B6ED6"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В формате ГГГГ-ММ-ДД</w:t>
            </w:r>
          </w:p>
        </w:tc>
      </w:tr>
      <w:tr w:rsidR="00366EDB" w:rsidRPr="006D6015" w14:paraId="0BDF7355" w14:textId="77777777">
        <w:trPr>
          <w:tblHeader/>
        </w:trPr>
        <w:tc>
          <w:tcPr>
            <w:tcW w:w="525" w:type="pct"/>
            <w:tcBorders>
              <w:top w:val="single" w:sz="4" w:space="0" w:color="auto"/>
              <w:left w:val="single" w:sz="4" w:space="0" w:color="auto"/>
              <w:bottom w:val="single" w:sz="4" w:space="0" w:color="auto"/>
              <w:right w:val="single" w:sz="4" w:space="0" w:color="auto"/>
            </w:tcBorders>
          </w:tcPr>
          <w:p w14:paraId="04A8D7A1" w14:textId="77777777" w:rsidR="00366EDB" w:rsidRPr="006D6015"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5C64FCF9"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lang w:val="en-US"/>
              </w:rPr>
              <w:t>ERR_</w:t>
            </w:r>
            <w:r w:rsidRPr="006D6015">
              <w:rPr>
                <w:rFonts w:ascii="Times New Roman" w:hAnsi="Times New Roman"/>
                <w:sz w:val="20"/>
                <w:szCs w:val="20"/>
              </w:rPr>
              <w:t>CODE</w:t>
            </w:r>
          </w:p>
        </w:tc>
        <w:tc>
          <w:tcPr>
            <w:tcW w:w="262" w:type="pct"/>
            <w:tcBorders>
              <w:top w:val="single" w:sz="4" w:space="0" w:color="auto"/>
              <w:left w:val="single" w:sz="4" w:space="0" w:color="auto"/>
              <w:bottom w:val="single" w:sz="4" w:space="0" w:color="auto"/>
              <w:right w:val="single" w:sz="4" w:space="0" w:color="auto"/>
            </w:tcBorders>
          </w:tcPr>
          <w:p w14:paraId="2949D338" w14:textId="77777777" w:rsidR="00366EDB" w:rsidRPr="006D6015" w:rsidRDefault="00F950B5">
            <w:pPr>
              <w:spacing w:line="240" w:lineRule="auto"/>
              <w:ind w:firstLine="0"/>
              <w:rPr>
                <w:rFonts w:ascii="Times New Roman" w:hAnsi="Times New Roman"/>
                <w:sz w:val="20"/>
                <w:szCs w:val="20"/>
                <w:lang w:val="en-US"/>
              </w:rPr>
            </w:pPr>
            <w:r w:rsidRPr="006D6015">
              <w:rPr>
                <w:rFonts w:ascii="Times New Roman" w:hAnsi="Times New Roman"/>
                <w:sz w:val="20"/>
                <w:szCs w:val="20"/>
                <w:lang w:val="en-US"/>
              </w:rPr>
              <w:t>O</w:t>
            </w:r>
          </w:p>
        </w:tc>
        <w:tc>
          <w:tcPr>
            <w:tcW w:w="430" w:type="pct"/>
            <w:tcBorders>
              <w:top w:val="single" w:sz="4" w:space="0" w:color="auto"/>
              <w:left w:val="single" w:sz="4" w:space="0" w:color="auto"/>
              <w:bottom w:val="single" w:sz="4" w:space="0" w:color="auto"/>
              <w:right w:val="single" w:sz="4" w:space="0" w:color="auto"/>
            </w:tcBorders>
          </w:tcPr>
          <w:p w14:paraId="1038E15D"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N(</w:t>
            </w:r>
            <w:r w:rsidRPr="006D6015">
              <w:rPr>
                <w:rFonts w:ascii="Times New Roman" w:hAnsi="Times New Roman"/>
                <w:sz w:val="20"/>
                <w:szCs w:val="20"/>
                <w:lang w:val="en-US"/>
              </w:rPr>
              <w:t>3</w:t>
            </w:r>
            <w:r w:rsidRPr="006D6015">
              <w:rPr>
                <w:rFonts w:ascii="Times New Roman" w:hAnsi="Times New Roman"/>
                <w:sz w:val="20"/>
                <w:szCs w:val="20"/>
              </w:rPr>
              <w:t>)</w:t>
            </w:r>
          </w:p>
        </w:tc>
        <w:tc>
          <w:tcPr>
            <w:tcW w:w="1196" w:type="pct"/>
            <w:tcBorders>
              <w:top w:val="single" w:sz="4" w:space="0" w:color="auto"/>
              <w:left w:val="single" w:sz="4" w:space="0" w:color="auto"/>
              <w:bottom w:val="single" w:sz="4" w:space="0" w:color="auto"/>
              <w:right w:val="single" w:sz="4" w:space="0" w:color="auto"/>
            </w:tcBorders>
          </w:tcPr>
          <w:p w14:paraId="712A7457"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Код ошибки</w:t>
            </w:r>
          </w:p>
        </w:tc>
        <w:tc>
          <w:tcPr>
            <w:tcW w:w="1735" w:type="pct"/>
            <w:tcBorders>
              <w:top w:val="single" w:sz="4" w:space="0" w:color="auto"/>
              <w:left w:val="single" w:sz="4" w:space="0" w:color="auto"/>
              <w:bottom w:val="single" w:sz="4" w:space="0" w:color="auto"/>
              <w:right w:val="single" w:sz="4" w:space="0" w:color="auto"/>
            </w:tcBorders>
          </w:tcPr>
          <w:p w14:paraId="04BE195B" w14:textId="77777777" w:rsidR="00366EDB" w:rsidRPr="006D6015" w:rsidRDefault="00F950B5">
            <w:pPr>
              <w:spacing w:line="240" w:lineRule="auto"/>
              <w:ind w:firstLine="0"/>
              <w:rPr>
                <w:rFonts w:ascii="Times New Roman" w:hAnsi="Times New Roman"/>
                <w:sz w:val="20"/>
                <w:szCs w:val="20"/>
                <w:vertAlign w:val="superscript"/>
              </w:rPr>
            </w:pPr>
            <w:r w:rsidRPr="006D6015">
              <w:rPr>
                <w:rFonts w:ascii="Times New Roman" w:hAnsi="Times New Roman"/>
                <w:sz w:val="20"/>
                <w:szCs w:val="20"/>
              </w:rPr>
              <w:t>Из справочника ошибок в ПК УПН РО</w:t>
            </w:r>
            <w:r w:rsidRPr="006D6015">
              <w:rPr>
                <w:rFonts w:ascii="Times New Roman" w:hAnsi="Times New Roman"/>
                <w:sz w:val="20"/>
                <w:szCs w:val="20"/>
                <w:vertAlign w:val="superscript"/>
              </w:rPr>
              <w:t>*</w:t>
            </w:r>
          </w:p>
        </w:tc>
      </w:tr>
      <w:tr w:rsidR="00366EDB" w:rsidRPr="006D6015" w14:paraId="7CC6DED0" w14:textId="77777777">
        <w:trPr>
          <w:tblHeader/>
        </w:trPr>
        <w:tc>
          <w:tcPr>
            <w:tcW w:w="525" w:type="pct"/>
            <w:tcBorders>
              <w:top w:val="single" w:sz="4" w:space="0" w:color="auto"/>
              <w:left w:val="single" w:sz="4" w:space="0" w:color="auto"/>
              <w:bottom w:val="single" w:sz="4" w:space="0" w:color="auto"/>
              <w:right w:val="single" w:sz="4" w:space="0" w:color="auto"/>
            </w:tcBorders>
          </w:tcPr>
          <w:p w14:paraId="16582AFF" w14:textId="77777777" w:rsidR="00366EDB" w:rsidRPr="006D6015" w:rsidRDefault="00366EDB">
            <w:pPr>
              <w:spacing w:line="240" w:lineRule="auto"/>
              <w:ind w:firstLine="0"/>
              <w:rPr>
                <w:rFonts w:ascii="Times New Roman" w:hAnsi="Times New Roman"/>
                <w:sz w:val="20"/>
                <w:szCs w:val="20"/>
              </w:rPr>
            </w:pPr>
          </w:p>
        </w:tc>
        <w:tc>
          <w:tcPr>
            <w:tcW w:w="852" w:type="pct"/>
            <w:tcBorders>
              <w:top w:val="single" w:sz="4" w:space="0" w:color="auto"/>
              <w:left w:val="single" w:sz="4" w:space="0" w:color="auto"/>
              <w:bottom w:val="single" w:sz="4" w:space="0" w:color="auto"/>
              <w:right w:val="single" w:sz="4" w:space="0" w:color="auto"/>
            </w:tcBorders>
          </w:tcPr>
          <w:p w14:paraId="4F762512" w14:textId="77777777" w:rsidR="00366EDB" w:rsidRPr="006D6015" w:rsidRDefault="00F950B5">
            <w:pPr>
              <w:spacing w:line="240" w:lineRule="auto"/>
              <w:ind w:firstLine="0"/>
              <w:rPr>
                <w:rFonts w:ascii="Times New Roman" w:hAnsi="Times New Roman"/>
                <w:sz w:val="20"/>
                <w:szCs w:val="20"/>
                <w:lang w:val="en-US"/>
              </w:rPr>
            </w:pPr>
            <w:r w:rsidRPr="006D6015">
              <w:rPr>
                <w:rFonts w:ascii="Times New Roman" w:hAnsi="Times New Roman"/>
                <w:sz w:val="20"/>
                <w:szCs w:val="20"/>
                <w:lang w:val="en-US"/>
              </w:rPr>
              <w:t>ERR_NAME</w:t>
            </w:r>
          </w:p>
        </w:tc>
        <w:tc>
          <w:tcPr>
            <w:tcW w:w="262" w:type="pct"/>
            <w:tcBorders>
              <w:top w:val="single" w:sz="4" w:space="0" w:color="auto"/>
              <w:left w:val="single" w:sz="4" w:space="0" w:color="auto"/>
              <w:bottom w:val="single" w:sz="4" w:space="0" w:color="auto"/>
              <w:right w:val="single" w:sz="4" w:space="0" w:color="auto"/>
            </w:tcBorders>
          </w:tcPr>
          <w:p w14:paraId="0278F25E" w14:textId="77777777" w:rsidR="00366EDB" w:rsidRPr="006D6015" w:rsidRDefault="00F950B5">
            <w:pPr>
              <w:spacing w:line="240" w:lineRule="auto"/>
              <w:ind w:firstLine="0"/>
              <w:rPr>
                <w:rFonts w:ascii="Times New Roman" w:hAnsi="Times New Roman"/>
                <w:sz w:val="20"/>
                <w:szCs w:val="20"/>
                <w:lang w:val="en-US"/>
              </w:rPr>
            </w:pPr>
            <w:r w:rsidRPr="006D6015">
              <w:rPr>
                <w:rFonts w:ascii="Times New Roman" w:hAnsi="Times New Roman"/>
                <w:sz w:val="20"/>
                <w:szCs w:val="20"/>
              </w:rPr>
              <w:t>Н</w:t>
            </w:r>
          </w:p>
        </w:tc>
        <w:tc>
          <w:tcPr>
            <w:tcW w:w="430" w:type="pct"/>
            <w:tcBorders>
              <w:top w:val="single" w:sz="4" w:space="0" w:color="auto"/>
              <w:left w:val="single" w:sz="4" w:space="0" w:color="auto"/>
              <w:bottom w:val="single" w:sz="4" w:space="0" w:color="auto"/>
              <w:right w:val="single" w:sz="4" w:space="0" w:color="auto"/>
            </w:tcBorders>
          </w:tcPr>
          <w:p w14:paraId="74F6B6EB"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T(</w:t>
            </w:r>
            <w:r w:rsidRPr="006D6015">
              <w:rPr>
                <w:rFonts w:ascii="Times New Roman" w:hAnsi="Times New Roman"/>
                <w:sz w:val="20"/>
                <w:szCs w:val="20"/>
                <w:lang w:val="en-US"/>
              </w:rPr>
              <w:t>250</w:t>
            </w:r>
            <w:r w:rsidRPr="006D6015">
              <w:rPr>
                <w:rFonts w:ascii="Times New Roman" w:hAnsi="Times New Roman"/>
                <w:sz w:val="20"/>
                <w:szCs w:val="20"/>
              </w:rPr>
              <w:t>)</w:t>
            </w:r>
          </w:p>
        </w:tc>
        <w:tc>
          <w:tcPr>
            <w:tcW w:w="1196" w:type="pct"/>
            <w:tcBorders>
              <w:top w:val="single" w:sz="4" w:space="0" w:color="auto"/>
              <w:left w:val="single" w:sz="4" w:space="0" w:color="auto"/>
              <w:bottom w:val="single" w:sz="4" w:space="0" w:color="auto"/>
              <w:right w:val="single" w:sz="4" w:space="0" w:color="auto"/>
            </w:tcBorders>
          </w:tcPr>
          <w:p w14:paraId="37D44D1C"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Описание ошибки</w:t>
            </w:r>
          </w:p>
        </w:tc>
        <w:tc>
          <w:tcPr>
            <w:tcW w:w="1735" w:type="pct"/>
            <w:tcBorders>
              <w:top w:val="single" w:sz="4" w:space="0" w:color="auto"/>
              <w:left w:val="single" w:sz="4" w:space="0" w:color="auto"/>
              <w:bottom w:val="single" w:sz="4" w:space="0" w:color="auto"/>
              <w:right w:val="single" w:sz="4" w:space="0" w:color="auto"/>
            </w:tcBorders>
          </w:tcPr>
          <w:p w14:paraId="669EFFC4" w14:textId="77777777" w:rsidR="00366EDB" w:rsidRPr="006D6015" w:rsidRDefault="00F950B5">
            <w:pPr>
              <w:spacing w:line="240" w:lineRule="auto"/>
              <w:ind w:firstLine="0"/>
              <w:rPr>
                <w:rFonts w:ascii="Times New Roman" w:hAnsi="Times New Roman"/>
                <w:sz w:val="20"/>
                <w:szCs w:val="20"/>
              </w:rPr>
            </w:pPr>
            <w:r w:rsidRPr="006D6015">
              <w:rPr>
                <w:rFonts w:ascii="Times New Roman" w:hAnsi="Times New Roman"/>
                <w:sz w:val="20"/>
                <w:szCs w:val="20"/>
              </w:rPr>
              <w:t>Из справочника  ошибок в ПК УПН РО</w:t>
            </w:r>
            <w:r w:rsidRPr="006D6015">
              <w:rPr>
                <w:rFonts w:ascii="Times New Roman" w:hAnsi="Times New Roman"/>
                <w:sz w:val="20"/>
                <w:szCs w:val="20"/>
                <w:vertAlign w:val="superscript"/>
              </w:rPr>
              <w:t>*</w:t>
            </w:r>
          </w:p>
        </w:tc>
      </w:tr>
    </w:tbl>
    <w:p w14:paraId="5AF2CD84" w14:textId="18A4EB9A" w:rsidR="00E46AA0" w:rsidRDefault="00F950B5" w:rsidP="00E46AA0">
      <w:pPr>
        <w:pStyle w:val="aff4"/>
        <w:rPr>
          <w:sz w:val="18"/>
          <w:szCs w:val="18"/>
        </w:rPr>
      </w:pPr>
      <w:r w:rsidRPr="006D6015">
        <w:rPr>
          <w:sz w:val="28"/>
          <w:szCs w:val="28"/>
          <w:vertAlign w:val="superscript"/>
          <w:lang w:eastAsia="ru-RU"/>
        </w:rPr>
        <w:t xml:space="preserve">*  </w:t>
      </w:r>
      <w:r w:rsidRPr="006D6015">
        <w:t>ПК УПН РО  - программный комплекс учета прикрепленного населения Ростовской области, доступ к которому осуществляется</w:t>
      </w:r>
      <w:r w:rsidRPr="006D6015">
        <w:rPr>
          <w:sz w:val="18"/>
          <w:szCs w:val="18"/>
        </w:rPr>
        <w:t xml:space="preserve"> посредством веб-интерфейса в защищенной сети </w:t>
      </w:r>
      <w:r w:rsidRPr="006D6015">
        <w:rPr>
          <w:sz w:val="18"/>
          <w:szCs w:val="18"/>
          <w:lang w:val="en-US"/>
        </w:rPr>
        <w:t>ViPNet</w:t>
      </w:r>
      <w:r w:rsidRPr="006D6015">
        <w:rPr>
          <w:sz w:val="18"/>
          <w:szCs w:val="18"/>
        </w:rPr>
        <w:t xml:space="preserve"> .</w:t>
      </w:r>
      <w:r w:rsidR="00E46AA0">
        <w:rPr>
          <w:sz w:val="18"/>
          <w:szCs w:val="18"/>
        </w:rPr>
        <w:br w:type="page"/>
      </w:r>
    </w:p>
    <w:p w14:paraId="6AA60F9B" w14:textId="77777777" w:rsidR="00366EDB" w:rsidRDefault="00F950B5" w:rsidP="00E46AA0">
      <w:pPr>
        <w:spacing w:line="240" w:lineRule="auto"/>
        <w:ind w:left="709" w:firstLine="6804"/>
        <w:jc w:val="right"/>
        <w:outlineLvl w:val="1"/>
        <w:rPr>
          <w:rFonts w:ascii="Times New Roman" w:hAnsi="Times New Roman"/>
          <w:sz w:val="28"/>
        </w:rPr>
      </w:pPr>
      <w:r>
        <w:rPr>
          <w:rFonts w:ascii="Times New Roman" w:hAnsi="Times New Roman"/>
          <w:sz w:val="28"/>
        </w:rPr>
        <w:lastRenderedPageBreak/>
        <w:t>Приложение 6</w:t>
      </w:r>
    </w:p>
    <w:p w14:paraId="7FB1A783" w14:textId="77777777" w:rsidR="00366EDB" w:rsidRDefault="00F950B5">
      <w:pPr>
        <w:spacing w:line="240" w:lineRule="exact"/>
        <w:ind w:left="5103" w:firstLine="0"/>
        <w:rPr>
          <w:rFonts w:ascii="Times New Roman" w:hAnsi="Times New Roman"/>
          <w:sz w:val="28"/>
        </w:rPr>
      </w:pPr>
      <w:r>
        <w:rPr>
          <w:rFonts w:ascii="Times New Roman" w:hAnsi="Times New Roman"/>
          <w:sz w:val="28"/>
        </w:rPr>
        <w:t>к Регламенту информационного взаимодействия при осуществлении расчетов за медицинскую помощь по ОМС, оказываемую застрахованным лицам на территории Ростовской области</w:t>
      </w:r>
    </w:p>
    <w:p w14:paraId="532B68A0" w14:textId="77777777" w:rsidR="00366EDB" w:rsidRPr="00E46AA0" w:rsidRDefault="00F950B5" w:rsidP="00E46AA0">
      <w:pPr>
        <w:pStyle w:val="31"/>
        <w:spacing w:before="240" w:after="240"/>
        <w:jc w:val="center"/>
      </w:pPr>
      <w:r w:rsidRPr="00E46AA0">
        <w:t>Формат файлов информационного взаимодействия между МО и ТФОМС Ростовской области при предоставлении сведений о персонифицированном учете лекарственных препаратов  и медицинских изделий</w:t>
      </w:r>
    </w:p>
    <w:p w14:paraId="615C31E8" w14:textId="77777777" w:rsidR="00366EDB" w:rsidRDefault="00F950B5">
      <w:pPr>
        <w:spacing w:line="240" w:lineRule="auto"/>
        <w:rPr>
          <w:rFonts w:ascii="Times New Roman" w:hAnsi="Times New Roman"/>
          <w:sz w:val="28"/>
          <w:szCs w:val="28"/>
        </w:rPr>
      </w:pPr>
      <w:r>
        <w:rPr>
          <w:rFonts w:ascii="Times New Roman" w:hAnsi="Times New Roman"/>
          <w:sz w:val="28"/>
          <w:szCs w:val="28"/>
        </w:rPr>
        <w:t>Имя файла со сведениями о движениях ЛП и МИ в отделениях формируется по следующему принципу:</w:t>
      </w:r>
    </w:p>
    <w:p w14:paraId="28F3832D" w14:textId="77777777" w:rsidR="00366EDB" w:rsidRDefault="00F950B5">
      <w:pPr>
        <w:spacing w:line="240" w:lineRule="auto"/>
        <w:ind w:firstLine="0"/>
        <w:rPr>
          <w:rFonts w:ascii="Times New Roman" w:hAnsi="Times New Roman"/>
          <w:sz w:val="28"/>
          <w:szCs w:val="28"/>
        </w:rPr>
      </w:pPr>
      <w:r>
        <w:rPr>
          <w:rFonts w:ascii="Times New Roman" w:hAnsi="Times New Roman"/>
          <w:sz w:val="28"/>
          <w:szCs w:val="28"/>
        </w:rPr>
        <w:t>КодМО_КраткоеНаименованиеМО_ОтчетыОтделений_ММ_</w:t>
      </w:r>
      <w:r>
        <w:rPr>
          <w:rFonts w:ascii="Times New Roman" w:hAnsi="Times New Roman"/>
          <w:sz w:val="28"/>
          <w:szCs w:val="28"/>
          <w:lang w:val="en-US"/>
        </w:rPr>
        <w:t>YYYY</w:t>
      </w:r>
      <w:r>
        <w:rPr>
          <w:rFonts w:ascii="Times New Roman" w:hAnsi="Times New Roman"/>
          <w:sz w:val="28"/>
          <w:szCs w:val="28"/>
        </w:rPr>
        <w:t>_</w:t>
      </w:r>
      <w:r>
        <w:rPr>
          <w:rFonts w:ascii="Times New Roman" w:hAnsi="Times New Roman"/>
          <w:sz w:val="28"/>
          <w:szCs w:val="28"/>
          <w:lang w:val="en-US"/>
        </w:rPr>
        <w:t>Z</w:t>
      </w:r>
      <w:r>
        <w:rPr>
          <w:rFonts w:ascii="Times New Roman" w:hAnsi="Times New Roman"/>
          <w:sz w:val="28"/>
          <w:szCs w:val="28"/>
        </w:rPr>
        <w:t>.</w:t>
      </w:r>
      <w:r>
        <w:rPr>
          <w:rFonts w:ascii="Times New Roman" w:hAnsi="Times New Roman"/>
          <w:sz w:val="28"/>
          <w:szCs w:val="28"/>
          <w:lang w:val="en-US"/>
        </w:rPr>
        <w:t>Z</w:t>
      </w:r>
      <w:r>
        <w:rPr>
          <w:rFonts w:ascii="Times New Roman" w:hAnsi="Times New Roman"/>
          <w:sz w:val="28"/>
          <w:szCs w:val="28"/>
        </w:rPr>
        <w:t>.</w:t>
      </w:r>
      <w:r>
        <w:rPr>
          <w:rFonts w:ascii="Times New Roman" w:hAnsi="Times New Roman"/>
          <w:sz w:val="28"/>
          <w:szCs w:val="28"/>
          <w:lang w:val="en-US"/>
        </w:rPr>
        <w:t>Z</w:t>
      </w:r>
      <w:r>
        <w:rPr>
          <w:rFonts w:ascii="Times New Roman" w:hAnsi="Times New Roman"/>
          <w:sz w:val="28"/>
          <w:szCs w:val="28"/>
        </w:rPr>
        <w:t>.</w:t>
      </w:r>
      <w:r>
        <w:rPr>
          <w:rFonts w:ascii="Times New Roman" w:hAnsi="Times New Roman"/>
          <w:sz w:val="28"/>
          <w:szCs w:val="28"/>
          <w:lang w:val="en-US"/>
        </w:rPr>
        <w:t>Z</w:t>
      </w:r>
      <w:r>
        <w:rPr>
          <w:rFonts w:ascii="Times New Roman" w:hAnsi="Times New Roman"/>
          <w:sz w:val="28"/>
          <w:szCs w:val="28"/>
        </w:rPr>
        <w:t>_ДатаСоздания.</w:t>
      </w:r>
      <w:r>
        <w:rPr>
          <w:rFonts w:ascii="Times New Roman" w:hAnsi="Times New Roman"/>
          <w:sz w:val="28"/>
          <w:szCs w:val="28"/>
          <w:lang w:val="en-US"/>
        </w:rPr>
        <w:t>xml</w:t>
      </w:r>
      <w:r>
        <w:rPr>
          <w:rFonts w:ascii="Times New Roman" w:hAnsi="Times New Roman"/>
          <w:sz w:val="28"/>
          <w:szCs w:val="28"/>
        </w:rPr>
        <w:t>, где</w:t>
      </w:r>
    </w:p>
    <w:p w14:paraId="20FC0C6C" w14:textId="77777777" w:rsidR="00366EDB" w:rsidRDefault="00F950B5">
      <w:pPr>
        <w:spacing w:line="240" w:lineRule="auto"/>
        <w:ind w:firstLine="0"/>
        <w:rPr>
          <w:rFonts w:ascii="Times New Roman" w:hAnsi="Times New Roman"/>
          <w:sz w:val="28"/>
          <w:szCs w:val="28"/>
        </w:rPr>
      </w:pPr>
      <w:r>
        <w:rPr>
          <w:rFonts w:ascii="Times New Roman" w:hAnsi="Times New Roman"/>
          <w:sz w:val="28"/>
          <w:szCs w:val="28"/>
        </w:rPr>
        <w:t>КодМО – региональный код отчитывающейся медицинской организации;</w:t>
      </w:r>
    </w:p>
    <w:p w14:paraId="0075521F" w14:textId="77777777" w:rsidR="00366EDB" w:rsidRDefault="00F950B5">
      <w:pPr>
        <w:spacing w:line="240" w:lineRule="auto"/>
        <w:ind w:firstLine="0"/>
        <w:rPr>
          <w:rFonts w:ascii="Times New Roman" w:hAnsi="Times New Roman"/>
          <w:sz w:val="28"/>
          <w:szCs w:val="28"/>
        </w:rPr>
      </w:pPr>
      <w:r>
        <w:rPr>
          <w:rFonts w:ascii="Times New Roman" w:hAnsi="Times New Roman"/>
          <w:sz w:val="28"/>
          <w:szCs w:val="28"/>
        </w:rPr>
        <w:t>КраткоеНаименованиеМО – краткое наименование организации;</w:t>
      </w:r>
    </w:p>
    <w:p w14:paraId="2FDC1C4C" w14:textId="77777777" w:rsidR="00366EDB" w:rsidRDefault="00F950B5">
      <w:pPr>
        <w:spacing w:line="240" w:lineRule="auto"/>
        <w:ind w:firstLine="0"/>
        <w:rPr>
          <w:rFonts w:ascii="Times New Roman" w:hAnsi="Times New Roman"/>
          <w:sz w:val="28"/>
          <w:szCs w:val="28"/>
        </w:rPr>
      </w:pPr>
      <w:r>
        <w:rPr>
          <w:rFonts w:ascii="Times New Roman" w:hAnsi="Times New Roman"/>
          <w:sz w:val="28"/>
          <w:szCs w:val="28"/>
          <w:lang w:val="en-US"/>
        </w:rPr>
        <w:t>MM</w:t>
      </w:r>
      <w:r>
        <w:rPr>
          <w:rFonts w:ascii="Times New Roman" w:hAnsi="Times New Roman"/>
          <w:sz w:val="28"/>
          <w:szCs w:val="28"/>
        </w:rPr>
        <w:t xml:space="preserve"> – месяц отчетного периода (два знака);</w:t>
      </w:r>
    </w:p>
    <w:p w14:paraId="2A364975" w14:textId="77777777" w:rsidR="00366EDB" w:rsidRDefault="00F950B5">
      <w:pPr>
        <w:spacing w:line="240" w:lineRule="auto"/>
        <w:ind w:firstLine="0"/>
        <w:rPr>
          <w:rFonts w:ascii="Times New Roman" w:hAnsi="Times New Roman"/>
          <w:sz w:val="28"/>
          <w:szCs w:val="28"/>
        </w:rPr>
      </w:pPr>
      <w:r>
        <w:rPr>
          <w:rFonts w:ascii="Times New Roman" w:hAnsi="Times New Roman"/>
          <w:sz w:val="28"/>
          <w:szCs w:val="28"/>
          <w:lang w:val="en-US"/>
        </w:rPr>
        <w:t>YYYY</w:t>
      </w:r>
      <w:r>
        <w:rPr>
          <w:rFonts w:ascii="Times New Roman" w:hAnsi="Times New Roman"/>
          <w:sz w:val="28"/>
          <w:szCs w:val="28"/>
        </w:rPr>
        <w:t xml:space="preserve"> – год отчетного периода (четыре знака);</w:t>
      </w:r>
    </w:p>
    <w:p w14:paraId="7FACD52B" w14:textId="77777777" w:rsidR="00366EDB" w:rsidRDefault="00F950B5">
      <w:pPr>
        <w:spacing w:line="240" w:lineRule="auto"/>
        <w:ind w:firstLine="0"/>
        <w:rPr>
          <w:rFonts w:ascii="Times New Roman" w:hAnsi="Times New Roman"/>
          <w:sz w:val="28"/>
          <w:szCs w:val="28"/>
        </w:rPr>
      </w:pPr>
      <w:r>
        <w:rPr>
          <w:rFonts w:ascii="Times New Roman" w:hAnsi="Times New Roman"/>
          <w:sz w:val="28"/>
          <w:szCs w:val="28"/>
          <w:lang w:val="en-US"/>
        </w:rPr>
        <w:t>Z</w:t>
      </w:r>
      <w:r>
        <w:rPr>
          <w:rFonts w:ascii="Times New Roman" w:hAnsi="Times New Roman"/>
          <w:sz w:val="28"/>
          <w:szCs w:val="28"/>
        </w:rPr>
        <w:t>.</w:t>
      </w:r>
      <w:r>
        <w:rPr>
          <w:rFonts w:ascii="Times New Roman" w:hAnsi="Times New Roman"/>
          <w:sz w:val="28"/>
          <w:szCs w:val="28"/>
          <w:lang w:val="en-US"/>
        </w:rPr>
        <w:t>Z</w:t>
      </w:r>
      <w:r>
        <w:rPr>
          <w:rFonts w:ascii="Times New Roman" w:hAnsi="Times New Roman"/>
          <w:sz w:val="28"/>
          <w:szCs w:val="28"/>
        </w:rPr>
        <w:t>.</w:t>
      </w:r>
      <w:r>
        <w:rPr>
          <w:rFonts w:ascii="Times New Roman" w:hAnsi="Times New Roman"/>
          <w:sz w:val="28"/>
          <w:szCs w:val="28"/>
          <w:lang w:val="en-US"/>
        </w:rPr>
        <w:t>Z</w:t>
      </w:r>
      <w:r>
        <w:rPr>
          <w:rFonts w:ascii="Times New Roman" w:hAnsi="Times New Roman"/>
          <w:sz w:val="28"/>
          <w:szCs w:val="28"/>
        </w:rPr>
        <w:t>.</w:t>
      </w:r>
      <w:r>
        <w:rPr>
          <w:rFonts w:ascii="Times New Roman" w:hAnsi="Times New Roman"/>
          <w:sz w:val="28"/>
          <w:szCs w:val="28"/>
          <w:lang w:val="en-US"/>
        </w:rPr>
        <w:t>Z</w:t>
      </w:r>
      <w:r>
        <w:rPr>
          <w:rFonts w:ascii="Times New Roman" w:hAnsi="Times New Roman"/>
          <w:sz w:val="28"/>
          <w:szCs w:val="28"/>
        </w:rPr>
        <w:t xml:space="preserve"> – версия программы учета ЛП и МИ, из которой выгружен отчет;</w:t>
      </w:r>
    </w:p>
    <w:p w14:paraId="247ADC01" w14:textId="77777777" w:rsidR="00366EDB" w:rsidRDefault="00F950B5">
      <w:pPr>
        <w:spacing w:line="240" w:lineRule="auto"/>
        <w:ind w:firstLine="0"/>
        <w:rPr>
          <w:rFonts w:ascii="Times New Roman" w:hAnsi="Times New Roman"/>
          <w:sz w:val="28"/>
          <w:szCs w:val="28"/>
        </w:rPr>
      </w:pPr>
      <w:r>
        <w:rPr>
          <w:rFonts w:ascii="Times New Roman" w:hAnsi="Times New Roman"/>
          <w:sz w:val="28"/>
          <w:szCs w:val="28"/>
        </w:rPr>
        <w:t>ДатаСоздания – дата выгрузки отчета в формате: ДД {месяц} ГГГГ г. (например:23 февраля 2018 г.);</w:t>
      </w:r>
    </w:p>
    <w:p w14:paraId="1856DA86" w14:textId="77777777" w:rsidR="00366EDB" w:rsidRDefault="00366EDB">
      <w:pPr>
        <w:spacing w:line="240" w:lineRule="auto"/>
        <w:ind w:firstLine="0"/>
        <w:rPr>
          <w:rFonts w:ascii="Times New Roman" w:hAnsi="Times New Roman"/>
          <w:sz w:val="28"/>
          <w:szCs w:val="28"/>
        </w:rPr>
      </w:pPr>
    </w:p>
    <w:p w14:paraId="5709F715" w14:textId="77777777" w:rsidR="00366EDB" w:rsidRDefault="00F950B5">
      <w:pPr>
        <w:spacing w:line="240" w:lineRule="auto"/>
        <w:ind w:firstLine="0"/>
        <w:rPr>
          <w:rFonts w:ascii="Times New Roman" w:hAnsi="Times New Roman"/>
          <w:sz w:val="28"/>
          <w:szCs w:val="28"/>
        </w:rPr>
      </w:pPr>
      <w:r>
        <w:rPr>
          <w:rFonts w:ascii="Times New Roman" w:hAnsi="Times New Roman"/>
          <w:sz w:val="28"/>
          <w:szCs w:val="28"/>
        </w:rPr>
        <w:t>Таблица 6.1 Формат файла со сведениями о движениях ЛП и МИ в отделениях</w:t>
      </w:r>
    </w:p>
    <w:tbl>
      <w:tblPr>
        <w:tblW w:w="9819" w:type="dxa"/>
        <w:tblInd w:w="-95" w:type="dxa"/>
        <w:tblLayout w:type="fixed"/>
        <w:tblCellMar>
          <w:top w:w="28" w:type="dxa"/>
          <w:left w:w="85" w:type="dxa"/>
          <w:bottom w:w="28" w:type="dxa"/>
          <w:right w:w="85" w:type="dxa"/>
        </w:tblCellMar>
        <w:tblLook w:val="04A0" w:firstRow="1" w:lastRow="0" w:firstColumn="1" w:lastColumn="0" w:noHBand="0" w:noVBand="1"/>
      </w:tblPr>
      <w:tblGrid>
        <w:gridCol w:w="1031"/>
        <w:gridCol w:w="142"/>
        <w:gridCol w:w="1842"/>
        <w:gridCol w:w="709"/>
        <w:gridCol w:w="850"/>
        <w:gridCol w:w="2552"/>
        <w:gridCol w:w="2693"/>
      </w:tblGrid>
      <w:tr w:rsidR="00366EDB" w14:paraId="7F6A09DE" w14:textId="77777777">
        <w:trPr>
          <w:tblHeader/>
        </w:trPr>
        <w:tc>
          <w:tcPr>
            <w:tcW w:w="1031" w:type="dxa"/>
            <w:tcBorders>
              <w:top w:val="single" w:sz="4" w:space="0" w:color="auto"/>
              <w:left w:val="single" w:sz="4" w:space="0" w:color="auto"/>
              <w:bottom w:val="single" w:sz="4" w:space="0" w:color="auto"/>
              <w:right w:val="single" w:sz="4" w:space="0" w:color="auto"/>
            </w:tcBorders>
            <w:shd w:val="clear" w:color="auto" w:fill="E0E0E0"/>
            <w:noWrap/>
            <w:vAlign w:val="center"/>
          </w:tcPr>
          <w:p w14:paraId="3458C782" w14:textId="77777777" w:rsidR="00366EDB" w:rsidRDefault="00F950B5">
            <w:pPr>
              <w:spacing w:line="240" w:lineRule="auto"/>
              <w:ind w:firstLine="0"/>
              <w:jc w:val="center"/>
              <w:rPr>
                <w:rFonts w:ascii="Times New Roman" w:hAnsi="Times New Roman"/>
                <w:sz w:val="20"/>
                <w:szCs w:val="20"/>
              </w:rPr>
            </w:pPr>
            <w:r>
              <w:rPr>
                <w:rFonts w:ascii="Times New Roman" w:hAnsi="Times New Roman"/>
                <w:sz w:val="20"/>
                <w:szCs w:val="20"/>
              </w:rPr>
              <w:t>Код элемента</w:t>
            </w:r>
          </w:p>
        </w:tc>
        <w:tc>
          <w:tcPr>
            <w:tcW w:w="1984" w:type="dxa"/>
            <w:gridSpan w:val="2"/>
            <w:tcBorders>
              <w:top w:val="single" w:sz="4" w:space="0" w:color="auto"/>
              <w:left w:val="single" w:sz="4" w:space="0" w:color="auto"/>
              <w:bottom w:val="single" w:sz="4" w:space="0" w:color="auto"/>
              <w:right w:val="single" w:sz="4" w:space="0" w:color="auto"/>
            </w:tcBorders>
            <w:shd w:val="clear" w:color="auto" w:fill="E0E0E0"/>
            <w:noWrap/>
            <w:vAlign w:val="center"/>
          </w:tcPr>
          <w:p w14:paraId="4CEA88C3" w14:textId="77777777" w:rsidR="00366EDB" w:rsidRDefault="00F950B5">
            <w:pPr>
              <w:spacing w:line="240" w:lineRule="auto"/>
              <w:ind w:firstLine="0"/>
              <w:jc w:val="center"/>
              <w:rPr>
                <w:rFonts w:ascii="Times New Roman" w:hAnsi="Times New Roman"/>
                <w:sz w:val="20"/>
                <w:szCs w:val="20"/>
              </w:rPr>
            </w:pPr>
            <w:r>
              <w:rPr>
                <w:rFonts w:ascii="Times New Roman" w:hAnsi="Times New Roman"/>
                <w:sz w:val="20"/>
                <w:szCs w:val="20"/>
              </w:rPr>
              <w:t>Содержание элемента</w:t>
            </w:r>
          </w:p>
        </w:tc>
        <w:tc>
          <w:tcPr>
            <w:tcW w:w="709" w:type="dxa"/>
            <w:tcBorders>
              <w:top w:val="single" w:sz="4" w:space="0" w:color="auto"/>
              <w:left w:val="single" w:sz="4" w:space="0" w:color="auto"/>
              <w:bottom w:val="single" w:sz="4" w:space="0" w:color="auto"/>
              <w:right w:val="single" w:sz="4" w:space="0" w:color="auto"/>
            </w:tcBorders>
            <w:shd w:val="clear" w:color="auto" w:fill="E0E0E0"/>
            <w:noWrap/>
            <w:vAlign w:val="center"/>
          </w:tcPr>
          <w:p w14:paraId="5C8D8611" w14:textId="77777777" w:rsidR="00366EDB" w:rsidRDefault="00F950B5">
            <w:pPr>
              <w:spacing w:line="240" w:lineRule="auto"/>
              <w:ind w:firstLine="0"/>
              <w:jc w:val="center"/>
              <w:rPr>
                <w:rFonts w:ascii="Times New Roman" w:hAnsi="Times New Roman"/>
                <w:sz w:val="20"/>
                <w:szCs w:val="20"/>
              </w:rPr>
            </w:pPr>
            <w:r>
              <w:rPr>
                <w:rFonts w:ascii="Times New Roman" w:hAnsi="Times New Roman"/>
                <w:sz w:val="20"/>
                <w:szCs w:val="20"/>
              </w:rPr>
              <w:t>Тип</w:t>
            </w:r>
          </w:p>
        </w:tc>
        <w:tc>
          <w:tcPr>
            <w:tcW w:w="850" w:type="dxa"/>
            <w:tcBorders>
              <w:top w:val="single" w:sz="4" w:space="0" w:color="auto"/>
              <w:left w:val="single" w:sz="4" w:space="0" w:color="auto"/>
              <w:bottom w:val="single" w:sz="4" w:space="0" w:color="auto"/>
              <w:right w:val="single" w:sz="4" w:space="0" w:color="auto"/>
            </w:tcBorders>
            <w:shd w:val="clear" w:color="auto" w:fill="E0E0E0"/>
            <w:noWrap/>
            <w:vAlign w:val="center"/>
          </w:tcPr>
          <w:p w14:paraId="3C5D233A" w14:textId="77777777" w:rsidR="00366EDB" w:rsidRDefault="00F950B5">
            <w:pPr>
              <w:spacing w:line="240" w:lineRule="auto"/>
              <w:ind w:firstLine="0"/>
              <w:jc w:val="center"/>
              <w:rPr>
                <w:rFonts w:ascii="Times New Roman" w:hAnsi="Times New Roman"/>
                <w:sz w:val="20"/>
                <w:szCs w:val="20"/>
              </w:rPr>
            </w:pPr>
            <w:r>
              <w:rPr>
                <w:rFonts w:ascii="Times New Roman" w:hAnsi="Times New Roman"/>
                <w:sz w:val="20"/>
                <w:szCs w:val="20"/>
              </w:rPr>
              <w:t>Формат</w:t>
            </w:r>
          </w:p>
        </w:tc>
        <w:tc>
          <w:tcPr>
            <w:tcW w:w="2552" w:type="dxa"/>
            <w:tcBorders>
              <w:top w:val="single" w:sz="4" w:space="0" w:color="auto"/>
              <w:left w:val="single" w:sz="4" w:space="0" w:color="auto"/>
              <w:bottom w:val="single" w:sz="4" w:space="0" w:color="auto"/>
              <w:right w:val="single" w:sz="4" w:space="0" w:color="auto"/>
            </w:tcBorders>
            <w:shd w:val="clear" w:color="auto" w:fill="E0E0E0"/>
            <w:noWrap/>
            <w:vAlign w:val="center"/>
          </w:tcPr>
          <w:p w14:paraId="5C1D34DF" w14:textId="77777777" w:rsidR="00366EDB" w:rsidRDefault="00F950B5">
            <w:pPr>
              <w:spacing w:line="240" w:lineRule="auto"/>
              <w:ind w:firstLine="0"/>
              <w:jc w:val="center"/>
              <w:rPr>
                <w:rFonts w:ascii="Times New Roman" w:hAnsi="Times New Roman"/>
                <w:sz w:val="20"/>
                <w:szCs w:val="20"/>
              </w:rPr>
            </w:pPr>
            <w:r>
              <w:rPr>
                <w:rFonts w:ascii="Times New Roman" w:hAnsi="Times New Roman"/>
                <w:sz w:val="20"/>
                <w:szCs w:val="20"/>
              </w:rPr>
              <w:t>Наименование</w:t>
            </w:r>
          </w:p>
        </w:tc>
        <w:tc>
          <w:tcPr>
            <w:tcW w:w="2693" w:type="dxa"/>
            <w:tcBorders>
              <w:top w:val="single" w:sz="4" w:space="0" w:color="auto"/>
              <w:left w:val="single" w:sz="4" w:space="0" w:color="auto"/>
              <w:bottom w:val="single" w:sz="4" w:space="0" w:color="auto"/>
              <w:right w:val="single" w:sz="4" w:space="0" w:color="auto"/>
            </w:tcBorders>
            <w:shd w:val="clear" w:color="auto" w:fill="E0E0E0"/>
            <w:noWrap/>
            <w:vAlign w:val="center"/>
          </w:tcPr>
          <w:p w14:paraId="67822FD1" w14:textId="77777777" w:rsidR="00366EDB" w:rsidRDefault="00F950B5">
            <w:pPr>
              <w:spacing w:line="240" w:lineRule="auto"/>
              <w:ind w:firstLine="0"/>
              <w:jc w:val="center"/>
              <w:rPr>
                <w:rFonts w:ascii="Times New Roman" w:hAnsi="Times New Roman"/>
                <w:sz w:val="20"/>
                <w:szCs w:val="20"/>
              </w:rPr>
            </w:pPr>
            <w:r>
              <w:rPr>
                <w:rFonts w:ascii="Times New Roman" w:hAnsi="Times New Roman"/>
                <w:sz w:val="20"/>
                <w:szCs w:val="20"/>
              </w:rPr>
              <w:t>Дополнительная</w:t>
            </w:r>
          </w:p>
          <w:p w14:paraId="087158D8" w14:textId="77777777" w:rsidR="00366EDB" w:rsidRDefault="00F950B5">
            <w:pPr>
              <w:spacing w:line="240" w:lineRule="auto"/>
              <w:ind w:firstLine="0"/>
              <w:jc w:val="center"/>
              <w:rPr>
                <w:rFonts w:ascii="Times New Roman" w:hAnsi="Times New Roman"/>
                <w:sz w:val="20"/>
                <w:szCs w:val="20"/>
              </w:rPr>
            </w:pPr>
            <w:r>
              <w:rPr>
                <w:rFonts w:ascii="Times New Roman" w:hAnsi="Times New Roman"/>
                <w:sz w:val="20"/>
                <w:szCs w:val="20"/>
              </w:rPr>
              <w:t>Информация</w:t>
            </w:r>
          </w:p>
        </w:tc>
      </w:tr>
      <w:tr w:rsidR="00366EDB" w14:paraId="60B59C10" w14:textId="77777777">
        <w:tc>
          <w:tcPr>
            <w:tcW w:w="9819" w:type="dxa"/>
            <w:gridSpan w:val="7"/>
            <w:tcBorders>
              <w:top w:val="single" w:sz="4" w:space="0" w:color="auto"/>
              <w:left w:val="single" w:sz="4" w:space="0" w:color="auto"/>
              <w:bottom w:val="single" w:sz="4" w:space="0" w:color="auto"/>
              <w:right w:val="single" w:sz="4" w:space="0" w:color="auto"/>
            </w:tcBorders>
            <w:noWrap/>
          </w:tcPr>
          <w:p w14:paraId="22097AB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Корневой элемент </w:t>
            </w:r>
          </w:p>
        </w:tc>
      </w:tr>
      <w:tr w:rsidR="00366EDB" w14:paraId="46E6C04A" w14:textId="77777777">
        <w:tc>
          <w:tcPr>
            <w:tcW w:w="1173" w:type="dxa"/>
            <w:gridSpan w:val="2"/>
            <w:tcBorders>
              <w:top w:val="single" w:sz="4" w:space="0" w:color="auto"/>
              <w:left w:val="single" w:sz="4" w:space="0" w:color="auto"/>
              <w:bottom w:val="single" w:sz="4" w:space="0" w:color="auto"/>
              <w:right w:val="single" w:sz="4" w:space="0" w:color="auto"/>
            </w:tcBorders>
            <w:noWrap/>
          </w:tcPr>
          <w:p w14:paraId="32310CFF" w14:textId="77777777" w:rsidR="00366EDB" w:rsidRDefault="00F950B5">
            <w:pPr>
              <w:spacing w:line="240" w:lineRule="auto"/>
              <w:ind w:firstLine="0"/>
              <w:jc w:val="left"/>
              <w:rPr>
                <w:rFonts w:ascii="Times New Roman" w:hAnsi="Times New Roman"/>
                <w:sz w:val="20"/>
                <w:szCs w:val="20"/>
                <w:lang w:val="en-US"/>
              </w:rPr>
            </w:pPr>
            <w:r>
              <w:rPr>
                <w:rFonts w:ascii="Times New Roman" w:hAnsi="Times New Roman"/>
                <w:sz w:val="20"/>
                <w:szCs w:val="20"/>
                <w:lang w:val="en-US"/>
              </w:rPr>
              <w:t>Newdataset</w:t>
            </w:r>
          </w:p>
        </w:tc>
        <w:tc>
          <w:tcPr>
            <w:tcW w:w="1842" w:type="dxa"/>
            <w:tcBorders>
              <w:top w:val="single" w:sz="4" w:space="0" w:color="auto"/>
              <w:left w:val="single" w:sz="4" w:space="0" w:color="auto"/>
              <w:bottom w:val="single" w:sz="4" w:space="0" w:color="auto"/>
              <w:right w:val="single" w:sz="4" w:space="0" w:color="auto"/>
            </w:tcBorders>
            <w:noWrap/>
          </w:tcPr>
          <w:p w14:paraId="1ECC5DCB" w14:textId="77777777" w:rsidR="00366EDB" w:rsidRDefault="00F950B5">
            <w:pPr>
              <w:spacing w:line="240" w:lineRule="auto"/>
              <w:ind w:firstLine="0"/>
              <w:jc w:val="left"/>
              <w:rPr>
                <w:rFonts w:ascii="Times New Roman" w:hAnsi="Times New Roman"/>
                <w:sz w:val="20"/>
                <w:szCs w:val="20"/>
                <w:lang w:val="en-US"/>
              </w:rPr>
            </w:pPr>
            <w:r>
              <w:rPr>
                <w:rFonts w:ascii="Times New Roman" w:hAnsi="Times New Roman"/>
                <w:sz w:val="20"/>
                <w:szCs w:val="20"/>
                <w:lang w:val="en-US"/>
              </w:rPr>
              <w:t>Information</w:t>
            </w:r>
          </w:p>
        </w:tc>
        <w:tc>
          <w:tcPr>
            <w:tcW w:w="709" w:type="dxa"/>
            <w:tcBorders>
              <w:top w:val="single" w:sz="4" w:space="0" w:color="auto"/>
              <w:left w:val="single" w:sz="4" w:space="0" w:color="auto"/>
              <w:bottom w:val="single" w:sz="4" w:space="0" w:color="auto"/>
              <w:right w:val="single" w:sz="4" w:space="0" w:color="auto"/>
            </w:tcBorders>
            <w:noWrap/>
          </w:tcPr>
          <w:p w14:paraId="2136EF58"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noWrap/>
          </w:tcPr>
          <w:p w14:paraId="5388B818"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S</w:t>
            </w:r>
          </w:p>
        </w:tc>
        <w:tc>
          <w:tcPr>
            <w:tcW w:w="2552" w:type="dxa"/>
            <w:tcBorders>
              <w:top w:val="single" w:sz="4" w:space="0" w:color="auto"/>
              <w:left w:val="single" w:sz="4" w:space="0" w:color="auto"/>
              <w:bottom w:val="single" w:sz="4" w:space="0" w:color="auto"/>
              <w:right w:val="single" w:sz="4" w:space="0" w:color="auto"/>
            </w:tcBorders>
            <w:noWrap/>
          </w:tcPr>
          <w:p w14:paraId="3F0B423E"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Заголовок файла</w:t>
            </w:r>
          </w:p>
        </w:tc>
        <w:tc>
          <w:tcPr>
            <w:tcW w:w="2693" w:type="dxa"/>
            <w:tcBorders>
              <w:top w:val="single" w:sz="4" w:space="0" w:color="auto"/>
              <w:left w:val="single" w:sz="4" w:space="0" w:color="auto"/>
              <w:bottom w:val="single" w:sz="4" w:space="0" w:color="auto"/>
              <w:right w:val="single" w:sz="4" w:space="0" w:color="auto"/>
            </w:tcBorders>
            <w:noWrap/>
          </w:tcPr>
          <w:p w14:paraId="2DF90FFA"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Информация о передаваемом файле</w:t>
            </w:r>
          </w:p>
        </w:tc>
      </w:tr>
      <w:tr w:rsidR="00366EDB" w14:paraId="14FDFBBB" w14:textId="77777777">
        <w:tc>
          <w:tcPr>
            <w:tcW w:w="1173" w:type="dxa"/>
            <w:gridSpan w:val="2"/>
            <w:tcBorders>
              <w:top w:val="single" w:sz="4" w:space="0" w:color="auto"/>
              <w:left w:val="single" w:sz="4" w:space="0" w:color="auto"/>
              <w:bottom w:val="single" w:sz="4" w:space="0" w:color="auto"/>
              <w:right w:val="single" w:sz="4" w:space="0" w:color="auto"/>
            </w:tcBorders>
            <w:noWrap/>
          </w:tcPr>
          <w:p w14:paraId="1D6BA1E3" w14:textId="77777777" w:rsidR="00366EDB" w:rsidRDefault="00366EDB">
            <w:pPr>
              <w:spacing w:line="240" w:lineRule="auto"/>
              <w:ind w:firstLine="567"/>
              <w:jc w:val="left"/>
              <w:rPr>
                <w:rFonts w:ascii="Times New Roman" w:hAnsi="Times New Roman"/>
                <w:sz w:val="20"/>
                <w:szCs w:val="20"/>
              </w:rPr>
            </w:pPr>
          </w:p>
        </w:tc>
        <w:tc>
          <w:tcPr>
            <w:tcW w:w="1842" w:type="dxa"/>
            <w:tcBorders>
              <w:top w:val="single" w:sz="4" w:space="0" w:color="auto"/>
              <w:left w:val="single" w:sz="4" w:space="0" w:color="auto"/>
              <w:bottom w:val="single" w:sz="4" w:space="0" w:color="auto"/>
              <w:right w:val="single" w:sz="4" w:space="0" w:color="auto"/>
            </w:tcBorders>
            <w:noWrap/>
          </w:tcPr>
          <w:p w14:paraId="452E547C" w14:textId="77777777" w:rsidR="00366EDB" w:rsidRDefault="00F950B5">
            <w:pPr>
              <w:spacing w:line="240" w:lineRule="auto"/>
              <w:ind w:firstLine="0"/>
              <w:jc w:val="left"/>
              <w:rPr>
                <w:rFonts w:ascii="Times New Roman" w:hAnsi="Times New Roman"/>
                <w:sz w:val="20"/>
                <w:szCs w:val="20"/>
                <w:lang w:val="en-US"/>
              </w:rPr>
            </w:pPr>
            <w:r>
              <w:rPr>
                <w:rFonts w:ascii="Times New Roman" w:hAnsi="Times New Roman"/>
                <w:sz w:val="20"/>
                <w:szCs w:val="20"/>
                <w:lang w:val="en-US"/>
              </w:rPr>
              <w:t>Report</w:t>
            </w:r>
            <w:r>
              <w:rPr>
                <w:rFonts w:ascii="Times New Roman" w:hAnsi="Times New Roman"/>
                <w:sz w:val="20"/>
                <w:szCs w:val="20"/>
              </w:rPr>
              <w:t>_</w:t>
            </w:r>
            <w:r>
              <w:rPr>
                <w:rFonts w:ascii="Times New Roman" w:hAnsi="Times New Roman"/>
                <w:sz w:val="20"/>
                <w:szCs w:val="20"/>
                <w:lang w:val="en-US"/>
              </w:rPr>
              <w:t>Ob</w:t>
            </w:r>
          </w:p>
        </w:tc>
        <w:tc>
          <w:tcPr>
            <w:tcW w:w="709" w:type="dxa"/>
            <w:tcBorders>
              <w:top w:val="single" w:sz="4" w:space="0" w:color="auto"/>
              <w:left w:val="single" w:sz="4" w:space="0" w:color="auto"/>
              <w:bottom w:val="single" w:sz="4" w:space="0" w:color="auto"/>
              <w:right w:val="single" w:sz="4" w:space="0" w:color="auto"/>
            </w:tcBorders>
            <w:noWrap/>
          </w:tcPr>
          <w:p w14:paraId="1D6BFCC7"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ОМ</w:t>
            </w:r>
          </w:p>
        </w:tc>
        <w:tc>
          <w:tcPr>
            <w:tcW w:w="850" w:type="dxa"/>
            <w:tcBorders>
              <w:top w:val="single" w:sz="4" w:space="0" w:color="auto"/>
              <w:left w:val="single" w:sz="4" w:space="0" w:color="auto"/>
              <w:bottom w:val="single" w:sz="4" w:space="0" w:color="auto"/>
              <w:right w:val="single" w:sz="4" w:space="0" w:color="auto"/>
            </w:tcBorders>
            <w:noWrap/>
          </w:tcPr>
          <w:p w14:paraId="52CD2F11"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S</w:t>
            </w:r>
          </w:p>
        </w:tc>
        <w:tc>
          <w:tcPr>
            <w:tcW w:w="2552" w:type="dxa"/>
            <w:tcBorders>
              <w:top w:val="single" w:sz="4" w:space="0" w:color="auto"/>
              <w:left w:val="single" w:sz="4" w:space="0" w:color="auto"/>
              <w:bottom w:val="single" w:sz="4" w:space="0" w:color="auto"/>
              <w:right w:val="single" w:sz="4" w:space="0" w:color="auto"/>
            </w:tcBorders>
            <w:noWrap/>
          </w:tcPr>
          <w:p w14:paraId="249371AD"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Записи отчета об оборотах по суммам</w:t>
            </w:r>
          </w:p>
        </w:tc>
        <w:tc>
          <w:tcPr>
            <w:tcW w:w="2693" w:type="dxa"/>
            <w:tcBorders>
              <w:top w:val="single" w:sz="4" w:space="0" w:color="auto"/>
              <w:left w:val="single" w:sz="4" w:space="0" w:color="auto"/>
              <w:bottom w:val="single" w:sz="4" w:space="0" w:color="auto"/>
              <w:right w:val="single" w:sz="4" w:space="0" w:color="auto"/>
            </w:tcBorders>
            <w:noWrap/>
          </w:tcPr>
          <w:p w14:paraId="477CACCC"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Записи о начальном остатке, приходе, расходе и конечном остатке по подразделениям МО в суммарном виде</w:t>
            </w:r>
          </w:p>
        </w:tc>
      </w:tr>
      <w:tr w:rsidR="00366EDB" w14:paraId="40A37369" w14:textId="77777777">
        <w:tc>
          <w:tcPr>
            <w:tcW w:w="1173" w:type="dxa"/>
            <w:gridSpan w:val="2"/>
            <w:tcBorders>
              <w:top w:val="single" w:sz="4" w:space="0" w:color="auto"/>
              <w:left w:val="single" w:sz="4" w:space="0" w:color="auto"/>
              <w:bottom w:val="single" w:sz="4" w:space="0" w:color="auto"/>
              <w:right w:val="single" w:sz="4" w:space="0" w:color="auto"/>
            </w:tcBorders>
            <w:noWrap/>
          </w:tcPr>
          <w:p w14:paraId="6EAF04CE" w14:textId="77777777" w:rsidR="00366EDB" w:rsidRDefault="00366EDB">
            <w:pPr>
              <w:spacing w:line="240" w:lineRule="auto"/>
              <w:ind w:firstLine="567"/>
              <w:jc w:val="left"/>
              <w:rPr>
                <w:rFonts w:ascii="Times New Roman" w:hAnsi="Times New Roman"/>
                <w:sz w:val="20"/>
                <w:szCs w:val="20"/>
              </w:rPr>
            </w:pPr>
          </w:p>
        </w:tc>
        <w:tc>
          <w:tcPr>
            <w:tcW w:w="1842" w:type="dxa"/>
            <w:tcBorders>
              <w:top w:val="single" w:sz="4" w:space="0" w:color="auto"/>
              <w:left w:val="single" w:sz="4" w:space="0" w:color="auto"/>
              <w:bottom w:val="single" w:sz="4" w:space="0" w:color="auto"/>
              <w:right w:val="single" w:sz="4" w:space="0" w:color="auto"/>
            </w:tcBorders>
            <w:noWrap/>
          </w:tcPr>
          <w:p w14:paraId="4B5844CD" w14:textId="77777777" w:rsidR="00366EDB" w:rsidRDefault="00F950B5">
            <w:pPr>
              <w:spacing w:line="240" w:lineRule="auto"/>
              <w:ind w:firstLine="0"/>
              <w:jc w:val="left"/>
              <w:rPr>
                <w:rFonts w:ascii="Times New Roman" w:hAnsi="Times New Roman"/>
                <w:sz w:val="20"/>
                <w:szCs w:val="20"/>
                <w:lang w:val="en-US"/>
              </w:rPr>
            </w:pPr>
            <w:r>
              <w:rPr>
                <w:rFonts w:ascii="Times New Roman" w:hAnsi="Times New Roman"/>
                <w:sz w:val="20"/>
                <w:szCs w:val="20"/>
                <w:lang w:val="en-US"/>
              </w:rPr>
              <w:t>Report</w:t>
            </w:r>
            <w:r>
              <w:rPr>
                <w:rFonts w:ascii="Times New Roman" w:hAnsi="Times New Roman"/>
                <w:sz w:val="20"/>
                <w:szCs w:val="20"/>
              </w:rPr>
              <w:t>_</w:t>
            </w:r>
            <w:r>
              <w:rPr>
                <w:rFonts w:ascii="Times New Roman" w:hAnsi="Times New Roman"/>
                <w:sz w:val="20"/>
                <w:szCs w:val="20"/>
                <w:lang w:val="en-US"/>
              </w:rPr>
              <w:t>Oborot</w:t>
            </w:r>
          </w:p>
        </w:tc>
        <w:tc>
          <w:tcPr>
            <w:tcW w:w="709" w:type="dxa"/>
            <w:tcBorders>
              <w:top w:val="single" w:sz="4" w:space="0" w:color="auto"/>
              <w:left w:val="single" w:sz="4" w:space="0" w:color="auto"/>
              <w:bottom w:val="single" w:sz="4" w:space="0" w:color="auto"/>
              <w:right w:val="single" w:sz="4" w:space="0" w:color="auto"/>
            </w:tcBorders>
            <w:noWrap/>
          </w:tcPr>
          <w:p w14:paraId="145450F4"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ОМ</w:t>
            </w:r>
          </w:p>
        </w:tc>
        <w:tc>
          <w:tcPr>
            <w:tcW w:w="850" w:type="dxa"/>
            <w:tcBorders>
              <w:top w:val="single" w:sz="4" w:space="0" w:color="auto"/>
              <w:left w:val="single" w:sz="4" w:space="0" w:color="auto"/>
              <w:bottom w:val="single" w:sz="4" w:space="0" w:color="auto"/>
              <w:right w:val="single" w:sz="4" w:space="0" w:color="auto"/>
            </w:tcBorders>
            <w:noWrap/>
          </w:tcPr>
          <w:p w14:paraId="01B26A60" w14:textId="77777777" w:rsidR="00366EDB" w:rsidRDefault="00F950B5">
            <w:pPr>
              <w:spacing w:line="240" w:lineRule="auto"/>
              <w:ind w:firstLine="0"/>
              <w:jc w:val="left"/>
              <w:rPr>
                <w:rFonts w:ascii="Times New Roman" w:hAnsi="Times New Roman"/>
                <w:sz w:val="20"/>
                <w:szCs w:val="20"/>
                <w:lang w:val="en-US"/>
              </w:rPr>
            </w:pPr>
            <w:r>
              <w:rPr>
                <w:rFonts w:ascii="Times New Roman" w:hAnsi="Times New Roman"/>
                <w:sz w:val="20"/>
                <w:szCs w:val="20"/>
                <w:lang w:val="en-US"/>
              </w:rPr>
              <w:t>S</w:t>
            </w:r>
          </w:p>
        </w:tc>
        <w:tc>
          <w:tcPr>
            <w:tcW w:w="2552" w:type="dxa"/>
            <w:tcBorders>
              <w:top w:val="single" w:sz="4" w:space="0" w:color="auto"/>
              <w:left w:val="single" w:sz="4" w:space="0" w:color="auto"/>
              <w:bottom w:val="single" w:sz="4" w:space="0" w:color="auto"/>
              <w:right w:val="single" w:sz="4" w:space="0" w:color="auto"/>
            </w:tcBorders>
            <w:noWrap/>
          </w:tcPr>
          <w:p w14:paraId="34A78E29"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Записи отчета об оборотах по номенклатуре</w:t>
            </w:r>
          </w:p>
        </w:tc>
        <w:tc>
          <w:tcPr>
            <w:tcW w:w="2693" w:type="dxa"/>
            <w:tcBorders>
              <w:top w:val="single" w:sz="4" w:space="0" w:color="auto"/>
              <w:left w:val="single" w:sz="4" w:space="0" w:color="auto"/>
              <w:bottom w:val="single" w:sz="4" w:space="0" w:color="auto"/>
              <w:right w:val="single" w:sz="4" w:space="0" w:color="auto"/>
            </w:tcBorders>
            <w:noWrap/>
          </w:tcPr>
          <w:p w14:paraId="1B0597F6"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Записи о начальном остатке, приходе, расходе и конечном остатке по ЛП и МИ в течение отчетного месяца</w:t>
            </w:r>
          </w:p>
        </w:tc>
      </w:tr>
      <w:tr w:rsidR="00366EDB" w14:paraId="3A1B37A3" w14:textId="77777777">
        <w:tc>
          <w:tcPr>
            <w:tcW w:w="1173" w:type="dxa"/>
            <w:gridSpan w:val="2"/>
            <w:tcBorders>
              <w:top w:val="single" w:sz="4" w:space="0" w:color="auto"/>
              <w:left w:val="single" w:sz="4" w:space="0" w:color="auto"/>
              <w:bottom w:val="single" w:sz="4" w:space="0" w:color="auto"/>
              <w:right w:val="single" w:sz="4" w:space="0" w:color="auto"/>
            </w:tcBorders>
            <w:noWrap/>
          </w:tcPr>
          <w:p w14:paraId="598F6214" w14:textId="77777777" w:rsidR="00366EDB" w:rsidRDefault="00366EDB">
            <w:pPr>
              <w:spacing w:line="240" w:lineRule="auto"/>
              <w:ind w:firstLine="567"/>
              <w:jc w:val="left"/>
              <w:rPr>
                <w:rFonts w:ascii="Times New Roman" w:hAnsi="Times New Roman"/>
                <w:sz w:val="20"/>
                <w:szCs w:val="20"/>
              </w:rPr>
            </w:pPr>
          </w:p>
        </w:tc>
        <w:tc>
          <w:tcPr>
            <w:tcW w:w="1842" w:type="dxa"/>
            <w:tcBorders>
              <w:top w:val="single" w:sz="4" w:space="0" w:color="auto"/>
              <w:left w:val="single" w:sz="4" w:space="0" w:color="auto"/>
              <w:bottom w:val="single" w:sz="4" w:space="0" w:color="auto"/>
              <w:right w:val="single" w:sz="4" w:space="0" w:color="auto"/>
            </w:tcBorders>
            <w:noWrap/>
          </w:tcPr>
          <w:p w14:paraId="6CB2786C" w14:textId="77777777" w:rsidR="00366EDB" w:rsidRDefault="00F950B5">
            <w:pPr>
              <w:spacing w:line="240" w:lineRule="auto"/>
              <w:ind w:firstLine="0"/>
              <w:jc w:val="left"/>
              <w:rPr>
                <w:rFonts w:ascii="Times New Roman" w:hAnsi="Times New Roman"/>
                <w:sz w:val="20"/>
                <w:szCs w:val="20"/>
                <w:lang w:val="en-US"/>
              </w:rPr>
            </w:pPr>
            <w:r>
              <w:rPr>
                <w:rFonts w:ascii="Times New Roman" w:hAnsi="Times New Roman"/>
                <w:sz w:val="20"/>
                <w:szCs w:val="20"/>
                <w:lang w:val="en-US"/>
              </w:rPr>
              <w:t>Report</w:t>
            </w:r>
            <w:r>
              <w:rPr>
                <w:rFonts w:ascii="Times New Roman" w:hAnsi="Times New Roman"/>
                <w:sz w:val="20"/>
                <w:szCs w:val="20"/>
              </w:rPr>
              <w:t>_</w:t>
            </w:r>
            <w:r>
              <w:rPr>
                <w:rFonts w:ascii="Times New Roman" w:hAnsi="Times New Roman"/>
                <w:sz w:val="20"/>
                <w:szCs w:val="20"/>
                <w:lang w:val="en-US"/>
              </w:rPr>
              <w:t>Outcome</w:t>
            </w:r>
          </w:p>
        </w:tc>
        <w:tc>
          <w:tcPr>
            <w:tcW w:w="709" w:type="dxa"/>
            <w:tcBorders>
              <w:top w:val="single" w:sz="4" w:space="0" w:color="auto"/>
              <w:left w:val="single" w:sz="4" w:space="0" w:color="auto"/>
              <w:bottom w:val="single" w:sz="4" w:space="0" w:color="auto"/>
              <w:right w:val="single" w:sz="4" w:space="0" w:color="auto"/>
            </w:tcBorders>
            <w:noWrap/>
          </w:tcPr>
          <w:p w14:paraId="15C2BB4D"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ОМ</w:t>
            </w:r>
          </w:p>
        </w:tc>
        <w:tc>
          <w:tcPr>
            <w:tcW w:w="850" w:type="dxa"/>
            <w:tcBorders>
              <w:top w:val="single" w:sz="4" w:space="0" w:color="auto"/>
              <w:left w:val="single" w:sz="4" w:space="0" w:color="auto"/>
              <w:bottom w:val="single" w:sz="4" w:space="0" w:color="auto"/>
              <w:right w:val="single" w:sz="4" w:space="0" w:color="auto"/>
            </w:tcBorders>
            <w:noWrap/>
          </w:tcPr>
          <w:p w14:paraId="6A983A62" w14:textId="77777777" w:rsidR="00366EDB" w:rsidRDefault="00F950B5">
            <w:pPr>
              <w:spacing w:line="240" w:lineRule="auto"/>
              <w:ind w:firstLine="0"/>
              <w:jc w:val="left"/>
              <w:rPr>
                <w:rFonts w:ascii="Times New Roman" w:hAnsi="Times New Roman"/>
                <w:sz w:val="20"/>
                <w:szCs w:val="20"/>
                <w:lang w:val="en-US"/>
              </w:rPr>
            </w:pPr>
            <w:r>
              <w:rPr>
                <w:rFonts w:ascii="Times New Roman" w:hAnsi="Times New Roman"/>
                <w:sz w:val="20"/>
                <w:szCs w:val="20"/>
                <w:lang w:val="en-US"/>
              </w:rPr>
              <w:t>S</w:t>
            </w:r>
          </w:p>
        </w:tc>
        <w:tc>
          <w:tcPr>
            <w:tcW w:w="2552" w:type="dxa"/>
            <w:tcBorders>
              <w:top w:val="single" w:sz="4" w:space="0" w:color="auto"/>
              <w:left w:val="single" w:sz="4" w:space="0" w:color="auto"/>
              <w:bottom w:val="single" w:sz="4" w:space="0" w:color="auto"/>
              <w:right w:val="single" w:sz="4" w:space="0" w:color="auto"/>
            </w:tcBorders>
            <w:noWrap/>
          </w:tcPr>
          <w:p w14:paraId="6D04B164"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Записи отчета о расходах по подразделениям</w:t>
            </w:r>
          </w:p>
        </w:tc>
        <w:tc>
          <w:tcPr>
            <w:tcW w:w="2693" w:type="dxa"/>
            <w:tcBorders>
              <w:top w:val="single" w:sz="4" w:space="0" w:color="auto"/>
              <w:left w:val="single" w:sz="4" w:space="0" w:color="auto"/>
              <w:bottom w:val="single" w:sz="4" w:space="0" w:color="auto"/>
              <w:right w:val="single" w:sz="4" w:space="0" w:color="auto"/>
            </w:tcBorders>
            <w:noWrap/>
          </w:tcPr>
          <w:p w14:paraId="681649D4"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Записи по всем видам расходов ЛП и МИ по подразделениям МО в течение отчетного периода</w:t>
            </w:r>
          </w:p>
        </w:tc>
      </w:tr>
      <w:tr w:rsidR="00366EDB" w14:paraId="3E9E95F5" w14:textId="77777777">
        <w:tc>
          <w:tcPr>
            <w:tcW w:w="9819" w:type="dxa"/>
            <w:gridSpan w:val="7"/>
            <w:tcBorders>
              <w:top w:val="single" w:sz="4" w:space="0" w:color="auto"/>
              <w:left w:val="single" w:sz="4" w:space="0" w:color="auto"/>
              <w:bottom w:val="single" w:sz="4" w:space="0" w:color="auto"/>
              <w:right w:val="single" w:sz="4" w:space="0" w:color="auto"/>
            </w:tcBorders>
            <w:noWrap/>
          </w:tcPr>
          <w:p w14:paraId="4132381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Заголовок файла</w:t>
            </w:r>
          </w:p>
        </w:tc>
      </w:tr>
      <w:tr w:rsidR="00366EDB" w14:paraId="56FCBC1E" w14:textId="77777777">
        <w:tc>
          <w:tcPr>
            <w:tcW w:w="1173" w:type="dxa"/>
            <w:gridSpan w:val="2"/>
            <w:tcBorders>
              <w:top w:val="single" w:sz="4" w:space="0" w:color="auto"/>
              <w:left w:val="single" w:sz="4" w:space="0" w:color="auto"/>
              <w:bottom w:val="single" w:sz="4" w:space="0" w:color="auto"/>
              <w:right w:val="single" w:sz="4" w:space="0" w:color="auto"/>
            </w:tcBorders>
            <w:noWrap/>
          </w:tcPr>
          <w:p w14:paraId="64EBBC68"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Information</w:t>
            </w:r>
          </w:p>
        </w:tc>
        <w:tc>
          <w:tcPr>
            <w:tcW w:w="1842" w:type="dxa"/>
            <w:tcBorders>
              <w:top w:val="single" w:sz="4" w:space="0" w:color="auto"/>
              <w:left w:val="single" w:sz="4" w:space="0" w:color="auto"/>
              <w:bottom w:val="single" w:sz="4" w:space="0" w:color="auto"/>
              <w:right w:val="single" w:sz="4" w:space="0" w:color="auto"/>
            </w:tcBorders>
            <w:noWrap/>
          </w:tcPr>
          <w:p w14:paraId="42A7CAE8"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ReportDate</w:t>
            </w:r>
          </w:p>
        </w:tc>
        <w:tc>
          <w:tcPr>
            <w:tcW w:w="709" w:type="dxa"/>
            <w:tcBorders>
              <w:top w:val="single" w:sz="4" w:space="0" w:color="auto"/>
              <w:left w:val="single" w:sz="4" w:space="0" w:color="auto"/>
              <w:bottom w:val="single" w:sz="4" w:space="0" w:color="auto"/>
              <w:right w:val="single" w:sz="4" w:space="0" w:color="auto"/>
            </w:tcBorders>
            <w:noWrap/>
          </w:tcPr>
          <w:p w14:paraId="3A1FFA0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O</w:t>
            </w:r>
          </w:p>
        </w:tc>
        <w:tc>
          <w:tcPr>
            <w:tcW w:w="850" w:type="dxa"/>
            <w:tcBorders>
              <w:top w:val="single" w:sz="4" w:space="0" w:color="auto"/>
              <w:left w:val="single" w:sz="4" w:space="0" w:color="auto"/>
              <w:bottom w:val="single" w:sz="4" w:space="0" w:color="auto"/>
              <w:right w:val="single" w:sz="4" w:space="0" w:color="auto"/>
            </w:tcBorders>
            <w:noWrap/>
          </w:tcPr>
          <w:p w14:paraId="77C8A16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w:t>
            </w:r>
            <w:r>
              <w:rPr>
                <w:rFonts w:ascii="Times New Roman" w:hAnsi="Times New Roman"/>
                <w:sz w:val="20"/>
                <w:szCs w:val="20"/>
                <w:lang w:val="en-US"/>
              </w:rPr>
              <w:t>25</w:t>
            </w:r>
            <w:r>
              <w:rPr>
                <w:rFonts w:ascii="Times New Roman" w:hAnsi="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tcPr>
          <w:p w14:paraId="66E5071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Дата</w:t>
            </w:r>
            <w:r>
              <w:rPr>
                <w:rFonts w:ascii="Times New Roman" w:hAnsi="Times New Roman"/>
                <w:sz w:val="20"/>
                <w:szCs w:val="20"/>
                <w:lang w:val="en-US"/>
              </w:rPr>
              <w:t xml:space="preserve"> ф</w:t>
            </w:r>
            <w:r>
              <w:rPr>
                <w:rFonts w:ascii="Times New Roman" w:hAnsi="Times New Roman"/>
                <w:sz w:val="20"/>
                <w:szCs w:val="20"/>
              </w:rPr>
              <w:t>о</w:t>
            </w:r>
            <w:r>
              <w:rPr>
                <w:rFonts w:ascii="Times New Roman" w:hAnsi="Times New Roman"/>
                <w:sz w:val="20"/>
                <w:szCs w:val="20"/>
                <w:lang w:val="en-US"/>
              </w:rPr>
              <w:t>рмиро</w:t>
            </w:r>
            <w:r>
              <w:rPr>
                <w:rFonts w:ascii="Times New Roman" w:hAnsi="Times New Roman"/>
                <w:sz w:val="20"/>
                <w:szCs w:val="20"/>
              </w:rPr>
              <w:t>вания файла</w:t>
            </w:r>
          </w:p>
        </w:tc>
        <w:tc>
          <w:tcPr>
            <w:tcW w:w="2693" w:type="dxa"/>
            <w:tcBorders>
              <w:top w:val="single" w:sz="4" w:space="0" w:color="auto"/>
              <w:left w:val="single" w:sz="4" w:space="0" w:color="auto"/>
              <w:bottom w:val="single" w:sz="4" w:space="0" w:color="auto"/>
              <w:right w:val="single" w:sz="4" w:space="0" w:color="auto"/>
            </w:tcBorders>
          </w:tcPr>
          <w:p w14:paraId="7B4D13C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В формате ГГГГ-ММ-ДД</w:t>
            </w:r>
            <w:r>
              <w:rPr>
                <w:rFonts w:ascii="Times New Roman" w:hAnsi="Times New Roman"/>
                <w:sz w:val="20"/>
                <w:szCs w:val="20"/>
                <w:lang w:val="en-US"/>
              </w:rPr>
              <w:t>T</w:t>
            </w:r>
            <w:r>
              <w:rPr>
                <w:rFonts w:ascii="Times New Roman" w:hAnsi="Times New Roman"/>
                <w:sz w:val="20"/>
                <w:szCs w:val="20"/>
              </w:rPr>
              <w:t>ЧЧ:ММ:СС+ПП:ПП</w:t>
            </w:r>
          </w:p>
        </w:tc>
      </w:tr>
      <w:tr w:rsidR="00366EDB" w14:paraId="49B7BA71" w14:textId="77777777">
        <w:tc>
          <w:tcPr>
            <w:tcW w:w="1173" w:type="dxa"/>
            <w:gridSpan w:val="2"/>
            <w:tcBorders>
              <w:top w:val="single" w:sz="4" w:space="0" w:color="auto"/>
              <w:left w:val="single" w:sz="4" w:space="0" w:color="auto"/>
              <w:bottom w:val="single" w:sz="4" w:space="0" w:color="auto"/>
              <w:right w:val="single" w:sz="4" w:space="0" w:color="auto"/>
            </w:tcBorders>
            <w:noWrap/>
          </w:tcPr>
          <w:p w14:paraId="38C9AA6F" w14:textId="77777777" w:rsidR="00366EDB" w:rsidRDefault="00366EDB">
            <w:pPr>
              <w:spacing w:line="240" w:lineRule="auto"/>
              <w:ind w:firstLine="567"/>
              <w:rPr>
                <w:rFonts w:ascii="Times New Roman" w:hAnsi="Times New Roman"/>
                <w:sz w:val="20"/>
                <w:szCs w:val="20"/>
              </w:rPr>
            </w:pPr>
          </w:p>
        </w:tc>
        <w:tc>
          <w:tcPr>
            <w:tcW w:w="1842" w:type="dxa"/>
            <w:tcBorders>
              <w:top w:val="single" w:sz="4" w:space="0" w:color="auto"/>
              <w:left w:val="single" w:sz="4" w:space="0" w:color="auto"/>
              <w:bottom w:val="single" w:sz="4" w:space="0" w:color="auto"/>
              <w:right w:val="single" w:sz="4" w:space="0" w:color="auto"/>
            </w:tcBorders>
            <w:noWrap/>
          </w:tcPr>
          <w:p w14:paraId="2B9C2E81"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Year</w:t>
            </w:r>
          </w:p>
        </w:tc>
        <w:tc>
          <w:tcPr>
            <w:tcW w:w="709" w:type="dxa"/>
            <w:tcBorders>
              <w:top w:val="single" w:sz="4" w:space="0" w:color="auto"/>
              <w:left w:val="single" w:sz="4" w:space="0" w:color="auto"/>
              <w:bottom w:val="single" w:sz="4" w:space="0" w:color="auto"/>
              <w:right w:val="single" w:sz="4" w:space="0" w:color="auto"/>
            </w:tcBorders>
            <w:noWrap/>
          </w:tcPr>
          <w:p w14:paraId="21B0DDF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noWrap/>
          </w:tcPr>
          <w:p w14:paraId="193FEAB4"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N(4)</w:t>
            </w:r>
          </w:p>
        </w:tc>
        <w:tc>
          <w:tcPr>
            <w:tcW w:w="2552" w:type="dxa"/>
            <w:tcBorders>
              <w:top w:val="single" w:sz="4" w:space="0" w:color="auto"/>
              <w:left w:val="single" w:sz="4" w:space="0" w:color="auto"/>
              <w:bottom w:val="single" w:sz="4" w:space="0" w:color="auto"/>
              <w:right w:val="single" w:sz="4" w:space="0" w:color="auto"/>
            </w:tcBorders>
          </w:tcPr>
          <w:p w14:paraId="441BC80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Отчетный год</w:t>
            </w:r>
          </w:p>
        </w:tc>
        <w:tc>
          <w:tcPr>
            <w:tcW w:w="2693" w:type="dxa"/>
            <w:tcBorders>
              <w:top w:val="single" w:sz="4" w:space="0" w:color="auto"/>
              <w:left w:val="single" w:sz="4" w:space="0" w:color="auto"/>
              <w:bottom w:val="single" w:sz="4" w:space="0" w:color="auto"/>
              <w:right w:val="single" w:sz="4" w:space="0" w:color="auto"/>
            </w:tcBorders>
          </w:tcPr>
          <w:p w14:paraId="78D620D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Внимание!!! Год – четыре значащих цифры.</w:t>
            </w:r>
          </w:p>
        </w:tc>
      </w:tr>
      <w:tr w:rsidR="00366EDB" w14:paraId="5F9E7ABF" w14:textId="77777777">
        <w:tc>
          <w:tcPr>
            <w:tcW w:w="1173" w:type="dxa"/>
            <w:gridSpan w:val="2"/>
            <w:tcBorders>
              <w:top w:val="single" w:sz="4" w:space="0" w:color="auto"/>
              <w:left w:val="single" w:sz="4" w:space="0" w:color="auto"/>
              <w:bottom w:val="single" w:sz="4" w:space="0" w:color="auto"/>
              <w:right w:val="single" w:sz="4" w:space="0" w:color="auto"/>
            </w:tcBorders>
            <w:noWrap/>
          </w:tcPr>
          <w:p w14:paraId="28785A24" w14:textId="77777777" w:rsidR="00366EDB" w:rsidRDefault="00366EDB">
            <w:pPr>
              <w:spacing w:line="240" w:lineRule="auto"/>
              <w:ind w:firstLine="567"/>
              <w:rPr>
                <w:rFonts w:ascii="Times New Roman" w:hAnsi="Times New Roman"/>
                <w:sz w:val="20"/>
                <w:szCs w:val="20"/>
              </w:rPr>
            </w:pPr>
          </w:p>
        </w:tc>
        <w:tc>
          <w:tcPr>
            <w:tcW w:w="1842" w:type="dxa"/>
            <w:tcBorders>
              <w:top w:val="single" w:sz="4" w:space="0" w:color="auto"/>
              <w:left w:val="single" w:sz="4" w:space="0" w:color="auto"/>
              <w:bottom w:val="single" w:sz="4" w:space="0" w:color="auto"/>
              <w:right w:val="single" w:sz="4" w:space="0" w:color="auto"/>
            </w:tcBorders>
            <w:noWrap/>
          </w:tcPr>
          <w:p w14:paraId="2C26EFC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Month</w:t>
            </w:r>
          </w:p>
        </w:tc>
        <w:tc>
          <w:tcPr>
            <w:tcW w:w="709" w:type="dxa"/>
            <w:tcBorders>
              <w:top w:val="single" w:sz="4" w:space="0" w:color="auto"/>
              <w:left w:val="single" w:sz="4" w:space="0" w:color="auto"/>
              <w:bottom w:val="single" w:sz="4" w:space="0" w:color="auto"/>
              <w:right w:val="single" w:sz="4" w:space="0" w:color="auto"/>
            </w:tcBorders>
            <w:noWrap/>
          </w:tcPr>
          <w:p w14:paraId="6CCA1AF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O</w:t>
            </w:r>
          </w:p>
        </w:tc>
        <w:tc>
          <w:tcPr>
            <w:tcW w:w="850" w:type="dxa"/>
            <w:tcBorders>
              <w:top w:val="single" w:sz="4" w:space="0" w:color="auto"/>
              <w:left w:val="single" w:sz="4" w:space="0" w:color="auto"/>
              <w:bottom w:val="single" w:sz="4" w:space="0" w:color="auto"/>
              <w:right w:val="single" w:sz="4" w:space="0" w:color="auto"/>
            </w:tcBorders>
            <w:noWrap/>
          </w:tcPr>
          <w:p w14:paraId="207A000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N</w:t>
            </w:r>
            <w:r>
              <w:rPr>
                <w:rFonts w:ascii="Times New Roman" w:hAnsi="Times New Roman"/>
                <w:sz w:val="20"/>
                <w:szCs w:val="20"/>
              </w:rPr>
              <w:t>(2)</w:t>
            </w:r>
          </w:p>
        </w:tc>
        <w:tc>
          <w:tcPr>
            <w:tcW w:w="2552" w:type="dxa"/>
            <w:tcBorders>
              <w:top w:val="single" w:sz="4" w:space="0" w:color="auto"/>
              <w:left w:val="single" w:sz="4" w:space="0" w:color="auto"/>
              <w:bottom w:val="single" w:sz="4" w:space="0" w:color="auto"/>
              <w:right w:val="single" w:sz="4" w:space="0" w:color="auto"/>
            </w:tcBorders>
          </w:tcPr>
          <w:p w14:paraId="035FD54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Отчетный месяц</w:t>
            </w:r>
          </w:p>
        </w:tc>
        <w:tc>
          <w:tcPr>
            <w:tcW w:w="2693" w:type="dxa"/>
            <w:tcBorders>
              <w:top w:val="single" w:sz="4" w:space="0" w:color="auto"/>
              <w:left w:val="single" w:sz="4" w:space="0" w:color="auto"/>
              <w:bottom w:val="single" w:sz="4" w:space="0" w:color="auto"/>
              <w:right w:val="single" w:sz="4" w:space="0" w:color="auto"/>
            </w:tcBorders>
          </w:tcPr>
          <w:p w14:paraId="0E86ACC3" w14:textId="77777777" w:rsidR="00366EDB" w:rsidRDefault="00366EDB">
            <w:pPr>
              <w:spacing w:line="240" w:lineRule="auto"/>
              <w:ind w:firstLine="0"/>
              <w:rPr>
                <w:rFonts w:ascii="Times New Roman" w:hAnsi="Times New Roman"/>
                <w:sz w:val="20"/>
                <w:szCs w:val="20"/>
              </w:rPr>
            </w:pPr>
          </w:p>
        </w:tc>
      </w:tr>
      <w:tr w:rsidR="00366EDB" w14:paraId="56AFE622" w14:textId="77777777">
        <w:tc>
          <w:tcPr>
            <w:tcW w:w="1173" w:type="dxa"/>
            <w:gridSpan w:val="2"/>
            <w:tcBorders>
              <w:top w:val="single" w:sz="4" w:space="0" w:color="auto"/>
              <w:left w:val="single" w:sz="4" w:space="0" w:color="auto"/>
              <w:bottom w:val="single" w:sz="4" w:space="0" w:color="auto"/>
              <w:right w:val="single" w:sz="4" w:space="0" w:color="auto"/>
            </w:tcBorders>
            <w:noWrap/>
          </w:tcPr>
          <w:p w14:paraId="5DD7DD48" w14:textId="77777777" w:rsidR="00366EDB" w:rsidRDefault="00366EDB">
            <w:pPr>
              <w:spacing w:line="240" w:lineRule="auto"/>
              <w:ind w:firstLine="567"/>
              <w:rPr>
                <w:rFonts w:ascii="Times New Roman" w:hAnsi="Times New Roman"/>
                <w:sz w:val="20"/>
                <w:szCs w:val="20"/>
              </w:rPr>
            </w:pPr>
          </w:p>
        </w:tc>
        <w:tc>
          <w:tcPr>
            <w:tcW w:w="1842" w:type="dxa"/>
            <w:tcBorders>
              <w:top w:val="single" w:sz="4" w:space="0" w:color="auto"/>
              <w:left w:val="single" w:sz="4" w:space="0" w:color="auto"/>
              <w:bottom w:val="single" w:sz="4" w:space="0" w:color="auto"/>
              <w:right w:val="single" w:sz="4" w:space="0" w:color="auto"/>
            </w:tcBorders>
            <w:noWrap/>
          </w:tcPr>
          <w:p w14:paraId="3D51029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Tpe</w:t>
            </w:r>
          </w:p>
        </w:tc>
        <w:tc>
          <w:tcPr>
            <w:tcW w:w="709" w:type="dxa"/>
            <w:tcBorders>
              <w:top w:val="single" w:sz="4" w:space="0" w:color="auto"/>
              <w:left w:val="single" w:sz="4" w:space="0" w:color="auto"/>
              <w:bottom w:val="single" w:sz="4" w:space="0" w:color="auto"/>
              <w:right w:val="single" w:sz="4" w:space="0" w:color="auto"/>
            </w:tcBorders>
            <w:noWrap/>
          </w:tcPr>
          <w:p w14:paraId="67DC9F1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noWrap/>
          </w:tcPr>
          <w:p w14:paraId="15CF049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T(7)</w:t>
            </w:r>
          </w:p>
        </w:tc>
        <w:tc>
          <w:tcPr>
            <w:tcW w:w="2552" w:type="dxa"/>
            <w:tcBorders>
              <w:top w:val="single" w:sz="4" w:space="0" w:color="auto"/>
              <w:left w:val="single" w:sz="4" w:space="0" w:color="auto"/>
              <w:bottom w:val="single" w:sz="4" w:space="0" w:color="auto"/>
              <w:right w:val="single" w:sz="4" w:space="0" w:color="auto"/>
            </w:tcBorders>
          </w:tcPr>
          <w:p w14:paraId="41F04EF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Код медицинской организации (территориальный)</w:t>
            </w:r>
          </w:p>
        </w:tc>
        <w:tc>
          <w:tcPr>
            <w:tcW w:w="2693" w:type="dxa"/>
            <w:tcBorders>
              <w:top w:val="single" w:sz="4" w:space="0" w:color="auto"/>
              <w:left w:val="single" w:sz="4" w:space="0" w:color="auto"/>
              <w:bottom w:val="single" w:sz="4" w:space="0" w:color="auto"/>
              <w:right w:val="single" w:sz="4" w:space="0" w:color="auto"/>
            </w:tcBorders>
          </w:tcPr>
          <w:p w14:paraId="3B12AE27" w14:textId="77777777" w:rsidR="00366EDB" w:rsidRDefault="00366EDB">
            <w:pPr>
              <w:spacing w:line="240" w:lineRule="auto"/>
              <w:ind w:firstLine="0"/>
              <w:rPr>
                <w:rFonts w:ascii="Times New Roman" w:hAnsi="Times New Roman"/>
                <w:sz w:val="20"/>
                <w:szCs w:val="20"/>
              </w:rPr>
            </w:pPr>
          </w:p>
        </w:tc>
      </w:tr>
      <w:tr w:rsidR="00366EDB" w14:paraId="22D8D92E" w14:textId="77777777">
        <w:tc>
          <w:tcPr>
            <w:tcW w:w="9819" w:type="dxa"/>
            <w:gridSpan w:val="7"/>
            <w:tcBorders>
              <w:top w:val="single" w:sz="4" w:space="0" w:color="auto"/>
              <w:left w:val="single" w:sz="4" w:space="0" w:color="auto"/>
              <w:bottom w:val="single" w:sz="4" w:space="0" w:color="auto"/>
              <w:right w:val="single" w:sz="4" w:space="0" w:color="auto"/>
            </w:tcBorders>
            <w:noWrap/>
          </w:tcPr>
          <w:p w14:paraId="351C89A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lastRenderedPageBreak/>
              <w:t>Записи отчета об оборотах по суммам</w:t>
            </w:r>
          </w:p>
        </w:tc>
      </w:tr>
      <w:tr w:rsidR="00366EDB" w14:paraId="48B15849" w14:textId="77777777">
        <w:tc>
          <w:tcPr>
            <w:tcW w:w="1031" w:type="dxa"/>
            <w:tcBorders>
              <w:top w:val="single" w:sz="4" w:space="0" w:color="auto"/>
              <w:left w:val="single" w:sz="4" w:space="0" w:color="auto"/>
              <w:bottom w:val="single" w:sz="4" w:space="0" w:color="auto"/>
              <w:right w:val="single" w:sz="4" w:space="0" w:color="auto"/>
            </w:tcBorders>
            <w:noWrap/>
          </w:tcPr>
          <w:p w14:paraId="74107E9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Report_Ob</w:t>
            </w:r>
          </w:p>
        </w:tc>
        <w:tc>
          <w:tcPr>
            <w:tcW w:w="1984" w:type="dxa"/>
            <w:gridSpan w:val="2"/>
            <w:tcBorders>
              <w:top w:val="single" w:sz="4" w:space="0" w:color="auto"/>
              <w:left w:val="single" w:sz="4" w:space="0" w:color="auto"/>
              <w:bottom w:val="single" w:sz="4" w:space="0" w:color="auto"/>
              <w:right w:val="single" w:sz="4" w:space="0" w:color="auto"/>
            </w:tcBorders>
            <w:noWrap/>
          </w:tcPr>
          <w:p w14:paraId="37D47E1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Year</w:t>
            </w:r>
          </w:p>
        </w:tc>
        <w:tc>
          <w:tcPr>
            <w:tcW w:w="709" w:type="dxa"/>
            <w:tcBorders>
              <w:top w:val="single" w:sz="4" w:space="0" w:color="auto"/>
              <w:left w:val="single" w:sz="4" w:space="0" w:color="auto"/>
              <w:bottom w:val="single" w:sz="4" w:space="0" w:color="auto"/>
              <w:right w:val="single" w:sz="4" w:space="0" w:color="auto"/>
            </w:tcBorders>
            <w:noWrap/>
          </w:tcPr>
          <w:p w14:paraId="6DF6AE5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noWrap/>
          </w:tcPr>
          <w:p w14:paraId="2B8B4C5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N(4)</w:t>
            </w:r>
          </w:p>
        </w:tc>
        <w:tc>
          <w:tcPr>
            <w:tcW w:w="2552" w:type="dxa"/>
            <w:tcBorders>
              <w:top w:val="single" w:sz="4" w:space="0" w:color="auto"/>
              <w:left w:val="single" w:sz="4" w:space="0" w:color="auto"/>
              <w:bottom w:val="single" w:sz="4" w:space="0" w:color="auto"/>
              <w:right w:val="single" w:sz="4" w:space="0" w:color="auto"/>
            </w:tcBorders>
          </w:tcPr>
          <w:p w14:paraId="19FBC46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Отчетный год</w:t>
            </w:r>
          </w:p>
        </w:tc>
        <w:tc>
          <w:tcPr>
            <w:tcW w:w="2693" w:type="dxa"/>
            <w:tcBorders>
              <w:top w:val="single" w:sz="4" w:space="0" w:color="auto"/>
              <w:left w:val="single" w:sz="4" w:space="0" w:color="auto"/>
              <w:bottom w:val="single" w:sz="4" w:space="0" w:color="auto"/>
              <w:right w:val="single" w:sz="4" w:space="0" w:color="auto"/>
            </w:tcBorders>
          </w:tcPr>
          <w:p w14:paraId="6AAB4CE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Внимание!!! Год – четыре значащих цифры.</w:t>
            </w:r>
          </w:p>
        </w:tc>
      </w:tr>
      <w:tr w:rsidR="00366EDB" w14:paraId="1C709CB8" w14:textId="77777777">
        <w:tc>
          <w:tcPr>
            <w:tcW w:w="1031" w:type="dxa"/>
            <w:tcBorders>
              <w:top w:val="single" w:sz="4" w:space="0" w:color="auto"/>
              <w:left w:val="single" w:sz="4" w:space="0" w:color="auto"/>
              <w:bottom w:val="single" w:sz="4" w:space="0" w:color="auto"/>
              <w:right w:val="single" w:sz="4" w:space="0" w:color="auto"/>
            </w:tcBorders>
            <w:noWrap/>
          </w:tcPr>
          <w:p w14:paraId="5694CEB8"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noWrap/>
          </w:tcPr>
          <w:p w14:paraId="25CB5FC2"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Month</w:t>
            </w:r>
          </w:p>
        </w:tc>
        <w:tc>
          <w:tcPr>
            <w:tcW w:w="709" w:type="dxa"/>
            <w:tcBorders>
              <w:top w:val="single" w:sz="4" w:space="0" w:color="auto"/>
              <w:left w:val="single" w:sz="4" w:space="0" w:color="auto"/>
              <w:bottom w:val="single" w:sz="4" w:space="0" w:color="auto"/>
              <w:right w:val="single" w:sz="4" w:space="0" w:color="auto"/>
            </w:tcBorders>
            <w:noWrap/>
          </w:tcPr>
          <w:p w14:paraId="0625531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noWrap/>
          </w:tcPr>
          <w:p w14:paraId="60F098D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N(2)</w:t>
            </w:r>
          </w:p>
        </w:tc>
        <w:tc>
          <w:tcPr>
            <w:tcW w:w="2552" w:type="dxa"/>
            <w:tcBorders>
              <w:top w:val="single" w:sz="4" w:space="0" w:color="auto"/>
              <w:left w:val="single" w:sz="4" w:space="0" w:color="auto"/>
              <w:bottom w:val="single" w:sz="4" w:space="0" w:color="auto"/>
              <w:right w:val="single" w:sz="4" w:space="0" w:color="auto"/>
            </w:tcBorders>
          </w:tcPr>
          <w:p w14:paraId="0924CFB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Отчетный месяц</w:t>
            </w:r>
          </w:p>
        </w:tc>
        <w:tc>
          <w:tcPr>
            <w:tcW w:w="2693" w:type="dxa"/>
            <w:tcBorders>
              <w:top w:val="single" w:sz="4" w:space="0" w:color="auto"/>
              <w:left w:val="single" w:sz="4" w:space="0" w:color="auto"/>
              <w:bottom w:val="single" w:sz="4" w:space="0" w:color="auto"/>
              <w:right w:val="single" w:sz="4" w:space="0" w:color="auto"/>
            </w:tcBorders>
          </w:tcPr>
          <w:p w14:paraId="644093BD" w14:textId="77777777" w:rsidR="00366EDB" w:rsidRDefault="00366EDB">
            <w:pPr>
              <w:spacing w:line="240" w:lineRule="auto"/>
              <w:ind w:firstLine="0"/>
              <w:rPr>
                <w:rFonts w:ascii="Times New Roman" w:hAnsi="Times New Roman"/>
                <w:sz w:val="20"/>
                <w:szCs w:val="20"/>
              </w:rPr>
            </w:pPr>
          </w:p>
        </w:tc>
      </w:tr>
      <w:tr w:rsidR="00366EDB" w14:paraId="19C5C73C" w14:textId="77777777">
        <w:tc>
          <w:tcPr>
            <w:tcW w:w="1031" w:type="dxa"/>
            <w:tcBorders>
              <w:top w:val="single" w:sz="4" w:space="0" w:color="auto"/>
              <w:left w:val="single" w:sz="4" w:space="0" w:color="auto"/>
              <w:bottom w:val="single" w:sz="4" w:space="0" w:color="auto"/>
              <w:right w:val="single" w:sz="4" w:space="0" w:color="auto"/>
            </w:tcBorders>
            <w:noWrap/>
          </w:tcPr>
          <w:p w14:paraId="2738F744"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noWrap/>
          </w:tcPr>
          <w:p w14:paraId="4F72BCED"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Med</w:t>
            </w:r>
          </w:p>
        </w:tc>
        <w:tc>
          <w:tcPr>
            <w:tcW w:w="709" w:type="dxa"/>
            <w:tcBorders>
              <w:top w:val="single" w:sz="4" w:space="0" w:color="auto"/>
              <w:left w:val="single" w:sz="4" w:space="0" w:color="auto"/>
              <w:bottom w:val="single" w:sz="4" w:space="0" w:color="auto"/>
              <w:right w:val="single" w:sz="4" w:space="0" w:color="auto"/>
            </w:tcBorders>
            <w:noWrap/>
          </w:tcPr>
          <w:p w14:paraId="7FC6A60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O</w:t>
            </w:r>
          </w:p>
        </w:tc>
        <w:tc>
          <w:tcPr>
            <w:tcW w:w="850" w:type="dxa"/>
            <w:tcBorders>
              <w:top w:val="single" w:sz="4" w:space="0" w:color="auto"/>
              <w:left w:val="single" w:sz="4" w:space="0" w:color="auto"/>
              <w:bottom w:val="single" w:sz="4" w:space="0" w:color="auto"/>
              <w:right w:val="single" w:sz="4" w:space="0" w:color="auto"/>
            </w:tcBorders>
            <w:noWrap/>
          </w:tcPr>
          <w:p w14:paraId="02DCB49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T(7)</w:t>
            </w:r>
          </w:p>
        </w:tc>
        <w:tc>
          <w:tcPr>
            <w:tcW w:w="2552" w:type="dxa"/>
            <w:tcBorders>
              <w:top w:val="single" w:sz="4" w:space="0" w:color="auto"/>
              <w:left w:val="single" w:sz="4" w:space="0" w:color="auto"/>
              <w:bottom w:val="single" w:sz="4" w:space="0" w:color="auto"/>
              <w:right w:val="single" w:sz="4" w:space="0" w:color="auto"/>
            </w:tcBorders>
          </w:tcPr>
          <w:p w14:paraId="6808A82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Код медицинской организации (территориальный)</w:t>
            </w:r>
          </w:p>
        </w:tc>
        <w:tc>
          <w:tcPr>
            <w:tcW w:w="2693" w:type="dxa"/>
            <w:tcBorders>
              <w:top w:val="single" w:sz="4" w:space="0" w:color="auto"/>
              <w:left w:val="single" w:sz="4" w:space="0" w:color="auto"/>
              <w:right w:val="single" w:sz="4" w:space="0" w:color="auto"/>
            </w:tcBorders>
          </w:tcPr>
          <w:p w14:paraId="2F27827D" w14:textId="77777777" w:rsidR="00366EDB" w:rsidRDefault="00366EDB">
            <w:pPr>
              <w:spacing w:line="240" w:lineRule="auto"/>
              <w:ind w:firstLine="0"/>
              <w:rPr>
                <w:rFonts w:ascii="Times New Roman" w:hAnsi="Times New Roman"/>
                <w:sz w:val="20"/>
                <w:szCs w:val="20"/>
              </w:rPr>
            </w:pPr>
          </w:p>
        </w:tc>
      </w:tr>
      <w:tr w:rsidR="00366EDB" w14:paraId="28BC0F4F" w14:textId="77777777">
        <w:tc>
          <w:tcPr>
            <w:tcW w:w="1031" w:type="dxa"/>
            <w:tcBorders>
              <w:top w:val="single" w:sz="4" w:space="0" w:color="auto"/>
              <w:left w:val="single" w:sz="4" w:space="0" w:color="auto"/>
              <w:bottom w:val="single" w:sz="4" w:space="0" w:color="auto"/>
              <w:right w:val="single" w:sz="4" w:space="0" w:color="auto"/>
            </w:tcBorders>
            <w:noWrap/>
          </w:tcPr>
          <w:p w14:paraId="537909C2"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noWrap/>
          </w:tcPr>
          <w:p w14:paraId="657843D2"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Depid</w:t>
            </w:r>
          </w:p>
        </w:tc>
        <w:tc>
          <w:tcPr>
            <w:tcW w:w="709" w:type="dxa"/>
            <w:tcBorders>
              <w:top w:val="single" w:sz="4" w:space="0" w:color="auto"/>
              <w:left w:val="single" w:sz="4" w:space="0" w:color="auto"/>
              <w:bottom w:val="single" w:sz="4" w:space="0" w:color="auto"/>
              <w:right w:val="single" w:sz="4" w:space="0" w:color="auto"/>
            </w:tcBorders>
            <w:noWrap/>
          </w:tcPr>
          <w:p w14:paraId="51CEC22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noWrap/>
          </w:tcPr>
          <w:p w14:paraId="03FB3D78"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N</w:t>
            </w:r>
          </w:p>
        </w:tc>
        <w:tc>
          <w:tcPr>
            <w:tcW w:w="2552" w:type="dxa"/>
            <w:tcBorders>
              <w:top w:val="single" w:sz="4" w:space="0" w:color="auto"/>
              <w:left w:val="single" w:sz="4" w:space="0" w:color="auto"/>
              <w:bottom w:val="single" w:sz="4" w:space="0" w:color="auto"/>
              <w:right w:val="single" w:sz="4" w:space="0" w:color="auto"/>
            </w:tcBorders>
          </w:tcPr>
          <w:p w14:paraId="5871DC4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Уникальный номер записи отделения медицинской организации</w:t>
            </w:r>
          </w:p>
          <w:p w14:paraId="231BF4F9" w14:textId="77777777" w:rsidR="00366EDB" w:rsidRDefault="00366EDB">
            <w:pPr>
              <w:spacing w:line="240" w:lineRule="auto"/>
              <w:ind w:firstLine="0"/>
              <w:rPr>
                <w:rFonts w:ascii="Times New Roman" w:hAnsi="Times New Roman"/>
                <w:sz w:val="20"/>
                <w:szCs w:val="20"/>
              </w:rPr>
            </w:pPr>
          </w:p>
        </w:tc>
        <w:tc>
          <w:tcPr>
            <w:tcW w:w="2693" w:type="dxa"/>
            <w:tcBorders>
              <w:top w:val="single" w:sz="4" w:space="0" w:color="auto"/>
              <w:left w:val="single" w:sz="4" w:space="0" w:color="auto"/>
              <w:bottom w:val="single" w:sz="4" w:space="0" w:color="auto"/>
              <w:right w:val="single" w:sz="4" w:space="0" w:color="auto"/>
            </w:tcBorders>
          </w:tcPr>
          <w:p w14:paraId="0291A6E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GUID</w:t>
            </w:r>
          </w:p>
        </w:tc>
      </w:tr>
      <w:tr w:rsidR="00366EDB" w14:paraId="41FBB4D7" w14:textId="77777777">
        <w:tc>
          <w:tcPr>
            <w:tcW w:w="1031" w:type="dxa"/>
            <w:tcBorders>
              <w:top w:val="single" w:sz="4" w:space="0" w:color="auto"/>
              <w:left w:val="single" w:sz="4" w:space="0" w:color="auto"/>
              <w:bottom w:val="single" w:sz="4" w:space="0" w:color="auto"/>
              <w:right w:val="single" w:sz="4" w:space="0" w:color="auto"/>
            </w:tcBorders>
            <w:noWrap/>
          </w:tcPr>
          <w:p w14:paraId="51A4100F"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noWrap/>
          </w:tcPr>
          <w:p w14:paraId="1E08EF6F"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Prof</w:t>
            </w:r>
          </w:p>
        </w:tc>
        <w:tc>
          <w:tcPr>
            <w:tcW w:w="709" w:type="dxa"/>
            <w:tcBorders>
              <w:top w:val="single" w:sz="4" w:space="0" w:color="auto"/>
              <w:left w:val="single" w:sz="4" w:space="0" w:color="auto"/>
              <w:bottom w:val="single" w:sz="4" w:space="0" w:color="auto"/>
              <w:right w:val="single" w:sz="4" w:space="0" w:color="auto"/>
            </w:tcBorders>
            <w:noWrap/>
          </w:tcPr>
          <w:p w14:paraId="57D642F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noWrap/>
          </w:tcPr>
          <w:p w14:paraId="51D3450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w:t>
            </w:r>
            <w:r>
              <w:rPr>
                <w:rFonts w:ascii="Times New Roman" w:hAnsi="Times New Roman"/>
                <w:sz w:val="20"/>
                <w:szCs w:val="20"/>
                <w:lang w:val="en-US"/>
              </w:rPr>
              <w:t>4</w:t>
            </w:r>
            <w:r>
              <w:rPr>
                <w:rFonts w:ascii="Times New Roman" w:hAnsi="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310B4AA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Код профиля отделения</w:t>
            </w:r>
          </w:p>
        </w:tc>
        <w:tc>
          <w:tcPr>
            <w:tcW w:w="2693" w:type="dxa"/>
            <w:tcBorders>
              <w:top w:val="single" w:sz="4" w:space="0" w:color="auto"/>
              <w:left w:val="single" w:sz="4" w:space="0" w:color="auto"/>
              <w:bottom w:val="single" w:sz="4" w:space="0" w:color="auto"/>
              <w:right w:val="single" w:sz="4" w:space="0" w:color="auto"/>
            </w:tcBorders>
          </w:tcPr>
          <w:p w14:paraId="193C865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Справочник профилей подразделений</w:t>
            </w:r>
          </w:p>
        </w:tc>
      </w:tr>
      <w:tr w:rsidR="00366EDB" w14:paraId="67C3EA71" w14:textId="77777777">
        <w:tc>
          <w:tcPr>
            <w:tcW w:w="1031" w:type="dxa"/>
            <w:tcBorders>
              <w:top w:val="single" w:sz="4" w:space="0" w:color="auto"/>
              <w:left w:val="single" w:sz="4" w:space="0" w:color="auto"/>
              <w:bottom w:val="single" w:sz="4" w:space="0" w:color="auto"/>
              <w:right w:val="single" w:sz="4" w:space="0" w:color="auto"/>
            </w:tcBorders>
            <w:noWrap/>
          </w:tcPr>
          <w:p w14:paraId="70557D23"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noWrap/>
          </w:tcPr>
          <w:p w14:paraId="1AAE8A2C"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Depname</w:t>
            </w:r>
          </w:p>
        </w:tc>
        <w:tc>
          <w:tcPr>
            <w:tcW w:w="709" w:type="dxa"/>
            <w:tcBorders>
              <w:top w:val="single" w:sz="4" w:space="0" w:color="auto"/>
              <w:left w:val="single" w:sz="4" w:space="0" w:color="auto"/>
              <w:bottom w:val="single" w:sz="4" w:space="0" w:color="auto"/>
              <w:right w:val="single" w:sz="4" w:space="0" w:color="auto"/>
            </w:tcBorders>
            <w:noWrap/>
          </w:tcPr>
          <w:p w14:paraId="34F78789"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O</w:t>
            </w:r>
          </w:p>
        </w:tc>
        <w:tc>
          <w:tcPr>
            <w:tcW w:w="850" w:type="dxa"/>
            <w:tcBorders>
              <w:top w:val="single" w:sz="4" w:space="0" w:color="auto"/>
              <w:left w:val="single" w:sz="4" w:space="0" w:color="auto"/>
              <w:bottom w:val="single" w:sz="4" w:space="0" w:color="auto"/>
              <w:right w:val="single" w:sz="4" w:space="0" w:color="auto"/>
            </w:tcBorders>
            <w:noWrap/>
          </w:tcPr>
          <w:p w14:paraId="17176C8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w:t>
            </w:r>
          </w:p>
        </w:tc>
        <w:tc>
          <w:tcPr>
            <w:tcW w:w="2552" w:type="dxa"/>
            <w:tcBorders>
              <w:top w:val="single" w:sz="4" w:space="0" w:color="auto"/>
              <w:left w:val="single" w:sz="4" w:space="0" w:color="auto"/>
              <w:bottom w:val="single" w:sz="4" w:space="0" w:color="auto"/>
              <w:right w:val="single" w:sz="4" w:space="0" w:color="auto"/>
            </w:tcBorders>
          </w:tcPr>
          <w:p w14:paraId="78AB8E7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Краткое наименование подразделения медицинской организации</w:t>
            </w:r>
          </w:p>
        </w:tc>
        <w:tc>
          <w:tcPr>
            <w:tcW w:w="2693" w:type="dxa"/>
            <w:tcBorders>
              <w:top w:val="single" w:sz="4" w:space="0" w:color="auto"/>
              <w:left w:val="single" w:sz="4" w:space="0" w:color="auto"/>
              <w:bottom w:val="single" w:sz="4" w:space="0" w:color="auto"/>
              <w:right w:val="single" w:sz="4" w:space="0" w:color="auto"/>
            </w:tcBorders>
          </w:tcPr>
          <w:p w14:paraId="68859577" w14:textId="77777777" w:rsidR="00366EDB" w:rsidRDefault="00366EDB">
            <w:pPr>
              <w:spacing w:line="240" w:lineRule="auto"/>
              <w:ind w:firstLine="0"/>
              <w:rPr>
                <w:rFonts w:ascii="Times New Roman" w:hAnsi="Times New Roman"/>
                <w:sz w:val="20"/>
                <w:szCs w:val="20"/>
              </w:rPr>
            </w:pPr>
          </w:p>
        </w:tc>
      </w:tr>
      <w:tr w:rsidR="00366EDB" w14:paraId="6AC9518E" w14:textId="77777777">
        <w:trPr>
          <w:trHeight w:val="426"/>
        </w:trPr>
        <w:tc>
          <w:tcPr>
            <w:tcW w:w="1031" w:type="dxa"/>
            <w:tcBorders>
              <w:top w:val="single" w:sz="4" w:space="0" w:color="auto"/>
              <w:left w:val="single" w:sz="4" w:space="0" w:color="auto"/>
              <w:bottom w:val="single" w:sz="4" w:space="0" w:color="auto"/>
              <w:right w:val="single" w:sz="4" w:space="0" w:color="auto"/>
            </w:tcBorders>
            <w:noWrap/>
          </w:tcPr>
          <w:p w14:paraId="6205E6B0"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noWrap/>
          </w:tcPr>
          <w:p w14:paraId="176FCE86"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Pharm</w:t>
            </w:r>
          </w:p>
        </w:tc>
        <w:tc>
          <w:tcPr>
            <w:tcW w:w="709" w:type="dxa"/>
            <w:tcBorders>
              <w:top w:val="single" w:sz="4" w:space="0" w:color="auto"/>
              <w:left w:val="single" w:sz="4" w:space="0" w:color="auto"/>
              <w:bottom w:val="single" w:sz="4" w:space="0" w:color="auto"/>
              <w:right w:val="single" w:sz="4" w:space="0" w:color="auto"/>
            </w:tcBorders>
            <w:noWrap/>
          </w:tcPr>
          <w:p w14:paraId="3752A35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noWrap/>
          </w:tcPr>
          <w:p w14:paraId="78508D47"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L</w:t>
            </w:r>
          </w:p>
        </w:tc>
        <w:tc>
          <w:tcPr>
            <w:tcW w:w="2552" w:type="dxa"/>
            <w:tcBorders>
              <w:top w:val="single" w:sz="4" w:space="0" w:color="auto"/>
              <w:left w:val="single" w:sz="4" w:space="0" w:color="auto"/>
              <w:bottom w:val="single" w:sz="4" w:space="0" w:color="auto"/>
              <w:right w:val="single" w:sz="4" w:space="0" w:color="auto"/>
            </w:tcBorders>
          </w:tcPr>
          <w:p w14:paraId="4548CCB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Признак типа подразделения медицинской организации</w:t>
            </w:r>
          </w:p>
        </w:tc>
        <w:tc>
          <w:tcPr>
            <w:tcW w:w="2693" w:type="dxa"/>
            <w:tcBorders>
              <w:top w:val="single" w:sz="4" w:space="0" w:color="auto"/>
              <w:left w:val="single" w:sz="4" w:space="0" w:color="auto"/>
              <w:bottom w:val="single" w:sz="4" w:space="0" w:color="auto"/>
              <w:right w:val="single" w:sz="4" w:space="0" w:color="auto"/>
            </w:tcBorders>
          </w:tcPr>
          <w:p w14:paraId="14E3308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true</w:t>
            </w:r>
            <w:r>
              <w:rPr>
                <w:rFonts w:ascii="Times New Roman" w:hAnsi="Times New Roman"/>
                <w:sz w:val="20"/>
                <w:szCs w:val="20"/>
              </w:rPr>
              <w:t xml:space="preserve"> – аптека; </w:t>
            </w:r>
            <w:r>
              <w:rPr>
                <w:rFonts w:ascii="Times New Roman" w:hAnsi="Times New Roman"/>
                <w:sz w:val="20"/>
                <w:szCs w:val="20"/>
                <w:lang w:val="en-US"/>
              </w:rPr>
              <w:t xml:space="preserve">false - </w:t>
            </w:r>
            <w:r>
              <w:rPr>
                <w:rFonts w:ascii="Times New Roman" w:hAnsi="Times New Roman"/>
                <w:sz w:val="20"/>
                <w:szCs w:val="20"/>
              </w:rPr>
              <w:t>отделение</w:t>
            </w:r>
          </w:p>
        </w:tc>
      </w:tr>
      <w:tr w:rsidR="00366EDB" w14:paraId="5EEE6086" w14:textId="77777777">
        <w:tc>
          <w:tcPr>
            <w:tcW w:w="1031" w:type="dxa"/>
            <w:tcBorders>
              <w:top w:val="single" w:sz="4" w:space="0" w:color="auto"/>
              <w:left w:val="single" w:sz="4" w:space="0" w:color="auto"/>
              <w:bottom w:val="single" w:sz="4" w:space="0" w:color="auto"/>
              <w:right w:val="single" w:sz="4" w:space="0" w:color="auto"/>
            </w:tcBorders>
            <w:noWrap/>
          </w:tcPr>
          <w:p w14:paraId="484A9C5D"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noWrap/>
          </w:tcPr>
          <w:p w14:paraId="715D654A"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Start</w:t>
            </w:r>
          </w:p>
        </w:tc>
        <w:tc>
          <w:tcPr>
            <w:tcW w:w="709" w:type="dxa"/>
            <w:tcBorders>
              <w:top w:val="single" w:sz="4" w:space="0" w:color="auto"/>
              <w:left w:val="single" w:sz="4" w:space="0" w:color="auto"/>
              <w:bottom w:val="single" w:sz="4" w:space="0" w:color="auto"/>
              <w:right w:val="single" w:sz="4" w:space="0" w:color="auto"/>
            </w:tcBorders>
            <w:noWrap/>
          </w:tcPr>
          <w:p w14:paraId="2703A8F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O</w:t>
            </w:r>
          </w:p>
        </w:tc>
        <w:tc>
          <w:tcPr>
            <w:tcW w:w="850" w:type="dxa"/>
            <w:tcBorders>
              <w:top w:val="single" w:sz="4" w:space="0" w:color="auto"/>
              <w:left w:val="single" w:sz="4" w:space="0" w:color="auto"/>
              <w:bottom w:val="single" w:sz="4" w:space="0" w:color="auto"/>
              <w:right w:val="single" w:sz="4" w:space="0" w:color="auto"/>
            </w:tcBorders>
            <w:noWrap/>
          </w:tcPr>
          <w:p w14:paraId="5276DB5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N(1</w:t>
            </w:r>
            <w:r>
              <w:rPr>
                <w:rFonts w:ascii="Times New Roman" w:hAnsi="Times New Roman"/>
                <w:sz w:val="20"/>
                <w:szCs w:val="20"/>
                <w:lang w:val="en-US"/>
              </w:rPr>
              <w:t>0,5</w:t>
            </w:r>
            <w:r>
              <w:rPr>
                <w:rFonts w:ascii="Times New Roman" w:hAnsi="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tcPr>
          <w:p w14:paraId="34C93B8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Сумма остатков на начало отчетного месяца</w:t>
            </w:r>
          </w:p>
        </w:tc>
        <w:tc>
          <w:tcPr>
            <w:tcW w:w="2693" w:type="dxa"/>
            <w:tcBorders>
              <w:top w:val="single" w:sz="4" w:space="0" w:color="auto"/>
              <w:left w:val="single" w:sz="4" w:space="0" w:color="auto"/>
              <w:bottom w:val="single" w:sz="4" w:space="0" w:color="auto"/>
              <w:right w:val="single" w:sz="4" w:space="0" w:color="auto"/>
            </w:tcBorders>
          </w:tcPr>
          <w:p w14:paraId="26FD4FE2" w14:textId="77777777" w:rsidR="00366EDB" w:rsidRDefault="00366EDB">
            <w:pPr>
              <w:spacing w:line="240" w:lineRule="auto"/>
              <w:ind w:firstLine="567"/>
              <w:rPr>
                <w:rFonts w:ascii="Times New Roman" w:hAnsi="Times New Roman"/>
                <w:sz w:val="20"/>
                <w:szCs w:val="20"/>
              </w:rPr>
            </w:pPr>
          </w:p>
        </w:tc>
      </w:tr>
      <w:tr w:rsidR="00366EDB" w14:paraId="522F1909" w14:textId="77777777">
        <w:tc>
          <w:tcPr>
            <w:tcW w:w="1031" w:type="dxa"/>
            <w:tcBorders>
              <w:top w:val="single" w:sz="4" w:space="0" w:color="auto"/>
              <w:left w:val="single" w:sz="4" w:space="0" w:color="auto"/>
              <w:bottom w:val="single" w:sz="4" w:space="0" w:color="auto"/>
              <w:right w:val="single" w:sz="4" w:space="0" w:color="auto"/>
            </w:tcBorders>
            <w:noWrap/>
          </w:tcPr>
          <w:p w14:paraId="79F9E332"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noWrap/>
          </w:tcPr>
          <w:p w14:paraId="028DF24C"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Income</w:t>
            </w:r>
          </w:p>
        </w:tc>
        <w:tc>
          <w:tcPr>
            <w:tcW w:w="709" w:type="dxa"/>
            <w:tcBorders>
              <w:top w:val="single" w:sz="4" w:space="0" w:color="auto"/>
              <w:left w:val="single" w:sz="4" w:space="0" w:color="auto"/>
              <w:bottom w:val="single" w:sz="4" w:space="0" w:color="auto"/>
              <w:right w:val="single" w:sz="4" w:space="0" w:color="auto"/>
            </w:tcBorders>
            <w:noWrap/>
          </w:tcPr>
          <w:p w14:paraId="1A950E4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noWrap/>
          </w:tcPr>
          <w:p w14:paraId="635163E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N(1</w:t>
            </w:r>
            <w:r>
              <w:rPr>
                <w:rFonts w:ascii="Times New Roman" w:hAnsi="Times New Roman"/>
                <w:sz w:val="20"/>
                <w:szCs w:val="20"/>
                <w:lang w:val="en-US"/>
              </w:rPr>
              <w:t>0,5</w:t>
            </w:r>
            <w:r>
              <w:rPr>
                <w:rFonts w:ascii="Times New Roman" w:hAnsi="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tcPr>
          <w:p w14:paraId="447288E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Сумма приходов в течение месяца</w:t>
            </w:r>
          </w:p>
        </w:tc>
        <w:tc>
          <w:tcPr>
            <w:tcW w:w="2693" w:type="dxa"/>
            <w:tcBorders>
              <w:top w:val="single" w:sz="4" w:space="0" w:color="auto"/>
              <w:left w:val="single" w:sz="4" w:space="0" w:color="auto"/>
              <w:bottom w:val="single" w:sz="4" w:space="0" w:color="auto"/>
              <w:right w:val="single" w:sz="4" w:space="0" w:color="auto"/>
            </w:tcBorders>
          </w:tcPr>
          <w:p w14:paraId="78FB0D03" w14:textId="77777777" w:rsidR="00366EDB" w:rsidRDefault="00366EDB">
            <w:pPr>
              <w:spacing w:line="240" w:lineRule="auto"/>
              <w:ind w:firstLine="0"/>
              <w:rPr>
                <w:rFonts w:ascii="Times New Roman" w:hAnsi="Times New Roman"/>
                <w:sz w:val="20"/>
                <w:szCs w:val="20"/>
              </w:rPr>
            </w:pPr>
          </w:p>
        </w:tc>
      </w:tr>
      <w:tr w:rsidR="00366EDB" w14:paraId="7AF4DAA4" w14:textId="77777777">
        <w:tc>
          <w:tcPr>
            <w:tcW w:w="1031" w:type="dxa"/>
            <w:tcBorders>
              <w:top w:val="single" w:sz="4" w:space="0" w:color="auto"/>
              <w:left w:val="single" w:sz="4" w:space="0" w:color="auto"/>
              <w:bottom w:val="single" w:sz="4" w:space="0" w:color="auto"/>
              <w:right w:val="single" w:sz="4" w:space="0" w:color="auto"/>
            </w:tcBorders>
            <w:noWrap/>
          </w:tcPr>
          <w:p w14:paraId="73E04C4D"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noWrap/>
          </w:tcPr>
          <w:p w14:paraId="7EDC2499"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Outcome</w:t>
            </w:r>
          </w:p>
        </w:tc>
        <w:tc>
          <w:tcPr>
            <w:tcW w:w="709" w:type="dxa"/>
            <w:tcBorders>
              <w:top w:val="single" w:sz="4" w:space="0" w:color="auto"/>
              <w:left w:val="single" w:sz="4" w:space="0" w:color="auto"/>
              <w:bottom w:val="single" w:sz="4" w:space="0" w:color="auto"/>
              <w:right w:val="single" w:sz="4" w:space="0" w:color="auto"/>
            </w:tcBorders>
            <w:noWrap/>
          </w:tcPr>
          <w:p w14:paraId="5E7500E2"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O</w:t>
            </w:r>
          </w:p>
        </w:tc>
        <w:tc>
          <w:tcPr>
            <w:tcW w:w="850" w:type="dxa"/>
            <w:tcBorders>
              <w:top w:val="single" w:sz="4" w:space="0" w:color="auto"/>
              <w:left w:val="single" w:sz="4" w:space="0" w:color="auto"/>
              <w:bottom w:val="single" w:sz="4" w:space="0" w:color="auto"/>
              <w:right w:val="single" w:sz="4" w:space="0" w:color="auto"/>
            </w:tcBorders>
            <w:noWrap/>
          </w:tcPr>
          <w:p w14:paraId="49AFCF5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N(1</w:t>
            </w:r>
            <w:r>
              <w:rPr>
                <w:rFonts w:ascii="Times New Roman" w:hAnsi="Times New Roman"/>
                <w:sz w:val="20"/>
                <w:szCs w:val="20"/>
                <w:lang w:val="en-US"/>
              </w:rPr>
              <w:t>0,5</w:t>
            </w:r>
            <w:r>
              <w:rPr>
                <w:rFonts w:ascii="Times New Roman" w:hAnsi="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tcPr>
          <w:p w14:paraId="78B141D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Сумма расходов в течение месяца</w:t>
            </w:r>
          </w:p>
        </w:tc>
        <w:tc>
          <w:tcPr>
            <w:tcW w:w="2693" w:type="dxa"/>
            <w:tcBorders>
              <w:top w:val="single" w:sz="4" w:space="0" w:color="auto"/>
              <w:left w:val="single" w:sz="4" w:space="0" w:color="auto"/>
              <w:bottom w:val="single" w:sz="4" w:space="0" w:color="auto"/>
              <w:right w:val="single" w:sz="4" w:space="0" w:color="auto"/>
            </w:tcBorders>
          </w:tcPr>
          <w:p w14:paraId="4338F3FC" w14:textId="77777777" w:rsidR="00366EDB" w:rsidRDefault="00366EDB">
            <w:pPr>
              <w:spacing w:line="240" w:lineRule="auto"/>
              <w:ind w:firstLine="0"/>
              <w:rPr>
                <w:rFonts w:ascii="Times New Roman" w:hAnsi="Times New Roman"/>
                <w:sz w:val="20"/>
                <w:szCs w:val="20"/>
              </w:rPr>
            </w:pPr>
          </w:p>
        </w:tc>
      </w:tr>
      <w:tr w:rsidR="00366EDB" w14:paraId="2F7CA2F5" w14:textId="77777777">
        <w:tc>
          <w:tcPr>
            <w:tcW w:w="1031" w:type="dxa"/>
            <w:tcBorders>
              <w:top w:val="single" w:sz="4" w:space="0" w:color="auto"/>
              <w:left w:val="single" w:sz="4" w:space="0" w:color="auto"/>
              <w:bottom w:val="single" w:sz="4" w:space="0" w:color="auto"/>
              <w:right w:val="single" w:sz="4" w:space="0" w:color="auto"/>
            </w:tcBorders>
            <w:noWrap/>
          </w:tcPr>
          <w:p w14:paraId="1E74CC74"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noWrap/>
          </w:tcPr>
          <w:p w14:paraId="01D42FD2"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Finish</w:t>
            </w:r>
          </w:p>
        </w:tc>
        <w:tc>
          <w:tcPr>
            <w:tcW w:w="709" w:type="dxa"/>
            <w:tcBorders>
              <w:top w:val="single" w:sz="4" w:space="0" w:color="auto"/>
              <w:left w:val="single" w:sz="4" w:space="0" w:color="auto"/>
              <w:bottom w:val="single" w:sz="4" w:space="0" w:color="auto"/>
              <w:right w:val="single" w:sz="4" w:space="0" w:color="auto"/>
            </w:tcBorders>
            <w:noWrap/>
          </w:tcPr>
          <w:p w14:paraId="443B4F2D"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O</w:t>
            </w:r>
          </w:p>
        </w:tc>
        <w:tc>
          <w:tcPr>
            <w:tcW w:w="850" w:type="dxa"/>
            <w:tcBorders>
              <w:top w:val="single" w:sz="4" w:space="0" w:color="auto"/>
              <w:left w:val="single" w:sz="4" w:space="0" w:color="auto"/>
              <w:bottom w:val="single" w:sz="4" w:space="0" w:color="auto"/>
              <w:right w:val="single" w:sz="4" w:space="0" w:color="auto"/>
            </w:tcBorders>
            <w:noWrap/>
          </w:tcPr>
          <w:p w14:paraId="32593A8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N(1</w:t>
            </w:r>
            <w:r>
              <w:rPr>
                <w:rFonts w:ascii="Times New Roman" w:hAnsi="Times New Roman"/>
                <w:sz w:val="20"/>
                <w:szCs w:val="20"/>
                <w:lang w:val="en-US"/>
              </w:rPr>
              <w:t>0,5</w:t>
            </w:r>
            <w:r>
              <w:rPr>
                <w:rFonts w:ascii="Times New Roman" w:hAnsi="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tcPr>
          <w:p w14:paraId="242835D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Сумма остатков на конец отчетного месяца</w:t>
            </w:r>
          </w:p>
        </w:tc>
        <w:tc>
          <w:tcPr>
            <w:tcW w:w="2693" w:type="dxa"/>
            <w:tcBorders>
              <w:top w:val="single" w:sz="4" w:space="0" w:color="auto"/>
              <w:left w:val="single" w:sz="4" w:space="0" w:color="auto"/>
              <w:bottom w:val="single" w:sz="4" w:space="0" w:color="auto"/>
              <w:right w:val="single" w:sz="4" w:space="0" w:color="auto"/>
            </w:tcBorders>
          </w:tcPr>
          <w:p w14:paraId="35A5AA22" w14:textId="77777777" w:rsidR="00366EDB" w:rsidRDefault="00366EDB">
            <w:pPr>
              <w:spacing w:line="240" w:lineRule="auto"/>
              <w:ind w:firstLine="0"/>
              <w:rPr>
                <w:rFonts w:ascii="Times New Roman" w:hAnsi="Times New Roman"/>
                <w:sz w:val="20"/>
                <w:szCs w:val="20"/>
              </w:rPr>
            </w:pPr>
          </w:p>
        </w:tc>
      </w:tr>
      <w:tr w:rsidR="00366EDB" w14:paraId="02121180" w14:textId="77777777">
        <w:tc>
          <w:tcPr>
            <w:tcW w:w="9819" w:type="dxa"/>
            <w:gridSpan w:val="7"/>
            <w:tcBorders>
              <w:top w:val="single" w:sz="4" w:space="0" w:color="auto"/>
              <w:left w:val="single" w:sz="4" w:space="0" w:color="auto"/>
              <w:bottom w:val="single" w:sz="4" w:space="0" w:color="auto"/>
              <w:right w:val="single" w:sz="4" w:space="0" w:color="auto"/>
            </w:tcBorders>
            <w:noWrap/>
          </w:tcPr>
          <w:p w14:paraId="5B846B3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Записи отчета об оборотах по номенклатуре</w:t>
            </w:r>
          </w:p>
        </w:tc>
      </w:tr>
      <w:tr w:rsidR="00366EDB" w14:paraId="1E32408B" w14:textId="77777777">
        <w:tc>
          <w:tcPr>
            <w:tcW w:w="1031" w:type="dxa"/>
            <w:tcBorders>
              <w:top w:val="single" w:sz="4" w:space="0" w:color="auto"/>
              <w:left w:val="single" w:sz="4" w:space="0" w:color="auto"/>
              <w:bottom w:val="single" w:sz="4" w:space="0" w:color="auto"/>
              <w:right w:val="single" w:sz="4" w:space="0" w:color="auto"/>
            </w:tcBorders>
            <w:noWrap/>
          </w:tcPr>
          <w:p w14:paraId="0A35F9ED"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Report_Oborot</w:t>
            </w:r>
          </w:p>
        </w:tc>
        <w:tc>
          <w:tcPr>
            <w:tcW w:w="1984" w:type="dxa"/>
            <w:gridSpan w:val="2"/>
            <w:tcBorders>
              <w:top w:val="single" w:sz="4" w:space="0" w:color="auto"/>
              <w:left w:val="single" w:sz="4" w:space="0" w:color="auto"/>
              <w:bottom w:val="single" w:sz="4" w:space="0" w:color="auto"/>
              <w:right w:val="single" w:sz="4" w:space="0" w:color="auto"/>
            </w:tcBorders>
            <w:noWrap/>
          </w:tcPr>
          <w:p w14:paraId="53C1A2D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Year</w:t>
            </w:r>
          </w:p>
        </w:tc>
        <w:tc>
          <w:tcPr>
            <w:tcW w:w="709" w:type="dxa"/>
            <w:tcBorders>
              <w:top w:val="single" w:sz="4" w:space="0" w:color="auto"/>
              <w:left w:val="single" w:sz="4" w:space="0" w:color="auto"/>
              <w:bottom w:val="single" w:sz="4" w:space="0" w:color="auto"/>
              <w:right w:val="single" w:sz="4" w:space="0" w:color="auto"/>
            </w:tcBorders>
            <w:noWrap/>
          </w:tcPr>
          <w:p w14:paraId="4690BCE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noWrap/>
          </w:tcPr>
          <w:p w14:paraId="39AAE9C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N(4)</w:t>
            </w:r>
          </w:p>
        </w:tc>
        <w:tc>
          <w:tcPr>
            <w:tcW w:w="2552" w:type="dxa"/>
            <w:tcBorders>
              <w:top w:val="single" w:sz="4" w:space="0" w:color="auto"/>
              <w:left w:val="single" w:sz="4" w:space="0" w:color="auto"/>
              <w:bottom w:val="single" w:sz="4" w:space="0" w:color="auto"/>
              <w:right w:val="single" w:sz="4" w:space="0" w:color="auto"/>
            </w:tcBorders>
          </w:tcPr>
          <w:p w14:paraId="6CD7D35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Отчетный год</w:t>
            </w:r>
          </w:p>
        </w:tc>
        <w:tc>
          <w:tcPr>
            <w:tcW w:w="2693" w:type="dxa"/>
            <w:tcBorders>
              <w:top w:val="single" w:sz="4" w:space="0" w:color="auto"/>
              <w:left w:val="single" w:sz="4" w:space="0" w:color="auto"/>
              <w:bottom w:val="single" w:sz="4" w:space="0" w:color="auto"/>
              <w:right w:val="single" w:sz="4" w:space="0" w:color="auto"/>
            </w:tcBorders>
          </w:tcPr>
          <w:p w14:paraId="2ED4364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Внимание!!! Год – четыре значащих цифры.</w:t>
            </w:r>
          </w:p>
        </w:tc>
      </w:tr>
      <w:tr w:rsidR="00366EDB" w14:paraId="440E50F9" w14:textId="77777777">
        <w:tc>
          <w:tcPr>
            <w:tcW w:w="1031" w:type="dxa"/>
            <w:tcBorders>
              <w:top w:val="single" w:sz="4" w:space="0" w:color="auto"/>
              <w:left w:val="single" w:sz="4" w:space="0" w:color="auto"/>
              <w:bottom w:val="single" w:sz="4" w:space="0" w:color="auto"/>
              <w:right w:val="single" w:sz="4" w:space="0" w:color="auto"/>
            </w:tcBorders>
            <w:noWrap/>
          </w:tcPr>
          <w:p w14:paraId="08E2E1AD"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noWrap/>
          </w:tcPr>
          <w:p w14:paraId="02F860C6"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Month</w:t>
            </w:r>
          </w:p>
        </w:tc>
        <w:tc>
          <w:tcPr>
            <w:tcW w:w="709" w:type="dxa"/>
            <w:tcBorders>
              <w:top w:val="single" w:sz="4" w:space="0" w:color="auto"/>
              <w:left w:val="single" w:sz="4" w:space="0" w:color="auto"/>
              <w:bottom w:val="single" w:sz="4" w:space="0" w:color="auto"/>
              <w:right w:val="single" w:sz="4" w:space="0" w:color="auto"/>
            </w:tcBorders>
            <w:noWrap/>
          </w:tcPr>
          <w:p w14:paraId="0DA544E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noWrap/>
          </w:tcPr>
          <w:p w14:paraId="1850210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N(2)</w:t>
            </w:r>
          </w:p>
        </w:tc>
        <w:tc>
          <w:tcPr>
            <w:tcW w:w="2552" w:type="dxa"/>
            <w:tcBorders>
              <w:top w:val="single" w:sz="4" w:space="0" w:color="auto"/>
              <w:left w:val="single" w:sz="4" w:space="0" w:color="auto"/>
              <w:bottom w:val="single" w:sz="4" w:space="0" w:color="auto"/>
              <w:right w:val="single" w:sz="4" w:space="0" w:color="auto"/>
            </w:tcBorders>
          </w:tcPr>
          <w:p w14:paraId="550F668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Отчетный месяц</w:t>
            </w:r>
          </w:p>
        </w:tc>
        <w:tc>
          <w:tcPr>
            <w:tcW w:w="2693" w:type="dxa"/>
            <w:tcBorders>
              <w:top w:val="single" w:sz="4" w:space="0" w:color="auto"/>
              <w:left w:val="single" w:sz="4" w:space="0" w:color="auto"/>
              <w:bottom w:val="single" w:sz="4" w:space="0" w:color="auto"/>
              <w:right w:val="single" w:sz="4" w:space="0" w:color="auto"/>
            </w:tcBorders>
          </w:tcPr>
          <w:p w14:paraId="4ADE0FBB" w14:textId="77777777" w:rsidR="00366EDB" w:rsidRDefault="00366EDB">
            <w:pPr>
              <w:spacing w:line="240" w:lineRule="auto"/>
              <w:ind w:firstLine="0"/>
              <w:rPr>
                <w:rFonts w:ascii="Times New Roman" w:hAnsi="Times New Roman"/>
                <w:sz w:val="20"/>
                <w:szCs w:val="20"/>
              </w:rPr>
            </w:pPr>
          </w:p>
        </w:tc>
      </w:tr>
      <w:tr w:rsidR="00366EDB" w14:paraId="70D0B2DC" w14:textId="77777777">
        <w:tc>
          <w:tcPr>
            <w:tcW w:w="1031" w:type="dxa"/>
            <w:tcBorders>
              <w:top w:val="single" w:sz="4" w:space="0" w:color="auto"/>
              <w:left w:val="single" w:sz="4" w:space="0" w:color="auto"/>
              <w:bottom w:val="single" w:sz="4" w:space="0" w:color="auto"/>
              <w:right w:val="single" w:sz="4" w:space="0" w:color="auto"/>
            </w:tcBorders>
            <w:noWrap/>
          </w:tcPr>
          <w:p w14:paraId="74454AB4"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noWrap/>
          </w:tcPr>
          <w:p w14:paraId="214FCAF6"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Med</w:t>
            </w:r>
          </w:p>
        </w:tc>
        <w:tc>
          <w:tcPr>
            <w:tcW w:w="709" w:type="dxa"/>
            <w:tcBorders>
              <w:top w:val="single" w:sz="4" w:space="0" w:color="auto"/>
              <w:left w:val="single" w:sz="4" w:space="0" w:color="auto"/>
              <w:bottom w:val="single" w:sz="4" w:space="0" w:color="auto"/>
              <w:right w:val="single" w:sz="4" w:space="0" w:color="auto"/>
            </w:tcBorders>
            <w:noWrap/>
          </w:tcPr>
          <w:p w14:paraId="0D2A04A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O</w:t>
            </w:r>
          </w:p>
        </w:tc>
        <w:tc>
          <w:tcPr>
            <w:tcW w:w="850" w:type="dxa"/>
            <w:tcBorders>
              <w:top w:val="single" w:sz="4" w:space="0" w:color="auto"/>
              <w:left w:val="single" w:sz="4" w:space="0" w:color="auto"/>
              <w:bottom w:val="single" w:sz="4" w:space="0" w:color="auto"/>
              <w:right w:val="single" w:sz="4" w:space="0" w:color="auto"/>
            </w:tcBorders>
            <w:noWrap/>
          </w:tcPr>
          <w:p w14:paraId="20023B5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T(7)</w:t>
            </w:r>
          </w:p>
        </w:tc>
        <w:tc>
          <w:tcPr>
            <w:tcW w:w="2552" w:type="dxa"/>
            <w:tcBorders>
              <w:top w:val="single" w:sz="4" w:space="0" w:color="auto"/>
              <w:left w:val="single" w:sz="4" w:space="0" w:color="auto"/>
              <w:bottom w:val="single" w:sz="4" w:space="0" w:color="auto"/>
              <w:right w:val="single" w:sz="4" w:space="0" w:color="auto"/>
            </w:tcBorders>
          </w:tcPr>
          <w:p w14:paraId="10AC227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Код медицинской организации (территориальный)</w:t>
            </w:r>
          </w:p>
        </w:tc>
        <w:tc>
          <w:tcPr>
            <w:tcW w:w="2693" w:type="dxa"/>
            <w:tcBorders>
              <w:top w:val="single" w:sz="4" w:space="0" w:color="auto"/>
              <w:left w:val="single" w:sz="4" w:space="0" w:color="auto"/>
              <w:bottom w:val="single" w:sz="4" w:space="0" w:color="auto"/>
              <w:right w:val="single" w:sz="4" w:space="0" w:color="auto"/>
            </w:tcBorders>
          </w:tcPr>
          <w:p w14:paraId="36B24A14" w14:textId="77777777" w:rsidR="00366EDB" w:rsidRDefault="00366EDB">
            <w:pPr>
              <w:spacing w:line="240" w:lineRule="auto"/>
              <w:ind w:firstLine="0"/>
              <w:rPr>
                <w:rFonts w:ascii="Times New Roman" w:hAnsi="Times New Roman"/>
                <w:sz w:val="20"/>
                <w:szCs w:val="20"/>
              </w:rPr>
            </w:pPr>
          </w:p>
        </w:tc>
      </w:tr>
      <w:tr w:rsidR="00366EDB" w14:paraId="24908E15" w14:textId="77777777">
        <w:tc>
          <w:tcPr>
            <w:tcW w:w="1031" w:type="dxa"/>
            <w:tcBorders>
              <w:top w:val="single" w:sz="4" w:space="0" w:color="auto"/>
              <w:left w:val="single" w:sz="4" w:space="0" w:color="auto"/>
              <w:bottom w:val="single" w:sz="4" w:space="0" w:color="auto"/>
              <w:right w:val="single" w:sz="4" w:space="0" w:color="auto"/>
            </w:tcBorders>
            <w:noWrap/>
          </w:tcPr>
          <w:p w14:paraId="116A9AB6"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noWrap/>
          </w:tcPr>
          <w:p w14:paraId="41BDE41A"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Depid</w:t>
            </w:r>
          </w:p>
        </w:tc>
        <w:tc>
          <w:tcPr>
            <w:tcW w:w="709" w:type="dxa"/>
            <w:tcBorders>
              <w:top w:val="single" w:sz="4" w:space="0" w:color="auto"/>
              <w:left w:val="single" w:sz="4" w:space="0" w:color="auto"/>
              <w:bottom w:val="single" w:sz="4" w:space="0" w:color="auto"/>
              <w:right w:val="single" w:sz="4" w:space="0" w:color="auto"/>
            </w:tcBorders>
            <w:noWrap/>
          </w:tcPr>
          <w:p w14:paraId="2CE484D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noWrap/>
          </w:tcPr>
          <w:p w14:paraId="55C86226"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N</w:t>
            </w:r>
          </w:p>
        </w:tc>
        <w:tc>
          <w:tcPr>
            <w:tcW w:w="2552" w:type="dxa"/>
            <w:tcBorders>
              <w:top w:val="single" w:sz="4" w:space="0" w:color="auto"/>
              <w:left w:val="single" w:sz="4" w:space="0" w:color="auto"/>
              <w:bottom w:val="single" w:sz="4" w:space="0" w:color="auto"/>
              <w:right w:val="single" w:sz="4" w:space="0" w:color="auto"/>
            </w:tcBorders>
          </w:tcPr>
          <w:p w14:paraId="036A414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Уникальный номер записи отделения медицинской организации</w:t>
            </w:r>
          </w:p>
        </w:tc>
        <w:tc>
          <w:tcPr>
            <w:tcW w:w="2693" w:type="dxa"/>
            <w:tcBorders>
              <w:top w:val="single" w:sz="4" w:space="0" w:color="auto"/>
              <w:left w:val="single" w:sz="4" w:space="0" w:color="auto"/>
              <w:bottom w:val="single" w:sz="4" w:space="0" w:color="auto"/>
              <w:right w:val="single" w:sz="4" w:space="0" w:color="auto"/>
            </w:tcBorders>
          </w:tcPr>
          <w:p w14:paraId="1E57ACE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GUID</w:t>
            </w:r>
          </w:p>
        </w:tc>
      </w:tr>
      <w:tr w:rsidR="00366EDB" w14:paraId="25F569AC" w14:textId="77777777">
        <w:tc>
          <w:tcPr>
            <w:tcW w:w="1031" w:type="dxa"/>
            <w:tcBorders>
              <w:top w:val="single" w:sz="4" w:space="0" w:color="auto"/>
              <w:left w:val="single" w:sz="4" w:space="0" w:color="auto"/>
              <w:bottom w:val="single" w:sz="4" w:space="0" w:color="auto"/>
              <w:right w:val="single" w:sz="4" w:space="0" w:color="auto"/>
            </w:tcBorders>
            <w:noWrap/>
          </w:tcPr>
          <w:p w14:paraId="58A77AA4"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noWrap/>
          </w:tcPr>
          <w:p w14:paraId="2C18DC91"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Gid</w:t>
            </w:r>
          </w:p>
        </w:tc>
        <w:tc>
          <w:tcPr>
            <w:tcW w:w="709" w:type="dxa"/>
            <w:tcBorders>
              <w:top w:val="single" w:sz="4" w:space="0" w:color="auto"/>
              <w:left w:val="single" w:sz="4" w:space="0" w:color="auto"/>
              <w:bottom w:val="single" w:sz="4" w:space="0" w:color="auto"/>
              <w:right w:val="single" w:sz="4" w:space="0" w:color="auto"/>
            </w:tcBorders>
            <w:noWrap/>
          </w:tcPr>
          <w:p w14:paraId="50D26B3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noWrap/>
          </w:tcPr>
          <w:p w14:paraId="3368BE5B"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N</w:t>
            </w:r>
          </w:p>
        </w:tc>
        <w:tc>
          <w:tcPr>
            <w:tcW w:w="2552" w:type="dxa"/>
            <w:tcBorders>
              <w:top w:val="single" w:sz="4" w:space="0" w:color="auto"/>
              <w:left w:val="single" w:sz="4" w:space="0" w:color="auto"/>
              <w:bottom w:val="single" w:sz="4" w:space="0" w:color="auto"/>
              <w:right w:val="single" w:sz="4" w:space="0" w:color="auto"/>
            </w:tcBorders>
          </w:tcPr>
          <w:p w14:paraId="545B6F9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Уникальный (в пределах медицинской организации) </w:t>
            </w:r>
            <w:r>
              <w:rPr>
                <w:rFonts w:ascii="Times New Roman" w:hAnsi="Times New Roman"/>
                <w:sz w:val="20"/>
                <w:szCs w:val="20"/>
                <w:lang w:val="en-US"/>
              </w:rPr>
              <w:t>ID</w:t>
            </w:r>
            <w:r>
              <w:rPr>
                <w:rFonts w:ascii="Times New Roman" w:hAnsi="Times New Roman"/>
                <w:sz w:val="20"/>
                <w:szCs w:val="20"/>
              </w:rPr>
              <w:t xml:space="preserve"> учетного товара</w:t>
            </w:r>
          </w:p>
        </w:tc>
        <w:tc>
          <w:tcPr>
            <w:tcW w:w="2693" w:type="dxa"/>
            <w:tcBorders>
              <w:top w:val="single" w:sz="4" w:space="0" w:color="auto"/>
              <w:left w:val="single" w:sz="4" w:space="0" w:color="auto"/>
              <w:bottom w:val="single" w:sz="4" w:space="0" w:color="auto"/>
              <w:right w:val="single" w:sz="4" w:space="0" w:color="auto"/>
            </w:tcBorders>
          </w:tcPr>
          <w:p w14:paraId="52D3E49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GUID</w:t>
            </w:r>
            <w:r>
              <w:rPr>
                <w:rFonts w:ascii="Times New Roman" w:hAnsi="Times New Roman"/>
                <w:sz w:val="20"/>
                <w:szCs w:val="20"/>
              </w:rPr>
              <w:t xml:space="preserve"> Максимальное значение: </w:t>
            </w:r>
            <w:r>
              <w:rPr>
                <w:rFonts w:ascii="Times New Roman" w:hAnsi="Times New Roman"/>
                <w:sz w:val="20"/>
                <w:szCs w:val="20"/>
                <w:shd w:val="clear" w:color="auto" w:fill="FFFFFF"/>
              </w:rPr>
              <w:t>2 147 483 647, не может быть 0:</w:t>
            </w:r>
          </w:p>
        </w:tc>
      </w:tr>
      <w:tr w:rsidR="00366EDB" w14:paraId="51D4CFC3" w14:textId="77777777">
        <w:tc>
          <w:tcPr>
            <w:tcW w:w="1031" w:type="dxa"/>
            <w:tcBorders>
              <w:top w:val="single" w:sz="4" w:space="0" w:color="auto"/>
              <w:left w:val="single" w:sz="4" w:space="0" w:color="auto"/>
              <w:bottom w:val="single" w:sz="4" w:space="0" w:color="auto"/>
              <w:right w:val="single" w:sz="4" w:space="0" w:color="auto"/>
            </w:tcBorders>
            <w:noWrap/>
          </w:tcPr>
          <w:p w14:paraId="52E3A5C7"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noWrap/>
          </w:tcPr>
          <w:p w14:paraId="025BA946"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Prof</w:t>
            </w:r>
          </w:p>
        </w:tc>
        <w:tc>
          <w:tcPr>
            <w:tcW w:w="709" w:type="dxa"/>
            <w:tcBorders>
              <w:top w:val="single" w:sz="4" w:space="0" w:color="auto"/>
              <w:left w:val="single" w:sz="4" w:space="0" w:color="auto"/>
              <w:bottom w:val="single" w:sz="4" w:space="0" w:color="auto"/>
              <w:right w:val="single" w:sz="4" w:space="0" w:color="auto"/>
            </w:tcBorders>
            <w:noWrap/>
          </w:tcPr>
          <w:p w14:paraId="11799E1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noWrap/>
          </w:tcPr>
          <w:p w14:paraId="01B208D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w:t>
            </w:r>
            <w:r>
              <w:rPr>
                <w:rFonts w:ascii="Times New Roman" w:hAnsi="Times New Roman"/>
                <w:sz w:val="20"/>
                <w:szCs w:val="20"/>
                <w:lang w:val="en-US"/>
              </w:rPr>
              <w:t>4</w:t>
            </w:r>
            <w:r>
              <w:rPr>
                <w:rFonts w:ascii="Times New Roman" w:hAnsi="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260AB51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Код профиля отделения</w:t>
            </w:r>
          </w:p>
        </w:tc>
        <w:tc>
          <w:tcPr>
            <w:tcW w:w="2693" w:type="dxa"/>
            <w:tcBorders>
              <w:top w:val="single" w:sz="4" w:space="0" w:color="auto"/>
              <w:left w:val="single" w:sz="4" w:space="0" w:color="auto"/>
              <w:bottom w:val="single" w:sz="4" w:space="0" w:color="auto"/>
              <w:right w:val="single" w:sz="4" w:space="0" w:color="auto"/>
            </w:tcBorders>
          </w:tcPr>
          <w:p w14:paraId="03D3078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Справочник профилей подразделений</w:t>
            </w:r>
          </w:p>
        </w:tc>
      </w:tr>
      <w:tr w:rsidR="00366EDB" w14:paraId="2CD8AACF" w14:textId="77777777">
        <w:tc>
          <w:tcPr>
            <w:tcW w:w="1031" w:type="dxa"/>
            <w:tcBorders>
              <w:top w:val="single" w:sz="4" w:space="0" w:color="auto"/>
              <w:left w:val="single" w:sz="4" w:space="0" w:color="auto"/>
              <w:bottom w:val="single" w:sz="4" w:space="0" w:color="auto"/>
              <w:right w:val="single" w:sz="4" w:space="0" w:color="auto"/>
            </w:tcBorders>
            <w:noWrap/>
          </w:tcPr>
          <w:p w14:paraId="6C334022"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noWrap/>
          </w:tcPr>
          <w:p w14:paraId="05303F75"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Depname</w:t>
            </w:r>
          </w:p>
        </w:tc>
        <w:tc>
          <w:tcPr>
            <w:tcW w:w="709" w:type="dxa"/>
            <w:tcBorders>
              <w:top w:val="single" w:sz="4" w:space="0" w:color="auto"/>
              <w:left w:val="single" w:sz="4" w:space="0" w:color="auto"/>
              <w:bottom w:val="single" w:sz="4" w:space="0" w:color="auto"/>
              <w:right w:val="single" w:sz="4" w:space="0" w:color="auto"/>
            </w:tcBorders>
            <w:noWrap/>
          </w:tcPr>
          <w:p w14:paraId="26FF1C95"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O</w:t>
            </w:r>
          </w:p>
        </w:tc>
        <w:tc>
          <w:tcPr>
            <w:tcW w:w="850" w:type="dxa"/>
            <w:tcBorders>
              <w:top w:val="single" w:sz="4" w:space="0" w:color="auto"/>
              <w:left w:val="single" w:sz="4" w:space="0" w:color="auto"/>
              <w:bottom w:val="single" w:sz="4" w:space="0" w:color="auto"/>
              <w:right w:val="single" w:sz="4" w:space="0" w:color="auto"/>
            </w:tcBorders>
            <w:noWrap/>
          </w:tcPr>
          <w:p w14:paraId="23F858F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w:t>
            </w:r>
          </w:p>
        </w:tc>
        <w:tc>
          <w:tcPr>
            <w:tcW w:w="2552" w:type="dxa"/>
            <w:tcBorders>
              <w:top w:val="single" w:sz="4" w:space="0" w:color="auto"/>
              <w:left w:val="single" w:sz="4" w:space="0" w:color="auto"/>
              <w:bottom w:val="single" w:sz="4" w:space="0" w:color="auto"/>
              <w:right w:val="single" w:sz="4" w:space="0" w:color="auto"/>
            </w:tcBorders>
          </w:tcPr>
          <w:p w14:paraId="097AF27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Краткое наименование подразделения медицинской организации</w:t>
            </w:r>
          </w:p>
        </w:tc>
        <w:tc>
          <w:tcPr>
            <w:tcW w:w="2693" w:type="dxa"/>
            <w:tcBorders>
              <w:top w:val="single" w:sz="4" w:space="0" w:color="auto"/>
              <w:left w:val="single" w:sz="4" w:space="0" w:color="auto"/>
              <w:bottom w:val="single" w:sz="4" w:space="0" w:color="auto"/>
              <w:right w:val="single" w:sz="4" w:space="0" w:color="auto"/>
            </w:tcBorders>
          </w:tcPr>
          <w:p w14:paraId="4CB3E803" w14:textId="77777777" w:rsidR="00366EDB" w:rsidRDefault="00366EDB">
            <w:pPr>
              <w:spacing w:line="240" w:lineRule="auto"/>
              <w:ind w:firstLine="0"/>
              <w:rPr>
                <w:rFonts w:ascii="Times New Roman" w:hAnsi="Times New Roman"/>
                <w:sz w:val="20"/>
                <w:szCs w:val="20"/>
              </w:rPr>
            </w:pPr>
          </w:p>
        </w:tc>
      </w:tr>
      <w:tr w:rsidR="00366EDB" w14:paraId="108B147B"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0F1D9A5F"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7DB7F9D0"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Pharm</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15F78F7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55474EC0"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L</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2BA4EE0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Признак типа подразделения медицинской организации</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14C209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true</w:t>
            </w:r>
            <w:r>
              <w:rPr>
                <w:rFonts w:ascii="Times New Roman" w:hAnsi="Times New Roman"/>
                <w:sz w:val="20"/>
                <w:szCs w:val="20"/>
              </w:rPr>
              <w:t xml:space="preserve"> – аптека; </w:t>
            </w:r>
            <w:r>
              <w:rPr>
                <w:rFonts w:ascii="Times New Roman" w:hAnsi="Times New Roman"/>
                <w:sz w:val="20"/>
                <w:szCs w:val="20"/>
                <w:lang w:val="en-US"/>
              </w:rPr>
              <w:t xml:space="preserve">false – </w:t>
            </w:r>
            <w:r>
              <w:rPr>
                <w:rFonts w:ascii="Times New Roman" w:hAnsi="Times New Roman"/>
                <w:sz w:val="20"/>
                <w:szCs w:val="20"/>
              </w:rPr>
              <w:t>отделение</w:t>
            </w:r>
          </w:p>
        </w:tc>
      </w:tr>
      <w:tr w:rsidR="00366EDB" w14:paraId="27813B64"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429D5B12"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29BB97B5"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Projects</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1CB7D04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52BCE46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Т</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3392B28F"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Вид учета лекарственных препаратов и медицинских изделий</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DD8F6D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ОМС, М, П, ВМП, Д, Н-дрг, Н-ддс </w:t>
            </w:r>
          </w:p>
        </w:tc>
      </w:tr>
      <w:tr w:rsidR="00366EDB" w14:paraId="250768EB"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23D03D27"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06C6C222"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Drug</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1212585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64D3A7B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Т(14)</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26D70F53"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Код лекарственного препарата или медицинского изделия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3739AD3" w14:textId="77777777" w:rsidR="00366EDB" w:rsidRDefault="00366EDB">
            <w:pPr>
              <w:spacing w:line="240" w:lineRule="auto"/>
              <w:ind w:firstLine="0"/>
              <w:rPr>
                <w:rFonts w:ascii="Times New Roman" w:hAnsi="Times New Roman"/>
                <w:sz w:val="20"/>
                <w:szCs w:val="20"/>
              </w:rPr>
            </w:pPr>
          </w:p>
        </w:tc>
      </w:tr>
      <w:tr w:rsidR="00366EDB" w14:paraId="721F9C5B"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2850D82A"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4081801A"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Ser</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431C2BC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2AC946D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Т</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06AE969F"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Серия лекарственного препарата или партия медицинского изделия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2D50B4E" w14:textId="77777777" w:rsidR="00366EDB" w:rsidRDefault="00366EDB">
            <w:pPr>
              <w:spacing w:line="240" w:lineRule="auto"/>
              <w:ind w:firstLine="0"/>
              <w:rPr>
                <w:rFonts w:ascii="Times New Roman" w:hAnsi="Times New Roman"/>
                <w:sz w:val="20"/>
                <w:szCs w:val="20"/>
              </w:rPr>
            </w:pPr>
          </w:p>
        </w:tc>
      </w:tr>
      <w:tr w:rsidR="00366EDB" w14:paraId="1083577B"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41BE33FD"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38DD3E29"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Exp_dt</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1AA68F2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02CE7FF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w:t>
            </w:r>
            <w:r>
              <w:rPr>
                <w:rFonts w:ascii="Times New Roman" w:hAnsi="Times New Roman"/>
                <w:sz w:val="20"/>
                <w:szCs w:val="20"/>
                <w:lang w:val="en-US"/>
              </w:rPr>
              <w:t>25</w:t>
            </w:r>
            <w:r>
              <w:rPr>
                <w:rFonts w:ascii="Times New Roman" w:hAnsi="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47110F4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Дата окончания срока годности лекарственного препарата или медицинского изделия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4843F7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В формате ГГГГ-ММ-ДД</w:t>
            </w:r>
            <w:r>
              <w:rPr>
                <w:rFonts w:ascii="Times New Roman" w:hAnsi="Times New Roman"/>
                <w:sz w:val="20"/>
                <w:szCs w:val="20"/>
                <w:lang w:val="en-US"/>
              </w:rPr>
              <w:t>T</w:t>
            </w:r>
            <w:r>
              <w:rPr>
                <w:rFonts w:ascii="Times New Roman" w:hAnsi="Times New Roman"/>
                <w:sz w:val="20"/>
                <w:szCs w:val="20"/>
              </w:rPr>
              <w:t>ЧЧ:ММ:СС+ПП:ПП</w:t>
            </w:r>
          </w:p>
        </w:tc>
      </w:tr>
      <w:tr w:rsidR="00366EDB" w14:paraId="6B013D2B"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19BFB36C"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6A52F060"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Price</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0ADC914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4ABE3B0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N(1</w:t>
            </w:r>
            <w:r>
              <w:rPr>
                <w:rFonts w:ascii="Times New Roman" w:hAnsi="Times New Roman"/>
                <w:sz w:val="20"/>
                <w:szCs w:val="20"/>
                <w:lang w:val="en-US"/>
              </w:rPr>
              <w:t>0,5</w:t>
            </w:r>
            <w:r>
              <w:rPr>
                <w:rFonts w:ascii="Times New Roman" w:hAnsi="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7EEBDE3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Цена учетной единицы лекарственного препарата или медицинского изделия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9B83620" w14:textId="77777777" w:rsidR="00366EDB" w:rsidRDefault="00366EDB">
            <w:pPr>
              <w:spacing w:line="240" w:lineRule="auto"/>
              <w:ind w:firstLine="0"/>
              <w:rPr>
                <w:rFonts w:ascii="Times New Roman" w:hAnsi="Times New Roman"/>
                <w:sz w:val="20"/>
                <w:szCs w:val="20"/>
              </w:rPr>
            </w:pPr>
          </w:p>
        </w:tc>
      </w:tr>
      <w:tr w:rsidR="00366EDB" w14:paraId="3F0442F1"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299488C4"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424FA1A4"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Start</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03F8F3A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00A76CA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N(1</w:t>
            </w:r>
            <w:r>
              <w:rPr>
                <w:rFonts w:ascii="Times New Roman" w:hAnsi="Times New Roman"/>
                <w:sz w:val="20"/>
                <w:szCs w:val="20"/>
                <w:lang w:val="en-US"/>
              </w:rPr>
              <w:t>0,5</w:t>
            </w:r>
            <w:r>
              <w:rPr>
                <w:rFonts w:ascii="Times New Roman" w:hAnsi="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31FF7A7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Количество лекарственного препарата или медицинского изделия на остатках подразделения на начало учетного месяца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108F0A2" w14:textId="77777777" w:rsidR="00366EDB" w:rsidRDefault="00366EDB">
            <w:pPr>
              <w:spacing w:line="240" w:lineRule="auto"/>
              <w:ind w:firstLine="0"/>
              <w:rPr>
                <w:rFonts w:ascii="Times New Roman" w:hAnsi="Times New Roman"/>
                <w:sz w:val="20"/>
                <w:szCs w:val="20"/>
              </w:rPr>
            </w:pPr>
          </w:p>
        </w:tc>
      </w:tr>
      <w:tr w:rsidR="00366EDB" w14:paraId="222818FE"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2188EFB5"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1D60ADF3"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Strat_sum</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20FE09C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4CCA3AF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N(1</w:t>
            </w:r>
            <w:r>
              <w:rPr>
                <w:rFonts w:ascii="Times New Roman" w:hAnsi="Times New Roman"/>
                <w:sz w:val="20"/>
                <w:szCs w:val="20"/>
                <w:lang w:val="en-US"/>
              </w:rPr>
              <w:t>0,5</w:t>
            </w:r>
            <w:r>
              <w:rPr>
                <w:rFonts w:ascii="Times New Roman" w:hAnsi="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0543D7A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Суммарная стоимость лекарственного препарата или медицинского изделия на остатках подразделения на начало учетного месяца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6B468E0" w14:textId="77777777" w:rsidR="00366EDB" w:rsidRDefault="00366EDB">
            <w:pPr>
              <w:spacing w:line="240" w:lineRule="auto"/>
              <w:ind w:firstLine="0"/>
              <w:rPr>
                <w:rFonts w:ascii="Times New Roman" w:hAnsi="Times New Roman"/>
                <w:sz w:val="20"/>
                <w:szCs w:val="20"/>
              </w:rPr>
            </w:pPr>
          </w:p>
        </w:tc>
      </w:tr>
      <w:tr w:rsidR="00366EDB" w14:paraId="60BCC633"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775383EA"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59F89853"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Income</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30F88CC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4A3DAC5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N(1</w:t>
            </w:r>
            <w:r>
              <w:rPr>
                <w:rFonts w:ascii="Times New Roman" w:hAnsi="Times New Roman"/>
                <w:sz w:val="20"/>
                <w:szCs w:val="20"/>
                <w:lang w:val="en-US"/>
              </w:rPr>
              <w:t>0,5</w:t>
            </w:r>
            <w:r>
              <w:rPr>
                <w:rFonts w:ascii="Times New Roman" w:hAnsi="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3B08B38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Количество лекарственного препарата или медицинского изделия, поступившего  в подразделение в течение учетного месяца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7DD52C2" w14:textId="77777777" w:rsidR="00366EDB" w:rsidRDefault="00366EDB">
            <w:pPr>
              <w:spacing w:line="240" w:lineRule="auto"/>
              <w:ind w:firstLine="0"/>
              <w:rPr>
                <w:rFonts w:ascii="Times New Roman" w:hAnsi="Times New Roman"/>
                <w:sz w:val="20"/>
                <w:szCs w:val="20"/>
              </w:rPr>
            </w:pPr>
          </w:p>
        </w:tc>
      </w:tr>
      <w:tr w:rsidR="00366EDB" w14:paraId="3E6FBECA"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450C77AE"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0A58304C"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Income_sum</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74417E2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0F92180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N(1</w:t>
            </w:r>
            <w:r>
              <w:rPr>
                <w:rFonts w:ascii="Times New Roman" w:hAnsi="Times New Roman"/>
                <w:sz w:val="20"/>
                <w:szCs w:val="20"/>
                <w:lang w:val="en-US"/>
              </w:rPr>
              <w:t>0,5</w:t>
            </w:r>
            <w:r>
              <w:rPr>
                <w:rFonts w:ascii="Times New Roman" w:hAnsi="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72B1A23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Суммарная стоимость лекарственного препарата или медицинского изделия, поступившего в подразделение в течение учетного месяца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3A9A6C6" w14:textId="77777777" w:rsidR="00366EDB" w:rsidRDefault="00366EDB">
            <w:pPr>
              <w:spacing w:line="240" w:lineRule="auto"/>
              <w:ind w:firstLine="0"/>
              <w:rPr>
                <w:rFonts w:ascii="Times New Roman" w:hAnsi="Times New Roman"/>
                <w:sz w:val="20"/>
                <w:szCs w:val="20"/>
              </w:rPr>
            </w:pPr>
          </w:p>
        </w:tc>
      </w:tr>
      <w:tr w:rsidR="00366EDB" w14:paraId="51D13519"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5FF72273"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26F1722A"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Outcome</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17B58DA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2B08E63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N(1</w:t>
            </w:r>
            <w:r>
              <w:rPr>
                <w:rFonts w:ascii="Times New Roman" w:hAnsi="Times New Roman"/>
                <w:sz w:val="20"/>
                <w:szCs w:val="20"/>
                <w:lang w:val="en-US"/>
              </w:rPr>
              <w:t>0,5</w:t>
            </w:r>
            <w:r>
              <w:rPr>
                <w:rFonts w:ascii="Times New Roman" w:hAnsi="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0F74809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Количество лекарственного препарата или медицинского изделия, использованного подразделением в течение учетного месяца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3759B3D" w14:textId="77777777" w:rsidR="00366EDB" w:rsidRDefault="00366EDB">
            <w:pPr>
              <w:spacing w:line="240" w:lineRule="auto"/>
              <w:ind w:firstLine="0"/>
              <w:rPr>
                <w:rFonts w:ascii="Times New Roman" w:hAnsi="Times New Roman"/>
                <w:sz w:val="20"/>
                <w:szCs w:val="20"/>
              </w:rPr>
            </w:pPr>
          </w:p>
        </w:tc>
      </w:tr>
      <w:tr w:rsidR="00366EDB" w14:paraId="1E58E3E2"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61EED3ED"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22450EC1"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Outcome_sum</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4E53CBE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7FC2CCF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N(1</w:t>
            </w:r>
            <w:r>
              <w:rPr>
                <w:rFonts w:ascii="Times New Roman" w:hAnsi="Times New Roman"/>
                <w:sz w:val="20"/>
                <w:szCs w:val="20"/>
                <w:lang w:val="en-US"/>
              </w:rPr>
              <w:t>0,5</w:t>
            </w:r>
            <w:r>
              <w:rPr>
                <w:rFonts w:ascii="Times New Roman" w:hAnsi="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6F3EDED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Суммарная стоимость лекарственного препарата или медицинского изделия, использованного подразделением в течение учетного месяца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9F81C0C" w14:textId="77777777" w:rsidR="00366EDB" w:rsidRDefault="00366EDB">
            <w:pPr>
              <w:spacing w:line="240" w:lineRule="auto"/>
              <w:ind w:firstLine="0"/>
              <w:rPr>
                <w:rFonts w:ascii="Times New Roman" w:hAnsi="Times New Roman"/>
                <w:sz w:val="20"/>
                <w:szCs w:val="20"/>
              </w:rPr>
            </w:pPr>
          </w:p>
        </w:tc>
      </w:tr>
      <w:tr w:rsidR="00366EDB" w14:paraId="38C25EA8"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532B21AD"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38B7DC1D"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Finish</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00841E7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6790FA6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N(1</w:t>
            </w:r>
            <w:r>
              <w:rPr>
                <w:rFonts w:ascii="Times New Roman" w:hAnsi="Times New Roman"/>
                <w:sz w:val="20"/>
                <w:szCs w:val="20"/>
                <w:lang w:val="en-US"/>
              </w:rPr>
              <w:t>0,5</w:t>
            </w:r>
            <w:r>
              <w:rPr>
                <w:rFonts w:ascii="Times New Roman" w:hAnsi="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3FE3B02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Количество лекарственного препарата или медицинского изделия на остатках подразделения на конец учетного месяца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CE92F25" w14:textId="77777777" w:rsidR="00366EDB" w:rsidRDefault="00366EDB">
            <w:pPr>
              <w:spacing w:line="240" w:lineRule="auto"/>
              <w:ind w:firstLine="0"/>
              <w:rPr>
                <w:rFonts w:ascii="Times New Roman" w:hAnsi="Times New Roman"/>
                <w:sz w:val="20"/>
                <w:szCs w:val="20"/>
              </w:rPr>
            </w:pPr>
          </w:p>
        </w:tc>
      </w:tr>
      <w:tr w:rsidR="00366EDB" w14:paraId="5857A980"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13B62010"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4CF8AECC"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Finish_sum</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7B56AFA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479DC14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N(1</w:t>
            </w:r>
            <w:r>
              <w:rPr>
                <w:rFonts w:ascii="Times New Roman" w:hAnsi="Times New Roman"/>
                <w:sz w:val="20"/>
                <w:szCs w:val="20"/>
                <w:lang w:val="en-US"/>
              </w:rPr>
              <w:t>0,5</w:t>
            </w:r>
            <w:r>
              <w:rPr>
                <w:rFonts w:ascii="Times New Roman" w:hAnsi="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0A0CCDB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Суммарная стоимость лекарственного препарата или медицинского изделия на остатках подразделения на конец учетного месяца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83D7253" w14:textId="77777777" w:rsidR="00366EDB" w:rsidRDefault="00366EDB">
            <w:pPr>
              <w:spacing w:line="240" w:lineRule="auto"/>
              <w:ind w:firstLine="0"/>
              <w:rPr>
                <w:rFonts w:ascii="Times New Roman" w:hAnsi="Times New Roman"/>
                <w:sz w:val="20"/>
                <w:szCs w:val="20"/>
              </w:rPr>
            </w:pPr>
          </w:p>
        </w:tc>
      </w:tr>
      <w:tr w:rsidR="00366EDB" w14:paraId="64937C9C" w14:textId="77777777" w:rsidTr="00E46AA0">
        <w:tc>
          <w:tcPr>
            <w:tcW w:w="9819" w:type="dxa"/>
            <w:gridSpan w:val="7"/>
            <w:tcBorders>
              <w:top w:val="single" w:sz="4" w:space="0" w:color="auto"/>
              <w:left w:val="single" w:sz="4" w:space="0" w:color="auto"/>
              <w:bottom w:val="single" w:sz="4" w:space="0" w:color="auto"/>
              <w:right w:val="single" w:sz="4" w:space="0" w:color="auto"/>
            </w:tcBorders>
            <w:shd w:val="clear" w:color="auto" w:fill="auto"/>
            <w:noWrap/>
          </w:tcPr>
          <w:p w14:paraId="360E7B0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Записи отчета о расходах по подразделениям</w:t>
            </w:r>
          </w:p>
        </w:tc>
      </w:tr>
      <w:tr w:rsidR="00366EDB" w14:paraId="10063525" w14:textId="77777777" w:rsidTr="00E46AA0">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0920532D"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Report_Outcome</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3823AB6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Year</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4B73884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2A3EE66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N(4)</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4A1AC20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Отчетный год</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7F919B7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Внимание!!! Год – четыре значащих цифры.</w:t>
            </w:r>
          </w:p>
        </w:tc>
      </w:tr>
      <w:tr w:rsidR="00366EDB" w14:paraId="67008DAC"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59318B4E"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5CBA1862"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Month</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6A465AC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2814F20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N(2)</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46952AA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Отчетный месяц</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391AF57" w14:textId="77777777" w:rsidR="00366EDB" w:rsidRDefault="00366EDB">
            <w:pPr>
              <w:spacing w:line="240" w:lineRule="auto"/>
              <w:ind w:firstLine="0"/>
              <w:rPr>
                <w:rFonts w:ascii="Times New Roman" w:hAnsi="Times New Roman"/>
                <w:sz w:val="20"/>
                <w:szCs w:val="20"/>
              </w:rPr>
            </w:pPr>
          </w:p>
        </w:tc>
      </w:tr>
      <w:tr w:rsidR="00366EDB" w14:paraId="518278EB"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1B47DCFF"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2EF5F07D"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Med</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2C17BAB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O</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2561AC2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T(7)</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2F16598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Код медицинской организации (территориальный)</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0775E944" w14:textId="77777777" w:rsidR="00366EDB" w:rsidRDefault="00366EDB">
            <w:pPr>
              <w:spacing w:line="240" w:lineRule="auto"/>
              <w:ind w:firstLine="0"/>
              <w:rPr>
                <w:rFonts w:ascii="Times New Roman" w:hAnsi="Times New Roman"/>
                <w:sz w:val="20"/>
                <w:szCs w:val="20"/>
              </w:rPr>
            </w:pPr>
          </w:p>
        </w:tc>
      </w:tr>
      <w:tr w:rsidR="00366EDB" w14:paraId="77C1E797"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1565B773"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7A3B75B7"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Depid</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561FDD7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1F814042"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N</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3C8AE5C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Уникальный номер записи отделения медицинской организации</w:t>
            </w:r>
          </w:p>
          <w:p w14:paraId="379D561D" w14:textId="77777777" w:rsidR="00366EDB" w:rsidRDefault="00366EDB">
            <w:pPr>
              <w:spacing w:line="240" w:lineRule="auto"/>
              <w:ind w:firstLine="0"/>
              <w:rPr>
                <w:rFonts w:ascii="Times New Roman" w:hAnsi="Times New Roman"/>
                <w:sz w:val="20"/>
                <w:szCs w:val="20"/>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9FD5C1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GUID</w:t>
            </w:r>
          </w:p>
        </w:tc>
      </w:tr>
      <w:tr w:rsidR="00366EDB" w14:paraId="2514B367"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64DE8FE1"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494286AD"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Gid</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18356FD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550F7E04"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N</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4E62382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Уникальный (в пределах медицинской организации) </w:t>
            </w:r>
            <w:r>
              <w:rPr>
                <w:rFonts w:ascii="Times New Roman" w:hAnsi="Times New Roman"/>
                <w:sz w:val="20"/>
                <w:szCs w:val="20"/>
                <w:lang w:val="en-US"/>
              </w:rPr>
              <w:t>ID</w:t>
            </w:r>
            <w:r>
              <w:rPr>
                <w:rFonts w:ascii="Times New Roman" w:hAnsi="Times New Roman"/>
                <w:sz w:val="20"/>
                <w:szCs w:val="20"/>
              </w:rPr>
              <w:t xml:space="preserve"> учетного товара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911A5D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GUID</w:t>
            </w:r>
            <w:r>
              <w:rPr>
                <w:rFonts w:ascii="Times New Roman" w:hAnsi="Times New Roman"/>
                <w:sz w:val="20"/>
                <w:szCs w:val="20"/>
              </w:rPr>
              <w:t xml:space="preserve"> Максимальное значение: </w:t>
            </w:r>
            <w:r>
              <w:rPr>
                <w:rFonts w:ascii="Times New Roman" w:hAnsi="Times New Roman"/>
                <w:sz w:val="20"/>
                <w:szCs w:val="20"/>
                <w:shd w:val="clear" w:color="auto" w:fill="FFFFFF"/>
              </w:rPr>
              <w:t>2 147 483 647, не может быть 0:</w:t>
            </w:r>
          </w:p>
        </w:tc>
      </w:tr>
      <w:tr w:rsidR="00366EDB" w14:paraId="4DB3BB09"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26333F06"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1705A365"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Opt</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4E5A27D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73B74E4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Т(2)</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5A41E3B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Код расходной операции</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CC99DB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Например: 12 – перс. расход; 13 – неперс. расход </w:t>
            </w:r>
          </w:p>
        </w:tc>
      </w:tr>
      <w:tr w:rsidR="00366EDB" w14:paraId="49D1CE73" w14:textId="77777777">
        <w:trPr>
          <w:trHeight w:val="317"/>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031B2E67"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44CFC8A2"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Prof</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7250D6E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22523E6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w:t>
            </w:r>
            <w:r>
              <w:rPr>
                <w:rFonts w:ascii="Times New Roman" w:hAnsi="Times New Roman"/>
                <w:sz w:val="20"/>
                <w:szCs w:val="20"/>
                <w:lang w:val="en-US"/>
              </w:rPr>
              <w:t>4</w:t>
            </w:r>
            <w:r>
              <w:rPr>
                <w:rFonts w:ascii="Times New Roman" w:hAnsi="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4830DC7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Код профиля отделения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1585D1E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Справочник профилей подразделений</w:t>
            </w:r>
          </w:p>
        </w:tc>
      </w:tr>
      <w:tr w:rsidR="00366EDB" w14:paraId="105455E0"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10E9FB94"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7B652285"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Depname</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71EA4CA3"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O</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448B010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23B32E1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Краткое наименование подразделения медицинской организации</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2BFC7D01" w14:textId="77777777" w:rsidR="00366EDB" w:rsidRDefault="00366EDB">
            <w:pPr>
              <w:spacing w:line="240" w:lineRule="auto"/>
              <w:ind w:firstLine="0"/>
              <w:rPr>
                <w:rFonts w:ascii="Times New Roman" w:hAnsi="Times New Roman"/>
                <w:sz w:val="20"/>
                <w:szCs w:val="20"/>
              </w:rPr>
            </w:pPr>
          </w:p>
        </w:tc>
      </w:tr>
      <w:tr w:rsidR="00366EDB" w14:paraId="73CDFE66"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0E6F22EF"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589BD2E9"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Pharm</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6CF7154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5DF910F3"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L</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370C1C5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Признак типа подразделения медицинской организации</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6A8C65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true</w:t>
            </w:r>
            <w:r>
              <w:rPr>
                <w:rFonts w:ascii="Times New Roman" w:hAnsi="Times New Roman"/>
                <w:sz w:val="20"/>
                <w:szCs w:val="20"/>
              </w:rPr>
              <w:t xml:space="preserve"> – аптека; </w:t>
            </w:r>
            <w:r>
              <w:rPr>
                <w:rFonts w:ascii="Times New Roman" w:hAnsi="Times New Roman"/>
                <w:sz w:val="20"/>
                <w:szCs w:val="20"/>
                <w:lang w:val="en-US"/>
              </w:rPr>
              <w:t xml:space="preserve">false – </w:t>
            </w:r>
            <w:r>
              <w:rPr>
                <w:rFonts w:ascii="Times New Roman" w:hAnsi="Times New Roman"/>
                <w:sz w:val="20"/>
                <w:szCs w:val="20"/>
              </w:rPr>
              <w:t>отделение</w:t>
            </w:r>
          </w:p>
        </w:tc>
      </w:tr>
      <w:tr w:rsidR="00366EDB" w14:paraId="55FE596E"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40A5867E"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292557EE"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Projects</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18AB1C3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7766C3F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Т</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3C7803D0"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Вид учета лекарственных препаратов и медицинских изделий</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33727C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 xml:space="preserve">ОМС, М, П, ВМП, Д, Н-дрг, Н-ддс </w:t>
            </w:r>
          </w:p>
        </w:tc>
      </w:tr>
      <w:tr w:rsidR="00366EDB" w14:paraId="23A1FA79"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19B9C421"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06A5E070"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Drug</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249FCFE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21F69E2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Т(14)</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0D1D95C9"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Код лекарственного препарата или медицинского изделия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307F72B" w14:textId="77777777" w:rsidR="00366EDB" w:rsidRDefault="00366EDB">
            <w:pPr>
              <w:spacing w:line="240" w:lineRule="auto"/>
              <w:ind w:firstLine="0"/>
              <w:rPr>
                <w:rFonts w:ascii="Times New Roman" w:hAnsi="Times New Roman"/>
                <w:sz w:val="20"/>
                <w:szCs w:val="20"/>
              </w:rPr>
            </w:pPr>
          </w:p>
        </w:tc>
      </w:tr>
      <w:tr w:rsidR="00366EDB" w14:paraId="7D6D0B76"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1812C33C"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22D88F05"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Ser</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68F36B7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5D6E73F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Т</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7164C737"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Серия лекарственного препарата или партия медицинского изделия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423B710E" w14:textId="77777777" w:rsidR="00366EDB" w:rsidRDefault="00366EDB">
            <w:pPr>
              <w:spacing w:line="240" w:lineRule="auto"/>
              <w:ind w:firstLine="0"/>
              <w:rPr>
                <w:rFonts w:ascii="Times New Roman" w:hAnsi="Times New Roman"/>
                <w:sz w:val="20"/>
                <w:szCs w:val="20"/>
              </w:rPr>
            </w:pPr>
          </w:p>
        </w:tc>
      </w:tr>
      <w:tr w:rsidR="00366EDB" w14:paraId="480FBEE5"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5B5DA4DA"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328A2A1E"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Exp_dt</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797EA27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0A2B290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w:t>
            </w:r>
            <w:r>
              <w:rPr>
                <w:rFonts w:ascii="Times New Roman" w:hAnsi="Times New Roman"/>
                <w:sz w:val="20"/>
                <w:szCs w:val="20"/>
                <w:lang w:val="en-US"/>
              </w:rPr>
              <w:t>25</w:t>
            </w:r>
            <w:r>
              <w:rPr>
                <w:rFonts w:ascii="Times New Roman" w:hAnsi="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34D12F1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Дата окончания срока годности лекарственного препарата или медицинского изделия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58080E0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В формате ГГГГ-ММ-ДД</w:t>
            </w:r>
            <w:r>
              <w:rPr>
                <w:rFonts w:ascii="Times New Roman" w:hAnsi="Times New Roman"/>
                <w:sz w:val="20"/>
                <w:szCs w:val="20"/>
                <w:lang w:val="en-US"/>
              </w:rPr>
              <w:t>T</w:t>
            </w:r>
            <w:r>
              <w:rPr>
                <w:rFonts w:ascii="Times New Roman" w:hAnsi="Times New Roman"/>
                <w:sz w:val="20"/>
                <w:szCs w:val="20"/>
              </w:rPr>
              <w:t>ЧЧ:ММ:СС+ПП:ПП</w:t>
            </w:r>
          </w:p>
        </w:tc>
      </w:tr>
      <w:tr w:rsidR="00366EDB" w14:paraId="7475241D"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1F1B3D8C"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7314DBFA"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Price</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024807E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2063C29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N(1</w:t>
            </w:r>
            <w:r>
              <w:rPr>
                <w:rFonts w:ascii="Times New Roman" w:hAnsi="Times New Roman"/>
                <w:sz w:val="20"/>
                <w:szCs w:val="20"/>
                <w:lang w:val="en-US"/>
              </w:rPr>
              <w:t>0,5</w:t>
            </w:r>
            <w:r>
              <w:rPr>
                <w:rFonts w:ascii="Times New Roman" w:hAnsi="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2E2E0CD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Цена учетной единицы лекарственного препарата или медицинского изделия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37AFF5CA" w14:textId="77777777" w:rsidR="00366EDB" w:rsidRDefault="00366EDB">
            <w:pPr>
              <w:spacing w:line="240" w:lineRule="auto"/>
              <w:ind w:firstLine="0"/>
              <w:rPr>
                <w:rFonts w:ascii="Times New Roman" w:hAnsi="Times New Roman"/>
                <w:sz w:val="20"/>
                <w:szCs w:val="20"/>
              </w:rPr>
            </w:pPr>
          </w:p>
        </w:tc>
      </w:tr>
      <w:tr w:rsidR="00366EDB" w14:paraId="19F90EE6"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4CF775A7" w14:textId="77777777" w:rsidR="00366EDB" w:rsidRDefault="00366EDB">
            <w:pPr>
              <w:spacing w:line="240" w:lineRule="auto"/>
              <w:ind w:firstLine="567"/>
              <w:rPr>
                <w:rFonts w:ascii="Times New Roman" w:hAnsi="Times New Roman"/>
                <w:sz w:val="20"/>
                <w:szCs w:val="20"/>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tcPr>
          <w:p w14:paraId="4C697117"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Summ</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04246F0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04C31F3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N(1</w:t>
            </w:r>
            <w:r>
              <w:rPr>
                <w:rFonts w:ascii="Times New Roman" w:hAnsi="Times New Roman"/>
                <w:sz w:val="20"/>
                <w:szCs w:val="20"/>
                <w:lang w:val="en-US"/>
              </w:rPr>
              <w:t>0,5</w:t>
            </w:r>
            <w:r>
              <w:rPr>
                <w:rFonts w:ascii="Times New Roman" w:hAnsi="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4C90DD5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Суммарная стоимость израсходованного лекарственного препарата или медицинского изделия</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C873494" w14:textId="77777777" w:rsidR="00366EDB" w:rsidRDefault="00366EDB">
            <w:pPr>
              <w:spacing w:line="240" w:lineRule="auto"/>
              <w:ind w:firstLine="0"/>
              <w:rPr>
                <w:rFonts w:ascii="Times New Roman" w:hAnsi="Times New Roman"/>
                <w:sz w:val="20"/>
                <w:szCs w:val="20"/>
              </w:rPr>
            </w:pPr>
          </w:p>
        </w:tc>
      </w:tr>
    </w:tbl>
    <w:p w14:paraId="02BD4E39" w14:textId="77777777" w:rsidR="00366EDB" w:rsidRDefault="00366EDB">
      <w:pPr>
        <w:spacing w:line="240" w:lineRule="auto"/>
        <w:ind w:firstLine="539"/>
        <w:rPr>
          <w:rFonts w:ascii="Times New Roman" w:hAnsi="Times New Roman"/>
          <w:sz w:val="20"/>
          <w:szCs w:val="20"/>
        </w:rPr>
      </w:pPr>
    </w:p>
    <w:p w14:paraId="336E8AD1" w14:textId="77777777" w:rsidR="00366EDB" w:rsidRDefault="00F950B5">
      <w:pPr>
        <w:spacing w:line="240" w:lineRule="auto"/>
        <w:rPr>
          <w:rFonts w:ascii="Times New Roman" w:hAnsi="Times New Roman"/>
          <w:sz w:val="28"/>
          <w:szCs w:val="28"/>
        </w:rPr>
      </w:pPr>
      <w:r>
        <w:rPr>
          <w:rFonts w:ascii="Times New Roman" w:hAnsi="Times New Roman"/>
          <w:sz w:val="28"/>
          <w:szCs w:val="28"/>
        </w:rPr>
        <w:t>Имя файла со сведениями о назначении и отпуске ЛП и МИ формируется по следующему принципу:</w:t>
      </w:r>
    </w:p>
    <w:p w14:paraId="32D050EA" w14:textId="77777777" w:rsidR="00366EDB" w:rsidRDefault="00F950B5">
      <w:pPr>
        <w:spacing w:line="240" w:lineRule="auto"/>
        <w:ind w:firstLine="0"/>
        <w:rPr>
          <w:rFonts w:ascii="Times New Roman" w:hAnsi="Times New Roman"/>
          <w:sz w:val="28"/>
          <w:szCs w:val="28"/>
        </w:rPr>
      </w:pPr>
      <w:r>
        <w:rPr>
          <w:rFonts w:ascii="Times New Roman" w:hAnsi="Times New Roman"/>
          <w:sz w:val="28"/>
          <w:szCs w:val="28"/>
          <w:lang w:val="en-US"/>
        </w:rPr>
        <w:t>pkXXXXXXX</w:t>
      </w:r>
      <w:r>
        <w:rPr>
          <w:rFonts w:ascii="Times New Roman" w:hAnsi="Times New Roman"/>
          <w:sz w:val="28"/>
          <w:szCs w:val="28"/>
        </w:rPr>
        <w:t>_</w:t>
      </w:r>
      <w:r>
        <w:rPr>
          <w:rFonts w:ascii="Times New Roman" w:hAnsi="Times New Roman"/>
          <w:sz w:val="28"/>
          <w:szCs w:val="28"/>
          <w:lang w:val="en-US"/>
        </w:rPr>
        <w:t>MMYY</w:t>
      </w:r>
      <w:r>
        <w:rPr>
          <w:rFonts w:ascii="Times New Roman" w:hAnsi="Times New Roman"/>
          <w:sz w:val="28"/>
          <w:szCs w:val="28"/>
        </w:rPr>
        <w:t>_</w:t>
      </w:r>
      <w:r>
        <w:rPr>
          <w:rFonts w:ascii="Times New Roman" w:hAnsi="Times New Roman"/>
          <w:sz w:val="28"/>
          <w:szCs w:val="28"/>
          <w:lang w:val="en-US"/>
        </w:rPr>
        <w:t>ZZZZZZ</w:t>
      </w:r>
      <w:r>
        <w:rPr>
          <w:rFonts w:ascii="Times New Roman" w:hAnsi="Times New Roman"/>
          <w:sz w:val="28"/>
          <w:szCs w:val="28"/>
        </w:rPr>
        <w:t>_</w:t>
      </w:r>
      <w:r>
        <w:rPr>
          <w:rFonts w:ascii="Times New Roman" w:hAnsi="Times New Roman"/>
          <w:sz w:val="28"/>
          <w:szCs w:val="28"/>
          <w:lang w:val="en-US"/>
        </w:rPr>
        <w:t>WWWW</w:t>
      </w:r>
      <w:r>
        <w:rPr>
          <w:rFonts w:ascii="Times New Roman" w:hAnsi="Times New Roman"/>
          <w:sz w:val="28"/>
          <w:szCs w:val="28"/>
        </w:rPr>
        <w:t>.</w:t>
      </w:r>
      <w:r>
        <w:rPr>
          <w:rFonts w:ascii="Times New Roman" w:hAnsi="Times New Roman"/>
          <w:sz w:val="28"/>
          <w:szCs w:val="28"/>
          <w:lang w:val="en-US"/>
        </w:rPr>
        <w:t>xml</w:t>
      </w:r>
      <w:r>
        <w:rPr>
          <w:rFonts w:ascii="Times New Roman" w:hAnsi="Times New Roman"/>
          <w:sz w:val="28"/>
          <w:szCs w:val="28"/>
        </w:rPr>
        <w:t>, где</w:t>
      </w:r>
    </w:p>
    <w:p w14:paraId="7CBCFB71" w14:textId="77777777" w:rsidR="00366EDB" w:rsidRDefault="00F950B5">
      <w:pPr>
        <w:spacing w:line="240" w:lineRule="auto"/>
        <w:ind w:firstLine="0"/>
        <w:rPr>
          <w:rFonts w:ascii="Times New Roman" w:hAnsi="Times New Roman"/>
          <w:sz w:val="28"/>
          <w:szCs w:val="28"/>
        </w:rPr>
      </w:pPr>
      <w:r>
        <w:rPr>
          <w:rFonts w:ascii="Times New Roman" w:hAnsi="Times New Roman"/>
          <w:sz w:val="28"/>
          <w:szCs w:val="28"/>
          <w:lang w:val="en-US"/>
        </w:rPr>
        <w:t>XXXXXXX</w:t>
      </w:r>
      <w:r>
        <w:rPr>
          <w:rFonts w:ascii="Times New Roman" w:hAnsi="Times New Roman"/>
          <w:sz w:val="28"/>
          <w:szCs w:val="28"/>
        </w:rPr>
        <w:t xml:space="preserve"> – региональный код отчитывающейся МО;</w:t>
      </w:r>
    </w:p>
    <w:p w14:paraId="79072777" w14:textId="77777777" w:rsidR="00366EDB" w:rsidRDefault="00F950B5">
      <w:pPr>
        <w:spacing w:line="240" w:lineRule="auto"/>
        <w:ind w:firstLine="0"/>
        <w:rPr>
          <w:rFonts w:ascii="Times New Roman" w:hAnsi="Times New Roman"/>
          <w:sz w:val="28"/>
          <w:szCs w:val="28"/>
        </w:rPr>
      </w:pPr>
      <w:r>
        <w:rPr>
          <w:rFonts w:ascii="Times New Roman" w:hAnsi="Times New Roman"/>
          <w:sz w:val="28"/>
          <w:szCs w:val="28"/>
          <w:lang w:val="en-US"/>
        </w:rPr>
        <w:t>MM</w:t>
      </w:r>
      <w:r>
        <w:rPr>
          <w:rFonts w:ascii="Times New Roman" w:hAnsi="Times New Roman"/>
          <w:sz w:val="28"/>
          <w:szCs w:val="28"/>
        </w:rPr>
        <w:t xml:space="preserve"> – месяц отчетного периода (два знака);</w:t>
      </w:r>
    </w:p>
    <w:p w14:paraId="22820588" w14:textId="77777777" w:rsidR="00366EDB" w:rsidRDefault="00F950B5">
      <w:pPr>
        <w:spacing w:line="240" w:lineRule="auto"/>
        <w:ind w:firstLine="0"/>
        <w:rPr>
          <w:rFonts w:ascii="Times New Roman" w:hAnsi="Times New Roman"/>
          <w:sz w:val="28"/>
          <w:szCs w:val="28"/>
        </w:rPr>
      </w:pPr>
      <w:r>
        <w:rPr>
          <w:rFonts w:ascii="Times New Roman" w:hAnsi="Times New Roman"/>
          <w:sz w:val="28"/>
          <w:szCs w:val="28"/>
          <w:lang w:val="en-US"/>
        </w:rPr>
        <w:t>YY</w:t>
      </w:r>
      <w:r>
        <w:rPr>
          <w:rFonts w:ascii="Times New Roman" w:hAnsi="Times New Roman"/>
          <w:sz w:val="28"/>
          <w:szCs w:val="28"/>
        </w:rPr>
        <w:t xml:space="preserve"> – год отчетного периода (последние два знака);</w:t>
      </w:r>
    </w:p>
    <w:p w14:paraId="711AEB46" w14:textId="77777777" w:rsidR="00366EDB" w:rsidRDefault="00F950B5">
      <w:pPr>
        <w:spacing w:line="240" w:lineRule="auto"/>
        <w:ind w:firstLine="0"/>
        <w:rPr>
          <w:rFonts w:ascii="Times New Roman" w:hAnsi="Times New Roman"/>
          <w:sz w:val="28"/>
          <w:szCs w:val="28"/>
        </w:rPr>
      </w:pPr>
      <w:r>
        <w:rPr>
          <w:rFonts w:ascii="Times New Roman" w:hAnsi="Times New Roman"/>
          <w:sz w:val="28"/>
          <w:szCs w:val="28"/>
          <w:lang w:val="en-US"/>
        </w:rPr>
        <w:t>ZZZZZZ</w:t>
      </w:r>
      <w:r>
        <w:rPr>
          <w:rFonts w:ascii="Times New Roman" w:hAnsi="Times New Roman"/>
          <w:sz w:val="28"/>
          <w:szCs w:val="28"/>
        </w:rPr>
        <w:t xml:space="preserve"> – внутренний, для МО, идентификатор №1;</w:t>
      </w:r>
    </w:p>
    <w:p w14:paraId="30C0D777" w14:textId="77777777" w:rsidR="00366EDB" w:rsidRDefault="00F950B5">
      <w:pPr>
        <w:spacing w:line="240" w:lineRule="auto"/>
        <w:ind w:firstLine="0"/>
        <w:rPr>
          <w:rFonts w:ascii="Times New Roman" w:hAnsi="Times New Roman"/>
          <w:sz w:val="28"/>
          <w:szCs w:val="28"/>
        </w:rPr>
      </w:pPr>
      <w:r>
        <w:rPr>
          <w:rFonts w:ascii="Times New Roman" w:hAnsi="Times New Roman"/>
          <w:sz w:val="28"/>
          <w:szCs w:val="28"/>
          <w:lang w:val="en-US"/>
        </w:rPr>
        <w:t>WWWW</w:t>
      </w:r>
      <w:r>
        <w:rPr>
          <w:rFonts w:ascii="Times New Roman" w:hAnsi="Times New Roman"/>
          <w:sz w:val="28"/>
          <w:szCs w:val="28"/>
        </w:rPr>
        <w:t xml:space="preserve"> - внутренний, для МО, идентификатор №2.</w:t>
      </w:r>
    </w:p>
    <w:p w14:paraId="7116AD98" w14:textId="77777777" w:rsidR="00366EDB" w:rsidRDefault="00366EDB">
      <w:pPr>
        <w:spacing w:line="240" w:lineRule="auto"/>
        <w:ind w:firstLine="0"/>
        <w:rPr>
          <w:rFonts w:ascii="Times New Roman" w:hAnsi="Times New Roman"/>
          <w:sz w:val="28"/>
          <w:szCs w:val="28"/>
        </w:rPr>
      </w:pPr>
    </w:p>
    <w:p w14:paraId="0E0E975C" w14:textId="77777777" w:rsidR="00366EDB" w:rsidRDefault="00F950B5">
      <w:pPr>
        <w:spacing w:line="240" w:lineRule="auto"/>
        <w:ind w:firstLine="0"/>
        <w:rPr>
          <w:rFonts w:ascii="Times New Roman" w:hAnsi="Times New Roman"/>
          <w:sz w:val="28"/>
          <w:szCs w:val="28"/>
        </w:rPr>
      </w:pPr>
      <w:r>
        <w:rPr>
          <w:rFonts w:ascii="Times New Roman" w:hAnsi="Times New Roman"/>
          <w:sz w:val="28"/>
          <w:szCs w:val="28"/>
        </w:rPr>
        <w:lastRenderedPageBreak/>
        <w:t>Таблица 6.2 Формат файла со сведениями о назначении и отпуске ЛП и МИ</w:t>
      </w:r>
    </w:p>
    <w:tbl>
      <w:tblPr>
        <w:tblW w:w="9819" w:type="dxa"/>
        <w:tblInd w:w="-95" w:type="dxa"/>
        <w:tblLayout w:type="fixed"/>
        <w:tblCellMar>
          <w:top w:w="28" w:type="dxa"/>
          <w:left w:w="85" w:type="dxa"/>
          <w:bottom w:w="28" w:type="dxa"/>
          <w:right w:w="85" w:type="dxa"/>
        </w:tblCellMar>
        <w:tblLook w:val="04A0" w:firstRow="1" w:lastRow="0" w:firstColumn="1" w:lastColumn="0" w:noHBand="0" w:noVBand="1"/>
      </w:tblPr>
      <w:tblGrid>
        <w:gridCol w:w="1031"/>
        <w:gridCol w:w="142"/>
        <w:gridCol w:w="1984"/>
        <w:gridCol w:w="709"/>
        <w:gridCol w:w="850"/>
        <w:gridCol w:w="1985"/>
        <w:gridCol w:w="3118"/>
      </w:tblGrid>
      <w:tr w:rsidR="00366EDB" w14:paraId="33B065DE" w14:textId="77777777">
        <w:trPr>
          <w:tblHeader/>
        </w:trPr>
        <w:tc>
          <w:tcPr>
            <w:tcW w:w="1031" w:type="dxa"/>
            <w:tcBorders>
              <w:top w:val="single" w:sz="4" w:space="0" w:color="auto"/>
              <w:left w:val="single" w:sz="4" w:space="0" w:color="auto"/>
              <w:bottom w:val="single" w:sz="4" w:space="0" w:color="auto"/>
              <w:right w:val="single" w:sz="4" w:space="0" w:color="auto"/>
            </w:tcBorders>
            <w:shd w:val="clear" w:color="auto" w:fill="E0E0E0"/>
            <w:noWrap/>
            <w:vAlign w:val="center"/>
          </w:tcPr>
          <w:p w14:paraId="5911F0A4" w14:textId="77777777" w:rsidR="00366EDB" w:rsidRDefault="00F950B5">
            <w:pPr>
              <w:spacing w:line="240" w:lineRule="auto"/>
              <w:ind w:firstLine="0"/>
              <w:jc w:val="center"/>
              <w:rPr>
                <w:rFonts w:ascii="Times New Roman" w:hAnsi="Times New Roman"/>
                <w:sz w:val="20"/>
                <w:szCs w:val="20"/>
              </w:rPr>
            </w:pPr>
            <w:r>
              <w:rPr>
                <w:rFonts w:ascii="Times New Roman" w:hAnsi="Times New Roman"/>
                <w:sz w:val="20"/>
                <w:szCs w:val="20"/>
              </w:rPr>
              <w:t>Код элемента</w:t>
            </w:r>
          </w:p>
        </w:tc>
        <w:tc>
          <w:tcPr>
            <w:tcW w:w="2126" w:type="dxa"/>
            <w:gridSpan w:val="2"/>
            <w:tcBorders>
              <w:top w:val="single" w:sz="4" w:space="0" w:color="auto"/>
              <w:left w:val="single" w:sz="4" w:space="0" w:color="auto"/>
              <w:bottom w:val="single" w:sz="4" w:space="0" w:color="auto"/>
              <w:right w:val="single" w:sz="4" w:space="0" w:color="auto"/>
            </w:tcBorders>
            <w:shd w:val="clear" w:color="auto" w:fill="E0E0E0"/>
            <w:noWrap/>
          </w:tcPr>
          <w:p w14:paraId="2049A8F5" w14:textId="77777777" w:rsidR="00366EDB" w:rsidRDefault="00366EDB">
            <w:pPr>
              <w:spacing w:line="240" w:lineRule="auto"/>
              <w:ind w:firstLine="0"/>
              <w:jc w:val="center"/>
              <w:rPr>
                <w:rFonts w:ascii="Times New Roman" w:hAnsi="Times New Roman"/>
                <w:sz w:val="20"/>
                <w:szCs w:val="20"/>
              </w:rPr>
            </w:pPr>
          </w:p>
          <w:p w14:paraId="44E38FA0" w14:textId="77777777" w:rsidR="00366EDB" w:rsidRDefault="00366EDB">
            <w:pPr>
              <w:spacing w:line="240" w:lineRule="auto"/>
              <w:ind w:firstLine="0"/>
              <w:jc w:val="center"/>
              <w:rPr>
                <w:rFonts w:ascii="Times New Roman" w:hAnsi="Times New Roman"/>
                <w:sz w:val="20"/>
                <w:szCs w:val="20"/>
              </w:rPr>
            </w:pPr>
          </w:p>
          <w:p w14:paraId="6909D80C" w14:textId="77777777" w:rsidR="00366EDB" w:rsidRDefault="00F950B5">
            <w:pPr>
              <w:spacing w:line="240" w:lineRule="auto"/>
              <w:ind w:firstLine="0"/>
              <w:jc w:val="center"/>
              <w:rPr>
                <w:rFonts w:ascii="Times New Roman" w:hAnsi="Times New Roman"/>
                <w:sz w:val="20"/>
                <w:szCs w:val="20"/>
              </w:rPr>
            </w:pPr>
            <w:r>
              <w:rPr>
                <w:rFonts w:ascii="Times New Roman" w:hAnsi="Times New Roman"/>
                <w:sz w:val="20"/>
                <w:szCs w:val="20"/>
              </w:rPr>
              <w:t>Содержание элемента</w:t>
            </w:r>
          </w:p>
        </w:tc>
        <w:tc>
          <w:tcPr>
            <w:tcW w:w="709" w:type="dxa"/>
            <w:tcBorders>
              <w:top w:val="single" w:sz="4" w:space="0" w:color="auto"/>
              <w:left w:val="single" w:sz="4" w:space="0" w:color="auto"/>
              <w:bottom w:val="single" w:sz="4" w:space="0" w:color="auto"/>
              <w:right w:val="single" w:sz="4" w:space="0" w:color="auto"/>
            </w:tcBorders>
            <w:shd w:val="clear" w:color="auto" w:fill="E0E0E0"/>
            <w:noWrap/>
            <w:vAlign w:val="center"/>
          </w:tcPr>
          <w:p w14:paraId="39B225EB" w14:textId="77777777" w:rsidR="00366EDB" w:rsidRDefault="00F950B5">
            <w:pPr>
              <w:spacing w:line="240" w:lineRule="auto"/>
              <w:ind w:firstLine="0"/>
              <w:jc w:val="center"/>
              <w:rPr>
                <w:rFonts w:ascii="Times New Roman" w:hAnsi="Times New Roman"/>
                <w:sz w:val="20"/>
                <w:szCs w:val="20"/>
              </w:rPr>
            </w:pPr>
            <w:r>
              <w:rPr>
                <w:rFonts w:ascii="Times New Roman" w:hAnsi="Times New Roman"/>
                <w:sz w:val="20"/>
                <w:szCs w:val="20"/>
              </w:rPr>
              <w:t>Тип</w:t>
            </w:r>
          </w:p>
        </w:tc>
        <w:tc>
          <w:tcPr>
            <w:tcW w:w="850" w:type="dxa"/>
            <w:tcBorders>
              <w:top w:val="single" w:sz="4" w:space="0" w:color="auto"/>
              <w:left w:val="single" w:sz="4" w:space="0" w:color="auto"/>
              <w:bottom w:val="single" w:sz="4" w:space="0" w:color="auto"/>
              <w:right w:val="single" w:sz="4" w:space="0" w:color="auto"/>
            </w:tcBorders>
            <w:shd w:val="clear" w:color="auto" w:fill="E0E0E0"/>
            <w:noWrap/>
            <w:vAlign w:val="center"/>
          </w:tcPr>
          <w:p w14:paraId="02656EE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Формат</w:t>
            </w:r>
          </w:p>
        </w:tc>
        <w:tc>
          <w:tcPr>
            <w:tcW w:w="1985" w:type="dxa"/>
            <w:tcBorders>
              <w:top w:val="single" w:sz="4" w:space="0" w:color="auto"/>
              <w:left w:val="single" w:sz="4" w:space="0" w:color="auto"/>
              <w:bottom w:val="single" w:sz="4" w:space="0" w:color="auto"/>
              <w:right w:val="single" w:sz="4" w:space="0" w:color="auto"/>
            </w:tcBorders>
            <w:shd w:val="clear" w:color="auto" w:fill="E0E0E0"/>
            <w:noWrap/>
            <w:vAlign w:val="center"/>
          </w:tcPr>
          <w:p w14:paraId="085B84A9" w14:textId="77777777" w:rsidR="00366EDB" w:rsidRDefault="00F950B5">
            <w:pPr>
              <w:spacing w:line="240" w:lineRule="auto"/>
              <w:ind w:firstLine="0"/>
              <w:jc w:val="center"/>
              <w:rPr>
                <w:rFonts w:ascii="Times New Roman" w:hAnsi="Times New Roman"/>
                <w:sz w:val="20"/>
                <w:szCs w:val="20"/>
              </w:rPr>
            </w:pPr>
            <w:r>
              <w:rPr>
                <w:rFonts w:ascii="Times New Roman" w:hAnsi="Times New Roman"/>
                <w:sz w:val="20"/>
                <w:szCs w:val="20"/>
              </w:rPr>
              <w:t>Наименование</w:t>
            </w:r>
          </w:p>
        </w:tc>
        <w:tc>
          <w:tcPr>
            <w:tcW w:w="3118" w:type="dxa"/>
            <w:tcBorders>
              <w:top w:val="single" w:sz="4" w:space="0" w:color="auto"/>
              <w:left w:val="single" w:sz="4" w:space="0" w:color="auto"/>
              <w:bottom w:val="single" w:sz="4" w:space="0" w:color="auto"/>
              <w:right w:val="single" w:sz="4" w:space="0" w:color="auto"/>
            </w:tcBorders>
            <w:shd w:val="clear" w:color="auto" w:fill="E0E0E0"/>
            <w:noWrap/>
            <w:vAlign w:val="center"/>
          </w:tcPr>
          <w:p w14:paraId="39FCEF7C" w14:textId="77777777" w:rsidR="00366EDB" w:rsidRDefault="00F950B5">
            <w:pPr>
              <w:spacing w:line="240" w:lineRule="auto"/>
              <w:ind w:firstLine="0"/>
              <w:jc w:val="center"/>
              <w:rPr>
                <w:rFonts w:ascii="Times New Roman" w:hAnsi="Times New Roman"/>
                <w:sz w:val="20"/>
                <w:szCs w:val="20"/>
              </w:rPr>
            </w:pPr>
            <w:r>
              <w:rPr>
                <w:rFonts w:ascii="Times New Roman" w:hAnsi="Times New Roman"/>
                <w:sz w:val="20"/>
                <w:szCs w:val="20"/>
              </w:rPr>
              <w:t>Дополнительная</w:t>
            </w:r>
          </w:p>
          <w:p w14:paraId="377C3956" w14:textId="77777777" w:rsidR="00366EDB" w:rsidRDefault="00F950B5">
            <w:pPr>
              <w:spacing w:line="240" w:lineRule="auto"/>
              <w:ind w:firstLine="0"/>
              <w:jc w:val="center"/>
              <w:rPr>
                <w:rFonts w:ascii="Times New Roman" w:hAnsi="Times New Roman"/>
                <w:sz w:val="20"/>
                <w:szCs w:val="20"/>
              </w:rPr>
            </w:pPr>
            <w:r>
              <w:rPr>
                <w:rFonts w:ascii="Times New Roman" w:hAnsi="Times New Roman"/>
                <w:sz w:val="20"/>
                <w:szCs w:val="20"/>
              </w:rPr>
              <w:t>Информация</w:t>
            </w:r>
          </w:p>
        </w:tc>
      </w:tr>
      <w:tr w:rsidR="00366EDB" w14:paraId="7F6D342E" w14:textId="77777777">
        <w:tc>
          <w:tcPr>
            <w:tcW w:w="9819" w:type="dxa"/>
            <w:gridSpan w:val="7"/>
            <w:tcBorders>
              <w:top w:val="single" w:sz="4" w:space="0" w:color="auto"/>
              <w:left w:val="single" w:sz="4" w:space="0" w:color="auto"/>
              <w:bottom w:val="single" w:sz="4" w:space="0" w:color="auto"/>
              <w:right w:val="single" w:sz="4" w:space="0" w:color="auto"/>
            </w:tcBorders>
            <w:noWrap/>
          </w:tcPr>
          <w:p w14:paraId="1140D66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Корневой элемент (Сведения о медпомощи)</w:t>
            </w:r>
          </w:p>
        </w:tc>
      </w:tr>
      <w:tr w:rsidR="00366EDB" w14:paraId="461C9258" w14:textId="77777777">
        <w:tc>
          <w:tcPr>
            <w:tcW w:w="1173" w:type="dxa"/>
            <w:gridSpan w:val="2"/>
            <w:tcBorders>
              <w:top w:val="single" w:sz="4" w:space="0" w:color="auto"/>
              <w:left w:val="single" w:sz="4" w:space="0" w:color="auto"/>
              <w:bottom w:val="single" w:sz="4" w:space="0" w:color="auto"/>
              <w:right w:val="single" w:sz="4" w:space="0" w:color="auto"/>
            </w:tcBorders>
            <w:noWrap/>
          </w:tcPr>
          <w:p w14:paraId="1B77CCF6" w14:textId="77777777" w:rsidR="00366EDB" w:rsidRDefault="00F950B5">
            <w:pPr>
              <w:spacing w:line="240" w:lineRule="auto"/>
              <w:ind w:firstLine="0"/>
              <w:jc w:val="left"/>
              <w:rPr>
                <w:rFonts w:ascii="Times New Roman" w:hAnsi="Times New Roman"/>
                <w:sz w:val="20"/>
                <w:szCs w:val="20"/>
                <w:lang w:val="en-US"/>
              </w:rPr>
            </w:pPr>
            <w:r>
              <w:rPr>
                <w:rFonts w:ascii="Times New Roman" w:hAnsi="Times New Roman"/>
                <w:sz w:val="20"/>
                <w:szCs w:val="20"/>
                <w:lang w:val="en-US"/>
              </w:rPr>
              <w:t>NEWDATASET</w:t>
            </w:r>
          </w:p>
        </w:tc>
        <w:tc>
          <w:tcPr>
            <w:tcW w:w="1984" w:type="dxa"/>
            <w:tcBorders>
              <w:top w:val="single" w:sz="4" w:space="0" w:color="auto"/>
              <w:left w:val="single" w:sz="4" w:space="0" w:color="auto"/>
              <w:bottom w:val="single" w:sz="4" w:space="0" w:color="auto"/>
              <w:right w:val="single" w:sz="4" w:space="0" w:color="auto"/>
            </w:tcBorders>
            <w:noWrap/>
          </w:tcPr>
          <w:p w14:paraId="5DFEC3C5" w14:textId="77777777" w:rsidR="00366EDB" w:rsidRDefault="00F950B5">
            <w:pPr>
              <w:spacing w:line="240" w:lineRule="auto"/>
              <w:ind w:firstLine="0"/>
              <w:jc w:val="left"/>
              <w:rPr>
                <w:rFonts w:ascii="Times New Roman" w:hAnsi="Times New Roman"/>
                <w:sz w:val="20"/>
                <w:szCs w:val="20"/>
                <w:lang w:val="en-US"/>
              </w:rPr>
            </w:pPr>
            <w:r>
              <w:rPr>
                <w:rFonts w:ascii="Times New Roman" w:hAnsi="Times New Roman"/>
                <w:sz w:val="20"/>
                <w:szCs w:val="20"/>
                <w:lang w:val="en-US"/>
              </w:rPr>
              <w:t>INFORMATION</w:t>
            </w:r>
          </w:p>
        </w:tc>
        <w:tc>
          <w:tcPr>
            <w:tcW w:w="709" w:type="dxa"/>
            <w:tcBorders>
              <w:top w:val="single" w:sz="4" w:space="0" w:color="auto"/>
              <w:left w:val="single" w:sz="4" w:space="0" w:color="auto"/>
              <w:bottom w:val="single" w:sz="4" w:space="0" w:color="auto"/>
              <w:right w:val="single" w:sz="4" w:space="0" w:color="auto"/>
            </w:tcBorders>
            <w:noWrap/>
          </w:tcPr>
          <w:p w14:paraId="11A94492"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noWrap/>
          </w:tcPr>
          <w:p w14:paraId="25B84D03"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S</w:t>
            </w:r>
          </w:p>
        </w:tc>
        <w:tc>
          <w:tcPr>
            <w:tcW w:w="1985" w:type="dxa"/>
            <w:tcBorders>
              <w:top w:val="single" w:sz="4" w:space="0" w:color="auto"/>
              <w:left w:val="single" w:sz="4" w:space="0" w:color="auto"/>
              <w:bottom w:val="single" w:sz="4" w:space="0" w:color="auto"/>
              <w:right w:val="single" w:sz="4" w:space="0" w:color="auto"/>
            </w:tcBorders>
            <w:noWrap/>
          </w:tcPr>
          <w:p w14:paraId="2A6F39DE"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Заголовок файла</w:t>
            </w:r>
          </w:p>
        </w:tc>
        <w:tc>
          <w:tcPr>
            <w:tcW w:w="3118" w:type="dxa"/>
            <w:tcBorders>
              <w:top w:val="single" w:sz="4" w:space="0" w:color="auto"/>
              <w:left w:val="single" w:sz="4" w:space="0" w:color="auto"/>
              <w:bottom w:val="single" w:sz="4" w:space="0" w:color="auto"/>
              <w:right w:val="single" w:sz="4" w:space="0" w:color="auto"/>
            </w:tcBorders>
            <w:noWrap/>
          </w:tcPr>
          <w:p w14:paraId="080BC1F5"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Информация о передаваемом файле</w:t>
            </w:r>
          </w:p>
        </w:tc>
      </w:tr>
      <w:tr w:rsidR="00366EDB" w14:paraId="5C773158" w14:textId="77777777">
        <w:tc>
          <w:tcPr>
            <w:tcW w:w="1173" w:type="dxa"/>
            <w:gridSpan w:val="2"/>
            <w:tcBorders>
              <w:top w:val="single" w:sz="4" w:space="0" w:color="auto"/>
              <w:left w:val="single" w:sz="4" w:space="0" w:color="auto"/>
              <w:bottom w:val="single" w:sz="4" w:space="0" w:color="auto"/>
              <w:right w:val="single" w:sz="4" w:space="0" w:color="auto"/>
            </w:tcBorders>
            <w:noWrap/>
          </w:tcPr>
          <w:p w14:paraId="5127189A" w14:textId="77777777" w:rsidR="00366EDB" w:rsidRDefault="00366EDB">
            <w:pPr>
              <w:spacing w:line="240" w:lineRule="auto"/>
              <w:ind w:firstLine="567"/>
              <w:jc w:val="left"/>
              <w:rPr>
                <w:rFonts w:ascii="Times New Roman" w:hAnsi="Times New Roman"/>
                <w:sz w:val="20"/>
                <w:szCs w:val="20"/>
              </w:rPr>
            </w:pPr>
          </w:p>
        </w:tc>
        <w:tc>
          <w:tcPr>
            <w:tcW w:w="1984" w:type="dxa"/>
            <w:tcBorders>
              <w:top w:val="single" w:sz="4" w:space="0" w:color="auto"/>
              <w:left w:val="single" w:sz="4" w:space="0" w:color="auto"/>
              <w:bottom w:val="single" w:sz="4" w:space="0" w:color="auto"/>
              <w:right w:val="single" w:sz="4" w:space="0" w:color="auto"/>
            </w:tcBorders>
            <w:noWrap/>
          </w:tcPr>
          <w:p w14:paraId="63E7B598" w14:textId="77777777" w:rsidR="00366EDB" w:rsidRDefault="00F950B5">
            <w:pPr>
              <w:spacing w:line="240" w:lineRule="auto"/>
              <w:ind w:firstLine="0"/>
              <w:jc w:val="left"/>
              <w:rPr>
                <w:rFonts w:ascii="Times New Roman" w:hAnsi="Times New Roman"/>
                <w:sz w:val="20"/>
                <w:szCs w:val="20"/>
                <w:lang w:val="en-US"/>
              </w:rPr>
            </w:pPr>
            <w:r>
              <w:rPr>
                <w:rFonts w:ascii="Times New Roman" w:hAnsi="Times New Roman"/>
                <w:sz w:val="20"/>
                <w:szCs w:val="20"/>
                <w:lang w:val="en-US"/>
              </w:rPr>
              <w:t>REPORT_PERSXML</w:t>
            </w:r>
          </w:p>
        </w:tc>
        <w:tc>
          <w:tcPr>
            <w:tcW w:w="709" w:type="dxa"/>
            <w:tcBorders>
              <w:top w:val="single" w:sz="4" w:space="0" w:color="auto"/>
              <w:left w:val="single" w:sz="4" w:space="0" w:color="auto"/>
              <w:bottom w:val="single" w:sz="4" w:space="0" w:color="auto"/>
              <w:right w:val="single" w:sz="4" w:space="0" w:color="auto"/>
            </w:tcBorders>
            <w:noWrap/>
          </w:tcPr>
          <w:p w14:paraId="4B2E6667"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ОМ</w:t>
            </w:r>
          </w:p>
        </w:tc>
        <w:tc>
          <w:tcPr>
            <w:tcW w:w="850" w:type="dxa"/>
            <w:tcBorders>
              <w:top w:val="single" w:sz="4" w:space="0" w:color="auto"/>
              <w:left w:val="single" w:sz="4" w:space="0" w:color="auto"/>
              <w:bottom w:val="single" w:sz="4" w:space="0" w:color="auto"/>
              <w:right w:val="single" w:sz="4" w:space="0" w:color="auto"/>
            </w:tcBorders>
            <w:noWrap/>
          </w:tcPr>
          <w:p w14:paraId="4E1B639F"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S</w:t>
            </w:r>
          </w:p>
        </w:tc>
        <w:tc>
          <w:tcPr>
            <w:tcW w:w="1985" w:type="dxa"/>
            <w:tcBorders>
              <w:top w:val="single" w:sz="4" w:space="0" w:color="auto"/>
              <w:left w:val="single" w:sz="4" w:space="0" w:color="auto"/>
              <w:bottom w:val="single" w:sz="4" w:space="0" w:color="auto"/>
              <w:right w:val="single" w:sz="4" w:space="0" w:color="auto"/>
            </w:tcBorders>
            <w:noWrap/>
          </w:tcPr>
          <w:p w14:paraId="0BC99B50"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Записи</w:t>
            </w:r>
          </w:p>
        </w:tc>
        <w:tc>
          <w:tcPr>
            <w:tcW w:w="3118" w:type="dxa"/>
            <w:tcBorders>
              <w:top w:val="single" w:sz="4" w:space="0" w:color="auto"/>
              <w:left w:val="single" w:sz="4" w:space="0" w:color="auto"/>
              <w:bottom w:val="single" w:sz="4" w:space="0" w:color="auto"/>
              <w:right w:val="single" w:sz="4" w:space="0" w:color="auto"/>
            </w:tcBorders>
            <w:noWrap/>
          </w:tcPr>
          <w:p w14:paraId="505809A7" w14:textId="77777777" w:rsidR="00366EDB" w:rsidRDefault="00F950B5">
            <w:pPr>
              <w:spacing w:line="240" w:lineRule="auto"/>
              <w:ind w:firstLine="0"/>
              <w:jc w:val="left"/>
              <w:rPr>
                <w:rFonts w:ascii="Times New Roman" w:hAnsi="Times New Roman"/>
                <w:sz w:val="20"/>
                <w:szCs w:val="20"/>
              </w:rPr>
            </w:pPr>
            <w:r>
              <w:rPr>
                <w:rFonts w:ascii="Times New Roman" w:hAnsi="Times New Roman"/>
                <w:sz w:val="20"/>
                <w:szCs w:val="20"/>
              </w:rPr>
              <w:t>Записи о случаях персонифицированного отпуска медикаментов и изделий медицинского назначения</w:t>
            </w:r>
          </w:p>
        </w:tc>
      </w:tr>
      <w:tr w:rsidR="00366EDB" w14:paraId="7B8554AA" w14:textId="77777777">
        <w:tc>
          <w:tcPr>
            <w:tcW w:w="9819" w:type="dxa"/>
            <w:gridSpan w:val="7"/>
            <w:tcBorders>
              <w:top w:val="single" w:sz="4" w:space="0" w:color="auto"/>
              <w:left w:val="single" w:sz="4" w:space="0" w:color="auto"/>
              <w:bottom w:val="single" w:sz="4" w:space="0" w:color="auto"/>
              <w:right w:val="single" w:sz="4" w:space="0" w:color="auto"/>
            </w:tcBorders>
            <w:noWrap/>
          </w:tcPr>
          <w:p w14:paraId="63ACE97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Заголовок файла</w:t>
            </w:r>
          </w:p>
        </w:tc>
      </w:tr>
      <w:tr w:rsidR="00366EDB" w14:paraId="751B8E14" w14:textId="77777777">
        <w:tc>
          <w:tcPr>
            <w:tcW w:w="1173" w:type="dxa"/>
            <w:gridSpan w:val="2"/>
            <w:tcBorders>
              <w:top w:val="single" w:sz="4" w:space="0" w:color="auto"/>
              <w:left w:val="single" w:sz="4" w:space="0" w:color="auto"/>
              <w:bottom w:val="single" w:sz="4" w:space="0" w:color="auto"/>
              <w:right w:val="single" w:sz="4" w:space="0" w:color="auto"/>
            </w:tcBorders>
            <w:noWrap/>
          </w:tcPr>
          <w:p w14:paraId="450E072D"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INFORMATION</w:t>
            </w:r>
          </w:p>
        </w:tc>
        <w:tc>
          <w:tcPr>
            <w:tcW w:w="1984" w:type="dxa"/>
            <w:tcBorders>
              <w:top w:val="single" w:sz="4" w:space="0" w:color="auto"/>
              <w:left w:val="single" w:sz="4" w:space="0" w:color="auto"/>
              <w:bottom w:val="single" w:sz="4" w:space="0" w:color="auto"/>
              <w:right w:val="single" w:sz="4" w:space="0" w:color="auto"/>
            </w:tcBorders>
            <w:noWrap/>
          </w:tcPr>
          <w:p w14:paraId="46362848"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REPORTDATE</w:t>
            </w:r>
          </w:p>
        </w:tc>
        <w:tc>
          <w:tcPr>
            <w:tcW w:w="709" w:type="dxa"/>
            <w:tcBorders>
              <w:top w:val="single" w:sz="4" w:space="0" w:color="auto"/>
              <w:left w:val="single" w:sz="4" w:space="0" w:color="auto"/>
              <w:bottom w:val="single" w:sz="4" w:space="0" w:color="auto"/>
              <w:right w:val="single" w:sz="4" w:space="0" w:color="auto"/>
            </w:tcBorders>
            <w:noWrap/>
          </w:tcPr>
          <w:p w14:paraId="26B4315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O</w:t>
            </w:r>
          </w:p>
        </w:tc>
        <w:tc>
          <w:tcPr>
            <w:tcW w:w="850" w:type="dxa"/>
            <w:tcBorders>
              <w:top w:val="single" w:sz="4" w:space="0" w:color="auto"/>
              <w:left w:val="single" w:sz="4" w:space="0" w:color="auto"/>
              <w:bottom w:val="single" w:sz="4" w:space="0" w:color="auto"/>
              <w:right w:val="single" w:sz="4" w:space="0" w:color="auto"/>
            </w:tcBorders>
            <w:noWrap/>
          </w:tcPr>
          <w:p w14:paraId="69D4BE2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T(19)</w:t>
            </w:r>
          </w:p>
        </w:tc>
        <w:tc>
          <w:tcPr>
            <w:tcW w:w="1985" w:type="dxa"/>
            <w:tcBorders>
              <w:top w:val="single" w:sz="4" w:space="0" w:color="auto"/>
              <w:left w:val="single" w:sz="4" w:space="0" w:color="auto"/>
              <w:bottom w:val="single" w:sz="4" w:space="0" w:color="auto"/>
              <w:right w:val="single" w:sz="4" w:space="0" w:color="auto"/>
            </w:tcBorders>
          </w:tcPr>
          <w:p w14:paraId="218EB95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Дата</w:t>
            </w:r>
            <w:r>
              <w:rPr>
                <w:rFonts w:ascii="Times New Roman" w:hAnsi="Times New Roman"/>
                <w:sz w:val="20"/>
                <w:szCs w:val="20"/>
                <w:lang w:val="en-US"/>
              </w:rPr>
              <w:t xml:space="preserve"> ф</w:t>
            </w:r>
            <w:r>
              <w:rPr>
                <w:rFonts w:ascii="Times New Roman" w:hAnsi="Times New Roman"/>
                <w:sz w:val="20"/>
                <w:szCs w:val="20"/>
              </w:rPr>
              <w:t>о</w:t>
            </w:r>
            <w:r>
              <w:rPr>
                <w:rFonts w:ascii="Times New Roman" w:hAnsi="Times New Roman"/>
                <w:sz w:val="20"/>
                <w:szCs w:val="20"/>
                <w:lang w:val="en-US"/>
              </w:rPr>
              <w:t>рмиро</w:t>
            </w:r>
            <w:r>
              <w:rPr>
                <w:rFonts w:ascii="Times New Roman" w:hAnsi="Times New Roman"/>
                <w:sz w:val="20"/>
                <w:szCs w:val="20"/>
              </w:rPr>
              <w:t>вания файла</w:t>
            </w:r>
          </w:p>
        </w:tc>
        <w:tc>
          <w:tcPr>
            <w:tcW w:w="3118" w:type="dxa"/>
            <w:tcBorders>
              <w:top w:val="single" w:sz="4" w:space="0" w:color="auto"/>
              <w:left w:val="single" w:sz="4" w:space="0" w:color="auto"/>
              <w:bottom w:val="single" w:sz="4" w:space="0" w:color="auto"/>
              <w:right w:val="single" w:sz="4" w:space="0" w:color="auto"/>
            </w:tcBorders>
          </w:tcPr>
          <w:p w14:paraId="7B688DF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В формате ГГГГ-ММ-ДД</w:t>
            </w:r>
            <w:r>
              <w:rPr>
                <w:rFonts w:ascii="Times New Roman" w:hAnsi="Times New Roman"/>
                <w:sz w:val="20"/>
                <w:szCs w:val="20"/>
                <w:lang w:val="en-US"/>
              </w:rPr>
              <w:t>T</w:t>
            </w:r>
            <w:r>
              <w:rPr>
                <w:rFonts w:ascii="Times New Roman" w:hAnsi="Times New Roman"/>
                <w:sz w:val="20"/>
                <w:szCs w:val="20"/>
              </w:rPr>
              <w:t>ЧЧ:ММ:СС</w:t>
            </w:r>
          </w:p>
        </w:tc>
      </w:tr>
      <w:tr w:rsidR="00366EDB" w14:paraId="655A3CF2" w14:textId="77777777">
        <w:tc>
          <w:tcPr>
            <w:tcW w:w="1173" w:type="dxa"/>
            <w:gridSpan w:val="2"/>
            <w:tcBorders>
              <w:top w:val="single" w:sz="4" w:space="0" w:color="auto"/>
              <w:left w:val="single" w:sz="4" w:space="0" w:color="auto"/>
              <w:bottom w:val="single" w:sz="4" w:space="0" w:color="auto"/>
              <w:right w:val="single" w:sz="4" w:space="0" w:color="auto"/>
            </w:tcBorders>
            <w:noWrap/>
          </w:tcPr>
          <w:p w14:paraId="3D268296" w14:textId="77777777" w:rsidR="00366EDB" w:rsidRDefault="00366EDB">
            <w:pPr>
              <w:spacing w:line="240" w:lineRule="auto"/>
              <w:ind w:firstLine="567"/>
              <w:rPr>
                <w:rFonts w:ascii="Times New Roman" w:hAnsi="Times New Roman"/>
                <w:sz w:val="20"/>
                <w:szCs w:val="20"/>
              </w:rPr>
            </w:pPr>
          </w:p>
        </w:tc>
        <w:tc>
          <w:tcPr>
            <w:tcW w:w="1984" w:type="dxa"/>
            <w:tcBorders>
              <w:top w:val="single" w:sz="4" w:space="0" w:color="auto"/>
              <w:left w:val="single" w:sz="4" w:space="0" w:color="auto"/>
              <w:bottom w:val="single" w:sz="4" w:space="0" w:color="auto"/>
              <w:right w:val="single" w:sz="4" w:space="0" w:color="auto"/>
            </w:tcBorders>
            <w:noWrap/>
          </w:tcPr>
          <w:p w14:paraId="096C8EEF"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YEAR</w:t>
            </w:r>
          </w:p>
        </w:tc>
        <w:tc>
          <w:tcPr>
            <w:tcW w:w="709" w:type="dxa"/>
            <w:tcBorders>
              <w:top w:val="single" w:sz="4" w:space="0" w:color="auto"/>
              <w:left w:val="single" w:sz="4" w:space="0" w:color="auto"/>
              <w:bottom w:val="single" w:sz="4" w:space="0" w:color="auto"/>
              <w:right w:val="single" w:sz="4" w:space="0" w:color="auto"/>
            </w:tcBorders>
            <w:noWrap/>
          </w:tcPr>
          <w:p w14:paraId="24B4238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noWrap/>
          </w:tcPr>
          <w:p w14:paraId="2DC35DBD"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N(4)</w:t>
            </w:r>
          </w:p>
        </w:tc>
        <w:tc>
          <w:tcPr>
            <w:tcW w:w="1985" w:type="dxa"/>
            <w:tcBorders>
              <w:top w:val="single" w:sz="4" w:space="0" w:color="auto"/>
              <w:left w:val="single" w:sz="4" w:space="0" w:color="auto"/>
              <w:bottom w:val="single" w:sz="4" w:space="0" w:color="auto"/>
              <w:right w:val="single" w:sz="4" w:space="0" w:color="auto"/>
            </w:tcBorders>
          </w:tcPr>
          <w:p w14:paraId="3AEFECE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Отчетный год</w:t>
            </w:r>
          </w:p>
        </w:tc>
        <w:tc>
          <w:tcPr>
            <w:tcW w:w="3118" w:type="dxa"/>
            <w:tcBorders>
              <w:top w:val="single" w:sz="4" w:space="0" w:color="auto"/>
              <w:left w:val="single" w:sz="4" w:space="0" w:color="auto"/>
              <w:bottom w:val="single" w:sz="4" w:space="0" w:color="auto"/>
              <w:right w:val="single" w:sz="4" w:space="0" w:color="auto"/>
            </w:tcBorders>
          </w:tcPr>
          <w:p w14:paraId="215F700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Внимание!!! Год – четыре значащих цифры.</w:t>
            </w:r>
          </w:p>
        </w:tc>
      </w:tr>
      <w:tr w:rsidR="00366EDB" w14:paraId="5C5D2D49" w14:textId="77777777">
        <w:tc>
          <w:tcPr>
            <w:tcW w:w="1173" w:type="dxa"/>
            <w:gridSpan w:val="2"/>
            <w:tcBorders>
              <w:top w:val="single" w:sz="4" w:space="0" w:color="auto"/>
              <w:left w:val="single" w:sz="4" w:space="0" w:color="auto"/>
              <w:bottom w:val="single" w:sz="4" w:space="0" w:color="auto"/>
              <w:right w:val="single" w:sz="4" w:space="0" w:color="auto"/>
            </w:tcBorders>
            <w:noWrap/>
          </w:tcPr>
          <w:p w14:paraId="51E0FFC8" w14:textId="77777777" w:rsidR="00366EDB" w:rsidRDefault="00366EDB">
            <w:pPr>
              <w:spacing w:line="240" w:lineRule="auto"/>
              <w:ind w:firstLine="567"/>
              <w:rPr>
                <w:rFonts w:ascii="Times New Roman" w:hAnsi="Times New Roman"/>
                <w:sz w:val="20"/>
                <w:szCs w:val="20"/>
              </w:rPr>
            </w:pPr>
          </w:p>
        </w:tc>
        <w:tc>
          <w:tcPr>
            <w:tcW w:w="1984" w:type="dxa"/>
            <w:tcBorders>
              <w:top w:val="single" w:sz="4" w:space="0" w:color="auto"/>
              <w:left w:val="single" w:sz="4" w:space="0" w:color="auto"/>
              <w:bottom w:val="single" w:sz="4" w:space="0" w:color="auto"/>
              <w:right w:val="single" w:sz="4" w:space="0" w:color="auto"/>
            </w:tcBorders>
            <w:noWrap/>
          </w:tcPr>
          <w:p w14:paraId="3FC17CC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MONTH</w:t>
            </w:r>
          </w:p>
        </w:tc>
        <w:tc>
          <w:tcPr>
            <w:tcW w:w="709" w:type="dxa"/>
            <w:tcBorders>
              <w:top w:val="single" w:sz="4" w:space="0" w:color="auto"/>
              <w:left w:val="single" w:sz="4" w:space="0" w:color="auto"/>
              <w:bottom w:val="single" w:sz="4" w:space="0" w:color="auto"/>
              <w:right w:val="single" w:sz="4" w:space="0" w:color="auto"/>
            </w:tcBorders>
            <w:noWrap/>
          </w:tcPr>
          <w:p w14:paraId="7CDC2E4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O</w:t>
            </w:r>
          </w:p>
        </w:tc>
        <w:tc>
          <w:tcPr>
            <w:tcW w:w="850" w:type="dxa"/>
            <w:tcBorders>
              <w:top w:val="single" w:sz="4" w:space="0" w:color="auto"/>
              <w:left w:val="single" w:sz="4" w:space="0" w:color="auto"/>
              <w:bottom w:val="single" w:sz="4" w:space="0" w:color="auto"/>
              <w:right w:val="single" w:sz="4" w:space="0" w:color="auto"/>
            </w:tcBorders>
            <w:noWrap/>
          </w:tcPr>
          <w:p w14:paraId="25E7AFF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N</w:t>
            </w:r>
            <w:r>
              <w:rPr>
                <w:rFonts w:ascii="Times New Roman" w:hAnsi="Times New Roman"/>
                <w:sz w:val="20"/>
                <w:szCs w:val="20"/>
              </w:rPr>
              <w:t>(2)</w:t>
            </w:r>
          </w:p>
        </w:tc>
        <w:tc>
          <w:tcPr>
            <w:tcW w:w="1985" w:type="dxa"/>
            <w:tcBorders>
              <w:top w:val="single" w:sz="4" w:space="0" w:color="auto"/>
              <w:left w:val="single" w:sz="4" w:space="0" w:color="auto"/>
              <w:bottom w:val="single" w:sz="4" w:space="0" w:color="auto"/>
              <w:right w:val="single" w:sz="4" w:space="0" w:color="auto"/>
            </w:tcBorders>
          </w:tcPr>
          <w:p w14:paraId="445722E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Отчетный месяц</w:t>
            </w:r>
          </w:p>
        </w:tc>
        <w:tc>
          <w:tcPr>
            <w:tcW w:w="3118" w:type="dxa"/>
            <w:tcBorders>
              <w:top w:val="single" w:sz="4" w:space="0" w:color="auto"/>
              <w:left w:val="single" w:sz="4" w:space="0" w:color="auto"/>
              <w:bottom w:val="single" w:sz="4" w:space="0" w:color="auto"/>
              <w:right w:val="single" w:sz="4" w:space="0" w:color="auto"/>
            </w:tcBorders>
          </w:tcPr>
          <w:p w14:paraId="5DE2AEEA" w14:textId="77777777" w:rsidR="00366EDB" w:rsidRDefault="00366EDB">
            <w:pPr>
              <w:spacing w:line="240" w:lineRule="auto"/>
              <w:ind w:firstLine="0"/>
              <w:rPr>
                <w:rFonts w:ascii="Times New Roman" w:hAnsi="Times New Roman"/>
                <w:sz w:val="20"/>
                <w:szCs w:val="20"/>
              </w:rPr>
            </w:pPr>
          </w:p>
        </w:tc>
      </w:tr>
      <w:tr w:rsidR="00366EDB" w14:paraId="0B01CED0" w14:textId="77777777">
        <w:tc>
          <w:tcPr>
            <w:tcW w:w="1173" w:type="dxa"/>
            <w:gridSpan w:val="2"/>
            <w:tcBorders>
              <w:top w:val="single" w:sz="4" w:space="0" w:color="auto"/>
              <w:left w:val="single" w:sz="4" w:space="0" w:color="auto"/>
              <w:bottom w:val="single" w:sz="4" w:space="0" w:color="auto"/>
              <w:right w:val="single" w:sz="4" w:space="0" w:color="auto"/>
            </w:tcBorders>
            <w:noWrap/>
          </w:tcPr>
          <w:p w14:paraId="7D9F2108" w14:textId="77777777" w:rsidR="00366EDB" w:rsidRDefault="00366EDB">
            <w:pPr>
              <w:spacing w:line="240" w:lineRule="auto"/>
              <w:ind w:firstLine="567"/>
              <w:rPr>
                <w:rFonts w:ascii="Times New Roman" w:hAnsi="Times New Roman"/>
                <w:sz w:val="20"/>
                <w:szCs w:val="20"/>
              </w:rPr>
            </w:pPr>
          </w:p>
        </w:tc>
        <w:tc>
          <w:tcPr>
            <w:tcW w:w="1984" w:type="dxa"/>
            <w:tcBorders>
              <w:top w:val="single" w:sz="4" w:space="0" w:color="auto"/>
              <w:left w:val="single" w:sz="4" w:space="0" w:color="auto"/>
              <w:bottom w:val="single" w:sz="4" w:space="0" w:color="auto"/>
              <w:right w:val="single" w:sz="4" w:space="0" w:color="auto"/>
            </w:tcBorders>
            <w:noWrap/>
          </w:tcPr>
          <w:p w14:paraId="5CC3361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MED</w:t>
            </w:r>
          </w:p>
        </w:tc>
        <w:tc>
          <w:tcPr>
            <w:tcW w:w="709" w:type="dxa"/>
            <w:tcBorders>
              <w:top w:val="single" w:sz="4" w:space="0" w:color="auto"/>
              <w:left w:val="single" w:sz="4" w:space="0" w:color="auto"/>
              <w:bottom w:val="single" w:sz="4" w:space="0" w:color="auto"/>
              <w:right w:val="single" w:sz="4" w:space="0" w:color="auto"/>
            </w:tcBorders>
            <w:noWrap/>
          </w:tcPr>
          <w:p w14:paraId="47FF699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noWrap/>
          </w:tcPr>
          <w:p w14:paraId="2C81F5F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T(7)</w:t>
            </w:r>
          </w:p>
        </w:tc>
        <w:tc>
          <w:tcPr>
            <w:tcW w:w="1985" w:type="dxa"/>
            <w:tcBorders>
              <w:top w:val="single" w:sz="4" w:space="0" w:color="auto"/>
              <w:left w:val="single" w:sz="4" w:space="0" w:color="auto"/>
              <w:bottom w:val="single" w:sz="4" w:space="0" w:color="auto"/>
              <w:right w:val="single" w:sz="4" w:space="0" w:color="auto"/>
            </w:tcBorders>
          </w:tcPr>
          <w:p w14:paraId="10C6864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Код медицинской организации (территориальный)</w:t>
            </w:r>
          </w:p>
        </w:tc>
        <w:tc>
          <w:tcPr>
            <w:tcW w:w="3118" w:type="dxa"/>
            <w:tcBorders>
              <w:top w:val="single" w:sz="4" w:space="0" w:color="auto"/>
              <w:left w:val="single" w:sz="4" w:space="0" w:color="auto"/>
              <w:bottom w:val="single" w:sz="4" w:space="0" w:color="auto"/>
              <w:right w:val="single" w:sz="4" w:space="0" w:color="auto"/>
            </w:tcBorders>
          </w:tcPr>
          <w:p w14:paraId="2B197748" w14:textId="77777777" w:rsidR="00366EDB" w:rsidRDefault="00366EDB">
            <w:pPr>
              <w:spacing w:line="240" w:lineRule="auto"/>
              <w:ind w:firstLine="0"/>
              <w:rPr>
                <w:rFonts w:ascii="Times New Roman" w:hAnsi="Times New Roman"/>
                <w:sz w:val="20"/>
                <w:szCs w:val="20"/>
              </w:rPr>
            </w:pPr>
          </w:p>
        </w:tc>
      </w:tr>
      <w:tr w:rsidR="00366EDB" w14:paraId="2BC68DB5" w14:textId="77777777">
        <w:tc>
          <w:tcPr>
            <w:tcW w:w="9819" w:type="dxa"/>
            <w:gridSpan w:val="7"/>
            <w:tcBorders>
              <w:top w:val="single" w:sz="4" w:space="0" w:color="auto"/>
              <w:left w:val="single" w:sz="4" w:space="0" w:color="auto"/>
              <w:bottom w:val="single" w:sz="4" w:space="0" w:color="auto"/>
              <w:right w:val="single" w:sz="4" w:space="0" w:color="auto"/>
            </w:tcBorders>
            <w:noWrap/>
          </w:tcPr>
          <w:p w14:paraId="5F67CA3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Счёт</w:t>
            </w:r>
          </w:p>
        </w:tc>
      </w:tr>
      <w:tr w:rsidR="00366EDB" w14:paraId="0AD3CFBE" w14:textId="77777777">
        <w:tc>
          <w:tcPr>
            <w:tcW w:w="1031" w:type="dxa"/>
            <w:tcBorders>
              <w:top w:val="single" w:sz="4" w:space="0" w:color="auto"/>
              <w:left w:val="single" w:sz="4" w:space="0" w:color="auto"/>
              <w:bottom w:val="single" w:sz="4" w:space="0" w:color="auto"/>
              <w:right w:val="single" w:sz="4" w:space="0" w:color="auto"/>
            </w:tcBorders>
            <w:noWrap/>
          </w:tcPr>
          <w:p w14:paraId="7B3722C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REPORT</w:t>
            </w:r>
            <w:r>
              <w:rPr>
                <w:rFonts w:ascii="Times New Roman" w:hAnsi="Times New Roman"/>
                <w:sz w:val="20"/>
                <w:szCs w:val="20"/>
              </w:rPr>
              <w:t>_</w:t>
            </w:r>
            <w:r>
              <w:rPr>
                <w:rFonts w:ascii="Times New Roman" w:hAnsi="Times New Roman"/>
                <w:sz w:val="20"/>
                <w:szCs w:val="20"/>
                <w:lang w:val="en-US"/>
              </w:rPr>
              <w:t>PERSXML</w:t>
            </w:r>
          </w:p>
        </w:tc>
        <w:tc>
          <w:tcPr>
            <w:tcW w:w="2126" w:type="dxa"/>
            <w:gridSpan w:val="2"/>
            <w:tcBorders>
              <w:top w:val="single" w:sz="4" w:space="0" w:color="auto"/>
              <w:left w:val="single" w:sz="4" w:space="0" w:color="auto"/>
              <w:bottom w:val="single" w:sz="4" w:space="0" w:color="auto"/>
              <w:right w:val="single" w:sz="4" w:space="0" w:color="auto"/>
            </w:tcBorders>
            <w:noWrap/>
          </w:tcPr>
          <w:p w14:paraId="0D3E3E2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MED</w:t>
            </w:r>
          </w:p>
        </w:tc>
        <w:tc>
          <w:tcPr>
            <w:tcW w:w="709" w:type="dxa"/>
            <w:tcBorders>
              <w:top w:val="single" w:sz="4" w:space="0" w:color="auto"/>
              <w:left w:val="single" w:sz="4" w:space="0" w:color="auto"/>
              <w:bottom w:val="single" w:sz="4" w:space="0" w:color="auto"/>
              <w:right w:val="single" w:sz="4" w:space="0" w:color="auto"/>
            </w:tcBorders>
            <w:noWrap/>
          </w:tcPr>
          <w:p w14:paraId="27E4375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noWrap/>
          </w:tcPr>
          <w:p w14:paraId="792CBDA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T</w:t>
            </w:r>
            <w:r>
              <w:rPr>
                <w:rFonts w:ascii="Times New Roman" w:hAnsi="Times New Roman"/>
                <w:sz w:val="20"/>
                <w:szCs w:val="20"/>
              </w:rPr>
              <w:t>(7)</w:t>
            </w:r>
          </w:p>
        </w:tc>
        <w:tc>
          <w:tcPr>
            <w:tcW w:w="1985" w:type="dxa"/>
            <w:tcBorders>
              <w:top w:val="single" w:sz="4" w:space="0" w:color="auto"/>
              <w:left w:val="single" w:sz="4" w:space="0" w:color="auto"/>
              <w:bottom w:val="single" w:sz="4" w:space="0" w:color="auto"/>
              <w:right w:val="single" w:sz="4" w:space="0" w:color="auto"/>
            </w:tcBorders>
          </w:tcPr>
          <w:p w14:paraId="4474ABD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Код медицинской организации (территориальный)</w:t>
            </w:r>
          </w:p>
        </w:tc>
        <w:tc>
          <w:tcPr>
            <w:tcW w:w="3118" w:type="dxa"/>
            <w:tcBorders>
              <w:top w:val="single" w:sz="4" w:space="0" w:color="auto"/>
              <w:left w:val="single" w:sz="4" w:space="0" w:color="auto"/>
              <w:bottom w:val="single" w:sz="4" w:space="0" w:color="auto"/>
              <w:right w:val="single" w:sz="4" w:space="0" w:color="auto"/>
            </w:tcBorders>
          </w:tcPr>
          <w:p w14:paraId="4AF096BE" w14:textId="77777777" w:rsidR="00366EDB" w:rsidRDefault="00366EDB">
            <w:pPr>
              <w:spacing w:line="240" w:lineRule="auto"/>
              <w:ind w:firstLine="0"/>
              <w:rPr>
                <w:rFonts w:ascii="Times New Roman" w:hAnsi="Times New Roman"/>
                <w:sz w:val="20"/>
                <w:szCs w:val="20"/>
              </w:rPr>
            </w:pPr>
          </w:p>
        </w:tc>
      </w:tr>
      <w:tr w:rsidR="00366EDB" w14:paraId="159B0F6E" w14:textId="77777777">
        <w:tc>
          <w:tcPr>
            <w:tcW w:w="1031" w:type="dxa"/>
            <w:tcBorders>
              <w:top w:val="single" w:sz="4" w:space="0" w:color="auto"/>
              <w:left w:val="single" w:sz="4" w:space="0" w:color="auto"/>
              <w:bottom w:val="single" w:sz="4" w:space="0" w:color="auto"/>
              <w:right w:val="single" w:sz="4" w:space="0" w:color="auto"/>
            </w:tcBorders>
            <w:noWrap/>
          </w:tcPr>
          <w:p w14:paraId="7AD561E5" w14:textId="77777777" w:rsidR="00366EDB" w:rsidRDefault="00366EDB">
            <w:pPr>
              <w:spacing w:line="240" w:lineRule="auto"/>
              <w:ind w:firstLine="567"/>
              <w:rPr>
                <w:rFonts w:ascii="Times New Roman" w:hAnsi="Times New Roman"/>
                <w:sz w:val="20"/>
                <w:szCs w:val="20"/>
              </w:rPr>
            </w:pPr>
          </w:p>
        </w:tc>
        <w:tc>
          <w:tcPr>
            <w:tcW w:w="2126" w:type="dxa"/>
            <w:gridSpan w:val="2"/>
            <w:tcBorders>
              <w:top w:val="single" w:sz="4" w:space="0" w:color="auto"/>
              <w:left w:val="single" w:sz="4" w:space="0" w:color="auto"/>
              <w:bottom w:val="single" w:sz="4" w:space="0" w:color="auto"/>
              <w:right w:val="single" w:sz="4" w:space="0" w:color="auto"/>
            </w:tcBorders>
            <w:noWrap/>
          </w:tcPr>
          <w:p w14:paraId="67197F08"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DEP</w:t>
            </w:r>
          </w:p>
        </w:tc>
        <w:tc>
          <w:tcPr>
            <w:tcW w:w="709" w:type="dxa"/>
            <w:tcBorders>
              <w:top w:val="single" w:sz="4" w:space="0" w:color="auto"/>
              <w:left w:val="single" w:sz="4" w:space="0" w:color="auto"/>
              <w:bottom w:val="single" w:sz="4" w:space="0" w:color="auto"/>
              <w:right w:val="single" w:sz="4" w:space="0" w:color="auto"/>
            </w:tcBorders>
            <w:noWrap/>
          </w:tcPr>
          <w:p w14:paraId="582B450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noWrap/>
          </w:tcPr>
          <w:p w14:paraId="0F03DF5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T(5)</w:t>
            </w:r>
          </w:p>
        </w:tc>
        <w:tc>
          <w:tcPr>
            <w:tcW w:w="1985" w:type="dxa"/>
            <w:tcBorders>
              <w:top w:val="single" w:sz="4" w:space="0" w:color="auto"/>
              <w:left w:val="single" w:sz="4" w:space="0" w:color="auto"/>
              <w:bottom w:val="single" w:sz="4" w:space="0" w:color="auto"/>
              <w:right w:val="single" w:sz="4" w:space="0" w:color="auto"/>
            </w:tcBorders>
          </w:tcPr>
          <w:p w14:paraId="229B85C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Код отделения медицинской организации</w:t>
            </w:r>
          </w:p>
        </w:tc>
        <w:tc>
          <w:tcPr>
            <w:tcW w:w="3118" w:type="dxa"/>
            <w:tcBorders>
              <w:top w:val="single" w:sz="4" w:space="0" w:color="auto"/>
              <w:left w:val="single" w:sz="4" w:space="0" w:color="auto"/>
              <w:bottom w:val="single" w:sz="4" w:space="0" w:color="auto"/>
              <w:right w:val="single" w:sz="4" w:space="0" w:color="auto"/>
            </w:tcBorders>
          </w:tcPr>
          <w:p w14:paraId="43685BEB" w14:textId="77777777" w:rsidR="00366EDB" w:rsidRDefault="00366EDB">
            <w:pPr>
              <w:spacing w:line="240" w:lineRule="auto"/>
              <w:ind w:firstLine="0"/>
              <w:rPr>
                <w:rFonts w:ascii="Times New Roman" w:hAnsi="Times New Roman"/>
                <w:sz w:val="20"/>
                <w:szCs w:val="20"/>
              </w:rPr>
            </w:pPr>
          </w:p>
        </w:tc>
      </w:tr>
      <w:tr w:rsidR="00366EDB" w14:paraId="1BD054B6" w14:textId="77777777">
        <w:tc>
          <w:tcPr>
            <w:tcW w:w="1031" w:type="dxa"/>
            <w:tcBorders>
              <w:top w:val="single" w:sz="4" w:space="0" w:color="auto"/>
              <w:left w:val="single" w:sz="4" w:space="0" w:color="auto"/>
              <w:bottom w:val="single" w:sz="4" w:space="0" w:color="auto"/>
              <w:right w:val="single" w:sz="4" w:space="0" w:color="auto"/>
            </w:tcBorders>
            <w:noWrap/>
          </w:tcPr>
          <w:p w14:paraId="78ABA641" w14:textId="77777777" w:rsidR="00366EDB" w:rsidRDefault="00366EDB">
            <w:pPr>
              <w:spacing w:line="240" w:lineRule="auto"/>
              <w:ind w:firstLine="567"/>
              <w:rPr>
                <w:rFonts w:ascii="Times New Roman" w:hAnsi="Times New Roman"/>
                <w:sz w:val="20"/>
                <w:szCs w:val="20"/>
              </w:rPr>
            </w:pPr>
          </w:p>
        </w:tc>
        <w:tc>
          <w:tcPr>
            <w:tcW w:w="2126" w:type="dxa"/>
            <w:gridSpan w:val="2"/>
            <w:tcBorders>
              <w:top w:val="single" w:sz="4" w:space="0" w:color="auto"/>
              <w:left w:val="single" w:sz="4" w:space="0" w:color="auto"/>
              <w:bottom w:val="single" w:sz="4" w:space="0" w:color="auto"/>
              <w:right w:val="single" w:sz="4" w:space="0" w:color="auto"/>
            </w:tcBorders>
            <w:noWrap/>
          </w:tcPr>
          <w:p w14:paraId="6C160DC3"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DEPNAME</w:t>
            </w:r>
          </w:p>
        </w:tc>
        <w:tc>
          <w:tcPr>
            <w:tcW w:w="709" w:type="dxa"/>
            <w:tcBorders>
              <w:top w:val="single" w:sz="4" w:space="0" w:color="auto"/>
              <w:left w:val="single" w:sz="4" w:space="0" w:color="auto"/>
              <w:bottom w:val="single" w:sz="4" w:space="0" w:color="auto"/>
              <w:right w:val="single" w:sz="4" w:space="0" w:color="auto"/>
            </w:tcBorders>
            <w:noWrap/>
          </w:tcPr>
          <w:p w14:paraId="251ADF50"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O</w:t>
            </w:r>
          </w:p>
        </w:tc>
        <w:tc>
          <w:tcPr>
            <w:tcW w:w="850" w:type="dxa"/>
            <w:tcBorders>
              <w:top w:val="single" w:sz="4" w:space="0" w:color="auto"/>
              <w:left w:val="single" w:sz="4" w:space="0" w:color="auto"/>
              <w:bottom w:val="single" w:sz="4" w:space="0" w:color="auto"/>
              <w:right w:val="single" w:sz="4" w:space="0" w:color="auto"/>
            </w:tcBorders>
            <w:noWrap/>
          </w:tcPr>
          <w:p w14:paraId="12F5C21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T</w:t>
            </w:r>
            <w:r>
              <w:rPr>
                <w:rFonts w:ascii="Times New Roman" w:hAnsi="Times New Roman"/>
                <w:sz w:val="20"/>
                <w:szCs w:val="20"/>
              </w:rPr>
              <w:t>(</w:t>
            </w:r>
            <w:r>
              <w:rPr>
                <w:rFonts w:ascii="Times New Roman" w:hAnsi="Times New Roman"/>
                <w:sz w:val="20"/>
                <w:szCs w:val="20"/>
                <w:lang w:val="en-US"/>
              </w:rPr>
              <w:t>50</w:t>
            </w:r>
            <w:r>
              <w:rPr>
                <w:rFonts w:ascii="Times New Roman" w:hAnsi="Times New Roman"/>
                <w:sz w:val="20"/>
                <w:szCs w:val="20"/>
              </w:rPr>
              <w:t>)</w:t>
            </w:r>
          </w:p>
        </w:tc>
        <w:tc>
          <w:tcPr>
            <w:tcW w:w="1985" w:type="dxa"/>
            <w:tcBorders>
              <w:top w:val="single" w:sz="4" w:space="0" w:color="auto"/>
              <w:left w:val="single" w:sz="4" w:space="0" w:color="auto"/>
              <w:bottom w:val="single" w:sz="4" w:space="0" w:color="auto"/>
              <w:right w:val="single" w:sz="4" w:space="0" w:color="auto"/>
            </w:tcBorders>
          </w:tcPr>
          <w:p w14:paraId="79232DB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Наименование отделения медицинской организации</w:t>
            </w:r>
          </w:p>
        </w:tc>
        <w:tc>
          <w:tcPr>
            <w:tcW w:w="3118" w:type="dxa"/>
            <w:tcBorders>
              <w:top w:val="single" w:sz="4" w:space="0" w:color="auto"/>
              <w:left w:val="single" w:sz="4" w:space="0" w:color="auto"/>
              <w:right w:val="single" w:sz="4" w:space="0" w:color="auto"/>
            </w:tcBorders>
          </w:tcPr>
          <w:p w14:paraId="559DA503" w14:textId="77777777" w:rsidR="00366EDB" w:rsidRDefault="00366EDB">
            <w:pPr>
              <w:spacing w:line="240" w:lineRule="auto"/>
              <w:ind w:firstLine="0"/>
              <w:rPr>
                <w:rFonts w:ascii="Times New Roman" w:hAnsi="Times New Roman"/>
                <w:sz w:val="20"/>
                <w:szCs w:val="20"/>
              </w:rPr>
            </w:pPr>
          </w:p>
        </w:tc>
      </w:tr>
      <w:tr w:rsidR="00366EDB" w14:paraId="1CBF238C" w14:textId="77777777">
        <w:tc>
          <w:tcPr>
            <w:tcW w:w="1031" w:type="dxa"/>
            <w:tcBorders>
              <w:top w:val="single" w:sz="4" w:space="0" w:color="auto"/>
              <w:left w:val="single" w:sz="4" w:space="0" w:color="auto"/>
              <w:bottom w:val="single" w:sz="4" w:space="0" w:color="auto"/>
              <w:right w:val="single" w:sz="4" w:space="0" w:color="auto"/>
            </w:tcBorders>
            <w:noWrap/>
          </w:tcPr>
          <w:p w14:paraId="224E7DD2" w14:textId="77777777" w:rsidR="00366EDB" w:rsidRDefault="00366EDB">
            <w:pPr>
              <w:spacing w:line="240" w:lineRule="auto"/>
              <w:ind w:firstLine="567"/>
              <w:rPr>
                <w:rFonts w:ascii="Times New Roman" w:hAnsi="Times New Roman"/>
                <w:sz w:val="20"/>
                <w:szCs w:val="20"/>
              </w:rPr>
            </w:pPr>
          </w:p>
        </w:tc>
        <w:tc>
          <w:tcPr>
            <w:tcW w:w="2126" w:type="dxa"/>
            <w:gridSpan w:val="2"/>
            <w:tcBorders>
              <w:top w:val="single" w:sz="4" w:space="0" w:color="auto"/>
              <w:left w:val="single" w:sz="4" w:space="0" w:color="auto"/>
              <w:bottom w:val="single" w:sz="4" w:space="0" w:color="auto"/>
              <w:right w:val="single" w:sz="4" w:space="0" w:color="auto"/>
            </w:tcBorders>
            <w:noWrap/>
          </w:tcPr>
          <w:p w14:paraId="383DA181"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rPr>
              <w:t>N</w:t>
            </w:r>
            <w:r>
              <w:rPr>
                <w:rFonts w:ascii="Times New Roman" w:hAnsi="Times New Roman"/>
                <w:sz w:val="20"/>
                <w:szCs w:val="20"/>
                <w:lang w:val="en-US"/>
              </w:rPr>
              <w:t>UMB</w:t>
            </w:r>
          </w:p>
        </w:tc>
        <w:tc>
          <w:tcPr>
            <w:tcW w:w="709" w:type="dxa"/>
            <w:tcBorders>
              <w:top w:val="single" w:sz="4" w:space="0" w:color="auto"/>
              <w:left w:val="single" w:sz="4" w:space="0" w:color="auto"/>
              <w:bottom w:val="single" w:sz="4" w:space="0" w:color="auto"/>
              <w:right w:val="single" w:sz="4" w:space="0" w:color="auto"/>
            </w:tcBorders>
            <w:noWrap/>
          </w:tcPr>
          <w:p w14:paraId="2F699EE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noWrap/>
          </w:tcPr>
          <w:p w14:paraId="0201602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T(15)</w:t>
            </w:r>
          </w:p>
        </w:tc>
        <w:tc>
          <w:tcPr>
            <w:tcW w:w="1985" w:type="dxa"/>
            <w:tcBorders>
              <w:top w:val="single" w:sz="4" w:space="0" w:color="auto"/>
              <w:left w:val="single" w:sz="4" w:space="0" w:color="auto"/>
              <w:bottom w:val="single" w:sz="4" w:space="0" w:color="auto"/>
              <w:right w:val="single" w:sz="4" w:space="0" w:color="auto"/>
            </w:tcBorders>
          </w:tcPr>
          <w:p w14:paraId="09D385E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Номер документа</w:t>
            </w:r>
          </w:p>
        </w:tc>
        <w:tc>
          <w:tcPr>
            <w:tcW w:w="3118" w:type="dxa"/>
            <w:tcBorders>
              <w:top w:val="single" w:sz="4" w:space="0" w:color="auto"/>
              <w:left w:val="single" w:sz="4" w:space="0" w:color="auto"/>
              <w:bottom w:val="single" w:sz="4" w:space="0" w:color="auto"/>
              <w:right w:val="single" w:sz="4" w:space="0" w:color="auto"/>
            </w:tcBorders>
          </w:tcPr>
          <w:p w14:paraId="12C4A37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Например, номер истории болезни</w:t>
            </w:r>
          </w:p>
        </w:tc>
      </w:tr>
      <w:tr w:rsidR="00366EDB" w14:paraId="0709339A" w14:textId="77777777">
        <w:tc>
          <w:tcPr>
            <w:tcW w:w="1031" w:type="dxa"/>
            <w:tcBorders>
              <w:top w:val="single" w:sz="4" w:space="0" w:color="auto"/>
              <w:left w:val="single" w:sz="4" w:space="0" w:color="auto"/>
              <w:bottom w:val="single" w:sz="4" w:space="0" w:color="auto"/>
              <w:right w:val="single" w:sz="4" w:space="0" w:color="auto"/>
            </w:tcBorders>
            <w:noWrap/>
          </w:tcPr>
          <w:p w14:paraId="6BC385F7" w14:textId="77777777" w:rsidR="00366EDB" w:rsidRDefault="00366EDB">
            <w:pPr>
              <w:spacing w:line="240" w:lineRule="auto"/>
              <w:ind w:firstLine="567"/>
              <w:rPr>
                <w:rFonts w:ascii="Times New Roman" w:hAnsi="Times New Roman"/>
                <w:sz w:val="20"/>
                <w:szCs w:val="20"/>
              </w:rPr>
            </w:pPr>
          </w:p>
        </w:tc>
        <w:tc>
          <w:tcPr>
            <w:tcW w:w="2126" w:type="dxa"/>
            <w:gridSpan w:val="2"/>
            <w:tcBorders>
              <w:top w:val="single" w:sz="4" w:space="0" w:color="auto"/>
              <w:left w:val="single" w:sz="4" w:space="0" w:color="auto"/>
              <w:bottom w:val="single" w:sz="4" w:space="0" w:color="auto"/>
              <w:right w:val="single" w:sz="4" w:space="0" w:color="auto"/>
            </w:tcBorders>
            <w:noWrap/>
          </w:tcPr>
          <w:p w14:paraId="46F73D98"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rPr>
              <w:t>D</w:t>
            </w:r>
            <w:r>
              <w:rPr>
                <w:rFonts w:ascii="Times New Roman" w:hAnsi="Times New Roman"/>
                <w:sz w:val="20"/>
                <w:szCs w:val="20"/>
                <w:lang w:val="en-US"/>
              </w:rPr>
              <w:t>TST</w:t>
            </w:r>
          </w:p>
        </w:tc>
        <w:tc>
          <w:tcPr>
            <w:tcW w:w="709" w:type="dxa"/>
            <w:tcBorders>
              <w:top w:val="single" w:sz="4" w:space="0" w:color="auto"/>
              <w:left w:val="single" w:sz="4" w:space="0" w:color="auto"/>
              <w:bottom w:val="single" w:sz="4" w:space="0" w:color="auto"/>
              <w:right w:val="single" w:sz="4" w:space="0" w:color="auto"/>
            </w:tcBorders>
            <w:noWrap/>
          </w:tcPr>
          <w:p w14:paraId="1602BED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noWrap/>
          </w:tcPr>
          <w:p w14:paraId="025F468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w:t>
            </w:r>
            <w:r>
              <w:rPr>
                <w:rFonts w:ascii="Times New Roman" w:hAnsi="Times New Roman"/>
                <w:sz w:val="20"/>
                <w:szCs w:val="20"/>
                <w:lang w:val="en-US"/>
              </w:rPr>
              <w:t>10</w:t>
            </w:r>
            <w:r>
              <w:rPr>
                <w:rFonts w:ascii="Times New Roman" w:hAnsi="Times New Roman"/>
                <w:sz w:val="20"/>
                <w:szCs w:val="20"/>
              </w:rPr>
              <w:t>)</w:t>
            </w:r>
          </w:p>
        </w:tc>
        <w:tc>
          <w:tcPr>
            <w:tcW w:w="1985" w:type="dxa"/>
            <w:tcBorders>
              <w:top w:val="single" w:sz="4" w:space="0" w:color="auto"/>
              <w:left w:val="single" w:sz="4" w:space="0" w:color="auto"/>
              <w:bottom w:val="single" w:sz="4" w:space="0" w:color="auto"/>
              <w:right w:val="single" w:sz="4" w:space="0" w:color="auto"/>
            </w:tcBorders>
          </w:tcPr>
          <w:p w14:paraId="1C213A0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Дата начала назначения и отпуска ЛП или МИ</w:t>
            </w:r>
          </w:p>
        </w:tc>
        <w:tc>
          <w:tcPr>
            <w:tcW w:w="3118" w:type="dxa"/>
            <w:tcBorders>
              <w:top w:val="single" w:sz="4" w:space="0" w:color="auto"/>
              <w:left w:val="single" w:sz="4" w:space="0" w:color="auto"/>
              <w:bottom w:val="single" w:sz="4" w:space="0" w:color="auto"/>
              <w:right w:val="single" w:sz="4" w:space="0" w:color="auto"/>
            </w:tcBorders>
          </w:tcPr>
          <w:p w14:paraId="41BCE77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В формате ГГГГ-ММ-ДД</w:t>
            </w:r>
          </w:p>
        </w:tc>
      </w:tr>
      <w:tr w:rsidR="00366EDB" w14:paraId="48A76E79" w14:textId="77777777">
        <w:tc>
          <w:tcPr>
            <w:tcW w:w="1031" w:type="dxa"/>
            <w:tcBorders>
              <w:top w:val="single" w:sz="4" w:space="0" w:color="auto"/>
              <w:left w:val="single" w:sz="4" w:space="0" w:color="auto"/>
              <w:bottom w:val="single" w:sz="4" w:space="0" w:color="auto"/>
              <w:right w:val="single" w:sz="4" w:space="0" w:color="auto"/>
            </w:tcBorders>
            <w:noWrap/>
          </w:tcPr>
          <w:p w14:paraId="070D4D3A" w14:textId="77777777" w:rsidR="00366EDB" w:rsidRDefault="00366EDB">
            <w:pPr>
              <w:spacing w:line="240" w:lineRule="auto"/>
              <w:ind w:firstLine="567"/>
              <w:rPr>
                <w:rFonts w:ascii="Times New Roman" w:hAnsi="Times New Roman"/>
                <w:sz w:val="20"/>
                <w:szCs w:val="20"/>
              </w:rPr>
            </w:pPr>
          </w:p>
        </w:tc>
        <w:tc>
          <w:tcPr>
            <w:tcW w:w="2126" w:type="dxa"/>
            <w:gridSpan w:val="2"/>
            <w:tcBorders>
              <w:top w:val="single" w:sz="4" w:space="0" w:color="auto"/>
              <w:left w:val="single" w:sz="4" w:space="0" w:color="auto"/>
              <w:bottom w:val="single" w:sz="4" w:space="0" w:color="auto"/>
              <w:right w:val="single" w:sz="4" w:space="0" w:color="auto"/>
            </w:tcBorders>
            <w:noWrap/>
          </w:tcPr>
          <w:p w14:paraId="245858FA"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DTEN</w:t>
            </w:r>
          </w:p>
        </w:tc>
        <w:tc>
          <w:tcPr>
            <w:tcW w:w="709" w:type="dxa"/>
            <w:tcBorders>
              <w:top w:val="single" w:sz="4" w:space="0" w:color="auto"/>
              <w:left w:val="single" w:sz="4" w:space="0" w:color="auto"/>
              <w:bottom w:val="single" w:sz="4" w:space="0" w:color="auto"/>
              <w:right w:val="single" w:sz="4" w:space="0" w:color="auto"/>
            </w:tcBorders>
            <w:noWrap/>
          </w:tcPr>
          <w:p w14:paraId="6C5A3D6B"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O</w:t>
            </w:r>
          </w:p>
        </w:tc>
        <w:tc>
          <w:tcPr>
            <w:tcW w:w="850" w:type="dxa"/>
            <w:tcBorders>
              <w:top w:val="single" w:sz="4" w:space="0" w:color="auto"/>
              <w:left w:val="single" w:sz="4" w:space="0" w:color="auto"/>
              <w:bottom w:val="single" w:sz="4" w:space="0" w:color="auto"/>
              <w:right w:val="single" w:sz="4" w:space="0" w:color="auto"/>
            </w:tcBorders>
            <w:noWrap/>
          </w:tcPr>
          <w:p w14:paraId="5CF3207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w:t>
            </w:r>
            <w:r>
              <w:rPr>
                <w:rFonts w:ascii="Times New Roman" w:hAnsi="Times New Roman"/>
                <w:sz w:val="20"/>
                <w:szCs w:val="20"/>
                <w:lang w:val="en-US"/>
              </w:rPr>
              <w:t>10</w:t>
            </w:r>
            <w:r>
              <w:rPr>
                <w:rFonts w:ascii="Times New Roman" w:hAnsi="Times New Roman"/>
                <w:sz w:val="20"/>
                <w:szCs w:val="20"/>
              </w:rPr>
              <w:t>)</w:t>
            </w:r>
          </w:p>
        </w:tc>
        <w:tc>
          <w:tcPr>
            <w:tcW w:w="1985" w:type="dxa"/>
            <w:tcBorders>
              <w:top w:val="single" w:sz="4" w:space="0" w:color="auto"/>
              <w:left w:val="single" w:sz="4" w:space="0" w:color="auto"/>
              <w:bottom w:val="single" w:sz="4" w:space="0" w:color="auto"/>
              <w:right w:val="single" w:sz="4" w:space="0" w:color="auto"/>
            </w:tcBorders>
          </w:tcPr>
          <w:p w14:paraId="763152F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Дата окончания назначения и отпуска ЛП или МИ</w:t>
            </w:r>
          </w:p>
        </w:tc>
        <w:tc>
          <w:tcPr>
            <w:tcW w:w="3118" w:type="dxa"/>
            <w:tcBorders>
              <w:top w:val="single" w:sz="4" w:space="0" w:color="auto"/>
              <w:left w:val="single" w:sz="4" w:space="0" w:color="auto"/>
              <w:bottom w:val="single" w:sz="4" w:space="0" w:color="auto"/>
              <w:right w:val="single" w:sz="4" w:space="0" w:color="auto"/>
            </w:tcBorders>
          </w:tcPr>
          <w:p w14:paraId="5D48B07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В формате ГГГГ-ММ-ДД</w:t>
            </w:r>
          </w:p>
        </w:tc>
      </w:tr>
      <w:tr w:rsidR="00366EDB" w14:paraId="3F2F831C" w14:textId="77777777">
        <w:trPr>
          <w:trHeight w:val="426"/>
        </w:trPr>
        <w:tc>
          <w:tcPr>
            <w:tcW w:w="1031" w:type="dxa"/>
            <w:tcBorders>
              <w:top w:val="single" w:sz="4" w:space="0" w:color="auto"/>
              <w:left w:val="single" w:sz="4" w:space="0" w:color="auto"/>
              <w:bottom w:val="single" w:sz="4" w:space="0" w:color="auto"/>
              <w:right w:val="single" w:sz="4" w:space="0" w:color="auto"/>
            </w:tcBorders>
            <w:noWrap/>
          </w:tcPr>
          <w:p w14:paraId="5A45E13C" w14:textId="77777777" w:rsidR="00366EDB" w:rsidRDefault="00366EDB">
            <w:pPr>
              <w:spacing w:line="240" w:lineRule="auto"/>
              <w:ind w:firstLine="567"/>
              <w:rPr>
                <w:rFonts w:ascii="Times New Roman" w:hAnsi="Times New Roman"/>
                <w:sz w:val="20"/>
                <w:szCs w:val="20"/>
              </w:rPr>
            </w:pPr>
          </w:p>
        </w:tc>
        <w:tc>
          <w:tcPr>
            <w:tcW w:w="2126" w:type="dxa"/>
            <w:gridSpan w:val="2"/>
            <w:tcBorders>
              <w:top w:val="single" w:sz="4" w:space="0" w:color="auto"/>
              <w:left w:val="single" w:sz="4" w:space="0" w:color="auto"/>
              <w:bottom w:val="single" w:sz="4" w:space="0" w:color="auto"/>
              <w:right w:val="single" w:sz="4" w:space="0" w:color="auto"/>
            </w:tcBorders>
            <w:noWrap/>
          </w:tcPr>
          <w:p w14:paraId="45DEAD5D"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LNAME</w:t>
            </w:r>
          </w:p>
        </w:tc>
        <w:tc>
          <w:tcPr>
            <w:tcW w:w="709" w:type="dxa"/>
            <w:tcBorders>
              <w:top w:val="single" w:sz="4" w:space="0" w:color="auto"/>
              <w:left w:val="single" w:sz="4" w:space="0" w:color="auto"/>
              <w:bottom w:val="single" w:sz="4" w:space="0" w:color="auto"/>
              <w:right w:val="single" w:sz="4" w:space="0" w:color="auto"/>
            </w:tcBorders>
            <w:noWrap/>
          </w:tcPr>
          <w:p w14:paraId="0AAD983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noWrap/>
          </w:tcPr>
          <w:p w14:paraId="40B517C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T</w:t>
            </w:r>
            <w:r>
              <w:rPr>
                <w:rFonts w:ascii="Times New Roman" w:hAnsi="Times New Roman"/>
                <w:sz w:val="20"/>
                <w:szCs w:val="20"/>
              </w:rPr>
              <w:t>(</w:t>
            </w:r>
            <w:r>
              <w:rPr>
                <w:rFonts w:ascii="Times New Roman" w:hAnsi="Times New Roman"/>
                <w:sz w:val="20"/>
                <w:szCs w:val="20"/>
                <w:lang w:val="en-US"/>
              </w:rPr>
              <w:t>40</w:t>
            </w:r>
            <w:r>
              <w:rPr>
                <w:rFonts w:ascii="Times New Roman" w:hAnsi="Times New Roman"/>
                <w:sz w:val="20"/>
                <w:szCs w:val="20"/>
              </w:rPr>
              <w:t>)</w:t>
            </w:r>
          </w:p>
        </w:tc>
        <w:tc>
          <w:tcPr>
            <w:tcW w:w="1985" w:type="dxa"/>
            <w:tcBorders>
              <w:top w:val="single" w:sz="4" w:space="0" w:color="auto"/>
              <w:left w:val="single" w:sz="4" w:space="0" w:color="auto"/>
              <w:bottom w:val="single" w:sz="4" w:space="0" w:color="auto"/>
              <w:right w:val="single" w:sz="4" w:space="0" w:color="auto"/>
            </w:tcBorders>
          </w:tcPr>
          <w:p w14:paraId="7E5DDDB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Фамилия пациента</w:t>
            </w:r>
          </w:p>
        </w:tc>
        <w:tc>
          <w:tcPr>
            <w:tcW w:w="3118" w:type="dxa"/>
            <w:tcBorders>
              <w:top w:val="single" w:sz="4" w:space="0" w:color="auto"/>
              <w:left w:val="single" w:sz="4" w:space="0" w:color="auto"/>
              <w:bottom w:val="single" w:sz="4" w:space="0" w:color="auto"/>
              <w:right w:val="single" w:sz="4" w:space="0" w:color="auto"/>
            </w:tcBorders>
          </w:tcPr>
          <w:p w14:paraId="720EDC8A" w14:textId="77777777" w:rsidR="00366EDB" w:rsidRDefault="00366EDB">
            <w:pPr>
              <w:spacing w:line="240" w:lineRule="auto"/>
              <w:ind w:firstLine="0"/>
              <w:rPr>
                <w:rFonts w:ascii="Times New Roman" w:hAnsi="Times New Roman"/>
                <w:sz w:val="20"/>
                <w:szCs w:val="20"/>
              </w:rPr>
            </w:pPr>
          </w:p>
        </w:tc>
      </w:tr>
      <w:tr w:rsidR="00366EDB" w14:paraId="1D1E8E3D" w14:textId="77777777">
        <w:tc>
          <w:tcPr>
            <w:tcW w:w="1031" w:type="dxa"/>
            <w:tcBorders>
              <w:top w:val="single" w:sz="4" w:space="0" w:color="auto"/>
              <w:left w:val="single" w:sz="4" w:space="0" w:color="auto"/>
              <w:bottom w:val="single" w:sz="4" w:space="0" w:color="auto"/>
              <w:right w:val="single" w:sz="4" w:space="0" w:color="auto"/>
            </w:tcBorders>
            <w:noWrap/>
          </w:tcPr>
          <w:p w14:paraId="1CC58F15" w14:textId="77777777" w:rsidR="00366EDB" w:rsidRDefault="00366EDB">
            <w:pPr>
              <w:spacing w:line="240" w:lineRule="auto"/>
              <w:ind w:firstLine="567"/>
              <w:rPr>
                <w:rFonts w:ascii="Times New Roman" w:hAnsi="Times New Roman"/>
                <w:sz w:val="20"/>
                <w:szCs w:val="20"/>
              </w:rPr>
            </w:pPr>
          </w:p>
        </w:tc>
        <w:tc>
          <w:tcPr>
            <w:tcW w:w="2126" w:type="dxa"/>
            <w:gridSpan w:val="2"/>
            <w:tcBorders>
              <w:top w:val="single" w:sz="4" w:space="0" w:color="auto"/>
              <w:left w:val="single" w:sz="4" w:space="0" w:color="auto"/>
              <w:bottom w:val="single" w:sz="4" w:space="0" w:color="auto"/>
              <w:right w:val="single" w:sz="4" w:space="0" w:color="auto"/>
            </w:tcBorders>
            <w:noWrap/>
          </w:tcPr>
          <w:p w14:paraId="620EDE29"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FNAME</w:t>
            </w:r>
          </w:p>
        </w:tc>
        <w:tc>
          <w:tcPr>
            <w:tcW w:w="709" w:type="dxa"/>
            <w:tcBorders>
              <w:top w:val="single" w:sz="4" w:space="0" w:color="auto"/>
              <w:left w:val="single" w:sz="4" w:space="0" w:color="auto"/>
              <w:bottom w:val="single" w:sz="4" w:space="0" w:color="auto"/>
              <w:right w:val="single" w:sz="4" w:space="0" w:color="auto"/>
            </w:tcBorders>
            <w:noWrap/>
          </w:tcPr>
          <w:p w14:paraId="6F6DBA4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O</w:t>
            </w:r>
          </w:p>
        </w:tc>
        <w:tc>
          <w:tcPr>
            <w:tcW w:w="850" w:type="dxa"/>
            <w:tcBorders>
              <w:top w:val="single" w:sz="4" w:space="0" w:color="auto"/>
              <w:left w:val="single" w:sz="4" w:space="0" w:color="auto"/>
              <w:bottom w:val="single" w:sz="4" w:space="0" w:color="auto"/>
              <w:right w:val="single" w:sz="4" w:space="0" w:color="auto"/>
            </w:tcBorders>
            <w:noWrap/>
          </w:tcPr>
          <w:p w14:paraId="5F916CB9"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w:t>
            </w:r>
            <w:r>
              <w:rPr>
                <w:rFonts w:ascii="Times New Roman" w:hAnsi="Times New Roman"/>
                <w:sz w:val="20"/>
                <w:szCs w:val="20"/>
                <w:lang w:val="en-US"/>
              </w:rPr>
              <w:t>4</w:t>
            </w:r>
            <w:r>
              <w:rPr>
                <w:rFonts w:ascii="Times New Roman" w:hAnsi="Times New Roman"/>
                <w:sz w:val="20"/>
                <w:szCs w:val="20"/>
              </w:rPr>
              <w:t>0)</w:t>
            </w:r>
          </w:p>
        </w:tc>
        <w:tc>
          <w:tcPr>
            <w:tcW w:w="1985" w:type="dxa"/>
            <w:tcBorders>
              <w:top w:val="single" w:sz="4" w:space="0" w:color="auto"/>
              <w:left w:val="single" w:sz="4" w:space="0" w:color="auto"/>
              <w:bottom w:val="single" w:sz="4" w:space="0" w:color="auto"/>
              <w:right w:val="single" w:sz="4" w:space="0" w:color="auto"/>
            </w:tcBorders>
          </w:tcPr>
          <w:p w14:paraId="6904D12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Имя пациента</w:t>
            </w:r>
          </w:p>
        </w:tc>
        <w:tc>
          <w:tcPr>
            <w:tcW w:w="3118" w:type="dxa"/>
            <w:tcBorders>
              <w:top w:val="single" w:sz="4" w:space="0" w:color="auto"/>
              <w:left w:val="single" w:sz="4" w:space="0" w:color="auto"/>
              <w:bottom w:val="single" w:sz="4" w:space="0" w:color="auto"/>
              <w:right w:val="single" w:sz="4" w:space="0" w:color="auto"/>
            </w:tcBorders>
          </w:tcPr>
          <w:p w14:paraId="78D84D68" w14:textId="77777777" w:rsidR="00366EDB" w:rsidRDefault="00366EDB">
            <w:pPr>
              <w:spacing w:line="240" w:lineRule="auto"/>
              <w:ind w:firstLine="567"/>
              <w:rPr>
                <w:rFonts w:ascii="Times New Roman" w:hAnsi="Times New Roman"/>
                <w:sz w:val="20"/>
                <w:szCs w:val="20"/>
              </w:rPr>
            </w:pPr>
          </w:p>
        </w:tc>
      </w:tr>
      <w:tr w:rsidR="00366EDB" w14:paraId="120C8AE0" w14:textId="77777777">
        <w:tc>
          <w:tcPr>
            <w:tcW w:w="1031" w:type="dxa"/>
            <w:tcBorders>
              <w:top w:val="single" w:sz="4" w:space="0" w:color="auto"/>
              <w:left w:val="single" w:sz="4" w:space="0" w:color="auto"/>
              <w:bottom w:val="single" w:sz="4" w:space="0" w:color="auto"/>
              <w:right w:val="single" w:sz="4" w:space="0" w:color="auto"/>
            </w:tcBorders>
            <w:noWrap/>
          </w:tcPr>
          <w:p w14:paraId="38436C96" w14:textId="77777777" w:rsidR="00366EDB" w:rsidRDefault="00366EDB">
            <w:pPr>
              <w:spacing w:line="240" w:lineRule="auto"/>
              <w:ind w:firstLine="567"/>
              <w:rPr>
                <w:rFonts w:ascii="Times New Roman" w:hAnsi="Times New Roman"/>
                <w:sz w:val="20"/>
                <w:szCs w:val="20"/>
              </w:rPr>
            </w:pPr>
          </w:p>
        </w:tc>
        <w:tc>
          <w:tcPr>
            <w:tcW w:w="2126" w:type="dxa"/>
            <w:gridSpan w:val="2"/>
            <w:tcBorders>
              <w:top w:val="single" w:sz="4" w:space="0" w:color="auto"/>
              <w:left w:val="single" w:sz="4" w:space="0" w:color="auto"/>
              <w:bottom w:val="single" w:sz="4" w:space="0" w:color="auto"/>
              <w:right w:val="single" w:sz="4" w:space="0" w:color="auto"/>
            </w:tcBorders>
            <w:noWrap/>
          </w:tcPr>
          <w:p w14:paraId="0DA999B3"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SNAME</w:t>
            </w:r>
          </w:p>
        </w:tc>
        <w:tc>
          <w:tcPr>
            <w:tcW w:w="709" w:type="dxa"/>
            <w:tcBorders>
              <w:top w:val="single" w:sz="4" w:space="0" w:color="auto"/>
              <w:left w:val="single" w:sz="4" w:space="0" w:color="auto"/>
              <w:bottom w:val="single" w:sz="4" w:space="0" w:color="auto"/>
              <w:right w:val="single" w:sz="4" w:space="0" w:color="auto"/>
            </w:tcBorders>
            <w:noWrap/>
          </w:tcPr>
          <w:p w14:paraId="3E7A2E6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noWrap/>
          </w:tcPr>
          <w:p w14:paraId="705254F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T</w:t>
            </w:r>
            <w:r>
              <w:rPr>
                <w:rFonts w:ascii="Times New Roman" w:hAnsi="Times New Roman"/>
                <w:sz w:val="20"/>
                <w:szCs w:val="20"/>
              </w:rPr>
              <w:t>(</w:t>
            </w:r>
            <w:r>
              <w:rPr>
                <w:rFonts w:ascii="Times New Roman" w:hAnsi="Times New Roman"/>
                <w:sz w:val="20"/>
                <w:szCs w:val="20"/>
                <w:lang w:val="en-US"/>
              </w:rPr>
              <w:t>40</w:t>
            </w:r>
            <w:r>
              <w:rPr>
                <w:rFonts w:ascii="Times New Roman" w:hAnsi="Times New Roman"/>
                <w:sz w:val="20"/>
                <w:szCs w:val="20"/>
              </w:rPr>
              <w:t>)</w:t>
            </w:r>
          </w:p>
        </w:tc>
        <w:tc>
          <w:tcPr>
            <w:tcW w:w="1985" w:type="dxa"/>
            <w:tcBorders>
              <w:top w:val="single" w:sz="4" w:space="0" w:color="auto"/>
              <w:left w:val="single" w:sz="4" w:space="0" w:color="auto"/>
              <w:bottom w:val="single" w:sz="4" w:space="0" w:color="auto"/>
              <w:right w:val="single" w:sz="4" w:space="0" w:color="auto"/>
            </w:tcBorders>
          </w:tcPr>
          <w:p w14:paraId="21919E9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Отчество пациента</w:t>
            </w:r>
          </w:p>
        </w:tc>
        <w:tc>
          <w:tcPr>
            <w:tcW w:w="3118" w:type="dxa"/>
            <w:tcBorders>
              <w:top w:val="single" w:sz="4" w:space="0" w:color="auto"/>
              <w:left w:val="single" w:sz="4" w:space="0" w:color="auto"/>
              <w:bottom w:val="single" w:sz="4" w:space="0" w:color="auto"/>
              <w:right w:val="single" w:sz="4" w:space="0" w:color="auto"/>
            </w:tcBorders>
          </w:tcPr>
          <w:p w14:paraId="6A7E804A" w14:textId="77777777" w:rsidR="00366EDB" w:rsidRDefault="00366EDB">
            <w:pPr>
              <w:spacing w:line="240" w:lineRule="auto"/>
              <w:ind w:firstLine="0"/>
              <w:rPr>
                <w:rFonts w:ascii="Times New Roman" w:hAnsi="Times New Roman"/>
                <w:sz w:val="20"/>
                <w:szCs w:val="20"/>
              </w:rPr>
            </w:pPr>
          </w:p>
        </w:tc>
      </w:tr>
      <w:tr w:rsidR="00366EDB" w14:paraId="7D9D41E4" w14:textId="77777777">
        <w:tc>
          <w:tcPr>
            <w:tcW w:w="1031" w:type="dxa"/>
            <w:tcBorders>
              <w:top w:val="single" w:sz="4" w:space="0" w:color="auto"/>
              <w:left w:val="single" w:sz="4" w:space="0" w:color="auto"/>
              <w:bottom w:val="single" w:sz="4" w:space="0" w:color="auto"/>
              <w:right w:val="single" w:sz="4" w:space="0" w:color="auto"/>
            </w:tcBorders>
            <w:noWrap/>
          </w:tcPr>
          <w:p w14:paraId="06386DBF" w14:textId="77777777" w:rsidR="00366EDB" w:rsidRDefault="00366EDB">
            <w:pPr>
              <w:spacing w:line="240" w:lineRule="auto"/>
              <w:ind w:firstLine="567"/>
              <w:rPr>
                <w:rFonts w:ascii="Times New Roman" w:hAnsi="Times New Roman"/>
                <w:sz w:val="20"/>
                <w:szCs w:val="20"/>
              </w:rPr>
            </w:pPr>
          </w:p>
        </w:tc>
        <w:tc>
          <w:tcPr>
            <w:tcW w:w="2126" w:type="dxa"/>
            <w:gridSpan w:val="2"/>
            <w:tcBorders>
              <w:top w:val="single" w:sz="4" w:space="0" w:color="auto"/>
              <w:left w:val="single" w:sz="4" w:space="0" w:color="auto"/>
              <w:bottom w:val="single" w:sz="4" w:space="0" w:color="auto"/>
              <w:right w:val="single" w:sz="4" w:space="0" w:color="auto"/>
            </w:tcBorders>
            <w:noWrap/>
          </w:tcPr>
          <w:p w14:paraId="3DD6FEF8"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DTBORN</w:t>
            </w:r>
          </w:p>
        </w:tc>
        <w:tc>
          <w:tcPr>
            <w:tcW w:w="709" w:type="dxa"/>
            <w:tcBorders>
              <w:top w:val="single" w:sz="4" w:space="0" w:color="auto"/>
              <w:left w:val="single" w:sz="4" w:space="0" w:color="auto"/>
              <w:bottom w:val="single" w:sz="4" w:space="0" w:color="auto"/>
              <w:right w:val="single" w:sz="4" w:space="0" w:color="auto"/>
            </w:tcBorders>
            <w:noWrap/>
          </w:tcPr>
          <w:p w14:paraId="7C004DFA"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O</w:t>
            </w:r>
          </w:p>
        </w:tc>
        <w:tc>
          <w:tcPr>
            <w:tcW w:w="850" w:type="dxa"/>
            <w:tcBorders>
              <w:top w:val="single" w:sz="4" w:space="0" w:color="auto"/>
              <w:left w:val="single" w:sz="4" w:space="0" w:color="auto"/>
              <w:bottom w:val="single" w:sz="4" w:space="0" w:color="auto"/>
              <w:right w:val="single" w:sz="4" w:space="0" w:color="auto"/>
            </w:tcBorders>
            <w:noWrap/>
          </w:tcPr>
          <w:p w14:paraId="32BC608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T</w:t>
            </w:r>
            <w:r>
              <w:rPr>
                <w:rFonts w:ascii="Times New Roman" w:hAnsi="Times New Roman"/>
                <w:sz w:val="20"/>
                <w:szCs w:val="20"/>
              </w:rPr>
              <w:t>(1</w:t>
            </w:r>
            <w:r>
              <w:rPr>
                <w:rFonts w:ascii="Times New Roman" w:hAnsi="Times New Roman"/>
                <w:sz w:val="20"/>
                <w:szCs w:val="20"/>
                <w:lang w:val="en-US"/>
              </w:rPr>
              <w:t>0</w:t>
            </w:r>
            <w:r>
              <w:rPr>
                <w:rFonts w:ascii="Times New Roman" w:hAnsi="Times New Roman"/>
                <w:sz w:val="20"/>
                <w:szCs w:val="20"/>
              </w:rPr>
              <w:t>)</w:t>
            </w:r>
          </w:p>
        </w:tc>
        <w:tc>
          <w:tcPr>
            <w:tcW w:w="1985" w:type="dxa"/>
            <w:tcBorders>
              <w:top w:val="single" w:sz="4" w:space="0" w:color="auto"/>
              <w:left w:val="single" w:sz="4" w:space="0" w:color="auto"/>
              <w:bottom w:val="single" w:sz="4" w:space="0" w:color="auto"/>
              <w:right w:val="single" w:sz="4" w:space="0" w:color="auto"/>
            </w:tcBorders>
          </w:tcPr>
          <w:p w14:paraId="7FCF629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Дата рождения пациента</w:t>
            </w:r>
          </w:p>
        </w:tc>
        <w:tc>
          <w:tcPr>
            <w:tcW w:w="3118" w:type="dxa"/>
            <w:tcBorders>
              <w:top w:val="single" w:sz="4" w:space="0" w:color="auto"/>
              <w:left w:val="single" w:sz="4" w:space="0" w:color="auto"/>
              <w:bottom w:val="single" w:sz="4" w:space="0" w:color="auto"/>
              <w:right w:val="single" w:sz="4" w:space="0" w:color="auto"/>
            </w:tcBorders>
          </w:tcPr>
          <w:p w14:paraId="5207503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В формате ГГГГ-ММ-ДД</w:t>
            </w:r>
          </w:p>
        </w:tc>
      </w:tr>
      <w:tr w:rsidR="00366EDB" w14:paraId="61EDE172" w14:textId="77777777">
        <w:tc>
          <w:tcPr>
            <w:tcW w:w="1031" w:type="dxa"/>
            <w:tcBorders>
              <w:top w:val="single" w:sz="4" w:space="0" w:color="auto"/>
              <w:left w:val="single" w:sz="4" w:space="0" w:color="auto"/>
              <w:bottom w:val="single" w:sz="4" w:space="0" w:color="auto"/>
              <w:right w:val="single" w:sz="4" w:space="0" w:color="auto"/>
            </w:tcBorders>
            <w:noWrap/>
          </w:tcPr>
          <w:p w14:paraId="14F5C7F5" w14:textId="77777777" w:rsidR="00366EDB" w:rsidRDefault="00366EDB">
            <w:pPr>
              <w:spacing w:line="240" w:lineRule="auto"/>
              <w:ind w:firstLine="567"/>
              <w:rPr>
                <w:rFonts w:ascii="Times New Roman" w:hAnsi="Times New Roman"/>
                <w:sz w:val="20"/>
                <w:szCs w:val="20"/>
              </w:rPr>
            </w:pPr>
          </w:p>
        </w:tc>
        <w:tc>
          <w:tcPr>
            <w:tcW w:w="2126" w:type="dxa"/>
            <w:gridSpan w:val="2"/>
            <w:tcBorders>
              <w:top w:val="single" w:sz="4" w:space="0" w:color="auto"/>
              <w:left w:val="single" w:sz="4" w:space="0" w:color="auto"/>
              <w:bottom w:val="single" w:sz="4" w:space="0" w:color="auto"/>
              <w:right w:val="single" w:sz="4" w:space="0" w:color="auto"/>
            </w:tcBorders>
            <w:noWrap/>
          </w:tcPr>
          <w:p w14:paraId="3404CCDC"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LNAME</w:t>
            </w:r>
            <w:r>
              <w:rPr>
                <w:rFonts w:ascii="Times New Roman" w:hAnsi="Times New Roman"/>
                <w:sz w:val="20"/>
                <w:szCs w:val="20"/>
              </w:rPr>
              <w:t>_</w:t>
            </w:r>
            <w:r>
              <w:rPr>
                <w:rFonts w:ascii="Times New Roman" w:hAnsi="Times New Roman"/>
                <w:sz w:val="20"/>
                <w:szCs w:val="20"/>
                <w:lang w:val="en-US"/>
              </w:rPr>
              <w:t>P</w:t>
            </w:r>
          </w:p>
        </w:tc>
        <w:tc>
          <w:tcPr>
            <w:tcW w:w="709" w:type="dxa"/>
            <w:tcBorders>
              <w:top w:val="single" w:sz="4" w:space="0" w:color="auto"/>
              <w:left w:val="single" w:sz="4" w:space="0" w:color="auto"/>
              <w:bottom w:val="single" w:sz="4" w:space="0" w:color="auto"/>
              <w:right w:val="single" w:sz="4" w:space="0" w:color="auto"/>
            </w:tcBorders>
            <w:noWrap/>
          </w:tcPr>
          <w:p w14:paraId="3733D90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noWrap/>
          </w:tcPr>
          <w:p w14:paraId="5B18E75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T</w:t>
            </w:r>
            <w:r>
              <w:rPr>
                <w:rFonts w:ascii="Times New Roman" w:hAnsi="Times New Roman"/>
                <w:sz w:val="20"/>
                <w:szCs w:val="20"/>
              </w:rPr>
              <w:t>(</w:t>
            </w:r>
            <w:r>
              <w:rPr>
                <w:rFonts w:ascii="Times New Roman" w:hAnsi="Times New Roman"/>
                <w:sz w:val="20"/>
                <w:szCs w:val="20"/>
                <w:lang w:val="en-US"/>
              </w:rPr>
              <w:t>40</w:t>
            </w:r>
            <w:r>
              <w:rPr>
                <w:rFonts w:ascii="Times New Roman" w:hAnsi="Times New Roman"/>
                <w:sz w:val="20"/>
                <w:szCs w:val="20"/>
              </w:rPr>
              <w:t>)</w:t>
            </w:r>
          </w:p>
        </w:tc>
        <w:tc>
          <w:tcPr>
            <w:tcW w:w="1985" w:type="dxa"/>
            <w:tcBorders>
              <w:top w:val="single" w:sz="4" w:space="0" w:color="auto"/>
              <w:left w:val="single" w:sz="4" w:space="0" w:color="auto"/>
              <w:bottom w:val="single" w:sz="4" w:space="0" w:color="auto"/>
              <w:right w:val="single" w:sz="4" w:space="0" w:color="auto"/>
            </w:tcBorders>
          </w:tcPr>
          <w:p w14:paraId="656F9E4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Фамилия представителя пациента</w:t>
            </w:r>
          </w:p>
        </w:tc>
        <w:tc>
          <w:tcPr>
            <w:tcW w:w="3118" w:type="dxa"/>
            <w:vMerge w:val="restart"/>
            <w:tcBorders>
              <w:top w:val="single" w:sz="4" w:space="0" w:color="auto"/>
              <w:left w:val="single" w:sz="4" w:space="0" w:color="auto"/>
              <w:right w:val="single" w:sz="4" w:space="0" w:color="auto"/>
            </w:tcBorders>
          </w:tcPr>
          <w:p w14:paraId="0617703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Заполняется в случае назначения и отпуска ЛП и МИ новорожденному пациенту, у которого отсутствует полис ОМС (по аналогии с правилами выставления счетов за оказанную медицинскую помощь).</w:t>
            </w:r>
          </w:p>
          <w:p w14:paraId="4C39D6A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Дата рождения в формате ГГГГ-ММ-ДД</w:t>
            </w:r>
          </w:p>
        </w:tc>
      </w:tr>
      <w:tr w:rsidR="00366EDB" w14:paraId="3ACD7604" w14:textId="77777777">
        <w:tc>
          <w:tcPr>
            <w:tcW w:w="1031" w:type="dxa"/>
            <w:tcBorders>
              <w:top w:val="single" w:sz="4" w:space="0" w:color="auto"/>
              <w:left w:val="single" w:sz="4" w:space="0" w:color="auto"/>
              <w:bottom w:val="single" w:sz="4" w:space="0" w:color="auto"/>
              <w:right w:val="single" w:sz="4" w:space="0" w:color="auto"/>
            </w:tcBorders>
            <w:noWrap/>
          </w:tcPr>
          <w:p w14:paraId="7DEEC580" w14:textId="77777777" w:rsidR="00366EDB" w:rsidRDefault="00366EDB">
            <w:pPr>
              <w:spacing w:line="240" w:lineRule="auto"/>
              <w:ind w:firstLine="567"/>
              <w:rPr>
                <w:rFonts w:ascii="Times New Roman" w:hAnsi="Times New Roman"/>
                <w:sz w:val="20"/>
                <w:szCs w:val="20"/>
              </w:rPr>
            </w:pPr>
          </w:p>
        </w:tc>
        <w:tc>
          <w:tcPr>
            <w:tcW w:w="2126" w:type="dxa"/>
            <w:gridSpan w:val="2"/>
            <w:tcBorders>
              <w:top w:val="single" w:sz="4" w:space="0" w:color="auto"/>
              <w:left w:val="single" w:sz="4" w:space="0" w:color="auto"/>
              <w:bottom w:val="single" w:sz="4" w:space="0" w:color="auto"/>
              <w:right w:val="single" w:sz="4" w:space="0" w:color="auto"/>
            </w:tcBorders>
            <w:noWrap/>
          </w:tcPr>
          <w:p w14:paraId="4C1BBFB4"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FNAME_P</w:t>
            </w:r>
          </w:p>
        </w:tc>
        <w:tc>
          <w:tcPr>
            <w:tcW w:w="709" w:type="dxa"/>
            <w:tcBorders>
              <w:top w:val="single" w:sz="4" w:space="0" w:color="auto"/>
              <w:left w:val="single" w:sz="4" w:space="0" w:color="auto"/>
              <w:bottom w:val="single" w:sz="4" w:space="0" w:color="auto"/>
              <w:right w:val="single" w:sz="4" w:space="0" w:color="auto"/>
            </w:tcBorders>
            <w:noWrap/>
          </w:tcPr>
          <w:p w14:paraId="5F962E2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noWrap/>
          </w:tcPr>
          <w:p w14:paraId="1F74D51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w:t>
            </w:r>
            <w:r>
              <w:rPr>
                <w:rFonts w:ascii="Times New Roman" w:hAnsi="Times New Roman"/>
                <w:sz w:val="20"/>
                <w:szCs w:val="20"/>
                <w:lang w:val="en-US"/>
              </w:rPr>
              <w:t>4</w:t>
            </w:r>
            <w:r>
              <w:rPr>
                <w:rFonts w:ascii="Times New Roman" w:hAnsi="Times New Roman"/>
                <w:sz w:val="20"/>
                <w:szCs w:val="20"/>
              </w:rPr>
              <w:t>0)</w:t>
            </w:r>
          </w:p>
        </w:tc>
        <w:tc>
          <w:tcPr>
            <w:tcW w:w="1985" w:type="dxa"/>
            <w:tcBorders>
              <w:top w:val="single" w:sz="4" w:space="0" w:color="auto"/>
              <w:left w:val="single" w:sz="4" w:space="0" w:color="auto"/>
              <w:bottom w:val="single" w:sz="4" w:space="0" w:color="auto"/>
              <w:right w:val="single" w:sz="4" w:space="0" w:color="auto"/>
            </w:tcBorders>
          </w:tcPr>
          <w:p w14:paraId="601F040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Имя представителя пациента</w:t>
            </w:r>
          </w:p>
        </w:tc>
        <w:tc>
          <w:tcPr>
            <w:tcW w:w="3118" w:type="dxa"/>
            <w:vMerge/>
            <w:tcBorders>
              <w:left w:val="single" w:sz="4" w:space="0" w:color="auto"/>
              <w:right w:val="single" w:sz="4" w:space="0" w:color="auto"/>
            </w:tcBorders>
          </w:tcPr>
          <w:p w14:paraId="20E98CDB" w14:textId="77777777" w:rsidR="00366EDB" w:rsidRDefault="00366EDB">
            <w:pPr>
              <w:spacing w:line="240" w:lineRule="auto"/>
              <w:ind w:firstLine="567"/>
              <w:rPr>
                <w:rFonts w:ascii="Times New Roman" w:hAnsi="Times New Roman"/>
                <w:sz w:val="20"/>
                <w:szCs w:val="20"/>
              </w:rPr>
            </w:pPr>
          </w:p>
        </w:tc>
      </w:tr>
      <w:tr w:rsidR="00366EDB" w14:paraId="2300EF86" w14:textId="77777777">
        <w:tc>
          <w:tcPr>
            <w:tcW w:w="1031" w:type="dxa"/>
            <w:tcBorders>
              <w:top w:val="single" w:sz="4" w:space="0" w:color="auto"/>
              <w:left w:val="single" w:sz="4" w:space="0" w:color="auto"/>
              <w:bottom w:val="single" w:sz="4" w:space="0" w:color="auto"/>
              <w:right w:val="single" w:sz="4" w:space="0" w:color="auto"/>
            </w:tcBorders>
            <w:noWrap/>
          </w:tcPr>
          <w:p w14:paraId="773543BA" w14:textId="77777777" w:rsidR="00366EDB" w:rsidRDefault="00366EDB">
            <w:pPr>
              <w:spacing w:line="240" w:lineRule="auto"/>
              <w:ind w:firstLine="567"/>
              <w:rPr>
                <w:rFonts w:ascii="Times New Roman" w:hAnsi="Times New Roman"/>
                <w:sz w:val="20"/>
                <w:szCs w:val="20"/>
              </w:rPr>
            </w:pPr>
          </w:p>
        </w:tc>
        <w:tc>
          <w:tcPr>
            <w:tcW w:w="2126" w:type="dxa"/>
            <w:gridSpan w:val="2"/>
            <w:tcBorders>
              <w:top w:val="single" w:sz="4" w:space="0" w:color="auto"/>
              <w:left w:val="single" w:sz="4" w:space="0" w:color="auto"/>
              <w:bottom w:val="single" w:sz="4" w:space="0" w:color="auto"/>
              <w:right w:val="single" w:sz="4" w:space="0" w:color="auto"/>
            </w:tcBorders>
            <w:noWrap/>
          </w:tcPr>
          <w:p w14:paraId="51743353"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SNAME_P</w:t>
            </w:r>
          </w:p>
        </w:tc>
        <w:tc>
          <w:tcPr>
            <w:tcW w:w="709" w:type="dxa"/>
            <w:tcBorders>
              <w:top w:val="single" w:sz="4" w:space="0" w:color="auto"/>
              <w:left w:val="single" w:sz="4" w:space="0" w:color="auto"/>
              <w:bottom w:val="single" w:sz="4" w:space="0" w:color="auto"/>
              <w:right w:val="single" w:sz="4" w:space="0" w:color="auto"/>
            </w:tcBorders>
            <w:noWrap/>
          </w:tcPr>
          <w:p w14:paraId="71E1E19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noWrap/>
          </w:tcPr>
          <w:p w14:paraId="0199953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T</w:t>
            </w:r>
            <w:r>
              <w:rPr>
                <w:rFonts w:ascii="Times New Roman" w:hAnsi="Times New Roman"/>
                <w:sz w:val="20"/>
                <w:szCs w:val="20"/>
              </w:rPr>
              <w:t>(</w:t>
            </w:r>
            <w:r>
              <w:rPr>
                <w:rFonts w:ascii="Times New Roman" w:hAnsi="Times New Roman"/>
                <w:sz w:val="20"/>
                <w:szCs w:val="20"/>
                <w:lang w:val="en-US"/>
              </w:rPr>
              <w:t>40</w:t>
            </w:r>
            <w:r>
              <w:rPr>
                <w:rFonts w:ascii="Times New Roman" w:hAnsi="Times New Roman"/>
                <w:sz w:val="20"/>
                <w:szCs w:val="20"/>
              </w:rPr>
              <w:t>)</w:t>
            </w:r>
          </w:p>
        </w:tc>
        <w:tc>
          <w:tcPr>
            <w:tcW w:w="1985" w:type="dxa"/>
            <w:tcBorders>
              <w:top w:val="single" w:sz="4" w:space="0" w:color="auto"/>
              <w:left w:val="single" w:sz="4" w:space="0" w:color="auto"/>
              <w:bottom w:val="single" w:sz="4" w:space="0" w:color="auto"/>
              <w:right w:val="single" w:sz="4" w:space="0" w:color="auto"/>
            </w:tcBorders>
          </w:tcPr>
          <w:p w14:paraId="7BFEFE0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Отчество представителя пациента</w:t>
            </w:r>
          </w:p>
        </w:tc>
        <w:tc>
          <w:tcPr>
            <w:tcW w:w="3118" w:type="dxa"/>
            <w:vMerge/>
            <w:tcBorders>
              <w:left w:val="single" w:sz="4" w:space="0" w:color="auto"/>
              <w:right w:val="single" w:sz="4" w:space="0" w:color="auto"/>
            </w:tcBorders>
          </w:tcPr>
          <w:p w14:paraId="00644D95" w14:textId="77777777" w:rsidR="00366EDB" w:rsidRDefault="00366EDB">
            <w:pPr>
              <w:spacing w:line="240" w:lineRule="auto"/>
              <w:ind w:firstLine="0"/>
              <w:rPr>
                <w:rFonts w:ascii="Times New Roman" w:hAnsi="Times New Roman"/>
                <w:sz w:val="20"/>
                <w:szCs w:val="20"/>
              </w:rPr>
            </w:pPr>
          </w:p>
        </w:tc>
      </w:tr>
      <w:tr w:rsidR="00366EDB" w14:paraId="22121210" w14:textId="77777777">
        <w:tc>
          <w:tcPr>
            <w:tcW w:w="1031" w:type="dxa"/>
            <w:tcBorders>
              <w:top w:val="single" w:sz="4" w:space="0" w:color="auto"/>
              <w:left w:val="single" w:sz="4" w:space="0" w:color="auto"/>
              <w:bottom w:val="single" w:sz="4" w:space="0" w:color="auto"/>
              <w:right w:val="single" w:sz="4" w:space="0" w:color="auto"/>
            </w:tcBorders>
            <w:noWrap/>
          </w:tcPr>
          <w:p w14:paraId="75F1A977" w14:textId="77777777" w:rsidR="00366EDB" w:rsidRDefault="00366EDB">
            <w:pPr>
              <w:spacing w:line="240" w:lineRule="auto"/>
              <w:ind w:firstLine="567"/>
              <w:rPr>
                <w:rFonts w:ascii="Times New Roman" w:hAnsi="Times New Roman"/>
                <w:sz w:val="20"/>
                <w:szCs w:val="20"/>
              </w:rPr>
            </w:pPr>
          </w:p>
        </w:tc>
        <w:tc>
          <w:tcPr>
            <w:tcW w:w="2126" w:type="dxa"/>
            <w:gridSpan w:val="2"/>
            <w:tcBorders>
              <w:top w:val="single" w:sz="4" w:space="0" w:color="auto"/>
              <w:left w:val="single" w:sz="4" w:space="0" w:color="auto"/>
              <w:bottom w:val="single" w:sz="4" w:space="0" w:color="auto"/>
              <w:right w:val="single" w:sz="4" w:space="0" w:color="auto"/>
            </w:tcBorders>
            <w:noWrap/>
          </w:tcPr>
          <w:p w14:paraId="52FF34E3"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DTBORN_P</w:t>
            </w:r>
          </w:p>
        </w:tc>
        <w:tc>
          <w:tcPr>
            <w:tcW w:w="709" w:type="dxa"/>
            <w:tcBorders>
              <w:top w:val="single" w:sz="4" w:space="0" w:color="auto"/>
              <w:left w:val="single" w:sz="4" w:space="0" w:color="auto"/>
              <w:bottom w:val="single" w:sz="4" w:space="0" w:color="auto"/>
              <w:right w:val="single" w:sz="4" w:space="0" w:color="auto"/>
            </w:tcBorders>
            <w:noWrap/>
          </w:tcPr>
          <w:p w14:paraId="239CCFA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noWrap/>
          </w:tcPr>
          <w:p w14:paraId="51D6A4F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T</w:t>
            </w:r>
            <w:r>
              <w:rPr>
                <w:rFonts w:ascii="Times New Roman" w:hAnsi="Times New Roman"/>
                <w:sz w:val="20"/>
                <w:szCs w:val="20"/>
              </w:rPr>
              <w:t>(1</w:t>
            </w:r>
            <w:r>
              <w:rPr>
                <w:rFonts w:ascii="Times New Roman" w:hAnsi="Times New Roman"/>
                <w:sz w:val="20"/>
                <w:szCs w:val="20"/>
                <w:lang w:val="en-US"/>
              </w:rPr>
              <w:t>0</w:t>
            </w:r>
            <w:r>
              <w:rPr>
                <w:rFonts w:ascii="Times New Roman" w:hAnsi="Times New Roman"/>
                <w:sz w:val="20"/>
                <w:szCs w:val="20"/>
              </w:rPr>
              <w:t>)</w:t>
            </w:r>
          </w:p>
        </w:tc>
        <w:tc>
          <w:tcPr>
            <w:tcW w:w="1985" w:type="dxa"/>
            <w:tcBorders>
              <w:top w:val="single" w:sz="4" w:space="0" w:color="auto"/>
              <w:left w:val="single" w:sz="4" w:space="0" w:color="auto"/>
              <w:bottom w:val="single" w:sz="4" w:space="0" w:color="auto"/>
              <w:right w:val="single" w:sz="4" w:space="0" w:color="auto"/>
            </w:tcBorders>
          </w:tcPr>
          <w:p w14:paraId="328452A8"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Дата рождения представителя пациента</w:t>
            </w:r>
          </w:p>
        </w:tc>
        <w:tc>
          <w:tcPr>
            <w:tcW w:w="3118" w:type="dxa"/>
            <w:vMerge/>
            <w:tcBorders>
              <w:left w:val="single" w:sz="4" w:space="0" w:color="auto"/>
              <w:bottom w:val="single" w:sz="4" w:space="0" w:color="auto"/>
              <w:right w:val="single" w:sz="4" w:space="0" w:color="auto"/>
            </w:tcBorders>
          </w:tcPr>
          <w:p w14:paraId="1963BB38" w14:textId="77777777" w:rsidR="00366EDB" w:rsidRDefault="00366EDB">
            <w:pPr>
              <w:spacing w:line="240" w:lineRule="auto"/>
              <w:ind w:firstLine="0"/>
              <w:rPr>
                <w:rFonts w:ascii="Times New Roman" w:hAnsi="Times New Roman"/>
                <w:sz w:val="20"/>
                <w:szCs w:val="20"/>
              </w:rPr>
            </w:pPr>
          </w:p>
        </w:tc>
      </w:tr>
      <w:tr w:rsidR="00366EDB" w14:paraId="29FB46FD" w14:textId="77777777">
        <w:tc>
          <w:tcPr>
            <w:tcW w:w="1031" w:type="dxa"/>
            <w:tcBorders>
              <w:top w:val="single" w:sz="4" w:space="0" w:color="auto"/>
              <w:left w:val="single" w:sz="4" w:space="0" w:color="auto"/>
              <w:bottom w:val="single" w:sz="4" w:space="0" w:color="auto"/>
              <w:right w:val="single" w:sz="4" w:space="0" w:color="auto"/>
            </w:tcBorders>
            <w:noWrap/>
          </w:tcPr>
          <w:p w14:paraId="2A4BA490" w14:textId="77777777" w:rsidR="00366EDB" w:rsidRDefault="00366EDB">
            <w:pPr>
              <w:spacing w:line="240" w:lineRule="auto"/>
              <w:ind w:firstLine="567"/>
              <w:rPr>
                <w:rFonts w:ascii="Times New Roman" w:hAnsi="Times New Roman"/>
                <w:sz w:val="20"/>
                <w:szCs w:val="20"/>
              </w:rPr>
            </w:pPr>
          </w:p>
        </w:tc>
        <w:tc>
          <w:tcPr>
            <w:tcW w:w="2126" w:type="dxa"/>
            <w:gridSpan w:val="2"/>
            <w:tcBorders>
              <w:top w:val="single" w:sz="4" w:space="0" w:color="auto"/>
              <w:left w:val="single" w:sz="4" w:space="0" w:color="auto"/>
              <w:bottom w:val="single" w:sz="4" w:space="0" w:color="auto"/>
              <w:right w:val="single" w:sz="4" w:space="0" w:color="auto"/>
            </w:tcBorders>
            <w:noWrap/>
          </w:tcPr>
          <w:p w14:paraId="32F4FD5B"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DRUG</w:t>
            </w:r>
          </w:p>
        </w:tc>
        <w:tc>
          <w:tcPr>
            <w:tcW w:w="709" w:type="dxa"/>
            <w:tcBorders>
              <w:top w:val="single" w:sz="4" w:space="0" w:color="auto"/>
              <w:left w:val="single" w:sz="4" w:space="0" w:color="auto"/>
              <w:bottom w:val="single" w:sz="4" w:space="0" w:color="auto"/>
              <w:right w:val="single" w:sz="4" w:space="0" w:color="auto"/>
            </w:tcBorders>
            <w:noWrap/>
          </w:tcPr>
          <w:p w14:paraId="7BA86C1D"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O</w:t>
            </w:r>
          </w:p>
        </w:tc>
        <w:tc>
          <w:tcPr>
            <w:tcW w:w="850" w:type="dxa"/>
            <w:tcBorders>
              <w:top w:val="single" w:sz="4" w:space="0" w:color="auto"/>
              <w:left w:val="single" w:sz="4" w:space="0" w:color="auto"/>
              <w:bottom w:val="single" w:sz="4" w:space="0" w:color="auto"/>
              <w:right w:val="single" w:sz="4" w:space="0" w:color="auto"/>
            </w:tcBorders>
            <w:noWrap/>
          </w:tcPr>
          <w:p w14:paraId="07488F7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T</w:t>
            </w:r>
            <w:r>
              <w:rPr>
                <w:rFonts w:ascii="Times New Roman" w:hAnsi="Times New Roman"/>
                <w:sz w:val="20"/>
                <w:szCs w:val="20"/>
              </w:rPr>
              <w:t>(1</w:t>
            </w:r>
            <w:r>
              <w:rPr>
                <w:rFonts w:ascii="Times New Roman" w:hAnsi="Times New Roman"/>
                <w:sz w:val="20"/>
                <w:szCs w:val="20"/>
                <w:lang w:val="en-US"/>
              </w:rPr>
              <w:t>4</w:t>
            </w:r>
            <w:r>
              <w:rPr>
                <w:rFonts w:ascii="Times New Roman" w:hAnsi="Times New Roman"/>
                <w:sz w:val="20"/>
                <w:szCs w:val="20"/>
              </w:rPr>
              <w:t>)</w:t>
            </w:r>
          </w:p>
        </w:tc>
        <w:tc>
          <w:tcPr>
            <w:tcW w:w="1985" w:type="dxa"/>
            <w:tcBorders>
              <w:top w:val="single" w:sz="4" w:space="0" w:color="auto"/>
              <w:left w:val="single" w:sz="4" w:space="0" w:color="auto"/>
              <w:bottom w:val="single" w:sz="4" w:space="0" w:color="auto"/>
              <w:right w:val="single" w:sz="4" w:space="0" w:color="auto"/>
            </w:tcBorders>
          </w:tcPr>
          <w:p w14:paraId="05B5B177"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Код медикамента или изделия медицинского назначения</w:t>
            </w:r>
          </w:p>
        </w:tc>
        <w:tc>
          <w:tcPr>
            <w:tcW w:w="3118" w:type="dxa"/>
            <w:tcBorders>
              <w:top w:val="single" w:sz="4" w:space="0" w:color="auto"/>
              <w:left w:val="single" w:sz="4" w:space="0" w:color="auto"/>
              <w:bottom w:val="single" w:sz="4" w:space="0" w:color="auto"/>
              <w:right w:val="single" w:sz="4" w:space="0" w:color="auto"/>
            </w:tcBorders>
          </w:tcPr>
          <w:p w14:paraId="2665C9CB" w14:textId="77777777" w:rsidR="00366EDB" w:rsidRDefault="00366EDB">
            <w:pPr>
              <w:spacing w:line="240" w:lineRule="auto"/>
              <w:ind w:firstLine="0"/>
              <w:rPr>
                <w:rFonts w:ascii="Times New Roman" w:hAnsi="Times New Roman"/>
                <w:sz w:val="20"/>
                <w:szCs w:val="20"/>
              </w:rPr>
            </w:pPr>
          </w:p>
        </w:tc>
      </w:tr>
      <w:tr w:rsidR="00366EDB" w14:paraId="15A6E939" w14:textId="77777777">
        <w:tc>
          <w:tcPr>
            <w:tcW w:w="1031" w:type="dxa"/>
            <w:tcBorders>
              <w:top w:val="single" w:sz="4" w:space="0" w:color="auto"/>
              <w:left w:val="single" w:sz="4" w:space="0" w:color="auto"/>
              <w:bottom w:val="single" w:sz="4" w:space="0" w:color="auto"/>
              <w:right w:val="single" w:sz="4" w:space="0" w:color="auto"/>
            </w:tcBorders>
            <w:noWrap/>
          </w:tcPr>
          <w:p w14:paraId="27DF3460" w14:textId="77777777" w:rsidR="00366EDB" w:rsidRDefault="00366EDB">
            <w:pPr>
              <w:spacing w:line="240" w:lineRule="auto"/>
              <w:ind w:firstLine="567"/>
              <w:rPr>
                <w:rFonts w:ascii="Times New Roman" w:hAnsi="Times New Roman"/>
                <w:sz w:val="20"/>
                <w:szCs w:val="20"/>
              </w:rPr>
            </w:pPr>
          </w:p>
        </w:tc>
        <w:tc>
          <w:tcPr>
            <w:tcW w:w="2126" w:type="dxa"/>
            <w:gridSpan w:val="2"/>
            <w:tcBorders>
              <w:top w:val="single" w:sz="4" w:space="0" w:color="auto"/>
              <w:left w:val="single" w:sz="4" w:space="0" w:color="auto"/>
              <w:bottom w:val="single" w:sz="4" w:space="0" w:color="auto"/>
              <w:right w:val="single" w:sz="4" w:space="0" w:color="auto"/>
            </w:tcBorders>
            <w:noWrap/>
          </w:tcPr>
          <w:p w14:paraId="38E8FFE5"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PRICE</w:t>
            </w:r>
          </w:p>
        </w:tc>
        <w:tc>
          <w:tcPr>
            <w:tcW w:w="709" w:type="dxa"/>
            <w:tcBorders>
              <w:top w:val="single" w:sz="4" w:space="0" w:color="auto"/>
              <w:left w:val="single" w:sz="4" w:space="0" w:color="auto"/>
              <w:bottom w:val="single" w:sz="4" w:space="0" w:color="auto"/>
              <w:right w:val="single" w:sz="4" w:space="0" w:color="auto"/>
            </w:tcBorders>
            <w:noWrap/>
          </w:tcPr>
          <w:p w14:paraId="5DADD6CC"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O</w:t>
            </w:r>
          </w:p>
        </w:tc>
        <w:tc>
          <w:tcPr>
            <w:tcW w:w="850" w:type="dxa"/>
            <w:tcBorders>
              <w:top w:val="single" w:sz="4" w:space="0" w:color="auto"/>
              <w:left w:val="single" w:sz="4" w:space="0" w:color="auto"/>
              <w:bottom w:val="single" w:sz="4" w:space="0" w:color="auto"/>
              <w:right w:val="single" w:sz="4" w:space="0" w:color="auto"/>
            </w:tcBorders>
            <w:noWrap/>
          </w:tcPr>
          <w:p w14:paraId="71162B72"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N(1</w:t>
            </w:r>
            <w:r>
              <w:rPr>
                <w:rFonts w:ascii="Times New Roman" w:hAnsi="Times New Roman"/>
                <w:sz w:val="20"/>
                <w:szCs w:val="20"/>
                <w:lang w:val="en-US"/>
              </w:rPr>
              <w:t>7,</w:t>
            </w:r>
            <w:r>
              <w:rPr>
                <w:rFonts w:ascii="Times New Roman" w:hAnsi="Times New Roman"/>
                <w:sz w:val="20"/>
                <w:szCs w:val="20"/>
              </w:rPr>
              <w:t>2)</w:t>
            </w:r>
          </w:p>
        </w:tc>
        <w:tc>
          <w:tcPr>
            <w:tcW w:w="1985" w:type="dxa"/>
            <w:tcBorders>
              <w:top w:val="single" w:sz="4" w:space="0" w:color="auto"/>
              <w:left w:val="single" w:sz="4" w:space="0" w:color="auto"/>
              <w:bottom w:val="single" w:sz="4" w:space="0" w:color="auto"/>
              <w:right w:val="single" w:sz="4" w:space="0" w:color="auto"/>
            </w:tcBorders>
          </w:tcPr>
          <w:p w14:paraId="7A8D9E5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Цена медикамента или изделия медицинского назначения за упаковку</w:t>
            </w:r>
          </w:p>
        </w:tc>
        <w:tc>
          <w:tcPr>
            <w:tcW w:w="3118" w:type="dxa"/>
            <w:tcBorders>
              <w:top w:val="single" w:sz="4" w:space="0" w:color="auto"/>
              <w:left w:val="single" w:sz="4" w:space="0" w:color="auto"/>
              <w:bottom w:val="single" w:sz="4" w:space="0" w:color="auto"/>
              <w:right w:val="single" w:sz="4" w:space="0" w:color="auto"/>
            </w:tcBorders>
          </w:tcPr>
          <w:p w14:paraId="260129A2" w14:textId="77777777" w:rsidR="00366EDB" w:rsidRDefault="00366EDB">
            <w:pPr>
              <w:spacing w:line="240" w:lineRule="auto"/>
              <w:ind w:firstLine="0"/>
              <w:rPr>
                <w:rFonts w:ascii="Times New Roman" w:hAnsi="Times New Roman"/>
                <w:sz w:val="20"/>
                <w:szCs w:val="20"/>
              </w:rPr>
            </w:pPr>
          </w:p>
        </w:tc>
      </w:tr>
      <w:tr w:rsidR="00366EDB" w14:paraId="71A09525" w14:textId="77777777">
        <w:tc>
          <w:tcPr>
            <w:tcW w:w="1031" w:type="dxa"/>
            <w:tcBorders>
              <w:top w:val="single" w:sz="4" w:space="0" w:color="auto"/>
              <w:left w:val="single" w:sz="4" w:space="0" w:color="auto"/>
              <w:bottom w:val="single" w:sz="4" w:space="0" w:color="auto"/>
              <w:right w:val="single" w:sz="4" w:space="0" w:color="auto"/>
            </w:tcBorders>
            <w:noWrap/>
          </w:tcPr>
          <w:p w14:paraId="3F4DDA1E" w14:textId="77777777" w:rsidR="00366EDB" w:rsidRDefault="00366EDB">
            <w:pPr>
              <w:spacing w:line="240" w:lineRule="auto"/>
              <w:ind w:firstLine="567"/>
              <w:rPr>
                <w:rFonts w:ascii="Times New Roman" w:hAnsi="Times New Roman"/>
                <w:sz w:val="20"/>
                <w:szCs w:val="20"/>
              </w:rPr>
            </w:pPr>
          </w:p>
        </w:tc>
        <w:tc>
          <w:tcPr>
            <w:tcW w:w="2126" w:type="dxa"/>
            <w:gridSpan w:val="2"/>
            <w:tcBorders>
              <w:top w:val="single" w:sz="4" w:space="0" w:color="auto"/>
              <w:left w:val="single" w:sz="4" w:space="0" w:color="auto"/>
              <w:bottom w:val="single" w:sz="4" w:space="0" w:color="auto"/>
              <w:right w:val="single" w:sz="4" w:space="0" w:color="auto"/>
            </w:tcBorders>
            <w:noWrap/>
          </w:tcPr>
          <w:p w14:paraId="28B58365"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CNT</w:t>
            </w:r>
          </w:p>
        </w:tc>
        <w:tc>
          <w:tcPr>
            <w:tcW w:w="709" w:type="dxa"/>
            <w:tcBorders>
              <w:top w:val="single" w:sz="4" w:space="0" w:color="auto"/>
              <w:left w:val="single" w:sz="4" w:space="0" w:color="auto"/>
              <w:bottom w:val="single" w:sz="4" w:space="0" w:color="auto"/>
              <w:right w:val="single" w:sz="4" w:space="0" w:color="auto"/>
            </w:tcBorders>
            <w:noWrap/>
          </w:tcPr>
          <w:p w14:paraId="567E9301"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О</w:t>
            </w:r>
          </w:p>
        </w:tc>
        <w:tc>
          <w:tcPr>
            <w:tcW w:w="850" w:type="dxa"/>
            <w:tcBorders>
              <w:top w:val="single" w:sz="4" w:space="0" w:color="auto"/>
              <w:left w:val="single" w:sz="4" w:space="0" w:color="auto"/>
              <w:bottom w:val="single" w:sz="4" w:space="0" w:color="auto"/>
              <w:right w:val="single" w:sz="4" w:space="0" w:color="auto"/>
            </w:tcBorders>
            <w:noWrap/>
          </w:tcPr>
          <w:p w14:paraId="50DA7AFC"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N(1</w:t>
            </w:r>
            <w:r>
              <w:rPr>
                <w:rFonts w:ascii="Times New Roman" w:hAnsi="Times New Roman"/>
                <w:sz w:val="20"/>
                <w:szCs w:val="20"/>
                <w:lang w:val="en-US"/>
              </w:rPr>
              <w:t>0,5</w:t>
            </w:r>
            <w:r>
              <w:rPr>
                <w:rFonts w:ascii="Times New Roman" w:hAnsi="Times New Roman"/>
                <w:sz w:val="20"/>
                <w:szCs w:val="20"/>
              </w:rPr>
              <w:t>)</w:t>
            </w:r>
          </w:p>
        </w:tc>
        <w:tc>
          <w:tcPr>
            <w:tcW w:w="1985" w:type="dxa"/>
            <w:tcBorders>
              <w:top w:val="single" w:sz="4" w:space="0" w:color="auto"/>
              <w:left w:val="single" w:sz="4" w:space="0" w:color="auto"/>
              <w:bottom w:val="single" w:sz="4" w:space="0" w:color="auto"/>
              <w:right w:val="single" w:sz="4" w:space="0" w:color="auto"/>
            </w:tcBorders>
          </w:tcPr>
          <w:p w14:paraId="68ACE56B"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Кол-во отпущенных упаковок медикамента или изделий медицинского назначения</w:t>
            </w:r>
          </w:p>
        </w:tc>
        <w:tc>
          <w:tcPr>
            <w:tcW w:w="3118" w:type="dxa"/>
            <w:tcBorders>
              <w:top w:val="single" w:sz="4" w:space="0" w:color="auto"/>
              <w:left w:val="single" w:sz="4" w:space="0" w:color="auto"/>
              <w:bottom w:val="single" w:sz="4" w:space="0" w:color="auto"/>
              <w:right w:val="single" w:sz="4" w:space="0" w:color="auto"/>
            </w:tcBorders>
          </w:tcPr>
          <w:p w14:paraId="4BEA2BD6" w14:textId="77777777" w:rsidR="00366EDB" w:rsidRDefault="00366EDB">
            <w:pPr>
              <w:spacing w:line="240" w:lineRule="auto"/>
              <w:ind w:firstLine="0"/>
              <w:rPr>
                <w:rFonts w:ascii="Times New Roman" w:hAnsi="Times New Roman"/>
                <w:sz w:val="20"/>
                <w:szCs w:val="20"/>
              </w:rPr>
            </w:pPr>
          </w:p>
        </w:tc>
      </w:tr>
      <w:tr w:rsidR="00366EDB" w14:paraId="002143E2" w14:textId="77777777">
        <w:tc>
          <w:tcPr>
            <w:tcW w:w="1031" w:type="dxa"/>
            <w:tcBorders>
              <w:top w:val="single" w:sz="4" w:space="0" w:color="auto"/>
              <w:left w:val="single" w:sz="4" w:space="0" w:color="auto"/>
              <w:bottom w:val="single" w:sz="4" w:space="0" w:color="auto"/>
              <w:right w:val="single" w:sz="4" w:space="0" w:color="auto"/>
            </w:tcBorders>
            <w:noWrap/>
          </w:tcPr>
          <w:p w14:paraId="38869591" w14:textId="77777777" w:rsidR="00366EDB" w:rsidRDefault="00366EDB">
            <w:pPr>
              <w:spacing w:line="240" w:lineRule="auto"/>
              <w:ind w:firstLine="567"/>
              <w:rPr>
                <w:rFonts w:ascii="Times New Roman" w:hAnsi="Times New Roman"/>
                <w:sz w:val="20"/>
                <w:szCs w:val="20"/>
              </w:rPr>
            </w:pPr>
          </w:p>
        </w:tc>
        <w:tc>
          <w:tcPr>
            <w:tcW w:w="2126" w:type="dxa"/>
            <w:gridSpan w:val="2"/>
            <w:tcBorders>
              <w:top w:val="single" w:sz="4" w:space="0" w:color="auto"/>
              <w:left w:val="single" w:sz="4" w:space="0" w:color="auto"/>
              <w:bottom w:val="single" w:sz="4" w:space="0" w:color="auto"/>
              <w:right w:val="single" w:sz="4" w:space="0" w:color="auto"/>
            </w:tcBorders>
            <w:noWrap/>
          </w:tcPr>
          <w:p w14:paraId="1E24AF86"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SER</w:t>
            </w:r>
          </w:p>
        </w:tc>
        <w:tc>
          <w:tcPr>
            <w:tcW w:w="709" w:type="dxa"/>
            <w:tcBorders>
              <w:top w:val="single" w:sz="4" w:space="0" w:color="auto"/>
              <w:left w:val="single" w:sz="4" w:space="0" w:color="auto"/>
              <w:bottom w:val="single" w:sz="4" w:space="0" w:color="auto"/>
              <w:right w:val="single" w:sz="4" w:space="0" w:color="auto"/>
            </w:tcBorders>
            <w:noWrap/>
          </w:tcPr>
          <w:p w14:paraId="006E64F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noWrap/>
          </w:tcPr>
          <w:p w14:paraId="26246E43"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T(20)</w:t>
            </w:r>
          </w:p>
        </w:tc>
        <w:tc>
          <w:tcPr>
            <w:tcW w:w="1985" w:type="dxa"/>
            <w:tcBorders>
              <w:top w:val="single" w:sz="4" w:space="0" w:color="auto"/>
              <w:left w:val="single" w:sz="4" w:space="0" w:color="auto"/>
              <w:bottom w:val="single" w:sz="4" w:space="0" w:color="auto"/>
              <w:right w:val="single" w:sz="4" w:space="0" w:color="auto"/>
            </w:tcBorders>
          </w:tcPr>
          <w:p w14:paraId="5EA6D6F5"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Серия медикамента или изделия медицинского назначения</w:t>
            </w:r>
          </w:p>
        </w:tc>
        <w:tc>
          <w:tcPr>
            <w:tcW w:w="3118" w:type="dxa"/>
            <w:tcBorders>
              <w:top w:val="single" w:sz="4" w:space="0" w:color="auto"/>
              <w:left w:val="single" w:sz="4" w:space="0" w:color="auto"/>
              <w:bottom w:val="single" w:sz="4" w:space="0" w:color="auto"/>
              <w:right w:val="single" w:sz="4" w:space="0" w:color="auto"/>
            </w:tcBorders>
          </w:tcPr>
          <w:p w14:paraId="41915972" w14:textId="77777777" w:rsidR="00366EDB" w:rsidRDefault="00366EDB">
            <w:pPr>
              <w:spacing w:line="240" w:lineRule="auto"/>
              <w:ind w:firstLine="0"/>
              <w:rPr>
                <w:rFonts w:ascii="Times New Roman" w:hAnsi="Times New Roman"/>
                <w:sz w:val="20"/>
                <w:szCs w:val="20"/>
              </w:rPr>
            </w:pPr>
          </w:p>
        </w:tc>
      </w:tr>
      <w:tr w:rsidR="00366EDB" w14:paraId="69E67E2B" w14:textId="77777777">
        <w:tc>
          <w:tcPr>
            <w:tcW w:w="1031" w:type="dxa"/>
            <w:tcBorders>
              <w:top w:val="single" w:sz="4" w:space="0" w:color="auto"/>
              <w:left w:val="single" w:sz="4" w:space="0" w:color="auto"/>
              <w:bottom w:val="single" w:sz="4" w:space="0" w:color="auto"/>
              <w:right w:val="single" w:sz="4" w:space="0" w:color="auto"/>
            </w:tcBorders>
            <w:noWrap/>
          </w:tcPr>
          <w:p w14:paraId="1735E3EF" w14:textId="77777777" w:rsidR="00366EDB" w:rsidRDefault="00366EDB">
            <w:pPr>
              <w:spacing w:line="240" w:lineRule="auto"/>
              <w:ind w:firstLine="567"/>
              <w:rPr>
                <w:rFonts w:ascii="Times New Roman" w:hAnsi="Times New Roman"/>
                <w:sz w:val="20"/>
                <w:szCs w:val="20"/>
              </w:rPr>
            </w:pPr>
          </w:p>
        </w:tc>
        <w:tc>
          <w:tcPr>
            <w:tcW w:w="2126" w:type="dxa"/>
            <w:gridSpan w:val="2"/>
            <w:tcBorders>
              <w:top w:val="single" w:sz="4" w:space="0" w:color="auto"/>
              <w:left w:val="single" w:sz="4" w:space="0" w:color="auto"/>
              <w:bottom w:val="single" w:sz="4" w:space="0" w:color="auto"/>
              <w:right w:val="single" w:sz="4" w:space="0" w:color="auto"/>
            </w:tcBorders>
            <w:noWrap/>
          </w:tcPr>
          <w:p w14:paraId="09760F76"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OSOB</w:t>
            </w:r>
          </w:p>
        </w:tc>
        <w:tc>
          <w:tcPr>
            <w:tcW w:w="709" w:type="dxa"/>
            <w:tcBorders>
              <w:top w:val="single" w:sz="4" w:space="0" w:color="auto"/>
              <w:left w:val="single" w:sz="4" w:space="0" w:color="auto"/>
              <w:bottom w:val="single" w:sz="4" w:space="0" w:color="auto"/>
              <w:right w:val="single" w:sz="4" w:space="0" w:color="auto"/>
            </w:tcBorders>
            <w:noWrap/>
          </w:tcPr>
          <w:p w14:paraId="113BD63A"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noWrap/>
          </w:tcPr>
          <w:p w14:paraId="3F96291F"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T(10)</w:t>
            </w:r>
          </w:p>
        </w:tc>
        <w:tc>
          <w:tcPr>
            <w:tcW w:w="1985" w:type="dxa"/>
            <w:tcBorders>
              <w:top w:val="single" w:sz="4" w:space="0" w:color="auto"/>
              <w:left w:val="single" w:sz="4" w:space="0" w:color="auto"/>
              <w:bottom w:val="single" w:sz="4" w:space="0" w:color="auto"/>
              <w:right w:val="single" w:sz="4" w:space="0" w:color="auto"/>
            </w:tcBorders>
          </w:tcPr>
          <w:p w14:paraId="7EB4632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Признак особого учета (наркотики; сильнодействующие препараты)</w:t>
            </w:r>
          </w:p>
        </w:tc>
        <w:tc>
          <w:tcPr>
            <w:tcW w:w="3118" w:type="dxa"/>
            <w:tcBorders>
              <w:top w:val="single" w:sz="4" w:space="0" w:color="auto"/>
              <w:left w:val="single" w:sz="4" w:space="0" w:color="auto"/>
              <w:bottom w:val="single" w:sz="4" w:space="0" w:color="auto"/>
              <w:right w:val="single" w:sz="4" w:space="0" w:color="auto"/>
            </w:tcBorders>
          </w:tcPr>
          <w:p w14:paraId="694DD4B8" w14:textId="77777777" w:rsidR="00366EDB" w:rsidRDefault="00366EDB">
            <w:pPr>
              <w:spacing w:line="240" w:lineRule="auto"/>
              <w:ind w:firstLine="0"/>
              <w:rPr>
                <w:rFonts w:ascii="Times New Roman" w:hAnsi="Times New Roman"/>
                <w:sz w:val="20"/>
                <w:szCs w:val="20"/>
              </w:rPr>
            </w:pPr>
          </w:p>
        </w:tc>
      </w:tr>
      <w:tr w:rsidR="00366EDB" w14:paraId="4C2302EB" w14:textId="77777777">
        <w:tc>
          <w:tcPr>
            <w:tcW w:w="1031" w:type="dxa"/>
            <w:tcBorders>
              <w:top w:val="single" w:sz="4" w:space="0" w:color="auto"/>
              <w:left w:val="single" w:sz="4" w:space="0" w:color="auto"/>
              <w:bottom w:val="single" w:sz="4" w:space="0" w:color="auto"/>
              <w:right w:val="single" w:sz="4" w:space="0" w:color="auto"/>
            </w:tcBorders>
            <w:noWrap/>
          </w:tcPr>
          <w:p w14:paraId="4A8323F8" w14:textId="77777777" w:rsidR="00366EDB" w:rsidRDefault="00366EDB">
            <w:pPr>
              <w:spacing w:line="240" w:lineRule="auto"/>
              <w:ind w:firstLine="567"/>
              <w:rPr>
                <w:rFonts w:ascii="Times New Roman" w:hAnsi="Times New Roman"/>
                <w:sz w:val="20"/>
                <w:szCs w:val="20"/>
              </w:rPr>
            </w:pPr>
          </w:p>
        </w:tc>
        <w:tc>
          <w:tcPr>
            <w:tcW w:w="2126" w:type="dxa"/>
            <w:gridSpan w:val="2"/>
            <w:tcBorders>
              <w:top w:val="single" w:sz="4" w:space="0" w:color="auto"/>
              <w:left w:val="single" w:sz="4" w:space="0" w:color="auto"/>
              <w:bottom w:val="single" w:sz="4" w:space="0" w:color="auto"/>
              <w:right w:val="single" w:sz="4" w:space="0" w:color="auto"/>
            </w:tcBorders>
            <w:noWrap/>
          </w:tcPr>
          <w:p w14:paraId="2407AD99"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PROJ</w:t>
            </w:r>
          </w:p>
        </w:tc>
        <w:tc>
          <w:tcPr>
            <w:tcW w:w="709" w:type="dxa"/>
            <w:tcBorders>
              <w:top w:val="single" w:sz="4" w:space="0" w:color="auto"/>
              <w:left w:val="single" w:sz="4" w:space="0" w:color="auto"/>
              <w:bottom w:val="single" w:sz="4" w:space="0" w:color="auto"/>
              <w:right w:val="single" w:sz="4" w:space="0" w:color="auto"/>
            </w:tcBorders>
            <w:noWrap/>
          </w:tcPr>
          <w:p w14:paraId="559B8B84"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noWrap/>
          </w:tcPr>
          <w:p w14:paraId="4B4424F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lang w:val="en-US"/>
              </w:rPr>
              <w:t>T</w:t>
            </w:r>
            <w:r>
              <w:rPr>
                <w:rFonts w:ascii="Times New Roman" w:hAnsi="Times New Roman"/>
                <w:sz w:val="20"/>
                <w:szCs w:val="20"/>
              </w:rPr>
              <w:t>(10)</w:t>
            </w:r>
          </w:p>
        </w:tc>
        <w:tc>
          <w:tcPr>
            <w:tcW w:w="1985" w:type="dxa"/>
            <w:tcBorders>
              <w:top w:val="single" w:sz="4" w:space="0" w:color="auto"/>
              <w:left w:val="single" w:sz="4" w:space="0" w:color="auto"/>
              <w:bottom w:val="single" w:sz="4" w:space="0" w:color="auto"/>
              <w:right w:val="single" w:sz="4" w:space="0" w:color="auto"/>
            </w:tcBorders>
          </w:tcPr>
          <w:p w14:paraId="104BD62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Признак учета</w:t>
            </w:r>
          </w:p>
        </w:tc>
        <w:tc>
          <w:tcPr>
            <w:tcW w:w="3118" w:type="dxa"/>
            <w:tcBorders>
              <w:top w:val="single" w:sz="4" w:space="0" w:color="auto"/>
              <w:left w:val="single" w:sz="4" w:space="0" w:color="auto"/>
              <w:bottom w:val="single" w:sz="4" w:space="0" w:color="auto"/>
              <w:right w:val="single" w:sz="4" w:space="0" w:color="auto"/>
            </w:tcBorders>
          </w:tcPr>
          <w:p w14:paraId="48645523"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Например</w:t>
            </w:r>
            <w:r>
              <w:rPr>
                <w:rFonts w:ascii="Times New Roman" w:hAnsi="Times New Roman"/>
                <w:sz w:val="20"/>
                <w:szCs w:val="20"/>
                <w:lang w:val="en-US"/>
              </w:rPr>
              <w:t xml:space="preserve">: </w:t>
            </w:r>
            <w:r>
              <w:rPr>
                <w:rFonts w:ascii="Times New Roman" w:hAnsi="Times New Roman"/>
                <w:sz w:val="20"/>
                <w:szCs w:val="20"/>
              </w:rPr>
              <w:t>ОМС, ЖНВЛП</w:t>
            </w:r>
          </w:p>
        </w:tc>
      </w:tr>
      <w:tr w:rsidR="00366EDB" w14:paraId="1CBA962F" w14:textId="77777777">
        <w:tc>
          <w:tcPr>
            <w:tcW w:w="1031" w:type="dxa"/>
            <w:tcBorders>
              <w:top w:val="single" w:sz="4" w:space="0" w:color="auto"/>
              <w:left w:val="single" w:sz="4" w:space="0" w:color="auto"/>
              <w:bottom w:val="single" w:sz="4" w:space="0" w:color="auto"/>
              <w:right w:val="single" w:sz="4" w:space="0" w:color="auto"/>
            </w:tcBorders>
            <w:noWrap/>
          </w:tcPr>
          <w:p w14:paraId="7633DE17" w14:textId="77777777" w:rsidR="00366EDB" w:rsidRDefault="00366EDB">
            <w:pPr>
              <w:spacing w:line="240" w:lineRule="auto"/>
              <w:ind w:firstLine="567"/>
              <w:rPr>
                <w:rFonts w:ascii="Times New Roman" w:hAnsi="Times New Roman"/>
                <w:sz w:val="20"/>
                <w:szCs w:val="20"/>
              </w:rPr>
            </w:pPr>
          </w:p>
        </w:tc>
        <w:tc>
          <w:tcPr>
            <w:tcW w:w="2126" w:type="dxa"/>
            <w:gridSpan w:val="2"/>
            <w:tcBorders>
              <w:top w:val="single" w:sz="4" w:space="0" w:color="auto"/>
              <w:left w:val="single" w:sz="4" w:space="0" w:color="auto"/>
              <w:bottom w:val="single" w:sz="4" w:space="0" w:color="auto"/>
              <w:right w:val="single" w:sz="4" w:space="0" w:color="auto"/>
            </w:tcBorders>
            <w:noWrap/>
          </w:tcPr>
          <w:p w14:paraId="3EDC07B3"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DEPID</w:t>
            </w:r>
          </w:p>
        </w:tc>
        <w:tc>
          <w:tcPr>
            <w:tcW w:w="709" w:type="dxa"/>
            <w:tcBorders>
              <w:top w:val="single" w:sz="4" w:space="0" w:color="auto"/>
              <w:left w:val="single" w:sz="4" w:space="0" w:color="auto"/>
              <w:bottom w:val="single" w:sz="4" w:space="0" w:color="auto"/>
              <w:right w:val="single" w:sz="4" w:space="0" w:color="auto"/>
            </w:tcBorders>
            <w:noWrap/>
          </w:tcPr>
          <w:p w14:paraId="1A2034DF"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noWrap/>
          </w:tcPr>
          <w:p w14:paraId="6099167E"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Т(10)</w:t>
            </w:r>
          </w:p>
        </w:tc>
        <w:tc>
          <w:tcPr>
            <w:tcW w:w="1985" w:type="dxa"/>
            <w:tcBorders>
              <w:top w:val="single" w:sz="4" w:space="0" w:color="auto"/>
              <w:left w:val="single" w:sz="4" w:space="0" w:color="auto"/>
              <w:bottom w:val="single" w:sz="4" w:space="0" w:color="auto"/>
              <w:right w:val="single" w:sz="4" w:space="0" w:color="auto"/>
            </w:tcBorders>
          </w:tcPr>
          <w:p w14:paraId="6C00C48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Уникальный номер записи отделения МО</w:t>
            </w:r>
          </w:p>
        </w:tc>
        <w:tc>
          <w:tcPr>
            <w:tcW w:w="3118" w:type="dxa"/>
            <w:tcBorders>
              <w:top w:val="single" w:sz="4" w:space="0" w:color="auto"/>
              <w:left w:val="single" w:sz="4" w:space="0" w:color="auto"/>
              <w:bottom w:val="single" w:sz="4" w:space="0" w:color="auto"/>
              <w:right w:val="single" w:sz="4" w:space="0" w:color="auto"/>
            </w:tcBorders>
          </w:tcPr>
          <w:p w14:paraId="74813AD3"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GUID</w:t>
            </w:r>
          </w:p>
        </w:tc>
      </w:tr>
      <w:tr w:rsidR="00366EDB" w14:paraId="6B9C8BE6" w14:textId="77777777">
        <w:tc>
          <w:tcPr>
            <w:tcW w:w="1031" w:type="dxa"/>
            <w:tcBorders>
              <w:top w:val="single" w:sz="4" w:space="0" w:color="auto"/>
              <w:left w:val="single" w:sz="4" w:space="0" w:color="auto"/>
              <w:bottom w:val="single" w:sz="4" w:space="0" w:color="auto"/>
              <w:right w:val="single" w:sz="4" w:space="0" w:color="auto"/>
            </w:tcBorders>
            <w:noWrap/>
          </w:tcPr>
          <w:p w14:paraId="3D204159" w14:textId="77777777" w:rsidR="00366EDB" w:rsidRDefault="00366EDB">
            <w:pPr>
              <w:spacing w:line="240" w:lineRule="auto"/>
              <w:ind w:firstLine="567"/>
              <w:rPr>
                <w:rFonts w:ascii="Times New Roman" w:hAnsi="Times New Roman"/>
                <w:sz w:val="20"/>
                <w:szCs w:val="20"/>
              </w:rPr>
            </w:pPr>
          </w:p>
        </w:tc>
        <w:tc>
          <w:tcPr>
            <w:tcW w:w="2126" w:type="dxa"/>
            <w:gridSpan w:val="2"/>
            <w:tcBorders>
              <w:top w:val="single" w:sz="4" w:space="0" w:color="auto"/>
              <w:left w:val="single" w:sz="4" w:space="0" w:color="auto"/>
              <w:bottom w:val="single" w:sz="4" w:space="0" w:color="auto"/>
              <w:right w:val="single" w:sz="4" w:space="0" w:color="auto"/>
            </w:tcBorders>
            <w:noWrap/>
          </w:tcPr>
          <w:p w14:paraId="1977B69F"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GID</w:t>
            </w:r>
          </w:p>
        </w:tc>
        <w:tc>
          <w:tcPr>
            <w:tcW w:w="709" w:type="dxa"/>
            <w:tcBorders>
              <w:top w:val="single" w:sz="4" w:space="0" w:color="auto"/>
              <w:left w:val="single" w:sz="4" w:space="0" w:color="auto"/>
              <w:bottom w:val="single" w:sz="4" w:space="0" w:color="auto"/>
              <w:right w:val="single" w:sz="4" w:space="0" w:color="auto"/>
            </w:tcBorders>
            <w:noWrap/>
          </w:tcPr>
          <w:p w14:paraId="20A5A99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w:t>
            </w:r>
          </w:p>
        </w:tc>
        <w:tc>
          <w:tcPr>
            <w:tcW w:w="850" w:type="dxa"/>
            <w:tcBorders>
              <w:top w:val="single" w:sz="4" w:space="0" w:color="auto"/>
              <w:left w:val="single" w:sz="4" w:space="0" w:color="auto"/>
              <w:bottom w:val="single" w:sz="4" w:space="0" w:color="auto"/>
              <w:right w:val="single" w:sz="4" w:space="0" w:color="auto"/>
            </w:tcBorders>
            <w:noWrap/>
          </w:tcPr>
          <w:p w14:paraId="0E679F56"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T(</w:t>
            </w:r>
            <w:r>
              <w:rPr>
                <w:rFonts w:ascii="Times New Roman" w:hAnsi="Times New Roman"/>
                <w:sz w:val="20"/>
                <w:szCs w:val="20"/>
                <w:lang w:val="en-US"/>
              </w:rPr>
              <w:t>36</w:t>
            </w:r>
            <w:r>
              <w:rPr>
                <w:rFonts w:ascii="Times New Roman" w:hAnsi="Times New Roman"/>
                <w:sz w:val="20"/>
                <w:szCs w:val="20"/>
              </w:rPr>
              <w:t>)</w:t>
            </w:r>
          </w:p>
        </w:tc>
        <w:tc>
          <w:tcPr>
            <w:tcW w:w="1985" w:type="dxa"/>
            <w:tcBorders>
              <w:top w:val="single" w:sz="4" w:space="0" w:color="auto"/>
              <w:left w:val="single" w:sz="4" w:space="0" w:color="auto"/>
              <w:bottom w:val="single" w:sz="4" w:space="0" w:color="auto"/>
              <w:right w:val="single" w:sz="4" w:space="0" w:color="auto"/>
            </w:tcBorders>
          </w:tcPr>
          <w:p w14:paraId="3858506D" w14:textId="77777777" w:rsidR="00366EDB" w:rsidRDefault="00F950B5">
            <w:pPr>
              <w:spacing w:line="240" w:lineRule="auto"/>
              <w:ind w:firstLine="0"/>
              <w:rPr>
                <w:rFonts w:ascii="Times New Roman" w:hAnsi="Times New Roman"/>
                <w:sz w:val="20"/>
                <w:szCs w:val="20"/>
              </w:rPr>
            </w:pPr>
            <w:r>
              <w:rPr>
                <w:rFonts w:ascii="Times New Roman" w:hAnsi="Times New Roman"/>
                <w:sz w:val="20"/>
                <w:szCs w:val="20"/>
              </w:rPr>
              <w:t>Уникальный номер товара</w:t>
            </w:r>
          </w:p>
        </w:tc>
        <w:tc>
          <w:tcPr>
            <w:tcW w:w="3118" w:type="dxa"/>
            <w:tcBorders>
              <w:top w:val="single" w:sz="4" w:space="0" w:color="auto"/>
              <w:left w:val="single" w:sz="4" w:space="0" w:color="auto"/>
              <w:bottom w:val="single" w:sz="4" w:space="0" w:color="auto"/>
              <w:right w:val="single" w:sz="4" w:space="0" w:color="auto"/>
            </w:tcBorders>
          </w:tcPr>
          <w:p w14:paraId="2F12498E" w14:textId="77777777" w:rsidR="00366EDB" w:rsidRDefault="00F950B5">
            <w:pPr>
              <w:spacing w:line="240" w:lineRule="auto"/>
              <w:ind w:firstLine="0"/>
              <w:rPr>
                <w:rFonts w:ascii="Times New Roman" w:hAnsi="Times New Roman"/>
                <w:sz w:val="20"/>
                <w:szCs w:val="20"/>
                <w:lang w:val="en-US"/>
              </w:rPr>
            </w:pPr>
            <w:r>
              <w:rPr>
                <w:rFonts w:ascii="Times New Roman" w:hAnsi="Times New Roman"/>
                <w:sz w:val="20"/>
                <w:szCs w:val="20"/>
                <w:lang w:val="en-US"/>
              </w:rPr>
              <w:t>GUID</w:t>
            </w:r>
          </w:p>
        </w:tc>
      </w:tr>
      <w:tr w:rsidR="00366EDB" w14:paraId="6B992FEF" w14:textId="77777777">
        <w:trPr>
          <w:trHeight w:val="565"/>
        </w:trPr>
        <w:tc>
          <w:tcPr>
            <w:tcW w:w="1031" w:type="dxa"/>
            <w:tcBorders>
              <w:top w:val="single" w:sz="4" w:space="0" w:color="auto"/>
              <w:left w:val="single" w:sz="4" w:space="0" w:color="auto"/>
              <w:bottom w:val="single" w:sz="4" w:space="0" w:color="auto"/>
              <w:right w:val="single" w:sz="4" w:space="0" w:color="auto"/>
            </w:tcBorders>
            <w:shd w:val="clear" w:color="auto" w:fill="auto"/>
            <w:noWrap/>
          </w:tcPr>
          <w:p w14:paraId="6FAFE30C" w14:textId="77777777" w:rsidR="00366EDB" w:rsidRDefault="00366EDB">
            <w:pPr>
              <w:spacing w:line="240" w:lineRule="auto"/>
              <w:ind w:firstLine="567"/>
              <w:rPr>
                <w:rFonts w:ascii="Times New Roman" w:hAnsi="Times New Roman"/>
                <w:sz w:val="20"/>
                <w:szCs w:val="20"/>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noWrap/>
          </w:tcPr>
          <w:p w14:paraId="49A64429" w14:textId="77777777" w:rsidR="00366EDB" w:rsidRDefault="00F950B5">
            <w:pPr>
              <w:spacing w:before="40" w:after="40" w:line="240" w:lineRule="auto"/>
              <w:ind w:firstLine="0"/>
              <w:rPr>
                <w:rFonts w:ascii="Times New Roman" w:hAnsi="Times New Roman"/>
                <w:kern w:val="24"/>
                <w:sz w:val="20"/>
                <w:szCs w:val="20"/>
                <w:lang w:val="en-US"/>
              </w:rPr>
            </w:pPr>
            <w:r>
              <w:rPr>
                <w:rFonts w:ascii="Times New Roman" w:hAnsi="Times New Roman"/>
                <w:kern w:val="24"/>
                <w:sz w:val="20"/>
                <w:szCs w:val="20"/>
                <w:lang w:val="en-US"/>
              </w:rPr>
              <w:t>HISTID</w:t>
            </w:r>
          </w:p>
        </w:tc>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0A91BC07" w14:textId="77777777" w:rsidR="00366EDB" w:rsidRDefault="00F950B5">
            <w:pPr>
              <w:spacing w:before="40" w:after="40" w:line="240" w:lineRule="auto"/>
              <w:ind w:firstLine="0"/>
              <w:rPr>
                <w:rFonts w:ascii="Times New Roman" w:hAnsi="Times New Roman"/>
                <w:kern w:val="24"/>
                <w:sz w:val="20"/>
                <w:szCs w:val="20"/>
              </w:rPr>
            </w:pPr>
            <w:r>
              <w:rPr>
                <w:rFonts w:ascii="Times New Roman" w:hAnsi="Times New Roman"/>
                <w:kern w:val="24"/>
                <w:sz w:val="20"/>
                <w:szCs w:val="20"/>
              </w:rPr>
              <w:t>У</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14:paraId="13E717EF" w14:textId="77777777" w:rsidR="00366EDB" w:rsidRDefault="00F950B5">
            <w:pPr>
              <w:spacing w:before="40" w:after="40" w:line="240" w:lineRule="auto"/>
              <w:ind w:firstLine="0"/>
              <w:rPr>
                <w:rFonts w:ascii="Times New Roman" w:hAnsi="Times New Roman"/>
                <w:kern w:val="24"/>
                <w:sz w:val="20"/>
                <w:szCs w:val="20"/>
                <w:lang w:val="en-US"/>
              </w:rPr>
            </w:pPr>
            <w:r>
              <w:rPr>
                <w:rFonts w:ascii="Times New Roman" w:hAnsi="Times New Roman"/>
                <w:kern w:val="24"/>
                <w:sz w:val="20"/>
                <w:szCs w:val="20"/>
                <w:lang w:val="en-US"/>
              </w:rPr>
              <w:t>T</w:t>
            </w:r>
            <w:r>
              <w:rPr>
                <w:rFonts w:ascii="Times New Roman" w:hAnsi="Times New Roman"/>
                <w:kern w:val="24"/>
                <w:sz w:val="20"/>
                <w:szCs w:val="20"/>
              </w:rPr>
              <w:t>(</w:t>
            </w:r>
            <w:r>
              <w:rPr>
                <w:rFonts w:ascii="Times New Roman" w:hAnsi="Times New Roman"/>
                <w:kern w:val="24"/>
                <w:sz w:val="20"/>
                <w:szCs w:val="20"/>
                <w:lang w:val="en-US"/>
              </w:rPr>
              <w:t>36</w:t>
            </w:r>
            <w:r>
              <w:rPr>
                <w:rFonts w:ascii="Times New Roman" w:hAnsi="Times New Roman"/>
                <w:kern w:val="24"/>
                <w:sz w:val="20"/>
                <w:szCs w:val="20"/>
              </w:rPr>
              <w:t>)</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38DF8ED" w14:textId="77777777" w:rsidR="00366EDB" w:rsidRDefault="00F950B5">
            <w:pPr>
              <w:spacing w:before="40" w:after="40" w:line="240" w:lineRule="auto"/>
              <w:ind w:firstLine="0"/>
              <w:rPr>
                <w:rFonts w:ascii="Times New Roman" w:hAnsi="Times New Roman"/>
                <w:kern w:val="24"/>
                <w:sz w:val="20"/>
                <w:szCs w:val="20"/>
              </w:rPr>
            </w:pPr>
            <w:r>
              <w:rPr>
                <w:rFonts w:ascii="Times New Roman" w:hAnsi="Times New Roman"/>
                <w:kern w:val="24"/>
                <w:sz w:val="20"/>
                <w:szCs w:val="20"/>
              </w:rPr>
              <w:t>Уникальный номер истории болезни</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1893726B" w14:textId="77777777" w:rsidR="00366EDB" w:rsidRDefault="00F950B5">
            <w:pPr>
              <w:spacing w:before="40" w:after="40" w:line="240" w:lineRule="auto"/>
              <w:ind w:firstLine="0"/>
              <w:rPr>
                <w:rFonts w:ascii="Times New Roman" w:hAnsi="Times New Roman"/>
                <w:kern w:val="24"/>
                <w:sz w:val="20"/>
                <w:szCs w:val="20"/>
                <w:lang w:val="en-US"/>
              </w:rPr>
            </w:pPr>
            <w:r>
              <w:rPr>
                <w:rFonts w:ascii="Times New Roman" w:hAnsi="Times New Roman"/>
                <w:kern w:val="24"/>
                <w:sz w:val="20"/>
                <w:szCs w:val="20"/>
                <w:lang w:val="en-US"/>
              </w:rPr>
              <w:t>GUID</w:t>
            </w:r>
          </w:p>
        </w:tc>
      </w:tr>
    </w:tbl>
    <w:p w14:paraId="6AFD1710" w14:textId="77777777" w:rsidR="00E46AA0" w:rsidRDefault="00E46AA0">
      <w:pPr>
        <w:spacing w:line="240" w:lineRule="auto"/>
        <w:ind w:firstLine="0"/>
        <w:jc w:val="left"/>
        <w:rPr>
          <w:rFonts w:ascii="Times New Roman" w:eastAsia="Times New Roman" w:hAnsi="Times New Roman"/>
          <w:b/>
          <w:sz w:val="20"/>
          <w:szCs w:val="20"/>
          <w:lang w:eastAsia="ru-RU"/>
        </w:rPr>
      </w:pPr>
      <w:r>
        <w:rPr>
          <w:rFonts w:ascii="Times New Roman" w:eastAsia="Times New Roman" w:hAnsi="Times New Roman"/>
          <w:b/>
          <w:sz w:val="20"/>
          <w:szCs w:val="20"/>
          <w:lang w:eastAsia="ru-RU"/>
        </w:rPr>
        <w:br w:type="page"/>
      </w:r>
    </w:p>
    <w:p w14:paraId="211577ED" w14:textId="77777777" w:rsidR="000D6D3B" w:rsidRDefault="000D6D3B" w:rsidP="00E46AA0">
      <w:pPr>
        <w:spacing w:line="240" w:lineRule="auto"/>
        <w:ind w:left="709" w:firstLine="6804"/>
        <w:jc w:val="right"/>
        <w:outlineLvl w:val="1"/>
        <w:rPr>
          <w:rFonts w:ascii="Times New Roman" w:hAnsi="Times New Roman"/>
          <w:sz w:val="28"/>
        </w:rPr>
      </w:pPr>
      <w:r>
        <w:rPr>
          <w:rFonts w:ascii="Times New Roman" w:hAnsi="Times New Roman"/>
          <w:sz w:val="28"/>
        </w:rPr>
        <w:lastRenderedPageBreak/>
        <w:t>Приложение 7</w:t>
      </w:r>
    </w:p>
    <w:p w14:paraId="4FA689A7" w14:textId="77777777" w:rsidR="000D6D3B" w:rsidRDefault="000D6D3B" w:rsidP="000D6D3B">
      <w:pPr>
        <w:spacing w:line="240" w:lineRule="exact"/>
        <w:ind w:left="5103" w:firstLine="0"/>
        <w:rPr>
          <w:rFonts w:ascii="Times New Roman" w:hAnsi="Times New Roman"/>
          <w:sz w:val="28"/>
        </w:rPr>
      </w:pPr>
      <w:r>
        <w:rPr>
          <w:rFonts w:ascii="Times New Roman" w:hAnsi="Times New Roman"/>
          <w:sz w:val="28"/>
        </w:rPr>
        <w:t>к Регламенту информационного взаимодействия при осуществлении расчетов за медицинскую помощь по ОМС, оказываемую застрахованным лицам на территории Ростовской области</w:t>
      </w:r>
    </w:p>
    <w:p w14:paraId="7CB41B5B" w14:textId="6BAA65DE" w:rsidR="000D6D3B" w:rsidRPr="00E46AA0" w:rsidRDefault="000D6D3B" w:rsidP="00E46AA0">
      <w:pPr>
        <w:pStyle w:val="31"/>
        <w:spacing w:before="240" w:after="240"/>
        <w:jc w:val="center"/>
      </w:pPr>
      <w:r w:rsidRPr="00E46AA0">
        <w:t>XML–формат взаимодействия МО, СМО и ТФОМС РО при осуществлении</w:t>
      </w:r>
      <w:r w:rsidR="003D5F03" w:rsidRPr="003D5F03">
        <w:rPr>
          <w:lang w:val="ru-RU"/>
        </w:rPr>
        <w:t xml:space="preserve"> </w:t>
      </w:r>
      <w:r w:rsidRPr="00E46AA0">
        <w:t>информационного сопровождения застрахованных лиц при организации оказания им медицинской помощи в системе ОМС Ростовской области.</w:t>
      </w:r>
    </w:p>
    <w:p w14:paraId="7E67A214" w14:textId="10D4DF6E" w:rsidR="009D5EAE" w:rsidRPr="006228B9" w:rsidRDefault="009D5EAE" w:rsidP="00CB0971">
      <w:pPr>
        <w:pStyle w:val="31"/>
        <w:spacing w:before="240" w:after="240"/>
        <w:ind w:firstLine="709"/>
        <w:rPr>
          <w:b w:val="0"/>
          <w:sz w:val="24"/>
          <w:lang w:val="ru-RU"/>
        </w:rPr>
      </w:pPr>
      <w:r w:rsidRPr="00CB0971">
        <w:rPr>
          <w:b w:val="0"/>
          <w:sz w:val="24"/>
          <w:lang w:val="ru-RU"/>
        </w:rPr>
        <w:t>1. Порядок информационного обмена</w:t>
      </w:r>
      <w:r w:rsidR="006228B9">
        <w:rPr>
          <w:b w:val="0"/>
          <w:sz w:val="24"/>
          <w:lang w:val="ru-RU"/>
        </w:rPr>
        <w:t>.</w:t>
      </w:r>
    </w:p>
    <w:p w14:paraId="6F81D852" w14:textId="0CF96EF1" w:rsidR="000D6D3B" w:rsidRPr="006228B9" w:rsidRDefault="000D6D3B" w:rsidP="006228B9">
      <w:pPr>
        <w:spacing w:line="240" w:lineRule="auto"/>
        <w:rPr>
          <w:rFonts w:ascii="Times New Roman" w:hAnsi="Times New Roman"/>
          <w:sz w:val="24"/>
        </w:rPr>
      </w:pPr>
      <w:r w:rsidRPr="006228B9">
        <w:rPr>
          <w:rFonts w:ascii="Times New Roman" w:hAnsi="Times New Roman"/>
          <w:sz w:val="24"/>
        </w:rPr>
        <w:t>Информационный обмен осуществляется не реже 1 раза в сутки при наличии данных.</w:t>
      </w:r>
    </w:p>
    <w:p w14:paraId="6354BC85" w14:textId="3854300E" w:rsidR="000D6D3B" w:rsidRPr="006228B9" w:rsidRDefault="000D6D3B" w:rsidP="006228B9">
      <w:pPr>
        <w:spacing w:line="240" w:lineRule="auto"/>
        <w:rPr>
          <w:rFonts w:ascii="Times New Roman" w:hAnsi="Times New Roman"/>
          <w:sz w:val="24"/>
        </w:rPr>
      </w:pPr>
      <w:r w:rsidRPr="006228B9">
        <w:rPr>
          <w:rFonts w:ascii="Times New Roman" w:hAnsi="Times New Roman"/>
          <w:sz w:val="24"/>
        </w:rPr>
        <w:t>Медицинская организация, оказывающая первичную медико-санитарную помощь, а также специализированную медицинскую помощь, ежедневно не позднее</w:t>
      </w:r>
      <w:r w:rsidR="00CE45FF">
        <w:rPr>
          <w:rFonts w:ascii="Times New Roman" w:hAnsi="Times New Roman"/>
          <w:sz w:val="24"/>
        </w:rPr>
        <w:t xml:space="preserve"> 09.00 часов местного времени, </w:t>
      </w:r>
      <w:r w:rsidRPr="006228B9">
        <w:rPr>
          <w:rFonts w:ascii="Times New Roman" w:hAnsi="Times New Roman"/>
          <w:sz w:val="24"/>
        </w:rPr>
        <w:t>осуществляет обновление сведений в РИР за истекшие сутки о застрахованных лицах, получивших направление в медицинскую организацию на госпитализацию,  в разрезе профилей (отделений) медицинской помощи включаю дату госпитализации.</w:t>
      </w:r>
    </w:p>
    <w:p w14:paraId="270CF107" w14:textId="77777777" w:rsidR="000D6D3B" w:rsidRPr="006228B9" w:rsidRDefault="000D6D3B" w:rsidP="006228B9">
      <w:pPr>
        <w:spacing w:line="240" w:lineRule="auto"/>
        <w:rPr>
          <w:rFonts w:ascii="Times New Roman" w:hAnsi="Times New Roman"/>
          <w:sz w:val="24"/>
        </w:rPr>
      </w:pPr>
      <w:r w:rsidRPr="006228B9">
        <w:rPr>
          <w:rFonts w:ascii="Times New Roman" w:hAnsi="Times New Roman"/>
          <w:sz w:val="24"/>
        </w:rPr>
        <w:t xml:space="preserve">Медицинские организации, оказывающие первичную медико-санитарную помощь в условиях дневного стационара и /или специализированную медицинскую помощь, в том числе высокотехнологичную медицинскую помощь, включенную в базовую программу, ежедневно не позднее 09.00 часов местного времени осуществляют обновления сведений в РИР за истекшие сутки о: </w:t>
      </w:r>
    </w:p>
    <w:p w14:paraId="36876A8B" w14:textId="5D891D15" w:rsidR="000D6D3B" w:rsidRPr="006228B9" w:rsidRDefault="000D6D3B" w:rsidP="006228B9">
      <w:pPr>
        <w:spacing w:line="240" w:lineRule="auto"/>
        <w:rPr>
          <w:rFonts w:ascii="Times New Roman" w:hAnsi="Times New Roman"/>
          <w:sz w:val="24"/>
        </w:rPr>
      </w:pPr>
      <w:r w:rsidRPr="006228B9">
        <w:rPr>
          <w:rFonts w:ascii="Times New Roman" w:hAnsi="Times New Roman"/>
          <w:sz w:val="24"/>
        </w:rPr>
        <w:t>выполнении объемов медицинской помощи (</w:t>
      </w:r>
      <w:r w:rsidR="00CE45FF" w:rsidRPr="00CE45FF">
        <w:rPr>
          <w:rFonts w:ascii="Times New Roman" w:hAnsi="Times New Roman"/>
          <w:sz w:val="24"/>
        </w:rPr>
        <w:t>2.10</w:t>
      </w:r>
      <w:r w:rsidRPr="006228B9">
        <w:rPr>
          <w:rFonts w:ascii="Times New Roman" w:hAnsi="Times New Roman"/>
          <w:sz w:val="24"/>
        </w:rPr>
        <w:t>), установленных решением Комиссии в разрезе профилей (отделений) медицинской помощи, оказание которой предусмотрено лицензией на осуществление медицинской деятельности медицинской организации;</w:t>
      </w:r>
    </w:p>
    <w:p w14:paraId="040F178A" w14:textId="392210F7" w:rsidR="000D6D3B" w:rsidRPr="006228B9" w:rsidRDefault="000D6D3B" w:rsidP="006228B9">
      <w:pPr>
        <w:spacing w:line="240" w:lineRule="auto"/>
        <w:rPr>
          <w:rFonts w:ascii="Times New Roman" w:hAnsi="Times New Roman"/>
          <w:sz w:val="24"/>
        </w:rPr>
      </w:pPr>
      <w:r w:rsidRPr="006228B9">
        <w:rPr>
          <w:rFonts w:ascii="Times New Roman" w:hAnsi="Times New Roman"/>
          <w:sz w:val="24"/>
        </w:rPr>
        <w:t>количестве свободных мест для госпитализации в плановом порядке в разрезе профилей (отделений) медицинской помощи на текущий день и на ближайшие десять рабочих дней с указанием планируемой даты освобождения места;</w:t>
      </w:r>
    </w:p>
    <w:p w14:paraId="5206AFB8" w14:textId="6387DE98" w:rsidR="000D6D3B" w:rsidRPr="006228B9" w:rsidRDefault="000D6D3B" w:rsidP="006228B9">
      <w:pPr>
        <w:spacing w:line="240" w:lineRule="auto"/>
        <w:rPr>
          <w:rFonts w:ascii="Times New Roman" w:hAnsi="Times New Roman"/>
          <w:sz w:val="24"/>
        </w:rPr>
      </w:pPr>
      <w:r w:rsidRPr="006228B9">
        <w:rPr>
          <w:rFonts w:ascii="Times New Roman" w:hAnsi="Times New Roman"/>
          <w:sz w:val="24"/>
        </w:rPr>
        <w:t>застрахованных лицах, госпитализированных за день по направлениям, в том числе на оказание высокотехнологичной медицинской помощи в плановом порядке в разрезе профилей (отделений) медицинской помощи (в том числе в разрезе медицинских организаций, направивших застрахованное лицо на госпитализацию);</w:t>
      </w:r>
    </w:p>
    <w:p w14:paraId="65901496" w14:textId="147C0A40" w:rsidR="000D6D3B" w:rsidRPr="006228B9" w:rsidRDefault="000D6D3B" w:rsidP="006228B9">
      <w:pPr>
        <w:spacing w:line="240" w:lineRule="auto"/>
        <w:rPr>
          <w:rFonts w:ascii="Times New Roman" w:hAnsi="Times New Roman"/>
          <w:sz w:val="24"/>
        </w:rPr>
      </w:pPr>
      <w:r w:rsidRPr="006228B9">
        <w:rPr>
          <w:rFonts w:ascii="Times New Roman" w:hAnsi="Times New Roman"/>
          <w:sz w:val="24"/>
        </w:rPr>
        <w:t>застрахованных лицах, госпитализированных в экстренном порядке;</w:t>
      </w:r>
    </w:p>
    <w:p w14:paraId="6372AA2A" w14:textId="276C5B43" w:rsidR="000D6D3B" w:rsidRPr="006228B9" w:rsidRDefault="000D6D3B" w:rsidP="006228B9">
      <w:pPr>
        <w:spacing w:line="240" w:lineRule="auto"/>
        <w:rPr>
          <w:rFonts w:ascii="Times New Roman" w:hAnsi="Times New Roman"/>
          <w:sz w:val="24"/>
        </w:rPr>
      </w:pPr>
      <w:r w:rsidRPr="006228B9">
        <w:rPr>
          <w:rFonts w:ascii="Times New Roman" w:hAnsi="Times New Roman"/>
          <w:sz w:val="24"/>
        </w:rPr>
        <w:t xml:space="preserve">застрахованных лицах, в отношении которых не состоялась запланированная госпитализация, в  том числе из-за отсутствия медицинских показаний. </w:t>
      </w:r>
    </w:p>
    <w:p w14:paraId="40F6E7C5" w14:textId="77777777" w:rsidR="000D6D3B" w:rsidRPr="006228B9" w:rsidRDefault="000D6D3B" w:rsidP="006228B9">
      <w:pPr>
        <w:spacing w:line="240" w:lineRule="auto"/>
        <w:rPr>
          <w:rFonts w:ascii="Times New Roman" w:hAnsi="Times New Roman"/>
          <w:sz w:val="24"/>
        </w:rPr>
      </w:pPr>
    </w:p>
    <w:p w14:paraId="5B265A97" w14:textId="28473957" w:rsidR="000D6D3B" w:rsidRPr="006228B9" w:rsidRDefault="000D6D3B" w:rsidP="006228B9">
      <w:pPr>
        <w:spacing w:line="240" w:lineRule="auto"/>
        <w:rPr>
          <w:rFonts w:ascii="Times New Roman" w:hAnsi="Times New Roman"/>
          <w:sz w:val="24"/>
        </w:rPr>
      </w:pPr>
      <w:r w:rsidRPr="006228B9">
        <w:rPr>
          <w:rFonts w:ascii="Times New Roman" w:hAnsi="Times New Roman"/>
          <w:sz w:val="24"/>
        </w:rPr>
        <w:t>Медицинские организации, оказывающих медицинскую помощь в стационарных условиях, ежедневно не позднее 9-00 местного времени направляет в РИР сведения за истекшие сутки о фактах госпитализации по направлениям (</w:t>
      </w:r>
      <w:r w:rsidR="00CE45FF" w:rsidRPr="00CE45FF">
        <w:rPr>
          <w:rFonts w:ascii="Times New Roman" w:hAnsi="Times New Roman"/>
          <w:sz w:val="24"/>
        </w:rPr>
        <w:t>2</w:t>
      </w:r>
      <w:r w:rsidRPr="006228B9">
        <w:rPr>
          <w:rFonts w:ascii="Times New Roman" w:hAnsi="Times New Roman"/>
          <w:sz w:val="24"/>
        </w:rPr>
        <w:t>.</w:t>
      </w:r>
      <w:r w:rsidR="00CE45FF" w:rsidRPr="00CE45FF">
        <w:rPr>
          <w:rFonts w:ascii="Times New Roman" w:hAnsi="Times New Roman"/>
          <w:sz w:val="24"/>
        </w:rPr>
        <w:t>3</w:t>
      </w:r>
      <w:r w:rsidRPr="006228B9">
        <w:rPr>
          <w:rFonts w:ascii="Times New Roman" w:hAnsi="Times New Roman"/>
          <w:sz w:val="24"/>
        </w:rPr>
        <w:t>), файл со сведениями о госпитализации без направлени</w:t>
      </w:r>
      <w:r w:rsidR="000753B3">
        <w:rPr>
          <w:rFonts w:ascii="Times New Roman" w:hAnsi="Times New Roman"/>
          <w:sz w:val="24"/>
        </w:rPr>
        <w:t>й</w:t>
      </w:r>
      <w:r w:rsidRPr="006228B9">
        <w:rPr>
          <w:rFonts w:ascii="Times New Roman" w:hAnsi="Times New Roman"/>
          <w:sz w:val="24"/>
        </w:rPr>
        <w:t xml:space="preserve"> (экстренной) (</w:t>
      </w:r>
      <w:r w:rsidR="00CE45FF" w:rsidRPr="00CE45FF">
        <w:rPr>
          <w:rFonts w:ascii="Times New Roman" w:hAnsi="Times New Roman"/>
          <w:sz w:val="24"/>
        </w:rPr>
        <w:t>2</w:t>
      </w:r>
      <w:r w:rsidRPr="006228B9">
        <w:rPr>
          <w:rFonts w:ascii="Times New Roman" w:hAnsi="Times New Roman"/>
          <w:sz w:val="24"/>
        </w:rPr>
        <w:t>.</w:t>
      </w:r>
      <w:r w:rsidR="00CE45FF" w:rsidRPr="00CE45FF">
        <w:rPr>
          <w:rFonts w:ascii="Times New Roman" w:hAnsi="Times New Roman"/>
          <w:sz w:val="24"/>
        </w:rPr>
        <w:t>5</w:t>
      </w:r>
      <w:r w:rsidRPr="006228B9">
        <w:rPr>
          <w:rFonts w:ascii="Times New Roman" w:hAnsi="Times New Roman"/>
          <w:sz w:val="24"/>
        </w:rPr>
        <w:t>), файл со сведениями об аннулировании направления на госпитализацию (</w:t>
      </w:r>
      <w:r w:rsidR="00CE45FF" w:rsidRPr="00CE45FF">
        <w:rPr>
          <w:rFonts w:ascii="Times New Roman" w:hAnsi="Times New Roman"/>
          <w:sz w:val="24"/>
        </w:rPr>
        <w:t>2</w:t>
      </w:r>
      <w:r w:rsidRPr="006228B9">
        <w:rPr>
          <w:rFonts w:ascii="Times New Roman" w:hAnsi="Times New Roman"/>
          <w:sz w:val="24"/>
        </w:rPr>
        <w:t>.7), файл со сведениями о пациентах, выбывших из медицинских организаций (или переведенных в другие отделения) (</w:t>
      </w:r>
      <w:r w:rsidR="00CE45FF" w:rsidRPr="00CE45FF">
        <w:rPr>
          <w:rFonts w:ascii="Times New Roman" w:hAnsi="Times New Roman"/>
          <w:sz w:val="24"/>
        </w:rPr>
        <w:t>2</w:t>
      </w:r>
      <w:r w:rsidRPr="006228B9">
        <w:rPr>
          <w:rFonts w:ascii="Times New Roman" w:hAnsi="Times New Roman"/>
          <w:sz w:val="24"/>
        </w:rPr>
        <w:t>.8), файл со сведениями о наличии свободных мест на госпитализацию и о выполненных объемах медицинской помощи (</w:t>
      </w:r>
      <w:r w:rsidR="00CE45FF" w:rsidRPr="00CE45FF">
        <w:rPr>
          <w:rFonts w:ascii="Times New Roman" w:hAnsi="Times New Roman"/>
          <w:sz w:val="24"/>
        </w:rPr>
        <w:t>2</w:t>
      </w:r>
      <w:r w:rsidRPr="006228B9">
        <w:rPr>
          <w:rFonts w:ascii="Times New Roman" w:hAnsi="Times New Roman"/>
          <w:sz w:val="24"/>
        </w:rPr>
        <w:t>.</w:t>
      </w:r>
      <w:r w:rsidR="00CE45FF" w:rsidRPr="00CE45FF">
        <w:rPr>
          <w:rFonts w:ascii="Times New Roman" w:hAnsi="Times New Roman"/>
          <w:sz w:val="24"/>
        </w:rPr>
        <w:t>10</w:t>
      </w:r>
      <w:r w:rsidRPr="006228B9">
        <w:rPr>
          <w:rFonts w:ascii="Times New Roman" w:hAnsi="Times New Roman"/>
          <w:sz w:val="24"/>
        </w:rPr>
        <w:t>);</w:t>
      </w:r>
    </w:p>
    <w:p w14:paraId="696E2D84" w14:textId="660DF35D" w:rsidR="000D6D3B" w:rsidRPr="006228B9" w:rsidRDefault="000D6D3B" w:rsidP="006228B9">
      <w:pPr>
        <w:spacing w:line="240" w:lineRule="auto"/>
        <w:rPr>
          <w:rFonts w:ascii="Times New Roman" w:hAnsi="Times New Roman"/>
          <w:sz w:val="24"/>
        </w:rPr>
      </w:pPr>
      <w:r w:rsidRPr="006228B9">
        <w:rPr>
          <w:rFonts w:ascii="Times New Roman" w:hAnsi="Times New Roman"/>
          <w:sz w:val="24"/>
        </w:rPr>
        <w:lastRenderedPageBreak/>
        <w:t>Страховые м</w:t>
      </w:r>
      <w:r w:rsidR="00CE45FF">
        <w:rPr>
          <w:rFonts w:ascii="Times New Roman" w:hAnsi="Times New Roman"/>
          <w:sz w:val="24"/>
        </w:rPr>
        <w:t>едицинские организации передают</w:t>
      </w:r>
      <w:r w:rsidRPr="006228B9">
        <w:rPr>
          <w:rFonts w:ascii="Times New Roman" w:hAnsi="Times New Roman"/>
          <w:sz w:val="24"/>
        </w:rPr>
        <w:t xml:space="preserve"> в РИР до 9-00 местного времени при наличии данных файл со сведениями об аннулировании направлени</w:t>
      </w:r>
      <w:r w:rsidR="000753B3">
        <w:rPr>
          <w:rFonts w:ascii="Times New Roman" w:hAnsi="Times New Roman"/>
          <w:sz w:val="24"/>
        </w:rPr>
        <w:t>й</w:t>
      </w:r>
      <w:r w:rsidRPr="006228B9">
        <w:rPr>
          <w:rFonts w:ascii="Times New Roman" w:hAnsi="Times New Roman"/>
          <w:sz w:val="24"/>
        </w:rPr>
        <w:t xml:space="preserve"> на госпитализацию (</w:t>
      </w:r>
      <w:r w:rsidR="00CE45FF" w:rsidRPr="00A40023">
        <w:rPr>
          <w:rFonts w:ascii="Times New Roman" w:hAnsi="Times New Roman"/>
          <w:sz w:val="24"/>
        </w:rPr>
        <w:t>2</w:t>
      </w:r>
      <w:r w:rsidRPr="006228B9">
        <w:rPr>
          <w:rFonts w:ascii="Times New Roman" w:hAnsi="Times New Roman"/>
          <w:sz w:val="24"/>
        </w:rPr>
        <w:t>.7).</w:t>
      </w:r>
    </w:p>
    <w:p w14:paraId="04299B6F" w14:textId="77777777" w:rsidR="000D6D3B" w:rsidRPr="006228B9" w:rsidRDefault="000D6D3B" w:rsidP="006228B9">
      <w:pPr>
        <w:spacing w:line="240" w:lineRule="auto"/>
        <w:rPr>
          <w:rFonts w:ascii="Times New Roman" w:hAnsi="Times New Roman"/>
          <w:sz w:val="24"/>
        </w:rPr>
      </w:pPr>
      <w:r w:rsidRPr="006228B9">
        <w:rPr>
          <w:rFonts w:ascii="Times New Roman" w:hAnsi="Times New Roman"/>
          <w:sz w:val="24"/>
        </w:rPr>
        <w:t xml:space="preserve">ТФОМС Ростовской области до 10-00 часов утра по местному времени передает, при наличии данных, следующую информацию: </w:t>
      </w:r>
    </w:p>
    <w:p w14:paraId="4B3C9D4F" w14:textId="78CADB00" w:rsidR="000D6D3B" w:rsidRPr="006228B9" w:rsidRDefault="000D6D3B" w:rsidP="006228B9">
      <w:pPr>
        <w:spacing w:line="240" w:lineRule="auto"/>
        <w:rPr>
          <w:rFonts w:ascii="Times New Roman" w:hAnsi="Times New Roman"/>
          <w:sz w:val="24"/>
        </w:rPr>
      </w:pPr>
      <w:r w:rsidRPr="006228B9">
        <w:rPr>
          <w:rFonts w:ascii="Times New Roman" w:hAnsi="Times New Roman"/>
          <w:sz w:val="24"/>
        </w:rPr>
        <w:t>медицинским организациям, оказывающим первичную медико-санитарную помощь в амбулаторных условиях: файл со сведениями о госпитализации по направлениям (</w:t>
      </w:r>
      <w:r w:rsidR="00CE45FF" w:rsidRPr="00CE45FF">
        <w:rPr>
          <w:rFonts w:ascii="Times New Roman" w:hAnsi="Times New Roman"/>
          <w:sz w:val="24"/>
        </w:rPr>
        <w:t>2</w:t>
      </w:r>
      <w:r w:rsidRPr="006228B9">
        <w:rPr>
          <w:rFonts w:ascii="Times New Roman" w:hAnsi="Times New Roman"/>
          <w:sz w:val="24"/>
        </w:rPr>
        <w:t>.</w:t>
      </w:r>
      <w:r w:rsidR="00CE45FF" w:rsidRPr="00CE45FF">
        <w:rPr>
          <w:rFonts w:ascii="Times New Roman" w:hAnsi="Times New Roman"/>
          <w:sz w:val="24"/>
        </w:rPr>
        <w:t>3</w:t>
      </w:r>
      <w:r w:rsidRPr="006228B9">
        <w:rPr>
          <w:rFonts w:ascii="Times New Roman" w:hAnsi="Times New Roman"/>
          <w:sz w:val="24"/>
        </w:rPr>
        <w:t>), файл со сведениями об аннулировании направлений на госпитализацию (</w:t>
      </w:r>
      <w:r w:rsidR="00CE45FF" w:rsidRPr="00CE45FF">
        <w:rPr>
          <w:rFonts w:ascii="Times New Roman" w:hAnsi="Times New Roman"/>
          <w:sz w:val="24"/>
        </w:rPr>
        <w:t>2</w:t>
      </w:r>
      <w:r w:rsidRPr="006228B9">
        <w:rPr>
          <w:rFonts w:ascii="Times New Roman" w:hAnsi="Times New Roman"/>
          <w:sz w:val="24"/>
        </w:rPr>
        <w:t>.7), файл со сведениями о наличии свободных мест на госпитализацию и о выполненных объемах медицинской помощи (</w:t>
      </w:r>
      <w:r w:rsidR="00CE45FF" w:rsidRPr="00CE45FF">
        <w:rPr>
          <w:rFonts w:ascii="Times New Roman" w:hAnsi="Times New Roman"/>
          <w:sz w:val="24"/>
        </w:rPr>
        <w:t>2</w:t>
      </w:r>
      <w:r w:rsidRPr="006228B9">
        <w:rPr>
          <w:rFonts w:ascii="Times New Roman" w:hAnsi="Times New Roman"/>
          <w:sz w:val="24"/>
        </w:rPr>
        <w:t>.</w:t>
      </w:r>
      <w:r w:rsidR="00CE45FF" w:rsidRPr="00CE45FF">
        <w:rPr>
          <w:rFonts w:ascii="Times New Roman" w:hAnsi="Times New Roman"/>
          <w:sz w:val="24"/>
        </w:rPr>
        <w:t>10</w:t>
      </w:r>
      <w:r w:rsidRPr="006228B9">
        <w:rPr>
          <w:rFonts w:ascii="Times New Roman" w:hAnsi="Times New Roman"/>
          <w:sz w:val="24"/>
        </w:rPr>
        <w:t>);</w:t>
      </w:r>
    </w:p>
    <w:p w14:paraId="6F6BAB13" w14:textId="0ABCCA05" w:rsidR="000D6D3B" w:rsidRPr="006228B9" w:rsidRDefault="000D6D3B" w:rsidP="006228B9">
      <w:pPr>
        <w:spacing w:line="240" w:lineRule="auto"/>
        <w:rPr>
          <w:rFonts w:ascii="Times New Roman" w:hAnsi="Times New Roman"/>
          <w:sz w:val="24"/>
        </w:rPr>
      </w:pPr>
      <w:r w:rsidRPr="006228B9">
        <w:rPr>
          <w:rFonts w:ascii="Times New Roman" w:hAnsi="Times New Roman"/>
          <w:sz w:val="24"/>
        </w:rPr>
        <w:t>медицинским организациям, оказывающим медицинскую помощь в стационарных условиях,  файл со сведениями о направлениях на госпитализацию (</w:t>
      </w:r>
      <w:r w:rsidR="00CE45FF" w:rsidRPr="00CE45FF">
        <w:rPr>
          <w:rFonts w:ascii="Times New Roman" w:hAnsi="Times New Roman"/>
          <w:sz w:val="24"/>
        </w:rPr>
        <w:t>2</w:t>
      </w:r>
      <w:r w:rsidRPr="006228B9">
        <w:rPr>
          <w:rFonts w:ascii="Times New Roman" w:hAnsi="Times New Roman"/>
          <w:sz w:val="24"/>
        </w:rPr>
        <w:t>.</w:t>
      </w:r>
      <w:r w:rsidR="00CE45FF" w:rsidRPr="00CE45FF">
        <w:rPr>
          <w:rFonts w:ascii="Times New Roman" w:hAnsi="Times New Roman"/>
          <w:sz w:val="24"/>
        </w:rPr>
        <w:t>1</w:t>
      </w:r>
      <w:r w:rsidRPr="006228B9">
        <w:rPr>
          <w:rFonts w:ascii="Times New Roman" w:hAnsi="Times New Roman"/>
          <w:sz w:val="24"/>
        </w:rPr>
        <w:t>);</w:t>
      </w:r>
    </w:p>
    <w:p w14:paraId="108EEDC5" w14:textId="3CF8D372" w:rsidR="000D6D3B" w:rsidRPr="006228B9" w:rsidRDefault="000D6D3B" w:rsidP="006228B9">
      <w:pPr>
        <w:spacing w:line="240" w:lineRule="auto"/>
        <w:rPr>
          <w:rFonts w:ascii="Times New Roman" w:hAnsi="Times New Roman"/>
          <w:sz w:val="24"/>
        </w:rPr>
      </w:pPr>
      <w:r w:rsidRPr="006228B9">
        <w:rPr>
          <w:rFonts w:ascii="Times New Roman" w:hAnsi="Times New Roman"/>
          <w:sz w:val="24"/>
        </w:rPr>
        <w:t>страховым медицинским организациям: файл со сведениями о направл</w:t>
      </w:r>
      <w:r w:rsidR="00CE45FF">
        <w:rPr>
          <w:rFonts w:ascii="Times New Roman" w:hAnsi="Times New Roman"/>
          <w:sz w:val="24"/>
        </w:rPr>
        <w:t>ениях на госпитализацию (</w:t>
      </w:r>
      <w:r w:rsidR="00CE45FF" w:rsidRPr="00CE45FF">
        <w:rPr>
          <w:rFonts w:ascii="Times New Roman" w:hAnsi="Times New Roman"/>
          <w:sz w:val="24"/>
        </w:rPr>
        <w:t>2</w:t>
      </w:r>
      <w:r w:rsidR="00CE45FF">
        <w:rPr>
          <w:rFonts w:ascii="Times New Roman" w:hAnsi="Times New Roman"/>
          <w:sz w:val="24"/>
        </w:rPr>
        <w:t>.</w:t>
      </w:r>
      <w:r w:rsidR="00CE45FF" w:rsidRPr="00CE45FF">
        <w:rPr>
          <w:rFonts w:ascii="Times New Roman" w:hAnsi="Times New Roman"/>
          <w:sz w:val="24"/>
        </w:rPr>
        <w:t>1</w:t>
      </w:r>
      <w:r w:rsidR="00CE45FF">
        <w:rPr>
          <w:rFonts w:ascii="Times New Roman" w:hAnsi="Times New Roman"/>
          <w:sz w:val="24"/>
        </w:rPr>
        <w:t xml:space="preserve">), </w:t>
      </w:r>
      <w:r w:rsidRPr="006228B9">
        <w:rPr>
          <w:rFonts w:ascii="Times New Roman" w:hAnsi="Times New Roman"/>
          <w:sz w:val="24"/>
        </w:rPr>
        <w:t>файл со сведениями о госпитализации по направлениям (</w:t>
      </w:r>
      <w:r w:rsidR="00CE45FF" w:rsidRPr="00CE45FF">
        <w:rPr>
          <w:rFonts w:ascii="Times New Roman" w:hAnsi="Times New Roman"/>
          <w:sz w:val="24"/>
        </w:rPr>
        <w:t>2</w:t>
      </w:r>
      <w:r w:rsidRPr="006228B9">
        <w:rPr>
          <w:rFonts w:ascii="Times New Roman" w:hAnsi="Times New Roman"/>
          <w:sz w:val="24"/>
        </w:rPr>
        <w:t>.</w:t>
      </w:r>
      <w:r w:rsidR="00CE45FF" w:rsidRPr="00CE45FF">
        <w:rPr>
          <w:rFonts w:ascii="Times New Roman" w:hAnsi="Times New Roman"/>
          <w:sz w:val="24"/>
        </w:rPr>
        <w:t>3</w:t>
      </w:r>
      <w:r w:rsidRPr="006228B9">
        <w:rPr>
          <w:rFonts w:ascii="Times New Roman" w:hAnsi="Times New Roman"/>
          <w:sz w:val="24"/>
        </w:rPr>
        <w:t>), файл со сведениями о госпитализации без направлений (экстренно</w:t>
      </w:r>
      <w:r w:rsidR="000753B3">
        <w:rPr>
          <w:rFonts w:ascii="Times New Roman" w:hAnsi="Times New Roman"/>
          <w:sz w:val="24"/>
        </w:rPr>
        <w:t>й</w:t>
      </w:r>
      <w:r w:rsidRPr="006228B9">
        <w:rPr>
          <w:rFonts w:ascii="Times New Roman" w:hAnsi="Times New Roman"/>
          <w:sz w:val="24"/>
        </w:rPr>
        <w:t>) (</w:t>
      </w:r>
      <w:r w:rsidR="00CE45FF" w:rsidRPr="00CE45FF">
        <w:rPr>
          <w:rFonts w:ascii="Times New Roman" w:hAnsi="Times New Roman"/>
          <w:sz w:val="24"/>
        </w:rPr>
        <w:t>2</w:t>
      </w:r>
      <w:r w:rsidRPr="006228B9">
        <w:rPr>
          <w:rFonts w:ascii="Times New Roman" w:hAnsi="Times New Roman"/>
          <w:sz w:val="24"/>
        </w:rPr>
        <w:t>.</w:t>
      </w:r>
      <w:r w:rsidR="00CE45FF" w:rsidRPr="00CE45FF">
        <w:rPr>
          <w:rFonts w:ascii="Times New Roman" w:hAnsi="Times New Roman"/>
          <w:sz w:val="24"/>
        </w:rPr>
        <w:t>5</w:t>
      </w:r>
      <w:r w:rsidRPr="006228B9">
        <w:rPr>
          <w:rFonts w:ascii="Times New Roman" w:hAnsi="Times New Roman"/>
          <w:sz w:val="24"/>
        </w:rPr>
        <w:t>), файл со сведениями о пациентах, выбывших из медицинских организаций (</w:t>
      </w:r>
      <w:r w:rsidR="00CE45FF" w:rsidRPr="00CE45FF">
        <w:rPr>
          <w:rFonts w:ascii="Times New Roman" w:hAnsi="Times New Roman"/>
          <w:sz w:val="24"/>
        </w:rPr>
        <w:t>2</w:t>
      </w:r>
      <w:r w:rsidRPr="006228B9">
        <w:rPr>
          <w:rFonts w:ascii="Times New Roman" w:hAnsi="Times New Roman"/>
          <w:sz w:val="24"/>
        </w:rPr>
        <w:t>.8), файл со сведениями о наличии свободных мест на госпитализацию и о выполненных объемах медицинской помощи (</w:t>
      </w:r>
      <w:r w:rsidR="00CE45FF" w:rsidRPr="00CE45FF">
        <w:rPr>
          <w:rFonts w:ascii="Times New Roman" w:hAnsi="Times New Roman"/>
          <w:sz w:val="24"/>
        </w:rPr>
        <w:t>2</w:t>
      </w:r>
      <w:r w:rsidRPr="006228B9">
        <w:rPr>
          <w:rFonts w:ascii="Times New Roman" w:hAnsi="Times New Roman"/>
          <w:sz w:val="24"/>
        </w:rPr>
        <w:t>.</w:t>
      </w:r>
      <w:r w:rsidR="00CE45FF" w:rsidRPr="00CE45FF">
        <w:rPr>
          <w:rFonts w:ascii="Times New Roman" w:hAnsi="Times New Roman"/>
          <w:sz w:val="24"/>
        </w:rPr>
        <w:t>10</w:t>
      </w:r>
      <w:r w:rsidRPr="006228B9">
        <w:rPr>
          <w:rFonts w:ascii="Times New Roman" w:hAnsi="Times New Roman"/>
          <w:sz w:val="24"/>
        </w:rPr>
        <w:t>).</w:t>
      </w:r>
    </w:p>
    <w:p w14:paraId="56444767" w14:textId="77777777" w:rsidR="000D6D3B" w:rsidRPr="006228B9" w:rsidRDefault="000D6D3B" w:rsidP="006228B9">
      <w:pPr>
        <w:spacing w:line="240" w:lineRule="auto"/>
        <w:rPr>
          <w:rFonts w:ascii="Times New Roman" w:hAnsi="Times New Roman"/>
          <w:sz w:val="24"/>
        </w:rPr>
      </w:pPr>
      <w:r w:rsidRPr="006228B9">
        <w:rPr>
          <w:rFonts w:ascii="Times New Roman" w:hAnsi="Times New Roman"/>
          <w:sz w:val="24"/>
        </w:rPr>
        <w:t xml:space="preserve">Медицинские организации и страховые медицинские организации могут обратиться в ТФОМС Ростовской области с различными запросами информации: </w:t>
      </w:r>
    </w:p>
    <w:p w14:paraId="14741409" w14:textId="5327F8F3" w:rsidR="000D6D3B" w:rsidRPr="006228B9" w:rsidRDefault="000D6D3B" w:rsidP="006228B9">
      <w:pPr>
        <w:spacing w:line="240" w:lineRule="auto"/>
        <w:rPr>
          <w:rFonts w:ascii="Times New Roman" w:hAnsi="Times New Roman"/>
          <w:sz w:val="24"/>
        </w:rPr>
      </w:pPr>
      <w:r w:rsidRPr="006228B9">
        <w:rPr>
          <w:rFonts w:ascii="Times New Roman" w:hAnsi="Times New Roman"/>
          <w:sz w:val="24"/>
        </w:rPr>
        <w:t>медицинские организации, оказывающие первичную медико-санитарную помощь в амбулаторных условиях: файл-запрос сведений о наличии свободных коек (</w:t>
      </w:r>
      <w:r w:rsidR="00CE45FF" w:rsidRPr="00CE45FF">
        <w:rPr>
          <w:rFonts w:ascii="Times New Roman" w:hAnsi="Times New Roman"/>
          <w:sz w:val="24"/>
        </w:rPr>
        <w:t>3</w:t>
      </w:r>
      <w:r w:rsidRPr="006228B9">
        <w:rPr>
          <w:rFonts w:ascii="Times New Roman" w:hAnsi="Times New Roman"/>
          <w:sz w:val="24"/>
        </w:rPr>
        <w:t>.</w:t>
      </w:r>
      <w:r w:rsidR="00CE45FF" w:rsidRPr="00CE45FF">
        <w:rPr>
          <w:rFonts w:ascii="Times New Roman" w:hAnsi="Times New Roman"/>
          <w:sz w:val="24"/>
        </w:rPr>
        <w:t>2</w:t>
      </w:r>
      <w:r w:rsidRPr="006228B9">
        <w:rPr>
          <w:rFonts w:ascii="Times New Roman" w:hAnsi="Times New Roman"/>
          <w:sz w:val="24"/>
        </w:rPr>
        <w:t>); файл-запрос списка госпитализированных, прикрепленных к МО (СМО) за период (</w:t>
      </w:r>
      <w:r w:rsidR="00CE45FF" w:rsidRPr="00CE45FF">
        <w:rPr>
          <w:rFonts w:ascii="Times New Roman" w:hAnsi="Times New Roman"/>
          <w:sz w:val="24"/>
        </w:rPr>
        <w:t>3</w:t>
      </w:r>
      <w:r w:rsidRPr="006228B9">
        <w:rPr>
          <w:rFonts w:ascii="Times New Roman" w:hAnsi="Times New Roman"/>
          <w:sz w:val="24"/>
        </w:rPr>
        <w:t>.</w:t>
      </w:r>
      <w:r w:rsidR="00CE45FF" w:rsidRPr="00CE45FF">
        <w:rPr>
          <w:rFonts w:ascii="Times New Roman" w:hAnsi="Times New Roman"/>
          <w:sz w:val="24"/>
        </w:rPr>
        <w:t>3</w:t>
      </w:r>
      <w:r w:rsidRPr="006228B9">
        <w:rPr>
          <w:rFonts w:ascii="Times New Roman" w:hAnsi="Times New Roman"/>
          <w:sz w:val="24"/>
        </w:rPr>
        <w:t>);</w:t>
      </w:r>
    </w:p>
    <w:p w14:paraId="44315A09" w14:textId="1F2FCC17" w:rsidR="000D6D3B" w:rsidRPr="006228B9" w:rsidRDefault="000D6D3B" w:rsidP="006228B9">
      <w:pPr>
        <w:spacing w:line="240" w:lineRule="auto"/>
        <w:rPr>
          <w:rFonts w:ascii="Times New Roman" w:hAnsi="Times New Roman"/>
          <w:sz w:val="24"/>
        </w:rPr>
      </w:pPr>
      <w:r w:rsidRPr="006228B9">
        <w:rPr>
          <w:rFonts w:ascii="Times New Roman" w:hAnsi="Times New Roman"/>
          <w:sz w:val="24"/>
        </w:rPr>
        <w:t>медицинские организации, оказывающие медицинскую помощь в стационарных условиях: файл-запрос сведений о направлениях на госпитализацию за период (</w:t>
      </w:r>
      <w:r w:rsidR="00CE45FF" w:rsidRPr="00CE45FF">
        <w:rPr>
          <w:rFonts w:ascii="Times New Roman" w:hAnsi="Times New Roman"/>
          <w:sz w:val="24"/>
        </w:rPr>
        <w:t>3.1</w:t>
      </w:r>
      <w:r w:rsidRPr="006228B9">
        <w:rPr>
          <w:rFonts w:ascii="Times New Roman" w:hAnsi="Times New Roman"/>
          <w:sz w:val="24"/>
        </w:rPr>
        <w:t>);</w:t>
      </w:r>
    </w:p>
    <w:p w14:paraId="3457F106" w14:textId="177E77DD" w:rsidR="000D6D3B" w:rsidRPr="006228B9" w:rsidRDefault="000D6D3B" w:rsidP="006228B9">
      <w:pPr>
        <w:spacing w:line="240" w:lineRule="auto"/>
        <w:rPr>
          <w:rFonts w:ascii="Times New Roman" w:hAnsi="Times New Roman"/>
          <w:sz w:val="24"/>
        </w:rPr>
      </w:pPr>
      <w:r w:rsidRPr="006228B9">
        <w:rPr>
          <w:rFonts w:ascii="Times New Roman" w:hAnsi="Times New Roman"/>
          <w:sz w:val="24"/>
        </w:rPr>
        <w:t>страховые медицинские организации: файл-запрос сведений о направлениях на госпитализацию за период (</w:t>
      </w:r>
      <w:r w:rsidR="00B45054" w:rsidRPr="00B45054">
        <w:rPr>
          <w:rFonts w:ascii="Times New Roman" w:hAnsi="Times New Roman"/>
          <w:sz w:val="24"/>
        </w:rPr>
        <w:t>3</w:t>
      </w:r>
      <w:r w:rsidR="00B45054">
        <w:rPr>
          <w:rFonts w:ascii="Times New Roman" w:hAnsi="Times New Roman"/>
          <w:sz w:val="24"/>
        </w:rPr>
        <w:t>.1</w:t>
      </w:r>
      <w:r w:rsidRPr="006228B9">
        <w:rPr>
          <w:rFonts w:ascii="Times New Roman" w:hAnsi="Times New Roman"/>
          <w:sz w:val="24"/>
        </w:rPr>
        <w:t>), файл-запрос сведений о наличии свободных коек (</w:t>
      </w:r>
      <w:r w:rsidR="00CE45FF" w:rsidRPr="00CE45FF">
        <w:rPr>
          <w:rFonts w:ascii="Times New Roman" w:hAnsi="Times New Roman"/>
          <w:sz w:val="24"/>
        </w:rPr>
        <w:t>3.2</w:t>
      </w:r>
      <w:r w:rsidRPr="006228B9">
        <w:rPr>
          <w:rFonts w:ascii="Times New Roman" w:hAnsi="Times New Roman"/>
          <w:sz w:val="24"/>
        </w:rPr>
        <w:t>), файл-запрос списка госпитализированных, прикрепленных к МО (СМО) за период (</w:t>
      </w:r>
      <w:r w:rsidR="00CE45FF" w:rsidRPr="00CE45FF">
        <w:rPr>
          <w:rFonts w:ascii="Times New Roman" w:hAnsi="Times New Roman"/>
          <w:sz w:val="24"/>
        </w:rPr>
        <w:t>3.3</w:t>
      </w:r>
      <w:r w:rsidRPr="006228B9">
        <w:rPr>
          <w:rFonts w:ascii="Times New Roman" w:hAnsi="Times New Roman"/>
          <w:sz w:val="24"/>
        </w:rPr>
        <w:t>).</w:t>
      </w:r>
    </w:p>
    <w:p w14:paraId="2CC64048" w14:textId="77777777" w:rsidR="000D6D3B" w:rsidRPr="00CB0971" w:rsidRDefault="000D6D3B" w:rsidP="006228B9">
      <w:pPr>
        <w:spacing w:line="240" w:lineRule="auto"/>
        <w:rPr>
          <w:rFonts w:ascii="Times New Roman" w:hAnsi="Times New Roman"/>
          <w:sz w:val="20"/>
        </w:rPr>
      </w:pPr>
    </w:p>
    <w:p w14:paraId="2572AF2F" w14:textId="77777777" w:rsidR="000D6D3B" w:rsidRPr="006228B9" w:rsidRDefault="000D6D3B" w:rsidP="006228B9">
      <w:pPr>
        <w:spacing w:line="240" w:lineRule="auto"/>
        <w:rPr>
          <w:rFonts w:ascii="Times New Roman" w:hAnsi="Times New Roman"/>
          <w:sz w:val="24"/>
        </w:rPr>
      </w:pPr>
      <w:r w:rsidRPr="006228B9">
        <w:rPr>
          <w:rFonts w:ascii="Times New Roman" w:hAnsi="Times New Roman"/>
          <w:sz w:val="24"/>
        </w:rPr>
        <w:t>Следует учитывать, что некоторые символы в файлах формата XML кодируются следующим образом:</w:t>
      </w:r>
    </w:p>
    <w:tbl>
      <w:tblPr>
        <w:tblW w:w="0" w:type="auto"/>
        <w:jc w:val="center"/>
        <w:tblLayout w:type="fixed"/>
        <w:tblLook w:val="04A0" w:firstRow="1" w:lastRow="0" w:firstColumn="1" w:lastColumn="0" w:noHBand="0" w:noVBand="1"/>
      </w:tblPr>
      <w:tblGrid>
        <w:gridCol w:w="3701"/>
        <w:gridCol w:w="3118"/>
      </w:tblGrid>
      <w:tr w:rsidR="000D6D3B" w:rsidRPr="006228B9" w14:paraId="32EC5C1D" w14:textId="77777777" w:rsidTr="00F70CF6">
        <w:trPr>
          <w:jc w:val="center"/>
        </w:trPr>
        <w:tc>
          <w:tcPr>
            <w:tcW w:w="3701" w:type="dxa"/>
            <w:vAlign w:val="center"/>
          </w:tcPr>
          <w:p w14:paraId="3BB7554C" w14:textId="77777777" w:rsidR="000D6D3B" w:rsidRPr="006228B9" w:rsidRDefault="000D6D3B" w:rsidP="00F70CF6">
            <w:pPr>
              <w:spacing w:line="240" w:lineRule="auto"/>
              <w:rPr>
                <w:rFonts w:ascii="Times New Roman" w:hAnsi="Times New Roman"/>
                <w:sz w:val="24"/>
              </w:rPr>
            </w:pPr>
            <w:r w:rsidRPr="006228B9">
              <w:rPr>
                <w:rFonts w:ascii="Times New Roman" w:hAnsi="Times New Roman"/>
                <w:sz w:val="24"/>
              </w:rPr>
              <w:t>Символ</w:t>
            </w:r>
          </w:p>
        </w:tc>
        <w:tc>
          <w:tcPr>
            <w:tcW w:w="3118" w:type="dxa"/>
            <w:vAlign w:val="center"/>
          </w:tcPr>
          <w:p w14:paraId="0350196F" w14:textId="77777777" w:rsidR="000D6D3B" w:rsidRPr="006228B9" w:rsidRDefault="000D6D3B" w:rsidP="00F70CF6">
            <w:pPr>
              <w:spacing w:line="240" w:lineRule="auto"/>
              <w:rPr>
                <w:rFonts w:ascii="Times New Roman" w:hAnsi="Times New Roman"/>
                <w:sz w:val="24"/>
              </w:rPr>
            </w:pPr>
            <w:r w:rsidRPr="006228B9">
              <w:rPr>
                <w:rFonts w:ascii="Times New Roman" w:hAnsi="Times New Roman"/>
                <w:sz w:val="24"/>
              </w:rPr>
              <w:t>Способ кодирования</w:t>
            </w:r>
          </w:p>
        </w:tc>
      </w:tr>
      <w:tr w:rsidR="000D6D3B" w:rsidRPr="006228B9" w14:paraId="28378A29" w14:textId="77777777" w:rsidTr="00F70CF6">
        <w:trPr>
          <w:jc w:val="center"/>
        </w:trPr>
        <w:tc>
          <w:tcPr>
            <w:tcW w:w="3701" w:type="dxa"/>
          </w:tcPr>
          <w:p w14:paraId="3096A57F" w14:textId="77777777" w:rsidR="000D6D3B" w:rsidRPr="006228B9" w:rsidRDefault="000D6D3B" w:rsidP="00F70CF6">
            <w:pPr>
              <w:spacing w:line="240" w:lineRule="auto"/>
              <w:rPr>
                <w:rFonts w:ascii="Times New Roman" w:hAnsi="Times New Roman"/>
                <w:sz w:val="24"/>
              </w:rPr>
            </w:pPr>
            <w:r w:rsidRPr="006228B9">
              <w:rPr>
                <w:rFonts w:ascii="Times New Roman" w:hAnsi="Times New Roman"/>
                <w:sz w:val="24"/>
              </w:rPr>
              <w:t>двойная кавычка (")</w:t>
            </w:r>
          </w:p>
        </w:tc>
        <w:tc>
          <w:tcPr>
            <w:tcW w:w="3118" w:type="dxa"/>
          </w:tcPr>
          <w:p w14:paraId="1E57C544" w14:textId="77777777" w:rsidR="000D6D3B" w:rsidRPr="006228B9" w:rsidRDefault="000D6D3B" w:rsidP="00F70CF6">
            <w:pPr>
              <w:spacing w:line="240" w:lineRule="auto"/>
              <w:rPr>
                <w:rFonts w:ascii="Times New Roman" w:hAnsi="Times New Roman"/>
                <w:sz w:val="24"/>
              </w:rPr>
            </w:pPr>
            <w:r w:rsidRPr="006228B9">
              <w:rPr>
                <w:rFonts w:ascii="Times New Roman" w:hAnsi="Times New Roman"/>
                <w:sz w:val="24"/>
              </w:rPr>
              <w:t>&amp;quot;</w:t>
            </w:r>
          </w:p>
        </w:tc>
      </w:tr>
      <w:tr w:rsidR="000D6D3B" w:rsidRPr="006228B9" w14:paraId="4B302E59" w14:textId="77777777" w:rsidTr="00F70CF6">
        <w:trPr>
          <w:jc w:val="center"/>
        </w:trPr>
        <w:tc>
          <w:tcPr>
            <w:tcW w:w="3701" w:type="dxa"/>
          </w:tcPr>
          <w:p w14:paraId="75BC132B" w14:textId="77777777" w:rsidR="000D6D3B" w:rsidRPr="006228B9" w:rsidRDefault="000D6D3B" w:rsidP="00F70CF6">
            <w:pPr>
              <w:spacing w:line="240" w:lineRule="auto"/>
              <w:rPr>
                <w:rFonts w:ascii="Times New Roman" w:hAnsi="Times New Roman"/>
                <w:sz w:val="24"/>
              </w:rPr>
            </w:pPr>
            <w:r w:rsidRPr="006228B9">
              <w:rPr>
                <w:rFonts w:ascii="Times New Roman" w:hAnsi="Times New Roman"/>
                <w:sz w:val="24"/>
              </w:rPr>
              <w:t>одинарная кавычка(')</w:t>
            </w:r>
          </w:p>
        </w:tc>
        <w:tc>
          <w:tcPr>
            <w:tcW w:w="3118" w:type="dxa"/>
          </w:tcPr>
          <w:p w14:paraId="4B385560" w14:textId="77777777" w:rsidR="000D6D3B" w:rsidRPr="006228B9" w:rsidRDefault="000D6D3B" w:rsidP="00F70CF6">
            <w:pPr>
              <w:spacing w:line="240" w:lineRule="auto"/>
              <w:rPr>
                <w:rFonts w:ascii="Times New Roman" w:hAnsi="Times New Roman"/>
                <w:sz w:val="24"/>
              </w:rPr>
            </w:pPr>
            <w:r w:rsidRPr="006228B9">
              <w:rPr>
                <w:rFonts w:ascii="Times New Roman" w:hAnsi="Times New Roman"/>
                <w:sz w:val="24"/>
              </w:rPr>
              <w:t>&amp;apos;</w:t>
            </w:r>
          </w:p>
        </w:tc>
      </w:tr>
      <w:tr w:rsidR="000D6D3B" w:rsidRPr="006228B9" w14:paraId="53575530" w14:textId="77777777" w:rsidTr="00F70CF6">
        <w:trPr>
          <w:jc w:val="center"/>
        </w:trPr>
        <w:tc>
          <w:tcPr>
            <w:tcW w:w="3701" w:type="dxa"/>
          </w:tcPr>
          <w:p w14:paraId="126EEA72" w14:textId="77777777" w:rsidR="000D6D3B" w:rsidRPr="006228B9" w:rsidRDefault="000D6D3B" w:rsidP="00F70CF6">
            <w:pPr>
              <w:spacing w:line="240" w:lineRule="auto"/>
              <w:rPr>
                <w:rFonts w:ascii="Times New Roman" w:hAnsi="Times New Roman"/>
                <w:sz w:val="24"/>
              </w:rPr>
            </w:pPr>
            <w:r w:rsidRPr="006228B9">
              <w:rPr>
                <w:rFonts w:ascii="Times New Roman" w:hAnsi="Times New Roman"/>
                <w:sz w:val="24"/>
              </w:rPr>
              <w:t>левая угловая скобка ("&lt;")</w:t>
            </w:r>
          </w:p>
        </w:tc>
        <w:tc>
          <w:tcPr>
            <w:tcW w:w="3118" w:type="dxa"/>
          </w:tcPr>
          <w:p w14:paraId="4424D049" w14:textId="77777777" w:rsidR="000D6D3B" w:rsidRPr="006228B9" w:rsidRDefault="000D6D3B" w:rsidP="00F70CF6">
            <w:pPr>
              <w:spacing w:line="240" w:lineRule="auto"/>
              <w:rPr>
                <w:rFonts w:ascii="Times New Roman" w:hAnsi="Times New Roman"/>
                <w:sz w:val="24"/>
              </w:rPr>
            </w:pPr>
            <w:r w:rsidRPr="006228B9">
              <w:rPr>
                <w:rFonts w:ascii="Times New Roman" w:hAnsi="Times New Roman"/>
                <w:sz w:val="24"/>
              </w:rPr>
              <w:t>&amp;lt;</w:t>
            </w:r>
          </w:p>
        </w:tc>
      </w:tr>
      <w:tr w:rsidR="000D6D3B" w:rsidRPr="006228B9" w14:paraId="1BBC4169" w14:textId="77777777" w:rsidTr="00F70CF6">
        <w:trPr>
          <w:jc w:val="center"/>
        </w:trPr>
        <w:tc>
          <w:tcPr>
            <w:tcW w:w="3701" w:type="dxa"/>
          </w:tcPr>
          <w:p w14:paraId="586BF604" w14:textId="77777777" w:rsidR="000D6D3B" w:rsidRPr="006228B9" w:rsidRDefault="000D6D3B" w:rsidP="00F70CF6">
            <w:pPr>
              <w:spacing w:line="240" w:lineRule="auto"/>
              <w:rPr>
                <w:rFonts w:ascii="Times New Roman" w:hAnsi="Times New Roman"/>
                <w:sz w:val="24"/>
              </w:rPr>
            </w:pPr>
            <w:r w:rsidRPr="006228B9">
              <w:rPr>
                <w:rFonts w:ascii="Times New Roman" w:hAnsi="Times New Roman"/>
                <w:sz w:val="24"/>
              </w:rPr>
              <w:t>левая угловая скобка ("&gt;")</w:t>
            </w:r>
          </w:p>
        </w:tc>
        <w:tc>
          <w:tcPr>
            <w:tcW w:w="3118" w:type="dxa"/>
          </w:tcPr>
          <w:p w14:paraId="40C9E0A7" w14:textId="77777777" w:rsidR="000D6D3B" w:rsidRPr="006228B9" w:rsidRDefault="000D6D3B" w:rsidP="00F70CF6">
            <w:pPr>
              <w:spacing w:line="240" w:lineRule="auto"/>
              <w:rPr>
                <w:rFonts w:ascii="Times New Roman" w:hAnsi="Times New Roman"/>
                <w:sz w:val="24"/>
              </w:rPr>
            </w:pPr>
            <w:r w:rsidRPr="006228B9">
              <w:rPr>
                <w:rFonts w:ascii="Times New Roman" w:hAnsi="Times New Roman"/>
                <w:sz w:val="24"/>
              </w:rPr>
              <w:t>&amp;gt;</w:t>
            </w:r>
          </w:p>
        </w:tc>
      </w:tr>
      <w:tr w:rsidR="000D6D3B" w:rsidRPr="006228B9" w14:paraId="5DF9D092" w14:textId="77777777" w:rsidTr="00F70CF6">
        <w:trPr>
          <w:jc w:val="center"/>
        </w:trPr>
        <w:tc>
          <w:tcPr>
            <w:tcW w:w="3701" w:type="dxa"/>
          </w:tcPr>
          <w:p w14:paraId="20260B59" w14:textId="77777777" w:rsidR="000D6D3B" w:rsidRPr="006228B9" w:rsidRDefault="000D6D3B" w:rsidP="00F70CF6">
            <w:pPr>
              <w:spacing w:line="240" w:lineRule="auto"/>
              <w:rPr>
                <w:rFonts w:ascii="Times New Roman" w:hAnsi="Times New Roman"/>
                <w:sz w:val="24"/>
              </w:rPr>
            </w:pPr>
            <w:r w:rsidRPr="006228B9">
              <w:rPr>
                <w:rFonts w:ascii="Times New Roman" w:hAnsi="Times New Roman"/>
                <w:sz w:val="24"/>
              </w:rPr>
              <w:t>амперсант ("&amp;")</w:t>
            </w:r>
          </w:p>
        </w:tc>
        <w:tc>
          <w:tcPr>
            <w:tcW w:w="3118" w:type="dxa"/>
          </w:tcPr>
          <w:p w14:paraId="6E8E23A1" w14:textId="77777777" w:rsidR="000D6D3B" w:rsidRPr="006228B9" w:rsidRDefault="000D6D3B" w:rsidP="00F70CF6">
            <w:pPr>
              <w:spacing w:line="240" w:lineRule="auto"/>
              <w:rPr>
                <w:rFonts w:ascii="Times New Roman" w:hAnsi="Times New Roman"/>
                <w:sz w:val="24"/>
              </w:rPr>
            </w:pPr>
            <w:r w:rsidRPr="006228B9">
              <w:rPr>
                <w:rFonts w:ascii="Times New Roman" w:hAnsi="Times New Roman"/>
                <w:sz w:val="24"/>
              </w:rPr>
              <w:t>&amp;amp;</w:t>
            </w:r>
          </w:p>
        </w:tc>
      </w:tr>
    </w:tbl>
    <w:p w14:paraId="1BF46308" w14:textId="77777777" w:rsidR="00CB0971" w:rsidRPr="00CB0971" w:rsidRDefault="00CB0971" w:rsidP="000D6D3B">
      <w:pPr>
        <w:spacing w:line="240" w:lineRule="auto"/>
        <w:rPr>
          <w:rFonts w:ascii="Times New Roman" w:hAnsi="Times New Roman"/>
          <w:sz w:val="20"/>
        </w:rPr>
      </w:pPr>
    </w:p>
    <w:p w14:paraId="53C35F42" w14:textId="77777777" w:rsidR="000D6D3B" w:rsidRPr="006228B9" w:rsidRDefault="000D6D3B" w:rsidP="000D6D3B">
      <w:pPr>
        <w:spacing w:line="240" w:lineRule="auto"/>
        <w:rPr>
          <w:rFonts w:ascii="Times New Roman" w:hAnsi="Times New Roman"/>
          <w:sz w:val="24"/>
        </w:rPr>
      </w:pPr>
      <w:r w:rsidRPr="006228B9">
        <w:rPr>
          <w:rFonts w:ascii="Times New Roman" w:hAnsi="Times New Roman"/>
          <w:sz w:val="24"/>
        </w:rPr>
        <w:t>В столбце «Тип» указана обязательность содержимого элемента (реквизита), один из символов - О, Н, У, М. Символы имеют следующий смысл:</w:t>
      </w:r>
    </w:p>
    <w:p w14:paraId="092A483D" w14:textId="0987E63A" w:rsidR="000D6D3B" w:rsidRPr="006228B9" w:rsidRDefault="00CB0971" w:rsidP="000D6D3B">
      <w:pPr>
        <w:spacing w:line="240" w:lineRule="auto"/>
        <w:rPr>
          <w:rFonts w:ascii="Times New Roman" w:hAnsi="Times New Roman"/>
          <w:sz w:val="24"/>
        </w:rPr>
      </w:pPr>
      <w:r>
        <w:rPr>
          <w:rFonts w:ascii="Times New Roman" w:hAnsi="Times New Roman"/>
          <w:sz w:val="24"/>
        </w:rPr>
        <w:t xml:space="preserve">    </w:t>
      </w:r>
      <w:r w:rsidR="000D6D3B" w:rsidRPr="006228B9">
        <w:rPr>
          <w:rFonts w:ascii="Times New Roman" w:hAnsi="Times New Roman"/>
          <w:sz w:val="24"/>
        </w:rPr>
        <w:t>О – обязательный реквизит, который должен обязательно присутствовать в элементе;</w:t>
      </w:r>
    </w:p>
    <w:p w14:paraId="3621F6CC" w14:textId="3D97FB03" w:rsidR="000D6D3B" w:rsidRPr="006228B9" w:rsidRDefault="00CB0971" w:rsidP="000D6D3B">
      <w:pPr>
        <w:spacing w:line="240" w:lineRule="auto"/>
        <w:rPr>
          <w:rFonts w:ascii="Times New Roman" w:hAnsi="Times New Roman"/>
          <w:sz w:val="24"/>
        </w:rPr>
      </w:pPr>
      <w:r>
        <w:rPr>
          <w:rFonts w:ascii="Times New Roman" w:hAnsi="Times New Roman"/>
          <w:sz w:val="24"/>
        </w:rPr>
        <w:t xml:space="preserve">    </w:t>
      </w:r>
      <w:r w:rsidR="000D6D3B" w:rsidRPr="006228B9">
        <w:rPr>
          <w:rFonts w:ascii="Times New Roman" w:hAnsi="Times New Roman"/>
          <w:sz w:val="24"/>
        </w:rPr>
        <w:t>Н – необязательный реквизит, который может содержать значение или быть пустым. При отсутствии значения, реквизит (поле) не передается.</w:t>
      </w:r>
    </w:p>
    <w:p w14:paraId="5005B125" w14:textId="0A8587EC" w:rsidR="000D6D3B" w:rsidRPr="006228B9" w:rsidRDefault="00CB0971" w:rsidP="000D6D3B">
      <w:pPr>
        <w:spacing w:line="240" w:lineRule="auto"/>
        <w:rPr>
          <w:rFonts w:ascii="Times New Roman" w:hAnsi="Times New Roman"/>
          <w:sz w:val="24"/>
        </w:rPr>
      </w:pPr>
      <w:r>
        <w:rPr>
          <w:rFonts w:ascii="Times New Roman" w:hAnsi="Times New Roman"/>
          <w:sz w:val="24"/>
        </w:rPr>
        <w:t xml:space="preserve">    </w:t>
      </w:r>
      <w:r w:rsidR="000D6D3B" w:rsidRPr="006228B9">
        <w:rPr>
          <w:rFonts w:ascii="Times New Roman" w:hAnsi="Times New Roman"/>
          <w:sz w:val="24"/>
        </w:rPr>
        <w:t>У – условно-обязательный реквизит. При отсутствии значения, реквизит (поле) не передается.</w:t>
      </w:r>
    </w:p>
    <w:p w14:paraId="0569CBC3" w14:textId="3FBC1671" w:rsidR="000D6D3B" w:rsidRPr="006228B9" w:rsidRDefault="00CB0971" w:rsidP="000D6D3B">
      <w:pPr>
        <w:spacing w:line="240" w:lineRule="auto"/>
        <w:rPr>
          <w:rFonts w:ascii="Times New Roman" w:hAnsi="Times New Roman"/>
          <w:sz w:val="24"/>
        </w:rPr>
      </w:pPr>
      <w:r>
        <w:rPr>
          <w:rFonts w:ascii="Times New Roman" w:hAnsi="Times New Roman"/>
          <w:sz w:val="24"/>
        </w:rPr>
        <w:t xml:space="preserve">    </w:t>
      </w:r>
      <w:r w:rsidR="000D6D3B" w:rsidRPr="006228B9">
        <w:rPr>
          <w:rFonts w:ascii="Times New Roman" w:hAnsi="Times New Roman"/>
          <w:sz w:val="24"/>
        </w:rPr>
        <w:t>М - реквизит, определяющий множественность данных, может добавляться к указанным выше символам.</w:t>
      </w:r>
    </w:p>
    <w:p w14:paraId="46BA99DB" w14:textId="2DB5BF40" w:rsidR="000D6D3B" w:rsidRPr="006228B9" w:rsidRDefault="00CB0971" w:rsidP="000D6D3B">
      <w:pPr>
        <w:spacing w:line="240" w:lineRule="auto"/>
        <w:rPr>
          <w:rFonts w:ascii="Times New Roman" w:hAnsi="Times New Roman"/>
          <w:sz w:val="24"/>
        </w:rPr>
      </w:pPr>
      <w:r>
        <w:rPr>
          <w:rFonts w:ascii="Times New Roman" w:hAnsi="Times New Roman"/>
          <w:sz w:val="24"/>
        </w:rPr>
        <w:t xml:space="preserve">    </w:t>
      </w:r>
      <w:r w:rsidR="000D6D3B" w:rsidRPr="006228B9">
        <w:rPr>
          <w:rFonts w:ascii="Times New Roman" w:hAnsi="Times New Roman"/>
          <w:sz w:val="24"/>
        </w:rPr>
        <w:t xml:space="preserve">В столбце «Формат» для каждого атрибута указывается – символ формата, а вслед за ним в круглых скобках – максимальная длина атрибута. </w:t>
      </w:r>
    </w:p>
    <w:p w14:paraId="7FAD523A" w14:textId="77777777" w:rsidR="000D6D3B" w:rsidRPr="006228B9" w:rsidRDefault="000D6D3B" w:rsidP="000D6D3B">
      <w:pPr>
        <w:spacing w:line="240" w:lineRule="auto"/>
        <w:rPr>
          <w:rFonts w:ascii="Times New Roman" w:hAnsi="Times New Roman"/>
          <w:sz w:val="24"/>
        </w:rPr>
      </w:pPr>
      <w:r w:rsidRPr="006228B9">
        <w:rPr>
          <w:rFonts w:ascii="Times New Roman" w:hAnsi="Times New Roman"/>
          <w:sz w:val="24"/>
        </w:rPr>
        <w:t>Символы формата соответствуют вышеописанным обозначениям:</w:t>
      </w:r>
    </w:p>
    <w:p w14:paraId="37387BF3" w14:textId="3076B7B1" w:rsidR="000D6D3B" w:rsidRPr="006228B9" w:rsidRDefault="00CB0971" w:rsidP="000D6D3B">
      <w:pPr>
        <w:spacing w:line="240" w:lineRule="auto"/>
        <w:rPr>
          <w:rFonts w:ascii="Times New Roman" w:hAnsi="Times New Roman"/>
          <w:sz w:val="24"/>
        </w:rPr>
      </w:pPr>
      <w:r>
        <w:rPr>
          <w:rFonts w:ascii="Times New Roman" w:hAnsi="Times New Roman"/>
          <w:sz w:val="24"/>
        </w:rPr>
        <w:t xml:space="preserve">    </w:t>
      </w:r>
      <w:r w:rsidR="000D6D3B" w:rsidRPr="006228B9">
        <w:rPr>
          <w:rFonts w:ascii="Times New Roman" w:hAnsi="Times New Roman"/>
          <w:sz w:val="24"/>
        </w:rPr>
        <w:t>T – &lt;текст&gt;;</w:t>
      </w:r>
    </w:p>
    <w:p w14:paraId="0CF7DCF1" w14:textId="5571D90A" w:rsidR="000D6D3B" w:rsidRPr="006228B9" w:rsidRDefault="00CB0971" w:rsidP="000D6D3B">
      <w:pPr>
        <w:spacing w:line="240" w:lineRule="auto"/>
        <w:rPr>
          <w:rFonts w:ascii="Times New Roman" w:hAnsi="Times New Roman"/>
          <w:sz w:val="24"/>
        </w:rPr>
      </w:pPr>
      <w:r>
        <w:rPr>
          <w:rFonts w:ascii="Times New Roman" w:hAnsi="Times New Roman"/>
          <w:sz w:val="24"/>
        </w:rPr>
        <w:t xml:space="preserve">    </w:t>
      </w:r>
      <w:r w:rsidR="000D6D3B" w:rsidRPr="006228B9">
        <w:rPr>
          <w:rFonts w:ascii="Times New Roman" w:hAnsi="Times New Roman"/>
          <w:sz w:val="24"/>
        </w:rPr>
        <w:t>N – &lt;число&gt;;</w:t>
      </w:r>
    </w:p>
    <w:p w14:paraId="1BE3BDDA" w14:textId="0BA04960" w:rsidR="000D6D3B" w:rsidRPr="006228B9" w:rsidRDefault="00CB0971" w:rsidP="000D6D3B">
      <w:pPr>
        <w:spacing w:line="240" w:lineRule="auto"/>
        <w:rPr>
          <w:rFonts w:ascii="Times New Roman" w:hAnsi="Times New Roman"/>
          <w:sz w:val="24"/>
        </w:rPr>
      </w:pPr>
      <w:r>
        <w:rPr>
          <w:rFonts w:ascii="Times New Roman" w:hAnsi="Times New Roman"/>
          <w:sz w:val="24"/>
        </w:rPr>
        <w:t xml:space="preserve">    </w:t>
      </w:r>
      <w:r w:rsidR="000D6D3B" w:rsidRPr="006228B9">
        <w:rPr>
          <w:rFonts w:ascii="Times New Roman" w:hAnsi="Times New Roman"/>
          <w:sz w:val="24"/>
        </w:rPr>
        <w:t>D – &lt;дата&gt; в формате ГГГГ-ММ-ДД;</w:t>
      </w:r>
    </w:p>
    <w:p w14:paraId="0AF725CC" w14:textId="1F2B9B34" w:rsidR="000D6D3B" w:rsidRPr="006228B9" w:rsidRDefault="00CB0971" w:rsidP="000D6D3B">
      <w:pPr>
        <w:spacing w:line="240" w:lineRule="auto"/>
        <w:rPr>
          <w:rFonts w:ascii="Times New Roman" w:hAnsi="Times New Roman"/>
          <w:sz w:val="24"/>
        </w:rPr>
      </w:pPr>
      <w:r>
        <w:rPr>
          <w:rFonts w:ascii="Times New Roman" w:hAnsi="Times New Roman"/>
          <w:sz w:val="24"/>
        </w:rPr>
        <w:lastRenderedPageBreak/>
        <w:t xml:space="preserve">    </w:t>
      </w:r>
      <w:r w:rsidR="000D6D3B" w:rsidRPr="006228B9">
        <w:rPr>
          <w:rFonts w:ascii="Times New Roman" w:hAnsi="Times New Roman"/>
          <w:sz w:val="24"/>
        </w:rPr>
        <w:t>DT - &lt;дата и время&gt; в формате ГГГГ-ММ-ДДTHH:MI:SS</w:t>
      </w:r>
    </w:p>
    <w:p w14:paraId="4671AF2B" w14:textId="66EDDDA0" w:rsidR="000D6D3B" w:rsidRPr="006228B9" w:rsidRDefault="00CB0971" w:rsidP="000D6D3B">
      <w:pPr>
        <w:spacing w:line="240" w:lineRule="auto"/>
        <w:rPr>
          <w:rFonts w:ascii="Times New Roman" w:hAnsi="Times New Roman"/>
          <w:sz w:val="24"/>
        </w:rPr>
      </w:pPr>
      <w:r>
        <w:rPr>
          <w:rFonts w:ascii="Times New Roman" w:hAnsi="Times New Roman"/>
          <w:sz w:val="24"/>
        </w:rPr>
        <w:t xml:space="preserve">    </w:t>
      </w:r>
      <w:r w:rsidR="000D6D3B" w:rsidRPr="006228B9">
        <w:rPr>
          <w:rFonts w:ascii="Times New Roman" w:hAnsi="Times New Roman"/>
          <w:sz w:val="24"/>
        </w:rPr>
        <w:t>S – &lt;элемент&gt;; составной элемент, описывается отдельно;</w:t>
      </w:r>
    </w:p>
    <w:p w14:paraId="1259D6F8" w14:textId="3D4D06AC" w:rsidR="000D6D3B" w:rsidRPr="006228B9" w:rsidRDefault="000D6D3B" w:rsidP="000D6D3B">
      <w:pPr>
        <w:spacing w:line="240" w:lineRule="auto"/>
        <w:rPr>
          <w:rFonts w:ascii="Times New Roman" w:hAnsi="Times New Roman"/>
          <w:sz w:val="24"/>
        </w:rPr>
      </w:pPr>
      <w:r w:rsidRPr="006228B9">
        <w:rPr>
          <w:rFonts w:ascii="Times New Roman" w:hAnsi="Times New Roman"/>
          <w:sz w:val="24"/>
        </w:rPr>
        <w:t xml:space="preserve">В столбце «Наименование» указывается наименование элемента или атрибута. </w:t>
      </w:r>
    </w:p>
    <w:p w14:paraId="0C471B4E" w14:textId="518C3249" w:rsidR="00594174" w:rsidRDefault="00594174" w:rsidP="00CB0971">
      <w:pPr>
        <w:pStyle w:val="31"/>
        <w:spacing w:before="240" w:after="240"/>
        <w:ind w:firstLine="709"/>
        <w:rPr>
          <w:b w:val="0"/>
          <w:sz w:val="24"/>
          <w:lang w:val="ru-RU"/>
        </w:rPr>
      </w:pPr>
      <w:r w:rsidRPr="006228B9">
        <w:rPr>
          <w:b w:val="0"/>
          <w:sz w:val="24"/>
          <w:lang w:val="ru-RU"/>
        </w:rPr>
        <w:t xml:space="preserve">2. </w:t>
      </w:r>
      <w:r>
        <w:rPr>
          <w:b w:val="0"/>
          <w:sz w:val="24"/>
          <w:lang w:val="ru-RU"/>
        </w:rPr>
        <w:t>Файлы со сведениями по госпитализации</w:t>
      </w:r>
      <w:r w:rsidR="006228B9">
        <w:rPr>
          <w:b w:val="0"/>
          <w:sz w:val="24"/>
          <w:lang w:val="ru-RU"/>
        </w:rPr>
        <w:t>.</w:t>
      </w:r>
    </w:p>
    <w:p w14:paraId="6F8D6E35" w14:textId="77777777" w:rsidR="006228B9" w:rsidRPr="006228B9" w:rsidRDefault="006228B9" w:rsidP="006228B9">
      <w:pPr>
        <w:spacing w:line="240" w:lineRule="auto"/>
        <w:rPr>
          <w:rFonts w:ascii="Times New Roman" w:hAnsi="Times New Roman"/>
          <w:sz w:val="24"/>
        </w:rPr>
      </w:pPr>
      <w:r w:rsidRPr="006228B9">
        <w:rPr>
          <w:rFonts w:ascii="Times New Roman" w:hAnsi="Times New Roman"/>
          <w:sz w:val="24"/>
        </w:rPr>
        <w:t>Информационные файлы имеют формат XML с кодовой страницей Windows-1251.</w:t>
      </w:r>
    </w:p>
    <w:p w14:paraId="1FC9D780" w14:textId="77777777" w:rsidR="006228B9" w:rsidRPr="006228B9" w:rsidRDefault="006228B9" w:rsidP="006228B9">
      <w:pPr>
        <w:spacing w:line="240" w:lineRule="auto"/>
        <w:rPr>
          <w:rFonts w:ascii="Times New Roman" w:hAnsi="Times New Roman"/>
          <w:sz w:val="24"/>
        </w:rPr>
      </w:pPr>
      <w:r w:rsidRPr="006228B9">
        <w:rPr>
          <w:rFonts w:ascii="Times New Roman" w:hAnsi="Times New Roman"/>
          <w:sz w:val="24"/>
        </w:rPr>
        <w:t>В качестве десятичного разделителя, используемого для разделения целой и дробной частей числа, используется «.»(точка).</w:t>
      </w:r>
    </w:p>
    <w:p w14:paraId="1D5D00E0" w14:textId="77777777" w:rsidR="006228B9" w:rsidRPr="006228B9" w:rsidRDefault="006228B9" w:rsidP="006228B9">
      <w:pPr>
        <w:spacing w:line="240" w:lineRule="auto"/>
        <w:rPr>
          <w:rFonts w:ascii="Times New Roman" w:hAnsi="Times New Roman"/>
          <w:sz w:val="24"/>
        </w:rPr>
      </w:pPr>
    </w:p>
    <w:p w14:paraId="13F74DC5" w14:textId="77777777" w:rsidR="006228B9" w:rsidRPr="006228B9" w:rsidRDefault="006228B9" w:rsidP="006228B9">
      <w:pPr>
        <w:spacing w:line="240" w:lineRule="auto"/>
        <w:rPr>
          <w:rFonts w:ascii="Times New Roman" w:hAnsi="Times New Roman"/>
          <w:sz w:val="24"/>
        </w:rPr>
      </w:pPr>
      <w:r w:rsidRPr="006228B9">
        <w:rPr>
          <w:rFonts w:ascii="Times New Roman" w:hAnsi="Times New Roman"/>
          <w:sz w:val="24"/>
        </w:rPr>
        <w:t>Имя файла формируется по следующему принципу:</w:t>
      </w:r>
    </w:p>
    <w:p w14:paraId="116F417B" w14:textId="7A18F068" w:rsidR="006228B9" w:rsidRPr="006228B9" w:rsidRDefault="006228B9" w:rsidP="006228B9">
      <w:pPr>
        <w:spacing w:line="240" w:lineRule="auto"/>
        <w:rPr>
          <w:rFonts w:ascii="Times New Roman" w:hAnsi="Times New Roman"/>
          <w:sz w:val="24"/>
        </w:rPr>
      </w:pPr>
      <w:r w:rsidRPr="006228B9">
        <w:rPr>
          <w:rFonts w:ascii="Times New Roman" w:hAnsi="Times New Roman"/>
          <w:sz w:val="24"/>
        </w:rPr>
        <w:t>HPiNiPpNp_YYMMDD_GUID.XML, где</w:t>
      </w:r>
      <w:r>
        <w:rPr>
          <w:rFonts w:ascii="Times New Roman" w:hAnsi="Times New Roman"/>
          <w:sz w:val="24"/>
        </w:rPr>
        <w:t>:</w:t>
      </w:r>
    </w:p>
    <w:p w14:paraId="67F32BFC" w14:textId="4ECC91F8" w:rsidR="006228B9" w:rsidRPr="006228B9" w:rsidRDefault="006228B9" w:rsidP="006228B9">
      <w:pPr>
        <w:spacing w:line="240" w:lineRule="auto"/>
        <w:rPr>
          <w:rFonts w:ascii="Times New Roman" w:hAnsi="Times New Roman"/>
          <w:sz w:val="24"/>
        </w:rPr>
      </w:pPr>
      <w:r>
        <w:rPr>
          <w:rFonts w:ascii="Times New Roman" w:hAnsi="Times New Roman"/>
          <w:sz w:val="24"/>
        </w:rPr>
        <w:t xml:space="preserve">  </w:t>
      </w:r>
      <w:r w:rsidRPr="006228B9">
        <w:rPr>
          <w:rFonts w:ascii="Times New Roman" w:hAnsi="Times New Roman"/>
          <w:sz w:val="24"/>
        </w:rPr>
        <w:t>H – константы, обозначающие передаваемые данные (английские буквы):</w:t>
      </w:r>
    </w:p>
    <w:p w14:paraId="76EB57A8" w14:textId="56C49673" w:rsidR="006228B9" w:rsidRPr="006228B9" w:rsidRDefault="006228B9" w:rsidP="006228B9">
      <w:pPr>
        <w:spacing w:line="240" w:lineRule="auto"/>
        <w:rPr>
          <w:rFonts w:ascii="Times New Roman" w:hAnsi="Times New Roman"/>
          <w:sz w:val="24"/>
        </w:rPr>
      </w:pPr>
      <w:r>
        <w:rPr>
          <w:rFonts w:ascii="Times New Roman" w:hAnsi="Times New Roman"/>
          <w:sz w:val="24"/>
        </w:rPr>
        <w:t xml:space="preserve">  </w:t>
      </w:r>
      <w:r w:rsidRPr="006228B9">
        <w:rPr>
          <w:rFonts w:ascii="Times New Roman" w:hAnsi="Times New Roman"/>
          <w:sz w:val="24"/>
        </w:rPr>
        <w:t>IN – сведения о направлении на госпитализацию;</w:t>
      </w:r>
    </w:p>
    <w:p w14:paraId="3D8EC490" w14:textId="6DDD1D94" w:rsidR="006228B9" w:rsidRPr="006228B9" w:rsidRDefault="006228B9" w:rsidP="006228B9">
      <w:pPr>
        <w:spacing w:line="240" w:lineRule="auto"/>
        <w:rPr>
          <w:rFonts w:ascii="Times New Roman" w:hAnsi="Times New Roman"/>
          <w:sz w:val="24"/>
        </w:rPr>
      </w:pPr>
      <w:r>
        <w:rPr>
          <w:rFonts w:ascii="Times New Roman" w:hAnsi="Times New Roman"/>
          <w:sz w:val="24"/>
        </w:rPr>
        <w:t xml:space="preserve">  </w:t>
      </w:r>
      <w:r w:rsidRPr="006228B9">
        <w:rPr>
          <w:rFonts w:ascii="Times New Roman" w:hAnsi="Times New Roman"/>
          <w:sz w:val="24"/>
        </w:rPr>
        <w:t>CN - скорректированные сведения о направлении на госпитализацию;</w:t>
      </w:r>
    </w:p>
    <w:p w14:paraId="29179DF5" w14:textId="0B8AFB73" w:rsidR="006228B9" w:rsidRPr="006228B9" w:rsidRDefault="006228B9" w:rsidP="006228B9">
      <w:pPr>
        <w:spacing w:line="240" w:lineRule="auto"/>
        <w:rPr>
          <w:rFonts w:ascii="Times New Roman" w:hAnsi="Times New Roman"/>
          <w:sz w:val="24"/>
        </w:rPr>
      </w:pPr>
      <w:r>
        <w:rPr>
          <w:rFonts w:ascii="Times New Roman" w:hAnsi="Times New Roman"/>
          <w:sz w:val="24"/>
        </w:rPr>
        <w:t xml:space="preserve">  </w:t>
      </w:r>
      <w:r w:rsidRPr="006228B9">
        <w:rPr>
          <w:rFonts w:ascii="Times New Roman" w:hAnsi="Times New Roman"/>
          <w:sz w:val="24"/>
        </w:rPr>
        <w:t>IG – сведения о госпитализации по направлению;</w:t>
      </w:r>
    </w:p>
    <w:p w14:paraId="0A138B16" w14:textId="125615B2" w:rsidR="006228B9" w:rsidRPr="006228B9" w:rsidRDefault="006228B9" w:rsidP="006228B9">
      <w:pPr>
        <w:spacing w:line="240" w:lineRule="auto"/>
        <w:rPr>
          <w:rFonts w:ascii="Times New Roman" w:hAnsi="Times New Roman"/>
          <w:sz w:val="24"/>
        </w:rPr>
      </w:pPr>
      <w:r>
        <w:rPr>
          <w:rFonts w:ascii="Times New Roman" w:hAnsi="Times New Roman"/>
          <w:sz w:val="24"/>
        </w:rPr>
        <w:t xml:space="preserve">  </w:t>
      </w:r>
      <w:r w:rsidRPr="006228B9">
        <w:rPr>
          <w:rFonts w:ascii="Times New Roman" w:hAnsi="Times New Roman"/>
          <w:sz w:val="24"/>
        </w:rPr>
        <w:t>CG - скорректированные сведения о госпитализации по направлению;</w:t>
      </w:r>
    </w:p>
    <w:p w14:paraId="2ACB7E9F" w14:textId="32C38871" w:rsidR="006228B9" w:rsidRPr="006228B9" w:rsidRDefault="006228B9" w:rsidP="006228B9">
      <w:pPr>
        <w:spacing w:line="240" w:lineRule="auto"/>
        <w:rPr>
          <w:rFonts w:ascii="Times New Roman" w:hAnsi="Times New Roman"/>
          <w:sz w:val="24"/>
        </w:rPr>
      </w:pPr>
      <w:r>
        <w:rPr>
          <w:rFonts w:ascii="Times New Roman" w:hAnsi="Times New Roman"/>
          <w:sz w:val="24"/>
        </w:rPr>
        <w:t xml:space="preserve">  </w:t>
      </w:r>
      <w:r w:rsidRPr="006228B9">
        <w:rPr>
          <w:rFonts w:ascii="Times New Roman" w:hAnsi="Times New Roman"/>
          <w:sz w:val="24"/>
        </w:rPr>
        <w:t>IE – сведения о госпитализации без направления (экстренной);</w:t>
      </w:r>
    </w:p>
    <w:p w14:paraId="5BC55301" w14:textId="664CFE45" w:rsidR="006228B9" w:rsidRPr="006228B9" w:rsidRDefault="006228B9" w:rsidP="006228B9">
      <w:pPr>
        <w:spacing w:line="240" w:lineRule="auto"/>
        <w:rPr>
          <w:rFonts w:ascii="Times New Roman" w:hAnsi="Times New Roman"/>
          <w:sz w:val="24"/>
        </w:rPr>
      </w:pPr>
      <w:r>
        <w:rPr>
          <w:rFonts w:ascii="Times New Roman" w:hAnsi="Times New Roman"/>
          <w:sz w:val="24"/>
        </w:rPr>
        <w:t xml:space="preserve">  </w:t>
      </w:r>
      <w:r w:rsidRPr="006228B9">
        <w:rPr>
          <w:rFonts w:ascii="Times New Roman" w:hAnsi="Times New Roman"/>
          <w:sz w:val="24"/>
        </w:rPr>
        <w:t>CE - скорректированные сведения о госпитализации без направления (экстренной);</w:t>
      </w:r>
    </w:p>
    <w:p w14:paraId="3C0E44E0" w14:textId="2FB5A378" w:rsidR="006228B9" w:rsidRPr="006228B9" w:rsidRDefault="006228B9" w:rsidP="006228B9">
      <w:pPr>
        <w:spacing w:line="240" w:lineRule="auto"/>
        <w:rPr>
          <w:rFonts w:ascii="Times New Roman" w:hAnsi="Times New Roman"/>
          <w:sz w:val="24"/>
        </w:rPr>
      </w:pPr>
      <w:r>
        <w:rPr>
          <w:rFonts w:ascii="Times New Roman" w:hAnsi="Times New Roman"/>
          <w:sz w:val="24"/>
        </w:rPr>
        <w:t xml:space="preserve">  </w:t>
      </w:r>
      <w:r w:rsidRPr="006228B9">
        <w:rPr>
          <w:rFonts w:ascii="Times New Roman" w:hAnsi="Times New Roman"/>
          <w:sz w:val="24"/>
        </w:rPr>
        <w:t>IA -  сведения об аннулировании направления на госпитализацию;</w:t>
      </w:r>
    </w:p>
    <w:p w14:paraId="0A75145A" w14:textId="67FEA966" w:rsidR="006228B9" w:rsidRPr="006228B9" w:rsidRDefault="006228B9" w:rsidP="006228B9">
      <w:pPr>
        <w:spacing w:line="240" w:lineRule="auto"/>
        <w:rPr>
          <w:rFonts w:ascii="Times New Roman" w:hAnsi="Times New Roman"/>
          <w:sz w:val="24"/>
        </w:rPr>
      </w:pPr>
      <w:r>
        <w:rPr>
          <w:rFonts w:ascii="Times New Roman" w:hAnsi="Times New Roman"/>
          <w:sz w:val="24"/>
        </w:rPr>
        <w:t xml:space="preserve">  </w:t>
      </w:r>
      <w:r w:rsidRPr="006228B9">
        <w:rPr>
          <w:rFonts w:ascii="Times New Roman" w:hAnsi="Times New Roman"/>
          <w:sz w:val="24"/>
        </w:rPr>
        <w:t>ID -  сведения об удалении госпитализации;</w:t>
      </w:r>
    </w:p>
    <w:p w14:paraId="489A8568" w14:textId="6C1B2245" w:rsidR="006228B9" w:rsidRPr="006228B9" w:rsidRDefault="006228B9" w:rsidP="006228B9">
      <w:pPr>
        <w:spacing w:line="240" w:lineRule="auto"/>
        <w:rPr>
          <w:rFonts w:ascii="Times New Roman" w:hAnsi="Times New Roman"/>
          <w:sz w:val="24"/>
        </w:rPr>
      </w:pPr>
      <w:r>
        <w:rPr>
          <w:rFonts w:ascii="Times New Roman" w:hAnsi="Times New Roman"/>
          <w:sz w:val="24"/>
        </w:rPr>
        <w:t xml:space="preserve">  </w:t>
      </w:r>
      <w:r w:rsidRPr="006228B9">
        <w:rPr>
          <w:rFonts w:ascii="Times New Roman" w:hAnsi="Times New Roman"/>
          <w:sz w:val="24"/>
        </w:rPr>
        <w:t>IV – сведения о пациентах, выбывших из медицинских организаций, оказывающих медицинскую помощь в стационарных условиях;</w:t>
      </w:r>
    </w:p>
    <w:p w14:paraId="6AFCAFE9" w14:textId="1908A8EB" w:rsidR="006228B9" w:rsidRPr="006228B9" w:rsidRDefault="006228B9" w:rsidP="006228B9">
      <w:pPr>
        <w:spacing w:line="240" w:lineRule="auto"/>
        <w:rPr>
          <w:rFonts w:ascii="Times New Roman" w:hAnsi="Times New Roman"/>
          <w:sz w:val="24"/>
        </w:rPr>
      </w:pPr>
      <w:r>
        <w:rPr>
          <w:rFonts w:ascii="Times New Roman" w:hAnsi="Times New Roman"/>
          <w:sz w:val="24"/>
        </w:rPr>
        <w:t xml:space="preserve">  </w:t>
      </w:r>
      <w:r w:rsidRPr="006228B9">
        <w:rPr>
          <w:rFonts w:ascii="Times New Roman" w:hAnsi="Times New Roman"/>
          <w:sz w:val="24"/>
        </w:rPr>
        <w:t>CV - скорректированные сведения о пациентах, выбывших из медицинских организаций, оказывающих медицинскую помощь в стационарных условиях;</w:t>
      </w:r>
    </w:p>
    <w:p w14:paraId="7AF56245" w14:textId="7C450055" w:rsidR="006228B9" w:rsidRPr="006228B9" w:rsidRDefault="006228B9" w:rsidP="006228B9">
      <w:pPr>
        <w:spacing w:line="240" w:lineRule="auto"/>
        <w:rPr>
          <w:rFonts w:ascii="Times New Roman" w:hAnsi="Times New Roman"/>
          <w:sz w:val="24"/>
        </w:rPr>
      </w:pPr>
      <w:r>
        <w:rPr>
          <w:rFonts w:ascii="Times New Roman" w:hAnsi="Times New Roman"/>
          <w:sz w:val="24"/>
        </w:rPr>
        <w:t xml:space="preserve">  </w:t>
      </w:r>
      <w:r w:rsidRPr="006228B9">
        <w:rPr>
          <w:rFonts w:ascii="Times New Roman" w:hAnsi="Times New Roman"/>
          <w:sz w:val="24"/>
        </w:rPr>
        <w:t xml:space="preserve">IS – сведения о наличии свободных мест на госпитализацию, движении пациентов в разрезе профилей и о выполненных объемах медицинской помощи.  </w:t>
      </w:r>
    </w:p>
    <w:p w14:paraId="3B2F396F" w14:textId="7E2AA939" w:rsidR="006228B9" w:rsidRPr="006228B9" w:rsidRDefault="006228B9" w:rsidP="006228B9">
      <w:pPr>
        <w:spacing w:line="240" w:lineRule="auto"/>
        <w:rPr>
          <w:rFonts w:ascii="Times New Roman" w:hAnsi="Times New Roman"/>
          <w:sz w:val="24"/>
        </w:rPr>
      </w:pPr>
      <w:r>
        <w:rPr>
          <w:rFonts w:ascii="Times New Roman" w:hAnsi="Times New Roman"/>
          <w:sz w:val="24"/>
        </w:rPr>
        <w:t xml:space="preserve">  </w:t>
      </w:r>
      <w:r w:rsidRPr="006228B9">
        <w:rPr>
          <w:rFonts w:ascii="Times New Roman" w:hAnsi="Times New Roman"/>
          <w:sz w:val="24"/>
        </w:rPr>
        <w:t>Pi – Параметр, определяющий организацию-источник:</w:t>
      </w:r>
    </w:p>
    <w:p w14:paraId="1DBB37FC" w14:textId="77777777" w:rsidR="006228B9" w:rsidRPr="006228B9" w:rsidRDefault="006228B9" w:rsidP="006228B9">
      <w:pPr>
        <w:spacing w:line="240" w:lineRule="auto"/>
        <w:rPr>
          <w:rFonts w:ascii="Times New Roman" w:hAnsi="Times New Roman"/>
          <w:sz w:val="24"/>
        </w:rPr>
      </w:pPr>
      <w:r w:rsidRPr="006228B9">
        <w:rPr>
          <w:rFonts w:ascii="Times New Roman" w:hAnsi="Times New Roman"/>
          <w:sz w:val="24"/>
        </w:rPr>
        <w:tab/>
      </w:r>
      <w:r w:rsidRPr="006228B9">
        <w:rPr>
          <w:rFonts w:ascii="Times New Roman" w:hAnsi="Times New Roman"/>
          <w:sz w:val="24"/>
        </w:rPr>
        <w:tab/>
        <w:t>T – ТФОМС;</w:t>
      </w:r>
    </w:p>
    <w:p w14:paraId="325F7E2A" w14:textId="77777777" w:rsidR="006228B9" w:rsidRPr="006228B9" w:rsidRDefault="006228B9" w:rsidP="006228B9">
      <w:pPr>
        <w:spacing w:line="240" w:lineRule="auto"/>
        <w:rPr>
          <w:rFonts w:ascii="Times New Roman" w:hAnsi="Times New Roman"/>
          <w:sz w:val="24"/>
        </w:rPr>
      </w:pPr>
      <w:r w:rsidRPr="006228B9">
        <w:rPr>
          <w:rFonts w:ascii="Times New Roman" w:hAnsi="Times New Roman"/>
          <w:sz w:val="24"/>
        </w:rPr>
        <w:tab/>
      </w:r>
      <w:r w:rsidRPr="006228B9">
        <w:rPr>
          <w:rFonts w:ascii="Times New Roman" w:hAnsi="Times New Roman"/>
          <w:sz w:val="24"/>
        </w:rPr>
        <w:tab/>
        <w:t>S – СМО;</w:t>
      </w:r>
    </w:p>
    <w:p w14:paraId="1477CCE7" w14:textId="77777777" w:rsidR="006228B9" w:rsidRPr="006228B9" w:rsidRDefault="006228B9" w:rsidP="006228B9">
      <w:pPr>
        <w:spacing w:line="240" w:lineRule="auto"/>
        <w:rPr>
          <w:rFonts w:ascii="Times New Roman" w:hAnsi="Times New Roman"/>
          <w:sz w:val="24"/>
        </w:rPr>
      </w:pPr>
      <w:r w:rsidRPr="006228B9">
        <w:rPr>
          <w:rFonts w:ascii="Times New Roman" w:hAnsi="Times New Roman"/>
          <w:sz w:val="24"/>
        </w:rPr>
        <w:tab/>
      </w:r>
      <w:r w:rsidRPr="006228B9">
        <w:rPr>
          <w:rFonts w:ascii="Times New Roman" w:hAnsi="Times New Roman"/>
          <w:sz w:val="24"/>
        </w:rPr>
        <w:tab/>
        <w:t>M – МО.</w:t>
      </w:r>
    </w:p>
    <w:p w14:paraId="52FC83DF" w14:textId="45AAE2B9" w:rsidR="006228B9" w:rsidRPr="006228B9" w:rsidRDefault="006228B9" w:rsidP="006228B9">
      <w:pPr>
        <w:spacing w:line="240" w:lineRule="auto"/>
        <w:rPr>
          <w:rFonts w:ascii="Times New Roman" w:hAnsi="Times New Roman"/>
          <w:sz w:val="24"/>
        </w:rPr>
      </w:pPr>
      <w:r>
        <w:rPr>
          <w:rFonts w:ascii="Times New Roman" w:hAnsi="Times New Roman"/>
          <w:sz w:val="24"/>
        </w:rPr>
        <w:t xml:space="preserve">  </w:t>
      </w:r>
      <w:r w:rsidRPr="006228B9">
        <w:rPr>
          <w:rFonts w:ascii="Times New Roman" w:hAnsi="Times New Roman"/>
          <w:sz w:val="24"/>
        </w:rPr>
        <w:t>Ni – Номер источника (двузначный код ТФОМС или реестровый номер СМО или семизначный код МО по региональному справочнику МО и подразделений).</w:t>
      </w:r>
    </w:p>
    <w:p w14:paraId="3C5BE691" w14:textId="47C8A627" w:rsidR="006228B9" w:rsidRPr="006228B9" w:rsidRDefault="006228B9" w:rsidP="006228B9">
      <w:pPr>
        <w:spacing w:line="240" w:lineRule="auto"/>
        <w:rPr>
          <w:rFonts w:ascii="Times New Roman" w:hAnsi="Times New Roman"/>
          <w:sz w:val="24"/>
        </w:rPr>
      </w:pPr>
      <w:r>
        <w:rPr>
          <w:rFonts w:ascii="Times New Roman" w:hAnsi="Times New Roman"/>
          <w:sz w:val="24"/>
        </w:rPr>
        <w:t xml:space="preserve">  </w:t>
      </w:r>
      <w:r w:rsidRPr="006228B9">
        <w:rPr>
          <w:rFonts w:ascii="Times New Roman" w:hAnsi="Times New Roman"/>
          <w:sz w:val="24"/>
        </w:rPr>
        <w:t>Pp – Параметр, определяющий организацию -получателя:</w:t>
      </w:r>
    </w:p>
    <w:p w14:paraId="2CA91960" w14:textId="77777777" w:rsidR="006228B9" w:rsidRPr="006228B9" w:rsidRDefault="006228B9" w:rsidP="006228B9">
      <w:pPr>
        <w:spacing w:line="240" w:lineRule="auto"/>
        <w:rPr>
          <w:rFonts w:ascii="Times New Roman" w:hAnsi="Times New Roman"/>
          <w:sz w:val="24"/>
        </w:rPr>
      </w:pPr>
      <w:r w:rsidRPr="006228B9">
        <w:rPr>
          <w:rFonts w:ascii="Times New Roman" w:hAnsi="Times New Roman"/>
          <w:sz w:val="24"/>
        </w:rPr>
        <w:tab/>
      </w:r>
      <w:r w:rsidRPr="006228B9">
        <w:rPr>
          <w:rFonts w:ascii="Times New Roman" w:hAnsi="Times New Roman"/>
          <w:sz w:val="24"/>
        </w:rPr>
        <w:tab/>
        <w:t>T – ТФОМС;</w:t>
      </w:r>
    </w:p>
    <w:p w14:paraId="6E3F4366" w14:textId="77777777" w:rsidR="006228B9" w:rsidRPr="006228B9" w:rsidRDefault="006228B9" w:rsidP="006228B9">
      <w:pPr>
        <w:spacing w:line="240" w:lineRule="auto"/>
        <w:rPr>
          <w:rFonts w:ascii="Times New Roman" w:hAnsi="Times New Roman"/>
          <w:sz w:val="24"/>
        </w:rPr>
      </w:pPr>
      <w:r w:rsidRPr="006228B9">
        <w:rPr>
          <w:rFonts w:ascii="Times New Roman" w:hAnsi="Times New Roman"/>
          <w:sz w:val="24"/>
        </w:rPr>
        <w:tab/>
      </w:r>
      <w:r w:rsidRPr="006228B9">
        <w:rPr>
          <w:rFonts w:ascii="Times New Roman" w:hAnsi="Times New Roman"/>
          <w:sz w:val="24"/>
        </w:rPr>
        <w:tab/>
        <w:t>S – СМО;</w:t>
      </w:r>
    </w:p>
    <w:p w14:paraId="0C09A3DB" w14:textId="77777777" w:rsidR="006228B9" w:rsidRPr="006228B9" w:rsidRDefault="006228B9" w:rsidP="006228B9">
      <w:pPr>
        <w:spacing w:line="240" w:lineRule="auto"/>
        <w:rPr>
          <w:rFonts w:ascii="Times New Roman" w:hAnsi="Times New Roman"/>
          <w:sz w:val="24"/>
        </w:rPr>
      </w:pPr>
      <w:r w:rsidRPr="006228B9">
        <w:rPr>
          <w:rFonts w:ascii="Times New Roman" w:hAnsi="Times New Roman"/>
          <w:sz w:val="24"/>
        </w:rPr>
        <w:tab/>
      </w:r>
      <w:r w:rsidRPr="006228B9">
        <w:rPr>
          <w:rFonts w:ascii="Times New Roman" w:hAnsi="Times New Roman"/>
          <w:sz w:val="24"/>
        </w:rPr>
        <w:tab/>
        <w:t>M – МО.</w:t>
      </w:r>
    </w:p>
    <w:p w14:paraId="68DFCF83" w14:textId="779B02ED" w:rsidR="006228B9" w:rsidRPr="006228B9" w:rsidRDefault="006228B9" w:rsidP="006228B9">
      <w:pPr>
        <w:spacing w:line="240" w:lineRule="auto"/>
        <w:rPr>
          <w:rFonts w:ascii="Times New Roman" w:hAnsi="Times New Roman"/>
          <w:sz w:val="24"/>
        </w:rPr>
      </w:pPr>
      <w:r>
        <w:rPr>
          <w:rFonts w:ascii="Times New Roman" w:hAnsi="Times New Roman"/>
          <w:sz w:val="24"/>
        </w:rPr>
        <w:t xml:space="preserve">  </w:t>
      </w:r>
      <w:r w:rsidRPr="006228B9">
        <w:rPr>
          <w:rFonts w:ascii="Times New Roman" w:hAnsi="Times New Roman"/>
          <w:sz w:val="24"/>
        </w:rPr>
        <w:t>Np – Номер получателя (двузначный код ТФОМС или реестровый номер СМО или семизначный код МО по региональному справочнику МО и подразделений).</w:t>
      </w:r>
    </w:p>
    <w:p w14:paraId="6D28D550" w14:textId="10CC395C" w:rsidR="006228B9" w:rsidRPr="006228B9" w:rsidRDefault="006228B9" w:rsidP="006228B9">
      <w:pPr>
        <w:spacing w:line="240" w:lineRule="auto"/>
        <w:rPr>
          <w:rFonts w:ascii="Times New Roman" w:hAnsi="Times New Roman"/>
          <w:sz w:val="24"/>
        </w:rPr>
      </w:pPr>
      <w:r>
        <w:rPr>
          <w:rFonts w:ascii="Times New Roman" w:hAnsi="Times New Roman"/>
          <w:sz w:val="24"/>
        </w:rPr>
        <w:t xml:space="preserve">  </w:t>
      </w:r>
      <w:r w:rsidRPr="006228B9">
        <w:rPr>
          <w:rFonts w:ascii="Times New Roman" w:hAnsi="Times New Roman"/>
          <w:sz w:val="24"/>
        </w:rPr>
        <w:t>YY – две последние цифры порядкового номера года отчетного периода.</w:t>
      </w:r>
    </w:p>
    <w:p w14:paraId="528C6083" w14:textId="05C12A42" w:rsidR="006228B9" w:rsidRPr="006228B9" w:rsidRDefault="006228B9" w:rsidP="006228B9">
      <w:pPr>
        <w:spacing w:line="240" w:lineRule="auto"/>
        <w:rPr>
          <w:rFonts w:ascii="Times New Roman" w:hAnsi="Times New Roman"/>
          <w:sz w:val="24"/>
        </w:rPr>
      </w:pPr>
      <w:r>
        <w:rPr>
          <w:rFonts w:ascii="Times New Roman" w:hAnsi="Times New Roman"/>
          <w:sz w:val="24"/>
        </w:rPr>
        <w:t xml:space="preserve">  </w:t>
      </w:r>
      <w:r w:rsidRPr="006228B9">
        <w:rPr>
          <w:rFonts w:ascii="Times New Roman" w:hAnsi="Times New Roman"/>
          <w:sz w:val="24"/>
        </w:rPr>
        <w:t>MM – порядковый номер месяца отчетного периода.</w:t>
      </w:r>
    </w:p>
    <w:p w14:paraId="6E5F6491" w14:textId="5E7EE36B" w:rsidR="006228B9" w:rsidRPr="006228B9" w:rsidRDefault="006228B9" w:rsidP="006228B9">
      <w:pPr>
        <w:spacing w:line="240" w:lineRule="auto"/>
        <w:rPr>
          <w:rFonts w:ascii="Times New Roman" w:hAnsi="Times New Roman"/>
          <w:sz w:val="24"/>
        </w:rPr>
      </w:pPr>
      <w:r>
        <w:rPr>
          <w:rFonts w:ascii="Times New Roman" w:hAnsi="Times New Roman"/>
          <w:sz w:val="24"/>
        </w:rPr>
        <w:t xml:space="preserve">  </w:t>
      </w:r>
      <w:r w:rsidRPr="006228B9">
        <w:rPr>
          <w:rFonts w:ascii="Times New Roman" w:hAnsi="Times New Roman"/>
          <w:sz w:val="24"/>
        </w:rPr>
        <w:t>DD – день отчетного периода.</w:t>
      </w:r>
    </w:p>
    <w:p w14:paraId="5CA20CDB" w14:textId="44E7579D" w:rsidR="006228B9" w:rsidRDefault="006228B9" w:rsidP="006228B9">
      <w:pPr>
        <w:spacing w:line="240" w:lineRule="auto"/>
        <w:rPr>
          <w:rFonts w:ascii="Times New Roman" w:hAnsi="Times New Roman"/>
          <w:sz w:val="24"/>
        </w:rPr>
      </w:pPr>
      <w:r>
        <w:rPr>
          <w:rFonts w:ascii="Times New Roman" w:hAnsi="Times New Roman"/>
          <w:sz w:val="24"/>
        </w:rPr>
        <w:t xml:space="preserve">  </w:t>
      </w:r>
      <w:r w:rsidRPr="006228B9">
        <w:rPr>
          <w:rFonts w:ascii="Times New Roman" w:hAnsi="Times New Roman"/>
          <w:sz w:val="24"/>
        </w:rPr>
        <w:t xml:space="preserve">GUID – глобальный уникальный идентификатор – строка вида xxxxxxxx-xxxx-xxxx-xxxx-xxxxxxxxxxxx, где х – цифра в диапазоне 0-9 или буква A-F </w:t>
      </w:r>
    </w:p>
    <w:p w14:paraId="11980786" w14:textId="77777777" w:rsidR="00CB0971" w:rsidRPr="006228B9" w:rsidRDefault="00CB0971" w:rsidP="006228B9">
      <w:pPr>
        <w:spacing w:line="240" w:lineRule="auto"/>
        <w:rPr>
          <w:rFonts w:ascii="Times New Roman" w:hAnsi="Times New Roman"/>
          <w:sz w:val="24"/>
        </w:rPr>
      </w:pPr>
    </w:p>
    <w:p w14:paraId="4FD402E7" w14:textId="77777777" w:rsidR="006228B9" w:rsidRPr="006228B9" w:rsidRDefault="006228B9" w:rsidP="006228B9">
      <w:pPr>
        <w:spacing w:line="240" w:lineRule="auto"/>
        <w:rPr>
          <w:rFonts w:ascii="Times New Roman" w:hAnsi="Times New Roman"/>
          <w:sz w:val="24"/>
        </w:rPr>
      </w:pPr>
      <w:r w:rsidRPr="006228B9">
        <w:rPr>
          <w:rFonts w:ascii="Times New Roman" w:hAnsi="Times New Roman"/>
          <w:sz w:val="24"/>
        </w:rPr>
        <w:t>Все файлы информационного обмена должны быть упакованы в архив формата ZIP. Имя архивного файла формируется по следующему принципу: nnnnnMMDD_Z.ZIP, где nnnnn – пять первых символов кода МО по региональному справочнику (или реестровый номер СМО), MM – двузначный номер месяца отчетного периода, DD – день отчетного периода, Z – глобальный уникальный идентификатор пакета файлов – строка вида xxxxxxxx-xxxx-xxxx-xxxx-xxxxxxxxxxxx, где х – цифра в диапазоне 0-9 или буква A-F.</w:t>
      </w:r>
    </w:p>
    <w:p w14:paraId="13802D7D" w14:textId="77777777" w:rsidR="006228B9" w:rsidRPr="006228B9" w:rsidRDefault="006228B9" w:rsidP="006228B9">
      <w:pPr>
        <w:spacing w:line="240" w:lineRule="auto"/>
        <w:rPr>
          <w:rFonts w:ascii="Times New Roman" w:hAnsi="Times New Roman"/>
          <w:sz w:val="24"/>
        </w:rPr>
      </w:pPr>
      <w:r w:rsidRPr="006228B9">
        <w:rPr>
          <w:rFonts w:ascii="Times New Roman" w:hAnsi="Times New Roman"/>
          <w:sz w:val="24"/>
        </w:rPr>
        <w:t xml:space="preserve">При корректировке информации о направлениях на госпитализацию, информации о госпитализациях происходит поиск записи по ключевым полям: номер направления(или </w:t>
      </w:r>
      <w:r w:rsidRPr="006228B9">
        <w:rPr>
          <w:rFonts w:ascii="Times New Roman" w:hAnsi="Times New Roman"/>
          <w:sz w:val="24"/>
        </w:rPr>
        <w:lastRenderedPageBreak/>
        <w:t xml:space="preserve">госпитализации), дата направления(или госпитализации), ФИО и дата рождения. Для  выбывших происходит поиск записи по ключевым полям: номер госпитализации, дата выбытия, признак движения (выписка из учреждения или из отделения), ФИО и дата рождения. Если запись найдена, то она заполняется новой информацией из полей файла со скорректированной информацией (при отсутствии ошибок в файле). </w:t>
      </w:r>
    </w:p>
    <w:p w14:paraId="375DD885" w14:textId="77777777" w:rsidR="006228B9" w:rsidRPr="006228B9" w:rsidRDefault="006228B9" w:rsidP="006228B9">
      <w:pPr>
        <w:spacing w:line="240" w:lineRule="auto"/>
        <w:rPr>
          <w:rFonts w:ascii="Times New Roman" w:hAnsi="Times New Roman"/>
          <w:sz w:val="24"/>
        </w:rPr>
      </w:pPr>
      <w:r w:rsidRPr="006228B9">
        <w:rPr>
          <w:rFonts w:ascii="Times New Roman" w:hAnsi="Times New Roman"/>
          <w:sz w:val="24"/>
        </w:rPr>
        <w:t>При осуществлении информационного обмена на программных средствах организации - получателя производится автоматизированный форматно-логический контроль (ФЛК):</w:t>
      </w:r>
    </w:p>
    <w:p w14:paraId="2648446E" w14:textId="77777777" w:rsidR="006228B9" w:rsidRPr="006228B9" w:rsidRDefault="006228B9" w:rsidP="006228B9">
      <w:pPr>
        <w:spacing w:line="240" w:lineRule="auto"/>
        <w:rPr>
          <w:rFonts w:ascii="Times New Roman" w:hAnsi="Times New Roman"/>
          <w:sz w:val="24"/>
        </w:rPr>
      </w:pPr>
      <w:r w:rsidRPr="006228B9">
        <w:rPr>
          <w:rFonts w:ascii="Times New Roman" w:hAnsi="Times New Roman"/>
          <w:sz w:val="24"/>
        </w:rPr>
        <w:t>соответствия имени файла данных отправителю и отчетному периоду;</w:t>
      </w:r>
    </w:p>
    <w:p w14:paraId="0414E974" w14:textId="04AB97F1" w:rsidR="006228B9" w:rsidRPr="006228B9" w:rsidRDefault="006228B9" w:rsidP="006228B9">
      <w:pPr>
        <w:spacing w:line="240" w:lineRule="auto"/>
        <w:rPr>
          <w:rFonts w:ascii="Times New Roman" w:hAnsi="Times New Roman"/>
          <w:sz w:val="24"/>
        </w:rPr>
      </w:pPr>
      <w:r w:rsidRPr="006228B9">
        <w:rPr>
          <w:rFonts w:ascii="Times New Roman" w:hAnsi="Times New Roman"/>
          <w:sz w:val="24"/>
        </w:rPr>
        <w:t>правильности заполнения полей файла.</w:t>
      </w:r>
    </w:p>
    <w:p w14:paraId="012D6FA2" w14:textId="2D91A820" w:rsidR="000D6D3B" w:rsidRPr="009D5EAE" w:rsidRDefault="00CE1EE5" w:rsidP="009D5EAE">
      <w:pPr>
        <w:pStyle w:val="31"/>
        <w:spacing w:before="240"/>
        <w:ind w:firstLine="709"/>
        <w:rPr>
          <w:b w:val="0"/>
          <w:sz w:val="24"/>
        </w:rPr>
      </w:pPr>
      <w:r w:rsidRPr="00CE1EE5">
        <w:rPr>
          <w:b w:val="0"/>
          <w:sz w:val="24"/>
          <w:lang w:val="ru-RU"/>
        </w:rPr>
        <w:t>2</w:t>
      </w:r>
      <w:r w:rsidR="009D5EAE" w:rsidRPr="009D5EAE">
        <w:rPr>
          <w:b w:val="0"/>
          <w:sz w:val="24"/>
        </w:rPr>
        <w:t>.1 (</w:t>
      </w:r>
      <w:r w:rsidR="000D6D3B" w:rsidRPr="00871870">
        <w:rPr>
          <w:b w:val="0"/>
          <w:strike/>
          <w:color w:val="FF0000"/>
          <w:sz w:val="24"/>
          <w:lang w:val="ru-RU"/>
        </w:rPr>
        <w:t>1.4</w:t>
      </w:r>
      <w:r w:rsidR="009D5EAE" w:rsidRPr="009D5EAE">
        <w:rPr>
          <w:b w:val="0"/>
          <w:sz w:val="24"/>
        </w:rPr>
        <w:t>)</w:t>
      </w:r>
      <w:r w:rsidR="000D6D3B" w:rsidRPr="009D5EAE">
        <w:rPr>
          <w:b w:val="0"/>
          <w:sz w:val="24"/>
        </w:rPr>
        <w:t xml:space="preserve"> Файл со сведениями о направлении на госпитализацию</w:t>
      </w:r>
    </w:p>
    <w:tbl>
      <w:tblPr>
        <w:tblW w:w="0" w:type="auto"/>
        <w:tblInd w:w="-95" w:type="dxa"/>
        <w:tblLayout w:type="fixed"/>
        <w:tblCellMar>
          <w:top w:w="28" w:type="dxa"/>
          <w:left w:w="85" w:type="dxa"/>
          <w:bottom w:w="28" w:type="dxa"/>
          <w:right w:w="85" w:type="dxa"/>
        </w:tblCellMar>
        <w:tblLook w:val="0000" w:firstRow="0" w:lastRow="0" w:firstColumn="0" w:lastColumn="0" w:noHBand="0" w:noVBand="0"/>
      </w:tblPr>
      <w:tblGrid>
        <w:gridCol w:w="1031"/>
        <w:gridCol w:w="1559"/>
        <w:gridCol w:w="709"/>
        <w:gridCol w:w="992"/>
        <w:gridCol w:w="1134"/>
        <w:gridCol w:w="4111"/>
      </w:tblGrid>
      <w:tr w:rsidR="000D6D3B" w:rsidRPr="00871870" w14:paraId="232191CD" w14:textId="77777777" w:rsidTr="00F70CF6">
        <w:trPr>
          <w:tblHeader/>
        </w:trPr>
        <w:tc>
          <w:tcPr>
            <w:tcW w:w="1031" w:type="dxa"/>
            <w:tcBorders>
              <w:top w:val="single" w:sz="4" w:space="0" w:color="auto"/>
              <w:left w:val="single" w:sz="4" w:space="0" w:color="auto"/>
              <w:bottom w:val="single" w:sz="4" w:space="0" w:color="auto"/>
              <w:right w:val="single" w:sz="4" w:space="0" w:color="auto"/>
            </w:tcBorders>
            <w:shd w:val="clear" w:color="auto" w:fill="E0E0E0"/>
            <w:vAlign w:val="center"/>
          </w:tcPr>
          <w:p w14:paraId="47204622"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элемента</w:t>
            </w:r>
          </w:p>
        </w:tc>
        <w:tc>
          <w:tcPr>
            <w:tcW w:w="1559" w:type="dxa"/>
            <w:tcBorders>
              <w:top w:val="single" w:sz="4" w:space="0" w:color="auto"/>
              <w:left w:val="single" w:sz="4" w:space="0" w:color="auto"/>
              <w:bottom w:val="single" w:sz="4" w:space="0" w:color="auto"/>
              <w:right w:val="single" w:sz="4" w:space="0" w:color="auto"/>
            </w:tcBorders>
            <w:shd w:val="clear" w:color="auto" w:fill="E0E0E0"/>
          </w:tcPr>
          <w:p w14:paraId="3C2F6D9B"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Содержание элемента</w:t>
            </w:r>
          </w:p>
        </w:tc>
        <w:tc>
          <w:tcPr>
            <w:tcW w:w="709" w:type="dxa"/>
            <w:tcBorders>
              <w:top w:val="single" w:sz="4" w:space="0" w:color="auto"/>
              <w:left w:val="single" w:sz="4" w:space="0" w:color="auto"/>
              <w:bottom w:val="single" w:sz="4" w:space="0" w:color="auto"/>
              <w:right w:val="single" w:sz="4" w:space="0" w:color="auto"/>
            </w:tcBorders>
            <w:shd w:val="clear" w:color="auto" w:fill="E0E0E0"/>
            <w:vAlign w:val="center"/>
          </w:tcPr>
          <w:p w14:paraId="028C9DCB"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Тип</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center"/>
          </w:tcPr>
          <w:p w14:paraId="678E16F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Формат</w:t>
            </w:r>
          </w:p>
        </w:tc>
        <w:tc>
          <w:tcPr>
            <w:tcW w:w="1134" w:type="dxa"/>
            <w:tcBorders>
              <w:top w:val="single" w:sz="4" w:space="0" w:color="auto"/>
              <w:left w:val="single" w:sz="4" w:space="0" w:color="auto"/>
              <w:bottom w:val="single" w:sz="4" w:space="0" w:color="auto"/>
              <w:right w:val="single" w:sz="4" w:space="0" w:color="auto"/>
            </w:tcBorders>
            <w:shd w:val="clear" w:color="auto" w:fill="E0E0E0"/>
            <w:vAlign w:val="center"/>
          </w:tcPr>
          <w:p w14:paraId="5114C220"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Наименование</w:t>
            </w:r>
          </w:p>
        </w:tc>
        <w:tc>
          <w:tcPr>
            <w:tcW w:w="4111" w:type="dxa"/>
            <w:tcBorders>
              <w:top w:val="single" w:sz="4" w:space="0" w:color="auto"/>
              <w:left w:val="single" w:sz="4" w:space="0" w:color="auto"/>
              <w:bottom w:val="single" w:sz="4" w:space="0" w:color="auto"/>
              <w:right w:val="single" w:sz="4" w:space="0" w:color="auto"/>
            </w:tcBorders>
            <w:shd w:val="clear" w:color="auto" w:fill="E0E0E0"/>
            <w:vAlign w:val="center"/>
          </w:tcPr>
          <w:p w14:paraId="24682AC8"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Дополнительная</w:t>
            </w:r>
          </w:p>
          <w:p w14:paraId="4B3DF660"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Информация</w:t>
            </w:r>
          </w:p>
        </w:tc>
      </w:tr>
      <w:tr w:rsidR="000D6D3B" w:rsidRPr="00871870" w14:paraId="793DE891" w14:textId="77777777" w:rsidTr="00F70CF6">
        <w:tc>
          <w:tcPr>
            <w:tcW w:w="9536" w:type="dxa"/>
            <w:gridSpan w:val="6"/>
            <w:tcBorders>
              <w:top w:val="single" w:sz="4" w:space="0" w:color="auto"/>
              <w:left w:val="single" w:sz="4" w:space="0" w:color="auto"/>
              <w:bottom w:val="single" w:sz="4" w:space="0" w:color="auto"/>
              <w:right w:val="single" w:sz="4" w:space="0" w:color="auto"/>
            </w:tcBorders>
          </w:tcPr>
          <w:p w14:paraId="59E31F8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Корневой элемент (Сведения о направлении на госпитализацию)</w:t>
            </w:r>
          </w:p>
        </w:tc>
      </w:tr>
      <w:tr w:rsidR="000D6D3B" w:rsidRPr="00871870" w14:paraId="54BABE5D" w14:textId="77777777" w:rsidTr="00F70CF6">
        <w:tc>
          <w:tcPr>
            <w:tcW w:w="1031" w:type="dxa"/>
            <w:tcBorders>
              <w:top w:val="single" w:sz="4" w:space="0" w:color="auto"/>
              <w:left w:val="single" w:sz="4" w:space="0" w:color="auto"/>
              <w:bottom w:val="single" w:sz="4" w:space="0" w:color="auto"/>
              <w:right w:val="single" w:sz="4" w:space="0" w:color="auto"/>
            </w:tcBorders>
          </w:tcPr>
          <w:p w14:paraId="570FF10B"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ZL_LIST</w:t>
            </w:r>
          </w:p>
        </w:tc>
        <w:tc>
          <w:tcPr>
            <w:tcW w:w="1559" w:type="dxa"/>
            <w:tcBorders>
              <w:top w:val="single" w:sz="4" w:space="0" w:color="auto"/>
              <w:left w:val="single" w:sz="4" w:space="0" w:color="auto"/>
              <w:bottom w:val="single" w:sz="4" w:space="0" w:color="auto"/>
              <w:right w:val="single" w:sz="4" w:space="0" w:color="auto"/>
            </w:tcBorders>
          </w:tcPr>
          <w:p w14:paraId="199F2244"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ZGLV</w:t>
            </w:r>
          </w:p>
        </w:tc>
        <w:tc>
          <w:tcPr>
            <w:tcW w:w="709" w:type="dxa"/>
            <w:tcBorders>
              <w:top w:val="single" w:sz="4" w:space="0" w:color="auto"/>
              <w:left w:val="single" w:sz="4" w:space="0" w:color="auto"/>
              <w:bottom w:val="single" w:sz="4" w:space="0" w:color="auto"/>
              <w:right w:val="single" w:sz="4" w:space="0" w:color="auto"/>
            </w:tcBorders>
          </w:tcPr>
          <w:p w14:paraId="08F25A6E"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5483EBA0"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w:t>
            </w:r>
          </w:p>
        </w:tc>
        <w:tc>
          <w:tcPr>
            <w:tcW w:w="1134" w:type="dxa"/>
            <w:tcBorders>
              <w:top w:val="single" w:sz="4" w:space="0" w:color="auto"/>
              <w:left w:val="single" w:sz="4" w:space="0" w:color="auto"/>
              <w:bottom w:val="single" w:sz="4" w:space="0" w:color="auto"/>
              <w:right w:val="single" w:sz="4" w:space="0" w:color="auto"/>
            </w:tcBorders>
          </w:tcPr>
          <w:p w14:paraId="63F345C5"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Заголовок файла</w:t>
            </w:r>
          </w:p>
        </w:tc>
        <w:tc>
          <w:tcPr>
            <w:tcW w:w="4111" w:type="dxa"/>
            <w:tcBorders>
              <w:top w:val="single" w:sz="4" w:space="0" w:color="auto"/>
              <w:left w:val="single" w:sz="4" w:space="0" w:color="auto"/>
              <w:bottom w:val="single" w:sz="4" w:space="0" w:color="auto"/>
              <w:right w:val="single" w:sz="4" w:space="0" w:color="auto"/>
            </w:tcBorders>
          </w:tcPr>
          <w:p w14:paraId="06C87EF2"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Информация о передаваемом файле</w:t>
            </w:r>
          </w:p>
        </w:tc>
      </w:tr>
      <w:tr w:rsidR="000D6D3B" w:rsidRPr="00871870" w14:paraId="737F5A9B" w14:textId="77777777" w:rsidTr="00F70CF6">
        <w:tc>
          <w:tcPr>
            <w:tcW w:w="1031" w:type="dxa"/>
            <w:tcBorders>
              <w:top w:val="single" w:sz="4" w:space="0" w:color="auto"/>
              <w:left w:val="single" w:sz="4" w:space="0" w:color="auto"/>
              <w:bottom w:val="single" w:sz="4" w:space="0" w:color="auto"/>
              <w:right w:val="single" w:sz="4" w:space="0" w:color="auto"/>
            </w:tcBorders>
          </w:tcPr>
          <w:p w14:paraId="1B25D552" w14:textId="77777777" w:rsidR="000D6D3B" w:rsidRPr="00871870" w:rsidRDefault="000D6D3B" w:rsidP="00F70CF6">
            <w:pPr>
              <w:widowControl w:val="0"/>
              <w:autoSpaceDE w:val="0"/>
              <w:autoSpaceDN w:val="0"/>
              <w:adjustRightInd w:val="0"/>
              <w:spacing w:line="240" w:lineRule="auto"/>
              <w:ind w:firstLine="720"/>
              <w:jc w:val="left"/>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57574F9"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ZAP</w:t>
            </w:r>
          </w:p>
        </w:tc>
        <w:tc>
          <w:tcPr>
            <w:tcW w:w="709" w:type="dxa"/>
            <w:tcBorders>
              <w:top w:val="single" w:sz="4" w:space="0" w:color="auto"/>
              <w:left w:val="single" w:sz="4" w:space="0" w:color="auto"/>
              <w:bottom w:val="single" w:sz="4" w:space="0" w:color="auto"/>
              <w:right w:val="single" w:sz="4" w:space="0" w:color="auto"/>
            </w:tcBorders>
          </w:tcPr>
          <w:p w14:paraId="56152130"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ОМ</w:t>
            </w:r>
          </w:p>
        </w:tc>
        <w:tc>
          <w:tcPr>
            <w:tcW w:w="992" w:type="dxa"/>
            <w:tcBorders>
              <w:top w:val="single" w:sz="4" w:space="0" w:color="auto"/>
              <w:left w:val="single" w:sz="4" w:space="0" w:color="auto"/>
              <w:bottom w:val="single" w:sz="4" w:space="0" w:color="auto"/>
              <w:right w:val="single" w:sz="4" w:space="0" w:color="auto"/>
            </w:tcBorders>
          </w:tcPr>
          <w:p w14:paraId="03A71924"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w:t>
            </w:r>
          </w:p>
        </w:tc>
        <w:tc>
          <w:tcPr>
            <w:tcW w:w="1134" w:type="dxa"/>
            <w:tcBorders>
              <w:top w:val="single" w:sz="4" w:space="0" w:color="auto"/>
              <w:left w:val="single" w:sz="4" w:space="0" w:color="auto"/>
              <w:bottom w:val="single" w:sz="4" w:space="0" w:color="auto"/>
              <w:right w:val="single" w:sz="4" w:space="0" w:color="auto"/>
            </w:tcBorders>
          </w:tcPr>
          <w:p w14:paraId="3C7C205E"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w:t>
            </w:r>
          </w:p>
        </w:tc>
        <w:tc>
          <w:tcPr>
            <w:tcW w:w="4111" w:type="dxa"/>
            <w:tcBorders>
              <w:top w:val="single" w:sz="4" w:space="0" w:color="auto"/>
              <w:left w:val="single" w:sz="4" w:space="0" w:color="auto"/>
              <w:bottom w:val="single" w:sz="4" w:space="0" w:color="auto"/>
              <w:right w:val="single" w:sz="4" w:space="0" w:color="auto"/>
            </w:tcBorders>
          </w:tcPr>
          <w:p w14:paraId="00F28906"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 о направлении на госпитализацию</w:t>
            </w:r>
          </w:p>
        </w:tc>
      </w:tr>
      <w:tr w:rsidR="000D6D3B" w:rsidRPr="00871870" w14:paraId="32359C39" w14:textId="77777777" w:rsidTr="00F70CF6">
        <w:tc>
          <w:tcPr>
            <w:tcW w:w="9536" w:type="dxa"/>
            <w:gridSpan w:val="6"/>
            <w:tcBorders>
              <w:top w:val="single" w:sz="4" w:space="0" w:color="auto"/>
              <w:left w:val="single" w:sz="4" w:space="0" w:color="auto"/>
              <w:bottom w:val="single" w:sz="4" w:space="0" w:color="auto"/>
              <w:right w:val="single" w:sz="4" w:space="0" w:color="auto"/>
            </w:tcBorders>
          </w:tcPr>
          <w:p w14:paraId="77C3EBA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Заголовок файла</w:t>
            </w:r>
          </w:p>
        </w:tc>
      </w:tr>
      <w:tr w:rsidR="000D6D3B" w:rsidRPr="00871870" w14:paraId="196DC522" w14:textId="77777777" w:rsidTr="00F70CF6">
        <w:tc>
          <w:tcPr>
            <w:tcW w:w="1031" w:type="dxa"/>
            <w:tcBorders>
              <w:top w:val="single" w:sz="4" w:space="0" w:color="auto"/>
              <w:left w:val="single" w:sz="4" w:space="0" w:color="auto"/>
              <w:bottom w:val="single" w:sz="4" w:space="0" w:color="auto"/>
              <w:right w:val="single" w:sz="4" w:space="0" w:color="auto"/>
            </w:tcBorders>
          </w:tcPr>
          <w:p w14:paraId="4DB7161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ZGLV</w:t>
            </w:r>
          </w:p>
        </w:tc>
        <w:tc>
          <w:tcPr>
            <w:tcW w:w="1559" w:type="dxa"/>
            <w:tcBorders>
              <w:top w:val="single" w:sz="4" w:space="0" w:color="auto"/>
              <w:left w:val="single" w:sz="4" w:space="0" w:color="auto"/>
              <w:bottom w:val="single" w:sz="4" w:space="0" w:color="auto"/>
              <w:right w:val="single" w:sz="4" w:space="0" w:color="auto"/>
            </w:tcBorders>
          </w:tcPr>
          <w:p w14:paraId="03D752F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VERSION</w:t>
            </w:r>
          </w:p>
        </w:tc>
        <w:tc>
          <w:tcPr>
            <w:tcW w:w="709" w:type="dxa"/>
            <w:tcBorders>
              <w:top w:val="single" w:sz="4" w:space="0" w:color="auto"/>
              <w:left w:val="single" w:sz="4" w:space="0" w:color="auto"/>
              <w:bottom w:val="single" w:sz="4" w:space="0" w:color="auto"/>
              <w:right w:val="single" w:sz="4" w:space="0" w:color="auto"/>
            </w:tcBorders>
          </w:tcPr>
          <w:p w14:paraId="769682B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07211D5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1134" w:type="dxa"/>
            <w:tcBorders>
              <w:top w:val="single" w:sz="4" w:space="0" w:color="auto"/>
              <w:left w:val="single" w:sz="4" w:space="0" w:color="auto"/>
              <w:bottom w:val="single" w:sz="4" w:space="0" w:color="auto"/>
              <w:right w:val="single" w:sz="4" w:space="0" w:color="auto"/>
            </w:tcBorders>
          </w:tcPr>
          <w:p w14:paraId="1C6F667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Версия взаимодействия </w:t>
            </w:r>
          </w:p>
        </w:tc>
        <w:tc>
          <w:tcPr>
            <w:tcW w:w="4111" w:type="dxa"/>
            <w:tcBorders>
              <w:top w:val="single" w:sz="4" w:space="0" w:color="auto"/>
              <w:left w:val="single" w:sz="4" w:space="0" w:color="auto"/>
              <w:bottom w:val="single" w:sz="4" w:space="0" w:color="auto"/>
              <w:right w:val="single" w:sz="4" w:space="0" w:color="auto"/>
            </w:tcBorders>
          </w:tcPr>
          <w:p w14:paraId="78BA2D6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FF0000"/>
                <w:sz w:val="24"/>
                <w:szCs w:val="24"/>
                <w:lang w:eastAsia="ru-RU"/>
              </w:rPr>
            </w:pPr>
            <w:r w:rsidRPr="00871870">
              <w:rPr>
                <w:rFonts w:ascii="Times New Roman" w:eastAsia="MS Mincho" w:hAnsi="Times New Roman"/>
                <w:color w:val="FF0000"/>
                <w:sz w:val="20"/>
                <w:szCs w:val="20"/>
                <w:lang w:eastAsia="ru-RU"/>
              </w:rPr>
              <w:t>Текущей редакции соответствует значение «1.7»</w:t>
            </w:r>
          </w:p>
        </w:tc>
      </w:tr>
      <w:tr w:rsidR="000D6D3B" w:rsidRPr="00871870" w14:paraId="3C41A63E" w14:textId="77777777" w:rsidTr="00F70CF6">
        <w:tc>
          <w:tcPr>
            <w:tcW w:w="1031" w:type="dxa"/>
            <w:tcBorders>
              <w:top w:val="single" w:sz="4" w:space="0" w:color="auto"/>
              <w:left w:val="single" w:sz="4" w:space="0" w:color="auto"/>
              <w:bottom w:val="single" w:sz="4" w:space="0" w:color="auto"/>
              <w:right w:val="single" w:sz="4" w:space="0" w:color="auto"/>
            </w:tcBorders>
          </w:tcPr>
          <w:p w14:paraId="233059AF"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0ED481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DATA</w:t>
            </w:r>
          </w:p>
        </w:tc>
        <w:tc>
          <w:tcPr>
            <w:tcW w:w="709" w:type="dxa"/>
            <w:tcBorders>
              <w:top w:val="single" w:sz="4" w:space="0" w:color="auto"/>
              <w:left w:val="single" w:sz="4" w:space="0" w:color="auto"/>
              <w:bottom w:val="single" w:sz="4" w:space="0" w:color="auto"/>
              <w:right w:val="single" w:sz="4" w:space="0" w:color="auto"/>
            </w:tcBorders>
          </w:tcPr>
          <w:p w14:paraId="79F493E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36DB833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DT</w:t>
            </w:r>
          </w:p>
        </w:tc>
        <w:tc>
          <w:tcPr>
            <w:tcW w:w="1134" w:type="dxa"/>
            <w:tcBorders>
              <w:top w:val="single" w:sz="4" w:space="0" w:color="auto"/>
              <w:left w:val="single" w:sz="4" w:space="0" w:color="auto"/>
              <w:bottom w:val="single" w:sz="4" w:space="0" w:color="auto"/>
              <w:right w:val="single" w:sz="4" w:space="0" w:color="auto"/>
            </w:tcBorders>
          </w:tcPr>
          <w:p w14:paraId="1E460E6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и время формирования файла</w:t>
            </w:r>
          </w:p>
        </w:tc>
        <w:tc>
          <w:tcPr>
            <w:tcW w:w="4111" w:type="dxa"/>
            <w:tcBorders>
              <w:top w:val="single" w:sz="4" w:space="0" w:color="auto"/>
              <w:left w:val="single" w:sz="4" w:space="0" w:color="auto"/>
              <w:bottom w:val="single" w:sz="4" w:space="0" w:color="auto"/>
              <w:right w:val="single" w:sz="4" w:space="0" w:color="auto"/>
            </w:tcBorders>
          </w:tcPr>
          <w:p w14:paraId="00A45AF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В формате </w:t>
            </w:r>
            <w:r w:rsidRPr="00871870">
              <w:rPr>
                <w:rFonts w:ascii="Times New Roman" w:eastAsia="Times New Roman" w:hAnsi="Times New Roman"/>
                <w:sz w:val="24"/>
                <w:szCs w:val="24"/>
                <w:lang w:eastAsia="ru-RU"/>
              </w:rPr>
              <w:t>ГГГГ-ММ-ДДTHH:MI:SS</w:t>
            </w:r>
            <w:r w:rsidRPr="00871870">
              <w:rPr>
                <w:rFonts w:ascii="Times New Roman" w:eastAsia="Times New Roman" w:hAnsi="Times New Roman"/>
                <w:sz w:val="20"/>
                <w:szCs w:val="20"/>
                <w:lang w:eastAsia="ru-RU"/>
              </w:rPr>
              <w:t xml:space="preserve"> </w:t>
            </w:r>
          </w:p>
        </w:tc>
      </w:tr>
      <w:tr w:rsidR="000D6D3B" w:rsidRPr="00871870" w14:paraId="39248C86" w14:textId="77777777" w:rsidTr="00F70CF6">
        <w:tc>
          <w:tcPr>
            <w:tcW w:w="1031" w:type="dxa"/>
            <w:tcBorders>
              <w:top w:val="single" w:sz="4" w:space="0" w:color="auto"/>
              <w:left w:val="single" w:sz="4" w:space="0" w:color="auto"/>
              <w:bottom w:val="single" w:sz="4" w:space="0" w:color="auto"/>
              <w:right w:val="single" w:sz="4" w:space="0" w:color="auto"/>
            </w:tcBorders>
          </w:tcPr>
          <w:p w14:paraId="3D93786F"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D800C7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FILENAME</w:t>
            </w:r>
          </w:p>
        </w:tc>
        <w:tc>
          <w:tcPr>
            <w:tcW w:w="709" w:type="dxa"/>
            <w:tcBorders>
              <w:top w:val="single" w:sz="4" w:space="0" w:color="auto"/>
              <w:left w:val="single" w:sz="4" w:space="0" w:color="auto"/>
              <w:bottom w:val="single" w:sz="4" w:space="0" w:color="auto"/>
              <w:right w:val="single" w:sz="4" w:space="0" w:color="auto"/>
            </w:tcBorders>
          </w:tcPr>
          <w:p w14:paraId="146A4E4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4D48C91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T(65)</w:t>
            </w:r>
          </w:p>
        </w:tc>
        <w:tc>
          <w:tcPr>
            <w:tcW w:w="1134" w:type="dxa"/>
            <w:tcBorders>
              <w:top w:val="single" w:sz="4" w:space="0" w:color="auto"/>
              <w:left w:val="single" w:sz="4" w:space="0" w:color="auto"/>
              <w:bottom w:val="single" w:sz="4" w:space="0" w:color="auto"/>
              <w:right w:val="single" w:sz="4" w:space="0" w:color="auto"/>
            </w:tcBorders>
          </w:tcPr>
          <w:p w14:paraId="7C582B8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файла</w:t>
            </w:r>
          </w:p>
        </w:tc>
        <w:tc>
          <w:tcPr>
            <w:tcW w:w="4111" w:type="dxa"/>
            <w:tcBorders>
              <w:top w:val="single" w:sz="4" w:space="0" w:color="auto"/>
              <w:left w:val="single" w:sz="4" w:space="0" w:color="auto"/>
              <w:bottom w:val="single" w:sz="4" w:space="0" w:color="auto"/>
              <w:right w:val="single" w:sz="4" w:space="0" w:color="auto"/>
            </w:tcBorders>
          </w:tcPr>
          <w:p w14:paraId="5D8B03F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файла без расширения.</w:t>
            </w:r>
          </w:p>
        </w:tc>
      </w:tr>
      <w:tr w:rsidR="000D6D3B" w:rsidRPr="00871870" w14:paraId="6D8A2B70" w14:textId="77777777" w:rsidTr="00F70CF6">
        <w:tc>
          <w:tcPr>
            <w:tcW w:w="1031" w:type="dxa"/>
            <w:tcBorders>
              <w:top w:val="single" w:sz="4" w:space="0" w:color="auto"/>
              <w:left w:val="single" w:sz="4" w:space="0" w:color="auto"/>
              <w:bottom w:val="single" w:sz="4" w:space="0" w:color="auto"/>
              <w:right w:val="single" w:sz="4" w:space="0" w:color="auto"/>
            </w:tcBorders>
          </w:tcPr>
          <w:p w14:paraId="4A2FD070"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75C37C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PROG_NAME</w:t>
            </w:r>
          </w:p>
        </w:tc>
        <w:tc>
          <w:tcPr>
            <w:tcW w:w="709" w:type="dxa"/>
            <w:tcBorders>
              <w:top w:val="single" w:sz="4" w:space="0" w:color="auto"/>
              <w:left w:val="single" w:sz="4" w:space="0" w:color="auto"/>
              <w:bottom w:val="single" w:sz="4" w:space="0" w:color="auto"/>
              <w:right w:val="single" w:sz="4" w:space="0" w:color="auto"/>
            </w:tcBorders>
          </w:tcPr>
          <w:p w14:paraId="17D46DA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w:t>
            </w:r>
          </w:p>
        </w:tc>
        <w:tc>
          <w:tcPr>
            <w:tcW w:w="992" w:type="dxa"/>
            <w:tcBorders>
              <w:top w:val="single" w:sz="4" w:space="0" w:color="auto"/>
              <w:left w:val="single" w:sz="4" w:space="0" w:color="auto"/>
              <w:bottom w:val="single" w:sz="4" w:space="0" w:color="auto"/>
              <w:right w:val="single" w:sz="4" w:space="0" w:color="auto"/>
            </w:tcBorders>
          </w:tcPr>
          <w:p w14:paraId="4B7FD83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T(100)</w:t>
            </w:r>
          </w:p>
        </w:tc>
        <w:tc>
          <w:tcPr>
            <w:tcW w:w="1134" w:type="dxa"/>
            <w:tcBorders>
              <w:top w:val="single" w:sz="4" w:space="0" w:color="auto"/>
              <w:left w:val="single" w:sz="4" w:space="0" w:color="auto"/>
              <w:bottom w:val="single" w:sz="4" w:space="0" w:color="auto"/>
              <w:right w:val="single" w:sz="4" w:space="0" w:color="auto"/>
            </w:tcBorders>
          </w:tcPr>
          <w:p w14:paraId="02969E6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Название и версия ПО</w:t>
            </w:r>
          </w:p>
        </w:tc>
        <w:tc>
          <w:tcPr>
            <w:tcW w:w="4111" w:type="dxa"/>
            <w:tcBorders>
              <w:top w:val="single" w:sz="4" w:space="0" w:color="auto"/>
              <w:left w:val="single" w:sz="4" w:space="0" w:color="auto"/>
              <w:bottom w:val="single" w:sz="4" w:space="0" w:color="auto"/>
              <w:right w:val="single" w:sz="4" w:space="0" w:color="auto"/>
            </w:tcBorders>
          </w:tcPr>
          <w:p w14:paraId="6748C3B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Название и версия программного обеспечения, осуществляющего выгрузку </w:t>
            </w:r>
            <w:r w:rsidRPr="00871870">
              <w:rPr>
                <w:rFonts w:ascii="Times New Roman" w:eastAsia="Times New Roman" w:hAnsi="Times New Roman"/>
                <w:sz w:val="20"/>
                <w:szCs w:val="20"/>
                <w:lang w:val="en-US" w:eastAsia="ru-RU"/>
              </w:rPr>
              <w:t>XML</w:t>
            </w:r>
            <w:r w:rsidRPr="00871870">
              <w:rPr>
                <w:rFonts w:ascii="Times New Roman" w:eastAsia="Times New Roman" w:hAnsi="Times New Roman"/>
                <w:sz w:val="20"/>
                <w:szCs w:val="20"/>
                <w:lang w:eastAsia="ru-RU"/>
              </w:rPr>
              <w:t>-файла</w:t>
            </w:r>
          </w:p>
        </w:tc>
      </w:tr>
      <w:tr w:rsidR="000D6D3B" w:rsidRPr="00871870" w14:paraId="7453BC8B" w14:textId="77777777" w:rsidTr="00F70CF6">
        <w:tc>
          <w:tcPr>
            <w:tcW w:w="9536" w:type="dxa"/>
            <w:gridSpan w:val="6"/>
            <w:tcBorders>
              <w:top w:val="single" w:sz="4" w:space="0" w:color="auto"/>
              <w:left w:val="single" w:sz="4" w:space="0" w:color="auto"/>
              <w:bottom w:val="single" w:sz="4" w:space="0" w:color="auto"/>
              <w:right w:val="single" w:sz="4" w:space="0" w:color="auto"/>
            </w:tcBorders>
          </w:tcPr>
          <w:p w14:paraId="68B1493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w:t>
            </w:r>
          </w:p>
        </w:tc>
      </w:tr>
      <w:tr w:rsidR="000D6D3B" w:rsidRPr="00871870" w14:paraId="6A0A3729" w14:textId="77777777" w:rsidTr="00F70CF6">
        <w:tc>
          <w:tcPr>
            <w:tcW w:w="1031" w:type="dxa"/>
            <w:tcBorders>
              <w:top w:val="single" w:sz="4" w:space="0" w:color="auto"/>
              <w:left w:val="single" w:sz="4" w:space="0" w:color="auto"/>
              <w:bottom w:val="single" w:sz="4" w:space="0" w:color="auto"/>
              <w:right w:val="single" w:sz="4" w:space="0" w:color="auto"/>
            </w:tcBorders>
          </w:tcPr>
          <w:p w14:paraId="4B75055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ZAP</w:t>
            </w:r>
          </w:p>
        </w:tc>
        <w:tc>
          <w:tcPr>
            <w:tcW w:w="1559" w:type="dxa"/>
            <w:tcBorders>
              <w:top w:val="single" w:sz="4" w:space="0" w:color="auto"/>
              <w:left w:val="single" w:sz="4" w:space="0" w:color="auto"/>
              <w:bottom w:val="single" w:sz="4" w:space="0" w:color="auto"/>
              <w:right w:val="single" w:sz="4" w:space="0" w:color="auto"/>
            </w:tcBorders>
          </w:tcPr>
          <w:p w14:paraId="635B140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N_ZAP</w:t>
            </w:r>
          </w:p>
        </w:tc>
        <w:tc>
          <w:tcPr>
            <w:tcW w:w="709" w:type="dxa"/>
            <w:tcBorders>
              <w:top w:val="single" w:sz="4" w:space="0" w:color="auto"/>
              <w:left w:val="single" w:sz="4" w:space="0" w:color="auto"/>
              <w:bottom w:val="single" w:sz="4" w:space="0" w:color="auto"/>
              <w:right w:val="single" w:sz="4" w:space="0" w:color="auto"/>
            </w:tcBorders>
          </w:tcPr>
          <w:p w14:paraId="381D261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514A30D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w:t>
            </w:r>
            <w:r w:rsidRPr="00871870">
              <w:rPr>
                <w:rFonts w:ascii="Times New Roman" w:eastAsia="Times New Roman" w:hAnsi="Times New Roman"/>
                <w:sz w:val="20"/>
                <w:szCs w:val="20"/>
                <w:lang w:val="en-US" w:eastAsia="ru-RU"/>
              </w:rPr>
              <w:t>4</w:t>
            </w:r>
            <w:r w:rsidRPr="00871870">
              <w:rPr>
                <w:rFonts w:ascii="Times New Roman" w:eastAsia="Times New Roman" w:hAnsi="Times New Roman"/>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tcPr>
          <w:p w14:paraId="2641948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Номер записи</w:t>
            </w:r>
            <w:r w:rsidRPr="00871870">
              <w:rPr>
                <w:rFonts w:ascii="Times New Roman" w:eastAsia="Times New Roman" w:hAnsi="Times New Roman"/>
                <w:sz w:val="20"/>
                <w:szCs w:val="20"/>
                <w:lang w:eastAsia="ru-RU"/>
              </w:rPr>
              <w:t xml:space="preserve"> в файле</w:t>
            </w:r>
          </w:p>
        </w:tc>
        <w:tc>
          <w:tcPr>
            <w:tcW w:w="4111" w:type="dxa"/>
            <w:tcBorders>
              <w:top w:val="single" w:sz="4" w:space="0" w:color="auto"/>
              <w:left w:val="single" w:sz="4" w:space="0" w:color="auto"/>
              <w:bottom w:val="single" w:sz="4" w:space="0" w:color="auto"/>
              <w:right w:val="single" w:sz="4" w:space="0" w:color="auto"/>
            </w:tcBorders>
          </w:tcPr>
          <w:p w14:paraId="3CECF89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Служит для сопоставления записи в файле и ответе ТФОМС</w:t>
            </w:r>
          </w:p>
        </w:tc>
      </w:tr>
      <w:tr w:rsidR="000D6D3B" w:rsidRPr="00871870" w14:paraId="4FF2A600" w14:textId="77777777" w:rsidTr="00F70CF6">
        <w:tc>
          <w:tcPr>
            <w:tcW w:w="1031" w:type="dxa"/>
            <w:tcBorders>
              <w:top w:val="single" w:sz="4" w:space="0" w:color="auto"/>
              <w:left w:val="single" w:sz="4" w:space="0" w:color="auto"/>
              <w:bottom w:val="single" w:sz="4" w:space="0" w:color="auto"/>
              <w:right w:val="single" w:sz="4" w:space="0" w:color="auto"/>
            </w:tcBorders>
          </w:tcPr>
          <w:p w14:paraId="24F30C7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B3212A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val="en-US" w:eastAsia="ru-RU"/>
              </w:rPr>
            </w:pPr>
            <w:r w:rsidRPr="00871870">
              <w:rPr>
                <w:rFonts w:ascii="Times New Roman" w:eastAsia="Times New Roman" w:hAnsi="Times New Roman"/>
                <w:color w:val="000000"/>
                <w:sz w:val="20"/>
                <w:szCs w:val="20"/>
                <w:lang w:eastAsia="ru-RU"/>
              </w:rPr>
              <w:t>RUID</w:t>
            </w:r>
            <w:r w:rsidRPr="00871870">
              <w:rPr>
                <w:rFonts w:ascii="Times New Roman" w:eastAsia="Times New Roman" w:hAnsi="Times New Roman"/>
                <w:color w:val="000000"/>
                <w:sz w:val="20"/>
                <w:szCs w:val="20"/>
                <w:lang w:val="en-US" w:eastAsia="ru-RU"/>
              </w:rPr>
              <w:t>_NAPR</w:t>
            </w:r>
          </w:p>
        </w:tc>
        <w:tc>
          <w:tcPr>
            <w:tcW w:w="709" w:type="dxa"/>
            <w:tcBorders>
              <w:top w:val="single" w:sz="4" w:space="0" w:color="auto"/>
              <w:left w:val="single" w:sz="4" w:space="0" w:color="auto"/>
              <w:bottom w:val="single" w:sz="4" w:space="0" w:color="auto"/>
              <w:right w:val="single" w:sz="4" w:space="0" w:color="auto"/>
            </w:tcBorders>
          </w:tcPr>
          <w:p w14:paraId="6B01D62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40814EF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T(</w:t>
            </w:r>
            <w:r w:rsidRPr="00871870">
              <w:rPr>
                <w:rFonts w:ascii="Times New Roman" w:eastAsia="Times New Roman" w:hAnsi="Times New Roman"/>
                <w:color w:val="000000"/>
                <w:sz w:val="20"/>
                <w:szCs w:val="20"/>
                <w:lang w:val="en-US" w:eastAsia="ru-RU"/>
              </w:rPr>
              <w:t>1</w:t>
            </w:r>
            <w:r w:rsidRPr="00871870">
              <w:rPr>
                <w:rFonts w:ascii="Times New Roman" w:eastAsia="Times New Roman" w:hAnsi="Times New Roman"/>
                <w:color w:val="000000"/>
                <w:sz w:val="20"/>
                <w:szCs w:val="20"/>
                <w:lang w:eastAsia="ru-RU"/>
              </w:rPr>
              <w:t>6)</w:t>
            </w:r>
          </w:p>
        </w:tc>
        <w:tc>
          <w:tcPr>
            <w:tcW w:w="1134" w:type="dxa"/>
            <w:tcBorders>
              <w:top w:val="single" w:sz="4" w:space="0" w:color="auto"/>
              <w:left w:val="single" w:sz="4" w:space="0" w:color="auto"/>
              <w:bottom w:val="single" w:sz="4" w:space="0" w:color="auto"/>
              <w:right w:val="single" w:sz="4" w:space="0" w:color="auto"/>
            </w:tcBorders>
          </w:tcPr>
          <w:p w14:paraId="3BBF279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Уникальный номер направления</w:t>
            </w:r>
          </w:p>
        </w:tc>
        <w:tc>
          <w:tcPr>
            <w:tcW w:w="4111" w:type="dxa"/>
            <w:tcBorders>
              <w:top w:val="single" w:sz="4" w:space="0" w:color="auto"/>
              <w:left w:val="single" w:sz="4" w:space="0" w:color="auto"/>
              <w:bottom w:val="single" w:sz="4" w:space="0" w:color="auto"/>
              <w:right w:val="single" w:sz="4" w:space="0" w:color="auto"/>
            </w:tcBorders>
          </w:tcPr>
          <w:p w14:paraId="2F5E4E6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Номер направления в МО, выдавшей направление. Уникален в пределах субъекта РФ. Формируется по следующим правилам: mmmmmmmYY</w:t>
            </w:r>
            <w:r w:rsidRPr="00871870">
              <w:rPr>
                <w:rFonts w:ascii="Times New Roman" w:eastAsia="Times New Roman" w:hAnsi="Times New Roman"/>
                <w:color w:val="000000"/>
                <w:sz w:val="20"/>
                <w:szCs w:val="20"/>
                <w:lang w:val="en-US" w:eastAsia="ru-RU"/>
              </w:rPr>
              <w:t>Z</w:t>
            </w:r>
            <w:r w:rsidRPr="00871870">
              <w:rPr>
                <w:rFonts w:ascii="Times New Roman" w:eastAsia="Times New Roman" w:hAnsi="Times New Roman"/>
                <w:color w:val="000000"/>
                <w:sz w:val="20"/>
                <w:szCs w:val="20"/>
                <w:lang w:eastAsia="ru-RU"/>
              </w:rPr>
              <w:t xml:space="preserve">NNNNNN, где mmmmmmm – код подразделения МО по региональному справочнику МО и подразделений; </w:t>
            </w:r>
            <w:r w:rsidRPr="00871870">
              <w:rPr>
                <w:rFonts w:ascii="Times New Roman" w:eastAsia="Times New Roman" w:hAnsi="Times New Roman"/>
                <w:color w:val="000000"/>
                <w:sz w:val="20"/>
                <w:szCs w:val="20"/>
                <w:lang w:val="en-US" w:eastAsia="ru-RU"/>
              </w:rPr>
              <w:t>YY</w:t>
            </w:r>
            <w:r w:rsidRPr="00871870">
              <w:rPr>
                <w:rFonts w:ascii="Times New Roman" w:eastAsia="Times New Roman" w:hAnsi="Times New Roman"/>
                <w:color w:val="000000"/>
                <w:sz w:val="20"/>
                <w:szCs w:val="20"/>
                <w:lang w:eastAsia="ru-RU"/>
              </w:rPr>
              <w:t xml:space="preserve"> – две последние цифры отчетного года; Z – число 0 (файловый обмен) или 4(для направлений, зарегистрированных через портал или </w:t>
            </w:r>
            <w:r w:rsidRPr="00871870">
              <w:rPr>
                <w:rFonts w:ascii="Times New Roman" w:eastAsia="Times New Roman" w:hAnsi="Times New Roman"/>
                <w:color w:val="000000"/>
                <w:sz w:val="20"/>
                <w:szCs w:val="20"/>
                <w:lang w:val="en-US" w:eastAsia="ru-RU"/>
              </w:rPr>
              <w:t>WEB</w:t>
            </w:r>
            <w:r w:rsidRPr="00871870">
              <w:rPr>
                <w:rFonts w:ascii="Times New Roman" w:eastAsia="Times New Roman" w:hAnsi="Times New Roman"/>
                <w:color w:val="000000"/>
                <w:sz w:val="20"/>
                <w:szCs w:val="20"/>
                <w:lang w:eastAsia="ru-RU"/>
              </w:rPr>
              <w:t xml:space="preserve">-службу); </w:t>
            </w:r>
            <w:r w:rsidRPr="00871870">
              <w:rPr>
                <w:rFonts w:ascii="Times New Roman" w:eastAsia="Times New Roman" w:hAnsi="Times New Roman"/>
                <w:color w:val="000000"/>
                <w:sz w:val="20"/>
                <w:szCs w:val="20"/>
                <w:lang w:val="en-US" w:eastAsia="ru-RU"/>
              </w:rPr>
              <w:t>NNNNNN</w:t>
            </w:r>
            <w:r w:rsidRPr="00871870">
              <w:rPr>
                <w:rFonts w:ascii="Times New Roman" w:eastAsia="Times New Roman" w:hAnsi="Times New Roman"/>
                <w:color w:val="000000"/>
                <w:sz w:val="20"/>
                <w:szCs w:val="20"/>
                <w:lang w:eastAsia="ru-RU"/>
              </w:rPr>
              <w:t xml:space="preserve"> – порядковый номер направления на госпитализацию (указывается шестизначное число с ведущими нулями). Если в БД коечного фонда уже есть направления с таким же RUID_</w:t>
            </w:r>
            <w:r w:rsidRPr="00871870">
              <w:rPr>
                <w:rFonts w:ascii="Times New Roman" w:eastAsia="Times New Roman" w:hAnsi="Times New Roman"/>
                <w:color w:val="000000"/>
                <w:sz w:val="20"/>
                <w:szCs w:val="20"/>
                <w:lang w:val="en-US" w:eastAsia="ru-RU"/>
              </w:rPr>
              <w:t>NAPR</w:t>
            </w:r>
            <w:r w:rsidRPr="00871870">
              <w:rPr>
                <w:rFonts w:ascii="Times New Roman" w:eastAsia="Times New Roman" w:hAnsi="Times New Roman"/>
                <w:color w:val="000000"/>
                <w:sz w:val="20"/>
                <w:szCs w:val="20"/>
                <w:lang w:eastAsia="ru-RU"/>
              </w:rPr>
              <w:t>, то запись не загружается.</w:t>
            </w:r>
          </w:p>
        </w:tc>
      </w:tr>
      <w:tr w:rsidR="000D6D3B" w:rsidRPr="00871870" w14:paraId="4CC5D0CB" w14:textId="77777777" w:rsidTr="00F70CF6">
        <w:tc>
          <w:tcPr>
            <w:tcW w:w="1031" w:type="dxa"/>
            <w:tcBorders>
              <w:top w:val="single" w:sz="4" w:space="0" w:color="auto"/>
              <w:left w:val="single" w:sz="4" w:space="0" w:color="auto"/>
              <w:bottom w:val="single" w:sz="4" w:space="0" w:color="auto"/>
              <w:right w:val="single" w:sz="4" w:space="0" w:color="auto"/>
            </w:tcBorders>
          </w:tcPr>
          <w:p w14:paraId="2AD72D03"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BE68BD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D_NAPR</w:t>
            </w:r>
          </w:p>
        </w:tc>
        <w:tc>
          <w:tcPr>
            <w:tcW w:w="709" w:type="dxa"/>
            <w:tcBorders>
              <w:top w:val="single" w:sz="4" w:space="0" w:color="auto"/>
              <w:left w:val="single" w:sz="4" w:space="0" w:color="auto"/>
              <w:bottom w:val="single" w:sz="4" w:space="0" w:color="auto"/>
              <w:right w:val="single" w:sz="4" w:space="0" w:color="auto"/>
            </w:tcBorders>
          </w:tcPr>
          <w:p w14:paraId="76901A2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О</w:t>
            </w:r>
          </w:p>
        </w:tc>
        <w:tc>
          <w:tcPr>
            <w:tcW w:w="992" w:type="dxa"/>
            <w:tcBorders>
              <w:top w:val="single" w:sz="4" w:space="0" w:color="auto"/>
              <w:left w:val="single" w:sz="4" w:space="0" w:color="auto"/>
              <w:bottom w:val="single" w:sz="4" w:space="0" w:color="auto"/>
              <w:right w:val="single" w:sz="4" w:space="0" w:color="auto"/>
            </w:tcBorders>
          </w:tcPr>
          <w:p w14:paraId="114798C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D</w:t>
            </w:r>
          </w:p>
        </w:tc>
        <w:tc>
          <w:tcPr>
            <w:tcW w:w="1134" w:type="dxa"/>
            <w:tcBorders>
              <w:top w:val="single" w:sz="4" w:space="0" w:color="auto"/>
              <w:left w:val="single" w:sz="4" w:space="0" w:color="auto"/>
              <w:bottom w:val="single" w:sz="4" w:space="0" w:color="auto"/>
              <w:right w:val="single" w:sz="4" w:space="0" w:color="auto"/>
            </w:tcBorders>
          </w:tcPr>
          <w:p w14:paraId="02BD62C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 xml:space="preserve">Дата </w:t>
            </w:r>
            <w:r w:rsidRPr="00871870">
              <w:rPr>
                <w:rFonts w:ascii="Times New Roman" w:eastAsia="Times New Roman" w:hAnsi="Times New Roman"/>
                <w:sz w:val="20"/>
                <w:szCs w:val="20"/>
                <w:lang w:eastAsia="ru-RU"/>
              </w:rPr>
              <w:t xml:space="preserve">выдачи </w:t>
            </w:r>
            <w:r w:rsidRPr="00871870">
              <w:rPr>
                <w:rFonts w:ascii="Times New Roman" w:eastAsia="Times New Roman" w:hAnsi="Times New Roman"/>
                <w:sz w:val="20"/>
                <w:szCs w:val="20"/>
                <w:lang w:val="en-US" w:eastAsia="ru-RU"/>
              </w:rPr>
              <w:t>направления</w:t>
            </w:r>
          </w:p>
        </w:tc>
        <w:tc>
          <w:tcPr>
            <w:tcW w:w="4111" w:type="dxa"/>
            <w:tcBorders>
              <w:top w:val="single" w:sz="4" w:space="0" w:color="auto"/>
              <w:left w:val="single" w:sz="4" w:space="0" w:color="auto"/>
              <w:bottom w:val="single" w:sz="4" w:space="0" w:color="auto"/>
              <w:right w:val="single" w:sz="4" w:space="0" w:color="auto"/>
            </w:tcBorders>
          </w:tcPr>
          <w:p w14:paraId="3682A37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 формате ГГГГ-ММ-ДД</w:t>
            </w:r>
          </w:p>
        </w:tc>
      </w:tr>
      <w:tr w:rsidR="000D6D3B" w:rsidRPr="00871870" w14:paraId="7B322813" w14:textId="77777777" w:rsidTr="00F70CF6">
        <w:tc>
          <w:tcPr>
            <w:tcW w:w="1031" w:type="dxa"/>
            <w:tcBorders>
              <w:top w:val="single" w:sz="4" w:space="0" w:color="auto"/>
              <w:left w:val="single" w:sz="4" w:space="0" w:color="auto"/>
              <w:bottom w:val="single" w:sz="4" w:space="0" w:color="auto"/>
              <w:right w:val="single" w:sz="4" w:space="0" w:color="auto"/>
            </w:tcBorders>
          </w:tcPr>
          <w:p w14:paraId="5BE7CDF1"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6D47A5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PR_VMP</w:t>
            </w:r>
          </w:p>
        </w:tc>
        <w:tc>
          <w:tcPr>
            <w:tcW w:w="709" w:type="dxa"/>
            <w:tcBorders>
              <w:top w:val="single" w:sz="4" w:space="0" w:color="auto"/>
              <w:left w:val="single" w:sz="4" w:space="0" w:color="auto"/>
              <w:bottom w:val="single" w:sz="4" w:space="0" w:color="auto"/>
              <w:right w:val="single" w:sz="4" w:space="0" w:color="auto"/>
            </w:tcBorders>
          </w:tcPr>
          <w:p w14:paraId="0066CCC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02CBA2D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N(1)</w:t>
            </w:r>
          </w:p>
        </w:tc>
        <w:tc>
          <w:tcPr>
            <w:tcW w:w="1134" w:type="dxa"/>
            <w:tcBorders>
              <w:top w:val="single" w:sz="4" w:space="0" w:color="auto"/>
              <w:left w:val="single" w:sz="4" w:space="0" w:color="auto"/>
              <w:bottom w:val="single" w:sz="4" w:space="0" w:color="auto"/>
              <w:right w:val="single" w:sz="4" w:space="0" w:color="auto"/>
            </w:tcBorders>
          </w:tcPr>
          <w:p w14:paraId="5933388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Признак направления на ВМП</w:t>
            </w:r>
          </w:p>
        </w:tc>
        <w:tc>
          <w:tcPr>
            <w:tcW w:w="4111" w:type="dxa"/>
            <w:tcBorders>
              <w:top w:val="single" w:sz="4" w:space="0" w:color="auto"/>
              <w:left w:val="single" w:sz="4" w:space="0" w:color="auto"/>
              <w:bottom w:val="single" w:sz="4" w:space="0" w:color="auto"/>
              <w:right w:val="single" w:sz="4" w:space="0" w:color="auto"/>
            </w:tcBorders>
          </w:tcPr>
          <w:p w14:paraId="1D0C3EC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Принимает значение 1 при выдаче направления на оказание  высокотехнологичной медицинской помощи.</w:t>
            </w:r>
          </w:p>
          <w:p w14:paraId="79D1A84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 остальных случаях принимает значение 0.</w:t>
            </w:r>
          </w:p>
        </w:tc>
      </w:tr>
      <w:tr w:rsidR="000D6D3B" w:rsidRPr="00871870" w14:paraId="56F2FE43" w14:textId="77777777" w:rsidTr="00F70CF6">
        <w:tc>
          <w:tcPr>
            <w:tcW w:w="1031" w:type="dxa"/>
            <w:tcBorders>
              <w:top w:val="single" w:sz="4" w:space="0" w:color="auto"/>
              <w:left w:val="single" w:sz="4" w:space="0" w:color="auto"/>
              <w:bottom w:val="single" w:sz="4" w:space="0" w:color="auto"/>
              <w:right w:val="single" w:sz="4" w:space="0" w:color="auto"/>
            </w:tcBorders>
          </w:tcPr>
          <w:p w14:paraId="4E385138"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190B5F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FOR_POM</w:t>
            </w:r>
          </w:p>
        </w:tc>
        <w:tc>
          <w:tcPr>
            <w:tcW w:w="709" w:type="dxa"/>
            <w:tcBorders>
              <w:top w:val="single" w:sz="4" w:space="0" w:color="auto"/>
              <w:left w:val="single" w:sz="4" w:space="0" w:color="auto"/>
              <w:bottom w:val="single" w:sz="4" w:space="0" w:color="auto"/>
              <w:right w:val="single" w:sz="4" w:space="0" w:color="auto"/>
            </w:tcBorders>
          </w:tcPr>
          <w:p w14:paraId="07A1E92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6979380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N(1)</w:t>
            </w:r>
          </w:p>
        </w:tc>
        <w:tc>
          <w:tcPr>
            <w:tcW w:w="1134" w:type="dxa"/>
            <w:tcBorders>
              <w:top w:val="single" w:sz="4" w:space="0" w:color="auto"/>
              <w:left w:val="single" w:sz="4" w:space="0" w:color="auto"/>
              <w:bottom w:val="single" w:sz="4" w:space="0" w:color="auto"/>
              <w:right w:val="single" w:sz="4" w:space="0" w:color="auto"/>
            </w:tcBorders>
          </w:tcPr>
          <w:p w14:paraId="6A6768B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val="en-US" w:eastAsia="ru-RU"/>
              </w:rPr>
              <w:t>Форма оказания медицинской помощи</w:t>
            </w:r>
          </w:p>
        </w:tc>
        <w:tc>
          <w:tcPr>
            <w:tcW w:w="4111" w:type="dxa"/>
            <w:tcBorders>
              <w:top w:val="single" w:sz="4" w:space="0" w:color="auto"/>
              <w:left w:val="single" w:sz="4" w:space="0" w:color="auto"/>
              <w:bottom w:val="single" w:sz="4" w:space="0" w:color="auto"/>
              <w:right w:val="single" w:sz="4" w:space="0" w:color="auto"/>
            </w:tcBorders>
          </w:tcPr>
          <w:p w14:paraId="1C291E3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Заполняется в соответствии с классификатором V14.</w:t>
            </w:r>
          </w:p>
          <w:p w14:paraId="7078960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Допускается только значение</w:t>
            </w:r>
          </w:p>
          <w:p w14:paraId="5D21061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3 - плановая</w:t>
            </w:r>
          </w:p>
        </w:tc>
      </w:tr>
      <w:tr w:rsidR="000D6D3B" w:rsidRPr="00871870" w14:paraId="15876189" w14:textId="77777777" w:rsidTr="00F70CF6">
        <w:tc>
          <w:tcPr>
            <w:tcW w:w="1031" w:type="dxa"/>
            <w:tcBorders>
              <w:top w:val="single" w:sz="4" w:space="0" w:color="auto"/>
              <w:left w:val="single" w:sz="4" w:space="0" w:color="auto"/>
              <w:bottom w:val="single" w:sz="4" w:space="0" w:color="auto"/>
              <w:right w:val="single" w:sz="4" w:space="0" w:color="auto"/>
            </w:tcBorders>
          </w:tcPr>
          <w:p w14:paraId="431137BE"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69440F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CODE_MO_S</w:t>
            </w:r>
          </w:p>
        </w:tc>
        <w:tc>
          <w:tcPr>
            <w:tcW w:w="709" w:type="dxa"/>
            <w:tcBorders>
              <w:top w:val="single" w:sz="4" w:space="0" w:color="auto"/>
              <w:left w:val="single" w:sz="4" w:space="0" w:color="auto"/>
              <w:bottom w:val="single" w:sz="4" w:space="0" w:color="auto"/>
              <w:right w:val="single" w:sz="4" w:space="0" w:color="auto"/>
            </w:tcBorders>
          </w:tcPr>
          <w:p w14:paraId="008D7F3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4F55B33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w:t>
            </w:r>
          </w:p>
        </w:tc>
        <w:tc>
          <w:tcPr>
            <w:tcW w:w="1134" w:type="dxa"/>
            <w:tcBorders>
              <w:top w:val="single" w:sz="4" w:space="0" w:color="auto"/>
              <w:left w:val="single" w:sz="4" w:space="0" w:color="auto"/>
              <w:bottom w:val="single" w:sz="4" w:space="0" w:color="auto"/>
              <w:right w:val="single" w:sz="4" w:space="0" w:color="auto"/>
            </w:tcBorders>
          </w:tcPr>
          <w:p w14:paraId="25C8860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Реестровый номер медицинской организации, направившей на госпитализацию</w:t>
            </w:r>
          </w:p>
        </w:tc>
        <w:tc>
          <w:tcPr>
            <w:tcW w:w="4111" w:type="dxa"/>
            <w:tcBorders>
              <w:top w:val="single" w:sz="4" w:space="0" w:color="auto"/>
              <w:left w:val="single" w:sz="4" w:space="0" w:color="auto"/>
              <w:bottom w:val="single" w:sz="4" w:space="0" w:color="auto"/>
              <w:right w:val="single" w:sz="4" w:space="0" w:color="auto"/>
            </w:tcBorders>
          </w:tcPr>
          <w:p w14:paraId="18CB232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Код МО – юридического лица. Заполняется в соответствии со справочником F003.</w:t>
            </w:r>
          </w:p>
          <w:p w14:paraId="440F2EE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В случае направления от учреждения, не входящего в систему ОМС, заполняется значением 610000.</w:t>
            </w:r>
          </w:p>
        </w:tc>
      </w:tr>
      <w:tr w:rsidR="000D6D3B" w:rsidRPr="00871870" w14:paraId="63758E2F" w14:textId="77777777" w:rsidTr="00F70CF6">
        <w:tc>
          <w:tcPr>
            <w:tcW w:w="1031" w:type="dxa"/>
            <w:tcBorders>
              <w:top w:val="single" w:sz="4" w:space="0" w:color="auto"/>
              <w:left w:val="single" w:sz="4" w:space="0" w:color="auto"/>
              <w:bottom w:val="single" w:sz="4" w:space="0" w:color="auto"/>
              <w:right w:val="single" w:sz="4" w:space="0" w:color="auto"/>
            </w:tcBorders>
          </w:tcPr>
          <w:p w14:paraId="05B583CA"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F8D86A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KODLPU</w:t>
            </w:r>
            <w:r w:rsidRPr="00871870">
              <w:rPr>
                <w:rFonts w:ascii="Times New Roman" w:eastAsia="Times New Roman" w:hAnsi="Times New Roman"/>
                <w:sz w:val="20"/>
                <w:szCs w:val="20"/>
                <w:lang w:val="en-US" w:eastAsia="ru-RU"/>
              </w:rPr>
              <w:t>_S</w:t>
            </w:r>
          </w:p>
        </w:tc>
        <w:tc>
          <w:tcPr>
            <w:tcW w:w="709" w:type="dxa"/>
            <w:tcBorders>
              <w:top w:val="single" w:sz="4" w:space="0" w:color="auto"/>
              <w:left w:val="single" w:sz="4" w:space="0" w:color="auto"/>
              <w:bottom w:val="single" w:sz="4" w:space="0" w:color="auto"/>
              <w:right w:val="single" w:sz="4" w:space="0" w:color="auto"/>
            </w:tcBorders>
          </w:tcPr>
          <w:p w14:paraId="13732C8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447F0C0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N(7)</w:t>
            </w:r>
          </w:p>
        </w:tc>
        <w:tc>
          <w:tcPr>
            <w:tcW w:w="1134" w:type="dxa"/>
            <w:tcBorders>
              <w:top w:val="single" w:sz="4" w:space="0" w:color="auto"/>
              <w:left w:val="single" w:sz="4" w:space="0" w:color="auto"/>
              <w:bottom w:val="single" w:sz="4" w:space="0" w:color="auto"/>
              <w:right w:val="single" w:sz="4" w:space="0" w:color="auto"/>
            </w:tcBorders>
          </w:tcPr>
          <w:p w14:paraId="58FE61F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 направившей на госпитализацию</w:t>
            </w:r>
          </w:p>
        </w:tc>
        <w:tc>
          <w:tcPr>
            <w:tcW w:w="4111" w:type="dxa"/>
            <w:tcBorders>
              <w:top w:val="single" w:sz="4" w:space="0" w:color="auto"/>
              <w:left w:val="single" w:sz="4" w:space="0" w:color="auto"/>
              <w:bottom w:val="single" w:sz="4" w:space="0" w:color="auto"/>
              <w:right w:val="single" w:sz="4" w:space="0" w:color="auto"/>
            </w:tcBorders>
          </w:tcPr>
          <w:p w14:paraId="3200CAE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 по региональному справочнику МО и подразделений.</w:t>
            </w:r>
          </w:p>
        </w:tc>
      </w:tr>
      <w:tr w:rsidR="000D6D3B" w:rsidRPr="00871870" w14:paraId="103136E6" w14:textId="77777777" w:rsidTr="00F70CF6">
        <w:tc>
          <w:tcPr>
            <w:tcW w:w="1031" w:type="dxa"/>
            <w:tcBorders>
              <w:top w:val="single" w:sz="4" w:space="0" w:color="auto"/>
              <w:left w:val="single" w:sz="4" w:space="0" w:color="auto"/>
              <w:bottom w:val="single" w:sz="4" w:space="0" w:color="auto"/>
              <w:right w:val="single" w:sz="4" w:space="0" w:color="auto"/>
            </w:tcBorders>
          </w:tcPr>
          <w:p w14:paraId="2FDC81BC"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969C8E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CODE_MO_</w:t>
            </w:r>
            <w:r w:rsidRPr="00871870">
              <w:rPr>
                <w:rFonts w:ascii="Times New Roman" w:eastAsia="Times New Roman" w:hAnsi="Times New Roman"/>
                <w:sz w:val="20"/>
                <w:szCs w:val="20"/>
                <w:lang w:val="en-US" w:eastAsia="ru-RU"/>
              </w:rPr>
              <w:t>R</w:t>
            </w:r>
          </w:p>
        </w:tc>
        <w:tc>
          <w:tcPr>
            <w:tcW w:w="709" w:type="dxa"/>
            <w:tcBorders>
              <w:top w:val="single" w:sz="4" w:space="0" w:color="auto"/>
              <w:left w:val="single" w:sz="4" w:space="0" w:color="auto"/>
              <w:bottom w:val="single" w:sz="4" w:space="0" w:color="auto"/>
              <w:right w:val="single" w:sz="4" w:space="0" w:color="auto"/>
            </w:tcBorders>
          </w:tcPr>
          <w:p w14:paraId="2A4D74A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7880F49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w:t>
            </w:r>
          </w:p>
        </w:tc>
        <w:tc>
          <w:tcPr>
            <w:tcW w:w="1134" w:type="dxa"/>
            <w:tcBorders>
              <w:top w:val="single" w:sz="4" w:space="0" w:color="auto"/>
              <w:left w:val="single" w:sz="4" w:space="0" w:color="auto"/>
              <w:bottom w:val="single" w:sz="4" w:space="0" w:color="auto"/>
              <w:right w:val="single" w:sz="4" w:space="0" w:color="auto"/>
            </w:tcBorders>
          </w:tcPr>
          <w:p w14:paraId="06355C5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Реестровый номер медицинской организации, куда направлен пациент</w:t>
            </w:r>
          </w:p>
        </w:tc>
        <w:tc>
          <w:tcPr>
            <w:tcW w:w="4111" w:type="dxa"/>
            <w:tcBorders>
              <w:top w:val="single" w:sz="4" w:space="0" w:color="auto"/>
              <w:left w:val="single" w:sz="4" w:space="0" w:color="auto"/>
              <w:bottom w:val="single" w:sz="4" w:space="0" w:color="auto"/>
              <w:right w:val="single" w:sz="4" w:space="0" w:color="auto"/>
            </w:tcBorders>
          </w:tcPr>
          <w:p w14:paraId="4823604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МО – юридического лица. Заполняется в соответствии со справочником F003.</w:t>
            </w:r>
          </w:p>
        </w:tc>
      </w:tr>
      <w:tr w:rsidR="000D6D3B" w:rsidRPr="00871870" w14:paraId="1639A074" w14:textId="77777777" w:rsidTr="00F70CF6">
        <w:tc>
          <w:tcPr>
            <w:tcW w:w="1031" w:type="dxa"/>
            <w:tcBorders>
              <w:top w:val="single" w:sz="4" w:space="0" w:color="auto"/>
              <w:left w:val="single" w:sz="4" w:space="0" w:color="auto"/>
              <w:bottom w:val="single" w:sz="4" w:space="0" w:color="auto"/>
              <w:right w:val="single" w:sz="4" w:space="0" w:color="auto"/>
            </w:tcBorders>
          </w:tcPr>
          <w:p w14:paraId="4B13C462"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061D19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KODLPU_</w:t>
            </w:r>
            <w:r w:rsidRPr="00871870">
              <w:rPr>
                <w:rFonts w:ascii="Times New Roman" w:eastAsia="Times New Roman" w:hAnsi="Times New Roman"/>
                <w:sz w:val="20"/>
                <w:szCs w:val="20"/>
                <w:lang w:val="en-US" w:eastAsia="ru-RU"/>
              </w:rPr>
              <w:t>R</w:t>
            </w:r>
          </w:p>
        </w:tc>
        <w:tc>
          <w:tcPr>
            <w:tcW w:w="709" w:type="dxa"/>
            <w:tcBorders>
              <w:top w:val="single" w:sz="4" w:space="0" w:color="auto"/>
              <w:left w:val="single" w:sz="4" w:space="0" w:color="auto"/>
              <w:bottom w:val="single" w:sz="4" w:space="0" w:color="auto"/>
              <w:right w:val="single" w:sz="4" w:space="0" w:color="auto"/>
            </w:tcBorders>
          </w:tcPr>
          <w:p w14:paraId="53B2A6E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07BAFC3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N(7)</w:t>
            </w:r>
          </w:p>
        </w:tc>
        <w:tc>
          <w:tcPr>
            <w:tcW w:w="1134" w:type="dxa"/>
            <w:tcBorders>
              <w:top w:val="single" w:sz="4" w:space="0" w:color="auto"/>
              <w:left w:val="single" w:sz="4" w:space="0" w:color="auto"/>
              <w:bottom w:val="single" w:sz="4" w:space="0" w:color="auto"/>
              <w:right w:val="single" w:sz="4" w:space="0" w:color="auto"/>
            </w:tcBorders>
          </w:tcPr>
          <w:p w14:paraId="2B697D5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  куда направлен пациент</w:t>
            </w:r>
          </w:p>
        </w:tc>
        <w:tc>
          <w:tcPr>
            <w:tcW w:w="4111" w:type="dxa"/>
            <w:tcBorders>
              <w:top w:val="single" w:sz="4" w:space="0" w:color="auto"/>
              <w:left w:val="single" w:sz="4" w:space="0" w:color="auto"/>
              <w:bottom w:val="single" w:sz="4" w:space="0" w:color="auto"/>
              <w:right w:val="single" w:sz="4" w:space="0" w:color="auto"/>
            </w:tcBorders>
          </w:tcPr>
          <w:p w14:paraId="08FABD3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 по региональному справочнику МО и подразделений.</w:t>
            </w:r>
          </w:p>
        </w:tc>
      </w:tr>
      <w:tr w:rsidR="000D6D3B" w:rsidRPr="00871870" w14:paraId="786B1DD6" w14:textId="77777777" w:rsidTr="00F70CF6">
        <w:tc>
          <w:tcPr>
            <w:tcW w:w="1031" w:type="dxa"/>
            <w:tcBorders>
              <w:top w:val="single" w:sz="4" w:space="0" w:color="auto"/>
              <w:left w:val="single" w:sz="4" w:space="0" w:color="auto"/>
              <w:bottom w:val="single" w:sz="4" w:space="0" w:color="auto"/>
              <w:right w:val="single" w:sz="4" w:space="0" w:color="auto"/>
            </w:tcBorders>
          </w:tcPr>
          <w:p w14:paraId="3BCD41D5"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C634AF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VPOLIS</w:t>
            </w:r>
          </w:p>
        </w:tc>
        <w:tc>
          <w:tcPr>
            <w:tcW w:w="709" w:type="dxa"/>
            <w:tcBorders>
              <w:top w:val="single" w:sz="4" w:space="0" w:color="auto"/>
              <w:left w:val="single" w:sz="4" w:space="0" w:color="auto"/>
              <w:bottom w:val="single" w:sz="4" w:space="0" w:color="auto"/>
              <w:right w:val="single" w:sz="4" w:space="0" w:color="auto"/>
            </w:tcBorders>
          </w:tcPr>
          <w:p w14:paraId="1840B81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05E3C8B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134" w:type="dxa"/>
            <w:tcBorders>
              <w:top w:val="single" w:sz="4" w:space="0" w:color="auto"/>
              <w:left w:val="single" w:sz="4" w:space="0" w:color="auto"/>
              <w:bottom w:val="single" w:sz="4" w:space="0" w:color="auto"/>
              <w:right w:val="single" w:sz="4" w:space="0" w:color="auto"/>
            </w:tcBorders>
          </w:tcPr>
          <w:p w14:paraId="0E98C7D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Тип документа, подтверждающего факт страхования по ОМС</w:t>
            </w:r>
          </w:p>
        </w:tc>
        <w:tc>
          <w:tcPr>
            <w:tcW w:w="4111" w:type="dxa"/>
            <w:tcBorders>
              <w:top w:val="single" w:sz="4" w:space="0" w:color="auto"/>
              <w:left w:val="single" w:sz="4" w:space="0" w:color="auto"/>
              <w:bottom w:val="single" w:sz="4" w:space="0" w:color="auto"/>
              <w:right w:val="single" w:sz="4" w:space="0" w:color="auto"/>
            </w:tcBorders>
          </w:tcPr>
          <w:p w14:paraId="16373A0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F008.</w:t>
            </w:r>
          </w:p>
          <w:p w14:paraId="5FB9FDD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7D4C6FD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1DF27EEE" w14:textId="77777777" w:rsidTr="00F70CF6">
        <w:tc>
          <w:tcPr>
            <w:tcW w:w="1031" w:type="dxa"/>
            <w:tcBorders>
              <w:top w:val="single" w:sz="4" w:space="0" w:color="auto"/>
              <w:left w:val="single" w:sz="4" w:space="0" w:color="auto"/>
              <w:bottom w:val="single" w:sz="4" w:space="0" w:color="auto"/>
              <w:right w:val="single" w:sz="4" w:space="0" w:color="auto"/>
            </w:tcBorders>
          </w:tcPr>
          <w:p w14:paraId="40648477"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B3AAE7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SPOLIS</w:t>
            </w:r>
          </w:p>
        </w:tc>
        <w:tc>
          <w:tcPr>
            <w:tcW w:w="709" w:type="dxa"/>
            <w:tcBorders>
              <w:top w:val="single" w:sz="4" w:space="0" w:color="auto"/>
              <w:left w:val="single" w:sz="4" w:space="0" w:color="auto"/>
              <w:bottom w:val="single" w:sz="4" w:space="0" w:color="auto"/>
              <w:right w:val="single" w:sz="4" w:space="0" w:color="auto"/>
            </w:tcBorders>
          </w:tcPr>
          <w:p w14:paraId="4543A78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4F7FBF8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Т(10)</w:t>
            </w:r>
          </w:p>
        </w:tc>
        <w:tc>
          <w:tcPr>
            <w:tcW w:w="1134" w:type="dxa"/>
            <w:tcBorders>
              <w:top w:val="single" w:sz="4" w:space="0" w:color="auto"/>
              <w:left w:val="single" w:sz="4" w:space="0" w:color="auto"/>
              <w:bottom w:val="single" w:sz="4" w:space="0" w:color="auto"/>
              <w:right w:val="single" w:sz="4" w:space="0" w:color="auto"/>
            </w:tcBorders>
          </w:tcPr>
          <w:p w14:paraId="72E3D98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Серия документа, подтверждающего факт страхования по ОМС</w:t>
            </w:r>
          </w:p>
        </w:tc>
        <w:tc>
          <w:tcPr>
            <w:tcW w:w="4111" w:type="dxa"/>
            <w:tcBorders>
              <w:top w:val="single" w:sz="4" w:space="0" w:color="auto"/>
              <w:left w:val="single" w:sz="4" w:space="0" w:color="auto"/>
              <w:bottom w:val="single" w:sz="4" w:space="0" w:color="auto"/>
              <w:right w:val="single" w:sz="4" w:space="0" w:color="auto"/>
            </w:tcBorders>
          </w:tcPr>
          <w:p w14:paraId="2A1C6243"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для полисов старого образца на пациента/родителя (представителя) в зависимости от значения поля NOVOR.</w:t>
            </w:r>
          </w:p>
        </w:tc>
      </w:tr>
      <w:tr w:rsidR="000D6D3B" w:rsidRPr="00871870" w14:paraId="0A082C3E" w14:textId="77777777" w:rsidTr="00F70CF6">
        <w:tc>
          <w:tcPr>
            <w:tcW w:w="1031" w:type="dxa"/>
            <w:tcBorders>
              <w:top w:val="single" w:sz="4" w:space="0" w:color="auto"/>
              <w:left w:val="single" w:sz="4" w:space="0" w:color="auto"/>
              <w:bottom w:val="single" w:sz="4" w:space="0" w:color="auto"/>
              <w:right w:val="single" w:sz="4" w:space="0" w:color="auto"/>
            </w:tcBorders>
          </w:tcPr>
          <w:p w14:paraId="7AFC3B16"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973B7E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NPOLIS</w:t>
            </w:r>
          </w:p>
        </w:tc>
        <w:tc>
          <w:tcPr>
            <w:tcW w:w="709" w:type="dxa"/>
            <w:tcBorders>
              <w:top w:val="single" w:sz="4" w:space="0" w:color="auto"/>
              <w:left w:val="single" w:sz="4" w:space="0" w:color="auto"/>
              <w:bottom w:val="single" w:sz="4" w:space="0" w:color="auto"/>
              <w:right w:val="single" w:sz="4" w:space="0" w:color="auto"/>
            </w:tcBorders>
          </w:tcPr>
          <w:p w14:paraId="2762C49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131D1DD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T(20)</w:t>
            </w:r>
          </w:p>
        </w:tc>
        <w:tc>
          <w:tcPr>
            <w:tcW w:w="1134" w:type="dxa"/>
            <w:tcBorders>
              <w:top w:val="single" w:sz="4" w:space="0" w:color="auto"/>
              <w:left w:val="single" w:sz="4" w:space="0" w:color="auto"/>
              <w:bottom w:val="single" w:sz="4" w:space="0" w:color="auto"/>
              <w:right w:val="single" w:sz="4" w:space="0" w:color="auto"/>
            </w:tcBorders>
          </w:tcPr>
          <w:p w14:paraId="5F0D948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документа, подтверждающего факт страхования по ОМС</w:t>
            </w:r>
          </w:p>
        </w:tc>
        <w:tc>
          <w:tcPr>
            <w:tcW w:w="4111" w:type="dxa"/>
            <w:tcBorders>
              <w:top w:val="single" w:sz="4" w:space="0" w:color="auto"/>
              <w:left w:val="single" w:sz="4" w:space="0" w:color="auto"/>
              <w:bottom w:val="single" w:sz="4" w:space="0" w:color="auto"/>
              <w:right w:val="single" w:sz="4" w:space="0" w:color="auto"/>
            </w:tcBorders>
          </w:tcPr>
          <w:p w14:paraId="27088C7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0E0251C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3BA51091" w14:textId="77777777" w:rsidTr="00F70CF6">
        <w:trPr>
          <w:trHeight w:val="1400"/>
        </w:trPr>
        <w:tc>
          <w:tcPr>
            <w:tcW w:w="1031" w:type="dxa"/>
            <w:tcBorders>
              <w:top w:val="single" w:sz="4" w:space="0" w:color="auto"/>
              <w:left w:val="single" w:sz="4" w:space="0" w:color="auto"/>
              <w:bottom w:val="single" w:sz="4" w:space="0" w:color="auto"/>
              <w:right w:val="single" w:sz="4" w:space="0" w:color="auto"/>
            </w:tcBorders>
          </w:tcPr>
          <w:p w14:paraId="7695FE0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33FDCA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SMO</w:t>
            </w:r>
          </w:p>
        </w:tc>
        <w:tc>
          <w:tcPr>
            <w:tcW w:w="709" w:type="dxa"/>
            <w:tcBorders>
              <w:top w:val="single" w:sz="4" w:space="0" w:color="auto"/>
              <w:left w:val="single" w:sz="4" w:space="0" w:color="auto"/>
              <w:bottom w:val="single" w:sz="4" w:space="0" w:color="auto"/>
              <w:right w:val="single" w:sz="4" w:space="0" w:color="auto"/>
            </w:tcBorders>
          </w:tcPr>
          <w:p w14:paraId="74022CF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128408A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1134" w:type="dxa"/>
            <w:tcBorders>
              <w:top w:val="single" w:sz="4" w:space="0" w:color="auto"/>
              <w:left w:val="single" w:sz="4" w:space="0" w:color="auto"/>
              <w:bottom w:val="single" w:sz="4" w:space="0" w:color="auto"/>
              <w:right w:val="single" w:sz="4" w:space="0" w:color="auto"/>
            </w:tcBorders>
          </w:tcPr>
          <w:p w14:paraId="6E4BB69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Реестровый номер СМО. </w:t>
            </w:r>
          </w:p>
        </w:tc>
        <w:tc>
          <w:tcPr>
            <w:tcW w:w="4111" w:type="dxa"/>
            <w:tcBorders>
              <w:top w:val="single" w:sz="4" w:space="0" w:color="auto"/>
              <w:left w:val="single" w:sz="4" w:space="0" w:color="auto"/>
              <w:bottom w:val="single" w:sz="4" w:space="0" w:color="auto"/>
              <w:right w:val="single" w:sz="4" w:space="0" w:color="auto"/>
            </w:tcBorders>
          </w:tcPr>
          <w:p w14:paraId="69A7CDB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Заполняется в соответствие со справочником F002. Для застрахованных в СМО, работающих в системе ОМС Ростовской области обязательно к заполнению. Для застрахованных в других субъектах РФ при отсутствии сведений может не заполняться. </w:t>
            </w:r>
          </w:p>
          <w:p w14:paraId="658BB4D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0D6D3B" w:rsidRPr="00871870" w14:paraId="18C59D29" w14:textId="77777777" w:rsidTr="00F70CF6">
        <w:trPr>
          <w:trHeight w:val="493"/>
        </w:trPr>
        <w:tc>
          <w:tcPr>
            <w:tcW w:w="1031" w:type="dxa"/>
            <w:tcBorders>
              <w:top w:val="single" w:sz="4" w:space="0" w:color="auto"/>
              <w:left w:val="single" w:sz="4" w:space="0" w:color="auto"/>
              <w:bottom w:val="single" w:sz="4" w:space="0" w:color="auto"/>
              <w:right w:val="single" w:sz="4" w:space="0" w:color="auto"/>
            </w:tcBorders>
          </w:tcPr>
          <w:p w14:paraId="46796590"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A3A2BD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SMO_NAM</w:t>
            </w:r>
          </w:p>
        </w:tc>
        <w:tc>
          <w:tcPr>
            <w:tcW w:w="709" w:type="dxa"/>
            <w:tcBorders>
              <w:top w:val="single" w:sz="4" w:space="0" w:color="auto"/>
              <w:left w:val="single" w:sz="4" w:space="0" w:color="auto"/>
              <w:bottom w:val="single" w:sz="4" w:space="0" w:color="auto"/>
              <w:right w:val="single" w:sz="4" w:space="0" w:color="auto"/>
            </w:tcBorders>
          </w:tcPr>
          <w:p w14:paraId="64AFB6F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440BB50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Т(100)</w:t>
            </w:r>
          </w:p>
        </w:tc>
        <w:tc>
          <w:tcPr>
            <w:tcW w:w="1134" w:type="dxa"/>
            <w:tcBorders>
              <w:top w:val="single" w:sz="4" w:space="0" w:color="auto"/>
              <w:left w:val="single" w:sz="4" w:space="0" w:color="auto"/>
              <w:bottom w:val="single" w:sz="4" w:space="0" w:color="auto"/>
              <w:right w:val="single" w:sz="4" w:space="0" w:color="auto"/>
            </w:tcBorders>
          </w:tcPr>
          <w:p w14:paraId="102C41A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Наименование СМО</w:t>
            </w:r>
          </w:p>
        </w:tc>
        <w:tc>
          <w:tcPr>
            <w:tcW w:w="4111" w:type="dxa"/>
            <w:tcBorders>
              <w:left w:val="single" w:sz="4" w:space="0" w:color="auto"/>
              <w:bottom w:val="single" w:sz="4" w:space="0" w:color="auto"/>
              <w:right w:val="single" w:sz="4" w:space="0" w:color="auto"/>
            </w:tcBorders>
          </w:tcPr>
          <w:p w14:paraId="0CDE9BE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при невозможности указать реестровый номер СМО.</w:t>
            </w:r>
          </w:p>
          <w:p w14:paraId="530F9B4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пациента/родителя(представителя) в зависимости от значения поля NOVOR.</w:t>
            </w:r>
          </w:p>
        </w:tc>
      </w:tr>
      <w:tr w:rsidR="000D6D3B" w:rsidRPr="00871870" w14:paraId="2AB04DBE" w14:textId="77777777" w:rsidTr="00F70CF6">
        <w:trPr>
          <w:trHeight w:val="493"/>
        </w:trPr>
        <w:tc>
          <w:tcPr>
            <w:tcW w:w="1031" w:type="dxa"/>
            <w:tcBorders>
              <w:top w:val="single" w:sz="4" w:space="0" w:color="auto"/>
              <w:left w:val="single" w:sz="4" w:space="0" w:color="auto"/>
              <w:bottom w:val="single" w:sz="4" w:space="0" w:color="auto"/>
              <w:right w:val="single" w:sz="4" w:space="0" w:color="auto"/>
            </w:tcBorders>
          </w:tcPr>
          <w:p w14:paraId="702AEC9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9C3F7C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SMO_OK</w:t>
            </w:r>
          </w:p>
        </w:tc>
        <w:tc>
          <w:tcPr>
            <w:tcW w:w="709" w:type="dxa"/>
            <w:tcBorders>
              <w:top w:val="single" w:sz="4" w:space="0" w:color="auto"/>
              <w:left w:val="single" w:sz="4" w:space="0" w:color="auto"/>
              <w:bottom w:val="single" w:sz="4" w:space="0" w:color="auto"/>
              <w:right w:val="single" w:sz="4" w:space="0" w:color="auto"/>
            </w:tcBorders>
          </w:tcPr>
          <w:p w14:paraId="2E05AF1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2B19D8D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1134" w:type="dxa"/>
            <w:tcBorders>
              <w:top w:val="single" w:sz="4" w:space="0" w:color="auto"/>
              <w:left w:val="single" w:sz="4" w:space="0" w:color="auto"/>
              <w:bottom w:val="single" w:sz="4" w:space="0" w:color="auto"/>
              <w:right w:val="single" w:sz="4" w:space="0" w:color="auto"/>
            </w:tcBorders>
          </w:tcPr>
          <w:p w14:paraId="19A1B79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ОКАТО территории страхования</w:t>
            </w:r>
          </w:p>
        </w:tc>
        <w:tc>
          <w:tcPr>
            <w:tcW w:w="4111" w:type="dxa"/>
            <w:tcBorders>
              <w:left w:val="single" w:sz="4" w:space="0" w:color="auto"/>
              <w:bottom w:val="single" w:sz="4" w:space="0" w:color="auto"/>
              <w:right w:val="single" w:sz="4" w:space="0" w:color="auto"/>
            </w:tcBorders>
          </w:tcPr>
          <w:p w14:paraId="6C0D91E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5FA3D1B1"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r w:rsidR="000D6D3B" w:rsidRPr="00871870" w14:paraId="786CD672" w14:textId="77777777" w:rsidTr="00F70CF6">
        <w:tc>
          <w:tcPr>
            <w:tcW w:w="1031" w:type="dxa"/>
            <w:tcBorders>
              <w:top w:val="single" w:sz="4" w:space="0" w:color="auto"/>
              <w:left w:val="single" w:sz="4" w:space="0" w:color="auto"/>
              <w:bottom w:val="single" w:sz="4" w:space="0" w:color="auto"/>
              <w:right w:val="single" w:sz="4" w:space="0" w:color="auto"/>
            </w:tcBorders>
          </w:tcPr>
          <w:p w14:paraId="48A32EB7"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744014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DOCTYPE</w:t>
            </w:r>
          </w:p>
        </w:tc>
        <w:tc>
          <w:tcPr>
            <w:tcW w:w="709" w:type="dxa"/>
            <w:tcBorders>
              <w:top w:val="single" w:sz="4" w:space="0" w:color="auto"/>
              <w:left w:val="single" w:sz="4" w:space="0" w:color="auto"/>
              <w:bottom w:val="single" w:sz="4" w:space="0" w:color="auto"/>
              <w:right w:val="single" w:sz="4" w:space="0" w:color="auto"/>
            </w:tcBorders>
          </w:tcPr>
          <w:p w14:paraId="46F15EE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34D3800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T(2)</w:t>
            </w:r>
          </w:p>
        </w:tc>
        <w:tc>
          <w:tcPr>
            <w:tcW w:w="1134" w:type="dxa"/>
            <w:tcBorders>
              <w:top w:val="single" w:sz="4" w:space="0" w:color="auto"/>
              <w:left w:val="single" w:sz="4" w:space="0" w:color="auto"/>
              <w:bottom w:val="single" w:sz="4" w:space="0" w:color="auto"/>
              <w:right w:val="single" w:sz="4" w:space="0" w:color="auto"/>
            </w:tcBorders>
          </w:tcPr>
          <w:p w14:paraId="30E3E69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Тип документа, удостоверяющего личность пациента или представителя</w:t>
            </w:r>
          </w:p>
        </w:tc>
        <w:tc>
          <w:tcPr>
            <w:tcW w:w="4111" w:type="dxa"/>
            <w:tcBorders>
              <w:top w:val="single" w:sz="4" w:space="0" w:color="auto"/>
              <w:left w:val="single" w:sz="4" w:space="0" w:color="auto"/>
              <w:bottom w:val="single" w:sz="4" w:space="0" w:color="auto"/>
              <w:right w:val="single" w:sz="4" w:space="0" w:color="auto"/>
            </w:tcBorders>
          </w:tcPr>
          <w:p w14:paraId="3211D1F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F011 «Классификатор типов документов, удостоверяющих личность».</w:t>
            </w:r>
          </w:p>
          <w:p w14:paraId="70B204BE"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r w:rsidR="000D6D3B" w:rsidRPr="00871870" w14:paraId="57C2B20D" w14:textId="77777777" w:rsidTr="00F70CF6">
        <w:tc>
          <w:tcPr>
            <w:tcW w:w="1031" w:type="dxa"/>
            <w:tcBorders>
              <w:top w:val="single" w:sz="4" w:space="0" w:color="auto"/>
              <w:left w:val="single" w:sz="4" w:space="0" w:color="auto"/>
              <w:bottom w:val="single" w:sz="4" w:space="0" w:color="auto"/>
              <w:right w:val="single" w:sz="4" w:space="0" w:color="auto"/>
            </w:tcBorders>
          </w:tcPr>
          <w:p w14:paraId="026BC323"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B29C29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DOCSER</w:t>
            </w:r>
          </w:p>
        </w:tc>
        <w:tc>
          <w:tcPr>
            <w:tcW w:w="709" w:type="dxa"/>
            <w:tcBorders>
              <w:top w:val="single" w:sz="4" w:space="0" w:color="auto"/>
              <w:left w:val="single" w:sz="4" w:space="0" w:color="auto"/>
              <w:bottom w:val="single" w:sz="4" w:space="0" w:color="auto"/>
              <w:right w:val="single" w:sz="4" w:space="0" w:color="auto"/>
            </w:tcBorders>
          </w:tcPr>
          <w:p w14:paraId="0C1B39D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0B87620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T(10)</w:t>
            </w:r>
          </w:p>
        </w:tc>
        <w:tc>
          <w:tcPr>
            <w:tcW w:w="1134" w:type="dxa"/>
            <w:tcBorders>
              <w:top w:val="single" w:sz="4" w:space="0" w:color="auto"/>
              <w:left w:val="single" w:sz="4" w:space="0" w:color="auto"/>
              <w:bottom w:val="single" w:sz="4" w:space="0" w:color="auto"/>
              <w:right w:val="single" w:sz="4" w:space="0" w:color="auto"/>
            </w:tcBorders>
          </w:tcPr>
          <w:p w14:paraId="63C937E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Серия документа, удостоверяющего личность пациента или представителя</w:t>
            </w:r>
          </w:p>
        </w:tc>
        <w:tc>
          <w:tcPr>
            <w:tcW w:w="4111" w:type="dxa"/>
            <w:tcBorders>
              <w:top w:val="single" w:sz="4" w:space="0" w:color="auto"/>
              <w:left w:val="single" w:sz="4" w:space="0" w:color="auto"/>
              <w:bottom w:val="single" w:sz="4" w:space="0" w:color="auto"/>
              <w:right w:val="single" w:sz="4" w:space="0" w:color="auto"/>
            </w:tcBorders>
          </w:tcPr>
          <w:p w14:paraId="3971A48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F011 «Классификатор типов документов, удостоверяющих личность».</w:t>
            </w:r>
          </w:p>
        </w:tc>
      </w:tr>
      <w:tr w:rsidR="000D6D3B" w:rsidRPr="00871870" w14:paraId="66237125" w14:textId="77777777" w:rsidTr="00F70CF6">
        <w:tc>
          <w:tcPr>
            <w:tcW w:w="1031" w:type="dxa"/>
            <w:tcBorders>
              <w:top w:val="single" w:sz="4" w:space="0" w:color="auto"/>
              <w:left w:val="single" w:sz="4" w:space="0" w:color="auto"/>
              <w:bottom w:val="single" w:sz="4" w:space="0" w:color="auto"/>
              <w:right w:val="single" w:sz="4" w:space="0" w:color="auto"/>
            </w:tcBorders>
          </w:tcPr>
          <w:p w14:paraId="63358E16"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898DB6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DOCNUM</w:t>
            </w:r>
          </w:p>
        </w:tc>
        <w:tc>
          <w:tcPr>
            <w:tcW w:w="709" w:type="dxa"/>
            <w:tcBorders>
              <w:top w:val="single" w:sz="4" w:space="0" w:color="auto"/>
              <w:left w:val="single" w:sz="4" w:space="0" w:color="auto"/>
              <w:bottom w:val="single" w:sz="4" w:space="0" w:color="auto"/>
              <w:right w:val="single" w:sz="4" w:space="0" w:color="auto"/>
            </w:tcBorders>
          </w:tcPr>
          <w:p w14:paraId="3B24D59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0F236C1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T(20)</w:t>
            </w:r>
          </w:p>
        </w:tc>
        <w:tc>
          <w:tcPr>
            <w:tcW w:w="1134" w:type="dxa"/>
            <w:tcBorders>
              <w:top w:val="single" w:sz="4" w:space="0" w:color="auto"/>
              <w:left w:val="single" w:sz="4" w:space="0" w:color="auto"/>
              <w:bottom w:val="single" w:sz="4" w:space="0" w:color="auto"/>
              <w:right w:val="single" w:sz="4" w:space="0" w:color="auto"/>
            </w:tcBorders>
          </w:tcPr>
          <w:p w14:paraId="5CF6342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документа, удостоверяющего личность пациента или представителя</w:t>
            </w:r>
          </w:p>
        </w:tc>
        <w:tc>
          <w:tcPr>
            <w:tcW w:w="4111" w:type="dxa"/>
            <w:tcBorders>
              <w:top w:val="single" w:sz="4" w:space="0" w:color="auto"/>
              <w:left w:val="single" w:sz="4" w:space="0" w:color="auto"/>
              <w:bottom w:val="single" w:sz="4" w:space="0" w:color="auto"/>
              <w:right w:val="single" w:sz="4" w:space="0" w:color="auto"/>
            </w:tcBorders>
          </w:tcPr>
          <w:p w14:paraId="6C3A88F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F011 «Классификатор типов документов, удостоверяющих личность».</w:t>
            </w:r>
          </w:p>
          <w:p w14:paraId="1CA44CC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1E2E901D" w14:textId="77777777" w:rsidTr="00F70CF6">
        <w:tc>
          <w:tcPr>
            <w:tcW w:w="1031" w:type="dxa"/>
            <w:tcBorders>
              <w:top w:val="single" w:sz="4" w:space="0" w:color="auto"/>
              <w:left w:val="single" w:sz="4" w:space="0" w:color="auto"/>
              <w:bottom w:val="single" w:sz="4" w:space="0" w:color="auto"/>
              <w:right w:val="single" w:sz="4" w:space="0" w:color="auto"/>
            </w:tcBorders>
          </w:tcPr>
          <w:p w14:paraId="78B8915F"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BADF02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NOVOR</w:t>
            </w:r>
          </w:p>
        </w:tc>
        <w:tc>
          <w:tcPr>
            <w:tcW w:w="709" w:type="dxa"/>
            <w:tcBorders>
              <w:top w:val="single" w:sz="4" w:space="0" w:color="auto"/>
              <w:left w:val="single" w:sz="4" w:space="0" w:color="auto"/>
              <w:bottom w:val="single" w:sz="4" w:space="0" w:color="auto"/>
              <w:right w:val="single" w:sz="4" w:space="0" w:color="auto"/>
            </w:tcBorders>
          </w:tcPr>
          <w:p w14:paraId="3AE3181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35209B0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w:t>
            </w:r>
            <w:r w:rsidRPr="00871870">
              <w:rPr>
                <w:rFonts w:ascii="Times New Roman" w:eastAsia="Times New Roman" w:hAnsi="Times New Roman"/>
                <w:sz w:val="20"/>
                <w:szCs w:val="20"/>
                <w:lang w:val="en-US" w:eastAsia="ru-RU"/>
              </w:rPr>
              <w:t>9</w:t>
            </w:r>
            <w:r w:rsidRPr="00871870">
              <w:rPr>
                <w:rFonts w:ascii="Times New Roman" w:eastAsia="Times New Roman" w:hAnsi="Times New Roman"/>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tcPr>
          <w:p w14:paraId="3EE81F8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Признак новорождённого</w:t>
            </w:r>
          </w:p>
        </w:tc>
        <w:tc>
          <w:tcPr>
            <w:tcW w:w="4111" w:type="dxa"/>
            <w:tcBorders>
              <w:top w:val="single" w:sz="4" w:space="0" w:color="auto"/>
              <w:left w:val="single" w:sz="4" w:space="0" w:color="auto"/>
              <w:bottom w:val="single" w:sz="4" w:space="0" w:color="auto"/>
              <w:right w:val="single" w:sz="4" w:space="0" w:color="auto"/>
            </w:tcBorders>
          </w:tcPr>
          <w:p w14:paraId="6A0D680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в случае направления на госпитализацию ребёнка до государственной регистрации рождения(в том числе до получения на ребенка документа, подтверждающего факт страхования по ОМС).</w:t>
            </w:r>
          </w:p>
          <w:p w14:paraId="1F5D08B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0 – признак отсутствует.</w:t>
            </w:r>
          </w:p>
          <w:p w14:paraId="4F255B4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Если значение признака отлично от нуля, он заполняется по следующему шаблону:</w:t>
            </w:r>
          </w:p>
          <w:p w14:paraId="672CA9F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ПДДММГГН, где</w:t>
            </w:r>
          </w:p>
          <w:p w14:paraId="3781080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 – пол ребёнка в соответствии с классификатором V005;</w:t>
            </w:r>
          </w:p>
          <w:p w14:paraId="6C1EB1B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ДД – день рождения;</w:t>
            </w:r>
          </w:p>
          <w:p w14:paraId="70948EE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lastRenderedPageBreak/>
              <w:t>ММ – месяц рождения;</w:t>
            </w:r>
          </w:p>
          <w:p w14:paraId="0E3AEA1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ГГ – последние две цифры года рождения;</w:t>
            </w:r>
          </w:p>
          <w:p w14:paraId="05335AC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 – порядковый номер ребёнка, значение больше 1 указывается при многоплодных родах.</w:t>
            </w:r>
          </w:p>
        </w:tc>
      </w:tr>
      <w:tr w:rsidR="000D6D3B" w:rsidRPr="00871870" w14:paraId="646A8A87" w14:textId="77777777" w:rsidTr="00F70CF6">
        <w:tc>
          <w:tcPr>
            <w:tcW w:w="1031" w:type="dxa"/>
            <w:tcBorders>
              <w:top w:val="single" w:sz="4" w:space="0" w:color="auto"/>
              <w:left w:val="single" w:sz="4" w:space="0" w:color="auto"/>
              <w:bottom w:val="single" w:sz="4" w:space="0" w:color="auto"/>
              <w:right w:val="single" w:sz="4" w:space="0" w:color="auto"/>
            </w:tcBorders>
          </w:tcPr>
          <w:p w14:paraId="7B5B59C2"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A8F74A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FAM</w:t>
            </w:r>
          </w:p>
        </w:tc>
        <w:tc>
          <w:tcPr>
            <w:tcW w:w="709" w:type="dxa"/>
            <w:tcBorders>
              <w:top w:val="single" w:sz="4" w:space="0" w:color="auto"/>
              <w:left w:val="single" w:sz="4" w:space="0" w:color="auto"/>
              <w:bottom w:val="single" w:sz="4" w:space="0" w:color="auto"/>
              <w:right w:val="single" w:sz="4" w:space="0" w:color="auto"/>
            </w:tcBorders>
          </w:tcPr>
          <w:p w14:paraId="6C7A998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365FF9A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134" w:type="dxa"/>
            <w:tcBorders>
              <w:top w:val="single" w:sz="4" w:space="0" w:color="auto"/>
              <w:left w:val="single" w:sz="4" w:space="0" w:color="auto"/>
              <w:bottom w:val="single" w:sz="4" w:space="0" w:color="auto"/>
              <w:right w:val="single" w:sz="4" w:space="0" w:color="auto"/>
            </w:tcBorders>
          </w:tcPr>
          <w:p w14:paraId="1AF9450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Фамилия пациента</w:t>
            </w:r>
          </w:p>
        </w:tc>
        <w:tc>
          <w:tcPr>
            <w:tcW w:w="4111" w:type="dxa"/>
            <w:vMerge w:val="restart"/>
            <w:tcBorders>
              <w:top w:val="single" w:sz="4" w:space="0" w:color="auto"/>
              <w:left w:val="single" w:sz="4" w:space="0" w:color="auto"/>
              <w:right w:val="single" w:sz="4" w:space="0" w:color="auto"/>
            </w:tcBorders>
          </w:tcPr>
          <w:p w14:paraId="67D9CA5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 Допускаются русские буквы, а так же одиночные символы пробел, дефис, апостроф, обрамленные русскими буквами.</w:t>
            </w:r>
          </w:p>
          <w:p w14:paraId="2934AA0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1C2145CF" w14:textId="77777777" w:rsidTr="00F70CF6">
        <w:tc>
          <w:tcPr>
            <w:tcW w:w="1031" w:type="dxa"/>
            <w:tcBorders>
              <w:top w:val="single" w:sz="4" w:space="0" w:color="auto"/>
              <w:left w:val="single" w:sz="4" w:space="0" w:color="auto"/>
              <w:bottom w:val="single" w:sz="4" w:space="0" w:color="auto"/>
              <w:right w:val="single" w:sz="4" w:space="0" w:color="auto"/>
            </w:tcBorders>
          </w:tcPr>
          <w:p w14:paraId="665156A6"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97616F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IM</w:t>
            </w:r>
          </w:p>
        </w:tc>
        <w:tc>
          <w:tcPr>
            <w:tcW w:w="709" w:type="dxa"/>
            <w:tcBorders>
              <w:top w:val="single" w:sz="4" w:space="0" w:color="auto"/>
              <w:left w:val="single" w:sz="4" w:space="0" w:color="auto"/>
              <w:bottom w:val="single" w:sz="4" w:space="0" w:color="auto"/>
              <w:right w:val="single" w:sz="4" w:space="0" w:color="auto"/>
            </w:tcBorders>
          </w:tcPr>
          <w:p w14:paraId="225ADFF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134EB3F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134" w:type="dxa"/>
            <w:tcBorders>
              <w:top w:val="single" w:sz="4" w:space="0" w:color="auto"/>
              <w:left w:val="single" w:sz="4" w:space="0" w:color="auto"/>
              <w:bottom w:val="single" w:sz="4" w:space="0" w:color="auto"/>
              <w:right w:val="single" w:sz="4" w:space="0" w:color="auto"/>
            </w:tcBorders>
          </w:tcPr>
          <w:p w14:paraId="4D5BBFA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пациента</w:t>
            </w:r>
          </w:p>
        </w:tc>
        <w:tc>
          <w:tcPr>
            <w:tcW w:w="4111" w:type="dxa"/>
            <w:vMerge/>
            <w:tcBorders>
              <w:left w:val="single" w:sz="4" w:space="0" w:color="auto"/>
              <w:bottom w:val="single" w:sz="4" w:space="0" w:color="auto"/>
              <w:right w:val="single" w:sz="4" w:space="0" w:color="auto"/>
            </w:tcBorders>
          </w:tcPr>
          <w:p w14:paraId="53D48C90"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r w:rsidR="000D6D3B" w:rsidRPr="00871870" w14:paraId="310E3EAE" w14:textId="77777777" w:rsidTr="00F70CF6">
        <w:tc>
          <w:tcPr>
            <w:tcW w:w="1031" w:type="dxa"/>
            <w:tcBorders>
              <w:top w:val="single" w:sz="4" w:space="0" w:color="auto"/>
              <w:left w:val="single" w:sz="4" w:space="0" w:color="auto"/>
              <w:bottom w:val="single" w:sz="4" w:space="0" w:color="auto"/>
              <w:right w:val="single" w:sz="4" w:space="0" w:color="auto"/>
            </w:tcBorders>
          </w:tcPr>
          <w:p w14:paraId="437FD357"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9DB92D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OT</w:t>
            </w:r>
          </w:p>
        </w:tc>
        <w:tc>
          <w:tcPr>
            <w:tcW w:w="709" w:type="dxa"/>
            <w:tcBorders>
              <w:top w:val="single" w:sz="4" w:space="0" w:color="auto"/>
              <w:left w:val="single" w:sz="4" w:space="0" w:color="auto"/>
              <w:bottom w:val="single" w:sz="4" w:space="0" w:color="auto"/>
              <w:right w:val="single" w:sz="4" w:space="0" w:color="auto"/>
            </w:tcBorders>
          </w:tcPr>
          <w:p w14:paraId="179CFA9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7C46BE2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134" w:type="dxa"/>
            <w:tcBorders>
              <w:top w:val="single" w:sz="4" w:space="0" w:color="auto"/>
              <w:left w:val="single" w:sz="4" w:space="0" w:color="auto"/>
              <w:bottom w:val="single" w:sz="4" w:space="0" w:color="auto"/>
              <w:right w:val="single" w:sz="4" w:space="0" w:color="auto"/>
            </w:tcBorders>
          </w:tcPr>
          <w:p w14:paraId="40F9168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Отчество пациента</w:t>
            </w:r>
          </w:p>
        </w:tc>
        <w:tc>
          <w:tcPr>
            <w:tcW w:w="4111" w:type="dxa"/>
            <w:tcBorders>
              <w:top w:val="single" w:sz="4" w:space="0" w:color="auto"/>
              <w:left w:val="single" w:sz="4" w:space="0" w:color="auto"/>
              <w:bottom w:val="single" w:sz="4" w:space="0" w:color="auto"/>
              <w:right w:val="single" w:sz="4" w:space="0" w:color="auto"/>
            </w:tcBorders>
          </w:tcPr>
          <w:p w14:paraId="2EE26D1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 Допускаются русские буквы, а так же одиночные символы пробел, дефис, апостроф, обрамленные русскими буквами</w:t>
            </w:r>
          </w:p>
          <w:p w14:paraId="3F801E1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Указывается при  наличии</w:t>
            </w:r>
            <w:r w:rsidRPr="00871870">
              <w:rPr>
                <w:rFonts w:ascii="Times New Roman" w:eastAsia="Times New Roman" w:hAnsi="Times New Roman"/>
                <w:sz w:val="20"/>
                <w:szCs w:val="20"/>
                <w:lang w:eastAsia="ru-RU"/>
              </w:rPr>
              <w:t>.</w:t>
            </w:r>
          </w:p>
        </w:tc>
      </w:tr>
      <w:tr w:rsidR="000D6D3B" w:rsidRPr="00871870" w14:paraId="0F69275D" w14:textId="77777777" w:rsidTr="00F70CF6">
        <w:tc>
          <w:tcPr>
            <w:tcW w:w="1031" w:type="dxa"/>
            <w:tcBorders>
              <w:top w:val="single" w:sz="4" w:space="0" w:color="auto"/>
              <w:left w:val="single" w:sz="4" w:space="0" w:color="auto"/>
              <w:bottom w:val="single" w:sz="4" w:space="0" w:color="auto"/>
              <w:right w:val="single" w:sz="4" w:space="0" w:color="auto"/>
            </w:tcBorders>
          </w:tcPr>
          <w:p w14:paraId="0A875E26"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6338F7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W</w:t>
            </w:r>
          </w:p>
        </w:tc>
        <w:tc>
          <w:tcPr>
            <w:tcW w:w="709" w:type="dxa"/>
            <w:tcBorders>
              <w:top w:val="single" w:sz="4" w:space="0" w:color="auto"/>
              <w:left w:val="single" w:sz="4" w:space="0" w:color="auto"/>
              <w:bottom w:val="single" w:sz="4" w:space="0" w:color="auto"/>
              <w:right w:val="single" w:sz="4" w:space="0" w:color="auto"/>
            </w:tcBorders>
          </w:tcPr>
          <w:p w14:paraId="0314139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34403A4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134" w:type="dxa"/>
            <w:tcBorders>
              <w:top w:val="single" w:sz="4" w:space="0" w:color="auto"/>
              <w:left w:val="single" w:sz="4" w:space="0" w:color="auto"/>
              <w:bottom w:val="single" w:sz="4" w:space="0" w:color="auto"/>
              <w:right w:val="single" w:sz="4" w:space="0" w:color="auto"/>
            </w:tcBorders>
          </w:tcPr>
          <w:p w14:paraId="1F08BF5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Пол пациента</w:t>
            </w:r>
          </w:p>
        </w:tc>
        <w:tc>
          <w:tcPr>
            <w:tcW w:w="4111" w:type="dxa"/>
            <w:tcBorders>
              <w:top w:val="single" w:sz="4" w:space="0" w:color="auto"/>
              <w:left w:val="single" w:sz="4" w:space="0" w:color="auto"/>
              <w:bottom w:val="single" w:sz="4" w:space="0" w:color="auto"/>
              <w:right w:val="single" w:sz="4" w:space="0" w:color="auto"/>
            </w:tcBorders>
          </w:tcPr>
          <w:p w14:paraId="2DA2302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Заполняется в соответствии с классификатором V005. </w:t>
            </w:r>
          </w:p>
          <w:p w14:paraId="421DE1B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0D6D3B" w:rsidRPr="00871870" w14:paraId="5907A925" w14:textId="77777777" w:rsidTr="00F70CF6">
        <w:tc>
          <w:tcPr>
            <w:tcW w:w="1031" w:type="dxa"/>
            <w:tcBorders>
              <w:top w:val="single" w:sz="4" w:space="0" w:color="auto"/>
              <w:left w:val="single" w:sz="4" w:space="0" w:color="auto"/>
              <w:bottom w:val="single" w:sz="4" w:space="0" w:color="auto"/>
              <w:right w:val="single" w:sz="4" w:space="0" w:color="auto"/>
            </w:tcBorders>
          </w:tcPr>
          <w:p w14:paraId="5017D441"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D36A7A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DR</w:t>
            </w:r>
          </w:p>
        </w:tc>
        <w:tc>
          <w:tcPr>
            <w:tcW w:w="709" w:type="dxa"/>
            <w:tcBorders>
              <w:top w:val="single" w:sz="4" w:space="0" w:color="auto"/>
              <w:left w:val="single" w:sz="4" w:space="0" w:color="auto"/>
              <w:bottom w:val="single" w:sz="4" w:space="0" w:color="auto"/>
              <w:right w:val="single" w:sz="4" w:space="0" w:color="auto"/>
            </w:tcBorders>
          </w:tcPr>
          <w:p w14:paraId="74CB0DB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2CDAAB2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w:t>
            </w:r>
          </w:p>
        </w:tc>
        <w:tc>
          <w:tcPr>
            <w:tcW w:w="1134" w:type="dxa"/>
            <w:tcBorders>
              <w:top w:val="single" w:sz="4" w:space="0" w:color="auto"/>
              <w:left w:val="single" w:sz="4" w:space="0" w:color="auto"/>
              <w:bottom w:val="single" w:sz="4" w:space="0" w:color="auto"/>
              <w:right w:val="single" w:sz="4" w:space="0" w:color="auto"/>
            </w:tcBorders>
          </w:tcPr>
          <w:p w14:paraId="5BE3F5E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рождения пациента</w:t>
            </w:r>
          </w:p>
        </w:tc>
        <w:tc>
          <w:tcPr>
            <w:tcW w:w="4111" w:type="dxa"/>
            <w:tcBorders>
              <w:top w:val="single" w:sz="4" w:space="0" w:color="auto"/>
              <w:left w:val="single" w:sz="4" w:space="0" w:color="auto"/>
              <w:bottom w:val="single" w:sz="4" w:space="0" w:color="auto"/>
              <w:right w:val="single" w:sz="4" w:space="0" w:color="auto"/>
            </w:tcBorders>
          </w:tcPr>
          <w:p w14:paraId="535E058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0D6D3B" w:rsidRPr="00871870" w14:paraId="050414A2" w14:textId="77777777" w:rsidTr="00F70CF6">
        <w:tc>
          <w:tcPr>
            <w:tcW w:w="1031" w:type="dxa"/>
            <w:tcBorders>
              <w:top w:val="single" w:sz="4" w:space="0" w:color="auto"/>
              <w:left w:val="single" w:sz="4" w:space="0" w:color="auto"/>
              <w:bottom w:val="single" w:sz="4" w:space="0" w:color="auto"/>
              <w:right w:val="single" w:sz="4" w:space="0" w:color="auto"/>
            </w:tcBorders>
          </w:tcPr>
          <w:p w14:paraId="15F0CFC1"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25ED46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PHONE</w:t>
            </w:r>
          </w:p>
        </w:tc>
        <w:tc>
          <w:tcPr>
            <w:tcW w:w="709" w:type="dxa"/>
            <w:tcBorders>
              <w:top w:val="single" w:sz="4" w:space="0" w:color="auto"/>
              <w:left w:val="single" w:sz="4" w:space="0" w:color="auto"/>
              <w:bottom w:val="single" w:sz="4" w:space="0" w:color="auto"/>
              <w:right w:val="single" w:sz="4" w:space="0" w:color="auto"/>
            </w:tcBorders>
          </w:tcPr>
          <w:p w14:paraId="1B06B96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6C044DC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T(40)</w:t>
            </w:r>
          </w:p>
        </w:tc>
        <w:tc>
          <w:tcPr>
            <w:tcW w:w="1134" w:type="dxa"/>
            <w:tcBorders>
              <w:top w:val="single" w:sz="4" w:space="0" w:color="auto"/>
              <w:left w:val="single" w:sz="4" w:space="0" w:color="auto"/>
              <w:bottom w:val="single" w:sz="4" w:space="0" w:color="auto"/>
              <w:right w:val="single" w:sz="4" w:space="0" w:color="auto"/>
            </w:tcBorders>
          </w:tcPr>
          <w:p w14:paraId="7C29D56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Контактный телефон застрахованного лица</w:t>
            </w:r>
          </w:p>
        </w:tc>
        <w:tc>
          <w:tcPr>
            <w:tcW w:w="4111" w:type="dxa"/>
            <w:tcBorders>
              <w:top w:val="single" w:sz="4" w:space="0" w:color="auto"/>
              <w:left w:val="single" w:sz="4" w:space="0" w:color="auto"/>
              <w:bottom w:val="single" w:sz="4" w:space="0" w:color="auto"/>
              <w:right w:val="single" w:sz="4" w:space="0" w:color="auto"/>
            </w:tcBorders>
          </w:tcPr>
          <w:p w14:paraId="6BED2DD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при наличии.</w:t>
            </w:r>
          </w:p>
        </w:tc>
      </w:tr>
      <w:tr w:rsidR="000D6D3B" w:rsidRPr="00871870" w14:paraId="0FD83A00" w14:textId="77777777" w:rsidTr="00F70CF6">
        <w:tc>
          <w:tcPr>
            <w:tcW w:w="1031" w:type="dxa"/>
            <w:tcBorders>
              <w:top w:val="single" w:sz="4" w:space="0" w:color="auto"/>
              <w:left w:val="single" w:sz="4" w:space="0" w:color="auto"/>
              <w:bottom w:val="single" w:sz="4" w:space="0" w:color="auto"/>
              <w:right w:val="single" w:sz="4" w:space="0" w:color="auto"/>
            </w:tcBorders>
          </w:tcPr>
          <w:p w14:paraId="08982CA6"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0F58CB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DS</w:t>
            </w:r>
          </w:p>
        </w:tc>
        <w:tc>
          <w:tcPr>
            <w:tcW w:w="709" w:type="dxa"/>
            <w:tcBorders>
              <w:top w:val="single" w:sz="4" w:space="0" w:color="auto"/>
              <w:left w:val="single" w:sz="4" w:space="0" w:color="auto"/>
              <w:bottom w:val="single" w:sz="4" w:space="0" w:color="auto"/>
              <w:right w:val="single" w:sz="4" w:space="0" w:color="auto"/>
            </w:tcBorders>
          </w:tcPr>
          <w:p w14:paraId="7723E2A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36BA236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Т(10)</w:t>
            </w:r>
          </w:p>
        </w:tc>
        <w:tc>
          <w:tcPr>
            <w:tcW w:w="1134" w:type="dxa"/>
            <w:tcBorders>
              <w:top w:val="single" w:sz="4" w:space="0" w:color="auto"/>
              <w:left w:val="single" w:sz="4" w:space="0" w:color="auto"/>
              <w:bottom w:val="single" w:sz="4" w:space="0" w:color="auto"/>
              <w:right w:val="single" w:sz="4" w:space="0" w:color="auto"/>
            </w:tcBorders>
          </w:tcPr>
          <w:p w14:paraId="1DEC723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Диагноз</w:t>
            </w:r>
          </w:p>
        </w:tc>
        <w:tc>
          <w:tcPr>
            <w:tcW w:w="4111" w:type="dxa"/>
            <w:tcBorders>
              <w:top w:val="single" w:sz="4" w:space="0" w:color="auto"/>
              <w:left w:val="single" w:sz="4" w:space="0" w:color="auto"/>
              <w:bottom w:val="single" w:sz="4" w:space="0" w:color="auto"/>
              <w:right w:val="single" w:sz="4" w:space="0" w:color="auto"/>
            </w:tcBorders>
          </w:tcPr>
          <w:p w14:paraId="12E5AAD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из справочника МКБ до уровня подрубрики</w:t>
            </w:r>
          </w:p>
        </w:tc>
      </w:tr>
      <w:tr w:rsidR="000D6D3B" w:rsidRPr="00871870" w14:paraId="5C1316E4" w14:textId="77777777" w:rsidTr="00F70CF6">
        <w:tc>
          <w:tcPr>
            <w:tcW w:w="1031" w:type="dxa"/>
            <w:tcBorders>
              <w:top w:val="single" w:sz="4" w:space="0" w:color="auto"/>
              <w:left w:val="single" w:sz="4" w:space="0" w:color="auto"/>
              <w:bottom w:val="single" w:sz="4" w:space="0" w:color="auto"/>
              <w:right w:val="single" w:sz="4" w:space="0" w:color="auto"/>
            </w:tcBorders>
          </w:tcPr>
          <w:p w14:paraId="7535CC71"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BF0FEF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PROFIL</w:t>
            </w:r>
          </w:p>
        </w:tc>
        <w:tc>
          <w:tcPr>
            <w:tcW w:w="709" w:type="dxa"/>
            <w:tcBorders>
              <w:top w:val="single" w:sz="4" w:space="0" w:color="auto"/>
              <w:left w:val="single" w:sz="4" w:space="0" w:color="auto"/>
              <w:bottom w:val="single" w:sz="4" w:space="0" w:color="auto"/>
              <w:right w:val="single" w:sz="4" w:space="0" w:color="auto"/>
            </w:tcBorders>
          </w:tcPr>
          <w:p w14:paraId="5772239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50CB69B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N(3)</w:t>
            </w:r>
          </w:p>
        </w:tc>
        <w:tc>
          <w:tcPr>
            <w:tcW w:w="1134" w:type="dxa"/>
            <w:tcBorders>
              <w:top w:val="single" w:sz="4" w:space="0" w:color="auto"/>
              <w:left w:val="single" w:sz="4" w:space="0" w:color="auto"/>
              <w:bottom w:val="single" w:sz="4" w:space="0" w:color="auto"/>
              <w:right w:val="single" w:sz="4" w:space="0" w:color="auto"/>
            </w:tcBorders>
          </w:tcPr>
          <w:p w14:paraId="26A3448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Профиль койки</w:t>
            </w:r>
          </w:p>
        </w:tc>
        <w:tc>
          <w:tcPr>
            <w:tcW w:w="4111" w:type="dxa"/>
            <w:tcBorders>
              <w:top w:val="single" w:sz="4" w:space="0" w:color="auto"/>
              <w:left w:val="single" w:sz="4" w:space="0" w:color="auto"/>
              <w:bottom w:val="single" w:sz="4" w:space="0" w:color="auto"/>
              <w:right w:val="single" w:sz="4" w:space="0" w:color="auto"/>
            </w:tcBorders>
          </w:tcPr>
          <w:p w14:paraId="6087FD7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Классификатор V02</w:t>
            </w:r>
            <w:r w:rsidRPr="00871870">
              <w:rPr>
                <w:rFonts w:ascii="Times New Roman" w:eastAsia="Times New Roman" w:hAnsi="Times New Roman"/>
                <w:sz w:val="20"/>
                <w:szCs w:val="20"/>
                <w:lang w:val="en-US" w:eastAsia="ru-RU"/>
              </w:rPr>
              <w:t>0</w:t>
            </w:r>
            <w:r w:rsidRPr="00871870">
              <w:rPr>
                <w:rFonts w:ascii="Times New Roman" w:eastAsia="Times New Roman" w:hAnsi="Times New Roman"/>
                <w:sz w:val="20"/>
                <w:szCs w:val="20"/>
                <w:lang w:eastAsia="ru-RU"/>
              </w:rPr>
              <w:t>.</w:t>
            </w:r>
          </w:p>
        </w:tc>
      </w:tr>
      <w:tr w:rsidR="000D6D3B" w:rsidRPr="00871870" w14:paraId="60E8AD73" w14:textId="77777777" w:rsidTr="00F70CF6">
        <w:tc>
          <w:tcPr>
            <w:tcW w:w="1031" w:type="dxa"/>
            <w:tcBorders>
              <w:top w:val="single" w:sz="4" w:space="0" w:color="auto"/>
              <w:left w:val="single" w:sz="4" w:space="0" w:color="auto"/>
              <w:bottom w:val="single" w:sz="4" w:space="0" w:color="auto"/>
              <w:right w:val="single" w:sz="4" w:space="0" w:color="auto"/>
            </w:tcBorders>
          </w:tcPr>
          <w:p w14:paraId="63621B2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5B9218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PODR</w:t>
            </w:r>
          </w:p>
        </w:tc>
        <w:tc>
          <w:tcPr>
            <w:tcW w:w="709" w:type="dxa"/>
            <w:tcBorders>
              <w:top w:val="single" w:sz="4" w:space="0" w:color="auto"/>
              <w:left w:val="single" w:sz="4" w:space="0" w:color="auto"/>
              <w:bottom w:val="single" w:sz="4" w:space="0" w:color="auto"/>
              <w:right w:val="single" w:sz="4" w:space="0" w:color="auto"/>
            </w:tcBorders>
          </w:tcPr>
          <w:p w14:paraId="6A47266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4698533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w:t>
            </w:r>
            <w:r w:rsidRPr="00871870">
              <w:rPr>
                <w:rFonts w:ascii="Times New Roman" w:eastAsia="Times New Roman" w:hAnsi="Times New Roman"/>
                <w:sz w:val="20"/>
                <w:szCs w:val="20"/>
                <w:lang w:val="en-US" w:eastAsia="ru-RU"/>
              </w:rPr>
              <w:t>4</w:t>
            </w:r>
            <w:r w:rsidRPr="00871870">
              <w:rPr>
                <w:rFonts w:ascii="Times New Roman" w:eastAsia="Times New Roman" w:hAnsi="Times New Roman"/>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tcPr>
          <w:p w14:paraId="5CBE62F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отделения (профиль)</w:t>
            </w:r>
          </w:p>
        </w:tc>
        <w:tc>
          <w:tcPr>
            <w:tcW w:w="4111" w:type="dxa"/>
            <w:tcBorders>
              <w:top w:val="single" w:sz="4" w:space="0" w:color="auto"/>
              <w:left w:val="single" w:sz="4" w:space="0" w:color="auto"/>
              <w:bottom w:val="single" w:sz="4" w:space="0" w:color="auto"/>
              <w:right w:val="single" w:sz="4" w:space="0" w:color="auto"/>
            </w:tcBorders>
          </w:tcPr>
          <w:p w14:paraId="0EE777B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отделения. Заполняется в соответствии с Приложением 5 к ЕФ (первые 4 символа кода тарифа).</w:t>
            </w:r>
          </w:p>
        </w:tc>
      </w:tr>
      <w:tr w:rsidR="000D6D3B" w:rsidRPr="00871870" w14:paraId="0AFBF2D8" w14:textId="77777777" w:rsidTr="00F70CF6">
        <w:tc>
          <w:tcPr>
            <w:tcW w:w="1031" w:type="dxa"/>
            <w:tcBorders>
              <w:top w:val="single" w:sz="4" w:space="0" w:color="auto"/>
              <w:left w:val="single" w:sz="4" w:space="0" w:color="auto"/>
              <w:bottom w:val="single" w:sz="4" w:space="0" w:color="auto"/>
              <w:right w:val="single" w:sz="4" w:space="0" w:color="auto"/>
            </w:tcBorders>
          </w:tcPr>
          <w:p w14:paraId="59530C49"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20B41D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N_OTD</w:t>
            </w:r>
          </w:p>
        </w:tc>
        <w:tc>
          <w:tcPr>
            <w:tcW w:w="709" w:type="dxa"/>
            <w:tcBorders>
              <w:top w:val="single" w:sz="4" w:space="0" w:color="auto"/>
              <w:left w:val="single" w:sz="4" w:space="0" w:color="auto"/>
              <w:bottom w:val="single" w:sz="4" w:space="0" w:color="auto"/>
              <w:right w:val="single" w:sz="4" w:space="0" w:color="auto"/>
            </w:tcBorders>
          </w:tcPr>
          <w:p w14:paraId="64EA59A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0D7D64F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134" w:type="dxa"/>
            <w:tcBorders>
              <w:top w:val="single" w:sz="4" w:space="0" w:color="auto"/>
              <w:left w:val="single" w:sz="4" w:space="0" w:color="auto"/>
              <w:bottom w:val="single" w:sz="4" w:space="0" w:color="auto"/>
              <w:right w:val="single" w:sz="4" w:space="0" w:color="auto"/>
            </w:tcBorders>
          </w:tcPr>
          <w:p w14:paraId="1E97D5D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Номер отделения</w:t>
            </w:r>
          </w:p>
        </w:tc>
        <w:tc>
          <w:tcPr>
            <w:tcW w:w="4111" w:type="dxa"/>
            <w:tcBorders>
              <w:top w:val="single" w:sz="4" w:space="0" w:color="auto"/>
              <w:left w:val="single" w:sz="4" w:space="0" w:color="auto"/>
              <w:bottom w:val="single" w:sz="4" w:space="0" w:color="auto"/>
              <w:right w:val="single" w:sz="4" w:space="0" w:color="auto"/>
            </w:tcBorders>
          </w:tcPr>
          <w:p w14:paraId="41F2643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отделения по указанному в поле PODR отделению (11 знак в коде тарифа).</w:t>
            </w:r>
          </w:p>
        </w:tc>
      </w:tr>
      <w:tr w:rsidR="000D6D3B" w:rsidRPr="00871870" w14:paraId="1FA495A5" w14:textId="77777777" w:rsidTr="00F70CF6">
        <w:tc>
          <w:tcPr>
            <w:tcW w:w="1031" w:type="dxa"/>
            <w:tcBorders>
              <w:top w:val="single" w:sz="4" w:space="0" w:color="auto"/>
              <w:left w:val="single" w:sz="4" w:space="0" w:color="auto"/>
              <w:bottom w:val="single" w:sz="4" w:space="0" w:color="auto"/>
              <w:right w:val="single" w:sz="4" w:space="0" w:color="auto"/>
            </w:tcBorders>
          </w:tcPr>
          <w:p w14:paraId="7E9FFFEA"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B299DB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PR_DS</w:t>
            </w:r>
          </w:p>
        </w:tc>
        <w:tc>
          <w:tcPr>
            <w:tcW w:w="709" w:type="dxa"/>
            <w:tcBorders>
              <w:top w:val="single" w:sz="4" w:space="0" w:color="auto"/>
              <w:left w:val="single" w:sz="4" w:space="0" w:color="auto"/>
              <w:bottom w:val="single" w:sz="4" w:space="0" w:color="auto"/>
              <w:right w:val="single" w:sz="4" w:space="0" w:color="auto"/>
            </w:tcBorders>
          </w:tcPr>
          <w:p w14:paraId="6694F42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7B67B1F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N(1)</w:t>
            </w:r>
          </w:p>
        </w:tc>
        <w:tc>
          <w:tcPr>
            <w:tcW w:w="1134" w:type="dxa"/>
            <w:tcBorders>
              <w:top w:val="single" w:sz="4" w:space="0" w:color="auto"/>
              <w:left w:val="single" w:sz="4" w:space="0" w:color="auto"/>
              <w:bottom w:val="single" w:sz="4" w:space="0" w:color="auto"/>
              <w:right w:val="single" w:sz="4" w:space="0" w:color="auto"/>
            </w:tcBorders>
          </w:tcPr>
          <w:p w14:paraId="54225DB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Признак дневного стационара</w:t>
            </w:r>
          </w:p>
        </w:tc>
        <w:tc>
          <w:tcPr>
            <w:tcW w:w="4111" w:type="dxa"/>
            <w:tcBorders>
              <w:top w:val="single" w:sz="4" w:space="0" w:color="auto"/>
              <w:left w:val="single" w:sz="4" w:space="0" w:color="auto"/>
              <w:bottom w:val="single" w:sz="4" w:space="0" w:color="auto"/>
              <w:right w:val="single" w:sz="4" w:space="0" w:color="auto"/>
            </w:tcBorders>
          </w:tcPr>
          <w:p w14:paraId="4572165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Направление на:</w:t>
            </w:r>
          </w:p>
          <w:p w14:paraId="44D0C24E" w14:textId="77777777" w:rsidR="000D6D3B" w:rsidRPr="00871870" w:rsidRDefault="000D6D3B" w:rsidP="003B5430">
            <w:pPr>
              <w:widowControl w:val="0"/>
              <w:numPr>
                <w:ilvl w:val="0"/>
                <w:numId w:val="17"/>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круглосуточные койки;</w:t>
            </w:r>
          </w:p>
          <w:p w14:paraId="17BAFFFB" w14:textId="77777777" w:rsidR="000D6D3B" w:rsidRPr="00871870" w:rsidRDefault="000D6D3B" w:rsidP="003B5430">
            <w:pPr>
              <w:widowControl w:val="0"/>
              <w:numPr>
                <w:ilvl w:val="0"/>
                <w:numId w:val="17"/>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койки дневного стационара при стационаре</w:t>
            </w:r>
          </w:p>
          <w:p w14:paraId="7BFB0B42" w14:textId="77777777" w:rsidR="000D6D3B" w:rsidRPr="00871870" w:rsidRDefault="000D6D3B" w:rsidP="003B5430">
            <w:pPr>
              <w:widowControl w:val="0"/>
              <w:numPr>
                <w:ilvl w:val="0"/>
                <w:numId w:val="17"/>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койки дневного стационара при поликлинике</w:t>
            </w:r>
          </w:p>
          <w:p w14:paraId="68EBE354" w14:textId="77777777" w:rsidR="000D6D3B" w:rsidRPr="00871870" w:rsidRDefault="000D6D3B" w:rsidP="003B5430">
            <w:pPr>
              <w:widowControl w:val="0"/>
              <w:numPr>
                <w:ilvl w:val="0"/>
                <w:numId w:val="17"/>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койки дневного стационара на дому.</w:t>
            </w:r>
          </w:p>
          <w:p w14:paraId="3C7CED3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07526D8F" w14:textId="77777777" w:rsidTr="00F70CF6">
        <w:tc>
          <w:tcPr>
            <w:tcW w:w="1031" w:type="dxa"/>
            <w:tcBorders>
              <w:top w:val="single" w:sz="4" w:space="0" w:color="auto"/>
              <w:left w:val="single" w:sz="4" w:space="0" w:color="auto"/>
              <w:bottom w:val="single" w:sz="4" w:space="0" w:color="auto"/>
              <w:right w:val="single" w:sz="4" w:space="0" w:color="auto"/>
            </w:tcBorders>
          </w:tcPr>
          <w:p w14:paraId="080DA5CC"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E9E483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IDDOKT</w:t>
            </w:r>
          </w:p>
        </w:tc>
        <w:tc>
          <w:tcPr>
            <w:tcW w:w="709" w:type="dxa"/>
            <w:tcBorders>
              <w:top w:val="single" w:sz="4" w:space="0" w:color="auto"/>
              <w:left w:val="single" w:sz="4" w:space="0" w:color="auto"/>
              <w:bottom w:val="single" w:sz="4" w:space="0" w:color="auto"/>
              <w:right w:val="single" w:sz="4" w:space="0" w:color="auto"/>
            </w:tcBorders>
          </w:tcPr>
          <w:p w14:paraId="69446BC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00E75AF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Т(25)</w:t>
            </w:r>
          </w:p>
        </w:tc>
        <w:tc>
          <w:tcPr>
            <w:tcW w:w="1134" w:type="dxa"/>
            <w:tcBorders>
              <w:top w:val="single" w:sz="4" w:space="0" w:color="auto"/>
              <w:left w:val="single" w:sz="4" w:space="0" w:color="auto"/>
              <w:bottom w:val="single" w:sz="4" w:space="0" w:color="auto"/>
              <w:right w:val="single" w:sz="4" w:space="0" w:color="auto"/>
            </w:tcBorders>
          </w:tcPr>
          <w:p w14:paraId="46991C2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медицинского работника, направившего на госпитализацию</w:t>
            </w:r>
          </w:p>
        </w:tc>
        <w:tc>
          <w:tcPr>
            <w:tcW w:w="4111" w:type="dxa"/>
            <w:tcBorders>
              <w:top w:val="single" w:sz="4" w:space="0" w:color="auto"/>
              <w:left w:val="single" w:sz="4" w:space="0" w:color="auto"/>
              <w:bottom w:val="single" w:sz="4" w:space="0" w:color="auto"/>
              <w:right w:val="single" w:sz="4" w:space="0" w:color="auto"/>
            </w:tcBorders>
          </w:tcPr>
          <w:p w14:paraId="7ADAECD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Территориальный справочник. До момента принятия регионального справочника заполняется СНИЛС врача. </w:t>
            </w:r>
          </w:p>
          <w:p w14:paraId="3BBE1C5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7F99EDD8" w14:textId="77777777" w:rsidTr="00F70CF6">
        <w:tc>
          <w:tcPr>
            <w:tcW w:w="1031" w:type="dxa"/>
            <w:tcBorders>
              <w:top w:val="single" w:sz="4" w:space="0" w:color="auto"/>
              <w:left w:val="single" w:sz="4" w:space="0" w:color="auto"/>
              <w:bottom w:val="single" w:sz="4" w:space="0" w:color="auto"/>
              <w:right w:val="single" w:sz="4" w:space="0" w:color="auto"/>
            </w:tcBorders>
          </w:tcPr>
          <w:p w14:paraId="0041B7A8"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42F5E0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D_PLAN</w:t>
            </w:r>
          </w:p>
        </w:tc>
        <w:tc>
          <w:tcPr>
            <w:tcW w:w="709" w:type="dxa"/>
            <w:tcBorders>
              <w:top w:val="single" w:sz="4" w:space="0" w:color="auto"/>
              <w:left w:val="single" w:sz="4" w:space="0" w:color="auto"/>
              <w:bottom w:val="single" w:sz="4" w:space="0" w:color="auto"/>
              <w:right w:val="single" w:sz="4" w:space="0" w:color="auto"/>
            </w:tcBorders>
          </w:tcPr>
          <w:p w14:paraId="5838178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7AEA7E9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w:t>
            </w:r>
          </w:p>
        </w:tc>
        <w:tc>
          <w:tcPr>
            <w:tcW w:w="1134" w:type="dxa"/>
            <w:tcBorders>
              <w:top w:val="single" w:sz="4" w:space="0" w:color="auto"/>
              <w:left w:val="single" w:sz="4" w:space="0" w:color="auto"/>
              <w:bottom w:val="single" w:sz="4" w:space="0" w:color="auto"/>
              <w:right w:val="single" w:sz="4" w:space="0" w:color="auto"/>
            </w:tcBorders>
          </w:tcPr>
          <w:p w14:paraId="1108233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Плановая дата госпитализ</w:t>
            </w:r>
            <w:r w:rsidRPr="00871870">
              <w:rPr>
                <w:rFonts w:ascii="Times New Roman" w:eastAsia="Times New Roman" w:hAnsi="Times New Roman"/>
                <w:sz w:val="20"/>
                <w:szCs w:val="20"/>
                <w:lang w:val="en-US" w:eastAsia="ru-RU"/>
              </w:rPr>
              <w:lastRenderedPageBreak/>
              <w:t>ации</w:t>
            </w:r>
          </w:p>
        </w:tc>
        <w:tc>
          <w:tcPr>
            <w:tcW w:w="4111" w:type="dxa"/>
            <w:tcBorders>
              <w:top w:val="single" w:sz="4" w:space="0" w:color="auto"/>
              <w:left w:val="single" w:sz="4" w:space="0" w:color="auto"/>
              <w:bottom w:val="single" w:sz="4" w:space="0" w:color="auto"/>
              <w:right w:val="single" w:sz="4" w:space="0" w:color="auto"/>
            </w:tcBorders>
          </w:tcPr>
          <w:p w14:paraId="003B578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728E694B" w14:textId="77777777" w:rsidTr="00F70CF6">
        <w:tc>
          <w:tcPr>
            <w:tcW w:w="1031" w:type="dxa"/>
            <w:tcBorders>
              <w:top w:val="single" w:sz="4" w:space="0" w:color="auto"/>
              <w:left w:val="single" w:sz="4" w:space="0" w:color="auto"/>
              <w:bottom w:val="single" w:sz="4" w:space="0" w:color="auto"/>
              <w:right w:val="single" w:sz="4" w:space="0" w:color="auto"/>
            </w:tcBorders>
          </w:tcPr>
          <w:p w14:paraId="4F4677D2"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D6FA15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val="en-US" w:eastAsia="ru-RU"/>
              </w:rPr>
            </w:pPr>
            <w:r w:rsidRPr="00871870">
              <w:rPr>
                <w:rFonts w:ascii="Times New Roman" w:eastAsia="Times New Roman" w:hAnsi="Times New Roman"/>
                <w:color w:val="000000"/>
                <w:sz w:val="20"/>
                <w:szCs w:val="20"/>
                <w:lang w:eastAsia="ru-RU"/>
              </w:rPr>
              <w:t>PERV_DIAGN</w:t>
            </w:r>
          </w:p>
        </w:tc>
        <w:tc>
          <w:tcPr>
            <w:tcW w:w="709" w:type="dxa"/>
            <w:tcBorders>
              <w:top w:val="single" w:sz="4" w:space="0" w:color="auto"/>
              <w:left w:val="single" w:sz="4" w:space="0" w:color="auto"/>
              <w:bottom w:val="single" w:sz="4" w:space="0" w:color="auto"/>
              <w:right w:val="single" w:sz="4" w:space="0" w:color="auto"/>
            </w:tcBorders>
          </w:tcPr>
          <w:p w14:paraId="1E8E19B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4C7E674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val="en-US" w:eastAsia="ru-RU"/>
              </w:rPr>
              <w:t>N(1)</w:t>
            </w:r>
          </w:p>
        </w:tc>
        <w:tc>
          <w:tcPr>
            <w:tcW w:w="1134" w:type="dxa"/>
            <w:tcBorders>
              <w:top w:val="single" w:sz="4" w:space="0" w:color="auto"/>
              <w:left w:val="single" w:sz="4" w:space="0" w:color="auto"/>
              <w:bottom w:val="single" w:sz="4" w:space="0" w:color="auto"/>
              <w:right w:val="single" w:sz="4" w:space="0" w:color="auto"/>
            </w:tcBorders>
          </w:tcPr>
          <w:p w14:paraId="284C5BF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 xml:space="preserve">Первично </w:t>
            </w:r>
            <w:r w:rsidRPr="00871870">
              <w:rPr>
                <w:rFonts w:ascii="Times New Roman" w:eastAsia="Times New Roman" w:hAnsi="Times New Roman"/>
                <w:color w:val="000000"/>
                <w:sz w:val="20"/>
                <w:szCs w:val="20"/>
                <w:lang w:val="en-US" w:eastAsia="ru-RU"/>
              </w:rPr>
              <w:t>д</w:t>
            </w:r>
            <w:r w:rsidRPr="00871870">
              <w:rPr>
                <w:rFonts w:ascii="Times New Roman" w:eastAsia="Times New Roman" w:hAnsi="Times New Roman"/>
                <w:color w:val="000000"/>
                <w:sz w:val="20"/>
                <w:szCs w:val="20"/>
                <w:lang w:eastAsia="ru-RU"/>
              </w:rPr>
              <w:t>иагностировано</w:t>
            </w:r>
          </w:p>
        </w:tc>
        <w:tc>
          <w:tcPr>
            <w:tcW w:w="4111" w:type="dxa"/>
            <w:tcBorders>
              <w:top w:val="single" w:sz="4" w:space="0" w:color="auto"/>
              <w:left w:val="single" w:sz="4" w:space="0" w:color="auto"/>
              <w:bottom w:val="single" w:sz="4" w:space="0" w:color="auto"/>
              <w:right w:val="single" w:sz="4" w:space="0" w:color="auto"/>
            </w:tcBorders>
          </w:tcPr>
          <w:p w14:paraId="1471F345" w14:textId="77777777" w:rsidR="000D6D3B" w:rsidRPr="00871870" w:rsidRDefault="000D6D3B" w:rsidP="00F70CF6">
            <w:pPr>
              <w:widowControl w:val="0"/>
              <w:autoSpaceDE w:val="0"/>
              <w:autoSpaceDN w:val="0"/>
              <w:adjustRightInd w:val="0"/>
              <w:spacing w:line="240" w:lineRule="auto"/>
              <w:ind w:left="70"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Принимает значение 1 при первичном диагностировании, в остальных случаях принимает значение 0</w:t>
            </w:r>
          </w:p>
        </w:tc>
      </w:tr>
    </w:tbl>
    <w:p w14:paraId="74AC516C" w14:textId="22D53BC7" w:rsidR="000D6D3B" w:rsidRPr="00CE1EE5" w:rsidRDefault="00CE1EE5" w:rsidP="00CE1EE5">
      <w:pPr>
        <w:pStyle w:val="31"/>
        <w:spacing w:before="240"/>
        <w:ind w:firstLine="709"/>
        <w:rPr>
          <w:b w:val="0"/>
          <w:sz w:val="24"/>
          <w:lang w:val="ru-RU"/>
        </w:rPr>
      </w:pPr>
      <w:r w:rsidRPr="00CE1EE5">
        <w:rPr>
          <w:b w:val="0"/>
          <w:sz w:val="24"/>
          <w:lang w:val="ru-RU"/>
        </w:rPr>
        <w:t>2.2 (</w:t>
      </w:r>
      <w:r w:rsidR="000D6D3B" w:rsidRPr="00871870">
        <w:rPr>
          <w:b w:val="0"/>
          <w:strike/>
          <w:color w:val="FF0000"/>
          <w:sz w:val="24"/>
          <w:lang w:val="ru-RU"/>
        </w:rPr>
        <w:t>1.4.1</w:t>
      </w:r>
      <w:r w:rsidRPr="00CE1EE5">
        <w:rPr>
          <w:b w:val="0"/>
          <w:sz w:val="24"/>
          <w:lang w:val="ru-RU"/>
        </w:rPr>
        <w:t>)</w:t>
      </w:r>
      <w:r w:rsidR="000D6D3B" w:rsidRPr="00CE1EE5">
        <w:rPr>
          <w:b w:val="0"/>
          <w:sz w:val="24"/>
          <w:lang w:val="ru-RU"/>
        </w:rPr>
        <w:t xml:space="preserve"> Файл со сведениями о корректировке направления на госпитализацию</w:t>
      </w:r>
    </w:p>
    <w:p w14:paraId="11BC9B77" w14:textId="77777777" w:rsidR="000D6D3B" w:rsidRPr="00CE1EE5" w:rsidRDefault="000D6D3B" w:rsidP="00261B47">
      <w:pPr>
        <w:spacing w:line="240" w:lineRule="auto"/>
        <w:rPr>
          <w:rFonts w:ascii="Times New Roman" w:hAnsi="Times New Roman"/>
          <w:sz w:val="24"/>
        </w:rPr>
      </w:pPr>
      <w:r w:rsidRPr="00CE1EE5">
        <w:rPr>
          <w:rFonts w:ascii="Times New Roman" w:hAnsi="Times New Roman"/>
          <w:sz w:val="24"/>
        </w:rPr>
        <w:t>Корректировка записи в базе производится путем полной замены существующей записи на новую, полученную из скорректированных данных.</w:t>
      </w:r>
    </w:p>
    <w:tbl>
      <w:tblPr>
        <w:tblW w:w="0" w:type="auto"/>
        <w:tblInd w:w="-95" w:type="dxa"/>
        <w:tblLayout w:type="fixed"/>
        <w:tblCellMar>
          <w:top w:w="28" w:type="dxa"/>
          <w:left w:w="85" w:type="dxa"/>
          <w:bottom w:w="28" w:type="dxa"/>
          <w:right w:w="85" w:type="dxa"/>
        </w:tblCellMar>
        <w:tblLook w:val="0000" w:firstRow="0" w:lastRow="0" w:firstColumn="0" w:lastColumn="0" w:noHBand="0" w:noVBand="0"/>
      </w:tblPr>
      <w:tblGrid>
        <w:gridCol w:w="991"/>
        <w:gridCol w:w="1599"/>
        <w:gridCol w:w="709"/>
        <w:gridCol w:w="992"/>
        <w:gridCol w:w="1380"/>
        <w:gridCol w:w="3865"/>
      </w:tblGrid>
      <w:tr w:rsidR="000D6D3B" w:rsidRPr="00871870" w14:paraId="74489F2B" w14:textId="77777777" w:rsidTr="00F70CF6">
        <w:trPr>
          <w:tblHeader/>
        </w:trPr>
        <w:tc>
          <w:tcPr>
            <w:tcW w:w="991" w:type="dxa"/>
            <w:tcBorders>
              <w:top w:val="single" w:sz="4" w:space="0" w:color="auto"/>
              <w:left w:val="single" w:sz="4" w:space="0" w:color="auto"/>
              <w:bottom w:val="single" w:sz="4" w:space="0" w:color="auto"/>
              <w:right w:val="single" w:sz="4" w:space="0" w:color="auto"/>
            </w:tcBorders>
            <w:shd w:val="clear" w:color="auto" w:fill="E0E0E0"/>
            <w:vAlign w:val="center"/>
          </w:tcPr>
          <w:p w14:paraId="0BA4E832"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элемента</w:t>
            </w:r>
          </w:p>
        </w:tc>
        <w:tc>
          <w:tcPr>
            <w:tcW w:w="1599" w:type="dxa"/>
            <w:tcBorders>
              <w:top w:val="single" w:sz="4" w:space="0" w:color="auto"/>
              <w:left w:val="single" w:sz="4" w:space="0" w:color="auto"/>
              <w:bottom w:val="single" w:sz="4" w:space="0" w:color="auto"/>
              <w:right w:val="single" w:sz="4" w:space="0" w:color="auto"/>
            </w:tcBorders>
            <w:shd w:val="clear" w:color="auto" w:fill="E0E0E0"/>
          </w:tcPr>
          <w:p w14:paraId="506C6FF9"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Содержание элемента</w:t>
            </w:r>
          </w:p>
        </w:tc>
        <w:tc>
          <w:tcPr>
            <w:tcW w:w="709" w:type="dxa"/>
            <w:tcBorders>
              <w:top w:val="single" w:sz="4" w:space="0" w:color="auto"/>
              <w:left w:val="single" w:sz="4" w:space="0" w:color="auto"/>
              <w:bottom w:val="single" w:sz="4" w:space="0" w:color="auto"/>
              <w:right w:val="single" w:sz="4" w:space="0" w:color="auto"/>
            </w:tcBorders>
            <w:shd w:val="clear" w:color="auto" w:fill="E0E0E0"/>
            <w:vAlign w:val="center"/>
          </w:tcPr>
          <w:p w14:paraId="6B108AEE"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Тип</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center"/>
          </w:tcPr>
          <w:p w14:paraId="74AEC6B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Формат</w:t>
            </w:r>
          </w:p>
        </w:tc>
        <w:tc>
          <w:tcPr>
            <w:tcW w:w="1380" w:type="dxa"/>
            <w:tcBorders>
              <w:top w:val="single" w:sz="4" w:space="0" w:color="auto"/>
              <w:left w:val="single" w:sz="4" w:space="0" w:color="auto"/>
              <w:bottom w:val="single" w:sz="4" w:space="0" w:color="auto"/>
              <w:right w:val="single" w:sz="4" w:space="0" w:color="auto"/>
            </w:tcBorders>
            <w:shd w:val="clear" w:color="auto" w:fill="E0E0E0"/>
            <w:vAlign w:val="center"/>
          </w:tcPr>
          <w:p w14:paraId="700B51A5"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Наименование</w:t>
            </w:r>
          </w:p>
        </w:tc>
        <w:tc>
          <w:tcPr>
            <w:tcW w:w="3865" w:type="dxa"/>
            <w:tcBorders>
              <w:top w:val="single" w:sz="4" w:space="0" w:color="auto"/>
              <w:left w:val="single" w:sz="4" w:space="0" w:color="auto"/>
              <w:bottom w:val="single" w:sz="4" w:space="0" w:color="auto"/>
              <w:right w:val="single" w:sz="4" w:space="0" w:color="auto"/>
            </w:tcBorders>
            <w:shd w:val="clear" w:color="auto" w:fill="E0E0E0"/>
            <w:vAlign w:val="center"/>
          </w:tcPr>
          <w:p w14:paraId="7D48130F"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Дополнительная</w:t>
            </w:r>
          </w:p>
          <w:p w14:paraId="51102AD9"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Информация</w:t>
            </w:r>
          </w:p>
        </w:tc>
      </w:tr>
      <w:tr w:rsidR="000D6D3B" w:rsidRPr="00871870" w14:paraId="604D6A41" w14:textId="77777777" w:rsidTr="00F70CF6">
        <w:tc>
          <w:tcPr>
            <w:tcW w:w="9536" w:type="dxa"/>
            <w:gridSpan w:val="6"/>
            <w:tcBorders>
              <w:top w:val="single" w:sz="4" w:space="0" w:color="auto"/>
              <w:left w:val="single" w:sz="4" w:space="0" w:color="auto"/>
              <w:bottom w:val="single" w:sz="4" w:space="0" w:color="auto"/>
              <w:right w:val="single" w:sz="4" w:space="0" w:color="auto"/>
            </w:tcBorders>
          </w:tcPr>
          <w:p w14:paraId="210F3AB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Корневой элемент (Сведения о направлении на госпитализацию)</w:t>
            </w:r>
          </w:p>
        </w:tc>
      </w:tr>
      <w:tr w:rsidR="000D6D3B" w:rsidRPr="00871870" w14:paraId="12526001" w14:textId="77777777" w:rsidTr="00F70CF6">
        <w:tc>
          <w:tcPr>
            <w:tcW w:w="991" w:type="dxa"/>
            <w:tcBorders>
              <w:top w:val="single" w:sz="4" w:space="0" w:color="auto"/>
              <w:left w:val="single" w:sz="4" w:space="0" w:color="auto"/>
              <w:bottom w:val="single" w:sz="4" w:space="0" w:color="auto"/>
              <w:right w:val="single" w:sz="4" w:space="0" w:color="auto"/>
            </w:tcBorders>
          </w:tcPr>
          <w:p w14:paraId="14F23AA6"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ZL_LIST</w:t>
            </w:r>
          </w:p>
        </w:tc>
        <w:tc>
          <w:tcPr>
            <w:tcW w:w="1599" w:type="dxa"/>
            <w:tcBorders>
              <w:top w:val="single" w:sz="4" w:space="0" w:color="auto"/>
              <w:left w:val="single" w:sz="4" w:space="0" w:color="auto"/>
              <w:bottom w:val="single" w:sz="4" w:space="0" w:color="auto"/>
              <w:right w:val="single" w:sz="4" w:space="0" w:color="auto"/>
            </w:tcBorders>
          </w:tcPr>
          <w:p w14:paraId="2BC0AF86"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ZGLV</w:t>
            </w:r>
          </w:p>
        </w:tc>
        <w:tc>
          <w:tcPr>
            <w:tcW w:w="709" w:type="dxa"/>
            <w:tcBorders>
              <w:top w:val="single" w:sz="4" w:space="0" w:color="auto"/>
              <w:left w:val="single" w:sz="4" w:space="0" w:color="auto"/>
              <w:bottom w:val="single" w:sz="4" w:space="0" w:color="auto"/>
              <w:right w:val="single" w:sz="4" w:space="0" w:color="auto"/>
            </w:tcBorders>
          </w:tcPr>
          <w:p w14:paraId="1A1A6A85"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027524B2"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w:t>
            </w:r>
          </w:p>
        </w:tc>
        <w:tc>
          <w:tcPr>
            <w:tcW w:w="1380" w:type="dxa"/>
            <w:tcBorders>
              <w:top w:val="single" w:sz="4" w:space="0" w:color="auto"/>
              <w:left w:val="single" w:sz="4" w:space="0" w:color="auto"/>
              <w:bottom w:val="single" w:sz="4" w:space="0" w:color="auto"/>
              <w:right w:val="single" w:sz="4" w:space="0" w:color="auto"/>
            </w:tcBorders>
          </w:tcPr>
          <w:p w14:paraId="630D72DD"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Заголовок файла</w:t>
            </w:r>
          </w:p>
        </w:tc>
        <w:tc>
          <w:tcPr>
            <w:tcW w:w="3865" w:type="dxa"/>
            <w:tcBorders>
              <w:top w:val="single" w:sz="4" w:space="0" w:color="auto"/>
              <w:left w:val="single" w:sz="4" w:space="0" w:color="auto"/>
              <w:bottom w:val="single" w:sz="4" w:space="0" w:color="auto"/>
              <w:right w:val="single" w:sz="4" w:space="0" w:color="auto"/>
            </w:tcBorders>
          </w:tcPr>
          <w:p w14:paraId="15FC7CF4"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Информация о передаваемом файле</w:t>
            </w:r>
          </w:p>
        </w:tc>
      </w:tr>
      <w:tr w:rsidR="000D6D3B" w:rsidRPr="00871870" w14:paraId="4E060CEF" w14:textId="77777777" w:rsidTr="00F70CF6">
        <w:tc>
          <w:tcPr>
            <w:tcW w:w="991" w:type="dxa"/>
            <w:tcBorders>
              <w:top w:val="single" w:sz="4" w:space="0" w:color="auto"/>
              <w:left w:val="single" w:sz="4" w:space="0" w:color="auto"/>
              <w:bottom w:val="single" w:sz="4" w:space="0" w:color="auto"/>
              <w:right w:val="single" w:sz="4" w:space="0" w:color="auto"/>
            </w:tcBorders>
          </w:tcPr>
          <w:p w14:paraId="7D39C526" w14:textId="77777777" w:rsidR="000D6D3B" w:rsidRPr="00871870" w:rsidRDefault="000D6D3B" w:rsidP="00F70CF6">
            <w:pPr>
              <w:widowControl w:val="0"/>
              <w:autoSpaceDE w:val="0"/>
              <w:autoSpaceDN w:val="0"/>
              <w:adjustRightInd w:val="0"/>
              <w:spacing w:line="240" w:lineRule="auto"/>
              <w:ind w:firstLine="720"/>
              <w:jc w:val="left"/>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2C4D4B40"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ZAP</w:t>
            </w:r>
          </w:p>
        </w:tc>
        <w:tc>
          <w:tcPr>
            <w:tcW w:w="709" w:type="dxa"/>
            <w:tcBorders>
              <w:top w:val="single" w:sz="4" w:space="0" w:color="auto"/>
              <w:left w:val="single" w:sz="4" w:space="0" w:color="auto"/>
              <w:bottom w:val="single" w:sz="4" w:space="0" w:color="auto"/>
              <w:right w:val="single" w:sz="4" w:space="0" w:color="auto"/>
            </w:tcBorders>
          </w:tcPr>
          <w:p w14:paraId="2C4CA740"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ОМ</w:t>
            </w:r>
          </w:p>
        </w:tc>
        <w:tc>
          <w:tcPr>
            <w:tcW w:w="992" w:type="dxa"/>
            <w:tcBorders>
              <w:top w:val="single" w:sz="4" w:space="0" w:color="auto"/>
              <w:left w:val="single" w:sz="4" w:space="0" w:color="auto"/>
              <w:bottom w:val="single" w:sz="4" w:space="0" w:color="auto"/>
              <w:right w:val="single" w:sz="4" w:space="0" w:color="auto"/>
            </w:tcBorders>
          </w:tcPr>
          <w:p w14:paraId="13B9034A"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w:t>
            </w:r>
          </w:p>
        </w:tc>
        <w:tc>
          <w:tcPr>
            <w:tcW w:w="1380" w:type="dxa"/>
            <w:tcBorders>
              <w:top w:val="single" w:sz="4" w:space="0" w:color="auto"/>
              <w:left w:val="single" w:sz="4" w:space="0" w:color="auto"/>
              <w:bottom w:val="single" w:sz="4" w:space="0" w:color="auto"/>
              <w:right w:val="single" w:sz="4" w:space="0" w:color="auto"/>
            </w:tcBorders>
          </w:tcPr>
          <w:p w14:paraId="3BBFFAD6"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w:t>
            </w:r>
          </w:p>
        </w:tc>
        <w:tc>
          <w:tcPr>
            <w:tcW w:w="3865" w:type="dxa"/>
            <w:tcBorders>
              <w:top w:val="single" w:sz="4" w:space="0" w:color="auto"/>
              <w:left w:val="single" w:sz="4" w:space="0" w:color="auto"/>
              <w:bottom w:val="single" w:sz="4" w:space="0" w:color="auto"/>
              <w:right w:val="single" w:sz="4" w:space="0" w:color="auto"/>
            </w:tcBorders>
          </w:tcPr>
          <w:p w14:paraId="4F06AC1F"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 о корректировке направления на госпитализацию</w:t>
            </w:r>
          </w:p>
        </w:tc>
      </w:tr>
      <w:tr w:rsidR="000D6D3B" w:rsidRPr="00871870" w14:paraId="62C55844" w14:textId="77777777" w:rsidTr="00F70CF6">
        <w:tc>
          <w:tcPr>
            <w:tcW w:w="9536" w:type="dxa"/>
            <w:gridSpan w:val="6"/>
            <w:tcBorders>
              <w:top w:val="single" w:sz="4" w:space="0" w:color="auto"/>
              <w:left w:val="single" w:sz="4" w:space="0" w:color="auto"/>
              <w:bottom w:val="single" w:sz="4" w:space="0" w:color="auto"/>
              <w:right w:val="single" w:sz="4" w:space="0" w:color="auto"/>
            </w:tcBorders>
          </w:tcPr>
          <w:p w14:paraId="592B075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Заголовок файла</w:t>
            </w:r>
          </w:p>
        </w:tc>
      </w:tr>
      <w:tr w:rsidR="000D6D3B" w:rsidRPr="00871870" w14:paraId="12177986" w14:textId="77777777" w:rsidTr="00F70CF6">
        <w:tc>
          <w:tcPr>
            <w:tcW w:w="991" w:type="dxa"/>
            <w:tcBorders>
              <w:top w:val="single" w:sz="4" w:space="0" w:color="auto"/>
              <w:left w:val="single" w:sz="4" w:space="0" w:color="auto"/>
              <w:bottom w:val="single" w:sz="4" w:space="0" w:color="auto"/>
              <w:right w:val="single" w:sz="4" w:space="0" w:color="auto"/>
            </w:tcBorders>
          </w:tcPr>
          <w:p w14:paraId="47D8035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ZGLV</w:t>
            </w:r>
          </w:p>
        </w:tc>
        <w:tc>
          <w:tcPr>
            <w:tcW w:w="1599" w:type="dxa"/>
            <w:tcBorders>
              <w:top w:val="single" w:sz="4" w:space="0" w:color="auto"/>
              <w:left w:val="single" w:sz="4" w:space="0" w:color="auto"/>
              <w:bottom w:val="single" w:sz="4" w:space="0" w:color="auto"/>
              <w:right w:val="single" w:sz="4" w:space="0" w:color="auto"/>
            </w:tcBorders>
          </w:tcPr>
          <w:p w14:paraId="4505FEB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VERSION</w:t>
            </w:r>
          </w:p>
        </w:tc>
        <w:tc>
          <w:tcPr>
            <w:tcW w:w="709" w:type="dxa"/>
            <w:tcBorders>
              <w:top w:val="single" w:sz="4" w:space="0" w:color="auto"/>
              <w:left w:val="single" w:sz="4" w:space="0" w:color="auto"/>
              <w:bottom w:val="single" w:sz="4" w:space="0" w:color="auto"/>
              <w:right w:val="single" w:sz="4" w:space="0" w:color="auto"/>
            </w:tcBorders>
          </w:tcPr>
          <w:p w14:paraId="120AB7D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403A528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1380" w:type="dxa"/>
            <w:tcBorders>
              <w:top w:val="single" w:sz="4" w:space="0" w:color="auto"/>
              <w:left w:val="single" w:sz="4" w:space="0" w:color="auto"/>
              <w:bottom w:val="single" w:sz="4" w:space="0" w:color="auto"/>
              <w:right w:val="single" w:sz="4" w:space="0" w:color="auto"/>
            </w:tcBorders>
          </w:tcPr>
          <w:p w14:paraId="187D903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Версия взаимодействия </w:t>
            </w:r>
          </w:p>
        </w:tc>
        <w:tc>
          <w:tcPr>
            <w:tcW w:w="3865" w:type="dxa"/>
            <w:tcBorders>
              <w:top w:val="single" w:sz="4" w:space="0" w:color="auto"/>
              <w:left w:val="single" w:sz="4" w:space="0" w:color="auto"/>
              <w:bottom w:val="single" w:sz="4" w:space="0" w:color="auto"/>
              <w:right w:val="single" w:sz="4" w:space="0" w:color="auto"/>
            </w:tcBorders>
          </w:tcPr>
          <w:p w14:paraId="241343A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FF0000"/>
                <w:sz w:val="24"/>
                <w:szCs w:val="24"/>
                <w:lang w:eastAsia="ru-RU"/>
              </w:rPr>
            </w:pPr>
            <w:r w:rsidRPr="00871870">
              <w:rPr>
                <w:rFonts w:ascii="Times New Roman" w:eastAsia="MS Mincho" w:hAnsi="Times New Roman"/>
                <w:color w:val="FF0000"/>
                <w:sz w:val="20"/>
                <w:szCs w:val="20"/>
                <w:lang w:eastAsia="ru-RU"/>
              </w:rPr>
              <w:t>Текущей редакции соответствует значение «1.7»</w:t>
            </w:r>
          </w:p>
        </w:tc>
      </w:tr>
      <w:tr w:rsidR="000D6D3B" w:rsidRPr="00871870" w14:paraId="63EDD231" w14:textId="77777777" w:rsidTr="00F70CF6">
        <w:tc>
          <w:tcPr>
            <w:tcW w:w="991" w:type="dxa"/>
            <w:tcBorders>
              <w:top w:val="single" w:sz="4" w:space="0" w:color="auto"/>
              <w:left w:val="single" w:sz="4" w:space="0" w:color="auto"/>
              <w:bottom w:val="single" w:sz="4" w:space="0" w:color="auto"/>
              <w:right w:val="single" w:sz="4" w:space="0" w:color="auto"/>
            </w:tcBorders>
          </w:tcPr>
          <w:p w14:paraId="299DB5F7"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225A859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DATA</w:t>
            </w:r>
          </w:p>
        </w:tc>
        <w:tc>
          <w:tcPr>
            <w:tcW w:w="709" w:type="dxa"/>
            <w:tcBorders>
              <w:top w:val="single" w:sz="4" w:space="0" w:color="auto"/>
              <w:left w:val="single" w:sz="4" w:space="0" w:color="auto"/>
              <w:bottom w:val="single" w:sz="4" w:space="0" w:color="auto"/>
              <w:right w:val="single" w:sz="4" w:space="0" w:color="auto"/>
            </w:tcBorders>
          </w:tcPr>
          <w:p w14:paraId="05C4E3C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6D6319E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DT</w:t>
            </w:r>
          </w:p>
        </w:tc>
        <w:tc>
          <w:tcPr>
            <w:tcW w:w="1380" w:type="dxa"/>
            <w:tcBorders>
              <w:top w:val="single" w:sz="4" w:space="0" w:color="auto"/>
              <w:left w:val="single" w:sz="4" w:space="0" w:color="auto"/>
              <w:bottom w:val="single" w:sz="4" w:space="0" w:color="auto"/>
              <w:right w:val="single" w:sz="4" w:space="0" w:color="auto"/>
            </w:tcBorders>
          </w:tcPr>
          <w:p w14:paraId="0DE610E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и время формирования файла</w:t>
            </w:r>
          </w:p>
        </w:tc>
        <w:tc>
          <w:tcPr>
            <w:tcW w:w="3865" w:type="dxa"/>
            <w:tcBorders>
              <w:top w:val="single" w:sz="4" w:space="0" w:color="auto"/>
              <w:left w:val="single" w:sz="4" w:space="0" w:color="auto"/>
              <w:bottom w:val="single" w:sz="4" w:space="0" w:color="auto"/>
              <w:right w:val="single" w:sz="4" w:space="0" w:color="auto"/>
            </w:tcBorders>
          </w:tcPr>
          <w:p w14:paraId="4E245C1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В формате </w:t>
            </w:r>
            <w:r w:rsidRPr="00871870">
              <w:rPr>
                <w:rFonts w:ascii="Times New Roman" w:eastAsia="Times New Roman" w:hAnsi="Times New Roman"/>
                <w:sz w:val="24"/>
                <w:szCs w:val="24"/>
                <w:lang w:eastAsia="ru-RU"/>
              </w:rPr>
              <w:t>ГГГГ-ММ-ДДTHH:MI:SS</w:t>
            </w:r>
            <w:r w:rsidRPr="00871870">
              <w:rPr>
                <w:rFonts w:ascii="Times New Roman" w:eastAsia="Times New Roman" w:hAnsi="Times New Roman"/>
                <w:sz w:val="20"/>
                <w:szCs w:val="20"/>
                <w:lang w:eastAsia="ru-RU"/>
              </w:rPr>
              <w:t xml:space="preserve"> </w:t>
            </w:r>
          </w:p>
        </w:tc>
      </w:tr>
      <w:tr w:rsidR="000D6D3B" w:rsidRPr="00871870" w14:paraId="41871BD3" w14:textId="77777777" w:rsidTr="00F70CF6">
        <w:tc>
          <w:tcPr>
            <w:tcW w:w="991" w:type="dxa"/>
            <w:tcBorders>
              <w:top w:val="single" w:sz="4" w:space="0" w:color="auto"/>
              <w:left w:val="single" w:sz="4" w:space="0" w:color="auto"/>
              <w:bottom w:val="single" w:sz="4" w:space="0" w:color="auto"/>
              <w:right w:val="single" w:sz="4" w:space="0" w:color="auto"/>
            </w:tcBorders>
          </w:tcPr>
          <w:p w14:paraId="35A59AF6"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2D369E3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FILENAME</w:t>
            </w:r>
          </w:p>
        </w:tc>
        <w:tc>
          <w:tcPr>
            <w:tcW w:w="709" w:type="dxa"/>
            <w:tcBorders>
              <w:top w:val="single" w:sz="4" w:space="0" w:color="auto"/>
              <w:left w:val="single" w:sz="4" w:space="0" w:color="auto"/>
              <w:bottom w:val="single" w:sz="4" w:space="0" w:color="auto"/>
              <w:right w:val="single" w:sz="4" w:space="0" w:color="auto"/>
            </w:tcBorders>
          </w:tcPr>
          <w:p w14:paraId="235F9AF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25C7BA9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T(65)</w:t>
            </w:r>
          </w:p>
        </w:tc>
        <w:tc>
          <w:tcPr>
            <w:tcW w:w="1380" w:type="dxa"/>
            <w:tcBorders>
              <w:top w:val="single" w:sz="4" w:space="0" w:color="auto"/>
              <w:left w:val="single" w:sz="4" w:space="0" w:color="auto"/>
              <w:bottom w:val="single" w:sz="4" w:space="0" w:color="auto"/>
              <w:right w:val="single" w:sz="4" w:space="0" w:color="auto"/>
            </w:tcBorders>
          </w:tcPr>
          <w:p w14:paraId="7A4CE3D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файла</w:t>
            </w:r>
          </w:p>
        </w:tc>
        <w:tc>
          <w:tcPr>
            <w:tcW w:w="3865" w:type="dxa"/>
            <w:tcBorders>
              <w:top w:val="single" w:sz="4" w:space="0" w:color="auto"/>
              <w:left w:val="single" w:sz="4" w:space="0" w:color="auto"/>
              <w:bottom w:val="single" w:sz="4" w:space="0" w:color="auto"/>
              <w:right w:val="single" w:sz="4" w:space="0" w:color="auto"/>
            </w:tcBorders>
          </w:tcPr>
          <w:p w14:paraId="72CD1AB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файла без расширения.</w:t>
            </w:r>
          </w:p>
        </w:tc>
      </w:tr>
      <w:tr w:rsidR="000D6D3B" w:rsidRPr="00871870" w14:paraId="04D2631D" w14:textId="77777777" w:rsidTr="00F70CF6">
        <w:tc>
          <w:tcPr>
            <w:tcW w:w="991" w:type="dxa"/>
            <w:tcBorders>
              <w:top w:val="single" w:sz="4" w:space="0" w:color="auto"/>
              <w:left w:val="single" w:sz="4" w:space="0" w:color="auto"/>
              <w:bottom w:val="single" w:sz="4" w:space="0" w:color="auto"/>
              <w:right w:val="single" w:sz="4" w:space="0" w:color="auto"/>
            </w:tcBorders>
          </w:tcPr>
          <w:p w14:paraId="774347CA"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6B25FDE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PROG_NAME</w:t>
            </w:r>
          </w:p>
        </w:tc>
        <w:tc>
          <w:tcPr>
            <w:tcW w:w="709" w:type="dxa"/>
            <w:tcBorders>
              <w:top w:val="single" w:sz="4" w:space="0" w:color="auto"/>
              <w:left w:val="single" w:sz="4" w:space="0" w:color="auto"/>
              <w:bottom w:val="single" w:sz="4" w:space="0" w:color="auto"/>
              <w:right w:val="single" w:sz="4" w:space="0" w:color="auto"/>
            </w:tcBorders>
          </w:tcPr>
          <w:p w14:paraId="2B8B5C8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w:t>
            </w:r>
          </w:p>
        </w:tc>
        <w:tc>
          <w:tcPr>
            <w:tcW w:w="992" w:type="dxa"/>
            <w:tcBorders>
              <w:top w:val="single" w:sz="4" w:space="0" w:color="auto"/>
              <w:left w:val="single" w:sz="4" w:space="0" w:color="auto"/>
              <w:bottom w:val="single" w:sz="4" w:space="0" w:color="auto"/>
              <w:right w:val="single" w:sz="4" w:space="0" w:color="auto"/>
            </w:tcBorders>
          </w:tcPr>
          <w:p w14:paraId="1C6911B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T(100)</w:t>
            </w:r>
          </w:p>
        </w:tc>
        <w:tc>
          <w:tcPr>
            <w:tcW w:w="1380" w:type="dxa"/>
            <w:tcBorders>
              <w:top w:val="single" w:sz="4" w:space="0" w:color="auto"/>
              <w:left w:val="single" w:sz="4" w:space="0" w:color="auto"/>
              <w:bottom w:val="single" w:sz="4" w:space="0" w:color="auto"/>
              <w:right w:val="single" w:sz="4" w:space="0" w:color="auto"/>
            </w:tcBorders>
          </w:tcPr>
          <w:p w14:paraId="05D86FB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Название и версия ПО</w:t>
            </w:r>
          </w:p>
        </w:tc>
        <w:tc>
          <w:tcPr>
            <w:tcW w:w="3865" w:type="dxa"/>
            <w:tcBorders>
              <w:top w:val="single" w:sz="4" w:space="0" w:color="auto"/>
              <w:left w:val="single" w:sz="4" w:space="0" w:color="auto"/>
              <w:bottom w:val="single" w:sz="4" w:space="0" w:color="auto"/>
              <w:right w:val="single" w:sz="4" w:space="0" w:color="auto"/>
            </w:tcBorders>
          </w:tcPr>
          <w:p w14:paraId="5B41C29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Название и версия программного обеспечения, осуществляющего выгрузку </w:t>
            </w:r>
            <w:r w:rsidRPr="00871870">
              <w:rPr>
                <w:rFonts w:ascii="Times New Roman" w:eastAsia="Times New Roman" w:hAnsi="Times New Roman"/>
                <w:sz w:val="20"/>
                <w:szCs w:val="20"/>
                <w:lang w:val="en-US" w:eastAsia="ru-RU"/>
              </w:rPr>
              <w:t>XML</w:t>
            </w:r>
            <w:r w:rsidRPr="00871870">
              <w:rPr>
                <w:rFonts w:ascii="Times New Roman" w:eastAsia="Times New Roman" w:hAnsi="Times New Roman"/>
                <w:sz w:val="20"/>
                <w:szCs w:val="20"/>
                <w:lang w:eastAsia="ru-RU"/>
              </w:rPr>
              <w:t>-файла</w:t>
            </w:r>
          </w:p>
        </w:tc>
      </w:tr>
      <w:tr w:rsidR="000D6D3B" w:rsidRPr="00871870" w14:paraId="707E6512" w14:textId="77777777" w:rsidTr="00F70CF6">
        <w:tc>
          <w:tcPr>
            <w:tcW w:w="9536" w:type="dxa"/>
            <w:gridSpan w:val="6"/>
            <w:tcBorders>
              <w:top w:val="single" w:sz="4" w:space="0" w:color="auto"/>
              <w:left w:val="single" w:sz="4" w:space="0" w:color="auto"/>
              <w:bottom w:val="single" w:sz="4" w:space="0" w:color="auto"/>
              <w:right w:val="single" w:sz="4" w:space="0" w:color="auto"/>
            </w:tcBorders>
          </w:tcPr>
          <w:p w14:paraId="1630FD9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w:t>
            </w:r>
          </w:p>
        </w:tc>
      </w:tr>
      <w:tr w:rsidR="000D6D3B" w:rsidRPr="00871870" w14:paraId="14B8D2C7" w14:textId="77777777" w:rsidTr="00F70CF6">
        <w:tc>
          <w:tcPr>
            <w:tcW w:w="991" w:type="dxa"/>
            <w:tcBorders>
              <w:top w:val="single" w:sz="4" w:space="0" w:color="auto"/>
              <w:left w:val="single" w:sz="4" w:space="0" w:color="auto"/>
              <w:bottom w:val="single" w:sz="4" w:space="0" w:color="auto"/>
              <w:right w:val="single" w:sz="4" w:space="0" w:color="auto"/>
            </w:tcBorders>
          </w:tcPr>
          <w:p w14:paraId="3BF8591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ZAP</w:t>
            </w:r>
          </w:p>
        </w:tc>
        <w:tc>
          <w:tcPr>
            <w:tcW w:w="1599" w:type="dxa"/>
            <w:tcBorders>
              <w:top w:val="single" w:sz="4" w:space="0" w:color="auto"/>
              <w:left w:val="single" w:sz="4" w:space="0" w:color="auto"/>
              <w:bottom w:val="single" w:sz="4" w:space="0" w:color="auto"/>
              <w:right w:val="single" w:sz="4" w:space="0" w:color="auto"/>
            </w:tcBorders>
          </w:tcPr>
          <w:p w14:paraId="417F142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N_ZAP</w:t>
            </w:r>
          </w:p>
        </w:tc>
        <w:tc>
          <w:tcPr>
            <w:tcW w:w="709" w:type="dxa"/>
            <w:tcBorders>
              <w:top w:val="single" w:sz="4" w:space="0" w:color="auto"/>
              <w:left w:val="single" w:sz="4" w:space="0" w:color="auto"/>
              <w:bottom w:val="single" w:sz="4" w:space="0" w:color="auto"/>
              <w:right w:val="single" w:sz="4" w:space="0" w:color="auto"/>
            </w:tcBorders>
          </w:tcPr>
          <w:p w14:paraId="4334467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477F8B6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w:t>
            </w:r>
            <w:r w:rsidRPr="00871870">
              <w:rPr>
                <w:rFonts w:ascii="Times New Roman" w:eastAsia="Times New Roman" w:hAnsi="Times New Roman"/>
                <w:sz w:val="20"/>
                <w:szCs w:val="20"/>
                <w:lang w:val="en-US" w:eastAsia="ru-RU"/>
              </w:rPr>
              <w:t>4</w:t>
            </w:r>
            <w:r w:rsidRPr="00871870">
              <w:rPr>
                <w:rFonts w:ascii="Times New Roman" w:eastAsia="Times New Roman" w:hAnsi="Times New Roman"/>
                <w:sz w:val="20"/>
                <w:szCs w:val="20"/>
                <w:lang w:eastAsia="ru-RU"/>
              </w:rPr>
              <w:t>)</w:t>
            </w:r>
          </w:p>
        </w:tc>
        <w:tc>
          <w:tcPr>
            <w:tcW w:w="1380" w:type="dxa"/>
            <w:tcBorders>
              <w:top w:val="single" w:sz="4" w:space="0" w:color="auto"/>
              <w:left w:val="single" w:sz="4" w:space="0" w:color="auto"/>
              <w:bottom w:val="single" w:sz="4" w:space="0" w:color="auto"/>
              <w:right w:val="single" w:sz="4" w:space="0" w:color="auto"/>
            </w:tcBorders>
          </w:tcPr>
          <w:p w14:paraId="031408A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Номер записи</w:t>
            </w:r>
            <w:r w:rsidRPr="00871870">
              <w:rPr>
                <w:rFonts w:ascii="Times New Roman" w:eastAsia="Times New Roman" w:hAnsi="Times New Roman"/>
                <w:sz w:val="20"/>
                <w:szCs w:val="20"/>
                <w:lang w:eastAsia="ru-RU"/>
              </w:rPr>
              <w:t xml:space="preserve"> в файле</w:t>
            </w:r>
          </w:p>
        </w:tc>
        <w:tc>
          <w:tcPr>
            <w:tcW w:w="3865" w:type="dxa"/>
            <w:tcBorders>
              <w:top w:val="single" w:sz="4" w:space="0" w:color="auto"/>
              <w:left w:val="single" w:sz="4" w:space="0" w:color="auto"/>
              <w:bottom w:val="single" w:sz="4" w:space="0" w:color="auto"/>
              <w:right w:val="single" w:sz="4" w:space="0" w:color="auto"/>
            </w:tcBorders>
          </w:tcPr>
          <w:p w14:paraId="329B8E8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Служит для сопоставления записи в файле и ответе ТФОМС</w:t>
            </w:r>
          </w:p>
        </w:tc>
      </w:tr>
      <w:tr w:rsidR="000D6D3B" w:rsidRPr="00871870" w14:paraId="586DD8B2" w14:textId="77777777" w:rsidTr="00F70CF6">
        <w:tc>
          <w:tcPr>
            <w:tcW w:w="991" w:type="dxa"/>
            <w:tcBorders>
              <w:top w:val="single" w:sz="4" w:space="0" w:color="auto"/>
              <w:left w:val="single" w:sz="4" w:space="0" w:color="auto"/>
              <w:bottom w:val="single" w:sz="4" w:space="0" w:color="auto"/>
              <w:right w:val="single" w:sz="4" w:space="0" w:color="auto"/>
            </w:tcBorders>
          </w:tcPr>
          <w:p w14:paraId="117AEA1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33727CD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RUID</w:t>
            </w:r>
            <w:r w:rsidRPr="00871870">
              <w:rPr>
                <w:rFonts w:ascii="Times New Roman" w:eastAsia="Times New Roman" w:hAnsi="Times New Roman"/>
                <w:sz w:val="20"/>
                <w:szCs w:val="20"/>
                <w:lang w:val="en-US" w:eastAsia="ru-RU"/>
              </w:rPr>
              <w:t>_NAPR</w:t>
            </w:r>
          </w:p>
        </w:tc>
        <w:tc>
          <w:tcPr>
            <w:tcW w:w="709" w:type="dxa"/>
            <w:tcBorders>
              <w:top w:val="single" w:sz="4" w:space="0" w:color="auto"/>
              <w:left w:val="single" w:sz="4" w:space="0" w:color="auto"/>
              <w:bottom w:val="single" w:sz="4" w:space="0" w:color="auto"/>
              <w:right w:val="single" w:sz="4" w:space="0" w:color="auto"/>
            </w:tcBorders>
          </w:tcPr>
          <w:p w14:paraId="4A2C4F2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20E6299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w:t>
            </w:r>
            <w:r w:rsidRPr="00871870">
              <w:rPr>
                <w:rFonts w:ascii="Times New Roman" w:eastAsia="Times New Roman" w:hAnsi="Times New Roman"/>
                <w:sz w:val="20"/>
                <w:szCs w:val="20"/>
                <w:lang w:val="en-US" w:eastAsia="ru-RU"/>
              </w:rPr>
              <w:t>1</w:t>
            </w:r>
            <w:r w:rsidRPr="00871870">
              <w:rPr>
                <w:rFonts w:ascii="Times New Roman" w:eastAsia="Times New Roman" w:hAnsi="Times New Roman"/>
                <w:sz w:val="20"/>
                <w:szCs w:val="20"/>
                <w:lang w:eastAsia="ru-RU"/>
              </w:rPr>
              <w:t>6)</w:t>
            </w:r>
          </w:p>
        </w:tc>
        <w:tc>
          <w:tcPr>
            <w:tcW w:w="1380" w:type="dxa"/>
            <w:tcBorders>
              <w:top w:val="single" w:sz="4" w:space="0" w:color="auto"/>
              <w:left w:val="single" w:sz="4" w:space="0" w:color="auto"/>
              <w:bottom w:val="single" w:sz="4" w:space="0" w:color="auto"/>
              <w:right w:val="single" w:sz="4" w:space="0" w:color="auto"/>
            </w:tcBorders>
          </w:tcPr>
          <w:p w14:paraId="38D77C0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Уникальный номер направления,  предоставленного ранее, информация которого требует корректировки (номер направления не подлежит корректировке)</w:t>
            </w:r>
          </w:p>
        </w:tc>
        <w:tc>
          <w:tcPr>
            <w:tcW w:w="3865" w:type="dxa"/>
            <w:tcBorders>
              <w:top w:val="single" w:sz="4" w:space="0" w:color="auto"/>
              <w:left w:val="single" w:sz="4" w:space="0" w:color="auto"/>
              <w:bottom w:val="single" w:sz="4" w:space="0" w:color="auto"/>
              <w:right w:val="single" w:sz="4" w:space="0" w:color="auto"/>
            </w:tcBorders>
          </w:tcPr>
          <w:p w14:paraId="3DBEB68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Номер направления в МО, выдавшей направление. Уникален в пределах субъекта РФ. Формируется по следующим правилам: mmmmmmmYY</w:t>
            </w:r>
            <w:r w:rsidRPr="00871870">
              <w:rPr>
                <w:rFonts w:ascii="Times New Roman" w:eastAsia="Times New Roman" w:hAnsi="Times New Roman"/>
                <w:color w:val="000000"/>
                <w:sz w:val="20"/>
                <w:szCs w:val="20"/>
                <w:lang w:val="en-US" w:eastAsia="ru-RU"/>
              </w:rPr>
              <w:t>Z</w:t>
            </w:r>
            <w:r w:rsidRPr="00871870">
              <w:rPr>
                <w:rFonts w:ascii="Times New Roman" w:eastAsia="Times New Roman" w:hAnsi="Times New Roman"/>
                <w:color w:val="000000"/>
                <w:sz w:val="20"/>
                <w:szCs w:val="20"/>
                <w:lang w:eastAsia="ru-RU"/>
              </w:rPr>
              <w:t xml:space="preserve">NNNNNN, где mmmmmmm – код подразделения МО по региональному справочнику МО и подразделений; </w:t>
            </w:r>
            <w:r w:rsidRPr="00871870">
              <w:rPr>
                <w:rFonts w:ascii="Times New Roman" w:eastAsia="Times New Roman" w:hAnsi="Times New Roman"/>
                <w:color w:val="000000"/>
                <w:sz w:val="20"/>
                <w:szCs w:val="20"/>
                <w:lang w:val="en-US" w:eastAsia="ru-RU"/>
              </w:rPr>
              <w:t>YY</w:t>
            </w:r>
            <w:r w:rsidRPr="00871870">
              <w:rPr>
                <w:rFonts w:ascii="Times New Roman" w:eastAsia="Times New Roman" w:hAnsi="Times New Roman"/>
                <w:color w:val="000000"/>
                <w:sz w:val="20"/>
                <w:szCs w:val="20"/>
                <w:lang w:eastAsia="ru-RU"/>
              </w:rPr>
              <w:t xml:space="preserve"> – две последние цифры отчетного года; Z – число 0 (файловый обмен) или 4(для направлений, зарегистрированных через портал или </w:t>
            </w:r>
            <w:r w:rsidRPr="00871870">
              <w:rPr>
                <w:rFonts w:ascii="Times New Roman" w:eastAsia="Times New Roman" w:hAnsi="Times New Roman"/>
                <w:color w:val="000000"/>
                <w:sz w:val="20"/>
                <w:szCs w:val="20"/>
                <w:lang w:val="en-US" w:eastAsia="ru-RU"/>
              </w:rPr>
              <w:t>WEB</w:t>
            </w:r>
            <w:r w:rsidRPr="00871870">
              <w:rPr>
                <w:rFonts w:ascii="Times New Roman" w:eastAsia="Times New Roman" w:hAnsi="Times New Roman"/>
                <w:color w:val="000000"/>
                <w:sz w:val="20"/>
                <w:szCs w:val="20"/>
                <w:lang w:eastAsia="ru-RU"/>
              </w:rPr>
              <w:t xml:space="preserve">-службу); </w:t>
            </w:r>
            <w:r w:rsidRPr="00871870">
              <w:rPr>
                <w:rFonts w:ascii="Times New Roman" w:eastAsia="Times New Roman" w:hAnsi="Times New Roman"/>
                <w:color w:val="000000"/>
                <w:sz w:val="20"/>
                <w:szCs w:val="20"/>
                <w:lang w:val="en-US" w:eastAsia="ru-RU"/>
              </w:rPr>
              <w:t>NNNNNN</w:t>
            </w:r>
            <w:r w:rsidRPr="00871870">
              <w:rPr>
                <w:rFonts w:ascii="Times New Roman" w:eastAsia="Times New Roman" w:hAnsi="Times New Roman"/>
                <w:color w:val="000000"/>
                <w:sz w:val="20"/>
                <w:szCs w:val="20"/>
                <w:lang w:eastAsia="ru-RU"/>
              </w:rPr>
              <w:t xml:space="preserve"> – порядковый номер направления на госпитализацию (указывается шестизначное число с ведущими нулями). Если в БД коечного фонда нет направления с таким же RUID_</w:t>
            </w:r>
            <w:r w:rsidRPr="00871870">
              <w:rPr>
                <w:rFonts w:ascii="Times New Roman" w:eastAsia="Times New Roman" w:hAnsi="Times New Roman"/>
                <w:color w:val="000000"/>
                <w:sz w:val="20"/>
                <w:szCs w:val="20"/>
                <w:lang w:val="en-US" w:eastAsia="ru-RU"/>
              </w:rPr>
              <w:t>NAPR</w:t>
            </w:r>
            <w:r w:rsidRPr="00871870">
              <w:rPr>
                <w:rFonts w:ascii="Times New Roman" w:eastAsia="Times New Roman" w:hAnsi="Times New Roman"/>
                <w:color w:val="000000"/>
                <w:sz w:val="20"/>
                <w:szCs w:val="20"/>
                <w:lang w:eastAsia="ru-RU"/>
              </w:rPr>
              <w:t xml:space="preserve"> и OLD_D_NAPR, то корректирующая запись не загружается.</w:t>
            </w:r>
          </w:p>
        </w:tc>
      </w:tr>
      <w:tr w:rsidR="000D6D3B" w:rsidRPr="00871870" w14:paraId="4F1AEEC6" w14:textId="77777777" w:rsidTr="00F70CF6">
        <w:tc>
          <w:tcPr>
            <w:tcW w:w="991" w:type="dxa"/>
            <w:tcBorders>
              <w:top w:val="single" w:sz="4" w:space="0" w:color="auto"/>
              <w:left w:val="single" w:sz="4" w:space="0" w:color="auto"/>
              <w:bottom w:val="single" w:sz="4" w:space="0" w:color="auto"/>
              <w:right w:val="single" w:sz="4" w:space="0" w:color="auto"/>
            </w:tcBorders>
          </w:tcPr>
          <w:p w14:paraId="091F1B9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0971BA5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OLD_D_NAPR</w:t>
            </w:r>
          </w:p>
        </w:tc>
        <w:tc>
          <w:tcPr>
            <w:tcW w:w="709" w:type="dxa"/>
            <w:tcBorders>
              <w:top w:val="single" w:sz="4" w:space="0" w:color="auto"/>
              <w:left w:val="single" w:sz="4" w:space="0" w:color="auto"/>
              <w:bottom w:val="single" w:sz="4" w:space="0" w:color="auto"/>
              <w:right w:val="single" w:sz="4" w:space="0" w:color="auto"/>
            </w:tcBorders>
          </w:tcPr>
          <w:p w14:paraId="6B071AB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О</w:t>
            </w:r>
          </w:p>
        </w:tc>
        <w:tc>
          <w:tcPr>
            <w:tcW w:w="992" w:type="dxa"/>
            <w:tcBorders>
              <w:top w:val="single" w:sz="4" w:space="0" w:color="auto"/>
              <w:left w:val="single" w:sz="4" w:space="0" w:color="auto"/>
              <w:bottom w:val="single" w:sz="4" w:space="0" w:color="auto"/>
              <w:right w:val="single" w:sz="4" w:space="0" w:color="auto"/>
            </w:tcBorders>
          </w:tcPr>
          <w:p w14:paraId="0A998AC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D</w:t>
            </w:r>
          </w:p>
        </w:tc>
        <w:tc>
          <w:tcPr>
            <w:tcW w:w="1380" w:type="dxa"/>
            <w:tcBorders>
              <w:top w:val="single" w:sz="4" w:space="0" w:color="auto"/>
              <w:left w:val="single" w:sz="4" w:space="0" w:color="auto"/>
              <w:bottom w:val="single" w:sz="4" w:space="0" w:color="auto"/>
              <w:right w:val="single" w:sz="4" w:space="0" w:color="auto"/>
            </w:tcBorders>
          </w:tcPr>
          <w:p w14:paraId="3F6E682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Дата выдачи направления,  предоставленного ранее, информация которого требует корректировки </w:t>
            </w:r>
          </w:p>
        </w:tc>
        <w:tc>
          <w:tcPr>
            <w:tcW w:w="3865" w:type="dxa"/>
            <w:tcBorders>
              <w:top w:val="single" w:sz="4" w:space="0" w:color="auto"/>
              <w:left w:val="single" w:sz="4" w:space="0" w:color="auto"/>
              <w:bottom w:val="single" w:sz="4" w:space="0" w:color="auto"/>
              <w:right w:val="single" w:sz="4" w:space="0" w:color="auto"/>
            </w:tcBorders>
          </w:tcPr>
          <w:p w14:paraId="099FB62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 формате ГГГГ-ММ-ДД</w:t>
            </w:r>
          </w:p>
        </w:tc>
      </w:tr>
      <w:tr w:rsidR="000D6D3B" w:rsidRPr="00871870" w14:paraId="2536419D" w14:textId="77777777" w:rsidTr="00F70CF6">
        <w:tc>
          <w:tcPr>
            <w:tcW w:w="991" w:type="dxa"/>
            <w:tcBorders>
              <w:top w:val="single" w:sz="4" w:space="0" w:color="auto"/>
              <w:left w:val="single" w:sz="4" w:space="0" w:color="auto"/>
              <w:bottom w:val="single" w:sz="4" w:space="0" w:color="auto"/>
              <w:right w:val="single" w:sz="4" w:space="0" w:color="auto"/>
            </w:tcBorders>
          </w:tcPr>
          <w:p w14:paraId="5746F327" w14:textId="77777777" w:rsidR="000D6D3B" w:rsidRPr="00871870" w:rsidRDefault="000D6D3B" w:rsidP="00F70CF6">
            <w:pPr>
              <w:keepNext/>
              <w:spacing w:line="240" w:lineRule="auto"/>
              <w:ind w:firstLine="0"/>
              <w:outlineLvl w:val="0"/>
              <w:rPr>
                <w:rFonts w:ascii="Times New Roman" w:eastAsia="Times New Roman" w:hAnsi="Times New Roman"/>
                <w:b/>
                <w:bCs/>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57EAF51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OLD_</w:t>
            </w:r>
            <w:r w:rsidRPr="00871870">
              <w:rPr>
                <w:rFonts w:ascii="Times New Roman" w:eastAsia="Times New Roman" w:hAnsi="Times New Roman"/>
                <w:sz w:val="20"/>
                <w:szCs w:val="20"/>
                <w:lang w:eastAsia="ru-RU"/>
              </w:rPr>
              <w:t>FAM</w:t>
            </w:r>
          </w:p>
        </w:tc>
        <w:tc>
          <w:tcPr>
            <w:tcW w:w="709" w:type="dxa"/>
            <w:tcBorders>
              <w:top w:val="single" w:sz="4" w:space="0" w:color="auto"/>
              <w:left w:val="single" w:sz="4" w:space="0" w:color="auto"/>
              <w:bottom w:val="single" w:sz="4" w:space="0" w:color="auto"/>
              <w:right w:val="single" w:sz="4" w:space="0" w:color="auto"/>
            </w:tcBorders>
          </w:tcPr>
          <w:p w14:paraId="6BCA1A1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4359072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380" w:type="dxa"/>
            <w:tcBorders>
              <w:top w:val="single" w:sz="4" w:space="0" w:color="auto"/>
              <w:left w:val="single" w:sz="4" w:space="0" w:color="auto"/>
              <w:bottom w:val="single" w:sz="4" w:space="0" w:color="auto"/>
              <w:right w:val="single" w:sz="4" w:space="0" w:color="auto"/>
            </w:tcBorders>
          </w:tcPr>
          <w:p w14:paraId="49735E2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Фамилия пациента, направление которого,  предоставленного ранее,  требует корректировки</w:t>
            </w:r>
          </w:p>
        </w:tc>
        <w:tc>
          <w:tcPr>
            <w:tcW w:w="3865" w:type="dxa"/>
            <w:vMerge w:val="restart"/>
            <w:tcBorders>
              <w:top w:val="single" w:sz="4" w:space="0" w:color="auto"/>
              <w:left w:val="single" w:sz="4" w:space="0" w:color="auto"/>
              <w:right w:val="single" w:sz="4" w:space="0" w:color="auto"/>
            </w:tcBorders>
          </w:tcPr>
          <w:p w14:paraId="69F0880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 Допускаются русские буквы, а так же одиночные символы пробел, дефис, апостроф, обрамленные русскими буквами.</w:t>
            </w:r>
          </w:p>
          <w:p w14:paraId="4B9EC69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13E53665" w14:textId="77777777" w:rsidTr="00F70CF6">
        <w:tc>
          <w:tcPr>
            <w:tcW w:w="991" w:type="dxa"/>
            <w:tcBorders>
              <w:top w:val="single" w:sz="4" w:space="0" w:color="auto"/>
              <w:left w:val="single" w:sz="4" w:space="0" w:color="auto"/>
              <w:bottom w:val="single" w:sz="4" w:space="0" w:color="auto"/>
              <w:right w:val="single" w:sz="4" w:space="0" w:color="auto"/>
            </w:tcBorders>
          </w:tcPr>
          <w:p w14:paraId="2D7FEFF0"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2024A41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OLD_</w:t>
            </w:r>
            <w:r w:rsidRPr="00871870">
              <w:rPr>
                <w:rFonts w:ascii="Times New Roman" w:eastAsia="Times New Roman" w:hAnsi="Times New Roman"/>
                <w:sz w:val="20"/>
                <w:szCs w:val="20"/>
                <w:lang w:eastAsia="ru-RU"/>
              </w:rPr>
              <w:t>IM</w:t>
            </w:r>
          </w:p>
        </w:tc>
        <w:tc>
          <w:tcPr>
            <w:tcW w:w="709" w:type="dxa"/>
            <w:tcBorders>
              <w:top w:val="single" w:sz="4" w:space="0" w:color="auto"/>
              <w:left w:val="single" w:sz="4" w:space="0" w:color="auto"/>
              <w:bottom w:val="single" w:sz="4" w:space="0" w:color="auto"/>
              <w:right w:val="single" w:sz="4" w:space="0" w:color="auto"/>
            </w:tcBorders>
          </w:tcPr>
          <w:p w14:paraId="38B8521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1231EB4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380" w:type="dxa"/>
            <w:tcBorders>
              <w:top w:val="single" w:sz="4" w:space="0" w:color="auto"/>
              <w:left w:val="single" w:sz="4" w:space="0" w:color="auto"/>
              <w:bottom w:val="single" w:sz="4" w:space="0" w:color="auto"/>
              <w:right w:val="single" w:sz="4" w:space="0" w:color="auto"/>
            </w:tcBorders>
          </w:tcPr>
          <w:p w14:paraId="201B37F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пациента, направление которого, предоставленного ранее,  требует корректировки</w:t>
            </w:r>
          </w:p>
        </w:tc>
        <w:tc>
          <w:tcPr>
            <w:tcW w:w="3865" w:type="dxa"/>
            <w:vMerge/>
            <w:tcBorders>
              <w:left w:val="single" w:sz="4" w:space="0" w:color="auto"/>
              <w:bottom w:val="single" w:sz="4" w:space="0" w:color="auto"/>
              <w:right w:val="single" w:sz="4" w:space="0" w:color="auto"/>
            </w:tcBorders>
          </w:tcPr>
          <w:p w14:paraId="4F3DE0C8"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r w:rsidR="000D6D3B" w:rsidRPr="00871870" w14:paraId="35D05BC9" w14:textId="77777777" w:rsidTr="00F70CF6">
        <w:tc>
          <w:tcPr>
            <w:tcW w:w="991" w:type="dxa"/>
            <w:tcBorders>
              <w:top w:val="single" w:sz="4" w:space="0" w:color="auto"/>
              <w:left w:val="single" w:sz="4" w:space="0" w:color="auto"/>
              <w:bottom w:val="single" w:sz="4" w:space="0" w:color="auto"/>
              <w:right w:val="single" w:sz="4" w:space="0" w:color="auto"/>
            </w:tcBorders>
          </w:tcPr>
          <w:p w14:paraId="5B647D15"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391F77E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OLD_</w:t>
            </w:r>
            <w:r w:rsidRPr="00871870">
              <w:rPr>
                <w:rFonts w:ascii="Times New Roman" w:eastAsia="Times New Roman" w:hAnsi="Times New Roman"/>
                <w:sz w:val="20"/>
                <w:szCs w:val="20"/>
                <w:lang w:eastAsia="ru-RU"/>
              </w:rPr>
              <w:t>OT</w:t>
            </w:r>
          </w:p>
        </w:tc>
        <w:tc>
          <w:tcPr>
            <w:tcW w:w="709" w:type="dxa"/>
            <w:tcBorders>
              <w:top w:val="single" w:sz="4" w:space="0" w:color="auto"/>
              <w:left w:val="single" w:sz="4" w:space="0" w:color="auto"/>
              <w:bottom w:val="single" w:sz="4" w:space="0" w:color="auto"/>
              <w:right w:val="single" w:sz="4" w:space="0" w:color="auto"/>
            </w:tcBorders>
          </w:tcPr>
          <w:p w14:paraId="0747BAA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65CF609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380" w:type="dxa"/>
            <w:tcBorders>
              <w:top w:val="single" w:sz="4" w:space="0" w:color="auto"/>
              <w:left w:val="single" w:sz="4" w:space="0" w:color="auto"/>
              <w:bottom w:val="single" w:sz="4" w:space="0" w:color="auto"/>
              <w:right w:val="single" w:sz="4" w:space="0" w:color="auto"/>
            </w:tcBorders>
          </w:tcPr>
          <w:p w14:paraId="5FB88FB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Отчество пациента, направление которого,  предоставленного ранее,  требует корректировки</w:t>
            </w:r>
          </w:p>
        </w:tc>
        <w:tc>
          <w:tcPr>
            <w:tcW w:w="3865" w:type="dxa"/>
            <w:tcBorders>
              <w:top w:val="single" w:sz="4" w:space="0" w:color="auto"/>
              <w:left w:val="single" w:sz="4" w:space="0" w:color="auto"/>
              <w:bottom w:val="single" w:sz="4" w:space="0" w:color="auto"/>
              <w:right w:val="single" w:sz="4" w:space="0" w:color="auto"/>
            </w:tcBorders>
          </w:tcPr>
          <w:p w14:paraId="466E2EA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 Допускаются русские буквы, а так же одиночные символы пробел, дефис, апостроф, обрамленные русскими буквами</w:t>
            </w:r>
          </w:p>
          <w:p w14:paraId="0C01A2D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Указывается при  наличии</w:t>
            </w:r>
            <w:r w:rsidRPr="00871870">
              <w:rPr>
                <w:rFonts w:ascii="Times New Roman" w:eastAsia="Times New Roman" w:hAnsi="Times New Roman"/>
                <w:sz w:val="20"/>
                <w:szCs w:val="20"/>
                <w:lang w:eastAsia="ru-RU"/>
              </w:rPr>
              <w:t>.</w:t>
            </w:r>
          </w:p>
        </w:tc>
      </w:tr>
      <w:tr w:rsidR="000D6D3B" w:rsidRPr="00871870" w14:paraId="561955F2" w14:textId="77777777" w:rsidTr="00F70CF6">
        <w:tc>
          <w:tcPr>
            <w:tcW w:w="991" w:type="dxa"/>
            <w:tcBorders>
              <w:top w:val="single" w:sz="4" w:space="0" w:color="auto"/>
              <w:left w:val="single" w:sz="4" w:space="0" w:color="auto"/>
              <w:bottom w:val="single" w:sz="4" w:space="0" w:color="auto"/>
              <w:right w:val="single" w:sz="4" w:space="0" w:color="auto"/>
            </w:tcBorders>
          </w:tcPr>
          <w:p w14:paraId="155DED69"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4F69A23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OLD_</w:t>
            </w:r>
            <w:r w:rsidRPr="00871870">
              <w:rPr>
                <w:rFonts w:ascii="Times New Roman" w:eastAsia="Times New Roman" w:hAnsi="Times New Roman"/>
                <w:sz w:val="20"/>
                <w:szCs w:val="20"/>
                <w:lang w:eastAsia="ru-RU"/>
              </w:rPr>
              <w:t>DR</w:t>
            </w:r>
          </w:p>
        </w:tc>
        <w:tc>
          <w:tcPr>
            <w:tcW w:w="709" w:type="dxa"/>
            <w:tcBorders>
              <w:top w:val="single" w:sz="4" w:space="0" w:color="auto"/>
              <w:left w:val="single" w:sz="4" w:space="0" w:color="auto"/>
              <w:bottom w:val="single" w:sz="4" w:space="0" w:color="auto"/>
              <w:right w:val="single" w:sz="4" w:space="0" w:color="auto"/>
            </w:tcBorders>
          </w:tcPr>
          <w:p w14:paraId="2282213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7540AB5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w:t>
            </w:r>
          </w:p>
        </w:tc>
        <w:tc>
          <w:tcPr>
            <w:tcW w:w="1380" w:type="dxa"/>
            <w:tcBorders>
              <w:top w:val="single" w:sz="4" w:space="0" w:color="auto"/>
              <w:left w:val="single" w:sz="4" w:space="0" w:color="auto"/>
              <w:bottom w:val="single" w:sz="4" w:space="0" w:color="auto"/>
              <w:right w:val="single" w:sz="4" w:space="0" w:color="auto"/>
            </w:tcBorders>
          </w:tcPr>
          <w:p w14:paraId="4CF9440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рождения пациента,  направление которого,  предоставленного ранее,  требует корректировки</w:t>
            </w:r>
          </w:p>
        </w:tc>
        <w:tc>
          <w:tcPr>
            <w:tcW w:w="3865" w:type="dxa"/>
            <w:tcBorders>
              <w:top w:val="single" w:sz="4" w:space="0" w:color="auto"/>
              <w:left w:val="single" w:sz="4" w:space="0" w:color="auto"/>
              <w:bottom w:val="single" w:sz="4" w:space="0" w:color="auto"/>
              <w:right w:val="single" w:sz="4" w:space="0" w:color="auto"/>
            </w:tcBorders>
          </w:tcPr>
          <w:p w14:paraId="11B489D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0D6D3B" w:rsidRPr="00871870" w14:paraId="0A896A5B" w14:textId="77777777" w:rsidTr="00F70CF6">
        <w:tc>
          <w:tcPr>
            <w:tcW w:w="991" w:type="dxa"/>
            <w:tcBorders>
              <w:top w:val="single" w:sz="4" w:space="0" w:color="auto"/>
              <w:left w:val="single" w:sz="4" w:space="0" w:color="auto"/>
              <w:bottom w:val="single" w:sz="4" w:space="0" w:color="auto"/>
              <w:right w:val="single" w:sz="4" w:space="0" w:color="auto"/>
            </w:tcBorders>
          </w:tcPr>
          <w:p w14:paraId="2503186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02CB178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D_NAPR</w:t>
            </w:r>
          </w:p>
        </w:tc>
        <w:tc>
          <w:tcPr>
            <w:tcW w:w="709" w:type="dxa"/>
            <w:tcBorders>
              <w:top w:val="single" w:sz="4" w:space="0" w:color="auto"/>
              <w:left w:val="single" w:sz="4" w:space="0" w:color="auto"/>
              <w:bottom w:val="single" w:sz="4" w:space="0" w:color="auto"/>
              <w:right w:val="single" w:sz="4" w:space="0" w:color="auto"/>
            </w:tcBorders>
          </w:tcPr>
          <w:p w14:paraId="4453860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О</w:t>
            </w:r>
          </w:p>
        </w:tc>
        <w:tc>
          <w:tcPr>
            <w:tcW w:w="992" w:type="dxa"/>
            <w:tcBorders>
              <w:top w:val="single" w:sz="4" w:space="0" w:color="auto"/>
              <w:left w:val="single" w:sz="4" w:space="0" w:color="auto"/>
              <w:bottom w:val="single" w:sz="4" w:space="0" w:color="auto"/>
              <w:right w:val="single" w:sz="4" w:space="0" w:color="auto"/>
            </w:tcBorders>
          </w:tcPr>
          <w:p w14:paraId="534922B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D</w:t>
            </w:r>
          </w:p>
        </w:tc>
        <w:tc>
          <w:tcPr>
            <w:tcW w:w="1380" w:type="dxa"/>
            <w:tcBorders>
              <w:top w:val="single" w:sz="4" w:space="0" w:color="auto"/>
              <w:left w:val="single" w:sz="4" w:space="0" w:color="auto"/>
              <w:bottom w:val="single" w:sz="4" w:space="0" w:color="auto"/>
              <w:right w:val="single" w:sz="4" w:space="0" w:color="auto"/>
            </w:tcBorders>
          </w:tcPr>
          <w:p w14:paraId="37C5C07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Скорректированная дата выдачи направления</w:t>
            </w:r>
          </w:p>
        </w:tc>
        <w:tc>
          <w:tcPr>
            <w:tcW w:w="3865" w:type="dxa"/>
            <w:tcBorders>
              <w:top w:val="single" w:sz="4" w:space="0" w:color="auto"/>
              <w:left w:val="single" w:sz="4" w:space="0" w:color="auto"/>
              <w:bottom w:val="single" w:sz="4" w:space="0" w:color="auto"/>
              <w:right w:val="single" w:sz="4" w:space="0" w:color="auto"/>
            </w:tcBorders>
          </w:tcPr>
          <w:p w14:paraId="387563F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 формате ГГГГ-ММ-ДД</w:t>
            </w:r>
          </w:p>
        </w:tc>
      </w:tr>
      <w:tr w:rsidR="000D6D3B" w:rsidRPr="00871870" w14:paraId="539C0A1A" w14:textId="77777777" w:rsidTr="00F70CF6">
        <w:tc>
          <w:tcPr>
            <w:tcW w:w="991" w:type="dxa"/>
            <w:tcBorders>
              <w:top w:val="single" w:sz="4" w:space="0" w:color="auto"/>
              <w:left w:val="single" w:sz="4" w:space="0" w:color="auto"/>
              <w:bottom w:val="single" w:sz="4" w:space="0" w:color="auto"/>
              <w:right w:val="single" w:sz="4" w:space="0" w:color="auto"/>
            </w:tcBorders>
          </w:tcPr>
          <w:p w14:paraId="54C1D430"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2AF618F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val="en-US" w:eastAsia="ru-RU"/>
              </w:rPr>
            </w:pPr>
            <w:r w:rsidRPr="00871870">
              <w:rPr>
                <w:rFonts w:ascii="Times New Roman" w:eastAsia="Times New Roman" w:hAnsi="Times New Roman"/>
                <w:color w:val="000000"/>
                <w:sz w:val="20"/>
                <w:szCs w:val="20"/>
                <w:lang w:val="en-US" w:eastAsia="ru-RU"/>
              </w:rPr>
              <w:t>PR_VMP</w:t>
            </w:r>
          </w:p>
        </w:tc>
        <w:tc>
          <w:tcPr>
            <w:tcW w:w="709" w:type="dxa"/>
            <w:tcBorders>
              <w:top w:val="single" w:sz="4" w:space="0" w:color="auto"/>
              <w:left w:val="single" w:sz="4" w:space="0" w:color="auto"/>
              <w:bottom w:val="single" w:sz="4" w:space="0" w:color="auto"/>
              <w:right w:val="single" w:sz="4" w:space="0" w:color="auto"/>
            </w:tcBorders>
          </w:tcPr>
          <w:p w14:paraId="3E27B7C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14C2528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val="en-US" w:eastAsia="ru-RU"/>
              </w:rPr>
            </w:pPr>
            <w:r w:rsidRPr="00871870">
              <w:rPr>
                <w:rFonts w:ascii="Times New Roman" w:eastAsia="Times New Roman" w:hAnsi="Times New Roman"/>
                <w:color w:val="000000"/>
                <w:sz w:val="20"/>
                <w:szCs w:val="20"/>
                <w:lang w:val="en-US" w:eastAsia="ru-RU"/>
              </w:rPr>
              <w:t>N(1)</w:t>
            </w:r>
          </w:p>
        </w:tc>
        <w:tc>
          <w:tcPr>
            <w:tcW w:w="1380" w:type="dxa"/>
            <w:tcBorders>
              <w:top w:val="single" w:sz="4" w:space="0" w:color="auto"/>
              <w:left w:val="single" w:sz="4" w:space="0" w:color="auto"/>
              <w:bottom w:val="single" w:sz="4" w:space="0" w:color="auto"/>
              <w:right w:val="single" w:sz="4" w:space="0" w:color="auto"/>
            </w:tcBorders>
          </w:tcPr>
          <w:p w14:paraId="7DE46A2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Скорректированный признак направления на ВМП</w:t>
            </w:r>
          </w:p>
        </w:tc>
        <w:tc>
          <w:tcPr>
            <w:tcW w:w="3865" w:type="dxa"/>
            <w:tcBorders>
              <w:top w:val="single" w:sz="4" w:space="0" w:color="auto"/>
              <w:left w:val="single" w:sz="4" w:space="0" w:color="auto"/>
              <w:bottom w:val="single" w:sz="4" w:space="0" w:color="auto"/>
              <w:right w:val="single" w:sz="4" w:space="0" w:color="auto"/>
            </w:tcBorders>
          </w:tcPr>
          <w:p w14:paraId="3EC8DF4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Принимает значение 1 при выдаче направления на оказание  высокотехнологичной медицинской помощи.</w:t>
            </w:r>
          </w:p>
          <w:p w14:paraId="3B29F4A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В остальных случаях принимает значение 0.</w:t>
            </w:r>
          </w:p>
        </w:tc>
      </w:tr>
      <w:tr w:rsidR="000D6D3B" w:rsidRPr="00871870" w14:paraId="1CAE5BD0" w14:textId="77777777" w:rsidTr="00F70CF6">
        <w:tc>
          <w:tcPr>
            <w:tcW w:w="991" w:type="dxa"/>
            <w:tcBorders>
              <w:top w:val="single" w:sz="4" w:space="0" w:color="auto"/>
              <w:left w:val="single" w:sz="4" w:space="0" w:color="auto"/>
              <w:bottom w:val="single" w:sz="4" w:space="0" w:color="auto"/>
              <w:right w:val="single" w:sz="4" w:space="0" w:color="auto"/>
            </w:tcBorders>
          </w:tcPr>
          <w:p w14:paraId="243C7A50"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3F2D13F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val="en-US" w:eastAsia="ru-RU"/>
              </w:rPr>
            </w:pPr>
            <w:r w:rsidRPr="00871870">
              <w:rPr>
                <w:rFonts w:ascii="Times New Roman" w:eastAsia="Times New Roman" w:hAnsi="Times New Roman"/>
                <w:color w:val="000000"/>
                <w:sz w:val="20"/>
                <w:szCs w:val="20"/>
                <w:lang w:eastAsia="ru-RU"/>
              </w:rPr>
              <w:t>FOR_POM</w:t>
            </w:r>
          </w:p>
        </w:tc>
        <w:tc>
          <w:tcPr>
            <w:tcW w:w="709" w:type="dxa"/>
            <w:tcBorders>
              <w:top w:val="single" w:sz="4" w:space="0" w:color="auto"/>
              <w:left w:val="single" w:sz="4" w:space="0" w:color="auto"/>
              <w:bottom w:val="single" w:sz="4" w:space="0" w:color="auto"/>
              <w:right w:val="single" w:sz="4" w:space="0" w:color="auto"/>
            </w:tcBorders>
          </w:tcPr>
          <w:p w14:paraId="3F64FBA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val="en-US" w:eastAsia="ru-RU"/>
              </w:rPr>
            </w:pPr>
            <w:r w:rsidRPr="00871870">
              <w:rPr>
                <w:rFonts w:ascii="Times New Roman" w:eastAsia="Times New Roman" w:hAnsi="Times New Roman"/>
                <w:color w:val="000000"/>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2017CDC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val="en-US" w:eastAsia="ru-RU"/>
              </w:rPr>
            </w:pPr>
            <w:r w:rsidRPr="00871870">
              <w:rPr>
                <w:rFonts w:ascii="Times New Roman" w:eastAsia="Times New Roman" w:hAnsi="Times New Roman"/>
                <w:color w:val="000000"/>
                <w:sz w:val="20"/>
                <w:szCs w:val="20"/>
                <w:lang w:val="en-US" w:eastAsia="ru-RU"/>
              </w:rPr>
              <w:t>N(1)</w:t>
            </w:r>
          </w:p>
        </w:tc>
        <w:tc>
          <w:tcPr>
            <w:tcW w:w="1380" w:type="dxa"/>
            <w:tcBorders>
              <w:top w:val="single" w:sz="4" w:space="0" w:color="auto"/>
              <w:left w:val="single" w:sz="4" w:space="0" w:color="auto"/>
              <w:bottom w:val="single" w:sz="4" w:space="0" w:color="auto"/>
              <w:right w:val="single" w:sz="4" w:space="0" w:color="auto"/>
            </w:tcBorders>
          </w:tcPr>
          <w:p w14:paraId="4C3D178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Скорректированная форма оказания медицинской помощи</w:t>
            </w:r>
          </w:p>
        </w:tc>
        <w:tc>
          <w:tcPr>
            <w:tcW w:w="3865" w:type="dxa"/>
            <w:tcBorders>
              <w:top w:val="single" w:sz="4" w:space="0" w:color="auto"/>
              <w:left w:val="single" w:sz="4" w:space="0" w:color="auto"/>
              <w:bottom w:val="single" w:sz="4" w:space="0" w:color="auto"/>
              <w:right w:val="single" w:sz="4" w:space="0" w:color="auto"/>
            </w:tcBorders>
          </w:tcPr>
          <w:p w14:paraId="5EBCEC5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Заполняется в соответствии с классификатором V14.</w:t>
            </w:r>
          </w:p>
          <w:p w14:paraId="10C38BF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Допускается только значение</w:t>
            </w:r>
          </w:p>
          <w:p w14:paraId="38DD4BB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3 - плановая</w:t>
            </w:r>
          </w:p>
        </w:tc>
      </w:tr>
      <w:tr w:rsidR="000D6D3B" w:rsidRPr="00871870" w14:paraId="46C280FF" w14:textId="77777777" w:rsidTr="00F70CF6">
        <w:tc>
          <w:tcPr>
            <w:tcW w:w="991" w:type="dxa"/>
            <w:tcBorders>
              <w:top w:val="single" w:sz="4" w:space="0" w:color="auto"/>
              <w:left w:val="single" w:sz="4" w:space="0" w:color="auto"/>
              <w:bottom w:val="single" w:sz="4" w:space="0" w:color="auto"/>
              <w:right w:val="single" w:sz="4" w:space="0" w:color="auto"/>
            </w:tcBorders>
          </w:tcPr>
          <w:p w14:paraId="6804F41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21159CD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val="en-US" w:eastAsia="ru-RU"/>
              </w:rPr>
            </w:pPr>
            <w:r w:rsidRPr="00871870">
              <w:rPr>
                <w:rFonts w:ascii="Times New Roman" w:eastAsia="Times New Roman" w:hAnsi="Times New Roman"/>
                <w:color w:val="000000"/>
                <w:sz w:val="20"/>
                <w:szCs w:val="20"/>
                <w:lang w:eastAsia="ru-RU"/>
              </w:rPr>
              <w:t>CODE_MO_S</w:t>
            </w:r>
          </w:p>
        </w:tc>
        <w:tc>
          <w:tcPr>
            <w:tcW w:w="709" w:type="dxa"/>
            <w:tcBorders>
              <w:top w:val="single" w:sz="4" w:space="0" w:color="auto"/>
              <w:left w:val="single" w:sz="4" w:space="0" w:color="auto"/>
              <w:bottom w:val="single" w:sz="4" w:space="0" w:color="auto"/>
              <w:right w:val="single" w:sz="4" w:space="0" w:color="auto"/>
            </w:tcBorders>
          </w:tcPr>
          <w:p w14:paraId="552E55D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6DA1123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T(6)</w:t>
            </w:r>
          </w:p>
        </w:tc>
        <w:tc>
          <w:tcPr>
            <w:tcW w:w="1380" w:type="dxa"/>
            <w:tcBorders>
              <w:top w:val="single" w:sz="4" w:space="0" w:color="auto"/>
              <w:left w:val="single" w:sz="4" w:space="0" w:color="auto"/>
              <w:bottom w:val="single" w:sz="4" w:space="0" w:color="auto"/>
              <w:right w:val="single" w:sz="4" w:space="0" w:color="auto"/>
            </w:tcBorders>
          </w:tcPr>
          <w:p w14:paraId="5744CFC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 xml:space="preserve">Скорректированный реестровый номер медицинской организации, </w:t>
            </w:r>
            <w:r w:rsidRPr="00871870">
              <w:rPr>
                <w:rFonts w:ascii="Times New Roman" w:eastAsia="Times New Roman" w:hAnsi="Times New Roman"/>
                <w:color w:val="000000"/>
                <w:sz w:val="20"/>
                <w:szCs w:val="20"/>
                <w:lang w:eastAsia="ru-RU"/>
              </w:rPr>
              <w:lastRenderedPageBreak/>
              <w:t>направившей на госпитализацию</w:t>
            </w:r>
          </w:p>
        </w:tc>
        <w:tc>
          <w:tcPr>
            <w:tcW w:w="3865" w:type="dxa"/>
            <w:tcBorders>
              <w:top w:val="single" w:sz="4" w:space="0" w:color="auto"/>
              <w:left w:val="single" w:sz="4" w:space="0" w:color="auto"/>
              <w:bottom w:val="single" w:sz="4" w:space="0" w:color="auto"/>
              <w:right w:val="single" w:sz="4" w:space="0" w:color="auto"/>
            </w:tcBorders>
          </w:tcPr>
          <w:p w14:paraId="05E2D7B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lastRenderedPageBreak/>
              <w:t>Код МО – юридического лица. Заполняется в соответствии со справочником F003.</w:t>
            </w:r>
          </w:p>
          <w:p w14:paraId="6A7933B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В случае направления от учреждения, не входящего в систему ОМС, заполняется значением 610000.</w:t>
            </w:r>
          </w:p>
        </w:tc>
      </w:tr>
      <w:tr w:rsidR="000D6D3B" w:rsidRPr="00871870" w14:paraId="5E0820BC" w14:textId="77777777" w:rsidTr="00F70CF6">
        <w:tc>
          <w:tcPr>
            <w:tcW w:w="991" w:type="dxa"/>
            <w:tcBorders>
              <w:top w:val="single" w:sz="4" w:space="0" w:color="auto"/>
              <w:left w:val="single" w:sz="4" w:space="0" w:color="auto"/>
              <w:bottom w:val="single" w:sz="4" w:space="0" w:color="auto"/>
              <w:right w:val="single" w:sz="4" w:space="0" w:color="auto"/>
            </w:tcBorders>
          </w:tcPr>
          <w:p w14:paraId="2EDB9E57"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3A56321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KODLPU</w:t>
            </w:r>
            <w:r w:rsidRPr="00871870">
              <w:rPr>
                <w:rFonts w:ascii="Times New Roman" w:eastAsia="Times New Roman" w:hAnsi="Times New Roman"/>
                <w:sz w:val="20"/>
                <w:szCs w:val="20"/>
                <w:lang w:val="en-US" w:eastAsia="ru-RU"/>
              </w:rPr>
              <w:t>_S</w:t>
            </w:r>
          </w:p>
        </w:tc>
        <w:tc>
          <w:tcPr>
            <w:tcW w:w="709" w:type="dxa"/>
            <w:tcBorders>
              <w:top w:val="single" w:sz="4" w:space="0" w:color="auto"/>
              <w:left w:val="single" w:sz="4" w:space="0" w:color="auto"/>
              <w:bottom w:val="single" w:sz="4" w:space="0" w:color="auto"/>
              <w:right w:val="single" w:sz="4" w:space="0" w:color="auto"/>
            </w:tcBorders>
          </w:tcPr>
          <w:p w14:paraId="17CB947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780A537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N(7)</w:t>
            </w:r>
          </w:p>
        </w:tc>
        <w:tc>
          <w:tcPr>
            <w:tcW w:w="1380" w:type="dxa"/>
            <w:tcBorders>
              <w:top w:val="single" w:sz="4" w:space="0" w:color="auto"/>
              <w:left w:val="single" w:sz="4" w:space="0" w:color="auto"/>
              <w:bottom w:val="single" w:sz="4" w:space="0" w:color="auto"/>
              <w:right w:val="single" w:sz="4" w:space="0" w:color="auto"/>
            </w:tcBorders>
          </w:tcPr>
          <w:p w14:paraId="3F31FB9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Скорректированный код подразделения МО, направившей на госпитализацию</w:t>
            </w:r>
          </w:p>
        </w:tc>
        <w:tc>
          <w:tcPr>
            <w:tcW w:w="3865" w:type="dxa"/>
            <w:tcBorders>
              <w:top w:val="single" w:sz="4" w:space="0" w:color="auto"/>
              <w:left w:val="single" w:sz="4" w:space="0" w:color="auto"/>
              <w:bottom w:val="single" w:sz="4" w:space="0" w:color="auto"/>
              <w:right w:val="single" w:sz="4" w:space="0" w:color="auto"/>
            </w:tcBorders>
          </w:tcPr>
          <w:p w14:paraId="7B8CA7A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 по региональному справочнику МО и подразделений.</w:t>
            </w:r>
          </w:p>
        </w:tc>
      </w:tr>
      <w:tr w:rsidR="000D6D3B" w:rsidRPr="00871870" w14:paraId="546730A0" w14:textId="77777777" w:rsidTr="00F70CF6">
        <w:tc>
          <w:tcPr>
            <w:tcW w:w="991" w:type="dxa"/>
            <w:tcBorders>
              <w:top w:val="single" w:sz="4" w:space="0" w:color="auto"/>
              <w:left w:val="single" w:sz="4" w:space="0" w:color="auto"/>
              <w:bottom w:val="single" w:sz="4" w:space="0" w:color="auto"/>
              <w:right w:val="single" w:sz="4" w:space="0" w:color="auto"/>
            </w:tcBorders>
          </w:tcPr>
          <w:p w14:paraId="78DCA456"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4399617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CODE_MO_</w:t>
            </w:r>
            <w:r w:rsidRPr="00871870">
              <w:rPr>
                <w:rFonts w:ascii="Times New Roman" w:eastAsia="Times New Roman" w:hAnsi="Times New Roman"/>
                <w:sz w:val="20"/>
                <w:szCs w:val="20"/>
                <w:lang w:val="en-US" w:eastAsia="ru-RU"/>
              </w:rPr>
              <w:t>R</w:t>
            </w:r>
          </w:p>
        </w:tc>
        <w:tc>
          <w:tcPr>
            <w:tcW w:w="709" w:type="dxa"/>
            <w:tcBorders>
              <w:top w:val="single" w:sz="4" w:space="0" w:color="auto"/>
              <w:left w:val="single" w:sz="4" w:space="0" w:color="auto"/>
              <w:bottom w:val="single" w:sz="4" w:space="0" w:color="auto"/>
              <w:right w:val="single" w:sz="4" w:space="0" w:color="auto"/>
            </w:tcBorders>
          </w:tcPr>
          <w:p w14:paraId="6E3DE82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57FF0D2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w:t>
            </w:r>
          </w:p>
        </w:tc>
        <w:tc>
          <w:tcPr>
            <w:tcW w:w="1380" w:type="dxa"/>
            <w:tcBorders>
              <w:top w:val="single" w:sz="4" w:space="0" w:color="auto"/>
              <w:left w:val="single" w:sz="4" w:space="0" w:color="auto"/>
              <w:bottom w:val="single" w:sz="4" w:space="0" w:color="auto"/>
              <w:right w:val="single" w:sz="4" w:space="0" w:color="auto"/>
            </w:tcBorders>
          </w:tcPr>
          <w:p w14:paraId="6EA8A95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Скорректированный реестровый номер медицинской организации, куда направлен пациент</w:t>
            </w:r>
          </w:p>
        </w:tc>
        <w:tc>
          <w:tcPr>
            <w:tcW w:w="3865" w:type="dxa"/>
            <w:tcBorders>
              <w:top w:val="single" w:sz="4" w:space="0" w:color="auto"/>
              <w:left w:val="single" w:sz="4" w:space="0" w:color="auto"/>
              <w:bottom w:val="single" w:sz="4" w:space="0" w:color="auto"/>
              <w:right w:val="single" w:sz="4" w:space="0" w:color="auto"/>
            </w:tcBorders>
          </w:tcPr>
          <w:p w14:paraId="577591C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МО – юридического лица. Заполняется в соответствии со справочником F003.</w:t>
            </w:r>
          </w:p>
        </w:tc>
      </w:tr>
      <w:tr w:rsidR="000D6D3B" w:rsidRPr="00871870" w14:paraId="22F1AA0B" w14:textId="77777777" w:rsidTr="00F70CF6">
        <w:tc>
          <w:tcPr>
            <w:tcW w:w="991" w:type="dxa"/>
            <w:tcBorders>
              <w:top w:val="single" w:sz="4" w:space="0" w:color="auto"/>
              <w:left w:val="single" w:sz="4" w:space="0" w:color="auto"/>
              <w:bottom w:val="single" w:sz="4" w:space="0" w:color="auto"/>
              <w:right w:val="single" w:sz="4" w:space="0" w:color="auto"/>
            </w:tcBorders>
          </w:tcPr>
          <w:p w14:paraId="15C14B16"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336A401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KODLPU_</w:t>
            </w:r>
            <w:r w:rsidRPr="00871870">
              <w:rPr>
                <w:rFonts w:ascii="Times New Roman" w:eastAsia="Times New Roman" w:hAnsi="Times New Roman"/>
                <w:sz w:val="20"/>
                <w:szCs w:val="20"/>
                <w:lang w:val="en-US" w:eastAsia="ru-RU"/>
              </w:rPr>
              <w:t>R</w:t>
            </w:r>
          </w:p>
        </w:tc>
        <w:tc>
          <w:tcPr>
            <w:tcW w:w="709" w:type="dxa"/>
            <w:tcBorders>
              <w:top w:val="single" w:sz="4" w:space="0" w:color="auto"/>
              <w:left w:val="single" w:sz="4" w:space="0" w:color="auto"/>
              <w:bottom w:val="single" w:sz="4" w:space="0" w:color="auto"/>
              <w:right w:val="single" w:sz="4" w:space="0" w:color="auto"/>
            </w:tcBorders>
          </w:tcPr>
          <w:p w14:paraId="0E2A906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11F34AB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N(7)</w:t>
            </w:r>
          </w:p>
        </w:tc>
        <w:tc>
          <w:tcPr>
            <w:tcW w:w="1380" w:type="dxa"/>
            <w:tcBorders>
              <w:top w:val="single" w:sz="4" w:space="0" w:color="auto"/>
              <w:left w:val="single" w:sz="4" w:space="0" w:color="auto"/>
              <w:bottom w:val="single" w:sz="4" w:space="0" w:color="auto"/>
              <w:right w:val="single" w:sz="4" w:space="0" w:color="auto"/>
            </w:tcBorders>
          </w:tcPr>
          <w:p w14:paraId="3D85186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Скорректированный  код подразделения МО,  куда направлен пациент</w:t>
            </w:r>
          </w:p>
        </w:tc>
        <w:tc>
          <w:tcPr>
            <w:tcW w:w="3865" w:type="dxa"/>
            <w:tcBorders>
              <w:top w:val="single" w:sz="4" w:space="0" w:color="auto"/>
              <w:left w:val="single" w:sz="4" w:space="0" w:color="auto"/>
              <w:bottom w:val="single" w:sz="4" w:space="0" w:color="auto"/>
              <w:right w:val="single" w:sz="4" w:space="0" w:color="auto"/>
            </w:tcBorders>
          </w:tcPr>
          <w:p w14:paraId="360618C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 по региональному справочнику МО и подразделений.</w:t>
            </w:r>
          </w:p>
        </w:tc>
      </w:tr>
      <w:tr w:rsidR="000D6D3B" w:rsidRPr="00871870" w14:paraId="3A76A0D6" w14:textId="77777777" w:rsidTr="00F70CF6">
        <w:tc>
          <w:tcPr>
            <w:tcW w:w="991" w:type="dxa"/>
            <w:tcBorders>
              <w:top w:val="single" w:sz="4" w:space="0" w:color="auto"/>
              <w:left w:val="single" w:sz="4" w:space="0" w:color="auto"/>
              <w:bottom w:val="single" w:sz="4" w:space="0" w:color="auto"/>
              <w:right w:val="single" w:sz="4" w:space="0" w:color="auto"/>
            </w:tcBorders>
          </w:tcPr>
          <w:p w14:paraId="2C15255D"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4247318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VPOLIS</w:t>
            </w:r>
          </w:p>
        </w:tc>
        <w:tc>
          <w:tcPr>
            <w:tcW w:w="709" w:type="dxa"/>
            <w:tcBorders>
              <w:top w:val="single" w:sz="4" w:space="0" w:color="auto"/>
              <w:left w:val="single" w:sz="4" w:space="0" w:color="auto"/>
              <w:bottom w:val="single" w:sz="4" w:space="0" w:color="auto"/>
              <w:right w:val="single" w:sz="4" w:space="0" w:color="auto"/>
            </w:tcBorders>
          </w:tcPr>
          <w:p w14:paraId="40450D7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3421A7B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380" w:type="dxa"/>
            <w:tcBorders>
              <w:top w:val="single" w:sz="4" w:space="0" w:color="auto"/>
              <w:left w:val="single" w:sz="4" w:space="0" w:color="auto"/>
              <w:bottom w:val="single" w:sz="4" w:space="0" w:color="auto"/>
              <w:right w:val="single" w:sz="4" w:space="0" w:color="auto"/>
            </w:tcBorders>
          </w:tcPr>
          <w:p w14:paraId="0A2C783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Скорректированный тип документа, подтверждающего факт страхования по ОМС</w:t>
            </w:r>
          </w:p>
        </w:tc>
        <w:tc>
          <w:tcPr>
            <w:tcW w:w="3865" w:type="dxa"/>
            <w:tcBorders>
              <w:top w:val="single" w:sz="4" w:space="0" w:color="auto"/>
              <w:left w:val="single" w:sz="4" w:space="0" w:color="auto"/>
              <w:bottom w:val="single" w:sz="4" w:space="0" w:color="auto"/>
              <w:right w:val="single" w:sz="4" w:space="0" w:color="auto"/>
            </w:tcBorders>
          </w:tcPr>
          <w:p w14:paraId="670BBFA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F008.</w:t>
            </w:r>
          </w:p>
          <w:p w14:paraId="48C51B7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4CBAEF2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727F94DB" w14:textId="77777777" w:rsidTr="00F70CF6">
        <w:tc>
          <w:tcPr>
            <w:tcW w:w="991" w:type="dxa"/>
            <w:tcBorders>
              <w:top w:val="single" w:sz="4" w:space="0" w:color="auto"/>
              <w:left w:val="single" w:sz="4" w:space="0" w:color="auto"/>
              <w:bottom w:val="single" w:sz="4" w:space="0" w:color="auto"/>
              <w:right w:val="single" w:sz="4" w:space="0" w:color="auto"/>
            </w:tcBorders>
          </w:tcPr>
          <w:p w14:paraId="74050582"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7FB14F4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SPOLIS</w:t>
            </w:r>
          </w:p>
        </w:tc>
        <w:tc>
          <w:tcPr>
            <w:tcW w:w="709" w:type="dxa"/>
            <w:tcBorders>
              <w:top w:val="single" w:sz="4" w:space="0" w:color="auto"/>
              <w:left w:val="single" w:sz="4" w:space="0" w:color="auto"/>
              <w:bottom w:val="single" w:sz="4" w:space="0" w:color="auto"/>
              <w:right w:val="single" w:sz="4" w:space="0" w:color="auto"/>
            </w:tcBorders>
          </w:tcPr>
          <w:p w14:paraId="503B24C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07FF5D0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Т(10)</w:t>
            </w:r>
          </w:p>
        </w:tc>
        <w:tc>
          <w:tcPr>
            <w:tcW w:w="1380" w:type="dxa"/>
            <w:tcBorders>
              <w:top w:val="single" w:sz="4" w:space="0" w:color="auto"/>
              <w:left w:val="single" w:sz="4" w:space="0" w:color="auto"/>
              <w:bottom w:val="single" w:sz="4" w:space="0" w:color="auto"/>
              <w:right w:val="single" w:sz="4" w:space="0" w:color="auto"/>
            </w:tcBorders>
          </w:tcPr>
          <w:p w14:paraId="6AA0DB3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Скорректированная серия документа, подтверждающего факт страхования по ОМС</w:t>
            </w:r>
          </w:p>
        </w:tc>
        <w:tc>
          <w:tcPr>
            <w:tcW w:w="3865" w:type="dxa"/>
            <w:tcBorders>
              <w:top w:val="single" w:sz="4" w:space="0" w:color="auto"/>
              <w:left w:val="single" w:sz="4" w:space="0" w:color="auto"/>
              <w:bottom w:val="single" w:sz="4" w:space="0" w:color="auto"/>
              <w:right w:val="single" w:sz="4" w:space="0" w:color="auto"/>
            </w:tcBorders>
          </w:tcPr>
          <w:p w14:paraId="3806A89E"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для полисов старого образца на пациента/родителя (представителя) в зависимости от значения поля NOVOR.</w:t>
            </w:r>
          </w:p>
        </w:tc>
      </w:tr>
      <w:tr w:rsidR="000D6D3B" w:rsidRPr="00871870" w14:paraId="5EA064C7" w14:textId="77777777" w:rsidTr="00F70CF6">
        <w:tc>
          <w:tcPr>
            <w:tcW w:w="991" w:type="dxa"/>
            <w:tcBorders>
              <w:top w:val="single" w:sz="4" w:space="0" w:color="auto"/>
              <w:left w:val="single" w:sz="4" w:space="0" w:color="auto"/>
              <w:bottom w:val="single" w:sz="4" w:space="0" w:color="auto"/>
              <w:right w:val="single" w:sz="4" w:space="0" w:color="auto"/>
            </w:tcBorders>
          </w:tcPr>
          <w:p w14:paraId="237E7F22"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46E012A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NPOLIS</w:t>
            </w:r>
          </w:p>
        </w:tc>
        <w:tc>
          <w:tcPr>
            <w:tcW w:w="709" w:type="dxa"/>
            <w:tcBorders>
              <w:top w:val="single" w:sz="4" w:space="0" w:color="auto"/>
              <w:left w:val="single" w:sz="4" w:space="0" w:color="auto"/>
              <w:bottom w:val="single" w:sz="4" w:space="0" w:color="auto"/>
              <w:right w:val="single" w:sz="4" w:space="0" w:color="auto"/>
            </w:tcBorders>
          </w:tcPr>
          <w:p w14:paraId="1D380ED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0A9F4D1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T(20)</w:t>
            </w:r>
          </w:p>
        </w:tc>
        <w:tc>
          <w:tcPr>
            <w:tcW w:w="1380" w:type="dxa"/>
            <w:tcBorders>
              <w:top w:val="single" w:sz="4" w:space="0" w:color="auto"/>
              <w:left w:val="single" w:sz="4" w:space="0" w:color="auto"/>
              <w:bottom w:val="single" w:sz="4" w:space="0" w:color="auto"/>
              <w:right w:val="single" w:sz="4" w:space="0" w:color="auto"/>
            </w:tcBorders>
          </w:tcPr>
          <w:p w14:paraId="1C5C46A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Скорректированный номер документа, подтверждающего факт страхования по ОМС</w:t>
            </w:r>
          </w:p>
        </w:tc>
        <w:tc>
          <w:tcPr>
            <w:tcW w:w="3865" w:type="dxa"/>
            <w:tcBorders>
              <w:top w:val="single" w:sz="4" w:space="0" w:color="auto"/>
              <w:left w:val="single" w:sz="4" w:space="0" w:color="auto"/>
              <w:bottom w:val="single" w:sz="4" w:space="0" w:color="auto"/>
              <w:right w:val="single" w:sz="4" w:space="0" w:color="auto"/>
            </w:tcBorders>
          </w:tcPr>
          <w:p w14:paraId="1B0FB82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4518AC8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71701ED0" w14:textId="77777777" w:rsidTr="00F70CF6">
        <w:trPr>
          <w:trHeight w:val="1400"/>
        </w:trPr>
        <w:tc>
          <w:tcPr>
            <w:tcW w:w="991" w:type="dxa"/>
            <w:tcBorders>
              <w:top w:val="single" w:sz="4" w:space="0" w:color="auto"/>
              <w:left w:val="single" w:sz="4" w:space="0" w:color="auto"/>
              <w:bottom w:val="single" w:sz="4" w:space="0" w:color="auto"/>
              <w:right w:val="single" w:sz="4" w:space="0" w:color="auto"/>
            </w:tcBorders>
          </w:tcPr>
          <w:p w14:paraId="4A47120A"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238BEB1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SMO</w:t>
            </w:r>
          </w:p>
        </w:tc>
        <w:tc>
          <w:tcPr>
            <w:tcW w:w="709" w:type="dxa"/>
            <w:tcBorders>
              <w:top w:val="single" w:sz="4" w:space="0" w:color="auto"/>
              <w:left w:val="single" w:sz="4" w:space="0" w:color="auto"/>
              <w:bottom w:val="single" w:sz="4" w:space="0" w:color="auto"/>
              <w:right w:val="single" w:sz="4" w:space="0" w:color="auto"/>
            </w:tcBorders>
          </w:tcPr>
          <w:p w14:paraId="49C79D7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09EFACB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1380" w:type="dxa"/>
            <w:tcBorders>
              <w:top w:val="single" w:sz="4" w:space="0" w:color="auto"/>
              <w:left w:val="single" w:sz="4" w:space="0" w:color="auto"/>
              <w:bottom w:val="single" w:sz="4" w:space="0" w:color="auto"/>
              <w:right w:val="single" w:sz="4" w:space="0" w:color="auto"/>
            </w:tcBorders>
          </w:tcPr>
          <w:p w14:paraId="4AC229A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Скорректированный реестровый номер СМО. </w:t>
            </w:r>
          </w:p>
        </w:tc>
        <w:tc>
          <w:tcPr>
            <w:tcW w:w="3865" w:type="dxa"/>
            <w:tcBorders>
              <w:top w:val="single" w:sz="4" w:space="0" w:color="auto"/>
              <w:left w:val="single" w:sz="4" w:space="0" w:color="auto"/>
              <w:bottom w:val="single" w:sz="4" w:space="0" w:color="auto"/>
              <w:right w:val="single" w:sz="4" w:space="0" w:color="auto"/>
            </w:tcBorders>
          </w:tcPr>
          <w:p w14:paraId="15C4832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Заполняется в соответствие со справочником F002. Для застрахованных в СМО, работающих в системе ОМС Ростовской области обязательно к заполнению. Для застрахованных в других субъектах РФ при отсутствии сведений может не заполняться. </w:t>
            </w:r>
          </w:p>
          <w:p w14:paraId="2EE7107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0D6D3B" w:rsidRPr="00871870" w14:paraId="57DC6AEE" w14:textId="77777777" w:rsidTr="00F70CF6">
        <w:trPr>
          <w:trHeight w:val="493"/>
        </w:trPr>
        <w:tc>
          <w:tcPr>
            <w:tcW w:w="991" w:type="dxa"/>
            <w:tcBorders>
              <w:top w:val="single" w:sz="4" w:space="0" w:color="auto"/>
              <w:left w:val="single" w:sz="4" w:space="0" w:color="auto"/>
              <w:bottom w:val="single" w:sz="4" w:space="0" w:color="auto"/>
              <w:right w:val="single" w:sz="4" w:space="0" w:color="auto"/>
            </w:tcBorders>
          </w:tcPr>
          <w:p w14:paraId="755B137C"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42077B0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SMO_NAM</w:t>
            </w:r>
          </w:p>
        </w:tc>
        <w:tc>
          <w:tcPr>
            <w:tcW w:w="709" w:type="dxa"/>
            <w:tcBorders>
              <w:top w:val="single" w:sz="4" w:space="0" w:color="auto"/>
              <w:left w:val="single" w:sz="4" w:space="0" w:color="auto"/>
              <w:bottom w:val="single" w:sz="4" w:space="0" w:color="auto"/>
              <w:right w:val="single" w:sz="4" w:space="0" w:color="auto"/>
            </w:tcBorders>
          </w:tcPr>
          <w:p w14:paraId="3408771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43CC9CB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Т(100)</w:t>
            </w:r>
          </w:p>
        </w:tc>
        <w:tc>
          <w:tcPr>
            <w:tcW w:w="1380" w:type="dxa"/>
            <w:tcBorders>
              <w:top w:val="single" w:sz="4" w:space="0" w:color="auto"/>
              <w:left w:val="single" w:sz="4" w:space="0" w:color="auto"/>
              <w:bottom w:val="single" w:sz="4" w:space="0" w:color="auto"/>
              <w:right w:val="single" w:sz="4" w:space="0" w:color="auto"/>
            </w:tcBorders>
          </w:tcPr>
          <w:p w14:paraId="1BA60F8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Скорректированное наименование СМО</w:t>
            </w:r>
          </w:p>
        </w:tc>
        <w:tc>
          <w:tcPr>
            <w:tcW w:w="3865" w:type="dxa"/>
            <w:tcBorders>
              <w:left w:val="single" w:sz="4" w:space="0" w:color="auto"/>
              <w:bottom w:val="single" w:sz="4" w:space="0" w:color="auto"/>
              <w:right w:val="single" w:sz="4" w:space="0" w:color="auto"/>
            </w:tcBorders>
          </w:tcPr>
          <w:p w14:paraId="4CAD593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при невозможности указать реестровый номер СМО.</w:t>
            </w:r>
          </w:p>
          <w:p w14:paraId="3145A51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пациента/родителя(представителя) в зависимости от значения поля NOVOR.</w:t>
            </w:r>
          </w:p>
        </w:tc>
      </w:tr>
      <w:tr w:rsidR="000D6D3B" w:rsidRPr="00871870" w14:paraId="46306C4C" w14:textId="77777777" w:rsidTr="00F70CF6">
        <w:trPr>
          <w:trHeight w:val="493"/>
        </w:trPr>
        <w:tc>
          <w:tcPr>
            <w:tcW w:w="991" w:type="dxa"/>
            <w:tcBorders>
              <w:top w:val="single" w:sz="4" w:space="0" w:color="auto"/>
              <w:left w:val="single" w:sz="4" w:space="0" w:color="auto"/>
              <w:bottom w:val="single" w:sz="4" w:space="0" w:color="auto"/>
              <w:right w:val="single" w:sz="4" w:space="0" w:color="auto"/>
            </w:tcBorders>
          </w:tcPr>
          <w:p w14:paraId="3DFF100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7D1738D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SMO_OK</w:t>
            </w:r>
          </w:p>
        </w:tc>
        <w:tc>
          <w:tcPr>
            <w:tcW w:w="709" w:type="dxa"/>
            <w:tcBorders>
              <w:top w:val="single" w:sz="4" w:space="0" w:color="auto"/>
              <w:left w:val="single" w:sz="4" w:space="0" w:color="auto"/>
              <w:bottom w:val="single" w:sz="4" w:space="0" w:color="auto"/>
              <w:right w:val="single" w:sz="4" w:space="0" w:color="auto"/>
            </w:tcBorders>
          </w:tcPr>
          <w:p w14:paraId="7EEC1E1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434C3D8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1380" w:type="dxa"/>
            <w:tcBorders>
              <w:top w:val="single" w:sz="4" w:space="0" w:color="auto"/>
              <w:left w:val="single" w:sz="4" w:space="0" w:color="auto"/>
              <w:bottom w:val="single" w:sz="4" w:space="0" w:color="auto"/>
              <w:right w:val="single" w:sz="4" w:space="0" w:color="auto"/>
            </w:tcBorders>
          </w:tcPr>
          <w:p w14:paraId="5EE1AC7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Скорректированный ОКАТО территории страхования</w:t>
            </w:r>
          </w:p>
        </w:tc>
        <w:tc>
          <w:tcPr>
            <w:tcW w:w="3865" w:type="dxa"/>
            <w:tcBorders>
              <w:left w:val="single" w:sz="4" w:space="0" w:color="auto"/>
              <w:bottom w:val="single" w:sz="4" w:space="0" w:color="auto"/>
              <w:right w:val="single" w:sz="4" w:space="0" w:color="auto"/>
            </w:tcBorders>
          </w:tcPr>
          <w:p w14:paraId="12A299E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02F683F1"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r w:rsidR="000D6D3B" w:rsidRPr="00871870" w14:paraId="74459297" w14:textId="77777777" w:rsidTr="00F70CF6">
        <w:tc>
          <w:tcPr>
            <w:tcW w:w="991" w:type="dxa"/>
            <w:tcBorders>
              <w:top w:val="single" w:sz="4" w:space="0" w:color="auto"/>
              <w:left w:val="single" w:sz="4" w:space="0" w:color="auto"/>
              <w:bottom w:val="single" w:sz="4" w:space="0" w:color="auto"/>
              <w:right w:val="single" w:sz="4" w:space="0" w:color="auto"/>
            </w:tcBorders>
          </w:tcPr>
          <w:p w14:paraId="4AB77ED8"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7C8A102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DOCTYPE</w:t>
            </w:r>
          </w:p>
        </w:tc>
        <w:tc>
          <w:tcPr>
            <w:tcW w:w="709" w:type="dxa"/>
            <w:tcBorders>
              <w:top w:val="single" w:sz="4" w:space="0" w:color="auto"/>
              <w:left w:val="single" w:sz="4" w:space="0" w:color="auto"/>
              <w:bottom w:val="single" w:sz="4" w:space="0" w:color="auto"/>
              <w:right w:val="single" w:sz="4" w:space="0" w:color="auto"/>
            </w:tcBorders>
          </w:tcPr>
          <w:p w14:paraId="579A0F9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4C54FDE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T(2)</w:t>
            </w:r>
          </w:p>
        </w:tc>
        <w:tc>
          <w:tcPr>
            <w:tcW w:w="1380" w:type="dxa"/>
            <w:tcBorders>
              <w:top w:val="single" w:sz="4" w:space="0" w:color="auto"/>
              <w:left w:val="single" w:sz="4" w:space="0" w:color="auto"/>
              <w:bottom w:val="single" w:sz="4" w:space="0" w:color="auto"/>
              <w:right w:val="single" w:sz="4" w:space="0" w:color="auto"/>
            </w:tcBorders>
          </w:tcPr>
          <w:p w14:paraId="739C7B6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Скорректированный тип документа, удостоверяющего личность пациента или представителя</w:t>
            </w:r>
          </w:p>
        </w:tc>
        <w:tc>
          <w:tcPr>
            <w:tcW w:w="3865" w:type="dxa"/>
            <w:tcBorders>
              <w:top w:val="single" w:sz="4" w:space="0" w:color="auto"/>
              <w:left w:val="single" w:sz="4" w:space="0" w:color="auto"/>
              <w:bottom w:val="single" w:sz="4" w:space="0" w:color="auto"/>
              <w:right w:val="single" w:sz="4" w:space="0" w:color="auto"/>
            </w:tcBorders>
          </w:tcPr>
          <w:p w14:paraId="5536F00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F011 «Классификатор типов документов, удостоверяющих личность».</w:t>
            </w:r>
          </w:p>
          <w:p w14:paraId="37A29BF3"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r w:rsidR="000D6D3B" w:rsidRPr="00871870" w14:paraId="7404094F" w14:textId="77777777" w:rsidTr="00F70CF6">
        <w:tc>
          <w:tcPr>
            <w:tcW w:w="991" w:type="dxa"/>
            <w:tcBorders>
              <w:top w:val="single" w:sz="4" w:space="0" w:color="auto"/>
              <w:left w:val="single" w:sz="4" w:space="0" w:color="auto"/>
              <w:bottom w:val="single" w:sz="4" w:space="0" w:color="auto"/>
              <w:right w:val="single" w:sz="4" w:space="0" w:color="auto"/>
            </w:tcBorders>
          </w:tcPr>
          <w:p w14:paraId="2C15987A"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5387504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DOCSER</w:t>
            </w:r>
          </w:p>
        </w:tc>
        <w:tc>
          <w:tcPr>
            <w:tcW w:w="709" w:type="dxa"/>
            <w:tcBorders>
              <w:top w:val="single" w:sz="4" w:space="0" w:color="auto"/>
              <w:left w:val="single" w:sz="4" w:space="0" w:color="auto"/>
              <w:bottom w:val="single" w:sz="4" w:space="0" w:color="auto"/>
              <w:right w:val="single" w:sz="4" w:space="0" w:color="auto"/>
            </w:tcBorders>
          </w:tcPr>
          <w:p w14:paraId="091F39A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0DF3028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T(10)</w:t>
            </w:r>
          </w:p>
        </w:tc>
        <w:tc>
          <w:tcPr>
            <w:tcW w:w="1380" w:type="dxa"/>
            <w:tcBorders>
              <w:top w:val="single" w:sz="4" w:space="0" w:color="auto"/>
              <w:left w:val="single" w:sz="4" w:space="0" w:color="auto"/>
              <w:bottom w:val="single" w:sz="4" w:space="0" w:color="auto"/>
              <w:right w:val="single" w:sz="4" w:space="0" w:color="auto"/>
            </w:tcBorders>
          </w:tcPr>
          <w:p w14:paraId="3EB3ABA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Скорректированная серия документа, удостоверяющего личность пациента или представителя</w:t>
            </w:r>
          </w:p>
        </w:tc>
        <w:tc>
          <w:tcPr>
            <w:tcW w:w="3865" w:type="dxa"/>
            <w:tcBorders>
              <w:top w:val="single" w:sz="4" w:space="0" w:color="auto"/>
              <w:left w:val="single" w:sz="4" w:space="0" w:color="auto"/>
              <w:bottom w:val="single" w:sz="4" w:space="0" w:color="auto"/>
              <w:right w:val="single" w:sz="4" w:space="0" w:color="auto"/>
            </w:tcBorders>
          </w:tcPr>
          <w:p w14:paraId="0DCC5C7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F011 «Классификатор типов документов, удостоверяющих личность».</w:t>
            </w:r>
          </w:p>
        </w:tc>
      </w:tr>
      <w:tr w:rsidR="000D6D3B" w:rsidRPr="00871870" w14:paraId="5FCCFCD0" w14:textId="77777777" w:rsidTr="00F70CF6">
        <w:tc>
          <w:tcPr>
            <w:tcW w:w="991" w:type="dxa"/>
            <w:tcBorders>
              <w:top w:val="single" w:sz="4" w:space="0" w:color="auto"/>
              <w:left w:val="single" w:sz="4" w:space="0" w:color="auto"/>
              <w:bottom w:val="single" w:sz="4" w:space="0" w:color="auto"/>
              <w:right w:val="single" w:sz="4" w:space="0" w:color="auto"/>
            </w:tcBorders>
          </w:tcPr>
          <w:p w14:paraId="59E611DC"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6A480FF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DOCNUM</w:t>
            </w:r>
          </w:p>
        </w:tc>
        <w:tc>
          <w:tcPr>
            <w:tcW w:w="709" w:type="dxa"/>
            <w:tcBorders>
              <w:top w:val="single" w:sz="4" w:space="0" w:color="auto"/>
              <w:left w:val="single" w:sz="4" w:space="0" w:color="auto"/>
              <w:bottom w:val="single" w:sz="4" w:space="0" w:color="auto"/>
              <w:right w:val="single" w:sz="4" w:space="0" w:color="auto"/>
            </w:tcBorders>
          </w:tcPr>
          <w:p w14:paraId="699A72C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6531ADD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T(20)</w:t>
            </w:r>
          </w:p>
        </w:tc>
        <w:tc>
          <w:tcPr>
            <w:tcW w:w="1380" w:type="dxa"/>
            <w:tcBorders>
              <w:top w:val="single" w:sz="4" w:space="0" w:color="auto"/>
              <w:left w:val="single" w:sz="4" w:space="0" w:color="auto"/>
              <w:bottom w:val="single" w:sz="4" w:space="0" w:color="auto"/>
              <w:right w:val="single" w:sz="4" w:space="0" w:color="auto"/>
            </w:tcBorders>
          </w:tcPr>
          <w:p w14:paraId="3DE69C0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Скорректированный номер документа, удостоверяющего личность пациента или представителя</w:t>
            </w:r>
          </w:p>
        </w:tc>
        <w:tc>
          <w:tcPr>
            <w:tcW w:w="3865" w:type="dxa"/>
            <w:tcBorders>
              <w:top w:val="single" w:sz="4" w:space="0" w:color="auto"/>
              <w:left w:val="single" w:sz="4" w:space="0" w:color="auto"/>
              <w:bottom w:val="single" w:sz="4" w:space="0" w:color="auto"/>
              <w:right w:val="single" w:sz="4" w:space="0" w:color="auto"/>
            </w:tcBorders>
          </w:tcPr>
          <w:p w14:paraId="52FD3FC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F011 «Классификатор типов документов, удостоверяющих личность».</w:t>
            </w:r>
          </w:p>
          <w:p w14:paraId="5884200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0347896B" w14:textId="77777777" w:rsidTr="00F70CF6">
        <w:tc>
          <w:tcPr>
            <w:tcW w:w="991" w:type="dxa"/>
            <w:tcBorders>
              <w:top w:val="single" w:sz="4" w:space="0" w:color="auto"/>
              <w:left w:val="single" w:sz="4" w:space="0" w:color="auto"/>
              <w:bottom w:val="single" w:sz="4" w:space="0" w:color="auto"/>
              <w:right w:val="single" w:sz="4" w:space="0" w:color="auto"/>
            </w:tcBorders>
          </w:tcPr>
          <w:p w14:paraId="560B9CB7"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1687FA9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NOVOR</w:t>
            </w:r>
          </w:p>
        </w:tc>
        <w:tc>
          <w:tcPr>
            <w:tcW w:w="709" w:type="dxa"/>
            <w:tcBorders>
              <w:top w:val="single" w:sz="4" w:space="0" w:color="auto"/>
              <w:left w:val="single" w:sz="4" w:space="0" w:color="auto"/>
              <w:bottom w:val="single" w:sz="4" w:space="0" w:color="auto"/>
              <w:right w:val="single" w:sz="4" w:space="0" w:color="auto"/>
            </w:tcBorders>
          </w:tcPr>
          <w:p w14:paraId="79A4373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2BE7D93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w:t>
            </w:r>
            <w:r w:rsidRPr="00871870">
              <w:rPr>
                <w:rFonts w:ascii="Times New Roman" w:eastAsia="Times New Roman" w:hAnsi="Times New Roman"/>
                <w:sz w:val="20"/>
                <w:szCs w:val="20"/>
                <w:lang w:val="en-US" w:eastAsia="ru-RU"/>
              </w:rPr>
              <w:t>9</w:t>
            </w:r>
            <w:r w:rsidRPr="00871870">
              <w:rPr>
                <w:rFonts w:ascii="Times New Roman" w:eastAsia="Times New Roman" w:hAnsi="Times New Roman"/>
                <w:sz w:val="20"/>
                <w:szCs w:val="20"/>
                <w:lang w:eastAsia="ru-RU"/>
              </w:rPr>
              <w:t>)</w:t>
            </w:r>
          </w:p>
        </w:tc>
        <w:tc>
          <w:tcPr>
            <w:tcW w:w="1380" w:type="dxa"/>
            <w:tcBorders>
              <w:top w:val="single" w:sz="4" w:space="0" w:color="auto"/>
              <w:left w:val="single" w:sz="4" w:space="0" w:color="auto"/>
              <w:bottom w:val="single" w:sz="4" w:space="0" w:color="auto"/>
              <w:right w:val="single" w:sz="4" w:space="0" w:color="auto"/>
            </w:tcBorders>
          </w:tcPr>
          <w:p w14:paraId="78857D9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Скорректированный признак новорождённого</w:t>
            </w:r>
          </w:p>
        </w:tc>
        <w:tc>
          <w:tcPr>
            <w:tcW w:w="3865" w:type="dxa"/>
            <w:tcBorders>
              <w:top w:val="single" w:sz="4" w:space="0" w:color="auto"/>
              <w:left w:val="single" w:sz="4" w:space="0" w:color="auto"/>
              <w:bottom w:val="single" w:sz="4" w:space="0" w:color="auto"/>
              <w:right w:val="single" w:sz="4" w:space="0" w:color="auto"/>
            </w:tcBorders>
          </w:tcPr>
          <w:p w14:paraId="342F8C1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в случае направления на госпитализацию ребёнка до государственной регистрации рождения(в том числе до получения на ребенка документа, подтверждающего факт страхования по ОМС).</w:t>
            </w:r>
          </w:p>
          <w:p w14:paraId="1F1EACA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0 – признак отсутствует.</w:t>
            </w:r>
          </w:p>
          <w:p w14:paraId="76D2F32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Если значение признака отлично от нуля, он заполняется по следующему шаблону:</w:t>
            </w:r>
          </w:p>
          <w:p w14:paraId="15C854D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ПДДММГГН, где</w:t>
            </w:r>
          </w:p>
          <w:p w14:paraId="416AFB2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 – пол ребёнка в соответствии с классификатором V005;</w:t>
            </w:r>
          </w:p>
          <w:p w14:paraId="403181C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ДД – день рождения;</w:t>
            </w:r>
          </w:p>
          <w:p w14:paraId="464C5FC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ММ – месяц рождения;</w:t>
            </w:r>
          </w:p>
          <w:p w14:paraId="7B02F66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ГГ – последние две цифры года рождения;</w:t>
            </w:r>
          </w:p>
          <w:p w14:paraId="3BB3FEE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 – порядковый номер ребёнка, значение больше 1 указывается при многоплодных родах.</w:t>
            </w:r>
          </w:p>
        </w:tc>
      </w:tr>
      <w:tr w:rsidR="000D6D3B" w:rsidRPr="00871870" w14:paraId="0F4E4B91" w14:textId="77777777" w:rsidTr="00F70CF6">
        <w:tc>
          <w:tcPr>
            <w:tcW w:w="991" w:type="dxa"/>
            <w:tcBorders>
              <w:top w:val="single" w:sz="4" w:space="0" w:color="auto"/>
              <w:left w:val="single" w:sz="4" w:space="0" w:color="auto"/>
              <w:bottom w:val="single" w:sz="4" w:space="0" w:color="auto"/>
              <w:right w:val="single" w:sz="4" w:space="0" w:color="auto"/>
            </w:tcBorders>
          </w:tcPr>
          <w:p w14:paraId="6A6F6DA3" w14:textId="77777777" w:rsidR="000D6D3B" w:rsidRPr="00871870" w:rsidRDefault="000D6D3B" w:rsidP="00F70CF6">
            <w:pPr>
              <w:keepNext/>
              <w:spacing w:line="240" w:lineRule="auto"/>
              <w:ind w:firstLine="0"/>
              <w:outlineLvl w:val="0"/>
              <w:rPr>
                <w:rFonts w:ascii="Times New Roman" w:eastAsia="Times New Roman" w:hAnsi="Times New Roman"/>
                <w:b/>
                <w:bCs/>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4FCE070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FAM</w:t>
            </w:r>
          </w:p>
        </w:tc>
        <w:tc>
          <w:tcPr>
            <w:tcW w:w="709" w:type="dxa"/>
            <w:tcBorders>
              <w:top w:val="single" w:sz="4" w:space="0" w:color="auto"/>
              <w:left w:val="single" w:sz="4" w:space="0" w:color="auto"/>
              <w:bottom w:val="single" w:sz="4" w:space="0" w:color="auto"/>
              <w:right w:val="single" w:sz="4" w:space="0" w:color="auto"/>
            </w:tcBorders>
          </w:tcPr>
          <w:p w14:paraId="2DF01E8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6FCF5D4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380" w:type="dxa"/>
            <w:tcBorders>
              <w:top w:val="single" w:sz="4" w:space="0" w:color="auto"/>
              <w:left w:val="single" w:sz="4" w:space="0" w:color="auto"/>
              <w:bottom w:val="single" w:sz="4" w:space="0" w:color="auto"/>
              <w:right w:val="single" w:sz="4" w:space="0" w:color="auto"/>
            </w:tcBorders>
          </w:tcPr>
          <w:p w14:paraId="013B71C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Скорректированная фамилия пациента</w:t>
            </w:r>
          </w:p>
        </w:tc>
        <w:tc>
          <w:tcPr>
            <w:tcW w:w="3865" w:type="dxa"/>
            <w:vMerge w:val="restart"/>
            <w:tcBorders>
              <w:top w:val="single" w:sz="4" w:space="0" w:color="auto"/>
              <w:left w:val="single" w:sz="4" w:space="0" w:color="auto"/>
              <w:right w:val="single" w:sz="4" w:space="0" w:color="auto"/>
            </w:tcBorders>
          </w:tcPr>
          <w:p w14:paraId="6087825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 Допускаются русские буквы, а так же одиночные символы пробел, дефис, апостроф, обрамленные русскими буквами.</w:t>
            </w:r>
          </w:p>
          <w:p w14:paraId="499FB77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1240F34B" w14:textId="77777777" w:rsidTr="00F70CF6">
        <w:tc>
          <w:tcPr>
            <w:tcW w:w="991" w:type="dxa"/>
            <w:tcBorders>
              <w:top w:val="single" w:sz="4" w:space="0" w:color="auto"/>
              <w:left w:val="single" w:sz="4" w:space="0" w:color="auto"/>
              <w:bottom w:val="single" w:sz="4" w:space="0" w:color="auto"/>
              <w:right w:val="single" w:sz="4" w:space="0" w:color="auto"/>
            </w:tcBorders>
          </w:tcPr>
          <w:p w14:paraId="49B5AC67"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59A3C42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IM</w:t>
            </w:r>
          </w:p>
        </w:tc>
        <w:tc>
          <w:tcPr>
            <w:tcW w:w="709" w:type="dxa"/>
            <w:tcBorders>
              <w:top w:val="single" w:sz="4" w:space="0" w:color="auto"/>
              <w:left w:val="single" w:sz="4" w:space="0" w:color="auto"/>
              <w:bottom w:val="single" w:sz="4" w:space="0" w:color="auto"/>
              <w:right w:val="single" w:sz="4" w:space="0" w:color="auto"/>
            </w:tcBorders>
          </w:tcPr>
          <w:p w14:paraId="7AA8289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2029F35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380" w:type="dxa"/>
            <w:tcBorders>
              <w:top w:val="single" w:sz="4" w:space="0" w:color="auto"/>
              <w:left w:val="single" w:sz="4" w:space="0" w:color="auto"/>
              <w:bottom w:val="single" w:sz="4" w:space="0" w:color="auto"/>
              <w:right w:val="single" w:sz="4" w:space="0" w:color="auto"/>
            </w:tcBorders>
          </w:tcPr>
          <w:p w14:paraId="0468F30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Скорректированное имя пациента</w:t>
            </w:r>
          </w:p>
        </w:tc>
        <w:tc>
          <w:tcPr>
            <w:tcW w:w="3865" w:type="dxa"/>
            <w:vMerge/>
            <w:tcBorders>
              <w:left w:val="single" w:sz="4" w:space="0" w:color="auto"/>
              <w:bottom w:val="single" w:sz="4" w:space="0" w:color="auto"/>
              <w:right w:val="single" w:sz="4" w:space="0" w:color="auto"/>
            </w:tcBorders>
          </w:tcPr>
          <w:p w14:paraId="493F08C9"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r w:rsidR="000D6D3B" w:rsidRPr="00871870" w14:paraId="6052A10C" w14:textId="77777777" w:rsidTr="00F70CF6">
        <w:tc>
          <w:tcPr>
            <w:tcW w:w="991" w:type="dxa"/>
            <w:tcBorders>
              <w:top w:val="single" w:sz="4" w:space="0" w:color="auto"/>
              <w:left w:val="single" w:sz="4" w:space="0" w:color="auto"/>
              <w:bottom w:val="single" w:sz="4" w:space="0" w:color="auto"/>
              <w:right w:val="single" w:sz="4" w:space="0" w:color="auto"/>
            </w:tcBorders>
          </w:tcPr>
          <w:p w14:paraId="60C249C7"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189546B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OT</w:t>
            </w:r>
          </w:p>
        </w:tc>
        <w:tc>
          <w:tcPr>
            <w:tcW w:w="709" w:type="dxa"/>
            <w:tcBorders>
              <w:top w:val="single" w:sz="4" w:space="0" w:color="auto"/>
              <w:left w:val="single" w:sz="4" w:space="0" w:color="auto"/>
              <w:bottom w:val="single" w:sz="4" w:space="0" w:color="auto"/>
              <w:right w:val="single" w:sz="4" w:space="0" w:color="auto"/>
            </w:tcBorders>
          </w:tcPr>
          <w:p w14:paraId="31C691C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29D35B1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380" w:type="dxa"/>
            <w:tcBorders>
              <w:top w:val="single" w:sz="4" w:space="0" w:color="auto"/>
              <w:left w:val="single" w:sz="4" w:space="0" w:color="auto"/>
              <w:bottom w:val="single" w:sz="4" w:space="0" w:color="auto"/>
              <w:right w:val="single" w:sz="4" w:space="0" w:color="auto"/>
            </w:tcBorders>
          </w:tcPr>
          <w:p w14:paraId="2C59FBA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Скорректированное отчество пациента</w:t>
            </w:r>
          </w:p>
        </w:tc>
        <w:tc>
          <w:tcPr>
            <w:tcW w:w="3865" w:type="dxa"/>
            <w:tcBorders>
              <w:top w:val="single" w:sz="4" w:space="0" w:color="auto"/>
              <w:left w:val="single" w:sz="4" w:space="0" w:color="auto"/>
              <w:bottom w:val="single" w:sz="4" w:space="0" w:color="auto"/>
              <w:right w:val="single" w:sz="4" w:space="0" w:color="auto"/>
            </w:tcBorders>
          </w:tcPr>
          <w:p w14:paraId="131863B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 Допускаются русские буквы, а так же одиночные символы пробел, дефис, апостроф, обрамленные русскими буквами</w:t>
            </w:r>
          </w:p>
          <w:p w14:paraId="29B6AE8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Указывается при  наличии</w:t>
            </w:r>
            <w:r w:rsidRPr="00871870">
              <w:rPr>
                <w:rFonts w:ascii="Times New Roman" w:eastAsia="Times New Roman" w:hAnsi="Times New Roman"/>
                <w:sz w:val="20"/>
                <w:szCs w:val="20"/>
                <w:lang w:eastAsia="ru-RU"/>
              </w:rPr>
              <w:t>.</w:t>
            </w:r>
          </w:p>
        </w:tc>
      </w:tr>
      <w:tr w:rsidR="000D6D3B" w:rsidRPr="00871870" w14:paraId="48DFB7EE" w14:textId="77777777" w:rsidTr="00F70CF6">
        <w:tc>
          <w:tcPr>
            <w:tcW w:w="991" w:type="dxa"/>
            <w:tcBorders>
              <w:top w:val="single" w:sz="4" w:space="0" w:color="auto"/>
              <w:left w:val="single" w:sz="4" w:space="0" w:color="auto"/>
              <w:bottom w:val="single" w:sz="4" w:space="0" w:color="auto"/>
              <w:right w:val="single" w:sz="4" w:space="0" w:color="auto"/>
            </w:tcBorders>
          </w:tcPr>
          <w:p w14:paraId="5CF93D0C"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60A7E09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W</w:t>
            </w:r>
          </w:p>
        </w:tc>
        <w:tc>
          <w:tcPr>
            <w:tcW w:w="709" w:type="dxa"/>
            <w:tcBorders>
              <w:top w:val="single" w:sz="4" w:space="0" w:color="auto"/>
              <w:left w:val="single" w:sz="4" w:space="0" w:color="auto"/>
              <w:bottom w:val="single" w:sz="4" w:space="0" w:color="auto"/>
              <w:right w:val="single" w:sz="4" w:space="0" w:color="auto"/>
            </w:tcBorders>
          </w:tcPr>
          <w:p w14:paraId="235F8B3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236BD98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380" w:type="dxa"/>
            <w:tcBorders>
              <w:top w:val="single" w:sz="4" w:space="0" w:color="auto"/>
              <w:left w:val="single" w:sz="4" w:space="0" w:color="auto"/>
              <w:bottom w:val="single" w:sz="4" w:space="0" w:color="auto"/>
              <w:right w:val="single" w:sz="4" w:space="0" w:color="auto"/>
            </w:tcBorders>
          </w:tcPr>
          <w:p w14:paraId="7B85CEA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Скорректированный пол пациента</w:t>
            </w:r>
          </w:p>
        </w:tc>
        <w:tc>
          <w:tcPr>
            <w:tcW w:w="3865" w:type="dxa"/>
            <w:tcBorders>
              <w:top w:val="single" w:sz="4" w:space="0" w:color="auto"/>
              <w:left w:val="single" w:sz="4" w:space="0" w:color="auto"/>
              <w:bottom w:val="single" w:sz="4" w:space="0" w:color="auto"/>
              <w:right w:val="single" w:sz="4" w:space="0" w:color="auto"/>
            </w:tcBorders>
          </w:tcPr>
          <w:p w14:paraId="575529F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Заполняется в соответствии с классификатором V005. </w:t>
            </w:r>
          </w:p>
          <w:p w14:paraId="7936DD9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0D6D3B" w:rsidRPr="00871870" w14:paraId="2A3B9C64" w14:textId="77777777" w:rsidTr="00F70CF6">
        <w:tc>
          <w:tcPr>
            <w:tcW w:w="991" w:type="dxa"/>
            <w:tcBorders>
              <w:top w:val="single" w:sz="4" w:space="0" w:color="auto"/>
              <w:left w:val="single" w:sz="4" w:space="0" w:color="auto"/>
              <w:bottom w:val="single" w:sz="4" w:space="0" w:color="auto"/>
              <w:right w:val="single" w:sz="4" w:space="0" w:color="auto"/>
            </w:tcBorders>
          </w:tcPr>
          <w:p w14:paraId="49A009CA"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1BA46C8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DR</w:t>
            </w:r>
          </w:p>
        </w:tc>
        <w:tc>
          <w:tcPr>
            <w:tcW w:w="709" w:type="dxa"/>
            <w:tcBorders>
              <w:top w:val="single" w:sz="4" w:space="0" w:color="auto"/>
              <w:left w:val="single" w:sz="4" w:space="0" w:color="auto"/>
              <w:bottom w:val="single" w:sz="4" w:space="0" w:color="auto"/>
              <w:right w:val="single" w:sz="4" w:space="0" w:color="auto"/>
            </w:tcBorders>
          </w:tcPr>
          <w:p w14:paraId="0DE4C20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1BF43C7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w:t>
            </w:r>
          </w:p>
        </w:tc>
        <w:tc>
          <w:tcPr>
            <w:tcW w:w="1380" w:type="dxa"/>
            <w:tcBorders>
              <w:top w:val="single" w:sz="4" w:space="0" w:color="auto"/>
              <w:left w:val="single" w:sz="4" w:space="0" w:color="auto"/>
              <w:bottom w:val="single" w:sz="4" w:space="0" w:color="auto"/>
              <w:right w:val="single" w:sz="4" w:space="0" w:color="auto"/>
            </w:tcBorders>
          </w:tcPr>
          <w:p w14:paraId="03C17F3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Скорректированная дата рождения пациента</w:t>
            </w:r>
          </w:p>
        </w:tc>
        <w:tc>
          <w:tcPr>
            <w:tcW w:w="3865" w:type="dxa"/>
            <w:tcBorders>
              <w:top w:val="single" w:sz="4" w:space="0" w:color="auto"/>
              <w:left w:val="single" w:sz="4" w:space="0" w:color="auto"/>
              <w:bottom w:val="single" w:sz="4" w:space="0" w:color="auto"/>
              <w:right w:val="single" w:sz="4" w:space="0" w:color="auto"/>
            </w:tcBorders>
          </w:tcPr>
          <w:p w14:paraId="313A723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0D6D3B" w:rsidRPr="00871870" w14:paraId="3A784F2A" w14:textId="77777777" w:rsidTr="00F70CF6">
        <w:tc>
          <w:tcPr>
            <w:tcW w:w="991" w:type="dxa"/>
            <w:tcBorders>
              <w:top w:val="single" w:sz="4" w:space="0" w:color="auto"/>
              <w:left w:val="single" w:sz="4" w:space="0" w:color="auto"/>
              <w:bottom w:val="single" w:sz="4" w:space="0" w:color="auto"/>
              <w:right w:val="single" w:sz="4" w:space="0" w:color="auto"/>
            </w:tcBorders>
          </w:tcPr>
          <w:p w14:paraId="4BEB72F5"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22A5F78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PHONE</w:t>
            </w:r>
          </w:p>
        </w:tc>
        <w:tc>
          <w:tcPr>
            <w:tcW w:w="709" w:type="dxa"/>
            <w:tcBorders>
              <w:top w:val="single" w:sz="4" w:space="0" w:color="auto"/>
              <w:left w:val="single" w:sz="4" w:space="0" w:color="auto"/>
              <w:bottom w:val="single" w:sz="4" w:space="0" w:color="auto"/>
              <w:right w:val="single" w:sz="4" w:space="0" w:color="auto"/>
            </w:tcBorders>
          </w:tcPr>
          <w:p w14:paraId="541687D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7F65C54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T(40)</w:t>
            </w:r>
          </w:p>
        </w:tc>
        <w:tc>
          <w:tcPr>
            <w:tcW w:w="1380" w:type="dxa"/>
            <w:tcBorders>
              <w:top w:val="single" w:sz="4" w:space="0" w:color="auto"/>
              <w:left w:val="single" w:sz="4" w:space="0" w:color="auto"/>
              <w:bottom w:val="single" w:sz="4" w:space="0" w:color="auto"/>
              <w:right w:val="single" w:sz="4" w:space="0" w:color="auto"/>
            </w:tcBorders>
          </w:tcPr>
          <w:p w14:paraId="7E4E18E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Скорректированный контактный телефон застрахованного лица</w:t>
            </w:r>
          </w:p>
        </w:tc>
        <w:tc>
          <w:tcPr>
            <w:tcW w:w="3865" w:type="dxa"/>
            <w:tcBorders>
              <w:top w:val="single" w:sz="4" w:space="0" w:color="auto"/>
              <w:left w:val="single" w:sz="4" w:space="0" w:color="auto"/>
              <w:bottom w:val="single" w:sz="4" w:space="0" w:color="auto"/>
              <w:right w:val="single" w:sz="4" w:space="0" w:color="auto"/>
            </w:tcBorders>
          </w:tcPr>
          <w:p w14:paraId="151DFCC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при наличии.</w:t>
            </w:r>
          </w:p>
        </w:tc>
      </w:tr>
      <w:tr w:rsidR="000D6D3B" w:rsidRPr="00871870" w14:paraId="49582DB9" w14:textId="77777777" w:rsidTr="00F70CF6">
        <w:tc>
          <w:tcPr>
            <w:tcW w:w="991" w:type="dxa"/>
            <w:tcBorders>
              <w:top w:val="single" w:sz="4" w:space="0" w:color="auto"/>
              <w:left w:val="single" w:sz="4" w:space="0" w:color="auto"/>
              <w:bottom w:val="single" w:sz="4" w:space="0" w:color="auto"/>
              <w:right w:val="single" w:sz="4" w:space="0" w:color="auto"/>
            </w:tcBorders>
          </w:tcPr>
          <w:p w14:paraId="3481E06A"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758B1A6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DS</w:t>
            </w:r>
          </w:p>
        </w:tc>
        <w:tc>
          <w:tcPr>
            <w:tcW w:w="709" w:type="dxa"/>
            <w:tcBorders>
              <w:top w:val="single" w:sz="4" w:space="0" w:color="auto"/>
              <w:left w:val="single" w:sz="4" w:space="0" w:color="auto"/>
              <w:bottom w:val="single" w:sz="4" w:space="0" w:color="auto"/>
              <w:right w:val="single" w:sz="4" w:space="0" w:color="auto"/>
            </w:tcBorders>
          </w:tcPr>
          <w:p w14:paraId="7480975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043BC29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Т(10)</w:t>
            </w:r>
          </w:p>
        </w:tc>
        <w:tc>
          <w:tcPr>
            <w:tcW w:w="1380" w:type="dxa"/>
            <w:tcBorders>
              <w:top w:val="single" w:sz="4" w:space="0" w:color="auto"/>
              <w:left w:val="single" w:sz="4" w:space="0" w:color="auto"/>
              <w:bottom w:val="single" w:sz="4" w:space="0" w:color="auto"/>
              <w:right w:val="single" w:sz="4" w:space="0" w:color="auto"/>
            </w:tcBorders>
          </w:tcPr>
          <w:p w14:paraId="03A52C2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Скорректированный диагноз</w:t>
            </w:r>
          </w:p>
        </w:tc>
        <w:tc>
          <w:tcPr>
            <w:tcW w:w="3865" w:type="dxa"/>
            <w:tcBorders>
              <w:top w:val="single" w:sz="4" w:space="0" w:color="auto"/>
              <w:left w:val="single" w:sz="4" w:space="0" w:color="auto"/>
              <w:bottom w:val="single" w:sz="4" w:space="0" w:color="auto"/>
              <w:right w:val="single" w:sz="4" w:space="0" w:color="auto"/>
            </w:tcBorders>
          </w:tcPr>
          <w:p w14:paraId="729B42A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из справочника МКБ до уровня подрубрики</w:t>
            </w:r>
          </w:p>
        </w:tc>
      </w:tr>
      <w:tr w:rsidR="000D6D3B" w:rsidRPr="00871870" w14:paraId="34894F8D" w14:textId="77777777" w:rsidTr="00F70CF6">
        <w:tc>
          <w:tcPr>
            <w:tcW w:w="991" w:type="dxa"/>
            <w:tcBorders>
              <w:top w:val="single" w:sz="4" w:space="0" w:color="auto"/>
              <w:left w:val="single" w:sz="4" w:space="0" w:color="auto"/>
              <w:bottom w:val="single" w:sz="4" w:space="0" w:color="auto"/>
              <w:right w:val="single" w:sz="4" w:space="0" w:color="auto"/>
            </w:tcBorders>
          </w:tcPr>
          <w:p w14:paraId="56DEE933"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40A51EF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PROFIL</w:t>
            </w:r>
          </w:p>
        </w:tc>
        <w:tc>
          <w:tcPr>
            <w:tcW w:w="709" w:type="dxa"/>
            <w:tcBorders>
              <w:top w:val="single" w:sz="4" w:space="0" w:color="auto"/>
              <w:left w:val="single" w:sz="4" w:space="0" w:color="auto"/>
              <w:bottom w:val="single" w:sz="4" w:space="0" w:color="auto"/>
              <w:right w:val="single" w:sz="4" w:space="0" w:color="auto"/>
            </w:tcBorders>
          </w:tcPr>
          <w:p w14:paraId="19A1067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5181502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N(3)</w:t>
            </w:r>
          </w:p>
        </w:tc>
        <w:tc>
          <w:tcPr>
            <w:tcW w:w="1380" w:type="dxa"/>
            <w:tcBorders>
              <w:top w:val="single" w:sz="4" w:space="0" w:color="auto"/>
              <w:left w:val="single" w:sz="4" w:space="0" w:color="auto"/>
              <w:bottom w:val="single" w:sz="4" w:space="0" w:color="auto"/>
              <w:right w:val="single" w:sz="4" w:space="0" w:color="auto"/>
            </w:tcBorders>
          </w:tcPr>
          <w:p w14:paraId="68EBE07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Скорректированный профиль койки</w:t>
            </w:r>
          </w:p>
        </w:tc>
        <w:tc>
          <w:tcPr>
            <w:tcW w:w="3865" w:type="dxa"/>
            <w:tcBorders>
              <w:top w:val="single" w:sz="4" w:space="0" w:color="auto"/>
              <w:left w:val="single" w:sz="4" w:space="0" w:color="auto"/>
              <w:bottom w:val="single" w:sz="4" w:space="0" w:color="auto"/>
              <w:right w:val="single" w:sz="4" w:space="0" w:color="auto"/>
            </w:tcBorders>
          </w:tcPr>
          <w:p w14:paraId="3C0F5DA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Классификатор V020.</w:t>
            </w:r>
          </w:p>
        </w:tc>
      </w:tr>
      <w:tr w:rsidR="000D6D3B" w:rsidRPr="00871870" w14:paraId="166C8606" w14:textId="77777777" w:rsidTr="00F70CF6">
        <w:tc>
          <w:tcPr>
            <w:tcW w:w="991" w:type="dxa"/>
            <w:tcBorders>
              <w:top w:val="single" w:sz="4" w:space="0" w:color="auto"/>
              <w:left w:val="single" w:sz="4" w:space="0" w:color="auto"/>
              <w:bottom w:val="single" w:sz="4" w:space="0" w:color="auto"/>
              <w:right w:val="single" w:sz="4" w:space="0" w:color="auto"/>
            </w:tcBorders>
          </w:tcPr>
          <w:p w14:paraId="12BD9351"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0DC93BA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PODR</w:t>
            </w:r>
          </w:p>
        </w:tc>
        <w:tc>
          <w:tcPr>
            <w:tcW w:w="709" w:type="dxa"/>
            <w:tcBorders>
              <w:top w:val="single" w:sz="4" w:space="0" w:color="auto"/>
              <w:left w:val="single" w:sz="4" w:space="0" w:color="auto"/>
              <w:bottom w:val="single" w:sz="4" w:space="0" w:color="auto"/>
              <w:right w:val="single" w:sz="4" w:space="0" w:color="auto"/>
            </w:tcBorders>
          </w:tcPr>
          <w:p w14:paraId="7C025C7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01A2498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w:t>
            </w:r>
            <w:r w:rsidRPr="00871870">
              <w:rPr>
                <w:rFonts w:ascii="Times New Roman" w:eastAsia="Times New Roman" w:hAnsi="Times New Roman"/>
                <w:sz w:val="20"/>
                <w:szCs w:val="20"/>
                <w:lang w:val="en-US" w:eastAsia="ru-RU"/>
              </w:rPr>
              <w:t>4</w:t>
            </w:r>
            <w:r w:rsidRPr="00871870">
              <w:rPr>
                <w:rFonts w:ascii="Times New Roman" w:eastAsia="Times New Roman" w:hAnsi="Times New Roman"/>
                <w:sz w:val="20"/>
                <w:szCs w:val="20"/>
                <w:lang w:eastAsia="ru-RU"/>
              </w:rPr>
              <w:t>)</w:t>
            </w:r>
          </w:p>
        </w:tc>
        <w:tc>
          <w:tcPr>
            <w:tcW w:w="1380" w:type="dxa"/>
            <w:tcBorders>
              <w:top w:val="single" w:sz="4" w:space="0" w:color="auto"/>
              <w:left w:val="single" w:sz="4" w:space="0" w:color="auto"/>
              <w:bottom w:val="single" w:sz="4" w:space="0" w:color="auto"/>
              <w:right w:val="single" w:sz="4" w:space="0" w:color="auto"/>
            </w:tcBorders>
          </w:tcPr>
          <w:p w14:paraId="49EB831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Скорректированный код отделения (профиль)</w:t>
            </w:r>
          </w:p>
        </w:tc>
        <w:tc>
          <w:tcPr>
            <w:tcW w:w="3865" w:type="dxa"/>
            <w:tcBorders>
              <w:top w:val="single" w:sz="4" w:space="0" w:color="auto"/>
              <w:left w:val="single" w:sz="4" w:space="0" w:color="auto"/>
              <w:bottom w:val="single" w:sz="4" w:space="0" w:color="auto"/>
              <w:right w:val="single" w:sz="4" w:space="0" w:color="auto"/>
            </w:tcBorders>
          </w:tcPr>
          <w:p w14:paraId="6B116C1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отделения. Заполняется в соответствии с Приложением 5 к ЕФ (первые 4 символа кода тарифа).</w:t>
            </w:r>
          </w:p>
        </w:tc>
      </w:tr>
      <w:tr w:rsidR="000D6D3B" w:rsidRPr="00871870" w14:paraId="3F41B132" w14:textId="77777777" w:rsidTr="00F70CF6">
        <w:tc>
          <w:tcPr>
            <w:tcW w:w="991" w:type="dxa"/>
            <w:tcBorders>
              <w:top w:val="single" w:sz="4" w:space="0" w:color="auto"/>
              <w:left w:val="single" w:sz="4" w:space="0" w:color="auto"/>
              <w:bottom w:val="single" w:sz="4" w:space="0" w:color="auto"/>
              <w:right w:val="single" w:sz="4" w:space="0" w:color="auto"/>
            </w:tcBorders>
          </w:tcPr>
          <w:p w14:paraId="5C5E5BBC"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2AF2270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N_OTD</w:t>
            </w:r>
          </w:p>
        </w:tc>
        <w:tc>
          <w:tcPr>
            <w:tcW w:w="709" w:type="dxa"/>
            <w:tcBorders>
              <w:top w:val="single" w:sz="4" w:space="0" w:color="auto"/>
              <w:left w:val="single" w:sz="4" w:space="0" w:color="auto"/>
              <w:bottom w:val="single" w:sz="4" w:space="0" w:color="auto"/>
              <w:right w:val="single" w:sz="4" w:space="0" w:color="auto"/>
            </w:tcBorders>
          </w:tcPr>
          <w:p w14:paraId="26D0B27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2F5BD83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380" w:type="dxa"/>
            <w:tcBorders>
              <w:top w:val="single" w:sz="4" w:space="0" w:color="auto"/>
              <w:left w:val="single" w:sz="4" w:space="0" w:color="auto"/>
              <w:bottom w:val="single" w:sz="4" w:space="0" w:color="auto"/>
              <w:right w:val="single" w:sz="4" w:space="0" w:color="auto"/>
            </w:tcBorders>
          </w:tcPr>
          <w:p w14:paraId="7182DDB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Скорректированный н</w:t>
            </w:r>
            <w:r w:rsidRPr="00871870">
              <w:rPr>
                <w:rFonts w:ascii="Times New Roman" w:eastAsia="Times New Roman" w:hAnsi="Times New Roman"/>
                <w:sz w:val="20"/>
                <w:szCs w:val="20"/>
                <w:lang w:val="en-US" w:eastAsia="ru-RU"/>
              </w:rPr>
              <w:t>омер отделения</w:t>
            </w:r>
          </w:p>
        </w:tc>
        <w:tc>
          <w:tcPr>
            <w:tcW w:w="3865" w:type="dxa"/>
            <w:tcBorders>
              <w:top w:val="single" w:sz="4" w:space="0" w:color="auto"/>
              <w:left w:val="single" w:sz="4" w:space="0" w:color="auto"/>
              <w:bottom w:val="single" w:sz="4" w:space="0" w:color="auto"/>
              <w:right w:val="single" w:sz="4" w:space="0" w:color="auto"/>
            </w:tcBorders>
          </w:tcPr>
          <w:p w14:paraId="4481B67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отделения по указанному в поле PODR отделению (11 знак в коде тарифа).</w:t>
            </w:r>
          </w:p>
        </w:tc>
      </w:tr>
      <w:tr w:rsidR="000D6D3B" w:rsidRPr="00871870" w14:paraId="3FC87501" w14:textId="77777777" w:rsidTr="00F70CF6">
        <w:tc>
          <w:tcPr>
            <w:tcW w:w="991" w:type="dxa"/>
            <w:tcBorders>
              <w:top w:val="single" w:sz="4" w:space="0" w:color="auto"/>
              <w:left w:val="single" w:sz="4" w:space="0" w:color="auto"/>
              <w:bottom w:val="single" w:sz="4" w:space="0" w:color="auto"/>
              <w:right w:val="single" w:sz="4" w:space="0" w:color="auto"/>
            </w:tcBorders>
          </w:tcPr>
          <w:p w14:paraId="5637AD52"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3100FAA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PR_DS</w:t>
            </w:r>
          </w:p>
        </w:tc>
        <w:tc>
          <w:tcPr>
            <w:tcW w:w="709" w:type="dxa"/>
            <w:tcBorders>
              <w:top w:val="single" w:sz="4" w:space="0" w:color="auto"/>
              <w:left w:val="single" w:sz="4" w:space="0" w:color="auto"/>
              <w:bottom w:val="single" w:sz="4" w:space="0" w:color="auto"/>
              <w:right w:val="single" w:sz="4" w:space="0" w:color="auto"/>
            </w:tcBorders>
          </w:tcPr>
          <w:p w14:paraId="0D9DC18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7816032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N(1)</w:t>
            </w:r>
          </w:p>
        </w:tc>
        <w:tc>
          <w:tcPr>
            <w:tcW w:w="1380" w:type="dxa"/>
            <w:tcBorders>
              <w:top w:val="single" w:sz="4" w:space="0" w:color="auto"/>
              <w:left w:val="single" w:sz="4" w:space="0" w:color="auto"/>
              <w:bottom w:val="single" w:sz="4" w:space="0" w:color="auto"/>
              <w:right w:val="single" w:sz="4" w:space="0" w:color="auto"/>
            </w:tcBorders>
          </w:tcPr>
          <w:p w14:paraId="7F82CD7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Скорректированный признак дневного стационара</w:t>
            </w:r>
          </w:p>
        </w:tc>
        <w:tc>
          <w:tcPr>
            <w:tcW w:w="3865" w:type="dxa"/>
            <w:tcBorders>
              <w:top w:val="single" w:sz="4" w:space="0" w:color="auto"/>
              <w:left w:val="single" w:sz="4" w:space="0" w:color="auto"/>
              <w:bottom w:val="single" w:sz="4" w:space="0" w:color="auto"/>
              <w:right w:val="single" w:sz="4" w:space="0" w:color="auto"/>
            </w:tcBorders>
          </w:tcPr>
          <w:p w14:paraId="581175B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Направление на:</w:t>
            </w:r>
          </w:p>
          <w:p w14:paraId="30DD064E" w14:textId="77777777" w:rsidR="000D6D3B" w:rsidRPr="00871870" w:rsidRDefault="000D6D3B" w:rsidP="003B5430">
            <w:pPr>
              <w:widowControl w:val="0"/>
              <w:numPr>
                <w:ilvl w:val="0"/>
                <w:numId w:val="18"/>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круглосуточные койки;</w:t>
            </w:r>
          </w:p>
          <w:p w14:paraId="2A47B39B" w14:textId="77777777" w:rsidR="000D6D3B" w:rsidRPr="00871870" w:rsidRDefault="000D6D3B" w:rsidP="003B5430">
            <w:pPr>
              <w:widowControl w:val="0"/>
              <w:numPr>
                <w:ilvl w:val="0"/>
                <w:numId w:val="18"/>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койки дневного стационара при стационаре</w:t>
            </w:r>
          </w:p>
          <w:p w14:paraId="1BC20FE9" w14:textId="77777777" w:rsidR="000D6D3B" w:rsidRPr="00871870" w:rsidRDefault="000D6D3B" w:rsidP="003B5430">
            <w:pPr>
              <w:widowControl w:val="0"/>
              <w:numPr>
                <w:ilvl w:val="0"/>
                <w:numId w:val="18"/>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койки дневного стационара при поликлинике</w:t>
            </w:r>
          </w:p>
          <w:p w14:paraId="7EE925DF" w14:textId="77777777" w:rsidR="000D6D3B" w:rsidRPr="00871870" w:rsidRDefault="000D6D3B" w:rsidP="003B5430">
            <w:pPr>
              <w:widowControl w:val="0"/>
              <w:numPr>
                <w:ilvl w:val="0"/>
                <w:numId w:val="18"/>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койки дневного стационара на дому.</w:t>
            </w:r>
          </w:p>
          <w:p w14:paraId="515EE01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7BCFF20C" w14:textId="77777777" w:rsidTr="00F70CF6">
        <w:tc>
          <w:tcPr>
            <w:tcW w:w="991" w:type="dxa"/>
            <w:tcBorders>
              <w:top w:val="single" w:sz="4" w:space="0" w:color="auto"/>
              <w:left w:val="single" w:sz="4" w:space="0" w:color="auto"/>
              <w:bottom w:val="single" w:sz="4" w:space="0" w:color="auto"/>
              <w:right w:val="single" w:sz="4" w:space="0" w:color="auto"/>
            </w:tcBorders>
          </w:tcPr>
          <w:p w14:paraId="083D713F"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382E351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IDDOKT</w:t>
            </w:r>
          </w:p>
        </w:tc>
        <w:tc>
          <w:tcPr>
            <w:tcW w:w="709" w:type="dxa"/>
            <w:tcBorders>
              <w:top w:val="single" w:sz="4" w:space="0" w:color="auto"/>
              <w:left w:val="single" w:sz="4" w:space="0" w:color="auto"/>
              <w:bottom w:val="single" w:sz="4" w:space="0" w:color="auto"/>
              <w:right w:val="single" w:sz="4" w:space="0" w:color="auto"/>
            </w:tcBorders>
          </w:tcPr>
          <w:p w14:paraId="5FB847F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3BAEA66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Т(25)</w:t>
            </w:r>
          </w:p>
        </w:tc>
        <w:tc>
          <w:tcPr>
            <w:tcW w:w="1380" w:type="dxa"/>
            <w:tcBorders>
              <w:top w:val="single" w:sz="4" w:space="0" w:color="auto"/>
              <w:left w:val="single" w:sz="4" w:space="0" w:color="auto"/>
              <w:bottom w:val="single" w:sz="4" w:space="0" w:color="auto"/>
              <w:right w:val="single" w:sz="4" w:space="0" w:color="auto"/>
            </w:tcBorders>
          </w:tcPr>
          <w:p w14:paraId="3633848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Скорректированный код медицинского работника, направившег</w:t>
            </w:r>
            <w:r w:rsidRPr="00871870">
              <w:rPr>
                <w:rFonts w:ascii="Times New Roman" w:eastAsia="Times New Roman" w:hAnsi="Times New Roman"/>
                <w:sz w:val="20"/>
                <w:szCs w:val="20"/>
                <w:lang w:eastAsia="ru-RU"/>
              </w:rPr>
              <w:lastRenderedPageBreak/>
              <w:t>о на госпитализацию</w:t>
            </w:r>
          </w:p>
        </w:tc>
        <w:tc>
          <w:tcPr>
            <w:tcW w:w="3865" w:type="dxa"/>
            <w:tcBorders>
              <w:top w:val="single" w:sz="4" w:space="0" w:color="auto"/>
              <w:left w:val="single" w:sz="4" w:space="0" w:color="auto"/>
              <w:bottom w:val="single" w:sz="4" w:space="0" w:color="auto"/>
              <w:right w:val="single" w:sz="4" w:space="0" w:color="auto"/>
            </w:tcBorders>
          </w:tcPr>
          <w:p w14:paraId="7171171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lastRenderedPageBreak/>
              <w:t xml:space="preserve">Территориальный справочник. До момента принятия регионального справочника заполняется СНИЛС врача. </w:t>
            </w:r>
          </w:p>
          <w:p w14:paraId="1A8F056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291AC2BE" w14:textId="77777777" w:rsidTr="00F70CF6">
        <w:tc>
          <w:tcPr>
            <w:tcW w:w="991" w:type="dxa"/>
            <w:tcBorders>
              <w:top w:val="single" w:sz="4" w:space="0" w:color="auto"/>
              <w:left w:val="single" w:sz="4" w:space="0" w:color="auto"/>
              <w:bottom w:val="single" w:sz="4" w:space="0" w:color="auto"/>
              <w:right w:val="single" w:sz="4" w:space="0" w:color="auto"/>
            </w:tcBorders>
          </w:tcPr>
          <w:p w14:paraId="7385B330"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color w:val="000000"/>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6B3829F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D_PLAN</w:t>
            </w:r>
          </w:p>
        </w:tc>
        <w:tc>
          <w:tcPr>
            <w:tcW w:w="709" w:type="dxa"/>
            <w:tcBorders>
              <w:top w:val="single" w:sz="4" w:space="0" w:color="auto"/>
              <w:left w:val="single" w:sz="4" w:space="0" w:color="auto"/>
              <w:bottom w:val="single" w:sz="4" w:space="0" w:color="auto"/>
              <w:right w:val="single" w:sz="4" w:space="0" w:color="auto"/>
            </w:tcBorders>
          </w:tcPr>
          <w:p w14:paraId="64AE56A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0F3FE70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D</w:t>
            </w:r>
          </w:p>
        </w:tc>
        <w:tc>
          <w:tcPr>
            <w:tcW w:w="1380" w:type="dxa"/>
            <w:tcBorders>
              <w:top w:val="single" w:sz="4" w:space="0" w:color="auto"/>
              <w:left w:val="single" w:sz="4" w:space="0" w:color="auto"/>
              <w:bottom w:val="single" w:sz="4" w:space="0" w:color="auto"/>
              <w:right w:val="single" w:sz="4" w:space="0" w:color="auto"/>
            </w:tcBorders>
          </w:tcPr>
          <w:p w14:paraId="218E58D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Скорректированная п</w:t>
            </w:r>
            <w:r w:rsidRPr="00871870">
              <w:rPr>
                <w:rFonts w:ascii="Times New Roman" w:eastAsia="Times New Roman" w:hAnsi="Times New Roman"/>
                <w:color w:val="000000"/>
                <w:sz w:val="20"/>
                <w:szCs w:val="20"/>
                <w:lang w:val="en-US" w:eastAsia="ru-RU"/>
              </w:rPr>
              <w:t>лановая дата госпитализации</w:t>
            </w:r>
          </w:p>
        </w:tc>
        <w:tc>
          <w:tcPr>
            <w:tcW w:w="3865" w:type="dxa"/>
            <w:tcBorders>
              <w:top w:val="single" w:sz="4" w:space="0" w:color="auto"/>
              <w:left w:val="single" w:sz="4" w:space="0" w:color="auto"/>
              <w:bottom w:val="single" w:sz="4" w:space="0" w:color="auto"/>
              <w:right w:val="single" w:sz="4" w:space="0" w:color="auto"/>
            </w:tcBorders>
          </w:tcPr>
          <w:p w14:paraId="6CF25E5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p>
        </w:tc>
      </w:tr>
      <w:tr w:rsidR="000D6D3B" w:rsidRPr="00871870" w14:paraId="3A3530BC" w14:textId="77777777" w:rsidTr="00F70CF6">
        <w:tc>
          <w:tcPr>
            <w:tcW w:w="991" w:type="dxa"/>
            <w:tcBorders>
              <w:top w:val="single" w:sz="4" w:space="0" w:color="auto"/>
              <w:left w:val="single" w:sz="4" w:space="0" w:color="auto"/>
              <w:bottom w:val="single" w:sz="4" w:space="0" w:color="auto"/>
              <w:right w:val="single" w:sz="4" w:space="0" w:color="auto"/>
            </w:tcBorders>
          </w:tcPr>
          <w:p w14:paraId="02ADCC44"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color w:val="000000"/>
                <w:sz w:val="20"/>
                <w:szCs w:val="20"/>
                <w:lang w:eastAsia="ru-RU"/>
              </w:rPr>
            </w:pPr>
          </w:p>
        </w:tc>
        <w:tc>
          <w:tcPr>
            <w:tcW w:w="1599" w:type="dxa"/>
            <w:tcBorders>
              <w:top w:val="single" w:sz="4" w:space="0" w:color="auto"/>
              <w:left w:val="single" w:sz="4" w:space="0" w:color="auto"/>
              <w:bottom w:val="single" w:sz="4" w:space="0" w:color="auto"/>
              <w:right w:val="single" w:sz="4" w:space="0" w:color="auto"/>
            </w:tcBorders>
          </w:tcPr>
          <w:p w14:paraId="60820CF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val="en-US" w:eastAsia="ru-RU"/>
              </w:rPr>
            </w:pPr>
            <w:r w:rsidRPr="00871870">
              <w:rPr>
                <w:rFonts w:ascii="Times New Roman" w:eastAsia="Times New Roman" w:hAnsi="Times New Roman"/>
                <w:color w:val="000000"/>
                <w:sz w:val="20"/>
                <w:szCs w:val="20"/>
                <w:lang w:eastAsia="ru-RU"/>
              </w:rPr>
              <w:t>PERV_DIAGN</w:t>
            </w:r>
          </w:p>
        </w:tc>
        <w:tc>
          <w:tcPr>
            <w:tcW w:w="709" w:type="dxa"/>
            <w:tcBorders>
              <w:top w:val="single" w:sz="4" w:space="0" w:color="auto"/>
              <w:left w:val="single" w:sz="4" w:space="0" w:color="auto"/>
              <w:bottom w:val="single" w:sz="4" w:space="0" w:color="auto"/>
              <w:right w:val="single" w:sz="4" w:space="0" w:color="auto"/>
            </w:tcBorders>
          </w:tcPr>
          <w:p w14:paraId="7839404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4763794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val="en-US" w:eastAsia="ru-RU"/>
              </w:rPr>
              <w:t>N(1)</w:t>
            </w:r>
          </w:p>
        </w:tc>
        <w:tc>
          <w:tcPr>
            <w:tcW w:w="1380" w:type="dxa"/>
            <w:tcBorders>
              <w:top w:val="single" w:sz="4" w:space="0" w:color="auto"/>
              <w:left w:val="single" w:sz="4" w:space="0" w:color="auto"/>
              <w:bottom w:val="single" w:sz="4" w:space="0" w:color="auto"/>
              <w:right w:val="single" w:sz="4" w:space="0" w:color="auto"/>
            </w:tcBorders>
          </w:tcPr>
          <w:p w14:paraId="4E31378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 xml:space="preserve">Первично </w:t>
            </w:r>
            <w:r w:rsidRPr="00871870">
              <w:rPr>
                <w:rFonts w:ascii="Times New Roman" w:eastAsia="Times New Roman" w:hAnsi="Times New Roman"/>
                <w:color w:val="000000"/>
                <w:sz w:val="20"/>
                <w:szCs w:val="20"/>
                <w:lang w:val="en-US" w:eastAsia="ru-RU"/>
              </w:rPr>
              <w:t>д</w:t>
            </w:r>
            <w:r w:rsidRPr="00871870">
              <w:rPr>
                <w:rFonts w:ascii="Times New Roman" w:eastAsia="Times New Roman" w:hAnsi="Times New Roman"/>
                <w:color w:val="000000"/>
                <w:sz w:val="20"/>
                <w:szCs w:val="20"/>
                <w:lang w:eastAsia="ru-RU"/>
              </w:rPr>
              <w:t>иагностировано</w:t>
            </w:r>
          </w:p>
        </w:tc>
        <w:tc>
          <w:tcPr>
            <w:tcW w:w="3865" w:type="dxa"/>
            <w:tcBorders>
              <w:top w:val="single" w:sz="4" w:space="0" w:color="auto"/>
              <w:left w:val="single" w:sz="4" w:space="0" w:color="auto"/>
              <w:bottom w:val="single" w:sz="4" w:space="0" w:color="auto"/>
              <w:right w:val="single" w:sz="4" w:space="0" w:color="auto"/>
            </w:tcBorders>
          </w:tcPr>
          <w:p w14:paraId="512CAEA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Принимает значение 1 при первичном диагностировании, в остальных случаях принимает значение 0</w:t>
            </w:r>
          </w:p>
        </w:tc>
      </w:tr>
    </w:tbl>
    <w:p w14:paraId="5463F8AD" w14:textId="77E9FEEF" w:rsidR="000D6D3B" w:rsidRPr="00CE1EE5" w:rsidRDefault="00CE1EE5" w:rsidP="00CE1EE5">
      <w:pPr>
        <w:pStyle w:val="31"/>
        <w:spacing w:before="240"/>
        <w:ind w:firstLine="709"/>
        <w:rPr>
          <w:b w:val="0"/>
          <w:sz w:val="24"/>
          <w:lang w:val="ru-RU"/>
        </w:rPr>
      </w:pPr>
      <w:r w:rsidRPr="00CE1EE5">
        <w:rPr>
          <w:b w:val="0"/>
          <w:sz w:val="24"/>
          <w:lang w:val="ru-RU"/>
        </w:rPr>
        <w:t>2.3 (</w:t>
      </w:r>
      <w:r w:rsidR="000D6D3B" w:rsidRPr="00871870">
        <w:rPr>
          <w:b w:val="0"/>
          <w:strike/>
          <w:color w:val="FF0000"/>
          <w:sz w:val="24"/>
          <w:lang w:val="ru-RU"/>
        </w:rPr>
        <w:t>1.5</w:t>
      </w:r>
      <w:r w:rsidRPr="00CE1EE5">
        <w:rPr>
          <w:b w:val="0"/>
          <w:sz w:val="24"/>
          <w:lang w:val="ru-RU"/>
        </w:rPr>
        <w:t>)</w:t>
      </w:r>
      <w:r w:rsidR="000D6D3B" w:rsidRPr="00CE1EE5">
        <w:rPr>
          <w:b w:val="0"/>
          <w:sz w:val="24"/>
          <w:lang w:val="ru-RU"/>
        </w:rPr>
        <w:t xml:space="preserve"> Файл со сведениями о госпитализации по направлению (в т.ч. при переводе из других медицинских организаций и в рамках одной медицинской организации)</w:t>
      </w:r>
    </w:p>
    <w:tbl>
      <w:tblPr>
        <w:tblW w:w="9678" w:type="dxa"/>
        <w:tblInd w:w="-95" w:type="dxa"/>
        <w:tblLayout w:type="fixed"/>
        <w:tblCellMar>
          <w:top w:w="28" w:type="dxa"/>
          <w:left w:w="85" w:type="dxa"/>
          <w:bottom w:w="28" w:type="dxa"/>
          <w:right w:w="85" w:type="dxa"/>
        </w:tblCellMar>
        <w:tblLook w:val="0000" w:firstRow="0" w:lastRow="0" w:firstColumn="0" w:lastColumn="0" w:noHBand="0" w:noVBand="0"/>
      </w:tblPr>
      <w:tblGrid>
        <w:gridCol w:w="1031"/>
        <w:gridCol w:w="1559"/>
        <w:gridCol w:w="709"/>
        <w:gridCol w:w="992"/>
        <w:gridCol w:w="1276"/>
        <w:gridCol w:w="4111"/>
      </w:tblGrid>
      <w:tr w:rsidR="000D6D3B" w:rsidRPr="00871870" w14:paraId="042A9C4F" w14:textId="77777777" w:rsidTr="00F70CF6">
        <w:trPr>
          <w:tblHeader/>
        </w:trPr>
        <w:tc>
          <w:tcPr>
            <w:tcW w:w="1031" w:type="dxa"/>
            <w:tcBorders>
              <w:top w:val="single" w:sz="4" w:space="0" w:color="auto"/>
              <w:left w:val="single" w:sz="4" w:space="0" w:color="auto"/>
              <w:bottom w:val="single" w:sz="4" w:space="0" w:color="auto"/>
              <w:right w:val="single" w:sz="4" w:space="0" w:color="auto"/>
            </w:tcBorders>
            <w:shd w:val="clear" w:color="auto" w:fill="E0E0E0"/>
            <w:vAlign w:val="center"/>
          </w:tcPr>
          <w:p w14:paraId="1A47E31C"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элемента</w:t>
            </w:r>
          </w:p>
        </w:tc>
        <w:tc>
          <w:tcPr>
            <w:tcW w:w="1559" w:type="dxa"/>
            <w:tcBorders>
              <w:top w:val="single" w:sz="4" w:space="0" w:color="auto"/>
              <w:left w:val="single" w:sz="4" w:space="0" w:color="auto"/>
              <w:bottom w:val="single" w:sz="4" w:space="0" w:color="auto"/>
              <w:right w:val="single" w:sz="4" w:space="0" w:color="auto"/>
            </w:tcBorders>
            <w:shd w:val="clear" w:color="auto" w:fill="E0E0E0"/>
          </w:tcPr>
          <w:p w14:paraId="52E06FFA"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Содержание элемента</w:t>
            </w:r>
          </w:p>
        </w:tc>
        <w:tc>
          <w:tcPr>
            <w:tcW w:w="709" w:type="dxa"/>
            <w:tcBorders>
              <w:top w:val="single" w:sz="4" w:space="0" w:color="auto"/>
              <w:left w:val="single" w:sz="4" w:space="0" w:color="auto"/>
              <w:bottom w:val="single" w:sz="4" w:space="0" w:color="auto"/>
              <w:right w:val="single" w:sz="4" w:space="0" w:color="auto"/>
            </w:tcBorders>
            <w:shd w:val="clear" w:color="auto" w:fill="E0E0E0"/>
            <w:vAlign w:val="center"/>
          </w:tcPr>
          <w:p w14:paraId="0734BC9D"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Тип</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center"/>
          </w:tcPr>
          <w:p w14:paraId="0D34910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Формат</w:t>
            </w:r>
          </w:p>
        </w:tc>
        <w:tc>
          <w:tcPr>
            <w:tcW w:w="1276" w:type="dxa"/>
            <w:tcBorders>
              <w:top w:val="single" w:sz="4" w:space="0" w:color="auto"/>
              <w:left w:val="single" w:sz="4" w:space="0" w:color="auto"/>
              <w:bottom w:val="single" w:sz="4" w:space="0" w:color="auto"/>
              <w:right w:val="single" w:sz="4" w:space="0" w:color="auto"/>
            </w:tcBorders>
            <w:shd w:val="clear" w:color="auto" w:fill="E0E0E0"/>
            <w:vAlign w:val="center"/>
          </w:tcPr>
          <w:p w14:paraId="34AB8F28"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Наименование</w:t>
            </w:r>
          </w:p>
        </w:tc>
        <w:tc>
          <w:tcPr>
            <w:tcW w:w="4111" w:type="dxa"/>
            <w:tcBorders>
              <w:top w:val="single" w:sz="4" w:space="0" w:color="auto"/>
              <w:left w:val="single" w:sz="4" w:space="0" w:color="auto"/>
              <w:bottom w:val="single" w:sz="4" w:space="0" w:color="auto"/>
              <w:right w:val="single" w:sz="4" w:space="0" w:color="auto"/>
            </w:tcBorders>
            <w:shd w:val="clear" w:color="auto" w:fill="E0E0E0"/>
            <w:vAlign w:val="center"/>
          </w:tcPr>
          <w:p w14:paraId="349FC96C"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Дополнительная</w:t>
            </w:r>
          </w:p>
          <w:p w14:paraId="70FF108B"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Информация</w:t>
            </w:r>
          </w:p>
        </w:tc>
      </w:tr>
      <w:tr w:rsidR="000D6D3B" w:rsidRPr="00871870" w14:paraId="38A99089" w14:textId="77777777" w:rsidTr="00F70CF6">
        <w:tc>
          <w:tcPr>
            <w:tcW w:w="9678" w:type="dxa"/>
            <w:gridSpan w:val="6"/>
            <w:tcBorders>
              <w:top w:val="single" w:sz="4" w:space="0" w:color="auto"/>
              <w:left w:val="single" w:sz="4" w:space="0" w:color="auto"/>
              <w:bottom w:val="single" w:sz="4" w:space="0" w:color="auto"/>
              <w:right w:val="single" w:sz="4" w:space="0" w:color="auto"/>
            </w:tcBorders>
          </w:tcPr>
          <w:p w14:paraId="71BB474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Корневой элемент (Сведения о госпитализации по направлению)</w:t>
            </w:r>
          </w:p>
        </w:tc>
      </w:tr>
      <w:tr w:rsidR="000D6D3B" w:rsidRPr="00871870" w14:paraId="5C08F8F0" w14:textId="77777777" w:rsidTr="00F70CF6">
        <w:tc>
          <w:tcPr>
            <w:tcW w:w="1031" w:type="dxa"/>
            <w:tcBorders>
              <w:top w:val="single" w:sz="4" w:space="0" w:color="auto"/>
              <w:left w:val="single" w:sz="4" w:space="0" w:color="auto"/>
              <w:bottom w:val="single" w:sz="4" w:space="0" w:color="auto"/>
              <w:right w:val="single" w:sz="4" w:space="0" w:color="auto"/>
            </w:tcBorders>
          </w:tcPr>
          <w:p w14:paraId="5C1A9E6D"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ZL_LIST</w:t>
            </w:r>
          </w:p>
        </w:tc>
        <w:tc>
          <w:tcPr>
            <w:tcW w:w="1559" w:type="dxa"/>
            <w:tcBorders>
              <w:top w:val="single" w:sz="4" w:space="0" w:color="auto"/>
              <w:left w:val="single" w:sz="4" w:space="0" w:color="auto"/>
              <w:bottom w:val="single" w:sz="4" w:space="0" w:color="auto"/>
              <w:right w:val="single" w:sz="4" w:space="0" w:color="auto"/>
            </w:tcBorders>
          </w:tcPr>
          <w:p w14:paraId="043CA075"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ZGLV</w:t>
            </w:r>
          </w:p>
        </w:tc>
        <w:tc>
          <w:tcPr>
            <w:tcW w:w="709" w:type="dxa"/>
            <w:tcBorders>
              <w:top w:val="single" w:sz="4" w:space="0" w:color="auto"/>
              <w:left w:val="single" w:sz="4" w:space="0" w:color="auto"/>
              <w:bottom w:val="single" w:sz="4" w:space="0" w:color="auto"/>
              <w:right w:val="single" w:sz="4" w:space="0" w:color="auto"/>
            </w:tcBorders>
          </w:tcPr>
          <w:p w14:paraId="24E4485A"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64B85FBD"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w:t>
            </w:r>
          </w:p>
        </w:tc>
        <w:tc>
          <w:tcPr>
            <w:tcW w:w="1276" w:type="dxa"/>
            <w:tcBorders>
              <w:top w:val="single" w:sz="4" w:space="0" w:color="auto"/>
              <w:left w:val="single" w:sz="4" w:space="0" w:color="auto"/>
              <w:bottom w:val="single" w:sz="4" w:space="0" w:color="auto"/>
              <w:right w:val="single" w:sz="4" w:space="0" w:color="auto"/>
            </w:tcBorders>
          </w:tcPr>
          <w:p w14:paraId="103DB499"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Заголовок файла</w:t>
            </w:r>
          </w:p>
        </w:tc>
        <w:tc>
          <w:tcPr>
            <w:tcW w:w="4111" w:type="dxa"/>
            <w:tcBorders>
              <w:top w:val="single" w:sz="4" w:space="0" w:color="auto"/>
              <w:left w:val="single" w:sz="4" w:space="0" w:color="auto"/>
              <w:bottom w:val="single" w:sz="4" w:space="0" w:color="auto"/>
              <w:right w:val="single" w:sz="4" w:space="0" w:color="auto"/>
            </w:tcBorders>
          </w:tcPr>
          <w:p w14:paraId="2A460A61"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Информация о передаваемом файле</w:t>
            </w:r>
          </w:p>
        </w:tc>
      </w:tr>
      <w:tr w:rsidR="000D6D3B" w:rsidRPr="00871870" w14:paraId="6D535680" w14:textId="77777777" w:rsidTr="00F70CF6">
        <w:tc>
          <w:tcPr>
            <w:tcW w:w="1031" w:type="dxa"/>
            <w:tcBorders>
              <w:top w:val="single" w:sz="4" w:space="0" w:color="auto"/>
              <w:left w:val="single" w:sz="4" w:space="0" w:color="auto"/>
              <w:bottom w:val="single" w:sz="4" w:space="0" w:color="auto"/>
              <w:right w:val="single" w:sz="4" w:space="0" w:color="auto"/>
            </w:tcBorders>
          </w:tcPr>
          <w:p w14:paraId="5F42F6E3" w14:textId="77777777" w:rsidR="000D6D3B" w:rsidRPr="00871870" w:rsidRDefault="000D6D3B" w:rsidP="00F70CF6">
            <w:pPr>
              <w:widowControl w:val="0"/>
              <w:autoSpaceDE w:val="0"/>
              <w:autoSpaceDN w:val="0"/>
              <w:adjustRightInd w:val="0"/>
              <w:spacing w:line="240" w:lineRule="auto"/>
              <w:ind w:firstLine="720"/>
              <w:jc w:val="left"/>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7064B4B"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ZAP</w:t>
            </w:r>
          </w:p>
        </w:tc>
        <w:tc>
          <w:tcPr>
            <w:tcW w:w="709" w:type="dxa"/>
            <w:tcBorders>
              <w:top w:val="single" w:sz="4" w:space="0" w:color="auto"/>
              <w:left w:val="single" w:sz="4" w:space="0" w:color="auto"/>
              <w:bottom w:val="single" w:sz="4" w:space="0" w:color="auto"/>
              <w:right w:val="single" w:sz="4" w:space="0" w:color="auto"/>
            </w:tcBorders>
          </w:tcPr>
          <w:p w14:paraId="37833425"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ОМ</w:t>
            </w:r>
          </w:p>
        </w:tc>
        <w:tc>
          <w:tcPr>
            <w:tcW w:w="992" w:type="dxa"/>
            <w:tcBorders>
              <w:top w:val="single" w:sz="4" w:space="0" w:color="auto"/>
              <w:left w:val="single" w:sz="4" w:space="0" w:color="auto"/>
              <w:bottom w:val="single" w:sz="4" w:space="0" w:color="auto"/>
              <w:right w:val="single" w:sz="4" w:space="0" w:color="auto"/>
            </w:tcBorders>
          </w:tcPr>
          <w:p w14:paraId="3F743640"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w:t>
            </w:r>
          </w:p>
        </w:tc>
        <w:tc>
          <w:tcPr>
            <w:tcW w:w="1276" w:type="dxa"/>
            <w:tcBorders>
              <w:top w:val="single" w:sz="4" w:space="0" w:color="auto"/>
              <w:left w:val="single" w:sz="4" w:space="0" w:color="auto"/>
              <w:bottom w:val="single" w:sz="4" w:space="0" w:color="auto"/>
              <w:right w:val="single" w:sz="4" w:space="0" w:color="auto"/>
            </w:tcBorders>
          </w:tcPr>
          <w:p w14:paraId="685201AD"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w:t>
            </w:r>
          </w:p>
        </w:tc>
        <w:tc>
          <w:tcPr>
            <w:tcW w:w="4111" w:type="dxa"/>
            <w:tcBorders>
              <w:top w:val="single" w:sz="4" w:space="0" w:color="auto"/>
              <w:left w:val="single" w:sz="4" w:space="0" w:color="auto"/>
              <w:bottom w:val="single" w:sz="4" w:space="0" w:color="auto"/>
              <w:right w:val="single" w:sz="4" w:space="0" w:color="auto"/>
            </w:tcBorders>
          </w:tcPr>
          <w:p w14:paraId="2D172E2E"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 о госпитализации по направлению</w:t>
            </w:r>
          </w:p>
        </w:tc>
      </w:tr>
      <w:tr w:rsidR="000D6D3B" w:rsidRPr="00871870" w14:paraId="434E4A80" w14:textId="77777777" w:rsidTr="00F70CF6">
        <w:tc>
          <w:tcPr>
            <w:tcW w:w="9678" w:type="dxa"/>
            <w:gridSpan w:val="6"/>
            <w:tcBorders>
              <w:top w:val="single" w:sz="4" w:space="0" w:color="auto"/>
              <w:left w:val="single" w:sz="4" w:space="0" w:color="auto"/>
              <w:bottom w:val="single" w:sz="4" w:space="0" w:color="auto"/>
              <w:right w:val="single" w:sz="4" w:space="0" w:color="auto"/>
            </w:tcBorders>
          </w:tcPr>
          <w:p w14:paraId="312A6AC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Заголовок файла</w:t>
            </w:r>
          </w:p>
        </w:tc>
      </w:tr>
      <w:tr w:rsidR="000D6D3B" w:rsidRPr="00871870" w14:paraId="7BEBC1B2" w14:textId="77777777" w:rsidTr="00F70CF6">
        <w:tc>
          <w:tcPr>
            <w:tcW w:w="1031" w:type="dxa"/>
            <w:tcBorders>
              <w:top w:val="single" w:sz="4" w:space="0" w:color="auto"/>
              <w:left w:val="single" w:sz="4" w:space="0" w:color="auto"/>
              <w:bottom w:val="single" w:sz="4" w:space="0" w:color="auto"/>
              <w:right w:val="single" w:sz="4" w:space="0" w:color="auto"/>
            </w:tcBorders>
          </w:tcPr>
          <w:p w14:paraId="2D8CE8E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ZGLV</w:t>
            </w:r>
          </w:p>
        </w:tc>
        <w:tc>
          <w:tcPr>
            <w:tcW w:w="1559" w:type="dxa"/>
            <w:tcBorders>
              <w:top w:val="single" w:sz="4" w:space="0" w:color="auto"/>
              <w:left w:val="single" w:sz="4" w:space="0" w:color="auto"/>
              <w:bottom w:val="single" w:sz="4" w:space="0" w:color="auto"/>
              <w:right w:val="single" w:sz="4" w:space="0" w:color="auto"/>
            </w:tcBorders>
          </w:tcPr>
          <w:p w14:paraId="11D03FB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VERSION</w:t>
            </w:r>
          </w:p>
        </w:tc>
        <w:tc>
          <w:tcPr>
            <w:tcW w:w="709" w:type="dxa"/>
            <w:tcBorders>
              <w:top w:val="single" w:sz="4" w:space="0" w:color="auto"/>
              <w:left w:val="single" w:sz="4" w:space="0" w:color="auto"/>
              <w:bottom w:val="single" w:sz="4" w:space="0" w:color="auto"/>
              <w:right w:val="single" w:sz="4" w:space="0" w:color="auto"/>
            </w:tcBorders>
          </w:tcPr>
          <w:p w14:paraId="7D29EA4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4C0CD37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1276" w:type="dxa"/>
            <w:tcBorders>
              <w:top w:val="single" w:sz="4" w:space="0" w:color="auto"/>
              <w:left w:val="single" w:sz="4" w:space="0" w:color="auto"/>
              <w:bottom w:val="single" w:sz="4" w:space="0" w:color="auto"/>
              <w:right w:val="single" w:sz="4" w:space="0" w:color="auto"/>
            </w:tcBorders>
          </w:tcPr>
          <w:p w14:paraId="2318A4C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Версия взаимодействия </w:t>
            </w:r>
          </w:p>
        </w:tc>
        <w:tc>
          <w:tcPr>
            <w:tcW w:w="4111" w:type="dxa"/>
            <w:tcBorders>
              <w:top w:val="single" w:sz="4" w:space="0" w:color="auto"/>
              <w:left w:val="single" w:sz="4" w:space="0" w:color="auto"/>
              <w:bottom w:val="single" w:sz="4" w:space="0" w:color="auto"/>
              <w:right w:val="single" w:sz="4" w:space="0" w:color="auto"/>
            </w:tcBorders>
          </w:tcPr>
          <w:p w14:paraId="0376B43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FF0000"/>
                <w:sz w:val="24"/>
                <w:szCs w:val="24"/>
                <w:lang w:eastAsia="ru-RU"/>
              </w:rPr>
            </w:pPr>
            <w:r w:rsidRPr="00871870">
              <w:rPr>
                <w:rFonts w:ascii="Times New Roman" w:eastAsia="MS Mincho" w:hAnsi="Times New Roman"/>
                <w:color w:val="FF0000"/>
                <w:sz w:val="20"/>
                <w:szCs w:val="20"/>
                <w:lang w:eastAsia="ru-RU"/>
              </w:rPr>
              <w:t>Текущей редакции соответствует значение «1.7»</w:t>
            </w:r>
          </w:p>
        </w:tc>
      </w:tr>
      <w:tr w:rsidR="000D6D3B" w:rsidRPr="00871870" w14:paraId="463EC475" w14:textId="77777777" w:rsidTr="00F70CF6">
        <w:tc>
          <w:tcPr>
            <w:tcW w:w="1031" w:type="dxa"/>
            <w:tcBorders>
              <w:top w:val="single" w:sz="4" w:space="0" w:color="auto"/>
              <w:left w:val="single" w:sz="4" w:space="0" w:color="auto"/>
              <w:bottom w:val="single" w:sz="4" w:space="0" w:color="auto"/>
              <w:right w:val="single" w:sz="4" w:space="0" w:color="auto"/>
            </w:tcBorders>
          </w:tcPr>
          <w:p w14:paraId="1E72BA35"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25E568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DATA</w:t>
            </w:r>
          </w:p>
        </w:tc>
        <w:tc>
          <w:tcPr>
            <w:tcW w:w="709" w:type="dxa"/>
            <w:tcBorders>
              <w:top w:val="single" w:sz="4" w:space="0" w:color="auto"/>
              <w:left w:val="single" w:sz="4" w:space="0" w:color="auto"/>
              <w:bottom w:val="single" w:sz="4" w:space="0" w:color="auto"/>
              <w:right w:val="single" w:sz="4" w:space="0" w:color="auto"/>
            </w:tcBorders>
          </w:tcPr>
          <w:p w14:paraId="68293EC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1159F65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DT</w:t>
            </w:r>
          </w:p>
        </w:tc>
        <w:tc>
          <w:tcPr>
            <w:tcW w:w="1276" w:type="dxa"/>
            <w:tcBorders>
              <w:top w:val="single" w:sz="4" w:space="0" w:color="auto"/>
              <w:left w:val="single" w:sz="4" w:space="0" w:color="auto"/>
              <w:bottom w:val="single" w:sz="4" w:space="0" w:color="auto"/>
              <w:right w:val="single" w:sz="4" w:space="0" w:color="auto"/>
            </w:tcBorders>
          </w:tcPr>
          <w:p w14:paraId="434C3B3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и время формирования файла</w:t>
            </w:r>
          </w:p>
        </w:tc>
        <w:tc>
          <w:tcPr>
            <w:tcW w:w="4111" w:type="dxa"/>
            <w:tcBorders>
              <w:top w:val="single" w:sz="4" w:space="0" w:color="auto"/>
              <w:left w:val="single" w:sz="4" w:space="0" w:color="auto"/>
              <w:bottom w:val="single" w:sz="4" w:space="0" w:color="auto"/>
              <w:right w:val="single" w:sz="4" w:space="0" w:color="auto"/>
            </w:tcBorders>
          </w:tcPr>
          <w:p w14:paraId="5E88EED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В формате </w:t>
            </w:r>
            <w:r w:rsidRPr="00871870">
              <w:rPr>
                <w:rFonts w:ascii="Times New Roman" w:eastAsia="Times New Roman" w:hAnsi="Times New Roman"/>
                <w:sz w:val="24"/>
                <w:szCs w:val="24"/>
                <w:lang w:eastAsia="ru-RU"/>
              </w:rPr>
              <w:t>ГГГГ-ММ-ДДTHH:MI:SS</w:t>
            </w:r>
            <w:r w:rsidRPr="00871870">
              <w:rPr>
                <w:rFonts w:ascii="Times New Roman" w:eastAsia="Times New Roman" w:hAnsi="Times New Roman"/>
                <w:sz w:val="20"/>
                <w:szCs w:val="20"/>
                <w:lang w:eastAsia="ru-RU"/>
              </w:rPr>
              <w:t xml:space="preserve"> </w:t>
            </w:r>
          </w:p>
        </w:tc>
      </w:tr>
      <w:tr w:rsidR="000D6D3B" w:rsidRPr="00871870" w14:paraId="7858ADE1" w14:textId="77777777" w:rsidTr="00F70CF6">
        <w:tc>
          <w:tcPr>
            <w:tcW w:w="1031" w:type="dxa"/>
            <w:tcBorders>
              <w:top w:val="single" w:sz="4" w:space="0" w:color="auto"/>
              <w:left w:val="single" w:sz="4" w:space="0" w:color="auto"/>
              <w:bottom w:val="single" w:sz="4" w:space="0" w:color="auto"/>
              <w:right w:val="single" w:sz="4" w:space="0" w:color="auto"/>
            </w:tcBorders>
          </w:tcPr>
          <w:p w14:paraId="710391FF"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104C72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FILENAME</w:t>
            </w:r>
          </w:p>
        </w:tc>
        <w:tc>
          <w:tcPr>
            <w:tcW w:w="709" w:type="dxa"/>
            <w:tcBorders>
              <w:top w:val="single" w:sz="4" w:space="0" w:color="auto"/>
              <w:left w:val="single" w:sz="4" w:space="0" w:color="auto"/>
              <w:bottom w:val="single" w:sz="4" w:space="0" w:color="auto"/>
              <w:right w:val="single" w:sz="4" w:space="0" w:color="auto"/>
            </w:tcBorders>
          </w:tcPr>
          <w:p w14:paraId="1F58925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23F1BF8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T(65)</w:t>
            </w:r>
          </w:p>
        </w:tc>
        <w:tc>
          <w:tcPr>
            <w:tcW w:w="1276" w:type="dxa"/>
            <w:tcBorders>
              <w:top w:val="single" w:sz="4" w:space="0" w:color="auto"/>
              <w:left w:val="single" w:sz="4" w:space="0" w:color="auto"/>
              <w:bottom w:val="single" w:sz="4" w:space="0" w:color="auto"/>
              <w:right w:val="single" w:sz="4" w:space="0" w:color="auto"/>
            </w:tcBorders>
          </w:tcPr>
          <w:p w14:paraId="0C4EA92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файла</w:t>
            </w:r>
          </w:p>
        </w:tc>
        <w:tc>
          <w:tcPr>
            <w:tcW w:w="4111" w:type="dxa"/>
            <w:tcBorders>
              <w:top w:val="single" w:sz="4" w:space="0" w:color="auto"/>
              <w:left w:val="single" w:sz="4" w:space="0" w:color="auto"/>
              <w:bottom w:val="single" w:sz="4" w:space="0" w:color="auto"/>
              <w:right w:val="single" w:sz="4" w:space="0" w:color="auto"/>
            </w:tcBorders>
          </w:tcPr>
          <w:p w14:paraId="40BB9BE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файла без расширения.</w:t>
            </w:r>
          </w:p>
        </w:tc>
      </w:tr>
      <w:tr w:rsidR="000D6D3B" w:rsidRPr="00871870" w14:paraId="53F3C43C" w14:textId="77777777" w:rsidTr="00F70CF6">
        <w:tc>
          <w:tcPr>
            <w:tcW w:w="1031" w:type="dxa"/>
            <w:tcBorders>
              <w:top w:val="single" w:sz="4" w:space="0" w:color="auto"/>
              <w:left w:val="single" w:sz="4" w:space="0" w:color="auto"/>
              <w:bottom w:val="single" w:sz="4" w:space="0" w:color="auto"/>
              <w:right w:val="single" w:sz="4" w:space="0" w:color="auto"/>
            </w:tcBorders>
          </w:tcPr>
          <w:p w14:paraId="7D137D15"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FB281A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PROG_NAME</w:t>
            </w:r>
          </w:p>
        </w:tc>
        <w:tc>
          <w:tcPr>
            <w:tcW w:w="709" w:type="dxa"/>
            <w:tcBorders>
              <w:top w:val="single" w:sz="4" w:space="0" w:color="auto"/>
              <w:left w:val="single" w:sz="4" w:space="0" w:color="auto"/>
              <w:bottom w:val="single" w:sz="4" w:space="0" w:color="auto"/>
              <w:right w:val="single" w:sz="4" w:space="0" w:color="auto"/>
            </w:tcBorders>
          </w:tcPr>
          <w:p w14:paraId="2E2469E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w:t>
            </w:r>
          </w:p>
        </w:tc>
        <w:tc>
          <w:tcPr>
            <w:tcW w:w="992" w:type="dxa"/>
            <w:tcBorders>
              <w:top w:val="single" w:sz="4" w:space="0" w:color="auto"/>
              <w:left w:val="single" w:sz="4" w:space="0" w:color="auto"/>
              <w:bottom w:val="single" w:sz="4" w:space="0" w:color="auto"/>
              <w:right w:val="single" w:sz="4" w:space="0" w:color="auto"/>
            </w:tcBorders>
          </w:tcPr>
          <w:p w14:paraId="45FF064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T(100)</w:t>
            </w:r>
          </w:p>
        </w:tc>
        <w:tc>
          <w:tcPr>
            <w:tcW w:w="1276" w:type="dxa"/>
            <w:tcBorders>
              <w:top w:val="single" w:sz="4" w:space="0" w:color="auto"/>
              <w:left w:val="single" w:sz="4" w:space="0" w:color="auto"/>
              <w:bottom w:val="single" w:sz="4" w:space="0" w:color="auto"/>
              <w:right w:val="single" w:sz="4" w:space="0" w:color="auto"/>
            </w:tcBorders>
          </w:tcPr>
          <w:p w14:paraId="63A193D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Название и версия ПО</w:t>
            </w:r>
          </w:p>
        </w:tc>
        <w:tc>
          <w:tcPr>
            <w:tcW w:w="4111" w:type="dxa"/>
            <w:tcBorders>
              <w:top w:val="single" w:sz="4" w:space="0" w:color="auto"/>
              <w:left w:val="single" w:sz="4" w:space="0" w:color="auto"/>
              <w:bottom w:val="single" w:sz="4" w:space="0" w:color="auto"/>
              <w:right w:val="single" w:sz="4" w:space="0" w:color="auto"/>
            </w:tcBorders>
          </w:tcPr>
          <w:p w14:paraId="48B146B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Название и версия программного обеспечения, осуществляющего выгрузку </w:t>
            </w:r>
            <w:r w:rsidRPr="00871870">
              <w:rPr>
                <w:rFonts w:ascii="Times New Roman" w:eastAsia="Times New Roman" w:hAnsi="Times New Roman"/>
                <w:sz w:val="20"/>
                <w:szCs w:val="20"/>
                <w:lang w:val="en-US" w:eastAsia="ru-RU"/>
              </w:rPr>
              <w:t>XML</w:t>
            </w:r>
            <w:r w:rsidRPr="00871870">
              <w:rPr>
                <w:rFonts w:ascii="Times New Roman" w:eastAsia="Times New Roman" w:hAnsi="Times New Roman"/>
                <w:sz w:val="20"/>
                <w:szCs w:val="20"/>
                <w:lang w:eastAsia="ru-RU"/>
              </w:rPr>
              <w:t>-файла</w:t>
            </w:r>
          </w:p>
        </w:tc>
      </w:tr>
      <w:tr w:rsidR="000D6D3B" w:rsidRPr="00871870" w14:paraId="4DDDC079" w14:textId="77777777" w:rsidTr="00F70CF6">
        <w:tc>
          <w:tcPr>
            <w:tcW w:w="9678" w:type="dxa"/>
            <w:gridSpan w:val="6"/>
            <w:tcBorders>
              <w:top w:val="single" w:sz="4" w:space="0" w:color="auto"/>
              <w:left w:val="single" w:sz="4" w:space="0" w:color="auto"/>
              <w:bottom w:val="single" w:sz="4" w:space="0" w:color="auto"/>
              <w:right w:val="single" w:sz="4" w:space="0" w:color="auto"/>
            </w:tcBorders>
          </w:tcPr>
          <w:p w14:paraId="49BC0A2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w:t>
            </w:r>
          </w:p>
        </w:tc>
      </w:tr>
      <w:tr w:rsidR="000D6D3B" w:rsidRPr="00871870" w14:paraId="5888A9FA" w14:textId="77777777" w:rsidTr="00F70CF6">
        <w:tc>
          <w:tcPr>
            <w:tcW w:w="1031" w:type="dxa"/>
            <w:tcBorders>
              <w:top w:val="single" w:sz="4" w:space="0" w:color="auto"/>
              <w:left w:val="single" w:sz="4" w:space="0" w:color="auto"/>
              <w:bottom w:val="single" w:sz="4" w:space="0" w:color="auto"/>
              <w:right w:val="single" w:sz="4" w:space="0" w:color="auto"/>
            </w:tcBorders>
          </w:tcPr>
          <w:p w14:paraId="4F2DC10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ZAP</w:t>
            </w:r>
          </w:p>
        </w:tc>
        <w:tc>
          <w:tcPr>
            <w:tcW w:w="1559" w:type="dxa"/>
            <w:tcBorders>
              <w:top w:val="single" w:sz="4" w:space="0" w:color="auto"/>
              <w:left w:val="single" w:sz="4" w:space="0" w:color="auto"/>
              <w:bottom w:val="single" w:sz="4" w:space="0" w:color="auto"/>
              <w:right w:val="single" w:sz="4" w:space="0" w:color="auto"/>
            </w:tcBorders>
          </w:tcPr>
          <w:p w14:paraId="295389B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N_ZAP</w:t>
            </w:r>
          </w:p>
        </w:tc>
        <w:tc>
          <w:tcPr>
            <w:tcW w:w="709" w:type="dxa"/>
            <w:tcBorders>
              <w:top w:val="single" w:sz="4" w:space="0" w:color="auto"/>
              <w:left w:val="single" w:sz="4" w:space="0" w:color="auto"/>
              <w:bottom w:val="single" w:sz="4" w:space="0" w:color="auto"/>
              <w:right w:val="single" w:sz="4" w:space="0" w:color="auto"/>
            </w:tcBorders>
          </w:tcPr>
          <w:p w14:paraId="04D7906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5CCB34C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N(4)</w:t>
            </w:r>
          </w:p>
        </w:tc>
        <w:tc>
          <w:tcPr>
            <w:tcW w:w="1276" w:type="dxa"/>
            <w:tcBorders>
              <w:top w:val="single" w:sz="4" w:space="0" w:color="auto"/>
              <w:left w:val="single" w:sz="4" w:space="0" w:color="auto"/>
              <w:bottom w:val="single" w:sz="4" w:space="0" w:color="auto"/>
              <w:right w:val="single" w:sz="4" w:space="0" w:color="auto"/>
            </w:tcBorders>
          </w:tcPr>
          <w:p w14:paraId="7AB4981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Номер записи</w:t>
            </w:r>
            <w:r w:rsidRPr="00871870">
              <w:rPr>
                <w:rFonts w:ascii="Times New Roman" w:eastAsia="Times New Roman" w:hAnsi="Times New Roman"/>
                <w:sz w:val="20"/>
                <w:szCs w:val="20"/>
                <w:lang w:eastAsia="ru-RU"/>
              </w:rPr>
              <w:t xml:space="preserve"> в файле</w:t>
            </w:r>
          </w:p>
        </w:tc>
        <w:tc>
          <w:tcPr>
            <w:tcW w:w="4111" w:type="dxa"/>
            <w:tcBorders>
              <w:top w:val="single" w:sz="4" w:space="0" w:color="auto"/>
              <w:left w:val="single" w:sz="4" w:space="0" w:color="auto"/>
              <w:bottom w:val="single" w:sz="4" w:space="0" w:color="auto"/>
              <w:right w:val="single" w:sz="4" w:space="0" w:color="auto"/>
            </w:tcBorders>
          </w:tcPr>
          <w:p w14:paraId="7D3AEC5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Служит для сопоставления записи в файле и ответе ТФОМС</w:t>
            </w:r>
          </w:p>
        </w:tc>
      </w:tr>
      <w:tr w:rsidR="000D6D3B" w:rsidRPr="00871870" w14:paraId="04A60DE1" w14:textId="77777777" w:rsidTr="00F70CF6">
        <w:tc>
          <w:tcPr>
            <w:tcW w:w="1031" w:type="dxa"/>
            <w:tcBorders>
              <w:top w:val="single" w:sz="4" w:space="0" w:color="auto"/>
              <w:left w:val="single" w:sz="4" w:space="0" w:color="auto"/>
              <w:bottom w:val="single" w:sz="4" w:space="0" w:color="auto"/>
              <w:right w:val="single" w:sz="4" w:space="0" w:color="auto"/>
            </w:tcBorders>
          </w:tcPr>
          <w:p w14:paraId="0DEDD1D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797B57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RU</w:t>
            </w:r>
            <w:r w:rsidRPr="00871870">
              <w:rPr>
                <w:rFonts w:ascii="Times New Roman" w:eastAsia="Times New Roman" w:hAnsi="Times New Roman"/>
                <w:sz w:val="20"/>
                <w:szCs w:val="20"/>
                <w:lang w:eastAsia="ru-RU"/>
              </w:rPr>
              <w:t>ID</w:t>
            </w:r>
            <w:r w:rsidRPr="00871870">
              <w:rPr>
                <w:rFonts w:ascii="Times New Roman" w:eastAsia="Times New Roman" w:hAnsi="Times New Roman"/>
                <w:sz w:val="20"/>
                <w:szCs w:val="20"/>
                <w:lang w:val="en-US" w:eastAsia="ru-RU"/>
              </w:rPr>
              <w:t>_NAPR</w:t>
            </w:r>
          </w:p>
        </w:tc>
        <w:tc>
          <w:tcPr>
            <w:tcW w:w="709" w:type="dxa"/>
            <w:tcBorders>
              <w:top w:val="single" w:sz="4" w:space="0" w:color="auto"/>
              <w:left w:val="single" w:sz="4" w:space="0" w:color="auto"/>
              <w:bottom w:val="single" w:sz="4" w:space="0" w:color="auto"/>
              <w:right w:val="single" w:sz="4" w:space="0" w:color="auto"/>
            </w:tcBorders>
          </w:tcPr>
          <w:p w14:paraId="12187A7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501E9C3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T</w:t>
            </w:r>
            <w:r w:rsidRPr="00871870">
              <w:rPr>
                <w:rFonts w:ascii="Times New Roman" w:eastAsia="Times New Roman" w:hAnsi="Times New Roman"/>
                <w:sz w:val="20"/>
                <w:szCs w:val="20"/>
                <w:lang w:eastAsia="ru-RU"/>
              </w:rPr>
              <w:t>(</w:t>
            </w:r>
            <w:r w:rsidRPr="00871870">
              <w:rPr>
                <w:rFonts w:ascii="Times New Roman" w:eastAsia="Times New Roman" w:hAnsi="Times New Roman"/>
                <w:sz w:val="20"/>
                <w:szCs w:val="20"/>
                <w:lang w:val="en-US" w:eastAsia="ru-RU"/>
              </w:rPr>
              <w:t>1</w:t>
            </w:r>
            <w:r w:rsidRPr="00871870">
              <w:rPr>
                <w:rFonts w:ascii="Times New Roman" w:eastAsia="Times New Roman" w:hAnsi="Times New Roman"/>
                <w:sz w:val="20"/>
                <w:szCs w:val="20"/>
                <w:lang w:eastAsia="ru-RU"/>
              </w:rPr>
              <w:t>6)</w:t>
            </w:r>
          </w:p>
        </w:tc>
        <w:tc>
          <w:tcPr>
            <w:tcW w:w="1276" w:type="dxa"/>
            <w:tcBorders>
              <w:top w:val="single" w:sz="4" w:space="0" w:color="auto"/>
              <w:left w:val="single" w:sz="4" w:space="0" w:color="auto"/>
              <w:bottom w:val="single" w:sz="4" w:space="0" w:color="auto"/>
              <w:right w:val="single" w:sz="4" w:space="0" w:color="auto"/>
            </w:tcBorders>
          </w:tcPr>
          <w:p w14:paraId="415BCF4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Уникальный номер направления</w:t>
            </w:r>
          </w:p>
        </w:tc>
        <w:tc>
          <w:tcPr>
            <w:tcW w:w="4111" w:type="dxa"/>
            <w:tcBorders>
              <w:top w:val="single" w:sz="4" w:space="0" w:color="auto"/>
              <w:left w:val="single" w:sz="4" w:space="0" w:color="auto"/>
              <w:bottom w:val="single" w:sz="4" w:space="0" w:color="auto"/>
              <w:right w:val="single" w:sz="4" w:space="0" w:color="auto"/>
            </w:tcBorders>
          </w:tcPr>
          <w:p w14:paraId="7A2BED2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 xml:space="preserve">Уникальный номер направления МО в пределах субъекта РФ. Имеет формат: mmmmmmmYYZNNNNNN, где mmmmmmm – код подразделения направившей МО по региональному справочнику МО и подразделений; </w:t>
            </w:r>
            <w:r w:rsidRPr="00871870">
              <w:rPr>
                <w:rFonts w:ascii="Times New Roman" w:eastAsia="Times New Roman" w:hAnsi="Times New Roman"/>
                <w:color w:val="000000"/>
                <w:sz w:val="20"/>
                <w:szCs w:val="20"/>
                <w:lang w:val="en-US" w:eastAsia="ru-RU"/>
              </w:rPr>
              <w:t>YY</w:t>
            </w:r>
            <w:r w:rsidRPr="00871870">
              <w:rPr>
                <w:rFonts w:ascii="Times New Roman" w:eastAsia="Times New Roman" w:hAnsi="Times New Roman"/>
                <w:color w:val="000000"/>
                <w:sz w:val="20"/>
                <w:szCs w:val="20"/>
                <w:lang w:eastAsia="ru-RU"/>
              </w:rPr>
              <w:t xml:space="preserve"> – две последние цифры отчетного года; Z – число 0 (файловый обмен) или 4(для направлений, зарегистрированных через портал или </w:t>
            </w:r>
            <w:r w:rsidRPr="00871870">
              <w:rPr>
                <w:rFonts w:ascii="Times New Roman" w:eastAsia="Times New Roman" w:hAnsi="Times New Roman"/>
                <w:color w:val="000000"/>
                <w:sz w:val="20"/>
                <w:szCs w:val="20"/>
                <w:lang w:val="en-US" w:eastAsia="ru-RU"/>
              </w:rPr>
              <w:t>WEB</w:t>
            </w:r>
            <w:r w:rsidRPr="00871870">
              <w:rPr>
                <w:rFonts w:ascii="Times New Roman" w:eastAsia="Times New Roman" w:hAnsi="Times New Roman"/>
                <w:color w:val="000000"/>
                <w:sz w:val="20"/>
                <w:szCs w:val="20"/>
                <w:lang w:eastAsia="ru-RU"/>
              </w:rPr>
              <w:t xml:space="preserve">-службу); </w:t>
            </w:r>
            <w:r w:rsidRPr="00871870">
              <w:rPr>
                <w:rFonts w:ascii="Times New Roman" w:eastAsia="Times New Roman" w:hAnsi="Times New Roman"/>
                <w:color w:val="000000"/>
                <w:sz w:val="20"/>
                <w:szCs w:val="20"/>
                <w:lang w:val="en-US" w:eastAsia="ru-RU"/>
              </w:rPr>
              <w:t>NNNNNN</w:t>
            </w:r>
            <w:r w:rsidRPr="00871870">
              <w:rPr>
                <w:rFonts w:ascii="Times New Roman" w:eastAsia="Times New Roman" w:hAnsi="Times New Roman"/>
                <w:color w:val="000000"/>
                <w:sz w:val="20"/>
                <w:szCs w:val="20"/>
                <w:lang w:eastAsia="ru-RU"/>
              </w:rPr>
              <w:t xml:space="preserve"> – порядковый номер направления на госпитализацию (указывается шестизначное число с ведущими нулями).</w:t>
            </w:r>
          </w:p>
          <w:p w14:paraId="0236A00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При переводе из одного отделения в другое указывается уникальный номер направления первичной госпитализации</w:t>
            </w:r>
          </w:p>
        </w:tc>
      </w:tr>
      <w:tr w:rsidR="000D6D3B" w:rsidRPr="00871870" w14:paraId="41014FCB" w14:textId="77777777" w:rsidTr="00F70CF6">
        <w:tc>
          <w:tcPr>
            <w:tcW w:w="1031" w:type="dxa"/>
            <w:tcBorders>
              <w:top w:val="single" w:sz="4" w:space="0" w:color="auto"/>
              <w:left w:val="single" w:sz="4" w:space="0" w:color="auto"/>
              <w:bottom w:val="single" w:sz="4" w:space="0" w:color="auto"/>
              <w:right w:val="single" w:sz="4" w:space="0" w:color="auto"/>
            </w:tcBorders>
          </w:tcPr>
          <w:p w14:paraId="716F2257"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F855DE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D_NAPR</w:t>
            </w:r>
          </w:p>
        </w:tc>
        <w:tc>
          <w:tcPr>
            <w:tcW w:w="709" w:type="dxa"/>
            <w:tcBorders>
              <w:top w:val="single" w:sz="4" w:space="0" w:color="auto"/>
              <w:left w:val="single" w:sz="4" w:space="0" w:color="auto"/>
              <w:bottom w:val="single" w:sz="4" w:space="0" w:color="auto"/>
              <w:right w:val="single" w:sz="4" w:space="0" w:color="auto"/>
            </w:tcBorders>
          </w:tcPr>
          <w:p w14:paraId="4A6F5C3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О</w:t>
            </w:r>
          </w:p>
        </w:tc>
        <w:tc>
          <w:tcPr>
            <w:tcW w:w="992" w:type="dxa"/>
            <w:tcBorders>
              <w:top w:val="single" w:sz="4" w:space="0" w:color="auto"/>
              <w:left w:val="single" w:sz="4" w:space="0" w:color="auto"/>
              <w:bottom w:val="single" w:sz="4" w:space="0" w:color="auto"/>
              <w:right w:val="single" w:sz="4" w:space="0" w:color="auto"/>
            </w:tcBorders>
          </w:tcPr>
          <w:p w14:paraId="2D31EE9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D</w:t>
            </w:r>
          </w:p>
        </w:tc>
        <w:tc>
          <w:tcPr>
            <w:tcW w:w="1276" w:type="dxa"/>
            <w:tcBorders>
              <w:top w:val="single" w:sz="4" w:space="0" w:color="auto"/>
              <w:left w:val="single" w:sz="4" w:space="0" w:color="auto"/>
              <w:bottom w:val="single" w:sz="4" w:space="0" w:color="auto"/>
              <w:right w:val="single" w:sz="4" w:space="0" w:color="auto"/>
            </w:tcBorders>
          </w:tcPr>
          <w:p w14:paraId="6F9B08A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val="en-US" w:eastAsia="ru-RU"/>
              </w:rPr>
              <w:t xml:space="preserve">Дата </w:t>
            </w:r>
            <w:r w:rsidRPr="00871870">
              <w:rPr>
                <w:rFonts w:ascii="Times New Roman" w:eastAsia="Times New Roman" w:hAnsi="Times New Roman"/>
                <w:color w:val="000000"/>
                <w:sz w:val="20"/>
                <w:szCs w:val="20"/>
                <w:lang w:eastAsia="ru-RU"/>
              </w:rPr>
              <w:t xml:space="preserve">выдачи </w:t>
            </w:r>
            <w:r w:rsidRPr="00871870">
              <w:rPr>
                <w:rFonts w:ascii="Times New Roman" w:eastAsia="Times New Roman" w:hAnsi="Times New Roman"/>
                <w:color w:val="000000"/>
                <w:sz w:val="20"/>
                <w:szCs w:val="20"/>
                <w:lang w:val="en-US" w:eastAsia="ru-RU"/>
              </w:rPr>
              <w:t>направления</w:t>
            </w:r>
          </w:p>
        </w:tc>
        <w:tc>
          <w:tcPr>
            <w:tcW w:w="4111" w:type="dxa"/>
            <w:tcBorders>
              <w:top w:val="single" w:sz="4" w:space="0" w:color="auto"/>
              <w:left w:val="single" w:sz="4" w:space="0" w:color="auto"/>
              <w:bottom w:val="single" w:sz="4" w:space="0" w:color="auto"/>
              <w:right w:val="single" w:sz="4" w:space="0" w:color="auto"/>
            </w:tcBorders>
          </w:tcPr>
          <w:p w14:paraId="29A884F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В формате ГГГГ-ММ-ДД</w:t>
            </w:r>
          </w:p>
        </w:tc>
      </w:tr>
      <w:tr w:rsidR="000D6D3B" w:rsidRPr="00871870" w14:paraId="1622F18F" w14:textId="77777777" w:rsidTr="00F70CF6">
        <w:tc>
          <w:tcPr>
            <w:tcW w:w="1031" w:type="dxa"/>
            <w:tcBorders>
              <w:top w:val="single" w:sz="4" w:space="0" w:color="auto"/>
              <w:left w:val="single" w:sz="4" w:space="0" w:color="auto"/>
              <w:bottom w:val="single" w:sz="4" w:space="0" w:color="auto"/>
              <w:right w:val="single" w:sz="4" w:space="0" w:color="auto"/>
            </w:tcBorders>
          </w:tcPr>
          <w:p w14:paraId="6A5EFFB3"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98477E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FOR_POM</w:t>
            </w:r>
          </w:p>
        </w:tc>
        <w:tc>
          <w:tcPr>
            <w:tcW w:w="709" w:type="dxa"/>
            <w:tcBorders>
              <w:top w:val="single" w:sz="4" w:space="0" w:color="auto"/>
              <w:left w:val="single" w:sz="4" w:space="0" w:color="auto"/>
              <w:bottom w:val="single" w:sz="4" w:space="0" w:color="auto"/>
              <w:right w:val="single" w:sz="4" w:space="0" w:color="auto"/>
            </w:tcBorders>
          </w:tcPr>
          <w:p w14:paraId="49F7C44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413109C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N(1)</w:t>
            </w:r>
          </w:p>
        </w:tc>
        <w:tc>
          <w:tcPr>
            <w:tcW w:w="1276" w:type="dxa"/>
            <w:tcBorders>
              <w:top w:val="single" w:sz="4" w:space="0" w:color="auto"/>
              <w:left w:val="single" w:sz="4" w:space="0" w:color="auto"/>
              <w:bottom w:val="single" w:sz="4" w:space="0" w:color="auto"/>
              <w:right w:val="single" w:sz="4" w:space="0" w:color="auto"/>
            </w:tcBorders>
          </w:tcPr>
          <w:p w14:paraId="1151873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val="en-US" w:eastAsia="ru-RU"/>
              </w:rPr>
              <w:t xml:space="preserve">Форма оказания </w:t>
            </w:r>
            <w:r w:rsidRPr="00871870">
              <w:rPr>
                <w:rFonts w:ascii="Times New Roman" w:eastAsia="Times New Roman" w:hAnsi="Times New Roman"/>
                <w:color w:val="000000"/>
                <w:sz w:val="20"/>
                <w:szCs w:val="20"/>
                <w:lang w:val="en-US" w:eastAsia="ru-RU"/>
              </w:rPr>
              <w:lastRenderedPageBreak/>
              <w:t>медицинской помощи</w:t>
            </w:r>
          </w:p>
        </w:tc>
        <w:tc>
          <w:tcPr>
            <w:tcW w:w="4111" w:type="dxa"/>
            <w:tcBorders>
              <w:top w:val="single" w:sz="4" w:space="0" w:color="auto"/>
              <w:left w:val="single" w:sz="4" w:space="0" w:color="auto"/>
              <w:bottom w:val="single" w:sz="4" w:space="0" w:color="auto"/>
              <w:right w:val="single" w:sz="4" w:space="0" w:color="auto"/>
            </w:tcBorders>
          </w:tcPr>
          <w:p w14:paraId="7FBD13F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lastRenderedPageBreak/>
              <w:t>Заполняется в соответствии с классификатором V14.</w:t>
            </w:r>
          </w:p>
          <w:p w14:paraId="13B47D9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lastRenderedPageBreak/>
              <w:t>Допускается только значение</w:t>
            </w:r>
          </w:p>
          <w:p w14:paraId="0E42076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3 - плановая</w:t>
            </w:r>
          </w:p>
        </w:tc>
      </w:tr>
      <w:tr w:rsidR="000D6D3B" w:rsidRPr="00871870" w14:paraId="00AE0E31" w14:textId="77777777" w:rsidTr="00F70CF6">
        <w:tc>
          <w:tcPr>
            <w:tcW w:w="1031" w:type="dxa"/>
            <w:tcBorders>
              <w:top w:val="single" w:sz="4" w:space="0" w:color="auto"/>
              <w:left w:val="single" w:sz="4" w:space="0" w:color="auto"/>
              <w:bottom w:val="single" w:sz="4" w:space="0" w:color="auto"/>
              <w:right w:val="single" w:sz="4" w:space="0" w:color="auto"/>
            </w:tcBorders>
          </w:tcPr>
          <w:p w14:paraId="5599A715"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2ABA9F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CODE_MO</w:t>
            </w:r>
            <w:r w:rsidRPr="00871870">
              <w:rPr>
                <w:rFonts w:ascii="Times New Roman" w:eastAsia="Times New Roman" w:hAnsi="Times New Roman"/>
                <w:sz w:val="20"/>
                <w:szCs w:val="20"/>
                <w:lang w:val="en-US" w:eastAsia="ru-RU"/>
              </w:rPr>
              <w:t>_R</w:t>
            </w:r>
          </w:p>
        </w:tc>
        <w:tc>
          <w:tcPr>
            <w:tcW w:w="709" w:type="dxa"/>
            <w:tcBorders>
              <w:top w:val="single" w:sz="4" w:space="0" w:color="auto"/>
              <w:left w:val="single" w:sz="4" w:space="0" w:color="auto"/>
              <w:bottom w:val="single" w:sz="4" w:space="0" w:color="auto"/>
              <w:right w:val="single" w:sz="4" w:space="0" w:color="auto"/>
            </w:tcBorders>
          </w:tcPr>
          <w:p w14:paraId="0EA3702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2F1317D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w:t>
            </w:r>
          </w:p>
        </w:tc>
        <w:tc>
          <w:tcPr>
            <w:tcW w:w="1276" w:type="dxa"/>
            <w:tcBorders>
              <w:top w:val="single" w:sz="4" w:space="0" w:color="auto"/>
              <w:left w:val="single" w:sz="4" w:space="0" w:color="auto"/>
              <w:bottom w:val="single" w:sz="4" w:space="0" w:color="auto"/>
              <w:right w:val="single" w:sz="4" w:space="0" w:color="auto"/>
            </w:tcBorders>
          </w:tcPr>
          <w:p w14:paraId="0A87358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Реестровый номер госпитализирующей медицинской организации</w:t>
            </w:r>
          </w:p>
        </w:tc>
        <w:tc>
          <w:tcPr>
            <w:tcW w:w="4111" w:type="dxa"/>
            <w:tcBorders>
              <w:top w:val="single" w:sz="4" w:space="0" w:color="auto"/>
              <w:left w:val="single" w:sz="4" w:space="0" w:color="auto"/>
              <w:bottom w:val="single" w:sz="4" w:space="0" w:color="auto"/>
              <w:right w:val="single" w:sz="4" w:space="0" w:color="auto"/>
            </w:tcBorders>
          </w:tcPr>
          <w:p w14:paraId="001D576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Код МО – юридического лица. Заполняется в соответствии со справочником F003.</w:t>
            </w:r>
          </w:p>
        </w:tc>
      </w:tr>
      <w:tr w:rsidR="000D6D3B" w:rsidRPr="00871870" w14:paraId="79EE82AF" w14:textId="77777777" w:rsidTr="00F70CF6">
        <w:tc>
          <w:tcPr>
            <w:tcW w:w="1031" w:type="dxa"/>
            <w:tcBorders>
              <w:top w:val="single" w:sz="4" w:space="0" w:color="auto"/>
              <w:left w:val="single" w:sz="4" w:space="0" w:color="auto"/>
              <w:bottom w:val="single" w:sz="4" w:space="0" w:color="auto"/>
              <w:right w:val="single" w:sz="4" w:space="0" w:color="auto"/>
            </w:tcBorders>
          </w:tcPr>
          <w:p w14:paraId="30631B23"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514CB7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KODLPU</w:t>
            </w:r>
            <w:r w:rsidRPr="00871870">
              <w:rPr>
                <w:rFonts w:ascii="Times New Roman" w:eastAsia="Times New Roman" w:hAnsi="Times New Roman"/>
                <w:sz w:val="20"/>
                <w:szCs w:val="20"/>
                <w:lang w:val="en-US" w:eastAsia="ru-RU"/>
              </w:rPr>
              <w:t>_R</w:t>
            </w:r>
          </w:p>
        </w:tc>
        <w:tc>
          <w:tcPr>
            <w:tcW w:w="709" w:type="dxa"/>
            <w:tcBorders>
              <w:top w:val="single" w:sz="4" w:space="0" w:color="auto"/>
              <w:left w:val="single" w:sz="4" w:space="0" w:color="auto"/>
              <w:bottom w:val="single" w:sz="4" w:space="0" w:color="auto"/>
              <w:right w:val="single" w:sz="4" w:space="0" w:color="auto"/>
            </w:tcBorders>
          </w:tcPr>
          <w:p w14:paraId="69CD964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0F0AEEA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N(7)</w:t>
            </w:r>
          </w:p>
        </w:tc>
        <w:tc>
          <w:tcPr>
            <w:tcW w:w="1276" w:type="dxa"/>
            <w:tcBorders>
              <w:top w:val="single" w:sz="4" w:space="0" w:color="auto"/>
              <w:left w:val="single" w:sz="4" w:space="0" w:color="auto"/>
              <w:bottom w:val="single" w:sz="4" w:space="0" w:color="auto"/>
              <w:right w:val="single" w:sz="4" w:space="0" w:color="auto"/>
            </w:tcBorders>
          </w:tcPr>
          <w:p w14:paraId="3172FDE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госпитализирующей МО</w:t>
            </w:r>
          </w:p>
        </w:tc>
        <w:tc>
          <w:tcPr>
            <w:tcW w:w="4111" w:type="dxa"/>
            <w:tcBorders>
              <w:top w:val="single" w:sz="4" w:space="0" w:color="auto"/>
              <w:left w:val="single" w:sz="4" w:space="0" w:color="auto"/>
              <w:bottom w:val="single" w:sz="4" w:space="0" w:color="auto"/>
              <w:right w:val="single" w:sz="4" w:space="0" w:color="auto"/>
            </w:tcBorders>
          </w:tcPr>
          <w:p w14:paraId="238329F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 по региональному справочнику МО и подразделений.</w:t>
            </w:r>
          </w:p>
        </w:tc>
      </w:tr>
      <w:tr w:rsidR="000D6D3B" w:rsidRPr="00871870" w14:paraId="04166457" w14:textId="77777777" w:rsidTr="00F70CF6">
        <w:tc>
          <w:tcPr>
            <w:tcW w:w="1031" w:type="dxa"/>
            <w:tcBorders>
              <w:top w:val="single" w:sz="4" w:space="0" w:color="auto"/>
              <w:left w:val="single" w:sz="4" w:space="0" w:color="auto"/>
              <w:bottom w:val="single" w:sz="4" w:space="0" w:color="auto"/>
              <w:right w:val="single" w:sz="4" w:space="0" w:color="auto"/>
            </w:tcBorders>
          </w:tcPr>
          <w:p w14:paraId="4E18611E"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852AB5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CODE_MO_</w:t>
            </w:r>
            <w:r w:rsidRPr="00871870">
              <w:rPr>
                <w:rFonts w:ascii="Times New Roman" w:eastAsia="Times New Roman" w:hAnsi="Times New Roman"/>
                <w:sz w:val="20"/>
                <w:szCs w:val="20"/>
                <w:lang w:val="en-US" w:eastAsia="ru-RU"/>
              </w:rPr>
              <w:t>S</w:t>
            </w:r>
          </w:p>
        </w:tc>
        <w:tc>
          <w:tcPr>
            <w:tcW w:w="709" w:type="dxa"/>
            <w:tcBorders>
              <w:top w:val="single" w:sz="4" w:space="0" w:color="auto"/>
              <w:left w:val="single" w:sz="4" w:space="0" w:color="auto"/>
              <w:bottom w:val="single" w:sz="4" w:space="0" w:color="auto"/>
              <w:right w:val="single" w:sz="4" w:space="0" w:color="auto"/>
            </w:tcBorders>
          </w:tcPr>
          <w:p w14:paraId="3683201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5F72C7C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w:t>
            </w:r>
          </w:p>
        </w:tc>
        <w:tc>
          <w:tcPr>
            <w:tcW w:w="1276" w:type="dxa"/>
            <w:tcBorders>
              <w:top w:val="single" w:sz="4" w:space="0" w:color="auto"/>
              <w:left w:val="single" w:sz="4" w:space="0" w:color="auto"/>
              <w:bottom w:val="single" w:sz="4" w:space="0" w:color="auto"/>
              <w:right w:val="single" w:sz="4" w:space="0" w:color="auto"/>
            </w:tcBorders>
          </w:tcPr>
          <w:p w14:paraId="51670AB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Реестровый номер медицинской организации, направившей на госпитализацию</w:t>
            </w:r>
          </w:p>
        </w:tc>
        <w:tc>
          <w:tcPr>
            <w:tcW w:w="4111" w:type="dxa"/>
            <w:tcBorders>
              <w:top w:val="single" w:sz="4" w:space="0" w:color="auto"/>
              <w:left w:val="single" w:sz="4" w:space="0" w:color="auto"/>
              <w:bottom w:val="single" w:sz="4" w:space="0" w:color="auto"/>
              <w:right w:val="single" w:sz="4" w:space="0" w:color="auto"/>
            </w:tcBorders>
          </w:tcPr>
          <w:p w14:paraId="7911E34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МО – юридического лица. Заполняется в соответствии со справочником F003.</w:t>
            </w:r>
          </w:p>
          <w:p w14:paraId="3E48A60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 случае направления от учреждения, не входящего в систему ОМС, заполняется значением 610000.</w:t>
            </w:r>
          </w:p>
        </w:tc>
      </w:tr>
      <w:tr w:rsidR="000D6D3B" w:rsidRPr="00871870" w14:paraId="141D064F" w14:textId="77777777" w:rsidTr="00F70CF6">
        <w:tc>
          <w:tcPr>
            <w:tcW w:w="1031" w:type="dxa"/>
            <w:tcBorders>
              <w:top w:val="single" w:sz="4" w:space="0" w:color="auto"/>
              <w:left w:val="single" w:sz="4" w:space="0" w:color="auto"/>
              <w:bottom w:val="single" w:sz="4" w:space="0" w:color="auto"/>
              <w:right w:val="single" w:sz="4" w:space="0" w:color="auto"/>
            </w:tcBorders>
          </w:tcPr>
          <w:p w14:paraId="6A141281"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F16C1D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KODLPU_</w:t>
            </w:r>
            <w:r w:rsidRPr="00871870">
              <w:rPr>
                <w:rFonts w:ascii="Times New Roman" w:eastAsia="Times New Roman" w:hAnsi="Times New Roman"/>
                <w:sz w:val="20"/>
                <w:szCs w:val="20"/>
                <w:lang w:val="en-US" w:eastAsia="ru-RU"/>
              </w:rPr>
              <w:t>S</w:t>
            </w:r>
          </w:p>
        </w:tc>
        <w:tc>
          <w:tcPr>
            <w:tcW w:w="709" w:type="dxa"/>
            <w:tcBorders>
              <w:top w:val="single" w:sz="4" w:space="0" w:color="auto"/>
              <w:left w:val="single" w:sz="4" w:space="0" w:color="auto"/>
              <w:bottom w:val="single" w:sz="4" w:space="0" w:color="auto"/>
              <w:right w:val="single" w:sz="4" w:space="0" w:color="auto"/>
            </w:tcBorders>
          </w:tcPr>
          <w:p w14:paraId="4717534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64E2ECD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N(7)</w:t>
            </w:r>
          </w:p>
        </w:tc>
        <w:tc>
          <w:tcPr>
            <w:tcW w:w="1276" w:type="dxa"/>
            <w:tcBorders>
              <w:top w:val="single" w:sz="4" w:space="0" w:color="auto"/>
              <w:left w:val="single" w:sz="4" w:space="0" w:color="auto"/>
              <w:bottom w:val="single" w:sz="4" w:space="0" w:color="auto"/>
              <w:right w:val="single" w:sz="4" w:space="0" w:color="auto"/>
            </w:tcBorders>
          </w:tcPr>
          <w:p w14:paraId="70A5AFD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  направившей на госпитализацию</w:t>
            </w:r>
          </w:p>
        </w:tc>
        <w:tc>
          <w:tcPr>
            <w:tcW w:w="4111" w:type="dxa"/>
            <w:tcBorders>
              <w:top w:val="single" w:sz="4" w:space="0" w:color="auto"/>
              <w:left w:val="single" w:sz="4" w:space="0" w:color="auto"/>
              <w:bottom w:val="single" w:sz="4" w:space="0" w:color="auto"/>
              <w:right w:val="single" w:sz="4" w:space="0" w:color="auto"/>
            </w:tcBorders>
          </w:tcPr>
          <w:p w14:paraId="1F5828A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 по региональному справочнику МО и подразделений.</w:t>
            </w:r>
          </w:p>
        </w:tc>
      </w:tr>
      <w:tr w:rsidR="000D6D3B" w:rsidRPr="00871870" w14:paraId="6BC1A9CC" w14:textId="77777777" w:rsidTr="00F70CF6">
        <w:tc>
          <w:tcPr>
            <w:tcW w:w="1031" w:type="dxa"/>
            <w:tcBorders>
              <w:top w:val="single" w:sz="4" w:space="0" w:color="auto"/>
              <w:left w:val="single" w:sz="4" w:space="0" w:color="auto"/>
              <w:bottom w:val="single" w:sz="4" w:space="0" w:color="auto"/>
              <w:right w:val="single" w:sz="4" w:space="0" w:color="auto"/>
            </w:tcBorders>
          </w:tcPr>
          <w:p w14:paraId="3887C48A"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B8BB2A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VPOLIS</w:t>
            </w:r>
          </w:p>
        </w:tc>
        <w:tc>
          <w:tcPr>
            <w:tcW w:w="709" w:type="dxa"/>
            <w:tcBorders>
              <w:top w:val="single" w:sz="4" w:space="0" w:color="auto"/>
              <w:left w:val="single" w:sz="4" w:space="0" w:color="auto"/>
              <w:bottom w:val="single" w:sz="4" w:space="0" w:color="auto"/>
              <w:right w:val="single" w:sz="4" w:space="0" w:color="auto"/>
            </w:tcBorders>
          </w:tcPr>
          <w:p w14:paraId="4952A12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01FDADF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7C06965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Тип документа, подтверждающего факт страхования по ОМС</w:t>
            </w:r>
          </w:p>
        </w:tc>
        <w:tc>
          <w:tcPr>
            <w:tcW w:w="4111" w:type="dxa"/>
            <w:tcBorders>
              <w:top w:val="single" w:sz="4" w:space="0" w:color="auto"/>
              <w:left w:val="single" w:sz="4" w:space="0" w:color="auto"/>
              <w:bottom w:val="single" w:sz="4" w:space="0" w:color="auto"/>
              <w:right w:val="single" w:sz="4" w:space="0" w:color="auto"/>
            </w:tcBorders>
          </w:tcPr>
          <w:p w14:paraId="23C1A23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F008.</w:t>
            </w:r>
          </w:p>
          <w:p w14:paraId="5679852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пациента/родителя(представителя) в зависимости от значения поля NOVOR.</w:t>
            </w:r>
          </w:p>
          <w:p w14:paraId="0EF518B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104077B5" w14:textId="77777777" w:rsidTr="00F70CF6">
        <w:tc>
          <w:tcPr>
            <w:tcW w:w="1031" w:type="dxa"/>
            <w:tcBorders>
              <w:top w:val="single" w:sz="4" w:space="0" w:color="auto"/>
              <w:left w:val="single" w:sz="4" w:space="0" w:color="auto"/>
              <w:bottom w:val="single" w:sz="4" w:space="0" w:color="auto"/>
              <w:right w:val="single" w:sz="4" w:space="0" w:color="auto"/>
            </w:tcBorders>
          </w:tcPr>
          <w:p w14:paraId="7F9BF356"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CD330B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SPOLIS</w:t>
            </w:r>
          </w:p>
        </w:tc>
        <w:tc>
          <w:tcPr>
            <w:tcW w:w="709" w:type="dxa"/>
            <w:tcBorders>
              <w:top w:val="single" w:sz="4" w:space="0" w:color="auto"/>
              <w:left w:val="single" w:sz="4" w:space="0" w:color="auto"/>
              <w:bottom w:val="single" w:sz="4" w:space="0" w:color="auto"/>
              <w:right w:val="single" w:sz="4" w:space="0" w:color="auto"/>
            </w:tcBorders>
          </w:tcPr>
          <w:p w14:paraId="6D019E4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7222A91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Т(10)</w:t>
            </w:r>
          </w:p>
        </w:tc>
        <w:tc>
          <w:tcPr>
            <w:tcW w:w="1276" w:type="dxa"/>
            <w:tcBorders>
              <w:top w:val="single" w:sz="4" w:space="0" w:color="auto"/>
              <w:left w:val="single" w:sz="4" w:space="0" w:color="auto"/>
              <w:bottom w:val="single" w:sz="4" w:space="0" w:color="auto"/>
              <w:right w:val="single" w:sz="4" w:space="0" w:color="auto"/>
            </w:tcBorders>
          </w:tcPr>
          <w:p w14:paraId="36BCDAE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Серия документа, подтверждающего факт страхования по ОМС</w:t>
            </w:r>
          </w:p>
        </w:tc>
        <w:tc>
          <w:tcPr>
            <w:tcW w:w="4111" w:type="dxa"/>
            <w:tcBorders>
              <w:top w:val="single" w:sz="4" w:space="0" w:color="auto"/>
              <w:left w:val="single" w:sz="4" w:space="0" w:color="auto"/>
              <w:bottom w:val="single" w:sz="4" w:space="0" w:color="auto"/>
              <w:right w:val="single" w:sz="4" w:space="0" w:color="auto"/>
            </w:tcBorders>
          </w:tcPr>
          <w:p w14:paraId="06268EC9"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для полисов старого образца на пациента/родителя (представителя) в зависимости от значения поля NOVOR.</w:t>
            </w:r>
          </w:p>
        </w:tc>
      </w:tr>
      <w:tr w:rsidR="000D6D3B" w:rsidRPr="00871870" w14:paraId="0588DD42" w14:textId="77777777" w:rsidTr="00F70CF6">
        <w:tc>
          <w:tcPr>
            <w:tcW w:w="1031" w:type="dxa"/>
            <w:tcBorders>
              <w:top w:val="single" w:sz="4" w:space="0" w:color="auto"/>
              <w:left w:val="single" w:sz="4" w:space="0" w:color="auto"/>
              <w:bottom w:val="single" w:sz="4" w:space="0" w:color="auto"/>
              <w:right w:val="single" w:sz="4" w:space="0" w:color="auto"/>
            </w:tcBorders>
          </w:tcPr>
          <w:p w14:paraId="143D278F"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923536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NPOLIS</w:t>
            </w:r>
          </w:p>
        </w:tc>
        <w:tc>
          <w:tcPr>
            <w:tcW w:w="709" w:type="dxa"/>
            <w:tcBorders>
              <w:top w:val="single" w:sz="4" w:space="0" w:color="auto"/>
              <w:left w:val="single" w:sz="4" w:space="0" w:color="auto"/>
              <w:bottom w:val="single" w:sz="4" w:space="0" w:color="auto"/>
              <w:right w:val="single" w:sz="4" w:space="0" w:color="auto"/>
            </w:tcBorders>
          </w:tcPr>
          <w:p w14:paraId="2B43173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47DF7F4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T(20)</w:t>
            </w:r>
          </w:p>
        </w:tc>
        <w:tc>
          <w:tcPr>
            <w:tcW w:w="1276" w:type="dxa"/>
            <w:tcBorders>
              <w:top w:val="single" w:sz="4" w:space="0" w:color="auto"/>
              <w:left w:val="single" w:sz="4" w:space="0" w:color="auto"/>
              <w:bottom w:val="single" w:sz="4" w:space="0" w:color="auto"/>
              <w:right w:val="single" w:sz="4" w:space="0" w:color="auto"/>
            </w:tcBorders>
          </w:tcPr>
          <w:p w14:paraId="6423049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документа, подтверждающего факт страхования по ОМС</w:t>
            </w:r>
          </w:p>
        </w:tc>
        <w:tc>
          <w:tcPr>
            <w:tcW w:w="4111" w:type="dxa"/>
            <w:tcBorders>
              <w:top w:val="single" w:sz="4" w:space="0" w:color="auto"/>
              <w:left w:val="single" w:sz="4" w:space="0" w:color="auto"/>
              <w:bottom w:val="single" w:sz="4" w:space="0" w:color="auto"/>
              <w:right w:val="single" w:sz="4" w:space="0" w:color="auto"/>
            </w:tcBorders>
          </w:tcPr>
          <w:p w14:paraId="2E73CC0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2B66103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01547EDF" w14:textId="77777777" w:rsidTr="00F70CF6">
        <w:trPr>
          <w:trHeight w:val="1400"/>
        </w:trPr>
        <w:tc>
          <w:tcPr>
            <w:tcW w:w="1031" w:type="dxa"/>
            <w:tcBorders>
              <w:top w:val="single" w:sz="4" w:space="0" w:color="auto"/>
              <w:left w:val="single" w:sz="4" w:space="0" w:color="auto"/>
              <w:bottom w:val="single" w:sz="4" w:space="0" w:color="auto"/>
              <w:right w:val="single" w:sz="4" w:space="0" w:color="auto"/>
            </w:tcBorders>
          </w:tcPr>
          <w:p w14:paraId="6E9CE731"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45E482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SMO</w:t>
            </w:r>
          </w:p>
        </w:tc>
        <w:tc>
          <w:tcPr>
            <w:tcW w:w="709" w:type="dxa"/>
            <w:tcBorders>
              <w:top w:val="single" w:sz="4" w:space="0" w:color="auto"/>
              <w:left w:val="single" w:sz="4" w:space="0" w:color="auto"/>
              <w:bottom w:val="single" w:sz="4" w:space="0" w:color="auto"/>
              <w:right w:val="single" w:sz="4" w:space="0" w:color="auto"/>
            </w:tcBorders>
          </w:tcPr>
          <w:p w14:paraId="0003A61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2708701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1276" w:type="dxa"/>
            <w:tcBorders>
              <w:top w:val="single" w:sz="4" w:space="0" w:color="auto"/>
              <w:left w:val="single" w:sz="4" w:space="0" w:color="auto"/>
              <w:bottom w:val="single" w:sz="4" w:space="0" w:color="auto"/>
              <w:right w:val="single" w:sz="4" w:space="0" w:color="auto"/>
            </w:tcBorders>
          </w:tcPr>
          <w:p w14:paraId="09C1F09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Реестровый номер СМО. </w:t>
            </w:r>
          </w:p>
        </w:tc>
        <w:tc>
          <w:tcPr>
            <w:tcW w:w="4111" w:type="dxa"/>
            <w:tcBorders>
              <w:top w:val="single" w:sz="4" w:space="0" w:color="auto"/>
              <w:left w:val="single" w:sz="4" w:space="0" w:color="auto"/>
              <w:bottom w:val="single" w:sz="4" w:space="0" w:color="auto"/>
              <w:right w:val="single" w:sz="4" w:space="0" w:color="auto"/>
            </w:tcBorders>
          </w:tcPr>
          <w:p w14:paraId="703883C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Заполняется в соответствие со справочником F002. Для застрахованных в СМО, работающих в системе ОМС Ростовской области обязательно к заполнению. Для застрахованных в других субъектах РФ при отсутствии сведений может не заполняться. </w:t>
            </w:r>
          </w:p>
          <w:p w14:paraId="4325199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0D6D3B" w:rsidRPr="00871870" w14:paraId="6250BA62" w14:textId="77777777" w:rsidTr="00F70CF6">
        <w:trPr>
          <w:trHeight w:val="493"/>
        </w:trPr>
        <w:tc>
          <w:tcPr>
            <w:tcW w:w="1031" w:type="dxa"/>
            <w:tcBorders>
              <w:top w:val="single" w:sz="4" w:space="0" w:color="auto"/>
              <w:left w:val="single" w:sz="4" w:space="0" w:color="auto"/>
              <w:bottom w:val="single" w:sz="4" w:space="0" w:color="auto"/>
              <w:right w:val="single" w:sz="4" w:space="0" w:color="auto"/>
            </w:tcBorders>
          </w:tcPr>
          <w:p w14:paraId="2193D488"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F4D1CA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SMO_NAM</w:t>
            </w:r>
          </w:p>
        </w:tc>
        <w:tc>
          <w:tcPr>
            <w:tcW w:w="709" w:type="dxa"/>
            <w:tcBorders>
              <w:top w:val="single" w:sz="4" w:space="0" w:color="auto"/>
              <w:left w:val="single" w:sz="4" w:space="0" w:color="auto"/>
              <w:bottom w:val="single" w:sz="4" w:space="0" w:color="auto"/>
              <w:right w:val="single" w:sz="4" w:space="0" w:color="auto"/>
            </w:tcBorders>
          </w:tcPr>
          <w:p w14:paraId="0C502CD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7AD3DAF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Т(100)</w:t>
            </w:r>
          </w:p>
        </w:tc>
        <w:tc>
          <w:tcPr>
            <w:tcW w:w="1276" w:type="dxa"/>
            <w:tcBorders>
              <w:top w:val="single" w:sz="4" w:space="0" w:color="auto"/>
              <w:left w:val="single" w:sz="4" w:space="0" w:color="auto"/>
              <w:bottom w:val="single" w:sz="4" w:space="0" w:color="auto"/>
              <w:right w:val="single" w:sz="4" w:space="0" w:color="auto"/>
            </w:tcBorders>
          </w:tcPr>
          <w:p w14:paraId="2C84006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Наименование СМО</w:t>
            </w:r>
          </w:p>
        </w:tc>
        <w:tc>
          <w:tcPr>
            <w:tcW w:w="4111" w:type="dxa"/>
            <w:tcBorders>
              <w:left w:val="single" w:sz="4" w:space="0" w:color="auto"/>
              <w:bottom w:val="single" w:sz="4" w:space="0" w:color="auto"/>
              <w:right w:val="single" w:sz="4" w:space="0" w:color="auto"/>
            </w:tcBorders>
          </w:tcPr>
          <w:p w14:paraId="5F117FE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при невозможности указать реестровый номер СМО.</w:t>
            </w:r>
          </w:p>
          <w:p w14:paraId="3D64E27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пациента/родителя(представителя) в зависимости от значения поля NOVOR.</w:t>
            </w:r>
          </w:p>
        </w:tc>
      </w:tr>
      <w:tr w:rsidR="000D6D3B" w:rsidRPr="00871870" w14:paraId="5AA2785E" w14:textId="77777777" w:rsidTr="00F70CF6">
        <w:trPr>
          <w:trHeight w:val="493"/>
        </w:trPr>
        <w:tc>
          <w:tcPr>
            <w:tcW w:w="1031" w:type="dxa"/>
            <w:tcBorders>
              <w:top w:val="single" w:sz="4" w:space="0" w:color="auto"/>
              <w:left w:val="single" w:sz="4" w:space="0" w:color="auto"/>
              <w:bottom w:val="single" w:sz="4" w:space="0" w:color="auto"/>
              <w:right w:val="single" w:sz="4" w:space="0" w:color="auto"/>
            </w:tcBorders>
          </w:tcPr>
          <w:p w14:paraId="4E0B228F"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C39A37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SMO_OK</w:t>
            </w:r>
          </w:p>
        </w:tc>
        <w:tc>
          <w:tcPr>
            <w:tcW w:w="709" w:type="dxa"/>
            <w:tcBorders>
              <w:top w:val="single" w:sz="4" w:space="0" w:color="auto"/>
              <w:left w:val="single" w:sz="4" w:space="0" w:color="auto"/>
              <w:bottom w:val="single" w:sz="4" w:space="0" w:color="auto"/>
              <w:right w:val="single" w:sz="4" w:space="0" w:color="auto"/>
            </w:tcBorders>
          </w:tcPr>
          <w:p w14:paraId="6A3FD13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2D49D01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1276" w:type="dxa"/>
            <w:tcBorders>
              <w:top w:val="single" w:sz="4" w:space="0" w:color="auto"/>
              <w:left w:val="single" w:sz="4" w:space="0" w:color="auto"/>
              <w:bottom w:val="single" w:sz="4" w:space="0" w:color="auto"/>
              <w:right w:val="single" w:sz="4" w:space="0" w:color="auto"/>
            </w:tcBorders>
          </w:tcPr>
          <w:p w14:paraId="03C0190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ОКАТО территории страхования</w:t>
            </w:r>
          </w:p>
        </w:tc>
        <w:tc>
          <w:tcPr>
            <w:tcW w:w="4111" w:type="dxa"/>
            <w:tcBorders>
              <w:left w:val="single" w:sz="4" w:space="0" w:color="auto"/>
              <w:bottom w:val="single" w:sz="4" w:space="0" w:color="auto"/>
              <w:right w:val="single" w:sz="4" w:space="0" w:color="auto"/>
            </w:tcBorders>
          </w:tcPr>
          <w:p w14:paraId="7B8C2CB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4B9CD4F4"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r w:rsidR="000D6D3B" w:rsidRPr="00871870" w14:paraId="35A058E0" w14:textId="77777777" w:rsidTr="00F70CF6">
        <w:tc>
          <w:tcPr>
            <w:tcW w:w="1031" w:type="dxa"/>
            <w:tcBorders>
              <w:top w:val="single" w:sz="4" w:space="0" w:color="auto"/>
              <w:left w:val="single" w:sz="4" w:space="0" w:color="auto"/>
              <w:bottom w:val="single" w:sz="4" w:space="0" w:color="auto"/>
              <w:right w:val="single" w:sz="4" w:space="0" w:color="auto"/>
            </w:tcBorders>
          </w:tcPr>
          <w:p w14:paraId="25F0A549"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C01B40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DOCTYPE</w:t>
            </w:r>
          </w:p>
        </w:tc>
        <w:tc>
          <w:tcPr>
            <w:tcW w:w="709" w:type="dxa"/>
            <w:tcBorders>
              <w:top w:val="single" w:sz="4" w:space="0" w:color="auto"/>
              <w:left w:val="single" w:sz="4" w:space="0" w:color="auto"/>
              <w:bottom w:val="single" w:sz="4" w:space="0" w:color="auto"/>
              <w:right w:val="single" w:sz="4" w:space="0" w:color="auto"/>
            </w:tcBorders>
          </w:tcPr>
          <w:p w14:paraId="0863D6C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79330AD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T(2)</w:t>
            </w:r>
          </w:p>
        </w:tc>
        <w:tc>
          <w:tcPr>
            <w:tcW w:w="1276" w:type="dxa"/>
            <w:tcBorders>
              <w:top w:val="single" w:sz="4" w:space="0" w:color="auto"/>
              <w:left w:val="single" w:sz="4" w:space="0" w:color="auto"/>
              <w:bottom w:val="single" w:sz="4" w:space="0" w:color="auto"/>
              <w:right w:val="single" w:sz="4" w:space="0" w:color="auto"/>
            </w:tcBorders>
          </w:tcPr>
          <w:p w14:paraId="3633108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Тип документа, удостоверяющего личность пациента или представителя</w:t>
            </w:r>
          </w:p>
        </w:tc>
        <w:tc>
          <w:tcPr>
            <w:tcW w:w="4111" w:type="dxa"/>
            <w:tcBorders>
              <w:top w:val="single" w:sz="4" w:space="0" w:color="auto"/>
              <w:left w:val="single" w:sz="4" w:space="0" w:color="auto"/>
              <w:bottom w:val="single" w:sz="4" w:space="0" w:color="auto"/>
              <w:right w:val="single" w:sz="4" w:space="0" w:color="auto"/>
            </w:tcBorders>
          </w:tcPr>
          <w:p w14:paraId="600DD6C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F011 «Классификатор типов документов, удостоверяющих личность».</w:t>
            </w:r>
          </w:p>
          <w:p w14:paraId="0DF61C17"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r w:rsidR="000D6D3B" w:rsidRPr="00871870" w14:paraId="0F0CF9F5" w14:textId="77777777" w:rsidTr="00F70CF6">
        <w:tc>
          <w:tcPr>
            <w:tcW w:w="1031" w:type="dxa"/>
            <w:tcBorders>
              <w:top w:val="single" w:sz="4" w:space="0" w:color="auto"/>
              <w:left w:val="single" w:sz="4" w:space="0" w:color="auto"/>
              <w:bottom w:val="single" w:sz="4" w:space="0" w:color="auto"/>
              <w:right w:val="single" w:sz="4" w:space="0" w:color="auto"/>
            </w:tcBorders>
          </w:tcPr>
          <w:p w14:paraId="637E5DE4"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1E4EFD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DOCSER</w:t>
            </w:r>
          </w:p>
        </w:tc>
        <w:tc>
          <w:tcPr>
            <w:tcW w:w="709" w:type="dxa"/>
            <w:tcBorders>
              <w:top w:val="single" w:sz="4" w:space="0" w:color="auto"/>
              <w:left w:val="single" w:sz="4" w:space="0" w:color="auto"/>
              <w:bottom w:val="single" w:sz="4" w:space="0" w:color="auto"/>
              <w:right w:val="single" w:sz="4" w:space="0" w:color="auto"/>
            </w:tcBorders>
          </w:tcPr>
          <w:p w14:paraId="46D1AFD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7552E54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T(10)</w:t>
            </w:r>
          </w:p>
        </w:tc>
        <w:tc>
          <w:tcPr>
            <w:tcW w:w="1276" w:type="dxa"/>
            <w:tcBorders>
              <w:top w:val="single" w:sz="4" w:space="0" w:color="auto"/>
              <w:left w:val="single" w:sz="4" w:space="0" w:color="auto"/>
              <w:bottom w:val="single" w:sz="4" w:space="0" w:color="auto"/>
              <w:right w:val="single" w:sz="4" w:space="0" w:color="auto"/>
            </w:tcBorders>
          </w:tcPr>
          <w:p w14:paraId="0832CB6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Серия документа, удостоверяющего личность пациента или представителя</w:t>
            </w:r>
          </w:p>
        </w:tc>
        <w:tc>
          <w:tcPr>
            <w:tcW w:w="4111" w:type="dxa"/>
            <w:tcBorders>
              <w:top w:val="single" w:sz="4" w:space="0" w:color="auto"/>
              <w:left w:val="single" w:sz="4" w:space="0" w:color="auto"/>
              <w:bottom w:val="single" w:sz="4" w:space="0" w:color="auto"/>
              <w:right w:val="single" w:sz="4" w:space="0" w:color="auto"/>
            </w:tcBorders>
          </w:tcPr>
          <w:p w14:paraId="1FB21CF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F011 «Классификатор типов документов, удостоверяющих личность».</w:t>
            </w:r>
          </w:p>
        </w:tc>
      </w:tr>
      <w:tr w:rsidR="000D6D3B" w:rsidRPr="00871870" w14:paraId="4AE5B76E" w14:textId="77777777" w:rsidTr="00F70CF6">
        <w:tc>
          <w:tcPr>
            <w:tcW w:w="1031" w:type="dxa"/>
            <w:tcBorders>
              <w:top w:val="single" w:sz="4" w:space="0" w:color="auto"/>
              <w:left w:val="single" w:sz="4" w:space="0" w:color="auto"/>
              <w:bottom w:val="single" w:sz="4" w:space="0" w:color="auto"/>
              <w:right w:val="single" w:sz="4" w:space="0" w:color="auto"/>
            </w:tcBorders>
          </w:tcPr>
          <w:p w14:paraId="7FDDEC83"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FC76CD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DOCNUM</w:t>
            </w:r>
          </w:p>
        </w:tc>
        <w:tc>
          <w:tcPr>
            <w:tcW w:w="709" w:type="dxa"/>
            <w:tcBorders>
              <w:top w:val="single" w:sz="4" w:space="0" w:color="auto"/>
              <w:left w:val="single" w:sz="4" w:space="0" w:color="auto"/>
              <w:bottom w:val="single" w:sz="4" w:space="0" w:color="auto"/>
              <w:right w:val="single" w:sz="4" w:space="0" w:color="auto"/>
            </w:tcBorders>
          </w:tcPr>
          <w:p w14:paraId="20A7CC6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605A345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T(20)</w:t>
            </w:r>
          </w:p>
        </w:tc>
        <w:tc>
          <w:tcPr>
            <w:tcW w:w="1276" w:type="dxa"/>
            <w:tcBorders>
              <w:top w:val="single" w:sz="4" w:space="0" w:color="auto"/>
              <w:left w:val="single" w:sz="4" w:space="0" w:color="auto"/>
              <w:bottom w:val="single" w:sz="4" w:space="0" w:color="auto"/>
              <w:right w:val="single" w:sz="4" w:space="0" w:color="auto"/>
            </w:tcBorders>
          </w:tcPr>
          <w:p w14:paraId="7F97813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документа, удостоверяющего личность пациента или представителя</w:t>
            </w:r>
          </w:p>
        </w:tc>
        <w:tc>
          <w:tcPr>
            <w:tcW w:w="4111" w:type="dxa"/>
            <w:tcBorders>
              <w:top w:val="single" w:sz="4" w:space="0" w:color="auto"/>
              <w:left w:val="single" w:sz="4" w:space="0" w:color="auto"/>
              <w:bottom w:val="single" w:sz="4" w:space="0" w:color="auto"/>
              <w:right w:val="single" w:sz="4" w:space="0" w:color="auto"/>
            </w:tcBorders>
          </w:tcPr>
          <w:p w14:paraId="7244117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F011 «Классификатор типов документов, удостоверяющих личность».</w:t>
            </w:r>
          </w:p>
          <w:p w14:paraId="385FB66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79254556" w14:textId="77777777" w:rsidTr="00F70CF6">
        <w:tc>
          <w:tcPr>
            <w:tcW w:w="1031" w:type="dxa"/>
            <w:tcBorders>
              <w:top w:val="single" w:sz="4" w:space="0" w:color="auto"/>
              <w:left w:val="single" w:sz="4" w:space="0" w:color="auto"/>
              <w:bottom w:val="single" w:sz="4" w:space="0" w:color="auto"/>
              <w:right w:val="single" w:sz="4" w:space="0" w:color="auto"/>
            </w:tcBorders>
          </w:tcPr>
          <w:p w14:paraId="69BAD644"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FBAF0B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NOVOR</w:t>
            </w:r>
          </w:p>
        </w:tc>
        <w:tc>
          <w:tcPr>
            <w:tcW w:w="709" w:type="dxa"/>
            <w:tcBorders>
              <w:top w:val="single" w:sz="4" w:space="0" w:color="auto"/>
              <w:left w:val="single" w:sz="4" w:space="0" w:color="auto"/>
              <w:bottom w:val="single" w:sz="4" w:space="0" w:color="auto"/>
              <w:right w:val="single" w:sz="4" w:space="0" w:color="auto"/>
            </w:tcBorders>
          </w:tcPr>
          <w:p w14:paraId="01B108D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7FAD566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w:t>
            </w:r>
            <w:r w:rsidRPr="00871870">
              <w:rPr>
                <w:rFonts w:ascii="Times New Roman" w:eastAsia="Times New Roman" w:hAnsi="Times New Roman"/>
                <w:sz w:val="20"/>
                <w:szCs w:val="20"/>
                <w:lang w:val="en-US" w:eastAsia="ru-RU"/>
              </w:rPr>
              <w:t>9</w:t>
            </w:r>
            <w:r w:rsidRPr="00871870">
              <w:rPr>
                <w:rFonts w:ascii="Times New Roman" w:eastAsia="Times New Roman" w:hAnsi="Times New Roman"/>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tcPr>
          <w:p w14:paraId="37D8AB0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Признак новорождённого</w:t>
            </w:r>
          </w:p>
        </w:tc>
        <w:tc>
          <w:tcPr>
            <w:tcW w:w="4111" w:type="dxa"/>
            <w:tcBorders>
              <w:top w:val="single" w:sz="4" w:space="0" w:color="auto"/>
              <w:left w:val="single" w:sz="4" w:space="0" w:color="auto"/>
              <w:bottom w:val="single" w:sz="4" w:space="0" w:color="auto"/>
              <w:right w:val="single" w:sz="4" w:space="0" w:color="auto"/>
            </w:tcBorders>
          </w:tcPr>
          <w:p w14:paraId="0E24FA0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в случае направления на госпитализацию ребёнка до государственной регистрации рождения(в том числе до получения на ребенка документа, подтверждающего факт страхования по ОМС).</w:t>
            </w:r>
          </w:p>
          <w:p w14:paraId="3B991FB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0 – признак отсутствует.</w:t>
            </w:r>
          </w:p>
          <w:p w14:paraId="7C6246E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Если значение признака отлично от нуля, он заполняется по следующему шаблону:</w:t>
            </w:r>
          </w:p>
          <w:p w14:paraId="6148130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ПДДММГГН, где</w:t>
            </w:r>
          </w:p>
          <w:p w14:paraId="250F6D2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 – пол ребёнка в соответствии с классификатором V005;</w:t>
            </w:r>
          </w:p>
          <w:p w14:paraId="5BDA668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ДД – день рождения;</w:t>
            </w:r>
          </w:p>
          <w:p w14:paraId="649D07B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ММ – месяц рождения;</w:t>
            </w:r>
          </w:p>
          <w:p w14:paraId="773DBEC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ГГ – последние две цифры года рождения;</w:t>
            </w:r>
          </w:p>
          <w:p w14:paraId="16CE086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 – порядковый номер ребёнка, значение больше 1 указывается при многоплодных родах.</w:t>
            </w:r>
          </w:p>
        </w:tc>
      </w:tr>
      <w:tr w:rsidR="000D6D3B" w:rsidRPr="00871870" w14:paraId="155A8110" w14:textId="77777777" w:rsidTr="00F70CF6">
        <w:tc>
          <w:tcPr>
            <w:tcW w:w="1031" w:type="dxa"/>
            <w:tcBorders>
              <w:top w:val="single" w:sz="4" w:space="0" w:color="auto"/>
              <w:left w:val="single" w:sz="4" w:space="0" w:color="auto"/>
              <w:bottom w:val="single" w:sz="4" w:space="0" w:color="auto"/>
              <w:right w:val="single" w:sz="4" w:space="0" w:color="auto"/>
            </w:tcBorders>
          </w:tcPr>
          <w:p w14:paraId="25E1DFFE"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55ACE8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FAM</w:t>
            </w:r>
          </w:p>
        </w:tc>
        <w:tc>
          <w:tcPr>
            <w:tcW w:w="709" w:type="dxa"/>
            <w:tcBorders>
              <w:top w:val="single" w:sz="4" w:space="0" w:color="auto"/>
              <w:left w:val="single" w:sz="4" w:space="0" w:color="auto"/>
              <w:bottom w:val="single" w:sz="4" w:space="0" w:color="auto"/>
              <w:right w:val="single" w:sz="4" w:space="0" w:color="auto"/>
            </w:tcBorders>
          </w:tcPr>
          <w:p w14:paraId="67B277F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44B15E4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6379B27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Фамилия пациента</w:t>
            </w:r>
          </w:p>
        </w:tc>
        <w:tc>
          <w:tcPr>
            <w:tcW w:w="4111" w:type="dxa"/>
            <w:vMerge w:val="restart"/>
            <w:tcBorders>
              <w:top w:val="single" w:sz="4" w:space="0" w:color="auto"/>
              <w:left w:val="single" w:sz="4" w:space="0" w:color="auto"/>
              <w:right w:val="single" w:sz="4" w:space="0" w:color="auto"/>
            </w:tcBorders>
          </w:tcPr>
          <w:p w14:paraId="1C662307" w14:textId="183EA9EB" w:rsidR="000D6D3B" w:rsidRPr="00871870" w:rsidRDefault="000D6D3B" w:rsidP="00871870">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 Допускаются русские буквы, а так же одиночные символы пробел, дефис, апостроф, обрамленные русскими буквами</w:t>
            </w:r>
          </w:p>
        </w:tc>
      </w:tr>
      <w:tr w:rsidR="000D6D3B" w:rsidRPr="00871870" w14:paraId="5D3BFBF2" w14:textId="77777777" w:rsidTr="00F70CF6">
        <w:tc>
          <w:tcPr>
            <w:tcW w:w="1031" w:type="dxa"/>
            <w:tcBorders>
              <w:top w:val="single" w:sz="4" w:space="0" w:color="auto"/>
              <w:left w:val="single" w:sz="4" w:space="0" w:color="auto"/>
              <w:bottom w:val="single" w:sz="4" w:space="0" w:color="auto"/>
              <w:right w:val="single" w:sz="4" w:space="0" w:color="auto"/>
            </w:tcBorders>
          </w:tcPr>
          <w:p w14:paraId="4C15FB28"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2511E2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IM</w:t>
            </w:r>
          </w:p>
        </w:tc>
        <w:tc>
          <w:tcPr>
            <w:tcW w:w="709" w:type="dxa"/>
            <w:tcBorders>
              <w:top w:val="single" w:sz="4" w:space="0" w:color="auto"/>
              <w:left w:val="single" w:sz="4" w:space="0" w:color="auto"/>
              <w:bottom w:val="single" w:sz="4" w:space="0" w:color="auto"/>
              <w:right w:val="single" w:sz="4" w:space="0" w:color="auto"/>
            </w:tcBorders>
          </w:tcPr>
          <w:p w14:paraId="7CFE71D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4863383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2170ED1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пациента</w:t>
            </w:r>
          </w:p>
        </w:tc>
        <w:tc>
          <w:tcPr>
            <w:tcW w:w="4111" w:type="dxa"/>
            <w:vMerge/>
            <w:tcBorders>
              <w:left w:val="single" w:sz="4" w:space="0" w:color="auto"/>
              <w:bottom w:val="single" w:sz="4" w:space="0" w:color="auto"/>
              <w:right w:val="single" w:sz="4" w:space="0" w:color="auto"/>
            </w:tcBorders>
          </w:tcPr>
          <w:p w14:paraId="0444C4B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r w:rsidR="000D6D3B" w:rsidRPr="00871870" w14:paraId="57F2D03D" w14:textId="77777777" w:rsidTr="00F70CF6">
        <w:tc>
          <w:tcPr>
            <w:tcW w:w="1031" w:type="dxa"/>
            <w:tcBorders>
              <w:top w:val="single" w:sz="4" w:space="0" w:color="auto"/>
              <w:left w:val="single" w:sz="4" w:space="0" w:color="auto"/>
              <w:bottom w:val="single" w:sz="4" w:space="0" w:color="auto"/>
              <w:right w:val="single" w:sz="4" w:space="0" w:color="auto"/>
            </w:tcBorders>
          </w:tcPr>
          <w:p w14:paraId="613D4DBA"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7DBB81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OT</w:t>
            </w:r>
          </w:p>
        </w:tc>
        <w:tc>
          <w:tcPr>
            <w:tcW w:w="709" w:type="dxa"/>
            <w:tcBorders>
              <w:top w:val="single" w:sz="4" w:space="0" w:color="auto"/>
              <w:left w:val="single" w:sz="4" w:space="0" w:color="auto"/>
              <w:bottom w:val="single" w:sz="4" w:space="0" w:color="auto"/>
              <w:right w:val="single" w:sz="4" w:space="0" w:color="auto"/>
            </w:tcBorders>
          </w:tcPr>
          <w:p w14:paraId="1332ADF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1A49960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140C8F1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Отчество пациента</w:t>
            </w:r>
          </w:p>
        </w:tc>
        <w:tc>
          <w:tcPr>
            <w:tcW w:w="4111" w:type="dxa"/>
            <w:tcBorders>
              <w:top w:val="single" w:sz="4" w:space="0" w:color="auto"/>
              <w:left w:val="single" w:sz="4" w:space="0" w:color="auto"/>
              <w:bottom w:val="single" w:sz="4" w:space="0" w:color="auto"/>
              <w:right w:val="single" w:sz="4" w:space="0" w:color="auto"/>
            </w:tcBorders>
          </w:tcPr>
          <w:p w14:paraId="40D9257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 Допускаются русские буквы, а так же одиночные символы пробел, дефис, апостроф, обрамленные русскими буквами</w:t>
            </w:r>
          </w:p>
          <w:p w14:paraId="657F191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Указывается при  наличии</w:t>
            </w:r>
            <w:r w:rsidRPr="00871870">
              <w:rPr>
                <w:rFonts w:ascii="Times New Roman" w:eastAsia="Times New Roman" w:hAnsi="Times New Roman"/>
                <w:sz w:val="20"/>
                <w:szCs w:val="20"/>
                <w:lang w:eastAsia="ru-RU"/>
              </w:rPr>
              <w:t>.</w:t>
            </w:r>
          </w:p>
        </w:tc>
      </w:tr>
      <w:tr w:rsidR="000D6D3B" w:rsidRPr="00871870" w14:paraId="24F4B575" w14:textId="77777777" w:rsidTr="00F70CF6">
        <w:tc>
          <w:tcPr>
            <w:tcW w:w="1031" w:type="dxa"/>
            <w:tcBorders>
              <w:top w:val="single" w:sz="4" w:space="0" w:color="auto"/>
              <w:left w:val="single" w:sz="4" w:space="0" w:color="auto"/>
              <w:bottom w:val="single" w:sz="4" w:space="0" w:color="auto"/>
              <w:right w:val="single" w:sz="4" w:space="0" w:color="auto"/>
            </w:tcBorders>
          </w:tcPr>
          <w:p w14:paraId="192B8D2D"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6D3C91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W</w:t>
            </w:r>
          </w:p>
        </w:tc>
        <w:tc>
          <w:tcPr>
            <w:tcW w:w="709" w:type="dxa"/>
            <w:tcBorders>
              <w:top w:val="single" w:sz="4" w:space="0" w:color="auto"/>
              <w:left w:val="single" w:sz="4" w:space="0" w:color="auto"/>
              <w:bottom w:val="single" w:sz="4" w:space="0" w:color="auto"/>
              <w:right w:val="single" w:sz="4" w:space="0" w:color="auto"/>
            </w:tcBorders>
          </w:tcPr>
          <w:p w14:paraId="75D67E1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40AF8F5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2A1BFBB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Пол пациента</w:t>
            </w:r>
          </w:p>
        </w:tc>
        <w:tc>
          <w:tcPr>
            <w:tcW w:w="4111" w:type="dxa"/>
            <w:tcBorders>
              <w:top w:val="single" w:sz="4" w:space="0" w:color="auto"/>
              <w:left w:val="single" w:sz="4" w:space="0" w:color="auto"/>
              <w:bottom w:val="single" w:sz="4" w:space="0" w:color="auto"/>
              <w:right w:val="single" w:sz="4" w:space="0" w:color="auto"/>
            </w:tcBorders>
          </w:tcPr>
          <w:p w14:paraId="0E946AE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Заполняется в соответствии с классификатором V005. </w:t>
            </w:r>
          </w:p>
          <w:p w14:paraId="6ED60E6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0D6D3B" w:rsidRPr="00871870" w14:paraId="3A1BC818" w14:textId="77777777" w:rsidTr="00F70CF6">
        <w:tc>
          <w:tcPr>
            <w:tcW w:w="1031" w:type="dxa"/>
            <w:tcBorders>
              <w:top w:val="single" w:sz="4" w:space="0" w:color="auto"/>
              <w:left w:val="single" w:sz="4" w:space="0" w:color="auto"/>
              <w:bottom w:val="single" w:sz="4" w:space="0" w:color="auto"/>
              <w:right w:val="single" w:sz="4" w:space="0" w:color="auto"/>
            </w:tcBorders>
          </w:tcPr>
          <w:p w14:paraId="5AE20A2A"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CACE41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DR</w:t>
            </w:r>
          </w:p>
        </w:tc>
        <w:tc>
          <w:tcPr>
            <w:tcW w:w="709" w:type="dxa"/>
            <w:tcBorders>
              <w:top w:val="single" w:sz="4" w:space="0" w:color="auto"/>
              <w:left w:val="single" w:sz="4" w:space="0" w:color="auto"/>
              <w:bottom w:val="single" w:sz="4" w:space="0" w:color="auto"/>
              <w:right w:val="single" w:sz="4" w:space="0" w:color="auto"/>
            </w:tcBorders>
          </w:tcPr>
          <w:p w14:paraId="7FB749B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3593683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w:t>
            </w:r>
          </w:p>
        </w:tc>
        <w:tc>
          <w:tcPr>
            <w:tcW w:w="1276" w:type="dxa"/>
            <w:tcBorders>
              <w:top w:val="single" w:sz="4" w:space="0" w:color="auto"/>
              <w:left w:val="single" w:sz="4" w:space="0" w:color="auto"/>
              <w:bottom w:val="single" w:sz="4" w:space="0" w:color="auto"/>
              <w:right w:val="single" w:sz="4" w:space="0" w:color="auto"/>
            </w:tcBorders>
          </w:tcPr>
          <w:p w14:paraId="7310E58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рождения пациента</w:t>
            </w:r>
          </w:p>
        </w:tc>
        <w:tc>
          <w:tcPr>
            <w:tcW w:w="4111" w:type="dxa"/>
            <w:tcBorders>
              <w:top w:val="single" w:sz="4" w:space="0" w:color="auto"/>
              <w:left w:val="single" w:sz="4" w:space="0" w:color="auto"/>
              <w:bottom w:val="single" w:sz="4" w:space="0" w:color="auto"/>
              <w:right w:val="single" w:sz="4" w:space="0" w:color="auto"/>
            </w:tcBorders>
          </w:tcPr>
          <w:p w14:paraId="6A437CE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0D6D3B" w:rsidRPr="00871870" w14:paraId="76B2E430" w14:textId="77777777" w:rsidTr="00F70CF6">
        <w:tc>
          <w:tcPr>
            <w:tcW w:w="1031" w:type="dxa"/>
            <w:tcBorders>
              <w:top w:val="single" w:sz="4" w:space="0" w:color="auto"/>
              <w:left w:val="single" w:sz="4" w:space="0" w:color="auto"/>
              <w:bottom w:val="single" w:sz="4" w:space="0" w:color="auto"/>
              <w:right w:val="single" w:sz="4" w:space="0" w:color="auto"/>
            </w:tcBorders>
          </w:tcPr>
          <w:p w14:paraId="56D80534"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84C767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PHONE</w:t>
            </w:r>
          </w:p>
        </w:tc>
        <w:tc>
          <w:tcPr>
            <w:tcW w:w="709" w:type="dxa"/>
            <w:tcBorders>
              <w:top w:val="single" w:sz="4" w:space="0" w:color="auto"/>
              <w:left w:val="single" w:sz="4" w:space="0" w:color="auto"/>
              <w:bottom w:val="single" w:sz="4" w:space="0" w:color="auto"/>
              <w:right w:val="single" w:sz="4" w:space="0" w:color="auto"/>
            </w:tcBorders>
          </w:tcPr>
          <w:p w14:paraId="686A174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490D2E9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T(40)</w:t>
            </w:r>
          </w:p>
        </w:tc>
        <w:tc>
          <w:tcPr>
            <w:tcW w:w="1276" w:type="dxa"/>
            <w:tcBorders>
              <w:top w:val="single" w:sz="4" w:space="0" w:color="auto"/>
              <w:left w:val="single" w:sz="4" w:space="0" w:color="auto"/>
              <w:bottom w:val="single" w:sz="4" w:space="0" w:color="auto"/>
              <w:right w:val="single" w:sz="4" w:space="0" w:color="auto"/>
            </w:tcBorders>
          </w:tcPr>
          <w:p w14:paraId="19C1C24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Контактный телефон застрахованного лица</w:t>
            </w:r>
          </w:p>
        </w:tc>
        <w:tc>
          <w:tcPr>
            <w:tcW w:w="4111" w:type="dxa"/>
            <w:tcBorders>
              <w:top w:val="single" w:sz="4" w:space="0" w:color="auto"/>
              <w:left w:val="single" w:sz="4" w:space="0" w:color="auto"/>
              <w:bottom w:val="single" w:sz="4" w:space="0" w:color="auto"/>
              <w:right w:val="single" w:sz="4" w:space="0" w:color="auto"/>
            </w:tcBorders>
          </w:tcPr>
          <w:p w14:paraId="3947130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при наличии.</w:t>
            </w:r>
          </w:p>
        </w:tc>
      </w:tr>
      <w:tr w:rsidR="000D6D3B" w:rsidRPr="00871870" w14:paraId="2725FE38" w14:textId="77777777" w:rsidTr="00F70CF6">
        <w:tc>
          <w:tcPr>
            <w:tcW w:w="1031" w:type="dxa"/>
            <w:tcBorders>
              <w:top w:val="single" w:sz="4" w:space="0" w:color="auto"/>
              <w:left w:val="single" w:sz="4" w:space="0" w:color="auto"/>
              <w:bottom w:val="single" w:sz="4" w:space="0" w:color="auto"/>
              <w:right w:val="single" w:sz="4" w:space="0" w:color="auto"/>
            </w:tcBorders>
          </w:tcPr>
          <w:p w14:paraId="47E8F90D"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FA74C0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DS</w:t>
            </w:r>
          </w:p>
        </w:tc>
        <w:tc>
          <w:tcPr>
            <w:tcW w:w="709" w:type="dxa"/>
            <w:tcBorders>
              <w:top w:val="single" w:sz="4" w:space="0" w:color="auto"/>
              <w:left w:val="single" w:sz="4" w:space="0" w:color="auto"/>
              <w:bottom w:val="single" w:sz="4" w:space="0" w:color="auto"/>
              <w:right w:val="single" w:sz="4" w:space="0" w:color="auto"/>
            </w:tcBorders>
          </w:tcPr>
          <w:p w14:paraId="601D70E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64803FA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Т(10)</w:t>
            </w:r>
          </w:p>
        </w:tc>
        <w:tc>
          <w:tcPr>
            <w:tcW w:w="1276" w:type="dxa"/>
            <w:tcBorders>
              <w:top w:val="single" w:sz="4" w:space="0" w:color="auto"/>
              <w:left w:val="single" w:sz="4" w:space="0" w:color="auto"/>
              <w:bottom w:val="single" w:sz="4" w:space="0" w:color="auto"/>
              <w:right w:val="single" w:sz="4" w:space="0" w:color="auto"/>
            </w:tcBorders>
          </w:tcPr>
          <w:p w14:paraId="2715DFC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Диагноз приемного отделения</w:t>
            </w:r>
          </w:p>
        </w:tc>
        <w:tc>
          <w:tcPr>
            <w:tcW w:w="4111" w:type="dxa"/>
            <w:tcBorders>
              <w:top w:val="single" w:sz="4" w:space="0" w:color="auto"/>
              <w:left w:val="single" w:sz="4" w:space="0" w:color="auto"/>
              <w:bottom w:val="single" w:sz="4" w:space="0" w:color="auto"/>
              <w:right w:val="single" w:sz="4" w:space="0" w:color="auto"/>
            </w:tcBorders>
          </w:tcPr>
          <w:p w14:paraId="0D378CE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из справочника МКБ до уровня подрубрики</w:t>
            </w:r>
          </w:p>
        </w:tc>
      </w:tr>
      <w:tr w:rsidR="000D6D3B" w:rsidRPr="00871870" w14:paraId="1426A262" w14:textId="77777777" w:rsidTr="00F70CF6">
        <w:tc>
          <w:tcPr>
            <w:tcW w:w="1031" w:type="dxa"/>
            <w:tcBorders>
              <w:top w:val="single" w:sz="4" w:space="0" w:color="auto"/>
              <w:left w:val="single" w:sz="4" w:space="0" w:color="auto"/>
              <w:bottom w:val="single" w:sz="4" w:space="0" w:color="auto"/>
              <w:right w:val="single" w:sz="4" w:space="0" w:color="auto"/>
            </w:tcBorders>
          </w:tcPr>
          <w:p w14:paraId="779684EE"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4768F7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PROFIL</w:t>
            </w:r>
          </w:p>
        </w:tc>
        <w:tc>
          <w:tcPr>
            <w:tcW w:w="709" w:type="dxa"/>
            <w:tcBorders>
              <w:top w:val="single" w:sz="4" w:space="0" w:color="auto"/>
              <w:left w:val="single" w:sz="4" w:space="0" w:color="auto"/>
              <w:bottom w:val="single" w:sz="4" w:space="0" w:color="auto"/>
              <w:right w:val="single" w:sz="4" w:space="0" w:color="auto"/>
            </w:tcBorders>
          </w:tcPr>
          <w:p w14:paraId="336A2BA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0B1AAA8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N(3)</w:t>
            </w:r>
          </w:p>
        </w:tc>
        <w:tc>
          <w:tcPr>
            <w:tcW w:w="1276" w:type="dxa"/>
            <w:tcBorders>
              <w:top w:val="single" w:sz="4" w:space="0" w:color="auto"/>
              <w:left w:val="single" w:sz="4" w:space="0" w:color="auto"/>
              <w:bottom w:val="single" w:sz="4" w:space="0" w:color="auto"/>
              <w:right w:val="single" w:sz="4" w:space="0" w:color="auto"/>
            </w:tcBorders>
          </w:tcPr>
          <w:p w14:paraId="190D8BC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Профиль койки</w:t>
            </w:r>
          </w:p>
        </w:tc>
        <w:tc>
          <w:tcPr>
            <w:tcW w:w="4111" w:type="dxa"/>
            <w:tcBorders>
              <w:top w:val="single" w:sz="4" w:space="0" w:color="auto"/>
              <w:left w:val="single" w:sz="4" w:space="0" w:color="auto"/>
              <w:bottom w:val="single" w:sz="4" w:space="0" w:color="auto"/>
              <w:right w:val="single" w:sz="4" w:space="0" w:color="auto"/>
            </w:tcBorders>
          </w:tcPr>
          <w:p w14:paraId="37B7759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Классификатор V020.</w:t>
            </w:r>
          </w:p>
        </w:tc>
      </w:tr>
      <w:tr w:rsidR="000D6D3B" w:rsidRPr="00871870" w14:paraId="62D194AB" w14:textId="77777777" w:rsidTr="00F70CF6">
        <w:tc>
          <w:tcPr>
            <w:tcW w:w="1031" w:type="dxa"/>
            <w:tcBorders>
              <w:top w:val="single" w:sz="4" w:space="0" w:color="auto"/>
              <w:left w:val="single" w:sz="4" w:space="0" w:color="auto"/>
              <w:bottom w:val="single" w:sz="4" w:space="0" w:color="auto"/>
              <w:right w:val="single" w:sz="4" w:space="0" w:color="auto"/>
            </w:tcBorders>
          </w:tcPr>
          <w:p w14:paraId="2930477E"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C3387F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PODR</w:t>
            </w:r>
          </w:p>
        </w:tc>
        <w:tc>
          <w:tcPr>
            <w:tcW w:w="709" w:type="dxa"/>
            <w:tcBorders>
              <w:top w:val="single" w:sz="4" w:space="0" w:color="auto"/>
              <w:left w:val="single" w:sz="4" w:space="0" w:color="auto"/>
              <w:bottom w:val="single" w:sz="4" w:space="0" w:color="auto"/>
              <w:right w:val="single" w:sz="4" w:space="0" w:color="auto"/>
            </w:tcBorders>
          </w:tcPr>
          <w:p w14:paraId="1FF3C46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65C1992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w:t>
            </w:r>
            <w:r w:rsidRPr="00871870">
              <w:rPr>
                <w:rFonts w:ascii="Times New Roman" w:eastAsia="Times New Roman" w:hAnsi="Times New Roman"/>
                <w:sz w:val="20"/>
                <w:szCs w:val="20"/>
                <w:lang w:val="en-US" w:eastAsia="ru-RU"/>
              </w:rPr>
              <w:t>4</w:t>
            </w:r>
            <w:r w:rsidRPr="00871870">
              <w:rPr>
                <w:rFonts w:ascii="Times New Roman" w:eastAsia="Times New Roman" w:hAnsi="Times New Roman"/>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tcPr>
          <w:p w14:paraId="4F1E285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отделения (профиль)</w:t>
            </w:r>
          </w:p>
        </w:tc>
        <w:tc>
          <w:tcPr>
            <w:tcW w:w="4111" w:type="dxa"/>
            <w:tcBorders>
              <w:top w:val="single" w:sz="4" w:space="0" w:color="auto"/>
              <w:left w:val="single" w:sz="4" w:space="0" w:color="auto"/>
              <w:bottom w:val="single" w:sz="4" w:space="0" w:color="auto"/>
              <w:right w:val="single" w:sz="4" w:space="0" w:color="auto"/>
            </w:tcBorders>
          </w:tcPr>
          <w:p w14:paraId="52FD848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отделения. Заполняется в соответствии с Приложением 5 к ЕФ (первые 4 символа кода тарифа).</w:t>
            </w:r>
          </w:p>
        </w:tc>
      </w:tr>
      <w:tr w:rsidR="000D6D3B" w:rsidRPr="00871870" w14:paraId="283C4A6B" w14:textId="77777777" w:rsidTr="00F70CF6">
        <w:tc>
          <w:tcPr>
            <w:tcW w:w="1031" w:type="dxa"/>
            <w:tcBorders>
              <w:top w:val="single" w:sz="4" w:space="0" w:color="auto"/>
              <w:left w:val="single" w:sz="4" w:space="0" w:color="auto"/>
              <w:bottom w:val="single" w:sz="4" w:space="0" w:color="auto"/>
              <w:right w:val="single" w:sz="4" w:space="0" w:color="auto"/>
            </w:tcBorders>
          </w:tcPr>
          <w:p w14:paraId="1D41405C"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B4ED3E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N_OTD</w:t>
            </w:r>
          </w:p>
        </w:tc>
        <w:tc>
          <w:tcPr>
            <w:tcW w:w="709" w:type="dxa"/>
            <w:tcBorders>
              <w:top w:val="single" w:sz="4" w:space="0" w:color="auto"/>
              <w:left w:val="single" w:sz="4" w:space="0" w:color="auto"/>
              <w:bottom w:val="single" w:sz="4" w:space="0" w:color="auto"/>
              <w:right w:val="single" w:sz="4" w:space="0" w:color="auto"/>
            </w:tcBorders>
          </w:tcPr>
          <w:p w14:paraId="4A240D8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6427A7F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6063AA3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Номер отделения</w:t>
            </w:r>
          </w:p>
        </w:tc>
        <w:tc>
          <w:tcPr>
            <w:tcW w:w="4111" w:type="dxa"/>
            <w:tcBorders>
              <w:top w:val="single" w:sz="4" w:space="0" w:color="auto"/>
              <w:left w:val="single" w:sz="4" w:space="0" w:color="auto"/>
              <w:bottom w:val="single" w:sz="4" w:space="0" w:color="auto"/>
              <w:right w:val="single" w:sz="4" w:space="0" w:color="auto"/>
            </w:tcBorders>
          </w:tcPr>
          <w:p w14:paraId="6A85C0A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отделения по указанному в поле PODR отделению (11 знак в коде тарифа).</w:t>
            </w:r>
          </w:p>
        </w:tc>
      </w:tr>
      <w:tr w:rsidR="000D6D3B" w:rsidRPr="00871870" w14:paraId="0A16556E" w14:textId="77777777" w:rsidTr="00F70CF6">
        <w:tc>
          <w:tcPr>
            <w:tcW w:w="1031" w:type="dxa"/>
            <w:tcBorders>
              <w:top w:val="single" w:sz="4" w:space="0" w:color="auto"/>
              <w:left w:val="single" w:sz="4" w:space="0" w:color="auto"/>
              <w:bottom w:val="single" w:sz="4" w:space="0" w:color="auto"/>
              <w:right w:val="single" w:sz="4" w:space="0" w:color="auto"/>
            </w:tcBorders>
          </w:tcPr>
          <w:p w14:paraId="2BFFA17F"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8E3489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NHISTORY</w:t>
            </w:r>
          </w:p>
        </w:tc>
        <w:tc>
          <w:tcPr>
            <w:tcW w:w="709" w:type="dxa"/>
            <w:tcBorders>
              <w:top w:val="single" w:sz="4" w:space="0" w:color="auto"/>
              <w:left w:val="single" w:sz="4" w:space="0" w:color="auto"/>
              <w:bottom w:val="single" w:sz="4" w:space="0" w:color="auto"/>
              <w:right w:val="single" w:sz="4" w:space="0" w:color="auto"/>
            </w:tcBorders>
          </w:tcPr>
          <w:p w14:paraId="1263F52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1FC103D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w:t>
            </w:r>
            <w:r w:rsidRPr="00871870">
              <w:rPr>
                <w:rFonts w:ascii="Times New Roman" w:eastAsia="Times New Roman" w:hAnsi="Times New Roman"/>
                <w:sz w:val="20"/>
                <w:szCs w:val="20"/>
                <w:lang w:val="en-US" w:eastAsia="ru-RU"/>
              </w:rPr>
              <w:t>50</w:t>
            </w:r>
            <w:r w:rsidRPr="00871870">
              <w:rPr>
                <w:rFonts w:ascii="Times New Roman" w:eastAsia="Times New Roman" w:hAnsi="Times New Roman"/>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tcPr>
          <w:p w14:paraId="4ABDB9D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карты стационарного больного</w:t>
            </w:r>
          </w:p>
        </w:tc>
        <w:tc>
          <w:tcPr>
            <w:tcW w:w="4111" w:type="dxa"/>
            <w:tcBorders>
              <w:top w:val="single" w:sz="4" w:space="0" w:color="auto"/>
              <w:left w:val="single" w:sz="4" w:space="0" w:color="auto"/>
              <w:bottom w:val="single" w:sz="4" w:space="0" w:color="auto"/>
              <w:right w:val="single" w:sz="4" w:space="0" w:color="auto"/>
            </w:tcBorders>
          </w:tcPr>
          <w:p w14:paraId="6B8FE37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38488270" w14:textId="77777777" w:rsidTr="00F70CF6">
        <w:tc>
          <w:tcPr>
            <w:tcW w:w="1031" w:type="dxa"/>
            <w:tcBorders>
              <w:top w:val="single" w:sz="4" w:space="0" w:color="auto"/>
              <w:left w:val="single" w:sz="4" w:space="0" w:color="auto"/>
              <w:bottom w:val="single" w:sz="4" w:space="0" w:color="auto"/>
              <w:right w:val="single" w:sz="4" w:space="0" w:color="auto"/>
            </w:tcBorders>
          </w:tcPr>
          <w:p w14:paraId="15D8008E"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A9A05C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D_GOSP</w:t>
            </w:r>
          </w:p>
        </w:tc>
        <w:tc>
          <w:tcPr>
            <w:tcW w:w="709" w:type="dxa"/>
            <w:tcBorders>
              <w:top w:val="single" w:sz="4" w:space="0" w:color="auto"/>
              <w:left w:val="single" w:sz="4" w:space="0" w:color="auto"/>
              <w:bottom w:val="single" w:sz="4" w:space="0" w:color="auto"/>
              <w:right w:val="single" w:sz="4" w:space="0" w:color="auto"/>
            </w:tcBorders>
          </w:tcPr>
          <w:p w14:paraId="21DC73F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215AA2C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w:t>
            </w:r>
            <w:r w:rsidRPr="00871870">
              <w:rPr>
                <w:rFonts w:ascii="Times New Roman" w:eastAsia="Times New Roman" w:hAnsi="Times New Roman"/>
                <w:sz w:val="20"/>
                <w:szCs w:val="20"/>
                <w:lang w:val="en-US" w:eastAsia="ru-RU"/>
              </w:rPr>
              <w:t>T</w:t>
            </w:r>
          </w:p>
        </w:tc>
        <w:tc>
          <w:tcPr>
            <w:tcW w:w="1276" w:type="dxa"/>
            <w:tcBorders>
              <w:top w:val="single" w:sz="4" w:space="0" w:color="auto"/>
              <w:left w:val="single" w:sz="4" w:space="0" w:color="auto"/>
              <w:bottom w:val="single" w:sz="4" w:space="0" w:color="auto"/>
              <w:right w:val="single" w:sz="4" w:space="0" w:color="auto"/>
            </w:tcBorders>
          </w:tcPr>
          <w:p w14:paraId="2D246FE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и время фактической госпитализации</w:t>
            </w:r>
          </w:p>
        </w:tc>
        <w:tc>
          <w:tcPr>
            <w:tcW w:w="4111" w:type="dxa"/>
            <w:tcBorders>
              <w:top w:val="single" w:sz="4" w:space="0" w:color="auto"/>
              <w:left w:val="single" w:sz="4" w:space="0" w:color="auto"/>
              <w:bottom w:val="single" w:sz="4" w:space="0" w:color="auto"/>
              <w:right w:val="single" w:sz="4" w:space="0" w:color="auto"/>
            </w:tcBorders>
          </w:tcPr>
          <w:p w14:paraId="69E6048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 формате ГГГГ-ММ-ДД</w:t>
            </w:r>
            <w:r w:rsidRPr="00871870">
              <w:rPr>
                <w:rFonts w:ascii="Times New Roman" w:eastAsia="Times New Roman" w:hAnsi="Times New Roman"/>
                <w:sz w:val="20"/>
                <w:szCs w:val="20"/>
                <w:lang w:val="en-US" w:eastAsia="ru-RU"/>
              </w:rPr>
              <w:t>THH</w:t>
            </w:r>
            <w:r w:rsidRPr="00871870">
              <w:rPr>
                <w:rFonts w:ascii="Times New Roman" w:eastAsia="Times New Roman" w:hAnsi="Times New Roman"/>
                <w:sz w:val="20"/>
                <w:szCs w:val="20"/>
                <w:lang w:eastAsia="ru-RU"/>
              </w:rPr>
              <w:t>:</w:t>
            </w:r>
            <w:r w:rsidRPr="00871870">
              <w:rPr>
                <w:rFonts w:ascii="Times New Roman" w:eastAsia="Times New Roman" w:hAnsi="Times New Roman"/>
                <w:sz w:val="20"/>
                <w:szCs w:val="20"/>
                <w:lang w:val="en-US" w:eastAsia="ru-RU"/>
              </w:rPr>
              <w:t>MI</w:t>
            </w:r>
            <w:r w:rsidRPr="00871870">
              <w:rPr>
                <w:rFonts w:ascii="Times New Roman" w:eastAsia="Times New Roman" w:hAnsi="Times New Roman"/>
                <w:sz w:val="20"/>
                <w:szCs w:val="20"/>
                <w:lang w:eastAsia="ru-RU"/>
              </w:rPr>
              <w:t>:</w:t>
            </w:r>
            <w:r w:rsidRPr="00871870">
              <w:rPr>
                <w:rFonts w:ascii="Times New Roman" w:eastAsia="Times New Roman" w:hAnsi="Times New Roman"/>
                <w:sz w:val="20"/>
                <w:szCs w:val="20"/>
                <w:lang w:val="en-US" w:eastAsia="ru-RU"/>
              </w:rPr>
              <w:t>SS</w:t>
            </w:r>
          </w:p>
        </w:tc>
      </w:tr>
      <w:tr w:rsidR="000D6D3B" w:rsidRPr="00871870" w14:paraId="4C845818" w14:textId="77777777" w:rsidTr="00F70CF6">
        <w:tc>
          <w:tcPr>
            <w:tcW w:w="1031" w:type="dxa"/>
            <w:tcBorders>
              <w:top w:val="single" w:sz="4" w:space="0" w:color="auto"/>
              <w:left w:val="single" w:sz="4" w:space="0" w:color="auto"/>
              <w:bottom w:val="single" w:sz="4" w:space="0" w:color="auto"/>
              <w:right w:val="single" w:sz="4" w:space="0" w:color="auto"/>
            </w:tcBorders>
          </w:tcPr>
          <w:p w14:paraId="50C0E2E5"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2CD4DB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PR_DVIGEN</w:t>
            </w:r>
          </w:p>
        </w:tc>
        <w:tc>
          <w:tcPr>
            <w:tcW w:w="709" w:type="dxa"/>
            <w:tcBorders>
              <w:top w:val="single" w:sz="4" w:space="0" w:color="auto"/>
              <w:left w:val="single" w:sz="4" w:space="0" w:color="auto"/>
              <w:bottom w:val="single" w:sz="4" w:space="0" w:color="auto"/>
              <w:right w:val="single" w:sz="4" w:space="0" w:color="auto"/>
            </w:tcBorders>
          </w:tcPr>
          <w:p w14:paraId="692B869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45D6A37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N(1)</w:t>
            </w:r>
          </w:p>
        </w:tc>
        <w:tc>
          <w:tcPr>
            <w:tcW w:w="1276" w:type="dxa"/>
            <w:tcBorders>
              <w:top w:val="single" w:sz="4" w:space="0" w:color="auto"/>
              <w:left w:val="single" w:sz="4" w:space="0" w:color="auto"/>
              <w:bottom w:val="single" w:sz="4" w:space="0" w:color="auto"/>
              <w:right w:val="single" w:sz="4" w:space="0" w:color="auto"/>
            </w:tcBorders>
          </w:tcPr>
          <w:p w14:paraId="564A2C4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Признак перевода из одного отделения в другое внутри МО</w:t>
            </w:r>
          </w:p>
        </w:tc>
        <w:tc>
          <w:tcPr>
            <w:tcW w:w="4111" w:type="dxa"/>
            <w:tcBorders>
              <w:top w:val="single" w:sz="4" w:space="0" w:color="auto"/>
              <w:left w:val="single" w:sz="4" w:space="0" w:color="auto"/>
              <w:bottom w:val="single" w:sz="4" w:space="0" w:color="auto"/>
              <w:right w:val="single" w:sz="4" w:space="0" w:color="auto"/>
            </w:tcBorders>
          </w:tcPr>
          <w:p w14:paraId="7691790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0 – первичная госпитализация;</w:t>
            </w:r>
          </w:p>
          <w:p w14:paraId="45DD0E8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1 – госпитализация в отделение больного, переводом из другого отделения стационара.</w:t>
            </w:r>
          </w:p>
        </w:tc>
      </w:tr>
      <w:tr w:rsidR="000D6D3B" w:rsidRPr="00871870" w14:paraId="305FAC45" w14:textId="77777777" w:rsidTr="00F70CF6">
        <w:tc>
          <w:tcPr>
            <w:tcW w:w="1031" w:type="dxa"/>
            <w:tcBorders>
              <w:top w:val="single" w:sz="4" w:space="0" w:color="auto"/>
              <w:left w:val="single" w:sz="4" w:space="0" w:color="auto"/>
              <w:bottom w:val="single" w:sz="4" w:space="0" w:color="auto"/>
              <w:right w:val="single" w:sz="4" w:space="0" w:color="auto"/>
            </w:tcBorders>
          </w:tcPr>
          <w:p w14:paraId="0C3469E3"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1CEE2C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val="en-US" w:eastAsia="ru-RU"/>
              </w:rPr>
            </w:pPr>
            <w:r w:rsidRPr="00871870">
              <w:rPr>
                <w:rFonts w:ascii="Times New Roman" w:eastAsia="Times New Roman" w:hAnsi="Times New Roman"/>
                <w:color w:val="000000"/>
                <w:sz w:val="20"/>
                <w:szCs w:val="20"/>
                <w:lang w:eastAsia="ru-RU"/>
              </w:rPr>
              <w:t>PR_DS</w:t>
            </w:r>
          </w:p>
        </w:tc>
        <w:tc>
          <w:tcPr>
            <w:tcW w:w="709" w:type="dxa"/>
            <w:tcBorders>
              <w:top w:val="single" w:sz="4" w:space="0" w:color="auto"/>
              <w:left w:val="single" w:sz="4" w:space="0" w:color="auto"/>
              <w:bottom w:val="single" w:sz="4" w:space="0" w:color="auto"/>
              <w:right w:val="single" w:sz="4" w:space="0" w:color="auto"/>
            </w:tcBorders>
          </w:tcPr>
          <w:p w14:paraId="08DF112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val="en-US" w:eastAsia="ru-RU"/>
              </w:rPr>
            </w:pPr>
            <w:r w:rsidRPr="00871870">
              <w:rPr>
                <w:rFonts w:ascii="Times New Roman" w:eastAsia="Times New Roman" w:hAnsi="Times New Roman"/>
                <w:color w:val="000000"/>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70A1369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val="en-US" w:eastAsia="ru-RU"/>
              </w:rPr>
            </w:pPr>
            <w:r w:rsidRPr="00871870">
              <w:rPr>
                <w:rFonts w:ascii="Times New Roman" w:eastAsia="Times New Roman" w:hAnsi="Times New Roman"/>
                <w:color w:val="000000"/>
                <w:sz w:val="20"/>
                <w:szCs w:val="20"/>
                <w:lang w:val="en-US" w:eastAsia="ru-RU"/>
              </w:rPr>
              <w:t>N(1)</w:t>
            </w:r>
          </w:p>
        </w:tc>
        <w:tc>
          <w:tcPr>
            <w:tcW w:w="1276" w:type="dxa"/>
            <w:tcBorders>
              <w:top w:val="single" w:sz="4" w:space="0" w:color="auto"/>
              <w:left w:val="single" w:sz="4" w:space="0" w:color="auto"/>
              <w:bottom w:val="single" w:sz="4" w:space="0" w:color="auto"/>
              <w:right w:val="single" w:sz="4" w:space="0" w:color="auto"/>
            </w:tcBorders>
          </w:tcPr>
          <w:p w14:paraId="73B7441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Признак дневного стационара</w:t>
            </w:r>
          </w:p>
        </w:tc>
        <w:tc>
          <w:tcPr>
            <w:tcW w:w="4111" w:type="dxa"/>
            <w:tcBorders>
              <w:top w:val="single" w:sz="4" w:space="0" w:color="auto"/>
              <w:left w:val="single" w:sz="4" w:space="0" w:color="auto"/>
              <w:bottom w:val="single" w:sz="4" w:space="0" w:color="auto"/>
              <w:right w:val="single" w:sz="4" w:space="0" w:color="auto"/>
            </w:tcBorders>
          </w:tcPr>
          <w:p w14:paraId="58BD456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Госпитализация осуществляется на:</w:t>
            </w:r>
          </w:p>
          <w:p w14:paraId="701B9EA2" w14:textId="77777777" w:rsidR="000D6D3B" w:rsidRPr="00871870" w:rsidRDefault="000D6D3B" w:rsidP="003B5430">
            <w:pPr>
              <w:widowControl w:val="0"/>
              <w:numPr>
                <w:ilvl w:val="0"/>
                <w:numId w:val="19"/>
              </w:numPr>
              <w:tabs>
                <w:tab w:val="num" w:pos="0"/>
              </w:tabs>
              <w:autoSpaceDE w:val="0"/>
              <w:autoSpaceDN w:val="0"/>
              <w:adjustRightInd w:val="0"/>
              <w:spacing w:line="240" w:lineRule="auto"/>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круглосуточные койки;</w:t>
            </w:r>
          </w:p>
          <w:p w14:paraId="6EA1AB7A" w14:textId="77777777" w:rsidR="000D6D3B" w:rsidRPr="00871870" w:rsidRDefault="000D6D3B" w:rsidP="003B5430">
            <w:pPr>
              <w:widowControl w:val="0"/>
              <w:numPr>
                <w:ilvl w:val="0"/>
                <w:numId w:val="19"/>
              </w:numPr>
              <w:tabs>
                <w:tab w:val="num" w:pos="0"/>
              </w:tabs>
              <w:autoSpaceDE w:val="0"/>
              <w:autoSpaceDN w:val="0"/>
              <w:adjustRightInd w:val="0"/>
              <w:spacing w:line="240" w:lineRule="auto"/>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койки дневного стационара при стационаре</w:t>
            </w:r>
          </w:p>
          <w:p w14:paraId="4B3C66A0" w14:textId="77777777" w:rsidR="000D6D3B" w:rsidRPr="00871870" w:rsidRDefault="000D6D3B" w:rsidP="003B5430">
            <w:pPr>
              <w:widowControl w:val="0"/>
              <w:numPr>
                <w:ilvl w:val="0"/>
                <w:numId w:val="19"/>
              </w:numPr>
              <w:tabs>
                <w:tab w:val="num" w:pos="0"/>
              </w:tabs>
              <w:autoSpaceDE w:val="0"/>
              <w:autoSpaceDN w:val="0"/>
              <w:adjustRightInd w:val="0"/>
              <w:spacing w:line="240" w:lineRule="auto"/>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койки дневного стационара при поликлинике</w:t>
            </w:r>
          </w:p>
          <w:p w14:paraId="6739D2FA" w14:textId="77777777" w:rsidR="000D6D3B" w:rsidRPr="00871870" w:rsidRDefault="000D6D3B" w:rsidP="003B5430">
            <w:pPr>
              <w:widowControl w:val="0"/>
              <w:numPr>
                <w:ilvl w:val="0"/>
                <w:numId w:val="19"/>
              </w:numPr>
              <w:tabs>
                <w:tab w:val="num" w:pos="0"/>
              </w:tabs>
              <w:autoSpaceDE w:val="0"/>
              <w:autoSpaceDN w:val="0"/>
              <w:adjustRightInd w:val="0"/>
              <w:spacing w:line="240" w:lineRule="auto"/>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койки дневного стационара на дому</w:t>
            </w:r>
          </w:p>
        </w:tc>
      </w:tr>
      <w:tr w:rsidR="000D6D3B" w:rsidRPr="00871870" w14:paraId="1F65C133" w14:textId="77777777" w:rsidTr="00F70CF6">
        <w:tc>
          <w:tcPr>
            <w:tcW w:w="1031" w:type="dxa"/>
            <w:tcBorders>
              <w:top w:val="single" w:sz="4" w:space="0" w:color="auto"/>
              <w:left w:val="single" w:sz="4" w:space="0" w:color="auto"/>
              <w:bottom w:val="single" w:sz="4" w:space="0" w:color="auto"/>
              <w:right w:val="single" w:sz="4" w:space="0" w:color="auto"/>
            </w:tcBorders>
          </w:tcPr>
          <w:p w14:paraId="616098AC"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1CDF4D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val="en-US" w:eastAsia="ru-RU"/>
              </w:rPr>
            </w:pPr>
            <w:r w:rsidRPr="00871870">
              <w:rPr>
                <w:rFonts w:ascii="Times New Roman" w:eastAsia="Times New Roman" w:hAnsi="Times New Roman"/>
                <w:color w:val="000000"/>
                <w:sz w:val="20"/>
                <w:szCs w:val="20"/>
                <w:lang w:eastAsia="ru-RU"/>
              </w:rPr>
              <w:t>PERV_DIAGN</w:t>
            </w:r>
          </w:p>
        </w:tc>
        <w:tc>
          <w:tcPr>
            <w:tcW w:w="709" w:type="dxa"/>
            <w:tcBorders>
              <w:top w:val="single" w:sz="4" w:space="0" w:color="auto"/>
              <w:left w:val="single" w:sz="4" w:space="0" w:color="auto"/>
              <w:bottom w:val="single" w:sz="4" w:space="0" w:color="auto"/>
              <w:right w:val="single" w:sz="4" w:space="0" w:color="auto"/>
            </w:tcBorders>
          </w:tcPr>
          <w:p w14:paraId="6537E88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2CE1456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val="en-US" w:eastAsia="ru-RU"/>
              </w:rPr>
              <w:t>N(1)</w:t>
            </w:r>
          </w:p>
        </w:tc>
        <w:tc>
          <w:tcPr>
            <w:tcW w:w="1276" w:type="dxa"/>
            <w:tcBorders>
              <w:top w:val="single" w:sz="4" w:space="0" w:color="auto"/>
              <w:left w:val="single" w:sz="4" w:space="0" w:color="auto"/>
              <w:bottom w:val="single" w:sz="4" w:space="0" w:color="auto"/>
              <w:right w:val="single" w:sz="4" w:space="0" w:color="auto"/>
            </w:tcBorders>
          </w:tcPr>
          <w:p w14:paraId="592FAA7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 xml:space="preserve">Первично </w:t>
            </w:r>
            <w:r w:rsidRPr="00871870">
              <w:rPr>
                <w:rFonts w:ascii="Times New Roman" w:eastAsia="Times New Roman" w:hAnsi="Times New Roman"/>
                <w:color w:val="000000"/>
                <w:sz w:val="20"/>
                <w:szCs w:val="20"/>
                <w:lang w:val="en-US" w:eastAsia="ru-RU"/>
              </w:rPr>
              <w:t>д</w:t>
            </w:r>
            <w:r w:rsidRPr="00871870">
              <w:rPr>
                <w:rFonts w:ascii="Times New Roman" w:eastAsia="Times New Roman" w:hAnsi="Times New Roman"/>
                <w:color w:val="000000"/>
                <w:sz w:val="20"/>
                <w:szCs w:val="20"/>
                <w:lang w:eastAsia="ru-RU"/>
              </w:rPr>
              <w:t>иагностировано</w:t>
            </w:r>
          </w:p>
        </w:tc>
        <w:tc>
          <w:tcPr>
            <w:tcW w:w="4111" w:type="dxa"/>
            <w:tcBorders>
              <w:top w:val="single" w:sz="4" w:space="0" w:color="auto"/>
              <w:left w:val="single" w:sz="4" w:space="0" w:color="auto"/>
              <w:bottom w:val="single" w:sz="4" w:space="0" w:color="auto"/>
              <w:right w:val="single" w:sz="4" w:space="0" w:color="auto"/>
            </w:tcBorders>
          </w:tcPr>
          <w:p w14:paraId="14ABD70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Принимает значение 1 при первичном диагностировании, в остальных случаях принимает значение 0</w:t>
            </w:r>
          </w:p>
        </w:tc>
      </w:tr>
    </w:tbl>
    <w:p w14:paraId="3709534B" w14:textId="77777777" w:rsidR="00871870" w:rsidRDefault="00871870" w:rsidP="00871870">
      <w:pPr>
        <w:pStyle w:val="afffffff9"/>
      </w:pPr>
    </w:p>
    <w:p w14:paraId="76C2AC7C" w14:textId="77777777" w:rsidR="00871870" w:rsidRDefault="00871870" w:rsidP="00871870">
      <w:pPr>
        <w:pStyle w:val="afffffff9"/>
      </w:pPr>
    </w:p>
    <w:p w14:paraId="4068E4EB" w14:textId="31878CE4" w:rsidR="000D6D3B" w:rsidRPr="00CE1EE5" w:rsidRDefault="00CE1EE5" w:rsidP="00CE1EE5">
      <w:pPr>
        <w:pStyle w:val="31"/>
        <w:spacing w:before="240"/>
        <w:ind w:firstLine="709"/>
        <w:rPr>
          <w:b w:val="0"/>
          <w:sz w:val="24"/>
          <w:lang w:val="ru-RU"/>
        </w:rPr>
      </w:pPr>
      <w:r w:rsidRPr="00CE1EE5">
        <w:rPr>
          <w:b w:val="0"/>
          <w:sz w:val="24"/>
          <w:lang w:val="ru-RU"/>
        </w:rPr>
        <w:lastRenderedPageBreak/>
        <w:t>2.4 (</w:t>
      </w:r>
      <w:r w:rsidR="000D6D3B" w:rsidRPr="00871870">
        <w:rPr>
          <w:b w:val="0"/>
          <w:strike/>
          <w:color w:val="FF0000"/>
          <w:sz w:val="24"/>
          <w:lang w:val="ru-RU"/>
        </w:rPr>
        <w:t>1.5.1</w:t>
      </w:r>
      <w:r w:rsidRPr="00CE1EE5">
        <w:rPr>
          <w:b w:val="0"/>
          <w:sz w:val="24"/>
          <w:lang w:val="ru-RU"/>
        </w:rPr>
        <w:t>)</w:t>
      </w:r>
      <w:r w:rsidR="000D6D3B" w:rsidRPr="00CE1EE5">
        <w:rPr>
          <w:b w:val="0"/>
          <w:sz w:val="24"/>
          <w:lang w:val="ru-RU"/>
        </w:rPr>
        <w:t xml:space="preserve"> Файл со скорректированными сведениями о госпитализации по направлению (в т.ч. при переводе из других медицинских организаций и в рамках одной медицинской организации)</w:t>
      </w:r>
    </w:p>
    <w:p w14:paraId="1322D999" w14:textId="77777777" w:rsidR="000D6D3B" w:rsidRPr="00CE1EE5" w:rsidRDefault="000D6D3B" w:rsidP="00261B47">
      <w:pPr>
        <w:spacing w:line="240" w:lineRule="auto"/>
        <w:rPr>
          <w:rFonts w:ascii="Times New Roman" w:hAnsi="Times New Roman"/>
          <w:sz w:val="24"/>
        </w:rPr>
      </w:pPr>
      <w:r w:rsidRPr="00CE1EE5">
        <w:rPr>
          <w:rFonts w:ascii="Times New Roman" w:hAnsi="Times New Roman"/>
          <w:sz w:val="24"/>
        </w:rPr>
        <w:t>Корректировка записи в базе производится путем полной замены существующей записи на новую, полученную из скорректированных данных.</w:t>
      </w:r>
    </w:p>
    <w:tbl>
      <w:tblPr>
        <w:tblW w:w="9678" w:type="dxa"/>
        <w:tblInd w:w="-95" w:type="dxa"/>
        <w:tblLayout w:type="fixed"/>
        <w:tblCellMar>
          <w:top w:w="28" w:type="dxa"/>
          <w:left w:w="85" w:type="dxa"/>
          <w:bottom w:w="28" w:type="dxa"/>
          <w:right w:w="85" w:type="dxa"/>
        </w:tblCellMar>
        <w:tblLook w:val="0000" w:firstRow="0" w:lastRow="0" w:firstColumn="0" w:lastColumn="0" w:noHBand="0" w:noVBand="0"/>
      </w:tblPr>
      <w:tblGrid>
        <w:gridCol w:w="1031"/>
        <w:gridCol w:w="1559"/>
        <w:gridCol w:w="709"/>
        <w:gridCol w:w="992"/>
        <w:gridCol w:w="1276"/>
        <w:gridCol w:w="4111"/>
      </w:tblGrid>
      <w:tr w:rsidR="000D6D3B" w:rsidRPr="00871870" w14:paraId="6BD6804B" w14:textId="77777777" w:rsidTr="00F70CF6">
        <w:trPr>
          <w:tblHeader/>
        </w:trPr>
        <w:tc>
          <w:tcPr>
            <w:tcW w:w="1031" w:type="dxa"/>
            <w:tcBorders>
              <w:top w:val="single" w:sz="4" w:space="0" w:color="auto"/>
              <w:left w:val="single" w:sz="4" w:space="0" w:color="auto"/>
              <w:bottom w:val="single" w:sz="4" w:space="0" w:color="auto"/>
              <w:right w:val="single" w:sz="4" w:space="0" w:color="auto"/>
            </w:tcBorders>
            <w:shd w:val="clear" w:color="auto" w:fill="E0E0E0"/>
            <w:vAlign w:val="center"/>
          </w:tcPr>
          <w:p w14:paraId="3B028E56"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элемента</w:t>
            </w:r>
          </w:p>
        </w:tc>
        <w:tc>
          <w:tcPr>
            <w:tcW w:w="1559" w:type="dxa"/>
            <w:tcBorders>
              <w:top w:val="single" w:sz="4" w:space="0" w:color="auto"/>
              <w:left w:val="single" w:sz="4" w:space="0" w:color="auto"/>
              <w:bottom w:val="single" w:sz="4" w:space="0" w:color="auto"/>
              <w:right w:val="single" w:sz="4" w:space="0" w:color="auto"/>
            </w:tcBorders>
            <w:shd w:val="clear" w:color="auto" w:fill="E0E0E0"/>
          </w:tcPr>
          <w:p w14:paraId="6C1B4538"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Содержание элемента</w:t>
            </w:r>
          </w:p>
        </w:tc>
        <w:tc>
          <w:tcPr>
            <w:tcW w:w="709" w:type="dxa"/>
            <w:tcBorders>
              <w:top w:val="single" w:sz="4" w:space="0" w:color="auto"/>
              <w:left w:val="single" w:sz="4" w:space="0" w:color="auto"/>
              <w:bottom w:val="single" w:sz="4" w:space="0" w:color="auto"/>
              <w:right w:val="single" w:sz="4" w:space="0" w:color="auto"/>
            </w:tcBorders>
            <w:shd w:val="clear" w:color="auto" w:fill="E0E0E0"/>
            <w:vAlign w:val="center"/>
          </w:tcPr>
          <w:p w14:paraId="6D3B5639"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Тип</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center"/>
          </w:tcPr>
          <w:p w14:paraId="1867C3A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Формат</w:t>
            </w:r>
          </w:p>
        </w:tc>
        <w:tc>
          <w:tcPr>
            <w:tcW w:w="1276" w:type="dxa"/>
            <w:tcBorders>
              <w:top w:val="single" w:sz="4" w:space="0" w:color="auto"/>
              <w:left w:val="single" w:sz="4" w:space="0" w:color="auto"/>
              <w:bottom w:val="single" w:sz="4" w:space="0" w:color="auto"/>
              <w:right w:val="single" w:sz="4" w:space="0" w:color="auto"/>
            </w:tcBorders>
            <w:shd w:val="clear" w:color="auto" w:fill="E0E0E0"/>
            <w:vAlign w:val="center"/>
          </w:tcPr>
          <w:p w14:paraId="5FCA2D71"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Наименование</w:t>
            </w:r>
          </w:p>
        </w:tc>
        <w:tc>
          <w:tcPr>
            <w:tcW w:w="4111" w:type="dxa"/>
            <w:tcBorders>
              <w:top w:val="single" w:sz="4" w:space="0" w:color="auto"/>
              <w:left w:val="single" w:sz="4" w:space="0" w:color="auto"/>
              <w:bottom w:val="single" w:sz="4" w:space="0" w:color="auto"/>
              <w:right w:val="single" w:sz="4" w:space="0" w:color="auto"/>
            </w:tcBorders>
            <w:shd w:val="clear" w:color="auto" w:fill="E0E0E0"/>
            <w:vAlign w:val="center"/>
          </w:tcPr>
          <w:p w14:paraId="6A3E3C56"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Дополнительная</w:t>
            </w:r>
          </w:p>
          <w:p w14:paraId="709DABD8"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Информация</w:t>
            </w:r>
          </w:p>
        </w:tc>
      </w:tr>
      <w:tr w:rsidR="000D6D3B" w:rsidRPr="00871870" w14:paraId="0EFF6EEA" w14:textId="77777777" w:rsidTr="00F70CF6">
        <w:tc>
          <w:tcPr>
            <w:tcW w:w="9678" w:type="dxa"/>
            <w:gridSpan w:val="6"/>
            <w:tcBorders>
              <w:top w:val="single" w:sz="4" w:space="0" w:color="auto"/>
              <w:left w:val="single" w:sz="4" w:space="0" w:color="auto"/>
              <w:bottom w:val="single" w:sz="4" w:space="0" w:color="auto"/>
              <w:right w:val="single" w:sz="4" w:space="0" w:color="auto"/>
            </w:tcBorders>
          </w:tcPr>
          <w:p w14:paraId="1F049CC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Корневой элемент (Сведения о госпитализации по направлению)</w:t>
            </w:r>
          </w:p>
        </w:tc>
      </w:tr>
      <w:tr w:rsidR="000D6D3B" w:rsidRPr="00871870" w14:paraId="109F6665" w14:textId="77777777" w:rsidTr="00F70CF6">
        <w:tc>
          <w:tcPr>
            <w:tcW w:w="1031" w:type="dxa"/>
            <w:tcBorders>
              <w:top w:val="single" w:sz="4" w:space="0" w:color="auto"/>
              <w:left w:val="single" w:sz="4" w:space="0" w:color="auto"/>
              <w:bottom w:val="single" w:sz="4" w:space="0" w:color="auto"/>
              <w:right w:val="single" w:sz="4" w:space="0" w:color="auto"/>
            </w:tcBorders>
          </w:tcPr>
          <w:p w14:paraId="784EBAB5"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ZL_LIST</w:t>
            </w:r>
          </w:p>
        </w:tc>
        <w:tc>
          <w:tcPr>
            <w:tcW w:w="1559" w:type="dxa"/>
            <w:tcBorders>
              <w:top w:val="single" w:sz="4" w:space="0" w:color="auto"/>
              <w:left w:val="single" w:sz="4" w:space="0" w:color="auto"/>
              <w:bottom w:val="single" w:sz="4" w:space="0" w:color="auto"/>
              <w:right w:val="single" w:sz="4" w:space="0" w:color="auto"/>
            </w:tcBorders>
          </w:tcPr>
          <w:p w14:paraId="7F5D9854"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ZGLV</w:t>
            </w:r>
          </w:p>
        </w:tc>
        <w:tc>
          <w:tcPr>
            <w:tcW w:w="709" w:type="dxa"/>
            <w:tcBorders>
              <w:top w:val="single" w:sz="4" w:space="0" w:color="auto"/>
              <w:left w:val="single" w:sz="4" w:space="0" w:color="auto"/>
              <w:bottom w:val="single" w:sz="4" w:space="0" w:color="auto"/>
              <w:right w:val="single" w:sz="4" w:space="0" w:color="auto"/>
            </w:tcBorders>
          </w:tcPr>
          <w:p w14:paraId="44A9C1FB"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3F839094"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w:t>
            </w:r>
          </w:p>
        </w:tc>
        <w:tc>
          <w:tcPr>
            <w:tcW w:w="1276" w:type="dxa"/>
            <w:tcBorders>
              <w:top w:val="single" w:sz="4" w:space="0" w:color="auto"/>
              <w:left w:val="single" w:sz="4" w:space="0" w:color="auto"/>
              <w:bottom w:val="single" w:sz="4" w:space="0" w:color="auto"/>
              <w:right w:val="single" w:sz="4" w:space="0" w:color="auto"/>
            </w:tcBorders>
          </w:tcPr>
          <w:p w14:paraId="354E41CD"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Заголовок файла</w:t>
            </w:r>
          </w:p>
        </w:tc>
        <w:tc>
          <w:tcPr>
            <w:tcW w:w="4111" w:type="dxa"/>
            <w:tcBorders>
              <w:top w:val="single" w:sz="4" w:space="0" w:color="auto"/>
              <w:left w:val="single" w:sz="4" w:space="0" w:color="auto"/>
              <w:bottom w:val="single" w:sz="4" w:space="0" w:color="auto"/>
              <w:right w:val="single" w:sz="4" w:space="0" w:color="auto"/>
            </w:tcBorders>
          </w:tcPr>
          <w:p w14:paraId="163F2C9E"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Информация о передаваемом файле</w:t>
            </w:r>
          </w:p>
        </w:tc>
      </w:tr>
      <w:tr w:rsidR="000D6D3B" w:rsidRPr="00871870" w14:paraId="7172B503" w14:textId="77777777" w:rsidTr="00F70CF6">
        <w:tc>
          <w:tcPr>
            <w:tcW w:w="1031" w:type="dxa"/>
            <w:tcBorders>
              <w:top w:val="single" w:sz="4" w:space="0" w:color="auto"/>
              <w:left w:val="single" w:sz="4" w:space="0" w:color="auto"/>
              <w:bottom w:val="single" w:sz="4" w:space="0" w:color="auto"/>
              <w:right w:val="single" w:sz="4" w:space="0" w:color="auto"/>
            </w:tcBorders>
          </w:tcPr>
          <w:p w14:paraId="4E27DE9F" w14:textId="77777777" w:rsidR="000D6D3B" w:rsidRPr="00871870" w:rsidRDefault="000D6D3B" w:rsidP="00F70CF6">
            <w:pPr>
              <w:widowControl w:val="0"/>
              <w:autoSpaceDE w:val="0"/>
              <w:autoSpaceDN w:val="0"/>
              <w:adjustRightInd w:val="0"/>
              <w:spacing w:line="240" w:lineRule="auto"/>
              <w:ind w:firstLine="720"/>
              <w:jc w:val="left"/>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A9460DC"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ZAP</w:t>
            </w:r>
          </w:p>
        </w:tc>
        <w:tc>
          <w:tcPr>
            <w:tcW w:w="709" w:type="dxa"/>
            <w:tcBorders>
              <w:top w:val="single" w:sz="4" w:space="0" w:color="auto"/>
              <w:left w:val="single" w:sz="4" w:space="0" w:color="auto"/>
              <w:bottom w:val="single" w:sz="4" w:space="0" w:color="auto"/>
              <w:right w:val="single" w:sz="4" w:space="0" w:color="auto"/>
            </w:tcBorders>
          </w:tcPr>
          <w:p w14:paraId="5954D5BA"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ОМ</w:t>
            </w:r>
          </w:p>
        </w:tc>
        <w:tc>
          <w:tcPr>
            <w:tcW w:w="992" w:type="dxa"/>
            <w:tcBorders>
              <w:top w:val="single" w:sz="4" w:space="0" w:color="auto"/>
              <w:left w:val="single" w:sz="4" w:space="0" w:color="auto"/>
              <w:bottom w:val="single" w:sz="4" w:space="0" w:color="auto"/>
              <w:right w:val="single" w:sz="4" w:space="0" w:color="auto"/>
            </w:tcBorders>
          </w:tcPr>
          <w:p w14:paraId="26981970"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w:t>
            </w:r>
          </w:p>
        </w:tc>
        <w:tc>
          <w:tcPr>
            <w:tcW w:w="1276" w:type="dxa"/>
            <w:tcBorders>
              <w:top w:val="single" w:sz="4" w:space="0" w:color="auto"/>
              <w:left w:val="single" w:sz="4" w:space="0" w:color="auto"/>
              <w:bottom w:val="single" w:sz="4" w:space="0" w:color="auto"/>
              <w:right w:val="single" w:sz="4" w:space="0" w:color="auto"/>
            </w:tcBorders>
          </w:tcPr>
          <w:p w14:paraId="3414A180"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w:t>
            </w:r>
          </w:p>
        </w:tc>
        <w:tc>
          <w:tcPr>
            <w:tcW w:w="4111" w:type="dxa"/>
            <w:tcBorders>
              <w:top w:val="single" w:sz="4" w:space="0" w:color="auto"/>
              <w:left w:val="single" w:sz="4" w:space="0" w:color="auto"/>
              <w:bottom w:val="single" w:sz="4" w:space="0" w:color="auto"/>
              <w:right w:val="single" w:sz="4" w:space="0" w:color="auto"/>
            </w:tcBorders>
          </w:tcPr>
          <w:p w14:paraId="16846DBD"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Скорректированные записи о госпитализации по направлению</w:t>
            </w:r>
          </w:p>
        </w:tc>
      </w:tr>
      <w:tr w:rsidR="000D6D3B" w:rsidRPr="00871870" w14:paraId="3ABE1E94" w14:textId="77777777" w:rsidTr="00F70CF6">
        <w:tc>
          <w:tcPr>
            <w:tcW w:w="9678" w:type="dxa"/>
            <w:gridSpan w:val="6"/>
            <w:tcBorders>
              <w:top w:val="single" w:sz="4" w:space="0" w:color="auto"/>
              <w:left w:val="single" w:sz="4" w:space="0" w:color="auto"/>
              <w:bottom w:val="single" w:sz="4" w:space="0" w:color="auto"/>
              <w:right w:val="single" w:sz="4" w:space="0" w:color="auto"/>
            </w:tcBorders>
          </w:tcPr>
          <w:p w14:paraId="58972D9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Заголовок файла</w:t>
            </w:r>
          </w:p>
        </w:tc>
      </w:tr>
      <w:tr w:rsidR="000D6D3B" w:rsidRPr="00871870" w14:paraId="1A28656F" w14:textId="77777777" w:rsidTr="00F70CF6">
        <w:tc>
          <w:tcPr>
            <w:tcW w:w="1031" w:type="dxa"/>
            <w:tcBorders>
              <w:top w:val="single" w:sz="4" w:space="0" w:color="auto"/>
              <w:left w:val="single" w:sz="4" w:space="0" w:color="auto"/>
              <w:bottom w:val="single" w:sz="4" w:space="0" w:color="auto"/>
              <w:right w:val="single" w:sz="4" w:space="0" w:color="auto"/>
            </w:tcBorders>
          </w:tcPr>
          <w:p w14:paraId="2AA7EA3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ZGLV</w:t>
            </w:r>
          </w:p>
        </w:tc>
        <w:tc>
          <w:tcPr>
            <w:tcW w:w="1559" w:type="dxa"/>
            <w:tcBorders>
              <w:top w:val="single" w:sz="4" w:space="0" w:color="auto"/>
              <w:left w:val="single" w:sz="4" w:space="0" w:color="auto"/>
              <w:bottom w:val="single" w:sz="4" w:space="0" w:color="auto"/>
              <w:right w:val="single" w:sz="4" w:space="0" w:color="auto"/>
            </w:tcBorders>
          </w:tcPr>
          <w:p w14:paraId="06D1CAC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VERSION</w:t>
            </w:r>
          </w:p>
        </w:tc>
        <w:tc>
          <w:tcPr>
            <w:tcW w:w="709" w:type="dxa"/>
            <w:tcBorders>
              <w:top w:val="single" w:sz="4" w:space="0" w:color="auto"/>
              <w:left w:val="single" w:sz="4" w:space="0" w:color="auto"/>
              <w:bottom w:val="single" w:sz="4" w:space="0" w:color="auto"/>
              <w:right w:val="single" w:sz="4" w:space="0" w:color="auto"/>
            </w:tcBorders>
          </w:tcPr>
          <w:p w14:paraId="395DED7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636CDE8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1276" w:type="dxa"/>
            <w:tcBorders>
              <w:top w:val="single" w:sz="4" w:space="0" w:color="auto"/>
              <w:left w:val="single" w:sz="4" w:space="0" w:color="auto"/>
              <w:bottom w:val="single" w:sz="4" w:space="0" w:color="auto"/>
              <w:right w:val="single" w:sz="4" w:space="0" w:color="auto"/>
            </w:tcBorders>
          </w:tcPr>
          <w:p w14:paraId="62A0CBA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Версия взаимодействия </w:t>
            </w:r>
          </w:p>
        </w:tc>
        <w:tc>
          <w:tcPr>
            <w:tcW w:w="4111" w:type="dxa"/>
            <w:tcBorders>
              <w:top w:val="single" w:sz="4" w:space="0" w:color="auto"/>
              <w:left w:val="single" w:sz="4" w:space="0" w:color="auto"/>
              <w:bottom w:val="single" w:sz="4" w:space="0" w:color="auto"/>
              <w:right w:val="single" w:sz="4" w:space="0" w:color="auto"/>
            </w:tcBorders>
          </w:tcPr>
          <w:p w14:paraId="4DB0FEB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FF0000"/>
                <w:sz w:val="24"/>
                <w:szCs w:val="24"/>
                <w:lang w:eastAsia="ru-RU"/>
              </w:rPr>
            </w:pPr>
            <w:r w:rsidRPr="00871870">
              <w:rPr>
                <w:rFonts w:ascii="Times New Roman" w:eastAsia="MS Mincho" w:hAnsi="Times New Roman"/>
                <w:color w:val="FF0000"/>
                <w:sz w:val="20"/>
                <w:szCs w:val="20"/>
                <w:lang w:eastAsia="ru-RU"/>
              </w:rPr>
              <w:t>Текущей редакции соответствует значение «1.7»</w:t>
            </w:r>
          </w:p>
        </w:tc>
      </w:tr>
      <w:tr w:rsidR="000D6D3B" w:rsidRPr="00871870" w14:paraId="20C96B0B" w14:textId="77777777" w:rsidTr="00F70CF6">
        <w:tc>
          <w:tcPr>
            <w:tcW w:w="1031" w:type="dxa"/>
            <w:tcBorders>
              <w:top w:val="single" w:sz="4" w:space="0" w:color="auto"/>
              <w:left w:val="single" w:sz="4" w:space="0" w:color="auto"/>
              <w:bottom w:val="single" w:sz="4" w:space="0" w:color="auto"/>
              <w:right w:val="single" w:sz="4" w:space="0" w:color="auto"/>
            </w:tcBorders>
          </w:tcPr>
          <w:p w14:paraId="1AC81A95"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9B0960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DATA</w:t>
            </w:r>
          </w:p>
        </w:tc>
        <w:tc>
          <w:tcPr>
            <w:tcW w:w="709" w:type="dxa"/>
            <w:tcBorders>
              <w:top w:val="single" w:sz="4" w:space="0" w:color="auto"/>
              <w:left w:val="single" w:sz="4" w:space="0" w:color="auto"/>
              <w:bottom w:val="single" w:sz="4" w:space="0" w:color="auto"/>
              <w:right w:val="single" w:sz="4" w:space="0" w:color="auto"/>
            </w:tcBorders>
          </w:tcPr>
          <w:p w14:paraId="56776FF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3F0F3B2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DT</w:t>
            </w:r>
          </w:p>
        </w:tc>
        <w:tc>
          <w:tcPr>
            <w:tcW w:w="1276" w:type="dxa"/>
            <w:tcBorders>
              <w:top w:val="single" w:sz="4" w:space="0" w:color="auto"/>
              <w:left w:val="single" w:sz="4" w:space="0" w:color="auto"/>
              <w:bottom w:val="single" w:sz="4" w:space="0" w:color="auto"/>
              <w:right w:val="single" w:sz="4" w:space="0" w:color="auto"/>
            </w:tcBorders>
          </w:tcPr>
          <w:p w14:paraId="465C707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и время формирования файла</w:t>
            </w:r>
          </w:p>
        </w:tc>
        <w:tc>
          <w:tcPr>
            <w:tcW w:w="4111" w:type="dxa"/>
            <w:tcBorders>
              <w:top w:val="single" w:sz="4" w:space="0" w:color="auto"/>
              <w:left w:val="single" w:sz="4" w:space="0" w:color="auto"/>
              <w:bottom w:val="single" w:sz="4" w:space="0" w:color="auto"/>
              <w:right w:val="single" w:sz="4" w:space="0" w:color="auto"/>
            </w:tcBorders>
          </w:tcPr>
          <w:p w14:paraId="6353CC1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В формате </w:t>
            </w:r>
            <w:r w:rsidRPr="00871870">
              <w:rPr>
                <w:rFonts w:ascii="Times New Roman" w:eastAsia="Times New Roman" w:hAnsi="Times New Roman"/>
                <w:sz w:val="24"/>
                <w:szCs w:val="24"/>
                <w:lang w:eastAsia="ru-RU"/>
              </w:rPr>
              <w:t>ГГГГ-ММ-ДДTHH:MI:SS</w:t>
            </w:r>
            <w:r w:rsidRPr="00871870">
              <w:rPr>
                <w:rFonts w:ascii="Times New Roman" w:eastAsia="Times New Roman" w:hAnsi="Times New Roman"/>
                <w:sz w:val="20"/>
                <w:szCs w:val="20"/>
                <w:lang w:eastAsia="ru-RU"/>
              </w:rPr>
              <w:t xml:space="preserve"> </w:t>
            </w:r>
          </w:p>
        </w:tc>
      </w:tr>
      <w:tr w:rsidR="000D6D3B" w:rsidRPr="00871870" w14:paraId="70F0D295" w14:textId="77777777" w:rsidTr="00F70CF6">
        <w:tc>
          <w:tcPr>
            <w:tcW w:w="1031" w:type="dxa"/>
            <w:tcBorders>
              <w:top w:val="single" w:sz="4" w:space="0" w:color="auto"/>
              <w:left w:val="single" w:sz="4" w:space="0" w:color="auto"/>
              <w:bottom w:val="single" w:sz="4" w:space="0" w:color="auto"/>
              <w:right w:val="single" w:sz="4" w:space="0" w:color="auto"/>
            </w:tcBorders>
          </w:tcPr>
          <w:p w14:paraId="6A1C52E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BA5FDF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FILENAME</w:t>
            </w:r>
          </w:p>
        </w:tc>
        <w:tc>
          <w:tcPr>
            <w:tcW w:w="709" w:type="dxa"/>
            <w:tcBorders>
              <w:top w:val="single" w:sz="4" w:space="0" w:color="auto"/>
              <w:left w:val="single" w:sz="4" w:space="0" w:color="auto"/>
              <w:bottom w:val="single" w:sz="4" w:space="0" w:color="auto"/>
              <w:right w:val="single" w:sz="4" w:space="0" w:color="auto"/>
            </w:tcBorders>
          </w:tcPr>
          <w:p w14:paraId="0A0D3C4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38CE758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T(65)</w:t>
            </w:r>
          </w:p>
        </w:tc>
        <w:tc>
          <w:tcPr>
            <w:tcW w:w="1276" w:type="dxa"/>
            <w:tcBorders>
              <w:top w:val="single" w:sz="4" w:space="0" w:color="auto"/>
              <w:left w:val="single" w:sz="4" w:space="0" w:color="auto"/>
              <w:bottom w:val="single" w:sz="4" w:space="0" w:color="auto"/>
              <w:right w:val="single" w:sz="4" w:space="0" w:color="auto"/>
            </w:tcBorders>
          </w:tcPr>
          <w:p w14:paraId="638011B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файла</w:t>
            </w:r>
          </w:p>
        </w:tc>
        <w:tc>
          <w:tcPr>
            <w:tcW w:w="4111" w:type="dxa"/>
            <w:tcBorders>
              <w:top w:val="single" w:sz="4" w:space="0" w:color="auto"/>
              <w:left w:val="single" w:sz="4" w:space="0" w:color="auto"/>
              <w:bottom w:val="single" w:sz="4" w:space="0" w:color="auto"/>
              <w:right w:val="single" w:sz="4" w:space="0" w:color="auto"/>
            </w:tcBorders>
          </w:tcPr>
          <w:p w14:paraId="43355AF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файла без расширения.</w:t>
            </w:r>
          </w:p>
        </w:tc>
      </w:tr>
      <w:tr w:rsidR="000D6D3B" w:rsidRPr="00871870" w14:paraId="034444CB" w14:textId="77777777" w:rsidTr="00F70CF6">
        <w:tc>
          <w:tcPr>
            <w:tcW w:w="1031" w:type="dxa"/>
            <w:tcBorders>
              <w:top w:val="single" w:sz="4" w:space="0" w:color="auto"/>
              <w:left w:val="single" w:sz="4" w:space="0" w:color="auto"/>
              <w:bottom w:val="single" w:sz="4" w:space="0" w:color="auto"/>
              <w:right w:val="single" w:sz="4" w:space="0" w:color="auto"/>
            </w:tcBorders>
          </w:tcPr>
          <w:p w14:paraId="61CB982F"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A9A3F3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PROG_NAME</w:t>
            </w:r>
          </w:p>
        </w:tc>
        <w:tc>
          <w:tcPr>
            <w:tcW w:w="709" w:type="dxa"/>
            <w:tcBorders>
              <w:top w:val="single" w:sz="4" w:space="0" w:color="auto"/>
              <w:left w:val="single" w:sz="4" w:space="0" w:color="auto"/>
              <w:bottom w:val="single" w:sz="4" w:space="0" w:color="auto"/>
              <w:right w:val="single" w:sz="4" w:space="0" w:color="auto"/>
            </w:tcBorders>
          </w:tcPr>
          <w:p w14:paraId="6A78937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w:t>
            </w:r>
          </w:p>
        </w:tc>
        <w:tc>
          <w:tcPr>
            <w:tcW w:w="992" w:type="dxa"/>
            <w:tcBorders>
              <w:top w:val="single" w:sz="4" w:space="0" w:color="auto"/>
              <w:left w:val="single" w:sz="4" w:space="0" w:color="auto"/>
              <w:bottom w:val="single" w:sz="4" w:space="0" w:color="auto"/>
              <w:right w:val="single" w:sz="4" w:space="0" w:color="auto"/>
            </w:tcBorders>
          </w:tcPr>
          <w:p w14:paraId="2EBD748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T(100)</w:t>
            </w:r>
          </w:p>
        </w:tc>
        <w:tc>
          <w:tcPr>
            <w:tcW w:w="1276" w:type="dxa"/>
            <w:tcBorders>
              <w:top w:val="single" w:sz="4" w:space="0" w:color="auto"/>
              <w:left w:val="single" w:sz="4" w:space="0" w:color="auto"/>
              <w:bottom w:val="single" w:sz="4" w:space="0" w:color="auto"/>
              <w:right w:val="single" w:sz="4" w:space="0" w:color="auto"/>
            </w:tcBorders>
          </w:tcPr>
          <w:p w14:paraId="352C190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Название и версия ПО</w:t>
            </w:r>
          </w:p>
        </w:tc>
        <w:tc>
          <w:tcPr>
            <w:tcW w:w="4111" w:type="dxa"/>
            <w:tcBorders>
              <w:top w:val="single" w:sz="4" w:space="0" w:color="auto"/>
              <w:left w:val="single" w:sz="4" w:space="0" w:color="auto"/>
              <w:bottom w:val="single" w:sz="4" w:space="0" w:color="auto"/>
              <w:right w:val="single" w:sz="4" w:space="0" w:color="auto"/>
            </w:tcBorders>
          </w:tcPr>
          <w:p w14:paraId="77C95EB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Название и версия программного обеспечения, осуществляющего выгрузку </w:t>
            </w:r>
            <w:r w:rsidRPr="00871870">
              <w:rPr>
                <w:rFonts w:ascii="Times New Roman" w:eastAsia="Times New Roman" w:hAnsi="Times New Roman"/>
                <w:sz w:val="20"/>
                <w:szCs w:val="20"/>
                <w:lang w:val="en-US" w:eastAsia="ru-RU"/>
              </w:rPr>
              <w:t>XML</w:t>
            </w:r>
            <w:r w:rsidRPr="00871870">
              <w:rPr>
                <w:rFonts w:ascii="Times New Roman" w:eastAsia="Times New Roman" w:hAnsi="Times New Roman"/>
                <w:sz w:val="20"/>
                <w:szCs w:val="20"/>
                <w:lang w:eastAsia="ru-RU"/>
              </w:rPr>
              <w:t>-файла</w:t>
            </w:r>
          </w:p>
        </w:tc>
      </w:tr>
      <w:tr w:rsidR="000D6D3B" w:rsidRPr="00871870" w14:paraId="108C2163" w14:textId="77777777" w:rsidTr="00F70CF6">
        <w:tc>
          <w:tcPr>
            <w:tcW w:w="9678" w:type="dxa"/>
            <w:gridSpan w:val="6"/>
            <w:tcBorders>
              <w:top w:val="single" w:sz="4" w:space="0" w:color="auto"/>
              <w:left w:val="single" w:sz="4" w:space="0" w:color="auto"/>
              <w:bottom w:val="single" w:sz="4" w:space="0" w:color="auto"/>
              <w:right w:val="single" w:sz="4" w:space="0" w:color="auto"/>
            </w:tcBorders>
          </w:tcPr>
          <w:p w14:paraId="6D0FC1D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w:t>
            </w:r>
          </w:p>
        </w:tc>
      </w:tr>
      <w:tr w:rsidR="000D6D3B" w:rsidRPr="00871870" w14:paraId="35CEA1C0" w14:textId="77777777" w:rsidTr="00F70CF6">
        <w:tc>
          <w:tcPr>
            <w:tcW w:w="1031" w:type="dxa"/>
            <w:tcBorders>
              <w:top w:val="single" w:sz="4" w:space="0" w:color="auto"/>
              <w:left w:val="single" w:sz="4" w:space="0" w:color="auto"/>
              <w:bottom w:val="single" w:sz="4" w:space="0" w:color="auto"/>
              <w:right w:val="single" w:sz="4" w:space="0" w:color="auto"/>
            </w:tcBorders>
          </w:tcPr>
          <w:p w14:paraId="6AE99A1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ZAP</w:t>
            </w:r>
          </w:p>
        </w:tc>
        <w:tc>
          <w:tcPr>
            <w:tcW w:w="1559" w:type="dxa"/>
            <w:tcBorders>
              <w:top w:val="single" w:sz="4" w:space="0" w:color="auto"/>
              <w:left w:val="single" w:sz="4" w:space="0" w:color="auto"/>
              <w:bottom w:val="single" w:sz="4" w:space="0" w:color="auto"/>
              <w:right w:val="single" w:sz="4" w:space="0" w:color="auto"/>
            </w:tcBorders>
          </w:tcPr>
          <w:p w14:paraId="1EC88CD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N_ZAP</w:t>
            </w:r>
          </w:p>
        </w:tc>
        <w:tc>
          <w:tcPr>
            <w:tcW w:w="709" w:type="dxa"/>
            <w:tcBorders>
              <w:top w:val="single" w:sz="4" w:space="0" w:color="auto"/>
              <w:left w:val="single" w:sz="4" w:space="0" w:color="auto"/>
              <w:bottom w:val="single" w:sz="4" w:space="0" w:color="auto"/>
              <w:right w:val="single" w:sz="4" w:space="0" w:color="auto"/>
            </w:tcBorders>
          </w:tcPr>
          <w:p w14:paraId="0ECFE7F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590238E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N(4)</w:t>
            </w:r>
          </w:p>
        </w:tc>
        <w:tc>
          <w:tcPr>
            <w:tcW w:w="1276" w:type="dxa"/>
            <w:tcBorders>
              <w:top w:val="single" w:sz="4" w:space="0" w:color="auto"/>
              <w:left w:val="single" w:sz="4" w:space="0" w:color="auto"/>
              <w:bottom w:val="single" w:sz="4" w:space="0" w:color="auto"/>
              <w:right w:val="single" w:sz="4" w:space="0" w:color="auto"/>
            </w:tcBorders>
          </w:tcPr>
          <w:p w14:paraId="454EF2A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Номер записи</w:t>
            </w:r>
            <w:r w:rsidRPr="00871870">
              <w:rPr>
                <w:rFonts w:ascii="Times New Roman" w:eastAsia="Times New Roman" w:hAnsi="Times New Roman"/>
                <w:sz w:val="20"/>
                <w:szCs w:val="20"/>
                <w:lang w:eastAsia="ru-RU"/>
              </w:rPr>
              <w:t xml:space="preserve"> в файле</w:t>
            </w:r>
          </w:p>
        </w:tc>
        <w:tc>
          <w:tcPr>
            <w:tcW w:w="4111" w:type="dxa"/>
            <w:tcBorders>
              <w:top w:val="single" w:sz="4" w:space="0" w:color="auto"/>
              <w:left w:val="single" w:sz="4" w:space="0" w:color="auto"/>
              <w:bottom w:val="single" w:sz="4" w:space="0" w:color="auto"/>
              <w:right w:val="single" w:sz="4" w:space="0" w:color="auto"/>
            </w:tcBorders>
          </w:tcPr>
          <w:p w14:paraId="00BEE11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Служит для сопоставления записи в файле и ответе ТФОМС</w:t>
            </w:r>
          </w:p>
        </w:tc>
      </w:tr>
      <w:tr w:rsidR="000D6D3B" w:rsidRPr="00871870" w14:paraId="66893CB8" w14:textId="77777777" w:rsidTr="00F70CF6">
        <w:tc>
          <w:tcPr>
            <w:tcW w:w="1031" w:type="dxa"/>
            <w:tcBorders>
              <w:top w:val="single" w:sz="4" w:space="0" w:color="auto"/>
              <w:left w:val="single" w:sz="4" w:space="0" w:color="auto"/>
              <w:bottom w:val="single" w:sz="4" w:space="0" w:color="auto"/>
              <w:right w:val="single" w:sz="4" w:space="0" w:color="auto"/>
            </w:tcBorders>
          </w:tcPr>
          <w:p w14:paraId="53200D8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FB3E3F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RU</w:t>
            </w:r>
            <w:r w:rsidRPr="00871870">
              <w:rPr>
                <w:rFonts w:ascii="Times New Roman" w:eastAsia="Times New Roman" w:hAnsi="Times New Roman"/>
                <w:sz w:val="20"/>
                <w:szCs w:val="20"/>
                <w:lang w:eastAsia="ru-RU"/>
              </w:rPr>
              <w:t>ID</w:t>
            </w:r>
            <w:r w:rsidRPr="00871870">
              <w:rPr>
                <w:rFonts w:ascii="Times New Roman" w:eastAsia="Times New Roman" w:hAnsi="Times New Roman"/>
                <w:sz w:val="20"/>
                <w:szCs w:val="20"/>
                <w:lang w:val="en-US" w:eastAsia="ru-RU"/>
              </w:rPr>
              <w:t>_NAPR</w:t>
            </w:r>
          </w:p>
        </w:tc>
        <w:tc>
          <w:tcPr>
            <w:tcW w:w="709" w:type="dxa"/>
            <w:tcBorders>
              <w:top w:val="single" w:sz="4" w:space="0" w:color="auto"/>
              <w:left w:val="single" w:sz="4" w:space="0" w:color="auto"/>
              <w:bottom w:val="single" w:sz="4" w:space="0" w:color="auto"/>
              <w:right w:val="single" w:sz="4" w:space="0" w:color="auto"/>
            </w:tcBorders>
          </w:tcPr>
          <w:p w14:paraId="033E22A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01C3131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T</w:t>
            </w:r>
            <w:r w:rsidRPr="00871870">
              <w:rPr>
                <w:rFonts w:ascii="Times New Roman" w:eastAsia="Times New Roman" w:hAnsi="Times New Roman"/>
                <w:sz w:val="20"/>
                <w:szCs w:val="20"/>
                <w:lang w:eastAsia="ru-RU"/>
              </w:rPr>
              <w:t>(</w:t>
            </w:r>
            <w:r w:rsidRPr="00871870">
              <w:rPr>
                <w:rFonts w:ascii="Times New Roman" w:eastAsia="Times New Roman" w:hAnsi="Times New Roman"/>
                <w:sz w:val="20"/>
                <w:szCs w:val="20"/>
                <w:lang w:val="en-US" w:eastAsia="ru-RU"/>
              </w:rPr>
              <w:t>1</w:t>
            </w:r>
            <w:r w:rsidRPr="00871870">
              <w:rPr>
                <w:rFonts w:ascii="Times New Roman" w:eastAsia="Times New Roman" w:hAnsi="Times New Roman"/>
                <w:sz w:val="20"/>
                <w:szCs w:val="20"/>
                <w:lang w:eastAsia="ru-RU"/>
              </w:rPr>
              <w:t>6)</w:t>
            </w:r>
          </w:p>
        </w:tc>
        <w:tc>
          <w:tcPr>
            <w:tcW w:w="1276" w:type="dxa"/>
            <w:tcBorders>
              <w:top w:val="single" w:sz="4" w:space="0" w:color="auto"/>
              <w:left w:val="single" w:sz="4" w:space="0" w:color="auto"/>
              <w:bottom w:val="single" w:sz="4" w:space="0" w:color="auto"/>
              <w:right w:val="single" w:sz="4" w:space="0" w:color="auto"/>
            </w:tcBorders>
          </w:tcPr>
          <w:p w14:paraId="33BF3CD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Уникальный номер направления, госпитализация по которому требует корректировки (номер направления не подлежит корректировке)</w:t>
            </w:r>
          </w:p>
        </w:tc>
        <w:tc>
          <w:tcPr>
            <w:tcW w:w="4111" w:type="dxa"/>
            <w:tcBorders>
              <w:top w:val="single" w:sz="4" w:space="0" w:color="auto"/>
              <w:left w:val="single" w:sz="4" w:space="0" w:color="auto"/>
              <w:bottom w:val="single" w:sz="4" w:space="0" w:color="auto"/>
              <w:right w:val="single" w:sz="4" w:space="0" w:color="auto"/>
            </w:tcBorders>
          </w:tcPr>
          <w:p w14:paraId="4A8D970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 xml:space="preserve">Уникальный номер направления МО в пределах субъекта РФ. Имеет формат: mmmmmmmYYZNNNNNN, где mmmmmmm – код подразделения направившей МО по региональному справочнику МО и подразделений; </w:t>
            </w:r>
            <w:r w:rsidRPr="00871870">
              <w:rPr>
                <w:rFonts w:ascii="Times New Roman" w:eastAsia="Times New Roman" w:hAnsi="Times New Roman"/>
                <w:color w:val="000000"/>
                <w:sz w:val="20"/>
                <w:szCs w:val="20"/>
                <w:lang w:val="en-US" w:eastAsia="ru-RU"/>
              </w:rPr>
              <w:t>YY</w:t>
            </w:r>
            <w:r w:rsidRPr="00871870">
              <w:rPr>
                <w:rFonts w:ascii="Times New Roman" w:eastAsia="Times New Roman" w:hAnsi="Times New Roman"/>
                <w:color w:val="000000"/>
                <w:sz w:val="20"/>
                <w:szCs w:val="20"/>
                <w:lang w:eastAsia="ru-RU"/>
              </w:rPr>
              <w:t xml:space="preserve"> – две последние цифры отчетного года; Z – число 0 (файловый обмен) или 4(для направлений, зарегистрированных через портал или </w:t>
            </w:r>
            <w:r w:rsidRPr="00871870">
              <w:rPr>
                <w:rFonts w:ascii="Times New Roman" w:eastAsia="Times New Roman" w:hAnsi="Times New Roman"/>
                <w:color w:val="000000"/>
                <w:sz w:val="20"/>
                <w:szCs w:val="20"/>
                <w:lang w:val="en-US" w:eastAsia="ru-RU"/>
              </w:rPr>
              <w:t>WEB</w:t>
            </w:r>
            <w:r w:rsidRPr="00871870">
              <w:rPr>
                <w:rFonts w:ascii="Times New Roman" w:eastAsia="Times New Roman" w:hAnsi="Times New Roman"/>
                <w:color w:val="000000"/>
                <w:sz w:val="20"/>
                <w:szCs w:val="20"/>
                <w:lang w:eastAsia="ru-RU"/>
              </w:rPr>
              <w:t xml:space="preserve">-службу); </w:t>
            </w:r>
            <w:r w:rsidRPr="00871870">
              <w:rPr>
                <w:rFonts w:ascii="Times New Roman" w:eastAsia="Times New Roman" w:hAnsi="Times New Roman"/>
                <w:color w:val="000000"/>
                <w:sz w:val="20"/>
                <w:szCs w:val="20"/>
                <w:lang w:val="en-US" w:eastAsia="ru-RU"/>
              </w:rPr>
              <w:t>NNNNNN</w:t>
            </w:r>
            <w:r w:rsidRPr="00871870">
              <w:rPr>
                <w:rFonts w:ascii="Times New Roman" w:eastAsia="Times New Roman" w:hAnsi="Times New Roman"/>
                <w:color w:val="000000"/>
                <w:sz w:val="20"/>
                <w:szCs w:val="20"/>
                <w:lang w:eastAsia="ru-RU"/>
              </w:rPr>
              <w:t xml:space="preserve"> – порядковый номер направления на госпитализацию (указывается шестизначное число с ведущими нулями).</w:t>
            </w:r>
          </w:p>
          <w:p w14:paraId="34E8EAE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При переводе из одного отделения в другое указывается уникальный номер направления первичной госпитализации</w:t>
            </w:r>
          </w:p>
        </w:tc>
      </w:tr>
      <w:tr w:rsidR="000D6D3B" w:rsidRPr="00871870" w14:paraId="2F4F0C20" w14:textId="77777777" w:rsidTr="00F70CF6">
        <w:tc>
          <w:tcPr>
            <w:tcW w:w="1031" w:type="dxa"/>
            <w:tcBorders>
              <w:top w:val="single" w:sz="4" w:space="0" w:color="auto"/>
              <w:left w:val="single" w:sz="4" w:space="0" w:color="auto"/>
              <w:bottom w:val="single" w:sz="4" w:space="0" w:color="auto"/>
              <w:right w:val="single" w:sz="4" w:space="0" w:color="auto"/>
            </w:tcBorders>
          </w:tcPr>
          <w:p w14:paraId="39EB48A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24EA7B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OLD_</w:t>
            </w:r>
            <w:r w:rsidRPr="00871870">
              <w:rPr>
                <w:rFonts w:ascii="Times New Roman" w:eastAsia="Times New Roman" w:hAnsi="Times New Roman"/>
                <w:sz w:val="20"/>
                <w:szCs w:val="20"/>
                <w:lang w:eastAsia="ru-RU"/>
              </w:rPr>
              <w:t>D_GOSP</w:t>
            </w:r>
          </w:p>
        </w:tc>
        <w:tc>
          <w:tcPr>
            <w:tcW w:w="709" w:type="dxa"/>
            <w:tcBorders>
              <w:top w:val="single" w:sz="4" w:space="0" w:color="auto"/>
              <w:left w:val="single" w:sz="4" w:space="0" w:color="auto"/>
              <w:bottom w:val="single" w:sz="4" w:space="0" w:color="auto"/>
              <w:right w:val="single" w:sz="4" w:space="0" w:color="auto"/>
            </w:tcBorders>
          </w:tcPr>
          <w:p w14:paraId="6E845BF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66C9CA3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w:t>
            </w:r>
            <w:r w:rsidRPr="00871870">
              <w:rPr>
                <w:rFonts w:ascii="Times New Roman" w:eastAsia="Times New Roman" w:hAnsi="Times New Roman"/>
                <w:sz w:val="20"/>
                <w:szCs w:val="20"/>
                <w:lang w:val="en-US" w:eastAsia="ru-RU"/>
              </w:rPr>
              <w:t>T</w:t>
            </w:r>
          </w:p>
        </w:tc>
        <w:tc>
          <w:tcPr>
            <w:tcW w:w="1276" w:type="dxa"/>
            <w:tcBorders>
              <w:top w:val="single" w:sz="4" w:space="0" w:color="auto"/>
              <w:left w:val="single" w:sz="4" w:space="0" w:color="auto"/>
              <w:bottom w:val="single" w:sz="4" w:space="0" w:color="auto"/>
              <w:right w:val="single" w:sz="4" w:space="0" w:color="auto"/>
            </w:tcBorders>
          </w:tcPr>
          <w:p w14:paraId="665F303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и время фактической госпитализации по направлению,  госпитализация по которому требует корректировки</w:t>
            </w:r>
          </w:p>
        </w:tc>
        <w:tc>
          <w:tcPr>
            <w:tcW w:w="4111" w:type="dxa"/>
            <w:tcBorders>
              <w:top w:val="single" w:sz="4" w:space="0" w:color="auto"/>
              <w:left w:val="single" w:sz="4" w:space="0" w:color="auto"/>
              <w:bottom w:val="single" w:sz="4" w:space="0" w:color="auto"/>
              <w:right w:val="single" w:sz="4" w:space="0" w:color="auto"/>
            </w:tcBorders>
          </w:tcPr>
          <w:p w14:paraId="6CCA7DF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 формате ГГГГ-ММ-ДД</w:t>
            </w:r>
            <w:r w:rsidRPr="00871870">
              <w:rPr>
                <w:rFonts w:ascii="Times New Roman" w:eastAsia="Times New Roman" w:hAnsi="Times New Roman"/>
                <w:sz w:val="20"/>
                <w:szCs w:val="20"/>
                <w:lang w:val="en-US" w:eastAsia="ru-RU"/>
              </w:rPr>
              <w:t>THH</w:t>
            </w:r>
            <w:r w:rsidRPr="00871870">
              <w:rPr>
                <w:rFonts w:ascii="Times New Roman" w:eastAsia="Times New Roman" w:hAnsi="Times New Roman"/>
                <w:sz w:val="20"/>
                <w:szCs w:val="20"/>
                <w:lang w:eastAsia="ru-RU"/>
              </w:rPr>
              <w:t>:</w:t>
            </w:r>
            <w:r w:rsidRPr="00871870">
              <w:rPr>
                <w:rFonts w:ascii="Times New Roman" w:eastAsia="Times New Roman" w:hAnsi="Times New Roman"/>
                <w:sz w:val="20"/>
                <w:szCs w:val="20"/>
                <w:lang w:val="en-US" w:eastAsia="ru-RU"/>
              </w:rPr>
              <w:t>MI</w:t>
            </w:r>
            <w:r w:rsidRPr="00871870">
              <w:rPr>
                <w:rFonts w:ascii="Times New Roman" w:eastAsia="Times New Roman" w:hAnsi="Times New Roman"/>
                <w:sz w:val="20"/>
                <w:szCs w:val="20"/>
                <w:lang w:eastAsia="ru-RU"/>
              </w:rPr>
              <w:t>:</w:t>
            </w:r>
            <w:r w:rsidRPr="00871870">
              <w:rPr>
                <w:rFonts w:ascii="Times New Roman" w:eastAsia="Times New Roman" w:hAnsi="Times New Roman"/>
                <w:sz w:val="20"/>
                <w:szCs w:val="20"/>
                <w:lang w:val="en-US" w:eastAsia="ru-RU"/>
              </w:rPr>
              <w:t>SS</w:t>
            </w:r>
          </w:p>
        </w:tc>
      </w:tr>
      <w:tr w:rsidR="000D6D3B" w:rsidRPr="00871870" w14:paraId="5936D8EF" w14:textId="77777777" w:rsidTr="00F70CF6">
        <w:tc>
          <w:tcPr>
            <w:tcW w:w="1031" w:type="dxa"/>
            <w:tcBorders>
              <w:top w:val="single" w:sz="4" w:space="0" w:color="auto"/>
              <w:left w:val="single" w:sz="4" w:space="0" w:color="auto"/>
              <w:bottom w:val="single" w:sz="4" w:space="0" w:color="auto"/>
              <w:right w:val="single" w:sz="4" w:space="0" w:color="auto"/>
            </w:tcBorders>
          </w:tcPr>
          <w:p w14:paraId="069105AA"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492FCA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OLD_</w:t>
            </w:r>
            <w:r w:rsidRPr="00871870">
              <w:rPr>
                <w:rFonts w:ascii="Times New Roman" w:eastAsia="Times New Roman" w:hAnsi="Times New Roman"/>
                <w:sz w:val="20"/>
                <w:szCs w:val="20"/>
                <w:lang w:eastAsia="ru-RU"/>
              </w:rPr>
              <w:t>FAM</w:t>
            </w:r>
          </w:p>
        </w:tc>
        <w:tc>
          <w:tcPr>
            <w:tcW w:w="709" w:type="dxa"/>
            <w:tcBorders>
              <w:top w:val="single" w:sz="4" w:space="0" w:color="auto"/>
              <w:left w:val="single" w:sz="4" w:space="0" w:color="auto"/>
              <w:bottom w:val="single" w:sz="4" w:space="0" w:color="auto"/>
              <w:right w:val="single" w:sz="4" w:space="0" w:color="auto"/>
            </w:tcBorders>
          </w:tcPr>
          <w:p w14:paraId="15F3B83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41EDC64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59DC7E8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Фамилия пациента, </w:t>
            </w:r>
            <w:r w:rsidRPr="00871870">
              <w:rPr>
                <w:rFonts w:ascii="Times New Roman" w:eastAsia="Times New Roman" w:hAnsi="Times New Roman"/>
                <w:sz w:val="20"/>
                <w:szCs w:val="20"/>
                <w:lang w:eastAsia="ru-RU"/>
              </w:rPr>
              <w:lastRenderedPageBreak/>
              <w:t>госпитализация которого требует корректировки</w:t>
            </w:r>
          </w:p>
        </w:tc>
        <w:tc>
          <w:tcPr>
            <w:tcW w:w="4111" w:type="dxa"/>
            <w:vMerge w:val="restart"/>
            <w:tcBorders>
              <w:top w:val="single" w:sz="4" w:space="0" w:color="auto"/>
              <w:left w:val="single" w:sz="4" w:space="0" w:color="auto"/>
              <w:right w:val="single" w:sz="4" w:space="0" w:color="auto"/>
            </w:tcBorders>
          </w:tcPr>
          <w:p w14:paraId="7AEE56E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lastRenderedPageBreak/>
              <w:t xml:space="preserve">Заполняется на пациента/родителя (представителя) в зависимости от значения </w:t>
            </w:r>
            <w:r w:rsidRPr="00871870">
              <w:rPr>
                <w:rFonts w:ascii="Times New Roman" w:eastAsia="Times New Roman" w:hAnsi="Times New Roman"/>
                <w:sz w:val="20"/>
                <w:szCs w:val="20"/>
                <w:lang w:eastAsia="ru-RU"/>
              </w:rPr>
              <w:lastRenderedPageBreak/>
              <w:t>поля NOVOR. Допускаются русские буквы, а так же одиночные символы пробел, дефис, апостроф, обрамленные русскими буквами</w:t>
            </w:r>
          </w:p>
          <w:p w14:paraId="2489E58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0A0180C2" w14:textId="77777777" w:rsidTr="00F70CF6">
        <w:tc>
          <w:tcPr>
            <w:tcW w:w="1031" w:type="dxa"/>
            <w:tcBorders>
              <w:top w:val="single" w:sz="4" w:space="0" w:color="auto"/>
              <w:left w:val="single" w:sz="4" w:space="0" w:color="auto"/>
              <w:bottom w:val="single" w:sz="4" w:space="0" w:color="auto"/>
              <w:right w:val="single" w:sz="4" w:space="0" w:color="auto"/>
            </w:tcBorders>
          </w:tcPr>
          <w:p w14:paraId="282D3CD1"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A82D84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OLD_</w:t>
            </w:r>
            <w:r w:rsidRPr="00871870">
              <w:rPr>
                <w:rFonts w:ascii="Times New Roman" w:eastAsia="Times New Roman" w:hAnsi="Times New Roman"/>
                <w:sz w:val="20"/>
                <w:szCs w:val="20"/>
                <w:lang w:eastAsia="ru-RU"/>
              </w:rPr>
              <w:t>IM</w:t>
            </w:r>
          </w:p>
        </w:tc>
        <w:tc>
          <w:tcPr>
            <w:tcW w:w="709" w:type="dxa"/>
            <w:tcBorders>
              <w:top w:val="single" w:sz="4" w:space="0" w:color="auto"/>
              <w:left w:val="single" w:sz="4" w:space="0" w:color="auto"/>
              <w:bottom w:val="single" w:sz="4" w:space="0" w:color="auto"/>
              <w:right w:val="single" w:sz="4" w:space="0" w:color="auto"/>
            </w:tcBorders>
          </w:tcPr>
          <w:p w14:paraId="38B0A23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6B4B0FA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39A59D4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пациента, госпитализация которого требует корректировки</w:t>
            </w:r>
          </w:p>
        </w:tc>
        <w:tc>
          <w:tcPr>
            <w:tcW w:w="4111" w:type="dxa"/>
            <w:vMerge/>
            <w:tcBorders>
              <w:left w:val="single" w:sz="4" w:space="0" w:color="auto"/>
              <w:bottom w:val="single" w:sz="4" w:space="0" w:color="auto"/>
              <w:right w:val="single" w:sz="4" w:space="0" w:color="auto"/>
            </w:tcBorders>
          </w:tcPr>
          <w:p w14:paraId="218F1ABD"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r w:rsidR="000D6D3B" w:rsidRPr="00871870" w14:paraId="693B1542" w14:textId="77777777" w:rsidTr="00F70CF6">
        <w:tc>
          <w:tcPr>
            <w:tcW w:w="1031" w:type="dxa"/>
            <w:tcBorders>
              <w:top w:val="single" w:sz="4" w:space="0" w:color="auto"/>
              <w:left w:val="single" w:sz="4" w:space="0" w:color="auto"/>
              <w:bottom w:val="single" w:sz="4" w:space="0" w:color="auto"/>
              <w:right w:val="single" w:sz="4" w:space="0" w:color="auto"/>
            </w:tcBorders>
          </w:tcPr>
          <w:p w14:paraId="76B53983"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16C48C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OLD_</w:t>
            </w:r>
            <w:r w:rsidRPr="00871870">
              <w:rPr>
                <w:rFonts w:ascii="Times New Roman" w:eastAsia="Times New Roman" w:hAnsi="Times New Roman"/>
                <w:sz w:val="20"/>
                <w:szCs w:val="20"/>
                <w:lang w:eastAsia="ru-RU"/>
              </w:rPr>
              <w:t>OT</w:t>
            </w:r>
          </w:p>
        </w:tc>
        <w:tc>
          <w:tcPr>
            <w:tcW w:w="709" w:type="dxa"/>
            <w:tcBorders>
              <w:top w:val="single" w:sz="4" w:space="0" w:color="auto"/>
              <w:left w:val="single" w:sz="4" w:space="0" w:color="auto"/>
              <w:bottom w:val="single" w:sz="4" w:space="0" w:color="auto"/>
              <w:right w:val="single" w:sz="4" w:space="0" w:color="auto"/>
            </w:tcBorders>
          </w:tcPr>
          <w:p w14:paraId="5230F39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3AFE37B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45ABEFA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Отчество пациента, госпитализация которого требует корректировки</w:t>
            </w:r>
          </w:p>
        </w:tc>
        <w:tc>
          <w:tcPr>
            <w:tcW w:w="4111" w:type="dxa"/>
            <w:tcBorders>
              <w:top w:val="single" w:sz="4" w:space="0" w:color="auto"/>
              <w:left w:val="single" w:sz="4" w:space="0" w:color="auto"/>
              <w:bottom w:val="single" w:sz="4" w:space="0" w:color="auto"/>
              <w:right w:val="single" w:sz="4" w:space="0" w:color="auto"/>
            </w:tcBorders>
          </w:tcPr>
          <w:p w14:paraId="7015856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 Допускаются русские буквы, а так же одиночные символы пробел, дефис, апостроф, обрамленные русскими буквами</w:t>
            </w:r>
          </w:p>
          <w:p w14:paraId="04AC837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Указывается при  наличии</w:t>
            </w:r>
            <w:r w:rsidRPr="00871870">
              <w:rPr>
                <w:rFonts w:ascii="Times New Roman" w:eastAsia="Times New Roman" w:hAnsi="Times New Roman"/>
                <w:sz w:val="20"/>
                <w:szCs w:val="20"/>
                <w:lang w:eastAsia="ru-RU"/>
              </w:rPr>
              <w:t>.</w:t>
            </w:r>
          </w:p>
        </w:tc>
      </w:tr>
      <w:tr w:rsidR="000D6D3B" w:rsidRPr="00871870" w14:paraId="3B6F5F71" w14:textId="77777777" w:rsidTr="00F70CF6">
        <w:tc>
          <w:tcPr>
            <w:tcW w:w="1031" w:type="dxa"/>
            <w:tcBorders>
              <w:top w:val="single" w:sz="4" w:space="0" w:color="auto"/>
              <w:left w:val="single" w:sz="4" w:space="0" w:color="auto"/>
              <w:bottom w:val="single" w:sz="4" w:space="0" w:color="auto"/>
              <w:right w:val="single" w:sz="4" w:space="0" w:color="auto"/>
            </w:tcBorders>
          </w:tcPr>
          <w:p w14:paraId="1AAB8050"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0662FC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OLD_</w:t>
            </w:r>
            <w:r w:rsidRPr="00871870">
              <w:rPr>
                <w:rFonts w:ascii="Times New Roman" w:eastAsia="Times New Roman" w:hAnsi="Times New Roman"/>
                <w:sz w:val="20"/>
                <w:szCs w:val="20"/>
                <w:lang w:eastAsia="ru-RU"/>
              </w:rPr>
              <w:t>DR</w:t>
            </w:r>
          </w:p>
        </w:tc>
        <w:tc>
          <w:tcPr>
            <w:tcW w:w="709" w:type="dxa"/>
            <w:tcBorders>
              <w:top w:val="single" w:sz="4" w:space="0" w:color="auto"/>
              <w:left w:val="single" w:sz="4" w:space="0" w:color="auto"/>
              <w:bottom w:val="single" w:sz="4" w:space="0" w:color="auto"/>
              <w:right w:val="single" w:sz="4" w:space="0" w:color="auto"/>
            </w:tcBorders>
          </w:tcPr>
          <w:p w14:paraId="2B44311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721C685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w:t>
            </w:r>
          </w:p>
        </w:tc>
        <w:tc>
          <w:tcPr>
            <w:tcW w:w="1276" w:type="dxa"/>
            <w:tcBorders>
              <w:top w:val="single" w:sz="4" w:space="0" w:color="auto"/>
              <w:left w:val="single" w:sz="4" w:space="0" w:color="auto"/>
              <w:bottom w:val="single" w:sz="4" w:space="0" w:color="auto"/>
              <w:right w:val="single" w:sz="4" w:space="0" w:color="auto"/>
            </w:tcBorders>
          </w:tcPr>
          <w:p w14:paraId="46DADC4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рождения пациента, госпитализация которого требует корректировки</w:t>
            </w:r>
          </w:p>
        </w:tc>
        <w:tc>
          <w:tcPr>
            <w:tcW w:w="4111" w:type="dxa"/>
            <w:tcBorders>
              <w:top w:val="single" w:sz="4" w:space="0" w:color="auto"/>
              <w:left w:val="single" w:sz="4" w:space="0" w:color="auto"/>
              <w:bottom w:val="single" w:sz="4" w:space="0" w:color="auto"/>
              <w:right w:val="single" w:sz="4" w:space="0" w:color="auto"/>
            </w:tcBorders>
          </w:tcPr>
          <w:p w14:paraId="55410BD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Заполняется на пациента/родителя (представителя) в зависимости от значения поля NOVOR.</w:t>
            </w:r>
          </w:p>
        </w:tc>
      </w:tr>
      <w:tr w:rsidR="000D6D3B" w:rsidRPr="00871870" w14:paraId="6E4D086C" w14:textId="77777777" w:rsidTr="00F70CF6">
        <w:tc>
          <w:tcPr>
            <w:tcW w:w="1031" w:type="dxa"/>
            <w:tcBorders>
              <w:top w:val="single" w:sz="4" w:space="0" w:color="auto"/>
              <w:left w:val="single" w:sz="4" w:space="0" w:color="auto"/>
              <w:bottom w:val="single" w:sz="4" w:space="0" w:color="auto"/>
              <w:right w:val="single" w:sz="4" w:space="0" w:color="auto"/>
            </w:tcBorders>
          </w:tcPr>
          <w:p w14:paraId="3AAD37F6"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2489DE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D_NAPR</w:t>
            </w:r>
          </w:p>
        </w:tc>
        <w:tc>
          <w:tcPr>
            <w:tcW w:w="709" w:type="dxa"/>
            <w:tcBorders>
              <w:top w:val="single" w:sz="4" w:space="0" w:color="auto"/>
              <w:left w:val="single" w:sz="4" w:space="0" w:color="auto"/>
              <w:bottom w:val="single" w:sz="4" w:space="0" w:color="auto"/>
              <w:right w:val="single" w:sz="4" w:space="0" w:color="auto"/>
            </w:tcBorders>
          </w:tcPr>
          <w:p w14:paraId="56DE6FF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О</w:t>
            </w:r>
          </w:p>
        </w:tc>
        <w:tc>
          <w:tcPr>
            <w:tcW w:w="992" w:type="dxa"/>
            <w:tcBorders>
              <w:top w:val="single" w:sz="4" w:space="0" w:color="auto"/>
              <w:left w:val="single" w:sz="4" w:space="0" w:color="auto"/>
              <w:bottom w:val="single" w:sz="4" w:space="0" w:color="auto"/>
              <w:right w:val="single" w:sz="4" w:space="0" w:color="auto"/>
            </w:tcBorders>
          </w:tcPr>
          <w:p w14:paraId="2E7A811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D</w:t>
            </w:r>
          </w:p>
        </w:tc>
        <w:tc>
          <w:tcPr>
            <w:tcW w:w="1276" w:type="dxa"/>
            <w:tcBorders>
              <w:top w:val="single" w:sz="4" w:space="0" w:color="auto"/>
              <w:left w:val="single" w:sz="4" w:space="0" w:color="auto"/>
              <w:bottom w:val="single" w:sz="4" w:space="0" w:color="auto"/>
              <w:right w:val="single" w:sz="4" w:space="0" w:color="auto"/>
            </w:tcBorders>
          </w:tcPr>
          <w:p w14:paraId="2CB837B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 xml:space="preserve">Скорректированная дата </w:t>
            </w:r>
            <w:r w:rsidRPr="00871870">
              <w:rPr>
                <w:rFonts w:ascii="Times New Roman" w:eastAsia="Times New Roman" w:hAnsi="Times New Roman"/>
                <w:sz w:val="20"/>
                <w:szCs w:val="20"/>
                <w:lang w:eastAsia="ru-RU"/>
              </w:rPr>
              <w:t xml:space="preserve">выдачи </w:t>
            </w:r>
            <w:r w:rsidRPr="00871870">
              <w:rPr>
                <w:rFonts w:ascii="Times New Roman" w:eastAsia="Times New Roman" w:hAnsi="Times New Roman"/>
                <w:sz w:val="20"/>
                <w:szCs w:val="20"/>
                <w:lang w:val="en-US" w:eastAsia="ru-RU"/>
              </w:rPr>
              <w:t>направления</w:t>
            </w:r>
          </w:p>
        </w:tc>
        <w:tc>
          <w:tcPr>
            <w:tcW w:w="4111" w:type="dxa"/>
            <w:tcBorders>
              <w:top w:val="single" w:sz="4" w:space="0" w:color="auto"/>
              <w:left w:val="single" w:sz="4" w:space="0" w:color="auto"/>
              <w:bottom w:val="single" w:sz="4" w:space="0" w:color="auto"/>
              <w:right w:val="single" w:sz="4" w:space="0" w:color="auto"/>
            </w:tcBorders>
          </w:tcPr>
          <w:p w14:paraId="323D21F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В формате ГГГГ-ММ-ДД</w:t>
            </w:r>
          </w:p>
        </w:tc>
      </w:tr>
      <w:tr w:rsidR="000D6D3B" w:rsidRPr="00871870" w14:paraId="4EC5EAC3" w14:textId="77777777" w:rsidTr="00F70CF6">
        <w:tc>
          <w:tcPr>
            <w:tcW w:w="1031" w:type="dxa"/>
            <w:tcBorders>
              <w:top w:val="single" w:sz="4" w:space="0" w:color="auto"/>
              <w:left w:val="single" w:sz="4" w:space="0" w:color="auto"/>
              <w:bottom w:val="single" w:sz="4" w:space="0" w:color="auto"/>
              <w:right w:val="single" w:sz="4" w:space="0" w:color="auto"/>
            </w:tcBorders>
          </w:tcPr>
          <w:p w14:paraId="1C491591"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ACD18B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FOR_POM</w:t>
            </w:r>
          </w:p>
        </w:tc>
        <w:tc>
          <w:tcPr>
            <w:tcW w:w="709" w:type="dxa"/>
            <w:tcBorders>
              <w:top w:val="single" w:sz="4" w:space="0" w:color="auto"/>
              <w:left w:val="single" w:sz="4" w:space="0" w:color="auto"/>
              <w:bottom w:val="single" w:sz="4" w:space="0" w:color="auto"/>
              <w:right w:val="single" w:sz="4" w:space="0" w:color="auto"/>
            </w:tcBorders>
          </w:tcPr>
          <w:p w14:paraId="693B0C4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19532F8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N(1)</w:t>
            </w:r>
          </w:p>
        </w:tc>
        <w:tc>
          <w:tcPr>
            <w:tcW w:w="1276" w:type="dxa"/>
            <w:tcBorders>
              <w:top w:val="single" w:sz="4" w:space="0" w:color="auto"/>
              <w:left w:val="single" w:sz="4" w:space="0" w:color="auto"/>
              <w:bottom w:val="single" w:sz="4" w:space="0" w:color="auto"/>
              <w:right w:val="single" w:sz="4" w:space="0" w:color="auto"/>
            </w:tcBorders>
          </w:tcPr>
          <w:p w14:paraId="2752195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Скорректированная форма оказания медицинской помощи</w:t>
            </w:r>
          </w:p>
        </w:tc>
        <w:tc>
          <w:tcPr>
            <w:tcW w:w="4111" w:type="dxa"/>
            <w:tcBorders>
              <w:top w:val="single" w:sz="4" w:space="0" w:color="auto"/>
              <w:left w:val="single" w:sz="4" w:space="0" w:color="auto"/>
              <w:bottom w:val="single" w:sz="4" w:space="0" w:color="auto"/>
              <w:right w:val="single" w:sz="4" w:space="0" w:color="auto"/>
            </w:tcBorders>
          </w:tcPr>
          <w:p w14:paraId="13A20DC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Заполняется в соответствии с классификатором V14.</w:t>
            </w:r>
          </w:p>
          <w:p w14:paraId="4AF7142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Допускается только значение</w:t>
            </w:r>
          </w:p>
          <w:p w14:paraId="03CC46D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3 - плановая</w:t>
            </w:r>
          </w:p>
        </w:tc>
      </w:tr>
      <w:tr w:rsidR="000D6D3B" w:rsidRPr="00871870" w14:paraId="05CA785D" w14:textId="77777777" w:rsidTr="00F70CF6">
        <w:tc>
          <w:tcPr>
            <w:tcW w:w="1031" w:type="dxa"/>
            <w:tcBorders>
              <w:top w:val="single" w:sz="4" w:space="0" w:color="auto"/>
              <w:left w:val="single" w:sz="4" w:space="0" w:color="auto"/>
              <w:bottom w:val="single" w:sz="4" w:space="0" w:color="auto"/>
              <w:right w:val="single" w:sz="4" w:space="0" w:color="auto"/>
            </w:tcBorders>
          </w:tcPr>
          <w:p w14:paraId="19CC1A14"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6111F9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CODE_MO</w:t>
            </w:r>
            <w:r w:rsidRPr="00871870">
              <w:rPr>
                <w:rFonts w:ascii="Times New Roman" w:eastAsia="Times New Roman" w:hAnsi="Times New Roman"/>
                <w:sz w:val="20"/>
                <w:szCs w:val="20"/>
                <w:lang w:val="en-US" w:eastAsia="ru-RU"/>
              </w:rPr>
              <w:t>_R</w:t>
            </w:r>
          </w:p>
        </w:tc>
        <w:tc>
          <w:tcPr>
            <w:tcW w:w="709" w:type="dxa"/>
            <w:tcBorders>
              <w:top w:val="single" w:sz="4" w:space="0" w:color="auto"/>
              <w:left w:val="single" w:sz="4" w:space="0" w:color="auto"/>
              <w:bottom w:val="single" w:sz="4" w:space="0" w:color="auto"/>
              <w:right w:val="single" w:sz="4" w:space="0" w:color="auto"/>
            </w:tcBorders>
          </w:tcPr>
          <w:p w14:paraId="19F5079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6832219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w:t>
            </w:r>
          </w:p>
        </w:tc>
        <w:tc>
          <w:tcPr>
            <w:tcW w:w="1276" w:type="dxa"/>
            <w:tcBorders>
              <w:top w:val="single" w:sz="4" w:space="0" w:color="auto"/>
              <w:left w:val="single" w:sz="4" w:space="0" w:color="auto"/>
              <w:bottom w:val="single" w:sz="4" w:space="0" w:color="auto"/>
              <w:right w:val="single" w:sz="4" w:space="0" w:color="auto"/>
            </w:tcBorders>
          </w:tcPr>
          <w:p w14:paraId="663FC55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Скорректированный реестровый номер госпитализирующей медицинской организации</w:t>
            </w:r>
          </w:p>
        </w:tc>
        <w:tc>
          <w:tcPr>
            <w:tcW w:w="4111" w:type="dxa"/>
            <w:tcBorders>
              <w:top w:val="single" w:sz="4" w:space="0" w:color="auto"/>
              <w:left w:val="single" w:sz="4" w:space="0" w:color="auto"/>
              <w:bottom w:val="single" w:sz="4" w:space="0" w:color="auto"/>
              <w:right w:val="single" w:sz="4" w:space="0" w:color="auto"/>
            </w:tcBorders>
          </w:tcPr>
          <w:p w14:paraId="3781B35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МО – юридического лица. Заполняется в соответствии со справочником F003.</w:t>
            </w:r>
          </w:p>
        </w:tc>
      </w:tr>
      <w:tr w:rsidR="000D6D3B" w:rsidRPr="00871870" w14:paraId="7A6B9398" w14:textId="77777777" w:rsidTr="00F70CF6">
        <w:tc>
          <w:tcPr>
            <w:tcW w:w="1031" w:type="dxa"/>
            <w:tcBorders>
              <w:top w:val="single" w:sz="4" w:space="0" w:color="auto"/>
              <w:left w:val="single" w:sz="4" w:space="0" w:color="auto"/>
              <w:bottom w:val="single" w:sz="4" w:space="0" w:color="auto"/>
              <w:right w:val="single" w:sz="4" w:space="0" w:color="auto"/>
            </w:tcBorders>
          </w:tcPr>
          <w:p w14:paraId="43783425"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575374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KODLPU</w:t>
            </w:r>
            <w:r w:rsidRPr="00871870">
              <w:rPr>
                <w:rFonts w:ascii="Times New Roman" w:eastAsia="Times New Roman" w:hAnsi="Times New Roman"/>
                <w:sz w:val="20"/>
                <w:szCs w:val="20"/>
                <w:lang w:val="en-US" w:eastAsia="ru-RU"/>
              </w:rPr>
              <w:t>_R</w:t>
            </w:r>
          </w:p>
        </w:tc>
        <w:tc>
          <w:tcPr>
            <w:tcW w:w="709" w:type="dxa"/>
            <w:tcBorders>
              <w:top w:val="single" w:sz="4" w:space="0" w:color="auto"/>
              <w:left w:val="single" w:sz="4" w:space="0" w:color="auto"/>
              <w:bottom w:val="single" w:sz="4" w:space="0" w:color="auto"/>
              <w:right w:val="single" w:sz="4" w:space="0" w:color="auto"/>
            </w:tcBorders>
          </w:tcPr>
          <w:p w14:paraId="2CD73FD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58B9F8C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N(7)</w:t>
            </w:r>
          </w:p>
        </w:tc>
        <w:tc>
          <w:tcPr>
            <w:tcW w:w="1276" w:type="dxa"/>
            <w:tcBorders>
              <w:top w:val="single" w:sz="4" w:space="0" w:color="auto"/>
              <w:left w:val="single" w:sz="4" w:space="0" w:color="auto"/>
              <w:bottom w:val="single" w:sz="4" w:space="0" w:color="auto"/>
              <w:right w:val="single" w:sz="4" w:space="0" w:color="auto"/>
            </w:tcBorders>
          </w:tcPr>
          <w:p w14:paraId="718A791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Скорректированная код подразделения госпитализирующей МО</w:t>
            </w:r>
          </w:p>
        </w:tc>
        <w:tc>
          <w:tcPr>
            <w:tcW w:w="4111" w:type="dxa"/>
            <w:tcBorders>
              <w:top w:val="single" w:sz="4" w:space="0" w:color="auto"/>
              <w:left w:val="single" w:sz="4" w:space="0" w:color="auto"/>
              <w:bottom w:val="single" w:sz="4" w:space="0" w:color="auto"/>
              <w:right w:val="single" w:sz="4" w:space="0" w:color="auto"/>
            </w:tcBorders>
          </w:tcPr>
          <w:p w14:paraId="685405B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 по региональному справочнику МО и подразделений.</w:t>
            </w:r>
          </w:p>
        </w:tc>
      </w:tr>
      <w:tr w:rsidR="000D6D3B" w:rsidRPr="00871870" w14:paraId="68843D26" w14:textId="77777777" w:rsidTr="00F70CF6">
        <w:tc>
          <w:tcPr>
            <w:tcW w:w="1031" w:type="dxa"/>
            <w:tcBorders>
              <w:top w:val="single" w:sz="4" w:space="0" w:color="auto"/>
              <w:left w:val="single" w:sz="4" w:space="0" w:color="auto"/>
              <w:bottom w:val="single" w:sz="4" w:space="0" w:color="auto"/>
              <w:right w:val="single" w:sz="4" w:space="0" w:color="auto"/>
            </w:tcBorders>
          </w:tcPr>
          <w:p w14:paraId="0C0A19D2"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A8D3A7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CODE_MO_</w:t>
            </w:r>
            <w:r w:rsidRPr="00871870">
              <w:rPr>
                <w:rFonts w:ascii="Times New Roman" w:eastAsia="Times New Roman" w:hAnsi="Times New Roman"/>
                <w:sz w:val="20"/>
                <w:szCs w:val="20"/>
                <w:lang w:val="en-US" w:eastAsia="ru-RU"/>
              </w:rPr>
              <w:t>S</w:t>
            </w:r>
          </w:p>
        </w:tc>
        <w:tc>
          <w:tcPr>
            <w:tcW w:w="709" w:type="dxa"/>
            <w:tcBorders>
              <w:top w:val="single" w:sz="4" w:space="0" w:color="auto"/>
              <w:left w:val="single" w:sz="4" w:space="0" w:color="auto"/>
              <w:bottom w:val="single" w:sz="4" w:space="0" w:color="auto"/>
              <w:right w:val="single" w:sz="4" w:space="0" w:color="auto"/>
            </w:tcBorders>
          </w:tcPr>
          <w:p w14:paraId="1708FBB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4EAE5C1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w:t>
            </w:r>
          </w:p>
        </w:tc>
        <w:tc>
          <w:tcPr>
            <w:tcW w:w="1276" w:type="dxa"/>
            <w:tcBorders>
              <w:top w:val="single" w:sz="4" w:space="0" w:color="auto"/>
              <w:left w:val="single" w:sz="4" w:space="0" w:color="auto"/>
              <w:bottom w:val="single" w:sz="4" w:space="0" w:color="auto"/>
              <w:right w:val="single" w:sz="4" w:space="0" w:color="auto"/>
            </w:tcBorders>
          </w:tcPr>
          <w:p w14:paraId="12100E2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Скорректированный </w:t>
            </w:r>
            <w:r w:rsidRPr="00871870">
              <w:rPr>
                <w:rFonts w:ascii="Times New Roman" w:eastAsia="Times New Roman" w:hAnsi="Times New Roman"/>
                <w:sz w:val="20"/>
                <w:szCs w:val="20"/>
                <w:lang w:eastAsia="ru-RU"/>
              </w:rPr>
              <w:lastRenderedPageBreak/>
              <w:t>реестровый номер медицинской организации, направившей на госпитализацию</w:t>
            </w:r>
          </w:p>
        </w:tc>
        <w:tc>
          <w:tcPr>
            <w:tcW w:w="4111" w:type="dxa"/>
            <w:tcBorders>
              <w:top w:val="single" w:sz="4" w:space="0" w:color="auto"/>
              <w:left w:val="single" w:sz="4" w:space="0" w:color="auto"/>
              <w:bottom w:val="single" w:sz="4" w:space="0" w:color="auto"/>
              <w:right w:val="single" w:sz="4" w:space="0" w:color="auto"/>
            </w:tcBorders>
          </w:tcPr>
          <w:p w14:paraId="0CFB338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lastRenderedPageBreak/>
              <w:t>Код МО – юридического лица. Заполняется в соответствии со справочником F003.</w:t>
            </w:r>
          </w:p>
          <w:p w14:paraId="1BF386B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lastRenderedPageBreak/>
              <w:t>В случае направления от учреждения, не входящего в систему ОМС, заполняется значением 610000.</w:t>
            </w:r>
          </w:p>
        </w:tc>
      </w:tr>
      <w:tr w:rsidR="000D6D3B" w:rsidRPr="00871870" w14:paraId="6FAD1763" w14:textId="77777777" w:rsidTr="00F70CF6">
        <w:tc>
          <w:tcPr>
            <w:tcW w:w="1031" w:type="dxa"/>
            <w:tcBorders>
              <w:top w:val="single" w:sz="4" w:space="0" w:color="auto"/>
              <w:left w:val="single" w:sz="4" w:space="0" w:color="auto"/>
              <w:bottom w:val="single" w:sz="4" w:space="0" w:color="auto"/>
              <w:right w:val="single" w:sz="4" w:space="0" w:color="auto"/>
            </w:tcBorders>
          </w:tcPr>
          <w:p w14:paraId="342AC1C2"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757F8F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KODLPU_</w:t>
            </w:r>
            <w:r w:rsidRPr="00871870">
              <w:rPr>
                <w:rFonts w:ascii="Times New Roman" w:eastAsia="Times New Roman" w:hAnsi="Times New Roman"/>
                <w:sz w:val="20"/>
                <w:szCs w:val="20"/>
                <w:lang w:val="en-US" w:eastAsia="ru-RU"/>
              </w:rPr>
              <w:t>S</w:t>
            </w:r>
          </w:p>
        </w:tc>
        <w:tc>
          <w:tcPr>
            <w:tcW w:w="709" w:type="dxa"/>
            <w:tcBorders>
              <w:top w:val="single" w:sz="4" w:space="0" w:color="auto"/>
              <w:left w:val="single" w:sz="4" w:space="0" w:color="auto"/>
              <w:bottom w:val="single" w:sz="4" w:space="0" w:color="auto"/>
              <w:right w:val="single" w:sz="4" w:space="0" w:color="auto"/>
            </w:tcBorders>
          </w:tcPr>
          <w:p w14:paraId="34F7964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194D7E4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N(7)</w:t>
            </w:r>
          </w:p>
        </w:tc>
        <w:tc>
          <w:tcPr>
            <w:tcW w:w="1276" w:type="dxa"/>
            <w:tcBorders>
              <w:top w:val="single" w:sz="4" w:space="0" w:color="auto"/>
              <w:left w:val="single" w:sz="4" w:space="0" w:color="auto"/>
              <w:bottom w:val="single" w:sz="4" w:space="0" w:color="auto"/>
              <w:right w:val="single" w:sz="4" w:space="0" w:color="auto"/>
            </w:tcBorders>
          </w:tcPr>
          <w:p w14:paraId="4CF365F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Скорректированный код подразделения МО,  направившей на госпитализацию</w:t>
            </w:r>
          </w:p>
        </w:tc>
        <w:tc>
          <w:tcPr>
            <w:tcW w:w="4111" w:type="dxa"/>
            <w:tcBorders>
              <w:top w:val="single" w:sz="4" w:space="0" w:color="auto"/>
              <w:left w:val="single" w:sz="4" w:space="0" w:color="auto"/>
              <w:bottom w:val="single" w:sz="4" w:space="0" w:color="auto"/>
              <w:right w:val="single" w:sz="4" w:space="0" w:color="auto"/>
            </w:tcBorders>
          </w:tcPr>
          <w:p w14:paraId="309C1A6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 по региональному справочнику МО и подразделений.</w:t>
            </w:r>
          </w:p>
        </w:tc>
      </w:tr>
      <w:tr w:rsidR="000D6D3B" w:rsidRPr="00871870" w14:paraId="7967BC1F" w14:textId="77777777" w:rsidTr="00F70CF6">
        <w:tc>
          <w:tcPr>
            <w:tcW w:w="1031" w:type="dxa"/>
            <w:tcBorders>
              <w:top w:val="single" w:sz="4" w:space="0" w:color="auto"/>
              <w:left w:val="single" w:sz="4" w:space="0" w:color="auto"/>
              <w:bottom w:val="single" w:sz="4" w:space="0" w:color="auto"/>
              <w:right w:val="single" w:sz="4" w:space="0" w:color="auto"/>
            </w:tcBorders>
          </w:tcPr>
          <w:p w14:paraId="5E671F7C"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52FAEE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VPOLIS</w:t>
            </w:r>
          </w:p>
        </w:tc>
        <w:tc>
          <w:tcPr>
            <w:tcW w:w="709" w:type="dxa"/>
            <w:tcBorders>
              <w:top w:val="single" w:sz="4" w:space="0" w:color="auto"/>
              <w:left w:val="single" w:sz="4" w:space="0" w:color="auto"/>
              <w:bottom w:val="single" w:sz="4" w:space="0" w:color="auto"/>
              <w:right w:val="single" w:sz="4" w:space="0" w:color="auto"/>
            </w:tcBorders>
          </w:tcPr>
          <w:p w14:paraId="0155285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3AF8437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614184E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Скорректированный тип документа, подтверждающего факт страхования по ОМС</w:t>
            </w:r>
          </w:p>
        </w:tc>
        <w:tc>
          <w:tcPr>
            <w:tcW w:w="4111" w:type="dxa"/>
            <w:tcBorders>
              <w:top w:val="single" w:sz="4" w:space="0" w:color="auto"/>
              <w:left w:val="single" w:sz="4" w:space="0" w:color="auto"/>
              <w:bottom w:val="single" w:sz="4" w:space="0" w:color="auto"/>
              <w:right w:val="single" w:sz="4" w:space="0" w:color="auto"/>
            </w:tcBorders>
          </w:tcPr>
          <w:p w14:paraId="299542B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F008.</w:t>
            </w:r>
          </w:p>
          <w:p w14:paraId="5E2DB01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пациента/родителя(представителя) в зависимости от значения поля NOVOR.</w:t>
            </w:r>
          </w:p>
          <w:p w14:paraId="19CA1A8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48712207" w14:textId="77777777" w:rsidTr="00F70CF6">
        <w:tc>
          <w:tcPr>
            <w:tcW w:w="1031" w:type="dxa"/>
            <w:tcBorders>
              <w:top w:val="single" w:sz="4" w:space="0" w:color="auto"/>
              <w:left w:val="single" w:sz="4" w:space="0" w:color="auto"/>
              <w:bottom w:val="single" w:sz="4" w:space="0" w:color="auto"/>
              <w:right w:val="single" w:sz="4" w:space="0" w:color="auto"/>
            </w:tcBorders>
          </w:tcPr>
          <w:p w14:paraId="1BA8FBB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CCE022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SPOLIS</w:t>
            </w:r>
          </w:p>
        </w:tc>
        <w:tc>
          <w:tcPr>
            <w:tcW w:w="709" w:type="dxa"/>
            <w:tcBorders>
              <w:top w:val="single" w:sz="4" w:space="0" w:color="auto"/>
              <w:left w:val="single" w:sz="4" w:space="0" w:color="auto"/>
              <w:bottom w:val="single" w:sz="4" w:space="0" w:color="auto"/>
              <w:right w:val="single" w:sz="4" w:space="0" w:color="auto"/>
            </w:tcBorders>
          </w:tcPr>
          <w:p w14:paraId="4636A95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3A0AD6B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Т(10)</w:t>
            </w:r>
          </w:p>
        </w:tc>
        <w:tc>
          <w:tcPr>
            <w:tcW w:w="1276" w:type="dxa"/>
            <w:tcBorders>
              <w:top w:val="single" w:sz="4" w:space="0" w:color="auto"/>
              <w:left w:val="single" w:sz="4" w:space="0" w:color="auto"/>
              <w:bottom w:val="single" w:sz="4" w:space="0" w:color="auto"/>
              <w:right w:val="single" w:sz="4" w:space="0" w:color="auto"/>
            </w:tcBorders>
          </w:tcPr>
          <w:p w14:paraId="4CDB936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Скорректированная серия документа, подтверждающего факт страхования по ОМС</w:t>
            </w:r>
          </w:p>
        </w:tc>
        <w:tc>
          <w:tcPr>
            <w:tcW w:w="4111" w:type="dxa"/>
            <w:tcBorders>
              <w:top w:val="single" w:sz="4" w:space="0" w:color="auto"/>
              <w:left w:val="single" w:sz="4" w:space="0" w:color="auto"/>
              <w:bottom w:val="single" w:sz="4" w:space="0" w:color="auto"/>
              <w:right w:val="single" w:sz="4" w:space="0" w:color="auto"/>
            </w:tcBorders>
          </w:tcPr>
          <w:p w14:paraId="1EB2B25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для полисов старого образца на пациента/родителя (представителя) в зависимости от значения поля NOVOR.</w:t>
            </w:r>
          </w:p>
        </w:tc>
      </w:tr>
      <w:tr w:rsidR="000D6D3B" w:rsidRPr="00871870" w14:paraId="14AF3C0E" w14:textId="77777777" w:rsidTr="00F70CF6">
        <w:tc>
          <w:tcPr>
            <w:tcW w:w="1031" w:type="dxa"/>
            <w:tcBorders>
              <w:top w:val="single" w:sz="4" w:space="0" w:color="auto"/>
              <w:left w:val="single" w:sz="4" w:space="0" w:color="auto"/>
              <w:bottom w:val="single" w:sz="4" w:space="0" w:color="auto"/>
              <w:right w:val="single" w:sz="4" w:space="0" w:color="auto"/>
            </w:tcBorders>
          </w:tcPr>
          <w:p w14:paraId="37333FA2"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41D029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NPOLIS</w:t>
            </w:r>
          </w:p>
        </w:tc>
        <w:tc>
          <w:tcPr>
            <w:tcW w:w="709" w:type="dxa"/>
            <w:tcBorders>
              <w:top w:val="single" w:sz="4" w:space="0" w:color="auto"/>
              <w:left w:val="single" w:sz="4" w:space="0" w:color="auto"/>
              <w:bottom w:val="single" w:sz="4" w:space="0" w:color="auto"/>
              <w:right w:val="single" w:sz="4" w:space="0" w:color="auto"/>
            </w:tcBorders>
          </w:tcPr>
          <w:p w14:paraId="27F850E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7C44EB7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T(20)</w:t>
            </w:r>
          </w:p>
        </w:tc>
        <w:tc>
          <w:tcPr>
            <w:tcW w:w="1276" w:type="dxa"/>
            <w:tcBorders>
              <w:top w:val="single" w:sz="4" w:space="0" w:color="auto"/>
              <w:left w:val="single" w:sz="4" w:space="0" w:color="auto"/>
              <w:bottom w:val="single" w:sz="4" w:space="0" w:color="auto"/>
              <w:right w:val="single" w:sz="4" w:space="0" w:color="auto"/>
            </w:tcBorders>
          </w:tcPr>
          <w:p w14:paraId="7B0AE30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Скорректированный номер документа, подтверждающего факт страхования по ОМС</w:t>
            </w:r>
          </w:p>
        </w:tc>
        <w:tc>
          <w:tcPr>
            <w:tcW w:w="4111" w:type="dxa"/>
            <w:tcBorders>
              <w:top w:val="single" w:sz="4" w:space="0" w:color="auto"/>
              <w:left w:val="single" w:sz="4" w:space="0" w:color="auto"/>
              <w:bottom w:val="single" w:sz="4" w:space="0" w:color="auto"/>
              <w:right w:val="single" w:sz="4" w:space="0" w:color="auto"/>
            </w:tcBorders>
          </w:tcPr>
          <w:p w14:paraId="6BB3EAB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7041503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715C3814" w14:textId="77777777" w:rsidTr="00F70CF6">
        <w:trPr>
          <w:trHeight w:val="1400"/>
        </w:trPr>
        <w:tc>
          <w:tcPr>
            <w:tcW w:w="1031" w:type="dxa"/>
            <w:tcBorders>
              <w:top w:val="single" w:sz="4" w:space="0" w:color="auto"/>
              <w:left w:val="single" w:sz="4" w:space="0" w:color="auto"/>
              <w:bottom w:val="single" w:sz="4" w:space="0" w:color="auto"/>
              <w:right w:val="single" w:sz="4" w:space="0" w:color="auto"/>
            </w:tcBorders>
          </w:tcPr>
          <w:p w14:paraId="219F921F"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1B5691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SMO</w:t>
            </w:r>
          </w:p>
        </w:tc>
        <w:tc>
          <w:tcPr>
            <w:tcW w:w="709" w:type="dxa"/>
            <w:tcBorders>
              <w:top w:val="single" w:sz="4" w:space="0" w:color="auto"/>
              <w:left w:val="single" w:sz="4" w:space="0" w:color="auto"/>
              <w:bottom w:val="single" w:sz="4" w:space="0" w:color="auto"/>
              <w:right w:val="single" w:sz="4" w:space="0" w:color="auto"/>
            </w:tcBorders>
          </w:tcPr>
          <w:p w14:paraId="278E135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1088C4F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1276" w:type="dxa"/>
            <w:tcBorders>
              <w:top w:val="single" w:sz="4" w:space="0" w:color="auto"/>
              <w:left w:val="single" w:sz="4" w:space="0" w:color="auto"/>
              <w:bottom w:val="single" w:sz="4" w:space="0" w:color="auto"/>
              <w:right w:val="single" w:sz="4" w:space="0" w:color="auto"/>
            </w:tcBorders>
          </w:tcPr>
          <w:p w14:paraId="69F9898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Скорректированн</w:t>
            </w:r>
            <w:r w:rsidRPr="00871870">
              <w:rPr>
                <w:rFonts w:ascii="Times New Roman" w:eastAsia="Times New Roman" w:hAnsi="Times New Roman"/>
                <w:sz w:val="20"/>
                <w:szCs w:val="20"/>
                <w:lang w:eastAsia="ru-RU"/>
              </w:rPr>
              <w:t xml:space="preserve">ый реестровый номер СМО. </w:t>
            </w:r>
          </w:p>
        </w:tc>
        <w:tc>
          <w:tcPr>
            <w:tcW w:w="4111" w:type="dxa"/>
            <w:tcBorders>
              <w:top w:val="single" w:sz="4" w:space="0" w:color="auto"/>
              <w:left w:val="single" w:sz="4" w:space="0" w:color="auto"/>
              <w:bottom w:val="single" w:sz="4" w:space="0" w:color="auto"/>
              <w:right w:val="single" w:sz="4" w:space="0" w:color="auto"/>
            </w:tcBorders>
          </w:tcPr>
          <w:p w14:paraId="251DF0A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Заполняется в соответствие со справочником F002. Для застрахованных в СМО, работающих в системе ОМС Ростовской области обязательно к заполнению. Для застрахованных в других субъектах РФ при отсутствии сведений может не заполняться. </w:t>
            </w:r>
          </w:p>
          <w:p w14:paraId="08A65D7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0D6D3B" w:rsidRPr="00871870" w14:paraId="1B898D33" w14:textId="77777777" w:rsidTr="00F70CF6">
        <w:trPr>
          <w:trHeight w:val="493"/>
        </w:trPr>
        <w:tc>
          <w:tcPr>
            <w:tcW w:w="1031" w:type="dxa"/>
            <w:tcBorders>
              <w:top w:val="single" w:sz="4" w:space="0" w:color="auto"/>
              <w:left w:val="single" w:sz="4" w:space="0" w:color="auto"/>
              <w:bottom w:val="single" w:sz="4" w:space="0" w:color="auto"/>
              <w:right w:val="single" w:sz="4" w:space="0" w:color="auto"/>
            </w:tcBorders>
          </w:tcPr>
          <w:p w14:paraId="79E04AA7"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C9CDE6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SMO_NAM</w:t>
            </w:r>
          </w:p>
        </w:tc>
        <w:tc>
          <w:tcPr>
            <w:tcW w:w="709" w:type="dxa"/>
            <w:tcBorders>
              <w:top w:val="single" w:sz="4" w:space="0" w:color="auto"/>
              <w:left w:val="single" w:sz="4" w:space="0" w:color="auto"/>
              <w:bottom w:val="single" w:sz="4" w:space="0" w:color="auto"/>
              <w:right w:val="single" w:sz="4" w:space="0" w:color="auto"/>
            </w:tcBorders>
          </w:tcPr>
          <w:p w14:paraId="190C16D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7FD5FE2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Т(100)</w:t>
            </w:r>
          </w:p>
        </w:tc>
        <w:tc>
          <w:tcPr>
            <w:tcW w:w="1276" w:type="dxa"/>
            <w:tcBorders>
              <w:top w:val="single" w:sz="4" w:space="0" w:color="auto"/>
              <w:left w:val="single" w:sz="4" w:space="0" w:color="auto"/>
              <w:bottom w:val="single" w:sz="4" w:space="0" w:color="auto"/>
              <w:right w:val="single" w:sz="4" w:space="0" w:color="auto"/>
            </w:tcBorders>
          </w:tcPr>
          <w:p w14:paraId="4F838D7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Скорректированн</w:t>
            </w:r>
            <w:r w:rsidRPr="00871870">
              <w:rPr>
                <w:rFonts w:ascii="Times New Roman" w:eastAsia="Times New Roman" w:hAnsi="Times New Roman"/>
                <w:sz w:val="20"/>
                <w:szCs w:val="20"/>
                <w:lang w:eastAsia="ru-RU"/>
              </w:rPr>
              <w:t>ое наименование СМО</w:t>
            </w:r>
          </w:p>
        </w:tc>
        <w:tc>
          <w:tcPr>
            <w:tcW w:w="4111" w:type="dxa"/>
            <w:tcBorders>
              <w:left w:val="single" w:sz="4" w:space="0" w:color="auto"/>
              <w:bottom w:val="single" w:sz="4" w:space="0" w:color="auto"/>
              <w:right w:val="single" w:sz="4" w:space="0" w:color="auto"/>
            </w:tcBorders>
          </w:tcPr>
          <w:p w14:paraId="04D6AE6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при невозможности указать реестровый номер СМО.</w:t>
            </w:r>
          </w:p>
          <w:p w14:paraId="3AEC6FC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пациента/родителя(представителя) в зависимости от значения поля NOVOR.</w:t>
            </w:r>
          </w:p>
        </w:tc>
      </w:tr>
      <w:tr w:rsidR="000D6D3B" w:rsidRPr="00871870" w14:paraId="73DCAD45" w14:textId="77777777" w:rsidTr="00F70CF6">
        <w:trPr>
          <w:trHeight w:val="493"/>
        </w:trPr>
        <w:tc>
          <w:tcPr>
            <w:tcW w:w="1031" w:type="dxa"/>
            <w:tcBorders>
              <w:top w:val="single" w:sz="4" w:space="0" w:color="auto"/>
              <w:left w:val="single" w:sz="4" w:space="0" w:color="auto"/>
              <w:bottom w:val="single" w:sz="4" w:space="0" w:color="auto"/>
              <w:right w:val="single" w:sz="4" w:space="0" w:color="auto"/>
            </w:tcBorders>
          </w:tcPr>
          <w:p w14:paraId="06FA97D3"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69F394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SMO_OK</w:t>
            </w:r>
          </w:p>
        </w:tc>
        <w:tc>
          <w:tcPr>
            <w:tcW w:w="709" w:type="dxa"/>
            <w:tcBorders>
              <w:top w:val="single" w:sz="4" w:space="0" w:color="auto"/>
              <w:left w:val="single" w:sz="4" w:space="0" w:color="auto"/>
              <w:bottom w:val="single" w:sz="4" w:space="0" w:color="auto"/>
              <w:right w:val="single" w:sz="4" w:space="0" w:color="auto"/>
            </w:tcBorders>
          </w:tcPr>
          <w:p w14:paraId="3564C7B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764E5B1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1276" w:type="dxa"/>
            <w:tcBorders>
              <w:top w:val="single" w:sz="4" w:space="0" w:color="auto"/>
              <w:left w:val="single" w:sz="4" w:space="0" w:color="auto"/>
              <w:bottom w:val="single" w:sz="4" w:space="0" w:color="auto"/>
              <w:right w:val="single" w:sz="4" w:space="0" w:color="auto"/>
            </w:tcBorders>
          </w:tcPr>
          <w:p w14:paraId="3708A61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Скорректированн</w:t>
            </w:r>
            <w:r w:rsidRPr="00871870">
              <w:rPr>
                <w:rFonts w:ascii="Times New Roman" w:eastAsia="Times New Roman" w:hAnsi="Times New Roman"/>
                <w:sz w:val="20"/>
                <w:szCs w:val="20"/>
                <w:lang w:eastAsia="ru-RU"/>
              </w:rPr>
              <w:t xml:space="preserve">ый ОКАТО </w:t>
            </w:r>
            <w:r w:rsidRPr="00871870">
              <w:rPr>
                <w:rFonts w:ascii="Times New Roman" w:eastAsia="Times New Roman" w:hAnsi="Times New Roman"/>
                <w:sz w:val="20"/>
                <w:szCs w:val="20"/>
                <w:lang w:eastAsia="ru-RU"/>
              </w:rPr>
              <w:lastRenderedPageBreak/>
              <w:t>территории страхования</w:t>
            </w:r>
          </w:p>
        </w:tc>
        <w:tc>
          <w:tcPr>
            <w:tcW w:w="4111" w:type="dxa"/>
            <w:tcBorders>
              <w:left w:val="single" w:sz="4" w:space="0" w:color="auto"/>
              <w:bottom w:val="single" w:sz="4" w:space="0" w:color="auto"/>
              <w:right w:val="single" w:sz="4" w:space="0" w:color="auto"/>
            </w:tcBorders>
          </w:tcPr>
          <w:p w14:paraId="61D8B79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lastRenderedPageBreak/>
              <w:t>Заполняется на пациента/родителя (представителя) в зависимости от значения поля NOVOR.</w:t>
            </w:r>
          </w:p>
          <w:p w14:paraId="52070F24"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r w:rsidR="000D6D3B" w:rsidRPr="00871870" w14:paraId="338E8CA9" w14:textId="77777777" w:rsidTr="00F70CF6">
        <w:tc>
          <w:tcPr>
            <w:tcW w:w="1031" w:type="dxa"/>
            <w:tcBorders>
              <w:top w:val="single" w:sz="4" w:space="0" w:color="auto"/>
              <w:left w:val="single" w:sz="4" w:space="0" w:color="auto"/>
              <w:bottom w:val="single" w:sz="4" w:space="0" w:color="auto"/>
              <w:right w:val="single" w:sz="4" w:space="0" w:color="auto"/>
            </w:tcBorders>
          </w:tcPr>
          <w:p w14:paraId="73F01E0F"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DBE182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DOCTYPE</w:t>
            </w:r>
          </w:p>
        </w:tc>
        <w:tc>
          <w:tcPr>
            <w:tcW w:w="709" w:type="dxa"/>
            <w:tcBorders>
              <w:top w:val="single" w:sz="4" w:space="0" w:color="auto"/>
              <w:left w:val="single" w:sz="4" w:space="0" w:color="auto"/>
              <w:bottom w:val="single" w:sz="4" w:space="0" w:color="auto"/>
              <w:right w:val="single" w:sz="4" w:space="0" w:color="auto"/>
            </w:tcBorders>
          </w:tcPr>
          <w:p w14:paraId="60B1E0B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2305D38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T(2)</w:t>
            </w:r>
          </w:p>
        </w:tc>
        <w:tc>
          <w:tcPr>
            <w:tcW w:w="1276" w:type="dxa"/>
            <w:tcBorders>
              <w:top w:val="single" w:sz="4" w:space="0" w:color="auto"/>
              <w:left w:val="single" w:sz="4" w:space="0" w:color="auto"/>
              <w:bottom w:val="single" w:sz="4" w:space="0" w:color="auto"/>
              <w:right w:val="single" w:sz="4" w:space="0" w:color="auto"/>
            </w:tcBorders>
          </w:tcPr>
          <w:p w14:paraId="3191754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Скорректированный тип документа, удостоверяющего личность пациента или представителя</w:t>
            </w:r>
          </w:p>
        </w:tc>
        <w:tc>
          <w:tcPr>
            <w:tcW w:w="4111" w:type="dxa"/>
            <w:tcBorders>
              <w:top w:val="single" w:sz="4" w:space="0" w:color="auto"/>
              <w:left w:val="single" w:sz="4" w:space="0" w:color="auto"/>
              <w:bottom w:val="single" w:sz="4" w:space="0" w:color="auto"/>
              <w:right w:val="single" w:sz="4" w:space="0" w:color="auto"/>
            </w:tcBorders>
          </w:tcPr>
          <w:p w14:paraId="344C1ED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F011 «Классификатор типов документов, удостоверяющих личность».</w:t>
            </w:r>
          </w:p>
          <w:p w14:paraId="674740D1"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r w:rsidR="000D6D3B" w:rsidRPr="00871870" w14:paraId="05C209BB" w14:textId="77777777" w:rsidTr="00F70CF6">
        <w:tc>
          <w:tcPr>
            <w:tcW w:w="1031" w:type="dxa"/>
            <w:tcBorders>
              <w:top w:val="single" w:sz="4" w:space="0" w:color="auto"/>
              <w:left w:val="single" w:sz="4" w:space="0" w:color="auto"/>
              <w:bottom w:val="single" w:sz="4" w:space="0" w:color="auto"/>
              <w:right w:val="single" w:sz="4" w:space="0" w:color="auto"/>
            </w:tcBorders>
          </w:tcPr>
          <w:p w14:paraId="7EB6F719"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C3273C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DOCSER</w:t>
            </w:r>
          </w:p>
        </w:tc>
        <w:tc>
          <w:tcPr>
            <w:tcW w:w="709" w:type="dxa"/>
            <w:tcBorders>
              <w:top w:val="single" w:sz="4" w:space="0" w:color="auto"/>
              <w:left w:val="single" w:sz="4" w:space="0" w:color="auto"/>
              <w:bottom w:val="single" w:sz="4" w:space="0" w:color="auto"/>
              <w:right w:val="single" w:sz="4" w:space="0" w:color="auto"/>
            </w:tcBorders>
          </w:tcPr>
          <w:p w14:paraId="468FFF7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1D4778B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T(10)</w:t>
            </w:r>
          </w:p>
        </w:tc>
        <w:tc>
          <w:tcPr>
            <w:tcW w:w="1276" w:type="dxa"/>
            <w:tcBorders>
              <w:top w:val="single" w:sz="4" w:space="0" w:color="auto"/>
              <w:left w:val="single" w:sz="4" w:space="0" w:color="auto"/>
              <w:bottom w:val="single" w:sz="4" w:space="0" w:color="auto"/>
              <w:right w:val="single" w:sz="4" w:space="0" w:color="auto"/>
            </w:tcBorders>
          </w:tcPr>
          <w:p w14:paraId="59EE656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Скорректированная серия документа, удостоверяющего личность пациента или представителя</w:t>
            </w:r>
          </w:p>
        </w:tc>
        <w:tc>
          <w:tcPr>
            <w:tcW w:w="4111" w:type="dxa"/>
            <w:tcBorders>
              <w:top w:val="single" w:sz="4" w:space="0" w:color="auto"/>
              <w:left w:val="single" w:sz="4" w:space="0" w:color="auto"/>
              <w:bottom w:val="single" w:sz="4" w:space="0" w:color="auto"/>
              <w:right w:val="single" w:sz="4" w:space="0" w:color="auto"/>
            </w:tcBorders>
          </w:tcPr>
          <w:p w14:paraId="29B4523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F011 «Классификатор типов документов, удостоверяющих личность».</w:t>
            </w:r>
          </w:p>
        </w:tc>
      </w:tr>
      <w:tr w:rsidR="000D6D3B" w:rsidRPr="00871870" w14:paraId="3282BEAB" w14:textId="77777777" w:rsidTr="00F70CF6">
        <w:tc>
          <w:tcPr>
            <w:tcW w:w="1031" w:type="dxa"/>
            <w:tcBorders>
              <w:top w:val="single" w:sz="4" w:space="0" w:color="auto"/>
              <w:left w:val="single" w:sz="4" w:space="0" w:color="auto"/>
              <w:bottom w:val="single" w:sz="4" w:space="0" w:color="auto"/>
              <w:right w:val="single" w:sz="4" w:space="0" w:color="auto"/>
            </w:tcBorders>
          </w:tcPr>
          <w:p w14:paraId="7FFBFBEF"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0FCF81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DOCNUM</w:t>
            </w:r>
          </w:p>
        </w:tc>
        <w:tc>
          <w:tcPr>
            <w:tcW w:w="709" w:type="dxa"/>
            <w:tcBorders>
              <w:top w:val="single" w:sz="4" w:space="0" w:color="auto"/>
              <w:left w:val="single" w:sz="4" w:space="0" w:color="auto"/>
              <w:bottom w:val="single" w:sz="4" w:space="0" w:color="auto"/>
              <w:right w:val="single" w:sz="4" w:space="0" w:color="auto"/>
            </w:tcBorders>
          </w:tcPr>
          <w:p w14:paraId="03C62C0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6492C4D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T(20)</w:t>
            </w:r>
          </w:p>
        </w:tc>
        <w:tc>
          <w:tcPr>
            <w:tcW w:w="1276" w:type="dxa"/>
            <w:tcBorders>
              <w:top w:val="single" w:sz="4" w:space="0" w:color="auto"/>
              <w:left w:val="single" w:sz="4" w:space="0" w:color="auto"/>
              <w:bottom w:val="single" w:sz="4" w:space="0" w:color="auto"/>
              <w:right w:val="single" w:sz="4" w:space="0" w:color="auto"/>
            </w:tcBorders>
          </w:tcPr>
          <w:p w14:paraId="6D95F3A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Скорректированный номер документа, удостоверяющего личность пациента или представителя</w:t>
            </w:r>
          </w:p>
        </w:tc>
        <w:tc>
          <w:tcPr>
            <w:tcW w:w="4111" w:type="dxa"/>
            <w:tcBorders>
              <w:top w:val="single" w:sz="4" w:space="0" w:color="auto"/>
              <w:left w:val="single" w:sz="4" w:space="0" w:color="auto"/>
              <w:bottom w:val="single" w:sz="4" w:space="0" w:color="auto"/>
              <w:right w:val="single" w:sz="4" w:space="0" w:color="auto"/>
            </w:tcBorders>
          </w:tcPr>
          <w:p w14:paraId="2CB056A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F011 «Классификатор типов документов, удостоверяющих личность».</w:t>
            </w:r>
          </w:p>
          <w:p w14:paraId="03FA405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754EB6F5" w14:textId="77777777" w:rsidTr="00F70CF6">
        <w:tc>
          <w:tcPr>
            <w:tcW w:w="1031" w:type="dxa"/>
            <w:tcBorders>
              <w:top w:val="single" w:sz="4" w:space="0" w:color="auto"/>
              <w:left w:val="single" w:sz="4" w:space="0" w:color="auto"/>
              <w:bottom w:val="single" w:sz="4" w:space="0" w:color="auto"/>
              <w:right w:val="single" w:sz="4" w:space="0" w:color="auto"/>
            </w:tcBorders>
          </w:tcPr>
          <w:p w14:paraId="5CD96C07"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C12347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NOVOR</w:t>
            </w:r>
          </w:p>
        </w:tc>
        <w:tc>
          <w:tcPr>
            <w:tcW w:w="709" w:type="dxa"/>
            <w:tcBorders>
              <w:top w:val="single" w:sz="4" w:space="0" w:color="auto"/>
              <w:left w:val="single" w:sz="4" w:space="0" w:color="auto"/>
              <w:bottom w:val="single" w:sz="4" w:space="0" w:color="auto"/>
              <w:right w:val="single" w:sz="4" w:space="0" w:color="auto"/>
            </w:tcBorders>
          </w:tcPr>
          <w:p w14:paraId="01729C1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24DB957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w:t>
            </w:r>
            <w:r w:rsidRPr="00871870">
              <w:rPr>
                <w:rFonts w:ascii="Times New Roman" w:eastAsia="Times New Roman" w:hAnsi="Times New Roman"/>
                <w:sz w:val="20"/>
                <w:szCs w:val="20"/>
                <w:lang w:val="en-US" w:eastAsia="ru-RU"/>
              </w:rPr>
              <w:t>9</w:t>
            </w:r>
            <w:r w:rsidRPr="00871870">
              <w:rPr>
                <w:rFonts w:ascii="Times New Roman" w:eastAsia="Times New Roman" w:hAnsi="Times New Roman"/>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tcPr>
          <w:p w14:paraId="1701F86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Скорректированн</w:t>
            </w:r>
            <w:r w:rsidRPr="00871870">
              <w:rPr>
                <w:rFonts w:ascii="Times New Roman" w:eastAsia="Times New Roman" w:hAnsi="Times New Roman"/>
                <w:sz w:val="20"/>
                <w:szCs w:val="20"/>
                <w:lang w:eastAsia="ru-RU"/>
              </w:rPr>
              <w:t>ый признак новорождённого</w:t>
            </w:r>
          </w:p>
        </w:tc>
        <w:tc>
          <w:tcPr>
            <w:tcW w:w="4111" w:type="dxa"/>
            <w:tcBorders>
              <w:top w:val="single" w:sz="4" w:space="0" w:color="auto"/>
              <w:left w:val="single" w:sz="4" w:space="0" w:color="auto"/>
              <w:bottom w:val="single" w:sz="4" w:space="0" w:color="auto"/>
              <w:right w:val="single" w:sz="4" w:space="0" w:color="auto"/>
            </w:tcBorders>
          </w:tcPr>
          <w:p w14:paraId="41A29A2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в случае направления на госпитализацию ребёнка до государственной регистрации рождения(в том числе до получения на ребенка документа, подтверждающего факт страхования по ОМС).</w:t>
            </w:r>
          </w:p>
          <w:p w14:paraId="15FFFA5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0 – признак отсутствует.</w:t>
            </w:r>
          </w:p>
          <w:p w14:paraId="1833674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Если значение признака отлично от нуля, он заполняется по следующему шаблону:</w:t>
            </w:r>
          </w:p>
          <w:p w14:paraId="070E8EF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ПДДММГГН, где</w:t>
            </w:r>
          </w:p>
          <w:p w14:paraId="548FC16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 – пол ребёнка в соответствии с классификатором V005;</w:t>
            </w:r>
          </w:p>
          <w:p w14:paraId="29FC135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ДД – день рождения;</w:t>
            </w:r>
          </w:p>
          <w:p w14:paraId="467ED8E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ММ – месяц рождения;</w:t>
            </w:r>
          </w:p>
          <w:p w14:paraId="0B54102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ГГ – последние две цифры года рождения;</w:t>
            </w:r>
          </w:p>
          <w:p w14:paraId="32FB7F4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 – порядковый номер ребёнка, значение больше 1 указывается при многоплодных родах.</w:t>
            </w:r>
          </w:p>
        </w:tc>
      </w:tr>
      <w:tr w:rsidR="000D6D3B" w:rsidRPr="00871870" w14:paraId="5E7BFA0F" w14:textId="77777777" w:rsidTr="00F70CF6">
        <w:tc>
          <w:tcPr>
            <w:tcW w:w="1031" w:type="dxa"/>
            <w:tcBorders>
              <w:top w:val="single" w:sz="4" w:space="0" w:color="auto"/>
              <w:left w:val="single" w:sz="4" w:space="0" w:color="auto"/>
              <w:bottom w:val="single" w:sz="4" w:space="0" w:color="auto"/>
              <w:right w:val="single" w:sz="4" w:space="0" w:color="auto"/>
            </w:tcBorders>
          </w:tcPr>
          <w:p w14:paraId="67CDD1F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DFD897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FAM</w:t>
            </w:r>
          </w:p>
        </w:tc>
        <w:tc>
          <w:tcPr>
            <w:tcW w:w="709" w:type="dxa"/>
            <w:tcBorders>
              <w:top w:val="single" w:sz="4" w:space="0" w:color="auto"/>
              <w:left w:val="single" w:sz="4" w:space="0" w:color="auto"/>
              <w:bottom w:val="single" w:sz="4" w:space="0" w:color="auto"/>
              <w:right w:val="single" w:sz="4" w:space="0" w:color="auto"/>
            </w:tcBorders>
          </w:tcPr>
          <w:p w14:paraId="62904B3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54A154E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4C43851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Скорректированная</w:t>
            </w:r>
            <w:r w:rsidRPr="00871870">
              <w:rPr>
                <w:rFonts w:ascii="Times New Roman" w:eastAsia="Times New Roman" w:hAnsi="Times New Roman"/>
                <w:sz w:val="20"/>
                <w:szCs w:val="20"/>
                <w:lang w:eastAsia="ru-RU"/>
              </w:rPr>
              <w:t xml:space="preserve"> фамилия пациента</w:t>
            </w:r>
          </w:p>
        </w:tc>
        <w:tc>
          <w:tcPr>
            <w:tcW w:w="4111" w:type="dxa"/>
            <w:vMerge w:val="restart"/>
            <w:tcBorders>
              <w:top w:val="single" w:sz="4" w:space="0" w:color="auto"/>
              <w:left w:val="single" w:sz="4" w:space="0" w:color="auto"/>
              <w:right w:val="single" w:sz="4" w:space="0" w:color="auto"/>
            </w:tcBorders>
          </w:tcPr>
          <w:p w14:paraId="5556061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 Допускаются русские буквы, а так же одиночные символы пробел, дефис, апостроф, обрамленные русскими буквами</w:t>
            </w:r>
          </w:p>
          <w:p w14:paraId="6034A3C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1786A013" w14:textId="77777777" w:rsidTr="00F70CF6">
        <w:tc>
          <w:tcPr>
            <w:tcW w:w="1031" w:type="dxa"/>
            <w:tcBorders>
              <w:top w:val="single" w:sz="4" w:space="0" w:color="auto"/>
              <w:left w:val="single" w:sz="4" w:space="0" w:color="auto"/>
              <w:bottom w:val="single" w:sz="4" w:space="0" w:color="auto"/>
              <w:right w:val="single" w:sz="4" w:space="0" w:color="auto"/>
            </w:tcBorders>
          </w:tcPr>
          <w:p w14:paraId="5534F973"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C528F1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IM</w:t>
            </w:r>
          </w:p>
        </w:tc>
        <w:tc>
          <w:tcPr>
            <w:tcW w:w="709" w:type="dxa"/>
            <w:tcBorders>
              <w:top w:val="single" w:sz="4" w:space="0" w:color="auto"/>
              <w:left w:val="single" w:sz="4" w:space="0" w:color="auto"/>
              <w:bottom w:val="single" w:sz="4" w:space="0" w:color="auto"/>
              <w:right w:val="single" w:sz="4" w:space="0" w:color="auto"/>
            </w:tcBorders>
          </w:tcPr>
          <w:p w14:paraId="3649195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2D5CDA8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5E37EC9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Скорректированн</w:t>
            </w:r>
            <w:r w:rsidRPr="00871870">
              <w:rPr>
                <w:rFonts w:ascii="Times New Roman" w:eastAsia="Times New Roman" w:hAnsi="Times New Roman"/>
                <w:sz w:val="20"/>
                <w:szCs w:val="20"/>
                <w:lang w:eastAsia="ru-RU"/>
              </w:rPr>
              <w:t xml:space="preserve">ое имя </w:t>
            </w:r>
            <w:r w:rsidRPr="00871870">
              <w:rPr>
                <w:rFonts w:ascii="Times New Roman" w:eastAsia="Times New Roman" w:hAnsi="Times New Roman"/>
                <w:sz w:val="20"/>
                <w:szCs w:val="20"/>
                <w:lang w:eastAsia="ru-RU"/>
              </w:rPr>
              <w:lastRenderedPageBreak/>
              <w:t>пациента</w:t>
            </w:r>
          </w:p>
        </w:tc>
        <w:tc>
          <w:tcPr>
            <w:tcW w:w="4111" w:type="dxa"/>
            <w:vMerge/>
            <w:tcBorders>
              <w:left w:val="single" w:sz="4" w:space="0" w:color="auto"/>
              <w:bottom w:val="single" w:sz="4" w:space="0" w:color="auto"/>
              <w:right w:val="single" w:sz="4" w:space="0" w:color="auto"/>
            </w:tcBorders>
          </w:tcPr>
          <w:p w14:paraId="227C599D"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r w:rsidR="000D6D3B" w:rsidRPr="00871870" w14:paraId="131FC6A7" w14:textId="77777777" w:rsidTr="00F70CF6">
        <w:tc>
          <w:tcPr>
            <w:tcW w:w="1031" w:type="dxa"/>
            <w:tcBorders>
              <w:top w:val="single" w:sz="4" w:space="0" w:color="auto"/>
              <w:left w:val="single" w:sz="4" w:space="0" w:color="auto"/>
              <w:bottom w:val="single" w:sz="4" w:space="0" w:color="auto"/>
              <w:right w:val="single" w:sz="4" w:space="0" w:color="auto"/>
            </w:tcBorders>
          </w:tcPr>
          <w:p w14:paraId="22B7A9AF"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AF55B9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OT</w:t>
            </w:r>
          </w:p>
        </w:tc>
        <w:tc>
          <w:tcPr>
            <w:tcW w:w="709" w:type="dxa"/>
            <w:tcBorders>
              <w:top w:val="single" w:sz="4" w:space="0" w:color="auto"/>
              <w:left w:val="single" w:sz="4" w:space="0" w:color="auto"/>
              <w:bottom w:val="single" w:sz="4" w:space="0" w:color="auto"/>
              <w:right w:val="single" w:sz="4" w:space="0" w:color="auto"/>
            </w:tcBorders>
          </w:tcPr>
          <w:p w14:paraId="31C69DF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2BA71A4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44A7A77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Скорректированн</w:t>
            </w:r>
            <w:r w:rsidRPr="00871870">
              <w:rPr>
                <w:rFonts w:ascii="Times New Roman" w:eastAsia="Times New Roman" w:hAnsi="Times New Roman"/>
                <w:sz w:val="20"/>
                <w:szCs w:val="20"/>
                <w:lang w:eastAsia="ru-RU"/>
              </w:rPr>
              <w:t>ое отчество пациента</w:t>
            </w:r>
          </w:p>
        </w:tc>
        <w:tc>
          <w:tcPr>
            <w:tcW w:w="4111" w:type="dxa"/>
            <w:tcBorders>
              <w:top w:val="single" w:sz="4" w:space="0" w:color="auto"/>
              <w:left w:val="single" w:sz="4" w:space="0" w:color="auto"/>
              <w:bottom w:val="single" w:sz="4" w:space="0" w:color="auto"/>
              <w:right w:val="single" w:sz="4" w:space="0" w:color="auto"/>
            </w:tcBorders>
          </w:tcPr>
          <w:p w14:paraId="6ED0C81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 Допускаются русские буквы, а так же одиночные символы пробел, дефис, апостроф, обрамленные русскими буквами</w:t>
            </w:r>
          </w:p>
          <w:p w14:paraId="5A97F85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Указывается при  наличии</w:t>
            </w:r>
            <w:r w:rsidRPr="00871870">
              <w:rPr>
                <w:rFonts w:ascii="Times New Roman" w:eastAsia="Times New Roman" w:hAnsi="Times New Roman"/>
                <w:sz w:val="20"/>
                <w:szCs w:val="20"/>
                <w:lang w:eastAsia="ru-RU"/>
              </w:rPr>
              <w:t>.</w:t>
            </w:r>
          </w:p>
        </w:tc>
      </w:tr>
      <w:tr w:rsidR="000D6D3B" w:rsidRPr="00871870" w14:paraId="6CBFD308" w14:textId="77777777" w:rsidTr="00F70CF6">
        <w:tc>
          <w:tcPr>
            <w:tcW w:w="1031" w:type="dxa"/>
            <w:tcBorders>
              <w:top w:val="single" w:sz="4" w:space="0" w:color="auto"/>
              <w:left w:val="single" w:sz="4" w:space="0" w:color="auto"/>
              <w:bottom w:val="single" w:sz="4" w:space="0" w:color="auto"/>
              <w:right w:val="single" w:sz="4" w:space="0" w:color="auto"/>
            </w:tcBorders>
          </w:tcPr>
          <w:p w14:paraId="4514B75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6CAEAD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W</w:t>
            </w:r>
          </w:p>
        </w:tc>
        <w:tc>
          <w:tcPr>
            <w:tcW w:w="709" w:type="dxa"/>
            <w:tcBorders>
              <w:top w:val="single" w:sz="4" w:space="0" w:color="auto"/>
              <w:left w:val="single" w:sz="4" w:space="0" w:color="auto"/>
              <w:bottom w:val="single" w:sz="4" w:space="0" w:color="auto"/>
              <w:right w:val="single" w:sz="4" w:space="0" w:color="auto"/>
            </w:tcBorders>
          </w:tcPr>
          <w:p w14:paraId="71A0DAB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42F4057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26833FE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Скорректированн</w:t>
            </w:r>
            <w:r w:rsidRPr="00871870">
              <w:rPr>
                <w:rFonts w:ascii="Times New Roman" w:eastAsia="Times New Roman" w:hAnsi="Times New Roman"/>
                <w:sz w:val="20"/>
                <w:szCs w:val="20"/>
                <w:lang w:eastAsia="ru-RU"/>
              </w:rPr>
              <w:t>ый пол пациента</w:t>
            </w:r>
          </w:p>
        </w:tc>
        <w:tc>
          <w:tcPr>
            <w:tcW w:w="4111" w:type="dxa"/>
            <w:tcBorders>
              <w:top w:val="single" w:sz="4" w:space="0" w:color="auto"/>
              <w:left w:val="single" w:sz="4" w:space="0" w:color="auto"/>
              <w:bottom w:val="single" w:sz="4" w:space="0" w:color="auto"/>
              <w:right w:val="single" w:sz="4" w:space="0" w:color="auto"/>
            </w:tcBorders>
          </w:tcPr>
          <w:p w14:paraId="1436B92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Заполняется в соответствии с классификатором V005. </w:t>
            </w:r>
          </w:p>
          <w:p w14:paraId="12694D1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0D6D3B" w:rsidRPr="00871870" w14:paraId="40E3DB41" w14:textId="77777777" w:rsidTr="00F70CF6">
        <w:tc>
          <w:tcPr>
            <w:tcW w:w="1031" w:type="dxa"/>
            <w:tcBorders>
              <w:top w:val="single" w:sz="4" w:space="0" w:color="auto"/>
              <w:left w:val="single" w:sz="4" w:space="0" w:color="auto"/>
              <w:bottom w:val="single" w:sz="4" w:space="0" w:color="auto"/>
              <w:right w:val="single" w:sz="4" w:space="0" w:color="auto"/>
            </w:tcBorders>
          </w:tcPr>
          <w:p w14:paraId="160FCC06"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712CE3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DR</w:t>
            </w:r>
          </w:p>
        </w:tc>
        <w:tc>
          <w:tcPr>
            <w:tcW w:w="709" w:type="dxa"/>
            <w:tcBorders>
              <w:top w:val="single" w:sz="4" w:space="0" w:color="auto"/>
              <w:left w:val="single" w:sz="4" w:space="0" w:color="auto"/>
              <w:bottom w:val="single" w:sz="4" w:space="0" w:color="auto"/>
              <w:right w:val="single" w:sz="4" w:space="0" w:color="auto"/>
            </w:tcBorders>
          </w:tcPr>
          <w:p w14:paraId="277E954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3E31E21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w:t>
            </w:r>
          </w:p>
        </w:tc>
        <w:tc>
          <w:tcPr>
            <w:tcW w:w="1276" w:type="dxa"/>
            <w:tcBorders>
              <w:top w:val="single" w:sz="4" w:space="0" w:color="auto"/>
              <w:left w:val="single" w:sz="4" w:space="0" w:color="auto"/>
              <w:bottom w:val="single" w:sz="4" w:space="0" w:color="auto"/>
              <w:right w:val="single" w:sz="4" w:space="0" w:color="auto"/>
            </w:tcBorders>
          </w:tcPr>
          <w:p w14:paraId="1ABA8A2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Скорректированная</w:t>
            </w:r>
            <w:r w:rsidRPr="00871870">
              <w:rPr>
                <w:rFonts w:ascii="Times New Roman" w:eastAsia="Times New Roman" w:hAnsi="Times New Roman"/>
                <w:sz w:val="20"/>
                <w:szCs w:val="20"/>
                <w:lang w:eastAsia="ru-RU"/>
              </w:rPr>
              <w:t xml:space="preserve"> дата рождения пациента</w:t>
            </w:r>
          </w:p>
        </w:tc>
        <w:tc>
          <w:tcPr>
            <w:tcW w:w="4111" w:type="dxa"/>
            <w:tcBorders>
              <w:top w:val="single" w:sz="4" w:space="0" w:color="auto"/>
              <w:left w:val="single" w:sz="4" w:space="0" w:color="auto"/>
              <w:bottom w:val="single" w:sz="4" w:space="0" w:color="auto"/>
              <w:right w:val="single" w:sz="4" w:space="0" w:color="auto"/>
            </w:tcBorders>
          </w:tcPr>
          <w:p w14:paraId="0151F9A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0D6D3B" w:rsidRPr="00871870" w14:paraId="05A02E6E" w14:textId="77777777" w:rsidTr="00F70CF6">
        <w:tc>
          <w:tcPr>
            <w:tcW w:w="1031" w:type="dxa"/>
            <w:tcBorders>
              <w:top w:val="single" w:sz="4" w:space="0" w:color="auto"/>
              <w:left w:val="single" w:sz="4" w:space="0" w:color="auto"/>
              <w:bottom w:val="single" w:sz="4" w:space="0" w:color="auto"/>
              <w:right w:val="single" w:sz="4" w:space="0" w:color="auto"/>
            </w:tcBorders>
          </w:tcPr>
          <w:p w14:paraId="005F270F"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D6A0C3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PHONE</w:t>
            </w:r>
          </w:p>
        </w:tc>
        <w:tc>
          <w:tcPr>
            <w:tcW w:w="709" w:type="dxa"/>
            <w:tcBorders>
              <w:top w:val="single" w:sz="4" w:space="0" w:color="auto"/>
              <w:left w:val="single" w:sz="4" w:space="0" w:color="auto"/>
              <w:bottom w:val="single" w:sz="4" w:space="0" w:color="auto"/>
              <w:right w:val="single" w:sz="4" w:space="0" w:color="auto"/>
            </w:tcBorders>
          </w:tcPr>
          <w:p w14:paraId="48647D4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5227752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T(40)</w:t>
            </w:r>
          </w:p>
        </w:tc>
        <w:tc>
          <w:tcPr>
            <w:tcW w:w="1276" w:type="dxa"/>
            <w:tcBorders>
              <w:top w:val="single" w:sz="4" w:space="0" w:color="auto"/>
              <w:left w:val="single" w:sz="4" w:space="0" w:color="auto"/>
              <w:bottom w:val="single" w:sz="4" w:space="0" w:color="auto"/>
              <w:right w:val="single" w:sz="4" w:space="0" w:color="auto"/>
            </w:tcBorders>
          </w:tcPr>
          <w:p w14:paraId="4EC5F08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Скорректированный контактный телефон застрахованного лица</w:t>
            </w:r>
          </w:p>
        </w:tc>
        <w:tc>
          <w:tcPr>
            <w:tcW w:w="4111" w:type="dxa"/>
            <w:tcBorders>
              <w:top w:val="single" w:sz="4" w:space="0" w:color="auto"/>
              <w:left w:val="single" w:sz="4" w:space="0" w:color="auto"/>
              <w:bottom w:val="single" w:sz="4" w:space="0" w:color="auto"/>
              <w:right w:val="single" w:sz="4" w:space="0" w:color="auto"/>
            </w:tcBorders>
          </w:tcPr>
          <w:p w14:paraId="1AA9F81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при наличии.</w:t>
            </w:r>
          </w:p>
        </w:tc>
      </w:tr>
      <w:tr w:rsidR="000D6D3B" w:rsidRPr="00871870" w14:paraId="7932F2F6" w14:textId="77777777" w:rsidTr="00F70CF6">
        <w:tc>
          <w:tcPr>
            <w:tcW w:w="1031" w:type="dxa"/>
            <w:tcBorders>
              <w:top w:val="single" w:sz="4" w:space="0" w:color="auto"/>
              <w:left w:val="single" w:sz="4" w:space="0" w:color="auto"/>
              <w:bottom w:val="single" w:sz="4" w:space="0" w:color="auto"/>
              <w:right w:val="single" w:sz="4" w:space="0" w:color="auto"/>
            </w:tcBorders>
          </w:tcPr>
          <w:p w14:paraId="6D21E6C8"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89F890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DS</w:t>
            </w:r>
          </w:p>
        </w:tc>
        <w:tc>
          <w:tcPr>
            <w:tcW w:w="709" w:type="dxa"/>
            <w:tcBorders>
              <w:top w:val="single" w:sz="4" w:space="0" w:color="auto"/>
              <w:left w:val="single" w:sz="4" w:space="0" w:color="auto"/>
              <w:bottom w:val="single" w:sz="4" w:space="0" w:color="auto"/>
              <w:right w:val="single" w:sz="4" w:space="0" w:color="auto"/>
            </w:tcBorders>
          </w:tcPr>
          <w:p w14:paraId="2B58D3D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09C3DA7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Т(10)</w:t>
            </w:r>
          </w:p>
        </w:tc>
        <w:tc>
          <w:tcPr>
            <w:tcW w:w="1276" w:type="dxa"/>
            <w:tcBorders>
              <w:top w:val="single" w:sz="4" w:space="0" w:color="auto"/>
              <w:left w:val="single" w:sz="4" w:space="0" w:color="auto"/>
              <w:bottom w:val="single" w:sz="4" w:space="0" w:color="auto"/>
              <w:right w:val="single" w:sz="4" w:space="0" w:color="auto"/>
            </w:tcBorders>
          </w:tcPr>
          <w:p w14:paraId="399FD3C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Скорректированн</w:t>
            </w:r>
            <w:r w:rsidRPr="00871870">
              <w:rPr>
                <w:rFonts w:ascii="Times New Roman" w:eastAsia="Times New Roman" w:hAnsi="Times New Roman"/>
                <w:sz w:val="20"/>
                <w:szCs w:val="20"/>
                <w:lang w:eastAsia="ru-RU"/>
              </w:rPr>
              <w:t>ый диагноз приемного отделения</w:t>
            </w:r>
          </w:p>
        </w:tc>
        <w:tc>
          <w:tcPr>
            <w:tcW w:w="4111" w:type="dxa"/>
            <w:tcBorders>
              <w:top w:val="single" w:sz="4" w:space="0" w:color="auto"/>
              <w:left w:val="single" w:sz="4" w:space="0" w:color="auto"/>
              <w:bottom w:val="single" w:sz="4" w:space="0" w:color="auto"/>
              <w:right w:val="single" w:sz="4" w:space="0" w:color="auto"/>
            </w:tcBorders>
          </w:tcPr>
          <w:p w14:paraId="438C520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из справочника МКБ до уровня подрубрики</w:t>
            </w:r>
          </w:p>
        </w:tc>
      </w:tr>
      <w:tr w:rsidR="000D6D3B" w:rsidRPr="00871870" w14:paraId="65E3358B" w14:textId="77777777" w:rsidTr="00F70CF6">
        <w:tc>
          <w:tcPr>
            <w:tcW w:w="1031" w:type="dxa"/>
            <w:tcBorders>
              <w:top w:val="single" w:sz="4" w:space="0" w:color="auto"/>
              <w:left w:val="single" w:sz="4" w:space="0" w:color="auto"/>
              <w:bottom w:val="single" w:sz="4" w:space="0" w:color="auto"/>
              <w:right w:val="single" w:sz="4" w:space="0" w:color="auto"/>
            </w:tcBorders>
          </w:tcPr>
          <w:p w14:paraId="329FB836"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46AB86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PROFIL</w:t>
            </w:r>
          </w:p>
        </w:tc>
        <w:tc>
          <w:tcPr>
            <w:tcW w:w="709" w:type="dxa"/>
            <w:tcBorders>
              <w:top w:val="single" w:sz="4" w:space="0" w:color="auto"/>
              <w:left w:val="single" w:sz="4" w:space="0" w:color="auto"/>
              <w:bottom w:val="single" w:sz="4" w:space="0" w:color="auto"/>
              <w:right w:val="single" w:sz="4" w:space="0" w:color="auto"/>
            </w:tcBorders>
          </w:tcPr>
          <w:p w14:paraId="7D2FFCA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34FCCBA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N(3)</w:t>
            </w:r>
          </w:p>
        </w:tc>
        <w:tc>
          <w:tcPr>
            <w:tcW w:w="1276" w:type="dxa"/>
            <w:tcBorders>
              <w:top w:val="single" w:sz="4" w:space="0" w:color="auto"/>
              <w:left w:val="single" w:sz="4" w:space="0" w:color="auto"/>
              <w:bottom w:val="single" w:sz="4" w:space="0" w:color="auto"/>
              <w:right w:val="single" w:sz="4" w:space="0" w:color="auto"/>
            </w:tcBorders>
          </w:tcPr>
          <w:p w14:paraId="611E24B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Скорректированн</w:t>
            </w:r>
            <w:r w:rsidRPr="00871870">
              <w:rPr>
                <w:rFonts w:ascii="Times New Roman" w:eastAsia="Times New Roman" w:hAnsi="Times New Roman"/>
                <w:sz w:val="20"/>
                <w:szCs w:val="20"/>
                <w:lang w:eastAsia="ru-RU"/>
              </w:rPr>
              <w:t>ый профиль койки</w:t>
            </w:r>
          </w:p>
        </w:tc>
        <w:tc>
          <w:tcPr>
            <w:tcW w:w="4111" w:type="dxa"/>
            <w:tcBorders>
              <w:top w:val="single" w:sz="4" w:space="0" w:color="auto"/>
              <w:left w:val="single" w:sz="4" w:space="0" w:color="auto"/>
              <w:bottom w:val="single" w:sz="4" w:space="0" w:color="auto"/>
              <w:right w:val="single" w:sz="4" w:space="0" w:color="auto"/>
            </w:tcBorders>
          </w:tcPr>
          <w:p w14:paraId="5C73E9F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Классификатор V020.</w:t>
            </w:r>
          </w:p>
        </w:tc>
      </w:tr>
      <w:tr w:rsidR="000D6D3B" w:rsidRPr="00871870" w14:paraId="2AF28C6F" w14:textId="77777777" w:rsidTr="00F70CF6">
        <w:tc>
          <w:tcPr>
            <w:tcW w:w="1031" w:type="dxa"/>
            <w:tcBorders>
              <w:top w:val="single" w:sz="4" w:space="0" w:color="auto"/>
              <w:left w:val="single" w:sz="4" w:space="0" w:color="auto"/>
              <w:bottom w:val="single" w:sz="4" w:space="0" w:color="auto"/>
              <w:right w:val="single" w:sz="4" w:space="0" w:color="auto"/>
            </w:tcBorders>
          </w:tcPr>
          <w:p w14:paraId="5889F1A8"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F08A3E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PODR</w:t>
            </w:r>
          </w:p>
        </w:tc>
        <w:tc>
          <w:tcPr>
            <w:tcW w:w="709" w:type="dxa"/>
            <w:tcBorders>
              <w:top w:val="single" w:sz="4" w:space="0" w:color="auto"/>
              <w:left w:val="single" w:sz="4" w:space="0" w:color="auto"/>
              <w:bottom w:val="single" w:sz="4" w:space="0" w:color="auto"/>
              <w:right w:val="single" w:sz="4" w:space="0" w:color="auto"/>
            </w:tcBorders>
          </w:tcPr>
          <w:p w14:paraId="4984C80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05F9CE9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w:t>
            </w:r>
            <w:r w:rsidRPr="00871870">
              <w:rPr>
                <w:rFonts w:ascii="Times New Roman" w:eastAsia="Times New Roman" w:hAnsi="Times New Roman"/>
                <w:sz w:val="20"/>
                <w:szCs w:val="20"/>
                <w:lang w:val="en-US" w:eastAsia="ru-RU"/>
              </w:rPr>
              <w:t>4</w:t>
            </w:r>
            <w:r w:rsidRPr="00871870">
              <w:rPr>
                <w:rFonts w:ascii="Times New Roman" w:eastAsia="Times New Roman" w:hAnsi="Times New Roman"/>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tcPr>
          <w:p w14:paraId="5B76625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Скорректированн</w:t>
            </w:r>
            <w:r w:rsidRPr="00871870">
              <w:rPr>
                <w:rFonts w:ascii="Times New Roman" w:eastAsia="Times New Roman" w:hAnsi="Times New Roman"/>
                <w:sz w:val="20"/>
                <w:szCs w:val="20"/>
                <w:lang w:eastAsia="ru-RU"/>
              </w:rPr>
              <w:t>ый код отделения (профиль)</w:t>
            </w:r>
          </w:p>
        </w:tc>
        <w:tc>
          <w:tcPr>
            <w:tcW w:w="4111" w:type="dxa"/>
            <w:tcBorders>
              <w:top w:val="single" w:sz="4" w:space="0" w:color="auto"/>
              <w:left w:val="single" w:sz="4" w:space="0" w:color="auto"/>
              <w:bottom w:val="single" w:sz="4" w:space="0" w:color="auto"/>
              <w:right w:val="single" w:sz="4" w:space="0" w:color="auto"/>
            </w:tcBorders>
          </w:tcPr>
          <w:p w14:paraId="67A7C9B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отделения. Заполняется в соответствии с Приложением 5 к ЕФ (первые 4 символа кода тарифа).</w:t>
            </w:r>
          </w:p>
        </w:tc>
      </w:tr>
      <w:tr w:rsidR="000D6D3B" w:rsidRPr="00871870" w14:paraId="3C47872E" w14:textId="77777777" w:rsidTr="00F70CF6">
        <w:tc>
          <w:tcPr>
            <w:tcW w:w="1031" w:type="dxa"/>
            <w:tcBorders>
              <w:top w:val="single" w:sz="4" w:space="0" w:color="auto"/>
              <w:left w:val="single" w:sz="4" w:space="0" w:color="auto"/>
              <w:bottom w:val="single" w:sz="4" w:space="0" w:color="auto"/>
              <w:right w:val="single" w:sz="4" w:space="0" w:color="auto"/>
            </w:tcBorders>
          </w:tcPr>
          <w:p w14:paraId="36024A14"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0E0AD3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N_OTD</w:t>
            </w:r>
          </w:p>
        </w:tc>
        <w:tc>
          <w:tcPr>
            <w:tcW w:w="709" w:type="dxa"/>
            <w:tcBorders>
              <w:top w:val="single" w:sz="4" w:space="0" w:color="auto"/>
              <w:left w:val="single" w:sz="4" w:space="0" w:color="auto"/>
              <w:bottom w:val="single" w:sz="4" w:space="0" w:color="auto"/>
              <w:right w:val="single" w:sz="4" w:space="0" w:color="auto"/>
            </w:tcBorders>
          </w:tcPr>
          <w:p w14:paraId="1663046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6FACDE4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55D9059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Скорректированн</w:t>
            </w:r>
            <w:r w:rsidRPr="00871870">
              <w:rPr>
                <w:rFonts w:ascii="Times New Roman" w:eastAsia="Times New Roman" w:hAnsi="Times New Roman"/>
                <w:sz w:val="20"/>
                <w:szCs w:val="20"/>
                <w:lang w:eastAsia="ru-RU"/>
              </w:rPr>
              <w:t>ый н</w:t>
            </w:r>
            <w:r w:rsidRPr="00871870">
              <w:rPr>
                <w:rFonts w:ascii="Times New Roman" w:eastAsia="Times New Roman" w:hAnsi="Times New Roman"/>
                <w:sz w:val="20"/>
                <w:szCs w:val="20"/>
                <w:lang w:val="en-US" w:eastAsia="ru-RU"/>
              </w:rPr>
              <w:t>омер отделения</w:t>
            </w:r>
          </w:p>
        </w:tc>
        <w:tc>
          <w:tcPr>
            <w:tcW w:w="4111" w:type="dxa"/>
            <w:tcBorders>
              <w:top w:val="single" w:sz="4" w:space="0" w:color="auto"/>
              <w:left w:val="single" w:sz="4" w:space="0" w:color="auto"/>
              <w:bottom w:val="single" w:sz="4" w:space="0" w:color="auto"/>
              <w:right w:val="single" w:sz="4" w:space="0" w:color="auto"/>
            </w:tcBorders>
          </w:tcPr>
          <w:p w14:paraId="01B9498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отделения по указанному в поле PODR отделению (11 знак в коде тарифа).</w:t>
            </w:r>
          </w:p>
        </w:tc>
      </w:tr>
      <w:tr w:rsidR="000D6D3B" w:rsidRPr="00871870" w14:paraId="21C606B1" w14:textId="77777777" w:rsidTr="00F70CF6">
        <w:tc>
          <w:tcPr>
            <w:tcW w:w="1031" w:type="dxa"/>
            <w:tcBorders>
              <w:top w:val="single" w:sz="4" w:space="0" w:color="auto"/>
              <w:left w:val="single" w:sz="4" w:space="0" w:color="auto"/>
              <w:bottom w:val="single" w:sz="4" w:space="0" w:color="auto"/>
              <w:right w:val="single" w:sz="4" w:space="0" w:color="auto"/>
            </w:tcBorders>
          </w:tcPr>
          <w:p w14:paraId="1F19CB34"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B954C0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NHISTORY</w:t>
            </w:r>
          </w:p>
        </w:tc>
        <w:tc>
          <w:tcPr>
            <w:tcW w:w="709" w:type="dxa"/>
            <w:tcBorders>
              <w:top w:val="single" w:sz="4" w:space="0" w:color="auto"/>
              <w:left w:val="single" w:sz="4" w:space="0" w:color="auto"/>
              <w:bottom w:val="single" w:sz="4" w:space="0" w:color="auto"/>
              <w:right w:val="single" w:sz="4" w:space="0" w:color="auto"/>
            </w:tcBorders>
          </w:tcPr>
          <w:p w14:paraId="6993777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595B343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w:t>
            </w:r>
            <w:r w:rsidRPr="00871870">
              <w:rPr>
                <w:rFonts w:ascii="Times New Roman" w:eastAsia="Times New Roman" w:hAnsi="Times New Roman"/>
                <w:sz w:val="20"/>
                <w:szCs w:val="20"/>
                <w:lang w:val="en-US" w:eastAsia="ru-RU"/>
              </w:rPr>
              <w:t>50</w:t>
            </w:r>
            <w:r w:rsidRPr="00871870">
              <w:rPr>
                <w:rFonts w:ascii="Times New Roman" w:eastAsia="Times New Roman" w:hAnsi="Times New Roman"/>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tcPr>
          <w:p w14:paraId="1AF0462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Скорректированный номер карты стационарного больного</w:t>
            </w:r>
          </w:p>
        </w:tc>
        <w:tc>
          <w:tcPr>
            <w:tcW w:w="4111" w:type="dxa"/>
            <w:tcBorders>
              <w:top w:val="single" w:sz="4" w:space="0" w:color="auto"/>
              <w:left w:val="single" w:sz="4" w:space="0" w:color="auto"/>
              <w:bottom w:val="single" w:sz="4" w:space="0" w:color="auto"/>
              <w:right w:val="single" w:sz="4" w:space="0" w:color="auto"/>
            </w:tcBorders>
          </w:tcPr>
          <w:p w14:paraId="0EC11EC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7530E12D" w14:textId="77777777" w:rsidTr="00F70CF6">
        <w:tc>
          <w:tcPr>
            <w:tcW w:w="1031" w:type="dxa"/>
            <w:tcBorders>
              <w:top w:val="single" w:sz="4" w:space="0" w:color="auto"/>
              <w:left w:val="single" w:sz="4" w:space="0" w:color="auto"/>
              <w:bottom w:val="single" w:sz="4" w:space="0" w:color="auto"/>
              <w:right w:val="single" w:sz="4" w:space="0" w:color="auto"/>
            </w:tcBorders>
          </w:tcPr>
          <w:p w14:paraId="44FB84B3"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01E9D0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D_GOSP</w:t>
            </w:r>
          </w:p>
        </w:tc>
        <w:tc>
          <w:tcPr>
            <w:tcW w:w="709" w:type="dxa"/>
            <w:tcBorders>
              <w:top w:val="single" w:sz="4" w:space="0" w:color="auto"/>
              <w:left w:val="single" w:sz="4" w:space="0" w:color="auto"/>
              <w:bottom w:val="single" w:sz="4" w:space="0" w:color="auto"/>
              <w:right w:val="single" w:sz="4" w:space="0" w:color="auto"/>
            </w:tcBorders>
          </w:tcPr>
          <w:p w14:paraId="317B9CE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6E3FA8C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w:t>
            </w:r>
            <w:r w:rsidRPr="00871870">
              <w:rPr>
                <w:rFonts w:ascii="Times New Roman" w:eastAsia="Times New Roman" w:hAnsi="Times New Roman"/>
                <w:sz w:val="20"/>
                <w:szCs w:val="20"/>
                <w:lang w:val="en-US" w:eastAsia="ru-RU"/>
              </w:rPr>
              <w:t>T</w:t>
            </w:r>
          </w:p>
        </w:tc>
        <w:tc>
          <w:tcPr>
            <w:tcW w:w="1276" w:type="dxa"/>
            <w:tcBorders>
              <w:top w:val="single" w:sz="4" w:space="0" w:color="auto"/>
              <w:left w:val="single" w:sz="4" w:space="0" w:color="auto"/>
              <w:bottom w:val="single" w:sz="4" w:space="0" w:color="auto"/>
              <w:right w:val="single" w:sz="4" w:space="0" w:color="auto"/>
            </w:tcBorders>
          </w:tcPr>
          <w:p w14:paraId="1B39E3F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Скорректированная дата и время фактической госпитализации</w:t>
            </w:r>
          </w:p>
        </w:tc>
        <w:tc>
          <w:tcPr>
            <w:tcW w:w="4111" w:type="dxa"/>
            <w:tcBorders>
              <w:top w:val="single" w:sz="4" w:space="0" w:color="auto"/>
              <w:left w:val="single" w:sz="4" w:space="0" w:color="auto"/>
              <w:bottom w:val="single" w:sz="4" w:space="0" w:color="auto"/>
              <w:right w:val="single" w:sz="4" w:space="0" w:color="auto"/>
            </w:tcBorders>
          </w:tcPr>
          <w:p w14:paraId="16EBF55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 формате ГГГГ-ММ-ДД</w:t>
            </w:r>
            <w:r w:rsidRPr="00871870">
              <w:rPr>
                <w:rFonts w:ascii="Times New Roman" w:eastAsia="Times New Roman" w:hAnsi="Times New Roman"/>
                <w:sz w:val="20"/>
                <w:szCs w:val="20"/>
                <w:lang w:val="en-US" w:eastAsia="ru-RU"/>
              </w:rPr>
              <w:t>THH</w:t>
            </w:r>
            <w:r w:rsidRPr="00871870">
              <w:rPr>
                <w:rFonts w:ascii="Times New Roman" w:eastAsia="Times New Roman" w:hAnsi="Times New Roman"/>
                <w:sz w:val="20"/>
                <w:szCs w:val="20"/>
                <w:lang w:eastAsia="ru-RU"/>
              </w:rPr>
              <w:t>:</w:t>
            </w:r>
            <w:r w:rsidRPr="00871870">
              <w:rPr>
                <w:rFonts w:ascii="Times New Roman" w:eastAsia="Times New Roman" w:hAnsi="Times New Roman"/>
                <w:sz w:val="20"/>
                <w:szCs w:val="20"/>
                <w:lang w:val="en-US" w:eastAsia="ru-RU"/>
              </w:rPr>
              <w:t>MI</w:t>
            </w:r>
            <w:r w:rsidRPr="00871870">
              <w:rPr>
                <w:rFonts w:ascii="Times New Roman" w:eastAsia="Times New Roman" w:hAnsi="Times New Roman"/>
                <w:sz w:val="20"/>
                <w:szCs w:val="20"/>
                <w:lang w:eastAsia="ru-RU"/>
              </w:rPr>
              <w:t>:</w:t>
            </w:r>
            <w:r w:rsidRPr="00871870">
              <w:rPr>
                <w:rFonts w:ascii="Times New Roman" w:eastAsia="Times New Roman" w:hAnsi="Times New Roman"/>
                <w:sz w:val="20"/>
                <w:szCs w:val="20"/>
                <w:lang w:val="en-US" w:eastAsia="ru-RU"/>
              </w:rPr>
              <w:t>SS</w:t>
            </w:r>
          </w:p>
        </w:tc>
      </w:tr>
      <w:tr w:rsidR="000D6D3B" w:rsidRPr="00871870" w14:paraId="07066743" w14:textId="77777777" w:rsidTr="00F70CF6">
        <w:tc>
          <w:tcPr>
            <w:tcW w:w="1031" w:type="dxa"/>
            <w:tcBorders>
              <w:top w:val="single" w:sz="4" w:space="0" w:color="auto"/>
              <w:left w:val="single" w:sz="4" w:space="0" w:color="auto"/>
              <w:bottom w:val="single" w:sz="4" w:space="0" w:color="auto"/>
              <w:right w:val="single" w:sz="4" w:space="0" w:color="auto"/>
            </w:tcBorders>
          </w:tcPr>
          <w:p w14:paraId="6F3B66DE"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4E645A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PR_DVIGEN</w:t>
            </w:r>
          </w:p>
        </w:tc>
        <w:tc>
          <w:tcPr>
            <w:tcW w:w="709" w:type="dxa"/>
            <w:tcBorders>
              <w:top w:val="single" w:sz="4" w:space="0" w:color="auto"/>
              <w:left w:val="single" w:sz="4" w:space="0" w:color="auto"/>
              <w:bottom w:val="single" w:sz="4" w:space="0" w:color="auto"/>
              <w:right w:val="single" w:sz="4" w:space="0" w:color="auto"/>
            </w:tcBorders>
          </w:tcPr>
          <w:p w14:paraId="210B5DB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4C169F2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N(1)</w:t>
            </w:r>
          </w:p>
        </w:tc>
        <w:tc>
          <w:tcPr>
            <w:tcW w:w="1276" w:type="dxa"/>
            <w:tcBorders>
              <w:top w:val="single" w:sz="4" w:space="0" w:color="auto"/>
              <w:left w:val="single" w:sz="4" w:space="0" w:color="auto"/>
              <w:bottom w:val="single" w:sz="4" w:space="0" w:color="auto"/>
              <w:right w:val="single" w:sz="4" w:space="0" w:color="auto"/>
            </w:tcBorders>
          </w:tcPr>
          <w:p w14:paraId="1AE4701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Скорректированный признак перевода из одного отделения в другое </w:t>
            </w:r>
            <w:r w:rsidRPr="00871870">
              <w:rPr>
                <w:rFonts w:ascii="Times New Roman" w:eastAsia="Times New Roman" w:hAnsi="Times New Roman"/>
                <w:sz w:val="20"/>
                <w:szCs w:val="20"/>
                <w:lang w:eastAsia="ru-RU"/>
              </w:rPr>
              <w:lastRenderedPageBreak/>
              <w:t>внутри МО</w:t>
            </w:r>
          </w:p>
        </w:tc>
        <w:tc>
          <w:tcPr>
            <w:tcW w:w="4111" w:type="dxa"/>
            <w:tcBorders>
              <w:top w:val="single" w:sz="4" w:space="0" w:color="auto"/>
              <w:left w:val="single" w:sz="4" w:space="0" w:color="auto"/>
              <w:bottom w:val="single" w:sz="4" w:space="0" w:color="auto"/>
              <w:right w:val="single" w:sz="4" w:space="0" w:color="auto"/>
            </w:tcBorders>
          </w:tcPr>
          <w:p w14:paraId="48ABE7E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lastRenderedPageBreak/>
              <w:t>0 – первичная госпитализация;</w:t>
            </w:r>
          </w:p>
          <w:p w14:paraId="05ED98A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1 – госпитализация в отделение больного, переводом из другого отделения стационара.</w:t>
            </w:r>
          </w:p>
        </w:tc>
      </w:tr>
      <w:tr w:rsidR="000D6D3B" w:rsidRPr="00871870" w14:paraId="30F9CCCB" w14:textId="77777777" w:rsidTr="00F70CF6">
        <w:tc>
          <w:tcPr>
            <w:tcW w:w="1031" w:type="dxa"/>
            <w:tcBorders>
              <w:top w:val="single" w:sz="4" w:space="0" w:color="auto"/>
              <w:left w:val="single" w:sz="4" w:space="0" w:color="auto"/>
              <w:bottom w:val="single" w:sz="4" w:space="0" w:color="auto"/>
              <w:right w:val="single" w:sz="4" w:space="0" w:color="auto"/>
            </w:tcBorders>
          </w:tcPr>
          <w:p w14:paraId="1BB41CF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7C8800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val="en-US" w:eastAsia="ru-RU"/>
              </w:rPr>
            </w:pPr>
            <w:r w:rsidRPr="00871870">
              <w:rPr>
                <w:rFonts w:ascii="Times New Roman" w:eastAsia="Times New Roman" w:hAnsi="Times New Roman"/>
                <w:color w:val="000000"/>
                <w:sz w:val="20"/>
                <w:szCs w:val="20"/>
                <w:lang w:eastAsia="ru-RU"/>
              </w:rPr>
              <w:t>PR_DS</w:t>
            </w:r>
          </w:p>
        </w:tc>
        <w:tc>
          <w:tcPr>
            <w:tcW w:w="709" w:type="dxa"/>
            <w:tcBorders>
              <w:top w:val="single" w:sz="4" w:space="0" w:color="auto"/>
              <w:left w:val="single" w:sz="4" w:space="0" w:color="auto"/>
              <w:bottom w:val="single" w:sz="4" w:space="0" w:color="auto"/>
              <w:right w:val="single" w:sz="4" w:space="0" w:color="auto"/>
            </w:tcBorders>
          </w:tcPr>
          <w:p w14:paraId="11E48B4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val="en-US" w:eastAsia="ru-RU"/>
              </w:rPr>
            </w:pPr>
            <w:r w:rsidRPr="00871870">
              <w:rPr>
                <w:rFonts w:ascii="Times New Roman" w:eastAsia="Times New Roman" w:hAnsi="Times New Roman"/>
                <w:color w:val="000000"/>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07BECFA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val="en-US" w:eastAsia="ru-RU"/>
              </w:rPr>
            </w:pPr>
            <w:r w:rsidRPr="00871870">
              <w:rPr>
                <w:rFonts w:ascii="Times New Roman" w:eastAsia="Times New Roman" w:hAnsi="Times New Roman"/>
                <w:color w:val="000000"/>
                <w:sz w:val="20"/>
                <w:szCs w:val="20"/>
                <w:lang w:val="en-US" w:eastAsia="ru-RU"/>
              </w:rPr>
              <w:t>N(1)</w:t>
            </w:r>
          </w:p>
        </w:tc>
        <w:tc>
          <w:tcPr>
            <w:tcW w:w="1276" w:type="dxa"/>
            <w:tcBorders>
              <w:top w:val="single" w:sz="4" w:space="0" w:color="auto"/>
              <w:left w:val="single" w:sz="4" w:space="0" w:color="auto"/>
              <w:bottom w:val="single" w:sz="4" w:space="0" w:color="auto"/>
              <w:right w:val="single" w:sz="4" w:space="0" w:color="auto"/>
            </w:tcBorders>
          </w:tcPr>
          <w:p w14:paraId="3E30CC0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val="en-US" w:eastAsia="ru-RU"/>
              </w:rPr>
              <w:t>Скорректированн</w:t>
            </w:r>
            <w:r w:rsidRPr="00871870">
              <w:rPr>
                <w:rFonts w:ascii="Times New Roman" w:eastAsia="Times New Roman" w:hAnsi="Times New Roman"/>
                <w:color w:val="000000"/>
                <w:sz w:val="20"/>
                <w:szCs w:val="20"/>
                <w:lang w:eastAsia="ru-RU"/>
              </w:rPr>
              <w:t>ый признак дневного стационара</w:t>
            </w:r>
          </w:p>
        </w:tc>
        <w:tc>
          <w:tcPr>
            <w:tcW w:w="4111" w:type="dxa"/>
            <w:tcBorders>
              <w:top w:val="single" w:sz="4" w:space="0" w:color="auto"/>
              <w:left w:val="single" w:sz="4" w:space="0" w:color="auto"/>
              <w:bottom w:val="single" w:sz="4" w:space="0" w:color="auto"/>
              <w:right w:val="single" w:sz="4" w:space="0" w:color="auto"/>
            </w:tcBorders>
          </w:tcPr>
          <w:p w14:paraId="710FEF4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Госпитализация осуществляется на:</w:t>
            </w:r>
          </w:p>
          <w:p w14:paraId="0B5B3C41" w14:textId="77777777" w:rsidR="000D6D3B" w:rsidRPr="00871870" w:rsidRDefault="000D6D3B" w:rsidP="003B5430">
            <w:pPr>
              <w:widowControl w:val="0"/>
              <w:numPr>
                <w:ilvl w:val="0"/>
                <w:numId w:val="20"/>
              </w:numPr>
              <w:tabs>
                <w:tab w:val="num" w:pos="0"/>
              </w:tabs>
              <w:autoSpaceDE w:val="0"/>
              <w:autoSpaceDN w:val="0"/>
              <w:adjustRightInd w:val="0"/>
              <w:spacing w:line="240" w:lineRule="auto"/>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круглосуточные койки;</w:t>
            </w:r>
          </w:p>
          <w:p w14:paraId="46234BC6" w14:textId="77777777" w:rsidR="000D6D3B" w:rsidRPr="00871870" w:rsidRDefault="000D6D3B" w:rsidP="003B5430">
            <w:pPr>
              <w:widowControl w:val="0"/>
              <w:numPr>
                <w:ilvl w:val="0"/>
                <w:numId w:val="20"/>
              </w:numPr>
              <w:tabs>
                <w:tab w:val="num" w:pos="0"/>
              </w:tabs>
              <w:autoSpaceDE w:val="0"/>
              <w:autoSpaceDN w:val="0"/>
              <w:adjustRightInd w:val="0"/>
              <w:spacing w:line="240" w:lineRule="auto"/>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койки дневного стационара при стационаре</w:t>
            </w:r>
          </w:p>
          <w:p w14:paraId="531ED3AE" w14:textId="77777777" w:rsidR="000D6D3B" w:rsidRPr="00871870" w:rsidRDefault="000D6D3B" w:rsidP="003B5430">
            <w:pPr>
              <w:widowControl w:val="0"/>
              <w:numPr>
                <w:ilvl w:val="0"/>
                <w:numId w:val="20"/>
              </w:numPr>
              <w:tabs>
                <w:tab w:val="num" w:pos="0"/>
              </w:tabs>
              <w:autoSpaceDE w:val="0"/>
              <w:autoSpaceDN w:val="0"/>
              <w:adjustRightInd w:val="0"/>
              <w:spacing w:line="240" w:lineRule="auto"/>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койки дневного стационара при поликлинике</w:t>
            </w:r>
          </w:p>
          <w:p w14:paraId="60AB9180" w14:textId="77777777" w:rsidR="000D6D3B" w:rsidRPr="00871870" w:rsidRDefault="000D6D3B" w:rsidP="003B5430">
            <w:pPr>
              <w:widowControl w:val="0"/>
              <w:numPr>
                <w:ilvl w:val="0"/>
                <w:numId w:val="20"/>
              </w:numPr>
              <w:tabs>
                <w:tab w:val="num" w:pos="0"/>
              </w:tabs>
              <w:autoSpaceDE w:val="0"/>
              <w:autoSpaceDN w:val="0"/>
              <w:adjustRightInd w:val="0"/>
              <w:spacing w:line="240" w:lineRule="auto"/>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койки дневного стационара на дому</w:t>
            </w:r>
          </w:p>
        </w:tc>
      </w:tr>
      <w:tr w:rsidR="000D6D3B" w:rsidRPr="00871870" w14:paraId="4CE0BC4E" w14:textId="77777777" w:rsidTr="00F70CF6">
        <w:tc>
          <w:tcPr>
            <w:tcW w:w="1031" w:type="dxa"/>
            <w:tcBorders>
              <w:top w:val="single" w:sz="4" w:space="0" w:color="auto"/>
              <w:left w:val="single" w:sz="4" w:space="0" w:color="auto"/>
              <w:bottom w:val="single" w:sz="4" w:space="0" w:color="auto"/>
              <w:right w:val="single" w:sz="4" w:space="0" w:color="auto"/>
            </w:tcBorders>
          </w:tcPr>
          <w:p w14:paraId="7A3253CC"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7C5A0F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val="en-US" w:eastAsia="ru-RU"/>
              </w:rPr>
            </w:pPr>
            <w:r w:rsidRPr="00871870">
              <w:rPr>
                <w:rFonts w:ascii="Times New Roman" w:eastAsia="Times New Roman" w:hAnsi="Times New Roman"/>
                <w:color w:val="000000"/>
                <w:sz w:val="20"/>
                <w:szCs w:val="20"/>
                <w:lang w:eastAsia="ru-RU"/>
              </w:rPr>
              <w:t>PERV_DIAGN</w:t>
            </w:r>
          </w:p>
        </w:tc>
        <w:tc>
          <w:tcPr>
            <w:tcW w:w="709" w:type="dxa"/>
            <w:tcBorders>
              <w:top w:val="single" w:sz="4" w:space="0" w:color="auto"/>
              <w:left w:val="single" w:sz="4" w:space="0" w:color="auto"/>
              <w:bottom w:val="single" w:sz="4" w:space="0" w:color="auto"/>
              <w:right w:val="single" w:sz="4" w:space="0" w:color="auto"/>
            </w:tcBorders>
          </w:tcPr>
          <w:p w14:paraId="73BCCDE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2D346E0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val="en-US" w:eastAsia="ru-RU"/>
              </w:rPr>
              <w:t>N(1)</w:t>
            </w:r>
          </w:p>
        </w:tc>
        <w:tc>
          <w:tcPr>
            <w:tcW w:w="1276" w:type="dxa"/>
            <w:tcBorders>
              <w:top w:val="single" w:sz="4" w:space="0" w:color="auto"/>
              <w:left w:val="single" w:sz="4" w:space="0" w:color="auto"/>
              <w:bottom w:val="single" w:sz="4" w:space="0" w:color="auto"/>
              <w:right w:val="single" w:sz="4" w:space="0" w:color="auto"/>
            </w:tcBorders>
          </w:tcPr>
          <w:p w14:paraId="4F6E3BF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 xml:space="preserve">Первично </w:t>
            </w:r>
            <w:r w:rsidRPr="00871870">
              <w:rPr>
                <w:rFonts w:ascii="Times New Roman" w:eastAsia="Times New Roman" w:hAnsi="Times New Roman"/>
                <w:color w:val="000000"/>
                <w:sz w:val="20"/>
                <w:szCs w:val="20"/>
                <w:lang w:val="en-US" w:eastAsia="ru-RU"/>
              </w:rPr>
              <w:t>д</w:t>
            </w:r>
            <w:r w:rsidRPr="00871870">
              <w:rPr>
                <w:rFonts w:ascii="Times New Roman" w:eastAsia="Times New Roman" w:hAnsi="Times New Roman"/>
                <w:color w:val="000000"/>
                <w:sz w:val="20"/>
                <w:szCs w:val="20"/>
                <w:lang w:eastAsia="ru-RU"/>
              </w:rPr>
              <w:t>иагностировано</w:t>
            </w:r>
          </w:p>
        </w:tc>
        <w:tc>
          <w:tcPr>
            <w:tcW w:w="4111" w:type="dxa"/>
            <w:tcBorders>
              <w:top w:val="single" w:sz="4" w:space="0" w:color="auto"/>
              <w:left w:val="single" w:sz="4" w:space="0" w:color="auto"/>
              <w:bottom w:val="single" w:sz="4" w:space="0" w:color="auto"/>
              <w:right w:val="single" w:sz="4" w:space="0" w:color="auto"/>
            </w:tcBorders>
          </w:tcPr>
          <w:p w14:paraId="5300484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Принимает значение 1 при первичном диагностировании, в остальных случаях принимает значение 0</w:t>
            </w:r>
          </w:p>
        </w:tc>
      </w:tr>
    </w:tbl>
    <w:p w14:paraId="23A2238C" w14:textId="0F7B4425" w:rsidR="000D6D3B" w:rsidRPr="00CE1EE5" w:rsidRDefault="00CE1EE5" w:rsidP="00CE1EE5">
      <w:pPr>
        <w:pStyle w:val="31"/>
        <w:spacing w:before="240"/>
        <w:ind w:firstLine="709"/>
        <w:rPr>
          <w:b w:val="0"/>
          <w:sz w:val="24"/>
          <w:lang w:val="ru-RU"/>
        </w:rPr>
      </w:pPr>
      <w:r w:rsidRPr="00CE1EE5">
        <w:rPr>
          <w:b w:val="0"/>
          <w:sz w:val="24"/>
          <w:lang w:val="ru-RU"/>
        </w:rPr>
        <w:t>2.5 (</w:t>
      </w:r>
      <w:r w:rsidR="000D6D3B" w:rsidRPr="00871870">
        <w:rPr>
          <w:b w:val="0"/>
          <w:strike/>
          <w:color w:val="FF0000"/>
          <w:sz w:val="24"/>
          <w:lang w:val="ru-RU"/>
        </w:rPr>
        <w:t>1.6</w:t>
      </w:r>
      <w:r w:rsidRPr="00CE1EE5">
        <w:rPr>
          <w:b w:val="0"/>
          <w:sz w:val="24"/>
          <w:lang w:val="ru-RU"/>
        </w:rPr>
        <w:t>)</w:t>
      </w:r>
      <w:r w:rsidR="000D6D3B" w:rsidRPr="00CE1EE5">
        <w:rPr>
          <w:b w:val="0"/>
          <w:sz w:val="24"/>
          <w:lang w:val="ru-RU"/>
        </w:rPr>
        <w:t xml:space="preserve"> Файл со сведениями о госпитализации без направления, в том числе экстренной</w:t>
      </w:r>
    </w:p>
    <w:tbl>
      <w:tblPr>
        <w:tblW w:w="0" w:type="auto"/>
        <w:tblInd w:w="-95" w:type="dxa"/>
        <w:tblLayout w:type="fixed"/>
        <w:tblCellMar>
          <w:top w:w="28" w:type="dxa"/>
          <w:left w:w="85" w:type="dxa"/>
          <w:bottom w:w="28" w:type="dxa"/>
          <w:right w:w="85" w:type="dxa"/>
        </w:tblCellMar>
        <w:tblLook w:val="0000" w:firstRow="0" w:lastRow="0" w:firstColumn="0" w:lastColumn="0" w:noHBand="0" w:noVBand="0"/>
      </w:tblPr>
      <w:tblGrid>
        <w:gridCol w:w="1031"/>
        <w:gridCol w:w="1559"/>
        <w:gridCol w:w="709"/>
        <w:gridCol w:w="992"/>
        <w:gridCol w:w="1276"/>
        <w:gridCol w:w="4111"/>
      </w:tblGrid>
      <w:tr w:rsidR="000D6D3B" w:rsidRPr="00871870" w14:paraId="418D326F" w14:textId="77777777" w:rsidTr="00F70CF6">
        <w:trPr>
          <w:tblHeader/>
        </w:trPr>
        <w:tc>
          <w:tcPr>
            <w:tcW w:w="1031" w:type="dxa"/>
            <w:tcBorders>
              <w:top w:val="single" w:sz="4" w:space="0" w:color="auto"/>
              <w:left w:val="single" w:sz="4" w:space="0" w:color="auto"/>
              <w:bottom w:val="single" w:sz="4" w:space="0" w:color="auto"/>
              <w:right w:val="single" w:sz="4" w:space="0" w:color="auto"/>
            </w:tcBorders>
            <w:shd w:val="clear" w:color="auto" w:fill="E0E0E0"/>
            <w:vAlign w:val="center"/>
          </w:tcPr>
          <w:p w14:paraId="1E3A705A"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элемента</w:t>
            </w:r>
          </w:p>
        </w:tc>
        <w:tc>
          <w:tcPr>
            <w:tcW w:w="1559" w:type="dxa"/>
            <w:tcBorders>
              <w:top w:val="single" w:sz="4" w:space="0" w:color="auto"/>
              <w:left w:val="single" w:sz="4" w:space="0" w:color="auto"/>
              <w:bottom w:val="single" w:sz="4" w:space="0" w:color="auto"/>
              <w:right w:val="single" w:sz="4" w:space="0" w:color="auto"/>
            </w:tcBorders>
            <w:shd w:val="clear" w:color="auto" w:fill="E0E0E0"/>
          </w:tcPr>
          <w:p w14:paraId="42F4F2E7"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Содержание элемента</w:t>
            </w:r>
          </w:p>
        </w:tc>
        <w:tc>
          <w:tcPr>
            <w:tcW w:w="709" w:type="dxa"/>
            <w:tcBorders>
              <w:top w:val="single" w:sz="4" w:space="0" w:color="auto"/>
              <w:left w:val="single" w:sz="4" w:space="0" w:color="auto"/>
              <w:bottom w:val="single" w:sz="4" w:space="0" w:color="auto"/>
              <w:right w:val="single" w:sz="4" w:space="0" w:color="auto"/>
            </w:tcBorders>
            <w:shd w:val="clear" w:color="auto" w:fill="E0E0E0"/>
            <w:vAlign w:val="center"/>
          </w:tcPr>
          <w:p w14:paraId="4A176953"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Тип</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center"/>
          </w:tcPr>
          <w:p w14:paraId="7F30741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Формат</w:t>
            </w:r>
          </w:p>
        </w:tc>
        <w:tc>
          <w:tcPr>
            <w:tcW w:w="1276" w:type="dxa"/>
            <w:tcBorders>
              <w:top w:val="single" w:sz="4" w:space="0" w:color="auto"/>
              <w:left w:val="single" w:sz="4" w:space="0" w:color="auto"/>
              <w:bottom w:val="single" w:sz="4" w:space="0" w:color="auto"/>
              <w:right w:val="single" w:sz="4" w:space="0" w:color="auto"/>
            </w:tcBorders>
            <w:shd w:val="clear" w:color="auto" w:fill="E0E0E0"/>
            <w:vAlign w:val="center"/>
          </w:tcPr>
          <w:p w14:paraId="00E24F28"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Наименование</w:t>
            </w:r>
          </w:p>
        </w:tc>
        <w:tc>
          <w:tcPr>
            <w:tcW w:w="4111" w:type="dxa"/>
            <w:tcBorders>
              <w:top w:val="single" w:sz="4" w:space="0" w:color="auto"/>
              <w:left w:val="single" w:sz="4" w:space="0" w:color="auto"/>
              <w:bottom w:val="single" w:sz="4" w:space="0" w:color="auto"/>
              <w:right w:val="single" w:sz="4" w:space="0" w:color="auto"/>
            </w:tcBorders>
            <w:shd w:val="clear" w:color="auto" w:fill="E0E0E0"/>
            <w:vAlign w:val="center"/>
          </w:tcPr>
          <w:p w14:paraId="05035906"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Дополнительная</w:t>
            </w:r>
          </w:p>
          <w:p w14:paraId="6C7AE417"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Информация</w:t>
            </w:r>
          </w:p>
        </w:tc>
      </w:tr>
      <w:tr w:rsidR="000D6D3B" w:rsidRPr="00871870" w14:paraId="5ACED5B8" w14:textId="77777777" w:rsidTr="00F70CF6">
        <w:tc>
          <w:tcPr>
            <w:tcW w:w="9678" w:type="dxa"/>
            <w:gridSpan w:val="6"/>
            <w:tcBorders>
              <w:top w:val="single" w:sz="4" w:space="0" w:color="auto"/>
              <w:left w:val="single" w:sz="4" w:space="0" w:color="auto"/>
              <w:bottom w:val="single" w:sz="4" w:space="0" w:color="auto"/>
              <w:right w:val="single" w:sz="4" w:space="0" w:color="auto"/>
            </w:tcBorders>
          </w:tcPr>
          <w:p w14:paraId="60D4B27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Корневой элемент (Сведения о госпитализации без направления)</w:t>
            </w:r>
          </w:p>
        </w:tc>
      </w:tr>
      <w:tr w:rsidR="000D6D3B" w:rsidRPr="00871870" w14:paraId="3617EBAF" w14:textId="77777777" w:rsidTr="00F70CF6">
        <w:tc>
          <w:tcPr>
            <w:tcW w:w="1031" w:type="dxa"/>
            <w:tcBorders>
              <w:top w:val="single" w:sz="4" w:space="0" w:color="auto"/>
              <w:left w:val="single" w:sz="4" w:space="0" w:color="auto"/>
              <w:bottom w:val="single" w:sz="4" w:space="0" w:color="auto"/>
              <w:right w:val="single" w:sz="4" w:space="0" w:color="auto"/>
            </w:tcBorders>
          </w:tcPr>
          <w:p w14:paraId="4BE9DBEB"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ZL_LIST</w:t>
            </w:r>
          </w:p>
        </w:tc>
        <w:tc>
          <w:tcPr>
            <w:tcW w:w="1559" w:type="dxa"/>
            <w:tcBorders>
              <w:top w:val="single" w:sz="4" w:space="0" w:color="auto"/>
              <w:left w:val="single" w:sz="4" w:space="0" w:color="auto"/>
              <w:bottom w:val="single" w:sz="4" w:space="0" w:color="auto"/>
              <w:right w:val="single" w:sz="4" w:space="0" w:color="auto"/>
            </w:tcBorders>
          </w:tcPr>
          <w:p w14:paraId="65A6ABAC"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ZGLV</w:t>
            </w:r>
          </w:p>
        </w:tc>
        <w:tc>
          <w:tcPr>
            <w:tcW w:w="709" w:type="dxa"/>
            <w:tcBorders>
              <w:top w:val="single" w:sz="4" w:space="0" w:color="auto"/>
              <w:left w:val="single" w:sz="4" w:space="0" w:color="auto"/>
              <w:bottom w:val="single" w:sz="4" w:space="0" w:color="auto"/>
              <w:right w:val="single" w:sz="4" w:space="0" w:color="auto"/>
            </w:tcBorders>
          </w:tcPr>
          <w:p w14:paraId="4614D581"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284F7E8C"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w:t>
            </w:r>
          </w:p>
        </w:tc>
        <w:tc>
          <w:tcPr>
            <w:tcW w:w="1276" w:type="dxa"/>
            <w:tcBorders>
              <w:top w:val="single" w:sz="4" w:space="0" w:color="auto"/>
              <w:left w:val="single" w:sz="4" w:space="0" w:color="auto"/>
              <w:bottom w:val="single" w:sz="4" w:space="0" w:color="auto"/>
              <w:right w:val="single" w:sz="4" w:space="0" w:color="auto"/>
            </w:tcBorders>
          </w:tcPr>
          <w:p w14:paraId="0CB67BAE"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Заголовок файла</w:t>
            </w:r>
          </w:p>
        </w:tc>
        <w:tc>
          <w:tcPr>
            <w:tcW w:w="4111" w:type="dxa"/>
            <w:tcBorders>
              <w:top w:val="single" w:sz="4" w:space="0" w:color="auto"/>
              <w:left w:val="single" w:sz="4" w:space="0" w:color="auto"/>
              <w:bottom w:val="single" w:sz="4" w:space="0" w:color="auto"/>
              <w:right w:val="single" w:sz="4" w:space="0" w:color="auto"/>
            </w:tcBorders>
          </w:tcPr>
          <w:p w14:paraId="4FB38C3D"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Информация о передаваемом файле</w:t>
            </w:r>
          </w:p>
        </w:tc>
      </w:tr>
      <w:tr w:rsidR="000D6D3B" w:rsidRPr="00871870" w14:paraId="589E7942" w14:textId="77777777" w:rsidTr="00F70CF6">
        <w:tc>
          <w:tcPr>
            <w:tcW w:w="1031" w:type="dxa"/>
            <w:tcBorders>
              <w:top w:val="single" w:sz="4" w:space="0" w:color="auto"/>
              <w:left w:val="single" w:sz="4" w:space="0" w:color="auto"/>
              <w:bottom w:val="single" w:sz="4" w:space="0" w:color="auto"/>
              <w:right w:val="single" w:sz="4" w:space="0" w:color="auto"/>
            </w:tcBorders>
          </w:tcPr>
          <w:p w14:paraId="4EB96526" w14:textId="77777777" w:rsidR="000D6D3B" w:rsidRPr="00871870" w:rsidRDefault="000D6D3B" w:rsidP="00F70CF6">
            <w:pPr>
              <w:widowControl w:val="0"/>
              <w:autoSpaceDE w:val="0"/>
              <w:autoSpaceDN w:val="0"/>
              <w:adjustRightInd w:val="0"/>
              <w:spacing w:line="240" w:lineRule="auto"/>
              <w:ind w:firstLine="720"/>
              <w:jc w:val="left"/>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96A5512"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ZAP</w:t>
            </w:r>
          </w:p>
        </w:tc>
        <w:tc>
          <w:tcPr>
            <w:tcW w:w="709" w:type="dxa"/>
            <w:tcBorders>
              <w:top w:val="single" w:sz="4" w:space="0" w:color="auto"/>
              <w:left w:val="single" w:sz="4" w:space="0" w:color="auto"/>
              <w:bottom w:val="single" w:sz="4" w:space="0" w:color="auto"/>
              <w:right w:val="single" w:sz="4" w:space="0" w:color="auto"/>
            </w:tcBorders>
          </w:tcPr>
          <w:p w14:paraId="3F4E6D74"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ОМ</w:t>
            </w:r>
          </w:p>
        </w:tc>
        <w:tc>
          <w:tcPr>
            <w:tcW w:w="992" w:type="dxa"/>
            <w:tcBorders>
              <w:top w:val="single" w:sz="4" w:space="0" w:color="auto"/>
              <w:left w:val="single" w:sz="4" w:space="0" w:color="auto"/>
              <w:bottom w:val="single" w:sz="4" w:space="0" w:color="auto"/>
              <w:right w:val="single" w:sz="4" w:space="0" w:color="auto"/>
            </w:tcBorders>
          </w:tcPr>
          <w:p w14:paraId="3EC9D3C8"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w:t>
            </w:r>
          </w:p>
        </w:tc>
        <w:tc>
          <w:tcPr>
            <w:tcW w:w="1276" w:type="dxa"/>
            <w:tcBorders>
              <w:top w:val="single" w:sz="4" w:space="0" w:color="auto"/>
              <w:left w:val="single" w:sz="4" w:space="0" w:color="auto"/>
              <w:bottom w:val="single" w:sz="4" w:space="0" w:color="auto"/>
              <w:right w:val="single" w:sz="4" w:space="0" w:color="auto"/>
            </w:tcBorders>
          </w:tcPr>
          <w:p w14:paraId="5FCE74EC"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w:t>
            </w:r>
          </w:p>
        </w:tc>
        <w:tc>
          <w:tcPr>
            <w:tcW w:w="4111" w:type="dxa"/>
            <w:tcBorders>
              <w:top w:val="single" w:sz="4" w:space="0" w:color="auto"/>
              <w:left w:val="single" w:sz="4" w:space="0" w:color="auto"/>
              <w:bottom w:val="single" w:sz="4" w:space="0" w:color="auto"/>
              <w:right w:val="single" w:sz="4" w:space="0" w:color="auto"/>
            </w:tcBorders>
          </w:tcPr>
          <w:p w14:paraId="0E6876B3"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 о госпитализации без направления</w:t>
            </w:r>
          </w:p>
        </w:tc>
      </w:tr>
      <w:tr w:rsidR="000D6D3B" w:rsidRPr="00871870" w14:paraId="2DD446E0" w14:textId="77777777" w:rsidTr="00F70CF6">
        <w:tc>
          <w:tcPr>
            <w:tcW w:w="9678" w:type="dxa"/>
            <w:gridSpan w:val="6"/>
            <w:tcBorders>
              <w:top w:val="single" w:sz="4" w:space="0" w:color="auto"/>
              <w:left w:val="single" w:sz="4" w:space="0" w:color="auto"/>
              <w:bottom w:val="single" w:sz="4" w:space="0" w:color="auto"/>
              <w:right w:val="single" w:sz="4" w:space="0" w:color="auto"/>
            </w:tcBorders>
          </w:tcPr>
          <w:p w14:paraId="529EB6B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Заголовок файла</w:t>
            </w:r>
          </w:p>
        </w:tc>
      </w:tr>
      <w:tr w:rsidR="000D6D3B" w:rsidRPr="00871870" w14:paraId="37413F5B" w14:textId="77777777" w:rsidTr="00F70CF6">
        <w:tc>
          <w:tcPr>
            <w:tcW w:w="1031" w:type="dxa"/>
            <w:tcBorders>
              <w:top w:val="single" w:sz="4" w:space="0" w:color="auto"/>
              <w:left w:val="single" w:sz="4" w:space="0" w:color="auto"/>
              <w:bottom w:val="single" w:sz="4" w:space="0" w:color="auto"/>
              <w:right w:val="single" w:sz="4" w:space="0" w:color="auto"/>
            </w:tcBorders>
          </w:tcPr>
          <w:p w14:paraId="43AFC24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ZGLV</w:t>
            </w:r>
          </w:p>
        </w:tc>
        <w:tc>
          <w:tcPr>
            <w:tcW w:w="1559" w:type="dxa"/>
            <w:tcBorders>
              <w:top w:val="single" w:sz="4" w:space="0" w:color="auto"/>
              <w:left w:val="single" w:sz="4" w:space="0" w:color="auto"/>
              <w:bottom w:val="single" w:sz="4" w:space="0" w:color="auto"/>
              <w:right w:val="single" w:sz="4" w:space="0" w:color="auto"/>
            </w:tcBorders>
          </w:tcPr>
          <w:p w14:paraId="48BD4C3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VERSION</w:t>
            </w:r>
          </w:p>
        </w:tc>
        <w:tc>
          <w:tcPr>
            <w:tcW w:w="709" w:type="dxa"/>
            <w:tcBorders>
              <w:top w:val="single" w:sz="4" w:space="0" w:color="auto"/>
              <w:left w:val="single" w:sz="4" w:space="0" w:color="auto"/>
              <w:bottom w:val="single" w:sz="4" w:space="0" w:color="auto"/>
              <w:right w:val="single" w:sz="4" w:space="0" w:color="auto"/>
            </w:tcBorders>
          </w:tcPr>
          <w:p w14:paraId="2122218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356C93A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1276" w:type="dxa"/>
            <w:tcBorders>
              <w:top w:val="single" w:sz="4" w:space="0" w:color="auto"/>
              <w:left w:val="single" w:sz="4" w:space="0" w:color="auto"/>
              <w:bottom w:val="single" w:sz="4" w:space="0" w:color="auto"/>
              <w:right w:val="single" w:sz="4" w:space="0" w:color="auto"/>
            </w:tcBorders>
          </w:tcPr>
          <w:p w14:paraId="216856B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Версия взаимодействия </w:t>
            </w:r>
          </w:p>
        </w:tc>
        <w:tc>
          <w:tcPr>
            <w:tcW w:w="4111" w:type="dxa"/>
            <w:tcBorders>
              <w:top w:val="single" w:sz="4" w:space="0" w:color="auto"/>
              <w:left w:val="single" w:sz="4" w:space="0" w:color="auto"/>
              <w:bottom w:val="single" w:sz="4" w:space="0" w:color="auto"/>
              <w:right w:val="single" w:sz="4" w:space="0" w:color="auto"/>
            </w:tcBorders>
          </w:tcPr>
          <w:p w14:paraId="3AD2778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FF0000"/>
                <w:sz w:val="24"/>
                <w:szCs w:val="24"/>
                <w:lang w:eastAsia="ru-RU"/>
              </w:rPr>
            </w:pPr>
            <w:r w:rsidRPr="00871870">
              <w:rPr>
                <w:rFonts w:ascii="Times New Roman" w:eastAsia="MS Mincho" w:hAnsi="Times New Roman"/>
                <w:color w:val="FF0000"/>
                <w:sz w:val="20"/>
                <w:szCs w:val="20"/>
                <w:lang w:eastAsia="ru-RU"/>
              </w:rPr>
              <w:t>Текущей редакции соответствует значение «1.7»</w:t>
            </w:r>
          </w:p>
        </w:tc>
      </w:tr>
      <w:tr w:rsidR="000D6D3B" w:rsidRPr="00871870" w14:paraId="75960EEC" w14:textId="77777777" w:rsidTr="00F70CF6">
        <w:tc>
          <w:tcPr>
            <w:tcW w:w="1031" w:type="dxa"/>
            <w:tcBorders>
              <w:top w:val="single" w:sz="4" w:space="0" w:color="auto"/>
              <w:left w:val="single" w:sz="4" w:space="0" w:color="auto"/>
              <w:bottom w:val="single" w:sz="4" w:space="0" w:color="auto"/>
              <w:right w:val="single" w:sz="4" w:space="0" w:color="auto"/>
            </w:tcBorders>
          </w:tcPr>
          <w:p w14:paraId="5D284572"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CFD19E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DATA</w:t>
            </w:r>
          </w:p>
        </w:tc>
        <w:tc>
          <w:tcPr>
            <w:tcW w:w="709" w:type="dxa"/>
            <w:tcBorders>
              <w:top w:val="single" w:sz="4" w:space="0" w:color="auto"/>
              <w:left w:val="single" w:sz="4" w:space="0" w:color="auto"/>
              <w:bottom w:val="single" w:sz="4" w:space="0" w:color="auto"/>
              <w:right w:val="single" w:sz="4" w:space="0" w:color="auto"/>
            </w:tcBorders>
          </w:tcPr>
          <w:p w14:paraId="44D6A30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793A338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DT</w:t>
            </w:r>
          </w:p>
        </w:tc>
        <w:tc>
          <w:tcPr>
            <w:tcW w:w="1276" w:type="dxa"/>
            <w:tcBorders>
              <w:top w:val="single" w:sz="4" w:space="0" w:color="auto"/>
              <w:left w:val="single" w:sz="4" w:space="0" w:color="auto"/>
              <w:bottom w:val="single" w:sz="4" w:space="0" w:color="auto"/>
              <w:right w:val="single" w:sz="4" w:space="0" w:color="auto"/>
            </w:tcBorders>
          </w:tcPr>
          <w:p w14:paraId="48D72A3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и время формирования файла</w:t>
            </w:r>
          </w:p>
        </w:tc>
        <w:tc>
          <w:tcPr>
            <w:tcW w:w="4111" w:type="dxa"/>
            <w:tcBorders>
              <w:top w:val="single" w:sz="4" w:space="0" w:color="auto"/>
              <w:left w:val="single" w:sz="4" w:space="0" w:color="auto"/>
              <w:bottom w:val="single" w:sz="4" w:space="0" w:color="auto"/>
              <w:right w:val="single" w:sz="4" w:space="0" w:color="auto"/>
            </w:tcBorders>
          </w:tcPr>
          <w:p w14:paraId="017B631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В формате </w:t>
            </w:r>
            <w:r w:rsidRPr="00871870">
              <w:rPr>
                <w:rFonts w:ascii="Times New Roman" w:eastAsia="Times New Roman" w:hAnsi="Times New Roman"/>
                <w:sz w:val="24"/>
                <w:szCs w:val="24"/>
                <w:lang w:eastAsia="ru-RU"/>
              </w:rPr>
              <w:t>ГГГГ-ММ-ДДTHH:MI:SS</w:t>
            </w:r>
            <w:r w:rsidRPr="00871870">
              <w:rPr>
                <w:rFonts w:ascii="Times New Roman" w:eastAsia="Times New Roman" w:hAnsi="Times New Roman"/>
                <w:sz w:val="20"/>
                <w:szCs w:val="20"/>
                <w:lang w:eastAsia="ru-RU"/>
              </w:rPr>
              <w:t xml:space="preserve"> </w:t>
            </w:r>
          </w:p>
        </w:tc>
      </w:tr>
      <w:tr w:rsidR="000D6D3B" w:rsidRPr="00871870" w14:paraId="3EC55F3F" w14:textId="77777777" w:rsidTr="00F70CF6">
        <w:tc>
          <w:tcPr>
            <w:tcW w:w="1031" w:type="dxa"/>
            <w:tcBorders>
              <w:top w:val="single" w:sz="4" w:space="0" w:color="auto"/>
              <w:left w:val="single" w:sz="4" w:space="0" w:color="auto"/>
              <w:bottom w:val="single" w:sz="4" w:space="0" w:color="auto"/>
              <w:right w:val="single" w:sz="4" w:space="0" w:color="auto"/>
            </w:tcBorders>
          </w:tcPr>
          <w:p w14:paraId="18C76734"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4CEF17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FILENAME</w:t>
            </w:r>
          </w:p>
        </w:tc>
        <w:tc>
          <w:tcPr>
            <w:tcW w:w="709" w:type="dxa"/>
            <w:tcBorders>
              <w:top w:val="single" w:sz="4" w:space="0" w:color="auto"/>
              <w:left w:val="single" w:sz="4" w:space="0" w:color="auto"/>
              <w:bottom w:val="single" w:sz="4" w:space="0" w:color="auto"/>
              <w:right w:val="single" w:sz="4" w:space="0" w:color="auto"/>
            </w:tcBorders>
          </w:tcPr>
          <w:p w14:paraId="0211FED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076AD9E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T(65)</w:t>
            </w:r>
          </w:p>
        </w:tc>
        <w:tc>
          <w:tcPr>
            <w:tcW w:w="1276" w:type="dxa"/>
            <w:tcBorders>
              <w:top w:val="single" w:sz="4" w:space="0" w:color="auto"/>
              <w:left w:val="single" w:sz="4" w:space="0" w:color="auto"/>
              <w:bottom w:val="single" w:sz="4" w:space="0" w:color="auto"/>
              <w:right w:val="single" w:sz="4" w:space="0" w:color="auto"/>
            </w:tcBorders>
          </w:tcPr>
          <w:p w14:paraId="2935105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файла</w:t>
            </w:r>
          </w:p>
        </w:tc>
        <w:tc>
          <w:tcPr>
            <w:tcW w:w="4111" w:type="dxa"/>
            <w:tcBorders>
              <w:top w:val="single" w:sz="4" w:space="0" w:color="auto"/>
              <w:left w:val="single" w:sz="4" w:space="0" w:color="auto"/>
              <w:bottom w:val="single" w:sz="4" w:space="0" w:color="auto"/>
              <w:right w:val="single" w:sz="4" w:space="0" w:color="auto"/>
            </w:tcBorders>
          </w:tcPr>
          <w:p w14:paraId="73C0994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файла без расширения.</w:t>
            </w:r>
          </w:p>
        </w:tc>
      </w:tr>
      <w:tr w:rsidR="000D6D3B" w:rsidRPr="00871870" w14:paraId="5F8140A5" w14:textId="77777777" w:rsidTr="00F70CF6">
        <w:tc>
          <w:tcPr>
            <w:tcW w:w="1031" w:type="dxa"/>
            <w:tcBorders>
              <w:top w:val="single" w:sz="4" w:space="0" w:color="auto"/>
              <w:left w:val="single" w:sz="4" w:space="0" w:color="auto"/>
              <w:bottom w:val="single" w:sz="4" w:space="0" w:color="auto"/>
              <w:right w:val="single" w:sz="4" w:space="0" w:color="auto"/>
            </w:tcBorders>
          </w:tcPr>
          <w:p w14:paraId="34E3CE53"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26F293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PROG_NAME</w:t>
            </w:r>
          </w:p>
        </w:tc>
        <w:tc>
          <w:tcPr>
            <w:tcW w:w="709" w:type="dxa"/>
            <w:tcBorders>
              <w:top w:val="single" w:sz="4" w:space="0" w:color="auto"/>
              <w:left w:val="single" w:sz="4" w:space="0" w:color="auto"/>
              <w:bottom w:val="single" w:sz="4" w:space="0" w:color="auto"/>
              <w:right w:val="single" w:sz="4" w:space="0" w:color="auto"/>
            </w:tcBorders>
          </w:tcPr>
          <w:p w14:paraId="1D8CB50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w:t>
            </w:r>
          </w:p>
        </w:tc>
        <w:tc>
          <w:tcPr>
            <w:tcW w:w="992" w:type="dxa"/>
            <w:tcBorders>
              <w:top w:val="single" w:sz="4" w:space="0" w:color="auto"/>
              <w:left w:val="single" w:sz="4" w:space="0" w:color="auto"/>
              <w:bottom w:val="single" w:sz="4" w:space="0" w:color="auto"/>
              <w:right w:val="single" w:sz="4" w:space="0" w:color="auto"/>
            </w:tcBorders>
          </w:tcPr>
          <w:p w14:paraId="3A0A11D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T(100)</w:t>
            </w:r>
          </w:p>
        </w:tc>
        <w:tc>
          <w:tcPr>
            <w:tcW w:w="1276" w:type="dxa"/>
            <w:tcBorders>
              <w:top w:val="single" w:sz="4" w:space="0" w:color="auto"/>
              <w:left w:val="single" w:sz="4" w:space="0" w:color="auto"/>
              <w:bottom w:val="single" w:sz="4" w:space="0" w:color="auto"/>
              <w:right w:val="single" w:sz="4" w:space="0" w:color="auto"/>
            </w:tcBorders>
          </w:tcPr>
          <w:p w14:paraId="2F5BD48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Название и версия ПО</w:t>
            </w:r>
          </w:p>
        </w:tc>
        <w:tc>
          <w:tcPr>
            <w:tcW w:w="4111" w:type="dxa"/>
            <w:tcBorders>
              <w:top w:val="single" w:sz="4" w:space="0" w:color="auto"/>
              <w:left w:val="single" w:sz="4" w:space="0" w:color="auto"/>
              <w:bottom w:val="single" w:sz="4" w:space="0" w:color="auto"/>
              <w:right w:val="single" w:sz="4" w:space="0" w:color="auto"/>
            </w:tcBorders>
          </w:tcPr>
          <w:p w14:paraId="70F4197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Название и версия программного обеспечения, осуществляющего выгрузку </w:t>
            </w:r>
            <w:r w:rsidRPr="00871870">
              <w:rPr>
                <w:rFonts w:ascii="Times New Roman" w:eastAsia="Times New Roman" w:hAnsi="Times New Roman"/>
                <w:sz w:val="20"/>
                <w:szCs w:val="20"/>
                <w:lang w:val="en-US" w:eastAsia="ru-RU"/>
              </w:rPr>
              <w:t>XML</w:t>
            </w:r>
            <w:r w:rsidRPr="00871870">
              <w:rPr>
                <w:rFonts w:ascii="Times New Roman" w:eastAsia="Times New Roman" w:hAnsi="Times New Roman"/>
                <w:sz w:val="20"/>
                <w:szCs w:val="20"/>
                <w:lang w:eastAsia="ru-RU"/>
              </w:rPr>
              <w:t>-файла</w:t>
            </w:r>
          </w:p>
        </w:tc>
      </w:tr>
      <w:tr w:rsidR="000D6D3B" w:rsidRPr="00871870" w14:paraId="357824A8" w14:textId="77777777" w:rsidTr="00F70CF6">
        <w:tc>
          <w:tcPr>
            <w:tcW w:w="9678" w:type="dxa"/>
            <w:gridSpan w:val="6"/>
            <w:tcBorders>
              <w:top w:val="single" w:sz="4" w:space="0" w:color="auto"/>
              <w:left w:val="single" w:sz="4" w:space="0" w:color="auto"/>
              <w:bottom w:val="single" w:sz="4" w:space="0" w:color="auto"/>
              <w:right w:val="single" w:sz="4" w:space="0" w:color="auto"/>
            </w:tcBorders>
          </w:tcPr>
          <w:p w14:paraId="7C99DB1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w:t>
            </w:r>
          </w:p>
        </w:tc>
      </w:tr>
      <w:tr w:rsidR="000D6D3B" w:rsidRPr="00871870" w14:paraId="4191AD65" w14:textId="77777777" w:rsidTr="00F70CF6">
        <w:tc>
          <w:tcPr>
            <w:tcW w:w="1031" w:type="dxa"/>
            <w:tcBorders>
              <w:top w:val="single" w:sz="4" w:space="0" w:color="auto"/>
              <w:left w:val="single" w:sz="4" w:space="0" w:color="auto"/>
              <w:bottom w:val="single" w:sz="4" w:space="0" w:color="auto"/>
              <w:right w:val="single" w:sz="4" w:space="0" w:color="auto"/>
            </w:tcBorders>
          </w:tcPr>
          <w:p w14:paraId="5D23063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ZAP</w:t>
            </w:r>
          </w:p>
        </w:tc>
        <w:tc>
          <w:tcPr>
            <w:tcW w:w="1559" w:type="dxa"/>
            <w:tcBorders>
              <w:top w:val="single" w:sz="4" w:space="0" w:color="auto"/>
              <w:left w:val="single" w:sz="4" w:space="0" w:color="auto"/>
              <w:bottom w:val="single" w:sz="4" w:space="0" w:color="auto"/>
              <w:right w:val="single" w:sz="4" w:space="0" w:color="auto"/>
            </w:tcBorders>
          </w:tcPr>
          <w:p w14:paraId="23B1526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N_ZAP</w:t>
            </w:r>
          </w:p>
        </w:tc>
        <w:tc>
          <w:tcPr>
            <w:tcW w:w="709" w:type="dxa"/>
            <w:tcBorders>
              <w:top w:val="single" w:sz="4" w:space="0" w:color="auto"/>
              <w:left w:val="single" w:sz="4" w:space="0" w:color="auto"/>
              <w:bottom w:val="single" w:sz="4" w:space="0" w:color="auto"/>
              <w:right w:val="single" w:sz="4" w:space="0" w:color="auto"/>
            </w:tcBorders>
          </w:tcPr>
          <w:p w14:paraId="64B21F2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206181F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w:t>
            </w:r>
            <w:r w:rsidRPr="00871870">
              <w:rPr>
                <w:rFonts w:ascii="Times New Roman" w:eastAsia="Times New Roman" w:hAnsi="Times New Roman"/>
                <w:sz w:val="20"/>
                <w:szCs w:val="20"/>
                <w:lang w:val="en-US" w:eastAsia="ru-RU"/>
              </w:rPr>
              <w:t>4</w:t>
            </w:r>
            <w:r w:rsidRPr="00871870">
              <w:rPr>
                <w:rFonts w:ascii="Times New Roman" w:eastAsia="Times New Roman" w:hAnsi="Times New Roman"/>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tcPr>
          <w:p w14:paraId="57C4C5E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Номер записи</w:t>
            </w:r>
            <w:r w:rsidRPr="00871870">
              <w:rPr>
                <w:rFonts w:ascii="Times New Roman" w:eastAsia="Times New Roman" w:hAnsi="Times New Roman"/>
                <w:sz w:val="20"/>
                <w:szCs w:val="20"/>
                <w:lang w:eastAsia="ru-RU"/>
              </w:rPr>
              <w:t xml:space="preserve"> в файле</w:t>
            </w:r>
          </w:p>
        </w:tc>
        <w:tc>
          <w:tcPr>
            <w:tcW w:w="4111" w:type="dxa"/>
            <w:tcBorders>
              <w:top w:val="single" w:sz="4" w:space="0" w:color="auto"/>
              <w:left w:val="single" w:sz="4" w:space="0" w:color="auto"/>
              <w:bottom w:val="single" w:sz="4" w:space="0" w:color="auto"/>
              <w:right w:val="single" w:sz="4" w:space="0" w:color="auto"/>
            </w:tcBorders>
          </w:tcPr>
          <w:p w14:paraId="32E9774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Служит для сопоставления записи в файле и ответе ТФОМС</w:t>
            </w:r>
          </w:p>
        </w:tc>
      </w:tr>
      <w:tr w:rsidR="000D6D3B" w:rsidRPr="00871870" w14:paraId="7AAEFE3A" w14:textId="77777777" w:rsidTr="00F70CF6">
        <w:tc>
          <w:tcPr>
            <w:tcW w:w="1031" w:type="dxa"/>
            <w:tcBorders>
              <w:top w:val="single" w:sz="4" w:space="0" w:color="auto"/>
              <w:left w:val="single" w:sz="4" w:space="0" w:color="auto"/>
              <w:bottom w:val="single" w:sz="4" w:space="0" w:color="auto"/>
              <w:right w:val="single" w:sz="4" w:space="0" w:color="auto"/>
            </w:tcBorders>
          </w:tcPr>
          <w:p w14:paraId="0CB5C3E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42A127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RU</w:t>
            </w:r>
            <w:r w:rsidRPr="00871870">
              <w:rPr>
                <w:rFonts w:ascii="Times New Roman" w:eastAsia="Times New Roman" w:hAnsi="Times New Roman"/>
                <w:sz w:val="20"/>
                <w:szCs w:val="20"/>
                <w:lang w:eastAsia="ru-RU"/>
              </w:rPr>
              <w:t>ID</w:t>
            </w:r>
            <w:r w:rsidRPr="00871870">
              <w:rPr>
                <w:rFonts w:ascii="Times New Roman" w:eastAsia="Times New Roman" w:hAnsi="Times New Roman"/>
                <w:sz w:val="20"/>
                <w:szCs w:val="20"/>
                <w:lang w:val="en-US" w:eastAsia="ru-RU"/>
              </w:rPr>
              <w:t>_NAPR</w:t>
            </w:r>
          </w:p>
        </w:tc>
        <w:tc>
          <w:tcPr>
            <w:tcW w:w="709" w:type="dxa"/>
            <w:tcBorders>
              <w:top w:val="single" w:sz="4" w:space="0" w:color="auto"/>
              <w:left w:val="single" w:sz="4" w:space="0" w:color="auto"/>
              <w:bottom w:val="single" w:sz="4" w:space="0" w:color="auto"/>
              <w:right w:val="single" w:sz="4" w:space="0" w:color="auto"/>
            </w:tcBorders>
          </w:tcPr>
          <w:p w14:paraId="4D13685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7C97079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T</w:t>
            </w:r>
            <w:r w:rsidRPr="00871870">
              <w:rPr>
                <w:rFonts w:ascii="Times New Roman" w:eastAsia="Times New Roman" w:hAnsi="Times New Roman"/>
                <w:sz w:val="20"/>
                <w:szCs w:val="20"/>
                <w:lang w:eastAsia="ru-RU"/>
              </w:rPr>
              <w:t>(</w:t>
            </w:r>
            <w:r w:rsidRPr="00871870">
              <w:rPr>
                <w:rFonts w:ascii="Times New Roman" w:eastAsia="Times New Roman" w:hAnsi="Times New Roman"/>
                <w:sz w:val="20"/>
                <w:szCs w:val="20"/>
                <w:lang w:val="en-US" w:eastAsia="ru-RU"/>
              </w:rPr>
              <w:t>1</w:t>
            </w:r>
            <w:r w:rsidRPr="00871870">
              <w:rPr>
                <w:rFonts w:ascii="Times New Roman" w:eastAsia="Times New Roman" w:hAnsi="Times New Roman"/>
                <w:sz w:val="20"/>
                <w:szCs w:val="20"/>
                <w:lang w:eastAsia="ru-RU"/>
              </w:rPr>
              <w:t>6)</w:t>
            </w:r>
          </w:p>
        </w:tc>
        <w:tc>
          <w:tcPr>
            <w:tcW w:w="1276" w:type="dxa"/>
            <w:tcBorders>
              <w:top w:val="single" w:sz="4" w:space="0" w:color="auto"/>
              <w:left w:val="single" w:sz="4" w:space="0" w:color="auto"/>
              <w:bottom w:val="single" w:sz="4" w:space="0" w:color="auto"/>
              <w:right w:val="single" w:sz="4" w:space="0" w:color="auto"/>
            </w:tcBorders>
          </w:tcPr>
          <w:p w14:paraId="490BA70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Уникальный идентификатор госпитализации</w:t>
            </w:r>
          </w:p>
        </w:tc>
        <w:tc>
          <w:tcPr>
            <w:tcW w:w="4111" w:type="dxa"/>
            <w:tcBorders>
              <w:top w:val="single" w:sz="4" w:space="0" w:color="auto"/>
              <w:left w:val="single" w:sz="4" w:space="0" w:color="auto"/>
              <w:bottom w:val="single" w:sz="4" w:space="0" w:color="auto"/>
              <w:right w:val="single" w:sz="4" w:space="0" w:color="auto"/>
            </w:tcBorders>
          </w:tcPr>
          <w:p w14:paraId="5F1318E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Уникальный идентификатор госпитализации без направления в пределах субъекта РФ. Имеет формат: mmmmmmmYY2NNNNNN, где mmmmmmm – код госпитализирующей  МО по региональному справочнику МО и подразделений; </w:t>
            </w:r>
            <w:r w:rsidRPr="00871870">
              <w:rPr>
                <w:rFonts w:ascii="Times New Roman" w:eastAsia="Times New Roman" w:hAnsi="Times New Roman"/>
                <w:sz w:val="20"/>
                <w:szCs w:val="20"/>
                <w:lang w:val="en-US" w:eastAsia="ru-RU"/>
              </w:rPr>
              <w:t>YY</w:t>
            </w:r>
            <w:r w:rsidRPr="00871870">
              <w:rPr>
                <w:rFonts w:ascii="Times New Roman" w:eastAsia="Times New Roman" w:hAnsi="Times New Roman"/>
                <w:sz w:val="20"/>
                <w:szCs w:val="20"/>
                <w:lang w:eastAsia="ru-RU"/>
              </w:rPr>
              <w:t xml:space="preserve"> – две последние цифры отчетного года; 2 (файловый обмен) или</w:t>
            </w:r>
            <w:r w:rsidRPr="00871870">
              <w:rPr>
                <w:rFonts w:ascii="Times New Roman" w:eastAsia="Times New Roman" w:hAnsi="Times New Roman"/>
                <w:color w:val="FF0000"/>
                <w:sz w:val="20"/>
                <w:szCs w:val="20"/>
                <w:lang w:eastAsia="ru-RU"/>
              </w:rPr>
              <w:t xml:space="preserve"> 4(для номеров, зарегистрированных через портал или </w:t>
            </w:r>
            <w:r w:rsidRPr="00871870">
              <w:rPr>
                <w:rFonts w:ascii="Times New Roman" w:eastAsia="Times New Roman" w:hAnsi="Times New Roman"/>
                <w:color w:val="FF0000"/>
                <w:sz w:val="20"/>
                <w:szCs w:val="20"/>
                <w:lang w:val="en-US" w:eastAsia="ru-RU"/>
              </w:rPr>
              <w:t>WEB</w:t>
            </w:r>
            <w:r w:rsidRPr="00871870">
              <w:rPr>
                <w:rFonts w:ascii="Times New Roman" w:eastAsia="Times New Roman" w:hAnsi="Times New Roman"/>
                <w:color w:val="FF0000"/>
                <w:sz w:val="20"/>
                <w:szCs w:val="20"/>
                <w:lang w:eastAsia="ru-RU"/>
              </w:rPr>
              <w:t>-службу)</w:t>
            </w:r>
            <w:r w:rsidRPr="00871870">
              <w:rPr>
                <w:rFonts w:ascii="Times New Roman" w:eastAsia="Times New Roman" w:hAnsi="Times New Roman"/>
                <w:sz w:val="20"/>
                <w:szCs w:val="20"/>
                <w:lang w:eastAsia="ru-RU"/>
              </w:rPr>
              <w:t xml:space="preserve">; </w:t>
            </w:r>
            <w:r w:rsidRPr="00871870">
              <w:rPr>
                <w:rFonts w:ascii="Times New Roman" w:eastAsia="Times New Roman" w:hAnsi="Times New Roman"/>
                <w:sz w:val="20"/>
                <w:szCs w:val="20"/>
                <w:lang w:val="en-US" w:eastAsia="ru-RU"/>
              </w:rPr>
              <w:t>NNNNNN</w:t>
            </w:r>
            <w:r w:rsidRPr="00871870">
              <w:rPr>
                <w:rFonts w:ascii="Times New Roman" w:eastAsia="Times New Roman" w:hAnsi="Times New Roman"/>
                <w:sz w:val="20"/>
                <w:szCs w:val="20"/>
                <w:lang w:eastAsia="ru-RU"/>
              </w:rPr>
              <w:t xml:space="preserve"> – порядковый номер госпитализации без направления (указывается шестизначное число с ведущими нулями).</w:t>
            </w:r>
          </w:p>
        </w:tc>
      </w:tr>
      <w:tr w:rsidR="000D6D3B" w:rsidRPr="00871870" w14:paraId="122CE53A" w14:textId="77777777" w:rsidTr="00F70CF6">
        <w:tc>
          <w:tcPr>
            <w:tcW w:w="1031" w:type="dxa"/>
            <w:tcBorders>
              <w:top w:val="single" w:sz="4" w:space="0" w:color="auto"/>
              <w:left w:val="single" w:sz="4" w:space="0" w:color="auto"/>
              <w:bottom w:val="single" w:sz="4" w:space="0" w:color="auto"/>
              <w:right w:val="single" w:sz="4" w:space="0" w:color="auto"/>
            </w:tcBorders>
          </w:tcPr>
          <w:p w14:paraId="265BECA2"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F91DC8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FOR_POM</w:t>
            </w:r>
          </w:p>
          <w:p w14:paraId="09C6843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p>
        </w:tc>
        <w:tc>
          <w:tcPr>
            <w:tcW w:w="709" w:type="dxa"/>
            <w:tcBorders>
              <w:top w:val="single" w:sz="4" w:space="0" w:color="auto"/>
              <w:left w:val="single" w:sz="4" w:space="0" w:color="auto"/>
              <w:bottom w:val="single" w:sz="4" w:space="0" w:color="auto"/>
              <w:right w:val="single" w:sz="4" w:space="0" w:color="auto"/>
            </w:tcBorders>
          </w:tcPr>
          <w:p w14:paraId="1FCBAD1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63BB32A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N(1)</w:t>
            </w:r>
          </w:p>
        </w:tc>
        <w:tc>
          <w:tcPr>
            <w:tcW w:w="1276" w:type="dxa"/>
            <w:tcBorders>
              <w:top w:val="single" w:sz="4" w:space="0" w:color="auto"/>
              <w:left w:val="single" w:sz="4" w:space="0" w:color="auto"/>
              <w:bottom w:val="single" w:sz="4" w:space="0" w:color="auto"/>
              <w:right w:val="single" w:sz="4" w:space="0" w:color="auto"/>
            </w:tcBorders>
          </w:tcPr>
          <w:p w14:paraId="1F93037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Форма оказания медицинской помощи</w:t>
            </w:r>
          </w:p>
        </w:tc>
        <w:tc>
          <w:tcPr>
            <w:tcW w:w="4111" w:type="dxa"/>
            <w:tcBorders>
              <w:top w:val="single" w:sz="4" w:space="0" w:color="auto"/>
              <w:left w:val="single" w:sz="4" w:space="0" w:color="auto"/>
              <w:bottom w:val="single" w:sz="4" w:space="0" w:color="auto"/>
              <w:right w:val="single" w:sz="4" w:space="0" w:color="auto"/>
            </w:tcBorders>
          </w:tcPr>
          <w:p w14:paraId="65F8BB0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классификатором V14.</w:t>
            </w:r>
          </w:p>
        </w:tc>
      </w:tr>
      <w:tr w:rsidR="000D6D3B" w:rsidRPr="00871870" w14:paraId="03889178" w14:textId="77777777" w:rsidTr="00F70CF6">
        <w:tc>
          <w:tcPr>
            <w:tcW w:w="1031" w:type="dxa"/>
            <w:tcBorders>
              <w:top w:val="single" w:sz="4" w:space="0" w:color="auto"/>
              <w:left w:val="single" w:sz="4" w:space="0" w:color="auto"/>
              <w:bottom w:val="single" w:sz="4" w:space="0" w:color="auto"/>
              <w:right w:val="single" w:sz="4" w:space="0" w:color="auto"/>
            </w:tcBorders>
          </w:tcPr>
          <w:p w14:paraId="5F628D1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2CB1C2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CODE_MO_R</w:t>
            </w:r>
          </w:p>
        </w:tc>
        <w:tc>
          <w:tcPr>
            <w:tcW w:w="709" w:type="dxa"/>
            <w:tcBorders>
              <w:top w:val="single" w:sz="4" w:space="0" w:color="auto"/>
              <w:left w:val="single" w:sz="4" w:space="0" w:color="auto"/>
              <w:bottom w:val="single" w:sz="4" w:space="0" w:color="auto"/>
              <w:right w:val="single" w:sz="4" w:space="0" w:color="auto"/>
            </w:tcBorders>
          </w:tcPr>
          <w:p w14:paraId="2503962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15A4206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w:t>
            </w:r>
          </w:p>
        </w:tc>
        <w:tc>
          <w:tcPr>
            <w:tcW w:w="1276" w:type="dxa"/>
            <w:tcBorders>
              <w:top w:val="single" w:sz="4" w:space="0" w:color="auto"/>
              <w:left w:val="single" w:sz="4" w:space="0" w:color="auto"/>
              <w:bottom w:val="single" w:sz="4" w:space="0" w:color="auto"/>
              <w:right w:val="single" w:sz="4" w:space="0" w:color="auto"/>
            </w:tcBorders>
          </w:tcPr>
          <w:p w14:paraId="547CA94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Реестровый номер госпитализи</w:t>
            </w:r>
            <w:r w:rsidRPr="00871870">
              <w:rPr>
                <w:rFonts w:ascii="Times New Roman" w:eastAsia="Times New Roman" w:hAnsi="Times New Roman"/>
                <w:sz w:val="20"/>
                <w:szCs w:val="20"/>
                <w:lang w:eastAsia="ru-RU"/>
              </w:rPr>
              <w:lastRenderedPageBreak/>
              <w:t>рующей медицинской организации</w:t>
            </w:r>
          </w:p>
        </w:tc>
        <w:tc>
          <w:tcPr>
            <w:tcW w:w="4111" w:type="dxa"/>
            <w:tcBorders>
              <w:top w:val="single" w:sz="4" w:space="0" w:color="auto"/>
              <w:left w:val="single" w:sz="4" w:space="0" w:color="auto"/>
              <w:bottom w:val="single" w:sz="4" w:space="0" w:color="auto"/>
              <w:right w:val="single" w:sz="4" w:space="0" w:color="auto"/>
            </w:tcBorders>
          </w:tcPr>
          <w:p w14:paraId="4D77AF3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lastRenderedPageBreak/>
              <w:t>Код МО – юридического лица. Заполняется в соответствии со справочником F003.</w:t>
            </w:r>
          </w:p>
        </w:tc>
      </w:tr>
      <w:tr w:rsidR="000D6D3B" w:rsidRPr="00871870" w14:paraId="2C049062" w14:textId="77777777" w:rsidTr="00F70CF6">
        <w:tc>
          <w:tcPr>
            <w:tcW w:w="1031" w:type="dxa"/>
            <w:tcBorders>
              <w:top w:val="single" w:sz="4" w:space="0" w:color="auto"/>
              <w:left w:val="single" w:sz="4" w:space="0" w:color="auto"/>
              <w:bottom w:val="single" w:sz="4" w:space="0" w:color="auto"/>
              <w:right w:val="single" w:sz="4" w:space="0" w:color="auto"/>
            </w:tcBorders>
          </w:tcPr>
          <w:p w14:paraId="29415195"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9E3825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KODLPU_</w:t>
            </w:r>
            <w:r w:rsidRPr="00871870">
              <w:rPr>
                <w:rFonts w:ascii="Times New Roman" w:eastAsia="Times New Roman" w:hAnsi="Times New Roman"/>
                <w:sz w:val="20"/>
                <w:szCs w:val="20"/>
                <w:lang w:val="en-US" w:eastAsia="ru-RU"/>
              </w:rPr>
              <w:t>R</w:t>
            </w:r>
          </w:p>
        </w:tc>
        <w:tc>
          <w:tcPr>
            <w:tcW w:w="709" w:type="dxa"/>
            <w:tcBorders>
              <w:top w:val="single" w:sz="4" w:space="0" w:color="auto"/>
              <w:left w:val="single" w:sz="4" w:space="0" w:color="auto"/>
              <w:bottom w:val="single" w:sz="4" w:space="0" w:color="auto"/>
              <w:right w:val="single" w:sz="4" w:space="0" w:color="auto"/>
            </w:tcBorders>
          </w:tcPr>
          <w:p w14:paraId="380B385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217C3B9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N(7)</w:t>
            </w:r>
          </w:p>
        </w:tc>
        <w:tc>
          <w:tcPr>
            <w:tcW w:w="1276" w:type="dxa"/>
            <w:tcBorders>
              <w:top w:val="single" w:sz="4" w:space="0" w:color="auto"/>
              <w:left w:val="single" w:sz="4" w:space="0" w:color="auto"/>
              <w:bottom w:val="single" w:sz="4" w:space="0" w:color="auto"/>
              <w:right w:val="single" w:sz="4" w:space="0" w:color="auto"/>
            </w:tcBorders>
          </w:tcPr>
          <w:p w14:paraId="3605EFB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Код подразделения </w:t>
            </w:r>
            <w:r w:rsidRPr="00871870">
              <w:rPr>
                <w:rFonts w:ascii="Times New Roman" w:eastAsia="Times New Roman" w:hAnsi="Times New Roman"/>
                <w:sz w:val="20"/>
                <w:szCs w:val="20"/>
                <w:lang w:val="en-US" w:eastAsia="ru-RU"/>
              </w:rPr>
              <w:t>госпи</w:t>
            </w:r>
            <w:r w:rsidRPr="00871870">
              <w:rPr>
                <w:rFonts w:ascii="Times New Roman" w:eastAsia="Times New Roman" w:hAnsi="Times New Roman"/>
                <w:sz w:val="20"/>
                <w:szCs w:val="20"/>
                <w:lang w:eastAsia="ru-RU"/>
              </w:rPr>
              <w:t>тализирующей МО</w:t>
            </w:r>
          </w:p>
        </w:tc>
        <w:tc>
          <w:tcPr>
            <w:tcW w:w="4111" w:type="dxa"/>
            <w:tcBorders>
              <w:top w:val="single" w:sz="4" w:space="0" w:color="auto"/>
              <w:left w:val="single" w:sz="4" w:space="0" w:color="auto"/>
              <w:bottom w:val="single" w:sz="4" w:space="0" w:color="auto"/>
              <w:right w:val="single" w:sz="4" w:space="0" w:color="auto"/>
            </w:tcBorders>
          </w:tcPr>
          <w:p w14:paraId="1CCAD2C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 по региональному справочнику МО и подразделений.</w:t>
            </w:r>
          </w:p>
        </w:tc>
      </w:tr>
      <w:tr w:rsidR="000D6D3B" w:rsidRPr="00871870" w14:paraId="54258E9F" w14:textId="77777777" w:rsidTr="00F70CF6">
        <w:tc>
          <w:tcPr>
            <w:tcW w:w="1031" w:type="dxa"/>
            <w:tcBorders>
              <w:top w:val="single" w:sz="4" w:space="0" w:color="auto"/>
              <w:left w:val="single" w:sz="4" w:space="0" w:color="auto"/>
              <w:bottom w:val="single" w:sz="4" w:space="0" w:color="auto"/>
              <w:right w:val="single" w:sz="4" w:space="0" w:color="auto"/>
            </w:tcBorders>
          </w:tcPr>
          <w:p w14:paraId="4623B7A6"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349300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KODLPU_</w:t>
            </w:r>
            <w:r w:rsidRPr="00871870">
              <w:rPr>
                <w:rFonts w:ascii="Times New Roman" w:eastAsia="Times New Roman" w:hAnsi="Times New Roman"/>
                <w:sz w:val="20"/>
                <w:szCs w:val="20"/>
                <w:lang w:val="en-US" w:eastAsia="ru-RU"/>
              </w:rPr>
              <w:t>A</w:t>
            </w:r>
          </w:p>
        </w:tc>
        <w:tc>
          <w:tcPr>
            <w:tcW w:w="709" w:type="dxa"/>
            <w:tcBorders>
              <w:top w:val="single" w:sz="4" w:space="0" w:color="auto"/>
              <w:left w:val="single" w:sz="4" w:space="0" w:color="auto"/>
              <w:bottom w:val="single" w:sz="4" w:space="0" w:color="auto"/>
              <w:right w:val="single" w:sz="4" w:space="0" w:color="auto"/>
            </w:tcBorders>
          </w:tcPr>
          <w:p w14:paraId="09C526E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6B72775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N(7)</w:t>
            </w:r>
          </w:p>
        </w:tc>
        <w:tc>
          <w:tcPr>
            <w:tcW w:w="1276" w:type="dxa"/>
            <w:tcBorders>
              <w:top w:val="single" w:sz="4" w:space="0" w:color="auto"/>
              <w:left w:val="single" w:sz="4" w:space="0" w:color="auto"/>
              <w:bottom w:val="single" w:sz="4" w:space="0" w:color="auto"/>
              <w:right w:val="single" w:sz="4" w:space="0" w:color="auto"/>
            </w:tcBorders>
          </w:tcPr>
          <w:p w14:paraId="2159DF8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прикрепленной МО</w:t>
            </w:r>
          </w:p>
        </w:tc>
        <w:tc>
          <w:tcPr>
            <w:tcW w:w="4111" w:type="dxa"/>
            <w:tcBorders>
              <w:top w:val="single" w:sz="4" w:space="0" w:color="auto"/>
              <w:left w:val="single" w:sz="4" w:space="0" w:color="auto"/>
              <w:bottom w:val="single" w:sz="4" w:space="0" w:color="auto"/>
              <w:right w:val="single" w:sz="4" w:space="0" w:color="auto"/>
            </w:tcBorders>
          </w:tcPr>
          <w:p w14:paraId="0FE15FD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прикрепленной МО по региональному справочнику МО и подразделений. (при наличии сведений)</w:t>
            </w:r>
          </w:p>
        </w:tc>
      </w:tr>
      <w:tr w:rsidR="000D6D3B" w:rsidRPr="00871870" w14:paraId="49ABB2A1" w14:textId="77777777" w:rsidTr="00F70CF6">
        <w:tc>
          <w:tcPr>
            <w:tcW w:w="1031" w:type="dxa"/>
            <w:tcBorders>
              <w:top w:val="single" w:sz="4" w:space="0" w:color="auto"/>
              <w:left w:val="single" w:sz="4" w:space="0" w:color="auto"/>
              <w:bottom w:val="single" w:sz="4" w:space="0" w:color="auto"/>
              <w:right w:val="single" w:sz="4" w:space="0" w:color="auto"/>
            </w:tcBorders>
          </w:tcPr>
          <w:p w14:paraId="3FDD3E5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5AE05A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VPOLIS</w:t>
            </w:r>
          </w:p>
        </w:tc>
        <w:tc>
          <w:tcPr>
            <w:tcW w:w="709" w:type="dxa"/>
            <w:tcBorders>
              <w:top w:val="single" w:sz="4" w:space="0" w:color="auto"/>
              <w:left w:val="single" w:sz="4" w:space="0" w:color="auto"/>
              <w:bottom w:val="single" w:sz="4" w:space="0" w:color="auto"/>
              <w:right w:val="single" w:sz="4" w:space="0" w:color="auto"/>
            </w:tcBorders>
          </w:tcPr>
          <w:p w14:paraId="201C5E7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7B5FEF6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2A70919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Тип документа, подтверждающего факт страхования по ОМС</w:t>
            </w:r>
          </w:p>
        </w:tc>
        <w:tc>
          <w:tcPr>
            <w:tcW w:w="4111" w:type="dxa"/>
            <w:tcBorders>
              <w:top w:val="single" w:sz="4" w:space="0" w:color="auto"/>
              <w:left w:val="single" w:sz="4" w:space="0" w:color="auto"/>
              <w:bottom w:val="single" w:sz="4" w:space="0" w:color="auto"/>
              <w:right w:val="single" w:sz="4" w:space="0" w:color="auto"/>
            </w:tcBorders>
          </w:tcPr>
          <w:p w14:paraId="3B8E573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F008.</w:t>
            </w:r>
          </w:p>
          <w:p w14:paraId="5EB4175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пациента/родителя(представителя) в зависимости от значения поля NOVOR.</w:t>
            </w:r>
          </w:p>
          <w:p w14:paraId="3DF0605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при наличии.</w:t>
            </w:r>
          </w:p>
        </w:tc>
      </w:tr>
      <w:tr w:rsidR="000D6D3B" w:rsidRPr="00871870" w14:paraId="47FB893A" w14:textId="77777777" w:rsidTr="00F70CF6">
        <w:tc>
          <w:tcPr>
            <w:tcW w:w="1031" w:type="dxa"/>
            <w:tcBorders>
              <w:top w:val="single" w:sz="4" w:space="0" w:color="auto"/>
              <w:left w:val="single" w:sz="4" w:space="0" w:color="auto"/>
              <w:bottom w:val="single" w:sz="4" w:space="0" w:color="auto"/>
              <w:right w:val="single" w:sz="4" w:space="0" w:color="auto"/>
            </w:tcBorders>
          </w:tcPr>
          <w:p w14:paraId="5AF0B4F6"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F5B1F7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SPOLIS</w:t>
            </w:r>
          </w:p>
        </w:tc>
        <w:tc>
          <w:tcPr>
            <w:tcW w:w="709" w:type="dxa"/>
            <w:tcBorders>
              <w:top w:val="single" w:sz="4" w:space="0" w:color="auto"/>
              <w:left w:val="single" w:sz="4" w:space="0" w:color="auto"/>
              <w:bottom w:val="single" w:sz="4" w:space="0" w:color="auto"/>
              <w:right w:val="single" w:sz="4" w:space="0" w:color="auto"/>
            </w:tcBorders>
          </w:tcPr>
          <w:p w14:paraId="45D36A8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5AAB9E4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Т(10)</w:t>
            </w:r>
          </w:p>
        </w:tc>
        <w:tc>
          <w:tcPr>
            <w:tcW w:w="1276" w:type="dxa"/>
            <w:tcBorders>
              <w:top w:val="single" w:sz="4" w:space="0" w:color="auto"/>
              <w:left w:val="single" w:sz="4" w:space="0" w:color="auto"/>
              <w:bottom w:val="single" w:sz="4" w:space="0" w:color="auto"/>
              <w:right w:val="single" w:sz="4" w:space="0" w:color="auto"/>
            </w:tcBorders>
          </w:tcPr>
          <w:p w14:paraId="04E3073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Серия документа, подтверждающего факт страхования по ОМС</w:t>
            </w:r>
          </w:p>
        </w:tc>
        <w:tc>
          <w:tcPr>
            <w:tcW w:w="4111" w:type="dxa"/>
            <w:tcBorders>
              <w:top w:val="single" w:sz="4" w:space="0" w:color="auto"/>
              <w:left w:val="single" w:sz="4" w:space="0" w:color="auto"/>
              <w:bottom w:val="single" w:sz="4" w:space="0" w:color="auto"/>
              <w:right w:val="single" w:sz="4" w:space="0" w:color="auto"/>
            </w:tcBorders>
          </w:tcPr>
          <w:p w14:paraId="1497CC0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для полисов старого образца на пациента/родителя (представителя) в зависимости от значения поля NOVOR.</w:t>
            </w:r>
          </w:p>
          <w:p w14:paraId="1E79F6B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при наличии.</w:t>
            </w:r>
          </w:p>
        </w:tc>
      </w:tr>
      <w:tr w:rsidR="000D6D3B" w:rsidRPr="00871870" w14:paraId="20146119" w14:textId="77777777" w:rsidTr="00F70CF6">
        <w:tc>
          <w:tcPr>
            <w:tcW w:w="1031" w:type="dxa"/>
            <w:tcBorders>
              <w:top w:val="single" w:sz="4" w:space="0" w:color="auto"/>
              <w:left w:val="single" w:sz="4" w:space="0" w:color="auto"/>
              <w:bottom w:val="single" w:sz="4" w:space="0" w:color="auto"/>
              <w:right w:val="single" w:sz="4" w:space="0" w:color="auto"/>
            </w:tcBorders>
          </w:tcPr>
          <w:p w14:paraId="17CC4460"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267C33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NPOLIS</w:t>
            </w:r>
          </w:p>
        </w:tc>
        <w:tc>
          <w:tcPr>
            <w:tcW w:w="709" w:type="dxa"/>
            <w:tcBorders>
              <w:top w:val="single" w:sz="4" w:space="0" w:color="auto"/>
              <w:left w:val="single" w:sz="4" w:space="0" w:color="auto"/>
              <w:bottom w:val="single" w:sz="4" w:space="0" w:color="auto"/>
              <w:right w:val="single" w:sz="4" w:space="0" w:color="auto"/>
            </w:tcBorders>
          </w:tcPr>
          <w:p w14:paraId="31B99CA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38BB93E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T(20)</w:t>
            </w:r>
          </w:p>
        </w:tc>
        <w:tc>
          <w:tcPr>
            <w:tcW w:w="1276" w:type="dxa"/>
            <w:tcBorders>
              <w:top w:val="single" w:sz="4" w:space="0" w:color="auto"/>
              <w:left w:val="single" w:sz="4" w:space="0" w:color="auto"/>
              <w:bottom w:val="single" w:sz="4" w:space="0" w:color="auto"/>
              <w:right w:val="single" w:sz="4" w:space="0" w:color="auto"/>
            </w:tcBorders>
          </w:tcPr>
          <w:p w14:paraId="0F26BC1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документа, подтверждающего факт страхования по ОМС</w:t>
            </w:r>
          </w:p>
        </w:tc>
        <w:tc>
          <w:tcPr>
            <w:tcW w:w="4111" w:type="dxa"/>
            <w:tcBorders>
              <w:top w:val="single" w:sz="4" w:space="0" w:color="auto"/>
              <w:left w:val="single" w:sz="4" w:space="0" w:color="auto"/>
              <w:bottom w:val="single" w:sz="4" w:space="0" w:color="auto"/>
              <w:right w:val="single" w:sz="4" w:space="0" w:color="auto"/>
            </w:tcBorders>
          </w:tcPr>
          <w:p w14:paraId="5C0ACC1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25458E3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при наличии.</w:t>
            </w:r>
          </w:p>
          <w:p w14:paraId="786D9C5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69EDB2A5" w14:textId="77777777" w:rsidTr="00F70CF6">
        <w:trPr>
          <w:trHeight w:val="1400"/>
        </w:trPr>
        <w:tc>
          <w:tcPr>
            <w:tcW w:w="1031" w:type="dxa"/>
            <w:tcBorders>
              <w:top w:val="single" w:sz="4" w:space="0" w:color="auto"/>
              <w:left w:val="single" w:sz="4" w:space="0" w:color="auto"/>
              <w:bottom w:val="single" w:sz="4" w:space="0" w:color="auto"/>
              <w:right w:val="single" w:sz="4" w:space="0" w:color="auto"/>
            </w:tcBorders>
          </w:tcPr>
          <w:p w14:paraId="48DDB04F"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BC1915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SMO</w:t>
            </w:r>
          </w:p>
        </w:tc>
        <w:tc>
          <w:tcPr>
            <w:tcW w:w="709" w:type="dxa"/>
            <w:tcBorders>
              <w:top w:val="single" w:sz="4" w:space="0" w:color="auto"/>
              <w:left w:val="single" w:sz="4" w:space="0" w:color="auto"/>
              <w:bottom w:val="single" w:sz="4" w:space="0" w:color="auto"/>
              <w:right w:val="single" w:sz="4" w:space="0" w:color="auto"/>
            </w:tcBorders>
          </w:tcPr>
          <w:p w14:paraId="4BF11A0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7B81837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1276" w:type="dxa"/>
            <w:tcBorders>
              <w:top w:val="single" w:sz="4" w:space="0" w:color="auto"/>
              <w:left w:val="single" w:sz="4" w:space="0" w:color="auto"/>
              <w:bottom w:val="single" w:sz="4" w:space="0" w:color="auto"/>
              <w:right w:val="single" w:sz="4" w:space="0" w:color="auto"/>
            </w:tcBorders>
          </w:tcPr>
          <w:p w14:paraId="329E750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Реестровый номер СМО. </w:t>
            </w:r>
          </w:p>
        </w:tc>
        <w:tc>
          <w:tcPr>
            <w:tcW w:w="4111" w:type="dxa"/>
            <w:tcBorders>
              <w:top w:val="single" w:sz="4" w:space="0" w:color="auto"/>
              <w:left w:val="single" w:sz="4" w:space="0" w:color="auto"/>
              <w:bottom w:val="single" w:sz="4" w:space="0" w:color="auto"/>
              <w:right w:val="single" w:sz="4" w:space="0" w:color="auto"/>
            </w:tcBorders>
          </w:tcPr>
          <w:p w14:paraId="03FB878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Заполняется в соответствие со справочником F002. </w:t>
            </w:r>
          </w:p>
          <w:p w14:paraId="6389EEB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3D97218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при наличии.</w:t>
            </w:r>
          </w:p>
        </w:tc>
      </w:tr>
      <w:tr w:rsidR="000D6D3B" w:rsidRPr="00871870" w14:paraId="39ED0FC8" w14:textId="77777777" w:rsidTr="00F70CF6">
        <w:trPr>
          <w:trHeight w:val="493"/>
        </w:trPr>
        <w:tc>
          <w:tcPr>
            <w:tcW w:w="1031" w:type="dxa"/>
            <w:tcBorders>
              <w:top w:val="single" w:sz="4" w:space="0" w:color="auto"/>
              <w:left w:val="single" w:sz="4" w:space="0" w:color="auto"/>
              <w:bottom w:val="single" w:sz="4" w:space="0" w:color="auto"/>
              <w:right w:val="single" w:sz="4" w:space="0" w:color="auto"/>
            </w:tcBorders>
          </w:tcPr>
          <w:p w14:paraId="5EEB6125"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6FAB64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SMO_NAM</w:t>
            </w:r>
          </w:p>
        </w:tc>
        <w:tc>
          <w:tcPr>
            <w:tcW w:w="709" w:type="dxa"/>
            <w:tcBorders>
              <w:top w:val="single" w:sz="4" w:space="0" w:color="auto"/>
              <w:left w:val="single" w:sz="4" w:space="0" w:color="auto"/>
              <w:bottom w:val="single" w:sz="4" w:space="0" w:color="auto"/>
              <w:right w:val="single" w:sz="4" w:space="0" w:color="auto"/>
            </w:tcBorders>
          </w:tcPr>
          <w:p w14:paraId="5B2FF34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5995903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Т(100)</w:t>
            </w:r>
          </w:p>
        </w:tc>
        <w:tc>
          <w:tcPr>
            <w:tcW w:w="1276" w:type="dxa"/>
            <w:tcBorders>
              <w:top w:val="single" w:sz="4" w:space="0" w:color="auto"/>
              <w:left w:val="single" w:sz="4" w:space="0" w:color="auto"/>
              <w:bottom w:val="single" w:sz="4" w:space="0" w:color="auto"/>
              <w:right w:val="single" w:sz="4" w:space="0" w:color="auto"/>
            </w:tcBorders>
          </w:tcPr>
          <w:p w14:paraId="59CA4D2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Наименование СМО</w:t>
            </w:r>
          </w:p>
        </w:tc>
        <w:tc>
          <w:tcPr>
            <w:tcW w:w="4111" w:type="dxa"/>
            <w:tcBorders>
              <w:left w:val="single" w:sz="4" w:space="0" w:color="auto"/>
              <w:bottom w:val="single" w:sz="4" w:space="0" w:color="auto"/>
              <w:right w:val="single" w:sz="4" w:space="0" w:color="auto"/>
            </w:tcBorders>
          </w:tcPr>
          <w:p w14:paraId="40FE630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при невозможности указать реестровый номер СМО.</w:t>
            </w:r>
          </w:p>
          <w:p w14:paraId="7A28D9A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пациента/родителя(представителя) в зависимости от значения поля NOVOR.</w:t>
            </w:r>
          </w:p>
          <w:p w14:paraId="0C33CA8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при наличии.</w:t>
            </w:r>
          </w:p>
        </w:tc>
      </w:tr>
      <w:tr w:rsidR="000D6D3B" w:rsidRPr="00871870" w14:paraId="3DB8ECC1" w14:textId="77777777" w:rsidTr="00F70CF6">
        <w:trPr>
          <w:trHeight w:val="493"/>
        </w:trPr>
        <w:tc>
          <w:tcPr>
            <w:tcW w:w="1031" w:type="dxa"/>
            <w:tcBorders>
              <w:top w:val="single" w:sz="4" w:space="0" w:color="auto"/>
              <w:left w:val="single" w:sz="4" w:space="0" w:color="auto"/>
              <w:bottom w:val="single" w:sz="4" w:space="0" w:color="auto"/>
              <w:right w:val="single" w:sz="4" w:space="0" w:color="auto"/>
            </w:tcBorders>
          </w:tcPr>
          <w:p w14:paraId="56833FBA"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43094C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SMO_OK</w:t>
            </w:r>
          </w:p>
        </w:tc>
        <w:tc>
          <w:tcPr>
            <w:tcW w:w="709" w:type="dxa"/>
            <w:tcBorders>
              <w:top w:val="single" w:sz="4" w:space="0" w:color="auto"/>
              <w:left w:val="single" w:sz="4" w:space="0" w:color="auto"/>
              <w:bottom w:val="single" w:sz="4" w:space="0" w:color="auto"/>
              <w:right w:val="single" w:sz="4" w:space="0" w:color="auto"/>
            </w:tcBorders>
          </w:tcPr>
          <w:p w14:paraId="56C8070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52C1AF7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1276" w:type="dxa"/>
            <w:tcBorders>
              <w:top w:val="single" w:sz="4" w:space="0" w:color="auto"/>
              <w:left w:val="single" w:sz="4" w:space="0" w:color="auto"/>
              <w:bottom w:val="single" w:sz="4" w:space="0" w:color="auto"/>
              <w:right w:val="single" w:sz="4" w:space="0" w:color="auto"/>
            </w:tcBorders>
          </w:tcPr>
          <w:p w14:paraId="6B755CF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ОКАТО территории страхования</w:t>
            </w:r>
          </w:p>
        </w:tc>
        <w:tc>
          <w:tcPr>
            <w:tcW w:w="4111" w:type="dxa"/>
            <w:tcBorders>
              <w:left w:val="single" w:sz="4" w:space="0" w:color="auto"/>
              <w:bottom w:val="single" w:sz="4" w:space="0" w:color="auto"/>
              <w:right w:val="single" w:sz="4" w:space="0" w:color="auto"/>
            </w:tcBorders>
          </w:tcPr>
          <w:p w14:paraId="107C6FC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10D935D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при наличии.</w:t>
            </w:r>
          </w:p>
          <w:p w14:paraId="77F2EE9D"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r w:rsidR="000D6D3B" w:rsidRPr="00871870" w14:paraId="2E493701" w14:textId="77777777" w:rsidTr="00F70CF6">
        <w:tc>
          <w:tcPr>
            <w:tcW w:w="1031" w:type="dxa"/>
            <w:tcBorders>
              <w:top w:val="single" w:sz="4" w:space="0" w:color="auto"/>
              <w:left w:val="single" w:sz="4" w:space="0" w:color="auto"/>
              <w:bottom w:val="single" w:sz="4" w:space="0" w:color="auto"/>
              <w:right w:val="single" w:sz="4" w:space="0" w:color="auto"/>
            </w:tcBorders>
          </w:tcPr>
          <w:p w14:paraId="7A5F7B5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C0C4AB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DOCTYPE</w:t>
            </w:r>
          </w:p>
        </w:tc>
        <w:tc>
          <w:tcPr>
            <w:tcW w:w="709" w:type="dxa"/>
            <w:tcBorders>
              <w:top w:val="single" w:sz="4" w:space="0" w:color="auto"/>
              <w:left w:val="single" w:sz="4" w:space="0" w:color="auto"/>
              <w:bottom w:val="single" w:sz="4" w:space="0" w:color="auto"/>
              <w:right w:val="single" w:sz="4" w:space="0" w:color="auto"/>
            </w:tcBorders>
          </w:tcPr>
          <w:p w14:paraId="3E9A533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4177934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T(2)</w:t>
            </w:r>
          </w:p>
        </w:tc>
        <w:tc>
          <w:tcPr>
            <w:tcW w:w="1276" w:type="dxa"/>
            <w:tcBorders>
              <w:top w:val="single" w:sz="4" w:space="0" w:color="auto"/>
              <w:left w:val="single" w:sz="4" w:space="0" w:color="auto"/>
              <w:bottom w:val="single" w:sz="4" w:space="0" w:color="auto"/>
              <w:right w:val="single" w:sz="4" w:space="0" w:color="auto"/>
            </w:tcBorders>
          </w:tcPr>
          <w:p w14:paraId="23595E3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Тип документа, удостоверяющего личность пациента или представителя</w:t>
            </w:r>
          </w:p>
        </w:tc>
        <w:tc>
          <w:tcPr>
            <w:tcW w:w="4111" w:type="dxa"/>
            <w:tcBorders>
              <w:top w:val="single" w:sz="4" w:space="0" w:color="auto"/>
              <w:left w:val="single" w:sz="4" w:space="0" w:color="auto"/>
              <w:bottom w:val="single" w:sz="4" w:space="0" w:color="auto"/>
              <w:right w:val="single" w:sz="4" w:space="0" w:color="auto"/>
            </w:tcBorders>
          </w:tcPr>
          <w:p w14:paraId="3680148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F011 «Классификатор типов документов, удостоверяющих личность».</w:t>
            </w:r>
          </w:p>
          <w:p w14:paraId="6AA09A3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при наличии.</w:t>
            </w:r>
          </w:p>
        </w:tc>
      </w:tr>
      <w:tr w:rsidR="000D6D3B" w:rsidRPr="00871870" w14:paraId="23876605" w14:textId="77777777" w:rsidTr="00F70CF6">
        <w:tc>
          <w:tcPr>
            <w:tcW w:w="1031" w:type="dxa"/>
            <w:tcBorders>
              <w:top w:val="single" w:sz="4" w:space="0" w:color="auto"/>
              <w:left w:val="single" w:sz="4" w:space="0" w:color="auto"/>
              <w:bottom w:val="single" w:sz="4" w:space="0" w:color="auto"/>
              <w:right w:val="single" w:sz="4" w:space="0" w:color="auto"/>
            </w:tcBorders>
          </w:tcPr>
          <w:p w14:paraId="49CFE0FA"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6F6B8D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DOCSER</w:t>
            </w:r>
          </w:p>
        </w:tc>
        <w:tc>
          <w:tcPr>
            <w:tcW w:w="709" w:type="dxa"/>
            <w:tcBorders>
              <w:top w:val="single" w:sz="4" w:space="0" w:color="auto"/>
              <w:left w:val="single" w:sz="4" w:space="0" w:color="auto"/>
              <w:bottom w:val="single" w:sz="4" w:space="0" w:color="auto"/>
              <w:right w:val="single" w:sz="4" w:space="0" w:color="auto"/>
            </w:tcBorders>
          </w:tcPr>
          <w:p w14:paraId="021D66F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3D041CA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T(10)</w:t>
            </w:r>
          </w:p>
        </w:tc>
        <w:tc>
          <w:tcPr>
            <w:tcW w:w="1276" w:type="dxa"/>
            <w:tcBorders>
              <w:top w:val="single" w:sz="4" w:space="0" w:color="auto"/>
              <w:left w:val="single" w:sz="4" w:space="0" w:color="auto"/>
              <w:bottom w:val="single" w:sz="4" w:space="0" w:color="auto"/>
              <w:right w:val="single" w:sz="4" w:space="0" w:color="auto"/>
            </w:tcBorders>
          </w:tcPr>
          <w:p w14:paraId="61CBDD0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Серия документа, удостоверяющего личность пациента или представителя</w:t>
            </w:r>
          </w:p>
        </w:tc>
        <w:tc>
          <w:tcPr>
            <w:tcW w:w="4111" w:type="dxa"/>
            <w:tcBorders>
              <w:top w:val="single" w:sz="4" w:space="0" w:color="auto"/>
              <w:left w:val="single" w:sz="4" w:space="0" w:color="auto"/>
              <w:bottom w:val="single" w:sz="4" w:space="0" w:color="auto"/>
              <w:right w:val="single" w:sz="4" w:space="0" w:color="auto"/>
            </w:tcBorders>
          </w:tcPr>
          <w:p w14:paraId="64EA51E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F011 «Классификатор типов документов, удостоверяющих личность».</w:t>
            </w:r>
          </w:p>
          <w:p w14:paraId="0C54929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при наличии.</w:t>
            </w:r>
          </w:p>
        </w:tc>
      </w:tr>
      <w:tr w:rsidR="000D6D3B" w:rsidRPr="00871870" w14:paraId="06C0DCC0" w14:textId="77777777" w:rsidTr="00F70CF6">
        <w:tc>
          <w:tcPr>
            <w:tcW w:w="1031" w:type="dxa"/>
            <w:tcBorders>
              <w:top w:val="single" w:sz="4" w:space="0" w:color="auto"/>
              <w:left w:val="single" w:sz="4" w:space="0" w:color="auto"/>
              <w:bottom w:val="single" w:sz="4" w:space="0" w:color="auto"/>
              <w:right w:val="single" w:sz="4" w:space="0" w:color="auto"/>
            </w:tcBorders>
          </w:tcPr>
          <w:p w14:paraId="1C61A124"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86F94F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DOCNUM</w:t>
            </w:r>
          </w:p>
        </w:tc>
        <w:tc>
          <w:tcPr>
            <w:tcW w:w="709" w:type="dxa"/>
            <w:tcBorders>
              <w:top w:val="single" w:sz="4" w:space="0" w:color="auto"/>
              <w:left w:val="single" w:sz="4" w:space="0" w:color="auto"/>
              <w:bottom w:val="single" w:sz="4" w:space="0" w:color="auto"/>
              <w:right w:val="single" w:sz="4" w:space="0" w:color="auto"/>
            </w:tcBorders>
          </w:tcPr>
          <w:p w14:paraId="1BB23B4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1F99803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T(20)</w:t>
            </w:r>
          </w:p>
        </w:tc>
        <w:tc>
          <w:tcPr>
            <w:tcW w:w="1276" w:type="dxa"/>
            <w:tcBorders>
              <w:top w:val="single" w:sz="4" w:space="0" w:color="auto"/>
              <w:left w:val="single" w:sz="4" w:space="0" w:color="auto"/>
              <w:bottom w:val="single" w:sz="4" w:space="0" w:color="auto"/>
              <w:right w:val="single" w:sz="4" w:space="0" w:color="auto"/>
            </w:tcBorders>
          </w:tcPr>
          <w:p w14:paraId="5ED995C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документа, удостоверяющего личность пациента или представителя</w:t>
            </w:r>
          </w:p>
        </w:tc>
        <w:tc>
          <w:tcPr>
            <w:tcW w:w="4111" w:type="dxa"/>
            <w:tcBorders>
              <w:top w:val="single" w:sz="4" w:space="0" w:color="auto"/>
              <w:left w:val="single" w:sz="4" w:space="0" w:color="auto"/>
              <w:bottom w:val="single" w:sz="4" w:space="0" w:color="auto"/>
              <w:right w:val="single" w:sz="4" w:space="0" w:color="auto"/>
            </w:tcBorders>
          </w:tcPr>
          <w:p w14:paraId="5C52CEA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F011 «Классификатор типов документов, удостоверяющих личность».</w:t>
            </w:r>
          </w:p>
          <w:p w14:paraId="6FCF9A3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при наличии.</w:t>
            </w:r>
          </w:p>
          <w:p w14:paraId="0A5C01E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5553BF26" w14:textId="77777777" w:rsidTr="00F70CF6">
        <w:tc>
          <w:tcPr>
            <w:tcW w:w="1031" w:type="dxa"/>
            <w:tcBorders>
              <w:top w:val="single" w:sz="4" w:space="0" w:color="auto"/>
              <w:left w:val="single" w:sz="4" w:space="0" w:color="auto"/>
              <w:bottom w:val="single" w:sz="4" w:space="0" w:color="auto"/>
              <w:right w:val="single" w:sz="4" w:space="0" w:color="auto"/>
            </w:tcBorders>
          </w:tcPr>
          <w:p w14:paraId="2FE15438"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268B11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NOVOR</w:t>
            </w:r>
          </w:p>
        </w:tc>
        <w:tc>
          <w:tcPr>
            <w:tcW w:w="709" w:type="dxa"/>
            <w:tcBorders>
              <w:top w:val="single" w:sz="4" w:space="0" w:color="auto"/>
              <w:left w:val="single" w:sz="4" w:space="0" w:color="auto"/>
              <w:bottom w:val="single" w:sz="4" w:space="0" w:color="auto"/>
              <w:right w:val="single" w:sz="4" w:space="0" w:color="auto"/>
            </w:tcBorders>
          </w:tcPr>
          <w:p w14:paraId="355EF43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16CC67D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w:t>
            </w:r>
            <w:r w:rsidRPr="00871870">
              <w:rPr>
                <w:rFonts w:ascii="Times New Roman" w:eastAsia="Times New Roman" w:hAnsi="Times New Roman"/>
                <w:sz w:val="20"/>
                <w:szCs w:val="20"/>
                <w:lang w:val="en-US" w:eastAsia="ru-RU"/>
              </w:rPr>
              <w:t>9</w:t>
            </w:r>
            <w:r w:rsidRPr="00871870">
              <w:rPr>
                <w:rFonts w:ascii="Times New Roman" w:eastAsia="Times New Roman" w:hAnsi="Times New Roman"/>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tcPr>
          <w:p w14:paraId="3AB9100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Признак новорождённого</w:t>
            </w:r>
          </w:p>
        </w:tc>
        <w:tc>
          <w:tcPr>
            <w:tcW w:w="4111" w:type="dxa"/>
            <w:tcBorders>
              <w:top w:val="single" w:sz="4" w:space="0" w:color="auto"/>
              <w:left w:val="single" w:sz="4" w:space="0" w:color="auto"/>
              <w:bottom w:val="single" w:sz="4" w:space="0" w:color="auto"/>
              <w:right w:val="single" w:sz="4" w:space="0" w:color="auto"/>
            </w:tcBorders>
          </w:tcPr>
          <w:p w14:paraId="68A8C3B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в случае направления на госпитализацию ребёнка до государственной регистрации рождения(в том числе до получения на ребенка документа, подтверждающего факт страхования по ОМС).</w:t>
            </w:r>
          </w:p>
          <w:p w14:paraId="2D69484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0 – признак отсутствует.</w:t>
            </w:r>
          </w:p>
          <w:p w14:paraId="3B05BA5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Если значение признака отлично от нуля, он заполняется по следующему шаблону:</w:t>
            </w:r>
          </w:p>
          <w:p w14:paraId="65CB1F9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ПДДММГГН, где</w:t>
            </w:r>
          </w:p>
          <w:p w14:paraId="3C88626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 – пол ребёнка в соответствии с классификатором V005;</w:t>
            </w:r>
          </w:p>
          <w:p w14:paraId="57334B1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ДД – день рождения;</w:t>
            </w:r>
          </w:p>
          <w:p w14:paraId="65D4134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ММ – месяц рождения;</w:t>
            </w:r>
          </w:p>
          <w:p w14:paraId="13F59DC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ГГ – последние две цифры года рождения;</w:t>
            </w:r>
          </w:p>
          <w:p w14:paraId="50B1F01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 – порядковый номер ребёнка, значение больше 1 указывается при многоплодных родах.</w:t>
            </w:r>
          </w:p>
        </w:tc>
      </w:tr>
      <w:tr w:rsidR="000D6D3B" w:rsidRPr="00871870" w14:paraId="00D20BC5" w14:textId="77777777" w:rsidTr="00F70CF6">
        <w:tc>
          <w:tcPr>
            <w:tcW w:w="1031" w:type="dxa"/>
            <w:tcBorders>
              <w:top w:val="single" w:sz="4" w:space="0" w:color="auto"/>
              <w:left w:val="single" w:sz="4" w:space="0" w:color="auto"/>
              <w:bottom w:val="single" w:sz="4" w:space="0" w:color="auto"/>
              <w:right w:val="single" w:sz="4" w:space="0" w:color="auto"/>
            </w:tcBorders>
          </w:tcPr>
          <w:p w14:paraId="08D90221"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8335FF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FAM</w:t>
            </w:r>
          </w:p>
        </w:tc>
        <w:tc>
          <w:tcPr>
            <w:tcW w:w="709" w:type="dxa"/>
            <w:tcBorders>
              <w:top w:val="single" w:sz="4" w:space="0" w:color="auto"/>
              <w:left w:val="single" w:sz="4" w:space="0" w:color="auto"/>
              <w:bottom w:val="single" w:sz="4" w:space="0" w:color="auto"/>
              <w:right w:val="single" w:sz="4" w:space="0" w:color="auto"/>
            </w:tcBorders>
          </w:tcPr>
          <w:p w14:paraId="35F648F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445B418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7BEE425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Фамилия пациента</w:t>
            </w:r>
          </w:p>
        </w:tc>
        <w:tc>
          <w:tcPr>
            <w:tcW w:w="4111" w:type="dxa"/>
            <w:vMerge w:val="restart"/>
            <w:tcBorders>
              <w:top w:val="single" w:sz="4" w:space="0" w:color="auto"/>
              <w:left w:val="single" w:sz="4" w:space="0" w:color="auto"/>
              <w:right w:val="single" w:sz="4" w:space="0" w:color="auto"/>
            </w:tcBorders>
          </w:tcPr>
          <w:p w14:paraId="7E74036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 Допускаются русские буквы, а так же одиночные символы пробел, дефис, апостроф, обрамленные русскими буквами</w:t>
            </w:r>
          </w:p>
          <w:p w14:paraId="43B48EA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528554DE" w14:textId="77777777" w:rsidTr="00F70CF6">
        <w:tc>
          <w:tcPr>
            <w:tcW w:w="1031" w:type="dxa"/>
            <w:tcBorders>
              <w:top w:val="single" w:sz="4" w:space="0" w:color="auto"/>
              <w:left w:val="single" w:sz="4" w:space="0" w:color="auto"/>
              <w:bottom w:val="single" w:sz="4" w:space="0" w:color="auto"/>
              <w:right w:val="single" w:sz="4" w:space="0" w:color="auto"/>
            </w:tcBorders>
          </w:tcPr>
          <w:p w14:paraId="151A2949"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7AE892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IM</w:t>
            </w:r>
          </w:p>
        </w:tc>
        <w:tc>
          <w:tcPr>
            <w:tcW w:w="709" w:type="dxa"/>
            <w:tcBorders>
              <w:top w:val="single" w:sz="4" w:space="0" w:color="auto"/>
              <w:left w:val="single" w:sz="4" w:space="0" w:color="auto"/>
              <w:bottom w:val="single" w:sz="4" w:space="0" w:color="auto"/>
              <w:right w:val="single" w:sz="4" w:space="0" w:color="auto"/>
            </w:tcBorders>
          </w:tcPr>
          <w:p w14:paraId="6DD03B8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6889700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7B9B3F5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пациента</w:t>
            </w:r>
          </w:p>
        </w:tc>
        <w:tc>
          <w:tcPr>
            <w:tcW w:w="4111" w:type="dxa"/>
            <w:vMerge/>
            <w:tcBorders>
              <w:left w:val="single" w:sz="4" w:space="0" w:color="auto"/>
              <w:bottom w:val="single" w:sz="4" w:space="0" w:color="auto"/>
              <w:right w:val="single" w:sz="4" w:space="0" w:color="auto"/>
            </w:tcBorders>
          </w:tcPr>
          <w:p w14:paraId="0DD8D58E"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r w:rsidR="000D6D3B" w:rsidRPr="00871870" w14:paraId="2850FDE6" w14:textId="77777777" w:rsidTr="00F70CF6">
        <w:tc>
          <w:tcPr>
            <w:tcW w:w="1031" w:type="dxa"/>
            <w:tcBorders>
              <w:top w:val="single" w:sz="4" w:space="0" w:color="auto"/>
              <w:left w:val="single" w:sz="4" w:space="0" w:color="auto"/>
              <w:bottom w:val="single" w:sz="4" w:space="0" w:color="auto"/>
              <w:right w:val="single" w:sz="4" w:space="0" w:color="auto"/>
            </w:tcBorders>
          </w:tcPr>
          <w:p w14:paraId="6015AFE6"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B09EFE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OT</w:t>
            </w:r>
          </w:p>
        </w:tc>
        <w:tc>
          <w:tcPr>
            <w:tcW w:w="709" w:type="dxa"/>
            <w:tcBorders>
              <w:top w:val="single" w:sz="4" w:space="0" w:color="auto"/>
              <w:left w:val="single" w:sz="4" w:space="0" w:color="auto"/>
              <w:bottom w:val="single" w:sz="4" w:space="0" w:color="auto"/>
              <w:right w:val="single" w:sz="4" w:space="0" w:color="auto"/>
            </w:tcBorders>
          </w:tcPr>
          <w:p w14:paraId="0746747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34EE245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2EF4D8C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Отчество пациента</w:t>
            </w:r>
          </w:p>
        </w:tc>
        <w:tc>
          <w:tcPr>
            <w:tcW w:w="4111" w:type="dxa"/>
            <w:tcBorders>
              <w:top w:val="single" w:sz="4" w:space="0" w:color="auto"/>
              <w:left w:val="single" w:sz="4" w:space="0" w:color="auto"/>
              <w:bottom w:val="single" w:sz="4" w:space="0" w:color="auto"/>
              <w:right w:val="single" w:sz="4" w:space="0" w:color="auto"/>
            </w:tcBorders>
          </w:tcPr>
          <w:p w14:paraId="022DF6F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 Допускаются русские буквы, а так же одиночные символы пробел, дефис, апостроф, обрамленные русскими буквами</w:t>
            </w:r>
          </w:p>
          <w:p w14:paraId="3868D21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Указывается при  наличии</w:t>
            </w:r>
            <w:r w:rsidRPr="00871870">
              <w:rPr>
                <w:rFonts w:ascii="Times New Roman" w:eastAsia="Times New Roman" w:hAnsi="Times New Roman"/>
                <w:sz w:val="20"/>
                <w:szCs w:val="20"/>
                <w:lang w:eastAsia="ru-RU"/>
              </w:rPr>
              <w:t>.</w:t>
            </w:r>
          </w:p>
        </w:tc>
      </w:tr>
      <w:tr w:rsidR="000D6D3B" w:rsidRPr="00871870" w14:paraId="46DC3876" w14:textId="77777777" w:rsidTr="00F70CF6">
        <w:tc>
          <w:tcPr>
            <w:tcW w:w="1031" w:type="dxa"/>
            <w:tcBorders>
              <w:top w:val="single" w:sz="4" w:space="0" w:color="auto"/>
              <w:left w:val="single" w:sz="4" w:space="0" w:color="auto"/>
              <w:bottom w:val="single" w:sz="4" w:space="0" w:color="auto"/>
              <w:right w:val="single" w:sz="4" w:space="0" w:color="auto"/>
            </w:tcBorders>
          </w:tcPr>
          <w:p w14:paraId="462931DA"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56A551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W</w:t>
            </w:r>
          </w:p>
        </w:tc>
        <w:tc>
          <w:tcPr>
            <w:tcW w:w="709" w:type="dxa"/>
            <w:tcBorders>
              <w:top w:val="single" w:sz="4" w:space="0" w:color="auto"/>
              <w:left w:val="single" w:sz="4" w:space="0" w:color="auto"/>
              <w:bottom w:val="single" w:sz="4" w:space="0" w:color="auto"/>
              <w:right w:val="single" w:sz="4" w:space="0" w:color="auto"/>
            </w:tcBorders>
          </w:tcPr>
          <w:p w14:paraId="4B4FCFA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4FDD907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01FBB61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Пол пациента</w:t>
            </w:r>
          </w:p>
        </w:tc>
        <w:tc>
          <w:tcPr>
            <w:tcW w:w="4111" w:type="dxa"/>
            <w:tcBorders>
              <w:top w:val="single" w:sz="4" w:space="0" w:color="auto"/>
              <w:left w:val="single" w:sz="4" w:space="0" w:color="auto"/>
              <w:bottom w:val="single" w:sz="4" w:space="0" w:color="auto"/>
              <w:right w:val="single" w:sz="4" w:space="0" w:color="auto"/>
            </w:tcBorders>
          </w:tcPr>
          <w:p w14:paraId="3085652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Заполняется в соответствии с классификатором V005. </w:t>
            </w:r>
          </w:p>
          <w:p w14:paraId="08873A8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0D6D3B" w:rsidRPr="00871870" w14:paraId="15D55B0A" w14:textId="77777777" w:rsidTr="00F70CF6">
        <w:tc>
          <w:tcPr>
            <w:tcW w:w="1031" w:type="dxa"/>
            <w:tcBorders>
              <w:top w:val="single" w:sz="4" w:space="0" w:color="auto"/>
              <w:left w:val="single" w:sz="4" w:space="0" w:color="auto"/>
              <w:bottom w:val="single" w:sz="4" w:space="0" w:color="auto"/>
              <w:right w:val="single" w:sz="4" w:space="0" w:color="auto"/>
            </w:tcBorders>
          </w:tcPr>
          <w:p w14:paraId="096ED94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C92BE3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DR</w:t>
            </w:r>
          </w:p>
        </w:tc>
        <w:tc>
          <w:tcPr>
            <w:tcW w:w="709" w:type="dxa"/>
            <w:tcBorders>
              <w:top w:val="single" w:sz="4" w:space="0" w:color="auto"/>
              <w:left w:val="single" w:sz="4" w:space="0" w:color="auto"/>
              <w:bottom w:val="single" w:sz="4" w:space="0" w:color="auto"/>
              <w:right w:val="single" w:sz="4" w:space="0" w:color="auto"/>
            </w:tcBorders>
          </w:tcPr>
          <w:p w14:paraId="2498A8D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0F91033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w:t>
            </w:r>
          </w:p>
        </w:tc>
        <w:tc>
          <w:tcPr>
            <w:tcW w:w="1276" w:type="dxa"/>
            <w:tcBorders>
              <w:top w:val="single" w:sz="4" w:space="0" w:color="auto"/>
              <w:left w:val="single" w:sz="4" w:space="0" w:color="auto"/>
              <w:bottom w:val="single" w:sz="4" w:space="0" w:color="auto"/>
              <w:right w:val="single" w:sz="4" w:space="0" w:color="auto"/>
            </w:tcBorders>
          </w:tcPr>
          <w:p w14:paraId="49350BA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рождения пациента</w:t>
            </w:r>
          </w:p>
        </w:tc>
        <w:tc>
          <w:tcPr>
            <w:tcW w:w="4111" w:type="dxa"/>
            <w:tcBorders>
              <w:top w:val="single" w:sz="4" w:space="0" w:color="auto"/>
              <w:left w:val="single" w:sz="4" w:space="0" w:color="auto"/>
              <w:bottom w:val="single" w:sz="4" w:space="0" w:color="auto"/>
              <w:right w:val="single" w:sz="4" w:space="0" w:color="auto"/>
            </w:tcBorders>
          </w:tcPr>
          <w:p w14:paraId="130DDC9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0D6D3B" w:rsidRPr="00871870" w14:paraId="31BB4640" w14:textId="77777777" w:rsidTr="00F70CF6">
        <w:tc>
          <w:tcPr>
            <w:tcW w:w="1031" w:type="dxa"/>
            <w:tcBorders>
              <w:top w:val="single" w:sz="4" w:space="0" w:color="auto"/>
              <w:left w:val="single" w:sz="4" w:space="0" w:color="auto"/>
              <w:bottom w:val="single" w:sz="4" w:space="0" w:color="auto"/>
              <w:right w:val="single" w:sz="4" w:space="0" w:color="auto"/>
            </w:tcBorders>
          </w:tcPr>
          <w:p w14:paraId="3512469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92B761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PHONE</w:t>
            </w:r>
          </w:p>
        </w:tc>
        <w:tc>
          <w:tcPr>
            <w:tcW w:w="709" w:type="dxa"/>
            <w:tcBorders>
              <w:top w:val="single" w:sz="4" w:space="0" w:color="auto"/>
              <w:left w:val="single" w:sz="4" w:space="0" w:color="auto"/>
              <w:bottom w:val="single" w:sz="4" w:space="0" w:color="auto"/>
              <w:right w:val="single" w:sz="4" w:space="0" w:color="auto"/>
            </w:tcBorders>
          </w:tcPr>
          <w:p w14:paraId="335DF24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3625325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T(40)</w:t>
            </w:r>
          </w:p>
        </w:tc>
        <w:tc>
          <w:tcPr>
            <w:tcW w:w="1276" w:type="dxa"/>
            <w:tcBorders>
              <w:top w:val="single" w:sz="4" w:space="0" w:color="auto"/>
              <w:left w:val="single" w:sz="4" w:space="0" w:color="auto"/>
              <w:bottom w:val="single" w:sz="4" w:space="0" w:color="auto"/>
              <w:right w:val="single" w:sz="4" w:space="0" w:color="auto"/>
            </w:tcBorders>
          </w:tcPr>
          <w:p w14:paraId="4C0805B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 xml:space="preserve">Контактный телефон </w:t>
            </w:r>
            <w:r w:rsidRPr="00871870">
              <w:rPr>
                <w:rFonts w:ascii="Times New Roman" w:eastAsia="Times New Roman" w:hAnsi="Times New Roman"/>
                <w:sz w:val="20"/>
                <w:szCs w:val="20"/>
                <w:lang w:val="en-US" w:eastAsia="ru-RU"/>
              </w:rPr>
              <w:lastRenderedPageBreak/>
              <w:t>застрахованного лица</w:t>
            </w:r>
          </w:p>
        </w:tc>
        <w:tc>
          <w:tcPr>
            <w:tcW w:w="4111" w:type="dxa"/>
            <w:tcBorders>
              <w:top w:val="single" w:sz="4" w:space="0" w:color="auto"/>
              <w:left w:val="single" w:sz="4" w:space="0" w:color="auto"/>
              <w:bottom w:val="single" w:sz="4" w:space="0" w:color="auto"/>
              <w:right w:val="single" w:sz="4" w:space="0" w:color="auto"/>
            </w:tcBorders>
          </w:tcPr>
          <w:p w14:paraId="6ACF675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lastRenderedPageBreak/>
              <w:t>Указывается при наличии.</w:t>
            </w:r>
          </w:p>
        </w:tc>
      </w:tr>
      <w:tr w:rsidR="000D6D3B" w:rsidRPr="00871870" w14:paraId="03547FB5" w14:textId="77777777" w:rsidTr="00F70CF6">
        <w:tc>
          <w:tcPr>
            <w:tcW w:w="1031" w:type="dxa"/>
            <w:tcBorders>
              <w:top w:val="single" w:sz="4" w:space="0" w:color="auto"/>
              <w:left w:val="single" w:sz="4" w:space="0" w:color="auto"/>
              <w:bottom w:val="single" w:sz="4" w:space="0" w:color="auto"/>
              <w:right w:val="single" w:sz="4" w:space="0" w:color="auto"/>
            </w:tcBorders>
          </w:tcPr>
          <w:p w14:paraId="7882C529"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BD2B3C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DS</w:t>
            </w:r>
          </w:p>
        </w:tc>
        <w:tc>
          <w:tcPr>
            <w:tcW w:w="709" w:type="dxa"/>
            <w:tcBorders>
              <w:top w:val="single" w:sz="4" w:space="0" w:color="auto"/>
              <w:left w:val="single" w:sz="4" w:space="0" w:color="auto"/>
              <w:bottom w:val="single" w:sz="4" w:space="0" w:color="auto"/>
              <w:right w:val="single" w:sz="4" w:space="0" w:color="auto"/>
            </w:tcBorders>
          </w:tcPr>
          <w:p w14:paraId="6D4792C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6DD628E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Т(10)</w:t>
            </w:r>
          </w:p>
        </w:tc>
        <w:tc>
          <w:tcPr>
            <w:tcW w:w="1276" w:type="dxa"/>
            <w:tcBorders>
              <w:top w:val="single" w:sz="4" w:space="0" w:color="auto"/>
              <w:left w:val="single" w:sz="4" w:space="0" w:color="auto"/>
              <w:bottom w:val="single" w:sz="4" w:space="0" w:color="auto"/>
              <w:right w:val="single" w:sz="4" w:space="0" w:color="auto"/>
            </w:tcBorders>
          </w:tcPr>
          <w:p w14:paraId="4BEB9BF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Диагноз приемного отделения</w:t>
            </w:r>
          </w:p>
        </w:tc>
        <w:tc>
          <w:tcPr>
            <w:tcW w:w="4111" w:type="dxa"/>
            <w:tcBorders>
              <w:top w:val="single" w:sz="4" w:space="0" w:color="auto"/>
              <w:left w:val="single" w:sz="4" w:space="0" w:color="auto"/>
              <w:bottom w:val="single" w:sz="4" w:space="0" w:color="auto"/>
              <w:right w:val="single" w:sz="4" w:space="0" w:color="auto"/>
            </w:tcBorders>
          </w:tcPr>
          <w:p w14:paraId="28CAB37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из справочника МКБ до уровня подрубрики</w:t>
            </w:r>
          </w:p>
        </w:tc>
      </w:tr>
      <w:tr w:rsidR="000D6D3B" w:rsidRPr="00871870" w14:paraId="58A6A93C" w14:textId="77777777" w:rsidTr="00F70CF6">
        <w:tc>
          <w:tcPr>
            <w:tcW w:w="1031" w:type="dxa"/>
            <w:tcBorders>
              <w:top w:val="single" w:sz="4" w:space="0" w:color="auto"/>
              <w:left w:val="single" w:sz="4" w:space="0" w:color="auto"/>
              <w:bottom w:val="single" w:sz="4" w:space="0" w:color="auto"/>
              <w:right w:val="single" w:sz="4" w:space="0" w:color="auto"/>
            </w:tcBorders>
          </w:tcPr>
          <w:p w14:paraId="5BB3E632"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F92E2C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PROFIL</w:t>
            </w:r>
          </w:p>
        </w:tc>
        <w:tc>
          <w:tcPr>
            <w:tcW w:w="709" w:type="dxa"/>
            <w:tcBorders>
              <w:top w:val="single" w:sz="4" w:space="0" w:color="auto"/>
              <w:left w:val="single" w:sz="4" w:space="0" w:color="auto"/>
              <w:bottom w:val="single" w:sz="4" w:space="0" w:color="auto"/>
              <w:right w:val="single" w:sz="4" w:space="0" w:color="auto"/>
            </w:tcBorders>
          </w:tcPr>
          <w:p w14:paraId="6113029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31578FA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N(3)</w:t>
            </w:r>
          </w:p>
        </w:tc>
        <w:tc>
          <w:tcPr>
            <w:tcW w:w="1276" w:type="dxa"/>
            <w:tcBorders>
              <w:top w:val="single" w:sz="4" w:space="0" w:color="auto"/>
              <w:left w:val="single" w:sz="4" w:space="0" w:color="auto"/>
              <w:bottom w:val="single" w:sz="4" w:space="0" w:color="auto"/>
              <w:right w:val="single" w:sz="4" w:space="0" w:color="auto"/>
            </w:tcBorders>
          </w:tcPr>
          <w:p w14:paraId="072F055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Профиль койки</w:t>
            </w:r>
          </w:p>
        </w:tc>
        <w:tc>
          <w:tcPr>
            <w:tcW w:w="4111" w:type="dxa"/>
            <w:tcBorders>
              <w:top w:val="single" w:sz="4" w:space="0" w:color="auto"/>
              <w:left w:val="single" w:sz="4" w:space="0" w:color="auto"/>
              <w:bottom w:val="single" w:sz="4" w:space="0" w:color="auto"/>
              <w:right w:val="single" w:sz="4" w:space="0" w:color="auto"/>
            </w:tcBorders>
          </w:tcPr>
          <w:p w14:paraId="31EC7DE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Классификатор V020.</w:t>
            </w:r>
          </w:p>
        </w:tc>
      </w:tr>
      <w:tr w:rsidR="000D6D3B" w:rsidRPr="00871870" w14:paraId="50E94394" w14:textId="77777777" w:rsidTr="00F70CF6">
        <w:tc>
          <w:tcPr>
            <w:tcW w:w="1031" w:type="dxa"/>
            <w:tcBorders>
              <w:top w:val="single" w:sz="4" w:space="0" w:color="auto"/>
              <w:left w:val="single" w:sz="4" w:space="0" w:color="auto"/>
              <w:bottom w:val="single" w:sz="4" w:space="0" w:color="auto"/>
              <w:right w:val="single" w:sz="4" w:space="0" w:color="auto"/>
            </w:tcBorders>
          </w:tcPr>
          <w:p w14:paraId="0CB743F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DB7BE3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PODR</w:t>
            </w:r>
          </w:p>
        </w:tc>
        <w:tc>
          <w:tcPr>
            <w:tcW w:w="709" w:type="dxa"/>
            <w:tcBorders>
              <w:top w:val="single" w:sz="4" w:space="0" w:color="auto"/>
              <w:left w:val="single" w:sz="4" w:space="0" w:color="auto"/>
              <w:bottom w:val="single" w:sz="4" w:space="0" w:color="auto"/>
              <w:right w:val="single" w:sz="4" w:space="0" w:color="auto"/>
            </w:tcBorders>
          </w:tcPr>
          <w:p w14:paraId="3D09092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1EB076B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w:t>
            </w:r>
            <w:r w:rsidRPr="00871870">
              <w:rPr>
                <w:rFonts w:ascii="Times New Roman" w:eastAsia="Times New Roman" w:hAnsi="Times New Roman"/>
                <w:sz w:val="20"/>
                <w:szCs w:val="20"/>
                <w:lang w:val="en-US" w:eastAsia="ru-RU"/>
              </w:rPr>
              <w:t>4</w:t>
            </w:r>
            <w:r w:rsidRPr="00871870">
              <w:rPr>
                <w:rFonts w:ascii="Times New Roman" w:eastAsia="Times New Roman" w:hAnsi="Times New Roman"/>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tcPr>
          <w:p w14:paraId="72C7B6C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отделения (профиль)</w:t>
            </w:r>
          </w:p>
        </w:tc>
        <w:tc>
          <w:tcPr>
            <w:tcW w:w="4111" w:type="dxa"/>
            <w:tcBorders>
              <w:top w:val="single" w:sz="4" w:space="0" w:color="auto"/>
              <w:left w:val="single" w:sz="4" w:space="0" w:color="auto"/>
              <w:bottom w:val="single" w:sz="4" w:space="0" w:color="auto"/>
              <w:right w:val="single" w:sz="4" w:space="0" w:color="auto"/>
            </w:tcBorders>
          </w:tcPr>
          <w:p w14:paraId="72BCD2A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отделения. Заполняется в соответствии с Приложением 5 к ЕФ (первые 4 символа кода тарифа).</w:t>
            </w:r>
          </w:p>
        </w:tc>
      </w:tr>
      <w:tr w:rsidR="000D6D3B" w:rsidRPr="00871870" w14:paraId="23A0B339" w14:textId="77777777" w:rsidTr="00F70CF6">
        <w:tc>
          <w:tcPr>
            <w:tcW w:w="1031" w:type="dxa"/>
            <w:tcBorders>
              <w:top w:val="single" w:sz="4" w:space="0" w:color="auto"/>
              <w:left w:val="single" w:sz="4" w:space="0" w:color="auto"/>
              <w:bottom w:val="single" w:sz="4" w:space="0" w:color="auto"/>
              <w:right w:val="single" w:sz="4" w:space="0" w:color="auto"/>
            </w:tcBorders>
          </w:tcPr>
          <w:p w14:paraId="1FD25D8F"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45BF3C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N_OTD</w:t>
            </w:r>
          </w:p>
        </w:tc>
        <w:tc>
          <w:tcPr>
            <w:tcW w:w="709" w:type="dxa"/>
            <w:tcBorders>
              <w:top w:val="single" w:sz="4" w:space="0" w:color="auto"/>
              <w:left w:val="single" w:sz="4" w:space="0" w:color="auto"/>
              <w:bottom w:val="single" w:sz="4" w:space="0" w:color="auto"/>
              <w:right w:val="single" w:sz="4" w:space="0" w:color="auto"/>
            </w:tcBorders>
          </w:tcPr>
          <w:p w14:paraId="36A4791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5EC6C9C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0B38211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Номер отделения</w:t>
            </w:r>
          </w:p>
        </w:tc>
        <w:tc>
          <w:tcPr>
            <w:tcW w:w="4111" w:type="dxa"/>
            <w:tcBorders>
              <w:top w:val="single" w:sz="4" w:space="0" w:color="auto"/>
              <w:left w:val="single" w:sz="4" w:space="0" w:color="auto"/>
              <w:bottom w:val="single" w:sz="4" w:space="0" w:color="auto"/>
              <w:right w:val="single" w:sz="4" w:space="0" w:color="auto"/>
            </w:tcBorders>
          </w:tcPr>
          <w:p w14:paraId="0359B5D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отделения по указанному в поле PODR отделению (11 знак в коде тарифа).</w:t>
            </w:r>
          </w:p>
        </w:tc>
      </w:tr>
      <w:tr w:rsidR="000D6D3B" w:rsidRPr="00871870" w14:paraId="06331049" w14:textId="77777777" w:rsidTr="00F70CF6">
        <w:tc>
          <w:tcPr>
            <w:tcW w:w="1031" w:type="dxa"/>
            <w:tcBorders>
              <w:top w:val="single" w:sz="4" w:space="0" w:color="auto"/>
              <w:left w:val="single" w:sz="4" w:space="0" w:color="auto"/>
              <w:bottom w:val="single" w:sz="4" w:space="0" w:color="auto"/>
              <w:right w:val="single" w:sz="4" w:space="0" w:color="auto"/>
            </w:tcBorders>
          </w:tcPr>
          <w:p w14:paraId="67085032"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4F97AB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NHISTORY</w:t>
            </w:r>
          </w:p>
        </w:tc>
        <w:tc>
          <w:tcPr>
            <w:tcW w:w="709" w:type="dxa"/>
            <w:tcBorders>
              <w:top w:val="single" w:sz="4" w:space="0" w:color="auto"/>
              <w:left w:val="single" w:sz="4" w:space="0" w:color="auto"/>
              <w:bottom w:val="single" w:sz="4" w:space="0" w:color="auto"/>
              <w:right w:val="single" w:sz="4" w:space="0" w:color="auto"/>
            </w:tcBorders>
          </w:tcPr>
          <w:p w14:paraId="31E65FB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6DF25B5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w:t>
            </w:r>
            <w:r w:rsidRPr="00871870">
              <w:rPr>
                <w:rFonts w:ascii="Times New Roman" w:eastAsia="Times New Roman" w:hAnsi="Times New Roman"/>
                <w:sz w:val="20"/>
                <w:szCs w:val="20"/>
                <w:lang w:val="en-US" w:eastAsia="ru-RU"/>
              </w:rPr>
              <w:t>50</w:t>
            </w:r>
            <w:r w:rsidRPr="00871870">
              <w:rPr>
                <w:rFonts w:ascii="Times New Roman" w:eastAsia="Times New Roman" w:hAnsi="Times New Roman"/>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tcPr>
          <w:p w14:paraId="05A65E5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карты стационарного больного</w:t>
            </w:r>
          </w:p>
        </w:tc>
        <w:tc>
          <w:tcPr>
            <w:tcW w:w="4111" w:type="dxa"/>
            <w:tcBorders>
              <w:top w:val="single" w:sz="4" w:space="0" w:color="auto"/>
              <w:left w:val="single" w:sz="4" w:space="0" w:color="auto"/>
              <w:bottom w:val="single" w:sz="4" w:space="0" w:color="auto"/>
              <w:right w:val="single" w:sz="4" w:space="0" w:color="auto"/>
            </w:tcBorders>
          </w:tcPr>
          <w:p w14:paraId="5A7CF0E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7A946A40" w14:textId="77777777" w:rsidTr="00F70CF6">
        <w:tc>
          <w:tcPr>
            <w:tcW w:w="1031" w:type="dxa"/>
            <w:tcBorders>
              <w:top w:val="single" w:sz="4" w:space="0" w:color="auto"/>
              <w:left w:val="single" w:sz="4" w:space="0" w:color="auto"/>
              <w:bottom w:val="single" w:sz="4" w:space="0" w:color="auto"/>
              <w:right w:val="single" w:sz="4" w:space="0" w:color="auto"/>
            </w:tcBorders>
          </w:tcPr>
          <w:p w14:paraId="70047ABC"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6E583A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D_GOSP</w:t>
            </w:r>
          </w:p>
        </w:tc>
        <w:tc>
          <w:tcPr>
            <w:tcW w:w="709" w:type="dxa"/>
            <w:tcBorders>
              <w:top w:val="single" w:sz="4" w:space="0" w:color="auto"/>
              <w:left w:val="single" w:sz="4" w:space="0" w:color="auto"/>
              <w:bottom w:val="single" w:sz="4" w:space="0" w:color="auto"/>
              <w:right w:val="single" w:sz="4" w:space="0" w:color="auto"/>
            </w:tcBorders>
          </w:tcPr>
          <w:p w14:paraId="5DF91D3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38E3E9E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w:t>
            </w:r>
            <w:r w:rsidRPr="00871870">
              <w:rPr>
                <w:rFonts w:ascii="Times New Roman" w:eastAsia="Times New Roman" w:hAnsi="Times New Roman"/>
                <w:sz w:val="20"/>
                <w:szCs w:val="20"/>
                <w:lang w:val="en-US" w:eastAsia="ru-RU"/>
              </w:rPr>
              <w:t>T</w:t>
            </w:r>
          </w:p>
        </w:tc>
        <w:tc>
          <w:tcPr>
            <w:tcW w:w="1276" w:type="dxa"/>
            <w:tcBorders>
              <w:top w:val="single" w:sz="4" w:space="0" w:color="auto"/>
              <w:left w:val="single" w:sz="4" w:space="0" w:color="auto"/>
              <w:bottom w:val="single" w:sz="4" w:space="0" w:color="auto"/>
              <w:right w:val="single" w:sz="4" w:space="0" w:color="auto"/>
            </w:tcBorders>
          </w:tcPr>
          <w:p w14:paraId="1A9131F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и время фактической госпитализации</w:t>
            </w:r>
          </w:p>
        </w:tc>
        <w:tc>
          <w:tcPr>
            <w:tcW w:w="4111" w:type="dxa"/>
            <w:tcBorders>
              <w:top w:val="single" w:sz="4" w:space="0" w:color="auto"/>
              <w:left w:val="single" w:sz="4" w:space="0" w:color="auto"/>
              <w:bottom w:val="single" w:sz="4" w:space="0" w:color="auto"/>
              <w:right w:val="single" w:sz="4" w:space="0" w:color="auto"/>
            </w:tcBorders>
          </w:tcPr>
          <w:p w14:paraId="4F368B8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 формате ГГГГ-ММ-ДД</w:t>
            </w:r>
            <w:r w:rsidRPr="00871870">
              <w:rPr>
                <w:rFonts w:ascii="Times New Roman" w:eastAsia="Times New Roman" w:hAnsi="Times New Roman"/>
                <w:sz w:val="20"/>
                <w:szCs w:val="20"/>
                <w:lang w:val="en-US" w:eastAsia="ru-RU"/>
              </w:rPr>
              <w:t>THH</w:t>
            </w:r>
            <w:r w:rsidRPr="00871870">
              <w:rPr>
                <w:rFonts w:ascii="Times New Roman" w:eastAsia="Times New Roman" w:hAnsi="Times New Roman"/>
                <w:sz w:val="20"/>
                <w:szCs w:val="20"/>
                <w:lang w:eastAsia="ru-RU"/>
              </w:rPr>
              <w:t>:</w:t>
            </w:r>
            <w:r w:rsidRPr="00871870">
              <w:rPr>
                <w:rFonts w:ascii="Times New Roman" w:eastAsia="Times New Roman" w:hAnsi="Times New Roman"/>
                <w:sz w:val="20"/>
                <w:szCs w:val="20"/>
                <w:lang w:val="en-US" w:eastAsia="ru-RU"/>
              </w:rPr>
              <w:t>MI</w:t>
            </w:r>
            <w:r w:rsidRPr="00871870">
              <w:rPr>
                <w:rFonts w:ascii="Times New Roman" w:eastAsia="Times New Roman" w:hAnsi="Times New Roman"/>
                <w:sz w:val="20"/>
                <w:szCs w:val="20"/>
                <w:lang w:eastAsia="ru-RU"/>
              </w:rPr>
              <w:t>:</w:t>
            </w:r>
            <w:r w:rsidRPr="00871870">
              <w:rPr>
                <w:rFonts w:ascii="Times New Roman" w:eastAsia="Times New Roman" w:hAnsi="Times New Roman"/>
                <w:sz w:val="20"/>
                <w:szCs w:val="20"/>
                <w:lang w:val="en-US" w:eastAsia="ru-RU"/>
              </w:rPr>
              <w:t>SS</w:t>
            </w:r>
          </w:p>
        </w:tc>
      </w:tr>
      <w:tr w:rsidR="000D6D3B" w:rsidRPr="00871870" w14:paraId="127C614D" w14:textId="77777777" w:rsidTr="00F70CF6">
        <w:tc>
          <w:tcPr>
            <w:tcW w:w="1031" w:type="dxa"/>
            <w:tcBorders>
              <w:top w:val="single" w:sz="4" w:space="0" w:color="auto"/>
              <w:left w:val="single" w:sz="4" w:space="0" w:color="auto"/>
              <w:bottom w:val="single" w:sz="4" w:space="0" w:color="auto"/>
              <w:right w:val="single" w:sz="4" w:space="0" w:color="auto"/>
            </w:tcBorders>
          </w:tcPr>
          <w:p w14:paraId="2ABD04C6"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06CEC9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PR_DVIGEN</w:t>
            </w:r>
          </w:p>
        </w:tc>
        <w:tc>
          <w:tcPr>
            <w:tcW w:w="709" w:type="dxa"/>
            <w:tcBorders>
              <w:top w:val="single" w:sz="4" w:space="0" w:color="auto"/>
              <w:left w:val="single" w:sz="4" w:space="0" w:color="auto"/>
              <w:bottom w:val="single" w:sz="4" w:space="0" w:color="auto"/>
              <w:right w:val="single" w:sz="4" w:space="0" w:color="auto"/>
            </w:tcBorders>
          </w:tcPr>
          <w:p w14:paraId="5DBCE30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325D4CC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4057E0C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Признак перевода из одного отделения в другое внутри МО</w:t>
            </w:r>
          </w:p>
        </w:tc>
        <w:tc>
          <w:tcPr>
            <w:tcW w:w="4111" w:type="dxa"/>
            <w:tcBorders>
              <w:top w:val="single" w:sz="4" w:space="0" w:color="auto"/>
              <w:left w:val="single" w:sz="4" w:space="0" w:color="auto"/>
              <w:bottom w:val="single" w:sz="4" w:space="0" w:color="auto"/>
              <w:right w:val="single" w:sz="4" w:space="0" w:color="auto"/>
            </w:tcBorders>
          </w:tcPr>
          <w:p w14:paraId="06566A9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0 – первичная госпитализация;</w:t>
            </w:r>
          </w:p>
          <w:p w14:paraId="3C43DCD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1 – госпитализация в отделение больного, переводом из другого отделения стационара.</w:t>
            </w:r>
          </w:p>
        </w:tc>
      </w:tr>
      <w:tr w:rsidR="000D6D3B" w:rsidRPr="00871870" w14:paraId="214B1007" w14:textId="77777777" w:rsidTr="00F70CF6">
        <w:tc>
          <w:tcPr>
            <w:tcW w:w="1031" w:type="dxa"/>
            <w:tcBorders>
              <w:top w:val="single" w:sz="4" w:space="0" w:color="auto"/>
              <w:left w:val="single" w:sz="4" w:space="0" w:color="auto"/>
              <w:bottom w:val="single" w:sz="4" w:space="0" w:color="auto"/>
              <w:right w:val="single" w:sz="4" w:space="0" w:color="auto"/>
            </w:tcBorders>
          </w:tcPr>
          <w:p w14:paraId="48AD9319"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5F114E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PR_DS</w:t>
            </w:r>
          </w:p>
        </w:tc>
        <w:tc>
          <w:tcPr>
            <w:tcW w:w="709" w:type="dxa"/>
            <w:tcBorders>
              <w:top w:val="single" w:sz="4" w:space="0" w:color="auto"/>
              <w:left w:val="single" w:sz="4" w:space="0" w:color="auto"/>
              <w:bottom w:val="single" w:sz="4" w:space="0" w:color="auto"/>
              <w:right w:val="single" w:sz="4" w:space="0" w:color="auto"/>
            </w:tcBorders>
          </w:tcPr>
          <w:p w14:paraId="4CBBAE3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57168A8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16CE53F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Признак дневного стационара</w:t>
            </w:r>
          </w:p>
        </w:tc>
        <w:tc>
          <w:tcPr>
            <w:tcW w:w="4111" w:type="dxa"/>
            <w:tcBorders>
              <w:top w:val="single" w:sz="4" w:space="0" w:color="auto"/>
              <w:left w:val="single" w:sz="4" w:space="0" w:color="auto"/>
              <w:bottom w:val="single" w:sz="4" w:space="0" w:color="auto"/>
              <w:right w:val="single" w:sz="4" w:space="0" w:color="auto"/>
            </w:tcBorders>
          </w:tcPr>
          <w:p w14:paraId="0478C1B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Госпитализация осуществляется на:</w:t>
            </w:r>
          </w:p>
          <w:p w14:paraId="27AB604B" w14:textId="77777777" w:rsidR="000D6D3B" w:rsidRPr="00871870" w:rsidRDefault="000D6D3B" w:rsidP="003B5430">
            <w:pPr>
              <w:widowControl w:val="0"/>
              <w:numPr>
                <w:ilvl w:val="0"/>
                <w:numId w:val="21"/>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круглосуточные койки;</w:t>
            </w:r>
          </w:p>
          <w:p w14:paraId="7499F18A" w14:textId="77777777" w:rsidR="000D6D3B" w:rsidRPr="00871870" w:rsidRDefault="000D6D3B" w:rsidP="003B5430">
            <w:pPr>
              <w:widowControl w:val="0"/>
              <w:numPr>
                <w:ilvl w:val="0"/>
                <w:numId w:val="21"/>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койки дневного стационара при стационаре</w:t>
            </w:r>
          </w:p>
          <w:p w14:paraId="50D4223C" w14:textId="77777777" w:rsidR="000D6D3B" w:rsidRPr="00871870" w:rsidRDefault="000D6D3B" w:rsidP="003B5430">
            <w:pPr>
              <w:widowControl w:val="0"/>
              <w:numPr>
                <w:ilvl w:val="0"/>
                <w:numId w:val="21"/>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койки дневного стационара при поликлинике</w:t>
            </w:r>
          </w:p>
          <w:p w14:paraId="75322F3C" w14:textId="77777777" w:rsidR="000D6D3B" w:rsidRPr="00871870" w:rsidRDefault="000D6D3B" w:rsidP="003B5430">
            <w:pPr>
              <w:widowControl w:val="0"/>
              <w:numPr>
                <w:ilvl w:val="0"/>
                <w:numId w:val="21"/>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койки дневного стационара на дому</w:t>
            </w:r>
          </w:p>
        </w:tc>
      </w:tr>
    </w:tbl>
    <w:p w14:paraId="7AC44509" w14:textId="4A013BE0" w:rsidR="000D6D3B" w:rsidRPr="00CE1EE5" w:rsidRDefault="00CE1EE5" w:rsidP="00CE1EE5">
      <w:pPr>
        <w:pStyle w:val="31"/>
        <w:spacing w:before="240"/>
        <w:ind w:firstLine="709"/>
        <w:rPr>
          <w:b w:val="0"/>
          <w:sz w:val="24"/>
          <w:lang w:val="ru-RU"/>
        </w:rPr>
      </w:pPr>
      <w:r w:rsidRPr="00CE1EE5">
        <w:rPr>
          <w:b w:val="0"/>
          <w:sz w:val="24"/>
          <w:lang w:val="ru-RU"/>
        </w:rPr>
        <w:t>2.6 (</w:t>
      </w:r>
      <w:r w:rsidR="000D6D3B" w:rsidRPr="00871870">
        <w:rPr>
          <w:b w:val="0"/>
          <w:strike/>
          <w:color w:val="FF0000"/>
          <w:sz w:val="24"/>
          <w:lang w:val="ru-RU"/>
        </w:rPr>
        <w:t>1.6.1</w:t>
      </w:r>
      <w:r w:rsidRPr="00CE1EE5">
        <w:rPr>
          <w:b w:val="0"/>
          <w:sz w:val="24"/>
          <w:lang w:val="ru-RU"/>
        </w:rPr>
        <w:t>)</w:t>
      </w:r>
      <w:r w:rsidR="000D6D3B" w:rsidRPr="00CE1EE5">
        <w:rPr>
          <w:b w:val="0"/>
          <w:sz w:val="24"/>
          <w:lang w:val="ru-RU"/>
        </w:rPr>
        <w:t xml:space="preserve"> Файл со скорректированными сведениями о госпитализации без направления, в том числе экстренной</w:t>
      </w:r>
    </w:p>
    <w:p w14:paraId="569951BF" w14:textId="77777777" w:rsidR="000D6D3B" w:rsidRPr="00CE1EE5" w:rsidRDefault="000D6D3B" w:rsidP="00261B47">
      <w:pPr>
        <w:spacing w:line="240" w:lineRule="auto"/>
        <w:rPr>
          <w:rFonts w:ascii="Times New Roman" w:hAnsi="Times New Roman"/>
          <w:sz w:val="24"/>
        </w:rPr>
      </w:pPr>
      <w:r w:rsidRPr="00CE1EE5">
        <w:rPr>
          <w:rFonts w:ascii="Times New Roman" w:hAnsi="Times New Roman"/>
          <w:sz w:val="24"/>
        </w:rPr>
        <w:t>Корректировка записи в базе производится путем полной замены существующей записи на новую, полученную из скорректированных данных.</w:t>
      </w:r>
    </w:p>
    <w:tbl>
      <w:tblPr>
        <w:tblW w:w="0" w:type="auto"/>
        <w:tblInd w:w="-95" w:type="dxa"/>
        <w:tblLayout w:type="fixed"/>
        <w:tblCellMar>
          <w:top w:w="28" w:type="dxa"/>
          <w:left w:w="85" w:type="dxa"/>
          <w:bottom w:w="28" w:type="dxa"/>
          <w:right w:w="85" w:type="dxa"/>
        </w:tblCellMar>
        <w:tblLook w:val="0000" w:firstRow="0" w:lastRow="0" w:firstColumn="0" w:lastColumn="0" w:noHBand="0" w:noVBand="0"/>
      </w:tblPr>
      <w:tblGrid>
        <w:gridCol w:w="1031"/>
        <w:gridCol w:w="1559"/>
        <w:gridCol w:w="709"/>
        <w:gridCol w:w="992"/>
        <w:gridCol w:w="1276"/>
        <w:gridCol w:w="4111"/>
      </w:tblGrid>
      <w:tr w:rsidR="000D6D3B" w:rsidRPr="00871870" w14:paraId="6B5BA64E" w14:textId="77777777" w:rsidTr="00F70CF6">
        <w:trPr>
          <w:tblHeader/>
        </w:trPr>
        <w:tc>
          <w:tcPr>
            <w:tcW w:w="1031" w:type="dxa"/>
            <w:tcBorders>
              <w:top w:val="single" w:sz="4" w:space="0" w:color="auto"/>
              <w:left w:val="single" w:sz="4" w:space="0" w:color="auto"/>
              <w:bottom w:val="single" w:sz="4" w:space="0" w:color="auto"/>
              <w:right w:val="single" w:sz="4" w:space="0" w:color="auto"/>
            </w:tcBorders>
            <w:shd w:val="clear" w:color="auto" w:fill="E0E0E0"/>
            <w:vAlign w:val="center"/>
          </w:tcPr>
          <w:p w14:paraId="52E1E061"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элемента</w:t>
            </w:r>
          </w:p>
        </w:tc>
        <w:tc>
          <w:tcPr>
            <w:tcW w:w="1559" w:type="dxa"/>
            <w:tcBorders>
              <w:top w:val="single" w:sz="4" w:space="0" w:color="auto"/>
              <w:left w:val="single" w:sz="4" w:space="0" w:color="auto"/>
              <w:bottom w:val="single" w:sz="4" w:space="0" w:color="auto"/>
              <w:right w:val="single" w:sz="4" w:space="0" w:color="auto"/>
            </w:tcBorders>
            <w:shd w:val="clear" w:color="auto" w:fill="E0E0E0"/>
          </w:tcPr>
          <w:p w14:paraId="3E69DAD4"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Содержание элемента</w:t>
            </w:r>
          </w:p>
        </w:tc>
        <w:tc>
          <w:tcPr>
            <w:tcW w:w="709" w:type="dxa"/>
            <w:tcBorders>
              <w:top w:val="single" w:sz="4" w:space="0" w:color="auto"/>
              <w:left w:val="single" w:sz="4" w:space="0" w:color="auto"/>
              <w:bottom w:val="single" w:sz="4" w:space="0" w:color="auto"/>
              <w:right w:val="single" w:sz="4" w:space="0" w:color="auto"/>
            </w:tcBorders>
            <w:shd w:val="clear" w:color="auto" w:fill="E0E0E0"/>
            <w:vAlign w:val="center"/>
          </w:tcPr>
          <w:p w14:paraId="7DFCDEF0"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Тип</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center"/>
          </w:tcPr>
          <w:p w14:paraId="69019AE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Формат</w:t>
            </w:r>
          </w:p>
        </w:tc>
        <w:tc>
          <w:tcPr>
            <w:tcW w:w="1276" w:type="dxa"/>
            <w:tcBorders>
              <w:top w:val="single" w:sz="4" w:space="0" w:color="auto"/>
              <w:left w:val="single" w:sz="4" w:space="0" w:color="auto"/>
              <w:bottom w:val="single" w:sz="4" w:space="0" w:color="auto"/>
              <w:right w:val="single" w:sz="4" w:space="0" w:color="auto"/>
            </w:tcBorders>
            <w:shd w:val="clear" w:color="auto" w:fill="E0E0E0"/>
            <w:vAlign w:val="center"/>
          </w:tcPr>
          <w:p w14:paraId="7DA0FB6A"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Наименование</w:t>
            </w:r>
          </w:p>
        </w:tc>
        <w:tc>
          <w:tcPr>
            <w:tcW w:w="4111" w:type="dxa"/>
            <w:tcBorders>
              <w:top w:val="single" w:sz="4" w:space="0" w:color="auto"/>
              <w:left w:val="single" w:sz="4" w:space="0" w:color="auto"/>
              <w:bottom w:val="single" w:sz="4" w:space="0" w:color="auto"/>
              <w:right w:val="single" w:sz="4" w:space="0" w:color="auto"/>
            </w:tcBorders>
            <w:shd w:val="clear" w:color="auto" w:fill="E0E0E0"/>
            <w:vAlign w:val="center"/>
          </w:tcPr>
          <w:p w14:paraId="23DA0DBE"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Дополнительная</w:t>
            </w:r>
          </w:p>
          <w:p w14:paraId="7F4DEBCA"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Информация</w:t>
            </w:r>
          </w:p>
        </w:tc>
      </w:tr>
      <w:tr w:rsidR="000D6D3B" w:rsidRPr="00871870" w14:paraId="6B8EC7F2" w14:textId="77777777" w:rsidTr="00F70CF6">
        <w:tc>
          <w:tcPr>
            <w:tcW w:w="9678" w:type="dxa"/>
            <w:gridSpan w:val="6"/>
            <w:tcBorders>
              <w:top w:val="single" w:sz="4" w:space="0" w:color="auto"/>
              <w:left w:val="single" w:sz="4" w:space="0" w:color="auto"/>
              <w:bottom w:val="single" w:sz="4" w:space="0" w:color="auto"/>
              <w:right w:val="single" w:sz="4" w:space="0" w:color="auto"/>
            </w:tcBorders>
          </w:tcPr>
          <w:p w14:paraId="3607FD5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Корневой элемент (Сведения о госпитализации без направления)</w:t>
            </w:r>
          </w:p>
        </w:tc>
      </w:tr>
      <w:tr w:rsidR="000D6D3B" w:rsidRPr="00871870" w14:paraId="31DE1F2F" w14:textId="77777777" w:rsidTr="00F70CF6">
        <w:tc>
          <w:tcPr>
            <w:tcW w:w="1031" w:type="dxa"/>
            <w:tcBorders>
              <w:top w:val="single" w:sz="4" w:space="0" w:color="auto"/>
              <w:left w:val="single" w:sz="4" w:space="0" w:color="auto"/>
              <w:bottom w:val="single" w:sz="4" w:space="0" w:color="auto"/>
              <w:right w:val="single" w:sz="4" w:space="0" w:color="auto"/>
            </w:tcBorders>
          </w:tcPr>
          <w:p w14:paraId="5F998AD8"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ZL_LIST</w:t>
            </w:r>
          </w:p>
        </w:tc>
        <w:tc>
          <w:tcPr>
            <w:tcW w:w="1559" w:type="dxa"/>
            <w:tcBorders>
              <w:top w:val="single" w:sz="4" w:space="0" w:color="auto"/>
              <w:left w:val="single" w:sz="4" w:space="0" w:color="auto"/>
              <w:bottom w:val="single" w:sz="4" w:space="0" w:color="auto"/>
              <w:right w:val="single" w:sz="4" w:space="0" w:color="auto"/>
            </w:tcBorders>
          </w:tcPr>
          <w:p w14:paraId="20706B18"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ZGLV</w:t>
            </w:r>
          </w:p>
        </w:tc>
        <w:tc>
          <w:tcPr>
            <w:tcW w:w="709" w:type="dxa"/>
            <w:tcBorders>
              <w:top w:val="single" w:sz="4" w:space="0" w:color="auto"/>
              <w:left w:val="single" w:sz="4" w:space="0" w:color="auto"/>
              <w:bottom w:val="single" w:sz="4" w:space="0" w:color="auto"/>
              <w:right w:val="single" w:sz="4" w:space="0" w:color="auto"/>
            </w:tcBorders>
          </w:tcPr>
          <w:p w14:paraId="13C93D68"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2A456F69"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w:t>
            </w:r>
          </w:p>
        </w:tc>
        <w:tc>
          <w:tcPr>
            <w:tcW w:w="1276" w:type="dxa"/>
            <w:tcBorders>
              <w:top w:val="single" w:sz="4" w:space="0" w:color="auto"/>
              <w:left w:val="single" w:sz="4" w:space="0" w:color="auto"/>
              <w:bottom w:val="single" w:sz="4" w:space="0" w:color="auto"/>
              <w:right w:val="single" w:sz="4" w:space="0" w:color="auto"/>
            </w:tcBorders>
          </w:tcPr>
          <w:p w14:paraId="44CFE490"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Заголовок файла</w:t>
            </w:r>
          </w:p>
        </w:tc>
        <w:tc>
          <w:tcPr>
            <w:tcW w:w="4111" w:type="dxa"/>
            <w:tcBorders>
              <w:top w:val="single" w:sz="4" w:space="0" w:color="auto"/>
              <w:left w:val="single" w:sz="4" w:space="0" w:color="auto"/>
              <w:bottom w:val="single" w:sz="4" w:space="0" w:color="auto"/>
              <w:right w:val="single" w:sz="4" w:space="0" w:color="auto"/>
            </w:tcBorders>
          </w:tcPr>
          <w:p w14:paraId="768044D9"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Информация о передаваемом файле</w:t>
            </w:r>
          </w:p>
        </w:tc>
      </w:tr>
      <w:tr w:rsidR="000D6D3B" w:rsidRPr="00871870" w14:paraId="484E17FB" w14:textId="77777777" w:rsidTr="00F70CF6">
        <w:tc>
          <w:tcPr>
            <w:tcW w:w="1031" w:type="dxa"/>
            <w:tcBorders>
              <w:top w:val="single" w:sz="4" w:space="0" w:color="auto"/>
              <w:left w:val="single" w:sz="4" w:space="0" w:color="auto"/>
              <w:bottom w:val="single" w:sz="4" w:space="0" w:color="auto"/>
              <w:right w:val="single" w:sz="4" w:space="0" w:color="auto"/>
            </w:tcBorders>
          </w:tcPr>
          <w:p w14:paraId="315F2CB6" w14:textId="77777777" w:rsidR="000D6D3B" w:rsidRPr="00871870" w:rsidRDefault="000D6D3B" w:rsidP="00F70CF6">
            <w:pPr>
              <w:widowControl w:val="0"/>
              <w:autoSpaceDE w:val="0"/>
              <w:autoSpaceDN w:val="0"/>
              <w:adjustRightInd w:val="0"/>
              <w:spacing w:line="240" w:lineRule="auto"/>
              <w:ind w:firstLine="720"/>
              <w:jc w:val="left"/>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B430568"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ZAP</w:t>
            </w:r>
          </w:p>
        </w:tc>
        <w:tc>
          <w:tcPr>
            <w:tcW w:w="709" w:type="dxa"/>
            <w:tcBorders>
              <w:top w:val="single" w:sz="4" w:space="0" w:color="auto"/>
              <w:left w:val="single" w:sz="4" w:space="0" w:color="auto"/>
              <w:bottom w:val="single" w:sz="4" w:space="0" w:color="auto"/>
              <w:right w:val="single" w:sz="4" w:space="0" w:color="auto"/>
            </w:tcBorders>
          </w:tcPr>
          <w:p w14:paraId="45331E9A"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ОМ</w:t>
            </w:r>
          </w:p>
        </w:tc>
        <w:tc>
          <w:tcPr>
            <w:tcW w:w="992" w:type="dxa"/>
            <w:tcBorders>
              <w:top w:val="single" w:sz="4" w:space="0" w:color="auto"/>
              <w:left w:val="single" w:sz="4" w:space="0" w:color="auto"/>
              <w:bottom w:val="single" w:sz="4" w:space="0" w:color="auto"/>
              <w:right w:val="single" w:sz="4" w:space="0" w:color="auto"/>
            </w:tcBorders>
          </w:tcPr>
          <w:p w14:paraId="5529E026"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w:t>
            </w:r>
          </w:p>
        </w:tc>
        <w:tc>
          <w:tcPr>
            <w:tcW w:w="1276" w:type="dxa"/>
            <w:tcBorders>
              <w:top w:val="single" w:sz="4" w:space="0" w:color="auto"/>
              <w:left w:val="single" w:sz="4" w:space="0" w:color="auto"/>
              <w:bottom w:val="single" w:sz="4" w:space="0" w:color="auto"/>
              <w:right w:val="single" w:sz="4" w:space="0" w:color="auto"/>
            </w:tcBorders>
          </w:tcPr>
          <w:p w14:paraId="4288E25A"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w:t>
            </w:r>
          </w:p>
        </w:tc>
        <w:tc>
          <w:tcPr>
            <w:tcW w:w="4111" w:type="dxa"/>
            <w:tcBorders>
              <w:top w:val="single" w:sz="4" w:space="0" w:color="auto"/>
              <w:left w:val="single" w:sz="4" w:space="0" w:color="auto"/>
              <w:bottom w:val="single" w:sz="4" w:space="0" w:color="auto"/>
              <w:right w:val="single" w:sz="4" w:space="0" w:color="auto"/>
            </w:tcBorders>
          </w:tcPr>
          <w:p w14:paraId="18607AA7"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 о госпитализации без направления</w:t>
            </w:r>
          </w:p>
        </w:tc>
      </w:tr>
      <w:tr w:rsidR="000D6D3B" w:rsidRPr="00871870" w14:paraId="1223C1A7" w14:textId="77777777" w:rsidTr="00F70CF6">
        <w:tc>
          <w:tcPr>
            <w:tcW w:w="9678" w:type="dxa"/>
            <w:gridSpan w:val="6"/>
            <w:tcBorders>
              <w:top w:val="single" w:sz="4" w:space="0" w:color="auto"/>
              <w:left w:val="single" w:sz="4" w:space="0" w:color="auto"/>
              <w:bottom w:val="single" w:sz="4" w:space="0" w:color="auto"/>
              <w:right w:val="single" w:sz="4" w:space="0" w:color="auto"/>
            </w:tcBorders>
          </w:tcPr>
          <w:p w14:paraId="76FAE4A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Заголовок файла</w:t>
            </w:r>
          </w:p>
        </w:tc>
      </w:tr>
      <w:tr w:rsidR="000D6D3B" w:rsidRPr="00871870" w14:paraId="51A31031" w14:textId="77777777" w:rsidTr="00F70CF6">
        <w:tc>
          <w:tcPr>
            <w:tcW w:w="1031" w:type="dxa"/>
            <w:tcBorders>
              <w:top w:val="single" w:sz="4" w:space="0" w:color="auto"/>
              <w:left w:val="single" w:sz="4" w:space="0" w:color="auto"/>
              <w:bottom w:val="single" w:sz="4" w:space="0" w:color="auto"/>
              <w:right w:val="single" w:sz="4" w:space="0" w:color="auto"/>
            </w:tcBorders>
          </w:tcPr>
          <w:p w14:paraId="00C8E07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ZGLV</w:t>
            </w:r>
          </w:p>
        </w:tc>
        <w:tc>
          <w:tcPr>
            <w:tcW w:w="1559" w:type="dxa"/>
            <w:tcBorders>
              <w:top w:val="single" w:sz="4" w:space="0" w:color="auto"/>
              <w:left w:val="single" w:sz="4" w:space="0" w:color="auto"/>
              <w:bottom w:val="single" w:sz="4" w:space="0" w:color="auto"/>
              <w:right w:val="single" w:sz="4" w:space="0" w:color="auto"/>
            </w:tcBorders>
          </w:tcPr>
          <w:p w14:paraId="3556E81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VERSION</w:t>
            </w:r>
          </w:p>
        </w:tc>
        <w:tc>
          <w:tcPr>
            <w:tcW w:w="709" w:type="dxa"/>
            <w:tcBorders>
              <w:top w:val="single" w:sz="4" w:space="0" w:color="auto"/>
              <w:left w:val="single" w:sz="4" w:space="0" w:color="auto"/>
              <w:bottom w:val="single" w:sz="4" w:space="0" w:color="auto"/>
              <w:right w:val="single" w:sz="4" w:space="0" w:color="auto"/>
            </w:tcBorders>
          </w:tcPr>
          <w:p w14:paraId="6212145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6AA43BF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1276" w:type="dxa"/>
            <w:tcBorders>
              <w:top w:val="single" w:sz="4" w:space="0" w:color="auto"/>
              <w:left w:val="single" w:sz="4" w:space="0" w:color="auto"/>
              <w:bottom w:val="single" w:sz="4" w:space="0" w:color="auto"/>
              <w:right w:val="single" w:sz="4" w:space="0" w:color="auto"/>
            </w:tcBorders>
          </w:tcPr>
          <w:p w14:paraId="399D64C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Версия взаимодействия </w:t>
            </w:r>
          </w:p>
        </w:tc>
        <w:tc>
          <w:tcPr>
            <w:tcW w:w="4111" w:type="dxa"/>
            <w:tcBorders>
              <w:top w:val="single" w:sz="4" w:space="0" w:color="auto"/>
              <w:left w:val="single" w:sz="4" w:space="0" w:color="auto"/>
              <w:bottom w:val="single" w:sz="4" w:space="0" w:color="auto"/>
              <w:right w:val="single" w:sz="4" w:space="0" w:color="auto"/>
            </w:tcBorders>
          </w:tcPr>
          <w:p w14:paraId="662FC4F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FF0000"/>
                <w:sz w:val="24"/>
                <w:szCs w:val="24"/>
                <w:lang w:eastAsia="ru-RU"/>
              </w:rPr>
            </w:pPr>
            <w:r w:rsidRPr="00871870">
              <w:rPr>
                <w:rFonts w:ascii="Times New Roman" w:eastAsia="MS Mincho" w:hAnsi="Times New Roman"/>
                <w:color w:val="FF0000"/>
                <w:sz w:val="20"/>
                <w:szCs w:val="20"/>
                <w:lang w:eastAsia="ru-RU"/>
              </w:rPr>
              <w:t>Текущей редакции соответствует значение «1.7»</w:t>
            </w:r>
          </w:p>
        </w:tc>
      </w:tr>
      <w:tr w:rsidR="000D6D3B" w:rsidRPr="00871870" w14:paraId="3ABE1443" w14:textId="77777777" w:rsidTr="00F70CF6">
        <w:tc>
          <w:tcPr>
            <w:tcW w:w="1031" w:type="dxa"/>
            <w:tcBorders>
              <w:top w:val="single" w:sz="4" w:space="0" w:color="auto"/>
              <w:left w:val="single" w:sz="4" w:space="0" w:color="auto"/>
              <w:bottom w:val="single" w:sz="4" w:space="0" w:color="auto"/>
              <w:right w:val="single" w:sz="4" w:space="0" w:color="auto"/>
            </w:tcBorders>
          </w:tcPr>
          <w:p w14:paraId="77B0FBF1"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BBE4C1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DATA</w:t>
            </w:r>
          </w:p>
        </w:tc>
        <w:tc>
          <w:tcPr>
            <w:tcW w:w="709" w:type="dxa"/>
            <w:tcBorders>
              <w:top w:val="single" w:sz="4" w:space="0" w:color="auto"/>
              <w:left w:val="single" w:sz="4" w:space="0" w:color="auto"/>
              <w:bottom w:val="single" w:sz="4" w:space="0" w:color="auto"/>
              <w:right w:val="single" w:sz="4" w:space="0" w:color="auto"/>
            </w:tcBorders>
          </w:tcPr>
          <w:p w14:paraId="2E797B1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0574542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DT</w:t>
            </w:r>
          </w:p>
        </w:tc>
        <w:tc>
          <w:tcPr>
            <w:tcW w:w="1276" w:type="dxa"/>
            <w:tcBorders>
              <w:top w:val="single" w:sz="4" w:space="0" w:color="auto"/>
              <w:left w:val="single" w:sz="4" w:space="0" w:color="auto"/>
              <w:bottom w:val="single" w:sz="4" w:space="0" w:color="auto"/>
              <w:right w:val="single" w:sz="4" w:space="0" w:color="auto"/>
            </w:tcBorders>
          </w:tcPr>
          <w:p w14:paraId="5ACC855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и время формирования файла</w:t>
            </w:r>
          </w:p>
        </w:tc>
        <w:tc>
          <w:tcPr>
            <w:tcW w:w="4111" w:type="dxa"/>
            <w:tcBorders>
              <w:top w:val="single" w:sz="4" w:space="0" w:color="auto"/>
              <w:left w:val="single" w:sz="4" w:space="0" w:color="auto"/>
              <w:bottom w:val="single" w:sz="4" w:space="0" w:color="auto"/>
              <w:right w:val="single" w:sz="4" w:space="0" w:color="auto"/>
            </w:tcBorders>
          </w:tcPr>
          <w:p w14:paraId="7323AD5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В формате </w:t>
            </w:r>
            <w:r w:rsidRPr="00871870">
              <w:rPr>
                <w:rFonts w:ascii="Times New Roman" w:eastAsia="Times New Roman" w:hAnsi="Times New Roman"/>
                <w:sz w:val="24"/>
                <w:szCs w:val="24"/>
                <w:lang w:eastAsia="ru-RU"/>
              </w:rPr>
              <w:t>ГГГГ-ММ-ДДTHH:MI:SS</w:t>
            </w:r>
            <w:r w:rsidRPr="00871870">
              <w:rPr>
                <w:rFonts w:ascii="Times New Roman" w:eastAsia="Times New Roman" w:hAnsi="Times New Roman"/>
                <w:sz w:val="20"/>
                <w:szCs w:val="20"/>
                <w:lang w:eastAsia="ru-RU"/>
              </w:rPr>
              <w:t xml:space="preserve"> </w:t>
            </w:r>
          </w:p>
        </w:tc>
      </w:tr>
      <w:tr w:rsidR="000D6D3B" w:rsidRPr="00871870" w14:paraId="52803ACA" w14:textId="77777777" w:rsidTr="00F70CF6">
        <w:tc>
          <w:tcPr>
            <w:tcW w:w="1031" w:type="dxa"/>
            <w:tcBorders>
              <w:top w:val="single" w:sz="4" w:space="0" w:color="auto"/>
              <w:left w:val="single" w:sz="4" w:space="0" w:color="auto"/>
              <w:bottom w:val="single" w:sz="4" w:space="0" w:color="auto"/>
              <w:right w:val="single" w:sz="4" w:space="0" w:color="auto"/>
            </w:tcBorders>
          </w:tcPr>
          <w:p w14:paraId="291C1B98"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65B541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FILENAME</w:t>
            </w:r>
          </w:p>
        </w:tc>
        <w:tc>
          <w:tcPr>
            <w:tcW w:w="709" w:type="dxa"/>
            <w:tcBorders>
              <w:top w:val="single" w:sz="4" w:space="0" w:color="auto"/>
              <w:left w:val="single" w:sz="4" w:space="0" w:color="auto"/>
              <w:bottom w:val="single" w:sz="4" w:space="0" w:color="auto"/>
              <w:right w:val="single" w:sz="4" w:space="0" w:color="auto"/>
            </w:tcBorders>
          </w:tcPr>
          <w:p w14:paraId="68B6915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3EF3526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T(65)</w:t>
            </w:r>
          </w:p>
        </w:tc>
        <w:tc>
          <w:tcPr>
            <w:tcW w:w="1276" w:type="dxa"/>
            <w:tcBorders>
              <w:top w:val="single" w:sz="4" w:space="0" w:color="auto"/>
              <w:left w:val="single" w:sz="4" w:space="0" w:color="auto"/>
              <w:bottom w:val="single" w:sz="4" w:space="0" w:color="auto"/>
              <w:right w:val="single" w:sz="4" w:space="0" w:color="auto"/>
            </w:tcBorders>
          </w:tcPr>
          <w:p w14:paraId="17AE484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файла</w:t>
            </w:r>
          </w:p>
        </w:tc>
        <w:tc>
          <w:tcPr>
            <w:tcW w:w="4111" w:type="dxa"/>
            <w:tcBorders>
              <w:top w:val="single" w:sz="4" w:space="0" w:color="auto"/>
              <w:left w:val="single" w:sz="4" w:space="0" w:color="auto"/>
              <w:bottom w:val="single" w:sz="4" w:space="0" w:color="auto"/>
              <w:right w:val="single" w:sz="4" w:space="0" w:color="auto"/>
            </w:tcBorders>
          </w:tcPr>
          <w:p w14:paraId="1417075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файла без расширения.</w:t>
            </w:r>
          </w:p>
        </w:tc>
      </w:tr>
      <w:tr w:rsidR="000D6D3B" w:rsidRPr="00871870" w14:paraId="2137E47F" w14:textId="77777777" w:rsidTr="00F70CF6">
        <w:tc>
          <w:tcPr>
            <w:tcW w:w="1031" w:type="dxa"/>
            <w:tcBorders>
              <w:top w:val="single" w:sz="4" w:space="0" w:color="auto"/>
              <w:left w:val="single" w:sz="4" w:space="0" w:color="auto"/>
              <w:bottom w:val="single" w:sz="4" w:space="0" w:color="auto"/>
              <w:right w:val="single" w:sz="4" w:space="0" w:color="auto"/>
            </w:tcBorders>
          </w:tcPr>
          <w:p w14:paraId="1C5C301A"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7AE0B5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PROG_NAME</w:t>
            </w:r>
          </w:p>
        </w:tc>
        <w:tc>
          <w:tcPr>
            <w:tcW w:w="709" w:type="dxa"/>
            <w:tcBorders>
              <w:top w:val="single" w:sz="4" w:space="0" w:color="auto"/>
              <w:left w:val="single" w:sz="4" w:space="0" w:color="auto"/>
              <w:bottom w:val="single" w:sz="4" w:space="0" w:color="auto"/>
              <w:right w:val="single" w:sz="4" w:space="0" w:color="auto"/>
            </w:tcBorders>
          </w:tcPr>
          <w:p w14:paraId="0AF5134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w:t>
            </w:r>
          </w:p>
        </w:tc>
        <w:tc>
          <w:tcPr>
            <w:tcW w:w="992" w:type="dxa"/>
            <w:tcBorders>
              <w:top w:val="single" w:sz="4" w:space="0" w:color="auto"/>
              <w:left w:val="single" w:sz="4" w:space="0" w:color="auto"/>
              <w:bottom w:val="single" w:sz="4" w:space="0" w:color="auto"/>
              <w:right w:val="single" w:sz="4" w:space="0" w:color="auto"/>
            </w:tcBorders>
          </w:tcPr>
          <w:p w14:paraId="76F106A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T(100)</w:t>
            </w:r>
          </w:p>
        </w:tc>
        <w:tc>
          <w:tcPr>
            <w:tcW w:w="1276" w:type="dxa"/>
            <w:tcBorders>
              <w:top w:val="single" w:sz="4" w:space="0" w:color="auto"/>
              <w:left w:val="single" w:sz="4" w:space="0" w:color="auto"/>
              <w:bottom w:val="single" w:sz="4" w:space="0" w:color="auto"/>
              <w:right w:val="single" w:sz="4" w:space="0" w:color="auto"/>
            </w:tcBorders>
          </w:tcPr>
          <w:p w14:paraId="1799CEB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Название и версия ПО</w:t>
            </w:r>
          </w:p>
        </w:tc>
        <w:tc>
          <w:tcPr>
            <w:tcW w:w="4111" w:type="dxa"/>
            <w:tcBorders>
              <w:top w:val="single" w:sz="4" w:space="0" w:color="auto"/>
              <w:left w:val="single" w:sz="4" w:space="0" w:color="auto"/>
              <w:bottom w:val="single" w:sz="4" w:space="0" w:color="auto"/>
              <w:right w:val="single" w:sz="4" w:space="0" w:color="auto"/>
            </w:tcBorders>
          </w:tcPr>
          <w:p w14:paraId="029B772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Название и версия программного обеспечения, осуществляющего выгрузку </w:t>
            </w:r>
            <w:r w:rsidRPr="00871870">
              <w:rPr>
                <w:rFonts w:ascii="Times New Roman" w:eastAsia="Times New Roman" w:hAnsi="Times New Roman"/>
                <w:sz w:val="20"/>
                <w:szCs w:val="20"/>
                <w:lang w:val="en-US" w:eastAsia="ru-RU"/>
              </w:rPr>
              <w:t>XML</w:t>
            </w:r>
            <w:r w:rsidRPr="00871870">
              <w:rPr>
                <w:rFonts w:ascii="Times New Roman" w:eastAsia="Times New Roman" w:hAnsi="Times New Roman"/>
                <w:sz w:val="20"/>
                <w:szCs w:val="20"/>
                <w:lang w:eastAsia="ru-RU"/>
              </w:rPr>
              <w:t>-файла</w:t>
            </w:r>
          </w:p>
        </w:tc>
      </w:tr>
      <w:tr w:rsidR="000D6D3B" w:rsidRPr="00871870" w14:paraId="23ED714F" w14:textId="77777777" w:rsidTr="00F70CF6">
        <w:tc>
          <w:tcPr>
            <w:tcW w:w="9678" w:type="dxa"/>
            <w:gridSpan w:val="6"/>
            <w:tcBorders>
              <w:top w:val="single" w:sz="4" w:space="0" w:color="auto"/>
              <w:left w:val="single" w:sz="4" w:space="0" w:color="auto"/>
              <w:bottom w:val="single" w:sz="4" w:space="0" w:color="auto"/>
              <w:right w:val="single" w:sz="4" w:space="0" w:color="auto"/>
            </w:tcBorders>
          </w:tcPr>
          <w:p w14:paraId="7845AC3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w:t>
            </w:r>
          </w:p>
        </w:tc>
      </w:tr>
      <w:tr w:rsidR="000D6D3B" w:rsidRPr="00871870" w14:paraId="1057E4B0" w14:textId="77777777" w:rsidTr="00F70CF6">
        <w:tc>
          <w:tcPr>
            <w:tcW w:w="1031" w:type="dxa"/>
            <w:tcBorders>
              <w:top w:val="single" w:sz="4" w:space="0" w:color="auto"/>
              <w:left w:val="single" w:sz="4" w:space="0" w:color="auto"/>
              <w:bottom w:val="single" w:sz="4" w:space="0" w:color="auto"/>
              <w:right w:val="single" w:sz="4" w:space="0" w:color="auto"/>
            </w:tcBorders>
          </w:tcPr>
          <w:p w14:paraId="6720B2B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ZAP</w:t>
            </w:r>
          </w:p>
        </w:tc>
        <w:tc>
          <w:tcPr>
            <w:tcW w:w="1559" w:type="dxa"/>
            <w:tcBorders>
              <w:top w:val="single" w:sz="4" w:space="0" w:color="auto"/>
              <w:left w:val="single" w:sz="4" w:space="0" w:color="auto"/>
              <w:bottom w:val="single" w:sz="4" w:space="0" w:color="auto"/>
              <w:right w:val="single" w:sz="4" w:space="0" w:color="auto"/>
            </w:tcBorders>
          </w:tcPr>
          <w:p w14:paraId="6C763B6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N_ZAP</w:t>
            </w:r>
          </w:p>
        </w:tc>
        <w:tc>
          <w:tcPr>
            <w:tcW w:w="709" w:type="dxa"/>
            <w:tcBorders>
              <w:top w:val="single" w:sz="4" w:space="0" w:color="auto"/>
              <w:left w:val="single" w:sz="4" w:space="0" w:color="auto"/>
              <w:bottom w:val="single" w:sz="4" w:space="0" w:color="auto"/>
              <w:right w:val="single" w:sz="4" w:space="0" w:color="auto"/>
            </w:tcBorders>
          </w:tcPr>
          <w:p w14:paraId="0ED2AFF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43B5A22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w:t>
            </w:r>
            <w:r w:rsidRPr="00871870">
              <w:rPr>
                <w:rFonts w:ascii="Times New Roman" w:eastAsia="Times New Roman" w:hAnsi="Times New Roman"/>
                <w:sz w:val="20"/>
                <w:szCs w:val="20"/>
                <w:lang w:val="en-US" w:eastAsia="ru-RU"/>
              </w:rPr>
              <w:t>4</w:t>
            </w:r>
            <w:r w:rsidRPr="00871870">
              <w:rPr>
                <w:rFonts w:ascii="Times New Roman" w:eastAsia="Times New Roman" w:hAnsi="Times New Roman"/>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tcPr>
          <w:p w14:paraId="2A1B4D1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Номер записи</w:t>
            </w:r>
            <w:r w:rsidRPr="00871870">
              <w:rPr>
                <w:rFonts w:ascii="Times New Roman" w:eastAsia="Times New Roman" w:hAnsi="Times New Roman"/>
                <w:sz w:val="20"/>
                <w:szCs w:val="20"/>
                <w:lang w:eastAsia="ru-RU"/>
              </w:rPr>
              <w:t xml:space="preserve"> в файле</w:t>
            </w:r>
          </w:p>
        </w:tc>
        <w:tc>
          <w:tcPr>
            <w:tcW w:w="4111" w:type="dxa"/>
            <w:tcBorders>
              <w:top w:val="single" w:sz="4" w:space="0" w:color="auto"/>
              <w:left w:val="single" w:sz="4" w:space="0" w:color="auto"/>
              <w:bottom w:val="single" w:sz="4" w:space="0" w:color="auto"/>
              <w:right w:val="single" w:sz="4" w:space="0" w:color="auto"/>
            </w:tcBorders>
          </w:tcPr>
          <w:p w14:paraId="74698D1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Служит для сопоставления записи в файле и ответе ТФОМС</w:t>
            </w:r>
          </w:p>
        </w:tc>
      </w:tr>
      <w:tr w:rsidR="000D6D3B" w:rsidRPr="00871870" w14:paraId="658AB73E" w14:textId="77777777" w:rsidTr="00F70CF6">
        <w:tc>
          <w:tcPr>
            <w:tcW w:w="1031" w:type="dxa"/>
            <w:tcBorders>
              <w:top w:val="single" w:sz="4" w:space="0" w:color="auto"/>
              <w:left w:val="single" w:sz="4" w:space="0" w:color="auto"/>
              <w:bottom w:val="single" w:sz="4" w:space="0" w:color="auto"/>
              <w:right w:val="single" w:sz="4" w:space="0" w:color="auto"/>
            </w:tcBorders>
          </w:tcPr>
          <w:p w14:paraId="16ECE25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8B327F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RU</w:t>
            </w:r>
            <w:r w:rsidRPr="00871870">
              <w:rPr>
                <w:rFonts w:ascii="Times New Roman" w:eastAsia="Times New Roman" w:hAnsi="Times New Roman"/>
                <w:sz w:val="20"/>
                <w:szCs w:val="20"/>
                <w:lang w:eastAsia="ru-RU"/>
              </w:rPr>
              <w:t>ID</w:t>
            </w:r>
            <w:r w:rsidRPr="00871870">
              <w:rPr>
                <w:rFonts w:ascii="Times New Roman" w:eastAsia="Times New Roman" w:hAnsi="Times New Roman"/>
                <w:sz w:val="20"/>
                <w:szCs w:val="20"/>
                <w:lang w:val="en-US" w:eastAsia="ru-RU"/>
              </w:rPr>
              <w:t>_NAPR</w:t>
            </w:r>
          </w:p>
        </w:tc>
        <w:tc>
          <w:tcPr>
            <w:tcW w:w="709" w:type="dxa"/>
            <w:tcBorders>
              <w:top w:val="single" w:sz="4" w:space="0" w:color="auto"/>
              <w:left w:val="single" w:sz="4" w:space="0" w:color="auto"/>
              <w:bottom w:val="single" w:sz="4" w:space="0" w:color="auto"/>
              <w:right w:val="single" w:sz="4" w:space="0" w:color="auto"/>
            </w:tcBorders>
          </w:tcPr>
          <w:p w14:paraId="2C11608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31B142E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T</w:t>
            </w:r>
            <w:r w:rsidRPr="00871870">
              <w:rPr>
                <w:rFonts w:ascii="Times New Roman" w:eastAsia="Times New Roman" w:hAnsi="Times New Roman"/>
                <w:sz w:val="20"/>
                <w:szCs w:val="20"/>
                <w:lang w:eastAsia="ru-RU"/>
              </w:rPr>
              <w:t>(</w:t>
            </w:r>
            <w:r w:rsidRPr="00871870">
              <w:rPr>
                <w:rFonts w:ascii="Times New Roman" w:eastAsia="Times New Roman" w:hAnsi="Times New Roman"/>
                <w:sz w:val="20"/>
                <w:szCs w:val="20"/>
                <w:lang w:val="en-US" w:eastAsia="ru-RU"/>
              </w:rPr>
              <w:t>1</w:t>
            </w:r>
            <w:r w:rsidRPr="00871870">
              <w:rPr>
                <w:rFonts w:ascii="Times New Roman" w:eastAsia="Times New Roman" w:hAnsi="Times New Roman"/>
                <w:sz w:val="20"/>
                <w:szCs w:val="20"/>
                <w:lang w:eastAsia="ru-RU"/>
              </w:rPr>
              <w:t>6)</w:t>
            </w:r>
          </w:p>
        </w:tc>
        <w:tc>
          <w:tcPr>
            <w:tcW w:w="1276" w:type="dxa"/>
            <w:tcBorders>
              <w:top w:val="single" w:sz="4" w:space="0" w:color="auto"/>
              <w:left w:val="single" w:sz="4" w:space="0" w:color="auto"/>
              <w:bottom w:val="single" w:sz="4" w:space="0" w:color="auto"/>
              <w:right w:val="single" w:sz="4" w:space="0" w:color="auto"/>
            </w:tcBorders>
          </w:tcPr>
          <w:p w14:paraId="785FAD2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Уникальный идентификатор госпитализации, госпитализация по которому требует корректировки</w:t>
            </w:r>
          </w:p>
        </w:tc>
        <w:tc>
          <w:tcPr>
            <w:tcW w:w="4111" w:type="dxa"/>
            <w:tcBorders>
              <w:top w:val="single" w:sz="4" w:space="0" w:color="auto"/>
              <w:left w:val="single" w:sz="4" w:space="0" w:color="auto"/>
              <w:bottom w:val="single" w:sz="4" w:space="0" w:color="auto"/>
              <w:right w:val="single" w:sz="4" w:space="0" w:color="auto"/>
            </w:tcBorders>
          </w:tcPr>
          <w:p w14:paraId="0982448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 xml:space="preserve">Уникальный идентификатор госпитализации без направления в пределах субъекта РФ. Имеет формат: mmmmmmmYY2NNNNNN, где mmmmmmm – код госпитализирующей  МО по региональному справочнику МО и подразделений; </w:t>
            </w:r>
            <w:r w:rsidRPr="00871870">
              <w:rPr>
                <w:rFonts w:ascii="Times New Roman" w:eastAsia="Times New Roman" w:hAnsi="Times New Roman"/>
                <w:color w:val="000000"/>
                <w:sz w:val="20"/>
                <w:szCs w:val="20"/>
                <w:lang w:val="en-US" w:eastAsia="ru-RU"/>
              </w:rPr>
              <w:t>YY</w:t>
            </w:r>
            <w:r w:rsidRPr="00871870">
              <w:rPr>
                <w:rFonts w:ascii="Times New Roman" w:eastAsia="Times New Roman" w:hAnsi="Times New Roman"/>
                <w:color w:val="000000"/>
                <w:sz w:val="20"/>
                <w:szCs w:val="20"/>
                <w:lang w:eastAsia="ru-RU"/>
              </w:rPr>
              <w:t xml:space="preserve"> – две последние цифры отчетного года; 2 (файловый обмен) или 4(для номеров, зарегистрированных через портал или </w:t>
            </w:r>
            <w:r w:rsidRPr="00871870">
              <w:rPr>
                <w:rFonts w:ascii="Times New Roman" w:eastAsia="Times New Roman" w:hAnsi="Times New Roman"/>
                <w:color w:val="000000"/>
                <w:sz w:val="20"/>
                <w:szCs w:val="20"/>
                <w:lang w:val="en-US" w:eastAsia="ru-RU"/>
              </w:rPr>
              <w:t>WEB</w:t>
            </w:r>
            <w:r w:rsidRPr="00871870">
              <w:rPr>
                <w:rFonts w:ascii="Times New Roman" w:eastAsia="Times New Roman" w:hAnsi="Times New Roman"/>
                <w:color w:val="000000"/>
                <w:sz w:val="20"/>
                <w:szCs w:val="20"/>
                <w:lang w:eastAsia="ru-RU"/>
              </w:rPr>
              <w:t xml:space="preserve">-службу); </w:t>
            </w:r>
            <w:r w:rsidRPr="00871870">
              <w:rPr>
                <w:rFonts w:ascii="Times New Roman" w:eastAsia="Times New Roman" w:hAnsi="Times New Roman"/>
                <w:color w:val="000000"/>
                <w:sz w:val="20"/>
                <w:szCs w:val="20"/>
                <w:lang w:val="en-US" w:eastAsia="ru-RU"/>
              </w:rPr>
              <w:t>NNNNNN</w:t>
            </w:r>
            <w:r w:rsidRPr="00871870">
              <w:rPr>
                <w:rFonts w:ascii="Times New Roman" w:eastAsia="Times New Roman" w:hAnsi="Times New Roman"/>
                <w:color w:val="000000"/>
                <w:sz w:val="20"/>
                <w:szCs w:val="20"/>
                <w:lang w:eastAsia="ru-RU"/>
              </w:rPr>
              <w:t xml:space="preserve"> – порядковый номер госпитализации без направления (указывается шестизначное число с ведущими нулями).</w:t>
            </w:r>
          </w:p>
        </w:tc>
      </w:tr>
      <w:tr w:rsidR="000D6D3B" w:rsidRPr="00871870" w14:paraId="28CC4A84" w14:textId="77777777" w:rsidTr="00F70CF6">
        <w:tc>
          <w:tcPr>
            <w:tcW w:w="1031" w:type="dxa"/>
            <w:tcBorders>
              <w:top w:val="single" w:sz="4" w:space="0" w:color="auto"/>
              <w:left w:val="single" w:sz="4" w:space="0" w:color="auto"/>
              <w:bottom w:val="single" w:sz="4" w:space="0" w:color="auto"/>
              <w:right w:val="single" w:sz="4" w:space="0" w:color="auto"/>
            </w:tcBorders>
          </w:tcPr>
          <w:p w14:paraId="15A4B013"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A03879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OLD_</w:t>
            </w:r>
            <w:r w:rsidRPr="00871870">
              <w:rPr>
                <w:rFonts w:ascii="Times New Roman" w:eastAsia="Times New Roman" w:hAnsi="Times New Roman"/>
                <w:sz w:val="20"/>
                <w:szCs w:val="20"/>
                <w:lang w:eastAsia="ru-RU"/>
              </w:rPr>
              <w:t>D_GOSP</w:t>
            </w:r>
          </w:p>
        </w:tc>
        <w:tc>
          <w:tcPr>
            <w:tcW w:w="709" w:type="dxa"/>
            <w:tcBorders>
              <w:top w:val="single" w:sz="4" w:space="0" w:color="auto"/>
              <w:left w:val="single" w:sz="4" w:space="0" w:color="auto"/>
              <w:bottom w:val="single" w:sz="4" w:space="0" w:color="auto"/>
              <w:right w:val="single" w:sz="4" w:space="0" w:color="auto"/>
            </w:tcBorders>
          </w:tcPr>
          <w:p w14:paraId="2476938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7405DDA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w:t>
            </w:r>
            <w:r w:rsidRPr="00871870">
              <w:rPr>
                <w:rFonts w:ascii="Times New Roman" w:eastAsia="Times New Roman" w:hAnsi="Times New Roman"/>
                <w:sz w:val="20"/>
                <w:szCs w:val="20"/>
                <w:lang w:val="en-US" w:eastAsia="ru-RU"/>
              </w:rPr>
              <w:t>T</w:t>
            </w:r>
          </w:p>
        </w:tc>
        <w:tc>
          <w:tcPr>
            <w:tcW w:w="1276" w:type="dxa"/>
            <w:tcBorders>
              <w:top w:val="single" w:sz="4" w:space="0" w:color="auto"/>
              <w:left w:val="single" w:sz="4" w:space="0" w:color="auto"/>
              <w:bottom w:val="single" w:sz="4" w:space="0" w:color="auto"/>
              <w:right w:val="single" w:sz="4" w:space="0" w:color="auto"/>
            </w:tcBorders>
          </w:tcPr>
          <w:p w14:paraId="20146FE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и время фактической госпитализации, госпитализация по которому требует корректировки</w:t>
            </w:r>
          </w:p>
        </w:tc>
        <w:tc>
          <w:tcPr>
            <w:tcW w:w="4111" w:type="dxa"/>
            <w:tcBorders>
              <w:top w:val="single" w:sz="4" w:space="0" w:color="auto"/>
              <w:left w:val="single" w:sz="4" w:space="0" w:color="auto"/>
              <w:bottom w:val="single" w:sz="4" w:space="0" w:color="auto"/>
              <w:right w:val="single" w:sz="4" w:space="0" w:color="auto"/>
            </w:tcBorders>
          </w:tcPr>
          <w:p w14:paraId="4B16126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 формате ГГГГ-ММ-ДД</w:t>
            </w:r>
            <w:r w:rsidRPr="00871870">
              <w:rPr>
                <w:rFonts w:ascii="Times New Roman" w:eastAsia="Times New Roman" w:hAnsi="Times New Roman"/>
                <w:sz w:val="20"/>
                <w:szCs w:val="20"/>
                <w:lang w:val="en-US" w:eastAsia="ru-RU"/>
              </w:rPr>
              <w:t>THH</w:t>
            </w:r>
            <w:r w:rsidRPr="00871870">
              <w:rPr>
                <w:rFonts w:ascii="Times New Roman" w:eastAsia="Times New Roman" w:hAnsi="Times New Roman"/>
                <w:sz w:val="20"/>
                <w:szCs w:val="20"/>
                <w:lang w:eastAsia="ru-RU"/>
              </w:rPr>
              <w:t>:</w:t>
            </w:r>
            <w:r w:rsidRPr="00871870">
              <w:rPr>
                <w:rFonts w:ascii="Times New Roman" w:eastAsia="Times New Roman" w:hAnsi="Times New Roman"/>
                <w:sz w:val="20"/>
                <w:szCs w:val="20"/>
                <w:lang w:val="en-US" w:eastAsia="ru-RU"/>
              </w:rPr>
              <w:t>MI</w:t>
            </w:r>
            <w:r w:rsidRPr="00871870">
              <w:rPr>
                <w:rFonts w:ascii="Times New Roman" w:eastAsia="Times New Roman" w:hAnsi="Times New Roman"/>
                <w:sz w:val="20"/>
                <w:szCs w:val="20"/>
                <w:lang w:eastAsia="ru-RU"/>
              </w:rPr>
              <w:t>:</w:t>
            </w:r>
            <w:r w:rsidRPr="00871870">
              <w:rPr>
                <w:rFonts w:ascii="Times New Roman" w:eastAsia="Times New Roman" w:hAnsi="Times New Roman"/>
                <w:sz w:val="20"/>
                <w:szCs w:val="20"/>
                <w:lang w:val="en-US" w:eastAsia="ru-RU"/>
              </w:rPr>
              <w:t>SS</w:t>
            </w:r>
          </w:p>
        </w:tc>
      </w:tr>
      <w:tr w:rsidR="000D6D3B" w:rsidRPr="00871870" w14:paraId="2ACB1BF9" w14:textId="77777777" w:rsidTr="00F70CF6">
        <w:tc>
          <w:tcPr>
            <w:tcW w:w="1031" w:type="dxa"/>
            <w:tcBorders>
              <w:top w:val="single" w:sz="4" w:space="0" w:color="auto"/>
              <w:left w:val="single" w:sz="4" w:space="0" w:color="auto"/>
              <w:bottom w:val="single" w:sz="4" w:space="0" w:color="auto"/>
              <w:right w:val="single" w:sz="4" w:space="0" w:color="auto"/>
            </w:tcBorders>
          </w:tcPr>
          <w:p w14:paraId="405368A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AE3433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OLD_</w:t>
            </w:r>
            <w:r w:rsidRPr="00871870">
              <w:rPr>
                <w:rFonts w:ascii="Times New Roman" w:eastAsia="Times New Roman" w:hAnsi="Times New Roman"/>
                <w:sz w:val="20"/>
                <w:szCs w:val="20"/>
                <w:lang w:eastAsia="ru-RU"/>
              </w:rPr>
              <w:t>FAM</w:t>
            </w:r>
          </w:p>
        </w:tc>
        <w:tc>
          <w:tcPr>
            <w:tcW w:w="709" w:type="dxa"/>
            <w:tcBorders>
              <w:top w:val="single" w:sz="4" w:space="0" w:color="auto"/>
              <w:left w:val="single" w:sz="4" w:space="0" w:color="auto"/>
              <w:bottom w:val="single" w:sz="4" w:space="0" w:color="auto"/>
              <w:right w:val="single" w:sz="4" w:space="0" w:color="auto"/>
            </w:tcBorders>
          </w:tcPr>
          <w:p w14:paraId="5B9729D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512CFD2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45F908D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Фамилия пациента, госпитализация которого требует корректировки</w:t>
            </w:r>
          </w:p>
        </w:tc>
        <w:tc>
          <w:tcPr>
            <w:tcW w:w="4111" w:type="dxa"/>
            <w:vMerge w:val="restart"/>
            <w:tcBorders>
              <w:top w:val="single" w:sz="4" w:space="0" w:color="auto"/>
              <w:left w:val="single" w:sz="4" w:space="0" w:color="auto"/>
              <w:right w:val="single" w:sz="4" w:space="0" w:color="auto"/>
            </w:tcBorders>
          </w:tcPr>
          <w:p w14:paraId="7DD56FC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 Допускаются русские буквы, а так же одиночные символы пробел, дефис, апостроф, обрамленные русскими буквами</w:t>
            </w:r>
          </w:p>
          <w:p w14:paraId="002F1F2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0401BC84" w14:textId="77777777" w:rsidTr="00F70CF6">
        <w:tc>
          <w:tcPr>
            <w:tcW w:w="1031" w:type="dxa"/>
            <w:tcBorders>
              <w:top w:val="single" w:sz="4" w:space="0" w:color="auto"/>
              <w:left w:val="single" w:sz="4" w:space="0" w:color="auto"/>
              <w:bottom w:val="single" w:sz="4" w:space="0" w:color="auto"/>
              <w:right w:val="single" w:sz="4" w:space="0" w:color="auto"/>
            </w:tcBorders>
          </w:tcPr>
          <w:p w14:paraId="4CFCDC26"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B968AF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OLD_</w:t>
            </w:r>
            <w:r w:rsidRPr="00871870">
              <w:rPr>
                <w:rFonts w:ascii="Times New Roman" w:eastAsia="Times New Roman" w:hAnsi="Times New Roman"/>
                <w:sz w:val="20"/>
                <w:szCs w:val="20"/>
                <w:lang w:eastAsia="ru-RU"/>
              </w:rPr>
              <w:t>IM</w:t>
            </w:r>
          </w:p>
        </w:tc>
        <w:tc>
          <w:tcPr>
            <w:tcW w:w="709" w:type="dxa"/>
            <w:tcBorders>
              <w:top w:val="single" w:sz="4" w:space="0" w:color="auto"/>
              <w:left w:val="single" w:sz="4" w:space="0" w:color="auto"/>
              <w:bottom w:val="single" w:sz="4" w:space="0" w:color="auto"/>
              <w:right w:val="single" w:sz="4" w:space="0" w:color="auto"/>
            </w:tcBorders>
          </w:tcPr>
          <w:p w14:paraId="795E653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355F063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197E4E3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пациента, госпитализация которого требует корректировки</w:t>
            </w:r>
          </w:p>
        </w:tc>
        <w:tc>
          <w:tcPr>
            <w:tcW w:w="4111" w:type="dxa"/>
            <w:vMerge/>
            <w:tcBorders>
              <w:left w:val="single" w:sz="4" w:space="0" w:color="auto"/>
              <w:bottom w:val="single" w:sz="4" w:space="0" w:color="auto"/>
              <w:right w:val="single" w:sz="4" w:space="0" w:color="auto"/>
            </w:tcBorders>
          </w:tcPr>
          <w:p w14:paraId="1D8B4C7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r w:rsidR="000D6D3B" w:rsidRPr="00871870" w14:paraId="741CE364" w14:textId="77777777" w:rsidTr="00F70CF6">
        <w:tc>
          <w:tcPr>
            <w:tcW w:w="1031" w:type="dxa"/>
            <w:tcBorders>
              <w:top w:val="single" w:sz="4" w:space="0" w:color="auto"/>
              <w:left w:val="single" w:sz="4" w:space="0" w:color="auto"/>
              <w:bottom w:val="single" w:sz="4" w:space="0" w:color="auto"/>
              <w:right w:val="single" w:sz="4" w:space="0" w:color="auto"/>
            </w:tcBorders>
          </w:tcPr>
          <w:p w14:paraId="51A9BF69"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821067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OLD_</w:t>
            </w:r>
            <w:r w:rsidRPr="00871870">
              <w:rPr>
                <w:rFonts w:ascii="Times New Roman" w:eastAsia="Times New Roman" w:hAnsi="Times New Roman"/>
                <w:sz w:val="20"/>
                <w:szCs w:val="20"/>
                <w:lang w:eastAsia="ru-RU"/>
              </w:rPr>
              <w:t>OT</w:t>
            </w:r>
          </w:p>
        </w:tc>
        <w:tc>
          <w:tcPr>
            <w:tcW w:w="709" w:type="dxa"/>
            <w:tcBorders>
              <w:top w:val="single" w:sz="4" w:space="0" w:color="auto"/>
              <w:left w:val="single" w:sz="4" w:space="0" w:color="auto"/>
              <w:bottom w:val="single" w:sz="4" w:space="0" w:color="auto"/>
              <w:right w:val="single" w:sz="4" w:space="0" w:color="auto"/>
            </w:tcBorders>
          </w:tcPr>
          <w:p w14:paraId="260215F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39108B3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4AB91CC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Отчество пациента, госпитализация которого требует корректировки</w:t>
            </w:r>
          </w:p>
        </w:tc>
        <w:tc>
          <w:tcPr>
            <w:tcW w:w="4111" w:type="dxa"/>
            <w:tcBorders>
              <w:top w:val="single" w:sz="4" w:space="0" w:color="auto"/>
              <w:left w:val="single" w:sz="4" w:space="0" w:color="auto"/>
              <w:bottom w:val="single" w:sz="4" w:space="0" w:color="auto"/>
              <w:right w:val="single" w:sz="4" w:space="0" w:color="auto"/>
            </w:tcBorders>
          </w:tcPr>
          <w:p w14:paraId="3A913AA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 Допускаются русские буквы, а так же одиночные символы пробел, дефис, апостроф, обрамленные русскими буквами</w:t>
            </w:r>
          </w:p>
          <w:p w14:paraId="708331D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Указывается при  наличии</w:t>
            </w:r>
            <w:r w:rsidRPr="00871870">
              <w:rPr>
                <w:rFonts w:ascii="Times New Roman" w:eastAsia="Times New Roman" w:hAnsi="Times New Roman"/>
                <w:sz w:val="20"/>
                <w:szCs w:val="20"/>
                <w:lang w:eastAsia="ru-RU"/>
              </w:rPr>
              <w:t>.</w:t>
            </w:r>
          </w:p>
        </w:tc>
      </w:tr>
      <w:tr w:rsidR="000D6D3B" w:rsidRPr="00871870" w14:paraId="2FF1C16F" w14:textId="77777777" w:rsidTr="00F70CF6">
        <w:tc>
          <w:tcPr>
            <w:tcW w:w="1031" w:type="dxa"/>
            <w:tcBorders>
              <w:top w:val="single" w:sz="4" w:space="0" w:color="auto"/>
              <w:left w:val="single" w:sz="4" w:space="0" w:color="auto"/>
              <w:bottom w:val="single" w:sz="4" w:space="0" w:color="auto"/>
              <w:right w:val="single" w:sz="4" w:space="0" w:color="auto"/>
            </w:tcBorders>
          </w:tcPr>
          <w:p w14:paraId="134C7A21"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7F5EEC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OLD_</w:t>
            </w:r>
            <w:r w:rsidRPr="00871870">
              <w:rPr>
                <w:rFonts w:ascii="Times New Roman" w:eastAsia="Times New Roman" w:hAnsi="Times New Roman"/>
                <w:sz w:val="20"/>
                <w:szCs w:val="20"/>
                <w:lang w:eastAsia="ru-RU"/>
              </w:rPr>
              <w:t>DR</w:t>
            </w:r>
          </w:p>
        </w:tc>
        <w:tc>
          <w:tcPr>
            <w:tcW w:w="709" w:type="dxa"/>
            <w:tcBorders>
              <w:top w:val="single" w:sz="4" w:space="0" w:color="auto"/>
              <w:left w:val="single" w:sz="4" w:space="0" w:color="auto"/>
              <w:bottom w:val="single" w:sz="4" w:space="0" w:color="auto"/>
              <w:right w:val="single" w:sz="4" w:space="0" w:color="auto"/>
            </w:tcBorders>
          </w:tcPr>
          <w:p w14:paraId="30D5F0E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1A87B92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w:t>
            </w:r>
          </w:p>
        </w:tc>
        <w:tc>
          <w:tcPr>
            <w:tcW w:w="1276" w:type="dxa"/>
            <w:tcBorders>
              <w:top w:val="single" w:sz="4" w:space="0" w:color="auto"/>
              <w:left w:val="single" w:sz="4" w:space="0" w:color="auto"/>
              <w:bottom w:val="single" w:sz="4" w:space="0" w:color="auto"/>
              <w:right w:val="single" w:sz="4" w:space="0" w:color="auto"/>
            </w:tcBorders>
          </w:tcPr>
          <w:p w14:paraId="63D6712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рождения пациента, госпитализа</w:t>
            </w:r>
            <w:r w:rsidRPr="00871870">
              <w:rPr>
                <w:rFonts w:ascii="Times New Roman" w:eastAsia="Times New Roman" w:hAnsi="Times New Roman"/>
                <w:sz w:val="20"/>
                <w:szCs w:val="20"/>
                <w:lang w:eastAsia="ru-RU"/>
              </w:rPr>
              <w:lastRenderedPageBreak/>
              <w:t>ция которого требует корректировки</w:t>
            </w:r>
          </w:p>
        </w:tc>
        <w:tc>
          <w:tcPr>
            <w:tcW w:w="4111" w:type="dxa"/>
            <w:tcBorders>
              <w:top w:val="single" w:sz="4" w:space="0" w:color="auto"/>
              <w:left w:val="single" w:sz="4" w:space="0" w:color="auto"/>
              <w:bottom w:val="single" w:sz="4" w:space="0" w:color="auto"/>
              <w:right w:val="single" w:sz="4" w:space="0" w:color="auto"/>
            </w:tcBorders>
          </w:tcPr>
          <w:p w14:paraId="34BF74D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lastRenderedPageBreak/>
              <w:t>Заполняется на пациента/родителя (представителя) в зависимости от значения поля NOVOR.</w:t>
            </w:r>
          </w:p>
        </w:tc>
      </w:tr>
      <w:tr w:rsidR="000D6D3B" w:rsidRPr="00871870" w14:paraId="0C60C13D" w14:textId="77777777" w:rsidTr="00F70CF6">
        <w:tc>
          <w:tcPr>
            <w:tcW w:w="1031" w:type="dxa"/>
            <w:tcBorders>
              <w:top w:val="single" w:sz="4" w:space="0" w:color="auto"/>
              <w:left w:val="single" w:sz="4" w:space="0" w:color="auto"/>
              <w:bottom w:val="single" w:sz="4" w:space="0" w:color="auto"/>
              <w:right w:val="single" w:sz="4" w:space="0" w:color="auto"/>
            </w:tcBorders>
          </w:tcPr>
          <w:p w14:paraId="68967FAF"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0AD5DE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FOR_POM</w:t>
            </w:r>
          </w:p>
          <w:p w14:paraId="45F82E0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p>
        </w:tc>
        <w:tc>
          <w:tcPr>
            <w:tcW w:w="709" w:type="dxa"/>
            <w:tcBorders>
              <w:top w:val="single" w:sz="4" w:space="0" w:color="auto"/>
              <w:left w:val="single" w:sz="4" w:space="0" w:color="auto"/>
              <w:bottom w:val="single" w:sz="4" w:space="0" w:color="auto"/>
              <w:right w:val="single" w:sz="4" w:space="0" w:color="auto"/>
            </w:tcBorders>
          </w:tcPr>
          <w:p w14:paraId="5D0A848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778C166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N(1)</w:t>
            </w:r>
          </w:p>
        </w:tc>
        <w:tc>
          <w:tcPr>
            <w:tcW w:w="1276" w:type="dxa"/>
            <w:tcBorders>
              <w:top w:val="single" w:sz="4" w:space="0" w:color="auto"/>
              <w:left w:val="single" w:sz="4" w:space="0" w:color="auto"/>
              <w:bottom w:val="single" w:sz="4" w:space="0" w:color="auto"/>
              <w:right w:val="single" w:sz="4" w:space="0" w:color="auto"/>
            </w:tcBorders>
          </w:tcPr>
          <w:p w14:paraId="5444269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Форма оказания медицинской помощи</w:t>
            </w:r>
          </w:p>
        </w:tc>
        <w:tc>
          <w:tcPr>
            <w:tcW w:w="4111" w:type="dxa"/>
            <w:tcBorders>
              <w:top w:val="single" w:sz="4" w:space="0" w:color="auto"/>
              <w:left w:val="single" w:sz="4" w:space="0" w:color="auto"/>
              <w:bottom w:val="single" w:sz="4" w:space="0" w:color="auto"/>
              <w:right w:val="single" w:sz="4" w:space="0" w:color="auto"/>
            </w:tcBorders>
          </w:tcPr>
          <w:p w14:paraId="5589391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классификатором V14.</w:t>
            </w:r>
          </w:p>
        </w:tc>
      </w:tr>
      <w:tr w:rsidR="000D6D3B" w:rsidRPr="00871870" w14:paraId="73ABCA33" w14:textId="77777777" w:rsidTr="00F70CF6">
        <w:tc>
          <w:tcPr>
            <w:tcW w:w="1031" w:type="dxa"/>
            <w:tcBorders>
              <w:top w:val="single" w:sz="4" w:space="0" w:color="auto"/>
              <w:left w:val="single" w:sz="4" w:space="0" w:color="auto"/>
              <w:bottom w:val="single" w:sz="4" w:space="0" w:color="auto"/>
              <w:right w:val="single" w:sz="4" w:space="0" w:color="auto"/>
            </w:tcBorders>
          </w:tcPr>
          <w:p w14:paraId="76E2015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75B8CE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CODE_MO_R</w:t>
            </w:r>
          </w:p>
        </w:tc>
        <w:tc>
          <w:tcPr>
            <w:tcW w:w="709" w:type="dxa"/>
            <w:tcBorders>
              <w:top w:val="single" w:sz="4" w:space="0" w:color="auto"/>
              <w:left w:val="single" w:sz="4" w:space="0" w:color="auto"/>
              <w:bottom w:val="single" w:sz="4" w:space="0" w:color="auto"/>
              <w:right w:val="single" w:sz="4" w:space="0" w:color="auto"/>
            </w:tcBorders>
          </w:tcPr>
          <w:p w14:paraId="6E39494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26BC9D4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w:t>
            </w:r>
          </w:p>
        </w:tc>
        <w:tc>
          <w:tcPr>
            <w:tcW w:w="1276" w:type="dxa"/>
            <w:tcBorders>
              <w:top w:val="single" w:sz="4" w:space="0" w:color="auto"/>
              <w:left w:val="single" w:sz="4" w:space="0" w:color="auto"/>
              <w:bottom w:val="single" w:sz="4" w:space="0" w:color="auto"/>
              <w:right w:val="single" w:sz="4" w:space="0" w:color="auto"/>
            </w:tcBorders>
          </w:tcPr>
          <w:p w14:paraId="2CE9A1A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Реестровый номер госпитализирующей медицинской организации</w:t>
            </w:r>
          </w:p>
        </w:tc>
        <w:tc>
          <w:tcPr>
            <w:tcW w:w="4111" w:type="dxa"/>
            <w:tcBorders>
              <w:top w:val="single" w:sz="4" w:space="0" w:color="auto"/>
              <w:left w:val="single" w:sz="4" w:space="0" w:color="auto"/>
              <w:bottom w:val="single" w:sz="4" w:space="0" w:color="auto"/>
              <w:right w:val="single" w:sz="4" w:space="0" w:color="auto"/>
            </w:tcBorders>
          </w:tcPr>
          <w:p w14:paraId="19EB51B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МО – юридического лица. Заполняется в соответствии со справочником F003.</w:t>
            </w:r>
          </w:p>
        </w:tc>
      </w:tr>
      <w:tr w:rsidR="000D6D3B" w:rsidRPr="00871870" w14:paraId="212F54ED" w14:textId="77777777" w:rsidTr="00F70CF6">
        <w:tc>
          <w:tcPr>
            <w:tcW w:w="1031" w:type="dxa"/>
            <w:tcBorders>
              <w:top w:val="single" w:sz="4" w:space="0" w:color="auto"/>
              <w:left w:val="single" w:sz="4" w:space="0" w:color="auto"/>
              <w:bottom w:val="single" w:sz="4" w:space="0" w:color="auto"/>
              <w:right w:val="single" w:sz="4" w:space="0" w:color="auto"/>
            </w:tcBorders>
          </w:tcPr>
          <w:p w14:paraId="2079011D"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D2C6F4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KODLPU_</w:t>
            </w:r>
            <w:r w:rsidRPr="00871870">
              <w:rPr>
                <w:rFonts w:ascii="Times New Roman" w:eastAsia="Times New Roman" w:hAnsi="Times New Roman"/>
                <w:sz w:val="20"/>
                <w:szCs w:val="20"/>
                <w:lang w:val="en-US" w:eastAsia="ru-RU"/>
              </w:rPr>
              <w:t>R</w:t>
            </w:r>
          </w:p>
        </w:tc>
        <w:tc>
          <w:tcPr>
            <w:tcW w:w="709" w:type="dxa"/>
            <w:tcBorders>
              <w:top w:val="single" w:sz="4" w:space="0" w:color="auto"/>
              <w:left w:val="single" w:sz="4" w:space="0" w:color="auto"/>
              <w:bottom w:val="single" w:sz="4" w:space="0" w:color="auto"/>
              <w:right w:val="single" w:sz="4" w:space="0" w:color="auto"/>
            </w:tcBorders>
          </w:tcPr>
          <w:p w14:paraId="0CB6DEE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5E91F60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N(7)</w:t>
            </w:r>
          </w:p>
        </w:tc>
        <w:tc>
          <w:tcPr>
            <w:tcW w:w="1276" w:type="dxa"/>
            <w:tcBorders>
              <w:top w:val="single" w:sz="4" w:space="0" w:color="auto"/>
              <w:left w:val="single" w:sz="4" w:space="0" w:color="auto"/>
              <w:bottom w:val="single" w:sz="4" w:space="0" w:color="auto"/>
              <w:right w:val="single" w:sz="4" w:space="0" w:color="auto"/>
            </w:tcBorders>
          </w:tcPr>
          <w:p w14:paraId="2098F1B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Код подразделения </w:t>
            </w:r>
            <w:r w:rsidRPr="00871870">
              <w:rPr>
                <w:rFonts w:ascii="Times New Roman" w:eastAsia="Times New Roman" w:hAnsi="Times New Roman"/>
                <w:sz w:val="20"/>
                <w:szCs w:val="20"/>
                <w:lang w:val="en-US" w:eastAsia="ru-RU"/>
              </w:rPr>
              <w:t>госпи</w:t>
            </w:r>
            <w:r w:rsidRPr="00871870">
              <w:rPr>
                <w:rFonts w:ascii="Times New Roman" w:eastAsia="Times New Roman" w:hAnsi="Times New Roman"/>
                <w:sz w:val="20"/>
                <w:szCs w:val="20"/>
                <w:lang w:eastAsia="ru-RU"/>
              </w:rPr>
              <w:t>тализирующей МО</w:t>
            </w:r>
          </w:p>
        </w:tc>
        <w:tc>
          <w:tcPr>
            <w:tcW w:w="4111" w:type="dxa"/>
            <w:tcBorders>
              <w:top w:val="single" w:sz="4" w:space="0" w:color="auto"/>
              <w:left w:val="single" w:sz="4" w:space="0" w:color="auto"/>
              <w:bottom w:val="single" w:sz="4" w:space="0" w:color="auto"/>
              <w:right w:val="single" w:sz="4" w:space="0" w:color="auto"/>
            </w:tcBorders>
          </w:tcPr>
          <w:p w14:paraId="267CEA2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 по региональному справочнику МО и подразделений.</w:t>
            </w:r>
          </w:p>
        </w:tc>
      </w:tr>
      <w:tr w:rsidR="000D6D3B" w:rsidRPr="00871870" w14:paraId="09B26028" w14:textId="77777777" w:rsidTr="00F70CF6">
        <w:tc>
          <w:tcPr>
            <w:tcW w:w="1031" w:type="dxa"/>
            <w:tcBorders>
              <w:top w:val="single" w:sz="4" w:space="0" w:color="auto"/>
              <w:left w:val="single" w:sz="4" w:space="0" w:color="auto"/>
              <w:bottom w:val="single" w:sz="4" w:space="0" w:color="auto"/>
              <w:right w:val="single" w:sz="4" w:space="0" w:color="auto"/>
            </w:tcBorders>
          </w:tcPr>
          <w:p w14:paraId="2FD9C684"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0A1753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KODLPU_</w:t>
            </w:r>
            <w:r w:rsidRPr="00871870">
              <w:rPr>
                <w:rFonts w:ascii="Times New Roman" w:eastAsia="Times New Roman" w:hAnsi="Times New Roman"/>
                <w:sz w:val="20"/>
                <w:szCs w:val="20"/>
                <w:lang w:val="en-US" w:eastAsia="ru-RU"/>
              </w:rPr>
              <w:t>A</w:t>
            </w:r>
          </w:p>
        </w:tc>
        <w:tc>
          <w:tcPr>
            <w:tcW w:w="709" w:type="dxa"/>
            <w:tcBorders>
              <w:top w:val="single" w:sz="4" w:space="0" w:color="auto"/>
              <w:left w:val="single" w:sz="4" w:space="0" w:color="auto"/>
              <w:bottom w:val="single" w:sz="4" w:space="0" w:color="auto"/>
              <w:right w:val="single" w:sz="4" w:space="0" w:color="auto"/>
            </w:tcBorders>
          </w:tcPr>
          <w:p w14:paraId="5D19BE5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3FA77B1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N(7)</w:t>
            </w:r>
          </w:p>
        </w:tc>
        <w:tc>
          <w:tcPr>
            <w:tcW w:w="1276" w:type="dxa"/>
            <w:tcBorders>
              <w:top w:val="single" w:sz="4" w:space="0" w:color="auto"/>
              <w:left w:val="single" w:sz="4" w:space="0" w:color="auto"/>
              <w:bottom w:val="single" w:sz="4" w:space="0" w:color="auto"/>
              <w:right w:val="single" w:sz="4" w:space="0" w:color="auto"/>
            </w:tcBorders>
          </w:tcPr>
          <w:p w14:paraId="17296A9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прикрепленной МО</w:t>
            </w:r>
          </w:p>
        </w:tc>
        <w:tc>
          <w:tcPr>
            <w:tcW w:w="4111" w:type="dxa"/>
            <w:tcBorders>
              <w:top w:val="single" w:sz="4" w:space="0" w:color="auto"/>
              <w:left w:val="single" w:sz="4" w:space="0" w:color="auto"/>
              <w:bottom w:val="single" w:sz="4" w:space="0" w:color="auto"/>
              <w:right w:val="single" w:sz="4" w:space="0" w:color="auto"/>
            </w:tcBorders>
          </w:tcPr>
          <w:p w14:paraId="2AEAB87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прикрепленной МО по региональному справочнику МО и подразделений. (при наличии сведений)</w:t>
            </w:r>
          </w:p>
        </w:tc>
      </w:tr>
      <w:tr w:rsidR="000D6D3B" w:rsidRPr="00871870" w14:paraId="41B7338C" w14:textId="77777777" w:rsidTr="00F70CF6">
        <w:tc>
          <w:tcPr>
            <w:tcW w:w="1031" w:type="dxa"/>
            <w:tcBorders>
              <w:top w:val="single" w:sz="4" w:space="0" w:color="auto"/>
              <w:left w:val="single" w:sz="4" w:space="0" w:color="auto"/>
              <w:bottom w:val="single" w:sz="4" w:space="0" w:color="auto"/>
              <w:right w:val="single" w:sz="4" w:space="0" w:color="auto"/>
            </w:tcBorders>
          </w:tcPr>
          <w:p w14:paraId="1B1F8C3D"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453D25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VPOLIS</w:t>
            </w:r>
          </w:p>
        </w:tc>
        <w:tc>
          <w:tcPr>
            <w:tcW w:w="709" w:type="dxa"/>
            <w:tcBorders>
              <w:top w:val="single" w:sz="4" w:space="0" w:color="auto"/>
              <w:left w:val="single" w:sz="4" w:space="0" w:color="auto"/>
              <w:bottom w:val="single" w:sz="4" w:space="0" w:color="auto"/>
              <w:right w:val="single" w:sz="4" w:space="0" w:color="auto"/>
            </w:tcBorders>
          </w:tcPr>
          <w:p w14:paraId="3EB9D0D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798E860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6BB888E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Тип документа, подтверждающего факт страхования по ОМС</w:t>
            </w:r>
          </w:p>
        </w:tc>
        <w:tc>
          <w:tcPr>
            <w:tcW w:w="4111" w:type="dxa"/>
            <w:tcBorders>
              <w:top w:val="single" w:sz="4" w:space="0" w:color="auto"/>
              <w:left w:val="single" w:sz="4" w:space="0" w:color="auto"/>
              <w:bottom w:val="single" w:sz="4" w:space="0" w:color="auto"/>
              <w:right w:val="single" w:sz="4" w:space="0" w:color="auto"/>
            </w:tcBorders>
          </w:tcPr>
          <w:p w14:paraId="2169793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F008.</w:t>
            </w:r>
          </w:p>
          <w:p w14:paraId="665BDE5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пациента/родителя(представителя) в зависимости от значения поля NOVOR.</w:t>
            </w:r>
          </w:p>
          <w:p w14:paraId="6D6E762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при наличии.</w:t>
            </w:r>
          </w:p>
        </w:tc>
      </w:tr>
      <w:tr w:rsidR="000D6D3B" w:rsidRPr="00871870" w14:paraId="4DF40016" w14:textId="77777777" w:rsidTr="00F70CF6">
        <w:tc>
          <w:tcPr>
            <w:tcW w:w="1031" w:type="dxa"/>
            <w:tcBorders>
              <w:top w:val="single" w:sz="4" w:space="0" w:color="auto"/>
              <w:left w:val="single" w:sz="4" w:space="0" w:color="auto"/>
              <w:bottom w:val="single" w:sz="4" w:space="0" w:color="auto"/>
              <w:right w:val="single" w:sz="4" w:space="0" w:color="auto"/>
            </w:tcBorders>
          </w:tcPr>
          <w:p w14:paraId="2C414E10"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05C8B3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SPOLIS</w:t>
            </w:r>
          </w:p>
        </w:tc>
        <w:tc>
          <w:tcPr>
            <w:tcW w:w="709" w:type="dxa"/>
            <w:tcBorders>
              <w:top w:val="single" w:sz="4" w:space="0" w:color="auto"/>
              <w:left w:val="single" w:sz="4" w:space="0" w:color="auto"/>
              <w:bottom w:val="single" w:sz="4" w:space="0" w:color="auto"/>
              <w:right w:val="single" w:sz="4" w:space="0" w:color="auto"/>
            </w:tcBorders>
          </w:tcPr>
          <w:p w14:paraId="59566B5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635FD93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Т(10)</w:t>
            </w:r>
          </w:p>
        </w:tc>
        <w:tc>
          <w:tcPr>
            <w:tcW w:w="1276" w:type="dxa"/>
            <w:tcBorders>
              <w:top w:val="single" w:sz="4" w:space="0" w:color="auto"/>
              <w:left w:val="single" w:sz="4" w:space="0" w:color="auto"/>
              <w:bottom w:val="single" w:sz="4" w:space="0" w:color="auto"/>
              <w:right w:val="single" w:sz="4" w:space="0" w:color="auto"/>
            </w:tcBorders>
          </w:tcPr>
          <w:p w14:paraId="6F1C13A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Серия документа, подтверждающего факт страхования по ОМС</w:t>
            </w:r>
          </w:p>
        </w:tc>
        <w:tc>
          <w:tcPr>
            <w:tcW w:w="4111" w:type="dxa"/>
            <w:tcBorders>
              <w:top w:val="single" w:sz="4" w:space="0" w:color="auto"/>
              <w:left w:val="single" w:sz="4" w:space="0" w:color="auto"/>
              <w:bottom w:val="single" w:sz="4" w:space="0" w:color="auto"/>
              <w:right w:val="single" w:sz="4" w:space="0" w:color="auto"/>
            </w:tcBorders>
          </w:tcPr>
          <w:p w14:paraId="232BBCC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для полисов старого образца на пациента/родителя (представителя) в зависимости от значения поля NOVOR.</w:t>
            </w:r>
          </w:p>
          <w:p w14:paraId="5FF4D09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при наличии.</w:t>
            </w:r>
          </w:p>
        </w:tc>
      </w:tr>
      <w:tr w:rsidR="000D6D3B" w:rsidRPr="00871870" w14:paraId="662B168F" w14:textId="77777777" w:rsidTr="00F70CF6">
        <w:tc>
          <w:tcPr>
            <w:tcW w:w="1031" w:type="dxa"/>
            <w:tcBorders>
              <w:top w:val="single" w:sz="4" w:space="0" w:color="auto"/>
              <w:left w:val="single" w:sz="4" w:space="0" w:color="auto"/>
              <w:bottom w:val="single" w:sz="4" w:space="0" w:color="auto"/>
              <w:right w:val="single" w:sz="4" w:space="0" w:color="auto"/>
            </w:tcBorders>
          </w:tcPr>
          <w:p w14:paraId="24B418CC"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C28048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NPOLIS</w:t>
            </w:r>
          </w:p>
        </w:tc>
        <w:tc>
          <w:tcPr>
            <w:tcW w:w="709" w:type="dxa"/>
            <w:tcBorders>
              <w:top w:val="single" w:sz="4" w:space="0" w:color="auto"/>
              <w:left w:val="single" w:sz="4" w:space="0" w:color="auto"/>
              <w:bottom w:val="single" w:sz="4" w:space="0" w:color="auto"/>
              <w:right w:val="single" w:sz="4" w:space="0" w:color="auto"/>
            </w:tcBorders>
          </w:tcPr>
          <w:p w14:paraId="1643892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37F0DD7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T(20)</w:t>
            </w:r>
          </w:p>
        </w:tc>
        <w:tc>
          <w:tcPr>
            <w:tcW w:w="1276" w:type="dxa"/>
            <w:tcBorders>
              <w:top w:val="single" w:sz="4" w:space="0" w:color="auto"/>
              <w:left w:val="single" w:sz="4" w:space="0" w:color="auto"/>
              <w:bottom w:val="single" w:sz="4" w:space="0" w:color="auto"/>
              <w:right w:val="single" w:sz="4" w:space="0" w:color="auto"/>
            </w:tcBorders>
          </w:tcPr>
          <w:p w14:paraId="2E6D826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документа, подтверждающего факт страхования по ОМС</w:t>
            </w:r>
          </w:p>
        </w:tc>
        <w:tc>
          <w:tcPr>
            <w:tcW w:w="4111" w:type="dxa"/>
            <w:tcBorders>
              <w:top w:val="single" w:sz="4" w:space="0" w:color="auto"/>
              <w:left w:val="single" w:sz="4" w:space="0" w:color="auto"/>
              <w:bottom w:val="single" w:sz="4" w:space="0" w:color="auto"/>
              <w:right w:val="single" w:sz="4" w:space="0" w:color="auto"/>
            </w:tcBorders>
          </w:tcPr>
          <w:p w14:paraId="3A2FED7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5BB62F2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при наличии.</w:t>
            </w:r>
          </w:p>
          <w:p w14:paraId="773C7A4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324D3138" w14:textId="77777777" w:rsidTr="00F70CF6">
        <w:trPr>
          <w:trHeight w:val="1400"/>
        </w:trPr>
        <w:tc>
          <w:tcPr>
            <w:tcW w:w="1031" w:type="dxa"/>
            <w:tcBorders>
              <w:top w:val="single" w:sz="4" w:space="0" w:color="auto"/>
              <w:left w:val="single" w:sz="4" w:space="0" w:color="auto"/>
              <w:bottom w:val="single" w:sz="4" w:space="0" w:color="auto"/>
              <w:right w:val="single" w:sz="4" w:space="0" w:color="auto"/>
            </w:tcBorders>
          </w:tcPr>
          <w:p w14:paraId="1E0D4B09"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F045F0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SMO</w:t>
            </w:r>
          </w:p>
        </w:tc>
        <w:tc>
          <w:tcPr>
            <w:tcW w:w="709" w:type="dxa"/>
            <w:tcBorders>
              <w:top w:val="single" w:sz="4" w:space="0" w:color="auto"/>
              <w:left w:val="single" w:sz="4" w:space="0" w:color="auto"/>
              <w:bottom w:val="single" w:sz="4" w:space="0" w:color="auto"/>
              <w:right w:val="single" w:sz="4" w:space="0" w:color="auto"/>
            </w:tcBorders>
          </w:tcPr>
          <w:p w14:paraId="65BD6ED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2F5156D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1276" w:type="dxa"/>
            <w:tcBorders>
              <w:top w:val="single" w:sz="4" w:space="0" w:color="auto"/>
              <w:left w:val="single" w:sz="4" w:space="0" w:color="auto"/>
              <w:bottom w:val="single" w:sz="4" w:space="0" w:color="auto"/>
              <w:right w:val="single" w:sz="4" w:space="0" w:color="auto"/>
            </w:tcBorders>
          </w:tcPr>
          <w:p w14:paraId="5E7C525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Реестровый номер СМО. </w:t>
            </w:r>
          </w:p>
        </w:tc>
        <w:tc>
          <w:tcPr>
            <w:tcW w:w="4111" w:type="dxa"/>
            <w:tcBorders>
              <w:top w:val="single" w:sz="4" w:space="0" w:color="auto"/>
              <w:left w:val="single" w:sz="4" w:space="0" w:color="auto"/>
              <w:bottom w:val="single" w:sz="4" w:space="0" w:color="auto"/>
              <w:right w:val="single" w:sz="4" w:space="0" w:color="auto"/>
            </w:tcBorders>
          </w:tcPr>
          <w:p w14:paraId="626E9E5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Заполняется в соответствие со справочником F002. </w:t>
            </w:r>
          </w:p>
          <w:p w14:paraId="48BDD3F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357A5CF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при наличии.</w:t>
            </w:r>
          </w:p>
        </w:tc>
      </w:tr>
      <w:tr w:rsidR="000D6D3B" w:rsidRPr="00871870" w14:paraId="01870933" w14:textId="77777777" w:rsidTr="00F70CF6">
        <w:trPr>
          <w:trHeight w:val="493"/>
        </w:trPr>
        <w:tc>
          <w:tcPr>
            <w:tcW w:w="1031" w:type="dxa"/>
            <w:tcBorders>
              <w:top w:val="single" w:sz="4" w:space="0" w:color="auto"/>
              <w:left w:val="single" w:sz="4" w:space="0" w:color="auto"/>
              <w:bottom w:val="single" w:sz="4" w:space="0" w:color="auto"/>
              <w:right w:val="single" w:sz="4" w:space="0" w:color="auto"/>
            </w:tcBorders>
          </w:tcPr>
          <w:p w14:paraId="566601BE"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25DAC0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SMO_NAM</w:t>
            </w:r>
          </w:p>
        </w:tc>
        <w:tc>
          <w:tcPr>
            <w:tcW w:w="709" w:type="dxa"/>
            <w:tcBorders>
              <w:top w:val="single" w:sz="4" w:space="0" w:color="auto"/>
              <w:left w:val="single" w:sz="4" w:space="0" w:color="auto"/>
              <w:bottom w:val="single" w:sz="4" w:space="0" w:color="auto"/>
              <w:right w:val="single" w:sz="4" w:space="0" w:color="auto"/>
            </w:tcBorders>
          </w:tcPr>
          <w:p w14:paraId="7E9DE98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0B15B1F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Т(100)</w:t>
            </w:r>
          </w:p>
        </w:tc>
        <w:tc>
          <w:tcPr>
            <w:tcW w:w="1276" w:type="dxa"/>
            <w:tcBorders>
              <w:top w:val="single" w:sz="4" w:space="0" w:color="auto"/>
              <w:left w:val="single" w:sz="4" w:space="0" w:color="auto"/>
              <w:bottom w:val="single" w:sz="4" w:space="0" w:color="auto"/>
              <w:right w:val="single" w:sz="4" w:space="0" w:color="auto"/>
            </w:tcBorders>
          </w:tcPr>
          <w:p w14:paraId="5A5958B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Наименование СМО</w:t>
            </w:r>
          </w:p>
        </w:tc>
        <w:tc>
          <w:tcPr>
            <w:tcW w:w="4111" w:type="dxa"/>
            <w:tcBorders>
              <w:left w:val="single" w:sz="4" w:space="0" w:color="auto"/>
              <w:bottom w:val="single" w:sz="4" w:space="0" w:color="auto"/>
              <w:right w:val="single" w:sz="4" w:space="0" w:color="auto"/>
            </w:tcBorders>
          </w:tcPr>
          <w:p w14:paraId="30ADA50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при невозможности указать реестровый номер СМО.</w:t>
            </w:r>
          </w:p>
          <w:p w14:paraId="10A1902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пациента/родителя(представителя) в зависимости от значения поля NOVOR.</w:t>
            </w:r>
          </w:p>
          <w:p w14:paraId="21241D5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при наличии.</w:t>
            </w:r>
          </w:p>
        </w:tc>
      </w:tr>
      <w:tr w:rsidR="000D6D3B" w:rsidRPr="00871870" w14:paraId="29CA578E" w14:textId="77777777" w:rsidTr="00F70CF6">
        <w:trPr>
          <w:trHeight w:val="493"/>
        </w:trPr>
        <w:tc>
          <w:tcPr>
            <w:tcW w:w="1031" w:type="dxa"/>
            <w:tcBorders>
              <w:top w:val="single" w:sz="4" w:space="0" w:color="auto"/>
              <w:left w:val="single" w:sz="4" w:space="0" w:color="auto"/>
              <w:bottom w:val="single" w:sz="4" w:space="0" w:color="auto"/>
              <w:right w:val="single" w:sz="4" w:space="0" w:color="auto"/>
            </w:tcBorders>
          </w:tcPr>
          <w:p w14:paraId="3478948A"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0E72FA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SMO_OK</w:t>
            </w:r>
          </w:p>
        </w:tc>
        <w:tc>
          <w:tcPr>
            <w:tcW w:w="709" w:type="dxa"/>
            <w:tcBorders>
              <w:top w:val="single" w:sz="4" w:space="0" w:color="auto"/>
              <w:left w:val="single" w:sz="4" w:space="0" w:color="auto"/>
              <w:bottom w:val="single" w:sz="4" w:space="0" w:color="auto"/>
              <w:right w:val="single" w:sz="4" w:space="0" w:color="auto"/>
            </w:tcBorders>
          </w:tcPr>
          <w:p w14:paraId="101BDD8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180DE9D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1276" w:type="dxa"/>
            <w:tcBorders>
              <w:top w:val="single" w:sz="4" w:space="0" w:color="auto"/>
              <w:left w:val="single" w:sz="4" w:space="0" w:color="auto"/>
              <w:bottom w:val="single" w:sz="4" w:space="0" w:color="auto"/>
              <w:right w:val="single" w:sz="4" w:space="0" w:color="auto"/>
            </w:tcBorders>
          </w:tcPr>
          <w:p w14:paraId="68D1510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ОКАТО территории страхования</w:t>
            </w:r>
          </w:p>
        </w:tc>
        <w:tc>
          <w:tcPr>
            <w:tcW w:w="4111" w:type="dxa"/>
            <w:tcBorders>
              <w:left w:val="single" w:sz="4" w:space="0" w:color="auto"/>
              <w:bottom w:val="single" w:sz="4" w:space="0" w:color="auto"/>
              <w:right w:val="single" w:sz="4" w:space="0" w:color="auto"/>
            </w:tcBorders>
          </w:tcPr>
          <w:p w14:paraId="411E99A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4DF87F1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при наличии.</w:t>
            </w:r>
          </w:p>
          <w:p w14:paraId="512F9740"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r w:rsidR="000D6D3B" w:rsidRPr="00871870" w14:paraId="33021DB3" w14:textId="77777777" w:rsidTr="00F70CF6">
        <w:tc>
          <w:tcPr>
            <w:tcW w:w="1031" w:type="dxa"/>
            <w:tcBorders>
              <w:top w:val="single" w:sz="4" w:space="0" w:color="auto"/>
              <w:left w:val="single" w:sz="4" w:space="0" w:color="auto"/>
              <w:bottom w:val="single" w:sz="4" w:space="0" w:color="auto"/>
              <w:right w:val="single" w:sz="4" w:space="0" w:color="auto"/>
            </w:tcBorders>
          </w:tcPr>
          <w:p w14:paraId="528DAC3D"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0158F3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DOCTYPE</w:t>
            </w:r>
          </w:p>
        </w:tc>
        <w:tc>
          <w:tcPr>
            <w:tcW w:w="709" w:type="dxa"/>
            <w:tcBorders>
              <w:top w:val="single" w:sz="4" w:space="0" w:color="auto"/>
              <w:left w:val="single" w:sz="4" w:space="0" w:color="auto"/>
              <w:bottom w:val="single" w:sz="4" w:space="0" w:color="auto"/>
              <w:right w:val="single" w:sz="4" w:space="0" w:color="auto"/>
            </w:tcBorders>
          </w:tcPr>
          <w:p w14:paraId="76239F1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4F9A65E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T(2)</w:t>
            </w:r>
          </w:p>
        </w:tc>
        <w:tc>
          <w:tcPr>
            <w:tcW w:w="1276" w:type="dxa"/>
            <w:tcBorders>
              <w:top w:val="single" w:sz="4" w:space="0" w:color="auto"/>
              <w:left w:val="single" w:sz="4" w:space="0" w:color="auto"/>
              <w:bottom w:val="single" w:sz="4" w:space="0" w:color="auto"/>
              <w:right w:val="single" w:sz="4" w:space="0" w:color="auto"/>
            </w:tcBorders>
          </w:tcPr>
          <w:p w14:paraId="714546F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Тип документа, удостоверяющего личность пациента или представителя</w:t>
            </w:r>
          </w:p>
        </w:tc>
        <w:tc>
          <w:tcPr>
            <w:tcW w:w="4111" w:type="dxa"/>
            <w:tcBorders>
              <w:top w:val="single" w:sz="4" w:space="0" w:color="auto"/>
              <w:left w:val="single" w:sz="4" w:space="0" w:color="auto"/>
              <w:bottom w:val="single" w:sz="4" w:space="0" w:color="auto"/>
              <w:right w:val="single" w:sz="4" w:space="0" w:color="auto"/>
            </w:tcBorders>
          </w:tcPr>
          <w:p w14:paraId="09C0FE2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F011 «Классификатор типов документов, удостоверяющих личность».</w:t>
            </w:r>
          </w:p>
          <w:p w14:paraId="4BE1DDA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при наличии.</w:t>
            </w:r>
          </w:p>
        </w:tc>
      </w:tr>
      <w:tr w:rsidR="000D6D3B" w:rsidRPr="00871870" w14:paraId="4F9EFE4E" w14:textId="77777777" w:rsidTr="00F70CF6">
        <w:tc>
          <w:tcPr>
            <w:tcW w:w="1031" w:type="dxa"/>
            <w:tcBorders>
              <w:top w:val="single" w:sz="4" w:space="0" w:color="auto"/>
              <w:left w:val="single" w:sz="4" w:space="0" w:color="auto"/>
              <w:bottom w:val="single" w:sz="4" w:space="0" w:color="auto"/>
              <w:right w:val="single" w:sz="4" w:space="0" w:color="auto"/>
            </w:tcBorders>
          </w:tcPr>
          <w:p w14:paraId="733A2C6C"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9C7279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DOCSER</w:t>
            </w:r>
          </w:p>
        </w:tc>
        <w:tc>
          <w:tcPr>
            <w:tcW w:w="709" w:type="dxa"/>
            <w:tcBorders>
              <w:top w:val="single" w:sz="4" w:space="0" w:color="auto"/>
              <w:left w:val="single" w:sz="4" w:space="0" w:color="auto"/>
              <w:bottom w:val="single" w:sz="4" w:space="0" w:color="auto"/>
              <w:right w:val="single" w:sz="4" w:space="0" w:color="auto"/>
            </w:tcBorders>
          </w:tcPr>
          <w:p w14:paraId="08479FF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3ED03F6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T(10)</w:t>
            </w:r>
          </w:p>
        </w:tc>
        <w:tc>
          <w:tcPr>
            <w:tcW w:w="1276" w:type="dxa"/>
            <w:tcBorders>
              <w:top w:val="single" w:sz="4" w:space="0" w:color="auto"/>
              <w:left w:val="single" w:sz="4" w:space="0" w:color="auto"/>
              <w:bottom w:val="single" w:sz="4" w:space="0" w:color="auto"/>
              <w:right w:val="single" w:sz="4" w:space="0" w:color="auto"/>
            </w:tcBorders>
          </w:tcPr>
          <w:p w14:paraId="561C9A7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Серия документа, удостоверяющего личность пациента или представителя</w:t>
            </w:r>
          </w:p>
        </w:tc>
        <w:tc>
          <w:tcPr>
            <w:tcW w:w="4111" w:type="dxa"/>
            <w:tcBorders>
              <w:top w:val="single" w:sz="4" w:space="0" w:color="auto"/>
              <w:left w:val="single" w:sz="4" w:space="0" w:color="auto"/>
              <w:bottom w:val="single" w:sz="4" w:space="0" w:color="auto"/>
              <w:right w:val="single" w:sz="4" w:space="0" w:color="auto"/>
            </w:tcBorders>
          </w:tcPr>
          <w:p w14:paraId="225DED5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F011 «Классификатор типов документов, удостоверяющих личность».</w:t>
            </w:r>
          </w:p>
          <w:p w14:paraId="0866177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при наличии.</w:t>
            </w:r>
          </w:p>
        </w:tc>
      </w:tr>
      <w:tr w:rsidR="000D6D3B" w:rsidRPr="00871870" w14:paraId="75DC0FAB" w14:textId="77777777" w:rsidTr="00F70CF6">
        <w:tc>
          <w:tcPr>
            <w:tcW w:w="1031" w:type="dxa"/>
            <w:tcBorders>
              <w:top w:val="single" w:sz="4" w:space="0" w:color="auto"/>
              <w:left w:val="single" w:sz="4" w:space="0" w:color="auto"/>
              <w:bottom w:val="single" w:sz="4" w:space="0" w:color="auto"/>
              <w:right w:val="single" w:sz="4" w:space="0" w:color="auto"/>
            </w:tcBorders>
          </w:tcPr>
          <w:p w14:paraId="218EDA84"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061CE2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DOCNUM</w:t>
            </w:r>
          </w:p>
        </w:tc>
        <w:tc>
          <w:tcPr>
            <w:tcW w:w="709" w:type="dxa"/>
            <w:tcBorders>
              <w:top w:val="single" w:sz="4" w:space="0" w:color="auto"/>
              <w:left w:val="single" w:sz="4" w:space="0" w:color="auto"/>
              <w:bottom w:val="single" w:sz="4" w:space="0" w:color="auto"/>
              <w:right w:val="single" w:sz="4" w:space="0" w:color="auto"/>
            </w:tcBorders>
          </w:tcPr>
          <w:p w14:paraId="432F4E1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08D4B07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T(20)</w:t>
            </w:r>
          </w:p>
        </w:tc>
        <w:tc>
          <w:tcPr>
            <w:tcW w:w="1276" w:type="dxa"/>
            <w:tcBorders>
              <w:top w:val="single" w:sz="4" w:space="0" w:color="auto"/>
              <w:left w:val="single" w:sz="4" w:space="0" w:color="auto"/>
              <w:bottom w:val="single" w:sz="4" w:space="0" w:color="auto"/>
              <w:right w:val="single" w:sz="4" w:space="0" w:color="auto"/>
            </w:tcBorders>
          </w:tcPr>
          <w:p w14:paraId="628285B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документа, удостоверяющего личность пациента или представителя</w:t>
            </w:r>
          </w:p>
        </w:tc>
        <w:tc>
          <w:tcPr>
            <w:tcW w:w="4111" w:type="dxa"/>
            <w:tcBorders>
              <w:top w:val="single" w:sz="4" w:space="0" w:color="auto"/>
              <w:left w:val="single" w:sz="4" w:space="0" w:color="auto"/>
              <w:bottom w:val="single" w:sz="4" w:space="0" w:color="auto"/>
              <w:right w:val="single" w:sz="4" w:space="0" w:color="auto"/>
            </w:tcBorders>
          </w:tcPr>
          <w:p w14:paraId="4451B2E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F011 «Классификатор типов документов, удостоверяющих личность».</w:t>
            </w:r>
          </w:p>
          <w:p w14:paraId="0D49ECF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при наличии.</w:t>
            </w:r>
          </w:p>
          <w:p w14:paraId="6814826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6550743C" w14:textId="77777777" w:rsidTr="00F70CF6">
        <w:tc>
          <w:tcPr>
            <w:tcW w:w="1031" w:type="dxa"/>
            <w:tcBorders>
              <w:top w:val="single" w:sz="4" w:space="0" w:color="auto"/>
              <w:left w:val="single" w:sz="4" w:space="0" w:color="auto"/>
              <w:bottom w:val="single" w:sz="4" w:space="0" w:color="auto"/>
              <w:right w:val="single" w:sz="4" w:space="0" w:color="auto"/>
            </w:tcBorders>
          </w:tcPr>
          <w:p w14:paraId="16521A4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6C77CC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NOVOR</w:t>
            </w:r>
          </w:p>
        </w:tc>
        <w:tc>
          <w:tcPr>
            <w:tcW w:w="709" w:type="dxa"/>
            <w:tcBorders>
              <w:top w:val="single" w:sz="4" w:space="0" w:color="auto"/>
              <w:left w:val="single" w:sz="4" w:space="0" w:color="auto"/>
              <w:bottom w:val="single" w:sz="4" w:space="0" w:color="auto"/>
              <w:right w:val="single" w:sz="4" w:space="0" w:color="auto"/>
            </w:tcBorders>
          </w:tcPr>
          <w:p w14:paraId="0E0B77E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6902971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w:t>
            </w:r>
            <w:r w:rsidRPr="00871870">
              <w:rPr>
                <w:rFonts w:ascii="Times New Roman" w:eastAsia="Times New Roman" w:hAnsi="Times New Roman"/>
                <w:sz w:val="20"/>
                <w:szCs w:val="20"/>
                <w:lang w:val="en-US" w:eastAsia="ru-RU"/>
              </w:rPr>
              <w:t>9</w:t>
            </w:r>
            <w:r w:rsidRPr="00871870">
              <w:rPr>
                <w:rFonts w:ascii="Times New Roman" w:eastAsia="Times New Roman" w:hAnsi="Times New Roman"/>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tcPr>
          <w:p w14:paraId="236AB7C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Признак новорождённого</w:t>
            </w:r>
          </w:p>
        </w:tc>
        <w:tc>
          <w:tcPr>
            <w:tcW w:w="4111" w:type="dxa"/>
            <w:tcBorders>
              <w:top w:val="single" w:sz="4" w:space="0" w:color="auto"/>
              <w:left w:val="single" w:sz="4" w:space="0" w:color="auto"/>
              <w:bottom w:val="single" w:sz="4" w:space="0" w:color="auto"/>
              <w:right w:val="single" w:sz="4" w:space="0" w:color="auto"/>
            </w:tcBorders>
          </w:tcPr>
          <w:p w14:paraId="50191B2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в случае направления на госпитализацию ребёнка до государственной регистрации рождения(в том числе до получения на ребенка документа, подтверждающего факт страхования по ОМС).</w:t>
            </w:r>
          </w:p>
          <w:p w14:paraId="6E3329B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0 – признак отсутствует.</w:t>
            </w:r>
          </w:p>
          <w:p w14:paraId="3BD4321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Если значение признака отлично от нуля, он заполняется по следующему шаблону:</w:t>
            </w:r>
          </w:p>
          <w:p w14:paraId="56916EE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ПДДММГГН, где</w:t>
            </w:r>
          </w:p>
          <w:p w14:paraId="2458344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 – пол ребёнка в соответствии с классификатором V005;</w:t>
            </w:r>
          </w:p>
          <w:p w14:paraId="66DAC05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ДД – день рождения;</w:t>
            </w:r>
          </w:p>
          <w:p w14:paraId="7111B20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ММ – месяц рождения;</w:t>
            </w:r>
          </w:p>
          <w:p w14:paraId="4EE8A4D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ГГ – последние две цифры года рождения;</w:t>
            </w:r>
          </w:p>
          <w:p w14:paraId="4E09B42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 – порядковый номер ребёнка, значение больше 1 указывается при многоплодных родах.</w:t>
            </w:r>
          </w:p>
        </w:tc>
      </w:tr>
      <w:tr w:rsidR="000D6D3B" w:rsidRPr="00871870" w14:paraId="0149BE79" w14:textId="77777777" w:rsidTr="00F70CF6">
        <w:tc>
          <w:tcPr>
            <w:tcW w:w="1031" w:type="dxa"/>
            <w:tcBorders>
              <w:top w:val="single" w:sz="4" w:space="0" w:color="auto"/>
              <w:left w:val="single" w:sz="4" w:space="0" w:color="auto"/>
              <w:bottom w:val="single" w:sz="4" w:space="0" w:color="auto"/>
              <w:right w:val="single" w:sz="4" w:space="0" w:color="auto"/>
            </w:tcBorders>
          </w:tcPr>
          <w:p w14:paraId="5A88139D"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165448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FAM</w:t>
            </w:r>
          </w:p>
        </w:tc>
        <w:tc>
          <w:tcPr>
            <w:tcW w:w="709" w:type="dxa"/>
            <w:tcBorders>
              <w:top w:val="single" w:sz="4" w:space="0" w:color="auto"/>
              <w:left w:val="single" w:sz="4" w:space="0" w:color="auto"/>
              <w:bottom w:val="single" w:sz="4" w:space="0" w:color="auto"/>
              <w:right w:val="single" w:sz="4" w:space="0" w:color="auto"/>
            </w:tcBorders>
          </w:tcPr>
          <w:p w14:paraId="1501D3D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0229BEA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168489D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Фамилия пациента</w:t>
            </w:r>
          </w:p>
        </w:tc>
        <w:tc>
          <w:tcPr>
            <w:tcW w:w="4111" w:type="dxa"/>
            <w:vMerge w:val="restart"/>
            <w:tcBorders>
              <w:top w:val="single" w:sz="4" w:space="0" w:color="auto"/>
              <w:left w:val="single" w:sz="4" w:space="0" w:color="auto"/>
              <w:right w:val="single" w:sz="4" w:space="0" w:color="auto"/>
            </w:tcBorders>
          </w:tcPr>
          <w:p w14:paraId="75A940F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 Допускаются русские буквы, а так же одиночные символы пробел, дефис, апостроф, обрамленные русскими буквами</w:t>
            </w:r>
          </w:p>
          <w:p w14:paraId="792E539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6D878774" w14:textId="77777777" w:rsidTr="00F70CF6">
        <w:tc>
          <w:tcPr>
            <w:tcW w:w="1031" w:type="dxa"/>
            <w:tcBorders>
              <w:top w:val="single" w:sz="4" w:space="0" w:color="auto"/>
              <w:left w:val="single" w:sz="4" w:space="0" w:color="auto"/>
              <w:bottom w:val="single" w:sz="4" w:space="0" w:color="auto"/>
              <w:right w:val="single" w:sz="4" w:space="0" w:color="auto"/>
            </w:tcBorders>
          </w:tcPr>
          <w:p w14:paraId="051CC9C1"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C74A18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IM</w:t>
            </w:r>
          </w:p>
        </w:tc>
        <w:tc>
          <w:tcPr>
            <w:tcW w:w="709" w:type="dxa"/>
            <w:tcBorders>
              <w:top w:val="single" w:sz="4" w:space="0" w:color="auto"/>
              <w:left w:val="single" w:sz="4" w:space="0" w:color="auto"/>
              <w:bottom w:val="single" w:sz="4" w:space="0" w:color="auto"/>
              <w:right w:val="single" w:sz="4" w:space="0" w:color="auto"/>
            </w:tcBorders>
          </w:tcPr>
          <w:p w14:paraId="6165375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03085B1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729B8FC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пациента</w:t>
            </w:r>
          </w:p>
        </w:tc>
        <w:tc>
          <w:tcPr>
            <w:tcW w:w="4111" w:type="dxa"/>
            <w:vMerge/>
            <w:tcBorders>
              <w:left w:val="single" w:sz="4" w:space="0" w:color="auto"/>
              <w:bottom w:val="single" w:sz="4" w:space="0" w:color="auto"/>
              <w:right w:val="single" w:sz="4" w:space="0" w:color="auto"/>
            </w:tcBorders>
          </w:tcPr>
          <w:p w14:paraId="54E8440D"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r w:rsidR="000D6D3B" w:rsidRPr="00871870" w14:paraId="7E5834B1" w14:textId="77777777" w:rsidTr="00F70CF6">
        <w:tc>
          <w:tcPr>
            <w:tcW w:w="1031" w:type="dxa"/>
            <w:tcBorders>
              <w:top w:val="single" w:sz="4" w:space="0" w:color="auto"/>
              <w:left w:val="single" w:sz="4" w:space="0" w:color="auto"/>
              <w:bottom w:val="single" w:sz="4" w:space="0" w:color="auto"/>
              <w:right w:val="single" w:sz="4" w:space="0" w:color="auto"/>
            </w:tcBorders>
          </w:tcPr>
          <w:p w14:paraId="03645A17"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BE0DC0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OT</w:t>
            </w:r>
          </w:p>
        </w:tc>
        <w:tc>
          <w:tcPr>
            <w:tcW w:w="709" w:type="dxa"/>
            <w:tcBorders>
              <w:top w:val="single" w:sz="4" w:space="0" w:color="auto"/>
              <w:left w:val="single" w:sz="4" w:space="0" w:color="auto"/>
              <w:bottom w:val="single" w:sz="4" w:space="0" w:color="auto"/>
              <w:right w:val="single" w:sz="4" w:space="0" w:color="auto"/>
            </w:tcBorders>
          </w:tcPr>
          <w:p w14:paraId="3C65D0C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29086DF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4370661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Отчество пациента</w:t>
            </w:r>
          </w:p>
        </w:tc>
        <w:tc>
          <w:tcPr>
            <w:tcW w:w="4111" w:type="dxa"/>
            <w:tcBorders>
              <w:top w:val="single" w:sz="4" w:space="0" w:color="auto"/>
              <w:left w:val="single" w:sz="4" w:space="0" w:color="auto"/>
              <w:bottom w:val="single" w:sz="4" w:space="0" w:color="auto"/>
              <w:right w:val="single" w:sz="4" w:space="0" w:color="auto"/>
            </w:tcBorders>
          </w:tcPr>
          <w:p w14:paraId="4A0A534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Заполняется на пациента/родителя (представителя) в зависимости от значения поля NOVOR. Допускаются русские буквы, а </w:t>
            </w:r>
            <w:r w:rsidRPr="00871870">
              <w:rPr>
                <w:rFonts w:ascii="Times New Roman" w:eastAsia="Times New Roman" w:hAnsi="Times New Roman"/>
                <w:sz w:val="20"/>
                <w:szCs w:val="20"/>
                <w:lang w:eastAsia="ru-RU"/>
              </w:rPr>
              <w:lastRenderedPageBreak/>
              <w:t>так же одиночные символы пробел, дефис, апостроф, обрамленные русскими буквами</w:t>
            </w:r>
          </w:p>
          <w:p w14:paraId="0928D3F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Указывается при  наличии</w:t>
            </w:r>
            <w:r w:rsidRPr="00871870">
              <w:rPr>
                <w:rFonts w:ascii="Times New Roman" w:eastAsia="Times New Roman" w:hAnsi="Times New Roman"/>
                <w:sz w:val="20"/>
                <w:szCs w:val="20"/>
                <w:lang w:eastAsia="ru-RU"/>
              </w:rPr>
              <w:t>.</w:t>
            </w:r>
          </w:p>
        </w:tc>
      </w:tr>
      <w:tr w:rsidR="000D6D3B" w:rsidRPr="00871870" w14:paraId="72C01E7F" w14:textId="77777777" w:rsidTr="00F70CF6">
        <w:tc>
          <w:tcPr>
            <w:tcW w:w="1031" w:type="dxa"/>
            <w:tcBorders>
              <w:top w:val="single" w:sz="4" w:space="0" w:color="auto"/>
              <w:left w:val="single" w:sz="4" w:space="0" w:color="auto"/>
              <w:bottom w:val="single" w:sz="4" w:space="0" w:color="auto"/>
              <w:right w:val="single" w:sz="4" w:space="0" w:color="auto"/>
            </w:tcBorders>
          </w:tcPr>
          <w:p w14:paraId="18EA7093"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4ED7E0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W</w:t>
            </w:r>
          </w:p>
        </w:tc>
        <w:tc>
          <w:tcPr>
            <w:tcW w:w="709" w:type="dxa"/>
            <w:tcBorders>
              <w:top w:val="single" w:sz="4" w:space="0" w:color="auto"/>
              <w:left w:val="single" w:sz="4" w:space="0" w:color="auto"/>
              <w:bottom w:val="single" w:sz="4" w:space="0" w:color="auto"/>
              <w:right w:val="single" w:sz="4" w:space="0" w:color="auto"/>
            </w:tcBorders>
          </w:tcPr>
          <w:p w14:paraId="5609EA4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556E78B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0A190DA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Пол пациента</w:t>
            </w:r>
          </w:p>
        </w:tc>
        <w:tc>
          <w:tcPr>
            <w:tcW w:w="4111" w:type="dxa"/>
            <w:tcBorders>
              <w:top w:val="single" w:sz="4" w:space="0" w:color="auto"/>
              <w:left w:val="single" w:sz="4" w:space="0" w:color="auto"/>
              <w:bottom w:val="single" w:sz="4" w:space="0" w:color="auto"/>
              <w:right w:val="single" w:sz="4" w:space="0" w:color="auto"/>
            </w:tcBorders>
          </w:tcPr>
          <w:p w14:paraId="7E2D49A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Заполняется в соответствии с классификатором V005. </w:t>
            </w:r>
          </w:p>
          <w:p w14:paraId="2A6EABC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0D6D3B" w:rsidRPr="00871870" w14:paraId="49288C2D" w14:textId="77777777" w:rsidTr="00F70CF6">
        <w:tc>
          <w:tcPr>
            <w:tcW w:w="1031" w:type="dxa"/>
            <w:tcBorders>
              <w:top w:val="single" w:sz="4" w:space="0" w:color="auto"/>
              <w:left w:val="single" w:sz="4" w:space="0" w:color="auto"/>
              <w:bottom w:val="single" w:sz="4" w:space="0" w:color="auto"/>
              <w:right w:val="single" w:sz="4" w:space="0" w:color="auto"/>
            </w:tcBorders>
          </w:tcPr>
          <w:p w14:paraId="4F5ED2FD"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3D120A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DR</w:t>
            </w:r>
          </w:p>
        </w:tc>
        <w:tc>
          <w:tcPr>
            <w:tcW w:w="709" w:type="dxa"/>
            <w:tcBorders>
              <w:top w:val="single" w:sz="4" w:space="0" w:color="auto"/>
              <w:left w:val="single" w:sz="4" w:space="0" w:color="auto"/>
              <w:bottom w:val="single" w:sz="4" w:space="0" w:color="auto"/>
              <w:right w:val="single" w:sz="4" w:space="0" w:color="auto"/>
            </w:tcBorders>
          </w:tcPr>
          <w:p w14:paraId="08DDAFD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3BAF551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w:t>
            </w:r>
          </w:p>
        </w:tc>
        <w:tc>
          <w:tcPr>
            <w:tcW w:w="1276" w:type="dxa"/>
            <w:tcBorders>
              <w:top w:val="single" w:sz="4" w:space="0" w:color="auto"/>
              <w:left w:val="single" w:sz="4" w:space="0" w:color="auto"/>
              <w:bottom w:val="single" w:sz="4" w:space="0" w:color="auto"/>
              <w:right w:val="single" w:sz="4" w:space="0" w:color="auto"/>
            </w:tcBorders>
          </w:tcPr>
          <w:p w14:paraId="505F737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рождения пациента</w:t>
            </w:r>
          </w:p>
        </w:tc>
        <w:tc>
          <w:tcPr>
            <w:tcW w:w="4111" w:type="dxa"/>
            <w:tcBorders>
              <w:top w:val="single" w:sz="4" w:space="0" w:color="auto"/>
              <w:left w:val="single" w:sz="4" w:space="0" w:color="auto"/>
              <w:bottom w:val="single" w:sz="4" w:space="0" w:color="auto"/>
              <w:right w:val="single" w:sz="4" w:space="0" w:color="auto"/>
            </w:tcBorders>
          </w:tcPr>
          <w:p w14:paraId="78DCC96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0D6D3B" w:rsidRPr="00871870" w14:paraId="39488802" w14:textId="77777777" w:rsidTr="00F70CF6">
        <w:tc>
          <w:tcPr>
            <w:tcW w:w="1031" w:type="dxa"/>
            <w:tcBorders>
              <w:top w:val="single" w:sz="4" w:space="0" w:color="auto"/>
              <w:left w:val="single" w:sz="4" w:space="0" w:color="auto"/>
              <w:bottom w:val="single" w:sz="4" w:space="0" w:color="auto"/>
              <w:right w:val="single" w:sz="4" w:space="0" w:color="auto"/>
            </w:tcBorders>
          </w:tcPr>
          <w:p w14:paraId="33968712"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0C8868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PHONE</w:t>
            </w:r>
          </w:p>
        </w:tc>
        <w:tc>
          <w:tcPr>
            <w:tcW w:w="709" w:type="dxa"/>
            <w:tcBorders>
              <w:top w:val="single" w:sz="4" w:space="0" w:color="auto"/>
              <w:left w:val="single" w:sz="4" w:space="0" w:color="auto"/>
              <w:bottom w:val="single" w:sz="4" w:space="0" w:color="auto"/>
              <w:right w:val="single" w:sz="4" w:space="0" w:color="auto"/>
            </w:tcBorders>
          </w:tcPr>
          <w:p w14:paraId="17DD730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2591F3A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T(40)</w:t>
            </w:r>
          </w:p>
        </w:tc>
        <w:tc>
          <w:tcPr>
            <w:tcW w:w="1276" w:type="dxa"/>
            <w:tcBorders>
              <w:top w:val="single" w:sz="4" w:space="0" w:color="auto"/>
              <w:left w:val="single" w:sz="4" w:space="0" w:color="auto"/>
              <w:bottom w:val="single" w:sz="4" w:space="0" w:color="auto"/>
              <w:right w:val="single" w:sz="4" w:space="0" w:color="auto"/>
            </w:tcBorders>
          </w:tcPr>
          <w:p w14:paraId="6B3C7AD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Контактный телефон застрахованного лица</w:t>
            </w:r>
          </w:p>
        </w:tc>
        <w:tc>
          <w:tcPr>
            <w:tcW w:w="4111" w:type="dxa"/>
            <w:tcBorders>
              <w:top w:val="single" w:sz="4" w:space="0" w:color="auto"/>
              <w:left w:val="single" w:sz="4" w:space="0" w:color="auto"/>
              <w:bottom w:val="single" w:sz="4" w:space="0" w:color="auto"/>
              <w:right w:val="single" w:sz="4" w:space="0" w:color="auto"/>
            </w:tcBorders>
          </w:tcPr>
          <w:p w14:paraId="0A42A1D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при наличии.</w:t>
            </w:r>
          </w:p>
        </w:tc>
      </w:tr>
      <w:tr w:rsidR="000D6D3B" w:rsidRPr="00871870" w14:paraId="7C74E1A6" w14:textId="77777777" w:rsidTr="00F70CF6">
        <w:tc>
          <w:tcPr>
            <w:tcW w:w="1031" w:type="dxa"/>
            <w:tcBorders>
              <w:top w:val="single" w:sz="4" w:space="0" w:color="auto"/>
              <w:left w:val="single" w:sz="4" w:space="0" w:color="auto"/>
              <w:bottom w:val="single" w:sz="4" w:space="0" w:color="auto"/>
              <w:right w:val="single" w:sz="4" w:space="0" w:color="auto"/>
            </w:tcBorders>
          </w:tcPr>
          <w:p w14:paraId="2E967DB5"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E615F7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DS</w:t>
            </w:r>
          </w:p>
        </w:tc>
        <w:tc>
          <w:tcPr>
            <w:tcW w:w="709" w:type="dxa"/>
            <w:tcBorders>
              <w:top w:val="single" w:sz="4" w:space="0" w:color="auto"/>
              <w:left w:val="single" w:sz="4" w:space="0" w:color="auto"/>
              <w:bottom w:val="single" w:sz="4" w:space="0" w:color="auto"/>
              <w:right w:val="single" w:sz="4" w:space="0" w:color="auto"/>
            </w:tcBorders>
          </w:tcPr>
          <w:p w14:paraId="5897785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45EFCEC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Т(10)</w:t>
            </w:r>
          </w:p>
        </w:tc>
        <w:tc>
          <w:tcPr>
            <w:tcW w:w="1276" w:type="dxa"/>
            <w:tcBorders>
              <w:top w:val="single" w:sz="4" w:space="0" w:color="auto"/>
              <w:left w:val="single" w:sz="4" w:space="0" w:color="auto"/>
              <w:bottom w:val="single" w:sz="4" w:space="0" w:color="auto"/>
              <w:right w:val="single" w:sz="4" w:space="0" w:color="auto"/>
            </w:tcBorders>
          </w:tcPr>
          <w:p w14:paraId="1BDDC00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Диагноз приемного отделения</w:t>
            </w:r>
          </w:p>
        </w:tc>
        <w:tc>
          <w:tcPr>
            <w:tcW w:w="4111" w:type="dxa"/>
            <w:tcBorders>
              <w:top w:val="single" w:sz="4" w:space="0" w:color="auto"/>
              <w:left w:val="single" w:sz="4" w:space="0" w:color="auto"/>
              <w:bottom w:val="single" w:sz="4" w:space="0" w:color="auto"/>
              <w:right w:val="single" w:sz="4" w:space="0" w:color="auto"/>
            </w:tcBorders>
          </w:tcPr>
          <w:p w14:paraId="251D9F4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из справочника МКБ до уровня подрубрики</w:t>
            </w:r>
          </w:p>
        </w:tc>
      </w:tr>
      <w:tr w:rsidR="000D6D3B" w:rsidRPr="00871870" w14:paraId="1C00F7C2" w14:textId="77777777" w:rsidTr="00F70CF6">
        <w:tc>
          <w:tcPr>
            <w:tcW w:w="1031" w:type="dxa"/>
            <w:tcBorders>
              <w:top w:val="single" w:sz="4" w:space="0" w:color="auto"/>
              <w:left w:val="single" w:sz="4" w:space="0" w:color="auto"/>
              <w:bottom w:val="single" w:sz="4" w:space="0" w:color="auto"/>
              <w:right w:val="single" w:sz="4" w:space="0" w:color="auto"/>
            </w:tcBorders>
          </w:tcPr>
          <w:p w14:paraId="2B01A29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8C7CD2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PROFIL</w:t>
            </w:r>
          </w:p>
        </w:tc>
        <w:tc>
          <w:tcPr>
            <w:tcW w:w="709" w:type="dxa"/>
            <w:tcBorders>
              <w:top w:val="single" w:sz="4" w:space="0" w:color="auto"/>
              <w:left w:val="single" w:sz="4" w:space="0" w:color="auto"/>
              <w:bottom w:val="single" w:sz="4" w:space="0" w:color="auto"/>
              <w:right w:val="single" w:sz="4" w:space="0" w:color="auto"/>
            </w:tcBorders>
          </w:tcPr>
          <w:p w14:paraId="2417326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28F496F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N(3)</w:t>
            </w:r>
          </w:p>
        </w:tc>
        <w:tc>
          <w:tcPr>
            <w:tcW w:w="1276" w:type="dxa"/>
            <w:tcBorders>
              <w:top w:val="single" w:sz="4" w:space="0" w:color="auto"/>
              <w:left w:val="single" w:sz="4" w:space="0" w:color="auto"/>
              <w:bottom w:val="single" w:sz="4" w:space="0" w:color="auto"/>
              <w:right w:val="single" w:sz="4" w:space="0" w:color="auto"/>
            </w:tcBorders>
          </w:tcPr>
          <w:p w14:paraId="4A5078D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Профиль койки</w:t>
            </w:r>
          </w:p>
        </w:tc>
        <w:tc>
          <w:tcPr>
            <w:tcW w:w="4111" w:type="dxa"/>
            <w:tcBorders>
              <w:top w:val="single" w:sz="4" w:space="0" w:color="auto"/>
              <w:left w:val="single" w:sz="4" w:space="0" w:color="auto"/>
              <w:bottom w:val="single" w:sz="4" w:space="0" w:color="auto"/>
              <w:right w:val="single" w:sz="4" w:space="0" w:color="auto"/>
            </w:tcBorders>
          </w:tcPr>
          <w:p w14:paraId="0C39AF2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Классификатор V020.</w:t>
            </w:r>
          </w:p>
        </w:tc>
      </w:tr>
      <w:tr w:rsidR="000D6D3B" w:rsidRPr="00871870" w14:paraId="1E76B797" w14:textId="77777777" w:rsidTr="00F70CF6">
        <w:tc>
          <w:tcPr>
            <w:tcW w:w="1031" w:type="dxa"/>
            <w:tcBorders>
              <w:top w:val="single" w:sz="4" w:space="0" w:color="auto"/>
              <w:left w:val="single" w:sz="4" w:space="0" w:color="auto"/>
              <w:bottom w:val="single" w:sz="4" w:space="0" w:color="auto"/>
              <w:right w:val="single" w:sz="4" w:space="0" w:color="auto"/>
            </w:tcBorders>
          </w:tcPr>
          <w:p w14:paraId="6C2D94B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BAFC02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PODR</w:t>
            </w:r>
          </w:p>
        </w:tc>
        <w:tc>
          <w:tcPr>
            <w:tcW w:w="709" w:type="dxa"/>
            <w:tcBorders>
              <w:top w:val="single" w:sz="4" w:space="0" w:color="auto"/>
              <w:left w:val="single" w:sz="4" w:space="0" w:color="auto"/>
              <w:bottom w:val="single" w:sz="4" w:space="0" w:color="auto"/>
              <w:right w:val="single" w:sz="4" w:space="0" w:color="auto"/>
            </w:tcBorders>
          </w:tcPr>
          <w:p w14:paraId="106C23B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1FA3D5A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w:t>
            </w:r>
            <w:r w:rsidRPr="00871870">
              <w:rPr>
                <w:rFonts w:ascii="Times New Roman" w:eastAsia="Times New Roman" w:hAnsi="Times New Roman"/>
                <w:sz w:val="20"/>
                <w:szCs w:val="20"/>
                <w:lang w:val="en-US" w:eastAsia="ru-RU"/>
              </w:rPr>
              <w:t>4</w:t>
            </w:r>
            <w:r w:rsidRPr="00871870">
              <w:rPr>
                <w:rFonts w:ascii="Times New Roman" w:eastAsia="Times New Roman" w:hAnsi="Times New Roman"/>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tcPr>
          <w:p w14:paraId="6B47AF1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отделения (профиль)</w:t>
            </w:r>
          </w:p>
        </w:tc>
        <w:tc>
          <w:tcPr>
            <w:tcW w:w="4111" w:type="dxa"/>
            <w:tcBorders>
              <w:top w:val="single" w:sz="4" w:space="0" w:color="auto"/>
              <w:left w:val="single" w:sz="4" w:space="0" w:color="auto"/>
              <w:bottom w:val="single" w:sz="4" w:space="0" w:color="auto"/>
              <w:right w:val="single" w:sz="4" w:space="0" w:color="auto"/>
            </w:tcBorders>
          </w:tcPr>
          <w:p w14:paraId="3815269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отделения. Заполняется в соответствии с Приложением 5 к ЕФ (первые 4 символа кода тарифа).</w:t>
            </w:r>
          </w:p>
        </w:tc>
      </w:tr>
      <w:tr w:rsidR="000D6D3B" w:rsidRPr="00871870" w14:paraId="27B2C834" w14:textId="77777777" w:rsidTr="00F70CF6">
        <w:tc>
          <w:tcPr>
            <w:tcW w:w="1031" w:type="dxa"/>
            <w:tcBorders>
              <w:top w:val="single" w:sz="4" w:space="0" w:color="auto"/>
              <w:left w:val="single" w:sz="4" w:space="0" w:color="auto"/>
              <w:bottom w:val="single" w:sz="4" w:space="0" w:color="auto"/>
              <w:right w:val="single" w:sz="4" w:space="0" w:color="auto"/>
            </w:tcBorders>
          </w:tcPr>
          <w:p w14:paraId="4B6DE6EF"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24138D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N_OTD</w:t>
            </w:r>
          </w:p>
        </w:tc>
        <w:tc>
          <w:tcPr>
            <w:tcW w:w="709" w:type="dxa"/>
            <w:tcBorders>
              <w:top w:val="single" w:sz="4" w:space="0" w:color="auto"/>
              <w:left w:val="single" w:sz="4" w:space="0" w:color="auto"/>
              <w:bottom w:val="single" w:sz="4" w:space="0" w:color="auto"/>
              <w:right w:val="single" w:sz="4" w:space="0" w:color="auto"/>
            </w:tcBorders>
          </w:tcPr>
          <w:p w14:paraId="2B2D632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0742602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186EC75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Номер отделения</w:t>
            </w:r>
          </w:p>
        </w:tc>
        <w:tc>
          <w:tcPr>
            <w:tcW w:w="4111" w:type="dxa"/>
            <w:tcBorders>
              <w:top w:val="single" w:sz="4" w:space="0" w:color="auto"/>
              <w:left w:val="single" w:sz="4" w:space="0" w:color="auto"/>
              <w:bottom w:val="single" w:sz="4" w:space="0" w:color="auto"/>
              <w:right w:val="single" w:sz="4" w:space="0" w:color="auto"/>
            </w:tcBorders>
          </w:tcPr>
          <w:p w14:paraId="6CE1A63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отделения по указанному в поле PODR отделению (11 знак в коде тарифа).</w:t>
            </w:r>
          </w:p>
        </w:tc>
      </w:tr>
      <w:tr w:rsidR="000D6D3B" w:rsidRPr="00871870" w14:paraId="2F643DD1" w14:textId="77777777" w:rsidTr="00F70CF6">
        <w:tc>
          <w:tcPr>
            <w:tcW w:w="1031" w:type="dxa"/>
            <w:tcBorders>
              <w:top w:val="single" w:sz="4" w:space="0" w:color="auto"/>
              <w:left w:val="single" w:sz="4" w:space="0" w:color="auto"/>
              <w:bottom w:val="single" w:sz="4" w:space="0" w:color="auto"/>
              <w:right w:val="single" w:sz="4" w:space="0" w:color="auto"/>
            </w:tcBorders>
          </w:tcPr>
          <w:p w14:paraId="10B73129"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EE5A33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NHISTORY</w:t>
            </w:r>
          </w:p>
        </w:tc>
        <w:tc>
          <w:tcPr>
            <w:tcW w:w="709" w:type="dxa"/>
            <w:tcBorders>
              <w:top w:val="single" w:sz="4" w:space="0" w:color="auto"/>
              <w:left w:val="single" w:sz="4" w:space="0" w:color="auto"/>
              <w:bottom w:val="single" w:sz="4" w:space="0" w:color="auto"/>
              <w:right w:val="single" w:sz="4" w:space="0" w:color="auto"/>
            </w:tcBorders>
          </w:tcPr>
          <w:p w14:paraId="2AB2A2F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222188A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w:t>
            </w:r>
            <w:r w:rsidRPr="00871870">
              <w:rPr>
                <w:rFonts w:ascii="Times New Roman" w:eastAsia="Times New Roman" w:hAnsi="Times New Roman"/>
                <w:sz w:val="20"/>
                <w:szCs w:val="20"/>
                <w:lang w:val="en-US" w:eastAsia="ru-RU"/>
              </w:rPr>
              <w:t>50</w:t>
            </w:r>
            <w:r w:rsidRPr="00871870">
              <w:rPr>
                <w:rFonts w:ascii="Times New Roman" w:eastAsia="Times New Roman" w:hAnsi="Times New Roman"/>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tcPr>
          <w:p w14:paraId="7B83989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карты стационарного больного</w:t>
            </w:r>
          </w:p>
        </w:tc>
        <w:tc>
          <w:tcPr>
            <w:tcW w:w="4111" w:type="dxa"/>
            <w:tcBorders>
              <w:top w:val="single" w:sz="4" w:space="0" w:color="auto"/>
              <w:left w:val="single" w:sz="4" w:space="0" w:color="auto"/>
              <w:bottom w:val="single" w:sz="4" w:space="0" w:color="auto"/>
              <w:right w:val="single" w:sz="4" w:space="0" w:color="auto"/>
            </w:tcBorders>
          </w:tcPr>
          <w:p w14:paraId="0281248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7EA31602" w14:textId="77777777" w:rsidTr="00F70CF6">
        <w:tc>
          <w:tcPr>
            <w:tcW w:w="1031" w:type="dxa"/>
            <w:tcBorders>
              <w:top w:val="single" w:sz="4" w:space="0" w:color="auto"/>
              <w:left w:val="single" w:sz="4" w:space="0" w:color="auto"/>
              <w:bottom w:val="single" w:sz="4" w:space="0" w:color="auto"/>
              <w:right w:val="single" w:sz="4" w:space="0" w:color="auto"/>
            </w:tcBorders>
          </w:tcPr>
          <w:p w14:paraId="33A459CA"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315633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D_GOSP</w:t>
            </w:r>
          </w:p>
        </w:tc>
        <w:tc>
          <w:tcPr>
            <w:tcW w:w="709" w:type="dxa"/>
            <w:tcBorders>
              <w:top w:val="single" w:sz="4" w:space="0" w:color="auto"/>
              <w:left w:val="single" w:sz="4" w:space="0" w:color="auto"/>
              <w:bottom w:val="single" w:sz="4" w:space="0" w:color="auto"/>
              <w:right w:val="single" w:sz="4" w:space="0" w:color="auto"/>
            </w:tcBorders>
          </w:tcPr>
          <w:p w14:paraId="268BFDB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6391FD7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w:t>
            </w:r>
            <w:r w:rsidRPr="00871870">
              <w:rPr>
                <w:rFonts w:ascii="Times New Roman" w:eastAsia="Times New Roman" w:hAnsi="Times New Roman"/>
                <w:sz w:val="20"/>
                <w:szCs w:val="20"/>
                <w:lang w:val="en-US" w:eastAsia="ru-RU"/>
              </w:rPr>
              <w:t>T</w:t>
            </w:r>
          </w:p>
        </w:tc>
        <w:tc>
          <w:tcPr>
            <w:tcW w:w="1276" w:type="dxa"/>
            <w:tcBorders>
              <w:top w:val="single" w:sz="4" w:space="0" w:color="auto"/>
              <w:left w:val="single" w:sz="4" w:space="0" w:color="auto"/>
              <w:bottom w:val="single" w:sz="4" w:space="0" w:color="auto"/>
              <w:right w:val="single" w:sz="4" w:space="0" w:color="auto"/>
            </w:tcBorders>
          </w:tcPr>
          <w:p w14:paraId="72B4EAA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и время фактической госпитализации</w:t>
            </w:r>
          </w:p>
        </w:tc>
        <w:tc>
          <w:tcPr>
            <w:tcW w:w="4111" w:type="dxa"/>
            <w:tcBorders>
              <w:top w:val="single" w:sz="4" w:space="0" w:color="auto"/>
              <w:left w:val="single" w:sz="4" w:space="0" w:color="auto"/>
              <w:bottom w:val="single" w:sz="4" w:space="0" w:color="auto"/>
              <w:right w:val="single" w:sz="4" w:space="0" w:color="auto"/>
            </w:tcBorders>
          </w:tcPr>
          <w:p w14:paraId="219C277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 формате ГГГГ-ММ-ДД</w:t>
            </w:r>
            <w:r w:rsidRPr="00871870">
              <w:rPr>
                <w:rFonts w:ascii="Times New Roman" w:eastAsia="Times New Roman" w:hAnsi="Times New Roman"/>
                <w:sz w:val="20"/>
                <w:szCs w:val="20"/>
                <w:lang w:val="en-US" w:eastAsia="ru-RU"/>
              </w:rPr>
              <w:t>THH</w:t>
            </w:r>
            <w:r w:rsidRPr="00871870">
              <w:rPr>
                <w:rFonts w:ascii="Times New Roman" w:eastAsia="Times New Roman" w:hAnsi="Times New Roman"/>
                <w:sz w:val="20"/>
                <w:szCs w:val="20"/>
                <w:lang w:eastAsia="ru-RU"/>
              </w:rPr>
              <w:t>:</w:t>
            </w:r>
            <w:r w:rsidRPr="00871870">
              <w:rPr>
                <w:rFonts w:ascii="Times New Roman" w:eastAsia="Times New Roman" w:hAnsi="Times New Roman"/>
                <w:sz w:val="20"/>
                <w:szCs w:val="20"/>
                <w:lang w:val="en-US" w:eastAsia="ru-RU"/>
              </w:rPr>
              <w:t>MI</w:t>
            </w:r>
            <w:r w:rsidRPr="00871870">
              <w:rPr>
                <w:rFonts w:ascii="Times New Roman" w:eastAsia="Times New Roman" w:hAnsi="Times New Roman"/>
                <w:sz w:val="20"/>
                <w:szCs w:val="20"/>
                <w:lang w:eastAsia="ru-RU"/>
              </w:rPr>
              <w:t>:</w:t>
            </w:r>
            <w:r w:rsidRPr="00871870">
              <w:rPr>
                <w:rFonts w:ascii="Times New Roman" w:eastAsia="Times New Roman" w:hAnsi="Times New Roman"/>
                <w:sz w:val="20"/>
                <w:szCs w:val="20"/>
                <w:lang w:val="en-US" w:eastAsia="ru-RU"/>
              </w:rPr>
              <w:t>SS</w:t>
            </w:r>
          </w:p>
        </w:tc>
      </w:tr>
      <w:tr w:rsidR="000D6D3B" w:rsidRPr="00871870" w14:paraId="147B0886" w14:textId="77777777" w:rsidTr="00F70CF6">
        <w:tc>
          <w:tcPr>
            <w:tcW w:w="1031" w:type="dxa"/>
            <w:tcBorders>
              <w:top w:val="single" w:sz="4" w:space="0" w:color="auto"/>
              <w:left w:val="single" w:sz="4" w:space="0" w:color="auto"/>
              <w:bottom w:val="single" w:sz="4" w:space="0" w:color="auto"/>
              <w:right w:val="single" w:sz="4" w:space="0" w:color="auto"/>
            </w:tcBorders>
          </w:tcPr>
          <w:p w14:paraId="51904EC0"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829F7B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PR_DVIGEN</w:t>
            </w:r>
          </w:p>
        </w:tc>
        <w:tc>
          <w:tcPr>
            <w:tcW w:w="709" w:type="dxa"/>
            <w:tcBorders>
              <w:top w:val="single" w:sz="4" w:space="0" w:color="auto"/>
              <w:left w:val="single" w:sz="4" w:space="0" w:color="auto"/>
              <w:bottom w:val="single" w:sz="4" w:space="0" w:color="auto"/>
              <w:right w:val="single" w:sz="4" w:space="0" w:color="auto"/>
            </w:tcBorders>
          </w:tcPr>
          <w:p w14:paraId="6D0FEFE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1773706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42AAC54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Признак перевода из одного отделения в другое внутри МО</w:t>
            </w:r>
          </w:p>
        </w:tc>
        <w:tc>
          <w:tcPr>
            <w:tcW w:w="4111" w:type="dxa"/>
            <w:tcBorders>
              <w:top w:val="single" w:sz="4" w:space="0" w:color="auto"/>
              <w:left w:val="single" w:sz="4" w:space="0" w:color="auto"/>
              <w:bottom w:val="single" w:sz="4" w:space="0" w:color="auto"/>
              <w:right w:val="single" w:sz="4" w:space="0" w:color="auto"/>
            </w:tcBorders>
          </w:tcPr>
          <w:p w14:paraId="2C5FFE2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0 – первичная госпитализация;</w:t>
            </w:r>
          </w:p>
          <w:p w14:paraId="79A6F11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1 – госпитализация в отделение больного, переводом из другого отделения стационара.</w:t>
            </w:r>
          </w:p>
        </w:tc>
      </w:tr>
      <w:tr w:rsidR="000D6D3B" w:rsidRPr="00871870" w14:paraId="61B07ADE" w14:textId="77777777" w:rsidTr="00F70CF6">
        <w:tc>
          <w:tcPr>
            <w:tcW w:w="1031" w:type="dxa"/>
            <w:tcBorders>
              <w:top w:val="single" w:sz="4" w:space="0" w:color="auto"/>
              <w:left w:val="single" w:sz="4" w:space="0" w:color="auto"/>
              <w:bottom w:val="single" w:sz="4" w:space="0" w:color="auto"/>
              <w:right w:val="single" w:sz="4" w:space="0" w:color="auto"/>
            </w:tcBorders>
          </w:tcPr>
          <w:p w14:paraId="4F02AD28"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4B9C56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PR_DS</w:t>
            </w:r>
          </w:p>
        </w:tc>
        <w:tc>
          <w:tcPr>
            <w:tcW w:w="709" w:type="dxa"/>
            <w:tcBorders>
              <w:top w:val="single" w:sz="4" w:space="0" w:color="auto"/>
              <w:left w:val="single" w:sz="4" w:space="0" w:color="auto"/>
              <w:bottom w:val="single" w:sz="4" w:space="0" w:color="auto"/>
              <w:right w:val="single" w:sz="4" w:space="0" w:color="auto"/>
            </w:tcBorders>
          </w:tcPr>
          <w:p w14:paraId="55D5D8A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07E5644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0644909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Признак дневного стационара</w:t>
            </w:r>
          </w:p>
        </w:tc>
        <w:tc>
          <w:tcPr>
            <w:tcW w:w="4111" w:type="dxa"/>
            <w:tcBorders>
              <w:top w:val="single" w:sz="4" w:space="0" w:color="auto"/>
              <w:left w:val="single" w:sz="4" w:space="0" w:color="auto"/>
              <w:bottom w:val="single" w:sz="4" w:space="0" w:color="auto"/>
              <w:right w:val="single" w:sz="4" w:space="0" w:color="auto"/>
            </w:tcBorders>
          </w:tcPr>
          <w:p w14:paraId="0F6BF5C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Госпитализация осуществляется на:</w:t>
            </w:r>
          </w:p>
          <w:p w14:paraId="3BC0B5F9" w14:textId="77777777" w:rsidR="000D6D3B" w:rsidRPr="00871870" w:rsidRDefault="000D6D3B" w:rsidP="003B5430">
            <w:pPr>
              <w:widowControl w:val="0"/>
              <w:numPr>
                <w:ilvl w:val="0"/>
                <w:numId w:val="22"/>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круглосуточные койки;</w:t>
            </w:r>
          </w:p>
          <w:p w14:paraId="6B11F3C3" w14:textId="77777777" w:rsidR="000D6D3B" w:rsidRPr="00871870" w:rsidRDefault="000D6D3B" w:rsidP="003B5430">
            <w:pPr>
              <w:widowControl w:val="0"/>
              <w:numPr>
                <w:ilvl w:val="0"/>
                <w:numId w:val="22"/>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койки дневного стационара при стационаре</w:t>
            </w:r>
          </w:p>
          <w:p w14:paraId="2AC165AB" w14:textId="77777777" w:rsidR="000D6D3B" w:rsidRPr="00871870" w:rsidRDefault="000D6D3B" w:rsidP="003B5430">
            <w:pPr>
              <w:widowControl w:val="0"/>
              <w:numPr>
                <w:ilvl w:val="0"/>
                <w:numId w:val="22"/>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койки дневного стационара при поликлинике</w:t>
            </w:r>
          </w:p>
          <w:p w14:paraId="58662544" w14:textId="77777777" w:rsidR="000D6D3B" w:rsidRPr="00871870" w:rsidRDefault="000D6D3B" w:rsidP="003B5430">
            <w:pPr>
              <w:widowControl w:val="0"/>
              <w:numPr>
                <w:ilvl w:val="0"/>
                <w:numId w:val="22"/>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койки дневного стационара на дому</w:t>
            </w:r>
          </w:p>
        </w:tc>
      </w:tr>
    </w:tbl>
    <w:p w14:paraId="57D672FE" w14:textId="38A95DB1" w:rsidR="000D6D3B" w:rsidRPr="00CE1EE5" w:rsidRDefault="00CE1EE5" w:rsidP="00CE1EE5">
      <w:pPr>
        <w:pStyle w:val="31"/>
        <w:spacing w:before="240"/>
        <w:ind w:firstLine="709"/>
        <w:rPr>
          <w:b w:val="0"/>
          <w:sz w:val="24"/>
          <w:lang w:val="ru-RU"/>
        </w:rPr>
      </w:pPr>
      <w:r w:rsidRPr="00CE1EE5">
        <w:rPr>
          <w:b w:val="0"/>
          <w:sz w:val="24"/>
          <w:lang w:val="ru-RU"/>
        </w:rPr>
        <w:t>2.7 (</w:t>
      </w:r>
      <w:r w:rsidR="000D6D3B" w:rsidRPr="00871870">
        <w:rPr>
          <w:b w:val="0"/>
          <w:strike/>
          <w:color w:val="FF0000"/>
          <w:sz w:val="24"/>
          <w:lang w:val="ru-RU"/>
        </w:rPr>
        <w:t>1.7</w:t>
      </w:r>
      <w:r w:rsidRPr="00CE1EE5">
        <w:rPr>
          <w:b w:val="0"/>
          <w:sz w:val="24"/>
          <w:lang w:val="ru-RU"/>
        </w:rPr>
        <w:t>)</w:t>
      </w:r>
      <w:r w:rsidR="000D6D3B" w:rsidRPr="00CE1EE5">
        <w:rPr>
          <w:b w:val="0"/>
          <w:sz w:val="24"/>
          <w:lang w:val="ru-RU"/>
        </w:rPr>
        <w:t xml:space="preserve"> Файл со сведениями об аннулировании направления на госпитализацию </w:t>
      </w:r>
    </w:p>
    <w:tbl>
      <w:tblPr>
        <w:tblW w:w="0" w:type="auto"/>
        <w:tblInd w:w="-95" w:type="dxa"/>
        <w:tblLayout w:type="fixed"/>
        <w:tblCellMar>
          <w:top w:w="28" w:type="dxa"/>
          <w:left w:w="85" w:type="dxa"/>
          <w:bottom w:w="28" w:type="dxa"/>
          <w:right w:w="85" w:type="dxa"/>
        </w:tblCellMar>
        <w:tblLook w:val="0000" w:firstRow="0" w:lastRow="0" w:firstColumn="0" w:lastColumn="0" w:noHBand="0" w:noVBand="0"/>
      </w:tblPr>
      <w:tblGrid>
        <w:gridCol w:w="1031"/>
        <w:gridCol w:w="1559"/>
        <w:gridCol w:w="709"/>
        <w:gridCol w:w="992"/>
        <w:gridCol w:w="1276"/>
        <w:gridCol w:w="4111"/>
      </w:tblGrid>
      <w:tr w:rsidR="000D6D3B" w:rsidRPr="00871870" w14:paraId="4A04C6CB" w14:textId="77777777" w:rsidTr="00F70CF6">
        <w:trPr>
          <w:tblHeader/>
        </w:trPr>
        <w:tc>
          <w:tcPr>
            <w:tcW w:w="1031" w:type="dxa"/>
            <w:tcBorders>
              <w:top w:val="single" w:sz="4" w:space="0" w:color="auto"/>
              <w:left w:val="single" w:sz="4" w:space="0" w:color="auto"/>
              <w:bottom w:val="single" w:sz="4" w:space="0" w:color="auto"/>
              <w:right w:val="single" w:sz="4" w:space="0" w:color="auto"/>
            </w:tcBorders>
            <w:shd w:val="clear" w:color="auto" w:fill="E0E0E0"/>
            <w:vAlign w:val="center"/>
          </w:tcPr>
          <w:p w14:paraId="59066B7D"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элемента</w:t>
            </w:r>
          </w:p>
        </w:tc>
        <w:tc>
          <w:tcPr>
            <w:tcW w:w="1559" w:type="dxa"/>
            <w:tcBorders>
              <w:top w:val="single" w:sz="4" w:space="0" w:color="auto"/>
              <w:left w:val="single" w:sz="4" w:space="0" w:color="auto"/>
              <w:bottom w:val="single" w:sz="4" w:space="0" w:color="auto"/>
              <w:right w:val="single" w:sz="4" w:space="0" w:color="auto"/>
            </w:tcBorders>
            <w:shd w:val="clear" w:color="auto" w:fill="E0E0E0"/>
          </w:tcPr>
          <w:p w14:paraId="665685DB"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Содержание элемента</w:t>
            </w:r>
          </w:p>
        </w:tc>
        <w:tc>
          <w:tcPr>
            <w:tcW w:w="709" w:type="dxa"/>
            <w:tcBorders>
              <w:top w:val="single" w:sz="4" w:space="0" w:color="auto"/>
              <w:left w:val="single" w:sz="4" w:space="0" w:color="auto"/>
              <w:bottom w:val="single" w:sz="4" w:space="0" w:color="auto"/>
              <w:right w:val="single" w:sz="4" w:space="0" w:color="auto"/>
            </w:tcBorders>
            <w:shd w:val="clear" w:color="auto" w:fill="E0E0E0"/>
            <w:vAlign w:val="center"/>
          </w:tcPr>
          <w:p w14:paraId="205A0E88"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Тип</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center"/>
          </w:tcPr>
          <w:p w14:paraId="39EC476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Формат</w:t>
            </w:r>
          </w:p>
        </w:tc>
        <w:tc>
          <w:tcPr>
            <w:tcW w:w="1276" w:type="dxa"/>
            <w:tcBorders>
              <w:top w:val="single" w:sz="4" w:space="0" w:color="auto"/>
              <w:left w:val="single" w:sz="4" w:space="0" w:color="auto"/>
              <w:bottom w:val="single" w:sz="4" w:space="0" w:color="auto"/>
              <w:right w:val="single" w:sz="4" w:space="0" w:color="auto"/>
            </w:tcBorders>
            <w:shd w:val="clear" w:color="auto" w:fill="E0E0E0"/>
            <w:vAlign w:val="center"/>
          </w:tcPr>
          <w:p w14:paraId="387D2080"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Наименование</w:t>
            </w:r>
          </w:p>
        </w:tc>
        <w:tc>
          <w:tcPr>
            <w:tcW w:w="4111" w:type="dxa"/>
            <w:tcBorders>
              <w:top w:val="single" w:sz="4" w:space="0" w:color="auto"/>
              <w:left w:val="single" w:sz="4" w:space="0" w:color="auto"/>
              <w:bottom w:val="single" w:sz="4" w:space="0" w:color="auto"/>
              <w:right w:val="single" w:sz="4" w:space="0" w:color="auto"/>
            </w:tcBorders>
            <w:shd w:val="clear" w:color="auto" w:fill="E0E0E0"/>
            <w:vAlign w:val="center"/>
          </w:tcPr>
          <w:p w14:paraId="3354AAAA"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Дополнительная</w:t>
            </w:r>
          </w:p>
          <w:p w14:paraId="5223FF44"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Информация</w:t>
            </w:r>
          </w:p>
        </w:tc>
      </w:tr>
      <w:tr w:rsidR="000D6D3B" w:rsidRPr="00871870" w14:paraId="4406D32A" w14:textId="77777777" w:rsidTr="00F70CF6">
        <w:tc>
          <w:tcPr>
            <w:tcW w:w="9678" w:type="dxa"/>
            <w:gridSpan w:val="6"/>
            <w:tcBorders>
              <w:top w:val="single" w:sz="4" w:space="0" w:color="auto"/>
              <w:left w:val="single" w:sz="4" w:space="0" w:color="auto"/>
              <w:bottom w:val="single" w:sz="4" w:space="0" w:color="auto"/>
              <w:right w:val="single" w:sz="4" w:space="0" w:color="auto"/>
            </w:tcBorders>
          </w:tcPr>
          <w:p w14:paraId="344B339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Корневой элемент (Сведения об аннулировании направления на госпитализацию)</w:t>
            </w:r>
          </w:p>
        </w:tc>
      </w:tr>
      <w:tr w:rsidR="000D6D3B" w:rsidRPr="00871870" w14:paraId="5E02C5C2" w14:textId="77777777" w:rsidTr="00F70CF6">
        <w:tc>
          <w:tcPr>
            <w:tcW w:w="1031" w:type="dxa"/>
            <w:tcBorders>
              <w:top w:val="single" w:sz="4" w:space="0" w:color="auto"/>
              <w:left w:val="single" w:sz="4" w:space="0" w:color="auto"/>
              <w:bottom w:val="single" w:sz="4" w:space="0" w:color="auto"/>
              <w:right w:val="single" w:sz="4" w:space="0" w:color="auto"/>
            </w:tcBorders>
          </w:tcPr>
          <w:p w14:paraId="54DFCBA5"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ZL_LIST</w:t>
            </w:r>
          </w:p>
        </w:tc>
        <w:tc>
          <w:tcPr>
            <w:tcW w:w="1559" w:type="dxa"/>
            <w:tcBorders>
              <w:top w:val="single" w:sz="4" w:space="0" w:color="auto"/>
              <w:left w:val="single" w:sz="4" w:space="0" w:color="auto"/>
              <w:bottom w:val="single" w:sz="4" w:space="0" w:color="auto"/>
              <w:right w:val="single" w:sz="4" w:space="0" w:color="auto"/>
            </w:tcBorders>
          </w:tcPr>
          <w:p w14:paraId="28946D88"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ZGLV</w:t>
            </w:r>
          </w:p>
        </w:tc>
        <w:tc>
          <w:tcPr>
            <w:tcW w:w="709" w:type="dxa"/>
            <w:tcBorders>
              <w:top w:val="single" w:sz="4" w:space="0" w:color="auto"/>
              <w:left w:val="single" w:sz="4" w:space="0" w:color="auto"/>
              <w:bottom w:val="single" w:sz="4" w:space="0" w:color="auto"/>
              <w:right w:val="single" w:sz="4" w:space="0" w:color="auto"/>
            </w:tcBorders>
          </w:tcPr>
          <w:p w14:paraId="613AC628"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26D0DEE0"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w:t>
            </w:r>
          </w:p>
        </w:tc>
        <w:tc>
          <w:tcPr>
            <w:tcW w:w="1276" w:type="dxa"/>
            <w:tcBorders>
              <w:top w:val="single" w:sz="4" w:space="0" w:color="auto"/>
              <w:left w:val="single" w:sz="4" w:space="0" w:color="auto"/>
              <w:bottom w:val="single" w:sz="4" w:space="0" w:color="auto"/>
              <w:right w:val="single" w:sz="4" w:space="0" w:color="auto"/>
            </w:tcBorders>
          </w:tcPr>
          <w:p w14:paraId="3602F1E5"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Заголовок файла</w:t>
            </w:r>
          </w:p>
        </w:tc>
        <w:tc>
          <w:tcPr>
            <w:tcW w:w="4111" w:type="dxa"/>
            <w:tcBorders>
              <w:top w:val="single" w:sz="4" w:space="0" w:color="auto"/>
              <w:left w:val="single" w:sz="4" w:space="0" w:color="auto"/>
              <w:bottom w:val="single" w:sz="4" w:space="0" w:color="auto"/>
              <w:right w:val="single" w:sz="4" w:space="0" w:color="auto"/>
            </w:tcBorders>
          </w:tcPr>
          <w:p w14:paraId="2A06B2B6"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Информация о передаваемом файле</w:t>
            </w:r>
          </w:p>
        </w:tc>
      </w:tr>
      <w:tr w:rsidR="000D6D3B" w:rsidRPr="00871870" w14:paraId="388F85CF" w14:textId="77777777" w:rsidTr="00F70CF6">
        <w:tc>
          <w:tcPr>
            <w:tcW w:w="1031" w:type="dxa"/>
            <w:tcBorders>
              <w:top w:val="single" w:sz="4" w:space="0" w:color="auto"/>
              <w:left w:val="single" w:sz="4" w:space="0" w:color="auto"/>
              <w:bottom w:val="single" w:sz="4" w:space="0" w:color="auto"/>
              <w:right w:val="single" w:sz="4" w:space="0" w:color="auto"/>
            </w:tcBorders>
          </w:tcPr>
          <w:p w14:paraId="2B6994EB" w14:textId="77777777" w:rsidR="000D6D3B" w:rsidRPr="00871870" w:rsidRDefault="000D6D3B" w:rsidP="00F70CF6">
            <w:pPr>
              <w:widowControl w:val="0"/>
              <w:autoSpaceDE w:val="0"/>
              <w:autoSpaceDN w:val="0"/>
              <w:adjustRightInd w:val="0"/>
              <w:spacing w:line="240" w:lineRule="auto"/>
              <w:ind w:firstLine="720"/>
              <w:jc w:val="left"/>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C82D55D"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ZAP</w:t>
            </w:r>
          </w:p>
        </w:tc>
        <w:tc>
          <w:tcPr>
            <w:tcW w:w="709" w:type="dxa"/>
            <w:tcBorders>
              <w:top w:val="single" w:sz="4" w:space="0" w:color="auto"/>
              <w:left w:val="single" w:sz="4" w:space="0" w:color="auto"/>
              <w:bottom w:val="single" w:sz="4" w:space="0" w:color="auto"/>
              <w:right w:val="single" w:sz="4" w:space="0" w:color="auto"/>
            </w:tcBorders>
          </w:tcPr>
          <w:p w14:paraId="12400A09"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ОМ</w:t>
            </w:r>
          </w:p>
        </w:tc>
        <w:tc>
          <w:tcPr>
            <w:tcW w:w="992" w:type="dxa"/>
            <w:tcBorders>
              <w:top w:val="single" w:sz="4" w:space="0" w:color="auto"/>
              <w:left w:val="single" w:sz="4" w:space="0" w:color="auto"/>
              <w:bottom w:val="single" w:sz="4" w:space="0" w:color="auto"/>
              <w:right w:val="single" w:sz="4" w:space="0" w:color="auto"/>
            </w:tcBorders>
          </w:tcPr>
          <w:p w14:paraId="3DCDA60E"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w:t>
            </w:r>
          </w:p>
        </w:tc>
        <w:tc>
          <w:tcPr>
            <w:tcW w:w="1276" w:type="dxa"/>
            <w:tcBorders>
              <w:top w:val="single" w:sz="4" w:space="0" w:color="auto"/>
              <w:left w:val="single" w:sz="4" w:space="0" w:color="auto"/>
              <w:bottom w:val="single" w:sz="4" w:space="0" w:color="auto"/>
              <w:right w:val="single" w:sz="4" w:space="0" w:color="auto"/>
            </w:tcBorders>
          </w:tcPr>
          <w:p w14:paraId="15683610"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w:t>
            </w:r>
          </w:p>
        </w:tc>
        <w:tc>
          <w:tcPr>
            <w:tcW w:w="4111" w:type="dxa"/>
            <w:tcBorders>
              <w:top w:val="single" w:sz="4" w:space="0" w:color="auto"/>
              <w:left w:val="single" w:sz="4" w:space="0" w:color="auto"/>
              <w:bottom w:val="single" w:sz="4" w:space="0" w:color="auto"/>
              <w:right w:val="single" w:sz="4" w:space="0" w:color="auto"/>
            </w:tcBorders>
          </w:tcPr>
          <w:p w14:paraId="59EEC885"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 об аннулировании направления на госпитализацию</w:t>
            </w:r>
          </w:p>
        </w:tc>
      </w:tr>
      <w:tr w:rsidR="000D6D3B" w:rsidRPr="00871870" w14:paraId="1796AEAF" w14:textId="77777777" w:rsidTr="00F70CF6">
        <w:tc>
          <w:tcPr>
            <w:tcW w:w="9678" w:type="dxa"/>
            <w:gridSpan w:val="6"/>
            <w:tcBorders>
              <w:top w:val="single" w:sz="4" w:space="0" w:color="auto"/>
              <w:left w:val="single" w:sz="4" w:space="0" w:color="auto"/>
              <w:bottom w:val="single" w:sz="4" w:space="0" w:color="auto"/>
              <w:right w:val="single" w:sz="4" w:space="0" w:color="auto"/>
            </w:tcBorders>
          </w:tcPr>
          <w:p w14:paraId="750D3AD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lastRenderedPageBreak/>
              <w:t>Заголовок файла</w:t>
            </w:r>
          </w:p>
        </w:tc>
      </w:tr>
      <w:tr w:rsidR="000D6D3B" w:rsidRPr="00871870" w14:paraId="3FC32DE9" w14:textId="77777777" w:rsidTr="00F70CF6">
        <w:tc>
          <w:tcPr>
            <w:tcW w:w="1031" w:type="dxa"/>
            <w:tcBorders>
              <w:top w:val="single" w:sz="4" w:space="0" w:color="auto"/>
              <w:left w:val="single" w:sz="4" w:space="0" w:color="auto"/>
              <w:bottom w:val="single" w:sz="4" w:space="0" w:color="auto"/>
              <w:right w:val="single" w:sz="4" w:space="0" w:color="auto"/>
            </w:tcBorders>
          </w:tcPr>
          <w:p w14:paraId="0AB8372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ZGLV</w:t>
            </w:r>
          </w:p>
        </w:tc>
        <w:tc>
          <w:tcPr>
            <w:tcW w:w="1559" w:type="dxa"/>
            <w:tcBorders>
              <w:top w:val="single" w:sz="4" w:space="0" w:color="auto"/>
              <w:left w:val="single" w:sz="4" w:space="0" w:color="auto"/>
              <w:bottom w:val="single" w:sz="4" w:space="0" w:color="auto"/>
              <w:right w:val="single" w:sz="4" w:space="0" w:color="auto"/>
            </w:tcBorders>
          </w:tcPr>
          <w:p w14:paraId="5827D8B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VERSION</w:t>
            </w:r>
          </w:p>
        </w:tc>
        <w:tc>
          <w:tcPr>
            <w:tcW w:w="709" w:type="dxa"/>
            <w:tcBorders>
              <w:top w:val="single" w:sz="4" w:space="0" w:color="auto"/>
              <w:left w:val="single" w:sz="4" w:space="0" w:color="auto"/>
              <w:bottom w:val="single" w:sz="4" w:space="0" w:color="auto"/>
              <w:right w:val="single" w:sz="4" w:space="0" w:color="auto"/>
            </w:tcBorders>
          </w:tcPr>
          <w:p w14:paraId="0BB285C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5AC3093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1276" w:type="dxa"/>
            <w:tcBorders>
              <w:top w:val="single" w:sz="4" w:space="0" w:color="auto"/>
              <w:left w:val="single" w:sz="4" w:space="0" w:color="auto"/>
              <w:bottom w:val="single" w:sz="4" w:space="0" w:color="auto"/>
              <w:right w:val="single" w:sz="4" w:space="0" w:color="auto"/>
            </w:tcBorders>
          </w:tcPr>
          <w:p w14:paraId="07449E3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Версия взаимодействия </w:t>
            </w:r>
          </w:p>
        </w:tc>
        <w:tc>
          <w:tcPr>
            <w:tcW w:w="4111" w:type="dxa"/>
            <w:tcBorders>
              <w:top w:val="single" w:sz="4" w:space="0" w:color="auto"/>
              <w:left w:val="single" w:sz="4" w:space="0" w:color="auto"/>
              <w:bottom w:val="single" w:sz="4" w:space="0" w:color="auto"/>
              <w:right w:val="single" w:sz="4" w:space="0" w:color="auto"/>
            </w:tcBorders>
          </w:tcPr>
          <w:p w14:paraId="6E75FEF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FF0000"/>
                <w:sz w:val="24"/>
                <w:szCs w:val="24"/>
                <w:lang w:eastAsia="ru-RU"/>
              </w:rPr>
            </w:pPr>
            <w:r w:rsidRPr="00871870">
              <w:rPr>
                <w:rFonts w:ascii="Times New Roman" w:eastAsia="MS Mincho" w:hAnsi="Times New Roman"/>
                <w:color w:val="FF0000"/>
                <w:sz w:val="20"/>
                <w:szCs w:val="20"/>
                <w:lang w:eastAsia="ru-RU"/>
              </w:rPr>
              <w:t>Текущей редакции соответствует значение «1.7»</w:t>
            </w:r>
          </w:p>
        </w:tc>
      </w:tr>
      <w:tr w:rsidR="000D6D3B" w:rsidRPr="00871870" w14:paraId="69741DED" w14:textId="77777777" w:rsidTr="00F70CF6">
        <w:tc>
          <w:tcPr>
            <w:tcW w:w="1031" w:type="dxa"/>
            <w:tcBorders>
              <w:top w:val="single" w:sz="4" w:space="0" w:color="auto"/>
              <w:left w:val="single" w:sz="4" w:space="0" w:color="auto"/>
              <w:bottom w:val="single" w:sz="4" w:space="0" w:color="auto"/>
              <w:right w:val="single" w:sz="4" w:space="0" w:color="auto"/>
            </w:tcBorders>
          </w:tcPr>
          <w:p w14:paraId="3DC517F0"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D34394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DATA</w:t>
            </w:r>
          </w:p>
        </w:tc>
        <w:tc>
          <w:tcPr>
            <w:tcW w:w="709" w:type="dxa"/>
            <w:tcBorders>
              <w:top w:val="single" w:sz="4" w:space="0" w:color="auto"/>
              <w:left w:val="single" w:sz="4" w:space="0" w:color="auto"/>
              <w:bottom w:val="single" w:sz="4" w:space="0" w:color="auto"/>
              <w:right w:val="single" w:sz="4" w:space="0" w:color="auto"/>
            </w:tcBorders>
          </w:tcPr>
          <w:p w14:paraId="6786A35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3334800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DT</w:t>
            </w:r>
          </w:p>
        </w:tc>
        <w:tc>
          <w:tcPr>
            <w:tcW w:w="1276" w:type="dxa"/>
            <w:tcBorders>
              <w:top w:val="single" w:sz="4" w:space="0" w:color="auto"/>
              <w:left w:val="single" w:sz="4" w:space="0" w:color="auto"/>
              <w:bottom w:val="single" w:sz="4" w:space="0" w:color="auto"/>
              <w:right w:val="single" w:sz="4" w:space="0" w:color="auto"/>
            </w:tcBorders>
          </w:tcPr>
          <w:p w14:paraId="002003A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и время формирования файла</w:t>
            </w:r>
          </w:p>
        </w:tc>
        <w:tc>
          <w:tcPr>
            <w:tcW w:w="4111" w:type="dxa"/>
            <w:tcBorders>
              <w:top w:val="single" w:sz="4" w:space="0" w:color="auto"/>
              <w:left w:val="single" w:sz="4" w:space="0" w:color="auto"/>
              <w:bottom w:val="single" w:sz="4" w:space="0" w:color="auto"/>
              <w:right w:val="single" w:sz="4" w:space="0" w:color="auto"/>
            </w:tcBorders>
          </w:tcPr>
          <w:p w14:paraId="6737F9B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В формате </w:t>
            </w:r>
            <w:r w:rsidRPr="00871870">
              <w:rPr>
                <w:rFonts w:ascii="Times New Roman" w:eastAsia="Times New Roman" w:hAnsi="Times New Roman"/>
                <w:sz w:val="24"/>
                <w:szCs w:val="24"/>
                <w:lang w:eastAsia="ru-RU"/>
              </w:rPr>
              <w:t>ГГГГ-ММ-ДДTHH:MI:SS</w:t>
            </w:r>
            <w:r w:rsidRPr="00871870">
              <w:rPr>
                <w:rFonts w:ascii="Times New Roman" w:eastAsia="Times New Roman" w:hAnsi="Times New Roman"/>
                <w:sz w:val="20"/>
                <w:szCs w:val="20"/>
                <w:lang w:eastAsia="ru-RU"/>
              </w:rPr>
              <w:t xml:space="preserve"> </w:t>
            </w:r>
          </w:p>
        </w:tc>
      </w:tr>
      <w:tr w:rsidR="000D6D3B" w:rsidRPr="00871870" w14:paraId="2E61E598" w14:textId="77777777" w:rsidTr="00F70CF6">
        <w:tc>
          <w:tcPr>
            <w:tcW w:w="1031" w:type="dxa"/>
            <w:tcBorders>
              <w:top w:val="single" w:sz="4" w:space="0" w:color="auto"/>
              <w:left w:val="single" w:sz="4" w:space="0" w:color="auto"/>
              <w:bottom w:val="single" w:sz="4" w:space="0" w:color="auto"/>
              <w:right w:val="single" w:sz="4" w:space="0" w:color="auto"/>
            </w:tcBorders>
          </w:tcPr>
          <w:p w14:paraId="26ACEEA8"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34C698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FILENAME</w:t>
            </w:r>
          </w:p>
        </w:tc>
        <w:tc>
          <w:tcPr>
            <w:tcW w:w="709" w:type="dxa"/>
            <w:tcBorders>
              <w:top w:val="single" w:sz="4" w:space="0" w:color="auto"/>
              <w:left w:val="single" w:sz="4" w:space="0" w:color="auto"/>
              <w:bottom w:val="single" w:sz="4" w:space="0" w:color="auto"/>
              <w:right w:val="single" w:sz="4" w:space="0" w:color="auto"/>
            </w:tcBorders>
          </w:tcPr>
          <w:p w14:paraId="3579AA0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177D832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T(65)</w:t>
            </w:r>
          </w:p>
        </w:tc>
        <w:tc>
          <w:tcPr>
            <w:tcW w:w="1276" w:type="dxa"/>
            <w:tcBorders>
              <w:top w:val="single" w:sz="4" w:space="0" w:color="auto"/>
              <w:left w:val="single" w:sz="4" w:space="0" w:color="auto"/>
              <w:bottom w:val="single" w:sz="4" w:space="0" w:color="auto"/>
              <w:right w:val="single" w:sz="4" w:space="0" w:color="auto"/>
            </w:tcBorders>
          </w:tcPr>
          <w:p w14:paraId="451E0FA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файла</w:t>
            </w:r>
          </w:p>
        </w:tc>
        <w:tc>
          <w:tcPr>
            <w:tcW w:w="4111" w:type="dxa"/>
            <w:tcBorders>
              <w:top w:val="single" w:sz="4" w:space="0" w:color="auto"/>
              <w:left w:val="single" w:sz="4" w:space="0" w:color="auto"/>
              <w:bottom w:val="single" w:sz="4" w:space="0" w:color="auto"/>
              <w:right w:val="single" w:sz="4" w:space="0" w:color="auto"/>
            </w:tcBorders>
          </w:tcPr>
          <w:p w14:paraId="2D4AEC8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файла без расширения.</w:t>
            </w:r>
          </w:p>
        </w:tc>
      </w:tr>
      <w:tr w:rsidR="000D6D3B" w:rsidRPr="00871870" w14:paraId="09BA49B5" w14:textId="77777777" w:rsidTr="00F70CF6">
        <w:tc>
          <w:tcPr>
            <w:tcW w:w="1031" w:type="dxa"/>
            <w:tcBorders>
              <w:top w:val="single" w:sz="4" w:space="0" w:color="auto"/>
              <w:left w:val="single" w:sz="4" w:space="0" w:color="auto"/>
              <w:bottom w:val="single" w:sz="4" w:space="0" w:color="auto"/>
              <w:right w:val="single" w:sz="4" w:space="0" w:color="auto"/>
            </w:tcBorders>
          </w:tcPr>
          <w:p w14:paraId="7CB1C22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A72F68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PROG_NAME</w:t>
            </w:r>
          </w:p>
        </w:tc>
        <w:tc>
          <w:tcPr>
            <w:tcW w:w="709" w:type="dxa"/>
            <w:tcBorders>
              <w:top w:val="single" w:sz="4" w:space="0" w:color="auto"/>
              <w:left w:val="single" w:sz="4" w:space="0" w:color="auto"/>
              <w:bottom w:val="single" w:sz="4" w:space="0" w:color="auto"/>
              <w:right w:val="single" w:sz="4" w:space="0" w:color="auto"/>
            </w:tcBorders>
          </w:tcPr>
          <w:p w14:paraId="3768DCF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w:t>
            </w:r>
          </w:p>
        </w:tc>
        <w:tc>
          <w:tcPr>
            <w:tcW w:w="992" w:type="dxa"/>
            <w:tcBorders>
              <w:top w:val="single" w:sz="4" w:space="0" w:color="auto"/>
              <w:left w:val="single" w:sz="4" w:space="0" w:color="auto"/>
              <w:bottom w:val="single" w:sz="4" w:space="0" w:color="auto"/>
              <w:right w:val="single" w:sz="4" w:space="0" w:color="auto"/>
            </w:tcBorders>
          </w:tcPr>
          <w:p w14:paraId="4CF262A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T(100)</w:t>
            </w:r>
          </w:p>
        </w:tc>
        <w:tc>
          <w:tcPr>
            <w:tcW w:w="1276" w:type="dxa"/>
            <w:tcBorders>
              <w:top w:val="single" w:sz="4" w:space="0" w:color="auto"/>
              <w:left w:val="single" w:sz="4" w:space="0" w:color="auto"/>
              <w:bottom w:val="single" w:sz="4" w:space="0" w:color="auto"/>
              <w:right w:val="single" w:sz="4" w:space="0" w:color="auto"/>
            </w:tcBorders>
          </w:tcPr>
          <w:p w14:paraId="09BF4F8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Название и версия ПО</w:t>
            </w:r>
          </w:p>
        </w:tc>
        <w:tc>
          <w:tcPr>
            <w:tcW w:w="4111" w:type="dxa"/>
            <w:tcBorders>
              <w:top w:val="single" w:sz="4" w:space="0" w:color="auto"/>
              <w:left w:val="single" w:sz="4" w:space="0" w:color="auto"/>
              <w:bottom w:val="single" w:sz="4" w:space="0" w:color="auto"/>
              <w:right w:val="single" w:sz="4" w:space="0" w:color="auto"/>
            </w:tcBorders>
          </w:tcPr>
          <w:p w14:paraId="0B59A92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Название и версия программного обеспечения, осуществляющего выгрузку </w:t>
            </w:r>
            <w:r w:rsidRPr="00871870">
              <w:rPr>
                <w:rFonts w:ascii="Times New Roman" w:eastAsia="Times New Roman" w:hAnsi="Times New Roman"/>
                <w:sz w:val="20"/>
                <w:szCs w:val="20"/>
                <w:lang w:val="en-US" w:eastAsia="ru-RU"/>
              </w:rPr>
              <w:t>XML</w:t>
            </w:r>
            <w:r w:rsidRPr="00871870">
              <w:rPr>
                <w:rFonts w:ascii="Times New Roman" w:eastAsia="Times New Roman" w:hAnsi="Times New Roman"/>
                <w:sz w:val="20"/>
                <w:szCs w:val="20"/>
                <w:lang w:eastAsia="ru-RU"/>
              </w:rPr>
              <w:t>-файла</w:t>
            </w:r>
          </w:p>
        </w:tc>
      </w:tr>
      <w:tr w:rsidR="000D6D3B" w:rsidRPr="00871870" w14:paraId="048EBB08" w14:textId="77777777" w:rsidTr="00F70CF6">
        <w:tc>
          <w:tcPr>
            <w:tcW w:w="9678" w:type="dxa"/>
            <w:gridSpan w:val="6"/>
            <w:tcBorders>
              <w:top w:val="single" w:sz="4" w:space="0" w:color="auto"/>
              <w:left w:val="single" w:sz="4" w:space="0" w:color="auto"/>
              <w:bottom w:val="single" w:sz="4" w:space="0" w:color="auto"/>
              <w:right w:val="single" w:sz="4" w:space="0" w:color="auto"/>
            </w:tcBorders>
          </w:tcPr>
          <w:p w14:paraId="4AAA5BC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w:t>
            </w:r>
          </w:p>
        </w:tc>
      </w:tr>
      <w:tr w:rsidR="000D6D3B" w:rsidRPr="00871870" w14:paraId="758ED9E5" w14:textId="77777777" w:rsidTr="00F70CF6">
        <w:tc>
          <w:tcPr>
            <w:tcW w:w="1031" w:type="dxa"/>
            <w:tcBorders>
              <w:top w:val="single" w:sz="4" w:space="0" w:color="auto"/>
              <w:left w:val="single" w:sz="4" w:space="0" w:color="auto"/>
              <w:bottom w:val="single" w:sz="4" w:space="0" w:color="auto"/>
              <w:right w:val="single" w:sz="4" w:space="0" w:color="auto"/>
            </w:tcBorders>
          </w:tcPr>
          <w:p w14:paraId="72A9D30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ZAP</w:t>
            </w:r>
          </w:p>
        </w:tc>
        <w:tc>
          <w:tcPr>
            <w:tcW w:w="1559" w:type="dxa"/>
            <w:tcBorders>
              <w:top w:val="single" w:sz="4" w:space="0" w:color="auto"/>
              <w:left w:val="single" w:sz="4" w:space="0" w:color="auto"/>
              <w:bottom w:val="single" w:sz="4" w:space="0" w:color="auto"/>
              <w:right w:val="single" w:sz="4" w:space="0" w:color="auto"/>
            </w:tcBorders>
          </w:tcPr>
          <w:p w14:paraId="7812C64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N_ZAP</w:t>
            </w:r>
          </w:p>
        </w:tc>
        <w:tc>
          <w:tcPr>
            <w:tcW w:w="709" w:type="dxa"/>
            <w:tcBorders>
              <w:top w:val="single" w:sz="4" w:space="0" w:color="auto"/>
              <w:left w:val="single" w:sz="4" w:space="0" w:color="auto"/>
              <w:bottom w:val="single" w:sz="4" w:space="0" w:color="auto"/>
              <w:right w:val="single" w:sz="4" w:space="0" w:color="auto"/>
            </w:tcBorders>
          </w:tcPr>
          <w:p w14:paraId="034D9E4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53BE202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N(4)</w:t>
            </w:r>
          </w:p>
        </w:tc>
        <w:tc>
          <w:tcPr>
            <w:tcW w:w="1276" w:type="dxa"/>
            <w:tcBorders>
              <w:top w:val="single" w:sz="4" w:space="0" w:color="auto"/>
              <w:left w:val="single" w:sz="4" w:space="0" w:color="auto"/>
              <w:bottom w:val="single" w:sz="4" w:space="0" w:color="auto"/>
              <w:right w:val="single" w:sz="4" w:space="0" w:color="auto"/>
            </w:tcBorders>
          </w:tcPr>
          <w:p w14:paraId="3FE5270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Номер записи</w:t>
            </w:r>
            <w:r w:rsidRPr="00871870">
              <w:rPr>
                <w:rFonts w:ascii="Times New Roman" w:eastAsia="Times New Roman" w:hAnsi="Times New Roman"/>
                <w:sz w:val="20"/>
                <w:szCs w:val="20"/>
                <w:lang w:eastAsia="ru-RU"/>
              </w:rPr>
              <w:t xml:space="preserve"> в файле</w:t>
            </w:r>
          </w:p>
        </w:tc>
        <w:tc>
          <w:tcPr>
            <w:tcW w:w="4111" w:type="dxa"/>
            <w:tcBorders>
              <w:top w:val="single" w:sz="4" w:space="0" w:color="auto"/>
              <w:left w:val="single" w:sz="4" w:space="0" w:color="auto"/>
              <w:bottom w:val="single" w:sz="4" w:space="0" w:color="auto"/>
              <w:right w:val="single" w:sz="4" w:space="0" w:color="auto"/>
            </w:tcBorders>
          </w:tcPr>
          <w:p w14:paraId="55172FB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Служит для сопоставления записи в файле и ответе ТФОМС</w:t>
            </w:r>
          </w:p>
        </w:tc>
      </w:tr>
      <w:tr w:rsidR="000D6D3B" w:rsidRPr="00871870" w14:paraId="6D0D74FD" w14:textId="77777777" w:rsidTr="00F70CF6">
        <w:tc>
          <w:tcPr>
            <w:tcW w:w="1031" w:type="dxa"/>
            <w:tcBorders>
              <w:top w:val="single" w:sz="4" w:space="0" w:color="auto"/>
              <w:left w:val="single" w:sz="4" w:space="0" w:color="auto"/>
              <w:bottom w:val="single" w:sz="4" w:space="0" w:color="auto"/>
              <w:right w:val="single" w:sz="4" w:space="0" w:color="auto"/>
            </w:tcBorders>
          </w:tcPr>
          <w:p w14:paraId="044A128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8B604C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RUID_</w:t>
            </w:r>
            <w:r w:rsidRPr="00871870">
              <w:rPr>
                <w:rFonts w:ascii="Times New Roman" w:eastAsia="Times New Roman" w:hAnsi="Times New Roman"/>
                <w:sz w:val="20"/>
                <w:szCs w:val="20"/>
                <w:lang w:val="en-US" w:eastAsia="ru-RU"/>
              </w:rPr>
              <w:t>NAPR</w:t>
            </w:r>
          </w:p>
        </w:tc>
        <w:tc>
          <w:tcPr>
            <w:tcW w:w="709" w:type="dxa"/>
            <w:tcBorders>
              <w:top w:val="single" w:sz="4" w:space="0" w:color="auto"/>
              <w:left w:val="single" w:sz="4" w:space="0" w:color="auto"/>
              <w:bottom w:val="single" w:sz="4" w:space="0" w:color="auto"/>
              <w:right w:val="single" w:sz="4" w:space="0" w:color="auto"/>
            </w:tcBorders>
          </w:tcPr>
          <w:p w14:paraId="69E265E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2D6BB19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T</w:t>
            </w:r>
            <w:r w:rsidRPr="00871870">
              <w:rPr>
                <w:rFonts w:ascii="Times New Roman" w:eastAsia="Times New Roman" w:hAnsi="Times New Roman"/>
                <w:sz w:val="20"/>
                <w:szCs w:val="20"/>
                <w:lang w:eastAsia="ru-RU"/>
              </w:rPr>
              <w:t>(16)</w:t>
            </w:r>
          </w:p>
        </w:tc>
        <w:tc>
          <w:tcPr>
            <w:tcW w:w="1276" w:type="dxa"/>
            <w:tcBorders>
              <w:top w:val="single" w:sz="4" w:space="0" w:color="auto"/>
              <w:left w:val="single" w:sz="4" w:space="0" w:color="auto"/>
              <w:bottom w:val="single" w:sz="4" w:space="0" w:color="auto"/>
              <w:right w:val="single" w:sz="4" w:space="0" w:color="auto"/>
            </w:tcBorders>
          </w:tcPr>
          <w:p w14:paraId="1789F9C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Уникальный номер направления</w:t>
            </w:r>
          </w:p>
        </w:tc>
        <w:tc>
          <w:tcPr>
            <w:tcW w:w="4111" w:type="dxa"/>
            <w:tcBorders>
              <w:top w:val="single" w:sz="4" w:space="0" w:color="auto"/>
              <w:left w:val="single" w:sz="4" w:space="0" w:color="auto"/>
              <w:bottom w:val="single" w:sz="4" w:space="0" w:color="auto"/>
              <w:right w:val="single" w:sz="4" w:space="0" w:color="auto"/>
            </w:tcBorders>
          </w:tcPr>
          <w:p w14:paraId="2340190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Уникальный номер направления. Имеет формат: mmmmmmmYY</w:t>
            </w:r>
            <w:r w:rsidRPr="00871870">
              <w:rPr>
                <w:rFonts w:ascii="Times New Roman" w:eastAsia="Times New Roman" w:hAnsi="Times New Roman"/>
                <w:sz w:val="20"/>
                <w:szCs w:val="20"/>
                <w:lang w:val="en-US" w:eastAsia="ru-RU"/>
              </w:rPr>
              <w:t>Z</w:t>
            </w:r>
            <w:r w:rsidRPr="00871870">
              <w:rPr>
                <w:rFonts w:ascii="Times New Roman" w:eastAsia="Times New Roman" w:hAnsi="Times New Roman"/>
                <w:sz w:val="20"/>
                <w:szCs w:val="20"/>
                <w:lang w:eastAsia="ru-RU"/>
              </w:rPr>
              <w:t xml:space="preserve">NNNNNN, где </w:t>
            </w:r>
            <w:r w:rsidRPr="00871870">
              <w:rPr>
                <w:rFonts w:ascii="Times New Roman" w:eastAsia="Times New Roman" w:hAnsi="Times New Roman"/>
                <w:color w:val="000000"/>
                <w:sz w:val="20"/>
                <w:szCs w:val="20"/>
                <w:lang w:eastAsia="ru-RU"/>
              </w:rPr>
              <w:t xml:space="preserve">mmmmmmm – код направившей МО по региональному справочнику МО и подразделений; </w:t>
            </w:r>
            <w:r w:rsidRPr="00871870">
              <w:rPr>
                <w:rFonts w:ascii="Times New Roman" w:eastAsia="Times New Roman" w:hAnsi="Times New Roman"/>
                <w:color w:val="000000"/>
                <w:sz w:val="20"/>
                <w:szCs w:val="20"/>
                <w:lang w:val="en-US" w:eastAsia="ru-RU"/>
              </w:rPr>
              <w:t>YY</w:t>
            </w:r>
            <w:r w:rsidRPr="00871870">
              <w:rPr>
                <w:rFonts w:ascii="Times New Roman" w:eastAsia="Times New Roman" w:hAnsi="Times New Roman"/>
                <w:color w:val="000000"/>
                <w:sz w:val="20"/>
                <w:szCs w:val="20"/>
                <w:lang w:eastAsia="ru-RU"/>
              </w:rPr>
              <w:t xml:space="preserve"> – две последние цифры отчетного года; Z – число 0 (файловый обмен) или 4(для направлений, зарегистрированных через портал или </w:t>
            </w:r>
            <w:r w:rsidRPr="00871870">
              <w:rPr>
                <w:rFonts w:ascii="Times New Roman" w:eastAsia="Times New Roman" w:hAnsi="Times New Roman"/>
                <w:color w:val="000000"/>
                <w:sz w:val="20"/>
                <w:szCs w:val="20"/>
                <w:lang w:val="en-US" w:eastAsia="ru-RU"/>
              </w:rPr>
              <w:t>WEB</w:t>
            </w:r>
            <w:r w:rsidRPr="00871870">
              <w:rPr>
                <w:rFonts w:ascii="Times New Roman" w:eastAsia="Times New Roman" w:hAnsi="Times New Roman"/>
                <w:color w:val="000000"/>
                <w:sz w:val="20"/>
                <w:szCs w:val="20"/>
                <w:lang w:eastAsia="ru-RU"/>
              </w:rPr>
              <w:t xml:space="preserve">-службу); </w:t>
            </w:r>
            <w:r w:rsidRPr="00871870">
              <w:rPr>
                <w:rFonts w:ascii="Times New Roman" w:eastAsia="Times New Roman" w:hAnsi="Times New Roman"/>
                <w:color w:val="000000"/>
                <w:sz w:val="20"/>
                <w:szCs w:val="20"/>
                <w:lang w:val="en-US" w:eastAsia="ru-RU"/>
              </w:rPr>
              <w:t>NNNNNN</w:t>
            </w:r>
            <w:r w:rsidRPr="00871870">
              <w:rPr>
                <w:rFonts w:ascii="Times New Roman" w:eastAsia="Times New Roman" w:hAnsi="Times New Roman"/>
                <w:color w:val="000000"/>
                <w:sz w:val="20"/>
                <w:szCs w:val="20"/>
                <w:lang w:eastAsia="ru-RU"/>
              </w:rPr>
              <w:t xml:space="preserve"> – порядковый номер направления на госпитализацию (указывается шестизначное число с ведущими нулями). СМО могут получить </w:t>
            </w:r>
            <w:r w:rsidRPr="00871870">
              <w:rPr>
                <w:rFonts w:ascii="Times New Roman" w:eastAsia="Times New Roman" w:hAnsi="Times New Roman"/>
                <w:color w:val="000000"/>
                <w:sz w:val="20"/>
                <w:szCs w:val="20"/>
                <w:lang w:val="en-US" w:eastAsia="ru-RU"/>
              </w:rPr>
              <w:t>RU</w:t>
            </w:r>
            <w:r w:rsidRPr="00871870">
              <w:rPr>
                <w:rFonts w:ascii="Times New Roman" w:eastAsia="Times New Roman" w:hAnsi="Times New Roman"/>
                <w:color w:val="000000"/>
                <w:sz w:val="20"/>
                <w:szCs w:val="20"/>
                <w:lang w:eastAsia="ru-RU"/>
              </w:rPr>
              <w:t>ID_</w:t>
            </w:r>
            <w:r w:rsidRPr="00871870">
              <w:rPr>
                <w:rFonts w:ascii="Times New Roman" w:eastAsia="Times New Roman" w:hAnsi="Times New Roman"/>
                <w:color w:val="000000"/>
                <w:sz w:val="20"/>
                <w:szCs w:val="20"/>
                <w:lang w:val="en-US" w:eastAsia="ru-RU"/>
              </w:rPr>
              <w:t>NAPR</w:t>
            </w:r>
            <w:r w:rsidRPr="00871870">
              <w:rPr>
                <w:rFonts w:ascii="Times New Roman" w:eastAsia="Times New Roman" w:hAnsi="Times New Roman"/>
                <w:color w:val="000000"/>
                <w:sz w:val="20"/>
                <w:szCs w:val="20"/>
                <w:lang w:eastAsia="ru-RU"/>
              </w:rPr>
              <w:t xml:space="preserve"> по</w:t>
            </w:r>
            <w:r w:rsidRPr="00871870">
              <w:rPr>
                <w:rFonts w:ascii="Times New Roman" w:eastAsia="Times New Roman" w:hAnsi="Times New Roman"/>
                <w:sz w:val="20"/>
                <w:szCs w:val="20"/>
                <w:lang w:eastAsia="ru-RU"/>
              </w:rPr>
              <w:t xml:space="preserve"> запросу из БД коечного фонда</w:t>
            </w:r>
          </w:p>
        </w:tc>
      </w:tr>
      <w:tr w:rsidR="000D6D3B" w:rsidRPr="00871870" w14:paraId="6CFA480A" w14:textId="77777777" w:rsidTr="00F70CF6">
        <w:tc>
          <w:tcPr>
            <w:tcW w:w="1031" w:type="dxa"/>
            <w:tcBorders>
              <w:top w:val="single" w:sz="4" w:space="0" w:color="auto"/>
              <w:left w:val="single" w:sz="4" w:space="0" w:color="auto"/>
              <w:bottom w:val="single" w:sz="4" w:space="0" w:color="auto"/>
              <w:right w:val="single" w:sz="4" w:space="0" w:color="auto"/>
            </w:tcBorders>
          </w:tcPr>
          <w:p w14:paraId="384DFE61"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3249B7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ORG</w:t>
            </w:r>
          </w:p>
        </w:tc>
        <w:tc>
          <w:tcPr>
            <w:tcW w:w="709" w:type="dxa"/>
            <w:tcBorders>
              <w:top w:val="single" w:sz="4" w:space="0" w:color="auto"/>
              <w:left w:val="single" w:sz="4" w:space="0" w:color="auto"/>
              <w:bottom w:val="single" w:sz="4" w:space="0" w:color="auto"/>
              <w:right w:val="single" w:sz="4" w:space="0" w:color="auto"/>
            </w:tcBorders>
          </w:tcPr>
          <w:p w14:paraId="4E6C0D7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224DC97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N(1)</w:t>
            </w:r>
          </w:p>
        </w:tc>
        <w:tc>
          <w:tcPr>
            <w:tcW w:w="1276" w:type="dxa"/>
            <w:tcBorders>
              <w:top w:val="single" w:sz="4" w:space="0" w:color="auto"/>
              <w:left w:val="single" w:sz="4" w:space="0" w:color="auto"/>
              <w:bottom w:val="single" w:sz="4" w:space="0" w:color="auto"/>
              <w:right w:val="single" w:sz="4" w:space="0" w:color="auto"/>
            </w:tcBorders>
          </w:tcPr>
          <w:p w14:paraId="1D37241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Источник аннулирования</w:t>
            </w:r>
          </w:p>
        </w:tc>
        <w:tc>
          <w:tcPr>
            <w:tcW w:w="4111" w:type="dxa"/>
            <w:tcBorders>
              <w:top w:val="single" w:sz="4" w:space="0" w:color="auto"/>
              <w:left w:val="single" w:sz="4" w:space="0" w:color="auto"/>
              <w:bottom w:val="single" w:sz="4" w:space="0" w:color="auto"/>
              <w:right w:val="single" w:sz="4" w:space="0" w:color="auto"/>
            </w:tcBorders>
          </w:tcPr>
          <w:p w14:paraId="677046DE" w14:textId="77777777" w:rsidR="000D6D3B" w:rsidRPr="00871870" w:rsidRDefault="000D6D3B" w:rsidP="003B5430">
            <w:pPr>
              <w:widowControl w:val="0"/>
              <w:numPr>
                <w:ilvl w:val="0"/>
                <w:numId w:val="23"/>
              </w:numPr>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СМО</w:t>
            </w:r>
          </w:p>
          <w:p w14:paraId="595B9B8C" w14:textId="77777777" w:rsidR="000D6D3B" w:rsidRPr="00871870" w:rsidRDefault="000D6D3B" w:rsidP="003B5430">
            <w:pPr>
              <w:widowControl w:val="0"/>
              <w:numPr>
                <w:ilvl w:val="0"/>
                <w:numId w:val="23"/>
              </w:numPr>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МО, оказывающие медицинскую помощь в стационарных условиях</w:t>
            </w:r>
          </w:p>
          <w:p w14:paraId="2A6B2F17" w14:textId="77777777" w:rsidR="000D6D3B" w:rsidRPr="00871870" w:rsidRDefault="000D6D3B" w:rsidP="003B5430">
            <w:pPr>
              <w:widowControl w:val="0"/>
              <w:numPr>
                <w:ilvl w:val="0"/>
                <w:numId w:val="23"/>
              </w:numPr>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МО, оказывающие первичную медико-санитарную помощь в амбулаторных условиях. </w:t>
            </w:r>
          </w:p>
        </w:tc>
      </w:tr>
      <w:tr w:rsidR="000D6D3B" w:rsidRPr="00871870" w14:paraId="4DB50747" w14:textId="77777777" w:rsidTr="00F70CF6">
        <w:tc>
          <w:tcPr>
            <w:tcW w:w="1031" w:type="dxa"/>
            <w:tcBorders>
              <w:top w:val="single" w:sz="4" w:space="0" w:color="auto"/>
              <w:left w:val="single" w:sz="4" w:space="0" w:color="auto"/>
              <w:bottom w:val="single" w:sz="4" w:space="0" w:color="auto"/>
              <w:right w:val="single" w:sz="4" w:space="0" w:color="auto"/>
            </w:tcBorders>
          </w:tcPr>
          <w:p w14:paraId="58AA9ACC"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40164F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CODE</w:t>
            </w:r>
          </w:p>
        </w:tc>
        <w:tc>
          <w:tcPr>
            <w:tcW w:w="709" w:type="dxa"/>
            <w:tcBorders>
              <w:top w:val="single" w:sz="4" w:space="0" w:color="auto"/>
              <w:left w:val="single" w:sz="4" w:space="0" w:color="auto"/>
              <w:bottom w:val="single" w:sz="4" w:space="0" w:color="auto"/>
              <w:right w:val="single" w:sz="4" w:space="0" w:color="auto"/>
            </w:tcBorders>
          </w:tcPr>
          <w:p w14:paraId="648C38C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726B996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w:t>
            </w:r>
          </w:p>
        </w:tc>
        <w:tc>
          <w:tcPr>
            <w:tcW w:w="1276" w:type="dxa"/>
            <w:tcBorders>
              <w:top w:val="single" w:sz="4" w:space="0" w:color="auto"/>
              <w:left w:val="single" w:sz="4" w:space="0" w:color="auto"/>
              <w:bottom w:val="single" w:sz="4" w:space="0" w:color="auto"/>
              <w:right w:val="single" w:sz="4" w:space="0" w:color="auto"/>
            </w:tcBorders>
          </w:tcPr>
          <w:p w14:paraId="24E85C6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Реестровый номер источника аннулирования</w:t>
            </w:r>
          </w:p>
        </w:tc>
        <w:tc>
          <w:tcPr>
            <w:tcW w:w="4111" w:type="dxa"/>
            <w:tcBorders>
              <w:top w:val="single" w:sz="4" w:space="0" w:color="auto"/>
              <w:left w:val="single" w:sz="4" w:space="0" w:color="auto"/>
              <w:bottom w:val="single" w:sz="4" w:space="0" w:color="auto"/>
              <w:right w:val="single" w:sz="4" w:space="0" w:color="auto"/>
            </w:tcBorders>
          </w:tcPr>
          <w:p w14:paraId="012DDBE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МО – юридического лица. Заполняется в соответствии со справочником F003.</w:t>
            </w:r>
          </w:p>
          <w:p w14:paraId="575AB3E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СМО заполняется в соответствии со справочником F002.</w:t>
            </w:r>
          </w:p>
        </w:tc>
      </w:tr>
      <w:tr w:rsidR="000D6D3B" w:rsidRPr="00871870" w14:paraId="28D402DA" w14:textId="77777777" w:rsidTr="00F70CF6">
        <w:tc>
          <w:tcPr>
            <w:tcW w:w="1031" w:type="dxa"/>
            <w:tcBorders>
              <w:top w:val="single" w:sz="4" w:space="0" w:color="auto"/>
              <w:left w:val="single" w:sz="4" w:space="0" w:color="auto"/>
              <w:bottom w:val="single" w:sz="4" w:space="0" w:color="auto"/>
              <w:right w:val="single" w:sz="4" w:space="0" w:color="auto"/>
            </w:tcBorders>
          </w:tcPr>
          <w:p w14:paraId="34E509F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1BCBE3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KODLPU</w:t>
            </w:r>
          </w:p>
        </w:tc>
        <w:tc>
          <w:tcPr>
            <w:tcW w:w="709" w:type="dxa"/>
            <w:tcBorders>
              <w:top w:val="single" w:sz="4" w:space="0" w:color="auto"/>
              <w:left w:val="single" w:sz="4" w:space="0" w:color="auto"/>
              <w:bottom w:val="single" w:sz="4" w:space="0" w:color="auto"/>
              <w:right w:val="single" w:sz="4" w:space="0" w:color="auto"/>
            </w:tcBorders>
          </w:tcPr>
          <w:p w14:paraId="50D9601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3E489A6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N(7)</w:t>
            </w:r>
          </w:p>
        </w:tc>
        <w:tc>
          <w:tcPr>
            <w:tcW w:w="1276" w:type="dxa"/>
            <w:tcBorders>
              <w:top w:val="single" w:sz="4" w:space="0" w:color="auto"/>
              <w:left w:val="single" w:sz="4" w:space="0" w:color="auto"/>
              <w:bottom w:val="single" w:sz="4" w:space="0" w:color="auto"/>
              <w:right w:val="single" w:sz="4" w:space="0" w:color="auto"/>
            </w:tcBorders>
          </w:tcPr>
          <w:p w14:paraId="0258AD9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w:t>
            </w:r>
          </w:p>
        </w:tc>
        <w:tc>
          <w:tcPr>
            <w:tcW w:w="4111" w:type="dxa"/>
            <w:tcBorders>
              <w:top w:val="single" w:sz="4" w:space="0" w:color="auto"/>
              <w:left w:val="single" w:sz="4" w:space="0" w:color="auto"/>
              <w:bottom w:val="single" w:sz="4" w:space="0" w:color="auto"/>
              <w:right w:val="single" w:sz="4" w:space="0" w:color="auto"/>
            </w:tcBorders>
          </w:tcPr>
          <w:p w14:paraId="1F089F4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 по региональному справочнику МО и подразделений. Обязательно к заполнению, если ORG принимает значение 2 или 3.</w:t>
            </w:r>
          </w:p>
        </w:tc>
      </w:tr>
      <w:tr w:rsidR="000D6D3B" w:rsidRPr="00871870" w14:paraId="3FCFC0CC" w14:textId="77777777" w:rsidTr="00F70CF6">
        <w:tc>
          <w:tcPr>
            <w:tcW w:w="1031" w:type="dxa"/>
            <w:tcBorders>
              <w:top w:val="single" w:sz="4" w:space="0" w:color="auto"/>
              <w:left w:val="single" w:sz="4" w:space="0" w:color="auto"/>
              <w:bottom w:val="single" w:sz="4" w:space="0" w:color="auto"/>
              <w:right w:val="single" w:sz="4" w:space="0" w:color="auto"/>
            </w:tcBorders>
          </w:tcPr>
          <w:p w14:paraId="687E2050"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9AA82F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D_CANC</w:t>
            </w:r>
          </w:p>
        </w:tc>
        <w:tc>
          <w:tcPr>
            <w:tcW w:w="709" w:type="dxa"/>
            <w:tcBorders>
              <w:top w:val="single" w:sz="4" w:space="0" w:color="auto"/>
              <w:left w:val="single" w:sz="4" w:space="0" w:color="auto"/>
              <w:bottom w:val="single" w:sz="4" w:space="0" w:color="auto"/>
              <w:right w:val="single" w:sz="4" w:space="0" w:color="auto"/>
            </w:tcBorders>
          </w:tcPr>
          <w:p w14:paraId="2D6F18C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1A160BA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D</w:t>
            </w:r>
          </w:p>
        </w:tc>
        <w:tc>
          <w:tcPr>
            <w:tcW w:w="1276" w:type="dxa"/>
            <w:tcBorders>
              <w:top w:val="single" w:sz="4" w:space="0" w:color="auto"/>
              <w:left w:val="single" w:sz="4" w:space="0" w:color="auto"/>
              <w:bottom w:val="single" w:sz="4" w:space="0" w:color="auto"/>
              <w:right w:val="single" w:sz="4" w:space="0" w:color="auto"/>
            </w:tcBorders>
          </w:tcPr>
          <w:p w14:paraId="5AC976C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Дата аннулирования</w:t>
            </w:r>
            <w:r w:rsidRPr="00871870">
              <w:rPr>
                <w:rFonts w:ascii="Times New Roman" w:eastAsia="Times New Roman" w:hAnsi="Times New Roman"/>
                <w:sz w:val="20"/>
                <w:szCs w:val="20"/>
                <w:lang w:eastAsia="ru-RU"/>
              </w:rPr>
              <w:t xml:space="preserve"> направления</w:t>
            </w:r>
          </w:p>
        </w:tc>
        <w:tc>
          <w:tcPr>
            <w:tcW w:w="4111" w:type="dxa"/>
            <w:tcBorders>
              <w:top w:val="single" w:sz="4" w:space="0" w:color="auto"/>
              <w:left w:val="single" w:sz="4" w:space="0" w:color="auto"/>
              <w:bottom w:val="single" w:sz="4" w:space="0" w:color="auto"/>
              <w:right w:val="single" w:sz="4" w:space="0" w:color="auto"/>
            </w:tcBorders>
          </w:tcPr>
          <w:p w14:paraId="7DDDC4B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51DFDBE0" w14:textId="77777777" w:rsidTr="00F70CF6">
        <w:tc>
          <w:tcPr>
            <w:tcW w:w="1031" w:type="dxa"/>
            <w:tcBorders>
              <w:top w:val="single" w:sz="4" w:space="0" w:color="auto"/>
              <w:left w:val="single" w:sz="4" w:space="0" w:color="auto"/>
              <w:bottom w:val="single" w:sz="4" w:space="0" w:color="auto"/>
              <w:right w:val="single" w:sz="4" w:space="0" w:color="auto"/>
            </w:tcBorders>
          </w:tcPr>
          <w:p w14:paraId="20242DC0"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color w:val="000000"/>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6FBD7D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val="en-US" w:eastAsia="ru-RU"/>
              </w:rPr>
            </w:pPr>
            <w:r w:rsidRPr="00871870">
              <w:rPr>
                <w:rFonts w:ascii="Times New Roman" w:eastAsia="Times New Roman" w:hAnsi="Times New Roman"/>
                <w:color w:val="000000"/>
                <w:sz w:val="20"/>
                <w:szCs w:val="20"/>
                <w:lang w:eastAsia="ru-RU"/>
              </w:rPr>
              <w:t>CODE_PR</w:t>
            </w:r>
          </w:p>
        </w:tc>
        <w:tc>
          <w:tcPr>
            <w:tcW w:w="709" w:type="dxa"/>
            <w:tcBorders>
              <w:top w:val="single" w:sz="4" w:space="0" w:color="auto"/>
              <w:left w:val="single" w:sz="4" w:space="0" w:color="auto"/>
              <w:bottom w:val="single" w:sz="4" w:space="0" w:color="auto"/>
              <w:right w:val="single" w:sz="4" w:space="0" w:color="auto"/>
            </w:tcBorders>
          </w:tcPr>
          <w:p w14:paraId="2694630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25A8743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val="en-US" w:eastAsia="ru-RU"/>
              </w:rPr>
            </w:pPr>
            <w:r w:rsidRPr="00871870">
              <w:rPr>
                <w:rFonts w:ascii="Times New Roman" w:eastAsia="Times New Roman" w:hAnsi="Times New Roman"/>
                <w:color w:val="000000"/>
                <w:sz w:val="20"/>
                <w:szCs w:val="20"/>
                <w:lang w:val="en-US" w:eastAsia="ru-RU"/>
              </w:rPr>
              <w:t>N(1)</w:t>
            </w:r>
          </w:p>
        </w:tc>
        <w:tc>
          <w:tcPr>
            <w:tcW w:w="1276" w:type="dxa"/>
            <w:tcBorders>
              <w:top w:val="single" w:sz="4" w:space="0" w:color="auto"/>
              <w:left w:val="single" w:sz="4" w:space="0" w:color="auto"/>
              <w:bottom w:val="single" w:sz="4" w:space="0" w:color="auto"/>
              <w:right w:val="single" w:sz="4" w:space="0" w:color="auto"/>
            </w:tcBorders>
          </w:tcPr>
          <w:p w14:paraId="4A7F25F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val="en-US" w:eastAsia="ru-RU"/>
              </w:rPr>
              <w:t>Причина аннулирования</w:t>
            </w:r>
          </w:p>
        </w:tc>
        <w:tc>
          <w:tcPr>
            <w:tcW w:w="4111" w:type="dxa"/>
            <w:tcBorders>
              <w:top w:val="single" w:sz="4" w:space="0" w:color="auto"/>
              <w:left w:val="single" w:sz="4" w:space="0" w:color="auto"/>
              <w:bottom w:val="single" w:sz="4" w:space="0" w:color="auto"/>
              <w:right w:val="single" w:sz="4" w:space="0" w:color="auto"/>
            </w:tcBorders>
          </w:tcPr>
          <w:p w14:paraId="0ADF5EBA" w14:textId="77777777" w:rsidR="000D6D3B" w:rsidRPr="00871870" w:rsidRDefault="000D6D3B" w:rsidP="003B5430">
            <w:pPr>
              <w:widowControl w:val="0"/>
              <w:numPr>
                <w:ilvl w:val="0"/>
                <w:numId w:val="24"/>
              </w:numPr>
              <w:autoSpaceDE w:val="0"/>
              <w:autoSpaceDN w:val="0"/>
              <w:adjustRightInd w:val="0"/>
              <w:spacing w:line="240" w:lineRule="auto"/>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неявка пациента на госпитализацию</w:t>
            </w:r>
          </w:p>
          <w:p w14:paraId="3641C6AF" w14:textId="77777777" w:rsidR="000D6D3B" w:rsidRPr="00871870" w:rsidRDefault="000D6D3B" w:rsidP="003B5430">
            <w:pPr>
              <w:widowControl w:val="0"/>
              <w:numPr>
                <w:ilvl w:val="0"/>
                <w:numId w:val="24"/>
              </w:numPr>
              <w:autoSpaceDE w:val="0"/>
              <w:autoSpaceDN w:val="0"/>
              <w:adjustRightInd w:val="0"/>
              <w:spacing w:line="240" w:lineRule="auto"/>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непредставление необходимого пакета документов (отказ медицинской организации, оказывающей медицинскую помощь в стационарных условиях)</w:t>
            </w:r>
          </w:p>
          <w:p w14:paraId="146FFB7F" w14:textId="77777777" w:rsidR="000D6D3B" w:rsidRPr="00871870" w:rsidRDefault="000D6D3B" w:rsidP="003B5430">
            <w:pPr>
              <w:widowControl w:val="0"/>
              <w:numPr>
                <w:ilvl w:val="0"/>
                <w:numId w:val="24"/>
              </w:numPr>
              <w:autoSpaceDE w:val="0"/>
              <w:autoSpaceDN w:val="0"/>
              <w:adjustRightInd w:val="0"/>
              <w:spacing w:line="240" w:lineRule="auto"/>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инициативный отказ от госпитализации пациентом</w:t>
            </w:r>
          </w:p>
          <w:p w14:paraId="270FFB66" w14:textId="77777777" w:rsidR="000D6D3B" w:rsidRPr="00871870" w:rsidRDefault="000D6D3B" w:rsidP="003B5430">
            <w:pPr>
              <w:widowControl w:val="0"/>
              <w:numPr>
                <w:ilvl w:val="0"/>
                <w:numId w:val="24"/>
              </w:numPr>
              <w:autoSpaceDE w:val="0"/>
              <w:autoSpaceDN w:val="0"/>
              <w:adjustRightInd w:val="0"/>
              <w:spacing w:line="240" w:lineRule="auto"/>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смерть</w:t>
            </w:r>
          </w:p>
          <w:p w14:paraId="2B2C3DBD" w14:textId="77777777" w:rsidR="000D6D3B" w:rsidRPr="00871870" w:rsidRDefault="000D6D3B" w:rsidP="003B5430">
            <w:pPr>
              <w:widowControl w:val="0"/>
              <w:numPr>
                <w:ilvl w:val="0"/>
                <w:numId w:val="24"/>
              </w:numPr>
              <w:autoSpaceDE w:val="0"/>
              <w:autoSpaceDN w:val="0"/>
              <w:adjustRightInd w:val="0"/>
              <w:spacing w:line="240" w:lineRule="auto"/>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lastRenderedPageBreak/>
              <w:t>прочие</w:t>
            </w:r>
          </w:p>
          <w:p w14:paraId="5B4952A7" w14:textId="77777777" w:rsidR="000D6D3B" w:rsidRPr="00871870" w:rsidRDefault="000D6D3B" w:rsidP="003B5430">
            <w:pPr>
              <w:widowControl w:val="0"/>
              <w:numPr>
                <w:ilvl w:val="0"/>
                <w:numId w:val="24"/>
              </w:numPr>
              <w:autoSpaceDE w:val="0"/>
              <w:autoSpaceDN w:val="0"/>
              <w:adjustRightInd w:val="0"/>
              <w:spacing w:line="240" w:lineRule="auto"/>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отказ в госпитализации из-за отсутствия медицинских показаний</w:t>
            </w:r>
          </w:p>
          <w:p w14:paraId="26F4A617" w14:textId="77777777" w:rsidR="000D6D3B" w:rsidRPr="00871870" w:rsidRDefault="000D6D3B" w:rsidP="003B5430">
            <w:pPr>
              <w:widowControl w:val="0"/>
              <w:numPr>
                <w:ilvl w:val="0"/>
                <w:numId w:val="24"/>
              </w:numPr>
              <w:autoSpaceDE w:val="0"/>
              <w:autoSpaceDN w:val="0"/>
              <w:adjustRightInd w:val="0"/>
              <w:spacing w:line="240" w:lineRule="auto"/>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отказ пациента от госпитализации по эпидемиологическим показаниям</w:t>
            </w:r>
          </w:p>
          <w:p w14:paraId="12947688" w14:textId="77777777" w:rsidR="000D6D3B" w:rsidRPr="00871870" w:rsidRDefault="000D6D3B" w:rsidP="003B5430">
            <w:pPr>
              <w:widowControl w:val="0"/>
              <w:numPr>
                <w:ilvl w:val="0"/>
                <w:numId w:val="24"/>
              </w:numPr>
              <w:autoSpaceDE w:val="0"/>
              <w:autoSpaceDN w:val="0"/>
              <w:adjustRightInd w:val="0"/>
              <w:spacing w:line="240" w:lineRule="auto"/>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карантин в стационарном отделении</w:t>
            </w:r>
          </w:p>
          <w:p w14:paraId="6493FF65" w14:textId="77777777" w:rsidR="000D6D3B" w:rsidRPr="00871870" w:rsidRDefault="000D6D3B" w:rsidP="003B5430">
            <w:pPr>
              <w:widowControl w:val="0"/>
              <w:numPr>
                <w:ilvl w:val="0"/>
                <w:numId w:val="24"/>
              </w:numPr>
              <w:autoSpaceDE w:val="0"/>
              <w:autoSpaceDN w:val="0"/>
              <w:adjustRightInd w:val="0"/>
              <w:spacing w:line="240" w:lineRule="auto"/>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направление пациента не по профилю заболевания</w:t>
            </w:r>
          </w:p>
          <w:p w14:paraId="1CB9A42E" w14:textId="77777777" w:rsidR="000D6D3B" w:rsidRPr="00871870" w:rsidRDefault="000D6D3B" w:rsidP="003B5430">
            <w:pPr>
              <w:widowControl w:val="0"/>
              <w:numPr>
                <w:ilvl w:val="0"/>
                <w:numId w:val="24"/>
              </w:numPr>
              <w:autoSpaceDE w:val="0"/>
              <w:autoSpaceDN w:val="0"/>
              <w:adjustRightInd w:val="0"/>
              <w:spacing w:line="240" w:lineRule="auto"/>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экстренная госпитализация в период ожидания плановой.</w:t>
            </w:r>
          </w:p>
          <w:p w14:paraId="18DC2E10" w14:textId="77777777" w:rsidR="000D6D3B" w:rsidRPr="00871870" w:rsidRDefault="000D6D3B" w:rsidP="003B5430">
            <w:pPr>
              <w:widowControl w:val="0"/>
              <w:numPr>
                <w:ilvl w:val="0"/>
                <w:numId w:val="24"/>
              </w:numPr>
              <w:autoSpaceDE w:val="0"/>
              <w:autoSpaceDN w:val="0"/>
              <w:adjustRightInd w:val="0"/>
              <w:spacing w:line="240" w:lineRule="auto"/>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по состоянию здоровья</w:t>
            </w:r>
          </w:p>
        </w:tc>
      </w:tr>
    </w:tbl>
    <w:p w14:paraId="53036D9B" w14:textId="3A411FC9" w:rsidR="000D6D3B" w:rsidRPr="00CE1EE5" w:rsidRDefault="00CE1EE5" w:rsidP="00CE1EE5">
      <w:pPr>
        <w:pStyle w:val="31"/>
        <w:spacing w:before="240"/>
        <w:ind w:firstLine="709"/>
        <w:rPr>
          <w:b w:val="0"/>
          <w:sz w:val="24"/>
          <w:lang w:val="ru-RU"/>
        </w:rPr>
      </w:pPr>
      <w:r w:rsidRPr="00CE1EE5">
        <w:rPr>
          <w:b w:val="0"/>
          <w:sz w:val="24"/>
          <w:lang w:val="ru-RU"/>
        </w:rPr>
        <w:lastRenderedPageBreak/>
        <w:t>2.8 (</w:t>
      </w:r>
      <w:r w:rsidR="000D6D3B" w:rsidRPr="00871870">
        <w:rPr>
          <w:b w:val="0"/>
          <w:strike/>
          <w:color w:val="FF0000"/>
          <w:sz w:val="24"/>
          <w:lang w:val="ru-RU"/>
        </w:rPr>
        <w:t>1.8</w:t>
      </w:r>
      <w:r w:rsidRPr="00CE1EE5">
        <w:rPr>
          <w:b w:val="0"/>
          <w:sz w:val="24"/>
          <w:lang w:val="ru-RU"/>
        </w:rPr>
        <w:t>)</w:t>
      </w:r>
      <w:r w:rsidR="000D6D3B" w:rsidRPr="00CE1EE5">
        <w:rPr>
          <w:b w:val="0"/>
          <w:sz w:val="24"/>
          <w:lang w:val="ru-RU"/>
        </w:rPr>
        <w:t xml:space="preserve"> Файл со сведениями о пациентах, выбывших из медицинских организаций, оказывающих медицинскую помощь в стационарных условиях (и переведенных в другие отделения МО) </w:t>
      </w:r>
    </w:p>
    <w:tbl>
      <w:tblPr>
        <w:tblW w:w="0" w:type="auto"/>
        <w:tblInd w:w="-95" w:type="dxa"/>
        <w:tblLayout w:type="fixed"/>
        <w:tblCellMar>
          <w:top w:w="28" w:type="dxa"/>
          <w:left w:w="85" w:type="dxa"/>
          <w:bottom w:w="28" w:type="dxa"/>
          <w:right w:w="85" w:type="dxa"/>
        </w:tblCellMar>
        <w:tblLook w:val="0000" w:firstRow="0" w:lastRow="0" w:firstColumn="0" w:lastColumn="0" w:noHBand="0" w:noVBand="0"/>
      </w:tblPr>
      <w:tblGrid>
        <w:gridCol w:w="1031"/>
        <w:gridCol w:w="1559"/>
        <w:gridCol w:w="709"/>
        <w:gridCol w:w="992"/>
        <w:gridCol w:w="1276"/>
        <w:gridCol w:w="4111"/>
      </w:tblGrid>
      <w:tr w:rsidR="000D6D3B" w:rsidRPr="00871870" w14:paraId="16D4F739" w14:textId="77777777" w:rsidTr="00F70CF6">
        <w:trPr>
          <w:tblHeader/>
        </w:trPr>
        <w:tc>
          <w:tcPr>
            <w:tcW w:w="1031" w:type="dxa"/>
            <w:tcBorders>
              <w:top w:val="single" w:sz="4" w:space="0" w:color="auto"/>
              <w:left w:val="single" w:sz="4" w:space="0" w:color="auto"/>
              <w:bottom w:val="single" w:sz="4" w:space="0" w:color="auto"/>
              <w:right w:val="single" w:sz="4" w:space="0" w:color="auto"/>
            </w:tcBorders>
            <w:shd w:val="clear" w:color="auto" w:fill="E0E0E0"/>
            <w:vAlign w:val="center"/>
          </w:tcPr>
          <w:p w14:paraId="4590BA1C"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элемента</w:t>
            </w:r>
          </w:p>
        </w:tc>
        <w:tc>
          <w:tcPr>
            <w:tcW w:w="1559" w:type="dxa"/>
            <w:tcBorders>
              <w:top w:val="single" w:sz="4" w:space="0" w:color="auto"/>
              <w:left w:val="single" w:sz="4" w:space="0" w:color="auto"/>
              <w:bottom w:val="single" w:sz="4" w:space="0" w:color="auto"/>
              <w:right w:val="single" w:sz="4" w:space="0" w:color="auto"/>
            </w:tcBorders>
            <w:shd w:val="clear" w:color="auto" w:fill="E0E0E0"/>
          </w:tcPr>
          <w:p w14:paraId="5C40A61A"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Содержание элемента</w:t>
            </w:r>
          </w:p>
        </w:tc>
        <w:tc>
          <w:tcPr>
            <w:tcW w:w="709" w:type="dxa"/>
            <w:tcBorders>
              <w:top w:val="single" w:sz="4" w:space="0" w:color="auto"/>
              <w:left w:val="single" w:sz="4" w:space="0" w:color="auto"/>
              <w:bottom w:val="single" w:sz="4" w:space="0" w:color="auto"/>
              <w:right w:val="single" w:sz="4" w:space="0" w:color="auto"/>
            </w:tcBorders>
            <w:shd w:val="clear" w:color="auto" w:fill="E0E0E0"/>
            <w:vAlign w:val="center"/>
          </w:tcPr>
          <w:p w14:paraId="37311CCC"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Тип</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center"/>
          </w:tcPr>
          <w:p w14:paraId="722A806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Формат</w:t>
            </w:r>
          </w:p>
        </w:tc>
        <w:tc>
          <w:tcPr>
            <w:tcW w:w="1276" w:type="dxa"/>
            <w:tcBorders>
              <w:top w:val="single" w:sz="4" w:space="0" w:color="auto"/>
              <w:left w:val="single" w:sz="4" w:space="0" w:color="auto"/>
              <w:bottom w:val="single" w:sz="4" w:space="0" w:color="auto"/>
              <w:right w:val="single" w:sz="4" w:space="0" w:color="auto"/>
            </w:tcBorders>
            <w:shd w:val="clear" w:color="auto" w:fill="E0E0E0"/>
            <w:vAlign w:val="center"/>
          </w:tcPr>
          <w:p w14:paraId="638D7F8E"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Наименование</w:t>
            </w:r>
          </w:p>
        </w:tc>
        <w:tc>
          <w:tcPr>
            <w:tcW w:w="4111" w:type="dxa"/>
            <w:tcBorders>
              <w:top w:val="single" w:sz="4" w:space="0" w:color="auto"/>
              <w:left w:val="single" w:sz="4" w:space="0" w:color="auto"/>
              <w:bottom w:val="single" w:sz="4" w:space="0" w:color="auto"/>
              <w:right w:val="single" w:sz="4" w:space="0" w:color="auto"/>
            </w:tcBorders>
            <w:shd w:val="clear" w:color="auto" w:fill="E0E0E0"/>
            <w:vAlign w:val="center"/>
          </w:tcPr>
          <w:p w14:paraId="46636000"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Дополнительная</w:t>
            </w:r>
          </w:p>
          <w:p w14:paraId="6D66ABAD"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Информация</w:t>
            </w:r>
          </w:p>
        </w:tc>
      </w:tr>
      <w:tr w:rsidR="000D6D3B" w:rsidRPr="00871870" w14:paraId="0B3F7E5A" w14:textId="77777777" w:rsidTr="00F70CF6">
        <w:tc>
          <w:tcPr>
            <w:tcW w:w="9678" w:type="dxa"/>
            <w:gridSpan w:val="6"/>
            <w:tcBorders>
              <w:top w:val="single" w:sz="4" w:space="0" w:color="auto"/>
              <w:left w:val="single" w:sz="4" w:space="0" w:color="auto"/>
              <w:bottom w:val="single" w:sz="4" w:space="0" w:color="auto"/>
              <w:right w:val="single" w:sz="4" w:space="0" w:color="auto"/>
            </w:tcBorders>
          </w:tcPr>
          <w:p w14:paraId="031D046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Корневой элемент (Сведения о пациентах, выбывших из медицинских организаций, оказывающих медицинскую помощь в стационарных условиях)</w:t>
            </w:r>
          </w:p>
        </w:tc>
      </w:tr>
      <w:tr w:rsidR="000D6D3B" w:rsidRPr="00871870" w14:paraId="4194E24A" w14:textId="77777777" w:rsidTr="00F70CF6">
        <w:tc>
          <w:tcPr>
            <w:tcW w:w="1031" w:type="dxa"/>
            <w:tcBorders>
              <w:top w:val="single" w:sz="4" w:space="0" w:color="auto"/>
              <w:left w:val="single" w:sz="4" w:space="0" w:color="auto"/>
              <w:bottom w:val="single" w:sz="4" w:space="0" w:color="auto"/>
              <w:right w:val="single" w:sz="4" w:space="0" w:color="auto"/>
            </w:tcBorders>
          </w:tcPr>
          <w:p w14:paraId="1DDEF161"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ZL_LIST</w:t>
            </w:r>
          </w:p>
        </w:tc>
        <w:tc>
          <w:tcPr>
            <w:tcW w:w="1559" w:type="dxa"/>
            <w:tcBorders>
              <w:top w:val="single" w:sz="4" w:space="0" w:color="auto"/>
              <w:left w:val="single" w:sz="4" w:space="0" w:color="auto"/>
              <w:bottom w:val="single" w:sz="4" w:space="0" w:color="auto"/>
              <w:right w:val="single" w:sz="4" w:space="0" w:color="auto"/>
            </w:tcBorders>
          </w:tcPr>
          <w:p w14:paraId="0CDEE6EE"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ZGLV</w:t>
            </w:r>
          </w:p>
        </w:tc>
        <w:tc>
          <w:tcPr>
            <w:tcW w:w="709" w:type="dxa"/>
            <w:tcBorders>
              <w:top w:val="single" w:sz="4" w:space="0" w:color="auto"/>
              <w:left w:val="single" w:sz="4" w:space="0" w:color="auto"/>
              <w:bottom w:val="single" w:sz="4" w:space="0" w:color="auto"/>
              <w:right w:val="single" w:sz="4" w:space="0" w:color="auto"/>
            </w:tcBorders>
          </w:tcPr>
          <w:p w14:paraId="5E4DF4BD"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6FB2E8A9"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w:t>
            </w:r>
          </w:p>
        </w:tc>
        <w:tc>
          <w:tcPr>
            <w:tcW w:w="1276" w:type="dxa"/>
            <w:tcBorders>
              <w:top w:val="single" w:sz="4" w:space="0" w:color="auto"/>
              <w:left w:val="single" w:sz="4" w:space="0" w:color="auto"/>
              <w:bottom w:val="single" w:sz="4" w:space="0" w:color="auto"/>
              <w:right w:val="single" w:sz="4" w:space="0" w:color="auto"/>
            </w:tcBorders>
          </w:tcPr>
          <w:p w14:paraId="3D94966D"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Заголовок файла</w:t>
            </w:r>
          </w:p>
        </w:tc>
        <w:tc>
          <w:tcPr>
            <w:tcW w:w="4111" w:type="dxa"/>
            <w:tcBorders>
              <w:top w:val="single" w:sz="4" w:space="0" w:color="auto"/>
              <w:left w:val="single" w:sz="4" w:space="0" w:color="auto"/>
              <w:bottom w:val="single" w:sz="4" w:space="0" w:color="auto"/>
              <w:right w:val="single" w:sz="4" w:space="0" w:color="auto"/>
            </w:tcBorders>
          </w:tcPr>
          <w:p w14:paraId="085BB755"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Информация о передаваемом файле</w:t>
            </w:r>
          </w:p>
        </w:tc>
      </w:tr>
      <w:tr w:rsidR="000D6D3B" w:rsidRPr="00871870" w14:paraId="75DFD52C" w14:textId="77777777" w:rsidTr="00F70CF6">
        <w:tc>
          <w:tcPr>
            <w:tcW w:w="1031" w:type="dxa"/>
            <w:tcBorders>
              <w:top w:val="single" w:sz="4" w:space="0" w:color="auto"/>
              <w:left w:val="single" w:sz="4" w:space="0" w:color="auto"/>
              <w:bottom w:val="single" w:sz="4" w:space="0" w:color="auto"/>
              <w:right w:val="single" w:sz="4" w:space="0" w:color="auto"/>
            </w:tcBorders>
          </w:tcPr>
          <w:p w14:paraId="07BA0362" w14:textId="77777777" w:rsidR="000D6D3B" w:rsidRPr="00871870" w:rsidRDefault="000D6D3B" w:rsidP="00F70CF6">
            <w:pPr>
              <w:widowControl w:val="0"/>
              <w:autoSpaceDE w:val="0"/>
              <w:autoSpaceDN w:val="0"/>
              <w:adjustRightInd w:val="0"/>
              <w:spacing w:line="240" w:lineRule="auto"/>
              <w:ind w:firstLine="720"/>
              <w:jc w:val="left"/>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620798F"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ZAP</w:t>
            </w:r>
          </w:p>
        </w:tc>
        <w:tc>
          <w:tcPr>
            <w:tcW w:w="709" w:type="dxa"/>
            <w:tcBorders>
              <w:top w:val="single" w:sz="4" w:space="0" w:color="auto"/>
              <w:left w:val="single" w:sz="4" w:space="0" w:color="auto"/>
              <w:bottom w:val="single" w:sz="4" w:space="0" w:color="auto"/>
              <w:right w:val="single" w:sz="4" w:space="0" w:color="auto"/>
            </w:tcBorders>
          </w:tcPr>
          <w:p w14:paraId="26E403D8"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ОМ</w:t>
            </w:r>
          </w:p>
        </w:tc>
        <w:tc>
          <w:tcPr>
            <w:tcW w:w="992" w:type="dxa"/>
            <w:tcBorders>
              <w:top w:val="single" w:sz="4" w:space="0" w:color="auto"/>
              <w:left w:val="single" w:sz="4" w:space="0" w:color="auto"/>
              <w:bottom w:val="single" w:sz="4" w:space="0" w:color="auto"/>
              <w:right w:val="single" w:sz="4" w:space="0" w:color="auto"/>
            </w:tcBorders>
          </w:tcPr>
          <w:p w14:paraId="14744558"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w:t>
            </w:r>
          </w:p>
        </w:tc>
        <w:tc>
          <w:tcPr>
            <w:tcW w:w="1276" w:type="dxa"/>
            <w:tcBorders>
              <w:top w:val="single" w:sz="4" w:space="0" w:color="auto"/>
              <w:left w:val="single" w:sz="4" w:space="0" w:color="auto"/>
              <w:bottom w:val="single" w:sz="4" w:space="0" w:color="auto"/>
              <w:right w:val="single" w:sz="4" w:space="0" w:color="auto"/>
            </w:tcBorders>
          </w:tcPr>
          <w:p w14:paraId="4B950C92"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w:t>
            </w:r>
          </w:p>
        </w:tc>
        <w:tc>
          <w:tcPr>
            <w:tcW w:w="4111" w:type="dxa"/>
            <w:tcBorders>
              <w:top w:val="single" w:sz="4" w:space="0" w:color="auto"/>
              <w:left w:val="single" w:sz="4" w:space="0" w:color="auto"/>
              <w:bottom w:val="single" w:sz="4" w:space="0" w:color="auto"/>
              <w:right w:val="single" w:sz="4" w:space="0" w:color="auto"/>
            </w:tcBorders>
          </w:tcPr>
          <w:p w14:paraId="30102172"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 о пациентах, выбывших из медицинских организаций, оказывающих медицинскую помощь в стационарных условиях и переведенных в другие отделения МО</w:t>
            </w:r>
          </w:p>
        </w:tc>
      </w:tr>
      <w:tr w:rsidR="000D6D3B" w:rsidRPr="00871870" w14:paraId="10D8A2BD" w14:textId="77777777" w:rsidTr="00F70CF6">
        <w:tc>
          <w:tcPr>
            <w:tcW w:w="9678" w:type="dxa"/>
            <w:gridSpan w:val="6"/>
            <w:tcBorders>
              <w:top w:val="single" w:sz="4" w:space="0" w:color="auto"/>
              <w:left w:val="single" w:sz="4" w:space="0" w:color="auto"/>
              <w:bottom w:val="single" w:sz="4" w:space="0" w:color="auto"/>
              <w:right w:val="single" w:sz="4" w:space="0" w:color="auto"/>
            </w:tcBorders>
          </w:tcPr>
          <w:p w14:paraId="2701F31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Заголовок файла</w:t>
            </w:r>
          </w:p>
        </w:tc>
      </w:tr>
      <w:tr w:rsidR="000D6D3B" w:rsidRPr="00871870" w14:paraId="613A09B9" w14:textId="77777777" w:rsidTr="00F70CF6">
        <w:tc>
          <w:tcPr>
            <w:tcW w:w="1031" w:type="dxa"/>
            <w:tcBorders>
              <w:top w:val="single" w:sz="4" w:space="0" w:color="auto"/>
              <w:left w:val="single" w:sz="4" w:space="0" w:color="auto"/>
              <w:bottom w:val="single" w:sz="4" w:space="0" w:color="auto"/>
              <w:right w:val="single" w:sz="4" w:space="0" w:color="auto"/>
            </w:tcBorders>
          </w:tcPr>
          <w:p w14:paraId="61E7E22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ZGLV</w:t>
            </w:r>
          </w:p>
        </w:tc>
        <w:tc>
          <w:tcPr>
            <w:tcW w:w="1559" w:type="dxa"/>
            <w:tcBorders>
              <w:top w:val="single" w:sz="4" w:space="0" w:color="auto"/>
              <w:left w:val="single" w:sz="4" w:space="0" w:color="auto"/>
              <w:bottom w:val="single" w:sz="4" w:space="0" w:color="auto"/>
              <w:right w:val="single" w:sz="4" w:space="0" w:color="auto"/>
            </w:tcBorders>
          </w:tcPr>
          <w:p w14:paraId="17DC0CE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VERSION</w:t>
            </w:r>
          </w:p>
        </w:tc>
        <w:tc>
          <w:tcPr>
            <w:tcW w:w="709" w:type="dxa"/>
            <w:tcBorders>
              <w:top w:val="single" w:sz="4" w:space="0" w:color="auto"/>
              <w:left w:val="single" w:sz="4" w:space="0" w:color="auto"/>
              <w:bottom w:val="single" w:sz="4" w:space="0" w:color="auto"/>
              <w:right w:val="single" w:sz="4" w:space="0" w:color="auto"/>
            </w:tcBorders>
          </w:tcPr>
          <w:p w14:paraId="6FE78A6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20B569C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1276" w:type="dxa"/>
            <w:tcBorders>
              <w:top w:val="single" w:sz="4" w:space="0" w:color="auto"/>
              <w:left w:val="single" w:sz="4" w:space="0" w:color="auto"/>
              <w:bottom w:val="single" w:sz="4" w:space="0" w:color="auto"/>
              <w:right w:val="single" w:sz="4" w:space="0" w:color="auto"/>
            </w:tcBorders>
          </w:tcPr>
          <w:p w14:paraId="6AA7174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Версия взаимодействия </w:t>
            </w:r>
          </w:p>
        </w:tc>
        <w:tc>
          <w:tcPr>
            <w:tcW w:w="4111" w:type="dxa"/>
            <w:tcBorders>
              <w:top w:val="single" w:sz="4" w:space="0" w:color="auto"/>
              <w:left w:val="single" w:sz="4" w:space="0" w:color="auto"/>
              <w:bottom w:val="single" w:sz="4" w:space="0" w:color="auto"/>
              <w:right w:val="single" w:sz="4" w:space="0" w:color="auto"/>
            </w:tcBorders>
          </w:tcPr>
          <w:p w14:paraId="273617C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FF0000"/>
                <w:sz w:val="24"/>
                <w:szCs w:val="24"/>
                <w:lang w:eastAsia="ru-RU"/>
              </w:rPr>
            </w:pPr>
            <w:r w:rsidRPr="00871870">
              <w:rPr>
                <w:rFonts w:ascii="Times New Roman" w:eastAsia="MS Mincho" w:hAnsi="Times New Roman"/>
                <w:color w:val="FF0000"/>
                <w:sz w:val="20"/>
                <w:szCs w:val="20"/>
                <w:lang w:eastAsia="ru-RU"/>
              </w:rPr>
              <w:t>Текущей редакции соответствует значение «1.7»</w:t>
            </w:r>
          </w:p>
        </w:tc>
      </w:tr>
      <w:tr w:rsidR="000D6D3B" w:rsidRPr="00871870" w14:paraId="6CE4C742" w14:textId="77777777" w:rsidTr="00F70CF6">
        <w:tc>
          <w:tcPr>
            <w:tcW w:w="1031" w:type="dxa"/>
            <w:tcBorders>
              <w:top w:val="single" w:sz="4" w:space="0" w:color="auto"/>
              <w:left w:val="single" w:sz="4" w:space="0" w:color="auto"/>
              <w:bottom w:val="single" w:sz="4" w:space="0" w:color="auto"/>
              <w:right w:val="single" w:sz="4" w:space="0" w:color="auto"/>
            </w:tcBorders>
          </w:tcPr>
          <w:p w14:paraId="0A93EA68"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794565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DATA</w:t>
            </w:r>
          </w:p>
        </w:tc>
        <w:tc>
          <w:tcPr>
            <w:tcW w:w="709" w:type="dxa"/>
            <w:tcBorders>
              <w:top w:val="single" w:sz="4" w:space="0" w:color="auto"/>
              <w:left w:val="single" w:sz="4" w:space="0" w:color="auto"/>
              <w:bottom w:val="single" w:sz="4" w:space="0" w:color="auto"/>
              <w:right w:val="single" w:sz="4" w:space="0" w:color="auto"/>
            </w:tcBorders>
          </w:tcPr>
          <w:p w14:paraId="40C1618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55C6958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DT</w:t>
            </w:r>
          </w:p>
        </w:tc>
        <w:tc>
          <w:tcPr>
            <w:tcW w:w="1276" w:type="dxa"/>
            <w:tcBorders>
              <w:top w:val="single" w:sz="4" w:space="0" w:color="auto"/>
              <w:left w:val="single" w:sz="4" w:space="0" w:color="auto"/>
              <w:bottom w:val="single" w:sz="4" w:space="0" w:color="auto"/>
              <w:right w:val="single" w:sz="4" w:space="0" w:color="auto"/>
            </w:tcBorders>
          </w:tcPr>
          <w:p w14:paraId="3E62A1E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и время формирования файла</w:t>
            </w:r>
          </w:p>
        </w:tc>
        <w:tc>
          <w:tcPr>
            <w:tcW w:w="4111" w:type="dxa"/>
            <w:tcBorders>
              <w:top w:val="single" w:sz="4" w:space="0" w:color="auto"/>
              <w:left w:val="single" w:sz="4" w:space="0" w:color="auto"/>
              <w:bottom w:val="single" w:sz="4" w:space="0" w:color="auto"/>
              <w:right w:val="single" w:sz="4" w:space="0" w:color="auto"/>
            </w:tcBorders>
          </w:tcPr>
          <w:p w14:paraId="68E9D03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В формате </w:t>
            </w:r>
            <w:r w:rsidRPr="00871870">
              <w:rPr>
                <w:rFonts w:ascii="Times New Roman" w:eastAsia="Times New Roman" w:hAnsi="Times New Roman"/>
                <w:sz w:val="24"/>
                <w:szCs w:val="24"/>
                <w:lang w:eastAsia="ru-RU"/>
              </w:rPr>
              <w:t>ГГГГ-ММ-ДДTHH:MI:SS</w:t>
            </w:r>
            <w:r w:rsidRPr="00871870">
              <w:rPr>
                <w:rFonts w:ascii="Times New Roman" w:eastAsia="Times New Roman" w:hAnsi="Times New Roman"/>
                <w:sz w:val="20"/>
                <w:szCs w:val="20"/>
                <w:lang w:eastAsia="ru-RU"/>
              </w:rPr>
              <w:t xml:space="preserve"> </w:t>
            </w:r>
          </w:p>
        </w:tc>
      </w:tr>
      <w:tr w:rsidR="000D6D3B" w:rsidRPr="00871870" w14:paraId="2ABA01E4" w14:textId="77777777" w:rsidTr="00F70CF6">
        <w:tc>
          <w:tcPr>
            <w:tcW w:w="1031" w:type="dxa"/>
            <w:tcBorders>
              <w:top w:val="single" w:sz="4" w:space="0" w:color="auto"/>
              <w:left w:val="single" w:sz="4" w:space="0" w:color="auto"/>
              <w:bottom w:val="single" w:sz="4" w:space="0" w:color="auto"/>
              <w:right w:val="single" w:sz="4" w:space="0" w:color="auto"/>
            </w:tcBorders>
          </w:tcPr>
          <w:p w14:paraId="1FBD188E"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463B08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FILENAME</w:t>
            </w:r>
          </w:p>
        </w:tc>
        <w:tc>
          <w:tcPr>
            <w:tcW w:w="709" w:type="dxa"/>
            <w:tcBorders>
              <w:top w:val="single" w:sz="4" w:space="0" w:color="auto"/>
              <w:left w:val="single" w:sz="4" w:space="0" w:color="auto"/>
              <w:bottom w:val="single" w:sz="4" w:space="0" w:color="auto"/>
              <w:right w:val="single" w:sz="4" w:space="0" w:color="auto"/>
            </w:tcBorders>
          </w:tcPr>
          <w:p w14:paraId="6F7782E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56E4E42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T(65)</w:t>
            </w:r>
          </w:p>
        </w:tc>
        <w:tc>
          <w:tcPr>
            <w:tcW w:w="1276" w:type="dxa"/>
            <w:tcBorders>
              <w:top w:val="single" w:sz="4" w:space="0" w:color="auto"/>
              <w:left w:val="single" w:sz="4" w:space="0" w:color="auto"/>
              <w:bottom w:val="single" w:sz="4" w:space="0" w:color="auto"/>
              <w:right w:val="single" w:sz="4" w:space="0" w:color="auto"/>
            </w:tcBorders>
          </w:tcPr>
          <w:p w14:paraId="2611941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файла</w:t>
            </w:r>
          </w:p>
        </w:tc>
        <w:tc>
          <w:tcPr>
            <w:tcW w:w="4111" w:type="dxa"/>
            <w:tcBorders>
              <w:top w:val="single" w:sz="4" w:space="0" w:color="auto"/>
              <w:left w:val="single" w:sz="4" w:space="0" w:color="auto"/>
              <w:bottom w:val="single" w:sz="4" w:space="0" w:color="auto"/>
              <w:right w:val="single" w:sz="4" w:space="0" w:color="auto"/>
            </w:tcBorders>
          </w:tcPr>
          <w:p w14:paraId="0B6B341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файла без расширения.</w:t>
            </w:r>
          </w:p>
        </w:tc>
      </w:tr>
      <w:tr w:rsidR="000D6D3B" w:rsidRPr="00871870" w14:paraId="373E1D08" w14:textId="77777777" w:rsidTr="00F70CF6">
        <w:tc>
          <w:tcPr>
            <w:tcW w:w="1031" w:type="dxa"/>
            <w:tcBorders>
              <w:top w:val="single" w:sz="4" w:space="0" w:color="auto"/>
              <w:left w:val="single" w:sz="4" w:space="0" w:color="auto"/>
              <w:bottom w:val="single" w:sz="4" w:space="0" w:color="auto"/>
              <w:right w:val="single" w:sz="4" w:space="0" w:color="auto"/>
            </w:tcBorders>
          </w:tcPr>
          <w:p w14:paraId="3CE74FC3"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0EBADB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PROG_NAME</w:t>
            </w:r>
          </w:p>
        </w:tc>
        <w:tc>
          <w:tcPr>
            <w:tcW w:w="709" w:type="dxa"/>
            <w:tcBorders>
              <w:top w:val="single" w:sz="4" w:space="0" w:color="auto"/>
              <w:left w:val="single" w:sz="4" w:space="0" w:color="auto"/>
              <w:bottom w:val="single" w:sz="4" w:space="0" w:color="auto"/>
              <w:right w:val="single" w:sz="4" w:space="0" w:color="auto"/>
            </w:tcBorders>
          </w:tcPr>
          <w:p w14:paraId="3C739F4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w:t>
            </w:r>
          </w:p>
        </w:tc>
        <w:tc>
          <w:tcPr>
            <w:tcW w:w="992" w:type="dxa"/>
            <w:tcBorders>
              <w:top w:val="single" w:sz="4" w:space="0" w:color="auto"/>
              <w:left w:val="single" w:sz="4" w:space="0" w:color="auto"/>
              <w:bottom w:val="single" w:sz="4" w:space="0" w:color="auto"/>
              <w:right w:val="single" w:sz="4" w:space="0" w:color="auto"/>
            </w:tcBorders>
          </w:tcPr>
          <w:p w14:paraId="3AB1DB7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T(100)</w:t>
            </w:r>
          </w:p>
        </w:tc>
        <w:tc>
          <w:tcPr>
            <w:tcW w:w="1276" w:type="dxa"/>
            <w:tcBorders>
              <w:top w:val="single" w:sz="4" w:space="0" w:color="auto"/>
              <w:left w:val="single" w:sz="4" w:space="0" w:color="auto"/>
              <w:bottom w:val="single" w:sz="4" w:space="0" w:color="auto"/>
              <w:right w:val="single" w:sz="4" w:space="0" w:color="auto"/>
            </w:tcBorders>
          </w:tcPr>
          <w:p w14:paraId="543DC71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Название и версия ПО</w:t>
            </w:r>
          </w:p>
        </w:tc>
        <w:tc>
          <w:tcPr>
            <w:tcW w:w="4111" w:type="dxa"/>
            <w:tcBorders>
              <w:top w:val="single" w:sz="4" w:space="0" w:color="auto"/>
              <w:left w:val="single" w:sz="4" w:space="0" w:color="auto"/>
              <w:bottom w:val="single" w:sz="4" w:space="0" w:color="auto"/>
              <w:right w:val="single" w:sz="4" w:space="0" w:color="auto"/>
            </w:tcBorders>
          </w:tcPr>
          <w:p w14:paraId="610C7DA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Название и версия программного обеспечения, осуществляющего выгрузку </w:t>
            </w:r>
            <w:r w:rsidRPr="00871870">
              <w:rPr>
                <w:rFonts w:ascii="Times New Roman" w:eastAsia="Times New Roman" w:hAnsi="Times New Roman"/>
                <w:sz w:val="20"/>
                <w:szCs w:val="20"/>
                <w:lang w:val="en-US" w:eastAsia="ru-RU"/>
              </w:rPr>
              <w:t>XML</w:t>
            </w:r>
            <w:r w:rsidRPr="00871870">
              <w:rPr>
                <w:rFonts w:ascii="Times New Roman" w:eastAsia="Times New Roman" w:hAnsi="Times New Roman"/>
                <w:sz w:val="20"/>
                <w:szCs w:val="20"/>
                <w:lang w:eastAsia="ru-RU"/>
              </w:rPr>
              <w:t>-файла</w:t>
            </w:r>
          </w:p>
        </w:tc>
      </w:tr>
      <w:tr w:rsidR="000D6D3B" w:rsidRPr="00871870" w14:paraId="60AFEF49" w14:textId="77777777" w:rsidTr="00F70CF6">
        <w:tc>
          <w:tcPr>
            <w:tcW w:w="9678" w:type="dxa"/>
            <w:gridSpan w:val="6"/>
            <w:tcBorders>
              <w:top w:val="single" w:sz="4" w:space="0" w:color="auto"/>
              <w:left w:val="single" w:sz="4" w:space="0" w:color="auto"/>
              <w:bottom w:val="single" w:sz="4" w:space="0" w:color="auto"/>
              <w:right w:val="single" w:sz="4" w:space="0" w:color="auto"/>
            </w:tcBorders>
          </w:tcPr>
          <w:p w14:paraId="64EC84C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w:t>
            </w:r>
          </w:p>
        </w:tc>
      </w:tr>
      <w:tr w:rsidR="000D6D3B" w:rsidRPr="00871870" w14:paraId="33923B3D" w14:textId="77777777" w:rsidTr="00F70CF6">
        <w:tc>
          <w:tcPr>
            <w:tcW w:w="1031" w:type="dxa"/>
            <w:tcBorders>
              <w:top w:val="single" w:sz="4" w:space="0" w:color="auto"/>
              <w:left w:val="single" w:sz="4" w:space="0" w:color="auto"/>
              <w:bottom w:val="single" w:sz="4" w:space="0" w:color="auto"/>
              <w:right w:val="single" w:sz="4" w:space="0" w:color="auto"/>
            </w:tcBorders>
          </w:tcPr>
          <w:p w14:paraId="587BA78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ZAP</w:t>
            </w:r>
          </w:p>
        </w:tc>
        <w:tc>
          <w:tcPr>
            <w:tcW w:w="1559" w:type="dxa"/>
            <w:tcBorders>
              <w:top w:val="single" w:sz="4" w:space="0" w:color="auto"/>
              <w:left w:val="single" w:sz="4" w:space="0" w:color="auto"/>
              <w:bottom w:val="single" w:sz="4" w:space="0" w:color="auto"/>
              <w:right w:val="single" w:sz="4" w:space="0" w:color="auto"/>
            </w:tcBorders>
          </w:tcPr>
          <w:p w14:paraId="1AD7928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N_ZAP</w:t>
            </w:r>
          </w:p>
        </w:tc>
        <w:tc>
          <w:tcPr>
            <w:tcW w:w="709" w:type="dxa"/>
            <w:tcBorders>
              <w:top w:val="single" w:sz="4" w:space="0" w:color="auto"/>
              <w:left w:val="single" w:sz="4" w:space="0" w:color="auto"/>
              <w:bottom w:val="single" w:sz="4" w:space="0" w:color="auto"/>
              <w:right w:val="single" w:sz="4" w:space="0" w:color="auto"/>
            </w:tcBorders>
          </w:tcPr>
          <w:p w14:paraId="5B1C473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66E5C9F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N(4)</w:t>
            </w:r>
          </w:p>
        </w:tc>
        <w:tc>
          <w:tcPr>
            <w:tcW w:w="1276" w:type="dxa"/>
            <w:tcBorders>
              <w:top w:val="single" w:sz="4" w:space="0" w:color="auto"/>
              <w:left w:val="single" w:sz="4" w:space="0" w:color="auto"/>
              <w:bottom w:val="single" w:sz="4" w:space="0" w:color="auto"/>
              <w:right w:val="single" w:sz="4" w:space="0" w:color="auto"/>
            </w:tcBorders>
          </w:tcPr>
          <w:p w14:paraId="188234F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Номер записи</w:t>
            </w:r>
            <w:r w:rsidRPr="00871870">
              <w:rPr>
                <w:rFonts w:ascii="Times New Roman" w:eastAsia="Times New Roman" w:hAnsi="Times New Roman"/>
                <w:sz w:val="20"/>
                <w:szCs w:val="20"/>
                <w:lang w:eastAsia="ru-RU"/>
              </w:rPr>
              <w:t xml:space="preserve"> в файле</w:t>
            </w:r>
          </w:p>
        </w:tc>
        <w:tc>
          <w:tcPr>
            <w:tcW w:w="4111" w:type="dxa"/>
            <w:tcBorders>
              <w:top w:val="single" w:sz="4" w:space="0" w:color="auto"/>
              <w:left w:val="single" w:sz="4" w:space="0" w:color="auto"/>
              <w:bottom w:val="single" w:sz="4" w:space="0" w:color="auto"/>
              <w:right w:val="single" w:sz="4" w:space="0" w:color="auto"/>
            </w:tcBorders>
          </w:tcPr>
          <w:p w14:paraId="5637BE7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Служит для сопоставления записи в файле и ответе ТФОМС</w:t>
            </w:r>
          </w:p>
        </w:tc>
      </w:tr>
      <w:tr w:rsidR="000D6D3B" w:rsidRPr="00871870" w14:paraId="094C417B" w14:textId="77777777" w:rsidTr="00F70CF6">
        <w:tc>
          <w:tcPr>
            <w:tcW w:w="1031" w:type="dxa"/>
            <w:tcBorders>
              <w:top w:val="single" w:sz="4" w:space="0" w:color="auto"/>
              <w:left w:val="single" w:sz="4" w:space="0" w:color="auto"/>
              <w:bottom w:val="single" w:sz="4" w:space="0" w:color="auto"/>
              <w:right w:val="single" w:sz="4" w:space="0" w:color="auto"/>
            </w:tcBorders>
          </w:tcPr>
          <w:p w14:paraId="0BF7578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AE46FC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val="en-US" w:eastAsia="ru-RU"/>
              </w:rPr>
            </w:pPr>
            <w:r w:rsidRPr="00871870">
              <w:rPr>
                <w:rFonts w:ascii="Times New Roman" w:eastAsia="Times New Roman" w:hAnsi="Times New Roman"/>
                <w:color w:val="000000"/>
                <w:sz w:val="20"/>
                <w:szCs w:val="20"/>
                <w:lang w:val="en-US" w:eastAsia="ru-RU"/>
              </w:rPr>
              <w:t>RU</w:t>
            </w:r>
            <w:r w:rsidRPr="00871870">
              <w:rPr>
                <w:rFonts w:ascii="Times New Roman" w:eastAsia="Times New Roman" w:hAnsi="Times New Roman"/>
                <w:color w:val="000000"/>
                <w:sz w:val="20"/>
                <w:szCs w:val="20"/>
                <w:lang w:eastAsia="ru-RU"/>
              </w:rPr>
              <w:t>ID_NAPR</w:t>
            </w:r>
          </w:p>
        </w:tc>
        <w:tc>
          <w:tcPr>
            <w:tcW w:w="709" w:type="dxa"/>
            <w:tcBorders>
              <w:top w:val="single" w:sz="4" w:space="0" w:color="auto"/>
              <w:left w:val="single" w:sz="4" w:space="0" w:color="auto"/>
              <w:bottom w:val="single" w:sz="4" w:space="0" w:color="auto"/>
              <w:right w:val="single" w:sz="4" w:space="0" w:color="auto"/>
            </w:tcBorders>
          </w:tcPr>
          <w:p w14:paraId="18A16B4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039C726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Т(16)</w:t>
            </w:r>
          </w:p>
        </w:tc>
        <w:tc>
          <w:tcPr>
            <w:tcW w:w="1276" w:type="dxa"/>
            <w:tcBorders>
              <w:top w:val="single" w:sz="4" w:space="0" w:color="auto"/>
              <w:left w:val="single" w:sz="4" w:space="0" w:color="auto"/>
              <w:bottom w:val="single" w:sz="4" w:space="0" w:color="auto"/>
              <w:right w:val="single" w:sz="4" w:space="0" w:color="auto"/>
            </w:tcBorders>
          </w:tcPr>
          <w:p w14:paraId="23DDD8C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Уникальный идентификатор направления или госпитализации без направления</w:t>
            </w:r>
          </w:p>
        </w:tc>
        <w:tc>
          <w:tcPr>
            <w:tcW w:w="4111" w:type="dxa"/>
            <w:tcBorders>
              <w:top w:val="single" w:sz="4" w:space="0" w:color="auto"/>
              <w:left w:val="single" w:sz="4" w:space="0" w:color="auto"/>
              <w:bottom w:val="single" w:sz="4" w:space="0" w:color="auto"/>
              <w:right w:val="single" w:sz="4" w:space="0" w:color="auto"/>
            </w:tcBorders>
          </w:tcPr>
          <w:p w14:paraId="10D2DBD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Для госпитализированных по направлению имеет формат: mmmmmmmYY</w:t>
            </w:r>
            <w:r w:rsidRPr="00871870">
              <w:rPr>
                <w:rFonts w:ascii="Times New Roman" w:eastAsia="Times New Roman" w:hAnsi="Times New Roman"/>
                <w:color w:val="000000"/>
                <w:sz w:val="20"/>
                <w:szCs w:val="20"/>
                <w:lang w:val="en-US" w:eastAsia="ru-RU"/>
              </w:rPr>
              <w:t>Z</w:t>
            </w:r>
            <w:r w:rsidRPr="00871870">
              <w:rPr>
                <w:rFonts w:ascii="Times New Roman" w:eastAsia="Times New Roman" w:hAnsi="Times New Roman"/>
                <w:color w:val="000000"/>
                <w:sz w:val="20"/>
                <w:szCs w:val="20"/>
                <w:lang w:eastAsia="ru-RU"/>
              </w:rPr>
              <w:t xml:space="preserve">NNNNNN, где mmmmmmm – код подразделения направившей МО по региональному справочнику МО и подразделений; </w:t>
            </w:r>
            <w:r w:rsidRPr="00871870">
              <w:rPr>
                <w:rFonts w:ascii="Times New Roman" w:eastAsia="Times New Roman" w:hAnsi="Times New Roman"/>
                <w:color w:val="000000"/>
                <w:sz w:val="20"/>
                <w:szCs w:val="20"/>
                <w:lang w:val="en-US" w:eastAsia="ru-RU"/>
              </w:rPr>
              <w:t>YY</w:t>
            </w:r>
            <w:r w:rsidRPr="00871870">
              <w:rPr>
                <w:rFonts w:ascii="Times New Roman" w:eastAsia="Times New Roman" w:hAnsi="Times New Roman"/>
                <w:color w:val="000000"/>
                <w:sz w:val="20"/>
                <w:szCs w:val="20"/>
                <w:lang w:eastAsia="ru-RU"/>
              </w:rPr>
              <w:t xml:space="preserve"> – две последние цифры отчетного года; Z – число 0 (файловый обмен) или 4(для направлений, зарегистрированных через портал или </w:t>
            </w:r>
            <w:r w:rsidRPr="00871870">
              <w:rPr>
                <w:rFonts w:ascii="Times New Roman" w:eastAsia="Times New Roman" w:hAnsi="Times New Roman"/>
                <w:color w:val="000000"/>
                <w:sz w:val="20"/>
                <w:szCs w:val="20"/>
                <w:lang w:val="en-US" w:eastAsia="ru-RU"/>
              </w:rPr>
              <w:t>WEB</w:t>
            </w:r>
            <w:r w:rsidRPr="00871870">
              <w:rPr>
                <w:rFonts w:ascii="Times New Roman" w:eastAsia="Times New Roman" w:hAnsi="Times New Roman"/>
                <w:color w:val="000000"/>
                <w:sz w:val="20"/>
                <w:szCs w:val="20"/>
                <w:lang w:eastAsia="ru-RU"/>
              </w:rPr>
              <w:t xml:space="preserve">-службу);  </w:t>
            </w:r>
            <w:r w:rsidRPr="00871870">
              <w:rPr>
                <w:rFonts w:ascii="Times New Roman" w:eastAsia="Times New Roman" w:hAnsi="Times New Roman"/>
                <w:color w:val="000000"/>
                <w:sz w:val="20"/>
                <w:szCs w:val="20"/>
                <w:lang w:val="en-US" w:eastAsia="ru-RU"/>
              </w:rPr>
              <w:t>NNNNNN</w:t>
            </w:r>
            <w:r w:rsidRPr="00871870">
              <w:rPr>
                <w:rFonts w:ascii="Times New Roman" w:eastAsia="Times New Roman" w:hAnsi="Times New Roman"/>
                <w:color w:val="000000"/>
                <w:sz w:val="20"/>
                <w:szCs w:val="20"/>
                <w:lang w:eastAsia="ru-RU"/>
              </w:rPr>
              <w:t xml:space="preserve"> – порядковый номер направления на госпитализацию (указывается шестизначное число с ведущими нулями). Для госпитализированных без направления -</w:t>
            </w:r>
          </w:p>
          <w:p w14:paraId="044940E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уникальный идентификатор госпитализации имеет формат: mmmmmmmYY</w:t>
            </w:r>
            <w:r w:rsidRPr="00871870">
              <w:rPr>
                <w:rFonts w:ascii="Times New Roman" w:eastAsia="Times New Roman" w:hAnsi="Times New Roman"/>
                <w:color w:val="000000"/>
                <w:sz w:val="20"/>
                <w:szCs w:val="20"/>
                <w:lang w:val="en-US" w:eastAsia="ru-RU"/>
              </w:rPr>
              <w:t>Z</w:t>
            </w:r>
            <w:r w:rsidRPr="00871870">
              <w:rPr>
                <w:rFonts w:ascii="Times New Roman" w:eastAsia="Times New Roman" w:hAnsi="Times New Roman"/>
                <w:color w:val="000000"/>
                <w:sz w:val="20"/>
                <w:szCs w:val="20"/>
                <w:lang w:eastAsia="ru-RU"/>
              </w:rPr>
              <w:t xml:space="preserve">NNNNNN, </w:t>
            </w:r>
            <w:r w:rsidRPr="00871870">
              <w:rPr>
                <w:rFonts w:ascii="Times New Roman" w:eastAsia="Times New Roman" w:hAnsi="Times New Roman"/>
                <w:color w:val="000000"/>
                <w:sz w:val="20"/>
                <w:szCs w:val="20"/>
                <w:lang w:eastAsia="ru-RU"/>
              </w:rPr>
              <w:lastRenderedPageBreak/>
              <w:t xml:space="preserve">где mmmmmmm – код подразделения госпитализирующей  МО по региональному справочнику МО и подразделений; </w:t>
            </w:r>
            <w:r w:rsidRPr="00871870">
              <w:rPr>
                <w:rFonts w:ascii="Times New Roman" w:eastAsia="Times New Roman" w:hAnsi="Times New Roman"/>
                <w:color w:val="000000"/>
                <w:sz w:val="20"/>
                <w:szCs w:val="20"/>
                <w:lang w:val="en-US" w:eastAsia="ru-RU"/>
              </w:rPr>
              <w:t>YY</w:t>
            </w:r>
            <w:r w:rsidRPr="00871870">
              <w:rPr>
                <w:rFonts w:ascii="Times New Roman" w:eastAsia="Times New Roman" w:hAnsi="Times New Roman"/>
                <w:color w:val="000000"/>
                <w:sz w:val="20"/>
                <w:szCs w:val="20"/>
                <w:lang w:eastAsia="ru-RU"/>
              </w:rPr>
              <w:t xml:space="preserve"> – две последние цифры отчетного года; Z – число 2 (файловый обмен) или 4(для госпитализаций, зарегистрированных через портал); </w:t>
            </w:r>
            <w:r w:rsidRPr="00871870">
              <w:rPr>
                <w:rFonts w:ascii="Times New Roman" w:eastAsia="Times New Roman" w:hAnsi="Times New Roman"/>
                <w:color w:val="000000"/>
                <w:sz w:val="20"/>
                <w:szCs w:val="20"/>
                <w:lang w:val="en-US" w:eastAsia="ru-RU"/>
              </w:rPr>
              <w:t>NNNNNN</w:t>
            </w:r>
            <w:r w:rsidRPr="00871870">
              <w:rPr>
                <w:rFonts w:ascii="Times New Roman" w:eastAsia="Times New Roman" w:hAnsi="Times New Roman"/>
                <w:color w:val="000000"/>
                <w:sz w:val="20"/>
                <w:szCs w:val="20"/>
                <w:lang w:eastAsia="ru-RU"/>
              </w:rPr>
              <w:t xml:space="preserve"> – порядковый номер госпитализации без направления (указывается шестизначное число с ведущими нулями)..</w:t>
            </w:r>
          </w:p>
        </w:tc>
      </w:tr>
      <w:tr w:rsidR="000D6D3B" w:rsidRPr="00871870" w14:paraId="5866A6FC" w14:textId="77777777" w:rsidTr="00F70CF6">
        <w:tc>
          <w:tcPr>
            <w:tcW w:w="1031" w:type="dxa"/>
            <w:tcBorders>
              <w:top w:val="single" w:sz="4" w:space="0" w:color="auto"/>
              <w:left w:val="single" w:sz="4" w:space="0" w:color="auto"/>
              <w:bottom w:val="single" w:sz="4" w:space="0" w:color="auto"/>
              <w:right w:val="single" w:sz="4" w:space="0" w:color="auto"/>
            </w:tcBorders>
          </w:tcPr>
          <w:p w14:paraId="4D78B172"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A3C513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val="en-US" w:eastAsia="ru-RU"/>
              </w:rPr>
            </w:pPr>
            <w:r w:rsidRPr="00871870">
              <w:rPr>
                <w:rFonts w:ascii="Times New Roman" w:eastAsia="Times New Roman" w:hAnsi="Times New Roman"/>
                <w:color w:val="000000"/>
                <w:sz w:val="20"/>
                <w:szCs w:val="20"/>
                <w:lang w:eastAsia="ru-RU"/>
              </w:rPr>
              <w:t>FOR_POM</w:t>
            </w:r>
          </w:p>
        </w:tc>
        <w:tc>
          <w:tcPr>
            <w:tcW w:w="709" w:type="dxa"/>
            <w:tcBorders>
              <w:top w:val="single" w:sz="4" w:space="0" w:color="auto"/>
              <w:left w:val="single" w:sz="4" w:space="0" w:color="auto"/>
              <w:bottom w:val="single" w:sz="4" w:space="0" w:color="auto"/>
              <w:right w:val="single" w:sz="4" w:space="0" w:color="auto"/>
            </w:tcBorders>
          </w:tcPr>
          <w:p w14:paraId="6705371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val="en-US" w:eastAsia="ru-RU"/>
              </w:rPr>
            </w:pPr>
            <w:r w:rsidRPr="00871870">
              <w:rPr>
                <w:rFonts w:ascii="Times New Roman" w:eastAsia="Times New Roman" w:hAnsi="Times New Roman"/>
                <w:color w:val="000000"/>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4E1EAA4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val="en-US" w:eastAsia="ru-RU"/>
              </w:rPr>
            </w:pPr>
            <w:r w:rsidRPr="00871870">
              <w:rPr>
                <w:rFonts w:ascii="Times New Roman" w:eastAsia="Times New Roman" w:hAnsi="Times New Roman"/>
                <w:color w:val="000000"/>
                <w:sz w:val="20"/>
                <w:szCs w:val="20"/>
                <w:lang w:val="en-US" w:eastAsia="ru-RU"/>
              </w:rPr>
              <w:t>N(1)</w:t>
            </w:r>
          </w:p>
        </w:tc>
        <w:tc>
          <w:tcPr>
            <w:tcW w:w="1276" w:type="dxa"/>
            <w:tcBorders>
              <w:top w:val="single" w:sz="4" w:space="0" w:color="auto"/>
              <w:left w:val="single" w:sz="4" w:space="0" w:color="auto"/>
              <w:bottom w:val="single" w:sz="4" w:space="0" w:color="auto"/>
              <w:right w:val="single" w:sz="4" w:space="0" w:color="auto"/>
            </w:tcBorders>
          </w:tcPr>
          <w:p w14:paraId="0977E9A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val="en-US" w:eastAsia="ru-RU"/>
              </w:rPr>
              <w:t>Форма оказания медицинской помощи</w:t>
            </w:r>
          </w:p>
        </w:tc>
        <w:tc>
          <w:tcPr>
            <w:tcW w:w="4111" w:type="dxa"/>
            <w:tcBorders>
              <w:top w:val="single" w:sz="4" w:space="0" w:color="auto"/>
              <w:left w:val="single" w:sz="4" w:space="0" w:color="auto"/>
              <w:bottom w:val="single" w:sz="4" w:space="0" w:color="auto"/>
              <w:right w:val="single" w:sz="4" w:space="0" w:color="auto"/>
            </w:tcBorders>
          </w:tcPr>
          <w:p w14:paraId="584B361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Заполняется в соответствии с классификатором V14.</w:t>
            </w:r>
          </w:p>
        </w:tc>
      </w:tr>
      <w:tr w:rsidR="000D6D3B" w:rsidRPr="00871870" w14:paraId="75B9E97B" w14:textId="77777777" w:rsidTr="00F70CF6">
        <w:tc>
          <w:tcPr>
            <w:tcW w:w="1031" w:type="dxa"/>
            <w:tcBorders>
              <w:top w:val="single" w:sz="4" w:space="0" w:color="auto"/>
              <w:left w:val="single" w:sz="4" w:space="0" w:color="auto"/>
              <w:bottom w:val="single" w:sz="4" w:space="0" w:color="auto"/>
              <w:right w:val="single" w:sz="4" w:space="0" w:color="auto"/>
            </w:tcBorders>
          </w:tcPr>
          <w:p w14:paraId="7520E5D7"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A1E503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CODE_MO_R</w:t>
            </w:r>
          </w:p>
        </w:tc>
        <w:tc>
          <w:tcPr>
            <w:tcW w:w="709" w:type="dxa"/>
            <w:tcBorders>
              <w:top w:val="single" w:sz="4" w:space="0" w:color="auto"/>
              <w:left w:val="single" w:sz="4" w:space="0" w:color="auto"/>
              <w:bottom w:val="single" w:sz="4" w:space="0" w:color="auto"/>
              <w:right w:val="single" w:sz="4" w:space="0" w:color="auto"/>
            </w:tcBorders>
          </w:tcPr>
          <w:p w14:paraId="47F7D8B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0A40FD8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w:t>
            </w:r>
          </w:p>
        </w:tc>
        <w:tc>
          <w:tcPr>
            <w:tcW w:w="1276" w:type="dxa"/>
            <w:tcBorders>
              <w:top w:val="single" w:sz="4" w:space="0" w:color="auto"/>
              <w:left w:val="single" w:sz="4" w:space="0" w:color="auto"/>
              <w:bottom w:val="single" w:sz="4" w:space="0" w:color="auto"/>
              <w:right w:val="single" w:sz="4" w:space="0" w:color="auto"/>
            </w:tcBorders>
          </w:tcPr>
          <w:p w14:paraId="7A4B0E3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Реестровый номер медицинской организации</w:t>
            </w:r>
          </w:p>
        </w:tc>
        <w:tc>
          <w:tcPr>
            <w:tcW w:w="4111" w:type="dxa"/>
            <w:tcBorders>
              <w:top w:val="single" w:sz="4" w:space="0" w:color="auto"/>
              <w:left w:val="single" w:sz="4" w:space="0" w:color="auto"/>
              <w:bottom w:val="single" w:sz="4" w:space="0" w:color="auto"/>
              <w:right w:val="single" w:sz="4" w:space="0" w:color="auto"/>
            </w:tcBorders>
          </w:tcPr>
          <w:p w14:paraId="2C6D3C9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МО – юридического лица. Заполняется в соответствии со справочником F003.</w:t>
            </w:r>
          </w:p>
        </w:tc>
      </w:tr>
      <w:tr w:rsidR="000D6D3B" w:rsidRPr="00871870" w14:paraId="3049F8DA" w14:textId="77777777" w:rsidTr="00F70CF6">
        <w:tc>
          <w:tcPr>
            <w:tcW w:w="1031" w:type="dxa"/>
            <w:tcBorders>
              <w:top w:val="single" w:sz="4" w:space="0" w:color="auto"/>
              <w:left w:val="single" w:sz="4" w:space="0" w:color="auto"/>
              <w:bottom w:val="single" w:sz="4" w:space="0" w:color="auto"/>
              <w:right w:val="single" w:sz="4" w:space="0" w:color="auto"/>
            </w:tcBorders>
          </w:tcPr>
          <w:p w14:paraId="783F0D37"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5EAE8C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KODLPU</w:t>
            </w:r>
            <w:r w:rsidRPr="00871870">
              <w:rPr>
                <w:rFonts w:ascii="Times New Roman" w:eastAsia="Times New Roman" w:hAnsi="Times New Roman"/>
                <w:sz w:val="20"/>
                <w:szCs w:val="20"/>
                <w:lang w:val="en-US" w:eastAsia="ru-RU"/>
              </w:rPr>
              <w:t>_R</w:t>
            </w:r>
          </w:p>
        </w:tc>
        <w:tc>
          <w:tcPr>
            <w:tcW w:w="709" w:type="dxa"/>
            <w:tcBorders>
              <w:top w:val="single" w:sz="4" w:space="0" w:color="auto"/>
              <w:left w:val="single" w:sz="4" w:space="0" w:color="auto"/>
              <w:bottom w:val="single" w:sz="4" w:space="0" w:color="auto"/>
              <w:right w:val="single" w:sz="4" w:space="0" w:color="auto"/>
            </w:tcBorders>
          </w:tcPr>
          <w:p w14:paraId="3FF1B0A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3612C8A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N(7)</w:t>
            </w:r>
          </w:p>
        </w:tc>
        <w:tc>
          <w:tcPr>
            <w:tcW w:w="1276" w:type="dxa"/>
            <w:tcBorders>
              <w:top w:val="single" w:sz="4" w:space="0" w:color="auto"/>
              <w:left w:val="single" w:sz="4" w:space="0" w:color="auto"/>
              <w:bottom w:val="single" w:sz="4" w:space="0" w:color="auto"/>
              <w:right w:val="single" w:sz="4" w:space="0" w:color="auto"/>
            </w:tcBorders>
          </w:tcPr>
          <w:p w14:paraId="09A80A7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w:t>
            </w:r>
          </w:p>
        </w:tc>
        <w:tc>
          <w:tcPr>
            <w:tcW w:w="4111" w:type="dxa"/>
            <w:tcBorders>
              <w:top w:val="single" w:sz="4" w:space="0" w:color="auto"/>
              <w:left w:val="single" w:sz="4" w:space="0" w:color="auto"/>
              <w:bottom w:val="single" w:sz="4" w:space="0" w:color="auto"/>
              <w:right w:val="single" w:sz="4" w:space="0" w:color="auto"/>
            </w:tcBorders>
          </w:tcPr>
          <w:p w14:paraId="0EA6CE6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 по региональному справочнику МО и подразделений.</w:t>
            </w:r>
          </w:p>
        </w:tc>
      </w:tr>
      <w:tr w:rsidR="000D6D3B" w:rsidRPr="00871870" w14:paraId="7EF66CBD" w14:textId="77777777" w:rsidTr="00F70CF6">
        <w:tc>
          <w:tcPr>
            <w:tcW w:w="1031" w:type="dxa"/>
            <w:tcBorders>
              <w:top w:val="single" w:sz="4" w:space="0" w:color="auto"/>
              <w:left w:val="single" w:sz="4" w:space="0" w:color="auto"/>
              <w:bottom w:val="single" w:sz="4" w:space="0" w:color="auto"/>
              <w:right w:val="single" w:sz="4" w:space="0" w:color="auto"/>
            </w:tcBorders>
          </w:tcPr>
          <w:p w14:paraId="20DC8117"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651042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VPOLIS</w:t>
            </w:r>
          </w:p>
        </w:tc>
        <w:tc>
          <w:tcPr>
            <w:tcW w:w="709" w:type="dxa"/>
            <w:tcBorders>
              <w:top w:val="single" w:sz="4" w:space="0" w:color="auto"/>
              <w:left w:val="single" w:sz="4" w:space="0" w:color="auto"/>
              <w:bottom w:val="single" w:sz="4" w:space="0" w:color="auto"/>
              <w:right w:val="single" w:sz="4" w:space="0" w:color="auto"/>
            </w:tcBorders>
          </w:tcPr>
          <w:p w14:paraId="2D1A34B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У</w:t>
            </w:r>
          </w:p>
        </w:tc>
        <w:tc>
          <w:tcPr>
            <w:tcW w:w="992" w:type="dxa"/>
            <w:tcBorders>
              <w:top w:val="single" w:sz="4" w:space="0" w:color="auto"/>
              <w:left w:val="single" w:sz="4" w:space="0" w:color="auto"/>
              <w:bottom w:val="single" w:sz="4" w:space="0" w:color="auto"/>
              <w:right w:val="single" w:sz="4" w:space="0" w:color="auto"/>
            </w:tcBorders>
          </w:tcPr>
          <w:p w14:paraId="6165792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0CE5556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Тип документа, подтверждающего факт страхования по ОМС</w:t>
            </w:r>
          </w:p>
        </w:tc>
        <w:tc>
          <w:tcPr>
            <w:tcW w:w="4111" w:type="dxa"/>
            <w:tcBorders>
              <w:top w:val="single" w:sz="4" w:space="0" w:color="auto"/>
              <w:left w:val="single" w:sz="4" w:space="0" w:color="auto"/>
              <w:bottom w:val="single" w:sz="4" w:space="0" w:color="auto"/>
              <w:right w:val="single" w:sz="4" w:space="0" w:color="auto"/>
            </w:tcBorders>
          </w:tcPr>
          <w:p w14:paraId="550A763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F008.</w:t>
            </w:r>
          </w:p>
          <w:p w14:paraId="0D66B48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пациента/родителя(представителя) в зависимости от значения поля NOVOR.</w:t>
            </w:r>
          </w:p>
          <w:p w14:paraId="3827E1D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Обязательно к заполнению; при условии оказания экстренной помощи указывается при наличии.</w:t>
            </w:r>
          </w:p>
          <w:p w14:paraId="6D0F4C7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35F2E63B" w14:textId="77777777" w:rsidTr="00F70CF6">
        <w:tc>
          <w:tcPr>
            <w:tcW w:w="1031" w:type="dxa"/>
            <w:tcBorders>
              <w:top w:val="single" w:sz="4" w:space="0" w:color="auto"/>
              <w:left w:val="single" w:sz="4" w:space="0" w:color="auto"/>
              <w:bottom w:val="single" w:sz="4" w:space="0" w:color="auto"/>
              <w:right w:val="single" w:sz="4" w:space="0" w:color="auto"/>
            </w:tcBorders>
          </w:tcPr>
          <w:p w14:paraId="4EB68F50"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CA4C54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SPOLIS</w:t>
            </w:r>
          </w:p>
        </w:tc>
        <w:tc>
          <w:tcPr>
            <w:tcW w:w="709" w:type="dxa"/>
            <w:tcBorders>
              <w:top w:val="single" w:sz="4" w:space="0" w:color="auto"/>
              <w:left w:val="single" w:sz="4" w:space="0" w:color="auto"/>
              <w:bottom w:val="single" w:sz="4" w:space="0" w:color="auto"/>
              <w:right w:val="single" w:sz="4" w:space="0" w:color="auto"/>
            </w:tcBorders>
          </w:tcPr>
          <w:p w14:paraId="68303C9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1D91F90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Т(10)</w:t>
            </w:r>
          </w:p>
        </w:tc>
        <w:tc>
          <w:tcPr>
            <w:tcW w:w="1276" w:type="dxa"/>
            <w:tcBorders>
              <w:top w:val="single" w:sz="4" w:space="0" w:color="auto"/>
              <w:left w:val="single" w:sz="4" w:space="0" w:color="auto"/>
              <w:bottom w:val="single" w:sz="4" w:space="0" w:color="auto"/>
              <w:right w:val="single" w:sz="4" w:space="0" w:color="auto"/>
            </w:tcBorders>
          </w:tcPr>
          <w:p w14:paraId="040B388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Серия документа, подтверждающего факт страхования по ОМС</w:t>
            </w:r>
          </w:p>
        </w:tc>
        <w:tc>
          <w:tcPr>
            <w:tcW w:w="4111" w:type="dxa"/>
            <w:tcBorders>
              <w:top w:val="single" w:sz="4" w:space="0" w:color="auto"/>
              <w:left w:val="single" w:sz="4" w:space="0" w:color="auto"/>
              <w:bottom w:val="single" w:sz="4" w:space="0" w:color="auto"/>
              <w:right w:val="single" w:sz="4" w:space="0" w:color="auto"/>
            </w:tcBorders>
          </w:tcPr>
          <w:p w14:paraId="3D84EC6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для полисов старого образца на пациента/родителя (представителя) в зависимости от значения поля NOVOR.</w:t>
            </w:r>
          </w:p>
          <w:p w14:paraId="2F6E4FA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Обязательно к заполнению; при условии оказания экстренной помощи указывается при наличии.</w:t>
            </w:r>
          </w:p>
        </w:tc>
      </w:tr>
      <w:tr w:rsidR="000D6D3B" w:rsidRPr="00871870" w14:paraId="1EE319DC" w14:textId="77777777" w:rsidTr="00F70CF6">
        <w:tc>
          <w:tcPr>
            <w:tcW w:w="1031" w:type="dxa"/>
            <w:tcBorders>
              <w:top w:val="single" w:sz="4" w:space="0" w:color="auto"/>
              <w:left w:val="single" w:sz="4" w:space="0" w:color="auto"/>
              <w:bottom w:val="single" w:sz="4" w:space="0" w:color="auto"/>
              <w:right w:val="single" w:sz="4" w:space="0" w:color="auto"/>
            </w:tcBorders>
          </w:tcPr>
          <w:p w14:paraId="4277251F"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FD7FF3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NPOLIS</w:t>
            </w:r>
          </w:p>
        </w:tc>
        <w:tc>
          <w:tcPr>
            <w:tcW w:w="709" w:type="dxa"/>
            <w:tcBorders>
              <w:top w:val="single" w:sz="4" w:space="0" w:color="auto"/>
              <w:left w:val="single" w:sz="4" w:space="0" w:color="auto"/>
              <w:bottom w:val="single" w:sz="4" w:space="0" w:color="auto"/>
              <w:right w:val="single" w:sz="4" w:space="0" w:color="auto"/>
            </w:tcBorders>
          </w:tcPr>
          <w:p w14:paraId="4C678CF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3B98D13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T(20)</w:t>
            </w:r>
          </w:p>
        </w:tc>
        <w:tc>
          <w:tcPr>
            <w:tcW w:w="1276" w:type="dxa"/>
            <w:tcBorders>
              <w:top w:val="single" w:sz="4" w:space="0" w:color="auto"/>
              <w:left w:val="single" w:sz="4" w:space="0" w:color="auto"/>
              <w:bottom w:val="single" w:sz="4" w:space="0" w:color="auto"/>
              <w:right w:val="single" w:sz="4" w:space="0" w:color="auto"/>
            </w:tcBorders>
          </w:tcPr>
          <w:p w14:paraId="709E851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документа, подтверждающего факт страхования по ОМС</w:t>
            </w:r>
          </w:p>
        </w:tc>
        <w:tc>
          <w:tcPr>
            <w:tcW w:w="4111" w:type="dxa"/>
            <w:tcBorders>
              <w:top w:val="single" w:sz="4" w:space="0" w:color="auto"/>
              <w:left w:val="single" w:sz="4" w:space="0" w:color="auto"/>
              <w:bottom w:val="single" w:sz="4" w:space="0" w:color="auto"/>
              <w:right w:val="single" w:sz="4" w:space="0" w:color="auto"/>
            </w:tcBorders>
          </w:tcPr>
          <w:p w14:paraId="0C63BA7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68F5204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Обязательно к заполнению; при условии оказания экстренной помощи указывается при наличии.</w:t>
            </w:r>
          </w:p>
        </w:tc>
      </w:tr>
      <w:tr w:rsidR="000D6D3B" w:rsidRPr="00871870" w14:paraId="0C28EEAC" w14:textId="77777777" w:rsidTr="00F70CF6">
        <w:trPr>
          <w:trHeight w:val="1400"/>
        </w:trPr>
        <w:tc>
          <w:tcPr>
            <w:tcW w:w="1031" w:type="dxa"/>
            <w:tcBorders>
              <w:top w:val="single" w:sz="4" w:space="0" w:color="auto"/>
              <w:left w:val="single" w:sz="4" w:space="0" w:color="auto"/>
              <w:bottom w:val="single" w:sz="4" w:space="0" w:color="auto"/>
              <w:right w:val="single" w:sz="4" w:space="0" w:color="auto"/>
            </w:tcBorders>
          </w:tcPr>
          <w:p w14:paraId="0963C1E6"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312582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SMO</w:t>
            </w:r>
          </w:p>
        </w:tc>
        <w:tc>
          <w:tcPr>
            <w:tcW w:w="709" w:type="dxa"/>
            <w:tcBorders>
              <w:top w:val="single" w:sz="4" w:space="0" w:color="auto"/>
              <w:left w:val="single" w:sz="4" w:space="0" w:color="auto"/>
              <w:bottom w:val="single" w:sz="4" w:space="0" w:color="auto"/>
              <w:right w:val="single" w:sz="4" w:space="0" w:color="auto"/>
            </w:tcBorders>
          </w:tcPr>
          <w:p w14:paraId="01CC30C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1177F1A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1276" w:type="dxa"/>
            <w:tcBorders>
              <w:top w:val="single" w:sz="4" w:space="0" w:color="auto"/>
              <w:left w:val="single" w:sz="4" w:space="0" w:color="auto"/>
              <w:bottom w:val="single" w:sz="4" w:space="0" w:color="auto"/>
              <w:right w:val="single" w:sz="4" w:space="0" w:color="auto"/>
            </w:tcBorders>
          </w:tcPr>
          <w:p w14:paraId="417E3F5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Реестровый номер СМО. </w:t>
            </w:r>
          </w:p>
        </w:tc>
        <w:tc>
          <w:tcPr>
            <w:tcW w:w="4111" w:type="dxa"/>
            <w:tcBorders>
              <w:top w:val="single" w:sz="4" w:space="0" w:color="auto"/>
              <w:left w:val="single" w:sz="4" w:space="0" w:color="auto"/>
              <w:bottom w:val="single" w:sz="4" w:space="0" w:color="auto"/>
              <w:right w:val="single" w:sz="4" w:space="0" w:color="auto"/>
            </w:tcBorders>
          </w:tcPr>
          <w:p w14:paraId="23514C9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Заполняется в соответствие со справочником F002. Для застрахованных в СМО, работающих в системе ОМС Ростовской области обязательно к заполнению. Для застрахованных в других субъектах РФ при отсутствии сведений может не заполняться. </w:t>
            </w:r>
          </w:p>
          <w:p w14:paraId="00F32D9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 При условии оказания экстренной помощи указывается при наличии.</w:t>
            </w:r>
          </w:p>
        </w:tc>
      </w:tr>
      <w:tr w:rsidR="000D6D3B" w:rsidRPr="00871870" w14:paraId="7005587D" w14:textId="77777777" w:rsidTr="00F70CF6">
        <w:trPr>
          <w:trHeight w:val="493"/>
        </w:trPr>
        <w:tc>
          <w:tcPr>
            <w:tcW w:w="1031" w:type="dxa"/>
            <w:tcBorders>
              <w:top w:val="single" w:sz="4" w:space="0" w:color="auto"/>
              <w:left w:val="single" w:sz="4" w:space="0" w:color="auto"/>
              <w:bottom w:val="single" w:sz="4" w:space="0" w:color="auto"/>
              <w:right w:val="single" w:sz="4" w:space="0" w:color="auto"/>
            </w:tcBorders>
          </w:tcPr>
          <w:p w14:paraId="1958F6C8"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50021C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SMO_NAM</w:t>
            </w:r>
          </w:p>
        </w:tc>
        <w:tc>
          <w:tcPr>
            <w:tcW w:w="709" w:type="dxa"/>
            <w:tcBorders>
              <w:top w:val="single" w:sz="4" w:space="0" w:color="auto"/>
              <w:left w:val="single" w:sz="4" w:space="0" w:color="auto"/>
              <w:bottom w:val="single" w:sz="4" w:space="0" w:color="auto"/>
              <w:right w:val="single" w:sz="4" w:space="0" w:color="auto"/>
            </w:tcBorders>
          </w:tcPr>
          <w:p w14:paraId="711C733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6B7D1C1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Т(100)</w:t>
            </w:r>
          </w:p>
        </w:tc>
        <w:tc>
          <w:tcPr>
            <w:tcW w:w="1276" w:type="dxa"/>
            <w:tcBorders>
              <w:top w:val="single" w:sz="4" w:space="0" w:color="auto"/>
              <w:left w:val="single" w:sz="4" w:space="0" w:color="auto"/>
              <w:bottom w:val="single" w:sz="4" w:space="0" w:color="auto"/>
              <w:right w:val="single" w:sz="4" w:space="0" w:color="auto"/>
            </w:tcBorders>
          </w:tcPr>
          <w:p w14:paraId="39AAD65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Наименование СМО</w:t>
            </w:r>
          </w:p>
        </w:tc>
        <w:tc>
          <w:tcPr>
            <w:tcW w:w="4111" w:type="dxa"/>
            <w:tcBorders>
              <w:left w:val="single" w:sz="4" w:space="0" w:color="auto"/>
              <w:bottom w:val="single" w:sz="4" w:space="0" w:color="auto"/>
              <w:right w:val="single" w:sz="4" w:space="0" w:color="auto"/>
            </w:tcBorders>
          </w:tcPr>
          <w:p w14:paraId="69EDFF4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при невозможности указать реестровый номер СМО.</w:t>
            </w:r>
          </w:p>
          <w:p w14:paraId="6A66422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пациента/родителя(представителя) в зависимости от значения поля NOVOR.</w:t>
            </w:r>
          </w:p>
        </w:tc>
      </w:tr>
      <w:tr w:rsidR="000D6D3B" w:rsidRPr="00871870" w14:paraId="5EDC99F0" w14:textId="77777777" w:rsidTr="00F70CF6">
        <w:trPr>
          <w:trHeight w:val="493"/>
        </w:trPr>
        <w:tc>
          <w:tcPr>
            <w:tcW w:w="1031" w:type="dxa"/>
            <w:tcBorders>
              <w:top w:val="single" w:sz="4" w:space="0" w:color="auto"/>
              <w:left w:val="single" w:sz="4" w:space="0" w:color="auto"/>
              <w:bottom w:val="single" w:sz="4" w:space="0" w:color="auto"/>
              <w:right w:val="single" w:sz="4" w:space="0" w:color="auto"/>
            </w:tcBorders>
          </w:tcPr>
          <w:p w14:paraId="1820B0B1"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92744C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SMO_OK</w:t>
            </w:r>
          </w:p>
        </w:tc>
        <w:tc>
          <w:tcPr>
            <w:tcW w:w="709" w:type="dxa"/>
            <w:tcBorders>
              <w:top w:val="single" w:sz="4" w:space="0" w:color="auto"/>
              <w:left w:val="single" w:sz="4" w:space="0" w:color="auto"/>
              <w:bottom w:val="single" w:sz="4" w:space="0" w:color="auto"/>
              <w:right w:val="single" w:sz="4" w:space="0" w:color="auto"/>
            </w:tcBorders>
          </w:tcPr>
          <w:p w14:paraId="32855A6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У</w:t>
            </w:r>
          </w:p>
        </w:tc>
        <w:tc>
          <w:tcPr>
            <w:tcW w:w="992" w:type="dxa"/>
            <w:tcBorders>
              <w:top w:val="single" w:sz="4" w:space="0" w:color="auto"/>
              <w:left w:val="single" w:sz="4" w:space="0" w:color="auto"/>
              <w:bottom w:val="single" w:sz="4" w:space="0" w:color="auto"/>
              <w:right w:val="single" w:sz="4" w:space="0" w:color="auto"/>
            </w:tcBorders>
          </w:tcPr>
          <w:p w14:paraId="40EA2DC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1276" w:type="dxa"/>
            <w:tcBorders>
              <w:top w:val="single" w:sz="4" w:space="0" w:color="auto"/>
              <w:left w:val="single" w:sz="4" w:space="0" w:color="auto"/>
              <w:bottom w:val="single" w:sz="4" w:space="0" w:color="auto"/>
              <w:right w:val="single" w:sz="4" w:space="0" w:color="auto"/>
            </w:tcBorders>
          </w:tcPr>
          <w:p w14:paraId="72EA4D7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ОКАТО территории страхования</w:t>
            </w:r>
          </w:p>
        </w:tc>
        <w:tc>
          <w:tcPr>
            <w:tcW w:w="4111" w:type="dxa"/>
            <w:tcBorders>
              <w:left w:val="single" w:sz="4" w:space="0" w:color="auto"/>
              <w:bottom w:val="single" w:sz="4" w:space="0" w:color="auto"/>
              <w:right w:val="single" w:sz="4" w:space="0" w:color="auto"/>
            </w:tcBorders>
          </w:tcPr>
          <w:p w14:paraId="21AB580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455BDCA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Обязательно к заполнению; при условии оказания экстренной помощи указывается при наличии.</w:t>
            </w:r>
          </w:p>
          <w:p w14:paraId="702BE427"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r w:rsidR="000D6D3B" w:rsidRPr="00871870" w14:paraId="18152EE8" w14:textId="77777777" w:rsidTr="00F70CF6">
        <w:tc>
          <w:tcPr>
            <w:tcW w:w="1031" w:type="dxa"/>
            <w:tcBorders>
              <w:top w:val="single" w:sz="4" w:space="0" w:color="auto"/>
              <w:left w:val="single" w:sz="4" w:space="0" w:color="auto"/>
              <w:bottom w:val="single" w:sz="4" w:space="0" w:color="auto"/>
              <w:right w:val="single" w:sz="4" w:space="0" w:color="auto"/>
            </w:tcBorders>
          </w:tcPr>
          <w:p w14:paraId="500A6A12"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A94253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DOCTYPE</w:t>
            </w:r>
          </w:p>
        </w:tc>
        <w:tc>
          <w:tcPr>
            <w:tcW w:w="709" w:type="dxa"/>
            <w:tcBorders>
              <w:top w:val="single" w:sz="4" w:space="0" w:color="auto"/>
              <w:left w:val="single" w:sz="4" w:space="0" w:color="auto"/>
              <w:bottom w:val="single" w:sz="4" w:space="0" w:color="auto"/>
              <w:right w:val="single" w:sz="4" w:space="0" w:color="auto"/>
            </w:tcBorders>
          </w:tcPr>
          <w:p w14:paraId="6065297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23F49CB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T(2)</w:t>
            </w:r>
          </w:p>
        </w:tc>
        <w:tc>
          <w:tcPr>
            <w:tcW w:w="1276" w:type="dxa"/>
            <w:tcBorders>
              <w:top w:val="single" w:sz="4" w:space="0" w:color="auto"/>
              <w:left w:val="single" w:sz="4" w:space="0" w:color="auto"/>
              <w:bottom w:val="single" w:sz="4" w:space="0" w:color="auto"/>
              <w:right w:val="single" w:sz="4" w:space="0" w:color="auto"/>
            </w:tcBorders>
          </w:tcPr>
          <w:p w14:paraId="7A2BD95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Тип документа, удостоверяющего личность пациента или представителя</w:t>
            </w:r>
          </w:p>
        </w:tc>
        <w:tc>
          <w:tcPr>
            <w:tcW w:w="4111" w:type="dxa"/>
            <w:tcBorders>
              <w:top w:val="single" w:sz="4" w:space="0" w:color="auto"/>
              <w:left w:val="single" w:sz="4" w:space="0" w:color="auto"/>
              <w:bottom w:val="single" w:sz="4" w:space="0" w:color="auto"/>
              <w:right w:val="single" w:sz="4" w:space="0" w:color="auto"/>
            </w:tcBorders>
          </w:tcPr>
          <w:p w14:paraId="7F3DAA6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F011 «Классификатор типов документов, удостоверяющих личность».</w:t>
            </w:r>
          </w:p>
          <w:p w14:paraId="7BC0374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Обязательно к заполнению; при условии оказания экстренной помощи указывается при наличии.</w:t>
            </w:r>
          </w:p>
        </w:tc>
      </w:tr>
      <w:tr w:rsidR="000D6D3B" w:rsidRPr="00871870" w14:paraId="766F3C0D" w14:textId="77777777" w:rsidTr="00F70CF6">
        <w:tc>
          <w:tcPr>
            <w:tcW w:w="1031" w:type="dxa"/>
            <w:tcBorders>
              <w:top w:val="single" w:sz="4" w:space="0" w:color="auto"/>
              <w:left w:val="single" w:sz="4" w:space="0" w:color="auto"/>
              <w:bottom w:val="single" w:sz="4" w:space="0" w:color="auto"/>
              <w:right w:val="single" w:sz="4" w:space="0" w:color="auto"/>
            </w:tcBorders>
          </w:tcPr>
          <w:p w14:paraId="7FB52FDA"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4F9B98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DOCSER</w:t>
            </w:r>
          </w:p>
        </w:tc>
        <w:tc>
          <w:tcPr>
            <w:tcW w:w="709" w:type="dxa"/>
            <w:tcBorders>
              <w:top w:val="single" w:sz="4" w:space="0" w:color="auto"/>
              <w:left w:val="single" w:sz="4" w:space="0" w:color="auto"/>
              <w:bottom w:val="single" w:sz="4" w:space="0" w:color="auto"/>
              <w:right w:val="single" w:sz="4" w:space="0" w:color="auto"/>
            </w:tcBorders>
          </w:tcPr>
          <w:p w14:paraId="5B4F494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0BBB35D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T(10)</w:t>
            </w:r>
          </w:p>
        </w:tc>
        <w:tc>
          <w:tcPr>
            <w:tcW w:w="1276" w:type="dxa"/>
            <w:tcBorders>
              <w:top w:val="single" w:sz="4" w:space="0" w:color="auto"/>
              <w:left w:val="single" w:sz="4" w:space="0" w:color="auto"/>
              <w:bottom w:val="single" w:sz="4" w:space="0" w:color="auto"/>
              <w:right w:val="single" w:sz="4" w:space="0" w:color="auto"/>
            </w:tcBorders>
          </w:tcPr>
          <w:p w14:paraId="280C1A3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Серия документа, удостоверяющего личность пациента или представителя</w:t>
            </w:r>
          </w:p>
        </w:tc>
        <w:tc>
          <w:tcPr>
            <w:tcW w:w="4111" w:type="dxa"/>
            <w:tcBorders>
              <w:top w:val="single" w:sz="4" w:space="0" w:color="auto"/>
              <w:left w:val="single" w:sz="4" w:space="0" w:color="auto"/>
              <w:bottom w:val="single" w:sz="4" w:space="0" w:color="auto"/>
              <w:right w:val="single" w:sz="4" w:space="0" w:color="auto"/>
            </w:tcBorders>
          </w:tcPr>
          <w:p w14:paraId="7355BB6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F011 «Классификатор типов документов, удостоверяющих личность».</w:t>
            </w:r>
          </w:p>
          <w:p w14:paraId="3B02D34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Обязательно к заполнению; при условии оказания экстренной помощи указывается при наличии.</w:t>
            </w:r>
          </w:p>
        </w:tc>
      </w:tr>
      <w:tr w:rsidR="000D6D3B" w:rsidRPr="00871870" w14:paraId="7393B227" w14:textId="77777777" w:rsidTr="00F70CF6">
        <w:tc>
          <w:tcPr>
            <w:tcW w:w="1031" w:type="dxa"/>
            <w:tcBorders>
              <w:top w:val="single" w:sz="4" w:space="0" w:color="auto"/>
              <w:left w:val="single" w:sz="4" w:space="0" w:color="auto"/>
              <w:bottom w:val="single" w:sz="4" w:space="0" w:color="auto"/>
              <w:right w:val="single" w:sz="4" w:space="0" w:color="auto"/>
            </w:tcBorders>
          </w:tcPr>
          <w:p w14:paraId="245FBDF4"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806FD9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DOCNUM</w:t>
            </w:r>
          </w:p>
        </w:tc>
        <w:tc>
          <w:tcPr>
            <w:tcW w:w="709" w:type="dxa"/>
            <w:tcBorders>
              <w:top w:val="single" w:sz="4" w:space="0" w:color="auto"/>
              <w:left w:val="single" w:sz="4" w:space="0" w:color="auto"/>
              <w:bottom w:val="single" w:sz="4" w:space="0" w:color="auto"/>
              <w:right w:val="single" w:sz="4" w:space="0" w:color="auto"/>
            </w:tcBorders>
          </w:tcPr>
          <w:p w14:paraId="0F3BCD1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0438DF6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T(20)</w:t>
            </w:r>
          </w:p>
        </w:tc>
        <w:tc>
          <w:tcPr>
            <w:tcW w:w="1276" w:type="dxa"/>
            <w:tcBorders>
              <w:top w:val="single" w:sz="4" w:space="0" w:color="auto"/>
              <w:left w:val="single" w:sz="4" w:space="0" w:color="auto"/>
              <w:bottom w:val="single" w:sz="4" w:space="0" w:color="auto"/>
              <w:right w:val="single" w:sz="4" w:space="0" w:color="auto"/>
            </w:tcBorders>
          </w:tcPr>
          <w:p w14:paraId="14DE39C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документа, удостоверяющего личность пациента или представителя</w:t>
            </w:r>
          </w:p>
        </w:tc>
        <w:tc>
          <w:tcPr>
            <w:tcW w:w="4111" w:type="dxa"/>
            <w:tcBorders>
              <w:top w:val="single" w:sz="4" w:space="0" w:color="auto"/>
              <w:left w:val="single" w:sz="4" w:space="0" w:color="auto"/>
              <w:bottom w:val="single" w:sz="4" w:space="0" w:color="auto"/>
              <w:right w:val="single" w:sz="4" w:space="0" w:color="auto"/>
            </w:tcBorders>
          </w:tcPr>
          <w:p w14:paraId="2C5C0B5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F011 «Классификатор типов документов, удостоверяющих личность».</w:t>
            </w:r>
          </w:p>
          <w:p w14:paraId="622D013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Обязательно к заполнению; при условии оказания экстренной помощи указывается при наличии.</w:t>
            </w:r>
          </w:p>
        </w:tc>
      </w:tr>
      <w:tr w:rsidR="000D6D3B" w:rsidRPr="00871870" w14:paraId="2CDFA58A" w14:textId="77777777" w:rsidTr="00F70CF6">
        <w:tc>
          <w:tcPr>
            <w:tcW w:w="1031" w:type="dxa"/>
            <w:tcBorders>
              <w:top w:val="single" w:sz="4" w:space="0" w:color="auto"/>
              <w:left w:val="single" w:sz="4" w:space="0" w:color="auto"/>
              <w:bottom w:val="single" w:sz="4" w:space="0" w:color="auto"/>
              <w:right w:val="single" w:sz="4" w:space="0" w:color="auto"/>
            </w:tcBorders>
          </w:tcPr>
          <w:p w14:paraId="04267DF4"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3BAAFD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NOVOR</w:t>
            </w:r>
          </w:p>
        </w:tc>
        <w:tc>
          <w:tcPr>
            <w:tcW w:w="709" w:type="dxa"/>
            <w:tcBorders>
              <w:top w:val="single" w:sz="4" w:space="0" w:color="auto"/>
              <w:left w:val="single" w:sz="4" w:space="0" w:color="auto"/>
              <w:bottom w:val="single" w:sz="4" w:space="0" w:color="auto"/>
              <w:right w:val="single" w:sz="4" w:space="0" w:color="auto"/>
            </w:tcBorders>
          </w:tcPr>
          <w:p w14:paraId="3BF7A4E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267E837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w:t>
            </w:r>
            <w:r w:rsidRPr="00871870">
              <w:rPr>
                <w:rFonts w:ascii="Times New Roman" w:eastAsia="Times New Roman" w:hAnsi="Times New Roman"/>
                <w:sz w:val="20"/>
                <w:szCs w:val="20"/>
                <w:lang w:val="en-US" w:eastAsia="ru-RU"/>
              </w:rPr>
              <w:t>9</w:t>
            </w:r>
            <w:r w:rsidRPr="00871870">
              <w:rPr>
                <w:rFonts w:ascii="Times New Roman" w:eastAsia="Times New Roman" w:hAnsi="Times New Roman"/>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tcPr>
          <w:p w14:paraId="5E87547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Признак новорождённого</w:t>
            </w:r>
          </w:p>
        </w:tc>
        <w:tc>
          <w:tcPr>
            <w:tcW w:w="4111" w:type="dxa"/>
            <w:tcBorders>
              <w:top w:val="single" w:sz="4" w:space="0" w:color="auto"/>
              <w:left w:val="single" w:sz="4" w:space="0" w:color="auto"/>
              <w:bottom w:val="single" w:sz="4" w:space="0" w:color="auto"/>
              <w:right w:val="single" w:sz="4" w:space="0" w:color="auto"/>
            </w:tcBorders>
          </w:tcPr>
          <w:p w14:paraId="08C0FF7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в случае направления на госпитализацию ребёнка до государственной регистрации рождения(в том числе до получения на ребенка документа, подтверждающего факт страхования по ОМС).</w:t>
            </w:r>
          </w:p>
          <w:p w14:paraId="6F15AA6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0 – признак отсутствует.</w:t>
            </w:r>
          </w:p>
          <w:p w14:paraId="2D3755B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Если значение признака отлично от нуля, он заполняется по следующему шаблону:</w:t>
            </w:r>
          </w:p>
          <w:p w14:paraId="3EE0F42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ПДДММГГН, где</w:t>
            </w:r>
          </w:p>
          <w:p w14:paraId="570424E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 – пол ребёнка в соответствии с классификатором V005;</w:t>
            </w:r>
          </w:p>
          <w:p w14:paraId="5507D75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ДД – день рождения;</w:t>
            </w:r>
          </w:p>
          <w:p w14:paraId="28DC9A9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ММ – месяц рождения;</w:t>
            </w:r>
          </w:p>
          <w:p w14:paraId="3222797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ГГ – последние две цифры года рождения;</w:t>
            </w:r>
          </w:p>
          <w:p w14:paraId="6F9B1E2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 – порядковый номер ребёнка, значение больше 1 указывается при многоплодных родах.</w:t>
            </w:r>
          </w:p>
        </w:tc>
      </w:tr>
      <w:tr w:rsidR="000D6D3B" w:rsidRPr="00871870" w14:paraId="1304F0D6" w14:textId="77777777" w:rsidTr="00F70CF6">
        <w:tc>
          <w:tcPr>
            <w:tcW w:w="1031" w:type="dxa"/>
            <w:tcBorders>
              <w:top w:val="single" w:sz="4" w:space="0" w:color="auto"/>
              <w:left w:val="single" w:sz="4" w:space="0" w:color="auto"/>
              <w:bottom w:val="single" w:sz="4" w:space="0" w:color="auto"/>
              <w:right w:val="single" w:sz="4" w:space="0" w:color="auto"/>
            </w:tcBorders>
          </w:tcPr>
          <w:p w14:paraId="1ADE78F9"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3D3BA2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FAM</w:t>
            </w:r>
          </w:p>
        </w:tc>
        <w:tc>
          <w:tcPr>
            <w:tcW w:w="709" w:type="dxa"/>
            <w:tcBorders>
              <w:top w:val="single" w:sz="4" w:space="0" w:color="auto"/>
              <w:left w:val="single" w:sz="4" w:space="0" w:color="auto"/>
              <w:bottom w:val="single" w:sz="4" w:space="0" w:color="auto"/>
              <w:right w:val="single" w:sz="4" w:space="0" w:color="auto"/>
            </w:tcBorders>
          </w:tcPr>
          <w:p w14:paraId="4C985D6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0C43207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064140F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Фамилия пациента</w:t>
            </w:r>
          </w:p>
        </w:tc>
        <w:tc>
          <w:tcPr>
            <w:tcW w:w="4111" w:type="dxa"/>
            <w:vMerge w:val="restart"/>
            <w:tcBorders>
              <w:top w:val="single" w:sz="4" w:space="0" w:color="auto"/>
              <w:left w:val="single" w:sz="4" w:space="0" w:color="auto"/>
              <w:right w:val="single" w:sz="4" w:space="0" w:color="auto"/>
            </w:tcBorders>
          </w:tcPr>
          <w:p w14:paraId="1066CF8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 Допускаются русские буквы, а так же одиночные символы пробел, дефис, апостроф, обрамленные русскими буквами</w:t>
            </w:r>
          </w:p>
          <w:p w14:paraId="5334289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72757210" w14:textId="77777777" w:rsidTr="00F70CF6">
        <w:tc>
          <w:tcPr>
            <w:tcW w:w="1031" w:type="dxa"/>
            <w:tcBorders>
              <w:top w:val="single" w:sz="4" w:space="0" w:color="auto"/>
              <w:left w:val="single" w:sz="4" w:space="0" w:color="auto"/>
              <w:bottom w:val="single" w:sz="4" w:space="0" w:color="auto"/>
              <w:right w:val="single" w:sz="4" w:space="0" w:color="auto"/>
            </w:tcBorders>
          </w:tcPr>
          <w:p w14:paraId="3F97F106"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3063E4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IM</w:t>
            </w:r>
          </w:p>
        </w:tc>
        <w:tc>
          <w:tcPr>
            <w:tcW w:w="709" w:type="dxa"/>
            <w:tcBorders>
              <w:top w:val="single" w:sz="4" w:space="0" w:color="auto"/>
              <w:left w:val="single" w:sz="4" w:space="0" w:color="auto"/>
              <w:bottom w:val="single" w:sz="4" w:space="0" w:color="auto"/>
              <w:right w:val="single" w:sz="4" w:space="0" w:color="auto"/>
            </w:tcBorders>
          </w:tcPr>
          <w:p w14:paraId="618F43F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502F3A5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3EDDECC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пациента</w:t>
            </w:r>
          </w:p>
        </w:tc>
        <w:tc>
          <w:tcPr>
            <w:tcW w:w="4111" w:type="dxa"/>
            <w:vMerge/>
            <w:tcBorders>
              <w:left w:val="single" w:sz="4" w:space="0" w:color="auto"/>
              <w:bottom w:val="single" w:sz="4" w:space="0" w:color="auto"/>
              <w:right w:val="single" w:sz="4" w:space="0" w:color="auto"/>
            </w:tcBorders>
          </w:tcPr>
          <w:p w14:paraId="62D07716"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r w:rsidR="000D6D3B" w:rsidRPr="00871870" w14:paraId="4C16B7C1" w14:textId="77777777" w:rsidTr="00F70CF6">
        <w:tc>
          <w:tcPr>
            <w:tcW w:w="1031" w:type="dxa"/>
            <w:tcBorders>
              <w:top w:val="single" w:sz="4" w:space="0" w:color="auto"/>
              <w:left w:val="single" w:sz="4" w:space="0" w:color="auto"/>
              <w:bottom w:val="single" w:sz="4" w:space="0" w:color="auto"/>
              <w:right w:val="single" w:sz="4" w:space="0" w:color="auto"/>
            </w:tcBorders>
          </w:tcPr>
          <w:p w14:paraId="1EA5BF4F"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7A8F7F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OT</w:t>
            </w:r>
          </w:p>
        </w:tc>
        <w:tc>
          <w:tcPr>
            <w:tcW w:w="709" w:type="dxa"/>
            <w:tcBorders>
              <w:top w:val="single" w:sz="4" w:space="0" w:color="auto"/>
              <w:left w:val="single" w:sz="4" w:space="0" w:color="auto"/>
              <w:bottom w:val="single" w:sz="4" w:space="0" w:color="auto"/>
              <w:right w:val="single" w:sz="4" w:space="0" w:color="auto"/>
            </w:tcBorders>
          </w:tcPr>
          <w:p w14:paraId="083D966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3DBF8E7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78C922A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Отчество </w:t>
            </w:r>
            <w:r w:rsidRPr="00871870">
              <w:rPr>
                <w:rFonts w:ascii="Times New Roman" w:eastAsia="Times New Roman" w:hAnsi="Times New Roman"/>
                <w:sz w:val="20"/>
                <w:szCs w:val="20"/>
                <w:lang w:eastAsia="ru-RU"/>
              </w:rPr>
              <w:lastRenderedPageBreak/>
              <w:t>пациента</w:t>
            </w:r>
          </w:p>
        </w:tc>
        <w:tc>
          <w:tcPr>
            <w:tcW w:w="4111" w:type="dxa"/>
            <w:tcBorders>
              <w:top w:val="single" w:sz="4" w:space="0" w:color="auto"/>
              <w:left w:val="single" w:sz="4" w:space="0" w:color="auto"/>
              <w:bottom w:val="single" w:sz="4" w:space="0" w:color="auto"/>
              <w:right w:val="single" w:sz="4" w:space="0" w:color="auto"/>
            </w:tcBorders>
          </w:tcPr>
          <w:p w14:paraId="5744309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lastRenderedPageBreak/>
              <w:t xml:space="preserve">Заполняется на пациента/родителя </w:t>
            </w:r>
            <w:r w:rsidRPr="00871870">
              <w:rPr>
                <w:rFonts w:ascii="Times New Roman" w:eastAsia="Times New Roman" w:hAnsi="Times New Roman"/>
                <w:sz w:val="20"/>
                <w:szCs w:val="20"/>
                <w:lang w:eastAsia="ru-RU"/>
              </w:rPr>
              <w:lastRenderedPageBreak/>
              <w:t>(представителя) в зависимости от значения поля NOVOR. Допускаются русские буквы, а так же одиночные символы пробел, дефис, апостроф, обрамленные русскими буквами</w:t>
            </w:r>
          </w:p>
          <w:p w14:paraId="6E08364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Указывается при  наличии</w:t>
            </w:r>
            <w:r w:rsidRPr="00871870">
              <w:rPr>
                <w:rFonts w:ascii="Times New Roman" w:eastAsia="Times New Roman" w:hAnsi="Times New Roman"/>
                <w:sz w:val="20"/>
                <w:szCs w:val="20"/>
                <w:lang w:eastAsia="ru-RU"/>
              </w:rPr>
              <w:t>.</w:t>
            </w:r>
          </w:p>
        </w:tc>
      </w:tr>
      <w:tr w:rsidR="000D6D3B" w:rsidRPr="00871870" w14:paraId="3B9C9EA6" w14:textId="77777777" w:rsidTr="00F70CF6">
        <w:tc>
          <w:tcPr>
            <w:tcW w:w="1031" w:type="dxa"/>
            <w:tcBorders>
              <w:top w:val="single" w:sz="4" w:space="0" w:color="auto"/>
              <w:left w:val="single" w:sz="4" w:space="0" w:color="auto"/>
              <w:bottom w:val="single" w:sz="4" w:space="0" w:color="auto"/>
              <w:right w:val="single" w:sz="4" w:space="0" w:color="auto"/>
            </w:tcBorders>
          </w:tcPr>
          <w:p w14:paraId="1E943411"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69E388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W</w:t>
            </w:r>
          </w:p>
        </w:tc>
        <w:tc>
          <w:tcPr>
            <w:tcW w:w="709" w:type="dxa"/>
            <w:tcBorders>
              <w:top w:val="single" w:sz="4" w:space="0" w:color="auto"/>
              <w:left w:val="single" w:sz="4" w:space="0" w:color="auto"/>
              <w:bottom w:val="single" w:sz="4" w:space="0" w:color="auto"/>
              <w:right w:val="single" w:sz="4" w:space="0" w:color="auto"/>
            </w:tcBorders>
          </w:tcPr>
          <w:p w14:paraId="6EEC8B4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03A73D7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41EECE6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Пол пациента</w:t>
            </w:r>
          </w:p>
        </w:tc>
        <w:tc>
          <w:tcPr>
            <w:tcW w:w="4111" w:type="dxa"/>
            <w:tcBorders>
              <w:top w:val="single" w:sz="4" w:space="0" w:color="auto"/>
              <w:left w:val="single" w:sz="4" w:space="0" w:color="auto"/>
              <w:bottom w:val="single" w:sz="4" w:space="0" w:color="auto"/>
              <w:right w:val="single" w:sz="4" w:space="0" w:color="auto"/>
            </w:tcBorders>
          </w:tcPr>
          <w:p w14:paraId="017252F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Заполняется в соответствии с классификатором V005. </w:t>
            </w:r>
          </w:p>
          <w:p w14:paraId="19E6858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0D6D3B" w:rsidRPr="00871870" w14:paraId="3521B3D3" w14:textId="77777777" w:rsidTr="00F70CF6">
        <w:tc>
          <w:tcPr>
            <w:tcW w:w="1031" w:type="dxa"/>
            <w:tcBorders>
              <w:top w:val="single" w:sz="4" w:space="0" w:color="auto"/>
              <w:left w:val="single" w:sz="4" w:space="0" w:color="auto"/>
              <w:bottom w:val="single" w:sz="4" w:space="0" w:color="auto"/>
              <w:right w:val="single" w:sz="4" w:space="0" w:color="auto"/>
            </w:tcBorders>
          </w:tcPr>
          <w:p w14:paraId="027F2428"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29AC63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DR</w:t>
            </w:r>
          </w:p>
        </w:tc>
        <w:tc>
          <w:tcPr>
            <w:tcW w:w="709" w:type="dxa"/>
            <w:tcBorders>
              <w:top w:val="single" w:sz="4" w:space="0" w:color="auto"/>
              <w:left w:val="single" w:sz="4" w:space="0" w:color="auto"/>
              <w:bottom w:val="single" w:sz="4" w:space="0" w:color="auto"/>
              <w:right w:val="single" w:sz="4" w:space="0" w:color="auto"/>
            </w:tcBorders>
          </w:tcPr>
          <w:p w14:paraId="66B3AC0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15DAD31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w:t>
            </w:r>
          </w:p>
        </w:tc>
        <w:tc>
          <w:tcPr>
            <w:tcW w:w="1276" w:type="dxa"/>
            <w:tcBorders>
              <w:top w:val="single" w:sz="4" w:space="0" w:color="auto"/>
              <w:left w:val="single" w:sz="4" w:space="0" w:color="auto"/>
              <w:bottom w:val="single" w:sz="4" w:space="0" w:color="auto"/>
              <w:right w:val="single" w:sz="4" w:space="0" w:color="auto"/>
            </w:tcBorders>
          </w:tcPr>
          <w:p w14:paraId="06E2128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рождения пациента</w:t>
            </w:r>
          </w:p>
        </w:tc>
        <w:tc>
          <w:tcPr>
            <w:tcW w:w="4111" w:type="dxa"/>
            <w:tcBorders>
              <w:top w:val="single" w:sz="4" w:space="0" w:color="auto"/>
              <w:left w:val="single" w:sz="4" w:space="0" w:color="auto"/>
              <w:bottom w:val="single" w:sz="4" w:space="0" w:color="auto"/>
              <w:right w:val="single" w:sz="4" w:space="0" w:color="auto"/>
            </w:tcBorders>
          </w:tcPr>
          <w:p w14:paraId="29EE46D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0D6D3B" w:rsidRPr="00871870" w14:paraId="44D8CE75" w14:textId="77777777" w:rsidTr="00F70CF6">
        <w:tc>
          <w:tcPr>
            <w:tcW w:w="1031" w:type="dxa"/>
            <w:tcBorders>
              <w:top w:val="single" w:sz="4" w:space="0" w:color="auto"/>
              <w:left w:val="single" w:sz="4" w:space="0" w:color="auto"/>
              <w:bottom w:val="single" w:sz="4" w:space="0" w:color="auto"/>
              <w:right w:val="single" w:sz="4" w:space="0" w:color="auto"/>
            </w:tcBorders>
          </w:tcPr>
          <w:p w14:paraId="68FC852F"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A8E4C9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PHONE</w:t>
            </w:r>
          </w:p>
        </w:tc>
        <w:tc>
          <w:tcPr>
            <w:tcW w:w="709" w:type="dxa"/>
            <w:tcBorders>
              <w:top w:val="single" w:sz="4" w:space="0" w:color="auto"/>
              <w:left w:val="single" w:sz="4" w:space="0" w:color="auto"/>
              <w:bottom w:val="single" w:sz="4" w:space="0" w:color="auto"/>
              <w:right w:val="single" w:sz="4" w:space="0" w:color="auto"/>
            </w:tcBorders>
          </w:tcPr>
          <w:p w14:paraId="001E1C8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1E37F87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T(40)</w:t>
            </w:r>
          </w:p>
        </w:tc>
        <w:tc>
          <w:tcPr>
            <w:tcW w:w="1276" w:type="dxa"/>
            <w:tcBorders>
              <w:top w:val="single" w:sz="4" w:space="0" w:color="auto"/>
              <w:left w:val="single" w:sz="4" w:space="0" w:color="auto"/>
              <w:bottom w:val="single" w:sz="4" w:space="0" w:color="auto"/>
              <w:right w:val="single" w:sz="4" w:space="0" w:color="auto"/>
            </w:tcBorders>
          </w:tcPr>
          <w:p w14:paraId="6444069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Контактный телефон застрахованного лица</w:t>
            </w:r>
          </w:p>
        </w:tc>
        <w:tc>
          <w:tcPr>
            <w:tcW w:w="4111" w:type="dxa"/>
            <w:tcBorders>
              <w:top w:val="single" w:sz="4" w:space="0" w:color="auto"/>
              <w:left w:val="single" w:sz="4" w:space="0" w:color="auto"/>
              <w:bottom w:val="single" w:sz="4" w:space="0" w:color="auto"/>
              <w:right w:val="single" w:sz="4" w:space="0" w:color="auto"/>
            </w:tcBorders>
          </w:tcPr>
          <w:p w14:paraId="20BE6FE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при наличии.</w:t>
            </w:r>
          </w:p>
        </w:tc>
      </w:tr>
      <w:tr w:rsidR="000D6D3B" w:rsidRPr="00871870" w14:paraId="4C70E4CC" w14:textId="77777777" w:rsidTr="00F70CF6">
        <w:tc>
          <w:tcPr>
            <w:tcW w:w="1031" w:type="dxa"/>
            <w:tcBorders>
              <w:top w:val="single" w:sz="4" w:space="0" w:color="auto"/>
              <w:left w:val="single" w:sz="4" w:space="0" w:color="auto"/>
              <w:bottom w:val="single" w:sz="4" w:space="0" w:color="auto"/>
              <w:right w:val="single" w:sz="4" w:space="0" w:color="auto"/>
            </w:tcBorders>
          </w:tcPr>
          <w:p w14:paraId="4C7545E8"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A07A23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DS</w:t>
            </w:r>
          </w:p>
        </w:tc>
        <w:tc>
          <w:tcPr>
            <w:tcW w:w="709" w:type="dxa"/>
            <w:tcBorders>
              <w:top w:val="single" w:sz="4" w:space="0" w:color="auto"/>
              <w:left w:val="single" w:sz="4" w:space="0" w:color="auto"/>
              <w:bottom w:val="single" w:sz="4" w:space="0" w:color="auto"/>
              <w:right w:val="single" w:sz="4" w:space="0" w:color="auto"/>
            </w:tcBorders>
          </w:tcPr>
          <w:p w14:paraId="21E7A02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4DF8CA0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Т(10)</w:t>
            </w:r>
          </w:p>
        </w:tc>
        <w:tc>
          <w:tcPr>
            <w:tcW w:w="1276" w:type="dxa"/>
            <w:tcBorders>
              <w:top w:val="single" w:sz="4" w:space="0" w:color="auto"/>
              <w:left w:val="single" w:sz="4" w:space="0" w:color="auto"/>
              <w:bottom w:val="single" w:sz="4" w:space="0" w:color="auto"/>
              <w:right w:val="single" w:sz="4" w:space="0" w:color="auto"/>
            </w:tcBorders>
          </w:tcPr>
          <w:p w14:paraId="5C6AFC5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Диагноз при выписке</w:t>
            </w:r>
          </w:p>
        </w:tc>
        <w:tc>
          <w:tcPr>
            <w:tcW w:w="4111" w:type="dxa"/>
            <w:tcBorders>
              <w:top w:val="single" w:sz="4" w:space="0" w:color="auto"/>
              <w:left w:val="single" w:sz="4" w:space="0" w:color="auto"/>
              <w:bottom w:val="single" w:sz="4" w:space="0" w:color="auto"/>
              <w:right w:val="single" w:sz="4" w:space="0" w:color="auto"/>
            </w:tcBorders>
          </w:tcPr>
          <w:p w14:paraId="0F5F0C8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из справочника МКБ до уровня подрубрики</w:t>
            </w:r>
          </w:p>
        </w:tc>
      </w:tr>
      <w:tr w:rsidR="000D6D3B" w:rsidRPr="00871870" w14:paraId="0CB925FD" w14:textId="77777777" w:rsidTr="00F70CF6">
        <w:tc>
          <w:tcPr>
            <w:tcW w:w="1031" w:type="dxa"/>
            <w:tcBorders>
              <w:top w:val="single" w:sz="4" w:space="0" w:color="auto"/>
              <w:left w:val="single" w:sz="4" w:space="0" w:color="auto"/>
              <w:bottom w:val="single" w:sz="4" w:space="0" w:color="auto"/>
              <w:right w:val="single" w:sz="4" w:space="0" w:color="auto"/>
            </w:tcBorders>
          </w:tcPr>
          <w:p w14:paraId="220637B5"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393ED2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PROFIL</w:t>
            </w:r>
          </w:p>
        </w:tc>
        <w:tc>
          <w:tcPr>
            <w:tcW w:w="709" w:type="dxa"/>
            <w:tcBorders>
              <w:top w:val="single" w:sz="4" w:space="0" w:color="auto"/>
              <w:left w:val="single" w:sz="4" w:space="0" w:color="auto"/>
              <w:bottom w:val="single" w:sz="4" w:space="0" w:color="auto"/>
              <w:right w:val="single" w:sz="4" w:space="0" w:color="auto"/>
            </w:tcBorders>
          </w:tcPr>
          <w:p w14:paraId="3CFEA9B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10C0DD0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N(3)</w:t>
            </w:r>
          </w:p>
        </w:tc>
        <w:tc>
          <w:tcPr>
            <w:tcW w:w="1276" w:type="dxa"/>
            <w:tcBorders>
              <w:top w:val="single" w:sz="4" w:space="0" w:color="auto"/>
              <w:left w:val="single" w:sz="4" w:space="0" w:color="auto"/>
              <w:bottom w:val="single" w:sz="4" w:space="0" w:color="auto"/>
              <w:right w:val="single" w:sz="4" w:space="0" w:color="auto"/>
            </w:tcBorders>
          </w:tcPr>
          <w:p w14:paraId="51ECBE7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Профиль койки</w:t>
            </w:r>
          </w:p>
        </w:tc>
        <w:tc>
          <w:tcPr>
            <w:tcW w:w="4111" w:type="dxa"/>
            <w:tcBorders>
              <w:top w:val="single" w:sz="4" w:space="0" w:color="auto"/>
              <w:left w:val="single" w:sz="4" w:space="0" w:color="auto"/>
              <w:bottom w:val="single" w:sz="4" w:space="0" w:color="auto"/>
              <w:right w:val="single" w:sz="4" w:space="0" w:color="auto"/>
            </w:tcBorders>
          </w:tcPr>
          <w:p w14:paraId="0254DD4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Классификатор V020.</w:t>
            </w:r>
          </w:p>
        </w:tc>
      </w:tr>
      <w:tr w:rsidR="000D6D3B" w:rsidRPr="00871870" w14:paraId="3CD7327E" w14:textId="77777777" w:rsidTr="00F70CF6">
        <w:tc>
          <w:tcPr>
            <w:tcW w:w="1031" w:type="dxa"/>
            <w:tcBorders>
              <w:top w:val="single" w:sz="4" w:space="0" w:color="auto"/>
              <w:left w:val="single" w:sz="4" w:space="0" w:color="auto"/>
              <w:bottom w:val="single" w:sz="4" w:space="0" w:color="auto"/>
              <w:right w:val="single" w:sz="4" w:space="0" w:color="auto"/>
            </w:tcBorders>
          </w:tcPr>
          <w:p w14:paraId="35F31BCD"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A7E5D7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PODR</w:t>
            </w:r>
          </w:p>
        </w:tc>
        <w:tc>
          <w:tcPr>
            <w:tcW w:w="709" w:type="dxa"/>
            <w:tcBorders>
              <w:top w:val="single" w:sz="4" w:space="0" w:color="auto"/>
              <w:left w:val="single" w:sz="4" w:space="0" w:color="auto"/>
              <w:bottom w:val="single" w:sz="4" w:space="0" w:color="auto"/>
              <w:right w:val="single" w:sz="4" w:space="0" w:color="auto"/>
            </w:tcBorders>
          </w:tcPr>
          <w:p w14:paraId="6CD5165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45C60B1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w:t>
            </w:r>
            <w:r w:rsidRPr="00871870">
              <w:rPr>
                <w:rFonts w:ascii="Times New Roman" w:eastAsia="Times New Roman" w:hAnsi="Times New Roman"/>
                <w:sz w:val="20"/>
                <w:szCs w:val="20"/>
                <w:lang w:val="en-US" w:eastAsia="ru-RU"/>
              </w:rPr>
              <w:t>4</w:t>
            </w:r>
            <w:r w:rsidRPr="00871870">
              <w:rPr>
                <w:rFonts w:ascii="Times New Roman" w:eastAsia="Times New Roman" w:hAnsi="Times New Roman"/>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tcPr>
          <w:p w14:paraId="59A3B63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отделения (профиль)</w:t>
            </w:r>
          </w:p>
        </w:tc>
        <w:tc>
          <w:tcPr>
            <w:tcW w:w="4111" w:type="dxa"/>
            <w:tcBorders>
              <w:top w:val="single" w:sz="4" w:space="0" w:color="auto"/>
              <w:left w:val="single" w:sz="4" w:space="0" w:color="auto"/>
              <w:bottom w:val="single" w:sz="4" w:space="0" w:color="auto"/>
              <w:right w:val="single" w:sz="4" w:space="0" w:color="auto"/>
            </w:tcBorders>
          </w:tcPr>
          <w:p w14:paraId="78930FE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отделения. Заполняется в соответствии с Приложением 5 к ЕФ (первые 4 символа кода тарифа).</w:t>
            </w:r>
          </w:p>
        </w:tc>
      </w:tr>
      <w:tr w:rsidR="000D6D3B" w:rsidRPr="00871870" w14:paraId="46D79B21" w14:textId="77777777" w:rsidTr="00F70CF6">
        <w:tc>
          <w:tcPr>
            <w:tcW w:w="1031" w:type="dxa"/>
            <w:tcBorders>
              <w:top w:val="single" w:sz="4" w:space="0" w:color="auto"/>
              <w:left w:val="single" w:sz="4" w:space="0" w:color="auto"/>
              <w:bottom w:val="single" w:sz="4" w:space="0" w:color="auto"/>
              <w:right w:val="single" w:sz="4" w:space="0" w:color="auto"/>
            </w:tcBorders>
          </w:tcPr>
          <w:p w14:paraId="26B8F08E"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FF136D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N_OTD</w:t>
            </w:r>
          </w:p>
        </w:tc>
        <w:tc>
          <w:tcPr>
            <w:tcW w:w="709" w:type="dxa"/>
            <w:tcBorders>
              <w:top w:val="single" w:sz="4" w:space="0" w:color="auto"/>
              <w:left w:val="single" w:sz="4" w:space="0" w:color="auto"/>
              <w:bottom w:val="single" w:sz="4" w:space="0" w:color="auto"/>
              <w:right w:val="single" w:sz="4" w:space="0" w:color="auto"/>
            </w:tcBorders>
          </w:tcPr>
          <w:p w14:paraId="03D1222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09191D4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2384C2C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Номер отделения</w:t>
            </w:r>
          </w:p>
        </w:tc>
        <w:tc>
          <w:tcPr>
            <w:tcW w:w="4111" w:type="dxa"/>
            <w:tcBorders>
              <w:top w:val="single" w:sz="4" w:space="0" w:color="auto"/>
              <w:left w:val="single" w:sz="4" w:space="0" w:color="auto"/>
              <w:bottom w:val="single" w:sz="4" w:space="0" w:color="auto"/>
              <w:right w:val="single" w:sz="4" w:space="0" w:color="auto"/>
            </w:tcBorders>
          </w:tcPr>
          <w:p w14:paraId="372FFBB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отделения по указанному в поле PODR отделению (11 знак в коде тарифа).</w:t>
            </w:r>
          </w:p>
        </w:tc>
      </w:tr>
      <w:tr w:rsidR="000D6D3B" w:rsidRPr="00871870" w14:paraId="35F8A997" w14:textId="77777777" w:rsidTr="00F70CF6">
        <w:tc>
          <w:tcPr>
            <w:tcW w:w="1031" w:type="dxa"/>
            <w:tcBorders>
              <w:top w:val="single" w:sz="4" w:space="0" w:color="auto"/>
              <w:left w:val="single" w:sz="4" w:space="0" w:color="auto"/>
              <w:bottom w:val="single" w:sz="4" w:space="0" w:color="auto"/>
              <w:right w:val="single" w:sz="4" w:space="0" w:color="auto"/>
            </w:tcBorders>
          </w:tcPr>
          <w:p w14:paraId="5867150F"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59FB2A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D_GOSP</w:t>
            </w:r>
          </w:p>
        </w:tc>
        <w:tc>
          <w:tcPr>
            <w:tcW w:w="709" w:type="dxa"/>
            <w:tcBorders>
              <w:top w:val="single" w:sz="4" w:space="0" w:color="auto"/>
              <w:left w:val="single" w:sz="4" w:space="0" w:color="auto"/>
              <w:bottom w:val="single" w:sz="4" w:space="0" w:color="auto"/>
              <w:right w:val="single" w:sz="4" w:space="0" w:color="auto"/>
            </w:tcBorders>
          </w:tcPr>
          <w:p w14:paraId="5A9547B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2BEE422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w:t>
            </w:r>
          </w:p>
        </w:tc>
        <w:tc>
          <w:tcPr>
            <w:tcW w:w="1276" w:type="dxa"/>
            <w:tcBorders>
              <w:top w:val="single" w:sz="4" w:space="0" w:color="auto"/>
              <w:left w:val="single" w:sz="4" w:space="0" w:color="auto"/>
              <w:bottom w:val="single" w:sz="4" w:space="0" w:color="auto"/>
              <w:right w:val="single" w:sz="4" w:space="0" w:color="auto"/>
            </w:tcBorders>
          </w:tcPr>
          <w:p w14:paraId="6E6BBA5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Дата </w:t>
            </w:r>
            <w:r w:rsidRPr="00871870">
              <w:rPr>
                <w:rFonts w:ascii="Times New Roman" w:eastAsia="Times New Roman" w:hAnsi="Times New Roman"/>
                <w:sz w:val="20"/>
                <w:szCs w:val="20"/>
                <w:lang w:val="en-US" w:eastAsia="ru-RU"/>
              </w:rPr>
              <w:t>первичной</w:t>
            </w:r>
            <w:r w:rsidRPr="00871870">
              <w:rPr>
                <w:rFonts w:ascii="Times New Roman" w:eastAsia="Times New Roman" w:hAnsi="Times New Roman"/>
                <w:sz w:val="20"/>
                <w:szCs w:val="20"/>
                <w:lang w:eastAsia="ru-RU"/>
              </w:rPr>
              <w:t xml:space="preserve"> госпитализации</w:t>
            </w:r>
          </w:p>
        </w:tc>
        <w:tc>
          <w:tcPr>
            <w:tcW w:w="4111" w:type="dxa"/>
            <w:tcBorders>
              <w:top w:val="single" w:sz="4" w:space="0" w:color="auto"/>
              <w:left w:val="single" w:sz="4" w:space="0" w:color="auto"/>
              <w:bottom w:val="single" w:sz="4" w:space="0" w:color="auto"/>
              <w:right w:val="single" w:sz="4" w:space="0" w:color="auto"/>
            </w:tcBorders>
          </w:tcPr>
          <w:p w14:paraId="35D95B7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 формате ГГГГ-ММ-ДД</w:t>
            </w:r>
          </w:p>
          <w:p w14:paraId="6E971B2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первичной госпитализации в учреждение (без учета переводов)</w:t>
            </w:r>
          </w:p>
        </w:tc>
      </w:tr>
      <w:tr w:rsidR="000D6D3B" w:rsidRPr="00871870" w14:paraId="202F3E85" w14:textId="77777777" w:rsidTr="00F70CF6">
        <w:tc>
          <w:tcPr>
            <w:tcW w:w="1031" w:type="dxa"/>
            <w:tcBorders>
              <w:top w:val="single" w:sz="4" w:space="0" w:color="auto"/>
              <w:left w:val="single" w:sz="4" w:space="0" w:color="auto"/>
              <w:bottom w:val="single" w:sz="4" w:space="0" w:color="auto"/>
              <w:right w:val="single" w:sz="4" w:space="0" w:color="auto"/>
            </w:tcBorders>
          </w:tcPr>
          <w:p w14:paraId="1F8ECF36"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4B01DC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D_VYB</w:t>
            </w:r>
          </w:p>
        </w:tc>
        <w:tc>
          <w:tcPr>
            <w:tcW w:w="709" w:type="dxa"/>
            <w:tcBorders>
              <w:top w:val="single" w:sz="4" w:space="0" w:color="auto"/>
              <w:left w:val="single" w:sz="4" w:space="0" w:color="auto"/>
              <w:bottom w:val="single" w:sz="4" w:space="0" w:color="auto"/>
              <w:right w:val="single" w:sz="4" w:space="0" w:color="auto"/>
            </w:tcBorders>
          </w:tcPr>
          <w:p w14:paraId="337399B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74DBBD7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D</w:t>
            </w:r>
          </w:p>
        </w:tc>
        <w:tc>
          <w:tcPr>
            <w:tcW w:w="1276" w:type="dxa"/>
            <w:tcBorders>
              <w:top w:val="single" w:sz="4" w:space="0" w:color="auto"/>
              <w:left w:val="single" w:sz="4" w:space="0" w:color="auto"/>
              <w:bottom w:val="single" w:sz="4" w:space="0" w:color="auto"/>
              <w:right w:val="single" w:sz="4" w:space="0" w:color="auto"/>
            </w:tcBorders>
          </w:tcPr>
          <w:p w14:paraId="2D0077D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Дата выписки</w:t>
            </w:r>
            <w:r w:rsidRPr="00871870">
              <w:rPr>
                <w:rFonts w:ascii="Times New Roman" w:eastAsia="Times New Roman" w:hAnsi="Times New Roman"/>
                <w:sz w:val="20"/>
                <w:szCs w:val="20"/>
                <w:lang w:eastAsia="ru-RU"/>
              </w:rPr>
              <w:t xml:space="preserve"> (перевода)</w:t>
            </w:r>
          </w:p>
        </w:tc>
        <w:tc>
          <w:tcPr>
            <w:tcW w:w="4111" w:type="dxa"/>
            <w:tcBorders>
              <w:top w:val="single" w:sz="4" w:space="0" w:color="auto"/>
              <w:left w:val="single" w:sz="4" w:space="0" w:color="auto"/>
              <w:bottom w:val="single" w:sz="4" w:space="0" w:color="auto"/>
              <w:right w:val="single" w:sz="4" w:space="0" w:color="auto"/>
            </w:tcBorders>
          </w:tcPr>
          <w:p w14:paraId="0602457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 формате ГГГГ-ММ-ДД</w:t>
            </w:r>
          </w:p>
        </w:tc>
      </w:tr>
      <w:tr w:rsidR="000D6D3B" w:rsidRPr="00871870" w14:paraId="5EF7B75F" w14:textId="77777777" w:rsidTr="00F70CF6">
        <w:tc>
          <w:tcPr>
            <w:tcW w:w="1031" w:type="dxa"/>
            <w:tcBorders>
              <w:top w:val="single" w:sz="4" w:space="0" w:color="auto"/>
              <w:left w:val="single" w:sz="4" w:space="0" w:color="auto"/>
              <w:bottom w:val="single" w:sz="4" w:space="0" w:color="auto"/>
              <w:right w:val="single" w:sz="4" w:space="0" w:color="auto"/>
            </w:tcBorders>
          </w:tcPr>
          <w:p w14:paraId="4F7E43D1"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9FC780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PR_DVIGEN</w:t>
            </w:r>
          </w:p>
        </w:tc>
        <w:tc>
          <w:tcPr>
            <w:tcW w:w="709" w:type="dxa"/>
            <w:tcBorders>
              <w:top w:val="single" w:sz="4" w:space="0" w:color="auto"/>
              <w:left w:val="single" w:sz="4" w:space="0" w:color="auto"/>
              <w:bottom w:val="single" w:sz="4" w:space="0" w:color="auto"/>
              <w:right w:val="single" w:sz="4" w:space="0" w:color="auto"/>
            </w:tcBorders>
          </w:tcPr>
          <w:p w14:paraId="25965D5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1488C66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N(1)</w:t>
            </w:r>
          </w:p>
        </w:tc>
        <w:tc>
          <w:tcPr>
            <w:tcW w:w="1276" w:type="dxa"/>
            <w:tcBorders>
              <w:top w:val="single" w:sz="4" w:space="0" w:color="auto"/>
              <w:left w:val="single" w:sz="4" w:space="0" w:color="auto"/>
              <w:bottom w:val="single" w:sz="4" w:space="0" w:color="auto"/>
              <w:right w:val="single" w:sz="4" w:space="0" w:color="auto"/>
            </w:tcBorders>
          </w:tcPr>
          <w:p w14:paraId="5E301C6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Признак перевода из одного отделения в другое внутри МО</w:t>
            </w:r>
          </w:p>
        </w:tc>
        <w:tc>
          <w:tcPr>
            <w:tcW w:w="4111" w:type="dxa"/>
            <w:tcBorders>
              <w:top w:val="single" w:sz="4" w:space="0" w:color="auto"/>
              <w:left w:val="single" w:sz="4" w:space="0" w:color="auto"/>
              <w:bottom w:val="single" w:sz="4" w:space="0" w:color="auto"/>
              <w:right w:val="single" w:sz="4" w:space="0" w:color="auto"/>
            </w:tcBorders>
          </w:tcPr>
          <w:p w14:paraId="76BF9EF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0 – выписка из учреждения;</w:t>
            </w:r>
          </w:p>
          <w:p w14:paraId="304194D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1– выписка из отделения больного, переводом в другое отделение стационара.</w:t>
            </w:r>
          </w:p>
        </w:tc>
      </w:tr>
      <w:tr w:rsidR="000D6D3B" w:rsidRPr="00871870" w14:paraId="4DF2FBE2" w14:textId="77777777" w:rsidTr="00F70CF6">
        <w:tc>
          <w:tcPr>
            <w:tcW w:w="1031" w:type="dxa"/>
            <w:tcBorders>
              <w:top w:val="single" w:sz="4" w:space="0" w:color="auto"/>
              <w:left w:val="single" w:sz="4" w:space="0" w:color="auto"/>
              <w:bottom w:val="single" w:sz="4" w:space="0" w:color="auto"/>
              <w:right w:val="single" w:sz="4" w:space="0" w:color="auto"/>
            </w:tcBorders>
          </w:tcPr>
          <w:p w14:paraId="6042AB59"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8B46E7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PR_DS</w:t>
            </w:r>
          </w:p>
        </w:tc>
        <w:tc>
          <w:tcPr>
            <w:tcW w:w="709" w:type="dxa"/>
            <w:tcBorders>
              <w:top w:val="single" w:sz="4" w:space="0" w:color="auto"/>
              <w:left w:val="single" w:sz="4" w:space="0" w:color="auto"/>
              <w:bottom w:val="single" w:sz="4" w:space="0" w:color="auto"/>
              <w:right w:val="single" w:sz="4" w:space="0" w:color="auto"/>
            </w:tcBorders>
          </w:tcPr>
          <w:p w14:paraId="3CFFA69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36A718B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436C1C3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Признак дневного стационара</w:t>
            </w:r>
          </w:p>
        </w:tc>
        <w:tc>
          <w:tcPr>
            <w:tcW w:w="4111" w:type="dxa"/>
            <w:tcBorders>
              <w:top w:val="single" w:sz="4" w:space="0" w:color="auto"/>
              <w:left w:val="single" w:sz="4" w:space="0" w:color="auto"/>
              <w:bottom w:val="single" w:sz="4" w:space="0" w:color="auto"/>
              <w:right w:val="single" w:sz="4" w:space="0" w:color="auto"/>
            </w:tcBorders>
          </w:tcPr>
          <w:p w14:paraId="25834DD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Выписка осуществляется из:</w:t>
            </w:r>
          </w:p>
          <w:p w14:paraId="394ECFA2" w14:textId="77777777" w:rsidR="000D6D3B" w:rsidRPr="00871870" w:rsidRDefault="000D6D3B" w:rsidP="003B5430">
            <w:pPr>
              <w:widowControl w:val="0"/>
              <w:numPr>
                <w:ilvl w:val="0"/>
                <w:numId w:val="25"/>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круглосуточные койки;</w:t>
            </w:r>
          </w:p>
          <w:p w14:paraId="1F80441C" w14:textId="77777777" w:rsidR="000D6D3B" w:rsidRPr="00871870" w:rsidRDefault="000D6D3B" w:rsidP="003B5430">
            <w:pPr>
              <w:widowControl w:val="0"/>
              <w:numPr>
                <w:ilvl w:val="0"/>
                <w:numId w:val="25"/>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койки дневного стационара при стационаре</w:t>
            </w:r>
          </w:p>
          <w:p w14:paraId="16C199E0" w14:textId="77777777" w:rsidR="000D6D3B" w:rsidRPr="00871870" w:rsidRDefault="000D6D3B" w:rsidP="003B5430">
            <w:pPr>
              <w:widowControl w:val="0"/>
              <w:numPr>
                <w:ilvl w:val="0"/>
                <w:numId w:val="25"/>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койки дневного стационара при поликлинике</w:t>
            </w:r>
          </w:p>
          <w:p w14:paraId="1C38E697" w14:textId="77777777" w:rsidR="000D6D3B" w:rsidRPr="00871870" w:rsidRDefault="000D6D3B" w:rsidP="003B5430">
            <w:pPr>
              <w:widowControl w:val="0"/>
              <w:numPr>
                <w:ilvl w:val="0"/>
                <w:numId w:val="25"/>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койки дневного стационара на дому</w:t>
            </w:r>
          </w:p>
        </w:tc>
      </w:tr>
    </w:tbl>
    <w:p w14:paraId="44D70F54" w14:textId="4B87E751" w:rsidR="000D6D3B" w:rsidRPr="00CE1EE5" w:rsidRDefault="00CE1EE5" w:rsidP="00CE1EE5">
      <w:pPr>
        <w:pStyle w:val="31"/>
        <w:spacing w:before="240"/>
        <w:ind w:firstLine="709"/>
        <w:rPr>
          <w:b w:val="0"/>
          <w:sz w:val="24"/>
          <w:lang w:val="ru-RU"/>
        </w:rPr>
      </w:pPr>
      <w:r w:rsidRPr="00CE1EE5">
        <w:rPr>
          <w:b w:val="0"/>
          <w:sz w:val="24"/>
          <w:lang w:val="ru-RU"/>
        </w:rPr>
        <w:t>2.9 (</w:t>
      </w:r>
      <w:r w:rsidR="000D6D3B" w:rsidRPr="00871870">
        <w:rPr>
          <w:b w:val="0"/>
          <w:strike/>
          <w:color w:val="FF0000"/>
          <w:sz w:val="24"/>
          <w:lang w:val="ru-RU"/>
        </w:rPr>
        <w:t>1.8.1</w:t>
      </w:r>
      <w:r w:rsidRPr="00CE1EE5">
        <w:rPr>
          <w:b w:val="0"/>
          <w:sz w:val="24"/>
          <w:lang w:val="ru-RU"/>
        </w:rPr>
        <w:t>)</w:t>
      </w:r>
      <w:r w:rsidR="000D6D3B" w:rsidRPr="00CE1EE5">
        <w:rPr>
          <w:b w:val="0"/>
          <w:sz w:val="24"/>
          <w:lang w:val="ru-RU"/>
        </w:rPr>
        <w:t xml:space="preserve"> Файл со скорректированными сведениями о пациентах, выбывших из медицинских организаций, оказывающих медицинскую помощь в стационарных условиях (и переведенных в другие отделения МО) </w:t>
      </w:r>
    </w:p>
    <w:p w14:paraId="0973E48F" w14:textId="77777777" w:rsidR="000D6D3B" w:rsidRPr="00CE1EE5" w:rsidRDefault="000D6D3B" w:rsidP="00261B47">
      <w:pPr>
        <w:spacing w:line="240" w:lineRule="auto"/>
        <w:rPr>
          <w:rFonts w:ascii="Times New Roman" w:hAnsi="Times New Roman"/>
          <w:sz w:val="24"/>
        </w:rPr>
      </w:pPr>
      <w:r w:rsidRPr="00CE1EE5">
        <w:rPr>
          <w:rFonts w:ascii="Times New Roman" w:hAnsi="Times New Roman"/>
          <w:sz w:val="24"/>
        </w:rPr>
        <w:t>Корректировка записи в базе производится путем полной замены существующей записи на новую, полученную из скорректированных данных.</w:t>
      </w:r>
    </w:p>
    <w:tbl>
      <w:tblPr>
        <w:tblW w:w="9678" w:type="dxa"/>
        <w:tblInd w:w="-95" w:type="dxa"/>
        <w:tblLayout w:type="fixed"/>
        <w:tblCellMar>
          <w:top w:w="28" w:type="dxa"/>
          <w:left w:w="85" w:type="dxa"/>
          <w:bottom w:w="28" w:type="dxa"/>
          <w:right w:w="85" w:type="dxa"/>
        </w:tblCellMar>
        <w:tblLook w:val="0000" w:firstRow="0" w:lastRow="0" w:firstColumn="0" w:lastColumn="0" w:noHBand="0" w:noVBand="0"/>
      </w:tblPr>
      <w:tblGrid>
        <w:gridCol w:w="1031"/>
        <w:gridCol w:w="1559"/>
        <w:gridCol w:w="709"/>
        <w:gridCol w:w="992"/>
        <w:gridCol w:w="1276"/>
        <w:gridCol w:w="4111"/>
      </w:tblGrid>
      <w:tr w:rsidR="000D6D3B" w:rsidRPr="00871870" w14:paraId="407F35A0" w14:textId="77777777" w:rsidTr="00F70CF6">
        <w:trPr>
          <w:tblHeader/>
        </w:trPr>
        <w:tc>
          <w:tcPr>
            <w:tcW w:w="1031" w:type="dxa"/>
            <w:tcBorders>
              <w:top w:val="single" w:sz="4" w:space="0" w:color="auto"/>
              <w:left w:val="single" w:sz="4" w:space="0" w:color="auto"/>
              <w:bottom w:val="single" w:sz="4" w:space="0" w:color="auto"/>
              <w:right w:val="single" w:sz="4" w:space="0" w:color="auto"/>
            </w:tcBorders>
            <w:shd w:val="clear" w:color="auto" w:fill="E0E0E0"/>
            <w:vAlign w:val="center"/>
          </w:tcPr>
          <w:p w14:paraId="3E13E9A9"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элемента</w:t>
            </w:r>
          </w:p>
        </w:tc>
        <w:tc>
          <w:tcPr>
            <w:tcW w:w="1559" w:type="dxa"/>
            <w:tcBorders>
              <w:top w:val="single" w:sz="4" w:space="0" w:color="auto"/>
              <w:left w:val="single" w:sz="4" w:space="0" w:color="auto"/>
              <w:bottom w:val="single" w:sz="4" w:space="0" w:color="auto"/>
              <w:right w:val="single" w:sz="4" w:space="0" w:color="auto"/>
            </w:tcBorders>
            <w:shd w:val="clear" w:color="auto" w:fill="E0E0E0"/>
          </w:tcPr>
          <w:p w14:paraId="1CF7DC93"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Содержание элемента</w:t>
            </w:r>
          </w:p>
        </w:tc>
        <w:tc>
          <w:tcPr>
            <w:tcW w:w="709" w:type="dxa"/>
            <w:tcBorders>
              <w:top w:val="single" w:sz="4" w:space="0" w:color="auto"/>
              <w:left w:val="single" w:sz="4" w:space="0" w:color="auto"/>
              <w:bottom w:val="single" w:sz="4" w:space="0" w:color="auto"/>
              <w:right w:val="single" w:sz="4" w:space="0" w:color="auto"/>
            </w:tcBorders>
            <w:shd w:val="clear" w:color="auto" w:fill="E0E0E0"/>
            <w:vAlign w:val="center"/>
          </w:tcPr>
          <w:p w14:paraId="6BD5C79F"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Тип</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center"/>
          </w:tcPr>
          <w:p w14:paraId="0357FEE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Формат</w:t>
            </w:r>
          </w:p>
        </w:tc>
        <w:tc>
          <w:tcPr>
            <w:tcW w:w="1276" w:type="dxa"/>
            <w:tcBorders>
              <w:top w:val="single" w:sz="4" w:space="0" w:color="auto"/>
              <w:left w:val="single" w:sz="4" w:space="0" w:color="auto"/>
              <w:bottom w:val="single" w:sz="4" w:space="0" w:color="auto"/>
              <w:right w:val="single" w:sz="4" w:space="0" w:color="auto"/>
            </w:tcBorders>
            <w:shd w:val="clear" w:color="auto" w:fill="E0E0E0"/>
            <w:vAlign w:val="center"/>
          </w:tcPr>
          <w:p w14:paraId="61DA72D4"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Наименование</w:t>
            </w:r>
          </w:p>
        </w:tc>
        <w:tc>
          <w:tcPr>
            <w:tcW w:w="4111" w:type="dxa"/>
            <w:tcBorders>
              <w:top w:val="single" w:sz="4" w:space="0" w:color="auto"/>
              <w:left w:val="single" w:sz="4" w:space="0" w:color="auto"/>
              <w:bottom w:val="single" w:sz="4" w:space="0" w:color="auto"/>
              <w:right w:val="single" w:sz="4" w:space="0" w:color="auto"/>
            </w:tcBorders>
            <w:shd w:val="clear" w:color="auto" w:fill="E0E0E0"/>
            <w:vAlign w:val="center"/>
          </w:tcPr>
          <w:p w14:paraId="14740E7A"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Дополнительная</w:t>
            </w:r>
          </w:p>
          <w:p w14:paraId="435C2188"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Информация</w:t>
            </w:r>
          </w:p>
        </w:tc>
      </w:tr>
      <w:tr w:rsidR="000D6D3B" w:rsidRPr="00871870" w14:paraId="049EBF2B" w14:textId="77777777" w:rsidTr="00F70CF6">
        <w:tc>
          <w:tcPr>
            <w:tcW w:w="9678" w:type="dxa"/>
            <w:gridSpan w:val="6"/>
            <w:tcBorders>
              <w:top w:val="single" w:sz="4" w:space="0" w:color="auto"/>
              <w:left w:val="single" w:sz="4" w:space="0" w:color="auto"/>
              <w:bottom w:val="single" w:sz="4" w:space="0" w:color="auto"/>
              <w:right w:val="single" w:sz="4" w:space="0" w:color="auto"/>
            </w:tcBorders>
          </w:tcPr>
          <w:p w14:paraId="6B38FF1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Корневой элемент (Сведения о пациентах, выбывших из медицинских организаций, оказывающих </w:t>
            </w:r>
            <w:r w:rsidRPr="00871870">
              <w:rPr>
                <w:rFonts w:ascii="Times New Roman" w:eastAsia="Times New Roman" w:hAnsi="Times New Roman"/>
                <w:sz w:val="20"/>
                <w:szCs w:val="20"/>
                <w:lang w:eastAsia="ru-RU"/>
              </w:rPr>
              <w:lastRenderedPageBreak/>
              <w:t>медицинскую помощь в стационарных условиях)</w:t>
            </w:r>
          </w:p>
        </w:tc>
      </w:tr>
      <w:tr w:rsidR="000D6D3B" w:rsidRPr="00871870" w14:paraId="65B69EFA" w14:textId="77777777" w:rsidTr="00F70CF6">
        <w:tc>
          <w:tcPr>
            <w:tcW w:w="1031" w:type="dxa"/>
            <w:tcBorders>
              <w:top w:val="single" w:sz="4" w:space="0" w:color="auto"/>
              <w:left w:val="single" w:sz="4" w:space="0" w:color="auto"/>
              <w:bottom w:val="single" w:sz="4" w:space="0" w:color="auto"/>
              <w:right w:val="single" w:sz="4" w:space="0" w:color="auto"/>
            </w:tcBorders>
          </w:tcPr>
          <w:p w14:paraId="591895E2"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lastRenderedPageBreak/>
              <w:t>ZL_LIST</w:t>
            </w:r>
          </w:p>
        </w:tc>
        <w:tc>
          <w:tcPr>
            <w:tcW w:w="1559" w:type="dxa"/>
            <w:tcBorders>
              <w:top w:val="single" w:sz="4" w:space="0" w:color="auto"/>
              <w:left w:val="single" w:sz="4" w:space="0" w:color="auto"/>
              <w:bottom w:val="single" w:sz="4" w:space="0" w:color="auto"/>
              <w:right w:val="single" w:sz="4" w:space="0" w:color="auto"/>
            </w:tcBorders>
          </w:tcPr>
          <w:p w14:paraId="1F3AE0F6"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ZGLV</w:t>
            </w:r>
          </w:p>
        </w:tc>
        <w:tc>
          <w:tcPr>
            <w:tcW w:w="709" w:type="dxa"/>
            <w:tcBorders>
              <w:top w:val="single" w:sz="4" w:space="0" w:color="auto"/>
              <w:left w:val="single" w:sz="4" w:space="0" w:color="auto"/>
              <w:bottom w:val="single" w:sz="4" w:space="0" w:color="auto"/>
              <w:right w:val="single" w:sz="4" w:space="0" w:color="auto"/>
            </w:tcBorders>
          </w:tcPr>
          <w:p w14:paraId="30D4F963"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75701165"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w:t>
            </w:r>
          </w:p>
        </w:tc>
        <w:tc>
          <w:tcPr>
            <w:tcW w:w="1276" w:type="dxa"/>
            <w:tcBorders>
              <w:top w:val="single" w:sz="4" w:space="0" w:color="auto"/>
              <w:left w:val="single" w:sz="4" w:space="0" w:color="auto"/>
              <w:bottom w:val="single" w:sz="4" w:space="0" w:color="auto"/>
              <w:right w:val="single" w:sz="4" w:space="0" w:color="auto"/>
            </w:tcBorders>
          </w:tcPr>
          <w:p w14:paraId="67584600"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Заголовок файла</w:t>
            </w:r>
          </w:p>
        </w:tc>
        <w:tc>
          <w:tcPr>
            <w:tcW w:w="4111" w:type="dxa"/>
            <w:tcBorders>
              <w:top w:val="single" w:sz="4" w:space="0" w:color="auto"/>
              <w:left w:val="single" w:sz="4" w:space="0" w:color="auto"/>
              <w:bottom w:val="single" w:sz="4" w:space="0" w:color="auto"/>
              <w:right w:val="single" w:sz="4" w:space="0" w:color="auto"/>
            </w:tcBorders>
          </w:tcPr>
          <w:p w14:paraId="40826702"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Информация о передаваемом файле</w:t>
            </w:r>
          </w:p>
        </w:tc>
      </w:tr>
      <w:tr w:rsidR="000D6D3B" w:rsidRPr="00871870" w14:paraId="064BC68A" w14:textId="77777777" w:rsidTr="00F70CF6">
        <w:tc>
          <w:tcPr>
            <w:tcW w:w="1031" w:type="dxa"/>
            <w:tcBorders>
              <w:top w:val="single" w:sz="4" w:space="0" w:color="auto"/>
              <w:left w:val="single" w:sz="4" w:space="0" w:color="auto"/>
              <w:bottom w:val="single" w:sz="4" w:space="0" w:color="auto"/>
              <w:right w:val="single" w:sz="4" w:space="0" w:color="auto"/>
            </w:tcBorders>
          </w:tcPr>
          <w:p w14:paraId="29FDC233" w14:textId="77777777" w:rsidR="000D6D3B" w:rsidRPr="00871870" w:rsidRDefault="000D6D3B" w:rsidP="00F70CF6">
            <w:pPr>
              <w:widowControl w:val="0"/>
              <w:autoSpaceDE w:val="0"/>
              <w:autoSpaceDN w:val="0"/>
              <w:adjustRightInd w:val="0"/>
              <w:spacing w:line="240" w:lineRule="auto"/>
              <w:ind w:firstLine="720"/>
              <w:jc w:val="left"/>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70FEF27"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ZAP</w:t>
            </w:r>
          </w:p>
        </w:tc>
        <w:tc>
          <w:tcPr>
            <w:tcW w:w="709" w:type="dxa"/>
            <w:tcBorders>
              <w:top w:val="single" w:sz="4" w:space="0" w:color="auto"/>
              <w:left w:val="single" w:sz="4" w:space="0" w:color="auto"/>
              <w:bottom w:val="single" w:sz="4" w:space="0" w:color="auto"/>
              <w:right w:val="single" w:sz="4" w:space="0" w:color="auto"/>
            </w:tcBorders>
          </w:tcPr>
          <w:p w14:paraId="09566FBB"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ОМ</w:t>
            </w:r>
          </w:p>
        </w:tc>
        <w:tc>
          <w:tcPr>
            <w:tcW w:w="992" w:type="dxa"/>
            <w:tcBorders>
              <w:top w:val="single" w:sz="4" w:space="0" w:color="auto"/>
              <w:left w:val="single" w:sz="4" w:space="0" w:color="auto"/>
              <w:bottom w:val="single" w:sz="4" w:space="0" w:color="auto"/>
              <w:right w:val="single" w:sz="4" w:space="0" w:color="auto"/>
            </w:tcBorders>
          </w:tcPr>
          <w:p w14:paraId="54091420"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w:t>
            </w:r>
          </w:p>
        </w:tc>
        <w:tc>
          <w:tcPr>
            <w:tcW w:w="1276" w:type="dxa"/>
            <w:tcBorders>
              <w:top w:val="single" w:sz="4" w:space="0" w:color="auto"/>
              <w:left w:val="single" w:sz="4" w:space="0" w:color="auto"/>
              <w:bottom w:val="single" w:sz="4" w:space="0" w:color="auto"/>
              <w:right w:val="single" w:sz="4" w:space="0" w:color="auto"/>
            </w:tcBorders>
          </w:tcPr>
          <w:p w14:paraId="7B55FC7E"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w:t>
            </w:r>
          </w:p>
        </w:tc>
        <w:tc>
          <w:tcPr>
            <w:tcW w:w="4111" w:type="dxa"/>
            <w:tcBorders>
              <w:top w:val="single" w:sz="4" w:space="0" w:color="auto"/>
              <w:left w:val="single" w:sz="4" w:space="0" w:color="auto"/>
              <w:bottom w:val="single" w:sz="4" w:space="0" w:color="auto"/>
              <w:right w:val="single" w:sz="4" w:space="0" w:color="auto"/>
            </w:tcBorders>
          </w:tcPr>
          <w:p w14:paraId="2CC46B0E"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 о пациентах, выбывших из медицинских организаций, оказывающих медицинскую помощь в стационарных условиях и переведенных в другие отделения МО</w:t>
            </w:r>
          </w:p>
        </w:tc>
      </w:tr>
      <w:tr w:rsidR="000D6D3B" w:rsidRPr="00871870" w14:paraId="085C7994" w14:textId="77777777" w:rsidTr="00F70CF6">
        <w:tc>
          <w:tcPr>
            <w:tcW w:w="9678" w:type="dxa"/>
            <w:gridSpan w:val="6"/>
            <w:tcBorders>
              <w:top w:val="single" w:sz="4" w:space="0" w:color="auto"/>
              <w:left w:val="single" w:sz="4" w:space="0" w:color="auto"/>
              <w:bottom w:val="single" w:sz="4" w:space="0" w:color="auto"/>
              <w:right w:val="single" w:sz="4" w:space="0" w:color="auto"/>
            </w:tcBorders>
          </w:tcPr>
          <w:p w14:paraId="240C566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Заголовок файла</w:t>
            </w:r>
          </w:p>
        </w:tc>
      </w:tr>
      <w:tr w:rsidR="000D6D3B" w:rsidRPr="00871870" w14:paraId="37362523" w14:textId="77777777" w:rsidTr="00F70CF6">
        <w:tc>
          <w:tcPr>
            <w:tcW w:w="1031" w:type="dxa"/>
            <w:tcBorders>
              <w:top w:val="single" w:sz="4" w:space="0" w:color="auto"/>
              <w:left w:val="single" w:sz="4" w:space="0" w:color="auto"/>
              <w:bottom w:val="single" w:sz="4" w:space="0" w:color="auto"/>
              <w:right w:val="single" w:sz="4" w:space="0" w:color="auto"/>
            </w:tcBorders>
          </w:tcPr>
          <w:p w14:paraId="5EB0DE6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ZGLV</w:t>
            </w:r>
          </w:p>
        </w:tc>
        <w:tc>
          <w:tcPr>
            <w:tcW w:w="1559" w:type="dxa"/>
            <w:tcBorders>
              <w:top w:val="single" w:sz="4" w:space="0" w:color="auto"/>
              <w:left w:val="single" w:sz="4" w:space="0" w:color="auto"/>
              <w:bottom w:val="single" w:sz="4" w:space="0" w:color="auto"/>
              <w:right w:val="single" w:sz="4" w:space="0" w:color="auto"/>
            </w:tcBorders>
          </w:tcPr>
          <w:p w14:paraId="42512C1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VERSION</w:t>
            </w:r>
          </w:p>
        </w:tc>
        <w:tc>
          <w:tcPr>
            <w:tcW w:w="709" w:type="dxa"/>
            <w:tcBorders>
              <w:top w:val="single" w:sz="4" w:space="0" w:color="auto"/>
              <w:left w:val="single" w:sz="4" w:space="0" w:color="auto"/>
              <w:bottom w:val="single" w:sz="4" w:space="0" w:color="auto"/>
              <w:right w:val="single" w:sz="4" w:space="0" w:color="auto"/>
            </w:tcBorders>
          </w:tcPr>
          <w:p w14:paraId="3F159FA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3B9A00E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1276" w:type="dxa"/>
            <w:tcBorders>
              <w:top w:val="single" w:sz="4" w:space="0" w:color="auto"/>
              <w:left w:val="single" w:sz="4" w:space="0" w:color="auto"/>
              <w:bottom w:val="single" w:sz="4" w:space="0" w:color="auto"/>
              <w:right w:val="single" w:sz="4" w:space="0" w:color="auto"/>
            </w:tcBorders>
          </w:tcPr>
          <w:p w14:paraId="1E21DC8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Версия взаимодействия </w:t>
            </w:r>
          </w:p>
        </w:tc>
        <w:tc>
          <w:tcPr>
            <w:tcW w:w="4111" w:type="dxa"/>
            <w:tcBorders>
              <w:top w:val="single" w:sz="4" w:space="0" w:color="auto"/>
              <w:left w:val="single" w:sz="4" w:space="0" w:color="auto"/>
              <w:bottom w:val="single" w:sz="4" w:space="0" w:color="auto"/>
              <w:right w:val="single" w:sz="4" w:space="0" w:color="auto"/>
            </w:tcBorders>
          </w:tcPr>
          <w:p w14:paraId="1416513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FF0000"/>
                <w:sz w:val="24"/>
                <w:szCs w:val="24"/>
                <w:lang w:eastAsia="ru-RU"/>
              </w:rPr>
            </w:pPr>
            <w:r w:rsidRPr="00871870">
              <w:rPr>
                <w:rFonts w:ascii="Times New Roman" w:eastAsia="MS Mincho" w:hAnsi="Times New Roman"/>
                <w:color w:val="FF0000"/>
                <w:sz w:val="20"/>
                <w:szCs w:val="20"/>
                <w:lang w:eastAsia="ru-RU"/>
              </w:rPr>
              <w:t>Текущей редакции соответствует значение «1.7»</w:t>
            </w:r>
          </w:p>
        </w:tc>
      </w:tr>
      <w:tr w:rsidR="000D6D3B" w:rsidRPr="00871870" w14:paraId="523449D4" w14:textId="77777777" w:rsidTr="00F70CF6">
        <w:tc>
          <w:tcPr>
            <w:tcW w:w="1031" w:type="dxa"/>
            <w:tcBorders>
              <w:top w:val="single" w:sz="4" w:space="0" w:color="auto"/>
              <w:left w:val="single" w:sz="4" w:space="0" w:color="auto"/>
              <w:bottom w:val="single" w:sz="4" w:space="0" w:color="auto"/>
              <w:right w:val="single" w:sz="4" w:space="0" w:color="auto"/>
            </w:tcBorders>
          </w:tcPr>
          <w:p w14:paraId="333B831C"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D21A96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DATA</w:t>
            </w:r>
          </w:p>
        </w:tc>
        <w:tc>
          <w:tcPr>
            <w:tcW w:w="709" w:type="dxa"/>
            <w:tcBorders>
              <w:top w:val="single" w:sz="4" w:space="0" w:color="auto"/>
              <w:left w:val="single" w:sz="4" w:space="0" w:color="auto"/>
              <w:bottom w:val="single" w:sz="4" w:space="0" w:color="auto"/>
              <w:right w:val="single" w:sz="4" w:space="0" w:color="auto"/>
            </w:tcBorders>
          </w:tcPr>
          <w:p w14:paraId="5F6BD0C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4634E9F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DT</w:t>
            </w:r>
          </w:p>
        </w:tc>
        <w:tc>
          <w:tcPr>
            <w:tcW w:w="1276" w:type="dxa"/>
            <w:tcBorders>
              <w:top w:val="single" w:sz="4" w:space="0" w:color="auto"/>
              <w:left w:val="single" w:sz="4" w:space="0" w:color="auto"/>
              <w:bottom w:val="single" w:sz="4" w:space="0" w:color="auto"/>
              <w:right w:val="single" w:sz="4" w:space="0" w:color="auto"/>
            </w:tcBorders>
          </w:tcPr>
          <w:p w14:paraId="76FF63E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и время формирования файла</w:t>
            </w:r>
          </w:p>
        </w:tc>
        <w:tc>
          <w:tcPr>
            <w:tcW w:w="4111" w:type="dxa"/>
            <w:tcBorders>
              <w:top w:val="single" w:sz="4" w:space="0" w:color="auto"/>
              <w:left w:val="single" w:sz="4" w:space="0" w:color="auto"/>
              <w:bottom w:val="single" w:sz="4" w:space="0" w:color="auto"/>
              <w:right w:val="single" w:sz="4" w:space="0" w:color="auto"/>
            </w:tcBorders>
          </w:tcPr>
          <w:p w14:paraId="3EA81B8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В формате </w:t>
            </w:r>
            <w:r w:rsidRPr="00871870">
              <w:rPr>
                <w:rFonts w:ascii="Times New Roman" w:eastAsia="Times New Roman" w:hAnsi="Times New Roman"/>
                <w:sz w:val="24"/>
                <w:szCs w:val="24"/>
                <w:lang w:eastAsia="ru-RU"/>
              </w:rPr>
              <w:t>ГГГГ-ММ-ДДTHH:MI:SS</w:t>
            </w:r>
            <w:r w:rsidRPr="00871870">
              <w:rPr>
                <w:rFonts w:ascii="Times New Roman" w:eastAsia="Times New Roman" w:hAnsi="Times New Roman"/>
                <w:sz w:val="20"/>
                <w:szCs w:val="20"/>
                <w:lang w:eastAsia="ru-RU"/>
              </w:rPr>
              <w:t xml:space="preserve"> </w:t>
            </w:r>
          </w:p>
        </w:tc>
      </w:tr>
      <w:tr w:rsidR="000D6D3B" w:rsidRPr="00871870" w14:paraId="37B4D30C" w14:textId="77777777" w:rsidTr="00F70CF6">
        <w:tc>
          <w:tcPr>
            <w:tcW w:w="1031" w:type="dxa"/>
            <w:tcBorders>
              <w:top w:val="single" w:sz="4" w:space="0" w:color="auto"/>
              <w:left w:val="single" w:sz="4" w:space="0" w:color="auto"/>
              <w:bottom w:val="single" w:sz="4" w:space="0" w:color="auto"/>
              <w:right w:val="single" w:sz="4" w:space="0" w:color="auto"/>
            </w:tcBorders>
          </w:tcPr>
          <w:p w14:paraId="3B0130A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7B4E41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FILENAME</w:t>
            </w:r>
          </w:p>
        </w:tc>
        <w:tc>
          <w:tcPr>
            <w:tcW w:w="709" w:type="dxa"/>
            <w:tcBorders>
              <w:top w:val="single" w:sz="4" w:space="0" w:color="auto"/>
              <w:left w:val="single" w:sz="4" w:space="0" w:color="auto"/>
              <w:bottom w:val="single" w:sz="4" w:space="0" w:color="auto"/>
              <w:right w:val="single" w:sz="4" w:space="0" w:color="auto"/>
            </w:tcBorders>
          </w:tcPr>
          <w:p w14:paraId="31A01E2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66B0998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T(65)</w:t>
            </w:r>
          </w:p>
        </w:tc>
        <w:tc>
          <w:tcPr>
            <w:tcW w:w="1276" w:type="dxa"/>
            <w:tcBorders>
              <w:top w:val="single" w:sz="4" w:space="0" w:color="auto"/>
              <w:left w:val="single" w:sz="4" w:space="0" w:color="auto"/>
              <w:bottom w:val="single" w:sz="4" w:space="0" w:color="auto"/>
              <w:right w:val="single" w:sz="4" w:space="0" w:color="auto"/>
            </w:tcBorders>
          </w:tcPr>
          <w:p w14:paraId="1FFF8D9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файла</w:t>
            </w:r>
          </w:p>
        </w:tc>
        <w:tc>
          <w:tcPr>
            <w:tcW w:w="4111" w:type="dxa"/>
            <w:tcBorders>
              <w:top w:val="single" w:sz="4" w:space="0" w:color="auto"/>
              <w:left w:val="single" w:sz="4" w:space="0" w:color="auto"/>
              <w:bottom w:val="single" w:sz="4" w:space="0" w:color="auto"/>
              <w:right w:val="single" w:sz="4" w:space="0" w:color="auto"/>
            </w:tcBorders>
          </w:tcPr>
          <w:p w14:paraId="29E7ABC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файла без расширения.</w:t>
            </w:r>
          </w:p>
        </w:tc>
      </w:tr>
      <w:tr w:rsidR="000D6D3B" w:rsidRPr="00871870" w14:paraId="38CBD0CD" w14:textId="77777777" w:rsidTr="00F70CF6">
        <w:tc>
          <w:tcPr>
            <w:tcW w:w="1031" w:type="dxa"/>
            <w:tcBorders>
              <w:top w:val="single" w:sz="4" w:space="0" w:color="auto"/>
              <w:left w:val="single" w:sz="4" w:space="0" w:color="auto"/>
              <w:bottom w:val="single" w:sz="4" w:space="0" w:color="auto"/>
              <w:right w:val="single" w:sz="4" w:space="0" w:color="auto"/>
            </w:tcBorders>
          </w:tcPr>
          <w:p w14:paraId="2F113539"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233989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PROG_NAME</w:t>
            </w:r>
          </w:p>
        </w:tc>
        <w:tc>
          <w:tcPr>
            <w:tcW w:w="709" w:type="dxa"/>
            <w:tcBorders>
              <w:top w:val="single" w:sz="4" w:space="0" w:color="auto"/>
              <w:left w:val="single" w:sz="4" w:space="0" w:color="auto"/>
              <w:bottom w:val="single" w:sz="4" w:space="0" w:color="auto"/>
              <w:right w:val="single" w:sz="4" w:space="0" w:color="auto"/>
            </w:tcBorders>
          </w:tcPr>
          <w:p w14:paraId="507173E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w:t>
            </w:r>
          </w:p>
        </w:tc>
        <w:tc>
          <w:tcPr>
            <w:tcW w:w="992" w:type="dxa"/>
            <w:tcBorders>
              <w:top w:val="single" w:sz="4" w:space="0" w:color="auto"/>
              <w:left w:val="single" w:sz="4" w:space="0" w:color="auto"/>
              <w:bottom w:val="single" w:sz="4" w:space="0" w:color="auto"/>
              <w:right w:val="single" w:sz="4" w:space="0" w:color="auto"/>
            </w:tcBorders>
          </w:tcPr>
          <w:p w14:paraId="2B7854B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T(100)</w:t>
            </w:r>
          </w:p>
        </w:tc>
        <w:tc>
          <w:tcPr>
            <w:tcW w:w="1276" w:type="dxa"/>
            <w:tcBorders>
              <w:top w:val="single" w:sz="4" w:space="0" w:color="auto"/>
              <w:left w:val="single" w:sz="4" w:space="0" w:color="auto"/>
              <w:bottom w:val="single" w:sz="4" w:space="0" w:color="auto"/>
              <w:right w:val="single" w:sz="4" w:space="0" w:color="auto"/>
            </w:tcBorders>
          </w:tcPr>
          <w:p w14:paraId="4256A44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Название и версия ПО</w:t>
            </w:r>
          </w:p>
        </w:tc>
        <w:tc>
          <w:tcPr>
            <w:tcW w:w="4111" w:type="dxa"/>
            <w:tcBorders>
              <w:top w:val="single" w:sz="4" w:space="0" w:color="auto"/>
              <w:left w:val="single" w:sz="4" w:space="0" w:color="auto"/>
              <w:bottom w:val="single" w:sz="4" w:space="0" w:color="auto"/>
              <w:right w:val="single" w:sz="4" w:space="0" w:color="auto"/>
            </w:tcBorders>
          </w:tcPr>
          <w:p w14:paraId="10E83F2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Название и версия программного обеспечения, осуществляющего выгрузку </w:t>
            </w:r>
            <w:r w:rsidRPr="00871870">
              <w:rPr>
                <w:rFonts w:ascii="Times New Roman" w:eastAsia="Times New Roman" w:hAnsi="Times New Roman"/>
                <w:sz w:val="20"/>
                <w:szCs w:val="20"/>
                <w:lang w:val="en-US" w:eastAsia="ru-RU"/>
              </w:rPr>
              <w:t>XML</w:t>
            </w:r>
            <w:r w:rsidRPr="00871870">
              <w:rPr>
                <w:rFonts w:ascii="Times New Roman" w:eastAsia="Times New Roman" w:hAnsi="Times New Roman"/>
                <w:sz w:val="20"/>
                <w:szCs w:val="20"/>
                <w:lang w:eastAsia="ru-RU"/>
              </w:rPr>
              <w:t>-файла</w:t>
            </w:r>
          </w:p>
        </w:tc>
      </w:tr>
      <w:tr w:rsidR="000D6D3B" w:rsidRPr="00871870" w14:paraId="30AB1A32" w14:textId="77777777" w:rsidTr="00F70CF6">
        <w:tc>
          <w:tcPr>
            <w:tcW w:w="9678" w:type="dxa"/>
            <w:gridSpan w:val="6"/>
            <w:tcBorders>
              <w:top w:val="single" w:sz="4" w:space="0" w:color="auto"/>
              <w:left w:val="single" w:sz="4" w:space="0" w:color="auto"/>
              <w:bottom w:val="single" w:sz="4" w:space="0" w:color="auto"/>
              <w:right w:val="single" w:sz="4" w:space="0" w:color="auto"/>
            </w:tcBorders>
          </w:tcPr>
          <w:p w14:paraId="7E16183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w:t>
            </w:r>
          </w:p>
        </w:tc>
      </w:tr>
      <w:tr w:rsidR="000D6D3B" w:rsidRPr="00871870" w14:paraId="26D16A30" w14:textId="77777777" w:rsidTr="00F70CF6">
        <w:tc>
          <w:tcPr>
            <w:tcW w:w="1031" w:type="dxa"/>
            <w:tcBorders>
              <w:top w:val="single" w:sz="4" w:space="0" w:color="auto"/>
              <w:left w:val="single" w:sz="4" w:space="0" w:color="auto"/>
              <w:bottom w:val="single" w:sz="4" w:space="0" w:color="auto"/>
              <w:right w:val="single" w:sz="4" w:space="0" w:color="auto"/>
            </w:tcBorders>
          </w:tcPr>
          <w:p w14:paraId="2F18B68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ZAP</w:t>
            </w:r>
          </w:p>
        </w:tc>
        <w:tc>
          <w:tcPr>
            <w:tcW w:w="1559" w:type="dxa"/>
            <w:tcBorders>
              <w:top w:val="single" w:sz="4" w:space="0" w:color="auto"/>
              <w:left w:val="single" w:sz="4" w:space="0" w:color="auto"/>
              <w:bottom w:val="single" w:sz="4" w:space="0" w:color="auto"/>
              <w:right w:val="single" w:sz="4" w:space="0" w:color="auto"/>
            </w:tcBorders>
          </w:tcPr>
          <w:p w14:paraId="621EFBA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N_ZAP</w:t>
            </w:r>
          </w:p>
        </w:tc>
        <w:tc>
          <w:tcPr>
            <w:tcW w:w="709" w:type="dxa"/>
            <w:tcBorders>
              <w:top w:val="single" w:sz="4" w:space="0" w:color="auto"/>
              <w:left w:val="single" w:sz="4" w:space="0" w:color="auto"/>
              <w:bottom w:val="single" w:sz="4" w:space="0" w:color="auto"/>
              <w:right w:val="single" w:sz="4" w:space="0" w:color="auto"/>
            </w:tcBorders>
          </w:tcPr>
          <w:p w14:paraId="59A9591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50CB80E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N(4)</w:t>
            </w:r>
          </w:p>
        </w:tc>
        <w:tc>
          <w:tcPr>
            <w:tcW w:w="1276" w:type="dxa"/>
            <w:tcBorders>
              <w:top w:val="single" w:sz="4" w:space="0" w:color="auto"/>
              <w:left w:val="single" w:sz="4" w:space="0" w:color="auto"/>
              <w:bottom w:val="single" w:sz="4" w:space="0" w:color="auto"/>
              <w:right w:val="single" w:sz="4" w:space="0" w:color="auto"/>
            </w:tcBorders>
          </w:tcPr>
          <w:p w14:paraId="2A1CE49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Номер записи</w:t>
            </w:r>
            <w:r w:rsidRPr="00871870">
              <w:rPr>
                <w:rFonts w:ascii="Times New Roman" w:eastAsia="Times New Roman" w:hAnsi="Times New Roman"/>
                <w:sz w:val="20"/>
                <w:szCs w:val="20"/>
                <w:lang w:eastAsia="ru-RU"/>
              </w:rPr>
              <w:t xml:space="preserve"> в файле</w:t>
            </w:r>
          </w:p>
        </w:tc>
        <w:tc>
          <w:tcPr>
            <w:tcW w:w="4111" w:type="dxa"/>
            <w:tcBorders>
              <w:top w:val="single" w:sz="4" w:space="0" w:color="auto"/>
              <w:left w:val="single" w:sz="4" w:space="0" w:color="auto"/>
              <w:bottom w:val="single" w:sz="4" w:space="0" w:color="auto"/>
              <w:right w:val="single" w:sz="4" w:space="0" w:color="auto"/>
            </w:tcBorders>
          </w:tcPr>
          <w:p w14:paraId="3179C04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Служит для сопоставления записи в файле и ответе ТФОМС</w:t>
            </w:r>
          </w:p>
        </w:tc>
      </w:tr>
      <w:tr w:rsidR="000D6D3B" w:rsidRPr="00871870" w14:paraId="1FE4972C" w14:textId="77777777" w:rsidTr="00F70CF6">
        <w:tc>
          <w:tcPr>
            <w:tcW w:w="1031" w:type="dxa"/>
            <w:tcBorders>
              <w:top w:val="single" w:sz="4" w:space="0" w:color="auto"/>
              <w:left w:val="single" w:sz="4" w:space="0" w:color="auto"/>
              <w:bottom w:val="single" w:sz="4" w:space="0" w:color="auto"/>
              <w:right w:val="single" w:sz="4" w:space="0" w:color="auto"/>
            </w:tcBorders>
          </w:tcPr>
          <w:p w14:paraId="4AE36E7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212439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RU</w:t>
            </w:r>
            <w:r w:rsidRPr="00871870">
              <w:rPr>
                <w:rFonts w:ascii="Times New Roman" w:eastAsia="Times New Roman" w:hAnsi="Times New Roman"/>
                <w:sz w:val="20"/>
                <w:szCs w:val="20"/>
                <w:lang w:eastAsia="ru-RU"/>
              </w:rPr>
              <w:t>ID_NAPR</w:t>
            </w:r>
          </w:p>
        </w:tc>
        <w:tc>
          <w:tcPr>
            <w:tcW w:w="709" w:type="dxa"/>
            <w:tcBorders>
              <w:top w:val="single" w:sz="4" w:space="0" w:color="auto"/>
              <w:left w:val="single" w:sz="4" w:space="0" w:color="auto"/>
              <w:bottom w:val="single" w:sz="4" w:space="0" w:color="auto"/>
              <w:right w:val="single" w:sz="4" w:space="0" w:color="auto"/>
            </w:tcBorders>
          </w:tcPr>
          <w:p w14:paraId="61B8E38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0CFEB2A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Т(16)</w:t>
            </w:r>
          </w:p>
        </w:tc>
        <w:tc>
          <w:tcPr>
            <w:tcW w:w="1276" w:type="dxa"/>
            <w:tcBorders>
              <w:top w:val="single" w:sz="4" w:space="0" w:color="auto"/>
              <w:left w:val="single" w:sz="4" w:space="0" w:color="auto"/>
              <w:bottom w:val="single" w:sz="4" w:space="0" w:color="auto"/>
              <w:right w:val="single" w:sz="4" w:space="0" w:color="auto"/>
            </w:tcBorders>
          </w:tcPr>
          <w:p w14:paraId="2218720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Уникальный идентификатор направления или госпитализации без направления, информация о выбытии по которому требует корректировки</w:t>
            </w:r>
          </w:p>
          <w:p w14:paraId="1EDA793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p>
        </w:tc>
        <w:tc>
          <w:tcPr>
            <w:tcW w:w="4111" w:type="dxa"/>
            <w:tcBorders>
              <w:top w:val="single" w:sz="4" w:space="0" w:color="auto"/>
              <w:left w:val="single" w:sz="4" w:space="0" w:color="auto"/>
              <w:bottom w:val="single" w:sz="4" w:space="0" w:color="auto"/>
              <w:right w:val="single" w:sz="4" w:space="0" w:color="auto"/>
            </w:tcBorders>
          </w:tcPr>
          <w:p w14:paraId="3E6804B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Для госпитализированных по направлению имеет формат: mmmmmmmYY</w:t>
            </w:r>
            <w:r w:rsidRPr="00871870">
              <w:rPr>
                <w:rFonts w:ascii="Times New Roman" w:eastAsia="Times New Roman" w:hAnsi="Times New Roman"/>
                <w:color w:val="000000"/>
                <w:sz w:val="20"/>
                <w:szCs w:val="20"/>
                <w:lang w:val="en-US" w:eastAsia="ru-RU"/>
              </w:rPr>
              <w:t>Z</w:t>
            </w:r>
            <w:r w:rsidRPr="00871870">
              <w:rPr>
                <w:rFonts w:ascii="Times New Roman" w:eastAsia="Times New Roman" w:hAnsi="Times New Roman"/>
                <w:color w:val="000000"/>
                <w:sz w:val="20"/>
                <w:szCs w:val="20"/>
                <w:lang w:eastAsia="ru-RU"/>
              </w:rPr>
              <w:t xml:space="preserve">NNNNNN, где mmmmmmm – код подразделения направившей МО по региональному справочнику МО и подразделений; </w:t>
            </w:r>
            <w:r w:rsidRPr="00871870">
              <w:rPr>
                <w:rFonts w:ascii="Times New Roman" w:eastAsia="Times New Roman" w:hAnsi="Times New Roman"/>
                <w:color w:val="000000"/>
                <w:sz w:val="20"/>
                <w:szCs w:val="20"/>
                <w:lang w:val="en-US" w:eastAsia="ru-RU"/>
              </w:rPr>
              <w:t>YY</w:t>
            </w:r>
            <w:r w:rsidRPr="00871870">
              <w:rPr>
                <w:rFonts w:ascii="Times New Roman" w:eastAsia="Times New Roman" w:hAnsi="Times New Roman"/>
                <w:color w:val="000000"/>
                <w:sz w:val="20"/>
                <w:szCs w:val="20"/>
                <w:lang w:eastAsia="ru-RU"/>
              </w:rPr>
              <w:t xml:space="preserve"> – две последние цифры отчетного года; Z – число 0 (файловый обмен) или 4(для направлений, зарегистрированных через портал или </w:t>
            </w:r>
            <w:r w:rsidRPr="00871870">
              <w:rPr>
                <w:rFonts w:ascii="Times New Roman" w:eastAsia="Times New Roman" w:hAnsi="Times New Roman"/>
                <w:color w:val="000000"/>
                <w:sz w:val="20"/>
                <w:szCs w:val="20"/>
                <w:lang w:val="en-US" w:eastAsia="ru-RU"/>
              </w:rPr>
              <w:t>WEB</w:t>
            </w:r>
            <w:r w:rsidRPr="00871870">
              <w:rPr>
                <w:rFonts w:ascii="Times New Roman" w:eastAsia="Times New Roman" w:hAnsi="Times New Roman"/>
                <w:color w:val="000000"/>
                <w:sz w:val="20"/>
                <w:szCs w:val="20"/>
                <w:lang w:eastAsia="ru-RU"/>
              </w:rPr>
              <w:t xml:space="preserve">-службу);  </w:t>
            </w:r>
            <w:r w:rsidRPr="00871870">
              <w:rPr>
                <w:rFonts w:ascii="Times New Roman" w:eastAsia="Times New Roman" w:hAnsi="Times New Roman"/>
                <w:color w:val="000000"/>
                <w:sz w:val="20"/>
                <w:szCs w:val="20"/>
                <w:lang w:val="en-US" w:eastAsia="ru-RU"/>
              </w:rPr>
              <w:t>NNNNNN</w:t>
            </w:r>
            <w:r w:rsidRPr="00871870">
              <w:rPr>
                <w:rFonts w:ascii="Times New Roman" w:eastAsia="Times New Roman" w:hAnsi="Times New Roman"/>
                <w:color w:val="000000"/>
                <w:sz w:val="20"/>
                <w:szCs w:val="20"/>
                <w:lang w:eastAsia="ru-RU"/>
              </w:rPr>
              <w:t xml:space="preserve"> – порядковый номер направления на госпитализацию (указывается шестизначное число с ведущими нулями). Для госпитализированных без направления -</w:t>
            </w:r>
          </w:p>
          <w:p w14:paraId="37890DD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eastAsia="ru-RU"/>
              </w:rPr>
              <w:t>уникальный идентификатор госпитализации имеет формат: mmmmmmmYY</w:t>
            </w:r>
            <w:r w:rsidRPr="00871870">
              <w:rPr>
                <w:rFonts w:ascii="Times New Roman" w:eastAsia="Times New Roman" w:hAnsi="Times New Roman"/>
                <w:color w:val="000000"/>
                <w:sz w:val="20"/>
                <w:szCs w:val="20"/>
                <w:lang w:val="en-US" w:eastAsia="ru-RU"/>
              </w:rPr>
              <w:t>Z</w:t>
            </w:r>
            <w:r w:rsidRPr="00871870">
              <w:rPr>
                <w:rFonts w:ascii="Times New Roman" w:eastAsia="Times New Roman" w:hAnsi="Times New Roman"/>
                <w:color w:val="000000"/>
                <w:sz w:val="20"/>
                <w:szCs w:val="20"/>
                <w:lang w:eastAsia="ru-RU"/>
              </w:rPr>
              <w:t xml:space="preserve">NNNNNN, где mmmmmmm – код подразделения госпитализирующей  МО по региональному справочнику МО и подразделений; </w:t>
            </w:r>
            <w:r w:rsidRPr="00871870">
              <w:rPr>
                <w:rFonts w:ascii="Times New Roman" w:eastAsia="Times New Roman" w:hAnsi="Times New Roman"/>
                <w:color w:val="000000"/>
                <w:sz w:val="20"/>
                <w:szCs w:val="20"/>
                <w:lang w:val="en-US" w:eastAsia="ru-RU"/>
              </w:rPr>
              <w:t>YY</w:t>
            </w:r>
            <w:r w:rsidRPr="00871870">
              <w:rPr>
                <w:rFonts w:ascii="Times New Roman" w:eastAsia="Times New Roman" w:hAnsi="Times New Roman"/>
                <w:color w:val="000000"/>
                <w:sz w:val="20"/>
                <w:szCs w:val="20"/>
                <w:lang w:eastAsia="ru-RU"/>
              </w:rPr>
              <w:t xml:space="preserve"> – две последние цифры отчетного года; Z – число 2 (файловый обмен) или 4(для госпитализаций, зарегистрированных через портал); </w:t>
            </w:r>
            <w:r w:rsidRPr="00871870">
              <w:rPr>
                <w:rFonts w:ascii="Times New Roman" w:eastAsia="Times New Roman" w:hAnsi="Times New Roman"/>
                <w:color w:val="000000"/>
                <w:sz w:val="20"/>
                <w:szCs w:val="20"/>
                <w:lang w:val="en-US" w:eastAsia="ru-RU"/>
              </w:rPr>
              <w:t>NNNNNN</w:t>
            </w:r>
            <w:r w:rsidRPr="00871870">
              <w:rPr>
                <w:rFonts w:ascii="Times New Roman" w:eastAsia="Times New Roman" w:hAnsi="Times New Roman"/>
                <w:color w:val="000000"/>
                <w:sz w:val="20"/>
                <w:szCs w:val="20"/>
                <w:lang w:eastAsia="ru-RU"/>
              </w:rPr>
              <w:t xml:space="preserve"> – порядковый номер госпитализации без направления (указывается шестизначное число с ведущими нулями)..</w:t>
            </w:r>
          </w:p>
        </w:tc>
      </w:tr>
      <w:tr w:rsidR="000D6D3B" w:rsidRPr="00871870" w14:paraId="3205BF65" w14:textId="77777777" w:rsidTr="00F70CF6">
        <w:tc>
          <w:tcPr>
            <w:tcW w:w="1031" w:type="dxa"/>
            <w:tcBorders>
              <w:top w:val="single" w:sz="4" w:space="0" w:color="auto"/>
              <w:left w:val="single" w:sz="4" w:space="0" w:color="auto"/>
              <w:bottom w:val="single" w:sz="4" w:space="0" w:color="auto"/>
              <w:right w:val="single" w:sz="4" w:space="0" w:color="auto"/>
            </w:tcBorders>
          </w:tcPr>
          <w:p w14:paraId="1F8830F4"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6CABC6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OLD_</w:t>
            </w:r>
            <w:r w:rsidRPr="00871870">
              <w:rPr>
                <w:rFonts w:ascii="Times New Roman" w:eastAsia="Times New Roman" w:hAnsi="Times New Roman"/>
                <w:sz w:val="20"/>
                <w:szCs w:val="20"/>
                <w:lang w:eastAsia="ru-RU"/>
              </w:rPr>
              <w:t>D_VYB</w:t>
            </w:r>
          </w:p>
        </w:tc>
        <w:tc>
          <w:tcPr>
            <w:tcW w:w="709" w:type="dxa"/>
            <w:tcBorders>
              <w:top w:val="single" w:sz="4" w:space="0" w:color="auto"/>
              <w:left w:val="single" w:sz="4" w:space="0" w:color="auto"/>
              <w:bottom w:val="single" w:sz="4" w:space="0" w:color="auto"/>
              <w:right w:val="single" w:sz="4" w:space="0" w:color="auto"/>
            </w:tcBorders>
          </w:tcPr>
          <w:p w14:paraId="6AABC63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5AE0084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D</w:t>
            </w:r>
          </w:p>
        </w:tc>
        <w:tc>
          <w:tcPr>
            <w:tcW w:w="1276" w:type="dxa"/>
            <w:tcBorders>
              <w:top w:val="single" w:sz="4" w:space="0" w:color="auto"/>
              <w:left w:val="single" w:sz="4" w:space="0" w:color="auto"/>
              <w:bottom w:val="single" w:sz="4" w:space="0" w:color="auto"/>
              <w:right w:val="single" w:sz="4" w:space="0" w:color="auto"/>
            </w:tcBorders>
          </w:tcPr>
          <w:p w14:paraId="5FAAF6B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выписки (перевода), информация о выбытии по которому требует корректировки</w:t>
            </w:r>
          </w:p>
        </w:tc>
        <w:tc>
          <w:tcPr>
            <w:tcW w:w="4111" w:type="dxa"/>
            <w:tcBorders>
              <w:top w:val="single" w:sz="4" w:space="0" w:color="auto"/>
              <w:left w:val="single" w:sz="4" w:space="0" w:color="auto"/>
              <w:bottom w:val="single" w:sz="4" w:space="0" w:color="auto"/>
              <w:right w:val="single" w:sz="4" w:space="0" w:color="auto"/>
            </w:tcBorders>
          </w:tcPr>
          <w:p w14:paraId="3CC6CF2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 формате ГГГГ-ММ-ДД</w:t>
            </w:r>
          </w:p>
        </w:tc>
      </w:tr>
      <w:tr w:rsidR="000D6D3B" w:rsidRPr="00871870" w14:paraId="7280DC2B" w14:textId="77777777" w:rsidTr="00F70CF6">
        <w:tc>
          <w:tcPr>
            <w:tcW w:w="1031" w:type="dxa"/>
            <w:tcBorders>
              <w:top w:val="single" w:sz="4" w:space="0" w:color="auto"/>
              <w:left w:val="single" w:sz="4" w:space="0" w:color="auto"/>
              <w:bottom w:val="single" w:sz="4" w:space="0" w:color="auto"/>
              <w:right w:val="single" w:sz="4" w:space="0" w:color="auto"/>
            </w:tcBorders>
          </w:tcPr>
          <w:p w14:paraId="218C5052"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EF2305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OLD_</w:t>
            </w:r>
            <w:r w:rsidRPr="00871870">
              <w:rPr>
                <w:rFonts w:ascii="Times New Roman" w:eastAsia="Times New Roman" w:hAnsi="Times New Roman"/>
                <w:sz w:val="20"/>
                <w:szCs w:val="20"/>
                <w:lang w:eastAsia="ru-RU"/>
              </w:rPr>
              <w:t>PR_DVIG</w:t>
            </w:r>
            <w:r w:rsidRPr="00871870">
              <w:rPr>
                <w:rFonts w:ascii="Times New Roman" w:eastAsia="Times New Roman" w:hAnsi="Times New Roman"/>
                <w:sz w:val="20"/>
                <w:szCs w:val="20"/>
                <w:lang w:eastAsia="ru-RU"/>
              </w:rPr>
              <w:lastRenderedPageBreak/>
              <w:t>EN</w:t>
            </w:r>
          </w:p>
        </w:tc>
        <w:tc>
          <w:tcPr>
            <w:tcW w:w="709" w:type="dxa"/>
            <w:tcBorders>
              <w:top w:val="single" w:sz="4" w:space="0" w:color="auto"/>
              <w:left w:val="single" w:sz="4" w:space="0" w:color="auto"/>
              <w:bottom w:val="single" w:sz="4" w:space="0" w:color="auto"/>
              <w:right w:val="single" w:sz="4" w:space="0" w:color="auto"/>
            </w:tcBorders>
          </w:tcPr>
          <w:p w14:paraId="4C34FED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lastRenderedPageBreak/>
              <w:t>O</w:t>
            </w:r>
          </w:p>
        </w:tc>
        <w:tc>
          <w:tcPr>
            <w:tcW w:w="992" w:type="dxa"/>
            <w:tcBorders>
              <w:top w:val="single" w:sz="4" w:space="0" w:color="auto"/>
              <w:left w:val="single" w:sz="4" w:space="0" w:color="auto"/>
              <w:bottom w:val="single" w:sz="4" w:space="0" w:color="auto"/>
              <w:right w:val="single" w:sz="4" w:space="0" w:color="auto"/>
            </w:tcBorders>
          </w:tcPr>
          <w:p w14:paraId="2821C01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N(1)</w:t>
            </w:r>
          </w:p>
        </w:tc>
        <w:tc>
          <w:tcPr>
            <w:tcW w:w="1276" w:type="dxa"/>
            <w:tcBorders>
              <w:top w:val="single" w:sz="4" w:space="0" w:color="auto"/>
              <w:left w:val="single" w:sz="4" w:space="0" w:color="auto"/>
              <w:bottom w:val="single" w:sz="4" w:space="0" w:color="auto"/>
              <w:right w:val="single" w:sz="4" w:space="0" w:color="auto"/>
            </w:tcBorders>
          </w:tcPr>
          <w:p w14:paraId="31D33CD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Признак </w:t>
            </w:r>
            <w:r w:rsidRPr="00871870">
              <w:rPr>
                <w:rFonts w:ascii="Times New Roman" w:eastAsia="Times New Roman" w:hAnsi="Times New Roman"/>
                <w:sz w:val="20"/>
                <w:szCs w:val="20"/>
                <w:lang w:eastAsia="ru-RU"/>
              </w:rPr>
              <w:lastRenderedPageBreak/>
              <w:t>перевода из одного отделения в другое внутри МО, информация о выбытии по которому требует корректировки</w:t>
            </w:r>
          </w:p>
        </w:tc>
        <w:tc>
          <w:tcPr>
            <w:tcW w:w="4111" w:type="dxa"/>
            <w:tcBorders>
              <w:top w:val="single" w:sz="4" w:space="0" w:color="auto"/>
              <w:left w:val="single" w:sz="4" w:space="0" w:color="auto"/>
              <w:bottom w:val="single" w:sz="4" w:space="0" w:color="auto"/>
              <w:right w:val="single" w:sz="4" w:space="0" w:color="auto"/>
            </w:tcBorders>
          </w:tcPr>
          <w:p w14:paraId="0FD137E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lastRenderedPageBreak/>
              <w:t>0 – выписка из учреждения;</w:t>
            </w:r>
          </w:p>
          <w:p w14:paraId="685A7D2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lastRenderedPageBreak/>
              <w:t>1– выписка из отделения больного, переводом в другое отделение стационара.</w:t>
            </w:r>
          </w:p>
        </w:tc>
      </w:tr>
      <w:tr w:rsidR="000D6D3B" w:rsidRPr="00871870" w14:paraId="63642B9F" w14:textId="77777777" w:rsidTr="00F70CF6">
        <w:tc>
          <w:tcPr>
            <w:tcW w:w="1031" w:type="dxa"/>
            <w:tcBorders>
              <w:top w:val="single" w:sz="4" w:space="0" w:color="auto"/>
              <w:left w:val="single" w:sz="4" w:space="0" w:color="auto"/>
              <w:bottom w:val="single" w:sz="4" w:space="0" w:color="auto"/>
              <w:right w:val="single" w:sz="4" w:space="0" w:color="auto"/>
            </w:tcBorders>
          </w:tcPr>
          <w:p w14:paraId="548B5FFF"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1EE959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OLD_</w:t>
            </w:r>
            <w:r w:rsidRPr="00871870">
              <w:rPr>
                <w:rFonts w:ascii="Times New Roman" w:eastAsia="Times New Roman" w:hAnsi="Times New Roman"/>
                <w:sz w:val="20"/>
                <w:szCs w:val="20"/>
                <w:lang w:eastAsia="ru-RU"/>
              </w:rPr>
              <w:t>FAM</w:t>
            </w:r>
          </w:p>
        </w:tc>
        <w:tc>
          <w:tcPr>
            <w:tcW w:w="709" w:type="dxa"/>
            <w:tcBorders>
              <w:top w:val="single" w:sz="4" w:space="0" w:color="auto"/>
              <w:left w:val="single" w:sz="4" w:space="0" w:color="auto"/>
              <w:bottom w:val="single" w:sz="4" w:space="0" w:color="auto"/>
              <w:right w:val="single" w:sz="4" w:space="0" w:color="auto"/>
            </w:tcBorders>
          </w:tcPr>
          <w:p w14:paraId="38ECFD5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76C0FE9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64F449A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Фамилия пациента, информация о выбытии  которого требует корректировки</w:t>
            </w:r>
          </w:p>
        </w:tc>
        <w:tc>
          <w:tcPr>
            <w:tcW w:w="4111" w:type="dxa"/>
            <w:vMerge w:val="restart"/>
            <w:tcBorders>
              <w:top w:val="single" w:sz="4" w:space="0" w:color="auto"/>
              <w:left w:val="single" w:sz="4" w:space="0" w:color="auto"/>
              <w:right w:val="single" w:sz="4" w:space="0" w:color="auto"/>
            </w:tcBorders>
          </w:tcPr>
          <w:p w14:paraId="0ABAD20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 Допускаются русские буквы, а так же одиночные символы пробел, дефис, апостроф, обрамленные русскими буквами</w:t>
            </w:r>
          </w:p>
          <w:p w14:paraId="3C1742A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0F89108F" w14:textId="77777777" w:rsidTr="00F70CF6">
        <w:tc>
          <w:tcPr>
            <w:tcW w:w="1031" w:type="dxa"/>
            <w:tcBorders>
              <w:top w:val="single" w:sz="4" w:space="0" w:color="auto"/>
              <w:left w:val="single" w:sz="4" w:space="0" w:color="auto"/>
              <w:bottom w:val="single" w:sz="4" w:space="0" w:color="auto"/>
              <w:right w:val="single" w:sz="4" w:space="0" w:color="auto"/>
            </w:tcBorders>
          </w:tcPr>
          <w:p w14:paraId="14EA6CBF"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05AAA2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OLD_</w:t>
            </w:r>
            <w:r w:rsidRPr="00871870">
              <w:rPr>
                <w:rFonts w:ascii="Times New Roman" w:eastAsia="Times New Roman" w:hAnsi="Times New Roman"/>
                <w:sz w:val="20"/>
                <w:szCs w:val="20"/>
                <w:lang w:eastAsia="ru-RU"/>
              </w:rPr>
              <w:t>IM</w:t>
            </w:r>
          </w:p>
        </w:tc>
        <w:tc>
          <w:tcPr>
            <w:tcW w:w="709" w:type="dxa"/>
            <w:tcBorders>
              <w:top w:val="single" w:sz="4" w:space="0" w:color="auto"/>
              <w:left w:val="single" w:sz="4" w:space="0" w:color="auto"/>
              <w:bottom w:val="single" w:sz="4" w:space="0" w:color="auto"/>
              <w:right w:val="single" w:sz="4" w:space="0" w:color="auto"/>
            </w:tcBorders>
          </w:tcPr>
          <w:p w14:paraId="313DD6E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2C69719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6437C61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пациента, информация о выбытии  которого требует корректировки</w:t>
            </w:r>
          </w:p>
        </w:tc>
        <w:tc>
          <w:tcPr>
            <w:tcW w:w="4111" w:type="dxa"/>
            <w:vMerge/>
            <w:tcBorders>
              <w:left w:val="single" w:sz="4" w:space="0" w:color="auto"/>
              <w:bottom w:val="single" w:sz="4" w:space="0" w:color="auto"/>
              <w:right w:val="single" w:sz="4" w:space="0" w:color="auto"/>
            </w:tcBorders>
          </w:tcPr>
          <w:p w14:paraId="4AB7FD9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r w:rsidR="000D6D3B" w:rsidRPr="00871870" w14:paraId="1195275E" w14:textId="77777777" w:rsidTr="00F70CF6">
        <w:tc>
          <w:tcPr>
            <w:tcW w:w="1031" w:type="dxa"/>
            <w:tcBorders>
              <w:top w:val="single" w:sz="4" w:space="0" w:color="auto"/>
              <w:left w:val="single" w:sz="4" w:space="0" w:color="auto"/>
              <w:bottom w:val="single" w:sz="4" w:space="0" w:color="auto"/>
              <w:right w:val="single" w:sz="4" w:space="0" w:color="auto"/>
            </w:tcBorders>
          </w:tcPr>
          <w:p w14:paraId="184CEAFC"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9DF7F6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OLD_</w:t>
            </w:r>
            <w:r w:rsidRPr="00871870">
              <w:rPr>
                <w:rFonts w:ascii="Times New Roman" w:eastAsia="Times New Roman" w:hAnsi="Times New Roman"/>
                <w:sz w:val="20"/>
                <w:szCs w:val="20"/>
                <w:lang w:eastAsia="ru-RU"/>
              </w:rPr>
              <w:t>OT</w:t>
            </w:r>
          </w:p>
        </w:tc>
        <w:tc>
          <w:tcPr>
            <w:tcW w:w="709" w:type="dxa"/>
            <w:tcBorders>
              <w:top w:val="single" w:sz="4" w:space="0" w:color="auto"/>
              <w:left w:val="single" w:sz="4" w:space="0" w:color="auto"/>
              <w:bottom w:val="single" w:sz="4" w:space="0" w:color="auto"/>
              <w:right w:val="single" w:sz="4" w:space="0" w:color="auto"/>
            </w:tcBorders>
          </w:tcPr>
          <w:p w14:paraId="6E2701D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697F294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4E5FEA1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Отчество пациента, информация о выбытии  которого требует корректировки</w:t>
            </w:r>
          </w:p>
        </w:tc>
        <w:tc>
          <w:tcPr>
            <w:tcW w:w="4111" w:type="dxa"/>
            <w:tcBorders>
              <w:top w:val="single" w:sz="4" w:space="0" w:color="auto"/>
              <w:left w:val="single" w:sz="4" w:space="0" w:color="auto"/>
              <w:bottom w:val="single" w:sz="4" w:space="0" w:color="auto"/>
              <w:right w:val="single" w:sz="4" w:space="0" w:color="auto"/>
            </w:tcBorders>
          </w:tcPr>
          <w:p w14:paraId="50A4C8B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 Допускаются русские буквы, а так же одиночные символы пробел, дефис, апостроф, обрамленные русскими буквами</w:t>
            </w:r>
          </w:p>
          <w:p w14:paraId="5CB4726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Указывается при  наличии</w:t>
            </w:r>
            <w:r w:rsidRPr="00871870">
              <w:rPr>
                <w:rFonts w:ascii="Times New Roman" w:eastAsia="Times New Roman" w:hAnsi="Times New Roman"/>
                <w:sz w:val="20"/>
                <w:szCs w:val="20"/>
                <w:lang w:eastAsia="ru-RU"/>
              </w:rPr>
              <w:t>.</w:t>
            </w:r>
          </w:p>
        </w:tc>
      </w:tr>
      <w:tr w:rsidR="000D6D3B" w:rsidRPr="00871870" w14:paraId="36C9DA7B" w14:textId="77777777" w:rsidTr="00F70CF6">
        <w:tc>
          <w:tcPr>
            <w:tcW w:w="1031" w:type="dxa"/>
            <w:tcBorders>
              <w:top w:val="single" w:sz="4" w:space="0" w:color="auto"/>
              <w:left w:val="single" w:sz="4" w:space="0" w:color="auto"/>
              <w:bottom w:val="single" w:sz="4" w:space="0" w:color="auto"/>
              <w:right w:val="single" w:sz="4" w:space="0" w:color="auto"/>
            </w:tcBorders>
          </w:tcPr>
          <w:p w14:paraId="22140E1A"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66DC3D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OLD_</w:t>
            </w:r>
            <w:r w:rsidRPr="00871870">
              <w:rPr>
                <w:rFonts w:ascii="Times New Roman" w:eastAsia="Times New Roman" w:hAnsi="Times New Roman"/>
                <w:sz w:val="20"/>
                <w:szCs w:val="20"/>
                <w:lang w:eastAsia="ru-RU"/>
              </w:rPr>
              <w:t>DR</w:t>
            </w:r>
          </w:p>
        </w:tc>
        <w:tc>
          <w:tcPr>
            <w:tcW w:w="709" w:type="dxa"/>
            <w:tcBorders>
              <w:top w:val="single" w:sz="4" w:space="0" w:color="auto"/>
              <w:left w:val="single" w:sz="4" w:space="0" w:color="auto"/>
              <w:bottom w:val="single" w:sz="4" w:space="0" w:color="auto"/>
              <w:right w:val="single" w:sz="4" w:space="0" w:color="auto"/>
            </w:tcBorders>
          </w:tcPr>
          <w:p w14:paraId="6BFE615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18E887B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w:t>
            </w:r>
          </w:p>
        </w:tc>
        <w:tc>
          <w:tcPr>
            <w:tcW w:w="1276" w:type="dxa"/>
            <w:tcBorders>
              <w:top w:val="single" w:sz="4" w:space="0" w:color="auto"/>
              <w:left w:val="single" w:sz="4" w:space="0" w:color="auto"/>
              <w:bottom w:val="single" w:sz="4" w:space="0" w:color="auto"/>
              <w:right w:val="single" w:sz="4" w:space="0" w:color="auto"/>
            </w:tcBorders>
          </w:tcPr>
          <w:p w14:paraId="2BAC4EB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рождения пациента, информация о выбытии по которому требует корректировки</w:t>
            </w:r>
          </w:p>
        </w:tc>
        <w:tc>
          <w:tcPr>
            <w:tcW w:w="4111" w:type="dxa"/>
            <w:tcBorders>
              <w:top w:val="single" w:sz="4" w:space="0" w:color="auto"/>
              <w:left w:val="single" w:sz="4" w:space="0" w:color="auto"/>
              <w:bottom w:val="single" w:sz="4" w:space="0" w:color="auto"/>
              <w:right w:val="single" w:sz="4" w:space="0" w:color="auto"/>
            </w:tcBorders>
          </w:tcPr>
          <w:p w14:paraId="0C55131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0D6D3B" w:rsidRPr="00871870" w14:paraId="3773E0EC" w14:textId="77777777" w:rsidTr="00F70CF6">
        <w:tc>
          <w:tcPr>
            <w:tcW w:w="1031" w:type="dxa"/>
            <w:tcBorders>
              <w:top w:val="single" w:sz="4" w:space="0" w:color="auto"/>
              <w:left w:val="single" w:sz="4" w:space="0" w:color="auto"/>
              <w:bottom w:val="single" w:sz="4" w:space="0" w:color="auto"/>
              <w:right w:val="single" w:sz="4" w:space="0" w:color="auto"/>
            </w:tcBorders>
          </w:tcPr>
          <w:p w14:paraId="78CF6FF4"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906EA9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FOR_POM</w:t>
            </w:r>
          </w:p>
        </w:tc>
        <w:tc>
          <w:tcPr>
            <w:tcW w:w="709" w:type="dxa"/>
            <w:tcBorders>
              <w:top w:val="single" w:sz="4" w:space="0" w:color="auto"/>
              <w:left w:val="single" w:sz="4" w:space="0" w:color="auto"/>
              <w:bottom w:val="single" w:sz="4" w:space="0" w:color="auto"/>
              <w:right w:val="single" w:sz="4" w:space="0" w:color="auto"/>
            </w:tcBorders>
          </w:tcPr>
          <w:p w14:paraId="29625B9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3D60038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N(1)</w:t>
            </w:r>
          </w:p>
        </w:tc>
        <w:tc>
          <w:tcPr>
            <w:tcW w:w="1276" w:type="dxa"/>
            <w:tcBorders>
              <w:top w:val="single" w:sz="4" w:space="0" w:color="auto"/>
              <w:left w:val="single" w:sz="4" w:space="0" w:color="auto"/>
              <w:bottom w:val="single" w:sz="4" w:space="0" w:color="auto"/>
              <w:right w:val="single" w:sz="4" w:space="0" w:color="auto"/>
            </w:tcBorders>
          </w:tcPr>
          <w:p w14:paraId="27730AF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Форма оказания медицинской помощи</w:t>
            </w:r>
          </w:p>
        </w:tc>
        <w:tc>
          <w:tcPr>
            <w:tcW w:w="4111" w:type="dxa"/>
            <w:tcBorders>
              <w:top w:val="single" w:sz="4" w:space="0" w:color="auto"/>
              <w:left w:val="single" w:sz="4" w:space="0" w:color="auto"/>
              <w:bottom w:val="single" w:sz="4" w:space="0" w:color="auto"/>
              <w:right w:val="single" w:sz="4" w:space="0" w:color="auto"/>
            </w:tcBorders>
          </w:tcPr>
          <w:p w14:paraId="0378417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классификатором V14.</w:t>
            </w:r>
          </w:p>
        </w:tc>
      </w:tr>
      <w:tr w:rsidR="000D6D3B" w:rsidRPr="00871870" w14:paraId="7204E036" w14:textId="77777777" w:rsidTr="00F70CF6">
        <w:tc>
          <w:tcPr>
            <w:tcW w:w="1031" w:type="dxa"/>
            <w:tcBorders>
              <w:top w:val="single" w:sz="4" w:space="0" w:color="auto"/>
              <w:left w:val="single" w:sz="4" w:space="0" w:color="auto"/>
              <w:bottom w:val="single" w:sz="4" w:space="0" w:color="auto"/>
              <w:right w:val="single" w:sz="4" w:space="0" w:color="auto"/>
            </w:tcBorders>
          </w:tcPr>
          <w:p w14:paraId="73889925"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A68115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CODE_MO_R</w:t>
            </w:r>
          </w:p>
        </w:tc>
        <w:tc>
          <w:tcPr>
            <w:tcW w:w="709" w:type="dxa"/>
            <w:tcBorders>
              <w:top w:val="single" w:sz="4" w:space="0" w:color="auto"/>
              <w:left w:val="single" w:sz="4" w:space="0" w:color="auto"/>
              <w:bottom w:val="single" w:sz="4" w:space="0" w:color="auto"/>
              <w:right w:val="single" w:sz="4" w:space="0" w:color="auto"/>
            </w:tcBorders>
          </w:tcPr>
          <w:p w14:paraId="656EC61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65B17D9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w:t>
            </w:r>
          </w:p>
        </w:tc>
        <w:tc>
          <w:tcPr>
            <w:tcW w:w="1276" w:type="dxa"/>
            <w:tcBorders>
              <w:top w:val="single" w:sz="4" w:space="0" w:color="auto"/>
              <w:left w:val="single" w:sz="4" w:space="0" w:color="auto"/>
              <w:bottom w:val="single" w:sz="4" w:space="0" w:color="auto"/>
              <w:right w:val="single" w:sz="4" w:space="0" w:color="auto"/>
            </w:tcBorders>
          </w:tcPr>
          <w:p w14:paraId="652C475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Реестровый номер медицинской организации</w:t>
            </w:r>
          </w:p>
        </w:tc>
        <w:tc>
          <w:tcPr>
            <w:tcW w:w="4111" w:type="dxa"/>
            <w:tcBorders>
              <w:top w:val="single" w:sz="4" w:space="0" w:color="auto"/>
              <w:left w:val="single" w:sz="4" w:space="0" w:color="auto"/>
              <w:bottom w:val="single" w:sz="4" w:space="0" w:color="auto"/>
              <w:right w:val="single" w:sz="4" w:space="0" w:color="auto"/>
            </w:tcBorders>
          </w:tcPr>
          <w:p w14:paraId="6EBA095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МО – юридического лица. Заполняется в соответствии со справочником F003.</w:t>
            </w:r>
          </w:p>
        </w:tc>
      </w:tr>
      <w:tr w:rsidR="000D6D3B" w:rsidRPr="00871870" w14:paraId="634B85F2" w14:textId="77777777" w:rsidTr="00F70CF6">
        <w:tc>
          <w:tcPr>
            <w:tcW w:w="1031" w:type="dxa"/>
            <w:tcBorders>
              <w:top w:val="single" w:sz="4" w:space="0" w:color="auto"/>
              <w:left w:val="single" w:sz="4" w:space="0" w:color="auto"/>
              <w:bottom w:val="single" w:sz="4" w:space="0" w:color="auto"/>
              <w:right w:val="single" w:sz="4" w:space="0" w:color="auto"/>
            </w:tcBorders>
          </w:tcPr>
          <w:p w14:paraId="401A6BD5"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0A799B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KODLPU</w:t>
            </w:r>
            <w:r w:rsidRPr="00871870">
              <w:rPr>
                <w:rFonts w:ascii="Times New Roman" w:eastAsia="Times New Roman" w:hAnsi="Times New Roman"/>
                <w:sz w:val="20"/>
                <w:szCs w:val="20"/>
                <w:lang w:val="en-US" w:eastAsia="ru-RU"/>
              </w:rPr>
              <w:t>_R</w:t>
            </w:r>
          </w:p>
        </w:tc>
        <w:tc>
          <w:tcPr>
            <w:tcW w:w="709" w:type="dxa"/>
            <w:tcBorders>
              <w:top w:val="single" w:sz="4" w:space="0" w:color="auto"/>
              <w:left w:val="single" w:sz="4" w:space="0" w:color="auto"/>
              <w:bottom w:val="single" w:sz="4" w:space="0" w:color="auto"/>
              <w:right w:val="single" w:sz="4" w:space="0" w:color="auto"/>
            </w:tcBorders>
          </w:tcPr>
          <w:p w14:paraId="48C15C1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3CF7EC2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N(7)</w:t>
            </w:r>
          </w:p>
        </w:tc>
        <w:tc>
          <w:tcPr>
            <w:tcW w:w="1276" w:type="dxa"/>
            <w:tcBorders>
              <w:top w:val="single" w:sz="4" w:space="0" w:color="auto"/>
              <w:left w:val="single" w:sz="4" w:space="0" w:color="auto"/>
              <w:bottom w:val="single" w:sz="4" w:space="0" w:color="auto"/>
              <w:right w:val="single" w:sz="4" w:space="0" w:color="auto"/>
            </w:tcBorders>
          </w:tcPr>
          <w:p w14:paraId="0E2B544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w:t>
            </w:r>
          </w:p>
        </w:tc>
        <w:tc>
          <w:tcPr>
            <w:tcW w:w="4111" w:type="dxa"/>
            <w:tcBorders>
              <w:top w:val="single" w:sz="4" w:space="0" w:color="auto"/>
              <w:left w:val="single" w:sz="4" w:space="0" w:color="auto"/>
              <w:bottom w:val="single" w:sz="4" w:space="0" w:color="auto"/>
              <w:right w:val="single" w:sz="4" w:space="0" w:color="auto"/>
            </w:tcBorders>
          </w:tcPr>
          <w:p w14:paraId="2F4E20C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 по региональному справочнику МО и подразделений.</w:t>
            </w:r>
          </w:p>
        </w:tc>
      </w:tr>
      <w:tr w:rsidR="000D6D3B" w:rsidRPr="00871870" w14:paraId="7FDC2D89" w14:textId="77777777" w:rsidTr="00F70CF6">
        <w:tc>
          <w:tcPr>
            <w:tcW w:w="1031" w:type="dxa"/>
            <w:tcBorders>
              <w:top w:val="single" w:sz="4" w:space="0" w:color="auto"/>
              <w:left w:val="single" w:sz="4" w:space="0" w:color="auto"/>
              <w:bottom w:val="single" w:sz="4" w:space="0" w:color="auto"/>
              <w:right w:val="single" w:sz="4" w:space="0" w:color="auto"/>
            </w:tcBorders>
          </w:tcPr>
          <w:p w14:paraId="635E7C17"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ACB5CC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VPOLIS</w:t>
            </w:r>
          </w:p>
        </w:tc>
        <w:tc>
          <w:tcPr>
            <w:tcW w:w="709" w:type="dxa"/>
            <w:tcBorders>
              <w:top w:val="single" w:sz="4" w:space="0" w:color="auto"/>
              <w:left w:val="single" w:sz="4" w:space="0" w:color="auto"/>
              <w:bottom w:val="single" w:sz="4" w:space="0" w:color="auto"/>
              <w:right w:val="single" w:sz="4" w:space="0" w:color="auto"/>
            </w:tcBorders>
          </w:tcPr>
          <w:p w14:paraId="26B29FF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У</w:t>
            </w:r>
          </w:p>
        </w:tc>
        <w:tc>
          <w:tcPr>
            <w:tcW w:w="992" w:type="dxa"/>
            <w:tcBorders>
              <w:top w:val="single" w:sz="4" w:space="0" w:color="auto"/>
              <w:left w:val="single" w:sz="4" w:space="0" w:color="auto"/>
              <w:bottom w:val="single" w:sz="4" w:space="0" w:color="auto"/>
              <w:right w:val="single" w:sz="4" w:space="0" w:color="auto"/>
            </w:tcBorders>
          </w:tcPr>
          <w:p w14:paraId="2DAEF17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2B7220F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Тип документа, </w:t>
            </w:r>
            <w:r w:rsidRPr="00871870">
              <w:rPr>
                <w:rFonts w:ascii="Times New Roman" w:eastAsia="Times New Roman" w:hAnsi="Times New Roman"/>
                <w:sz w:val="20"/>
                <w:szCs w:val="20"/>
                <w:lang w:eastAsia="ru-RU"/>
              </w:rPr>
              <w:lastRenderedPageBreak/>
              <w:t>подтверждающего факт страхования по ОМС</w:t>
            </w:r>
          </w:p>
        </w:tc>
        <w:tc>
          <w:tcPr>
            <w:tcW w:w="4111" w:type="dxa"/>
            <w:tcBorders>
              <w:top w:val="single" w:sz="4" w:space="0" w:color="auto"/>
              <w:left w:val="single" w:sz="4" w:space="0" w:color="auto"/>
              <w:bottom w:val="single" w:sz="4" w:space="0" w:color="auto"/>
              <w:right w:val="single" w:sz="4" w:space="0" w:color="auto"/>
            </w:tcBorders>
          </w:tcPr>
          <w:p w14:paraId="5466BF0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lastRenderedPageBreak/>
              <w:t>Заполняется в соответствии с F008.</w:t>
            </w:r>
          </w:p>
          <w:p w14:paraId="04BB449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Заполняется на </w:t>
            </w:r>
            <w:r w:rsidRPr="00871870">
              <w:rPr>
                <w:rFonts w:ascii="Times New Roman" w:eastAsia="Times New Roman" w:hAnsi="Times New Roman"/>
                <w:sz w:val="20"/>
                <w:szCs w:val="20"/>
                <w:lang w:eastAsia="ru-RU"/>
              </w:rPr>
              <w:lastRenderedPageBreak/>
              <w:t>пациента/родителя(представителя) в зависимости от значения поля NOVOR.</w:t>
            </w:r>
          </w:p>
          <w:p w14:paraId="1F430E8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Обязательно к заполнению; при условии оказания экстренной помощи указывается при наличии.</w:t>
            </w:r>
          </w:p>
          <w:p w14:paraId="6A920BD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437EAF1A" w14:textId="77777777" w:rsidTr="00F70CF6">
        <w:tc>
          <w:tcPr>
            <w:tcW w:w="1031" w:type="dxa"/>
            <w:tcBorders>
              <w:top w:val="single" w:sz="4" w:space="0" w:color="auto"/>
              <w:left w:val="single" w:sz="4" w:space="0" w:color="auto"/>
              <w:bottom w:val="single" w:sz="4" w:space="0" w:color="auto"/>
              <w:right w:val="single" w:sz="4" w:space="0" w:color="auto"/>
            </w:tcBorders>
          </w:tcPr>
          <w:p w14:paraId="3CCBCE17"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1AE22C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SPOLIS</w:t>
            </w:r>
          </w:p>
        </w:tc>
        <w:tc>
          <w:tcPr>
            <w:tcW w:w="709" w:type="dxa"/>
            <w:tcBorders>
              <w:top w:val="single" w:sz="4" w:space="0" w:color="auto"/>
              <w:left w:val="single" w:sz="4" w:space="0" w:color="auto"/>
              <w:bottom w:val="single" w:sz="4" w:space="0" w:color="auto"/>
              <w:right w:val="single" w:sz="4" w:space="0" w:color="auto"/>
            </w:tcBorders>
          </w:tcPr>
          <w:p w14:paraId="4079A8C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164D9F6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Т(10)</w:t>
            </w:r>
          </w:p>
        </w:tc>
        <w:tc>
          <w:tcPr>
            <w:tcW w:w="1276" w:type="dxa"/>
            <w:tcBorders>
              <w:top w:val="single" w:sz="4" w:space="0" w:color="auto"/>
              <w:left w:val="single" w:sz="4" w:space="0" w:color="auto"/>
              <w:bottom w:val="single" w:sz="4" w:space="0" w:color="auto"/>
              <w:right w:val="single" w:sz="4" w:space="0" w:color="auto"/>
            </w:tcBorders>
          </w:tcPr>
          <w:p w14:paraId="3AE937F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Серия документа, подтверждающего факт страхования по ОМС</w:t>
            </w:r>
          </w:p>
        </w:tc>
        <w:tc>
          <w:tcPr>
            <w:tcW w:w="4111" w:type="dxa"/>
            <w:tcBorders>
              <w:top w:val="single" w:sz="4" w:space="0" w:color="auto"/>
              <w:left w:val="single" w:sz="4" w:space="0" w:color="auto"/>
              <w:bottom w:val="single" w:sz="4" w:space="0" w:color="auto"/>
              <w:right w:val="single" w:sz="4" w:space="0" w:color="auto"/>
            </w:tcBorders>
          </w:tcPr>
          <w:p w14:paraId="2013E64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для полисов старого образца на пациента/родителя (представителя) в зависимости от значения поля NOVOR.</w:t>
            </w:r>
          </w:p>
          <w:p w14:paraId="36750CF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Обязательно к заполнению; при условии оказания экстренной помощи указывается при наличии.</w:t>
            </w:r>
          </w:p>
        </w:tc>
      </w:tr>
      <w:tr w:rsidR="000D6D3B" w:rsidRPr="00871870" w14:paraId="552E91C3" w14:textId="77777777" w:rsidTr="00F70CF6">
        <w:tc>
          <w:tcPr>
            <w:tcW w:w="1031" w:type="dxa"/>
            <w:tcBorders>
              <w:top w:val="single" w:sz="4" w:space="0" w:color="auto"/>
              <w:left w:val="single" w:sz="4" w:space="0" w:color="auto"/>
              <w:bottom w:val="single" w:sz="4" w:space="0" w:color="auto"/>
              <w:right w:val="single" w:sz="4" w:space="0" w:color="auto"/>
            </w:tcBorders>
          </w:tcPr>
          <w:p w14:paraId="6E1056B4"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3DB249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NPOLIS</w:t>
            </w:r>
          </w:p>
        </w:tc>
        <w:tc>
          <w:tcPr>
            <w:tcW w:w="709" w:type="dxa"/>
            <w:tcBorders>
              <w:top w:val="single" w:sz="4" w:space="0" w:color="auto"/>
              <w:left w:val="single" w:sz="4" w:space="0" w:color="auto"/>
              <w:bottom w:val="single" w:sz="4" w:space="0" w:color="auto"/>
              <w:right w:val="single" w:sz="4" w:space="0" w:color="auto"/>
            </w:tcBorders>
          </w:tcPr>
          <w:p w14:paraId="091674D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3D8C3AD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T(20)</w:t>
            </w:r>
          </w:p>
        </w:tc>
        <w:tc>
          <w:tcPr>
            <w:tcW w:w="1276" w:type="dxa"/>
            <w:tcBorders>
              <w:top w:val="single" w:sz="4" w:space="0" w:color="auto"/>
              <w:left w:val="single" w:sz="4" w:space="0" w:color="auto"/>
              <w:bottom w:val="single" w:sz="4" w:space="0" w:color="auto"/>
              <w:right w:val="single" w:sz="4" w:space="0" w:color="auto"/>
            </w:tcBorders>
          </w:tcPr>
          <w:p w14:paraId="47BAE7F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документа, подтверждающего факт страхования по ОМС</w:t>
            </w:r>
          </w:p>
        </w:tc>
        <w:tc>
          <w:tcPr>
            <w:tcW w:w="4111" w:type="dxa"/>
            <w:tcBorders>
              <w:top w:val="single" w:sz="4" w:space="0" w:color="auto"/>
              <w:left w:val="single" w:sz="4" w:space="0" w:color="auto"/>
              <w:bottom w:val="single" w:sz="4" w:space="0" w:color="auto"/>
              <w:right w:val="single" w:sz="4" w:space="0" w:color="auto"/>
            </w:tcBorders>
          </w:tcPr>
          <w:p w14:paraId="68617A4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7E9C81D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Обязательно к заполнению; при условии оказания экстренной помощи указывается при наличии.</w:t>
            </w:r>
          </w:p>
        </w:tc>
      </w:tr>
      <w:tr w:rsidR="000D6D3B" w:rsidRPr="00871870" w14:paraId="6D49C101" w14:textId="77777777" w:rsidTr="00F70CF6">
        <w:trPr>
          <w:trHeight w:val="1400"/>
        </w:trPr>
        <w:tc>
          <w:tcPr>
            <w:tcW w:w="1031" w:type="dxa"/>
            <w:tcBorders>
              <w:top w:val="single" w:sz="4" w:space="0" w:color="auto"/>
              <w:left w:val="single" w:sz="4" w:space="0" w:color="auto"/>
              <w:bottom w:val="single" w:sz="4" w:space="0" w:color="auto"/>
              <w:right w:val="single" w:sz="4" w:space="0" w:color="auto"/>
            </w:tcBorders>
          </w:tcPr>
          <w:p w14:paraId="769AD28F"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C8CA74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SMO</w:t>
            </w:r>
          </w:p>
        </w:tc>
        <w:tc>
          <w:tcPr>
            <w:tcW w:w="709" w:type="dxa"/>
            <w:tcBorders>
              <w:top w:val="single" w:sz="4" w:space="0" w:color="auto"/>
              <w:left w:val="single" w:sz="4" w:space="0" w:color="auto"/>
              <w:bottom w:val="single" w:sz="4" w:space="0" w:color="auto"/>
              <w:right w:val="single" w:sz="4" w:space="0" w:color="auto"/>
            </w:tcBorders>
          </w:tcPr>
          <w:p w14:paraId="2AFABF1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70819CD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1276" w:type="dxa"/>
            <w:tcBorders>
              <w:top w:val="single" w:sz="4" w:space="0" w:color="auto"/>
              <w:left w:val="single" w:sz="4" w:space="0" w:color="auto"/>
              <w:bottom w:val="single" w:sz="4" w:space="0" w:color="auto"/>
              <w:right w:val="single" w:sz="4" w:space="0" w:color="auto"/>
            </w:tcBorders>
          </w:tcPr>
          <w:p w14:paraId="376AA28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Реестровый номер СМО. </w:t>
            </w:r>
          </w:p>
        </w:tc>
        <w:tc>
          <w:tcPr>
            <w:tcW w:w="4111" w:type="dxa"/>
            <w:tcBorders>
              <w:top w:val="single" w:sz="4" w:space="0" w:color="auto"/>
              <w:left w:val="single" w:sz="4" w:space="0" w:color="auto"/>
              <w:bottom w:val="single" w:sz="4" w:space="0" w:color="auto"/>
              <w:right w:val="single" w:sz="4" w:space="0" w:color="auto"/>
            </w:tcBorders>
          </w:tcPr>
          <w:p w14:paraId="10E9ADF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Заполняется в соответствие со справочником F002. Для застрахованных в СМО, работающих в системе ОМС Ростовской области обязательно к заполнению. Для застрахованных в других субъектах РФ при отсутствии сведений может не заполняться. </w:t>
            </w:r>
          </w:p>
          <w:p w14:paraId="6FC4D5C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 При условии оказания экстренной помощи указывается при наличии.</w:t>
            </w:r>
          </w:p>
        </w:tc>
      </w:tr>
      <w:tr w:rsidR="000D6D3B" w:rsidRPr="00871870" w14:paraId="68F8214A" w14:textId="77777777" w:rsidTr="00F70CF6">
        <w:trPr>
          <w:trHeight w:val="493"/>
        </w:trPr>
        <w:tc>
          <w:tcPr>
            <w:tcW w:w="1031" w:type="dxa"/>
            <w:tcBorders>
              <w:top w:val="single" w:sz="4" w:space="0" w:color="auto"/>
              <w:left w:val="single" w:sz="4" w:space="0" w:color="auto"/>
              <w:bottom w:val="single" w:sz="4" w:space="0" w:color="auto"/>
              <w:right w:val="single" w:sz="4" w:space="0" w:color="auto"/>
            </w:tcBorders>
          </w:tcPr>
          <w:p w14:paraId="417E267E"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F97959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SMO_NAM</w:t>
            </w:r>
          </w:p>
        </w:tc>
        <w:tc>
          <w:tcPr>
            <w:tcW w:w="709" w:type="dxa"/>
            <w:tcBorders>
              <w:top w:val="single" w:sz="4" w:space="0" w:color="auto"/>
              <w:left w:val="single" w:sz="4" w:space="0" w:color="auto"/>
              <w:bottom w:val="single" w:sz="4" w:space="0" w:color="auto"/>
              <w:right w:val="single" w:sz="4" w:space="0" w:color="auto"/>
            </w:tcBorders>
          </w:tcPr>
          <w:p w14:paraId="1553090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2D8DB0A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Т(100)</w:t>
            </w:r>
          </w:p>
        </w:tc>
        <w:tc>
          <w:tcPr>
            <w:tcW w:w="1276" w:type="dxa"/>
            <w:tcBorders>
              <w:top w:val="single" w:sz="4" w:space="0" w:color="auto"/>
              <w:left w:val="single" w:sz="4" w:space="0" w:color="auto"/>
              <w:bottom w:val="single" w:sz="4" w:space="0" w:color="auto"/>
              <w:right w:val="single" w:sz="4" w:space="0" w:color="auto"/>
            </w:tcBorders>
          </w:tcPr>
          <w:p w14:paraId="2FBEB41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Наименование СМО</w:t>
            </w:r>
          </w:p>
        </w:tc>
        <w:tc>
          <w:tcPr>
            <w:tcW w:w="4111" w:type="dxa"/>
            <w:tcBorders>
              <w:left w:val="single" w:sz="4" w:space="0" w:color="auto"/>
              <w:bottom w:val="single" w:sz="4" w:space="0" w:color="auto"/>
              <w:right w:val="single" w:sz="4" w:space="0" w:color="auto"/>
            </w:tcBorders>
          </w:tcPr>
          <w:p w14:paraId="42106DE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при невозможности указать реестровый номер СМО.</w:t>
            </w:r>
          </w:p>
          <w:p w14:paraId="0B55786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пациента/родителя(представителя) в зависимости от значения поля NOVOR.</w:t>
            </w:r>
          </w:p>
        </w:tc>
      </w:tr>
      <w:tr w:rsidR="000D6D3B" w:rsidRPr="00871870" w14:paraId="290AE7A5" w14:textId="77777777" w:rsidTr="00F70CF6">
        <w:trPr>
          <w:trHeight w:val="493"/>
        </w:trPr>
        <w:tc>
          <w:tcPr>
            <w:tcW w:w="1031" w:type="dxa"/>
            <w:tcBorders>
              <w:top w:val="single" w:sz="4" w:space="0" w:color="auto"/>
              <w:left w:val="single" w:sz="4" w:space="0" w:color="auto"/>
              <w:bottom w:val="single" w:sz="4" w:space="0" w:color="auto"/>
              <w:right w:val="single" w:sz="4" w:space="0" w:color="auto"/>
            </w:tcBorders>
          </w:tcPr>
          <w:p w14:paraId="1221FDFC"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D1967D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SMO_OK</w:t>
            </w:r>
          </w:p>
        </w:tc>
        <w:tc>
          <w:tcPr>
            <w:tcW w:w="709" w:type="dxa"/>
            <w:tcBorders>
              <w:top w:val="single" w:sz="4" w:space="0" w:color="auto"/>
              <w:left w:val="single" w:sz="4" w:space="0" w:color="auto"/>
              <w:bottom w:val="single" w:sz="4" w:space="0" w:color="auto"/>
              <w:right w:val="single" w:sz="4" w:space="0" w:color="auto"/>
            </w:tcBorders>
          </w:tcPr>
          <w:p w14:paraId="12B08A6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У</w:t>
            </w:r>
          </w:p>
        </w:tc>
        <w:tc>
          <w:tcPr>
            <w:tcW w:w="992" w:type="dxa"/>
            <w:tcBorders>
              <w:top w:val="single" w:sz="4" w:space="0" w:color="auto"/>
              <w:left w:val="single" w:sz="4" w:space="0" w:color="auto"/>
              <w:bottom w:val="single" w:sz="4" w:space="0" w:color="auto"/>
              <w:right w:val="single" w:sz="4" w:space="0" w:color="auto"/>
            </w:tcBorders>
          </w:tcPr>
          <w:p w14:paraId="19BA643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1276" w:type="dxa"/>
            <w:tcBorders>
              <w:top w:val="single" w:sz="4" w:space="0" w:color="auto"/>
              <w:left w:val="single" w:sz="4" w:space="0" w:color="auto"/>
              <w:bottom w:val="single" w:sz="4" w:space="0" w:color="auto"/>
              <w:right w:val="single" w:sz="4" w:space="0" w:color="auto"/>
            </w:tcBorders>
          </w:tcPr>
          <w:p w14:paraId="1EA360C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ОКАТО территории страхования</w:t>
            </w:r>
          </w:p>
        </w:tc>
        <w:tc>
          <w:tcPr>
            <w:tcW w:w="4111" w:type="dxa"/>
            <w:tcBorders>
              <w:left w:val="single" w:sz="4" w:space="0" w:color="auto"/>
              <w:bottom w:val="single" w:sz="4" w:space="0" w:color="auto"/>
              <w:right w:val="single" w:sz="4" w:space="0" w:color="auto"/>
            </w:tcBorders>
          </w:tcPr>
          <w:p w14:paraId="7CC59BF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43FD70D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Обязательно к заполнению; при условии оказания экстренной помощи указывается при наличии.</w:t>
            </w:r>
          </w:p>
          <w:p w14:paraId="6CDE590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r w:rsidR="000D6D3B" w:rsidRPr="00871870" w14:paraId="4309D81D" w14:textId="77777777" w:rsidTr="00F70CF6">
        <w:tc>
          <w:tcPr>
            <w:tcW w:w="1031" w:type="dxa"/>
            <w:tcBorders>
              <w:top w:val="single" w:sz="4" w:space="0" w:color="auto"/>
              <w:left w:val="single" w:sz="4" w:space="0" w:color="auto"/>
              <w:bottom w:val="single" w:sz="4" w:space="0" w:color="auto"/>
              <w:right w:val="single" w:sz="4" w:space="0" w:color="auto"/>
            </w:tcBorders>
          </w:tcPr>
          <w:p w14:paraId="2265671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731393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DOCTYPE</w:t>
            </w:r>
          </w:p>
        </w:tc>
        <w:tc>
          <w:tcPr>
            <w:tcW w:w="709" w:type="dxa"/>
            <w:tcBorders>
              <w:top w:val="single" w:sz="4" w:space="0" w:color="auto"/>
              <w:left w:val="single" w:sz="4" w:space="0" w:color="auto"/>
              <w:bottom w:val="single" w:sz="4" w:space="0" w:color="auto"/>
              <w:right w:val="single" w:sz="4" w:space="0" w:color="auto"/>
            </w:tcBorders>
          </w:tcPr>
          <w:p w14:paraId="266C0A7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19D9F56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T(2)</w:t>
            </w:r>
          </w:p>
        </w:tc>
        <w:tc>
          <w:tcPr>
            <w:tcW w:w="1276" w:type="dxa"/>
            <w:tcBorders>
              <w:top w:val="single" w:sz="4" w:space="0" w:color="auto"/>
              <w:left w:val="single" w:sz="4" w:space="0" w:color="auto"/>
              <w:bottom w:val="single" w:sz="4" w:space="0" w:color="auto"/>
              <w:right w:val="single" w:sz="4" w:space="0" w:color="auto"/>
            </w:tcBorders>
          </w:tcPr>
          <w:p w14:paraId="59A96F6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Тип документа, удостоверяющего личность пациента или представителя</w:t>
            </w:r>
          </w:p>
        </w:tc>
        <w:tc>
          <w:tcPr>
            <w:tcW w:w="4111" w:type="dxa"/>
            <w:tcBorders>
              <w:top w:val="single" w:sz="4" w:space="0" w:color="auto"/>
              <w:left w:val="single" w:sz="4" w:space="0" w:color="auto"/>
              <w:bottom w:val="single" w:sz="4" w:space="0" w:color="auto"/>
              <w:right w:val="single" w:sz="4" w:space="0" w:color="auto"/>
            </w:tcBorders>
          </w:tcPr>
          <w:p w14:paraId="54229DB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F011 «Классификатор типов документов, удостоверяющих личность».</w:t>
            </w:r>
          </w:p>
          <w:p w14:paraId="4F09B8F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Обязательно к заполнению; при условии оказания экстренной помощи указывается при наличии.</w:t>
            </w:r>
          </w:p>
        </w:tc>
      </w:tr>
      <w:tr w:rsidR="000D6D3B" w:rsidRPr="00871870" w14:paraId="06317BEF" w14:textId="77777777" w:rsidTr="00F70CF6">
        <w:tc>
          <w:tcPr>
            <w:tcW w:w="1031" w:type="dxa"/>
            <w:tcBorders>
              <w:top w:val="single" w:sz="4" w:space="0" w:color="auto"/>
              <w:left w:val="single" w:sz="4" w:space="0" w:color="auto"/>
              <w:bottom w:val="single" w:sz="4" w:space="0" w:color="auto"/>
              <w:right w:val="single" w:sz="4" w:space="0" w:color="auto"/>
            </w:tcBorders>
          </w:tcPr>
          <w:p w14:paraId="6BB49817"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A3B961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DOCSER</w:t>
            </w:r>
          </w:p>
        </w:tc>
        <w:tc>
          <w:tcPr>
            <w:tcW w:w="709" w:type="dxa"/>
            <w:tcBorders>
              <w:top w:val="single" w:sz="4" w:space="0" w:color="auto"/>
              <w:left w:val="single" w:sz="4" w:space="0" w:color="auto"/>
              <w:bottom w:val="single" w:sz="4" w:space="0" w:color="auto"/>
              <w:right w:val="single" w:sz="4" w:space="0" w:color="auto"/>
            </w:tcBorders>
          </w:tcPr>
          <w:p w14:paraId="2AFA451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5E38DDB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T(10)</w:t>
            </w:r>
          </w:p>
        </w:tc>
        <w:tc>
          <w:tcPr>
            <w:tcW w:w="1276" w:type="dxa"/>
            <w:tcBorders>
              <w:top w:val="single" w:sz="4" w:space="0" w:color="auto"/>
              <w:left w:val="single" w:sz="4" w:space="0" w:color="auto"/>
              <w:bottom w:val="single" w:sz="4" w:space="0" w:color="auto"/>
              <w:right w:val="single" w:sz="4" w:space="0" w:color="auto"/>
            </w:tcBorders>
          </w:tcPr>
          <w:p w14:paraId="469F94D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Серия документа, удостоверяющего личность пациента или представите</w:t>
            </w:r>
            <w:r w:rsidRPr="00871870">
              <w:rPr>
                <w:rFonts w:ascii="Times New Roman" w:eastAsia="Times New Roman" w:hAnsi="Times New Roman"/>
                <w:sz w:val="20"/>
                <w:szCs w:val="20"/>
                <w:lang w:eastAsia="ru-RU"/>
              </w:rPr>
              <w:lastRenderedPageBreak/>
              <w:t>ля</w:t>
            </w:r>
          </w:p>
        </w:tc>
        <w:tc>
          <w:tcPr>
            <w:tcW w:w="4111" w:type="dxa"/>
            <w:tcBorders>
              <w:top w:val="single" w:sz="4" w:space="0" w:color="auto"/>
              <w:left w:val="single" w:sz="4" w:space="0" w:color="auto"/>
              <w:bottom w:val="single" w:sz="4" w:space="0" w:color="auto"/>
              <w:right w:val="single" w:sz="4" w:space="0" w:color="auto"/>
            </w:tcBorders>
          </w:tcPr>
          <w:p w14:paraId="731D0B1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lastRenderedPageBreak/>
              <w:t>Заполняется в соответствии с F011 «Классификатор типов документов, удостоверяющих личность».</w:t>
            </w:r>
          </w:p>
          <w:p w14:paraId="3C4034A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Обязательно к заполнению; при условии оказания экстренной помощи указывается при наличии.</w:t>
            </w:r>
          </w:p>
        </w:tc>
      </w:tr>
      <w:tr w:rsidR="000D6D3B" w:rsidRPr="00871870" w14:paraId="000B7B45" w14:textId="77777777" w:rsidTr="00F70CF6">
        <w:tc>
          <w:tcPr>
            <w:tcW w:w="1031" w:type="dxa"/>
            <w:tcBorders>
              <w:top w:val="single" w:sz="4" w:space="0" w:color="auto"/>
              <w:left w:val="single" w:sz="4" w:space="0" w:color="auto"/>
              <w:bottom w:val="single" w:sz="4" w:space="0" w:color="auto"/>
              <w:right w:val="single" w:sz="4" w:space="0" w:color="auto"/>
            </w:tcBorders>
          </w:tcPr>
          <w:p w14:paraId="336C444F"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B85654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DOCNUM</w:t>
            </w:r>
          </w:p>
        </w:tc>
        <w:tc>
          <w:tcPr>
            <w:tcW w:w="709" w:type="dxa"/>
            <w:tcBorders>
              <w:top w:val="single" w:sz="4" w:space="0" w:color="auto"/>
              <w:left w:val="single" w:sz="4" w:space="0" w:color="auto"/>
              <w:bottom w:val="single" w:sz="4" w:space="0" w:color="auto"/>
              <w:right w:val="single" w:sz="4" w:space="0" w:color="auto"/>
            </w:tcBorders>
          </w:tcPr>
          <w:p w14:paraId="278B928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3080822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T(20)</w:t>
            </w:r>
          </w:p>
        </w:tc>
        <w:tc>
          <w:tcPr>
            <w:tcW w:w="1276" w:type="dxa"/>
            <w:tcBorders>
              <w:top w:val="single" w:sz="4" w:space="0" w:color="auto"/>
              <w:left w:val="single" w:sz="4" w:space="0" w:color="auto"/>
              <w:bottom w:val="single" w:sz="4" w:space="0" w:color="auto"/>
              <w:right w:val="single" w:sz="4" w:space="0" w:color="auto"/>
            </w:tcBorders>
          </w:tcPr>
          <w:p w14:paraId="4D0D245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документа, удостоверяющего личность пациента или представителя</w:t>
            </w:r>
          </w:p>
        </w:tc>
        <w:tc>
          <w:tcPr>
            <w:tcW w:w="4111" w:type="dxa"/>
            <w:tcBorders>
              <w:top w:val="single" w:sz="4" w:space="0" w:color="auto"/>
              <w:left w:val="single" w:sz="4" w:space="0" w:color="auto"/>
              <w:bottom w:val="single" w:sz="4" w:space="0" w:color="auto"/>
              <w:right w:val="single" w:sz="4" w:space="0" w:color="auto"/>
            </w:tcBorders>
          </w:tcPr>
          <w:p w14:paraId="0C37530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F011 «Классификатор типов документов, удостоверяющих личность».</w:t>
            </w:r>
          </w:p>
          <w:p w14:paraId="4179FDD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Обязательно к заполнению; при условии оказания экстренной помощи указывается при наличии.</w:t>
            </w:r>
          </w:p>
        </w:tc>
      </w:tr>
      <w:tr w:rsidR="000D6D3B" w:rsidRPr="00871870" w14:paraId="5B0C5B80" w14:textId="77777777" w:rsidTr="00F70CF6">
        <w:tc>
          <w:tcPr>
            <w:tcW w:w="1031" w:type="dxa"/>
            <w:tcBorders>
              <w:top w:val="single" w:sz="4" w:space="0" w:color="auto"/>
              <w:left w:val="single" w:sz="4" w:space="0" w:color="auto"/>
              <w:bottom w:val="single" w:sz="4" w:space="0" w:color="auto"/>
              <w:right w:val="single" w:sz="4" w:space="0" w:color="auto"/>
            </w:tcBorders>
          </w:tcPr>
          <w:p w14:paraId="5384C3F5"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75E693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NOVOR</w:t>
            </w:r>
          </w:p>
        </w:tc>
        <w:tc>
          <w:tcPr>
            <w:tcW w:w="709" w:type="dxa"/>
            <w:tcBorders>
              <w:top w:val="single" w:sz="4" w:space="0" w:color="auto"/>
              <w:left w:val="single" w:sz="4" w:space="0" w:color="auto"/>
              <w:bottom w:val="single" w:sz="4" w:space="0" w:color="auto"/>
              <w:right w:val="single" w:sz="4" w:space="0" w:color="auto"/>
            </w:tcBorders>
          </w:tcPr>
          <w:p w14:paraId="6BF6667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66C527F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w:t>
            </w:r>
            <w:r w:rsidRPr="00871870">
              <w:rPr>
                <w:rFonts w:ascii="Times New Roman" w:eastAsia="Times New Roman" w:hAnsi="Times New Roman"/>
                <w:sz w:val="20"/>
                <w:szCs w:val="20"/>
                <w:lang w:val="en-US" w:eastAsia="ru-RU"/>
              </w:rPr>
              <w:t>9</w:t>
            </w:r>
            <w:r w:rsidRPr="00871870">
              <w:rPr>
                <w:rFonts w:ascii="Times New Roman" w:eastAsia="Times New Roman" w:hAnsi="Times New Roman"/>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tcPr>
          <w:p w14:paraId="349AEEA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Признак новорождённого</w:t>
            </w:r>
          </w:p>
        </w:tc>
        <w:tc>
          <w:tcPr>
            <w:tcW w:w="4111" w:type="dxa"/>
            <w:tcBorders>
              <w:top w:val="single" w:sz="4" w:space="0" w:color="auto"/>
              <w:left w:val="single" w:sz="4" w:space="0" w:color="auto"/>
              <w:bottom w:val="single" w:sz="4" w:space="0" w:color="auto"/>
              <w:right w:val="single" w:sz="4" w:space="0" w:color="auto"/>
            </w:tcBorders>
          </w:tcPr>
          <w:p w14:paraId="36C2077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в случае направления на госпитализацию ребёнка до государственной регистрации рождения(в том числе до получения на ребенка документа, подтверждающего факт страхования по ОМС).</w:t>
            </w:r>
          </w:p>
          <w:p w14:paraId="4CA4F35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0 – признак отсутствует.</w:t>
            </w:r>
          </w:p>
          <w:p w14:paraId="6F18104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Если значение признака отлично от нуля, он заполняется по следующему шаблону:</w:t>
            </w:r>
          </w:p>
          <w:p w14:paraId="0935F63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ПДДММГГН, где</w:t>
            </w:r>
          </w:p>
          <w:p w14:paraId="7633AE9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 – пол ребёнка в соответствии с классификатором V005;</w:t>
            </w:r>
          </w:p>
          <w:p w14:paraId="37BEA8E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ДД – день рождения;</w:t>
            </w:r>
          </w:p>
          <w:p w14:paraId="2863A1E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ММ – месяц рождения;</w:t>
            </w:r>
          </w:p>
          <w:p w14:paraId="1146126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ГГ – последние две цифры года рождения;</w:t>
            </w:r>
          </w:p>
          <w:p w14:paraId="483CAED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 – порядковый номер ребёнка, значение больше 1 указывается при многоплодных родах.</w:t>
            </w:r>
          </w:p>
        </w:tc>
      </w:tr>
      <w:tr w:rsidR="000D6D3B" w:rsidRPr="00871870" w14:paraId="35507CDB" w14:textId="77777777" w:rsidTr="00F70CF6">
        <w:tc>
          <w:tcPr>
            <w:tcW w:w="1031" w:type="dxa"/>
            <w:tcBorders>
              <w:top w:val="single" w:sz="4" w:space="0" w:color="auto"/>
              <w:left w:val="single" w:sz="4" w:space="0" w:color="auto"/>
              <w:bottom w:val="single" w:sz="4" w:space="0" w:color="auto"/>
              <w:right w:val="single" w:sz="4" w:space="0" w:color="auto"/>
            </w:tcBorders>
          </w:tcPr>
          <w:p w14:paraId="041F1ED6"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8EEA95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FAM</w:t>
            </w:r>
          </w:p>
        </w:tc>
        <w:tc>
          <w:tcPr>
            <w:tcW w:w="709" w:type="dxa"/>
            <w:tcBorders>
              <w:top w:val="single" w:sz="4" w:space="0" w:color="auto"/>
              <w:left w:val="single" w:sz="4" w:space="0" w:color="auto"/>
              <w:bottom w:val="single" w:sz="4" w:space="0" w:color="auto"/>
              <w:right w:val="single" w:sz="4" w:space="0" w:color="auto"/>
            </w:tcBorders>
          </w:tcPr>
          <w:p w14:paraId="36E3784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4F88FC9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554E7EA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Фамилия пациента</w:t>
            </w:r>
          </w:p>
        </w:tc>
        <w:tc>
          <w:tcPr>
            <w:tcW w:w="4111" w:type="dxa"/>
            <w:vMerge w:val="restart"/>
            <w:tcBorders>
              <w:top w:val="single" w:sz="4" w:space="0" w:color="auto"/>
              <w:left w:val="single" w:sz="4" w:space="0" w:color="auto"/>
              <w:right w:val="single" w:sz="4" w:space="0" w:color="auto"/>
            </w:tcBorders>
          </w:tcPr>
          <w:p w14:paraId="3F5C973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 Допускаются русские буквы, а так же одиночные символы пробел, дефис, апостроф, обрамленные русскими буквами</w:t>
            </w:r>
          </w:p>
          <w:p w14:paraId="5E210F3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6AA71F35" w14:textId="77777777" w:rsidTr="00F70CF6">
        <w:tc>
          <w:tcPr>
            <w:tcW w:w="1031" w:type="dxa"/>
            <w:tcBorders>
              <w:top w:val="single" w:sz="4" w:space="0" w:color="auto"/>
              <w:left w:val="single" w:sz="4" w:space="0" w:color="auto"/>
              <w:bottom w:val="single" w:sz="4" w:space="0" w:color="auto"/>
              <w:right w:val="single" w:sz="4" w:space="0" w:color="auto"/>
            </w:tcBorders>
          </w:tcPr>
          <w:p w14:paraId="6BD29DE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A0141B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IM</w:t>
            </w:r>
          </w:p>
        </w:tc>
        <w:tc>
          <w:tcPr>
            <w:tcW w:w="709" w:type="dxa"/>
            <w:tcBorders>
              <w:top w:val="single" w:sz="4" w:space="0" w:color="auto"/>
              <w:left w:val="single" w:sz="4" w:space="0" w:color="auto"/>
              <w:bottom w:val="single" w:sz="4" w:space="0" w:color="auto"/>
              <w:right w:val="single" w:sz="4" w:space="0" w:color="auto"/>
            </w:tcBorders>
          </w:tcPr>
          <w:p w14:paraId="6D42374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204FBB6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2DD4DD7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пациента</w:t>
            </w:r>
          </w:p>
        </w:tc>
        <w:tc>
          <w:tcPr>
            <w:tcW w:w="4111" w:type="dxa"/>
            <w:vMerge/>
            <w:tcBorders>
              <w:left w:val="single" w:sz="4" w:space="0" w:color="auto"/>
              <w:bottom w:val="single" w:sz="4" w:space="0" w:color="auto"/>
              <w:right w:val="single" w:sz="4" w:space="0" w:color="auto"/>
            </w:tcBorders>
          </w:tcPr>
          <w:p w14:paraId="5A402A64"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r w:rsidR="000D6D3B" w:rsidRPr="00871870" w14:paraId="0B94A077" w14:textId="77777777" w:rsidTr="00F70CF6">
        <w:tc>
          <w:tcPr>
            <w:tcW w:w="1031" w:type="dxa"/>
            <w:tcBorders>
              <w:top w:val="single" w:sz="4" w:space="0" w:color="auto"/>
              <w:left w:val="single" w:sz="4" w:space="0" w:color="auto"/>
              <w:bottom w:val="single" w:sz="4" w:space="0" w:color="auto"/>
              <w:right w:val="single" w:sz="4" w:space="0" w:color="auto"/>
            </w:tcBorders>
          </w:tcPr>
          <w:p w14:paraId="28652F23"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CCE275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OT</w:t>
            </w:r>
          </w:p>
        </w:tc>
        <w:tc>
          <w:tcPr>
            <w:tcW w:w="709" w:type="dxa"/>
            <w:tcBorders>
              <w:top w:val="single" w:sz="4" w:space="0" w:color="auto"/>
              <w:left w:val="single" w:sz="4" w:space="0" w:color="auto"/>
              <w:bottom w:val="single" w:sz="4" w:space="0" w:color="auto"/>
              <w:right w:val="single" w:sz="4" w:space="0" w:color="auto"/>
            </w:tcBorders>
          </w:tcPr>
          <w:p w14:paraId="1BC8BF8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7F676B7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276" w:type="dxa"/>
            <w:tcBorders>
              <w:top w:val="single" w:sz="4" w:space="0" w:color="auto"/>
              <w:left w:val="single" w:sz="4" w:space="0" w:color="auto"/>
              <w:bottom w:val="single" w:sz="4" w:space="0" w:color="auto"/>
              <w:right w:val="single" w:sz="4" w:space="0" w:color="auto"/>
            </w:tcBorders>
          </w:tcPr>
          <w:p w14:paraId="3D937A0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Отчество пациента</w:t>
            </w:r>
          </w:p>
        </w:tc>
        <w:tc>
          <w:tcPr>
            <w:tcW w:w="4111" w:type="dxa"/>
            <w:tcBorders>
              <w:top w:val="single" w:sz="4" w:space="0" w:color="auto"/>
              <w:left w:val="single" w:sz="4" w:space="0" w:color="auto"/>
              <w:bottom w:val="single" w:sz="4" w:space="0" w:color="auto"/>
              <w:right w:val="single" w:sz="4" w:space="0" w:color="auto"/>
            </w:tcBorders>
          </w:tcPr>
          <w:p w14:paraId="5DBCE2F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 Допускаются русские буквы, а так же одиночные символы пробел, дефис, апостроф, обрамленные русскими буквами</w:t>
            </w:r>
          </w:p>
          <w:p w14:paraId="325BECB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Указывается при  наличии</w:t>
            </w:r>
            <w:r w:rsidRPr="00871870">
              <w:rPr>
                <w:rFonts w:ascii="Times New Roman" w:eastAsia="Times New Roman" w:hAnsi="Times New Roman"/>
                <w:sz w:val="20"/>
                <w:szCs w:val="20"/>
                <w:lang w:eastAsia="ru-RU"/>
              </w:rPr>
              <w:t>.</w:t>
            </w:r>
          </w:p>
        </w:tc>
      </w:tr>
      <w:tr w:rsidR="000D6D3B" w:rsidRPr="00871870" w14:paraId="634C1607" w14:textId="77777777" w:rsidTr="00F70CF6">
        <w:tc>
          <w:tcPr>
            <w:tcW w:w="1031" w:type="dxa"/>
            <w:tcBorders>
              <w:top w:val="single" w:sz="4" w:space="0" w:color="auto"/>
              <w:left w:val="single" w:sz="4" w:space="0" w:color="auto"/>
              <w:bottom w:val="single" w:sz="4" w:space="0" w:color="auto"/>
              <w:right w:val="single" w:sz="4" w:space="0" w:color="auto"/>
            </w:tcBorders>
          </w:tcPr>
          <w:p w14:paraId="5FDCBE5C"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27FB40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W</w:t>
            </w:r>
          </w:p>
        </w:tc>
        <w:tc>
          <w:tcPr>
            <w:tcW w:w="709" w:type="dxa"/>
            <w:tcBorders>
              <w:top w:val="single" w:sz="4" w:space="0" w:color="auto"/>
              <w:left w:val="single" w:sz="4" w:space="0" w:color="auto"/>
              <w:bottom w:val="single" w:sz="4" w:space="0" w:color="auto"/>
              <w:right w:val="single" w:sz="4" w:space="0" w:color="auto"/>
            </w:tcBorders>
          </w:tcPr>
          <w:p w14:paraId="682B2E6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5B9F79B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100DFF1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Пол пациента</w:t>
            </w:r>
          </w:p>
        </w:tc>
        <w:tc>
          <w:tcPr>
            <w:tcW w:w="4111" w:type="dxa"/>
            <w:tcBorders>
              <w:top w:val="single" w:sz="4" w:space="0" w:color="auto"/>
              <w:left w:val="single" w:sz="4" w:space="0" w:color="auto"/>
              <w:bottom w:val="single" w:sz="4" w:space="0" w:color="auto"/>
              <w:right w:val="single" w:sz="4" w:space="0" w:color="auto"/>
            </w:tcBorders>
          </w:tcPr>
          <w:p w14:paraId="0400988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Заполняется в соответствии с классификатором V005. </w:t>
            </w:r>
          </w:p>
          <w:p w14:paraId="25E87E9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0D6D3B" w:rsidRPr="00871870" w14:paraId="5A589DAB" w14:textId="77777777" w:rsidTr="00F70CF6">
        <w:tc>
          <w:tcPr>
            <w:tcW w:w="1031" w:type="dxa"/>
            <w:tcBorders>
              <w:top w:val="single" w:sz="4" w:space="0" w:color="auto"/>
              <w:left w:val="single" w:sz="4" w:space="0" w:color="auto"/>
              <w:bottom w:val="single" w:sz="4" w:space="0" w:color="auto"/>
              <w:right w:val="single" w:sz="4" w:space="0" w:color="auto"/>
            </w:tcBorders>
          </w:tcPr>
          <w:p w14:paraId="78F601D3"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0B1027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DR</w:t>
            </w:r>
          </w:p>
        </w:tc>
        <w:tc>
          <w:tcPr>
            <w:tcW w:w="709" w:type="dxa"/>
            <w:tcBorders>
              <w:top w:val="single" w:sz="4" w:space="0" w:color="auto"/>
              <w:left w:val="single" w:sz="4" w:space="0" w:color="auto"/>
              <w:bottom w:val="single" w:sz="4" w:space="0" w:color="auto"/>
              <w:right w:val="single" w:sz="4" w:space="0" w:color="auto"/>
            </w:tcBorders>
          </w:tcPr>
          <w:p w14:paraId="71B7C6E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3257411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w:t>
            </w:r>
          </w:p>
        </w:tc>
        <w:tc>
          <w:tcPr>
            <w:tcW w:w="1276" w:type="dxa"/>
            <w:tcBorders>
              <w:top w:val="single" w:sz="4" w:space="0" w:color="auto"/>
              <w:left w:val="single" w:sz="4" w:space="0" w:color="auto"/>
              <w:bottom w:val="single" w:sz="4" w:space="0" w:color="auto"/>
              <w:right w:val="single" w:sz="4" w:space="0" w:color="auto"/>
            </w:tcBorders>
          </w:tcPr>
          <w:p w14:paraId="58683AC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рождения пациента</w:t>
            </w:r>
          </w:p>
        </w:tc>
        <w:tc>
          <w:tcPr>
            <w:tcW w:w="4111" w:type="dxa"/>
            <w:tcBorders>
              <w:top w:val="single" w:sz="4" w:space="0" w:color="auto"/>
              <w:left w:val="single" w:sz="4" w:space="0" w:color="auto"/>
              <w:bottom w:val="single" w:sz="4" w:space="0" w:color="auto"/>
              <w:right w:val="single" w:sz="4" w:space="0" w:color="auto"/>
            </w:tcBorders>
          </w:tcPr>
          <w:p w14:paraId="31A321E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0D6D3B" w:rsidRPr="00871870" w14:paraId="19A86F69" w14:textId="77777777" w:rsidTr="00F70CF6">
        <w:tc>
          <w:tcPr>
            <w:tcW w:w="1031" w:type="dxa"/>
            <w:tcBorders>
              <w:top w:val="single" w:sz="4" w:space="0" w:color="auto"/>
              <w:left w:val="single" w:sz="4" w:space="0" w:color="auto"/>
              <w:bottom w:val="single" w:sz="4" w:space="0" w:color="auto"/>
              <w:right w:val="single" w:sz="4" w:space="0" w:color="auto"/>
            </w:tcBorders>
          </w:tcPr>
          <w:p w14:paraId="14A5818A"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C674B7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PHONE</w:t>
            </w:r>
          </w:p>
        </w:tc>
        <w:tc>
          <w:tcPr>
            <w:tcW w:w="709" w:type="dxa"/>
            <w:tcBorders>
              <w:top w:val="single" w:sz="4" w:space="0" w:color="auto"/>
              <w:left w:val="single" w:sz="4" w:space="0" w:color="auto"/>
              <w:bottom w:val="single" w:sz="4" w:space="0" w:color="auto"/>
              <w:right w:val="single" w:sz="4" w:space="0" w:color="auto"/>
            </w:tcBorders>
          </w:tcPr>
          <w:p w14:paraId="11C8221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45D1068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T(40)</w:t>
            </w:r>
          </w:p>
        </w:tc>
        <w:tc>
          <w:tcPr>
            <w:tcW w:w="1276" w:type="dxa"/>
            <w:tcBorders>
              <w:top w:val="single" w:sz="4" w:space="0" w:color="auto"/>
              <w:left w:val="single" w:sz="4" w:space="0" w:color="auto"/>
              <w:bottom w:val="single" w:sz="4" w:space="0" w:color="auto"/>
              <w:right w:val="single" w:sz="4" w:space="0" w:color="auto"/>
            </w:tcBorders>
          </w:tcPr>
          <w:p w14:paraId="7EF5378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Контактный телефон застрахованного лица</w:t>
            </w:r>
          </w:p>
        </w:tc>
        <w:tc>
          <w:tcPr>
            <w:tcW w:w="4111" w:type="dxa"/>
            <w:tcBorders>
              <w:top w:val="single" w:sz="4" w:space="0" w:color="auto"/>
              <w:left w:val="single" w:sz="4" w:space="0" w:color="auto"/>
              <w:bottom w:val="single" w:sz="4" w:space="0" w:color="auto"/>
              <w:right w:val="single" w:sz="4" w:space="0" w:color="auto"/>
            </w:tcBorders>
          </w:tcPr>
          <w:p w14:paraId="205FE38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при наличии.</w:t>
            </w:r>
          </w:p>
        </w:tc>
      </w:tr>
      <w:tr w:rsidR="000D6D3B" w:rsidRPr="00871870" w14:paraId="5210937E" w14:textId="77777777" w:rsidTr="00F70CF6">
        <w:tc>
          <w:tcPr>
            <w:tcW w:w="1031" w:type="dxa"/>
            <w:tcBorders>
              <w:top w:val="single" w:sz="4" w:space="0" w:color="auto"/>
              <w:left w:val="single" w:sz="4" w:space="0" w:color="auto"/>
              <w:bottom w:val="single" w:sz="4" w:space="0" w:color="auto"/>
              <w:right w:val="single" w:sz="4" w:space="0" w:color="auto"/>
            </w:tcBorders>
          </w:tcPr>
          <w:p w14:paraId="6DC6DFEA"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1890CD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DS</w:t>
            </w:r>
          </w:p>
        </w:tc>
        <w:tc>
          <w:tcPr>
            <w:tcW w:w="709" w:type="dxa"/>
            <w:tcBorders>
              <w:top w:val="single" w:sz="4" w:space="0" w:color="auto"/>
              <w:left w:val="single" w:sz="4" w:space="0" w:color="auto"/>
              <w:bottom w:val="single" w:sz="4" w:space="0" w:color="auto"/>
              <w:right w:val="single" w:sz="4" w:space="0" w:color="auto"/>
            </w:tcBorders>
          </w:tcPr>
          <w:p w14:paraId="01BF7A0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29B99FD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Т(10)</w:t>
            </w:r>
          </w:p>
        </w:tc>
        <w:tc>
          <w:tcPr>
            <w:tcW w:w="1276" w:type="dxa"/>
            <w:tcBorders>
              <w:top w:val="single" w:sz="4" w:space="0" w:color="auto"/>
              <w:left w:val="single" w:sz="4" w:space="0" w:color="auto"/>
              <w:bottom w:val="single" w:sz="4" w:space="0" w:color="auto"/>
              <w:right w:val="single" w:sz="4" w:space="0" w:color="auto"/>
            </w:tcBorders>
          </w:tcPr>
          <w:p w14:paraId="5136922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Диагноз при выписке</w:t>
            </w:r>
          </w:p>
        </w:tc>
        <w:tc>
          <w:tcPr>
            <w:tcW w:w="4111" w:type="dxa"/>
            <w:tcBorders>
              <w:top w:val="single" w:sz="4" w:space="0" w:color="auto"/>
              <w:left w:val="single" w:sz="4" w:space="0" w:color="auto"/>
              <w:bottom w:val="single" w:sz="4" w:space="0" w:color="auto"/>
              <w:right w:val="single" w:sz="4" w:space="0" w:color="auto"/>
            </w:tcBorders>
          </w:tcPr>
          <w:p w14:paraId="35928BF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из справочника МКБ до уровня подрубрики</w:t>
            </w:r>
          </w:p>
        </w:tc>
      </w:tr>
      <w:tr w:rsidR="000D6D3B" w:rsidRPr="00871870" w14:paraId="38BAF405" w14:textId="77777777" w:rsidTr="00F70CF6">
        <w:tc>
          <w:tcPr>
            <w:tcW w:w="1031" w:type="dxa"/>
            <w:tcBorders>
              <w:top w:val="single" w:sz="4" w:space="0" w:color="auto"/>
              <w:left w:val="single" w:sz="4" w:space="0" w:color="auto"/>
              <w:bottom w:val="single" w:sz="4" w:space="0" w:color="auto"/>
              <w:right w:val="single" w:sz="4" w:space="0" w:color="auto"/>
            </w:tcBorders>
          </w:tcPr>
          <w:p w14:paraId="60F71FEA"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390375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PROFIL</w:t>
            </w:r>
          </w:p>
        </w:tc>
        <w:tc>
          <w:tcPr>
            <w:tcW w:w="709" w:type="dxa"/>
            <w:tcBorders>
              <w:top w:val="single" w:sz="4" w:space="0" w:color="auto"/>
              <w:left w:val="single" w:sz="4" w:space="0" w:color="auto"/>
              <w:bottom w:val="single" w:sz="4" w:space="0" w:color="auto"/>
              <w:right w:val="single" w:sz="4" w:space="0" w:color="auto"/>
            </w:tcBorders>
          </w:tcPr>
          <w:p w14:paraId="4EA8BF1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3AB7495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N(3)</w:t>
            </w:r>
          </w:p>
        </w:tc>
        <w:tc>
          <w:tcPr>
            <w:tcW w:w="1276" w:type="dxa"/>
            <w:tcBorders>
              <w:top w:val="single" w:sz="4" w:space="0" w:color="auto"/>
              <w:left w:val="single" w:sz="4" w:space="0" w:color="auto"/>
              <w:bottom w:val="single" w:sz="4" w:space="0" w:color="auto"/>
              <w:right w:val="single" w:sz="4" w:space="0" w:color="auto"/>
            </w:tcBorders>
          </w:tcPr>
          <w:p w14:paraId="2486729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Профиль койки</w:t>
            </w:r>
          </w:p>
        </w:tc>
        <w:tc>
          <w:tcPr>
            <w:tcW w:w="4111" w:type="dxa"/>
            <w:tcBorders>
              <w:top w:val="single" w:sz="4" w:space="0" w:color="auto"/>
              <w:left w:val="single" w:sz="4" w:space="0" w:color="auto"/>
              <w:bottom w:val="single" w:sz="4" w:space="0" w:color="auto"/>
              <w:right w:val="single" w:sz="4" w:space="0" w:color="auto"/>
            </w:tcBorders>
          </w:tcPr>
          <w:p w14:paraId="54E6E3B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Классификатор V020.</w:t>
            </w:r>
          </w:p>
        </w:tc>
      </w:tr>
      <w:tr w:rsidR="000D6D3B" w:rsidRPr="00871870" w14:paraId="7E04D43C" w14:textId="77777777" w:rsidTr="00F70CF6">
        <w:tc>
          <w:tcPr>
            <w:tcW w:w="1031" w:type="dxa"/>
            <w:tcBorders>
              <w:top w:val="single" w:sz="4" w:space="0" w:color="auto"/>
              <w:left w:val="single" w:sz="4" w:space="0" w:color="auto"/>
              <w:bottom w:val="single" w:sz="4" w:space="0" w:color="auto"/>
              <w:right w:val="single" w:sz="4" w:space="0" w:color="auto"/>
            </w:tcBorders>
          </w:tcPr>
          <w:p w14:paraId="7730260D"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D30B07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PODR</w:t>
            </w:r>
          </w:p>
        </w:tc>
        <w:tc>
          <w:tcPr>
            <w:tcW w:w="709" w:type="dxa"/>
            <w:tcBorders>
              <w:top w:val="single" w:sz="4" w:space="0" w:color="auto"/>
              <w:left w:val="single" w:sz="4" w:space="0" w:color="auto"/>
              <w:bottom w:val="single" w:sz="4" w:space="0" w:color="auto"/>
              <w:right w:val="single" w:sz="4" w:space="0" w:color="auto"/>
            </w:tcBorders>
          </w:tcPr>
          <w:p w14:paraId="1FEDB24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7CDDDFE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w:t>
            </w:r>
            <w:r w:rsidRPr="00871870">
              <w:rPr>
                <w:rFonts w:ascii="Times New Roman" w:eastAsia="Times New Roman" w:hAnsi="Times New Roman"/>
                <w:sz w:val="20"/>
                <w:szCs w:val="20"/>
                <w:lang w:val="en-US" w:eastAsia="ru-RU"/>
              </w:rPr>
              <w:t>4</w:t>
            </w:r>
            <w:r w:rsidRPr="00871870">
              <w:rPr>
                <w:rFonts w:ascii="Times New Roman" w:eastAsia="Times New Roman" w:hAnsi="Times New Roman"/>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tcPr>
          <w:p w14:paraId="66E2A58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Код </w:t>
            </w:r>
            <w:r w:rsidRPr="00871870">
              <w:rPr>
                <w:rFonts w:ascii="Times New Roman" w:eastAsia="Times New Roman" w:hAnsi="Times New Roman"/>
                <w:sz w:val="20"/>
                <w:szCs w:val="20"/>
                <w:lang w:eastAsia="ru-RU"/>
              </w:rPr>
              <w:lastRenderedPageBreak/>
              <w:t>отделения (профиль)</w:t>
            </w:r>
          </w:p>
        </w:tc>
        <w:tc>
          <w:tcPr>
            <w:tcW w:w="4111" w:type="dxa"/>
            <w:tcBorders>
              <w:top w:val="single" w:sz="4" w:space="0" w:color="auto"/>
              <w:left w:val="single" w:sz="4" w:space="0" w:color="auto"/>
              <w:bottom w:val="single" w:sz="4" w:space="0" w:color="auto"/>
              <w:right w:val="single" w:sz="4" w:space="0" w:color="auto"/>
            </w:tcBorders>
          </w:tcPr>
          <w:p w14:paraId="1FF4664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lastRenderedPageBreak/>
              <w:t xml:space="preserve">Код отделения. Заполняется в соответствии с </w:t>
            </w:r>
            <w:r w:rsidRPr="00871870">
              <w:rPr>
                <w:rFonts w:ascii="Times New Roman" w:eastAsia="Times New Roman" w:hAnsi="Times New Roman"/>
                <w:sz w:val="20"/>
                <w:szCs w:val="20"/>
                <w:lang w:eastAsia="ru-RU"/>
              </w:rPr>
              <w:lastRenderedPageBreak/>
              <w:t>Приложением 5 к ЕФ (первые 4 символа кода тарифа).</w:t>
            </w:r>
          </w:p>
        </w:tc>
      </w:tr>
      <w:tr w:rsidR="000D6D3B" w:rsidRPr="00871870" w14:paraId="41226D2A" w14:textId="77777777" w:rsidTr="00F70CF6">
        <w:tc>
          <w:tcPr>
            <w:tcW w:w="1031" w:type="dxa"/>
            <w:tcBorders>
              <w:top w:val="single" w:sz="4" w:space="0" w:color="auto"/>
              <w:left w:val="single" w:sz="4" w:space="0" w:color="auto"/>
              <w:bottom w:val="single" w:sz="4" w:space="0" w:color="auto"/>
              <w:right w:val="single" w:sz="4" w:space="0" w:color="auto"/>
            </w:tcBorders>
          </w:tcPr>
          <w:p w14:paraId="1A4EFA36"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2E1993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N_OTD</w:t>
            </w:r>
          </w:p>
        </w:tc>
        <w:tc>
          <w:tcPr>
            <w:tcW w:w="709" w:type="dxa"/>
            <w:tcBorders>
              <w:top w:val="single" w:sz="4" w:space="0" w:color="auto"/>
              <w:left w:val="single" w:sz="4" w:space="0" w:color="auto"/>
              <w:bottom w:val="single" w:sz="4" w:space="0" w:color="auto"/>
              <w:right w:val="single" w:sz="4" w:space="0" w:color="auto"/>
            </w:tcBorders>
          </w:tcPr>
          <w:p w14:paraId="03BEFA1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508E1A6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7697C28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Номер отделения</w:t>
            </w:r>
          </w:p>
        </w:tc>
        <w:tc>
          <w:tcPr>
            <w:tcW w:w="4111" w:type="dxa"/>
            <w:tcBorders>
              <w:top w:val="single" w:sz="4" w:space="0" w:color="auto"/>
              <w:left w:val="single" w:sz="4" w:space="0" w:color="auto"/>
              <w:bottom w:val="single" w:sz="4" w:space="0" w:color="auto"/>
              <w:right w:val="single" w:sz="4" w:space="0" w:color="auto"/>
            </w:tcBorders>
          </w:tcPr>
          <w:p w14:paraId="370E781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отделения по указанному в поле PODR отделению (11 знак в коде тарифа).</w:t>
            </w:r>
          </w:p>
        </w:tc>
      </w:tr>
      <w:tr w:rsidR="000D6D3B" w:rsidRPr="00871870" w14:paraId="57A05E4D" w14:textId="77777777" w:rsidTr="00F70CF6">
        <w:tc>
          <w:tcPr>
            <w:tcW w:w="1031" w:type="dxa"/>
            <w:tcBorders>
              <w:top w:val="single" w:sz="4" w:space="0" w:color="auto"/>
              <w:left w:val="single" w:sz="4" w:space="0" w:color="auto"/>
              <w:bottom w:val="single" w:sz="4" w:space="0" w:color="auto"/>
              <w:right w:val="single" w:sz="4" w:space="0" w:color="auto"/>
            </w:tcBorders>
          </w:tcPr>
          <w:p w14:paraId="60C2B76D"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903C24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D_GOSP</w:t>
            </w:r>
          </w:p>
        </w:tc>
        <w:tc>
          <w:tcPr>
            <w:tcW w:w="709" w:type="dxa"/>
            <w:tcBorders>
              <w:top w:val="single" w:sz="4" w:space="0" w:color="auto"/>
              <w:left w:val="single" w:sz="4" w:space="0" w:color="auto"/>
              <w:bottom w:val="single" w:sz="4" w:space="0" w:color="auto"/>
              <w:right w:val="single" w:sz="4" w:space="0" w:color="auto"/>
            </w:tcBorders>
          </w:tcPr>
          <w:p w14:paraId="1040733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1391980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w:t>
            </w:r>
          </w:p>
        </w:tc>
        <w:tc>
          <w:tcPr>
            <w:tcW w:w="1276" w:type="dxa"/>
            <w:tcBorders>
              <w:top w:val="single" w:sz="4" w:space="0" w:color="auto"/>
              <w:left w:val="single" w:sz="4" w:space="0" w:color="auto"/>
              <w:bottom w:val="single" w:sz="4" w:space="0" w:color="auto"/>
              <w:right w:val="single" w:sz="4" w:space="0" w:color="auto"/>
            </w:tcBorders>
          </w:tcPr>
          <w:p w14:paraId="5382B04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Дата </w:t>
            </w:r>
            <w:r w:rsidRPr="00871870">
              <w:rPr>
                <w:rFonts w:ascii="Times New Roman" w:eastAsia="Times New Roman" w:hAnsi="Times New Roman"/>
                <w:sz w:val="20"/>
                <w:szCs w:val="20"/>
                <w:lang w:val="en-US" w:eastAsia="ru-RU"/>
              </w:rPr>
              <w:t>первичной</w:t>
            </w:r>
            <w:r w:rsidRPr="00871870">
              <w:rPr>
                <w:rFonts w:ascii="Times New Roman" w:eastAsia="Times New Roman" w:hAnsi="Times New Roman"/>
                <w:sz w:val="20"/>
                <w:szCs w:val="20"/>
                <w:lang w:eastAsia="ru-RU"/>
              </w:rPr>
              <w:t xml:space="preserve"> госпитализации</w:t>
            </w:r>
          </w:p>
        </w:tc>
        <w:tc>
          <w:tcPr>
            <w:tcW w:w="4111" w:type="dxa"/>
            <w:tcBorders>
              <w:top w:val="single" w:sz="4" w:space="0" w:color="auto"/>
              <w:left w:val="single" w:sz="4" w:space="0" w:color="auto"/>
              <w:bottom w:val="single" w:sz="4" w:space="0" w:color="auto"/>
              <w:right w:val="single" w:sz="4" w:space="0" w:color="auto"/>
            </w:tcBorders>
          </w:tcPr>
          <w:p w14:paraId="57B10B7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 формате ГГГГ-ММ-ДД</w:t>
            </w:r>
          </w:p>
          <w:p w14:paraId="3E121AF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первичной госпитализации в учреждение (без учета переводов)</w:t>
            </w:r>
          </w:p>
        </w:tc>
      </w:tr>
      <w:tr w:rsidR="000D6D3B" w:rsidRPr="00871870" w14:paraId="5B8EB610" w14:textId="77777777" w:rsidTr="00F70CF6">
        <w:tc>
          <w:tcPr>
            <w:tcW w:w="1031" w:type="dxa"/>
            <w:tcBorders>
              <w:top w:val="single" w:sz="4" w:space="0" w:color="auto"/>
              <w:left w:val="single" w:sz="4" w:space="0" w:color="auto"/>
              <w:bottom w:val="single" w:sz="4" w:space="0" w:color="auto"/>
              <w:right w:val="single" w:sz="4" w:space="0" w:color="auto"/>
            </w:tcBorders>
          </w:tcPr>
          <w:p w14:paraId="3E4E8624"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57CE89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D_VYB</w:t>
            </w:r>
          </w:p>
        </w:tc>
        <w:tc>
          <w:tcPr>
            <w:tcW w:w="709" w:type="dxa"/>
            <w:tcBorders>
              <w:top w:val="single" w:sz="4" w:space="0" w:color="auto"/>
              <w:left w:val="single" w:sz="4" w:space="0" w:color="auto"/>
              <w:bottom w:val="single" w:sz="4" w:space="0" w:color="auto"/>
              <w:right w:val="single" w:sz="4" w:space="0" w:color="auto"/>
            </w:tcBorders>
          </w:tcPr>
          <w:p w14:paraId="03F30C8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1E3512B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D</w:t>
            </w:r>
          </w:p>
        </w:tc>
        <w:tc>
          <w:tcPr>
            <w:tcW w:w="1276" w:type="dxa"/>
            <w:tcBorders>
              <w:top w:val="single" w:sz="4" w:space="0" w:color="auto"/>
              <w:left w:val="single" w:sz="4" w:space="0" w:color="auto"/>
              <w:bottom w:val="single" w:sz="4" w:space="0" w:color="auto"/>
              <w:right w:val="single" w:sz="4" w:space="0" w:color="auto"/>
            </w:tcBorders>
          </w:tcPr>
          <w:p w14:paraId="751C486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Дата выписки</w:t>
            </w:r>
            <w:r w:rsidRPr="00871870">
              <w:rPr>
                <w:rFonts w:ascii="Times New Roman" w:eastAsia="Times New Roman" w:hAnsi="Times New Roman"/>
                <w:sz w:val="20"/>
                <w:szCs w:val="20"/>
                <w:lang w:eastAsia="ru-RU"/>
              </w:rPr>
              <w:t xml:space="preserve"> (перевода)</w:t>
            </w:r>
          </w:p>
        </w:tc>
        <w:tc>
          <w:tcPr>
            <w:tcW w:w="4111" w:type="dxa"/>
            <w:tcBorders>
              <w:top w:val="single" w:sz="4" w:space="0" w:color="auto"/>
              <w:left w:val="single" w:sz="4" w:space="0" w:color="auto"/>
              <w:bottom w:val="single" w:sz="4" w:space="0" w:color="auto"/>
              <w:right w:val="single" w:sz="4" w:space="0" w:color="auto"/>
            </w:tcBorders>
          </w:tcPr>
          <w:p w14:paraId="59137C2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 формате ГГГГ-ММ-ДД</w:t>
            </w:r>
          </w:p>
        </w:tc>
      </w:tr>
      <w:tr w:rsidR="000D6D3B" w:rsidRPr="00871870" w14:paraId="2E625994" w14:textId="77777777" w:rsidTr="00F70CF6">
        <w:tc>
          <w:tcPr>
            <w:tcW w:w="1031" w:type="dxa"/>
            <w:tcBorders>
              <w:top w:val="single" w:sz="4" w:space="0" w:color="auto"/>
              <w:left w:val="single" w:sz="4" w:space="0" w:color="auto"/>
              <w:bottom w:val="single" w:sz="4" w:space="0" w:color="auto"/>
              <w:right w:val="single" w:sz="4" w:space="0" w:color="auto"/>
            </w:tcBorders>
          </w:tcPr>
          <w:p w14:paraId="0CEB721C"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F855E0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PR_DVIGEN</w:t>
            </w:r>
          </w:p>
        </w:tc>
        <w:tc>
          <w:tcPr>
            <w:tcW w:w="709" w:type="dxa"/>
            <w:tcBorders>
              <w:top w:val="single" w:sz="4" w:space="0" w:color="auto"/>
              <w:left w:val="single" w:sz="4" w:space="0" w:color="auto"/>
              <w:bottom w:val="single" w:sz="4" w:space="0" w:color="auto"/>
              <w:right w:val="single" w:sz="4" w:space="0" w:color="auto"/>
            </w:tcBorders>
          </w:tcPr>
          <w:p w14:paraId="7A754C2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00F70F3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N(1)</w:t>
            </w:r>
          </w:p>
        </w:tc>
        <w:tc>
          <w:tcPr>
            <w:tcW w:w="1276" w:type="dxa"/>
            <w:tcBorders>
              <w:top w:val="single" w:sz="4" w:space="0" w:color="auto"/>
              <w:left w:val="single" w:sz="4" w:space="0" w:color="auto"/>
              <w:bottom w:val="single" w:sz="4" w:space="0" w:color="auto"/>
              <w:right w:val="single" w:sz="4" w:space="0" w:color="auto"/>
            </w:tcBorders>
          </w:tcPr>
          <w:p w14:paraId="210FA0D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Признак перевода из одного отделения в другое внутри МО</w:t>
            </w:r>
          </w:p>
        </w:tc>
        <w:tc>
          <w:tcPr>
            <w:tcW w:w="4111" w:type="dxa"/>
            <w:tcBorders>
              <w:top w:val="single" w:sz="4" w:space="0" w:color="auto"/>
              <w:left w:val="single" w:sz="4" w:space="0" w:color="auto"/>
              <w:bottom w:val="single" w:sz="4" w:space="0" w:color="auto"/>
              <w:right w:val="single" w:sz="4" w:space="0" w:color="auto"/>
            </w:tcBorders>
          </w:tcPr>
          <w:p w14:paraId="6F9A85F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0 – выписка из учреждения;</w:t>
            </w:r>
          </w:p>
          <w:p w14:paraId="16113D1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1– выписка из отделения больного, переводом в другое отделение стационара.</w:t>
            </w:r>
          </w:p>
        </w:tc>
      </w:tr>
      <w:tr w:rsidR="000D6D3B" w:rsidRPr="00871870" w14:paraId="6EBE889C" w14:textId="77777777" w:rsidTr="00F70CF6">
        <w:tc>
          <w:tcPr>
            <w:tcW w:w="1031" w:type="dxa"/>
            <w:tcBorders>
              <w:top w:val="single" w:sz="4" w:space="0" w:color="auto"/>
              <w:left w:val="single" w:sz="4" w:space="0" w:color="auto"/>
              <w:bottom w:val="single" w:sz="4" w:space="0" w:color="auto"/>
              <w:right w:val="single" w:sz="4" w:space="0" w:color="auto"/>
            </w:tcBorders>
          </w:tcPr>
          <w:p w14:paraId="0E1346A7"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48A3DE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PR_DS</w:t>
            </w:r>
          </w:p>
        </w:tc>
        <w:tc>
          <w:tcPr>
            <w:tcW w:w="709" w:type="dxa"/>
            <w:tcBorders>
              <w:top w:val="single" w:sz="4" w:space="0" w:color="auto"/>
              <w:left w:val="single" w:sz="4" w:space="0" w:color="auto"/>
              <w:bottom w:val="single" w:sz="4" w:space="0" w:color="auto"/>
              <w:right w:val="single" w:sz="4" w:space="0" w:color="auto"/>
            </w:tcBorders>
          </w:tcPr>
          <w:p w14:paraId="16747F9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0E50573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276" w:type="dxa"/>
            <w:tcBorders>
              <w:top w:val="single" w:sz="4" w:space="0" w:color="auto"/>
              <w:left w:val="single" w:sz="4" w:space="0" w:color="auto"/>
              <w:bottom w:val="single" w:sz="4" w:space="0" w:color="auto"/>
              <w:right w:val="single" w:sz="4" w:space="0" w:color="auto"/>
            </w:tcBorders>
          </w:tcPr>
          <w:p w14:paraId="3B2EC72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Признак дневного стационара</w:t>
            </w:r>
          </w:p>
        </w:tc>
        <w:tc>
          <w:tcPr>
            <w:tcW w:w="4111" w:type="dxa"/>
            <w:tcBorders>
              <w:top w:val="single" w:sz="4" w:space="0" w:color="auto"/>
              <w:left w:val="single" w:sz="4" w:space="0" w:color="auto"/>
              <w:bottom w:val="single" w:sz="4" w:space="0" w:color="auto"/>
              <w:right w:val="single" w:sz="4" w:space="0" w:color="auto"/>
            </w:tcBorders>
          </w:tcPr>
          <w:p w14:paraId="0C99F0E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Выписка осуществляется из:</w:t>
            </w:r>
          </w:p>
          <w:p w14:paraId="08BC1621" w14:textId="77777777" w:rsidR="000D6D3B" w:rsidRPr="00871870" w:rsidRDefault="000D6D3B" w:rsidP="003B5430">
            <w:pPr>
              <w:widowControl w:val="0"/>
              <w:numPr>
                <w:ilvl w:val="0"/>
                <w:numId w:val="26"/>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круглосуточные койки;</w:t>
            </w:r>
          </w:p>
          <w:p w14:paraId="32A9B0A7" w14:textId="77777777" w:rsidR="000D6D3B" w:rsidRPr="00871870" w:rsidRDefault="000D6D3B" w:rsidP="003B5430">
            <w:pPr>
              <w:widowControl w:val="0"/>
              <w:numPr>
                <w:ilvl w:val="0"/>
                <w:numId w:val="26"/>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койки дневного стационара при стационаре</w:t>
            </w:r>
          </w:p>
          <w:p w14:paraId="32EAC724" w14:textId="77777777" w:rsidR="000D6D3B" w:rsidRPr="00871870" w:rsidRDefault="000D6D3B" w:rsidP="003B5430">
            <w:pPr>
              <w:widowControl w:val="0"/>
              <w:numPr>
                <w:ilvl w:val="0"/>
                <w:numId w:val="26"/>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койки дневного стационара при поликлинике</w:t>
            </w:r>
          </w:p>
          <w:p w14:paraId="73E68D10" w14:textId="77777777" w:rsidR="000D6D3B" w:rsidRPr="00871870" w:rsidRDefault="000D6D3B" w:rsidP="003B5430">
            <w:pPr>
              <w:widowControl w:val="0"/>
              <w:numPr>
                <w:ilvl w:val="0"/>
                <w:numId w:val="26"/>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койки дневного стационара на дому</w:t>
            </w:r>
          </w:p>
        </w:tc>
      </w:tr>
    </w:tbl>
    <w:p w14:paraId="70A3ADC7" w14:textId="055FE6D4" w:rsidR="000D6D3B" w:rsidRPr="00CE1EE5" w:rsidRDefault="00CE1EE5" w:rsidP="00CE1EE5">
      <w:pPr>
        <w:pStyle w:val="31"/>
        <w:spacing w:before="240"/>
        <w:ind w:firstLine="709"/>
        <w:rPr>
          <w:b w:val="0"/>
          <w:sz w:val="24"/>
          <w:lang w:val="ru-RU"/>
        </w:rPr>
      </w:pPr>
      <w:r w:rsidRPr="00CE1EE5">
        <w:rPr>
          <w:b w:val="0"/>
          <w:sz w:val="24"/>
          <w:lang w:val="ru-RU"/>
        </w:rPr>
        <w:t>2.10 (</w:t>
      </w:r>
      <w:r w:rsidR="000D6D3B" w:rsidRPr="00871870">
        <w:rPr>
          <w:b w:val="0"/>
          <w:strike/>
          <w:color w:val="FF0000"/>
          <w:sz w:val="24"/>
          <w:lang w:val="ru-RU"/>
        </w:rPr>
        <w:t>1.9</w:t>
      </w:r>
      <w:r w:rsidRPr="00CE1EE5">
        <w:rPr>
          <w:b w:val="0"/>
          <w:sz w:val="24"/>
          <w:lang w:val="ru-RU"/>
        </w:rPr>
        <w:t>)</w:t>
      </w:r>
      <w:r w:rsidR="000D6D3B" w:rsidRPr="00CE1EE5">
        <w:rPr>
          <w:b w:val="0"/>
          <w:sz w:val="24"/>
          <w:lang w:val="ru-RU"/>
        </w:rPr>
        <w:t xml:space="preserve"> Файл со сведениями о наличии свободных мест на госпитализацию, движении пациентов в разрезе профилей и о выполненных объемах медицинской помощи </w:t>
      </w:r>
    </w:p>
    <w:tbl>
      <w:tblPr>
        <w:tblW w:w="0" w:type="auto"/>
        <w:tblInd w:w="-95" w:type="dxa"/>
        <w:tblLayout w:type="fixed"/>
        <w:tblCellMar>
          <w:top w:w="28" w:type="dxa"/>
          <w:left w:w="85" w:type="dxa"/>
          <w:bottom w:w="28" w:type="dxa"/>
          <w:right w:w="85" w:type="dxa"/>
        </w:tblCellMar>
        <w:tblLook w:val="0000" w:firstRow="0" w:lastRow="0" w:firstColumn="0" w:lastColumn="0" w:noHBand="0" w:noVBand="0"/>
      </w:tblPr>
      <w:tblGrid>
        <w:gridCol w:w="1031"/>
        <w:gridCol w:w="1559"/>
        <w:gridCol w:w="709"/>
        <w:gridCol w:w="992"/>
        <w:gridCol w:w="1559"/>
        <w:gridCol w:w="3828"/>
      </w:tblGrid>
      <w:tr w:rsidR="000D6D3B" w:rsidRPr="00871870" w14:paraId="48FD10F3" w14:textId="77777777" w:rsidTr="00F70CF6">
        <w:trPr>
          <w:tblHeader/>
        </w:trPr>
        <w:tc>
          <w:tcPr>
            <w:tcW w:w="1031" w:type="dxa"/>
            <w:tcBorders>
              <w:top w:val="single" w:sz="4" w:space="0" w:color="auto"/>
              <w:left w:val="single" w:sz="4" w:space="0" w:color="auto"/>
              <w:bottom w:val="single" w:sz="4" w:space="0" w:color="auto"/>
              <w:right w:val="single" w:sz="4" w:space="0" w:color="auto"/>
            </w:tcBorders>
            <w:shd w:val="clear" w:color="auto" w:fill="E0E0E0"/>
            <w:vAlign w:val="center"/>
          </w:tcPr>
          <w:p w14:paraId="524EA9EC"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элемента</w:t>
            </w:r>
          </w:p>
        </w:tc>
        <w:tc>
          <w:tcPr>
            <w:tcW w:w="1559" w:type="dxa"/>
            <w:tcBorders>
              <w:top w:val="single" w:sz="4" w:space="0" w:color="auto"/>
              <w:left w:val="single" w:sz="4" w:space="0" w:color="auto"/>
              <w:bottom w:val="single" w:sz="4" w:space="0" w:color="auto"/>
              <w:right w:val="single" w:sz="4" w:space="0" w:color="auto"/>
            </w:tcBorders>
            <w:shd w:val="clear" w:color="auto" w:fill="E0E0E0"/>
          </w:tcPr>
          <w:p w14:paraId="2ED99BAD"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Содержание элемента</w:t>
            </w:r>
          </w:p>
        </w:tc>
        <w:tc>
          <w:tcPr>
            <w:tcW w:w="709" w:type="dxa"/>
            <w:tcBorders>
              <w:top w:val="single" w:sz="4" w:space="0" w:color="auto"/>
              <w:left w:val="single" w:sz="4" w:space="0" w:color="auto"/>
              <w:bottom w:val="single" w:sz="4" w:space="0" w:color="auto"/>
              <w:right w:val="single" w:sz="4" w:space="0" w:color="auto"/>
            </w:tcBorders>
            <w:shd w:val="clear" w:color="auto" w:fill="E0E0E0"/>
            <w:vAlign w:val="center"/>
          </w:tcPr>
          <w:p w14:paraId="6D3606A0"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Тип</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center"/>
          </w:tcPr>
          <w:p w14:paraId="4CA90C9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Формат</w:t>
            </w:r>
          </w:p>
        </w:tc>
        <w:tc>
          <w:tcPr>
            <w:tcW w:w="1559" w:type="dxa"/>
            <w:tcBorders>
              <w:top w:val="single" w:sz="4" w:space="0" w:color="auto"/>
              <w:left w:val="single" w:sz="4" w:space="0" w:color="auto"/>
              <w:bottom w:val="single" w:sz="4" w:space="0" w:color="auto"/>
              <w:right w:val="single" w:sz="4" w:space="0" w:color="auto"/>
            </w:tcBorders>
            <w:shd w:val="clear" w:color="auto" w:fill="E0E0E0"/>
            <w:vAlign w:val="center"/>
          </w:tcPr>
          <w:p w14:paraId="0C55601E"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Наименование</w:t>
            </w:r>
          </w:p>
        </w:tc>
        <w:tc>
          <w:tcPr>
            <w:tcW w:w="3828" w:type="dxa"/>
            <w:tcBorders>
              <w:top w:val="single" w:sz="4" w:space="0" w:color="auto"/>
              <w:left w:val="single" w:sz="4" w:space="0" w:color="auto"/>
              <w:bottom w:val="single" w:sz="4" w:space="0" w:color="auto"/>
              <w:right w:val="single" w:sz="4" w:space="0" w:color="auto"/>
            </w:tcBorders>
            <w:shd w:val="clear" w:color="auto" w:fill="E0E0E0"/>
            <w:vAlign w:val="center"/>
          </w:tcPr>
          <w:p w14:paraId="42550F27"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Дополнительная</w:t>
            </w:r>
          </w:p>
          <w:p w14:paraId="5433241B"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Информация</w:t>
            </w:r>
          </w:p>
        </w:tc>
      </w:tr>
      <w:tr w:rsidR="000D6D3B" w:rsidRPr="00871870" w14:paraId="6128C234" w14:textId="77777777" w:rsidTr="00F70CF6">
        <w:tc>
          <w:tcPr>
            <w:tcW w:w="9678" w:type="dxa"/>
            <w:gridSpan w:val="6"/>
            <w:tcBorders>
              <w:top w:val="single" w:sz="4" w:space="0" w:color="auto"/>
              <w:left w:val="single" w:sz="4" w:space="0" w:color="auto"/>
              <w:bottom w:val="single" w:sz="4" w:space="0" w:color="auto"/>
              <w:right w:val="single" w:sz="4" w:space="0" w:color="auto"/>
            </w:tcBorders>
          </w:tcPr>
          <w:p w14:paraId="2F801EC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Корневой элемент (Сведения о наличии свободных мест на госпитализацию, движении пациентов в разрезе профилей и о выполненных объемах медицинской помощи)</w:t>
            </w:r>
          </w:p>
        </w:tc>
      </w:tr>
      <w:tr w:rsidR="000D6D3B" w:rsidRPr="00871870" w14:paraId="6C54B51A" w14:textId="77777777" w:rsidTr="00F70CF6">
        <w:tc>
          <w:tcPr>
            <w:tcW w:w="1031" w:type="dxa"/>
            <w:tcBorders>
              <w:top w:val="single" w:sz="4" w:space="0" w:color="auto"/>
              <w:left w:val="single" w:sz="4" w:space="0" w:color="auto"/>
              <w:bottom w:val="single" w:sz="4" w:space="0" w:color="auto"/>
              <w:right w:val="single" w:sz="4" w:space="0" w:color="auto"/>
            </w:tcBorders>
          </w:tcPr>
          <w:p w14:paraId="73AF3AE6"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ZL_LIST</w:t>
            </w:r>
          </w:p>
        </w:tc>
        <w:tc>
          <w:tcPr>
            <w:tcW w:w="1559" w:type="dxa"/>
            <w:tcBorders>
              <w:top w:val="single" w:sz="4" w:space="0" w:color="auto"/>
              <w:left w:val="single" w:sz="4" w:space="0" w:color="auto"/>
              <w:bottom w:val="single" w:sz="4" w:space="0" w:color="auto"/>
              <w:right w:val="single" w:sz="4" w:space="0" w:color="auto"/>
            </w:tcBorders>
          </w:tcPr>
          <w:p w14:paraId="24738CFB"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ZGLV</w:t>
            </w:r>
          </w:p>
        </w:tc>
        <w:tc>
          <w:tcPr>
            <w:tcW w:w="709" w:type="dxa"/>
            <w:tcBorders>
              <w:top w:val="single" w:sz="4" w:space="0" w:color="auto"/>
              <w:left w:val="single" w:sz="4" w:space="0" w:color="auto"/>
              <w:bottom w:val="single" w:sz="4" w:space="0" w:color="auto"/>
              <w:right w:val="single" w:sz="4" w:space="0" w:color="auto"/>
            </w:tcBorders>
          </w:tcPr>
          <w:p w14:paraId="7FF443BC"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58D7793C"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w:t>
            </w:r>
          </w:p>
        </w:tc>
        <w:tc>
          <w:tcPr>
            <w:tcW w:w="1559" w:type="dxa"/>
            <w:tcBorders>
              <w:top w:val="single" w:sz="4" w:space="0" w:color="auto"/>
              <w:left w:val="single" w:sz="4" w:space="0" w:color="auto"/>
              <w:bottom w:val="single" w:sz="4" w:space="0" w:color="auto"/>
              <w:right w:val="single" w:sz="4" w:space="0" w:color="auto"/>
            </w:tcBorders>
          </w:tcPr>
          <w:p w14:paraId="5D52C90A"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Заголовок файла</w:t>
            </w:r>
          </w:p>
        </w:tc>
        <w:tc>
          <w:tcPr>
            <w:tcW w:w="3828" w:type="dxa"/>
            <w:tcBorders>
              <w:top w:val="single" w:sz="4" w:space="0" w:color="auto"/>
              <w:left w:val="single" w:sz="4" w:space="0" w:color="auto"/>
              <w:bottom w:val="single" w:sz="4" w:space="0" w:color="auto"/>
              <w:right w:val="single" w:sz="4" w:space="0" w:color="auto"/>
            </w:tcBorders>
          </w:tcPr>
          <w:p w14:paraId="4BF76118"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Информация о передаваемом файле</w:t>
            </w:r>
          </w:p>
        </w:tc>
      </w:tr>
      <w:tr w:rsidR="000D6D3B" w:rsidRPr="00871870" w14:paraId="2E5E1B57" w14:textId="77777777" w:rsidTr="00F70CF6">
        <w:tc>
          <w:tcPr>
            <w:tcW w:w="1031" w:type="dxa"/>
            <w:tcBorders>
              <w:top w:val="single" w:sz="4" w:space="0" w:color="auto"/>
              <w:left w:val="single" w:sz="4" w:space="0" w:color="auto"/>
              <w:bottom w:val="single" w:sz="4" w:space="0" w:color="auto"/>
              <w:right w:val="single" w:sz="4" w:space="0" w:color="auto"/>
            </w:tcBorders>
          </w:tcPr>
          <w:p w14:paraId="08B4890E" w14:textId="77777777" w:rsidR="000D6D3B" w:rsidRPr="00871870" w:rsidRDefault="000D6D3B" w:rsidP="00F70CF6">
            <w:pPr>
              <w:widowControl w:val="0"/>
              <w:autoSpaceDE w:val="0"/>
              <w:autoSpaceDN w:val="0"/>
              <w:adjustRightInd w:val="0"/>
              <w:spacing w:line="240" w:lineRule="auto"/>
              <w:ind w:firstLine="720"/>
              <w:jc w:val="left"/>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0FA9310"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ZAP</w:t>
            </w:r>
          </w:p>
        </w:tc>
        <w:tc>
          <w:tcPr>
            <w:tcW w:w="709" w:type="dxa"/>
            <w:tcBorders>
              <w:top w:val="single" w:sz="4" w:space="0" w:color="auto"/>
              <w:left w:val="single" w:sz="4" w:space="0" w:color="auto"/>
              <w:bottom w:val="single" w:sz="4" w:space="0" w:color="auto"/>
              <w:right w:val="single" w:sz="4" w:space="0" w:color="auto"/>
            </w:tcBorders>
          </w:tcPr>
          <w:p w14:paraId="77E89065"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ОМ</w:t>
            </w:r>
          </w:p>
        </w:tc>
        <w:tc>
          <w:tcPr>
            <w:tcW w:w="992" w:type="dxa"/>
            <w:tcBorders>
              <w:top w:val="single" w:sz="4" w:space="0" w:color="auto"/>
              <w:left w:val="single" w:sz="4" w:space="0" w:color="auto"/>
              <w:bottom w:val="single" w:sz="4" w:space="0" w:color="auto"/>
              <w:right w:val="single" w:sz="4" w:space="0" w:color="auto"/>
            </w:tcBorders>
          </w:tcPr>
          <w:p w14:paraId="2FF86CC0"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w:t>
            </w:r>
          </w:p>
        </w:tc>
        <w:tc>
          <w:tcPr>
            <w:tcW w:w="1559" w:type="dxa"/>
            <w:tcBorders>
              <w:top w:val="single" w:sz="4" w:space="0" w:color="auto"/>
              <w:left w:val="single" w:sz="4" w:space="0" w:color="auto"/>
              <w:bottom w:val="single" w:sz="4" w:space="0" w:color="auto"/>
              <w:right w:val="single" w:sz="4" w:space="0" w:color="auto"/>
            </w:tcBorders>
          </w:tcPr>
          <w:p w14:paraId="6870D78A"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w:t>
            </w:r>
          </w:p>
        </w:tc>
        <w:tc>
          <w:tcPr>
            <w:tcW w:w="3828" w:type="dxa"/>
            <w:tcBorders>
              <w:top w:val="single" w:sz="4" w:space="0" w:color="auto"/>
              <w:left w:val="single" w:sz="4" w:space="0" w:color="auto"/>
              <w:bottom w:val="single" w:sz="4" w:space="0" w:color="auto"/>
              <w:right w:val="single" w:sz="4" w:space="0" w:color="auto"/>
            </w:tcBorders>
          </w:tcPr>
          <w:p w14:paraId="4C09C883"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 о наличии свободных мест на госпитализацию</w:t>
            </w:r>
          </w:p>
        </w:tc>
      </w:tr>
      <w:tr w:rsidR="000D6D3B" w:rsidRPr="00871870" w14:paraId="4D43E80D" w14:textId="77777777" w:rsidTr="00F70CF6">
        <w:tc>
          <w:tcPr>
            <w:tcW w:w="9678" w:type="dxa"/>
            <w:gridSpan w:val="6"/>
            <w:tcBorders>
              <w:top w:val="single" w:sz="4" w:space="0" w:color="auto"/>
              <w:left w:val="single" w:sz="4" w:space="0" w:color="auto"/>
              <w:bottom w:val="single" w:sz="4" w:space="0" w:color="auto"/>
              <w:right w:val="single" w:sz="4" w:space="0" w:color="auto"/>
            </w:tcBorders>
          </w:tcPr>
          <w:p w14:paraId="6B4B929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Заголовок файла</w:t>
            </w:r>
          </w:p>
        </w:tc>
      </w:tr>
      <w:tr w:rsidR="000D6D3B" w:rsidRPr="00871870" w14:paraId="27B36E33" w14:textId="77777777" w:rsidTr="00F70CF6">
        <w:tc>
          <w:tcPr>
            <w:tcW w:w="1031" w:type="dxa"/>
            <w:tcBorders>
              <w:top w:val="single" w:sz="4" w:space="0" w:color="auto"/>
              <w:left w:val="single" w:sz="4" w:space="0" w:color="auto"/>
              <w:bottom w:val="single" w:sz="4" w:space="0" w:color="auto"/>
              <w:right w:val="single" w:sz="4" w:space="0" w:color="auto"/>
            </w:tcBorders>
          </w:tcPr>
          <w:p w14:paraId="412A06E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ZGLV</w:t>
            </w:r>
          </w:p>
        </w:tc>
        <w:tc>
          <w:tcPr>
            <w:tcW w:w="1559" w:type="dxa"/>
            <w:tcBorders>
              <w:top w:val="single" w:sz="4" w:space="0" w:color="auto"/>
              <w:left w:val="single" w:sz="4" w:space="0" w:color="auto"/>
              <w:bottom w:val="single" w:sz="4" w:space="0" w:color="auto"/>
              <w:right w:val="single" w:sz="4" w:space="0" w:color="auto"/>
            </w:tcBorders>
          </w:tcPr>
          <w:p w14:paraId="0458818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VERSION</w:t>
            </w:r>
          </w:p>
        </w:tc>
        <w:tc>
          <w:tcPr>
            <w:tcW w:w="709" w:type="dxa"/>
            <w:tcBorders>
              <w:top w:val="single" w:sz="4" w:space="0" w:color="auto"/>
              <w:left w:val="single" w:sz="4" w:space="0" w:color="auto"/>
              <w:bottom w:val="single" w:sz="4" w:space="0" w:color="auto"/>
              <w:right w:val="single" w:sz="4" w:space="0" w:color="auto"/>
            </w:tcBorders>
          </w:tcPr>
          <w:p w14:paraId="526DB9D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567F1D8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1559" w:type="dxa"/>
            <w:tcBorders>
              <w:top w:val="single" w:sz="4" w:space="0" w:color="auto"/>
              <w:left w:val="single" w:sz="4" w:space="0" w:color="auto"/>
              <w:bottom w:val="single" w:sz="4" w:space="0" w:color="auto"/>
              <w:right w:val="single" w:sz="4" w:space="0" w:color="auto"/>
            </w:tcBorders>
          </w:tcPr>
          <w:p w14:paraId="659BEB1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Версия взаимодействия </w:t>
            </w:r>
          </w:p>
        </w:tc>
        <w:tc>
          <w:tcPr>
            <w:tcW w:w="3828" w:type="dxa"/>
            <w:tcBorders>
              <w:top w:val="single" w:sz="4" w:space="0" w:color="auto"/>
              <w:left w:val="single" w:sz="4" w:space="0" w:color="auto"/>
              <w:bottom w:val="single" w:sz="4" w:space="0" w:color="auto"/>
              <w:right w:val="single" w:sz="4" w:space="0" w:color="auto"/>
            </w:tcBorders>
          </w:tcPr>
          <w:p w14:paraId="29972D5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FF0000"/>
                <w:sz w:val="24"/>
                <w:szCs w:val="24"/>
                <w:lang w:eastAsia="ru-RU"/>
              </w:rPr>
            </w:pPr>
            <w:r w:rsidRPr="00871870">
              <w:rPr>
                <w:rFonts w:ascii="Times New Roman" w:eastAsia="MS Mincho" w:hAnsi="Times New Roman"/>
                <w:color w:val="FF0000"/>
                <w:sz w:val="20"/>
                <w:szCs w:val="20"/>
                <w:lang w:eastAsia="ru-RU"/>
              </w:rPr>
              <w:t>Текущей редакции соответствует значение «1.7»</w:t>
            </w:r>
          </w:p>
        </w:tc>
      </w:tr>
      <w:tr w:rsidR="000D6D3B" w:rsidRPr="00871870" w14:paraId="16F3D5B3" w14:textId="77777777" w:rsidTr="00F70CF6">
        <w:tc>
          <w:tcPr>
            <w:tcW w:w="1031" w:type="dxa"/>
            <w:tcBorders>
              <w:top w:val="single" w:sz="4" w:space="0" w:color="auto"/>
              <w:left w:val="single" w:sz="4" w:space="0" w:color="auto"/>
              <w:bottom w:val="single" w:sz="4" w:space="0" w:color="auto"/>
              <w:right w:val="single" w:sz="4" w:space="0" w:color="auto"/>
            </w:tcBorders>
          </w:tcPr>
          <w:p w14:paraId="29975D37"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EDFD3C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DATA</w:t>
            </w:r>
          </w:p>
        </w:tc>
        <w:tc>
          <w:tcPr>
            <w:tcW w:w="709" w:type="dxa"/>
            <w:tcBorders>
              <w:top w:val="single" w:sz="4" w:space="0" w:color="auto"/>
              <w:left w:val="single" w:sz="4" w:space="0" w:color="auto"/>
              <w:bottom w:val="single" w:sz="4" w:space="0" w:color="auto"/>
              <w:right w:val="single" w:sz="4" w:space="0" w:color="auto"/>
            </w:tcBorders>
          </w:tcPr>
          <w:p w14:paraId="5BCC807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4F6922C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DT</w:t>
            </w:r>
          </w:p>
        </w:tc>
        <w:tc>
          <w:tcPr>
            <w:tcW w:w="1559" w:type="dxa"/>
            <w:tcBorders>
              <w:top w:val="single" w:sz="4" w:space="0" w:color="auto"/>
              <w:left w:val="single" w:sz="4" w:space="0" w:color="auto"/>
              <w:bottom w:val="single" w:sz="4" w:space="0" w:color="auto"/>
              <w:right w:val="single" w:sz="4" w:space="0" w:color="auto"/>
            </w:tcBorders>
          </w:tcPr>
          <w:p w14:paraId="0F682C6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и время формирования файла</w:t>
            </w:r>
          </w:p>
        </w:tc>
        <w:tc>
          <w:tcPr>
            <w:tcW w:w="3828" w:type="dxa"/>
            <w:tcBorders>
              <w:top w:val="single" w:sz="4" w:space="0" w:color="auto"/>
              <w:left w:val="single" w:sz="4" w:space="0" w:color="auto"/>
              <w:bottom w:val="single" w:sz="4" w:space="0" w:color="auto"/>
              <w:right w:val="single" w:sz="4" w:space="0" w:color="auto"/>
            </w:tcBorders>
          </w:tcPr>
          <w:p w14:paraId="2A7CF5F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В формате </w:t>
            </w:r>
            <w:r w:rsidRPr="00871870">
              <w:rPr>
                <w:rFonts w:ascii="Times New Roman" w:eastAsia="Times New Roman" w:hAnsi="Times New Roman"/>
                <w:sz w:val="24"/>
                <w:szCs w:val="24"/>
                <w:lang w:eastAsia="ru-RU"/>
              </w:rPr>
              <w:t>ГГГГ-ММ-ДДTHH:MI:SS</w:t>
            </w:r>
            <w:r w:rsidRPr="00871870">
              <w:rPr>
                <w:rFonts w:ascii="Times New Roman" w:eastAsia="Times New Roman" w:hAnsi="Times New Roman"/>
                <w:sz w:val="20"/>
                <w:szCs w:val="20"/>
                <w:lang w:eastAsia="ru-RU"/>
              </w:rPr>
              <w:t xml:space="preserve"> </w:t>
            </w:r>
          </w:p>
        </w:tc>
      </w:tr>
      <w:tr w:rsidR="000D6D3B" w:rsidRPr="00871870" w14:paraId="7A40AA35" w14:textId="77777777" w:rsidTr="00F70CF6">
        <w:tc>
          <w:tcPr>
            <w:tcW w:w="1031" w:type="dxa"/>
            <w:tcBorders>
              <w:top w:val="single" w:sz="4" w:space="0" w:color="auto"/>
              <w:left w:val="single" w:sz="4" w:space="0" w:color="auto"/>
              <w:bottom w:val="single" w:sz="4" w:space="0" w:color="auto"/>
              <w:right w:val="single" w:sz="4" w:space="0" w:color="auto"/>
            </w:tcBorders>
          </w:tcPr>
          <w:p w14:paraId="235A01E1"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F06E40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FILENAME</w:t>
            </w:r>
          </w:p>
        </w:tc>
        <w:tc>
          <w:tcPr>
            <w:tcW w:w="709" w:type="dxa"/>
            <w:tcBorders>
              <w:top w:val="single" w:sz="4" w:space="0" w:color="auto"/>
              <w:left w:val="single" w:sz="4" w:space="0" w:color="auto"/>
              <w:bottom w:val="single" w:sz="4" w:space="0" w:color="auto"/>
              <w:right w:val="single" w:sz="4" w:space="0" w:color="auto"/>
            </w:tcBorders>
          </w:tcPr>
          <w:p w14:paraId="566627A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280CD07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T(65)</w:t>
            </w:r>
          </w:p>
        </w:tc>
        <w:tc>
          <w:tcPr>
            <w:tcW w:w="1559" w:type="dxa"/>
            <w:tcBorders>
              <w:top w:val="single" w:sz="4" w:space="0" w:color="auto"/>
              <w:left w:val="single" w:sz="4" w:space="0" w:color="auto"/>
              <w:bottom w:val="single" w:sz="4" w:space="0" w:color="auto"/>
              <w:right w:val="single" w:sz="4" w:space="0" w:color="auto"/>
            </w:tcBorders>
          </w:tcPr>
          <w:p w14:paraId="0EA757E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файла</w:t>
            </w:r>
          </w:p>
        </w:tc>
        <w:tc>
          <w:tcPr>
            <w:tcW w:w="3828" w:type="dxa"/>
            <w:tcBorders>
              <w:top w:val="single" w:sz="4" w:space="0" w:color="auto"/>
              <w:left w:val="single" w:sz="4" w:space="0" w:color="auto"/>
              <w:bottom w:val="single" w:sz="4" w:space="0" w:color="auto"/>
              <w:right w:val="single" w:sz="4" w:space="0" w:color="auto"/>
            </w:tcBorders>
          </w:tcPr>
          <w:p w14:paraId="44E4027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файла без расширения.</w:t>
            </w:r>
          </w:p>
        </w:tc>
      </w:tr>
      <w:tr w:rsidR="000D6D3B" w:rsidRPr="00871870" w14:paraId="7C47E031" w14:textId="77777777" w:rsidTr="00F70CF6">
        <w:tc>
          <w:tcPr>
            <w:tcW w:w="1031" w:type="dxa"/>
            <w:tcBorders>
              <w:top w:val="single" w:sz="4" w:space="0" w:color="auto"/>
              <w:left w:val="single" w:sz="4" w:space="0" w:color="auto"/>
              <w:bottom w:val="single" w:sz="4" w:space="0" w:color="auto"/>
              <w:right w:val="single" w:sz="4" w:space="0" w:color="auto"/>
            </w:tcBorders>
          </w:tcPr>
          <w:p w14:paraId="1DCEBEEC"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F7F2D6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PROG_NAME</w:t>
            </w:r>
          </w:p>
        </w:tc>
        <w:tc>
          <w:tcPr>
            <w:tcW w:w="709" w:type="dxa"/>
            <w:tcBorders>
              <w:top w:val="single" w:sz="4" w:space="0" w:color="auto"/>
              <w:left w:val="single" w:sz="4" w:space="0" w:color="auto"/>
              <w:bottom w:val="single" w:sz="4" w:space="0" w:color="auto"/>
              <w:right w:val="single" w:sz="4" w:space="0" w:color="auto"/>
            </w:tcBorders>
          </w:tcPr>
          <w:p w14:paraId="6CFD1E0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w:t>
            </w:r>
          </w:p>
        </w:tc>
        <w:tc>
          <w:tcPr>
            <w:tcW w:w="992" w:type="dxa"/>
            <w:tcBorders>
              <w:top w:val="single" w:sz="4" w:space="0" w:color="auto"/>
              <w:left w:val="single" w:sz="4" w:space="0" w:color="auto"/>
              <w:bottom w:val="single" w:sz="4" w:space="0" w:color="auto"/>
              <w:right w:val="single" w:sz="4" w:space="0" w:color="auto"/>
            </w:tcBorders>
          </w:tcPr>
          <w:p w14:paraId="457513E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T(100)</w:t>
            </w:r>
          </w:p>
        </w:tc>
        <w:tc>
          <w:tcPr>
            <w:tcW w:w="1559" w:type="dxa"/>
            <w:tcBorders>
              <w:top w:val="single" w:sz="4" w:space="0" w:color="auto"/>
              <w:left w:val="single" w:sz="4" w:space="0" w:color="auto"/>
              <w:bottom w:val="single" w:sz="4" w:space="0" w:color="auto"/>
              <w:right w:val="single" w:sz="4" w:space="0" w:color="auto"/>
            </w:tcBorders>
          </w:tcPr>
          <w:p w14:paraId="37899BC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Название и версия ПО</w:t>
            </w:r>
          </w:p>
        </w:tc>
        <w:tc>
          <w:tcPr>
            <w:tcW w:w="3828" w:type="dxa"/>
            <w:tcBorders>
              <w:top w:val="single" w:sz="4" w:space="0" w:color="auto"/>
              <w:left w:val="single" w:sz="4" w:space="0" w:color="auto"/>
              <w:bottom w:val="single" w:sz="4" w:space="0" w:color="auto"/>
              <w:right w:val="single" w:sz="4" w:space="0" w:color="auto"/>
            </w:tcBorders>
          </w:tcPr>
          <w:p w14:paraId="3528E0E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Название и версия программного обеспечения, осуществляющего выгрузку </w:t>
            </w:r>
            <w:r w:rsidRPr="00871870">
              <w:rPr>
                <w:rFonts w:ascii="Times New Roman" w:eastAsia="Times New Roman" w:hAnsi="Times New Roman"/>
                <w:sz w:val="20"/>
                <w:szCs w:val="20"/>
                <w:lang w:val="en-US" w:eastAsia="ru-RU"/>
              </w:rPr>
              <w:t>XML</w:t>
            </w:r>
            <w:r w:rsidRPr="00871870">
              <w:rPr>
                <w:rFonts w:ascii="Times New Roman" w:eastAsia="Times New Roman" w:hAnsi="Times New Roman"/>
                <w:sz w:val="20"/>
                <w:szCs w:val="20"/>
                <w:lang w:eastAsia="ru-RU"/>
              </w:rPr>
              <w:t>-файла</w:t>
            </w:r>
          </w:p>
        </w:tc>
      </w:tr>
      <w:tr w:rsidR="000D6D3B" w:rsidRPr="00871870" w14:paraId="39478798" w14:textId="77777777" w:rsidTr="00F70CF6">
        <w:tc>
          <w:tcPr>
            <w:tcW w:w="9678" w:type="dxa"/>
            <w:gridSpan w:val="6"/>
            <w:tcBorders>
              <w:top w:val="single" w:sz="4" w:space="0" w:color="auto"/>
              <w:left w:val="single" w:sz="4" w:space="0" w:color="auto"/>
              <w:bottom w:val="single" w:sz="4" w:space="0" w:color="auto"/>
              <w:right w:val="single" w:sz="4" w:space="0" w:color="auto"/>
            </w:tcBorders>
          </w:tcPr>
          <w:p w14:paraId="6C70AA7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w:t>
            </w:r>
          </w:p>
        </w:tc>
      </w:tr>
      <w:tr w:rsidR="000D6D3B" w:rsidRPr="00871870" w14:paraId="2B0DF5A6" w14:textId="77777777" w:rsidTr="00F70CF6">
        <w:tc>
          <w:tcPr>
            <w:tcW w:w="1031" w:type="dxa"/>
            <w:tcBorders>
              <w:top w:val="single" w:sz="4" w:space="0" w:color="auto"/>
              <w:left w:val="single" w:sz="4" w:space="0" w:color="auto"/>
              <w:bottom w:val="single" w:sz="4" w:space="0" w:color="auto"/>
              <w:right w:val="single" w:sz="4" w:space="0" w:color="auto"/>
            </w:tcBorders>
          </w:tcPr>
          <w:p w14:paraId="0829A44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ZAP</w:t>
            </w:r>
          </w:p>
        </w:tc>
        <w:tc>
          <w:tcPr>
            <w:tcW w:w="1559" w:type="dxa"/>
            <w:tcBorders>
              <w:top w:val="single" w:sz="4" w:space="0" w:color="auto"/>
              <w:left w:val="single" w:sz="4" w:space="0" w:color="auto"/>
              <w:bottom w:val="single" w:sz="4" w:space="0" w:color="auto"/>
              <w:right w:val="single" w:sz="4" w:space="0" w:color="auto"/>
            </w:tcBorders>
          </w:tcPr>
          <w:p w14:paraId="408F9A9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N_ZAP</w:t>
            </w:r>
          </w:p>
        </w:tc>
        <w:tc>
          <w:tcPr>
            <w:tcW w:w="709" w:type="dxa"/>
            <w:tcBorders>
              <w:top w:val="single" w:sz="4" w:space="0" w:color="auto"/>
              <w:left w:val="single" w:sz="4" w:space="0" w:color="auto"/>
              <w:bottom w:val="single" w:sz="4" w:space="0" w:color="auto"/>
              <w:right w:val="single" w:sz="4" w:space="0" w:color="auto"/>
            </w:tcBorders>
          </w:tcPr>
          <w:p w14:paraId="6029B30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3AC5BAC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N(4)</w:t>
            </w:r>
          </w:p>
        </w:tc>
        <w:tc>
          <w:tcPr>
            <w:tcW w:w="1559" w:type="dxa"/>
            <w:tcBorders>
              <w:top w:val="single" w:sz="4" w:space="0" w:color="auto"/>
              <w:left w:val="single" w:sz="4" w:space="0" w:color="auto"/>
              <w:bottom w:val="single" w:sz="4" w:space="0" w:color="auto"/>
              <w:right w:val="single" w:sz="4" w:space="0" w:color="auto"/>
            </w:tcBorders>
          </w:tcPr>
          <w:p w14:paraId="4E9C519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Номер записи</w:t>
            </w:r>
            <w:r w:rsidRPr="00871870">
              <w:rPr>
                <w:rFonts w:ascii="Times New Roman" w:eastAsia="Times New Roman" w:hAnsi="Times New Roman"/>
                <w:sz w:val="20"/>
                <w:szCs w:val="20"/>
                <w:lang w:eastAsia="ru-RU"/>
              </w:rPr>
              <w:t xml:space="preserve"> в файле</w:t>
            </w:r>
          </w:p>
        </w:tc>
        <w:tc>
          <w:tcPr>
            <w:tcW w:w="3828" w:type="dxa"/>
            <w:tcBorders>
              <w:top w:val="single" w:sz="4" w:space="0" w:color="auto"/>
              <w:left w:val="single" w:sz="4" w:space="0" w:color="auto"/>
              <w:bottom w:val="single" w:sz="4" w:space="0" w:color="auto"/>
              <w:right w:val="single" w:sz="4" w:space="0" w:color="auto"/>
            </w:tcBorders>
          </w:tcPr>
          <w:p w14:paraId="5DF2149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Служит для сопоставления записи в файле и ответе ТФОМС</w:t>
            </w:r>
          </w:p>
        </w:tc>
      </w:tr>
      <w:tr w:rsidR="000D6D3B" w:rsidRPr="00871870" w14:paraId="028A9F4C" w14:textId="77777777" w:rsidTr="00F70CF6">
        <w:tc>
          <w:tcPr>
            <w:tcW w:w="1031" w:type="dxa"/>
            <w:tcBorders>
              <w:top w:val="single" w:sz="4" w:space="0" w:color="auto"/>
              <w:left w:val="single" w:sz="4" w:space="0" w:color="auto"/>
              <w:bottom w:val="single" w:sz="4" w:space="0" w:color="auto"/>
              <w:right w:val="single" w:sz="4" w:space="0" w:color="auto"/>
            </w:tcBorders>
          </w:tcPr>
          <w:p w14:paraId="5195ABA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5E646E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DATE</w:t>
            </w:r>
            <w:r w:rsidRPr="00871870">
              <w:rPr>
                <w:rFonts w:ascii="Times New Roman" w:eastAsia="Times New Roman" w:hAnsi="Times New Roman"/>
                <w:sz w:val="20"/>
                <w:szCs w:val="20"/>
                <w:lang w:val="en-US" w:eastAsia="ru-RU"/>
              </w:rPr>
              <w:t>_S</w:t>
            </w:r>
          </w:p>
        </w:tc>
        <w:tc>
          <w:tcPr>
            <w:tcW w:w="709" w:type="dxa"/>
            <w:tcBorders>
              <w:top w:val="single" w:sz="4" w:space="0" w:color="auto"/>
              <w:left w:val="single" w:sz="4" w:space="0" w:color="auto"/>
              <w:bottom w:val="single" w:sz="4" w:space="0" w:color="auto"/>
              <w:right w:val="single" w:sz="4" w:space="0" w:color="auto"/>
            </w:tcBorders>
          </w:tcPr>
          <w:p w14:paraId="1E3A2E8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О</w:t>
            </w:r>
          </w:p>
        </w:tc>
        <w:tc>
          <w:tcPr>
            <w:tcW w:w="992" w:type="dxa"/>
            <w:tcBorders>
              <w:top w:val="single" w:sz="4" w:space="0" w:color="auto"/>
              <w:left w:val="single" w:sz="4" w:space="0" w:color="auto"/>
              <w:bottom w:val="single" w:sz="4" w:space="0" w:color="auto"/>
              <w:right w:val="single" w:sz="4" w:space="0" w:color="auto"/>
            </w:tcBorders>
          </w:tcPr>
          <w:p w14:paraId="3918F18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D</w:t>
            </w:r>
          </w:p>
        </w:tc>
        <w:tc>
          <w:tcPr>
            <w:tcW w:w="1559" w:type="dxa"/>
            <w:tcBorders>
              <w:top w:val="single" w:sz="4" w:space="0" w:color="auto"/>
              <w:left w:val="single" w:sz="4" w:space="0" w:color="auto"/>
              <w:bottom w:val="single" w:sz="4" w:space="0" w:color="auto"/>
              <w:right w:val="single" w:sz="4" w:space="0" w:color="auto"/>
            </w:tcBorders>
          </w:tcPr>
          <w:p w14:paraId="0CF5954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Отчетная дата</w:t>
            </w:r>
          </w:p>
        </w:tc>
        <w:tc>
          <w:tcPr>
            <w:tcW w:w="3828" w:type="dxa"/>
            <w:tcBorders>
              <w:top w:val="single" w:sz="4" w:space="0" w:color="auto"/>
              <w:left w:val="single" w:sz="4" w:space="0" w:color="auto"/>
              <w:bottom w:val="single" w:sz="4" w:space="0" w:color="auto"/>
              <w:right w:val="single" w:sz="4" w:space="0" w:color="auto"/>
            </w:tcBorders>
          </w:tcPr>
          <w:p w14:paraId="446C1C6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 формате ГГГГ-ММ-ДД</w:t>
            </w:r>
          </w:p>
        </w:tc>
      </w:tr>
      <w:tr w:rsidR="000D6D3B" w:rsidRPr="00871870" w14:paraId="2EC2D793" w14:textId="77777777" w:rsidTr="00F70CF6">
        <w:tc>
          <w:tcPr>
            <w:tcW w:w="1031" w:type="dxa"/>
            <w:tcBorders>
              <w:top w:val="single" w:sz="4" w:space="0" w:color="auto"/>
              <w:left w:val="single" w:sz="4" w:space="0" w:color="auto"/>
              <w:bottom w:val="single" w:sz="4" w:space="0" w:color="auto"/>
              <w:right w:val="single" w:sz="4" w:space="0" w:color="auto"/>
            </w:tcBorders>
          </w:tcPr>
          <w:p w14:paraId="1B0DCE19"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BA8645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CODE_MO</w:t>
            </w:r>
            <w:r w:rsidRPr="00871870">
              <w:rPr>
                <w:rFonts w:ascii="Times New Roman" w:eastAsia="Times New Roman" w:hAnsi="Times New Roman"/>
                <w:sz w:val="20"/>
                <w:szCs w:val="20"/>
                <w:lang w:val="en-US" w:eastAsia="ru-RU"/>
              </w:rPr>
              <w:t>_R</w:t>
            </w:r>
          </w:p>
        </w:tc>
        <w:tc>
          <w:tcPr>
            <w:tcW w:w="709" w:type="dxa"/>
            <w:tcBorders>
              <w:top w:val="single" w:sz="4" w:space="0" w:color="auto"/>
              <w:left w:val="single" w:sz="4" w:space="0" w:color="auto"/>
              <w:bottom w:val="single" w:sz="4" w:space="0" w:color="auto"/>
              <w:right w:val="single" w:sz="4" w:space="0" w:color="auto"/>
            </w:tcBorders>
          </w:tcPr>
          <w:p w14:paraId="061EEEA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6BB605E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w:t>
            </w:r>
          </w:p>
        </w:tc>
        <w:tc>
          <w:tcPr>
            <w:tcW w:w="1559" w:type="dxa"/>
            <w:tcBorders>
              <w:top w:val="single" w:sz="4" w:space="0" w:color="auto"/>
              <w:left w:val="single" w:sz="4" w:space="0" w:color="auto"/>
              <w:bottom w:val="single" w:sz="4" w:space="0" w:color="auto"/>
              <w:right w:val="single" w:sz="4" w:space="0" w:color="auto"/>
            </w:tcBorders>
          </w:tcPr>
          <w:p w14:paraId="410C960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Реестровый номер </w:t>
            </w:r>
            <w:r w:rsidRPr="00871870">
              <w:rPr>
                <w:rFonts w:ascii="Times New Roman" w:eastAsia="Times New Roman" w:hAnsi="Times New Roman"/>
                <w:sz w:val="20"/>
                <w:szCs w:val="20"/>
                <w:lang w:val="en-US" w:eastAsia="ru-RU"/>
              </w:rPr>
              <w:t>медицинской организации</w:t>
            </w:r>
          </w:p>
        </w:tc>
        <w:tc>
          <w:tcPr>
            <w:tcW w:w="3828" w:type="dxa"/>
            <w:tcBorders>
              <w:top w:val="single" w:sz="4" w:space="0" w:color="auto"/>
              <w:left w:val="single" w:sz="4" w:space="0" w:color="auto"/>
              <w:bottom w:val="single" w:sz="4" w:space="0" w:color="auto"/>
              <w:right w:val="single" w:sz="4" w:space="0" w:color="auto"/>
            </w:tcBorders>
          </w:tcPr>
          <w:p w14:paraId="1AE560B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МО – юридического лица. Заполняется в соответствии со справочником F003.</w:t>
            </w:r>
          </w:p>
          <w:p w14:paraId="6CBD21B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15C269DE" w14:textId="77777777" w:rsidTr="00F70CF6">
        <w:tc>
          <w:tcPr>
            <w:tcW w:w="1031" w:type="dxa"/>
            <w:tcBorders>
              <w:top w:val="single" w:sz="4" w:space="0" w:color="auto"/>
              <w:left w:val="single" w:sz="4" w:space="0" w:color="auto"/>
              <w:bottom w:val="single" w:sz="4" w:space="0" w:color="auto"/>
              <w:right w:val="single" w:sz="4" w:space="0" w:color="auto"/>
            </w:tcBorders>
          </w:tcPr>
          <w:p w14:paraId="03D4EC83"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A82035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KODLPU</w:t>
            </w:r>
            <w:r w:rsidRPr="00871870">
              <w:rPr>
                <w:rFonts w:ascii="Times New Roman" w:eastAsia="Times New Roman" w:hAnsi="Times New Roman"/>
                <w:sz w:val="20"/>
                <w:szCs w:val="20"/>
                <w:lang w:val="en-US" w:eastAsia="ru-RU"/>
              </w:rPr>
              <w:t>_R</w:t>
            </w:r>
          </w:p>
        </w:tc>
        <w:tc>
          <w:tcPr>
            <w:tcW w:w="709" w:type="dxa"/>
            <w:tcBorders>
              <w:top w:val="single" w:sz="4" w:space="0" w:color="auto"/>
              <w:left w:val="single" w:sz="4" w:space="0" w:color="auto"/>
              <w:bottom w:val="single" w:sz="4" w:space="0" w:color="auto"/>
              <w:right w:val="single" w:sz="4" w:space="0" w:color="auto"/>
            </w:tcBorders>
          </w:tcPr>
          <w:p w14:paraId="08C7828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68E6CE3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N(7)</w:t>
            </w:r>
          </w:p>
        </w:tc>
        <w:tc>
          <w:tcPr>
            <w:tcW w:w="1559" w:type="dxa"/>
            <w:tcBorders>
              <w:top w:val="single" w:sz="4" w:space="0" w:color="auto"/>
              <w:left w:val="single" w:sz="4" w:space="0" w:color="auto"/>
              <w:bottom w:val="single" w:sz="4" w:space="0" w:color="auto"/>
              <w:right w:val="single" w:sz="4" w:space="0" w:color="auto"/>
            </w:tcBorders>
          </w:tcPr>
          <w:p w14:paraId="798283D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Код </w:t>
            </w:r>
            <w:r w:rsidRPr="00871870">
              <w:rPr>
                <w:rFonts w:ascii="Times New Roman" w:eastAsia="Times New Roman" w:hAnsi="Times New Roman"/>
                <w:sz w:val="20"/>
                <w:szCs w:val="20"/>
                <w:lang w:eastAsia="ru-RU"/>
              </w:rPr>
              <w:lastRenderedPageBreak/>
              <w:t>подразделения МО</w:t>
            </w:r>
          </w:p>
        </w:tc>
        <w:tc>
          <w:tcPr>
            <w:tcW w:w="3828" w:type="dxa"/>
            <w:tcBorders>
              <w:top w:val="single" w:sz="4" w:space="0" w:color="auto"/>
              <w:left w:val="single" w:sz="4" w:space="0" w:color="auto"/>
              <w:bottom w:val="single" w:sz="4" w:space="0" w:color="auto"/>
              <w:right w:val="single" w:sz="4" w:space="0" w:color="auto"/>
            </w:tcBorders>
          </w:tcPr>
          <w:p w14:paraId="1F08200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lastRenderedPageBreak/>
              <w:t xml:space="preserve">Код подразделения МО по региональному </w:t>
            </w:r>
            <w:r w:rsidRPr="00871870">
              <w:rPr>
                <w:rFonts w:ascii="Times New Roman" w:eastAsia="Times New Roman" w:hAnsi="Times New Roman"/>
                <w:sz w:val="20"/>
                <w:szCs w:val="20"/>
                <w:lang w:eastAsia="ru-RU"/>
              </w:rPr>
              <w:lastRenderedPageBreak/>
              <w:t xml:space="preserve">справочнику МО и подразделений. </w:t>
            </w:r>
          </w:p>
        </w:tc>
      </w:tr>
      <w:tr w:rsidR="000D6D3B" w:rsidRPr="00871870" w14:paraId="5A759E07" w14:textId="77777777" w:rsidTr="00F70CF6">
        <w:tc>
          <w:tcPr>
            <w:tcW w:w="1031" w:type="dxa"/>
            <w:tcBorders>
              <w:top w:val="single" w:sz="4" w:space="0" w:color="auto"/>
              <w:left w:val="single" w:sz="4" w:space="0" w:color="auto"/>
              <w:bottom w:val="single" w:sz="4" w:space="0" w:color="auto"/>
              <w:right w:val="single" w:sz="4" w:space="0" w:color="auto"/>
            </w:tcBorders>
          </w:tcPr>
          <w:p w14:paraId="5E6426A3"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32B35D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PROFIL</w:t>
            </w:r>
          </w:p>
        </w:tc>
        <w:tc>
          <w:tcPr>
            <w:tcW w:w="709" w:type="dxa"/>
            <w:tcBorders>
              <w:top w:val="single" w:sz="4" w:space="0" w:color="auto"/>
              <w:left w:val="single" w:sz="4" w:space="0" w:color="auto"/>
              <w:bottom w:val="single" w:sz="4" w:space="0" w:color="auto"/>
              <w:right w:val="single" w:sz="4" w:space="0" w:color="auto"/>
            </w:tcBorders>
          </w:tcPr>
          <w:p w14:paraId="6BBE931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091E96F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N(3)</w:t>
            </w:r>
          </w:p>
        </w:tc>
        <w:tc>
          <w:tcPr>
            <w:tcW w:w="1559" w:type="dxa"/>
            <w:tcBorders>
              <w:top w:val="single" w:sz="4" w:space="0" w:color="auto"/>
              <w:left w:val="single" w:sz="4" w:space="0" w:color="auto"/>
              <w:bottom w:val="single" w:sz="4" w:space="0" w:color="auto"/>
              <w:right w:val="single" w:sz="4" w:space="0" w:color="auto"/>
            </w:tcBorders>
          </w:tcPr>
          <w:p w14:paraId="7592CDC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Профиль койки</w:t>
            </w:r>
          </w:p>
        </w:tc>
        <w:tc>
          <w:tcPr>
            <w:tcW w:w="3828" w:type="dxa"/>
            <w:tcBorders>
              <w:top w:val="single" w:sz="4" w:space="0" w:color="auto"/>
              <w:left w:val="single" w:sz="4" w:space="0" w:color="auto"/>
              <w:bottom w:val="single" w:sz="4" w:space="0" w:color="auto"/>
              <w:right w:val="single" w:sz="4" w:space="0" w:color="auto"/>
            </w:tcBorders>
          </w:tcPr>
          <w:p w14:paraId="1BEC7C9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Классификатор V020.</w:t>
            </w:r>
          </w:p>
        </w:tc>
      </w:tr>
      <w:tr w:rsidR="000D6D3B" w:rsidRPr="00871870" w14:paraId="30F730B5" w14:textId="77777777" w:rsidTr="00F70CF6">
        <w:tc>
          <w:tcPr>
            <w:tcW w:w="1031" w:type="dxa"/>
            <w:tcBorders>
              <w:top w:val="single" w:sz="4" w:space="0" w:color="auto"/>
              <w:left w:val="single" w:sz="4" w:space="0" w:color="auto"/>
              <w:bottom w:val="single" w:sz="4" w:space="0" w:color="auto"/>
              <w:right w:val="single" w:sz="4" w:space="0" w:color="auto"/>
            </w:tcBorders>
          </w:tcPr>
          <w:p w14:paraId="6D3C4A35"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CF7C10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PODR</w:t>
            </w:r>
          </w:p>
        </w:tc>
        <w:tc>
          <w:tcPr>
            <w:tcW w:w="709" w:type="dxa"/>
            <w:tcBorders>
              <w:top w:val="single" w:sz="4" w:space="0" w:color="auto"/>
              <w:left w:val="single" w:sz="4" w:space="0" w:color="auto"/>
              <w:bottom w:val="single" w:sz="4" w:space="0" w:color="auto"/>
              <w:right w:val="single" w:sz="4" w:space="0" w:color="auto"/>
            </w:tcBorders>
          </w:tcPr>
          <w:p w14:paraId="07B4E11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412B138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w:t>
            </w:r>
            <w:r w:rsidRPr="00871870">
              <w:rPr>
                <w:rFonts w:ascii="Times New Roman" w:eastAsia="Times New Roman" w:hAnsi="Times New Roman"/>
                <w:sz w:val="20"/>
                <w:szCs w:val="20"/>
                <w:lang w:val="en-US" w:eastAsia="ru-RU"/>
              </w:rPr>
              <w:t>4</w:t>
            </w:r>
            <w:r w:rsidRPr="00871870">
              <w:rPr>
                <w:rFonts w:ascii="Times New Roman" w:eastAsia="Times New Roman" w:hAnsi="Times New Roman"/>
                <w:sz w:val="20"/>
                <w:szCs w:val="20"/>
                <w:lang w:eastAsia="ru-RU"/>
              </w:rPr>
              <w:t>)</w:t>
            </w:r>
          </w:p>
        </w:tc>
        <w:tc>
          <w:tcPr>
            <w:tcW w:w="1559" w:type="dxa"/>
            <w:tcBorders>
              <w:top w:val="single" w:sz="4" w:space="0" w:color="auto"/>
              <w:left w:val="single" w:sz="4" w:space="0" w:color="auto"/>
              <w:bottom w:val="single" w:sz="4" w:space="0" w:color="auto"/>
              <w:right w:val="single" w:sz="4" w:space="0" w:color="auto"/>
            </w:tcBorders>
          </w:tcPr>
          <w:p w14:paraId="2C981CE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отделения (профиль)</w:t>
            </w:r>
          </w:p>
        </w:tc>
        <w:tc>
          <w:tcPr>
            <w:tcW w:w="3828" w:type="dxa"/>
            <w:tcBorders>
              <w:top w:val="single" w:sz="4" w:space="0" w:color="auto"/>
              <w:left w:val="single" w:sz="4" w:space="0" w:color="auto"/>
              <w:bottom w:val="single" w:sz="4" w:space="0" w:color="auto"/>
              <w:right w:val="single" w:sz="4" w:space="0" w:color="auto"/>
            </w:tcBorders>
          </w:tcPr>
          <w:p w14:paraId="62995FA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отделения. Заполняется в соответствии с Приложением 5 к ЕФ (первые 4 символа кода тарифа).</w:t>
            </w:r>
          </w:p>
        </w:tc>
      </w:tr>
      <w:tr w:rsidR="000D6D3B" w:rsidRPr="00871870" w14:paraId="6BB5C4F7" w14:textId="77777777" w:rsidTr="00F70CF6">
        <w:tc>
          <w:tcPr>
            <w:tcW w:w="1031" w:type="dxa"/>
            <w:tcBorders>
              <w:top w:val="single" w:sz="4" w:space="0" w:color="auto"/>
              <w:left w:val="single" w:sz="4" w:space="0" w:color="auto"/>
              <w:bottom w:val="single" w:sz="4" w:space="0" w:color="auto"/>
              <w:right w:val="single" w:sz="4" w:space="0" w:color="auto"/>
            </w:tcBorders>
          </w:tcPr>
          <w:p w14:paraId="16145B96"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60A361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N_OTD</w:t>
            </w:r>
          </w:p>
        </w:tc>
        <w:tc>
          <w:tcPr>
            <w:tcW w:w="709" w:type="dxa"/>
            <w:tcBorders>
              <w:top w:val="single" w:sz="4" w:space="0" w:color="auto"/>
              <w:left w:val="single" w:sz="4" w:space="0" w:color="auto"/>
              <w:bottom w:val="single" w:sz="4" w:space="0" w:color="auto"/>
              <w:right w:val="single" w:sz="4" w:space="0" w:color="auto"/>
            </w:tcBorders>
          </w:tcPr>
          <w:p w14:paraId="70C953A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769B75A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559" w:type="dxa"/>
            <w:tcBorders>
              <w:top w:val="single" w:sz="4" w:space="0" w:color="auto"/>
              <w:left w:val="single" w:sz="4" w:space="0" w:color="auto"/>
              <w:bottom w:val="single" w:sz="4" w:space="0" w:color="auto"/>
              <w:right w:val="single" w:sz="4" w:space="0" w:color="auto"/>
            </w:tcBorders>
          </w:tcPr>
          <w:p w14:paraId="44FD59D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Номер отделения</w:t>
            </w:r>
          </w:p>
        </w:tc>
        <w:tc>
          <w:tcPr>
            <w:tcW w:w="3828" w:type="dxa"/>
            <w:tcBorders>
              <w:top w:val="single" w:sz="4" w:space="0" w:color="auto"/>
              <w:left w:val="single" w:sz="4" w:space="0" w:color="auto"/>
              <w:bottom w:val="single" w:sz="4" w:space="0" w:color="auto"/>
              <w:right w:val="single" w:sz="4" w:space="0" w:color="auto"/>
            </w:tcBorders>
          </w:tcPr>
          <w:p w14:paraId="466D572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отделения по указанному в поле PODR отделению (11 знак в коде тарифа).</w:t>
            </w:r>
          </w:p>
        </w:tc>
      </w:tr>
      <w:tr w:rsidR="000D6D3B" w:rsidRPr="00871870" w14:paraId="09C54F4B" w14:textId="77777777" w:rsidTr="00F70CF6">
        <w:tc>
          <w:tcPr>
            <w:tcW w:w="1031" w:type="dxa"/>
            <w:tcBorders>
              <w:top w:val="single" w:sz="4" w:space="0" w:color="auto"/>
              <w:left w:val="single" w:sz="4" w:space="0" w:color="auto"/>
              <w:bottom w:val="single" w:sz="4" w:space="0" w:color="auto"/>
              <w:right w:val="single" w:sz="4" w:space="0" w:color="auto"/>
            </w:tcBorders>
          </w:tcPr>
          <w:p w14:paraId="37522859"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5E2B87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PR_DS</w:t>
            </w:r>
          </w:p>
        </w:tc>
        <w:tc>
          <w:tcPr>
            <w:tcW w:w="709" w:type="dxa"/>
            <w:tcBorders>
              <w:top w:val="single" w:sz="4" w:space="0" w:color="auto"/>
              <w:left w:val="single" w:sz="4" w:space="0" w:color="auto"/>
              <w:bottom w:val="single" w:sz="4" w:space="0" w:color="auto"/>
              <w:right w:val="single" w:sz="4" w:space="0" w:color="auto"/>
            </w:tcBorders>
          </w:tcPr>
          <w:p w14:paraId="45CBC12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34BD4AF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1559" w:type="dxa"/>
            <w:tcBorders>
              <w:top w:val="single" w:sz="4" w:space="0" w:color="auto"/>
              <w:left w:val="single" w:sz="4" w:space="0" w:color="auto"/>
              <w:bottom w:val="single" w:sz="4" w:space="0" w:color="auto"/>
              <w:right w:val="single" w:sz="4" w:space="0" w:color="auto"/>
            </w:tcBorders>
          </w:tcPr>
          <w:p w14:paraId="5CF2754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Признак дневного стационара</w:t>
            </w:r>
          </w:p>
        </w:tc>
        <w:tc>
          <w:tcPr>
            <w:tcW w:w="3828" w:type="dxa"/>
            <w:tcBorders>
              <w:top w:val="single" w:sz="4" w:space="0" w:color="auto"/>
              <w:left w:val="single" w:sz="4" w:space="0" w:color="auto"/>
              <w:bottom w:val="single" w:sz="4" w:space="0" w:color="auto"/>
              <w:right w:val="single" w:sz="4" w:space="0" w:color="auto"/>
            </w:tcBorders>
          </w:tcPr>
          <w:p w14:paraId="5C89BC18" w14:textId="77777777" w:rsidR="000D6D3B" w:rsidRPr="00871870" w:rsidRDefault="000D6D3B" w:rsidP="003B5430">
            <w:pPr>
              <w:widowControl w:val="0"/>
              <w:numPr>
                <w:ilvl w:val="0"/>
                <w:numId w:val="27"/>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круглосуточные койки;</w:t>
            </w:r>
          </w:p>
          <w:p w14:paraId="2B01D15E" w14:textId="77777777" w:rsidR="000D6D3B" w:rsidRPr="00871870" w:rsidRDefault="000D6D3B" w:rsidP="003B5430">
            <w:pPr>
              <w:widowControl w:val="0"/>
              <w:numPr>
                <w:ilvl w:val="0"/>
                <w:numId w:val="27"/>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койки дневного стационара при стационаре</w:t>
            </w:r>
          </w:p>
          <w:p w14:paraId="7FC9C528" w14:textId="77777777" w:rsidR="000D6D3B" w:rsidRPr="00871870" w:rsidRDefault="000D6D3B" w:rsidP="003B5430">
            <w:pPr>
              <w:widowControl w:val="0"/>
              <w:numPr>
                <w:ilvl w:val="0"/>
                <w:numId w:val="27"/>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койки дневного стационара при поликлинике</w:t>
            </w:r>
          </w:p>
          <w:p w14:paraId="7A9D90B4" w14:textId="77777777" w:rsidR="000D6D3B" w:rsidRPr="00871870" w:rsidRDefault="000D6D3B" w:rsidP="003B5430">
            <w:pPr>
              <w:widowControl w:val="0"/>
              <w:numPr>
                <w:ilvl w:val="0"/>
                <w:numId w:val="27"/>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койки дневного стационара на дому</w:t>
            </w:r>
          </w:p>
        </w:tc>
      </w:tr>
      <w:tr w:rsidR="000D6D3B" w:rsidRPr="00871870" w14:paraId="7DD2E3EB" w14:textId="77777777" w:rsidTr="00F70CF6">
        <w:tc>
          <w:tcPr>
            <w:tcW w:w="1031" w:type="dxa"/>
            <w:tcBorders>
              <w:top w:val="single" w:sz="4" w:space="0" w:color="auto"/>
              <w:left w:val="single" w:sz="4" w:space="0" w:color="auto"/>
              <w:bottom w:val="single" w:sz="4" w:space="0" w:color="auto"/>
              <w:right w:val="single" w:sz="4" w:space="0" w:color="auto"/>
            </w:tcBorders>
          </w:tcPr>
          <w:p w14:paraId="717F9422"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662DCC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PAC_VSEGO</w:t>
            </w:r>
          </w:p>
        </w:tc>
        <w:tc>
          <w:tcPr>
            <w:tcW w:w="709" w:type="dxa"/>
            <w:tcBorders>
              <w:top w:val="single" w:sz="4" w:space="0" w:color="auto"/>
              <w:left w:val="single" w:sz="4" w:space="0" w:color="auto"/>
              <w:bottom w:val="single" w:sz="4" w:space="0" w:color="auto"/>
              <w:right w:val="single" w:sz="4" w:space="0" w:color="auto"/>
            </w:tcBorders>
          </w:tcPr>
          <w:p w14:paraId="59BCA50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35138BC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N(3)</w:t>
            </w:r>
          </w:p>
        </w:tc>
        <w:tc>
          <w:tcPr>
            <w:tcW w:w="1559" w:type="dxa"/>
            <w:tcBorders>
              <w:top w:val="single" w:sz="4" w:space="0" w:color="auto"/>
              <w:left w:val="single" w:sz="4" w:space="0" w:color="auto"/>
              <w:bottom w:val="single" w:sz="4" w:space="0" w:color="auto"/>
              <w:right w:val="single" w:sz="4" w:space="0" w:color="auto"/>
            </w:tcBorders>
          </w:tcPr>
          <w:p w14:paraId="49E63EC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Состояло пациентов на отчетный период</w:t>
            </w:r>
          </w:p>
        </w:tc>
        <w:tc>
          <w:tcPr>
            <w:tcW w:w="3828" w:type="dxa"/>
            <w:tcBorders>
              <w:top w:val="single" w:sz="4" w:space="0" w:color="auto"/>
              <w:left w:val="single" w:sz="4" w:space="0" w:color="auto"/>
              <w:bottom w:val="single" w:sz="4" w:space="0" w:color="auto"/>
              <w:right w:val="single" w:sz="4" w:space="0" w:color="auto"/>
            </w:tcBorders>
          </w:tcPr>
          <w:p w14:paraId="2102A72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7D6BFF0D" w14:textId="77777777" w:rsidTr="00F70CF6">
        <w:tc>
          <w:tcPr>
            <w:tcW w:w="1031" w:type="dxa"/>
            <w:tcBorders>
              <w:top w:val="single" w:sz="4" w:space="0" w:color="auto"/>
              <w:left w:val="single" w:sz="4" w:space="0" w:color="auto"/>
              <w:bottom w:val="single" w:sz="4" w:space="0" w:color="auto"/>
              <w:right w:val="single" w:sz="4" w:space="0" w:color="auto"/>
            </w:tcBorders>
          </w:tcPr>
          <w:p w14:paraId="1E7EB864"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E749E4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PAC_IN</w:t>
            </w:r>
          </w:p>
        </w:tc>
        <w:tc>
          <w:tcPr>
            <w:tcW w:w="709" w:type="dxa"/>
            <w:tcBorders>
              <w:top w:val="single" w:sz="4" w:space="0" w:color="auto"/>
              <w:left w:val="single" w:sz="4" w:space="0" w:color="auto"/>
              <w:bottom w:val="single" w:sz="4" w:space="0" w:color="auto"/>
              <w:right w:val="single" w:sz="4" w:space="0" w:color="auto"/>
            </w:tcBorders>
          </w:tcPr>
          <w:p w14:paraId="5AE914B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3ACC5AF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N(3)</w:t>
            </w:r>
          </w:p>
        </w:tc>
        <w:tc>
          <w:tcPr>
            <w:tcW w:w="1559" w:type="dxa"/>
            <w:tcBorders>
              <w:top w:val="single" w:sz="4" w:space="0" w:color="auto"/>
              <w:left w:val="single" w:sz="4" w:space="0" w:color="auto"/>
              <w:bottom w:val="single" w:sz="4" w:space="0" w:color="auto"/>
              <w:right w:val="single" w:sz="4" w:space="0" w:color="auto"/>
            </w:tcBorders>
          </w:tcPr>
          <w:p w14:paraId="4CCA8F3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Поступило пациентов за отчетный период</w:t>
            </w:r>
          </w:p>
        </w:tc>
        <w:tc>
          <w:tcPr>
            <w:tcW w:w="3828" w:type="dxa"/>
            <w:tcBorders>
              <w:top w:val="single" w:sz="4" w:space="0" w:color="auto"/>
              <w:left w:val="single" w:sz="4" w:space="0" w:color="auto"/>
              <w:bottom w:val="single" w:sz="4" w:space="0" w:color="auto"/>
              <w:right w:val="single" w:sz="4" w:space="0" w:color="auto"/>
            </w:tcBorders>
          </w:tcPr>
          <w:p w14:paraId="11E4465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506CCD62" w14:textId="77777777" w:rsidTr="00F70CF6">
        <w:tc>
          <w:tcPr>
            <w:tcW w:w="1031" w:type="dxa"/>
            <w:tcBorders>
              <w:top w:val="single" w:sz="4" w:space="0" w:color="auto"/>
              <w:left w:val="single" w:sz="4" w:space="0" w:color="auto"/>
              <w:bottom w:val="single" w:sz="4" w:space="0" w:color="auto"/>
              <w:right w:val="single" w:sz="4" w:space="0" w:color="auto"/>
            </w:tcBorders>
          </w:tcPr>
          <w:p w14:paraId="33248870"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B930E2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PAC_OUT</w:t>
            </w:r>
          </w:p>
        </w:tc>
        <w:tc>
          <w:tcPr>
            <w:tcW w:w="709" w:type="dxa"/>
            <w:tcBorders>
              <w:top w:val="single" w:sz="4" w:space="0" w:color="auto"/>
              <w:left w:val="single" w:sz="4" w:space="0" w:color="auto"/>
              <w:bottom w:val="single" w:sz="4" w:space="0" w:color="auto"/>
              <w:right w:val="single" w:sz="4" w:space="0" w:color="auto"/>
            </w:tcBorders>
          </w:tcPr>
          <w:p w14:paraId="7391A88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35FA569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N(3)</w:t>
            </w:r>
          </w:p>
        </w:tc>
        <w:tc>
          <w:tcPr>
            <w:tcW w:w="1559" w:type="dxa"/>
            <w:tcBorders>
              <w:top w:val="single" w:sz="4" w:space="0" w:color="auto"/>
              <w:left w:val="single" w:sz="4" w:space="0" w:color="auto"/>
              <w:bottom w:val="single" w:sz="4" w:space="0" w:color="auto"/>
              <w:right w:val="single" w:sz="4" w:space="0" w:color="auto"/>
            </w:tcBorders>
          </w:tcPr>
          <w:p w14:paraId="5FD9F20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Выбыло пациентов за отчетный период</w:t>
            </w:r>
          </w:p>
        </w:tc>
        <w:tc>
          <w:tcPr>
            <w:tcW w:w="3828" w:type="dxa"/>
            <w:tcBorders>
              <w:top w:val="single" w:sz="4" w:space="0" w:color="auto"/>
              <w:left w:val="single" w:sz="4" w:space="0" w:color="auto"/>
              <w:bottom w:val="single" w:sz="4" w:space="0" w:color="auto"/>
              <w:right w:val="single" w:sz="4" w:space="0" w:color="auto"/>
            </w:tcBorders>
          </w:tcPr>
          <w:p w14:paraId="4727797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124BA755" w14:textId="77777777" w:rsidTr="00F70CF6">
        <w:tc>
          <w:tcPr>
            <w:tcW w:w="1031" w:type="dxa"/>
            <w:tcBorders>
              <w:top w:val="single" w:sz="4" w:space="0" w:color="auto"/>
              <w:left w:val="single" w:sz="4" w:space="0" w:color="auto"/>
              <w:bottom w:val="single" w:sz="4" w:space="0" w:color="auto"/>
              <w:right w:val="single" w:sz="4" w:space="0" w:color="auto"/>
            </w:tcBorders>
          </w:tcPr>
          <w:p w14:paraId="7910170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950F72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NUM_GOSP</w:t>
            </w:r>
          </w:p>
        </w:tc>
        <w:tc>
          <w:tcPr>
            <w:tcW w:w="709" w:type="dxa"/>
            <w:tcBorders>
              <w:top w:val="single" w:sz="4" w:space="0" w:color="auto"/>
              <w:left w:val="single" w:sz="4" w:space="0" w:color="auto"/>
              <w:bottom w:val="single" w:sz="4" w:space="0" w:color="auto"/>
              <w:right w:val="single" w:sz="4" w:space="0" w:color="auto"/>
            </w:tcBorders>
          </w:tcPr>
          <w:p w14:paraId="3226A49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0F85978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N(3)</w:t>
            </w:r>
          </w:p>
        </w:tc>
        <w:tc>
          <w:tcPr>
            <w:tcW w:w="1559" w:type="dxa"/>
            <w:tcBorders>
              <w:top w:val="single" w:sz="4" w:space="0" w:color="auto"/>
              <w:left w:val="single" w:sz="4" w:space="0" w:color="auto"/>
              <w:bottom w:val="single" w:sz="4" w:space="0" w:color="auto"/>
              <w:right w:val="single" w:sz="4" w:space="0" w:color="auto"/>
            </w:tcBorders>
          </w:tcPr>
          <w:p w14:paraId="1312683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Число планируемых госпитализаций на следующий отчетный период</w:t>
            </w:r>
          </w:p>
        </w:tc>
        <w:tc>
          <w:tcPr>
            <w:tcW w:w="3828" w:type="dxa"/>
            <w:tcBorders>
              <w:top w:val="single" w:sz="4" w:space="0" w:color="auto"/>
              <w:left w:val="single" w:sz="4" w:space="0" w:color="auto"/>
              <w:bottom w:val="single" w:sz="4" w:space="0" w:color="auto"/>
              <w:right w:val="single" w:sz="4" w:space="0" w:color="auto"/>
            </w:tcBorders>
          </w:tcPr>
          <w:p w14:paraId="4433CCF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1B1D04EF" w14:textId="77777777" w:rsidTr="00F70CF6">
        <w:tc>
          <w:tcPr>
            <w:tcW w:w="1031" w:type="dxa"/>
            <w:tcBorders>
              <w:top w:val="single" w:sz="4" w:space="0" w:color="auto"/>
              <w:left w:val="single" w:sz="4" w:space="0" w:color="auto"/>
              <w:bottom w:val="single" w:sz="4" w:space="0" w:color="auto"/>
              <w:right w:val="single" w:sz="4" w:space="0" w:color="auto"/>
            </w:tcBorders>
          </w:tcPr>
          <w:p w14:paraId="7B5F1BCD"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ABA82F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NUM_K</w:t>
            </w:r>
          </w:p>
        </w:tc>
        <w:tc>
          <w:tcPr>
            <w:tcW w:w="709" w:type="dxa"/>
            <w:tcBorders>
              <w:top w:val="single" w:sz="4" w:space="0" w:color="auto"/>
              <w:left w:val="single" w:sz="4" w:space="0" w:color="auto"/>
              <w:bottom w:val="single" w:sz="4" w:space="0" w:color="auto"/>
              <w:right w:val="single" w:sz="4" w:space="0" w:color="auto"/>
            </w:tcBorders>
          </w:tcPr>
          <w:p w14:paraId="303EB1A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7032BD9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N(3)</w:t>
            </w:r>
          </w:p>
        </w:tc>
        <w:tc>
          <w:tcPr>
            <w:tcW w:w="1559" w:type="dxa"/>
            <w:tcBorders>
              <w:top w:val="single" w:sz="4" w:space="0" w:color="auto"/>
              <w:left w:val="single" w:sz="4" w:space="0" w:color="auto"/>
              <w:bottom w:val="single" w:sz="4" w:space="0" w:color="auto"/>
              <w:right w:val="single" w:sz="4" w:space="0" w:color="auto"/>
            </w:tcBorders>
          </w:tcPr>
          <w:p w14:paraId="65A04D3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Кол-во свободных коек на конец отчетного периода, всего (с учетом планируемой госпитализации)</w:t>
            </w:r>
          </w:p>
        </w:tc>
        <w:tc>
          <w:tcPr>
            <w:tcW w:w="3828" w:type="dxa"/>
            <w:tcBorders>
              <w:top w:val="single" w:sz="4" w:space="0" w:color="auto"/>
              <w:left w:val="single" w:sz="4" w:space="0" w:color="auto"/>
              <w:bottom w:val="single" w:sz="4" w:space="0" w:color="auto"/>
              <w:right w:val="single" w:sz="4" w:space="0" w:color="auto"/>
            </w:tcBorders>
          </w:tcPr>
          <w:p w14:paraId="51BEADC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04ACD7C5" w14:textId="77777777" w:rsidTr="00F70CF6">
        <w:tc>
          <w:tcPr>
            <w:tcW w:w="1031" w:type="dxa"/>
            <w:tcBorders>
              <w:top w:val="single" w:sz="4" w:space="0" w:color="auto"/>
              <w:left w:val="single" w:sz="4" w:space="0" w:color="auto"/>
              <w:bottom w:val="single" w:sz="4" w:space="0" w:color="auto"/>
              <w:right w:val="single" w:sz="4" w:space="0" w:color="auto"/>
            </w:tcBorders>
          </w:tcPr>
          <w:p w14:paraId="4352F84D"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10C73A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NUM_K_M</w:t>
            </w:r>
          </w:p>
        </w:tc>
        <w:tc>
          <w:tcPr>
            <w:tcW w:w="709" w:type="dxa"/>
            <w:tcBorders>
              <w:top w:val="single" w:sz="4" w:space="0" w:color="auto"/>
              <w:left w:val="single" w:sz="4" w:space="0" w:color="auto"/>
              <w:bottom w:val="single" w:sz="4" w:space="0" w:color="auto"/>
              <w:right w:val="single" w:sz="4" w:space="0" w:color="auto"/>
            </w:tcBorders>
          </w:tcPr>
          <w:p w14:paraId="35BD5A5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3C3F3D1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N(3)</w:t>
            </w:r>
          </w:p>
        </w:tc>
        <w:tc>
          <w:tcPr>
            <w:tcW w:w="1559" w:type="dxa"/>
            <w:tcBorders>
              <w:top w:val="single" w:sz="4" w:space="0" w:color="auto"/>
              <w:left w:val="single" w:sz="4" w:space="0" w:color="auto"/>
              <w:bottom w:val="single" w:sz="4" w:space="0" w:color="auto"/>
              <w:right w:val="single" w:sz="4" w:space="0" w:color="auto"/>
            </w:tcBorders>
          </w:tcPr>
          <w:p w14:paraId="6118008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в т.ч. мужские</w:t>
            </w:r>
          </w:p>
        </w:tc>
        <w:tc>
          <w:tcPr>
            <w:tcW w:w="3828" w:type="dxa"/>
            <w:tcBorders>
              <w:top w:val="single" w:sz="4" w:space="0" w:color="auto"/>
              <w:left w:val="single" w:sz="4" w:space="0" w:color="auto"/>
              <w:bottom w:val="single" w:sz="4" w:space="0" w:color="auto"/>
              <w:right w:val="single" w:sz="4" w:space="0" w:color="auto"/>
            </w:tcBorders>
          </w:tcPr>
          <w:p w14:paraId="70DA604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1C28F2B7" w14:textId="77777777" w:rsidTr="00F70CF6">
        <w:tc>
          <w:tcPr>
            <w:tcW w:w="1031" w:type="dxa"/>
            <w:tcBorders>
              <w:top w:val="single" w:sz="4" w:space="0" w:color="auto"/>
              <w:left w:val="single" w:sz="4" w:space="0" w:color="auto"/>
              <w:bottom w:val="single" w:sz="4" w:space="0" w:color="auto"/>
              <w:right w:val="single" w:sz="4" w:space="0" w:color="auto"/>
            </w:tcBorders>
          </w:tcPr>
          <w:p w14:paraId="75DE4EC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C81C4B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NUM_K_W</w:t>
            </w:r>
          </w:p>
        </w:tc>
        <w:tc>
          <w:tcPr>
            <w:tcW w:w="709" w:type="dxa"/>
            <w:tcBorders>
              <w:top w:val="single" w:sz="4" w:space="0" w:color="auto"/>
              <w:left w:val="single" w:sz="4" w:space="0" w:color="auto"/>
              <w:bottom w:val="single" w:sz="4" w:space="0" w:color="auto"/>
              <w:right w:val="single" w:sz="4" w:space="0" w:color="auto"/>
            </w:tcBorders>
          </w:tcPr>
          <w:p w14:paraId="4964B42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376089B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N(3)</w:t>
            </w:r>
          </w:p>
        </w:tc>
        <w:tc>
          <w:tcPr>
            <w:tcW w:w="1559" w:type="dxa"/>
            <w:tcBorders>
              <w:top w:val="single" w:sz="4" w:space="0" w:color="auto"/>
              <w:left w:val="single" w:sz="4" w:space="0" w:color="auto"/>
              <w:bottom w:val="single" w:sz="4" w:space="0" w:color="auto"/>
              <w:right w:val="single" w:sz="4" w:space="0" w:color="auto"/>
            </w:tcBorders>
          </w:tcPr>
          <w:p w14:paraId="0D8F54B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 xml:space="preserve">в т.ч. </w:t>
            </w:r>
            <w:r w:rsidRPr="00871870">
              <w:rPr>
                <w:rFonts w:ascii="Times New Roman" w:eastAsia="Times New Roman" w:hAnsi="Times New Roman"/>
                <w:sz w:val="20"/>
                <w:szCs w:val="20"/>
                <w:lang w:eastAsia="ru-RU"/>
              </w:rPr>
              <w:t>женские</w:t>
            </w:r>
          </w:p>
        </w:tc>
        <w:tc>
          <w:tcPr>
            <w:tcW w:w="3828" w:type="dxa"/>
            <w:tcBorders>
              <w:top w:val="single" w:sz="4" w:space="0" w:color="auto"/>
              <w:left w:val="single" w:sz="4" w:space="0" w:color="auto"/>
              <w:bottom w:val="single" w:sz="4" w:space="0" w:color="auto"/>
              <w:right w:val="single" w:sz="4" w:space="0" w:color="auto"/>
            </w:tcBorders>
          </w:tcPr>
          <w:p w14:paraId="4EB1F5A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38438170" w14:textId="77777777" w:rsidTr="00F70CF6">
        <w:tc>
          <w:tcPr>
            <w:tcW w:w="1031" w:type="dxa"/>
            <w:tcBorders>
              <w:top w:val="single" w:sz="4" w:space="0" w:color="auto"/>
              <w:left w:val="single" w:sz="4" w:space="0" w:color="auto"/>
              <w:bottom w:val="single" w:sz="4" w:space="0" w:color="auto"/>
              <w:right w:val="single" w:sz="4" w:space="0" w:color="auto"/>
            </w:tcBorders>
          </w:tcPr>
          <w:p w14:paraId="69F4060F"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199546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NUM_K_</w:t>
            </w:r>
            <w:r w:rsidRPr="00871870">
              <w:rPr>
                <w:rFonts w:ascii="Times New Roman" w:eastAsia="Times New Roman" w:hAnsi="Times New Roman"/>
                <w:sz w:val="20"/>
                <w:szCs w:val="20"/>
                <w:lang w:val="en-US" w:eastAsia="ru-RU"/>
              </w:rPr>
              <w:t>C</w:t>
            </w:r>
          </w:p>
        </w:tc>
        <w:tc>
          <w:tcPr>
            <w:tcW w:w="709" w:type="dxa"/>
            <w:tcBorders>
              <w:top w:val="single" w:sz="4" w:space="0" w:color="auto"/>
              <w:left w:val="single" w:sz="4" w:space="0" w:color="auto"/>
              <w:bottom w:val="single" w:sz="4" w:space="0" w:color="auto"/>
              <w:right w:val="single" w:sz="4" w:space="0" w:color="auto"/>
            </w:tcBorders>
          </w:tcPr>
          <w:p w14:paraId="0247BCE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15278AD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N(3)</w:t>
            </w:r>
          </w:p>
        </w:tc>
        <w:tc>
          <w:tcPr>
            <w:tcW w:w="1559" w:type="dxa"/>
            <w:tcBorders>
              <w:top w:val="single" w:sz="4" w:space="0" w:color="auto"/>
              <w:left w:val="single" w:sz="4" w:space="0" w:color="auto"/>
              <w:bottom w:val="single" w:sz="4" w:space="0" w:color="auto"/>
              <w:right w:val="single" w:sz="4" w:space="0" w:color="auto"/>
            </w:tcBorders>
          </w:tcPr>
          <w:p w14:paraId="2906438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в т.ч. детские</w:t>
            </w:r>
          </w:p>
        </w:tc>
        <w:tc>
          <w:tcPr>
            <w:tcW w:w="3828" w:type="dxa"/>
            <w:tcBorders>
              <w:top w:val="single" w:sz="4" w:space="0" w:color="auto"/>
              <w:left w:val="single" w:sz="4" w:space="0" w:color="auto"/>
              <w:bottom w:val="single" w:sz="4" w:space="0" w:color="auto"/>
              <w:right w:val="single" w:sz="4" w:space="0" w:color="auto"/>
            </w:tcBorders>
          </w:tcPr>
          <w:p w14:paraId="705998B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51E118CF" w14:textId="77777777" w:rsidTr="00F70CF6">
        <w:tc>
          <w:tcPr>
            <w:tcW w:w="1031" w:type="dxa"/>
            <w:tcBorders>
              <w:top w:val="single" w:sz="4" w:space="0" w:color="auto"/>
              <w:left w:val="single" w:sz="4" w:space="0" w:color="auto"/>
              <w:bottom w:val="single" w:sz="4" w:space="0" w:color="auto"/>
              <w:right w:val="single" w:sz="4" w:space="0" w:color="auto"/>
            </w:tcBorders>
          </w:tcPr>
          <w:p w14:paraId="10C975F0"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BBE404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ISP</w:t>
            </w:r>
          </w:p>
        </w:tc>
        <w:tc>
          <w:tcPr>
            <w:tcW w:w="709" w:type="dxa"/>
            <w:tcBorders>
              <w:top w:val="single" w:sz="4" w:space="0" w:color="auto"/>
              <w:left w:val="single" w:sz="4" w:space="0" w:color="auto"/>
              <w:bottom w:val="single" w:sz="4" w:space="0" w:color="auto"/>
              <w:right w:val="single" w:sz="4" w:space="0" w:color="auto"/>
            </w:tcBorders>
          </w:tcPr>
          <w:p w14:paraId="6CB466D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У</w:t>
            </w:r>
            <w:r w:rsidRPr="00871870">
              <w:rPr>
                <w:rFonts w:ascii="Times New Roman" w:eastAsia="Times New Roman" w:hAnsi="Times New Roman"/>
                <w:sz w:val="20"/>
                <w:szCs w:val="20"/>
                <w:lang w:val="en-US" w:eastAsia="ru-RU"/>
              </w:rPr>
              <w:t>M</w:t>
            </w:r>
          </w:p>
        </w:tc>
        <w:tc>
          <w:tcPr>
            <w:tcW w:w="992" w:type="dxa"/>
            <w:tcBorders>
              <w:top w:val="single" w:sz="4" w:space="0" w:color="auto"/>
              <w:left w:val="single" w:sz="4" w:space="0" w:color="auto"/>
              <w:bottom w:val="single" w:sz="4" w:space="0" w:color="auto"/>
              <w:right w:val="single" w:sz="4" w:space="0" w:color="auto"/>
            </w:tcBorders>
          </w:tcPr>
          <w:p w14:paraId="5FDB174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S</w:t>
            </w:r>
          </w:p>
        </w:tc>
        <w:tc>
          <w:tcPr>
            <w:tcW w:w="1559" w:type="dxa"/>
            <w:tcBorders>
              <w:top w:val="single" w:sz="4" w:space="0" w:color="auto"/>
              <w:left w:val="single" w:sz="4" w:space="0" w:color="auto"/>
              <w:bottom w:val="single" w:sz="4" w:space="0" w:color="auto"/>
              <w:right w:val="single" w:sz="4" w:space="0" w:color="auto"/>
            </w:tcBorders>
          </w:tcPr>
          <w:p w14:paraId="73190DA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Сведения о выполнении объемов медицинской помощи</w:t>
            </w:r>
          </w:p>
        </w:tc>
        <w:tc>
          <w:tcPr>
            <w:tcW w:w="3828" w:type="dxa"/>
            <w:tcBorders>
              <w:top w:val="single" w:sz="4" w:space="0" w:color="auto"/>
              <w:left w:val="single" w:sz="4" w:space="0" w:color="auto"/>
              <w:bottom w:val="single" w:sz="4" w:space="0" w:color="auto"/>
              <w:right w:val="single" w:sz="4" w:space="0" w:color="auto"/>
            </w:tcBorders>
          </w:tcPr>
          <w:p w14:paraId="232EB4F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Описывается выполнение объемов медицинской помощи в части кол-ва госпитализаций, койко-дней в разрезе СМО нарастающим итогом с начала года. При отсутствии выполненных объемов не заполняется.</w:t>
            </w:r>
          </w:p>
        </w:tc>
      </w:tr>
      <w:tr w:rsidR="000D6D3B" w:rsidRPr="00871870" w14:paraId="5D66CDFC" w14:textId="77777777" w:rsidTr="00F70CF6">
        <w:tc>
          <w:tcPr>
            <w:tcW w:w="9678" w:type="dxa"/>
            <w:gridSpan w:val="6"/>
            <w:tcBorders>
              <w:top w:val="single" w:sz="4" w:space="0" w:color="auto"/>
              <w:left w:val="single" w:sz="4" w:space="0" w:color="auto"/>
              <w:bottom w:val="single" w:sz="4" w:space="0" w:color="auto"/>
              <w:right w:val="single" w:sz="4" w:space="0" w:color="auto"/>
            </w:tcBorders>
          </w:tcPr>
          <w:p w14:paraId="4381961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Сведения о выполнении объемов медицинской помощи</w:t>
            </w:r>
          </w:p>
        </w:tc>
      </w:tr>
      <w:tr w:rsidR="000D6D3B" w:rsidRPr="00871870" w14:paraId="35BD8658" w14:textId="77777777" w:rsidTr="00F70CF6">
        <w:tc>
          <w:tcPr>
            <w:tcW w:w="1031" w:type="dxa"/>
            <w:tcBorders>
              <w:top w:val="single" w:sz="4" w:space="0" w:color="auto"/>
              <w:left w:val="single" w:sz="4" w:space="0" w:color="auto"/>
              <w:bottom w:val="single" w:sz="4" w:space="0" w:color="auto"/>
              <w:right w:val="single" w:sz="4" w:space="0" w:color="auto"/>
            </w:tcBorders>
          </w:tcPr>
          <w:p w14:paraId="4BF9252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ISP</w:t>
            </w:r>
          </w:p>
        </w:tc>
        <w:tc>
          <w:tcPr>
            <w:tcW w:w="1559" w:type="dxa"/>
            <w:tcBorders>
              <w:top w:val="single" w:sz="4" w:space="0" w:color="auto"/>
              <w:left w:val="single" w:sz="4" w:space="0" w:color="auto"/>
              <w:bottom w:val="single" w:sz="4" w:space="0" w:color="auto"/>
              <w:right w:val="single" w:sz="4" w:space="0" w:color="auto"/>
            </w:tcBorders>
          </w:tcPr>
          <w:p w14:paraId="3012EC2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N_ISP</w:t>
            </w:r>
          </w:p>
        </w:tc>
        <w:tc>
          <w:tcPr>
            <w:tcW w:w="709" w:type="dxa"/>
            <w:tcBorders>
              <w:top w:val="single" w:sz="4" w:space="0" w:color="auto"/>
              <w:left w:val="single" w:sz="4" w:space="0" w:color="auto"/>
              <w:bottom w:val="single" w:sz="4" w:space="0" w:color="auto"/>
              <w:right w:val="single" w:sz="4" w:space="0" w:color="auto"/>
            </w:tcBorders>
          </w:tcPr>
          <w:p w14:paraId="60FAB41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0CDABB7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N(4)</w:t>
            </w:r>
          </w:p>
        </w:tc>
        <w:tc>
          <w:tcPr>
            <w:tcW w:w="1559" w:type="dxa"/>
            <w:tcBorders>
              <w:top w:val="single" w:sz="4" w:space="0" w:color="auto"/>
              <w:left w:val="single" w:sz="4" w:space="0" w:color="auto"/>
              <w:bottom w:val="single" w:sz="4" w:space="0" w:color="auto"/>
              <w:right w:val="single" w:sz="4" w:space="0" w:color="auto"/>
            </w:tcBorders>
          </w:tcPr>
          <w:p w14:paraId="3E57263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Номер записи в блоке </w:t>
            </w:r>
            <w:r w:rsidRPr="00871870">
              <w:rPr>
                <w:rFonts w:ascii="Times New Roman" w:eastAsia="Times New Roman" w:hAnsi="Times New Roman"/>
                <w:sz w:val="20"/>
                <w:szCs w:val="20"/>
                <w:lang w:val="en-US" w:eastAsia="ru-RU"/>
              </w:rPr>
              <w:t>ISP</w:t>
            </w:r>
          </w:p>
        </w:tc>
        <w:tc>
          <w:tcPr>
            <w:tcW w:w="3828" w:type="dxa"/>
            <w:tcBorders>
              <w:top w:val="single" w:sz="4" w:space="0" w:color="auto"/>
              <w:left w:val="single" w:sz="4" w:space="0" w:color="auto"/>
              <w:bottom w:val="single" w:sz="4" w:space="0" w:color="auto"/>
              <w:right w:val="single" w:sz="4" w:space="0" w:color="auto"/>
            </w:tcBorders>
          </w:tcPr>
          <w:p w14:paraId="3061DF3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Служит для сопоставления записи в файле и ответе ФЛК.</w:t>
            </w:r>
          </w:p>
        </w:tc>
      </w:tr>
      <w:tr w:rsidR="000D6D3B" w:rsidRPr="00871870" w14:paraId="69987F49" w14:textId="77777777" w:rsidTr="00F70CF6">
        <w:tc>
          <w:tcPr>
            <w:tcW w:w="1031" w:type="dxa"/>
            <w:tcBorders>
              <w:top w:val="single" w:sz="4" w:space="0" w:color="auto"/>
              <w:left w:val="single" w:sz="4" w:space="0" w:color="auto"/>
              <w:bottom w:val="single" w:sz="4" w:space="0" w:color="auto"/>
              <w:right w:val="single" w:sz="4" w:space="0" w:color="auto"/>
            </w:tcBorders>
          </w:tcPr>
          <w:p w14:paraId="42D7A26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57D36D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SMO</w:t>
            </w:r>
          </w:p>
        </w:tc>
        <w:tc>
          <w:tcPr>
            <w:tcW w:w="709" w:type="dxa"/>
            <w:tcBorders>
              <w:top w:val="single" w:sz="4" w:space="0" w:color="auto"/>
              <w:left w:val="single" w:sz="4" w:space="0" w:color="auto"/>
              <w:bottom w:val="single" w:sz="4" w:space="0" w:color="auto"/>
              <w:right w:val="single" w:sz="4" w:space="0" w:color="auto"/>
            </w:tcBorders>
          </w:tcPr>
          <w:p w14:paraId="0FAE64A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3058F0A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1559" w:type="dxa"/>
            <w:tcBorders>
              <w:top w:val="single" w:sz="4" w:space="0" w:color="auto"/>
              <w:left w:val="single" w:sz="4" w:space="0" w:color="auto"/>
              <w:bottom w:val="single" w:sz="4" w:space="0" w:color="auto"/>
              <w:right w:val="single" w:sz="4" w:space="0" w:color="auto"/>
            </w:tcBorders>
          </w:tcPr>
          <w:p w14:paraId="5F150C2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Реестровый номер СМО. </w:t>
            </w:r>
          </w:p>
        </w:tc>
        <w:tc>
          <w:tcPr>
            <w:tcW w:w="3828" w:type="dxa"/>
            <w:tcBorders>
              <w:top w:val="single" w:sz="4" w:space="0" w:color="auto"/>
              <w:left w:val="single" w:sz="4" w:space="0" w:color="auto"/>
              <w:bottom w:val="single" w:sz="4" w:space="0" w:color="auto"/>
              <w:right w:val="single" w:sz="4" w:space="0" w:color="auto"/>
            </w:tcBorders>
          </w:tcPr>
          <w:p w14:paraId="4580646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Заполняется в соответствии со справочником F002. </w:t>
            </w:r>
          </w:p>
        </w:tc>
      </w:tr>
      <w:tr w:rsidR="000D6D3B" w:rsidRPr="00871870" w14:paraId="067E4095" w14:textId="77777777" w:rsidTr="00F70CF6">
        <w:tc>
          <w:tcPr>
            <w:tcW w:w="1031" w:type="dxa"/>
            <w:tcBorders>
              <w:top w:val="single" w:sz="4" w:space="0" w:color="auto"/>
              <w:left w:val="single" w:sz="4" w:space="0" w:color="auto"/>
              <w:bottom w:val="single" w:sz="4" w:space="0" w:color="auto"/>
              <w:right w:val="single" w:sz="4" w:space="0" w:color="auto"/>
            </w:tcBorders>
          </w:tcPr>
          <w:p w14:paraId="1A57F26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AFA4B6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NUM_</w:t>
            </w:r>
            <w:r w:rsidRPr="00871870">
              <w:rPr>
                <w:rFonts w:ascii="Times New Roman" w:eastAsia="Times New Roman" w:hAnsi="Times New Roman"/>
                <w:sz w:val="20"/>
                <w:szCs w:val="20"/>
                <w:lang w:val="en-US" w:eastAsia="ru-RU"/>
              </w:rPr>
              <w:t>SLUCH</w:t>
            </w:r>
          </w:p>
        </w:tc>
        <w:tc>
          <w:tcPr>
            <w:tcW w:w="709" w:type="dxa"/>
            <w:tcBorders>
              <w:top w:val="single" w:sz="4" w:space="0" w:color="auto"/>
              <w:left w:val="single" w:sz="4" w:space="0" w:color="auto"/>
              <w:bottom w:val="single" w:sz="4" w:space="0" w:color="auto"/>
              <w:right w:val="single" w:sz="4" w:space="0" w:color="auto"/>
            </w:tcBorders>
          </w:tcPr>
          <w:p w14:paraId="2F2C8CC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5B21BBF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N(5)</w:t>
            </w:r>
          </w:p>
        </w:tc>
        <w:tc>
          <w:tcPr>
            <w:tcW w:w="1559" w:type="dxa"/>
            <w:tcBorders>
              <w:top w:val="single" w:sz="4" w:space="0" w:color="auto"/>
              <w:left w:val="single" w:sz="4" w:space="0" w:color="auto"/>
              <w:bottom w:val="single" w:sz="4" w:space="0" w:color="auto"/>
              <w:right w:val="single" w:sz="4" w:space="0" w:color="auto"/>
            </w:tcBorders>
          </w:tcPr>
          <w:p w14:paraId="3835788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Выполнение объемов (</w:t>
            </w:r>
            <w:r w:rsidRPr="00871870">
              <w:rPr>
                <w:rFonts w:ascii="Times New Roman" w:eastAsia="Times New Roman" w:hAnsi="Times New Roman"/>
                <w:sz w:val="20"/>
                <w:szCs w:val="20"/>
                <w:lang w:eastAsia="ru-RU"/>
              </w:rPr>
              <w:t>госпитализации</w:t>
            </w:r>
            <w:r w:rsidRPr="00871870">
              <w:rPr>
                <w:rFonts w:ascii="Times New Roman" w:eastAsia="Times New Roman" w:hAnsi="Times New Roman"/>
                <w:sz w:val="20"/>
                <w:szCs w:val="20"/>
                <w:lang w:val="en-US" w:eastAsia="ru-RU"/>
              </w:rPr>
              <w:t>)</w:t>
            </w:r>
          </w:p>
        </w:tc>
        <w:tc>
          <w:tcPr>
            <w:tcW w:w="3828" w:type="dxa"/>
            <w:tcBorders>
              <w:top w:val="single" w:sz="4" w:space="0" w:color="auto"/>
              <w:left w:val="single" w:sz="4" w:space="0" w:color="auto"/>
              <w:bottom w:val="single" w:sz="4" w:space="0" w:color="auto"/>
              <w:right w:val="single" w:sz="4" w:space="0" w:color="auto"/>
            </w:tcBorders>
          </w:tcPr>
          <w:p w14:paraId="765DC5E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Выполнение объемов указывается нарастающим итогом с начала года.</w:t>
            </w:r>
          </w:p>
        </w:tc>
      </w:tr>
      <w:tr w:rsidR="000D6D3B" w:rsidRPr="00871870" w14:paraId="2A98FF09" w14:textId="77777777" w:rsidTr="00F70CF6">
        <w:tc>
          <w:tcPr>
            <w:tcW w:w="1031" w:type="dxa"/>
            <w:tcBorders>
              <w:top w:val="single" w:sz="4" w:space="0" w:color="auto"/>
              <w:left w:val="single" w:sz="4" w:space="0" w:color="auto"/>
              <w:bottom w:val="single" w:sz="4" w:space="0" w:color="auto"/>
              <w:right w:val="single" w:sz="4" w:space="0" w:color="auto"/>
            </w:tcBorders>
          </w:tcPr>
          <w:p w14:paraId="34804BC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8E8CFB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NUM_KD</w:t>
            </w:r>
          </w:p>
        </w:tc>
        <w:tc>
          <w:tcPr>
            <w:tcW w:w="709" w:type="dxa"/>
            <w:tcBorders>
              <w:top w:val="single" w:sz="4" w:space="0" w:color="auto"/>
              <w:left w:val="single" w:sz="4" w:space="0" w:color="auto"/>
              <w:bottom w:val="single" w:sz="4" w:space="0" w:color="auto"/>
              <w:right w:val="single" w:sz="4" w:space="0" w:color="auto"/>
            </w:tcBorders>
          </w:tcPr>
          <w:p w14:paraId="56765E7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161244F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N(6)</w:t>
            </w:r>
          </w:p>
        </w:tc>
        <w:tc>
          <w:tcPr>
            <w:tcW w:w="1559" w:type="dxa"/>
            <w:tcBorders>
              <w:top w:val="single" w:sz="4" w:space="0" w:color="auto"/>
              <w:left w:val="single" w:sz="4" w:space="0" w:color="auto"/>
              <w:bottom w:val="single" w:sz="4" w:space="0" w:color="auto"/>
              <w:right w:val="single" w:sz="4" w:space="0" w:color="auto"/>
            </w:tcBorders>
          </w:tcPr>
          <w:p w14:paraId="55ED3DE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Выполнение объемов (койко-дни)</w:t>
            </w:r>
          </w:p>
        </w:tc>
        <w:tc>
          <w:tcPr>
            <w:tcW w:w="3828" w:type="dxa"/>
            <w:tcBorders>
              <w:top w:val="single" w:sz="4" w:space="0" w:color="auto"/>
              <w:left w:val="single" w:sz="4" w:space="0" w:color="auto"/>
              <w:bottom w:val="single" w:sz="4" w:space="0" w:color="auto"/>
              <w:right w:val="single" w:sz="4" w:space="0" w:color="auto"/>
            </w:tcBorders>
          </w:tcPr>
          <w:p w14:paraId="096CB64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Выполнение объемов указывается нарастающим итогом с начала года.</w:t>
            </w:r>
          </w:p>
        </w:tc>
      </w:tr>
    </w:tbl>
    <w:p w14:paraId="0D7C42C2" w14:textId="24616E77" w:rsidR="000D6D3B" w:rsidRPr="00CE1EE5" w:rsidRDefault="00CE1EE5" w:rsidP="00CE1EE5">
      <w:pPr>
        <w:pStyle w:val="31"/>
        <w:spacing w:before="240"/>
        <w:ind w:firstLine="709"/>
        <w:rPr>
          <w:b w:val="0"/>
          <w:sz w:val="24"/>
          <w:lang w:val="ru-RU"/>
        </w:rPr>
      </w:pPr>
      <w:r w:rsidRPr="00CE1EE5">
        <w:rPr>
          <w:b w:val="0"/>
          <w:sz w:val="24"/>
          <w:lang w:val="ru-RU"/>
        </w:rPr>
        <w:t>2.11 (</w:t>
      </w:r>
      <w:r w:rsidR="000D6D3B" w:rsidRPr="00871870">
        <w:rPr>
          <w:b w:val="0"/>
          <w:strike/>
          <w:color w:val="FF0000"/>
          <w:sz w:val="24"/>
          <w:lang w:val="ru-RU"/>
        </w:rPr>
        <w:t>1.10</w:t>
      </w:r>
      <w:r w:rsidRPr="00CE1EE5">
        <w:rPr>
          <w:b w:val="0"/>
          <w:sz w:val="24"/>
          <w:lang w:val="ru-RU"/>
        </w:rPr>
        <w:t>)</w:t>
      </w:r>
      <w:r w:rsidR="000D6D3B" w:rsidRPr="00CE1EE5">
        <w:rPr>
          <w:b w:val="0"/>
          <w:sz w:val="24"/>
          <w:lang w:val="ru-RU"/>
        </w:rPr>
        <w:t xml:space="preserve"> Файл со сведениями об удалении госпитализации.</w:t>
      </w:r>
    </w:p>
    <w:p w14:paraId="7319C784" w14:textId="77777777" w:rsidR="000D6D3B" w:rsidRPr="00CE1EE5" w:rsidRDefault="000D6D3B" w:rsidP="00261B47">
      <w:pPr>
        <w:spacing w:line="240" w:lineRule="auto"/>
        <w:rPr>
          <w:rFonts w:ascii="Times New Roman" w:hAnsi="Times New Roman"/>
          <w:sz w:val="24"/>
        </w:rPr>
      </w:pPr>
      <w:r w:rsidRPr="00CE1EE5">
        <w:rPr>
          <w:rFonts w:ascii="Times New Roman" w:hAnsi="Times New Roman"/>
          <w:sz w:val="24"/>
        </w:rPr>
        <w:t>Поиск госпитализации производится по полям RUID_NAPR и D_GOSP.</w:t>
      </w:r>
    </w:p>
    <w:p w14:paraId="3F081840" w14:textId="77777777" w:rsidR="000D6D3B" w:rsidRPr="00CE1EE5" w:rsidRDefault="000D6D3B" w:rsidP="00261B47">
      <w:pPr>
        <w:spacing w:line="240" w:lineRule="auto"/>
        <w:rPr>
          <w:rFonts w:ascii="Times New Roman" w:hAnsi="Times New Roman"/>
          <w:sz w:val="24"/>
        </w:rPr>
      </w:pPr>
      <w:r w:rsidRPr="00CE1EE5">
        <w:rPr>
          <w:rFonts w:ascii="Times New Roman" w:hAnsi="Times New Roman"/>
          <w:sz w:val="24"/>
        </w:rPr>
        <w:t>Удаление госпитализации возможно только при отсутствии выписки пациента.</w:t>
      </w:r>
    </w:p>
    <w:tbl>
      <w:tblPr>
        <w:tblW w:w="9678" w:type="dxa"/>
        <w:tblInd w:w="-95" w:type="dxa"/>
        <w:tblLayout w:type="fixed"/>
        <w:tblCellMar>
          <w:top w:w="28" w:type="dxa"/>
          <w:left w:w="85" w:type="dxa"/>
          <w:bottom w:w="28" w:type="dxa"/>
          <w:right w:w="85" w:type="dxa"/>
        </w:tblCellMar>
        <w:tblLook w:val="0000" w:firstRow="0" w:lastRow="0" w:firstColumn="0" w:lastColumn="0" w:noHBand="0" w:noVBand="0"/>
      </w:tblPr>
      <w:tblGrid>
        <w:gridCol w:w="1031"/>
        <w:gridCol w:w="1559"/>
        <w:gridCol w:w="709"/>
        <w:gridCol w:w="992"/>
        <w:gridCol w:w="1276"/>
        <w:gridCol w:w="4111"/>
      </w:tblGrid>
      <w:tr w:rsidR="000D6D3B" w:rsidRPr="00871870" w14:paraId="26ED47C2" w14:textId="77777777" w:rsidTr="00F70CF6">
        <w:trPr>
          <w:tblHeader/>
        </w:trPr>
        <w:tc>
          <w:tcPr>
            <w:tcW w:w="1031" w:type="dxa"/>
            <w:tcBorders>
              <w:top w:val="single" w:sz="4" w:space="0" w:color="auto"/>
              <w:left w:val="single" w:sz="4" w:space="0" w:color="auto"/>
              <w:bottom w:val="single" w:sz="4" w:space="0" w:color="auto"/>
              <w:right w:val="single" w:sz="4" w:space="0" w:color="auto"/>
            </w:tcBorders>
            <w:shd w:val="clear" w:color="auto" w:fill="E0E0E0"/>
            <w:vAlign w:val="center"/>
          </w:tcPr>
          <w:p w14:paraId="34972E7C"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элемента</w:t>
            </w:r>
          </w:p>
        </w:tc>
        <w:tc>
          <w:tcPr>
            <w:tcW w:w="1559" w:type="dxa"/>
            <w:tcBorders>
              <w:top w:val="single" w:sz="4" w:space="0" w:color="auto"/>
              <w:left w:val="single" w:sz="4" w:space="0" w:color="auto"/>
              <w:bottom w:val="single" w:sz="4" w:space="0" w:color="auto"/>
              <w:right w:val="single" w:sz="4" w:space="0" w:color="auto"/>
            </w:tcBorders>
            <w:shd w:val="clear" w:color="auto" w:fill="E0E0E0"/>
          </w:tcPr>
          <w:p w14:paraId="26DF1FB8"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Содержание элемента</w:t>
            </w:r>
          </w:p>
        </w:tc>
        <w:tc>
          <w:tcPr>
            <w:tcW w:w="709" w:type="dxa"/>
            <w:tcBorders>
              <w:top w:val="single" w:sz="4" w:space="0" w:color="auto"/>
              <w:left w:val="single" w:sz="4" w:space="0" w:color="auto"/>
              <w:bottom w:val="single" w:sz="4" w:space="0" w:color="auto"/>
              <w:right w:val="single" w:sz="4" w:space="0" w:color="auto"/>
            </w:tcBorders>
            <w:shd w:val="clear" w:color="auto" w:fill="E0E0E0"/>
            <w:vAlign w:val="center"/>
          </w:tcPr>
          <w:p w14:paraId="58D0930F"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Тип</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center"/>
          </w:tcPr>
          <w:p w14:paraId="54A68FA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Формат</w:t>
            </w:r>
          </w:p>
        </w:tc>
        <w:tc>
          <w:tcPr>
            <w:tcW w:w="1276" w:type="dxa"/>
            <w:tcBorders>
              <w:top w:val="single" w:sz="4" w:space="0" w:color="auto"/>
              <w:left w:val="single" w:sz="4" w:space="0" w:color="auto"/>
              <w:bottom w:val="single" w:sz="4" w:space="0" w:color="auto"/>
              <w:right w:val="single" w:sz="4" w:space="0" w:color="auto"/>
            </w:tcBorders>
            <w:shd w:val="clear" w:color="auto" w:fill="E0E0E0"/>
            <w:vAlign w:val="center"/>
          </w:tcPr>
          <w:p w14:paraId="14E1AE0C"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Наименование</w:t>
            </w:r>
          </w:p>
        </w:tc>
        <w:tc>
          <w:tcPr>
            <w:tcW w:w="4111" w:type="dxa"/>
            <w:tcBorders>
              <w:top w:val="single" w:sz="4" w:space="0" w:color="auto"/>
              <w:left w:val="single" w:sz="4" w:space="0" w:color="auto"/>
              <w:bottom w:val="single" w:sz="4" w:space="0" w:color="auto"/>
              <w:right w:val="single" w:sz="4" w:space="0" w:color="auto"/>
            </w:tcBorders>
            <w:shd w:val="clear" w:color="auto" w:fill="E0E0E0"/>
            <w:vAlign w:val="center"/>
          </w:tcPr>
          <w:p w14:paraId="30DEB490"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Дополнительная</w:t>
            </w:r>
          </w:p>
          <w:p w14:paraId="6AC1C69C"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Информация</w:t>
            </w:r>
          </w:p>
        </w:tc>
      </w:tr>
      <w:tr w:rsidR="000D6D3B" w:rsidRPr="00871870" w14:paraId="66618F22" w14:textId="77777777" w:rsidTr="00F70CF6">
        <w:tc>
          <w:tcPr>
            <w:tcW w:w="9678" w:type="dxa"/>
            <w:gridSpan w:val="6"/>
            <w:tcBorders>
              <w:top w:val="single" w:sz="4" w:space="0" w:color="auto"/>
              <w:left w:val="single" w:sz="4" w:space="0" w:color="auto"/>
              <w:bottom w:val="single" w:sz="4" w:space="0" w:color="auto"/>
              <w:right w:val="single" w:sz="4" w:space="0" w:color="auto"/>
            </w:tcBorders>
          </w:tcPr>
          <w:p w14:paraId="77E6A55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Корневой элемент (Сведения о госпитализации без направления)</w:t>
            </w:r>
          </w:p>
        </w:tc>
      </w:tr>
      <w:tr w:rsidR="000D6D3B" w:rsidRPr="00871870" w14:paraId="2A0B7733" w14:textId="77777777" w:rsidTr="00F70CF6">
        <w:tc>
          <w:tcPr>
            <w:tcW w:w="1031" w:type="dxa"/>
            <w:tcBorders>
              <w:top w:val="single" w:sz="4" w:space="0" w:color="auto"/>
              <w:left w:val="single" w:sz="4" w:space="0" w:color="auto"/>
              <w:bottom w:val="single" w:sz="4" w:space="0" w:color="auto"/>
              <w:right w:val="single" w:sz="4" w:space="0" w:color="auto"/>
            </w:tcBorders>
          </w:tcPr>
          <w:p w14:paraId="47BD02DD"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ZL_LIST</w:t>
            </w:r>
          </w:p>
        </w:tc>
        <w:tc>
          <w:tcPr>
            <w:tcW w:w="1559" w:type="dxa"/>
            <w:tcBorders>
              <w:top w:val="single" w:sz="4" w:space="0" w:color="auto"/>
              <w:left w:val="single" w:sz="4" w:space="0" w:color="auto"/>
              <w:bottom w:val="single" w:sz="4" w:space="0" w:color="auto"/>
              <w:right w:val="single" w:sz="4" w:space="0" w:color="auto"/>
            </w:tcBorders>
          </w:tcPr>
          <w:p w14:paraId="3923A743"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ZGLV</w:t>
            </w:r>
          </w:p>
        </w:tc>
        <w:tc>
          <w:tcPr>
            <w:tcW w:w="709" w:type="dxa"/>
            <w:tcBorders>
              <w:top w:val="single" w:sz="4" w:space="0" w:color="auto"/>
              <w:left w:val="single" w:sz="4" w:space="0" w:color="auto"/>
              <w:bottom w:val="single" w:sz="4" w:space="0" w:color="auto"/>
              <w:right w:val="single" w:sz="4" w:space="0" w:color="auto"/>
            </w:tcBorders>
          </w:tcPr>
          <w:p w14:paraId="27D47A0D"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1D5B0DDB"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w:t>
            </w:r>
          </w:p>
        </w:tc>
        <w:tc>
          <w:tcPr>
            <w:tcW w:w="1276" w:type="dxa"/>
            <w:tcBorders>
              <w:top w:val="single" w:sz="4" w:space="0" w:color="auto"/>
              <w:left w:val="single" w:sz="4" w:space="0" w:color="auto"/>
              <w:bottom w:val="single" w:sz="4" w:space="0" w:color="auto"/>
              <w:right w:val="single" w:sz="4" w:space="0" w:color="auto"/>
            </w:tcBorders>
          </w:tcPr>
          <w:p w14:paraId="492F48D3"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Заголовок файла</w:t>
            </w:r>
          </w:p>
        </w:tc>
        <w:tc>
          <w:tcPr>
            <w:tcW w:w="4111" w:type="dxa"/>
            <w:tcBorders>
              <w:top w:val="single" w:sz="4" w:space="0" w:color="auto"/>
              <w:left w:val="single" w:sz="4" w:space="0" w:color="auto"/>
              <w:bottom w:val="single" w:sz="4" w:space="0" w:color="auto"/>
              <w:right w:val="single" w:sz="4" w:space="0" w:color="auto"/>
            </w:tcBorders>
          </w:tcPr>
          <w:p w14:paraId="36099E52"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Информация о передаваемом файле</w:t>
            </w:r>
          </w:p>
        </w:tc>
      </w:tr>
      <w:tr w:rsidR="000D6D3B" w:rsidRPr="00871870" w14:paraId="4311656C" w14:textId="77777777" w:rsidTr="00F70CF6">
        <w:tc>
          <w:tcPr>
            <w:tcW w:w="1031" w:type="dxa"/>
            <w:tcBorders>
              <w:top w:val="single" w:sz="4" w:space="0" w:color="auto"/>
              <w:left w:val="single" w:sz="4" w:space="0" w:color="auto"/>
              <w:bottom w:val="single" w:sz="4" w:space="0" w:color="auto"/>
              <w:right w:val="single" w:sz="4" w:space="0" w:color="auto"/>
            </w:tcBorders>
          </w:tcPr>
          <w:p w14:paraId="14E896FA" w14:textId="77777777" w:rsidR="000D6D3B" w:rsidRPr="00871870" w:rsidRDefault="000D6D3B" w:rsidP="00F70CF6">
            <w:pPr>
              <w:widowControl w:val="0"/>
              <w:autoSpaceDE w:val="0"/>
              <w:autoSpaceDN w:val="0"/>
              <w:adjustRightInd w:val="0"/>
              <w:spacing w:line="240" w:lineRule="auto"/>
              <w:ind w:firstLine="720"/>
              <w:jc w:val="left"/>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9F4B82E"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ZAP</w:t>
            </w:r>
          </w:p>
        </w:tc>
        <w:tc>
          <w:tcPr>
            <w:tcW w:w="709" w:type="dxa"/>
            <w:tcBorders>
              <w:top w:val="single" w:sz="4" w:space="0" w:color="auto"/>
              <w:left w:val="single" w:sz="4" w:space="0" w:color="auto"/>
              <w:bottom w:val="single" w:sz="4" w:space="0" w:color="auto"/>
              <w:right w:val="single" w:sz="4" w:space="0" w:color="auto"/>
            </w:tcBorders>
          </w:tcPr>
          <w:p w14:paraId="7C4AA1DC"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ОМ</w:t>
            </w:r>
          </w:p>
        </w:tc>
        <w:tc>
          <w:tcPr>
            <w:tcW w:w="992" w:type="dxa"/>
            <w:tcBorders>
              <w:top w:val="single" w:sz="4" w:space="0" w:color="auto"/>
              <w:left w:val="single" w:sz="4" w:space="0" w:color="auto"/>
              <w:bottom w:val="single" w:sz="4" w:space="0" w:color="auto"/>
              <w:right w:val="single" w:sz="4" w:space="0" w:color="auto"/>
            </w:tcBorders>
          </w:tcPr>
          <w:p w14:paraId="56307D5E"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w:t>
            </w:r>
          </w:p>
        </w:tc>
        <w:tc>
          <w:tcPr>
            <w:tcW w:w="1276" w:type="dxa"/>
            <w:tcBorders>
              <w:top w:val="single" w:sz="4" w:space="0" w:color="auto"/>
              <w:left w:val="single" w:sz="4" w:space="0" w:color="auto"/>
              <w:bottom w:val="single" w:sz="4" w:space="0" w:color="auto"/>
              <w:right w:val="single" w:sz="4" w:space="0" w:color="auto"/>
            </w:tcBorders>
          </w:tcPr>
          <w:p w14:paraId="1D465026"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w:t>
            </w:r>
          </w:p>
        </w:tc>
        <w:tc>
          <w:tcPr>
            <w:tcW w:w="4111" w:type="dxa"/>
            <w:tcBorders>
              <w:top w:val="single" w:sz="4" w:space="0" w:color="auto"/>
              <w:left w:val="single" w:sz="4" w:space="0" w:color="auto"/>
              <w:bottom w:val="single" w:sz="4" w:space="0" w:color="auto"/>
              <w:right w:val="single" w:sz="4" w:space="0" w:color="auto"/>
            </w:tcBorders>
          </w:tcPr>
          <w:p w14:paraId="2D7D82D8"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 о госпитализации без направления</w:t>
            </w:r>
          </w:p>
        </w:tc>
      </w:tr>
      <w:tr w:rsidR="000D6D3B" w:rsidRPr="00871870" w14:paraId="1C8D7AB6" w14:textId="77777777" w:rsidTr="00F70CF6">
        <w:tc>
          <w:tcPr>
            <w:tcW w:w="9678" w:type="dxa"/>
            <w:gridSpan w:val="6"/>
            <w:tcBorders>
              <w:top w:val="single" w:sz="4" w:space="0" w:color="auto"/>
              <w:left w:val="single" w:sz="4" w:space="0" w:color="auto"/>
              <w:bottom w:val="single" w:sz="4" w:space="0" w:color="auto"/>
              <w:right w:val="single" w:sz="4" w:space="0" w:color="auto"/>
            </w:tcBorders>
          </w:tcPr>
          <w:p w14:paraId="0D6CA89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Заголовок файла</w:t>
            </w:r>
          </w:p>
        </w:tc>
      </w:tr>
      <w:tr w:rsidR="000D6D3B" w:rsidRPr="00871870" w14:paraId="741A82D8" w14:textId="77777777" w:rsidTr="00F70CF6">
        <w:tc>
          <w:tcPr>
            <w:tcW w:w="1031" w:type="dxa"/>
            <w:tcBorders>
              <w:top w:val="single" w:sz="4" w:space="0" w:color="auto"/>
              <w:left w:val="single" w:sz="4" w:space="0" w:color="auto"/>
              <w:bottom w:val="single" w:sz="4" w:space="0" w:color="auto"/>
              <w:right w:val="single" w:sz="4" w:space="0" w:color="auto"/>
            </w:tcBorders>
          </w:tcPr>
          <w:p w14:paraId="7AA94C4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ZGLV</w:t>
            </w:r>
          </w:p>
        </w:tc>
        <w:tc>
          <w:tcPr>
            <w:tcW w:w="1559" w:type="dxa"/>
            <w:tcBorders>
              <w:top w:val="single" w:sz="4" w:space="0" w:color="auto"/>
              <w:left w:val="single" w:sz="4" w:space="0" w:color="auto"/>
              <w:bottom w:val="single" w:sz="4" w:space="0" w:color="auto"/>
              <w:right w:val="single" w:sz="4" w:space="0" w:color="auto"/>
            </w:tcBorders>
          </w:tcPr>
          <w:p w14:paraId="4BDFB6B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VERSION</w:t>
            </w:r>
          </w:p>
        </w:tc>
        <w:tc>
          <w:tcPr>
            <w:tcW w:w="709" w:type="dxa"/>
            <w:tcBorders>
              <w:top w:val="single" w:sz="4" w:space="0" w:color="auto"/>
              <w:left w:val="single" w:sz="4" w:space="0" w:color="auto"/>
              <w:bottom w:val="single" w:sz="4" w:space="0" w:color="auto"/>
              <w:right w:val="single" w:sz="4" w:space="0" w:color="auto"/>
            </w:tcBorders>
          </w:tcPr>
          <w:p w14:paraId="6071D84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0A84274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1276" w:type="dxa"/>
            <w:tcBorders>
              <w:top w:val="single" w:sz="4" w:space="0" w:color="auto"/>
              <w:left w:val="single" w:sz="4" w:space="0" w:color="auto"/>
              <w:bottom w:val="single" w:sz="4" w:space="0" w:color="auto"/>
              <w:right w:val="single" w:sz="4" w:space="0" w:color="auto"/>
            </w:tcBorders>
          </w:tcPr>
          <w:p w14:paraId="0AE32A0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Версия взаимодействия </w:t>
            </w:r>
          </w:p>
        </w:tc>
        <w:tc>
          <w:tcPr>
            <w:tcW w:w="4111" w:type="dxa"/>
            <w:tcBorders>
              <w:top w:val="single" w:sz="4" w:space="0" w:color="auto"/>
              <w:left w:val="single" w:sz="4" w:space="0" w:color="auto"/>
              <w:bottom w:val="single" w:sz="4" w:space="0" w:color="auto"/>
              <w:right w:val="single" w:sz="4" w:space="0" w:color="auto"/>
            </w:tcBorders>
          </w:tcPr>
          <w:p w14:paraId="47CF3B1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FF0000"/>
                <w:sz w:val="24"/>
                <w:szCs w:val="24"/>
                <w:lang w:eastAsia="ru-RU"/>
              </w:rPr>
            </w:pPr>
            <w:r w:rsidRPr="00871870">
              <w:rPr>
                <w:rFonts w:ascii="Times New Roman" w:eastAsia="MS Mincho" w:hAnsi="Times New Roman"/>
                <w:color w:val="FF0000"/>
                <w:sz w:val="20"/>
                <w:szCs w:val="20"/>
                <w:lang w:eastAsia="ru-RU"/>
              </w:rPr>
              <w:t>Текущей редакции соответствует значение «</w:t>
            </w:r>
            <w:r w:rsidRPr="00871870">
              <w:rPr>
                <w:rFonts w:ascii="Times New Roman" w:eastAsia="MS Mincho" w:hAnsi="Times New Roman"/>
                <w:color w:val="FF0000"/>
                <w:sz w:val="20"/>
                <w:szCs w:val="20"/>
                <w:lang w:val="en-US" w:eastAsia="ru-RU"/>
              </w:rPr>
              <w:t>1.</w:t>
            </w:r>
            <w:r w:rsidRPr="00871870">
              <w:rPr>
                <w:rFonts w:ascii="Times New Roman" w:eastAsia="MS Mincho" w:hAnsi="Times New Roman"/>
                <w:color w:val="FF0000"/>
                <w:sz w:val="20"/>
                <w:szCs w:val="20"/>
                <w:lang w:eastAsia="ru-RU"/>
              </w:rPr>
              <w:t>7»</w:t>
            </w:r>
          </w:p>
        </w:tc>
      </w:tr>
      <w:tr w:rsidR="000D6D3B" w:rsidRPr="00871870" w14:paraId="42859071" w14:textId="77777777" w:rsidTr="00F70CF6">
        <w:tc>
          <w:tcPr>
            <w:tcW w:w="1031" w:type="dxa"/>
            <w:tcBorders>
              <w:top w:val="single" w:sz="4" w:space="0" w:color="auto"/>
              <w:left w:val="single" w:sz="4" w:space="0" w:color="auto"/>
              <w:bottom w:val="single" w:sz="4" w:space="0" w:color="auto"/>
              <w:right w:val="single" w:sz="4" w:space="0" w:color="auto"/>
            </w:tcBorders>
          </w:tcPr>
          <w:p w14:paraId="381AA017"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07C638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DATA</w:t>
            </w:r>
          </w:p>
        </w:tc>
        <w:tc>
          <w:tcPr>
            <w:tcW w:w="709" w:type="dxa"/>
            <w:tcBorders>
              <w:top w:val="single" w:sz="4" w:space="0" w:color="auto"/>
              <w:left w:val="single" w:sz="4" w:space="0" w:color="auto"/>
              <w:bottom w:val="single" w:sz="4" w:space="0" w:color="auto"/>
              <w:right w:val="single" w:sz="4" w:space="0" w:color="auto"/>
            </w:tcBorders>
          </w:tcPr>
          <w:p w14:paraId="6F021AD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3ECC6EF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DT</w:t>
            </w:r>
          </w:p>
        </w:tc>
        <w:tc>
          <w:tcPr>
            <w:tcW w:w="1276" w:type="dxa"/>
            <w:tcBorders>
              <w:top w:val="single" w:sz="4" w:space="0" w:color="auto"/>
              <w:left w:val="single" w:sz="4" w:space="0" w:color="auto"/>
              <w:bottom w:val="single" w:sz="4" w:space="0" w:color="auto"/>
              <w:right w:val="single" w:sz="4" w:space="0" w:color="auto"/>
            </w:tcBorders>
          </w:tcPr>
          <w:p w14:paraId="43C9D0D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и время формирования файла</w:t>
            </w:r>
          </w:p>
        </w:tc>
        <w:tc>
          <w:tcPr>
            <w:tcW w:w="4111" w:type="dxa"/>
            <w:tcBorders>
              <w:top w:val="single" w:sz="4" w:space="0" w:color="auto"/>
              <w:left w:val="single" w:sz="4" w:space="0" w:color="auto"/>
              <w:bottom w:val="single" w:sz="4" w:space="0" w:color="auto"/>
              <w:right w:val="single" w:sz="4" w:space="0" w:color="auto"/>
            </w:tcBorders>
          </w:tcPr>
          <w:p w14:paraId="305EDE5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В формате </w:t>
            </w:r>
            <w:r w:rsidRPr="00871870">
              <w:rPr>
                <w:rFonts w:ascii="Times New Roman" w:eastAsia="Times New Roman" w:hAnsi="Times New Roman"/>
                <w:sz w:val="24"/>
                <w:szCs w:val="24"/>
                <w:lang w:eastAsia="ru-RU"/>
              </w:rPr>
              <w:t>ГГГГ-ММ-ДДTHH:MI:SS</w:t>
            </w:r>
            <w:r w:rsidRPr="00871870">
              <w:rPr>
                <w:rFonts w:ascii="Times New Roman" w:eastAsia="Times New Roman" w:hAnsi="Times New Roman"/>
                <w:sz w:val="20"/>
                <w:szCs w:val="20"/>
                <w:lang w:eastAsia="ru-RU"/>
              </w:rPr>
              <w:t xml:space="preserve"> </w:t>
            </w:r>
          </w:p>
        </w:tc>
      </w:tr>
      <w:tr w:rsidR="000D6D3B" w:rsidRPr="00871870" w14:paraId="592691D9" w14:textId="77777777" w:rsidTr="00F70CF6">
        <w:tc>
          <w:tcPr>
            <w:tcW w:w="1031" w:type="dxa"/>
            <w:tcBorders>
              <w:top w:val="single" w:sz="4" w:space="0" w:color="auto"/>
              <w:left w:val="single" w:sz="4" w:space="0" w:color="auto"/>
              <w:bottom w:val="single" w:sz="4" w:space="0" w:color="auto"/>
              <w:right w:val="single" w:sz="4" w:space="0" w:color="auto"/>
            </w:tcBorders>
          </w:tcPr>
          <w:p w14:paraId="19032628"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8DB7D9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FILENAME</w:t>
            </w:r>
          </w:p>
        </w:tc>
        <w:tc>
          <w:tcPr>
            <w:tcW w:w="709" w:type="dxa"/>
            <w:tcBorders>
              <w:top w:val="single" w:sz="4" w:space="0" w:color="auto"/>
              <w:left w:val="single" w:sz="4" w:space="0" w:color="auto"/>
              <w:bottom w:val="single" w:sz="4" w:space="0" w:color="auto"/>
              <w:right w:val="single" w:sz="4" w:space="0" w:color="auto"/>
            </w:tcBorders>
          </w:tcPr>
          <w:p w14:paraId="076EA28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3A5E4BF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T(65)</w:t>
            </w:r>
          </w:p>
        </w:tc>
        <w:tc>
          <w:tcPr>
            <w:tcW w:w="1276" w:type="dxa"/>
            <w:tcBorders>
              <w:top w:val="single" w:sz="4" w:space="0" w:color="auto"/>
              <w:left w:val="single" w:sz="4" w:space="0" w:color="auto"/>
              <w:bottom w:val="single" w:sz="4" w:space="0" w:color="auto"/>
              <w:right w:val="single" w:sz="4" w:space="0" w:color="auto"/>
            </w:tcBorders>
          </w:tcPr>
          <w:p w14:paraId="4E94452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файла</w:t>
            </w:r>
          </w:p>
        </w:tc>
        <w:tc>
          <w:tcPr>
            <w:tcW w:w="4111" w:type="dxa"/>
            <w:tcBorders>
              <w:top w:val="single" w:sz="4" w:space="0" w:color="auto"/>
              <w:left w:val="single" w:sz="4" w:space="0" w:color="auto"/>
              <w:bottom w:val="single" w:sz="4" w:space="0" w:color="auto"/>
              <w:right w:val="single" w:sz="4" w:space="0" w:color="auto"/>
            </w:tcBorders>
          </w:tcPr>
          <w:p w14:paraId="292DB28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файла без расширения.</w:t>
            </w:r>
          </w:p>
        </w:tc>
      </w:tr>
      <w:tr w:rsidR="000D6D3B" w:rsidRPr="00871870" w14:paraId="0A3B7D09" w14:textId="77777777" w:rsidTr="00F70CF6">
        <w:tc>
          <w:tcPr>
            <w:tcW w:w="1031" w:type="dxa"/>
            <w:tcBorders>
              <w:top w:val="single" w:sz="4" w:space="0" w:color="auto"/>
              <w:left w:val="single" w:sz="4" w:space="0" w:color="auto"/>
              <w:bottom w:val="single" w:sz="4" w:space="0" w:color="auto"/>
              <w:right w:val="single" w:sz="4" w:space="0" w:color="auto"/>
            </w:tcBorders>
          </w:tcPr>
          <w:p w14:paraId="37B62380"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17CAE0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PROG_NAME</w:t>
            </w:r>
          </w:p>
        </w:tc>
        <w:tc>
          <w:tcPr>
            <w:tcW w:w="709" w:type="dxa"/>
            <w:tcBorders>
              <w:top w:val="single" w:sz="4" w:space="0" w:color="auto"/>
              <w:left w:val="single" w:sz="4" w:space="0" w:color="auto"/>
              <w:bottom w:val="single" w:sz="4" w:space="0" w:color="auto"/>
              <w:right w:val="single" w:sz="4" w:space="0" w:color="auto"/>
            </w:tcBorders>
          </w:tcPr>
          <w:p w14:paraId="072D3C2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w:t>
            </w:r>
          </w:p>
        </w:tc>
        <w:tc>
          <w:tcPr>
            <w:tcW w:w="992" w:type="dxa"/>
            <w:tcBorders>
              <w:top w:val="single" w:sz="4" w:space="0" w:color="auto"/>
              <w:left w:val="single" w:sz="4" w:space="0" w:color="auto"/>
              <w:bottom w:val="single" w:sz="4" w:space="0" w:color="auto"/>
              <w:right w:val="single" w:sz="4" w:space="0" w:color="auto"/>
            </w:tcBorders>
          </w:tcPr>
          <w:p w14:paraId="6D69767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T(100)</w:t>
            </w:r>
          </w:p>
        </w:tc>
        <w:tc>
          <w:tcPr>
            <w:tcW w:w="1276" w:type="dxa"/>
            <w:tcBorders>
              <w:top w:val="single" w:sz="4" w:space="0" w:color="auto"/>
              <w:left w:val="single" w:sz="4" w:space="0" w:color="auto"/>
              <w:bottom w:val="single" w:sz="4" w:space="0" w:color="auto"/>
              <w:right w:val="single" w:sz="4" w:space="0" w:color="auto"/>
            </w:tcBorders>
          </w:tcPr>
          <w:p w14:paraId="01F1917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Название и версия ПО</w:t>
            </w:r>
          </w:p>
        </w:tc>
        <w:tc>
          <w:tcPr>
            <w:tcW w:w="4111" w:type="dxa"/>
            <w:tcBorders>
              <w:top w:val="single" w:sz="4" w:space="0" w:color="auto"/>
              <w:left w:val="single" w:sz="4" w:space="0" w:color="auto"/>
              <w:bottom w:val="single" w:sz="4" w:space="0" w:color="auto"/>
              <w:right w:val="single" w:sz="4" w:space="0" w:color="auto"/>
            </w:tcBorders>
          </w:tcPr>
          <w:p w14:paraId="2B662F9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Название и версия программного обеспечения, осуществляющего выгрузку </w:t>
            </w:r>
            <w:r w:rsidRPr="00871870">
              <w:rPr>
                <w:rFonts w:ascii="Times New Roman" w:eastAsia="Times New Roman" w:hAnsi="Times New Roman"/>
                <w:sz w:val="20"/>
                <w:szCs w:val="20"/>
                <w:lang w:val="en-US" w:eastAsia="ru-RU"/>
              </w:rPr>
              <w:t>XML</w:t>
            </w:r>
            <w:r w:rsidRPr="00871870">
              <w:rPr>
                <w:rFonts w:ascii="Times New Roman" w:eastAsia="Times New Roman" w:hAnsi="Times New Roman"/>
                <w:sz w:val="20"/>
                <w:szCs w:val="20"/>
                <w:lang w:eastAsia="ru-RU"/>
              </w:rPr>
              <w:t>-файла</w:t>
            </w:r>
          </w:p>
        </w:tc>
      </w:tr>
      <w:tr w:rsidR="000D6D3B" w:rsidRPr="00871870" w14:paraId="3E5177CE" w14:textId="77777777" w:rsidTr="00F70CF6">
        <w:tc>
          <w:tcPr>
            <w:tcW w:w="9678" w:type="dxa"/>
            <w:gridSpan w:val="6"/>
            <w:tcBorders>
              <w:top w:val="single" w:sz="4" w:space="0" w:color="auto"/>
              <w:left w:val="single" w:sz="4" w:space="0" w:color="auto"/>
              <w:bottom w:val="single" w:sz="4" w:space="0" w:color="auto"/>
              <w:right w:val="single" w:sz="4" w:space="0" w:color="auto"/>
            </w:tcBorders>
          </w:tcPr>
          <w:p w14:paraId="273884F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w:t>
            </w:r>
          </w:p>
        </w:tc>
      </w:tr>
      <w:tr w:rsidR="000D6D3B" w:rsidRPr="00871870" w14:paraId="1DF73282" w14:textId="77777777" w:rsidTr="00F70CF6">
        <w:tc>
          <w:tcPr>
            <w:tcW w:w="1031" w:type="dxa"/>
            <w:tcBorders>
              <w:top w:val="single" w:sz="4" w:space="0" w:color="auto"/>
              <w:left w:val="single" w:sz="4" w:space="0" w:color="auto"/>
              <w:bottom w:val="single" w:sz="4" w:space="0" w:color="auto"/>
              <w:right w:val="single" w:sz="4" w:space="0" w:color="auto"/>
            </w:tcBorders>
          </w:tcPr>
          <w:p w14:paraId="566DFAA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ZAP</w:t>
            </w:r>
          </w:p>
        </w:tc>
        <w:tc>
          <w:tcPr>
            <w:tcW w:w="1559" w:type="dxa"/>
            <w:tcBorders>
              <w:top w:val="single" w:sz="4" w:space="0" w:color="auto"/>
              <w:left w:val="single" w:sz="4" w:space="0" w:color="auto"/>
              <w:bottom w:val="single" w:sz="4" w:space="0" w:color="auto"/>
              <w:right w:val="single" w:sz="4" w:space="0" w:color="auto"/>
            </w:tcBorders>
          </w:tcPr>
          <w:p w14:paraId="5435597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N_ZAP</w:t>
            </w:r>
          </w:p>
        </w:tc>
        <w:tc>
          <w:tcPr>
            <w:tcW w:w="709" w:type="dxa"/>
            <w:tcBorders>
              <w:top w:val="single" w:sz="4" w:space="0" w:color="auto"/>
              <w:left w:val="single" w:sz="4" w:space="0" w:color="auto"/>
              <w:bottom w:val="single" w:sz="4" w:space="0" w:color="auto"/>
              <w:right w:val="single" w:sz="4" w:space="0" w:color="auto"/>
            </w:tcBorders>
          </w:tcPr>
          <w:p w14:paraId="1DB7108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130248D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w:t>
            </w:r>
            <w:r w:rsidRPr="00871870">
              <w:rPr>
                <w:rFonts w:ascii="Times New Roman" w:eastAsia="Times New Roman" w:hAnsi="Times New Roman"/>
                <w:sz w:val="20"/>
                <w:szCs w:val="20"/>
                <w:lang w:val="en-US" w:eastAsia="ru-RU"/>
              </w:rPr>
              <w:t>4</w:t>
            </w:r>
            <w:r w:rsidRPr="00871870">
              <w:rPr>
                <w:rFonts w:ascii="Times New Roman" w:eastAsia="Times New Roman" w:hAnsi="Times New Roman"/>
                <w:sz w:val="20"/>
                <w:szCs w:val="20"/>
                <w:lang w:eastAsia="ru-RU"/>
              </w:rPr>
              <w:t>)</w:t>
            </w:r>
          </w:p>
        </w:tc>
        <w:tc>
          <w:tcPr>
            <w:tcW w:w="1276" w:type="dxa"/>
            <w:tcBorders>
              <w:top w:val="single" w:sz="4" w:space="0" w:color="auto"/>
              <w:left w:val="single" w:sz="4" w:space="0" w:color="auto"/>
              <w:bottom w:val="single" w:sz="4" w:space="0" w:color="auto"/>
              <w:right w:val="single" w:sz="4" w:space="0" w:color="auto"/>
            </w:tcBorders>
          </w:tcPr>
          <w:p w14:paraId="59B1174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Номер записи</w:t>
            </w:r>
            <w:r w:rsidRPr="00871870">
              <w:rPr>
                <w:rFonts w:ascii="Times New Roman" w:eastAsia="Times New Roman" w:hAnsi="Times New Roman"/>
                <w:sz w:val="20"/>
                <w:szCs w:val="20"/>
                <w:lang w:eastAsia="ru-RU"/>
              </w:rPr>
              <w:t xml:space="preserve"> в файле</w:t>
            </w:r>
          </w:p>
        </w:tc>
        <w:tc>
          <w:tcPr>
            <w:tcW w:w="4111" w:type="dxa"/>
            <w:tcBorders>
              <w:top w:val="single" w:sz="4" w:space="0" w:color="auto"/>
              <w:left w:val="single" w:sz="4" w:space="0" w:color="auto"/>
              <w:bottom w:val="single" w:sz="4" w:space="0" w:color="auto"/>
              <w:right w:val="single" w:sz="4" w:space="0" w:color="auto"/>
            </w:tcBorders>
          </w:tcPr>
          <w:p w14:paraId="79D5E67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Служит для сопоставления записи в файле и ответе ТФОМС</w:t>
            </w:r>
          </w:p>
        </w:tc>
      </w:tr>
      <w:tr w:rsidR="000D6D3B" w:rsidRPr="00871870" w14:paraId="24980030" w14:textId="77777777" w:rsidTr="00F70CF6">
        <w:tc>
          <w:tcPr>
            <w:tcW w:w="1031" w:type="dxa"/>
            <w:tcBorders>
              <w:top w:val="single" w:sz="4" w:space="0" w:color="auto"/>
              <w:left w:val="single" w:sz="4" w:space="0" w:color="auto"/>
              <w:bottom w:val="single" w:sz="4" w:space="0" w:color="auto"/>
              <w:right w:val="single" w:sz="4" w:space="0" w:color="auto"/>
            </w:tcBorders>
          </w:tcPr>
          <w:p w14:paraId="2F595F9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2B5372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RU</w:t>
            </w:r>
            <w:r w:rsidRPr="00871870">
              <w:rPr>
                <w:rFonts w:ascii="Times New Roman" w:eastAsia="Times New Roman" w:hAnsi="Times New Roman"/>
                <w:sz w:val="20"/>
                <w:szCs w:val="20"/>
                <w:lang w:eastAsia="ru-RU"/>
              </w:rPr>
              <w:t>ID</w:t>
            </w:r>
            <w:r w:rsidRPr="00871870">
              <w:rPr>
                <w:rFonts w:ascii="Times New Roman" w:eastAsia="Times New Roman" w:hAnsi="Times New Roman"/>
                <w:sz w:val="20"/>
                <w:szCs w:val="20"/>
                <w:lang w:val="en-US" w:eastAsia="ru-RU"/>
              </w:rPr>
              <w:t>_NAPR</w:t>
            </w:r>
          </w:p>
        </w:tc>
        <w:tc>
          <w:tcPr>
            <w:tcW w:w="709" w:type="dxa"/>
            <w:tcBorders>
              <w:top w:val="single" w:sz="4" w:space="0" w:color="auto"/>
              <w:left w:val="single" w:sz="4" w:space="0" w:color="auto"/>
              <w:bottom w:val="single" w:sz="4" w:space="0" w:color="auto"/>
              <w:right w:val="single" w:sz="4" w:space="0" w:color="auto"/>
            </w:tcBorders>
          </w:tcPr>
          <w:p w14:paraId="4D12242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4C0169C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T</w:t>
            </w:r>
            <w:r w:rsidRPr="00871870">
              <w:rPr>
                <w:rFonts w:ascii="Times New Roman" w:eastAsia="Times New Roman" w:hAnsi="Times New Roman"/>
                <w:sz w:val="20"/>
                <w:szCs w:val="20"/>
                <w:lang w:eastAsia="ru-RU"/>
              </w:rPr>
              <w:t>(</w:t>
            </w:r>
            <w:r w:rsidRPr="00871870">
              <w:rPr>
                <w:rFonts w:ascii="Times New Roman" w:eastAsia="Times New Roman" w:hAnsi="Times New Roman"/>
                <w:sz w:val="20"/>
                <w:szCs w:val="20"/>
                <w:lang w:val="en-US" w:eastAsia="ru-RU"/>
              </w:rPr>
              <w:t>1</w:t>
            </w:r>
            <w:r w:rsidRPr="00871870">
              <w:rPr>
                <w:rFonts w:ascii="Times New Roman" w:eastAsia="Times New Roman" w:hAnsi="Times New Roman"/>
                <w:sz w:val="20"/>
                <w:szCs w:val="20"/>
                <w:lang w:eastAsia="ru-RU"/>
              </w:rPr>
              <w:t>6)</w:t>
            </w:r>
          </w:p>
        </w:tc>
        <w:tc>
          <w:tcPr>
            <w:tcW w:w="1276" w:type="dxa"/>
            <w:tcBorders>
              <w:top w:val="single" w:sz="4" w:space="0" w:color="auto"/>
              <w:left w:val="single" w:sz="4" w:space="0" w:color="auto"/>
              <w:bottom w:val="single" w:sz="4" w:space="0" w:color="auto"/>
              <w:right w:val="single" w:sz="4" w:space="0" w:color="auto"/>
            </w:tcBorders>
          </w:tcPr>
          <w:p w14:paraId="6D438B9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Уникальный идентификатор госпитализации</w:t>
            </w:r>
          </w:p>
        </w:tc>
        <w:tc>
          <w:tcPr>
            <w:tcW w:w="4111" w:type="dxa"/>
            <w:tcBorders>
              <w:top w:val="single" w:sz="4" w:space="0" w:color="auto"/>
              <w:left w:val="single" w:sz="4" w:space="0" w:color="auto"/>
              <w:bottom w:val="single" w:sz="4" w:space="0" w:color="auto"/>
              <w:right w:val="single" w:sz="4" w:space="0" w:color="auto"/>
            </w:tcBorders>
          </w:tcPr>
          <w:p w14:paraId="534F4F0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Уникальный идентификатор госпитализации без направления в пределах субъекта РФ. Имеет формат: mmmmmmmYY2NNNNNN, где mmmmmmm – код госпитализирующей  МО по региональному справочнику МО и подразделений; </w:t>
            </w:r>
            <w:r w:rsidRPr="00871870">
              <w:rPr>
                <w:rFonts w:ascii="Times New Roman" w:eastAsia="Times New Roman" w:hAnsi="Times New Roman"/>
                <w:sz w:val="20"/>
                <w:szCs w:val="20"/>
                <w:lang w:val="en-US" w:eastAsia="ru-RU"/>
              </w:rPr>
              <w:t>YY</w:t>
            </w:r>
            <w:r w:rsidRPr="00871870">
              <w:rPr>
                <w:rFonts w:ascii="Times New Roman" w:eastAsia="Times New Roman" w:hAnsi="Times New Roman"/>
                <w:sz w:val="20"/>
                <w:szCs w:val="20"/>
                <w:lang w:eastAsia="ru-RU"/>
              </w:rPr>
              <w:t xml:space="preserve"> – две последние цифры отчетного года; 2 (файловый обмен) или</w:t>
            </w:r>
            <w:r w:rsidRPr="00871870">
              <w:rPr>
                <w:rFonts w:ascii="Times New Roman" w:eastAsia="Times New Roman" w:hAnsi="Times New Roman"/>
                <w:color w:val="FF0000"/>
                <w:sz w:val="20"/>
                <w:szCs w:val="20"/>
                <w:lang w:eastAsia="ru-RU"/>
              </w:rPr>
              <w:t xml:space="preserve"> </w:t>
            </w:r>
            <w:r w:rsidRPr="00871870">
              <w:rPr>
                <w:rFonts w:ascii="Times New Roman" w:eastAsia="Times New Roman" w:hAnsi="Times New Roman"/>
                <w:color w:val="000000"/>
                <w:sz w:val="20"/>
                <w:szCs w:val="20"/>
                <w:lang w:eastAsia="ru-RU"/>
              </w:rPr>
              <w:t xml:space="preserve">4(для номеров, зарегистрированных через портал или </w:t>
            </w:r>
            <w:r w:rsidRPr="00871870">
              <w:rPr>
                <w:rFonts w:ascii="Times New Roman" w:eastAsia="Times New Roman" w:hAnsi="Times New Roman"/>
                <w:color w:val="000000"/>
                <w:sz w:val="20"/>
                <w:szCs w:val="20"/>
                <w:lang w:val="en-US" w:eastAsia="ru-RU"/>
              </w:rPr>
              <w:t>WEB</w:t>
            </w:r>
            <w:r w:rsidRPr="00871870">
              <w:rPr>
                <w:rFonts w:ascii="Times New Roman" w:eastAsia="Times New Roman" w:hAnsi="Times New Roman"/>
                <w:color w:val="000000"/>
                <w:sz w:val="20"/>
                <w:szCs w:val="20"/>
                <w:lang w:eastAsia="ru-RU"/>
              </w:rPr>
              <w:t>-службу);</w:t>
            </w:r>
            <w:r w:rsidRPr="00871870">
              <w:rPr>
                <w:rFonts w:ascii="Times New Roman" w:eastAsia="Times New Roman" w:hAnsi="Times New Roman"/>
                <w:sz w:val="20"/>
                <w:szCs w:val="20"/>
                <w:lang w:eastAsia="ru-RU"/>
              </w:rPr>
              <w:t xml:space="preserve"> </w:t>
            </w:r>
            <w:r w:rsidRPr="00871870">
              <w:rPr>
                <w:rFonts w:ascii="Times New Roman" w:eastAsia="Times New Roman" w:hAnsi="Times New Roman"/>
                <w:sz w:val="20"/>
                <w:szCs w:val="20"/>
                <w:lang w:val="en-US" w:eastAsia="ru-RU"/>
              </w:rPr>
              <w:t>NNNNNN</w:t>
            </w:r>
            <w:r w:rsidRPr="00871870">
              <w:rPr>
                <w:rFonts w:ascii="Times New Roman" w:eastAsia="Times New Roman" w:hAnsi="Times New Roman"/>
                <w:sz w:val="20"/>
                <w:szCs w:val="20"/>
                <w:lang w:eastAsia="ru-RU"/>
              </w:rPr>
              <w:t xml:space="preserve"> – порядковый номер госпитализации без направления (указывается шестизначное число с ведущими нулями).</w:t>
            </w:r>
          </w:p>
        </w:tc>
      </w:tr>
      <w:tr w:rsidR="000D6D3B" w:rsidRPr="00871870" w14:paraId="54589A50" w14:textId="77777777" w:rsidTr="00F70CF6">
        <w:tc>
          <w:tcPr>
            <w:tcW w:w="1031" w:type="dxa"/>
            <w:tcBorders>
              <w:top w:val="single" w:sz="4" w:space="0" w:color="auto"/>
              <w:left w:val="single" w:sz="4" w:space="0" w:color="auto"/>
              <w:bottom w:val="single" w:sz="4" w:space="0" w:color="auto"/>
              <w:right w:val="single" w:sz="4" w:space="0" w:color="auto"/>
            </w:tcBorders>
          </w:tcPr>
          <w:p w14:paraId="764BE4D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896D6C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D_GOSP</w:t>
            </w:r>
          </w:p>
        </w:tc>
        <w:tc>
          <w:tcPr>
            <w:tcW w:w="709" w:type="dxa"/>
            <w:tcBorders>
              <w:top w:val="single" w:sz="4" w:space="0" w:color="auto"/>
              <w:left w:val="single" w:sz="4" w:space="0" w:color="auto"/>
              <w:bottom w:val="single" w:sz="4" w:space="0" w:color="auto"/>
              <w:right w:val="single" w:sz="4" w:space="0" w:color="auto"/>
            </w:tcBorders>
          </w:tcPr>
          <w:p w14:paraId="2DBBA0C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121413D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DT</w:t>
            </w:r>
          </w:p>
        </w:tc>
        <w:tc>
          <w:tcPr>
            <w:tcW w:w="1276" w:type="dxa"/>
            <w:tcBorders>
              <w:top w:val="single" w:sz="4" w:space="0" w:color="auto"/>
              <w:left w:val="single" w:sz="4" w:space="0" w:color="auto"/>
              <w:bottom w:val="single" w:sz="4" w:space="0" w:color="auto"/>
              <w:right w:val="single" w:sz="4" w:space="0" w:color="auto"/>
            </w:tcBorders>
          </w:tcPr>
          <w:p w14:paraId="2749EA4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и время фактической госпитализации</w:t>
            </w:r>
          </w:p>
        </w:tc>
        <w:tc>
          <w:tcPr>
            <w:tcW w:w="4111" w:type="dxa"/>
            <w:tcBorders>
              <w:top w:val="single" w:sz="4" w:space="0" w:color="auto"/>
              <w:left w:val="single" w:sz="4" w:space="0" w:color="auto"/>
              <w:bottom w:val="single" w:sz="4" w:space="0" w:color="auto"/>
              <w:right w:val="single" w:sz="4" w:space="0" w:color="auto"/>
            </w:tcBorders>
          </w:tcPr>
          <w:p w14:paraId="59ACC6E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 формате ГГГГ-ММ-ДДTHH:MI:SS</w:t>
            </w:r>
          </w:p>
        </w:tc>
      </w:tr>
      <w:tr w:rsidR="000D6D3B" w:rsidRPr="00871870" w14:paraId="7BA7F6E3" w14:textId="77777777" w:rsidTr="00F70CF6">
        <w:tc>
          <w:tcPr>
            <w:tcW w:w="1031" w:type="dxa"/>
            <w:tcBorders>
              <w:top w:val="single" w:sz="4" w:space="0" w:color="auto"/>
              <w:left w:val="single" w:sz="4" w:space="0" w:color="auto"/>
              <w:bottom w:val="single" w:sz="4" w:space="0" w:color="auto"/>
              <w:right w:val="single" w:sz="4" w:space="0" w:color="auto"/>
            </w:tcBorders>
          </w:tcPr>
          <w:p w14:paraId="6624C095"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AFD05F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ORG</w:t>
            </w:r>
          </w:p>
        </w:tc>
        <w:tc>
          <w:tcPr>
            <w:tcW w:w="709" w:type="dxa"/>
            <w:tcBorders>
              <w:top w:val="single" w:sz="4" w:space="0" w:color="auto"/>
              <w:left w:val="single" w:sz="4" w:space="0" w:color="auto"/>
              <w:bottom w:val="single" w:sz="4" w:space="0" w:color="auto"/>
              <w:right w:val="single" w:sz="4" w:space="0" w:color="auto"/>
            </w:tcBorders>
          </w:tcPr>
          <w:p w14:paraId="47D9EB6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0E27D99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N(1)</w:t>
            </w:r>
          </w:p>
        </w:tc>
        <w:tc>
          <w:tcPr>
            <w:tcW w:w="1276" w:type="dxa"/>
            <w:tcBorders>
              <w:top w:val="single" w:sz="4" w:space="0" w:color="auto"/>
              <w:left w:val="single" w:sz="4" w:space="0" w:color="auto"/>
              <w:bottom w:val="single" w:sz="4" w:space="0" w:color="auto"/>
              <w:right w:val="single" w:sz="4" w:space="0" w:color="auto"/>
            </w:tcBorders>
          </w:tcPr>
          <w:p w14:paraId="29D3E25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Источник </w:t>
            </w:r>
            <w:r w:rsidRPr="00871870">
              <w:rPr>
                <w:rFonts w:ascii="Times New Roman" w:eastAsia="Times New Roman" w:hAnsi="Times New Roman"/>
                <w:sz w:val="20"/>
                <w:szCs w:val="20"/>
                <w:lang w:val="en-US" w:eastAsia="ru-RU"/>
              </w:rPr>
              <w:t>удаления</w:t>
            </w:r>
          </w:p>
        </w:tc>
        <w:tc>
          <w:tcPr>
            <w:tcW w:w="4111" w:type="dxa"/>
            <w:tcBorders>
              <w:top w:val="single" w:sz="4" w:space="0" w:color="auto"/>
              <w:left w:val="single" w:sz="4" w:space="0" w:color="auto"/>
              <w:bottom w:val="single" w:sz="4" w:space="0" w:color="auto"/>
              <w:right w:val="single" w:sz="4" w:space="0" w:color="auto"/>
            </w:tcBorders>
          </w:tcPr>
          <w:p w14:paraId="409E943F" w14:textId="77777777" w:rsidR="000D6D3B" w:rsidRPr="00871870" w:rsidRDefault="000D6D3B" w:rsidP="003B5430">
            <w:pPr>
              <w:widowControl w:val="0"/>
              <w:numPr>
                <w:ilvl w:val="0"/>
                <w:numId w:val="23"/>
              </w:numPr>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СМО</w:t>
            </w:r>
          </w:p>
          <w:p w14:paraId="1EAA05A9" w14:textId="77777777" w:rsidR="000D6D3B" w:rsidRPr="00871870" w:rsidRDefault="000D6D3B" w:rsidP="003B5430">
            <w:pPr>
              <w:widowControl w:val="0"/>
              <w:numPr>
                <w:ilvl w:val="0"/>
                <w:numId w:val="23"/>
              </w:numPr>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МО, оказывающие медицинскую помощь в стационарных условиях</w:t>
            </w:r>
          </w:p>
        </w:tc>
      </w:tr>
      <w:tr w:rsidR="000D6D3B" w:rsidRPr="00871870" w14:paraId="0CE692E2" w14:textId="77777777" w:rsidTr="00F70CF6">
        <w:tc>
          <w:tcPr>
            <w:tcW w:w="1031" w:type="dxa"/>
            <w:tcBorders>
              <w:top w:val="single" w:sz="4" w:space="0" w:color="auto"/>
              <w:left w:val="single" w:sz="4" w:space="0" w:color="auto"/>
              <w:bottom w:val="single" w:sz="4" w:space="0" w:color="auto"/>
              <w:right w:val="single" w:sz="4" w:space="0" w:color="auto"/>
            </w:tcBorders>
          </w:tcPr>
          <w:p w14:paraId="75B76224"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73CECB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CODE</w:t>
            </w:r>
          </w:p>
        </w:tc>
        <w:tc>
          <w:tcPr>
            <w:tcW w:w="709" w:type="dxa"/>
            <w:tcBorders>
              <w:top w:val="single" w:sz="4" w:space="0" w:color="auto"/>
              <w:left w:val="single" w:sz="4" w:space="0" w:color="auto"/>
              <w:bottom w:val="single" w:sz="4" w:space="0" w:color="auto"/>
              <w:right w:val="single" w:sz="4" w:space="0" w:color="auto"/>
            </w:tcBorders>
          </w:tcPr>
          <w:p w14:paraId="17515EF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27B56F6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w:t>
            </w:r>
          </w:p>
        </w:tc>
        <w:tc>
          <w:tcPr>
            <w:tcW w:w="1276" w:type="dxa"/>
            <w:tcBorders>
              <w:top w:val="single" w:sz="4" w:space="0" w:color="auto"/>
              <w:left w:val="single" w:sz="4" w:space="0" w:color="auto"/>
              <w:bottom w:val="single" w:sz="4" w:space="0" w:color="auto"/>
              <w:right w:val="single" w:sz="4" w:space="0" w:color="auto"/>
            </w:tcBorders>
          </w:tcPr>
          <w:p w14:paraId="767F2F9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Реестровый номер </w:t>
            </w:r>
            <w:r w:rsidRPr="00871870">
              <w:rPr>
                <w:rFonts w:ascii="Times New Roman" w:eastAsia="Times New Roman" w:hAnsi="Times New Roman"/>
                <w:sz w:val="20"/>
                <w:szCs w:val="20"/>
                <w:lang w:eastAsia="ru-RU"/>
              </w:rPr>
              <w:lastRenderedPageBreak/>
              <w:t>источника удаления</w:t>
            </w:r>
          </w:p>
        </w:tc>
        <w:tc>
          <w:tcPr>
            <w:tcW w:w="4111" w:type="dxa"/>
            <w:tcBorders>
              <w:top w:val="single" w:sz="4" w:space="0" w:color="auto"/>
              <w:left w:val="single" w:sz="4" w:space="0" w:color="auto"/>
              <w:bottom w:val="single" w:sz="4" w:space="0" w:color="auto"/>
              <w:right w:val="single" w:sz="4" w:space="0" w:color="auto"/>
            </w:tcBorders>
          </w:tcPr>
          <w:p w14:paraId="08525D2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lastRenderedPageBreak/>
              <w:t>Код МО – юридического лица. Заполняется в соответствии со справочником F003.</w:t>
            </w:r>
          </w:p>
          <w:p w14:paraId="5ACD313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lastRenderedPageBreak/>
              <w:t>Код СМО заполняется в соответствии со справочником F002.</w:t>
            </w:r>
          </w:p>
        </w:tc>
      </w:tr>
      <w:tr w:rsidR="000D6D3B" w:rsidRPr="00871870" w14:paraId="04A9C4F3" w14:textId="77777777" w:rsidTr="00F70CF6">
        <w:tc>
          <w:tcPr>
            <w:tcW w:w="1031" w:type="dxa"/>
            <w:tcBorders>
              <w:top w:val="single" w:sz="4" w:space="0" w:color="auto"/>
              <w:left w:val="single" w:sz="4" w:space="0" w:color="auto"/>
              <w:bottom w:val="single" w:sz="4" w:space="0" w:color="auto"/>
              <w:right w:val="single" w:sz="4" w:space="0" w:color="auto"/>
            </w:tcBorders>
          </w:tcPr>
          <w:p w14:paraId="049D918A"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BE51FC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KODLPU</w:t>
            </w:r>
          </w:p>
        </w:tc>
        <w:tc>
          <w:tcPr>
            <w:tcW w:w="709" w:type="dxa"/>
            <w:tcBorders>
              <w:top w:val="single" w:sz="4" w:space="0" w:color="auto"/>
              <w:left w:val="single" w:sz="4" w:space="0" w:color="auto"/>
              <w:bottom w:val="single" w:sz="4" w:space="0" w:color="auto"/>
              <w:right w:val="single" w:sz="4" w:space="0" w:color="auto"/>
            </w:tcBorders>
          </w:tcPr>
          <w:p w14:paraId="10008AB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7FD6EA5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N(7)</w:t>
            </w:r>
          </w:p>
        </w:tc>
        <w:tc>
          <w:tcPr>
            <w:tcW w:w="1276" w:type="dxa"/>
            <w:tcBorders>
              <w:top w:val="single" w:sz="4" w:space="0" w:color="auto"/>
              <w:left w:val="single" w:sz="4" w:space="0" w:color="auto"/>
              <w:bottom w:val="single" w:sz="4" w:space="0" w:color="auto"/>
              <w:right w:val="single" w:sz="4" w:space="0" w:color="auto"/>
            </w:tcBorders>
          </w:tcPr>
          <w:p w14:paraId="72E8231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w:t>
            </w:r>
          </w:p>
        </w:tc>
        <w:tc>
          <w:tcPr>
            <w:tcW w:w="4111" w:type="dxa"/>
            <w:tcBorders>
              <w:top w:val="single" w:sz="4" w:space="0" w:color="auto"/>
              <w:left w:val="single" w:sz="4" w:space="0" w:color="auto"/>
              <w:bottom w:val="single" w:sz="4" w:space="0" w:color="auto"/>
              <w:right w:val="single" w:sz="4" w:space="0" w:color="auto"/>
            </w:tcBorders>
          </w:tcPr>
          <w:p w14:paraId="4E96A7A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 по региональному справочнику МО и подразделений. Обязательно к заполнению, если ORG принимает значение 2.</w:t>
            </w:r>
          </w:p>
        </w:tc>
      </w:tr>
      <w:tr w:rsidR="000D6D3B" w:rsidRPr="00871870" w14:paraId="76578E36" w14:textId="77777777" w:rsidTr="00F70CF6">
        <w:tc>
          <w:tcPr>
            <w:tcW w:w="1031" w:type="dxa"/>
            <w:tcBorders>
              <w:top w:val="single" w:sz="4" w:space="0" w:color="auto"/>
              <w:left w:val="single" w:sz="4" w:space="0" w:color="auto"/>
              <w:bottom w:val="single" w:sz="4" w:space="0" w:color="auto"/>
              <w:right w:val="single" w:sz="4" w:space="0" w:color="auto"/>
            </w:tcBorders>
          </w:tcPr>
          <w:p w14:paraId="7FF5629C"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3D4EDB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D_</w:t>
            </w:r>
            <w:r w:rsidRPr="00871870">
              <w:rPr>
                <w:rFonts w:ascii="Times New Roman" w:eastAsia="Times New Roman" w:hAnsi="Times New Roman"/>
                <w:sz w:val="20"/>
                <w:szCs w:val="20"/>
                <w:lang w:val="en-US" w:eastAsia="ru-RU"/>
              </w:rPr>
              <w:t>DEL</w:t>
            </w:r>
          </w:p>
        </w:tc>
        <w:tc>
          <w:tcPr>
            <w:tcW w:w="709" w:type="dxa"/>
            <w:tcBorders>
              <w:top w:val="single" w:sz="4" w:space="0" w:color="auto"/>
              <w:left w:val="single" w:sz="4" w:space="0" w:color="auto"/>
              <w:bottom w:val="single" w:sz="4" w:space="0" w:color="auto"/>
              <w:right w:val="single" w:sz="4" w:space="0" w:color="auto"/>
            </w:tcBorders>
          </w:tcPr>
          <w:p w14:paraId="1AAF4BE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51FEF9D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D</w:t>
            </w:r>
          </w:p>
        </w:tc>
        <w:tc>
          <w:tcPr>
            <w:tcW w:w="1276" w:type="dxa"/>
            <w:tcBorders>
              <w:top w:val="single" w:sz="4" w:space="0" w:color="auto"/>
              <w:left w:val="single" w:sz="4" w:space="0" w:color="auto"/>
              <w:bottom w:val="single" w:sz="4" w:space="0" w:color="auto"/>
              <w:right w:val="single" w:sz="4" w:space="0" w:color="auto"/>
            </w:tcBorders>
          </w:tcPr>
          <w:p w14:paraId="3DC4682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 xml:space="preserve">Дата </w:t>
            </w:r>
            <w:r w:rsidRPr="00871870">
              <w:rPr>
                <w:rFonts w:ascii="Times New Roman" w:eastAsia="Times New Roman" w:hAnsi="Times New Roman"/>
                <w:sz w:val="20"/>
                <w:szCs w:val="20"/>
                <w:lang w:eastAsia="ru-RU"/>
              </w:rPr>
              <w:t>удаления госпитализации</w:t>
            </w:r>
          </w:p>
        </w:tc>
        <w:tc>
          <w:tcPr>
            <w:tcW w:w="4111" w:type="dxa"/>
            <w:tcBorders>
              <w:top w:val="single" w:sz="4" w:space="0" w:color="auto"/>
              <w:left w:val="single" w:sz="4" w:space="0" w:color="auto"/>
              <w:bottom w:val="single" w:sz="4" w:space="0" w:color="auto"/>
              <w:right w:val="single" w:sz="4" w:space="0" w:color="auto"/>
            </w:tcBorders>
          </w:tcPr>
          <w:p w14:paraId="32DD7ED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 формате ГГГГ-ММ-ДД</w:t>
            </w:r>
          </w:p>
        </w:tc>
      </w:tr>
      <w:tr w:rsidR="000D6D3B" w:rsidRPr="00871870" w14:paraId="2F024B12" w14:textId="77777777" w:rsidTr="00F70CF6">
        <w:tc>
          <w:tcPr>
            <w:tcW w:w="1031" w:type="dxa"/>
            <w:tcBorders>
              <w:top w:val="single" w:sz="4" w:space="0" w:color="auto"/>
              <w:left w:val="single" w:sz="4" w:space="0" w:color="auto"/>
              <w:bottom w:val="single" w:sz="4" w:space="0" w:color="auto"/>
              <w:right w:val="single" w:sz="4" w:space="0" w:color="auto"/>
            </w:tcBorders>
          </w:tcPr>
          <w:p w14:paraId="17F7AFD8"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421BF9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CODE_PR</w:t>
            </w:r>
          </w:p>
        </w:tc>
        <w:tc>
          <w:tcPr>
            <w:tcW w:w="709" w:type="dxa"/>
            <w:tcBorders>
              <w:top w:val="single" w:sz="4" w:space="0" w:color="auto"/>
              <w:left w:val="single" w:sz="4" w:space="0" w:color="auto"/>
              <w:bottom w:val="single" w:sz="4" w:space="0" w:color="auto"/>
              <w:right w:val="single" w:sz="4" w:space="0" w:color="auto"/>
            </w:tcBorders>
          </w:tcPr>
          <w:p w14:paraId="6DC0FB8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1F7EF9F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N(1)</w:t>
            </w:r>
          </w:p>
        </w:tc>
        <w:tc>
          <w:tcPr>
            <w:tcW w:w="1276" w:type="dxa"/>
            <w:tcBorders>
              <w:top w:val="single" w:sz="4" w:space="0" w:color="auto"/>
              <w:left w:val="single" w:sz="4" w:space="0" w:color="auto"/>
              <w:bottom w:val="single" w:sz="4" w:space="0" w:color="auto"/>
              <w:right w:val="single" w:sz="4" w:space="0" w:color="auto"/>
            </w:tcBorders>
          </w:tcPr>
          <w:p w14:paraId="65480C9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 xml:space="preserve">Причина </w:t>
            </w:r>
            <w:r w:rsidRPr="00871870">
              <w:rPr>
                <w:rFonts w:ascii="Times New Roman" w:eastAsia="Times New Roman" w:hAnsi="Times New Roman"/>
                <w:sz w:val="20"/>
                <w:szCs w:val="20"/>
                <w:lang w:eastAsia="ru-RU"/>
              </w:rPr>
              <w:t>удаления</w:t>
            </w:r>
          </w:p>
        </w:tc>
        <w:tc>
          <w:tcPr>
            <w:tcW w:w="4111" w:type="dxa"/>
            <w:tcBorders>
              <w:top w:val="single" w:sz="4" w:space="0" w:color="auto"/>
              <w:left w:val="single" w:sz="4" w:space="0" w:color="auto"/>
              <w:bottom w:val="single" w:sz="4" w:space="0" w:color="auto"/>
              <w:right w:val="single" w:sz="4" w:space="0" w:color="auto"/>
            </w:tcBorders>
          </w:tcPr>
          <w:p w14:paraId="1817B581" w14:textId="77777777" w:rsidR="000D6D3B" w:rsidRPr="00871870" w:rsidRDefault="000D6D3B" w:rsidP="003B5430">
            <w:pPr>
              <w:widowControl w:val="0"/>
              <w:numPr>
                <w:ilvl w:val="0"/>
                <w:numId w:val="24"/>
              </w:numPr>
              <w:autoSpaceDE w:val="0"/>
              <w:autoSpaceDN w:val="0"/>
              <w:adjustRightInd w:val="0"/>
              <w:spacing w:line="240" w:lineRule="auto"/>
              <w:rPr>
                <w:rFonts w:ascii="Times New Roman" w:eastAsia="Times New Roman" w:hAnsi="Times New Roman"/>
                <w:color w:val="000000"/>
                <w:sz w:val="20"/>
                <w:szCs w:val="20"/>
                <w:lang w:eastAsia="ru-RU"/>
              </w:rPr>
            </w:pPr>
            <w:r w:rsidRPr="00871870">
              <w:rPr>
                <w:rFonts w:ascii="Times New Roman" w:eastAsia="Times New Roman" w:hAnsi="Times New Roman"/>
                <w:color w:val="000000"/>
                <w:sz w:val="20"/>
                <w:szCs w:val="20"/>
                <w:lang w:val="en-US" w:eastAsia="ru-RU"/>
              </w:rPr>
              <w:t>Ошибка оператора</w:t>
            </w:r>
          </w:p>
          <w:p w14:paraId="609AD5A0" w14:textId="77777777" w:rsidR="000D6D3B" w:rsidRPr="00871870" w:rsidRDefault="000D6D3B" w:rsidP="003B5430">
            <w:pPr>
              <w:widowControl w:val="0"/>
              <w:numPr>
                <w:ilvl w:val="0"/>
                <w:numId w:val="24"/>
              </w:numPr>
              <w:autoSpaceDE w:val="0"/>
              <w:autoSpaceDN w:val="0"/>
              <w:adjustRightInd w:val="0"/>
              <w:spacing w:line="240" w:lineRule="auto"/>
              <w:rPr>
                <w:rFonts w:ascii="Times New Roman" w:eastAsia="Times New Roman" w:hAnsi="Times New Roman"/>
                <w:color w:val="FF0000"/>
                <w:sz w:val="20"/>
                <w:szCs w:val="20"/>
                <w:lang w:eastAsia="ru-RU"/>
              </w:rPr>
            </w:pPr>
            <w:r w:rsidRPr="00871870">
              <w:rPr>
                <w:rFonts w:ascii="Times New Roman" w:eastAsia="Times New Roman" w:hAnsi="Times New Roman"/>
                <w:color w:val="000000"/>
                <w:sz w:val="20"/>
                <w:szCs w:val="20"/>
                <w:lang w:val="en-US" w:eastAsia="ru-RU"/>
              </w:rPr>
              <w:t>Отказ пациента.</w:t>
            </w:r>
          </w:p>
        </w:tc>
      </w:tr>
    </w:tbl>
    <w:p w14:paraId="4A17838E" w14:textId="7154E18F" w:rsidR="000D6D3B" w:rsidRPr="00594174" w:rsidRDefault="00594174" w:rsidP="00594174">
      <w:pPr>
        <w:pStyle w:val="31"/>
        <w:spacing w:before="240"/>
        <w:ind w:firstLine="709"/>
        <w:rPr>
          <w:b w:val="0"/>
          <w:sz w:val="24"/>
          <w:lang w:val="ru-RU"/>
        </w:rPr>
      </w:pPr>
      <w:r>
        <w:rPr>
          <w:b w:val="0"/>
          <w:sz w:val="24"/>
          <w:lang w:val="ru-RU"/>
        </w:rPr>
        <w:t>2.</w:t>
      </w:r>
      <w:r w:rsidRPr="00594174">
        <w:rPr>
          <w:b w:val="0"/>
          <w:sz w:val="24"/>
          <w:lang w:val="ru-RU"/>
        </w:rPr>
        <w:t>12 (</w:t>
      </w:r>
      <w:r w:rsidR="000D6D3B" w:rsidRPr="00871870">
        <w:rPr>
          <w:b w:val="0"/>
          <w:strike/>
          <w:color w:val="FF0000"/>
          <w:sz w:val="24"/>
          <w:lang w:val="ru-RU"/>
        </w:rPr>
        <w:t>1.11</w:t>
      </w:r>
      <w:r w:rsidRPr="00594174">
        <w:rPr>
          <w:b w:val="0"/>
          <w:sz w:val="24"/>
          <w:lang w:val="ru-RU"/>
        </w:rPr>
        <w:t>)</w:t>
      </w:r>
      <w:r w:rsidR="000D6D3B" w:rsidRPr="00594174">
        <w:rPr>
          <w:b w:val="0"/>
          <w:sz w:val="24"/>
          <w:lang w:val="ru-RU"/>
        </w:rPr>
        <w:t xml:space="preserve"> Файлы протокола подтверждения/отк</w:t>
      </w:r>
      <w:r>
        <w:rPr>
          <w:b w:val="0"/>
          <w:sz w:val="24"/>
          <w:lang w:val="ru-RU"/>
        </w:rPr>
        <w:t>лонения приема информации (ФЛК)</w:t>
      </w:r>
      <w:r w:rsidRPr="00594174">
        <w:rPr>
          <w:b w:val="0"/>
          <w:sz w:val="24"/>
          <w:lang w:val="ru-RU"/>
        </w:rPr>
        <w:t>.</w:t>
      </w:r>
    </w:p>
    <w:p w14:paraId="14BA110D" w14:textId="51F3727C" w:rsidR="00594174" w:rsidRPr="00594174" w:rsidRDefault="00594174" w:rsidP="005A1DAE">
      <w:pPr>
        <w:spacing w:line="240" w:lineRule="auto"/>
        <w:rPr>
          <w:rFonts w:ascii="Times New Roman" w:hAnsi="Times New Roman"/>
          <w:sz w:val="24"/>
        </w:rPr>
      </w:pPr>
      <w:r w:rsidRPr="00594174">
        <w:rPr>
          <w:rFonts w:ascii="Times New Roman" w:hAnsi="Times New Roman"/>
          <w:sz w:val="24"/>
        </w:rPr>
        <w:t>Файлы протокола подтверждения/отклонения приема информации (ФЛК) формируются ТФОМС Ростовской области и направляются в адрес МО.</w:t>
      </w:r>
    </w:p>
    <w:p w14:paraId="4A291B34" w14:textId="40F19180" w:rsidR="000D6D3B" w:rsidRDefault="000D6D3B" w:rsidP="00594174">
      <w:pPr>
        <w:spacing w:line="240" w:lineRule="auto"/>
        <w:rPr>
          <w:rFonts w:ascii="Times New Roman" w:hAnsi="Times New Roman"/>
          <w:sz w:val="24"/>
        </w:rPr>
      </w:pPr>
      <w:r w:rsidRPr="00594174">
        <w:rPr>
          <w:rFonts w:ascii="Times New Roman" w:hAnsi="Times New Roman"/>
          <w:sz w:val="24"/>
        </w:rPr>
        <w:t>Имя файла протокола ФЛК формируется следующим образом: name_file.flc.xml, где name_file – имя исходного файла. Файл протокола ФЛК должен быть упакован в архив формата ZIP. Имя архивного файла формируется по следующему принципу: name_file.flc.ZIP, где name_file.flc – имя файла протокола ФЛК.</w:t>
      </w:r>
    </w:p>
    <w:p w14:paraId="10655ED9" w14:textId="77777777" w:rsidR="00CB0971" w:rsidRPr="00FF6B84" w:rsidRDefault="00CB0971" w:rsidP="00594174">
      <w:pPr>
        <w:spacing w:line="240" w:lineRule="auto"/>
        <w:rPr>
          <w:rFonts w:ascii="Times New Roman" w:hAnsi="Times New Roman"/>
          <w:sz w:val="24"/>
        </w:rPr>
      </w:pPr>
    </w:p>
    <w:p w14:paraId="26057B14" w14:textId="037BD6F1" w:rsidR="000D6D3B" w:rsidRPr="00594174" w:rsidRDefault="000D6D3B" w:rsidP="005A1DAE">
      <w:pPr>
        <w:spacing w:line="240" w:lineRule="auto"/>
        <w:rPr>
          <w:rFonts w:ascii="Times New Roman" w:hAnsi="Times New Roman"/>
          <w:sz w:val="24"/>
        </w:rPr>
      </w:pPr>
      <w:r w:rsidRPr="00594174">
        <w:rPr>
          <w:rFonts w:ascii="Times New Roman" w:hAnsi="Times New Roman"/>
          <w:sz w:val="24"/>
        </w:rPr>
        <w:t>Структура файла протокола ФЛК для файлов формата 1.4,1.5,1.6,1.7,1.8, 1.10</w:t>
      </w:r>
      <w:r w:rsidR="00594174" w:rsidRPr="00594174">
        <w:rPr>
          <w:rFonts w:ascii="Times New Roman" w:hAnsi="Times New Roman"/>
          <w:sz w:val="24"/>
        </w:rPr>
        <w:t>:</w:t>
      </w:r>
    </w:p>
    <w:tbl>
      <w:tblPr>
        <w:tblW w:w="1023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360"/>
        <w:gridCol w:w="1417"/>
        <w:gridCol w:w="709"/>
        <w:gridCol w:w="992"/>
        <w:gridCol w:w="2268"/>
        <w:gridCol w:w="3484"/>
      </w:tblGrid>
      <w:tr w:rsidR="000D6D3B" w:rsidRPr="00871870" w14:paraId="3F0EBCB9" w14:textId="77777777" w:rsidTr="00594174">
        <w:trPr>
          <w:jc w:val="center"/>
        </w:trPr>
        <w:tc>
          <w:tcPr>
            <w:tcW w:w="1360" w:type="dxa"/>
            <w:tcBorders>
              <w:top w:val="single" w:sz="12" w:space="0" w:color="auto"/>
              <w:bottom w:val="single" w:sz="12" w:space="0" w:color="auto"/>
              <w:right w:val="single" w:sz="4" w:space="0" w:color="auto"/>
            </w:tcBorders>
            <w:shd w:val="clear" w:color="auto" w:fill="D9D9D9"/>
          </w:tcPr>
          <w:p w14:paraId="3B4F68EF"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b/>
                <w:bCs/>
                <w:kern w:val="24"/>
                <w:sz w:val="20"/>
                <w:szCs w:val="20"/>
              </w:rPr>
            </w:pPr>
            <w:r w:rsidRPr="00871870">
              <w:rPr>
                <w:rFonts w:ascii="Times New Roman" w:eastAsia="Times New Roman" w:hAnsi="Times New Roman"/>
                <w:b/>
                <w:bCs/>
                <w:kern w:val="24"/>
                <w:sz w:val="20"/>
                <w:szCs w:val="20"/>
              </w:rPr>
              <w:t>Код элемента</w:t>
            </w:r>
          </w:p>
        </w:tc>
        <w:tc>
          <w:tcPr>
            <w:tcW w:w="1417" w:type="dxa"/>
            <w:tcBorders>
              <w:top w:val="single" w:sz="12" w:space="0" w:color="auto"/>
              <w:left w:val="single" w:sz="4" w:space="0" w:color="auto"/>
              <w:bottom w:val="single" w:sz="12" w:space="0" w:color="auto"/>
              <w:right w:val="single" w:sz="4" w:space="0" w:color="auto"/>
            </w:tcBorders>
            <w:shd w:val="clear" w:color="auto" w:fill="D9D9D9"/>
          </w:tcPr>
          <w:p w14:paraId="70797B47"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b/>
                <w:bCs/>
                <w:kern w:val="24"/>
                <w:sz w:val="20"/>
                <w:szCs w:val="20"/>
              </w:rPr>
            </w:pPr>
            <w:r w:rsidRPr="00871870">
              <w:rPr>
                <w:rFonts w:ascii="Times New Roman" w:eastAsia="Times New Roman" w:hAnsi="Times New Roman"/>
                <w:b/>
                <w:bCs/>
                <w:kern w:val="24"/>
                <w:sz w:val="20"/>
                <w:szCs w:val="20"/>
              </w:rPr>
              <w:t>Содержание элемента</w:t>
            </w:r>
          </w:p>
        </w:tc>
        <w:tc>
          <w:tcPr>
            <w:tcW w:w="709" w:type="dxa"/>
            <w:tcBorders>
              <w:top w:val="single" w:sz="12" w:space="0" w:color="auto"/>
              <w:left w:val="single" w:sz="4" w:space="0" w:color="auto"/>
              <w:bottom w:val="single" w:sz="12" w:space="0" w:color="auto"/>
              <w:right w:val="single" w:sz="4" w:space="0" w:color="auto"/>
            </w:tcBorders>
            <w:shd w:val="clear" w:color="auto" w:fill="D9D9D9"/>
          </w:tcPr>
          <w:p w14:paraId="7F7B468E"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b/>
                <w:bCs/>
                <w:kern w:val="24"/>
                <w:sz w:val="20"/>
                <w:szCs w:val="20"/>
              </w:rPr>
            </w:pPr>
            <w:r w:rsidRPr="00871870">
              <w:rPr>
                <w:rFonts w:ascii="Times New Roman" w:eastAsia="Times New Roman" w:hAnsi="Times New Roman"/>
                <w:b/>
                <w:bCs/>
                <w:kern w:val="24"/>
                <w:sz w:val="20"/>
                <w:szCs w:val="20"/>
              </w:rPr>
              <w:t>Тип</w:t>
            </w:r>
          </w:p>
        </w:tc>
        <w:tc>
          <w:tcPr>
            <w:tcW w:w="992" w:type="dxa"/>
            <w:tcBorders>
              <w:top w:val="single" w:sz="12" w:space="0" w:color="auto"/>
              <w:left w:val="single" w:sz="4" w:space="0" w:color="auto"/>
              <w:bottom w:val="single" w:sz="12" w:space="0" w:color="auto"/>
              <w:right w:val="single" w:sz="4" w:space="0" w:color="auto"/>
            </w:tcBorders>
            <w:shd w:val="clear" w:color="auto" w:fill="D9D9D9"/>
          </w:tcPr>
          <w:p w14:paraId="374EA7DA"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b/>
                <w:bCs/>
                <w:kern w:val="24"/>
                <w:sz w:val="20"/>
                <w:szCs w:val="20"/>
              </w:rPr>
            </w:pPr>
            <w:r w:rsidRPr="00871870">
              <w:rPr>
                <w:rFonts w:ascii="Times New Roman" w:eastAsia="Times New Roman" w:hAnsi="Times New Roman"/>
                <w:b/>
                <w:bCs/>
                <w:kern w:val="24"/>
                <w:sz w:val="20"/>
                <w:szCs w:val="20"/>
              </w:rPr>
              <w:t>Формат</w:t>
            </w:r>
          </w:p>
        </w:tc>
        <w:tc>
          <w:tcPr>
            <w:tcW w:w="2268" w:type="dxa"/>
            <w:tcBorders>
              <w:top w:val="single" w:sz="12" w:space="0" w:color="auto"/>
              <w:left w:val="single" w:sz="4" w:space="0" w:color="auto"/>
              <w:bottom w:val="single" w:sz="12" w:space="0" w:color="auto"/>
              <w:right w:val="single" w:sz="4" w:space="0" w:color="auto"/>
            </w:tcBorders>
            <w:shd w:val="clear" w:color="auto" w:fill="D9D9D9"/>
          </w:tcPr>
          <w:p w14:paraId="5F8A302F"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b/>
                <w:bCs/>
                <w:kern w:val="24"/>
                <w:sz w:val="20"/>
                <w:szCs w:val="20"/>
              </w:rPr>
            </w:pPr>
            <w:r w:rsidRPr="00871870">
              <w:rPr>
                <w:rFonts w:ascii="Times New Roman" w:eastAsia="Times New Roman" w:hAnsi="Times New Roman"/>
                <w:b/>
                <w:bCs/>
                <w:kern w:val="24"/>
                <w:sz w:val="20"/>
                <w:szCs w:val="20"/>
              </w:rPr>
              <w:t>Наименование</w:t>
            </w:r>
          </w:p>
        </w:tc>
        <w:tc>
          <w:tcPr>
            <w:tcW w:w="3484" w:type="dxa"/>
            <w:tcBorders>
              <w:top w:val="single" w:sz="12" w:space="0" w:color="auto"/>
              <w:left w:val="single" w:sz="4" w:space="0" w:color="auto"/>
              <w:bottom w:val="single" w:sz="12" w:space="0" w:color="auto"/>
              <w:right w:val="single" w:sz="12" w:space="0" w:color="auto"/>
            </w:tcBorders>
            <w:shd w:val="clear" w:color="auto" w:fill="D9D9D9"/>
          </w:tcPr>
          <w:p w14:paraId="53675AAF"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b/>
                <w:bCs/>
                <w:kern w:val="24"/>
                <w:sz w:val="20"/>
                <w:szCs w:val="20"/>
              </w:rPr>
            </w:pPr>
            <w:r w:rsidRPr="00871870">
              <w:rPr>
                <w:rFonts w:ascii="Times New Roman" w:eastAsia="Times New Roman" w:hAnsi="Times New Roman"/>
                <w:b/>
                <w:bCs/>
                <w:kern w:val="24"/>
                <w:sz w:val="20"/>
                <w:szCs w:val="20"/>
              </w:rPr>
              <w:t>Дополнительная информация</w:t>
            </w:r>
          </w:p>
        </w:tc>
      </w:tr>
      <w:tr w:rsidR="000D6D3B" w:rsidRPr="00871870" w14:paraId="245AD3C9" w14:textId="77777777" w:rsidTr="00594174">
        <w:trPr>
          <w:jc w:val="center"/>
        </w:trPr>
        <w:tc>
          <w:tcPr>
            <w:tcW w:w="10230" w:type="dxa"/>
            <w:gridSpan w:val="6"/>
            <w:tcBorders>
              <w:top w:val="single" w:sz="12" w:space="0" w:color="auto"/>
              <w:bottom w:val="single" w:sz="4" w:space="0" w:color="auto"/>
              <w:right w:val="single" w:sz="12" w:space="0" w:color="auto"/>
            </w:tcBorders>
          </w:tcPr>
          <w:p w14:paraId="336AD42F" w14:textId="77777777" w:rsidR="000D6D3B" w:rsidRPr="00871870" w:rsidRDefault="000D6D3B" w:rsidP="00F70CF6">
            <w:pPr>
              <w:tabs>
                <w:tab w:val="center" w:pos="4677"/>
                <w:tab w:val="right" w:pos="9355"/>
              </w:tabs>
              <w:spacing w:before="40" w:after="40" w:line="240" w:lineRule="auto"/>
              <w:ind w:firstLine="0"/>
              <w:jc w:val="center"/>
              <w:rPr>
                <w:rFonts w:ascii="Times New Roman" w:eastAsia="Times New Roman" w:hAnsi="Times New Roman"/>
                <w:b/>
                <w:bCs/>
                <w:kern w:val="24"/>
                <w:sz w:val="20"/>
                <w:szCs w:val="20"/>
              </w:rPr>
            </w:pPr>
            <w:r w:rsidRPr="00871870">
              <w:rPr>
                <w:rFonts w:ascii="Times New Roman" w:eastAsia="Times New Roman" w:hAnsi="Times New Roman"/>
                <w:b/>
                <w:bCs/>
                <w:kern w:val="24"/>
                <w:sz w:val="20"/>
                <w:szCs w:val="20"/>
              </w:rPr>
              <w:t xml:space="preserve">Корневой элемент </w:t>
            </w:r>
          </w:p>
        </w:tc>
      </w:tr>
      <w:tr w:rsidR="000D6D3B" w:rsidRPr="00871870" w14:paraId="2301024A" w14:textId="77777777" w:rsidTr="00594174">
        <w:trPr>
          <w:jc w:val="center"/>
        </w:trPr>
        <w:tc>
          <w:tcPr>
            <w:tcW w:w="1360" w:type="dxa"/>
            <w:tcBorders>
              <w:top w:val="single" w:sz="4" w:space="0" w:color="auto"/>
              <w:bottom w:val="single" w:sz="4" w:space="0" w:color="auto"/>
              <w:right w:val="single" w:sz="4" w:space="0" w:color="auto"/>
            </w:tcBorders>
          </w:tcPr>
          <w:p w14:paraId="4B7B8F26"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FLK_P</w:t>
            </w:r>
          </w:p>
        </w:tc>
        <w:tc>
          <w:tcPr>
            <w:tcW w:w="1417" w:type="dxa"/>
            <w:tcBorders>
              <w:top w:val="single" w:sz="4" w:space="0" w:color="auto"/>
              <w:left w:val="single" w:sz="4" w:space="0" w:color="auto"/>
              <w:bottom w:val="single" w:sz="4" w:space="0" w:color="auto"/>
              <w:right w:val="single" w:sz="4" w:space="0" w:color="auto"/>
            </w:tcBorders>
          </w:tcPr>
          <w:p w14:paraId="5E2F896F" w14:textId="77777777" w:rsidR="000D6D3B" w:rsidRPr="00871870" w:rsidRDefault="000D6D3B" w:rsidP="00F70CF6">
            <w:pPr>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VERS</w:t>
            </w:r>
          </w:p>
        </w:tc>
        <w:tc>
          <w:tcPr>
            <w:tcW w:w="709" w:type="dxa"/>
            <w:tcBorders>
              <w:top w:val="single" w:sz="4" w:space="0" w:color="auto"/>
              <w:left w:val="single" w:sz="4" w:space="0" w:color="auto"/>
              <w:bottom w:val="single" w:sz="4" w:space="0" w:color="auto"/>
              <w:right w:val="single" w:sz="4" w:space="0" w:color="auto"/>
            </w:tcBorders>
          </w:tcPr>
          <w:p w14:paraId="60B83EFD" w14:textId="77777777" w:rsidR="000D6D3B" w:rsidRPr="00871870" w:rsidRDefault="000D6D3B" w:rsidP="00F70CF6">
            <w:pPr>
              <w:spacing w:before="40" w:after="40" w:line="240" w:lineRule="auto"/>
              <w:ind w:firstLine="0"/>
              <w:rPr>
                <w:rFonts w:ascii="Times New Roman" w:eastAsia="Times New Roman" w:hAnsi="Times New Roman"/>
                <w:kern w:val="24"/>
                <w:sz w:val="20"/>
                <w:szCs w:val="20"/>
                <w:lang w:val="en-US"/>
              </w:rPr>
            </w:pPr>
            <w:r w:rsidRPr="00871870">
              <w:rPr>
                <w:rFonts w:ascii="Times New Roman" w:eastAsia="Times New Roman" w:hAnsi="Times New Roman"/>
                <w:kern w:val="24"/>
                <w:sz w:val="20"/>
                <w:szCs w:val="20"/>
              </w:rPr>
              <w:t>O</w:t>
            </w:r>
          </w:p>
        </w:tc>
        <w:tc>
          <w:tcPr>
            <w:tcW w:w="992" w:type="dxa"/>
            <w:tcBorders>
              <w:top w:val="single" w:sz="4" w:space="0" w:color="auto"/>
              <w:left w:val="single" w:sz="4" w:space="0" w:color="auto"/>
              <w:bottom w:val="single" w:sz="4" w:space="0" w:color="auto"/>
              <w:right w:val="single" w:sz="4" w:space="0" w:color="auto"/>
            </w:tcBorders>
          </w:tcPr>
          <w:p w14:paraId="17555DAF" w14:textId="77777777" w:rsidR="000D6D3B" w:rsidRPr="00871870" w:rsidRDefault="000D6D3B" w:rsidP="00F70CF6">
            <w:pPr>
              <w:spacing w:before="40" w:after="40" w:line="240" w:lineRule="auto"/>
              <w:ind w:firstLine="0"/>
              <w:rPr>
                <w:rFonts w:ascii="Times New Roman" w:eastAsia="Times New Roman" w:hAnsi="Times New Roman"/>
                <w:kern w:val="24"/>
                <w:sz w:val="20"/>
                <w:szCs w:val="20"/>
                <w:lang w:val="en-US"/>
              </w:rPr>
            </w:pPr>
            <w:r w:rsidRPr="00871870">
              <w:rPr>
                <w:rFonts w:ascii="Times New Roman" w:eastAsia="Times New Roman" w:hAnsi="Times New Roman"/>
                <w:kern w:val="24"/>
                <w:sz w:val="20"/>
                <w:szCs w:val="20"/>
                <w:lang w:val="en-US"/>
              </w:rPr>
              <w:t>T(</w:t>
            </w:r>
            <w:r w:rsidRPr="00871870">
              <w:rPr>
                <w:rFonts w:ascii="Times New Roman" w:eastAsia="Times New Roman" w:hAnsi="Times New Roman"/>
                <w:kern w:val="24"/>
                <w:sz w:val="20"/>
                <w:szCs w:val="20"/>
              </w:rPr>
              <w:t>5</w:t>
            </w:r>
            <w:r w:rsidRPr="00871870">
              <w:rPr>
                <w:rFonts w:ascii="Times New Roman" w:eastAsia="Times New Roman" w:hAnsi="Times New Roman"/>
                <w:kern w:val="24"/>
                <w:sz w:val="20"/>
                <w:szCs w:val="20"/>
                <w:lang w:val="en-US"/>
              </w:rPr>
              <w:t>)</w:t>
            </w:r>
          </w:p>
        </w:tc>
        <w:tc>
          <w:tcPr>
            <w:tcW w:w="2268" w:type="dxa"/>
            <w:tcBorders>
              <w:top w:val="single" w:sz="4" w:space="0" w:color="auto"/>
              <w:left w:val="single" w:sz="4" w:space="0" w:color="auto"/>
              <w:bottom w:val="single" w:sz="4" w:space="0" w:color="auto"/>
              <w:right w:val="single" w:sz="4" w:space="0" w:color="auto"/>
            </w:tcBorders>
          </w:tcPr>
          <w:p w14:paraId="40F7BA05" w14:textId="77777777" w:rsidR="000D6D3B" w:rsidRPr="00871870" w:rsidRDefault="000D6D3B" w:rsidP="00F70CF6">
            <w:pPr>
              <w:spacing w:before="40" w:after="40" w:line="240" w:lineRule="auto"/>
              <w:ind w:firstLine="0"/>
              <w:rPr>
                <w:rFonts w:ascii="Times New Roman" w:eastAsia="Times New Roman" w:hAnsi="Times New Roman"/>
                <w:kern w:val="24"/>
                <w:sz w:val="20"/>
                <w:szCs w:val="20"/>
              </w:rPr>
            </w:pPr>
            <w:r w:rsidRPr="00871870">
              <w:rPr>
                <w:rFonts w:ascii="Times New Roman" w:eastAsia="MS Mincho" w:hAnsi="Times New Roman"/>
                <w:kern w:val="24"/>
                <w:sz w:val="20"/>
                <w:szCs w:val="20"/>
              </w:rPr>
              <w:t>Номер версии</w:t>
            </w:r>
          </w:p>
        </w:tc>
        <w:tc>
          <w:tcPr>
            <w:tcW w:w="3484" w:type="dxa"/>
            <w:tcBorders>
              <w:top w:val="single" w:sz="4" w:space="0" w:color="auto"/>
              <w:left w:val="single" w:sz="4" w:space="0" w:color="auto"/>
              <w:bottom w:val="single" w:sz="4" w:space="0" w:color="auto"/>
              <w:right w:val="single" w:sz="12" w:space="0" w:color="auto"/>
            </w:tcBorders>
          </w:tcPr>
          <w:p w14:paraId="7AA83B89" w14:textId="77777777" w:rsidR="000D6D3B" w:rsidRPr="00871870" w:rsidRDefault="000D6D3B" w:rsidP="00F70CF6">
            <w:pPr>
              <w:spacing w:before="40" w:after="40" w:line="240" w:lineRule="auto"/>
              <w:ind w:firstLine="0"/>
              <w:rPr>
                <w:rFonts w:ascii="Times New Roman" w:eastAsia="MS Mincho" w:hAnsi="Times New Roman"/>
                <w:color w:val="FF0000"/>
                <w:kern w:val="24"/>
                <w:sz w:val="20"/>
                <w:szCs w:val="20"/>
              </w:rPr>
            </w:pPr>
            <w:r w:rsidRPr="00871870">
              <w:rPr>
                <w:rFonts w:ascii="Times New Roman" w:eastAsia="MS Mincho" w:hAnsi="Times New Roman"/>
                <w:color w:val="FF0000"/>
                <w:kern w:val="24"/>
                <w:sz w:val="20"/>
                <w:szCs w:val="20"/>
              </w:rPr>
              <w:t>Текущей редакции соответствует значение «1.7»</w:t>
            </w:r>
          </w:p>
        </w:tc>
      </w:tr>
      <w:tr w:rsidR="000D6D3B" w:rsidRPr="00871870" w14:paraId="2C657545" w14:textId="77777777" w:rsidTr="00594174">
        <w:trPr>
          <w:jc w:val="center"/>
        </w:trPr>
        <w:tc>
          <w:tcPr>
            <w:tcW w:w="1360" w:type="dxa"/>
            <w:tcBorders>
              <w:top w:val="single" w:sz="4" w:space="0" w:color="auto"/>
              <w:bottom w:val="single" w:sz="4" w:space="0" w:color="auto"/>
              <w:right w:val="single" w:sz="4" w:space="0" w:color="auto"/>
            </w:tcBorders>
          </w:tcPr>
          <w:p w14:paraId="78C18CBF"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17" w:type="dxa"/>
            <w:tcBorders>
              <w:top w:val="single" w:sz="4" w:space="0" w:color="auto"/>
              <w:left w:val="single" w:sz="4" w:space="0" w:color="auto"/>
              <w:bottom w:val="single" w:sz="4" w:space="0" w:color="auto"/>
              <w:right w:val="single" w:sz="4" w:space="0" w:color="auto"/>
            </w:tcBorders>
          </w:tcPr>
          <w:p w14:paraId="3441809C"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FNAME_I</w:t>
            </w:r>
          </w:p>
        </w:tc>
        <w:tc>
          <w:tcPr>
            <w:tcW w:w="709" w:type="dxa"/>
            <w:tcBorders>
              <w:top w:val="single" w:sz="4" w:space="0" w:color="auto"/>
              <w:left w:val="single" w:sz="4" w:space="0" w:color="auto"/>
              <w:bottom w:val="single" w:sz="4" w:space="0" w:color="auto"/>
              <w:right w:val="single" w:sz="4" w:space="0" w:color="auto"/>
            </w:tcBorders>
          </w:tcPr>
          <w:p w14:paraId="4FEFB903"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О</w:t>
            </w:r>
          </w:p>
        </w:tc>
        <w:tc>
          <w:tcPr>
            <w:tcW w:w="992" w:type="dxa"/>
            <w:tcBorders>
              <w:top w:val="single" w:sz="4" w:space="0" w:color="auto"/>
              <w:left w:val="single" w:sz="4" w:space="0" w:color="auto"/>
              <w:bottom w:val="single" w:sz="4" w:space="0" w:color="auto"/>
              <w:right w:val="single" w:sz="4" w:space="0" w:color="auto"/>
            </w:tcBorders>
          </w:tcPr>
          <w:p w14:paraId="3A9987D9"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T(65)</w:t>
            </w:r>
          </w:p>
        </w:tc>
        <w:tc>
          <w:tcPr>
            <w:tcW w:w="2268" w:type="dxa"/>
            <w:tcBorders>
              <w:top w:val="single" w:sz="4" w:space="0" w:color="auto"/>
              <w:left w:val="single" w:sz="4" w:space="0" w:color="auto"/>
              <w:bottom w:val="single" w:sz="4" w:space="0" w:color="auto"/>
              <w:right w:val="single" w:sz="4" w:space="0" w:color="auto"/>
            </w:tcBorders>
          </w:tcPr>
          <w:p w14:paraId="2EFD6EEB"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Имя исходного файла</w:t>
            </w:r>
          </w:p>
        </w:tc>
        <w:tc>
          <w:tcPr>
            <w:tcW w:w="3484" w:type="dxa"/>
            <w:tcBorders>
              <w:top w:val="single" w:sz="4" w:space="0" w:color="auto"/>
              <w:left w:val="single" w:sz="4" w:space="0" w:color="auto"/>
              <w:bottom w:val="single" w:sz="4" w:space="0" w:color="auto"/>
              <w:right w:val="single" w:sz="12" w:space="0" w:color="auto"/>
            </w:tcBorders>
          </w:tcPr>
          <w:p w14:paraId="4B94F41A"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r>
      <w:tr w:rsidR="000D6D3B" w:rsidRPr="00871870" w14:paraId="7C16F6F0" w14:textId="77777777" w:rsidTr="00594174">
        <w:trPr>
          <w:jc w:val="center"/>
        </w:trPr>
        <w:tc>
          <w:tcPr>
            <w:tcW w:w="1360" w:type="dxa"/>
            <w:tcBorders>
              <w:top w:val="single" w:sz="4" w:space="0" w:color="auto"/>
              <w:bottom w:val="single" w:sz="4" w:space="0" w:color="auto"/>
              <w:right w:val="single" w:sz="4" w:space="0" w:color="auto"/>
            </w:tcBorders>
          </w:tcPr>
          <w:p w14:paraId="4B509A27"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17" w:type="dxa"/>
            <w:tcBorders>
              <w:top w:val="single" w:sz="4" w:space="0" w:color="auto"/>
              <w:left w:val="single" w:sz="4" w:space="0" w:color="auto"/>
              <w:bottom w:val="single" w:sz="4" w:space="0" w:color="auto"/>
              <w:right w:val="single" w:sz="4" w:space="0" w:color="auto"/>
            </w:tcBorders>
          </w:tcPr>
          <w:p w14:paraId="6E36ABF2"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PR</w:t>
            </w:r>
          </w:p>
        </w:tc>
        <w:tc>
          <w:tcPr>
            <w:tcW w:w="709" w:type="dxa"/>
            <w:tcBorders>
              <w:top w:val="single" w:sz="4" w:space="0" w:color="auto"/>
              <w:left w:val="single" w:sz="4" w:space="0" w:color="auto"/>
              <w:bottom w:val="single" w:sz="4" w:space="0" w:color="auto"/>
              <w:right w:val="single" w:sz="4" w:space="0" w:color="auto"/>
            </w:tcBorders>
          </w:tcPr>
          <w:p w14:paraId="426F64B1"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НМ</w:t>
            </w:r>
          </w:p>
        </w:tc>
        <w:tc>
          <w:tcPr>
            <w:tcW w:w="992" w:type="dxa"/>
            <w:tcBorders>
              <w:top w:val="single" w:sz="4" w:space="0" w:color="auto"/>
              <w:left w:val="single" w:sz="4" w:space="0" w:color="auto"/>
              <w:bottom w:val="single" w:sz="4" w:space="0" w:color="auto"/>
              <w:right w:val="single" w:sz="4" w:space="0" w:color="auto"/>
            </w:tcBorders>
          </w:tcPr>
          <w:p w14:paraId="4676A4DB"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S</w:t>
            </w:r>
          </w:p>
        </w:tc>
        <w:tc>
          <w:tcPr>
            <w:tcW w:w="2268" w:type="dxa"/>
            <w:tcBorders>
              <w:top w:val="single" w:sz="4" w:space="0" w:color="auto"/>
              <w:left w:val="single" w:sz="4" w:space="0" w:color="auto"/>
              <w:bottom w:val="single" w:sz="4" w:space="0" w:color="auto"/>
              <w:right w:val="single" w:sz="4" w:space="0" w:color="auto"/>
            </w:tcBorders>
          </w:tcPr>
          <w:p w14:paraId="509F3522"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Причина отказа</w:t>
            </w:r>
          </w:p>
        </w:tc>
        <w:tc>
          <w:tcPr>
            <w:tcW w:w="3484" w:type="dxa"/>
            <w:tcBorders>
              <w:top w:val="single" w:sz="4" w:space="0" w:color="auto"/>
              <w:left w:val="single" w:sz="4" w:space="0" w:color="auto"/>
              <w:bottom w:val="single" w:sz="4" w:space="0" w:color="auto"/>
              <w:right w:val="single" w:sz="12" w:space="0" w:color="auto"/>
            </w:tcBorders>
          </w:tcPr>
          <w:p w14:paraId="06C62F73"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В файл включается информация обо всех обнаруженных ошибках.</w:t>
            </w:r>
          </w:p>
        </w:tc>
      </w:tr>
      <w:tr w:rsidR="000D6D3B" w:rsidRPr="00871870" w14:paraId="2D2CAF55" w14:textId="77777777" w:rsidTr="00594174">
        <w:trPr>
          <w:jc w:val="center"/>
        </w:trPr>
        <w:tc>
          <w:tcPr>
            <w:tcW w:w="1360" w:type="dxa"/>
            <w:tcBorders>
              <w:top w:val="single" w:sz="4" w:space="0" w:color="auto"/>
              <w:bottom w:val="single" w:sz="4" w:space="0" w:color="auto"/>
              <w:right w:val="single" w:sz="4" w:space="0" w:color="auto"/>
            </w:tcBorders>
          </w:tcPr>
          <w:p w14:paraId="180C3CD1"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17" w:type="dxa"/>
            <w:tcBorders>
              <w:top w:val="single" w:sz="4" w:space="0" w:color="auto"/>
              <w:left w:val="single" w:sz="4" w:space="0" w:color="auto"/>
              <w:bottom w:val="single" w:sz="4" w:space="0" w:color="auto"/>
              <w:right w:val="single" w:sz="4" w:space="0" w:color="auto"/>
            </w:tcBorders>
          </w:tcPr>
          <w:p w14:paraId="2885D97F"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lang w:val="en-US"/>
              </w:rPr>
            </w:pPr>
            <w:r w:rsidRPr="00871870">
              <w:rPr>
                <w:rFonts w:ascii="Times New Roman" w:eastAsia="Times New Roman" w:hAnsi="Times New Roman"/>
                <w:kern w:val="24"/>
                <w:sz w:val="20"/>
                <w:szCs w:val="20"/>
              </w:rPr>
              <w:t>UID_INFO</w:t>
            </w:r>
          </w:p>
        </w:tc>
        <w:tc>
          <w:tcPr>
            <w:tcW w:w="709" w:type="dxa"/>
            <w:tcBorders>
              <w:top w:val="single" w:sz="4" w:space="0" w:color="auto"/>
              <w:left w:val="single" w:sz="4" w:space="0" w:color="auto"/>
              <w:bottom w:val="single" w:sz="4" w:space="0" w:color="auto"/>
              <w:right w:val="single" w:sz="4" w:space="0" w:color="auto"/>
            </w:tcBorders>
          </w:tcPr>
          <w:p w14:paraId="31F5A020"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НМ</w:t>
            </w:r>
          </w:p>
        </w:tc>
        <w:tc>
          <w:tcPr>
            <w:tcW w:w="992" w:type="dxa"/>
            <w:tcBorders>
              <w:top w:val="single" w:sz="4" w:space="0" w:color="auto"/>
              <w:left w:val="single" w:sz="4" w:space="0" w:color="auto"/>
              <w:bottom w:val="single" w:sz="4" w:space="0" w:color="auto"/>
              <w:right w:val="single" w:sz="4" w:space="0" w:color="auto"/>
            </w:tcBorders>
          </w:tcPr>
          <w:p w14:paraId="370CADF0"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S</w:t>
            </w:r>
          </w:p>
        </w:tc>
        <w:tc>
          <w:tcPr>
            <w:tcW w:w="2268" w:type="dxa"/>
            <w:tcBorders>
              <w:top w:val="single" w:sz="4" w:space="0" w:color="auto"/>
              <w:left w:val="single" w:sz="4" w:space="0" w:color="auto"/>
              <w:bottom w:val="single" w:sz="4" w:space="0" w:color="auto"/>
              <w:right w:val="single" w:sz="4" w:space="0" w:color="auto"/>
            </w:tcBorders>
          </w:tcPr>
          <w:p w14:paraId="7C79A082"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Информация о загруженных записях</w:t>
            </w:r>
          </w:p>
        </w:tc>
        <w:tc>
          <w:tcPr>
            <w:tcW w:w="3484" w:type="dxa"/>
            <w:tcBorders>
              <w:top w:val="single" w:sz="4" w:space="0" w:color="auto"/>
              <w:left w:val="single" w:sz="4" w:space="0" w:color="auto"/>
              <w:bottom w:val="single" w:sz="4" w:space="0" w:color="auto"/>
              <w:right w:val="single" w:sz="12" w:space="0" w:color="auto"/>
            </w:tcBorders>
          </w:tcPr>
          <w:p w14:paraId="610F90A3"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В файл включается информация обо всех загруженных записях.</w:t>
            </w:r>
          </w:p>
        </w:tc>
      </w:tr>
      <w:tr w:rsidR="000D6D3B" w:rsidRPr="00871870" w14:paraId="43EC8171" w14:textId="77777777" w:rsidTr="00594174">
        <w:trPr>
          <w:jc w:val="center"/>
        </w:trPr>
        <w:tc>
          <w:tcPr>
            <w:tcW w:w="10230" w:type="dxa"/>
            <w:gridSpan w:val="6"/>
            <w:tcBorders>
              <w:top w:val="single" w:sz="4" w:space="0" w:color="auto"/>
              <w:bottom w:val="single" w:sz="4" w:space="0" w:color="auto"/>
              <w:right w:val="single" w:sz="12" w:space="0" w:color="auto"/>
            </w:tcBorders>
          </w:tcPr>
          <w:p w14:paraId="264F1BDC" w14:textId="77777777" w:rsidR="000D6D3B" w:rsidRPr="00871870" w:rsidRDefault="000D6D3B" w:rsidP="00F70CF6">
            <w:pPr>
              <w:tabs>
                <w:tab w:val="center" w:pos="4677"/>
                <w:tab w:val="right" w:pos="9355"/>
              </w:tabs>
              <w:spacing w:before="40" w:after="40" w:line="240" w:lineRule="auto"/>
              <w:ind w:firstLine="0"/>
              <w:jc w:val="center"/>
              <w:rPr>
                <w:rFonts w:ascii="Times New Roman" w:eastAsia="Times New Roman" w:hAnsi="Times New Roman"/>
                <w:b/>
                <w:bCs/>
                <w:kern w:val="24"/>
                <w:sz w:val="20"/>
                <w:szCs w:val="20"/>
              </w:rPr>
            </w:pPr>
            <w:r w:rsidRPr="00871870">
              <w:rPr>
                <w:rFonts w:ascii="Times New Roman" w:eastAsia="Times New Roman" w:hAnsi="Times New Roman"/>
                <w:b/>
                <w:bCs/>
                <w:kern w:val="24"/>
                <w:sz w:val="20"/>
                <w:szCs w:val="20"/>
              </w:rPr>
              <w:t>Причины отказа</w:t>
            </w:r>
          </w:p>
        </w:tc>
      </w:tr>
      <w:tr w:rsidR="000D6D3B" w:rsidRPr="00871870" w14:paraId="44C35A07" w14:textId="77777777" w:rsidTr="00594174">
        <w:trPr>
          <w:jc w:val="center"/>
        </w:trPr>
        <w:tc>
          <w:tcPr>
            <w:tcW w:w="1360" w:type="dxa"/>
            <w:tcBorders>
              <w:top w:val="single" w:sz="4" w:space="0" w:color="auto"/>
              <w:bottom w:val="single" w:sz="4" w:space="0" w:color="auto"/>
              <w:right w:val="single" w:sz="4" w:space="0" w:color="auto"/>
            </w:tcBorders>
          </w:tcPr>
          <w:p w14:paraId="632EA091"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PR</w:t>
            </w:r>
          </w:p>
        </w:tc>
        <w:tc>
          <w:tcPr>
            <w:tcW w:w="1417" w:type="dxa"/>
            <w:tcBorders>
              <w:top w:val="single" w:sz="4" w:space="0" w:color="auto"/>
              <w:left w:val="single" w:sz="4" w:space="0" w:color="auto"/>
              <w:bottom w:val="single" w:sz="4" w:space="0" w:color="auto"/>
              <w:right w:val="single" w:sz="4" w:space="0" w:color="auto"/>
            </w:tcBorders>
          </w:tcPr>
          <w:p w14:paraId="0ED2D6AF"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OSHIB</w:t>
            </w:r>
          </w:p>
        </w:tc>
        <w:tc>
          <w:tcPr>
            <w:tcW w:w="709" w:type="dxa"/>
            <w:tcBorders>
              <w:top w:val="single" w:sz="4" w:space="0" w:color="auto"/>
              <w:left w:val="single" w:sz="4" w:space="0" w:color="auto"/>
              <w:bottom w:val="single" w:sz="4" w:space="0" w:color="auto"/>
              <w:right w:val="single" w:sz="4" w:space="0" w:color="auto"/>
            </w:tcBorders>
          </w:tcPr>
          <w:p w14:paraId="4982C2A7"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O</w:t>
            </w:r>
          </w:p>
        </w:tc>
        <w:tc>
          <w:tcPr>
            <w:tcW w:w="992" w:type="dxa"/>
            <w:tcBorders>
              <w:top w:val="single" w:sz="4" w:space="0" w:color="auto"/>
              <w:left w:val="single" w:sz="4" w:space="0" w:color="auto"/>
              <w:bottom w:val="single" w:sz="4" w:space="0" w:color="auto"/>
              <w:right w:val="single" w:sz="4" w:space="0" w:color="auto"/>
            </w:tcBorders>
          </w:tcPr>
          <w:p w14:paraId="38725AA8"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N(3)</w:t>
            </w:r>
          </w:p>
        </w:tc>
        <w:tc>
          <w:tcPr>
            <w:tcW w:w="2268" w:type="dxa"/>
            <w:tcBorders>
              <w:top w:val="single" w:sz="4" w:space="0" w:color="auto"/>
              <w:left w:val="single" w:sz="4" w:space="0" w:color="auto"/>
              <w:bottom w:val="single" w:sz="4" w:space="0" w:color="auto"/>
              <w:right w:val="single" w:sz="4" w:space="0" w:color="auto"/>
            </w:tcBorders>
          </w:tcPr>
          <w:p w14:paraId="160CBEA5"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Код ошибки</w:t>
            </w:r>
          </w:p>
        </w:tc>
        <w:tc>
          <w:tcPr>
            <w:tcW w:w="3484" w:type="dxa"/>
            <w:tcBorders>
              <w:top w:val="single" w:sz="4" w:space="0" w:color="auto"/>
              <w:left w:val="single" w:sz="4" w:space="0" w:color="auto"/>
              <w:bottom w:val="single" w:sz="4" w:space="0" w:color="auto"/>
              <w:right w:val="single" w:sz="12" w:space="0" w:color="auto"/>
            </w:tcBorders>
          </w:tcPr>
          <w:p w14:paraId="01FA6ABB"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В соответствии с классификатором F012.</w:t>
            </w:r>
          </w:p>
          <w:p w14:paraId="7EDD308B" w14:textId="77777777" w:rsidR="000D6D3B" w:rsidRPr="00871870" w:rsidRDefault="000D6D3B" w:rsidP="00F70CF6">
            <w:pPr>
              <w:widowControl w:val="0"/>
              <w:autoSpaceDE w:val="0"/>
              <w:autoSpaceDN w:val="0"/>
              <w:adjustRightInd w:val="0"/>
              <w:spacing w:line="240" w:lineRule="auto"/>
              <w:ind w:firstLine="72"/>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901 – нарушен порядок следования тегов, либо отсутствует обязательный тег;</w:t>
            </w:r>
          </w:p>
          <w:p w14:paraId="069C2F93" w14:textId="77777777" w:rsidR="000D6D3B" w:rsidRPr="00871870" w:rsidRDefault="000D6D3B" w:rsidP="00F70CF6">
            <w:pPr>
              <w:widowControl w:val="0"/>
              <w:autoSpaceDE w:val="0"/>
              <w:autoSpaceDN w:val="0"/>
              <w:adjustRightInd w:val="0"/>
              <w:spacing w:line="240" w:lineRule="auto"/>
              <w:ind w:firstLine="72"/>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902 – не заполнено обязательное поле;</w:t>
            </w:r>
          </w:p>
          <w:p w14:paraId="30D9D42C" w14:textId="77777777" w:rsidR="000D6D3B" w:rsidRPr="00871870" w:rsidRDefault="000D6D3B" w:rsidP="00F70CF6">
            <w:pPr>
              <w:widowControl w:val="0"/>
              <w:autoSpaceDE w:val="0"/>
              <w:autoSpaceDN w:val="0"/>
              <w:adjustRightInd w:val="0"/>
              <w:spacing w:line="240" w:lineRule="auto"/>
              <w:ind w:firstLine="72"/>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903 – неверен тип данных;</w:t>
            </w:r>
          </w:p>
          <w:p w14:paraId="2FAD778C" w14:textId="77777777" w:rsidR="000D6D3B" w:rsidRPr="00871870" w:rsidRDefault="000D6D3B" w:rsidP="00F70CF6">
            <w:pPr>
              <w:widowControl w:val="0"/>
              <w:autoSpaceDE w:val="0"/>
              <w:autoSpaceDN w:val="0"/>
              <w:adjustRightInd w:val="0"/>
              <w:spacing w:line="240" w:lineRule="auto"/>
              <w:ind w:firstLine="72"/>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904 – недопустимое значение поля;</w:t>
            </w:r>
          </w:p>
          <w:p w14:paraId="2CD00E5A" w14:textId="77777777" w:rsidR="000D6D3B" w:rsidRPr="00871870" w:rsidRDefault="000D6D3B" w:rsidP="00F70CF6">
            <w:pPr>
              <w:widowControl w:val="0"/>
              <w:autoSpaceDE w:val="0"/>
              <w:autoSpaceDN w:val="0"/>
              <w:adjustRightInd w:val="0"/>
              <w:spacing w:line="240" w:lineRule="auto"/>
              <w:ind w:firstLine="72"/>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905 – нарушение уникальности ключевого поля;</w:t>
            </w:r>
          </w:p>
        </w:tc>
      </w:tr>
      <w:tr w:rsidR="000D6D3B" w:rsidRPr="00871870" w14:paraId="15D683A4" w14:textId="77777777" w:rsidTr="00594174">
        <w:trPr>
          <w:jc w:val="center"/>
        </w:trPr>
        <w:tc>
          <w:tcPr>
            <w:tcW w:w="1360" w:type="dxa"/>
            <w:tcBorders>
              <w:top w:val="single" w:sz="4" w:space="0" w:color="auto"/>
              <w:bottom w:val="single" w:sz="4" w:space="0" w:color="auto"/>
              <w:right w:val="single" w:sz="4" w:space="0" w:color="auto"/>
            </w:tcBorders>
          </w:tcPr>
          <w:p w14:paraId="15619563"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17" w:type="dxa"/>
            <w:tcBorders>
              <w:top w:val="single" w:sz="4" w:space="0" w:color="auto"/>
              <w:left w:val="single" w:sz="4" w:space="0" w:color="auto"/>
              <w:bottom w:val="single" w:sz="4" w:space="0" w:color="auto"/>
              <w:right w:val="single" w:sz="4" w:space="0" w:color="auto"/>
            </w:tcBorders>
          </w:tcPr>
          <w:p w14:paraId="5BACBE72"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IM_POL</w:t>
            </w:r>
          </w:p>
        </w:tc>
        <w:tc>
          <w:tcPr>
            <w:tcW w:w="709" w:type="dxa"/>
            <w:tcBorders>
              <w:top w:val="single" w:sz="4" w:space="0" w:color="auto"/>
              <w:left w:val="single" w:sz="4" w:space="0" w:color="auto"/>
              <w:bottom w:val="single" w:sz="4" w:space="0" w:color="auto"/>
              <w:right w:val="single" w:sz="4" w:space="0" w:color="auto"/>
            </w:tcBorders>
          </w:tcPr>
          <w:p w14:paraId="0D130032"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lang w:val="en-US"/>
              </w:rPr>
              <w:t>У</w:t>
            </w:r>
          </w:p>
        </w:tc>
        <w:tc>
          <w:tcPr>
            <w:tcW w:w="992" w:type="dxa"/>
            <w:tcBorders>
              <w:top w:val="single" w:sz="4" w:space="0" w:color="auto"/>
              <w:left w:val="single" w:sz="4" w:space="0" w:color="auto"/>
              <w:bottom w:val="single" w:sz="4" w:space="0" w:color="auto"/>
              <w:right w:val="single" w:sz="4" w:space="0" w:color="auto"/>
            </w:tcBorders>
          </w:tcPr>
          <w:p w14:paraId="2CFB3D68"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T(20)</w:t>
            </w:r>
          </w:p>
        </w:tc>
        <w:tc>
          <w:tcPr>
            <w:tcW w:w="2268" w:type="dxa"/>
            <w:tcBorders>
              <w:top w:val="single" w:sz="4" w:space="0" w:color="auto"/>
              <w:left w:val="single" w:sz="4" w:space="0" w:color="auto"/>
              <w:bottom w:val="single" w:sz="4" w:space="0" w:color="auto"/>
              <w:right w:val="single" w:sz="4" w:space="0" w:color="auto"/>
            </w:tcBorders>
          </w:tcPr>
          <w:p w14:paraId="3D6F7DF2"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Имя поля</w:t>
            </w:r>
          </w:p>
        </w:tc>
        <w:tc>
          <w:tcPr>
            <w:tcW w:w="3484" w:type="dxa"/>
            <w:tcBorders>
              <w:top w:val="single" w:sz="4" w:space="0" w:color="auto"/>
              <w:left w:val="single" w:sz="4" w:space="0" w:color="auto"/>
              <w:bottom w:val="single" w:sz="4" w:space="0" w:color="auto"/>
              <w:right w:val="single" w:sz="12" w:space="0" w:color="auto"/>
            </w:tcBorders>
          </w:tcPr>
          <w:p w14:paraId="793F8B78"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Имя поля, содержащего ошибку. Не заполняется только в том случае, если ошибка относится к файлу в целом.</w:t>
            </w:r>
          </w:p>
        </w:tc>
      </w:tr>
      <w:tr w:rsidR="000D6D3B" w:rsidRPr="00871870" w14:paraId="7ABBA938" w14:textId="77777777" w:rsidTr="00594174">
        <w:trPr>
          <w:jc w:val="center"/>
        </w:trPr>
        <w:tc>
          <w:tcPr>
            <w:tcW w:w="1360" w:type="dxa"/>
            <w:tcBorders>
              <w:top w:val="single" w:sz="4" w:space="0" w:color="auto"/>
              <w:bottom w:val="single" w:sz="4" w:space="0" w:color="auto"/>
              <w:right w:val="single" w:sz="4" w:space="0" w:color="auto"/>
            </w:tcBorders>
          </w:tcPr>
          <w:p w14:paraId="6184E698"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17" w:type="dxa"/>
            <w:tcBorders>
              <w:top w:val="single" w:sz="4" w:space="0" w:color="auto"/>
              <w:left w:val="single" w:sz="4" w:space="0" w:color="auto"/>
              <w:bottom w:val="single" w:sz="4" w:space="0" w:color="auto"/>
              <w:right w:val="single" w:sz="4" w:space="0" w:color="auto"/>
            </w:tcBorders>
          </w:tcPr>
          <w:p w14:paraId="428F4204"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BAS_EL</w:t>
            </w:r>
          </w:p>
        </w:tc>
        <w:tc>
          <w:tcPr>
            <w:tcW w:w="709" w:type="dxa"/>
            <w:tcBorders>
              <w:top w:val="single" w:sz="4" w:space="0" w:color="auto"/>
              <w:left w:val="single" w:sz="4" w:space="0" w:color="auto"/>
              <w:bottom w:val="single" w:sz="4" w:space="0" w:color="auto"/>
              <w:right w:val="single" w:sz="4" w:space="0" w:color="auto"/>
            </w:tcBorders>
          </w:tcPr>
          <w:p w14:paraId="0CE46368"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У</w:t>
            </w:r>
          </w:p>
        </w:tc>
        <w:tc>
          <w:tcPr>
            <w:tcW w:w="992" w:type="dxa"/>
            <w:tcBorders>
              <w:top w:val="single" w:sz="4" w:space="0" w:color="auto"/>
              <w:left w:val="single" w:sz="4" w:space="0" w:color="auto"/>
              <w:bottom w:val="single" w:sz="4" w:space="0" w:color="auto"/>
              <w:right w:val="single" w:sz="4" w:space="0" w:color="auto"/>
            </w:tcBorders>
          </w:tcPr>
          <w:p w14:paraId="30C638FD"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T(20)</w:t>
            </w:r>
          </w:p>
        </w:tc>
        <w:tc>
          <w:tcPr>
            <w:tcW w:w="2268" w:type="dxa"/>
            <w:tcBorders>
              <w:top w:val="single" w:sz="4" w:space="0" w:color="auto"/>
              <w:left w:val="single" w:sz="4" w:space="0" w:color="auto"/>
              <w:bottom w:val="single" w:sz="4" w:space="0" w:color="auto"/>
              <w:right w:val="single" w:sz="4" w:space="0" w:color="auto"/>
            </w:tcBorders>
          </w:tcPr>
          <w:p w14:paraId="3F852232"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Имя базового элемента</w:t>
            </w:r>
          </w:p>
        </w:tc>
        <w:tc>
          <w:tcPr>
            <w:tcW w:w="3484" w:type="dxa"/>
            <w:tcBorders>
              <w:top w:val="single" w:sz="4" w:space="0" w:color="auto"/>
              <w:left w:val="single" w:sz="4" w:space="0" w:color="auto"/>
              <w:bottom w:val="single" w:sz="4" w:space="0" w:color="auto"/>
              <w:right w:val="single" w:sz="12" w:space="0" w:color="auto"/>
            </w:tcBorders>
          </w:tcPr>
          <w:p w14:paraId="717D9B4C"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Имя базового элемента для поля, в котором обнаружена ошибка.</w:t>
            </w:r>
          </w:p>
        </w:tc>
      </w:tr>
      <w:tr w:rsidR="000D6D3B" w:rsidRPr="00871870" w14:paraId="4B28955F" w14:textId="77777777" w:rsidTr="00594174">
        <w:trPr>
          <w:jc w:val="center"/>
        </w:trPr>
        <w:tc>
          <w:tcPr>
            <w:tcW w:w="1360" w:type="dxa"/>
            <w:tcBorders>
              <w:top w:val="single" w:sz="4" w:space="0" w:color="auto"/>
              <w:bottom w:val="single" w:sz="4" w:space="0" w:color="auto"/>
              <w:right w:val="single" w:sz="4" w:space="0" w:color="auto"/>
            </w:tcBorders>
          </w:tcPr>
          <w:p w14:paraId="0C57B7DE"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17" w:type="dxa"/>
            <w:tcBorders>
              <w:top w:val="single" w:sz="4" w:space="0" w:color="auto"/>
              <w:left w:val="single" w:sz="4" w:space="0" w:color="auto"/>
              <w:bottom w:val="single" w:sz="4" w:space="0" w:color="auto"/>
              <w:right w:val="single" w:sz="4" w:space="0" w:color="auto"/>
            </w:tcBorders>
          </w:tcPr>
          <w:p w14:paraId="1C357021"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N_ZAP</w:t>
            </w:r>
          </w:p>
        </w:tc>
        <w:tc>
          <w:tcPr>
            <w:tcW w:w="709" w:type="dxa"/>
            <w:tcBorders>
              <w:top w:val="single" w:sz="4" w:space="0" w:color="auto"/>
              <w:left w:val="single" w:sz="4" w:space="0" w:color="auto"/>
              <w:bottom w:val="single" w:sz="4" w:space="0" w:color="auto"/>
              <w:right w:val="single" w:sz="4" w:space="0" w:color="auto"/>
            </w:tcBorders>
          </w:tcPr>
          <w:p w14:paraId="491B6978"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У</w:t>
            </w:r>
          </w:p>
        </w:tc>
        <w:tc>
          <w:tcPr>
            <w:tcW w:w="992" w:type="dxa"/>
            <w:tcBorders>
              <w:top w:val="single" w:sz="4" w:space="0" w:color="auto"/>
              <w:left w:val="single" w:sz="4" w:space="0" w:color="auto"/>
              <w:bottom w:val="single" w:sz="4" w:space="0" w:color="auto"/>
              <w:right w:val="single" w:sz="4" w:space="0" w:color="auto"/>
            </w:tcBorders>
          </w:tcPr>
          <w:p w14:paraId="3BAA055F"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N(4)</w:t>
            </w:r>
          </w:p>
        </w:tc>
        <w:tc>
          <w:tcPr>
            <w:tcW w:w="2268" w:type="dxa"/>
            <w:tcBorders>
              <w:top w:val="single" w:sz="4" w:space="0" w:color="auto"/>
              <w:left w:val="single" w:sz="4" w:space="0" w:color="auto"/>
              <w:bottom w:val="single" w:sz="4" w:space="0" w:color="auto"/>
              <w:right w:val="single" w:sz="4" w:space="0" w:color="auto"/>
            </w:tcBorders>
          </w:tcPr>
          <w:p w14:paraId="049CF31E"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Номер записи</w:t>
            </w:r>
          </w:p>
        </w:tc>
        <w:tc>
          <w:tcPr>
            <w:tcW w:w="3484" w:type="dxa"/>
            <w:tcBorders>
              <w:top w:val="single" w:sz="4" w:space="0" w:color="auto"/>
              <w:left w:val="single" w:sz="4" w:space="0" w:color="auto"/>
              <w:bottom w:val="single" w:sz="4" w:space="0" w:color="auto"/>
              <w:right w:val="single" w:sz="12" w:space="0" w:color="auto"/>
            </w:tcBorders>
          </w:tcPr>
          <w:p w14:paraId="14278511"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Номер записи, в одном из полей которой обнаружена ошибка.</w:t>
            </w:r>
          </w:p>
        </w:tc>
      </w:tr>
      <w:tr w:rsidR="000D6D3B" w:rsidRPr="00871870" w14:paraId="14432DBA" w14:textId="77777777" w:rsidTr="00594174">
        <w:trPr>
          <w:jc w:val="center"/>
        </w:trPr>
        <w:tc>
          <w:tcPr>
            <w:tcW w:w="1360" w:type="dxa"/>
            <w:tcBorders>
              <w:top w:val="single" w:sz="4" w:space="0" w:color="auto"/>
              <w:bottom w:val="single" w:sz="4" w:space="0" w:color="auto"/>
              <w:right w:val="single" w:sz="4" w:space="0" w:color="auto"/>
            </w:tcBorders>
          </w:tcPr>
          <w:p w14:paraId="6EF74031"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17" w:type="dxa"/>
            <w:tcBorders>
              <w:top w:val="single" w:sz="4" w:space="0" w:color="auto"/>
              <w:left w:val="single" w:sz="4" w:space="0" w:color="auto"/>
              <w:bottom w:val="single" w:sz="4" w:space="0" w:color="auto"/>
              <w:right w:val="single" w:sz="4" w:space="0" w:color="auto"/>
            </w:tcBorders>
          </w:tcPr>
          <w:p w14:paraId="1E667A1C"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COMMENT</w:t>
            </w:r>
          </w:p>
        </w:tc>
        <w:tc>
          <w:tcPr>
            <w:tcW w:w="709" w:type="dxa"/>
            <w:tcBorders>
              <w:top w:val="single" w:sz="4" w:space="0" w:color="auto"/>
              <w:left w:val="single" w:sz="4" w:space="0" w:color="auto"/>
              <w:bottom w:val="single" w:sz="4" w:space="0" w:color="auto"/>
              <w:right w:val="single" w:sz="4" w:space="0" w:color="auto"/>
            </w:tcBorders>
          </w:tcPr>
          <w:p w14:paraId="5C6743A2"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У</w:t>
            </w:r>
          </w:p>
        </w:tc>
        <w:tc>
          <w:tcPr>
            <w:tcW w:w="992" w:type="dxa"/>
            <w:tcBorders>
              <w:top w:val="single" w:sz="4" w:space="0" w:color="auto"/>
              <w:left w:val="single" w:sz="4" w:space="0" w:color="auto"/>
              <w:bottom w:val="single" w:sz="4" w:space="0" w:color="auto"/>
              <w:right w:val="single" w:sz="4" w:space="0" w:color="auto"/>
            </w:tcBorders>
          </w:tcPr>
          <w:p w14:paraId="009A984A"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T(250)</w:t>
            </w:r>
          </w:p>
        </w:tc>
        <w:tc>
          <w:tcPr>
            <w:tcW w:w="2268" w:type="dxa"/>
            <w:tcBorders>
              <w:top w:val="single" w:sz="4" w:space="0" w:color="auto"/>
              <w:left w:val="single" w:sz="4" w:space="0" w:color="auto"/>
              <w:bottom w:val="single" w:sz="4" w:space="0" w:color="auto"/>
              <w:right w:val="single" w:sz="4" w:space="0" w:color="auto"/>
            </w:tcBorders>
          </w:tcPr>
          <w:p w14:paraId="45D0FAB7"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Комментарий</w:t>
            </w:r>
          </w:p>
        </w:tc>
        <w:tc>
          <w:tcPr>
            <w:tcW w:w="3484" w:type="dxa"/>
            <w:tcBorders>
              <w:top w:val="single" w:sz="4" w:space="0" w:color="auto"/>
              <w:left w:val="single" w:sz="4" w:space="0" w:color="auto"/>
              <w:bottom w:val="single" w:sz="4" w:space="0" w:color="auto"/>
              <w:right w:val="single" w:sz="12" w:space="0" w:color="auto"/>
            </w:tcBorders>
          </w:tcPr>
          <w:p w14:paraId="7D2F2248"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Описание ошибки.</w:t>
            </w:r>
          </w:p>
        </w:tc>
      </w:tr>
      <w:tr w:rsidR="000D6D3B" w:rsidRPr="00871870" w14:paraId="1569B972" w14:textId="77777777" w:rsidTr="00594174">
        <w:trPr>
          <w:jc w:val="center"/>
        </w:trPr>
        <w:tc>
          <w:tcPr>
            <w:tcW w:w="10230" w:type="dxa"/>
            <w:gridSpan w:val="6"/>
            <w:tcBorders>
              <w:top w:val="single" w:sz="4" w:space="0" w:color="auto"/>
              <w:bottom w:val="single" w:sz="4" w:space="0" w:color="auto"/>
              <w:right w:val="single" w:sz="12" w:space="0" w:color="auto"/>
            </w:tcBorders>
          </w:tcPr>
          <w:p w14:paraId="703DFEED" w14:textId="77777777" w:rsidR="000D6D3B" w:rsidRPr="00871870" w:rsidRDefault="000D6D3B" w:rsidP="00F70CF6">
            <w:pPr>
              <w:tabs>
                <w:tab w:val="center" w:pos="4677"/>
                <w:tab w:val="right" w:pos="9355"/>
              </w:tabs>
              <w:spacing w:before="40" w:after="40" w:line="240" w:lineRule="auto"/>
              <w:ind w:firstLine="0"/>
              <w:jc w:val="center"/>
              <w:rPr>
                <w:rFonts w:ascii="Times New Roman" w:eastAsia="Times New Roman" w:hAnsi="Times New Roman"/>
                <w:bCs/>
                <w:kern w:val="24"/>
                <w:sz w:val="20"/>
                <w:szCs w:val="20"/>
              </w:rPr>
            </w:pPr>
            <w:r w:rsidRPr="00871870">
              <w:rPr>
                <w:rFonts w:ascii="Times New Roman" w:eastAsia="Times New Roman" w:hAnsi="Times New Roman"/>
                <w:b/>
                <w:kern w:val="24"/>
                <w:sz w:val="20"/>
                <w:szCs w:val="20"/>
              </w:rPr>
              <w:lastRenderedPageBreak/>
              <w:t>Информация о загруженных записях</w:t>
            </w:r>
          </w:p>
        </w:tc>
      </w:tr>
      <w:tr w:rsidR="000D6D3B" w:rsidRPr="00871870" w14:paraId="39EE0D55" w14:textId="77777777" w:rsidTr="00594174">
        <w:trPr>
          <w:jc w:val="center"/>
        </w:trPr>
        <w:tc>
          <w:tcPr>
            <w:tcW w:w="1360" w:type="dxa"/>
            <w:tcBorders>
              <w:top w:val="single" w:sz="4" w:space="0" w:color="auto"/>
              <w:left w:val="single" w:sz="12" w:space="0" w:color="auto"/>
              <w:bottom w:val="single" w:sz="12" w:space="0" w:color="auto"/>
              <w:right w:val="single" w:sz="4" w:space="0" w:color="auto"/>
            </w:tcBorders>
          </w:tcPr>
          <w:p w14:paraId="13FBFAE5"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UID_INFO</w:t>
            </w:r>
          </w:p>
        </w:tc>
        <w:tc>
          <w:tcPr>
            <w:tcW w:w="1417" w:type="dxa"/>
            <w:tcBorders>
              <w:top w:val="single" w:sz="4" w:space="0" w:color="auto"/>
              <w:left w:val="single" w:sz="4" w:space="0" w:color="auto"/>
              <w:bottom w:val="single" w:sz="12" w:space="0" w:color="auto"/>
              <w:right w:val="single" w:sz="4" w:space="0" w:color="auto"/>
            </w:tcBorders>
          </w:tcPr>
          <w:p w14:paraId="44D4EAAC"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lang w:val="en-US"/>
              </w:rPr>
            </w:pPr>
            <w:r w:rsidRPr="00871870">
              <w:rPr>
                <w:rFonts w:ascii="Times New Roman" w:eastAsia="Times New Roman" w:hAnsi="Times New Roman"/>
                <w:kern w:val="24"/>
                <w:sz w:val="20"/>
                <w:szCs w:val="20"/>
                <w:lang w:val="en-US"/>
              </w:rPr>
              <w:t>R</w:t>
            </w:r>
            <w:r w:rsidRPr="00871870">
              <w:rPr>
                <w:rFonts w:ascii="Times New Roman" w:eastAsia="Times New Roman" w:hAnsi="Times New Roman"/>
                <w:kern w:val="24"/>
                <w:sz w:val="20"/>
                <w:szCs w:val="20"/>
              </w:rPr>
              <w:t>UID_</w:t>
            </w:r>
            <w:r w:rsidRPr="00871870">
              <w:rPr>
                <w:rFonts w:ascii="Times New Roman" w:eastAsia="Times New Roman" w:hAnsi="Times New Roman"/>
                <w:kern w:val="24"/>
                <w:sz w:val="20"/>
                <w:szCs w:val="20"/>
                <w:lang w:val="en-US"/>
              </w:rPr>
              <w:t>NAPR</w:t>
            </w:r>
          </w:p>
        </w:tc>
        <w:tc>
          <w:tcPr>
            <w:tcW w:w="709" w:type="dxa"/>
            <w:tcBorders>
              <w:top w:val="single" w:sz="4" w:space="0" w:color="auto"/>
              <w:left w:val="single" w:sz="4" w:space="0" w:color="auto"/>
              <w:bottom w:val="single" w:sz="12" w:space="0" w:color="auto"/>
              <w:right w:val="single" w:sz="4" w:space="0" w:color="auto"/>
            </w:tcBorders>
          </w:tcPr>
          <w:p w14:paraId="373BAD44"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lang w:val="en-US"/>
              </w:rPr>
            </w:pPr>
            <w:r w:rsidRPr="00871870">
              <w:rPr>
                <w:rFonts w:ascii="Times New Roman" w:eastAsia="Times New Roman" w:hAnsi="Times New Roman"/>
                <w:kern w:val="24"/>
                <w:sz w:val="20"/>
                <w:szCs w:val="20"/>
              </w:rPr>
              <w:t>O</w:t>
            </w:r>
          </w:p>
        </w:tc>
        <w:tc>
          <w:tcPr>
            <w:tcW w:w="992" w:type="dxa"/>
            <w:tcBorders>
              <w:top w:val="single" w:sz="4" w:space="0" w:color="auto"/>
              <w:left w:val="single" w:sz="4" w:space="0" w:color="auto"/>
              <w:bottom w:val="single" w:sz="12" w:space="0" w:color="auto"/>
              <w:right w:val="single" w:sz="4" w:space="0" w:color="auto"/>
            </w:tcBorders>
          </w:tcPr>
          <w:p w14:paraId="0772C8F2"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T (16)</w:t>
            </w:r>
          </w:p>
        </w:tc>
        <w:tc>
          <w:tcPr>
            <w:tcW w:w="2268" w:type="dxa"/>
            <w:tcBorders>
              <w:top w:val="single" w:sz="4" w:space="0" w:color="auto"/>
              <w:left w:val="single" w:sz="4" w:space="0" w:color="auto"/>
              <w:bottom w:val="single" w:sz="12" w:space="0" w:color="auto"/>
              <w:right w:val="single" w:sz="4" w:space="0" w:color="auto"/>
            </w:tcBorders>
          </w:tcPr>
          <w:p w14:paraId="5993AB14"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 xml:space="preserve">Уникальный идентификатор направления или госпитализации </w:t>
            </w:r>
          </w:p>
        </w:tc>
        <w:tc>
          <w:tcPr>
            <w:tcW w:w="3484" w:type="dxa"/>
            <w:tcBorders>
              <w:top w:val="single" w:sz="4" w:space="0" w:color="auto"/>
              <w:left w:val="single" w:sz="4" w:space="0" w:color="auto"/>
              <w:bottom w:val="single" w:sz="12" w:space="0" w:color="auto"/>
              <w:right w:val="single" w:sz="12" w:space="0" w:color="auto"/>
            </w:tcBorders>
          </w:tcPr>
          <w:p w14:paraId="1116FCD4"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Используется для идентификации загруженных записей.</w:t>
            </w:r>
          </w:p>
        </w:tc>
      </w:tr>
    </w:tbl>
    <w:p w14:paraId="4BD382A0" w14:textId="77777777" w:rsidR="00594174" w:rsidRPr="00FF6B84" w:rsidRDefault="00594174" w:rsidP="005A1DAE">
      <w:pPr>
        <w:spacing w:line="240" w:lineRule="auto"/>
        <w:rPr>
          <w:rFonts w:ascii="Times New Roman" w:hAnsi="Times New Roman"/>
          <w:sz w:val="24"/>
        </w:rPr>
      </w:pPr>
    </w:p>
    <w:p w14:paraId="2F7DE8E7" w14:textId="77777777" w:rsidR="000D6D3B" w:rsidRPr="00594174" w:rsidRDefault="000D6D3B" w:rsidP="005A1DAE">
      <w:pPr>
        <w:spacing w:line="240" w:lineRule="auto"/>
        <w:rPr>
          <w:rFonts w:ascii="Times New Roman" w:hAnsi="Times New Roman"/>
          <w:sz w:val="24"/>
        </w:rPr>
      </w:pPr>
      <w:r w:rsidRPr="00594174">
        <w:rPr>
          <w:rFonts w:ascii="Times New Roman" w:hAnsi="Times New Roman"/>
          <w:sz w:val="24"/>
        </w:rPr>
        <w:t>Структура файла протокола ФЛК для файла формата 1.9</w:t>
      </w:r>
    </w:p>
    <w:tbl>
      <w:tblPr>
        <w:tblW w:w="1023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360"/>
        <w:gridCol w:w="1417"/>
        <w:gridCol w:w="709"/>
        <w:gridCol w:w="992"/>
        <w:gridCol w:w="2268"/>
        <w:gridCol w:w="3484"/>
      </w:tblGrid>
      <w:tr w:rsidR="000D6D3B" w:rsidRPr="00E26C3A" w14:paraId="6A505673" w14:textId="77777777" w:rsidTr="00594174">
        <w:trPr>
          <w:jc w:val="center"/>
        </w:trPr>
        <w:tc>
          <w:tcPr>
            <w:tcW w:w="1360" w:type="dxa"/>
            <w:tcBorders>
              <w:top w:val="single" w:sz="12" w:space="0" w:color="auto"/>
              <w:bottom w:val="single" w:sz="12" w:space="0" w:color="auto"/>
              <w:right w:val="single" w:sz="4" w:space="0" w:color="auto"/>
            </w:tcBorders>
            <w:shd w:val="clear" w:color="auto" w:fill="D9D9D9"/>
          </w:tcPr>
          <w:p w14:paraId="0C5CBA11" w14:textId="77777777" w:rsidR="000D6D3B" w:rsidRPr="00E26C3A" w:rsidRDefault="000D6D3B" w:rsidP="00F70CF6">
            <w:pPr>
              <w:tabs>
                <w:tab w:val="center" w:pos="4677"/>
                <w:tab w:val="right" w:pos="9355"/>
              </w:tabs>
              <w:spacing w:before="40" w:after="40" w:line="240" w:lineRule="auto"/>
              <w:ind w:firstLine="0"/>
              <w:rPr>
                <w:rFonts w:eastAsia="Times New Roman"/>
                <w:b/>
                <w:bCs/>
                <w:kern w:val="24"/>
                <w:sz w:val="20"/>
                <w:szCs w:val="20"/>
              </w:rPr>
            </w:pPr>
            <w:r w:rsidRPr="00E26C3A">
              <w:rPr>
                <w:rFonts w:eastAsia="Times New Roman"/>
                <w:b/>
                <w:bCs/>
                <w:kern w:val="24"/>
                <w:sz w:val="20"/>
                <w:szCs w:val="20"/>
              </w:rPr>
              <w:t>Код элемента</w:t>
            </w:r>
          </w:p>
        </w:tc>
        <w:tc>
          <w:tcPr>
            <w:tcW w:w="1417" w:type="dxa"/>
            <w:tcBorders>
              <w:top w:val="single" w:sz="12" w:space="0" w:color="auto"/>
              <w:left w:val="single" w:sz="4" w:space="0" w:color="auto"/>
              <w:bottom w:val="single" w:sz="12" w:space="0" w:color="auto"/>
              <w:right w:val="single" w:sz="4" w:space="0" w:color="auto"/>
            </w:tcBorders>
            <w:shd w:val="clear" w:color="auto" w:fill="D9D9D9"/>
          </w:tcPr>
          <w:p w14:paraId="5C5AD0FA" w14:textId="77777777" w:rsidR="000D6D3B" w:rsidRPr="00E26C3A" w:rsidRDefault="000D6D3B" w:rsidP="00F70CF6">
            <w:pPr>
              <w:tabs>
                <w:tab w:val="center" w:pos="4677"/>
                <w:tab w:val="right" w:pos="9355"/>
              </w:tabs>
              <w:spacing w:before="40" w:after="40" w:line="240" w:lineRule="auto"/>
              <w:ind w:firstLine="0"/>
              <w:rPr>
                <w:rFonts w:eastAsia="Times New Roman"/>
                <w:b/>
                <w:bCs/>
                <w:kern w:val="24"/>
                <w:sz w:val="20"/>
                <w:szCs w:val="20"/>
              </w:rPr>
            </w:pPr>
            <w:r w:rsidRPr="00E26C3A">
              <w:rPr>
                <w:rFonts w:eastAsia="Times New Roman"/>
                <w:b/>
                <w:bCs/>
                <w:kern w:val="24"/>
                <w:sz w:val="20"/>
                <w:szCs w:val="20"/>
              </w:rPr>
              <w:t>Содержание элемента</w:t>
            </w:r>
          </w:p>
        </w:tc>
        <w:tc>
          <w:tcPr>
            <w:tcW w:w="709" w:type="dxa"/>
            <w:tcBorders>
              <w:top w:val="single" w:sz="12" w:space="0" w:color="auto"/>
              <w:left w:val="single" w:sz="4" w:space="0" w:color="auto"/>
              <w:bottom w:val="single" w:sz="12" w:space="0" w:color="auto"/>
              <w:right w:val="single" w:sz="4" w:space="0" w:color="auto"/>
            </w:tcBorders>
            <w:shd w:val="clear" w:color="auto" w:fill="D9D9D9"/>
          </w:tcPr>
          <w:p w14:paraId="230FE681" w14:textId="77777777" w:rsidR="000D6D3B" w:rsidRPr="00E26C3A" w:rsidRDefault="000D6D3B" w:rsidP="00F70CF6">
            <w:pPr>
              <w:tabs>
                <w:tab w:val="center" w:pos="4677"/>
                <w:tab w:val="right" w:pos="9355"/>
              </w:tabs>
              <w:spacing w:before="40" w:after="40" w:line="240" w:lineRule="auto"/>
              <w:ind w:firstLine="0"/>
              <w:rPr>
                <w:rFonts w:eastAsia="Times New Roman"/>
                <w:b/>
                <w:bCs/>
                <w:kern w:val="24"/>
                <w:sz w:val="20"/>
                <w:szCs w:val="20"/>
              </w:rPr>
            </w:pPr>
            <w:r w:rsidRPr="00E26C3A">
              <w:rPr>
                <w:rFonts w:eastAsia="Times New Roman"/>
                <w:b/>
                <w:bCs/>
                <w:kern w:val="24"/>
                <w:sz w:val="20"/>
                <w:szCs w:val="20"/>
              </w:rPr>
              <w:t>Тип</w:t>
            </w:r>
          </w:p>
        </w:tc>
        <w:tc>
          <w:tcPr>
            <w:tcW w:w="992" w:type="dxa"/>
            <w:tcBorders>
              <w:top w:val="single" w:sz="12" w:space="0" w:color="auto"/>
              <w:left w:val="single" w:sz="4" w:space="0" w:color="auto"/>
              <w:bottom w:val="single" w:sz="12" w:space="0" w:color="auto"/>
              <w:right w:val="single" w:sz="4" w:space="0" w:color="auto"/>
            </w:tcBorders>
            <w:shd w:val="clear" w:color="auto" w:fill="D9D9D9"/>
          </w:tcPr>
          <w:p w14:paraId="340ABAFB" w14:textId="77777777" w:rsidR="000D6D3B" w:rsidRPr="00E26C3A" w:rsidRDefault="000D6D3B" w:rsidP="00F70CF6">
            <w:pPr>
              <w:tabs>
                <w:tab w:val="center" w:pos="4677"/>
                <w:tab w:val="right" w:pos="9355"/>
              </w:tabs>
              <w:spacing w:before="40" w:after="40" w:line="240" w:lineRule="auto"/>
              <w:ind w:firstLine="0"/>
              <w:rPr>
                <w:rFonts w:eastAsia="Times New Roman"/>
                <w:b/>
                <w:bCs/>
                <w:kern w:val="24"/>
                <w:sz w:val="20"/>
                <w:szCs w:val="20"/>
              </w:rPr>
            </w:pPr>
            <w:r w:rsidRPr="00E26C3A">
              <w:rPr>
                <w:rFonts w:eastAsia="Times New Roman"/>
                <w:b/>
                <w:bCs/>
                <w:kern w:val="24"/>
                <w:sz w:val="20"/>
                <w:szCs w:val="20"/>
              </w:rPr>
              <w:t>Формат</w:t>
            </w:r>
          </w:p>
        </w:tc>
        <w:tc>
          <w:tcPr>
            <w:tcW w:w="2268" w:type="dxa"/>
            <w:tcBorders>
              <w:top w:val="single" w:sz="12" w:space="0" w:color="auto"/>
              <w:left w:val="single" w:sz="4" w:space="0" w:color="auto"/>
              <w:bottom w:val="single" w:sz="12" w:space="0" w:color="auto"/>
              <w:right w:val="single" w:sz="4" w:space="0" w:color="auto"/>
            </w:tcBorders>
            <w:shd w:val="clear" w:color="auto" w:fill="D9D9D9"/>
          </w:tcPr>
          <w:p w14:paraId="1AB3FA0A" w14:textId="77777777" w:rsidR="000D6D3B" w:rsidRPr="00E26C3A" w:rsidRDefault="000D6D3B" w:rsidP="00F70CF6">
            <w:pPr>
              <w:tabs>
                <w:tab w:val="center" w:pos="4677"/>
                <w:tab w:val="right" w:pos="9355"/>
              </w:tabs>
              <w:spacing w:before="40" w:after="40" w:line="240" w:lineRule="auto"/>
              <w:ind w:firstLine="0"/>
              <w:rPr>
                <w:rFonts w:eastAsia="Times New Roman"/>
                <w:b/>
                <w:bCs/>
                <w:kern w:val="24"/>
                <w:sz w:val="20"/>
                <w:szCs w:val="20"/>
              </w:rPr>
            </w:pPr>
            <w:r w:rsidRPr="00E26C3A">
              <w:rPr>
                <w:rFonts w:eastAsia="Times New Roman"/>
                <w:b/>
                <w:bCs/>
                <w:kern w:val="24"/>
                <w:sz w:val="20"/>
                <w:szCs w:val="20"/>
              </w:rPr>
              <w:t>Наименование</w:t>
            </w:r>
          </w:p>
        </w:tc>
        <w:tc>
          <w:tcPr>
            <w:tcW w:w="3484" w:type="dxa"/>
            <w:tcBorders>
              <w:top w:val="single" w:sz="12" w:space="0" w:color="auto"/>
              <w:left w:val="single" w:sz="4" w:space="0" w:color="auto"/>
              <w:bottom w:val="single" w:sz="12" w:space="0" w:color="auto"/>
              <w:right w:val="single" w:sz="12" w:space="0" w:color="auto"/>
            </w:tcBorders>
            <w:shd w:val="clear" w:color="auto" w:fill="D9D9D9"/>
          </w:tcPr>
          <w:p w14:paraId="058C16B8" w14:textId="77777777" w:rsidR="000D6D3B" w:rsidRPr="00E26C3A" w:rsidRDefault="000D6D3B" w:rsidP="00F70CF6">
            <w:pPr>
              <w:tabs>
                <w:tab w:val="center" w:pos="4677"/>
                <w:tab w:val="right" w:pos="9355"/>
              </w:tabs>
              <w:spacing w:before="40" w:after="40" w:line="240" w:lineRule="auto"/>
              <w:ind w:firstLine="0"/>
              <w:rPr>
                <w:rFonts w:eastAsia="Times New Roman"/>
                <w:b/>
                <w:bCs/>
                <w:kern w:val="24"/>
                <w:sz w:val="20"/>
                <w:szCs w:val="20"/>
              </w:rPr>
            </w:pPr>
            <w:r w:rsidRPr="00E26C3A">
              <w:rPr>
                <w:rFonts w:eastAsia="Times New Roman"/>
                <w:b/>
                <w:bCs/>
                <w:kern w:val="24"/>
                <w:sz w:val="20"/>
                <w:szCs w:val="20"/>
              </w:rPr>
              <w:t>Дополнительная информация</w:t>
            </w:r>
          </w:p>
        </w:tc>
      </w:tr>
      <w:tr w:rsidR="000D6D3B" w:rsidRPr="00E26C3A" w14:paraId="6308D4CC" w14:textId="77777777" w:rsidTr="00594174">
        <w:trPr>
          <w:jc w:val="center"/>
        </w:trPr>
        <w:tc>
          <w:tcPr>
            <w:tcW w:w="10230" w:type="dxa"/>
            <w:gridSpan w:val="6"/>
            <w:tcBorders>
              <w:top w:val="single" w:sz="12" w:space="0" w:color="auto"/>
              <w:bottom w:val="single" w:sz="4" w:space="0" w:color="auto"/>
              <w:right w:val="single" w:sz="12" w:space="0" w:color="auto"/>
            </w:tcBorders>
          </w:tcPr>
          <w:p w14:paraId="2711702A" w14:textId="77777777" w:rsidR="000D6D3B" w:rsidRPr="00E26C3A" w:rsidRDefault="000D6D3B" w:rsidP="00F70CF6">
            <w:pPr>
              <w:tabs>
                <w:tab w:val="center" w:pos="4677"/>
                <w:tab w:val="right" w:pos="9355"/>
              </w:tabs>
              <w:spacing w:before="40" w:after="40" w:line="240" w:lineRule="auto"/>
              <w:ind w:firstLine="0"/>
              <w:jc w:val="center"/>
              <w:rPr>
                <w:rFonts w:eastAsia="Times New Roman"/>
                <w:b/>
                <w:bCs/>
                <w:kern w:val="24"/>
                <w:sz w:val="20"/>
                <w:szCs w:val="20"/>
              </w:rPr>
            </w:pPr>
            <w:r w:rsidRPr="00E26C3A">
              <w:rPr>
                <w:rFonts w:eastAsia="Times New Roman"/>
                <w:b/>
                <w:bCs/>
                <w:kern w:val="24"/>
                <w:sz w:val="20"/>
                <w:szCs w:val="20"/>
              </w:rPr>
              <w:t xml:space="preserve">Корневой элемент </w:t>
            </w:r>
          </w:p>
        </w:tc>
      </w:tr>
      <w:tr w:rsidR="000D6D3B" w:rsidRPr="00E26C3A" w14:paraId="02F6F588" w14:textId="77777777" w:rsidTr="00594174">
        <w:trPr>
          <w:jc w:val="center"/>
        </w:trPr>
        <w:tc>
          <w:tcPr>
            <w:tcW w:w="1360" w:type="dxa"/>
            <w:tcBorders>
              <w:top w:val="single" w:sz="4" w:space="0" w:color="auto"/>
              <w:bottom w:val="single" w:sz="4" w:space="0" w:color="auto"/>
              <w:right w:val="single" w:sz="4" w:space="0" w:color="auto"/>
            </w:tcBorders>
          </w:tcPr>
          <w:p w14:paraId="64D87245"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FLK_P</w:t>
            </w:r>
          </w:p>
        </w:tc>
        <w:tc>
          <w:tcPr>
            <w:tcW w:w="1417" w:type="dxa"/>
            <w:tcBorders>
              <w:top w:val="single" w:sz="4" w:space="0" w:color="auto"/>
              <w:left w:val="single" w:sz="4" w:space="0" w:color="auto"/>
              <w:bottom w:val="single" w:sz="4" w:space="0" w:color="auto"/>
              <w:right w:val="single" w:sz="4" w:space="0" w:color="auto"/>
            </w:tcBorders>
          </w:tcPr>
          <w:p w14:paraId="5EA4AAF0" w14:textId="77777777" w:rsidR="000D6D3B" w:rsidRPr="00E26C3A" w:rsidRDefault="000D6D3B" w:rsidP="00F70CF6">
            <w:pPr>
              <w:spacing w:before="40" w:after="40" w:line="240" w:lineRule="auto"/>
              <w:ind w:firstLine="0"/>
              <w:rPr>
                <w:rFonts w:eastAsia="Times New Roman"/>
                <w:kern w:val="24"/>
                <w:sz w:val="20"/>
                <w:szCs w:val="20"/>
              </w:rPr>
            </w:pPr>
            <w:r w:rsidRPr="00E26C3A">
              <w:rPr>
                <w:rFonts w:eastAsia="Times New Roman"/>
                <w:kern w:val="24"/>
                <w:sz w:val="20"/>
                <w:szCs w:val="20"/>
              </w:rPr>
              <w:t>VERS</w:t>
            </w:r>
          </w:p>
        </w:tc>
        <w:tc>
          <w:tcPr>
            <w:tcW w:w="709" w:type="dxa"/>
            <w:tcBorders>
              <w:top w:val="single" w:sz="4" w:space="0" w:color="auto"/>
              <w:left w:val="single" w:sz="4" w:space="0" w:color="auto"/>
              <w:bottom w:val="single" w:sz="4" w:space="0" w:color="auto"/>
              <w:right w:val="single" w:sz="4" w:space="0" w:color="auto"/>
            </w:tcBorders>
          </w:tcPr>
          <w:p w14:paraId="6E3EAC46" w14:textId="77777777" w:rsidR="000D6D3B" w:rsidRPr="00E26C3A" w:rsidRDefault="000D6D3B" w:rsidP="00F70CF6">
            <w:pPr>
              <w:spacing w:before="40" w:after="40" w:line="240" w:lineRule="auto"/>
              <w:ind w:firstLine="0"/>
              <w:rPr>
                <w:rFonts w:eastAsia="Times New Roman"/>
                <w:kern w:val="24"/>
                <w:sz w:val="20"/>
                <w:szCs w:val="20"/>
                <w:lang w:val="en-US"/>
              </w:rPr>
            </w:pPr>
            <w:r w:rsidRPr="00E26C3A">
              <w:rPr>
                <w:rFonts w:eastAsia="Times New Roman"/>
                <w:kern w:val="24"/>
                <w:sz w:val="20"/>
                <w:szCs w:val="20"/>
              </w:rPr>
              <w:t>O</w:t>
            </w:r>
          </w:p>
        </w:tc>
        <w:tc>
          <w:tcPr>
            <w:tcW w:w="992" w:type="dxa"/>
            <w:tcBorders>
              <w:top w:val="single" w:sz="4" w:space="0" w:color="auto"/>
              <w:left w:val="single" w:sz="4" w:space="0" w:color="auto"/>
              <w:bottom w:val="single" w:sz="4" w:space="0" w:color="auto"/>
              <w:right w:val="single" w:sz="4" w:space="0" w:color="auto"/>
            </w:tcBorders>
          </w:tcPr>
          <w:p w14:paraId="7563F9A1" w14:textId="77777777" w:rsidR="000D6D3B" w:rsidRPr="00E26C3A" w:rsidRDefault="000D6D3B" w:rsidP="00F70CF6">
            <w:pPr>
              <w:spacing w:before="40" w:after="40" w:line="240" w:lineRule="auto"/>
              <w:ind w:firstLine="0"/>
              <w:rPr>
                <w:rFonts w:eastAsia="Times New Roman"/>
                <w:kern w:val="24"/>
                <w:sz w:val="20"/>
                <w:szCs w:val="20"/>
                <w:lang w:val="en-US"/>
              </w:rPr>
            </w:pPr>
            <w:r w:rsidRPr="00E26C3A">
              <w:rPr>
                <w:rFonts w:eastAsia="Times New Roman"/>
                <w:kern w:val="24"/>
                <w:sz w:val="20"/>
                <w:szCs w:val="20"/>
                <w:lang w:val="en-US"/>
              </w:rPr>
              <w:t>T(</w:t>
            </w:r>
            <w:r w:rsidRPr="00E26C3A">
              <w:rPr>
                <w:rFonts w:eastAsia="Times New Roman"/>
                <w:kern w:val="24"/>
                <w:sz w:val="20"/>
                <w:szCs w:val="20"/>
              </w:rPr>
              <w:t>5</w:t>
            </w:r>
            <w:r w:rsidRPr="00E26C3A">
              <w:rPr>
                <w:rFonts w:eastAsia="Times New Roman"/>
                <w:kern w:val="24"/>
                <w:sz w:val="20"/>
                <w:szCs w:val="20"/>
                <w:lang w:val="en-US"/>
              </w:rPr>
              <w:t>)</w:t>
            </w:r>
          </w:p>
        </w:tc>
        <w:tc>
          <w:tcPr>
            <w:tcW w:w="2268" w:type="dxa"/>
            <w:tcBorders>
              <w:top w:val="single" w:sz="4" w:space="0" w:color="auto"/>
              <w:left w:val="single" w:sz="4" w:space="0" w:color="auto"/>
              <w:bottom w:val="single" w:sz="4" w:space="0" w:color="auto"/>
              <w:right w:val="single" w:sz="4" w:space="0" w:color="auto"/>
            </w:tcBorders>
          </w:tcPr>
          <w:p w14:paraId="176C8D9A" w14:textId="77777777" w:rsidR="000D6D3B" w:rsidRPr="00E26C3A" w:rsidRDefault="000D6D3B" w:rsidP="00F70CF6">
            <w:pPr>
              <w:spacing w:before="40" w:after="40" w:line="240" w:lineRule="auto"/>
              <w:ind w:firstLine="0"/>
              <w:rPr>
                <w:rFonts w:eastAsia="Times New Roman"/>
                <w:kern w:val="24"/>
                <w:sz w:val="20"/>
                <w:szCs w:val="20"/>
              </w:rPr>
            </w:pPr>
            <w:r w:rsidRPr="00E26C3A">
              <w:rPr>
                <w:rFonts w:eastAsia="MS Mincho"/>
                <w:kern w:val="24"/>
                <w:sz w:val="20"/>
                <w:szCs w:val="20"/>
              </w:rPr>
              <w:t>Номер версии</w:t>
            </w:r>
          </w:p>
        </w:tc>
        <w:tc>
          <w:tcPr>
            <w:tcW w:w="3484" w:type="dxa"/>
            <w:tcBorders>
              <w:top w:val="single" w:sz="4" w:space="0" w:color="auto"/>
              <w:left w:val="single" w:sz="4" w:space="0" w:color="auto"/>
              <w:bottom w:val="single" w:sz="4" w:space="0" w:color="auto"/>
              <w:right w:val="single" w:sz="12" w:space="0" w:color="auto"/>
            </w:tcBorders>
          </w:tcPr>
          <w:p w14:paraId="3A810704" w14:textId="77777777" w:rsidR="000D6D3B" w:rsidRPr="00E26C3A" w:rsidRDefault="000D6D3B" w:rsidP="00F70CF6">
            <w:pPr>
              <w:spacing w:before="40" w:after="40" w:line="240" w:lineRule="auto"/>
              <w:ind w:firstLine="0"/>
              <w:rPr>
                <w:rFonts w:eastAsia="MS Mincho"/>
                <w:color w:val="FF0000"/>
                <w:kern w:val="24"/>
                <w:sz w:val="20"/>
                <w:szCs w:val="20"/>
              </w:rPr>
            </w:pPr>
            <w:r w:rsidRPr="00E26C3A">
              <w:rPr>
                <w:rFonts w:eastAsia="MS Mincho"/>
                <w:color w:val="FF0000"/>
                <w:kern w:val="24"/>
                <w:sz w:val="20"/>
                <w:szCs w:val="20"/>
              </w:rPr>
              <w:t>Текущей редакции соответствует значение «1.7»</w:t>
            </w:r>
          </w:p>
        </w:tc>
      </w:tr>
      <w:tr w:rsidR="000D6D3B" w:rsidRPr="00E26C3A" w14:paraId="0C2AD6BB" w14:textId="77777777" w:rsidTr="00594174">
        <w:trPr>
          <w:jc w:val="center"/>
        </w:trPr>
        <w:tc>
          <w:tcPr>
            <w:tcW w:w="1360" w:type="dxa"/>
            <w:tcBorders>
              <w:top w:val="single" w:sz="4" w:space="0" w:color="auto"/>
              <w:bottom w:val="single" w:sz="4" w:space="0" w:color="auto"/>
              <w:right w:val="single" w:sz="4" w:space="0" w:color="auto"/>
            </w:tcBorders>
          </w:tcPr>
          <w:p w14:paraId="5736040C"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p>
        </w:tc>
        <w:tc>
          <w:tcPr>
            <w:tcW w:w="1417" w:type="dxa"/>
            <w:tcBorders>
              <w:top w:val="single" w:sz="4" w:space="0" w:color="auto"/>
              <w:left w:val="single" w:sz="4" w:space="0" w:color="auto"/>
              <w:bottom w:val="single" w:sz="4" w:space="0" w:color="auto"/>
              <w:right w:val="single" w:sz="4" w:space="0" w:color="auto"/>
            </w:tcBorders>
          </w:tcPr>
          <w:p w14:paraId="4E462F8E"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FNAME_I</w:t>
            </w:r>
          </w:p>
        </w:tc>
        <w:tc>
          <w:tcPr>
            <w:tcW w:w="709" w:type="dxa"/>
            <w:tcBorders>
              <w:top w:val="single" w:sz="4" w:space="0" w:color="auto"/>
              <w:left w:val="single" w:sz="4" w:space="0" w:color="auto"/>
              <w:bottom w:val="single" w:sz="4" w:space="0" w:color="auto"/>
              <w:right w:val="single" w:sz="4" w:space="0" w:color="auto"/>
            </w:tcBorders>
          </w:tcPr>
          <w:p w14:paraId="759B3A57"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О</w:t>
            </w:r>
          </w:p>
        </w:tc>
        <w:tc>
          <w:tcPr>
            <w:tcW w:w="992" w:type="dxa"/>
            <w:tcBorders>
              <w:top w:val="single" w:sz="4" w:space="0" w:color="auto"/>
              <w:left w:val="single" w:sz="4" w:space="0" w:color="auto"/>
              <w:bottom w:val="single" w:sz="4" w:space="0" w:color="auto"/>
              <w:right w:val="single" w:sz="4" w:space="0" w:color="auto"/>
            </w:tcBorders>
          </w:tcPr>
          <w:p w14:paraId="5F1A210D"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T(65)</w:t>
            </w:r>
          </w:p>
        </w:tc>
        <w:tc>
          <w:tcPr>
            <w:tcW w:w="2268" w:type="dxa"/>
            <w:tcBorders>
              <w:top w:val="single" w:sz="4" w:space="0" w:color="auto"/>
              <w:left w:val="single" w:sz="4" w:space="0" w:color="auto"/>
              <w:bottom w:val="single" w:sz="4" w:space="0" w:color="auto"/>
              <w:right w:val="single" w:sz="4" w:space="0" w:color="auto"/>
            </w:tcBorders>
          </w:tcPr>
          <w:p w14:paraId="0872DCE6"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Имя исходного файла</w:t>
            </w:r>
          </w:p>
        </w:tc>
        <w:tc>
          <w:tcPr>
            <w:tcW w:w="3484" w:type="dxa"/>
            <w:tcBorders>
              <w:top w:val="single" w:sz="4" w:space="0" w:color="auto"/>
              <w:left w:val="single" w:sz="4" w:space="0" w:color="auto"/>
              <w:bottom w:val="single" w:sz="4" w:space="0" w:color="auto"/>
              <w:right w:val="single" w:sz="12" w:space="0" w:color="auto"/>
            </w:tcBorders>
          </w:tcPr>
          <w:p w14:paraId="3991099E"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p>
        </w:tc>
      </w:tr>
      <w:tr w:rsidR="000D6D3B" w:rsidRPr="00E26C3A" w14:paraId="01FECAF2" w14:textId="77777777" w:rsidTr="00594174">
        <w:trPr>
          <w:jc w:val="center"/>
        </w:trPr>
        <w:tc>
          <w:tcPr>
            <w:tcW w:w="1360" w:type="dxa"/>
            <w:tcBorders>
              <w:top w:val="single" w:sz="4" w:space="0" w:color="auto"/>
              <w:bottom w:val="single" w:sz="4" w:space="0" w:color="auto"/>
              <w:right w:val="single" w:sz="4" w:space="0" w:color="auto"/>
            </w:tcBorders>
          </w:tcPr>
          <w:p w14:paraId="627C7FB9"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p>
        </w:tc>
        <w:tc>
          <w:tcPr>
            <w:tcW w:w="1417" w:type="dxa"/>
            <w:tcBorders>
              <w:top w:val="single" w:sz="4" w:space="0" w:color="auto"/>
              <w:left w:val="single" w:sz="4" w:space="0" w:color="auto"/>
              <w:bottom w:val="single" w:sz="4" w:space="0" w:color="auto"/>
              <w:right w:val="single" w:sz="4" w:space="0" w:color="auto"/>
            </w:tcBorders>
          </w:tcPr>
          <w:p w14:paraId="5D3CDA76"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PR</w:t>
            </w:r>
          </w:p>
        </w:tc>
        <w:tc>
          <w:tcPr>
            <w:tcW w:w="709" w:type="dxa"/>
            <w:tcBorders>
              <w:top w:val="single" w:sz="4" w:space="0" w:color="auto"/>
              <w:left w:val="single" w:sz="4" w:space="0" w:color="auto"/>
              <w:bottom w:val="single" w:sz="4" w:space="0" w:color="auto"/>
              <w:right w:val="single" w:sz="4" w:space="0" w:color="auto"/>
            </w:tcBorders>
          </w:tcPr>
          <w:p w14:paraId="0295BD2F"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НМ</w:t>
            </w:r>
          </w:p>
        </w:tc>
        <w:tc>
          <w:tcPr>
            <w:tcW w:w="992" w:type="dxa"/>
            <w:tcBorders>
              <w:top w:val="single" w:sz="4" w:space="0" w:color="auto"/>
              <w:left w:val="single" w:sz="4" w:space="0" w:color="auto"/>
              <w:bottom w:val="single" w:sz="4" w:space="0" w:color="auto"/>
              <w:right w:val="single" w:sz="4" w:space="0" w:color="auto"/>
            </w:tcBorders>
          </w:tcPr>
          <w:p w14:paraId="45875F28"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S</w:t>
            </w:r>
          </w:p>
        </w:tc>
        <w:tc>
          <w:tcPr>
            <w:tcW w:w="2268" w:type="dxa"/>
            <w:tcBorders>
              <w:top w:val="single" w:sz="4" w:space="0" w:color="auto"/>
              <w:left w:val="single" w:sz="4" w:space="0" w:color="auto"/>
              <w:bottom w:val="single" w:sz="4" w:space="0" w:color="auto"/>
              <w:right w:val="single" w:sz="4" w:space="0" w:color="auto"/>
            </w:tcBorders>
          </w:tcPr>
          <w:p w14:paraId="755A6C61"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Причина отказа</w:t>
            </w:r>
          </w:p>
        </w:tc>
        <w:tc>
          <w:tcPr>
            <w:tcW w:w="3484" w:type="dxa"/>
            <w:tcBorders>
              <w:top w:val="single" w:sz="4" w:space="0" w:color="auto"/>
              <w:left w:val="single" w:sz="4" w:space="0" w:color="auto"/>
              <w:bottom w:val="single" w:sz="4" w:space="0" w:color="auto"/>
              <w:right w:val="single" w:sz="12" w:space="0" w:color="auto"/>
            </w:tcBorders>
          </w:tcPr>
          <w:p w14:paraId="28FCB6D5"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В файл включается информация обо всех обнаруженных ошибках.</w:t>
            </w:r>
          </w:p>
        </w:tc>
      </w:tr>
      <w:tr w:rsidR="000D6D3B" w:rsidRPr="00E26C3A" w14:paraId="33028432" w14:textId="77777777" w:rsidTr="00594174">
        <w:trPr>
          <w:jc w:val="center"/>
        </w:trPr>
        <w:tc>
          <w:tcPr>
            <w:tcW w:w="1360" w:type="dxa"/>
            <w:tcBorders>
              <w:top w:val="single" w:sz="4" w:space="0" w:color="auto"/>
              <w:bottom w:val="single" w:sz="4" w:space="0" w:color="auto"/>
              <w:right w:val="single" w:sz="4" w:space="0" w:color="auto"/>
            </w:tcBorders>
          </w:tcPr>
          <w:p w14:paraId="26BC56EB"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p>
        </w:tc>
        <w:tc>
          <w:tcPr>
            <w:tcW w:w="1417" w:type="dxa"/>
            <w:tcBorders>
              <w:top w:val="single" w:sz="4" w:space="0" w:color="auto"/>
              <w:left w:val="single" w:sz="4" w:space="0" w:color="auto"/>
              <w:bottom w:val="single" w:sz="4" w:space="0" w:color="auto"/>
              <w:right w:val="single" w:sz="4" w:space="0" w:color="auto"/>
            </w:tcBorders>
          </w:tcPr>
          <w:p w14:paraId="225F4746"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lang w:val="en-US"/>
              </w:rPr>
            </w:pPr>
            <w:r w:rsidRPr="00E26C3A">
              <w:rPr>
                <w:rFonts w:eastAsia="Times New Roman"/>
                <w:kern w:val="24"/>
                <w:sz w:val="20"/>
                <w:szCs w:val="20"/>
              </w:rPr>
              <w:t>UID_INFO</w:t>
            </w:r>
          </w:p>
        </w:tc>
        <w:tc>
          <w:tcPr>
            <w:tcW w:w="709" w:type="dxa"/>
            <w:tcBorders>
              <w:top w:val="single" w:sz="4" w:space="0" w:color="auto"/>
              <w:left w:val="single" w:sz="4" w:space="0" w:color="auto"/>
              <w:bottom w:val="single" w:sz="4" w:space="0" w:color="auto"/>
              <w:right w:val="single" w:sz="4" w:space="0" w:color="auto"/>
            </w:tcBorders>
          </w:tcPr>
          <w:p w14:paraId="3C3E0100"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НМ</w:t>
            </w:r>
          </w:p>
        </w:tc>
        <w:tc>
          <w:tcPr>
            <w:tcW w:w="992" w:type="dxa"/>
            <w:tcBorders>
              <w:top w:val="single" w:sz="4" w:space="0" w:color="auto"/>
              <w:left w:val="single" w:sz="4" w:space="0" w:color="auto"/>
              <w:bottom w:val="single" w:sz="4" w:space="0" w:color="auto"/>
              <w:right w:val="single" w:sz="4" w:space="0" w:color="auto"/>
            </w:tcBorders>
          </w:tcPr>
          <w:p w14:paraId="31B93C29"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S</w:t>
            </w:r>
          </w:p>
        </w:tc>
        <w:tc>
          <w:tcPr>
            <w:tcW w:w="2268" w:type="dxa"/>
            <w:tcBorders>
              <w:top w:val="single" w:sz="4" w:space="0" w:color="auto"/>
              <w:left w:val="single" w:sz="4" w:space="0" w:color="auto"/>
              <w:bottom w:val="single" w:sz="4" w:space="0" w:color="auto"/>
              <w:right w:val="single" w:sz="4" w:space="0" w:color="auto"/>
            </w:tcBorders>
          </w:tcPr>
          <w:p w14:paraId="2A45BE99"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Информация о загруженных записях</w:t>
            </w:r>
          </w:p>
        </w:tc>
        <w:tc>
          <w:tcPr>
            <w:tcW w:w="3484" w:type="dxa"/>
            <w:tcBorders>
              <w:top w:val="single" w:sz="4" w:space="0" w:color="auto"/>
              <w:left w:val="single" w:sz="4" w:space="0" w:color="auto"/>
              <w:bottom w:val="single" w:sz="4" w:space="0" w:color="auto"/>
              <w:right w:val="single" w:sz="12" w:space="0" w:color="auto"/>
            </w:tcBorders>
          </w:tcPr>
          <w:p w14:paraId="50ADB4EB"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В файл включается информация обо всех загруженных записях.</w:t>
            </w:r>
          </w:p>
        </w:tc>
      </w:tr>
      <w:tr w:rsidR="000D6D3B" w:rsidRPr="00E26C3A" w14:paraId="5B982C67" w14:textId="77777777" w:rsidTr="00594174">
        <w:trPr>
          <w:jc w:val="center"/>
        </w:trPr>
        <w:tc>
          <w:tcPr>
            <w:tcW w:w="10230" w:type="dxa"/>
            <w:gridSpan w:val="6"/>
            <w:tcBorders>
              <w:top w:val="single" w:sz="4" w:space="0" w:color="auto"/>
              <w:bottom w:val="single" w:sz="4" w:space="0" w:color="auto"/>
              <w:right w:val="single" w:sz="12" w:space="0" w:color="auto"/>
            </w:tcBorders>
          </w:tcPr>
          <w:p w14:paraId="0296506E" w14:textId="77777777" w:rsidR="000D6D3B" w:rsidRPr="00E26C3A" w:rsidRDefault="000D6D3B" w:rsidP="00F70CF6">
            <w:pPr>
              <w:tabs>
                <w:tab w:val="center" w:pos="4677"/>
                <w:tab w:val="right" w:pos="9355"/>
              </w:tabs>
              <w:spacing w:before="40" w:after="40" w:line="240" w:lineRule="auto"/>
              <w:ind w:firstLine="0"/>
              <w:jc w:val="center"/>
              <w:rPr>
                <w:rFonts w:eastAsia="Times New Roman"/>
                <w:b/>
                <w:bCs/>
                <w:kern w:val="24"/>
                <w:sz w:val="20"/>
                <w:szCs w:val="20"/>
              </w:rPr>
            </w:pPr>
            <w:r w:rsidRPr="00E26C3A">
              <w:rPr>
                <w:rFonts w:eastAsia="Times New Roman"/>
                <w:b/>
                <w:bCs/>
                <w:kern w:val="24"/>
                <w:sz w:val="20"/>
                <w:szCs w:val="20"/>
              </w:rPr>
              <w:t>Причины отказа</w:t>
            </w:r>
          </w:p>
        </w:tc>
      </w:tr>
      <w:tr w:rsidR="000D6D3B" w:rsidRPr="00E26C3A" w14:paraId="15112FBB" w14:textId="77777777" w:rsidTr="00594174">
        <w:trPr>
          <w:jc w:val="center"/>
        </w:trPr>
        <w:tc>
          <w:tcPr>
            <w:tcW w:w="1360" w:type="dxa"/>
            <w:tcBorders>
              <w:top w:val="single" w:sz="4" w:space="0" w:color="auto"/>
              <w:bottom w:val="single" w:sz="4" w:space="0" w:color="auto"/>
              <w:right w:val="single" w:sz="4" w:space="0" w:color="auto"/>
            </w:tcBorders>
          </w:tcPr>
          <w:p w14:paraId="77EC5E35"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PR</w:t>
            </w:r>
          </w:p>
        </w:tc>
        <w:tc>
          <w:tcPr>
            <w:tcW w:w="1417" w:type="dxa"/>
            <w:tcBorders>
              <w:top w:val="single" w:sz="4" w:space="0" w:color="auto"/>
              <w:left w:val="single" w:sz="4" w:space="0" w:color="auto"/>
              <w:bottom w:val="single" w:sz="4" w:space="0" w:color="auto"/>
              <w:right w:val="single" w:sz="4" w:space="0" w:color="auto"/>
            </w:tcBorders>
          </w:tcPr>
          <w:p w14:paraId="41E71296"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OSHIB</w:t>
            </w:r>
          </w:p>
        </w:tc>
        <w:tc>
          <w:tcPr>
            <w:tcW w:w="709" w:type="dxa"/>
            <w:tcBorders>
              <w:top w:val="single" w:sz="4" w:space="0" w:color="auto"/>
              <w:left w:val="single" w:sz="4" w:space="0" w:color="auto"/>
              <w:bottom w:val="single" w:sz="4" w:space="0" w:color="auto"/>
              <w:right w:val="single" w:sz="4" w:space="0" w:color="auto"/>
            </w:tcBorders>
          </w:tcPr>
          <w:p w14:paraId="58C0DDBB"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O</w:t>
            </w:r>
          </w:p>
        </w:tc>
        <w:tc>
          <w:tcPr>
            <w:tcW w:w="992" w:type="dxa"/>
            <w:tcBorders>
              <w:top w:val="single" w:sz="4" w:space="0" w:color="auto"/>
              <w:left w:val="single" w:sz="4" w:space="0" w:color="auto"/>
              <w:bottom w:val="single" w:sz="4" w:space="0" w:color="auto"/>
              <w:right w:val="single" w:sz="4" w:space="0" w:color="auto"/>
            </w:tcBorders>
          </w:tcPr>
          <w:p w14:paraId="7A073595"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N(3)</w:t>
            </w:r>
          </w:p>
        </w:tc>
        <w:tc>
          <w:tcPr>
            <w:tcW w:w="2268" w:type="dxa"/>
            <w:tcBorders>
              <w:top w:val="single" w:sz="4" w:space="0" w:color="auto"/>
              <w:left w:val="single" w:sz="4" w:space="0" w:color="auto"/>
              <w:bottom w:val="single" w:sz="4" w:space="0" w:color="auto"/>
              <w:right w:val="single" w:sz="4" w:space="0" w:color="auto"/>
            </w:tcBorders>
          </w:tcPr>
          <w:p w14:paraId="019F8F7E"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Код ошибки</w:t>
            </w:r>
          </w:p>
        </w:tc>
        <w:tc>
          <w:tcPr>
            <w:tcW w:w="3484" w:type="dxa"/>
            <w:tcBorders>
              <w:top w:val="single" w:sz="4" w:space="0" w:color="auto"/>
              <w:left w:val="single" w:sz="4" w:space="0" w:color="auto"/>
              <w:bottom w:val="single" w:sz="4" w:space="0" w:color="auto"/>
              <w:right w:val="single" w:sz="12" w:space="0" w:color="auto"/>
            </w:tcBorders>
          </w:tcPr>
          <w:p w14:paraId="615079B6"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В соответствии с классификатором F012.</w:t>
            </w:r>
          </w:p>
          <w:p w14:paraId="675A2A03" w14:textId="77777777" w:rsidR="000D6D3B" w:rsidRPr="00E26C3A" w:rsidRDefault="000D6D3B" w:rsidP="00F70CF6">
            <w:pPr>
              <w:widowControl w:val="0"/>
              <w:autoSpaceDE w:val="0"/>
              <w:autoSpaceDN w:val="0"/>
              <w:adjustRightInd w:val="0"/>
              <w:spacing w:line="240" w:lineRule="auto"/>
              <w:ind w:firstLine="72"/>
              <w:rPr>
                <w:rFonts w:eastAsia="Times New Roman"/>
                <w:sz w:val="20"/>
                <w:szCs w:val="20"/>
                <w:lang w:eastAsia="ru-RU"/>
              </w:rPr>
            </w:pPr>
            <w:r w:rsidRPr="00E26C3A">
              <w:rPr>
                <w:rFonts w:eastAsia="Times New Roman"/>
                <w:sz w:val="20"/>
                <w:szCs w:val="20"/>
                <w:lang w:eastAsia="ru-RU"/>
              </w:rPr>
              <w:t>901 – нарушен порядок следования тегов, либо отсутствует обязательный тег;</w:t>
            </w:r>
          </w:p>
          <w:p w14:paraId="090A93CE" w14:textId="77777777" w:rsidR="000D6D3B" w:rsidRPr="00E26C3A" w:rsidRDefault="000D6D3B" w:rsidP="00F70CF6">
            <w:pPr>
              <w:widowControl w:val="0"/>
              <w:autoSpaceDE w:val="0"/>
              <w:autoSpaceDN w:val="0"/>
              <w:adjustRightInd w:val="0"/>
              <w:spacing w:line="240" w:lineRule="auto"/>
              <w:ind w:firstLine="72"/>
              <w:rPr>
                <w:rFonts w:eastAsia="Times New Roman"/>
                <w:sz w:val="20"/>
                <w:szCs w:val="20"/>
                <w:lang w:eastAsia="ru-RU"/>
              </w:rPr>
            </w:pPr>
            <w:r w:rsidRPr="00E26C3A">
              <w:rPr>
                <w:rFonts w:eastAsia="Times New Roman"/>
                <w:sz w:val="20"/>
                <w:szCs w:val="20"/>
                <w:lang w:eastAsia="ru-RU"/>
              </w:rPr>
              <w:t>902 – не заполнено обязательное поле;</w:t>
            </w:r>
          </w:p>
          <w:p w14:paraId="75D4E9B9" w14:textId="77777777" w:rsidR="000D6D3B" w:rsidRPr="00E26C3A" w:rsidRDefault="000D6D3B" w:rsidP="00F70CF6">
            <w:pPr>
              <w:widowControl w:val="0"/>
              <w:autoSpaceDE w:val="0"/>
              <w:autoSpaceDN w:val="0"/>
              <w:adjustRightInd w:val="0"/>
              <w:spacing w:line="240" w:lineRule="auto"/>
              <w:ind w:firstLine="72"/>
              <w:rPr>
                <w:rFonts w:eastAsia="Times New Roman"/>
                <w:sz w:val="20"/>
                <w:szCs w:val="20"/>
                <w:lang w:eastAsia="ru-RU"/>
              </w:rPr>
            </w:pPr>
            <w:r w:rsidRPr="00E26C3A">
              <w:rPr>
                <w:rFonts w:eastAsia="Times New Roman"/>
                <w:sz w:val="20"/>
                <w:szCs w:val="20"/>
                <w:lang w:eastAsia="ru-RU"/>
              </w:rPr>
              <w:t>903 – неверен тип данных;</w:t>
            </w:r>
          </w:p>
          <w:p w14:paraId="04175EA3" w14:textId="77777777" w:rsidR="000D6D3B" w:rsidRPr="00E26C3A" w:rsidRDefault="000D6D3B" w:rsidP="00F70CF6">
            <w:pPr>
              <w:widowControl w:val="0"/>
              <w:autoSpaceDE w:val="0"/>
              <w:autoSpaceDN w:val="0"/>
              <w:adjustRightInd w:val="0"/>
              <w:spacing w:line="240" w:lineRule="auto"/>
              <w:ind w:firstLine="72"/>
              <w:rPr>
                <w:rFonts w:eastAsia="Times New Roman"/>
                <w:sz w:val="20"/>
                <w:szCs w:val="20"/>
                <w:lang w:eastAsia="ru-RU"/>
              </w:rPr>
            </w:pPr>
            <w:r w:rsidRPr="00E26C3A">
              <w:rPr>
                <w:rFonts w:eastAsia="Times New Roman"/>
                <w:sz w:val="20"/>
                <w:szCs w:val="20"/>
                <w:lang w:eastAsia="ru-RU"/>
              </w:rPr>
              <w:t>904 – недопустимое значение поля;</w:t>
            </w:r>
          </w:p>
          <w:p w14:paraId="0F965395" w14:textId="77777777" w:rsidR="000D6D3B" w:rsidRPr="00E26C3A" w:rsidRDefault="000D6D3B" w:rsidP="00F70CF6">
            <w:pPr>
              <w:widowControl w:val="0"/>
              <w:autoSpaceDE w:val="0"/>
              <w:autoSpaceDN w:val="0"/>
              <w:adjustRightInd w:val="0"/>
              <w:spacing w:line="240" w:lineRule="auto"/>
              <w:ind w:firstLine="72"/>
              <w:rPr>
                <w:rFonts w:eastAsia="Times New Roman"/>
                <w:sz w:val="20"/>
                <w:szCs w:val="20"/>
                <w:lang w:eastAsia="ru-RU"/>
              </w:rPr>
            </w:pPr>
            <w:r w:rsidRPr="00E26C3A">
              <w:rPr>
                <w:rFonts w:eastAsia="Times New Roman"/>
                <w:sz w:val="20"/>
                <w:szCs w:val="20"/>
                <w:lang w:eastAsia="ru-RU"/>
              </w:rPr>
              <w:t>905 – нарушение уникальности ключевого поля;</w:t>
            </w:r>
          </w:p>
        </w:tc>
      </w:tr>
      <w:tr w:rsidR="000D6D3B" w:rsidRPr="00E26C3A" w14:paraId="6825F6F7" w14:textId="77777777" w:rsidTr="00594174">
        <w:trPr>
          <w:jc w:val="center"/>
        </w:trPr>
        <w:tc>
          <w:tcPr>
            <w:tcW w:w="1360" w:type="dxa"/>
            <w:tcBorders>
              <w:top w:val="single" w:sz="4" w:space="0" w:color="auto"/>
              <w:bottom w:val="single" w:sz="4" w:space="0" w:color="auto"/>
              <w:right w:val="single" w:sz="4" w:space="0" w:color="auto"/>
            </w:tcBorders>
          </w:tcPr>
          <w:p w14:paraId="4F60E00A"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p>
        </w:tc>
        <w:tc>
          <w:tcPr>
            <w:tcW w:w="1417" w:type="dxa"/>
            <w:tcBorders>
              <w:top w:val="single" w:sz="4" w:space="0" w:color="auto"/>
              <w:left w:val="single" w:sz="4" w:space="0" w:color="auto"/>
              <w:bottom w:val="single" w:sz="4" w:space="0" w:color="auto"/>
              <w:right w:val="single" w:sz="4" w:space="0" w:color="auto"/>
            </w:tcBorders>
          </w:tcPr>
          <w:p w14:paraId="527FC7EF"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IM_POL</w:t>
            </w:r>
          </w:p>
        </w:tc>
        <w:tc>
          <w:tcPr>
            <w:tcW w:w="709" w:type="dxa"/>
            <w:tcBorders>
              <w:top w:val="single" w:sz="4" w:space="0" w:color="auto"/>
              <w:left w:val="single" w:sz="4" w:space="0" w:color="auto"/>
              <w:bottom w:val="single" w:sz="4" w:space="0" w:color="auto"/>
              <w:right w:val="single" w:sz="4" w:space="0" w:color="auto"/>
            </w:tcBorders>
          </w:tcPr>
          <w:p w14:paraId="0B25EFAC"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lang w:val="en-US"/>
              </w:rPr>
              <w:t>У</w:t>
            </w:r>
          </w:p>
        </w:tc>
        <w:tc>
          <w:tcPr>
            <w:tcW w:w="992" w:type="dxa"/>
            <w:tcBorders>
              <w:top w:val="single" w:sz="4" w:space="0" w:color="auto"/>
              <w:left w:val="single" w:sz="4" w:space="0" w:color="auto"/>
              <w:bottom w:val="single" w:sz="4" w:space="0" w:color="auto"/>
              <w:right w:val="single" w:sz="4" w:space="0" w:color="auto"/>
            </w:tcBorders>
          </w:tcPr>
          <w:p w14:paraId="496856C7"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T(20)</w:t>
            </w:r>
          </w:p>
        </w:tc>
        <w:tc>
          <w:tcPr>
            <w:tcW w:w="2268" w:type="dxa"/>
            <w:tcBorders>
              <w:top w:val="single" w:sz="4" w:space="0" w:color="auto"/>
              <w:left w:val="single" w:sz="4" w:space="0" w:color="auto"/>
              <w:bottom w:val="single" w:sz="4" w:space="0" w:color="auto"/>
              <w:right w:val="single" w:sz="4" w:space="0" w:color="auto"/>
            </w:tcBorders>
          </w:tcPr>
          <w:p w14:paraId="42D5DA19"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Имя поля</w:t>
            </w:r>
          </w:p>
        </w:tc>
        <w:tc>
          <w:tcPr>
            <w:tcW w:w="3484" w:type="dxa"/>
            <w:tcBorders>
              <w:top w:val="single" w:sz="4" w:space="0" w:color="auto"/>
              <w:left w:val="single" w:sz="4" w:space="0" w:color="auto"/>
              <w:bottom w:val="single" w:sz="4" w:space="0" w:color="auto"/>
              <w:right w:val="single" w:sz="12" w:space="0" w:color="auto"/>
            </w:tcBorders>
          </w:tcPr>
          <w:p w14:paraId="211CC7B4"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Имя поля, содержащего ошибку. Не заполняется только в том случае, если ошибка относится к файлу в целом.</w:t>
            </w:r>
          </w:p>
        </w:tc>
      </w:tr>
      <w:tr w:rsidR="000D6D3B" w:rsidRPr="00E26C3A" w14:paraId="14CEE98B" w14:textId="77777777" w:rsidTr="00594174">
        <w:trPr>
          <w:jc w:val="center"/>
        </w:trPr>
        <w:tc>
          <w:tcPr>
            <w:tcW w:w="1360" w:type="dxa"/>
            <w:tcBorders>
              <w:top w:val="single" w:sz="4" w:space="0" w:color="auto"/>
              <w:bottom w:val="single" w:sz="4" w:space="0" w:color="auto"/>
              <w:right w:val="single" w:sz="4" w:space="0" w:color="auto"/>
            </w:tcBorders>
          </w:tcPr>
          <w:p w14:paraId="138052E0"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p>
        </w:tc>
        <w:tc>
          <w:tcPr>
            <w:tcW w:w="1417" w:type="dxa"/>
            <w:tcBorders>
              <w:top w:val="single" w:sz="4" w:space="0" w:color="auto"/>
              <w:left w:val="single" w:sz="4" w:space="0" w:color="auto"/>
              <w:bottom w:val="single" w:sz="4" w:space="0" w:color="auto"/>
              <w:right w:val="single" w:sz="4" w:space="0" w:color="auto"/>
            </w:tcBorders>
          </w:tcPr>
          <w:p w14:paraId="3CF8197E"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BAS_EL</w:t>
            </w:r>
          </w:p>
        </w:tc>
        <w:tc>
          <w:tcPr>
            <w:tcW w:w="709" w:type="dxa"/>
            <w:tcBorders>
              <w:top w:val="single" w:sz="4" w:space="0" w:color="auto"/>
              <w:left w:val="single" w:sz="4" w:space="0" w:color="auto"/>
              <w:bottom w:val="single" w:sz="4" w:space="0" w:color="auto"/>
              <w:right w:val="single" w:sz="4" w:space="0" w:color="auto"/>
            </w:tcBorders>
          </w:tcPr>
          <w:p w14:paraId="14F6C081"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У</w:t>
            </w:r>
          </w:p>
        </w:tc>
        <w:tc>
          <w:tcPr>
            <w:tcW w:w="992" w:type="dxa"/>
            <w:tcBorders>
              <w:top w:val="single" w:sz="4" w:space="0" w:color="auto"/>
              <w:left w:val="single" w:sz="4" w:space="0" w:color="auto"/>
              <w:bottom w:val="single" w:sz="4" w:space="0" w:color="auto"/>
              <w:right w:val="single" w:sz="4" w:space="0" w:color="auto"/>
            </w:tcBorders>
          </w:tcPr>
          <w:p w14:paraId="5943E483"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T(20)</w:t>
            </w:r>
          </w:p>
        </w:tc>
        <w:tc>
          <w:tcPr>
            <w:tcW w:w="2268" w:type="dxa"/>
            <w:tcBorders>
              <w:top w:val="single" w:sz="4" w:space="0" w:color="auto"/>
              <w:left w:val="single" w:sz="4" w:space="0" w:color="auto"/>
              <w:bottom w:val="single" w:sz="4" w:space="0" w:color="auto"/>
              <w:right w:val="single" w:sz="4" w:space="0" w:color="auto"/>
            </w:tcBorders>
          </w:tcPr>
          <w:p w14:paraId="1CA252A7"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Имя базового элемента</w:t>
            </w:r>
          </w:p>
        </w:tc>
        <w:tc>
          <w:tcPr>
            <w:tcW w:w="3484" w:type="dxa"/>
            <w:tcBorders>
              <w:top w:val="single" w:sz="4" w:space="0" w:color="auto"/>
              <w:left w:val="single" w:sz="4" w:space="0" w:color="auto"/>
              <w:bottom w:val="single" w:sz="4" w:space="0" w:color="auto"/>
              <w:right w:val="single" w:sz="12" w:space="0" w:color="auto"/>
            </w:tcBorders>
          </w:tcPr>
          <w:p w14:paraId="1A499B13"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Имя базового элемента для поля, в котором обнаружена ошибка.</w:t>
            </w:r>
          </w:p>
        </w:tc>
      </w:tr>
      <w:tr w:rsidR="000D6D3B" w:rsidRPr="00E26C3A" w14:paraId="08B0A5B4" w14:textId="77777777" w:rsidTr="00594174">
        <w:trPr>
          <w:jc w:val="center"/>
        </w:trPr>
        <w:tc>
          <w:tcPr>
            <w:tcW w:w="1360" w:type="dxa"/>
            <w:tcBorders>
              <w:top w:val="single" w:sz="4" w:space="0" w:color="auto"/>
              <w:bottom w:val="single" w:sz="4" w:space="0" w:color="auto"/>
              <w:right w:val="single" w:sz="4" w:space="0" w:color="auto"/>
            </w:tcBorders>
          </w:tcPr>
          <w:p w14:paraId="60E23177"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p>
        </w:tc>
        <w:tc>
          <w:tcPr>
            <w:tcW w:w="1417" w:type="dxa"/>
            <w:tcBorders>
              <w:top w:val="single" w:sz="4" w:space="0" w:color="auto"/>
              <w:left w:val="single" w:sz="4" w:space="0" w:color="auto"/>
              <w:bottom w:val="single" w:sz="4" w:space="0" w:color="auto"/>
              <w:right w:val="single" w:sz="4" w:space="0" w:color="auto"/>
            </w:tcBorders>
          </w:tcPr>
          <w:p w14:paraId="6090965E"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N_ZAP</w:t>
            </w:r>
          </w:p>
        </w:tc>
        <w:tc>
          <w:tcPr>
            <w:tcW w:w="709" w:type="dxa"/>
            <w:tcBorders>
              <w:top w:val="single" w:sz="4" w:space="0" w:color="auto"/>
              <w:left w:val="single" w:sz="4" w:space="0" w:color="auto"/>
              <w:bottom w:val="single" w:sz="4" w:space="0" w:color="auto"/>
              <w:right w:val="single" w:sz="4" w:space="0" w:color="auto"/>
            </w:tcBorders>
          </w:tcPr>
          <w:p w14:paraId="25E582D2"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У</w:t>
            </w:r>
          </w:p>
        </w:tc>
        <w:tc>
          <w:tcPr>
            <w:tcW w:w="992" w:type="dxa"/>
            <w:tcBorders>
              <w:top w:val="single" w:sz="4" w:space="0" w:color="auto"/>
              <w:left w:val="single" w:sz="4" w:space="0" w:color="auto"/>
              <w:bottom w:val="single" w:sz="4" w:space="0" w:color="auto"/>
              <w:right w:val="single" w:sz="4" w:space="0" w:color="auto"/>
            </w:tcBorders>
          </w:tcPr>
          <w:p w14:paraId="70D870A0"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N(4)</w:t>
            </w:r>
          </w:p>
        </w:tc>
        <w:tc>
          <w:tcPr>
            <w:tcW w:w="2268" w:type="dxa"/>
            <w:tcBorders>
              <w:top w:val="single" w:sz="4" w:space="0" w:color="auto"/>
              <w:left w:val="single" w:sz="4" w:space="0" w:color="auto"/>
              <w:bottom w:val="single" w:sz="4" w:space="0" w:color="auto"/>
              <w:right w:val="single" w:sz="4" w:space="0" w:color="auto"/>
            </w:tcBorders>
          </w:tcPr>
          <w:p w14:paraId="3A65AF20"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Номер записи</w:t>
            </w:r>
          </w:p>
        </w:tc>
        <w:tc>
          <w:tcPr>
            <w:tcW w:w="3484" w:type="dxa"/>
            <w:tcBorders>
              <w:top w:val="single" w:sz="4" w:space="0" w:color="auto"/>
              <w:left w:val="single" w:sz="4" w:space="0" w:color="auto"/>
              <w:bottom w:val="single" w:sz="4" w:space="0" w:color="auto"/>
              <w:right w:val="single" w:sz="12" w:space="0" w:color="auto"/>
            </w:tcBorders>
          </w:tcPr>
          <w:p w14:paraId="69FC21FC"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Номер записи, в одном из полей которой обнаружена ошибка.</w:t>
            </w:r>
          </w:p>
        </w:tc>
      </w:tr>
      <w:tr w:rsidR="000D6D3B" w:rsidRPr="00E26C3A" w14:paraId="62D343C9" w14:textId="77777777" w:rsidTr="00594174">
        <w:trPr>
          <w:jc w:val="center"/>
        </w:trPr>
        <w:tc>
          <w:tcPr>
            <w:tcW w:w="1360" w:type="dxa"/>
            <w:tcBorders>
              <w:top w:val="single" w:sz="4" w:space="0" w:color="auto"/>
              <w:bottom w:val="single" w:sz="4" w:space="0" w:color="auto"/>
              <w:right w:val="single" w:sz="4" w:space="0" w:color="auto"/>
            </w:tcBorders>
          </w:tcPr>
          <w:p w14:paraId="7BD1A61B"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p>
        </w:tc>
        <w:tc>
          <w:tcPr>
            <w:tcW w:w="1417" w:type="dxa"/>
            <w:tcBorders>
              <w:top w:val="single" w:sz="4" w:space="0" w:color="auto"/>
              <w:left w:val="single" w:sz="4" w:space="0" w:color="auto"/>
              <w:bottom w:val="single" w:sz="4" w:space="0" w:color="auto"/>
              <w:right w:val="single" w:sz="4" w:space="0" w:color="auto"/>
            </w:tcBorders>
          </w:tcPr>
          <w:p w14:paraId="34DE5118"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N_</w:t>
            </w:r>
            <w:r w:rsidRPr="00E26C3A">
              <w:rPr>
                <w:rFonts w:eastAsia="Times New Roman"/>
                <w:kern w:val="24"/>
                <w:sz w:val="20"/>
                <w:szCs w:val="20"/>
                <w:lang w:val="en-US"/>
              </w:rPr>
              <w:t>ISP</w:t>
            </w:r>
          </w:p>
        </w:tc>
        <w:tc>
          <w:tcPr>
            <w:tcW w:w="709" w:type="dxa"/>
            <w:tcBorders>
              <w:top w:val="single" w:sz="4" w:space="0" w:color="auto"/>
              <w:left w:val="single" w:sz="4" w:space="0" w:color="auto"/>
              <w:bottom w:val="single" w:sz="4" w:space="0" w:color="auto"/>
              <w:right w:val="single" w:sz="4" w:space="0" w:color="auto"/>
            </w:tcBorders>
          </w:tcPr>
          <w:p w14:paraId="4FD9E627"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У</w:t>
            </w:r>
          </w:p>
        </w:tc>
        <w:tc>
          <w:tcPr>
            <w:tcW w:w="992" w:type="dxa"/>
            <w:tcBorders>
              <w:top w:val="single" w:sz="4" w:space="0" w:color="auto"/>
              <w:left w:val="single" w:sz="4" w:space="0" w:color="auto"/>
              <w:bottom w:val="single" w:sz="4" w:space="0" w:color="auto"/>
              <w:right w:val="single" w:sz="4" w:space="0" w:color="auto"/>
            </w:tcBorders>
          </w:tcPr>
          <w:p w14:paraId="755F373D"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N(4)</w:t>
            </w:r>
          </w:p>
        </w:tc>
        <w:tc>
          <w:tcPr>
            <w:tcW w:w="2268" w:type="dxa"/>
            <w:tcBorders>
              <w:top w:val="single" w:sz="4" w:space="0" w:color="auto"/>
              <w:left w:val="single" w:sz="4" w:space="0" w:color="auto"/>
              <w:bottom w:val="single" w:sz="4" w:space="0" w:color="auto"/>
              <w:right w:val="single" w:sz="4" w:space="0" w:color="auto"/>
            </w:tcBorders>
          </w:tcPr>
          <w:p w14:paraId="60D70D87"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lang w:val="en-US"/>
              </w:rPr>
            </w:pPr>
            <w:r w:rsidRPr="00E26C3A">
              <w:rPr>
                <w:rFonts w:eastAsia="Times New Roman"/>
                <w:kern w:val="24"/>
                <w:sz w:val="20"/>
                <w:szCs w:val="20"/>
              </w:rPr>
              <w:t>Номер записи</w:t>
            </w:r>
            <w:r w:rsidRPr="00E26C3A">
              <w:rPr>
                <w:rFonts w:eastAsia="Times New Roman"/>
                <w:kern w:val="24"/>
                <w:sz w:val="20"/>
                <w:szCs w:val="20"/>
                <w:lang w:val="en-US"/>
              </w:rPr>
              <w:t xml:space="preserve"> </w:t>
            </w:r>
            <w:r w:rsidRPr="00E26C3A">
              <w:rPr>
                <w:rFonts w:eastAsia="Times New Roman"/>
                <w:kern w:val="24"/>
                <w:sz w:val="20"/>
                <w:szCs w:val="20"/>
              </w:rPr>
              <w:t xml:space="preserve">блока </w:t>
            </w:r>
            <w:r w:rsidRPr="00E26C3A">
              <w:rPr>
                <w:rFonts w:eastAsia="Times New Roman"/>
                <w:kern w:val="24"/>
                <w:sz w:val="20"/>
                <w:szCs w:val="20"/>
                <w:lang w:val="en-US"/>
              </w:rPr>
              <w:t xml:space="preserve">ISP </w:t>
            </w:r>
          </w:p>
        </w:tc>
        <w:tc>
          <w:tcPr>
            <w:tcW w:w="3484" w:type="dxa"/>
            <w:tcBorders>
              <w:top w:val="single" w:sz="4" w:space="0" w:color="auto"/>
              <w:left w:val="single" w:sz="4" w:space="0" w:color="auto"/>
              <w:bottom w:val="single" w:sz="4" w:space="0" w:color="auto"/>
              <w:right w:val="single" w:sz="12" w:space="0" w:color="auto"/>
            </w:tcBorders>
          </w:tcPr>
          <w:p w14:paraId="352EE350"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 xml:space="preserve">Номер записи блока </w:t>
            </w:r>
            <w:r w:rsidRPr="00E26C3A">
              <w:rPr>
                <w:rFonts w:eastAsia="Times New Roman"/>
                <w:kern w:val="24"/>
                <w:sz w:val="20"/>
                <w:szCs w:val="20"/>
                <w:lang w:val="en-US"/>
              </w:rPr>
              <w:t>ISP</w:t>
            </w:r>
            <w:r w:rsidRPr="00E26C3A">
              <w:rPr>
                <w:rFonts w:eastAsia="Times New Roman"/>
                <w:kern w:val="24"/>
                <w:sz w:val="20"/>
                <w:szCs w:val="20"/>
              </w:rPr>
              <w:t>, в одном из полей которой обнаружена ошибка.</w:t>
            </w:r>
          </w:p>
        </w:tc>
      </w:tr>
      <w:tr w:rsidR="000D6D3B" w:rsidRPr="00E26C3A" w14:paraId="078BA9E4" w14:textId="77777777" w:rsidTr="00594174">
        <w:trPr>
          <w:jc w:val="center"/>
        </w:trPr>
        <w:tc>
          <w:tcPr>
            <w:tcW w:w="1360" w:type="dxa"/>
            <w:tcBorders>
              <w:top w:val="single" w:sz="4" w:space="0" w:color="auto"/>
              <w:bottom w:val="single" w:sz="4" w:space="0" w:color="auto"/>
              <w:right w:val="single" w:sz="4" w:space="0" w:color="auto"/>
            </w:tcBorders>
          </w:tcPr>
          <w:p w14:paraId="5DDC5A0C"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p>
        </w:tc>
        <w:tc>
          <w:tcPr>
            <w:tcW w:w="1417" w:type="dxa"/>
            <w:tcBorders>
              <w:top w:val="single" w:sz="4" w:space="0" w:color="auto"/>
              <w:left w:val="single" w:sz="4" w:space="0" w:color="auto"/>
              <w:bottom w:val="single" w:sz="4" w:space="0" w:color="auto"/>
              <w:right w:val="single" w:sz="4" w:space="0" w:color="auto"/>
            </w:tcBorders>
          </w:tcPr>
          <w:p w14:paraId="69776B01"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COMMENT</w:t>
            </w:r>
          </w:p>
        </w:tc>
        <w:tc>
          <w:tcPr>
            <w:tcW w:w="709" w:type="dxa"/>
            <w:tcBorders>
              <w:top w:val="single" w:sz="4" w:space="0" w:color="auto"/>
              <w:left w:val="single" w:sz="4" w:space="0" w:color="auto"/>
              <w:bottom w:val="single" w:sz="4" w:space="0" w:color="auto"/>
              <w:right w:val="single" w:sz="4" w:space="0" w:color="auto"/>
            </w:tcBorders>
          </w:tcPr>
          <w:p w14:paraId="2550EDBE"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У</w:t>
            </w:r>
          </w:p>
        </w:tc>
        <w:tc>
          <w:tcPr>
            <w:tcW w:w="992" w:type="dxa"/>
            <w:tcBorders>
              <w:top w:val="single" w:sz="4" w:space="0" w:color="auto"/>
              <w:left w:val="single" w:sz="4" w:space="0" w:color="auto"/>
              <w:bottom w:val="single" w:sz="4" w:space="0" w:color="auto"/>
              <w:right w:val="single" w:sz="4" w:space="0" w:color="auto"/>
            </w:tcBorders>
          </w:tcPr>
          <w:p w14:paraId="2CBD467A"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T(250)</w:t>
            </w:r>
          </w:p>
        </w:tc>
        <w:tc>
          <w:tcPr>
            <w:tcW w:w="2268" w:type="dxa"/>
            <w:tcBorders>
              <w:top w:val="single" w:sz="4" w:space="0" w:color="auto"/>
              <w:left w:val="single" w:sz="4" w:space="0" w:color="auto"/>
              <w:bottom w:val="single" w:sz="4" w:space="0" w:color="auto"/>
              <w:right w:val="single" w:sz="4" w:space="0" w:color="auto"/>
            </w:tcBorders>
          </w:tcPr>
          <w:p w14:paraId="74456F7D"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Комментарий</w:t>
            </w:r>
          </w:p>
        </w:tc>
        <w:tc>
          <w:tcPr>
            <w:tcW w:w="3484" w:type="dxa"/>
            <w:tcBorders>
              <w:top w:val="single" w:sz="4" w:space="0" w:color="auto"/>
              <w:left w:val="single" w:sz="4" w:space="0" w:color="auto"/>
              <w:bottom w:val="single" w:sz="4" w:space="0" w:color="auto"/>
              <w:right w:val="single" w:sz="12" w:space="0" w:color="auto"/>
            </w:tcBorders>
          </w:tcPr>
          <w:p w14:paraId="26D2FEF4"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Описание ошибки.</w:t>
            </w:r>
          </w:p>
        </w:tc>
      </w:tr>
      <w:tr w:rsidR="000D6D3B" w:rsidRPr="00E26C3A" w14:paraId="0E5D8613" w14:textId="77777777" w:rsidTr="00594174">
        <w:trPr>
          <w:jc w:val="center"/>
        </w:trPr>
        <w:tc>
          <w:tcPr>
            <w:tcW w:w="10230" w:type="dxa"/>
            <w:gridSpan w:val="6"/>
            <w:tcBorders>
              <w:top w:val="single" w:sz="4" w:space="0" w:color="auto"/>
              <w:bottom w:val="single" w:sz="4" w:space="0" w:color="auto"/>
              <w:right w:val="single" w:sz="12" w:space="0" w:color="auto"/>
            </w:tcBorders>
          </w:tcPr>
          <w:p w14:paraId="14013BBD" w14:textId="77777777" w:rsidR="000D6D3B" w:rsidRPr="00E26C3A" w:rsidRDefault="000D6D3B" w:rsidP="00F70CF6">
            <w:pPr>
              <w:tabs>
                <w:tab w:val="center" w:pos="4677"/>
                <w:tab w:val="right" w:pos="9355"/>
              </w:tabs>
              <w:spacing w:before="40" w:after="40" w:line="240" w:lineRule="auto"/>
              <w:ind w:firstLine="0"/>
              <w:jc w:val="center"/>
              <w:rPr>
                <w:rFonts w:eastAsia="Times New Roman"/>
                <w:bCs/>
                <w:kern w:val="24"/>
                <w:sz w:val="20"/>
                <w:szCs w:val="20"/>
              </w:rPr>
            </w:pPr>
            <w:r w:rsidRPr="00E26C3A">
              <w:rPr>
                <w:rFonts w:eastAsia="Times New Roman"/>
                <w:b/>
                <w:kern w:val="24"/>
                <w:sz w:val="20"/>
                <w:szCs w:val="20"/>
              </w:rPr>
              <w:t>Информация о загруженных записях</w:t>
            </w:r>
          </w:p>
        </w:tc>
      </w:tr>
      <w:tr w:rsidR="000D6D3B" w:rsidRPr="00E26C3A" w14:paraId="4F173EE6" w14:textId="77777777" w:rsidTr="00594174">
        <w:trPr>
          <w:jc w:val="center"/>
        </w:trPr>
        <w:tc>
          <w:tcPr>
            <w:tcW w:w="1360" w:type="dxa"/>
            <w:tcBorders>
              <w:top w:val="single" w:sz="4" w:space="0" w:color="auto"/>
              <w:left w:val="single" w:sz="12" w:space="0" w:color="auto"/>
              <w:bottom w:val="single" w:sz="12" w:space="0" w:color="auto"/>
              <w:right w:val="single" w:sz="4" w:space="0" w:color="auto"/>
            </w:tcBorders>
          </w:tcPr>
          <w:p w14:paraId="34ED3429"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UID_INFO</w:t>
            </w:r>
          </w:p>
        </w:tc>
        <w:tc>
          <w:tcPr>
            <w:tcW w:w="1417" w:type="dxa"/>
            <w:tcBorders>
              <w:top w:val="single" w:sz="4" w:space="0" w:color="auto"/>
              <w:left w:val="single" w:sz="4" w:space="0" w:color="auto"/>
              <w:bottom w:val="single" w:sz="12" w:space="0" w:color="auto"/>
              <w:right w:val="single" w:sz="4" w:space="0" w:color="auto"/>
            </w:tcBorders>
          </w:tcPr>
          <w:p w14:paraId="0AF6D7A6"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lang w:val="en-US"/>
              </w:rPr>
            </w:pPr>
            <w:r w:rsidRPr="00E26C3A">
              <w:rPr>
                <w:rFonts w:eastAsia="Times New Roman"/>
                <w:kern w:val="24"/>
                <w:sz w:val="20"/>
                <w:szCs w:val="20"/>
              </w:rPr>
              <w:t>N_ZAP</w:t>
            </w:r>
          </w:p>
        </w:tc>
        <w:tc>
          <w:tcPr>
            <w:tcW w:w="709" w:type="dxa"/>
            <w:tcBorders>
              <w:top w:val="single" w:sz="4" w:space="0" w:color="auto"/>
              <w:left w:val="single" w:sz="4" w:space="0" w:color="auto"/>
              <w:bottom w:val="single" w:sz="12" w:space="0" w:color="auto"/>
              <w:right w:val="single" w:sz="4" w:space="0" w:color="auto"/>
            </w:tcBorders>
          </w:tcPr>
          <w:p w14:paraId="3ABBAB1C"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lang w:val="en-US"/>
              </w:rPr>
            </w:pPr>
            <w:r w:rsidRPr="00E26C3A">
              <w:rPr>
                <w:rFonts w:eastAsia="Times New Roman"/>
                <w:kern w:val="24"/>
                <w:sz w:val="20"/>
                <w:szCs w:val="20"/>
              </w:rPr>
              <w:t>O</w:t>
            </w:r>
          </w:p>
        </w:tc>
        <w:tc>
          <w:tcPr>
            <w:tcW w:w="992" w:type="dxa"/>
            <w:tcBorders>
              <w:top w:val="single" w:sz="4" w:space="0" w:color="auto"/>
              <w:left w:val="single" w:sz="4" w:space="0" w:color="auto"/>
              <w:bottom w:val="single" w:sz="12" w:space="0" w:color="auto"/>
              <w:right w:val="single" w:sz="4" w:space="0" w:color="auto"/>
            </w:tcBorders>
          </w:tcPr>
          <w:p w14:paraId="4CA026AA"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N(4)</w:t>
            </w:r>
          </w:p>
        </w:tc>
        <w:tc>
          <w:tcPr>
            <w:tcW w:w="2268" w:type="dxa"/>
            <w:tcBorders>
              <w:top w:val="single" w:sz="4" w:space="0" w:color="auto"/>
              <w:left w:val="single" w:sz="4" w:space="0" w:color="auto"/>
              <w:bottom w:val="single" w:sz="12" w:space="0" w:color="auto"/>
              <w:right w:val="single" w:sz="4" w:space="0" w:color="auto"/>
            </w:tcBorders>
          </w:tcPr>
          <w:p w14:paraId="36F82B43"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 xml:space="preserve">Номер загруженной записи в исходном файле </w:t>
            </w:r>
          </w:p>
        </w:tc>
        <w:tc>
          <w:tcPr>
            <w:tcW w:w="3484" w:type="dxa"/>
            <w:tcBorders>
              <w:top w:val="single" w:sz="4" w:space="0" w:color="auto"/>
              <w:left w:val="single" w:sz="4" w:space="0" w:color="auto"/>
              <w:bottom w:val="single" w:sz="12" w:space="0" w:color="auto"/>
              <w:right w:val="single" w:sz="12" w:space="0" w:color="auto"/>
            </w:tcBorders>
          </w:tcPr>
          <w:p w14:paraId="69A08B92"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Используется для идентификации загруженных записей.</w:t>
            </w:r>
          </w:p>
        </w:tc>
      </w:tr>
      <w:tr w:rsidR="000D6D3B" w:rsidRPr="00E26C3A" w14:paraId="204E9DB7" w14:textId="77777777" w:rsidTr="00594174">
        <w:trPr>
          <w:jc w:val="center"/>
        </w:trPr>
        <w:tc>
          <w:tcPr>
            <w:tcW w:w="1360" w:type="dxa"/>
            <w:tcBorders>
              <w:top w:val="single" w:sz="4" w:space="0" w:color="auto"/>
              <w:left w:val="single" w:sz="12" w:space="0" w:color="auto"/>
              <w:bottom w:val="single" w:sz="12" w:space="0" w:color="auto"/>
              <w:right w:val="single" w:sz="4" w:space="0" w:color="auto"/>
            </w:tcBorders>
          </w:tcPr>
          <w:p w14:paraId="49D4D5BF"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p>
        </w:tc>
        <w:tc>
          <w:tcPr>
            <w:tcW w:w="1417" w:type="dxa"/>
            <w:tcBorders>
              <w:top w:val="single" w:sz="4" w:space="0" w:color="auto"/>
              <w:left w:val="single" w:sz="4" w:space="0" w:color="auto"/>
              <w:bottom w:val="single" w:sz="12" w:space="0" w:color="auto"/>
              <w:right w:val="single" w:sz="4" w:space="0" w:color="auto"/>
            </w:tcBorders>
          </w:tcPr>
          <w:p w14:paraId="0518D236"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lang w:val="en-US"/>
              </w:rPr>
            </w:pPr>
            <w:r w:rsidRPr="00E26C3A">
              <w:rPr>
                <w:rFonts w:eastAsia="Times New Roman"/>
                <w:kern w:val="24"/>
                <w:sz w:val="20"/>
                <w:szCs w:val="20"/>
              </w:rPr>
              <w:t>N_ISP</w:t>
            </w:r>
          </w:p>
        </w:tc>
        <w:tc>
          <w:tcPr>
            <w:tcW w:w="709" w:type="dxa"/>
            <w:tcBorders>
              <w:top w:val="single" w:sz="4" w:space="0" w:color="auto"/>
              <w:left w:val="single" w:sz="4" w:space="0" w:color="auto"/>
              <w:bottom w:val="single" w:sz="12" w:space="0" w:color="auto"/>
              <w:right w:val="single" w:sz="4" w:space="0" w:color="auto"/>
            </w:tcBorders>
          </w:tcPr>
          <w:p w14:paraId="24452295"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lang w:val="en-US"/>
              </w:rPr>
            </w:pPr>
            <w:r w:rsidRPr="00E26C3A">
              <w:rPr>
                <w:rFonts w:eastAsia="Times New Roman"/>
                <w:kern w:val="24"/>
                <w:sz w:val="20"/>
                <w:szCs w:val="20"/>
              </w:rPr>
              <w:t>У</w:t>
            </w:r>
          </w:p>
        </w:tc>
        <w:tc>
          <w:tcPr>
            <w:tcW w:w="992" w:type="dxa"/>
            <w:tcBorders>
              <w:top w:val="single" w:sz="4" w:space="0" w:color="auto"/>
              <w:left w:val="single" w:sz="4" w:space="0" w:color="auto"/>
              <w:bottom w:val="single" w:sz="12" w:space="0" w:color="auto"/>
              <w:right w:val="single" w:sz="4" w:space="0" w:color="auto"/>
            </w:tcBorders>
          </w:tcPr>
          <w:p w14:paraId="0B4C741E"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N(4)</w:t>
            </w:r>
          </w:p>
        </w:tc>
        <w:tc>
          <w:tcPr>
            <w:tcW w:w="2268" w:type="dxa"/>
            <w:tcBorders>
              <w:top w:val="single" w:sz="4" w:space="0" w:color="auto"/>
              <w:left w:val="single" w:sz="4" w:space="0" w:color="auto"/>
              <w:bottom w:val="single" w:sz="12" w:space="0" w:color="auto"/>
              <w:right w:val="single" w:sz="4" w:space="0" w:color="auto"/>
            </w:tcBorders>
          </w:tcPr>
          <w:p w14:paraId="0F0F490A"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 xml:space="preserve">Номер загруженной записи блока </w:t>
            </w:r>
            <w:r w:rsidRPr="00E26C3A">
              <w:rPr>
                <w:rFonts w:eastAsia="Times New Roman"/>
                <w:kern w:val="24"/>
                <w:sz w:val="20"/>
                <w:szCs w:val="20"/>
                <w:lang w:val="en-US"/>
              </w:rPr>
              <w:t>ISP</w:t>
            </w:r>
            <w:r w:rsidRPr="00E26C3A">
              <w:rPr>
                <w:rFonts w:eastAsia="Times New Roman"/>
                <w:kern w:val="24"/>
                <w:sz w:val="20"/>
                <w:szCs w:val="20"/>
              </w:rPr>
              <w:t xml:space="preserve"> в исходном файле </w:t>
            </w:r>
          </w:p>
        </w:tc>
        <w:tc>
          <w:tcPr>
            <w:tcW w:w="3484" w:type="dxa"/>
            <w:tcBorders>
              <w:top w:val="single" w:sz="4" w:space="0" w:color="auto"/>
              <w:left w:val="single" w:sz="4" w:space="0" w:color="auto"/>
              <w:bottom w:val="single" w:sz="12" w:space="0" w:color="auto"/>
              <w:right w:val="single" w:sz="12" w:space="0" w:color="auto"/>
            </w:tcBorders>
          </w:tcPr>
          <w:p w14:paraId="5871C991" w14:textId="77777777" w:rsidR="000D6D3B" w:rsidRPr="00E26C3A" w:rsidRDefault="000D6D3B" w:rsidP="00F70CF6">
            <w:pPr>
              <w:tabs>
                <w:tab w:val="center" w:pos="4677"/>
                <w:tab w:val="right" w:pos="9355"/>
              </w:tabs>
              <w:spacing w:before="40" w:after="40" w:line="240" w:lineRule="auto"/>
              <w:ind w:firstLine="0"/>
              <w:rPr>
                <w:rFonts w:eastAsia="Times New Roman"/>
                <w:kern w:val="24"/>
                <w:sz w:val="20"/>
                <w:szCs w:val="20"/>
              </w:rPr>
            </w:pPr>
            <w:r w:rsidRPr="00E26C3A">
              <w:rPr>
                <w:rFonts w:eastAsia="Times New Roman"/>
                <w:kern w:val="24"/>
                <w:sz w:val="20"/>
                <w:szCs w:val="20"/>
              </w:rPr>
              <w:t>Используется для идентификации загруженных записей. Не заполняется, если ни одна запись из бока ISP не загружена по причине ошибок</w:t>
            </w:r>
          </w:p>
        </w:tc>
      </w:tr>
    </w:tbl>
    <w:p w14:paraId="77636277" w14:textId="0A72049F" w:rsidR="00594174" w:rsidRPr="00594174" w:rsidRDefault="0073383B" w:rsidP="00CB0971">
      <w:pPr>
        <w:pStyle w:val="31"/>
        <w:spacing w:before="240" w:after="240"/>
        <w:ind w:firstLine="709"/>
        <w:rPr>
          <w:b w:val="0"/>
          <w:sz w:val="24"/>
          <w:lang w:val="ru-RU"/>
        </w:rPr>
      </w:pPr>
      <w:r>
        <w:rPr>
          <w:b w:val="0"/>
          <w:sz w:val="24"/>
          <w:lang w:val="ru-RU"/>
        </w:rPr>
        <w:lastRenderedPageBreak/>
        <w:t>3</w:t>
      </w:r>
      <w:r w:rsidR="00594174" w:rsidRPr="00594174">
        <w:rPr>
          <w:b w:val="0"/>
          <w:sz w:val="24"/>
          <w:lang w:val="ru-RU"/>
        </w:rPr>
        <w:t xml:space="preserve">. </w:t>
      </w:r>
      <w:r w:rsidR="00594174">
        <w:rPr>
          <w:b w:val="0"/>
          <w:sz w:val="24"/>
          <w:lang w:val="ru-RU"/>
        </w:rPr>
        <w:t>Ф</w:t>
      </w:r>
      <w:r>
        <w:rPr>
          <w:b w:val="0"/>
          <w:sz w:val="24"/>
          <w:lang w:val="ru-RU"/>
        </w:rPr>
        <w:t xml:space="preserve">айлы-запросы </w:t>
      </w:r>
      <w:r w:rsidR="00594174">
        <w:rPr>
          <w:b w:val="0"/>
          <w:sz w:val="24"/>
          <w:lang w:val="ru-RU"/>
        </w:rPr>
        <w:t>сведени</w:t>
      </w:r>
      <w:r>
        <w:rPr>
          <w:b w:val="0"/>
          <w:sz w:val="24"/>
          <w:lang w:val="ru-RU"/>
        </w:rPr>
        <w:t>й</w:t>
      </w:r>
      <w:r w:rsidR="00594174">
        <w:rPr>
          <w:b w:val="0"/>
          <w:sz w:val="24"/>
          <w:lang w:val="ru-RU"/>
        </w:rPr>
        <w:t xml:space="preserve"> по госпитализации</w:t>
      </w:r>
      <w:r w:rsidR="006228B9">
        <w:rPr>
          <w:b w:val="0"/>
          <w:sz w:val="24"/>
          <w:lang w:val="ru-RU"/>
        </w:rPr>
        <w:t>.</w:t>
      </w:r>
    </w:p>
    <w:p w14:paraId="77C4B363" w14:textId="30C2B767" w:rsidR="000D6D3B" w:rsidRPr="00CB0971" w:rsidRDefault="000D6D3B" w:rsidP="00CB0971">
      <w:pPr>
        <w:spacing w:line="240" w:lineRule="auto"/>
        <w:rPr>
          <w:rFonts w:ascii="Times New Roman" w:hAnsi="Times New Roman"/>
          <w:sz w:val="24"/>
        </w:rPr>
      </w:pPr>
      <w:r w:rsidRPr="00CB0971">
        <w:rPr>
          <w:rFonts w:ascii="Times New Roman" w:hAnsi="Times New Roman"/>
          <w:sz w:val="24"/>
        </w:rPr>
        <w:t>Файлы-запросы формируются заинтересованными организациями и отправляются в адрес ТФОМС Ростовской области.</w:t>
      </w:r>
    </w:p>
    <w:p w14:paraId="5022E689" w14:textId="77777777" w:rsidR="000D6D3B" w:rsidRPr="00CB0971" w:rsidRDefault="000D6D3B" w:rsidP="00CB0971">
      <w:pPr>
        <w:spacing w:line="240" w:lineRule="auto"/>
        <w:rPr>
          <w:rFonts w:ascii="Times New Roman" w:hAnsi="Times New Roman"/>
          <w:sz w:val="24"/>
        </w:rPr>
      </w:pPr>
      <w:r w:rsidRPr="00CB0971">
        <w:rPr>
          <w:rFonts w:ascii="Times New Roman" w:hAnsi="Times New Roman"/>
          <w:sz w:val="24"/>
        </w:rPr>
        <w:t>Файлы-запросы  имеют формат XML с кодовой страницей Windows-1251.</w:t>
      </w:r>
    </w:p>
    <w:p w14:paraId="65F2F334" w14:textId="77777777" w:rsidR="000D6D3B" w:rsidRPr="00CB0971" w:rsidRDefault="000D6D3B" w:rsidP="00CB0971">
      <w:pPr>
        <w:spacing w:line="240" w:lineRule="auto"/>
        <w:rPr>
          <w:rFonts w:ascii="Times New Roman" w:hAnsi="Times New Roman"/>
          <w:sz w:val="24"/>
        </w:rPr>
      </w:pPr>
      <w:r w:rsidRPr="00CB0971">
        <w:rPr>
          <w:rFonts w:ascii="Times New Roman" w:hAnsi="Times New Roman"/>
          <w:sz w:val="24"/>
        </w:rPr>
        <w:t>В качестве десятичного разделителя, используемого для разделения целой и дробной частей числа, используется «.»(точка).</w:t>
      </w:r>
    </w:p>
    <w:p w14:paraId="3468FF23" w14:textId="77777777" w:rsidR="000D6D3B" w:rsidRPr="00CB0971" w:rsidRDefault="000D6D3B" w:rsidP="00CB0971">
      <w:pPr>
        <w:spacing w:line="240" w:lineRule="auto"/>
        <w:rPr>
          <w:rFonts w:ascii="Times New Roman" w:hAnsi="Times New Roman"/>
          <w:sz w:val="24"/>
        </w:rPr>
      </w:pPr>
    </w:p>
    <w:p w14:paraId="3B10B51C" w14:textId="5ECE38EF" w:rsidR="000D6D3B" w:rsidRPr="00CB0971" w:rsidRDefault="000D6D3B" w:rsidP="00CB0971">
      <w:pPr>
        <w:spacing w:line="240" w:lineRule="auto"/>
        <w:rPr>
          <w:rFonts w:ascii="Times New Roman" w:hAnsi="Times New Roman"/>
          <w:sz w:val="24"/>
        </w:rPr>
      </w:pPr>
      <w:r w:rsidRPr="00CB0971">
        <w:rPr>
          <w:rFonts w:ascii="Times New Roman" w:hAnsi="Times New Roman"/>
          <w:sz w:val="24"/>
        </w:rPr>
        <w:t>Имя файла формируется по следующему принципу:</w:t>
      </w:r>
    </w:p>
    <w:p w14:paraId="0B00D362" w14:textId="77777777" w:rsidR="000D6D3B" w:rsidRPr="00CB0971" w:rsidRDefault="000D6D3B" w:rsidP="00CB0971">
      <w:pPr>
        <w:spacing w:line="240" w:lineRule="auto"/>
        <w:rPr>
          <w:rFonts w:ascii="Times New Roman" w:hAnsi="Times New Roman"/>
          <w:sz w:val="24"/>
        </w:rPr>
      </w:pPr>
      <w:r w:rsidRPr="00CB0971">
        <w:rPr>
          <w:rFonts w:ascii="Times New Roman" w:hAnsi="Times New Roman"/>
          <w:sz w:val="24"/>
        </w:rPr>
        <w:t>HPiNiPpNp_YYMMDD_GUID.XML, где</w:t>
      </w:r>
    </w:p>
    <w:p w14:paraId="326EE3F0" w14:textId="0FE3F6E6" w:rsidR="000D6D3B" w:rsidRPr="00CB0971" w:rsidRDefault="00CB0971" w:rsidP="00CB0971">
      <w:pPr>
        <w:spacing w:line="240" w:lineRule="auto"/>
        <w:rPr>
          <w:rFonts w:ascii="Times New Roman" w:hAnsi="Times New Roman"/>
          <w:sz w:val="24"/>
        </w:rPr>
      </w:pPr>
      <w:r>
        <w:rPr>
          <w:rFonts w:ascii="Times New Roman" w:hAnsi="Times New Roman"/>
          <w:sz w:val="24"/>
        </w:rPr>
        <w:t xml:space="preserve">  </w:t>
      </w:r>
      <w:r w:rsidR="000D6D3B" w:rsidRPr="00CB0971">
        <w:rPr>
          <w:rFonts w:ascii="Times New Roman" w:hAnsi="Times New Roman"/>
          <w:sz w:val="24"/>
        </w:rPr>
        <w:t>H – константы, обозначающие передаваемые данные (английские буквы):</w:t>
      </w:r>
    </w:p>
    <w:p w14:paraId="632B35E4" w14:textId="3783A0DC" w:rsidR="000D6D3B" w:rsidRPr="00CB0971" w:rsidRDefault="00CB0971" w:rsidP="00CB0971">
      <w:pPr>
        <w:spacing w:line="240" w:lineRule="auto"/>
        <w:rPr>
          <w:rFonts w:ascii="Times New Roman" w:hAnsi="Times New Roman"/>
          <w:sz w:val="24"/>
        </w:rPr>
      </w:pPr>
      <w:r>
        <w:rPr>
          <w:rFonts w:ascii="Times New Roman" w:hAnsi="Times New Roman"/>
          <w:sz w:val="24"/>
        </w:rPr>
        <w:t xml:space="preserve">  </w:t>
      </w:r>
      <w:r w:rsidR="000D6D3B" w:rsidRPr="00CB0971">
        <w:rPr>
          <w:rFonts w:ascii="Times New Roman" w:hAnsi="Times New Roman"/>
          <w:sz w:val="24"/>
        </w:rPr>
        <w:t>ZN – запрос уникального номера направления на госпитализацию за период в свою организацию;</w:t>
      </w:r>
    </w:p>
    <w:p w14:paraId="0BBF6584" w14:textId="4FBEE074" w:rsidR="000D6D3B" w:rsidRPr="00CB0971" w:rsidRDefault="00CB0971" w:rsidP="00CB0971">
      <w:pPr>
        <w:spacing w:line="240" w:lineRule="auto"/>
        <w:rPr>
          <w:rFonts w:ascii="Times New Roman" w:hAnsi="Times New Roman"/>
          <w:sz w:val="24"/>
        </w:rPr>
      </w:pPr>
      <w:r>
        <w:rPr>
          <w:rFonts w:ascii="Times New Roman" w:hAnsi="Times New Roman"/>
          <w:sz w:val="24"/>
        </w:rPr>
        <w:t xml:space="preserve">  </w:t>
      </w:r>
      <w:r w:rsidR="000D6D3B" w:rsidRPr="00CB0971">
        <w:rPr>
          <w:rFonts w:ascii="Times New Roman" w:hAnsi="Times New Roman"/>
          <w:sz w:val="24"/>
        </w:rPr>
        <w:t>ZS – запрос сведений о наличии свободных мест на госпитализацию.</w:t>
      </w:r>
    </w:p>
    <w:p w14:paraId="48A62BD4" w14:textId="68B59562" w:rsidR="000D6D3B" w:rsidRPr="00CB0971" w:rsidRDefault="00CB0971" w:rsidP="00CB0971">
      <w:pPr>
        <w:spacing w:line="240" w:lineRule="auto"/>
        <w:rPr>
          <w:rFonts w:ascii="Times New Roman" w:hAnsi="Times New Roman"/>
          <w:sz w:val="24"/>
        </w:rPr>
      </w:pPr>
      <w:r>
        <w:rPr>
          <w:rFonts w:ascii="Times New Roman" w:hAnsi="Times New Roman"/>
          <w:sz w:val="24"/>
        </w:rPr>
        <w:t xml:space="preserve">  </w:t>
      </w:r>
      <w:r w:rsidR="000D6D3B" w:rsidRPr="00CB0971">
        <w:rPr>
          <w:rFonts w:ascii="Times New Roman" w:hAnsi="Times New Roman"/>
          <w:sz w:val="24"/>
        </w:rPr>
        <w:t>ZP – запрос списка госпитализированных пациентов, прикрепленных к своей МО</w:t>
      </w:r>
    </w:p>
    <w:p w14:paraId="68F9561D" w14:textId="1930C93D" w:rsidR="000D6D3B" w:rsidRPr="00CB0971" w:rsidRDefault="00CB0971" w:rsidP="00CB0971">
      <w:pPr>
        <w:spacing w:line="240" w:lineRule="auto"/>
        <w:rPr>
          <w:rFonts w:ascii="Times New Roman" w:hAnsi="Times New Roman"/>
          <w:sz w:val="24"/>
        </w:rPr>
      </w:pPr>
      <w:r>
        <w:rPr>
          <w:rFonts w:ascii="Times New Roman" w:hAnsi="Times New Roman"/>
          <w:sz w:val="24"/>
        </w:rPr>
        <w:t xml:space="preserve">  </w:t>
      </w:r>
      <w:r w:rsidR="000D6D3B" w:rsidRPr="00CB0971">
        <w:rPr>
          <w:rFonts w:ascii="Times New Roman" w:hAnsi="Times New Roman"/>
          <w:sz w:val="24"/>
        </w:rPr>
        <w:t>Pi – Параметр, определяющий организацию-источник запроса:</w:t>
      </w:r>
    </w:p>
    <w:p w14:paraId="40698820" w14:textId="77777777" w:rsidR="000D6D3B" w:rsidRPr="00CB0971" w:rsidRDefault="000D6D3B" w:rsidP="00CB0971">
      <w:pPr>
        <w:spacing w:line="240" w:lineRule="auto"/>
        <w:rPr>
          <w:rFonts w:ascii="Times New Roman" w:hAnsi="Times New Roman"/>
          <w:sz w:val="24"/>
        </w:rPr>
      </w:pPr>
      <w:r w:rsidRPr="00CB0971">
        <w:rPr>
          <w:rFonts w:ascii="Times New Roman" w:hAnsi="Times New Roman"/>
          <w:sz w:val="24"/>
        </w:rPr>
        <w:tab/>
      </w:r>
      <w:r w:rsidRPr="00CB0971">
        <w:rPr>
          <w:rFonts w:ascii="Times New Roman" w:hAnsi="Times New Roman"/>
          <w:sz w:val="24"/>
        </w:rPr>
        <w:tab/>
        <w:t>S – СМО;</w:t>
      </w:r>
    </w:p>
    <w:p w14:paraId="2B981B8D" w14:textId="77777777" w:rsidR="000D6D3B" w:rsidRPr="00CB0971" w:rsidRDefault="000D6D3B" w:rsidP="00CB0971">
      <w:pPr>
        <w:spacing w:line="240" w:lineRule="auto"/>
        <w:rPr>
          <w:rFonts w:ascii="Times New Roman" w:hAnsi="Times New Roman"/>
          <w:sz w:val="24"/>
        </w:rPr>
      </w:pPr>
      <w:r w:rsidRPr="00CB0971">
        <w:rPr>
          <w:rFonts w:ascii="Times New Roman" w:hAnsi="Times New Roman"/>
          <w:sz w:val="24"/>
        </w:rPr>
        <w:tab/>
      </w:r>
      <w:r w:rsidRPr="00CB0971">
        <w:rPr>
          <w:rFonts w:ascii="Times New Roman" w:hAnsi="Times New Roman"/>
          <w:sz w:val="24"/>
        </w:rPr>
        <w:tab/>
        <w:t>M – МО.</w:t>
      </w:r>
    </w:p>
    <w:p w14:paraId="0565C798" w14:textId="7FA4ED91" w:rsidR="000D6D3B" w:rsidRPr="00CB0971" w:rsidRDefault="00CB0971" w:rsidP="00CB0971">
      <w:pPr>
        <w:spacing w:line="240" w:lineRule="auto"/>
        <w:rPr>
          <w:rFonts w:ascii="Times New Roman" w:hAnsi="Times New Roman"/>
          <w:sz w:val="24"/>
        </w:rPr>
      </w:pPr>
      <w:r>
        <w:rPr>
          <w:rFonts w:ascii="Times New Roman" w:hAnsi="Times New Roman"/>
          <w:sz w:val="24"/>
        </w:rPr>
        <w:t xml:space="preserve">  </w:t>
      </w:r>
      <w:r w:rsidR="000D6D3B" w:rsidRPr="00CB0971">
        <w:rPr>
          <w:rFonts w:ascii="Times New Roman" w:hAnsi="Times New Roman"/>
          <w:sz w:val="24"/>
        </w:rPr>
        <w:t>Ni – Номер источника (реестровый номер СМО или семизначный код МО по региональному справочнику МО и подразделений).</w:t>
      </w:r>
    </w:p>
    <w:p w14:paraId="2CA6BDC1" w14:textId="753ACDA8" w:rsidR="000D6D3B" w:rsidRPr="00CB0971" w:rsidRDefault="00CB0971" w:rsidP="00CB0971">
      <w:pPr>
        <w:spacing w:line="240" w:lineRule="auto"/>
        <w:rPr>
          <w:rFonts w:ascii="Times New Roman" w:hAnsi="Times New Roman"/>
          <w:sz w:val="24"/>
        </w:rPr>
      </w:pPr>
      <w:r>
        <w:rPr>
          <w:rFonts w:ascii="Times New Roman" w:hAnsi="Times New Roman"/>
          <w:sz w:val="24"/>
        </w:rPr>
        <w:t xml:space="preserve">  </w:t>
      </w:r>
      <w:r w:rsidR="000D6D3B" w:rsidRPr="00CB0971">
        <w:rPr>
          <w:rFonts w:ascii="Times New Roman" w:hAnsi="Times New Roman"/>
          <w:sz w:val="24"/>
        </w:rPr>
        <w:t>Pp – Параметр, определяющий организацию -получателя:</w:t>
      </w:r>
    </w:p>
    <w:p w14:paraId="13CA5D0C" w14:textId="77777777" w:rsidR="000D6D3B" w:rsidRPr="00CB0971" w:rsidRDefault="000D6D3B" w:rsidP="00CB0971">
      <w:pPr>
        <w:spacing w:line="240" w:lineRule="auto"/>
        <w:rPr>
          <w:rFonts w:ascii="Times New Roman" w:hAnsi="Times New Roman"/>
          <w:sz w:val="24"/>
        </w:rPr>
      </w:pPr>
      <w:r w:rsidRPr="00CB0971">
        <w:rPr>
          <w:rFonts w:ascii="Times New Roman" w:hAnsi="Times New Roman"/>
          <w:sz w:val="24"/>
        </w:rPr>
        <w:tab/>
      </w:r>
      <w:r w:rsidRPr="00CB0971">
        <w:rPr>
          <w:rFonts w:ascii="Times New Roman" w:hAnsi="Times New Roman"/>
          <w:sz w:val="24"/>
        </w:rPr>
        <w:tab/>
        <w:t>T – ТФОМС;</w:t>
      </w:r>
    </w:p>
    <w:p w14:paraId="55605738" w14:textId="6BF09B24" w:rsidR="000D6D3B" w:rsidRPr="00CB0971" w:rsidRDefault="00CB0971" w:rsidP="00CB0971">
      <w:pPr>
        <w:spacing w:line="240" w:lineRule="auto"/>
        <w:rPr>
          <w:rFonts w:ascii="Times New Roman" w:hAnsi="Times New Roman"/>
          <w:sz w:val="24"/>
        </w:rPr>
      </w:pPr>
      <w:r>
        <w:rPr>
          <w:rFonts w:ascii="Times New Roman" w:hAnsi="Times New Roman"/>
          <w:sz w:val="24"/>
        </w:rPr>
        <w:t xml:space="preserve">  </w:t>
      </w:r>
      <w:r w:rsidR="000D6D3B" w:rsidRPr="00CB0971">
        <w:rPr>
          <w:rFonts w:ascii="Times New Roman" w:hAnsi="Times New Roman"/>
          <w:sz w:val="24"/>
        </w:rPr>
        <w:t>Np – Номер получателя (двузначный код ТФОМС).</w:t>
      </w:r>
    </w:p>
    <w:p w14:paraId="6BFEF295" w14:textId="087CB0B0" w:rsidR="000D6D3B" w:rsidRPr="00CB0971" w:rsidRDefault="00CB0971" w:rsidP="00CB0971">
      <w:pPr>
        <w:spacing w:line="240" w:lineRule="auto"/>
        <w:rPr>
          <w:rFonts w:ascii="Times New Roman" w:hAnsi="Times New Roman"/>
          <w:sz w:val="24"/>
        </w:rPr>
      </w:pPr>
      <w:r>
        <w:rPr>
          <w:rFonts w:ascii="Times New Roman" w:hAnsi="Times New Roman"/>
          <w:sz w:val="24"/>
        </w:rPr>
        <w:t xml:space="preserve">  </w:t>
      </w:r>
      <w:r w:rsidR="000D6D3B" w:rsidRPr="00CB0971">
        <w:rPr>
          <w:rFonts w:ascii="Times New Roman" w:hAnsi="Times New Roman"/>
          <w:sz w:val="24"/>
        </w:rPr>
        <w:t>YY – две последние цифры порядкового номера года отчетного периода.</w:t>
      </w:r>
    </w:p>
    <w:p w14:paraId="2EAD25E8" w14:textId="3293061D" w:rsidR="000D6D3B" w:rsidRPr="00CB0971" w:rsidRDefault="00CB0971" w:rsidP="00CB0971">
      <w:pPr>
        <w:spacing w:line="240" w:lineRule="auto"/>
        <w:rPr>
          <w:rFonts w:ascii="Times New Roman" w:hAnsi="Times New Roman"/>
          <w:sz w:val="24"/>
        </w:rPr>
      </w:pPr>
      <w:r>
        <w:rPr>
          <w:rFonts w:ascii="Times New Roman" w:hAnsi="Times New Roman"/>
          <w:sz w:val="24"/>
        </w:rPr>
        <w:t xml:space="preserve">  </w:t>
      </w:r>
      <w:r w:rsidR="000D6D3B" w:rsidRPr="00CB0971">
        <w:rPr>
          <w:rFonts w:ascii="Times New Roman" w:hAnsi="Times New Roman"/>
          <w:sz w:val="24"/>
        </w:rPr>
        <w:t>MM – порядковый номер месяца отчетного периода.</w:t>
      </w:r>
    </w:p>
    <w:p w14:paraId="4393FEC9" w14:textId="4D5E4686" w:rsidR="000D6D3B" w:rsidRPr="00CB0971" w:rsidRDefault="00CB0971" w:rsidP="00CB0971">
      <w:pPr>
        <w:spacing w:line="240" w:lineRule="auto"/>
        <w:rPr>
          <w:rFonts w:ascii="Times New Roman" w:hAnsi="Times New Roman"/>
          <w:sz w:val="24"/>
        </w:rPr>
      </w:pPr>
      <w:r>
        <w:rPr>
          <w:rFonts w:ascii="Times New Roman" w:hAnsi="Times New Roman"/>
          <w:sz w:val="24"/>
        </w:rPr>
        <w:t xml:space="preserve">  </w:t>
      </w:r>
      <w:r w:rsidR="000D6D3B" w:rsidRPr="00CB0971">
        <w:rPr>
          <w:rFonts w:ascii="Times New Roman" w:hAnsi="Times New Roman"/>
          <w:sz w:val="24"/>
        </w:rPr>
        <w:t>DD – день отчетного периода.</w:t>
      </w:r>
    </w:p>
    <w:p w14:paraId="1FA24621" w14:textId="34C4612A" w:rsidR="000D6D3B" w:rsidRPr="00CB0971" w:rsidRDefault="00CB0971" w:rsidP="00CB0971">
      <w:pPr>
        <w:spacing w:line="240" w:lineRule="auto"/>
        <w:rPr>
          <w:rFonts w:ascii="Times New Roman" w:hAnsi="Times New Roman"/>
          <w:sz w:val="24"/>
        </w:rPr>
      </w:pPr>
      <w:r>
        <w:rPr>
          <w:rFonts w:ascii="Times New Roman" w:hAnsi="Times New Roman"/>
          <w:sz w:val="24"/>
        </w:rPr>
        <w:t xml:space="preserve">  </w:t>
      </w:r>
      <w:r w:rsidR="000D6D3B" w:rsidRPr="00CB0971">
        <w:rPr>
          <w:rFonts w:ascii="Times New Roman" w:hAnsi="Times New Roman"/>
          <w:sz w:val="24"/>
        </w:rPr>
        <w:t xml:space="preserve">GUID – глобальный уникальный идентификатор – строка вида xxxxxxxx-xxxx-xxxx-xxxx-xxxxxxxxxxxx, где х – цифра в диапазоне 0-9 или буква A-F </w:t>
      </w:r>
    </w:p>
    <w:p w14:paraId="6CD063F8" w14:textId="77777777" w:rsidR="00CB0971" w:rsidRDefault="00CB0971" w:rsidP="00CB0971">
      <w:pPr>
        <w:spacing w:line="240" w:lineRule="auto"/>
        <w:rPr>
          <w:rFonts w:ascii="Times New Roman" w:hAnsi="Times New Roman"/>
          <w:sz w:val="24"/>
        </w:rPr>
      </w:pPr>
    </w:p>
    <w:p w14:paraId="2F69230D" w14:textId="77777777" w:rsidR="000D6D3B" w:rsidRPr="00CB0971" w:rsidRDefault="000D6D3B" w:rsidP="00CB0971">
      <w:pPr>
        <w:spacing w:line="240" w:lineRule="auto"/>
        <w:rPr>
          <w:rFonts w:ascii="Times New Roman" w:hAnsi="Times New Roman"/>
          <w:sz w:val="24"/>
        </w:rPr>
      </w:pPr>
      <w:r w:rsidRPr="00CB0971">
        <w:rPr>
          <w:rFonts w:ascii="Times New Roman" w:hAnsi="Times New Roman"/>
          <w:sz w:val="24"/>
        </w:rPr>
        <w:t>Файлы-запросы должны быть упакованы в архив формата ZIP. Имя архивного файла формируется по следующему принципу: nnnnnMMDD_Z.ZIP где nnnnn – пять первых символов кода МО по региональному справочнику (или реестровый номер СМО), MM – двузначный номер месяца отчетного периода, DD – день отчетного периода, Z – глобальный уникальный идентификатор пакета – строка вида xxxxxxxx-xxxx-xxxx-xxxx-xxxxxxxxxxxx, где х – цифра в диапазоне 0-9 или буква A-F.</w:t>
      </w:r>
    </w:p>
    <w:p w14:paraId="714CCD31" w14:textId="206DC9C9" w:rsidR="000D6D3B" w:rsidRPr="0073383B" w:rsidRDefault="00CB0971" w:rsidP="0073383B">
      <w:pPr>
        <w:pStyle w:val="31"/>
        <w:spacing w:before="240"/>
        <w:ind w:firstLine="709"/>
        <w:rPr>
          <w:b w:val="0"/>
          <w:sz w:val="24"/>
          <w:lang w:val="ru-RU"/>
        </w:rPr>
      </w:pPr>
      <w:r>
        <w:rPr>
          <w:b w:val="0"/>
          <w:sz w:val="24"/>
          <w:lang w:val="ru-RU"/>
        </w:rPr>
        <w:t>3.1 (</w:t>
      </w:r>
      <w:r w:rsidR="000D6D3B" w:rsidRPr="00871870">
        <w:rPr>
          <w:b w:val="0"/>
          <w:strike/>
          <w:color w:val="FF0000"/>
          <w:sz w:val="24"/>
          <w:lang w:val="ru-RU"/>
        </w:rPr>
        <w:t>1.13</w:t>
      </w:r>
      <w:r>
        <w:rPr>
          <w:b w:val="0"/>
          <w:sz w:val="24"/>
          <w:lang w:val="ru-RU"/>
        </w:rPr>
        <w:t>)</w:t>
      </w:r>
      <w:r w:rsidR="000D6D3B" w:rsidRPr="0073383B">
        <w:rPr>
          <w:b w:val="0"/>
          <w:sz w:val="24"/>
          <w:lang w:val="ru-RU"/>
        </w:rPr>
        <w:t xml:space="preserve"> Файл-запрос сведений об уникальном номере направления на госпитализацию за период</w:t>
      </w:r>
    </w:p>
    <w:tbl>
      <w:tblPr>
        <w:tblW w:w="0" w:type="auto"/>
        <w:tblInd w:w="-95" w:type="dxa"/>
        <w:tblLayout w:type="fixed"/>
        <w:tblCellMar>
          <w:top w:w="28" w:type="dxa"/>
          <w:left w:w="85" w:type="dxa"/>
          <w:bottom w:w="28" w:type="dxa"/>
          <w:right w:w="85" w:type="dxa"/>
        </w:tblCellMar>
        <w:tblLook w:val="0000" w:firstRow="0" w:lastRow="0" w:firstColumn="0" w:lastColumn="0" w:noHBand="0" w:noVBand="0"/>
      </w:tblPr>
      <w:tblGrid>
        <w:gridCol w:w="1031"/>
        <w:gridCol w:w="1559"/>
        <w:gridCol w:w="709"/>
        <w:gridCol w:w="992"/>
        <w:gridCol w:w="1134"/>
        <w:gridCol w:w="4115"/>
      </w:tblGrid>
      <w:tr w:rsidR="000D6D3B" w:rsidRPr="00871870" w14:paraId="27AC7268" w14:textId="77777777" w:rsidTr="00F70CF6">
        <w:trPr>
          <w:tblHeader/>
        </w:trPr>
        <w:tc>
          <w:tcPr>
            <w:tcW w:w="1031" w:type="dxa"/>
            <w:tcBorders>
              <w:top w:val="single" w:sz="4" w:space="0" w:color="auto"/>
              <w:left w:val="single" w:sz="4" w:space="0" w:color="auto"/>
              <w:bottom w:val="single" w:sz="4" w:space="0" w:color="auto"/>
              <w:right w:val="single" w:sz="4" w:space="0" w:color="auto"/>
            </w:tcBorders>
            <w:shd w:val="clear" w:color="auto" w:fill="E0E0E0"/>
            <w:vAlign w:val="center"/>
          </w:tcPr>
          <w:p w14:paraId="2A68BFD9"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элемента</w:t>
            </w:r>
          </w:p>
        </w:tc>
        <w:tc>
          <w:tcPr>
            <w:tcW w:w="1559" w:type="dxa"/>
            <w:tcBorders>
              <w:top w:val="single" w:sz="4" w:space="0" w:color="auto"/>
              <w:left w:val="single" w:sz="4" w:space="0" w:color="auto"/>
              <w:bottom w:val="single" w:sz="4" w:space="0" w:color="auto"/>
              <w:right w:val="single" w:sz="4" w:space="0" w:color="auto"/>
            </w:tcBorders>
            <w:shd w:val="clear" w:color="auto" w:fill="E0E0E0"/>
          </w:tcPr>
          <w:p w14:paraId="0F94A2CE"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Содержание элемента</w:t>
            </w:r>
          </w:p>
        </w:tc>
        <w:tc>
          <w:tcPr>
            <w:tcW w:w="709" w:type="dxa"/>
            <w:tcBorders>
              <w:top w:val="single" w:sz="4" w:space="0" w:color="auto"/>
              <w:left w:val="single" w:sz="4" w:space="0" w:color="auto"/>
              <w:bottom w:val="single" w:sz="4" w:space="0" w:color="auto"/>
              <w:right w:val="single" w:sz="4" w:space="0" w:color="auto"/>
            </w:tcBorders>
            <w:shd w:val="clear" w:color="auto" w:fill="E0E0E0"/>
            <w:vAlign w:val="center"/>
          </w:tcPr>
          <w:p w14:paraId="54366A70"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Тип</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center"/>
          </w:tcPr>
          <w:p w14:paraId="469E2DF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Формат</w:t>
            </w:r>
          </w:p>
        </w:tc>
        <w:tc>
          <w:tcPr>
            <w:tcW w:w="1134" w:type="dxa"/>
            <w:tcBorders>
              <w:top w:val="single" w:sz="4" w:space="0" w:color="auto"/>
              <w:left w:val="single" w:sz="4" w:space="0" w:color="auto"/>
              <w:bottom w:val="single" w:sz="4" w:space="0" w:color="auto"/>
              <w:right w:val="single" w:sz="4" w:space="0" w:color="auto"/>
            </w:tcBorders>
            <w:shd w:val="clear" w:color="auto" w:fill="E0E0E0"/>
            <w:vAlign w:val="center"/>
          </w:tcPr>
          <w:p w14:paraId="3D56506C"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Наименование</w:t>
            </w:r>
          </w:p>
        </w:tc>
        <w:tc>
          <w:tcPr>
            <w:tcW w:w="4115" w:type="dxa"/>
            <w:tcBorders>
              <w:top w:val="single" w:sz="4" w:space="0" w:color="auto"/>
              <w:left w:val="single" w:sz="4" w:space="0" w:color="auto"/>
              <w:bottom w:val="single" w:sz="4" w:space="0" w:color="auto"/>
              <w:right w:val="single" w:sz="4" w:space="0" w:color="auto"/>
            </w:tcBorders>
            <w:shd w:val="clear" w:color="auto" w:fill="E0E0E0"/>
            <w:vAlign w:val="center"/>
          </w:tcPr>
          <w:p w14:paraId="33580418"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Дополнительная</w:t>
            </w:r>
          </w:p>
          <w:p w14:paraId="52A1E3C9"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Информация</w:t>
            </w:r>
          </w:p>
        </w:tc>
      </w:tr>
      <w:tr w:rsidR="000D6D3B" w:rsidRPr="00871870" w14:paraId="314BDCE4" w14:textId="77777777" w:rsidTr="00F70CF6">
        <w:tc>
          <w:tcPr>
            <w:tcW w:w="9540" w:type="dxa"/>
            <w:gridSpan w:val="6"/>
            <w:tcBorders>
              <w:top w:val="single" w:sz="4" w:space="0" w:color="auto"/>
              <w:left w:val="single" w:sz="4" w:space="0" w:color="auto"/>
              <w:bottom w:val="single" w:sz="4" w:space="0" w:color="auto"/>
              <w:right w:val="single" w:sz="4" w:space="0" w:color="auto"/>
            </w:tcBorders>
          </w:tcPr>
          <w:p w14:paraId="1DADD83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Корневой элемент (Файл-запрос сведений об уникальном номере направления на госпитализацию)</w:t>
            </w:r>
          </w:p>
        </w:tc>
      </w:tr>
      <w:tr w:rsidR="000D6D3B" w:rsidRPr="00871870" w14:paraId="62667B13" w14:textId="77777777" w:rsidTr="00F70CF6">
        <w:tc>
          <w:tcPr>
            <w:tcW w:w="1031" w:type="dxa"/>
            <w:tcBorders>
              <w:top w:val="single" w:sz="4" w:space="0" w:color="auto"/>
              <w:left w:val="single" w:sz="4" w:space="0" w:color="auto"/>
              <w:bottom w:val="single" w:sz="4" w:space="0" w:color="auto"/>
              <w:right w:val="single" w:sz="4" w:space="0" w:color="auto"/>
            </w:tcBorders>
          </w:tcPr>
          <w:p w14:paraId="4665F1CA"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ZL_LIST</w:t>
            </w:r>
          </w:p>
        </w:tc>
        <w:tc>
          <w:tcPr>
            <w:tcW w:w="1559" w:type="dxa"/>
            <w:tcBorders>
              <w:top w:val="single" w:sz="4" w:space="0" w:color="auto"/>
              <w:left w:val="single" w:sz="4" w:space="0" w:color="auto"/>
              <w:bottom w:val="single" w:sz="4" w:space="0" w:color="auto"/>
              <w:right w:val="single" w:sz="4" w:space="0" w:color="auto"/>
            </w:tcBorders>
          </w:tcPr>
          <w:p w14:paraId="4FF9BFDA"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ZGLV</w:t>
            </w:r>
          </w:p>
        </w:tc>
        <w:tc>
          <w:tcPr>
            <w:tcW w:w="709" w:type="dxa"/>
            <w:tcBorders>
              <w:top w:val="single" w:sz="4" w:space="0" w:color="auto"/>
              <w:left w:val="single" w:sz="4" w:space="0" w:color="auto"/>
              <w:bottom w:val="single" w:sz="4" w:space="0" w:color="auto"/>
              <w:right w:val="single" w:sz="4" w:space="0" w:color="auto"/>
            </w:tcBorders>
          </w:tcPr>
          <w:p w14:paraId="3B41F67F"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6C9A39FB"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w:t>
            </w:r>
          </w:p>
        </w:tc>
        <w:tc>
          <w:tcPr>
            <w:tcW w:w="1134" w:type="dxa"/>
            <w:tcBorders>
              <w:top w:val="single" w:sz="4" w:space="0" w:color="auto"/>
              <w:left w:val="single" w:sz="4" w:space="0" w:color="auto"/>
              <w:bottom w:val="single" w:sz="4" w:space="0" w:color="auto"/>
              <w:right w:val="single" w:sz="4" w:space="0" w:color="auto"/>
            </w:tcBorders>
          </w:tcPr>
          <w:p w14:paraId="73AF35D6"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Заголовок файла</w:t>
            </w:r>
          </w:p>
        </w:tc>
        <w:tc>
          <w:tcPr>
            <w:tcW w:w="4115" w:type="dxa"/>
            <w:tcBorders>
              <w:top w:val="single" w:sz="4" w:space="0" w:color="auto"/>
              <w:left w:val="single" w:sz="4" w:space="0" w:color="auto"/>
              <w:bottom w:val="single" w:sz="4" w:space="0" w:color="auto"/>
              <w:right w:val="single" w:sz="4" w:space="0" w:color="auto"/>
            </w:tcBorders>
          </w:tcPr>
          <w:p w14:paraId="23B14310"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Информация о передаваемом файле</w:t>
            </w:r>
          </w:p>
        </w:tc>
      </w:tr>
      <w:tr w:rsidR="000D6D3B" w:rsidRPr="00871870" w14:paraId="40CF7E67" w14:textId="77777777" w:rsidTr="00F70CF6">
        <w:tc>
          <w:tcPr>
            <w:tcW w:w="1031" w:type="dxa"/>
            <w:tcBorders>
              <w:top w:val="single" w:sz="4" w:space="0" w:color="auto"/>
              <w:left w:val="single" w:sz="4" w:space="0" w:color="auto"/>
              <w:bottom w:val="single" w:sz="4" w:space="0" w:color="auto"/>
              <w:right w:val="single" w:sz="4" w:space="0" w:color="auto"/>
            </w:tcBorders>
          </w:tcPr>
          <w:p w14:paraId="108C85EF" w14:textId="77777777" w:rsidR="000D6D3B" w:rsidRPr="00871870" w:rsidRDefault="000D6D3B" w:rsidP="00F70CF6">
            <w:pPr>
              <w:widowControl w:val="0"/>
              <w:autoSpaceDE w:val="0"/>
              <w:autoSpaceDN w:val="0"/>
              <w:adjustRightInd w:val="0"/>
              <w:spacing w:line="240" w:lineRule="auto"/>
              <w:ind w:firstLine="720"/>
              <w:jc w:val="left"/>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9FAE93A"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ZAP</w:t>
            </w:r>
          </w:p>
        </w:tc>
        <w:tc>
          <w:tcPr>
            <w:tcW w:w="709" w:type="dxa"/>
            <w:tcBorders>
              <w:top w:val="single" w:sz="4" w:space="0" w:color="auto"/>
              <w:left w:val="single" w:sz="4" w:space="0" w:color="auto"/>
              <w:bottom w:val="single" w:sz="4" w:space="0" w:color="auto"/>
              <w:right w:val="single" w:sz="4" w:space="0" w:color="auto"/>
            </w:tcBorders>
          </w:tcPr>
          <w:p w14:paraId="29D25A3F"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ОМ</w:t>
            </w:r>
          </w:p>
        </w:tc>
        <w:tc>
          <w:tcPr>
            <w:tcW w:w="992" w:type="dxa"/>
            <w:tcBorders>
              <w:top w:val="single" w:sz="4" w:space="0" w:color="auto"/>
              <w:left w:val="single" w:sz="4" w:space="0" w:color="auto"/>
              <w:bottom w:val="single" w:sz="4" w:space="0" w:color="auto"/>
              <w:right w:val="single" w:sz="4" w:space="0" w:color="auto"/>
            </w:tcBorders>
          </w:tcPr>
          <w:p w14:paraId="05DCE640"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w:t>
            </w:r>
          </w:p>
        </w:tc>
        <w:tc>
          <w:tcPr>
            <w:tcW w:w="1134" w:type="dxa"/>
            <w:tcBorders>
              <w:top w:val="single" w:sz="4" w:space="0" w:color="auto"/>
              <w:left w:val="single" w:sz="4" w:space="0" w:color="auto"/>
              <w:bottom w:val="single" w:sz="4" w:space="0" w:color="auto"/>
              <w:right w:val="single" w:sz="4" w:space="0" w:color="auto"/>
            </w:tcBorders>
          </w:tcPr>
          <w:p w14:paraId="0679E40B"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w:t>
            </w:r>
          </w:p>
        </w:tc>
        <w:tc>
          <w:tcPr>
            <w:tcW w:w="4115" w:type="dxa"/>
            <w:tcBorders>
              <w:top w:val="single" w:sz="4" w:space="0" w:color="auto"/>
              <w:left w:val="single" w:sz="4" w:space="0" w:color="auto"/>
              <w:bottom w:val="single" w:sz="4" w:space="0" w:color="auto"/>
              <w:right w:val="single" w:sz="4" w:space="0" w:color="auto"/>
            </w:tcBorders>
          </w:tcPr>
          <w:p w14:paraId="0D2E35B8"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Запрос уникального номера направлений на госпитализацию</w:t>
            </w:r>
          </w:p>
        </w:tc>
      </w:tr>
      <w:tr w:rsidR="000D6D3B" w:rsidRPr="00871870" w14:paraId="3D201D45" w14:textId="77777777" w:rsidTr="00F70CF6">
        <w:tc>
          <w:tcPr>
            <w:tcW w:w="9540" w:type="dxa"/>
            <w:gridSpan w:val="6"/>
            <w:tcBorders>
              <w:top w:val="single" w:sz="4" w:space="0" w:color="auto"/>
              <w:left w:val="single" w:sz="4" w:space="0" w:color="auto"/>
              <w:bottom w:val="single" w:sz="4" w:space="0" w:color="auto"/>
              <w:right w:val="single" w:sz="4" w:space="0" w:color="auto"/>
            </w:tcBorders>
          </w:tcPr>
          <w:p w14:paraId="733115D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Заголовок файла</w:t>
            </w:r>
          </w:p>
        </w:tc>
      </w:tr>
      <w:tr w:rsidR="000D6D3B" w:rsidRPr="00871870" w14:paraId="66CF8B73" w14:textId="77777777" w:rsidTr="00F70CF6">
        <w:tc>
          <w:tcPr>
            <w:tcW w:w="1031" w:type="dxa"/>
            <w:tcBorders>
              <w:top w:val="single" w:sz="4" w:space="0" w:color="auto"/>
              <w:left w:val="single" w:sz="4" w:space="0" w:color="auto"/>
              <w:bottom w:val="single" w:sz="4" w:space="0" w:color="auto"/>
              <w:right w:val="single" w:sz="4" w:space="0" w:color="auto"/>
            </w:tcBorders>
          </w:tcPr>
          <w:p w14:paraId="140FA83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ZGLV</w:t>
            </w:r>
          </w:p>
        </w:tc>
        <w:tc>
          <w:tcPr>
            <w:tcW w:w="1559" w:type="dxa"/>
            <w:tcBorders>
              <w:top w:val="single" w:sz="4" w:space="0" w:color="auto"/>
              <w:left w:val="single" w:sz="4" w:space="0" w:color="auto"/>
              <w:bottom w:val="single" w:sz="4" w:space="0" w:color="auto"/>
              <w:right w:val="single" w:sz="4" w:space="0" w:color="auto"/>
            </w:tcBorders>
          </w:tcPr>
          <w:p w14:paraId="37B5697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VERSION</w:t>
            </w:r>
          </w:p>
        </w:tc>
        <w:tc>
          <w:tcPr>
            <w:tcW w:w="709" w:type="dxa"/>
            <w:tcBorders>
              <w:top w:val="single" w:sz="4" w:space="0" w:color="auto"/>
              <w:left w:val="single" w:sz="4" w:space="0" w:color="auto"/>
              <w:bottom w:val="single" w:sz="4" w:space="0" w:color="auto"/>
              <w:right w:val="single" w:sz="4" w:space="0" w:color="auto"/>
            </w:tcBorders>
          </w:tcPr>
          <w:p w14:paraId="459C2DD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13972D4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1134" w:type="dxa"/>
            <w:tcBorders>
              <w:top w:val="single" w:sz="4" w:space="0" w:color="auto"/>
              <w:left w:val="single" w:sz="4" w:space="0" w:color="auto"/>
              <w:bottom w:val="single" w:sz="4" w:space="0" w:color="auto"/>
              <w:right w:val="single" w:sz="4" w:space="0" w:color="auto"/>
            </w:tcBorders>
          </w:tcPr>
          <w:p w14:paraId="29B0E20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Версия взаимодействия </w:t>
            </w:r>
          </w:p>
        </w:tc>
        <w:tc>
          <w:tcPr>
            <w:tcW w:w="4115" w:type="dxa"/>
            <w:tcBorders>
              <w:top w:val="single" w:sz="4" w:space="0" w:color="auto"/>
              <w:left w:val="single" w:sz="4" w:space="0" w:color="auto"/>
              <w:bottom w:val="single" w:sz="4" w:space="0" w:color="auto"/>
              <w:right w:val="single" w:sz="4" w:space="0" w:color="auto"/>
            </w:tcBorders>
          </w:tcPr>
          <w:p w14:paraId="01DBC2D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FF0000"/>
                <w:sz w:val="24"/>
                <w:szCs w:val="24"/>
                <w:lang w:eastAsia="ru-RU"/>
              </w:rPr>
            </w:pPr>
            <w:r w:rsidRPr="00871870">
              <w:rPr>
                <w:rFonts w:ascii="Times New Roman" w:eastAsia="MS Mincho" w:hAnsi="Times New Roman"/>
                <w:color w:val="FF0000"/>
                <w:sz w:val="20"/>
                <w:szCs w:val="20"/>
                <w:lang w:eastAsia="ru-RU"/>
              </w:rPr>
              <w:t>Текущей редакции соответствует значение «1.7»</w:t>
            </w:r>
          </w:p>
        </w:tc>
      </w:tr>
      <w:tr w:rsidR="000D6D3B" w:rsidRPr="00871870" w14:paraId="6A80F651" w14:textId="77777777" w:rsidTr="00F70CF6">
        <w:tc>
          <w:tcPr>
            <w:tcW w:w="1031" w:type="dxa"/>
            <w:tcBorders>
              <w:top w:val="single" w:sz="4" w:space="0" w:color="auto"/>
              <w:left w:val="single" w:sz="4" w:space="0" w:color="auto"/>
              <w:bottom w:val="single" w:sz="4" w:space="0" w:color="auto"/>
              <w:right w:val="single" w:sz="4" w:space="0" w:color="auto"/>
            </w:tcBorders>
          </w:tcPr>
          <w:p w14:paraId="43259B96"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4CEAE0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DATA</w:t>
            </w:r>
          </w:p>
        </w:tc>
        <w:tc>
          <w:tcPr>
            <w:tcW w:w="709" w:type="dxa"/>
            <w:tcBorders>
              <w:top w:val="single" w:sz="4" w:space="0" w:color="auto"/>
              <w:left w:val="single" w:sz="4" w:space="0" w:color="auto"/>
              <w:bottom w:val="single" w:sz="4" w:space="0" w:color="auto"/>
              <w:right w:val="single" w:sz="4" w:space="0" w:color="auto"/>
            </w:tcBorders>
          </w:tcPr>
          <w:p w14:paraId="57F7D30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5968B1F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DT</w:t>
            </w:r>
          </w:p>
        </w:tc>
        <w:tc>
          <w:tcPr>
            <w:tcW w:w="1134" w:type="dxa"/>
            <w:tcBorders>
              <w:top w:val="single" w:sz="4" w:space="0" w:color="auto"/>
              <w:left w:val="single" w:sz="4" w:space="0" w:color="auto"/>
              <w:bottom w:val="single" w:sz="4" w:space="0" w:color="auto"/>
              <w:right w:val="single" w:sz="4" w:space="0" w:color="auto"/>
            </w:tcBorders>
          </w:tcPr>
          <w:p w14:paraId="2080A14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и время формирования файла-запроса</w:t>
            </w:r>
          </w:p>
        </w:tc>
        <w:tc>
          <w:tcPr>
            <w:tcW w:w="4115" w:type="dxa"/>
            <w:tcBorders>
              <w:top w:val="single" w:sz="4" w:space="0" w:color="auto"/>
              <w:left w:val="single" w:sz="4" w:space="0" w:color="auto"/>
              <w:bottom w:val="single" w:sz="4" w:space="0" w:color="auto"/>
              <w:right w:val="single" w:sz="4" w:space="0" w:color="auto"/>
            </w:tcBorders>
          </w:tcPr>
          <w:p w14:paraId="01B727D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В формате </w:t>
            </w:r>
            <w:r w:rsidRPr="00871870">
              <w:rPr>
                <w:rFonts w:ascii="Times New Roman" w:eastAsia="Times New Roman" w:hAnsi="Times New Roman"/>
                <w:sz w:val="24"/>
                <w:szCs w:val="24"/>
                <w:lang w:eastAsia="ru-RU"/>
              </w:rPr>
              <w:t>ГГГГ-ММ-ДДTHH:MI:SS</w:t>
            </w:r>
            <w:r w:rsidRPr="00871870">
              <w:rPr>
                <w:rFonts w:ascii="Times New Roman" w:eastAsia="Times New Roman" w:hAnsi="Times New Roman"/>
                <w:sz w:val="20"/>
                <w:szCs w:val="20"/>
                <w:lang w:eastAsia="ru-RU"/>
              </w:rPr>
              <w:t xml:space="preserve"> </w:t>
            </w:r>
          </w:p>
        </w:tc>
      </w:tr>
      <w:tr w:rsidR="000D6D3B" w:rsidRPr="00871870" w14:paraId="29A4EA08" w14:textId="77777777" w:rsidTr="00F70CF6">
        <w:tc>
          <w:tcPr>
            <w:tcW w:w="1031" w:type="dxa"/>
            <w:tcBorders>
              <w:top w:val="single" w:sz="4" w:space="0" w:color="auto"/>
              <w:left w:val="single" w:sz="4" w:space="0" w:color="auto"/>
              <w:bottom w:val="single" w:sz="4" w:space="0" w:color="auto"/>
              <w:right w:val="single" w:sz="4" w:space="0" w:color="auto"/>
            </w:tcBorders>
          </w:tcPr>
          <w:p w14:paraId="707661A2"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88C7D6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FILENAME</w:t>
            </w:r>
          </w:p>
        </w:tc>
        <w:tc>
          <w:tcPr>
            <w:tcW w:w="709" w:type="dxa"/>
            <w:tcBorders>
              <w:top w:val="single" w:sz="4" w:space="0" w:color="auto"/>
              <w:left w:val="single" w:sz="4" w:space="0" w:color="auto"/>
              <w:bottom w:val="single" w:sz="4" w:space="0" w:color="auto"/>
              <w:right w:val="single" w:sz="4" w:space="0" w:color="auto"/>
            </w:tcBorders>
          </w:tcPr>
          <w:p w14:paraId="10B30A6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3FA3815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T(65)</w:t>
            </w:r>
          </w:p>
        </w:tc>
        <w:tc>
          <w:tcPr>
            <w:tcW w:w="1134" w:type="dxa"/>
            <w:tcBorders>
              <w:top w:val="single" w:sz="4" w:space="0" w:color="auto"/>
              <w:left w:val="single" w:sz="4" w:space="0" w:color="auto"/>
              <w:bottom w:val="single" w:sz="4" w:space="0" w:color="auto"/>
              <w:right w:val="single" w:sz="4" w:space="0" w:color="auto"/>
            </w:tcBorders>
          </w:tcPr>
          <w:p w14:paraId="7EA5B19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файла</w:t>
            </w:r>
          </w:p>
        </w:tc>
        <w:tc>
          <w:tcPr>
            <w:tcW w:w="4115" w:type="dxa"/>
            <w:tcBorders>
              <w:top w:val="single" w:sz="4" w:space="0" w:color="auto"/>
              <w:left w:val="single" w:sz="4" w:space="0" w:color="auto"/>
              <w:bottom w:val="single" w:sz="4" w:space="0" w:color="auto"/>
              <w:right w:val="single" w:sz="4" w:space="0" w:color="auto"/>
            </w:tcBorders>
          </w:tcPr>
          <w:p w14:paraId="359B80B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файла без расширения.</w:t>
            </w:r>
          </w:p>
        </w:tc>
      </w:tr>
      <w:tr w:rsidR="000D6D3B" w:rsidRPr="00871870" w14:paraId="2FB6D636" w14:textId="77777777" w:rsidTr="00F70CF6">
        <w:tc>
          <w:tcPr>
            <w:tcW w:w="1031" w:type="dxa"/>
            <w:tcBorders>
              <w:top w:val="single" w:sz="4" w:space="0" w:color="auto"/>
              <w:left w:val="single" w:sz="4" w:space="0" w:color="auto"/>
              <w:bottom w:val="single" w:sz="4" w:space="0" w:color="auto"/>
              <w:right w:val="single" w:sz="4" w:space="0" w:color="auto"/>
            </w:tcBorders>
          </w:tcPr>
          <w:p w14:paraId="36B305AE"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CEDB6B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PROG_NAME</w:t>
            </w:r>
          </w:p>
        </w:tc>
        <w:tc>
          <w:tcPr>
            <w:tcW w:w="709" w:type="dxa"/>
            <w:tcBorders>
              <w:top w:val="single" w:sz="4" w:space="0" w:color="auto"/>
              <w:left w:val="single" w:sz="4" w:space="0" w:color="auto"/>
              <w:bottom w:val="single" w:sz="4" w:space="0" w:color="auto"/>
              <w:right w:val="single" w:sz="4" w:space="0" w:color="auto"/>
            </w:tcBorders>
          </w:tcPr>
          <w:p w14:paraId="1687171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w:t>
            </w:r>
          </w:p>
        </w:tc>
        <w:tc>
          <w:tcPr>
            <w:tcW w:w="992" w:type="dxa"/>
            <w:tcBorders>
              <w:top w:val="single" w:sz="4" w:space="0" w:color="auto"/>
              <w:left w:val="single" w:sz="4" w:space="0" w:color="auto"/>
              <w:bottom w:val="single" w:sz="4" w:space="0" w:color="auto"/>
              <w:right w:val="single" w:sz="4" w:space="0" w:color="auto"/>
            </w:tcBorders>
          </w:tcPr>
          <w:p w14:paraId="578CD4C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T(100)</w:t>
            </w:r>
          </w:p>
        </w:tc>
        <w:tc>
          <w:tcPr>
            <w:tcW w:w="1134" w:type="dxa"/>
            <w:tcBorders>
              <w:top w:val="single" w:sz="4" w:space="0" w:color="auto"/>
              <w:left w:val="single" w:sz="4" w:space="0" w:color="auto"/>
              <w:bottom w:val="single" w:sz="4" w:space="0" w:color="auto"/>
              <w:right w:val="single" w:sz="4" w:space="0" w:color="auto"/>
            </w:tcBorders>
          </w:tcPr>
          <w:p w14:paraId="50CC65F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Название и версия ПО</w:t>
            </w:r>
          </w:p>
        </w:tc>
        <w:tc>
          <w:tcPr>
            <w:tcW w:w="4115" w:type="dxa"/>
            <w:tcBorders>
              <w:top w:val="single" w:sz="4" w:space="0" w:color="auto"/>
              <w:left w:val="single" w:sz="4" w:space="0" w:color="auto"/>
              <w:bottom w:val="single" w:sz="4" w:space="0" w:color="auto"/>
              <w:right w:val="single" w:sz="4" w:space="0" w:color="auto"/>
            </w:tcBorders>
          </w:tcPr>
          <w:p w14:paraId="4C71402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Название и версия программного обеспечения, осуществляющего </w:t>
            </w:r>
            <w:r w:rsidRPr="00871870">
              <w:rPr>
                <w:rFonts w:ascii="Times New Roman" w:eastAsia="Times New Roman" w:hAnsi="Times New Roman"/>
                <w:sz w:val="20"/>
                <w:szCs w:val="20"/>
                <w:lang w:val="en-US" w:eastAsia="ru-RU"/>
              </w:rPr>
              <w:t>XML</w:t>
            </w:r>
            <w:r w:rsidRPr="00871870">
              <w:rPr>
                <w:rFonts w:ascii="Times New Roman" w:eastAsia="Times New Roman" w:hAnsi="Times New Roman"/>
                <w:sz w:val="20"/>
                <w:szCs w:val="20"/>
                <w:lang w:eastAsia="ru-RU"/>
              </w:rPr>
              <w:t>-запрос</w:t>
            </w:r>
          </w:p>
        </w:tc>
      </w:tr>
      <w:tr w:rsidR="000D6D3B" w:rsidRPr="00871870" w14:paraId="58C00EED" w14:textId="77777777" w:rsidTr="00F70CF6">
        <w:tc>
          <w:tcPr>
            <w:tcW w:w="1031" w:type="dxa"/>
            <w:tcBorders>
              <w:top w:val="single" w:sz="4" w:space="0" w:color="auto"/>
              <w:left w:val="single" w:sz="4" w:space="0" w:color="auto"/>
              <w:bottom w:val="single" w:sz="4" w:space="0" w:color="auto"/>
              <w:right w:val="single" w:sz="4" w:space="0" w:color="auto"/>
            </w:tcBorders>
          </w:tcPr>
          <w:p w14:paraId="1444986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696950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ORG</w:t>
            </w:r>
          </w:p>
        </w:tc>
        <w:tc>
          <w:tcPr>
            <w:tcW w:w="709" w:type="dxa"/>
            <w:tcBorders>
              <w:top w:val="single" w:sz="4" w:space="0" w:color="auto"/>
              <w:left w:val="single" w:sz="4" w:space="0" w:color="auto"/>
              <w:bottom w:val="single" w:sz="4" w:space="0" w:color="auto"/>
              <w:right w:val="single" w:sz="4" w:space="0" w:color="auto"/>
            </w:tcBorders>
          </w:tcPr>
          <w:p w14:paraId="79DF4A6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0636927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N(1)</w:t>
            </w:r>
          </w:p>
        </w:tc>
        <w:tc>
          <w:tcPr>
            <w:tcW w:w="1134" w:type="dxa"/>
            <w:tcBorders>
              <w:top w:val="single" w:sz="4" w:space="0" w:color="auto"/>
              <w:left w:val="single" w:sz="4" w:space="0" w:color="auto"/>
              <w:bottom w:val="single" w:sz="4" w:space="0" w:color="auto"/>
              <w:right w:val="single" w:sz="4" w:space="0" w:color="auto"/>
            </w:tcBorders>
          </w:tcPr>
          <w:p w14:paraId="769C829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Источник запроса</w:t>
            </w:r>
          </w:p>
        </w:tc>
        <w:tc>
          <w:tcPr>
            <w:tcW w:w="4115" w:type="dxa"/>
            <w:tcBorders>
              <w:top w:val="single" w:sz="4" w:space="0" w:color="auto"/>
              <w:left w:val="single" w:sz="4" w:space="0" w:color="auto"/>
              <w:bottom w:val="single" w:sz="4" w:space="0" w:color="auto"/>
              <w:right w:val="single" w:sz="4" w:space="0" w:color="auto"/>
            </w:tcBorders>
          </w:tcPr>
          <w:p w14:paraId="6D49D123" w14:textId="77777777" w:rsidR="000D6D3B" w:rsidRPr="00871870" w:rsidRDefault="000D6D3B" w:rsidP="003B5430">
            <w:pPr>
              <w:widowControl w:val="0"/>
              <w:numPr>
                <w:ilvl w:val="0"/>
                <w:numId w:val="28"/>
              </w:numPr>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СМО</w:t>
            </w:r>
          </w:p>
          <w:p w14:paraId="43E90B40" w14:textId="77777777" w:rsidR="000D6D3B" w:rsidRPr="00871870" w:rsidRDefault="000D6D3B" w:rsidP="003B5430">
            <w:pPr>
              <w:widowControl w:val="0"/>
              <w:numPr>
                <w:ilvl w:val="0"/>
                <w:numId w:val="28"/>
              </w:numPr>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МО, оказывающие медицинскую помощь в стационарных условиях</w:t>
            </w:r>
          </w:p>
          <w:p w14:paraId="5E616081" w14:textId="77777777" w:rsidR="000D6D3B" w:rsidRPr="00871870" w:rsidRDefault="000D6D3B" w:rsidP="00F70CF6">
            <w:pPr>
              <w:widowControl w:val="0"/>
              <w:autoSpaceDE w:val="0"/>
              <w:autoSpaceDN w:val="0"/>
              <w:adjustRightInd w:val="0"/>
              <w:spacing w:line="240" w:lineRule="auto"/>
              <w:ind w:left="360"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 </w:t>
            </w:r>
          </w:p>
        </w:tc>
      </w:tr>
      <w:tr w:rsidR="000D6D3B" w:rsidRPr="00871870" w14:paraId="6B2CFEE9" w14:textId="77777777" w:rsidTr="00F70CF6">
        <w:tc>
          <w:tcPr>
            <w:tcW w:w="1031" w:type="dxa"/>
            <w:tcBorders>
              <w:top w:val="single" w:sz="4" w:space="0" w:color="auto"/>
              <w:left w:val="single" w:sz="4" w:space="0" w:color="auto"/>
              <w:bottom w:val="single" w:sz="4" w:space="0" w:color="auto"/>
              <w:right w:val="single" w:sz="4" w:space="0" w:color="auto"/>
            </w:tcBorders>
          </w:tcPr>
          <w:p w14:paraId="5B0980A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69A39E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CODE</w:t>
            </w:r>
          </w:p>
        </w:tc>
        <w:tc>
          <w:tcPr>
            <w:tcW w:w="709" w:type="dxa"/>
            <w:tcBorders>
              <w:top w:val="single" w:sz="4" w:space="0" w:color="auto"/>
              <w:left w:val="single" w:sz="4" w:space="0" w:color="auto"/>
              <w:bottom w:val="single" w:sz="4" w:space="0" w:color="auto"/>
              <w:right w:val="single" w:sz="4" w:space="0" w:color="auto"/>
            </w:tcBorders>
          </w:tcPr>
          <w:p w14:paraId="35AB15B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7F6D41C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w:t>
            </w:r>
          </w:p>
        </w:tc>
        <w:tc>
          <w:tcPr>
            <w:tcW w:w="1134" w:type="dxa"/>
            <w:tcBorders>
              <w:top w:val="single" w:sz="4" w:space="0" w:color="auto"/>
              <w:left w:val="single" w:sz="4" w:space="0" w:color="auto"/>
              <w:bottom w:val="single" w:sz="4" w:space="0" w:color="auto"/>
              <w:right w:val="single" w:sz="4" w:space="0" w:color="auto"/>
            </w:tcBorders>
          </w:tcPr>
          <w:p w14:paraId="1D808A5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Реестровый номер организации -источника запроса</w:t>
            </w:r>
          </w:p>
        </w:tc>
        <w:tc>
          <w:tcPr>
            <w:tcW w:w="4115" w:type="dxa"/>
            <w:tcBorders>
              <w:top w:val="single" w:sz="4" w:space="0" w:color="auto"/>
              <w:left w:val="single" w:sz="4" w:space="0" w:color="auto"/>
              <w:bottom w:val="single" w:sz="4" w:space="0" w:color="auto"/>
              <w:right w:val="single" w:sz="4" w:space="0" w:color="auto"/>
            </w:tcBorders>
          </w:tcPr>
          <w:p w14:paraId="6748F85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МО – юридического лица. Заполняется в соответствии со справочником F003 - если источник запроса - МО.</w:t>
            </w:r>
          </w:p>
          <w:p w14:paraId="756CD4C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СМО заполняется в соответствии со справочником F002 - если источник запроса - СМО.</w:t>
            </w:r>
          </w:p>
        </w:tc>
      </w:tr>
      <w:tr w:rsidR="000D6D3B" w:rsidRPr="00871870" w14:paraId="7A89CE15" w14:textId="77777777" w:rsidTr="00F70CF6">
        <w:tc>
          <w:tcPr>
            <w:tcW w:w="1031" w:type="dxa"/>
            <w:tcBorders>
              <w:top w:val="single" w:sz="4" w:space="0" w:color="auto"/>
              <w:left w:val="single" w:sz="4" w:space="0" w:color="auto"/>
              <w:bottom w:val="single" w:sz="4" w:space="0" w:color="auto"/>
              <w:right w:val="single" w:sz="4" w:space="0" w:color="auto"/>
            </w:tcBorders>
          </w:tcPr>
          <w:p w14:paraId="383C184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47BF0F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KODLPU</w:t>
            </w:r>
          </w:p>
        </w:tc>
        <w:tc>
          <w:tcPr>
            <w:tcW w:w="709" w:type="dxa"/>
            <w:tcBorders>
              <w:top w:val="single" w:sz="4" w:space="0" w:color="auto"/>
              <w:left w:val="single" w:sz="4" w:space="0" w:color="auto"/>
              <w:bottom w:val="single" w:sz="4" w:space="0" w:color="auto"/>
              <w:right w:val="single" w:sz="4" w:space="0" w:color="auto"/>
            </w:tcBorders>
          </w:tcPr>
          <w:p w14:paraId="51D94FF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18DE5F6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N(7)</w:t>
            </w:r>
          </w:p>
        </w:tc>
        <w:tc>
          <w:tcPr>
            <w:tcW w:w="1134" w:type="dxa"/>
            <w:tcBorders>
              <w:top w:val="single" w:sz="4" w:space="0" w:color="auto"/>
              <w:left w:val="single" w:sz="4" w:space="0" w:color="auto"/>
              <w:bottom w:val="single" w:sz="4" w:space="0" w:color="auto"/>
              <w:right w:val="single" w:sz="4" w:space="0" w:color="auto"/>
            </w:tcBorders>
          </w:tcPr>
          <w:p w14:paraId="25FD9DC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организации -источника запроса</w:t>
            </w:r>
          </w:p>
        </w:tc>
        <w:tc>
          <w:tcPr>
            <w:tcW w:w="4115" w:type="dxa"/>
            <w:tcBorders>
              <w:top w:val="single" w:sz="4" w:space="0" w:color="auto"/>
              <w:left w:val="single" w:sz="4" w:space="0" w:color="auto"/>
              <w:bottom w:val="single" w:sz="4" w:space="0" w:color="auto"/>
              <w:right w:val="single" w:sz="4" w:space="0" w:color="auto"/>
            </w:tcBorders>
          </w:tcPr>
          <w:p w14:paraId="0D9A7BB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 по региональному справочнику МО и подразделений. Можно выполнять запрос для МО как юридического лица в целом ( при этом KODLPU не заполняется) или для подразделения МО ( тогда KODLPU заполняется).</w:t>
            </w:r>
          </w:p>
        </w:tc>
      </w:tr>
      <w:tr w:rsidR="000D6D3B" w:rsidRPr="00871870" w14:paraId="7C635A04" w14:textId="77777777" w:rsidTr="00F70CF6">
        <w:tc>
          <w:tcPr>
            <w:tcW w:w="9540" w:type="dxa"/>
            <w:gridSpan w:val="6"/>
            <w:tcBorders>
              <w:top w:val="single" w:sz="4" w:space="0" w:color="auto"/>
              <w:left w:val="single" w:sz="4" w:space="0" w:color="auto"/>
              <w:bottom w:val="single" w:sz="4" w:space="0" w:color="auto"/>
              <w:right w:val="single" w:sz="4" w:space="0" w:color="auto"/>
            </w:tcBorders>
          </w:tcPr>
          <w:p w14:paraId="13B4065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w:t>
            </w:r>
          </w:p>
        </w:tc>
      </w:tr>
      <w:tr w:rsidR="000D6D3B" w:rsidRPr="00871870" w14:paraId="356ED2CF" w14:textId="77777777" w:rsidTr="00F70CF6">
        <w:tc>
          <w:tcPr>
            <w:tcW w:w="1031" w:type="dxa"/>
            <w:tcBorders>
              <w:top w:val="single" w:sz="4" w:space="0" w:color="auto"/>
              <w:left w:val="single" w:sz="4" w:space="0" w:color="auto"/>
              <w:bottom w:val="single" w:sz="4" w:space="0" w:color="auto"/>
              <w:right w:val="single" w:sz="4" w:space="0" w:color="auto"/>
            </w:tcBorders>
          </w:tcPr>
          <w:p w14:paraId="0A8150A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ZAP</w:t>
            </w:r>
          </w:p>
        </w:tc>
        <w:tc>
          <w:tcPr>
            <w:tcW w:w="1559" w:type="dxa"/>
            <w:tcBorders>
              <w:top w:val="single" w:sz="4" w:space="0" w:color="auto"/>
              <w:left w:val="single" w:sz="4" w:space="0" w:color="auto"/>
              <w:bottom w:val="single" w:sz="4" w:space="0" w:color="auto"/>
              <w:right w:val="single" w:sz="4" w:space="0" w:color="auto"/>
            </w:tcBorders>
          </w:tcPr>
          <w:p w14:paraId="1E00D53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N_ZAP</w:t>
            </w:r>
          </w:p>
        </w:tc>
        <w:tc>
          <w:tcPr>
            <w:tcW w:w="709" w:type="dxa"/>
            <w:tcBorders>
              <w:top w:val="single" w:sz="4" w:space="0" w:color="auto"/>
              <w:left w:val="single" w:sz="4" w:space="0" w:color="auto"/>
              <w:bottom w:val="single" w:sz="4" w:space="0" w:color="auto"/>
              <w:right w:val="single" w:sz="4" w:space="0" w:color="auto"/>
            </w:tcBorders>
          </w:tcPr>
          <w:p w14:paraId="20FF723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02CCC74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N(4)</w:t>
            </w:r>
          </w:p>
        </w:tc>
        <w:tc>
          <w:tcPr>
            <w:tcW w:w="1134" w:type="dxa"/>
            <w:tcBorders>
              <w:top w:val="single" w:sz="4" w:space="0" w:color="auto"/>
              <w:left w:val="single" w:sz="4" w:space="0" w:color="auto"/>
              <w:bottom w:val="single" w:sz="4" w:space="0" w:color="auto"/>
              <w:right w:val="single" w:sz="4" w:space="0" w:color="auto"/>
            </w:tcBorders>
          </w:tcPr>
          <w:p w14:paraId="0504A8F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Номер записи</w:t>
            </w:r>
            <w:r w:rsidRPr="00871870">
              <w:rPr>
                <w:rFonts w:ascii="Times New Roman" w:eastAsia="Times New Roman" w:hAnsi="Times New Roman"/>
                <w:sz w:val="20"/>
                <w:szCs w:val="20"/>
                <w:lang w:eastAsia="ru-RU"/>
              </w:rPr>
              <w:t xml:space="preserve"> в запросе</w:t>
            </w:r>
          </w:p>
        </w:tc>
        <w:tc>
          <w:tcPr>
            <w:tcW w:w="4115" w:type="dxa"/>
            <w:tcBorders>
              <w:top w:val="single" w:sz="4" w:space="0" w:color="auto"/>
              <w:left w:val="single" w:sz="4" w:space="0" w:color="auto"/>
              <w:bottom w:val="single" w:sz="4" w:space="0" w:color="auto"/>
              <w:right w:val="single" w:sz="4" w:space="0" w:color="auto"/>
            </w:tcBorders>
          </w:tcPr>
          <w:p w14:paraId="1ED3910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Служит для сопоставления записи в запросе и ответе ТФОМС</w:t>
            </w:r>
          </w:p>
        </w:tc>
      </w:tr>
      <w:tr w:rsidR="000D6D3B" w:rsidRPr="00871870" w14:paraId="5F5646C9" w14:textId="77777777" w:rsidTr="00F70CF6">
        <w:tc>
          <w:tcPr>
            <w:tcW w:w="1031" w:type="dxa"/>
            <w:tcBorders>
              <w:top w:val="single" w:sz="4" w:space="0" w:color="auto"/>
              <w:left w:val="single" w:sz="4" w:space="0" w:color="auto"/>
              <w:bottom w:val="single" w:sz="4" w:space="0" w:color="auto"/>
              <w:right w:val="single" w:sz="4" w:space="0" w:color="auto"/>
            </w:tcBorders>
          </w:tcPr>
          <w:p w14:paraId="779A18A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DB1229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CODE_MO_S</w:t>
            </w:r>
          </w:p>
        </w:tc>
        <w:tc>
          <w:tcPr>
            <w:tcW w:w="709" w:type="dxa"/>
            <w:tcBorders>
              <w:top w:val="single" w:sz="4" w:space="0" w:color="auto"/>
              <w:left w:val="single" w:sz="4" w:space="0" w:color="auto"/>
              <w:bottom w:val="single" w:sz="4" w:space="0" w:color="auto"/>
              <w:right w:val="single" w:sz="4" w:space="0" w:color="auto"/>
            </w:tcBorders>
          </w:tcPr>
          <w:p w14:paraId="3F8936B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H</w:t>
            </w:r>
          </w:p>
        </w:tc>
        <w:tc>
          <w:tcPr>
            <w:tcW w:w="992" w:type="dxa"/>
            <w:tcBorders>
              <w:top w:val="single" w:sz="4" w:space="0" w:color="auto"/>
              <w:left w:val="single" w:sz="4" w:space="0" w:color="auto"/>
              <w:bottom w:val="single" w:sz="4" w:space="0" w:color="auto"/>
              <w:right w:val="single" w:sz="4" w:space="0" w:color="auto"/>
            </w:tcBorders>
          </w:tcPr>
          <w:p w14:paraId="0E04594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w:t>
            </w:r>
          </w:p>
        </w:tc>
        <w:tc>
          <w:tcPr>
            <w:tcW w:w="1134" w:type="dxa"/>
            <w:tcBorders>
              <w:top w:val="single" w:sz="4" w:space="0" w:color="auto"/>
              <w:left w:val="single" w:sz="4" w:space="0" w:color="auto"/>
              <w:bottom w:val="single" w:sz="4" w:space="0" w:color="auto"/>
              <w:right w:val="single" w:sz="4" w:space="0" w:color="auto"/>
            </w:tcBorders>
          </w:tcPr>
          <w:p w14:paraId="57E0DF7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Реестровый номер медицинской организации, направившей на госпитализацию</w:t>
            </w:r>
          </w:p>
        </w:tc>
        <w:tc>
          <w:tcPr>
            <w:tcW w:w="4115" w:type="dxa"/>
            <w:tcBorders>
              <w:top w:val="single" w:sz="4" w:space="0" w:color="auto"/>
              <w:left w:val="single" w:sz="4" w:space="0" w:color="auto"/>
              <w:bottom w:val="single" w:sz="4" w:space="0" w:color="auto"/>
              <w:right w:val="single" w:sz="4" w:space="0" w:color="auto"/>
            </w:tcBorders>
          </w:tcPr>
          <w:p w14:paraId="68EAA62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МО – юридического лица. Заполняется в соответствии со справочником F003.</w:t>
            </w:r>
          </w:p>
          <w:p w14:paraId="0CF648D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 случае направления от учреждения, не входящего в систему ОМС, заполняется значением 610000.</w:t>
            </w:r>
          </w:p>
        </w:tc>
      </w:tr>
      <w:tr w:rsidR="000D6D3B" w:rsidRPr="0099532A" w14:paraId="34AF283B" w14:textId="77777777" w:rsidTr="00F70CF6">
        <w:tc>
          <w:tcPr>
            <w:tcW w:w="1031" w:type="dxa"/>
            <w:tcBorders>
              <w:top w:val="single" w:sz="4" w:space="0" w:color="auto"/>
              <w:left w:val="single" w:sz="4" w:space="0" w:color="auto"/>
              <w:bottom w:val="single" w:sz="4" w:space="0" w:color="auto"/>
              <w:right w:val="single" w:sz="4" w:space="0" w:color="auto"/>
            </w:tcBorders>
          </w:tcPr>
          <w:p w14:paraId="0BE67A9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23F8D59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FAM</w:t>
            </w:r>
          </w:p>
        </w:tc>
        <w:tc>
          <w:tcPr>
            <w:tcW w:w="709" w:type="dxa"/>
            <w:tcBorders>
              <w:top w:val="single" w:sz="4" w:space="0" w:color="auto"/>
              <w:left w:val="single" w:sz="4" w:space="0" w:color="auto"/>
              <w:bottom w:val="single" w:sz="4" w:space="0" w:color="auto"/>
              <w:right w:val="single" w:sz="4" w:space="0" w:color="auto"/>
            </w:tcBorders>
          </w:tcPr>
          <w:p w14:paraId="1C2684D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0CC3833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134" w:type="dxa"/>
            <w:tcBorders>
              <w:top w:val="single" w:sz="4" w:space="0" w:color="auto"/>
              <w:left w:val="single" w:sz="4" w:space="0" w:color="auto"/>
              <w:bottom w:val="single" w:sz="4" w:space="0" w:color="auto"/>
              <w:right w:val="single" w:sz="4" w:space="0" w:color="auto"/>
            </w:tcBorders>
          </w:tcPr>
          <w:p w14:paraId="438E0E5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Фамилия пациента</w:t>
            </w:r>
          </w:p>
        </w:tc>
        <w:tc>
          <w:tcPr>
            <w:tcW w:w="4115" w:type="dxa"/>
            <w:vMerge w:val="restart"/>
            <w:tcBorders>
              <w:top w:val="single" w:sz="4" w:space="0" w:color="auto"/>
              <w:left w:val="single" w:sz="4" w:space="0" w:color="auto"/>
              <w:right w:val="single" w:sz="4" w:space="0" w:color="auto"/>
            </w:tcBorders>
          </w:tcPr>
          <w:p w14:paraId="3BC97B1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 Или заполняется на родителя/представителя при госпитализации незастрахованного новорожденного. В фамилии, имени, отчестве допускаются русские буквы, а так же одиночные символы пробел, дефис, апостроф, обрамленные русскими буквами. Поиск производится по полному совпадению указанных ФИО и даты рождения</w:t>
            </w:r>
          </w:p>
          <w:p w14:paraId="3B833C5A" w14:textId="77777777" w:rsidR="000D6D3B" w:rsidRPr="0099532A" w:rsidRDefault="000D6D3B" w:rsidP="00F70CF6">
            <w:pPr>
              <w:widowControl w:val="0"/>
              <w:autoSpaceDE w:val="0"/>
              <w:autoSpaceDN w:val="0"/>
              <w:adjustRightInd w:val="0"/>
              <w:spacing w:line="300" w:lineRule="auto"/>
              <w:ind w:firstLine="72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 xml:space="preserve">Обязательны к заполнению </w:t>
            </w:r>
            <w:r w:rsidRPr="00871870">
              <w:rPr>
                <w:rFonts w:ascii="Times New Roman" w:eastAsia="Times New Roman" w:hAnsi="Times New Roman"/>
                <w:sz w:val="20"/>
                <w:szCs w:val="20"/>
                <w:lang w:val="en-US" w:eastAsia="ru-RU"/>
              </w:rPr>
              <w:t>FAM</w:t>
            </w:r>
            <w:r w:rsidRPr="0099532A">
              <w:rPr>
                <w:rFonts w:ascii="Times New Roman" w:eastAsia="Times New Roman" w:hAnsi="Times New Roman"/>
                <w:sz w:val="20"/>
                <w:szCs w:val="20"/>
                <w:lang w:val="en-US" w:eastAsia="ru-RU"/>
              </w:rPr>
              <w:t xml:space="preserve"> </w:t>
            </w:r>
            <w:r w:rsidRPr="00871870">
              <w:rPr>
                <w:rFonts w:ascii="Times New Roman" w:eastAsia="Times New Roman" w:hAnsi="Times New Roman"/>
                <w:sz w:val="20"/>
                <w:szCs w:val="20"/>
                <w:lang w:eastAsia="ru-RU"/>
              </w:rPr>
              <w:t>и</w:t>
            </w:r>
            <w:r w:rsidRPr="0099532A">
              <w:rPr>
                <w:rFonts w:ascii="Times New Roman" w:eastAsia="Times New Roman" w:hAnsi="Times New Roman"/>
                <w:sz w:val="20"/>
                <w:szCs w:val="20"/>
                <w:lang w:val="en-US" w:eastAsia="ru-RU"/>
              </w:rPr>
              <w:t xml:space="preserve"> </w:t>
            </w:r>
            <w:r w:rsidRPr="00871870">
              <w:rPr>
                <w:rFonts w:ascii="Times New Roman" w:eastAsia="Times New Roman" w:hAnsi="Times New Roman"/>
                <w:sz w:val="20"/>
                <w:szCs w:val="20"/>
                <w:lang w:val="en-US" w:eastAsia="ru-RU"/>
              </w:rPr>
              <w:t>DR</w:t>
            </w:r>
            <w:r w:rsidRPr="0099532A">
              <w:rPr>
                <w:rFonts w:ascii="Times New Roman" w:eastAsia="Times New Roman" w:hAnsi="Times New Roman"/>
                <w:sz w:val="20"/>
                <w:szCs w:val="20"/>
                <w:lang w:val="en-US" w:eastAsia="ru-RU"/>
              </w:rPr>
              <w:t xml:space="preserve"> </w:t>
            </w:r>
            <w:r w:rsidRPr="00871870">
              <w:rPr>
                <w:rFonts w:ascii="Times New Roman" w:eastAsia="Times New Roman" w:hAnsi="Times New Roman"/>
                <w:sz w:val="20"/>
                <w:szCs w:val="20"/>
                <w:lang w:eastAsia="ru-RU"/>
              </w:rPr>
              <w:t>или</w:t>
            </w:r>
            <w:r w:rsidRPr="0099532A">
              <w:rPr>
                <w:rFonts w:ascii="Times New Roman" w:eastAsia="Times New Roman" w:hAnsi="Times New Roman"/>
                <w:sz w:val="20"/>
                <w:szCs w:val="20"/>
                <w:lang w:val="en-US" w:eastAsia="ru-RU"/>
              </w:rPr>
              <w:t xml:space="preserve"> </w:t>
            </w:r>
            <w:r w:rsidRPr="00871870">
              <w:rPr>
                <w:rFonts w:ascii="Times New Roman" w:eastAsia="Times New Roman" w:hAnsi="Times New Roman"/>
                <w:sz w:val="20"/>
                <w:szCs w:val="20"/>
                <w:lang w:val="en-US" w:eastAsia="ru-RU"/>
              </w:rPr>
              <w:t>DATEG</w:t>
            </w:r>
            <w:r w:rsidRPr="0099532A">
              <w:rPr>
                <w:rFonts w:ascii="Times New Roman" w:eastAsia="Times New Roman" w:hAnsi="Times New Roman"/>
                <w:sz w:val="20"/>
                <w:szCs w:val="20"/>
                <w:lang w:val="en-US" w:eastAsia="ru-RU"/>
              </w:rPr>
              <w:t>_</w:t>
            </w:r>
            <w:r w:rsidRPr="00871870">
              <w:rPr>
                <w:rFonts w:ascii="Times New Roman" w:eastAsia="Times New Roman" w:hAnsi="Times New Roman"/>
                <w:sz w:val="20"/>
                <w:szCs w:val="20"/>
                <w:lang w:val="en-US" w:eastAsia="ru-RU"/>
              </w:rPr>
              <w:t>BEG</w:t>
            </w:r>
            <w:r w:rsidRPr="0099532A">
              <w:rPr>
                <w:rFonts w:ascii="Times New Roman" w:eastAsia="Times New Roman" w:hAnsi="Times New Roman"/>
                <w:sz w:val="20"/>
                <w:szCs w:val="20"/>
                <w:lang w:val="en-US" w:eastAsia="ru-RU"/>
              </w:rPr>
              <w:t xml:space="preserve"> </w:t>
            </w:r>
            <w:r w:rsidRPr="00871870">
              <w:rPr>
                <w:rFonts w:ascii="Times New Roman" w:eastAsia="Times New Roman" w:hAnsi="Times New Roman"/>
                <w:sz w:val="20"/>
                <w:szCs w:val="20"/>
                <w:lang w:eastAsia="ru-RU"/>
              </w:rPr>
              <w:t>и</w:t>
            </w:r>
            <w:r w:rsidRPr="0099532A">
              <w:rPr>
                <w:rFonts w:ascii="Times New Roman" w:eastAsia="Times New Roman" w:hAnsi="Times New Roman"/>
                <w:sz w:val="20"/>
                <w:szCs w:val="20"/>
                <w:lang w:val="en-US" w:eastAsia="ru-RU"/>
              </w:rPr>
              <w:t xml:space="preserve"> </w:t>
            </w:r>
            <w:r w:rsidRPr="00871870">
              <w:rPr>
                <w:rFonts w:ascii="Times New Roman" w:eastAsia="Times New Roman" w:hAnsi="Times New Roman"/>
                <w:sz w:val="20"/>
                <w:szCs w:val="20"/>
                <w:lang w:val="en-US" w:eastAsia="ru-RU"/>
              </w:rPr>
              <w:t>DATEG</w:t>
            </w:r>
            <w:r w:rsidRPr="0099532A">
              <w:rPr>
                <w:rFonts w:ascii="Times New Roman" w:eastAsia="Times New Roman" w:hAnsi="Times New Roman"/>
                <w:sz w:val="20"/>
                <w:szCs w:val="20"/>
                <w:lang w:val="en-US" w:eastAsia="ru-RU"/>
              </w:rPr>
              <w:t>_</w:t>
            </w:r>
            <w:r w:rsidRPr="00871870">
              <w:rPr>
                <w:rFonts w:ascii="Times New Roman" w:eastAsia="Times New Roman" w:hAnsi="Times New Roman"/>
                <w:sz w:val="20"/>
                <w:szCs w:val="20"/>
                <w:lang w:val="en-US" w:eastAsia="ru-RU"/>
              </w:rPr>
              <w:t>END</w:t>
            </w:r>
          </w:p>
        </w:tc>
      </w:tr>
      <w:tr w:rsidR="000D6D3B" w:rsidRPr="00871870" w14:paraId="36235F8B" w14:textId="77777777" w:rsidTr="00F70CF6">
        <w:tc>
          <w:tcPr>
            <w:tcW w:w="1031" w:type="dxa"/>
            <w:tcBorders>
              <w:top w:val="single" w:sz="4" w:space="0" w:color="auto"/>
              <w:left w:val="single" w:sz="4" w:space="0" w:color="auto"/>
              <w:bottom w:val="single" w:sz="4" w:space="0" w:color="auto"/>
              <w:right w:val="single" w:sz="4" w:space="0" w:color="auto"/>
            </w:tcBorders>
          </w:tcPr>
          <w:p w14:paraId="3EA7299D" w14:textId="77777777" w:rsidR="000D6D3B" w:rsidRPr="0099532A"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p>
        </w:tc>
        <w:tc>
          <w:tcPr>
            <w:tcW w:w="1559" w:type="dxa"/>
            <w:tcBorders>
              <w:top w:val="single" w:sz="4" w:space="0" w:color="auto"/>
              <w:left w:val="single" w:sz="4" w:space="0" w:color="auto"/>
              <w:bottom w:val="single" w:sz="4" w:space="0" w:color="auto"/>
              <w:right w:val="single" w:sz="4" w:space="0" w:color="auto"/>
            </w:tcBorders>
          </w:tcPr>
          <w:p w14:paraId="2DF43F2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IM</w:t>
            </w:r>
          </w:p>
        </w:tc>
        <w:tc>
          <w:tcPr>
            <w:tcW w:w="709" w:type="dxa"/>
            <w:tcBorders>
              <w:top w:val="single" w:sz="4" w:space="0" w:color="auto"/>
              <w:left w:val="single" w:sz="4" w:space="0" w:color="auto"/>
              <w:bottom w:val="single" w:sz="4" w:space="0" w:color="auto"/>
              <w:right w:val="single" w:sz="4" w:space="0" w:color="auto"/>
            </w:tcBorders>
          </w:tcPr>
          <w:p w14:paraId="0E26BFB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H</w:t>
            </w:r>
          </w:p>
        </w:tc>
        <w:tc>
          <w:tcPr>
            <w:tcW w:w="992" w:type="dxa"/>
            <w:tcBorders>
              <w:top w:val="single" w:sz="4" w:space="0" w:color="auto"/>
              <w:left w:val="single" w:sz="4" w:space="0" w:color="auto"/>
              <w:bottom w:val="single" w:sz="4" w:space="0" w:color="auto"/>
              <w:right w:val="single" w:sz="4" w:space="0" w:color="auto"/>
            </w:tcBorders>
          </w:tcPr>
          <w:p w14:paraId="7F948F9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134" w:type="dxa"/>
            <w:tcBorders>
              <w:top w:val="single" w:sz="4" w:space="0" w:color="auto"/>
              <w:left w:val="single" w:sz="4" w:space="0" w:color="auto"/>
              <w:bottom w:val="single" w:sz="4" w:space="0" w:color="auto"/>
              <w:right w:val="single" w:sz="4" w:space="0" w:color="auto"/>
            </w:tcBorders>
          </w:tcPr>
          <w:p w14:paraId="015566B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пациента</w:t>
            </w:r>
          </w:p>
        </w:tc>
        <w:tc>
          <w:tcPr>
            <w:tcW w:w="4115" w:type="dxa"/>
            <w:vMerge/>
            <w:tcBorders>
              <w:left w:val="single" w:sz="4" w:space="0" w:color="auto"/>
              <w:right w:val="single" w:sz="4" w:space="0" w:color="auto"/>
            </w:tcBorders>
          </w:tcPr>
          <w:p w14:paraId="4452C383" w14:textId="77777777" w:rsidR="000D6D3B" w:rsidRPr="00871870" w:rsidRDefault="000D6D3B" w:rsidP="00F70CF6">
            <w:pPr>
              <w:widowControl w:val="0"/>
              <w:autoSpaceDE w:val="0"/>
              <w:autoSpaceDN w:val="0"/>
              <w:adjustRightInd w:val="0"/>
              <w:spacing w:line="300" w:lineRule="auto"/>
              <w:ind w:firstLine="720"/>
              <w:rPr>
                <w:rFonts w:ascii="Times New Roman" w:eastAsia="Times New Roman" w:hAnsi="Times New Roman"/>
                <w:sz w:val="20"/>
                <w:szCs w:val="20"/>
                <w:lang w:eastAsia="ru-RU"/>
              </w:rPr>
            </w:pPr>
          </w:p>
        </w:tc>
      </w:tr>
      <w:tr w:rsidR="000D6D3B" w:rsidRPr="00871870" w14:paraId="6563EF9A" w14:textId="77777777" w:rsidTr="00F70CF6">
        <w:tc>
          <w:tcPr>
            <w:tcW w:w="1031" w:type="dxa"/>
            <w:tcBorders>
              <w:top w:val="single" w:sz="4" w:space="0" w:color="auto"/>
              <w:left w:val="single" w:sz="4" w:space="0" w:color="auto"/>
              <w:bottom w:val="single" w:sz="4" w:space="0" w:color="auto"/>
              <w:right w:val="single" w:sz="4" w:space="0" w:color="auto"/>
            </w:tcBorders>
          </w:tcPr>
          <w:p w14:paraId="06152C7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557AA5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OT</w:t>
            </w:r>
          </w:p>
        </w:tc>
        <w:tc>
          <w:tcPr>
            <w:tcW w:w="709" w:type="dxa"/>
            <w:tcBorders>
              <w:top w:val="single" w:sz="4" w:space="0" w:color="auto"/>
              <w:left w:val="single" w:sz="4" w:space="0" w:color="auto"/>
              <w:bottom w:val="single" w:sz="4" w:space="0" w:color="auto"/>
              <w:right w:val="single" w:sz="4" w:space="0" w:color="auto"/>
            </w:tcBorders>
          </w:tcPr>
          <w:p w14:paraId="3F2DE48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H</w:t>
            </w:r>
          </w:p>
        </w:tc>
        <w:tc>
          <w:tcPr>
            <w:tcW w:w="992" w:type="dxa"/>
            <w:tcBorders>
              <w:top w:val="single" w:sz="4" w:space="0" w:color="auto"/>
              <w:left w:val="single" w:sz="4" w:space="0" w:color="auto"/>
              <w:bottom w:val="single" w:sz="4" w:space="0" w:color="auto"/>
              <w:right w:val="single" w:sz="4" w:space="0" w:color="auto"/>
            </w:tcBorders>
          </w:tcPr>
          <w:p w14:paraId="5EA4051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1134" w:type="dxa"/>
            <w:tcBorders>
              <w:top w:val="single" w:sz="4" w:space="0" w:color="auto"/>
              <w:left w:val="single" w:sz="4" w:space="0" w:color="auto"/>
              <w:bottom w:val="single" w:sz="4" w:space="0" w:color="auto"/>
              <w:right w:val="single" w:sz="4" w:space="0" w:color="auto"/>
            </w:tcBorders>
          </w:tcPr>
          <w:p w14:paraId="556480E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Отчество пациента</w:t>
            </w:r>
          </w:p>
        </w:tc>
        <w:tc>
          <w:tcPr>
            <w:tcW w:w="4115" w:type="dxa"/>
            <w:vMerge/>
            <w:tcBorders>
              <w:left w:val="single" w:sz="4" w:space="0" w:color="auto"/>
              <w:right w:val="single" w:sz="4" w:space="0" w:color="auto"/>
            </w:tcBorders>
          </w:tcPr>
          <w:p w14:paraId="0BB2CCB5" w14:textId="77777777" w:rsidR="000D6D3B" w:rsidRPr="00871870" w:rsidRDefault="000D6D3B" w:rsidP="00F70CF6">
            <w:pPr>
              <w:widowControl w:val="0"/>
              <w:autoSpaceDE w:val="0"/>
              <w:autoSpaceDN w:val="0"/>
              <w:adjustRightInd w:val="0"/>
              <w:spacing w:line="300" w:lineRule="auto"/>
              <w:ind w:firstLine="720"/>
              <w:rPr>
                <w:rFonts w:ascii="Times New Roman" w:eastAsia="Times New Roman" w:hAnsi="Times New Roman"/>
                <w:sz w:val="20"/>
                <w:szCs w:val="20"/>
                <w:lang w:eastAsia="ru-RU"/>
              </w:rPr>
            </w:pPr>
          </w:p>
        </w:tc>
      </w:tr>
      <w:tr w:rsidR="000D6D3B" w:rsidRPr="00871870" w14:paraId="09C462DD" w14:textId="77777777" w:rsidTr="00F70CF6">
        <w:tc>
          <w:tcPr>
            <w:tcW w:w="1031" w:type="dxa"/>
            <w:tcBorders>
              <w:top w:val="single" w:sz="4" w:space="0" w:color="auto"/>
              <w:left w:val="single" w:sz="4" w:space="0" w:color="auto"/>
              <w:bottom w:val="single" w:sz="4" w:space="0" w:color="auto"/>
              <w:right w:val="single" w:sz="4" w:space="0" w:color="auto"/>
            </w:tcBorders>
          </w:tcPr>
          <w:p w14:paraId="45EBDB7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44F02A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DR</w:t>
            </w:r>
          </w:p>
        </w:tc>
        <w:tc>
          <w:tcPr>
            <w:tcW w:w="709" w:type="dxa"/>
            <w:tcBorders>
              <w:top w:val="single" w:sz="4" w:space="0" w:color="auto"/>
              <w:left w:val="single" w:sz="4" w:space="0" w:color="auto"/>
              <w:bottom w:val="single" w:sz="4" w:space="0" w:color="auto"/>
              <w:right w:val="single" w:sz="4" w:space="0" w:color="auto"/>
            </w:tcBorders>
          </w:tcPr>
          <w:p w14:paraId="662590C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4A2F8FB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w:t>
            </w:r>
          </w:p>
        </w:tc>
        <w:tc>
          <w:tcPr>
            <w:tcW w:w="1134" w:type="dxa"/>
            <w:tcBorders>
              <w:top w:val="single" w:sz="4" w:space="0" w:color="auto"/>
              <w:left w:val="single" w:sz="4" w:space="0" w:color="auto"/>
              <w:bottom w:val="single" w:sz="4" w:space="0" w:color="auto"/>
              <w:right w:val="single" w:sz="4" w:space="0" w:color="auto"/>
            </w:tcBorders>
          </w:tcPr>
          <w:p w14:paraId="1DA9112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рождения пациента</w:t>
            </w:r>
          </w:p>
        </w:tc>
        <w:tc>
          <w:tcPr>
            <w:tcW w:w="4115" w:type="dxa"/>
            <w:vMerge/>
            <w:tcBorders>
              <w:left w:val="single" w:sz="4" w:space="0" w:color="auto"/>
              <w:bottom w:val="single" w:sz="4" w:space="0" w:color="auto"/>
              <w:right w:val="single" w:sz="4" w:space="0" w:color="auto"/>
            </w:tcBorders>
          </w:tcPr>
          <w:p w14:paraId="7A0415C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40B182EC" w14:textId="77777777" w:rsidTr="00F70CF6">
        <w:tc>
          <w:tcPr>
            <w:tcW w:w="1031" w:type="dxa"/>
            <w:tcBorders>
              <w:top w:val="single" w:sz="4" w:space="0" w:color="auto"/>
              <w:left w:val="single" w:sz="4" w:space="0" w:color="auto"/>
              <w:bottom w:val="single" w:sz="4" w:space="0" w:color="auto"/>
              <w:right w:val="single" w:sz="4" w:space="0" w:color="auto"/>
            </w:tcBorders>
          </w:tcPr>
          <w:p w14:paraId="4E117D9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00C0AB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DATEG_BEG</w:t>
            </w:r>
          </w:p>
        </w:tc>
        <w:tc>
          <w:tcPr>
            <w:tcW w:w="709" w:type="dxa"/>
            <w:tcBorders>
              <w:top w:val="single" w:sz="4" w:space="0" w:color="auto"/>
              <w:left w:val="single" w:sz="4" w:space="0" w:color="auto"/>
              <w:bottom w:val="single" w:sz="4" w:space="0" w:color="auto"/>
              <w:right w:val="single" w:sz="4" w:space="0" w:color="auto"/>
            </w:tcBorders>
          </w:tcPr>
          <w:p w14:paraId="390491F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7F603EA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w:t>
            </w:r>
          </w:p>
        </w:tc>
        <w:tc>
          <w:tcPr>
            <w:tcW w:w="1134" w:type="dxa"/>
            <w:tcBorders>
              <w:top w:val="single" w:sz="4" w:space="0" w:color="auto"/>
              <w:left w:val="single" w:sz="4" w:space="0" w:color="auto"/>
              <w:bottom w:val="single" w:sz="4" w:space="0" w:color="auto"/>
              <w:right w:val="single" w:sz="4" w:space="0" w:color="auto"/>
            </w:tcBorders>
          </w:tcPr>
          <w:p w14:paraId="2A50F7B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выдачи направления с</w:t>
            </w:r>
          </w:p>
        </w:tc>
        <w:tc>
          <w:tcPr>
            <w:tcW w:w="4115" w:type="dxa"/>
            <w:vMerge w:val="restart"/>
            <w:tcBorders>
              <w:left w:val="single" w:sz="4" w:space="0" w:color="auto"/>
              <w:right w:val="single" w:sz="4" w:space="0" w:color="auto"/>
            </w:tcBorders>
          </w:tcPr>
          <w:p w14:paraId="7F3C2056" w14:textId="77777777" w:rsidR="000D6D3B" w:rsidRPr="00871870" w:rsidRDefault="000D6D3B" w:rsidP="00F70CF6">
            <w:pPr>
              <w:widowControl w:val="0"/>
              <w:autoSpaceDE w:val="0"/>
              <w:autoSpaceDN w:val="0"/>
              <w:adjustRightInd w:val="0"/>
              <w:spacing w:line="300" w:lineRule="auto"/>
              <w:ind w:firstLine="7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Запрос направлений с датой выдачи в интервале  начиная с DATEG_BEG и по DATE</w:t>
            </w:r>
            <w:r w:rsidRPr="00871870">
              <w:rPr>
                <w:rFonts w:ascii="Times New Roman" w:eastAsia="Times New Roman" w:hAnsi="Times New Roman"/>
                <w:sz w:val="20"/>
                <w:szCs w:val="20"/>
                <w:lang w:val="en-US" w:eastAsia="ru-RU"/>
              </w:rPr>
              <w:t>G</w:t>
            </w:r>
            <w:r w:rsidRPr="00871870">
              <w:rPr>
                <w:rFonts w:ascii="Times New Roman" w:eastAsia="Times New Roman" w:hAnsi="Times New Roman"/>
                <w:sz w:val="20"/>
                <w:szCs w:val="20"/>
                <w:lang w:eastAsia="ru-RU"/>
              </w:rPr>
              <w:t>_</w:t>
            </w:r>
            <w:r w:rsidRPr="00871870">
              <w:rPr>
                <w:rFonts w:ascii="Times New Roman" w:eastAsia="Times New Roman" w:hAnsi="Times New Roman"/>
                <w:sz w:val="20"/>
                <w:szCs w:val="20"/>
                <w:lang w:val="en-US" w:eastAsia="ru-RU"/>
              </w:rPr>
              <w:t>END</w:t>
            </w:r>
            <w:r w:rsidRPr="00871870">
              <w:rPr>
                <w:rFonts w:ascii="Times New Roman" w:eastAsia="Times New Roman" w:hAnsi="Times New Roman"/>
                <w:sz w:val="20"/>
                <w:szCs w:val="20"/>
                <w:lang w:eastAsia="ru-RU"/>
              </w:rPr>
              <w:t xml:space="preserve"> включительно (или без учета даты выдачи при пустых реквизитах и обязательно указанных FAM и DR пациента). </w:t>
            </w:r>
          </w:p>
        </w:tc>
      </w:tr>
      <w:tr w:rsidR="000D6D3B" w:rsidRPr="00871870" w14:paraId="6E30683C" w14:textId="77777777" w:rsidTr="00F70CF6">
        <w:tc>
          <w:tcPr>
            <w:tcW w:w="1031" w:type="dxa"/>
            <w:tcBorders>
              <w:top w:val="single" w:sz="4" w:space="0" w:color="auto"/>
              <w:left w:val="single" w:sz="4" w:space="0" w:color="auto"/>
              <w:bottom w:val="single" w:sz="4" w:space="0" w:color="auto"/>
              <w:right w:val="single" w:sz="4" w:space="0" w:color="auto"/>
            </w:tcBorders>
          </w:tcPr>
          <w:p w14:paraId="74F85EF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761062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DATEG_END</w:t>
            </w:r>
          </w:p>
        </w:tc>
        <w:tc>
          <w:tcPr>
            <w:tcW w:w="709" w:type="dxa"/>
            <w:tcBorders>
              <w:top w:val="single" w:sz="4" w:space="0" w:color="auto"/>
              <w:left w:val="single" w:sz="4" w:space="0" w:color="auto"/>
              <w:bottom w:val="single" w:sz="4" w:space="0" w:color="auto"/>
              <w:right w:val="single" w:sz="4" w:space="0" w:color="auto"/>
            </w:tcBorders>
          </w:tcPr>
          <w:p w14:paraId="6035AB8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4" w:space="0" w:color="auto"/>
              <w:right w:val="single" w:sz="4" w:space="0" w:color="auto"/>
            </w:tcBorders>
          </w:tcPr>
          <w:p w14:paraId="0603590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w:t>
            </w:r>
          </w:p>
        </w:tc>
        <w:tc>
          <w:tcPr>
            <w:tcW w:w="1134" w:type="dxa"/>
            <w:tcBorders>
              <w:top w:val="single" w:sz="4" w:space="0" w:color="auto"/>
              <w:left w:val="single" w:sz="4" w:space="0" w:color="auto"/>
              <w:bottom w:val="single" w:sz="4" w:space="0" w:color="auto"/>
              <w:right w:val="single" w:sz="4" w:space="0" w:color="auto"/>
            </w:tcBorders>
          </w:tcPr>
          <w:p w14:paraId="497A3CD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выдачи направления по</w:t>
            </w:r>
          </w:p>
        </w:tc>
        <w:tc>
          <w:tcPr>
            <w:tcW w:w="4115" w:type="dxa"/>
            <w:vMerge/>
            <w:tcBorders>
              <w:left w:val="single" w:sz="4" w:space="0" w:color="auto"/>
              <w:bottom w:val="single" w:sz="4" w:space="0" w:color="auto"/>
              <w:right w:val="single" w:sz="4" w:space="0" w:color="auto"/>
            </w:tcBorders>
          </w:tcPr>
          <w:p w14:paraId="717D479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bl>
    <w:p w14:paraId="0BCA5F4E" w14:textId="2AB03852" w:rsidR="000D6D3B" w:rsidRPr="00CB0971" w:rsidRDefault="00CB0971" w:rsidP="00CB0971">
      <w:pPr>
        <w:pStyle w:val="31"/>
        <w:spacing w:before="240"/>
        <w:ind w:firstLine="709"/>
        <w:rPr>
          <w:b w:val="0"/>
          <w:sz w:val="24"/>
          <w:lang w:val="ru-RU"/>
        </w:rPr>
      </w:pPr>
      <w:r>
        <w:rPr>
          <w:b w:val="0"/>
          <w:sz w:val="24"/>
          <w:lang w:val="ru-RU"/>
        </w:rPr>
        <w:lastRenderedPageBreak/>
        <w:t>3.2 (</w:t>
      </w:r>
      <w:r w:rsidR="000D6D3B" w:rsidRPr="00871870">
        <w:rPr>
          <w:b w:val="0"/>
          <w:strike/>
          <w:color w:val="FF0000"/>
          <w:sz w:val="24"/>
          <w:lang w:val="ru-RU"/>
        </w:rPr>
        <w:t>1.14</w:t>
      </w:r>
      <w:r>
        <w:rPr>
          <w:b w:val="0"/>
          <w:sz w:val="24"/>
          <w:lang w:val="ru-RU"/>
        </w:rPr>
        <w:t>)</w:t>
      </w:r>
      <w:r w:rsidR="000D6D3B" w:rsidRPr="00CB0971">
        <w:rPr>
          <w:b w:val="0"/>
          <w:sz w:val="24"/>
          <w:lang w:val="ru-RU"/>
        </w:rPr>
        <w:t xml:space="preserve"> Файл-запрос сведений о наличии свободных коек</w:t>
      </w:r>
    </w:p>
    <w:tbl>
      <w:tblPr>
        <w:tblW w:w="0" w:type="auto"/>
        <w:tblInd w:w="-95" w:type="dxa"/>
        <w:tblLayout w:type="fixed"/>
        <w:tblCellMar>
          <w:top w:w="28" w:type="dxa"/>
          <w:left w:w="85" w:type="dxa"/>
          <w:bottom w:w="28" w:type="dxa"/>
          <w:right w:w="85" w:type="dxa"/>
        </w:tblCellMar>
        <w:tblLook w:val="0000" w:firstRow="0" w:lastRow="0" w:firstColumn="0" w:lastColumn="0" w:noHBand="0" w:noVBand="0"/>
      </w:tblPr>
      <w:tblGrid>
        <w:gridCol w:w="1031"/>
        <w:gridCol w:w="1559"/>
        <w:gridCol w:w="709"/>
        <w:gridCol w:w="992"/>
        <w:gridCol w:w="1134"/>
        <w:gridCol w:w="4115"/>
      </w:tblGrid>
      <w:tr w:rsidR="000D6D3B" w:rsidRPr="00871870" w14:paraId="78824760" w14:textId="77777777" w:rsidTr="00F70CF6">
        <w:trPr>
          <w:tblHeader/>
        </w:trPr>
        <w:tc>
          <w:tcPr>
            <w:tcW w:w="1031" w:type="dxa"/>
            <w:tcBorders>
              <w:top w:val="single" w:sz="4" w:space="0" w:color="auto"/>
              <w:left w:val="single" w:sz="4" w:space="0" w:color="auto"/>
              <w:bottom w:val="single" w:sz="4" w:space="0" w:color="auto"/>
              <w:right w:val="single" w:sz="4" w:space="0" w:color="auto"/>
            </w:tcBorders>
            <w:shd w:val="clear" w:color="auto" w:fill="E0E0E0"/>
            <w:vAlign w:val="center"/>
          </w:tcPr>
          <w:p w14:paraId="6DB6F56C"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элемента</w:t>
            </w:r>
          </w:p>
        </w:tc>
        <w:tc>
          <w:tcPr>
            <w:tcW w:w="1559" w:type="dxa"/>
            <w:tcBorders>
              <w:top w:val="single" w:sz="4" w:space="0" w:color="auto"/>
              <w:left w:val="single" w:sz="4" w:space="0" w:color="auto"/>
              <w:bottom w:val="single" w:sz="4" w:space="0" w:color="auto"/>
              <w:right w:val="single" w:sz="4" w:space="0" w:color="auto"/>
            </w:tcBorders>
            <w:shd w:val="clear" w:color="auto" w:fill="E0E0E0"/>
          </w:tcPr>
          <w:p w14:paraId="1EF21205"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Содержание элемента</w:t>
            </w:r>
          </w:p>
        </w:tc>
        <w:tc>
          <w:tcPr>
            <w:tcW w:w="709" w:type="dxa"/>
            <w:tcBorders>
              <w:top w:val="single" w:sz="4" w:space="0" w:color="auto"/>
              <w:left w:val="single" w:sz="4" w:space="0" w:color="auto"/>
              <w:bottom w:val="single" w:sz="4" w:space="0" w:color="auto"/>
              <w:right w:val="single" w:sz="4" w:space="0" w:color="auto"/>
            </w:tcBorders>
            <w:shd w:val="clear" w:color="auto" w:fill="E0E0E0"/>
            <w:vAlign w:val="center"/>
          </w:tcPr>
          <w:p w14:paraId="47A9FEF1"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Тип</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center"/>
          </w:tcPr>
          <w:p w14:paraId="5FA6351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Формат</w:t>
            </w:r>
          </w:p>
        </w:tc>
        <w:tc>
          <w:tcPr>
            <w:tcW w:w="1134" w:type="dxa"/>
            <w:tcBorders>
              <w:top w:val="single" w:sz="4" w:space="0" w:color="auto"/>
              <w:left w:val="single" w:sz="4" w:space="0" w:color="auto"/>
              <w:bottom w:val="single" w:sz="4" w:space="0" w:color="auto"/>
              <w:right w:val="single" w:sz="4" w:space="0" w:color="auto"/>
            </w:tcBorders>
            <w:shd w:val="clear" w:color="auto" w:fill="E0E0E0"/>
            <w:vAlign w:val="center"/>
          </w:tcPr>
          <w:p w14:paraId="064EE55C"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Наименование</w:t>
            </w:r>
          </w:p>
        </w:tc>
        <w:tc>
          <w:tcPr>
            <w:tcW w:w="4115" w:type="dxa"/>
            <w:tcBorders>
              <w:top w:val="single" w:sz="4" w:space="0" w:color="auto"/>
              <w:left w:val="single" w:sz="4" w:space="0" w:color="auto"/>
              <w:bottom w:val="single" w:sz="4" w:space="0" w:color="auto"/>
              <w:right w:val="single" w:sz="4" w:space="0" w:color="auto"/>
            </w:tcBorders>
            <w:shd w:val="clear" w:color="auto" w:fill="E0E0E0"/>
            <w:vAlign w:val="center"/>
          </w:tcPr>
          <w:p w14:paraId="1BC1AA87"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Дополнительная</w:t>
            </w:r>
          </w:p>
          <w:p w14:paraId="6FB7C80B"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Информация</w:t>
            </w:r>
          </w:p>
        </w:tc>
      </w:tr>
      <w:tr w:rsidR="000D6D3B" w:rsidRPr="00871870" w14:paraId="4BE4F5F1" w14:textId="77777777" w:rsidTr="00F70CF6">
        <w:tc>
          <w:tcPr>
            <w:tcW w:w="9540" w:type="dxa"/>
            <w:gridSpan w:val="6"/>
            <w:tcBorders>
              <w:top w:val="single" w:sz="4" w:space="0" w:color="auto"/>
              <w:left w:val="single" w:sz="4" w:space="0" w:color="auto"/>
              <w:bottom w:val="single" w:sz="4" w:space="0" w:color="auto"/>
              <w:right w:val="single" w:sz="4" w:space="0" w:color="auto"/>
            </w:tcBorders>
          </w:tcPr>
          <w:p w14:paraId="38F937F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Корневой элемент (Файл-запрос запрос сведений о наличии свободных коек)</w:t>
            </w:r>
          </w:p>
        </w:tc>
      </w:tr>
      <w:tr w:rsidR="000D6D3B" w:rsidRPr="00871870" w14:paraId="4F96F1B3" w14:textId="77777777" w:rsidTr="00F70CF6">
        <w:tc>
          <w:tcPr>
            <w:tcW w:w="1031" w:type="dxa"/>
            <w:tcBorders>
              <w:top w:val="single" w:sz="4" w:space="0" w:color="auto"/>
              <w:left w:val="single" w:sz="4" w:space="0" w:color="auto"/>
              <w:bottom w:val="single" w:sz="4" w:space="0" w:color="auto"/>
              <w:right w:val="single" w:sz="4" w:space="0" w:color="auto"/>
            </w:tcBorders>
          </w:tcPr>
          <w:p w14:paraId="29BBF804"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ZL_LIST</w:t>
            </w:r>
          </w:p>
        </w:tc>
        <w:tc>
          <w:tcPr>
            <w:tcW w:w="1559" w:type="dxa"/>
            <w:tcBorders>
              <w:top w:val="single" w:sz="4" w:space="0" w:color="auto"/>
              <w:left w:val="single" w:sz="4" w:space="0" w:color="auto"/>
              <w:bottom w:val="single" w:sz="4" w:space="0" w:color="auto"/>
              <w:right w:val="single" w:sz="4" w:space="0" w:color="auto"/>
            </w:tcBorders>
          </w:tcPr>
          <w:p w14:paraId="2B2686A6"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ZGLV</w:t>
            </w:r>
          </w:p>
        </w:tc>
        <w:tc>
          <w:tcPr>
            <w:tcW w:w="709" w:type="dxa"/>
            <w:tcBorders>
              <w:top w:val="single" w:sz="4" w:space="0" w:color="auto"/>
              <w:left w:val="single" w:sz="4" w:space="0" w:color="auto"/>
              <w:bottom w:val="single" w:sz="4" w:space="0" w:color="auto"/>
              <w:right w:val="single" w:sz="4" w:space="0" w:color="auto"/>
            </w:tcBorders>
          </w:tcPr>
          <w:p w14:paraId="000855F1"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5AD5A48A"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w:t>
            </w:r>
          </w:p>
        </w:tc>
        <w:tc>
          <w:tcPr>
            <w:tcW w:w="1134" w:type="dxa"/>
            <w:tcBorders>
              <w:top w:val="single" w:sz="4" w:space="0" w:color="auto"/>
              <w:left w:val="single" w:sz="4" w:space="0" w:color="auto"/>
              <w:bottom w:val="single" w:sz="4" w:space="0" w:color="auto"/>
              <w:right w:val="single" w:sz="4" w:space="0" w:color="auto"/>
            </w:tcBorders>
          </w:tcPr>
          <w:p w14:paraId="51161F7E"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Заголовок файла</w:t>
            </w:r>
          </w:p>
        </w:tc>
        <w:tc>
          <w:tcPr>
            <w:tcW w:w="4115" w:type="dxa"/>
            <w:tcBorders>
              <w:top w:val="single" w:sz="4" w:space="0" w:color="auto"/>
              <w:left w:val="single" w:sz="4" w:space="0" w:color="auto"/>
              <w:bottom w:val="single" w:sz="4" w:space="0" w:color="auto"/>
              <w:right w:val="single" w:sz="4" w:space="0" w:color="auto"/>
            </w:tcBorders>
          </w:tcPr>
          <w:p w14:paraId="58C318B0"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Информация о передаваемом файле</w:t>
            </w:r>
          </w:p>
        </w:tc>
      </w:tr>
      <w:tr w:rsidR="000D6D3B" w:rsidRPr="00871870" w14:paraId="6D5EBECE" w14:textId="77777777" w:rsidTr="00F70CF6">
        <w:tc>
          <w:tcPr>
            <w:tcW w:w="1031" w:type="dxa"/>
            <w:tcBorders>
              <w:top w:val="single" w:sz="4" w:space="0" w:color="auto"/>
              <w:left w:val="single" w:sz="4" w:space="0" w:color="auto"/>
              <w:bottom w:val="single" w:sz="4" w:space="0" w:color="auto"/>
              <w:right w:val="single" w:sz="4" w:space="0" w:color="auto"/>
            </w:tcBorders>
          </w:tcPr>
          <w:p w14:paraId="6CC35117" w14:textId="77777777" w:rsidR="000D6D3B" w:rsidRPr="00871870" w:rsidRDefault="000D6D3B" w:rsidP="00F70CF6">
            <w:pPr>
              <w:widowControl w:val="0"/>
              <w:autoSpaceDE w:val="0"/>
              <w:autoSpaceDN w:val="0"/>
              <w:adjustRightInd w:val="0"/>
              <w:spacing w:line="240" w:lineRule="auto"/>
              <w:ind w:firstLine="720"/>
              <w:jc w:val="left"/>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C0AE33B"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ZAP</w:t>
            </w:r>
          </w:p>
        </w:tc>
        <w:tc>
          <w:tcPr>
            <w:tcW w:w="709" w:type="dxa"/>
            <w:tcBorders>
              <w:top w:val="single" w:sz="4" w:space="0" w:color="auto"/>
              <w:left w:val="single" w:sz="4" w:space="0" w:color="auto"/>
              <w:bottom w:val="single" w:sz="4" w:space="0" w:color="auto"/>
              <w:right w:val="single" w:sz="4" w:space="0" w:color="auto"/>
            </w:tcBorders>
          </w:tcPr>
          <w:p w14:paraId="68BC1C48"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ОМ</w:t>
            </w:r>
          </w:p>
        </w:tc>
        <w:tc>
          <w:tcPr>
            <w:tcW w:w="992" w:type="dxa"/>
            <w:tcBorders>
              <w:top w:val="single" w:sz="4" w:space="0" w:color="auto"/>
              <w:left w:val="single" w:sz="4" w:space="0" w:color="auto"/>
              <w:bottom w:val="single" w:sz="4" w:space="0" w:color="auto"/>
              <w:right w:val="single" w:sz="4" w:space="0" w:color="auto"/>
            </w:tcBorders>
          </w:tcPr>
          <w:p w14:paraId="1395EBCC"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w:t>
            </w:r>
          </w:p>
        </w:tc>
        <w:tc>
          <w:tcPr>
            <w:tcW w:w="1134" w:type="dxa"/>
            <w:tcBorders>
              <w:top w:val="single" w:sz="4" w:space="0" w:color="auto"/>
              <w:left w:val="single" w:sz="4" w:space="0" w:color="auto"/>
              <w:bottom w:val="single" w:sz="4" w:space="0" w:color="auto"/>
              <w:right w:val="single" w:sz="4" w:space="0" w:color="auto"/>
            </w:tcBorders>
          </w:tcPr>
          <w:p w14:paraId="7983AB53"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w:t>
            </w:r>
          </w:p>
        </w:tc>
        <w:tc>
          <w:tcPr>
            <w:tcW w:w="4115" w:type="dxa"/>
            <w:tcBorders>
              <w:top w:val="single" w:sz="4" w:space="0" w:color="auto"/>
              <w:left w:val="single" w:sz="4" w:space="0" w:color="auto"/>
              <w:bottom w:val="single" w:sz="4" w:space="0" w:color="auto"/>
              <w:right w:val="single" w:sz="4" w:space="0" w:color="auto"/>
            </w:tcBorders>
          </w:tcPr>
          <w:p w14:paraId="4B509486"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Запрос сведений о наличии свободных коек</w:t>
            </w:r>
          </w:p>
        </w:tc>
      </w:tr>
      <w:tr w:rsidR="000D6D3B" w:rsidRPr="00871870" w14:paraId="0E51BE86" w14:textId="77777777" w:rsidTr="00F70CF6">
        <w:tc>
          <w:tcPr>
            <w:tcW w:w="9540" w:type="dxa"/>
            <w:gridSpan w:val="6"/>
            <w:tcBorders>
              <w:top w:val="single" w:sz="4" w:space="0" w:color="auto"/>
              <w:left w:val="single" w:sz="4" w:space="0" w:color="auto"/>
              <w:bottom w:val="single" w:sz="4" w:space="0" w:color="auto"/>
              <w:right w:val="single" w:sz="4" w:space="0" w:color="auto"/>
            </w:tcBorders>
          </w:tcPr>
          <w:p w14:paraId="66CAD4C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Заголовок файла</w:t>
            </w:r>
          </w:p>
        </w:tc>
      </w:tr>
      <w:tr w:rsidR="000D6D3B" w:rsidRPr="00871870" w14:paraId="116386AC" w14:textId="77777777" w:rsidTr="00F70CF6">
        <w:tc>
          <w:tcPr>
            <w:tcW w:w="1031" w:type="dxa"/>
            <w:tcBorders>
              <w:top w:val="single" w:sz="4" w:space="0" w:color="auto"/>
              <w:left w:val="single" w:sz="4" w:space="0" w:color="auto"/>
              <w:bottom w:val="single" w:sz="4" w:space="0" w:color="auto"/>
              <w:right w:val="single" w:sz="4" w:space="0" w:color="auto"/>
            </w:tcBorders>
          </w:tcPr>
          <w:p w14:paraId="7106C131"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ZGLV</w:t>
            </w:r>
          </w:p>
        </w:tc>
        <w:tc>
          <w:tcPr>
            <w:tcW w:w="1559" w:type="dxa"/>
            <w:tcBorders>
              <w:top w:val="single" w:sz="4" w:space="0" w:color="auto"/>
              <w:left w:val="single" w:sz="4" w:space="0" w:color="auto"/>
              <w:bottom w:val="single" w:sz="4" w:space="0" w:color="auto"/>
              <w:right w:val="single" w:sz="4" w:space="0" w:color="auto"/>
            </w:tcBorders>
          </w:tcPr>
          <w:p w14:paraId="2B2E5C9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VERSION</w:t>
            </w:r>
          </w:p>
        </w:tc>
        <w:tc>
          <w:tcPr>
            <w:tcW w:w="709" w:type="dxa"/>
            <w:tcBorders>
              <w:top w:val="single" w:sz="4" w:space="0" w:color="auto"/>
              <w:left w:val="single" w:sz="4" w:space="0" w:color="auto"/>
              <w:bottom w:val="single" w:sz="4" w:space="0" w:color="auto"/>
              <w:right w:val="single" w:sz="4" w:space="0" w:color="auto"/>
            </w:tcBorders>
          </w:tcPr>
          <w:p w14:paraId="2CA2634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6CC72F2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1134" w:type="dxa"/>
            <w:tcBorders>
              <w:top w:val="single" w:sz="4" w:space="0" w:color="auto"/>
              <w:left w:val="single" w:sz="4" w:space="0" w:color="auto"/>
              <w:bottom w:val="single" w:sz="4" w:space="0" w:color="auto"/>
              <w:right w:val="single" w:sz="4" w:space="0" w:color="auto"/>
            </w:tcBorders>
          </w:tcPr>
          <w:p w14:paraId="3069946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Версия взаимодействия </w:t>
            </w:r>
          </w:p>
        </w:tc>
        <w:tc>
          <w:tcPr>
            <w:tcW w:w="4115" w:type="dxa"/>
            <w:tcBorders>
              <w:top w:val="single" w:sz="4" w:space="0" w:color="auto"/>
              <w:left w:val="single" w:sz="4" w:space="0" w:color="auto"/>
              <w:bottom w:val="single" w:sz="4" w:space="0" w:color="auto"/>
              <w:right w:val="single" w:sz="4" w:space="0" w:color="auto"/>
            </w:tcBorders>
          </w:tcPr>
          <w:p w14:paraId="5D6F497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FF0000"/>
                <w:sz w:val="24"/>
                <w:szCs w:val="24"/>
                <w:lang w:eastAsia="ru-RU"/>
              </w:rPr>
            </w:pPr>
            <w:r w:rsidRPr="00871870">
              <w:rPr>
                <w:rFonts w:ascii="Times New Roman" w:eastAsia="MS Mincho" w:hAnsi="Times New Roman"/>
                <w:color w:val="FF0000"/>
                <w:sz w:val="20"/>
                <w:szCs w:val="20"/>
                <w:lang w:eastAsia="ru-RU"/>
              </w:rPr>
              <w:t>Текущей редакции соответствует значение «1.7»</w:t>
            </w:r>
          </w:p>
        </w:tc>
      </w:tr>
      <w:tr w:rsidR="000D6D3B" w:rsidRPr="00871870" w14:paraId="01C58064" w14:textId="77777777" w:rsidTr="00F70CF6">
        <w:tc>
          <w:tcPr>
            <w:tcW w:w="1031" w:type="dxa"/>
            <w:tcBorders>
              <w:top w:val="single" w:sz="4" w:space="0" w:color="auto"/>
              <w:left w:val="single" w:sz="4" w:space="0" w:color="auto"/>
              <w:bottom w:val="single" w:sz="4" w:space="0" w:color="auto"/>
              <w:right w:val="single" w:sz="4" w:space="0" w:color="auto"/>
            </w:tcBorders>
          </w:tcPr>
          <w:p w14:paraId="32323FCA"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CC5F0E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DATA</w:t>
            </w:r>
          </w:p>
        </w:tc>
        <w:tc>
          <w:tcPr>
            <w:tcW w:w="709" w:type="dxa"/>
            <w:tcBorders>
              <w:top w:val="single" w:sz="4" w:space="0" w:color="auto"/>
              <w:left w:val="single" w:sz="4" w:space="0" w:color="auto"/>
              <w:bottom w:val="single" w:sz="4" w:space="0" w:color="auto"/>
              <w:right w:val="single" w:sz="4" w:space="0" w:color="auto"/>
            </w:tcBorders>
          </w:tcPr>
          <w:p w14:paraId="60B8144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10EDD3E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DT</w:t>
            </w:r>
          </w:p>
        </w:tc>
        <w:tc>
          <w:tcPr>
            <w:tcW w:w="1134" w:type="dxa"/>
            <w:tcBorders>
              <w:top w:val="single" w:sz="4" w:space="0" w:color="auto"/>
              <w:left w:val="single" w:sz="4" w:space="0" w:color="auto"/>
              <w:bottom w:val="single" w:sz="4" w:space="0" w:color="auto"/>
              <w:right w:val="single" w:sz="4" w:space="0" w:color="auto"/>
            </w:tcBorders>
          </w:tcPr>
          <w:p w14:paraId="0EE66FE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и время формирования файла-запроса</w:t>
            </w:r>
          </w:p>
        </w:tc>
        <w:tc>
          <w:tcPr>
            <w:tcW w:w="4115" w:type="dxa"/>
            <w:tcBorders>
              <w:top w:val="single" w:sz="4" w:space="0" w:color="auto"/>
              <w:left w:val="single" w:sz="4" w:space="0" w:color="auto"/>
              <w:bottom w:val="single" w:sz="4" w:space="0" w:color="auto"/>
              <w:right w:val="single" w:sz="4" w:space="0" w:color="auto"/>
            </w:tcBorders>
          </w:tcPr>
          <w:p w14:paraId="395EB7F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В формате </w:t>
            </w:r>
            <w:r w:rsidRPr="00871870">
              <w:rPr>
                <w:rFonts w:ascii="Times New Roman" w:eastAsia="Times New Roman" w:hAnsi="Times New Roman"/>
                <w:sz w:val="24"/>
                <w:szCs w:val="24"/>
                <w:lang w:eastAsia="ru-RU"/>
              </w:rPr>
              <w:t>ГГГГ-ММ-ДДTHH:MI:SS</w:t>
            </w:r>
            <w:r w:rsidRPr="00871870">
              <w:rPr>
                <w:rFonts w:ascii="Times New Roman" w:eastAsia="Times New Roman" w:hAnsi="Times New Roman"/>
                <w:sz w:val="20"/>
                <w:szCs w:val="20"/>
                <w:lang w:eastAsia="ru-RU"/>
              </w:rPr>
              <w:t xml:space="preserve"> </w:t>
            </w:r>
          </w:p>
        </w:tc>
      </w:tr>
      <w:tr w:rsidR="000D6D3B" w:rsidRPr="00871870" w14:paraId="268E65DC" w14:textId="77777777" w:rsidTr="00F70CF6">
        <w:tc>
          <w:tcPr>
            <w:tcW w:w="1031" w:type="dxa"/>
            <w:tcBorders>
              <w:top w:val="single" w:sz="4" w:space="0" w:color="auto"/>
              <w:left w:val="single" w:sz="4" w:space="0" w:color="auto"/>
              <w:bottom w:val="single" w:sz="4" w:space="0" w:color="auto"/>
              <w:right w:val="single" w:sz="4" w:space="0" w:color="auto"/>
            </w:tcBorders>
          </w:tcPr>
          <w:p w14:paraId="10DB2C23"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338E9D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FILENAME</w:t>
            </w:r>
          </w:p>
        </w:tc>
        <w:tc>
          <w:tcPr>
            <w:tcW w:w="709" w:type="dxa"/>
            <w:tcBorders>
              <w:top w:val="single" w:sz="4" w:space="0" w:color="auto"/>
              <w:left w:val="single" w:sz="4" w:space="0" w:color="auto"/>
              <w:bottom w:val="single" w:sz="4" w:space="0" w:color="auto"/>
              <w:right w:val="single" w:sz="4" w:space="0" w:color="auto"/>
            </w:tcBorders>
          </w:tcPr>
          <w:p w14:paraId="796FFDF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586F38F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T(65)</w:t>
            </w:r>
          </w:p>
        </w:tc>
        <w:tc>
          <w:tcPr>
            <w:tcW w:w="1134" w:type="dxa"/>
            <w:tcBorders>
              <w:top w:val="single" w:sz="4" w:space="0" w:color="auto"/>
              <w:left w:val="single" w:sz="4" w:space="0" w:color="auto"/>
              <w:bottom w:val="single" w:sz="4" w:space="0" w:color="auto"/>
              <w:right w:val="single" w:sz="4" w:space="0" w:color="auto"/>
            </w:tcBorders>
          </w:tcPr>
          <w:p w14:paraId="3DE9FB6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файла</w:t>
            </w:r>
          </w:p>
        </w:tc>
        <w:tc>
          <w:tcPr>
            <w:tcW w:w="4115" w:type="dxa"/>
            <w:tcBorders>
              <w:top w:val="single" w:sz="4" w:space="0" w:color="auto"/>
              <w:left w:val="single" w:sz="4" w:space="0" w:color="auto"/>
              <w:bottom w:val="single" w:sz="4" w:space="0" w:color="auto"/>
              <w:right w:val="single" w:sz="4" w:space="0" w:color="auto"/>
            </w:tcBorders>
          </w:tcPr>
          <w:p w14:paraId="545D9E4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файла без расширения.</w:t>
            </w:r>
          </w:p>
        </w:tc>
      </w:tr>
      <w:tr w:rsidR="000D6D3B" w:rsidRPr="00871870" w14:paraId="283ED40D" w14:textId="77777777" w:rsidTr="00F70CF6">
        <w:tc>
          <w:tcPr>
            <w:tcW w:w="1031" w:type="dxa"/>
            <w:tcBorders>
              <w:top w:val="single" w:sz="4" w:space="0" w:color="auto"/>
              <w:left w:val="single" w:sz="4" w:space="0" w:color="auto"/>
              <w:bottom w:val="single" w:sz="4" w:space="0" w:color="auto"/>
              <w:right w:val="single" w:sz="4" w:space="0" w:color="auto"/>
            </w:tcBorders>
          </w:tcPr>
          <w:p w14:paraId="3FE66EC1"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633C70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PROG_NAME</w:t>
            </w:r>
          </w:p>
        </w:tc>
        <w:tc>
          <w:tcPr>
            <w:tcW w:w="709" w:type="dxa"/>
            <w:tcBorders>
              <w:top w:val="single" w:sz="4" w:space="0" w:color="auto"/>
              <w:left w:val="single" w:sz="4" w:space="0" w:color="auto"/>
              <w:bottom w:val="single" w:sz="4" w:space="0" w:color="auto"/>
              <w:right w:val="single" w:sz="4" w:space="0" w:color="auto"/>
            </w:tcBorders>
          </w:tcPr>
          <w:p w14:paraId="0B67BE2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w:t>
            </w:r>
          </w:p>
        </w:tc>
        <w:tc>
          <w:tcPr>
            <w:tcW w:w="992" w:type="dxa"/>
            <w:tcBorders>
              <w:top w:val="single" w:sz="4" w:space="0" w:color="auto"/>
              <w:left w:val="single" w:sz="4" w:space="0" w:color="auto"/>
              <w:bottom w:val="single" w:sz="4" w:space="0" w:color="auto"/>
              <w:right w:val="single" w:sz="4" w:space="0" w:color="auto"/>
            </w:tcBorders>
          </w:tcPr>
          <w:p w14:paraId="25F77B4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T(100)</w:t>
            </w:r>
          </w:p>
        </w:tc>
        <w:tc>
          <w:tcPr>
            <w:tcW w:w="1134" w:type="dxa"/>
            <w:tcBorders>
              <w:top w:val="single" w:sz="4" w:space="0" w:color="auto"/>
              <w:left w:val="single" w:sz="4" w:space="0" w:color="auto"/>
              <w:bottom w:val="single" w:sz="4" w:space="0" w:color="auto"/>
              <w:right w:val="single" w:sz="4" w:space="0" w:color="auto"/>
            </w:tcBorders>
          </w:tcPr>
          <w:p w14:paraId="2240E56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Название и версия ПО</w:t>
            </w:r>
          </w:p>
        </w:tc>
        <w:tc>
          <w:tcPr>
            <w:tcW w:w="4115" w:type="dxa"/>
            <w:tcBorders>
              <w:top w:val="single" w:sz="4" w:space="0" w:color="auto"/>
              <w:left w:val="single" w:sz="4" w:space="0" w:color="auto"/>
              <w:bottom w:val="single" w:sz="4" w:space="0" w:color="auto"/>
              <w:right w:val="single" w:sz="4" w:space="0" w:color="auto"/>
            </w:tcBorders>
          </w:tcPr>
          <w:p w14:paraId="2EAC6F8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Название и версия программного обеспечения, осуществляющего </w:t>
            </w:r>
            <w:r w:rsidRPr="00871870">
              <w:rPr>
                <w:rFonts w:ascii="Times New Roman" w:eastAsia="Times New Roman" w:hAnsi="Times New Roman"/>
                <w:sz w:val="20"/>
                <w:szCs w:val="20"/>
                <w:lang w:val="en-US" w:eastAsia="ru-RU"/>
              </w:rPr>
              <w:t>XML</w:t>
            </w:r>
            <w:r w:rsidRPr="00871870">
              <w:rPr>
                <w:rFonts w:ascii="Times New Roman" w:eastAsia="Times New Roman" w:hAnsi="Times New Roman"/>
                <w:sz w:val="20"/>
                <w:szCs w:val="20"/>
                <w:lang w:eastAsia="ru-RU"/>
              </w:rPr>
              <w:t>-запрос</w:t>
            </w:r>
          </w:p>
        </w:tc>
      </w:tr>
      <w:tr w:rsidR="000D6D3B" w:rsidRPr="00871870" w14:paraId="5D3B06C7" w14:textId="77777777" w:rsidTr="00F70CF6">
        <w:tc>
          <w:tcPr>
            <w:tcW w:w="1031" w:type="dxa"/>
            <w:tcBorders>
              <w:top w:val="single" w:sz="4" w:space="0" w:color="auto"/>
              <w:left w:val="single" w:sz="4" w:space="0" w:color="auto"/>
              <w:bottom w:val="single" w:sz="4" w:space="0" w:color="auto"/>
              <w:right w:val="single" w:sz="4" w:space="0" w:color="auto"/>
            </w:tcBorders>
          </w:tcPr>
          <w:p w14:paraId="0D59B9F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63EDD0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ORG</w:t>
            </w:r>
          </w:p>
        </w:tc>
        <w:tc>
          <w:tcPr>
            <w:tcW w:w="709" w:type="dxa"/>
            <w:tcBorders>
              <w:top w:val="single" w:sz="4" w:space="0" w:color="auto"/>
              <w:left w:val="single" w:sz="4" w:space="0" w:color="auto"/>
              <w:bottom w:val="single" w:sz="4" w:space="0" w:color="auto"/>
              <w:right w:val="single" w:sz="4" w:space="0" w:color="auto"/>
            </w:tcBorders>
          </w:tcPr>
          <w:p w14:paraId="74B2B2F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0688312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N(1)</w:t>
            </w:r>
          </w:p>
        </w:tc>
        <w:tc>
          <w:tcPr>
            <w:tcW w:w="1134" w:type="dxa"/>
            <w:tcBorders>
              <w:top w:val="single" w:sz="4" w:space="0" w:color="auto"/>
              <w:left w:val="single" w:sz="4" w:space="0" w:color="auto"/>
              <w:bottom w:val="single" w:sz="4" w:space="0" w:color="auto"/>
              <w:right w:val="single" w:sz="4" w:space="0" w:color="auto"/>
            </w:tcBorders>
          </w:tcPr>
          <w:p w14:paraId="31D372F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Источник запроса</w:t>
            </w:r>
          </w:p>
        </w:tc>
        <w:tc>
          <w:tcPr>
            <w:tcW w:w="4115" w:type="dxa"/>
            <w:tcBorders>
              <w:top w:val="single" w:sz="4" w:space="0" w:color="auto"/>
              <w:left w:val="single" w:sz="4" w:space="0" w:color="auto"/>
              <w:bottom w:val="single" w:sz="4" w:space="0" w:color="auto"/>
              <w:right w:val="single" w:sz="4" w:space="0" w:color="auto"/>
            </w:tcBorders>
          </w:tcPr>
          <w:p w14:paraId="17EE9C51" w14:textId="77777777" w:rsidR="000D6D3B" w:rsidRPr="00871870" w:rsidRDefault="000D6D3B" w:rsidP="003B5430">
            <w:pPr>
              <w:widowControl w:val="0"/>
              <w:numPr>
                <w:ilvl w:val="0"/>
                <w:numId w:val="29"/>
              </w:numPr>
              <w:tabs>
                <w:tab w:val="num" w:pos="72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СМО</w:t>
            </w:r>
          </w:p>
          <w:p w14:paraId="37EF8B72" w14:textId="77777777" w:rsidR="000D6D3B" w:rsidRPr="00871870" w:rsidRDefault="000D6D3B" w:rsidP="003B5430">
            <w:pPr>
              <w:widowControl w:val="0"/>
              <w:numPr>
                <w:ilvl w:val="0"/>
                <w:numId w:val="29"/>
              </w:numPr>
              <w:tabs>
                <w:tab w:val="num" w:pos="72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МО, оказывающие медицинскую помощь в амбулаторно-поликлинических условиях</w:t>
            </w:r>
          </w:p>
          <w:p w14:paraId="7BC55AD8" w14:textId="77777777" w:rsidR="000D6D3B" w:rsidRPr="00871870" w:rsidRDefault="000D6D3B" w:rsidP="00F70CF6">
            <w:pPr>
              <w:widowControl w:val="0"/>
              <w:autoSpaceDE w:val="0"/>
              <w:autoSpaceDN w:val="0"/>
              <w:adjustRightInd w:val="0"/>
              <w:spacing w:line="240" w:lineRule="auto"/>
              <w:ind w:left="360"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 </w:t>
            </w:r>
          </w:p>
        </w:tc>
      </w:tr>
      <w:tr w:rsidR="000D6D3B" w:rsidRPr="00871870" w14:paraId="41369035" w14:textId="77777777" w:rsidTr="00F70CF6">
        <w:tc>
          <w:tcPr>
            <w:tcW w:w="1031" w:type="dxa"/>
            <w:tcBorders>
              <w:top w:val="single" w:sz="4" w:space="0" w:color="auto"/>
              <w:left w:val="single" w:sz="4" w:space="0" w:color="auto"/>
              <w:bottom w:val="single" w:sz="4" w:space="0" w:color="auto"/>
              <w:right w:val="single" w:sz="4" w:space="0" w:color="auto"/>
            </w:tcBorders>
          </w:tcPr>
          <w:p w14:paraId="3C7FF94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48BE63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CODE</w:t>
            </w:r>
          </w:p>
        </w:tc>
        <w:tc>
          <w:tcPr>
            <w:tcW w:w="709" w:type="dxa"/>
            <w:tcBorders>
              <w:top w:val="single" w:sz="4" w:space="0" w:color="auto"/>
              <w:left w:val="single" w:sz="4" w:space="0" w:color="auto"/>
              <w:bottom w:val="single" w:sz="4" w:space="0" w:color="auto"/>
              <w:right w:val="single" w:sz="4" w:space="0" w:color="auto"/>
            </w:tcBorders>
          </w:tcPr>
          <w:p w14:paraId="560BFE1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251F629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w:t>
            </w:r>
          </w:p>
        </w:tc>
        <w:tc>
          <w:tcPr>
            <w:tcW w:w="1134" w:type="dxa"/>
            <w:tcBorders>
              <w:top w:val="single" w:sz="4" w:space="0" w:color="auto"/>
              <w:left w:val="single" w:sz="4" w:space="0" w:color="auto"/>
              <w:bottom w:val="single" w:sz="4" w:space="0" w:color="auto"/>
              <w:right w:val="single" w:sz="4" w:space="0" w:color="auto"/>
            </w:tcBorders>
          </w:tcPr>
          <w:p w14:paraId="40170BF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Реестровый номер организации -источника запроса</w:t>
            </w:r>
          </w:p>
        </w:tc>
        <w:tc>
          <w:tcPr>
            <w:tcW w:w="4115" w:type="dxa"/>
            <w:tcBorders>
              <w:top w:val="single" w:sz="4" w:space="0" w:color="auto"/>
              <w:left w:val="single" w:sz="4" w:space="0" w:color="auto"/>
              <w:bottom w:val="single" w:sz="4" w:space="0" w:color="auto"/>
              <w:right w:val="single" w:sz="4" w:space="0" w:color="auto"/>
            </w:tcBorders>
          </w:tcPr>
          <w:p w14:paraId="4F32978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МО – юридического лица. Заполняется в соответствии со справочником F003 - если источник запроса - МО.</w:t>
            </w:r>
          </w:p>
          <w:p w14:paraId="62ED35D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СМО заполняется в соответствии со справочником F002 - если источник запроса - СМО.</w:t>
            </w:r>
          </w:p>
        </w:tc>
      </w:tr>
      <w:tr w:rsidR="000D6D3B" w:rsidRPr="00871870" w14:paraId="783A6650" w14:textId="77777777" w:rsidTr="00F70CF6">
        <w:tc>
          <w:tcPr>
            <w:tcW w:w="1031" w:type="dxa"/>
            <w:tcBorders>
              <w:top w:val="single" w:sz="4" w:space="0" w:color="auto"/>
              <w:left w:val="single" w:sz="4" w:space="0" w:color="auto"/>
              <w:bottom w:val="single" w:sz="4" w:space="0" w:color="auto"/>
              <w:right w:val="single" w:sz="4" w:space="0" w:color="auto"/>
            </w:tcBorders>
          </w:tcPr>
          <w:p w14:paraId="65470FB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2324D0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KODLPU</w:t>
            </w:r>
          </w:p>
        </w:tc>
        <w:tc>
          <w:tcPr>
            <w:tcW w:w="709" w:type="dxa"/>
            <w:tcBorders>
              <w:top w:val="single" w:sz="4" w:space="0" w:color="auto"/>
              <w:left w:val="single" w:sz="4" w:space="0" w:color="auto"/>
              <w:bottom w:val="single" w:sz="4" w:space="0" w:color="auto"/>
              <w:right w:val="single" w:sz="4" w:space="0" w:color="auto"/>
            </w:tcBorders>
          </w:tcPr>
          <w:p w14:paraId="0EC2AB5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У</w:t>
            </w:r>
          </w:p>
        </w:tc>
        <w:tc>
          <w:tcPr>
            <w:tcW w:w="992" w:type="dxa"/>
            <w:tcBorders>
              <w:top w:val="single" w:sz="4" w:space="0" w:color="auto"/>
              <w:left w:val="single" w:sz="4" w:space="0" w:color="auto"/>
              <w:bottom w:val="single" w:sz="4" w:space="0" w:color="auto"/>
              <w:right w:val="single" w:sz="4" w:space="0" w:color="auto"/>
            </w:tcBorders>
          </w:tcPr>
          <w:p w14:paraId="5D33E45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N</w:t>
            </w:r>
            <w:r w:rsidRPr="00871870">
              <w:rPr>
                <w:rFonts w:ascii="Times New Roman" w:eastAsia="Times New Roman" w:hAnsi="Times New Roman"/>
                <w:sz w:val="20"/>
                <w:szCs w:val="20"/>
                <w:lang w:eastAsia="ru-RU"/>
              </w:rPr>
              <w:t>(</w:t>
            </w:r>
            <w:r w:rsidRPr="00871870">
              <w:rPr>
                <w:rFonts w:ascii="Times New Roman" w:eastAsia="Times New Roman" w:hAnsi="Times New Roman"/>
                <w:sz w:val="20"/>
                <w:szCs w:val="20"/>
                <w:lang w:val="en-US" w:eastAsia="ru-RU"/>
              </w:rPr>
              <w:t>7</w:t>
            </w:r>
            <w:r w:rsidRPr="00871870">
              <w:rPr>
                <w:rFonts w:ascii="Times New Roman" w:eastAsia="Times New Roman" w:hAnsi="Times New Roman"/>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tcPr>
          <w:p w14:paraId="2ACB151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 оказывающей помощь в амбулаторно-поликлинических условиях</w:t>
            </w:r>
          </w:p>
        </w:tc>
        <w:tc>
          <w:tcPr>
            <w:tcW w:w="4115" w:type="dxa"/>
            <w:tcBorders>
              <w:top w:val="single" w:sz="4" w:space="0" w:color="auto"/>
              <w:left w:val="single" w:sz="4" w:space="0" w:color="auto"/>
              <w:bottom w:val="single" w:sz="4" w:space="0" w:color="auto"/>
              <w:right w:val="single" w:sz="4" w:space="0" w:color="auto"/>
            </w:tcBorders>
          </w:tcPr>
          <w:p w14:paraId="4BF45A5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 по региональному справочнику МО и подразделений Обязательно к заполнению, если источник запроса – МО, оказывающая помощь в амбулаторно-поликлинических условиях</w:t>
            </w:r>
          </w:p>
        </w:tc>
      </w:tr>
      <w:tr w:rsidR="000D6D3B" w:rsidRPr="00871870" w14:paraId="4334E03B" w14:textId="77777777" w:rsidTr="00F70CF6">
        <w:tc>
          <w:tcPr>
            <w:tcW w:w="9540" w:type="dxa"/>
            <w:gridSpan w:val="6"/>
            <w:tcBorders>
              <w:top w:val="single" w:sz="4" w:space="0" w:color="auto"/>
              <w:left w:val="single" w:sz="4" w:space="0" w:color="auto"/>
              <w:bottom w:val="single" w:sz="4" w:space="0" w:color="auto"/>
              <w:right w:val="single" w:sz="4" w:space="0" w:color="auto"/>
            </w:tcBorders>
          </w:tcPr>
          <w:p w14:paraId="7373F96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w:t>
            </w:r>
          </w:p>
        </w:tc>
      </w:tr>
      <w:tr w:rsidR="000D6D3B" w:rsidRPr="00871870" w14:paraId="39F20363" w14:textId="77777777" w:rsidTr="00F70CF6">
        <w:tc>
          <w:tcPr>
            <w:tcW w:w="1031" w:type="dxa"/>
            <w:tcBorders>
              <w:top w:val="single" w:sz="4" w:space="0" w:color="auto"/>
              <w:left w:val="single" w:sz="4" w:space="0" w:color="auto"/>
              <w:bottom w:val="single" w:sz="4" w:space="0" w:color="auto"/>
              <w:right w:val="single" w:sz="4" w:space="0" w:color="auto"/>
            </w:tcBorders>
          </w:tcPr>
          <w:p w14:paraId="5E8B073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ZAP</w:t>
            </w:r>
          </w:p>
        </w:tc>
        <w:tc>
          <w:tcPr>
            <w:tcW w:w="1559" w:type="dxa"/>
            <w:tcBorders>
              <w:top w:val="single" w:sz="4" w:space="0" w:color="auto"/>
              <w:left w:val="single" w:sz="4" w:space="0" w:color="auto"/>
              <w:bottom w:val="single" w:sz="4" w:space="0" w:color="auto"/>
              <w:right w:val="single" w:sz="4" w:space="0" w:color="auto"/>
            </w:tcBorders>
          </w:tcPr>
          <w:p w14:paraId="16A14D6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N_ZAP</w:t>
            </w:r>
          </w:p>
        </w:tc>
        <w:tc>
          <w:tcPr>
            <w:tcW w:w="709" w:type="dxa"/>
            <w:tcBorders>
              <w:top w:val="single" w:sz="4" w:space="0" w:color="auto"/>
              <w:left w:val="single" w:sz="4" w:space="0" w:color="auto"/>
              <w:bottom w:val="single" w:sz="4" w:space="0" w:color="auto"/>
              <w:right w:val="single" w:sz="4" w:space="0" w:color="auto"/>
            </w:tcBorders>
          </w:tcPr>
          <w:p w14:paraId="45245D7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1F2346C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N(4)</w:t>
            </w:r>
          </w:p>
        </w:tc>
        <w:tc>
          <w:tcPr>
            <w:tcW w:w="1134" w:type="dxa"/>
            <w:tcBorders>
              <w:top w:val="single" w:sz="4" w:space="0" w:color="auto"/>
              <w:left w:val="single" w:sz="4" w:space="0" w:color="auto"/>
              <w:bottom w:val="single" w:sz="4" w:space="0" w:color="auto"/>
              <w:right w:val="single" w:sz="4" w:space="0" w:color="auto"/>
            </w:tcBorders>
          </w:tcPr>
          <w:p w14:paraId="275FD76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Номер записи</w:t>
            </w:r>
            <w:r w:rsidRPr="00871870">
              <w:rPr>
                <w:rFonts w:ascii="Times New Roman" w:eastAsia="Times New Roman" w:hAnsi="Times New Roman"/>
                <w:sz w:val="20"/>
                <w:szCs w:val="20"/>
                <w:lang w:eastAsia="ru-RU"/>
              </w:rPr>
              <w:t xml:space="preserve"> в запросе</w:t>
            </w:r>
          </w:p>
        </w:tc>
        <w:tc>
          <w:tcPr>
            <w:tcW w:w="4115" w:type="dxa"/>
            <w:tcBorders>
              <w:top w:val="single" w:sz="4" w:space="0" w:color="auto"/>
              <w:left w:val="single" w:sz="4" w:space="0" w:color="auto"/>
              <w:bottom w:val="single" w:sz="4" w:space="0" w:color="auto"/>
              <w:right w:val="single" w:sz="4" w:space="0" w:color="auto"/>
            </w:tcBorders>
          </w:tcPr>
          <w:p w14:paraId="22D7555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6B1D29EC" w14:textId="77777777" w:rsidTr="00F70CF6">
        <w:tc>
          <w:tcPr>
            <w:tcW w:w="1031" w:type="dxa"/>
            <w:tcBorders>
              <w:top w:val="single" w:sz="4" w:space="0" w:color="auto"/>
              <w:left w:val="single" w:sz="4" w:space="0" w:color="auto"/>
              <w:bottom w:val="single" w:sz="4" w:space="0" w:color="auto"/>
              <w:right w:val="single" w:sz="4" w:space="0" w:color="auto"/>
            </w:tcBorders>
          </w:tcPr>
          <w:p w14:paraId="1478AE7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4C9688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DATE_S</w:t>
            </w:r>
          </w:p>
        </w:tc>
        <w:tc>
          <w:tcPr>
            <w:tcW w:w="709" w:type="dxa"/>
            <w:tcBorders>
              <w:top w:val="single" w:sz="4" w:space="0" w:color="auto"/>
              <w:left w:val="single" w:sz="4" w:space="0" w:color="auto"/>
              <w:bottom w:val="single" w:sz="4" w:space="0" w:color="auto"/>
              <w:right w:val="single" w:sz="4" w:space="0" w:color="auto"/>
            </w:tcBorders>
          </w:tcPr>
          <w:p w14:paraId="6DBC4C2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6BC23BB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w:t>
            </w:r>
          </w:p>
        </w:tc>
        <w:tc>
          <w:tcPr>
            <w:tcW w:w="1134" w:type="dxa"/>
            <w:tcBorders>
              <w:top w:val="single" w:sz="4" w:space="0" w:color="auto"/>
              <w:left w:val="single" w:sz="4" w:space="0" w:color="auto"/>
              <w:bottom w:val="single" w:sz="4" w:space="0" w:color="auto"/>
              <w:right w:val="single" w:sz="4" w:space="0" w:color="auto"/>
            </w:tcBorders>
          </w:tcPr>
          <w:p w14:paraId="157A140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 какую дату запрашиваются сведения</w:t>
            </w:r>
          </w:p>
        </w:tc>
        <w:tc>
          <w:tcPr>
            <w:tcW w:w="4115" w:type="dxa"/>
            <w:tcBorders>
              <w:top w:val="single" w:sz="4" w:space="0" w:color="auto"/>
              <w:left w:val="single" w:sz="4" w:space="0" w:color="auto"/>
              <w:right w:val="single" w:sz="4" w:space="0" w:color="auto"/>
            </w:tcBorders>
          </w:tcPr>
          <w:p w14:paraId="075F391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В формате </w:t>
            </w:r>
            <w:r w:rsidRPr="00871870">
              <w:rPr>
                <w:rFonts w:ascii="Times New Roman" w:eastAsia="Times New Roman" w:hAnsi="Times New Roman"/>
                <w:sz w:val="24"/>
                <w:szCs w:val="24"/>
                <w:lang w:eastAsia="ru-RU"/>
              </w:rPr>
              <w:t>ГГГГ-ММ-ДД</w:t>
            </w:r>
          </w:p>
        </w:tc>
      </w:tr>
      <w:tr w:rsidR="000D6D3B" w:rsidRPr="00871870" w14:paraId="3E768529" w14:textId="77777777" w:rsidTr="00F70CF6">
        <w:tc>
          <w:tcPr>
            <w:tcW w:w="1031" w:type="dxa"/>
            <w:tcBorders>
              <w:top w:val="single" w:sz="4" w:space="0" w:color="auto"/>
              <w:left w:val="single" w:sz="4" w:space="0" w:color="auto"/>
              <w:bottom w:val="single" w:sz="4" w:space="0" w:color="auto"/>
              <w:right w:val="single" w:sz="4" w:space="0" w:color="auto"/>
            </w:tcBorders>
          </w:tcPr>
          <w:p w14:paraId="58DE406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159075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PR_Z</w:t>
            </w:r>
          </w:p>
        </w:tc>
        <w:tc>
          <w:tcPr>
            <w:tcW w:w="709" w:type="dxa"/>
            <w:tcBorders>
              <w:top w:val="single" w:sz="4" w:space="0" w:color="auto"/>
              <w:left w:val="single" w:sz="4" w:space="0" w:color="auto"/>
              <w:bottom w:val="single" w:sz="4" w:space="0" w:color="auto"/>
              <w:right w:val="single" w:sz="4" w:space="0" w:color="auto"/>
            </w:tcBorders>
          </w:tcPr>
          <w:p w14:paraId="2F7B1AE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20C3CD4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N(1)</w:t>
            </w:r>
          </w:p>
        </w:tc>
        <w:tc>
          <w:tcPr>
            <w:tcW w:w="1134" w:type="dxa"/>
            <w:tcBorders>
              <w:top w:val="single" w:sz="4" w:space="0" w:color="auto"/>
              <w:left w:val="single" w:sz="4" w:space="0" w:color="auto"/>
              <w:bottom w:val="single" w:sz="4" w:space="0" w:color="auto"/>
              <w:right w:val="single" w:sz="4" w:space="0" w:color="auto"/>
            </w:tcBorders>
          </w:tcPr>
          <w:p w14:paraId="12A73A4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Признак запроса (все койки или только свободные)</w:t>
            </w:r>
          </w:p>
        </w:tc>
        <w:tc>
          <w:tcPr>
            <w:tcW w:w="4115" w:type="dxa"/>
            <w:tcBorders>
              <w:top w:val="single" w:sz="4" w:space="0" w:color="auto"/>
              <w:left w:val="single" w:sz="4" w:space="0" w:color="auto"/>
              <w:bottom w:val="single" w:sz="4" w:space="0" w:color="auto"/>
              <w:right w:val="single" w:sz="4" w:space="0" w:color="auto"/>
            </w:tcBorders>
          </w:tcPr>
          <w:p w14:paraId="347421B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Принимает значения:</w:t>
            </w:r>
          </w:p>
          <w:p w14:paraId="663F4F5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1 – все койки учреждений территории</w:t>
            </w:r>
          </w:p>
          <w:p w14:paraId="25D383D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2 – только свободные койки</w:t>
            </w:r>
          </w:p>
        </w:tc>
      </w:tr>
      <w:tr w:rsidR="000D6D3B" w:rsidRPr="00871870" w14:paraId="1D3CC80B" w14:textId="77777777" w:rsidTr="00F70CF6">
        <w:tc>
          <w:tcPr>
            <w:tcW w:w="1031" w:type="dxa"/>
            <w:tcBorders>
              <w:top w:val="single" w:sz="4" w:space="0" w:color="auto"/>
              <w:left w:val="single" w:sz="4" w:space="0" w:color="auto"/>
              <w:bottom w:val="single" w:sz="4" w:space="0" w:color="auto"/>
              <w:right w:val="single" w:sz="4" w:space="0" w:color="auto"/>
            </w:tcBorders>
          </w:tcPr>
          <w:p w14:paraId="63DF417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6E0898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PROFIL</w:t>
            </w:r>
          </w:p>
        </w:tc>
        <w:tc>
          <w:tcPr>
            <w:tcW w:w="709" w:type="dxa"/>
            <w:tcBorders>
              <w:top w:val="single" w:sz="4" w:space="0" w:color="auto"/>
              <w:left w:val="single" w:sz="4" w:space="0" w:color="auto"/>
              <w:bottom w:val="single" w:sz="4" w:space="0" w:color="auto"/>
              <w:right w:val="single" w:sz="4" w:space="0" w:color="auto"/>
            </w:tcBorders>
          </w:tcPr>
          <w:p w14:paraId="6F095C4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w:t>
            </w:r>
          </w:p>
        </w:tc>
        <w:tc>
          <w:tcPr>
            <w:tcW w:w="992" w:type="dxa"/>
            <w:tcBorders>
              <w:top w:val="single" w:sz="4" w:space="0" w:color="auto"/>
              <w:left w:val="single" w:sz="4" w:space="0" w:color="auto"/>
              <w:bottom w:val="single" w:sz="4" w:space="0" w:color="auto"/>
              <w:right w:val="single" w:sz="4" w:space="0" w:color="auto"/>
            </w:tcBorders>
          </w:tcPr>
          <w:p w14:paraId="552523B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N(3)</w:t>
            </w:r>
          </w:p>
        </w:tc>
        <w:tc>
          <w:tcPr>
            <w:tcW w:w="1134" w:type="dxa"/>
            <w:tcBorders>
              <w:top w:val="single" w:sz="4" w:space="0" w:color="auto"/>
              <w:left w:val="single" w:sz="4" w:space="0" w:color="auto"/>
              <w:bottom w:val="single" w:sz="4" w:space="0" w:color="auto"/>
              <w:right w:val="single" w:sz="4" w:space="0" w:color="auto"/>
            </w:tcBorders>
          </w:tcPr>
          <w:p w14:paraId="0CD9333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Профиль койки</w:t>
            </w:r>
          </w:p>
        </w:tc>
        <w:tc>
          <w:tcPr>
            <w:tcW w:w="4115" w:type="dxa"/>
            <w:tcBorders>
              <w:top w:val="single" w:sz="4" w:space="0" w:color="auto"/>
              <w:left w:val="single" w:sz="4" w:space="0" w:color="auto"/>
              <w:bottom w:val="single" w:sz="4" w:space="0" w:color="auto"/>
              <w:right w:val="single" w:sz="4" w:space="0" w:color="auto"/>
            </w:tcBorders>
          </w:tcPr>
          <w:p w14:paraId="038EED9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Классификатор V020.</w:t>
            </w:r>
          </w:p>
        </w:tc>
      </w:tr>
      <w:tr w:rsidR="000D6D3B" w:rsidRPr="00871870" w14:paraId="2B234404" w14:textId="77777777" w:rsidTr="00F70CF6">
        <w:tc>
          <w:tcPr>
            <w:tcW w:w="1031" w:type="dxa"/>
            <w:tcBorders>
              <w:top w:val="single" w:sz="4" w:space="0" w:color="auto"/>
              <w:left w:val="single" w:sz="4" w:space="0" w:color="auto"/>
              <w:bottom w:val="single" w:sz="4" w:space="0" w:color="auto"/>
              <w:right w:val="single" w:sz="4" w:space="0" w:color="auto"/>
            </w:tcBorders>
          </w:tcPr>
          <w:p w14:paraId="3FD304D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1D6DAAD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PODR</w:t>
            </w:r>
          </w:p>
        </w:tc>
        <w:tc>
          <w:tcPr>
            <w:tcW w:w="709" w:type="dxa"/>
            <w:tcBorders>
              <w:top w:val="single" w:sz="4" w:space="0" w:color="auto"/>
              <w:left w:val="single" w:sz="4" w:space="0" w:color="auto"/>
              <w:bottom w:val="single" w:sz="4" w:space="0" w:color="auto"/>
              <w:right w:val="single" w:sz="4" w:space="0" w:color="auto"/>
            </w:tcBorders>
          </w:tcPr>
          <w:p w14:paraId="133EA6F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w:t>
            </w:r>
          </w:p>
        </w:tc>
        <w:tc>
          <w:tcPr>
            <w:tcW w:w="992" w:type="dxa"/>
            <w:tcBorders>
              <w:top w:val="single" w:sz="4" w:space="0" w:color="auto"/>
              <w:left w:val="single" w:sz="4" w:space="0" w:color="auto"/>
              <w:bottom w:val="single" w:sz="4" w:space="0" w:color="auto"/>
              <w:right w:val="single" w:sz="4" w:space="0" w:color="auto"/>
            </w:tcBorders>
          </w:tcPr>
          <w:p w14:paraId="6597E41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N(4)</w:t>
            </w:r>
          </w:p>
        </w:tc>
        <w:tc>
          <w:tcPr>
            <w:tcW w:w="1134" w:type="dxa"/>
            <w:tcBorders>
              <w:top w:val="single" w:sz="4" w:space="0" w:color="auto"/>
              <w:left w:val="single" w:sz="4" w:space="0" w:color="auto"/>
              <w:bottom w:val="single" w:sz="4" w:space="0" w:color="auto"/>
              <w:right w:val="single" w:sz="4" w:space="0" w:color="auto"/>
            </w:tcBorders>
          </w:tcPr>
          <w:p w14:paraId="0F160D1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отделения (профиль)</w:t>
            </w:r>
          </w:p>
        </w:tc>
        <w:tc>
          <w:tcPr>
            <w:tcW w:w="4115" w:type="dxa"/>
            <w:tcBorders>
              <w:top w:val="single" w:sz="4" w:space="0" w:color="auto"/>
              <w:left w:val="single" w:sz="4" w:space="0" w:color="auto"/>
              <w:bottom w:val="single" w:sz="4" w:space="0" w:color="auto"/>
              <w:right w:val="single" w:sz="4" w:space="0" w:color="auto"/>
            </w:tcBorders>
          </w:tcPr>
          <w:p w14:paraId="5C00F0D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отделения. Заполняется в соответствии с Приложением 5 к ЕФ (первые 4 символа кода тарифа).</w:t>
            </w:r>
          </w:p>
        </w:tc>
      </w:tr>
      <w:tr w:rsidR="000D6D3B" w:rsidRPr="00871870" w14:paraId="4FB2930F" w14:textId="77777777" w:rsidTr="00F70CF6">
        <w:tc>
          <w:tcPr>
            <w:tcW w:w="1031" w:type="dxa"/>
            <w:tcBorders>
              <w:top w:val="single" w:sz="4" w:space="0" w:color="auto"/>
              <w:left w:val="single" w:sz="4" w:space="0" w:color="auto"/>
              <w:bottom w:val="single" w:sz="4" w:space="0" w:color="auto"/>
              <w:right w:val="single" w:sz="4" w:space="0" w:color="auto"/>
            </w:tcBorders>
          </w:tcPr>
          <w:p w14:paraId="02F508E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0D622E6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MO_</w:t>
            </w:r>
            <w:r w:rsidRPr="00871870">
              <w:rPr>
                <w:rFonts w:ascii="Times New Roman" w:eastAsia="Times New Roman" w:hAnsi="Times New Roman"/>
                <w:sz w:val="20"/>
                <w:szCs w:val="20"/>
                <w:lang w:val="en-US" w:eastAsia="ru-RU"/>
              </w:rPr>
              <w:t>TER</w:t>
            </w:r>
          </w:p>
        </w:tc>
        <w:tc>
          <w:tcPr>
            <w:tcW w:w="709" w:type="dxa"/>
            <w:tcBorders>
              <w:top w:val="single" w:sz="4" w:space="0" w:color="auto"/>
              <w:left w:val="single" w:sz="4" w:space="0" w:color="auto"/>
              <w:bottom w:val="single" w:sz="4" w:space="0" w:color="auto"/>
              <w:right w:val="single" w:sz="4" w:space="0" w:color="auto"/>
            </w:tcBorders>
          </w:tcPr>
          <w:p w14:paraId="0A9BD62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17737CB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T(3)</w:t>
            </w:r>
          </w:p>
        </w:tc>
        <w:tc>
          <w:tcPr>
            <w:tcW w:w="1134" w:type="dxa"/>
            <w:tcBorders>
              <w:top w:val="single" w:sz="4" w:space="0" w:color="auto"/>
              <w:left w:val="single" w:sz="4" w:space="0" w:color="auto"/>
              <w:bottom w:val="single" w:sz="4" w:space="0" w:color="auto"/>
              <w:right w:val="single" w:sz="4" w:space="0" w:color="auto"/>
            </w:tcBorders>
          </w:tcPr>
          <w:p w14:paraId="4485786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территории</w:t>
            </w:r>
            <w:r w:rsidRPr="00871870">
              <w:rPr>
                <w:rFonts w:ascii="Times New Roman" w:eastAsia="Times New Roman" w:hAnsi="Times New Roman"/>
                <w:sz w:val="20"/>
                <w:szCs w:val="20"/>
                <w:lang w:val="en-US" w:eastAsia="ru-RU"/>
              </w:rPr>
              <w:t xml:space="preserve"> </w:t>
            </w:r>
            <w:r w:rsidRPr="00871870">
              <w:rPr>
                <w:rFonts w:ascii="Times New Roman" w:eastAsia="Times New Roman" w:hAnsi="Times New Roman"/>
                <w:sz w:val="20"/>
                <w:szCs w:val="20"/>
                <w:lang w:eastAsia="ru-RU"/>
              </w:rPr>
              <w:t>госпитализирующей организации</w:t>
            </w:r>
          </w:p>
        </w:tc>
        <w:tc>
          <w:tcPr>
            <w:tcW w:w="4115" w:type="dxa"/>
            <w:tcBorders>
              <w:top w:val="single" w:sz="4" w:space="0" w:color="auto"/>
              <w:left w:val="single" w:sz="4" w:space="0" w:color="auto"/>
              <w:bottom w:val="single" w:sz="4" w:space="0" w:color="auto"/>
              <w:right w:val="single" w:sz="4" w:space="0" w:color="auto"/>
            </w:tcBorders>
          </w:tcPr>
          <w:p w14:paraId="4F6949D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региональным справочником территорий (561- Областные учреждения).</w:t>
            </w:r>
          </w:p>
          <w:p w14:paraId="15433E1D"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bl>
    <w:p w14:paraId="45EC32B3" w14:textId="32C3CC1A" w:rsidR="000D6D3B" w:rsidRPr="00CB0971" w:rsidRDefault="00CB0971" w:rsidP="00CB0971">
      <w:pPr>
        <w:pStyle w:val="31"/>
        <w:spacing w:before="240"/>
        <w:ind w:firstLine="709"/>
        <w:rPr>
          <w:b w:val="0"/>
          <w:sz w:val="24"/>
          <w:lang w:val="ru-RU"/>
        </w:rPr>
      </w:pPr>
      <w:r>
        <w:rPr>
          <w:b w:val="0"/>
          <w:sz w:val="24"/>
          <w:lang w:val="ru-RU"/>
        </w:rPr>
        <w:t>3.3 (</w:t>
      </w:r>
      <w:r w:rsidR="000D6D3B" w:rsidRPr="00871870">
        <w:rPr>
          <w:b w:val="0"/>
          <w:strike/>
          <w:color w:val="FF0000"/>
          <w:sz w:val="24"/>
          <w:lang w:val="ru-RU"/>
        </w:rPr>
        <w:t>1.15</w:t>
      </w:r>
      <w:r>
        <w:rPr>
          <w:b w:val="0"/>
          <w:sz w:val="24"/>
          <w:lang w:val="ru-RU"/>
        </w:rPr>
        <w:t>)</w:t>
      </w:r>
      <w:r w:rsidR="000D6D3B" w:rsidRPr="00CB0971">
        <w:rPr>
          <w:b w:val="0"/>
          <w:sz w:val="24"/>
          <w:lang w:val="ru-RU"/>
        </w:rPr>
        <w:t xml:space="preserve"> Файл-запрос списка госпитализированных, прикрепленных к МО (СМО) за период</w:t>
      </w:r>
    </w:p>
    <w:tbl>
      <w:tblPr>
        <w:tblW w:w="0" w:type="auto"/>
        <w:tblInd w:w="-95" w:type="dxa"/>
        <w:tblLayout w:type="fixed"/>
        <w:tblCellMar>
          <w:top w:w="28" w:type="dxa"/>
          <w:left w:w="85" w:type="dxa"/>
          <w:bottom w:w="28" w:type="dxa"/>
          <w:right w:w="85" w:type="dxa"/>
        </w:tblCellMar>
        <w:tblLook w:val="0000" w:firstRow="0" w:lastRow="0" w:firstColumn="0" w:lastColumn="0" w:noHBand="0" w:noVBand="0"/>
      </w:tblPr>
      <w:tblGrid>
        <w:gridCol w:w="1031"/>
        <w:gridCol w:w="1559"/>
        <w:gridCol w:w="709"/>
        <w:gridCol w:w="992"/>
        <w:gridCol w:w="1134"/>
        <w:gridCol w:w="4115"/>
      </w:tblGrid>
      <w:tr w:rsidR="000D6D3B" w:rsidRPr="00871870" w14:paraId="0910E528" w14:textId="77777777" w:rsidTr="00F70CF6">
        <w:trPr>
          <w:tblHeader/>
        </w:trPr>
        <w:tc>
          <w:tcPr>
            <w:tcW w:w="1031" w:type="dxa"/>
            <w:tcBorders>
              <w:top w:val="single" w:sz="4" w:space="0" w:color="auto"/>
              <w:left w:val="single" w:sz="4" w:space="0" w:color="auto"/>
              <w:bottom w:val="single" w:sz="4" w:space="0" w:color="auto"/>
              <w:right w:val="single" w:sz="4" w:space="0" w:color="auto"/>
            </w:tcBorders>
            <w:shd w:val="clear" w:color="auto" w:fill="E0E0E0"/>
            <w:vAlign w:val="center"/>
          </w:tcPr>
          <w:p w14:paraId="1161D080"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элемента</w:t>
            </w:r>
          </w:p>
        </w:tc>
        <w:tc>
          <w:tcPr>
            <w:tcW w:w="1559" w:type="dxa"/>
            <w:tcBorders>
              <w:top w:val="single" w:sz="4" w:space="0" w:color="auto"/>
              <w:left w:val="single" w:sz="4" w:space="0" w:color="auto"/>
              <w:bottom w:val="single" w:sz="4" w:space="0" w:color="auto"/>
              <w:right w:val="single" w:sz="4" w:space="0" w:color="auto"/>
            </w:tcBorders>
            <w:shd w:val="clear" w:color="auto" w:fill="E0E0E0"/>
          </w:tcPr>
          <w:p w14:paraId="70887F4F"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Содержание элемента</w:t>
            </w:r>
          </w:p>
        </w:tc>
        <w:tc>
          <w:tcPr>
            <w:tcW w:w="709" w:type="dxa"/>
            <w:tcBorders>
              <w:top w:val="single" w:sz="4" w:space="0" w:color="auto"/>
              <w:left w:val="single" w:sz="4" w:space="0" w:color="auto"/>
              <w:bottom w:val="single" w:sz="4" w:space="0" w:color="auto"/>
              <w:right w:val="single" w:sz="4" w:space="0" w:color="auto"/>
            </w:tcBorders>
            <w:shd w:val="clear" w:color="auto" w:fill="E0E0E0"/>
            <w:vAlign w:val="center"/>
          </w:tcPr>
          <w:p w14:paraId="3F88FE79"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Тип</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center"/>
          </w:tcPr>
          <w:p w14:paraId="05973CB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Формат</w:t>
            </w:r>
          </w:p>
        </w:tc>
        <w:tc>
          <w:tcPr>
            <w:tcW w:w="1134" w:type="dxa"/>
            <w:tcBorders>
              <w:top w:val="single" w:sz="4" w:space="0" w:color="auto"/>
              <w:left w:val="single" w:sz="4" w:space="0" w:color="auto"/>
              <w:bottom w:val="single" w:sz="4" w:space="0" w:color="auto"/>
              <w:right w:val="single" w:sz="4" w:space="0" w:color="auto"/>
            </w:tcBorders>
            <w:shd w:val="clear" w:color="auto" w:fill="E0E0E0"/>
            <w:vAlign w:val="center"/>
          </w:tcPr>
          <w:p w14:paraId="16008994"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Наименование</w:t>
            </w:r>
          </w:p>
        </w:tc>
        <w:tc>
          <w:tcPr>
            <w:tcW w:w="4115" w:type="dxa"/>
            <w:tcBorders>
              <w:top w:val="single" w:sz="4" w:space="0" w:color="auto"/>
              <w:left w:val="single" w:sz="4" w:space="0" w:color="auto"/>
              <w:bottom w:val="single" w:sz="4" w:space="0" w:color="auto"/>
              <w:right w:val="single" w:sz="4" w:space="0" w:color="auto"/>
            </w:tcBorders>
            <w:shd w:val="clear" w:color="auto" w:fill="E0E0E0"/>
            <w:vAlign w:val="center"/>
          </w:tcPr>
          <w:p w14:paraId="2DAAB17B"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Дополнительная</w:t>
            </w:r>
          </w:p>
          <w:p w14:paraId="086796CD" w14:textId="77777777" w:rsidR="000D6D3B" w:rsidRPr="00871870" w:rsidRDefault="000D6D3B" w:rsidP="00F70CF6">
            <w:pPr>
              <w:widowControl w:val="0"/>
              <w:autoSpaceDE w:val="0"/>
              <w:autoSpaceDN w:val="0"/>
              <w:adjustRightInd w:val="0"/>
              <w:spacing w:line="240" w:lineRule="auto"/>
              <w:ind w:firstLine="0"/>
              <w:jc w:val="center"/>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Информация</w:t>
            </w:r>
          </w:p>
        </w:tc>
      </w:tr>
      <w:tr w:rsidR="000D6D3B" w:rsidRPr="00871870" w14:paraId="2A872AAA" w14:textId="77777777" w:rsidTr="00F70CF6">
        <w:tc>
          <w:tcPr>
            <w:tcW w:w="9540" w:type="dxa"/>
            <w:gridSpan w:val="6"/>
            <w:tcBorders>
              <w:top w:val="single" w:sz="4" w:space="0" w:color="auto"/>
              <w:left w:val="single" w:sz="4" w:space="0" w:color="auto"/>
              <w:bottom w:val="single" w:sz="4" w:space="0" w:color="auto"/>
              <w:right w:val="single" w:sz="4" w:space="0" w:color="auto"/>
            </w:tcBorders>
          </w:tcPr>
          <w:p w14:paraId="6833E93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Корневой элемент (файл-запрос списка госпитализированных за период)</w:t>
            </w:r>
          </w:p>
        </w:tc>
      </w:tr>
      <w:tr w:rsidR="000D6D3B" w:rsidRPr="00871870" w14:paraId="4E06B9FA" w14:textId="77777777" w:rsidTr="00F70CF6">
        <w:tc>
          <w:tcPr>
            <w:tcW w:w="1031" w:type="dxa"/>
            <w:tcBorders>
              <w:top w:val="single" w:sz="4" w:space="0" w:color="auto"/>
              <w:left w:val="single" w:sz="4" w:space="0" w:color="auto"/>
              <w:bottom w:val="single" w:sz="4" w:space="0" w:color="auto"/>
              <w:right w:val="single" w:sz="4" w:space="0" w:color="auto"/>
            </w:tcBorders>
          </w:tcPr>
          <w:p w14:paraId="1E7C985F"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ZL_LIST</w:t>
            </w:r>
          </w:p>
        </w:tc>
        <w:tc>
          <w:tcPr>
            <w:tcW w:w="1559" w:type="dxa"/>
            <w:tcBorders>
              <w:top w:val="single" w:sz="4" w:space="0" w:color="auto"/>
              <w:left w:val="single" w:sz="4" w:space="0" w:color="auto"/>
              <w:bottom w:val="single" w:sz="4" w:space="0" w:color="auto"/>
              <w:right w:val="single" w:sz="4" w:space="0" w:color="auto"/>
            </w:tcBorders>
          </w:tcPr>
          <w:p w14:paraId="2CEE3B78"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ZGLV</w:t>
            </w:r>
          </w:p>
        </w:tc>
        <w:tc>
          <w:tcPr>
            <w:tcW w:w="709" w:type="dxa"/>
            <w:tcBorders>
              <w:top w:val="single" w:sz="4" w:space="0" w:color="auto"/>
              <w:left w:val="single" w:sz="4" w:space="0" w:color="auto"/>
              <w:bottom w:val="single" w:sz="4" w:space="0" w:color="auto"/>
              <w:right w:val="single" w:sz="4" w:space="0" w:color="auto"/>
            </w:tcBorders>
          </w:tcPr>
          <w:p w14:paraId="4A6C44F5"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369E4717"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w:t>
            </w:r>
          </w:p>
        </w:tc>
        <w:tc>
          <w:tcPr>
            <w:tcW w:w="1134" w:type="dxa"/>
            <w:tcBorders>
              <w:top w:val="single" w:sz="4" w:space="0" w:color="auto"/>
              <w:left w:val="single" w:sz="4" w:space="0" w:color="auto"/>
              <w:bottom w:val="single" w:sz="4" w:space="0" w:color="auto"/>
              <w:right w:val="single" w:sz="4" w:space="0" w:color="auto"/>
            </w:tcBorders>
          </w:tcPr>
          <w:p w14:paraId="711A2042"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Заголовок файла</w:t>
            </w:r>
          </w:p>
        </w:tc>
        <w:tc>
          <w:tcPr>
            <w:tcW w:w="4115" w:type="dxa"/>
            <w:tcBorders>
              <w:top w:val="single" w:sz="4" w:space="0" w:color="auto"/>
              <w:left w:val="single" w:sz="4" w:space="0" w:color="auto"/>
              <w:bottom w:val="single" w:sz="4" w:space="0" w:color="auto"/>
              <w:right w:val="single" w:sz="4" w:space="0" w:color="auto"/>
            </w:tcBorders>
          </w:tcPr>
          <w:p w14:paraId="12547B31"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Информация о передаваемом файле</w:t>
            </w:r>
          </w:p>
        </w:tc>
      </w:tr>
      <w:tr w:rsidR="000D6D3B" w:rsidRPr="00871870" w14:paraId="30DB98FC" w14:textId="77777777" w:rsidTr="00F70CF6">
        <w:tc>
          <w:tcPr>
            <w:tcW w:w="1031" w:type="dxa"/>
            <w:tcBorders>
              <w:top w:val="single" w:sz="4" w:space="0" w:color="auto"/>
              <w:left w:val="single" w:sz="4" w:space="0" w:color="auto"/>
              <w:bottom w:val="single" w:sz="4" w:space="0" w:color="auto"/>
              <w:right w:val="single" w:sz="4" w:space="0" w:color="auto"/>
            </w:tcBorders>
          </w:tcPr>
          <w:p w14:paraId="731987FB" w14:textId="77777777" w:rsidR="000D6D3B" w:rsidRPr="00871870" w:rsidRDefault="000D6D3B" w:rsidP="00F70CF6">
            <w:pPr>
              <w:widowControl w:val="0"/>
              <w:autoSpaceDE w:val="0"/>
              <w:autoSpaceDN w:val="0"/>
              <w:adjustRightInd w:val="0"/>
              <w:spacing w:line="240" w:lineRule="auto"/>
              <w:ind w:firstLine="720"/>
              <w:jc w:val="left"/>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582920F"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ZAP</w:t>
            </w:r>
          </w:p>
        </w:tc>
        <w:tc>
          <w:tcPr>
            <w:tcW w:w="709" w:type="dxa"/>
            <w:tcBorders>
              <w:top w:val="single" w:sz="4" w:space="0" w:color="auto"/>
              <w:left w:val="single" w:sz="4" w:space="0" w:color="auto"/>
              <w:bottom w:val="single" w:sz="4" w:space="0" w:color="auto"/>
              <w:right w:val="single" w:sz="4" w:space="0" w:color="auto"/>
            </w:tcBorders>
          </w:tcPr>
          <w:p w14:paraId="6D2A1640"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02A47610"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w:t>
            </w:r>
          </w:p>
        </w:tc>
        <w:tc>
          <w:tcPr>
            <w:tcW w:w="1134" w:type="dxa"/>
            <w:tcBorders>
              <w:top w:val="single" w:sz="4" w:space="0" w:color="auto"/>
              <w:left w:val="single" w:sz="4" w:space="0" w:color="auto"/>
              <w:bottom w:val="single" w:sz="4" w:space="0" w:color="auto"/>
              <w:right w:val="single" w:sz="4" w:space="0" w:color="auto"/>
            </w:tcBorders>
          </w:tcPr>
          <w:p w14:paraId="7A51EAFF"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Записи</w:t>
            </w:r>
          </w:p>
        </w:tc>
        <w:tc>
          <w:tcPr>
            <w:tcW w:w="4115" w:type="dxa"/>
            <w:tcBorders>
              <w:top w:val="single" w:sz="4" w:space="0" w:color="auto"/>
              <w:left w:val="single" w:sz="4" w:space="0" w:color="auto"/>
              <w:bottom w:val="single" w:sz="4" w:space="0" w:color="auto"/>
              <w:right w:val="single" w:sz="4" w:space="0" w:color="auto"/>
            </w:tcBorders>
          </w:tcPr>
          <w:p w14:paraId="33B138C4"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Запрос сведений о госпитализированных за период</w:t>
            </w:r>
          </w:p>
        </w:tc>
      </w:tr>
      <w:tr w:rsidR="000D6D3B" w:rsidRPr="00871870" w14:paraId="63AB65EB" w14:textId="77777777" w:rsidTr="00F70CF6">
        <w:tc>
          <w:tcPr>
            <w:tcW w:w="9540" w:type="dxa"/>
            <w:gridSpan w:val="6"/>
            <w:tcBorders>
              <w:top w:val="single" w:sz="4" w:space="0" w:color="auto"/>
              <w:left w:val="single" w:sz="4" w:space="0" w:color="auto"/>
              <w:bottom w:val="single" w:sz="4" w:space="0" w:color="auto"/>
              <w:right w:val="single" w:sz="4" w:space="0" w:color="auto"/>
            </w:tcBorders>
          </w:tcPr>
          <w:p w14:paraId="7388D6F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Заголовок файла</w:t>
            </w:r>
          </w:p>
        </w:tc>
      </w:tr>
      <w:tr w:rsidR="000D6D3B" w:rsidRPr="00871870" w14:paraId="3245F978" w14:textId="77777777" w:rsidTr="00F70CF6">
        <w:tc>
          <w:tcPr>
            <w:tcW w:w="1031" w:type="dxa"/>
            <w:tcBorders>
              <w:top w:val="single" w:sz="4" w:space="0" w:color="auto"/>
              <w:left w:val="single" w:sz="4" w:space="0" w:color="auto"/>
              <w:bottom w:val="single" w:sz="4" w:space="0" w:color="auto"/>
              <w:right w:val="single" w:sz="4" w:space="0" w:color="auto"/>
            </w:tcBorders>
          </w:tcPr>
          <w:p w14:paraId="4171DE62" w14:textId="77777777" w:rsidR="000D6D3B" w:rsidRPr="00871870" w:rsidRDefault="000D6D3B" w:rsidP="00F70CF6">
            <w:pPr>
              <w:widowControl w:val="0"/>
              <w:autoSpaceDE w:val="0"/>
              <w:autoSpaceDN w:val="0"/>
              <w:adjustRightInd w:val="0"/>
              <w:spacing w:line="240" w:lineRule="auto"/>
              <w:ind w:firstLine="0"/>
              <w:jc w:val="left"/>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ZGLV</w:t>
            </w:r>
          </w:p>
        </w:tc>
        <w:tc>
          <w:tcPr>
            <w:tcW w:w="1559" w:type="dxa"/>
            <w:tcBorders>
              <w:top w:val="single" w:sz="4" w:space="0" w:color="auto"/>
              <w:left w:val="single" w:sz="4" w:space="0" w:color="auto"/>
              <w:bottom w:val="single" w:sz="4" w:space="0" w:color="auto"/>
              <w:right w:val="single" w:sz="4" w:space="0" w:color="auto"/>
            </w:tcBorders>
          </w:tcPr>
          <w:p w14:paraId="486D32A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VERSION</w:t>
            </w:r>
          </w:p>
        </w:tc>
        <w:tc>
          <w:tcPr>
            <w:tcW w:w="709" w:type="dxa"/>
            <w:tcBorders>
              <w:top w:val="single" w:sz="4" w:space="0" w:color="auto"/>
              <w:left w:val="single" w:sz="4" w:space="0" w:color="auto"/>
              <w:bottom w:val="single" w:sz="4" w:space="0" w:color="auto"/>
              <w:right w:val="single" w:sz="4" w:space="0" w:color="auto"/>
            </w:tcBorders>
          </w:tcPr>
          <w:p w14:paraId="203D6E2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4" w:space="0" w:color="auto"/>
              <w:right w:val="single" w:sz="4" w:space="0" w:color="auto"/>
            </w:tcBorders>
          </w:tcPr>
          <w:p w14:paraId="6FB802E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1134" w:type="dxa"/>
            <w:tcBorders>
              <w:top w:val="single" w:sz="4" w:space="0" w:color="auto"/>
              <w:left w:val="single" w:sz="4" w:space="0" w:color="auto"/>
              <w:bottom w:val="single" w:sz="4" w:space="0" w:color="auto"/>
              <w:right w:val="single" w:sz="4" w:space="0" w:color="auto"/>
            </w:tcBorders>
          </w:tcPr>
          <w:p w14:paraId="0153E98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Версия взаимодействия </w:t>
            </w:r>
          </w:p>
        </w:tc>
        <w:tc>
          <w:tcPr>
            <w:tcW w:w="4115" w:type="dxa"/>
            <w:tcBorders>
              <w:top w:val="single" w:sz="4" w:space="0" w:color="auto"/>
              <w:left w:val="single" w:sz="4" w:space="0" w:color="auto"/>
              <w:bottom w:val="single" w:sz="4" w:space="0" w:color="auto"/>
              <w:right w:val="single" w:sz="4" w:space="0" w:color="auto"/>
            </w:tcBorders>
          </w:tcPr>
          <w:p w14:paraId="0B32ADE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FF0000"/>
                <w:sz w:val="24"/>
                <w:szCs w:val="24"/>
                <w:lang w:eastAsia="ru-RU"/>
              </w:rPr>
            </w:pPr>
            <w:r w:rsidRPr="00871870">
              <w:rPr>
                <w:rFonts w:ascii="Times New Roman" w:eastAsia="MS Mincho" w:hAnsi="Times New Roman"/>
                <w:color w:val="FF0000"/>
                <w:sz w:val="20"/>
                <w:szCs w:val="20"/>
                <w:lang w:eastAsia="ru-RU"/>
              </w:rPr>
              <w:t>Текущей редакции соответствует значение «1.7»</w:t>
            </w:r>
          </w:p>
        </w:tc>
      </w:tr>
      <w:tr w:rsidR="000D6D3B" w:rsidRPr="00871870" w14:paraId="52EB8801" w14:textId="77777777" w:rsidTr="00F70CF6">
        <w:tc>
          <w:tcPr>
            <w:tcW w:w="1031" w:type="dxa"/>
            <w:tcBorders>
              <w:top w:val="single" w:sz="4" w:space="0" w:color="auto"/>
              <w:left w:val="single" w:sz="4" w:space="0" w:color="auto"/>
              <w:bottom w:val="single" w:sz="4" w:space="0" w:color="auto"/>
              <w:right w:val="single" w:sz="4" w:space="0" w:color="auto"/>
            </w:tcBorders>
          </w:tcPr>
          <w:p w14:paraId="41803651"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6EB088B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DATA</w:t>
            </w:r>
          </w:p>
        </w:tc>
        <w:tc>
          <w:tcPr>
            <w:tcW w:w="709" w:type="dxa"/>
            <w:tcBorders>
              <w:top w:val="single" w:sz="4" w:space="0" w:color="auto"/>
              <w:left w:val="single" w:sz="4" w:space="0" w:color="auto"/>
              <w:bottom w:val="single" w:sz="4" w:space="0" w:color="auto"/>
              <w:right w:val="single" w:sz="4" w:space="0" w:color="auto"/>
            </w:tcBorders>
          </w:tcPr>
          <w:p w14:paraId="0579E15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2FC6D96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DT</w:t>
            </w:r>
          </w:p>
        </w:tc>
        <w:tc>
          <w:tcPr>
            <w:tcW w:w="1134" w:type="dxa"/>
            <w:tcBorders>
              <w:top w:val="single" w:sz="4" w:space="0" w:color="auto"/>
              <w:left w:val="single" w:sz="4" w:space="0" w:color="auto"/>
              <w:bottom w:val="single" w:sz="4" w:space="0" w:color="auto"/>
              <w:right w:val="single" w:sz="4" w:space="0" w:color="auto"/>
            </w:tcBorders>
          </w:tcPr>
          <w:p w14:paraId="7A8EA4C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и время формирования файла-запроса</w:t>
            </w:r>
          </w:p>
        </w:tc>
        <w:tc>
          <w:tcPr>
            <w:tcW w:w="4115" w:type="dxa"/>
            <w:tcBorders>
              <w:top w:val="single" w:sz="4" w:space="0" w:color="auto"/>
              <w:left w:val="single" w:sz="4" w:space="0" w:color="auto"/>
              <w:bottom w:val="single" w:sz="4" w:space="0" w:color="auto"/>
              <w:right w:val="single" w:sz="4" w:space="0" w:color="auto"/>
            </w:tcBorders>
          </w:tcPr>
          <w:p w14:paraId="4D550D4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В формате </w:t>
            </w:r>
            <w:r w:rsidRPr="00871870">
              <w:rPr>
                <w:rFonts w:ascii="Times New Roman" w:eastAsia="Times New Roman" w:hAnsi="Times New Roman"/>
                <w:sz w:val="24"/>
                <w:szCs w:val="24"/>
                <w:lang w:eastAsia="ru-RU"/>
              </w:rPr>
              <w:t>ГГГГ-ММ-ДДTHH:MI:SS</w:t>
            </w:r>
            <w:r w:rsidRPr="00871870">
              <w:rPr>
                <w:rFonts w:ascii="Times New Roman" w:eastAsia="Times New Roman" w:hAnsi="Times New Roman"/>
                <w:sz w:val="20"/>
                <w:szCs w:val="20"/>
                <w:lang w:eastAsia="ru-RU"/>
              </w:rPr>
              <w:t xml:space="preserve"> </w:t>
            </w:r>
          </w:p>
        </w:tc>
      </w:tr>
      <w:tr w:rsidR="000D6D3B" w:rsidRPr="00871870" w14:paraId="6C97392F" w14:textId="77777777" w:rsidTr="00F70CF6">
        <w:tc>
          <w:tcPr>
            <w:tcW w:w="1031" w:type="dxa"/>
            <w:tcBorders>
              <w:top w:val="single" w:sz="4" w:space="0" w:color="auto"/>
              <w:left w:val="single" w:sz="4" w:space="0" w:color="auto"/>
              <w:bottom w:val="single" w:sz="4" w:space="0" w:color="auto"/>
              <w:right w:val="single" w:sz="4" w:space="0" w:color="auto"/>
            </w:tcBorders>
          </w:tcPr>
          <w:p w14:paraId="30CD6A14"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36B415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FILENAME</w:t>
            </w:r>
          </w:p>
        </w:tc>
        <w:tc>
          <w:tcPr>
            <w:tcW w:w="709" w:type="dxa"/>
            <w:tcBorders>
              <w:top w:val="single" w:sz="4" w:space="0" w:color="auto"/>
              <w:left w:val="single" w:sz="4" w:space="0" w:color="auto"/>
              <w:bottom w:val="single" w:sz="4" w:space="0" w:color="auto"/>
              <w:right w:val="single" w:sz="4" w:space="0" w:color="auto"/>
            </w:tcBorders>
          </w:tcPr>
          <w:p w14:paraId="54B618F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68E8B9A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T(65)</w:t>
            </w:r>
          </w:p>
        </w:tc>
        <w:tc>
          <w:tcPr>
            <w:tcW w:w="1134" w:type="dxa"/>
            <w:tcBorders>
              <w:top w:val="single" w:sz="4" w:space="0" w:color="auto"/>
              <w:left w:val="single" w:sz="4" w:space="0" w:color="auto"/>
              <w:bottom w:val="single" w:sz="4" w:space="0" w:color="auto"/>
              <w:right w:val="single" w:sz="4" w:space="0" w:color="auto"/>
            </w:tcBorders>
          </w:tcPr>
          <w:p w14:paraId="4328556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файла</w:t>
            </w:r>
          </w:p>
        </w:tc>
        <w:tc>
          <w:tcPr>
            <w:tcW w:w="4115" w:type="dxa"/>
            <w:tcBorders>
              <w:top w:val="single" w:sz="4" w:space="0" w:color="auto"/>
              <w:left w:val="single" w:sz="4" w:space="0" w:color="auto"/>
              <w:bottom w:val="single" w:sz="4" w:space="0" w:color="auto"/>
              <w:right w:val="single" w:sz="4" w:space="0" w:color="auto"/>
            </w:tcBorders>
          </w:tcPr>
          <w:p w14:paraId="7D6025C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файла без расширения.</w:t>
            </w:r>
          </w:p>
        </w:tc>
      </w:tr>
      <w:tr w:rsidR="000D6D3B" w:rsidRPr="00871870" w14:paraId="5C8B80EB" w14:textId="77777777" w:rsidTr="00F70CF6">
        <w:tc>
          <w:tcPr>
            <w:tcW w:w="1031" w:type="dxa"/>
            <w:tcBorders>
              <w:top w:val="single" w:sz="4" w:space="0" w:color="auto"/>
              <w:left w:val="single" w:sz="4" w:space="0" w:color="auto"/>
              <w:bottom w:val="single" w:sz="4" w:space="0" w:color="auto"/>
              <w:right w:val="single" w:sz="4" w:space="0" w:color="auto"/>
            </w:tcBorders>
          </w:tcPr>
          <w:p w14:paraId="0079A8E7"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56515DE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PROG_NAME</w:t>
            </w:r>
          </w:p>
        </w:tc>
        <w:tc>
          <w:tcPr>
            <w:tcW w:w="709" w:type="dxa"/>
            <w:tcBorders>
              <w:top w:val="single" w:sz="4" w:space="0" w:color="auto"/>
              <w:left w:val="single" w:sz="4" w:space="0" w:color="auto"/>
              <w:bottom w:val="single" w:sz="4" w:space="0" w:color="auto"/>
              <w:right w:val="single" w:sz="4" w:space="0" w:color="auto"/>
            </w:tcBorders>
          </w:tcPr>
          <w:p w14:paraId="0A8BC19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w:t>
            </w:r>
          </w:p>
        </w:tc>
        <w:tc>
          <w:tcPr>
            <w:tcW w:w="992" w:type="dxa"/>
            <w:tcBorders>
              <w:top w:val="single" w:sz="4" w:space="0" w:color="auto"/>
              <w:left w:val="single" w:sz="4" w:space="0" w:color="auto"/>
              <w:bottom w:val="single" w:sz="4" w:space="0" w:color="auto"/>
              <w:right w:val="single" w:sz="4" w:space="0" w:color="auto"/>
            </w:tcBorders>
          </w:tcPr>
          <w:p w14:paraId="2E8F2B1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T(100)</w:t>
            </w:r>
          </w:p>
        </w:tc>
        <w:tc>
          <w:tcPr>
            <w:tcW w:w="1134" w:type="dxa"/>
            <w:tcBorders>
              <w:top w:val="single" w:sz="4" w:space="0" w:color="auto"/>
              <w:left w:val="single" w:sz="4" w:space="0" w:color="auto"/>
              <w:bottom w:val="single" w:sz="4" w:space="0" w:color="auto"/>
              <w:right w:val="single" w:sz="4" w:space="0" w:color="auto"/>
            </w:tcBorders>
          </w:tcPr>
          <w:p w14:paraId="45747AF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Название и версия ПО</w:t>
            </w:r>
          </w:p>
        </w:tc>
        <w:tc>
          <w:tcPr>
            <w:tcW w:w="4115" w:type="dxa"/>
            <w:tcBorders>
              <w:top w:val="single" w:sz="4" w:space="0" w:color="auto"/>
              <w:left w:val="single" w:sz="4" w:space="0" w:color="auto"/>
              <w:bottom w:val="single" w:sz="4" w:space="0" w:color="auto"/>
              <w:right w:val="single" w:sz="4" w:space="0" w:color="auto"/>
            </w:tcBorders>
          </w:tcPr>
          <w:p w14:paraId="209DB09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Название и версия программного обеспечения, осуществляющего </w:t>
            </w:r>
            <w:r w:rsidRPr="00871870">
              <w:rPr>
                <w:rFonts w:ascii="Times New Roman" w:eastAsia="Times New Roman" w:hAnsi="Times New Roman"/>
                <w:sz w:val="20"/>
                <w:szCs w:val="20"/>
                <w:lang w:val="en-US" w:eastAsia="ru-RU"/>
              </w:rPr>
              <w:t>XML</w:t>
            </w:r>
            <w:r w:rsidRPr="00871870">
              <w:rPr>
                <w:rFonts w:ascii="Times New Roman" w:eastAsia="Times New Roman" w:hAnsi="Times New Roman"/>
                <w:sz w:val="20"/>
                <w:szCs w:val="20"/>
                <w:lang w:eastAsia="ru-RU"/>
              </w:rPr>
              <w:t>-запрос</w:t>
            </w:r>
          </w:p>
        </w:tc>
      </w:tr>
      <w:tr w:rsidR="000D6D3B" w:rsidRPr="00871870" w14:paraId="4C03A63F" w14:textId="77777777" w:rsidTr="00F70CF6">
        <w:tc>
          <w:tcPr>
            <w:tcW w:w="1031" w:type="dxa"/>
            <w:tcBorders>
              <w:top w:val="single" w:sz="4" w:space="0" w:color="auto"/>
              <w:left w:val="single" w:sz="4" w:space="0" w:color="auto"/>
              <w:bottom w:val="single" w:sz="4" w:space="0" w:color="auto"/>
              <w:right w:val="single" w:sz="4" w:space="0" w:color="auto"/>
            </w:tcBorders>
          </w:tcPr>
          <w:p w14:paraId="6EDD93D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57D31C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ORG</w:t>
            </w:r>
          </w:p>
        </w:tc>
        <w:tc>
          <w:tcPr>
            <w:tcW w:w="709" w:type="dxa"/>
            <w:tcBorders>
              <w:top w:val="single" w:sz="4" w:space="0" w:color="auto"/>
              <w:left w:val="single" w:sz="4" w:space="0" w:color="auto"/>
              <w:bottom w:val="single" w:sz="4" w:space="0" w:color="auto"/>
              <w:right w:val="single" w:sz="4" w:space="0" w:color="auto"/>
            </w:tcBorders>
          </w:tcPr>
          <w:p w14:paraId="6EEAE88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44E7189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N(1)</w:t>
            </w:r>
          </w:p>
        </w:tc>
        <w:tc>
          <w:tcPr>
            <w:tcW w:w="1134" w:type="dxa"/>
            <w:tcBorders>
              <w:top w:val="single" w:sz="4" w:space="0" w:color="auto"/>
              <w:left w:val="single" w:sz="4" w:space="0" w:color="auto"/>
              <w:bottom w:val="single" w:sz="4" w:space="0" w:color="auto"/>
              <w:right w:val="single" w:sz="4" w:space="0" w:color="auto"/>
            </w:tcBorders>
          </w:tcPr>
          <w:p w14:paraId="70A8719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Источник запроса</w:t>
            </w:r>
          </w:p>
        </w:tc>
        <w:tc>
          <w:tcPr>
            <w:tcW w:w="4115" w:type="dxa"/>
            <w:tcBorders>
              <w:top w:val="single" w:sz="4" w:space="0" w:color="auto"/>
              <w:left w:val="single" w:sz="4" w:space="0" w:color="auto"/>
              <w:bottom w:val="single" w:sz="4" w:space="0" w:color="auto"/>
              <w:right w:val="single" w:sz="4" w:space="0" w:color="auto"/>
            </w:tcBorders>
          </w:tcPr>
          <w:p w14:paraId="091A81EE" w14:textId="77777777" w:rsidR="000D6D3B" w:rsidRPr="00871870" w:rsidRDefault="000D6D3B" w:rsidP="003B5430">
            <w:pPr>
              <w:widowControl w:val="0"/>
              <w:numPr>
                <w:ilvl w:val="0"/>
                <w:numId w:val="30"/>
              </w:numPr>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СМО</w:t>
            </w:r>
          </w:p>
          <w:p w14:paraId="58F73371" w14:textId="77777777" w:rsidR="000D6D3B" w:rsidRPr="00871870" w:rsidRDefault="000D6D3B" w:rsidP="003B5430">
            <w:pPr>
              <w:widowControl w:val="0"/>
              <w:numPr>
                <w:ilvl w:val="0"/>
                <w:numId w:val="30"/>
              </w:numPr>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МО, оказывающие медицинскую помощь в амбулаторно-поликлинических условиях</w:t>
            </w:r>
          </w:p>
          <w:p w14:paraId="1E7D67CB" w14:textId="77777777" w:rsidR="000D6D3B" w:rsidRPr="00871870" w:rsidRDefault="000D6D3B" w:rsidP="00F70CF6">
            <w:pPr>
              <w:widowControl w:val="0"/>
              <w:autoSpaceDE w:val="0"/>
              <w:autoSpaceDN w:val="0"/>
              <w:adjustRightInd w:val="0"/>
              <w:spacing w:line="240" w:lineRule="auto"/>
              <w:ind w:left="360"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 </w:t>
            </w:r>
          </w:p>
        </w:tc>
      </w:tr>
      <w:tr w:rsidR="000D6D3B" w:rsidRPr="00871870" w14:paraId="6B037701" w14:textId="77777777" w:rsidTr="00F70CF6">
        <w:tc>
          <w:tcPr>
            <w:tcW w:w="1031" w:type="dxa"/>
            <w:tcBorders>
              <w:top w:val="single" w:sz="4" w:space="0" w:color="auto"/>
              <w:left w:val="single" w:sz="4" w:space="0" w:color="auto"/>
              <w:bottom w:val="single" w:sz="4" w:space="0" w:color="auto"/>
              <w:right w:val="single" w:sz="4" w:space="0" w:color="auto"/>
            </w:tcBorders>
          </w:tcPr>
          <w:p w14:paraId="430D8E0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7A0DDBB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CODE</w:t>
            </w:r>
          </w:p>
        </w:tc>
        <w:tc>
          <w:tcPr>
            <w:tcW w:w="709" w:type="dxa"/>
            <w:tcBorders>
              <w:top w:val="single" w:sz="4" w:space="0" w:color="auto"/>
              <w:left w:val="single" w:sz="4" w:space="0" w:color="auto"/>
              <w:bottom w:val="single" w:sz="4" w:space="0" w:color="auto"/>
              <w:right w:val="single" w:sz="4" w:space="0" w:color="auto"/>
            </w:tcBorders>
          </w:tcPr>
          <w:p w14:paraId="00B3A28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066FBA6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w:t>
            </w:r>
          </w:p>
        </w:tc>
        <w:tc>
          <w:tcPr>
            <w:tcW w:w="1134" w:type="dxa"/>
            <w:tcBorders>
              <w:top w:val="single" w:sz="4" w:space="0" w:color="auto"/>
              <w:left w:val="single" w:sz="4" w:space="0" w:color="auto"/>
              <w:bottom w:val="single" w:sz="4" w:space="0" w:color="auto"/>
              <w:right w:val="single" w:sz="4" w:space="0" w:color="auto"/>
            </w:tcBorders>
          </w:tcPr>
          <w:p w14:paraId="074E468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Реестровый номер организации -источника запроса</w:t>
            </w:r>
          </w:p>
        </w:tc>
        <w:tc>
          <w:tcPr>
            <w:tcW w:w="4115" w:type="dxa"/>
            <w:tcBorders>
              <w:top w:val="single" w:sz="4" w:space="0" w:color="auto"/>
              <w:left w:val="single" w:sz="4" w:space="0" w:color="auto"/>
              <w:bottom w:val="single" w:sz="4" w:space="0" w:color="auto"/>
              <w:right w:val="single" w:sz="4" w:space="0" w:color="auto"/>
            </w:tcBorders>
          </w:tcPr>
          <w:p w14:paraId="60F470D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МО – юридического лица. Заполняется в соответствии со справочником F003 - если источник запроса - МО.</w:t>
            </w:r>
          </w:p>
          <w:p w14:paraId="1C9A6AE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СМО заполняется в соответствии со справочником F002 - если источник запроса - СМО.</w:t>
            </w:r>
          </w:p>
        </w:tc>
      </w:tr>
      <w:tr w:rsidR="000D6D3B" w:rsidRPr="00871870" w14:paraId="79ABD2F2" w14:textId="77777777" w:rsidTr="00F70CF6">
        <w:tc>
          <w:tcPr>
            <w:tcW w:w="1031" w:type="dxa"/>
            <w:tcBorders>
              <w:top w:val="single" w:sz="4" w:space="0" w:color="auto"/>
              <w:left w:val="single" w:sz="4" w:space="0" w:color="auto"/>
              <w:bottom w:val="single" w:sz="4" w:space="0" w:color="auto"/>
              <w:right w:val="single" w:sz="4" w:space="0" w:color="auto"/>
            </w:tcBorders>
          </w:tcPr>
          <w:p w14:paraId="7EF95AD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F1E151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KODLPU</w:t>
            </w:r>
          </w:p>
        </w:tc>
        <w:tc>
          <w:tcPr>
            <w:tcW w:w="709" w:type="dxa"/>
            <w:tcBorders>
              <w:top w:val="single" w:sz="4" w:space="0" w:color="auto"/>
              <w:left w:val="single" w:sz="4" w:space="0" w:color="auto"/>
              <w:bottom w:val="single" w:sz="4" w:space="0" w:color="auto"/>
              <w:right w:val="single" w:sz="4" w:space="0" w:color="auto"/>
            </w:tcBorders>
          </w:tcPr>
          <w:p w14:paraId="001ADA8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У</w:t>
            </w:r>
          </w:p>
        </w:tc>
        <w:tc>
          <w:tcPr>
            <w:tcW w:w="992" w:type="dxa"/>
            <w:tcBorders>
              <w:top w:val="single" w:sz="4" w:space="0" w:color="auto"/>
              <w:left w:val="single" w:sz="4" w:space="0" w:color="auto"/>
              <w:bottom w:val="single" w:sz="4" w:space="0" w:color="auto"/>
              <w:right w:val="single" w:sz="4" w:space="0" w:color="auto"/>
            </w:tcBorders>
          </w:tcPr>
          <w:p w14:paraId="213D82F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N</w:t>
            </w:r>
            <w:r w:rsidRPr="00871870">
              <w:rPr>
                <w:rFonts w:ascii="Times New Roman" w:eastAsia="Times New Roman" w:hAnsi="Times New Roman"/>
                <w:sz w:val="20"/>
                <w:szCs w:val="20"/>
                <w:lang w:eastAsia="ru-RU"/>
              </w:rPr>
              <w:t>(</w:t>
            </w:r>
            <w:r w:rsidRPr="00871870">
              <w:rPr>
                <w:rFonts w:ascii="Times New Roman" w:eastAsia="Times New Roman" w:hAnsi="Times New Roman"/>
                <w:sz w:val="20"/>
                <w:szCs w:val="20"/>
                <w:lang w:val="en-US" w:eastAsia="ru-RU"/>
              </w:rPr>
              <w:t>7</w:t>
            </w:r>
            <w:r w:rsidRPr="00871870">
              <w:rPr>
                <w:rFonts w:ascii="Times New Roman" w:eastAsia="Times New Roman" w:hAnsi="Times New Roman"/>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tcPr>
          <w:p w14:paraId="4FD54FF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 оказывающей помощь в амбулаторно-поликлинических условиях</w:t>
            </w:r>
          </w:p>
        </w:tc>
        <w:tc>
          <w:tcPr>
            <w:tcW w:w="4115" w:type="dxa"/>
            <w:tcBorders>
              <w:top w:val="single" w:sz="4" w:space="0" w:color="auto"/>
              <w:left w:val="single" w:sz="4" w:space="0" w:color="auto"/>
              <w:bottom w:val="single" w:sz="4" w:space="0" w:color="auto"/>
              <w:right w:val="single" w:sz="4" w:space="0" w:color="auto"/>
            </w:tcBorders>
          </w:tcPr>
          <w:p w14:paraId="4569749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 по региональному справочнику МО и подразделений. Заполняется только если источник запроса – МО, оказывающая помощь в амбулаторно-поликлинических условиях. Можно выполнять запрос для МО как юридического лица в целом ( при этом KODLPU не заполняется) или для подразделения МО ( тогда KODLPU заполняется).</w:t>
            </w:r>
          </w:p>
        </w:tc>
      </w:tr>
      <w:tr w:rsidR="000D6D3B" w:rsidRPr="00871870" w14:paraId="5C5442D2" w14:textId="77777777" w:rsidTr="00F70CF6">
        <w:tc>
          <w:tcPr>
            <w:tcW w:w="9540" w:type="dxa"/>
            <w:gridSpan w:val="6"/>
            <w:tcBorders>
              <w:top w:val="single" w:sz="4" w:space="0" w:color="auto"/>
              <w:left w:val="single" w:sz="4" w:space="0" w:color="auto"/>
              <w:bottom w:val="single" w:sz="4" w:space="0" w:color="auto"/>
              <w:right w:val="single" w:sz="4" w:space="0" w:color="auto"/>
            </w:tcBorders>
          </w:tcPr>
          <w:p w14:paraId="4FC8904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Запись</w:t>
            </w:r>
          </w:p>
        </w:tc>
      </w:tr>
      <w:tr w:rsidR="000D6D3B" w:rsidRPr="00871870" w14:paraId="200F3D2C" w14:textId="77777777" w:rsidTr="00F70CF6">
        <w:tc>
          <w:tcPr>
            <w:tcW w:w="1031" w:type="dxa"/>
            <w:tcBorders>
              <w:top w:val="single" w:sz="4" w:space="0" w:color="auto"/>
              <w:left w:val="single" w:sz="4" w:space="0" w:color="auto"/>
              <w:bottom w:val="single" w:sz="4" w:space="0" w:color="auto"/>
              <w:right w:val="single" w:sz="4" w:space="0" w:color="auto"/>
            </w:tcBorders>
          </w:tcPr>
          <w:p w14:paraId="2794474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lastRenderedPageBreak/>
              <w:t>ZAP</w:t>
            </w:r>
          </w:p>
        </w:tc>
        <w:tc>
          <w:tcPr>
            <w:tcW w:w="1559" w:type="dxa"/>
            <w:tcBorders>
              <w:top w:val="single" w:sz="4" w:space="0" w:color="auto"/>
              <w:left w:val="single" w:sz="4" w:space="0" w:color="auto"/>
              <w:bottom w:val="single" w:sz="4" w:space="0" w:color="auto"/>
              <w:right w:val="single" w:sz="4" w:space="0" w:color="auto"/>
            </w:tcBorders>
          </w:tcPr>
          <w:p w14:paraId="7E7E881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N_ZAP</w:t>
            </w:r>
          </w:p>
        </w:tc>
        <w:tc>
          <w:tcPr>
            <w:tcW w:w="709" w:type="dxa"/>
            <w:tcBorders>
              <w:top w:val="single" w:sz="4" w:space="0" w:color="auto"/>
              <w:left w:val="single" w:sz="4" w:space="0" w:color="auto"/>
              <w:bottom w:val="single" w:sz="4" w:space="0" w:color="auto"/>
              <w:right w:val="single" w:sz="4" w:space="0" w:color="auto"/>
            </w:tcBorders>
          </w:tcPr>
          <w:p w14:paraId="5736CCE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4" w:space="0" w:color="auto"/>
              <w:right w:val="single" w:sz="4" w:space="0" w:color="auto"/>
            </w:tcBorders>
          </w:tcPr>
          <w:p w14:paraId="6C5F231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N(4)</w:t>
            </w:r>
          </w:p>
        </w:tc>
        <w:tc>
          <w:tcPr>
            <w:tcW w:w="1134" w:type="dxa"/>
            <w:tcBorders>
              <w:top w:val="single" w:sz="4" w:space="0" w:color="auto"/>
              <w:left w:val="single" w:sz="4" w:space="0" w:color="auto"/>
              <w:bottom w:val="single" w:sz="4" w:space="0" w:color="auto"/>
              <w:right w:val="single" w:sz="4" w:space="0" w:color="auto"/>
            </w:tcBorders>
          </w:tcPr>
          <w:p w14:paraId="18D10DA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Номер записи</w:t>
            </w:r>
            <w:r w:rsidRPr="00871870">
              <w:rPr>
                <w:rFonts w:ascii="Times New Roman" w:eastAsia="Times New Roman" w:hAnsi="Times New Roman"/>
                <w:sz w:val="20"/>
                <w:szCs w:val="20"/>
                <w:lang w:eastAsia="ru-RU"/>
              </w:rPr>
              <w:t xml:space="preserve"> в запросе</w:t>
            </w:r>
          </w:p>
        </w:tc>
        <w:tc>
          <w:tcPr>
            <w:tcW w:w="4115" w:type="dxa"/>
            <w:tcBorders>
              <w:top w:val="single" w:sz="4" w:space="0" w:color="auto"/>
              <w:left w:val="single" w:sz="4" w:space="0" w:color="auto"/>
              <w:bottom w:val="single" w:sz="4" w:space="0" w:color="auto"/>
              <w:right w:val="single" w:sz="4" w:space="0" w:color="auto"/>
            </w:tcBorders>
          </w:tcPr>
          <w:p w14:paraId="2705AEC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Запрос осуществляется только на один период</w:t>
            </w:r>
          </w:p>
        </w:tc>
      </w:tr>
      <w:tr w:rsidR="000D6D3B" w:rsidRPr="00871870" w14:paraId="5556EDC4" w14:textId="77777777" w:rsidTr="00F70CF6">
        <w:tc>
          <w:tcPr>
            <w:tcW w:w="1031" w:type="dxa"/>
            <w:tcBorders>
              <w:top w:val="single" w:sz="4" w:space="0" w:color="auto"/>
              <w:left w:val="single" w:sz="4" w:space="0" w:color="auto"/>
              <w:bottom w:val="single" w:sz="4" w:space="0" w:color="auto"/>
              <w:right w:val="single" w:sz="4" w:space="0" w:color="auto"/>
            </w:tcBorders>
          </w:tcPr>
          <w:p w14:paraId="03AA86E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4005C4B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DATEG_BEG</w:t>
            </w:r>
          </w:p>
        </w:tc>
        <w:tc>
          <w:tcPr>
            <w:tcW w:w="709" w:type="dxa"/>
            <w:tcBorders>
              <w:top w:val="single" w:sz="4" w:space="0" w:color="auto"/>
              <w:left w:val="single" w:sz="4" w:space="0" w:color="auto"/>
              <w:bottom w:val="single" w:sz="4" w:space="0" w:color="auto"/>
              <w:right w:val="single" w:sz="4" w:space="0" w:color="auto"/>
            </w:tcBorders>
          </w:tcPr>
          <w:p w14:paraId="3858DCA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4414C3C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w:t>
            </w:r>
          </w:p>
        </w:tc>
        <w:tc>
          <w:tcPr>
            <w:tcW w:w="1134" w:type="dxa"/>
            <w:tcBorders>
              <w:top w:val="single" w:sz="4" w:space="0" w:color="auto"/>
              <w:left w:val="single" w:sz="4" w:space="0" w:color="auto"/>
              <w:bottom w:val="single" w:sz="4" w:space="0" w:color="auto"/>
              <w:right w:val="single" w:sz="4" w:space="0" w:color="auto"/>
            </w:tcBorders>
          </w:tcPr>
          <w:p w14:paraId="6BA7D1C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 xml:space="preserve">Дата </w:t>
            </w:r>
            <w:r w:rsidRPr="00871870">
              <w:rPr>
                <w:rFonts w:ascii="Times New Roman" w:eastAsia="Times New Roman" w:hAnsi="Times New Roman"/>
                <w:sz w:val="20"/>
                <w:szCs w:val="20"/>
                <w:lang w:eastAsia="ru-RU"/>
              </w:rPr>
              <w:t xml:space="preserve">госпитализации </w:t>
            </w:r>
            <w:r w:rsidRPr="00871870">
              <w:rPr>
                <w:rFonts w:ascii="Times New Roman" w:eastAsia="Times New Roman" w:hAnsi="Times New Roman"/>
                <w:sz w:val="20"/>
                <w:szCs w:val="20"/>
                <w:lang w:val="en-US" w:eastAsia="ru-RU"/>
              </w:rPr>
              <w:t>с</w:t>
            </w:r>
          </w:p>
        </w:tc>
        <w:tc>
          <w:tcPr>
            <w:tcW w:w="4115" w:type="dxa"/>
            <w:vMerge w:val="restart"/>
            <w:tcBorders>
              <w:top w:val="single" w:sz="4" w:space="0" w:color="auto"/>
              <w:left w:val="single" w:sz="4" w:space="0" w:color="auto"/>
              <w:right w:val="single" w:sz="4" w:space="0" w:color="auto"/>
            </w:tcBorders>
          </w:tcPr>
          <w:p w14:paraId="2028B93C" w14:textId="77777777" w:rsidR="000D6D3B" w:rsidRPr="00871870" w:rsidRDefault="000D6D3B" w:rsidP="00F70CF6">
            <w:pPr>
              <w:widowControl w:val="0"/>
              <w:autoSpaceDE w:val="0"/>
              <w:autoSpaceDN w:val="0"/>
              <w:adjustRightInd w:val="0"/>
              <w:spacing w:line="300" w:lineRule="auto"/>
              <w:ind w:firstLine="7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Запрос списка госпитализированных с датой госпитализации в интервале  начиная с DATEG_BEG и по DATE</w:t>
            </w:r>
            <w:r w:rsidRPr="00871870">
              <w:rPr>
                <w:rFonts w:ascii="Times New Roman" w:eastAsia="Times New Roman" w:hAnsi="Times New Roman"/>
                <w:sz w:val="20"/>
                <w:szCs w:val="20"/>
                <w:lang w:val="en-US" w:eastAsia="ru-RU"/>
              </w:rPr>
              <w:t>G</w:t>
            </w:r>
            <w:r w:rsidRPr="00871870">
              <w:rPr>
                <w:rFonts w:ascii="Times New Roman" w:eastAsia="Times New Roman" w:hAnsi="Times New Roman"/>
                <w:sz w:val="20"/>
                <w:szCs w:val="20"/>
                <w:lang w:eastAsia="ru-RU"/>
              </w:rPr>
              <w:t>_</w:t>
            </w:r>
            <w:r w:rsidRPr="00871870">
              <w:rPr>
                <w:rFonts w:ascii="Times New Roman" w:eastAsia="Times New Roman" w:hAnsi="Times New Roman"/>
                <w:sz w:val="20"/>
                <w:szCs w:val="20"/>
                <w:lang w:val="en-US" w:eastAsia="ru-RU"/>
              </w:rPr>
              <w:t>END</w:t>
            </w:r>
            <w:r w:rsidRPr="00871870">
              <w:rPr>
                <w:rFonts w:ascii="Times New Roman" w:eastAsia="Times New Roman" w:hAnsi="Times New Roman"/>
                <w:sz w:val="20"/>
                <w:szCs w:val="20"/>
                <w:lang w:eastAsia="ru-RU"/>
              </w:rPr>
              <w:t xml:space="preserve"> включительно (интервал не более 3-х месяцев). </w:t>
            </w:r>
          </w:p>
        </w:tc>
      </w:tr>
      <w:tr w:rsidR="000D6D3B" w:rsidRPr="00871870" w14:paraId="4AC465B5" w14:textId="77777777" w:rsidTr="00F70CF6">
        <w:tc>
          <w:tcPr>
            <w:tcW w:w="1031" w:type="dxa"/>
            <w:tcBorders>
              <w:top w:val="single" w:sz="4" w:space="0" w:color="auto"/>
              <w:left w:val="single" w:sz="4" w:space="0" w:color="auto"/>
              <w:bottom w:val="single" w:sz="4" w:space="0" w:color="auto"/>
              <w:right w:val="single" w:sz="4" w:space="0" w:color="auto"/>
            </w:tcBorders>
          </w:tcPr>
          <w:p w14:paraId="02EC502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559" w:type="dxa"/>
            <w:tcBorders>
              <w:top w:val="single" w:sz="4" w:space="0" w:color="auto"/>
              <w:left w:val="single" w:sz="4" w:space="0" w:color="auto"/>
              <w:bottom w:val="single" w:sz="4" w:space="0" w:color="auto"/>
              <w:right w:val="single" w:sz="4" w:space="0" w:color="auto"/>
            </w:tcBorders>
          </w:tcPr>
          <w:p w14:paraId="3ECC64E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DATE</w:t>
            </w:r>
            <w:r w:rsidRPr="00871870">
              <w:rPr>
                <w:rFonts w:ascii="Times New Roman" w:eastAsia="Times New Roman" w:hAnsi="Times New Roman"/>
                <w:sz w:val="20"/>
                <w:szCs w:val="20"/>
                <w:lang w:val="en-US" w:eastAsia="ru-RU"/>
              </w:rPr>
              <w:t>G</w:t>
            </w:r>
            <w:r w:rsidRPr="00871870">
              <w:rPr>
                <w:rFonts w:ascii="Times New Roman" w:eastAsia="Times New Roman" w:hAnsi="Times New Roman"/>
                <w:sz w:val="20"/>
                <w:szCs w:val="20"/>
                <w:lang w:eastAsia="ru-RU"/>
              </w:rPr>
              <w:t>_</w:t>
            </w:r>
            <w:r w:rsidRPr="00871870">
              <w:rPr>
                <w:rFonts w:ascii="Times New Roman" w:eastAsia="Times New Roman" w:hAnsi="Times New Roman"/>
                <w:sz w:val="20"/>
                <w:szCs w:val="20"/>
                <w:lang w:val="en-US" w:eastAsia="ru-RU"/>
              </w:rPr>
              <w:t>END</w:t>
            </w:r>
          </w:p>
        </w:tc>
        <w:tc>
          <w:tcPr>
            <w:tcW w:w="709" w:type="dxa"/>
            <w:tcBorders>
              <w:top w:val="single" w:sz="4" w:space="0" w:color="auto"/>
              <w:left w:val="single" w:sz="4" w:space="0" w:color="auto"/>
              <w:bottom w:val="single" w:sz="4" w:space="0" w:color="auto"/>
              <w:right w:val="single" w:sz="4" w:space="0" w:color="auto"/>
            </w:tcBorders>
          </w:tcPr>
          <w:p w14:paraId="4247BF3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5580AFB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w:t>
            </w:r>
          </w:p>
        </w:tc>
        <w:tc>
          <w:tcPr>
            <w:tcW w:w="1134" w:type="dxa"/>
            <w:tcBorders>
              <w:top w:val="single" w:sz="4" w:space="0" w:color="auto"/>
              <w:left w:val="single" w:sz="4" w:space="0" w:color="auto"/>
              <w:bottom w:val="single" w:sz="4" w:space="0" w:color="auto"/>
              <w:right w:val="single" w:sz="4" w:space="0" w:color="auto"/>
            </w:tcBorders>
          </w:tcPr>
          <w:p w14:paraId="44E326C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госпитализации по</w:t>
            </w:r>
          </w:p>
        </w:tc>
        <w:tc>
          <w:tcPr>
            <w:tcW w:w="4115" w:type="dxa"/>
            <w:vMerge/>
            <w:tcBorders>
              <w:left w:val="single" w:sz="4" w:space="0" w:color="auto"/>
              <w:bottom w:val="single" w:sz="4" w:space="0" w:color="auto"/>
              <w:right w:val="single" w:sz="4" w:space="0" w:color="auto"/>
            </w:tcBorders>
          </w:tcPr>
          <w:p w14:paraId="595270F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bl>
    <w:p w14:paraId="7066A095" w14:textId="328C1F91" w:rsidR="00CB0971" w:rsidRPr="00CB0971" w:rsidRDefault="00CB0971" w:rsidP="00CB0971">
      <w:pPr>
        <w:pStyle w:val="31"/>
        <w:spacing w:before="240" w:after="240"/>
        <w:ind w:firstLine="709"/>
        <w:rPr>
          <w:b w:val="0"/>
          <w:sz w:val="24"/>
          <w:lang w:val="ru-RU"/>
        </w:rPr>
      </w:pPr>
      <w:r>
        <w:rPr>
          <w:b w:val="0"/>
          <w:sz w:val="24"/>
          <w:lang w:val="ru-RU"/>
        </w:rPr>
        <w:t xml:space="preserve">4. </w:t>
      </w:r>
      <w:r w:rsidRPr="00CB0971">
        <w:rPr>
          <w:b w:val="0"/>
          <w:sz w:val="24"/>
          <w:lang w:val="ru-RU"/>
        </w:rPr>
        <w:t>Файлы ответа на запросы</w:t>
      </w:r>
      <w:r w:rsidR="00871870">
        <w:rPr>
          <w:b w:val="0"/>
          <w:sz w:val="24"/>
          <w:lang w:val="ru-RU"/>
        </w:rPr>
        <w:t>.</w:t>
      </w:r>
    </w:p>
    <w:p w14:paraId="764670AC" w14:textId="33D138F8" w:rsidR="000D6D3B" w:rsidRPr="00CB0971" w:rsidRDefault="000D6D3B" w:rsidP="00CB0971">
      <w:pPr>
        <w:spacing w:line="240" w:lineRule="auto"/>
        <w:rPr>
          <w:rFonts w:ascii="Times New Roman" w:hAnsi="Times New Roman"/>
          <w:sz w:val="24"/>
        </w:rPr>
      </w:pPr>
      <w:r w:rsidRPr="00CB0971">
        <w:rPr>
          <w:rFonts w:ascii="Times New Roman" w:hAnsi="Times New Roman"/>
          <w:sz w:val="24"/>
        </w:rPr>
        <w:t>Файлы ответа на запросы формируются ТФОМС Ростовской области и направляются в адрес запрашивающей организации.</w:t>
      </w:r>
    </w:p>
    <w:p w14:paraId="075D63A9" w14:textId="77777777" w:rsidR="000D6D3B" w:rsidRPr="00CB0971" w:rsidRDefault="000D6D3B" w:rsidP="00CB0971">
      <w:pPr>
        <w:spacing w:line="240" w:lineRule="auto"/>
        <w:rPr>
          <w:rFonts w:ascii="Times New Roman" w:hAnsi="Times New Roman"/>
          <w:sz w:val="24"/>
        </w:rPr>
      </w:pPr>
      <w:r w:rsidRPr="00CB0971">
        <w:rPr>
          <w:rFonts w:ascii="Times New Roman" w:hAnsi="Times New Roman"/>
          <w:sz w:val="24"/>
        </w:rPr>
        <w:t>Имя файла-ответа: name_file.rsp.xml, где  name_file – имя исходного файла-запроса.</w:t>
      </w:r>
    </w:p>
    <w:p w14:paraId="24C4F089" w14:textId="77777777" w:rsidR="000D6D3B" w:rsidRPr="00CB0971" w:rsidRDefault="000D6D3B" w:rsidP="00CB0971">
      <w:pPr>
        <w:spacing w:line="240" w:lineRule="auto"/>
        <w:rPr>
          <w:rFonts w:ascii="Times New Roman" w:hAnsi="Times New Roman"/>
          <w:sz w:val="24"/>
        </w:rPr>
      </w:pPr>
      <w:r w:rsidRPr="00CB0971">
        <w:rPr>
          <w:rFonts w:ascii="Times New Roman" w:hAnsi="Times New Roman"/>
          <w:sz w:val="24"/>
        </w:rPr>
        <w:t>Файл ответа на запрос должен быть упакован в архив формата ZIP. Имя архивного файла формируется по следующему принципу: name_file.rsp.ZIP, где name_file.rsp – имя файла-ответа на запрос.</w:t>
      </w:r>
    </w:p>
    <w:p w14:paraId="5C19A4DD" w14:textId="61501E0D" w:rsidR="000D6D3B" w:rsidRPr="00CB0971" w:rsidRDefault="00CB0971" w:rsidP="00CB0971">
      <w:pPr>
        <w:pStyle w:val="31"/>
        <w:spacing w:before="240"/>
        <w:ind w:firstLine="709"/>
        <w:rPr>
          <w:b w:val="0"/>
          <w:sz w:val="24"/>
          <w:lang w:val="ru-RU"/>
        </w:rPr>
      </w:pPr>
      <w:r>
        <w:rPr>
          <w:b w:val="0"/>
          <w:sz w:val="24"/>
          <w:lang w:val="ru-RU"/>
        </w:rPr>
        <w:t>4.1 (</w:t>
      </w:r>
      <w:r w:rsidR="000D6D3B" w:rsidRPr="00871870">
        <w:rPr>
          <w:b w:val="0"/>
          <w:strike/>
          <w:color w:val="FF0000"/>
          <w:sz w:val="24"/>
          <w:lang w:val="ru-RU"/>
        </w:rPr>
        <w:t>1.17</w:t>
      </w:r>
      <w:r>
        <w:rPr>
          <w:b w:val="0"/>
          <w:sz w:val="24"/>
          <w:lang w:val="ru-RU"/>
        </w:rPr>
        <w:t>)</w:t>
      </w:r>
      <w:r w:rsidR="000D6D3B" w:rsidRPr="00CB0971">
        <w:rPr>
          <w:b w:val="0"/>
          <w:sz w:val="24"/>
          <w:lang w:val="ru-RU"/>
        </w:rPr>
        <w:t xml:space="preserve"> Файл-ответ на запрос сведений об уникальном номере направления на госпитализацию или списке направлений за период</w:t>
      </w:r>
    </w:p>
    <w:tbl>
      <w:tblPr>
        <w:tblW w:w="1023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867"/>
        <w:gridCol w:w="1477"/>
        <w:gridCol w:w="709"/>
        <w:gridCol w:w="992"/>
        <w:gridCol w:w="2268"/>
        <w:gridCol w:w="2917"/>
      </w:tblGrid>
      <w:tr w:rsidR="000D6D3B" w:rsidRPr="00871870" w14:paraId="521E3535" w14:textId="77777777" w:rsidTr="00F70CF6">
        <w:trPr>
          <w:jc w:val="center"/>
        </w:trPr>
        <w:tc>
          <w:tcPr>
            <w:tcW w:w="1867" w:type="dxa"/>
            <w:tcBorders>
              <w:top w:val="single" w:sz="12" w:space="0" w:color="auto"/>
              <w:bottom w:val="single" w:sz="12" w:space="0" w:color="auto"/>
              <w:right w:val="single" w:sz="4" w:space="0" w:color="auto"/>
            </w:tcBorders>
            <w:shd w:val="clear" w:color="auto" w:fill="D9D9D9"/>
          </w:tcPr>
          <w:p w14:paraId="5ED68B13"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b/>
                <w:bCs/>
                <w:kern w:val="24"/>
                <w:sz w:val="20"/>
                <w:szCs w:val="20"/>
              </w:rPr>
            </w:pPr>
            <w:r w:rsidRPr="00871870">
              <w:rPr>
                <w:rFonts w:ascii="Times New Roman" w:eastAsia="Times New Roman" w:hAnsi="Times New Roman"/>
                <w:b/>
                <w:bCs/>
                <w:kern w:val="24"/>
                <w:sz w:val="20"/>
                <w:szCs w:val="20"/>
              </w:rPr>
              <w:t>Код элемента</w:t>
            </w:r>
          </w:p>
        </w:tc>
        <w:tc>
          <w:tcPr>
            <w:tcW w:w="1477" w:type="dxa"/>
            <w:tcBorders>
              <w:top w:val="single" w:sz="12" w:space="0" w:color="auto"/>
              <w:left w:val="single" w:sz="4" w:space="0" w:color="auto"/>
              <w:bottom w:val="single" w:sz="12" w:space="0" w:color="auto"/>
              <w:right w:val="single" w:sz="4" w:space="0" w:color="auto"/>
            </w:tcBorders>
            <w:shd w:val="clear" w:color="auto" w:fill="D9D9D9"/>
          </w:tcPr>
          <w:p w14:paraId="67A23B1B"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b/>
                <w:bCs/>
                <w:kern w:val="24"/>
                <w:sz w:val="20"/>
                <w:szCs w:val="20"/>
              </w:rPr>
            </w:pPr>
            <w:r w:rsidRPr="00871870">
              <w:rPr>
                <w:rFonts w:ascii="Times New Roman" w:eastAsia="Times New Roman" w:hAnsi="Times New Roman"/>
                <w:b/>
                <w:bCs/>
                <w:kern w:val="24"/>
                <w:sz w:val="20"/>
                <w:szCs w:val="20"/>
              </w:rPr>
              <w:t>Содержание элемента</w:t>
            </w:r>
          </w:p>
        </w:tc>
        <w:tc>
          <w:tcPr>
            <w:tcW w:w="709" w:type="dxa"/>
            <w:tcBorders>
              <w:top w:val="single" w:sz="12" w:space="0" w:color="auto"/>
              <w:left w:val="single" w:sz="4" w:space="0" w:color="auto"/>
              <w:bottom w:val="single" w:sz="12" w:space="0" w:color="auto"/>
              <w:right w:val="single" w:sz="4" w:space="0" w:color="auto"/>
            </w:tcBorders>
            <w:shd w:val="clear" w:color="auto" w:fill="D9D9D9"/>
          </w:tcPr>
          <w:p w14:paraId="55C26787"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b/>
                <w:bCs/>
                <w:kern w:val="24"/>
                <w:sz w:val="20"/>
                <w:szCs w:val="20"/>
              </w:rPr>
            </w:pPr>
            <w:r w:rsidRPr="00871870">
              <w:rPr>
                <w:rFonts w:ascii="Times New Roman" w:eastAsia="Times New Roman" w:hAnsi="Times New Roman"/>
                <w:b/>
                <w:bCs/>
                <w:kern w:val="24"/>
                <w:sz w:val="20"/>
                <w:szCs w:val="20"/>
              </w:rPr>
              <w:t>Тип</w:t>
            </w:r>
          </w:p>
        </w:tc>
        <w:tc>
          <w:tcPr>
            <w:tcW w:w="992" w:type="dxa"/>
            <w:tcBorders>
              <w:top w:val="single" w:sz="12" w:space="0" w:color="auto"/>
              <w:left w:val="single" w:sz="4" w:space="0" w:color="auto"/>
              <w:bottom w:val="single" w:sz="12" w:space="0" w:color="auto"/>
              <w:right w:val="single" w:sz="4" w:space="0" w:color="auto"/>
            </w:tcBorders>
            <w:shd w:val="clear" w:color="auto" w:fill="D9D9D9"/>
          </w:tcPr>
          <w:p w14:paraId="1E0A9564"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b/>
                <w:bCs/>
                <w:kern w:val="24"/>
                <w:sz w:val="20"/>
                <w:szCs w:val="20"/>
              </w:rPr>
            </w:pPr>
            <w:r w:rsidRPr="00871870">
              <w:rPr>
                <w:rFonts w:ascii="Times New Roman" w:eastAsia="Times New Roman" w:hAnsi="Times New Roman"/>
                <w:b/>
                <w:bCs/>
                <w:kern w:val="24"/>
                <w:sz w:val="20"/>
                <w:szCs w:val="20"/>
              </w:rPr>
              <w:t>Формат</w:t>
            </w:r>
          </w:p>
        </w:tc>
        <w:tc>
          <w:tcPr>
            <w:tcW w:w="2268" w:type="dxa"/>
            <w:tcBorders>
              <w:top w:val="single" w:sz="12" w:space="0" w:color="auto"/>
              <w:left w:val="single" w:sz="4" w:space="0" w:color="auto"/>
              <w:bottom w:val="single" w:sz="12" w:space="0" w:color="auto"/>
              <w:right w:val="single" w:sz="4" w:space="0" w:color="auto"/>
            </w:tcBorders>
            <w:shd w:val="clear" w:color="auto" w:fill="D9D9D9"/>
          </w:tcPr>
          <w:p w14:paraId="1711CDA9"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b/>
                <w:bCs/>
                <w:kern w:val="24"/>
                <w:sz w:val="20"/>
                <w:szCs w:val="20"/>
              </w:rPr>
            </w:pPr>
            <w:r w:rsidRPr="00871870">
              <w:rPr>
                <w:rFonts w:ascii="Times New Roman" w:eastAsia="Times New Roman" w:hAnsi="Times New Roman"/>
                <w:b/>
                <w:bCs/>
                <w:kern w:val="24"/>
                <w:sz w:val="20"/>
                <w:szCs w:val="20"/>
              </w:rPr>
              <w:t>Наименование</w:t>
            </w:r>
          </w:p>
        </w:tc>
        <w:tc>
          <w:tcPr>
            <w:tcW w:w="2917" w:type="dxa"/>
            <w:tcBorders>
              <w:top w:val="single" w:sz="12" w:space="0" w:color="auto"/>
              <w:left w:val="single" w:sz="4" w:space="0" w:color="auto"/>
              <w:bottom w:val="single" w:sz="12" w:space="0" w:color="auto"/>
              <w:right w:val="single" w:sz="12" w:space="0" w:color="auto"/>
            </w:tcBorders>
            <w:shd w:val="clear" w:color="auto" w:fill="D9D9D9"/>
          </w:tcPr>
          <w:p w14:paraId="210B85F1"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b/>
                <w:bCs/>
                <w:kern w:val="24"/>
                <w:sz w:val="20"/>
                <w:szCs w:val="20"/>
              </w:rPr>
            </w:pPr>
            <w:r w:rsidRPr="00871870">
              <w:rPr>
                <w:rFonts w:ascii="Times New Roman" w:eastAsia="Times New Roman" w:hAnsi="Times New Roman"/>
                <w:b/>
                <w:bCs/>
                <w:kern w:val="24"/>
                <w:sz w:val="20"/>
                <w:szCs w:val="20"/>
              </w:rPr>
              <w:t>Дополнительная информация</w:t>
            </w:r>
          </w:p>
        </w:tc>
      </w:tr>
      <w:tr w:rsidR="000D6D3B" w:rsidRPr="00871870" w14:paraId="5B3F5361" w14:textId="77777777" w:rsidTr="00F70CF6">
        <w:trPr>
          <w:jc w:val="center"/>
        </w:trPr>
        <w:tc>
          <w:tcPr>
            <w:tcW w:w="10230" w:type="dxa"/>
            <w:gridSpan w:val="6"/>
            <w:tcBorders>
              <w:top w:val="single" w:sz="12" w:space="0" w:color="auto"/>
              <w:bottom w:val="single" w:sz="4" w:space="0" w:color="auto"/>
              <w:right w:val="single" w:sz="12" w:space="0" w:color="auto"/>
            </w:tcBorders>
          </w:tcPr>
          <w:p w14:paraId="6BEC171B" w14:textId="77777777" w:rsidR="000D6D3B" w:rsidRPr="00871870" w:rsidRDefault="000D6D3B" w:rsidP="00F70CF6">
            <w:pPr>
              <w:tabs>
                <w:tab w:val="center" w:pos="4677"/>
                <w:tab w:val="right" w:pos="9355"/>
              </w:tabs>
              <w:spacing w:before="40" w:after="40" w:line="240" w:lineRule="auto"/>
              <w:ind w:firstLine="0"/>
              <w:jc w:val="center"/>
              <w:rPr>
                <w:rFonts w:ascii="Times New Roman" w:eastAsia="Times New Roman" w:hAnsi="Times New Roman"/>
                <w:b/>
                <w:bCs/>
                <w:kern w:val="24"/>
                <w:sz w:val="20"/>
                <w:szCs w:val="20"/>
              </w:rPr>
            </w:pPr>
            <w:r w:rsidRPr="00871870">
              <w:rPr>
                <w:rFonts w:ascii="Times New Roman" w:eastAsia="Times New Roman" w:hAnsi="Times New Roman"/>
                <w:kern w:val="24"/>
                <w:sz w:val="20"/>
                <w:szCs w:val="20"/>
              </w:rPr>
              <w:t>Корневой элемент (Файл-ответ на запрос сведений об уникальном номере направления на госпитализацию)</w:t>
            </w:r>
          </w:p>
        </w:tc>
      </w:tr>
      <w:tr w:rsidR="000D6D3B" w:rsidRPr="00871870" w14:paraId="0C7753F5" w14:textId="77777777" w:rsidTr="00F70CF6">
        <w:trPr>
          <w:jc w:val="center"/>
        </w:trPr>
        <w:tc>
          <w:tcPr>
            <w:tcW w:w="1867" w:type="dxa"/>
            <w:tcBorders>
              <w:top w:val="single" w:sz="4" w:space="0" w:color="auto"/>
              <w:bottom w:val="single" w:sz="4" w:space="0" w:color="auto"/>
              <w:right w:val="single" w:sz="4" w:space="0" w:color="auto"/>
            </w:tcBorders>
          </w:tcPr>
          <w:p w14:paraId="276E91B9"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RESP_</w:t>
            </w:r>
            <w:r w:rsidRPr="00871870">
              <w:rPr>
                <w:rFonts w:ascii="Times New Roman" w:eastAsia="Times New Roman" w:hAnsi="Times New Roman"/>
                <w:kern w:val="24"/>
                <w:sz w:val="20"/>
                <w:szCs w:val="20"/>
                <w:lang w:val="en-US"/>
              </w:rPr>
              <w:t>UID</w:t>
            </w:r>
          </w:p>
        </w:tc>
        <w:tc>
          <w:tcPr>
            <w:tcW w:w="1477" w:type="dxa"/>
            <w:tcBorders>
              <w:top w:val="single" w:sz="4" w:space="0" w:color="auto"/>
              <w:left w:val="single" w:sz="4" w:space="0" w:color="auto"/>
              <w:bottom w:val="single" w:sz="4" w:space="0" w:color="auto"/>
              <w:right w:val="single" w:sz="4" w:space="0" w:color="auto"/>
            </w:tcBorders>
          </w:tcPr>
          <w:p w14:paraId="57D925BF" w14:textId="77777777" w:rsidR="000D6D3B" w:rsidRPr="00871870" w:rsidRDefault="000D6D3B" w:rsidP="00F70CF6">
            <w:pPr>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VERS</w:t>
            </w:r>
          </w:p>
        </w:tc>
        <w:tc>
          <w:tcPr>
            <w:tcW w:w="709" w:type="dxa"/>
            <w:tcBorders>
              <w:top w:val="single" w:sz="4" w:space="0" w:color="auto"/>
              <w:left w:val="single" w:sz="4" w:space="0" w:color="auto"/>
              <w:bottom w:val="single" w:sz="4" w:space="0" w:color="auto"/>
              <w:right w:val="single" w:sz="4" w:space="0" w:color="auto"/>
            </w:tcBorders>
          </w:tcPr>
          <w:p w14:paraId="4089EB6D" w14:textId="77777777" w:rsidR="000D6D3B" w:rsidRPr="00871870" w:rsidRDefault="000D6D3B" w:rsidP="00F70CF6">
            <w:pPr>
              <w:spacing w:before="40" w:after="40" w:line="240" w:lineRule="auto"/>
              <w:ind w:firstLine="0"/>
              <w:rPr>
                <w:rFonts w:ascii="Times New Roman" w:eastAsia="Times New Roman" w:hAnsi="Times New Roman"/>
                <w:kern w:val="24"/>
                <w:sz w:val="20"/>
                <w:szCs w:val="20"/>
                <w:lang w:val="en-US"/>
              </w:rPr>
            </w:pPr>
            <w:r w:rsidRPr="00871870">
              <w:rPr>
                <w:rFonts w:ascii="Times New Roman" w:eastAsia="Times New Roman" w:hAnsi="Times New Roman"/>
                <w:kern w:val="24"/>
                <w:sz w:val="20"/>
                <w:szCs w:val="20"/>
              </w:rPr>
              <w:t>O</w:t>
            </w:r>
          </w:p>
        </w:tc>
        <w:tc>
          <w:tcPr>
            <w:tcW w:w="992" w:type="dxa"/>
            <w:tcBorders>
              <w:top w:val="single" w:sz="4" w:space="0" w:color="auto"/>
              <w:left w:val="single" w:sz="4" w:space="0" w:color="auto"/>
              <w:bottom w:val="single" w:sz="4" w:space="0" w:color="auto"/>
              <w:right w:val="single" w:sz="4" w:space="0" w:color="auto"/>
            </w:tcBorders>
          </w:tcPr>
          <w:p w14:paraId="061982AD" w14:textId="77777777" w:rsidR="000D6D3B" w:rsidRPr="00871870" w:rsidRDefault="000D6D3B" w:rsidP="00F70CF6">
            <w:pPr>
              <w:spacing w:before="40" w:after="40" w:line="240" w:lineRule="auto"/>
              <w:ind w:firstLine="0"/>
              <w:rPr>
                <w:rFonts w:ascii="Times New Roman" w:eastAsia="Times New Roman" w:hAnsi="Times New Roman"/>
                <w:kern w:val="24"/>
                <w:sz w:val="20"/>
                <w:szCs w:val="20"/>
                <w:lang w:val="en-US"/>
              </w:rPr>
            </w:pPr>
            <w:r w:rsidRPr="00871870">
              <w:rPr>
                <w:rFonts w:ascii="Times New Roman" w:eastAsia="Times New Roman" w:hAnsi="Times New Roman"/>
                <w:kern w:val="24"/>
                <w:sz w:val="20"/>
                <w:szCs w:val="20"/>
                <w:lang w:val="en-US"/>
              </w:rPr>
              <w:t>T(</w:t>
            </w:r>
            <w:r w:rsidRPr="00871870">
              <w:rPr>
                <w:rFonts w:ascii="Times New Roman" w:eastAsia="Times New Roman" w:hAnsi="Times New Roman"/>
                <w:kern w:val="24"/>
                <w:sz w:val="20"/>
                <w:szCs w:val="20"/>
              </w:rPr>
              <w:t>5</w:t>
            </w:r>
            <w:r w:rsidRPr="00871870">
              <w:rPr>
                <w:rFonts w:ascii="Times New Roman" w:eastAsia="Times New Roman" w:hAnsi="Times New Roman"/>
                <w:kern w:val="24"/>
                <w:sz w:val="20"/>
                <w:szCs w:val="20"/>
                <w:lang w:val="en-US"/>
              </w:rPr>
              <w:t>)</w:t>
            </w:r>
          </w:p>
        </w:tc>
        <w:tc>
          <w:tcPr>
            <w:tcW w:w="2268" w:type="dxa"/>
            <w:tcBorders>
              <w:top w:val="single" w:sz="4" w:space="0" w:color="auto"/>
              <w:left w:val="single" w:sz="4" w:space="0" w:color="auto"/>
              <w:bottom w:val="single" w:sz="4" w:space="0" w:color="auto"/>
              <w:right w:val="single" w:sz="4" w:space="0" w:color="auto"/>
            </w:tcBorders>
          </w:tcPr>
          <w:p w14:paraId="1BB6E4AB" w14:textId="77777777" w:rsidR="000D6D3B" w:rsidRPr="00871870" w:rsidRDefault="000D6D3B" w:rsidP="00F70CF6">
            <w:pPr>
              <w:spacing w:before="40" w:after="40" w:line="240" w:lineRule="auto"/>
              <w:ind w:firstLine="0"/>
              <w:rPr>
                <w:rFonts w:ascii="Times New Roman" w:eastAsia="Times New Roman" w:hAnsi="Times New Roman"/>
                <w:kern w:val="24"/>
                <w:sz w:val="20"/>
                <w:szCs w:val="20"/>
              </w:rPr>
            </w:pPr>
            <w:r w:rsidRPr="00871870">
              <w:rPr>
                <w:rFonts w:ascii="Times New Roman" w:eastAsia="MS Mincho" w:hAnsi="Times New Roman"/>
                <w:kern w:val="24"/>
                <w:sz w:val="20"/>
                <w:szCs w:val="20"/>
              </w:rPr>
              <w:t>Номер версии</w:t>
            </w:r>
          </w:p>
        </w:tc>
        <w:tc>
          <w:tcPr>
            <w:tcW w:w="2917" w:type="dxa"/>
            <w:tcBorders>
              <w:top w:val="single" w:sz="4" w:space="0" w:color="auto"/>
              <w:left w:val="single" w:sz="4" w:space="0" w:color="auto"/>
              <w:bottom w:val="single" w:sz="4" w:space="0" w:color="auto"/>
              <w:right w:val="single" w:sz="12" w:space="0" w:color="auto"/>
            </w:tcBorders>
          </w:tcPr>
          <w:p w14:paraId="526F21FA" w14:textId="77777777" w:rsidR="000D6D3B" w:rsidRPr="00871870" w:rsidRDefault="000D6D3B" w:rsidP="00F70CF6">
            <w:pPr>
              <w:spacing w:before="40" w:after="40" w:line="240" w:lineRule="auto"/>
              <w:ind w:firstLine="0"/>
              <w:rPr>
                <w:rFonts w:ascii="Times New Roman" w:eastAsia="MS Mincho" w:hAnsi="Times New Roman"/>
                <w:color w:val="FF0000"/>
                <w:kern w:val="24"/>
                <w:sz w:val="20"/>
                <w:szCs w:val="20"/>
              </w:rPr>
            </w:pPr>
            <w:r w:rsidRPr="00871870">
              <w:rPr>
                <w:rFonts w:ascii="Times New Roman" w:eastAsia="MS Mincho" w:hAnsi="Times New Roman"/>
                <w:color w:val="FF0000"/>
                <w:kern w:val="24"/>
                <w:sz w:val="20"/>
                <w:szCs w:val="20"/>
              </w:rPr>
              <w:t>Текущей редакции соответствует значение «1.7»</w:t>
            </w:r>
          </w:p>
        </w:tc>
      </w:tr>
      <w:tr w:rsidR="000D6D3B" w:rsidRPr="00871870" w14:paraId="375570E3" w14:textId="77777777" w:rsidTr="00F70CF6">
        <w:trPr>
          <w:jc w:val="center"/>
        </w:trPr>
        <w:tc>
          <w:tcPr>
            <w:tcW w:w="1867" w:type="dxa"/>
            <w:tcBorders>
              <w:top w:val="single" w:sz="4" w:space="0" w:color="auto"/>
              <w:bottom w:val="single" w:sz="4" w:space="0" w:color="auto"/>
              <w:right w:val="single" w:sz="4" w:space="0" w:color="auto"/>
            </w:tcBorders>
          </w:tcPr>
          <w:p w14:paraId="58DC9334"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4" w:space="0" w:color="auto"/>
              <w:right w:val="single" w:sz="4" w:space="0" w:color="auto"/>
            </w:tcBorders>
          </w:tcPr>
          <w:p w14:paraId="21080A62"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FNAME_I</w:t>
            </w:r>
          </w:p>
        </w:tc>
        <w:tc>
          <w:tcPr>
            <w:tcW w:w="709" w:type="dxa"/>
            <w:tcBorders>
              <w:top w:val="single" w:sz="4" w:space="0" w:color="auto"/>
              <w:left w:val="single" w:sz="4" w:space="0" w:color="auto"/>
              <w:bottom w:val="single" w:sz="4" w:space="0" w:color="auto"/>
              <w:right w:val="single" w:sz="4" w:space="0" w:color="auto"/>
            </w:tcBorders>
          </w:tcPr>
          <w:p w14:paraId="4C8318EF"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О</w:t>
            </w:r>
          </w:p>
        </w:tc>
        <w:tc>
          <w:tcPr>
            <w:tcW w:w="992" w:type="dxa"/>
            <w:tcBorders>
              <w:top w:val="single" w:sz="4" w:space="0" w:color="auto"/>
              <w:left w:val="single" w:sz="4" w:space="0" w:color="auto"/>
              <w:bottom w:val="single" w:sz="4" w:space="0" w:color="auto"/>
              <w:right w:val="single" w:sz="4" w:space="0" w:color="auto"/>
            </w:tcBorders>
          </w:tcPr>
          <w:p w14:paraId="5C605FAA"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T(65)</w:t>
            </w:r>
          </w:p>
        </w:tc>
        <w:tc>
          <w:tcPr>
            <w:tcW w:w="2268" w:type="dxa"/>
            <w:tcBorders>
              <w:top w:val="single" w:sz="4" w:space="0" w:color="auto"/>
              <w:left w:val="single" w:sz="4" w:space="0" w:color="auto"/>
              <w:bottom w:val="single" w:sz="4" w:space="0" w:color="auto"/>
              <w:right w:val="single" w:sz="4" w:space="0" w:color="auto"/>
            </w:tcBorders>
          </w:tcPr>
          <w:p w14:paraId="7842EA99"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Имя исходного файла</w:t>
            </w:r>
          </w:p>
        </w:tc>
        <w:tc>
          <w:tcPr>
            <w:tcW w:w="2917" w:type="dxa"/>
            <w:tcBorders>
              <w:top w:val="single" w:sz="4" w:space="0" w:color="auto"/>
              <w:left w:val="single" w:sz="4" w:space="0" w:color="auto"/>
              <w:bottom w:val="single" w:sz="4" w:space="0" w:color="auto"/>
              <w:right w:val="single" w:sz="12" w:space="0" w:color="auto"/>
            </w:tcBorders>
          </w:tcPr>
          <w:p w14:paraId="3A2EFAB9"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r>
      <w:tr w:rsidR="000D6D3B" w:rsidRPr="00871870" w14:paraId="34751473" w14:textId="77777777" w:rsidTr="00F70CF6">
        <w:trPr>
          <w:jc w:val="center"/>
        </w:trPr>
        <w:tc>
          <w:tcPr>
            <w:tcW w:w="1867" w:type="dxa"/>
            <w:tcBorders>
              <w:top w:val="single" w:sz="4" w:space="0" w:color="auto"/>
              <w:bottom w:val="single" w:sz="4" w:space="0" w:color="auto"/>
              <w:right w:val="single" w:sz="4" w:space="0" w:color="auto"/>
            </w:tcBorders>
          </w:tcPr>
          <w:p w14:paraId="63D87A99"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4" w:space="0" w:color="auto"/>
              <w:right w:val="single" w:sz="4" w:space="0" w:color="auto"/>
            </w:tcBorders>
          </w:tcPr>
          <w:p w14:paraId="02E41A06"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PR</w:t>
            </w:r>
          </w:p>
        </w:tc>
        <w:tc>
          <w:tcPr>
            <w:tcW w:w="709" w:type="dxa"/>
            <w:tcBorders>
              <w:top w:val="single" w:sz="4" w:space="0" w:color="auto"/>
              <w:left w:val="single" w:sz="4" w:space="0" w:color="auto"/>
              <w:bottom w:val="single" w:sz="4" w:space="0" w:color="auto"/>
              <w:right w:val="single" w:sz="4" w:space="0" w:color="auto"/>
            </w:tcBorders>
          </w:tcPr>
          <w:p w14:paraId="03C714E0"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НМ</w:t>
            </w:r>
          </w:p>
        </w:tc>
        <w:tc>
          <w:tcPr>
            <w:tcW w:w="992" w:type="dxa"/>
            <w:tcBorders>
              <w:top w:val="single" w:sz="4" w:space="0" w:color="auto"/>
              <w:left w:val="single" w:sz="4" w:space="0" w:color="auto"/>
              <w:bottom w:val="single" w:sz="4" w:space="0" w:color="auto"/>
              <w:right w:val="single" w:sz="4" w:space="0" w:color="auto"/>
            </w:tcBorders>
          </w:tcPr>
          <w:p w14:paraId="07788DCD"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S</w:t>
            </w:r>
          </w:p>
        </w:tc>
        <w:tc>
          <w:tcPr>
            <w:tcW w:w="2268" w:type="dxa"/>
            <w:tcBorders>
              <w:top w:val="single" w:sz="4" w:space="0" w:color="auto"/>
              <w:left w:val="single" w:sz="4" w:space="0" w:color="auto"/>
              <w:bottom w:val="single" w:sz="4" w:space="0" w:color="auto"/>
              <w:right w:val="single" w:sz="4" w:space="0" w:color="auto"/>
            </w:tcBorders>
          </w:tcPr>
          <w:p w14:paraId="36E4B353"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Ошибки запроса</w:t>
            </w:r>
          </w:p>
        </w:tc>
        <w:tc>
          <w:tcPr>
            <w:tcW w:w="2917" w:type="dxa"/>
            <w:tcBorders>
              <w:top w:val="single" w:sz="4" w:space="0" w:color="auto"/>
              <w:left w:val="single" w:sz="4" w:space="0" w:color="auto"/>
              <w:bottom w:val="single" w:sz="4" w:space="0" w:color="auto"/>
              <w:right w:val="single" w:sz="12" w:space="0" w:color="auto"/>
            </w:tcBorders>
          </w:tcPr>
          <w:p w14:paraId="7EC05B22"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В файл включается информация обо всех обнаруженных ошибках в запросе.</w:t>
            </w:r>
          </w:p>
        </w:tc>
      </w:tr>
      <w:tr w:rsidR="000D6D3B" w:rsidRPr="00871870" w14:paraId="12704EDE" w14:textId="77777777" w:rsidTr="00F70CF6">
        <w:trPr>
          <w:jc w:val="center"/>
        </w:trPr>
        <w:tc>
          <w:tcPr>
            <w:tcW w:w="1867" w:type="dxa"/>
            <w:tcBorders>
              <w:top w:val="single" w:sz="4" w:space="0" w:color="auto"/>
              <w:bottom w:val="single" w:sz="4" w:space="0" w:color="auto"/>
              <w:right w:val="single" w:sz="4" w:space="0" w:color="auto"/>
            </w:tcBorders>
          </w:tcPr>
          <w:p w14:paraId="0A9E453D"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4" w:space="0" w:color="auto"/>
              <w:right w:val="single" w:sz="4" w:space="0" w:color="auto"/>
            </w:tcBorders>
          </w:tcPr>
          <w:p w14:paraId="74D2F73E"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lang w:val="en-US"/>
              </w:rPr>
            </w:pPr>
            <w:r w:rsidRPr="00871870">
              <w:rPr>
                <w:rFonts w:ascii="Times New Roman" w:eastAsia="Times New Roman" w:hAnsi="Times New Roman"/>
                <w:kern w:val="24"/>
                <w:sz w:val="20"/>
                <w:szCs w:val="20"/>
              </w:rPr>
              <w:t>UID_INFO</w:t>
            </w:r>
          </w:p>
        </w:tc>
        <w:tc>
          <w:tcPr>
            <w:tcW w:w="709" w:type="dxa"/>
            <w:tcBorders>
              <w:top w:val="single" w:sz="4" w:space="0" w:color="auto"/>
              <w:left w:val="single" w:sz="4" w:space="0" w:color="auto"/>
              <w:bottom w:val="single" w:sz="4" w:space="0" w:color="auto"/>
              <w:right w:val="single" w:sz="4" w:space="0" w:color="auto"/>
            </w:tcBorders>
          </w:tcPr>
          <w:p w14:paraId="5C640DAB"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НМ</w:t>
            </w:r>
          </w:p>
        </w:tc>
        <w:tc>
          <w:tcPr>
            <w:tcW w:w="992" w:type="dxa"/>
            <w:tcBorders>
              <w:top w:val="single" w:sz="4" w:space="0" w:color="auto"/>
              <w:left w:val="single" w:sz="4" w:space="0" w:color="auto"/>
              <w:bottom w:val="single" w:sz="4" w:space="0" w:color="auto"/>
              <w:right w:val="single" w:sz="4" w:space="0" w:color="auto"/>
            </w:tcBorders>
          </w:tcPr>
          <w:p w14:paraId="056D349D"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S</w:t>
            </w:r>
          </w:p>
        </w:tc>
        <w:tc>
          <w:tcPr>
            <w:tcW w:w="2268" w:type="dxa"/>
            <w:tcBorders>
              <w:top w:val="single" w:sz="4" w:space="0" w:color="auto"/>
              <w:left w:val="single" w:sz="4" w:space="0" w:color="auto"/>
              <w:bottom w:val="single" w:sz="4" w:space="0" w:color="auto"/>
              <w:right w:val="single" w:sz="4" w:space="0" w:color="auto"/>
            </w:tcBorders>
          </w:tcPr>
          <w:p w14:paraId="49881632"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Информация о направлениях на госпитализацию</w:t>
            </w:r>
          </w:p>
        </w:tc>
        <w:tc>
          <w:tcPr>
            <w:tcW w:w="2917" w:type="dxa"/>
            <w:tcBorders>
              <w:top w:val="single" w:sz="4" w:space="0" w:color="auto"/>
              <w:left w:val="single" w:sz="4" w:space="0" w:color="auto"/>
              <w:bottom w:val="single" w:sz="4" w:space="0" w:color="auto"/>
              <w:right w:val="single" w:sz="12" w:space="0" w:color="auto"/>
            </w:tcBorders>
          </w:tcPr>
          <w:p w14:paraId="04C8479F"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В файл включается информация обо всех найденных записях по запросу. В случае ошибок в файле-запросе информация UID_INFO отсутствует.</w:t>
            </w:r>
          </w:p>
        </w:tc>
      </w:tr>
      <w:tr w:rsidR="000D6D3B" w:rsidRPr="00871870" w14:paraId="66DE8AB0" w14:textId="77777777" w:rsidTr="00F70CF6">
        <w:trPr>
          <w:jc w:val="center"/>
        </w:trPr>
        <w:tc>
          <w:tcPr>
            <w:tcW w:w="10230" w:type="dxa"/>
            <w:gridSpan w:val="6"/>
            <w:tcBorders>
              <w:top w:val="single" w:sz="4" w:space="0" w:color="auto"/>
              <w:bottom w:val="single" w:sz="4" w:space="0" w:color="auto"/>
              <w:right w:val="single" w:sz="12" w:space="0" w:color="auto"/>
            </w:tcBorders>
          </w:tcPr>
          <w:p w14:paraId="798E65A6" w14:textId="77777777" w:rsidR="000D6D3B" w:rsidRPr="00871870" w:rsidRDefault="000D6D3B" w:rsidP="00F70CF6">
            <w:pPr>
              <w:tabs>
                <w:tab w:val="center" w:pos="4677"/>
                <w:tab w:val="right" w:pos="9355"/>
              </w:tabs>
              <w:spacing w:before="40" w:after="40" w:line="240" w:lineRule="auto"/>
              <w:ind w:firstLine="0"/>
              <w:jc w:val="center"/>
              <w:rPr>
                <w:rFonts w:ascii="Times New Roman" w:eastAsia="Times New Roman" w:hAnsi="Times New Roman"/>
                <w:bCs/>
                <w:kern w:val="24"/>
                <w:sz w:val="20"/>
                <w:szCs w:val="20"/>
              </w:rPr>
            </w:pPr>
            <w:r w:rsidRPr="00871870">
              <w:rPr>
                <w:rFonts w:ascii="Times New Roman" w:eastAsia="Times New Roman" w:hAnsi="Times New Roman"/>
                <w:b/>
                <w:kern w:val="24"/>
                <w:sz w:val="20"/>
                <w:szCs w:val="20"/>
              </w:rPr>
              <w:t>Ошибки запроса</w:t>
            </w:r>
          </w:p>
        </w:tc>
      </w:tr>
      <w:tr w:rsidR="000D6D3B" w:rsidRPr="00871870" w14:paraId="5D1ED9C1" w14:textId="77777777" w:rsidTr="00F70CF6">
        <w:trPr>
          <w:jc w:val="center"/>
        </w:trPr>
        <w:tc>
          <w:tcPr>
            <w:tcW w:w="1867" w:type="dxa"/>
            <w:tcBorders>
              <w:top w:val="single" w:sz="4" w:space="0" w:color="auto"/>
              <w:bottom w:val="single" w:sz="4" w:space="0" w:color="auto"/>
              <w:right w:val="single" w:sz="4" w:space="0" w:color="auto"/>
            </w:tcBorders>
          </w:tcPr>
          <w:p w14:paraId="027B65AC"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PR</w:t>
            </w:r>
          </w:p>
        </w:tc>
        <w:tc>
          <w:tcPr>
            <w:tcW w:w="1477" w:type="dxa"/>
            <w:tcBorders>
              <w:top w:val="single" w:sz="4" w:space="0" w:color="auto"/>
              <w:left w:val="single" w:sz="4" w:space="0" w:color="auto"/>
              <w:bottom w:val="single" w:sz="4" w:space="0" w:color="auto"/>
              <w:right w:val="single" w:sz="4" w:space="0" w:color="auto"/>
            </w:tcBorders>
          </w:tcPr>
          <w:p w14:paraId="52F821E5"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OSHIB</w:t>
            </w:r>
          </w:p>
        </w:tc>
        <w:tc>
          <w:tcPr>
            <w:tcW w:w="709" w:type="dxa"/>
            <w:tcBorders>
              <w:top w:val="single" w:sz="4" w:space="0" w:color="auto"/>
              <w:left w:val="single" w:sz="4" w:space="0" w:color="auto"/>
              <w:bottom w:val="single" w:sz="4" w:space="0" w:color="auto"/>
              <w:right w:val="single" w:sz="4" w:space="0" w:color="auto"/>
            </w:tcBorders>
          </w:tcPr>
          <w:p w14:paraId="143920B1"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O</w:t>
            </w:r>
          </w:p>
        </w:tc>
        <w:tc>
          <w:tcPr>
            <w:tcW w:w="992" w:type="dxa"/>
            <w:tcBorders>
              <w:top w:val="single" w:sz="4" w:space="0" w:color="auto"/>
              <w:left w:val="single" w:sz="4" w:space="0" w:color="auto"/>
              <w:bottom w:val="single" w:sz="4" w:space="0" w:color="auto"/>
              <w:right w:val="single" w:sz="4" w:space="0" w:color="auto"/>
            </w:tcBorders>
          </w:tcPr>
          <w:p w14:paraId="6EA7F041"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N(3)</w:t>
            </w:r>
          </w:p>
        </w:tc>
        <w:tc>
          <w:tcPr>
            <w:tcW w:w="2268" w:type="dxa"/>
            <w:tcBorders>
              <w:top w:val="single" w:sz="4" w:space="0" w:color="auto"/>
              <w:left w:val="single" w:sz="4" w:space="0" w:color="auto"/>
              <w:bottom w:val="single" w:sz="4" w:space="0" w:color="auto"/>
              <w:right w:val="single" w:sz="4" w:space="0" w:color="auto"/>
            </w:tcBorders>
          </w:tcPr>
          <w:p w14:paraId="3BB8D22B"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Код ошибки</w:t>
            </w:r>
          </w:p>
        </w:tc>
        <w:tc>
          <w:tcPr>
            <w:tcW w:w="2917" w:type="dxa"/>
            <w:tcBorders>
              <w:top w:val="single" w:sz="4" w:space="0" w:color="auto"/>
              <w:left w:val="single" w:sz="4" w:space="0" w:color="auto"/>
              <w:bottom w:val="single" w:sz="4" w:space="0" w:color="auto"/>
              <w:right w:val="single" w:sz="12" w:space="0" w:color="auto"/>
            </w:tcBorders>
          </w:tcPr>
          <w:p w14:paraId="3C638C78"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В соответствии с классификатором F012.</w:t>
            </w:r>
          </w:p>
          <w:p w14:paraId="5210B10F" w14:textId="77777777" w:rsidR="000D6D3B" w:rsidRPr="00871870" w:rsidRDefault="000D6D3B" w:rsidP="00F70CF6">
            <w:pPr>
              <w:widowControl w:val="0"/>
              <w:autoSpaceDE w:val="0"/>
              <w:autoSpaceDN w:val="0"/>
              <w:adjustRightInd w:val="0"/>
              <w:spacing w:line="240" w:lineRule="auto"/>
              <w:ind w:firstLine="72"/>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901 – нарушен порядок следования тегов, либо отсутствует обязательный тег;</w:t>
            </w:r>
          </w:p>
          <w:p w14:paraId="656561A4" w14:textId="77777777" w:rsidR="000D6D3B" w:rsidRPr="00871870" w:rsidRDefault="000D6D3B" w:rsidP="00F70CF6">
            <w:pPr>
              <w:widowControl w:val="0"/>
              <w:autoSpaceDE w:val="0"/>
              <w:autoSpaceDN w:val="0"/>
              <w:adjustRightInd w:val="0"/>
              <w:spacing w:line="240" w:lineRule="auto"/>
              <w:ind w:firstLine="72"/>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903 – неверен тип данных;</w:t>
            </w:r>
          </w:p>
          <w:p w14:paraId="7D5FBE92" w14:textId="77777777" w:rsidR="000D6D3B" w:rsidRPr="00871870" w:rsidRDefault="000D6D3B" w:rsidP="00F70CF6">
            <w:pPr>
              <w:widowControl w:val="0"/>
              <w:autoSpaceDE w:val="0"/>
              <w:autoSpaceDN w:val="0"/>
              <w:adjustRightInd w:val="0"/>
              <w:spacing w:line="240" w:lineRule="auto"/>
              <w:ind w:firstLine="72"/>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904 – недопустимое значение поля; </w:t>
            </w:r>
          </w:p>
        </w:tc>
      </w:tr>
      <w:tr w:rsidR="000D6D3B" w:rsidRPr="00871870" w14:paraId="4B30C1B1" w14:textId="77777777" w:rsidTr="00F70CF6">
        <w:trPr>
          <w:jc w:val="center"/>
        </w:trPr>
        <w:tc>
          <w:tcPr>
            <w:tcW w:w="1867" w:type="dxa"/>
            <w:tcBorders>
              <w:top w:val="single" w:sz="4" w:space="0" w:color="auto"/>
              <w:bottom w:val="single" w:sz="4" w:space="0" w:color="auto"/>
              <w:right w:val="single" w:sz="4" w:space="0" w:color="auto"/>
            </w:tcBorders>
          </w:tcPr>
          <w:p w14:paraId="03949E8E"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4" w:space="0" w:color="auto"/>
              <w:right w:val="single" w:sz="4" w:space="0" w:color="auto"/>
            </w:tcBorders>
          </w:tcPr>
          <w:p w14:paraId="77934E1A"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IM_POL</w:t>
            </w:r>
          </w:p>
        </w:tc>
        <w:tc>
          <w:tcPr>
            <w:tcW w:w="709" w:type="dxa"/>
            <w:tcBorders>
              <w:top w:val="single" w:sz="4" w:space="0" w:color="auto"/>
              <w:left w:val="single" w:sz="4" w:space="0" w:color="auto"/>
              <w:bottom w:val="single" w:sz="4" w:space="0" w:color="auto"/>
              <w:right w:val="single" w:sz="4" w:space="0" w:color="auto"/>
            </w:tcBorders>
          </w:tcPr>
          <w:p w14:paraId="69283534"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lang w:val="en-US"/>
              </w:rPr>
              <w:t>У</w:t>
            </w:r>
          </w:p>
        </w:tc>
        <w:tc>
          <w:tcPr>
            <w:tcW w:w="992" w:type="dxa"/>
            <w:tcBorders>
              <w:top w:val="single" w:sz="4" w:space="0" w:color="auto"/>
              <w:left w:val="single" w:sz="4" w:space="0" w:color="auto"/>
              <w:bottom w:val="single" w:sz="4" w:space="0" w:color="auto"/>
              <w:right w:val="single" w:sz="4" w:space="0" w:color="auto"/>
            </w:tcBorders>
          </w:tcPr>
          <w:p w14:paraId="468DEC2C"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T(20)</w:t>
            </w:r>
          </w:p>
        </w:tc>
        <w:tc>
          <w:tcPr>
            <w:tcW w:w="2268" w:type="dxa"/>
            <w:tcBorders>
              <w:top w:val="single" w:sz="4" w:space="0" w:color="auto"/>
              <w:left w:val="single" w:sz="4" w:space="0" w:color="auto"/>
              <w:bottom w:val="single" w:sz="4" w:space="0" w:color="auto"/>
              <w:right w:val="single" w:sz="4" w:space="0" w:color="auto"/>
            </w:tcBorders>
          </w:tcPr>
          <w:p w14:paraId="4DAA3D7C"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Имя поля</w:t>
            </w:r>
          </w:p>
        </w:tc>
        <w:tc>
          <w:tcPr>
            <w:tcW w:w="2917" w:type="dxa"/>
            <w:tcBorders>
              <w:top w:val="single" w:sz="4" w:space="0" w:color="auto"/>
              <w:left w:val="single" w:sz="4" w:space="0" w:color="auto"/>
              <w:bottom w:val="single" w:sz="4" w:space="0" w:color="auto"/>
              <w:right w:val="single" w:sz="12" w:space="0" w:color="auto"/>
            </w:tcBorders>
          </w:tcPr>
          <w:p w14:paraId="17058E4C"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Имя поля, содержащего ошибку. Не заполняется только в том случае, если ошибка относится к файлу в целом.</w:t>
            </w:r>
          </w:p>
        </w:tc>
      </w:tr>
      <w:tr w:rsidR="000D6D3B" w:rsidRPr="00871870" w14:paraId="3D31CBEF" w14:textId="77777777" w:rsidTr="00F70CF6">
        <w:trPr>
          <w:jc w:val="center"/>
        </w:trPr>
        <w:tc>
          <w:tcPr>
            <w:tcW w:w="1867" w:type="dxa"/>
            <w:tcBorders>
              <w:top w:val="single" w:sz="4" w:space="0" w:color="auto"/>
              <w:bottom w:val="single" w:sz="4" w:space="0" w:color="auto"/>
              <w:right w:val="single" w:sz="4" w:space="0" w:color="auto"/>
            </w:tcBorders>
          </w:tcPr>
          <w:p w14:paraId="2883731A"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4" w:space="0" w:color="auto"/>
              <w:right w:val="single" w:sz="4" w:space="0" w:color="auto"/>
            </w:tcBorders>
          </w:tcPr>
          <w:p w14:paraId="55E37114"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BAS_EL</w:t>
            </w:r>
          </w:p>
        </w:tc>
        <w:tc>
          <w:tcPr>
            <w:tcW w:w="709" w:type="dxa"/>
            <w:tcBorders>
              <w:top w:val="single" w:sz="4" w:space="0" w:color="auto"/>
              <w:left w:val="single" w:sz="4" w:space="0" w:color="auto"/>
              <w:bottom w:val="single" w:sz="4" w:space="0" w:color="auto"/>
              <w:right w:val="single" w:sz="4" w:space="0" w:color="auto"/>
            </w:tcBorders>
          </w:tcPr>
          <w:p w14:paraId="1175F4CB"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У</w:t>
            </w:r>
          </w:p>
        </w:tc>
        <w:tc>
          <w:tcPr>
            <w:tcW w:w="992" w:type="dxa"/>
            <w:tcBorders>
              <w:top w:val="single" w:sz="4" w:space="0" w:color="auto"/>
              <w:left w:val="single" w:sz="4" w:space="0" w:color="auto"/>
              <w:bottom w:val="single" w:sz="4" w:space="0" w:color="auto"/>
              <w:right w:val="single" w:sz="4" w:space="0" w:color="auto"/>
            </w:tcBorders>
          </w:tcPr>
          <w:p w14:paraId="753CD221"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T(20)</w:t>
            </w:r>
          </w:p>
        </w:tc>
        <w:tc>
          <w:tcPr>
            <w:tcW w:w="2268" w:type="dxa"/>
            <w:tcBorders>
              <w:top w:val="single" w:sz="4" w:space="0" w:color="auto"/>
              <w:left w:val="single" w:sz="4" w:space="0" w:color="auto"/>
              <w:bottom w:val="single" w:sz="4" w:space="0" w:color="auto"/>
              <w:right w:val="single" w:sz="4" w:space="0" w:color="auto"/>
            </w:tcBorders>
          </w:tcPr>
          <w:p w14:paraId="395639A5"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Имя базового элемента</w:t>
            </w:r>
          </w:p>
        </w:tc>
        <w:tc>
          <w:tcPr>
            <w:tcW w:w="2917" w:type="dxa"/>
            <w:tcBorders>
              <w:top w:val="single" w:sz="4" w:space="0" w:color="auto"/>
              <w:left w:val="single" w:sz="4" w:space="0" w:color="auto"/>
              <w:bottom w:val="single" w:sz="4" w:space="0" w:color="auto"/>
              <w:right w:val="single" w:sz="12" w:space="0" w:color="auto"/>
            </w:tcBorders>
          </w:tcPr>
          <w:p w14:paraId="3BEE39F2"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Имя базового элемента для поля, в котором обнаружена ошибка.</w:t>
            </w:r>
          </w:p>
        </w:tc>
      </w:tr>
      <w:tr w:rsidR="000D6D3B" w:rsidRPr="00871870" w14:paraId="5D49DE70" w14:textId="77777777" w:rsidTr="00F70CF6">
        <w:trPr>
          <w:jc w:val="center"/>
        </w:trPr>
        <w:tc>
          <w:tcPr>
            <w:tcW w:w="1867" w:type="dxa"/>
            <w:tcBorders>
              <w:top w:val="single" w:sz="4" w:space="0" w:color="auto"/>
              <w:bottom w:val="single" w:sz="4" w:space="0" w:color="auto"/>
              <w:right w:val="single" w:sz="4" w:space="0" w:color="auto"/>
            </w:tcBorders>
          </w:tcPr>
          <w:p w14:paraId="3A69738E"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4" w:space="0" w:color="auto"/>
              <w:right w:val="single" w:sz="4" w:space="0" w:color="auto"/>
            </w:tcBorders>
          </w:tcPr>
          <w:p w14:paraId="7A82DF5B"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N_ZAP</w:t>
            </w:r>
          </w:p>
        </w:tc>
        <w:tc>
          <w:tcPr>
            <w:tcW w:w="709" w:type="dxa"/>
            <w:tcBorders>
              <w:top w:val="single" w:sz="4" w:space="0" w:color="auto"/>
              <w:left w:val="single" w:sz="4" w:space="0" w:color="auto"/>
              <w:bottom w:val="single" w:sz="4" w:space="0" w:color="auto"/>
              <w:right w:val="single" w:sz="4" w:space="0" w:color="auto"/>
            </w:tcBorders>
          </w:tcPr>
          <w:p w14:paraId="09BF9EEC"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У</w:t>
            </w:r>
          </w:p>
        </w:tc>
        <w:tc>
          <w:tcPr>
            <w:tcW w:w="992" w:type="dxa"/>
            <w:tcBorders>
              <w:top w:val="single" w:sz="4" w:space="0" w:color="auto"/>
              <w:left w:val="single" w:sz="4" w:space="0" w:color="auto"/>
              <w:bottom w:val="single" w:sz="4" w:space="0" w:color="auto"/>
              <w:right w:val="single" w:sz="4" w:space="0" w:color="auto"/>
            </w:tcBorders>
          </w:tcPr>
          <w:p w14:paraId="174076C3"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N(4)</w:t>
            </w:r>
          </w:p>
        </w:tc>
        <w:tc>
          <w:tcPr>
            <w:tcW w:w="2268" w:type="dxa"/>
            <w:tcBorders>
              <w:top w:val="single" w:sz="4" w:space="0" w:color="auto"/>
              <w:left w:val="single" w:sz="4" w:space="0" w:color="auto"/>
              <w:bottom w:val="single" w:sz="4" w:space="0" w:color="auto"/>
              <w:right w:val="single" w:sz="4" w:space="0" w:color="auto"/>
            </w:tcBorders>
          </w:tcPr>
          <w:p w14:paraId="1F18E511"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Номер записи</w:t>
            </w:r>
          </w:p>
        </w:tc>
        <w:tc>
          <w:tcPr>
            <w:tcW w:w="2917" w:type="dxa"/>
            <w:tcBorders>
              <w:top w:val="single" w:sz="4" w:space="0" w:color="auto"/>
              <w:left w:val="single" w:sz="4" w:space="0" w:color="auto"/>
              <w:bottom w:val="single" w:sz="4" w:space="0" w:color="auto"/>
              <w:right w:val="single" w:sz="12" w:space="0" w:color="auto"/>
            </w:tcBorders>
          </w:tcPr>
          <w:p w14:paraId="191888EE"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Номер записи, в одном из полей которого обнаружена ошибка.</w:t>
            </w:r>
          </w:p>
        </w:tc>
      </w:tr>
      <w:tr w:rsidR="000D6D3B" w:rsidRPr="00871870" w14:paraId="0E185BF4" w14:textId="77777777" w:rsidTr="00F70CF6">
        <w:trPr>
          <w:jc w:val="center"/>
        </w:trPr>
        <w:tc>
          <w:tcPr>
            <w:tcW w:w="1867" w:type="dxa"/>
            <w:tcBorders>
              <w:top w:val="single" w:sz="4" w:space="0" w:color="auto"/>
              <w:bottom w:val="single" w:sz="4" w:space="0" w:color="auto"/>
              <w:right w:val="single" w:sz="4" w:space="0" w:color="auto"/>
            </w:tcBorders>
          </w:tcPr>
          <w:p w14:paraId="75E74F91"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4" w:space="0" w:color="auto"/>
              <w:right w:val="single" w:sz="4" w:space="0" w:color="auto"/>
            </w:tcBorders>
          </w:tcPr>
          <w:p w14:paraId="45E4688F"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COMMENT</w:t>
            </w:r>
          </w:p>
        </w:tc>
        <w:tc>
          <w:tcPr>
            <w:tcW w:w="709" w:type="dxa"/>
            <w:tcBorders>
              <w:top w:val="single" w:sz="4" w:space="0" w:color="auto"/>
              <w:left w:val="single" w:sz="4" w:space="0" w:color="auto"/>
              <w:bottom w:val="single" w:sz="4" w:space="0" w:color="auto"/>
              <w:right w:val="single" w:sz="4" w:space="0" w:color="auto"/>
            </w:tcBorders>
          </w:tcPr>
          <w:p w14:paraId="668C0B97"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У</w:t>
            </w:r>
          </w:p>
        </w:tc>
        <w:tc>
          <w:tcPr>
            <w:tcW w:w="992" w:type="dxa"/>
            <w:tcBorders>
              <w:top w:val="single" w:sz="4" w:space="0" w:color="auto"/>
              <w:left w:val="single" w:sz="4" w:space="0" w:color="auto"/>
              <w:bottom w:val="single" w:sz="4" w:space="0" w:color="auto"/>
              <w:right w:val="single" w:sz="4" w:space="0" w:color="auto"/>
            </w:tcBorders>
          </w:tcPr>
          <w:p w14:paraId="25A5914D"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T(250)</w:t>
            </w:r>
          </w:p>
        </w:tc>
        <w:tc>
          <w:tcPr>
            <w:tcW w:w="2268" w:type="dxa"/>
            <w:tcBorders>
              <w:top w:val="single" w:sz="4" w:space="0" w:color="auto"/>
              <w:left w:val="single" w:sz="4" w:space="0" w:color="auto"/>
              <w:bottom w:val="single" w:sz="4" w:space="0" w:color="auto"/>
              <w:right w:val="single" w:sz="4" w:space="0" w:color="auto"/>
            </w:tcBorders>
          </w:tcPr>
          <w:p w14:paraId="5BC3EA99"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Комментарий</w:t>
            </w:r>
          </w:p>
        </w:tc>
        <w:tc>
          <w:tcPr>
            <w:tcW w:w="2917" w:type="dxa"/>
            <w:tcBorders>
              <w:top w:val="single" w:sz="4" w:space="0" w:color="auto"/>
              <w:left w:val="single" w:sz="4" w:space="0" w:color="auto"/>
              <w:bottom w:val="single" w:sz="4" w:space="0" w:color="auto"/>
              <w:right w:val="single" w:sz="12" w:space="0" w:color="auto"/>
            </w:tcBorders>
          </w:tcPr>
          <w:p w14:paraId="060BCF32"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Описание ошибки.</w:t>
            </w:r>
          </w:p>
        </w:tc>
      </w:tr>
      <w:tr w:rsidR="000D6D3B" w:rsidRPr="00871870" w14:paraId="3BBCAA53" w14:textId="77777777" w:rsidTr="00F70CF6">
        <w:trPr>
          <w:jc w:val="center"/>
        </w:trPr>
        <w:tc>
          <w:tcPr>
            <w:tcW w:w="10230" w:type="dxa"/>
            <w:gridSpan w:val="6"/>
            <w:tcBorders>
              <w:top w:val="single" w:sz="4" w:space="0" w:color="auto"/>
              <w:bottom w:val="single" w:sz="4" w:space="0" w:color="auto"/>
              <w:right w:val="single" w:sz="12" w:space="0" w:color="auto"/>
            </w:tcBorders>
          </w:tcPr>
          <w:p w14:paraId="578C4840" w14:textId="77777777" w:rsidR="000D6D3B" w:rsidRPr="00871870" w:rsidRDefault="000D6D3B" w:rsidP="00F70CF6">
            <w:pPr>
              <w:tabs>
                <w:tab w:val="center" w:pos="4677"/>
                <w:tab w:val="right" w:pos="9355"/>
              </w:tabs>
              <w:spacing w:before="40" w:after="40" w:line="240" w:lineRule="auto"/>
              <w:ind w:firstLine="0"/>
              <w:jc w:val="center"/>
              <w:rPr>
                <w:rFonts w:ascii="Times New Roman" w:eastAsia="Times New Roman" w:hAnsi="Times New Roman"/>
                <w:bCs/>
                <w:kern w:val="24"/>
                <w:sz w:val="20"/>
                <w:szCs w:val="20"/>
              </w:rPr>
            </w:pPr>
            <w:r w:rsidRPr="00871870">
              <w:rPr>
                <w:rFonts w:ascii="Times New Roman" w:eastAsia="Times New Roman" w:hAnsi="Times New Roman"/>
                <w:b/>
                <w:kern w:val="24"/>
                <w:sz w:val="20"/>
                <w:szCs w:val="20"/>
              </w:rPr>
              <w:t>Информация о направлениях на госпитализацию</w:t>
            </w:r>
          </w:p>
        </w:tc>
      </w:tr>
      <w:tr w:rsidR="000D6D3B" w:rsidRPr="00871870" w14:paraId="1E3C319C"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4FDEFB48"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UID_INFO</w:t>
            </w:r>
          </w:p>
        </w:tc>
        <w:tc>
          <w:tcPr>
            <w:tcW w:w="1477" w:type="dxa"/>
            <w:tcBorders>
              <w:top w:val="single" w:sz="4" w:space="0" w:color="auto"/>
              <w:left w:val="single" w:sz="4" w:space="0" w:color="auto"/>
              <w:bottom w:val="single" w:sz="12" w:space="0" w:color="auto"/>
              <w:right w:val="single" w:sz="4" w:space="0" w:color="auto"/>
            </w:tcBorders>
          </w:tcPr>
          <w:p w14:paraId="385ADDC9"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N_ZAP</w:t>
            </w:r>
          </w:p>
        </w:tc>
        <w:tc>
          <w:tcPr>
            <w:tcW w:w="709" w:type="dxa"/>
            <w:tcBorders>
              <w:top w:val="single" w:sz="4" w:space="0" w:color="auto"/>
              <w:left w:val="single" w:sz="4" w:space="0" w:color="auto"/>
              <w:bottom w:val="single" w:sz="12" w:space="0" w:color="auto"/>
              <w:right w:val="single" w:sz="4" w:space="0" w:color="auto"/>
            </w:tcBorders>
          </w:tcPr>
          <w:p w14:paraId="10FB3FB0"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O</w:t>
            </w:r>
          </w:p>
        </w:tc>
        <w:tc>
          <w:tcPr>
            <w:tcW w:w="992" w:type="dxa"/>
            <w:tcBorders>
              <w:top w:val="single" w:sz="4" w:space="0" w:color="auto"/>
              <w:left w:val="single" w:sz="4" w:space="0" w:color="auto"/>
              <w:bottom w:val="single" w:sz="12" w:space="0" w:color="auto"/>
              <w:right w:val="single" w:sz="4" w:space="0" w:color="auto"/>
            </w:tcBorders>
          </w:tcPr>
          <w:p w14:paraId="11C70A59"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N(4)</w:t>
            </w:r>
          </w:p>
        </w:tc>
        <w:tc>
          <w:tcPr>
            <w:tcW w:w="2268" w:type="dxa"/>
            <w:tcBorders>
              <w:top w:val="single" w:sz="4" w:space="0" w:color="auto"/>
              <w:left w:val="single" w:sz="4" w:space="0" w:color="auto"/>
              <w:bottom w:val="single" w:sz="12" w:space="0" w:color="auto"/>
              <w:right w:val="single" w:sz="4" w:space="0" w:color="auto"/>
            </w:tcBorders>
          </w:tcPr>
          <w:p w14:paraId="1BE4AFC8"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Номер записи</w:t>
            </w:r>
          </w:p>
        </w:tc>
        <w:tc>
          <w:tcPr>
            <w:tcW w:w="2917" w:type="dxa"/>
            <w:tcBorders>
              <w:top w:val="single" w:sz="4" w:space="0" w:color="auto"/>
              <w:left w:val="single" w:sz="4" w:space="0" w:color="auto"/>
              <w:bottom w:val="single" w:sz="12" w:space="0" w:color="auto"/>
              <w:right w:val="single" w:sz="12" w:space="0" w:color="auto"/>
            </w:tcBorders>
          </w:tcPr>
          <w:p w14:paraId="2F384F05"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Номер записи в запросе в исходном файле, на которую сформирован ответ.</w:t>
            </w:r>
          </w:p>
        </w:tc>
      </w:tr>
      <w:tr w:rsidR="000D6D3B" w:rsidRPr="00871870" w14:paraId="2FFC49BB"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0647E965"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12" w:space="0" w:color="auto"/>
              <w:right w:val="single" w:sz="4" w:space="0" w:color="auto"/>
            </w:tcBorders>
          </w:tcPr>
          <w:p w14:paraId="0FD17241"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lang w:val="en-US"/>
              </w:rPr>
            </w:pPr>
            <w:r w:rsidRPr="00871870">
              <w:rPr>
                <w:rFonts w:ascii="Times New Roman" w:eastAsia="Times New Roman" w:hAnsi="Times New Roman"/>
                <w:kern w:val="24"/>
                <w:sz w:val="20"/>
                <w:szCs w:val="20"/>
              </w:rPr>
              <w:t>RUID_</w:t>
            </w:r>
            <w:r w:rsidRPr="00871870">
              <w:rPr>
                <w:rFonts w:ascii="Times New Roman" w:eastAsia="Times New Roman" w:hAnsi="Times New Roman"/>
                <w:kern w:val="24"/>
                <w:sz w:val="20"/>
                <w:szCs w:val="20"/>
                <w:lang w:val="en-US"/>
              </w:rPr>
              <w:t>NAPR</w:t>
            </w:r>
          </w:p>
        </w:tc>
        <w:tc>
          <w:tcPr>
            <w:tcW w:w="709" w:type="dxa"/>
            <w:tcBorders>
              <w:top w:val="single" w:sz="4" w:space="0" w:color="auto"/>
              <w:left w:val="single" w:sz="4" w:space="0" w:color="auto"/>
              <w:bottom w:val="single" w:sz="12" w:space="0" w:color="auto"/>
              <w:right w:val="single" w:sz="4" w:space="0" w:color="auto"/>
            </w:tcBorders>
          </w:tcPr>
          <w:p w14:paraId="7118E1AE"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O</w:t>
            </w:r>
          </w:p>
        </w:tc>
        <w:tc>
          <w:tcPr>
            <w:tcW w:w="992" w:type="dxa"/>
            <w:tcBorders>
              <w:top w:val="single" w:sz="4" w:space="0" w:color="auto"/>
              <w:left w:val="single" w:sz="4" w:space="0" w:color="auto"/>
              <w:bottom w:val="single" w:sz="12" w:space="0" w:color="auto"/>
              <w:right w:val="single" w:sz="4" w:space="0" w:color="auto"/>
            </w:tcBorders>
          </w:tcPr>
          <w:p w14:paraId="6296C7A5"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lang w:val="en-US"/>
              </w:rPr>
              <w:t>T</w:t>
            </w:r>
            <w:r w:rsidRPr="00871870">
              <w:rPr>
                <w:rFonts w:ascii="Times New Roman" w:eastAsia="Times New Roman" w:hAnsi="Times New Roman"/>
                <w:kern w:val="24"/>
                <w:sz w:val="20"/>
                <w:szCs w:val="20"/>
              </w:rPr>
              <w:t>(16)</w:t>
            </w:r>
          </w:p>
        </w:tc>
        <w:tc>
          <w:tcPr>
            <w:tcW w:w="2268" w:type="dxa"/>
            <w:tcBorders>
              <w:top w:val="single" w:sz="4" w:space="0" w:color="auto"/>
              <w:left w:val="single" w:sz="4" w:space="0" w:color="auto"/>
              <w:bottom w:val="single" w:sz="12" w:space="0" w:color="auto"/>
              <w:right w:val="single" w:sz="4" w:space="0" w:color="auto"/>
            </w:tcBorders>
          </w:tcPr>
          <w:p w14:paraId="4D75F376"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 xml:space="preserve">Уникальный номер </w:t>
            </w:r>
            <w:r w:rsidRPr="00871870">
              <w:rPr>
                <w:rFonts w:ascii="Times New Roman" w:eastAsia="Times New Roman" w:hAnsi="Times New Roman"/>
                <w:kern w:val="24"/>
                <w:sz w:val="20"/>
                <w:szCs w:val="20"/>
                <w:lang w:val="en-US"/>
              </w:rPr>
              <w:t>направления</w:t>
            </w:r>
            <w:r w:rsidRPr="00871870">
              <w:rPr>
                <w:rFonts w:ascii="Times New Roman" w:eastAsia="Times New Roman" w:hAnsi="Times New Roman"/>
                <w:kern w:val="24"/>
                <w:sz w:val="20"/>
                <w:szCs w:val="20"/>
              </w:rPr>
              <w:t xml:space="preserve"> </w:t>
            </w:r>
          </w:p>
        </w:tc>
        <w:tc>
          <w:tcPr>
            <w:tcW w:w="2917" w:type="dxa"/>
            <w:tcBorders>
              <w:top w:val="single" w:sz="4" w:space="0" w:color="auto"/>
              <w:left w:val="single" w:sz="4" w:space="0" w:color="auto"/>
              <w:bottom w:val="single" w:sz="12" w:space="0" w:color="auto"/>
              <w:right w:val="single" w:sz="12" w:space="0" w:color="auto"/>
            </w:tcBorders>
          </w:tcPr>
          <w:p w14:paraId="4109CCA2"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Используется для идентификации загруженных записей.</w:t>
            </w:r>
          </w:p>
        </w:tc>
      </w:tr>
      <w:tr w:rsidR="000D6D3B" w:rsidRPr="00871870" w14:paraId="6070771E"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7CA54D7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6C99D9D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D_NAPR</w:t>
            </w:r>
          </w:p>
        </w:tc>
        <w:tc>
          <w:tcPr>
            <w:tcW w:w="709" w:type="dxa"/>
            <w:tcBorders>
              <w:top w:val="single" w:sz="4" w:space="0" w:color="auto"/>
              <w:left w:val="single" w:sz="4" w:space="0" w:color="auto"/>
              <w:bottom w:val="single" w:sz="12" w:space="0" w:color="auto"/>
              <w:right w:val="single" w:sz="4" w:space="0" w:color="auto"/>
            </w:tcBorders>
          </w:tcPr>
          <w:p w14:paraId="6546366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О</w:t>
            </w:r>
          </w:p>
        </w:tc>
        <w:tc>
          <w:tcPr>
            <w:tcW w:w="992" w:type="dxa"/>
            <w:tcBorders>
              <w:top w:val="single" w:sz="4" w:space="0" w:color="auto"/>
              <w:left w:val="single" w:sz="4" w:space="0" w:color="auto"/>
              <w:bottom w:val="single" w:sz="12" w:space="0" w:color="auto"/>
              <w:right w:val="single" w:sz="4" w:space="0" w:color="auto"/>
            </w:tcBorders>
          </w:tcPr>
          <w:p w14:paraId="51A2545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D</w:t>
            </w:r>
          </w:p>
        </w:tc>
        <w:tc>
          <w:tcPr>
            <w:tcW w:w="2268" w:type="dxa"/>
            <w:tcBorders>
              <w:top w:val="single" w:sz="4" w:space="0" w:color="auto"/>
              <w:left w:val="single" w:sz="4" w:space="0" w:color="auto"/>
              <w:bottom w:val="single" w:sz="12" w:space="0" w:color="auto"/>
              <w:right w:val="single" w:sz="4" w:space="0" w:color="auto"/>
            </w:tcBorders>
          </w:tcPr>
          <w:p w14:paraId="5B8AE45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Дата направления</w:t>
            </w:r>
          </w:p>
        </w:tc>
        <w:tc>
          <w:tcPr>
            <w:tcW w:w="2917" w:type="dxa"/>
            <w:tcBorders>
              <w:top w:val="single" w:sz="4" w:space="0" w:color="auto"/>
              <w:left w:val="single" w:sz="4" w:space="0" w:color="auto"/>
              <w:right w:val="single" w:sz="12" w:space="0" w:color="auto"/>
            </w:tcBorders>
          </w:tcPr>
          <w:p w14:paraId="7A671A7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 формате ГГГГ-ММ-ДД</w:t>
            </w:r>
          </w:p>
        </w:tc>
      </w:tr>
      <w:tr w:rsidR="000D6D3B" w:rsidRPr="00871870" w14:paraId="75A583D4"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559692D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0C8C0CE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PR_VMP</w:t>
            </w:r>
          </w:p>
        </w:tc>
        <w:tc>
          <w:tcPr>
            <w:tcW w:w="709" w:type="dxa"/>
            <w:tcBorders>
              <w:top w:val="single" w:sz="4" w:space="0" w:color="auto"/>
              <w:left w:val="single" w:sz="4" w:space="0" w:color="auto"/>
              <w:bottom w:val="single" w:sz="12" w:space="0" w:color="auto"/>
              <w:right w:val="single" w:sz="4" w:space="0" w:color="auto"/>
            </w:tcBorders>
          </w:tcPr>
          <w:p w14:paraId="73D71E9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12" w:space="0" w:color="auto"/>
              <w:right w:val="single" w:sz="4" w:space="0" w:color="auto"/>
            </w:tcBorders>
          </w:tcPr>
          <w:p w14:paraId="1EBD03D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N(1)</w:t>
            </w:r>
          </w:p>
        </w:tc>
        <w:tc>
          <w:tcPr>
            <w:tcW w:w="2268" w:type="dxa"/>
            <w:tcBorders>
              <w:top w:val="single" w:sz="4" w:space="0" w:color="auto"/>
              <w:left w:val="single" w:sz="4" w:space="0" w:color="auto"/>
              <w:bottom w:val="single" w:sz="12" w:space="0" w:color="auto"/>
              <w:right w:val="single" w:sz="4" w:space="0" w:color="auto"/>
            </w:tcBorders>
          </w:tcPr>
          <w:p w14:paraId="5449DE9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Признак направления на ВМП</w:t>
            </w:r>
          </w:p>
        </w:tc>
        <w:tc>
          <w:tcPr>
            <w:tcW w:w="2917" w:type="dxa"/>
            <w:tcBorders>
              <w:top w:val="single" w:sz="4" w:space="0" w:color="auto"/>
              <w:left w:val="single" w:sz="4" w:space="0" w:color="auto"/>
              <w:right w:val="single" w:sz="12" w:space="0" w:color="auto"/>
            </w:tcBorders>
          </w:tcPr>
          <w:p w14:paraId="30EC641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Принимает значение 1 при выдаче направления на оказание  высокотехнологичной медицинской помощи.</w:t>
            </w:r>
          </w:p>
          <w:p w14:paraId="77C903D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 остальных случаях принимает значение 0.</w:t>
            </w:r>
          </w:p>
        </w:tc>
      </w:tr>
      <w:tr w:rsidR="000D6D3B" w:rsidRPr="00871870" w14:paraId="2B64764C"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69BF60B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6DEE1A5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FOR_POM</w:t>
            </w:r>
          </w:p>
        </w:tc>
        <w:tc>
          <w:tcPr>
            <w:tcW w:w="709" w:type="dxa"/>
            <w:tcBorders>
              <w:top w:val="single" w:sz="4" w:space="0" w:color="auto"/>
              <w:left w:val="single" w:sz="4" w:space="0" w:color="auto"/>
              <w:bottom w:val="single" w:sz="12" w:space="0" w:color="auto"/>
              <w:right w:val="single" w:sz="4" w:space="0" w:color="auto"/>
            </w:tcBorders>
          </w:tcPr>
          <w:p w14:paraId="6274FE2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12" w:space="0" w:color="auto"/>
              <w:right w:val="single" w:sz="4" w:space="0" w:color="auto"/>
            </w:tcBorders>
          </w:tcPr>
          <w:p w14:paraId="3D46FEE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N(1)</w:t>
            </w:r>
          </w:p>
        </w:tc>
        <w:tc>
          <w:tcPr>
            <w:tcW w:w="2268" w:type="dxa"/>
            <w:tcBorders>
              <w:top w:val="single" w:sz="4" w:space="0" w:color="auto"/>
              <w:left w:val="single" w:sz="4" w:space="0" w:color="auto"/>
              <w:bottom w:val="single" w:sz="12" w:space="0" w:color="auto"/>
              <w:right w:val="single" w:sz="4" w:space="0" w:color="auto"/>
            </w:tcBorders>
          </w:tcPr>
          <w:p w14:paraId="67ADAA8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Форма оказания медицинской помощи</w:t>
            </w:r>
          </w:p>
        </w:tc>
        <w:tc>
          <w:tcPr>
            <w:tcW w:w="2917" w:type="dxa"/>
            <w:tcBorders>
              <w:top w:val="single" w:sz="4" w:space="0" w:color="auto"/>
              <w:left w:val="single" w:sz="4" w:space="0" w:color="auto"/>
              <w:right w:val="single" w:sz="12" w:space="0" w:color="auto"/>
            </w:tcBorders>
          </w:tcPr>
          <w:p w14:paraId="0C72CE6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классификатором V14.</w:t>
            </w:r>
          </w:p>
        </w:tc>
      </w:tr>
      <w:tr w:rsidR="000D6D3B" w:rsidRPr="00871870" w14:paraId="4CA8EAD4"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481AFC4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4E4D124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CODE_MO_</w:t>
            </w:r>
            <w:r w:rsidRPr="00871870">
              <w:rPr>
                <w:rFonts w:ascii="Times New Roman" w:eastAsia="Times New Roman" w:hAnsi="Times New Roman"/>
                <w:sz w:val="20"/>
                <w:szCs w:val="20"/>
                <w:lang w:val="en-US" w:eastAsia="ru-RU"/>
              </w:rPr>
              <w:t>S</w:t>
            </w:r>
          </w:p>
        </w:tc>
        <w:tc>
          <w:tcPr>
            <w:tcW w:w="709" w:type="dxa"/>
            <w:tcBorders>
              <w:top w:val="single" w:sz="4" w:space="0" w:color="auto"/>
              <w:left w:val="single" w:sz="4" w:space="0" w:color="auto"/>
              <w:bottom w:val="single" w:sz="12" w:space="0" w:color="auto"/>
              <w:right w:val="single" w:sz="4" w:space="0" w:color="auto"/>
            </w:tcBorders>
          </w:tcPr>
          <w:p w14:paraId="7DC1EEA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12" w:space="0" w:color="auto"/>
              <w:right w:val="single" w:sz="4" w:space="0" w:color="auto"/>
            </w:tcBorders>
          </w:tcPr>
          <w:p w14:paraId="13ED488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w:t>
            </w:r>
          </w:p>
        </w:tc>
        <w:tc>
          <w:tcPr>
            <w:tcW w:w="2268" w:type="dxa"/>
            <w:tcBorders>
              <w:top w:val="single" w:sz="4" w:space="0" w:color="auto"/>
              <w:left w:val="single" w:sz="4" w:space="0" w:color="auto"/>
              <w:bottom w:val="single" w:sz="12" w:space="0" w:color="auto"/>
              <w:right w:val="single" w:sz="4" w:space="0" w:color="auto"/>
            </w:tcBorders>
          </w:tcPr>
          <w:p w14:paraId="1103031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Реестровый номер медицинской организации, направившей на госпитализацию</w:t>
            </w:r>
          </w:p>
        </w:tc>
        <w:tc>
          <w:tcPr>
            <w:tcW w:w="2917" w:type="dxa"/>
            <w:tcBorders>
              <w:top w:val="single" w:sz="4" w:space="0" w:color="auto"/>
              <w:left w:val="single" w:sz="4" w:space="0" w:color="auto"/>
              <w:right w:val="single" w:sz="12" w:space="0" w:color="auto"/>
            </w:tcBorders>
          </w:tcPr>
          <w:p w14:paraId="3B9A196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МО – юридического лица. Заполняется в соответствии со справочником F003.</w:t>
            </w:r>
          </w:p>
          <w:p w14:paraId="21CCE63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 случае направления от учреждения, не входящего в систему ОМС, заполняется значением 610000.</w:t>
            </w:r>
          </w:p>
        </w:tc>
      </w:tr>
      <w:tr w:rsidR="000D6D3B" w:rsidRPr="00871870" w14:paraId="4556B3D0"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0745A3D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15ABBE0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KODLPU</w:t>
            </w:r>
            <w:r w:rsidRPr="00871870">
              <w:rPr>
                <w:rFonts w:ascii="Times New Roman" w:eastAsia="Times New Roman" w:hAnsi="Times New Roman"/>
                <w:sz w:val="20"/>
                <w:szCs w:val="20"/>
                <w:lang w:val="en-US" w:eastAsia="ru-RU"/>
              </w:rPr>
              <w:t>_S</w:t>
            </w:r>
          </w:p>
        </w:tc>
        <w:tc>
          <w:tcPr>
            <w:tcW w:w="709" w:type="dxa"/>
            <w:tcBorders>
              <w:top w:val="single" w:sz="4" w:space="0" w:color="auto"/>
              <w:left w:val="single" w:sz="4" w:space="0" w:color="auto"/>
              <w:bottom w:val="single" w:sz="12" w:space="0" w:color="auto"/>
              <w:right w:val="single" w:sz="4" w:space="0" w:color="auto"/>
            </w:tcBorders>
          </w:tcPr>
          <w:p w14:paraId="78A7137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12" w:space="0" w:color="auto"/>
              <w:right w:val="single" w:sz="4" w:space="0" w:color="auto"/>
            </w:tcBorders>
          </w:tcPr>
          <w:p w14:paraId="3CA1FFF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N(7)</w:t>
            </w:r>
          </w:p>
        </w:tc>
        <w:tc>
          <w:tcPr>
            <w:tcW w:w="2268" w:type="dxa"/>
            <w:tcBorders>
              <w:top w:val="single" w:sz="4" w:space="0" w:color="auto"/>
              <w:left w:val="single" w:sz="4" w:space="0" w:color="auto"/>
              <w:bottom w:val="single" w:sz="12" w:space="0" w:color="auto"/>
              <w:right w:val="single" w:sz="4" w:space="0" w:color="auto"/>
            </w:tcBorders>
          </w:tcPr>
          <w:p w14:paraId="2DE6654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 направившей на госпитализацию</w:t>
            </w:r>
          </w:p>
        </w:tc>
        <w:tc>
          <w:tcPr>
            <w:tcW w:w="2917" w:type="dxa"/>
            <w:tcBorders>
              <w:top w:val="single" w:sz="4" w:space="0" w:color="auto"/>
              <w:left w:val="single" w:sz="4" w:space="0" w:color="auto"/>
              <w:right w:val="single" w:sz="12" w:space="0" w:color="auto"/>
            </w:tcBorders>
          </w:tcPr>
          <w:p w14:paraId="7AC7280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 по региональному справочнику МО и подразделений.</w:t>
            </w:r>
          </w:p>
        </w:tc>
      </w:tr>
      <w:tr w:rsidR="000D6D3B" w:rsidRPr="00871870" w14:paraId="0198B216"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2A3CF95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00377DF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CODE_MO_</w:t>
            </w:r>
            <w:r w:rsidRPr="00871870">
              <w:rPr>
                <w:rFonts w:ascii="Times New Roman" w:eastAsia="Times New Roman" w:hAnsi="Times New Roman"/>
                <w:sz w:val="20"/>
                <w:szCs w:val="20"/>
                <w:lang w:val="en-US" w:eastAsia="ru-RU"/>
              </w:rPr>
              <w:t>R</w:t>
            </w:r>
          </w:p>
        </w:tc>
        <w:tc>
          <w:tcPr>
            <w:tcW w:w="709" w:type="dxa"/>
            <w:tcBorders>
              <w:top w:val="single" w:sz="4" w:space="0" w:color="auto"/>
              <w:left w:val="single" w:sz="4" w:space="0" w:color="auto"/>
              <w:bottom w:val="single" w:sz="12" w:space="0" w:color="auto"/>
              <w:right w:val="single" w:sz="4" w:space="0" w:color="auto"/>
            </w:tcBorders>
          </w:tcPr>
          <w:p w14:paraId="6BE7448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12" w:space="0" w:color="auto"/>
              <w:right w:val="single" w:sz="4" w:space="0" w:color="auto"/>
            </w:tcBorders>
          </w:tcPr>
          <w:p w14:paraId="223C5E1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w:t>
            </w:r>
          </w:p>
        </w:tc>
        <w:tc>
          <w:tcPr>
            <w:tcW w:w="2268" w:type="dxa"/>
            <w:tcBorders>
              <w:top w:val="single" w:sz="4" w:space="0" w:color="auto"/>
              <w:left w:val="single" w:sz="4" w:space="0" w:color="auto"/>
              <w:bottom w:val="single" w:sz="12" w:space="0" w:color="auto"/>
              <w:right w:val="single" w:sz="4" w:space="0" w:color="auto"/>
            </w:tcBorders>
          </w:tcPr>
          <w:p w14:paraId="00F33E7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Реестровый номер медицинской организации, куда направлен пациент</w:t>
            </w:r>
          </w:p>
        </w:tc>
        <w:tc>
          <w:tcPr>
            <w:tcW w:w="2917" w:type="dxa"/>
            <w:tcBorders>
              <w:top w:val="single" w:sz="4" w:space="0" w:color="auto"/>
              <w:left w:val="single" w:sz="4" w:space="0" w:color="auto"/>
              <w:right w:val="single" w:sz="12" w:space="0" w:color="auto"/>
            </w:tcBorders>
          </w:tcPr>
          <w:p w14:paraId="0EAF994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МО – юридического лица. Заполняется в соответствии со справочником F003.</w:t>
            </w:r>
          </w:p>
        </w:tc>
      </w:tr>
      <w:tr w:rsidR="000D6D3B" w:rsidRPr="00871870" w14:paraId="64D979E8"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59F49AD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17E43B8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KODLPU_</w:t>
            </w:r>
            <w:r w:rsidRPr="00871870">
              <w:rPr>
                <w:rFonts w:ascii="Times New Roman" w:eastAsia="Times New Roman" w:hAnsi="Times New Roman"/>
                <w:sz w:val="20"/>
                <w:szCs w:val="20"/>
                <w:lang w:val="en-US" w:eastAsia="ru-RU"/>
              </w:rPr>
              <w:t>R</w:t>
            </w:r>
          </w:p>
        </w:tc>
        <w:tc>
          <w:tcPr>
            <w:tcW w:w="709" w:type="dxa"/>
            <w:tcBorders>
              <w:top w:val="single" w:sz="4" w:space="0" w:color="auto"/>
              <w:left w:val="single" w:sz="4" w:space="0" w:color="auto"/>
              <w:bottom w:val="single" w:sz="12" w:space="0" w:color="auto"/>
              <w:right w:val="single" w:sz="4" w:space="0" w:color="auto"/>
            </w:tcBorders>
          </w:tcPr>
          <w:p w14:paraId="29CD61F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12" w:space="0" w:color="auto"/>
              <w:right w:val="single" w:sz="4" w:space="0" w:color="auto"/>
            </w:tcBorders>
          </w:tcPr>
          <w:p w14:paraId="4734477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N(7)</w:t>
            </w:r>
          </w:p>
        </w:tc>
        <w:tc>
          <w:tcPr>
            <w:tcW w:w="2268" w:type="dxa"/>
            <w:tcBorders>
              <w:top w:val="single" w:sz="4" w:space="0" w:color="auto"/>
              <w:left w:val="single" w:sz="4" w:space="0" w:color="auto"/>
              <w:bottom w:val="single" w:sz="12" w:space="0" w:color="auto"/>
              <w:right w:val="single" w:sz="4" w:space="0" w:color="auto"/>
            </w:tcBorders>
          </w:tcPr>
          <w:p w14:paraId="3BA5F73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  куда направлен пациент</w:t>
            </w:r>
          </w:p>
        </w:tc>
        <w:tc>
          <w:tcPr>
            <w:tcW w:w="2917" w:type="dxa"/>
            <w:tcBorders>
              <w:top w:val="single" w:sz="4" w:space="0" w:color="auto"/>
              <w:left w:val="single" w:sz="4" w:space="0" w:color="auto"/>
              <w:right w:val="single" w:sz="12" w:space="0" w:color="auto"/>
            </w:tcBorders>
          </w:tcPr>
          <w:p w14:paraId="690AF80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 по региональному справочнику МО и подразделений.</w:t>
            </w:r>
          </w:p>
        </w:tc>
      </w:tr>
      <w:tr w:rsidR="000D6D3B" w:rsidRPr="00871870" w14:paraId="5645657F"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0626ABE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149E532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VPOLIS</w:t>
            </w:r>
          </w:p>
        </w:tc>
        <w:tc>
          <w:tcPr>
            <w:tcW w:w="709" w:type="dxa"/>
            <w:tcBorders>
              <w:top w:val="single" w:sz="4" w:space="0" w:color="auto"/>
              <w:left w:val="single" w:sz="4" w:space="0" w:color="auto"/>
              <w:bottom w:val="single" w:sz="12" w:space="0" w:color="auto"/>
              <w:right w:val="single" w:sz="4" w:space="0" w:color="auto"/>
            </w:tcBorders>
          </w:tcPr>
          <w:p w14:paraId="18E7DD0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12" w:space="0" w:color="auto"/>
              <w:right w:val="single" w:sz="4" w:space="0" w:color="auto"/>
            </w:tcBorders>
          </w:tcPr>
          <w:p w14:paraId="1217065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2268" w:type="dxa"/>
            <w:tcBorders>
              <w:top w:val="single" w:sz="4" w:space="0" w:color="auto"/>
              <w:left w:val="single" w:sz="4" w:space="0" w:color="auto"/>
              <w:bottom w:val="single" w:sz="12" w:space="0" w:color="auto"/>
              <w:right w:val="single" w:sz="4" w:space="0" w:color="auto"/>
            </w:tcBorders>
          </w:tcPr>
          <w:p w14:paraId="185A5B2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Тип документа, подтверждающего факт страхования по ОМС</w:t>
            </w:r>
          </w:p>
        </w:tc>
        <w:tc>
          <w:tcPr>
            <w:tcW w:w="2917" w:type="dxa"/>
            <w:tcBorders>
              <w:top w:val="single" w:sz="4" w:space="0" w:color="auto"/>
              <w:left w:val="single" w:sz="4" w:space="0" w:color="auto"/>
              <w:right w:val="single" w:sz="12" w:space="0" w:color="auto"/>
            </w:tcBorders>
          </w:tcPr>
          <w:p w14:paraId="5D676EB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F008.</w:t>
            </w:r>
          </w:p>
          <w:p w14:paraId="6410096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пациента/родителя(представителя) в зависимости от значения поля NOVOR.</w:t>
            </w:r>
          </w:p>
        </w:tc>
      </w:tr>
      <w:tr w:rsidR="000D6D3B" w:rsidRPr="00871870" w14:paraId="163BC0A8"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3F53920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0414F42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SPOLIS</w:t>
            </w:r>
          </w:p>
        </w:tc>
        <w:tc>
          <w:tcPr>
            <w:tcW w:w="709" w:type="dxa"/>
            <w:tcBorders>
              <w:top w:val="single" w:sz="4" w:space="0" w:color="auto"/>
              <w:left w:val="single" w:sz="4" w:space="0" w:color="auto"/>
              <w:bottom w:val="single" w:sz="12" w:space="0" w:color="auto"/>
              <w:right w:val="single" w:sz="4" w:space="0" w:color="auto"/>
            </w:tcBorders>
          </w:tcPr>
          <w:p w14:paraId="32E8249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12" w:space="0" w:color="auto"/>
              <w:right w:val="single" w:sz="4" w:space="0" w:color="auto"/>
            </w:tcBorders>
          </w:tcPr>
          <w:p w14:paraId="0ED057D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Т(10)</w:t>
            </w:r>
          </w:p>
        </w:tc>
        <w:tc>
          <w:tcPr>
            <w:tcW w:w="2268" w:type="dxa"/>
            <w:tcBorders>
              <w:top w:val="single" w:sz="4" w:space="0" w:color="auto"/>
              <w:left w:val="single" w:sz="4" w:space="0" w:color="auto"/>
              <w:bottom w:val="single" w:sz="12" w:space="0" w:color="auto"/>
              <w:right w:val="single" w:sz="4" w:space="0" w:color="auto"/>
            </w:tcBorders>
          </w:tcPr>
          <w:p w14:paraId="69C6F30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Серия документа, подтверждающего факт страхования по ОМС</w:t>
            </w:r>
          </w:p>
        </w:tc>
        <w:tc>
          <w:tcPr>
            <w:tcW w:w="2917" w:type="dxa"/>
            <w:tcBorders>
              <w:top w:val="single" w:sz="4" w:space="0" w:color="auto"/>
              <w:left w:val="single" w:sz="4" w:space="0" w:color="auto"/>
              <w:right w:val="single" w:sz="12" w:space="0" w:color="auto"/>
            </w:tcBorders>
          </w:tcPr>
          <w:p w14:paraId="106538A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для полисов старого образца на пациента/родителя (представителя) в зависимости от значения поля NOVOR.</w:t>
            </w:r>
          </w:p>
        </w:tc>
      </w:tr>
      <w:tr w:rsidR="000D6D3B" w:rsidRPr="00871870" w14:paraId="487E4759"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0D5A99E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67CF784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NPOLIS</w:t>
            </w:r>
          </w:p>
        </w:tc>
        <w:tc>
          <w:tcPr>
            <w:tcW w:w="709" w:type="dxa"/>
            <w:tcBorders>
              <w:top w:val="single" w:sz="4" w:space="0" w:color="auto"/>
              <w:left w:val="single" w:sz="4" w:space="0" w:color="auto"/>
              <w:bottom w:val="single" w:sz="12" w:space="0" w:color="auto"/>
              <w:right w:val="single" w:sz="4" w:space="0" w:color="auto"/>
            </w:tcBorders>
          </w:tcPr>
          <w:p w14:paraId="1D46269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12" w:space="0" w:color="auto"/>
              <w:right w:val="single" w:sz="4" w:space="0" w:color="auto"/>
            </w:tcBorders>
          </w:tcPr>
          <w:p w14:paraId="27425C4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T(20)</w:t>
            </w:r>
          </w:p>
        </w:tc>
        <w:tc>
          <w:tcPr>
            <w:tcW w:w="2268" w:type="dxa"/>
            <w:tcBorders>
              <w:top w:val="single" w:sz="4" w:space="0" w:color="auto"/>
              <w:left w:val="single" w:sz="4" w:space="0" w:color="auto"/>
              <w:bottom w:val="single" w:sz="12" w:space="0" w:color="auto"/>
              <w:right w:val="single" w:sz="4" w:space="0" w:color="auto"/>
            </w:tcBorders>
          </w:tcPr>
          <w:p w14:paraId="37DB9E5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документа, подтверждающего факт страхования по ОМС</w:t>
            </w:r>
          </w:p>
        </w:tc>
        <w:tc>
          <w:tcPr>
            <w:tcW w:w="2917" w:type="dxa"/>
            <w:tcBorders>
              <w:top w:val="single" w:sz="4" w:space="0" w:color="auto"/>
              <w:left w:val="single" w:sz="4" w:space="0" w:color="auto"/>
              <w:right w:val="single" w:sz="12" w:space="0" w:color="auto"/>
            </w:tcBorders>
          </w:tcPr>
          <w:p w14:paraId="7F57059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0D6D3B" w:rsidRPr="00871870" w14:paraId="40DFE342"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2F8404E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76BD47D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SMO</w:t>
            </w:r>
          </w:p>
        </w:tc>
        <w:tc>
          <w:tcPr>
            <w:tcW w:w="709" w:type="dxa"/>
            <w:tcBorders>
              <w:top w:val="single" w:sz="4" w:space="0" w:color="auto"/>
              <w:left w:val="single" w:sz="4" w:space="0" w:color="auto"/>
              <w:bottom w:val="single" w:sz="12" w:space="0" w:color="auto"/>
              <w:right w:val="single" w:sz="4" w:space="0" w:color="auto"/>
            </w:tcBorders>
          </w:tcPr>
          <w:p w14:paraId="567A043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12" w:space="0" w:color="auto"/>
              <w:right w:val="single" w:sz="4" w:space="0" w:color="auto"/>
            </w:tcBorders>
          </w:tcPr>
          <w:p w14:paraId="22003DE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2268" w:type="dxa"/>
            <w:tcBorders>
              <w:top w:val="single" w:sz="4" w:space="0" w:color="auto"/>
              <w:left w:val="single" w:sz="4" w:space="0" w:color="auto"/>
              <w:bottom w:val="single" w:sz="12" w:space="0" w:color="auto"/>
              <w:right w:val="single" w:sz="4" w:space="0" w:color="auto"/>
            </w:tcBorders>
          </w:tcPr>
          <w:p w14:paraId="7E534F7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Реестровый номер СМО. </w:t>
            </w:r>
          </w:p>
        </w:tc>
        <w:tc>
          <w:tcPr>
            <w:tcW w:w="2917" w:type="dxa"/>
            <w:tcBorders>
              <w:top w:val="single" w:sz="4" w:space="0" w:color="auto"/>
              <w:left w:val="single" w:sz="4" w:space="0" w:color="auto"/>
              <w:right w:val="single" w:sz="12" w:space="0" w:color="auto"/>
            </w:tcBorders>
          </w:tcPr>
          <w:p w14:paraId="5D1C307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Заполняется в соответствие со справочником F002. Для застрахованных в СМО, работающих в системе ОМС Ростовской области обязательно к заполнению. Для </w:t>
            </w:r>
            <w:r w:rsidRPr="00871870">
              <w:rPr>
                <w:rFonts w:ascii="Times New Roman" w:eastAsia="Times New Roman" w:hAnsi="Times New Roman"/>
                <w:sz w:val="20"/>
                <w:szCs w:val="20"/>
                <w:lang w:eastAsia="ru-RU"/>
              </w:rPr>
              <w:lastRenderedPageBreak/>
              <w:t xml:space="preserve">застрахованных в других субъектах РФ при отсутствии сведений может не заполняться. </w:t>
            </w:r>
          </w:p>
          <w:p w14:paraId="1D7C33E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0D6D3B" w:rsidRPr="00871870" w14:paraId="5C223CA1"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681E399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6A94FF5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SMO_NAM</w:t>
            </w:r>
          </w:p>
        </w:tc>
        <w:tc>
          <w:tcPr>
            <w:tcW w:w="709" w:type="dxa"/>
            <w:tcBorders>
              <w:top w:val="single" w:sz="4" w:space="0" w:color="auto"/>
              <w:left w:val="single" w:sz="4" w:space="0" w:color="auto"/>
              <w:bottom w:val="single" w:sz="12" w:space="0" w:color="auto"/>
              <w:right w:val="single" w:sz="4" w:space="0" w:color="auto"/>
            </w:tcBorders>
          </w:tcPr>
          <w:p w14:paraId="7113CAF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12" w:space="0" w:color="auto"/>
              <w:right w:val="single" w:sz="4" w:space="0" w:color="auto"/>
            </w:tcBorders>
          </w:tcPr>
          <w:p w14:paraId="1F5E98A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Т(100)</w:t>
            </w:r>
          </w:p>
        </w:tc>
        <w:tc>
          <w:tcPr>
            <w:tcW w:w="2268" w:type="dxa"/>
            <w:tcBorders>
              <w:top w:val="single" w:sz="4" w:space="0" w:color="auto"/>
              <w:left w:val="single" w:sz="4" w:space="0" w:color="auto"/>
              <w:bottom w:val="single" w:sz="12" w:space="0" w:color="auto"/>
              <w:right w:val="single" w:sz="4" w:space="0" w:color="auto"/>
            </w:tcBorders>
          </w:tcPr>
          <w:p w14:paraId="0B135BF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Наименование СМО</w:t>
            </w:r>
          </w:p>
        </w:tc>
        <w:tc>
          <w:tcPr>
            <w:tcW w:w="2917" w:type="dxa"/>
            <w:tcBorders>
              <w:top w:val="single" w:sz="4" w:space="0" w:color="auto"/>
              <w:left w:val="single" w:sz="4" w:space="0" w:color="auto"/>
              <w:right w:val="single" w:sz="12" w:space="0" w:color="auto"/>
            </w:tcBorders>
          </w:tcPr>
          <w:p w14:paraId="00BB108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при невозможности указать реестровый номер СМО.</w:t>
            </w:r>
          </w:p>
          <w:p w14:paraId="23750A8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пациента/родителя(представителя) в зависимости от значения поля NOVOR.</w:t>
            </w:r>
          </w:p>
        </w:tc>
      </w:tr>
      <w:tr w:rsidR="000D6D3B" w:rsidRPr="00871870" w14:paraId="234E5575"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287CD26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57A1915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SMO_OK</w:t>
            </w:r>
          </w:p>
        </w:tc>
        <w:tc>
          <w:tcPr>
            <w:tcW w:w="709" w:type="dxa"/>
            <w:tcBorders>
              <w:top w:val="single" w:sz="4" w:space="0" w:color="auto"/>
              <w:left w:val="single" w:sz="4" w:space="0" w:color="auto"/>
              <w:bottom w:val="single" w:sz="12" w:space="0" w:color="auto"/>
              <w:right w:val="single" w:sz="4" w:space="0" w:color="auto"/>
            </w:tcBorders>
          </w:tcPr>
          <w:p w14:paraId="6C51861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12" w:space="0" w:color="auto"/>
              <w:right w:val="single" w:sz="4" w:space="0" w:color="auto"/>
            </w:tcBorders>
          </w:tcPr>
          <w:p w14:paraId="0E9288F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2268" w:type="dxa"/>
            <w:tcBorders>
              <w:top w:val="single" w:sz="4" w:space="0" w:color="auto"/>
              <w:left w:val="single" w:sz="4" w:space="0" w:color="auto"/>
              <w:bottom w:val="single" w:sz="12" w:space="0" w:color="auto"/>
              <w:right w:val="single" w:sz="4" w:space="0" w:color="auto"/>
            </w:tcBorders>
          </w:tcPr>
          <w:p w14:paraId="269C0B7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ОКАТО территории страхования</w:t>
            </w:r>
          </w:p>
        </w:tc>
        <w:tc>
          <w:tcPr>
            <w:tcW w:w="2917" w:type="dxa"/>
            <w:tcBorders>
              <w:top w:val="single" w:sz="4" w:space="0" w:color="auto"/>
              <w:left w:val="single" w:sz="4" w:space="0" w:color="auto"/>
              <w:right w:val="single" w:sz="12" w:space="0" w:color="auto"/>
            </w:tcBorders>
          </w:tcPr>
          <w:p w14:paraId="4B70E1D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449500D9"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r w:rsidR="000D6D3B" w:rsidRPr="00871870" w14:paraId="51FFDCD5"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0F312E1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6CC0FD5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DOCTYPE</w:t>
            </w:r>
          </w:p>
        </w:tc>
        <w:tc>
          <w:tcPr>
            <w:tcW w:w="709" w:type="dxa"/>
            <w:tcBorders>
              <w:top w:val="single" w:sz="4" w:space="0" w:color="auto"/>
              <w:left w:val="single" w:sz="4" w:space="0" w:color="auto"/>
              <w:bottom w:val="single" w:sz="12" w:space="0" w:color="auto"/>
              <w:right w:val="single" w:sz="4" w:space="0" w:color="auto"/>
            </w:tcBorders>
          </w:tcPr>
          <w:p w14:paraId="42C4EC0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12" w:space="0" w:color="auto"/>
              <w:right w:val="single" w:sz="4" w:space="0" w:color="auto"/>
            </w:tcBorders>
          </w:tcPr>
          <w:p w14:paraId="179F52D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T(2)</w:t>
            </w:r>
          </w:p>
        </w:tc>
        <w:tc>
          <w:tcPr>
            <w:tcW w:w="2268" w:type="dxa"/>
            <w:tcBorders>
              <w:top w:val="single" w:sz="4" w:space="0" w:color="auto"/>
              <w:left w:val="single" w:sz="4" w:space="0" w:color="auto"/>
              <w:bottom w:val="single" w:sz="12" w:space="0" w:color="auto"/>
              <w:right w:val="single" w:sz="4" w:space="0" w:color="auto"/>
            </w:tcBorders>
          </w:tcPr>
          <w:p w14:paraId="5638A49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Тип документа, удостоверяющего личность пациента или представителя</w:t>
            </w:r>
          </w:p>
        </w:tc>
        <w:tc>
          <w:tcPr>
            <w:tcW w:w="2917" w:type="dxa"/>
            <w:tcBorders>
              <w:top w:val="single" w:sz="4" w:space="0" w:color="auto"/>
              <w:left w:val="single" w:sz="4" w:space="0" w:color="auto"/>
              <w:right w:val="single" w:sz="12" w:space="0" w:color="auto"/>
            </w:tcBorders>
          </w:tcPr>
          <w:p w14:paraId="56101DE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F011 «Классификатор типов документов, удостоверяющих личность».</w:t>
            </w:r>
          </w:p>
          <w:p w14:paraId="4359402D"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r w:rsidR="000D6D3B" w:rsidRPr="00871870" w14:paraId="7D6F9A93"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5FC7B31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0B2E5FC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DOCSER</w:t>
            </w:r>
          </w:p>
        </w:tc>
        <w:tc>
          <w:tcPr>
            <w:tcW w:w="709" w:type="dxa"/>
            <w:tcBorders>
              <w:top w:val="single" w:sz="4" w:space="0" w:color="auto"/>
              <w:left w:val="single" w:sz="4" w:space="0" w:color="auto"/>
              <w:bottom w:val="single" w:sz="12" w:space="0" w:color="auto"/>
              <w:right w:val="single" w:sz="4" w:space="0" w:color="auto"/>
            </w:tcBorders>
          </w:tcPr>
          <w:p w14:paraId="0D1D611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12" w:space="0" w:color="auto"/>
              <w:right w:val="single" w:sz="4" w:space="0" w:color="auto"/>
            </w:tcBorders>
          </w:tcPr>
          <w:p w14:paraId="3B2346C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T(10)</w:t>
            </w:r>
          </w:p>
        </w:tc>
        <w:tc>
          <w:tcPr>
            <w:tcW w:w="2268" w:type="dxa"/>
            <w:tcBorders>
              <w:top w:val="single" w:sz="4" w:space="0" w:color="auto"/>
              <w:left w:val="single" w:sz="4" w:space="0" w:color="auto"/>
              <w:bottom w:val="single" w:sz="12" w:space="0" w:color="auto"/>
              <w:right w:val="single" w:sz="4" w:space="0" w:color="auto"/>
            </w:tcBorders>
          </w:tcPr>
          <w:p w14:paraId="535E8DA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Серия документа, удостоверяющего личность пациента или представителя</w:t>
            </w:r>
          </w:p>
        </w:tc>
        <w:tc>
          <w:tcPr>
            <w:tcW w:w="2917" w:type="dxa"/>
            <w:tcBorders>
              <w:top w:val="single" w:sz="4" w:space="0" w:color="auto"/>
              <w:left w:val="single" w:sz="4" w:space="0" w:color="auto"/>
              <w:right w:val="single" w:sz="12" w:space="0" w:color="auto"/>
            </w:tcBorders>
          </w:tcPr>
          <w:p w14:paraId="6D6CAE8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F011 «Классификатор типов документов, удостоверяющих личность».</w:t>
            </w:r>
          </w:p>
        </w:tc>
      </w:tr>
      <w:tr w:rsidR="000D6D3B" w:rsidRPr="00871870" w14:paraId="28042B02"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3D89E23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6DB8A96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DOCNUM</w:t>
            </w:r>
          </w:p>
        </w:tc>
        <w:tc>
          <w:tcPr>
            <w:tcW w:w="709" w:type="dxa"/>
            <w:tcBorders>
              <w:top w:val="single" w:sz="4" w:space="0" w:color="auto"/>
              <w:left w:val="single" w:sz="4" w:space="0" w:color="auto"/>
              <w:bottom w:val="single" w:sz="12" w:space="0" w:color="auto"/>
              <w:right w:val="single" w:sz="4" w:space="0" w:color="auto"/>
            </w:tcBorders>
          </w:tcPr>
          <w:p w14:paraId="6047C88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12" w:space="0" w:color="auto"/>
              <w:right w:val="single" w:sz="4" w:space="0" w:color="auto"/>
            </w:tcBorders>
          </w:tcPr>
          <w:p w14:paraId="3CE5DE6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T(20)</w:t>
            </w:r>
          </w:p>
        </w:tc>
        <w:tc>
          <w:tcPr>
            <w:tcW w:w="2268" w:type="dxa"/>
            <w:tcBorders>
              <w:top w:val="single" w:sz="4" w:space="0" w:color="auto"/>
              <w:left w:val="single" w:sz="4" w:space="0" w:color="auto"/>
              <w:bottom w:val="single" w:sz="12" w:space="0" w:color="auto"/>
              <w:right w:val="single" w:sz="4" w:space="0" w:color="auto"/>
            </w:tcBorders>
          </w:tcPr>
          <w:p w14:paraId="5992080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документа, удостоверяющего личность пациента или представителя</w:t>
            </w:r>
          </w:p>
        </w:tc>
        <w:tc>
          <w:tcPr>
            <w:tcW w:w="2917" w:type="dxa"/>
            <w:tcBorders>
              <w:top w:val="single" w:sz="4" w:space="0" w:color="auto"/>
              <w:left w:val="single" w:sz="4" w:space="0" w:color="auto"/>
              <w:right w:val="single" w:sz="12" w:space="0" w:color="auto"/>
            </w:tcBorders>
          </w:tcPr>
          <w:p w14:paraId="524BFDD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F011 «Классификатор типов документов, удостоверяющих личность».</w:t>
            </w:r>
          </w:p>
          <w:p w14:paraId="48560B8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47DF258C"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42F2A8B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723F6F2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NOVOR</w:t>
            </w:r>
          </w:p>
        </w:tc>
        <w:tc>
          <w:tcPr>
            <w:tcW w:w="709" w:type="dxa"/>
            <w:tcBorders>
              <w:top w:val="single" w:sz="4" w:space="0" w:color="auto"/>
              <w:left w:val="single" w:sz="4" w:space="0" w:color="auto"/>
              <w:bottom w:val="single" w:sz="12" w:space="0" w:color="auto"/>
              <w:right w:val="single" w:sz="4" w:space="0" w:color="auto"/>
            </w:tcBorders>
          </w:tcPr>
          <w:p w14:paraId="069778D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12" w:space="0" w:color="auto"/>
              <w:right w:val="single" w:sz="4" w:space="0" w:color="auto"/>
            </w:tcBorders>
          </w:tcPr>
          <w:p w14:paraId="7C02C15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w:t>
            </w:r>
            <w:r w:rsidRPr="00871870">
              <w:rPr>
                <w:rFonts w:ascii="Times New Roman" w:eastAsia="Times New Roman" w:hAnsi="Times New Roman"/>
                <w:sz w:val="20"/>
                <w:szCs w:val="20"/>
                <w:lang w:val="en-US" w:eastAsia="ru-RU"/>
              </w:rPr>
              <w:t>9</w:t>
            </w:r>
            <w:r w:rsidRPr="00871870">
              <w:rPr>
                <w:rFonts w:ascii="Times New Roman" w:eastAsia="Times New Roman" w:hAnsi="Times New Roman"/>
                <w:sz w:val="20"/>
                <w:szCs w:val="20"/>
                <w:lang w:eastAsia="ru-RU"/>
              </w:rPr>
              <w:t>)</w:t>
            </w:r>
          </w:p>
        </w:tc>
        <w:tc>
          <w:tcPr>
            <w:tcW w:w="2268" w:type="dxa"/>
            <w:tcBorders>
              <w:top w:val="single" w:sz="4" w:space="0" w:color="auto"/>
              <w:left w:val="single" w:sz="4" w:space="0" w:color="auto"/>
              <w:bottom w:val="single" w:sz="12" w:space="0" w:color="auto"/>
              <w:right w:val="single" w:sz="4" w:space="0" w:color="auto"/>
            </w:tcBorders>
          </w:tcPr>
          <w:p w14:paraId="10C10C0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Признак новорождённого</w:t>
            </w:r>
          </w:p>
        </w:tc>
        <w:tc>
          <w:tcPr>
            <w:tcW w:w="2917" w:type="dxa"/>
            <w:tcBorders>
              <w:top w:val="single" w:sz="4" w:space="0" w:color="auto"/>
              <w:left w:val="single" w:sz="4" w:space="0" w:color="auto"/>
              <w:right w:val="single" w:sz="12" w:space="0" w:color="auto"/>
            </w:tcBorders>
          </w:tcPr>
          <w:p w14:paraId="58F6B96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в случае направления на госпитализацию ребёнка до государственной регистрации рождения(в том числе до получения на ребенка документа, подтверждающего факт страхования по ОМС).</w:t>
            </w:r>
          </w:p>
          <w:p w14:paraId="0C33E7A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0 – признак отсутствует.</w:t>
            </w:r>
          </w:p>
          <w:p w14:paraId="3E4BE5B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Если значение признака отлично от нуля, он заполняется по следующему шаблону:</w:t>
            </w:r>
          </w:p>
          <w:p w14:paraId="00B764D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ПДДММГГН, где</w:t>
            </w:r>
          </w:p>
          <w:p w14:paraId="16A5102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 – пол ребёнка в соответствии с классификатором V005;</w:t>
            </w:r>
          </w:p>
          <w:p w14:paraId="556AA0C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ДД – день рождения;</w:t>
            </w:r>
          </w:p>
          <w:p w14:paraId="76A614F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ММ – месяц рождения;</w:t>
            </w:r>
          </w:p>
          <w:p w14:paraId="5C7F523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ГГ – последние две цифры года рождения;</w:t>
            </w:r>
          </w:p>
          <w:p w14:paraId="1B813BC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 – порядковый номер ребёнка, значение больше 1 указывается при многоплодных родах.</w:t>
            </w:r>
          </w:p>
        </w:tc>
      </w:tr>
      <w:tr w:rsidR="000D6D3B" w:rsidRPr="00871870" w14:paraId="27824AC8"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56B0470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43A2735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FAM</w:t>
            </w:r>
          </w:p>
        </w:tc>
        <w:tc>
          <w:tcPr>
            <w:tcW w:w="709" w:type="dxa"/>
            <w:tcBorders>
              <w:top w:val="single" w:sz="4" w:space="0" w:color="auto"/>
              <w:left w:val="single" w:sz="4" w:space="0" w:color="auto"/>
              <w:bottom w:val="single" w:sz="12" w:space="0" w:color="auto"/>
              <w:right w:val="single" w:sz="4" w:space="0" w:color="auto"/>
            </w:tcBorders>
          </w:tcPr>
          <w:p w14:paraId="4A30DF7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12" w:space="0" w:color="auto"/>
              <w:right w:val="single" w:sz="4" w:space="0" w:color="auto"/>
            </w:tcBorders>
          </w:tcPr>
          <w:p w14:paraId="4FF913B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2268" w:type="dxa"/>
            <w:tcBorders>
              <w:top w:val="single" w:sz="4" w:space="0" w:color="auto"/>
              <w:left w:val="single" w:sz="4" w:space="0" w:color="auto"/>
              <w:bottom w:val="single" w:sz="12" w:space="0" w:color="auto"/>
              <w:right w:val="single" w:sz="4" w:space="0" w:color="auto"/>
            </w:tcBorders>
          </w:tcPr>
          <w:p w14:paraId="21775F7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Фамилия пациента</w:t>
            </w:r>
          </w:p>
        </w:tc>
        <w:tc>
          <w:tcPr>
            <w:tcW w:w="2917" w:type="dxa"/>
            <w:tcBorders>
              <w:top w:val="single" w:sz="4" w:space="0" w:color="auto"/>
              <w:left w:val="single" w:sz="4" w:space="0" w:color="auto"/>
              <w:right w:val="single" w:sz="12" w:space="0" w:color="auto"/>
            </w:tcBorders>
          </w:tcPr>
          <w:p w14:paraId="7B96A40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5D1FC98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4274C33B"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4C7BAA3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3F3E6F8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IM</w:t>
            </w:r>
          </w:p>
        </w:tc>
        <w:tc>
          <w:tcPr>
            <w:tcW w:w="709" w:type="dxa"/>
            <w:tcBorders>
              <w:top w:val="single" w:sz="4" w:space="0" w:color="auto"/>
              <w:left w:val="single" w:sz="4" w:space="0" w:color="auto"/>
              <w:bottom w:val="single" w:sz="12" w:space="0" w:color="auto"/>
              <w:right w:val="single" w:sz="4" w:space="0" w:color="auto"/>
            </w:tcBorders>
          </w:tcPr>
          <w:p w14:paraId="59495C9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12" w:space="0" w:color="auto"/>
              <w:right w:val="single" w:sz="4" w:space="0" w:color="auto"/>
            </w:tcBorders>
          </w:tcPr>
          <w:p w14:paraId="6E710E4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2268" w:type="dxa"/>
            <w:tcBorders>
              <w:top w:val="single" w:sz="4" w:space="0" w:color="auto"/>
              <w:left w:val="single" w:sz="4" w:space="0" w:color="auto"/>
              <w:bottom w:val="single" w:sz="12" w:space="0" w:color="auto"/>
              <w:right w:val="single" w:sz="4" w:space="0" w:color="auto"/>
            </w:tcBorders>
          </w:tcPr>
          <w:p w14:paraId="023E81D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пациента</w:t>
            </w:r>
          </w:p>
        </w:tc>
        <w:tc>
          <w:tcPr>
            <w:tcW w:w="2917" w:type="dxa"/>
            <w:tcBorders>
              <w:top w:val="single" w:sz="4" w:space="0" w:color="auto"/>
              <w:left w:val="single" w:sz="4" w:space="0" w:color="auto"/>
              <w:right w:val="single" w:sz="12" w:space="0" w:color="auto"/>
            </w:tcBorders>
          </w:tcPr>
          <w:p w14:paraId="3307848C"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r w:rsidR="000D6D3B" w:rsidRPr="00871870" w14:paraId="4AAA2D5A"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14728D2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099D8EB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OT</w:t>
            </w:r>
          </w:p>
        </w:tc>
        <w:tc>
          <w:tcPr>
            <w:tcW w:w="709" w:type="dxa"/>
            <w:tcBorders>
              <w:top w:val="single" w:sz="4" w:space="0" w:color="auto"/>
              <w:left w:val="single" w:sz="4" w:space="0" w:color="auto"/>
              <w:bottom w:val="single" w:sz="12" w:space="0" w:color="auto"/>
              <w:right w:val="single" w:sz="4" w:space="0" w:color="auto"/>
            </w:tcBorders>
          </w:tcPr>
          <w:p w14:paraId="7C781CB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12" w:space="0" w:color="auto"/>
              <w:right w:val="single" w:sz="4" w:space="0" w:color="auto"/>
            </w:tcBorders>
          </w:tcPr>
          <w:p w14:paraId="26F2F22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2268" w:type="dxa"/>
            <w:tcBorders>
              <w:top w:val="single" w:sz="4" w:space="0" w:color="auto"/>
              <w:left w:val="single" w:sz="4" w:space="0" w:color="auto"/>
              <w:bottom w:val="single" w:sz="12" w:space="0" w:color="auto"/>
              <w:right w:val="single" w:sz="4" w:space="0" w:color="auto"/>
            </w:tcBorders>
          </w:tcPr>
          <w:p w14:paraId="514068E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Отчество пациента</w:t>
            </w:r>
          </w:p>
        </w:tc>
        <w:tc>
          <w:tcPr>
            <w:tcW w:w="2917" w:type="dxa"/>
            <w:tcBorders>
              <w:top w:val="single" w:sz="4" w:space="0" w:color="auto"/>
              <w:left w:val="single" w:sz="4" w:space="0" w:color="auto"/>
              <w:right w:val="single" w:sz="12" w:space="0" w:color="auto"/>
            </w:tcBorders>
          </w:tcPr>
          <w:p w14:paraId="2F05629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7CA46B0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Указывается при  наличии</w:t>
            </w:r>
            <w:r w:rsidRPr="00871870">
              <w:rPr>
                <w:rFonts w:ascii="Times New Roman" w:eastAsia="Times New Roman" w:hAnsi="Times New Roman"/>
                <w:sz w:val="20"/>
                <w:szCs w:val="20"/>
                <w:lang w:eastAsia="ru-RU"/>
              </w:rPr>
              <w:t>.</w:t>
            </w:r>
          </w:p>
        </w:tc>
      </w:tr>
      <w:tr w:rsidR="000D6D3B" w:rsidRPr="00871870" w14:paraId="05B02300"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7D9AB8D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33B15C6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W</w:t>
            </w:r>
          </w:p>
        </w:tc>
        <w:tc>
          <w:tcPr>
            <w:tcW w:w="709" w:type="dxa"/>
            <w:tcBorders>
              <w:top w:val="single" w:sz="4" w:space="0" w:color="auto"/>
              <w:left w:val="single" w:sz="4" w:space="0" w:color="auto"/>
              <w:bottom w:val="single" w:sz="12" w:space="0" w:color="auto"/>
              <w:right w:val="single" w:sz="4" w:space="0" w:color="auto"/>
            </w:tcBorders>
          </w:tcPr>
          <w:p w14:paraId="3632CF0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12" w:space="0" w:color="auto"/>
              <w:right w:val="single" w:sz="4" w:space="0" w:color="auto"/>
            </w:tcBorders>
          </w:tcPr>
          <w:p w14:paraId="563D4A2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2268" w:type="dxa"/>
            <w:tcBorders>
              <w:top w:val="single" w:sz="4" w:space="0" w:color="auto"/>
              <w:left w:val="single" w:sz="4" w:space="0" w:color="auto"/>
              <w:bottom w:val="single" w:sz="12" w:space="0" w:color="auto"/>
              <w:right w:val="single" w:sz="4" w:space="0" w:color="auto"/>
            </w:tcBorders>
          </w:tcPr>
          <w:p w14:paraId="0852E21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Пол пациента</w:t>
            </w:r>
          </w:p>
        </w:tc>
        <w:tc>
          <w:tcPr>
            <w:tcW w:w="2917" w:type="dxa"/>
            <w:tcBorders>
              <w:top w:val="single" w:sz="4" w:space="0" w:color="auto"/>
              <w:left w:val="single" w:sz="4" w:space="0" w:color="auto"/>
              <w:right w:val="single" w:sz="12" w:space="0" w:color="auto"/>
            </w:tcBorders>
          </w:tcPr>
          <w:p w14:paraId="6EB81BA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Заполняется в соответствии с классификатором V005. </w:t>
            </w:r>
          </w:p>
          <w:p w14:paraId="28093E8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0D6D3B" w:rsidRPr="00871870" w14:paraId="523FDB0E"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513B70B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705F314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DR</w:t>
            </w:r>
          </w:p>
        </w:tc>
        <w:tc>
          <w:tcPr>
            <w:tcW w:w="709" w:type="dxa"/>
            <w:tcBorders>
              <w:top w:val="single" w:sz="4" w:space="0" w:color="auto"/>
              <w:left w:val="single" w:sz="4" w:space="0" w:color="auto"/>
              <w:bottom w:val="single" w:sz="12" w:space="0" w:color="auto"/>
              <w:right w:val="single" w:sz="4" w:space="0" w:color="auto"/>
            </w:tcBorders>
          </w:tcPr>
          <w:p w14:paraId="0EF18D9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12" w:space="0" w:color="auto"/>
              <w:right w:val="single" w:sz="4" w:space="0" w:color="auto"/>
            </w:tcBorders>
          </w:tcPr>
          <w:p w14:paraId="63D1A0D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w:t>
            </w:r>
          </w:p>
        </w:tc>
        <w:tc>
          <w:tcPr>
            <w:tcW w:w="2268" w:type="dxa"/>
            <w:tcBorders>
              <w:top w:val="single" w:sz="4" w:space="0" w:color="auto"/>
              <w:left w:val="single" w:sz="4" w:space="0" w:color="auto"/>
              <w:bottom w:val="single" w:sz="12" w:space="0" w:color="auto"/>
              <w:right w:val="single" w:sz="4" w:space="0" w:color="auto"/>
            </w:tcBorders>
          </w:tcPr>
          <w:p w14:paraId="7C1325E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рождения пациента</w:t>
            </w:r>
          </w:p>
        </w:tc>
        <w:tc>
          <w:tcPr>
            <w:tcW w:w="2917" w:type="dxa"/>
            <w:tcBorders>
              <w:top w:val="single" w:sz="4" w:space="0" w:color="auto"/>
              <w:left w:val="single" w:sz="4" w:space="0" w:color="auto"/>
              <w:right w:val="single" w:sz="12" w:space="0" w:color="auto"/>
            </w:tcBorders>
          </w:tcPr>
          <w:p w14:paraId="05A2D13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0D6D3B" w:rsidRPr="00871870" w14:paraId="060CDB98"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76C37FE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450E964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PHONE</w:t>
            </w:r>
          </w:p>
        </w:tc>
        <w:tc>
          <w:tcPr>
            <w:tcW w:w="709" w:type="dxa"/>
            <w:tcBorders>
              <w:top w:val="single" w:sz="4" w:space="0" w:color="auto"/>
              <w:left w:val="single" w:sz="4" w:space="0" w:color="auto"/>
              <w:bottom w:val="single" w:sz="12" w:space="0" w:color="auto"/>
              <w:right w:val="single" w:sz="4" w:space="0" w:color="auto"/>
            </w:tcBorders>
          </w:tcPr>
          <w:p w14:paraId="5BA75DF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12" w:space="0" w:color="auto"/>
              <w:right w:val="single" w:sz="4" w:space="0" w:color="auto"/>
            </w:tcBorders>
          </w:tcPr>
          <w:p w14:paraId="3ECD57A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T(40)</w:t>
            </w:r>
          </w:p>
        </w:tc>
        <w:tc>
          <w:tcPr>
            <w:tcW w:w="2268" w:type="dxa"/>
            <w:tcBorders>
              <w:top w:val="single" w:sz="4" w:space="0" w:color="auto"/>
              <w:left w:val="single" w:sz="4" w:space="0" w:color="auto"/>
              <w:bottom w:val="single" w:sz="12" w:space="0" w:color="auto"/>
              <w:right w:val="single" w:sz="4" w:space="0" w:color="auto"/>
            </w:tcBorders>
          </w:tcPr>
          <w:p w14:paraId="66A76F1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Контактный телефон застрахованного лица</w:t>
            </w:r>
          </w:p>
        </w:tc>
        <w:tc>
          <w:tcPr>
            <w:tcW w:w="2917" w:type="dxa"/>
            <w:tcBorders>
              <w:top w:val="single" w:sz="4" w:space="0" w:color="auto"/>
              <w:left w:val="single" w:sz="4" w:space="0" w:color="auto"/>
              <w:right w:val="single" w:sz="12" w:space="0" w:color="auto"/>
            </w:tcBorders>
          </w:tcPr>
          <w:p w14:paraId="405E8B2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при наличии.</w:t>
            </w:r>
          </w:p>
        </w:tc>
      </w:tr>
      <w:tr w:rsidR="000D6D3B" w:rsidRPr="00871870" w14:paraId="7C56C43B"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3650FED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5C4CF61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DS</w:t>
            </w:r>
          </w:p>
        </w:tc>
        <w:tc>
          <w:tcPr>
            <w:tcW w:w="709" w:type="dxa"/>
            <w:tcBorders>
              <w:top w:val="single" w:sz="4" w:space="0" w:color="auto"/>
              <w:left w:val="single" w:sz="4" w:space="0" w:color="auto"/>
              <w:bottom w:val="single" w:sz="12" w:space="0" w:color="auto"/>
              <w:right w:val="single" w:sz="4" w:space="0" w:color="auto"/>
            </w:tcBorders>
          </w:tcPr>
          <w:p w14:paraId="0F89997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12" w:space="0" w:color="auto"/>
              <w:right w:val="single" w:sz="4" w:space="0" w:color="auto"/>
            </w:tcBorders>
          </w:tcPr>
          <w:p w14:paraId="2CD20EA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Т(10)</w:t>
            </w:r>
          </w:p>
        </w:tc>
        <w:tc>
          <w:tcPr>
            <w:tcW w:w="2268" w:type="dxa"/>
            <w:tcBorders>
              <w:top w:val="single" w:sz="4" w:space="0" w:color="auto"/>
              <w:left w:val="single" w:sz="4" w:space="0" w:color="auto"/>
              <w:bottom w:val="single" w:sz="12" w:space="0" w:color="auto"/>
              <w:right w:val="single" w:sz="4" w:space="0" w:color="auto"/>
            </w:tcBorders>
          </w:tcPr>
          <w:p w14:paraId="1189DA8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Диагноз</w:t>
            </w:r>
          </w:p>
        </w:tc>
        <w:tc>
          <w:tcPr>
            <w:tcW w:w="2917" w:type="dxa"/>
            <w:tcBorders>
              <w:top w:val="single" w:sz="4" w:space="0" w:color="auto"/>
              <w:left w:val="single" w:sz="4" w:space="0" w:color="auto"/>
              <w:right w:val="single" w:sz="12" w:space="0" w:color="auto"/>
            </w:tcBorders>
          </w:tcPr>
          <w:p w14:paraId="7090C15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из справочника МКБ до уровня подрубрики</w:t>
            </w:r>
          </w:p>
        </w:tc>
      </w:tr>
      <w:tr w:rsidR="000D6D3B" w:rsidRPr="00871870" w14:paraId="0187AFBD"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27B2F52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1773E4C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PROFIL</w:t>
            </w:r>
          </w:p>
        </w:tc>
        <w:tc>
          <w:tcPr>
            <w:tcW w:w="709" w:type="dxa"/>
            <w:tcBorders>
              <w:top w:val="single" w:sz="4" w:space="0" w:color="auto"/>
              <w:left w:val="single" w:sz="4" w:space="0" w:color="auto"/>
              <w:bottom w:val="single" w:sz="12" w:space="0" w:color="auto"/>
              <w:right w:val="single" w:sz="4" w:space="0" w:color="auto"/>
            </w:tcBorders>
          </w:tcPr>
          <w:p w14:paraId="541BCF8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12" w:space="0" w:color="auto"/>
              <w:right w:val="single" w:sz="4" w:space="0" w:color="auto"/>
            </w:tcBorders>
          </w:tcPr>
          <w:p w14:paraId="49F53AD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N(3)</w:t>
            </w:r>
          </w:p>
        </w:tc>
        <w:tc>
          <w:tcPr>
            <w:tcW w:w="2268" w:type="dxa"/>
            <w:tcBorders>
              <w:top w:val="single" w:sz="4" w:space="0" w:color="auto"/>
              <w:left w:val="single" w:sz="4" w:space="0" w:color="auto"/>
              <w:bottom w:val="single" w:sz="12" w:space="0" w:color="auto"/>
              <w:right w:val="single" w:sz="4" w:space="0" w:color="auto"/>
            </w:tcBorders>
          </w:tcPr>
          <w:p w14:paraId="5FDF514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Профиль койки</w:t>
            </w:r>
          </w:p>
        </w:tc>
        <w:tc>
          <w:tcPr>
            <w:tcW w:w="2917" w:type="dxa"/>
            <w:tcBorders>
              <w:top w:val="single" w:sz="4" w:space="0" w:color="auto"/>
              <w:left w:val="single" w:sz="4" w:space="0" w:color="auto"/>
              <w:right w:val="single" w:sz="12" w:space="0" w:color="auto"/>
            </w:tcBorders>
          </w:tcPr>
          <w:p w14:paraId="153DDE5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Классификатор V02</w:t>
            </w:r>
            <w:r w:rsidRPr="00871870">
              <w:rPr>
                <w:rFonts w:ascii="Times New Roman" w:eastAsia="Times New Roman" w:hAnsi="Times New Roman"/>
                <w:sz w:val="20"/>
                <w:szCs w:val="20"/>
                <w:lang w:val="en-US" w:eastAsia="ru-RU"/>
              </w:rPr>
              <w:t>0</w:t>
            </w:r>
            <w:r w:rsidRPr="00871870">
              <w:rPr>
                <w:rFonts w:ascii="Times New Roman" w:eastAsia="Times New Roman" w:hAnsi="Times New Roman"/>
                <w:sz w:val="20"/>
                <w:szCs w:val="20"/>
                <w:lang w:eastAsia="ru-RU"/>
              </w:rPr>
              <w:t>.</w:t>
            </w:r>
          </w:p>
        </w:tc>
      </w:tr>
      <w:tr w:rsidR="000D6D3B" w:rsidRPr="00871870" w14:paraId="0129EED0"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4D6D8A0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7E53FF8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PODR</w:t>
            </w:r>
          </w:p>
        </w:tc>
        <w:tc>
          <w:tcPr>
            <w:tcW w:w="709" w:type="dxa"/>
            <w:tcBorders>
              <w:top w:val="single" w:sz="4" w:space="0" w:color="auto"/>
              <w:left w:val="single" w:sz="4" w:space="0" w:color="auto"/>
              <w:bottom w:val="single" w:sz="12" w:space="0" w:color="auto"/>
              <w:right w:val="single" w:sz="4" w:space="0" w:color="auto"/>
            </w:tcBorders>
          </w:tcPr>
          <w:p w14:paraId="777E1DE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12" w:space="0" w:color="auto"/>
              <w:right w:val="single" w:sz="4" w:space="0" w:color="auto"/>
            </w:tcBorders>
          </w:tcPr>
          <w:p w14:paraId="3C4E148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w:t>
            </w:r>
            <w:r w:rsidRPr="00871870">
              <w:rPr>
                <w:rFonts w:ascii="Times New Roman" w:eastAsia="Times New Roman" w:hAnsi="Times New Roman"/>
                <w:sz w:val="20"/>
                <w:szCs w:val="20"/>
                <w:lang w:val="en-US" w:eastAsia="ru-RU"/>
              </w:rPr>
              <w:t>4</w:t>
            </w:r>
            <w:r w:rsidRPr="00871870">
              <w:rPr>
                <w:rFonts w:ascii="Times New Roman" w:eastAsia="Times New Roman" w:hAnsi="Times New Roman"/>
                <w:sz w:val="20"/>
                <w:szCs w:val="20"/>
                <w:lang w:eastAsia="ru-RU"/>
              </w:rPr>
              <w:t>)</w:t>
            </w:r>
          </w:p>
        </w:tc>
        <w:tc>
          <w:tcPr>
            <w:tcW w:w="2268" w:type="dxa"/>
            <w:tcBorders>
              <w:top w:val="single" w:sz="4" w:space="0" w:color="auto"/>
              <w:left w:val="single" w:sz="4" w:space="0" w:color="auto"/>
              <w:bottom w:val="single" w:sz="12" w:space="0" w:color="auto"/>
              <w:right w:val="single" w:sz="4" w:space="0" w:color="auto"/>
            </w:tcBorders>
          </w:tcPr>
          <w:p w14:paraId="1A76C21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отделения (профиль)</w:t>
            </w:r>
          </w:p>
        </w:tc>
        <w:tc>
          <w:tcPr>
            <w:tcW w:w="2917" w:type="dxa"/>
            <w:tcBorders>
              <w:top w:val="single" w:sz="4" w:space="0" w:color="auto"/>
              <w:left w:val="single" w:sz="4" w:space="0" w:color="auto"/>
              <w:right w:val="single" w:sz="12" w:space="0" w:color="auto"/>
            </w:tcBorders>
          </w:tcPr>
          <w:p w14:paraId="5900723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отделения. Заполняется в соответствии с Приложением 5 к ЕФ (первые 4 символа кода тарифа).</w:t>
            </w:r>
          </w:p>
        </w:tc>
      </w:tr>
      <w:tr w:rsidR="000D6D3B" w:rsidRPr="00871870" w14:paraId="4EC65E2A"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40BB64B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7012F74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N_OTD</w:t>
            </w:r>
          </w:p>
        </w:tc>
        <w:tc>
          <w:tcPr>
            <w:tcW w:w="709" w:type="dxa"/>
            <w:tcBorders>
              <w:top w:val="single" w:sz="4" w:space="0" w:color="auto"/>
              <w:left w:val="single" w:sz="4" w:space="0" w:color="auto"/>
              <w:bottom w:val="single" w:sz="12" w:space="0" w:color="auto"/>
              <w:right w:val="single" w:sz="4" w:space="0" w:color="auto"/>
            </w:tcBorders>
          </w:tcPr>
          <w:p w14:paraId="22A5325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992" w:type="dxa"/>
            <w:tcBorders>
              <w:top w:val="single" w:sz="4" w:space="0" w:color="auto"/>
              <w:left w:val="single" w:sz="4" w:space="0" w:color="auto"/>
              <w:bottom w:val="single" w:sz="12" w:space="0" w:color="auto"/>
              <w:right w:val="single" w:sz="4" w:space="0" w:color="auto"/>
            </w:tcBorders>
          </w:tcPr>
          <w:p w14:paraId="3688FB7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2268" w:type="dxa"/>
            <w:tcBorders>
              <w:top w:val="single" w:sz="4" w:space="0" w:color="auto"/>
              <w:left w:val="single" w:sz="4" w:space="0" w:color="auto"/>
              <w:bottom w:val="single" w:sz="12" w:space="0" w:color="auto"/>
              <w:right w:val="single" w:sz="4" w:space="0" w:color="auto"/>
            </w:tcBorders>
          </w:tcPr>
          <w:p w14:paraId="4023BF2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Номер отделения</w:t>
            </w:r>
          </w:p>
        </w:tc>
        <w:tc>
          <w:tcPr>
            <w:tcW w:w="2917" w:type="dxa"/>
            <w:tcBorders>
              <w:top w:val="single" w:sz="4" w:space="0" w:color="auto"/>
              <w:left w:val="single" w:sz="4" w:space="0" w:color="auto"/>
              <w:right w:val="single" w:sz="12" w:space="0" w:color="auto"/>
            </w:tcBorders>
          </w:tcPr>
          <w:p w14:paraId="3667FFA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отделения по указанному в поле PODR отделению (11 знак в коде тарифа).</w:t>
            </w:r>
          </w:p>
        </w:tc>
      </w:tr>
      <w:tr w:rsidR="000D6D3B" w:rsidRPr="00871870" w14:paraId="31FDEA2F"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2B173E3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35BA660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IDDOKT</w:t>
            </w:r>
          </w:p>
        </w:tc>
        <w:tc>
          <w:tcPr>
            <w:tcW w:w="709" w:type="dxa"/>
            <w:tcBorders>
              <w:top w:val="single" w:sz="4" w:space="0" w:color="auto"/>
              <w:left w:val="single" w:sz="4" w:space="0" w:color="auto"/>
              <w:bottom w:val="single" w:sz="12" w:space="0" w:color="auto"/>
              <w:right w:val="single" w:sz="4" w:space="0" w:color="auto"/>
            </w:tcBorders>
          </w:tcPr>
          <w:p w14:paraId="4AE7D34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12" w:space="0" w:color="auto"/>
              <w:right w:val="single" w:sz="4" w:space="0" w:color="auto"/>
            </w:tcBorders>
          </w:tcPr>
          <w:p w14:paraId="3AA2583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Т(25)</w:t>
            </w:r>
          </w:p>
        </w:tc>
        <w:tc>
          <w:tcPr>
            <w:tcW w:w="2268" w:type="dxa"/>
            <w:tcBorders>
              <w:top w:val="single" w:sz="4" w:space="0" w:color="auto"/>
              <w:left w:val="single" w:sz="4" w:space="0" w:color="auto"/>
              <w:bottom w:val="single" w:sz="12" w:space="0" w:color="auto"/>
              <w:right w:val="single" w:sz="4" w:space="0" w:color="auto"/>
            </w:tcBorders>
          </w:tcPr>
          <w:p w14:paraId="011EF9A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медицинского работника, направившего на госпитализацию</w:t>
            </w:r>
          </w:p>
        </w:tc>
        <w:tc>
          <w:tcPr>
            <w:tcW w:w="2917" w:type="dxa"/>
            <w:tcBorders>
              <w:top w:val="single" w:sz="4" w:space="0" w:color="auto"/>
              <w:left w:val="single" w:sz="4" w:space="0" w:color="auto"/>
              <w:right w:val="single" w:sz="12" w:space="0" w:color="auto"/>
            </w:tcBorders>
          </w:tcPr>
          <w:p w14:paraId="1C5BE33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Территориальный справочник. До момента принятия регионального справочника заполняется СНИЛС врача. </w:t>
            </w:r>
          </w:p>
          <w:p w14:paraId="0C29932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42ECCF88"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750DEE1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477" w:type="dxa"/>
            <w:tcBorders>
              <w:top w:val="single" w:sz="4" w:space="0" w:color="auto"/>
              <w:left w:val="single" w:sz="4" w:space="0" w:color="auto"/>
              <w:bottom w:val="single" w:sz="12" w:space="0" w:color="auto"/>
              <w:right w:val="single" w:sz="4" w:space="0" w:color="auto"/>
            </w:tcBorders>
          </w:tcPr>
          <w:p w14:paraId="3272F45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D_PLAN</w:t>
            </w:r>
          </w:p>
        </w:tc>
        <w:tc>
          <w:tcPr>
            <w:tcW w:w="709" w:type="dxa"/>
            <w:tcBorders>
              <w:top w:val="single" w:sz="4" w:space="0" w:color="auto"/>
              <w:left w:val="single" w:sz="4" w:space="0" w:color="auto"/>
              <w:bottom w:val="single" w:sz="12" w:space="0" w:color="auto"/>
              <w:right w:val="single" w:sz="4" w:space="0" w:color="auto"/>
            </w:tcBorders>
          </w:tcPr>
          <w:p w14:paraId="7F141D3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12" w:space="0" w:color="auto"/>
              <w:right w:val="single" w:sz="4" w:space="0" w:color="auto"/>
            </w:tcBorders>
          </w:tcPr>
          <w:p w14:paraId="41B0E97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w:t>
            </w:r>
          </w:p>
        </w:tc>
        <w:tc>
          <w:tcPr>
            <w:tcW w:w="2268" w:type="dxa"/>
            <w:tcBorders>
              <w:top w:val="single" w:sz="4" w:space="0" w:color="auto"/>
              <w:left w:val="single" w:sz="4" w:space="0" w:color="auto"/>
              <w:bottom w:val="single" w:sz="12" w:space="0" w:color="auto"/>
              <w:right w:val="single" w:sz="4" w:space="0" w:color="auto"/>
            </w:tcBorders>
          </w:tcPr>
          <w:p w14:paraId="3AF9866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Плановая дата госпитализации</w:t>
            </w:r>
          </w:p>
        </w:tc>
        <w:tc>
          <w:tcPr>
            <w:tcW w:w="2917" w:type="dxa"/>
            <w:tcBorders>
              <w:top w:val="single" w:sz="4" w:space="0" w:color="auto"/>
              <w:left w:val="single" w:sz="4" w:space="0" w:color="auto"/>
              <w:right w:val="single" w:sz="12" w:space="0" w:color="auto"/>
            </w:tcBorders>
          </w:tcPr>
          <w:p w14:paraId="11A6B14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5105D0F1"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11E27837"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12" w:space="0" w:color="auto"/>
              <w:right w:val="single" w:sz="4" w:space="0" w:color="auto"/>
            </w:tcBorders>
          </w:tcPr>
          <w:p w14:paraId="382A875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FF0000"/>
                <w:sz w:val="20"/>
                <w:szCs w:val="20"/>
                <w:lang w:val="en-US" w:eastAsia="ru-RU"/>
              </w:rPr>
            </w:pPr>
            <w:r w:rsidRPr="00871870">
              <w:rPr>
                <w:rFonts w:ascii="Times New Roman" w:eastAsia="Times New Roman" w:hAnsi="Times New Roman"/>
                <w:color w:val="FF0000"/>
                <w:sz w:val="20"/>
                <w:szCs w:val="20"/>
                <w:lang w:eastAsia="ru-RU"/>
              </w:rPr>
              <w:t>PERV_DIAGN</w:t>
            </w:r>
          </w:p>
        </w:tc>
        <w:tc>
          <w:tcPr>
            <w:tcW w:w="709" w:type="dxa"/>
            <w:tcBorders>
              <w:top w:val="single" w:sz="4" w:space="0" w:color="auto"/>
              <w:left w:val="single" w:sz="4" w:space="0" w:color="auto"/>
              <w:bottom w:val="single" w:sz="12" w:space="0" w:color="auto"/>
              <w:right w:val="single" w:sz="4" w:space="0" w:color="auto"/>
            </w:tcBorders>
          </w:tcPr>
          <w:p w14:paraId="5297A2C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FF0000"/>
                <w:sz w:val="20"/>
                <w:szCs w:val="20"/>
                <w:lang w:eastAsia="ru-RU"/>
              </w:rPr>
            </w:pPr>
            <w:r w:rsidRPr="00871870">
              <w:rPr>
                <w:rFonts w:ascii="Times New Roman" w:eastAsia="Times New Roman" w:hAnsi="Times New Roman"/>
                <w:color w:val="FF0000"/>
                <w:sz w:val="20"/>
                <w:szCs w:val="20"/>
                <w:lang w:eastAsia="ru-RU"/>
              </w:rPr>
              <w:t>O</w:t>
            </w:r>
          </w:p>
        </w:tc>
        <w:tc>
          <w:tcPr>
            <w:tcW w:w="992" w:type="dxa"/>
            <w:tcBorders>
              <w:top w:val="single" w:sz="4" w:space="0" w:color="auto"/>
              <w:left w:val="single" w:sz="4" w:space="0" w:color="auto"/>
              <w:bottom w:val="single" w:sz="12" w:space="0" w:color="auto"/>
              <w:right w:val="single" w:sz="4" w:space="0" w:color="auto"/>
            </w:tcBorders>
          </w:tcPr>
          <w:p w14:paraId="1E4D45C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FF0000"/>
                <w:sz w:val="20"/>
                <w:szCs w:val="20"/>
                <w:lang w:eastAsia="ru-RU"/>
              </w:rPr>
            </w:pPr>
            <w:r w:rsidRPr="00871870">
              <w:rPr>
                <w:rFonts w:ascii="Times New Roman" w:eastAsia="Times New Roman" w:hAnsi="Times New Roman"/>
                <w:color w:val="FF0000"/>
                <w:sz w:val="20"/>
                <w:szCs w:val="20"/>
                <w:lang w:val="en-US" w:eastAsia="ru-RU"/>
              </w:rPr>
              <w:t>N(1)</w:t>
            </w:r>
          </w:p>
        </w:tc>
        <w:tc>
          <w:tcPr>
            <w:tcW w:w="2268" w:type="dxa"/>
            <w:tcBorders>
              <w:top w:val="single" w:sz="4" w:space="0" w:color="auto"/>
              <w:left w:val="single" w:sz="4" w:space="0" w:color="auto"/>
              <w:bottom w:val="single" w:sz="12" w:space="0" w:color="auto"/>
              <w:right w:val="single" w:sz="4" w:space="0" w:color="auto"/>
            </w:tcBorders>
          </w:tcPr>
          <w:p w14:paraId="157B8D3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color w:val="FF0000"/>
                <w:sz w:val="20"/>
                <w:szCs w:val="20"/>
                <w:lang w:eastAsia="ru-RU"/>
              </w:rPr>
              <w:t xml:space="preserve">Первично </w:t>
            </w:r>
            <w:r w:rsidRPr="00871870">
              <w:rPr>
                <w:rFonts w:ascii="Times New Roman" w:eastAsia="Times New Roman" w:hAnsi="Times New Roman"/>
                <w:color w:val="FF0000"/>
                <w:sz w:val="20"/>
                <w:szCs w:val="20"/>
                <w:lang w:val="en-US" w:eastAsia="ru-RU"/>
              </w:rPr>
              <w:t>д</w:t>
            </w:r>
            <w:r w:rsidRPr="00871870">
              <w:rPr>
                <w:rFonts w:ascii="Times New Roman" w:eastAsia="Times New Roman" w:hAnsi="Times New Roman"/>
                <w:color w:val="FF0000"/>
                <w:sz w:val="20"/>
                <w:szCs w:val="20"/>
                <w:lang w:eastAsia="ru-RU"/>
              </w:rPr>
              <w:t>иагностировано</w:t>
            </w:r>
          </w:p>
        </w:tc>
        <w:tc>
          <w:tcPr>
            <w:tcW w:w="2917" w:type="dxa"/>
            <w:tcBorders>
              <w:top w:val="single" w:sz="4" w:space="0" w:color="auto"/>
              <w:left w:val="single" w:sz="4" w:space="0" w:color="auto"/>
              <w:bottom w:val="single" w:sz="12" w:space="0" w:color="auto"/>
              <w:right w:val="single" w:sz="12" w:space="0" w:color="auto"/>
            </w:tcBorders>
          </w:tcPr>
          <w:p w14:paraId="3FE50BE3" w14:textId="77777777" w:rsidR="000D6D3B" w:rsidRPr="00871870" w:rsidRDefault="000D6D3B" w:rsidP="00F70CF6">
            <w:pPr>
              <w:tabs>
                <w:tab w:val="center" w:pos="4677"/>
                <w:tab w:val="right" w:pos="9355"/>
              </w:tabs>
              <w:spacing w:before="40" w:after="40" w:line="240" w:lineRule="auto"/>
              <w:ind w:left="37" w:firstLine="0"/>
              <w:rPr>
                <w:rFonts w:ascii="Times New Roman" w:eastAsia="Times New Roman" w:hAnsi="Times New Roman"/>
                <w:kern w:val="24"/>
                <w:sz w:val="20"/>
                <w:szCs w:val="20"/>
              </w:rPr>
            </w:pPr>
            <w:r w:rsidRPr="00871870">
              <w:rPr>
                <w:rFonts w:ascii="Times New Roman" w:eastAsia="Times New Roman" w:hAnsi="Times New Roman"/>
                <w:color w:val="FF0000"/>
                <w:kern w:val="24"/>
                <w:sz w:val="20"/>
                <w:szCs w:val="20"/>
              </w:rPr>
              <w:t>Принимает значение 1 при первичном диагностировании, в остальных случаях принимает значение 0</w:t>
            </w:r>
          </w:p>
        </w:tc>
      </w:tr>
      <w:tr w:rsidR="000D6D3B" w:rsidRPr="00871870" w14:paraId="6F2BA624"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672D8058"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12" w:space="0" w:color="auto"/>
              <w:right w:val="single" w:sz="4" w:space="0" w:color="auto"/>
            </w:tcBorders>
          </w:tcPr>
          <w:p w14:paraId="57A1A52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w:t>
            </w:r>
            <w:r w:rsidRPr="00871870">
              <w:rPr>
                <w:rFonts w:ascii="Times New Roman" w:eastAsia="Times New Roman" w:hAnsi="Times New Roman"/>
                <w:sz w:val="20"/>
                <w:szCs w:val="20"/>
                <w:lang w:val="en-US" w:eastAsia="ru-RU"/>
              </w:rPr>
              <w:t>_GOSP</w:t>
            </w:r>
          </w:p>
        </w:tc>
        <w:tc>
          <w:tcPr>
            <w:tcW w:w="709" w:type="dxa"/>
            <w:tcBorders>
              <w:top w:val="single" w:sz="4" w:space="0" w:color="auto"/>
              <w:left w:val="single" w:sz="4" w:space="0" w:color="auto"/>
              <w:bottom w:val="single" w:sz="12" w:space="0" w:color="auto"/>
              <w:right w:val="single" w:sz="4" w:space="0" w:color="auto"/>
            </w:tcBorders>
          </w:tcPr>
          <w:p w14:paraId="6F49CCA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У</w:t>
            </w:r>
          </w:p>
        </w:tc>
        <w:tc>
          <w:tcPr>
            <w:tcW w:w="992" w:type="dxa"/>
            <w:tcBorders>
              <w:top w:val="single" w:sz="4" w:space="0" w:color="auto"/>
              <w:left w:val="single" w:sz="4" w:space="0" w:color="auto"/>
              <w:bottom w:val="single" w:sz="12" w:space="0" w:color="auto"/>
              <w:right w:val="single" w:sz="4" w:space="0" w:color="auto"/>
            </w:tcBorders>
          </w:tcPr>
          <w:p w14:paraId="7D3D8D7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D</w:t>
            </w:r>
          </w:p>
        </w:tc>
        <w:tc>
          <w:tcPr>
            <w:tcW w:w="2268" w:type="dxa"/>
            <w:tcBorders>
              <w:top w:val="single" w:sz="4" w:space="0" w:color="auto"/>
              <w:left w:val="single" w:sz="4" w:space="0" w:color="auto"/>
              <w:bottom w:val="single" w:sz="12" w:space="0" w:color="auto"/>
              <w:right w:val="single" w:sz="4" w:space="0" w:color="auto"/>
            </w:tcBorders>
          </w:tcPr>
          <w:p w14:paraId="3D69FEC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госпитализации пациента</w:t>
            </w:r>
          </w:p>
        </w:tc>
        <w:tc>
          <w:tcPr>
            <w:tcW w:w="2917" w:type="dxa"/>
            <w:tcBorders>
              <w:top w:val="single" w:sz="4" w:space="0" w:color="auto"/>
              <w:left w:val="single" w:sz="4" w:space="0" w:color="auto"/>
              <w:bottom w:val="single" w:sz="12" w:space="0" w:color="auto"/>
              <w:right w:val="single" w:sz="12" w:space="0" w:color="auto"/>
            </w:tcBorders>
          </w:tcPr>
          <w:p w14:paraId="2660EB32"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В случае госпитализации пациента дата в формате ГГГГ-ММ-ДД, если госпитализация пациента еще не состоялась – тег отсутствует.</w:t>
            </w:r>
          </w:p>
        </w:tc>
      </w:tr>
    </w:tbl>
    <w:p w14:paraId="081EE857" w14:textId="049D9C0E" w:rsidR="000D6D3B" w:rsidRPr="00871870" w:rsidRDefault="00871870" w:rsidP="00871870">
      <w:pPr>
        <w:pStyle w:val="31"/>
        <w:spacing w:before="240"/>
        <w:ind w:firstLine="709"/>
        <w:rPr>
          <w:b w:val="0"/>
          <w:sz w:val="24"/>
          <w:lang w:val="ru-RU"/>
        </w:rPr>
      </w:pPr>
      <w:r>
        <w:rPr>
          <w:b w:val="0"/>
          <w:sz w:val="24"/>
          <w:lang w:val="ru-RU"/>
        </w:rPr>
        <w:t>4.2 (</w:t>
      </w:r>
      <w:r w:rsidR="000D6D3B" w:rsidRPr="00871870">
        <w:rPr>
          <w:b w:val="0"/>
          <w:strike/>
          <w:color w:val="FF0000"/>
          <w:sz w:val="24"/>
          <w:lang w:val="ru-RU"/>
        </w:rPr>
        <w:t>1.18</w:t>
      </w:r>
      <w:r>
        <w:rPr>
          <w:b w:val="0"/>
          <w:sz w:val="24"/>
          <w:lang w:val="ru-RU"/>
        </w:rPr>
        <w:t>)</w:t>
      </w:r>
      <w:r w:rsidR="000D6D3B" w:rsidRPr="00871870">
        <w:rPr>
          <w:b w:val="0"/>
          <w:sz w:val="24"/>
          <w:lang w:val="ru-RU"/>
        </w:rPr>
        <w:t xml:space="preserve"> Файл-ответ на запрос сведений о наличии свободных коек.</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867"/>
        <w:gridCol w:w="1477"/>
        <w:gridCol w:w="709"/>
        <w:gridCol w:w="992"/>
        <w:gridCol w:w="2268"/>
        <w:gridCol w:w="2917"/>
      </w:tblGrid>
      <w:tr w:rsidR="000D6D3B" w:rsidRPr="00871870" w14:paraId="03DFFE47" w14:textId="77777777" w:rsidTr="00F70CF6">
        <w:trPr>
          <w:jc w:val="center"/>
        </w:trPr>
        <w:tc>
          <w:tcPr>
            <w:tcW w:w="1867" w:type="dxa"/>
            <w:tcBorders>
              <w:top w:val="single" w:sz="12" w:space="0" w:color="auto"/>
              <w:bottom w:val="single" w:sz="12" w:space="0" w:color="auto"/>
              <w:right w:val="single" w:sz="4" w:space="0" w:color="auto"/>
            </w:tcBorders>
            <w:shd w:val="clear" w:color="auto" w:fill="CCCCCC"/>
          </w:tcPr>
          <w:p w14:paraId="24C3F8F2"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b/>
                <w:bCs/>
                <w:kern w:val="24"/>
                <w:sz w:val="20"/>
                <w:szCs w:val="20"/>
              </w:rPr>
            </w:pPr>
            <w:r w:rsidRPr="00871870">
              <w:rPr>
                <w:rFonts w:ascii="Times New Roman" w:eastAsia="Times New Roman" w:hAnsi="Times New Roman"/>
                <w:b/>
                <w:bCs/>
                <w:kern w:val="24"/>
                <w:sz w:val="20"/>
                <w:szCs w:val="20"/>
              </w:rPr>
              <w:t>Код элемента</w:t>
            </w:r>
          </w:p>
        </w:tc>
        <w:tc>
          <w:tcPr>
            <w:tcW w:w="1477" w:type="dxa"/>
            <w:tcBorders>
              <w:top w:val="single" w:sz="12" w:space="0" w:color="auto"/>
              <w:left w:val="single" w:sz="4" w:space="0" w:color="auto"/>
              <w:bottom w:val="single" w:sz="12" w:space="0" w:color="auto"/>
              <w:right w:val="single" w:sz="4" w:space="0" w:color="auto"/>
            </w:tcBorders>
            <w:shd w:val="clear" w:color="auto" w:fill="CCCCCC"/>
          </w:tcPr>
          <w:p w14:paraId="0D321D41"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b/>
                <w:bCs/>
                <w:kern w:val="24"/>
                <w:sz w:val="20"/>
                <w:szCs w:val="20"/>
              </w:rPr>
            </w:pPr>
            <w:r w:rsidRPr="00871870">
              <w:rPr>
                <w:rFonts w:ascii="Times New Roman" w:eastAsia="Times New Roman" w:hAnsi="Times New Roman"/>
                <w:b/>
                <w:bCs/>
                <w:kern w:val="24"/>
                <w:sz w:val="20"/>
                <w:szCs w:val="20"/>
              </w:rPr>
              <w:t>Содержание элемента</w:t>
            </w:r>
          </w:p>
        </w:tc>
        <w:tc>
          <w:tcPr>
            <w:tcW w:w="709" w:type="dxa"/>
            <w:tcBorders>
              <w:top w:val="single" w:sz="12" w:space="0" w:color="auto"/>
              <w:left w:val="single" w:sz="4" w:space="0" w:color="auto"/>
              <w:bottom w:val="single" w:sz="12" w:space="0" w:color="auto"/>
              <w:right w:val="single" w:sz="4" w:space="0" w:color="auto"/>
            </w:tcBorders>
            <w:shd w:val="clear" w:color="auto" w:fill="CCCCCC"/>
          </w:tcPr>
          <w:p w14:paraId="56990913"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b/>
                <w:bCs/>
                <w:kern w:val="24"/>
                <w:sz w:val="20"/>
                <w:szCs w:val="20"/>
              </w:rPr>
            </w:pPr>
            <w:r w:rsidRPr="00871870">
              <w:rPr>
                <w:rFonts w:ascii="Times New Roman" w:eastAsia="Times New Roman" w:hAnsi="Times New Roman"/>
                <w:b/>
                <w:bCs/>
                <w:kern w:val="24"/>
                <w:sz w:val="20"/>
                <w:szCs w:val="20"/>
              </w:rPr>
              <w:t>Тип</w:t>
            </w:r>
          </w:p>
        </w:tc>
        <w:tc>
          <w:tcPr>
            <w:tcW w:w="992" w:type="dxa"/>
            <w:tcBorders>
              <w:top w:val="single" w:sz="12" w:space="0" w:color="auto"/>
              <w:left w:val="single" w:sz="4" w:space="0" w:color="auto"/>
              <w:bottom w:val="single" w:sz="12" w:space="0" w:color="auto"/>
              <w:right w:val="single" w:sz="4" w:space="0" w:color="auto"/>
            </w:tcBorders>
            <w:shd w:val="clear" w:color="auto" w:fill="CCCCCC"/>
          </w:tcPr>
          <w:p w14:paraId="47FDFC29"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b/>
                <w:bCs/>
                <w:kern w:val="24"/>
                <w:sz w:val="20"/>
                <w:szCs w:val="20"/>
              </w:rPr>
            </w:pPr>
            <w:r w:rsidRPr="00871870">
              <w:rPr>
                <w:rFonts w:ascii="Times New Roman" w:eastAsia="Times New Roman" w:hAnsi="Times New Roman"/>
                <w:b/>
                <w:bCs/>
                <w:kern w:val="24"/>
                <w:sz w:val="20"/>
                <w:szCs w:val="20"/>
              </w:rPr>
              <w:t>Формат</w:t>
            </w:r>
          </w:p>
        </w:tc>
        <w:tc>
          <w:tcPr>
            <w:tcW w:w="2268" w:type="dxa"/>
            <w:tcBorders>
              <w:top w:val="single" w:sz="12" w:space="0" w:color="auto"/>
              <w:left w:val="single" w:sz="4" w:space="0" w:color="auto"/>
              <w:bottom w:val="single" w:sz="12" w:space="0" w:color="auto"/>
              <w:right w:val="single" w:sz="4" w:space="0" w:color="auto"/>
            </w:tcBorders>
            <w:shd w:val="clear" w:color="auto" w:fill="CCCCCC"/>
          </w:tcPr>
          <w:p w14:paraId="75BF9E10"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b/>
                <w:bCs/>
                <w:kern w:val="24"/>
                <w:sz w:val="20"/>
                <w:szCs w:val="20"/>
              </w:rPr>
            </w:pPr>
            <w:r w:rsidRPr="00871870">
              <w:rPr>
                <w:rFonts w:ascii="Times New Roman" w:eastAsia="Times New Roman" w:hAnsi="Times New Roman"/>
                <w:b/>
                <w:bCs/>
                <w:kern w:val="24"/>
                <w:sz w:val="20"/>
                <w:szCs w:val="20"/>
              </w:rPr>
              <w:t>Наименование</w:t>
            </w:r>
          </w:p>
        </w:tc>
        <w:tc>
          <w:tcPr>
            <w:tcW w:w="2917" w:type="dxa"/>
            <w:tcBorders>
              <w:top w:val="single" w:sz="12" w:space="0" w:color="auto"/>
              <w:left w:val="single" w:sz="4" w:space="0" w:color="auto"/>
              <w:bottom w:val="single" w:sz="12" w:space="0" w:color="auto"/>
              <w:right w:val="single" w:sz="12" w:space="0" w:color="auto"/>
            </w:tcBorders>
            <w:shd w:val="clear" w:color="auto" w:fill="CCCCCC"/>
          </w:tcPr>
          <w:p w14:paraId="531FBE9A"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b/>
                <w:bCs/>
                <w:kern w:val="24"/>
                <w:sz w:val="20"/>
                <w:szCs w:val="20"/>
              </w:rPr>
            </w:pPr>
            <w:r w:rsidRPr="00871870">
              <w:rPr>
                <w:rFonts w:ascii="Times New Roman" w:eastAsia="Times New Roman" w:hAnsi="Times New Roman"/>
                <w:b/>
                <w:bCs/>
                <w:kern w:val="24"/>
                <w:sz w:val="20"/>
                <w:szCs w:val="20"/>
              </w:rPr>
              <w:t>Дополнительная информация</w:t>
            </w:r>
          </w:p>
        </w:tc>
      </w:tr>
      <w:tr w:rsidR="000D6D3B" w:rsidRPr="00871870" w14:paraId="561F4362" w14:textId="77777777" w:rsidTr="00F70CF6">
        <w:trPr>
          <w:jc w:val="center"/>
        </w:trPr>
        <w:tc>
          <w:tcPr>
            <w:tcW w:w="10230" w:type="dxa"/>
            <w:gridSpan w:val="6"/>
            <w:tcBorders>
              <w:top w:val="single" w:sz="12" w:space="0" w:color="auto"/>
              <w:bottom w:val="single" w:sz="4" w:space="0" w:color="auto"/>
              <w:right w:val="single" w:sz="12" w:space="0" w:color="auto"/>
            </w:tcBorders>
          </w:tcPr>
          <w:p w14:paraId="432AA596" w14:textId="77777777" w:rsidR="000D6D3B" w:rsidRPr="00871870" w:rsidRDefault="000D6D3B" w:rsidP="00F70CF6">
            <w:pPr>
              <w:tabs>
                <w:tab w:val="center" w:pos="4677"/>
                <w:tab w:val="right" w:pos="9355"/>
              </w:tabs>
              <w:spacing w:before="40" w:after="40" w:line="240" w:lineRule="auto"/>
              <w:ind w:firstLine="0"/>
              <w:jc w:val="center"/>
              <w:rPr>
                <w:rFonts w:ascii="Times New Roman" w:eastAsia="Times New Roman" w:hAnsi="Times New Roman"/>
                <w:b/>
                <w:bCs/>
                <w:kern w:val="24"/>
                <w:sz w:val="20"/>
                <w:szCs w:val="20"/>
              </w:rPr>
            </w:pPr>
            <w:r w:rsidRPr="00871870">
              <w:rPr>
                <w:rFonts w:ascii="Times New Roman" w:eastAsia="Times New Roman" w:hAnsi="Times New Roman"/>
                <w:kern w:val="24"/>
                <w:sz w:val="20"/>
                <w:szCs w:val="20"/>
              </w:rPr>
              <w:t>Корневой элемент (Файл-ответ на запрос сведений о наличии свободных коек)</w:t>
            </w:r>
          </w:p>
        </w:tc>
      </w:tr>
      <w:tr w:rsidR="000D6D3B" w:rsidRPr="00871870" w14:paraId="38CE8861" w14:textId="77777777" w:rsidTr="00F70CF6">
        <w:trPr>
          <w:jc w:val="center"/>
        </w:trPr>
        <w:tc>
          <w:tcPr>
            <w:tcW w:w="1867" w:type="dxa"/>
            <w:tcBorders>
              <w:top w:val="single" w:sz="4" w:space="0" w:color="auto"/>
              <w:bottom w:val="single" w:sz="4" w:space="0" w:color="auto"/>
              <w:right w:val="single" w:sz="4" w:space="0" w:color="auto"/>
            </w:tcBorders>
          </w:tcPr>
          <w:p w14:paraId="0868E2EB"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RESP_</w:t>
            </w:r>
            <w:r w:rsidRPr="00871870">
              <w:rPr>
                <w:rFonts w:ascii="Times New Roman" w:eastAsia="Times New Roman" w:hAnsi="Times New Roman"/>
                <w:kern w:val="24"/>
                <w:sz w:val="20"/>
                <w:szCs w:val="20"/>
                <w:lang w:val="en-US"/>
              </w:rPr>
              <w:t>UID</w:t>
            </w:r>
          </w:p>
        </w:tc>
        <w:tc>
          <w:tcPr>
            <w:tcW w:w="1477" w:type="dxa"/>
            <w:tcBorders>
              <w:top w:val="single" w:sz="4" w:space="0" w:color="auto"/>
              <w:left w:val="single" w:sz="4" w:space="0" w:color="auto"/>
              <w:bottom w:val="single" w:sz="4" w:space="0" w:color="auto"/>
              <w:right w:val="single" w:sz="4" w:space="0" w:color="auto"/>
            </w:tcBorders>
          </w:tcPr>
          <w:p w14:paraId="3AD5FC75" w14:textId="77777777" w:rsidR="000D6D3B" w:rsidRPr="00871870" w:rsidRDefault="000D6D3B" w:rsidP="00F70CF6">
            <w:pPr>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VERS</w:t>
            </w:r>
          </w:p>
        </w:tc>
        <w:tc>
          <w:tcPr>
            <w:tcW w:w="709" w:type="dxa"/>
            <w:tcBorders>
              <w:top w:val="single" w:sz="4" w:space="0" w:color="auto"/>
              <w:left w:val="single" w:sz="4" w:space="0" w:color="auto"/>
              <w:bottom w:val="single" w:sz="4" w:space="0" w:color="auto"/>
              <w:right w:val="single" w:sz="4" w:space="0" w:color="auto"/>
            </w:tcBorders>
          </w:tcPr>
          <w:p w14:paraId="3E42D8FD" w14:textId="77777777" w:rsidR="000D6D3B" w:rsidRPr="00871870" w:rsidRDefault="000D6D3B" w:rsidP="00F70CF6">
            <w:pPr>
              <w:spacing w:before="40" w:after="40" w:line="240" w:lineRule="auto"/>
              <w:ind w:firstLine="0"/>
              <w:rPr>
                <w:rFonts w:ascii="Times New Roman" w:eastAsia="Times New Roman" w:hAnsi="Times New Roman"/>
                <w:kern w:val="24"/>
                <w:sz w:val="20"/>
                <w:szCs w:val="20"/>
                <w:lang w:val="en-US"/>
              </w:rPr>
            </w:pPr>
            <w:r w:rsidRPr="00871870">
              <w:rPr>
                <w:rFonts w:ascii="Times New Roman" w:eastAsia="Times New Roman" w:hAnsi="Times New Roman"/>
                <w:kern w:val="24"/>
                <w:sz w:val="20"/>
                <w:szCs w:val="20"/>
              </w:rPr>
              <w:t>O</w:t>
            </w:r>
          </w:p>
        </w:tc>
        <w:tc>
          <w:tcPr>
            <w:tcW w:w="992" w:type="dxa"/>
            <w:tcBorders>
              <w:top w:val="single" w:sz="4" w:space="0" w:color="auto"/>
              <w:left w:val="single" w:sz="4" w:space="0" w:color="auto"/>
              <w:bottom w:val="single" w:sz="4" w:space="0" w:color="auto"/>
              <w:right w:val="single" w:sz="4" w:space="0" w:color="auto"/>
            </w:tcBorders>
          </w:tcPr>
          <w:p w14:paraId="258B3C80" w14:textId="77777777" w:rsidR="000D6D3B" w:rsidRPr="00871870" w:rsidRDefault="000D6D3B" w:rsidP="00F70CF6">
            <w:pPr>
              <w:spacing w:before="40" w:after="40" w:line="240" w:lineRule="auto"/>
              <w:ind w:firstLine="0"/>
              <w:rPr>
                <w:rFonts w:ascii="Times New Roman" w:eastAsia="Times New Roman" w:hAnsi="Times New Roman"/>
                <w:kern w:val="24"/>
                <w:sz w:val="20"/>
                <w:szCs w:val="20"/>
                <w:lang w:val="en-US"/>
              </w:rPr>
            </w:pPr>
            <w:r w:rsidRPr="00871870">
              <w:rPr>
                <w:rFonts w:ascii="Times New Roman" w:eastAsia="Times New Roman" w:hAnsi="Times New Roman"/>
                <w:kern w:val="24"/>
                <w:sz w:val="20"/>
                <w:szCs w:val="20"/>
                <w:lang w:val="en-US"/>
              </w:rPr>
              <w:t>T(</w:t>
            </w:r>
            <w:r w:rsidRPr="00871870">
              <w:rPr>
                <w:rFonts w:ascii="Times New Roman" w:eastAsia="Times New Roman" w:hAnsi="Times New Roman"/>
                <w:kern w:val="24"/>
                <w:sz w:val="20"/>
                <w:szCs w:val="20"/>
              </w:rPr>
              <w:t>5</w:t>
            </w:r>
            <w:r w:rsidRPr="00871870">
              <w:rPr>
                <w:rFonts w:ascii="Times New Roman" w:eastAsia="Times New Roman" w:hAnsi="Times New Roman"/>
                <w:kern w:val="24"/>
                <w:sz w:val="20"/>
                <w:szCs w:val="20"/>
                <w:lang w:val="en-US"/>
              </w:rPr>
              <w:t>)</w:t>
            </w:r>
          </w:p>
        </w:tc>
        <w:tc>
          <w:tcPr>
            <w:tcW w:w="2268" w:type="dxa"/>
            <w:tcBorders>
              <w:top w:val="single" w:sz="4" w:space="0" w:color="auto"/>
              <w:left w:val="single" w:sz="4" w:space="0" w:color="auto"/>
              <w:bottom w:val="single" w:sz="4" w:space="0" w:color="auto"/>
              <w:right w:val="single" w:sz="4" w:space="0" w:color="auto"/>
            </w:tcBorders>
          </w:tcPr>
          <w:p w14:paraId="699CC520" w14:textId="77777777" w:rsidR="000D6D3B" w:rsidRPr="00871870" w:rsidRDefault="000D6D3B" w:rsidP="00F70CF6">
            <w:pPr>
              <w:spacing w:before="40" w:after="40" w:line="240" w:lineRule="auto"/>
              <w:ind w:firstLine="0"/>
              <w:rPr>
                <w:rFonts w:ascii="Times New Roman" w:eastAsia="Times New Roman" w:hAnsi="Times New Roman"/>
                <w:kern w:val="24"/>
                <w:sz w:val="20"/>
                <w:szCs w:val="20"/>
              </w:rPr>
            </w:pPr>
            <w:r w:rsidRPr="00871870">
              <w:rPr>
                <w:rFonts w:ascii="Times New Roman" w:eastAsia="MS Mincho" w:hAnsi="Times New Roman"/>
                <w:kern w:val="24"/>
                <w:sz w:val="20"/>
                <w:szCs w:val="20"/>
              </w:rPr>
              <w:t>Номер версии</w:t>
            </w:r>
          </w:p>
        </w:tc>
        <w:tc>
          <w:tcPr>
            <w:tcW w:w="2917" w:type="dxa"/>
            <w:tcBorders>
              <w:top w:val="single" w:sz="4" w:space="0" w:color="auto"/>
              <w:left w:val="single" w:sz="4" w:space="0" w:color="auto"/>
              <w:bottom w:val="single" w:sz="4" w:space="0" w:color="auto"/>
              <w:right w:val="single" w:sz="12" w:space="0" w:color="auto"/>
            </w:tcBorders>
          </w:tcPr>
          <w:p w14:paraId="3E435988" w14:textId="77777777" w:rsidR="000D6D3B" w:rsidRPr="00871870" w:rsidRDefault="000D6D3B" w:rsidP="00F70CF6">
            <w:pPr>
              <w:spacing w:before="40" w:after="40" w:line="240" w:lineRule="auto"/>
              <w:ind w:firstLine="0"/>
              <w:rPr>
                <w:rFonts w:ascii="Times New Roman" w:eastAsia="MS Mincho" w:hAnsi="Times New Roman"/>
                <w:color w:val="FF0000"/>
                <w:kern w:val="24"/>
                <w:sz w:val="20"/>
                <w:szCs w:val="20"/>
              </w:rPr>
            </w:pPr>
            <w:r w:rsidRPr="00871870">
              <w:rPr>
                <w:rFonts w:ascii="Times New Roman" w:eastAsia="MS Mincho" w:hAnsi="Times New Roman"/>
                <w:color w:val="FF0000"/>
                <w:kern w:val="24"/>
                <w:sz w:val="20"/>
                <w:szCs w:val="20"/>
              </w:rPr>
              <w:t>Текущей редакции соответствует значение «1.7»</w:t>
            </w:r>
          </w:p>
        </w:tc>
      </w:tr>
      <w:tr w:rsidR="000D6D3B" w:rsidRPr="00871870" w14:paraId="2E7A6698" w14:textId="77777777" w:rsidTr="00F70CF6">
        <w:trPr>
          <w:jc w:val="center"/>
        </w:trPr>
        <w:tc>
          <w:tcPr>
            <w:tcW w:w="1867" w:type="dxa"/>
            <w:tcBorders>
              <w:top w:val="single" w:sz="4" w:space="0" w:color="auto"/>
              <w:bottom w:val="single" w:sz="4" w:space="0" w:color="auto"/>
              <w:right w:val="single" w:sz="4" w:space="0" w:color="auto"/>
            </w:tcBorders>
          </w:tcPr>
          <w:p w14:paraId="6652C023"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4" w:space="0" w:color="auto"/>
              <w:right w:val="single" w:sz="4" w:space="0" w:color="auto"/>
            </w:tcBorders>
          </w:tcPr>
          <w:p w14:paraId="0FA1E2D3"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FNAME_I</w:t>
            </w:r>
          </w:p>
        </w:tc>
        <w:tc>
          <w:tcPr>
            <w:tcW w:w="709" w:type="dxa"/>
            <w:tcBorders>
              <w:top w:val="single" w:sz="4" w:space="0" w:color="auto"/>
              <w:left w:val="single" w:sz="4" w:space="0" w:color="auto"/>
              <w:bottom w:val="single" w:sz="4" w:space="0" w:color="auto"/>
              <w:right w:val="single" w:sz="4" w:space="0" w:color="auto"/>
            </w:tcBorders>
          </w:tcPr>
          <w:p w14:paraId="50875F8A"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О</w:t>
            </w:r>
          </w:p>
        </w:tc>
        <w:tc>
          <w:tcPr>
            <w:tcW w:w="992" w:type="dxa"/>
            <w:tcBorders>
              <w:top w:val="single" w:sz="4" w:space="0" w:color="auto"/>
              <w:left w:val="single" w:sz="4" w:space="0" w:color="auto"/>
              <w:bottom w:val="single" w:sz="4" w:space="0" w:color="auto"/>
              <w:right w:val="single" w:sz="4" w:space="0" w:color="auto"/>
            </w:tcBorders>
          </w:tcPr>
          <w:p w14:paraId="74691562"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T(65)</w:t>
            </w:r>
          </w:p>
        </w:tc>
        <w:tc>
          <w:tcPr>
            <w:tcW w:w="2268" w:type="dxa"/>
            <w:tcBorders>
              <w:top w:val="single" w:sz="4" w:space="0" w:color="auto"/>
              <w:left w:val="single" w:sz="4" w:space="0" w:color="auto"/>
              <w:bottom w:val="single" w:sz="4" w:space="0" w:color="auto"/>
              <w:right w:val="single" w:sz="4" w:space="0" w:color="auto"/>
            </w:tcBorders>
          </w:tcPr>
          <w:p w14:paraId="7E665226"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Имя исходного файла</w:t>
            </w:r>
          </w:p>
        </w:tc>
        <w:tc>
          <w:tcPr>
            <w:tcW w:w="2917" w:type="dxa"/>
            <w:tcBorders>
              <w:top w:val="single" w:sz="4" w:space="0" w:color="auto"/>
              <w:left w:val="single" w:sz="4" w:space="0" w:color="auto"/>
              <w:bottom w:val="single" w:sz="4" w:space="0" w:color="auto"/>
              <w:right w:val="single" w:sz="12" w:space="0" w:color="auto"/>
            </w:tcBorders>
          </w:tcPr>
          <w:p w14:paraId="366A7E41"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r>
      <w:tr w:rsidR="000D6D3B" w:rsidRPr="00871870" w14:paraId="00490C8B" w14:textId="77777777" w:rsidTr="00F70CF6">
        <w:trPr>
          <w:jc w:val="center"/>
        </w:trPr>
        <w:tc>
          <w:tcPr>
            <w:tcW w:w="1867" w:type="dxa"/>
            <w:tcBorders>
              <w:top w:val="single" w:sz="4" w:space="0" w:color="auto"/>
              <w:bottom w:val="single" w:sz="4" w:space="0" w:color="auto"/>
              <w:right w:val="single" w:sz="4" w:space="0" w:color="auto"/>
            </w:tcBorders>
          </w:tcPr>
          <w:p w14:paraId="28BEAD09"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4" w:space="0" w:color="auto"/>
              <w:right w:val="single" w:sz="4" w:space="0" w:color="auto"/>
            </w:tcBorders>
          </w:tcPr>
          <w:p w14:paraId="3601079D"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PR</w:t>
            </w:r>
          </w:p>
        </w:tc>
        <w:tc>
          <w:tcPr>
            <w:tcW w:w="709" w:type="dxa"/>
            <w:tcBorders>
              <w:top w:val="single" w:sz="4" w:space="0" w:color="auto"/>
              <w:left w:val="single" w:sz="4" w:space="0" w:color="auto"/>
              <w:bottom w:val="single" w:sz="4" w:space="0" w:color="auto"/>
              <w:right w:val="single" w:sz="4" w:space="0" w:color="auto"/>
            </w:tcBorders>
          </w:tcPr>
          <w:p w14:paraId="608DE79A"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НМ</w:t>
            </w:r>
          </w:p>
        </w:tc>
        <w:tc>
          <w:tcPr>
            <w:tcW w:w="992" w:type="dxa"/>
            <w:tcBorders>
              <w:top w:val="single" w:sz="4" w:space="0" w:color="auto"/>
              <w:left w:val="single" w:sz="4" w:space="0" w:color="auto"/>
              <w:bottom w:val="single" w:sz="4" w:space="0" w:color="auto"/>
              <w:right w:val="single" w:sz="4" w:space="0" w:color="auto"/>
            </w:tcBorders>
          </w:tcPr>
          <w:p w14:paraId="3EFAE96B"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S</w:t>
            </w:r>
          </w:p>
        </w:tc>
        <w:tc>
          <w:tcPr>
            <w:tcW w:w="2268" w:type="dxa"/>
            <w:tcBorders>
              <w:top w:val="single" w:sz="4" w:space="0" w:color="auto"/>
              <w:left w:val="single" w:sz="4" w:space="0" w:color="auto"/>
              <w:bottom w:val="single" w:sz="4" w:space="0" w:color="auto"/>
              <w:right w:val="single" w:sz="4" w:space="0" w:color="auto"/>
            </w:tcBorders>
          </w:tcPr>
          <w:p w14:paraId="3AD98BFB"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Ошибки запроса</w:t>
            </w:r>
          </w:p>
        </w:tc>
        <w:tc>
          <w:tcPr>
            <w:tcW w:w="2917" w:type="dxa"/>
            <w:tcBorders>
              <w:top w:val="single" w:sz="4" w:space="0" w:color="auto"/>
              <w:left w:val="single" w:sz="4" w:space="0" w:color="auto"/>
              <w:bottom w:val="single" w:sz="4" w:space="0" w:color="auto"/>
              <w:right w:val="single" w:sz="12" w:space="0" w:color="auto"/>
            </w:tcBorders>
          </w:tcPr>
          <w:p w14:paraId="46DBFB6B"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В файл включается информация обо всех обнаруженных ошибках в запросе.</w:t>
            </w:r>
          </w:p>
        </w:tc>
      </w:tr>
      <w:tr w:rsidR="000D6D3B" w:rsidRPr="00871870" w14:paraId="04B71B1F" w14:textId="77777777" w:rsidTr="00F70CF6">
        <w:trPr>
          <w:jc w:val="center"/>
        </w:trPr>
        <w:tc>
          <w:tcPr>
            <w:tcW w:w="1867" w:type="dxa"/>
            <w:tcBorders>
              <w:top w:val="single" w:sz="4" w:space="0" w:color="auto"/>
              <w:bottom w:val="single" w:sz="4" w:space="0" w:color="auto"/>
              <w:right w:val="single" w:sz="4" w:space="0" w:color="auto"/>
            </w:tcBorders>
          </w:tcPr>
          <w:p w14:paraId="0D72EDB7"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4" w:space="0" w:color="auto"/>
              <w:right w:val="single" w:sz="4" w:space="0" w:color="auto"/>
            </w:tcBorders>
          </w:tcPr>
          <w:p w14:paraId="0D164852"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lang w:val="en-US"/>
              </w:rPr>
            </w:pPr>
            <w:r w:rsidRPr="00871870">
              <w:rPr>
                <w:rFonts w:ascii="Times New Roman" w:eastAsia="Times New Roman" w:hAnsi="Times New Roman"/>
                <w:kern w:val="24"/>
                <w:sz w:val="20"/>
                <w:szCs w:val="20"/>
              </w:rPr>
              <w:t>UID_INFO</w:t>
            </w:r>
          </w:p>
        </w:tc>
        <w:tc>
          <w:tcPr>
            <w:tcW w:w="709" w:type="dxa"/>
            <w:tcBorders>
              <w:top w:val="single" w:sz="4" w:space="0" w:color="auto"/>
              <w:left w:val="single" w:sz="4" w:space="0" w:color="auto"/>
              <w:bottom w:val="single" w:sz="4" w:space="0" w:color="auto"/>
              <w:right w:val="single" w:sz="4" w:space="0" w:color="auto"/>
            </w:tcBorders>
          </w:tcPr>
          <w:p w14:paraId="2AE13488"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НМ</w:t>
            </w:r>
          </w:p>
        </w:tc>
        <w:tc>
          <w:tcPr>
            <w:tcW w:w="992" w:type="dxa"/>
            <w:tcBorders>
              <w:top w:val="single" w:sz="4" w:space="0" w:color="auto"/>
              <w:left w:val="single" w:sz="4" w:space="0" w:color="auto"/>
              <w:bottom w:val="single" w:sz="4" w:space="0" w:color="auto"/>
              <w:right w:val="single" w:sz="4" w:space="0" w:color="auto"/>
            </w:tcBorders>
          </w:tcPr>
          <w:p w14:paraId="1CA92107"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S</w:t>
            </w:r>
          </w:p>
        </w:tc>
        <w:tc>
          <w:tcPr>
            <w:tcW w:w="2268" w:type="dxa"/>
            <w:tcBorders>
              <w:top w:val="single" w:sz="4" w:space="0" w:color="auto"/>
              <w:left w:val="single" w:sz="4" w:space="0" w:color="auto"/>
              <w:bottom w:val="single" w:sz="4" w:space="0" w:color="auto"/>
              <w:right w:val="single" w:sz="4" w:space="0" w:color="auto"/>
            </w:tcBorders>
          </w:tcPr>
          <w:p w14:paraId="1F64CA82"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Информационный блок</w:t>
            </w:r>
          </w:p>
        </w:tc>
        <w:tc>
          <w:tcPr>
            <w:tcW w:w="2917" w:type="dxa"/>
            <w:tcBorders>
              <w:top w:val="single" w:sz="4" w:space="0" w:color="auto"/>
              <w:left w:val="single" w:sz="4" w:space="0" w:color="auto"/>
              <w:bottom w:val="single" w:sz="4" w:space="0" w:color="auto"/>
              <w:right w:val="single" w:sz="12" w:space="0" w:color="auto"/>
            </w:tcBorders>
          </w:tcPr>
          <w:p w14:paraId="78B9A335"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 xml:space="preserve">В файл включается </w:t>
            </w:r>
            <w:r w:rsidRPr="00871870">
              <w:rPr>
                <w:rFonts w:ascii="Times New Roman" w:eastAsia="Times New Roman" w:hAnsi="Times New Roman"/>
                <w:kern w:val="24"/>
                <w:sz w:val="20"/>
                <w:szCs w:val="20"/>
              </w:rPr>
              <w:lastRenderedPageBreak/>
              <w:t>информация обо всех найденных записях по запросу. В случае ошибок в файле-запросе информация UID_INFO отсутствует.</w:t>
            </w:r>
          </w:p>
        </w:tc>
      </w:tr>
      <w:tr w:rsidR="000D6D3B" w:rsidRPr="00871870" w14:paraId="0DD9F113" w14:textId="77777777" w:rsidTr="00F70CF6">
        <w:trPr>
          <w:jc w:val="center"/>
        </w:trPr>
        <w:tc>
          <w:tcPr>
            <w:tcW w:w="10230" w:type="dxa"/>
            <w:gridSpan w:val="6"/>
            <w:tcBorders>
              <w:top w:val="single" w:sz="4" w:space="0" w:color="auto"/>
              <w:bottom w:val="single" w:sz="4" w:space="0" w:color="auto"/>
              <w:right w:val="single" w:sz="12" w:space="0" w:color="auto"/>
            </w:tcBorders>
          </w:tcPr>
          <w:p w14:paraId="7F983944" w14:textId="77777777" w:rsidR="000D6D3B" w:rsidRPr="00871870" w:rsidRDefault="000D6D3B" w:rsidP="00F70CF6">
            <w:pPr>
              <w:tabs>
                <w:tab w:val="center" w:pos="4677"/>
                <w:tab w:val="right" w:pos="9355"/>
              </w:tabs>
              <w:spacing w:before="40" w:after="40" w:line="240" w:lineRule="auto"/>
              <w:ind w:firstLine="0"/>
              <w:jc w:val="center"/>
              <w:rPr>
                <w:rFonts w:ascii="Times New Roman" w:eastAsia="Times New Roman" w:hAnsi="Times New Roman"/>
                <w:bCs/>
                <w:kern w:val="24"/>
                <w:sz w:val="20"/>
                <w:szCs w:val="20"/>
              </w:rPr>
            </w:pPr>
            <w:r w:rsidRPr="00871870">
              <w:rPr>
                <w:rFonts w:ascii="Times New Roman" w:eastAsia="Times New Roman" w:hAnsi="Times New Roman"/>
                <w:b/>
                <w:kern w:val="24"/>
                <w:sz w:val="20"/>
                <w:szCs w:val="20"/>
              </w:rPr>
              <w:lastRenderedPageBreak/>
              <w:t>Ошибки запроса</w:t>
            </w:r>
          </w:p>
        </w:tc>
      </w:tr>
      <w:tr w:rsidR="000D6D3B" w:rsidRPr="00871870" w14:paraId="20FFF6C2" w14:textId="77777777" w:rsidTr="00F70CF6">
        <w:trPr>
          <w:jc w:val="center"/>
        </w:trPr>
        <w:tc>
          <w:tcPr>
            <w:tcW w:w="1867" w:type="dxa"/>
            <w:tcBorders>
              <w:top w:val="single" w:sz="4" w:space="0" w:color="auto"/>
              <w:bottom w:val="single" w:sz="4" w:space="0" w:color="auto"/>
              <w:right w:val="single" w:sz="4" w:space="0" w:color="auto"/>
            </w:tcBorders>
          </w:tcPr>
          <w:p w14:paraId="7D0213AE"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PR</w:t>
            </w:r>
          </w:p>
        </w:tc>
        <w:tc>
          <w:tcPr>
            <w:tcW w:w="1477" w:type="dxa"/>
            <w:tcBorders>
              <w:top w:val="single" w:sz="4" w:space="0" w:color="auto"/>
              <w:left w:val="single" w:sz="4" w:space="0" w:color="auto"/>
              <w:bottom w:val="single" w:sz="4" w:space="0" w:color="auto"/>
              <w:right w:val="single" w:sz="4" w:space="0" w:color="auto"/>
            </w:tcBorders>
          </w:tcPr>
          <w:p w14:paraId="53B9F9BD"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OSHIB</w:t>
            </w:r>
          </w:p>
        </w:tc>
        <w:tc>
          <w:tcPr>
            <w:tcW w:w="709" w:type="dxa"/>
            <w:tcBorders>
              <w:top w:val="single" w:sz="4" w:space="0" w:color="auto"/>
              <w:left w:val="single" w:sz="4" w:space="0" w:color="auto"/>
              <w:bottom w:val="single" w:sz="4" w:space="0" w:color="auto"/>
              <w:right w:val="single" w:sz="4" w:space="0" w:color="auto"/>
            </w:tcBorders>
          </w:tcPr>
          <w:p w14:paraId="20AEA77F"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O</w:t>
            </w:r>
          </w:p>
        </w:tc>
        <w:tc>
          <w:tcPr>
            <w:tcW w:w="992" w:type="dxa"/>
            <w:tcBorders>
              <w:top w:val="single" w:sz="4" w:space="0" w:color="auto"/>
              <w:left w:val="single" w:sz="4" w:space="0" w:color="auto"/>
              <w:bottom w:val="single" w:sz="4" w:space="0" w:color="auto"/>
              <w:right w:val="single" w:sz="4" w:space="0" w:color="auto"/>
            </w:tcBorders>
          </w:tcPr>
          <w:p w14:paraId="675C72D3"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N(3)</w:t>
            </w:r>
          </w:p>
        </w:tc>
        <w:tc>
          <w:tcPr>
            <w:tcW w:w="2268" w:type="dxa"/>
            <w:tcBorders>
              <w:top w:val="single" w:sz="4" w:space="0" w:color="auto"/>
              <w:left w:val="single" w:sz="4" w:space="0" w:color="auto"/>
              <w:bottom w:val="single" w:sz="4" w:space="0" w:color="auto"/>
              <w:right w:val="single" w:sz="4" w:space="0" w:color="auto"/>
            </w:tcBorders>
          </w:tcPr>
          <w:p w14:paraId="60ADF1A0"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Код ошибки</w:t>
            </w:r>
          </w:p>
        </w:tc>
        <w:tc>
          <w:tcPr>
            <w:tcW w:w="2917" w:type="dxa"/>
            <w:tcBorders>
              <w:top w:val="single" w:sz="4" w:space="0" w:color="auto"/>
              <w:left w:val="single" w:sz="4" w:space="0" w:color="auto"/>
              <w:bottom w:val="single" w:sz="4" w:space="0" w:color="auto"/>
              <w:right w:val="single" w:sz="12" w:space="0" w:color="auto"/>
            </w:tcBorders>
          </w:tcPr>
          <w:p w14:paraId="0C1B7353"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В соответствии с классификатором F012.</w:t>
            </w:r>
          </w:p>
          <w:p w14:paraId="1423F5B8" w14:textId="77777777" w:rsidR="000D6D3B" w:rsidRPr="00871870" w:rsidRDefault="000D6D3B" w:rsidP="00F70CF6">
            <w:pPr>
              <w:widowControl w:val="0"/>
              <w:autoSpaceDE w:val="0"/>
              <w:autoSpaceDN w:val="0"/>
              <w:adjustRightInd w:val="0"/>
              <w:spacing w:line="240" w:lineRule="auto"/>
              <w:ind w:firstLine="72"/>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901 – нарушен порядок следования тегов, либо отсутствует обязательный тег;</w:t>
            </w:r>
          </w:p>
          <w:p w14:paraId="42966105" w14:textId="77777777" w:rsidR="000D6D3B" w:rsidRPr="00871870" w:rsidRDefault="000D6D3B" w:rsidP="00F70CF6">
            <w:pPr>
              <w:widowControl w:val="0"/>
              <w:autoSpaceDE w:val="0"/>
              <w:autoSpaceDN w:val="0"/>
              <w:adjustRightInd w:val="0"/>
              <w:spacing w:line="240" w:lineRule="auto"/>
              <w:ind w:firstLine="72"/>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903 – неверен тип данных;</w:t>
            </w:r>
          </w:p>
          <w:p w14:paraId="1E14DA1B" w14:textId="77777777" w:rsidR="000D6D3B" w:rsidRPr="00871870" w:rsidRDefault="000D6D3B" w:rsidP="00F70CF6">
            <w:pPr>
              <w:widowControl w:val="0"/>
              <w:autoSpaceDE w:val="0"/>
              <w:autoSpaceDN w:val="0"/>
              <w:adjustRightInd w:val="0"/>
              <w:spacing w:line="240" w:lineRule="auto"/>
              <w:ind w:firstLine="72"/>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904 – недопустимое значение поля; </w:t>
            </w:r>
          </w:p>
        </w:tc>
      </w:tr>
      <w:tr w:rsidR="000D6D3B" w:rsidRPr="00871870" w14:paraId="475CCEC8" w14:textId="77777777" w:rsidTr="00F70CF6">
        <w:trPr>
          <w:jc w:val="center"/>
        </w:trPr>
        <w:tc>
          <w:tcPr>
            <w:tcW w:w="1867" w:type="dxa"/>
            <w:tcBorders>
              <w:top w:val="single" w:sz="4" w:space="0" w:color="auto"/>
              <w:bottom w:val="single" w:sz="4" w:space="0" w:color="auto"/>
              <w:right w:val="single" w:sz="4" w:space="0" w:color="auto"/>
            </w:tcBorders>
          </w:tcPr>
          <w:p w14:paraId="16AA25C1"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4" w:space="0" w:color="auto"/>
              <w:right w:val="single" w:sz="4" w:space="0" w:color="auto"/>
            </w:tcBorders>
          </w:tcPr>
          <w:p w14:paraId="18771636"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IM_POL</w:t>
            </w:r>
          </w:p>
        </w:tc>
        <w:tc>
          <w:tcPr>
            <w:tcW w:w="709" w:type="dxa"/>
            <w:tcBorders>
              <w:top w:val="single" w:sz="4" w:space="0" w:color="auto"/>
              <w:left w:val="single" w:sz="4" w:space="0" w:color="auto"/>
              <w:bottom w:val="single" w:sz="4" w:space="0" w:color="auto"/>
              <w:right w:val="single" w:sz="4" w:space="0" w:color="auto"/>
            </w:tcBorders>
          </w:tcPr>
          <w:p w14:paraId="2B9BD8D4"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lang w:val="en-US"/>
              </w:rPr>
              <w:t>У</w:t>
            </w:r>
          </w:p>
        </w:tc>
        <w:tc>
          <w:tcPr>
            <w:tcW w:w="992" w:type="dxa"/>
            <w:tcBorders>
              <w:top w:val="single" w:sz="4" w:space="0" w:color="auto"/>
              <w:left w:val="single" w:sz="4" w:space="0" w:color="auto"/>
              <w:bottom w:val="single" w:sz="4" w:space="0" w:color="auto"/>
              <w:right w:val="single" w:sz="4" w:space="0" w:color="auto"/>
            </w:tcBorders>
          </w:tcPr>
          <w:p w14:paraId="14DA143C"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T(20)</w:t>
            </w:r>
          </w:p>
        </w:tc>
        <w:tc>
          <w:tcPr>
            <w:tcW w:w="2268" w:type="dxa"/>
            <w:tcBorders>
              <w:top w:val="single" w:sz="4" w:space="0" w:color="auto"/>
              <w:left w:val="single" w:sz="4" w:space="0" w:color="auto"/>
              <w:bottom w:val="single" w:sz="4" w:space="0" w:color="auto"/>
              <w:right w:val="single" w:sz="4" w:space="0" w:color="auto"/>
            </w:tcBorders>
          </w:tcPr>
          <w:p w14:paraId="0D4705C3"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Имя поля</w:t>
            </w:r>
          </w:p>
        </w:tc>
        <w:tc>
          <w:tcPr>
            <w:tcW w:w="2917" w:type="dxa"/>
            <w:tcBorders>
              <w:top w:val="single" w:sz="4" w:space="0" w:color="auto"/>
              <w:left w:val="single" w:sz="4" w:space="0" w:color="auto"/>
              <w:bottom w:val="single" w:sz="4" w:space="0" w:color="auto"/>
              <w:right w:val="single" w:sz="12" w:space="0" w:color="auto"/>
            </w:tcBorders>
          </w:tcPr>
          <w:p w14:paraId="78B4B3A6"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Имя поля, содержащего ошибку. Не заполняется только в том случае, если ошибка относится к файлу в целом.</w:t>
            </w:r>
          </w:p>
        </w:tc>
      </w:tr>
      <w:tr w:rsidR="000D6D3B" w:rsidRPr="00871870" w14:paraId="2BE0209A" w14:textId="77777777" w:rsidTr="00F70CF6">
        <w:trPr>
          <w:jc w:val="center"/>
        </w:trPr>
        <w:tc>
          <w:tcPr>
            <w:tcW w:w="1867" w:type="dxa"/>
            <w:tcBorders>
              <w:top w:val="single" w:sz="4" w:space="0" w:color="auto"/>
              <w:bottom w:val="single" w:sz="4" w:space="0" w:color="auto"/>
              <w:right w:val="single" w:sz="4" w:space="0" w:color="auto"/>
            </w:tcBorders>
          </w:tcPr>
          <w:p w14:paraId="4E75A2A6"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4" w:space="0" w:color="auto"/>
              <w:right w:val="single" w:sz="4" w:space="0" w:color="auto"/>
            </w:tcBorders>
          </w:tcPr>
          <w:p w14:paraId="11EDABE6"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BAS_EL</w:t>
            </w:r>
          </w:p>
        </w:tc>
        <w:tc>
          <w:tcPr>
            <w:tcW w:w="709" w:type="dxa"/>
            <w:tcBorders>
              <w:top w:val="single" w:sz="4" w:space="0" w:color="auto"/>
              <w:left w:val="single" w:sz="4" w:space="0" w:color="auto"/>
              <w:bottom w:val="single" w:sz="4" w:space="0" w:color="auto"/>
              <w:right w:val="single" w:sz="4" w:space="0" w:color="auto"/>
            </w:tcBorders>
          </w:tcPr>
          <w:p w14:paraId="65E8581D"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У</w:t>
            </w:r>
          </w:p>
        </w:tc>
        <w:tc>
          <w:tcPr>
            <w:tcW w:w="992" w:type="dxa"/>
            <w:tcBorders>
              <w:top w:val="single" w:sz="4" w:space="0" w:color="auto"/>
              <w:left w:val="single" w:sz="4" w:space="0" w:color="auto"/>
              <w:bottom w:val="single" w:sz="4" w:space="0" w:color="auto"/>
              <w:right w:val="single" w:sz="4" w:space="0" w:color="auto"/>
            </w:tcBorders>
          </w:tcPr>
          <w:p w14:paraId="1D894E44"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T(20)</w:t>
            </w:r>
          </w:p>
        </w:tc>
        <w:tc>
          <w:tcPr>
            <w:tcW w:w="2268" w:type="dxa"/>
            <w:tcBorders>
              <w:top w:val="single" w:sz="4" w:space="0" w:color="auto"/>
              <w:left w:val="single" w:sz="4" w:space="0" w:color="auto"/>
              <w:bottom w:val="single" w:sz="4" w:space="0" w:color="auto"/>
              <w:right w:val="single" w:sz="4" w:space="0" w:color="auto"/>
            </w:tcBorders>
          </w:tcPr>
          <w:p w14:paraId="378C589A"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Имя базового элемента</w:t>
            </w:r>
          </w:p>
        </w:tc>
        <w:tc>
          <w:tcPr>
            <w:tcW w:w="2917" w:type="dxa"/>
            <w:tcBorders>
              <w:top w:val="single" w:sz="4" w:space="0" w:color="auto"/>
              <w:left w:val="single" w:sz="4" w:space="0" w:color="auto"/>
              <w:bottom w:val="single" w:sz="4" w:space="0" w:color="auto"/>
              <w:right w:val="single" w:sz="12" w:space="0" w:color="auto"/>
            </w:tcBorders>
          </w:tcPr>
          <w:p w14:paraId="1E2FD3E1"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Имя базового элемента для поля, в котором обнаружена ошибка.</w:t>
            </w:r>
          </w:p>
        </w:tc>
      </w:tr>
      <w:tr w:rsidR="000D6D3B" w:rsidRPr="00871870" w14:paraId="4F325627" w14:textId="77777777" w:rsidTr="00F70CF6">
        <w:trPr>
          <w:jc w:val="center"/>
        </w:trPr>
        <w:tc>
          <w:tcPr>
            <w:tcW w:w="1867" w:type="dxa"/>
            <w:tcBorders>
              <w:top w:val="single" w:sz="4" w:space="0" w:color="auto"/>
              <w:bottom w:val="single" w:sz="4" w:space="0" w:color="auto"/>
              <w:right w:val="single" w:sz="4" w:space="0" w:color="auto"/>
            </w:tcBorders>
          </w:tcPr>
          <w:p w14:paraId="504F80D2"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4" w:space="0" w:color="auto"/>
              <w:right w:val="single" w:sz="4" w:space="0" w:color="auto"/>
            </w:tcBorders>
          </w:tcPr>
          <w:p w14:paraId="150DE011"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N_ZAP</w:t>
            </w:r>
          </w:p>
        </w:tc>
        <w:tc>
          <w:tcPr>
            <w:tcW w:w="709" w:type="dxa"/>
            <w:tcBorders>
              <w:top w:val="single" w:sz="4" w:space="0" w:color="auto"/>
              <w:left w:val="single" w:sz="4" w:space="0" w:color="auto"/>
              <w:bottom w:val="single" w:sz="4" w:space="0" w:color="auto"/>
              <w:right w:val="single" w:sz="4" w:space="0" w:color="auto"/>
            </w:tcBorders>
          </w:tcPr>
          <w:p w14:paraId="5059B59B"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У</w:t>
            </w:r>
          </w:p>
        </w:tc>
        <w:tc>
          <w:tcPr>
            <w:tcW w:w="992" w:type="dxa"/>
            <w:tcBorders>
              <w:top w:val="single" w:sz="4" w:space="0" w:color="auto"/>
              <w:left w:val="single" w:sz="4" w:space="0" w:color="auto"/>
              <w:bottom w:val="single" w:sz="4" w:space="0" w:color="auto"/>
              <w:right w:val="single" w:sz="4" w:space="0" w:color="auto"/>
            </w:tcBorders>
          </w:tcPr>
          <w:p w14:paraId="1C98D573"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N(4)</w:t>
            </w:r>
          </w:p>
        </w:tc>
        <w:tc>
          <w:tcPr>
            <w:tcW w:w="2268" w:type="dxa"/>
            <w:tcBorders>
              <w:top w:val="single" w:sz="4" w:space="0" w:color="auto"/>
              <w:left w:val="single" w:sz="4" w:space="0" w:color="auto"/>
              <w:bottom w:val="single" w:sz="4" w:space="0" w:color="auto"/>
              <w:right w:val="single" w:sz="4" w:space="0" w:color="auto"/>
            </w:tcBorders>
          </w:tcPr>
          <w:p w14:paraId="2E4163F6"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Номер записи</w:t>
            </w:r>
          </w:p>
        </w:tc>
        <w:tc>
          <w:tcPr>
            <w:tcW w:w="2917" w:type="dxa"/>
            <w:tcBorders>
              <w:top w:val="single" w:sz="4" w:space="0" w:color="auto"/>
              <w:left w:val="single" w:sz="4" w:space="0" w:color="auto"/>
              <w:bottom w:val="single" w:sz="4" w:space="0" w:color="auto"/>
              <w:right w:val="single" w:sz="12" w:space="0" w:color="auto"/>
            </w:tcBorders>
          </w:tcPr>
          <w:p w14:paraId="1DA49D46"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Номер записи, в одном из полей которого обнаружена ошибка.</w:t>
            </w:r>
          </w:p>
        </w:tc>
      </w:tr>
      <w:tr w:rsidR="000D6D3B" w:rsidRPr="00871870" w14:paraId="7F032D98" w14:textId="77777777" w:rsidTr="00F70CF6">
        <w:trPr>
          <w:jc w:val="center"/>
        </w:trPr>
        <w:tc>
          <w:tcPr>
            <w:tcW w:w="1867" w:type="dxa"/>
            <w:tcBorders>
              <w:top w:val="single" w:sz="4" w:space="0" w:color="auto"/>
              <w:bottom w:val="single" w:sz="4" w:space="0" w:color="auto"/>
              <w:right w:val="single" w:sz="4" w:space="0" w:color="auto"/>
            </w:tcBorders>
          </w:tcPr>
          <w:p w14:paraId="591FFA32"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4" w:space="0" w:color="auto"/>
              <w:right w:val="single" w:sz="4" w:space="0" w:color="auto"/>
            </w:tcBorders>
          </w:tcPr>
          <w:p w14:paraId="3ACE3CD0"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COMMENT</w:t>
            </w:r>
          </w:p>
        </w:tc>
        <w:tc>
          <w:tcPr>
            <w:tcW w:w="709" w:type="dxa"/>
            <w:tcBorders>
              <w:top w:val="single" w:sz="4" w:space="0" w:color="auto"/>
              <w:left w:val="single" w:sz="4" w:space="0" w:color="auto"/>
              <w:bottom w:val="single" w:sz="4" w:space="0" w:color="auto"/>
              <w:right w:val="single" w:sz="4" w:space="0" w:color="auto"/>
            </w:tcBorders>
          </w:tcPr>
          <w:p w14:paraId="14FFB994"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У</w:t>
            </w:r>
          </w:p>
        </w:tc>
        <w:tc>
          <w:tcPr>
            <w:tcW w:w="992" w:type="dxa"/>
            <w:tcBorders>
              <w:top w:val="single" w:sz="4" w:space="0" w:color="auto"/>
              <w:left w:val="single" w:sz="4" w:space="0" w:color="auto"/>
              <w:bottom w:val="single" w:sz="4" w:space="0" w:color="auto"/>
              <w:right w:val="single" w:sz="4" w:space="0" w:color="auto"/>
            </w:tcBorders>
          </w:tcPr>
          <w:p w14:paraId="317F1737"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T(250)</w:t>
            </w:r>
          </w:p>
        </w:tc>
        <w:tc>
          <w:tcPr>
            <w:tcW w:w="2268" w:type="dxa"/>
            <w:tcBorders>
              <w:top w:val="single" w:sz="4" w:space="0" w:color="auto"/>
              <w:left w:val="single" w:sz="4" w:space="0" w:color="auto"/>
              <w:bottom w:val="single" w:sz="4" w:space="0" w:color="auto"/>
              <w:right w:val="single" w:sz="4" w:space="0" w:color="auto"/>
            </w:tcBorders>
          </w:tcPr>
          <w:p w14:paraId="73AA7883"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Комментарий</w:t>
            </w:r>
          </w:p>
        </w:tc>
        <w:tc>
          <w:tcPr>
            <w:tcW w:w="2917" w:type="dxa"/>
            <w:tcBorders>
              <w:top w:val="single" w:sz="4" w:space="0" w:color="auto"/>
              <w:left w:val="single" w:sz="4" w:space="0" w:color="auto"/>
              <w:bottom w:val="single" w:sz="4" w:space="0" w:color="auto"/>
              <w:right w:val="single" w:sz="12" w:space="0" w:color="auto"/>
            </w:tcBorders>
          </w:tcPr>
          <w:p w14:paraId="6DDE2A21"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Описание ошибки.</w:t>
            </w:r>
          </w:p>
        </w:tc>
      </w:tr>
      <w:tr w:rsidR="000D6D3B" w:rsidRPr="00871870" w14:paraId="6A3E2DE9" w14:textId="77777777" w:rsidTr="00F70CF6">
        <w:trPr>
          <w:jc w:val="center"/>
        </w:trPr>
        <w:tc>
          <w:tcPr>
            <w:tcW w:w="10230" w:type="dxa"/>
            <w:gridSpan w:val="6"/>
            <w:tcBorders>
              <w:top w:val="single" w:sz="4" w:space="0" w:color="auto"/>
              <w:bottom w:val="single" w:sz="4" w:space="0" w:color="auto"/>
              <w:right w:val="single" w:sz="12" w:space="0" w:color="auto"/>
            </w:tcBorders>
          </w:tcPr>
          <w:p w14:paraId="37F918EE" w14:textId="77777777" w:rsidR="000D6D3B" w:rsidRPr="00871870" w:rsidRDefault="000D6D3B" w:rsidP="00F70CF6">
            <w:pPr>
              <w:tabs>
                <w:tab w:val="center" w:pos="4677"/>
                <w:tab w:val="right" w:pos="9355"/>
              </w:tabs>
              <w:spacing w:before="40" w:after="40" w:line="240" w:lineRule="auto"/>
              <w:ind w:firstLine="0"/>
              <w:jc w:val="center"/>
              <w:rPr>
                <w:rFonts w:ascii="Times New Roman" w:eastAsia="Times New Roman" w:hAnsi="Times New Roman"/>
                <w:bCs/>
                <w:kern w:val="24"/>
                <w:sz w:val="20"/>
                <w:szCs w:val="20"/>
              </w:rPr>
            </w:pPr>
            <w:r w:rsidRPr="00871870">
              <w:rPr>
                <w:rFonts w:ascii="Times New Roman" w:eastAsia="Times New Roman" w:hAnsi="Times New Roman"/>
                <w:b/>
                <w:kern w:val="24"/>
                <w:sz w:val="20"/>
                <w:szCs w:val="20"/>
              </w:rPr>
              <w:t>Информационный блок</w:t>
            </w:r>
          </w:p>
        </w:tc>
      </w:tr>
      <w:tr w:rsidR="000D6D3B" w:rsidRPr="00871870" w14:paraId="7F52590E"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6E744079"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UID_INFO</w:t>
            </w:r>
          </w:p>
        </w:tc>
        <w:tc>
          <w:tcPr>
            <w:tcW w:w="1477" w:type="dxa"/>
            <w:tcBorders>
              <w:top w:val="single" w:sz="4" w:space="0" w:color="auto"/>
              <w:left w:val="single" w:sz="4" w:space="0" w:color="auto"/>
              <w:bottom w:val="single" w:sz="12" w:space="0" w:color="auto"/>
              <w:right w:val="single" w:sz="4" w:space="0" w:color="auto"/>
            </w:tcBorders>
          </w:tcPr>
          <w:p w14:paraId="7CDA5352"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N_ZAP</w:t>
            </w:r>
          </w:p>
        </w:tc>
        <w:tc>
          <w:tcPr>
            <w:tcW w:w="709" w:type="dxa"/>
            <w:tcBorders>
              <w:top w:val="single" w:sz="4" w:space="0" w:color="auto"/>
              <w:left w:val="single" w:sz="4" w:space="0" w:color="auto"/>
              <w:bottom w:val="single" w:sz="12" w:space="0" w:color="auto"/>
              <w:right w:val="single" w:sz="4" w:space="0" w:color="auto"/>
            </w:tcBorders>
          </w:tcPr>
          <w:p w14:paraId="5EBB6A3F"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O</w:t>
            </w:r>
          </w:p>
        </w:tc>
        <w:tc>
          <w:tcPr>
            <w:tcW w:w="992" w:type="dxa"/>
            <w:tcBorders>
              <w:top w:val="single" w:sz="4" w:space="0" w:color="auto"/>
              <w:left w:val="single" w:sz="4" w:space="0" w:color="auto"/>
              <w:bottom w:val="single" w:sz="12" w:space="0" w:color="auto"/>
              <w:right w:val="single" w:sz="4" w:space="0" w:color="auto"/>
            </w:tcBorders>
          </w:tcPr>
          <w:p w14:paraId="56E7DDA9"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N(4)</w:t>
            </w:r>
          </w:p>
        </w:tc>
        <w:tc>
          <w:tcPr>
            <w:tcW w:w="2268" w:type="dxa"/>
            <w:tcBorders>
              <w:top w:val="single" w:sz="4" w:space="0" w:color="auto"/>
              <w:left w:val="single" w:sz="4" w:space="0" w:color="auto"/>
              <w:bottom w:val="single" w:sz="12" w:space="0" w:color="auto"/>
              <w:right w:val="single" w:sz="4" w:space="0" w:color="auto"/>
            </w:tcBorders>
          </w:tcPr>
          <w:p w14:paraId="182F7004"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Номер записи</w:t>
            </w:r>
          </w:p>
        </w:tc>
        <w:tc>
          <w:tcPr>
            <w:tcW w:w="2917" w:type="dxa"/>
            <w:tcBorders>
              <w:top w:val="single" w:sz="4" w:space="0" w:color="auto"/>
              <w:left w:val="single" w:sz="4" w:space="0" w:color="auto"/>
              <w:bottom w:val="single" w:sz="12" w:space="0" w:color="auto"/>
              <w:right w:val="single" w:sz="12" w:space="0" w:color="auto"/>
            </w:tcBorders>
          </w:tcPr>
          <w:p w14:paraId="6EE91833"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Номер записи в запросе в исходном файле, на которую сформирован ответ.</w:t>
            </w:r>
          </w:p>
        </w:tc>
      </w:tr>
      <w:tr w:rsidR="000D6D3B" w:rsidRPr="00871870" w14:paraId="4886DBCF" w14:textId="77777777" w:rsidTr="00F70CF6">
        <w:trPr>
          <w:jc w:val="center"/>
        </w:trPr>
        <w:tc>
          <w:tcPr>
            <w:tcW w:w="1867" w:type="dxa"/>
            <w:tcBorders>
              <w:top w:val="single" w:sz="4" w:space="0" w:color="auto"/>
              <w:bottom w:val="single" w:sz="4" w:space="0" w:color="auto"/>
              <w:right w:val="single" w:sz="4" w:space="0" w:color="auto"/>
            </w:tcBorders>
          </w:tcPr>
          <w:p w14:paraId="152F6A18" w14:textId="77777777" w:rsidR="000D6D3B" w:rsidRPr="00871870" w:rsidRDefault="000D6D3B" w:rsidP="00F70CF6">
            <w:pPr>
              <w:tabs>
                <w:tab w:val="center" w:pos="4677"/>
                <w:tab w:val="right" w:pos="9355"/>
              </w:tabs>
              <w:spacing w:before="40" w:after="40" w:line="240" w:lineRule="auto"/>
              <w:ind w:firstLine="0"/>
              <w:jc w:val="left"/>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4" w:space="0" w:color="auto"/>
              <w:right w:val="single" w:sz="4" w:space="0" w:color="auto"/>
            </w:tcBorders>
          </w:tcPr>
          <w:p w14:paraId="5705E5D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MO_</w:t>
            </w:r>
            <w:r w:rsidRPr="00871870">
              <w:rPr>
                <w:rFonts w:ascii="Times New Roman" w:eastAsia="Times New Roman" w:hAnsi="Times New Roman"/>
                <w:sz w:val="20"/>
                <w:szCs w:val="20"/>
                <w:lang w:val="en-US" w:eastAsia="ru-RU"/>
              </w:rPr>
              <w:t>TER</w:t>
            </w:r>
          </w:p>
        </w:tc>
        <w:tc>
          <w:tcPr>
            <w:tcW w:w="709" w:type="dxa"/>
            <w:tcBorders>
              <w:top w:val="single" w:sz="4" w:space="0" w:color="auto"/>
              <w:left w:val="single" w:sz="4" w:space="0" w:color="auto"/>
              <w:bottom w:val="single" w:sz="4" w:space="0" w:color="auto"/>
              <w:right w:val="single" w:sz="4" w:space="0" w:color="auto"/>
            </w:tcBorders>
          </w:tcPr>
          <w:p w14:paraId="18507CF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62D7119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T(3)</w:t>
            </w:r>
          </w:p>
        </w:tc>
        <w:tc>
          <w:tcPr>
            <w:tcW w:w="2268" w:type="dxa"/>
            <w:tcBorders>
              <w:top w:val="single" w:sz="4" w:space="0" w:color="auto"/>
              <w:left w:val="single" w:sz="4" w:space="0" w:color="auto"/>
              <w:bottom w:val="single" w:sz="4" w:space="0" w:color="auto"/>
              <w:right w:val="single" w:sz="4" w:space="0" w:color="auto"/>
            </w:tcBorders>
          </w:tcPr>
          <w:p w14:paraId="6FCA52A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территории</w:t>
            </w:r>
            <w:r w:rsidRPr="00871870">
              <w:rPr>
                <w:rFonts w:ascii="Times New Roman" w:eastAsia="Times New Roman" w:hAnsi="Times New Roman"/>
                <w:sz w:val="20"/>
                <w:szCs w:val="20"/>
                <w:lang w:val="en-US" w:eastAsia="ru-RU"/>
              </w:rPr>
              <w:t xml:space="preserve"> </w:t>
            </w:r>
            <w:r w:rsidRPr="00871870">
              <w:rPr>
                <w:rFonts w:ascii="Times New Roman" w:eastAsia="Times New Roman" w:hAnsi="Times New Roman"/>
                <w:sz w:val="20"/>
                <w:szCs w:val="20"/>
                <w:lang w:eastAsia="ru-RU"/>
              </w:rPr>
              <w:t>госпитализирующей организации</w:t>
            </w:r>
          </w:p>
        </w:tc>
        <w:tc>
          <w:tcPr>
            <w:tcW w:w="2917" w:type="dxa"/>
            <w:tcBorders>
              <w:top w:val="single" w:sz="4" w:space="0" w:color="auto"/>
              <w:left w:val="single" w:sz="4" w:space="0" w:color="auto"/>
              <w:bottom w:val="single" w:sz="4" w:space="0" w:color="auto"/>
              <w:right w:val="single" w:sz="12" w:space="0" w:color="auto"/>
            </w:tcBorders>
          </w:tcPr>
          <w:p w14:paraId="3FD19C1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региональным справочником территорий (561- Областные учреждения).</w:t>
            </w:r>
          </w:p>
          <w:p w14:paraId="675F27CD"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r w:rsidR="000D6D3B" w:rsidRPr="00871870" w14:paraId="09325A3C" w14:textId="77777777" w:rsidTr="00F70CF6">
        <w:trPr>
          <w:jc w:val="center"/>
        </w:trPr>
        <w:tc>
          <w:tcPr>
            <w:tcW w:w="1867" w:type="dxa"/>
            <w:tcBorders>
              <w:top w:val="single" w:sz="4" w:space="0" w:color="auto"/>
              <w:bottom w:val="single" w:sz="4" w:space="0" w:color="auto"/>
              <w:right w:val="single" w:sz="4" w:space="0" w:color="auto"/>
            </w:tcBorders>
          </w:tcPr>
          <w:p w14:paraId="78AB6318"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4" w:space="0" w:color="auto"/>
              <w:right w:val="single" w:sz="4" w:space="0" w:color="auto"/>
            </w:tcBorders>
          </w:tcPr>
          <w:p w14:paraId="62059A2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PR_Z</w:t>
            </w:r>
          </w:p>
        </w:tc>
        <w:tc>
          <w:tcPr>
            <w:tcW w:w="709" w:type="dxa"/>
            <w:tcBorders>
              <w:top w:val="single" w:sz="4" w:space="0" w:color="auto"/>
              <w:left w:val="single" w:sz="4" w:space="0" w:color="auto"/>
              <w:bottom w:val="single" w:sz="4" w:space="0" w:color="auto"/>
              <w:right w:val="single" w:sz="4" w:space="0" w:color="auto"/>
            </w:tcBorders>
          </w:tcPr>
          <w:p w14:paraId="0BF8F0B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4" w:space="0" w:color="auto"/>
              <w:right w:val="single" w:sz="4" w:space="0" w:color="auto"/>
            </w:tcBorders>
          </w:tcPr>
          <w:p w14:paraId="6836743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N(1)</w:t>
            </w:r>
          </w:p>
        </w:tc>
        <w:tc>
          <w:tcPr>
            <w:tcW w:w="2268" w:type="dxa"/>
            <w:tcBorders>
              <w:top w:val="single" w:sz="4" w:space="0" w:color="auto"/>
              <w:left w:val="single" w:sz="4" w:space="0" w:color="auto"/>
              <w:bottom w:val="single" w:sz="4" w:space="0" w:color="auto"/>
              <w:right w:val="single" w:sz="4" w:space="0" w:color="auto"/>
            </w:tcBorders>
          </w:tcPr>
          <w:p w14:paraId="0C1456F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Какие койки запрашивались (все койки или только свободные)</w:t>
            </w:r>
          </w:p>
        </w:tc>
        <w:tc>
          <w:tcPr>
            <w:tcW w:w="2917" w:type="dxa"/>
            <w:tcBorders>
              <w:top w:val="single" w:sz="4" w:space="0" w:color="auto"/>
              <w:left w:val="single" w:sz="4" w:space="0" w:color="auto"/>
              <w:bottom w:val="single" w:sz="4" w:space="0" w:color="auto"/>
              <w:right w:val="single" w:sz="12" w:space="0" w:color="auto"/>
            </w:tcBorders>
          </w:tcPr>
          <w:p w14:paraId="035A03E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Принимает значения:</w:t>
            </w:r>
          </w:p>
          <w:p w14:paraId="2F5550A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1 – все койки учреждений территории</w:t>
            </w:r>
          </w:p>
          <w:p w14:paraId="7704AB7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2 – только свободные койки</w:t>
            </w:r>
          </w:p>
        </w:tc>
      </w:tr>
      <w:tr w:rsidR="000D6D3B" w:rsidRPr="00871870" w14:paraId="112B773A"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6BBC6239"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12" w:space="0" w:color="auto"/>
              <w:right w:val="single" w:sz="4" w:space="0" w:color="auto"/>
            </w:tcBorders>
          </w:tcPr>
          <w:p w14:paraId="351107E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CODE_MO</w:t>
            </w:r>
            <w:r w:rsidRPr="00871870">
              <w:rPr>
                <w:rFonts w:ascii="Times New Roman" w:eastAsia="Times New Roman" w:hAnsi="Times New Roman"/>
                <w:sz w:val="20"/>
                <w:szCs w:val="20"/>
                <w:lang w:val="en-US" w:eastAsia="ru-RU"/>
              </w:rPr>
              <w:t>_R</w:t>
            </w:r>
          </w:p>
        </w:tc>
        <w:tc>
          <w:tcPr>
            <w:tcW w:w="709" w:type="dxa"/>
            <w:tcBorders>
              <w:top w:val="single" w:sz="4" w:space="0" w:color="auto"/>
              <w:left w:val="single" w:sz="4" w:space="0" w:color="auto"/>
              <w:bottom w:val="single" w:sz="12" w:space="0" w:color="auto"/>
              <w:right w:val="single" w:sz="4" w:space="0" w:color="auto"/>
            </w:tcBorders>
          </w:tcPr>
          <w:p w14:paraId="6969625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12" w:space="0" w:color="auto"/>
              <w:right w:val="single" w:sz="4" w:space="0" w:color="auto"/>
            </w:tcBorders>
          </w:tcPr>
          <w:p w14:paraId="0AEF792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w:t>
            </w:r>
          </w:p>
        </w:tc>
        <w:tc>
          <w:tcPr>
            <w:tcW w:w="2268" w:type="dxa"/>
            <w:tcBorders>
              <w:top w:val="single" w:sz="4" w:space="0" w:color="auto"/>
              <w:left w:val="single" w:sz="4" w:space="0" w:color="auto"/>
              <w:bottom w:val="single" w:sz="12" w:space="0" w:color="auto"/>
              <w:right w:val="single" w:sz="4" w:space="0" w:color="auto"/>
            </w:tcBorders>
          </w:tcPr>
          <w:p w14:paraId="2006BDA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Реестровый номер </w:t>
            </w:r>
            <w:r w:rsidRPr="00871870">
              <w:rPr>
                <w:rFonts w:ascii="Times New Roman" w:eastAsia="Times New Roman" w:hAnsi="Times New Roman"/>
                <w:sz w:val="20"/>
                <w:szCs w:val="20"/>
                <w:lang w:val="en-US" w:eastAsia="ru-RU"/>
              </w:rPr>
              <w:t>медицинской организации</w:t>
            </w:r>
          </w:p>
        </w:tc>
        <w:tc>
          <w:tcPr>
            <w:tcW w:w="2917" w:type="dxa"/>
            <w:tcBorders>
              <w:top w:val="single" w:sz="4" w:space="0" w:color="auto"/>
              <w:left w:val="single" w:sz="4" w:space="0" w:color="auto"/>
              <w:bottom w:val="single" w:sz="12" w:space="0" w:color="auto"/>
              <w:right w:val="single" w:sz="12" w:space="0" w:color="auto"/>
            </w:tcBorders>
          </w:tcPr>
          <w:p w14:paraId="3DA79C1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МО – юридического лица. Заполняется в соответствии со справочником F003.</w:t>
            </w:r>
          </w:p>
          <w:p w14:paraId="621D17E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073153D0"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4B89B247"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12" w:space="0" w:color="auto"/>
              <w:right w:val="single" w:sz="4" w:space="0" w:color="auto"/>
            </w:tcBorders>
          </w:tcPr>
          <w:p w14:paraId="7C892F3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KODLPU</w:t>
            </w:r>
            <w:r w:rsidRPr="00871870">
              <w:rPr>
                <w:rFonts w:ascii="Times New Roman" w:eastAsia="Times New Roman" w:hAnsi="Times New Roman"/>
                <w:sz w:val="20"/>
                <w:szCs w:val="20"/>
                <w:lang w:val="en-US" w:eastAsia="ru-RU"/>
              </w:rPr>
              <w:t>_R</w:t>
            </w:r>
          </w:p>
        </w:tc>
        <w:tc>
          <w:tcPr>
            <w:tcW w:w="709" w:type="dxa"/>
            <w:tcBorders>
              <w:top w:val="single" w:sz="4" w:space="0" w:color="auto"/>
              <w:left w:val="single" w:sz="4" w:space="0" w:color="auto"/>
              <w:bottom w:val="single" w:sz="12" w:space="0" w:color="auto"/>
              <w:right w:val="single" w:sz="4" w:space="0" w:color="auto"/>
            </w:tcBorders>
          </w:tcPr>
          <w:p w14:paraId="35E4967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12" w:space="0" w:color="auto"/>
              <w:right w:val="single" w:sz="4" w:space="0" w:color="auto"/>
            </w:tcBorders>
          </w:tcPr>
          <w:p w14:paraId="1D6D0C1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N(7)</w:t>
            </w:r>
          </w:p>
        </w:tc>
        <w:tc>
          <w:tcPr>
            <w:tcW w:w="2268" w:type="dxa"/>
            <w:tcBorders>
              <w:top w:val="single" w:sz="4" w:space="0" w:color="auto"/>
              <w:left w:val="single" w:sz="4" w:space="0" w:color="auto"/>
              <w:bottom w:val="single" w:sz="12" w:space="0" w:color="auto"/>
              <w:right w:val="single" w:sz="4" w:space="0" w:color="auto"/>
            </w:tcBorders>
          </w:tcPr>
          <w:p w14:paraId="7B76161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w:t>
            </w:r>
          </w:p>
        </w:tc>
        <w:tc>
          <w:tcPr>
            <w:tcW w:w="2917" w:type="dxa"/>
            <w:tcBorders>
              <w:top w:val="single" w:sz="4" w:space="0" w:color="auto"/>
              <w:left w:val="single" w:sz="4" w:space="0" w:color="auto"/>
              <w:bottom w:val="single" w:sz="12" w:space="0" w:color="auto"/>
              <w:right w:val="single" w:sz="12" w:space="0" w:color="auto"/>
            </w:tcBorders>
          </w:tcPr>
          <w:p w14:paraId="7C3B3A1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Код подразделения МО по региональному справочнику МО и подразделений. </w:t>
            </w:r>
          </w:p>
        </w:tc>
      </w:tr>
      <w:tr w:rsidR="000D6D3B" w:rsidRPr="00871870" w14:paraId="1A129FCD"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0A690DFC"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12" w:space="0" w:color="auto"/>
              <w:right w:val="single" w:sz="4" w:space="0" w:color="auto"/>
            </w:tcBorders>
          </w:tcPr>
          <w:p w14:paraId="7B4A319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PROFIL</w:t>
            </w:r>
          </w:p>
        </w:tc>
        <w:tc>
          <w:tcPr>
            <w:tcW w:w="709" w:type="dxa"/>
            <w:tcBorders>
              <w:top w:val="single" w:sz="4" w:space="0" w:color="auto"/>
              <w:left w:val="single" w:sz="4" w:space="0" w:color="auto"/>
              <w:bottom w:val="single" w:sz="12" w:space="0" w:color="auto"/>
              <w:right w:val="single" w:sz="4" w:space="0" w:color="auto"/>
            </w:tcBorders>
          </w:tcPr>
          <w:p w14:paraId="685D852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12" w:space="0" w:color="auto"/>
              <w:right w:val="single" w:sz="4" w:space="0" w:color="auto"/>
            </w:tcBorders>
          </w:tcPr>
          <w:p w14:paraId="66C95F5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N(3)</w:t>
            </w:r>
          </w:p>
        </w:tc>
        <w:tc>
          <w:tcPr>
            <w:tcW w:w="2268" w:type="dxa"/>
            <w:tcBorders>
              <w:top w:val="single" w:sz="4" w:space="0" w:color="auto"/>
              <w:left w:val="single" w:sz="4" w:space="0" w:color="auto"/>
              <w:bottom w:val="single" w:sz="12" w:space="0" w:color="auto"/>
              <w:right w:val="single" w:sz="4" w:space="0" w:color="auto"/>
            </w:tcBorders>
          </w:tcPr>
          <w:p w14:paraId="565C4FD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Профиль койки</w:t>
            </w:r>
          </w:p>
        </w:tc>
        <w:tc>
          <w:tcPr>
            <w:tcW w:w="2917" w:type="dxa"/>
            <w:tcBorders>
              <w:top w:val="single" w:sz="4" w:space="0" w:color="auto"/>
              <w:left w:val="single" w:sz="4" w:space="0" w:color="auto"/>
              <w:bottom w:val="single" w:sz="12" w:space="0" w:color="auto"/>
              <w:right w:val="single" w:sz="12" w:space="0" w:color="auto"/>
            </w:tcBorders>
          </w:tcPr>
          <w:p w14:paraId="2E70023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Классификатор V020.</w:t>
            </w:r>
          </w:p>
        </w:tc>
      </w:tr>
      <w:tr w:rsidR="000D6D3B" w:rsidRPr="00871870" w14:paraId="0F7A1766"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57893371"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12" w:space="0" w:color="auto"/>
              <w:right w:val="single" w:sz="4" w:space="0" w:color="auto"/>
            </w:tcBorders>
          </w:tcPr>
          <w:p w14:paraId="45876A3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PODR</w:t>
            </w:r>
          </w:p>
        </w:tc>
        <w:tc>
          <w:tcPr>
            <w:tcW w:w="709" w:type="dxa"/>
            <w:tcBorders>
              <w:top w:val="single" w:sz="4" w:space="0" w:color="auto"/>
              <w:left w:val="single" w:sz="4" w:space="0" w:color="auto"/>
              <w:bottom w:val="single" w:sz="12" w:space="0" w:color="auto"/>
              <w:right w:val="single" w:sz="4" w:space="0" w:color="auto"/>
            </w:tcBorders>
          </w:tcPr>
          <w:p w14:paraId="7701A21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992" w:type="dxa"/>
            <w:tcBorders>
              <w:top w:val="single" w:sz="4" w:space="0" w:color="auto"/>
              <w:left w:val="single" w:sz="4" w:space="0" w:color="auto"/>
              <w:bottom w:val="single" w:sz="12" w:space="0" w:color="auto"/>
              <w:right w:val="single" w:sz="4" w:space="0" w:color="auto"/>
            </w:tcBorders>
          </w:tcPr>
          <w:p w14:paraId="14B4CA8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w:t>
            </w:r>
            <w:r w:rsidRPr="00871870">
              <w:rPr>
                <w:rFonts w:ascii="Times New Roman" w:eastAsia="Times New Roman" w:hAnsi="Times New Roman"/>
                <w:sz w:val="20"/>
                <w:szCs w:val="20"/>
                <w:lang w:val="en-US" w:eastAsia="ru-RU"/>
              </w:rPr>
              <w:t>4</w:t>
            </w:r>
            <w:r w:rsidRPr="00871870">
              <w:rPr>
                <w:rFonts w:ascii="Times New Roman" w:eastAsia="Times New Roman" w:hAnsi="Times New Roman"/>
                <w:sz w:val="20"/>
                <w:szCs w:val="20"/>
                <w:lang w:eastAsia="ru-RU"/>
              </w:rPr>
              <w:t>)</w:t>
            </w:r>
          </w:p>
        </w:tc>
        <w:tc>
          <w:tcPr>
            <w:tcW w:w="2268" w:type="dxa"/>
            <w:tcBorders>
              <w:top w:val="single" w:sz="4" w:space="0" w:color="auto"/>
              <w:left w:val="single" w:sz="4" w:space="0" w:color="auto"/>
              <w:bottom w:val="single" w:sz="12" w:space="0" w:color="auto"/>
              <w:right w:val="single" w:sz="4" w:space="0" w:color="auto"/>
            </w:tcBorders>
          </w:tcPr>
          <w:p w14:paraId="76C9E23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отделения (профиль)</w:t>
            </w:r>
          </w:p>
        </w:tc>
        <w:tc>
          <w:tcPr>
            <w:tcW w:w="2917" w:type="dxa"/>
            <w:tcBorders>
              <w:top w:val="single" w:sz="4" w:space="0" w:color="auto"/>
              <w:left w:val="single" w:sz="4" w:space="0" w:color="auto"/>
              <w:bottom w:val="single" w:sz="12" w:space="0" w:color="auto"/>
              <w:right w:val="single" w:sz="12" w:space="0" w:color="auto"/>
            </w:tcBorders>
          </w:tcPr>
          <w:p w14:paraId="39F88E5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отделения. Заполняется в соответствии с Приложением 5 к ЕФ (первые 4 символа кода тарифа).</w:t>
            </w:r>
          </w:p>
        </w:tc>
      </w:tr>
      <w:tr w:rsidR="000D6D3B" w:rsidRPr="00871870" w14:paraId="2B753BA9"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59E04B77"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12" w:space="0" w:color="auto"/>
              <w:right w:val="single" w:sz="4" w:space="0" w:color="auto"/>
            </w:tcBorders>
          </w:tcPr>
          <w:p w14:paraId="0CBC02E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N_OTD</w:t>
            </w:r>
          </w:p>
        </w:tc>
        <w:tc>
          <w:tcPr>
            <w:tcW w:w="709" w:type="dxa"/>
            <w:tcBorders>
              <w:top w:val="single" w:sz="4" w:space="0" w:color="auto"/>
              <w:left w:val="single" w:sz="4" w:space="0" w:color="auto"/>
              <w:bottom w:val="single" w:sz="12" w:space="0" w:color="auto"/>
              <w:right w:val="single" w:sz="4" w:space="0" w:color="auto"/>
            </w:tcBorders>
          </w:tcPr>
          <w:p w14:paraId="23C8164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12" w:space="0" w:color="auto"/>
              <w:right w:val="single" w:sz="4" w:space="0" w:color="auto"/>
            </w:tcBorders>
          </w:tcPr>
          <w:p w14:paraId="4E0AC09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2268" w:type="dxa"/>
            <w:tcBorders>
              <w:top w:val="single" w:sz="4" w:space="0" w:color="auto"/>
              <w:left w:val="single" w:sz="4" w:space="0" w:color="auto"/>
              <w:bottom w:val="single" w:sz="12" w:space="0" w:color="auto"/>
              <w:right w:val="single" w:sz="4" w:space="0" w:color="auto"/>
            </w:tcBorders>
          </w:tcPr>
          <w:p w14:paraId="0D8C0A5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Номер отделения</w:t>
            </w:r>
          </w:p>
        </w:tc>
        <w:tc>
          <w:tcPr>
            <w:tcW w:w="2917" w:type="dxa"/>
            <w:tcBorders>
              <w:top w:val="single" w:sz="4" w:space="0" w:color="auto"/>
              <w:left w:val="single" w:sz="4" w:space="0" w:color="auto"/>
              <w:bottom w:val="single" w:sz="12" w:space="0" w:color="auto"/>
              <w:right w:val="single" w:sz="12" w:space="0" w:color="auto"/>
            </w:tcBorders>
          </w:tcPr>
          <w:p w14:paraId="5074C9F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отделения по указанному в поле PODR отделению (11 знак в коде тарифа).</w:t>
            </w:r>
          </w:p>
        </w:tc>
      </w:tr>
      <w:tr w:rsidR="000D6D3B" w:rsidRPr="00871870" w14:paraId="18D13319"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4B7E92F1"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12" w:space="0" w:color="auto"/>
              <w:right w:val="single" w:sz="4" w:space="0" w:color="auto"/>
            </w:tcBorders>
          </w:tcPr>
          <w:p w14:paraId="51D80B8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PR_DS</w:t>
            </w:r>
          </w:p>
        </w:tc>
        <w:tc>
          <w:tcPr>
            <w:tcW w:w="709" w:type="dxa"/>
            <w:tcBorders>
              <w:top w:val="single" w:sz="4" w:space="0" w:color="auto"/>
              <w:left w:val="single" w:sz="4" w:space="0" w:color="auto"/>
              <w:bottom w:val="single" w:sz="12" w:space="0" w:color="auto"/>
              <w:right w:val="single" w:sz="4" w:space="0" w:color="auto"/>
            </w:tcBorders>
          </w:tcPr>
          <w:p w14:paraId="683E398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12" w:space="0" w:color="auto"/>
              <w:right w:val="single" w:sz="4" w:space="0" w:color="auto"/>
            </w:tcBorders>
          </w:tcPr>
          <w:p w14:paraId="36324FA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2268" w:type="dxa"/>
            <w:tcBorders>
              <w:top w:val="single" w:sz="4" w:space="0" w:color="auto"/>
              <w:left w:val="single" w:sz="4" w:space="0" w:color="auto"/>
              <w:bottom w:val="single" w:sz="12" w:space="0" w:color="auto"/>
              <w:right w:val="single" w:sz="4" w:space="0" w:color="auto"/>
            </w:tcBorders>
          </w:tcPr>
          <w:p w14:paraId="4325ADE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Признак дневного стационара</w:t>
            </w:r>
          </w:p>
        </w:tc>
        <w:tc>
          <w:tcPr>
            <w:tcW w:w="2917" w:type="dxa"/>
            <w:tcBorders>
              <w:top w:val="single" w:sz="4" w:space="0" w:color="auto"/>
              <w:left w:val="single" w:sz="4" w:space="0" w:color="auto"/>
              <w:bottom w:val="single" w:sz="12" w:space="0" w:color="auto"/>
              <w:right w:val="single" w:sz="12" w:space="0" w:color="auto"/>
            </w:tcBorders>
          </w:tcPr>
          <w:p w14:paraId="178E4028" w14:textId="77777777" w:rsidR="000D6D3B" w:rsidRPr="00871870" w:rsidRDefault="000D6D3B" w:rsidP="003B5430">
            <w:pPr>
              <w:widowControl w:val="0"/>
              <w:numPr>
                <w:ilvl w:val="0"/>
                <w:numId w:val="31"/>
              </w:numPr>
              <w:tabs>
                <w:tab w:val="num" w:pos="0"/>
              </w:tabs>
              <w:autoSpaceDE w:val="0"/>
              <w:autoSpaceDN w:val="0"/>
              <w:adjustRightInd w:val="0"/>
              <w:spacing w:line="240" w:lineRule="auto"/>
              <w:ind w:left="217" w:firstLine="143"/>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круглосуточные койки;</w:t>
            </w:r>
          </w:p>
          <w:p w14:paraId="473FF6F4" w14:textId="77777777" w:rsidR="000D6D3B" w:rsidRPr="00871870" w:rsidRDefault="000D6D3B" w:rsidP="003B5430">
            <w:pPr>
              <w:widowControl w:val="0"/>
              <w:numPr>
                <w:ilvl w:val="0"/>
                <w:numId w:val="31"/>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койки дневного стационара при </w:t>
            </w:r>
            <w:r w:rsidRPr="00871870">
              <w:rPr>
                <w:rFonts w:ascii="Times New Roman" w:eastAsia="Times New Roman" w:hAnsi="Times New Roman"/>
                <w:sz w:val="20"/>
                <w:szCs w:val="20"/>
                <w:lang w:eastAsia="ru-RU"/>
              </w:rPr>
              <w:lastRenderedPageBreak/>
              <w:t>стационаре</w:t>
            </w:r>
          </w:p>
          <w:p w14:paraId="7BF1BFDC" w14:textId="77777777" w:rsidR="000D6D3B" w:rsidRPr="00871870" w:rsidRDefault="000D6D3B" w:rsidP="003B5430">
            <w:pPr>
              <w:widowControl w:val="0"/>
              <w:numPr>
                <w:ilvl w:val="0"/>
                <w:numId w:val="31"/>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койки дневного стационара при амбулатории</w:t>
            </w:r>
          </w:p>
          <w:p w14:paraId="045A573B" w14:textId="77777777" w:rsidR="000D6D3B" w:rsidRPr="00871870" w:rsidRDefault="000D6D3B" w:rsidP="003B5430">
            <w:pPr>
              <w:widowControl w:val="0"/>
              <w:numPr>
                <w:ilvl w:val="0"/>
                <w:numId w:val="31"/>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койки дневного стационара на дому</w:t>
            </w:r>
          </w:p>
        </w:tc>
      </w:tr>
      <w:tr w:rsidR="000D6D3B" w:rsidRPr="00871870" w14:paraId="4E1212FC"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2CA2168E"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12" w:space="0" w:color="auto"/>
              <w:right w:val="single" w:sz="4" w:space="0" w:color="auto"/>
            </w:tcBorders>
          </w:tcPr>
          <w:p w14:paraId="6148229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PAC_VSEGO</w:t>
            </w:r>
          </w:p>
        </w:tc>
        <w:tc>
          <w:tcPr>
            <w:tcW w:w="709" w:type="dxa"/>
            <w:tcBorders>
              <w:top w:val="single" w:sz="4" w:space="0" w:color="auto"/>
              <w:left w:val="single" w:sz="4" w:space="0" w:color="auto"/>
              <w:bottom w:val="single" w:sz="12" w:space="0" w:color="auto"/>
              <w:right w:val="single" w:sz="4" w:space="0" w:color="auto"/>
            </w:tcBorders>
          </w:tcPr>
          <w:p w14:paraId="276324D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12" w:space="0" w:color="auto"/>
              <w:right w:val="single" w:sz="4" w:space="0" w:color="auto"/>
            </w:tcBorders>
          </w:tcPr>
          <w:p w14:paraId="218911D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N(3)</w:t>
            </w:r>
          </w:p>
        </w:tc>
        <w:tc>
          <w:tcPr>
            <w:tcW w:w="2268" w:type="dxa"/>
            <w:tcBorders>
              <w:top w:val="single" w:sz="4" w:space="0" w:color="auto"/>
              <w:left w:val="single" w:sz="4" w:space="0" w:color="auto"/>
              <w:bottom w:val="single" w:sz="12" w:space="0" w:color="auto"/>
              <w:right w:val="single" w:sz="4" w:space="0" w:color="auto"/>
            </w:tcBorders>
          </w:tcPr>
          <w:p w14:paraId="227F293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Состояло пациентов на отчетный период</w:t>
            </w:r>
          </w:p>
        </w:tc>
        <w:tc>
          <w:tcPr>
            <w:tcW w:w="2917" w:type="dxa"/>
            <w:tcBorders>
              <w:top w:val="single" w:sz="4" w:space="0" w:color="auto"/>
              <w:left w:val="single" w:sz="4" w:space="0" w:color="auto"/>
              <w:bottom w:val="single" w:sz="12" w:space="0" w:color="auto"/>
              <w:right w:val="single" w:sz="12" w:space="0" w:color="auto"/>
            </w:tcBorders>
          </w:tcPr>
          <w:p w14:paraId="035E273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48D76373"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266F3061"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12" w:space="0" w:color="auto"/>
              <w:right w:val="single" w:sz="4" w:space="0" w:color="auto"/>
            </w:tcBorders>
          </w:tcPr>
          <w:p w14:paraId="129FC31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PAC_IN</w:t>
            </w:r>
          </w:p>
        </w:tc>
        <w:tc>
          <w:tcPr>
            <w:tcW w:w="709" w:type="dxa"/>
            <w:tcBorders>
              <w:top w:val="single" w:sz="4" w:space="0" w:color="auto"/>
              <w:left w:val="single" w:sz="4" w:space="0" w:color="auto"/>
              <w:bottom w:val="single" w:sz="12" w:space="0" w:color="auto"/>
              <w:right w:val="single" w:sz="4" w:space="0" w:color="auto"/>
            </w:tcBorders>
          </w:tcPr>
          <w:p w14:paraId="160D337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992" w:type="dxa"/>
            <w:tcBorders>
              <w:top w:val="single" w:sz="4" w:space="0" w:color="auto"/>
              <w:left w:val="single" w:sz="4" w:space="0" w:color="auto"/>
              <w:bottom w:val="single" w:sz="12" w:space="0" w:color="auto"/>
              <w:right w:val="single" w:sz="4" w:space="0" w:color="auto"/>
            </w:tcBorders>
          </w:tcPr>
          <w:p w14:paraId="137CF0D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N(3)</w:t>
            </w:r>
          </w:p>
        </w:tc>
        <w:tc>
          <w:tcPr>
            <w:tcW w:w="2268" w:type="dxa"/>
            <w:tcBorders>
              <w:top w:val="single" w:sz="4" w:space="0" w:color="auto"/>
              <w:left w:val="single" w:sz="4" w:space="0" w:color="auto"/>
              <w:bottom w:val="single" w:sz="12" w:space="0" w:color="auto"/>
              <w:right w:val="single" w:sz="4" w:space="0" w:color="auto"/>
            </w:tcBorders>
          </w:tcPr>
          <w:p w14:paraId="3B313FC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Поступило пациентов за отчетный период</w:t>
            </w:r>
          </w:p>
        </w:tc>
        <w:tc>
          <w:tcPr>
            <w:tcW w:w="2917" w:type="dxa"/>
            <w:tcBorders>
              <w:top w:val="single" w:sz="4" w:space="0" w:color="auto"/>
              <w:left w:val="single" w:sz="4" w:space="0" w:color="auto"/>
              <w:bottom w:val="single" w:sz="12" w:space="0" w:color="auto"/>
              <w:right w:val="single" w:sz="12" w:space="0" w:color="auto"/>
            </w:tcBorders>
          </w:tcPr>
          <w:p w14:paraId="6B697C6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6649CCC7"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0A0F0461"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12" w:space="0" w:color="auto"/>
              <w:right w:val="single" w:sz="4" w:space="0" w:color="auto"/>
            </w:tcBorders>
          </w:tcPr>
          <w:p w14:paraId="7D27A94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PAC_OUT</w:t>
            </w:r>
          </w:p>
        </w:tc>
        <w:tc>
          <w:tcPr>
            <w:tcW w:w="709" w:type="dxa"/>
            <w:tcBorders>
              <w:top w:val="single" w:sz="4" w:space="0" w:color="auto"/>
              <w:left w:val="single" w:sz="4" w:space="0" w:color="auto"/>
              <w:bottom w:val="single" w:sz="12" w:space="0" w:color="auto"/>
              <w:right w:val="single" w:sz="4" w:space="0" w:color="auto"/>
            </w:tcBorders>
          </w:tcPr>
          <w:p w14:paraId="75969AF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12" w:space="0" w:color="auto"/>
              <w:right w:val="single" w:sz="4" w:space="0" w:color="auto"/>
            </w:tcBorders>
          </w:tcPr>
          <w:p w14:paraId="2DC3747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N(3)</w:t>
            </w:r>
          </w:p>
        </w:tc>
        <w:tc>
          <w:tcPr>
            <w:tcW w:w="2268" w:type="dxa"/>
            <w:tcBorders>
              <w:top w:val="single" w:sz="4" w:space="0" w:color="auto"/>
              <w:left w:val="single" w:sz="4" w:space="0" w:color="auto"/>
              <w:bottom w:val="single" w:sz="12" w:space="0" w:color="auto"/>
              <w:right w:val="single" w:sz="4" w:space="0" w:color="auto"/>
            </w:tcBorders>
          </w:tcPr>
          <w:p w14:paraId="3E57830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Выбыло пациентов за отчетный период</w:t>
            </w:r>
          </w:p>
        </w:tc>
        <w:tc>
          <w:tcPr>
            <w:tcW w:w="2917" w:type="dxa"/>
            <w:tcBorders>
              <w:top w:val="single" w:sz="4" w:space="0" w:color="auto"/>
              <w:left w:val="single" w:sz="4" w:space="0" w:color="auto"/>
              <w:bottom w:val="single" w:sz="12" w:space="0" w:color="auto"/>
              <w:right w:val="single" w:sz="12" w:space="0" w:color="auto"/>
            </w:tcBorders>
          </w:tcPr>
          <w:p w14:paraId="3E4B355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0CA008BB"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3841D266"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12" w:space="0" w:color="auto"/>
              <w:right w:val="single" w:sz="4" w:space="0" w:color="auto"/>
            </w:tcBorders>
          </w:tcPr>
          <w:p w14:paraId="5031604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NUM_GOSP</w:t>
            </w:r>
          </w:p>
        </w:tc>
        <w:tc>
          <w:tcPr>
            <w:tcW w:w="709" w:type="dxa"/>
            <w:tcBorders>
              <w:top w:val="single" w:sz="4" w:space="0" w:color="auto"/>
              <w:left w:val="single" w:sz="4" w:space="0" w:color="auto"/>
              <w:bottom w:val="single" w:sz="12" w:space="0" w:color="auto"/>
              <w:right w:val="single" w:sz="4" w:space="0" w:color="auto"/>
            </w:tcBorders>
          </w:tcPr>
          <w:p w14:paraId="1148749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12" w:space="0" w:color="auto"/>
              <w:right w:val="single" w:sz="4" w:space="0" w:color="auto"/>
            </w:tcBorders>
          </w:tcPr>
          <w:p w14:paraId="23ADA00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N(3)</w:t>
            </w:r>
          </w:p>
        </w:tc>
        <w:tc>
          <w:tcPr>
            <w:tcW w:w="2268" w:type="dxa"/>
            <w:tcBorders>
              <w:top w:val="single" w:sz="4" w:space="0" w:color="auto"/>
              <w:left w:val="single" w:sz="4" w:space="0" w:color="auto"/>
              <w:bottom w:val="single" w:sz="12" w:space="0" w:color="auto"/>
              <w:right w:val="single" w:sz="4" w:space="0" w:color="auto"/>
            </w:tcBorders>
          </w:tcPr>
          <w:p w14:paraId="56E1A20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Число планируемых госпитализаций на следующий отчетный период</w:t>
            </w:r>
          </w:p>
        </w:tc>
        <w:tc>
          <w:tcPr>
            <w:tcW w:w="2917" w:type="dxa"/>
            <w:tcBorders>
              <w:top w:val="single" w:sz="4" w:space="0" w:color="auto"/>
              <w:left w:val="single" w:sz="4" w:space="0" w:color="auto"/>
              <w:bottom w:val="single" w:sz="12" w:space="0" w:color="auto"/>
              <w:right w:val="single" w:sz="12" w:space="0" w:color="auto"/>
            </w:tcBorders>
          </w:tcPr>
          <w:p w14:paraId="291102A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05CB79D4"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727BA0A8"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12" w:space="0" w:color="auto"/>
              <w:right w:val="single" w:sz="4" w:space="0" w:color="auto"/>
            </w:tcBorders>
          </w:tcPr>
          <w:p w14:paraId="0BCF4C1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NUM_K</w:t>
            </w:r>
          </w:p>
        </w:tc>
        <w:tc>
          <w:tcPr>
            <w:tcW w:w="709" w:type="dxa"/>
            <w:tcBorders>
              <w:top w:val="single" w:sz="4" w:space="0" w:color="auto"/>
              <w:left w:val="single" w:sz="4" w:space="0" w:color="auto"/>
              <w:bottom w:val="single" w:sz="12" w:space="0" w:color="auto"/>
              <w:right w:val="single" w:sz="4" w:space="0" w:color="auto"/>
            </w:tcBorders>
          </w:tcPr>
          <w:p w14:paraId="2AA7AA6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12" w:space="0" w:color="auto"/>
              <w:right w:val="single" w:sz="4" w:space="0" w:color="auto"/>
            </w:tcBorders>
          </w:tcPr>
          <w:p w14:paraId="7D41489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N(3)</w:t>
            </w:r>
          </w:p>
        </w:tc>
        <w:tc>
          <w:tcPr>
            <w:tcW w:w="2268" w:type="dxa"/>
            <w:tcBorders>
              <w:top w:val="single" w:sz="4" w:space="0" w:color="auto"/>
              <w:left w:val="single" w:sz="4" w:space="0" w:color="auto"/>
              <w:bottom w:val="single" w:sz="12" w:space="0" w:color="auto"/>
              <w:right w:val="single" w:sz="4" w:space="0" w:color="auto"/>
            </w:tcBorders>
          </w:tcPr>
          <w:p w14:paraId="4C8BEAB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Кол-во свободных коек на конец отчетного периода, всего (с учетом планируемой госпитализации)</w:t>
            </w:r>
          </w:p>
        </w:tc>
        <w:tc>
          <w:tcPr>
            <w:tcW w:w="2917" w:type="dxa"/>
            <w:tcBorders>
              <w:top w:val="single" w:sz="4" w:space="0" w:color="auto"/>
              <w:left w:val="single" w:sz="4" w:space="0" w:color="auto"/>
              <w:bottom w:val="single" w:sz="12" w:space="0" w:color="auto"/>
              <w:right w:val="single" w:sz="12" w:space="0" w:color="auto"/>
            </w:tcBorders>
          </w:tcPr>
          <w:p w14:paraId="2EB8E23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58D334BC"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6A0D7AAD"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12" w:space="0" w:color="auto"/>
              <w:right w:val="single" w:sz="4" w:space="0" w:color="auto"/>
            </w:tcBorders>
          </w:tcPr>
          <w:p w14:paraId="222835B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NUM_K_M</w:t>
            </w:r>
          </w:p>
        </w:tc>
        <w:tc>
          <w:tcPr>
            <w:tcW w:w="709" w:type="dxa"/>
            <w:tcBorders>
              <w:top w:val="single" w:sz="4" w:space="0" w:color="auto"/>
              <w:left w:val="single" w:sz="4" w:space="0" w:color="auto"/>
              <w:bottom w:val="single" w:sz="12" w:space="0" w:color="auto"/>
              <w:right w:val="single" w:sz="4" w:space="0" w:color="auto"/>
            </w:tcBorders>
          </w:tcPr>
          <w:p w14:paraId="7BA0578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12" w:space="0" w:color="auto"/>
              <w:right w:val="single" w:sz="4" w:space="0" w:color="auto"/>
            </w:tcBorders>
          </w:tcPr>
          <w:p w14:paraId="514BF2B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N(3)</w:t>
            </w:r>
          </w:p>
        </w:tc>
        <w:tc>
          <w:tcPr>
            <w:tcW w:w="2268" w:type="dxa"/>
            <w:tcBorders>
              <w:top w:val="single" w:sz="4" w:space="0" w:color="auto"/>
              <w:left w:val="single" w:sz="4" w:space="0" w:color="auto"/>
              <w:bottom w:val="single" w:sz="12" w:space="0" w:color="auto"/>
              <w:right w:val="single" w:sz="4" w:space="0" w:color="auto"/>
            </w:tcBorders>
          </w:tcPr>
          <w:p w14:paraId="69AC758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в т.ч. мужские</w:t>
            </w:r>
          </w:p>
        </w:tc>
        <w:tc>
          <w:tcPr>
            <w:tcW w:w="2917" w:type="dxa"/>
            <w:tcBorders>
              <w:top w:val="single" w:sz="4" w:space="0" w:color="auto"/>
              <w:left w:val="single" w:sz="4" w:space="0" w:color="auto"/>
              <w:bottom w:val="single" w:sz="12" w:space="0" w:color="auto"/>
              <w:right w:val="single" w:sz="12" w:space="0" w:color="auto"/>
            </w:tcBorders>
          </w:tcPr>
          <w:p w14:paraId="1824DA3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p>
        </w:tc>
      </w:tr>
      <w:tr w:rsidR="000D6D3B" w:rsidRPr="00871870" w14:paraId="56F885E3"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399AED35"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12" w:space="0" w:color="auto"/>
              <w:right w:val="single" w:sz="4" w:space="0" w:color="auto"/>
            </w:tcBorders>
          </w:tcPr>
          <w:p w14:paraId="078AED1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NUM_K_W</w:t>
            </w:r>
          </w:p>
        </w:tc>
        <w:tc>
          <w:tcPr>
            <w:tcW w:w="709" w:type="dxa"/>
            <w:tcBorders>
              <w:top w:val="single" w:sz="4" w:space="0" w:color="auto"/>
              <w:left w:val="single" w:sz="4" w:space="0" w:color="auto"/>
              <w:bottom w:val="single" w:sz="12" w:space="0" w:color="auto"/>
              <w:right w:val="single" w:sz="4" w:space="0" w:color="auto"/>
            </w:tcBorders>
          </w:tcPr>
          <w:p w14:paraId="77B62ED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12" w:space="0" w:color="auto"/>
              <w:right w:val="single" w:sz="4" w:space="0" w:color="auto"/>
            </w:tcBorders>
          </w:tcPr>
          <w:p w14:paraId="2330FE9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N(3)</w:t>
            </w:r>
          </w:p>
        </w:tc>
        <w:tc>
          <w:tcPr>
            <w:tcW w:w="2268" w:type="dxa"/>
            <w:tcBorders>
              <w:top w:val="single" w:sz="4" w:space="0" w:color="auto"/>
              <w:left w:val="single" w:sz="4" w:space="0" w:color="auto"/>
              <w:bottom w:val="single" w:sz="12" w:space="0" w:color="auto"/>
              <w:right w:val="single" w:sz="4" w:space="0" w:color="auto"/>
            </w:tcBorders>
          </w:tcPr>
          <w:p w14:paraId="29A4087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 xml:space="preserve">в т.ч. </w:t>
            </w:r>
            <w:r w:rsidRPr="00871870">
              <w:rPr>
                <w:rFonts w:ascii="Times New Roman" w:eastAsia="Times New Roman" w:hAnsi="Times New Roman"/>
                <w:sz w:val="20"/>
                <w:szCs w:val="20"/>
                <w:lang w:eastAsia="ru-RU"/>
              </w:rPr>
              <w:t>женские</w:t>
            </w:r>
          </w:p>
        </w:tc>
        <w:tc>
          <w:tcPr>
            <w:tcW w:w="2917" w:type="dxa"/>
            <w:tcBorders>
              <w:top w:val="single" w:sz="4" w:space="0" w:color="auto"/>
              <w:left w:val="single" w:sz="4" w:space="0" w:color="auto"/>
              <w:bottom w:val="single" w:sz="12" w:space="0" w:color="auto"/>
              <w:right w:val="single" w:sz="12" w:space="0" w:color="auto"/>
            </w:tcBorders>
          </w:tcPr>
          <w:p w14:paraId="14E6027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5D2A4B08" w14:textId="77777777" w:rsidTr="00F70CF6">
        <w:trPr>
          <w:jc w:val="center"/>
        </w:trPr>
        <w:tc>
          <w:tcPr>
            <w:tcW w:w="1867" w:type="dxa"/>
            <w:tcBorders>
              <w:top w:val="single" w:sz="4" w:space="0" w:color="auto"/>
              <w:left w:val="single" w:sz="12" w:space="0" w:color="auto"/>
              <w:bottom w:val="single" w:sz="12" w:space="0" w:color="auto"/>
              <w:right w:val="single" w:sz="4" w:space="0" w:color="auto"/>
            </w:tcBorders>
          </w:tcPr>
          <w:p w14:paraId="17353154"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77" w:type="dxa"/>
            <w:tcBorders>
              <w:top w:val="single" w:sz="4" w:space="0" w:color="auto"/>
              <w:left w:val="single" w:sz="4" w:space="0" w:color="auto"/>
              <w:bottom w:val="single" w:sz="12" w:space="0" w:color="auto"/>
              <w:right w:val="single" w:sz="4" w:space="0" w:color="auto"/>
            </w:tcBorders>
          </w:tcPr>
          <w:p w14:paraId="6EB2318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NUM_K_</w:t>
            </w:r>
            <w:r w:rsidRPr="00871870">
              <w:rPr>
                <w:rFonts w:ascii="Times New Roman" w:eastAsia="Times New Roman" w:hAnsi="Times New Roman"/>
                <w:sz w:val="20"/>
                <w:szCs w:val="20"/>
                <w:lang w:val="en-US" w:eastAsia="ru-RU"/>
              </w:rPr>
              <w:t>C</w:t>
            </w:r>
          </w:p>
        </w:tc>
        <w:tc>
          <w:tcPr>
            <w:tcW w:w="709" w:type="dxa"/>
            <w:tcBorders>
              <w:top w:val="single" w:sz="4" w:space="0" w:color="auto"/>
              <w:left w:val="single" w:sz="4" w:space="0" w:color="auto"/>
              <w:bottom w:val="single" w:sz="12" w:space="0" w:color="auto"/>
              <w:right w:val="single" w:sz="4" w:space="0" w:color="auto"/>
            </w:tcBorders>
          </w:tcPr>
          <w:p w14:paraId="4522722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992" w:type="dxa"/>
            <w:tcBorders>
              <w:top w:val="single" w:sz="4" w:space="0" w:color="auto"/>
              <w:left w:val="single" w:sz="4" w:space="0" w:color="auto"/>
              <w:bottom w:val="single" w:sz="12" w:space="0" w:color="auto"/>
              <w:right w:val="single" w:sz="4" w:space="0" w:color="auto"/>
            </w:tcBorders>
          </w:tcPr>
          <w:p w14:paraId="55828D9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N(3)</w:t>
            </w:r>
          </w:p>
        </w:tc>
        <w:tc>
          <w:tcPr>
            <w:tcW w:w="2268" w:type="dxa"/>
            <w:tcBorders>
              <w:top w:val="single" w:sz="4" w:space="0" w:color="auto"/>
              <w:left w:val="single" w:sz="4" w:space="0" w:color="auto"/>
              <w:bottom w:val="single" w:sz="12" w:space="0" w:color="auto"/>
              <w:right w:val="single" w:sz="4" w:space="0" w:color="auto"/>
            </w:tcBorders>
          </w:tcPr>
          <w:p w14:paraId="0C7F065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в т.ч. детские</w:t>
            </w:r>
          </w:p>
        </w:tc>
        <w:tc>
          <w:tcPr>
            <w:tcW w:w="2917" w:type="dxa"/>
            <w:tcBorders>
              <w:top w:val="single" w:sz="4" w:space="0" w:color="auto"/>
              <w:left w:val="single" w:sz="4" w:space="0" w:color="auto"/>
              <w:bottom w:val="single" w:sz="12" w:space="0" w:color="auto"/>
              <w:right w:val="single" w:sz="12" w:space="0" w:color="auto"/>
            </w:tcBorders>
          </w:tcPr>
          <w:p w14:paraId="002316B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p>
        </w:tc>
      </w:tr>
    </w:tbl>
    <w:p w14:paraId="5C519F68" w14:textId="7510496F" w:rsidR="000D6D3B" w:rsidRPr="00871870" w:rsidRDefault="00871870" w:rsidP="00871870">
      <w:pPr>
        <w:pStyle w:val="31"/>
        <w:spacing w:before="240"/>
        <w:ind w:firstLine="709"/>
        <w:rPr>
          <w:b w:val="0"/>
          <w:sz w:val="24"/>
          <w:lang w:val="ru-RU"/>
        </w:rPr>
      </w:pPr>
      <w:r>
        <w:rPr>
          <w:b w:val="0"/>
          <w:sz w:val="24"/>
          <w:lang w:val="ru-RU"/>
        </w:rPr>
        <w:t>4.3 (</w:t>
      </w:r>
      <w:r w:rsidR="000D6D3B" w:rsidRPr="00871870">
        <w:rPr>
          <w:b w:val="0"/>
          <w:strike/>
          <w:color w:val="FF0000"/>
          <w:sz w:val="24"/>
          <w:lang w:val="ru-RU"/>
        </w:rPr>
        <w:t>1.19</w:t>
      </w:r>
      <w:r>
        <w:rPr>
          <w:b w:val="0"/>
          <w:sz w:val="24"/>
          <w:lang w:val="ru-RU"/>
        </w:rPr>
        <w:t>)</w:t>
      </w:r>
      <w:r w:rsidR="000D6D3B" w:rsidRPr="00871870">
        <w:rPr>
          <w:b w:val="0"/>
          <w:sz w:val="24"/>
          <w:lang w:val="ru-RU"/>
        </w:rPr>
        <w:t xml:space="preserve"> Файл-ответ на запрос о списке госпитализированных, прикрепленных к МО (СМО)</w:t>
      </w:r>
    </w:p>
    <w:tbl>
      <w:tblPr>
        <w:tblW w:w="10251" w:type="dxa"/>
        <w:tblInd w:w="-25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418"/>
        <w:gridCol w:w="1440"/>
        <w:gridCol w:w="720"/>
        <w:gridCol w:w="1080"/>
        <w:gridCol w:w="2160"/>
        <w:gridCol w:w="3402"/>
        <w:gridCol w:w="31"/>
      </w:tblGrid>
      <w:tr w:rsidR="000D6D3B" w:rsidRPr="00871870" w14:paraId="1210B043" w14:textId="77777777" w:rsidTr="00F70CF6">
        <w:trPr>
          <w:gridAfter w:val="1"/>
          <w:wAfter w:w="31" w:type="dxa"/>
        </w:trPr>
        <w:tc>
          <w:tcPr>
            <w:tcW w:w="1418" w:type="dxa"/>
            <w:shd w:val="clear" w:color="auto" w:fill="D9D9D9"/>
          </w:tcPr>
          <w:p w14:paraId="425D35C4"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b/>
                <w:bCs/>
                <w:kern w:val="24"/>
                <w:sz w:val="20"/>
                <w:szCs w:val="20"/>
              </w:rPr>
            </w:pPr>
            <w:r w:rsidRPr="00871870">
              <w:rPr>
                <w:rFonts w:ascii="Times New Roman" w:eastAsia="Times New Roman" w:hAnsi="Times New Roman"/>
                <w:b/>
                <w:bCs/>
                <w:kern w:val="24"/>
                <w:sz w:val="20"/>
                <w:szCs w:val="20"/>
              </w:rPr>
              <w:t>Код элемента</w:t>
            </w:r>
          </w:p>
        </w:tc>
        <w:tc>
          <w:tcPr>
            <w:tcW w:w="1440" w:type="dxa"/>
            <w:shd w:val="clear" w:color="auto" w:fill="D9D9D9"/>
          </w:tcPr>
          <w:p w14:paraId="0CE48A01"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b/>
                <w:bCs/>
                <w:kern w:val="24"/>
                <w:sz w:val="20"/>
                <w:szCs w:val="20"/>
              </w:rPr>
            </w:pPr>
            <w:r w:rsidRPr="00871870">
              <w:rPr>
                <w:rFonts w:ascii="Times New Roman" w:eastAsia="Times New Roman" w:hAnsi="Times New Roman"/>
                <w:b/>
                <w:bCs/>
                <w:kern w:val="24"/>
                <w:sz w:val="20"/>
                <w:szCs w:val="20"/>
              </w:rPr>
              <w:t>Содержание элемента</w:t>
            </w:r>
          </w:p>
        </w:tc>
        <w:tc>
          <w:tcPr>
            <w:tcW w:w="720" w:type="dxa"/>
            <w:shd w:val="clear" w:color="auto" w:fill="D9D9D9"/>
          </w:tcPr>
          <w:p w14:paraId="368F0E1F"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b/>
                <w:bCs/>
                <w:kern w:val="24"/>
                <w:sz w:val="20"/>
                <w:szCs w:val="20"/>
              </w:rPr>
            </w:pPr>
            <w:r w:rsidRPr="00871870">
              <w:rPr>
                <w:rFonts w:ascii="Times New Roman" w:eastAsia="Times New Roman" w:hAnsi="Times New Roman"/>
                <w:b/>
                <w:bCs/>
                <w:kern w:val="24"/>
                <w:sz w:val="20"/>
                <w:szCs w:val="20"/>
              </w:rPr>
              <w:t>Тип</w:t>
            </w:r>
          </w:p>
        </w:tc>
        <w:tc>
          <w:tcPr>
            <w:tcW w:w="1080" w:type="dxa"/>
            <w:shd w:val="clear" w:color="auto" w:fill="D9D9D9"/>
          </w:tcPr>
          <w:p w14:paraId="291D9939"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b/>
                <w:bCs/>
                <w:kern w:val="24"/>
                <w:sz w:val="20"/>
                <w:szCs w:val="20"/>
              </w:rPr>
            </w:pPr>
            <w:r w:rsidRPr="00871870">
              <w:rPr>
                <w:rFonts w:ascii="Times New Roman" w:eastAsia="Times New Roman" w:hAnsi="Times New Roman"/>
                <w:b/>
                <w:bCs/>
                <w:kern w:val="24"/>
                <w:sz w:val="20"/>
                <w:szCs w:val="20"/>
              </w:rPr>
              <w:t>Формат</w:t>
            </w:r>
          </w:p>
        </w:tc>
        <w:tc>
          <w:tcPr>
            <w:tcW w:w="2160" w:type="dxa"/>
            <w:shd w:val="clear" w:color="auto" w:fill="D9D9D9"/>
          </w:tcPr>
          <w:p w14:paraId="6F8BF100"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b/>
                <w:bCs/>
                <w:kern w:val="24"/>
                <w:sz w:val="20"/>
                <w:szCs w:val="20"/>
              </w:rPr>
            </w:pPr>
            <w:r w:rsidRPr="00871870">
              <w:rPr>
                <w:rFonts w:ascii="Times New Roman" w:eastAsia="Times New Roman" w:hAnsi="Times New Roman"/>
                <w:b/>
                <w:bCs/>
                <w:kern w:val="24"/>
                <w:sz w:val="20"/>
                <w:szCs w:val="20"/>
              </w:rPr>
              <w:t>Наименование</w:t>
            </w:r>
          </w:p>
        </w:tc>
        <w:tc>
          <w:tcPr>
            <w:tcW w:w="3402" w:type="dxa"/>
            <w:shd w:val="clear" w:color="auto" w:fill="D9D9D9"/>
          </w:tcPr>
          <w:p w14:paraId="66A99046"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b/>
                <w:bCs/>
                <w:kern w:val="24"/>
                <w:sz w:val="20"/>
                <w:szCs w:val="20"/>
              </w:rPr>
            </w:pPr>
            <w:r w:rsidRPr="00871870">
              <w:rPr>
                <w:rFonts w:ascii="Times New Roman" w:eastAsia="Times New Roman" w:hAnsi="Times New Roman"/>
                <w:b/>
                <w:bCs/>
                <w:kern w:val="24"/>
                <w:sz w:val="20"/>
                <w:szCs w:val="20"/>
              </w:rPr>
              <w:t>Дополнительная информация</w:t>
            </w:r>
          </w:p>
        </w:tc>
      </w:tr>
      <w:tr w:rsidR="000D6D3B" w:rsidRPr="00871870" w14:paraId="26E275EE" w14:textId="77777777" w:rsidTr="00F70CF6">
        <w:trPr>
          <w:gridAfter w:val="1"/>
          <w:wAfter w:w="31" w:type="dxa"/>
        </w:trPr>
        <w:tc>
          <w:tcPr>
            <w:tcW w:w="10220" w:type="dxa"/>
            <w:gridSpan w:val="6"/>
          </w:tcPr>
          <w:p w14:paraId="2546C439" w14:textId="77777777" w:rsidR="000D6D3B" w:rsidRPr="00871870" w:rsidRDefault="000D6D3B" w:rsidP="00F70CF6">
            <w:pPr>
              <w:tabs>
                <w:tab w:val="center" w:pos="4677"/>
                <w:tab w:val="right" w:pos="9355"/>
              </w:tabs>
              <w:spacing w:before="40" w:after="40" w:line="240" w:lineRule="auto"/>
              <w:ind w:firstLine="0"/>
              <w:jc w:val="center"/>
              <w:rPr>
                <w:rFonts w:ascii="Times New Roman" w:eastAsia="Times New Roman" w:hAnsi="Times New Roman"/>
                <w:b/>
                <w:bCs/>
                <w:kern w:val="24"/>
                <w:sz w:val="20"/>
                <w:szCs w:val="20"/>
              </w:rPr>
            </w:pPr>
            <w:r w:rsidRPr="00871870">
              <w:rPr>
                <w:rFonts w:ascii="Times New Roman" w:eastAsia="Times New Roman" w:hAnsi="Times New Roman"/>
                <w:kern w:val="24"/>
                <w:sz w:val="20"/>
                <w:szCs w:val="20"/>
              </w:rPr>
              <w:t>Корневой элемент (Файл-ответ на запрос сведений о госпитализации)</w:t>
            </w:r>
          </w:p>
        </w:tc>
      </w:tr>
      <w:tr w:rsidR="000D6D3B" w:rsidRPr="00871870" w14:paraId="21963C4F" w14:textId="77777777" w:rsidTr="00F70CF6">
        <w:trPr>
          <w:gridAfter w:val="1"/>
          <w:wAfter w:w="31" w:type="dxa"/>
        </w:trPr>
        <w:tc>
          <w:tcPr>
            <w:tcW w:w="1418" w:type="dxa"/>
          </w:tcPr>
          <w:p w14:paraId="58D30047"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RESP_</w:t>
            </w:r>
            <w:r w:rsidRPr="00871870">
              <w:rPr>
                <w:rFonts w:ascii="Times New Roman" w:eastAsia="Times New Roman" w:hAnsi="Times New Roman"/>
                <w:kern w:val="24"/>
                <w:sz w:val="20"/>
                <w:szCs w:val="20"/>
                <w:lang w:val="en-US"/>
              </w:rPr>
              <w:t>UID</w:t>
            </w:r>
          </w:p>
        </w:tc>
        <w:tc>
          <w:tcPr>
            <w:tcW w:w="1440" w:type="dxa"/>
          </w:tcPr>
          <w:p w14:paraId="31BE954F" w14:textId="77777777" w:rsidR="000D6D3B" w:rsidRPr="00871870" w:rsidRDefault="000D6D3B" w:rsidP="00F70CF6">
            <w:pPr>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VERS</w:t>
            </w:r>
          </w:p>
        </w:tc>
        <w:tc>
          <w:tcPr>
            <w:tcW w:w="720" w:type="dxa"/>
          </w:tcPr>
          <w:p w14:paraId="7772D8A7" w14:textId="77777777" w:rsidR="000D6D3B" w:rsidRPr="00871870" w:rsidRDefault="000D6D3B" w:rsidP="00F70CF6">
            <w:pPr>
              <w:spacing w:before="40" w:after="40" w:line="240" w:lineRule="auto"/>
              <w:ind w:firstLine="0"/>
              <w:rPr>
                <w:rFonts w:ascii="Times New Roman" w:eastAsia="Times New Roman" w:hAnsi="Times New Roman"/>
                <w:kern w:val="24"/>
                <w:sz w:val="20"/>
                <w:szCs w:val="20"/>
                <w:lang w:val="en-US"/>
              </w:rPr>
            </w:pPr>
            <w:r w:rsidRPr="00871870">
              <w:rPr>
                <w:rFonts w:ascii="Times New Roman" w:eastAsia="Times New Roman" w:hAnsi="Times New Roman"/>
                <w:kern w:val="24"/>
                <w:sz w:val="20"/>
                <w:szCs w:val="20"/>
              </w:rPr>
              <w:t>O</w:t>
            </w:r>
          </w:p>
        </w:tc>
        <w:tc>
          <w:tcPr>
            <w:tcW w:w="1080" w:type="dxa"/>
          </w:tcPr>
          <w:p w14:paraId="0BEE8086" w14:textId="77777777" w:rsidR="000D6D3B" w:rsidRPr="00871870" w:rsidRDefault="000D6D3B" w:rsidP="00F70CF6">
            <w:pPr>
              <w:spacing w:before="40" w:after="40" w:line="240" w:lineRule="auto"/>
              <w:ind w:firstLine="0"/>
              <w:rPr>
                <w:rFonts w:ascii="Times New Roman" w:eastAsia="Times New Roman" w:hAnsi="Times New Roman"/>
                <w:kern w:val="24"/>
                <w:sz w:val="20"/>
                <w:szCs w:val="20"/>
                <w:lang w:val="en-US"/>
              </w:rPr>
            </w:pPr>
            <w:r w:rsidRPr="00871870">
              <w:rPr>
                <w:rFonts w:ascii="Times New Roman" w:eastAsia="Times New Roman" w:hAnsi="Times New Roman"/>
                <w:kern w:val="24"/>
                <w:sz w:val="20"/>
                <w:szCs w:val="20"/>
                <w:lang w:val="en-US"/>
              </w:rPr>
              <w:t>T(</w:t>
            </w:r>
            <w:r w:rsidRPr="00871870">
              <w:rPr>
                <w:rFonts w:ascii="Times New Roman" w:eastAsia="Times New Roman" w:hAnsi="Times New Roman"/>
                <w:kern w:val="24"/>
                <w:sz w:val="20"/>
                <w:szCs w:val="20"/>
              </w:rPr>
              <w:t>5</w:t>
            </w:r>
            <w:r w:rsidRPr="00871870">
              <w:rPr>
                <w:rFonts w:ascii="Times New Roman" w:eastAsia="Times New Roman" w:hAnsi="Times New Roman"/>
                <w:kern w:val="24"/>
                <w:sz w:val="20"/>
                <w:szCs w:val="20"/>
                <w:lang w:val="en-US"/>
              </w:rPr>
              <w:t>)</w:t>
            </w:r>
          </w:p>
        </w:tc>
        <w:tc>
          <w:tcPr>
            <w:tcW w:w="2160" w:type="dxa"/>
          </w:tcPr>
          <w:p w14:paraId="57C53FEA" w14:textId="77777777" w:rsidR="000D6D3B" w:rsidRPr="00871870" w:rsidRDefault="000D6D3B" w:rsidP="00F70CF6">
            <w:pPr>
              <w:spacing w:before="40" w:after="40" w:line="240" w:lineRule="auto"/>
              <w:ind w:firstLine="0"/>
              <w:rPr>
                <w:rFonts w:ascii="Times New Roman" w:eastAsia="Times New Roman" w:hAnsi="Times New Roman"/>
                <w:kern w:val="24"/>
                <w:sz w:val="20"/>
                <w:szCs w:val="20"/>
              </w:rPr>
            </w:pPr>
            <w:r w:rsidRPr="00871870">
              <w:rPr>
                <w:rFonts w:ascii="Times New Roman" w:eastAsia="MS Mincho" w:hAnsi="Times New Roman"/>
                <w:kern w:val="24"/>
                <w:sz w:val="20"/>
                <w:szCs w:val="20"/>
              </w:rPr>
              <w:t>Номер версии</w:t>
            </w:r>
          </w:p>
        </w:tc>
        <w:tc>
          <w:tcPr>
            <w:tcW w:w="3402" w:type="dxa"/>
          </w:tcPr>
          <w:p w14:paraId="4531C66E" w14:textId="77777777" w:rsidR="000D6D3B" w:rsidRPr="00871870" w:rsidRDefault="000D6D3B" w:rsidP="00F70CF6">
            <w:pPr>
              <w:spacing w:before="40" w:after="40" w:line="240" w:lineRule="auto"/>
              <w:ind w:firstLine="0"/>
              <w:rPr>
                <w:rFonts w:ascii="Times New Roman" w:eastAsia="MS Mincho" w:hAnsi="Times New Roman"/>
                <w:color w:val="FF0000"/>
                <w:kern w:val="24"/>
                <w:sz w:val="20"/>
                <w:szCs w:val="20"/>
              </w:rPr>
            </w:pPr>
            <w:r w:rsidRPr="00871870">
              <w:rPr>
                <w:rFonts w:ascii="Times New Roman" w:eastAsia="MS Mincho" w:hAnsi="Times New Roman"/>
                <w:color w:val="FF0000"/>
                <w:kern w:val="24"/>
                <w:sz w:val="20"/>
                <w:szCs w:val="20"/>
              </w:rPr>
              <w:t>Текущей редакции соответствует значение «1.7»</w:t>
            </w:r>
          </w:p>
        </w:tc>
      </w:tr>
      <w:tr w:rsidR="000D6D3B" w:rsidRPr="00871870" w14:paraId="63908AEA" w14:textId="77777777" w:rsidTr="00F70CF6">
        <w:trPr>
          <w:gridAfter w:val="1"/>
          <w:wAfter w:w="31" w:type="dxa"/>
        </w:trPr>
        <w:tc>
          <w:tcPr>
            <w:tcW w:w="1418" w:type="dxa"/>
          </w:tcPr>
          <w:p w14:paraId="1B946E14"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40" w:type="dxa"/>
          </w:tcPr>
          <w:p w14:paraId="284FC4C4"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FNAME_I</w:t>
            </w:r>
          </w:p>
        </w:tc>
        <w:tc>
          <w:tcPr>
            <w:tcW w:w="720" w:type="dxa"/>
          </w:tcPr>
          <w:p w14:paraId="173C6255"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О</w:t>
            </w:r>
          </w:p>
        </w:tc>
        <w:tc>
          <w:tcPr>
            <w:tcW w:w="1080" w:type="dxa"/>
          </w:tcPr>
          <w:p w14:paraId="0295032A"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T(65)</w:t>
            </w:r>
          </w:p>
        </w:tc>
        <w:tc>
          <w:tcPr>
            <w:tcW w:w="2160" w:type="dxa"/>
          </w:tcPr>
          <w:p w14:paraId="29A72326"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Имя исходного файла</w:t>
            </w:r>
          </w:p>
        </w:tc>
        <w:tc>
          <w:tcPr>
            <w:tcW w:w="3402" w:type="dxa"/>
          </w:tcPr>
          <w:p w14:paraId="0BFC27D3"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r>
      <w:tr w:rsidR="000D6D3B" w:rsidRPr="00871870" w14:paraId="682BE9F6" w14:textId="77777777" w:rsidTr="00F70CF6">
        <w:trPr>
          <w:gridAfter w:val="1"/>
          <w:wAfter w:w="31" w:type="dxa"/>
        </w:trPr>
        <w:tc>
          <w:tcPr>
            <w:tcW w:w="1418" w:type="dxa"/>
          </w:tcPr>
          <w:p w14:paraId="3B2E14DD"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40" w:type="dxa"/>
          </w:tcPr>
          <w:p w14:paraId="71E344AA"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PR</w:t>
            </w:r>
          </w:p>
        </w:tc>
        <w:tc>
          <w:tcPr>
            <w:tcW w:w="720" w:type="dxa"/>
          </w:tcPr>
          <w:p w14:paraId="36CE1A8E"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НМ</w:t>
            </w:r>
          </w:p>
        </w:tc>
        <w:tc>
          <w:tcPr>
            <w:tcW w:w="1080" w:type="dxa"/>
          </w:tcPr>
          <w:p w14:paraId="1BDD8989"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S</w:t>
            </w:r>
          </w:p>
        </w:tc>
        <w:tc>
          <w:tcPr>
            <w:tcW w:w="2160" w:type="dxa"/>
          </w:tcPr>
          <w:p w14:paraId="1CF21F58"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Ошибки запроса</w:t>
            </w:r>
          </w:p>
        </w:tc>
        <w:tc>
          <w:tcPr>
            <w:tcW w:w="3402" w:type="dxa"/>
          </w:tcPr>
          <w:p w14:paraId="0FA92CE4"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В файл включается информация обо всех обнаруженных ошибках в запросе.</w:t>
            </w:r>
          </w:p>
        </w:tc>
      </w:tr>
      <w:tr w:rsidR="000D6D3B" w:rsidRPr="00871870" w14:paraId="6B47136A" w14:textId="77777777" w:rsidTr="00F70CF6">
        <w:trPr>
          <w:gridAfter w:val="1"/>
          <w:wAfter w:w="31" w:type="dxa"/>
        </w:trPr>
        <w:tc>
          <w:tcPr>
            <w:tcW w:w="1418" w:type="dxa"/>
          </w:tcPr>
          <w:p w14:paraId="77BB78FA"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40" w:type="dxa"/>
          </w:tcPr>
          <w:p w14:paraId="6E1CFD43"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lang w:val="en-US"/>
              </w:rPr>
            </w:pPr>
            <w:r w:rsidRPr="00871870">
              <w:rPr>
                <w:rFonts w:ascii="Times New Roman" w:eastAsia="Times New Roman" w:hAnsi="Times New Roman"/>
                <w:kern w:val="24"/>
                <w:sz w:val="20"/>
                <w:szCs w:val="20"/>
              </w:rPr>
              <w:t>UID_INFO</w:t>
            </w:r>
          </w:p>
        </w:tc>
        <w:tc>
          <w:tcPr>
            <w:tcW w:w="720" w:type="dxa"/>
          </w:tcPr>
          <w:p w14:paraId="692CE9A6"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НМ</w:t>
            </w:r>
          </w:p>
        </w:tc>
        <w:tc>
          <w:tcPr>
            <w:tcW w:w="1080" w:type="dxa"/>
          </w:tcPr>
          <w:p w14:paraId="7B0C7E50"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S</w:t>
            </w:r>
          </w:p>
        </w:tc>
        <w:tc>
          <w:tcPr>
            <w:tcW w:w="2160" w:type="dxa"/>
          </w:tcPr>
          <w:p w14:paraId="2956AA51"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Информационный блок</w:t>
            </w:r>
          </w:p>
        </w:tc>
        <w:tc>
          <w:tcPr>
            <w:tcW w:w="3402" w:type="dxa"/>
          </w:tcPr>
          <w:p w14:paraId="7CD0A496"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В файл включается информация обо всех найденных записях по запросу. В случае ошибок в файле-запросе информация UID_INFO отсутствует.</w:t>
            </w:r>
          </w:p>
        </w:tc>
      </w:tr>
      <w:tr w:rsidR="000D6D3B" w:rsidRPr="00871870" w14:paraId="1AA04F90" w14:textId="77777777" w:rsidTr="00F70CF6">
        <w:trPr>
          <w:gridAfter w:val="1"/>
          <w:wAfter w:w="31" w:type="dxa"/>
        </w:trPr>
        <w:tc>
          <w:tcPr>
            <w:tcW w:w="10220" w:type="dxa"/>
            <w:gridSpan w:val="6"/>
          </w:tcPr>
          <w:p w14:paraId="20C0AC57" w14:textId="77777777" w:rsidR="000D6D3B" w:rsidRPr="00871870" w:rsidRDefault="000D6D3B" w:rsidP="00F70CF6">
            <w:pPr>
              <w:tabs>
                <w:tab w:val="center" w:pos="4677"/>
                <w:tab w:val="right" w:pos="9355"/>
              </w:tabs>
              <w:spacing w:before="40" w:after="40" w:line="240" w:lineRule="auto"/>
              <w:ind w:firstLine="0"/>
              <w:jc w:val="center"/>
              <w:rPr>
                <w:rFonts w:ascii="Times New Roman" w:eastAsia="Times New Roman" w:hAnsi="Times New Roman"/>
                <w:bCs/>
                <w:kern w:val="24"/>
                <w:sz w:val="20"/>
                <w:szCs w:val="20"/>
              </w:rPr>
            </w:pPr>
            <w:r w:rsidRPr="00871870">
              <w:rPr>
                <w:rFonts w:ascii="Times New Roman" w:eastAsia="Times New Roman" w:hAnsi="Times New Roman"/>
                <w:b/>
                <w:kern w:val="24"/>
                <w:sz w:val="20"/>
                <w:szCs w:val="20"/>
              </w:rPr>
              <w:t>Ошибки запроса</w:t>
            </w:r>
          </w:p>
        </w:tc>
      </w:tr>
      <w:tr w:rsidR="000D6D3B" w:rsidRPr="00871870" w14:paraId="7E943432" w14:textId="77777777" w:rsidTr="00F70CF6">
        <w:trPr>
          <w:gridAfter w:val="1"/>
          <w:wAfter w:w="31" w:type="dxa"/>
        </w:trPr>
        <w:tc>
          <w:tcPr>
            <w:tcW w:w="1418" w:type="dxa"/>
          </w:tcPr>
          <w:p w14:paraId="13190582"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PR</w:t>
            </w:r>
          </w:p>
        </w:tc>
        <w:tc>
          <w:tcPr>
            <w:tcW w:w="1440" w:type="dxa"/>
          </w:tcPr>
          <w:p w14:paraId="41F4F690"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OSHIB</w:t>
            </w:r>
          </w:p>
        </w:tc>
        <w:tc>
          <w:tcPr>
            <w:tcW w:w="720" w:type="dxa"/>
          </w:tcPr>
          <w:p w14:paraId="6DA3BDD6"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O</w:t>
            </w:r>
          </w:p>
        </w:tc>
        <w:tc>
          <w:tcPr>
            <w:tcW w:w="1080" w:type="dxa"/>
          </w:tcPr>
          <w:p w14:paraId="3DB6BE8B"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N(3)</w:t>
            </w:r>
          </w:p>
        </w:tc>
        <w:tc>
          <w:tcPr>
            <w:tcW w:w="2160" w:type="dxa"/>
          </w:tcPr>
          <w:p w14:paraId="26B8A174"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Код ошибки</w:t>
            </w:r>
          </w:p>
        </w:tc>
        <w:tc>
          <w:tcPr>
            <w:tcW w:w="3402" w:type="dxa"/>
          </w:tcPr>
          <w:p w14:paraId="1416B982"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В соответствии с классификатором F012.</w:t>
            </w:r>
          </w:p>
          <w:p w14:paraId="46D765F3" w14:textId="77777777" w:rsidR="000D6D3B" w:rsidRPr="00871870" w:rsidRDefault="000D6D3B" w:rsidP="00F70CF6">
            <w:pPr>
              <w:widowControl w:val="0"/>
              <w:autoSpaceDE w:val="0"/>
              <w:autoSpaceDN w:val="0"/>
              <w:adjustRightInd w:val="0"/>
              <w:spacing w:line="240" w:lineRule="auto"/>
              <w:ind w:firstLine="72"/>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901 – нарушен порядок следования тегов, либо отсутствует обязательный тег;</w:t>
            </w:r>
          </w:p>
          <w:p w14:paraId="506EFE2F" w14:textId="77777777" w:rsidR="000D6D3B" w:rsidRPr="00871870" w:rsidRDefault="000D6D3B" w:rsidP="00F70CF6">
            <w:pPr>
              <w:widowControl w:val="0"/>
              <w:autoSpaceDE w:val="0"/>
              <w:autoSpaceDN w:val="0"/>
              <w:adjustRightInd w:val="0"/>
              <w:spacing w:line="240" w:lineRule="auto"/>
              <w:ind w:firstLine="72"/>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903 – неверен тип данных;</w:t>
            </w:r>
          </w:p>
          <w:p w14:paraId="4D1A21EC" w14:textId="77777777" w:rsidR="000D6D3B" w:rsidRPr="00871870" w:rsidRDefault="000D6D3B" w:rsidP="00F70CF6">
            <w:pPr>
              <w:widowControl w:val="0"/>
              <w:autoSpaceDE w:val="0"/>
              <w:autoSpaceDN w:val="0"/>
              <w:adjustRightInd w:val="0"/>
              <w:spacing w:line="240" w:lineRule="auto"/>
              <w:ind w:firstLine="72"/>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904 – недопустимое значение поля; </w:t>
            </w:r>
          </w:p>
        </w:tc>
      </w:tr>
      <w:tr w:rsidR="000D6D3B" w:rsidRPr="00871870" w14:paraId="1DE9BCC2" w14:textId="77777777" w:rsidTr="00F70CF6">
        <w:trPr>
          <w:gridAfter w:val="1"/>
          <w:wAfter w:w="31" w:type="dxa"/>
        </w:trPr>
        <w:tc>
          <w:tcPr>
            <w:tcW w:w="1418" w:type="dxa"/>
          </w:tcPr>
          <w:p w14:paraId="16A35DB9"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40" w:type="dxa"/>
          </w:tcPr>
          <w:p w14:paraId="144F49EB"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IM_POL</w:t>
            </w:r>
          </w:p>
        </w:tc>
        <w:tc>
          <w:tcPr>
            <w:tcW w:w="720" w:type="dxa"/>
          </w:tcPr>
          <w:p w14:paraId="40D36954"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lang w:val="en-US"/>
              </w:rPr>
              <w:t>У</w:t>
            </w:r>
          </w:p>
        </w:tc>
        <w:tc>
          <w:tcPr>
            <w:tcW w:w="1080" w:type="dxa"/>
          </w:tcPr>
          <w:p w14:paraId="097C94C2"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T(20)</w:t>
            </w:r>
          </w:p>
        </w:tc>
        <w:tc>
          <w:tcPr>
            <w:tcW w:w="2160" w:type="dxa"/>
          </w:tcPr>
          <w:p w14:paraId="0B6396C5"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Имя поля</w:t>
            </w:r>
          </w:p>
        </w:tc>
        <w:tc>
          <w:tcPr>
            <w:tcW w:w="3402" w:type="dxa"/>
          </w:tcPr>
          <w:p w14:paraId="069BB134"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Имя поля, содержащего ошибку. Не заполняется только в том случае, если ошибка относится к файлу в целом.</w:t>
            </w:r>
          </w:p>
        </w:tc>
      </w:tr>
      <w:tr w:rsidR="000D6D3B" w:rsidRPr="00871870" w14:paraId="073B7651" w14:textId="77777777" w:rsidTr="00F70CF6">
        <w:trPr>
          <w:gridAfter w:val="1"/>
          <w:wAfter w:w="31" w:type="dxa"/>
        </w:trPr>
        <w:tc>
          <w:tcPr>
            <w:tcW w:w="1418" w:type="dxa"/>
          </w:tcPr>
          <w:p w14:paraId="2AFB200A"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40" w:type="dxa"/>
          </w:tcPr>
          <w:p w14:paraId="7F08F6FF"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BAS_EL</w:t>
            </w:r>
          </w:p>
        </w:tc>
        <w:tc>
          <w:tcPr>
            <w:tcW w:w="720" w:type="dxa"/>
          </w:tcPr>
          <w:p w14:paraId="15F88CE6"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У</w:t>
            </w:r>
          </w:p>
        </w:tc>
        <w:tc>
          <w:tcPr>
            <w:tcW w:w="1080" w:type="dxa"/>
          </w:tcPr>
          <w:p w14:paraId="7B421B8F"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T(20)</w:t>
            </w:r>
          </w:p>
        </w:tc>
        <w:tc>
          <w:tcPr>
            <w:tcW w:w="2160" w:type="dxa"/>
          </w:tcPr>
          <w:p w14:paraId="32282C25"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Имя базового элемента</w:t>
            </w:r>
          </w:p>
        </w:tc>
        <w:tc>
          <w:tcPr>
            <w:tcW w:w="3402" w:type="dxa"/>
          </w:tcPr>
          <w:p w14:paraId="4A325032"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Имя базового элемента для поля, в котором обнаружена ошибка.</w:t>
            </w:r>
          </w:p>
        </w:tc>
      </w:tr>
      <w:tr w:rsidR="000D6D3B" w:rsidRPr="00871870" w14:paraId="711CE8AB" w14:textId="77777777" w:rsidTr="00F70CF6">
        <w:trPr>
          <w:gridAfter w:val="1"/>
          <w:wAfter w:w="31" w:type="dxa"/>
        </w:trPr>
        <w:tc>
          <w:tcPr>
            <w:tcW w:w="1418" w:type="dxa"/>
          </w:tcPr>
          <w:p w14:paraId="0F36C756"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40" w:type="dxa"/>
          </w:tcPr>
          <w:p w14:paraId="4389F3C7"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N_ZAP</w:t>
            </w:r>
          </w:p>
        </w:tc>
        <w:tc>
          <w:tcPr>
            <w:tcW w:w="720" w:type="dxa"/>
          </w:tcPr>
          <w:p w14:paraId="1E59E25A"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У</w:t>
            </w:r>
          </w:p>
        </w:tc>
        <w:tc>
          <w:tcPr>
            <w:tcW w:w="1080" w:type="dxa"/>
          </w:tcPr>
          <w:p w14:paraId="794D4DFD"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N(4)</w:t>
            </w:r>
          </w:p>
        </w:tc>
        <w:tc>
          <w:tcPr>
            <w:tcW w:w="2160" w:type="dxa"/>
          </w:tcPr>
          <w:p w14:paraId="25B5E510"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Номер записи</w:t>
            </w:r>
          </w:p>
        </w:tc>
        <w:tc>
          <w:tcPr>
            <w:tcW w:w="3402" w:type="dxa"/>
          </w:tcPr>
          <w:p w14:paraId="4E215DEB"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Номер записи, в одном из полей которого обнаружена ошибка.</w:t>
            </w:r>
          </w:p>
        </w:tc>
      </w:tr>
      <w:tr w:rsidR="000D6D3B" w:rsidRPr="00871870" w14:paraId="2112D03C" w14:textId="77777777" w:rsidTr="00F70CF6">
        <w:trPr>
          <w:gridAfter w:val="1"/>
          <w:wAfter w:w="31" w:type="dxa"/>
        </w:trPr>
        <w:tc>
          <w:tcPr>
            <w:tcW w:w="1418" w:type="dxa"/>
          </w:tcPr>
          <w:p w14:paraId="7D16E253"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p>
        </w:tc>
        <w:tc>
          <w:tcPr>
            <w:tcW w:w="1440" w:type="dxa"/>
          </w:tcPr>
          <w:p w14:paraId="71F5943E"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COMMENT</w:t>
            </w:r>
          </w:p>
        </w:tc>
        <w:tc>
          <w:tcPr>
            <w:tcW w:w="720" w:type="dxa"/>
          </w:tcPr>
          <w:p w14:paraId="754505BB"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У</w:t>
            </w:r>
          </w:p>
        </w:tc>
        <w:tc>
          <w:tcPr>
            <w:tcW w:w="1080" w:type="dxa"/>
          </w:tcPr>
          <w:p w14:paraId="73F9D6D5"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T(250)</w:t>
            </w:r>
          </w:p>
        </w:tc>
        <w:tc>
          <w:tcPr>
            <w:tcW w:w="2160" w:type="dxa"/>
          </w:tcPr>
          <w:p w14:paraId="52B3ABFA"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Комментарий</w:t>
            </w:r>
          </w:p>
        </w:tc>
        <w:tc>
          <w:tcPr>
            <w:tcW w:w="3402" w:type="dxa"/>
          </w:tcPr>
          <w:p w14:paraId="51D986BD"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Описание ошибки.</w:t>
            </w:r>
          </w:p>
        </w:tc>
      </w:tr>
      <w:tr w:rsidR="000D6D3B" w:rsidRPr="00871870" w14:paraId="3AC3F05B" w14:textId="77777777" w:rsidTr="00F70CF6">
        <w:trPr>
          <w:gridAfter w:val="1"/>
          <w:wAfter w:w="31" w:type="dxa"/>
        </w:trPr>
        <w:tc>
          <w:tcPr>
            <w:tcW w:w="10220" w:type="dxa"/>
            <w:gridSpan w:val="6"/>
          </w:tcPr>
          <w:p w14:paraId="69CB63E3" w14:textId="77777777" w:rsidR="000D6D3B" w:rsidRPr="00871870" w:rsidRDefault="000D6D3B" w:rsidP="00F70CF6">
            <w:pPr>
              <w:tabs>
                <w:tab w:val="center" w:pos="4677"/>
                <w:tab w:val="right" w:pos="9355"/>
              </w:tabs>
              <w:spacing w:before="40" w:after="40" w:line="240" w:lineRule="auto"/>
              <w:ind w:firstLine="0"/>
              <w:jc w:val="center"/>
              <w:rPr>
                <w:rFonts w:ascii="Times New Roman" w:eastAsia="Times New Roman" w:hAnsi="Times New Roman"/>
                <w:bCs/>
                <w:kern w:val="24"/>
                <w:sz w:val="20"/>
                <w:szCs w:val="20"/>
              </w:rPr>
            </w:pPr>
            <w:r w:rsidRPr="00871870">
              <w:rPr>
                <w:rFonts w:ascii="Times New Roman" w:eastAsia="Times New Roman" w:hAnsi="Times New Roman"/>
                <w:b/>
                <w:kern w:val="24"/>
                <w:sz w:val="20"/>
                <w:szCs w:val="20"/>
              </w:rPr>
              <w:t>Информационный блок</w:t>
            </w:r>
          </w:p>
        </w:tc>
      </w:tr>
      <w:tr w:rsidR="000D6D3B" w:rsidRPr="00871870" w14:paraId="18EE9832" w14:textId="77777777" w:rsidTr="00F70CF6">
        <w:trPr>
          <w:gridAfter w:val="1"/>
          <w:wAfter w:w="31" w:type="dxa"/>
        </w:trPr>
        <w:tc>
          <w:tcPr>
            <w:tcW w:w="1418" w:type="dxa"/>
          </w:tcPr>
          <w:p w14:paraId="09E89453"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UID_INFO</w:t>
            </w:r>
          </w:p>
        </w:tc>
        <w:tc>
          <w:tcPr>
            <w:tcW w:w="1440" w:type="dxa"/>
          </w:tcPr>
          <w:p w14:paraId="3A8EEFA5"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N_ZAP</w:t>
            </w:r>
          </w:p>
        </w:tc>
        <w:tc>
          <w:tcPr>
            <w:tcW w:w="720" w:type="dxa"/>
          </w:tcPr>
          <w:p w14:paraId="188C6F53"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O</w:t>
            </w:r>
          </w:p>
        </w:tc>
        <w:tc>
          <w:tcPr>
            <w:tcW w:w="1080" w:type="dxa"/>
          </w:tcPr>
          <w:p w14:paraId="5E978995"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N(4)</w:t>
            </w:r>
          </w:p>
        </w:tc>
        <w:tc>
          <w:tcPr>
            <w:tcW w:w="2160" w:type="dxa"/>
          </w:tcPr>
          <w:p w14:paraId="76860F70"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Номер записи</w:t>
            </w:r>
          </w:p>
        </w:tc>
        <w:tc>
          <w:tcPr>
            <w:tcW w:w="3402" w:type="dxa"/>
          </w:tcPr>
          <w:p w14:paraId="100B34A0" w14:textId="77777777" w:rsidR="000D6D3B" w:rsidRPr="00871870" w:rsidRDefault="000D6D3B" w:rsidP="00F70CF6">
            <w:pPr>
              <w:tabs>
                <w:tab w:val="center" w:pos="4677"/>
                <w:tab w:val="right" w:pos="9355"/>
              </w:tabs>
              <w:spacing w:before="40" w:after="40" w:line="240" w:lineRule="auto"/>
              <w:ind w:firstLine="0"/>
              <w:rPr>
                <w:rFonts w:ascii="Times New Roman" w:eastAsia="Times New Roman" w:hAnsi="Times New Roman"/>
                <w:kern w:val="24"/>
                <w:sz w:val="20"/>
                <w:szCs w:val="20"/>
              </w:rPr>
            </w:pPr>
            <w:r w:rsidRPr="00871870">
              <w:rPr>
                <w:rFonts w:ascii="Times New Roman" w:eastAsia="Times New Roman" w:hAnsi="Times New Roman"/>
                <w:kern w:val="24"/>
                <w:sz w:val="20"/>
                <w:szCs w:val="20"/>
              </w:rPr>
              <w:t>Номер записи в запросе в исходном файле, на которую сформирован ответ.</w:t>
            </w:r>
          </w:p>
        </w:tc>
      </w:tr>
      <w:tr w:rsidR="000D6D3B" w:rsidRPr="00871870" w14:paraId="48D41646" w14:textId="77777777" w:rsidTr="00F70CF6">
        <w:tblPrEx>
          <w:tblCellMar>
            <w:top w:w="28" w:type="dxa"/>
            <w:left w:w="85" w:type="dxa"/>
            <w:bottom w:w="28" w:type="dxa"/>
            <w:right w:w="85" w:type="dxa"/>
          </w:tblCellMar>
        </w:tblPrEx>
        <w:tc>
          <w:tcPr>
            <w:tcW w:w="1418" w:type="dxa"/>
          </w:tcPr>
          <w:p w14:paraId="1451873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c>
          <w:tcPr>
            <w:tcW w:w="1440" w:type="dxa"/>
          </w:tcPr>
          <w:p w14:paraId="16BDF72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RU</w:t>
            </w:r>
            <w:r w:rsidRPr="00871870">
              <w:rPr>
                <w:rFonts w:ascii="Times New Roman" w:eastAsia="Times New Roman" w:hAnsi="Times New Roman"/>
                <w:sz w:val="20"/>
                <w:szCs w:val="20"/>
                <w:lang w:eastAsia="ru-RU"/>
              </w:rPr>
              <w:t>ID_NAPR</w:t>
            </w:r>
          </w:p>
        </w:tc>
        <w:tc>
          <w:tcPr>
            <w:tcW w:w="720" w:type="dxa"/>
          </w:tcPr>
          <w:p w14:paraId="10BFF57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O</w:t>
            </w:r>
          </w:p>
        </w:tc>
        <w:tc>
          <w:tcPr>
            <w:tcW w:w="1080" w:type="dxa"/>
          </w:tcPr>
          <w:p w14:paraId="2F382BE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N(16)</w:t>
            </w:r>
          </w:p>
        </w:tc>
        <w:tc>
          <w:tcPr>
            <w:tcW w:w="2160" w:type="dxa"/>
          </w:tcPr>
          <w:p w14:paraId="18F8D85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Уникальный идентификатор направления или госпитализации без направления</w:t>
            </w:r>
          </w:p>
        </w:tc>
        <w:tc>
          <w:tcPr>
            <w:tcW w:w="3433" w:type="dxa"/>
            <w:gridSpan w:val="2"/>
          </w:tcPr>
          <w:p w14:paraId="1D906DE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Для госпитализированных по направлению имеет формат: mmmmmmmYY</w:t>
            </w:r>
            <w:r w:rsidRPr="00871870">
              <w:rPr>
                <w:rFonts w:ascii="Times New Roman" w:eastAsia="Times New Roman" w:hAnsi="Times New Roman"/>
                <w:sz w:val="20"/>
                <w:szCs w:val="20"/>
                <w:lang w:val="en-US" w:eastAsia="ru-RU"/>
              </w:rPr>
              <w:t>Z</w:t>
            </w:r>
            <w:r w:rsidRPr="00871870">
              <w:rPr>
                <w:rFonts w:ascii="Times New Roman" w:eastAsia="Times New Roman" w:hAnsi="Times New Roman"/>
                <w:sz w:val="20"/>
                <w:szCs w:val="20"/>
                <w:lang w:eastAsia="ru-RU"/>
              </w:rPr>
              <w:t xml:space="preserve">NNNNNN, где mmmmmmm – код подразделения направившей МО по региональному справочнику МО и подразделений; </w:t>
            </w:r>
            <w:r w:rsidRPr="00871870">
              <w:rPr>
                <w:rFonts w:ascii="Times New Roman" w:eastAsia="Times New Roman" w:hAnsi="Times New Roman"/>
                <w:sz w:val="20"/>
                <w:szCs w:val="20"/>
                <w:lang w:val="en-US" w:eastAsia="ru-RU"/>
              </w:rPr>
              <w:t>YY</w:t>
            </w:r>
            <w:r w:rsidRPr="00871870">
              <w:rPr>
                <w:rFonts w:ascii="Times New Roman" w:eastAsia="Times New Roman" w:hAnsi="Times New Roman"/>
                <w:sz w:val="20"/>
                <w:szCs w:val="20"/>
                <w:lang w:eastAsia="ru-RU"/>
              </w:rPr>
              <w:t xml:space="preserve"> – две последние цифры отчетного года; Z – число 0 (файловый обмен) или </w:t>
            </w:r>
            <w:r w:rsidRPr="00871870">
              <w:rPr>
                <w:rFonts w:ascii="Times New Roman" w:eastAsia="Times New Roman" w:hAnsi="Times New Roman"/>
                <w:color w:val="FF0000"/>
                <w:sz w:val="20"/>
                <w:szCs w:val="20"/>
                <w:lang w:eastAsia="ru-RU"/>
              </w:rPr>
              <w:t xml:space="preserve">4(для направлений, зарегистрированных через портал или </w:t>
            </w:r>
            <w:r w:rsidRPr="00871870">
              <w:rPr>
                <w:rFonts w:ascii="Times New Roman" w:eastAsia="Times New Roman" w:hAnsi="Times New Roman"/>
                <w:color w:val="FF0000"/>
                <w:sz w:val="20"/>
                <w:szCs w:val="20"/>
                <w:lang w:val="en-US" w:eastAsia="ru-RU"/>
              </w:rPr>
              <w:t>WEB</w:t>
            </w:r>
            <w:r w:rsidRPr="00871870">
              <w:rPr>
                <w:rFonts w:ascii="Times New Roman" w:eastAsia="Times New Roman" w:hAnsi="Times New Roman"/>
                <w:color w:val="FF0000"/>
                <w:sz w:val="20"/>
                <w:szCs w:val="20"/>
                <w:lang w:eastAsia="ru-RU"/>
              </w:rPr>
              <w:t>-службу)</w:t>
            </w:r>
            <w:r w:rsidRPr="00871870">
              <w:rPr>
                <w:rFonts w:ascii="Times New Roman" w:eastAsia="Times New Roman" w:hAnsi="Times New Roman"/>
                <w:sz w:val="20"/>
                <w:szCs w:val="20"/>
                <w:lang w:eastAsia="ru-RU"/>
              </w:rPr>
              <w:t xml:space="preserve">;  </w:t>
            </w:r>
            <w:r w:rsidRPr="00871870">
              <w:rPr>
                <w:rFonts w:ascii="Times New Roman" w:eastAsia="Times New Roman" w:hAnsi="Times New Roman"/>
                <w:sz w:val="20"/>
                <w:szCs w:val="20"/>
                <w:lang w:val="en-US" w:eastAsia="ru-RU"/>
              </w:rPr>
              <w:t>NNNNNN</w:t>
            </w:r>
            <w:r w:rsidRPr="00871870">
              <w:rPr>
                <w:rFonts w:ascii="Times New Roman" w:eastAsia="Times New Roman" w:hAnsi="Times New Roman"/>
                <w:sz w:val="20"/>
                <w:szCs w:val="20"/>
                <w:lang w:eastAsia="ru-RU"/>
              </w:rPr>
              <w:t xml:space="preserve"> – порядковый номер направления на госпитализацию (указывается шестизначное число с ведущими нулями). Для госпитализированных без направления - уникальный идентификатор госпитализации имеет формат: mmmmmmmYY</w:t>
            </w:r>
            <w:r w:rsidRPr="00871870">
              <w:rPr>
                <w:rFonts w:ascii="Times New Roman" w:eastAsia="Times New Roman" w:hAnsi="Times New Roman"/>
                <w:sz w:val="20"/>
                <w:szCs w:val="20"/>
                <w:lang w:val="en-US" w:eastAsia="ru-RU"/>
              </w:rPr>
              <w:t>Z</w:t>
            </w:r>
            <w:r w:rsidRPr="00871870">
              <w:rPr>
                <w:rFonts w:ascii="Times New Roman" w:eastAsia="Times New Roman" w:hAnsi="Times New Roman"/>
                <w:sz w:val="20"/>
                <w:szCs w:val="20"/>
                <w:lang w:eastAsia="ru-RU"/>
              </w:rPr>
              <w:t xml:space="preserve">NNNNNN, где mmmmmmm – код подразделения госпитализирующей  МО по региональному справочнику МО и подразделений; </w:t>
            </w:r>
            <w:r w:rsidRPr="00871870">
              <w:rPr>
                <w:rFonts w:ascii="Times New Roman" w:eastAsia="Times New Roman" w:hAnsi="Times New Roman"/>
                <w:sz w:val="20"/>
                <w:szCs w:val="20"/>
                <w:lang w:val="en-US" w:eastAsia="ru-RU"/>
              </w:rPr>
              <w:t>YY</w:t>
            </w:r>
            <w:r w:rsidRPr="00871870">
              <w:rPr>
                <w:rFonts w:ascii="Times New Roman" w:eastAsia="Times New Roman" w:hAnsi="Times New Roman"/>
                <w:sz w:val="20"/>
                <w:szCs w:val="20"/>
                <w:lang w:eastAsia="ru-RU"/>
              </w:rPr>
              <w:t xml:space="preserve"> – две последние цифры отчетного года; Z – число 2 (файловый обмен) или </w:t>
            </w:r>
            <w:r w:rsidRPr="00871870">
              <w:rPr>
                <w:rFonts w:ascii="Times New Roman" w:eastAsia="Times New Roman" w:hAnsi="Times New Roman"/>
                <w:color w:val="FF0000"/>
                <w:sz w:val="20"/>
                <w:szCs w:val="20"/>
                <w:lang w:eastAsia="ru-RU"/>
              </w:rPr>
              <w:t>4(для госпитализаций, зарегистрированных через портал)</w:t>
            </w:r>
            <w:r w:rsidRPr="00871870">
              <w:rPr>
                <w:rFonts w:ascii="Times New Roman" w:eastAsia="Times New Roman" w:hAnsi="Times New Roman"/>
                <w:sz w:val="20"/>
                <w:szCs w:val="20"/>
                <w:lang w:eastAsia="ru-RU"/>
              </w:rPr>
              <w:t xml:space="preserve">; </w:t>
            </w:r>
            <w:r w:rsidRPr="00871870">
              <w:rPr>
                <w:rFonts w:ascii="Times New Roman" w:eastAsia="Times New Roman" w:hAnsi="Times New Roman"/>
                <w:sz w:val="20"/>
                <w:szCs w:val="20"/>
                <w:lang w:val="en-US" w:eastAsia="ru-RU"/>
              </w:rPr>
              <w:t>NNNNNN</w:t>
            </w:r>
            <w:r w:rsidRPr="00871870">
              <w:rPr>
                <w:rFonts w:ascii="Times New Roman" w:eastAsia="Times New Roman" w:hAnsi="Times New Roman"/>
                <w:sz w:val="20"/>
                <w:szCs w:val="20"/>
                <w:lang w:eastAsia="ru-RU"/>
              </w:rPr>
              <w:t xml:space="preserve"> – порядковый номер госпитализации без направления (указывается шестизначное число с ведущими нулями)..</w:t>
            </w:r>
          </w:p>
        </w:tc>
      </w:tr>
      <w:tr w:rsidR="000D6D3B" w:rsidRPr="00871870" w14:paraId="54E62955" w14:textId="77777777" w:rsidTr="00F70CF6">
        <w:tblPrEx>
          <w:tblCellMar>
            <w:top w:w="28" w:type="dxa"/>
            <w:left w:w="85" w:type="dxa"/>
            <w:bottom w:w="28" w:type="dxa"/>
            <w:right w:w="85" w:type="dxa"/>
          </w:tblCellMar>
        </w:tblPrEx>
        <w:tc>
          <w:tcPr>
            <w:tcW w:w="1418" w:type="dxa"/>
          </w:tcPr>
          <w:p w14:paraId="0B67447D"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440" w:type="dxa"/>
          </w:tcPr>
          <w:p w14:paraId="13BB26B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D_NAPR</w:t>
            </w:r>
          </w:p>
        </w:tc>
        <w:tc>
          <w:tcPr>
            <w:tcW w:w="720" w:type="dxa"/>
          </w:tcPr>
          <w:p w14:paraId="0DC8C98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1080" w:type="dxa"/>
          </w:tcPr>
          <w:p w14:paraId="6AE8A08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D</w:t>
            </w:r>
          </w:p>
        </w:tc>
        <w:tc>
          <w:tcPr>
            <w:tcW w:w="2160" w:type="dxa"/>
          </w:tcPr>
          <w:p w14:paraId="79633C5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 xml:space="preserve">Дата </w:t>
            </w:r>
            <w:r w:rsidRPr="00871870">
              <w:rPr>
                <w:rFonts w:ascii="Times New Roman" w:eastAsia="Times New Roman" w:hAnsi="Times New Roman"/>
                <w:sz w:val="20"/>
                <w:szCs w:val="20"/>
                <w:lang w:eastAsia="ru-RU"/>
              </w:rPr>
              <w:t xml:space="preserve">выдачи </w:t>
            </w:r>
            <w:r w:rsidRPr="00871870">
              <w:rPr>
                <w:rFonts w:ascii="Times New Roman" w:eastAsia="Times New Roman" w:hAnsi="Times New Roman"/>
                <w:sz w:val="20"/>
                <w:szCs w:val="20"/>
                <w:lang w:val="en-US" w:eastAsia="ru-RU"/>
              </w:rPr>
              <w:t>направления</w:t>
            </w:r>
          </w:p>
        </w:tc>
        <w:tc>
          <w:tcPr>
            <w:tcW w:w="3433" w:type="dxa"/>
            <w:gridSpan w:val="2"/>
          </w:tcPr>
          <w:p w14:paraId="6F1006E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 формате ГГГГ-ММ-ДД (указывается при госпитализации по направлению)</w:t>
            </w:r>
          </w:p>
        </w:tc>
      </w:tr>
      <w:tr w:rsidR="000D6D3B" w:rsidRPr="00871870" w14:paraId="7C888971" w14:textId="77777777" w:rsidTr="00F70CF6">
        <w:tblPrEx>
          <w:tblCellMar>
            <w:top w:w="28" w:type="dxa"/>
            <w:left w:w="85" w:type="dxa"/>
            <w:bottom w:w="28" w:type="dxa"/>
            <w:right w:w="85" w:type="dxa"/>
          </w:tblCellMar>
        </w:tblPrEx>
        <w:tc>
          <w:tcPr>
            <w:tcW w:w="1418" w:type="dxa"/>
          </w:tcPr>
          <w:p w14:paraId="1CCC7221"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440" w:type="dxa"/>
          </w:tcPr>
          <w:p w14:paraId="6A43241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FOR_POM</w:t>
            </w:r>
          </w:p>
        </w:tc>
        <w:tc>
          <w:tcPr>
            <w:tcW w:w="720" w:type="dxa"/>
          </w:tcPr>
          <w:p w14:paraId="2CCB965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1080" w:type="dxa"/>
          </w:tcPr>
          <w:p w14:paraId="19534C3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N(1)</w:t>
            </w:r>
          </w:p>
        </w:tc>
        <w:tc>
          <w:tcPr>
            <w:tcW w:w="2160" w:type="dxa"/>
          </w:tcPr>
          <w:p w14:paraId="2BA0A8B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Форма оказания медицинской помощи</w:t>
            </w:r>
          </w:p>
        </w:tc>
        <w:tc>
          <w:tcPr>
            <w:tcW w:w="3433" w:type="dxa"/>
            <w:gridSpan w:val="2"/>
          </w:tcPr>
          <w:p w14:paraId="4D742A5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классификатором V14.</w:t>
            </w:r>
          </w:p>
        </w:tc>
      </w:tr>
      <w:tr w:rsidR="000D6D3B" w:rsidRPr="00871870" w14:paraId="694213EE" w14:textId="77777777" w:rsidTr="00F70CF6">
        <w:tblPrEx>
          <w:tblCellMar>
            <w:top w:w="28" w:type="dxa"/>
            <w:left w:w="85" w:type="dxa"/>
            <w:bottom w:w="28" w:type="dxa"/>
            <w:right w:w="85" w:type="dxa"/>
          </w:tblCellMar>
        </w:tblPrEx>
        <w:tc>
          <w:tcPr>
            <w:tcW w:w="1418" w:type="dxa"/>
          </w:tcPr>
          <w:p w14:paraId="1D0DA558"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440" w:type="dxa"/>
          </w:tcPr>
          <w:p w14:paraId="2F8CED0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CODE_MO</w:t>
            </w:r>
            <w:r w:rsidRPr="00871870">
              <w:rPr>
                <w:rFonts w:ascii="Times New Roman" w:eastAsia="Times New Roman" w:hAnsi="Times New Roman"/>
                <w:sz w:val="20"/>
                <w:szCs w:val="20"/>
                <w:lang w:val="en-US" w:eastAsia="ru-RU"/>
              </w:rPr>
              <w:t>_R</w:t>
            </w:r>
          </w:p>
        </w:tc>
        <w:tc>
          <w:tcPr>
            <w:tcW w:w="720" w:type="dxa"/>
          </w:tcPr>
          <w:p w14:paraId="4C6DC0A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1080" w:type="dxa"/>
          </w:tcPr>
          <w:p w14:paraId="2985308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w:t>
            </w:r>
          </w:p>
        </w:tc>
        <w:tc>
          <w:tcPr>
            <w:tcW w:w="2160" w:type="dxa"/>
          </w:tcPr>
          <w:p w14:paraId="75A3345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Реестровый номер госпитализирующей медицинской организации</w:t>
            </w:r>
          </w:p>
        </w:tc>
        <w:tc>
          <w:tcPr>
            <w:tcW w:w="3433" w:type="dxa"/>
            <w:gridSpan w:val="2"/>
          </w:tcPr>
          <w:p w14:paraId="111B8EC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МО – юридического лица. Заполняется в соответствии со справочником F003.</w:t>
            </w:r>
          </w:p>
        </w:tc>
      </w:tr>
      <w:tr w:rsidR="000D6D3B" w:rsidRPr="00871870" w14:paraId="1E2670E3" w14:textId="77777777" w:rsidTr="00F70CF6">
        <w:tblPrEx>
          <w:tblCellMar>
            <w:top w:w="28" w:type="dxa"/>
            <w:left w:w="85" w:type="dxa"/>
            <w:bottom w:w="28" w:type="dxa"/>
            <w:right w:w="85" w:type="dxa"/>
          </w:tblCellMar>
        </w:tblPrEx>
        <w:tc>
          <w:tcPr>
            <w:tcW w:w="1418" w:type="dxa"/>
          </w:tcPr>
          <w:p w14:paraId="270379EA"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440" w:type="dxa"/>
          </w:tcPr>
          <w:p w14:paraId="4B68C16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KODLPU</w:t>
            </w:r>
            <w:r w:rsidRPr="00871870">
              <w:rPr>
                <w:rFonts w:ascii="Times New Roman" w:eastAsia="Times New Roman" w:hAnsi="Times New Roman"/>
                <w:sz w:val="20"/>
                <w:szCs w:val="20"/>
                <w:lang w:val="en-US" w:eastAsia="ru-RU"/>
              </w:rPr>
              <w:t>_R</w:t>
            </w:r>
          </w:p>
        </w:tc>
        <w:tc>
          <w:tcPr>
            <w:tcW w:w="720" w:type="dxa"/>
          </w:tcPr>
          <w:p w14:paraId="0CD14E0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1080" w:type="dxa"/>
          </w:tcPr>
          <w:p w14:paraId="54AA93A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N(7)</w:t>
            </w:r>
          </w:p>
        </w:tc>
        <w:tc>
          <w:tcPr>
            <w:tcW w:w="2160" w:type="dxa"/>
          </w:tcPr>
          <w:p w14:paraId="2EEEF08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госпитализирующей МО</w:t>
            </w:r>
          </w:p>
        </w:tc>
        <w:tc>
          <w:tcPr>
            <w:tcW w:w="3433" w:type="dxa"/>
            <w:gridSpan w:val="2"/>
          </w:tcPr>
          <w:p w14:paraId="1F8DCE0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 по региональному справочнику МО и подразделений.</w:t>
            </w:r>
          </w:p>
        </w:tc>
      </w:tr>
      <w:tr w:rsidR="000D6D3B" w:rsidRPr="00871870" w14:paraId="58F95D1A" w14:textId="77777777" w:rsidTr="00F70CF6">
        <w:tblPrEx>
          <w:tblCellMar>
            <w:top w:w="28" w:type="dxa"/>
            <w:left w:w="85" w:type="dxa"/>
            <w:bottom w:w="28" w:type="dxa"/>
            <w:right w:w="85" w:type="dxa"/>
          </w:tblCellMar>
        </w:tblPrEx>
        <w:tc>
          <w:tcPr>
            <w:tcW w:w="1418" w:type="dxa"/>
          </w:tcPr>
          <w:p w14:paraId="43C575BA"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440" w:type="dxa"/>
          </w:tcPr>
          <w:p w14:paraId="0942426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CODE_MO_</w:t>
            </w:r>
            <w:r w:rsidRPr="00871870">
              <w:rPr>
                <w:rFonts w:ascii="Times New Roman" w:eastAsia="Times New Roman" w:hAnsi="Times New Roman"/>
                <w:sz w:val="20"/>
                <w:szCs w:val="20"/>
                <w:lang w:val="en-US" w:eastAsia="ru-RU"/>
              </w:rPr>
              <w:t>S</w:t>
            </w:r>
          </w:p>
        </w:tc>
        <w:tc>
          <w:tcPr>
            <w:tcW w:w="720" w:type="dxa"/>
          </w:tcPr>
          <w:p w14:paraId="4DFB31F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1080" w:type="dxa"/>
          </w:tcPr>
          <w:p w14:paraId="38B9309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T(6)</w:t>
            </w:r>
          </w:p>
        </w:tc>
        <w:tc>
          <w:tcPr>
            <w:tcW w:w="2160" w:type="dxa"/>
          </w:tcPr>
          <w:p w14:paraId="338AED5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Реестровый номер медицинской организации, направившей на госпитализацию</w:t>
            </w:r>
          </w:p>
        </w:tc>
        <w:tc>
          <w:tcPr>
            <w:tcW w:w="3433" w:type="dxa"/>
            <w:gridSpan w:val="2"/>
          </w:tcPr>
          <w:p w14:paraId="73C041E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МО – юридического лица. Заполняется в соответствии со справочником F003.</w:t>
            </w:r>
          </w:p>
          <w:p w14:paraId="31AD1B3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 случае направления от учреждения, не входящего в систему ОМС, заполняется значением 610000.</w:t>
            </w:r>
          </w:p>
        </w:tc>
      </w:tr>
      <w:tr w:rsidR="000D6D3B" w:rsidRPr="00871870" w14:paraId="6BC03956" w14:textId="77777777" w:rsidTr="00F70CF6">
        <w:tblPrEx>
          <w:tblCellMar>
            <w:top w:w="28" w:type="dxa"/>
            <w:left w:w="85" w:type="dxa"/>
            <w:bottom w:w="28" w:type="dxa"/>
            <w:right w:w="85" w:type="dxa"/>
          </w:tblCellMar>
        </w:tblPrEx>
        <w:tc>
          <w:tcPr>
            <w:tcW w:w="1418" w:type="dxa"/>
          </w:tcPr>
          <w:p w14:paraId="717585A9"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440" w:type="dxa"/>
          </w:tcPr>
          <w:p w14:paraId="44958EB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KODLPU_</w:t>
            </w:r>
            <w:r w:rsidRPr="00871870">
              <w:rPr>
                <w:rFonts w:ascii="Times New Roman" w:eastAsia="Times New Roman" w:hAnsi="Times New Roman"/>
                <w:sz w:val="20"/>
                <w:szCs w:val="20"/>
                <w:lang w:val="en-US" w:eastAsia="ru-RU"/>
              </w:rPr>
              <w:t>S</w:t>
            </w:r>
          </w:p>
        </w:tc>
        <w:tc>
          <w:tcPr>
            <w:tcW w:w="720" w:type="dxa"/>
          </w:tcPr>
          <w:p w14:paraId="3890F91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1080" w:type="dxa"/>
          </w:tcPr>
          <w:p w14:paraId="2CB0D5C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N(7)</w:t>
            </w:r>
          </w:p>
        </w:tc>
        <w:tc>
          <w:tcPr>
            <w:tcW w:w="2160" w:type="dxa"/>
          </w:tcPr>
          <w:p w14:paraId="1706E94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  направившей на госпитализацию</w:t>
            </w:r>
          </w:p>
        </w:tc>
        <w:tc>
          <w:tcPr>
            <w:tcW w:w="3433" w:type="dxa"/>
            <w:gridSpan w:val="2"/>
          </w:tcPr>
          <w:p w14:paraId="7F2FE70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подразделения МО по региональному справочнику МО и подразделений.</w:t>
            </w:r>
          </w:p>
        </w:tc>
      </w:tr>
      <w:tr w:rsidR="000D6D3B" w:rsidRPr="00871870" w14:paraId="31EC9E5F" w14:textId="77777777" w:rsidTr="00F70CF6">
        <w:tblPrEx>
          <w:tblCellMar>
            <w:top w:w="28" w:type="dxa"/>
            <w:left w:w="85" w:type="dxa"/>
            <w:bottom w:w="28" w:type="dxa"/>
            <w:right w:w="85" w:type="dxa"/>
          </w:tblCellMar>
        </w:tblPrEx>
        <w:tc>
          <w:tcPr>
            <w:tcW w:w="1418" w:type="dxa"/>
          </w:tcPr>
          <w:p w14:paraId="48648111"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440" w:type="dxa"/>
          </w:tcPr>
          <w:p w14:paraId="52B8478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VPOLIS</w:t>
            </w:r>
          </w:p>
        </w:tc>
        <w:tc>
          <w:tcPr>
            <w:tcW w:w="720" w:type="dxa"/>
          </w:tcPr>
          <w:p w14:paraId="029C3A5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У</w:t>
            </w:r>
          </w:p>
        </w:tc>
        <w:tc>
          <w:tcPr>
            <w:tcW w:w="1080" w:type="dxa"/>
          </w:tcPr>
          <w:p w14:paraId="3E77F07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2160" w:type="dxa"/>
          </w:tcPr>
          <w:p w14:paraId="1A5076D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Тип документа, подтверждающего </w:t>
            </w:r>
            <w:r w:rsidRPr="00871870">
              <w:rPr>
                <w:rFonts w:ascii="Times New Roman" w:eastAsia="Times New Roman" w:hAnsi="Times New Roman"/>
                <w:sz w:val="20"/>
                <w:szCs w:val="20"/>
                <w:lang w:eastAsia="ru-RU"/>
              </w:rPr>
              <w:lastRenderedPageBreak/>
              <w:t>факт страхования по ОМС</w:t>
            </w:r>
          </w:p>
        </w:tc>
        <w:tc>
          <w:tcPr>
            <w:tcW w:w="3433" w:type="dxa"/>
            <w:gridSpan w:val="2"/>
          </w:tcPr>
          <w:p w14:paraId="1BEC321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lastRenderedPageBreak/>
              <w:t>Заполняется в соответствии с F008.</w:t>
            </w:r>
          </w:p>
          <w:p w14:paraId="4F4B166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Заполняется на </w:t>
            </w:r>
            <w:r w:rsidRPr="00871870">
              <w:rPr>
                <w:rFonts w:ascii="Times New Roman" w:eastAsia="Times New Roman" w:hAnsi="Times New Roman"/>
                <w:sz w:val="20"/>
                <w:szCs w:val="20"/>
                <w:lang w:eastAsia="ru-RU"/>
              </w:rPr>
              <w:lastRenderedPageBreak/>
              <w:t>пациента/родителя(представителя) в зависимости от значения поля NOVOR.</w:t>
            </w:r>
          </w:p>
          <w:p w14:paraId="0EA6D95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70F76B84" w14:textId="77777777" w:rsidTr="00F70CF6">
        <w:tblPrEx>
          <w:tblCellMar>
            <w:top w:w="28" w:type="dxa"/>
            <w:left w:w="85" w:type="dxa"/>
            <w:bottom w:w="28" w:type="dxa"/>
            <w:right w:w="85" w:type="dxa"/>
          </w:tblCellMar>
        </w:tblPrEx>
        <w:tc>
          <w:tcPr>
            <w:tcW w:w="1418" w:type="dxa"/>
          </w:tcPr>
          <w:p w14:paraId="5D846C17"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440" w:type="dxa"/>
          </w:tcPr>
          <w:p w14:paraId="3C33966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SPOLIS</w:t>
            </w:r>
          </w:p>
        </w:tc>
        <w:tc>
          <w:tcPr>
            <w:tcW w:w="720" w:type="dxa"/>
          </w:tcPr>
          <w:p w14:paraId="221EDF4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1080" w:type="dxa"/>
          </w:tcPr>
          <w:p w14:paraId="1567FD5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Т(10)</w:t>
            </w:r>
          </w:p>
        </w:tc>
        <w:tc>
          <w:tcPr>
            <w:tcW w:w="2160" w:type="dxa"/>
          </w:tcPr>
          <w:p w14:paraId="516F7B1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Серия документа, подтверждающего факт страхования по ОМС</w:t>
            </w:r>
          </w:p>
        </w:tc>
        <w:tc>
          <w:tcPr>
            <w:tcW w:w="3433" w:type="dxa"/>
            <w:gridSpan w:val="2"/>
          </w:tcPr>
          <w:p w14:paraId="3CD275A1"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для полисов старого образца на пациента/родителя (представителя) в зависимости от значения поля NOVOR.</w:t>
            </w:r>
          </w:p>
        </w:tc>
      </w:tr>
      <w:tr w:rsidR="000D6D3B" w:rsidRPr="00871870" w14:paraId="30F9BB51" w14:textId="77777777" w:rsidTr="00F70CF6">
        <w:tblPrEx>
          <w:tblCellMar>
            <w:top w:w="28" w:type="dxa"/>
            <w:left w:w="85" w:type="dxa"/>
            <w:bottom w:w="28" w:type="dxa"/>
            <w:right w:w="85" w:type="dxa"/>
          </w:tblCellMar>
        </w:tblPrEx>
        <w:tc>
          <w:tcPr>
            <w:tcW w:w="1418" w:type="dxa"/>
          </w:tcPr>
          <w:p w14:paraId="5EE49279"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440" w:type="dxa"/>
          </w:tcPr>
          <w:p w14:paraId="01D41EF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NPOLIS</w:t>
            </w:r>
          </w:p>
        </w:tc>
        <w:tc>
          <w:tcPr>
            <w:tcW w:w="720" w:type="dxa"/>
          </w:tcPr>
          <w:p w14:paraId="41B5095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1080" w:type="dxa"/>
          </w:tcPr>
          <w:p w14:paraId="5933B14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T(20)</w:t>
            </w:r>
          </w:p>
        </w:tc>
        <w:tc>
          <w:tcPr>
            <w:tcW w:w="2160" w:type="dxa"/>
          </w:tcPr>
          <w:p w14:paraId="2F2613B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документа, подтверждающего факт страхования по ОМС</w:t>
            </w:r>
          </w:p>
        </w:tc>
        <w:tc>
          <w:tcPr>
            <w:tcW w:w="3433" w:type="dxa"/>
            <w:gridSpan w:val="2"/>
          </w:tcPr>
          <w:p w14:paraId="62CF428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4437EFD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7F827963" w14:textId="77777777" w:rsidTr="00F70CF6">
        <w:tblPrEx>
          <w:tblCellMar>
            <w:top w:w="28" w:type="dxa"/>
            <w:left w:w="85" w:type="dxa"/>
            <w:bottom w:w="28" w:type="dxa"/>
            <w:right w:w="85" w:type="dxa"/>
          </w:tblCellMar>
        </w:tblPrEx>
        <w:trPr>
          <w:trHeight w:val="1400"/>
        </w:trPr>
        <w:tc>
          <w:tcPr>
            <w:tcW w:w="1418" w:type="dxa"/>
          </w:tcPr>
          <w:p w14:paraId="7793D795"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440" w:type="dxa"/>
          </w:tcPr>
          <w:p w14:paraId="7DC2621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SMO</w:t>
            </w:r>
          </w:p>
        </w:tc>
        <w:tc>
          <w:tcPr>
            <w:tcW w:w="720" w:type="dxa"/>
          </w:tcPr>
          <w:p w14:paraId="2539189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1080" w:type="dxa"/>
          </w:tcPr>
          <w:p w14:paraId="1A7140C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2160" w:type="dxa"/>
          </w:tcPr>
          <w:p w14:paraId="05CF100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Реестровый номер СМО. </w:t>
            </w:r>
          </w:p>
        </w:tc>
        <w:tc>
          <w:tcPr>
            <w:tcW w:w="3433" w:type="dxa"/>
            <w:gridSpan w:val="2"/>
          </w:tcPr>
          <w:p w14:paraId="73A6881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Заполняется в соответствие со справочником F002. Для застрахованных в СМО, работающих в системе ОМС Ростовской области обязательно к заполнению. Для застрахованных в других субъектах РФ при отсутствии сведений может не заполняться. </w:t>
            </w:r>
          </w:p>
          <w:p w14:paraId="56BF2F3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0D6D3B" w:rsidRPr="00871870" w14:paraId="3C8EBDD5" w14:textId="77777777" w:rsidTr="00F70CF6">
        <w:tblPrEx>
          <w:tblCellMar>
            <w:top w:w="28" w:type="dxa"/>
            <w:left w:w="85" w:type="dxa"/>
            <w:bottom w:w="28" w:type="dxa"/>
            <w:right w:w="85" w:type="dxa"/>
          </w:tblCellMar>
        </w:tblPrEx>
        <w:trPr>
          <w:trHeight w:val="493"/>
        </w:trPr>
        <w:tc>
          <w:tcPr>
            <w:tcW w:w="1418" w:type="dxa"/>
          </w:tcPr>
          <w:p w14:paraId="4B77BE34"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440" w:type="dxa"/>
          </w:tcPr>
          <w:p w14:paraId="4BC8B8D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SMO_NAM</w:t>
            </w:r>
          </w:p>
        </w:tc>
        <w:tc>
          <w:tcPr>
            <w:tcW w:w="720" w:type="dxa"/>
          </w:tcPr>
          <w:p w14:paraId="6E67014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1080" w:type="dxa"/>
          </w:tcPr>
          <w:p w14:paraId="00A96C2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Т(100)</w:t>
            </w:r>
          </w:p>
        </w:tc>
        <w:tc>
          <w:tcPr>
            <w:tcW w:w="2160" w:type="dxa"/>
          </w:tcPr>
          <w:p w14:paraId="7EA68F7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Наименование СМО</w:t>
            </w:r>
          </w:p>
        </w:tc>
        <w:tc>
          <w:tcPr>
            <w:tcW w:w="3433" w:type="dxa"/>
            <w:gridSpan w:val="2"/>
          </w:tcPr>
          <w:p w14:paraId="56D9F79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при невозможности указать реестровый номер СМО.</w:t>
            </w:r>
          </w:p>
          <w:p w14:paraId="02FCEFF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пациента/родителя(представителя) в зависимости от значения поля NOVOR.</w:t>
            </w:r>
          </w:p>
        </w:tc>
      </w:tr>
      <w:tr w:rsidR="000D6D3B" w:rsidRPr="00871870" w14:paraId="6BA251E0" w14:textId="77777777" w:rsidTr="00F70CF6">
        <w:tblPrEx>
          <w:tblCellMar>
            <w:top w:w="28" w:type="dxa"/>
            <w:left w:w="85" w:type="dxa"/>
            <w:bottom w:w="28" w:type="dxa"/>
            <w:right w:w="85" w:type="dxa"/>
          </w:tblCellMar>
        </w:tblPrEx>
        <w:trPr>
          <w:trHeight w:val="493"/>
        </w:trPr>
        <w:tc>
          <w:tcPr>
            <w:tcW w:w="1418" w:type="dxa"/>
          </w:tcPr>
          <w:p w14:paraId="4B156BD2"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440" w:type="dxa"/>
          </w:tcPr>
          <w:p w14:paraId="0FD6472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SMO_OK</w:t>
            </w:r>
          </w:p>
        </w:tc>
        <w:tc>
          <w:tcPr>
            <w:tcW w:w="720" w:type="dxa"/>
          </w:tcPr>
          <w:p w14:paraId="2A74AAA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У</w:t>
            </w:r>
          </w:p>
        </w:tc>
        <w:tc>
          <w:tcPr>
            <w:tcW w:w="1080" w:type="dxa"/>
          </w:tcPr>
          <w:p w14:paraId="58C318A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T(5)</w:t>
            </w:r>
          </w:p>
        </w:tc>
        <w:tc>
          <w:tcPr>
            <w:tcW w:w="2160" w:type="dxa"/>
          </w:tcPr>
          <w:p w14:paraId="4F9514D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ОКАТО территории страхования</w:t>
            </w:r>
          </w:p>
        </w:tc>
        <w:tc>
          <w:tcPr>
            <w:tcW w:w="3433" w:type="dxa"/>
            <w:gridSpan w:val="2"/>
          </w:tcPr>
          <w:p w14:paraId="254E082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3D9A830D"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r w:rsidR="000D6D3B" w:rsidRPr="00871870" w14:paraId="30C28A02" w14:textId="77777777" w:rsidTr="00F70CF6">
        <w:tblPrEx>
          <w:tblCellMar>
            <w:top w:w="28" w:type="dxa"/>
            <w:left w:w="85" w:type="dxa"/>
            <w:bottom w:w="28" w:type="dxa"/>
            <w:right w:w="85" w:type="dxa"/>
          </w:tblCellMar>
        </w:tblPrEx>
        <w:tc>
          <w:tcPr>
            <w:tcW w:w="1418" w:type="dxa"/>
          </w:tcPr>
          <w:p w14:paraId="4D2BFB81"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440" w:type="dxa"/>
          </w:tcPr>
          <w:p w14:paraId="2B5C6AE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DOCTYPE</w:t>
            </w:r>
          </w:p>
        </w:tc>
        <w:tc>
          <w:tcPr>
            <w:tcW w:w="720" w:type="dxa"/>
          </w:tcPr>
          <w:p w14:paraId="137D7D4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1080" w:type="dxa"/>
          </w:tcPr>
          <w:p w14:paraId="503CCFF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T(2)</w:t>
            </w:r>
          </w:p>
        </w:tc>
        <w:tc>
          <w:tcPr>
            <w:tcW w:w="2160" w:type="dxa"/>
          </w:tcPr>
          <w:p w14:paraId="4802D3C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Тип документа, удостоверяющего личность пациента или представителя</w:t>
            </w:r>
          </w:p>
        </w:tc>
        <w:tc>
          <w:tcPr>
            <w:tcW w:w="3433" w:type="dxa"/>
            <w:gridSpan w:val="2"/>
          </w:tcPr>
          <w:p w14:paraId="2F844B9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F011 «Классификатор типов документов, удостоверяющих личность».</w:t>
            </w:r>
          </w:p>
          <w:p w14:paraId="0154E42F"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r w:rsidR="000D6D3B" w:rsidRPr="00871870" w14:paraId="7B4FAAC6" w14:textId="77777777" w:rsidTr="00F70CF6">
        <w:tblPrEx>
          <w:tblCellMar>
            <w:top w:w="28" w:type="dxa"/>
            <w:left w:w="85" w:type="dxa"/>
            <w:bottom w:w="28" w:type="dxa"/>
            <w:right w:w="85" w:type="dxa"/>
          </w:tblCellMar>
        </w:tblPrEx>
        <w:tc>
          <w:tcPr>
            <w:tcW w:w="1418" w:type="dxa"/>
          </w:tcPr>
          <w:p w14:paraId="32354BA4"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440" w:type="dxa"/>
          </w:tcPr>
          <w:p w14:paraId="41A39A8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DOCSER</w:t>
            </w:r>
          </w:p>
        </w:tc>
        <w:tc>
          <w:tcPr>
            <w:tcW w:w="720" w:type="dxa"/>
          </w:tcPr>
          <w:p w14:paraId="3C6CC56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1080" w:type="dxa"/>
          </w:tcPr>
          <w:p w14:paraId="33DD44E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T(10)</w:t>
            </w:r>
          </w:p>
        </w:tc>
        <w:tc>
          <w:tcPr>
            <w:tcW w:w="2160" w:type="dxa"/>
          </w:tcPr>
          <w:p w14:paraId="4AAA096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Серия документа, удостоверяющего личность пациента или представителя</w:t>
            </w:r>
          </w:p>
        </w:tc>
        <w:tc>
          <w:tcPr>
            <w:tcW w:w="3433" w:type="dxa"/>
            <w:gridSpan w:val="2"/>
          </w:tcPr>
          <w:p w14:paraId="7837449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F011 «Классификатор типов документов, удостоверяющих личность».</w:t>
            </w:r>
          </w:p>
        </w:tc>
      </w:tr>
      <w:tr w:rsidR="000D6D3B" w:rsidRPr="00871870" w14:paraId="73352085" w14:textId="77777777" w:rsidTr="00F70CF6">
        <w:tblPrEx>
          <w:tblCellMar>
            <w:top w:w="28" w:type="dxa"/>
            <w:left w:w="85" w:type="dxa"/>
            <w:bottom w:w="28" w:type="dxa"/>
            <w:right w:w="85" w:type="dxa"/>
          </w:tblCellMar>
        </w:tblPrEx>
        <w:tc>
          <w:tcPr>
            <w:tcW w:w="1418" w:type="dxa"/>
          </w:tcPr>
          <w:p w14:paraId="3A575E3F"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440" w:type="dxa"/>
          </w:tcPr>
          <w:p w14:paraId="44C77B8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DOCNUM</w:t>
            </w:r>
          </w:p>
        </w:tc>
        <w:tc>
          <w:tcPr>
            <w:tcW w:w="720" w:type="dxa"/>
          </w:tcPr>
          <w:p w14:paraId="33DA4E9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1080" w:type="dxa"/>
          </w:tcPr>
          <w:p w14:paraId="5906F12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T(20)</w:t>
            </w:r>
          </w:p>
        </w:tc>
        <w:tc>
          <w:tcPr>
            <w:tcW w:w="2160" w:type="dxa"/>
          </w:tcPr>
          <w:p w14:paraId="7A5EDC6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документа, удостоверяющего личность пациента или представителя</w:t>
            </w:r>
          </w:p>
        </w:tc>
        <w:tc>
          <w:tcPr>
            <w:tcW w:w="3433" w:type="dxa"/>
            <w:gridSpan w:val="2"/>
          </w:tcPr>
          <w:p w14:paraId="243B51B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в соответствии с F011 «Классификатор типов документов, удостоверяющих личность».</w:t>
            </w:r>
          </w:p>
          <w:p w14:paraId="12B98BC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7DC10586" w14:textId="77777777" w:rsidTr="00F70CF6">
        <w:tblPrEx>
          <w:tblCellMar>
            <w:top w:w="28" w:type="dxa"/>
            <w:left w:w="85" w:type="dxa"/>
            <w:bottom w:w="28" w:type="dxa"/>
            <w:right w:w="85" w:type="dxa"/>
          </w:tblCellMar>
        </w:tblPrEx>
        <w:tc>
          <w:tcPr>
            <w:tcW w:w="1418" w:type="dxa"/>
          </w:tcPr>
          <w:p w14:paraId="582D817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440" w:type="dxa"/>
          </w:tcPr>
          <w:p w14:paraId="64CD2C9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NOVOR</w:t>
            </w:r>
          </w:p>
        </w:tc>
        <w:tc>
          <w:tcPr>
            <w:tcW w:w="720" w:type="dxa"/>
          </w:tcPr>
          <w:p w14:paraId="2E338B3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1080" w:type="dxa"/>
          </w:tcPr>
          <w:p w14:paraId="0A6FD2D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w:t>
            </w:r>
            <w:r w:rsidRPr="00871870">
              <w:rPr>
                <w:rFonts w:ascii="Times New Roman" w:eastAsia="Times New Roman" w:hAnsi="Times New Roman"/>
                <w:sz w:val="20"/>
                <w:szCs w:val="20"/>
                <w:lang w:val="en-US" w:eastAsia="ru-RU"/>
              </w:rPr>
              <w:t>9</w:t>
            </w:r>
            <w:r w:rsidRPr="00871870">
              <w:rPr>
                <w:rFonts w:ascii="Times New Roman" w:eastAsia="Times New Roman" w:hAnsi="Times New Roman"/>
                <w:sz w:val="20"/>
                <w:szCs w:val="20"/>
                <w:lang w:eastAsia="ru-RU"/>
              </w:rPr>
              <w:t>)</w:t>
            </w:r>
          </w:p>
        </w:tc>
        <w:tc>
          <w:tcPr>
            <w:tcW w:w="2160" w:type="dxa"/>
          </w:tcPr>
          <w:p w14:paraId="7EF71A4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Признак новорождённого</w:t>
            </w:r>
          </w:p>
        </w:tc>
        <w:tc>
          <w:tcPr>
            <w:tcW w:w="3433" w:type="dxa"/>
            <w:gridSpan w:val="2"/>
          </w:tcPr>
          <w:p w14:paraId="68B7EFC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в случае направления на госпитализацию ребёнка до государственной регистрации рождения(в том числе до получения на ребенка документа, подтверждающего факт страхования по ОМС).</w:t>
            </w:r>
          </w:p>
          <w:p w14:paraId="7376AB5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0 – признак отсутствует.</w:t>
            </w:r>
          </w:p>
          <w:p w14:paraId="2A9800B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Если значение признака отлично от нуля, он заполняется по следующему шаблону:</w:t>
            </w:r>
          </w:p>
          <w:p w14:paraId="2460841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ПДДММГГН, где</w:t>
            </w:r>
          </w:p>
          <w:p w14:paraId="25B71EE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 – пол ребёнка в соответствии с классификатором V005;</w:t>
            </w:r>
          </w:p>
          <w:p w14:paraId="7D29232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lastRenderedPageBreak/>
              <w:t>ДД – день рождения;</w:t>
            </w:r>
          </w:p>
          <w:p w14:paraId="2E36D24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ММ – месяц рождения;</w:t>
            </w:r>
          </w:p>
          <w:p w14:paraId="082DEDB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ГГ – последние две цифры года рождения;</w:t>
            </w:r>
          </w:p>
          <w:p w14:paraId="6504A1D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 – порядковый номер ребёнка, значение больше 1 указывается при многоплодных родах.</w:t>
            </w:r>
          </w:p>
        </w:tc>
      </w:tr>
      <w:tr w:rsidR="000D6D3B" w:rsidRPr="00871870" w14:paraId="1463D450" w14:textId="77777777" w:rsidTr="00F70CF6">
        <w:tblPrEx>
          <w:tblCellMar>
            <w:top w:w="28" w:type="dxa"/>
            <w:left w:w="85" w:type="dxa"/>
            <w:bottom w:w="28" w:type="dxa"/>
            <w:right w:w="85" w:type="dxa"/>
          </w:tblCellMar>
        </w:tblPrEx>
        <w:tc>
          <w:tcPr>
            <w:tcW w:w="1418" w:type="dxa"/>
          </w:tcPr>
          <w:p w14:paraId="70FDD8C4"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440" w:type="dxa"/>
          </w:tcPr>
          <w:p w14:paraId="5571D76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FAM</w:t>
            </w:r>
          </w:p>
        </w:tc>
        <w:tc>
          <w:tcPr>
            <w:tcW w:w="720" w:type="dxa"/>
          </w:tcPr>
          <w:p w14:paraId="0B61828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1080" w:type="dxa"/>
          </w:tcPr>
          <w:p w14:paraId="36D9556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2160" w:type="dxa"/>
          </w:tcPr>
          <w:p w14:paraId="4AAE1A8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Фамилия пациента</w:t>
            </w:r>
          </w:p>
        </w:tc>
        <w:tc>
          <w:tcPr>
            <w:tcW w:w="3433" w:type="dxa"/>
            <w:gridSpan w:val="2"/>
            <w:vMerge w:val="restart"/>
          </w:tcPr>
          <w:p w14:paraId="143C52C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694197A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708C92D1" w14:textId="77777777" w:rsidTr="00F70CF6">
        <w:tblPrEx>
          <w:tblCellMar>
            <w:top w:w="28" w:type="dxa"/>
            <w:left w:w="85" w:type="dxa"/>
            <w:bottom w:w="28" w:type="dxa"/>
            <w:right w:w="85" w:type="dxa"/>
          </w:tblCellMar>
        </w:tblPrEx>
        <w:tc>
          <w:tcPr>
            <w:tcW w:w="1418" w:type="dxa"/>
          </w:tcPr>
          <w:p w14:paraId="54D4B117"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440" w:type="dxa"/>
          </w:tcPr>
          <w:p w14:paraId="7E9AA9C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IM</w:t>
            </w:r>
          </w:p>
        </w:tc>
        <w:tc>
          <w:tcPr>
            <w:tcW w:w="720" w:type="dxa"/>
          </w:tcPr>
          <w:p w14:paraId="0E6F284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1080" w:type="dxa"/>
          </w:tcPr>
          <w:p w14:paraId="5968290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2160" w:type="dxa"/>
          </w:tcPr>
          <w:p w14:paraId="0BFB664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Имя пациента</w:t>
            </w:r>
          </w:p>
        </w:tc>
        <w:tc>
          <w:tcPr>
            <w:tcW w:w="3433" w:type="dxa"/>
            <w:gridSpan w:val="2"/>
            <w:vMerge/>
          </w:tcPr>
          <w:p w14:paraId="468ED4F5"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r>
      <w:tr w:rsidR="000D6D3B" w:rsidRPr="00871870" w14:paraId="246B23E2" w14:textId="77777777" w:rsidTr="00F70CF6">
        <w:tblPrEx>
          <w:tblCellMar>
            <w:top w:w="28" w:type="dxa"/>
            <w:left w:w="85" w:type="dxa"/>
            <w:bottom w:w="28" w:type="dxa"/>
            <w:right w:w="85" w:type="dxa"/>
          </w:tblCellMar>
        </w:tblPrEx>
        <w:tc>
          <w:tcPr>
            <w:tcW w:w="1418" w:type="dxa"/>
          </w:tcPr>
          <w:p w14:paraId="5BE957A2"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440" w:type="dxa"/>
          </w:tcPr>
          <w:p w14:paraId="21D3B77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OT</w:t>
            </w:r>
          </w:p>
        </w:tc>
        <w:tc>
          <w:tcPr>
            <w:tcW w:w="720" w:type="dxa"/>
          </w:tcPr>
          <w:p w14:paraId="52334E3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У</w:t>
            </w:r>
          </w:p>
        </w:tc>
        <w:tc>
          <w:tcPr>
            <w:tcW w:w="1080" w:type="dxa"/>
          </w:tcPr>
          <w:p w14:paraId="154C6DF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T(40)</w:t>
            </w:r>
          </w:p>
        </w:tc>
        <w:tc>
          <w:tcPr>
            <w:tcW w:w="2160" w:type="dxa"/>
          </w:tcPr>
          <w:p w14:paraId="3023A2B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Отчество пациента</w:t>
            </w:r>
          </w:p>
        </w:tc>
        <w:tc>
          <w:tcPr>
            <w:tcW w:w="3433" w:type="dxa"/>
            <w:gridSpan w:val="2"/>
          </w:tcPr>
          <w:p w14:paraId="6225A48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p w14:paraId="5926111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Указывается при  наличии</w:t>
            </w:r>
            <w:r w:rsidRPr="00871870">
              <w:rPr>
                <w:rFonts w:ascii="Times New Roman" w:eastAsia="Times New Roman" w:hAnsi="Times New Roman"/>
                <w:sz w:val="20"/>
                <w:szCs w:val="20"/>
                <w:lang w:eastAsia="ru-RU"/>
              </w:rPr>
              <w:t>.</w:t>
            </w:r>
          </w:p>
        </w:tc>
      </w:tr>
      <w:tr w:rsidR="000D6D3B" w:rsidRPr="00871870" w14:paraId="264A0453" w14:textId="77777777" w:rsidTr="00F70CF6">
        <w:tblPrEx>
          <w:tblCellMar>
            <w:top w:w="28" w:type="dxa"/>
            <w:left w:w="85" w:type="dxa"/>
            <w:bottom w:w="28" w:type="dxa"/>
            <w:right w:w="85" w:type="dxa"/>
          </w:tblCellMar>
        </w:tblPrEx>
        <w:tc>
          <w:tcPr>
            <w:tcW w:w="1418" w:type="dxa"/>
          </w:tcPr>
          <w:p w14:paraId="3D4C5E3B"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440" w:type="dxa"/>
          </w:tcPr>
          <w:p w14:paraId="35C7E21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W</w:t>
            </w:r>
          </w:p>
        </w:tc>
        <w:tc>
          <w:tcPr>
            <w:tcW w:w="720" w:type="dxa"/>
          </w:tcPr>
          <w:p w14:paraId="5038577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1080" w:type="dxa"/>
          </w:tcPr>
          <w:p w14:paraId="1C80D11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2160" w:type="dxa"/>
          </w:tcPr>
          <w:p w14:paraId="14E23D2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Пол пациента</w:t>
            </w:r>
          </w:p>
        </w:tc>
        <w:tc>
          <w:tcPr>
            <w:tcW w:w="3433" w:type="dxa"/>
            <w:gridSpan w:val="2"/>
          </w:tcPr>
          <w:p w14:paraId="46515DF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Заполняется в соответствии с классификатором V005. </w:t>
            </w:r>
          </w:p>
          <w:p w14:paraId="3A8F4B5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0D6D3B" w:rsidRPr="00871870" w14:paraId="73A492B1" w14:textId="77777777" w:rsidTr="00F70CF6">
        <w:tblPrEx>
          <w:tblCellMar>
            <w:top w:w="28" w:type="dxa"/>
            <w:left w:w="85" w:type="dxa"/>
            <w:bottom w:w="28" w:type="dxa"/>
            <w:right w:w="85" w:type="dxa"/>
          </w:tblCellMar>
        </w:tblPrEx>
        <w:tc>
          <w:tcPr>
            <w:tcW w:w="1418" w:type="dxa"/>
          </w:tcPr>
          <w:p w14:paraId="0094B514"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440" w:type="dxa"/>
          </w:tcPr>
          <w:p w14:paraId="63F37A5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DR</w:t>
            </w:r>
          </w:p>
        </w:tc>
        <w:tc>
          <w:tcPr>
            <w:tcW w:w="720" w:type="dxa"/>
          </w:tcPr>
          <w:p w14:paraId="0EA9065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1080" w:type="dxa"/>
          </w:tcPr>
          <w:p w14:paraId="056424E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w:t>
            </w:r>
          </w:p>
        </w:tc>
        <w:tc>
          <w:tcPr>
            <w:tcW w:w="2160" w:type="dxa"/>
          </w:tcPr>
          <w:p w14:paraId="6DE84C5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рождения пациента</w:t>
            </w:r>
          </w:p>
        </w:tc>
        <w:tc>
          <w:tcPr>
            <w:tcW w:w="3433" w:type="dxa"/>
            <w:gridSpan w:val="2"/>
          </w:tcPr>
          <w:p w14:paraId="03C6909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Заполняется на пациента/родителя (представителя) в зависимости от значения поля NOVOR.</w:t>
            </w:r>
          </w:p>
        </w:tc>
      </w:tr>
      <w:tr w:rsidR="000D6D3B" w:rsidRPr="00871870" w14:paraId="00EA8E06" w14:textId="77777777" w:rsidTr="00F70CF6">
        <w:tblPrEx>
          <w:tblCellMar>
            <w:top w:w="28" w:type="dxa"/>
            <w:left w:w="85" w:type="dxa"/>
            <w:bottom w:w="28" w:type="dxa"/>
            <w:right w:w="85" w:type="dxa"/>
          </w:tblCellMar>
        </w:tblPrEx>
        <w:tc>
          <w:tcPr>
            <w:tcW w:w="1418" w:type="dxa"/>
          </w:tcPr>
          <w:p w14:paraId="0B9C7ADA"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440" w:type="dxa"/>
          </w:tcPr>
          <w:p w14:paraId="0D21BC1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PHONE</w:t>
            </w:r>
          </w:p>
        </w:tc>
        <w:tc>
          <w:tcPr>
            <w:tcW w:w="720" w:type="dxa"/>
          </w:tcPr>
          <w:p w14:paraId="6238747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w:t>
            </w:r>
          </w:p>
        </w:tc>
        <w:tc>
          <w:tcPr>
            <w:tcW w:w="1080" w:type="dxa"/>
          </w:tcPr>
          <w:p w14:paraId="2ADA1F4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T(40)</w:t>
            </w:r>
          </w:p>
        </w:tc>
        <w:tc>
          <w:tcPr>
            <w:tcW w:w="2160" w:type="dxa"/>
          </w:tcPr>
          <w:p w14:paraId="0CEFADC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Контактный телефон застрахованного лица</w:t>
            </w:r>
          </w:p>
        </w:tc>
        <w:tc>
          <w:tcPr>
            <w:tcW w:w="3433" w:type="dxa"/>
            <w:gridSpan w:val="2"/>
          </w:tcPr>
          <w:p w14:paraId="61EA9F3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Указывается при наличии.</w:t>
            </w:r>
          </w:p>
        </w:tc>
      </w:tr>
      <w:tr w:rsidR="000D6D3B" w:rsidRPr="00871870" w14:paraId="5E1847E8" w14:textId="77777777" w:rsidTr="00F70CF6">
        <w:tblPrEx>
          <w:tblCellMar>
            <w:top w:w="28" w:type="dxa"/>
            <w:left w:w="85" w:type="dxa"/>
            <w:bottom w:w="28" w:type="dxa"/>
            <w:right w:w="85" w:type="dxa"/>
          </w:tblCellMar>
        </w:tblPrEx>
        <w:tc>
          <w:tcPr>
            <w:tcW w:w="1418" w:type="dxa"/>
          </w:tcPr>
          <w:p w14:paraId="41572085"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440" w:type="dxa"/>
          </w:tcPr>
          <w:p w14:paraId="46876BD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DS</w:t>
            </w:r>
          </w:p>
        </w:tc>
        <w:tc>
          <w:tcPr>
            <w:tcW w:w="720" w:type="dxa"/>
          </w:tcPr>
          <w:p w14:paraId="54407D5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1080" w:type="dxa"/>
          </w:tcPr>
          <w:p w14:paraId="4914ED2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Т(10)</w:t>
            </w:r>
          </w:p>
        </w:tc>
        <w:tc>
          <w:tcPr>
            <w:tcW w:w="2160" w:type="dxa"/>
          </w:tcPr>
          <w:p w14:paraId="42DA279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Диагноз приемного отделения</w:t>
            </w:r>
          </w:p>
        </w:tc>
        <w:tc>
          <w:tcPr>
            <w:tcW w:w="3433" w:type="dxa"/>
            <w:gridSpan w:val="2"/>
          </w:tcPr>
          <w:p w14:paraId="462D977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из справочника МКБ до уровня подрубрики</w:t>
            </w:r>
          </w:p>
        </w:tc>
      </w:tr>
      <w:tr w:rsidR="000D6D3B" w:rsidRPr="00871870" w14:paraId="28807BA8" w14:textId="77777777" w:rsidTr="00F70CF6">
        <w:tblPrEx>
          <w:tblCellMar>
            <w:top w:w="28" w:type="dxa"/>
            <w:left w:w="85" w:type="dxa"/>
            <w:bottom w:w="28" w:type="dxa"/>
            <w:right w:w="85" w:type="dxa"/>
          </w:tblCellMar>
        </w:tblPrEx>
        <w:tc>
          <w:tcPr>
            <w:tcW w:w="1418" w:type="dxa"/>
          </w:tcPr>
          <w:p w14:paraId="648B7867"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440" w:type="dxa"/>
          </w:tcPr>
          <w:p w14:paraId="5597018D"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PROFIL</w:t>
            </w:r>
          </w:p>
        </w:tc>
        <w:tc>
          <w:tcPr>
            <w:tcW w:w="720" w:type="dxa"/>
          </w:tcPr>
          <w:p w14:paraId="1D235AE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1080" w:type="dxa"/>
          </w:tcPr>
          <w:p w14:paraId="70636A9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N(3)</w:t>
            </w:r>
          </w:p>
        </w:tc>
        <w:tc>
          <w:tcPr>
            <w:tcW w:w="2160" w:type="dxa"/>
          </w:tcPr>
          <w:p w14:paraId="30FC394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Профиль койки</w:t>
            </w:r>
          </w:p>
        </w:tc>
        <w:tc>
          <w:tcPr>
            <w:tcW w:w="3433" w:type="dxa"/>
            <w:gridSpan w:val="2"/>
          </w:tcPr>
          <w:p w14:paraId="572E5BB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Классификатор V020.</w:t>
            </w:r>
          </w:p>
        </w:tc>
      </w:tr>
      <w:tr w:rsidR="000D6D3B" w:rsidRPr="00871870" w14:paraId="1BFF3585" w14:textId="77777777" w:rsidTr="00F70CF6">
        <w:tblPrEx>
          <w:tblCellMar>
            <w:top w:w="28" w:type="dxa"/>
            <w:left w:w="85" w:type="dxa"/>
            <w:bottom w:w="28" w:type="dxa"/>
            <w:right w:w="85" w:type="dxa"/>
          </w:tblCellMar>
        </w:tblPrEx>
        <w:tc>
          <w:tcPr>
            <w:tcW w:w="1418" w:type="dxa"/>
          </w:tcPr>
          <w:p w14:paraId="64149427"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440" w:type="dxa"/>
          </w:tcPr>
          <w:p w14:paraId="048477E2"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PODR</w:t>
            </w:r>
          </w:p>
        </w:tc>
        <w:tc>
          <w:tcPr>
            <w:tcW w:w="720" w:type="dxa"/>
          </w:tcPr>
          <w:p w14:paraId="68F7D92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1080" w:type="dxa"/>
          </w:tcPr>
          <w:p w14:paraId="075305B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w:t>
            </w:r>
            <w:r w:rsidRPr="00871870">
              <w:rPr>
                <w:rFonts w:ascii="Times New Roman" w:eastAsia="Times New Roman" w:hAnsi="Times New Roman"/>
                <w:sz w:val="20"/>
                <w:szCs w:val="20"/>
                <w:lang w:val="en-US" w:eastAsia="ru-RU"/>
              </w:rPr>
              <w:t>4</w:t>
            </w:r>
            <w:r w:rsidRPr="00871870">
              <w:rPr>
                <w:rFonts w:ascii="Times New Roman" w:eastAsia="Times New Roman" w:hAnsi="Times New Roman"/>
                <w:sz w:val="20"/>
                <w:szCs w:val="20"/>
                <w:lang w:eastAsia="ru-RU"/>
              </w:rPr>
              <w:t>)</w:t>
            </w:r>
          </w:p>
        </w:tc>
        <w:tc>
          <w:tcPr>
            <w:tcW w:w="2160" w:type="dxa"/>
          </w:tcPr>
          <w:p w14:paraId="170EEEB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отделения (профиль)</w:t>
            </w:r>
          </w:p>
        </w:tc>
        <w:tc>
          <w:tcPr>
            <w:tcW w:w="3433" w:type="dxa"/>
            <w:gridSpan w:val="2"/>
          </w:tcPr>
          <w:p w14:paraId="32E87C8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Код отделения. Заполняется в соответствии с Приложением 5 к ЕФ (первые 4 символа кода тарифа).</w:t>
            </w:r>
          </w:p>
        </w:tc>
      </w:tr>
      <w:tr w:rsidR="000D6D3B" w:rsidRPr="00871870" w14:paraId="3B007E0B" w14:textId="77777777" w:rsidTr="00F70CF6">
        <w:tblPrEx>
          <w:tblCellMar>
            <w:top w:w="28" w:type="dxa"/>
            <w:left w:w="85" w:type="dxa"/>
            <w:bottom w:w="28" w:type="dxa"/>
            <w:right w:w="85" w:type="dxa"/>
          </w:tblCellMar>
        </w:tblPrEx>
        <w:tc>
          <w:tcPr>
            <w:tcW w:w="1418" w:type="dxa"/>
          </w:tcPr>
          <w:p w14:paraId="28B4F24E"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440" w:type="dxa"/>
          </w:tcPr>
          <w:p w14:paraId="40C05CA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N_OTD</w:t>
            </w:r>
          </w:p>
        </w:tc>
        <w:tc>
          <w:tcPr>
            <w:tcW w:w="720" w:type="dxa"/>
          </w:tcPr>
          <w:p w14:paraId="2EAF1CA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O</w:t>
            </w:r>
          </w:p>
        </w:tc>
        <w:tc>
          <w:tcPr>
            <w:tcW w:w="1080" w:type="dxa"/>
          </w:tcPr>
          <w:p w14:paraId="0EEA1B8A"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N(1)</w:t>
            </w:r>
          </w:p>
        </w:tc>
        <w:tc>
          <w:tcPr>
            <w:tcW w:w="2160" w:type="dxa"/>
          </w:tcPr>
          <w:p w14:paraId="462F48C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val="en-US" w:eastAsia="ru-RU"/>
              </w:rPr>
              <w:t>Номер отделения</w:t>
            </w:r>
          </w:p>
        </w:tc>
        <w:tc>
          <w:tcPr>
            <w:tcW w:w="3433" w:type="dxa"/>
            <w:gridSpan w:val="2"/>
          </w:tcPr>
          <w:p w14:paraId="1F09189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отделения по указанному в поле PODR отделению (11 знак в коде тарифа).</w:t>
            </w:r>
          </w:p>
        </w:tc>
      </w:tr>
      <w:tr w:rsidR="000D6D3B" w:rsidRPr="00871870" w14:paraId="7E0CAE67" w14:textId="77777777" w:rsidTr="00F70CF6">
        <w:tblPrEx>
          <w:tblCellMar>
            <w:top w:w="28" w:type="dxa"/>
            <w:left w:w="85" w:type="dxa"/>
            <w:bottom w:w="28" w:type="dxa"/>
            <w:right w:w="85" w:type="dxa"/>
          </w:tblCellMar>
        </w:tblPrEx>
        <w:tc>
          <w:tcPr>
            <w:tcW w:w="1418" w:type="dxa"/>
          </w:tcPr>
          <w:p w14:paraId="1CF04025"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440" w:type="dxa"/>
          </w:tcPr>
          <w:p w14:paraId="47D97E3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NHISTORY</w:t>
            </w:r>
          </w:p>
        </w:tc>
        <w:tc>
          <w:tcPr>
            <w:tcW w:w="720" w:type="dxa"/>
          </w:tcPr>
          <w:p w14:paraId="7DCCF03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О</w:t>
            </w:r>
          </w:p>
        </w:tc>
        <w:tc>
          <w:tcPr>
            <w:tcW w:w="1080" w:type="dxa"/>
          </w:tcPr>
          <w:p w14:paraId="3A27F95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Т(</w:t>
            </w:r>
            <w:r w:rsidRPr="00871870">
              <w:rPr>
                <w:rFonts w:ascii="Times New Roman" w:eastAsia="Times New Roman" w:hAnsi="Times New Roman"/>
                <w:sz w:val="20"/>
                <w:szCs w:val="20"/>
                <w:lang w:val="en-US" w:eastAsia="ru-RU"/>
              </w:rPr>
              <w:t>50</w:t>
            </w:r>
            <w:r w:rsidRPr="00871870">
              <w:rPr>
                <w:rFonts w:ascii="Times New Roman" w:eastAsia="Times New Roman" w:hAnsi="Times New Roman"/>
                <w:sz w:val="20"/>
                <w:szCs w:val="20"/>
                <w:lang w:eastAsia="ru-RU"/>
              </w:rPr>
              <w:t>)</w:t>
            </w:r>
          </w:p>
        </w:tc>
        <w:tc>
          <w:tcPr>
            <w:tcW w:w="2160" w:type="dxa"/>
          </w:tcPr>
          <w:p w14:paraId="2A967C5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Номер карты стационарного больного</w:t>
            </w:r>
          </w:p>
        </w:tc>
        <w:tc>
          <w:tcPr>
            <w:tcW w:w="3433" w:type="dxa"/>
            <w:gridSpan w:val="2"/>
          </w:tcPr>
          <w:p w14:paraId="6A2DE73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p>
        </w:tc>
      </w:tr>
      <w:tr w:rsidR="000D6D3B" w:rsidRPr="00871870" w14:paraId="6304108A" w14:textId="77777777" w:rsidTr="00F70CF6">
        <w:tblPrEx>
          <w:tblCellMar>
            <w:top w:w="28" w:type="dxa"/>
            <w:left w:w="85" w:type="dxa"/>
            <w:bottom w:w="28" w:type="dxa"/>
            <w:right w:w="85" w:type="dxa"/>
          </w:tblCellMar>
        </w:tblPrEx>
        <w:tc>
          <w:tcPr>
            <w:tcW w:w="1418" w:type="dxa"/>
          </w:tcPr>
          <w:p w14:paraId="478B9BCE"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440" w:type="dxa"/>
          </w:tcPr>
          <w:p w14:paraId="51E5076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D_GOSP</w:t>
            </w:r>
          </w:p>
        </w:tc>
        <w:tc>
          <w:tcPr>
            <w:tcW w:w="720" w:type="dxa"/>
          </w:tcPr>
          <w:p w14:paraId="5A58CA09"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O</w:t>
            </w:r>
          </w:p>
        </w:tc>
        <w:tc>
          <w:tcPr>
            <w:tcW w:w="1080" w:type="dxa"/>
          </w:tcPr>
          <w:p w14:paraId="1B4BA52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D</w:t>
            </w:r>
            <w:r w:rsidRPr="00871870">
              <w:rPr>
                <w:rFonts w:ascii="Times New Roman" w:eastAsia="Times New Roman" w:hAnsi="Times New Roman"/>
                <w:sz w:val="20"/>
                <w:szCs w:val="20"/>
                <w:lang w:val="en-US" w:eastAsia="ru-RU"/>
              </w:rPr>
              <w:t>T</w:t>
            </w:r>
          </w:p>
        </w:tc>
        <w:tc>
          <w:tcPr>
            <w:tcW w:w="2160" w:type="dxa"/>
          </w:tcPr>
          <w:p w14:paraId="400B492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Дата и время фактической госпитализации</w:t>
            </w:r>
          </w:p>
        </w:tc>
        <w:tc>
          <w:tcPr>
            <w:tcW w:w="3433" w:type="dxa"/>
            <w:gridSpan w:val="2"/>
          </w:tcPr>
          <w:p w14:paraId="0C02D077"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в формате ГГГГ-ММ-ДД</w:t>
            </w:r>
            <w:r w:rsidRPr="00871870">
              <w:rPr>
                <w:rFonts w:ascii="Times New Roman" w:eastAsia="Times New Roman" w:hAnsi="Times New Roman"/>
                <w:sz w:val="20"/>
                <w:szCs w:val="20"/>
                <w:lang w:val="en-US" w:eastAsia="ru-RU"/>
              </w:rPr>
              <w:t>THH</w:t>
            </w:r>
            <w:r w:rsidRPr="00871870">
              <w:rPr>
                <w:rFonts w:ascii="Times New Roman" w:eastAsia="Times New Roman" w:hAnsi="Times New Roman"/>
                <w:sz w:val="20"/>
                <w:szCs w:val="20"/>
                <w:lang w:eastAsia="ru-RU"/>
              </w:rPr>
              <w:t>:</w:t>
            </w:r>
            <w:r w:rsidRPr="00871870">
              <w:rPr>
                <w:rFonts w:ascii="Times New Roman" w:eastAsia="Times New Roman" w:hAnsi="Times New Roman"/>
                <w:sz w:val="20"/>
                <w:szCs w:val="20"/>
                <w:lang w:val="en-US" w:eastAsia="ru-RU"/>
              </w:rPr>
              <w:t>MI</w:t>
            </w:r>
            <w:r w:rsidRPr="00871870">
              <w:rPr>
                <w:rFonts w:ascii="Times New Roman" w:eastAsia="Times New Roman" w:hAnsi="Times New Roman"/>
                <w:sz w:val="20"/>
                <w:szCs w:val="20"/>
                <w:lang w:eastAsia="ru-RU"/>
              </w:rPr>
              <w:t>:</w:t>
            </w:r>
            <w:r w:rsidRPr="00871870">
              <w:rPr>
                <w:rFonts w:ascii="Times New Roman" w:eastAsia="Times New Roman" w:hAnsi="Times New Roman"/>
                <w:sz w:val="20"/>
                <w:szCs w:val="20"/>
                <w:lang w:val="en-US" w:eastAsia="ru-RU"/>
              </w:rPr>
              <w:t>SS</w:t>
            </w:r>
          </w:p>
        </w:tc>
      </w:tr>
      <w:tr w:rsidR="000D6D3B" w:rsidRPr="00871870" w14:paraId="4AD62E4B" w14:textId="77777777" w:rsidTr="00F70CF6">
        <w:tblPrEx>
          <w:tblCellMar>
            <w:top w:w="28" w:type="dxa"/>
            <w:left w:w="85" w:type="dxa"/>
            <w:bottom w:w="28" w:type="dxa"/>
            <w:right w:w="85" w:type="dxa"/>
          </w:tblCellMar>
        </w:tblPrEx>
        <w:tc>
          <w:tcPr>
            <w:tcW w:w="1418" w:type="dxa"/>
          </w:tcPr>
          <w:p w14:paraId="2DFB5786"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440" w:type="dxa"/>
          </w:tcPr>
          <w:p w14:paraId="1E597DE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PR_DVIGEN</w:t>
            </w:r>
          </w:p>
        </w:tc>
        <w:tc>
          <w:tcPr>
            <w:tcW w:w="720" w:type="dxa"/>
          </w:tcPr>
          <w:p w14:paraId="6A3FF90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1080" w:type="dxa"/>
          </w:tcPr>
          <w:p w14:paraId="33419A3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N(1)</w:t>
            </w:r>
          </w:p>
        </w:tc>
        <w:tc>
          <w:tcPr>
            <w:tcW w:w="2160" w:type="dxa"/>
          </w:tcPr>
          <w:p w14:paraId="76C743C4"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Признак перевода из одного отделения в другое внутри МО</w:t>
            </w:r>
          </w:p>
        </w:tc>
        <w:tc>
          <w:tcPr>
            <w:tcW w:w="3433" w:type="dxa"/>
            <w:gridSpan w:val="2"/>
          </w:tcPr>
          <w:p w14:paraId="557FB116"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0 – первичная госпитализация;</w:t>
            </w:r>
          </w:p>
          <w:p w14:paraId="1EB96EA3"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1 – госпитализация в отделение больного, переводом из другого отделения стационара</w:t>
            </w:r>
          </w:p>
        </w:tc>
      </w:tr>
      <w:tr w:rsidR="000D6D3B" w:rsidRPr="00871870" w14:paraId="6466DCBE" w14:textId="77777777" w:rsidTr="00F70CF6">
        <w:tblPrEx>
          <w:tblCellMar>
            <w:top w:w="28" w:type="dxa"/>
            <w:left w:w="85" w:type="dxa"/>
            <w:bottom w:w="28" w:type="dxa"/>
            <w:right w:w="85" w:type="dxa"/>
          </w:tblCellMar>
        </w:tblPrEx>
        <w:tc>
          <w:tcPr>
            <w:tcW w:w="1418" w:type="dxa"/>
          </w:tcPr>
          <w:p w14:paraId="15BACD3D"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440" w:type="dxa"/>
          </w:tcPr>
          <w:p w14:paraId="3A60566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eastAsia="ru-RU"/>
              </w:rPr>
              <w:t>PR_DS</w:t>
            </w:r>
          </w:p>
        </w:tc>
        <w:tc>
          <w:tcPr>
            <w:tcW w:w="720" w:type="dxa"/>
          </w:tcPr>
          <w:p w14:paraId="1CDFA4EE"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O</w:t>
            </w:r>
          </w:p>
        </w:tc>
        <w:tc>
          <w:tcPr>
            <w:tcW w:w="1080" w:type="dxa"/>
          </w:tcPr>
          <w:p w14:paraId="4AC70D6F"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val="en-US" w:eastAsia="ru-RU"/>
              </w:rPr>
            </w:pPr>
            <w:r w:rsidRPr="00871870">
              <w:rPr>
                <w:rFonts w:ascii="Times New Roman" w:eastAsia="Times New Roman" w:hAnsi="Times New Roman"/>
                <w:sz w:val="20"/>
                <w:szCs w:val="20"/>
                <w:lang w:val="en-US" w:eastAsia="ru-RU"/>
              </w:rPr>
              <w:t>N(1)</w:t>
            </w:r>
          </w:p>
        </w:tc>
        <w:tc>
          <w:tcPr>
            <w:tcW w:w="2160" w:type="dxa"/>
          </w:tcPr>
          <w:p w14:paraId="515B4665"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Признак дневного стационара</w:t>
            </w:r>
          </w:p>
        </w:tc>
        <w:tc>
          <w:tcPr>
            <w:tcW w:w="3433" w:type="dxa"/>
            <w:gridSpan w:val="2"/>
          </w:tcPr>
          <w:p w14:paraId="35A88030"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Госпитализация осуществляется на:</w:t>
            </w:r>
          </w:p>
          <w:p w14:paraId="1C4A6FB5" w14:textId="77777777" w:rsidR="000D6D3B" w:rsidRPr="00871870" w:rsidRDefault="000D6D3B" w:rsidP="003B5430">
            <w:pPr>
              <w:widowControl w:val="0"/>
              <w:numPr>
                <w:ilvl w:val="0"/>
                <w:numId w:val="32"/>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круглосуточные койки;</w:t>
            </w:r>
          </w:p>
          <w:p w14:paraId="6EAC240E" w14:textId="77777777" w:rsidR="000D6D3B" w:rsidRPr="00871870" w:rsidRDefault="000D6D3B" w:rsidP="003B5430">
            <w:pPr>
              <w:widowControl w:val="0"/>
              <w:numPr>
                <w:ilvl w:val="0"/>
                <w:numId w:val="32"/>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койки дневного стационара при стационаре</w:t>
            </w:r>
          </w:p>
          <w:p w14:paraId="5CF01ADB" w14:textId="77777777" w:rsidR="000D6D3B" w:rsidRPr="00871870" w:rsidRDefault="000D6D3B" w:rsidP="003B5430">
            <w:pPr>
              <w:widowControl w:val="0"/>
              <w:numPr>
                <w:ilvl w:val="0"/>
                <w:numId w:val="32"/>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 xml:space="preserve">койки дневного стационара при </w:t>
            </w:r>
            <w:r w:rsidRPr="00871870">
              <w:rPr>
                <w:rFonts w:ascii="Times New Roman" w:eastAsia="Times New Roman" w:hAnsi="Times New Roman"/>
                <w:sz w:val="20"/>
                <w:szCs w:val="20"/>
                <w:lang w:val="en-US" w:eastAsia="ru-RU"/>
              </w:rPr>
              <w:t>поликлинике</w:t>
            </w:r>
          </w:p>
          <w:p w14:paraId="02432173" w14:textId="77777777" w:rsidR="000D6D3B" w:rsidRPr="00871870" w:rsidRDefault="000D6D3B" w:rsidP="003B5430">
            <w:pPr>
              <w:widowControl w:val="0"/>
              <w:numPr>
                <w:ilvl w:val="0"/>
                <w:numId w:val="32"/>
              </w:numPr>
              <w:tabs>
                <w:tab w:val="num" w:pos="0"/>
              </w:tabs>
              <w:autoSpaceDE w:val="0"/>
              <w:autoSpaceDN w:val="0"/>
              <w:adjustRightInd w:val="0"/>
              <w:spacing w:line="240" w:lineRule="auto"/>
              <w:rPr>
                <w:rFonts w:ascii="Times New Roman" w:eastAsia="Times New Roman" w:hAnsi="Times New Roman"/>
                <w:sz w:val="20"/>
                <w:szCs w:val="20"/>
                <w:lang w:eastAsia="ru-RU"/>
              </w:rPr>
            </w:pPr>
            <w:r w:rsidRPr="00871870">
              <w:rPr>
                <w:rFonts w:ascii="Times New Roman" w:eastAsia="Times New Roman" w:hAnsi="Times New Roman"/>
                <w:sz w:val="20"/>
                <w:szCs w:val="20"/>
                <w:lang w:eastAsia="ru-RU"/>
              </w:rPr>
              <w:t>койки дневного стационара на дому</w:t>
            </w:r>
          </w:p>
        </w:tc>
      </w:tr>
      <w:tr w:rsidR="000D6D3B" w:rsidRPr="00871870" w14:paraId="03BF06F0" w14:textId="77777777" w:rsidTr="00F70CF6">
        <w:tblPrEx>
          <w:tblCellMar>
            <w:top w:w="28" w:type="dxa"/>
            <w:left w:w="85" w:type="dxa"/>
            <w:bottom w:w="28" w:type="dxa"/>
            <w:right w:w="85" w:type="dxa"/>
          </w:tblCellMar>
        </w:tblPrEx>
        <w:tc>
          <w:tcPr>
            <w:tcW w:w="1418" w:type="dxa"/>
          </w:tcPr>
          <w:p w14:paraId="592F460F" w14:textId="77777777" w:rsidR="000D6D3B" w:rsidRPr="00871870" w:rsidRDefault="000D6D3B" w:rsidP="00F70CF6">
            <w:pPr>
              <w:widowControl w:val="0"/>
              <w:autoSpaceDE w:val="0"/>
              <w:autoSpaceDN w:val="0"/>
              <w:adjustRightInd w:val="0"/>
              <w:spacing w:line="240" w:lineRule="auto"/>
              <w:ind w:firstLine="720"/>
              <w:rPr>
                <w:rFonts w:ascii="Times New Roman" w:eastAsia="Times New Roman" w:hAnsi="Times New Roman"/>
                <w:sz w:val="20"/>
                <w:szCs w:val="20"/>
                <w:lang w:eastAsia="ru-RU"/>
              </w:rPr>
            </w:pPr>
          </w:p>
        </w:tc>
        <w:tc>
          <w:tcPr>
            <w:tcW w:w="1440" w:type="dxa"/>
          </w:tcPr>
          <w:p w14:paraId="059F808C"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color w:val="FF0000"/>
                <w:sz w:val="20"/>
                <w:szCs w:val="20"/>
                <w:lang w:eastAsia="ru-RU"/>
              </w:rPr>
              <w:t>PERV_DIAGN</w:t>
            </w:r>
          </w:p>
        </w:tc>
        <w:tc>
          <w:tcPr>
            <w:tcW w:w="720" w:type="dxa"/>
          </w:tcPr>
          <w:p w14:paraId="53133F3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FF0000"/>
                <w:sz w:val="20"/>
                <w:szCs w:val="20"/>
                <w:lang w:eastAsia="ru-RU"/>
              </w:rPr>
            </w:pPr>
            <w:r w:rsidRPr="00871870">
              <w:rPr>
                <w:rFonts w:ascii="Times New Roman" w:eastAsia="Times New Roman" w:hAnsi="Times New Roman"/>
                <w:color w:val="FF0000"/>
                <w:sz w:val="20"/>
                <w:szCs w:val="20"/>
                <w:lang w:eastAsia="ru-RU"/>
              </w:rPr>
              <w:t>O</w:t>
            </w:r>
          </w:p>
        </w:tc>
        <w:tc>
          <w:tcPr>
            <w:tcW w:w="1080" w:type="dxa"/>
          </w:tcPr>
          <w:p w14:paraId="246C2DD1"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color w:val="FF0000"/>
                <w:sz w:val="20"/>
                <w:szCs w:val="20"/>
                <w:lang w:eastAsia="ru-RU"/>
              </w:rPr>
            </w:pPr>
            <w:r w:rsidRPr="00871870">
              <w:rPr>
                <w:rFonts w:ascii="Times New Roman" w:eastAsia="Times New Roman" w:hAnsi="Times New Roman"/>
                <w:color w:val="FF0000"/>
                <w:sz w:val="20"/>
                <w:szCs w:val="20"/>
                <w:lang w:val="en-US" w:eastAsia="ru-RU"/>
              </w:rPr>
              <w:t>N(1)</w:t>
            </w:r>
          </w:p>
        </w:tc>
        <w:tc>
          <w:tcPr>
            <w:tcW w:w="2160" w:type="dxa"/>
          </w:tcPr>
          <w:p w14:paraId="65267DCB"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color w:val="FF0000"/>
                <w:sz w:val="20"/>
                <w:szCs w:val="20"/>
                <w:lang w:eastAsia="ru-RU"/>
              </w:rPr>
              <w:t xml:space="preserve">Первично </w:t>
            </w:r>
            <w:r w:rsidRPr="00871870">
              <w:rPr>
                <w:rFonts w:ascii="Times New Roman" w:eastAsia="Times New Roman" w:hAnsi="Times New Roman"/>
                <w:color w:val="FF0000"/>
                <w:sz w:val="20"/>
                <w:szCs w:val="20"/>
                <w:lang w:val="en-US" w:eastAsia="ru-RU"/>
              </w:rPr>
              <w:t>д</w:t>
            </w:r>
            <w:r w:rsidRPr="00871870">
              <w:rPr>
                <w:rFonts w:ascii="Times New Roman" w:eastAsia="Times New Roman" w:hAnsi="Times New Roman"/>
                <w:color w:val="FF0000"/>
                <w:sz w:val="20"/>
                <w:szCs w:val="20"/>
                <w:lang w:eastAsia="ru-RU"/>
              </w:rPr>
              <w:t>иагностировано</w:t>
            </w:r>
          </w:p>
        </w:tc>
        <w:tc>
          <w:tcPr>
            <w:tcW w:w="3433" w:type="dxa"/>
            <w:gridSpan w:val="2"/>
          </w:tcPr>
          <w:p w14:paraId="10B4D0E8" w14:textId="77777777" w:rsidR="000D6D3B" w:rsidRPr="00871870" w:rsidRDefault="000D6D3B" w:rsidP="00F70CF6">
            <w:pPr>
              <w:widowControl w:val="0"/>
              <w:autoSpaceDE w:val="0"/>
              <w:autoSpaceDN w:val="0"/>
              <w:adjustRightInd w:val="0"/>
              <w:spacing w:line="240" w:lineRule="auto"/>
              <w:ind w:firstLine="0"/>
              <w:rPr>
                <w:rFonts w:ascii="Times New Roman" w:eastAsia="Times New Roman" w:hAnsi="Times New Roman"/>
                <w:sz w:val="20"/>
                <w:szCs w:val="20"/>
                <w:lang w:eastAsia="ru-RU"/>
              </w:rPr>
            </w:pPr>
            <w:r w:rsidRPr="00871870">
              <w:rPr>
                <w:rFonts w:ascii="Times New Roman" w:eastAsia="Times New Roman" w:hAnsi="Times New Roman"/>
                <w:color w:val="FF0000"/>
                <w:sz w:val="20"/>
                <w:szCs w:val="20"/>
                <w:lang w:eastAsia="ru-RU"/>
              </w:rPr>
              <w:t>Принимает значение 1 при первичном диагностировании, в остальных случаях принимает значение 0</w:t>
            </w:r>
          </w:p>
        </w:tc>
      </w:tr>
    </w:tbl>
    <w:p w14:paraId="16995A04" w14:textId="766AEAE2" w:rsidR="000D6D3B" w:rsidRDefault="000D6D3B">
      <w:pPr>
        <w:spacing w:line="240" w:lineRule="auto"/>
        <w:ind w:firstLine="0"/>
        <w:jc w:val="left"/>
        <w:rPr>
          <w:rFonts w:ascii="Times New Roman" w:hAnsi="Times New Roman"/>
          <w:sz w:val="28"/>
        </w:rPr>
      </w:pPr>
      <w:r>
        <w:rPr>
          <w:rFonts w:ascii="Times New Roman" w:hAnsi="Times New Roman"/>
          <w:sz w:val="28"/>
        </w:rPr>
        <w:br w:type="page"/>
      </w:r>
    </w:p>
    <w:p w14:paraId="283ECD25" w14:textId="77777777" w:rsidR="00366EDB" w:rsidRDefault="00F950B5" w:rsidP="005A1DAE">
      <w:pPr>
        <w:spacing w:line="240" w:lineRule="auto"/>
        <w:ind w:left="709" w:firstLine="6804"/>
        <w:jc w:val="right"/>
        <w:outlineLvl w:val="1"/>
        <w:rPr>
          <w:rFonts w:ascii="Times New Roman" w:hAnsi="Times New Roman"/>
          <w:sz w:val="28"/>
        </w:rPr>
      </w:pPr>
      <w:r>
        <w:rPr>
          <w:rFonts w:ascii="Times New Roman" w:hAnsi="Times New Roman"/>
          <w:sz w:val="28"/>
        </w:rPr>
        <w:lastRenderedPageBreak/>
        <w:t>Приложение 8</w:t>
      </w:r>
    </w:p>
    <w:p w14:paraId="0C50CB8E" w14:textId="77777777" w:rsidR="00366EDB" w:rsidRDefault="00F950B5">
      <w:pPr>
        <w:spacing w:line="240" w:lineRule="exact"/>
        <w:ind w:left="5103" w:firstLine="0"/>
        <w:rPr>
          <w:rFonts w:ascii="Times New Roman" w:hAnsi="Times New Roman"/>
          <w:sz w:val="28"/>
        </w:rPr>
      </w:pPr>
      <w:r>
        <w:rPr>
          <w:rFonts w:ascii="Times New Roman" w:hAnsi="Times New Roman"/>
          <w:sz w:val="28"/>
        </w:rPr>
        <w:t>к Регламенту информационного взаимодействия при осуществлении расчетов за медицинскую помощь по ОМС, оказываемую застрахованным лицам на территории Ростовской области</w:t>
      </w:r>
    </w:p>
    <w:p w14:paraId="129DB92A" w14:textId="77777777" w:rsidR="00366EDB" w:rsidRPr="005A1DAE" w:rsidRDefault="00366EDB" w:rsidP="005A1DAE">
      <w:pPr>
        <w:spacing w:line="240" w:lineRule="auto"/>
        <w:ind w:firstLine="0"/>
        <w:rPr>
          <w:rFonts w:ascii="Times New Roman" w:hAnsi="Times New Roman"/>
          <w:sz w:val="28"/>
          <w:szCs w:val="28"/>
        </w:rPr>
      </w:pPr>
    </w:p>
    <w:p w14:paraId="47D54B09" w14:textId="77777777" w:rsidR="00366EDB" w:rsidRDefault="00F950B5">
      <w:pPr>
        <w:spacing w:line="288" w:lineRule="auto"/>
        <w:ind w:firstLine="0"/>
        <w:jc w:val="center"/>
        <w:rPr>
          <w:rFonts w:ascii="Times New Roman" w:hAnsi="Times New Roman"/>
          <w:b/>
          <w:sz w:val="28"/>
        </w:rPr>
      </w:pPr>
      <w:r>
        <w:rPr>
          <w:rFonts w:ascii="Times New Roman" w:hAnsi="Times New Roman"/>
          <w:b/>
          <w:sz w:val="28"/>
        </w:rPr>
        <w:t>АКТ (протокол) приема-передачи данных № _____</w:t>
      </w:r>
    </w:p>
    <w:tbl>
      <w:tblPr>
        <w:tblpPr w:leftFromText="180" w:rightFromText="180" w:vertAnchor="text" w:tblpY="1"/>
        <w:tblOverlap w:val="never"/>
        <w:tblW w:w="0" w:type="auto"/>
        <w:tblLayout w:type="fixed"/>
        <w:tblLook w:val="04A0" w:firstRow="1" w:lastRow="0" w:firstColumn="1" w:lastColumn="0" w:noHBand="0" w:noVBand="1"/>
      </w:tblPr>
      <w:tblGrid>
        <w:gridCol w:w="840"/>
        <w:gridCol w:w="1843"/>
        <w:gridCol w:w="988"/>
        <w:gridCol w:w="988"/>
        <w:gridCol w:w="988"/>
        <w:gridCol w:w="1585"/>
        <w:gridCol w:w="1317"/>
        <w:gridCol w:w="988"/>
      </w:tblGrid>
      <w:tr w:rsidR="00366EDB" w14:paraId="436B8D55" w14:textId="77777777">
        <w:trPr>
          <w:trHeight w:val="315"/>
        </w:trPr>
        <w:tc>
          <w:tcPr>
            <w:tcW w:w="840" w:type="dxa"/>
            <w:tcBorders>
              <w:top w:val="nil"/>
              <w:left w:val="nil"/>
              <w:bottom w:val="nil"/>
              <w:right w:val="nil"/>
            </w:tcBorders>
            <w:vAlign w:val="bottom"/>
          </w:tcPr>
          <w:p w14:paraId="5CAC7CBF" w14:textId="77777777" w:rsidR="00366EDB" w:rsidRDefault="00F950B5">
            <w:pPr>
              <w:spacing w:line="240" w:lineRule="auto"/>
              <w:ind w:firstLine="0"/>
              <w:jc w:val="left"/>
              <w:rPr>
                <w:rFonts w:ascii="Times New Roman" w:hAnsi="Times New Roman"/>
                <w:b/>
                <w:bCs/>
              </w:rPr>
            </w:pPr>
            <w:r>
              <w:rPr>
                <w:rFonts w:ascii="Times New Roman" w:hAnsi="Times New Roman"/>
                <w:b/>
                <w:bCs/>
              </w:rPr>
              <w:t>от:</w:t>
            </w:r>
          </w:p>
        </w:tc>
        <w:tc>
          <w:tcPr>
            <w:tcW w:w="8697" w:type="dxa"/>
            <w:gridSpan w:val="7"/>
            <w:tcBorders>
              <w:top w:val="nil"/>
              <w:left w:val="nil"/>
              <w:bottom w:val="single" w:sz="4" w:space="0" w:color="auto"/>
              <w:right w:val="nil"/>
            </w:tcBorders>
            <w:vAlign w:val="bottom"/>
          </w:tcPr>
          <w:p w14:paraId="603A9B7A" w14:textId="77777777" w:rsidR="00366EDB" w:rsidRDefault="00F950B5">
            <w:pPr>
              <w:spacing w:line="240" w:lineRule="auto"/>
              <w:ind w:firstLine="0"/>
              <w:jc w:val="center"/>
              <w:rPr>
                <w:rFonts w:ascii="Times New Roman" w:hAnsi="Times New Roman"/>
              </w:rPr>
            </w:pPr>
            <w:r>
              <w:rPr>
                <w:rFonts w:ascii="Times New Roman" w:hAnsi="Times New Roman"/>
              </w:rPr>
              <w:t> </w:t>
            </w:r>
          </w:p>
        </w:tc>
      </w:tr>
      <w:tr w:rsidR="00366EDB" w14:paraId="208F45A5" w14:textId="77777777">
        <w:trPr>
          <w:trHeight w:val="375"/>
        </w:trPr>
        <w:tc>
          <w:tcPr>
            <w:tcW w:w="840" w:type="dxa"/>
            <w:tcBorders>
              <w:top w:val="nil"/>
              <w:left w:val="nil"/>
              <w:bottom w:val="nil"/>
              <w:right w:val="nil"/>
            </w:tcBorders>
            <w:vAlign w:val="bottom"/>
          </w:tcPr>
          <w:p w14:paraId="1019D2F1" w14:textId="77777777" w:rsidR="00366EDB" w:rsidRDefault="00366EDB">
            <w:pPr>
              <w:spacing w:line="240" w:lineRule="auto"/>
              <w:ind w:firstLine="0"/>
              <w:jc w:val="left"/>
              <w:rPr>
                <w:rFonts w:ascii="Times New Roman" w:hAnsi="Times New Roman"/>
              </w:rPr>
            </w:pPr>
          </w:p>
        </w:tc>
        <w:tc>
          <w:tcPr>
            <w:tcW w:w="8697" w:type="dxa"/>
            <w:gridSpan w:val="7"/>
            <w:tcBorders>
              <w:top w:val="single" w:sz="4" w:space="0" w:color="auto"/>
              <w:left w:val="nil"/>
              <w:bottom w:val="single" w:sz="4" w:space="0" w:color="auto"/>
              <w:right w:val="nil"/>
            </w:tcBorders>
            <w:vAlign w:val="bottom"/>
          </w:tcPr>
          <w:p w14:paraId="49BE31F4" w14:textId="77777777" w:rsidR="00366EDB" w:rsidRDefault="00F950B5">
            <w:pPr>
              <w:spacing w:line="240" w:lineRule="auto"/>
              <w:ind w:firstLine="0"/>
              <w:jc w:val="center"/>
              <w:rPr>
                <w:rFonts w:ascii="Times New Roman" w:hAnsi="Times New Roman"/>
                <w:sz w:val="28"/>
                <w:szCs w:val="28"/>
              </w:rPr>
            </w:pPr>
            <w:r>
              <w:rPr>
                <w:rFonts w:ascii="Times New Roman" w:hAnsi="Times New Roman"/>
                <w:sz w:val="28"/>
                <w:szCs w:val="28"/>
              </w:rPr>
              <w:t> </w:t>
            </w:r>
          </w:p>
        </w:tc>
      </w:tr>
      <w:tr w:rsidR="00366EDB" w14:paraId="7B1E7987" w14:textId="77777777">
        <w:trPr>
          <w:trHeight w:val="375"/>
        </w:trPr>
        <w:tc>
          <w:tcPr>
            <w:tcW w:w="840" w:type="dxa"/>
            <w:tcBorders>
              <w:top w:val="nil"/>
              <w:left w:val="nil"/>
              <w:bottom w:val="nil"/>
              <w:right w:val="nil"/>
            </w:tcBorders>
            <w:vAlign w:val="bottom"/>
          </w:tcPr>
          <w:p w14:paraId="336F82EA" w14:textId="77777777" w:rsidR="00366EDB" w:rsidRDefault="00F950B5">
            <w:pPr>
              <w:spacing w:line="240" w:lineRule="auto"/>
              <w:ind w:firstLine="0"/>
              <w:jc w:val="left"/>
              <w:rPr>
                <w:rFonts w:ascii="Times New Roman" w:hAnsi="Times New Roman"/>
                <w:b/>
                <w:bCs/>
              </w:rPr>
            </w:pPr>
            <w:r>
              <w:rPr>
                <w:rFonts w:ascii="Times New Roman" w:hAnsi="Times New Roman"/>
                <w:b/>
                <w:bCs/>
              </w:rPr>
              <w:t>код:</w:t>
            </w:r>
          </w:p>
        </w:tc>
        <w:tc>
          <w:tcPr>
            <w:tcW w:w="1843" w:type="dxa"/>
            <w:tcBorders>
              <w:top w:val="nil"/>
              <w:left w:val="nil"/>
              <w:bottom w:val="single" w:sz="4" w:space="0" w:color="auto"/>
              <w:right w:val="nil"/>
            </w:tcBorders>
            <w:vAlign w:val="bottom"/>
          </w:tcPr>
          <w:p w14:paraId="57FE18C8" w14:textId="77777777" w:rsidR="00366EDB" w:rsidRDefault="00F950B5">
            <w:pPr>
              <w:spacing w:line="240" w:lineRule="auto"/>
              <w:ind w:firstLine="0"/>
              <w:jc w:val="left"/>
              <w:rPr>
                <w:rFonts w:ascii="Times New Roman" w:hAnsi="Times New Roman"/>
                <w:sz w:val="28"/>
                <w:szCs w:val="28"/>
              </w:rPr>
            </w:pPr>
            <w:r>
              <w:rPr>
                <w:rFonts w:ascii="Times New Roman" w:hAnsi="Times New Roman"/>
                <w:sz w:val="28"/>
                <w:szCs w:val="28"/>
              </w:rPr>
              <w:t> </w:t>
            </w:r>
          </w:p>
        </w:tc>
        <w:tc>
          <w:tcPr>
            <w:tcW w:w="988" w:type="dxa"/>
            <w:tcBorders>
              <w:top w:val="nil"/>
              <w:left w:val="nil"/>
              <w:bottom w:val="nil"/>
              <w:right w:val="nil"/>
            </w:tcBorders>
            <w:vAlign w:val="bottom"/>
          </w:tcPr>
          <w:p w14:paraId="4A099F53" w14:textId="77777777" w:rsidR="00366EDB" w:rsidRDefault="00366EDB">
            <w:pPr>
              <w:spacing w:line="240" w:lineRule="auto"/>
              <w:ind w:firstLine="0"/>
              <w:jc w:val="center"/>
              <w:rPr>
                <w:rFonts w:ascii="Times New Roman" w:hAnsi="Times New Roman"/>
                <w:sz w:val="28"/>
                <w:szCs w:val="28"/>
              </w:rPr>
            </w:pPr>
          </w:p>
        </w:tc>
        <w:tc>
          <w:tcPr>
            <w:tcW w:w="988" w:type="dxa"/>
            <w:tcBorders>
              <w:top w:val="nil"/>
              <w:left w:val="nil"/>
              <w:bottom w:val="nil"/>
              <w:right w:val="nil"/>
            </w:tcBorders>
            <w:vAlign w:val="bottom"/>
          </w:tcPr>
          <w:p w14:paraId="6E3217DA" w14:textId="77777777" w:rsidR="00366EDB" w:rsidRDefault="00366EDB">
            <w:pPr>
              <w:spacing w:line="240" w:lineRule="auto"/>
              <w:ind w:firstLine="0"/>
              <w:jc w:val="center"/>
              <w:rPr>
                <w:rFonts w:ascii="Times New Roman" w:hAnsi="Times New Roman"/>
                <w:sz w:val="28"/>
                <w:szCs w:val="28"/>
              </w:rPr>
            </w:pPr>
          </w:p>
        </w:tc>
        <w:tc>
          <w:tcPr>
            <w:tcW w:w="988" w:type="dxa"/>
            <w:tcBorders>
              <w:top w:val="nil"/>
              <w:left w:val="nil"/>
              <w:bottom w:val="nil"/>
              <w:right w:val="nil"/>
            </w:tcBorders>
            <w:vAlign w:val="bottom"/>
          </w:tcPr>
          <w:p w14:paraId="12CA0B32" w14:textId="77777777" w:rsidR="00366EDB" w:rsidRDefault="00366EDB">
            <w:pPr>
              <w:spacing w:line="240" w:lineRule="auto"/>
              <w:ind w:firstLine="0"/>
              <w:jc w:val="center"/>
              <w:rPr>
                <w:rFonts w:ascii="Times New Roman" w:hAnsi="Times New Roman"/>
                <w:sz w:val="28"/>
                <w:szCs w:val="28"/>
              </w:rPr>
            </w:pPr>
          </w:p>
        </w:tc>
        <w:tc>
          <w:tcPr>
            <w:tcW w:w="1585" w:type="dxa"/>
            <w:tcBorders>
              <w:top w:val="nil"/>
              <w:left w:val="nil"/>
              <w:bottom w:val="nil"/>
              <w:right w:val="nil"/>
            </w:tcBorders>
            <w:vAlign w:val="bottom"/>
          </w:tcPr>
          <w:p w14:paraId="6C1C4086" w14:textId="77777777" w:rsidR="00366EDB" w:rsidRDefault="00366EDB">
            <w:pPr>
              <w:spacing w:line="240" w:lineRule="auto"/>
              <w:ind w:firstLine="0"/>
              <w:jc w:val="center"/>
              <w:rPr>
                <w:rFonts w:ascii="Times New Roman" w:hAnsi="Times New Roman"/>
                <w:sz w:val="28"/>
                <w:szCs w:val="28"/>
              </w:rPr>
            </w:pPr>
          </w:p>
        </w:tc>
        <w:tc>
          <w:tcPr>
            <w:tcW w:w="1317" w:type="dxa"/>
            <w:tcBorders>
              <w:top w:val="nil"/>
              <w:left w:val="nil"/>
              <w:bottom w:val="nil"/>
              <w:right w:val="nil"/>
            </w:tcBorders>
            <w:vAlign w:val="bottom"/>
          </w:tcPr>
          <w:p w14:paraId="12E439D6" w14:textId="77777777" w:rsidR="00366EDB" w:rsidRDefault="00366EDB">
            <w:pPr>
              <w:spacing w:line="240" w:lineRule="auto"/>
              <w:ind w:firstLine="0"/>
              <w:jc w:val="center"/>
              <w:rPr>
                <w:rFonts w:ascii="Times New Roman" w:hAnsi="Times New Roman"/>
                <w:sz w:val="28"/>
                <w:szCs w:val="28"/>
              </w:rPr>
            </w:pPr>
          </w:p>
        </w:tc>
        <w:tc>
          <w:tcPr>
            <w:tcW w:w="988" w:type="dxa"/>
            <w:tcBorders>
              <w:top w:val="nil"/>
              <w:left w:val="nil"/>
              <w:bottom w:val="nil"/>
              <w:right w:val="nil"/>
            </w:tcBorders>
            <w:vAlign w:val="bottom"/>
          </w:tcPr>
          <w:p w14:paraId="588B829C" w14:textId="77777777" w:rsidR="00366EDB" w:rsidRDefault="00366EDB">
            <w:pPr>
              <w:spacing w:line="240" w:lineRule="auto"/>
              <w:ind w:firstLine="0"/>
              <w:jc w:val="center"/>
              <w:rPr>
                <w:rFonts w:ascii="Times New Roman" w:hAnsi="Times New Roman"/>
                <w:sz w:val="28"/>
                <w:szCs w:val="28"/>
              </w:rPr>
            </w:pPr>
          </w:p>
        </w:tc>
      </w:tr>
      <w:tr w:rsidR="00366EDB" w14:paraId="1DA2316B" w14:textId="77777777">
        <w:trPr>
          <w:trHeight w:val="300"/>
        </w:trPr>
        <w:tc>
          <w:tcPr>
            <w:tcW w:w="840" w:type="dxa"/>
            <w:tcBorders>
              <w:top w:val="nil"/>
              <w:left w:val="nil"/>
              <w:bottom w:val="nil"/>
              <w:right w:val="nil"/>
            </w:tcBorders>
            <w:vAlign w:val="bottom"/>
          </w:tcPr>
          <w:p w14:paraId="5B292E98" w14:textId="77777777" w:rsidR="00366EDB" w:rsidRDefault="00366EDB">
            <w:pPr>
              <w:spacing w:line="240" w:lineRule="auto"/>
              <w:ind w:firstLine="0"/>
              <w:jc w:val="left"/>
              <w:rPr>
                <w:rFonts w:ascii="Times New Roman" w:hAnsi="Times New Roman"/>
              </w:rPr>
            </w:pPr>
          </w:p>
        </w:tc>
        <w:tc>
          <w:tcPr>
            <w:tcW w:w="1843" w:type="dxa"/>
            <w:tcBorders>
              <w:top w:val="nil"/>
              <w:left w:val="nil"/>
              <w:bottom w:val="nil"/>
              <w:right w:val="nil"/>
            </w:tcBorders>
            <w:vAlign w:val="bottom"/>
          </w:tcPr>
          <w:p w14:paraId="55ED757A"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11C0B79E"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2950EA43"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2037D938" w14:textId="77777777" w:rsidR="00366EDB" w:rsidRDefault="00366EDB">
            <w:pPr>
              <w:spacing w:line="240" w:lineRule="auto"/>
              <w:ind w:firstLine="0"/>
              <w:jc w:val="left"/>
              <w:rPr>
                <w:rFonts w:ascii="Times New Roman" w:hAnsi="Times New Roman"/>
              </w:rPr>
            </w:pPr>
          </w:p>
        </w:tc>
        <w:tc>
          <w:tcPr>
            <w:tcW w:w="1585" w:type="dxa"/>
            <w:tcBorders>
              <w:top w:val="nil"/>
              <w:left w:val="nil"/>
              <w:bottom w:val="nil"/>
              <w:right w:val="nil"/>
            </w:tcBorders>
            <w:vAlign w:val="bottom"/>
          </w:tcPr>
          <w:p w14:paraId="1994FAC2" w14:textId="77777777" w:rsidR="00366EDB" w:rsidRDefault="00366EDB">
            <w:pPr>
              <w:spacing w:line="240" w:lineRule="auto"/>
              <w:ind w:firstLine="0"/>
              <w:jc w:val="left"/>
              <w:rPr>
                <w:rFonts w:ascii="Times New Roman" w:hAnsi="Times New Roman"/>
              </w:rPr>
            </w:pPr>
          </w:p>
        </w:tc>
        <w:tc>
          <w:tcPr>
            <w:tcW w:w="1317" w:type="dxa"/>
            <w:tcBorders>
              <w:top w:val="nil"/>
              <w:left w:val="nil"/>
              <w:bottom w:val="nil"/>
              <w:right w:val="nil"/>
            </w:tcBorders>
            <w:vAlign w:val="bottom"/>
          </w:tcPr>
          <w:p w14:paraId="0364ADE9"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4870776B" w14:textId="77777777" w:rsidR="00366EDB" w:rsidRDefault="00366EDB">
            <w:pPr>
              <w:spacing w:line="240" w:lineRule="auto"/>
              <w:ind w:firstLine="0"/>
              <w:jc w:val="left"/>
              <w:rPr>
                <w:rFonts w:ascii="Times New Roman" w:hAnsi="Times New Roman"/>
              </w:rPr>
            </w:pPr>
          </w:p>
        </w:tc>
      </w:tr>
      <w:tr w:rsidR="00366EDB" w14:paraId="79F6657B" w14:textId="77777777">
        <w:trPr>
          <w:trHeight w:val="375"/>
        </w:trPr>
        <w:tc>
          <w:tcPr>
            <w:tcW w:w="840" w:type="dxa"/>
            <w:tcBorders>
              <w:top w:val="nil"/>
              <w:left w:val="nil"/>
              <w:bottom w:val="nil"/>
              <w:right w:val="nil"/>
            </w:tcBorders>
            <w:vAlign w:val="bottom"/>
          </w:tcPr>
          <w:p w14:paraId="724E9EC6" w14:textId="77777777" w:rsidR="00366EDB" w:rsidRDefault="00F950B5">
            <w:pPr>
              <w:spacing w:line="240" w:lineRule="auto"/>
              <w:ind w:firstLine="0"/>
              <w:jc w:val="left"/>
              <w:rPr>
                <w:rFonts w:ascii="Times New Roman" w:hAnsi="Times New Roman"/>
                <w:b/>
                <w:bCs/>
              </w:rPr>
            </w:pPr>
            <w:r>
              <w:rPr>
                <w:rFonts w:ascii="Times New Roman" w:hAnsi="Times New Roman"/>
                <w:b/>
                <w:bCs/>
              </w:rPr>
              <w:t>кому:</w:t>
            </w:r>
          </w:p>
        </w:tc>
        <w:tc>
          <w:tcPr>
            <w:tcW w:w="8697" w:type="dxa"/>
            <w:gridSpan w:val="7"/>
            <w:tcBorders>
              <w:top w:val="nil"/>
              <w:left w:val="nil"/>
              <w:bottom w:val="single" w:sz="4" w:space="0" w:color="auto"/>
              <w:right w:val="nil"/>
            </w:tcBorders>
            <w:vAlign w:val="bottom"/>
          </w:tcPr>
          <w:p w14:paraId="4D2E0804" w14:textId="77777777" w:rsidR="00366EDB" w:rsidRDefault="00F950B5">
            <w:pPr>
              <w:spacing w:line="240" w:lineRule="auto"/>
              <w:ind w:firstLine="0"/>
              <w:jc w:val="center"/>
              <w:rPr>
                <w:rFonts w:ascii="Times New Roman" w:hAnsi="Times New Roman"/>
                <w:i/>
                <w:iCs/>
                <w:sz w:val="28"/>
                <w:szCs w:val="28"/>
              </w:rPr>
            </w:pPr>
            <w:r>
              <w:rPr>
                <w:rFonts w:ascii="Times New Roman" w:hAnsi="Times New Roman"/>
                <w:i/>
                <w:iCs/>
                <w:sz w:val="28"/>
                <w:szCs w:val="28"/>
              </w:rPr>
              <w:t>ТФОМС Ростовской области</w:t>
            </w:r>
          </w:p>
        </w:tc>
      </w:tr>
      <w:tr w:rsidR="00366EDB" w14:paraId="370F2AF5" w14:textId="77777777">
        <w:trPr>
          <w:trHeight w:val="300"/>
        </w:trPr>
        <w:tc>
          <w:tcPr>
            <w:tcW w:w="840" w:type="dxa"/>
            <w:tcBorders>
              <w:top w:val="nil"/>
              <w:left w:val="nil"/>
              <w:bottom w:val="nil"/>
              <w:right w:val="nil"/>
            </w:tcBorders>
            <w:vAlign w:val="bottom"/>
          </w:tcPr>
          <w:p w14:paraId="7CA00C54" w14:textId="77777777" w:rsidR="00366EDB" w:rsidRDefault="00366EDB">
            <w:pPr>
              <w:spacing w:line="240" w:lineRule="auto"/>
              <w:ind w:firstLine="0"/>
              <w:jc w:val="left"/>
              <w:rPr>
                <w:rFonts w:ascii="Times New Roman" w:hAnsi="Times New Roman"/>
              </w:rPr>
            </w:pPr>
          </w:p>
        </w:tc>
        <w:tc>
          <w:tcPr>
            <w:tcW w:w="1843" w:type="dxa"/>
            <w:tcBorders>
              <w:top w:val="nil"/>
              <w:left w:val="nil"/>
              <w:bottom w:val="nil"/>
              <w:right w:val="nil"/>
            </w:tcBorders>
            <w:vAlign w:val="bottom"/>
          </w:tcPr>
          <w:p w14:paraId="2305DB0B"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32B0F775"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4A1221C3"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34A62303" w14:textId="77777777" w:rsidR="00366EDB" w:rsidRDefault="00366EDB">
            <w:pPr>
              <w:spacing w:line="240" w:lineRule="auto"/>
              <w:ind w:firstLine="0"/>
              <w:jc w:val="left"/>
              <w:rPr>
                <w:rFonts w:ascii="Times New Roman" w:hAnsi="Times New Roman"/>
              </w:rPr>
            </w:pPr>
          </w:p>
        </w:tc>
        <w:tc>
          <w:tcPr>
            <w:tcW w:w="1585" w:type="dxa"/>
            <w:tcBorders>
              <w:top w:val="nil"/>
              <w:left w:val="nil"/>
              <w:bottom w:val="nil"/>
              <w:right w:val="nil"/>
            </w:tcBorders>
            <w:vAlign w:val="bottom"/>
          </w:tcPr>
          <w:p w14:paraId="6499F684" w14:textId="77777777" w:rsidR="00366EDB" w:rsidRDefault="00366EDB">
            <w:pPr>
              <w:spacing w:line="240" w:lineRule="auto"/>
              <w:ind w:firstLine="0"/>
              <w:jc w:val="left"/>
              <w:rPr>
                <w:rFonts w:ascii="Times New Roman" w:hAnsi="Times New Roman"/>
              </w:rPr>
            </w:pPr>
          </w:p>
        </w:tc>
        <w:tc>
          <w:tcPr>
            <w:tcW w:w="1317" w:type="dxa"/>
            <w:tcBorders>
              <w:top w:val="nil"/>
              <w:left w:val="nil"/>
              <w:bottom w:val="nil"/>
              <w:right w:val="nil"/>
            </w:tcBorders>
            <w:vAlign w:val="bottom"/>
          </w:tcPr>
          <w:p w14:paraId="01930A49"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00FE4E51" w14:textId="77777777" w:rsidR="00366EDB" w:rsidRDefault="00366EDB">
            <w:pPr>
              <w:spacing w:line="240" w:lineRule="auto"/>
              <w:ind w:firstLine="0"/>
              <w:jc w:val="left"/>
              <w:rPr>
                <w:rFonts w:ascii="Times New Roman" w:hAnsi="Times New Roman"/>
              </w:rPr>
            </w:pPr>
          </w:p>
        </w:tc>
      </w:tr>
      <w:tr w:rsidR="00366EDB" w14:paraId="60F9E4B2" w14:textId="77777777">
        <w:trPr>
          <w:trHeight w:val="375"/>
        </w:trPr>
        <w:tc>
          <w:tcPr>
            <w:tcW w:w="8549" w:type="dxa"/>
            <w:gridSpan w:val="7"/>
            <w:tcBorders>
              <w:top w:val="nil"/>
              <w:left w:val="nil"/>
              <w:bottom w:val="nil"/>
              <w:right w:val="nil"/>
            </w:tcBorders>
            <w:vAlign w:val="bottom"/>
          </w:tcPr>
          <w:p w14:paraId="5BEFBA73" w14:textId="77777777" w:rsidR="00366EDB" w:rsidRDefault="00F950B5">
            <w:pPr>
              <w:spacing w:line="240" w:lineRule="auto"/>
              <w:ind w:firstLine="0"/>
              <w:jc w:val="left"/>
              <w:rPr>
                <w:rFonts w:ascii="Times New Roman" w:hAnsi="Times New Roman"/>
                <w:sz w:val="28"/>
                <w:szCs w:val="28"/>
              </w:rPr>
            </w:pPr>
            <w:r>
              <w:rPr>
                <w:rFonts w:ascii="Times New Roman" w:hAnsi="Times New Roman"/>
                <w:b/>
                <w:bCs/>
              </w:rPr>
              <w:t>вид данных:</w:t>
            </w:r>
            <w:r>
              <w:rPr>
                <w:rFonts w:ascii="Times New Roman" w:hAnsi="Times New Roman"/>
                <w:sz w:val="28"/>
                <w:szCs w:val="28"/>
              </w:rPr>
              <w:t xml:space="preserve"> </w:t>
            </w:r>
            <w:r>
              <w:rPr>
                <w:rFonts w:ascii="Times New Roman" w:hAnsi="Times New Roman"/>
                <w:i/>
                <w:iCs/>
                <w:sz w:val="28"/>
                <w:szCs w:val="28"/>
              </w:rPr>
              <w:t>реестры индивидуальных счетов для проведения</w:t>
            </w:r>
          </w:p>
        </w:tc>
        <w:tc>
          <w:tcPr>
            <w:tcW w:w="988" w:type="dxa"/>
            <w:tcBorders>
              <w:top w:val="nil"/>
              <w:left w:val="nil"/>
              <w:bottom w:val="nil"/>
              <w:right w:val="nil"/>
            </w:tcBorders>
            <w:vAlign w:val="bottom"/>
          </w:tcPr>
          <w:p w14:paraId="16D0BD46" w14:textId="77777777" w:rsidR="00366EDB" w:rsidRDefault="00366EDB">
            <w:pPr>
              <w:spacing w:line="240" w:lineRule="auto"/>
              <w:ind w:firstLine="0"/>
              <w:jc w:val="left"/>
              <w:rPr>
                <w:rFonts w:ascii="Times New Roman" w:hAnsi="Times New Roman"/>
              </w:rPr>
            </w:pPr>
          </w:p>
        </w:tc>
      </w:tr>
      <w:tr w:rsidR="00366EDB" w14:paraId="7E77921B" w14:textId="77777777">
        <w:trPr>
          <w:trHeight w:val="375"/>
        </w:trPr>
        <w:tc>
          <w:tcPr>
            <w:tcW w:w="840" w:type="dxa"/>
            <w:tcBorders>
              <w:top w:val="nil"/>
              <w:left w:val="nil"/>
              <w:bottom w:val="nil"/>
              <w:right w:val="nil"/>
            </w:tcBorders>
            <w:vAlign w:val="bottom"/>
          </w:tcPr>
          <w:p w14:paraId="6DC75854" w14:textId="77777777" w:rsidR="00366EDB" w:rsidRDefault="00366EDB">
            <w:pPr>
              <w:spacing w:line="240" w:lineRule="auto"/>
              <w:ind w:firstLine="0"/>
              <w:jc w:val="left"/>
              <w:rPr>
                <w:rFonts w:ascii="Times New Roman" w:hAnsi="Times New Roman"/>
                <w:sz w:val="28"/>
                <w:szCs w:val="28"/>
              </w:rPr>
            </w:pPr>
          </w:p>
        </w:tc>
        <w:tc>
          <w:tcPr>
            <w:tcW w:w="7709" w:type="dxa"/>
            <w:gridSpan w:val="6"/>
            <w:tcBorders>
              <w:top w:val="nil"/>
              <w:left w:val="nil"/>
              <w:bottom w:val="nil"/>
              <w:right w:val="nil"/>
            </w:tcBorders>
            <w:vAlign w:val="bottom"/>
          </w:tcPr>
          <w:p w14:paraId="13947C4A" w14:textId="77777777" w:rsidR="00366EDB" w:rsidRDefault="00F950B5">
            <w:pPr>
              <w:spacing w:line="240" w:lineRule="auto"/>
              <w:ind w:firstLine="0"/>
              <w:jc w:val="left"/>
              <w:rPr>
                <w:rFonts w:ascii="Times New Roman" w:hAnsi="Times New Roman"/>
                <w:i/>
                <w:iCs/>
                <w:sz w:val="28"/>
                <w:szCs w:val="28"/>
              </w:rPr>
            </w:pPr>
            <w:r>
              <w:rPr>
                <w:rFonts w:ascii="Times New Roman" w:hAnsi="Times New Roman"/>
                <w:i/>
                <w:iCs/>
                <w:sz w:val="28"/>
                <w:szCs w:val="28"/>
              </w:rPr>
              <w:t xml:space="preserve">         идентификации страховой принадлежности и ФЛК.</w:t>
            </w:r>
          </w:p>
        </w:tc>
        <w:tc>
          <w:tcPr>
            <w:tcW w:w="988" w:type="dxa"/>
            <w:tcBorders>
              <w:top w:val="nil"/>
              <w:left w:val="nil"/>
              <w:bottom w:val="nil"/>
              <w:right w:val="nil"/>
            </w:tcBorders>
            <w:vAlign w:val="bottom"/>
          </w:tcPr>
          <w:p w14:paraId="4270DA68" w14:textId="77777777" w:rsidR="00366EDB" w:rsidRDefault="00366EDB">
            <w:pPr>
              <w:spacing w:line="240" w:lineRule="auto"/>
              <w:ind w:firstLine="0"/>
              <w:jc w:val="left"/>
              <w:rPr>
                <w:rFonts w:ascii="Times New Roman" w:hAnsi="Times New Roman"/>
                <w:i/>
                <w:iCs/>
                <w:sz w:val="28"/>
                <w:szCs w:val="28"/>
              </w:rPr>
            </w:pPr>
          </w:p>
        </w:tc>
      </w:tr>
      <w:tr w:rsidR="00366EDB" w14:paraId="58948DEF" w14:textId="77777777">
        <w:trPr>
          <w:trHeight w:val="375"/>
        </w:trPr>
        <w:tc>
          <w:tcPr>
            <w:tcW w:w="840" w:type="dxa"/>
            <w:tcBorders>
              <w:top w:val="nil"/>
              <w:left w:val="nil"/>
              <w:bottom w:val="nil"/>
              <w:right w:val="nil"/>
            </w:tcBorders>
            <w:vAlign w:val="bottom"/>
          </w:tcPr>
          <w:p w14:paraId="4C2D1D34" w14:textId="77777777" w:rsidR="00366EDB" w:rsidRDefault="00366EDB">
            <w:pPr>
              <w:spacing w:line="240" w:lineRule="auto"/>
              <w:ind w:firstLine="0"/>
              <w:jc w:val="left"/>
              <w:rPr>
                <w:rFonts w:ascii="Times New Roman" w:hAnsi="Times New Roman"/>
                <w:sz w:val="28"/>
                <w:szCs w:val="28"/>
              </w:rPr>
            </w:pPr>
          </w:p>
        </w:tc>
        <w:tc>
          <w:tcPr>
            <w:tcW w:w="1843" w:type="dxa"/>
            <w:tcBorders>
              <w:top w:val="nil"/>
              <w:left w:val="nil"/>
              <w:bottom w:val="nil"/>
              <w:right w:val="nil"/>
            </w:tcBorders>
            <w:vAlign w:val="bottom"/>
          </w:tcPr>
          <w:p w14:paraId="79C6366B" w14:textId="77777777" w:rsidR="00366EDB" w:rsidRDefault="00366EDB">
            <w:pPr>
              <w:spacing w:line="240" w:lineRule="auto"/>
              <w:ind w:firstLine="0"/>
              <w:jc w:val="left"/>
              <w:rPr>
                <w:rFonts w:ascii="Times New Roman" w:hAnsi="Times New Roman"/>
                <w:i/>
                <w:iCs/>
                <w:sz w:val="28"/>
                <w:szCs w:val="28"/>
              </w:rPr>
            </w:pPr>
          </w:p>
        </w:tc>
        <w:tc>
          <w:tcPr>
            <w:tcW w:w="988" w:type="dxa"/>
            <w:tcBorders>
              <w:top w:val="nil"/>
              <w:left w:val="nil"/>
              <w:bottom w:val="nil"/>
              <w:right w:val="nil"/>
            </w:tcBorders>
            <w:vAlign w:val="bottom"/>
          </w:tcPr>
          <w:p w14:paraId="4422A19B"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7F9E7F29"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7E814F83" w14:textId="77777777" w:rsidR="00366EDB" w:rsidRDefault="00366EDB">
            <w:pPr>
              <w:spacing w:line="240" w:lineRule="auto"/>
              <w:ind w:firstLine="0"/>
              <w:jc w:val="left"/>
              <w:rPr>
                <w:rFonts w:ascii="Times New Roman" w:hAnsi="Times New Roman"/>
              </w:rPr>
            </w:pPr>
          </w:p>
        </w:tc>
        <w:tc>
          <w:tcPr>
            <w:tcW w:w="1585" w:type="dxa"/>
            <w:tcBorders>
              <w:top w:val="nil"/>
              <w:left w:val="nil"/>
              <w:bottom w:val="nil"/>
              <w:right w:val="nil"/>
            </w:tcBorders>
            <w:vAlign w:val="bottom"/>
          </w:tcPr>
          <w:p w14:paraId="41D44C1A" w14:textId="77777777" w:rsidR="00366EDB" w:rsidRDefault="00366EDB">
            <w:pPr>
              <w:spacing w:line="240" w:lineRule="auto"/>
              <w:ind w:firstLine="0"/>
              <w:jc w:val="left"/>
              <w:rPr>
                <w:rFonts w:ascii="Times New Roman" w:hAnsi="Times New Roman"/>
              </w:rPr>
            </w:pPr>
          </w:p>
        </w:tc>
        <w:tc>
          <w:tcPr>
            <w:tcW w:w="1317" w:type="dxa"/>
            <w:tcBorders>
              <w:top w:val="nil"/>
              <w:left w:val="nil"/>
              <w:bottom w:val="nil"/>
              <w:right w:val="nil"/>
            </w:tcBorders>
            <w:vAlign w:val="bottom"/>
          </w:tcPr>
          <w:p w14:paraId="08785080"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0AB4E3D1" w14:textId="77777777" w:rsidR="00366EDB" w:rsidRDefault="00366EDB">
            <w:pPr>
              <w:spacing w:line="240" w:lineRule="auto"/>
              <w:ind w:firstLine="0"/>
              <w:jc w:val="left"/>
              <w:rPr>
                <w:rFonts w:ascii="Times New Roman" w:hAnsi="Times New Roman"/>
              </w:rPr>
            </w:pPr>
          </w:p>
        </w:tc>
      </w:tr>
      <w:tr w:rsidR="00366EDB" w14:paraId="7AB2F995" w14:textId="77777777">
        <w:trPr>
          <w:trHeight w:val="375"/>
        </w:trPr>
        <w:tc>
          <w:tcPr>
            <w:tcW w:w="840" w:type="dxa"/>
            <w:tcBorders>
              <w:top w:val="nil"/>
              <w:left w:val="nil"/>
              <w:bottom w:val="nil"/>
              <w:right w:val="nil"/>
            </w:tcBorders>
            <w:vAlign w:val="bottom"/>
          </w:tcPr>
          <w:p w14:paraId="5615EED4" w14:textId="77777777" w:rsidR="00366EDB" w:rsidRDefault="00366EDB">
            <w:pPr>
              <w:spacing w:line="240" w:lineRule="auto"/>
              <w:ind w:firstLine="0"/>
              <w:jc w:val="left"/>
              <w:rPr>
                <w:rFonts w:ascii="Times New Roman" w:hAnsi="Times New Roman"/>
                <w:sz w:val="28"/>
                <w:szCs w:val="28"/>
              </w:rPr>
            </w:pPr>
          </w:p>
        </w:tc>
        <w:tc>
          <w:tcPr>
            <w:tcW w:w="1843" w:type="dxa"/>
            <w:tcBorders>
              <w:top w:val="nil"/>
              <w:left w:val="nil"/>
              <w:bottom w:val="nil"/>
              <w:right w:val="nil"/>
            </w:tcBorders>
            <w:vAlign w:val="bottom"/>
          </w:tcPr>
          <w:p w14:paraId="22780F2A" w14:textId="77777777" w:rsidR="00366EDB" w:rsidRDefault="00F950B5">
            <w:pPr>
              <w:spacing w:line="240" w:lineRule="auto"/>
              <w:ind w:firstLine="0"/>
              <w:jc w:val="right"/>
              <w:rPr>
                <w:rFonts w:ascii="Times New Roman" w:hAnsi="Times New Roman"/>
                <w:b/>
                <w:bCs/>
              </w:rPr>
            </w:pPr>
            <w:r>
              <w:rPr>
                <w:rFonts w:ascii="Times New Roman" w:hAnsi="Times New Roman"/>
                <w:b/>
                <w:bCs/>
              </w:rPr>
              <w:t>отчетный месяц:</w:t>
            </w:r>
          </w:p>
        </w:tc>
        <w:tc>
          <w:tcPr>
            <w:tcW w:w="988" w:type="dxa"/>
            <w:tcBorders>
              <w:top w:val="nil"/>
              <w:left w:val="nil"/>
              <w:bottom w:val="single" w:sz="4" w:space="0" w:color="auto"/>
              <w:right w:val="nil"/>
            </w:tcBorders>
            <w:vAlign w:val="bottom"/>
          </w:tcPr>
          <w:p w14:paraId="72EA710E" w14:textId="77777777" w:rsidR="00366EDB" w:rsidRDefault="00F950B5">
            <w:pPr>
              <w:spacing w:line="240" w:lineRule="auto"/>
              <w:ind w:firstLine="0"/>
              <w:jc w:val="center"/>
              <w:rPr>
                <w:rFonts w:ascii="Times New Roman" w:hAnsi="Times New Roman"/>
                <w:sz w:val="28"/>
                <w:szCs w:val="28"/>
              </w:rPr>
            </w:pPr>
            <w:r>
              <w:rPr>
                <w:rFonts w:ascii="Times New Roman" w:hAnsi="Times New Roman"/>
                <w:sz w:val="28"/>
                <w:szCs w:val="28"/>
              </w:rPr>
              <w:t> </w:t>
            </w:r>
          </w:p>
        </w:tc>
        <w:tc>
          <w:tcPr>
            <w:tcW w:w="988" w:type="dxa"/>
            <w:tcBorders>
              <w:top w:val="nil"/>
              <w:left w:val="nil"/>
              <w:bottom w:val="nil"/>
              <w:right w:val="nil"/>
            </w:tcBorders>
            <w:vAlign w:val="bottom"/>
          </w:tcPr>
          <w:p w14:paraId="27002C22"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4CA9EC8B" w14:textId="77777777" w:rsidR="00366EDB" w:rsidRDefault="00366EDB">
            <w:pPr>
              <w:spacing w:line="240" w:lineRule="auto"/>
              <w:ind w:firstLine="0"/>
              <w:jc w:val="left"/>
              <w:rPr>
                <w:rFonts w:ascii="Times New Roman" w:hAnsi="Times New Roman"/>
              </w:rPr>
            </w:pPr>
          </w:p>
        </w:tc>
        <w:tc>
          <w:tcPr>
            <w:tcW w:w="1585" w:type="dxa"/>
            <w:tcBorders>
              <w:top w:val="nil"/>
              <w:left w:val="nil"/>
              <w:bottom w:val="nil"/>
              <w:right w:val="nil"/>
            </w:tcBorders>
            <w:vAlign w:val="bottom"/>
          </w:tcPr>
          <w:p w14:paraId="2DE46252" w14:textId="77777777" w:rsidR="00366EDB" w:rsidRDefault="00F950B5">
            <w:pPr>
              <w:spacing w:line="240" w:lineRule="auto"/>
              <w:ind w:firstLine="0"/>
              <w:jc w:val="right"/>
              <w:rPr>
                <w:rFonts w:ascii="Times New Roman" w:hAnsi="Times New Roman"/>
                <w:b/>
                <w:bCs/>
              </w:rPr>
            </w:pPr>
            <w:r>
              <w:rPr>
                <w:rFonts w:ascii="Times New Roman" w:hAnsi="Times New Roman"/>
                <w:b/>
                <w:bCs/>
              </w:rPr>
              <w:t>отчетный год:</w:t>
            </w:r>
          </w:p>
        </w:tc>
        <w:tc>
          <w:tcPr>
            <w:tcW w:w="1317" w:type="dxa"/>
            <w:tcBorders>
              <w:top w:val="nil"/>
              <w:left w:val="nil"/>
              <w:bottom w:val="single" w:sz="4" w:space="0" w:color="auto"/>
              <w:right w:val="nil"/>
            </w:tcBorders>
            <w:vAlign w:val="bottom"/>
          </w:tcPr>
          <w:p w14:paraId="2D9CA4C1" w14:textId="77777777" w:rsidR="00366EDB" w:rsidRDefault="00F950B5">
            <w:pPr>
              <w:spacing w:line="240" w:lineRule="auto"/>
              <w:ind w:firstLine="0"/>
              <w:jc w:val="center"/>
              <w:rPr>
                <w:rFonts w:ascii="Times New Roman" w:hAnsi="Times New Roman"/>
                <w:sz w:val="28"/>
                <w:szCs w:val="28"/>
              </w:rPr>
            </w:pPr>
            <w:r>
              <w:rPr>
                <w:rFonts w:ascii="Times New Roman" w:hAnsi="Times New Roman"/>
                <w:sz w:val="28"/>
                <w:szCs w:val="28"/>
              </w:rPr>
              <w:t> </w:t>
            </w:r>
          </w:p>
        </w:tc>
        <w:tc>
          <w:tcPr>
            <w:tcW w:w="988" w:type="dxa"/>
            <w:tcBorders>
              <w:top w:val="nil"/>
              <w:left w:val="nil"/>
              <w:bottom w:val="nil"/>
              <w:right w:val="nil"/>
            </w:tcBorders>
            <w:vAlign w:val="bottom"/>
          </w:tcPr>
          <w:p w14:paraId="6D694618" w14:textId="77777777" w:rsidR="00366EDB" w:rsidRDefault="00366EDB">
            <w:pPr>
              <w:spacing w:line="240" w:lineRule="auto"/>
              <w:ind w:firstLine="0"/>
              <w:jc w:val="left"/>
              <w:rPr>
                <w:rFonts w:ascii="Times New Roman" w:hAnsi="Times New Roman"/>
              </w:rPr>
            </w:pPr>
          </w:p>
        </w:tc>
      </w:tr>
      <w:tr w:rsidR="00366EDB" w14:paraId="52C69673" w14:textId="77777777">
        <w:trPr>
          <w:trHeight w:val="375"/>
        </w:trPr>
        <w:tc>
          <w:tcPr>
            <w:tcW w:w="840" w:type="dxa"/>
            <w:tcBorders>
              <w:top w:val="nil"/>
              <w:left w:val="nil"/>
              <w:bottom w:val="nil"/>
              <w:right w:val="nil"/>
            </w:tcBorders>
            <w:vAlign w:val="bottom"/>
          </w:tcPr>
          <w:p w14:paraId="3F1DB480" w14:textId="77777777" w:rsidR="00366EDB" w:rsidRDefault="00366EDB">
            <w:pPr>
              <w:spacing w:line="240" w:lineRule="auto"/>
              <w:ind w:firstLine="0"/>
              <w:jc w:val="left"/>
              <w:rPr>
                <w:rFonts w:ascii="Times New Roman" w:hAnsi="Times New Roman"/>
                <w:sz w:val="28"/>
                <w:szCs w:val="28"/>
              </w:rPr>
            </w:pPr>
          </w:p>
        </w:tc>
        <w:tc>
          <w:tcPr>
            <w:tcW w:w="1843" w:type="dxa"/>
            <w:tcBorders>
              <w:top w:val="nil"/>
              <w:left w:val="nil"/>
              <w:bottom w:val="nil"/>
              <w:right w:val="nil"/>
            </w:tcBorders>
            <w:vAlign w:val="bottom"/>
          </w:tcPr>
          <w:p w14:paraId="71A27793"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00D243E2"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1D82E3C9"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41694FB7" w14:textId="77777777" w:rsidR="00366EDB" w:rsidRDefault="00366EDB">
            <w:pPr>
              <w:spacing w:line="240" w:lineRule="auto"/>
              <w:ind w:firstLine="0"/>
              <w:jc w:val="left"/>
              <w:rPr>
                <w:rFonts w:ascii="Times New Roman" w:hAnsi="Times New Roman"/>
              </w:rPr>
            </w:pPr>
          </w:p>
        </w:tc>
        <w:tc>
          <w:tcPr>
            <w:tcW w:w="1585" w:type="dxa"/>
            <w:tcBorders>
              <w:top w:val="nil"/>
              <w:left w:val="nil"/>
              <w:bottom w:val="nil"/>
              <w:right w:val="nil"/>
            </w:tcBorders>
            <w:vAlign w:val="bottom"/>
          </w:tcPr>
          <w:p w14:paraId="0023FF95" w14:textId="77777777" w:rsidR="00366EDB" w:rsidRDefault="00366EDB">
            <w:pPr>
              <w:spacing w:line="240" w:lineRule="auto"/>
              <w:ind w:firstLine="0"/>
              <w:jc w:val="left"/>
              <w:rPr>
                <w:rFonts w:ascii="Times New Roman" w:hAnsi="Times New Roman"/>
              </w:rPr>
            </w:pPr>
          </w:p>
        </w:tc>
        <w:tc>
          <w:tcPr>
            <w:tcW w:w="1317" w:type="dxa"/>
            <w:tcBorders>
              <w:top w:val="nil"/>
              <w:left w:val="nil"/>
              <w:bottom w:val="nil"/>
              <w:right w:val="nil"/>
            </w:tcBorders>
            <w:vAlign w:val="bottom"/>
          </w:tcPr>
          <w:p w14:paraId="001095B4"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174BD211" w14:textId="77777777" w:rsidR="00366EDB" w:rsidRDefault="00366EDB">
            <w:pPr>
              <w:spacing w:line="240" w:lineRule="auto"/>
              <w:ind w:firstLine="0"/>
              <w:jc w:val="left"/>
              <w:rPr>
                <w:rFonts w:ascii="Times New Roman" w:hAnsi="Times New Roman"/>
              </w:rPr>
            </w:pPr>
          </w:p>
        </w:tc>
      </w:tr>
      <w:tr w:rsidR="00366EDB" w14:paraId="6B865C3D" w14:textId="77777777">
        <w:trPr>
          <w:trHeight w:val="315"/>
        </w:trPr>
        <w:tc>
          <w:tcPr>
            <w:tcW w:w="2683" w:type="dxa"/>
            <w:gridSpan w:val="2"/>
            <w:tcBorders>
              <w:top w:val="nil"/>
              <w:left w:val="nil"/>
              <w:bottom w:val="nil"/>
              <w:right w:val="nil"/>
            </w:tcBorders>
            <w:vAlign w:val="bottom"/>
          </w:tcPr>
          <w:p w14:paraId="2786ADC9" w14:textId="77777777" w:rsidR="00366EDB" w:rsidRDefault="00F950B5">
            <w:pPr>
              <w:spacing w:line="240" w:lineRule="auto"/>
              <w:ind w:firstLine="0"/>
              <w:jc w:val="left"/>
              <w:rPr>
                <w:rFonts w:ascii="Times New Roman" w:hAnsi="Times New Roman"/>
                <w:b/>
                <w:bCs/>
              </w:rPr>
            </w:pPr>
            <w:r>
              <w:rPr>
                <w:rFonts w:ascii="Times New Roman" w:hAnsi="Times New Roman"/>
                <w:b/>
                <w:bCs/>
              </w:rPr>
              <w:t>принято:</w:t>
            </w:r>
          </w:p>
        </w:tc>
        <w:tc>
          <w:tcPr>
            <w:tcW w:w="988" w:type="dxa"/>
            <w:tcBorders>
              <w:top w:val="nil"/>
              <w:left w:val="nil"/>
              <w:bottom w:val="nil"/>
              <w:right w:val="nil"/>
            </w:tcBorders>
            <w:vAlign w:val="bottom"/>
          </w:tcPr>
          <w:p w14:paraId="74C5D0E2"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63EB5846"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56A65E1A" w14:textId="77777777" w:rsidR="00366EDB" w:rsidRDefault="00366EDB">
            <w:pPr>
              <w:spacing w:line="240" w:lineRule="auto"/>
              <w:ind w:firstLine="0"/>
              <w:jc w:val="left"/>
              <w:rPr>
                <w:rFonts w:ascii="Times New Roman" w:hAnsi="Times New Roman"/>
              </w:rPr>
            </w:pPr>
          </w:p>
        </w:tc>
        <w:tc>
          <w:tcPr>
            <w:tcW w:w="1585" w:type="dxa"/>
            <w:tcBorders>
              <w:top w:val="nil"/>
              <w:left w:val="nil"/>
              <w:bottom w:val="nil"/>
              <w:right w:val="nil"/>
            </w:tcBorders>
            <w:vAlign w:val="bottom"/>
          </w:tcPr>
          <w:p w14:paraId="47750222" w14:textId="77777777" w:rsidR="00366EDB" w:rsidRDefault="00366EDB">
            <w:pPr>
              <w:spacing w:line="240" w:lineRule="auto"/>
              <w:ind w:firstLine="0"/>
              <w:jc w:val="left"/>
              <w:rPr>
                <w:rFonts w:ascii="Times New Roman" w:hAnsi="Times New Roman"/>
              </w:rPr>
            </w:pPr>
          </w:p>
        </w:tc>
        <w:tc>
          <w:tcPr>
            <w:tcW w:w="1317" w:type="dxa"/>
            <w:tcBorders>
              <w:top w:val="nil"/>
              <w:left w:val="nil"/>
              <w:bottom w:val="nil"/>
              <w:right w:val="nil"/>
            </w:tcBorders>
            <w:vAlign w:val="bottom"/>
          </w:tcPr>
          <w:p w14:paraId="6EDFA166"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143FB819" w14:textId="77777777" w:rsidR="00366EDB" w:rsidRDefault="00366EDB">
            <w:pPr>
              <w:spacing w:line="240" w:lineRule="auto"/>
              <w:ind w:firstLine="0"/>
              <w:jc w:val="left"/>
              <w:rPr>
                <w:rFonts w:ascii="Times New Roman" w:hAnsi="Times New Roman"/>
              </w:rPr>
            </w:pPr>
          </w:p>
        </w:tc>
      </w:tr>
      <w:tr w:rsidR="00366EDB" w14:paraId="0C4917FE" w14:textId="77777777">
        <w:trPr>
          <w:trHeight w:val="750"/>
        </w:trPr>
        <w:tc>
          <w:tcPr>
            <w:tcW w:w="5647" w:type="dxa"/>
            <w:gridSpan w:val="5"/>
            <w:tcBorders>
              <w:top w:val="single" w:sz="4" w:space="0" w:color="auto"/>
              <w:left w:val="single" w:sz="4" w:space="0" w:color="auto"/>
              <w:bottom w:val="double" w:sz="6" w:space="0" w:color="auto"/>
              <w:right w:val="single" w:sz="4" w:space="0" w:color="000000"/>
            </w:tcBorders>
            <w:vAlign w:val="center"/>
          </w:tcPr>
          <w:p w14:paraId="1C8D831A" w14:textId="77777777" w:rsidR="00366EDB" w:rsidRDefault="00F950B5">
            <w:pPr>
              <w:spacing w:line="240" w:lineRule="auto"/>
              <w:ind w:firstLine="0"/>
              <w:jc w:val="center"/>
              <w:rPr>
                <w:rFonts w:ascii="Times New Roman" w:hAnsi="Times New Roman"/>
                <w:b/>
                <w:bCs/>
              </w:rPr>
            </w:pPr>
            <w:r>
              <w:rPr>
                <w:rFonts w:ascii="Times New Roman" w:hAnsi="Times New Roman"/>
                <w:b/>
                <w:bCs/>
              </w:rPr>
              <w:t>Имя архива (с расширением)</w:t>
            </w:r>
          </w:p>
        </w:tc>
        <w:tc>
          <w:tcPr>
            <w:tcW w:w="3890" w:type="dxa"/>
            <w:gridSpan w:val="3"/>
            <w:tcBorders>
              <w:top w:val="single" w:sz="4" w:space="0" w:color="auto"/>
              <w:left w:val="nil"/>
              <w:bottom w:val="double" w:sz="6" w:space="0" w:color="auto"/>
              <w:right w:val="single" w:sz="4" w:space="0" w:color="000000"/>
            </w:tcBorders>
            <w:vAlign w:val="bottom"/>
          </w:tcPr>
          <w:p w14:paraId="7BEB487F" w14:textId="77777777" w:rsidR="00366EDB" w:rsidRDefault="00F950B5">
            <w:pPr>
              <w:spacing w:line="240" w:lineRule="auto"/>
              <w:ind w:firstLine="0"/>
              <w:jc w:val="center"/>
              <w:rPr>
                <w:rFonts w:ascii="Times New Roman" w:hAnsi="Times New Roman"/>
                <w:b/>
                <w:bCs/>
              </w:rPr>
            </w:pPr>
            <w:r>
              <w:rPr>
                <w:rFonts w:ascii="Times New Roman" w:hAnsi="Times New Roman"/>
                <w:b/>
                <w:bCs/>
              </w:rPr>
              <w:t>Контрольная сумма архива (16-ричная, 8 знаков)</w:t>
            </w:r>
          </w:p>
        </w:tc>
      </w:tr>
      <w:tr w:rsidR="00366EDB" w14:paraId="59BF2755" w14:textId="77777777">
        <w:trPr>
          <w:trHeight w:val="390"/>
        </w:trPr>
        <w:tc>
          <w:tcPr>
            <w:tcW w:w="5647" w:type="dxa"/>
            <w:gridSpan w:val="5"/>
            <w:tcBorders>
              <w:top w:val="double" w:sz="6" w:space="0" w:color="auto"/>
              <w:left w:val="single" w:sz="4" w:space="0" w:color="auto"/>
              <w:bottom w:val="single" w:sz="4" w:space="0" w:color="auto"/>
              <w:right w:val="single" w:sz="4" w:space="0" w:color="000000"/>
            </w:tcBorders>
            <w:vAlign w:val="bottom"/>
          </w:tcPr>
          <w:p w14:paraId="6B2A1575" w14:textId="77777777" w:rsidR="00366EDB" w:rsidRDefault="00F950B5">
            <w:pPr>
              <w:spacing w:line="240" w:lineRule="auto"/>
              <w:ind w:firstLine="0"/>
              <w:jc w:val="left"/>
              <w:rPr>
                <w:rFonts w:ascii="Times New Roman" w:hAnsi="Times New Roman"/>
                <w:sz w:val="28"/>
                <w:szCs w:val="28"/>
              </w:rPr>
            </w:pPr>
            <w:r>
              <w:rPr>
                <w:rFonts w:ascii="Times New Roman" w:hAnsi="Times New Roman"/>
                <w:sz w:val="28"/>
                <w:szCs w:val="28"/>
              </w:rPr>
              <w:t> </w:t>
            </w:r>
          </w:p>
        </w:tc>
        <w:tc>
          <w:tcPr>
            <w:tcW w:w="3890" w:type="dxa"/>
            <w:gridSpan w:val="3"/>
            <w:tcBorders>
              <w:top w:val="nil"/>
              <w:left w:val="nil"/>
              <w:bottom w:val="single" w:sz="4" w:space="0" w:color="auto"/>
              <w:right w:val="single" w:sz="4" w:space="0" w:color="000000"/>
            </w:tcBorders>
            <w:vAlign w:val="bottom"/>
          </w:tcPr>
          <w:p w14:paraId="48860D75" w14:textId="77777777" w:rsidR="00366EDB" w:rsidRDefault="00F950B5">
            <w:pPr>
              <w:spacing w:line="240" w:lineRule="auto"/>
              <w:ind w:firstLine="0"/>
              <w:jc w:val="left"/>
              <w:rPr>
                <w:rFonts w:ascii="Times New Roman" w:hAnsi="Times New Roman"/>
                <w:sz w:val="28"/>
                <w:szCs w:val="28"/>
              </w:rPr>
            </w:pPr>
            <w:r>
              <w:rPr>
                <w:rFonts w:ascii="Times New Roman" w:hAnsi="Times New Roman"/>
                <w:sz w:val="28"/>
                <w:szCs w:val="28"/>
              </w:rPr>
              <w:t> </w:t>
            </w:r>
          </w:p>
        </w:tc>
      </w:tr>
      <w:tr w:rsidR="00366EDB" w14:paraId="1D7FA4C4" w14:textId="77777777">
        <w:trPr>
          <w:trHeight w:val="375"/>
        </w:trPr>
        <w:tc>
          <w:tcPr>
            <w:tcW w:w="5647" w:type="dxa"/>
            <w:gridSpan w:val="5"/>
            <w:tcBorders>
              <w:top w:val="single" w:sz="4" w:space="0" w:color="auto"/>
              <w:left w:val="single" w:sz="4" w:space="0" w:color="auto"/>
              <w:bottom w:val="single" w:sz="4" w:space="0" w:color="auto"/>
              <w:right w:val="single" w:sz="4" w:space="0" w:color="000000"/>
            </w:tcBorders>
            <w:vAlign w:val="bottom"/>
          </w:tcPr>
          <w:p w14:paraId="1554BBF4" w14:textId="77777777" w:rsidR="00366EDB" w:rsidRDefault="00F950B5">
            <w:pPr>
              <w:spacing w:line="240" w:lineRule="auto"/>
              <w:ind w:firstLine="0"/>
              <w:jc w:val="left"/>
              <w:rPr>
                <w:rFonts w:ascii="Times New Roman" w:hAnsi="Times New Roman"/>
                <w:sz w:val="28"/>
                <w:szCs w:val="28"/>
              </w:rPr>
            </w:pPr>
            <w:r>
              <w:rPr>
                <w:rFonts w:ascii="Times New Roman" w:hAnsi="Times New Roman"/>
                <w:sz w:val="28"/>
                <w:szCs w:val="28"/>
              </w:rPr>
              <w:t> </w:t>
            </w:r>
          </w:p>
        </w:tc>
        <w:tc>
          <w:tcPr>
            <w:tcW w:w="3890" w:type="dxa"/>
            <w:gridSpan w:val="3"/>
            <w:tcBorders>
              <w:top w:val="single" w:sz="4" w:space="0" w:color="auto"/>
              <w:left w:val="nil"/>
              <w:bottom w:val="single" w:sz="4" w:space="0" w:color="auto"/>
              <w:right w:val="single" w:sz="4" w:space="0" w:color="000000"/>
            </w:tcBorders>
            <w:vAlign w:val="bottom"/>
          </w:tcPr>
          <w:p w14:paraId="6EBB2B79" w14:textId="77777777" w:rsidR="00366EDB" w:rsidRDefault="00F950B5">
            <w:pPr>
              <w:spacing w:line="240" w:lineRule="auto"/>
              <w:ind w:firstLine="0"/>
              <w:jc w:val="left"/>
              <w:rPr>
                <w:rFonts w:ascii="Times New Roman" w:hAnsi="Times New Roman"/>
                <w:sz w:val="28"/>
                <w:szCs w:val="28"/>
              </w:rPr>
            </w:pPr>
            <w:r>
              <w:rPr>
                <w:rFonts w:ascii="Times New Roman" w:hAnsi="Times New Roman"/>
                <w:sz w:val="28"/>
                <w:szCs w:val="28"/>
              </w:rPr>
              <w:t> </w:t>
            </w:r>
          </w:p>
        </w:tc>
      </w:tr>
      <w:tr w:rsidR="00366EDB" w14:paraId="77644C8D" w14:textId="77777777">
        <w:trPr>
          <w:trHeight w:val="375"/>
        </w:trPr>
        <w:tc>
          <w:tcPr>
            <w:tcW w:w="5647" w:type="dxa"/>
            <w:gridSpan w:val="5"/>
            <w:tcBorders>
              <w:top w:val="single" w:sz="4" w:space="0" w:color="auto"/>
              <w:left w:val="single" w:sz="4" w:space="0" w:color="auto"/>
              <w:bottom w:val="single" w:sz="4" w:space="0" w:color="auto"/>
              <w:right w:val="single" w:sz="4" w:space="0" w:color="000000"/>
            </w:tcBorders>
            <w:vAlign w:val="bottom"/>
          </w:tcPr>
          <w:p w14:paraId="44E0A495" w14:textId="77777777" w:rsidR="00366EDB" w:rsidRDefault="00F950B5">
            <w:pPr>
              <w:spacing w:line="240" w:lineRule="auto"/>
              <w:ind w:firstLine="0"/>
              <w:jc w:val="left"/>
              <w:rPr>
                <w:rFonts w:ascii="Times New Roman" w:hAnsi="Times New Roman"/>
                <w:sz w:val="28"/>
                <w:szCs w:val="28"/>
              </w:rPr>
            </w:pPr>
            <w:r>
              <w:rPr>
                <w:rFonts w:ascii="Times New Roman" w:hAnsi="Times New Roman"/>
                <w:sz w:val="28"/>
                <w:szCs w:val="28"/>
              </w:rPr>
              <w:t> </w:t>
            </w:r>
          </w:p>
        </w:tc>
        <w:tc>
          <w:tcPr>
            <w:tcW w:w="3890" w:type="dxa"/>
            <w:gridSpan w:val="3"/>
            <w:tcBorders>
              <w:top w:val="single" w:sz="4" w:space="0" w:color="auto"/>
              <w:left w:val="nil"/>
              <w:bottom w:val="single" w:sz="4" w:space="0" w:color="auto"/>
              <w:right w:val="single" w:sz="4" w:space="0" w:color="000000"/>
            </w:tcBorders>
            <w:vAlign w:val="bottom"/>
          </w:tcPr>
          <w:p w14:paraId="7916B680" w14:textId="77777777" w:rsidR="00366EDB" w:rsidRDefault="00F950B5">
            <w:pPr>
              <w:spacing w:line="240" w:lineRule="auto"/>
              <w:ind w:firstLine="0"/>
              <w:jc w:val="left"/>
              <w:rPr>
                <w:rFonts w:ascii="Times New Roman" w:hAnsi="Times New Roman"/>
                <w:sz w:val="28"/>
                <w:szCs w:val="28"/>
              </w:rPr>
            </w:pPr>
            <w:r>
              <w:rPr>
                <w:rFonts w:ascii="Times New Roman" w:hAnsi="Times New Roman"/>
                <w:sz w:val="28"/>
                <w:szCs w:val="28"/>
              </w:rPr>
              <w:t> </w:t>
            </w:r>
          </w:p>
        </w:tc>
      </w:tr>
      <w:tr w:rsidR="00366EDB" w14:paraId="171C0479" w14:textId="77777777">
        <w:trPr>
          <w:trHeight w:val="375"/>
        </w:trPr>
        <w:tc>
          <w:tcPr>
            <w:tcW w:w="5647" w:type="dxa"/>
            <w:gridSpan w:val="5"/>
            <w:tcBorders>
              <w:top w:val="single" w:sz="4" w:space="0" w:color="auto"/>
              <w:left w:val="single" w:sz="4" w:space="0" w:color="auto"/>
              <w:bottom w:val="single" w:sz="4" w:space="0" w:color="auto"/>
              <w:right w:val="single" w:sz="4" w:space="0" w:color="000000"/>
            </w:tcBorders>
            <w:vAlign w:val="bottom"/>
          </w:tcPr>
          <w:p w14:paraId="5DD9A765" w14:textId="77777777" w:rsidR="00366EDB" w:rsidRDefault="00F950B5">
            <w:pPr>
              <w:spacing w:line="240" w:lineRule="auto"/>
              <w:ind w:firstLine="0"/>
              <w:jc w:val="left"/>
              <w:rPr>
                <w:rFonts w:ascii="Times New Roman" w:hAnsi="Times New Roman"/>
                <w:sz w:val="28"/>
                <w:szCs w:val="28"/>
              </w:rPr>
            </w:pPr>
            <w:r>
              <w:rPr>
                <w:rFonts w:ascii="Times New Roman" w:hAnsi="Times New Roman"/>
                <w:sz w:val="28"/>
                <w:szCs w:val="28"/>
              </w:rPr>
              <w:t> </w:t>
            </w:r>
          </w:p>
        </w:tc>
        <w:tc>
          <w:tcPr>
            <w:tcW w:w="3890" w:type="dxa"/>
            <w:gridSpan w:val="3"/>
            <w:tcBorders>
              <w:top w:val="single" w:sz="4" w:space="0" w:color="auto"/>
              <w:left w:val="nil"/>
              <w:bottom w:val="single" w:sz="4" w:space="0" w:color="auto"/>
              <w:right w:val="single" w:sz="4" w:space="0" w:color="000000"/>
            </w:tcBorders>
            <w:vAlign w:val="bottom"/>
          </w:tcPr>
          <w:p w14:paraId="01F7B65F" w14:textId="77777777" w:rsidR="00366EDB" w:rsidRDefault="00F950B5">
            <w:pPr>
              <w:spacing w:line="240" w:lineRule="auto"/>
              <w:ind w:firstLine="0"/>
              <w:jc w:val="left"/>
              <w:rPr>
                <w:rFonts w:ascii="Times New Roman" w:hAnsi="Times New Roman"/>
                <w:sz w:val="28"/>
                <w:szCs w:val="28"/>
              </w:rPr>
            </w:pPr>
            <w:r>
              <w:rPr>
                <w:rFonts w:ascii="Times New Roman" w:hAnsi="Times New Roman"/>
                <w:sz w:val="28"/>
                <w:szCs w:val="28"/>
              </w:rPr>
              <w:t> </w:t>
            </w:r>
          </w:p>
        </w:tc>
      </w:tr>
      <w:tr w:rsidR="00366EDB" w14:paraId="78C4D816" w14:textId="77777777">
        <w:trPr>
          <w:trHeight w:val="375"/>
        </w:trPr>
        <w:tc>
          <w:tcPr>
            <w:tcW w:w="5647" w:type="dxa"/>
            <w:gridSpan w:val="5"/>
            <w:tcBorders>
              <w:top w:val="single" w:sz="4" w:space="0" w:color="auto"/>
              <w:left w:val="single" w:sz="4" w:space="0" w:color="auto"/>
              <w:bottom w:val="single" w:sz="4" w:space="0" w:color="auto"/>
              <w:right w:val="single" w:sz="4" w:space="0" w:color="000000"/>
            </w:tcBorders>
            <w:vAlign w:val="bottom"/>
          </w:tcPr>
          <w:p w14:paraId="28E46503" w14:textId="77777777" w:rsidR="00366EDB" w:rsidRDefault="00F950B5">
            <w:pPr>
              <w:spacing w:line="240" w:lineRule="auto"/>
              <w:ind w:firstLine="0"/>
              <w:jc w:val="left"/>
              <w:rPr>
                <w:rFonts w:ascii="Times New Roman" w:hAnsi="Times New Roman"/>
                <w:sz w:val="28"/>
                <w:szCs w:val="28"/>
              </w:rPr>
            </w:pPr>
            <w:r>
              <w:rPr>
                <w:rFonts w:ascii="Times New Roman" w:hAnsi="Times New Roman"/>
                <w:sz w:val="28"/>
                <w:szCs w:val="28"/>
              </w:rPr>
              <w:t> </w:t>
            </w:r>
          </w:p>
        </w:tc>
        <w:tc>
          <w:tcPr>
            <w:tcW w:w="3890" w:type="dxa"/>
            <w:gridSpan w:val="3"/>
            <w:tcBorders>
              <w:top w:val="single" w:sz="4" w:space="0" w:color="auto"/>
              <w:left w:val="nil"/>
              <w:bottom w:val="single" w:sz="4" w:space="0" w:color="auto"/>
              <w:right w:val="single" w:sz="4" w:space="0" w:color="000000"/>
            </w:tcBorders>
            <w:vAlign w:val="bottom"/>
          </w:tcPr>
          <w:p w14:paraId="5D03E068" w14:textId="77777777" w:rsidR="00366EDB" w:rsidRDefault="00F950B5">
            <w:pPr>
              <w:spacing w:line="240" w:lineRule="auto"/>
              <w:ind w:firstLine="0"/>
              <w:jc w:val="left"/>
              <w:rPr>
                <w:rFonts w:ascii="Times New Roman" w:hAnsi="Times New Roman"/>
                <w:sz w:val="28"/>
                <w:szCs w:val="28"/>
              </w:rPr>
            </w:pPr>
            <w:r>
              <w:rPr>
                <w:rFonts w:ascii="Times New Roman" w:hAnsi="Times New Roman"/>
                <w:sz w:val="28"/>
                <w:szCs w:val="28"/>
              </w:rPr>
              <w:t> </w:t>
            </w:r>
          </w:p>
        </w:tc>
      </w:tr>
      <w:tr w:rsidR="00366EDB" w14:paraId="7CF8C87C" w14:textId="77777777">
        <w:trPr>
          <w:trHeight w:val="375"/>
        </w:trPr>
        <w:tc>
          <w:tcPr>
            <w:tcW w:w="5647" w:type="dxa"/>
            <w:gridSpan w:val="5"/>
            <w:tcBorders>
              <w:top w:val="single" w:sz="4" w:space="0" w:color="auto"/>
              <w:left w:val="single" w:sz="4" w:space="0" w:color="auto"/>
              <w:bottom w:val="single" w:sz="4" w:space="0" w:color="auto"/>
              <w:right w:val="single" w:sz="4" w:space="0" w:color="000000"/>
            </w:tcBorders>
            <w:vAlign w:val="bottom"/>
          </w:tcPr>
          <w:p w14:paraId="32A2A9D2" w14:textId="77777777" w:rsidR="00366EDB" w:rsidRDefault="00F950B5">
            <w:pPr>
              <w:spacing w:line="240" w:lineRule="auto"/>
              <w:ind w:firstLine="0"/>
              <w:jc w:val="left"/>
              <w:rPr>
                <w:rFonts w:ascii="Times New Roman" w:hAnsi="Times New Roman"/>
                <w:sz w:val="28"/>
                <w:szCs w:val="28"/>
              </w:rPr>
            </w:pPr>
            <w:r>
              <w:rPr>
                <w:rFonts w:ascii="Times New Roman" w:hAnsi="Times New Roman"/>
                <w:sz w:val="28"/>
                <w:szCs w:val="28"/>
              </w:rPr>
              <w:t> </w:t>
            </w:r>
          </w:p>
        </w:tc>
        <w:tc>
          <w:tcPr>
            <w:tcW w:w="3890" w:type="dxa"/>
            <w:gridSpan w:val="3"/>
            <w:tcBorders>
              <w:top w:val="single" w:sz="4" w:space="0" w:color="auto"/>
              <w:left w:val="nil"/>
              <w:bottom w:val="single" w:sz="4" w:space="0" w:color="auto"/>
              <w:right w:val="single" w:sz="4" w:space="0" w:color="000000"/>
            </w:tcBorders>
            <w:vAlign w:val="bottom"/>
          </w:tcPr>
          <w:p w14:paraId="2559B16F" w14:textId="77777777" w:rsidR="00366EDB" w:rsidRDefault="00F950B5">
            <w:pPr>
              <w:spacing w:line="240" w:lineRule="auto"/>
              <w:ind w:firstLine="0"/>
              <w:jc w:val="left"/>
              <w:rPr>
                <w:rFonts w:ascii="Times New Roman" w:hAnsi="Times New Roman"/>
                <w:sz w:val="28"/>
                <w:szCs w:val="28"/>
              </w:rPr>
            </w:pPr>
            <w:r>
              <w:rPr>
                <w:rFonts w:ascii="Times New Roman" w:hAnsi="Times New Roman"/>
                <w:sz w:val="28"/>
                <w:szCs w:val="28"/>
              </w:rPr>
              <w:t> </w:t>
            </w:r>
          </w:p>
        </w:tc>
      </w:tr>
      <w:tr w:rsidR="00366EDB" w14:paraId="4CC1BAFB" w14:textId="77777777">
        <w:trPr>
          <w:trHeight w:val="300"/>
        </w:trPr>
        <w:tc>
          <w:tcPr>
            <w:tcW w:w="840" w:type="dxa"/>
            <w:tcBorders>
              <w:top w:val="nil"/>
              <w:left w:val="nil"/>
              <w:bottom w:val="nil"/>
              <w:right w:val="nil"/>
            </w:tcBorders>
            <w:vAlign w:val="bottom"/>
          </w:tcPr>
          <w:p w14:paraId="6F304317" w14:textId="77777777" w:rsidR="00366EDB" w:rsidRDefault="00366EDB">
            <w:pPr>
              <w:spacing w:line="240" w:lineRule="auto"/>
              <w:ind w:firstLine="0"/>
              <w:jc w:val="left"/>
              <w:rPr>
                <w:rFonts w:ascii="Times New Roman" w:hAnsi="Times New Roman"/>
              </w:rPr>
            </w:pPr>
          </w:p>
        </w:tc>
        <w:tc>
          <w:tcPr>
            <w:tcW w:w="1843" w:type="dxa"/>
            <w:tcBorders>
              <w:top w:val="nil"/>
              <w:left w:val="nil"/>
              <w:bottom w:val="nil"/>
              <w:right w:val="nil"/>
            </w:tcBorders>
            <w:vAlign w:val="bottom"/>
          </w:tcPr>
          <w:p w14:paraId="298AC7E9"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4C24078A"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1D42276E"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0DEF68D4" w14:textId="77777777" w:rsidR="00366EDB" w:rsidRDefault="00366EDB">
            <w:pPr>
              <w:spacing w:line="240" w:lineRule="auto"/>
              <w:ind w:firstLine="0"/>
              <w:jc w:val="left"/>
              <w:rPr>
                <w:rFonts w:ascii="Times New Roman" w:hAnsi="Times New Roman"/>
              </w:rPr>
            </w:pPr>
          </w:p>
        </w:tc>
        <w:tc>
          <w:tcPr>
            <w:tcW w:w="1585" w:type="dxa"/>
            <w:tcBorders>
              <w:top w:val="nil"/>
              <w:left w:val="nil"/>
              <w:bottom w:val="nil"/>
              <w:right w:val="nil"/>
            </w:tcBorders>
            <w:vAlign w:val="bottom"/>
          </w:tcPr>
          <w:p w14:paraId="34953388" w14:textId="77777777" w:rsidR="00366EDB" w:rsidRDefault="00366EDB">
            <w:pPr>
              <w:spacing w:line="240" w:lineRule="auto"/>
              <w:ind w:firstLine="0"/>
              <w:jc w:val="left"/>
              <w:rPr>
                <w:rFonts w:ascii="Times New Roman" w:hAnsi="Times New Roman"/>
              </w:rPr>
            </w:pPr>
          </w:p>
        </w:tc>
        <w:tc>
          <w:tcPr>
            <w:tcW w:w="1317" w:type="dxa"/>
            <w:tcBorders>
              <w:top w:val="nil"/>
              <w:left w:val="nil"/>
              <w:bottom w:val="nil"/>
              <w:right w:val="nil"/>
            </w:tcBorders>
            <w:vAlign w:val="bottom"/>
          </w:tcPr>
          <w:p w14:paraId="5AE6A9D1"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5E0DA6B8" w14:textId="77777777" w:rsidR="00366EDB" w:rsidRDefault="00366EDB">
            <w:pPr>
              <w:spacing w:line="240" w:lineRule="auto"/>
              <w:ind w:firstLine="0"/>
              <w:jc w:val="left"/>
              <w:rPr>
                <w:rFonts w:ascii="Times New Roman" w:hAnsi="Times New Roman"/>
              </w:rPr>
            </w:pPr>
          </w:p>
        </w:tc>
      </w:tr>
      <w:tr w:rsidR="00366EDB" w14:paraId="7F3C3F9A" w14:textId="77777777">
        <w:trPr>
          <w:trHeight w:val="300"/>
        </w:trPr>
        <w:tc>
          <w:tcPr>
            <w:tcW w:w="2683" w:type="dxa"/>
            <w:gridSpan w:val="2"/>
            <w:tcBorders>
              <w:top w:val="nil"/>
              <w:left w:val="nil"/>
              <w:bottom w:val="nil"/>
              <w:right w:val="nil"/>
            </w:tcBorders>
            <w:vAlign w:val="bottom"/>
          </w:tcPr>
          <w:p w14:paraId="3F2F1CBB" w14:textId="77777777" w:rsidR="00366EDB" w:rsidRDefault="00F950B5">
            <w:pPr>
              <w:spacing w:line="240" w:lineRule="auto"/>
              <w:ind w:firstLine="0"/>
              <w:jc w:val="left"/>
              <w:rPr>
                <w:rFonts w:ascii="Times New Roman" w:hAnsi="Times New Roman"/>
              </w:rPr>
            </w:pPr>
            <w:r>
              <w:rPr>
                <w:rFonts w:ascii="Times New Roman" w:hAnsi="Times New Roman"/>
              </w:rPr>
              <w:t>Подписи сторон:</w:t>
            </w:r>
          </w:p>
        </w:tc>
        <w:tc>
          <w:tcPr>
            <w:tcW w:w="988" w:type="dxa"/>
            <w:tcBorders>
              <w:top w:val="nil"/>
              <w:left w:val="nil"/>
              <w:bottom w:val="nil"/>
              <w:right w:val="nil"/>
            </w:tcBorders>
            <w:vAlign w:val="bottom"/>
          </w:tcPr>
          <w:p w14:paraId="0D6DFAD8"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4F3CD9D4"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6C7D7E0B" w14:textId="77777777" w:rsidR="00366EDB" w:rsidRDefault="00366EDB">
            <w:pPr>
              <w:spacing w:line="240" w:lineRule="auto"/>
              <w:ind w:firstLine="0"/>
              <w:jc w:val="left"/>
              <w:rPr>
                <w:rFonts w:ascii="Times New Roman" w:hAnsi="Times New Roman"/>
              </w:rPr>
            </w:pPr>
          </w:p>
        </w:tc>
        <w:tc>
          <w:tcPr>
            <w:tcW w:w="1585" w:type="dxa"/>
            <w:tcBorders>
              <w:top w:val="nil"/>
              <w:left w:val="nil"/>
              <w:bottom w:val="nil"/>
              <w:right w:val="nil"/>
            </w:tcBorders>
            <w:vAlign w:val="bottom"/>
          </w:tcPr>
          <w:p w14:paraId="255958A5" w14:textId="77777777" w:rsidR="00366EDB" w:rsidRDefault="00366EDB">
            <w:pPr>
              <w:spacing w:line="240" w:lineRule="auto"/>
              <w:ind w:firstLine="0"/>
              <w:jc w:val="left"/>
              <w:rPr>
                <w:rFonts w:ascii="Times New Roman" w:hAnsi="Times New Roman"/>
              </w:rPr>
            </w:pPr>
          </w:p>
        </w:tc>
        <w:tc>
          <w:tcPr>
            <w:tcW w:w="1317" w:type="dxa"/>
            <w:tcBorders>
              <w:top w:val="nil"/>
              <w:left w:val="nil"/>
              <w:bottom w:val="nil"/>
              <w:right w:val="nil"/>
            </w:tcBorders>
            <w:vAlign w:val="bottom"/>
          </w:tcPr>
          <w:p w14:paraId="6FAA741A"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7934F231" w14:textId="77777777" w:rsidR="00366EDB" w:rsidRDefault="00366EDB">
            <w:pPr>
              <w:spacing w:line="240" w:lineRule="auto"/>
              <w:ind w:firstLine="0"/>
              <w:jc w:val="left"/>
              <w:rPr>
                <w:rFonts w:ascii="Times New Roman" w:hAnsi="Times New Roman"/>
              </w:rPr>
            </w:pPr>
          </w:p>
        </w:tc>
      </w:tr>
      <w:tr w:rsidR="00366EDB" w14:paraId="0D792AC0" w14:textId="77777777">
        <w:trPr>
          <w:trHeight w:val="300"/>
        </w:trPr>
        <w:tc>
          <w:tcPr>
            <w:tcW w:w="840" w:type="dxa"/>
            <w:tcBorders>
              <w:top w:val="nil"/>
              <w:left w:val="nil"/>
              <w:bottom w:val="nil"/>
              <w:right w:val="nil"/>
            </w:tcBorders>
            <w:vAlign w:val="bottom"/>
          </w:tcPr>
          <w:p w14:paraId="4560F640" w14:textId="77777777" w:rsidR="00366EDB" w:rsidRDefault="00366EDB">
            <w:pPr>
              <w:spacing w:line="240" w:lineRule="auto"/>
              <w:ind w:firstLine="0"/>
              <w:jc w:val="left"/>
              <w:rPr>
                <w:rFonts w:ascii="Times New Roman" w:hAnsi="Times New Roman"/>
              </w:rPr>
            </w:pPr>
          </w:p>
        </w:tc>
        <w:tc>
          <w:tcPr>
            <w:tcW w:w="1843" w:type="dxa"/>
            <w:tcBorders>
              <w:top w:val="nil"/>
              <w:left w:val="nil"/>
              <w:bottom w:val="nil"/>
              <w:right w:val="nil"/>
            </w:tcBorders>
            <w:vAlign w:val="bottom"/>
          </w:tcPr>
          <w:p w14:paraId="33D3C01B"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5D7D90E4"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352C66CD"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03709680" w14:textId="77777777" w:rsidR="00366EDB" w:rsidRDefault="00366EDB">
            <w:pPr>
              <w:spacing w:line="240" w:lineRule="auto"/>
              <w:ind w:firstLine="0"/>
              <w:jc w:val="left"/>
              <w:rPr>
                <w:rFonts w:ascii="Times New Roman" w:hAnsi="Times New Roman"/>
              </w:rPr>
            </w:pPr>
          </w:p>
        </w:tc>
        <w:tc>
          <w:tcPr>
            <w:tcW w:w="1585" w:type="dxa"/>
            <w:tcBorders>
              <w:top w:val="nil"/>
              <w:left w:val="nil"/>
              <w:bottom w:val="nil"/>
              <w:right w:val="nil"/>
            </w:tcBorders>
            <w:vAlign w:val="bottom"/>
          </w:tcPr>
          <w:p w14:paraId="114A5FAE" w14:textId="77777777" w:rsidR="00366EDB" w:rsidRDefault="00366EDB">
            <w:pPr>
              <w:spacing w:line="240" w:lineRule="auto"/>
              <w:ind w:firstLine="0"/>
              <w:jc w:val="left"/>
              <w:rPr>
                <w:rFonts w:ascii="Times New Roman" w:hAnsi="Times New Roman"/>
              </w:rPr>
            </w:pPr>
          </w:p>
        </w:tc>
        <w:tc>
          <w:tcPr>
            <w:tcW w:w="1317" w:type="dxa"/>
            <w:tcBorders>
              <w:top w:val="nil"/>
              <w:left w:val="nil"/>
              <w:bottom w:val="nil"/>
              <w:right w:val="nil"/>
            </w:tcBorders>
            <w:vAlign w:val="bottom"/>
          </w:tcPr>
          <w:p w14:paraId="6D454C02"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1681D29A" w14:textId="77777777" w:rsidR="00366EDB" w:rsidRDefault="00366EDB">
            <w:pPr>
              <w:spacing w:line="240" w:lineRule="auto"/>
              <w:ind w:firstLine="0"/>
              <w:jc w:val="left"/>
              <w:rPr>
                <w:rFonts w:ascii="Times New Roman" w:hAnsi="Times New Roman"/>
              </w:rPr>
            </w:pPr>
          </w:p>
        </w:tc>
      </w:tr>
      <w:tr w:rsidR="00366EDB" w14:paraId="7EC3675E" w14:textId="77777777">
        <w:trPr>
          <w:trHeight w:val="300"/>
        </w:trPr>
        <w:tc>
          <w:tcPr>
            <w:tcW w:w="3671" w:type="dxa"/>
            <w:gridSpan w:val="3"/>
            <w:tcBorders>
              <w:top w:val="nil"/>
              <w:left w:val="nil"/>
              <w:bottom w:val="nil"/>
              <w:right w:val="nil"/>
            </w:tcBorders>
            <w:vAlign w:val="bottom"/>
          </w:tcPr>
          <w:p w14:paraId="7C69C231" w14:textId="77777777" w:rsidR="00366EDB" w:rsidRDefault="00F950B5">
            <w:pPr>
              <w:spacing w:line="240" w:lineRule="auto"/>
              <w:ind w:firstLine="0"/>
              <w:jc w:val="left"/>
              <w:rPr>
                <w:rFonts w:ascii="Times New Roman" w:hAnsi="Times New Roman"/>
              </w:rPr>
            </w:pPr>
            <w:r>
              <w:rPr>
                <w:rFonts w:ascii="Times New Roman" w:hAnsi="Times New Roman"/>
              </w:rPr>
              <w:t>От передавшей стороны</w:t>
            </w:r>
          </w:p>
        </w:tc>
        <w:tc>
          <w:tcPr>
            <w:tcW w:w="988" w:type="dxa"/>
            <w:tcBorders>
              <w:top w:val="nil"/>
              <w:left w:val="nil"/>
              <w:bottom w:val="nil"/>
              <w:right w:val="nil"/>
            </w:tcBorders>
            <w:vAlign w:val="bottom"/>
          </w:tcPr>
          <w:p w14:paraId="004BC5B8"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75ECD751" w14:textId="77777777" w:rsidR="00366EDB" w:rsidRDefault="00366EDB">
            <w:pPr>
              <w:spacing w:line="240" w:lineRule="auto"/>
              <w:ind w:firstLine="0"/>
              <w:jc w:val="left"/>
              <w:rPr>
                <w:rFonts w:ascii="Times New Roman" w:hAnsi="Times New Roman"/>
              </w:rPr>
            </w:pPr>
          </w:p>
        </w:tc>
        <w:tc>
          <w:tcPr>
            <w:tcW w:w="2902" w:type="dxa"/>
            <w:gridSpan w:val="2"/>
            <w:tcBorders>
              <w:top w:val="nil"/>
              <w:left w:val="nil"/>
              <w:bottom w:val="nil"/>
              <w:right w:val="nil"/>
            </w:tcBorders>
            <w:vAlign w:val="bottom"/>
          </w:tcPr>
          <w:p w14:paraId="1A0D3677" w14:textId="77777777" w:rsidR="00366EDB" w:rsidRDefault="00F950B5">
            <w:pPr>
              <w:spacing w:line="240" w:lineRule="auto"/>
              <w:ind w:firstLine="0"/>
              <w:jc w:val="left"/>
              <w:rPr>
                <w:rFonts w:ascii="Times New Roman" w:hAnsi="Times New Roman"/>
              </w:rPr>
            </w:pPr>
            <w:r>
              <w:rPr>
                <w:rFonts w:ascii="Times New Roman" w:hAnsi="Times New Roman"/>
              </w:rPr>
              <w:t>От принявшей стороны:</w:t>
            </w:r>
          </w:p>
        </w:tc>
        <w:tc>
          <w:tcPr>
            <w:tcW w:w="988" w:type="dxa"/>
            <w:tcBorders>
              <w:top w:val="nil"/>
              <w:left w:val="nil"/>
              <w:bottom w:val="nil"/>
              <w:right w:val="nil"/>
            </w:tcBorders>
            <w:vAlign w:val="bottom"/>
          </w:tcPr>
          <w:p w14:paraId="07EF34A6" w14:textId="77777777" w:rsidR="00366EDB" w:rsidRDefault="00366EDB">
            <w:pPr>
              <w:spacing w:line="240" w:lineRule="auto"/>
              <w:ind w:firstLine="0"/>
              <w:jc w:val="left"/>
              <w:rPr>
                <w:rFonts w:ascii="Times New Roman" w:hAnsi="Times New Roman"/>
              </w:rPr>
            </w:pPr>
          </w:p>
        </w:tc>
      </w:tr>
      <w:tr w:rsidR="00366EDB" w14:paraId="444E5224" w14:textId="77777777">
        <w:trPr>
          <w:trHeight w:val="300"/>
        </w:trPr>
        <w:tc>
          <w:tcPr>
            <w:tcW w:w="840" w:type="dxa"/>
            <w:tcBorders>
              <w:top w:val="nil"/>
              <w:left w:val="nil"/>
              <w:bottom w:val="single" w:sz="4" w:space="0" w:color="auto"/>
              <w:right w:val="nil"/>
            </w:tcBorders>
            <w:vAlign w:val="bottom"/>
          </w:tcPr>
          <w:p w14:paraId="296181A7" w14:textId="77777777" w:rsidR="00366EDB" w:rsidRDefault="00F950B5">
            <w:pPr>
              <w:spacing w:line="240" w:lineRule="auto"/>
              <w:ind w:firstLine="0"/>
              <w:jc w:val="left"/>
              <w:rPr>
                <w:rFonts w:ascii="Times New Roman" w:hAnsi="Times New Roman"/>
              </w:rPr>
            </w:pPr>
            <w:r>
              <w:rPr>
                <w:rFonts w:ascii="Times New Roman" w:hAnsi="Times New Roman"/>
              </w:rPr>
              <w:t> </w:t>
            </w:r>
          </w:p>
        </w:tc>
        <w:tc>
          <w:tcPr>
            <w:tcW w:w="1843" w:type="dxa"/>
            <w:tcBorders>
              <w:top w:val="nil"/>
              <w:left w:val="nil"/>
              <w:bottom w:val="single" w:sz="4" w:space="0" w:color="auto"/>
              <w:right w:val="nil"/>
            </w:tcBorders>
            <w:vAlign w:val="bottom"/>
          </w:tcPr>
          <w:p w14:paraId="1CB7AAED" w14:textId="77777777" w:rsidR="00366EDB" w:rsidRDefault="00F950B5">
            <w:pPr>
              <w:spacing w:line="240" w:lineRule="auto"/>
              <w:ind w:firstLine="0"/>
              <w:jc w:val="left"/>
              <w:rPr>
                <w:rFonts w:ascii="Times New Roman" w:hAnsi="Times New Roman"/>
              </w:rPr>
            </w:pPr>
            <w:r>
              <w:rPr>
                <w:rFonts w:ascii="Times New Roman" w:hAnsi="Times New Roman"/>
              </w:rPr>
              <w:t> </w:t>
            </w:r>
          </w:p>
        </w:tc>
        <w:tc>
          <w:tcPr>
            <w:tcW w:w="988" w:type="dxa"/>
            <w:tcBorders>
              <w:top w:val="nil"/>
              <w:left w:val="nil"/>
              <w:bottom w:val="single" w:sz="4" w:space="0" w:color="auto"/>
              <w:right w:val="nil"/>
            </w:tcBorders>
            <w:vAlign w:val="bottom"/>
          </w:tcPr>
          <w:p w14:paraId="4D2515F9" w14:textId="77777777" w:rsidR="00366EDB" w:rsidRDefault="00F950B5">
            <w:pPr>
              <w:spacing w:line="240" w:lineRule="auto"/>
              <w:ind w:firstLine="0"/>
              <w:jc w:val="left"/>
              <w:rPr>
                <w:rFonts w:ascii="Times New Roman" w:hAnsi="Times New Roman"/>
              </w:rPr>
            </w:pPr>
            <w:r>
              <w:rPr>
                <w:rFonts w:ascii="Times New Roman" w:hAnsi="Times New Roman"/>
              </w:rPr>
              <w:t> </w:t>
            </w:r>
          </w:p>
        </w:tc>
        <w:tc>
          <w:tcPr>
            <w:tcW w:w="988" w:type="dxa"/>
            <w:tcBorders>
              <w:top w:val="nil"/>
              <w:left w:val="nil"/>
              <w:bottom w:val="nil"/>
              <w:right w:val="nil"/>
            </w:tcBorders>
            <w:vAlign w:val="bottom"/>
          </w:tcPr>
          <w:p w14:paraId="22C8BD10"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0A09CCDB" w14:textId="77777777" w:rsidR="00366EDB" w:rsidRDefault="00366EDB">
            <w:pPr>
              <w:spacing w:line="240" w:lineRule="auto"/>
              <w:ind w:firstLine="0"/>
              <w:jc w:val="left"/>
              <w:rPr>
                <w:rFonts w:ascii="Times New Roman" w:hAnsi="Times New Roman"/>
              </w:rPr>
            </w:pPr>
          </w:p>
        </w:tc>
        <w:tc>
          <w:tcPr>
            <w:tcW w:w="1585" w:type="dxa"/>
            <w:tcBorders>
              <w:top w:val="nil"/>
              <w:left w:val="nil"/>
              <w:bottom w:val="single" w:sz="4" w:space="0" w:color="auto"/>
              <w:right w:val="nil"/>
            </w:tcBorders>
            <w:vAlign w:val="bottom"/>
          </w:tcPr>
          <w:p w14:paraId="3504B052" w14:textId="77777777" w:rsidR="00366EDB" w:rsidRDefault="00F950B5">
            <w:pPr>
              <w:spacing w:line="240" w:lineRule="auto"/>
              <w:ind w:firstLine="0"/>
              <w:jc w:val="left"/>
              <w:rPr>
                <w:rFonts w:ascii="Times New Roman" w:hAnsi="Times New Roman"/>
              </w:rPr>
            </w:pPr>
            <w:r>
              <w:rPr>
                <w:rFonts w:ascii="Times New Roman" w:hAnsi="Times New Roman"/>
              </w:rPr>
              <w:t> </w:t>
            </w:r>
          </w:p>
        </w:tc>
        <w:tc>
          <w:tcPr>
            <w:tcW w:w="1317" w:type="dxa"/>
            <w:tcBorders>
              <w:top w:val="nil"/>
              <w:left w:val="nil"/>
              <w:bottom w:val="single" w:sz="4" w:space="0" w:color="auto"/>
              <w:right w:val="nil"/>
            </w:tcBorders>
            <w:vAlign w:val="bottom"/>
          </w:tcPr>
          <w:p w14:paraId="0FED0D90" w14:textId="77777777" w:rsidR="00366EDB" w:rsidRDefault="00F950B5">
            <w:pPr>
              <w:spacing w:line="240" w:lineRule="auto"/>
              <w:ind w:firstLine="0"/>
              <w:jc w:val="left"/>
              <w:rPr>
                <w:rFonts w:ascii="Times New Roman" w:hAnsi="Times New Roman"/>
              </w:rPr>
            </w:pPr>
            <w:r>
              <w:rPr>
                <w:rFonts w:ascii="Times New Roman" w:hAnsi="Times New Roman"/>
              </w:rPr>
              <w:t> </w:t>
            </w:r>
          </w:p>
        </w:tc>
        <w:tc>
          <w:tcPr>
            <w:tcW w:w="988" w:type="dxa"/>
            <w:tcBorders>
              <w:top w:val="nil"/>
              <w:left w:val="nil"/>
              <w:bottom w:val="single" w:sz="4" w:space="0" w:color="auto"/>
              <w:right w:val="nil"/>
            </w:tcBorders>
            <w:vAlign w:val="bottom"/>
          </w:tcPr>
          <w:p w14:paraId="142E03A3" w14:textId="77777777" w:rsidR="00366EDB" w:rsidRDefault="00F950B5">
            <w:pPr>
              <w:spacing w:line="240" w:lineRule="auto"/>
              <w:ind w:firstLine="0"/>
              <w:jc w:val="left"/>
              <w:rPr>
                <w:rFonts w:ascii="Times New Roman" w:hAnsi="Times New Roman"/>
              </w:rPr>
            </w:pPr>
            <w:r>
              <w:rPr>
                <w:rFonts w:ascii="Times New Roman" w:hAnsi="Times New Roman"/>
              </w:rPr>
              <w:t> </w:t>
            </w:r>
          </w:p>
        </w:tc>
      </w:tr>
      <w:tr w:rsidR="00366EDB" w14:paraId="2AFBC1D8" w14:textId="77777777">
        <w:trPr>
          <w:trHeight w:val="300"/>
        </w:trPr>
        <w:tc>
          <w:tcPr>
            <w:tcW w:w="3671" w:type="dxa"/>
            <w:gridSpan w:val="3"/>
            <w:tcBorders>
              <w:top w:val="single" w:sz="4" w:space="0" w:color="auto"/>
              <w:left w:val="nil"/>
              <w:bottom w:val="nil"/>
              <w:right w:val="nil"/>
            </w:tcBorders>
          </w:tcPr>
          <w:p w14:paraId="0BB20553" w14:textId="77777777" w:rsidR="00366EDB" w:rsidRDefault="00F950B5">
            <w:pPr>
              <w:spacing w:line="240" w:lineRule="auto"/>
              <w:ind w:firstLine="0"/>
              <w:jc w:val="center"/>
              <w:rPr>
                <w:rFonts w:ascii="Times New Roman" w:hAnsi="Times New Roman"/>
                <w:sz w:val="16"/>
                <w:szCs w:val="16"/>
              </w:rPr>
            </w:pPr>
            <w:r>
              <w:rPr>
                <w:rFonts w:ascii="Times New Roman" w:hAnsi="Times New Roman"/>
                <w:sz w:val="16"/>
                <w:szCs w:val="16"/>
              </w:rPr>
              <w:t>(руководитель или иное ответственное лицо)</w:t>
            </w:r>
          </w:p>
        </w:tc>
        <w:tc>
          <w:tcPr>
            <w:tcW w:w="988" w:type="dxa"/>
            <w:tcBorders>
              <w:top w:val="nil"/>
              <w:left w:val="nil"/>
              <w:bottom w:val="nil"/>
              <w:right w:val="nil"/>
            </w:tcBorders>
            <w:vAlign w:val="bottom"/>
          </w:tcPr>
          <w:p w14:paraId="4782F740"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065431A3" w14:textId="77777777" w:rsidR="00366EDB" w:rsidRDefault="00366EDB">
            <w:pPr>
              <w:spacing w:line="240" w:lineRule="auto"/>
              <w:ind w:firstLine="0"/>
              <w:jc w:val="left"/>
              <w:rPr>
                <w:rFonts w:ascii="Times New Roman" w:hAnsi="Times New Roman"/>
              </w:rPr>
            </w:pPr>
          </w:p>
        </w:tc>
        <w:tc>
          <w:tcPr>
            <w:tcW w:w="3890" w:type="dxa"/>
            <w:gridSpan w:val="3"/>
            <w:tcBorders>
              <w:top w:val="single" w:sz="4" w:space="0" w:color="auto"/>
              <w:left w:val="nil"/>
              <w:bottom w:val="nil"/>
              <w:right w:val="nil"/>
            </w:tcBorders>
          </w:tcPr>
          <w:p w14:paraId="6700F675" w14:textId="77777777" w:rsidR="00366EDB" w:rsidRDefault="00F950B5">
            <w:pPr>
              <w:spacing w:line="240" w:lineRule="auto"/>
              <w:ind w:firstLine="0"/>
              <w:jc w:val="center"/>
              <w:rPr>
                <w:rFonts w:ascii="Times New Roman" w:hAnsi="Times New Roman"/>
                <w:sz w:val="16"/>
                <w:szCs w:val="16"/>
              </w:rPr>
            </w:pPr>
            <w:r>
              <w:rPr>
                <w:rFonts w:ascii="Times New Roman" w:hAnsi="Times New Roman"/>
                <w:sz w:val="16"/>
                <w:szCs w:val="16"/>
              </w:rPr>
              <w:t>(руководитель или иное ответственное лицо)</w:t>
            </w:r>
          </w:p>
        </w:tc>
      </w:tr>
      <w:tr w:rsidR="00366EDB" w14:paraId="16CC1990" w14:textId="77777777">
        <w:trPr>
          <w:trHeight w:val="300"/>
        </w:trPr>
        <w:tc>
          <w:tcPr>
            <w:tcW w:w="840" w:type="dxa"/>
            <w:tcBorders>
              <w:top w:val="nil"/>
              <w:left w:val="nil"/>
              <w:bottom w:val="nil"/>
              <w:right w:val="nil"/>
            </w:tcBorders>
            <w:vAlign w:val="bottom"/>
          </w:tcPr>
          <w:p w14:paraId="17483F0F" w14:textId="77777777" w:rsidR="00366EDB" w:rsidRDefault="00366EDB">
            <w:pPr>
              <w:spacing w:line="240" w:lineRule="auto"/>
              <w:ind w:firstLine="0"/>
              <w:jc w:val="left"/>
              <w:rPr>
                <w:rFonts w:ascii="Times New Roman" w:hAnsi="Times New Roman"/>
              </w:rPr>
            </w:pPr>
          </w:p>
        </w:tc>
        <w:tc>
          <w:tcPr>
            <w:tcW w:w="1843" w:type="dxa"/>
            <w:tcBorders>
              <w:top w:val="nil"/>
              <w:left w:val="nil"/>
              <w:bottom w:val="nil"/>
              <w:right w:val="nil"/>
            </w:tcBorders>
            <w:vAlign w:val="bottom"/>
          </w:tcPr>
          <w:p w14:paraId="49A7CFC8"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45DB0160"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7DD091EB"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457AE09A" w14:textId="77777777" w:rsidR="00366EDB" w:rsidRDefault="00366EDB">
            <w:pPr>
              <w:spacing w:line="240" w:lineRule="auto"/>
              <w:ind w:firstLine="0"/>
              <w:jc w:val="left"/>
              <w:rPr>
                <w:rFonts w:ascii="Times New Roman" w:hAnsi="Times New Roman"/>
              </w:rPr>
            </w:pPr>
          </w:p>
        </w:tc>
        <w:tc>
          <w:tcPr>
            <w:tcW w:w="1585" w:type="dxa"/>
            <w:tcBorders>
              <w:top w:val="nil"/>
              <w:left w:val="nil"/>
              <w:bottom w:val="nil"/>
              <w:right w:val="nil"/>
            </w:tcBorders>
            <w:vAlign w:val="bottom"/>
          </w:tcPr>
          <w:p w14:paraId="16075415" w14:textId="77777777" w:rsidR="00366EDB" w:rsidRDefault="00366EDB">
            <w:pPr>
              <w:spacing w:line="240" w:lineRule="auto"/>
              <w:ind w:firstLine="0"/>
              <w:jc w:val="left"/>
              <w:rPr>
                <w:rFonts w:ascii="Times New Roman" w:hAnsi="Times New Roman"/>
              </w:rPr>
            </w:pPr>
          </w:p>
        </w:tc>
        <w:tc>
          <w:tcPr>
            <w:tcW w:w="1317" w:type="dxa"/>
            <w:tcBorders>
              <w:top w:val="nil"/>
              <w:left w:val="nil"/>
              <w:bottom w:val="nil"/>
              <w:right w:val="nil"/>
            </w:tcBorders>
            <w:vAlign w:val="bottom"/>
          </w:tcPr>
          <w:p w14:paraId="32315ED4"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2B0FC382" w14:textId="77777777" w:rsidR="00366EDB" w:rsidRDefault="00366EDB">
            <w:pPr>
              <w:spacing w:line="240" w:lineRule="auto"/>
              <w:ind w:firstLine="0"/>
              <w:jc w:val="left"/>
              <w:rPr>
                <w:rFonts w:ascii="Times New Roman" w:hAnsi="Times New Roman"/>
              </w:rPr>
            </w:pPr>
          </w:p>
        </w:tc>
      </w:tr>
      <w:tr w:rsidR="00366EDB" w14:paraId="2B65876C" w14:textId="77777777">
        <w:trPr>
          <w:trHeight w:val="300"/>
        </w:trPr>
        <w:tc>
          <w:tcPr>
            <w:tcW w:w="840" w:type="dxa"/>
            <w:tcBorders>
              <w:top w:val="nil"/>
              <w:left w:val="nil"/>
              <w:bottom w:val="nil"/>
              <w:right w:val="nil"/>
            </w:tcBorders>
            <w:vAlign w:val="bottom"/>
          </w:tcPr>
          <w:p w14:paraId="2EFD59CB" w14:textId="77777777" w:rsidR="00366EDB" w:rsidRDefault="00F950B5">
            <w:pPr>
              <w:spacing w:line="240" w:lineRule="auto"/>
              <w:ind w:firstLine="0"/>
              <w:jc w:val="right"/>
              <w:rPr>
                <w:rFonts w:ascii="Times New Roman" w:hAnsi="Times New Roman"/>
              </w:rPr>
            </w:pPr>
            <w:r>
              <w:rPr>
                <w:rFonts w:ascii="Times New Roman" w:hAnsi="Times New Roman"/>
              </w:rPr>
              <w:t>Дата:</w:t>
            </w:r>
          </w:p>
        </w:tc>
        <w:tc>
          <w:tcPr>
            <w:tcW w:w="1843" w:type="dxa"/>
            <w:tcBorders>
              <w:top w:val="nil"/>
              <w:left w:val="nil"/>
              <w:bottom w:val="single" w:sz="4" w:space="0" w:color="auto"/>
              <w:right w:val="nil"/>
            </w:tcBorders>
            <w:vAlign w:val="bottom"/>
          </w:tcPr>
          <w:p w14:paraId="486A883A" w14:textId="77777777" w:rsidR="00366EDB" w:rsidRDefault="00F950B5">
            <w:pPr>
              <w:spacing w:line="240" w:lineRule="auto"/>
              <w:ind w:firstLine="0"/>
              <w:jc w:val="center"/>
              <w:rPr>
                <w:rFonts w:ascii="Times New Roman" w:hAnsi="Times New Roman"/>
              </w:rPr>
            </w:pPr>
            <w:r>
              <w:rPr>
                <w:rFonts w:ascii="Times New Roman" w:hAnsi="Times New Roman"/>
              </w:rPr>
              <w:t> </w:t>
            </w:r>
          </w:p>
        </w:tc>
        <w:tc>
          <w:tcPr>
            <w:tcW w:w="988" w:type="dxa"/>
            <w:tcBorders>
              <w:top w:val="nil"/>
              <w:left w:val="nil"/>
              <w:bottom w:val="nil"/>
              <w:right w:val="nil"/>
            </w:tcBorders>
            <w:vAlign w:val="bottom"/>
          </w:tcPr>
          <w:p w14:paraId="39F8FDD9"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202F5370"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52A0AEDA" w14:textId="77777777" w:rsidR="00366EDB" w:rsidRDefault="00366EDB">
            <w:pPr>
              <w:spacing w:line="240" w:lineRule="auto"/>
              <w:ind w:firstLine="0"/>
              <w:jc w:val="left"/>
              <w:rPr>
                <w:rFonts w:ascii="Times New Roman" w:hAnsi="Times New Roman"/>
              </w:rPr>
            </w:pPr>
          </w:p>
        </w:tc>
        <w:tc>
          <w:tcPr>
            <w:tcW w:w="1585" w:type="dxa"/>
            <w:tcBorders>
              <w:top w:val="nil"/>
              <w:left w:val="nil"/>
              <w:bottom w:val="nil"/>
              <w:right w:val="nil"/>
            </w:tcBorders>
            <w:vAlign w:val="bottom"/>
          </w:tcPr>
          <w:p w14:paraId="7960BFC0" w14:textId="77777777" w:rsidR="00366EDB" w:rsidRDefault="00366EDB">
            <w:pPr>
              <w:spacing w:line="240" w:lineRule="auto"/>
              <w:ind w:firstLine="0"/>
              <w:jc w:val="left"/>
              <w:rPr>
                <w:rFonts w:ascii="Times New Roman" w:hAnsi="Times New Roman"/>
              </w:rPr>
            </w:pPr>
          </w:p>
        </w:tc>
        <w:tc>
          <w:tcPr>
            <w:tcW w:w="1317" w:type="dxa"/>
            <w:tcBorders>
              <w:top w:val="nil"/>
              <w:left w:val="nil"/>
              <w:bottom w:val="nil"/>
              <w:right w:val="nil"/>
            </w:tcBorders>
            <w:vAlign w:val="bottom"/>
          </w:tcPr>
          <w:p w14:paraId="0FA931CC"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68E81B20" w14:textId="77777777" w:rsidR="00366EDB" w:rsidRDefault="00366EDB">
            <w:pPr>
              <w:spacing w:line="240" w:lineRule="auto"/>
              <w:ind w:firstLine="0"/>
              <w:jc w:val="left"/>
              <w:rPr>
                <w:rFonts w:ascii="Times New Roman" w:hAnsi="Times New Roman"/>
              </w:rPr>
            </w:pPr>
          </w:p>
        </w:tc>
      </w:tr>
      <w:tr w:rsidR="00366EDB" w14:paraId="4E70B5BA" w14:textId="77777777">
        <w:trPr>
          <w:trHeight w:val="300"/>
        </w:trPr>
        <w:tc>
          <w:tcPr>
            <w:tcW w:w="840" w:type="dxa"/>
            <w:tcBorders>
              <w:top w:val="nil"/>
              <w:left w:val="nil"/>
              <w:bottom w:val="nil"/>
              <w:right w:val="nil"/>
            </w:tcBorders>
            <w:vAlign w:val="bottom"/>
          </w:tcPr>
          <w:p w14:paraId="71090A2E" w14:textId="77777777" w:rsidR="00366EDB" w:rsidRDefault="00366EDB">
            <w:pPr>
              <w:spacing w:line="240" w:lineRule="auto"/>
              <w:ind w:firstLine="0"/>
              <w:jc w:val="left"/>
              <w:rPr>
                <w:rFonts w:ascii="Times New Roman" w:hAnsi="Times New Roman"/>
              </w:rPr>
            </w:pPr>
          </w:p>
        </w:tc>
        <w:tc>
          <w:tcPr>
            <w:tcW w:w="1843" w:type="dxa"/>
            <w:tcBorders>
              <w:top w:val="nil"/>
              <w:left w:val="nil"/>
              <w:bottom w:val="nil"/>
              <w:right w:val="nil"/>
            </w:tcBorders>
            <w:vAlign w:val="bottom"/>
          </w:tcPr>
          <w:p w14:paraId="02D87FA6"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46A5BD60"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5F5EDCF3"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554F3549" w14:textId="77777777" w:rsidR="00366EDB" w:rsidRDefault="00366EDB">
            <w:pPr>
              <w:spacing w:line="240" w:lineRule="auto"/>
              <w:ind w:firstLine="0"/>
              <w:jc w:val="left"/>
              <w:rPr>
                <w:rFonts w:ascii="Times New Roman" w:hAnsi="Times New Roman"/>
              </w:rPr>
            </w:pPr>
          </w:p>
        </w:tc>
        <w:tc>
          <w:tcPr>
            <w:tcW w:w="1585" w:type="dxa"/>
            <w:tcBorders>
              <w:top w:val="nil"/>
              <w:left w:val="nil"/>
              <w:bottom w:val="nil"/>
              <w:right w:val="nil"/>
            </w:tcBorders>
            <w:vAlign w:val="bottom"/>
          </w:tcPr>
          <w:p w14:paraId="5ABC17A5" w14:textId="77777777" w:rsidR="00366EDB" w:rsidRDefault="00366EDB">
            <w:pPr>
              <w:spacing w:line="240" w:lineRule="auto"/>
              <w:ind w:firstLine="0"/>
              <w:jc w:val="left"/>
              <w:rPr>
                <w:rFonts w:ascii="Times New Roman" w:hAnsi="Times New Roman"/>
              </w:rPr>
            </w:pPr>
          </w:p>
        </w:tc>
        <w:tc>
          <w:tcPr>
            <w:tcW w:w="1317" w:type="dxa"/>
            <w:tcBorders>
              <w:top w:val="nil"/>
              <w:left w:val="nil"/>
              <w:bottom w:val="nil"/>
              <w:right w:val="nil"/>
            </w:tcBorders>
            <w:vAlign w:val="bottom"/>
          </w:tcPr>
          <w:p w14:paraId="7CE404E2"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529C3A2D" w14:textId="77777777" w:rsidR="00366EDB" w:rsidRDefault="00366EDB">
            <w:pPr>
              <w:spacing w:line="240" w:lineRule="auto"/>
              <w:ind w:firstLine="0"/>
              <w:jc w:val="left"/>
              <w:rPr>
                <w:rFonts w:ascii="Times New Roman" w:hAnsi="Times New Roman"/>
              </w:rPr>
            </w:pPr>
          </w:p>
        </w:tc>
      </w:tr>
      <w:tr w:rsidR="00366EDB" w14:paraId="75108979" w14:textId="77777777">
        <w:trPr>
          <w:trHeight w:val="300"/>
        </w:trPr>
        <w:tc>
          <w:tcPr>
            <w:tcW w:w="2683" w:type="dxa"/>
            <w:gridSpan w:val="2"/>
            <w:tcBorders>
              <w:top w:val="nil"/>
              <w:left w:val="nil"/>
              <w:bottom w:val="nil"/>
              <w:right w:val="nil"/>
            </w:tcBorders>
            <w:vAlign w:val="bottom"/>
          </w:tcPr>
          <w:p w14:paraId="54F87131" w14:textId="77777777" w:rsidR="00366EDB" w:rsidRDefault="00F950B5">
            <w:pPr>
              <w:spacing w:line="240" w:lineRule="auto"/>
              <w:ind w:firstLine="0"/>
              <w:jc w:val="left"/>
              <w:rPr>
                <w:rFonts w:ascii="Times New Roman" w:hAnsi="Times New Roman"/>
              </w:rPr>
            </w:pPr>
            <w:r>
              <w:rPr>
                <w:rFonts w:ascii="Times New Roman" w:hAnsi="Times New Roman"/>
              </w:rPr>
              <w:t>передал:</w:t>
            </w:r>
          </w:p>
        </w:tc>
        <w:tc>
          <w:tcPr>
            <w:tcW w:w="988" w:type="dxa"/>
            <w:tcBorders>
              <w:top w:val="nil"/>
              <w:left w:val="nil"/>
              <w:bottom w:val="nil"/>
              <w:right w:val="nil"/>
            </w:tcBorders>
            <w:vAlign w:val="bottom"/>
          </w:tcPr>
          <w:p w14:paraId="5A1B4FB9"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64CE4DC3"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598A1EB6" w14:textId="77777777" w:rsidR="00366EDB" w:rsidRDefault="00366EDB">
            <w:pPr>
              <w:spacing w:line="240" w:lineRule="auto"/>
              <w:ind w:firstLine="0"/>
              <w:jc w:val="left"/>
              <w:rPr>
                <w:rFonts w:ascii="Times New Roman" w:hAnsi="Times New Roman"/>
              </w:rPr>
            </w:pPr>
          </w:p>
        </w:tc>
        <w:tc>
          <w:tcPr>
            <w:tcW w:w="1585" w:type="dxa"/>
            <w:tcBorders>
              <w:top w:val="nil"/>
              <w:left w:val="nil"/>
              <w:bottom w:val="nil"/>
              <w:right w:val="nil"/>
            </w:tcBorders>
            <w:vAlign w:val="bottom"/>
          </w:tcPr>
          <w:p w14:paraId="22C90309" w14:textId="77777777" w:rsidR="00366EDB" w:rsidRDefault="00F950B5">
            <w:pPr>
              <w:spacing w:line="240" w:lineRule="auto"/>
              <w:ind w:firstLine="0"/>
              <w:jc w:val="left"/>
              <w:rPr>
                <w:rFonts w:ascii="Times New Roman" w:hAnsi="Times New Roman"/>
              </w:rPr>
            </w:pPr>
            <w:r>
              <w:rPr>
                <w:rFonts w:ascii="Times New Roman" w:hAnsi="Times New Roman"/>
              </w:rPr>
              <w:t>принял:</w:t>
            </w:r>
          </w:p>
        </w:tc>
        <w:tc>
          <w:tcPr>
            <w:tcW w:w="1317" w:type="dxa"/>
            <w:tcBorders>
              <w:top w:val="nil"/>
              <w:left w:val="nil"/>
              <w:bottom w:val="nil"/>
              <w:right w:val="nil"/>
            </w:tcBorders>
            <w:vAlign w:val="bottom"/>
          </w:tcPr>
          <w:p w14:paraId="14863EB9"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7D20F97F" w14:textId="77777777" w:rsidR="00366EDB" w:rsidRDefault="00366EDB">
            <w:pPr>
              <w:spacing w:line="240" w:lineRule="auto"/>
              <w:ind w:firstLine="0"/>
              <w:jc w:val="left"/>
              <w:rPr>
                <w:rFonts w:ascii="Times New Roman" w:hAnsi="Times New Roman"/>
              </w:rPr>
            </w:pPr>
          </w:p>
        </w:tc>
      </w:tr>
      <w:tr w:rsidR="00366EDB" w14:paraId="6DF73230" w14:textId="77777777">
        <w:trPr>
          <w:trHeight w:val="300"/>
        </w:trPr>
        <w:tc>
          <w:tcPr>
            <w:tcW w:w="840" w:type="dxa"/>
            <w:tcBorders>
              <w:top w:val="nil"/>
              <w:left w:val="nil"/>
              <w:bottom w:val="single" w:sz="4" w:space="0" w:color="auto"/>
              <w:right w:val="nil"/>
            </w:tcBorders>
            <w:vAlign w:val="bottom"/>
          </w:tcPr>
          <w:p w14:paraId="1676EF68" w14:textId="77777777" w:rsidR="00366EDB" w:rsidRDefault="00F950B5">
            <w:pPr>
              <w:spacing w:line="240" w:lineRule="auto"/>
              <w:ind w:firstLine="0"/>
              <w:jc w:val="left"/>
              <w:rPr>
                <w:rFonts w:ascii="Times New Roman" w:hAnsi="Times New Roman"/>
              </w:rPr>
            </w:pPr>
            <w:r>
              <w:rPr>
                <w:rFonts w:ascii="Times New Roman" w:hAnsi="Times New Roman"/>
              </w:rPr>
              <w:t> </w:t>
            </w:r>
          </w:p>
        </w:tc>
        <w:tc>
          <w:tcPr>
            <w:tcW w:w="1843" w:type="dxa"/>
            <w:tcBorders>
              <w:top w:val="nil"/>
              <w:left w:val="nil"/>
              <w:bottom w:val="single" w:sz="4" w:space="0" w:color="auto"/>
              <w:right w:val="nil"/>
            </w:tcBorders>
            <w:vAlign w:val="bottom"/>
          </w:tcPr>
          <w:p w14:paraId="6BCB136A" w14:textId="77777777" w:rsidR="00366EDB" w:rsidRDefault="00F950B5">
            <w:pPr>
              <w:spacing w:line="240" w:lineRule="auto"/>
              <w:ind w:firstLine="0"/>
              <w:jc w:val="left"/>
              <w:rPr>
                <w:rFonts w:ascii="Times New Roman" w:hAnsi="Times New Roman"/>
              </w:rPr>
            </w:pPr>
            <w:r>
              <w:rPr>
                <w:rFonts w:ascii="Times New Roman" w:hAnsi="Times New Roman"/>
              </w:rPr>
              <w:t> </w:t>
            </w:r>
          </w:p>
        </w:tc>
        <w:tc>
          <w:tcPr>
            <w:tcW w:w="988" w:type="dxa"/>
            <w:tcBorders>
              <w:top w:val="nil"/>
              <w:left w:val="nil"/>
              <w:bottom w:val="single" w:sz="4" w:space="0" w:color="auto"/>
              <w:right w:val="nil"/>
            </w:tcBorders>
            <w:vAlign w:val="bottom"/>
          </w:tcPr>
          <w:p w14:paraId="68B4B0E8" w14:textId="77777777" w:rsidR="00366EDB" w:rsidRDefault="00F950B5">
            <w:pPr>
              <w:spacing w:line="240" w:lineRule="auto"/>
              <w:ind w:firstLine="0"/>
              <w:jc w:val="left"/>
              <w:rPr>
                <w:rFonts w:ascii="Times New Roman" w:hAnsi="Times New Roman"/>
              </w:rPr>
            </w:pPr>
            <w:r>
              <w:rPr>
                <w:rFonts w:ascii="Times New Roman" w:hAnsi="Times New Roman"/>
              </w:rPr>
              <w:t> </w:t>
            </w:r>
          </w:p>
        </w:tc>
        <w:tc>
          <w:tcPr>
            <w:tcW w:w="988" w:type="dxa"/>
            <w:tcBorders>
              <w:top w:val="nil"/>
              <w:left w:val="nil"/>
              <w:bottom w:val="nil"/>
              <w:right w:val="nil"/>
            </w:tcBorders>
            <w:vAlign w:val="bottom"/>
          </w:tcPr>
          <w:p w14:paraId="76F3A798" w14:textId="77777777" w:rsidR="00366EDB" w:rsidRDefault="00366EDB">
            <w:pPr>
              <w:spacing w:line="240" w:lineRule="auto"/>
              <w:ind w:firstLine="0"/>
              <w:jc w:val="left"/>
              <w:rPr>
                <w:rFonts w:ascii="Times New Roman" w:hAnsi="Times New Roman"/>
              </w:rPr>
            </w:pPr>
          </w:p>
        </w:tc>
        <w:tc>
          <w:tcPr>
            <w:tcW w:w="988" w:type="dxa"/>
            <w:tcBorders>
              <w:top w:val="nil"/>
              <w:left w:val="nil"/>
              <w:bottom w:val="nil"/>
              <w:right w:val="nil"/>
            </w:tcBorders>
            <w:vAlign w:val="bottom"/>
          </w:tcPr>
          <w:p w14:paraId="7C7160F6" w14:textId="77777777" w:rsidR="00366EDB" w:rsidRDefault="00366EDB">
            <w:pPr>
              <w:spacing w:line="240" w:lineRule="auto"/>
              <w:ind w:firstLine="0"/>
              <w:jc w:val="left"/>
              <w:rPr>
                <w:rFonts w:ascii="Times New Roman" w:hAnsi="Times New Roman"/>
              </w:rPr>
            </w:pPr>
          </w:p>
        </w:tc>
        <w:tc>
          <w:tcPr>
            <w:tcW w:w="1585" w:type="dxa"/>
            <w:tcBorders>
              <w:top w:val="nil"/>
              <w:left w:val="nil"/>
              <w:bottom w:val="single" w:sz="4" w:space="0" w:color="auto"/>
              <w:right w:val="nil"/>
            </w:tcBorders>
            <w:vAlign w:val="bottom"/>
          </w:tcPr>
          <w:p w14:paraId="24A1A931" w14:textId="77777777" w:rsidR="00366EDB" w:rsidRDefault="00F950B5">
            <w:pPr>
              <w:spacing w:line="240" w:lineRule="auto"/>
              <w:ind w:firstLine="0"/>
              <w:jc w:val="left"/>
              <w:rPr>
                <w:rFonts w:ascii="Times New Roman" w:hAnsi="Times New Roman"/>
              </w:rPr>
            </w:pPr>
            <w:r>
              <w:rPr>
                <w:rFonts w:ascii="Times New Roman" w:hAnsi="Times New Roman"/>
              </w:rPr>
              <w:t> </w:t>
            </w:r>
          </w:p>
        </w:tc>
        <w:tc>
          <w:tcPr>
            <w:tcW w:w="1317" w:type="dxa"/>
            <w:tcBorders>
              <w:top w:val="nil"/>
              <w:left w:val="nil"/>
              <w:bottom w:val="single" w:sz="4" w:space="0" w:color="auto"/>
              <w:right w:val="nil"/>
            </w:tcBorders>
            <w:vAlign w:val="bottom"/>
          </w:tcPr>
          <w:p w14:paraId="68E47EF6" w14:textId="77777777" w:rsidR="00366EDB" w:rsidRDefault="00F950B5">
            <w:pPr>
              <w:spacing w:line="240" w:lineRule="auto"/>
              <w:ind w:firstLine="0"/>
              <w:jc w:val="left"/>
              <w:rPr>
                <w:rFonts w:ascii="Times New Roman" w:hAnsi="Times New Roman"/>
              </w:rPr>
            </w:pPr>
            <w:r>
              <w:rPr>
                <w:rFonts w:ascii="Times New Roman" w:hAnsi="Times New Roman"/>
              </w:rPr>
              <w:t> </w:t>
            </w:r>
          </w:p>
        </w:tc>
        <w:tc>
          <w:tcPr>
            <w:tcW w:w="988" w:type="dxa"/>
            <w:tcBorders>
              <w:top w:val="nil"/>
              <w:left w:val="nil"/>
              <w:bottom w:val="single" w:sz="4" w:space="0" w:color="auto"/>
              <w:right w:val="nil"/>
            </w:tcBorders>
            <w:vAlign w:val="bottom"/>
          </w:tcPr>
          <w:p w14:paraId="20E78C1F" w14:textId="77777777" w:rsidR="00366EDB" w:rsidRDefault="00F950B5">
            <w:pPr>
              <w:spacing w:line="240" w:lineRule="auto"/>
              <w:ind w:firstLine="0"/>
              <w:jc w:val="left"/>
              <w:rPr>
                <w:rFonts w:ascii="Times New Roman" w:hAnsi="Times New Roman"/>
              </w:rPr>
            </w:pPr>
            <w:r>
              <w:rPr>
                <w:rFonts w:ascii="Times New Roman" w:hAnsi="Times New Roman"/>
              </w:rPr>
              <w:t> </w:t>
            </w:r>
          </w:p>
        </w:tc>
      </w:tr>
    </w:tbl>
    <w:p w14:paraId="00D94467" w14:textId="77777777" w:rsidR="00366EDB" w:rsidRDefault="00366EDB" w:rsidP="005A1DAE">
      <w:pPr>
        <w:pStyle w:val="afffffff9"/>
        <w:rPr>
          <w:lang w:eastAsia="ru-RU"/>
        </w:rPr>
      </w:pPr>
    </w:p>
    <w:p w14:paraId="2A21CD74" w14:textId="77777777" w:rsidR="00A12C39" w:rsidRDefault="00A12C39">
      <w:pPr>
        <w:ind w:left="709" w:firstLine="6804"/>
        <w:jc w:val="right"/>
        <w:outlineLvl w:val="1"/>
        <w:rPr>
          <w:rFonts w:ascii="Times New Roman" w:hAnsi="Times New Roman"/>
          <w:sz w:val="28"/>
        </w:rPr>
        <w:sectPr w:rsidR="00A12C39" w:rsidSect="001431D6">
          <w:footerReference w:type="default" r:id="rId25"/>
          <w:pgSz w:w="11905" w:h="16838"/>
          <w:pgMar w:top="1134" w:right="565" w:bottom="1134" w:left="1843" w:header="709" w:footer="0" w:gutter="0"/>
          <w:cols w:space="720"/>
          <w:docGrid w:linePitch="299"/>
        </w:sectPr>
      </w:pPr>
    </w:p>
    <w:p w14:paraId="6DD3B128" w14:textId="77777777" w:rsidR="00366EDB" w:rsidRPr="005A1DAE" w:rsidRDefault="00F950B5" w:rsidP="005A1DAE">
      <w:pPr>
        <w:spacing w:line="240" w:lineRule="auto"/>
        <w:ind w:left="709" w:firstLine="6804"/>
        <w:jc w:val="right"/>
        <w:outlineLvl w:val="1"/>
        <w:rPr>
          <w:rFonts w:ascii="Times New Roman" w:hAnsi="Times New Roman"/>
          <w:color w:val="FF0000"/>
          <w:sz w:val="28"/>
        </w:rPr>
      </w:pPr>
      <w:r w:rsidRPr="005A1DAE">
        <w:rPr>
          <w:rFonts w:ascii="Times New Roman" w:hAnsi="Times New Roman"/>
          <w:color w:val="FF0000"/>
          <w:sz w:val="28"/>
        </w:rPr>
        <w:lastRenderedPageBreak/>
        <w:t>Приложение 9</w:t>
      </w:r>
    </w:p>
    <w:p w14:paraId="6D4044F3" w14:textId="77777777" w:rsidR="00366EDB" w:rsidRPr="00CD577F" w:rsidRDefault="00F950B5">
      <w:pPr>
        <w:spacing w:line="240" w:lineRule="exact"/>
        <w:ind w:left="5103" w:firstLine="0"/>
        <w:rPr>
          <w:rFonts w:ascii="Times New Roman" w:hAnsi="Times New Roman"/>
          <w:color w:val="FF0000"/>
          <w:sz w:val="28"/>
        </w:rPr>
      </w:pPr>
      <w:r w:rsidRPr="00CD577F">
        <w:rPr>
          <w:rFonts w:ascii="Times New Roman" w:hAnsi="Times New Roman"/>
          <w:color w:val="FF0000"/>
          <w:sz w:val="28"/>
        </w:rPr>
        <w:t>к Регламенту информационного взаимодействия при осуществлении расчетов за медицинскую помощь по ОМС, оказываемую застрахованным лицам на территории Ростовской области</w:t>
      </w:r>
    </w:p>
    <w:p w14:paraId="55A218C9" w14:textId="77777777" w:rsidR="00366EDB" w:rsidRPr="005A1DAE" w:rsidRDefault="00366EDB" w:rsidP="005A1DAE">
      <w:pPr>
        <w:pStyle w:val="afffffff9"/>
        <w:spacing w:line="240" w:lineRule="auto"/>
        <w:rPr>
          <w:sz w:val="20"/>
          <w:lang w:eastAsia="ru-RU"/>
        </w:rPr>
      </w:pPr>
    </w:p>
    <w:tbl>
      <w:tblPr>
        <w:tblW w:w="15247" w:type="dxa"/>
        <w:tblInd w:w="93" w:type="dxa"/>
        <w:tblLook w:val="04A0" w:firstRow="1" w:lastRow="0" w:firstColumn="1" w:lastColumn="0" w:noHBand="0" w:noVBand="1"/>
      </w:tblPr>
      <w:tblGrid>
        <w:gridCol w:w="1475"/>
        <w:gridCol w:w="1420"/>
        <w:gridCol w:w="1013"/>
        <w:gridCol w:w="1400"/>
        <w:gridCol w:w="1519"/>
        <w:gridCol w:w="1700"/>
        <w:gridCol w:w="1420"/>
        <w:gridCol w:w="1260"/>
        <w:gridCol w:w="1260"/>
        <w:gridCol w:w="1540"/>
        <w:gridCol w:w="1240"/>
      </w:tblGrid>
      <w:tr w:rsidR="00A12C39" w:rsidRPr="00CD577F" w14:paraId="56CA443E" w14:textId="77777777" w:rsidTr="00A12C39">
        <w:trPr>
          <w:trHeight w:val="195"/>
        </w:trPr>
        <w:tc>
          <w:tcPr>
            <w:tcW w:w="1475" w:type="dxa"/>
            <w:tcBorders>
              <w:top w:val="nil"/>
              <w:left w:val="nil"/>
              <w:bottom w:val="nil"/>
              <w:right w:val="nil"/>
            </w:tcBorders>
            <w:shd w:val="clear" w:color="auto" w:fill="auto"/>
            <w:noWrap/>
            <w:vAlign w:val="center"/>
            <w:hideMark/>
          </w:tcPr>
          <w:p w14:paraId="469DB042"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420" w:type="dxa"/>
            <w:tcBorders>
              <w:top w:val="nil"/>
              <w:left w:val="nil"/>
              <w:bottom w:val="nil"/>
              <w:right w:val="nil"/>
            </w:tcBorders>
            <w:shd w:val="clear" w:color="auto" w:fill="auto"/>
            <w:noWrap/>
            <w:vAlign w:val="center"/>
            <w:hideMark/>
          </w:tcPr>
          <w:p w14:paraId="2A7FBAA1"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013" w:type="dxa"/>
            <w:tcBorders>
              <w:top w:val="nil"/>
              <w:left w:val="nil"/>
              <w:bottom w:val="nil"/>
              <w:right w:val="nil"/>
            </w:tcBorders>
            <w:shd w:val="clear" w:color="auto" w:fill="auto"/>
            <w:noWrap/>
            <w:vAlign w:val="center"/>
            <w:hideMark/>
          </w:tcPr>
          <w:p w14:paraId="0127867D"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400" w:type="dxa"/>
            <w:tcBorders>
              <w:top w:val="nil"/>
              <w:left w:val="nil"/>
              <w:bottom w:val="nil"/>
              <w:right w:val="nil"/>
            </w:tcBorders>
            <w:shd w:val="clear" w:color="auto" w:fill="auto"/>
            <w:noWrap/>
            <w:vAlign w:val="center"/>
            <w:hideMark/>
          </w:tcPr>
          <w:p w14:paraId="645F0E46"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519" w:type="dxa"/>
            <w:tcBorders>
              <w:top w:val="nil"/>
              <w:left w:val="nil"/>
              <w:bottom w:val="nil"/>
              <w:right w:val="nil"/>
            </w:tcBorders>
            <w:shd w:val="clear" w:color="auto" w:fill="auto"/>
            <w:noWrap/>
            <w:vAlign w:val="center"/>
            <w:hideMark/>
          </w:tcPr>
          <w:p w14:paraId="2DB37B5C"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700" w:type="dxa"/>
            <w:tcBorders>
              <w:top w:val="nil"/>
              <w:left w:val="nil"/>
              <w:bottom w:val="nil"/>
              <w:right w:val="nil"/>
            </w:tcBorders>
            <w:shd w:val="clear" w:color="auto" w:fill="auto"/>
            <w:noWrap/>
            <w:vAlign w:val="center"/>
            <w:hideMark/>
          </w:tcPr>
          <w:p w14:paraId="599034E3"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420" w:type="dxa"/>
            <w:tcBorders>
              <w:top w:val="nil"/>
              <w:left w:val="nil"/>
              <w:bottom w:val="nil"/>
              <w:right w:val="nil"/>
            </w:tcBorders>
            <w:shd w:val="clear" w:color="auto" w:fill="auto"/>
            <w:noWrap/>
            <w:vAlign w:val="center"/>
            <w:hideMark/>
          </w:tcPr>
          <w:p w14:paraId="0C49D8B6"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noWrap/>
            <w:vAlign w:val="center"/>
            <w:hideMark/>
          </w:tcPr>
          <w:p w14:paraId="080B7558"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noWrap/>
            <w:vAlign w:val="center"/>
            <w:hideMark/>
          </w:tcPr>
          <w:p w14:paraId="3AA15F6D"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540" w:type="dxa"/>
            <w:tcBorders>
              <w:top w:val="nil"/>
              <w:left w:val="nil"/>
              <w:bottom w:val="nil"/>
              <w:right w:val="nil"/>
            </w:tcBorders>
            <w:shd w:val="clear" w:color="auto" w:fill="auto"/>
            <w:noWrap/>
            <w:vAlign w:val="center"/>
            <w:hideMark/>
          </w:tcPr>
          <w:p w14:paraId="5BD6A3C0"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40" w:type="dxa"/>
            <w:tcBorders>
              <w:top w:val="nil"/>
              <w:left w:val="nil"/>
              <w:bottom w:val="nil"/>
              <w:right w:val="nil"/>
            </w:tcBorders>
            <w:shd w:val="clear" w:color="auto" w:fill="auto"/>
            <w:noWrap/>
            <w:vAlign w:val="center"/>
            <w:hideMark/>
          </w:tcPr>
          <w:p w14:paraId="5454DDB5"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r>
      <w:tr w:rsidR="00A12C39" w:rsidRPr="00CD577F" w14:paraId="5F84544F" w14:textId="77777777" w:rsidTr="00A12C39">
        <w:trPr>
          <w:trHeight w:val="300"/>
        </w:trPr>
        <w:tc>
          <w:tcPr>
            <w:tcW w:w="6827" w:type="dxa"/>
            <w:gridSpan w:val="5"/>
            <w:tcBorders>
              <w:top w:val="nil"/>
              <w:left w:val="nil"/>
              <w:bottom w:val="nil"/>
              <w:right w:val="nil"/>
            </w:tcBorders>
            <w:shd w:val="clear" w:color="auto" w:fill="auto"/>
            <w:noWrap/>
            <w:vAlign w:val="center"/>
            <w:hideMark/>
          </w:tcPr>
          <w:p w14:paraId="28A8D00C" w14:textId="77777777" w:rsidR="00A12C39" w:rsidRPr="00CD577F" w:rsidRDefault="00A12C39" w:rsidP="00A12C39">
            <w:pPr>
              <w:spacing w:line="240" w:lineRule="auto"/>
              <w:ind w:firstLine="0"/>
              <w:jc w:val="right"/>
              <w:rPr>
                <w:rFonts w:ascii="Times New Roman" w:eastAsia="Times New Roman" w:hAnsi="Times New Roman"/>
                <w:b/>
                <w:bCs/>
                <w:i/>
                <w:iCs/>
                <w:color w:val="FF0000"/>
                <w:lang w:eastAsia="ru-RU"/>
              </w:rPr>
            </w:pPr>
            <w:r w:rsidRPr="00CD577F">
              <w:rPr>
                <w:rFonts w:ascii="Times New Roman" w:eastAsia="Times New Roman" w:hAnsi="Times New Roman"/>
                <w:b/>
                <w:bCs/>
                <w:i/>
                <w:iCs/>
                <w:color w:val="FF0000"/>
                <w:lang w:eastAsia="ru-RU"/>
              </w:rPr>
              <w:t>Акт (протокол) приема - передачи данных №</w:t>
            </w:r>
          </w:p>
        </w:tc>
        <w:tc>
          <w:tcPr>
            <w:tcW w:w="1700" w:type="dxa"/>
            <w:tcBorders>
              <w:top w:val="nil"/>
              <w:left w:val="nil"/>
              <w:bottom w:val="single" w:sz="4" w:space="0" w:color="auto"/>
              <w:right w:val="nil"/>
            </w:tcBorders>
            <w:shd w:val="clear" w:color="auto" w:fill="auto"/>
            <w:noWrap/>
            <w:vAlign w:val="center"/>
            <w:hideMark/>
          </w:tcPr>
          <w:p w14:paraId="6F4227CF" w14:textId="77777777" w:rsidR="00A12C39" w:rsidRPr="00CD577F" w:rsidRDefault="00A12C39" w:rsidP="00A12C39">
            <w:pPr>
              <w:spacing w:line="240" w:lineRule="auto"/>
              <w:ind w:firstLine="0"/>
              <w:jc w:val="center"/>
              <w:rPr>
                <w:rFonts w:ascii="Times New Roman" w:eastAsia="Times New Roman" w:hAnsi="Times New Roman"/>
                <w:b/>
                <w:bCs/>
                <w:color w:val="FF0000"/>
                <w:sz w:val="20"/>
                <w:szCs w:val="20"/>
                <w:lang w:eastAsia="ru-RU"/>
              </w:rPr>
            </w:pPr>
          </w:p>
        </w:tc>
        <w:tc>
          <w:tcPr>
            <w:tcW w:w="1420" w:type="dxa"/>
            <w:tcBorders>
              <w:top w:val="nil"/>
              <w:left w:val="nil"/>
              <w:bottom w:val="nil"/>
              <w:right w:val="nil"/>
            </w:tcBorders>
            <w:shd w:val="clear" w:color="auto" w:fill="auto"/>
            <w:noWrap/>
            <w:vAlign w:val="center"/>
            <w:hideMark/>
          </w:tcPr>
          <w:p w14:paraId="57FE2D07" w14:textId="77777777" w:rsidR="00A12C39" w:rsidRPr="00CD577F" w:rsidRDefault="00A12C39" w:rsidP="00A12C39">
            <w:pPr>
              <w:spacing w:line="240" w:lineRule="auto"/>
              <w:ind w:firstLine="0"/>
              <w:jc w:val="center"/>
              <w:rPr>
                <w:rFonts w:ascii="Times New Roman" w:eastAsia="Times New Roman" w:hAnsi="Times New Roman"/>
                <w:b/>
                <w:bCs/>
                <w:color w:val="FF0000"/>
                <w:sz w:val="20"/>
                <w:szCs w:val="20"/>
                <w:lang w:eastAsia="ru-RU"/>
              </w:rPr>
            </w:pPr>
          </w:p>
        </w:tc>
        <w:tc>
          <w:tcPr>
            <w:tcW w:w="1260" w:type="dxa"/>
            <w:tcBorders>
              <w:top w:val="nil"/>
              <w:left w:val="nil"/>
              <w:bottom w:val="nil"/>
              <w:right w:val="nil"/>
            </w:tcBorders>
            <w:shd w:val="clear" w:color="auto" w:fill="auto"/>
            <w:noWrap/>
            <w:vAlign w:val="center"/>
            <w:hideMark/>
          </w:tcPr>
          <w:p w14:paraId="4D12570F"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noWrap/>
            <w:vAlign w:val="center"/>
            <w:hideMark/>
          </w:tcPr>
          <w:p w14:paraId="53A2BB68"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540" w:type="dxa"/>
            <w:tcBorders>
              <w:top w:val="nil"/>
              <w:left w:val="nil"/>
              <w:bottom w:val="nil"/>
              <w:right w:val="nil"/>
            </w:tcBorders>
            <w:shd w:val="clear" w:color="auto" w:fill="auto"/>
            <w:noWrap/>
            <w:vAlign w:val="center"/>
            <w:hideMark/>
          </w:tcPr>
          <w:p w14:paraId="24FC6045"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40" w:type="dxa"/>
            <w:tcBorders>
              <w:top w:val="nil"/>
              <w:left w:val="nil"/>
              <w:bottom w:val="nil"/>
              <w:right w:val="nil"/>
            </w:tcBorders>
            <w:shd w:val="clear" w:color="auto" w:fill="auto"/>
            <w:noWrap/>
            <w:vAlign w:val="center"/>
            <w:hideMark/>
          </w:tcPr>
          <w:p w14:paraId="01060898"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r>
      <w:tr w:rsidR="00A12C39" w:rsidRPr="00CD577F" w14:paraId="6B07E8CC" w14:textId="77777777" w:rsidTr="00A12C39">
        <w:trPr>
          <w:trHeight w:val="180"/>
        </w:trPr>
        <w:tc>
          <w:tcPr>
            <w:tcW w:w="1475" w:type="dxa"/>
            <w:tcBorders>
              <w:top w:val="nil"/>
              <w:left w:val="nil"/>
              <w:bottom w:val="nil"/>
              <w:right w:val="nil"/>
            </w:tcBorders>
            <w:shd w:val="clear" w:color="auto" w:fill="auto"/>
            <w:noWrap/>
            <w:vAlign w:val="center"/>
            <w:hideMark/>
          </w:tcPr>
          <w:p w14:paraId="72A3312A"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420" w:type="dxa"/>
            <w:tcBorders>
              <w:top w:val="nil"/>
              <w:left w:val="nil"/>
              <w:bottom w:val="nil"/>
              <w:right w:val="nil"/>
            </w:tcBorders>
            <w:shd w:val="clear" w:color="auto" w:fill="auto"/>
            <w:noWrap/>
            <w:vAlign w:val="center"/>
            <w:hideMark/>
          </w:tcPr>
          <w:p w14:paraId="79A21516"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013" w:type="dxa"/>
            <w:tcBorders>
              <w:top w:val="nil"/>
              <w:left w:val="nil"/>
              <w:bottom w:val="nil"/>
              <w:right w:val="nil"/>
            </w:tcBorders>
            <w:shd w:val="clear" w:color="auto" w:fill="auto"/>
            <w:noWrap/>
            <w:vAlign w:val="center"/>
            <w:hideMark/>
          </w:tcPr>
          <w:p w14:paraId="5A0FDE82"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400" w:type="dxa"/>
            <w:tcBorders>
              <w:top w:val="nil"/>
              <w:left w:val="nil"/>
              <w:bottom w:val="nil"/>
              <w:right w:val="nil"/>
            </w:tcBorders>
            <w:shd w:val="clear" w:color="auto" w:fill="auto"/>
            <w:noWrap/>
            <w:vAlign w:val="center"/>
            <w:hideMark/>
          </w:tcPr>
          <w:p w14:paraId="2DD80243"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519" w:type="dxa"/>
            <w:tcBorders>
              <w:top w:val="nil"/>
              <w:left w:val="nil"/>
              <w:bottom w:val="nil"/>
              <w:right w:val="nil"/>
            </w:tcBorders>
            <w:shd w:val="clear" w:color="auto" w:fill="auto"/>
            <w:noWrap/>
            <w:vAlign w:val="center"/>
            <w:hideMark/>
          </w:tcPr>
          <w:p w14:paraId="52DB806E"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700" w:type="dxa"/>
            <w:tcBorders>
              <w:top w:val="nil"/>
              <w:left w:val="nil"/>
              <w:bottom w:val="nil"/>
              <w:right w:val="nil"/>
            </w:tcBorders>
            <w:shd w:val="clear" w:color="auto" w:fill="auto"/>
            <w:noWrap/>
            <w:vAlign w:val="center"/>
            <w:hideMark/>
          </w:tcPr>
          <w:p w14:paraId="49DAEFBA"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420" w:type="dxa"/>
            <w:tcBorders>
              <w:top w:val="nil"/>
              <w:left w:val="nil"/>
              <w:bottom w:val="nil"/>
              <w:right w:val="nil"/>
            </w:tcBorders>
            <w:shd w:val="clear" w:color="auto" w:fill="auto"/>
            <w:noWrap/>
            <w:vAlign w:val="center"/>
            <w:hideMark/>
          </w:tcPr>
          <w:p w14:paraId="6F2B7E65"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noWrap/>
            <w:vAlign w:val="center"/>
            <w:hideMark/>
          </w:tcPr>
          <w:p w14:paraId="729CE1FF"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noWrap/>
            <w:vAlign w:val="center"/>
            <w:hideMark/>
          </w:tcPr>
          <w:p w14:paraId="0796F6D7"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540" w:type="dxa"/>
            <w:tcBorders>
              <w:top w:val="nil"/>
              <w:left w:val="nil"/>
              <w:bottom w:val="nil"/>
              <w:right w:val="nil"/>
            </w:tcBorders>
            <w:shd w:val="clear" w:color="auto" w:fill="auto"/>
            <w:noWrap/>
            <w:vAlign w:val="center"/>
            <w:hideMark/>
          </w:tcPr>
          <w:p w14:paraId="45884BAE"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40" w:type="dxa"/>
            <w:tcBorders>
              <w:top w:val="nil"/>
              <w:left w:val="nil"/>
              <w:bottom w:val="nil"/>
              <w:right w:val="nil"/>
            </w:tcBorders>
            <w:shd w:val="clear" w:color="auto" w:fill="auto"/>
            <w:noWrap/>
            <w:vAlign w:val="center"/>
            <w:hideMark/>
          </w:tcPr>
          <w:p w14:paraId="18CC272F"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r>
      <w:tr w:rsidR="00A12C39" w:rsidRPr="00CD577F" w14:paraId="70CCE578" w14:textId="77777777" w:rsidTr="00A12C39">
        <w:trPr>
          <w:trHeight w:val="255"/>
        </w:trPr>
        <w:tc>
          <w:tcPr>
            <w:tcW w:w="1475" w:type="dxa"/>
            <w:tcBorders>
              <w:top w:val="nil"/>
              <w:left w:val="nil"/>
              <w:bottom w:val="nil"/>
              <w:right w:val="nil"/>
            </w:tcBorders>
            <w:shd w:val="clear" w:color="auto" w:fill="auto"/>
            <w:noWrap/>
            <w:vAlign w:val="center"/>
            <w:hideMark/>
          </w:tcPr>
          <w:p w14:paraId="297AD931"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r w:rsidRPr="00CD577F">
              <w:rPr>
                <w:rFonts w:ascii="Times New Roman" w:eastAsia="Times New Roman" w:hAnsi="Times New Roman"/>
                <w:color w:val="FF0000"/>
                <w:sz w:val="20"/>
                <w:szCs w:val="20"/>
                <w:lang w:eastAsia="ru-RU"/>
              </w:rPr>
              <w:t xml:space="preserve">(от) </w:t>
            </w:r>
          </w:p>
        </w:tc>
        <w:tc>
          <w:tcPr>
            <w:tcW w:w="9732" w:type="dxa"/>
            <w:gridSpan w:val="7"/>
            <w:tcBorders>
              <w:top w:val="nil"/>
              <w:left w:val="nil"/>
              <w:bottom w:val="single" w:sz="4" w:space="0" w:color="auto"/>
              <w:right w:val="nil"/>
            </w:tcBorders>
            <w:shd w:val="clear" w:color="auto" w:fill="auto"/>
            <w:vAlign w:val="center"/>
            <w:hideMark/>
          </w:tcPr>
          <w:p w14:paraId="68EAE2AC"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r w:rsidRPr="00CD577F">
              <w:rPr>
                <w:rFonts w:ascii="Times New Roman" w:eastAsia="Times New Roman" w:hAnsi="Times New Roman"/>
                <w:color w:val="FF0000"/>
                <w:sz w:val="20"/>
                <w:szCs w:val="20"/>
                <w:lang w:eastAsia="ru-RU"/>
              </w:rPr>
              <w:t>ТФОМС Ростовской области</w:t>
            </w:r>
          </w:p>
        </w:tc>
        <w:tc>
          <w:tcPr>
            <w:tcW w:w="1260" w:type="dxa"/>
            <w:tcBorders>
              <w:top w:val="nil"/>
              <w:left w:val="nil"/>
              <w:bottom w:val="nil"/>
              <w:right w:val="nil"/>
            </w:tcBorders>
            <w:shd w:val="clear" w:color="auto" w:fill="auto"/>
            <w:vAlign w:val="center"/>
            <w:hideMark/>
          </w:tcPr>
          <w:p w14:paraId="1606D154"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540" w:type="dxa"/>
            <w:tcBorders>
              <w:top w:val="nil"/>
              <w:left w:val="nil"/>
              <w:bottom w:val="nil"/>
              <w:right w:val="nil"/>
            </w:tcBorders>
            <w:shd w:val="clear" w:color="auto" w:fill="auto"/>
            <w:noWrap/>
            <w:vAlign w:val="center"/>
            <w:hideMark/>
          </w:tcPr>
          <w:p w14:paraId="1E994C20" w14:textId="77777777" w:rsidR="00A12C39" w:rsidRPr="00CD577F" w:rsidRDefault="00A12C39" w:rsidP="00A12C39">
            <w:pPr>
              <w:spacing w:line="240" w:lineRule="auto"/>
              <w:ind w:firstLine="0"/>
              <w:jc w:val="right"/>
              <w:rPr>
                <w:rFonts w:ascii="Times New Roman" w:eastAsia="Times New Roman" w:hAnsi="Times New Roman"/>
                <w:color w:val="FF0000"/>
                <w:sz w:val="20"/>
                <w:szCs w:val="20"/>
                <w:lang w:eastAsia="ru-RU"/>
              </w:rPr>
            </w:pPr>
            <w:r w:rsidRPr="00CD577F">
              <w:rPr>
                <w:rFonts w:ascii="Times New Roman" w:eastAsia="Times New Roman" w:hAnsi="Times New Roman"/>
                <w:color w:val="FF0000"/>
                <w:sz w:val="20"/>
                <w:szCs w:val="20"/>
                <w:lang w:eastAsia="ru-RU"/>
              </w:rPr>
              <w:t>код</w:t>
            </w:r>
          </w:p>
        </w:tc>
        <w:tc>
          <w:tcPr>
            <w:tcW w:w="1240" w:type="dxa"/>
            <w:tcBorders>
              <w:top w:val="nil"/>
              <w:left w:val="nil"/>
              <w:bottom w:val="single" w:sz="4" w:space="0" w:color="auto"/>
              <w:right w:val="nil"/>
            </w:tcBorders>
            <w:shd w:val="clear" w:color="auto" w:fill="auto"/>
            <w:noWrap/>
            <w:vAlign w:val="center"/>
            <w:hideMark/>
          </w:tcPr>
          <w:p w14:paraId="7A0A1B79"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r w:rsidRPr="00CD577F">
              <w:rPr>
                <w:rFonts w:ascii="Times New Roman" w:eastAsia="Times New Roman" w:hAnsi="Times New Roman"/>
                <w:color w:val="FF0000"/>
                <w:sz w:val="20"/>
                <w:szCs w:val="20"/>
                <w:lang w:eastAsia="ru-RU"/>
              </w:rPr>
              <w:t>61000</w:t>
            </w:r>
          </w:p>
        </w:tc>
      </w:tr>
      <w:tr w:rsidR="00A12C39" w:rsidRPr="00CD577F" w14:paraId="7BC337A1" w14:textId="77777777" w:rsidTr="00A12C39">
        <w:trPr>
          <w:trHeight w:val="255"/>
        </w:trPr>
        <w:tc>
          <w:tcPr>
            <w:tcW w:w="1475" w:type="dxa"/>
            <w:tcBorders>
              <w:top w:val="nil"/>
              <w:left w:val="nil"/>
              <w:bottom w:val="nil"/>
              <w:right w:val="nil"/>
            </w:tcBorders>
            <w:shd w:val="clear" w:color="auto" w:fill="auto"/>
            <w:noWrap/>
            <w:vAlign w:val="center"/>
            <w:hideMark/>
          </w:tcPr>
          <w:p w14:paraId="7F8C17D0"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r w:rsidRPr="00CD577F">
              <w:rPr>
                <w:rFonts w:ascii="Times New Roman" w:eastAsia="Times New Roman" w:hAnsi="Times New Roman"/>
                <w:color w:val="FF0000"/>
                <w:sz w:val="20"/>
                <w:szCs w:val="20"/>
                <w:lang w:eastAsia="ru-RU"/>
              </w:rPr>
              <w:t>(кому)</w:t>
            </w:r>
          </w:p>
        </w:tc>
        <w:tc>
          <w:tcPr>
            <w:tcW w:w="9732" w:type="dxa"/>
            <w:gridSpan w:val="7"/>
            <w:tcBorders>
              <w:top w:val="single" w:sz="4" w:space="0" w:color="auto"/>
              <w:left w:val="nil"/>
              <w:bottom w:val="single" w:sz="4" w:space="0" w:color="auto"/>
              <w:right w:val="nil"/>
            </w:tcBorders>
            <w:shd w:val="clear" w:color="auto" w:fill="auto"/>
            <w:vAlign w:val="center"/>
            <w:hideMark/>
          </w:tcPr>
          <w:p w14:paraId="3C7A8411"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r w:rsidRPr="00CD577F">
              <w:rPr>
                <w:rFonts w:ascii="Times New Roman" w:eastAsia="Times New Roman" w:hAnsi="Times New Roman"/>
                <w:color w:val="FF0000"/>
                <w:sz w:val="20"/>
                <w:szCs w:val="20"/>
                <w:lang w:eastAsia="ru-RU"/>
              </w:rPr>
              <w:t> </w:t>
            </w:r>
          </w:p>
        </w:tc>
        <w:tc>
          <w:tcPr>
            <w:tcW w:w="1260" w:type="dxa"/>
            <w:tcBorders>
              <w:top w:val="nil"/>
              <w:left w:val="nil"/>
              <w:bottom w:val="nil"/>
              <w:right w:val="nil"/>
            </w:tcBorders>
            <w:shd w:val="clear" w:color="auto" w:fill="auto"/>
            <w:vAlign w:val="center"/>
            <w:hideMark/>
          </w:tcPr>
          <w:p w14:paraId="4329639B"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540" w:type="dxa"/>
            <w:tcBorders>
              <w:top w:val="nil"/>
              <w:left w:val="nil"/>
              <w:bottom w:val="nil"/>
              <w:right w:val="nil"/>
            </w:tcBorders>
            <w:shd w:val="clear" w:color="auto" w:fill="auto"/>
            <w:noWrap/>
            <w:vAlign w:val="center"/>
            <w:hideMark/>
          </w:tcPr>
          <w:p w14:paraId="25DF0C93" w14:textId="77777777" w:rsidR="00A12C39" w:rsidRPr="00CD577F" w:rsidRDefault="00A12C39" w:rsidP="00A12C39">
            <w:pPr>
              <w:spacing w:line="240" w:lineRule="auto"/>
              <w:ind w:firstLine="0"/>
              <w:jc w:val="right"/>
              <w:rPr>
                <w:rFonts w:ascii="Times New Roman" w:eastAsia="Times New Roman" w:hAnsi="Times New Roman"/>
                <w:color w:val="FF0000"/>
                <w:sz w:val="20"/>
                <w:szCs w:val="20"/>
                <w:lang w:eastAsia="ru-RU"/>
              </w:rPr>
            </w:pPr>
            <w:r w:rsidRPr="00CD577F">
              <w:rPr>
                <w:rFonts w:ascii="Times New Roman" w:eastAsia="Times New Roman" w:hAnsi="Times New Roman"/>
                <w:color w:val="FF0000"/>
                <w:sz w:val="20"/>
                <w:szCs w:val="20"/>
                <w:lang w:eastAsia="ru-RU"/>
              </w:rPr>
              <w:t>код</w:t>
            </w:r>
          </w:p>
        </w:tc>
        <w:tc>
          <w:tcPr>
            <w:tcW w:w="1240" w:type="dxa"/>
            <w:tcBorders>
              <w:top w:val="nil"/>
              <w:left w:val="nil"/>
              <w:bottom w:val="single" w:sz="4" w:space="0" w:color="auto"/>
              <w:right w:val="nil"/>
            </w:tcBorders>
            <w:shd w:val="clear" w:color="auto" w:fill="auto"/>
            <w:noWrap/>
            <w:vAlign w:val="center"/>
            <w:hideMark/>
          </w:tcPr>
          <w:p w14:paraId="78F22004"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r w:rsidRPr="00CD577F">
              <w:rPr>
                <w:rFonts w:ascii="Times New Roman" w:eastAsia="Times New Roman" w:hAnsi="Times New Roman"/>
                <w:color w:val="FF0000"/>
                <w:sz w:val="20"/>
                <w:szCs w:val="20"/>
                <w:lang w:eastAsia="ru-RU"/>
              </w:rPr>
              <w:t> </w:t>
            </w:r>
          </w:p>
        </w:tc>
      </w:tr>
      <w:tr w:rsidR="00A12C39" w:rsidRPr="00CD577F" w14:paraId="3B38ABC8" w14:textId="77777777" w:rsidTr="00A12C39">
        <w:trPr>
          <w:trHeight w:val="465"/>
        </w:trPr>
        <w:tc>
          <w:tcPr>
            <w:tcW w:w="1475" w:type="dxa"/>
            <w:tcBorders>
              <w:top w:val="nil"/>
              <w:left w:val="nil"/>
              <w:bottom w:val="nil"/>
              <w:right w:val="nil"/>
            </w:tcBorders>
            <w:shd w:val="clear" w:color="auto" w:fill="auto"/>
            <w:noWrap/>
            <w:vAlign w:val="bottom"/>
            <w:hideMark/>
          </w:tcPr>
          <w:p w14:paraId="0B3A1733" w14:textId="77777777" w:rsidR="00A12C39" w:rsidRPr="00CD577F" w:rsidRDefault="00A12C39" w:rsidP="00A12C39">
            <w:pPr>
              <w:spacing w:line="240" w:lineRule="auto"/>
              <w:ind w:firstLine="0"/>
              <w:jc w:val="right"/>
              <w:rPr>
                <w:rFonts w:ascii="Times New Roman" w:eastAsia="Times New Roman" w:hAnsi="Times New Roman"/>
                <w:color w:val="FF0000"/>
                <w:sz w:val="20"/>
                <w:szCs w:val="20"/>
                <w:lang w:eastAsia="ru-RU"/>
              </w:rPr>
            </w:pPr>
            <w:r w:rsidRPr="00CD577F">
              <w:rPr>
                <w:rFonts w:ascii="Times New Roman" w:eastAsia="Times New Roman" w:hAnsi="Times New Roman"/>
                <w:color w:val="FF0000"/>
                <w:sz w:val="20"/>
                <w:szCs w:val="20"/>
                <w:lang w:eastAsia="ru-RU"/>
              </w:rPr>
              <w:t>Вид данных</w:t>
            </w:r>
          </w:p>
        </w:tc>
        <w:tc>
          <w:tcPr>
            <w:tcW w:w="12532" w:type="dxa"/>
            <w:gridSpan w:val="9"/>
            <w:tcBorders>
              <w:top w:val="nil"/>
              <w:left w:val="nil"/>
              <w:bottom w:val="single" w:sz="4" w:space="0" w:color="auto"/>
              <w:right w:val="nil"/>
            </w:tcBorders>
            <w:shd w:val="clear" w:color="auto" w:fill="auto"/>
            <w:noWrap/>
            <w:vAlign w:val="bottom"/>
            <w:hideMark/>
          </w:tcPr>
          <w:p w14:paraId="4E98AECE"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r w:rsidRPr="00CD577F">
              <w:rPr>
                <w:rFonts w:ascii="Times New Roman" w:eastAsia="Times New Roman" w:hAnsi="Times New Roman"/>
                <w:color w:val="FF0000"/>
                <w:sz w:val="20"/>
                <w:szCs w:val="20"/>
                <w:lang w:eastAsia="ru-RU"/>
              </w:rPr>
              <w:t>Реестры счетов, предъявленных медицинскими организациями Ростовской области, результаты МЭК</w:t>
            </w:r>
          </w:p>
        </w:tc>
        <w:tc>
          <w:tcPr>
            <w:tcW w:w="1240" w:type="dxa"/>
            <w:tcBorders>
              <w:top w:val="nil"/>
              <w:left w:val="nil"/>
              <w:bottom w:val="nil"/>
              <w:right w:val="nil"/>
            </w:tcBorders>
            <w:shd w:val="clear" w:color="auto" w:fill="auto"/>
            <w:noWrap/>
            <w:vAlign w:val="bottom"/>
            <w:hideMark/>
          </w:tcPr>
          <w:p w14:paraId="52770647"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r>
      <w:tr w:rsidR="00A12C39" w:rsidRPr="00CD577F" w14:paraId="084EED4A" w14:textId="77777777" w:rsidTr="00A12C39">
        <w:trPr>
          <w:trHeight w:val="255"/>
        </w:trPr>
        <w:tc>
          <w:tcPr>
            <w:tcW w:w="1475" w:type="dxa"/>
            <w:tcBorders>
              <w:top w:val="nil"/>
              <w:left w:val="nil"/>
              <w:bottom w:val="nil"/>
              <w:right w:val="nil"/>
            </w:tcBorders>
            <w:shd w:val="clear" w:color="auto" w:fill="auto"/>
            <w:noWrap/>
            <w:vAlign w:val="bottom"/>
            <w:hideMark/>
          </w:tcPr>
          <w:p w14:paraId="0822F745" w14:textId="77777777" w:rsidR="00A12C39" w:rsidRPr="00CD577F" w:rsidRDefault="00A12C39" w:rsidP="00A12C39">
            <w:pPr>
              <w:spacing w:line="240" w:lineRule="auto"/>
              <w:ind w:firstLine="0"/>
              <w:jc w:val="right"/>
              <w:rPr>
                <w:rFonts w:ascii="Times New Roman" w:eastAsia="Times New Roman" w:hAnsi="Times New Roman"/>
                <w:color w:val="FF0000"/>
                <w:sz w:val="20"/>
                <w:szCs w:val="20"/>
                <w:lang w:eastAsia="ru-RU"/>
              </w:rPr>
            </w:pPr>
          </w:p>
        </w:tc>
        <w:tc>
          <w:tcPr>
            <w:tcW w:w="1420" w:type="dxa"/>
            <w:tcBorders>
              <w:top w:val="nil"/>
              <w:left w:val="nil"/>
              <w:bottom w:val="nil"/>
              <w:right w:val="nil"/>
            </w:tcBorders>
            <w:shd w:val="clear" w:color="auto" w:fill="auto"/>
            <w:noWrap/>
            <w:vAlign w:val="bottom"/>
            <w:hideMark/>
          </w:tcPr>
          <w:p w14:paraId="4074BCDA"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013" w:type="dxa"/>
            <w:tcBorders>
              <w:top w:val="nil"/>
              <w:left w:val="nil"/>
              <w:bottom w:val="nil"/>
              <w:right w:val="nil"/>
            </w:tcBorders>
            <w:shd w:val="clear" w:color="auto" w:fill="auto"/>
            <w:noWrap/>
            <w:vAlign w:val="bottom"/>
            <w:hideMark/>
          </w:tcPr>
          <w:p w14:paraId="597DC62B"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400" w:type="dxa"/>
            <w:tcBorders>
              <w:top w:val="nil"/>
              <w:left w:val="nil"/>
              <w:bottom w:val="nil"/>
              <w:right w:val="nil"/>
            </w:tcBorders>
            <w:shd w:val="clear" w:color="auto" w:fill="auto"/>
            <w:noWrap/>
            <w:vAlign w:val="bottom"/>
            <w:hideMark/>
          </w:tcPr>
          <w:p w14:paraId="49284AB2"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519" w:type="dxa"/>
            <w:tcBorders>
              <w:top w:val="nil"/>
              <w:left w:val="nil"/>
              <w:bottom w:val="nil"/>
              <w:right w:val="nil"/>
            </w:tcBorders>
            <w:shd w:val="clear" w:color="auto" w:fill="auto"/>
            <w:noWrap/>
            <w:vAlign w:val="bottom"/>
            <w:hideMark/>
          </w:tcPr>
          <w:p w14:paraId="29C657CC"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700" w:type="dxa"/>
            <w:tcBorders>
              <w:top w:val="nil"/>
              <w:left w:val="nil"/>
              <w:bottom w:val="nil"/>
              <w:right w:val="nil"/>
            </w:tcBorders>
            <w:shd w:val="clear" w:color="auto" w:fill="auto"/>
            <w:noWrap/>
            <w:vAlign w:val="bottom"/>
            <w:hideMark/>
          </w:tcPr>
          <w:p w14:paraId="3922EB60"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420" w:type="dxa"/>
            <w:tcBorders>
              <w:top w:val="nil"/>
              <w:left w:val="nil"/>
              <w:bottom w:val="nil"/>
              <w:right w:val="nil"/>
            </w:tcBorders>
            <w:shd w:val="clear" w:color="auto" w:fill="auto"/>
            <w:noWrap/>
            <w:vAlign w:val="bottom"/>
            <w:hideMark/>
          </w:tcPr>
          <w:p w14:paraId="0BAC998B"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noWrap/>
            <w:vAlign w:val="bottom"/>
            <w:hideMark/>
          </w:tcPr>
          <w:p w14:paraId="778B30E6"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noWrap/>
            <w:vAlign w:val="bottom"/>
            <w:hideMark/>
          </w:tcPr>
          <w:p w14:paraId="31DFEBBB"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540" w:type="dxa"/>
            <w:tcBorders>
              <w:top w:val="nil"/>
              <w:left w:val="nil"/>
              <w:bottom w:val="nil"/>
              <w:right w:val="nil"/>
            </w:tcBorders>
            <w:shd w:val="clear" w:color="auto" w:fill="auto"/>
            <w:noWrap/>
            <w:vAlign w:val="bottom"/>
            <w:hideMark/>
          </w:tcPr>
          <w:p w14:paraId="7663284B"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40" w:type="dxa"/>
            <w:tcBorders>
              <w:top w:val="nil"/>
              <w:left w:val="nil"/>
              <w:bottom w:val="nil"/>
              <w:right w:val="nil"/>
            </w:tcBorders>
            <w:shd w:val="clear" w:color="auto" w:fill="auto"/>
            <w:noWrap/>
            <w:vAlign w:val="bottom"/>
            <w:hideMark/>
          </w:tcPr>
          <w:p w14:paraId="550DAA66"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r>
      <w:tr w:rsidR="00A12C39" w:rsidRPr="00CD577F" w14:paraId="3D1F78D4" w14:textId="77777777" w:rsidTr="00A12C39">
        <w:trPr>
          <w:trHeight w:val="255"/>
        </w:trPr>
        <w:tc>
          <w:tcPr>
            <w:tcW w:w="1475" w:type="dxa"/>
            <w:tcBorders>
              <w:top w:val="nil"/>
              <w:left w:val="nil"/>
              <w:bottom w:val="nil"/>
              <w:right w:val="nil"/>
            </w:tcBorders>
            <w:shd w:val="clear" w:color="auto" w:fill="auto"/>
            <w:noWrap/>
            <w:vAlign w:val="center"/>
            <w:hideMark/>
          </w:tcPr>
          <w:p w14:paraId="56F1E861"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420" w:type="dxa"/>
            <w:tcBorders>
              <w:top w:val="nil"/>
              <w:left w:val="nil"/>
              <w:bottom w:val="nil"/>
              <w:right w:val="nil"/>
            </w:tcBorders>
            <w:shd w:val="clear" w:color="auto" w:fill="auto"/>
            <w:noWrap/>
            <w:vAlign w:val="bottom"/>
            <w:hideMark/>
          </w:tcPr>
          <w:p w14:paraId="196CA96E"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013" w:type="dxa"/>
            <w:tcBorders>
              <w:top w:val="nil"/>
              <w:left w:val="nil"/>
              <w:bottom w:val="nil"/>
              <w:right w:val="nil"/>
            </w:tcBorders>
            <w:shd w:val="clear" w:color="auto" w:fill="auto"/>
            <w:noWrap/>
            <w:vAlign w:val="bottom"/>
            <w:hideMark/>
          </w:tcPr>
          <w:p w14:paraId="78ACB2C8" w14:textId="77777777" w:rsidR="00A12C39" w:rsidRPr="00CD577F" w:rsidRDefault="00A12C39" w:rsidP="00A12C39">
            <w:pPr>
              <w:spacing w:line="240" w:lineRule="auto"/>
              <w:ind w:firstLine="0"/>
              <w:rPr>
                <w:rFonts w:ascii="Times New Roman" w:eastAsia="Times New Roman" w:hAnsi="Times New Roman"/>
                <w:color w:val="FF0000"/>
                <w:sz w:val="20"/>
                <w:szCs w:val="20"/>
                <w:lang w:eastAsia="ru-RU"/>
              </w:rPr>
            </w:pPr>
            <w:r w:rsidRPr="00CD577F">
              <w:rPr>
                <w:rFonts w:ascii="Times New Roman" w:eastAsia="Times New Roman" w:hAnsi="Times New Roman"/>
                <w:color w:val="FF0000"/>
                <w:sz w:val="20"/>
                <w:szCs w:val="20"/>
                <w:lang w:eastAsia="ru-RU"/>
              </w:rPr>
              <w:t>За период с</w:t>
            </w:r>
          </w:p>
        </w:tc>
        <w:tc>
          <w:tcPr>
            <w:tcW w:w="1400" w:type="dxa"/>
            <w:tcBorders>
              <w:top w:val="nil"/>
              <w:left w:val="nil"/>
              <w:bottom w:val="nil"/>
              <w:right w:val="nil"/>
            </w:tcBorders>
            <w:shd w:val="clear" w:color="auto" w:fill="auto"/>
            <w:noWrap/>
            <w:vAlign w:val="center"/>
            <w:hideMark/>
          </w:tcPr>
          <w:p w14:paraId="145389FC"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519" w:type="dxa"/>
            <w:tcBorders>
              <w:top w:val="nil"/>
              <w:left w:val="nil"/>
              <w:bottom w:val="nil"/>
              <w:right w:val="nil"/>
            </w:tcBorders>
            <w:shd w:val="clear" w:color="auto" w:fill="auto"/>
            <w:noWrap/>
            <w:vAlign w:val="bottom"/>
            <w:hideMark/>
          </w:tcPr>
          <w:p w14:paraId="63E14E9A" w14:textId="77777777" w:rsidR="00A12C39" w:rsidRPr="00CD577F" w:rsidRDefault="00A12C39" w:rsidP="00A12C39">
            <w:pPr>
              <w:spacing w:line="240" w:lineRule="auto"/>
              <w:ind w:firstLine="0"/>
              <w:jc w:val="right"/>
              <w:rPr>
                <w:rFonts w:ascii="Times New Roman" w:eastAsia="Times New Roman" w:hAnsi="Times New Roman"/>
                <w:color w:val="FF0000"/>
                <w:sz w:val="20"/>
                <w:szCs w:val="20"/>
                <w:lang w:eastAsia="ru-RU"/>
              </w:rPr>
            </w:pPr>
            <w:r w:rsidRPr="00CD577F">
              <w:rPr>
                <w:rFonts w:ascii="Times New Roman" w:eastAsia="Times New Roman" w:hAnsi="Times New Roman"/>
                <w:color w:val="FF0000"/>
                <w:sz w:val="20"/>
                <w:szCs w:val="20"/>
                <w:lang w:eastAsia="ru-RU"/>
              </w:rPr>
              <w:t>по</w:t>
            </w:r>
          </w:p>
        </w:tc>
        <w:tc>
          <w:tcPr>
            <w:tcW w:w="1700" w:type="dxa"/>
            <w:tcBorders>
              <w:top w:val="nil"/>
              <w:left w:val="nil"/>
              <w:bottom w:val="nil"/>
              <w:right w:val="nil"/>
            </w:tcBorders>
            <w:shd w:val="clear" w:color="auto" w:fill="auto"/>
            <w:noWrap/>
            <w:vAlign w:val="bottom"/>
            <w:hideMark/>
          </w:tcPr>
          <w:p w14:paraId="559163C7"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420" w:type="dxa"/>
            <w:tcBorders>
              <w:top w:val="nil"/>
              <w:left w:val="nil"/>
              <w:bottom w:val="nil"/>
              <w:right w:val="nil"/>
            </w:tcBorders>
            <w:shd w:val="clear" w:color="auto" w:fill="auto"/>
            <w:noWrap/>
            <w:vAlign w:val="bottom"/>
            <w:hideMark/>
          </w:tcPr>
          <w:p w14:paraId="45ADB078"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noWrap/>
            <w:vAlign w:val="bottom"/>
            <w:hideMark/>
          </w:tcPr>
          <w:p w14:paraId="3357CA01"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noWrap/>
            <w:vAlign w:val="bottom"/>
            <w:hideMark/>
          </w:tcPr>
          <w:p w14:paraId="49ED5D1B"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540" w:type="dxa"/>
            <w:tcBorders>
              <w:top w:val="nil"/>
              <w:left w:val="nil"/>
              <w:bottom w:val="nil"/>
              <w:right w:val="nil"/>
            </w:tcBorders>
            <w:shd w:val="clear" w:color="auto" w:fill="auto"/>
            <w:noWrap/>
            <w:vAlign w:val="center"/>
            <w:hideMark/>
          </w:tcPr>
          <w:p w14:paraId="3219BF5C"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40" w:type="dxa"/>
            <w:tcBorders>
              <w:top w:val="nil"/>
              <w:left w:val="nil"/>
              <w:bottom w:val="nil"/>
              <w:right w:val="nil"/>
            </w:tcBorders>
            <w:shd w:val="clear" w:color="auto" w:fill="auto"/>
            <w:noWrap/>
            <w:vAlign w:val="center"/>
            <w:hideMark/>
          </w:tcPr>
          <w:p w14:paraId="20CEEB24"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r>
      <w:tr w:rsidR="00A12C39" w:rsidRPr="00CD577F" w14:paraId="0E3796BA" w14:textId="77777777" w:rsidTr="00A12C39">
        <w:trPr>
          <w:trHeight w:val="255"/>
        </w:trPr>
        <w:tc>
          <w:tcPr>
            <w:tcW w:w="1475" w:type="dxa"/>
            <w:tcBorders>
              <w:top w:val="nil"/>
              <w:left w:val="nil"/>
              <w:bottom w:val="nil"/>
              <w:right w:val="nil"/>
            </w:tcBorders>
            <w:shd w:val="clear" w:color="auto" w:fill="auto"/>
            <w:vAlign w:val="center"/>
            <w:hideMark/>
          </w:tcPr>
          <w:p w14:paraId="7B6B320E"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p>
        </w:tc>
        <w:tc>
          <w:tcPr>
            <w:tcW w:w="1420" w:type="dxa"/>
            <w:tcBorders>
              <w:top w:val="nil"/>
              <w:left w:val="nil"/>
              <w:bottom w:val="nil"/>
              <w:right w:val="nil"/>
            </w:tcBorders>
            <w:shd w:val="clear" w:color="auto" w:fill="auto"/>
            <w:vAlign w:val="center"/>
            <w:hideMark/>
          </w:tcPr>
          <w:p w14:paraId="5A6C4982"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p>
        </w:tc>
        <w:tc>
          <w:tcPr>
            <w:tcW w:w="1013" w:type="dxa"/>
            <w:tcBorders>
              <w:top w:val="nil"/>
              <w:left w:val="nil"/>
              <w:bottom w:val="nil"/>
              <w:right w:val="nil"/>
            </w:tcBorders>
            <w:shd w:val="clear" w:color="auto" w:fill="auto"/>
            <w:vAlign w:val="center"/>
            <w:hideMark/>
          </w:tcPr>
          <w:p w14:paraId="074CD4F9"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p>
        </w:tc>
        <w:tc>
          <w:tcPr>
            <w:tcW w:w="1400" w:type="dxa"/>
            <w:tcBorders>
              <w:top w:val="nil"/>
              <w:left w:val="nil"/>
              <w:bottom w:val="nil"/>
              <w:right w:val="nil"/>
            </w:tcBorders>
            <w:shd w:val="clear" w:color="auto" w:fill="auto"/>
            <w:vAlign w:val="center"/>
            <w:hideMark/>
          </w:tcPr>
          <w:p w14:paraId="299318A5"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p>
        </w:tc>
        <w:tc>
          <w:tcPr>
            <w:tcW w:w="1519" w:type="dxa"/>
            <w:tcBorders>
              <w:top w:val="nil"/>
              <w:left w:val="nil"/>
              <w:bottom w:val="nil"/>
              <w:right w:val="nil"/>
            </w:tcBorders>
            <w:shd w:val="clear" w:color="auto" w:fill="auto"/>
            <w:vAlign w:val="center"/>
            <w:hideMark/>
          </w:tcPr>
          <w:p w14:paraId="0B2530A9"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p>
        </w:tc>
        <w:tc>
          <w:tcPr>
            <w:tcW w:w="1700" w:type="dxa"/>
            <w:tcBorders>
              <w:top w:val="nil"/>
              <w:left w:val="nil"/>
              <w:bottom w:val="nil"/>
              <w:right w:val="nil"/>
            </w:tcBorders>
            <w:shd w:val="clear" w:color="auto" w:fill="auto"/>
            <w:vAlign w:val="center"/>
            <w:hideMark/>
          </w:tcPr>
          <w:p w14:paraId="2CC87825"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p>
        </w:tc>
        <w:tc>
          <w:tcPr>
            <w:tcW w:w="1420" w:type="dxa"/>
            <w:tcBorders>
              <w:top w:val="nil"/>
              <w:left w:val="nil"/>
              <w:bottom w:val="nil"/>
              <w:right w:val="nil"/>
            </w:tcBorders>
            <w:shd w:val="clear" w:color="auto" w:fill="auto"/>
            <w:vAlign w:val="center"/>
            <w:hideMark/>
          </w:tcPr>
          <w:p w14:paraId="21B5F87D"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vAlign w:val="center"/>
            <w:hideMark/>
          </w:tcPr>
          <w:p w14:paraId="5D0A8D1A"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vAlign w:val="center"/>
            <w:hideMark/>
          </w:tcPr>
          <w:p w14:paraId="78D41966"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p>
        </w:tc>
        <w:tc>
          <w:tcPr>
            <w:tcW w:w="1540" w:type="dxa"/>
            <w:tcBorders>
              <w:top w:val="nil"/>
              <w:left w:val="nil"/>
              <w:bottom w:val="nil"/>
              <w:right w:val="nil"/>
            </w:tcBorders>
            <w:shd w:val="clear" w:color="auto" w:fill="auto"/>
            <w:vAlign w:val="center"/>
            <w:hideMark/>
          </w:tcPr>
          <w:p w14:paraId="7BDF6107"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p>
        </w:tc>
        <w:tc>
          <w:tcPr>
            <w:tcW w:w="1240" w:type="dxa"/>
            <w:tcBorders>
              <w:top w:val="nil"/>
              <w:left w:val="nil"/>
              <w:bottom w:val="nil"/>
              <w:right w:val="nil"/>
            </w:tcBorders>
            <w:shd w:val="clear" w:color="auto" w:fill="auto"/>
            <w:noWrap/>
            <w:vAlign w:val="center"/>
            <w:hideMark/>
          </w:tcPr>
          <w:p w14:paraId="439A36DD"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r>
      <w:tr w:rsidR="00A12C39" w:rsidRPr="00CD577F" w14:paraId="6A53401B" w14:textId="77777777" w:rsidTr="00A12C39">
        <w:trPr>
          <w:trHeight w:val="120"/>
        </w:trPr>
        <w:tc>
          <w:tcPr>
            <w:tcW w:w="1475" w:type="dxa"/>
            <w:tcBorders>
              <w:top w:val="nil"/>
              <w:left w:val="nil"/>
              <w:bottom w:val="nil"/>
              <w:right w:val="nil"/>
            </w:tcBorders>
            <w:shd w:val="clear" w:color="auto" w:fill="auto"/>
            <w:noWrap/>
            <w:vAlign w:val="center"/>
            <w:hideMark/>
          </w:tcPr>
          <w:p w14:paraId="059E1A44"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420" w:type="dxa"/>
            <w:tcBorders>
              <w:top w:val="nil"/>
              <w:left w:val="nil"/>
              <w:bottom w:val="nil"/>
              <w:right w:val="nil"/>
            </w:tcBorders>
            <w:shd w:val="clear" w:color="auto" w:fill="auto"/>
            <w:noWrap/>
            <w:vAlign w:val="center"/>
            <w:hideMark/>
          </w:tcPr>
          <w:p w14:paraId="1D625B20"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013" w:type="dxa"/>
            <w:tcBorders>
              <w:top w:val="nil"/>
              <w:left w:val="nil"/>
              <w:bottom w:val="nil"/>
              <w:right w:val="nil"/>
            </w:tcBorders>
            <w:shd w:val="clear" w:color="auto" w:fill="auto"/>
            <w:noWrap/>
            <w:vAlign w:val="center"/>
            <w:hideMark/>
          </w:tcPr>
          <w:p w14:paraId="614EABD8"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400" w:type="dxa"/>
            <w:tcBorders>
              <w:top w:val="nil"/>
              <w:left w:val="nil"/>
              <w:bottom w:val="nil"/>
              <w:right w:val="nil"/>
            </w:tcBorders>
            <w:shd w:val="clear" w:color="auto" w:fill="auto"/>
            <w:noWrap/>
            <w:vAlign w:val="center"/>
            <w:hideMark/>
          </w:tcPr>
          <w:p w14:paraId="222379C7"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519" w:type="dxa"/>
            <w:tcBorders>
              <w:top w:val="nil"/>
              <w:left w:val="nil"/>
              <w:bottom w:val="nil"/>
              <w:right w:val="nil"/>
            </w:tcBorders>
            <w:shd w:val="clear" w:color="auto" w:fill="auto"/>
            <w:noWrap/>
            <w:vAlign w:val="center"/>
            <w:hideMark/>
          </w:tcPr>
          <w:p w14:paraId="460387E2"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700" w:type="dxa"/>
            <w:tcBorders>
              <w:top w:val="nil"/>
              <w:left w:val="nil"/>
              <w:bottom w:val="nil"/>
              <w:right w:val="nil"/>
            </w:tcBorders>
            <w:shd w:val="clear" w:color="auto" w:fill="auto"/>
            <w:noWrap/>
            <w:vAlign w:val="center"/>
            <w:hideMark/>
          </w:tcPr>
          <w:p w14:paraId="1080B29C"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420" w:type="dxa"/>
            <w:tcBorders>
              <w:top w:val="nil"/>
              <w:left w:val="nil"/>
              <w:bottom w:val="nil"/>
              <w:right w:val="nil"/>
            </w:tcBorders>
            <w:shd w:val="clear" w:color="auto" w:fill="auto"/>
            <w:noWrap/>
            <w:vAlign w:val="center"/>
            <w:hideMark/>
          </w:tcPr>
          <w:p w14:paraId="3450C56B"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noWrap/>
            <w:vAlign w:val="center"/>
            <w:hideMark/>
          </w:tcPr>
          <w:p w14:paraId="19B25CEF"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noWrap/>
            <w:vAlign w:val="center"/>
            <w:hideMark/>
          </w:tcPr>
          <w:p w14:paraId="6AA4061A"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540" w:type="dxa"/>
            <w:tcBorders>
              <w:top w:val="nil"/>
              <w:left w:val="nil"/>
              <w:bottom w:val="nil"/>
              <w:right w:val="nil"/>
            </w:tcBorders>
            <w:shd w:val="clear" w:color="auto" w:fill="auto"/>
            <w:noWrap/>
            <w:vAlign w:val="center"/>
            <w:hideMark/>
          </w:tcPr>
          <w:p w14:paraId="318B0603"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40" w:type="dxa"/>
            <w:tcBorders>
              <w:top w:val="nil"/>
              <w:left w:val="nil"/>
              <w:bottom w:val="nil"/>
              <w:right w:val="nil"/>
            </w:tcBorders>
            <w:shd w:val="clear" w:color="auto" w:fill="auto"/>
            <w:noWrap/>
            <w:vAlign w:val="center"/>
            <w:hideMark/>
          </w:tcPr>
          <w:p w14:paraId="3D727084"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r>
      <w:tr w:rsidR="00A12C39" w:rsidRPr="00CD577F" w14:paraId="5F646349" w14:textId="77777777" w:rsidTr="00A12C39">
        <w:trPr>
          <w:trHeight w:val="1140"/>
        </w:trPr>
        <w:tc>
          <w:tcPr>
            <w:tcW w:w="14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CF48F1" w14:textId="77777777" w:rsidR="00A12C39" w:rsidRPr="00CD577F" w:rsidRDefault="00A12C39" w:rsidP="00A12C39">
            <w:pPr>
              <w:spacing w:line="240" w:lineRule="auto"/>
              <w:ind w:firstLine="0"/>
              <w:jc w:val="center"/>
              <w:rPr>
                <w:rFonts w:ascii="Times New Roman" w:eastAsia="Times New Roman" w:hAnsi="Times New Roman"/>
                <w:color w:val="FF0000"/>
                <w:sz w:val="18"/>
                <w:szCs w:val="18"/>
                <w:lang w:eastAsia="ru-RU"/>
              </w:rPr>
            </w:pPr>
            <w:r w:rsidRPr="00CD577F">
              <w:rPr>
                <w:rFonts w:ascii="Times New Roman" w:eastAsia="Times New Roman" w:hAnsi="Times New Roman"/>
                <w:color w:val="FF0000"/>
                <w:sz w:val="18"/>
                <w:szCs w:val="18"/>
                <w:lang w:eastAsia="ru-RU"/>
              </w:rPr>
              <w:t>Код МО</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292E0611" w14:textId="77777777" w:rsidR="00A12C39" w:rsidRPr="00CD577F" w:rsidRDefault="00A12C39" w:rsidP="00A12C39">
            <w:pPr>
              <w:spacing w:line="240" w:lineRule="auto"/>
              <w:ind w:firstLine="0"/>
              <w:jc w:val="center"/>
              <w:rPr>
                <w:rFonts w:ascii="Times New Roman" w:eastAsia="Times New Roman" w:hAnsi="Times New Roman"/>
                <w:color w:val="FF0000"/>
                <w:sz w:val="18"/>
                <w:szCs w:val="18"/>
                <w:lang w:eastAsia="ru-RU"/>
              </w:rPr>
            </w:pPr>
            <w:r w:rsidRPr="00CD577F">
              <w:rPr>
                <w:rFonts w:ascii="Times New Roman" w:eastAsia="Times New Roman" w:hAnsi="Times New Roman"/>
                <w:color w:val="FF0000"/>
                <w:sz w:val="18"/>
                <w:szCs w:val="18"/>
                <w:lang w:eastAsia="ru-RU"/>
              </w:rPr>
              <w:t>Имя архивного</w:t>
            </w:r>
            <w:r w:rsidRPr="00CD577F">
              <w:rPr>
                <w:rFonts w:ascii="Times New Roman" w:eastAsia="Times New Roman" w:hAnsi="Times New Roman"/>
                <w:color w:val="FF0000"/>
                <w:sz w:val="18"/>
                <w:szCs w:val="18"/>
                <w:lang w:eastAsia="ru-RU"/>
              </w:rPr>
              <w:br/>
              <w:t>файла</w:t>
            </w:r>
          </w:p>
        </w:tc>
        <w:tc>
          <w:tcPr>
            <w:tcW w:w="1013" w:type="dxa"/>
            <w:tcBorders>
              <w:top w:val="single" w:sz="4" w:space="0" w:color="auto"/>
              <w:left w:val="nil"/>
              <w:bottom w:val="single" w:sz="4" w:space="0" w:color="auto"/>
              <w:right w:val="single" w:sz="4" w:space="0" w:color="auto"/>
            </w:tcBorders>
            <w:shd w:val="clear" w:color="auto" w:fill="auto"/>
            <w:vAlign w:val="center"/>
            <w:hideMark/>
          </w:tcPr>
          <w:p w14:paraId="65AB7CB6" w14:textId="77777777" w:rsidR="00A12C39" w:rsidRPr="00CD577F" w:rsidRDefault="00A12C39" w:rsidP="00A12C39">
            <w:pPr>
              <w:spacing w:line="240" w:lineRule="auto"/>
              <w:ind w:firstLine="0"/>
              <w:jc w:val="center"/>
              <w:rPr>
                <w:rFonts w:ascii="Times New Roman" w:eastAsia="Times New Roman" w:hAnsi="Times New Roman"/>
                <w:color w:val="FF0000"/>
                <w:sz w:val="18"/>
                <w:szCs w:val="18"/>
                <w:lang w:eastAsia="ru-RU"/>
              </w:rPr>
            </w:pPr>
            <w:r w:rsidRPr="00CD577F">
              <w:rPr>
                <w:rFonts w:ascii="Times New Roman" w:eastAsia="Times New Roman" w:hAnsi="Times New Roman"/>
                <w:color w:val="FF0000"/>
                <w:sz w:val="18"/>
                <w:szCs w:val="18"/>
                <w:lang w:eastAsia="ru-RU"/>
              </w:rPr>
              <w:t xml:space="preserve">Размер архивного </w:t>
            </w:r>
            <w:r w:rsidRPr="00CD577F">
              <w:rPr>
                <w:rFonts w:ascii="Times New Roman" w:eastAsia="Times New Roman" w:hAnsi="Times New Roman"/>
                <w:color w:val="FF0000"/>
                <w:sz w:val="18"/>
                <w:szCs w:val="18"/>
                <w:lang w:eastAsia="ru-RU"/>
              </w:rPr>
              <w:br/>
              <w:t>файла</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7EDC3758" w14:textId="77777777" w:rsidR="00A12C39" w:rsidRPr="00CD577F" w:rsidRDefault="00A12C39" w:rsidP="00A12C39">
            <w:pPr>
              <w:spacing w:line="240" w:lineRule="auto"/>
              <w:ind w:firstLine="0"/>
              <w:jc w:val="center"/>
              <w:rPr>
                <w:rFonts w:ascii="Times New Roman" w:eastAsia="Times New Roman" w:hAnsi="Times New Roman"/>
                <w:color w:val="FF0000"/>
                <w:sz w:val="18"/>
                <w:szCs w:val="18"/>
                <w:lang w:eastAsia="ru-RU"/>
              </w:rPr>
            </w:pPr>
            <w:r w:rsidRPr="00CD577F">
              <w:rPr>
                <w:rFonts w:ascii="Times New Roman" w:eastAsia="Times New Roman" w:hAnsi="Times New Roman"/>
                <w:color w:val="FF0000"/>
                <w:sz w:val="18"/>
                <w:szCs w:val="18"/>
                <w:lang w:eastAsia="ru-RU"/>
              </w:rPr>
              <w:t xml:space="preserve">Дата </w:t>
            </w:r>
            <w:r w:rsidRPr="00CD577F">
              <w:rPr>
                <w:rFonts w:ascii="Times New Roman" w:eastAsia="Times New Roman" w:hAnsi="Times New Roman"/>
                <w:color w:val="FF0000"/>
                <w:sz w:val="18"/>
                <w:szCs w:val="18"/>
                <w:lang w:eastAsia="ru-RU"/>
              </w:rPr>
              <w:br/>
              <w:t>создания архивного файла</w:t>
            </w:r>
          </w:p>
        </w:tc>
        <w:tc>
          <w:tcPr>
            <w:tcW w:w="1519" w:type="dxa"/>
            <w:tcBorders>
              <w:top w:val="single" w:sz="4" w:space="0" w:color="auto"/>
              <w:left w:val="nil"/>
              <w:bottom w:val="single" w:sz="4" w:space="0" w:color="auto"/>
              <w:right w:val="single" w:sz="4" w:space="0" w:color="auto"/>
            </w:tcBorders>
            <w:shd w:val="clear" w:color="auto" w:fill="auto"/>
            <w:vAlign w:val="center"/>
            <w:hideMark/>
          </w:tcPr>
          <w:p w14:paraId="61441404" w14:textId="77777777" w:rsidR="00A12C39" w:rsidRPr="00CD577F" w:rsidRDefault="00A12C39" w:rsidP="00A12C39">
            <w:pPr>
              <w:spacing w:line="240" w:lineRule="auto"/>
              <w:ind w:firstLine="0"/>
              <w:jc w:val="center"/>
              <w:rPr>
                <w:rFonts w:ascii="Times New Roman" w:eastAsia="Times New Roman" w:hAnsi="Times New Roman"/>
                <w:color w:val="FF0000"/>
                <w:sz w:val="18"/>
                <w:szCs w:val="18"/>
                <w:lang w:eastAsia="ru-RU"/>
              </w:rPr>
            </w:pPr>
            <w:r w:rsidRPr="00CD577F">
              <w:rPr>
                <w:rFonts w:ascii="Times New Roman" w:eastAsia="Times New Roman" w:hAnsi="Times New Roman"/>
                <w:color w:val="FF0000"/>
                <w:sz w:val="18"/>
                <w:szCs w:val="18"/>
                <w:lang w:eastAsia="ru-RU"/>
              </w:rPr>
              <w:t>Количество индивидуальных счетов</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14:paraId="0BC0D0C5" w14:textId="77777777" w:rsidR="00A12C39" w:rsidRPr="00CD577F" w:rsidRDefault="00A12C39" w:rsidP="00A12C39">
            <w:pPr>
              <w:spacing w:line="240" w:lineRule="auto"/>
              <w:ind w:firstLine="0"/>
              <w:jc w:val="center"/>
              <w:rPr>
                <w:rFonts w:ascii="Times New Roman" w:eastAsia="Times New Roman" w:hAnsi="Times New Roman"/>
                <w:color w:val="FF0000"/>
                <w:sz w:val="18"/>
                <w:szCs w:val="18"/>
                <w:lang w:eastAsia="ru-RU"/>
              </w:rPr>
            </w:pPr>
            <w:r w:rsidRPr="00CD577F">
              <w:rPr>
                <w:rFonts w:ascii="Times New Roman" w:eastAsia="Times New Roman" w:hAnsi="Times New Roman"/>
                <w:color w:val="FF0000"/>
                <w:sz w:val="18"/>
                <w:szCs w:val="18"/>
                <w:lang w:eastAsia="ru-RU"/>
              </w:rPr>
              <w:t>Сумма счетов, предъявленная к оплате, руб.*</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7F15DDF2" w14:textId="77777777" w:rsidR="00A12C39" w:rsidRPr="00CD577F" w:rsidRDefault="00A12C39" w:rsidP="00A12C39">
            <w:pPr>
              <w:spacing w:line="240" w:lineRule="auto"/>
              <w:ind w:firstLine="0"/>
              <w:jc w:val="center"/>
              <w:rPr>
                <w:rFonts w:ascii="Times New Roman" w:eastAsia="Times New Roman" w:hAnsi="Times New Roman"/>
                <w:color w:val="FF0000"/>
                <w:sz w:val="18"/>
                <w:szCs w:val="18"/>
                <w:lang w:eastAsia="ru-RU"/>
              </w:rPr>
            </w:pPr>
            <w:r w:rsidRPr="00CD577F">
              <w:rPr>
                <w:rFonts w:ascii="Times New Roman" w:eastAsia="Times New Roman" w:hAnsi="Times New Roman"/>
                <w:color w:val="FF0000"/>
                <w:sz w:val="18"/>
                <w:szCs w:val="18"/>
                <w:lang w:eastAsia="ru-RU"/>
              </w:rPr>
              <w:t>№ реестра актов МЭК</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04F07897" w14:textId="77777777" w:rsidR="00A12C39" w:rsidRPr="00CD577F" w:rsidRDefault="00A12C39" w:rsidP="00A12C39">
            <w:pPr>
              <w:spacing w:line="240" w:lineRule="auto"/>
              <w:ind w:firstLine="0"/>
              <w:jc w:val="center"/>
              <w:rPr>
                <w:rFonts w:ascii="Times New Roman" w:eastAsia="Times New Roman" w:hAnsi="Times New Roman"/>
                <w:color w:val="FF0000"/>
                <w:sz w:val="18"/>
                <w:szCs w:val="18"/>
                <w:lang w:eastAsia="ru-RU"/>
              </w:rPr>
            </w:pPr>
            <w:r w:rsidRPr="00CD577F">
              <w:rPr>
                <w:rFonts w:ascii="Times New Roman" w:eastAsia="Times New Roman" w:hAnsi="Times New Roman"/>
                <w:color w:val="FF0000"/>
                <w:sz w:val="18"/>
                <w:szCs w:val="18"/>
                <w:lang w:eastAsia="ru-RU"/>
              </w:rPr>
              <w:t>Сумма отказов в оплате по результатам МЭК</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184EED15" w14:textId="77777777" w:rsidR="00A12C39" w:rsidRPr="00CD577F" w:rsidRDefault="00A12C39" w:rsidP="00A12C39">
            <w:pPr>
              <w:spacing w:line="240" w:lineRule="auto"/>
              <w:ind w:firstLine="0"/>
              <w:jc w:val="center"/>
              <w:rPr>
                <w:rFonts w:ascii="Times New Roman" w:eastAsia="Times New Roman" w:hAnsi="Times New Roman"/>
                <w:color w:val="FF0000"/>
                <w:sz w:val="18"/>
                <w:szCs w:val="18"/>
                <w:lang w:eastAsia="ru-RU"/>
              </w:rPr>
            </w:pPr>
            <w:r w:rsidRPr="00CD577F">
              <w:rPr>
                <w:rFonts w:ascii="Times New Roman" w:eastAsia="Times New Roman" w:hAnsi="Times New Roman"/>
                <w:color w:val="FF0000"/>
                <w:sz w:val="18"/>
                <w:szCs w:val="18"/>
                <w:lang w:eastAsia="ru-RU"/>
              </w:rPr>
              <w:t>из них по превышению объемов медицинской помощи</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26EA0942" w14:textId="77777777" w:rsidR="00A12C39" w:rsidRPr="00CD577F" w:rsidRDefault="00A12C39" w:rsidP="00A12C39">
            <w:pPr>
              <w:spacing w:line="240" w:lineRule="auto"/>
              <w:ind w:firstLine="0"/>
              <w:jc w:val="center"/>
              <w:rPr>
                <w:rFonts w:ascii="Times New Roman" w:eastAsia="Times New Roman" w:hAnsi="Times New Roman"/>
                <w:color w:val="FF0000"/>
                <w:sz w:val="18"/>
                <w:szCs w:val="18"/>
                <w:lang w:eastAsia="ru-RU"/>
              </w:rPr>
            </w:pPr>
            <w:r w:rsidRPr="00CD577F">
              <w:rPr>
                <w:rFonts w:ascii="Times New Roman" w:eastAsia="Times New Roman" w:hAnsi="Times New Roman"/>
                <w:color w:val="FF0000"/>
                <w:sz w:val="18"/>
                <w:szCs w:val="18"/>
                <w:lang w:eastAsia="ru-RU"/>
              </w:rPr>
              <w:t>Сумма счетов, принятая к оплате, руб.*</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7B71FF84" w14:textId="77777777" w:rsidR="00A12C39" w:rsidRPr="00CD577F" w:rsidRDefault="00A12C39" w:rsidP="00A12C39">
            <w:pPr>
              <w:spacing w:line="240" w:lineRule="auto"/>
              <w:ind w:firstLine="0"/>
              <w:jc w:val="center"/>
              <w:rPr>
                <w:rFonts w:ascii="Times New Roman" w:eastAsia="Times New Roman" w:hAnsi="Times New Roman"/>
                <w:color w:val="FF0000"/>
                <w:sz w:val="18"/>
                <w:szCs w:val="18"/>
                <w:lang w:eastAsia="ru-RU"/>
              </w:rPr>
            </w:pPr>
            <w:r w:rsidRPr="00CD577F">
              <w:rPr>
                <w:rFonts w:ascii="Times New Roman" w:eastAsia="Times New Roman" w:hAnsi="Times New Roman"/>
                <w:color w:val="FF0000"/>
                <w:sz w:val="18"/>
                <w:szCs w:val="18"/>
                <w:lang w:eastAsia="ru-RU"/>
              </w:rPr>
              <w:t>Контрольная сумма файла</w:t>
            </w:r>
          </w:p>
        </w:tc>
      </w:tr>
      <w:tr w:rsidR="00A12C39" w:rsidRPr="00CD577F" w14:paraId="4ECD7E8E" w14:textId="77777777" w:rsidTr="00A12C39">
        <w:trPr>
          <w:trHeight w:val="225"/>
        </w:trPr>
        <w:tc>
          <w:tcPr>
            <w:tcW w:w="1475" w:type="dxa"/>
            <w:tcBorders>
              <w:top w:val="nil"/>
              <w:left w:val="single" w:sz="4" w:space="0" w:color="auto"/>
              <w:bottom w:val="single" w:sz="4" w:space="0" w:color="auto"/>
              <w:right w:val="single" w:sz="4" w:space="0" w:color="auto"/>
            </w:tcBorders>
            <w:shd w:val="clear" w:color="auto" w:fill="auto"/>
            <w:noWrap/>
            <w:vAlign w:val="center"/>
            <w:hideMark/>
          </w:tcPr>
          <w:p w14:paraId="2941DCEF" w14:textId="77777777" w:rsidR="00A12C39" w:rsidRPr="00CD577F" w:rsidRDefault="00A12C39" w:rsidP="00A12C39">
            <w:pPr>
              <w:spacing w:line="240" w:lineRule="auto"/>
              <w:ind w:firstLine="0"/>
              <w:jc w:val="center"/>
              <w:rPr>
                <w:rFonts w:ascii="Times New Roman" w:eastAsia="Times New Roman" w:hAnsi="Times New Roman"/>
                <w:b/>
                <w:bCs/>
                <w:color w:val="FF0000"/>
                <w:sz w:val="18"/>
                <w:szCs w:val="18"/>
                <w:lang w:eastAsia="ru-RU"/>
              </w:rPr>
            </w:pPr>
            <w:r w:rsidRPr="00CD577F">
              <w:rPr>
                <w:rFonts w:ascii="Times New Roman" w:eastAsia="Times New Roman" w:hAnsi="Times New Roman"/>
                <w:b/>
                <w:bCs/>
                <w:color w:val="FF0000"/>
                <w:sz w:val="18"/>
                <w:szCs w:val="18"/>
                <w:lang w:eastAsia="ru-RU"/>
              </w:rPr>
              <w:t>1</w:t>
            </w:r>
          </w:p>
        </w:tc>
        <w:tc>
          <w:tcPr>
            <w:tcW w:w="1420" w:type="dxa"/>
            <w:tcBorders>
              <w:top w:val="nil"/>
              <w:left w:val="nil"/>
              <w:bottom w:val="single" w:sz="4" w:space="0" w:color="auto"/>
              <w:right w:val="single" w:sz="4" w:space="0" w:color="auto"/>
            </w:tcBorders>
            <w:shd w:val="clear" w:color="auto" w:fill="auto"/>
            <w:noWrap/>
            <w:vAlign w:val="center"/>
            <w:hideMark/>
          </w:tcPr>
          <w:p w14:paraId="5EC58880" w14:textId="77777777" w:rsidR="00A12C39" w:rsidRPr="00CD577F" w:rsidRDefault="00A12C39" w:rsidP="00A12C39">
            <w:pPr>
              <w:spacing w:line="240" w:lineRule="auto"/>
              <w:ind w:firstLine="0"/>
              <w:jc w:val="center"/>
              <w:rPr>
                <w:rFonts w:ascii="Times New Roman" w:eastAsia="Times New Roman" w:hAnsi="Times New Roman"/>
                <w:b/>
                <w:bCs/>
                <w:color w:val="FF0000"/>
                <w:sz w:val="18"/>
                <w:szCs w:val="18"/>
                <w:lang w:eastAsia="ru-RU"/>
              </w:rPr>
            </w:pPr>
            <w:r w:rsidRPr="00CD577F">
              <w:rPr>
                <w:rFonts w:ascii="Times New Roman" w:eastAsia="Times New Roman" w:hAnsi="Times New Roman"/>
                <w:b/>
                <w:bCs/>
                <w:color w:val="FF0000"/>
                <w:sz w:val="18"/>
                <w:szCs w:val="18"/>
                <w:lang w:eastAsia="ru-RU"/>
              </w:rPr>
              <w:t>2</w:t>
            </w:r>
          </w:p>
        </w:tc>
        <w:tc>
          <w:tcPr>
            <w:tcW w:w="1013" w:type="dxa"/>
            <w:tcBorders>
              <w:top w:val="nil"/>
              <w:left w:val="nil"/>
              <w:bottom w:val="single" w:sz="4" w:space="0" w:color="auto"/>
              <w:right w:val="single" w:sz="4" w:space="0" w:color="auto"/>
            </w:tcBorders>
            <w:shd w:val="clear" w:color="auto" w:fill="auto"/>
            <w:noWrap/>
            <w:vAlign w:val="center"/>
            <w:hideMark/>
          </w:tcPr>
          <w:p w14:paraId="5B1281DF" w14:textId="77777777" w:rsidR="00A12C39" w:rsidRPr="00CD577F" w:rsidRDefault="00A12C39" w:rsidP="00A12C39">
            <w:pPr>
              <w:spacing w:line="240" w:lineRule="auto"/>
              <w:ind w:firstLine="0"/>
              <w:jc w:val="center"/>
              <w:rPr>
                <w:rFonts w:ascii="Times New Roman" w:eastAsia="Times New Roman" w:hAnsi="Times New Roman"/>
                <w:b/>
                <w:bCs/>
                <w:color w:val="FF0000"/>
                <w:sz w:val="18"/>
                <w:szCs w:val="18"/>
                <w:lang w:eastAsia="ru-RU"/>
              </w:rPr>
            </w:pPr>
            <w:r w:rsidRPr="00CD577F">
              <w:rPr>
                <w:rFonts w:ascii="Times New Roman" w:eastAsia="Times New Roman" w:hAnsi="Times New Roman"/>
                <w:b/>
                <w:bCs/>
                <w:color w:val="FF0000"/>
                <w:sz w:val="18"/>
                <w:szCs w:val="18"/>
                <w:lang w:eastAsia="ru-RU"/>
              </w:rPr>
              <w:t>3</w:t>
            </w:r>
          </w:p>
        </w:tc>
        <w:tc>
          <w:tcPr>
            <w:tcW w:w="1400" w:type="dxa"/>
            <w:tcBorders>
              <w:top w:val="nil"/>
              <w:left w:val="nil"/>
              <w:bottom w:val="single" w:sz="4" w:space="0" w:color="auto"/>
              <w:right w:val="single" w:sz="4" w:space="0" w:color="auto"/>
            </w:tcBorders>
            <w:shd w:val="clear" w:color="auto" w:fill="auto"/>
            <w:noWrap/>
            <w:vAlign w:val="center"/>
            <w:hideMark/>
          </w:tcPr>
          <w:p w14:paraId="700D2D03" w14:textId="77777777" w:rsidR="00A12C39" w:rsidRPr="00CD577F" w:rsidRDefault="00A12C39" w:rsidP="00A12C39">
            <w:pPr>
              <w:spacing w:line="240" w:lineRule="auto"/>
              <w:ind w:firstLine="0"/>
              <w:jc w:val="center"/>
              <w:rPr>
                <w:rFonts w:ascii="Times New Roman" w:eastAsia="Times New Roman" w:hAnsi="Times New Roman"/>
                <w:b/>
                <w:bCs/>
                <w:color w:val="FF0000"/>
                <w:sz w:val="18"/>
                <w:szCs w:val="18"/>
                <w:lang w:eastAsia="ru-RU"/>
              </w:rPr>
            </w:pPr>
            <w:r w:rsidRPr="00CD577F">
              <w:rPr>
                <w:rFonts w:ascii="Times New Roman" w:eastAsia="Times New Roman" w:hAnsi="Times New Roman"/>
                <w:b/>
                <w:bCs/>
                <w:color w:val="FF0000"/>
                <w:sz w:val="18"/>
                <w:szCs w:val="18"/>
                <w:lang w:eastAsia="ru-RU"/>
              </w:rPr>
              <w:t>4</w:t>
            </w:r>
          </w:p>
        </w:tc>
        <w:tc>
          <w:tcPr>
            <w:tcW w:w="1519" w:type="dxa"/>
            <w:tcBorders>
              <w:top w:val="nil"/>
              <w:left w:val="nil"/>
              <w:bottom w:val="single" w:sz="4" w:space="0" w:color="auto"/>
              <w:right w:val="single" w:sz="4" w:space="0" w:color="auto"/>
            </w:tcBorders>
            <w:shd w:val="clear" w:color="auto" w:fill="auto"/>
            <w:noWrap/>
            <w:vAlign w:val="center"/>
            <w:hideMark/>
          </w:tcPr>
          <w:p w14:paraId="4484C699" w14:textId="77777777" w:rsidR="00A12C39" w:rsidRPr="00CD577F" w:rsidRDefault="00A12C39" w:rsidP="00A12C39">
            <w:pPr>
              <w:spacing w:line="240" w:lineRule="auto"/>
              <w:ind w:firstLine="0"/>
              <w:jc w:val="center"/>
              <w:rPr>
                <w:rFonts w:ascii="Times New Roman" w:eastAsia="Times New Roman" w:hAnsi="Times New Roman"/>
                <w:b/>
                <w:bCs/>
                <w:color w:val="FF0000"/>
                <w:sz w:val="18"/>
                <w:szCs w:val="18"/>
                <w:lang w:eastAsia="ru-RU"/>
              </w:rPr>
            </w:pPr>
            <w:r w:rsidRPr="00CD577F">
              <w:rPr>
                <w:rFonts w:ascii="Times New Roman" w:eastAsia="Times New Roman" w:hAnsi="Times New Roman"/>
                <w:b/>
                <w:bCs/>
                <w:color w:val="FF0000"/>
                <w:sz w:val="18"/>
                <w:szCs w:val="18"/>
                <w:lang w:eastAsia="ru-RU"/>
              </w:rPr>
              <w:t>5</w:t>
            </w:r>
          </w:p>
        </w:tc>
        <w:tc>
          <w:tcPr>
            <w:tcW w:w="1700" w:type="dxa"/>
            <w:tcBorders>
              <w:top w:val="nil"/>
              <w:left w:val="nil"/>
              <w:bottom w:val="single" w:sz="4" w:space="0" w:color="auto"/>
              <w:right w:val="single" w:sz="4" w:space="0" w:color="auto"/>
            </w:tcBorders>
            <w:shd w:val="clear" w:color="auto" w:fill="auto"/>
            <w:noWrap/>
            <w:vAlign w:val="center"/>
            <w:hideMark/>
          </w:tcPr>
          <w:p w14:paraId="34C3B4D3" w14:textId="77777777" w:rsidR="00A12C39" w:rsidRPr="00CD577F" w:rsidRDefault="00A12C39" w:rsidP="00A12C39">
            <w:pPr>
              <w:spacing w:line="240" w:lineRule="auto"/>
              <w:ind w:firstLine="0"/>
              <w:jc w:val="center"/>
              <w:rPr>
                <w:rFonts w:ascii="Times New Roman" w:eastAsia="Times New Roman" w:hAnsi="Times New Roman"/>
                <w:b/>
                <w:bCs/>
                <w:color w:val="FF0000"/>
                <w:sz w:val="18"/>
                <w:szCs w:val="18"/>
                <w:lang w:eastAsia="ru-RU"/>
              </w:rPr>
            </w:pPr>
            <w:r w:rsidRPr="00CD577F">
              <w:rPr>
                <w:rFonts w:ascii="Times New Roman" w:eastAsia="Times New Roman" w:hAnsi="Times New Roman"/>
                <w:b/>
                <w:bCs/>
                <w:color w:val="FF0000"/>
                <w:sz w:val="18"/>
                <w:szCs w:val="18"/>
                <w:lang w:eastAsia="ru-RU"/>
              </w:rPr>
              <w:t>6</w:t>
            </w:r>
          </w:p>
        </w:tc>
        <w:tc>
          <w:tcPr>
            <w:tcW w:w="1420" w:type="dxa"/>
            <w:tcBorders>
              <w:top w:val="nil"/>
              <w:left w:val="nil"/>
              <w:bottom w:val="single" w:sz="4" w:space="0" w:color="auto"/>
              <w:right w:val="single" w:sz="4" w:space="0" w:color="auto"/>
            </w:tcBorders>
            <w:shd w:val="clear" w:color="auto" w:fill="auto"/>
            <w:noWrap/>
            <w:vAlign w:val="center"/>
            <w:hideMark/>
          </w:tcPr>
          <w:p w14:paraId="52FCC2F1" w14:textId="77777777" w:rsidR="00A12C39" w:rsidRPr="00CD577F" w:rsidRDefault="00A12C39" w:rsidP="00A12C39">
            <w:pPr>
              <w:spacing w:line="240" w:lineRule="auto"/>
              <w:ind w:firstLine="0"/>
              <w:jc w:val="center"/>
              <w:rPr>
                <w:rFonts w:ascii="Times New Roman" w:eastAsia="Times New Roman" w:hAnsi="Times New Roman"/>
                <w:b/>
                <w:bCs/>
                <w:color w:val="FF0000"/>
                <w:sz w:val="18"/>
                <w:szCs w:val="18"/>
                <w:lang w:eastAsia="ru-RU"/>
              </w:rPr>
            </w:pPr>
            <w:r w:rsidRPr="00CD577F">
              <w:rPr>
                <w:rFonts w:ascii="Times New Roman" w:eastAsia="Times New Roman" w:hAnsi="Times New Roman"/>
                <w:b/>
                <w:bCs/>
                <w:color w:val="FF0000"/>
                <w:sz w:val="18"/>
                <w:szCs w:val="18"/>
                <w:lang w:eastAsia="ru-RU"/>
              </w:rPr>
              <w:t>7</w:t>
            </w:r>
          </w:p>
        </w:tc>
        <w:tc>
          <w:tcPr>
            <w:tcW w:w="1260" w:type="dxa"/>
            <w:tcBorders>
              <w:top w:val="nil"/>
              <w:left w:val="nil"/>
              <w:bottom w:val="single" w:sz="4" w:space="0" w:color="auto"/>
              <w:right w:val="single" w:sz="4" w:space="0" w:color="auto"/>
            </w:tcBorders>
            <w:shd w:val="clear" w:color="auto" w:fill="auto"/>
            <w:noWrap/>
            <w:vAlign w:val="center"/>
            <w:hideMark/>
          </w:tcPr>
          <w:p w14:paraId="45CF6B8C" w14:textId="77777777" w:rsidR="00A12C39" w:rsidRPr="00CD577F" w:rsidRDefault="00A12C39" w:rsidP="00A12C39">
            <w:pPr>
              <w:spacing w:line="240" w:lineRule="auto"/>
              <w:ind w:firstLine="0"/>
              <w:jc w:val="center"/>
              <w:rPr>
                <w:rFonts w:ascii="Times New Roman" w:eastAsia="Times New Roman" w:hAnsi="Times New Roman"/>
                <w:b/>
                <w:bCs/>
                <w:color w:val="FF0000"/>
                <w:sz w:val="18"/>
                <w:szCs w:val="18"/>
                <w:lang w:eastAsia="ru-RU"/>
              </w:rPr>
            </w:pPr>
            <w:r w:rsidRPr="00CD577F">
              <w:rPr>
                <w:rFonts w:ascii="Times New Roman" w:eastAsia="Times New Roman" w:hAnsi="Times New Roman"/>
                <w:b/>
                <w:bCs/>
                <w:color w:val="FF0000"/>
                <w:sz w:val="18"/>
                <w:szCs w:val="18"/>
                <w:lang w:eastAsia="ru-RU"/>
              </w:rPr>
              <w:t>8</w:t>
            </w:r>
          </w:p>
        </w:tc>
        <w:tc>
          <w:tcPr>
            <w:tcW w:w="1260" w:type="dxa"/>
            <w:tcBorders>
              <w:top w:val="nil"/>
              <w:left w:val="nil"/>
              <w:bottom w:val="single" w:sz="4" w:space="0" w:color="auto"/>
              <w:right w:val="single" w:sz="4" w:space="0" w:color="auto"/>
            </w:tcBorders>
            <w:shd w:val="clear" w:color="auto" w:fill="auto"/>
            <w:noWrap/>
            <w:vAlign w:val="center"/>
            <w:hideMark/>
          </w:tcPr>
          <w:p w14:paraId="415DA516" w14:textId="77777777" w:rsidR="00A12C39" w:rsidRPr="00CD577F" w:rsidRDefault="00A12C39" w:rsidP="00A12C39">
            <w:pPr>
              <w:spacing w:line="240" w:lineRule="auto"/>
              <w:ind w:firstLine="0"/>
              <w:jc w:val="center"/>
              <w:rPr>
                <w:rFonts w:ascii="Times New Roman" w:eastAsia="Times New Roman" w:hAnsi="Times New Roman"/>
                <w:b/>
                <w:bCs/>
                <w:color w:val="FF0000"/>
                <w:sz w:val="18"/>
                <w:szCs w:val="18"/>
                <w:lang w:eastAsia="ru-RU"/>
              </w:rPr>
            </w:pPr>
            <w:r w:rsidRPr="00CD577F">
              <w:rPr>
                <w:rFonts w:ascii="Times New Roman" w:eastAsia="Times New Roman" w:hAnsi="Times New Roman"/>
                <w:b/>
                <w:bCs/>
                <w:color w:val="FF0000"/>
                <w:sz w:val="18"/>
                <w:szCs w:val="18"/>
                <w:lang w:eastAsia="ru-RU"/>
              </w:rPr>
              <w:t> </w:t>
            </w:r>
          </w:p>
        </w:tc>
        <w:tc>
          <w:tcPr>
            <w:tcW w:w="1540" w:type="dxa"/>
            <w:tcBorders>
              <w:top w:val="nil"/>
              <w:left w:val="nil"/>
              <w:bottom w:val="single" w:sz="4" w:space="0" w:color="auto"/>
              <w:right w:val="single" w:sz="4" w:space="0" w:color="auto"/>
            </w:tcBorders>
            <w:shd w:val="clear" w:color="auto" w:fill="auto"/>
            <w:noWrap/>
            <w:vAlign w:val="center"/>
            <w:hideMark/>
          </w:tcPr>
          <w:p w14:paraId="409324EB" w14:textId="77777777" w:rsidR="00A12C39" w:rsidRPr="00CD577F" w:rsidRDefault="00A12C39" w:rsidP="00A12C39">
            <w:pPr>
              <w:spacing w:line="240" w:lineRule="auto"/>
              <w:ind w:firstLine="0"/>
              <w:jc w:val="center"/>
              <w:rPr>
                <w:rFonts w:ascii="Times New Roman" w:eastAsia="Times New Roman" w:hAnsi="Times New Roman"/>
                <w:b/>
                <w:bCs/>
                <w:color w:val="FF0000"/>
                <w:sz w:val="18"/>
                <w:szCs w:val="18"/>
                <w:lang w:eastAsia="ru-RU"/>
              </w:rPr>
            </w:pPr>
            <w:r w:rsidRPr="00CD577F">
              <w:rPr>
                <w:rFonts w:ascii="Times New Roman" w:eastAsia="Times New Roman" w:hAnsi="Times New Roman"/>
                <w:b/>
                <w:bCs/>
                <w:color w:val="FF0000"/>
                <w:sz w:val="18"/>
                <w:szCs w:val="18"/>
                <w:lang w:eastAsia="ru-RU"/>
              </w:rPr>
              <w:t>9</w:t>
            </w:r>
          </w:p>
        </w:tc>
        <w:tc>
          <w:tcPr>
            <w:tcW w:w="1240" w:type="dxa"/>
            <w:tcBorders>
              <w:top w:val="nil"/>
              <w:left w:val="nil"/>
              <w:bottom w:val="single" w:sz="4" w:space="0" w:color="auto"/>
              <w:right w:val="single" w:sz="4" w:space="0" w:color="auto"/>
            </w:tcBorders>
            <w:shd w:val="clear" w:color="auto" w:fill="auto"/>
            <w:noWrap/>
            <w:vAlign w:val="center"/>
            <w:hideMark/>
          </w:tcPr>
          <w:p w14:paraId="67FC22BC" w14:textId="77777777" w:rsidR="00A12C39" w:rsidRPr="00CD577F" w:rsidRDefault="00A12C39" w:rsidP="00A12C39">
            <w:pPr>
              <w:spacing w:line="240" w:lineRule="auto"/>
              <w:ind w:firstLine="0"/>
              <w:jc w:val="center"/>
              <w:rPr>
                <w:rFonts w:ascii="Times New Roman" w:eastAsia="Times New Roman" w:hAnsi="Times New Roman"/>
                <w:b/>
                <w:bCs/>
                <w:color w:val="FF0000"/>
                <w:sz w:val="18"/>
                <w:szCs w:val="18"/>
                <w:lang w:eastAsia="ru-RU"/>
              </w:rPr>
            </w:pPr>
            <w:r w:rsidRPr="00CD577F">
              <w:rPr>
                <w:rFonts w:ascii="Times New Roman" w:eastAsia="Times New Roman" w:hAnsi="Times New Roman"/>
                <w:b/>
                <w:bCs/>
                <w:color w:val="FF0000"/>
                <w:sz w:val="18"/>
                <w:szCs w:val="18"/>
                <w:lang w:eastAsia="ru-RU"/>
              </w:rPr>
              <w:t>10</w:t>
            </w:r>
          </w:p>
        </w:tc>
      </w:tr>
      <w:tr w:rsidR="00A12C39" w:rsidRPr="00CD577F" w14:paraId="571965D1" w14:textId="77777777" w:rsidTr="00A12C39">
        <w:trPr>
          <w:trHeight w:val="255"/>
        </w:trPr>
        <w:tc>
          <w:tcPr>
            <w:tcW w:w="8527" w:type="dxa"/>
            <w:gridSpan w:val="6"/>
            <w:tcBorders>
              <w:top w:val="nil"/>
              <w:left w:val="nil"/>
              <w:bottom w:val="nil"/>
              <w:right w:val="nil"/>
            </w:tcBorders>
            <w:shd w:val="clear" w:color="auto" w:fill="auto"/>
            <w:noWrap/>
            <w:vAlign w:val="center"/>
            <w:hideMark/>
          </w:tcPr>
          <w:p w14:paraId="3C7CFBE2"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r w:rsidRPr="00CD577F">
              <w:rPr>
                <w:rFonts w:ascii="Times New Roman" w:eastAsia="Times New Roman" w:hAnsi="Times New Roman"/>
                <w:color w:val="FF0000"/>
                <w:sz w:val="20"/>
                <w:szCs w:val="20"/>
                <w:lang w:eastAsia="ru-RU"/>
              </w:rPr>
              <w:t>* в том числе подушевой норматив по АПП, СМП, финансовое обеспечение ФАП</w:t>
            </w:r>
          </w:p>
        </w:tc>
        <w:tc>
          <w:tcPr>
            <w:tcW w:w="1420" w:type="dxa"/>
            <w:tcBorders>
              <w:top w:val="nil"/>
              <w:left w:val="nil"/>
              <w:bottom w:val="nil"/>
              <w:right w:val="nil"/>
            </w:tcBorders>
            <w:shd w:val="clear" w:color="auto" w:fill="auto"/>
            <w:vAlign w:val="center"/>
            <w:hideMark/>
          </w:tcPr>
          <w:p w14:paraId="21D7CEF7" w14:textId="77777777" w:rsidR="00A12C39" w:rsidRPr="00CD577F" w:rsidRDefault="00A12C39" w:rsidP="00A12C39">
            <w:pPr>
              <w:spacing w:line="240" w:lineRule="auto"/>
              <w:ind w:firstLine="0"/>
              <w:rPr>
                <w:rFonts w:ascii="Times New Roman" w:eastAsia="Times New Roman" w:hAnsi="Times New Roman"/>
                <w:b/>
                <w:bCs/>
                <w:color w:val="FF0000"/>
                <w:sz w:val="20"/>
                <w:szCs w:val="20"/>
                <w:lang w:eastAsia="ru-RU"/>
              </w:rPr>
            </w:pPr>
          </w:p>
        </w:tc>
        <w:tc>
          <w:tcPr>
            <w:tcW w:w="1260" w:type="dxa"/>
            <w:tcBorders>
              <w:top w:val="nil"/>
              <w:left w:val="nil"/>
              <w:bottom w:val="nil"/>
              <w:right w:val="nil"/>
            </w:tcBorders>
            <w:shd w:val="clear" w:color="auto" w:fill="auto"/>
            <w:vAlign w:val="center"/>
            <w:hideMark/>
          </w:tcPr>
          <w:p w14:paraId="6F2BA69B" w14:textId="77777777" w:rsidR="00A12C39" w:rsidRPr="00CD577F" w:rsidRDefault="00A12C39" w:rsidP="00A12C39">
            <w:pPr>
              <w:spacing w:line="240" w:lineRule="auto"/>
              <w:ind w:firstLine="0"/>
              <w:rPr>
                <w:rFonts w:ascii="Times New Roman" w:eastAsia="Times New Roman" w:hAnsi="Times New Roman"/>
                <w:b/>
                <w:bCs/>
                <w:color w:val="FF0000"/>
                <w:sz w:val="20"/>
                <w:szCs w:val="20"/>
                <w:lang w:eastAsia="ru-RU"/>
              </w:rPr>
            </w:pPr>
          </w:p>
        </w:tc>
        <w:tc>
          <w:tcPr>
            <w:tcW w:w="1260" w:type="dxa"/>
            <w:tcBorders>
              <w:top w:val="nil"/>
              <w:left w:val="nil"/>
              <w:bottom w:val="nil"/>
              <w:right w:val="nil"/>
            </w:tcBorders>
            <w:shd w:val="clear" w:color="auto" w:fill="auto"/>
            <w:vAlign w:val="center"/>
            <w:hideMark/>
          </w:tcPr>
          <w:p w14:paraId="78A37015" w14:textId="77777777" w:rsidR="00A12C39" w:rsidRPr="00CD577F" w:rsidRDefault="00A12C39" w:rsidP="00A12C39">
            <w:pPr>
              <w:spacing w:line="240" w:lineRule="auto"/>
              <w:ind w:firstLine="0"/>
              <w:rPr>
                <w:rFonts w:ascii="Times New Roman" w:eastAsia="Times New Roman" w:hAnsi="Times New Roman"/>
                <w:b/>
                <w:bCs/>
                <w:color w:val="FF0000"/>
                <w:sz w:val="20"/>
                <w:szCs w:val="20"/>
                <w:lang w:eastAsia="ru-RU"/>
              </w:rPr>
            </w:pPr>
          </w:p>
        </w:tc>
        <w:tc>
          <w:tcPr>
            <w:tcW w:w="1540" w:type="dxa"/>
            <w:tcBorders>
              <w:top w:val="nil"/>
              <w:left w:val="nil"/>
              <w:bottom w:val="nil"/>
              <w:right w:val="nil"/>
            </w:tcBorders>
            <w:shd w:val="clear" w:color="auto" w:fill="auto"/>
            <w:vAlign w:val="center"/>
            <w:hideMark/>
          </w:tcPr>
          <w:p w14:paraId="310FC580" w14:textId="77777777" w:rsidR="00A12C39" w:rsidRPr="00CD577F" w:rsidRDefault="00A12C39" w:rsidP="00A12C39">
            <w:pPr>
              <w:spacing w:line="240" w:lineRule="auto"/>
              <w:ind w:firstLine="0"/>
              <w:rPr>
                <w:rFonts w:ascii="Times New Roman" w:eastAsia="Times New Roman" w:hAnsi="Times New Roman"/>
                <w:b/>
                <w:bCs/>
                <w:color w:val="FF0000"/>
                <w:sz w:val="20"/>
                <w:szCs w:val="20"/>
                <w:lang w:eastAsia="ru-RU"/>
              </w:rPr>
            </w:pPr>
          </w:p>
        </w:tc>
        <w:tc>
          <w:tcPr>
            <w:tcW w:w="1240" w:type="dxa"/>
            <w:tcBorders>
              <w:top w:val="nil"/>
              <w:left w:val="nil"/>
              <w:bottom w:val="nil"/>
              <w:right w:val="nil"/>
            </w:tcBorders>
            <w:shd w:val="clear" w:color="auto" w:fill="auto"/>
            <w:noWrap/>
            <w:vAlign w:val="center"/>
            <w:hideMark/>
          </w:tcPr>
          <w:p w14:paraId="45187A52"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r>
      <w:tr w:rsidR="00A12C39" w:rsidRPr="00CD577F" w14:paraId="47DFD08C" w14:textId="77777777" w:rsidTr="00A12C39">
        <w:trPr>
          <w:trHeight w:val="255"/>
        </w:trPr>
        <w:tc>
          <w:tcPr>
            <w:tcW w:w="2895" w:type="dxa"/>
            <w:gridSpan w:val="2"/>
            <w:tcBorders>
              <w:top w:val="nil"/>
              <w:left w:val="nil"/>
              <w:bottom w:val="nil"/>
              <w:right w:val="nil"/>
            </w:tcBorders>
            <w:shd w:val="clear" w:color="auto" w:fill="auto"/>
            <w:noWrap/>
            <w:vAlign w:val="center"/>
            <w:hideMark/>
          </w:tcPr>
          <w:p w14:paraId="0463EE74"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r w:rsidRPr="00CD577F">
              <w:rPr>
                <w:rFonts w:ascii="Times New Roman" w:eastAsia="Times New Roman" w:hAnsi="Times New Roman"/>
                <w:color w:val="FF0000"/>
                <w:sz w:val="20"/>
                <w:szCs w:val="20"/>
                <w:lang w:eastAsia="ru-RU"/>
              </w:rPr>
              <w:t>Имя архива:</w:t>
            </w:r>
          </w:p>
        </w:tc>
        <w:tc>
          <w:tcPr>
            <w:tcW w:w="1013" w:type="dxa"/>
            <w:tcBorders>
              <w:top w:val="nil"/>
              <w:left w:val="nil"/>
              <w:bottom w:val="nil"/>
              <w:right w:val="nil"/>
            </w:tcBorders>
            <w:shd w:val="clear" w:color="auto" w:fill="auto"/>
            <w:vAlign w:val="center"/>
            <w:hideMark/>
          </w:tcPr>
          <w:p w14:paraId="08BF7E5C"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p>
        </w:tc>
        <w:tc>
          <w:tcPr>
            <w:tcW w:w="1400" w:type="dxa"/>
            <w:tcBorders>
              <w:top w:val="nil"/>
              <w:left w:val="nil"/>
              <w:bottom w:val="nil"/>
              <w:right w:val="nil"/>
            </w:tcBorders>
            <w:shd w:val="clear" w:color="auto" w:fill="auto"/>
            <w:vAlign w:val="center"/>
            <w:hideMark/>
          </w:tcPr>
          <w:p w14:paraId="355F34F6"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p>
        </w:tc>
        <w:tc>
          <w:tcPr>
            <w:tcW w:w="1519" w:type="dxa"/>
            <w:tcBorders>
              <w:top w:val="nil"/>
              <w:left w:val="nil"/>
              <w:bottom w:val="nil"/>
              <w:right w:val="nil"/>
            </w:tcBorders>
            <w:shd w:val="clear" w:color="auto" w:fill="auto"/>
            <w:vAlign w:val="center"/>
            <w:hideMark/>
          </w:tcPr>
          <w:p w14:paraId="207F9B49"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p>
        </w:tc>
        <w:tc>
          <w:tcPr>
            <w:tcW w:w="1700" w:type="dxa"/>
            <w:tcBorders>
              <w:top w:val="nil"/>
              <w:left w:val="nil"/>
              <w:bottom w:val="nil"/>
              <w:right w:val="nil"/>
            </w:tcBorders>
            <w:shd w:val="clear" w:color="auto" w:fill="auto"/>
            <w:vAlign w:val="center"/>
            <w:hideMark/>
          </w:tcPr>
          <w:p w14:paraId="5A74F1CC"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p>
        </w:tc>
        <w:tc>
          <w:tcPr>
            <w:tcW w:w="1420" w:type="dxa"/>
            <w:tcBorders>
              <w:top w:val="nil"/>
              <w:left w:val="nil"/>
              <w:bottom w:val="nil"/>
              <w:right w:val="nil"/>
            </w:tcBorders>
            <w:shd w:val="clear" w:color="auto" w:fill="auto"/>
            <w:vAlign w:val="center"/>
            <w:hideMark/>
          </w:tcPr>
          <w:p w14:paraId="536CF460"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vAlign w:val="center"/>
            <w:hideMark/>
          </w:tcPr>
          <w:p w14:paraId="15E7FBD7"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vAlign w:val="center"/>
            <w:hideMark/>
          </w:tcPr>
          <w:p w14:paraId="7FB52F55"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p>
        </w:tc>
        <w:tc>
          <w:tcPr>
            <w:tcW w:w="1540" w:type="dxa"/>
            <w:tcBorders>
              <w:top w:val="nil"/>
              <w:left w:val="nil"/>
              <w:bottom w:val="nil"/>
              <w:right w:val="nil"/>
            </w:tcBorders>
            <w:shd w:val="clear" w:color="auto" w:fill="auto"/>
            <w:vAlign w:val="center"/>
            <w:hideMark/>
          </w:tcPr>
          <w:p w14:paraId="64E5D3FA"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p>
        </w:tc>
        <w:tc>
          <w:tcPr>
            <w:tcW w:w="1240" w:type="dxa"/>
            <w:tcBorders>
              <w:top w:val="nil"/>
              <w:left w:val="nil"/>
              <w:bottom w:val="nil"/>
              <w:right w:val="nil"/>
            </w:tcBorders>
            <w:shd w:val="clear" w:color="auto" w:fill="auto"/>
            <w:vAlign w:val="center"/>
            <w:hideMark/>
          </w:tcPr>
          <w:p w14:paraId="600200A6"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p>
        </w:tc>
      </w:tr>
      <w:tr w:rsidR="00A12C39" w:rsidRPr="00CD577F" w14:paraId="2C9C7C91" w14:textId="77777777" w:rsidTr="00A12C39">
        <w:trPr>
          <w:trHeight w:val="255"/>
        </w:trPr>
        <w:tc>
          <w:tcPr>
            <w:tcW w:w="1475" w:type="dxa"/>
            <w:tcBorders>
              <w:top w:val="nil"/>
              <w:left w:val="nil"/>
              <w:bottom w:val="nil"/>
              <w:right w:val="nil"/>
            </w:tcBorders>
            <w:shd w:val="clear" w:color="auto" w:fill="auto"/>
            <w:noWrap/>
            <w:vAlign w:val="center"/>
            <w:hideMark/>
          </w:tcPr>
          <w:p w14:paraId="70506871"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p>
        </w:tc>
        <w:tc>
          <w:tcPr>
            <w:tcW w:w="1420" w:type="dxa"/>
            <w:tcBorders>
              <w:top w:val="nil"/>
              <w:left w:val="nil"/>
              <w:bottom w:val="nil"/>
              <w:right w:val="nil"/>
            </w:tcBorders>
            <w:shd w:val="clear" w:color="auto" w:fill="auto"/>
            <w:noWrap/>
            <w:vAlign w:val="center"/>
            <w:hideMark/>
          </w:tcPr>
          <w:p w14:paraId="57C3B23B"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p>
        </w:tc>
        <w:tc>
          <w:tcPr>
            <w:tcW w:w="1013" w:type="dxa"/>
            <w:tcBorders>
              <w:top w:val="nil"/>
              <w:left w:val="nil"/>
              <w:bottom w:val="nil"/>
              <w:right w:val="nil"/>
            </w:tcBorders>
            <w:shd w:val="clear" w:color="auto" w:fill="auto"/>
            <w:noWrap/>
            <w:vAlign w:val="center"/>
            <w:hideMark/>
          </w:tcPr>
          <w:p w14:paraId="099972F4"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p>
        </w:tc>
        <w:tc>
          <w:tcPr>
            <w:tcW w:w="1400" w:type="dxa"/>
            <w:tcBorders>
              <w:top w:val="nil"/>
              <w:left w:val="nil"/>
              <w:bottom w:val="nil"/>
              <w:right w:val="nil"/>
            </w:tcBorders>
            <w:shd w:val="clear" w:color="auto" w:fill="auto"/>
            <w:noWrap/>
            <w:vAlign w:val="center"/>
            <w:hideMark/>
          </w:tcPr>
          <w:p w14:paraId="5EDBB53C"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p>
        </w:tc>
        <w:tc>
          <w:tcPr>
            <w:tcW w:w="1519" w:type="dxa"/>
            <w:tcBorders>
              <w:top w:val="nil"/>
              <w:left w:val="nil"/>
              <w:bottom w:val="nil"/>
              <w:right w:val="nil"/>
            </w:tcBorders>
            <w:shd w:val="clear" w:color="auto" w:fill="auto"/>
            <w:noWrap/>
            <w:vAlign w:val="center"/>
            <w:hideMark/>
          </w:tcPr>
          <w:p w14:paraId="2DC49A49"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p>
        </w:tc>
        <w:tc>
          <w:tcPr>
            <w:tcW w:w="1700" w:type="dxa"/>
            <w:tcBorders>
              <w:top w:val="nil"/>
              <w:left w:val="nil"/>
              <w:bottom w:val="nil"/>
              <w:right w:val="nil"/>
            </w:tcBorders>
            <w:shd w:val="clear" w:color="auto" w:fill="auto"/>
            <w:noWrap/>
            <w:vAlign w:val="center"/>
            <w:hideMark/>
          </w:tcPr>
          <w:p w14:paraId="6A5FB40A"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p>
        </w:tc>
        <w:tc>
          <w:tcPr>
            <w:tcW w:w="1420" w:type="dxa"/>
            <w:tcBorders>
              <w:top w:val="nil"/>
              <w:left w:val="nil"/>
              <w:bottom w:val="nil"/>
              <w:right w:val="nil"/>
            </w:tcBorders>
            <w:shd w:val="clear" w:color="auto" w:fill="auto"/>
            <w:noWrap/>
            <w:vAlign w:val="center"/>
            <w:hideMark/>
          </w:tcPr>
          <w:p w14:paraId="748AD572"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noWrap/>
            <w:vAlign w:val="center"/>
            <w:hideMark/>
          </w:tcPr>
          <w:p w14:paraId="0D2B733F"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noWrap/>
            <w:vAlign w:val="center"/>
            <w:hideMark/>
          </w:tcPr>
          <w:p w14:paraId="56F1030A"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p>
        </w:tc>
        <w:tc>
          <w:tcPr>
            <w:tcW w:w="1540" w:type="dxa"/>
            <w:tcBorders>
              <w:top w:val="nil"/>
              <w:left w:val="nil"/>
              <w:bottom w:val="nil"/>
              <w:right w:val="nil"/>
            </w:tcBorders>
            <w:shd w:val="clear" w:color="auto" w:fill="auto"/>
            <w:noWrap/>
            <w:vAlign w:val="center"/>
            <w:hideMark/>
          </w:tcPr>
          <w:p w14:paraId="770E7796"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p>
        </w:tc>
        <w:tc>
          <w:tcPr>
            <w:tcW w:w="1240" w:type="dxa"/>
            <w:tcBorders>
              <w:top w:val="nil"/>
              <w:left w:val="nil"/>
              <w:bottom w:val="nil"/>
              <w:right w:val="nil"/>
            </w:tcBorders>
            <w:shd w:val="clear" w:color="auto" w:fill="auto"/>
            <w:vAlign w:val="center"/>
            <w:hideMark/>
          </w:tcPr>
          <w:p w14:paraId="010EB759"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p>
        </w:tc>
      </w:tr>
      <w:tr w:rsidR="00A12C39" w:rsidRPr="00CD577F" w14:paraId="5BAD1512" w14:textId="77777777" w:rsidTr="00A12C39">
        <w:trPr>
          <w:trHeight w:val="255"/>
        </w:trPr>
        <w:tc>
          <w:tcPr>
            <w:tcW w:w="1475" w:type="dxa"/>
            <w:tcBorders>
              <w:top w:val="nil"/>
              <w:left w:val="nil"/>
              <w:bottom w:val="nil"/>
              <w:right w:val="nil"/>
            </w:tcBorders>
            <w:shd w:val="clear" w:color="auto" w:fill="auto"/>
            <w:noWrap/>
            <w:vAlign w:val="center"/>
            <w:hideMark/>
          </w:tcPr>
          <w:p w14:paraId="0A63991A"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r w:rsidRPr="00CD577F">
              <w:rPr>
                <w:rFonts w:ascii="Times New Roman" w:eastAsia="Times New Roman" w:hAnsi="Times New Roman"/>
                <w:color w:val="FF0000"/>
                <w:sz w:val="20"/>
                <w:szCs w:val="20"/>
                <w:lang w:eastAsia="ru-RU"/>
              </w:rPr>
              <w:t>Передал</w:t>
            </w:r>
          </w:p>
        </w:tc>
        <w:tc>
          <w:tcPr>
            <w:tcW w:w="1420" w:type="dxa"/>
            <w:tcBorders>
              <w:top w:val="nil"/>
              <w:left w:val="nil"/>
              <w:bottom w:val="nil"/>
              <w:right w:val="nil"/>
            </w:tcBorders>
            <w:shd w:val="clear" w:color="auto" w:fill="auto"/>
            <w:noWrap/>
            <w:vAlign w:val="center"/>
            <w:hideMark/>
          </w:tcPr>
          <w:p w14:paraId="29F531EE"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013" w:type="dxa"/>
            <w:tcBorders>
              <w:top w:val="nil"/>
              <w:left w:val="nil"/>
              <w:bottom w:val="nil"/>
              <w:right w:val="nil"/>
            </w:tcBorders>
            <w:shd w:val="clear" w:color="auto" w:fill="auto"/>
            <w:noWrap/>
            <w:vAlign w:val="center"/>
            <w:hideMark/>
          </w:tcPr>
          <w:p w14:paraId="3E89517D"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400" w:type="dxa"/>
            <w:tcBorders>
              <w:top w:val="nil"/>
              <w:left w:val="nil"/>
              <w:bottom w:val="nil"/>
              <w:right w:val="nil"/>
            </w:tcBorders>
            <w:shd w:val="clear" w:color="auto" w:fill="auto"/>
            <w:noWrap/>
            <w:vAlign w:val="center"/>
            <w:hideMark/>
          </w:tcPr>
          <w:p w14:paraId="3507F852"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519" w:type="dxa"/>
            <w:tcBorders>
              <w:top w:val="nil"/>
              <w:left w:val="nil"/>
              <w:bottom w:val="nil"/>
              <w:right w:val="nil"/>
            </w:tcBorders>
            <w:shd w:val="clear" w:color="auto" w:fill="auto"/>
            <w:noWrap/>
            <w:vAlign w:val="center"/>
            <w:hideMark/>
          </w:tcPr>
          <w:p w14:paraId="0DCE4419"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r w:rsidRPr="00CD577F">
              <w:rPr>
                <w:rFonts w:ascii="Times New Roman" w:eastAsia="Times New Roman" w:hAnsi="Times New Roman"/>
                <w:color w:val="FF0000"/>
                <w:sz w:val="20"/>
                <w:szCs w:val="20"/>
                <w:lang w:eastAsia="ru-RU"/>
              </w:rPr>
              <w:t>Принял</w:t>
            </w:r>
          </w:p>
        </w:tc>
        <w:tc>
          <w:tcPr>
            <w:tcW w:w="1700" w:type="dxa"/>
            <w:tcBorders>
              <w:top w:val="nil"/>
              <w:left w:val="nil"/>
              <w:bottom w:val="nil"/>
              <w:right w:val="nil"/>
            </w:tcBorders>
            <w:shd w:val="clear" w:color="auto" w:fill="auto"/>
            <w:noWrap/>
            <w:vAlign w:val="center"/>
            <w:hideMark/>
          </w:tcPr>
          <w:p w14:paraId="3D17328C"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420" w:type="dxa"/>
            <w:tcBorders>
              <w:top w:val="nil"/>
              <w:left w:val="nil"/>
              <w:bottom w:val="nil"/>
              <w:right w:val="nil"/>
            </w:tcBorders>
            <w:shd w:val="clear" w:color="auto" w:fill="auto"/>
            <w:noWrap/>
            <w:vAlign w:val="center"/>
            <w:hideMark/>
          </w:tcPr>
          <w:p w14:paraId="3DFAF8EE"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noWrap/>
            <w:vAlign w:val="center"/>
            <w:hideMark/>
          </w:tcPr>
          <w:p w14:paraId="602C94A8"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noWrap/>
            <w:vAlign w:val="center"/>
            <w:hideMark/>
          </w:tcPr>
          <w:p w14:paraId="294FD4D6"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540" w:type="dxa"/>
            <w:tcBorders>
              <w:top w:val="nil"/>
              <w:left w:val="nil"/>
              <w:bottom w:val="nil"/>
              <w:right w:val="nil"/>
            </w:tcBorders>
            <w:shd w:val="clear" w:color="auto" w:fill="auto"/>
            <w:noWrap/>
            <w:vAlign w:val="center"/>
            <w:hideMark/>
          </w:tcPr>
          <w:p w14:paraId="76A4ED7B"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40" w:type="dxa"/>
            <w:tcBorders>
              <w:top w:val="nil"/>
              <w:left w:val="nil"/>
              <w:bottom w:val="nil"/>
              <w:right w:val="nil"/>
            </w:tcBorders>
            <w:shd w:val="clear" w:color="auto" w:fill="auto"/>
            <w:vAlign w:val="center"/>
            <w:hideMark/>
          </w:tcPr>
          <w:p w14:paraId="30377C6C"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p>
        </w:tc>
      </w:tr>
      <w:tr w:rsidR="00A12C39" w:rsidRPr="00CD577F" w14:paraId="404AED3F" w14:textId="77777777" w:rsidTr="00A12C39">
        <w:trPr>
          <w:trHeight w:val="360"/>
        </w:trPr>
        <w:tc>
          <w:tcPr>
            <w:tcW w:w="2895" w:type="dxa"/>
            <w:gridSpan w:val="2"/>
            <w:tcBorders>
              <w:top w:val="nil"/>
              <w:left w:val="nil"/>
              <w:bottom w:val="nil"/>
              <w:right w:val="nil"/>
            </w:tcBorders>
            <w:shd w:val="clear" w:color="auto" w:fill="auto"/>
            <w:noWrap/>
            <w:vAlign w:val="center"/>
            <w:hideMark/>
          </w:tcPr>
          <w:p w14:paraId="1A0E4B94"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r w:rsidRPr="00CD577F">
              <w:rPr>
                <w:rFonts w:ascii="Times New Roman" w:eastAsia="Times New Roman" w:hAnsi="Times New Roman"/>
                <w:color w:val="FF0000"/>
                <w:sz w:val="20"/>
                <w:szCs w:val="20"/>
                <w:lang w:eastAsia="ru-RU"/>
              </w:rPr>
              <w:t>_____________________</w:t>
            </w:r>
          </w:p>
        </w:tc>
        <w:tc>
          <w:tcPr>
            <w:tcW w:w="2413" w:type="dxa"/>
            <w:gridSpan w:val="2"/>
            <w:tcBorders>
              <w:top w:val="nil"/>
              <w:left w:val="nil"/>
              <w:bottom w:val="nil"/>
              <w:right w:val="nil"/>
            </w:tcBorders>
            <w:shd w:val="clear" w:color="auto" w:fill="auto"/>
            <w:noWrap/>
            <w:vAlign w:val="center"/>
            <w:hideMark/>
          </w:tcPr>
          <w:p w14:paraId="31761FCB"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r w:rsidRPr="00CD577F">
              <w:rPr>
                <w:rFonts w:ascii="Times New Roman" w:eastAsia="Times New Roman" w:hAnsi="Times New Roman"/>
                <w:color w:val="FF0000"/>
                <w:sz w:val="20"/>
                <w:szCs w:val="20"/>
                <w:lang w:eastAsia="ru-RU"/>
              </w:rPr>
              <w:t>_____________________</w:t>
            </w:r>
          </w:p>
        </w:tc>
        <w:tc>
          <w:tcPr>
            <w:tcW w:w="3219" w:type="dxa"/>
            <w:gridSpan w:val="2"/>
            <w:tcBorders>
              <w:top w:val="nil"/>
              <w:left w:val="nil"/>
              <w:bottom w:val="nil"/>
              <w:right w:val="nil"/>
            </w:tcBorders>
            <w:shd w:val="clear" w:color="auto" w:fill="auto"/>
            <w:noWrap/>
            <w:vAlign w:val="center"/>
            <w:hideMark/>
          </w:tcPr>
          <w:p w14:paraId="1BAE7CF9"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r w:rsidRPr="00CD577F">
              <w:rPr>
                <w:rFonts w:ascii="Times New Roman" w:eastAsia="Times New Roman" w:hAnsi="Times New Roman"/>
                <w:color w:val="FF0000"/>
                <w:sz w:val="20"/>
                <w:szCs w:val="20"/>
                <w:lang w:eastAsia="ru-RU"/>
              </w:rPr>
              <w:t>_____________________</w:t>
            </w:r>
          </w:p>
        </w:tc>
        <w:tc>
          <w:tcPr>
            <w:tcW w:w="2680" w:type="dxa"/>
            <w:gridSpan w:val="2"/>
            <w:tcBorders>
              <w:top w:val="nil"/>
              <w:left w:val="nil"/>
              <w:bottom w:val="nil"/>
              <w:right w:val="nil"/>
            </w:tcBorders>
            <w:shd w:val="clear" w:color="auto" w:fill="auto"/>
            <w:noWrap/>
            <w:vAlign w:val="center"/>
            <w:hideMark/>
          </w:tcPr>
          <w:p w14:paraId="0FFD2836"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r w:rsidRPr="00CD577F">
              <w:rPr>
                <w:rFonts w:ascii="Times New Roman" w:eastAsia="Times New Roman" w:hAnsi="Times New Roman"/>
                <w:color w:val="FF0000"/>
                <w:sz w:val="20"/>
                <w:szCs w:val="20"/>
                <w:lang w:eastAsia="ru-RU"/>
              </w:rPr>
              <w:t>_____________________</w:t>
            </w:r>
          </w:p>
        </w:tc>
        <w:tc>
          <w:tcPr>
            <w:tcW w:w="1260" w:type="dxa"/>
            <w:tcBorders>
              <w:top w:val="nil"/>
              <w:left w:val="nil"/>
              <w:bottom w:val="nil"/>
              <w:right w:val="nil"/>
            </w:tcBorders>
            <w:shd w:val="clear" w:color="auto" w:fill="auto"/>
            <w:noWrap/>
            <w:vAlign w:val="center"/>
            <w:hideMark/>
          </w:tcPr>
          <w:p w14:paraId="7DFC6B97" w14:textId="77777777" w:rsidR="00A12C39" w:rsidRPr="00CD577F" w:rsidRDefault="00A12C39" w:rsidP="00A12C39">
            <w:pPr>
              <w:spacing w:line="240" w:lineRule="auto"/>
              <w:ind w:firstLine="0"/>
              <w:jc w:val="left"/>
              <w:rPr>
                <w:rFonts w:ascii="Arial CYR" w:eastAsia="Times New Roman" w:hAnsi="Arial CYR" w:cs="Arial CYR"/>
                <w:color w:val="FF0000"/>
                <w:sz w:val="20"/>
                <w:szCs w:val="20"/>
                <w:lang w:eastAsia="ru-RU"/>
              </w:rPr>
            </w:pPr>
          </w:p>
        </w:tc>
        <w:tc>
          <w:tcPr>
            <w:tcW w:w="1540" w:type="dxa"/>
            <w:tcBorders>
              <w:top w:val="nil"/>
              <w:left w:val="nil"/>
              <w:bottom w:val="nil"/>
              <w:right w:val="nil"/>
            </w:tcBorders>
            <w:shd w:val="clear" w:color="auto" w:fill="auto"/>
            <w:vAlign w:val="center"/>
            <w:hideMark/>
          </w:tcPr>
          <w:p w14:paraId="57B8871A" w14:textId="77777777" w:rsidR="00A12C39" w:rsidRPr="00CD577F" w:rsidRDefault="00A12C39" w:rsidP="00A12C39">
            <w:pPr>
              <w:spacing w:line="240" w:lineRule="auto"/>
              <w:ind w:firstLine="0"/>
              <w:rPr>
                <w:rFonts w:ascii="Times New Roman" w:eastAsia="Times New Roman" w:hAnsi="Times New Roman"/>
                <w:color w:val="FF0000"/>
                <w:sz w:val="20"/>
                <w:szCs w:val="20"/>
                <w:lang w:eastAsia="ru-RU"/>
              </w:rPr>
            </w:pPr>
          </w:p>
        </w:tc>
        <w:tc>
          <w:tcPr>
            <w:tcW w:w="1240" w:type="dxa"/>
            <w:tcBorders>
              <w:top w:val="nil"/>
              <w:left w:val="nil"/>
              <w:bottom w:val="nil"/>
              <w:right w:val="nil"/>
            </w:tcBorders>
            <w:shd w:val="clear" w:color="auto" w:fill="auto"/>
            <w:vAlign w:val="center"/>
            <w:hideMark/>
          </w:tcPr>
          <w:p w14:paraId="5D23C50A" w14:textId="77777777" w:rsidR="00A12C39" w:rsidRPr="00CD577F" w:rsidRDefault="00A12C39" w:rsidP="00A12C39">
            <w:pPr>
              <w:spacing w:line="240" w:lineRule="auto"/>
              <w:ind w:firstLine="0"/>
              <w:rPr>
                <w:rFonts w:ascii="Times New Roman" w:eastAsia="Times New Roman" w:hAnsi="Times New Roman"/>
                <w:color w:val="FF0000"/>
                <w:sz w:val="20"/>
                <w:szCs w:val="20"/>
                <w:lang w:eastAsia="ru-RU"/>
              </w:rPr>
            </w:pPr>
          </w:p>
        </w:tc>
      </w:tr>
      <w:tr w:rsidR="00A12C39" w:rsidRPr="00CD577F" w14:paraId="438248C8" w14:textId="77777777" w:rsidTr="00A12C39">
        <w:trPr>
          <w:trHeight w:val="255"/>
        </w:trPr>
        <w:tc>
          <w:tcPr>
            <w:tcW w:w="2895" w:type="dxa"/>
            <w:gridSpan w:val="2"/>
            <w:tcBorders>
              <w:top w:val="nil"/>
              <w:left w:val="nil"/>
              <w:bottom w:val="nil"/>
              <w:right w:val="nil"/>
            </w:tcBorders>
            <w:shd w:val="clear" w:color="auto" w:fill="auto"/>
            <w:noWrap/>
            <w:hideMark/>
          </w:tcPr>
          <w:p w14:paraId="157C50D9" w14:textId="77777777" w:rsidR="00A12C39" w:rsidRPr="00CD577F" w:rsidRDefault="00A12C39" w:rsidP="00A12C39">
            <w:pPr>
              <w:spacing w:line="240" w:lineRule="auto"/>
              <w:ind w:firstLine="0"/>
              <w:jc w:val="center"/>
              <w:rPr>
                <w:rFonts w:ascii="Times New Roman" w:eastAsia="Times New Roman" w:hAnsi="Times New Roman"/>
                <w:color w:val="FF0000"/>
                <w:sz w:val="16"/>
                <w:szCs w:val="16"/>
                <w:lang w:eastAsia="ru-RU"/>
              </w:rPr>
            </w:pPr>
            <w:r w:rsidRPr="00CD577F">
              <w:rPr>
                <w:rFonts w:ascii="Times New Roman" w:eastAsia="Times New Roman" w:hAnsi="Times New Roman"/>
                <w:color w:val="FF0000"/>
                <w:sz w:val="16"/>
                <w:szCs w:val="16"/>
                <w:lang w:eastAsia="ru-RU"/>
              </w:rPr>
              <w:t>(подпись)</w:t>
            </w:r>
          </w:p>
        </w:tc>
        <w:tc>
          <w:tcPr>
            <w:tcW w:w="2413" w:type="dxa"/>
            <w:gridSpan w:val="2"/>
            <w:tcBorders>
              <w:top w:val="nil"/>
              <w:left w:val="nil"/>
              <w:bottom w:val="nil"/>
              <w:right w:val="nil"/>
            </w:tcBorders>
            <w:shd w:val="clear" w:color="auto" w:fill="auto"/>
            <w:noWrap/>
            <w:hideMark/>
          </w:tcPr>
          <w:p w14:paraId="5D3648D5" w14:textId="77777777" w:rsidR="00A12C39" w:rsidRPr="00CD577F" w:rsidRDefault="00A12C39" w:rsidP="00A12C39">
            <w:pPr>
              <w:spacing w:line="240" w:lineRule="auto"/>
              <w:ind w:firstLine="0"/>
              <w:jc w:val="center"/>
              <w:rPr>
                <w:rFonts w:ascii="Times New Roman" w:eastAsia="Times New Roman" w:hAnsi="Times New Roman"/>
                <w:color w:val="FF0000"/>
                <w:sz w:val="16"/>
                <w:szCs w:val="16"/>
                <w:lang w:eastAsia="ru-RU"/>
              </w:rPr>
            </w:pPr>
            <w:r w:rsidRPr="00CD577F">
              <w:rPr>
                <w:rFonts w:ascii="Times New Roman" w:eastAsia="Times New Roman" w:hAnsi="Times New Roman"/>
                <w:color w:val="FF0000"/>
                <w:sz w:val="16"/>
                <w:szCs w:val="16"/>
                <w:lang w:eastAsia="ru-RU"/>
              </w:rPr>
              <w:t>(ФИО)</w:t>
            </w:r>
          </w:p>
        </w:tc>
        <w:tc>
          <w:tcPr>
            <w:tcW w:w="3219" w:type="dxa"/>
            <w:gridSpan w:val="2"/>
            <w:tcBorders>
              <w:top w:val="nil"/>
              <w:left w:val="nil"/>
              <w:bottom w:val="nil"/>
              <w:right w:val="nil"/>
            </w:tcBorders>
            <w:shd w:val="clear" w:color="auto" w:fill="auto"/>
            <w:noWrap/>
            <w:hideMark/>
          </w:tcPr>
          <w:p w14:paraId="0694EF78" w14:textId="77777777" w:rsidR="00A12C39" w:rsidRPr="00CD577F" w:rsidRDefault="00A12C39" w:rsidP="00A12C39">
            <w:pPr>
              <w:spacing w:line="240" w:lineRule="auto"/>
              <w:ind w:firstLine="0"/>
              <w:jc w:val="center"/>
              <w:rPr>
                <w:rFonts w:ascii="Times New Roman" w:eastAsia="Times New Roman" w:hAnsi="Times New Roman"/>
                <w:color w:val="FF0000"/>
                <w:sz w:val="16"/>
                <w:szCs w:val="16"/>
                <w:lang w:eastAsia="ru-RU"/>
              </w:rPr>
            </w:pPr>
            <w:r w:rsidRPr="00CD577F">
              <w:rPr>
                <w:rFonts w:ascii="Times New Roman" w:eastAsia="Times New Roman" w:hAnsi="Times New Roman"/>
                <w:color w:val="FF0000"/>
                <w:sz w:val="16"/>
                <w:szCs w:val="16"/>
                <w:lang w:eastAsia="ru-RU"/>
              </w:rPr>
              <w:t>(подпись)</w:t>
            </w:r>
          </w:p>
        </w:tc>
        <w:tc>
          <w:tcPr>
            <w:tcW w:w="2680" w:type="dxa"/>
            <w:gridSpan w:val="2"/>
            <w:tcBorders>
              <w:top w:val="nil"/>
              <w:left w:val="nil"/>
              <w:bottom w:val="nil"/>
              <w:right w:val="nil"/>
            </w:tcBorders>
            <w:shd w:val="clear" w:color="auto" w:fill="auto"/>
            <w:noWrap/>
            <w:hideMark/>
          </w:tcPr>
          <w:p w14:paraId="1AB38B23" w14:textId="77777777" w:rsidR="00A12C39" w:rsidRPr="00CD577F" w:rsidRDefault="00A12C39" w:rsidP="00A12C39">
            <w:pPr>
              <w:spacing w:line="240" w:lineRule="auto"/>
              <w:ind w:firstLine="0"/>
              <w:jc w:val="center"/>
              <w:rPr>
                <w:rFonts w:ascii="Times New Roman" w:eastAsia="Times New Roman" w:hAnsi="Times New Roman"/>
                <w:color w:val="FF0000"/>
                <w:sz w:val="16"/>
                <w:szCs w:val="16"/>
                <w:lang w:eastAsia="ru-RU"/>
              </w:rPr>
            </w:pPr>
            <w:r w:rsidRPr="00CD577F">
              <w:rPr>
                <w:rFonts w:ascii="Times New Roman" w:eastAsia="Times New Roman" w:hAnsi="Times New Roman"/>
                <w:color w:val="FF0000"/>
                <w:sz w:val="16"/>
                <w:szCs w:val="16"/>
                <w:lang w:eastAsia="ru-RU"/>
              </w:rPr>
              <w:t>(ФИО)</w:t>
            </w:r>
          </w:p>
        </w:tc>
        <w:tc>
          <w:tcPr>
            <w:tcW w:w="1260" w:type="dxa"/>
            <w:tcBorders>
              <w:top w:val="nil"/>
              <w:left w:val="nil"/>
              <w:bottom w:val="nil"/>
              <w:right w:val="nil"/>
            </w:tcBorders>
            <w:shd w:val="clear" w:color="auto" w:fill="auto"/>
            <w:noWrap/>
            <w:hideMark/>
          </w:tcPr>
          <w:p w14:paraId="74ED8E8F" w14:textId="77777777" w:rsidR="00A12C39" w:rsidRPr="00CD577F" w:rsidRDefault="00A12C39" w:rsidP="00A12C39">
            <w:pPr>
              <w:spacing w:line="240" w:lineRule="auto"/>
              <w:ind w:firstLine="0"/>
              <w:jc w:val="center"/>
              <w:rPr>
                <w:rFonts w:ascii="Arial CYR" w:eastAsia="Times New Roman" w:hAnsi="Arial CYR" w:cs="Arial CYR"/>
                <w:color w:val="FF0000"/>
                <w:sz w:val="16"/>
                <w:szCs w:val="16"/>
                <w:lang w:eastAsia="ru-RU"/>
              </w:rPr>
            </w:pPr>
          </w:p>
        </w:tc>
        <w:tc>
          <w:tcPr>
            <w:tcW w:w="1540" w:type="dxa"/>
            <w:tcBorders>
              <w:top w:val="nil"/>
              <w:left w:val="nil"/>
              <w:bottom w:val="nil"/>
              <w:right w:val="nil"/>
            </w:tcBorders>
            <w:shd w:val="clear" w:color="auto" w:fill="auto"/>
            <w:noWrap/>
            <w:vAlign w:val="center"/>
            <w:hideMark/>
          </w:tcPr>
          <w:p w14:paraId="588303C7"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40" w:type="dxa"/>
            <w:tcBorders>
              <w:top w:val="nil"/>
              <w:left w:val="nil"/>
              <w:bottom w:val="nil"/>
              <w:right w:val="nil"/>
            </w:tcBorders>
            <w:shd w:val="clear" w:color="auto" w:fill="auto"/>
            <w:noWrap/>
            <w:vAlign w:val="center"/>
            <w:hideMark/>
          </w:tcPr>
          <w:p w14:paraId="3534BEA3"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r>
      <w:tr w:rsidR="00A12C39" w:rsidRPr="00CD577F" w14:paraId="45EA157E" w14:textId="77777777" w:rsidTr="00A12C39">
        <w:trPr>
          <w:trHeight w:val="255"/>
        </w:trPr>
        <w:tc>
          <w:tcPr>
            <w:tcW w:w="2895" w:type="dxa"/>
            <w:gridSpan w:val="2"/>
            <w:tcBorders>
              <w:top w:val="nil"/>
              <w:left w:val="nil"/>
              <w:bottom w:val="nil"/>
              <w:right w:val="nil"/>
            </w:tcBorders>
            <w:shd w:val="clear" w:color="auto" w:fill="auto"/>
            <w:noWrap/>
            <w:hideMark/>
          </w:tcPr>
          <w:p w14:paraId="782F0B20" w14:textId="77777777" w:rsidR="00A12C39" w:rsidRPr="00CD577F" w:rsidRDefault="00A12C39" w:rsidP="00A12C39">
            <w:pPr>
              <w:spacing w:line="240" w:lineRule="auto"/>
              <w:ind w:firstLine="0"/>
              <w:jc w:val="center"/>
              <w:rPr>
                <w:rFonts w:ascii="Times New Roman" w:eastAsia="Times New Roman" w:hAnsi="Times New Roman"/>
                <w:color w:val="FF0000"/>
                <w:sz w:val="16"/>
                <w:szCs w:val="16"/>
                <w:lang w:eastAsia="ru-RU"/>
              </w:rPr>
            </w:pPr>
            <w:r w:rsidRPr="00CD577F">
              <w:rPr>
                <w:rFonts w:ascii="Times New Roman" w:eastAsia="Times New Roman" w:hAnsi="Times New Roman"/>
                <w:color w:val="FF0000"/>
                <w:sz w:val="16"/>
                <w:szCs w:val="16"/>
                <w:lang w:eastAsia="ru-RU"/>
              </w:rPr>
              <w:t>Ответственный исполнитель МЭК:</w:t>
            </w:r>
          </w:p>
        </w:tc>
        <w:tc>
          <w:tcPr>
            <w:tcW w:w="1013" w:type="dxa"/>
            <w:tcBorders>
              <w:top w:val="nil"/>
              <w:left w:val="nil"/>
              <w:bottom w:val="nil"/>
              <w:right w:val="nil"/>
            </w:tcBorders>
            <w:shd w:val="clear" w:color="auto" w:fill="auto"/>
            <w:noWrap/>
            <w:hideMark/>
          </w:tcPr>
          <w:p w14:paraId="3FCACF19" w14:textId="77777777" w:rsidR="00A12C39" w:rsidRPr="00CD577F" w:rsidRDefault="00A12C39" w:rsidP="00A12C39">
            <w:pPr>
              <w:spacing w:line="240" w:lineRule="auto"/>
              <w:ind w:firstLine="0"/>
              <w:jc w:val="center"/>
              <w:rPr>
                <w:rFonts w:ascii="Times New Roman" w:eastAsia="Times New Roman" w:hAnsi="Times New Roman"/>
                <w:color w:val="FF0000"/>
                <w:sz w:val="16"/>
                <w:szCs w:val="16"/>
                <w:lang w:eastAsia="ru-RU"/>
              </w:rPr>
            </w:pPr>
          </w:p>
        </w:tc>
        <w:tc>
          <w:tcPr>
            <w:tcW w:w="1400" w:type="dxa"/>
            <w:tcBorders>
              <w:top w:val="nil"/>
              <w:left w:val="nil"/>
              <w:bottom w:val="nil"/>
              <w:right w:val="nil"/>
            </w:tcBorders>
            <w:shd w:val="clear" w:color="auto" w:fill="auto"/>
            <w:noWrap/>
            <w:hideMark/>
          </w:tcPr>
          <w:p w14:paraId="6277D150" w14:textId="77777777" w:rsidR="00A12C39" w:rsidRPr="00CD577F" w:rsidRDefault="00A12C39" w:rsidP="00A12C39">
            <w:pPr>
              <w:spacing w:line="240" w:lineRule="auto"/>
              <w:ind w:firstLine="0"/>
              <w:jc w:val="center"/>
              <w:rPr>
                <w:rFonts w:ascii="Arial CYR" w:eastAsia="Times New Roman" w:hAnsi="Arial CYR" w:cs="Arial CYR"/>
                <w:color w:val="FF0000"/>
                <w:sz w:val="16"/>
                <w:szCs w:val="16"/>
                <w:lang w:eastAsia="ru-RU"/>
              </w:rPr>
            </w:pPr>
          </w:p>
        </w:tc>
        <w:tc>
          <w:tcPr>
            <w:tcW w:w="1519" w:type="dxa"/>
            <w:tcBorders>
              <w:top w:val="nil"/>
              <w:left w:val="nil"/>
              <w:bottom w:val="nil"/>
              <w:right w:val="nil"/>
            </w:tcBorders>
            <w:shd w:val="clear" w:color="auto" w:fill="auto"/>
            <w:noWrap/>
            <w:hideMark/>
          </w:tcPr>
          <w:p w14:paraId="29A5E519" w14:textId="77777777" w:rsidR="00A12C39" w:rsidRPr="00CD577F" w:rsidRDefault="00A12C39" w:rsidP="00A12C39">
            <w:pPr>
              <w:spacing w:line="240" w:lineRule="auto"/>
              <w:ind w:firstLine="0"/>
              <w:jc w:val="center"/>
              <w:rPr>
                <w:rFonts w:ascii="Times New Roman" w:eastAsia="Times New Roman" w:hAnsi="Times New Roman"/>
                <w:color w:val="FF0000"/>
                <w:sz w:val="16"/>
                <w:szCs w:val="16"/>
                <w:lang w:eastAsia="ru-RU"/>
              </w:rPr>
            </w:pPr>
          </w:p>
        </w:tc>
        <w:tc>
          <w:tcPr>
            <w:tcW w:w="1700" w:type="dxa"/>
            <w:tcBorders>
              <w:top w:val="nil"/>
              <w:left w:val="nil"/>
              <w:bottom w:val="nil"/>
              <w:right w:val="nil"/>
            </w:tcBorders>
            <w:shd w:val="clear" w:color="auto" w:fill="auto"/>
            <w:noWrap/>
            <w:hideMark/>
          </w:tcPr>
          <w:p w14:paraId="5C52AD4C" w14:textId="77777777" w:rsidR="00A12C39" w:rsidRPr="00CD577F" w:rsidRDefault="00A12C39" w:rsidP="00A12C39">
            <w:pPr>
              <w:spacing w:line="240" w:lineRule="auto"/>
              <w:ind w:firstLine="0"/>
              <w:jc w:val="center"/>
              <w:rPr>
                <w:rFonts w:ascii="Arial CYR" w:eastAsia="Times New Roman" w:hAnsi="Arial CYR" w:cs="Arial CYR"/>
                <w:color w:val="FF0000"/>
                <w:sz w:val="16"/>
                <w:szCs w:val="16"/>
                <w:lang w:eastAsia="ru-RU"/>
              </w:rPr>
            </w:pPr>
          </w:p>
        </w:tc>
        <w:tc>
          <w:tcPr>
            <w:tcW w:w="1420" w:type="dxa"/>
            <w:tcBorders>
              <w:top w:val="nil"/>
              <w:left w:val="nil"/>
              <w:bottom w:val="nil"/>
              <w:right w:val="nil"/>
            </w:tcBorders>
            <w:shd w:val="clear" w:color="auto" w:fill="auto"/>
            <w:noWrap/>
            <w:hideMark/>
          </w:tcPr>
          <w:p w14:paraId="6ACF25CE" w14:textId="77777777" w:rsidR="00A12C39" w:rsidRPr="00CD577F" w:rsidRDefault="00A12C39" w:rsidP="00A12C39">
            <w:pPr>
              <w:spacing w:line="240" w:lineRule="auto"/>
              <w:ind w:firstLine="0"/>
              <w:jc w:val="center"/>
              <w:rPr>
                <w:rFonts w:ascii="Times New Roman" w:eastAsia="Times New Roman" w:hAnsi="Times New Roman"/>
                <w:color w:val="FF0000"/>
                <w:sz w:val="16"/>
                <w:szCs w:val="16"/>
                <w:lang w:eastAsia="ru-RU"/>
              </w:rPr>
            </w:pPr>
          </w:p>
        </w:tc>
        <w:tc>
          <w:tcPr>
            <w:tcW w:w="1260" w:type="dxa"/>
            <w:tcBorders>
              <w:top w:val="nil"/>
              <w:left w:val="nil"/>
              <w:bottom w:val="nil"/>
              <w:right w:val="nil"/>
            </w:tcBorders>
            <w:shd w:val="clear" w:color="auto" w:fill="auto"/>
            <w:noWrap/>
            <w:hideMark/>
          </w:tcPr>
          <w:p w14:paraId="27EA50F0" w14:textId="77777777" w:rsidR="00A12C39" w:rsidRPr="00CD577F" w:rsidRDefault="00A12C39" w:rsidP="00A12C39">
            <w:pPr>
              <w:spacing w:line="240" w:lineRule="auto"/>
              <w:ind w:firstLine="0"/>
              <w:jc w:val="center"/>
              <w:rPr>
                <w:rFonts w:ascii="Arial CYR" w:eastAsia="Times New Roman" w:hAnsi="Arial CYR" w:cs="Arial CYR"/>
                <w:color w:val="FF0000"/>
                <w:sz w:val="16"/>
                <w:szCs w:val="16"/>
                <w:lang w:eastAsia="ru-RU"/>
              </w:rPr>
            </w:pPr>
          </w:p>
        </w:tc>
        <w:tc>
          <w:tcPr>
            <w:tcW w:w="1260" w:type="dxa"/>
            <w:tcBorders>
              <w:top w:val="nil"/>
              <w:left w:val="nil"/>
              <w:bottom w:val="nil"/>
              <w:right w:val="nil"/>
            </w:tcBorders>
            <w:shd w:val="clear" w:color="auto" w:fill="auto"/>
            <w:noWrap/>
            <w:hideMark/>
          </w:tcPr>
          <w:p w14:paraId="632FDFD3" w14:textId="77777777" w:rsidR="00A12C39" w:rsidRPr="00CD577F" w:rsidRDefault="00A12C39" w:rsidP="00A12C39">
            <w:pPr>
              <w:spacing w:line="240" w:lineRule="auto"/>
              <w:ind w:firstLine="0"/>
              <w:jc w:val="center"/>
              <w:rPr>
                <w:rFonts w:ascii="Arial CYR" w:eastAsia="Times New Roman" w:hAnsi="Arial CYR" w:cs="Arial CYR"/>
                <w:color w:val="FF0000"/>
                <w:sz w:val="16"/>
                <w:szCs w:val="16"/>
                <w:lang w:eastAsia="ru-RU"/>
              </w:rPr>
            </w:pPr>
          </w:p>
        </w:tc>
        <w:tc>
          <w:tcPr>
            <w:tcW w:w="1540" w:type="dxa"/>
            <w:tcBorders>
              <w:top w:val="nil"/>
              <w:left w:val="nil"/>
              <w:bottom w:val="nil"/>
              <w:right w:val="nil"/>
            </w:tcBorders>
            <w:shd w:val="clear" w:color="auto" w:fill="auto"/>
            <w:noWrap/>
            <w:vAlign w:val="center"/>
            <w:hideMark/>
          </w:tcPr>
          <w:p w14:paraId="3EAA9D49"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40" w:type="dxa"/>
            <w:tcBorders>
              <w:top w:val="nil"/>
              <w:left w:val="nil"/>
              <w:bottom w:val="nil"/>
              <w:right w:val="nil"/>
            </w:tcBorders>
            <w:shd w:val="clear" w:color="auto" w:fill="auto"/>
            <w:noWrap/>
            <w:vAlign w:val="center"/>
            <w:hideMark/>
          </w:tcPr>
          <w:p w14:paraId="3260C81F"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r>
      <w:tr w:rsidR="00A12C39" w:rsidRPr="00CD577F" w14:paraId="1E184E0F" w14:textId="77777777" w:rsidTr="00A12C39">
        <w:trPr>
          <w:trHeight w:val="360"/>
        </w:trPr>
        <w:tc>
          <w:tcPr>
            <w:tcW w:w="2895" w:type="dxa"/>
            <w:gridSpan w:val="2"/>
            <w:tcBorders>
              <w:top w:val="nil"/>
              <w:left w:val="nil"/>
              <w:bottom w:val="nil"/>
              <w:right w:val="nil"/>
            </w:tcBorders>
            <w:shd w:val="clear" w:color="auto" w:fill="auto"/>
            <w:noWrap/>
            <w:vAlign w:val="center"/>
            <w:hideMark/>
          </w:tcPr>
          <w:p w14:paraId="40476082"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r w:rsidRPr="00CD577F">
              <w:rPr>
                <w:rFonts w:ascii="Times New Roman" w:eastAsia="Times New Roman" w:hAnsi="Times New Roman"/>
                <w:color w:val="FF0000"/>
                <w:sz w:val="20"/>
                <w:szCs w:val="20"/>
                <w:lang w:eastAsia="ru-RU"/>
              </w:rPr>
              <w:t>_____________________</w:t>
            </w:r>
          </w:p>
        </w:tc>
        <w:tc>
          <w:tcPr>
            <w:tcW w:w="2413" w:type="dxa"/>
            <w:gridSpan w:val="2"/>
            <w:tcBorders>
              <w:top w:val="nil"/>
              <w:left w:val="nil"/>
              <w:bottom w:val="nil"/>
              <w:right w:val="nil"/>
            </w:tcBorders>
            <w:shd w:val="clear" w:color="auto" w:fill="auto"/>
            <w:noWrap/>
            <w:vAlign w:val="center"/>
            <w:hideMark/>
          </w:tcPr>
          <w:p w14:paraId="0D4E3DFC"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r w:rsidRPr="00CD577F">
              <w:rPr>
                <w:rFonts w:ascii="Times New Roman" w:eastAsia="Times New Roman" w:hAnsi="Times New Roman"/>
                <w:color w:val="FF0000"/>
                <w:sz w:val="20"/>
                <w:szCs w:val="20"/>
                <w:lang w:eastAsia="ru-RU"/>
              </w:rPr>
              <w:t>_____________________</w:t>
            </w:r>
          </w:p>
        </w:tc>
        <w:tc>
          <w:tcPr>
            <w:tcW w:w="1519" w:type="dxa"/>
            <w:tcBorders>
              <w:top w:val="nil"/>
              <w:left w:val="nil"/>
              <w:bottom w:val="nil"/>
              <w:right w:val="nil"/>
            </w:tcBorders>
            <w:shd w:val="clear" w:color="auto" w:fill="auto"/>
            <w:noWrap/>
            <w:vAlign w:val="center"/>
            <w:hideMark/>
          </w:tcPr>
          <w:p w14:paraId="0DACAF76"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700" w:type="dxa"/>
            <w:tcBorders>
              <w:top w:val="nil"/>
              <w:left w:val="nil"/>
              <w:bottom w:val="nil"/>
              <w:right w:val="nil"/>
            </w:tcBorders>
            <w:shd w:val="clear" w:color="auto" w:fill="auto"/>
            <w:noWrap/>
            <w:vAlign w:val="center"/>
            <w:hideMark/>
          </w:tcPr>
          <w:p w14:paraId="34D3FD36"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420" w:type="dxa"/>
            <w:tcBorders>
              <w:top w:val="nil"/>
              <w:left w:val="nil"/>
              <w:bottom w:val="nil"/>
              <w:right w:val="nil"/>
            </w:tcBorders>
            <w:shd w:val="clear" w:color="auto" w:fill="auto"/>
            <w:noWrap/>
            <w:vAlign w:val="center"/>
            <w:hideMark/>
          </w:tcPr>
          <w:p w14:paraId="43A5D510"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noWrap/>
            <w:vAlign w:val="center"/>
            <w:hideMark/>
          </w:tcPr>
          <w:p w14:paraId="4BEB957D"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noWrap/>
            <w:vAlign w:val="center"/>
            <w:hideMark/>
          </w:tcPr>
          <w:p w14:paraId="27D2AB9C"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540" w:type="dxa"/>
            <w:tcBorders>
              <w:top w:val="nil"/>
              <w:left w:val="nil"/>
              <w:bottom w:val="nil"/>
              <w:right w:val="nil"/>
            </w:tcBorders>
            <w:shd w:val="clear" w:color="auto" w:fill="auto"/>
            <w:noWrap/>
            <w:vAlign w:val="center"/>
            <w:hideMark/>
          </w:tcPr>
          <w:p w14:paraId="580E5949"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40" w:type="dxa"/>
            <w:tcBorders>
              <w:top w:val="nil"/>
              <w:left w:val="nil"/>
              <w:bottom w:val="nil"/>
              <w:right w:val="nil"/>
            </w:tcBorders>
            <w:shd w:val="clear" w:color="auto" w:fill="auto"/>
            <w:noWrap/>
            <w:vAlign w:val="center"/>
            <w:hideMark/>
          </w:tcPr>
          <w:p w14:paraId="398428A6"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r>
      <w:tr w:rsidR="00A12C39" w:rsidRPr="00CD577F" w14:paraId="48537317" w14:textId="77777777" w:rsidTr="00A12C39">
        <w:trPr>
          <w:trHeight w:val="195"/>
        </w:trPr>
        <w:tc>
          <w:tcPr>
            <w:tcW w:w="2895" w:type="dxa"/>
            <w:gridSpan w:val="2"/>
            <w:tcBorders>
              <w:top w:val="nil"/>
              <w:left w:val="nil"/>
              <w:bottom w:val="nil"/>
              <w:right w:val="nil"/>
            </w:tcBorders>
            <w:shd w:val="clear" w:color="auto" w:fill="auto"/>
            <w:noWrap/>
            <w:hideMark/>
          </w:tcPr>
          <w:p w14:paraId="2577628D" w14:textId="77777777" w:rsidR="00A12C39" w:rsidRPr="00CD577F" w:rsidRDefault="00A12C39" w:rsidP="00A12C39">
            <w:pPr>
              <w:spacing w:line="240" w:lineRule="auto"/>
              <w:ind w:firstLine="0"/>
              <w:jc w:val="center"/>
              <w:rPr>
                <w:rFonts w:ascii="Times New Roman" w:eastAsia="Times New Roman" w:hAnsi="Times New Roman"/>
                <w:color w:val="FF0000"/>
                <w:sz w:val="16"/>
                <w:szCs w:val="16"/>
                <w:lang w:eastAsia="ru-RU"/>
              </w:rPr>
            </w:pPr>
            <w:r w:rsidRPr="00CD577F">
              <w:rPr>
                <w:rFonts w:ascii="Times New Roman" w:eastAsia="Times New Roman" w:hAnsi="Times New Roman"/>
                <w:color w:val="FF0000"/>
                <w:sz w:val="16"/>
                <w:szCs w:val="16"/>
                <w:lang w:eastAsia="ru-RU"/>
              </w:rPr>
              <w:t>(подпись)</w:t>
            </w:r>
          </w:p>
        </w:tc>
        <w:tc>
          <w:tcPr>
            <w:tcW w:w="2413" w:type="dxa"/>
            <w:gridSpan w:val="2"/>
            <w:tcBorders>
              <w:top w:val="nil"/>
              <w:left w:val="nil"/>
              <w:bottom w:val="nil"/>
              <w:right w:val="nil"/>
            </w:tcBorders>
            <w:shd w:val="clear" w:color="auto" w:fill="auto"/>
            <w:noWrap/>
            <w:hideMark/>
          </w:tcPr>
          <w:p w14:paraId="700C918A" w14:textId="77777777" w:rsidR="00A12C39" w:rsidRPr="00CD577F" w:rsidRDefault="00A12C39" w:rsidP="00A12C39">
            <w:pPr>
              <w:spacing w:line="240" w:lineRule="auto"/>
              <w:ind w:firstLine="0"/>
              <w:jc w:val="center"/>
              <w:rPr>
                <w:rFonts w:ascii="Times New Roman" w:eastAsia="Times New Roman" w:hAnsi="Times New Roman"/>
                <w:color w:val="FF0000"/>
                <w:sz w:val="16"/>
                <w:szCs w:val="16"/>
                <w:lang w:eastAsia="ru-RU"/>
              </w:rPr>
            </w:pPr>
            <w:r w:rsidRPr="00CD577F">
              <w:rPr>
                <w:rFonts w:ascii="Times New Roman" w:eastAsia="Times New Roman" w:hAnsi="Times New Roman"/>
                <w:color w:val="FF0000"/>
                <w:sz w:val="16"/>
                <w:szCs w:val="16"/>
                <w:lang w:eastAsia="ru-RU"/>
              </w:rPr>
              <w:t>(ФИО)</w:t>
            </w:r>
          </w:p>
        </w:tc>
        <w:tc>
          <w:tcPr>
            <w:tcW w:w="1519" w:type="dxa"/>
            <w:tcBorders>
              <w:top w:val="nil"/>
              <w:left w:val="nil"/>
              <w:bottom w:val="nil"/>
              <w:right w:val="nil"/>
            </w:tcBorders>
            <w:shd w:val="clear" w:color="auto" w:fill="auto"/>
            <w:noWrap/>
            <w:vAlign w:val="center"/>
            <w:hideMark/>
          </w:tcPr>
          <w:p w14:paraId="2D383E90"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700" w:type="dxa"/>
            <w:tcBorders>
              <w:top w:val="nil"/>
              <w:left w:val="nil"/>
              <w:bottom w:val="nil"/>
              <w:right w:val="nil"/>
            </w:tcBorders>
            <w:shd w:val="clear" w:color="auto" w:fill="auto"/>
            <w:noWrap/>
            <w:vAlign w:val="center"/>
            <w:hideMark/>
          </w:tcPr>
          <w:p w14:paraId="61C4F5A6"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420" w:type="dxa"/>
            <w:tcBorders>
              <w:top w:val="nil"/>
              <w:left w:val="nil"/>
              <w:bottom w:val="nil"/>
              <w:right w:val="nil"/>
            </w:tcBorders>
            <w:shd w:val="clear" w:color="auto" w:fill="auto"/>
            <w:noWrap/>
            <w:vAlign w:val="center"/>
            <w:hideMark/>
          </w:tcPr>
          <w:p w14:paraId="5C10CB40"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noWrap/>
            <w:vAlign w:val="center"/>
            <w:hideMark/>
          </w:tcPr>
          <w:p w14:paraId="0B525050"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noWrap/>
            <w:vAlign w:val="center"/>
            <w:hideMark/>
          </w:tcPr>
          <w:p w14:paraId="6FDFBC6A"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540" w:type="dxa"/>
            <w:tcBorders>
              <w:top w:val="nil"/>
              <w:left w:val="nil"/>
              <w:bottom w:val="nil"/>
              <w:right w:val="nil"/>
            </w:tcBorders>
            <w:shd w:val="clear" w:color="auto" w:fill="auto"/>
            <w:noWrap/>
            <w:vAlign w:val="center"/>
            <w:hideMark/>
          </w:tcPr>
          <w:p w14:paraId="754C26EA"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40" w:type="dxa"/>
            <w:tcBorders>
              <w:top w:val="nil"/>
              <w:left w:val="nil"/>
              <w:bottom w:val="nil"/>
              <w:right w:val="nil"/>
            </w:tcBorders>
            <w:shd w:val="clear" w:color="auto" w:fill="auto"/>
            <w:noWrap/>
            <w:vAlign w:val="center"/>
            <w:hideMark/>
          </w:tcPr>
          <w:p w14:paraId="057DDB51"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r>
      <w:tr w:rsidR="00A12C39" w:rsidRPr="00CD577F" w14:paraId="399EE4C4" w14:textId="77777777" w:rsidTr="00A12C39">
        <w:trPr>
          <w:trHeight w:val="510"/>
        </w:trPr>
        <w:tc>
          <w:tcPr>
            <w:tcW w:w="1475" w:type="dxa"/>
            <w:tcBorders>
              <w:top w:val="nil"/>
              <w:left w:val="nil"/>
              <w:bottom w:val="nil"/>
              <w:right w:val="nil"/>
            </w:tcBorders>
            <w:shd w:val="clear" w:color="auto" w:fill="auto"/>
            <w:noWrap/>
            <w:vAlign w:val="center"/>
            <w:hideMark/>
          </w:tcPr>
          <w:p w14:paraId="447309D4" w14:textId="77777777" w:rsidR="00A12C39" w:rsidRPr="00CD577F" w:rsidRDefault="00A12C39" w:rsidP="00A12C39">
            <w:pPr>
              <w:spacing w:line="240" w:lineRule="auto"/>
              <w:ind w:firstLine="0"/>
              <w:rPr>
                <w:rFonts w:ascii="Times New Roman" w:eastAsia="Times New Roman" w:hAnsi="Times New Roman"/>
                <w:color w:val="FF0000"/>
                <w:sz w:val="20"/>
                <w:szCs w:val="20"/>
                <w:lang w:eastAsia="ru-RU"/>
              </w:rPr>
            </w:pPr>
            <w:r w:rsidRPr="00CD577F">
              <w:rPr>
                <w:rFonts w:ascii="Times New Roman" w:eastAsia="Times New Roman" w:hAnsi="Times New Roman"/>
                <w:color w:val="FF0000"/>
                <w:sz w:val="20"/>
                <w:szCs w:val="20"/>
                <w:lang w:eastAsia="ru-RU"/>
              </w:rPr>
              <w:t>Подписи сторон:</w:t>
            </w:r>
          </w:p>
        </w:tc>
        <w:tc>
          <w:tcPr>
            <w:tcW w:w="1420" w:type="dxa"/>
            <w:tcBorders>
              <w:top w:val="nil"/>
              <w:left w:val="nil"/>
              <w:bottom w:val="nil"/>
              <w:right w:val="nil"/>
            </w:tcBorders>
            <w:shd w:val="clear" w:color="auto" w:fill="auto"/>
            <w:noWrap/>
            <w:vAlign w:val="center"/>
            <w:hideMark/>
          </w:tcPr>
          <w:p w14:paraId="0C4CE701"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013" w:type="dxa"/>
            <w:tcBorders>
              <w:top w:val="nil"/>
              <w:left w:val="nil"/>
              <w:bottom w:val="nil"/>
              <w:right w:val="nil"/>
            </w:tcBorders>
            <w:shd w:val="clear" w:color="auto" w:fill="auto"/>
            <w:noWrap/>
            <w:vAlign w:val="center"/>
            <w:hideMark/>
          </w:tcPr>
          <w:p w14:paraId="7D46D4CC"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400" w:type="dxa"/>
            <w:tcBorders>
              <w:top w:val="nil"/>
              <w:left w:val="nil"/>
              <w:bottom w:val="nil"/>
              <w:right w:val="nil"/>
            </w:tcBorders>
            <w:shd w:val="clear" w:color="auto" w:fill="auto"/>
            <w:noWrap/>
            <w:vAlign w:val="center"/>
            <w:hideMark/>
          </w:tcPr>
          <w:p w14:paraId="215E823C"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519" w:type="dxa"/>
            <w:tcBorders>
              <w:top w:val="nil"/>
              <w:left w:val="nil"/>
              <w:bottom w:val="nil"/>
              <w:right w:val="nil"/>
            </w:tcBorders>
            <w:shd w:val="clear" w:color="auto" w:fill="auto"/>
            <w:noWrap/>
            <w:vAlign w:val="center"/>
            <w:hideMark/>
          </w:tcPr>
          <w:p w14:paraId="41B6EF78"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700" w:type="dxa"/>
            <w:tcBorders>
              <w:top w:val="nil"/>
              <w:left w:val="nil"/>
              <w:bottom w:val="nil"/>
              <w:right w:val="nil"/>
            </w:tcBorders>
            <w:shd w:val="clear" w:color="auto" w:fill="auto"/>
            <w:noWrap/>
            <w:vAlign w:val="center"/>
            <w:hideMark/>
          </w:tcPr>
          <w:p w14:paraId="220DA6DD"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420" w:type="dxa"/>
            <w:tcBorders>
              <w:top w:val="nil"/>
              <w:left w:val="nil"/>
              <w:bottom w:val="nil"/>
              <w:right w:val="nil"/>
            </w:tcBorders>
            <w:shd w:val="clear" w:color="auto" w:fill="auto"/>
            <w:noWrap/>
            <w:vAlign w:val="center"/>
            <w:hideMark/>
          </w:tcPr>
          <w:p w14:paraId="00C71EB7"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noWrap/>
            <w:vAlign w:val="center"/>
            <w:hideMark/>
          </w:tcPr>
          <w:p w14:paraId="71F20F52"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noWrap/>
            <w:vAlign w:val="center"/>
            <w:hideMark/>
          </w:tcPr>
          <w:p w14:paraId="6E42A982"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540" w:type="dxa"/>
            <w:tcBorders>
              <w:top w:val="nil"/>
              <w:left w:val="nil"/>
              <w:bottom w:val="nil"/>
              <w:right w:val="nil"/>
            </w:tcBorders>
            <w:shd w:val="clear" w:color="auto" w:fill="auto"/>
            <w:noWrap/>
            <w:vAlign w:val="center"/>
            <w:hideMark/>
          </w:tcPr>
          <w:p w14:paraId="0E6DDB30"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40" w:type="dxa"/>
            <w:tcBorders>
              <w:top w:val="nil"/>
              <w:left w:val="nil"/>
              <w:bottom w:val="nil"/>
              <w:right w:val="nil"/>
            </w:tcBorders>
            <w:shd w:val="clear" w:color="auto" w:fill="auto"/>
            <w:noWrap/>
            <w:vAlign w:val="center"/>
            <w:hideMark/>
          </w:tcPr>
          <w:p w14:paraId="277E76C3"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r>
      <w:tr w:rsidR="00A12C39" w:rsidRPr="00CD577F" w14:paraId="4DB4E43A" w14:textId="77777777" w:rsidTr="00A12C39">
        <w:trPr>
          <w:trHeight w:val="255"/>
        </w:trPr>
        <w:tc>
          <w:tcPr>
            <w:tcW w:w="2895" w:type="dxa"/>
            <w:gridSpan w:val="2"/>
            <w:tcBorders>
              <w:top w:val="nil"/>
              <w:left w:val="nil"/>
              <w:bottom w:val="nil"/>
              <w:right w:val="nil"/>
            </w:tcBorders>
            <w:shd w:val="clear" w:color="auto" w:fill="auto"/>
            <w:noWrap/>
            <w:vAlign w:val="center"/>
            <w:hideMark/>
          </w:tcPr>
          <w:p w14:paraId="1FBB0973"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r w:rsidRPr="00CD577F">
              <w:rPr>
                <w:rFonts w:ascii="Times New Roman" w:eastAsia="Times New Roman" w:hAnsi="Times New Roman"/>
                <w:color w:val="FF0000"/>
                <w:sz w:val="20"/>
                <w:szCs w:val="20"/>
                <w:lang w:eastAsia="ru-RU"/>
              </w:rPr>
              <w:t>От передавшей стороны:</w:t>
            </w:r>
          </w:p>
        </w:tc>
        <w:tc>
          <w:tcPr>
            <w:tcW w:w="1013" w:type="dxa"/>
            <w:tcBorders>
              <w:top w:val="nil"/>
              <w:left w:val="nil"/>
              <w:bottom w:val="nil"/>
              <w:right w:val="nil"/>
            </w:tcBorders>
            <w:shd w:val="clear" w:color="auto" w:fill="auto"/>
            <w:noWrap/>
            <w:vAlign w:val="center"/>
            <w:hideMark/>
          </w:tcPr>
          <w:p w14:paraId="656636E0"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400" w:type="dxa"/>
            <w:tcBorders>
              <w:top w:val="nil"/>
              <w:left w:val="nil"/>
              <w:bottom w:val="nil"/>
              <w:right w:val="nil"/>
            </w:tcBorders>
            <w:shd w:val="clear" w:color="auto" w:fill="auto"/>
            <w:noWrap/>
            <w:vAlign w:val="center"/>
            <w:hideMark/>
          </w:tcPr>
          <w:p w14:paraId="1D540EC3"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3219" w:type="dxa"/>
            <w:gridSpan w:val="2"/>
            <w:tcBorders>
              <w:top w:val="nil"/>
              <w:left w:val="nil"/>
              <w:bottom w:val="nil"/>
              <w:right w:val="nil"/>
            </w:tcBorders>
            <w:shd w:val="clear" w:color="auto" w:fill="auto"/>
            <w:noWrap/>
            <w:vAlign w:val="center"/>
            <w:hideMark/>
          </w:tcPr>
          <w:p w14:paraId="3CC70B15"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r w:rsidRPr="00CD577F">
              <w:rPr>
                <w:rFonts w:ascii="Times New Roman" w:eastAsia="Times New Roman" w:hAnsi="Times New Roman"/>
                <w:color w:val="FF0000"/>
                <w:sz w:val="20"/>
                <w:szCs w:val="20"/>
                <w:lang w:eastAsia="ru-RU"/>
              </w:rPr>
              <w:t>От принявшей стороны:</w:t>
            </w:r>
          </w:p>
        </w:tc>
        <w:tc>
          <w:tcPr>
            <w:tcW w:w="1420" w:type="dxa"/>
            <w:tcBorders>
              <w:top w:val="nil"/>
              <w:left w:val="nil"/>
              <w:bottom w:val="nil"/>
              <w:right w:val="nil"/>
            </w:tcBorders>
            <w:shd w:val="clear" w:color="auto" w:fill="auto"/>
            <w:noWrap/>
            <w:vAlign w:val="center"/>
            <w:hideMark/>
          </w:tcPr>
          <w:p w14:paraId="3B00FFF8"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noWrap/>
            <w:vAlign w:val="center"/>
            <w:hideMark/>
          </w:tcPr>
          <w:p w14:paraId="306890AE"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noWrap/>
            <w:vAlign w:val="center"/>
            <w:hideMark/>
          </w:tcPr>
          <w:p w14:paraId="368336E8"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540" w:type="dxa"/>
            <w:tcBorders>
              <w:top w:val="nil"/>
              <w:left w:val="nil"/>
              <w:bottom w:val="nil"/>
              <w:right w:val="nil"/>
            </w:tcBorders>
            <w:shd w:val="clear" w:color="auto" w:fill="auto"/>
            <w:noWrap/>
            <w:vAlign w:val="center"/>
            <w:hideMark/>
          </w:tcPr>
          <w:p w14:paraId="62DE37FF"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40" w:type="dxa"/>
            <w:tcBorders>
              <w:top w:val="nil"/>
              <w:left w:val="nil"/>
              <w:bottom w:val="nil"/>
              <w:right w:val="nil"/>
            </w:tcBorders>
            <w:shd w:val="clear" w:color="auto" w:fill="auto"/>
            <w:noWrap/>
            <w:vAlign w:val="center"/>
            <w:hideMark/>
          </w:tcPr>
          <w:p w14:paraId="02172A0D"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r>
      <w:tr w:rsidR="00A12C39" w:rsidRPr="00CD577F" w14:paraId="7D3CA351" w14:textId="77777777" w:rsidTr="00A12C39">
        <w:trPr>
          <w:trHeight w:val="255"/>
        </w:trPr>
        <w:tc>
          <w:tcPr>
            <w:tcW w:w="5308" w:type="dxa"/>
            <w:gridSpan w:val="4"/>
            <w:tcBorders>
              <w:top w:val="nil"/>
              <w:left w:val="nil"/>
              <w:bottom w:val="nil"/>
              <w:right w:val="nil"/>
            </w:tcBorders>
            <w:shd w:val="clear" w:color="auto" w:fill="auto"/>
            <w:noWrap/>
            <w:vAlign w:val="center"/>
            <w:hideMark/>
          </w:tcPr>
          <w:p w14:paraId="2FA4650F"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5899" w:type="dxa"/>
            <w:gridSpan w:val="4"/>
            <w:tcBorders>
              <w:top w:val="nil"/>
              <w:left w:val="nil"/>
              <w:bottom w:val="nil"/>
              <w:right w:val="nil"/>
            </w:tcBorders>
            <w:shd w:val="clear" w:color="auto" w:fill="auto"/>
            <w:noWrap/>
            <w:vAlign w:val="center"/>
            <w:hideMark/>
          </w:tcPr>
          <w:p w14:paraId="50C5AEB7"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noWrap/>
            <w:vAlign w:val="center"/>
            <w:hideMark/>
          </w:tcPr>
          <w:p w14:paraId="4ACC7A25" w14:textId="77777777" w:rsidR="00A12C39" w:rsidRPr="00CD577F" w:rsidRDefault="00A12C39" w:rsidP="00A12C39">
            <w:pPr>
              <w:spacing w:line="240" w:lineRule="auto"/>
              <w:ind w:firstLine="0"/>
              <w:jc w:val="left"/>
              <w:rPr>
                <w:rFonts w:ascii="Arial CYR" w:eastAsia="Times New Roman" w:hAnsi="Arial CYR" w:cs="Arial CYR"/>
                <w:color w:val="FF0000"/>
                <w:sz w:val="20"/>
                <w:szCs w:val="20"/>
                <w:lang w:eastAsia="ru-RU"/>
              </w:rPr>
            </w:pPr>
          </w:p>
        </w:tc>
        <w:tc>
          <w:tcPr>
            <w:tcW w:w="1540" w:type="dxa"/>
            <w:tcBorders>
              <w:top w:val="nil"/>
              <w:left w:val="nil"/>
              <w:bottom w:val="nil"/>
              <w:right w:val="nil"/>
            </w:tcBorders>
            <w:shd w:val="clear" w:color="auto" w:fill="auto"/>
            <w:noWrap/>
            <w:vAlign w:val="center"/>
            <w:hideMark/>
          </w:tcPr>
          <w:p w14:paraId="2176CB37"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40" w:type="dxa"/>
            <w:tcBorders>
              <w:top w:val="nil"/>
              <w:left w:val="nil"/>
              <w:bottom w:val="nil"/>
              <w:right w:val="nil"/>
            </w:tcBorders>
            <w:shd w:val="clear" w:color="auto" w:fill="auto"/>
            <w:noWrap/>
            <w:vAlign w:val="center"/>
            <w:hideMark/>
          </w:tcPr>
          <w:p w14:paraId="655EB46D"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r>
      <w:tr w:rsidR="00A12C39" w:rsidRPr="00CD577F" w14:paraId="4294AB42" w14:textId="77777777" w:rsidTr="00A12C39">
        <w:trPr>
          <w:trHeight w:val="360"/>
        </w:trPr>
        <w:tc>
          <w:tcPr>
            <w:tcW w:w="2895" w:type="dxa"/>
            <w:gridSpan w:val="2"/>
            <w:tcBorders>
              <w:top w:val="nil"/>
              <w:left w:val="nil"/>
              <w:bottom w:val="nil"/>
              <w:right w:val="nil"/>
            </w:tcBorders>
            <w:shd w:val="clear" w:color="auto" w:fill="auto"/>
            <w:noWrap/>
            <w:vAlign w:val="center"/>
            <w:hideMark/>
          </w:tcPr>
          <w:p w14:paraId="1A5265F2"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r w:rsidRPr="00CD577F">
              <w:rPr>
                <w:rFonts w:ascii="Times New Roman" w:eastAsia="Times New Roman" w:hAnsi="Times New Roman"/>
                <w:color w:val="FF0000"/>
                <w:sz w:val="20"/>
                <w:szCs w:val="20"/>
                <w:lang w:eastAsia="ru-RU"/>
              </w:rPr>
              <w:t>_____________________</w:t>
            </w:r>
          </w:p>
        </w:tc>
        <w:tc>
          <w:tcPr>
            <w:tcW w:w="2413" w:type="dxa"/>
            <w:gridSpan w:val="2"/>
            <w:tcBorders>
              <w:top w:val="nil"/>
              <w:left w:val="nil"/>
              <w:bottom w:val="nil"/>
              <w:right w:val="nil"/>
            </w:tcBorders>
            <w:shd w:val="clear" w:color="auto" w:fill="auto"/>
            <w:noWrap/>
            <w:vAlign w:val="center"/>
            <w:hideMark/>
          </w:tcPr>
          <w:p w14:paraId="661DB0C8" w14:textId="77777777" w:rsidR="00A12C39" w:rsidRPr="00CD577F" w:rsidRDefault="00A12C39" w:rsidP="00A12C39">
            <w:pPr>
              <w:spacing w:line="240" w:lineRule="auto"/>
              <w:ind w:firstLine="0"/>
              <w:jc w:val="center"/>
              <w:rPr>
                <w:rFonts w:ascii="Times New Roman" w:eastAsia="Times New Roman" w:hAnsi="Times New Roman"/>
                <w:color w:val="FF0000"/>
                <w:sz w:val="20"/>
                <w:szCs w:val="20"/>
                <w:lang w:eastAsia="ru-RU"/>
              </w:rPr>
            </w:pPr>
            <w:r w:rsidRPr="00CD577F">
              <w:rPr>
                <w:rFonts w:ascii="Times New Roman" w:eastAsia="Times New Roman" w:hAnsi="Times New Roman"/>
                <w:color w:val="FF0000"/>
                <w:sz w:val="20"/>
                <w:szCs w:val="20"/>
                <w:lang w:eastAsia="ru-RU"/>
              </w:rPr>
              <w:t>________________</w:t>
            </w:r>
          </w:p>
        </w:tc>
        <w:tc>
          <w:tcPr>
            <w:tcW w:w="3219" w:type="dxa"/>
            <w:gridSpan w:val="2"/>
            <w:tcBorders>
              <w:top w:val="nil"/>
              <w:left w:val="nil"/>
              <w:bottom w:val="nil"/>
              <w:right w:val="nil"/>
            </w:tcBorders>
            <w:shd w:val="clear" w:color="auto" w:fill="auto"/>
            <w:noWrap/>
            <w:vAlign w:val="center"/>
            <w:hideMark/>
          </w:tcPr>
          <w:p w14:paraId="1C13C785"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r w:rsidRPr="00CD577F">
              <w:rPr>
                <w:rFonts w:ascii="Times New Roman" w:eastAsia="Times New Roman" w:hAnsi="Times New Roman"/>
                <w:color w:val="FF0000"/>
                <w:sz w:val="20"/>
                <w:szCs w:val="20"/>
                <w:lang w:eastAsia="ru-RU"/>
              </w:rPr>
              <w:t>_____________________</w:t>
            </w:r>
          </w:p>
        </w:tc>
        <w:tc>
          <w:tcPr>
            <w:tcW w:w="2680" w:type="dxa"/>
            <w:gridSpan w:val="2"/>
            <w:tcBorders>
              <w:top w:val="nil"/>
              <w:left w:val="nil"/>
              <w:bottom w:val="nil"/>
              <w:right w:val="nil"/>
            </w:tcBorders>
            <w:shd w:val="clear" w:color="auto" w:fill="auto"/>
            <w:noWrap/>
            <w:vAlign w:val="center"/>
            <w:hideMark/>
          </w:tcPr>
          <w:p w14:paraId="3DD9EB25"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r w:rsidRPr="00CD577F">
              <w:rPr>
                <w:rFonts w:ascii="Times New Roman" w:eastAsia="Times New Roman" w:hAnsi="Times New Roman"/>
                <w:color w:val="FF0000"/>
                <w:sz w:val="20"/>
                <w:szCs w:val="20"/>
                <w:lang w:eastAsia="ru-RU"/>
              </w:rPr>
              <w:t>_____________________</w:t>
            </w:r>
          </w:p>
        </w:tc>
        <w:tc>
          <w:tcPr>
            <w:tcW w:w="1260" w:type="dxa"/>
            <w:tcBorders>
              <w:top w:val="nil"/>
              <w:left w:val="nil"/>
              <w:bottom w:val="nil"/>
              <w:right w:val="nil"/>
            </w:tcBorders>
            <w:shd w:val="clear" w:color="auto" w:fill="auto"/>
            <w:noWrap/>
            <w:vAlign w:val="center"/>
            <w:hideMark/>
          </w:tcPr>
          <w:p w14:paraId="6C1EBC43" w14:textId="77777777" w:rsidR="00A12C39" w:rsidRPr="00CD577F" w:rsidRDefault="00A12C39" w:rsidP="00A12C39">
            <w:pPr>
              <w:spacing w:line="240" w:lineRule="auto"/>
              <w:ind w:firstLine="0"/>
              <w:jc w:val="left"/>
              <w:rPr>
                <w:rFonts w:ascii="Arial CYR" w:eastAsia="Times New Roman" w:hAnsi="Arial CYR" w:cs="Arial CYR"/>
                <w:color w:val="FF0000"/>
                <w:sz w:val="20"/>
                <w:szCs w:val="20"/>
                <w:lang w:eastAsia="ru-RU"/>
              </w:rPr>
            </w:pPr>
          </w:p>
        </w:tc>
        <w:tc>
          <w:tcPr>
            <w:tcW w:w="1540" w:type="dxa"/>
            <w:tcBorders>
              <w:top w:val="nil"/>
              <w:left w:val="nil"/>
              <w:bottom w:val="nil"/>
              <w:right w:val="nil"/>
            </w:tcBorders>
            <w:shd w:val="clear" w:color="auto" w:fill="auto"/>
            <w:noWrap/>
            <w:vAlign w:val="center"/>
            <w:hideMark/>
          </w:tcPr>
          <w:p w14:paraId="72293DAA"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40" w:type="dxa"/>
            <w:tcBorders>
              <w:top w:val="nil"/>
              <w:left w:val="nil"/>
              <w:bottom w:val="nil"/>
              <w:right w:val="nil"/>
            </w:tcBorders>
            <w:shd w:val="clear" w:color="auto" w:fill="auto"/>
            <w:noWrap/>
            <w:vAlign w:val="center"/>
            <w:hideMark/>
          </w:tcPr>
          <w:p w14:paraId="332F8F2E"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r>
      <w:tr w:rsidR="00A12C39" w:rsidRPr="00CD577F" w14:paraId="11E9DEF5" w14:textId="77777777" w:rsidTr="00A12C39">
        <w:trPr>
          <w:trHeight w:val="195"/>
        </w:trPr>
        <w:tc>
          <w:tcPr>
            <w:tcW w:w="2895" w:type="dxa"/>
            <w:gridSpan w:val="2"/>
            <w:tcBorders>
              <w:top w:val="nil"/>
              <w:left w:val="nil"/>
              <w:bottom w:val="nil"/>
              <w:right w:val="nil"/>
            </w:tcBorders>
            <w:shd w:val="clear" w:color="auto" w:fill="auto"/>
            <w:noWrap/>
            <w:hideMark/>
          </w:tcPr>
          <w:p w14:paraId="5C7ACAC2" w14:textId="77777777" w:rsidR="00A12C39" w:rsidRPr="00CD577F" w:rsidRDefault="00A12C39" w:rsidP="00A12C39">
            <w:pPr>
              <w:spacing w:line="240" w:lineRule="auto"/>
              <w:ind w:firstLine="0"/>
              <w:jc w:val="center"/>
              <w:rPr>
                <w:rFonts w:ascii="Times New Roman" w:eastAsia="Times New Roman" w:hAnsi="Times New Roman"/>
                <w:color w:val="FF0000"/>
                <w:sz w:val="16"/>
                <w:szCs w:val="16"/>
                <w:lang w:eastAsia="ru-RU"/>
              </w:rPr>
            </w:pPr>
            <w:r w:rsidRPr="00CD577F">
              <w:rPr>
                <w:rFonts w:ascii="Times New Roman" w:eastAsia="Times New Roman" w:hAnsi="Times New Roman"/>
                <w:color w:val="FF0000"/>
                <w:sz w:val="16"/>
                <w:szCs w:val="16"/>
                <w:lang w:eastAsia="ru-RU"/>
              </w:rPr>
              <w:t>(подпись)</w:t>
            </w:r>
          </w:p>
        </w:tc>
        <w:tc>
          <w:tcPr>
            <w:tcW w:w="2413" w:type="dxa"/>
            <w:gridSpan w:val="2"/>
            <w:tcBorders>
              <w:top w:val="nil"/>
              <w:left w:val="nil"/>
              <w:bottom w:val="nil"/>
              <w:right w:val="nil"/>
            </w:tcBorders>
            <w:shd w:val="clear" w:color="auto" w:fill="auto"/>
            <w:noWrap/>
            <w:hideMark/>
          </w:tcPr>
          <w:p w14:paraId="6DC14EC3" w14:textId="77777777" w:rsidR="00A12C39" w:rsidRPr="00CD577F" w:rsidRDefault="00A12C39" w:rsidP="00A12C39">
            <w:pPr>
              <w:spacing w:line="240" w:lineRule="auto"/>
              <w:ind w:firstLine="0"/>
              <w:jc w:val="center"/>
              <w:rPr>
                <w:rFonts w:ascii="Times New Roman" w:eastAsia="Times New Roman" w:hAnsi="Times New Roman"/>
                <w:color w:val="FF0000"/>
                <w:sz w:val="16"/>
                <w:szCs w:val="16"/>
                <w:lang w:eastAsia="ru-RU"/>
              </w:rPr>
            </w:pPr>
            <w:r w:rsidRPr="00CD577F">
              <w:rPr>
                <w:rFonts w:ascii="Times New Roman" w:eastAsia="Times New Roman" w:hAnsi="Times New Roman"/>
                <w:color w:val="FF0000"/>
                <w:sz w:val="16"/>
                <w:szCs w:val="16"/>
                <w:lang w:eastAsia="ru-RU"/>
              </w:rPr>
              <w:t>(ФИО)</w:t>
            </w:r>
          </w:p>
        </w:tc>
        <w:tc>
          <w:tcPr>
            <w:tcW w:w="3219" w:type="dxa"/>
            <w:gridSpan w:val="2"/>
            <w:tcBorders>
              <w:top w:val="nil"/>
              <w:left w:val="nil"/>
              <w:bottom w:val="nil"/>
              <w:right w:val="nil"/>
            </w:tcBorders>
            <w:shd w:val="clear" w:color="auto" w:fill="auto"/>
            <w:noWrap/>
            <w:hideMark/>
          </w:tcPr>
          <w:p w14:paraId="2BF78A53" w14:textId="77777777" w:rsidR="00A12C39" w:rsidRPr="00CD577F" w:rsidRDefault="00A12C39" w:rsidP="00A12C39">
            <w:pPr>
              <w:spacing w:line="240" w:lineRule="auto"/>
              <w:ind w:firstLine="0"/>
              <w:jc w:val="center"/>
              <w:rPr>
                <w:rFonts w:ascii="Times New Roman" w:eastAsia="Times New Roman" w:hAnsi="Times New Roman"/>
                <w:color w:val="FF0000"/>
                <w:sz w:val="16"/>
                <w:szCs w:val="16"/>
                <w:lang w:eastAsia="ru-RU"/>
              </w:rPr>
            </w:pPr>
            <w:r w:rsidRPr="00CD577F">
              <w:rPr>
                <w:rFonts w:ascii="Times New Roman" w:eastAsia="Times New Roman" w:hAnsi="Times New Roman"/>
                <w:color w:val="FF0000"/>
                <w:sz w:val="16"/>
                <w:szCs w:val="16"/>
                <w:lang w:eastAsia="ru-RU"/>
              </w:rPr>
              <w:t>(подпись)</w:t>
            </w:r>
          </w:p>
        </w:tc>
        <w:tc>
          <w:tcPr>
            <w:tcW w:w="2680" w:type="dxa"/>
            <w:gridSpan w:val="2"/>
            <w:tcBorders>
              <w:top w:val="nil"/>
              <w:left w:val="nil"/>
              <w:bottom w:val="nil"/>
              <w:right w:val="nil"/>
            </w:tcBorders>
            <w:shd w:val="clear" w:color="auto" w:fill="auto"/>
            <w:noWrap/>
            <w:hideMark/>
          </w:tcPr>
          <w:p w14:paraId="528252D1" w14:textId="77777777" w:rsidR="00A12C39" w:rsidRPr="00CD577F" w:rsidRDefault="00A12C39" w:rsidP="00A12C39">
            <w:pPr>
              <w:spacing w:line="240" w:lineRule="auto"/>
              <w:ind w:firstLine="0"/>
              <w:jc w:val="center"/>
              <w:rPr>
                <w:rFonts w:ascii="Times New Roman" w:eastAsia="Times New Roman" w:hAnsi="Times New Roman"/>
                <w:color w:val="FF0000"/>
                <w:sz w:val="16"/>
                <w:szCs w:val="16"/>
                <w:lang w:eastAsia="ru-RU"/>
              </w:rPr>
            </w:pPr>
            <w:r w:rsidRPr="00CD577F">
              <w:rPr>
                <w:rFonts w:ascii="Times New Roman" w:eastAsia="Times New Roman" w:hAnsi="Times New Roman"/>
                <w:color w:val="FF0000"/>
                <w:sz w:val="16"/>
                <w:szCs w:val="16"/>
                <w:lang w:eastAsia="ru-RU"/>
              </w:rPr>
              <w:t>(ФИО)</w:t>
            </w:r>
          </w:p>
        </w:tc>
        <w:tc>
          <w:tcPr>
            <w:tcW w:w="1260" w:type="dxa"/>
            <w:tcBorders>
              <w:top w:val="nil"/>
              <w:left w:val="nil"/>
              <w:bottom w:val="nil"/>
              <w:right w:val="nil"/>
            </w:tcBorders>
            <w:shd w:val="clear" w:color="auto" w:fill="auto"/>
            <w:noWrap/>
            <w:hideMark/>
          </w:tcPr>
          <w:p w14:paraId="6CAFEC65" w14:textId="77777777" w:rsidR="00A12C39" w:rsidRPr="00CD577F" w:rsidRDefault="00A12C39" w:rsidP="00A12C39">
            <w:pPr>
              <w:spacing w:line="240" w:lineRule="auto"/>
              <w:ind w:firstLine="0"/>
              <w:jc w:val="center"/>
              <w:rPr>
                <w:rFonts w:ascii="Arial CYR" w:eastAsia="Times New Roman" w:hAnsi="Arial CYR" w:cs="Arial CYR"/>
                <w:color w:val="FF0000"/>
                <w:sz w:val="16"/>
                <w:szCs w:val="16"/>
                <w:lang w:eastAsia="ru-RU"/>
              </w:rPr>
            </w:pPr>
          </w:p>
        </w:tc>
        <w:tc>
          <w:tcPr>
            <w:tcW w:w="1540" w:type="dxa"/>
            <w:tcBorders>
              <w:top w:val="nil"/>
              <w:left w:val="nil"/>
              <w:bottom w:val="nil"/>
              <w:right w:val="nil"/>
            </w:tcBorders>
            <w:shd w:val="clear" w:color="auto" w:fill="auto"/>
            <w:noWrap/>
            <w:vAlign w:val="center"/>
            <w:hideMark/>
          </w:tcPr>
          <w:p w14:paraId="340CE20B"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40" w:type="dxa"/>
            <w:tcBorders>
              <w:top w:val="nil"/>
              <w:left w:val="nil"/>
              <w:bottom w:val="nil"/>
              <w:right w:val="nil"/>
            </w:tcBorders>
            <w:shd w:val="clear" w:color="auto" w:fill="auto"/>
            <w:noWrap/>
            <w:vAlign w:val="center"/>
            <w:hideMark/>
          </w:tcPr>
          <w:p w14:paraId="6D488381"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r>
      <w:tr w:rsidR="00A12C39" w:rsidRPr="00CD577F" w14:paraId="7904FD60" w14:textId="77777777" w:rsidTr="00A12C39">
        <w:trPr>
          <w:trHeight w:val="255"/>
        </w:trPr>
        <w:tc>
          <w:tcPr>
            <w:tcW w:w="3908" w:type="dxa"/>
            <w:gridSpan w:val="3"/>
            <w:tcBorders>
              <w:top w:val="nil"/>
              <w:left w:val="nil"/>
              <w:bottom w:val="nil"/>
              <w:right w:val="nil"/>
            </w:tcBorders>
            <w:shd w:val="clear" w:color="auto" w:fill="auto"/>
            <w:noWrap/>
            <w:vAlign w:val="center"/>
            <w:hideMark/>
          </w:tcPr>
          <w:p w14:paraId="541B107B" w14:textId="77777777" w:rsidR="00A12C39" w:rsidRPr="00CD577F" w:rsidRDefault="00A12C39" w:rsidP="00A12C39">
            <w:pPr>
              <w:spacing w:line="240" w:lineRule="auto"/>
              <w:ind w:firstLine="0"/>
              <w:jc w:val="left"/>
              <w:rPr>
                <w:rFonts w:ascii="Times New Roman" w:eastAsia="Times New Roman" w:hAnsi="Times New Roman"/>
                <w:color w:val="FF0000"/>
                <w:sz w:val="16"/>
                <w:szCs w:val="16"/>
                <w:lang w:eastAsia="ru-RU"/>
              </w:rPr>
            </w:pPr>
            <w:r w:rsidRPr="00CD577F">
              <w:rPr>
                <w:rFonts w:ascii="Times New Roman" w:eastAsia="Times New Roman" w:hAnsi="Times New Roman"/>
                <w:color w:val="FF0000"/>
                <w:sz w:val="16"/>
                <w:szCs w:val="16"/>
                <w:lang w:eastAsia="ru-RU"/>
              </w:rPr>
              <w:t>(руководитель или иное ответственное лицо)</w:t>
            </w:r>
          </w:p>
        </w:tc>
        <w:tc>
          <w:tcPr>
            <w:tcW w:w="1400" w:type="dxa"/>
            <w:tcBorders>
              <w:top w:val="nil"/>
              <w:left w:val="nil"/>
              <w:bottom w:val="nil"/>
              <w:right w:val="nil"/>
            </w:tcBorders>
            <w:shd w:val="clear" w:color="auto" w:fill="auto"/>
            <w:noWrap/>
            <w:vAlign w:val="center"/>
            <w:hideMark/>
          </w:tcPr>
          <w:p w14:paraId="2D54105B"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4639" w:type="dxa"/>
            <w:gridSpan w:val="3"/>
            <w:tcBorders>
              <w:top w:val="nil"/>
              <w:left w:val="nil"/>
              <w:bottom w:val="nil"/>
              <w:right w:val="nil"/>
            </w:tcBorders>
            <w:shd w:val="clear" w:color="auto" w:fill="auto"/>
            <w:noWrap/>
            <w:vAlign w:val="center"/>
            <w:hideMark/>
          </w:tcPr>
          <w:p w14:paraId="0D044C74" w14:textId="77777777" w:rsidR="00A12C39" w:rsidRPr="00CD577F" w:rsidRDefault="00A12C39" w:rsidP="00A12C39">
            <w:pPr>
              <w:spacing w:line="240" w:lineRule="auto"/>
              <w:ind w:firstLine="0"/>
              <w:jc w:val="left"/>
              <w:rPr>
                <w:rFonts w:ascii="Times New Roman" w:eastAsia="Times New Roman" w:hAnsi="Times New Roman"/>
                <w:color w:val="FF0000"/>
                <w:sz w:val="16"/>
                <w:szCs w:val="16"/>
                <w:lang w:eastAsia="ru-RU"/>
              </w:rPr>
            </w:pPr>
            <w:r w:rsidRPr="00CD577F">
              <w:rPr>
                <w:rFonts w:ascii="Times New Roman" w:eastAsia="Times New Roman" w:hAnsi="Times New Roman"/>
                <w:color w:val="FF0000"/>
                <w:sz w:val="16"/>
                <w:szCs w:val="16"/>
                <w:lang w:eastAsia="ru-RU"/>
              </w:rPr>
              <w:t>(руководитель или иное ответственное лицо)</w:t>
            </w:r>
          </w:p>
        </w:tc>
        <w:tc>
          <w:tcPr>
            <w:tcW w:w="1260" w:type="dxa"/>
            <w:tcBorders>
              <w:top w:val="nil"/>
              <w:left w:val="nil"/>
              <w:bottom w:val="nil"/>
              <w:right w:val="nil"/>
            </w:tcBorders>
            <w:shd w:val="clear" w:color="auto" w:fill="auto"/>
            <w:noWrap/>
            <w:vAlign w:val="center"/>
            <w:hideMark/>
          </w:tcPr>
          <w:p w14:paraId="78F5A600"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noWrap/>
            <w:vAlign w:val="center"/>
            <w:hideMark/>
          </w:tcPr>
          <w:p w14:paraId="02EE401F"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540" w:type="dxa"/>
            <w:tcBorders>
              <w:top w:val="nil"/>
              <w:left w:val="nil"/>
              <w:bottom w:val="nil"/>
              <w:right w:val="nil"/>
            </w:tcBorders>
            <w:shd w:val="clear" w:color="auto" w:fill="auto"/>
            <w:noWrap/>
            <w:vAlign w:val="center"/>
            <w:hideMark/>
          </w:tcPr>
          <w:p w14:paraId="091E8AF4"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40" w:type="dxa"/>
            <w:tcBorders>
              <w:top w:val="nil"/>
              <w:left w:val="nil"/>
              <w:bottom w:val="nil"/>
              <w:right w:val="nil"/>
            </w:tcBorders>
            <w:shd w:val="clear" w:color="auto" w:fill="auto"/>
            <w:noWrap/>
            <w:vAlign w:val="center"/>
            <w:hideMark/>
          </w:tcPr>
          <w:p w14:paraId="73C57421"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r>
      <w:tr w:rsidR="00A12C39" w:rsidRPr="00CD577F" w14:paraId="2FDA037B" w14:textId="77777777" w:rsidTr="00A12C39">
        <w:trPr>
          <w:trHeight w:val="255"/>
        </w:trPr>
        <w:tc>
          <w:tcPr>
            <w:tcW w:w="1475" w:type="dxa"/>
            <w:tcBorders>
              <w:top w:val="nil"/>
              <w:left w:val="nil"/>
              <w:bottom w:val="nil"/>
              <w:right w:val="nil"/>
            </w:tcBorders>
            <w:shd w:val="clear" w:color="auto" w:fill="auto"/>
            <w:noWrap/>
            <w:vAlign w:val="bottom"/>
            <w:hideMark/>
          </w:tcPr>
          <w:p w14:paraId="4F79566B"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420" w:type="dxa"/>
            <w:tcBorders>
              <w:top w:val="nil"/>
              <w:left w:val="nil"/>
              <w:bottom w:val="nil"/>
              <w:right w:val="nil"/>
            </w:tcBorders>
            <w:shd w:val="clear" w:color="auto" w:fill="auto"/>
            <w:noWrap/>
            <w:vAlign w:val="bottom"/>
            <w:hideMark/>
          </w:tcPr>
          <w:p w14:paraId="7CF51B29" w14:textId="77777777" w:rsidR="00A12C39" w:rsidRPr="00CD577F" w:rsidRDefault="00A12C39" w:rsidP="00A12C39">
            <w:pPr>
              <w:spacing w:line="240" w:lineRule="auto"/>
              <w:ind w:firstLine="0"/>
              <w:jc w:val="left"/>
              <w:rPr>
                <w:rFonts w:ascii="Times New Roman" w:eastAsia="Times New Roman" w:hAnsi="Times New Roman"/>
                <w:color w:val="FF0000"/>
                <w:sz w:val="16"/>
                <w:szCs w:val="16"/>
                <w:lang w:eastAsia="ru-RU"/>
              </w:rPr>
            </w:pPr>
            <w:r w:rsidRPr="00CD577F">
              <w:rPr>
                <w:rFonts w:ascii="Times New Roman" w:eastAsia="Times New Roman" w:hAnsi="Times New Roman"/>
                <w:color w:val="FF0000"/>
                <w:sz w:val="16"/>
                <w:szCs w:val="16"/>
                <w:lang w:eastAsia="ru-RU"/>
              </w:rPr>
              <w:t>М.П.</w:t>
            </w:r>
          </w:p>
        </w:tc>
        <w:tc>
          <w:tcPr>
            <w:tcW w:w="1013" w:type="dxa"/>
            <w:tcBorders>
              <w:top w:val="nil"/>
              <w:left w:val="nil"/>
              <w:bottom w:val="nil"/>
              <w:right w:val="nil"/>
            </w:tcBorders>
            <w:shd w:val="clear" w:color="auto" w:fill="auto"/>
            <w:noWrap/>
            <w:vAlign w:val="bottom"/>
            <w:hideMark/>
          </w:tcPr>
          <w:p w14:paraId="6220015B"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400" w:type="dxa"/>
            <w:tcBorders>
              <w:top w:val="nil"/>
              <w:left w:val="nil"/>
              <w:bottom w:val="nil"/>
              <w:right w:val="nil"/>
            </w:tcBorders>
            <w:shd w:val="clear" w:color="auto" w:fill="auto"/>
            <w:noWrap/>
            <w:vAlign w:val="bottom"/>
            <w:hideMark/>
          </w:tcPr>
          <w:p w14:paraId="00E0FDDE"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519" w:type="dxa"/>
            <w:tcBorders>
              <w:top w:val="nil"/>
              <w:left w:val="nil"/>
              <w:bottom w:val="nil"/>
              <w:right w:val="nil"/>
            </w:tcBorders>
            <w:shd w:val="clear" w:color="auto" w:fill="auto"/>
            <w:noWrap/>
            <w:vAlign w:val="bottom"/>
            <w:hideMark/>
          </w:tcPr>
          <w:p w14:paraId="5277E026"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700" w:type="dxa"/>
            <w:tcBorders>
              <w:top w:val="nil"/>
              <w:left w:val="nil"/>
              <w:bottom w:val="nil"/>
              <w:right w:val="nil"/>
            </w:tcBorders>
            <w:shd w:val="clear" w:color="auto" w:fill="auto"/>
            <w:noWrap/>
            <w:vAlign w:val="bottom"/>
            <w:hideMark/>
          </w:tcPr>
          <w:p w14:paraId="5BDEFBFA" w14:textId="77777777" w:rsidR="00A12C39" w:rsidRPr="00CD577F" w:rsidRDefault="00A12C39" w:rsidP="00A12C39">
            <w:pPr>
              <w:spacing w:line="240" w:lineRule="auto"/>
              <w:ind w:firstLine="0"/>
              <w:jc w:val="left"/>
              <w:rPr>
                <w:rFonts w:ascii="Times New Roman" w:eastAsia="Times New Roman" w:hAnsi="Times New Roman"/>
                <w:color w:val="FF0000"/>
                <w:sz w:val="16"/>
                <w:szCs w:val="16"/>
                <w:lang w:eastAsia="ru-RU"/>
              </w:rPr>
            </w:pPr>
            <w:r w:rsidRPr="00CD577F">
              <w:rPr>
                <w:rFonts w:ascii="Times New Roman" w:eastAsia="Times New Roman" w:hAnsi="Times New Roman"/>
                <w:color w:val="FF0000"/>
                <w:sz w:val="16"/>
                <w:szCs w:val="16"/>
                <w:lang w:eastAsia="ru-RU"/>
              </w:rPr>
              <w:t>М.П.</w:t>
            </w:r>
          </w:p>
        </w:tc>
        <w:tc>
          <w:tcPr>
            <w:tcW w:w="1420" w:type="dxa"/>
            <w:tcBorders>
              <w:top w:val="nil"/>
              <w:left w:val="nil"/>
              <w:bottom w:val="nil"/>
              <w:right w:val="nil"/>
            </w:tcBorders>
            <w:shd w:val="clear" w:color="auto" w:fill="auto"/>
            <w:noWrap/>
            <w:vAlign w:val="bottom"/>
            <w:hideMark/>
          </w:tcPr>
          <w:p w14:paraId="147599E3"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noWrap/>
            <w:vAlign w:val="bottom"/>
            <w:hideMark/>
          </w:tcPr>
          <w:p w14:paraId="7E9D5ACC"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noWrap/>
            <w:vAlign w:val="bottom"/>
            <w:hideMark/>
          </w:tcPr>
          <w:p w14:paraId="75B1534B"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540" w:type="dxa"/>
            <w:tcBorders>
              <w:top w:val="nil"/>
              <w:left w:val="nil"/>
              <w:bottom w:val="nil"/>
              <w:right w:val="nil"/>
            </w:tcBorders>
            <w:shd w:val="clear" w:color="auto" w:fill="auto"/>
            <w:noWrap/>
            <w:vAlign w:val="bottom"/>
            <w:hideMark/>
          </w:tcPr>
          <w:p w14:paraId="2ED568F2"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40" w:type="dxa"/>
            <w:tcBorders>
              <w:top w:val="nil"/>
              <w:left w:val="nil"/>
              <w:bottom w:val="nil"/>
              <w:right w:val="nil"/>
            </w:tcBorders>
            <w:shd w:val="clear" w:color="auto" w:fill="auto"/>
            <w:noWrap/>
            <w:vAlign w:val="bottom"/>
            <w:hideMark/>
          </w:tcPr>
          <w:p w14:paraId="4C27D9C4"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r>
      <w:tr w:rsidR="00A12C39" w:rsidRPr="00CD577F" w14:paraId="3E5AA444" w14:textId="77777777" w:rsidTr="00A12C39">
        <w:trPr>
          <w:trHeight w:val="255"/>
        </w:trPr>
        <w:tc>
          <w:tcPr>
            <w:tcW w:w="1475" w:type="dxa"/>
            <w:tcBorders>
              <w:top w:val="nil"/>
              <w:left w:val="nil"/>
              <w:bottom w:val="nil"/>
              <w:right w:val="nil"/>
            </w:tcBorders>
            <w:shd w:val="clear" w:color="auto" w:fill="auto"/>
            <w:noWrap/>
            <w:vAlign w:val="bottom"/>
            <w:hideMark/>
          </w:tcPr>
          <w:p w14:paraId="59C43FE7"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r w:rsidRPr="00CD577F">
              <w:rPr>
                <w:rFonts w:ascii="Times New Roman" w:eastAsia="Times New Roman" w:hAnsi="Times New Roman"/>
                <w:color w:val="FF0000"/>
                <w:sz w:val="20"/>
                <w:szCs w:val="20"/>
                <w:lang w:eastAsia="ru-RU"/>
              </w:rPr>
              <w:t>Дата:</w:t>
            </w:r>
          </w:p>
        </w:tc>
        <w:tc>
          <w:tcPr>
            <w:tcW w:w="1420" w:type="dxa"/>
            <w:tcBorders>
              <w:top w:val="nil"/>
              <w:left w:val="nil"/>
              <w:bottom w:val="nil"/>
              <w:right w:val="nil"/>
            </w:tcBorders>
            <w:shd w:val="clear" w:color="auto" w:fill="auto"/>
            <w:noWrap/>
            <w:vAlign w:val="bottom"/>
            <w:hideMark/>
          </w:tcPr>
          <w:p w14:paraId="58D45FED"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013" w:type="dxa"/>
            <w:tcBorders>
              <w:top w:val="nil"/>
              <w:left w:val="nil"/>
              <w:bottom w:val="nil"/>
              <w:right w:val="nil"/>
            </w:tcBorders>
            <w:shd w:val="clear" w:color="auto" w:fill="auto"/>
            <w:noWrap/>
            <w:vAlign w:val="bottom"/>
            <w:hideMark/>
          </w:tcPr>
          <w:p w14:paraId="6670ED39"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400" w:type="dxa"/>
            <w:tcBorders>
              <w:top w:val="nil"/>
              <w:left w:val="nil"/>
              <w:bottom w:val="nil"/>
              <w:right w:val="nil"/>
            </w:tcBorders>
            <w:shd w:val="clear" w:color="auto" w:fill="auto"/>
            <w:noWrap/>
            <w:vAlign w:val="bottom"/>
            <w:hideMark/>
          </w:tcPr>
          <w:p w14:paraId="154993A7"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519" w:type="dxa"/>
            <w:tcBorders>
              <w:top w:val="nil"/>
              <w:left w:val="nil"/>
              <w:bottom w:val="nil"/>
              <w:right w:val="nil"/>
            </w:tcBorders>
            <w:shd w:val="clear" w:color="auto" w:fill="auto"/>
            <w:noWrap/>
            <w:vAlign w:val="bottom"/>
            <w:hideMark/>
          </w:tcPr>
          <w:p w14:paraId="42B22F61"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700" w:type="dxa"/>
            <w:tcBorders>
              <w:top w:val="nil"/>
              <w:left w:val="nil"/>
              <w:bottom w:val="nil"/>
              <w:right w:val="nil"/>
            </w:tcBorders>
            <w:shd w:val="clear" w:color="auto" w:fill="auto"/>
            <w:noWrap/>
            <w:vAlign w:val="bottom"/>
            <w:hideMark/>
          </w:tcPr>
          <w:p w14:paraId="48D0818B"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420" w:type="dxa"/>
            <w:tcBorders>
              <w:top w:val="nil"/>
              <w:left w:val="nil"/>
              <w:bottom w:val="nil"/>
              <w:right w:val="nil"/>
            </w:tcBorders>
            <w:shd w:val="clear" w:color="auto" w:fill="auto"/>
            <w:noWrap/>
            <w:vAlign w:val="bottom"/>
            <w:hideMark/>
          </w:tcPr>
          <w:p w14:paraId="02067B28"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noWrap/>
            <w:vAlign w:val="bottom"/>
            <w:hideMark/>
          </w:tcPr>
          <w:p w14:paraId="4DAF4FD9"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60" w:type="dxa"/>
            <w:tcBorders>
              <w:top w:val="nil"/>
              <w:left w:val="nil"/>
              <w:bottom w:val="nil"/>
              <w:right w:val="nil"/>
            </w:tcBorders>
            <w:shd w:val="clear" w:color="auto" w:fill="auto"/>
            <w:noWrap/>
            <w:vAlign w:val="bottom"/>
            <w:hideMark/>
          </w:tcPr>
          <w:p w14:paraId="59971904"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540" w:type="dxa"/>
            <w:tcBorders>
              <w:top w:val="nil"/>
              <w:left w:val="nil"/>
              <w:bottom w:val="nil"/>
              <w:right w:val="nil"/>
            </w:tcBorders>
            <w:shd w:val="clear" w:color="auto" w:fill="auto"/>
            <w:noWrap/>
            <w:vAlign w:val="bottom"/>
            <w:hideMark/>
          </w:tcPr>
          <w:p w14:paraId="14A78F7D"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c>
          <w:tcPr>
            <w:tcW w:w="1240" w:type="dxa"/>
            <w:tcBorders>
              <w:top w:val="nil"/>
              <w:left w:val="nil"/>
              <w:bottom w:val="nil"/>
              <w:right w:val="nil"/>
            </w:tcBorders>
            <w:shd w:val="clear" w:color="auto" w:fill="auto"/>
            <w:noWrap/>
            <w:vAlign w:val="bottom"/>
            <w:hideMark/>
          </w:tcPr>
          <w:p w14:paraId="7B386A80" w14:textId="77777777" w:rsidR="00A12C39" w:rsidRPr="00CD577F" w:rsidRDefault="00A12C39" w:rsidP="00A12C39">
            <w:pPr>
              <w:spacing w:line="240" w:lineRule="auto"/>
              <w:ind w:firstLine="0"/>
              <w:jc w:val="left"/>
              <w:rPr>
                <w:rFonts w:ascii="Times New Roman" w:eastAsia="Times New Roman" w:hAnsi="Times New Roman"/>
                <w:color w:val="FF0000"/>
                <w:sz w:val="20"/>
                <w:szCs w:val="20"/>
                <w:lang w:eastAsia="ru-RU"/>
              </w:rPr>
            </w:pPr>
          </w:p>
        </w:tc>
      </w:tr>
    </w:tbl>
    <w:p w14:paraId="365C909B" w14:textId="77777777" w:rsidR="00A12C39" w:rsidRDefault="00A12C39">
      <w:pPr>
        <w:spacing w:line="240" w:lineRule="auto"/>
        <w:ind w:hanging="1"/>
        <w:jc w:val="center"/>
        <w:outlineLvl w:val="1"/>
        <w:rPr>
          <w:rFonts w:ascii="Times New Roman" w:eastAsia="Times New Roman" w:hAnsi="Times New Roman"/>
          <w:b/>
          <w:lang w:eastAsia="ru-RU"/>
        </w:rPr>
        <w:sectPr w:rsidR="00A12C39" w:rsidSect="001431D6">
          <w:pgSz w:w="16838" w:h="11905" w:orient="landscape"/>
          <w:pgMar w:top="567" w:right="1134" w:bottom="567" w:left="1134" w:header="709" w:footer="0" w:gutter="0"/>
          <w:cols w:space="720"/>
          <w:docGrid w:linePitch="299"/>
        </w:sectPr>
      </w:pPr>
    </w:p>
    <w:p w14:paraId="465685F7" w14:textId="5F6DCE31" w:rsidR="00A578C0" w:rsidRDefault="00A578C0" w:rsidP="005A1DAE">
      <w:pPr>
        <w:spacing w:line="240" w:lineRule="auto"/>
        <w:ind w:left="709" w:firstLine="6804"/>
        <w:jc w:val="right"/>
        <w:outlineLvl w:val="1"/>
        <w:rPr>
          <w:rFonts w:ascii="Times New Roman" w:hAnsi="Times New Roman"/>
          <w:sz w:val="28"/>
        </w:rPr>
      </w:pPr>
      <w:r>
        <w:rPr>
          <w:rFonts w:ascii="Times New Roman" w:hAnsi="Times New Roman"/>
          <w:sz w:val="28"/>
        </w:rPr>
        <w:lastRenderedPageBreak/>
        <w:t>Приложение 9.1</w:t>
      </w:r>
    </w:p>
    <w:p w14:paraId="005E32C5" w14:textId="77777777" w:rsidR="00A578C0" w:rsidRPr="00FF6B84" w:rsidRDefault="00A578C0" w:rsidP="00A578C0">
      <w:pPr>
        <w:spacing w:line="240" w:lineRule="exact"/>
        <w:ind w:left="5103" w:firstLine="0"/>
        <w:rPr>
          <w:rFonts w:ascii="Times New Roman" w:hAnsi="Times New Roman"/>
          <w:sz w:val="28"/>
        </w:rPr>
      </w:pPr>
      <w:r>
        <w:rPr>
          <w:rFonts w:ascii="Times New Roman" w:hAnsi="Times New Roman"/>
          <w:sz w:val="28"/>
        </w:rPr>
        <w:t>к Регламенту информационного взаимодействия при осуществлении расчетов за медицинскую помощь по ОМС, оказываемую застрахованным лицам на территории Ростовской области</w:t>
      </w:r>
    </w:p>
    <w:p w14:paraId="6DACD58B" w14:textId="77777777" w:rsidR="005A1DAE" w:rsidRPr="00FF6B84" w:rsidRDefault="005A1DAE" w:rsidP="00A578C0">
      <w:pPr>
        <w:spacing w:line="240" w:lineRule="exact"/>
        <w:ind w:left="5103" w:firstLine="0"/>
        <w:rPr>
          <w:rFonts w:ascii="Times New Roman" w:hAnsi="Times New Roman"/>
          <w:sz w:val="28"/>
        </w:rPr>
      </w:pPr>
    </w:p>
    <w:p w14:paraId="4EFA9D6A" w14:textId="77777777" w:rsidR="005A1DAE" w:rsidRPr="00FF6B84" w:rsidRDefault="005A1DAE" w:rsidP="00A578C0">
      <w:pPr>
        <w:spacing w:line="240" w:lineRule="exact"/>
        <w:ind w:left="5103" w:firstLine="0"/>
        <w:rPr>
          <w:rFonts w:ascii="Times New Roman" w:hAnsi="Times New Roman"/>
          <w:sz w:val="28"/>
        </w:rPr>
      </w:pPr>
    </w:p>
    <w:p w14:paraId="26C261EF" w14:textId="1A34EBB9" w:rsidR="00A578C0" w:rsidRPr="005A1DAE" w:rsidRDefault="00A578C0" w:rsidP="005A1DAE">
      <w:pPr>
        <w:rPr>
          <w:rFonts w:ascii="Times New Roman" w:hAnsi="Times New Roman"/>
          <w:b/>
        </w:rPr>
      </w:pPr>
      <w:r w:rsidRPr="005A1DAE">
        <w:rPr>
          <w:rFonts w:ascii="Times New Roman" w:hAnsi="Times New Roman"/>
          <w:b/>
        </w:rPr>
        <w:t>Акт (протокол) приема - передачи данных №</w:t>
      </w:r>
      <w:r w:rsidR="005A1DAE" w:rsidRPr="005A1DAE">
        <w:rPr>
          <w:rFonts w:ascii="Times New Roman" w:hAnsi="Times New Roman"/>
          <w:b/>
        </w:rPr>
        <w:t>____</w:t>
      </w:r>
      <w:r w:rsidRPr="005A1DAE">
        <w:rPr>
          <w:rFonts w:ascii="Times New Roman" w:hAnsi="Times New Roman"/>
          <w:b/>
        </w:rPr>
        <w:t>______</w:t>
      </w:r>
    </w:p>
    <w:p w14:paraId="0A33C713" w14:textId="77777777" w:rsidR="00A578C0" w:rsidRDefault="00A578C0" w:rsidP="00A578C0">
      <w:pPr>
        <w:rPr>
          <w:rFonts w:ascii="Times New Roman" w:hAnsi="Times New Roman"/>
        </w:rPr>
      </w:pPr>
    </w:p>
    <w:p w14:paraId="7F68CEAF" w14:textId="77777777" w:rsidR="00A578C0" w:rsidRDefault="00A578C0" w:rsidP="00A578C0">
      <w:pPr>
        <w:spacing w:line="288" w:lineRule="auto"/>
        <w:ind w:firstLine="0"/>
        <w:rPr>
          <w:rFonts w:ascii="Times New Roman" w:hAnsi="Times New Roman"/>
        </w:rPr>
      </w:pPr>
      <w:r>
        <w:rPr>
          <w:rFonts w:ascii="Times New Roman" w:hAnsi="Times New Roman"/>
        </w:rPr>
        <w:t xml:space="preserve">(от) </w:t>
      </w:r>
      <w:r>
        <w:rPr>
          <w:rFonts w:ascii="Times New Roman" w:hAnsi="Times New Roman"/>
        </w:rPr>
        <w:tab/>
      </w:r>
      <w:r>
        <w:rPr>
          <w:rFonts w:ascii="Times New Roman" w:hAnsi="Times New Roman"/>
        </w:rPr>
        <w:tab/>
        <w:t>_______________________________________ код __________</w:t>
      </w:r>
    </w:p>
    <w:p w14:paraId="72CE04E9" w14:textId="77777777" w:rsidR="00A578C0" w:rsidRDefault="00A578C0" w:rsidP="00A578C0">
      <w:pPr>
        <w:spacing w:line="288" w:lineRule="auto"/>
        <w:ind w:firstLine="0"/>
        <w:rPr>
          <w:rFonts w:ascii="Times New Roman" w:hAnsi="Times New Roman"/>
        </w:rPr>
      </w:pPr>
      <w:r>
        <w:rPr>
          <w:rFonts w:ascii="Times New Roman" w:hAnsi="Times New Roman"/>
        </w:rPr>
        <w:t>(кому)</w:t>
      </w:r>
      <w:r>
        <w:rPr>
          <w:rFonts w:ascii="Times New Roman" w:hAnsi="Times New Roman"/>
        </w:rPr>
        <w:tab/>
        <w:t>_______________________________________ код __________</w:t>
      </w:r>
    </w:p>
    <w:p w14:paraId="649F49B7" w14:textId="77777777" w:rsidR="00A578C0" w:rsidRDefault="00A578C0" w:rsidP="00A578C0">
      <w:pPr>
        <w:spacing w:line="288" w:lineRule="auto"/>
        <w:ind w:firstLine="0"/>
        <w:rPr>
          <w:rFonts w:ascii="Times New Roman" w:hAnsi="Times New Roman"/>
        </w:rPr>
      </w:pPr>
    </w:p>
    <w:p w14:paraId="4DDBE10C" w14:textId="77777777" w:rsidR="00A578C0" w:rsidRDefault="00A578C0" w:rsidP="00A578C0">
      <w:pPr>
        <w:spacing w:line="288" w:lineRule="auto"/>
        <w:ind w:firstLine="0"/>
        <w:rPr>
          <w:rFonts w:ascii="Times New Roman" w:hAnsi="Times New Roman"/>
        </w:rPr>
      </w:pPr>
      <w:r>
        <w:rPr>
          <w:rFonts w:ascii="Times New Roman" w:hAnsi="Times New Roman"/>
        </w:rPr>
        <w:t>Вид данных _______________________________________________</w:t>
      </w:r>
    </w:p>
    <w:p w14:paraId="075574F6" w14:textId="470E7D08" w:rsidR="00A578C0" w:rsidRDefault="00A578C0" w:rsidP="00A578C0">
      <w:pPr>
        <w:spacing w:line="288" w:lineRule="auto"/>
        <w:ind w:left="1416" w:firstLine="0"/>
        <w:rPr>
          <w:rFonts w:ascii="Times New Roman" w:hAnsi="Times New Roman"/>
        </w:rPr>
      </w:pPr>
      <w:r>
        <w:rPr>
          <w:rFonts w:ascii="Times New Roman" w:hAnsi="Times New Roman"/>
        </w:rPr>
        <w:t>(реестр счета)</w:t>
      </w:r>
    </w:p>
    <w:p w14:paraId="7474AE8C" w14:textId="77777777" w:rsidR="00A578C0" w:rsidRDefault="00A578C0" w:rsidP="00A578C0">
      <w:pPr>
        <w:spacing w:line="288" w:lineRule="auto"/>
        <w:ind w:left="1416" w:firstLine="0"/>
        <w:rPr>
          <w:rFonts w:ascii="Times New Roman" w:hAnsi="Times New Roman"/>
        </w:rPr>
      </w:pPr>
    </w:p>
    <w:p w14:paraId="3B591F01" w14:textId="43957EFE" w:rsidR="00A578C0" w:rsidRDefault="00A578C0" w:rsidP="00A578C0">
      <w:pPr>
        <w:spacing w:line="288" w:lineRule="auto"/>
        <w:ind w:firstLine="0"/>
        <w:jc w:val="left"/>
        <w:rPr>
          <w:rFonts w:ascii="Times New Roman" w:hAnsi="Times New Roman"/>
        </w:rPr>
      </w:pPr>
      <w:r>
        <w:rPr>
          <w:rFonts w:ascii="Times New Roman" w:hAnsi="Times New Roman"/>
          <w:i/>
        </w:rPr>
        <w:t xml:space="preserve">За  период </w:t>
      </w:r>
      <w:r>
        <w:rPr>
          <w:rFonts w:ascii="Times New Roman" w:hAnsi="Times New Roman"/>
        </w:rPr>
        <w:t>с «___»__________20__ по «___»__________20__</w:t>
      </w:r>
    </w:p>
    <w:p w14:paraId="650743A6" w14:textId="77777777" w:rsidR="00A578C0" w:rsidRDefault="00A578C0" w:rsidP="00A578C0">
      <w:pPr>
        <w:ind w:firstLine="0"/>
        <w:rPr>
          <w:rFonts w:ascii="Times New Roman" w:hAnsi="Times New Roman"/>
        </w:rPr>
      </w:pPr>
      <w:r>
        <w:rPr>
          <w:rFonts w:ascii="Times New Roman" w:hAnsi="Times New Roman"/>
        </w:rPr>
        <w:t>Принято:</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
        <w:gridCol w:w="1336"/>
        <w:gridCol w:w="1336"/>
        <w:gridCol w:w="1336"/>
        <w:gridCol w:w="1336"/>
        <w:gridCol w:w="1336"/>
        <w:gridCol w:w="1538"/>
      </w:tblGrid>
      <w:tr w:rsidR="00A578C0" w14:paraId="000D9C28" w14:textId="77777777" w:rsidTr="00A578C0">
        <w:tc>
          <w:tcPr>
            <w:tcW w:w="962" w:type="dxa"/>
            <w:tcBorders>
              <w:top w:val="single" w:sz="4" w:space="0" w:color="auto"/>
              <w:left w:val="single" w:sz="4" w:space="0" w:color="auto"/>
              <w:bottom w:val="single" w:sz="4" w:space="0" w:color="auto"/>
              <w:right w:val="single" w:sz="4" w:space="0" w:color="auto"/>
            </w:tcBorders>
          </w:tcPr>
          <w:p w14:paraId="62BB32C9" w14:textId="77777777" w:rsidR="00A578C0" w:rsidRDefault="00A578C0" w:rsidP="00A578C0">
            <w:pPr>
              <w:spacing w:line="276" w:lineRule="auto"/>
              <w:ind w:firstLine="0"/>
              <w:jc w:val="center"/>
              <w:rPr>
                <w:rFonts w:ascii="Times New Roman" w:hAnsi="Times New Roman"/>
              </w:rPr>
            </w:pPr>
            <w:r>
              <w:rPr>
                <w:rFonts w:ascii="Times New Roman" w:hAnsi="Times New Roman"/>
              </w:rPr>
              <w:t>Код МО</w:t>
            </w:r>
          </w:p>
        </w:tc>
        <w:tc>
          <w:tcPr>
            <w:tcW w:w="1336" w:type="dxa"/>
            <w:tcBorders>
              <w:top w:val="single" w:sz="4" w:space="0" w:color="auto"/>
              <w:left w:val="single" w:sz="4" w:space="0" w:color="auto"/>
              <w:bottom w:val="single" w:sz="4" w:space="0" w:color="auto"/>
              <w:right w:val="single" w:sz="4" w:space="0" w:color="auto"/>
            </w:tcBorders>
          </w:tcPr>
          <w:p w14:paraId="4298300C" w14:textId="77777777" w:rsidR="00A578C0" w:rsidRDefault="00A578C0" w:rsidP="00A578C0">
            <w:pPr>
              <w:spacing w:line="276" w:lineRule="auto"/>
              <w:ind w:firstLine="0"/>
              <w:jc w:val="center"/>
              <w:rPr>
                <w:rFonts w:ascii="Times New Roman" w:hAnsi="Times New Roman"/>
              </w:rPr>
            </w:pPr>
            <w:r>
              <w:rPr>
                <w:rFonts w:ascii="Times New Roman" w:hAnsi="Times New Roman"/>
              </w:rPr>
              <w:t>Имя архивного</w:t>
            </w:r>
          </w:p>
          <w:p w14:paraId="63780CD5" w14:textId="19D295E1" w:rsidR="00A578C0" w:rsidRDefault="003A2E58" w:rsidP="00A578C0">
            <w:pPr>
              <w:spacing w:line="276" w:lineRule="auto"/>
              <w:ind w:firstLine="0"/>
              <w:jc w:val="center"/>
              <w:rPr>
                <w:rFonts w:ascii="Times New Roman" w:hAnsi="Times New Roman"/>
              </w:rPr>
            </w:pPr>
            <w:r>
              <w:rPr>
                <w:rFonts w:ascii="Times New Roman" w:hAnsi="Times New Roman"/>
              </w:rPr>
              <w:t>Ф</w:t>
            </w:r>
            <w:r w:rsidR="00A578C0">
              <w:rPr>
                <w:rFonts w:ascii="Times New Roman" w:hAnsi="Times New Roman"/>
              </w:rPr>
              <w:t>айла</w:t>
            </w:r>
            <w:r>
              <w:rPr>
                <w:rFonts w:ascii="Times New Roman" w:hAnsi="Times New Roman"/>
              </w:rPr>
              <w:t>*</w:t>
            </w:r>
          </w:p>
        </w:tc>
        <w:tc>
          <w:tcPr>
            <w:tcW w:w="1336" w:type="dxa"/>
            <w:tcBorders>
              <w:top w:val="single" w:sz="4" w:space="0" w:color="auto"/>
              <w:left w:val="single" w:sz="4" w:space="0" w:color="auto"/>
              <w:bottom w:val="single" w:sz="4" w:space="0" w:color="auto"/>
              <w:right w:val="single" w:sz="4" w:space="0" w:color="auto"/>
            </w:tcBorders>
          </w:tcPr>
          <w:p w14:paraId="0F91245E" w14:textId="77777777" w:rsidR="00A578C0" w:rsidRDefault="00A578C0" w:rsidP="00A578C0">
            <w:pPr>
              <w:spacing w:line="276" w:lineRule="auto"/>
              <w:ind w:firstLine="0"/>
              <w:jc w:val="center"/>
              <w:rPr>
                <w:rFonts w:ascii="Times New Roman" w:hAnsi="Times New Roman"/>
              </w:rPr>
            </w:pPr>
            <w:r>
              <w:rPr>
                <w:rFonts w:ascii="Times New Roman" w:hAnsi="Times New Roman"/>
              </w:rPr>
              <w:t xml:space="preserve">Размер архивного </w:t>
            </w:r>
          </w:p>
          <w:p w14:paraId="4E2CED95" w14:textId="77777777" w:rsidR="00A578C0" w:rsidRDefault="00A578C0" w:rsidP="00A578C0">
            <w:pPr>
              <w:spacing w:line="276" w:lineRule="auto"/>
              <w:ind w:firstLine="0"/>
              <w:jc w:val="center"/>
              <w:rPr>
                <w:rFonts w:ascii="Times New Roman" w:hAnsi="Times New Roman"/>
              </w:rPr>
            </w:pPr>
            <w:r>
              <w:rPr>
                <w:rFonts w:ascii="Times New Roman" w:hAnsi="Times New Roman"/>
              </w:rPr>
              <w:t>файла</w:t>
            </w:r>
          </w:p>
        </w:tc>
        <w:tc>
          <w:tcPr>
            <w:tcW w:w="1336" w:type="dxa"/>
            <w:tcBorders>
              <w:top w:val="single" w:sz="4" w:space="0" w:color="auto"/>
              <w:left w:val="single" w:sz="4" w:space="0" w:color="auto"/>
              <w:bottom w:val="single" w:sz="4" w:space="0" w:color="auto"/>
              <w:right w:val="single" w:sz="4" w:space="0" w:color="auto"/>
            </w:tcBorders>
          </w:tcPr>
          <w:p w14:paraId="2CA35940" w14:textId="77777777" w:rsidR="00A578C0" w:rsidRDefault="00A578C0" w:rsidP="00A578C0">
            <w:pPr>
              <w:spacing w:line="276" w:lineRule="auto"/>
              <w:ind w:firstLine="0"/>
              <w:jc w:val="center"/>
              <w:rPr>
                <w:rFonts w:ascii="Times New Roman" w:hAnsi="Times New Roman"/>
              </w:rPr>
            </w:pPr>
            <w:r>
              <w:rPr>
                <w:rFonts w:ascii="Times New Roman" w:hAnsi="Times New Roman"/>
              </w:rPr>
              <w:t xml:space="preserve">Дата </w:t>
            </w:r>
          </w:p>
          <w:p w14:paraId="11A3CA37" w14:textId="77777777" w:rsidR="00A578C0" w:rsidRDefault="00A578C0" w:rsidP="00A578C0">
            <w:pPr>
              <w:spacing w:line="276" w:lineRule="auto"/>
              <w:ind w:firstLine="0"/>
              <w:jc w:val="center"/>
              <w:rPr>
                <w:rFonts w:ascii="Times New Roman" w:hAnsi="Times New Roman"/>
              </w:rPr>
            </w:pPr>
            <w:r>
              <w:rPr>
                <w:rFonts w:ascii="Times New Roman" w:hAnsi="Times New Roman"/>
              </w:rPr>
              <w:t>создания архивного файла</w:t>
            </w:r>
          </w:p>
        </w:tc>
        <w:tc>
          <w:tcPr>
            <w:tcW w:w="1336" w:type="dxa"/>
            <w:tcBorders>
              <w:top w:val="single" w:sz="4" w:space="0" w:color="auto"/>
              <w:left w:val="single" w:sz="4" w:space="0" w:color="auto"/>
              <w:bottom w:val="single" w:sz="4" w:space="0" w:color="auto"/>
              <w:right w:val="single" w:sz="4" w:space="0" w:color="auto"/>
            </w:tcBorders>
          </w:tcPr>
          <w:p w14:paraId="53914AEA" w14:textId="77777777" w:rsidR="00A578C0" w:rsidRDefault="00A578C0" w:rsidP="00A578C0">
            <w:pPr>
              <w:spacing w:line="276" w:lineRule="auto"/>
              <w:ind w:firstLine="0"/>
              <w:jc w:val="center"/>
              <w:rPr>
                <w:rFonts w:ascii="Times New Roman" w:hAnsi="Times New Roman"/>
              </w:rPr>
            </w:pPr>
            <w:r>
              <w:rPr>
                <w:rFonts w:ascii="Times New Roman" w:hAnsi="Times New Roman"/>
              </w:rPr>
              <w:t>Количество индивидуальных счетов</w:t>
            </w:r>
          </w:p>
        </w:tc>
        <w:tc>
          <w:tcPr>
            <w:tcW w:w="1336" w:type="dxa"/>
            <w:tcBorders>
              <w:top w:val="single" w:sz="4" w:space="0" w:color="auto"/>
              <w:left w:val="single" w:sz="4" w:space="0" w:color="auto"/>
              <w:bottom w:val="single" w:sz="4" w:space="0" w:color="auto"/>
              <w:right w:val="single" w:sz="4" w:space="0" w:color="auto"/>
            </w:tcBorders>
          </w:tcPr>
          <w:p w14:paraId="07F3CFEC" w14:textId="77777777" w:rsidR="00A578C0" w:rsidRDefault="00A578C0" w:rsidP="00A578C0">
            <w:pPr>
              <w:spacing w:line="276" w:lineRule="auto"/>
              <w:ind w:firstLine="0"/>
              <w:jc w:val="center"/>
              <w:rPr>
                <w:rFonts w:ascii="Times New Roman" w:hAnsi="Times New Roman"/>
              </w:rPr>
            </w:pPr>
            <w:r>
              <w:rPr>
                <w:rFonts w:ascii="Times New Roman" w:hAnsi="Times New Roman"/>
              </w:rPr>
              <w:t>Сумма выставленная к оплате</w:t>
            </w:r>
          </w:p>
        </w:tc>
        <w:tc>
          <w:tcPr>
            <w:tcW w:w="1538" w:type="dxa"/>
            <w:tcBorders>
              <w:top w:val="single" w:sz="4" w:space="0" w:color="auto"/>
              <w:left w:val="single" w:sz="4" w:space="0" w:color="auto"/>
              <w:bottom w:val="single" w:sz="4" w:space="0" w:color="auto"/>
              <w:right w:val="single" w:sz="4" w:space="0" w:color="auto"/>
            </w:tcBorders>
          </w:tcPr>
          <w:p w14:paraId="4EAA8DC5" w14:textId="77777777" w:rsidR="00A578C0" w:rsidRDefault="00A578C0" w:rsidP="00A578C0">
            <w:pPr>
              <w:spacing w:line="276" w:lineRule="auto"/>
              <w:ind w:right="33" w:firstLine="0"/>
              <w:jc w:val="center"/>
              <w:rPr>
                <w:rFonts w:ascii="Times New Roman" w:hAnsi="Times New Roman"/>
              </w:rPr>
            </w:pPr>
            <w:r>
              <w:rPr>
                <w:rFonts w:ascii="Times New Roman" w:hAnsi="Times New Roman"/>
              </w:rPr>
              <w:t>Контрольная сумма</w:t>
            </w:r>
          </w:p>
        </w:tc>
      </w:tr>
      <w:tr w:rsidR="00A578C0" w14:paraId="39AC753B" w14:textId="77777777" w:rsidTr="00A578C0">
        <w:tc>
          <w:tcPr>
            <w:tcW w:w="962" w:type="dxa"/>
            <w:tcBorders>
              <w:top w:val="single" w:sz="4" w:space="0" w:color="auto"/>
              <w:left w:val="single" w:sz="4" w:space="0" w:color="auto"/>
              <w:bottom w:val="single" w:sz="4" w:space="0" w:color="auto"/>
              <w:right w:val="single" w:sz="4" w:space="0" w:color="auto"/>
            </w:tcBorders>
          </w:tcPr>
          <w:p w14:paraId="252C58FD" w14:textId="77777777" w:rsidR="00A578C0" w:rsidRDefault="00A578C0" w:rsidP="00A578C0">
            <w:pPr>
              <w:ind w:firstLine="0"/>
              <w:jc w:val="center"/>
              <w:rPr>
                <w:rFonts w:ascii="Times New Roman" w:hAnsi="Times New Roman"/>
              </w:rPr>
            </w:pPr>
            <w:r>
              <w:rPr>
                <w:rFonts w:ascii="Times New Roman" w:hAnsi="Times New Roman"/>
              </w:rPr>
              <w:t>1</w:t>
            </w:r>
          </w:p>
        </w:tc>
        <w:tc>
          <w:tcPr>
            <w:tcW w:w="1336" w:type="dxa"/>
            <w:tcBorders>
              <w:top w:val="single" w:sz="4" w:space="0" w:color="auto"/>
              <w:left w:val="single" w:sz="4" w:space="0" w:color="auto"/>
              <w:bottom w:val="single" w:sz="4" w:space="0" w:color="auto"/>
              <w:right w:val="single" w:sz="4" w:space="0" w:color="auto"/>
            </w:tcBorders>
          </w:tcPr>
          <w:p w14:paraId="315EAD11" w14:textId="77777777" w:rsidR="00A578C0" w:rsidRDefault="00A578C0" w:rsidP="00A578C0">
            <w:pPr>
              <w:ind w:firstLine="0"/>
              <w:jc w:val="center"/>
              <w:rPr>
                <w:rFonts w:ascii="Times New Roman" w:hAnsi="Times New Roman"/>
              </w:rPr>
            </w:pPr>
            <w:r>
              <w:rPr>
                <w:rFonts w:ascii="Times New Roman" w:hAnsi="Times New Roman"/>
              </w:rPr>
              <w:t>2</w:t>
            </w:r>
          </w:p>
        </w:tc>
        <w:tc>
          <w:tcPr>
            <w:tcW w:w="1336" w:type="dxa"/>
            <w:tcBorders>
              <w:top w:val="single" w:sz="4" w:space="0" w:color="auto"/>
              <w:left w:val="single" w:sz="4" w:space="0" w:color="auto"/>
              <w:bottom w:val="single" w:sz="4" w:space="0" w:color="auto"/>
              <w:right w:val="single" w:sz="4" w:space="0" w:color="auto"/>
            </w:tcBorders>
          </w:tcPr>
          <w:p w14:paraId="18222D69" w14:textId="77777777" w:rsidR="00A578C0" w:rsidRDefault="00A578C0" w:rsidP="00A578C0">
            <w:pPr>
              <w:ind w:firstLine="0"/>
              <w:jc w:val="center"/>
              <w:rPr>
                <w:rFonts w:ascii="Times New Roman" w:hAnsi="Times New Roman"/>
              </w:rPr>
            </w:pPr>
            <w:r>
              <w:rPr>
                <w:rFonts w:ascii="Times New Roman" w:hAnsi="Times New Roman"/>
              </w:rPr>
              <w:t>3</w:t>
            </w:r>
          </w:p>
        </w:tc>
        <w:tc>
          <w:tcPr>
            <w:tcW w:w="1336" w:type="dxa"/>
            <w:tcBorders>
              <w:top w:val="single" w:sz="4" w:space="0" w:color="auto"/>
              <w:left w:val="single" w:sz="4" w:space="0" w:color="auto"/>
              <w:bottom w:val="single" w:sz="4" w:space="0" w:color="auto"/>
              <w:right w:val="single" w:sz="4" w:space="0" w:color="auto"/>
            </w:tcBorders>
          </w:tcPr>
          <w:p w14:paraId="7234CC84" w14:textId="77777777" w:rsidR="00A578C0" w:rsidRDefault="00A578C0" w:rsidP="00A578C0">
            <w:pPr>
              <w:ind w:firstLine="0"/>
              <w:jc w:val="center"/>
              <w:rPr>
                <w:rFonts w:ascii="Times New Roman" w:hAnsi="Times New Roman"/>
              </w:rPr>
            </w:pPr>
            <w:r>
              <w:rPr>
                <w:rFonts w:ascii="Times New Roman" w:hAnsi="Times New Roman"/>
              </w:rPr>
              <w:t>4</w:t>
            </w:r>
          </w:p>
        </w:tc>
        <w:tc>
          <w:tcPr>
            <w:tcW w:w="1336" w:type="dxa"/>
            <w:tcBorders>
              <w:top w:val="single" w:sz="4" w:space="0" w:color="auto"/>
              <w:left w:val="single" w:sz="4" w:space="0" w:color="auto"/>
              <w:bottom w:val="single" w:sz="4" w:space="0" w:color="auto"/>
              <w:right w:val="single" w:sz="4" w:space="0" w:color="auto"/>
            </w:tcBorders>
          </w:tcPr>
          <w:p w14:paraId="6E96C6B5" w14:textId="77777777" w:rsidR="00A578C0" w:rsidRDefault="00A578C0" w:rsidP="00A578C0">
            <w:pPr>
              <w:ind w:firstLine="0"/>
              <w:jc w:val="center"/>
              <w:rPr>
                <w:rFonts w:ascii="Times New Roman" w:hAnsi="Times New Roman"/>
              </w:rPr>
            </w:pPr>
            <w:r>
              <w:rPr>
                <w:rFonts w:ascii="Times New Roman" w:hAnsi="Times New Roman"/>
              </w:rPr>
              <w:t>5</w:t>
            </w:r>
          </w:p>
        </w:tc>
        <w:tc>
          <w:tcPr>
            <w:tcW w:w="1336" w:type="dxa"/>
            <w:tcBorders>
              <w:top w:val="single" w:sz="4" w:space="0" w:color="auto"/>
              <w:left w:val="single" w:sz="4" w:space="0" w:color="auto"/>
              <w:bottom w:val="single" w:sz="4" w:space="0" w:color="auto"/>
              <w:right w:val="single" w:sz="4" w:space="0" w:color="auto"/>
            </w:tcBorders>
          </w:tcPr>
          <w:p w14:paraId="2951F708" w14:textId="77777777" w:rsidR="00A578C0" w:rsidRDefault="00A578C0" w:rsidP="00A578C0">
            <w:pPr>
              <w:ind w:firstLine="0"/>
              <w:jc w:val="center"/>
              <w:rPr>
                <w:rFonts w:ascii="Times New Roman" w:hAnsi="Times New Roman"/>
              </w:rPr>
            </w:pPr>
            <w:r>
              <w:rPr>
                <w:rFonts w:ascii="Times New Roman" w:hAnsi="Times New Roman"/>
              </w:rPr>
              <w:t>6</w:t>
            </w:r>
          </w:p>
        </w:tc>
        <w:tc>
          <w:tcPr>
            <w:tcW w:w="1538" w:type="dxa"/>
            <w:tcBorders>
              <w:top w:val="single" w:sz="4" w:space="0" w:color="auto"/>
              <w:left w:val="single" w:sz="4" w:space="0" w:color="auto"/>
              <w:bottom w:val="single" w:sz="4" w:space="0" w:color="auto"/>
              <w:right w:val="single" w:sz="4" w:space="0" w:color="auto"/>
            </w:tcBorders>
          </w:tcPr>
          <w:p w14:paraId="3E32B091" w14:textId="77777777" w:rsidR="00A578C0" w:rsidRDefault="00A578C0" w:rsidP="00A578C0">
            <w:pPr>
              <w:ind w:firstLine="0"/>
              <w:jc w:val="center"/>
              <w:rPr>
                <w:rFonts w:ascii="Times New Roman" w:hAnsi="Times New Roman"/>
              </w:rPr>
            </w:pPr>
            <w:r>
              <w:rPr>
                <w:rFonts w:ascii="Times New Roman" w:hAnsi="Times New Roman"/>
              </w:rPr>
              <w:t>8</w:t>
            </w:r>
          </w:p>
        </w:tc>
      </w:tr>
      <w:tr w:rsidR="00A578C0" w14:paraId="2B8E7826" w14:textId="77777777" w:rsidTr="00A578C0">
        <w:tc>
          <w:tcPr>
            <w:tcW w:w="962" w:type="dxa"/>
            <w:tcBorders>
              <w:top w:val="single" w:sz="4" w:space="0" w:color="auto"/>
              <w:left w:val="single" w:sz="4" w:space="0" w:color="auto"/>
              <w:bottom w:val="single" w:sz="4" w:space="0" w:color="auto"/>
              <w:right w:val="single" w:sz="4" w:space="0" w:color="auto"/>
            </w:tcBorders>
          </w:tcPr>
          <w:p w14:paraId="281A2802" w14:textId="77777777" w:rsidR="00A578C0" w:rsidRDefault="00A578C0" w:rsidP="00A578C0">
            <w:pPr>
              <w:rPr>
                <w:rFonts w:ascii="Times New Roman" w:hAnsi="Times New Roman"/>
              </w:rPr>
            </w:pPr>
          </w:p>
        </w:tc>
        <w:tc>
          <w:tcPr>
            <w:tcW w:w="1336" w:type="dxa"/>
            <w:tcBorders>
              <w:top w:val="single" w:sz="4" w:space="0" w:color="auto"/>
              <w:left w:val="single" w:sz="4" w:space="0" w:color="auto"/>
              <w:bottom w:val="single" w:sz="4" w:space="0" w:color="auto"/>
              <w:right w:val="single" w:sz="4" w:space="0" w:color="auto"/>
            </w:tcBorders>
          </w:tcPr>
          <w:p w14:paraId="0E7DAAD3" w14:textId="77777777" w:rsidR="00A578C0" w:rsidRDefault="00A578C0" w:rsidP="00A578C0">
            <w:pPr>
              <w:rPr>
                <w:rFonts w:ascii="Times New Roman" w:hAnsi="Times New Roman"/>
              </w:rPr>
            </w:pPr>
          </w:p>
        </w:tc>
        <w:tc>
          <w:tcPr>
            <w:tcW w:w="1336" w:type="dxa"/>
            <w:tcBorders>
              <w:top w:val="single" w:sz="4" w:space="0" w:color="auto"/>
              <w:left w:val="single" w:sz="4" w:space="0" w:color="auto"/>
              <w:bottom w:val="single" w:sz="4" w:space="0" w:color="auto"/>
              <w:right w:val="single" w:sz="4" w:space="0" w:color="auto"/>
            </w:tcBorders>
          </w:tcPr>
          <w:p w14:paraId="060F08D1" w14:textId="77777777" w:rsidR="00A578C0" w:rsidRDefault="00A578C0" w:rsidP="00A578C0">
            <w:pPr>
              <w:rPr>
                <w:rFonts w:ascii="Times New Roman" w:hAnsi="Times New Roman"/>
              </w:rPr>
            </w:pPr>
          </w:p>
        </w:tc>
        <w:tc>
          <w:tcPr>
            <w:tcW w:w="1336" w:type="dxa"/>
            <w:tcBorders>
              <w:top w:val="single" w:sz="4" w:space="0" w:color="auto"/>
              <w:left w:val="single" w:sz="4" w:space="0" w:color="auto"/>
              <w:bottom w:val="single" w:sz="4" w:space="0" w:color="auto"/>
              <w:right w:val="single" w:sz="4" w:space="0" w:color="auto"/>
            </w:tcBorders>
          </w:tcPr>
          <w:p w14:paraId="09D1FB31" w14:textId="77777777" w:rsidR="00A578C0" w:rsidRDefault="00A578C0" w:rsidP="00A578C0">
            <w:pPr>
              <w:rPr>
                <w:rFonts w:ascii="Times New Roman" w:hAnsi="Times New Roman"/>
              </w:rPr>
            </w:pPr>
          </w:p>
        </w:tc>
        <w:tc>
          <w:tcPr>
            <w:tcW w:w="1336" w:type="dxa"/>
            <w:tcBorders>
              <w:top w:val="single" w:sz="4" w:space="0" w:color="auto"/>
              <w:left w:val="single" w:sz="4" w:space="0" w:color="auto"/>
              <w:bottom w:val="single" w:sz="4" w:space="0" w:color="auto"/>
              <w:right w:val="single" w:sz="4" w:space="0" w:color="auto"/>
            </w:tcBorders>
          </w:tcPr>
          <w:p w14:paraId="579E424B" w14:textId="77777777" w:rsidR="00A578C0" w:rsidRDefault="00A578C0" w:rsidP="00A578C0">
            <w:pPr>
              <w:rPr>
                <w:rFonts w:ascii="Times New Roman" w:hAnsi="Times New Roman"/>
              </w:rPr>
            </w:pPr>
          </w:p>
        </w:tc>
        <w:tc>
          <w:tcPr>
            <w:tcW w:w="1336" w:type="dxa"/>
            <w:tcBorders>
              <w:top w:val="single" w:sz="4" w:space="0" w:color="auto"/>
              <w:left w:val="single" w:sz="4" w:space="0" w:color="auto"/>
              <w:bottom w:val="single" w:sz="4" w:space="0" w:color="auto"/>
              <w:right w:val="single" w:sz="4" w:space="0" w:color="auto"/>
            </w:tcBorders>
          </w:tcPr>
          <w:p w14:paraId="6D6219A0" w14:textId="77777777" w:rsidR="00A578C0" w:rsidRDefault="00A578C0" w:rsidP="00A578C0">
            <w:pPr>
              <w:rPr>
                <w:rFonts w:ascii="Times New Roman" w:hAnsi="Times New Roman"/>
              </w:rPr>
            </w:pPr>
          </w:p>
        </w:tc>
        <w:tc>
          <w:tcPr>
            <w:tcW w:w="1538" w:type="dxa"/>
            <w:tcBorders>
              <w:top w:val="single" w:sz="4" w:space="0" w:color="auto"/>
              <w:left w:val="single" w:sz="4" w:space="0" w:color="auto"/>
              <w:bottom w:val="single" w:sz="4" w:space="0" w:color="auto"/>
              <w:right w:val="single" w:sz="4" w:space="0" w:color="auto"/>
            </w:tcBorders>
          </w:tcPr>
          <w:p w14:paraId="67365CAE" w14:textId="77777777" w:rsidR="00A578C0" w:rsidRDefault="00A578C0" w:rsidP="00A578C0">
            <w:pPr>
              <w:ind w:right="1647"/>
              <w:rPr>
                <w:rFonts w:ascii="Times New Roman" w:hAnsi="Times New Roman"/>
              </w:rPr>
            </w:pPr>
          </w:p>
        </w:tc>
      </w:tr>
      <w:tr w:rsidR="00A578C0" w14:paraId="1B1F0152" w14:textId="77777777" w:rsidTr="00A578C0">
        <w:tc>
          <w:tcPr>
            <w:tcW w:w="962" w:type="dxa"/>
            <w:tcBorders>
              <w:top w:val="single" w:sz="4" w:space="0" w:color="auto"/>
              <w:left w:val="single" w:sz="4" w:space="0" w:color="auto"/>
              <w:bottom w:val="single" w:sz="4" w:space="0" w:color="auto"/>
              <w:right w:val="single" w:sz="4" w:space="0" w:color="auto"/>
            </w:tcBorders>
          </w:tcPr>
          <w:p w14:paraId="13A403BA" w14:textId="77777777" w:rsidR="00A578C0" w:rsidRDefault="00A578C0" w:rsidP="00A578C0">
            <w:pPr>
              <w:rPr>
                <w:rFonts w:ascii="Times New Roman" w:hAnsi="Times New Roman"/>
              </w:rPr>
            </w:pPr>
          </w:p>
        </w:tc>
        <w:tc>
          <w:tcPr>
            <w:tcW w:w="1336" w:type="dxa"/>
            <w:tcBorders>
              <w:top w:val="single" w:sz="4" w:space="0" w:color="auto"/>
              <w:left w:val="single" w:sz="4" w:space="0" w:color="auto"/>
              <w:bottom w:val="single" w:sz="4" w:space="0" w:color="auto"/>
              <w:right w:val="single" w:sz="4" w:space="0" w:color="auto"/>
            </w:tcBorders>
          </w:tcPr>
          <w:p w14:paraId="162FB9B5" w14:textId="77777777" w:rsidR="00A578C0" w:rsidRDefault="00A578C0" w:rsidP="00A578C0">
            <w:pPr>
              <w:rPr>
                <w:rFonts w:ascii="Times New Roman" w:hAnsi="Times New Roman"/>
              </w:rPr>
            </w:pPr>
          </w:p>
        </w:tc>
        <w:tc>
          <w:tcPr>
            <w:tcW w:w="1336" w:type="dxa"/>
            <w:tcBorders>
              <w:top w:val="single" w:sz="4" w:space="0" w:color="auto"/>
              <w:left w:val="single" w:sz="4" w:space="0" w:color="auto"/>
              <w:bottom w:val="single" w:sz="4" w:space="0" w:color="auto"/>
              <w:right w:val="single" w:sz="4" w:space="0" w:color="auto"/>
            </w:tcBorders>
          </w:tcPr>
          <w:p w14:paraId="3FF42501" w14:textId="77777777" w:rsidR="00A578C0" w:rsidRDefault="00A578C0" w:rsidP="00A578C0">
            <w:pPr>
              <w:rPr>
                <w:rFonts w:ascii="Times New Roman" w:hAnsi="Times New Roman"/>
              </w:rPr>
            </w:pPr>
          </w:p>
        </w:tc>
        <w:tc>
          <w:tcPr>
            <w:tcW w:w="1336" w:type="dxa"/>
            <w:tcBorders>
              <w:top w:val="single" w:sz="4" w:space="0" w:color="auto"/>
              <w:left w:val="single" w:sz="4" w:space="0" w:color="auto"/>
              <w:bottom w:val="single" w:sz="4" w:space="0" w:color="auto"/>
              <w:right w:val="single" w:sz="4" w:space="0" w:color="auto"/>
            </w:tcBorders>
          </w:tcPr>
          <w:p w14:paraId="143C5F73" w14:textId="77777777" w:rsidR="00A578C0" w:rsidRDefault="00A578C0" w:rsidP="00A578C0">
            <w:pPr>
              <w:rPr>
                <w:rFonts w:ascii="Times New Roman" w:hAnsi="Times New Roman"/>
              </w:rPr>
            </w:pPr>
          </w:p>
        </w:tc>
        <w:tc>
          <w:tcPr>
            <w:tcW w:w="1336" w:type="dxa"/>
            <w:tcBorders>
              <w:top w:val="single" w:sz="4" w:space="0" w:color="auto"/>
              <w:left w:val="single" w:sz="4" w:space="0" w:color="auto"/>
              <w:bottom w:val="single" w:sz="4" w:space="0" w:color="auto"/>
              <w:right w:val="single" w:sz="4" w:space="0" w:color="auto"/>
            </w:tcBorders>
          </w:tcPr>
          <w:p w14:paraId="6B266836" w14:textId="77777777" w:rsidR="00A578C0" w:rsidRDefault="00A578C0" w:rsidP="00A578C0">
            <w:pPr>
              <w:rPr>
                <w:rFonts w:ascii="Times New Roman" w:hAnsi="Times New Roman"/>
              </w:rPr>
            </w:pPr>
          </w:p>
        </w:tc>
        <w:tc>
          <w:tcPr>
            <w:tcW w:w="1336" w:type="dxa"/>
            <w:tcBorders>
              <w:top w:val="single" w:sz="4" w:space="0" w:color="auto"/>
              <w:left w:val="single" w:sz="4" w:space="0" w:color="auto"/>
              <w:bottom w:val="single" w:sz="4" w:space="0" w:color="auto"/>
              <w:right w:val="single" w:sz="4" w:space="0" w:color="auto"/>
            </w:tcBorders>
          </w:tcPr>
          <w:p w14:paraId="3B78CA9E" w14:textId="77777777" w:rsidR="00A578C0" w:rsidRDefault="00A578C0" w:rsidP="00A578C0">
            <w:pPr>
              <w:rPr>
                <w:rFonts w:ascii="Times New Roman" w:hAnsi="Times New Roman"/>
              </w:rPr>
            </w:pPr>
          </w:p>
        </w:tc>
        <w:tc>
          <w:tcPr>
            <w:tcW w:w="1538" w:type="dxa"/>
            <w:tcBorders>
              <w:top w:val="single" w:sz="4" w:space="0" w:color="auto"/>
              <w:left w:val="single" w:sz="4" w:space="0" w:color="auto"/>
              <w:bottom w:val="single" w:sz="4" w:space="0" w:color="auto"/>
              <w:right w:val="single" w:sz="4" w:space="0" w:color="auto"/>
            </w:tcBorders>
          </w:tcPr>
          <w:p w14:paraId="74D143B2" w14:textId="77777777" w:rsidR="00A578C0" w:rsidRDefault="00A578C0" w:rsidP="00A578C0">
            <w:pPr>
              <w:ind w:right="1647"/>
              <w:rPr>
                <w:rFonts w:ascii="Times New Roman" w:hAnsi="Times New Roman"/>
              </w:rPr>
            </w:pPr>
          </w:p>
        </w:tc>
      </w:tr>
      <w:tr w:rsidR="00A578C0" w14:paraId="2AC4C5B6" w14:textId="77777777" w:rsidTr="00A578C0">
        <w:tc>
          <w:tcPr>
            <w:tcW w:w="962" w:type="dxa"/>
            <w:tcBorders>
              <w:top w:val="single" w:sz="4" w:space="0" w:color="auto"/>
              <w:left w:val="single" w:sz="4" w:space="0" w:color="auto"/>
              <w:bottom w:val="single" w:sz="4" w:space="0" w:color="auto"/>
              <w:right w:val="single" w:sz="4" w:space="0" w:color="auto"/>
            </w:tcBorders>
          </w:tcPr>
          <w:p w14:paraId="0F8271CC" w14:textId="77777777" w:rsidR="00A578C0" w:rsidRDefault="00A578C0" w:rsidP="00A578C0">
            <w:pPr>
              <w:rPr>
                <w:rFonts w:ascii="Times New Roman" w:hAnsi="Times New Roman"/>
              </w:rPr>
            </w:pPr>
          </w:p>
        </w:tc>
        <w:tc>
          <w:tcPr>
            <w:tcW w:w="1336" w:type="dxa"/>
            <w:tcBorders>
              <w:top w:val="single" w:sz="4" w:space="0" w:color="auto"/>
              <w:left w:val="single" w:sz="4" w:space="0" w:color="auto"/>
              <w:bottom w:val="single" w:sz="4" w:space="0" w:color="auto"/>
              <w:right w:val="single" w:sz="4" w:space="0" w:color="auto"/>
            </w:tcBorders>
          </w:tcPr>
          <w:p w14:paraId="1A544BC5" w14:textId="77777777" w:rsidR="00A578C0" w:rsidRDefault="00A578C0" w:rsidP="00A578C0">
            <w:pPr>
              <w:rPr>
                <w:rFonts w:ascii="Times New Roman" w:hAnsi="Times New Roman"/>
              </w:rPr>
            </w:pPr>
          </w:p>
        </w:tc>
        <w:tc>
          <w:tcPr>
            <w:tcW w:w="1336" w:type="dxa"/>
            <w:tcBorders>
              <w:top w:val="single" w:sz="4" w:space="0" w:color="auto"/>
              <w:left w:val="single" w:sz="4" w:space="0" w:color="auto"/>
              <w:bottom w:val="single" w:sz="4" w:space="0" w:color="auto"/>
              <w:right w:val="single" w:sz="4" w:space="0" w:color="auto"/>
            </w:tcBorders>
          </w:tcPr>
          <w:p w14:paraId="2EEB81EF" w14:textId="77777777" w:rsidR="00A578C0" w:rsidRDefault="00A578C0" w:rsidP="00A578C0">
            <w:pPr>
              <w:rPr>
                <w:rFonts w:ascii="Times New Roman" w:hAnsi="Times New Roman"/>
              </w:rPr>
            </w:pPr>
          </w:p>
        </w:tc>
        <w:tc>
          <w:tcPr>
            <w:tcW w:w="1336" w:type="dxa"/>
            <w:tcBorders>
              <w:top w:val="single" w:sz="4" w:space="0" w:color="auto"/>
              <w:left w:val="single" w:sz="4" w:space="0" w:color="auto"/>
              <w:bottom w:val="single" w:sz="4" w:space="0" w:color="auto"/>
              <w:right w:val="single" w:sz="4" w:space="0" w:color="auto"/>
            </w:tcBorders>
          </w:tcPr>
          <w:p w14:paraId="1BE47E99" w14:textId="77777777" w:rsidR="00A578C0" w:rsidRDefault="00A578C0" w:rsidP="00A578C0">
            <w:pPr>
              <w:rPr>
                <w:rFonts w:ascii="Times New Roman" w:hAnsi="Times New Roman"/>
              </w:rPr>
            </w:pPr>
          </w:p>
        </w:tc>
        <w:tc>
          <w:tcPr>
            <w:tcW w:w="1336" w:type="dxa"/>
            <w:tcBorders>
              <w:top w:val="single" w:sz="4" w:space="0" w:color="auto"/>
              <w:left w:val="single" w:sz="4" w:space="0" w:color="auto"/>
              <w:bottom w:val="single" w:sz="4" w:space="0" w:color="auto"/>
              <w:right w:val="single" w:sz="4" w:space="0" w:color="auto"/>
            </w:tcBorders>
          </w:tcPr>
          <w:p w14:paraId="27D98614" w14:textId="77777777" w:rsidR="00A578C0" w:rsidRDefault="00A578C0" w:rsidP="00A578C0">
            <w:pPr>
              <w:rPr>
                <w:rFonts w:ascii="Times New Roman" w:hAnsi="Times New Roman"/>
              </w:rPr>
            </w:pPr>
          </w:p>
        </w:tc>
        <w:tc>
          <w:tcPr>
            <w:tcW w:w="1336" w:type="dxa"/>
            <w:tcBorders>
              <w:top w:val="single" w:sz="4" w:space="0" w:color="auto"/>
              <w:left w:val="single" w:sz="4" w:space="0" w:color="auto"/>
              <w:bottom w:val="single" w:sz="4" w:space="0" w:color="auto"/>
              <w:right w:val="single" w:sz="4" w:space="0" w:color="auto"/>
            </w:tcBorders>
          </w:tcPr>
          <w:p w14:paraId="5EF98694" w14:textId="77777777" w:rsidR="00A578C0" w:rsidRDefault="00A578C0" w:rsidP="00A578C0">
            <w:pPr>
              <w:rPr>
                <w:rFonts w:ascii="Times New Roman" w:hAnsi="Times New Roman"/>
              </w:rPr>
            </w:pPr>
          </w:p>
        </w:tc>
        <w:tc>
          <w:tcPr>
            <w:tcW w:w="1538" w:type="dxa"/>
            <w:tcBorders>
              <w:top w:val="single" w:sz="4" w:space="0" w:color="auto"/>
              <w:left w:val="single" w:sz="4" w:space="0" w:color="auto"/>
              <w:bottom w:val="single" w:sz="4" w:space="0" w:color="auto"/>
              <w:right w:val="single" w:sz="4" w:space="0" w:color="auto"/>
            </w:tcBorders>
          </w:tcPr>
          <w:p w14:paraId="70B6AAD6" w14:textId="77777777" w:rsidR="00A578C0" w:rsidRDefault="00A578C0" w:rsidP="00A578C0">
            <w:pPr>
              <w:ind w:right="1647"/>
              <w:rPr>
                <w:rFonts w:ascii="Times New Roman" w:hAnsi="Times New Roman"/>
              </w:rPr>
            </w:pPr>
          </w:p>
        </w:tc>
      </w:tr>
    </w:tbl>
    <w:p w14:paraId="59E1953B" w14:textId="77777777" w:rsidR="00A578C0" w:rsidRDefault="00A578C0" w:rsidP="00A578C0">
      <w:pPr>
        <w:spacing w:line="288" w:lineRule="auto"/>
        <w:ind w:firstLine="0"/>
        <w:rPr>
          <w:rFonts w:ascii="Times New Roman" w:hAnsi="Times New Roman"/>
        </w:rPr>
      </w:pPr>
      <w:r>
        <w:rPr>
          <w:rFonts w:ascii="Times New Roman" w:hAnsi="Times New Roman"/>
        </w:rPr>
        <w:t>Имя архива: _______________________</w:t>
      </w:r>
    </w:p>
    <w:p w14:paraId="3E26E887" w14:textId="77777777" w:rsidR="00A578C0" w:rsidRDefault="00A578C0" w:rsidP="00A578C0">
      <w:pPr>
        <w:spacing w:line="288" w:lineRule="auto"/>
        <w:ind w:left="708" w:firstLine="0"/>
        <w:rPr>
          <w:rFonts w:ascii="Times New Roman" w:hAnsi="Times New Roman"/>
        </w:rPr>
      </w:pPr>
      <w:r>
        <w:rPr>
          <w:rFonts w:ascii="Times New Roman" w:hAnsi="Times New Roman"/>
        </w:rPr>
        <w:t>Передал</w:t>
      </w:r>
      <w:r>
        <w:rPr>
          <w:rFonts w:ascii="Times New Roman" w:hAnsi="Times New Roman"/>
        </w:rPr>
        <w:tab/>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Принял</w:t>
      </w:r>
    </w:p>
    <w:p w14:paraId="75B352B0" w14:textId="77777777" w:rsidR="00A578C0" w:rsidRDefault="00A578C0" w:rsidP="00A578C0">
      <w:pPr>
        <w:spacing w:line="288" w:lineRule="auto"/>
        <w:ind w:firstLine="652"/>
        <w:rPr>
          <w:rFonts w:ascii="Times New Roman" w:hAnsi="Times New Roman"/>
        </w:rPr>
      </w:pPr>
      <w:r>
        <w:rPr>
          <w:rFonts w:ascii="Times New Roman" w:hAnsi="Times New Roman"/>
        </w:rPr>
        <w:t xml:space="preserve">____________________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___________________</w:t>
      </w:r>
    </w:p>
    <w:p w14:paraId="7B782D5C" w14:textId="3B287FB4" w:rsidR="00A578C0" w:rsidRDefault="00A578C0" w:rsidP="00A578C0">
      <w:pPr>
        <w:spacing w:line="288" w:lineRule="auto"/>
        <w:ind w:firstLine="454"/>
        <w:rPr>
          <w:rFonts w:ascii="Times New Roman" w:hAnsi="Times New Roman"/>
        </w:rPr>
      </w:pPr>
      <w:r>
        <w:rPr>
          <w:rFonts w:ascii="Times New Roman" w:hAnsi="Times New Roman"/>
        </w:rPr>
        <w:t>Итого количество индивидуальных счетов ____ по всем переданным настоящим протоколом файлам составляет _____________руб., что соответствует счету № ____.</w:t>
      </w:r>
    </w:p>
    <w:p w14:paraId="4C711330" w14:textId="77777777" w:rsidR="00A578C0" w:rsidRDefault="00A578C0" w:rsidP="00A578C0">
      <w:pPr>
        <w:spacing w:line="288" w:lineRule="auto"/>
        <w:ind w:firstLine="454"/>
        <w:rPr>
          <w:rFonts w:ascii="Times New Roman" w:hAnsi="Times New Roman"/>
        </w:rPr>
      </w:pPr>
    </w:p>
    <w:p w14:paraId="28FA0084" w14:textId="77777777" w:rsidR="00A578C0" w:rsidRDefault="00A578C0" w:rsidP="00A578C0">
      <w:pPr>
        <w:spacing w:line="288" w:lineRule="auto"/>
        <w:ind w:firstLine="454"/>
        <w:rPr>
          <w:rFonts w:ascii="Times New Roman" w:hAnsi="Times New Roman"/>
        </w:rPr>
      </w:pPr>
      <w:r>
        <w:rPr>
          <w:rFonts w:ascii="Times New Roman" w:hAnsi="Times New Roman"/>
        </w:rPr>
        <w:t>Подписи сторон:</w:t>
      </w:r>
    </w:p>
    <w:p w14:paraId="19F286E5" w14:textId="77777777" w:rsidR="00A578C0" w:rsidRDefault="00A578C0" w:rsidP="00A578C0">
      <w:pPr>
        <w:spacing w:line="288" w:lineRule="auto"/>
        <w:ind w:left="708" w:firstLine="454"/>
        <w:rPr>
          <w:rFonts w:ascii="Times New Roman" w:hAnsi="Times New Roman"/>
        </w:rPr>
      </w:pPr>
      <w:r>
        <w:rPr>
          <w:rFonts w:ascii="Times New Roman" w:hAnsi="Times New Roman"/>
        </w:rPr>
        <w:t>От передавшей стороны</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От принявшей стороны</w:t>
      </w:r>
    </w:p>
    <w:p w14:paraId="082DC8DA" w14:textId="77777777" w:rsidR="00A578C0" w:rsidRDefault="00A578C0" w:rsidP="00A578C0">
      <w:pPr>
        <w:spacing w:line="288" w:lineRule="auto"/>
        <w:ind w:left="510" w:firstLine="652"/>
        <w:rPr>
          <w:rFonts w:ascii="Times New Roman" w:hAnsi="Times New Roman"/>
          <w:sz w:val="28"/>
        </w:rPr>
      </w:pPr>
      <w:r>
        <w:rPr>
          <w:rFonts w:ascii="Times New Roman" w:hAnsi="Times New Roman"/>
        </w:rPr>
        <w:t xml:space="preserve">__________________________ </w:t>
      </w:r>
      <w:r>
        <w:rPr>
          <w:rFonts w:ascii="Times New Roman" w:hAnsi="Times New Roman"/>
        </w:rPr>
        <w:tab/>
      </w:r>
      <w:r>
        <w:rPr>
          <w:rFonts w:ascii="Times New Roman" w:hAnsi="Times New Roman"/>
          <w:sz w:val="28"/>
        </w:rPr>
        <w:tab/>
      </w:r>
      <w:r>
        <w:rPr>
          <w:rFonts w:ascii="Times New Roman" w:hAnsi="Times New Roman"/>
          <w:sz w:val="28"/>
        </w:rPr>
        <w:tab/>
        <w:t>__________________________</w:t>
      </w:r>
    </w:p>
    <w:p w14:paraId="5F7EF583" w14:textId="77777777" w:rsidR="00A578C0" w:rsidRDefault="00A578C0" w:rsidP="00A578C0">
      <w:pPr>
        <w:spacing w:line="288" w:lineRule="auto"/>
        <w:ind w:left="652" w:firstLine="510"/>
        <w:rPr>
          <w:rFonts w:ascii="Times New Roman" w:hAnsi="Times New Roman"/>
          <w:sz w:val="18"/>
          <w:szCs w:val="16"/>
        </w:rPr>
      </w:pPr>
      <w:r>
        <w:rPr>
          <w:rFonts w:ascii="Times New Roman" w:hAnsi="Times New Roman"/>
          <w:sz w:val="18"/>
          <w:szCs w:val="16"/>
        </w:rPr>
        <w:t>(руководитель или иное ответственное лицо)</w:t>
      </w:r>
      <w:r>
        <w:rPr>
          <w:rFonts w:ascii="Times New Roman" w:hAnsi="Times New Roman"/>
          <w:sz w:val="18"/>
          <w:szCs w:val="16"/>
        </w:rPr>
        <w:tab/>
      </w:r>
      <w:r>
        <w:rPr>
          <w:rFonts w:ascii="Times New Roman" w:hAnsi="Times New Roman"/>
          <w:sz w:val="18"/>
          <w:szCs w:val="16"/>
        </w:rPr>
        <w:tab/>
        <w:t>(руководитель или иное ответственное лицо)</w:t>
      </w:r>
    </w:p>
    <w:p w14:paraId="7F75DB39" w14:textId="77777777" w:rsidR="005A1DAE" w:rsidRPr="00FF6B84" w:rsidRDefault="005A1DAE" w:rsidP="00A578C0">
      <w:pPr>
        <w:spacing w:line="288" w:lineRule="auto"/>
        <w:ind w:firstLine="454"/>
        <w:rPr>
          <w:sz w:val="28"/>
        </w:rPr>
      </w:pPr>
    </w:p>
    <w:p w14:paraId="249D83C6" w14:textId="77777777" w:rsidR="00A578C0" w:rsidRDefault="00A578C0" w:rsidP="00A578C0">
      <w:pPr>
        <w:spacing w:line="288" w:lineRule="auto"/>
        <w:ind w:firstLine="454"/>
        <w:rPr>
          <w:sz w:val="28"/>
        </w:rPr>
      </w:pPr>
      <w:r>
        <w:rPr>
          <w:sz w:val="28"/>
        </w:rPr>
        <w:t>Дата: «___»____________201__</w:t>
      </w:r>
    </w:p>
    <w:p w14:paraId="4BD7E15D" w14:textId="77777777" w:rsidR="003A2E58" w:rsidRDefault="003A2E58" w:rsidP="00A578C0">
      <w:pPr>
        <w:spacing w:line="288" w:lineRule="auto"/>
        <w:ind w:firstLine="454"/>
        <w:rPr>
          <w:sz w:val="28"/>
        </w:rPr>
      </w:pPr>
    </w:p>
    <w:p w14:paraId="33ED814E" w14:textId="64150AAD" w:rsidR="005A1DAE" w:rsidRDefault="003A2E58" w:rsidP="003A2E58">
      <w:pPr>
        <w:spacing w:line="288" w:lineRule="auto"/>
        <w:rPr>
          <w:sz w:val="20"/>
          <w:szCs w:val="20"/>
        </w:rPr>
      </w:pPr>
      <w:r w:rsidRPr="003A2E58">
        <w:rPr>
          <w:sz w:val="20"/>
          <w:szCs w:val="20"/>
        </w:rPr>
        <w:t>*</w:t>
      </w:r>
      <w:r>
        <w:rPr>
          <w:sz w:val="20"/>
          <w:szCs w:val="20"/>
        </w:rPr>
        <w:t xml:space="preserve"> </w:t>
      </w:r>
      <w:r w:rsidR="001E5443">
        <w:rPr>
          <w:sz w:val="20"/>
          <w:szCs w:val="20"/>
        </w:rPr>
        <w:t xml:space="preserve">сведения указываются </w:t>
      </w:r>
      <w:r>
        <w:rPr>
          <w:sz w:val="20"/>
          <w:szCs w:val="20"/>
        </w:rPr>
        <w:t>по каждому архивному файлу в составе единого архива</w:t>
      </w:r>
    </w:p>
    <w:p w14:paraId="16477906" w14:textId="77777777" w:rsidR="005A1DAE" w:rsidRDefault="005A1DAE">
      <w:pPr>
        <w:spacing w:line="240" w:lineRule="auto"/>
        <w:ind w:firstLine="0"/>
        <w:jc w:val="left"/>
        <w:rPr>
          <w:sz w:val="20"/>
          <w:szCs w:val="20"/>
        </w:rPr>
      </w:pPr>
      <w:r>
        <w:rPr>
          <w:sz w:val="20"/>
          <w:szCs w:val="20"/>
        </w:rPr>
        <w:br w:type="page"/>
      </w:r>
    </w:p>
    <w:p w14:paraId="2FA83C10" w14:textId="77777777" w:rsidR="003A2E58" w:rsidRPr="003A2E58" w:rsidRDefault="003A2E58" w:rsidP="003A2E58">
      <w:pPr>
        <w:spacing w:line="288" w:lineRule="auto"/>
        <w:rPr>
          <w:sz w:val="20"/>
          <w:szCs w:val="20"/>
        </w:rPr>
      </w:pPr>
    </w:p>
    <w:p w14:paraId="1824643A" w14:textId="77777777" w:rsidR="00366EDB" w:rsidRDefault="00F950B5" w:rsidP="005A1DAE">
      <w:pPr>
        <w:spacing w:line="240" w:lineRule="auto"/>
        <w:ind w:left="709" w:firstLine="6804"/>
        <w:jc w:val="right"/>
        <w:outlineLvl w:val="1"/>
        <w:rPr>
          <w:rFonts w:ascii="Times New Roman" w:hAnsi="Times New Roman"/>
          <w:sz w:val="28"/>
        </w:rPr>
      </w:pPr>
      <w:r>
        <w:rPr>
          <w:rFonts w:ascii="Times New Roman" w:hAnsi="Times New Roman"/>
          <w:sz w:val="28"/>
        </w:rPr>
        <w:t>Приложение 10</w:t>
      </w:r>
    </w:p>
    <w:p w14:paraId="4725B759" w14:textId="77777777" w:rsidR="00366EDB" w:rsidRDefault="00F950B5">
      <w:pPr>
        <w:spacing w:line="240" w:lineRule="exact"/>
        <w:ind w:left="5103" w:firstLine="0"/>
        <w:rPr>
          <w:rFonts w:ascii="Times New Roman" w:hAnsi="Times New Roman"/>
          <w:sz w:val="28"/>
        </w:rPr>
      </w:pPr>
      <w:r>
        <w:rPr>
          <w:rFonts w:ascii="Times New Roman" w:hAnsi="Times New Roman"/>
          <w:sz w:val="28"/>
        </w:rPr>
        <w:t>к Регламенту информационного взаимодействия при осуществлении расчетов за медицинскую помощь по ОМС, оказываемую застрахованным лицам на территории Ростовской области</w:t>
      </w:r>
    </w:p>
    <w:p w14:paraId="13BF308C" w14:textId="77777777" w:rsidR="00366EDB" w:rsidRPr="00F3047C" w:rsidRDefault="00F950B5" w:rsidP="00F3047C">
      <w:pPr>
        <w:pStyle w:val="31"/>
        <w:spacing w:before="240" w:after="240"/>
        <w:jc w:val="center"/>
        <w:rPr>
          <w:color w:val="000000"/>
        </w:rPr>
      </w:pPr>
      <w:r w:rsidRPr="00F3047C">
        <w:rPr>
          <w:color w:val="000000"/>
        </w:rPr>
        <w:t>Расчет контрольной суммы файла</w:t>
      </w:r>
    </w:p>
    <w:p w14:paraId="28B63318" w14:textId="77777777" w:rsidR="00366EDB" w:rsidRPr="005A1DAE" w:rsidRDefault="00366EDB">
      <w:pPr>
        <w:pStyle w:val="aff9"/>
        <w:rPr>
          <w:sz w:val="18"/>
          <w:szCs w:val="18"/>
        </w:rPr>
      </w:pPr>
    </w:p>
    <w:p w14:paraId="70D2D717" w14:textId="77777777" w:rsidR="00366EDB" w:rsidRPr="005A1DAE" w:rsidRDefault="00F950B5">
      <w:pPr>
        <w:pStyle w:val="aff9"/>
        <w:rPr>
          <w:sz w:val="18"/>
          <w:szCs w:val="18"/>
        </w:rPr>
      </w:pPr>
      <w:r w:rsidRPr="005A1DAE">
        <w:rPr>
          <w:sz w:val="18"/>
          <w:szCs w:val="18"/>
        </w:rPr>
        <w:t>/************************************************</w:t>
      </w:r>
    </w:p>
    <w:p w14:paraId="6392701C" w14:textId="77777777" w:rsidR="00366EDB" w:rsidRPr="005A1DAE" w:rsidRDefault="00F950B5">
      <w:pPr>
        <w:pStyle w:val="aff9"/>
        <w:rPr>
          <w:sz w:val="18"/>
          <w:szCs w:val="18"/>
        </w:rPr>
      </w:pPr>
      <w:r w:rsidRPr="005A1DAE">
        <w:rPr>
          <w:sz w:val="18"/>
          <w:szCs w:val="18"/>
        </w:rPr>
        <w:t>*  Параметр s - полный путь к файлу             *</w:t>
      </w:r>
    </w:p>
    <w:p w14:paraId="03E3CB9A" w14:textId="77777777" w:rsidR="00366EDB" w:rsidRPr="005A1DAE" w:rsidRDefault="00F950B5">
      <w:pPr>
        <w:pStyle w:val="aff9"/>
        <w:rPr>
          <w:sz w:val="18"/>
          <w:szCs w:val="18"/>
          <w:lang w:val="en-US"/>
        </w:rPr>
      </w:pPr>
      <w:r w:rsidRPr="005A1DAE">
        <w:rPr>
          <w:sz w:val="18"/>
          <w:szCs w:val="18"/>
          <w:lang w:val="en-US"/>
        </w:rPr>
        <w:t>*                                               *</w:t>
      </w:r>
    </w:p>
    <w:p w14:paraId="550675DC" w14:textId="77777777" w:rsidR="00366EDB" w:rsidRPr="005A1DAE" w:rsidRDefault="00F950B5">
      <w:pPr>
        <w:pStyle w:val="aff9"/>
        <w:rPr>
          <w:sz w:val="18"/>
          <w:szCs w:val="18"/>
          <w:lang w:val="en-US"/>
        </w:rPr>
      </w:pPr>
      <w:r w:rsidRPr="005A1DAE">
        <w:rPr>
          <w:sz w:val="18"/>
          <w:szCs w:val="18"/>
          <w:lang w:val="en-US"/>
        </w:rPr>
        <w:t>************************************************/</w:t>
      </w:r>
    </w:p>
    <w:p w14:paraId="73E46B7C" w14:textId="77777777" w:rsidR="00366EDB" w:rsidRPr="005A1DAE" w:rsidRDefault="00366EDB">
      <w:pPr>
        <w:pStyle w:val="aff9"/>
        <w:rPr>
          <w:sz w:val="18"/>
          <w:szCs w:val="18"/>
          <w:lang w:val="en-US"/>
        </w:rPr>
      </w:pPr>
    </w:p>
    <w:p w14:paraId="1CFC69D6" w14:textId="77777777" w:rsidR="00366EDB" w:rsidRPr="005A1DAE" w:rsidRDefault="00F950B5">
      <w:pPr>
        <w:pStyle w:val="aff9"/>
        <w:rPr>
          <w:sz w:val="18"/>
          <w:szCs w:val="18"/>
          <w:lang w:val="en-US"/>
        </w:rPr>
      </w:pPr>
      <w:r w:rsidRPr="005A1DAE">
        <w:rPr>
          <w:sz w:val="18"/>
          <w:szCs w:val="18"/>
          <w:lang w:val="en-US"/>
        </w:rPr>
        <w:t>{$APPTYPE CONSOLE}</w:t>
      </w:r>
    </w:p>
    <w:p w14:paraId="1A74FEE7" w14:textId="77777777" w:rsidR="00366EDB" w:rsidRPr="005A1DAE" w:rsidRDefault="00366EDB">
      <w:pPr>
        <w:pStyle w:val="aff9"/>
        <w:rPr>
          <w:sz w:val="18"/>
          <w:szCs w:val="18"/>
          <w:lang w:val="en-US"/>
        </w:rPr>
      </w:pPr>
    </w:p>
    <w:p w14:paraId="15639453" w14:textId="77777777" w:rsidR="00366EDB" w:rsidRPr="005A1DAE" w:rsidRDefault="00F950B5">
      <w:pPr>
        <w:pStyle w:val="aff9"/>
        <w:rPr>
          <w:sz w:val="18"/>
          <w:szCs w:val="18"/>
          <w:lang w:val="en-US"/>
        </w:rPr>
      </w:pPr>
      <w:r w:rsidRPr="005A1DAE">
        <w:rPr>
          <w:sz w:val="18"/>
          <w:szCs w:val="18"/>
          <w:lang w:val="en-US"/>
        </w:rPr>
        <w:t>uses</w:t>
      </w:r>
    </w:p>
    <w:p w14:paraId="283DF4AB" w14:textId="77777777" w:rsidR="00366EDB" w:rsidRPr="005A1DAE" w:rsidRDefault="00F950B5">
      <w:pPr>
        <w:pStyle w:val="aff9"/>
        <w:rPr>
          <w:sz w:val="18"/>
          <w:szCs w:val="18"/>
          <w:lang w:val="en-US"/>
        </w:rPr>
      </w:pPr>
      <w:r w:rsidRPr="005A1DAE">
        <w:rPr>
          <w:sz w:val="18"/>
          <w:szCs w:val="18"/>
          <w:lang w:val="en-US"/>
        </w:rPr>
        <w:t xml:space="preserve">  SysUtils;</w:t>
      </w:r>
    </w:p>
    <w:p w14:paraId="6BE006A8" w14:textId="77777777" w:rsidR="00366EDB" w:rsidRDefault="00366EDB">
      <w:pPr>
        <w:pStyle w:val="aff9"/>
        <w:rPr>
          <w:sz w:val="18"/>
          <w:szCs w:val="18"/>
          <w:lang w:val="en-US"/>
        </w:rPr>
      </w:pPr>
    </w:p>
    <w:p w14:paraId="25CA1D2C" w14:textId="77777777" w:rsidR="00F3047C" w:rsidRPr="005A1DAE" w:rsidRDefault="00F3047C">
      <w:pPr>
        <w:pStyle w:val="aff9"/>
        <w:rPr>
          <w:sz w:val="18"/>
          <w:szCs w:val="18"/>
          <w:lang w:val="en-US"/>
        </w:rPr>
      </w:pPr>
    </w:p>
    <w:p w14:paraId="41057237" w14:textId="77777777" w:rsidR="00366EDB" w:rsidRPr="005A1DAE" w:rsidRDefault="00F950B5">
      <w:pPr>
        <w:pStyle w:val="aff9"/>
        <w:rPr>
          <w:sz w:val="18"/>
          <w:szCs w:val="18"/>
          <w:lang w:val="en-US"/>
        </w:rPr>
      </w:pPr>
      <w:r w:rsidRPr="005A1DAE">
        <w:rPr>
          <w:sz w:val="18"/>
          <w:szCs w:val="18"/>
          <w:lang w:val="en-US"/>
        </w:rPr>
        <w:t>Const Crc32Table: Array[0..255] of Cardinal</w:t>
      </w:r>
      <w:r w:rsidRPr="005A1DAE">
        <w:rPr>
          <w:sz w:val="18"/>
          <w:szCs w:val="18"/>
          <w:lang w:val="en-US"/>
        </w:rPr>
        <w:tab/>
        <w:t xml:space="preserve"> = (</w:t>
      </w:r>
    </w:p>
    <w:p w14:paraId="08FB84AC" w14:textId="77777777" w:rsidR="00366EDB" w:rsidRPr="005A1DAE" w:rsidRDefault="00F950B5">
      <w:pPr>
        <w:pStyle w:val="aff9"/>
        <w:rPr>
          <w:sz w:val="18"/>
          <w:szCs w:val="18"/>
          <w:lang w:val="de-DE"/>
        </w:rPr>
      </w:pPr>
      <w:r w:rsidRPr="005A1DAE">
        <w:rPr>
          <w:sz w:val="18"/>
          <w:szCs w:val="18"/>
          <w:lang w:val="de-DE"/>
        </w:rPr>
        <w:t>$00000000, $77073096, $ee0e612c, $990951ba, $076dc419, $706af48f, $e963a535, $9e6495a3,</w:t>
      </w:r>
    </w:p>
    <w:p w14:paraId="341D620C" w14:textId="77777777" w:rsidR="00366EDB" w:rsidRPr="005A1DAE" w:rsidRDefault="00F950B5">
      <w:pPr>
        <w:pStyle w:val="aff9"/>
        <w:rPr>
          <w:sz w:val="18"/>
          <w:szCs w:val="18"/>
          <w:lang w:val="de-DE"/>
        </w:rPr>
      </w:pPr>
      <w:r w:rsidRPr="005A1DAE">
        <w:rPr>
          <w:sz w:val="18"/>
          <w:szCs w:val="18"/>
          <w:lang w:val="de-DE"/>
        </w:rPr>
        <w:t>$0edb8832, $79dcb8a4, $e0d5e91e, $97d2d988, $09b64c2b, $7eb17cbd, $e7b82d07, $90bf1d91,</w:t>
      </w:r>
    </w:p>
    <w:p w14:paraId="66473C9A" w14:textId="77777777" w:rsidR="00366EDB" w:rsidRPr="005A1DAE" w:rsidRDefault="00F950B5">
      <w:pPr>
        <w:pStyle w:val="aff9"/>
        <w:rPr>
          <w:sz w:val="18"/>
          <w:szCs w:val="18"/>
          <w:lang w:val="en-US"/>
        </w:rPr>
      </w:pPr>
      <w:r w:rsidRPr="005A1DAE">
        <w:rPr>
          <w:sz w:val="18"/>
          <w:szCs w:val="18"/>
          <w:lang w:val="en-US"/>
        </w:rPr>
        <w:t>$1db71064, $6ab020f2, $f3b97148, $84be41de, $1adad47d, $6ddde4eb, $f4d4b551, $83d385c7,</w:t>
      </w:r>
    </w:p>
    <w:p w14:paraId="55ECBC68" w14:textId="77777777" w:rsidR="00366EDB" w:rsidRPr="005A1DAE" w:rsidRDefault="00F950B5">
      <w:pPr>
        <w:pStyle w:val="aff9"/>
        <w:rPr>
          <w:sz w:val="18"/>
          <w:szCs w:val="18"/>
          <w:lang w:val="en-US"/>
        </w:rPr>
      </w:pPr>
      <w:r w:rsidRPr="005A1DAE">
        <w:rPr>
          <w:sz w:val="18"/>
          <w:szCs w:val="18"/>
          <w:lang w:val="en-US"/>
        </w:rPr>
        <w:t>$136c9856, $646ba8c0, $fd62f97a, $8a65c9ec, $14015c4f, $63066cd9, $fa0f3d63, $8d080df5,</w:t>
      </w:r>
    </w:p>
    <w:p w14:paraId="7604C129" w14:textId="77777777" w:rsidR="00366EDB" w:rsidRPr="005A1DAE" w:rsidRDefault="00F950B5">
      <w:pPr>
        <w:pStyle w:val="aff9"/>
        <w:rPr>
          <w:sz w:val="18"/>
          <w:szCs w:val="18"/>
          <w:lang w:val="de-DE"/>
        </w:rPr>
      </w:pPr>
      <w:r w:rsidRPr="005A1DAE">
        <w:rPr>
          <w:sz w:val="18"/>
          <w:szCs w:val="18"/>
          <w:lang w:val="de-DE"/>
        </w:rPr>
        <w:t>$3b6e20c8, $4c69105e, $d56041e4, $a2677172, $3c03e4d1, $4b04d447, $d20d85fd, $a50ab56b,</w:t>
      </w:r>
    </w:p>
    <w:p w14:paraId="2F734ADD" w14:textId="77777777" w:rsidR="00366EDB" w:rsidRPr="005A1DAE" w:rsidRDefault="00F950B5">
      <w:pPr>
        <w:pStyle w:val="aff9"/>
        <w:rPr>
          <w:sz w:val="18"/>
          <w:szCs w:val="18"/>
          <w:lang w:val="en-US"/>
        </w:rPr>
      </w:pPr>
      <w:r w:rsidRPr="005A1DAE">
        <w:rPr>
          <w:sz w:val="18"/>
          <w:szCs w:val="18"/>
          <w:lang w:val="en-US"/>
        </w:rPr>
        <w:t>$35b5a8fa, $42b2986c, $dbbbc9d6, $acbcf940, $32d86ce3, $45df5c75, $dcd60dcf, $abd13d59,</w:t>
      </w:r>
    </w:p>
    <w:p w14:paraId="750BDB9F" w14:textId="77777777" w:rsidR="00366EDB" w:rsidRPr="005A1DAE" w:rsidRDefault="00F950B5">
      <w:pPr>
        <w:pStyle w:val="aff9"/>
        <w:rPr>
          <w:sz w:val="18"/>
          <w:szCs w:val="18"/>
          <w:lang w:val="en-US"/>
        </w:rPr>
      </w:pPr>
      <w:r w:rsidRPr="005A1DAE">
        <w:rPr>
          <w:sz w:val="18"/>
          <w:szCs w:val="18"/>
          <w:lang w:val="en-US"/>
        </w:rPr>
        <w:t>$26d930ac, $51de003a, $c8d75180, $bfd06116, $21b4f4b5, $56b3c423, $cfba9599, $b8bda50f,</w:t>
      </w:r>
    </w:p>
    <w:p w14:paraId="62F54CB5" w14:textId="77777777" w:rsidR="00366EDB" w:rsidRPr="005A1DAE" w:rsidRDefault="00F950B5">
      <w:pPr>
        <w:pStyle w:val="aff9"/>
        <w:rPr>
          <w:sz w:val="18"/>
          <w:szCs w:val="18"/>
          <w:lang w:val="de-DE"/>
        </w:rPr>
      </w:pPr>
      <w:r w:rsidRPr="005A1DAE">
        <w:rPr>
          <w:sz w:val="18"/>
          <w:szCs w:val="18"/>
          <w:lang w:val="de-DE"/>
        </w:rPr>
        <w:t>$2802b89e, $5f058808, $c60cd9b2, $b10be924, $2f6f7c87, $58684c11, $c1611dab, $b6662d3d,</w:t>
      </w:r>
    </w:p>
    <w:p w14:paraId="778CB5F5" w14:textId="77777777" w:rsidR="00366EDB" w:rsidRPr="005A1DAE" w:rsidRDefault="00F950B5">
      <w:pPr>
        <w:pStyle w:val="aff9"/>
        <w:rPr>
          <w:sz w:val="18"/>
          <w:szCs w:val="18"/>
          <w:lang w:val="en-US"/>
        </w:rPr>
      </w:pPr>
      <w:r w:rsidRPr="005A1DAE">
        <w:rPr>
          <w:sz w:val="18"/>
          <w:szCs w:val="18"/>
          <w:lang w:val="en-US"/>
        </w:rPr>
        <w:t>$76dc4190, $01db7106, $98d220bc, $efd5102a, $71b18589, $06b6b51f, $9fbfe4a5, $e8b8d433,</w:t>
      </w:r>
    </w:p>
    <w:p w14:paraId="6C2D8205" w14:textId="77777777" w:rsidR="00366EDB" w:rsidRPr="005A1DAE" w:rsidRDefault="00F950B5">
      <w:pPr>
        <w:pStyle w:val="aff9"/>
        <w:rPr>
          <w:sz w:val="18"/>
          <w:szCs w:val="18"/>
          <w:lang w:val="de-DE"/>
        </w:rPr>
      </w:pPr>
      <w:r w:rsidRPr="005A1DAE">
        <w:rPr>
          <w:sz w:val="18"/>
          <w:szCs w:val="18"/>
          <w:lang w:val="de-DE"/>
        </w:rPr>
        <w:t>$7807c9a2, $0f00f934, $9609a88e, $e10e9818, $7f6a0dbb, $086d3d2d, $91646c97, $e6635c01,</w:t>
      </w:r>
    </w:p>
    <w:p w14:paraId="28E1EA23" w14:textId="77777777" w:rsidR="00366EDB" w:rsidRPr="005A1DAE" w:rsidRDefault="00F950B5">
      <w:pPr>
        <w:pStyle w:val="aff9"/>
        <w:rPr>
          <w:sz w:val="18"/>
          <w:szCs w:val="18"/>
          <w:lang w:val="en-US"/>
        </w:rPr>
      </w:pPr>
      <w:r w:rsidRPr="005A1DAE">
        <w:rPr>
          <w:sz w:val="18"/>
          <w:szCs w:val="18"/>
          <w:lang w:val="en-US"/>
        </w:rPr>
        <w:t>$6b6b51f4, $1c6c6162, $856530d8, $f262004e, $6c0695ed, $1b01a57b, $8208f4c1, $f50fc457,</w:t>
      </w:r>
    </w:p>
    <w:p w14:paraId="7DDFFEFA" w14:textId="77777777" w:rsidR="00366EDB" w:rsidRPr="005A1DAE" w:rsidRDefault="00F950B5">
      <w:pPr>
        <w:pStyle w:val="aff9"/>
        <w:rPr>
          <w:sz w:val="18"/>
          <w:szCs w:val="18"/>
          <w:lang w:val="de-DE"/>
        </w:rPr>
      </w:pPr>
      <w:r w:rsidRPr="005A1DAE">
        <w:rPr>
          <w:sz w:val="18"/>
          <w:szCs w:val="18"/>
          <w:lang w:val="de-DE"/>
        </w:rPr>
        <w:t>$65b0d9c6, $12b7e950, $8bbeb8ea, $fcb9887c, $62dd1ddf, $15da2d49, $8cd37cf3, $fbd44c65,</w:t>
      </w:r>
    </w:p>
    <w:p w14:paraId="1545BADA" w14:textId="77777777" w:rsidR="00366EDB" w:rsidRPr="005A1DAE" w:rsidRDefault="00F950B5">
      <w:pPr>
        <w:pStyle w:val="aff9"/>
        <w:rPr>
          <w:sz w:val="18"/>
          <w:szCs w:val="18"/>
          <w:lang w:val="en-US"/>
        </w:rPr>
      </w:pPr>
      <w:r w:rsidRPr="005A1DAE">
        <w:rPr>
          <w:sz w:val="18"/>
          <w:szCs w:val="18"/>
          <w:lang w:val="en-US"/>
        </w:rPr>
        <w:t>$4db26158, $3ab551ce, $a3bc0074, $d4bb30e2, $4adfa541, $3dd895d7, $a4d1c46d, $d3d6f4fb,</w:t>
      </w:r>
    </w:p>
    <w:p w14:paraId="2F1E04C1" w14:textId="77777777" w:rsidR="00366EDB" w:rsidRPr="005A1DAE" w:rsidRDefault="00F950B5">
      <w:pPr>
        <w:pStyle w:val="aff9"/>
        <w:rPr>
          <w:sz w:val="18"/>
          <w:szCs w:val="18"/>
          <w:lang w:val="en-US"/>
        </w:rPr>
      </w:pPr>
      <w:r w:rsidRPr="005A1DAE">
        <w:rPr>
          <w:sz w:val="18"/>
          <w:szCs w:val="18"/>
          <w:lang w:val="en-US"/>
        </w:rPr>
        <w:t>$4369e96a, $346ed9fc, $ad678846, $da60b8d0, $44042d73, $33031de5, $aa0a4c5f, $dd0d7cc9,</w:t>
      </w:r>
    </w:p>
    <w:p w14:paraId="2DA92580" w14:textId="77777777" w:rsidR="00366EDB" w:rsidRPr="005A1DAE" w:rsidRDefault="00F950B5">
      <w:pPr>
        <w:pStyle w:val="aff9"/>
        <w:rPr>
          <w:sz w:val="18"/>
          <w:szCs w:val="18"/>
          <w:lang w:val="en-US"/>
        </w:rPr>
      </w:pPr>
      <w:r w:rsidRPr="005A1DAE">
        <w:rPr>
          <w:sz w:val="18"/>
          <w:szCs w:val="18"/>
          <w:lang w:val="en-US"/>
        </w:rPr>
        <w:t>$5005713c, $270241aa, $be0b1010, $c90c2086, $5768b525, $206f85b3, $b966d409, $ce61e49f,</w:t>
      </w:r>
    </w:p>
    <w:p w14:paraId="4D105A9E" w14:textId="77777777" w:rsidR="00366EDB" w:rsidRPr="005A1DAE" w:rsidRDefault="00F950B5">
      <w:pPr>
        <w:pStyle w:val="aff9"/>
        <w:rPr>
          <w:sz w:val="18"/>
          <w:szCs w:val="18"/>
          <w:lang w:val="en-US"/>
        </w:rPr>
      </w:pPr>
      <w:r w:rsidRPr="005A1DAE">
        <w:rPr>
          <w:sz w:val="18"/>
          <w:szCs w:val="18"/>
          <w:lang w:val="en-US"/>
        </w:rPr>
        <w:t>$5edef90e, $29d9c998, $b0d09822, $c7d7a8b4, $59b33d17, $2eb40d81, $b7bd5c3b, $c0ba6cad,</w:t>
      </w:r>
    </w:p>
    <w:p w14:paraId="0771454E" w14:textId="77777777" w:rsidR="00366EDB" w:rsidRPr="005A1DAE" w:rsidRDefault="00F950B5">
      <w:pPr>
        <w:pStyle w:val="aff9"/>
        <w:rPr>
          <w:sz w:val="18"/>
          <w:szCs w:val="18"/>
          <w:lang w:val="en-US"/>
        </w:rPr>
      </w:pPr>
      <w:r w:rsidRPr="005A1DAE">
        <w:rPr>
          <w:sz w:val="18"/>
          <w:szCs w:val="18"/>
          <w:lang w:val="en-US"/>
        </w:rPr>
        <w:t>$edb88320, $9abfb3b6, $03b6e20c, $74b1d29a, $ead54739, $9dd277af, $04db2615, $73dc1683,</w:t>
      </w:r>
    </w:p>
    <w:p w14:paraId="1F7C7603" w14:textId="77777777" w:rsidR="00366EDB" w:rsidRPr="005A1DAE" w:rsidRDefault="00F950B5">
      <w:pPr>
        <w:pStyle w:val="aff9"/>
        <w:rPr>
          <w:sz w:val="18"/>
          <w:szCs w:val="18"/>
          <w:lang w:val="en-US"/>
        </w:rPr>
      </w:pPr>
      <w:r w:rsidRPr="005A1DAE">
        <w:rPr>
          <w:sz w:val="18"/>
          <w:szCs w:val="18"/>
          <w:lang w:val="en-US"/>
        </w:rPr>
        <w:t>$e3630b12, $94643b84, $0d6d6a3e, $7a6a5aa8, $e40ecf0b, $9309ff9d, $0a00ae27, $7d079eb1,</w:t>
      </w:r>
    </w:p>
    <w:p w14:paraId="04C81F2B" w14:textId="77777777" w:rsidR="00366EDB" w:rsidRPr="005A1DAE" w:rsidRDefault="00F950B5">
      <w:pPr>
        <w:pStyle w:val="aff9"/>
        <w:rPr>
          <w:sz w:val="18"/>
          <w:szCs w:val="18"/>
          <w:lang w:val="de-DE"/>
        </w:rPr>
      </w:pPr>
      <w:r w:rsidRPr="005A1DAE">
        <w:rPr>
          <w:sz w:val="18"/>
          <w:szCs w:val="18"/>
          <w:lang w:val="de-DE"/>
        </w:rPr>
        <w:t>$f00f9344, $8708a3d2, $1e01f268, $6906c2fe, $f762575d, $806567cb, $196c3671, $6e6b06e7,</w:t>
      </w:r>
    </w:p>
    <w:p w14:paraId="0C607271" w14:textId="77777777" w:rsidR="00366EDB" w:rsidRPr="005A1DAE" w:rsidRDefault="00F950B5">
      <w:pPr>
        <w:pStyle w:val="aff9"/>
        <w:rPr>
          <w:sz w:val="18"/>
          <w:szCs w:val="18"/>
          <w:lang w:val="en-US"/>
        </w:rPr>
      </w:pPr>
      <w:r w:rsidRPr="005A1DAE">
        <w:rPr>
          <w:sz w:val="18"/>
          <w:szCs w:val="18"/>
          <w:lang w:val="en-US"/>
        </w:rPr>
        <w:t>$fed41b76, $89d32be0, $10da7a5a, $67dd4acc, $f9b9df6f, $8ebeeff9, $17b7be43, $60b08ed5,</w:t>
      </w:r>
    </w:p>
    <w:p w14:paraId="6B1306E8" w14:textId="77777777" w:rsidR="00366EDB" w:rsidRPr="005A1DAE" w:rsidRDefault="00F950B5">
      <w:pPr>
        <w:pStyle w:val="aff9"/>
        <w:rPr>
          <w:sz w:val="18"/>
          <w:szCs w:val="18"/>
          <w:lang w:val="en-US"/>
        </w:rPr>
      </w:pPr>
      <w:r w:rsidRPr="005A1DAE">
        <w:rPr>
          <w:sz w:val="18"/>
          <w:szCs w:val="18"/>
          <w:lang w:val="en-US"/>
        </w:rPr>
        <w:t>$d6d6a3e8, $a1d1937e, $38d8c2c4, $4fdff252, $d1bb67f1, $a6bc5767, $3fb506dd, $48b2364b,</w:t>
      </w:r>
    </w:p>
    <w:p w14:paraId="53FCD26A" w14:textId="77777777" w:rsidR="00366EDB" w:rsidRPr="005A1DAE" w:rsidRDefault="00F950B5">
      <w:pPr>
        <w:pStyle w:val="aff9"/>
        <w:rPr>
          <w:sz w:val="18"/>
          <w:szCs w:val="18"/>
          <w:lang w:val="en-US"/>
        </w:rPr>
      </w:pPr>
      <w:r w:rsidRPr="005A1DAE">
        <w:rPr>
          <w:sz w:val="18"/>
          <w:szCs w:val="18"/>
          <w:lang w:val="en-US"/>
        </w:rPr>
        <w:t>$d80d2bda, $af0a1b4c, $36034af6, $41047a60, $df60efc3, $a867df55, $316e8eef, $4669be79,</w:t>
      </w:r>
    </w:p>
    <w:p w14:paraId="25210826" w14:textId="77777777" w:rsidR="00366EDB" w:rsidRPr="005A1DAE" w:rsidRDefault="00F950B5">
      <w:pPr>
        <w:pStyle w:val="aff9"/>
        <w:rPr>
          <w:sz w:val="18"/>
          <w:szCs w:val="18"/>
          <w:lang w:val="en-US"/>
        </w:rPr>
      </w:pPr>
      <w:r w:rsidRPr="005A1DAE">
        <w:rPr>
          <w:sz w:val="18"/>
          <w:szCs w:val="18"/>
          <w:lang w:val="en-US"/>
        </w:rPr>
        <w:t>$cb61b38c, $bc66831a, $256fd2a0, $5268e236, $cc0c7795, $bb0b4703, $220216b9, $5505262f,</w:t>
      </w:r>
    </w:p>
    <w:p w14:paraId="7F4252E6" w14:textId="77777777" w:rsidR="00366EDB" w:rsidRPr="005A1DAE" w:rsidRDefault="00F950B5">
      <w:pPr>
        <w:pStyle w:val="aff9"/>
        <w:rPr>
          <w:sz w:val="18"/>
          <w:szCs w:val="18"/>
          <w:lang w:val="en-US"/>
        </w:rPr>
      </w:pPr>
      <w:r w:rsidRPr="005A1DAE">
        <w:rPr>
          <w:sz w:val="18"/>
          <w:szCs w:val="18"/>
          <w:lang w:val="en-US"/>
        </w:rPr>
        <w:t>$c5ba3bbe, $b2bd0b28, $2bb45a92, $5cb36a04, $c2d7ffa7, $b5d0cf31, $2cd99e8b, $5bdeae1d,</w:t>
      </w:r>
    </w:p>
    <w:p w14:paraId="2E732B21" w14:textId="77777777" w:rsidR="00366EDB" w:rsidRPr="005A1DAE" w:rsidRDefault="00F950B5">
      <w:pPr>
        <w:pStyle w:val="aff9"/>
        <w:rPr>
          <w:sz w:val="18"/>
          <w:szCs w:val="18"/>
          <w:lang w:val="en-US"/>
        </w:rPr>
      </w:pPr>
      <w:r w:rsidRPr="005A1DAE">
        <w:rPr>
          <w:sz w:val="18"/>
          <w:szCs w:val="18"/>
          <w:lang w:val="en-US"/>
        </w:rPr>
        <w:t>$9b64c2b0, $ec63f226, $756aa39c, $026d930a, $9c0906a9, $eb0e363f, $72076785, $05005713,</w:t>
      </w:r>
      <w:r w:rsidRPr="005A1DAE">
        <w:rPr>
          <w:sz w:val="18"/>
          <w:szCs w:val="18"/>
          <w:lang w:val="en-US"/>
        </w:rPr>
        <w:cr/>
        <w:t>$95bf4a82, $e2b87a14, $7bb12bae, $0cb61b38, $92d28e9b, $e5d5be0d, $7cdcefb7, $0bdbdf21,</w:t>
      </w:r>
    </w:p>
    <w:p w14:paraId="134A6848" w14:textId="77777777" w:rsidR="00366EDB" w:rsidRPr="005A1DAE" w:rsidRDefault="00F950B5">
      <w:pPr>
        <w:pStyle w:val="aff9"/>
        <w:rPr>
          <w:sz w:val="18"/>
          <w:szCs w:val="18"/>
          <w:lang w:val="de-DE"/>
        </w:rPr>
      </w:pPr>
      <w:r w:rsidRPr="005A1DAE">
        <w:rPr>
          <w:sz w:val="18"/>
          <w:szCs w:val="18"/>
          <w:lang w:val="de-DE"/>
        </w:rPr>
        <w:t>$86d3d2d4, $f1d4e242, $68ddb3f8, $1fda836e, $81be16cd, $f6b9265b, $6fb077e1, $18b74777,</w:t>
      </w:r>
    </w:p>
    <w:p w14:paraId="288F5D16" w14:textId="77777777" w:rsidR="00366EDB" w:rsidRPr="005A1DAE" w:rsidRDefault="00F950B5">
      <w:pPr>
        <w:pStyle w:val="aff9"/>
        <w:rPr>
          <w:sz w:val="18"/>
          <w:szCs w:val="18"/>
          <w:lang w:val="en-US"/>
        </w:rPr>
      </w:pPr>
      <w:r w:rsidRPr="005A1DAE">
        <w:rPr>
          <w:sz w:val="18"/>
          <w:szCs w:val="18"/>
          <w:lang w:val="en-US"/>
        </w:rPr>
        <w:t>$88085ae6, $ff0f6a70, $66063bca, $11010b5c, $8f659eff, $f862ae69, $616bffd3, $166ccf45,</w:t>
      </w:r>
    </w:p>
    <w:p w14:paraId="1EF2E10C" w14:textId="77777777" w:rsidR="00366EDB" w:rsidRPr="005A1DAE" w:rsidRDefault="00F950B5">
      <w:pPr>
        <w:pStyle w:val="aff9"/>
        <w:rPr>
          <w:sz w:val="18"/>
          <w:szCs w:val="18"/>
          <w:lang w:val="de-DE"/>
        </w:rPr>
      </w:pPr>
      <w:r w:rsidRPr="005A1DAE">
        <w:rPr>
          <w:sz w:val="18"/>
          <w:szCs w:val="18"/>
          <w:lang w:val="de-DE"/>
        </w:rPr>
        <w:t>$a00ae278, $d70dd2ee, $4e048354, $3903b3c2, $a7672661, $d06016f7, $4969474d, $3e6e77db,</w:t>
      </w:r>
    </w:p>
    <w:p w14:paraId="66B04AD8" w14:textId="77777777" w:rsidR="00366EDB" w:rsidRPr="005A1DAE" w:rsidRDefault="00F950B5">
      <w:pPr>
        <w:pStyle w:val="aff9"/>
        <w:rPr>
          <w:sz w:val="18"/>
          <w:szCs w:val="18"/>
          <w:lang w:val="en-US"/>
        </w:rPr>
      </w:pPr>
      <w:r w:rsidRPr="005A1DAE">
        <w:rPr>
          <w:sz w:val="18"/>
          <w:szCs w:val="18"/>
          <w:lang w:val="en-US"/>
        </w:rPr>
        <w:t>$aed16a4a, $d9d65adc, $40df0b66, $37d83bf0, $a9bcae53, $debb9ec5, $47b2cf7f, $30b5ffe9,</w:t>
      </w:r>
    </w:p>
    <w:p w14:paraId="1434373C" w14:textId="77777777" w:rsidR="00366EDB" w:rsidRPr="005A1DAE" w:rsidRDefault="00F950B5">
      <w:pPr>
        <w:pStyle w:val="aff9"/>
        <w:rPr>
          <w:sz w:val="18"/>
          <w:szCs w:val="18"/>
          <w:lang w:val="en-US"/>
        </w:rPr>
      </w:pPr>
      <w:r w:rsidRPr="005A1DAE">
        <w:rPr>
          <w:sz w:val="18"/>
          <w:szCs w:val="18"/>
          <w:lang w:val="en-US"/>
        </w:rPr>
        <w:t>$bdbdf21c, $cabac28a, $53b39330, $24b4a3a6, $bad03605, $cdd70693, $54de5729, $23d967bf,</w:t>
      </w:r>
    </w:p>
    <w:p w14:paraId="3237A874" w14:textId="77777777" w:rsidR="00366EDB" w:rsidRPr="005A1DAE" w:rsidRDefault="00F950B5">
      <w:pPr>
        <w:pStyle w:val="aff9"/>
        <w:rPr>
          <w:sz w:val="18"/>
          <w:szCs w:val="18"/>
          <w:lang w:val="en-US"/>
        </w:rPr>
      </w:pPr>
      <w:r w:rsidRPr="005A1DAE">
        <w:rPr>
          <w:sz w:val="18"/>
          <w:szCs w:val="18"/>
          <w:lang w:val="en-US"/>
        </w:rPr>
        <w:t>$b3667a2e, $c4614ab8, $5d681b02, $2a6f2b94, $b40bbe37, $c30c8ea1, $5a05df1b, $2d02ef8d);</w:t>
      </w:r>
    </w:p>
    <w:p w14:paraId="1C4631B3" w14:textId="77777777" w:rsidR="00366EDB" w:rsidRDefault="00366EDB">
      <w:pPr>
        <w:pStyle w:val="aff9"/>
        <w:rPr>
          <w:sz w:val="18"/>
          <w:szCs w:val="18"/>
          <w:lang w:val="en-US"/>
        </w:rPr>
      </w:pPr>
    </w:p>
    <w:p w14:paraId="5F7B0F1C" w14:textId="77777777" w:rsidR="005A1DAE" w:rsidRPr="005A1DAE" w:rsidRDefault="005A1DAE">
      <w:pPr>
        <w:pStyle w:val="aff9"/>
        <w:rPr>
          <w:sz w:val="18"/>
          <w:szCs w:val="18"/>
          <w:lang w:val="en-US"/>
        </w:rPr>
      </w:pPr>
    </w:p>
    <w:p w14:paraId="4BED6569" w14:textId="77777777" w:rsidR="00366EDB" w:rsidRPr="005A1DAE" w:rsidRDefault="00F950B5">
      <w:pPr>
        <w:pStyle w:val="aff9"/>
        <w:rPr>
          <w:sz w:val="18"/>
          <w:szCs w:val="18"/>
          <w:lang w:val="en-US"/>
        </w:rPr>
      </w:pPr>
      <w:r w:rsidRPr="005A1DAE">
        <w:rPr>
          <w:sz w:val="18"/>
          <w:szCs w:val="18"/>
          <w:lang w:val="en-US"/>
        </w:rPr>
        <w:t>function GetCrc(TextOfKv:PChar;j:Integer):Cardinal;</w:t>
      </w:r>
    </w:p>
    <w:p w14:paraId="6D584EA0" w14:textId="77777777" w:rsidR="00366EDB" w:rsidRPr="005A1DAE" w:rsidRDefault="00F950B5">
      <w:pPr>
        <w:pStyle w:val="aff9"/>
        <w:rPr>
          <w:sz w:val="18"/>
          <w:szCs w:val="18"/>
          <w:lang w:val="en-US"/>
        </w:rPr>
      </w:pPr>
      <w:r w:rsidRPr="005A1DAE">
        <w:rPr>
          <w:sz w:val="18"/>
          <w:szCs w:val="18"/>
          <w:lang w:val="en-US"/>
        </w:rPr>
        <w:t>var i:integer;</w:t>
      </w:r>
    </w:p>
    <w:p w14:paraId="6FCD3606" w14:textId="1F49786A" w:rsidR="00366EDB" w:rsidRPr="005A1DAE" w:rsidRDefault="00F3047C">
      <w:pPr>
        <w:pStyle w:val="aff9"/>
        <w:rPr>
          <w:sz w:val="18"/>
          <w:szCs w:val="18"/>
          <w:lang w:val="en-US"/>
        </w:rPr>
      </w:pPr>
      <w:r>
        <w:rPr>
          <w:sz w:val="18"/>
          <w:szCs w:val="18"/>
          <w:lang w:val="en-US"/>
        </w:rPr>
        <w:t>b</w:t>
      </w:r>
      <w:r w:rsidR="00F950B5" w:rsidRPr="005A1DAE">
        <w:rPr>
          <w:sz w:val="18"/>
          <w:szCs w:val="18"/>
          <w:lang w:val="en-US"/>
        </w:rPr>
        <w:t>egin</w:t>
      </w:r>
    </w:p>
    <w:p w14:paraId="2E9E8595" w14:textId="77777777" w:rsidR="00366EDB" w:rsidRPr="005A1DAE" w:rsidRDefault="00F950B5">
      <w:pPr>
        <w:pStyle w:val="aff9"/>
        <w:rPr>
          <w:sz w:val="18"/>
          <w:szCs w:val="18"/>
          <w:lang w:val="en-US"/>
        </w:rPr>
      </w:pPr>
      <w:r w:rsidRPr="005A1DAE">
        <w:rPr>
          <w:sz w:val="18"/>
          <w:szCs w:val="18"/>
          <w:lang w:val="en-US"/>
        </w:rPr>
        <w:t>result:=0 XOR $FFFFFFFF;</w:t>
      </w:r>
    </w:p>
    <w:p w14:paraId="12777348" w14:textId="77777777" w:rsidR="00366EDB" w:rsidRPr="005A1DAE" w:rsidRDefault="00F950B5">
      <w:pPr>
        <w:pStyle w:val="aff9"/>
        <w:rPr>
          <w:sz w:val="18"/>
          <w:szCs w:val="18"/>
          <w:lang w:val="en-US"/>
        </w:rPr>
      </w:pPr>
      <w:r w:rsidRPr="005A1DAE">
        <w:rPr>
          <w:sz w:val="18"/>
          <w:szCs w:val="18"/>
          <w:lang w:val="en-US"/>
        </w:rPr>
        <w:t xml:space="preserve"> for i:=0 to j-1 do</w:t>
      </w:r>
    </w:p>
    <w:p w14:paraId="0B8E55F2" w14:textId="77777777" w:rsidR="00366EDB" w:rsidRPr="005A1DAE" w:rsidRDefault="00F950B5">
      <w:pPr>
        <w:pStyle w:val="aff9"/>
        <w:rPr>
          <w:sz w:val="18"/>
          <w:szCs w:val="18"/>
          <w:lang w:val="en-US"/>
        </w:rPr>
      </w:pPr>
      <w:r w:rsidRPr="005A1DAE">
        <w:rPr>
          <w:sz w:val="18"/>
          <w:szCs w:val="18"/>
          <w:lang w:val="en-US"/>
        </w:rPr>
        <w:t xml:space="preserve">  result:=((result SHR 8) AND $00FFFFFF) XOR Crc32Table[Byte(result XOR </w:t>
      </w:r>
      <w:r w:rsidRPr="005A1DAE">
        <w:rPr>
          <w:sz w:val="18"/>
          <w:szCs w:val="18"/>
          <w:lang w:val="en-US"/>
        </w:rPr>
        <w:br/>
        <w:t>Carnal(ord(TextOfKv[i])))];</w:t>
      </w:r>
    </w:p>
    <w:p w14:paraId="6E83CEA6" w14:textId="77777777" w:rsidR="00366EDB" w:rsidRPr="005A1DAE" w:rsidRDefault="00F950B5">
      <w:pPr>
        <w:pStyle w:val="aff9"/>
        <w:rPr>
          <w:sz w:val="18"/>
          <w:szCs w:val="18"/>
          <w:lang w:val="en-US"/>
        </w:rPr>
      </w:pPr>
      <w:r w:rsidRPr="005A1DAE">
        <w:rPr>
          <w:sz w:val="18"/>
          <w:szCs w:val="18"/>
          <w:lang w:val="en-US"/>
        </w:rPr>
        <w:t xml:space="preserve"> result:=result XOR $FFFFFFFF;</w:t>
      </w:r>
    </w:p>
    <w:p w14:paraId="519B96D0" w14:textId="77777777" w:rsidR="00366EDB" w:rsidRPr="005A1DAE" w:rsidRDefault="00F950B5">
      <w:pPr>
        <w:pStyle w:val="aff9"/>
        <w:rPr>
          <w:sz w:val="18"/>
          <w:szCs w:val="18"/>
          <w:lang w:val="en-US"/>
        </w:rPr>
      </w:pPr>
      <w:r w:rsidRPr="005A1DAE">
        <w:rPr>
          <w:sz w:val="18"/>
          <w:szCs w:val="18"/>
          <w:lang w:val="en-US"/>
        </w:rPr>
        <w:t>end;</w:t>
      </w:r>
    </w:p>
    <w:p w14:paraId="58F5819A" w14:textId="77777777" w:rsidR="00366EDB" w:rsidRDefault="00366EDB">
      <w:pPr>
        <w:pStyle w:val="aff9"/>
        <w:rPr>
          <w:sz w:val="18"/>
          <w:szCs w:val="18"/>
          <w:lang w:val="en-US"/>
        </w:rPr>
      </w:pPr>
    </w:p>
    <w:p w14:paraId="77F5A50F" w14:textId="77777777" w:rsidR="00F3047C" w:rsidRDefault="00F3047C">
      <w:pPr>
        <w:pStyle w:val="aff9"/>
        <w:rPr>
          <w:sz w:val="18"/>
          <w:szCs w:val="18"/>
          <w:lang w:val="en-US"/>
        </w:rPr>
      </w:pPr>
    </w:p>
    <w:p w14:paraId="3CAFBA9B" w14:textId="55CDEA0A" w:rsidR="00F3047C" w:rsidRPr="005A1DAE" w:rsidRDefault="00F3047C">
      <w:pPr>
        <w:pStyle w:val="aff9"/>
        <w:rPr>
          <w:sz w:val="18"/>
          <w:szCs w:val="18"/>
          <w:lang w:val="en-US"/>
        </w:rPr>
      </w:pPr>
      <w:r w:rsidRPr="005A1DAE">
        <w:rPr>
          <w:sz w:val="18"/>
          <w:szCs w:val="18"/>
          <w:lang w:val="en-US"/>
        </w:rPr>
        <w:lastRenderedPageBreak/>
        <w:t>function TstCrc(s:string):Long;</w:t>
      </w:r>
    </w:p>
    <w:p w14:paraId="5D79DB31" w14:textId="7A5C6BE6" w:rsidR="00366EDB" w:rsidRPr="005A1DAE" w:rsidRDefault="005A1DAE">
      <w:pPr>
        <w:pStyle w:val="aff9"/>
        <w:rPr>
          <w:sz w:val="18"/>
          <w:szCs w:val="18"/>
          <w:lang w:val="en-US"/>
        </w:rPr>
      </w:pPr>
      <w:r>
        <w:rPr>
          <w:sz w:val="18"/>
          <w:szCs w:val="18"/>
          <w:lang w:val="en-US"/>
        </w:rPr>
        <w:t>v</w:t>
      </w:r>
      <w:r w:rsidR="00F950B5" w:rsidRPr="005A1DAE">
        <w:rPr>
          <w:sz w:val="18"/>
          <w:szCs w:val="18"/>
          <w:lang w:val="en-US"/>
        </w:rPr>
        <w:t>ar</w:t>
      </w:r>
    </w:p>
    <w:p w14:paraId="26DAD65F" w14:textId="57985F4B" w:rsidR="00366EDB" w:rsidRPr="005A1DAE" w:rsidRDefault="00F3047C">
      <w:pPr>
        <w:pStyle w:val="aff9"/>
        <w:rPr>
          <w:sz w:val="18"/>
          <w:szCs w:val="18"/>
          <w:lang w:val="en-US"/>
        </w:rPr>
      </w:pPr>
      <w:r>
        <w:rPr>
          <w:sz w:val="18"/>
          <w:szCs w:val="18"/>
          <w:lang w:val="en-US"/>
        </w:rPr>
        <w:t xml:space="preserve">  </w:t>
      </w:r>
      <w:r w:rsidR="00F950B5" w:rsidRPr="005A1DAE">
        <w:rPr>
          <w:sz w:val="18"/>
          <w:szCs w:val="18"/>
          <w:lang w:val="en-US"/>
        </w:rPr>
        <w:t>f:Integer;</w:t>
      </w:r>
    </w:p>
    <w:p w14:paraId="345EBFBF" w14:textId="0B8C9C09" w:rsidR="00366EDB" w:rsidRPr="005A1DAE" w:rsidRDefault="00F3047C">
      <w:pPr>
        <w:pStyle w:val="aff9"/>
        <w:rPr>
          <w:sz w:val="18"/>
          <w:szCs w:val="18"/>
          <w:lang w:val="en-US"/>
        </w:rPr>
      </w:pPr>
      <w:r>
        <w:rPr>
          <w:sz w:val="18"/>
          <w:szCs w:val="18"/>
          <w:lang w:val="en-US"/>
        </w:rPr>
        <w:t xml:space="preserve">  </w:t>
      </w:r>
      <w:r w:rsidR="00F950B5" w:rsidRPr="005A1DAE">
        <w:rPr>
          <w:sz w:val="18"/>
          <w:szCs w:val="18"/>
          <w:lang w:val="en-US"/>
        </w:rPr>
        <w:t>i,Len:Integer;</w:t>
      </w:r>
    </w:p>
    <w:p w14:paraId="31EED5EF" w14:textId="2C4ACC4E" w:rsidR="00366EDB" w:rsidRPr="005A1DAE" w:rsidRDefault="00F3047C">
      <w:pPr>
        <w:pStyle w:val="aff9"/>
        <w:rPr>
          <w:sz w:val="18"/>
          <w:szCs w:val="18"/>
          <w:lang w:val="en-US"/>
        </w:rPr>
      </w:pPr>
      <w:r>
        <w:rPr>
          <w:sz w:val="18"/>
          <w:szCs w:val="18"/>
          <w:lang w:val="en-US"/>
        </w:rPr>
        <w:t xml:space="preserve">  </w:t>
      </w:r>
      <w:r w:rsidR="00F950B5" w:rsidRPr="005A1DAE">
        <w:rPr>
          <w:sz w:val="18"/>
          <w:szCs w:val="18"/>
          <w:lang w:val="en-US"/>
        </w:rPr>
        <w:t>buf:PChar;</w:t>
      </w:r>
    </w:p>
    <w:p w14:paraId="3291F99B" w14:textId="4C8C874E" w:rsidR="00366EDB" w:rsidRPr="005A1DAE" w:rsidRDefault="00F3047C">
      <w:pPr>
        <w:pStyle w:val="aff9"/>
        <w:rPr>
          <w:sz w:val="18"/>
          <w:szCs w:val="18"/>
          <w:lang w:val="en-US"/>
        </w:rPr>
      </w:pPr>
      <w:r>
        <w:rPr>
          <w:sz w:val="18"/>
          <w:szCs w:val="18"/>
          <w:lang w:val="en-US"/>
        </w:rPr>
        <w:t xml:space="preserve">  </w:t>
      </w:r>
      <w:r w:rsidR="00F950B5" w:rsidRPr="005A1DAE">
        <w:rPr>
          <w:sz w:val="18"/>
          <w:szCs w:val="18"/>
          <w:lang w:val="en-US"/>
        </w:rPr>
        <w:t>c:Cardinal;</w:t>
      </w:r>
    </w:p>
    <w:p w14:paraId="12A887B4" w14:textId="2A32D441" w:rsidR="00366EDB" w:rsidRPr="005A1DAE" w:rsidRDefault="00F3047C">
      <w:pPr>
        <w:pStyle w:val="aff9"/>
        <w:rPr>
          <w:sz w:val="18"/>
          <w:szCs w:val="18"/>
          <w:lang w:val="en-US"/>
        </w:rPr>
      </w:pPr>
      <w:r>
        <w:rPr>
          <w:sz w:val="18"/>
          <w:szCs w:val="18"/>
          <w:lang w:val="en-US"/>
        </w:rPr>
        <w:t xml:space="preserve">  </w:t>
      </w:r>
      <w:r w:rsidR="00F950B5" w:rsidRPr="005A1DAE">
        <w:rPr>
          <w:sz w:val="18"/>
          <w:szCs w:val="18"/>
          <w:lang w:val="en-US"/>
        </w:rPr>
        <w:t>Start:TDateTime;</w:t>
      </w:r>
    </w:p>
    <w:p w14:paraId="666AC50D" w14:textId="77777777" w:rsidR="00366EDB" w:rsidRPr="005A1DAE" w:rsidRDefault="00F950B5">
      <w:pPr>
        <w:pStyle w:val="aff9"/>
        <w:rPr>
          <w:sz w:val="18"/>
          <w:szCs w:val="18"/>
          <w:lang w:val="en-US"/>
        </w:rPr>
      </w:pPr>
      <w:r w:rsidRPr="005A1DAE">
        <w:rPr>
          <w:sz w:val="18"/>
          <w:szCs w:val="18"/>
          <w:lang w:val="en-US"/>
        </w:rPr>
        <w:t>begin</w:t>
      </w:r>
    </w:p>
    <w:p w14:paraId="29167A90" w14:textId="77777777" w:rsidR="00366EDB" w:rsidRPr="005A1DAE" w:rsidRDefault="00F950B5">
      <w:pPr>
        <w:pStyle w:val="aff9"/>
        <w:rPr>
          <w:sz w:val="18"/>
          <w:szCs w:val="18"/>
          <w:lang w:val="en-US"/>
        </w:rPr>
      </w:pPr>
      <w:r w:rsidRPr="005A1DAE">
        <w:rPr>
          <w:sz w:val="18"/>
          <w:szCs w:val="18"/>
          <w:lang w:val="en-US"/>
        </w:rPr>
        <w:t xml:space="preserve">  f:=FileOpen(s,fmOpenRead);</w:t>
      </w:r>
    </w:p>
    <w:p w14:paraId="5E689CEF" w14:textId="77777777" w:rsidR="00366EDB" w:rsidRPr="005A1DAE" w:rsidRDefault="00F950B5">
      <w:pPr>
        <w:pStyle w:val="aff9"/>
        <w:rPr>
          <w:sz w:val="18"/>
          <w:szCs w:val="18"/>
          <w:lang w:val="en-US"/>
        </w:rPr>
      </w:pPr>
      <w:r w:rsidRPr="005A1DAE">
        <w:rPr>
          <w:sz w:val="18"/>
          <w:szCs w:val="18"/>
          <w:lang w:val="en-US"/>
        </w:rPr>
        <w:t xml:space="preserve">  Len := FileSeek(f,0,2);</w:t>
      </w:r>
    </w:p>
    <w:p w14:paraId="6E59669F" w14:textId="77777777" w:rsidR="00366EDB" w:rsidRPr="005A1DAE" w:rsidRDefault="00F950B5">
      <w:pPr>
        <w:pStyle w:val="aff9"/>
        <w:rPr>
          <w:sz w:val="18"/>
          <w:szCs w:val="18"/>
          <w:lang w:val="en-US"/>
        </w:rPr>
      </w:pPr>
      <w:r w:rsidRPr="005A1DAE">
        <w:rPr>
          <w:sz w:val="18"/>
          <w:szCs w:val="18"/>
          <w:lang w:val="en-US"/>
        </w:rPr>
        <w:t xml:space="preserve">  Buf:=PChar(AllocMem(Len + 1));</w:t>
      </w:r>
    </w:p>
    <w:p w14:paraId="76C2CDE1" w14:textId="77777777" w:rsidR="00366EDB" w:rsidRPr="005A1DAE" w:rsidRDefault="00F950B5">
      <w:pPr>
        <w:pStyle w:val="aff9"/>
        <w:rPr>
          <w:sz w:val="18"/>
          <w:szCs w:val="18"/>
          <w:lang w:val="en-US"/>
        </w:rPr>
      </w:pPr>
      <w:r w:rsidRPr="005A1DAE">
        <w:rPr>
          <w:sz w:val="18"/>
          <w:szCs w:val="18"/>
          <w:lang w:val="en-US"/>
        </w:rPr>
        <w:t xml:space="preserve">  i:=FileSeek(f,0,0);</w:t>
      </w:r>
    </w:p>
    <w:p w14:paraId="2A613523" w14:textId="77777777" w:rsidR="00366EDB" w:rsidRPr="005A1DAE" w:rsidRDefault="00F950B5">
      <w:pPr>
        <w:pStyle w:val="aff9"/>
        <w:rPr>
          <w:sz w:val="18"/>
          <w:szCs w:val="18"/>
          <w:lang w:val="en-US"/>
        </w:rPr>
      </w:pPr>
      <w:r w:rsidRPr="005A1DAE">
        <w:rPr>
          <w:sz w:val="18"/>
          <w:szCs w:val="18"/>
          <w:lang w:val="en-US"/>
        </w:rPr>
        <w:t xml:space="preserve">  i:=FileRead(f, Buf^, Len);</w:t>
      </w:r>
    </w:p>
    <w:p w14:paraId="6E40580E" w14:textId="77777777" w:rsidR="00366EDB" w:rsidRPr="005A1DAE" w:rsidRDefault="00F950B5">
      <w:pPr>
        <w:pStyle w:val="aff9"/>
        <w:rPr>
          <w:sz w:val="18"/>
          <w:szCs w:val="18"/>
          <w:lang w:val="en-US"/>
        </w:rPr>
      </w:pPr>
      <w:r w:rsidRPr="005A1DAE">
        <w:rPr>
          <w:sz w:val="18"/>
          <w:szCs w:val="18"/>
          <w:lang w:val="en-US"/>
        </w:rPr>
        <w:t xml:space="preserve">  Start:=Now;</w:t>
      </w:r>
    </w:p>
    <w:p w14:paraId="357EF0D8" w14:textId="77777777" w:rsidR="00366EDB" w:rsidRPr="005A1DAE" w:rsidRDefault="00F950B5">
      <w:pPr>
        <w:pStyle w:val="aff9"/>
        <w:rPr>
          <w:sz w:val="18"/>
          <w:szCs w:val="18"/>
          <w:lang w:val="en-US"/>
        </w:rPr>
      </w:pPr>
      <w:r w:rsidRPr="005A1DAE">
        <w:rPr>
          <w:sz w:val="18"/>
          <w:szCs w:val="18"/>
          <w:lang w:val="en-US"/>
        </w:rPr>
        <w:t xml:space="preserve">  c:=GetCrc(Buf,i);</w:t>
      </w:r>
    </w:p>
    <w:p w14:paraId="61EA6DB3" w14:textId="77777777" w:rsidR="00366EDB" w:rsidRPr="005A1DAE" w:rsidRDefault="00F950B5">
      <w:pPr>
        <w:pStyle w:val="aff9"/>
        <w:rPr>
          <w:sz w:val="18"/>
          <w:szCs w:val="18"/>
          <w:lang w:val="en-US"/>
        </w:rPr>
      </w:pPr>
      <w:r w:rsidRPr="005A1DAE">
        <w:rPr>
          <w:sz w:val="18"/>
          <w:szCs w:val="18"/>
          <w:lang w:val="en-US"/>
        </w:rPr>
        <w:t xml:space="preserve">  FileClose(f);</w:t>
      </w:r>
    </w:p>
    <w:p w14:paraId="797F670E" w14:textId="77777777" w:rsidR="00366EDB" w:rsidRPr="005A1DAE" w:rsidRDefault="00F950B5">
      <w:pPr>
        <w:pStyle w:val="aff9"/>
        <w:rPr>
          <w:sz w:val="18"/>
          <w:szCs w:val="18"/>
          <w:lang w:val="en-US"/>
        </w:rPr>
      </w:pPr>
      <w:r w:rsidRPr="005A1DAE">
        <w:rPr>
          <w:sz w:val="18"/>
          <w:szCs w:val="18"/>
          <w:lang w:val="en-US"/>
        </w:rPr>
        <w:t xml:space="preserve">  FreeMem(Buf);</w:t>
      </w:r>
    </w:p>
    <w:p w14:paraId="27A18E08" w14:textId="77777777" w:rsidR="00366EDB" w:rsidRPr="005A1DAE" w:rsidRDefault="00F950B5">
      <w:pPr>
        <w:pStyle w:val="aff9"/>
        <w:rPr>
          <w:sz w:val="18"/>
          <w:szCs w:val="18"/>
          <w:lang w:val="en-US"/>
        </w:rPr>
      </w:pPr>
      <w:r w:rsidRPr="005A1DAE">
        <w:rPr>
          <w:sz w:val="18"/>
          <w:szCs w:val="18"/>
          <w:lang w:val="en-US"/>
        </w:rPr>
        <w:t xml:space="preserve">  Result:=c;</w:t>
      </w:r>
    </w:p>
    <w:p w14:paraId="7BD28BD0" w14:textId="77777777" w:rsidR="00366EDB" w:rsidRPr="0099532A" w:rsidRDefault="00F950B5">
      <w:pPr>
        <w:pStyle w:val="aff9"/>
        <w:rPr>
          <w:sz w:val="18"/>
          <w:szCs w:val="18"/>
          <w:lang w:val="en-US"/>
        </w:rPr>
      </w:pPr>
      <w:r w:rsidRPr="005A1DAE">
        <w:rPr>
          <w:sz w:val="18"/>
          <w:szCs w:val="18"/>
          <w:lang w:val="en-US"/>
        </w:rPr>
        <w:t>end</w:t>
      </w:r>
      <w:r w:rsidRPr="0099532A">
        <w:rPr>
          <w:sz w:val="18"/>
          <w:szCs w:val="18"/>
          <w:lang w:val="en-US"/>
        </w:rPr>
        <w:t>.</w:t>
      </w:r>
    </w:p>
    <w:p w14:paraId="0A104D82" w14:textId="4C8599A0" w:rsidR="006C2F93" w:rsidRPr="0099532A" w:rsidRDefault="006C2F93">
      <w:pPr>
        <w:spacing w:line="240" w:lineRule="auto"/>
        <w:ind w:firstLine="0"/>
        <w:jc w:val="left"/>
        <w:rPr>
          <w:rFonts w:ascii="Times New Roman" w:eastAsia="Times New Roman" w:hAnsi="Times New Roman"/>
          <w:b/>
          <w:lang w:val="en-US" w:eastAsia="ru-RU"/>
        </w:rPr>
      </w:pPr>
      <w:r w:rsidRPr="0099532A">
        <w:rPr>
          <w:rFonts w:ascii="Times New Roman" w:eastAsia="Times New Roman" w:hAnsi="Times New Roman"/>
          <w:b/>
          <w:lang w:val="en-US" w:eastAsia="ru-RU"/>
        </w:rPr>
        <w:br w:type="page"/>
      </w:r>
    </w:p>
    <w:p w14:paraId="1BA81239" w14:textId="77777777" w:rsidR="000C7940" w:rsidRPr="00F3047C" w:rsidRDefault="000C7940" w:rsidP="00F3047C">
      <w:pPr>
        <w:spacing w:line="240" w:lineRule="auto"/>
        <w:ind w:left="709" w:firstLine="6804"/>
        <w:jc w:val="right"/>
        <w:outlineLvl w:val="1"/>
        <w:rPr>
          <w:rFonts w:ascii="Times New Roman" w:hAnsi="Times New Roman"/>
          <w:sz w:val="28"/>
        </w:rPr>
      </w:pPr>
      <w:r w:rsidRPr="00F3047C">
        <w:rPr>
          <w:rFonts w:ascii="Times New Roman" w:hAnsi="Times New Roman"/>
          <w:sz w:val="28"/>
        </w:rPr>
        <w:lastRenderedPageBreak/>
        <w:t>Приложение 11</w:t>
      </w:r>
    </w:p>
    <w:p w14:paraId="19CFD7D8" w14:textId="77777777" w:rsidR="000C7940" w:rsidRPr="00CA6DFE" w:rsidRDefault="000C7940" w:rsidP="000C7940">
      <w:pPr>
        <w:spacing w:line="240" w:lineRule="exact"/>
        <w:ind w:left="5103"/>
        <w:rPr>
          <w:rFonts w:ascii="Times New Roman" w:hAnsi="Times New Roman"/>
          <w:sz w:val="28"/>
          <w:szCs w:val="28"/>
        </w:rPr>
      </w:pPr>
      <w:r w:rsidRPr="00CA6DFE">
        <w:rPr>
          <w:rFonts w:ascii="Times New Roman" w:hAnsi="Times New Roman"/>
          <w:sz w:val="28"/>
          <w:szCs w:val="28"/>
        </w:rPr>
        <w:t>к Регламенту информационного взаимодействия при осуществлении расчетов за медицинскую помощь по ОМС, оказываемую застрахованным лицам на территории Ростовской области</w:t>
      </w:r>
    </w:p>
    <w:p w14:paraId="741FA51D" w14:textId="2CE5D282" w:rsidR="000C7940" w:rsidRPr="0085431A" w:rsidRDefault="000C7940" w:rsidP="0085431A">
      <w:pPr>
        <w:pStyle w:val="31"/>
        <w:spacing w:before="240" w:after="240"/>
        <w:jc w:val="center"/>
        <w:rPr>
          <w:color w:val="000000"/>
        </w:rPr>
      </w:pPr>
      <w:r w:rsidRPr="0085431A">
        <w:rPr>
          <w:color w:val="000000"/>
        </w:rPr>
        <w:t>Инструкция</w:t>
      </w:r>
      <w:r w:rsidR="00BB7E26" w:rsidRPr="0085431A">
        <w:rPr>
          <w:color w:val="000000"/>
        </w:rPr>
        <w:t xml:space="preserve"> </w:t>
      </w:r>
      <w:r w:rsidRPr="0085431A">
        <w:rPr>
          <w:color w:val="000000"/>
        </w:rPr>
        <w:t>по формированию и выставлению счетов за оказанную медицинскую помощь по обязательному медицинскому страхованию</w:t>
      </w:r>
      <w:r w:rsidR="00BB7E26" w:rsidRPr="0085431A">
        <w:rPr>
          <w:color w:val="000000"/>
        </w:rPr>
        <w:t xml:space="preserve"> </w:t>
      </w:r>
      <w:r w:rsidRPr="0085431A">
        <w:rPr>
          <w:color w:val="000000"/>
        </w:rPr>
        <w:t>в медицинских организациях Ростовской области</w:t>
      </w:r>
    </w:p>
    <w:p w14:paraId="27D3AD8C"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 xml:space="preserve">1. Настоящая Инструкция по формированию и выставлению счетов за оказанную медицинскую помощь по обязательному медицинскому страхованию в медицинских организациях Ростовской области (далее – Инструкция) разработана в соответствии с действующими нормативными правовыми актами Российской Федерации, Ростовской области, приказом Министерства Здравоохранения Российской Федерации </w:t>
      </w:r>
      <w:r w:rsidRPr="00CA6DFE">
        <w:rPr>
          <w:rFonts w:ascii="Times New Roman" w:eastAsia="Times New Roman" w:hAnsi="Times New Roman"/>
          <w:color w:val="000000" w:themeColor="text1"/>
          <w:sz w:val="28"/>
          <w:szCs w:val="28"/>
          <w:lang w:eastAsia="ru-RU"/>
        </w:rPr>
        <w:t xml:space="preserve">от 30.12.2002 № 413 «Об утверждении учетной и отчетной медицинской документации»,  приказом Министерства здравоохранения и социального развития Российской Федерации от 22.11.2004 №255 </w:t>
      </w:r>
      <w:r w:rsidRPr="00CA6DFE">
        <w:rPr>
          <w:rFonts w:ascii="Times New Roman" w:eastAsia="Times New Roman" w:hAnsi="Times New Roman"/>
          <w:sz w:val="28"/>
          <w:szCs w:val="28"/>
          <w:lang w:eastAsia="ru-RU"/>
        </w:rPr>
        <w:t>(в ред. Приказа Минздрава России от 15.12.2014 № 834н) «О порядке оказания первичной медико-санитарной помощи гражданам, имеющим право на получение набора социальных услуг»</w:t>
      </w:r>
      <w:r w:rsidRPr="00CA6DFE">
        <w:rPr>
          <w:rFonts w:ascii="Times New Roman" w:hAnsi="Times New Roman"/>
          <w:sz w:val="24"/>
          <w:szCs w:val="24"/>
        </w:rPr>
        <w:t xml:space="preserve">, </w:t>
      </w:r>
      <w:r w:rsidRPr="00CA6DFE">
        <w:rPr>
          <w:rFonts w:ascii="Times New Roman" w:eastAsia="Times New Roman" w:hAnsi="Times New Roman"/>
          <w:sz w:val="28"/>
          <w:szCs w:val="28"/>
          <w:lang w:eastAsia="ru-RU"/>
        </w:rPr>
        <w:t>приказом Минздравсоцразвития РФ от 28.02.2019 №108н «Об утверждении Правил обязательного медицинского страхования»</w:t>
      </w:r>
      <w:r w:rsidRPr="00CA6DFE">
        <w:rPr>
          <w:rFonts w:ascii="Times New Roman" w:eastAsia="Times New Roman" w:hAnsi="Times New Roman"/>
          <w:spacing w:val="-5"/>
          <w:sz w:val="28"/>
          <w:szCs w:val="28"/>
          <w:lang w:eastAsia="ru-RU"/>
        </w:rPr>
        <w:t>, «Методическими указаниями ФОМС по предоставлению информации в сфере ОМС»  от</w:t>
      </w:r>
      <w:r w:rsidRPr="00CA6DFE">
        <w:rPr>
          <w:rFonts w:ascii="Times New Roman" w:eastAsia="Times New Roman" w:hAnsi="Times New Roman"/>
          <w:sz w:val="28"/>
          <w:szCs w:val="28"/>
          <w:lang w:eastAsia="ru-RU"/>
        </w:rPr>
        <w:t xml:space="preserve"> 30.12.2011 №9161/30-1/и и иными нормативными документами.</w:t>
      </w:r>
    </w:p>
    <w:p w14:paraId="7EB59EB6"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Инструкция устанавливает порядок и способы формирования и выставления счетов для последующей оплаты медицинской помощи, оказываемой по территориальной программе ОМС в соответствии с Тарифным соглашением.</w:t>
      </w:r>
    </w:p>
    <w:p w14:paraId="18969791" w14:textId="77777777" w:rsidR="000C7940" w:rsidRPr="00CA6DFE" w:rsidRDefault="000C7940" w:rsidP="000C7940">
      <w:pPr>
        <w:widowControl w:val="0"/>
        <w:autoSpaceDE w:val="0"/>
        <w:autoSpaceDN w:val="0"/>
        <w:adjustRightInd w:val="0"/>
        <w:spacing w:line="300"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 xml:space="preserve">2. Счета за оказанную медицинскую помощь формируются на основе действующих форм статистического учета с учетом дополнений, утвержденных Инструкцией. Счета за оказанную медицинскую помощь формируются по итогам соответствующего отчетного периода. </w:t>
      </w:r>
    </w:p>
    <w:p w14:paraId="64415B6F"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2.1. При оплате медицинской помощи, оказанной в круглосуточном стационаре и в дневном стационаре, индивидуальный счет заполняется на основе статистической карты выбывшего из стационара круглосуточного пребывания, дневного стационара при больничном учреждении, дневного стационара при амбулаторно-поликлиническом учреждении, заполняемой в МО за законченный или прерванный случай медицинской помощи.</w:t>
      </w:r>
    </w:p>
    <w:p w14:paraId="3A5D8F49"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 xml:space="preserve">Индивидуальные счета выставляются в соответствии с приложениями 2.2. и 2.3. к Тарифному соглашению «Порядок оплаты медицинской помощи, оказываемой в </w:t>
      </w:r>
      <w:r w:rsidRPr="00CA6DFE">
        <w:rPr>
          <w:rFonts w:ascii="Times New Roman" w:eastAsia="Times New Roman" w:hAnsi="Times New Roman"/>
          <w:sz w:val="28"/>
          <w:szCs w:val="28"/>
          <w:lang w:eastAsia="ru-RU"/>
        </w:rPr>
        <w:lastRenderedPageBreak/>
        <w:t>условиях  стационара», «Порядок оплаты медицинской помощи, оказываемой в условиях дневного стационара».</w:t>
      </w:r>
    </w:p>
    <w:p w14:paraId="324EB4D1"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В целях учета и статистики одновременно со счетом по основному отделению круглосуточного стационара выставляется счет по реанимационному отделению с нулевым значением стоимости.</w:t>
      </w:r>
    </w:p>
    <w:p w14:paraId="107B92D7"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2.2. При оплате помощи, оказываемой в амбулаторно-поликлинических условиях, параклинических услуг и отдельных врачебных манипуляций в зависимости от вида оказанной медицинской помощи (медицинских услуг), индивидуальный счет (в электронном виде) формируется:</w:t>
      </w:r>
    </w:p>
    <w:p w14:paraId="6FBCFE92"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2.2.1. при оказании амбулаторно-поликлинической помощи – на основе информации из талона амбулаторного пациента, заполняемого в МО в соответствии с приложением 2.1. к Тарифному соглашению «Порядок оплаты медицинской помощи, оказываемой в амбулаторных условиях»;</w:t>
      </w:r>
    </w:p>
    <w:p w14:paraId="407F1748"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2.2.2. при оказании параклинических услуг и отдельных врачебных манипуляций – на основе информации из журнала регистрации оказанных параклинических услуг (врачебных манипуляций) (приложение 2 к Инструкции)), заполняемом в МО при оказании любой из указанных услуг (манипуляций). Индивидуальным счетом за параклинические услуги и отдельные врачебные манипуляции (далее – манипуляции), оказываемые пациентам, на которых не заполняется талон амбулаторного пациента (например, направленных из других МО на проведение конкретных лабораторных исследований), является запись в журнале регистрации оказанных параклинических услуг (врачебных манипуляций) (далее – журнал, приложение 2 к Инструкции), который ведется отдельно для услуг, выставляемых на оплату по обязательному медицинскому страхованию.</w:t>
      </w:r>
    </w:p>
    <w:p w14:paraId="66AD02E4"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В связи с тем, что Министерством здравоохранения Российской Федерации не утверждена первичная учетно-отчетная форма по указанным услугам, в качестве первичного учетного документа используются направление и журнал, а функцию индивидуального счета выполняет запись в журнале. Рекомендуемая в приложении 2 к Инструкции форма является базовой, МО вправе применять любую форму журнала в соответствии со своими требованиями. В то же время, все данные, представленные в приложении 2, должны присутствовать в журнале, заполняемом МО.</w:t>
      </w:r>
    </w:p>
    <w:p w14:paraId="1654C796"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 xml:space="preserve"> Порядок заполнения основных граф журнала совпадает с порядком заполнения соответствующих пунктов талона амбулаторного пациента. Запись в журнале об оказанных параклинических услугах (манипуляциях) осуществляется после оказания услуги и заверяется подписью лица, производившего услугу </w:t>
      </w:r>
      <w:r w:rsidRPr="00CA6DFE">
        <w:rPr>
          <w:rFonts w:ascii="Times New Roman" w:eastAsia="Times New Roman" w:hAnsi="Times New Roman"/>
          <w:sz w:val="28"/>
          <w:szCs w:val="28"/>
          <w:lang w:eastAsia="ru-RU"/>
        </w:rPr>
        <w:lastRenderedPageBreak/>
        <w:t>(манипуляцию). Допускается указание количества услуг при оказании нескольких одинаковых услуг одному и тому же пациенту в один и тот же день.</w:t>
      </w:r>
    </w:p>
    <w:p w14:paraId="4D798867"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Медицинская организация может вести одновременно несколько журналов в разных подразделениях (у разных специалистов), однако при этом обязательно должна соблюдаться уникальность номера индивидуального счета (записи в журнале), а номера записей в разных журналах не должны совпадать.</w:t>
      </w:r>
    </w:p>
    <w:p w14:paraId="4A72B920"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2.3. При оказании скорой медицинской помощи:</w:t>
      </w:r>
    </w:p>
    <w:p w14:paraId="2E34D512"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Информация в индивидуальном счете за оказание скорой медицинской помощи заполняется в соответствии с данными из карты вызова скорой медицинской помощи – учетной формы №110/у, утвержденной приложением 3 к приказу Минздравсоцразвития РФ от 02.12.2009 № 942 «Об утверждении статистического инструментария станции (отделения), больницы скорой помощи», подразумевает заполнение документа и использование его в качестве носителя данных персонифицированного учета оказанной медицинской помощи, предусмотренного статьей 44 Федерального закона от 29.11.2010 №326-ФЗ «Об обязательном медицинском страховании в Российской Федерации». Таким образом, учетная форма №110/у является источником информации при формировании реестра персонифицированного учета скорой медицинской помощи в электронном виде, но не выполняет функцию индивидуального счета.</w:t>
      </w:r>
    </w:p>
    <w:p w14:paraId="3BDEE237"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Так как оплата скорой медицинской помощи осуществляется по подушевому тарифу, в реестр персонифицированного учета скорой медицинской помощи в электронном виде  вносится информация о пациентах и об оказанных им услугах с нулевой стоимостью вызова (кроме пациентов, застрахованных в иных субъектах Российской Федерации, а также получивших услуги службы скорой медицинской помощи в медицинских организациях частной формы собственности) и стоимостью вызова СМП с проведением системной тромболитической терапии.</w:t>
      </w:r>
    </w:p>
    <w:p w14:paraId="7099272D" w14:textId="77777777" w:rsidR="000C7940" w:rsidRPr="00CA6DFE" w:rsidRDefault="000C7940" w:rsidP="000C7940">
      <w:pPr>
        <w:autoSpaceDE w:val="0"/>
        <w:autoSpaceDN w:val="0"/>
        <w:adjustRightInd w:val="0"/>
        <w:ind w:firstLine="454"/>
        <w:rPr>
          <w:rFonts w:ascii="Times New Roman" w:eastAsia="Times New Roman" w:hAnsi="Times New Roman"/>
          <w:bCs/>
          <w:sz w:val="28"/>
          <w:szCs w:val="28"/>
          <w:lang w:eastAsia="ru-RU"/>
        </w:rPr>
      </w:pPr>
      <w:r w:rsidRPr="00CA6DFE">
        <w:rPr>
          <w:rFonts w:ascii="Times New Roman" w:eastAsia="Times New Roman" w:hAnsi="Times New Roman"/>
          <w:sz w:val="28"/>
          <w:szCs w:val="28"/>
          <w:lang w:eastAsia="ru-RU"/>
        </w:rPr>
        <w:t xml:space="preserve">3.1. На основании индивидуальных счетов МО формируют реестры индивидуальных счетов в электронном виде в установленных форматах и передают в СМО после проведения ТФОМС Ростовской области форматно-логического контроля и определения страховой принадлежности в соответствии с разделом 8 </w:t>
      </w:r>
      <w:r w:rsidRPr="00CA6DFE">
        <w:rPr>
          <w:rFonts w:ascii="Times New Roman" w:eastAsia="Times New Roman" w:hAnsi="Times New Roman"/>
          <w:bCs/>
          <w:sz w:val="28"/>
          <w:szCs w:val="28"/>
          <w:lang w:eastAsia="ru-RU"/>
        </w:rPr>
        <w:t>«Регламента информационного взаимодействия при осуществлении расчетов за медицинскую помощь по ОМС, оказываемую застрахованным лицам на территории Ростовской области»</w:t>
      </w:r>
      <w:r w:rsidRPr="00CA6DFE">
        <w:rPr>
          <w:rFonts w:ascii="Times New Roman" w:eastAsia="Times New Roman" w:hAnsi="Times New Roman"/>
          <w:sz w:val="28"/>
          <w:szCs w:val="28"/>
          <w:lang w:eastAsia="ru-RU"/>
        </w:rPr>
        <w:t xml:space="preserve"> (раздельно каждому плательщику). </w:t>
      </w:r>
    </w:p>
    <w:p w14:paraId="3E80E953"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 xml:space="preserve">3.2. На основании реестров индивидуальных счетов по всем условиям оказания медицинской помощи, заполненных в  электронном виде, счета формируются и выставляются медицинской организацией после проведения ТФОМС Ростовской </w:t>
      </w:r>
      <w:r w:rsidRPr="00CA6DFE">
        <w:rPr>
          <w:rFonts w:ascii="Times New Roman" w:eastAsia="Times New Roman" w:hAnsi="Times New Roman"/>
          <w:sz w:val="28"/>
          <w:szCs w:val="28"/>
          <w:lang w:eastAsia="ru-RU"/>
        </w:rPr>
        <w:lastRenderedPageBreak/>
        <w:t>области ФЛК - Форматно-логического контроля и МЭК – медико-экономического контроля с учетом Заключения фонда раздельно по каждой страховой медицинской организации - СМО (каждому плательщику) в бумажном виде:</w:t>
      </w:r>
    </w:p>
    <w:p w14:paraId="7283F848"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 xml:space="preserve">Счет за оказанную медицинскую помощь, предъявляемый МО в СМО (приложение 1 к Инструкции), </w:t>
      </w:r>
    </w:p>
    <w:p w14:paraId="4BD8C7E9"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 xml:space="preserve">Счет, за медицинскую помощь, оказанную гражданам, застрахованным по ОМС вне территории Ростовской области, предъявляемый МО в ТФОМС Ростовской области (приложение 1.1 к Инструкции). </w:t>
      </w:r>
    </w:p>
    <w:p w14:paraId="567A02E5" w14:textId="77777777" w:rsidR="000C7940" w:rsidRPr="00CA6DFE" w:rsidRDefault="000C7940" w:rsidP="000C7940">
      <w:pPr>
        <w:widowControl w:val="0"/>
        <w:autoSpaceDE w:val="0"/>
        <w:autoSpaceDN w:val="0"/>
        <w:adjustRightInd w:val="0"/>
        <w:spacing w:line="288" w:lineRule="auto"/>
        <w:ind w:firstLine="454"/>
        <w:rPr>
          <w:rFonts w:ascii="Times New Roman" w:eastAsia="Times New Roman" w:hAnsi="Times New Roman"/>
          <w:bCs/>
          <w:iCs/>
          <w:sz w:val="28"/>
          <w:szCs w:val="28"/>
          <w:lang w:eastAsia="ru-RU"/>
        </w:rPr>
      </w:pPr>
      <w:r w:rsidRPr="00CA6DFE">
        <w:rPr>
          <w:rFonts w:ascii="Times New Roman" w:eastAsia="Times New Roman" w:hAnsi="Times New Roman"/>
          <w:bCs/>
          <w:iCs/>
          <w:sz w:val="28"/>
          <w:szCs w:val="28"/>
          <w:lang w:eastAsia="ru-RU"/>
        </w:rPr>
        <w:t xml:space="preserve">4. Порядок формирования и выставления Счета: </w:t>
      </w:r>
    </w:p>
    <w:p w14:paraId="21CDEF73"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 xml:space="preserve">4.1. Счет является основным документом, по которому оплачивается медицинская помощь. </w:t>
      </w:r>
    </w:p>
    <w:p w14:paraId="7467C399"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 xml:space="preserve">4.2. В одном отчетном периоде формируется один счет, в который могут включаться индивидуальные счета за прошедшие периоды (по тарифам, действующим на период  оказания медицинской помощи). </w:t>
      </w:r>
    </w:p>
    <w:p w14:paraId="4BC7C6F5"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4.3. Счет заверяется печатью и подписями руководителя и главного бухгалтера МО.</w:t>
      </w:r>
    </w:p>
    <w:p w14:paraId="4A2880F1" w14:textId="77777777" w:rsidR="000C7940" w:rsidRPr="00CA6DFE" w:rsidRDefault="000C7940" w:rsidP="000C7940">
      <w:pPr>
        <w:widowControl w:val="0"/>
        <w:autoSpaceDE w:val="0"/>
        <w:autoSpaceDN w:val="0"/>
        <w:adjustRightInd w:val="0"/>
        <w:spacing w:line="300" w:lineRule="auto"/>
        <w:ind w:firstLine="454"/>
        <w:rPr>
          <w:rFonts w:ascii="Times New Roman" w:eastAsia="Times New Roman" w:hAnsi="Times New Roman"/>
          <w:b/>
          <w:i/>
          <w:sz w:val="28"/>
          <w:szCs w:val="28"/>
          <w:lang w:eastAsia="ru-RU"/>
        </w:rPr>
      </w:pPr>
      <w:r w:rsidRPr="00CA6DFE">
        <w:rPr>
          <w:rFonts w:ascii="Times New Roman" w:eastAsia="Times New Roman" w:hAnsi="Times New Roman"/>
          <w:sz w:val="28"/>
          <w:szCs w:val="28"/>
          <w:lang w:eastAsia="ru-RU"/>
        </w:rPr>
        <w:t xml:space="preserve">4.4. МО ежемесячно в течение </w:t>
      </w:r>
      <w:r w:rsidRPr="00CA6DFE">
        <w:rPr>
          <w:rFonts w:ascii="Times New Roman" w:eastAsia="Times New Roman" w:hAnsi="Times New Roman"/>
          <w:color w:val="000000" w:themeColor="text1"/>
          <w:sz w:val="28"/>
          <w:szCs w:val="28"/>
          <w:lang w:eastAsia="ru-RU"/>
        </w:rPr>
        <w:t>2-х рабочих дней месяца</w:t>
      </w:r>
      <w:r w:rsidRPr="00CA6DFE">
        <w:rPr>
          <w:rFonts w:ascii="Times New Roman" w:eastAsia="Times New Roman" w:hAnsi="Times New Roman"/>
          <w:sz w:val="28"/>
          <w:szCs w:val="28"/>
          <w:lang w:eastAsia="ru-RU"/>
        </w:rPr>
        <w:t xml:space="preserve">, следующего за отчетным, после проведения ТФОМС Ростовской области ФЛК и МЭК, вместе со счетом, в установленной форме на бумажном носителе или в форме отсканированного документа в электронном виде (с последующим предоставлением оригинала), должны предоставить в страховые медицинские организации сводные счета, а также все индивидуальные счета в электронном виде (в соответствии с требованиями </w:t>
      </w:r>
      <w:r w:rsidRPr="00CA6DFE">
        <w:rPr>
          <w:rFonts w:ascii="Times New Roman" w:eastAsia="Times New Roman" w:hAnsi="Times New Roman"/>
          <w:bCs/>
          <w:sz w:val="28"/>
          <w:szCs w:val="28"/>
          <w:lang w:eastAsia="ru-RU"/>
        </w:rPr>
        <w:t>«Регламента  информационного взаимодействия при осуществлении расчетов за медицинскую помощь по ОМС, оказываемую застрахованным лицам на территории Ростовской области»),</w:t>
      </w:r>
      <w:r w:rsidRPr="00CA6DFE">
        <w:rPr>
          <w:rFonts w:ascii="Times New Roman" w:eastAsia="Times New Roman" w:hAnsi="Times New Roman"/>
          <w:sz w:val="28"/>
          <w:szCs w:val="28"/>
          <w:lang w:eastAsia="ru-RU"/>
        </w:rPr>
        <w:t xml:space="preserve"> на основании которых был сформирован счет, с учетом результатов медико-экономической экспертизы и экспертизы качества медицинской помощи.</w:t>
      </w:r>
    </w:p>
    <w:p w14:paraId="0EE77286"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4.5. Счет содержит информацию в разрезе видов и условий оказания медицинской помощи (стационарная, стационарозамещающая (дневные стационары), амбулаторно-поликлиническая (в т.ч. по видам диспансеризации), скорая медицинская помощь) в суммовом выражении.</w:t>
      </w:r>
    </w:p>
    <w:p w14:paraId="60213168"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 xml:space="preserve">4.6. Порядок формирования и выставления счетов за медицинскую помощь, оказанную гражданам, застрахованным на территории других субъектов РФ, определяется главой </w:t>
      </w:r>
      <w:r w:rsidRPr="00CA6DFE">
        <w:rPr>
          <w:rFonts w:ascii="Times New Roman" w:eastAsia="Times New Roman" w:hAnsi="Times New Roman"/>
          <w:sz w:val="28"/>
          <w:szCs w:val="28"/>
          <w:lang w:val="en-US" w:eastAsia="ru-RU"/>
        </w:rPr>
        <w:t>IX</w:t>
      </w:r>
      <w:r w:rsidRPr="00CA6DFE">
        <w:rPr>
          <w:rFonts w:ascii="Times New Roman" w:eastAsia="Times New Roman" w:hAnsi="Times New Roman"/>
          <w:sz w:val="28"/>
          <w:szCs w:val="28"/>
          <w:lang w:eastAsia="ru-RU"/>
        </w:rPr>
        <w:t xml:space="preserve"> Правил обязательного медицинского страхования, утвержденных приказом Минздрава России от 28.02.2019 №108н.</w:t>
      </w:r>
    </w:p>
    <w:p w14:paraId="74713B7E"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lastRenderedPageBreak/>
        <w:t>4.7. МО обеспечивает уникальность номеров счетов в пределах одного года. Это подразумевает уникальность номера каждого счета, и в течение финансового года МО не может выставить два счета с одинаковым номером.</w:t>
      </w:r>
    </w:p>
    <w:p w14:paraId="37045360"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 xml:space="preserve">4.8. Все счета, оформленные с нарушением данной инструкции, оплате не подлежат. Счета, не представленные в срок, оплате не подлежат. </w:t>
      </w:r>
    </w:p>
    <w:p w14:paraId="3BFF546E"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bCs/>
          <w:sz w:val="28"/>
          <w:szCs w:val="28"/>
          <w:lang w:eastAsia="ru-RU"/>
        </w:rPr>
      </w:pPr>
      <w:r w:rsidRPr="00CA6DFE">
        <w:rPr>
          <w:rFonts w:ascii="Times New Roman" w:eastAsia="Times New Roman" w:hAnsi="Times New Roman"/>
          <w:sz w:val="28"/>
          <w:szCs w:val="28"/>
          <w:lang w:eastAsia="ru-RU"/>
        </w:rPr>
        <w:t xml:space="preserve">4.9. МО, оказывая медицинскую помощь застрахованным по ОМС гражданам, ведут персонифицированный учет оказанной медицинской помощи в соответствии со статьей 44 Федерального закона от 29.11.2010 №326-ФЗ «Об обязательном медицинском страховании в Российской Федерации» формируют и передают в ТФОМС Ростовской области все  электронные реестры индивидуальных счетов в порядке, определенном </w:t>
      </w:r>
      <w:r w:rsidRPr="00CA6DFE">
        <w:rPr>
          <w:rFonts w:ascii="Times New Roman" w:eastAsia="Times New Roman" w:hAnsi="Times New Roman"/>
          <w:bCs/>
          <w:sz w:val="28"/>
          <w:szCs w:val="28"/>
          <w:lang w:eastAsia="ru-RU"/>
        </w:rPr>
        <w:t>«Регламентом  информационного взаимодействия при осуществлении расчетов за медицинскую помощь по ОМС, оказываемую застрахованным лицам на территории Ростовской области».</w:t>
      </w:r>
    </w:p>
    <w:p w14:paraId="4D56CF89"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4.10. После проведения ТФОМС Ростовской области ФЛК и МЭК,  реестр</w:t>
      </w:r>
      <w:r w:rsidRPr="00CA6DFE">
        <w:rPr>
          <w:rFonts w:ascii="Times New Roman" w:eastAsia="Times New Roman" w:hAnsi="Times New Roman"/>
          <w:color w:val="000000" w:themeColor="text1"/>
          <w:sz w:val="28"/>
          <w:szCs w:val="28"/>
          <w:lang w:eastAsia="ru-RU"/>
        </w:rPr>
        <w:t>ы</w:t>
      </w:r>
      <w:r w:rsidRPr="00CA6DFE">
        <w:rPr>
          <w:rFonts w:ascii="Times New Roman" w:eastAsia="Times New Roman" w:hAnsi="Times New Roman"/>
          <w:sz w:val="28"/>
          <w:szCs w:val="28"/>
          <w:lang w:eastAsia="ru-RU"/>
        </w:rPr>
        <w:t xml:space="preserve"> счетов, принятых к оплате в электронном виде, вместе с Заключением о результатах МЭК, направля</w:t>
      </w:r>
      <w:r w:rsidRPr="00CA6DFE">
        <w:rPr>
          <w:rFonts w:ascii="Times New Roman" w:eastAsia="Times New Roman" w:hAnsi="Times New Roman"/>
          <w:color w:val="000000" w:themeColor="text1"/>
          <w:sz w:val="28"/>
          <w:szCs w:val="28"/>
          <w:lang w:eastAsia="ru-RU"/>
        </w:rPr>
        <w:t>ю</w:t>
      </w:r>
      <w:r w:rsidRPr="00CA6DFE">
        <w:rPr>
          <w:rFonts w:ascii="Times New Roman" w:eastAsia="Times New Roman" w:hAnsi="Times New Roman"/>
          <w:sz w:val="28"/>
          <w:szCs w:val="28"/>
          <w:lang w:eastAsia="ru-RU"/>
        </w:rPr>
        <w:t>тся в МО в разрезе СМО.</w:t>
      </w:r>
    </w:p>
    <w:p w14:paraId="166490DD"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4.11.  Дополнительные счета (счета за медицинскую помощь, оказанную в период, предшествующий отчетному периоду) выставляются только за медицинскую помощь,  счета за которую были первоначально выставлены на оплату в установленные сроки, но отклонены ТФОМС Ростовской области  по какому-либо предусмотренному Тарифным соглашением основанию, в том числе по причине превышения объемов оказания медицинской помощи, распределенных Комиссией по разработке ТП ОМС Ростовской области.</w:t>
      </w:r>
    </w:p>
    <w:p w14:paraId="2B163CD0"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Допускается выставление счетов за медицинскую помощь, оказанную в предыдущем периоде  в условиях круглосуточного или дневного стационаров при переводе пациента (продолжающемся лечении) из круглосуточного стационара в дневной и наоборот.</w:t>
      </w:r>
    </w:p>
    <w:p w14:paraId="0F27B8D4" w14:textId="3869005D" w:rsidR="0085431A" w:rsidRDefault="000C7940" w:rsidP="000C7940">
      <w:pPr>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4.12. При особых ситуациях (например, выставление небольшого количества счетов за застрахованных данной СМО пациентов, пролеченных на территории муниципального образования, не имеющего представительства данной СМО), передача счетов может осуществляться посредством письма («заказное с уведомлением»), а в электронном виде – электронной почтой. Для ускорения проведения  счетов, счета, акты и другая информация направляются в электронном виде по открытым каналам связи, с  использованием сертифицированных средств криптографической защиты.</w:t>
      </w:r>
    </w:p>
    <w:p w14:paraId="2F3FD34B" w14:textId="77777777" w:rsidR="0085431A" w:rsidRDefault="0085431A">
      <w:pPr>
        <w:spacing w:line="240" w:lineRule="auto"/>
        <w:ind w:firstLine="0"/>
        <w:jc w:val="left"/>
        <w:rPr>
          <w:rFonts w:ascii="Times New Roman" w:eastAsia="Times New Roman" w:hAnsi="Times New Roman"/>
          <w:sz w:val="28"/>
          <w:szCs w:val="28"/>
          <w:lang w:eastAsia="ru-RU"/>
        </w:rPr>
      </w:pPr>
      <w:r>
        <w:rPr>
          <w:rFonts w:ascii="Times New Roman" w:eastAsia="Times New Roman" w:hAnsi="Times New Roman"/>
          <w:sz w:val="28"/>
          <w:szCs w:val="28"/>
          <w:lang w:eastAsia="ru-RU"/>
        </w:rPr>
        <w:br w:type="page"/>
      </w:r>
    </w:p>
    <w:tbl>
      <w:tblPr>
        <w:tblW w:w="10330" w:type="dxa"/>
        <w:tblInd w:w="-176" w:type="dxa"/>
        <w:tblLook w:val="04A0" w:firstRow="1" w:lastRow="0" w:firstColumn="1" w:lastColumn="0" w:noHBand="0" w:noVBand="1"/>
      </w:tblPr>
      <w:tblGrid>
        <w:gridCol w:w="8022"/>
        <w:gridCol w:w="2308"/>
      </w:tblGrid>
      <w:tr w:rsidR="00F26BA7" w:rsidRPr="00F26BA7" w14:paraId="003002D9" w14:textId="77777777" w:rsidTr="006407C3">
        <w:trPr>
          <w:trHeight w:val="300"/>
        </w:trPr>
        <w:tc>
          <w:tcPr>
            <w:tcW w:w="10330" w:type="dxa"/>
            <w:gridSpan w:val="2"/>
            <w:tcBorders>
              <w:top w:val="nil"/>
              <w:left w:val="nil"/>
              <w:bottom w:val="nil"/>
              <w:right w:val="nil"/>
            </w:tcBorders>
            <w:shd w:val="clear" w:color="auto" w:fill="auto"/>
            <w:noWrap/>
            <w:vAlign w:val="center"/>
            <w:hideMark/>
          </w:tcPr>
          <w:p w14:paraId="57E4D0ED" w14:textId="77777777" w:rsidR="00F26BA7" w:rsidRPr="00F26BA7" w:rsidRDefault="00F26BA7" w:rsidP="001D5465">
            <w:pPr>
              <w:spacing w:line="240" w:lineRule="auto"/>
              <w:ind w:left="34" w:firstLine="0"/>
              <w:jc w:val="right"/>
              <w:rPr>
                <w:rFonts w:ascii="Times New Roman" w:eastAsia="Times New Roman" w:hAnsi="Times New Roman"/>
                <w:color w:val="000000"/>
                <w:sz w:val="16"/>
                <w:szCs w:val="16"/>
                <w:lang w:eastAsia="ru-RU"/>
              </w:rPr>
            </w:pPr>
            <w:r w:rsidRPr="00F26BA7">
              <w:rPr>
                <w:rFonts w:ascii="Times New Roman" w:eastAsia="Times New Roman" w:hAnsi="Times New Roman"/>
                <w:color w:val="000000"/>
                <w:sz w:val="16"/>
                <w:szCs w:val="16"/>
                <w:lang w:eastAsia="ru-RU"/>
              </w:rPr>
              <w:lastRenderedPageBreak/>
              <w:t xml:space="preserve">Приложение </w:t>
            </w:r>
            <w:r w:rsidRPr="00F26BA7">
              <w:rPr>
                <w:rFonts w:ascii="Times New Roman" w:eastAsia="Times New Roman" w:hAnsi="Times New Roman"/>
                <w:b/>
                <w:bCs/>
                <w:color w:val="000000"/>
                <w:sz w:val="16"/>
                <w:szCs w:val="16"/>
                <w:lang w:eastAsia="ru-RU"/>
              </w:rPr>
              <w:t xml:space="preserve">1 </w:t>
            </w:r>
            <w:r w:rsidRPr="00F26BA7">
              <w:rPr>
                <w:rFonts w:ascii="Times New Roman" w:eastAsia="Times New Roman" w:hAnsi="Times New Roman"/>
                <w:color w:val="000000"/>
                <w:sz w:val="16"/>
                <w:szCs w:val="16"/>
                <w:lang w:eastAsia="ru-RU"/>
              </w:rPr>
              <w:t xml:space="preserve">к «Инструкции по формированию и выставлению </w:t>
            </w:r>
          </w:p>
        </w:tc>
      </w:tr>
      <w:tr w:rsidR="00F26BA7" w:rsidRPr="00F26BA7" w14:paraId="42EDF5CF" w14:textId="77777777" w:rsidTr="006407C3">
        <w:trPr>
          <w:trHeight w:val="300"/>
        </w:trPr>
        <w:tc>
          <w:tcPr>
            <w:tcW w:w="10330" w:type="dxa"/>
            <w:gridSpan w:val="2"/>
            <w:tcBorders>
              <w:top w:val="nil"/>
              <w:left w:val="nil"/>
              <w:bottom w:val="nil"/>
              <w:right w:val="nil"/>
            </w:tcBorders>
            <w:shd w:val="clear" w:color="auto" w:fill="auto"/>
            <w:noWrap/>
            <w:vAlign w:val="center"/>
            <w:hideMark/>
          </w:tcPr>
          <w:p w14:paraId="4CE9DDC7" w14:textId="77777777" w:rsidR="00F26BA7" w:rsidRPr="00F26BA7" w:rsidRDefault="00F26BA7" w:rsidP="001D5465">
            <w:pPr>
              <w:spacing w:line="240" w:lineRule="auto"/>
              <w:ind w:left="34" w:firstLine="0"/>
              <w:jc w:val="right"/>
              <w:rPr>
                <w:rFonts w:ascii="Times New Roman" w:eastAsia="Times New Roman" w:hAnsi="Times New Roman"/>
                <w:color w:val="000000"/>
                <w:sz w:val="16"/>
                <w:szCs w:val="16"/>
                <w:lang w:eastAsia="ru-RU"/>
              </w:rPr>
            </w:pPr>
            <w:r w:rsidRPr="00F26BA7">
              <w:rPr>
                <w:rFonts w:ascii="Times New Roman" w:eastAsia="Times New Roman" w:hAnsi="Times New Roman"/>
                <w:color w:val="000000"/>
                <w:sz w:val="16"/>
                <w:szCs w:val="16"/>
                <w:lang w:eastAsia="ru-RU"/>
              </w:rPr>
              <w:t>счетов за оказанную медицинскую помощь по ОМС в МО Ростовской области»</w:t>
            </w:r>
          </w:p>
        </w:tc>
      </w:tr>
      <w:tr w:rsidR="00F26BA7" w:rsidRPr="00F26BA7" w14:paraId="01D9D21A" w14:textId="77777777" w:rsidTr="006407C3">
        <w:trPr>
          <w:trHeight w:val="300"/>
        </w:trPr>
        <w:tc>
          <w:tcPr>
            <w:tcW w:w="8022" w:type="dxa"/>
            <w:tcBorders>
              <w:top w:val="nil"/>
              <w:left w:val="nil"/>
              <w:bottom w:val="nil"/>
              <w:right w:val="nil"/>
            </w:tcBorders>
            <w:shd w:val="clear" w:color="auto" w:fill="auto"/>
            <w:noWrap/>
            <w:vAlign w:val="center"/>
            <w:hideMark/>
          </w:tcPr>
          <w:p w14:paraId="3DFBD83F" w14:textId="77777777" w:rsidR="00F26BA7" w:rsidRPr="00F26BA7" w:rsidRDefault="00F26BA7" w:rsidP="001D5465">
            <w:pPr>
              <w:spacing w:line="240" w:lineRule="auto"/>
              <w:ind w:left="34" w:firstLine="0"/>
              <w:jc w:val="left"/>
              <w:rPr>
                <w:rFonts w:ascii="Times New Roman" w:eastAsia="Times New Roman" w:hAnsi="Times New Roman"/>
                <w:b/>
                <w:bCs/>
                <w:color w:val="000000"/>
                <w:sz w:val="20"/>
                <w:szCs w:val="20"/>
                <w:lang w:eastAsia="ru-RU"/>
              </w:rPr>
            </w:pPr>
            <w:r w:rsidRPr="00F26BA7">
              <w:rPr>
                <w:rFonts w:ascii="Times New Roman" w:eastAsia="Times New Roman" w:hAnsi="Times New Roman"/>
                <w:b/>
                <w:bCs/>
                <w:color w:val="000000"/>
                <w:sz w:val="20"/>
                <w:szCs w:val="20"/>
                <w:lang w:eastAsia="ru-RU"/>
              </w:rPr>
              <w:t xml:space="preserve">Поставщик                                                                                                                                                  </w:t>
            </w:r>
          </w:p>
        </w:tc>
        <w:tc>
          <w:tcPr>
            <w:tcW w:w="2308" w:type="dxa"/>
            <w:tcBorders>
              <w:top w:val="nil"/>
              <w:left w:val="nil"/>
              <w:bottom w:val="nil"/>
              <w:right w:val="nil"/>
            </w:tcBorders>
            <w:shd w:val="clear" w:color="auto" w:fill="auto"/>
            <w:noWrap/>
            <w:vAlign w:val="bottom"/>
            <w:hideMark/>
          </w:tcPr>
          <w:p w14:paraId="01A3BEC2" w14:textId="77777777" w:rsidR="00F26BA7" w:rsidRPr="00F26BA7" w:rsidRDefault="00F26BA7" w:rsidP="001D5465">
            <w:pPr>
              <w:spacing w:line="240" w:lineRule="auto"/>
              <w:ind w:left="34" w:firstLine="0"/>
              <w:jc w:val="left"/>
              <w:rPr>
                <w:rFonts w:ascii="Times New Roman" w:eastAsia="Times New Roman" w:hAnsi="Times New Roman"/>
                <w:b/>
                <w:bCs/>
                <w:color w:val="000000"/>
                <w:sz w:val="20"/>
                <w:szCs w:val="20"/>
                <w:lang w:eastAsia="ru-RU"/>
              </w:rPr>
            </w:pPr>
          </w:p>
        </w:tc>
      </w:tr>
      <w:tr w:rsidR="00F26BA7" w:rsidRPr="00F26BA7" w14:paraId="5702C9FC" w14:textId="77777777" w:rsidTr="006407C3">
        <w:trPr>
          <w:trHeight w:val="300"/>
        </w:trPr>
        <w:tc>
          <w:tcPr>
            <w:tcW w:w="10330" w:type="dxa"/>
            <w:gridSpan w:val="2"/>
            <w:tcBorders>
              <w:top w:val="nil"/>
              <w:left w:val="nil"/>
              <w:bottom w:val="single" w:sz="4" w:space="0" w:color="auto"/>
              <w:right w:val="nil"/>
            </w:tcBorders>
            <w:shd w:val="clear" w:color="auto" w:fill="auto"/>
            <w:noWrap/>
            <w:vAlign w:val="center"/>
            <w:hideMark/>
          </w:tcPr>
          <w:p w14:paraId="1C5DD6B6" w14:textId="77777777" w:rsidR="00F26BA7" w:rsidRPr="00F26BA7" w:rsidRDefault="00F26BA7" w:rsidP="001D5465">
            <w:pPr>
              <w:spacing w:line="240" w:lineRule="auto"/>
              <w:ind w:left="34" w:firstLine="0"/>
              <w:jc w:val="center"/>
              <w:rPr>
                <w:rFonts w:ascii="Times New Roman" w:eastAsia="Times New Roman" w:hAnsi="Times New Roman"/>
                <w:color w:val="000000"/>
                <w:sz w:val="20"/>
                <w:szCs w:val="20"/>
                <w:lang w:eastAsia="ru-RU"/>
              </w:rPr>
            </w:pPr>
            <w:r w:rsidRPr="00F26BA7">
              <w:rPr>
                <w:rFonts w:ascii="Times New Roman" w:eastAsia="Times New Roman" w:hAnsi="Times New Roman"/>
                <w:color w:val="000000"/>
                <w:sz w:val="20"/>
                <w:szCs w:val="20"/>
                <w:lang w:eastAsia="ru-RU"/>
              </w:rPr>
              <w:t> </w:t>
            </w:r>
          </w:p>
        </w:tc>
      </w:tr>
      <w:tr w:rsidR="00F26BA7" w:rsidRPr="00F26BA7" w14:paraId="57FDFF1D" w14:textId="77777777" w:rsidTr="006407C3">
        <w:trPr>
          <w:trHeight w:val="300"/>
        </w:trPr>
        <w:tc>
          <w:tcPr>
            <w:tcW w:w="10330" w:type="dxa"/>
            <w:gridSpan w:val="2"/>
            <w:tcBorders>
              <w:top w:val="single" w:sz="4" w:space="0" w:color="auto"/>
              <w:left w:val="nil"/>
              <w:bottom w:val="nil"/>
              <w:right w:val="nil"/>
            </w:tcBorders>
            <w:shd w:val="clear" w:color="auto" w:fill="auto"/>
            <w:noWrap/>
            <w:vAlign w:val="center"/>
            <w:hideMark/>
          </w:tcPr>
          <w:p w14:paraId="210BAD24" w14:textId="77777777" w:rsidR="00F26BA7" w:rsidRPr="00F26BA7" w:rsidRDefault="00F26BA7" w:rsidP="001D5465">
            <w:pPr>
              <w:spacing w:line="240" w:lineRule="auto"/>
              <w:ind w:left="34" w:firstLine="0"/>
              <w:jc w:val="center"/>
              <w:rPr>
                <w:rFonts w:ascii="Times New Roman" w:eastAsia="Times New Roman" w:hAnsi="Times New Roman"/>
                <w:color w:val="000000"/>
                <w:sz w:val="12"/>
                <w:szCs w:val="12"/>
                <w:lang w:eastAsia="ru-RU"/>
              </w:rPr>
            </w:pPr>
            <w:r w:rsidRPr="00F26BA7">
              <w:rPr>
                <w:rFonts w:ascii="Times New Roman" w:eastAsia="Times New Roman" w:hAnsi="Times New Roman"/>
                <w:color w:val="000000"/>
                <w:sz w:val="12"/>
                <w:szCs w:val="12"/>
                <w:lang w:eastAsia="ru-RU"/>
              </w:rPr>
              <w:t xml:space="preserve">                                                                 (полное наименование медицинской организации)                                                                                                                                                                                </w:t>
            </w:r>
          </w:p>
        </w:tc>
      </w:tr>
      <w:tr w:rsidR="00F26BA7" w:rsidRPr="00F26BA7" w14:paraId="5E47E993" w14:textId="77777777" w:rsidTr="006407C3">
        <w:trPr>
          <w:trHeight w:val="300"/>
        </w:trPr>
        <w:tc>
          <w:tcPr>
            <w:tcW w:w="10330" w:type="dxa"/>
            <w:gridSpan w:val="2"/>
            <w:tcBorders>
              <w:top w:val="nil"/>
              <w:left w:val="nil"/>
              <w:bottom w:val="single" w:sz="4" w:space="0" w:color="auto"/>
              <w:right w:val="nil"/>
            </w:tcBorders>
            <w:shd w:val="clear" w:color="auto" w:fill="auto"/>
            <w:noWrap/>
            <w:vAlign w:val="center"/>
            <w:hideMark/>
          </w:tcPr>
          <w:p w14:paraId="4630EEDA" w14:textId="77777777" w:rsidR="00F26BA7" w:rsidRPr="00F26BA7" w:rsidRDefault="00F26BA7" w:rsidP="001D5465">
            <w:pPr>
              <w:spacing w:line="240" w:lineRule="auto"/>
              <w:ind w:left="34" w:firstLine="0"/>
              <w:jc w:val="left"/>
              <w:rPr>
                <w:rFonts w:ascii="Times New Roman" w:eastAsia="Times New Roman" w:hAnsi="Times New Roman"/>
                <w:color w:val="000000"/>
                <w:sz w:val="20"/>
                <w:szCs w:val="20"/>
                <w:lang w:eastAsia="ru-RU"/>
              </w:rPr>
            </w:pPr>
            <w:r w:rsidRPr="00F26BA7">
              <w:rPr>
                <w:rFonts w:ascii="Times New Roman" w:eastAsia="Times New Roman" w:hAnsi="Times New Roman"/>
                <w:color w:val="000000"/>
                <w:sz w:val="20"/>
                <w:szCs w:val="20"/>
                <w:lang w:eastAsia="ru-RU"/>
              </w:rPr>
              <w:t xml:space="preserve">Адрес:                          </w:t>
            </w:r>
          </w:p>
        </w:tc>
      </w:tr>
      <w:tr w:rsidR="00F26BA7" w:rsidRPr="00F26BA7" w14:paraId="1B4EEB6B" w14:textId="77777777" w:rsidTr="006407C3">
        <w:trPr>
          <w:trHeight w:val="300"/>
        </w:trPr>
        <w:tc>
          <w:tcPr>
            <w:tcW w:w="10330" w:type="dxa"/>
            <w:gridSpan w:val="2"/>
            <w:tcBorders>
              <w:top w:val="single" w:sz="4" w:space="0" w:color="auto"/>
              <w:left w:val="nil"/>
              <w:bottom w:val="single" w:sz="4" w:space="0" w:color="auto"/>
              <w:right w:val="nil"/>
            </w:tcBorders>
            <w:shd w:val="clear" w:color="auto" w:fill="auto"/>
            <w:noWrap/>
            <w:vAlign w:val="center"/>
            <w:hideMark/>
          </w:tcPr>
          <w:p w14:paraId="07D89814" w14:textId="77777777" w:rsidR="00F26BA7" w:rsidRPr="00F26BA7" w:rsidRDefault="00F26BA7" w:rsidP="001D5465">
            <w:pPr>
              <w:spacing w:line="240" w:lineRule="auto"/>
              <w:ind w:left="34" w:firstLine="0"/>
              <w:jc w:val="left"/>
              <w:rPr>
                <w:rFonts w:ascii="Times New Roman" w:eastAsia="Times New Roman" w:hAnsi="Times New Roman"/>
                <w:color w:val="000000"/>
                <w:sz w:val="20"/>
                <w:szCs w:val="20"/>
                <w:lang w:eastAsia="ru-RU"/>
              </w:rPr>
            </w:pPr>
            <w:r w:rsidRPr="00F26BA7">
              <w:rPr>
                <w:rFonts w:ascii="Times New Roman" w:eastAsia="Times New Roman" w:hAnsi="Times New Roman"/>
                <w:color w:val="000000"/>
                <w:sz w:val="20"/>
                <w:szCs w:val="20"/>
                <w:lang w:eastAsia="ru-RU"/>
              </w:rPr>
              <w:t>Телефон:</w:t>
            </w:r>
          </w:p>
        </w:tc>
      </w:tr>
      <w:tr w:rsidR="00F26BA7" w:rsidRPr="00F26BA7" w14:paraId="4454DB12" w14:textId="77777777" w:rsidTr="006407C3">
        <w:trPr>
          <w:trHeight w:val="405"/>
        </w:trPr>
        <w:tc>
          <w:tcPr>
            <w:tcW w:w="10330" w:type="dxa"/>
            <w:gridSpan w:val="2"/>
            <w:tcBorders>
              <w:top w:val="single" w:sz="4" w:space="0" w:color="auto"/>
              <w:left w:val="nil"/>
              <w:bottom w:val="single" w:sz="4" w:space="0" w:color="auto"/>
              <w:right w:val="nil"/>
            </w:tcBorders>
            <w:shd w:val="clear" w:color="auto" w:fill="auto"/>
            <w:noWrap/>
            <w:vAlign w:val="center"/>
            <w:hideMark/>
          </w:tcPr>
          <w:p w14:paraId="3DAA2B88" w14:textId="77777777" w:rsidR="00F26BA7" w:rsidRPr="00F26BA7" w:rsidRDefault="00F26BA7" w:rsidP="001D5465">
            <w:pPr>
              <w:spacing w:line="240" w:lineRule="auto"/>
              <w:ind w:left="34" w:firstLine="0"/>
              <w:jc w:val="left"/>
              <w:rPr>
                <w:rFonts w:ascii="Times New Roman" w:eastAsia="Times New Roman" w:hAnsi="Times New Roman"/>
                <w:color w:val="000000"/>
                <w:sz w:val="20"/>
                <w:szCs w:val="20"/>
                <w:lang w:eastAsia="ru-RU"/>
              </w:rPr>
            </w:pPr>
            <w:r w:rsidRPr="00F26BA7">
              <w:rPr>
                <w:rFonts w:ascii="Times New Roman" w:eastAsia="Times New Roman" w:hAnsi="Times New Roman"/>
                <w:color w:val="000000"/>
                <w:sz w:val="20"/>
                <w:szCs w:val="20"/>
                <w:lang w:eastAsia="ru-RU"/>
              </w:rPr>
              <w:t>Платежные реквизиты:</w:t>
            </w:r>
          </w:p>
        </w:tc>
      </w:tr>
      <w:tr w:rsidR="00F26BA7" w:rsidRPr="00F26BA7" w14:paraId="708B290F" w14:textId="77777777" w:rsidTr="006407C3">
        <w:trPr>
          <w:trHeight w:val="495"/>
        </w:trPr>
        <w:tc>
          <w:tcPr>
            <w:tcW w:w="8022" w:type="dxa"/>
            <w:tcBorders>
              <w:top w:val="nil"/>
              <w:left w:val="nil"/>
              <w:bottom w:val="nil"/>
              <w:right w:val="nil"/>
            </w:tcBorders>
            <w:shd w:val="clear" w:color="auto" w:fill="auto"/>
            <w:noWrap/>
            <w:vAlign w:val="bottom"/>
            <w:hideMark/>
          </w:tcPr>
          <w:p w14:paraId="06651324" w14:textId="77777777" w:rsidR="00F26BA7" w:rsidRPr="00F26BA7" w:rsidRDefault="00F26BA7" w:rsidP="001D5465">
            <w:pPr>
              <w:spacing w:line="240" w:lineRule="auto"/>
              <w:ind w:left="34" w:firstLine="0"/>
              <w:jc w:val="left"/>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БИК____________________ИНН_____________________________КПП_______________ ОКТМО___________________</w:t>
            </w:r>
            <w:r w:rsidRPr="00F26BA7">
              <w:rPr>
                <w:rFonts w:ascii="Times New Roman" w:eastAsia="Times New Roman" w:hAnsi="Times New Roman"/>
                <w:color w:val="000000"/>
                <w:sz w:val="20"/>
                <w:szCs w:val="20"/>
                <w:lang w:eastAsia="ru-RU"/>
              </w:rPr>
              <w:t xml:space="preserve">                                         </w:t>
            </w:r>
          </w:p>
        </w:tc>
        <w:tc>
          <w:tcPr>
            <w:tcW w:w="2308" w:type="dxa"/>
            <w:tcBorders>
              <w:top w:val="nil"/>
              <w:left w:val="nil"/>
              <w:bottom w:val="nil"/>
              <w:right w:val="nil"/>
            </w:tcBorders>
            <w:shd w:val="clear" w:color="auto" w:fill="auto"/>
            <w:noWrap/>
            <w:vAlign w:val="bottom"/>
            <w:hideMark/>
          </w:tcPr>
          <w:p w14:paraId="6E9BF822" w14:textId="77777777" w:rsidR="00F26BA7" w:rsidRPr="00F26BA7" w:rsidRDefault="00F26BA7" w:rsidP="001D5465">
            <w:pPr>
              <w:spacing w:line="240" w:lineRule="auto"/>
              <w:ind w:left="34" w:firstLine="0"/>
              <w:jc w:val="left"/>
              <w:rPr>
                <w:rFonts w:ascii="Times New Roman" w:eastAsia="Times New Roman" w:hAnsi="Times New Roman"/>
                <w:color w:val="000000"/>
                <w:sz w:val="18"/>
                <w:szCs w:val="18"/>
                <w:lang w:eastAsia="ru-RU"/>
              </w:rPr>
            </w:pPr>
          </w:p>
        </w:tc>
      </w:tr>
      <w:tr w:rsidR="00F26BA7" w:rsidRPr="00F26BA7" w14:paraId="626A053E" w14:textId="77777777" w:rsidTr="006407C3">
        <w:trPr>
          <w:trHeight w:val="300"/>
        </w:trPr>
        <w:tc>
          <w:tcPr>
            <w:tcW w:w="10330" w:type="dxa"/>
            <w:gridSpan w:val="2"/>
            <w:tcBorders>
              <w:top w:val="nil"/>
              <w:left w:val="nil"/>
              <w:bottom w:val="nil"/>
              <w:right w:val="nil"/>
            </w:tcBorders>
            <w:shd w:val="clear" w:color="auto" w:fill="auto"/>
            <w:noWrap/>
            <w:vAlign w:val="center"/>
            <w:hideMark/>
          </w:tcPr>
          <w:p w14:paraId="25B31644" w14:textId="77777777" w:rsidR="00F26BA7" w:rsidRPr="00F26BA7" w:rsidRDefault="00F26BA7" w:rsidP="001D5465">
            <w:pPr>
              <w:spacing w:line="240" w:lineRule="auto"/>
              <w:ind w:left="34" w:firstLine="0"/>
              <w:jc w:val="left"/>
              <w:rPr>
                <w:rFonts w:ascii="Times New Roman" w:eastAsia="Times New Roman" w:hAnsi="Times New Roman"/>
                <w:b/>
                <w:bCs/>
                <w:color w:val="000000"/>
                <w:sz w:val="20"/>
                <w:szCs w:val="20"/>
                <w:lang w:eastAsia="ru-RU"/>
              </w:rPr>
            </w:pPr>
            <w:r w:rsidRPr="00F26BA7">
              <w:rPr>
                <w:rFonts w:ascii="Times New Roman" w:eastAsia="Times New Roman" w:hAnsi="Times New Roman"/>
                <w:b/>
                <w:bCs/>
                <w:color w:val="000000"/>
                <w:sz w:val="20"/>
                <w:szCs w:val="20"/>
                <w:lang w:eastAsia="ru-RU"/>
              </w:rPr>
              <w:t>Покупатель</w:t>
            </w:r>
          </w:p>
        </w:tc>
      </w:tr>
      <w:tr w:rsidR="00F26BA7" w:rsidRPr="00F26BA7" w14:paraId="05FEADD3" w14:textId="77777777" w:rsidTr="006407C3">
        <w:trPr>
          <w:trHeight w:val="240"/>
        </w:trPr>
        <w:tc>
          <w:tcPr>
            <w:tcW w:w="10330" w:type="dxa"/>
            <w:gridSpan w:val="2"/>
            <w:tcBorders>
              <w:top w:val="nil"/>
              <w:left w:val="nil"/>
              <w:bottom w:val="single" w:sz="4" w:space="0" w:color="auto"/>
              <w:right w:val="nil"/>
            </w:tcBorders>
            <w:shd w:val="clear" w:color="auto" w:fill="auto"/>
            <w:noWrap/>
            <w:vAlign w:val="center"/>
            <w:hideMark/>
          </w:tcPr>
          <w:p w14:paraId="185813DC" w14:textId="77777777" w:rsidR="00F26BA7" w:rsidRPr="00F26BA7" w:rsidRDefault="00F26BA7" w:rsidP="001D5465">
            <w:pPr>
              <w:spacing w:line="240" w:lineRule="auto"/>
              <w:ind w:left="34" w:firstLine="0"/>
              <w:jc w:val="center"/>
              <w:rPr>
                <w:rFonts w:ascii="Times New Roman" w:eastAsia="Times New Roman" w:hAnsi="Times New Roman"/>
                <w:color w:val="000000"/>
                <w:sz w:val="20"/>
                <w:szCs w:val="20"/>
                <w:lang w:eastAsia="ru-RU"/>
              </w:rPr>
            </w:pPr>
            <w:r w:rsidRPr="00F26BA7">
              <w:rPr>
                <w:rFonts w:ascii="Times New Roman" w:eastAsia="Times New Roman" w:hAnsi="Times New Roman"/>
                <w:color w:val="000000"/>
                <w:sz w:val="20"/>
                <w:szCs w:val="20"/>
                <w:lang w:eastAsia="ru-RU"/>
              </w:rPr>
              <w:t> </w:t>
            </w:r>
          </w:p>
        </w:tc>
      </w:tr>
      <w:tr w:rsidR="00F26BA7" w:rsidRPr="00F26BA7" w14:paraId="5D9030F1" w14:textId="77777777" w:rsidTr="006407C3">
        <w:trPr>
          <w:trHeight w:val="240"/>
        </w:trPr>
        <w:tc>
          <w:tcPr>
            <w:tcW w:w="10330" w:type="dxa"/>
            <w:gridSpan w:val="2"/>
            <w:tcBorders>
              <w:top w:val="single" w:sz="4" w:space="0" w:color="auto"/>
              <w:left w:val="nil"/>
              <w:bottom w:val="nil"/>
              <w:right w:val="nil"/>
            </w:tcBorders>
            <w:shd w:val="clear" w:color="auto" w:fill="auto"/>
            <w:noWrap/>
            <w:vAlign w:val="center"/>
            <w:hideMark/>
          </w:tcPr>
          <w:p w14:paraId="165F3565" w14:textId="77777777" w:rsidR="00F26BA7" w:rsidRPr="00F26BA7" w:rsidRDefault="00F26BA7" w:rsidP="001D5465">
            <w:pPr>
              <w:spacing w:line="240" w:lineRule="auto"/>
              <w:ind w:left="34" w:firstLine="0"/>
              <w:jc w:val="left"/>
              <w:rPr>
                <w:rFonts w:ascii="Times New Roman" w:eastAsia="Times New Roman" w:hAnsi="Times New Roman"/>
                <w:color w:val="000000"/>
                <w:sz w:val="12"/>
                <w:szCs w:val="12"/>
                <w:lang w:eastAsia="ru-RU"/>
              </w:rPr>
            </w:pPr>
            <w:r w:rsidRPr="00F26BA7">
              <w:rPr>
                <w:rFonts w:ascii="Times New Roman" w:eastAsia="Times New Roman" w:hAnsi="Times New Roman"/>
                <w:color w:val="000000"/>
                <w:sz w:val="12"/>
                <w:szCs w:val="12"/>
                <w:lang w:eastAsia="ru-RU"/>
              </w:rPr>
              <w:t xml:space="preserve">                                                                   (полное наименование страховой  организации)</w:t>
            </w:r>
          </w:p>
        </w:tc>
      </w:tr>
      <w:tr w:rsidR="00F26BA7" w:rsidRPr="00F26BA7" w14:paraId="7BC4C705" w14:textId="77777777" w:rsidTr="006407C3">
        <w:trPr>
          <w:trHeight w:val="300"/>
        </w:trPr>
        <w:tc>
          <w:tcPr>
            <w:tcW w:w="10330" w:type="dxa"/>
            <w:gridSpan w:val="2"/>
            <w:tcBorders>
              <w:top w:val="nil"/>
              <w:left w:val="nil"/>
              <w:bottom w:val="single" w:sz="4" w:space="0" w:color="auto"/>
              <w:right w:val="nil"/>
            </w:tcBorders>
            <w:shd w:val="clear" w:color="auto" w:fill="auto"/>
            <w:noWrap/>
            <w:vAlign w:val="center"/>
            <w:hideMark/>
          </w:tcPr>
          <w:p w14:paraId="7FB271CD" w14:textId="77777777" w:rsidR="00F26BA7" w:rsidRPr="00F26BA7" w:rsidRDefault="00F26BA7" w:rsidP="001D5465">
            <w:pPr>
              <w:spacing w:line="240" w:lineRule="auto"/>
              <w:ind w:left="34" w:firstLine="0"/>
              <w:jc w:val="left"/>
              <w:rPr>
                <w:rFonts w:ascii="Times New Roman" w:eastAsia="Times New Roman" w:hAnsi="Times New Roman"/>
                <w:color w:val="000000"/>
                <w:sz w:val="20"/>
                <w:szCs w:val="20"/>
                <w:lang w:eastAsia="ru-RU"/>
              </w:rPr>
            </w:pPr>
            <w:r w:rsidRPr="00F26BA7">
              <w:rPr>
                <w:rFonts w:ascii="Times New Roman" w:eastAsia="Times New Roman" w:hAnsi="Times New Roman"/>
                <w:color w:val="000000"/>
                <w:sz w:val="20"/>
                <w:szCs w:val="20"/>
                <w:lang w:eastAsia="ru-RU"/>
              </w:rPr>
              <w:t xml:space="preserve">Адрес:                          </w:t>
            </w:r>
          </w:p>
        </w:tc>
      </w:tr>
      <w:tr w:rsidR="00F26BA7" w:rsidRPr="00F26BA7" w14:paraId="674DCCAE" w14:textId="77777777" w:rsidTr="006407C3">
        <w:trPr>
          <w:trHeight w:val="300"/>
        </w:trPr>
        <w:tc>
          <w:tcPr>
            <w:tcW w:w="10330" w:type="dxa"/>
            <w:gridSpan w:val="2"/>
            <w:tcBorders>
              <w:top w:val="single" w:sz="4" w:space="0" w:color="auto"/>
              <w:left w:val="nil"/>
              <w:bottom w:val="single" w:sz="4" w:space="0" w:color="auto"/>
              <w:right w:val="nil"/>
            </w:tcBorders>
            <w:shd w:val="clear" w:color="auto" w:fill="auto"/>
            <w:noWrap/>
            <w:vAlign w:val="center"/>
            <w:hideMark/>
          </w:tcPr>
          <w:p w14:paraId="47140D44" w14:textId="77777777" w:rsidR="00F26BA7" w:rsidRPr="00F26BA7" w:rsidRDefault="00F26BA7" w:rsidP="001D5465">
            <w:pPr>
              <w:spacing w:line="240" w:lineRule="auto"/>
              <w:ind w:left="34" w:firstLine="0"/>
              <w:jc w:val="left"/>
              <w:rPr>
                <w:rFonts w:ascii="Times New Roman" w:eastAsia="Times New Roman" w:hAnsi="Times New Roman"/>
                <w:color w:val="000000"/>
                <w:sz w:val="20"/>
                <w:szCs w:val="20"/>
                <w:lang w:eastAsia="ru-RU"/>
              </w:rPr>
            </w:pPr>
            <w:r w:rsidRPr="00F26BA7">
              <w:rPr>
                <w:rFonts w:ascii="Times New Roman" w:eastAsia="Times New Roman" w:hAnsi="Times New Roman"/>
                <w:color w:val="000000"/>
                <w:sz w:val="20"/>
                <w:szCs w:val="20"/>
                <w:lang w:eastAsia="ru-RU"/>
              </w:rPr>
              <w:t>Телефон:</w:t>
            </w:r>
          </w:p>
        </w:tc>
      </w:tr>
      <w:tr w:rsidR="00F26BA7" w:rsidRPr="00F26BA7" w14:paraId="04842AAD" w14:textId="77777777" w:rsidTr="006407C3">
        <w:trPr>
          <w:trHeight w:val="405"/>
        </w:trPr>
        <w:tc>
          <w:tcPr>
            <w:tcW w:w="10330" w:type="dxa"/>
            <w:gridSpan w:val="2"/>
            <w:tcBorders>
              <w:top w:val="single" w:sz="4" w:space="0" w:color="auto"/>
              <w:left w:val="nil"/>
              <w:bottom w:val="single" w:sz="4" w:space="0" w:color="auto"/>
              <w:right w:val="nil"/>
            </w:tcBorders>
            <w:shd w:val="clear" w:color="auto" w:fill="auto"/>
            <w:noWrap/>
            <w:vAlign w:val="center"/>
            <w:hideMark/>
          </w:tcPr>
          <w:p w14:paraId="2EB22D64" w14:textId="77777777" w:rsidR="00F26BA7" w:rsidRPr="00F26BA7" w:rsidRDefault="00F26BA7" w:rsidP="001D5465">
            <w:pPr>
              <w:spacing w:line="240" w:lineRule="auto"/>
              <w:ind w:left="34" w:firstLine="0"/>
              <w:jc w:val="left"/>
              <w:rPr>
                <w:rFonts w:ascii="Times New Roman" w:eastAsia="Times New Roman" w:hAnsi="Times New Roman"/>
                <w:color w:val="000000"/>
                <w:sz w:val="20"/>
                <w:szCs w:val="20"/>
                <w:lang w:eastAsia="ru-RU"/>
              </w:rPr>
            </w:pPr>
            <w:r w:rsidRPr="00F26BA7">
              <w:rPr>
                <w:rFonts w:ascii="Times New Roman" w:eastAsia="Times New Roman" w:hAnsi="Times New Roman"/>
                <w:color w:val="000000"/>
                <w:sz w:val="20"/>
                <w:szCs w:val="20"/>
                <w:lang w:eastAsia="ru-RU"/>
              </w:rPr>
              <w:t>Платежные реквизиты:</w:t>
            </w:r>
          </w:p>
        </w:tc>
      </w:tr>
      <w:tr w:rsidR="00F26BA7" w:rsidRPr="00F26BA7" w14:paraId="5029F346" w14:textId="77777777" w:rsidTr="006407C3">
        <w:trPr>
          <w:trHeight w:val="495"/>
        </w:trPr>
        <w:tc>
          <w:tcPr>
            <w:tcW w:w="8022" w:type="dxa"/>
            <w:tcBorders>
              <w:top w:val="nil"/>
              <w:left w:val="nil"/>
              <w:bottom w:val="nil"/>
              <w:right w:val="nil"/>
            </w:tcBorders>
            <w:shd w:val="clear" w:color="auto" w:fill="auto"/>
            <w:noWrap/>
            <w:vAlign w:val="bottom"/>
            <w:hideMark/>
          </w:tcPr>
          <w:p w14:paraId="5D65DE0D" w14:textId="77777777" w:rsidR="00F26BA7" w:rsidRPr="00F26BA7" w:rsidRDefault="00F26BA7" w:rsidP="001D5465">
            <w:pPr>
              <w:spacing w:line="240" w:lineRule="auto"/>
              <w:ind w:left="34" w:firstLine="0"/>
              <w:jc w:val="left"/>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БИК____________________ИНН_____________________________КПП_______________ ОКТМО___________________</w:t>
            </w:r>
            <w:r w:rsidRPr="00F26BA7">
              <w:rPr>
                <w:rFonts w:ascii="Times New Roman" w:eastAsia="Times New Roman" w:hAnsi="Times New Roman"/>
                <w:color w:val="000000"/>
                <w:sz w:val="20"/>
                <w:szCs w:val="20"/>
                <w:lang w:eastAsia="ru-RU"/>
              </w:rPr>
              <w:t xml:space="preserve">                                         </w:t>
            </w:r>
          </w:p>
        </w:tc>
        <w:tc>
          <w:tcPr>
            <w:tcW w:w="2308" w:type="dxa"/>
            <w:tcBorders>
              <w:top w:val="nil"/>
              <w:left w:val="nil"/>
              <w:bottom w:val="nil"/>
              <w:right w:val="nil"/>
            </w:tcBorders>
            <w:shd w:val="clear" w:color="auto" w:fill="auto"/>
            <w:noWrap/>
            <w:vAlign w:val="bottom"/>
            <w:hideMark/>
          </w:tcPr>
          <w:p w14:paraId="28048333" w14:textId="77777777" w:rsidR="00F26BA7" w:rsidRPr="00F26BA7" w:rsidRDefault="00F26BA7" w:rsidP="001D5465">
            <w:pPr>
              <w:spacing w:line="240" w:lineRule="auto"/>
              <w:ind w:left="34" w:firstLine="0"/>
              <w:jc w:val="left"/>
              <w:rPr>
                <w:rFonts w:ascii="Times New Roman" w:eastAsia="Times New Roman" w:hAnsi="Times New Roman"/>
                <w:color w:val="000000"/>
                <w:sz w:val="18"/>
                <w:szCs w:val="18"/>
                <w:lang w:eastAsia="ru-RU"/>
              </w:rPr>
            </w:pPr>
          </w:p>
        </w:tc>
      </w:tr>
      <w:tr w:rsidR="00F26BA7" w:rsidRPr="00F26BA7" w14:paraId="6F888A53" w14:textId="77777777" w:rsidTr="006407C3">
        <w:trPr>
          <w:trHeight w:val="165"/>
        </w:trPr>
        <w:tc>
          <w:tcPr>
            <w:tcW w:w="8022" w:type="dxa"/>
            <w:tcBorders>
              <w:top w:val="nil"/>
              <w:left w:val="nil"/>
              <w:bottom w:val="nil"/>
              <w:right w:val="nil"/>
            </w:tcBorders>
            <w:shd w:val="clear" w:color="auto" w:fill="auto"/>
            <w:noWrap/>
            <w:vAlign w:val="center"/>
            <w:hideMark/>
          </w:tcPr>
          <w:p w14:paraId="7466A3A9" w14:textId="77777777" w:rsidR="00F26BA7" w:rsidRPr="00F26BA7" w:rsidRDefault="00F26BA7" w:rsidP="001D5465">
            <w:pPr>
              <w:spacing w:line="240" w:lineRule="auto"/>
              <w:ind w:left="34" w:firstLine="0"/>
              <w:jc w:val="left"/>
              <w:rPr>
                <w:rFonts w:ascii="Times New Roman" w:eastAsia="Times New Roman" w:hAnsi="Times New Roman"/>
                <w:sz w:val="20"/>
                <w:szCs w:val="20"/>
                <w:lang w:eastAsia="ru-RU"/>
              </w:rPr>
            </w:pPr>
          </w:p>
        </w:tc>
        <w:tc>
          <w:tcPr>
            <w:tcW w:w="2308" w:type="dxa"/>
            <w:tcBorders>
              <w:top w:val="nil"/>
              <w:left w:val="nil"/>
              <w:bottom w:val="nil"/>
              <w:right w:val="nil"/>
            </w:tcBorders>
            <w:shd w:val="clear" w:color="auto" w:fill="auto"/>
            <w:noWrap/>
            <w:vAlign w:val="bottom"/>
            <w:hideMark/>
          </w:tcPr>
          <w:p w14:paraId="20A1856E" w14:textId="77777777" w:rsidR="00F26BA7" w:rsidRPr="00F26BA7" w:rsidRDefault="00F26BA7" w:rsidP="001D5465">
            <w:pPr>
              <w:spacing w:line="240" w:lineRule="auto"/>
              <w:ind w:left="34" w:firstLine="0"/>
              <w:jc w:val="left"/>
              <w:rPr>
                <w:rFonts w:ascii="Times New Roman" w:eastAsia="Times New Roman" w:hAnsi="Times New Roman"/>
                <w:sz w:val="20"/>
                <w:szCs w:val="20"/>
                <w:lang w:eastAsia="ru-RU"/>
              </w:rPr>
            </w:pPr>
          </w:p>
        </w:tc>
      </w:tr>
      <w:tr w:rsidR="00F26BA7" w:rsidRPr="00F26BA7" w14:paraId="77DE584B" w14:textId="77777777" w:rsidTr="006407C3">
        <w:trPr>
          <w:trHeight w:val="855"/>
        </w:trPr>
        <w:tc>
          <w:tcPr>
            <w:tcW w:w="8022" w:type="dxa"/>
            <w:tcBorders>
              <w:top w:val="nil"/>
              <w:left w:val="nil"/>
              <w:bottom w:val="nil"/>
              <w:right w:val="nil"/>
            </w:tcBorders>
            <w:shd w:val="clear" w:color="auto" w:fill="auto"/>
            <w:noWrap/>
            <w:vAlign w:val="center"/>
            <w:hideMark/>
          </w:tcPr>
          <w:p w14:paraId="642F8949" w14:textId="77777777" w:rsidR="00F26BA7" w:rsidRPr="00F26BA7" w:rsidRDefault="00F26BA7" w:rsidP="001D5465">
            <w:pPr>
              <w:spacing w:line="240" w:lineRule="auto"/>
              <w:ind w:left="34" w:firstLine="0"/>
              <w:jc w:val="center"/>
              <w:rPr>
                <w:rFonts w:ascii="Times New Roman" w:eastAsia="Times New Roman" w:hAnsi="Times New Roman"/>
                <w:b/>
                <w:bCs/>
                <w:color w:val="000000"/>
                <w:sz w:val="18"/>
                <w:szCs w:val="18"/>
                <w:lang w:eastAsia="ru-RU"/>
              </w:rPr>
            </w:pPr>
            <w:r w:rsidRPr="00F26BA7">
              <w:rPr>
                <w:rFonts w:ascii="Times New Roman" w:eastAsia="Times New Roman" w:hAnsi="Times New Roman"/>
                <w:b/>
                <w:bCs/>
                <w:color w:val="000000"/>
                <w:sz w:val="18"/>
                <w:szCs w:val="18"/>
                <w:lang w:eastAsia="ru-RU"/>
              </w:rPr>
              <w:t>СЧЕТ № _________  от_________________  202_ г.</w:t>
            </w:r>
          </w:p>
        </w:tc>
        <w:tc>
          <w:tcPr>
            <w:tcW w:w="2308" w:type="dxa"/>
            <w:tcBorders>
              <w:top w:val="nil"/>
              <w:left w:val="nil"/>
              <w:bottom w:val="nil"/>
              <w:right w:val="nil"/>
            </w:tcBorders>
            <w:shd w:val="clear" w:color="auto" w:fill="auto"/>
            <w:noWrap/>
            <w:vAlign w:val="bottom"/>
            <w:hideMark/>
          </w:tcPr>
          <w:p w14:paraId="0EB2AE88" w14:textId="77777777" w:rsidR="00F26BA7" w:rsidRPr="00F26BA7" w:rsidRDefault="00F26BA7" w:rsidP="001D5465">
            <w:pPr>
              <w:spacing w:line="240" w:lineRule="auto"/>
              <w:ind w:left="34" w:firstLine="0"/>
              <w:jc w:val="center"/>
              <w:rPr>
                <w:rFonts w:ascii="Times New Roman" w:eastAsia="Times New Roman" w:hAnsi="Times New Roman"/>
                <w:b/>
                <w:bCs/>
                <w:color w:val="000000"/>
                <w:sz w:val="18"/>
                <w:szCs w:val="18"/>
                <w:lang w:eastAsia="ru-RU"/>
              </w:rPr>
            </w:pPr>
          </w:p>
        </w:tc>
      </w:tr>
      <w:tr w:rsidR="00F26BA7" w:rsidRPr="00F26BA7" w14:paraId="76AA362D" w14:textId="77777777" w:rsidTr="006407C3">
        <w:trPr>
          <w:trHeight w:val="135"/>
        </w:trPr>
        <w:tc>
          <w:tcPr>
            <w:tcW w:w="8022" w:type="dxa"/>
            <w:tcBorders>
              <w:top w:val="nil"/>
              <w:left w:val="nil"/>
              <w:bottom w:val="nil"/>
              <w:right w:val="nil"/>
            </w:tcBorders>
            <w:shd w:val="clear" w:color="auto" w:fill="auto"/>
            <w:noWrap/>
            <w:vAlign w:val="center"/>
            <w:hideMark/>
          </w:tcPr>
          <w:p w14:paraId="27EE1AA0" w14:textId="77777777" w:rsidR="00F26BA7" w:rsidRPr="00F26BA7" w:rsidRDefault="00F26BA7" w:rsidP="001D5465">
            <w:pPr>
              <w:spacing w:line="240" w:lineRule="auto"/>
              <w:ind w:left="34" w:firstLine="0"/>
              <w:jc w:val="left"/>
              <w:rPr>
                <w:rFonts w:ascii="Times New Roman" w:eastAsia="Times New Roman" w:hAnsi="Times New Roman"/>
                <w:sz w:val="20"/>
                <w:szCs w:val="20"/>
                <w:lang w:eastAsia="ru-RU"/>
              </w:rPr>
            </w:pPr>
          </w:p>
        </w:tc>
        <w:tc>
          <w:tcPr>
            <w:tcW w:w="2308" w:type="dxa"/>
            <w:tcBorders>
              <w:top w:val="nil"/>
              <w:left w:val="nil"/>
              <w:bottom w:val="nil"/>
              <w:right w:val="nil"/>
            </w:tcBorders>
            <w:shd w:val="clear" w:color="auto" w:fill="auto"/>
            <w:noWrap/>
            <w:vAlign w:val="bottom"/>
            <w:hideMark/>
          </w:tcPr>
          <w:p w14:paraId="74803CD2" w14:textId="77777777" w:rsidR="00F26BA7" w:rsidRPr="00F26BA7" w:rsidRDefault="00F26BA7" w:rsidP="001D5465">
            <w:pPr>
              <w:spacing w:line="240" w:lineRule="auto"/>
              <w:ind w:left="34" w:firstLine="0"/>
              <w:jc w:val="center"/>
              <w:rPr>
                <w:rFonts w:ascii="Times New Roman" w:eastAsia="Times New Roman" w:hAnsi="Times New Roman"/>
                <w:sz w:val="20"/>
                <w:szCs w:val="20"/>
                <w:lang w:eastAsia="ru-RU"/>
              </w:rPr>
            </w:pPr>
          </w:p>
        </w:tc>
      </w:tr>
      <w:tr w:rsidR="00F26BA7" w:rsidRPr="00F26BA7" w14:paraId="12F00B48" w14:textId="77777777" w:rsidTr="006407C3">
        <w:trPr>
          <w:trHeight w:val="315"/>
        </w:trPr>
        <w:tc>
          <w:tcPr>
            <w:tcW w:w="8022" w:type="dxa"/>
            <w:tcBorders>
              <w:top w:val="single" w:sz="8" w:space="0" w:color="000000"/>
              <w:left w:val="single" w:sz="8" w:space="0" w:color="000000"/>
              <w:bottom w:val="nil"/>
              <w:right w:val="single" w:sz="8" w:space="0" w:color="000000"/>
            </w:tcBorders>
            <w:shd w:val="clear" w:color="auto" w:fill="auto"/>
            <w:vAlign w:val="center"/>
            <w:hideMark/>
          </w:tcPr>
          <w:p w14:paraId="7AED6025" w14:textId="77777777" w:rsidR="00F26BA7" w:rsidRPr="00F26BA7" w:rsidRDefault="00F26BA7" w:rsidP="001D5465">
            <w:pPr>
              <w:spacing w:line="240" w:lineRule="auto"/>
              <w:ind w:left="34" w:firstLine="0"/>
              <w:jc w:val="center"/>
              <w:rPr>
                <w:rFonts w:ascii="Times New Roman" w:eastAsia="Times New Roman" w:hAnsi="Times New Roman"/>
                <w:color w:val="000000"/>
                <w:sz w:val="14"/>
                <w:szCs w:val="14"/>
                <w:lang w:eastAsia="ru-RU"/>
              </w:rPr>
            </w:pPr>
            <w:r w:rsidRPr="00F26BA7">
              <w:rPr>
                <w:rFonts w:ascii="Times New Roman" w:eastAsia="Times New Roman" w:hAnsi="Times New Roman"/>
                <w:color w:val="000000"/>
                <w:sz w:val="14"/>
                <w:szCs w:val="14"/>
                <w:lang w:eastAsia="ru-RU"/>
              </w:rPr>
              <w:t>1</w:t>
            </w:r>
          </w:p>
        </w:tc>
        <w:tc>
          <w:tcPr>
            <w:tcW w:w="2308" w:type="dxa"/>
            <w:tcBorders>
              <w:top w:val="single" w:sz="8" w:space="0" w:color="000000"/>
              <w:left w:val="nil"/>
              <w:bottom w:val="nil"/>
              <w:right w:val="single" w:sz="8" w:space="0" w:color="000000"/>
            </w:tcBorders>
            <w:shd w:val="clear" w:color="auto" w:fill="auto"/>
            <w:vAlign w:val="center"/>
            <w:hideMark/>
          </w:tcPr>
          <w:p w14:paraId="7F8E58C2" w14:textId="77777777" w:rsidR="00F26BA7" w:rsidRPr="00F26BA7" w:rsidRDefault="00F26BA7" w:rsidP="001D5465">
            <w:pPr>
              <w:spacing w:line="240" w:lineRule="auto"/>
              <w:ind w:left="34" w:firstLine="0"/>
              <w:jc w:val="center"/>
              <w:rPr>
                <w:rFonts w:ascii="Times New Roman" w:eastAsia="Times New Roman" w:hAnsi="Times New Roman"/>
                <w:color w:val="000000"/>
                <w:sz w:val="14"/>
                <w:szCs w:val="14"/>
                <w:lang w:eastAsia="ru-RU"/>
              </w:rPr>
            </w:pPr>
            <w:r w:rsidRPr="00F26BA7">
              <w:rPr>
                <w:rFonts w:ascii="Times New Roman" w:eastAsia="Times New Roman" w:hAnsi="Times New Roman"/>
                <w:color w:val="000000"/>
                <w:sz w:val="14"/>
                <w:szCs w:val="14"/>
                <w:lang w:eastAsia="ru-RU"/>
              </w:rPr>
              <w:t>Всего (руб.)</w:t>
            </w:r>
          </w:p>
        </w:tc>
      </w:tr>
      <w:tr w:rsidR="00F26BA7" w:rsidRPr="00F26BA7" w14:paraId="3B484C83" w14:textId="77777777" w:rsidTr="006407C3">
        <w:trPr>
          <w:trHeight w:val="540"/>
        </w:trPr>
        <w:tc>
          <w:tcPr>
            <w:tcW w:w="8022" w:type="dxa"/>
            <w:tcBorders>
              <w:top w:val="single" w:sz="8" w:space="0" w:color="auto"/>
              <w:left w:val="single" w:sz="8" w:space="0" w:color="auto"/>
              <w:bottom w:val="nil"/>
              <w:right w:val="single" w:sz="8" w:space="0" w:color="000000"/>
            </w:tcBorders>
            <w:shd w:val="clear" w:color="auto" w:fill="auto"/>
            <w:vAlign w:val="center"/>
            <w:hideMark/>
          </w:tcPr>
          <w:p w14:paraId="1DED85ED" w14:textId="77777777" w:rsidR="00F26BA7" w:rsidRPr="00F26BA7" w:rsidRDefault="00F26BA7" w:rsidP="001D5465">
            <w:pPr>
              <w:spacing w:line="240" w:lineRule="auto"/>
              <w:ind w:left="34" w:firstLine="0"/>
              <w:jc w:val="left"/>
              <w:rPr>
                <w:rFonts w:ascii="Times New Roman" w:eastAsia="Times New Roman" w:hAnsi="Times New Roman"/>
                <w:b/>
                <w:bCs/>
                <w:color w:val="000000"/>
                <w:sz w:val="18"/>
                <w:szCs w:val="18"/>
                <w:lang w:eastAsia="ru-RU"/>
              </w:rPr>
            </w:pPr>
            <w:r w:rsidRPr="00F26BA7">
              <w:rPr>
                <w:rFonts w:ascii="Times New Roman" w:eastAsia="Times New Roman" w:hAnsi="Times New Roman"/>
                <w:b/>
                <w:bCs/>
                <w:color w:val="000000"/>
                <w:sz w:val="18"/>
                <w:szCs w:val="18"/>
                <w:lang w:eastAsia="ru-RU"/>
              </w:rPr>
              <w:t>Медицинская помощь, оказанная в медицинской организации  Ростовской области, застрахованным _______________________________________________________________, в том числе:</w:t>
            </w:r>
          </w:p>
        </w:tc>
        <w:tc>
          <w:tcPr>
            <w:tcW w:w="2308" w:type="dxa"/>
            <w:vMerge w:val="restart"/>
            <w:tcBorders>
              <w:top w:val="single" w:sz="8" w:space="0" w:color="auto"/>
              <w:left w:val="single" w:sz="8" w:space="0" w:color="000000"/>
              <w:bottom w:val="nil"/>
              <w:right w:val="single" w:sz="8" w:space="0" w:color="auto"/>
            </w:tcBorders>
            <w:shd w:val="clear" w:color="auto" w:fill="auto"/>
            <w:vAlign w:val="center"/>
            <w:hideMark/>
          </w:tcPr>
          <w:p w14:paraId="3C37947D" w14:textId="77777777" w:rsidR="00F26BA7" w:rsidRPr="00F26BA7" w:rsidRDefault="00F26BA7" w:rsidP="001D5465">
            <w:pPr>
              <w:spacing w:line="240" w:lineRule="auto"/>
              <w:ind w:left="34" w:firstLine="0"/>
              <w:jc w:val="right"/>
              <w:rPr>
                <w:rFonts w:ascii="Times New Roman" w:eastAsia="Times New Roman" w:hAnsi="Times New Roman"/>
                <w:b/>
                <w:bCs/>
                <w:color w:val="000000"/>
                <w:sz w:val="18"/>
                <w:szCs w:val="18"/>
                <w:lang w:eastAsia="ru-RU"/>
              </w:rPr>
            </w:pPr>
            <w:r w:rsidRPr="00F26BA7">
              <w:rPr>
                <w:rFonts w:ascii="Times New Roman" w:eastAsia="Times New Roman" w:hAnsi="Times New Roman"/>
                <w:b/>
                <w:bCs/>
                <w:color w:val="000000"/>
                <w:sz w:val="18"/>
                <w:szCs w:val="18"/>
                <w:lang w:eastAsia="ru-RU"/>
              </w:rPr>
              <w:t>0,00</w:t>
            </w:r>
          </w:p>
        </w:tc>
      </w:tr>
      <w:tr w:rsidR="00F26BA7" w:rsidRPr="00F26BA7" w14:paraId="6363B761" w14:textId="77777777" w:rsidTr="006407C3">
        <w:trPr>
          <w:trHeight w:val="225"/>
        </w:trPr>
        <w:tc>
          <w:tcPr>
            <w:tcW w:w="8022" w:type="dxa"/>
            <w:tcBorders>
              <w:top w:val="nil"/>
              <w:left w:val="single" w:sz="8" w:space="0" w:color="auto"/>
              <w:bottom w:val="nil"/>
              <w:right w:val="single" w:sz="8" w:space="0" w:color="000000"/>
            </w:tcBorders>
            <w:shd w:val="clear" w:color="auto" w:fill="auto"/>
            <w:hideMark/>
          </w:tcPr>
          <w:p w14:paraId="5FAC13E8" w14:textId="77777777" w:rsidR="00F26BA7" w:rsidRPr="00F26BA7" w:rsidRDefault="00F26BA7" w:rsidP="001D5465">
            <w:pPr>
              <w:spacing w:line="240" w:lineRule="auto"/>
              <w:ind w:left="34" w:firstLine="0"/>
              <w:jc w:val="left"/>
              <w:rPr>
                <w:rFonts w:ascii="Times New Roman" w:eastAsia="Times New Roman" w:hAnsi="Times New Roman"/>
                <w:b/>
                <w:bCs/>
                <w:color w:val="000000"/>
                <w:sz w:val="14"/>
                <w:szCs w:val="14"/>
                <w:lang w:eastAsia="ru-RU"/>
              </w:rPr>
            </w:pPr>
            <w:r w:rsidRPr="00F26BA7">
              <w:rPr>
                <w:rFonts w:ascii="Times New Roman" w:eastAsia="Times New Roman" w:hAnsi="Times New Roman"/>
                <w:b/>
                <w:bCs/>
                <w:color w:val="000000"/>
                <w:sz w:val="14"/>
                <w:szCs w:val="14"/>
                <w:lang w:eastAsia="ru-RU"/>
              </w:rPr>
              <w:t xml:space="preserve">                                                         (наименование СМО)</w:t>
            </w:r>
          </w:p>
        </w:tc>
        <w:tc>
          <w:tcPr>
            <w:tcW w:w="2308" w:type="dxa"/>
            <w:vMerge/>
            <w:tcBorders>
              <w:top w:val="single" w:sz="8" w:space="0" w:color="auto"/>
              <w:left w:val="single" w:sz="8" w:space="0" w:color="000000"/>
              <w:bottom w:val="nil"/>
              <w:right w:val="single" w:sz="8" w:space="0" w:color="auto"/>
            </w:tcBorders>
            <w:vAlign w:val="center"/>
            <w:hideMark/>
          </w:tcPr>
          <w:p w14:paraId="67848EB6" w14:textId="77777777" w:rsidR="00F26BA7" w:rsidRPr="00F26BA7" w:rsidRDefault="00F26BA7" w:rsidP="001D5465">
            <w:pPr>
              <w:spacing w:line="240" w:lineRule="auto"/>
              <w:ind w:left="34" w:firstLine="0"/>
              <w:jc w:val="left"/>
              <w:rPr>
                <w:rFonts w:ascii="Times New Roman" w:eastAsia="Times New Roman" w:hAnsi="Times New Roman"/>
                <w:b/>
                <w:bCs/>
                <w:color w:val="000000"/>
                <w:sz w:val="18"/>
                <w:szCs w:val="18"/>
                <w:lang w:eastAsia="ru-RU"/>
              </w:rPr>
            </w:pPr>
          </w:p>
        </w:tc>
      </w:tr>
      <w:tr w:rsidR="00F26BA7" w:rsidRPr="00F26BA7" w14:paraId="36792729" w14:textId="77777777" w:rsidTr="006407C3">
        <w:trPr>
          <w:trHeight w:val="420"/>
        </w:trPr>
        <w:tc>
          <w:tcPr>
            <w:tcW w:w="10330" w:type="dxa"/>
            <w:gridSpan w:val="2"/>
            <w:tcBorders>
              <w:top w:val="single" w:sz="8" w:space="0" w:color="auto"/>
              <w:left w:val="single" w:sz="8" w:space="0" w:color="auto"/>
              <w:bottom w:val="single" w:sz="4" w:space="0" w:color="auto"/>
              <w:right w:val="single" w:sz="8" w:space="0" w:color="000000"/>
            </w:tcBorders>
            <w:shd w:val="clear" w:color="auto" w:fill="auto"/>
            <w:vAlign w:val="center"/>
            <w:hideMark/>
          </w:tcPr>
          <w:p w14:paraId="037EE739" w14:textId="77777777" w:rsidR="00F26BA7" w:rsidRPr="00F26BA7" w:rsidRDefault="00F26BA7" w:rsidP="001D5465">
            <w:pPr>
              <w:spacing w:line="240" w:lineRule="auto"/>
              <w:ind w:left="34" w:firstLine="0"/>
              <w:jc w:val="left"/>
              <w:rPr>
                <w:rFonts w:ascii="Times New Roman" w:eastAsia="Times New Roman" w:hAnsi="Times New Roman"/>
                <w:b/>
                <w:bCs/>
                <w:color w:val="000000"/>
                <w:sz w:val="20"/>
                <w:szCs w:val="20"/>
                <w:lang w:eastAsia="ru-RU"/>
              </w:rPr>
            </w:pPr>
            <w:r w:rsidRPr="00F26BA7">
              <w:rPr>
                <w:rFonts w:ascii="Times New Roman" w:eastAsia="Times New Roman" w:hAnsi="Times New Roman"/>
                <w:b/>
                <w:bCs/>
                <w:color w:val="000000"/>
                <w:sz w:val="20"/>
                <w:szCs w:val="20"/>
                <w:lang w:eastAsia="ru-RU"/>
              </w:rPr>
              <w:t xml:space="preserve">Специализированная медицинская помощь в условиях круглосуточного стационара, оплачиваемая по КСГ                                                                                                    </w:t>
            </w:r>
          </w:p>
        </w:tc>
      </w:tr>
      <w:tr w:rsidR="00F26BA7" w:rsidRPr="00F26BA7" w14:paraId="5B684C0B" w14:textId="77777777" w:rsidTr="006407C3">
        <w:trPr>
          <w:trHeight w:val="240"/>
        </w:trPr>
        <w:tc>
          <w:tcPr>
            <w:tcW w:w="8022" w:type="dxa"/>
            <w:tcBorders>
              <w:top w:val="nil"/>
              <w:left w:val="single" w:sz="8" w:space="0" w:color="auto"/>
              <w:bottom w:val="single" w:sz="4" w:space="0" w:color="auto"/>
              <w:right w:val="single" w:sz="4" w:space="0" w:color="auto"/>
            </w:tcBorders>
            <w:shd w:val="clear" w:color="auto" w:fill="auto"/>
            <w:vAlign w:val="center"/>
            <w:hideMark/>
          </w:tcPr>
          <w:p w14:paraId="60E0253C" w14:textId="77777777" w:rsidR="00F26BA7" w:rsidRPr="00F26BA7" w:rsidRDefault="00F26BA7" w:rsidP="001D5465">
            <w:pPr>
              <w:spacing w:line="240" w:lineRule="auto"/>
              <w:ind w:left="34" w:firstLine="0"/>
              <w:jc w:val="left"/>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 xml:space="preserve">медицинская помощь в условиях круглосуточного стационара в_________________202_ г.                                                                                                   </w:t>
            </w:r>
          </w:p>
        </w:tc>
        <w:tc>
          <w:tcPr>
            <w:tcW w:w="2308" w:type="dxa"/>
            <w:vMerge w:val="restart"/>
            <w:tcBorders>
              <w:top w:val="nil"/>
              <w:left w:val="single" w:sz="4" w:space="0" w:color="auto"/>
              <w:bottom w:val="single" w:sz="4" w:space="0" w:color="auto"/>
              <w:right w:val="single" w:sz="8" w:space="0" w:color="auto"/>
            </w:tcBorders>
            <w:shd w:val="clear" w:color="auto" w:fill="auto"/>
            <w:vAlign w:val="center"/>
            <w:hideMark/>
          </w:tcPr>
          <w:p w14:paraId="12016ABB" w14:textId="77777777" w:rsidR="00F26BA7" w:rsidRPr="00F26BA7" w:rsidRDefault="00F26BA7" w:rsidP="001D5465">
            <w:pPr>
              <w:spacing w:line="240" w:lineRule="auto"/>
              <w:ind w:left="34" w:firstLine="0"/>
              <w:jc w:val="right"/>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 </w:t>
            </w:r>
          </w:p>
        </w:tc>
      </w:tr>
      <w:tr w:rsidR="00F26BA7" w:rsidRPr="00F26BA7" w14:paraId="4D58F9AA" w14:textId="77777777" w:rsidTr="006407C3">
        <w:trPr>
          <w:trHeight w:val="300"/>
        </w:trPr>
        <w:tc>
          <w:tcPr>
            <w:tcW w:w="8022" w:type="dxa"/>
            <w:tcBorders>
              <w:top w:val="nil"/>
              <w:left w:val="single" w:sz="8" w:space="0" w:color="auto"/>
              <w:bottom w:val="single" w:sz="4" w:space="0" w:color="auto"/>
              <w:right w:val="single" w:sz="4" w:space="0" w:color="auto"/>
            </w:tcBorders>
            <w:shd w:val="clear" w:color="auto" w:fill="auto"/>
            <w:vAlign w:val="center"/>
            <w:hideMark/>
          </w:tcPr>
          <w:p w14:paraId="4B3A201B" w14:textId="77777777" w:rsidR="00F26BA7" w:rsidRPr="00F26BA7" w:rsidRDefault="00F26BA7" w:rsidP="001D5465">
            <w:pPr>
              <w:spacing w:line="240" w:lineRule="auto"/>
              <w:ind w:left="34" w:firstLine="0"/>
              <w:jc w:val="left"/>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 xml:space="preserve">                                                                                                              (текущий период)</w:t>
            </w:r>
          </w:p>
        </w:tc>
        <w:tc>
          <w:tcPr>
            <w:tcW w:w="2308" w:type="dxa"/>
            <w:vMerge/>
            <w:tcBorders>
              <w:top w:val="nil"/>
              <w:left w:val="single" w:sz="4" w:space="0" w:color="auto"/>
              <w:bottom w:val="single" w:sz="4" w:space="0" w:color="auto"/>
              <w:right w:val="single" w:sz="8" w:space="0" w:color="auto"/>
            </w:tcBorders>
            <w:vAlign w:val="center"/>
            <w:hideMark/>
          </w:tcPr>
          <w:p w14:paraId="0FEE8B0C" w14:textId="77777777" w:rsidR="00F26BA7" w:rsidRPr="00F26BA7" w:rsidRDefault="00F26BA7" w:rsidP="001D5465">
            <w:pPr>
              <w:spacing w:line="240" w:lineRule="auto"/>
              <w:ind w:left="34" w:firstLine="0"/>
              <w:jc w:val="left"/>
              <w:rPr>
                <w:rFonts w:ascii="Times New Roman" w:eastAsia="Times New Roman" w:hAnsi="Times New Roman"/>
                <w:color w:val="000000"/>
                <w:sz w:val="18"/>
                <w:szCs w:val="18"/>
                <w:lang w:eastAsia="ru-RU"/>
              </w:rPr>
            </w:pPr>
          </w:p>
        </w:tc>
      </w:tr>
      <w:tr w:rsidR="00F26BA7" w:rsidRPr="00F26BA7" w14:paraId="0ED1C7CB" w14:textId="77777777" w:rsidTr="006407C3">
        <w:trPr>
          <w:trHeight w:val="240"/>
        </w:trPr>
        <w:tc>
          <w:tcPr>
            <w:tcW w:w="8022" w:type="dxa"/>
            <w:tcBorders>
              <w:top w:val="nil"/>
              <w:left w:val="single" w:sz="8" w:space="0" w:color="auto"/>
              <w:bottom w:val="single" w:sz="4" w:space="0" w:color="auto"/>
              <w:right w:val="single" w:sz="4" w:space="0" w:color="auto"/>
            </w:tcBorders>
            <w:shd w:val="clear" w:color="auto" w:fill="auto"/>
            <w:vAlign w:val="center"/>
            <w:hideMark/>
          </w:tcPr>
          <w:p w14:paraId="696ED256" w14:textId="77777777" w:rsidR="00F26BA7" w:rsidRPr="00F26BA7" w:rsidRDefault="00F26BA7" w:rsidP="001D5465">
            <w:pPr>
              <w:spacing w:line="240" w:lineRule="auto"/>
              <w:ind w:left="34" w:firstLine="0"/>
              <w:jc w:val="left"/>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 xml:space="preserve">медицинская помощь в условиях круглосуточного стационара в_________________202_ г.                                                                                                   </w:t>
            </w:r>
          </w:p>
        </w:tc>
        <w:tc>
          <w:tcPr>
            <w:tcW w:w="2308" w:type="dxa"/>
            <w:vMerge w:val="restart"/>
            <w:tcBorders>
              <w:top w:val="nil"/>
              <w:left w:val="single" w:sz="4" w:space="0" w:color="auto"/>
              <w:bottom w:val="single" w:sz="4" w:space="0" w:color="auto"/>
              <w:right w:val="single" w:sz="8" w:space="0" w:color="auto"/>
            </w:tcBorders>
            <w:shd w:val="clear" w:color="auto" w:fill="auto"/>
            <w:vAlign w:val="center"/>
            <w:hideMark/>
          </w:tcPr>
          <w:p w14:paraId="5B881671" w14:textId="77777777" w:rsidR="00F26BA7" w:rsidRPr="00F26BA7" w:rsidRDefault="00F26BA7" w:rsidP="001D5465">
            <w:pPr>
              <w:spacing w:line="240" w:lineRule="auto"/>
              <w:ind w:left="34" w:firstLine="0"/>
              <w:jc w:val="right"/>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 </w:t>
            </w:r>
          </w:p>
        </w:tc>
      </w:tr>
      <w:tr w:rsidR="00F26BA7" w:rsidRPr="00F26BA7" w14:paraId="4928007C" w14:textId="77777777" w:rsidTr="006407C3">
        <w:trPr>
          <w:trHeight w:val="300"/>
        </w:trPr>
        <w:tc>
          <w:tcPr>
            <w:tcW w:w="8022" w:type="dxa"/>
            <w:tcBorders>
              <w:top w:val="nil"/>
              <w:left w:val="single" w:sz="8" w:space="0" w:color="auto"/>
              <w:bottom w:val="nil"/>
              <w:right w:val="single" w:sz="4" w:space="0" w:color="auto"/>
            </w:tcBorders>
            <w:shd w:val="clear" w:color="auto" w:fill="auto"/>
            <w:vAlign w:val="bottom"/>
            <w:hideMark/>
          </w:tcPr>
          <w:p w14:paraId="20EA68F3" w14:textId="77777777" w:rsidR="00F26BA7" w:rsidRPr="00F26BA7" w:rsidRDefault="00F26BA7" w:rsidP="001D5465">
            <w:pPr>
              <w:spacing w:line="240" w:lineRule="auto"/>
              <w:ind w:left="34" w:firstLine="0"/>
              <w:jc w:val="left"/>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 xml:space="preserve">                                                                                                              (предыдущий период)</w:t>
            </w:r>
          </w:p>
        </w:tc>
        <w:tc>
          <w:tcPr>
            <w:tcW w:w="2308" w:type="dxa"/>
            <w:vMerge/>
            <w:tcBorders>
              <w:top w:val="nil"/>
              <w:left w:val="single" w:sz="4" w:space="0" w:color="auto"/>
              <w:bottom w:val="single" w:sz="4" w:space="0" w:color="auto"/>
              <w:right w:val="single" w:sz="8" w:space="0" w:color="auto"/>
            </w:tcBorders>
            <w:vAlign w:val="center"/>
            <w:hideMark/>
          </w:tcPr>
          <w:p w14:paraId="5BC90093" w14:textId="77777777" w:rsidR="00F26BA7" w:rsidRPr="00F26BA7" w:rsidRDefault="00F26BA7" w:rsidP="001D5465">
            <w:pPr>
              <w:spacing w:line="240" w:lineRule="auto"/>
              <w:ind w:left="34" w:firstLine="0"/>
              <w:jc w:val="left"/>
              <w:rPr>
                <w:rFonts w:ascii="Times New Roman" w:eastAsia="Times New Roman" w:hAnsi="Times New Roman"/>
                <w:color w:val="000000"/>
                <w:sz w:val="18"/>
                <w:szCs w:val="18"/>
                <w:lang w:eastAsia="ru-RU"/>
              </w:rPr>
            </w:pPr>
          </w:p>
        </w:tc>
      </w:tr>
      <w:tr w:rsidR="00F26BA7" w:rsidRPr="00F26BA7" w14:paraId="5955B65D" w14:textId="77777777" w:rsidTr="006407C3">
        <w:trPr>
          <w:trHeight w:val="270"/>
        </w:trPr>
        <w:tc>
          <w:tcPr>
            <w:tcW w:w="8022" w:type="dxa"/>
            <w:tcBorders>
              <w:top w:val="single" w:sz="8" w:space="0" w:color="auto"/>
              <w:left w:val="single" w:sz="8" w:space="0" w:color="auto"/>
              <w:bottom w:val="nil"/>
              <w:right w:val="single" w:sz="8" w:space="0" w:color="auto"/>
            </w:tcBorders>
            <w:shd w:val="clear" w:color="auto" w:fill="auto"/>
            <w:vAlign w:val="center"/>
            <w:hideMark/>
          </w:tcPr>
          <w:p w14:paraId="1EA78345" w14:textId="77777777" w:rsidR="00F26BA7" w:rsidRPr="00F26BA7" w:rsidRDefault="00F26BA7" w:rsidP="001D5465">
            <w:pPr>
              <w:spacing w:line="240" w:lineRule="auto"/>
              <w:ind w:left="34" w:firstLine="0"/>
              <w:rPr>
                <w:rFonts w:ascii="Times New Roman" w:eastAsia="Times New Roman" w:hAnsi="Times New Roman"/>
                <w:b/>
                <w:bCs/>
                <w:color w:val="000000"/>
                <w:sz w:val="20"/>
                <w:szCs w:val="20"/>
                <w:lang w:eastAsia="ru-RU"/>
              </w:rPr>
            </w:pPr>
            <w:r w:rsidRPr="00F26BA7">
              <w:rPr>
                <w:rFonts w:ascii="Times New Roman" w:eastAsia="Times New Roman" w:hAnsi="Times New Roman"/>
                <w:b/>
                <w:bCs/>
                <w:color w:val="000000"/>
                <w:sz w:val="20"/>
                <w:szCs w:val="20"/>
                <w:lang w:eastAsia="ru-RU"/>
              </w:rPr>
              <w:t xml:space="preserve"> Итого специализированная медицинская помощь в условиях круглосуточного стационара, оплачиваемая по КСГ   </w:t>
            </w:r>
          </w:p>
        </w:tc>
        <w:tc>
          <w:tcPr>
            <w:tcW w:w="2308" w:type="dxa"/>
            <w:tcBorders>
              <w:top w:val="single" w:sz="8" w:space="0" w:color="auto"/>
              <w:left w:val="nil"/>
              <w:bottom w:val="nil"/>
              <w:right w:val="single" w:sz="8" w:space="0" w:color="auto"/>
            </w:tcBorders>
            <w:shd w:val="clear" w:color="auto" w:fill="auto"/>
            <w:vAlign w:val="center"/>
            <w:hideMark/>
          </w:tcPr>
          <w:p w14:paraId="1B63A8F6" w14:textId="77777777" w:rsidR="00F26BA7" w:rsidRPr="00F26BA7" w:rsidRDefault="00F26BA7" w:rsidP="001D5465">
            <w:pPr>
              <w:spacing w:line="240" w:lineRule="auto"/>
              <w:ind w:left="34" w:firstLine="0"/>
              <w:jc w:val="right"/>
              <w:rPr>
                <w:rFonts w:ascii="Times New Roman" w:eastAsia="Times New Roman" w:hAnsi="Times New Roman"/>
                <w:b/>
                <w:bCs/>
                <w:color w:val="000000"/>
                <w:sz w:val="18"/>
                <w:szCs w:val="18"/>
                <w:lang w:eastAsia="ru-RU"/>
              </w:rPr>
            </w:pPr>
            <w:r w:rsidRPr="00F26BA7">
              <w:rPr>
                <w:rFonts w:ascii="Times New Roman" w:eastAsia="Times New Roman" w:hAnsi="Times New Roman"/>
                <w:b/>
                <w:bCs/>
                <w:color w:val="000000"/>
                <w:sz w:val="18"/>
                <w:szCs w:val="18"/>
                <w:lang w:eastAsia="ru-RU"/>
              </w:rPr>
              <w:t>0,00</w:t>
            </w:r>
          </w:p>
        </w:tc>
      </w:tr>
      <w:tr w:rsidR="00F26BA7" w:rsidRPr="00F26BA7" w14:paraId="2567FF64" w14:textId="77777777" w:rsidTr="006407C3">
        <w:trPr>
          <w:trHeight w:val="420"/>
        </w:trPr>
        <w:tc>
          <w:tcPr>
            <w:tcW w:w="10330" w:type="dxa"/>
            <w:gridSpan w:val="2"/>
            <w:tcBorders>
              <w:top w:val="single" w:sz="8" w:space="0" w:color="auto"/>
              <w:left w:val="single" w:sz="8" w:space="0" w:color="auto"/>
              <w:bottom w:val="single" w:sz="4" w:space="0" w:color="auto"/>
              <w:right w:val="single" w:sz="8" w:space="0" w:color="000000"/>
            </w:tcBorders>
            <w:shd w:val="clear" w:color="auto" w:fill="auto"/>
            <w:vAlign w:val="center"/>
            <w:hideMark/>
          </w:tcPr>
          <w:p w14:paraId="4841F530" w14:textId="77777777" w:rsidR="00F26BA7" w:rsidRPr="00F26BA7" w:rsidRDefault="00F26BA7" w:rsidP="001D5465">
            <w:pPr>
              <w:spacing w:line="240" w:lineRule="auto"/>
              <w:ind w:left="34" w:firstLine="0"/>
              <w:jc w:val="left"/>
              <w:rPr>
                <w:rFonts w:ascii="Times New Roman" w:eastAsia="Times New Roman" w:hAnsi="Times New Roman"/>
                <w:b/>
                <w:bCs/>
                <w:color w:val="000000"/>
                <w:sz w:val="20"/>
                <w:szCs w:val="20"/>
                <w:lang w:eastAsia="ru-RU"/>
              </w:rPr>
            </w:pPr>
            <w:r w:rsidRPr="00F26BA7">
              <w:rPr>
                <w:rFonts w:ascii="Times New Roman" w:eastAsia="Times New Roman" w:hAnsi="Times New Roman"/>
                <w:b/>
                <w:bCs/>
                <w:color w:val="000000"/>
                <w:sz w:val="20"/>
                <w:szCs w:val="20"/>
                <w:lang w:eastAsia="ru-RU"/>
              </w:rPr>
              <w:t xml:space="preserve">Высокотехнологичная  медицинская помощь, оплачиваемая по группам                                                                                                    </w:t>
            </w:r>
          </w:p>
        </w:tc>
      </w:tr>
      <w:tr w:rsidR="00F26BA7" w:rsidRPr="00F26BA7" w14:paraId="160C0E1D" w14:textId="77777777" w:rsidTr="006407C3">
        <w:trPr>
          <w:trHeight w:val="240"/>
        </w:trPr>
        <w:tc>
          <w:tcPr>
            <w:tcW w:w="8022" w:type="dxa"/>
            <w:tcBorders>
              <w:top w:val="nil"/>
              <w:left w:val="single" w:sz="8" w:space="0" w:color="auto"/>
              <w:bottom w:val="single" w:sz="4" w:space="0" w:color="auto"/>
              <w:right w:val="single" w:sz="4" w:space="0" w:color="auto"/>
            </w:tcBorders>
            <w:shd w:val="clear" w:color="auto" w:fill="auto"/>
            <w:vAlign w:val="center"/>
            <w:hideMark/>
          </w:tcPr>
          <w:p w14:paraId="21BD67B6" w14:textId="77777777" w:rsidR="00F26BA7" w:rsidRPr="00F26BA7" w:rsidRDefault="00F26BA7" w:rsidP="001D5465">
            <w:pPr>
              <w:spacing w:line="240" w:lineRule="auto"/>
              <w:ind w:left="34" w:firstLine="0"/>
              <w:jc w:val="left"/>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 xml:space="preserve">высокотехнологичная медицинская помощь   в_________________202_ г.                                                                                                   </w:t>
            </w:r>
          </w:p>
        </w:tc>
        <w:tc>
          <w:tcPr>
            <w:tcW w:w="2308" w:type="dxa"/>
            <w:vMerge w:val="restart"/>
            <w:tcBorders>
              <w:top w:val="nil"/>
              <w:left w:val="single" w:sz="4" w:space="0" w:color="auto"/>
              <w:bottom w:val="single" w:sz="4" w:space="0" w:color="auto"/>
              <w:right w:val="single" w:sz="8" w:space="0" w:color="auto"/>
            </w:tcBorders>
            <w:shd w:val="clear" w:color="auto" w:fill="auto"/>
            <w:vAlign w:val="center"/>
            <w:hideMark/>
          </w:tcPr>
          <w:p w14:paraId="7A40766C" w14:textId="77777777" w:rsidR="00F26BA7" w:rsidRPr="00F26BA7" w:rsidRDefault="00F26BA7" w:rsidP="001D5465">
            <w:pPr>
              <w:spacing w:line="240" w:lineRule="auto"/>
              <w:ind w:left="34" w:firstLine="0"/>
              <w:jc w:val="right"/>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 </w:t>
            </w:r>
          </w:p>
        </w:tc>
      </w:tr>
      <w:tr w:rsidR="00F26BA7" w:rsidRPr="00F26BA7" w14:paraId="1FE7D09D" w14:textId="77777777" w:rsidTr="006407C3">
        <w:trPr>
          <w:trHeight w:val="300"/>
        </w:trPr>
        <w:tc>
          <w:tcPr>
            <w:tcW w:w="8022" w:type="dxa"/>
            <w:tcBorders>
              <w:top w:val="nil"/>
              <w:left w:val="single" w:sz="8" w:space="0" w:color="auto"/>
              <w:bottom w:val="single" w:sz="4" w:space="0" w:color="auto"/>
              <w:right w:val="single" w:sz="4" w:space="0" w:color="auto"/>
            </w:tcBorders>
            <w:shd w:val="clear" w:color="auto" w:fill="auto"/>
            <w:vAlign w:val="center"/>
            <w:hideMark/>
          </w:tcPr>
          <w:p w14:paraId="67863231" w14:textId="77777777" w:rsidR="00F26BA7" w:rsidRPr="00F26BA7" w:rsidRDefault="00F26BA7" w:rsidP="001D5465">
            <w:pPr>
              <w:spacing w:line="240" w:lineRule="auto"/>
              <w:ind w:left="34" w:firstLine="0"/>
              <w:jc w:val="left"/>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 xml:space="preserve">                                                                                 (текущий период)</w:t>
            </w:r>
          </w:p>
        </w:tc>
        <w:tc>
          <w:tcPr>
            <w:tcW w:w="2308" w:type="dxa"/>
            <w:vMerge/>
            <w:tcBorders>
              <w:top w:val="nil"/>
              <w:left w:val="single" w:sz="4" w:space="0" w:color="auto"/>
              <w:bottom w:val="single" w:sz="4" w:space="0" w:color="auto"/>
              <w:right w:val="single" w:sz="8" w:space="0" w:color="auto"/>
            </w:tcBorders>
            <w:vAlign w:val="center"/>
            <w:hideMark/>
          </w:tcPr>
          <w:p w14:paraId="224082D4" w14:textId="77777777" w:rsidR="00F26BA7" w:rsidRPr="00F26BA7" w:rsidRDefault="00F26BA7" w:rsidP="001D5465">
            <w:pPr>
              <w:spacing w:line="240" w:lineRule="auto"/>
              <w:ind w:left="34" w:firstLine="0"/>
              <w:jc w:val="left"/>
              <w:rPr>
                <w:rFonts w:ascii="Times New Roman" w:eastAsia="Times New Roman" w:hAnsi="Times New Roman"/>
                <w:color w:val="000000"/>
                <w:sz w:val="18"/>
                <w:szCs w:val="18"/>
                <w:lang w:eastAsia="ru-RU"/>
              </w:rPr>
            </w:pPr>
          </w:p>
        </w:tc>
      </w:tr>
      <w:tr w:rsidR="00F26BA7" w:rsidRPr="00F26BA7" w14:paraId="2CD61993" w14:textId="77777777" w:rsidTr="006407C3">
        <w:trPr>
          <w:trHeight w:val="240"/>
        </w:trPr>
        <w:tc>
          <w:tcPr>
            <w:tcW w:w="8022" w:type="dxa"/>
            <w:tcBorders>
              <w:top w:val="nil"/>
              <w:left w:val="single" w:sz="8" w:space="0" w:color="auto"/>
              <w:bottom w:val="single" w:sz="4" w:space="0" w:color="auto"/>
              <w:right w:val="single" w:sz="4" w:space="0" w:color="auto"/>
            </w:tcBorders>
            <w:shd w:val="clear" w:color="auto" w:fill="auto"/>
            <w:vAlign w:val="center"/>
            <w:hideMark/>
          </w:tcPr>
          <w:p w14:paraId="1B3AE975" w14:textId="77777777" w:rsidR="00F26BA7" w:rsidRPr="00F26BA7" w:rsidRDefault="00F26BA7" w:rsidP="001D5465">
            <w:pPr>
              <w:spacing w:line="240" w:lineRule="auto"/>
              <w:ind w:left="34" w:firstLine="0"/>
              <w:jc w:val="left"/>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 xml:space="preserve">высокотехнологичная медицинская помощь   в_________________202_ г.                                                                                                   </w:t>
            </w:r>
          </w:p>
        </w:tc>
        <w:tc>
          <w:tcPr>
            <w:tcW w:w="2308" w:type="dxa"/>
            <w:vMerge w:val="restart"/>
            <w:tcBorders>
              <w:top w:val="nil"/>
              <w:left w:val="single" w:sz="4" w:space="0" w:color="auto"/>
              <w:bottom w:val="single" w:sz="4" w:space="0" w:color="auto"/>
              <w:right w:val="single" w:sz="8" w:space="0" w:color="auto"/>
            </w:tcBorders>
            <w:shd w:val="clear" w:color="auto" w:fill="auto"/>
            <w:vAlign w:val="center"/>
            <w:hideMark/>
          </w:tcPr>
          <w:p w14:paraId="3E1AFFDA" w14:textId="77777777" w:rsidR="00F26BA7" w:rsidRPr="00F26BA7" w:rsidRDefault="00F26BA7" w:rsidP="001D5465">
            <w:pPr>
              <w:spacing w:line="240" w:lineRule="auto"/>
              <w:ind w:left="34" w:firstLine="0"/>
              <w:jc w:val="right"/>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 </w:t>
            </w:r>
          </w:p>
        </w:tc>
      </w:tr>
      <w:tr w:rsidR="00F26BA7" w:rsidRPr="00F26BA7" w14:paraId="748594A4" w14:textId="77777777" w:rsidTr="006407C3">
        <w:trPr>
          <w:trHeight w:val="300"/>
        </w:trPr>
        <w:tc>
          <w:tcPr>
            <w:tcW w:w="8022" w:type="dxa"/>
            <w:tcBorders>
              <w:top w:val="nil"/>
              <w:left w:val="single" w:sz="8" w:space="0" w:color="auto"/>
              <w:bottom w:val="nil"/>
              <w:right w:val="single" w:sz="4" w:space="0" w:color="auto"/>
            </w:tcBorders>
            <w:shd w:val="clear" w:color="auto" w:fill="auto"/>
            <w:vAlign w:val="bottom"/>
            <w:hideMark/>
          </w:tcPr>
          <w:p w14:paraId="2C9FEBE7" w14:textId="77777777" w:rsidR="00F26BA7" w:rsidRPr="00F26BA7" w:rsidRDefault="00F26BA7" w:rsidP="001D5465">
            <w:pPr>
              <w:spacing w:line="240" w:lineRule="auto"/>
              <w:ind w:left="34" w:firstLine="0"/>
              <w:jc w:val="left"/>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 xml:space="preserve">                                                                             (предыдущий период)</w:t>
            </w:r>
          </w:p>
        </w:tc>
        <w:tc>
          <w:tcPr>
            <w:tcW w:w="2308" w:type="dxa"/>
            <w:vMerge/>
            <w:tcBorders>
              <w:top w:val="nil"/>
              <w:left w:val="single" w:sz="4" w:space="0" w:color="auto"/>
              <w:bottom w:val="single" w:sz="4" w:space="0" w:color="auto"/>
              <w:right w:val="single" w:sz="8" w:space="0" w:color="auto"/>
            </w:tcBorders>
            <w:vAlign w:val="center"/>
            <w:hideMark/>
          </w:tcPr>
          <w:p w14:paraId="0E29CC0C" w14:textId="77777777" w:rsidR="00F26BA7" w:rsidRPr="00F26BA7" w:rsidRDefault="00F26BA7" w:rsidP="001D5465">
            <w:pPr>
              <w:spacing w:line="240" w:lineRule="auto"/>
              <w:ind w:left="34" w:firstLine="0"/>
              <w:jc w:val="left"/>
              <w:rPr>
                <w:rFonts w:ascii="Times New Roman" w:eastAsia="Times New Roman" w:hAnsi="Times New Roman"/>
                <w:color w:val="000000"/>
                <w:sz w:val="18"/>
                <w:szCs w:val="18"/>
                <w:lang w:eastAsia="ru-RU"/>
              </w:rPr>
            </w:pPr>
          </w:p>
        </w:tc>
      </w:tr>
      <w:tr w:rsidR="00F26BA7" w:rsidRPr="00F26BA7" w14:paraId="3B52230E" w14:textId="77777777" w:rsidTr="006407C3">
        <w:trPr>
          <w:trHeight w:val="270"/>
        </w:trPr>
        <w:tc>
          <w:tcPr>
            <w:tcW w:w="8022" w:type="dxa"/>
            <w:tcBorders>
              <w:top w:val="single" w:sz="8" w:space="0" w:color="auto"/>
              <w:left w:val="single" w:sz="8" w:space="0" w:color="auto"/>
              <w:bottom w:val="nil"/>
              <w:right w:val="single" w:sz="8" w:space="0" w:color="auto"/>
            </w:tcBorders>
            <w:shd w:val="clear" w:color="auto" w:fill="auto"/>
            <w:vAlign w:val="center"/>
            <w:hideMark/>
          </w:tcPr>
          <w:p w14:paraId="43A43ED4" w14:textId="77777777" w:rsidR="00F26BA7" w:rsidRPr="00F26BA7" w:rsidRDefault="00F26BA7" w:rsidP="001D5465">
            <w:pPr>
              <w:spacing w:line="240" w:lineRule="auto"/>
              <w:ind w:left="34" w:firstLine="0"/>
              <w:rPr>
                <w:rFonts w:ascii="Times New Roman" w:eastAsia="Times New Roman" w:hAnsi="Times New Roman"/>
                <w:b/>
                <w:bCs/>
                <w:color w:val="000000"/>
                <w:sz w:val="20"/>
                <w:szCs w:val="20"/>
                <w:lang w:eastAsia="ru-RU"/>
              </w:rPr>
            </w:pPr>
            <w:r w:rsidRPr="00F26BA7">
              <w:rPr>
                <w:rFonts w:ascii="Times New Roman" w:eastAsia="Times New Roman" w:hAnsi="Times New Roman"/>
                <w:b/>
                <w:bCs/>
                <w:color w:val="000000"/>
                <w:sz w:val="20"/>
                <w:szCs w:val="20"/>
                <w:lang w:eastAsia="ru-RU"/>
              </w:rPr>
              <w:t xml:space="preserve"> Итого высокотехнологичная  медицинская помощь, оплачиваемая по группам </w:t>
            </w:r>
          </w:p>
        </w:tc>
        <w:tc>
          <w:tcPr>
            <w:tcW w:w="2308" w:type="dxa"/>
            <w:tcBorders>
              <w:top w:val="single" w:sz="8" w:space="0" w:color="auto"/>
              <w:left w:val="nil"/>
              <w:bottom w:val="nil"/>
              <w:right w:val="single" w:sz="8" w:space="0" w:color="auto"/>
            </w:tcBorders>
            <w:shd w:val="clear" w:color="auto" w:fill="auto"/>
            <w:vAlign w:val="center"/>
            <w:hideMark/>
          </w:tcPr>
          <w:p w14:paraId="0F0B308C" w14:textId="77777777" w:rsidR="00F26BA7" w:rsidRPr="00F26BA7" w:rsidRDefault="00F26BA7" w:rsidP="001D5465">
            <w:pPr>
              <w:spacing w:line="240" w:lineRule="auto"/>
              <w:ind w:left="34" w:firstLine="0"/>
              <w:jc w:val="right"/>
              <w:rPr>
                <w:rFonts w:ascii="Times New Roman" w:eastAsia="Times New Roman" w:hAnsi="Times New Roman"/>
                <w:b/>
                <w:bCs/>
                <w:color w:val="000000"/>
                <w:sz w:val="18"/>
                <w:szCs w:val="18"/>
                <w:lang w:eastAsia="ru-RU"/>
              </w:rPr>
            </w:pPr>
            <w:r w:rsidRPr="00F26BA7">
              <w:rPr>
                <w:rFonts w:ascii="Times New Roman" w:eastAsia="Times New Roman" w:hAnsi="Times New Roman"/>
                <w:b/>
                <w:bCs/>
                <w:color w:val="000000"/>
                <w:sz w:val="18"/>
                <w:szCs w:val="18"/>
                <w:lang w:eastAsia="ru-RU"/>
              </w:rPr>
              <w:t>0,00</w:t>
            </w:r>
          </w:p>
        </w:tc>
      </w:tr>
      <w:tr w:rsidR="00F26BA7" w:rsidRPr="00F26BA7" w14:paraId="7D31EB81" w14:textId="77777777" w:rsidTr="006407C3">
        <w:trPr>
          <w:trHeight w:val="420"/>
        </w:trPr>
        <w:tc>
          <w:tcPr>
            <w:tcW w:w="10330" w:type="dxa"/>
            <w:gridSpan w:val="2"/>
            <w:tcBorders>
              <w:top w:val="single" w:sz="8" w:space="0" w:color="auto"/>
              <w:left w:val="single" w:sz="8" w:space="0" w:color="auto"/>
              <w:bottom w:val="single" w:sz="4" w:space="0" w:color="auto"/>
              <w:right w:val="single" w:sz="8" w:space="0" w:color="000000"/>
            </w:tcBorders>
            <w:shd w:val="clear" w:color="auto" w:fill="auto"/>
            <w:vAlign w:val="center"/>
            <w:hideMark/>
          </w:tcPr>
          <w:p w14:paraId="5917B2C4" w14:textId="77777777" w:rsidR="00F26BA7" w:rsidRPr="00F26BA7" w:rsidRDefault="00F26BA7" w:rsidP="001D5465">
            <w:pPr>
              <w:spacing w:line="240" w:lineRule="auto"/>
              <w:ind w:left="34" w:firstLine="0"/>
              <w:jc w:val="left"/>
              <w:rPr>
                <w:rFonts w:ascii="Times New Roman" w:eastAsia="Times New Roman" w:hAnsi="Times New Roman"/>
                <w:b/>
                <w:bCs/>
                <w:color w:val="000000"/>
                <w:sz w:val="20"/>
                <w:szCs w:val="20"/>
                <w:lang w:eastAsia="ru-RU"/>
              </w:rPr>
            </w:pPr>
            <w:r w:rsidRPr="00F26BA7">
              <w:rPr>
                <w:rFonts w:ascii="Times New Roman" w:eastAsia="Times New Roman" w:hAnsi="Times New Roman"/>
                <w:b/>
                <w:bCs/>
                <w:color w:val="000000"/>
                <w:sz w:val="20"/>
                <w:szCs w:val="20"/>
                <w:lang w:eastAsia="ru-RU"/>
              </w:rPr>
              <w:t xml:space="preserve">Специализированная и первичная медико-санитарная помощь в условиях дневного стационара, оплачиваемая по КСГ                                                                                                    </w:t>
            </w:r>
          </w:p>
        </w:tc>
      </w:tr>
      <w:tr w:rsidR="00F26BA7" w:rsidRPr="00F26BA7" w14:paraId="5C4A89AC" w14:textId="77777777" w:rsidTr="006407C3">
        <w:trPr>
          <w:trHeight w:val="240"/>
        </w:trPr>
        <w:tc>
          <w:tcPr>
            <w:tcW w:w="8022" w:type="dxa"/>
            <w:tcBorders>
              <w:top w:val="nil"/>
              <w:left w:val="single" w:sz="8" w:space="0" w:color="auto"/>
              <w:bottom w:val="single" w:sz="4" w:space="0" w:color="auto"/>
              <w:right w:val="single" w:sz="4" w:space="0" w:color="auto"/>
            </w:tcBorders>
            <w:shd w:val="clear" w:color="auto" w:fill="auto"/>
            <w:vAlign w:val="center"/>
            <w:hideMark/>
          </w:tcPr>
          <w:p w14:paraId="7F24C00D" w14:textId="77777777" w:rsidR="00F26BA7" w:rsidRPr="00F26BA7" w:rsidRDefault="00F26BA7" w:rsidP="001D5465">
            <w:pPr>
              <w:spacing w:line="240" w:lineRule="auto"/>
              <w:ind w:left="34" w:firstLine="0"/>
              <w:jc w:val="left"/>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 xml:space="preserve">медицинская помощь в условиях дневного стационара в___________202_ г.                                                                                                   </w:t>
            </w:r>
          </w:p>
        </w:tc>
        <w:tc>
          <w:tcPr>
            <w:tcW w:w="2308" w:type="dxa"/>
            <w:vMerge w:val="restart"/>
            <w:tcBorders>
              <w:top w:val="nil"/>
              <w:left w:val="single" w:sz="4" w:space="0" w:color="auto"/>
              <w:bottom w:val="single" w:sz="4" w:space="0" w:color="auto"/>
              <w:right w:val="single" w:sz="8" w:space="0" w:color="auto"/>
            </w:tcBorders>
            <w:shd w:val="clear" w:color="auto" w:fill="auto"/>
            <w:vAlign w:val="center"/>
            <w:hideMark/>
          </w:tcPr>
          <w:p w14:paraId="3FE8AD3B" w14:textId="77777777" w:rsidR="00F26BA7" w:rsidRPr="00F26BA7" w:rsidRDefault="00F26BA7" w:rsidP="001D5465">
            <w:pPr>
              <w:spacing w:line="240" w:lineRule="auto"/>
              <w:ind w:left="34" w:firstLine="0"/>
              <w:jc w:val="right"/>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 </w:t>
            </w:r>
          </w:p>
        </w:tc>
      </w:tr>
      <w:tr w:rsidR="00F26BA7" w:rsidRPr="00F26BA7" w14:paraId="04F81D59" w14:textId="77777777" w:rsidTr="006407C3">
        <w:trPr>
          <w:trHeight w:val="270"/>
        </w:trPr>
        <w:tc>
          <w:tcPr>
            <w:tcW w:w="8022" w:type="dxa"/>
            <w:tcBorders>
              <w:top w:val="nil"/>
              <w:left w:val="single" w:sz="8" w:space="0" w:color="auto"/>
              <w:bottom w:val="single" w:sz="4" w:space="0" w:color="auto"/>
              <w:right w:val="single" w:sz="4" w:space="0" w:color="auto"/>
            </w:tcBorders>
            <w:shd w:val="clear" w:color="auto" w:fill="auto"/>
            <w:vAlign w:val="center"/>
            <w:hideMark/>
          </w:tcPr>
          <w:p w14:paraId="32907223" w14:textId="77777777" w:rsidR="00F26BA7" w:rsidRPr="00F26BA7" w:rsidRDefault="00F26BA7" w:rsidP="001D5465">
            <w:pPr>
              <w:spacing w:line="240" w:lineRule="auto"/>
              <w:ind w:left="34" w:firstLine="0"/>
              <w:jc w:val="left"/>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 xml:space="preserve">                                                                                          (текущий период)</w:t>
            </w:r>
          </w:p>
        </w:tc>
        <w:tc>
          <w:tcPr>
            <w:tcW w:w="2308" w:type="dxa"/>
            <w:vMerge/>
            <w:tcBorders>
              <w:top w:val="nil"/>
              <w:left w:val="single" w:sz="4" w:space="0" w:color="auto"/>
              <w:bottom w:val="single" w:sz="4" w:space="0" w:color="auto"/>
              <w:right w:val="single" w:sz="8" w:space="0" w:color="auto"/>
            </w:tcBorders>
            <w:vAlign w:val="center"/>
            <w:hideMark/>
          </w:tcPr>
          <w:p w14:paraId="6A777CB5" w14:textId="77777777" w:rsidR="00F26BA7" w:rsidRPr="00F26BA7" w:rsidRDefault="00F26BA7" w:rsidP="001D5465">
            <w:pPr>
              <w:spacing w:line="240" w:lineRule="auto"/>
              <w:ind w:left="34" w:firstLine="0"/>
              <w:jc w:val="left"/>
              <w:rPr>
                <w:rFonts w:ascii="Times New Roman" w:eastAsia="Times New Roman" w:hAnsi="Times New Roman"/>
                <w:color w:val="000000"/>
                <w:sz w:val="18"/>
                <w:szCs w:val="18"/>
                <w:lang w:eastAsia="ru-RU"/>
              </w:rPr>
            </w:pPr>
          </w:p>
        </w:tc>
      </w:tr>
      <w:tr w:rsidR="00F26BA7" w:rsidRPr="00F26BA7" w14:paraId="052B67DA" w14:textId="77777777" w:rsidTr="006407C3">
        <w:trPr>
          <w:trHeight w:val="240"/>
        </w:trPr>
        <w:tc>
          <w:tcPr>
            <w:tcW w:w="8022" w:type="dxa"/>
            <w:tcBorders>
              <w:top w:val="nil"/>
              <w:left w:val="single" w:sz="8" w:space="0" w:color="auto"/>
              <w:bottom w:val="single" w:sz="4" w:space="0" w:color="auto"/>
              <w:right w:val="single" w:sz="4" w:space="0" w:color="auto"/>
            </w:tcBorders>
            <w:shd w:val="clear" w:color="auto" w:fill="auto"/>
            <w:vAlign w:val="center"/>
            <w:hideMark/>
          </w:tcPr>
          <w:p w14:paraId="3D8AA0E5" w14:textId="77777777" w:rsidR="00F26BA7" w:rsidRPr="00F26BA7" w:rsidRDefault="00F26BA7" w:rsidP="001D5465">
            <w:pPr>
              <w:spacing w:line="240" w:lineRule="auto"/>
              <w:ind w:left="34" w:firstLine="0"/>
              <w:jc w:val="left"/>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 xml:space="preserve">медицинская помощь в условиях дневного стационара в___________202_ г.                                                                                                   </w:t>
            </w:r>
          </w:p>
        </w:tc>
        <w:tc>
          <w:tcPr>
            <w:tcW w:w="2308" w:type="dxa"/>
            <w:vMerge w:val="restart"/>
            <w:tcBorders>
              <w:top w:val="nil"/>
              <w:left w:val="single" w:sz="4" w:space="0" w:color="auto"/>
              <w:bottom w:val="single" w:sz="4" w:space="0" w:color="auto"/>
              <w:right w:val="single" w:sz="8" w:space="0" w:color="auto"/>
            </w:tcBorders>
            <w:shd w:val="clear" w:color="auto" w:fill="auto"/>
            <w:vAlign w:val="center"/>
            <w:hideMark/>
          </w:tcPr>
          <w:p w14:paraId="0A4B4890" w14:textId="77777777" w:rsidR="00F26BA7" w:rsidRPr="00F26BA7" w:rsidRDefault="00F26BA7" w:rsidP="001D5465">
            <w:pPr>
              <w:spacing w:line="240" w:lineRule="auto"/>
              <w:ind w:left="34" w:firstLine="0"/>
              <w:jc w:val="right"/>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 </w:t>
            </w:r>
          </w:p>
        </w:tc>
      </w:tr>
      <w:tr w:rsidR="00F26BA7" w:rsidRPr="00F26BA7" w14:paraId="1D410521" w14:textId="77777777" w:rsidTr="006407C3">
        <w:trPr>
          <w:trHeight w:val="285"/>
        </w:trPr>
        <w:tc>
          <w:tcPr>
            <w:tcW w:w="8022" w:type="dxa"/>
            <w:tcBorders>
              <w:top w:val="nil"/>
              <w:left w:val="single" w:sz="8" w:space="0" w:color="auto"/>
              <w:bottom w:val="nil"/>
              <w:right w:val="single" w:sz="4" w:space="0" w:color="auto"/>
            </w:tcBorders>
            <w:shd w:val="clear" w:color="auto" w:fill="auto"/>
            <w:vAlign w:val="center"/>
            <w:hideMark/>
          </w:tcPr>
          <w:p w14:paraId="6D3BB7C3" w14:textId="77777777" w:rsidR="00F26BA7" w:rsidRPr="00F26BA7" w:rsidRDefault="00F26BA7" w:rsidP="001D5465">
            <w:pPr>
              <w:spacing w:line="240" w:lineRule="auto"/>
              <w:ind w:left="34" w:firstLine="0"/>
              <w:jc w:val="left"/>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 xml:space="preserve">                                                                                         (предыдущий период)</w:t>
            </w:r>
          </w:p>
        </w:tc>
        <w:tc>
          <w:tcPr>
            <w:tcW w:w="2308" w:type="dxa"/>
            <w:vMerge/>
            <w:tcBorders>
              <w:top w:val="nil"/>
              <w:left w:val="single" w:sz="4" w:space="0" w:color="auto"/>
              <w:bottom w:val="single" w:sz="4" w:space="0" w:color="auto"/>
              <w:right w:val="single" w:sz="8" w:space="0" w:color="auto"/>
            </w:tcBorders>
            <w:vAlign w:val="center"/>
            <w:hideMark/>
          </w:tcPr>
          <w:p w14:paraId="27059C11" w14:textId="77777777" w:rsidR="00F26BA7" w:rsidRPr="00F26BA7" w:rsidRDefault="00F26BA7" w:rsidP="001D5465">
            <w:pPr>
              <w:spacing w:line="240" w:lineRule="auto"/>
              <w:ind w:left="34" w:firstLine="0"/>
              <w:jc w:val="left"/>
              <w:rPr>
                <w:rFonts w:ascii="Times New Roman" w:eastAsia="Times New Roman" w:hAnsi="Times New Roman"/>
                <w:color w:val="000000"/>
                <w:sz w:val="18"/>
                <w:szCs w:val="18"/>
                <w:lang w:eastAsia="ru-RU"/>
              </w:rPr>
            </w:pPr>
          </w:p>
        </w:tc>
      </w:tr>
      <w:tr w:rsidR="00F26BA7" w:rsidRPr="00F26BA7" w14:paraId="108BD2CE" w14:textId="77777777" w:rsidTr="006407C3">
        <w:trPr>
          <w:trHeight w:val="270"/>
        </w:trPr>
        <w:tc>
          <w:tcPr>
            <w:tcW w:w="8022" w:type="dxa"/>
            <w:tcBorders>
              <w:top w:val="single" w:sz="8" w:space="0" w:color="auto"/>
              <w:left w:val="single" w:sz="8" w:space="0" w:color="auto"/>
              <w:bottom w:val="nil"/>
              <w:right w:val="single" w:sz="8" w:space="0" w:color="auto"/>
            </w:tcBorders>
            <w:shd w:val="clear" w:color="auto" w:fill="auto"/>
            <w:vAlign w:val="center"/>
            <w:hideMark/>
          </w:tcPr>
          <w:p w14:paraId="626E8B5E" w14:textId="77777777" w:rsidR="00F26BA7" w:rsidRPr="00F26BA7" w:rsidRDefault="00F26BA7" w:rsidP="001D5465">
            <w:pPr>
              <w:spacing w:line="240" w:lineRule="auto"/>
              <w:ind w:left="34" w:firstLine="0"/>
              <w:rPr>
                <w:rFonts w:ascii="Times New Roman" w:eastAsia="Times New Roman" w:hAnsi="Times New Roman"/>
                <w:b/>
                <w:bCs/>
                <w:color w:val="000000"/>
                <w:sz w:val="20"/>
                <w:szCs w:val="20"/>
                <w:lang w:eastAsia="ru-RU"/>
              </w:rPr>
            </w:pPr>
            <w:r w:rsidRPr="00F26BA7">
              <w:rPr>
                <w:rFonts w:ascii="Times New Roman" w:eastAsia="Times New Roman" w:hAnsi="Times New Roman"/>
                <w:b/>
                <w:bCs/>
                <w:color w:val="000000"/>
                <w:sz w:val="20"/>
                <w:szCs w:val="20"/>
                <w:lang w:eastAsia="ru-RU"/>
              </w:rPr>
              <w:t xml:space="preserve"> Итого специализированная и первичная медико-санитарная помощь в условиях дневного стационара, оплачиваемая по КСГ     </w:t>
            </w:r>
          </w:p>
        </w:tc>
        <w:tc>
          <w:tcPr>
            <w:tcW w:w="2308" w:type="dxa"/>
            <w:tcBorders>
              <w:top w:val="single" w:sz="8" w:space="0" w:color="auto"/>
              <w:left w:val="nil"/>
              <w:bottom w:val="nil"/>
              <w:right w:val="single" w:sz="8" w:space="0" w:color="auto"/>
            </w:tcBorders>
            <w:shd w:val="clear" w:color="auto" w:fill="auto"/>
            <w:vAlign w:val="center"/>
            <w:hideMark/>
          </w:tcPr>
          <w:p w14:paraId="45E580D2" w14:textId="77777777" w:rsidR="00F26BA7" w:rsidRPr="00F26BA7" w:rsidRDefault="00F26BA7" w:rsidP="001D5465">
            <w:pPr>
              <w:spacing w:line="240" w:lineRule="auto"/>
              <w:ind w:left="34" w:firstLine="0"/>
              <w:jc w:val="right"/>
              <w:rPr>
                <w:rFonts w:ascii="Times New Roman" w:eastAsia="Times New Roman" w:hAnsi="Times New Roman"/>
                <w:b/>
                <w:bCs/>
                <w:color w:val="000000"/>
                <w:sz w:val="18"/>
                <w:szCs w:val="18"/>
                <w:lang w:eastAsia="ru-RU"/>
              </w:rPr>
            </w:pPr>
            <w:r w:rsidRPr="00F26BA7">
              <w:rPr>
                <w:rFonts w:ascii="Times New Roman" w:eastAsia="Times New Roman" w:hAnsi="Times New Roman"/>
                <w:b/>
                <w:bCs/>
                <w:color w:val="000000"/>
                <w:sz w:val="18"/>
                <w:szCs w:val="18"/>
                <w:lang w:eastAsia="ru-RU"/>
              </w:rPr>
              <w:t>0,00</w:t>
            </w:r>
          </w:p>
        </w:tc>
      </w:tr>
      <w:tr w:rsidR="00F26BA7" w:rsidRPr="00F26BA7" w14:paraId="59D79ECC" w14:textId="77777777" w:rsidTr="006407C3">
        <w:trPr>
          <w:trHeight w:val="420"/>
        </w:trPr>
        <w:tc>
          <w:tcPr>
            <w:tcW w:w="10330" w:type="dxa"/>
            <w:gridSpan w:val="2"/>
            <w:tcBorders>
              <w:top w:val="single" w:sz="8" w:space="0" w:color="auto"/>
              <w:left w:val="single" w:sz="8" w:space="0" w:color="auto"/>
              <w:bottom w:val="single" w:sz="4" w:space="0" w:color="auto"/>
              <w:right w:val="single" w:sz="8" w:space="0" w:color="000000"/>
            </w:tcBorders>
            <w:shd w:val="clear" w:color="auto" w:fill="auto"/>
            <w:vAlign w:val="center"/>
            <w:hideMark/>
          </w:tcPr>
          <w:p w14:paraId="5F22EC7F" w14:textId="77777777" w:rsidR="00F26BA7" w:rsidRPr="00F26BA7" w:rsidRDefault="00F26BA7" w:rsidP="001D5465">
            <w:pPr>
              <w:spacing w:line="240" w:lineRule="auto"/>
              <w:ind w:left="34" w:firstLine="0"/>
              <w:jc w:val="left"/>
              <w:rPr>
                <w:rFonts w:ascii="Times New Roman" w:eastAsia="Times New Roman" w:hAnsi="Times New Roman"/>
                <w:b/>
                <w:bCs/>
                <w:color w:val="000000"/>
                <w:sz w:val="20"/>
                <w:szCs w:val="20"/>
                <w:lang w:eastAsia="ru-RU"/>
              </w:rPr>
            </w:pPr>
            <w:r w:rsidRPr="00F26BA7">
              <w:rPr>
                <w:rFonts w:ascii="Times New Roman" w:eastAsia="Times New Roman" w:hAnsi="Times New Roman"/>
                <w:b/>
                <w:bCs/>
                <w:color w:val="000000"/>
                <w:sz w:val="20"/>
                <w:szCs w:val="20"/>
                <w:lang w:eastAsia="ru-RU"/>
              </w:rPr>
              <w:t xml:space="preserve">Первичная медико-санитарная помощь в  амбулаторных условиях по  подушевому финансированию                                                                                                    </w:t>
            </w:r>
          </w:p>
        </w:tc>
      </w:tr>
      <w:tr w:rsidR="00F26BA7" w:rsidRPr="00F26BA7" w14:paraId="1C2413B7" w14:textId="77777777" w:rsidTr="006407C3">
        <w:trPr>
          <w:trHeight w:val="345"/>
        </w:trPr>
        <w:tc>
          <w:tcPr>
            <w:tcW w:w="8022" w:type="dxa"/>
            <w:tcBorders>
              <w:top w:val="nil"/>
              <w:left w:val="single" w:sz="8" w:space="0" w:color="auto"/>
              <w:bottom w:val="single" w:sz="4" w:space="0" w:color="auto"/>
              <w:right w:val="single" w:sz="4" w:space="0" w:color="auto"/>
            </w:tcBorders>
            <w:shd w:val="clear" w:color="auto" w:fill="auto"/>
            <w:vAlign w:val="center"/>
            <w:hideMark/>
          </w:tcPr>
          <w:p w14:paraId="3FF3F012" w14:textId="77777777" w:rsidR="00F26BA7" w:rsidRPr="00F26BA7" w:rsidRDefault="00F26BA7" w:rsidP="001D5465">
            <w:pPr>
              <w:spacing w:line="240" w:lineRule="auto"/>
              <w:ind w:left="34" w:firstLine="0"/>
              <w:jc w:val="left"/>
              <w:rPr>
                <w:rFonts w:ascii="Times New Roman" w:eastAsia="Times New Roman" w:hAnsi="Times New Roman"/>
                <w:b/>
                <w:bCs/>
                <w:color w:val="000000"/>
                <w:sz w:val="18"/>
                <w:szCs w:val="18"/>
                <w:lang w:eastAsia="ru-RU"/>
              </w:rPr>
            </w:pPr>
            <w:r w:rsidRPr="00F26BA7">
              <w:rPr>
                <w:rFonts w:ascii="Times New Roman" w:eastAsia="Times New Roman" w:hAnsi="Times New Roman"/>
                <w:b/>
                <w:bCs/>
                <w:color w:val="000000"/>
                <w:sz w:val="18"/>
                <w:szCs w:val="18"/>
                <w:lang w:eastAsia="ru-RU"/>
              </w:rPr>
              <w:t xml:space="preserve">Медицинская помощь в амбулаторных условиях с оплатой по  подушевому нормативу </w:t>
            </w:r>
            <w:r w:rsidRPr="00F26BA7">
              <w:rPr>
                <w:rFonts w:ascii="Times New Roman" w:eastAsia="Times New Roman" w:hAnsi="Times New Roman"/>
                <w:color w:val="000000"/>
                <w:sz w:val="18"/>
                <w:szCs w:val="18"/>
                <w:lang w:eastAsia="ru-RU"/>
              </w:rPr>
              <w:t xml:space="preserve"> за _______________ текущий период</w:t>
            </w:r>
          </w:p>
        </w:tc>
        <w:tc>
          <w:tcPr>
            <w:tcW w:w="2308" w:type="dxa"/>
            <w:tcBorders>
              <w:top w:val="nil"/>
              <w:left w:val="nil"/>
              <w:bottom w:val="single" w:sz="4" w:space="0" w:color="auto"/>
              <w:right w:val="single" w:sz="8" w:space="0" w:color="auto"/>
            </w:tcBorders>
            <w:shd w:val="clear" w:color="auto" w:fill="auto"/>
            <w:vAlign w:val="center"/>
            <w:hideMark/>
          </w:tcPr>
          <w:p w14:paraId="0C4DB4F7" w14:textId="77777777" w:rsidR="00F26BA7" w:rsidRPr="00F26BA7" w:rsidRDefault="00F26BA7" w:rsidP="001D5465">
            <w:pPr>
              <w:spacing w:line="240" w:lineRule="auto"/>
              <w:ind w:left="34" w:firstLine="0"/>
              <w:jc w:val="right"/>
              <w:rPr>
                <w:rFonts w:ascii="Times New Roman" w:eastAsia="Times New Roman" w:hAnsi="Times New Roman"/>
                <w:b/>
                <w:bCs/>
                <w:color w:val="000000"/>
                <w:sz w:val="18"/>
                <w:szCs w:val="18"/>
                <w:lang w:eastAsia="ru-RU"/>
              </w:rPr>
            </w:pPr>
            <w:r w:rsidRPr="00F26BA7">
              <w:rPr>
                <w:rFonts w:ascii="Times New Roman" w:eastAsia="Times New Roman" w:hAnsi="Times New Roman"/>
                <w:b/>
                <w:bCs/>
                <w:color w:val="000000"/>
                <w:sz w:val="18"/>
                <w:szCs w:val="18"/>
                <w:lang w:eastAsia="ru-RU"/>
              </w:rPr>
              <w:t>0,00</w:t>
            </w:r>
          </w:p>
        </w:tc>
      </w:tr>
      <w:tr w:rsidR="00F26BA7" w:rsidRPr="00F26BA7" w14:paraId="3702D75C" w14:textId="77777777" w:rsidTr="006407C3">
        <w:trPr>
          <w:trHeight w:val="345"/>
        </w:trPr>
        <w:tc>
          <w:tcPr>
            <w:tcW w:w="8022" w:type="dxa"/>
            <w:tcBorders>
              <w:top w:val="nil"/>
              <w:left w:val="single" w:sz="8" w:space="0" w:color="auto"/>
              <w:bottom w:val="single" w:sz="4" w:space="0" w:color="auto"/>
              <w:right w:val="single" w:sz="4" w:space="0" w:color="auto"/>
            </w:tcBorders>
            <w:shd w:val="clear" w:color="auto" w:fill="auto"/>
            <w:vAlign w:val="center"/>
            <w:hideMark/>
          </w:tcPr>
          <w:p w14:paraId="2F151EDC" w14:textId="77777777" w:rsidR="00F26BA7" w:rsidRPr="00F26BA7" w:rsidRDefault="00F26BA7" w:rsidP="001D5465">
            <w:pPr>
              <w:spacing w:line="240" w:lineRule="auto"/>
              <w:ind w:left="34" w:firstLine="0"/>
              <w:jc w:val="left"/>
              <w:rPr>
                <w:rFonts w:ascii="Times New Roman" w:eastAsia="Times New Roman" w:hAnsi="Times New Roman"/>
                <w:b/>
                <w:bCs/>
                <w:color w:val="000000"/>
                <w:sz w:val="18"/>
                <w:szCs w:val="18"/>
                <w:lang w:eastAsia="ru-RU"/>
              </w:rPr>
            </w:pPr>
            <w:r w:rsidRPr="00F26BA7">
              <w:rPr>
                <w:rFonts w:ascii="Times New Roman" w:eastAsia="Times New Roman" w:hAnsi="Times New Roman"/>
                <w:b/>
                <w:bCs/>
                <w:color w:val="000000"/>
                <w:sz w:val="18"/>
                <w:szCs w:val="18"/>
                <w:lang w:eastAsia="ru-RU"/>
              </w:rPr>
              <w:lastRenderedPageBreak/>
              <w:t>При среднесписочном нормативе численности, прикрепленных к МО застрахованных в СМО лиц __________ человек</w:t>
            </w:r>
          </w:p>
        </w:tc>
        <w:tc>
          <w:tcPr>
            <w:tcW w:w="2308" w:type="dxa"/>
            <w:tcBorders>
              <w:top w:val="nil"/>
              <w:left w:val="nil"/>
              <w:bottom w:val="single" w:sz="4" w:space="0" w:color="auto"/>
              <w:right w:val="single" w:sz="8" w:space="0" w:color="auto"/>
            </w:tcBorders>
            <w:shd w:val="clear" w:color="auto" w:fill="auto"/>
            <w:vAlign w:val="center"/>
            <w:hideMark/>
          </w:tcPr>
          <w:p w14:paraId="584DAD6B" w14:textId="77777777" w:rsidR="00F26BA7" w:rsidRPr="00F26BA7" w:rsidRDefault="00F26BA7" w:rsidP="001D5465">
            <w:pPr>
              <w:spacing w:line="240" w:lineRule="auto"/>
              <w:ind w:left="34" w:firstLine="0"/>
              <w:jc w:val="center"/>
              <w:rPr>
                <w:rFonts w:ascii="Times New Roman" w:eastAsia="Times New Roman" w:hAnsi="Times New Roman"/>
                <w:b/>
                <w:bCs/>
                <w:color w:val="000000"/>
                <w:sz w:val="18"/>
                <w:szCs w:val="18"/>
                <w:lang w:eastAsia="ru-RU"/>
              </w:rPr>
            </w:pPr>
            <w:r w:rsidRPr="00F26BA7">
              <w:rPr>
                <w:rFonts w:ascii="Times New Roman" w:eastAsia="Times New Roman" w:hAnsi="Times New Roman"/>
                <w:b/>
                <w:bCs/>
                <w:color w:val="000000"/>
                <w:sz w:val="18"/>
                <w:szCs w:val="18"/>
                <w:lang w:eastAsia="ru-RU"/>
              </w:rPr>
              <w:t>Х</w:t>
            </w:r>
          </w:p>
        </w:tc>
      </w:tr>
      <w:tr w:rsidR="00F26BA7" w:rsidRPr="00F26BA7" w14:paraId="0BE2B0FB" w14:textId="77777777" w:rsidTr="006407C3">
        <w:trPr>
          <w:trHeight w:val="345"/>
        </w:trPr>
        <w:tc>
          <w:tcPr>
            <w:tcW w:w="8022" w:type="dxa"/>
            <w:tcBorders>
              <w:top w:val="nil"/>
              <w:left w:val="single" w:sz="8" w:space="0" w:color="auto"/>
              <w:bottom w:val="single" w:sz="4" w:space="0" w:color="auto"/>
              <w:right w:val="single" w:sz="4" w:space="0" w:color="auto"/>
            </w:tcBorders>
            <w:shd w:val="clear" w:color="auto" w:fill="auto"/>
            <w:vAlign w:val="center"/>
            <w:hideMark/>
          </w:tcPr>
          <w:p w14:paraId="030CB712" w14:textId="77777777" w:rsidR="00F26BA7" w:rsidRPr="00F26BA7" w:rsidRDefault="00F26BA7" w:rsidP="001D5465">
            <w:pPr>
              <w:spacing w:line="240" w:lineRule="auto"/>
              <w:ind w:left="34" w:firstLine="0"/>
              <w:jc w:val="left"/>
              <w:rPr>
                <w:rFonts w:ascii="Times New Roman" w:eastAsia="Times New Roman" w:hAnsi="Times New Roman"/>
                <w:b/>
                <w:bCs/>
                <w:sz w:val="18"/>
                <w:szCs w:val="18"/>
                <w:lang w:eastAsia="ru-RU"/>
              </w:rPr>
            </w:pPr>
            <w:r w:rsidRPr="00F26BA7">
              <w:rPr>
                <w:rFonts w:ascii="Times New Roman" w:eastAsia="Times New Roman" w:hAnsi="Times New Roman"/>
                <w:b/>
                <w:bCs/>
                <w:sz w:val="18"/>
                <w:szCs w:val="18"/>
                <w:lang w:eastAsia="ru-RU"/>
              </w:rPr>
              <w:t xml:space="preserve">Финансовое обеспечение ФАПов (ФП, ФЗ)  за _______________ </w:t>
            </w:r>
            <w:r w:rsidRPr="00F26BA7">
              <w:rPr>
                <w:rFonts w:ascii="Times New Roman" w:eastAsia="Times New Roman" w:hAnsi="Times New Roman"/>
                <w:sz w:val="18"/>
                <w:szCs w:val="18"/>
                <w:lang w:eastAsia="ru-RU"/>
              </w:rPr>
              <w:t>текущий период</w:t>
            </w:r>
          </w:p>
        </w:tc>
        <w:tc>
          <w:tcPr>
            <w:tcW w:w="2308" w:type="dxa"/>
            <w:tcBorders>
              <w:top w:val="nil"/>
              <w:left w:val="nil"/>
              <w:bottom w:val="single" w:sz="4" w:space="0" w:color="auto"/>
              <w:right w:val="single" w:sz="8" w:space="0" w:color="auto"/>
            </w:tcBorders>
            <w:shd w:val="clear" w:color="auto" w:fill="auto"/>
            <w:vAlign w:val="center"/>
            <w:hideMark/>
          </w:tcPr>
          <w:p w14:paraId="19D7EE6E" w14:textId="77777777" w:rsidR="00F26BA7" w:rsidRPr="00F26BA7" w:rsidRDefault="00F26BA7" w:rsidP="001D5465">
            <w:pPr>
              <w:spacing w:line="240" w:lineRule="auto"/>
              <w:ind w:left="34" w:firstLine="0"/>
              <w:jc w:val="right"/>
              <w:rPr>
                <w:rFonts w:ascii="Times New Roman" w:eastAsia="Times New Roman" w:hAnsi="Times New Roman"/>
                <w:b/>
                <w:bCs/>
                <w:color w:val="000000"/>
                <w:sz w:val="18"/>
                <w:szCs w:val="18"/>
                <w:lang w:eastAsia="ru-RU"/>
              </w:rPr>
            </w:pPr>
            <w:r w:rsidRPr="00F26BA7">
              <w:rPr>
                <w:rFonts w:ascii="Times New Roman" w:eastAsia="Times New Roman" w:hAnsi="Times New Roman"/>
                <w:b/>
                <w:bCs/>
                <w:color w:val="000000"/>
                <w:sz w:val="18"/>
                <w:szCs w:val="18"/>
                <w:lang w:eastAsia="ru-RU"/>
              </w:rPr>
              <w:t>0,00</w:t>
            </w:r>
          </w:p>
        </w:tc>
      </w:tr>
      <w:tr w:rsidR="00F26BA7" w:rsidRPr="00F26BA7" w14:paraId="78833272" w14:textId="77777777" w:rsidTr="006407C3">
        <w:trPr>
          <w:trHeight w:val="390"/>
        </w:trPr>
        <w:tc>
          <w:tcPr>
            <w:tcW w:w="8022" w:type="dxa"/>
            <w:tcBorders>
              <w:top w:val="nil"/>
              <w:left w:val="single" w:sz="8" w:space="0" w:color="auto"/>
              <w:bottom w:val="single" w:sz="4" w:space="0" w:color="auto"/>
              <w:right w:val="single" w:sz="4" w:space="0" w:color="auto"/>
            </w:tcBorders>
            <w:shd w:val="clear" w:color="auto" w:fill="auto"/>
            <w:vAlign w:val="center"/>
            <w:hideMark/>
          </w:tcPr>
          <w:p w14:paraId="12AC4E73" w14:textId="77777777" w:rsidR="00F26BA7" w:rsidRPr="00F26BA7" w:rsidRDefault="00F26BA7" w:rsidP="001D5465">
            <w:pPr>
              <w:spacing w:line="240" w:lineRule="auto"/>
              <w:ind w:left="34" w:firstLine="0"/>
              <w:rPr>
                <w:rFonts w:ascii="Times New Roman" w:eastAsia="Times New Roman" w:hAnsi="Times New Roman"/>
                <w:b/>
                <w:bCs/>
                <w:color w:val="000000"/>
                <w:sz w:val="18"/>
                <w:szCs w:val="18"/>
                <w:lang w:eastAsia="ru-RU"/>
              </w:rPr>
            </w:pPr>
            <w:r w:rsidRPr="00F26BA7">
              <w:rPr>
                <w:rFonts w:ascii="Times New Roman" w:eastAsia="Times New Roman" w:hAnsi="Times New Roman"/>
                <w:b/>
                <w:bCs/>
                <w:color w:val="000000"/>
                <w:sz w:val="18"/>
                <w:szCs w:val="18"/>
                <w:lang w:eastAsia="ru-RU"/>
              </w:rPr>
              <w:t>Итого первичная медико-санитарная помощь в амбулаторных условиях  по подушевому финансированию</w:t>
            </w:r>
          </w:p>
        </w:tc>
        <w:tc>
          <w:tcPr>
            <w:tcW w:w="2308" w:type="dxa"/>
            <w:tcBorders>
              <w:top w:val="nil"/>
              <w:left w:val="nil"/>
              <w:bottom w:val="single" w:sz="4" w:space="0" w:color="auto"/>
              <w:right w:val="single" w:sz="8" w:space="0" w:color="auto"/>
            </w:tcBorders>
            <w:shd w:val="clear" w:color="auto" w:fill="auto"/>
            <w:vAlign w:val="center"/>
            <w:hideMark/>
          </w:tcPr>
          <w:p w14:paraId="774A4D44" w14:textId="77777777" w:rsidR="00F26BA7" w:rsidRPr="00F26BA7" w:rsidRDefault="00F26BA7" w:rsidP="001D5465">
            <w:pPr>
              <w:spacing w:line="240" w:lineRule="auto"/>
              <w:ind w:left="34" w:firstLine="0"/>
              <w:jc w:val="right"/>
              <w:rPr>
                <w:rFonts w:ascii="Times New Roman" w:eastAsia="Times New Roman" w:hAnsi="Times New Roman"/>
                <w:b/>
                <w:bCs/>
                <w:color w:val="000000"/>
                <w:sz w:val="18"/>
                <w:szCs w:val="18"/>
                <w:lang w:eastAsia="ru-RU"/>
              </w:rPr>
            </w:pPr>
            <w:r w:rsidRPr="00F26BA7">
              <w:rPr>
                <w:rFonts w:ascii="Times New Roman" w:eastAsia="Times New Roman" w:hAnsi="Times New Roman"/>
                <w:b/>
                <w:bCs/>
                <w:color w:val="000000"/>
                <w:sz w:val="18"/>
                <w:szCs w:val="18"/>
                <w:lang w:eastAsia="ru-RU"/>
              </w:rPr>
              <w:t>0,00</w:t>
            </w:r>
          </w:p>
        </w:tc>
      </w:tr>
      <w:tr w:rsidR="00F26BA7" w:rsidRPr="00F26BA7" w14:paraId="3236C383" w14:textId="77777777" w:rsidTr="006407C3">
        <w:trPr>
          <w:trHeight w:val="390"/>
        </w:trPr>
        <w:tc>
          <w:tcPr>
            <w:tcW w:w="10330"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14:paraId="5C332C49" w14:textId="77777777" w:rsidR="00F26BA7" w:rsidRPr="00F26BA7" w:rsidRDefault="00F26BA7" w:rsidP="001D5465">
            <w:pPr>
              <w:spacing w:line="240" w:lineRule="auto"/>
              <w:ind w:left="34" w:firstLine="0"/>
              <w:jc w:val="left"/>
              <w:rPr>
                <w:rFonts w:ascii="Times New Roman" w:eastAsia="Times New Roman" w:hAnsi="Times New Roman"/>
                <w:b/>
                <w:bCs/>
                <w:color w:val="000000"/>
                <w:sz w:val="20"/>
                <w:szCs w:val="20"/>
                <w:lang w:eastAsia="ru-RU"/>
              </w:rPr>
            </w:pPr>
            <w:r w:rsidRPr="00F26BA7">
              <w:rPr>
                <w:rFonts w:ascii="Times New Roman" w:eastAsia="Times New Roman" w:hAnsi="Times New Roman"/>
                <w:b/>
                <w:bCs/>
                <w:color w:val="000000"/>
                <w:sz w:val="20"/>
                <w:szCs w:val="20"/>
                <w:lang w:eastAsia="ru-RU"/>
              </w:rPr>
              <w:t xml:space="preserve">Первичная медико-санитарная помощь в  амбулаторных условиях по  способам оплаты за единицу объема                                                                                                 </w:t>
            </w:r>
          </w:p>
        </w:tc>
      </w:tr>
      <w:tr w:rsidR="00F26BA7" w:rsidRPr="00F26BA7" w14:paraId="6CB713C4" w14:textId="77777777" w:rsidTr="006407C3">
        <w:trPr>
          <w:trHeight w:val="240"/>
        </w:trPr>
        <w:tc>
          <w:tcPr>
            <w:tcW w:w="8022" w:type="dxa"/>
            <w:tcBorders>
              <w:top w:val="nil"/>
              <w:left w:val="single" w:sz="8" w:space="0" w:color="auto"/>
              <w:bottom w:val="single" w:sz="4" w:space="0" w:color="auto"/>
              <w:right w:val="single" w:sz="4" w:space="0" w:color="auto"/>
            </w:tcBorders>
            <w:shd w:val="clear" w:color="auto" w:fill="auto"/>
            <w:vAlign w:val="center"/>
            <w:hideMark/>
          </w:tcPr>
          <w:p w14:paraId="79F74E01" w14:textId="77777777" w:rsidR="00F26BA7" w:rsidRPr="00F26BA7" w:rsidRDefault="00F26BA7" w:rsidP="001D5465">
            <w:pPr>
              <w:spacing w:line="240" w:lineRule="auto"/>
              <w:ind w:left="34" w:firstLine="0"/>
              <w:jc w:val="left"/>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 xml:space="preserve">в амбулаторных условиях  за единицу объема в___________202_ г.                                                                                                   </w:t>
            </w:r>
          </w:p>
        </w:tc>
        <w:tc>
          <w:tcPr>
            <w:tcW w:w="2308" w:type="dxa"/>
            <w:vMerge w:val="restart"/>
            <w:tcBorders>
              <w:top w:val="nil"/>
              <w:left w:val="single" w:sz="4" w:space="0" w:color="auto"/>
              <w:bottom w:val="single" w:sz="4" w:space="0" w:color="auto"/>
              <w:right w:val="single" w:sz="8" w:space="0" w:color="auto"/>
            </w:tcBorders>
            <w:shd w:val="clear" w:color="auto" w:fill="auto"/>
            <w:vAlign w:val="center"/>
            <w:hideMark/>
          </w:tcPr>
          <w:p w14:paraId="1F787F44" w14:textId="77777777" w:rsidR="00F26BA7" w:rsidRPr="00F26BA7" w:rsidRDefault="00F26BA7" w:rsidP="001D5465">
            <w:pPr>
              <w:spacing w:line="240" w:lineRule="auto"/>
              <w:ind w:left="34" w:firstLine="0"/>
              <w:jc w:val="right"/>
              <w:rPr>
                <w:rFonts w:ascii="Times New Roman" w:eastAsia="Times New Roman" w:hAnsi="Times New Roman"/>
                <w:b/>
                <w:bCs/>
                <w:color w:val="000000"/>
                <w:sz w:val="18"/>
                <w:szCs w:val="18"/>
                <w:lang w:eastAsia="ru-RU"/>
              </w:rPr>
            </w:pPr>
            <w:r w:rsidRPr="00F26BA7">
              <w:rPr>
                <w:rFonts w:ascii="Times New Roman" w:eastAsia="Times New Roman" w:hAnsi="Times New Roman"/>
                <w:b/>
                <w:bCs/>
                <w:color w:val="000000"/>
                <w:sz w:val="18"/>
                <w:szCs w:val="18"/>
                <w:lang w:eastAsia="ru-RU"/>
              </w:rPr>
              <w:t> </w:t>
            </w:r>
          </w:p>
        </w:tc>
      </w:tr>
      <w:tr w:rsidR="00F26BA7" w:rsidRPr="00F26BA7" w14:paraId="3060B14E" w14:textId="77777777" w:rsidTr="006407C3">
        <w:trPr>
          <w:trHeight w:val="315"/>
        </w:trPr>
        <w:tc>
          <w:tcPr>
            <w:tcW w:w="8022" w:type="dxa"/>
            <w:tcBorders>
              <w:top w:val="nil"/>
              <w:left w:val="single" w:sz="8" w:space="0" w:color="auto"/>
              <w:bottom w:val="single" w:sz="4" w:space="0" w:color="auto"/>
              <w:right w:val="single" w:sz="4" w:space="0" w:color="auto"/>
            </w:tcBorders>
            <w:shd w:val="clear" w:color="auto" w:fill="auto"/>
            <w:vAlign w:val="center"/>
            <w:hideMark/>
          </w:tcPr>
          <w:p w14:paraId="467E2BA8" w14:textId="77777777" w:rsidR="00F26BA7" w:rsidRPr="00F26BA7" w:rsidRDefault="00F26BA7" w:rsidP="001D5465">
            <w:pPr>
              <w:spacing w:line="240" w:lineRule="auto"/>
              <w:ind w:left="34" w:firstLine="0"/>
              <w:jc w:val="left"/>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 xml:space="preserve">                                                                       (текущий период)</w:t>
            </w:r>
          </w:p>
        </w:tc>
        <w:tc>
          <w:tcPr>
            <w:tcW w:w="2308" w:type="dxa"/>
            <w:vMerge/>
            <w:tcBorders>
              <w:top w:val="nil"/>
              <w:left w:val="single" w:sz="4" w:space="0" w:color="auto"/>
              <w:bottom w:val="single" w:sz="4" w:space="0" w:color="auto"/>
              <w:right w:val="single" w:sz="8" w:space="0" w:color="auto"/>
            </w:tcBorders>
            <w:vAlign w:val="center"/>
            <w:hideMark/>
          </w:tcPr>
          <w:p w14:paraId="715DA3C5" w14:textId="77777777" w:rsidR="00F26BA7" w:rsidRPr="00F26BA7" w:rsidRDefault="00F26BA7" w:rsidP="001D5465">
            <w:pPr>
              <w:spacing w:line="240" w:lineRule="auto"/>
              <w:ind w:left="34" w:firstLine="0"/>
              <w:jc w:val="left"/>
              <w:rPr>
                <w:rFonts w:ascii="Times New Roman" w:eastAsia="Times New Roman" w:hAnsi="Times New Roman"/>
                <w:b/>
                <w:bCs/>
                <w:color w:val="000000"/>
                <w:sz w:val="18"/>
                <w:szCs w:val="18"/>
                <w:lang w:eastAsia="ru-RU"/>
              </w:rPr>
            </w:pPr>
          </w:p>
        </w:tc>
      </w:tr>
      <w:tr w:rsidR="00F26BA7" w:rsidRPr="00F26BA7" w14:paraId="11DAB836" w14:textId="77777777" w:rsidTr="006407C3">
        <w:trPr>
          <w:trHeight w:val="240"/>
        </w:trPr>
        <w:tc>
          <w:tcPr>
            <w:tcW w:w="8022" w:type="dxa"/>
            <w:tcBorders>
              <w:top w:val="nil"/>
              <w:left w:val="single" w:sz="8" w:space="0" w:color="auto"/>
              <w:bottom w:val="single" w:sz="4" w:space="0" w:color="auto"/>
              <w:right w:val="single" w:sz="4" w:space="0" w:color="auto"/>
            </w:tcBorders>
            <w:shd w:val="clear" w:color="auto" w:fill="auto"/>
            <w:vAlign w:val="center"/>
            <w:hideMark/>
          </w:tcPr>
          <w:p w14:paraId="087ED72E" w14:textId="77777777" w:rsidR="00F26BA7" w:rsidRPr="00F26BA7" w:rsidRDefault="00F26BA7" w:rsidP="001D5465">
            <w:pPr>
              <w:spacing w:line="240" w:lineRule="auto"/>
              <w:ind w:left="34" w:firstLine="0"/>
              <w:jc w:val="left"/>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 xml:space="preserve">в амбулаторных условиях  за единицу объема в___________202_ г.                                                                                                   </w:t>
            </w:r>
          </w:p>
        </w:tc>
        <w:tc>
          <w:tcPr>
            <w:tcW w:w="2308" w:type="dxa"/>
            <w:vMerge w:val="restart"/>
            <w:tcBorders>
              <w:top w:val="nil"/>
              <w:left w:val="single" w:sz="4" w:space="0" w:color="auto"/>
              <w:bottom w:val="single" w:sz="4" w:space="0" w:color="auto"/>
              <w:right w:val="single" w:sz="8" w:space="0" w:color="auto"/>
            </w:tcBorders>
            <w:shd w:val="clear" w:color="auto" w:fill="auto"/>
            <w:vAlign w:val="center"/>
            <w:hideMark/>
          </w:tcPr>
          <w:p w14:paraId="0511AB06" w14:textId="77777777" w:rsidR="00F26BA7" w:rsidRPr="00F26BA7" w:rsidRDefault="00F26BA7" w:rsidP="001D5465">
            <w:pPr>
              <w:spacing w:line="240" w:lineRule="auto"/>
              <w:ind w:left="34" w:firstLine="0"/>
              <w:jc w:val="center"/>
              <w:rPr>
                <w:rFonts w:ascii="Times New Roman" w:eastAsia="Times New Roman" w:hAnsi="Times New Roman"/>
                <w:b/>
                <w:bCs/>
                <w:color w:val="000000"/>
                <w:sz w:val="18"/>
                <w:szCs w:val="18"/>
                <w:lang w:eastAsia="ru-RU"/>
              </w:rPr>
            </w:pPr>
            <w:r w:rsidRPr="00F26BA7">
              <w:rPr>
                <w:rFonts w:ascii="Times New Roman" w:eastAsia="Times New Roman" w:hAnsi="Times New Roman"/>
                <w:b/>
                <w:bCs/>
                <w:color w:val="000000"/>
                <w:sz w:val="18"/>
                <w:szCs w:val="18"/>
                <w:lang w:eastAsia="ru-RU"/>
              </w:rPr>
              <w:t> </w:t>
            </w:r>
          </w:p>
        </w:tc>
      </w:tr>
      <w:tr w:rsidR="00F26BA7" w:rsidRPr="00F26BA7" w14:paraId="0E6435AB" w14:textId="77777777" w:rsidTr="006407C3">
        <w:trPr>
          <w:trHeight w:val="285"/>
        </w:trPr>
        <w:tc>
          <w:tcPr>
            <w:tcW w:w="8022" w:type="dxa"/>
            <w:tcBorders>
              <w:top w:val="nil"/>
              <w:left w:val="single" w:sz="8" w:space="0" w:color="auto"/>
              <w:bottom w:val="single" w:sz="4" w:space="0" w:color="auto"/>
              <w:right w:val="single" w:sz="4" w:space="0" w:color="auto"/>
            </w:tcBorders>
            <w:shd w:val="clear" w:color="auto" w:fill="auto"/>
            <w:vAlign w:val="center"/>
            <w:hideMark/>
          </w:tcPr>
          <w:p w14:paraId="0ED9977B" w14:textId="77777777" w:rsidR="00F26BA7" w:rsidRPr="00F26BA7" w:rsidRDefault="00F26BA7" w:rsidP="001D5465">
            <w:pPr>
              <w:spacing w:line="240" w:lineRule="auto"/>
              <w:ind w:left="34" w:firstLine="0"/>
              <w:jc w:val="left"/>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 xml:space="preserve">                                                                   (предыдущий период)</w:t>
            </w:r>
          </w:p>
        </w:tc>
        <w:tc>
          <w:tcPr>
            <w:tcW w:w="2308" w:type="dxa"/>
            <w:vMerge/>
            <w:tcBorders>
              <w:top w:val="nil"/>
              <w:left w:val="single" w:sz="4" w:space="0" w:color="auto"/>
              <w:bottom w:val="single" w:sz="4" w:space="0" w:color="auto"/>
              <w:right w:val="single" w:sz="8" w:space="0" w:color="auto"/>
            </w:tcBorders>
            <w:vAlign w:val="center"/>
            <w:hideMark/>
          </w:tcPr>
          <w:p w14:paraId="4C951570" w14:textId="77777777" w:rsidR="00F26BA7" w:rsidRPr="00F26BA7" w:rsidRDefault="00F26BA7" w:rsidP="001D5465">
            <w:pPr>
              <w:spacing w:line="240" w:lineRule="auto"/>
              <w:ind w:left="34" w:firstLine="0"/>
              <w:jc w:val="left"/>
              <w:rPr>
                <w:rFonts w:ascii="Times New Roman" w:eastAsia="Times New Roman" w:hAnsi="Times New Roman"/>
                <w:b/>
                <w:bCs/>
                <w:color w:val="000000"/>
                <w:sz w:val="18"/>
                <w:szCs w:val="18"/>
                <w:lang w:eastAsia="ru-RU"/>
              </w:rPr>
            </w:pPr>
          </w:p>
        </w:tc>
      </w:tr>
      <w:tr w:rsidR="00F26BA7" w:rsidRPr="00F26BA7" w14:paraId="0D030FBA" w14:textId="77777777" w:rsidTr="006407C3">
        <w:trPr>
          <w:trHeight w:val="285"/>
        </w:trPr>
        <w:tc>
          <w:tcPr>
            <w:tcW w:w="8022" w:type="dxa"/>
            <w:tcBorders>
              <w:top w:val="nil"/>
              <w:left w:val="single" w:sz="8" w:space="0" w:color="auto"/>
              <w:bottom w:val="nil"/>
              <w:right w:val="single" w:sz="4" w:space="0" w:color="auto"/>
            </w:tcBorders>
            <w:shd w:val="clear" w:color="auto" w:fill="auto"/>
            <w:vAlign w:val="center"/>
            <w:hideMark/>
          </w:tcPr>
          <w:p w14:paraId="356B9BA4" w14:textId="77777777" w:rsidR="00F26BA7" w:rsidRPr="00F26BA7" w:rsidRDefault="00F26BA7" w:rsidP="001D5465">
            <w:pPr>
              <w:spacing w:line="240" w:lineRule="auto"/>
              <w:ind w:left="34" w:firstLine="0"/>
              <w:rPr>
                <w:rFonts w:ascii="Times New Roman" w:eastAsia="Times New Roman" w:hAnsi="Times New Roman"/>
                <w:b/>
                <w:bCs/>
                <w:color w:val="000000"/>
                <w:sz w:val="18"/>
                <w:szCs w:val="18"/>
                <w:lang w:eastAsia="ru-RU"/>
              </w:rPr>
            </w:pPr>
            <w:r w:rsidRPr="00F26BA7">
              <w:rPr>
                <w:rFonts w:ascii="Times New Roman" w:eastAsia="Times New Roman" w:hAnsi="Times New Roman"/>
                <w:b/>
                <w:bCs/>
                <w:color w:val="000000"/>
                <w:sz w:val="18"/>
                <w:szCs w:val="18"/>
                <w:lang w:eastAsia="ru-RU"/>
              </w:rPr>
              <w:t>Итого первичная медико-санитарная помощь в амбулаторных условиях  по способам оплаты за единицу объема</w:t>
            </w:r>
          </w:p>
        </w:tc>
        <w:tc>
          <w:tcPr>
            <w:tcW w:w="2308" w:type="dxa"/>
            <w:tcBorders>
              <w:top w:val="nil"/>
              <w:left w:val="nil"/>
              <w:bottom w:val="nil"/>
              <w:right w:val="single" w:sz="8" w:space="0" w:color="auto"/>
            </w:tcBorders>
            <w:shd w:val="clear" w:color="auto" w:fill="auto"/>
            <w:vAlign w:val="center"/>
            <w:hideMark/>
          </w:tcPr>
          <w:p w14:paraId="7C3EB718" w14:textId="77777777" w:rsidR="00F26BA7" w:rsidRPr="00F26BA7" w:rsidRDefault="00F26BA7" w:rsidP="001D5465">
            <w:pPr>
              <w:spacing w:line="240" w:lineRule="auto"/>
              <w:ind w:left="34" w:firstLine="0"/>
              <w:jc w:val="right"/>
              <w:rPr>
                <w:rFonts w:ascii="Times New Roman" w:eastAsia="Times New Roman" w:hAnsi="Times New Roman"/>
                <w:b/>
                <w:bCs/>
                <w:color w:val="000000"/>
                <w:sz w:val="18"/>
                <w:szCs w:val="18"/>
                <w:lang w:eastAsia="ru-RU"/>
              </w:rPr>
            </w:pPr>
            <w:r w:rsidRPr="00F26BA7">
              <w:rPr>
                <w:rFonts w:ascii="Times New Roman" w:eastAsia="Times New Roman" w:hAnsi="Times New Roman"/>
                <w:b/>
                <w:bCs/>
                <w:color w:val="000000"/>
                <w:sz w:val="18"/>
                <w:szCs w:val="18"/>
                <w:lang w:eastAsia="ru-RU"/>
              </w:rPr>
              <w:t>0,00</w:t>
            </w:r>
          </w:p>
        </w:tc>
      </w:tr>
      <w:tr w:rsidR="00F26BA7" w:rsidRPr="00F26BA7" w14:paraId="2FE5DDBF" w14:textId="77777777" w:rsidTr="006407C3">
        <w:trPr>
          <w:trHeight w:val="285"/>
        </w:trPr>
        <w:tc>
          <w:tcPr>
            <w:tcW w:w="8022" w:type="dxa"/>
            <w:tcBorders>
              <w:top w:val="single" w:sz="8" w:space="0" w:color="auto"/>
              <w:left w:val="single" w:sz="8" w:space="0" w:color="auto"/>
              <w:bottom w:val="nil"/>
              <w:right w:val="single" w:sz="8" w:space="0" w:color="auto"/>
            </w:tcBorders>
            <w:shd w:val="clear" w:color="auto" w:fill="auto"/>
            <w:vAlign w:val="center"/>
            <w:hideMark/>
          </w:tcPr>
          <w:p w14:paraId="497F1DB9" w14:textId="77777777" w:rsidR="00F26BA7" w:rsidRPr="00F26BA7" w:rsidRDefault="00F26BA7" w:rsidP="001D5465">
            <w:pPr>
              <w:spacing w:line="240" w:lineRule="auto"/>
              <w:ind w:left="34" w:firstLine="0"/>
              <w:rPr>
                <w:rFonts w:ascii="Times New Roman" w:eastAsia="Times New Roman" w:hAnsi="Times New Roman"/>
                <w:b/>
                <w:bCs/>
                <w:color w:val="000000"/>
                <w:lang w:eastAsia="ru-RU"/>
              </w:rPr>
            </w:pPr>
            <w:r w:rsidRPr="00F26BA7">
              <w:rPr>
                <w:rFonts w:ascii="Times New Roman" w:eastAsia="Times New Roman" w:hAnsi="Times New Roman"/>
                <w:b/>
                <w:bCs/>
                <w:color w:val="000000"/>
                <w:lang w:eastAsia="ru-RU"/>
              </w:rPr>
              <w:t>Итого первичная медико-санитарная помощь в амбулаторных условиях</w:t>
            </w:r>
          </w:p>
        </w:tc>
        <w:tc>
          <w:tcPr>
            <w:tcW w:w="2308" w:type="dxa"/>
            <w:tcBorders>
              <w:top w:val="single" w:sz="8" w:space="0" w:color="auto"/>
              <w:left w:val="nil"/>
              <w:bottom w:val="nil"/>
              <w:right w:val="single" w:sz="8" w:space="0" w:color="auto"/>
            </w:tcBorders>
            <w:shd w:val="clear" w:color="auto" w:fill="auto"/>
            <w:vAlign w:val="center"/>
            <w:hideMark/>
          </w:tcPr>
          <w:p w14:paraId="2CA4232A" w14:textId="77777777" w:rsidR="00F26BA7" w:rsidRPr="00F26BA7" w:rsidRDefault="00F26BA7" w:rsidP="001D5465">
            <w:pPr>
              <w:spacing w:line="240" w:lineRule="auto"/>
              <w:ind w:left="34" w:firstLine="0"/>
              <w:jc w:val="right"/>
              <w:rPr>
                <w:rFonts w:ascii="Times New Roman" w:eastAsia="Times New Roman" w:hAnsi="Times New Roman"/>
                <w:b/>
                <w:bCs/>
                <w:color w:val="000000"/>
                <w:sz w:val="18"/>
                <w:szCs w:val="18"/>
                <w:lang w:eastAsia="ru-RU"/>
              </w:rPr>
            </w:pPr>
            <w:r w:rsidRPr="00F26BA7">
              <w:rPr>
                <w:rFonts w:ascii="Times New Roman" w:eastAsia="Times New Roman" w:hAnsi="Times New Roman"/>
                <w:b/>
                <w:bCs/>
                <w:color w:val="000000"/>
                <w:sz w:val="18"/>
                <w:szCs w:val="18"/>
                <w:lang w:eastAsia="ru-RU"/>
              </w:rPr>
              <w:t>0,00</w:t>
            </w:r>
          </w:p>
        </w:tc>
      </w:tr>
      <w:tr w:rsidR="00F26BA7" w:rsidRPr="00F26BA7" w14:paraId="5280EB19" w14:textId="77777777" w:rsidTr="006407C3">
        <w:trPr>
          <w:trHeight w:val="420"/>
        </w:trPr>
        <w:tc>
          <w:tcPr>
            <w:tcW w:w="10330" w:type="dxa"/>
            <w:gridSpan w:val="2"/>
            <w:tcBorders>
              <w:top w:val="single" w:sz="8" w:space="0" w:color="auto"/>
              <w:left w:val="single" w:sz="8" w:space="0" w:color="auto"/>
              <w:bottom w:val="single" w:sz="4" w:space="0" w:color="auto"/>
              <w:right w:val="single" w:sz="8" w:space="0" w:color="000000"/>
            </w:tcBorders>
            <w:shd w:val="clear" w:color="auto" w:fill="auto"/>
            <w:vAlign w:val="center"/>
            <w:hideMark/>
          </w:tcPr>
          <w:p w14:paraId="2078B9E9" w14:textId="77777777" w:rsidR="00F26BA7" w:rsidRPr="00F26BA7" w:rsidRDefault="00F26BA7" w:rsidP="001D5465">
            <w:pPr>
              <w:spacing w:line="240" w:lineRule="auto"/>
              <w:ind w:left="34" w:firstLine="0"/>
              <w:jc w:val="left"/>
              <w:rPr>
                <w:rFonts w:ascii="Times New Roman" w:eastAsia="Times New Roman" w:hAnsi="Times New Roman"/>
                <w:b/>
                <w:bCs/>
                <w:color w:val="000000"/>
                <w:sz w:val="18"/>
                <w:szCs w:val="18"/>
                <w:lang w:eastAsia="ru-RU"/>
              </w:rPr>
            </w:pPr>
            <w:r w:rsidRPr="00F26BA7">
              <w:rPr>
                <w:rFonts w:ascii="Times New Roman" w:eastAsia="Times New Roman" w:hAnsi="Times New Roman"/>
                <w:b/>
                <w:bCs/>
                <w:color w:val="000000"/>
                <w:sz w:val="18"/>
                <w:szCs w:val="18"/>
                <w:lang w:eastAsia="ru-RU"/>
              </w:rPr>
              <w:t xml:space="preserve">Скорая медицинская помощь                                                                    </w:t>
            </w:r>
          </w:p>
        </w:tc>
      </w:tr>
      <w:tr w:rsidR="00F26BA7" w:rsidRPr="00F26BA7" w14:paraId="2D92D418" w14:textId="77777777" w:rsidTr="006407C3">
        <w:trPr>
          <w:trHeight w:val="330"/>
        </w:trPr>
        <w:tc>
          <w:tcPr>
            <w:tcW w:w="8022" w:type="dxa"/>
            <w:tcBorders>
              <w:top w:val="nil"/>
              <w:left w:val="single" w:sz="8" w:space="0" w:color="auto"/>
              <w:bottom w:val="single" w:sz="4" w:space="0" w:color="auto"/>
              <w:right w:val="single" w:sz="4" w:space="0" w:color="auto"/>
            </w:tcBorders>
            <w:shd w:val="clear" w:color="auto" w:fill="auto"/>
            <w:vAlign w:val="center"/>
            <w:hideMark/>
          </w:tcPr>
          <w:p w14:paraId="36C7F48D" w14:textId="77777777" w:rsidR="00F26BA7" w:rsidRPr="00F26BA7" w:rsidRDefault="00F26BA7" w:rsidP="001D5465">
            <w:pPr>
              <w:spacing w:line="240" w:lineRule="auto"/>
              <w:ind w:left="34" w:firstLine="0"/>
              <w:jc w:val="left"/>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Скорая медицинская  помощь в___________202_ г.  (текущий период)</w:t>
            </w:r>
          </w:p>
        </w:tc>
        <w:tc>
          <w:tcPr>
            <w:tcW w:w="2308" w:type="dxa"/>
            <w:tcBorders>
              <w:top w:val="nil"/>
              <w:left w:val="nil"/>
              <w:bottom w:val="single" w:sz="4" w:space="0" w:color="auto"/>
              <w:right w:val="single" w:sz="8" w:space="0" w:color="auto"/>
            </w:tcBorders>
            <w:shd w:val="clear" w:color="auto" w:fill="auto"/>
            <w:vAlign w:val="center"/>
            <w:hideMark/>
          </w:tcPr>
          <w:p w14:paraId="2FFD903A" w14:textId="77777777" w:rsidR="00F26BA7" w:rsidRPr="00F26BA7" w:rsidRDefault="00F26BA7" w:rsidP="001D5465">
            <w:pPr>
              <w:spacing w:line="240" w:lineRule="auto"/>
              <w:ind w:left="34" w:firstLine="0"/>
              <w:jc w:val="right"/>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 </w:t>
            </w:r>
          </w:p>
        </w:tc>
      </w:tr>
      <w:tr w:rsidR="00F26BA7" w:rsidRPr="00F26BA7" w14:paraId="22FC07DA" w14:textId="77777777" w:rsidTr="006407C3">
        <w:trPr>
          <w:trHeight w:val="330"/>
        </w:trPr>
        <w:tc>
          <w:tcPr>
            <w:tcW w:w="8022" w:type="dxa"/>
            <w:tcBorders>
              <w:top w:val="nil"/>
              <w:left w:val="single" w:sz="8" w:space="0" w:color="auto"/>
              <w:bottom w:val="single" w:sz="4" w:space="0" w:color="auto"/>
              <w:right w:val="single" w:sz="4" w:space="0" w:color="auto"/>
            </w:tcBorders>
            <w:shd w:val="clear" w:color="auto" w:fill="auto"/>
            <w:vAlign w:val="center"/>
            <w:hideMark/>
          </w:tcPr>
          <w:p w14:paraId="74DF5A15" w14:textId="77777777" w:rsidR="00F26BA7" w:rsidRPr="00F26BA7" w:rsidRDefault="00F26BA7" w:rsidP="001D5465">
            <w:pPr>
              <w:spacing w:line="240" w:lineRule="auto"/>
              <w:ind w:left="34" w:firstLine="0"/>
              <w:jc w:val="left"/>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 xml:space="preserve">              в т.ч.  вызовы с проведением системной тромболитической терапии</w:t>
            </w:r>
          </w:p>
        </w:tc>
        <w:tc>
          <w:tcPr>
            <w:tcW w:w="2308" w:type="dxa"/>
            <w:tcBorders>
              <w:top w:val="nil"/>
              <w:left w:val="nil"/>
              <w:bottom w:val="single" w:sz="4" w:space="0" w:color="auto"/>
              <w:right w:val="single" w:sz="8" w:space="0" w:color="auto"/>
            </w:tcBorders>
            <w:shd w:val="clear" w:color="auto" w:fill="auto"/>
            <w:vAlign w:val="center"/>
            <w:hideMark/>
          </w:tcPr>
          <w:p w14:paraId="378FCEC4" w14:textId="77777777" w:rsidR="00F26BA7" w:rsidRPr="00F26BA7" w:rsidRDefault="00F26BA7" w:rsidP="001D5465">
            <w:pPr>
              <w:spacing w:line="240" w:lineRule="auto"/>
              <w:ind w:left="34" w:firstLine="0"/>
              <w:jc w:val="right"/>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 </w:t>
            </w:r>
          </w:p>
        </w:tc>
      </w:tr>
      <w:tr w:rsidR="00F26BA7" w:rsidRPr="00F26BA7" w14:paraId="1E4D0B5A" w14:textId="77777777" w:rsidTr="006407C3">
        <w:trPr>
          <w:trHeight w:val="330"/>
        </w:trPr>
        <w:tc>
          <w:tcPr>
            <w:tcW w:w="8022" w:type="dxa"/>
            <w:tcBorders>
              <w:top w:val="nil"/>
              <w:left w:val="single" w:sz="8" w:space="0" w:color="auto"/>
              <w:bottom w:val="single" w:sz="4" w:space="0" w:color="auto"/>
              <w:right w:val="single" w:sz="4" w:space="0" w:color="auto"/>
            </w:tcBorders>
            <w:shd w:val="clear" w:color="auto" w:fill="auto"/>
            <w:vAlign w:val="center"/>
            <w:hideMark/>
          </w:tcPr>
          <w:p w14:paraId="39C5F715" w14:textId="77777777" w:rsidR="00F26BA7" w:rsidRPr="00F26BA7" w:rsidRDefault="00F26BA7" w:rsidP="001D5465">
            <w:pPr>
              <w:spacing w:line="240" w:lineRule="auto"/>
              <w:ind w:left="34" w:firstLine="0"/>
              <w:jc w:val="left"/>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Скорая медицинская  помощь в___________202_ г.  (предыдущий период)</w:t>
            </w:r>
          </w:p>
        </w:tc>
        <w:tc>
          <w:tcPr>
            <w:tcW w:w="2308" w:type="dxa"/>
            <w:tcBorders>
              <w:top w:val="nil"/>
              <w:left w:val="nil"/>
              <w:bottom w:val="single" w:sz="4" w:space="0" w:color="auto"/>
              <w:right w:val="single" w:sz="8" w:space="0" w:color="auto"/>
            </w:tcBorders>
            <w:shd w:val="clear" w:color="auto" w:fill="auto"/>
            <w:vAlign w:val="center"/>
            <w:hideMark/>
          </w:tcPr>
          <w:p w14:paraId="7AA4C601" w14:textId="77777777" w:rsidR="00F26BA7" w:rsidRPr="00F26BA7" w:rsidRDefault="00F26BA7" w:rsidP="001D5465">
            <w:pPr>
              <w:spacing w:line="240" w:lineRule="auto"/>
              <w:ind w:left="34" w:firstLine="0"/>
              <w:jc w:val="right"/>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 </w:t>
            </w:r>
          </w:p>
        </w:tc>
      </w:tr>
      <w:tr w:rsidR="00F26BA7" w:rsidRPr="00F26BA7" w14:paraId="4F98617E" w14:textId="77777777" w:rsidTr="006407C3">
        <w:trPr>
          <w:trHeight w:val="330"/>
        </w:trPr>
        <w:tc>
          <w:tcPr>
            <w:tcW w:w="8022" w:type="dxa"/>
            <w:tcBorders>
              <w:top w:val="nil"/>
              <w:left w:val="single" w:sz="8" w:space="0" w:color="auto"/>
              <w:bottom w:val="nil"/>
              <w:right w:val="single" w:sz="4" w:space="0" w:color="auto"/>
            </w:tcBorders>
            <w:shd w:val="clear" w:color="auto" w:fill="auto"/>
            <w:vAlign w:val="center"/>
            <w:hideMark/>
          </w:tcPr>
          <w:p w14:paraId="0CB94042" w14:textId="77777777" w:rsidR="00F26BA7" w:rsidRPr="00F26BA7" w:rsidRDefault="00F26BA7" w:rsidP="001D5465">
            <w:pPr>
              <w:spacing w:line="240" w:lineRule="auto"/>
              <w:ind w:left="34" w:firstLine="0"/>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 xml:space="preserve">               в т.ч.  вызовы с проведением системной тромболитической терапии</w:t>
            </w:r>
          </w:p>
        </w:tc>
        <w:tc>
          <w:tcPr>
            <w:tcW w:w="2308" w:type="dxa"/>
            <w:tcBorders>
              <w:top w:val="nil"/>
              <w:left w:val="nil"/>
              <w:bottom w:val="nil"/>
              <w:right w:val="single" w:sz="8" w:space="0" w:color="auto"/>
            </w:tcBorders>
            <w:shd w:val="clear" w:color="auto" w:fill="auto"/>
            <w:vAlign w:val="center"/>
            <w:hideMark/>
          </w:tcPr>
          <w:p w14:paraId="39E2DF2C" w14:textId="77777777" w:rsidR="00F26BA7" w:rsidRPr="00F26BA7" w:rsidRDefault="00F26BA7" w:rsidP="001D5465">
            <w:pPr>
              <w:spacing w:line="240" w:lineRule="auto"/>
              <w:ind w:left="34" w:firstLine="0"/>
              <w:jc w:val="right"/>
              <w:rPr>
                <w:rFonts w:ascii="Times New Roman" w:eastAsia="Times New Roman" w:hAnsi="Times New Roman"/>
                <w:color w:val="000000"/>
                <w:sz w:val="18"/>
                <w:szCs w:val="18"/>
                <w:lang w:eastAsia="ru-RU"/>
              </w:rPr>
            </w:pPr>
            <w:r w:rsidRPr="00F26BA7">
              <w:rPr>
                <w:rFonts w:ascii="Times New Roman" w:eastAsia="Times New Roman" w:hAnsi="Times New Roman"/>
                <w:color w:val="000000"/>
                <w:sz w:val="18"/>
                <w:szCs w:val="18"/>
                <w:lang w:eastAsia="ru-RU"/>
              </w:rPr>
              <w:t> </w:t>
            </w:r>
          </w:p>
        </w:tc>
      </w:tr>
      <w:tr w:rsidR="00F26BA7" w:rsidRPr="00F26BA7" w14:paraId="5A6C8768" w14:textId="77777777" w:rsidTr="006407C3">
        <w:trPr>
          <w:trHeight w:val="375"/>
        </w:trPr>
        <w:tc>
          <w:tcPr>
            <w:tcW w:w="802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3E0F5B1" w14:textId="77777777" w:rsidR="00F26BA7" w:rsidRPr="00F26BA7" w:rsidRDefault="00F26BA7" w:rsidP="001D5465">
            <w:pPr>
              <w:spacing w:line="240" w:lineRule="auto"/>
              <w:ind w:left="34" w:firstLine="0"/>
              <w:rPr>
                <w:rFonts w:ascii="Times New Roman" w:eastAsia="Times New Roman" w:hAnsi="Times New Roman"/>
                <w:b/>
                <w:bCs/>
                <w:color w:val="000000"/>
                <w:sz w:val="20"/>
                <w:szCs w:val="20"/>
                <w:lang w:eastAsia="ru-RU"/>
              </w:rPr>
            </w:pPr>
            <w:r w:rsidRPr="00F26BA7">
              <w:rPr>
                <w:rFonts w:ascii="Times New Roman" w:eastAsia="Times New Roman" w:hAnsi="Times New Roman"/>
                <w:b/>
                <w:bCs/>
                <w:color w:val="000000"/>
                <w:sz w:val="20"/>
                <w:szCs w:val="20"/>
                <w:lang w:eastAsia="ru-RU"/>
              </w:rPr>
              <w:t xml:space="preserve">Итого скорая медицинская помощь    </w:t>
            </w:r>
          </w:p>
        </w:tc>
        <w:tc>
          <w:tcPr>
            <w:tcW w:w="2308" w:type="dxa"/>
            <w:tcBorders>
              <w:top w:val="single" w:sz="8" w:space="0" w:color="auto"/>
              <w:left w:val="nil"/>
              <w:bottom w:val="single" w:sz="8" w:space="0" w:color="auto"/>
              <w:right w:val="single" w:sz="8" w:space="0" w:color="auto"/>
            </w:tcBorders>
            <w:shd w:val="clear" w:color="auto" w:fill="auto"/>
            <w:vAlign w:val="center"/>
            <w:hideMark/>
          </w:tcPr>
          <w:p w14:paraId="083E55C1" w14:textId="77777777" w:rsidR="00F26BA7" w:rsidRPr="00F26BA7" w:rsidRDefault="00F26BA7" w:rsidP="001D5465">
            <w:pPr>
              <w:spacing w:line="240" w:lineRule="auto"/>
              <w:ind w:left="34" w:firstLine="0"/>
              <w:jc w:val="right"/>
              <w:rPr>
                <w:rFonts w:ascii="Times New Roman" w:eastAsia="Times New Roman" w:hAnsi="Times New Roman"/>
                <w:b/>
                <w:bCs/>
                <w:color w:val="000000"/>
                <w:sz w:val="18"/>
                <w:szCs w:val="18"/>
                <w:lang w:eastAsia="ru-RU"/>
              </w:rPr>
            </w:pPr>
            <w:r w:rsidRPr="00F26BA7">
              <w:rPr>
                <w:rFonts w:ascii="Times New Roman" w:eastAsia="Times New Roman" w:hAnsi="Times New Roman"/>
                <w:b/>
                <w:bCs/>
                <w:color w:val="000000"/>
                <w:sz w:val="18"/>
                <w:szCs w:val="18"/>
                <w:lang w:eastAsia="ru-RU"/>
              </w:rPr>
              <w:t>0,00</w:t>
            </w:r>
          </w:p>
        </w:tc>
      </w:tr>
      <w:tr w:rsidR="00F26BA7" w:rsidRPr="00F26BA7" w14:paraId="1B573901" w14:textId="77777777" w:rsidTr="006407C3">
        <w:trPr>
          <w:trHeight w:val="255"/>
        </w:trPr>
        <w:tc>
          <w:tcPr>
            <w:tcW w:w="8022" w:type="dxa"/>
            <w:tcBorders>
              <w:top w:val="nil"/>
              <w:left w:val="single" w:sz="8" w:space="0" w:color="auto"/>
              <w:bottom w:val="single" w:sz="8" w:space="0" w:color="auto"/>
              <w:right w:val="single" w:sz="8" w:space="0" w:color="auto"/>
            </w:tcBorders>
            <w:shd w:val="clear" w:color="auto" w:fill="auto"/>
            <w:vAlign w:val="center"/>
            <w:hideMark/>
          </w:tcPr>
          <w:p w14:paraId="109386C3" w14:textId="77777777" w:rsidR="00F26BA7" w:rsidRPr="00F26BA7" w:rsidRDefault="00F26BA7" w:rsidP="001D5465">
            <w:pPr>
              <w:spacing w:line="240" w:lineRule="auto"/>
              <w:ind w:left="34" w:firstLine="0"/>
              <w:jc w:val="center"/>
              <w:rPr>
                <w:rFonts w:ascii="Times New Roman" w:eastAsia="Times New Roman" w:hAnsi="Times New Roman"/>
                <w:b/>
                <w:bCs/>
                <w:color w:val="000000"/>
                <w:sz w:val="18"/>
                <w:szCs w:val="18"/>
                <w:lang w:eastAsia="ru-RU"/>
              </w:rPr>
            </w:pPr>
            <w:r w:rsidRPr="00F26BA7">
              <w:rPr>
                <w:rFonts w:ascii="Times New Roman" w:eastAsia="Times New Roman" w:hAnsi="Times New Roman"/>
                <w:b/>
                <w:bCs/>
                <w:color w:val="000000"/>
                <w:sz w:val="18"/>
                <w:szCs w:val="18"/>
                <w:lang w:eastAsia="ru-RU"/>
              </w:rPr>
              <w:t>ВСЕГО</w:t>
            </w:r>
          </w:p>
        </w:tc>
        <w:tc>
          <w:tcPr>
            <w:tcW w:w="2308" w:type="dxa"/>
            <w:tcBorders>
              <w:top w:val="nil"/>
              <w:left w:val="nil"/>
              <w:bottom w:val="single" w:sz="8" w:space="0" w:color="auto"/>
              <w:right w:val="single" w:sz="8" w:space="0" w:color="auto"/>
            </w:tcBorders>
            <w:shd w:val="clear" w:color="auto" w:fill="auto"/>
            <w:vAlign w:val="center"/>
            <w:hideMark/>
          </w:tcPr>
          <w:p w14:paraId="06A5A27D" w14:textId="77777777" w:rsidR="00F26BA7" w:rsidRPr="00F26BA7" w:rsidRDefault="00F26BA7" w:rsidP="001D5465">
            <w:pPr>
              <w:spacing w:line="240" w:lineRule="auto"/>
              <w:ind w:left="34" w:firstLine="0"/>
              <w:jc w:val="right"/>
              <w:rPr>
                <w:rFonts w:ascii="Times New Roman" w:eastAsia="Times New Roman" w:hAnsi="Times New Roman"/>
                <w:b/>
                <w:bCs/>
                <w:color w:val="000000"/>
                <w:sz w:val="18"/>
                <w:szCs w:val="18"/>
                <w:lang w:eastAsia="ru-RU"/>
              </w:rPr>
            </w:pPr>
            <w:r w:rsidRPr="00F26BA7">
              <w:rPr>
                <w:rFonts w:ascii="Times New Roman" w:eastAsia="Times New Roman" w:hAnsi="Times New Roman"/>
                <w:b/>
                <w:bCs/>
                <w:color w:val="000000"/>
                <w:sz w:val="18"/>
                <w:szCs w:val="18"/>
                <w:lang w:eastAsia="ru-RU"/>
              </w:rPr>
              <w:t>0,00</w:t>
            </w:r>
          </w:p>
        </w:tc>
      </w:tr>
      <w:tr w:rsidR="00F26BA7" w:rsidRPr="00F26BA7" w14:paraId="0BB99520" w14:textId="77777777" w:rsidTr="006407C3">
        <w:trPr>
          <w:trHeight w:val="150"/>
        </w:trPr>
        <w:tc>
          <w:tcPr>
            <w:tcW w:w="8022" w:type="dxa"/>
            <w:tcBorders>
              <w:top w:val="nil"/>
              <w:left w:val="nil"/>
              <w:bottom w:val="nil"/>
              <w:right w:val="nil"/>
            </w:tcBorders>
            <w:shd w:val="clear" w:color="auto" w:fill="auto"/>
            <w:vAlign w:val="center"/>
            <w:hideMark/>
          </w:tcPr>
          <w:p w14:paraId="7C32998D" w14:textId="77777777" w:rsidR="00F26BA7" w:rsidRPr="00F26BA7" w:rsidRDefault="00F26BA7" w:rsidP="001D5465">
            <w:pPr>
              <w:spacing w:line="240" w:lineRule="auto"/>
              <w:ind w:left="34" w:firstLine="0"/>
              <w:jc w:val="right"/>
              <w:rPr>
                <w:rFonts w:ascii="Times New Roman" w:eastAsia="Times New Roman" w:hAnsi="Times New Roman"/>
                <w:b/>
                <w:bCs/>
                <w:color w:val="000000"/>
                <w:sz w:val="18"/>
                <w:szCs w:val="18"/>
                <w:lang w:eastAsia="ru-RU"/>
              </w:rPr>
            </w:pPr>
          </w:p>
        </w:tc>
        <w:tc>
          <w:tcPr>
            <w:tcW w:w="2308" w:type="dxa"/>
            <w:tcBorders>
              <w:top w:val="nil"/>
              <w:left w:val="nil"/>
              <w:bottom w:val="nil"/>
              <w:right w:val="nil"/>
            </w:tcBorders>
            <w:shd w:val="clear" w:color="auto" w:fill="auto"/>
            <w:vAlign w:val="center"/>
            <w:hideMark/>
          </w:tcPr>
          <w:p w14:paraId="3C39AD49" w14:textId="77777777" w:rsidR="00F26BA7" w:rsidRPr="00F26BA7" w:rsidRDefault="00F26BA7" w:rsidP="001D5465">
            <w:pPr>
              <w:spacing w:line="240" w:lineRule="auto"/>
              <w:ind w:left="34" w:firstLine="0"/>
              <w:jc w:val="center"/>
              <w:rPr>
                <w:rFonts w:ascii="Times New Roman" w:eastAsia="Times New Roman" w:hAnsi="Times New Roman"/>
                <w:sz w:val="20"/>
                <w:szCs w:val="20"/>
                <w:lang w:eastAsia="ru-RU"/>
              </w:rPr>
            </w:pPr>
          </w:p>
        </w:tc>
      </w:tr>
      <w:tr w:rsidR="00F26BA7" w:rsidRPr="00F26BA7" w14:paraId="6D9224E1" w14:textId="77777777" w:rsidTr="006407C3">
        <w:trPr>
          <w:trHeight w:val="510"/>
        </w:trPr>
        <w:tc>
          <w:tcPr>
            <w:tcW w:w="10330" w:type="dxa"/>
            <w:gridSpan w:val="2"/>
            <w:tcBorders>
              <w:top w:val="nil"/>
              <w:left w:val="nil"/>
              <w:bottom w:val="nil"/>
              <w:right w:val="nil"/>
            </w:tcBorders>
            <w:shd w:val="clear" w:color="auto" w:fill="auto"/>
            <w:noWrap/>
            <w:vAlign w:val="bottom"/>
            <w:hideMark/>
          </w:tcPr>
          <w:p w14:paraId="699AAAAA" w14:textId="77777777" w:rsidR="00F26BA7" w:rsidRPr="00F26BA7" w:rsidRDefault="00F26BA7" w:rsidP="001D5465">
            <w:pPr>
              <w:spacing w:line="240" w:lineRule="auto"/>
              <w:ind w:left="34" w:firstLine="0"/>
              <w:jc w:val="left"/>
              <w:rPr>
                <w:rFonts w:ascii="Times New Roman" w:eastAsia="Times New Roman" w:hAnsi="Times New Roman"/>
                <w:b/>
                <w:bCs/>
                <w:color w:val="000000"/>
                <w:sz w:val="18"/>
                <w:szCs w:val="18"/>
                <w:lang w:eastAsia="ru-RU"/>
              </w:rPr>
            </w:pPr>
            <w:r w:rsidRPr="00F26BA7">
              <w:rPr>
                <w:rFonts w:ascii="Times New Roman" w:eastAsia="Times New Roman" w:hAnsi="Times New Roman"/>
                <w:b/>
                <w:bCs/>
                <w:color w:val="000000"/>
                <w:sz w:val="18"/>
                <w:szCs w:val="18"/>
                <w:lang w:eastAsia="ru-RU"/>
              </w:rPr>
              <w:t>Сумма прописью (за счет средств ОМС): ________________________________________________________________________________________________________________</w:t>
            </w:r>
          </w:p>
        </w:tc>
      </w:tr>
      <w:tr w:rsidR="00F26BA7" w:rsidRPr="00F26BA7" w14:paraId="34D7D8B2" w14:textId="77777777" w:rsidTr="006407C3">
        <w:trPr>
          <w:trHeight w:val="165"/>
        </w:trPr>
        <w:tc>
          <w:tcPr>
            <w:tcW w:w="8022" w:type="dxa"/>
            <w:tcBorders>
              <w:top w:val="nil"/>
              <w:left w:val="nil"/>
              <w:bottom w:val="nil"/>
              <w:right w:val="nil"/>
            </w:tcBorders>
            <w:shd w:val="clear" w:color="auto" w:fill="auto"/>
            <w:noWrap/>
            <w:vAlign w:val="center"/>
            <w:hideMark/>
          </w:tcPr>
          <w:p w14:paraId="1A9DC5E0" w14:textId="77777777" w:rsidR="00F26BA7" w:rsidRPr="00F26BA7" w:rsidRDefault="00F26BA7" w:rsidP="001D5465">
            <w:pPr>
              <w:spacing w:line="240" w:lineRule="auto"/>
              <w:ind w:left="34" w:firstLine="0"/>
              <w:jc w:val="left"/>
              <w:rPr>
                <w:rFonts w:ascii="Times New Roman" w:eastAsia="Times New Roman" w:hAnsi="Times New Roman"/>
                <w:b/>
                <w:bCs/>
                <w:color w:val="000000"/>
                <w:sz w:val="18"/>
                <w:szCs w:val="18"/>
                <w:lang w:eastAsia="ru-RU"/>
              </w:rPr>
            </w:pPr>
          </w:p>
        </w:tc>
        <w:tc>
          <w:tcPr>
            <w:tcW w:w="2308" w:type="dxa"/>
            <w:tcBorders>
              <w:top w:val="nil"/>
              <w:left w:val="nil"/>
              <w:bottom w:val="nil"/>
              <w:right w:val="nil"/>
            </w:tcBorders>
            <w:shd w:val="clear" w:color="auto" w:fill="auto"/>
            <w:noWrap/>
            <w:vAlign w:val="bottom"/>
            <w:hideMark/>
          </w:tcPr>
          <w:p w14:paraId="31BCD8D9" w14:textId="77777777" w:rsidR="00F26BA7" w:rsidRPr="00F26BA7" w:rsidRDefault="00F26BA7" w:rsidP="001D5465">
            <w:pPr>
              <w:spacing w:line="240" w:lineRule="auto"/>
              <w:ind w:left="34" w:firstLine="0"/>
              <w:jc w:val="left"/>
              <w:rPr>
                <w:rFonts w:ascii="Times New Roman" w:eastAsia="Times New Roman" w:hAnsi="Times New Roman"/>
                <w:sz w:val="20"/>
                <w:szCs w:val="20"/>
                <w:lang w:eastAsia="ru-RU"/>
              </w:rPr>
            </w:pPr>
          </w:p>
        </w:tc>
      </w:tr>
      <w:tr w:rsidR="00F26BA7" w:rsidRPr="00F26BA7" w14:paraId="56EB426F" w14:textId="77777777" w:rsidTr="006407C3">
        <w:trPr>
          <w:trHeight w:val="465"/>
        </w:trPr>
        <w:tc>
          <w:tcPr>
            <w:tcW w:w="8022" w:type="dxa"/>
            <w:tcBorders>
              <w:top w:val="nil"/>
              <w:left w:val="nil"/>
              <w:bottom w:val="nil"/>
              <w:right w:val="nil"/>
            </w:tcBorders>
            <w:shd w:val="clear" w:color="auto" w:fill="auto"/>
            <w:noWrap/>
            <w:vAlign w:val="bottom"/>
            <w:hideMark/>
          </w:tcPr>
          <w:p w14:paraId="57A0F2AA" w14:textId="77777777" w:rsidR="00F26BA7" w:rsidRPr="00F26BA7" w:rsidRDefault="00F26BA7" w:rsidP="001D5465">
            <w:pPr>
              <w:spacing w:line="240" w:lineRule="auto"/>
              <w:ind w:left="34" w:firstLine="0"/>
              <w:jc w:val="right"/>
              <w:rPr>
                <w:rFonts w:ascii="Times New Roman" w:eastAsia="Times New Roman" w:hAnsi="Times New Roman"/>
                <w:b/>
                <w:bCs/>
                <w:color w:val="000000"/>
                <w:sz w:val="18"/>
                <w:szCs w:val="18"/>
                <w:lang w:eastAsia="ru-RU"/>
              </w:rPr>
            </w:pPr>
            <w:r w:rsidRPr="00F26BA7">
              <w:rPr>
                <w:rFonts w:ascii="Times New Roman" w:eastAsia="Times New Roman" w:hAnsi="Times New Roman"/>
                <w:b/>
                <w:bCs/>
                <w:color w:val="000000"/>
                <w:sz w:val="18"/>
                <w:szCs w:val="18"/>
                <w:lang w:eastAsia="ru-RU"/>
              </w:rPr>
              <w:t>Реестр счета:</w:t>
            </w:r>
          </w:p>
        </w:tc>
        <w:tc>
          <w:tcPr>
            <w:tcW w:w="2308" w:type="dxa"/>
            <w:tcBorders>
              <w:top w:val="nil"/>
              <w:left w:val="nil"/>
              <w:bottom w:val="nil"/>
              <w:right w:val="nil"/>
            </w:tcBorders>
            <w:shd w:val="clear" w:color="auto" w:fill="auto"/>
            <w:noWrap/>
            <w:vAlign w:val="bottom"/>
            <w:hideMark/>
          </w:tcPr>
          <w:p w14:paraId="548A40F8" w14:textId="77777777" w:rsidR="00F26BA7" w:rsidRPr="00F26BA7" w:rsidRDefault="00F26BA7" w:rsidP="001D5465">
            <w:pPr>
              <w:spacing w:line="240" w:lineRule="auto"/>
              <w:ind w:left="34" w:firstLine="0"/>
              <w:jc w:val="right"/>
              <w:rPr>
                <w:rFonts w:ascii="Times New Roman" w:eastAsia="Times New Roman" w:hAnsi="Times New Roman"/>
                <w:b/>
                <w:bCs/>
                <w:color w:val="000000"/>
                <w:sz w:val="18"/>
                <w:szCs w:val="18"/>
                <w:lang w:eastAsia="ru-RU"/>
              </w:rPr>
            </w:pPr>
          </w:p>
        </w:tc>
      </w:tr>
      <w:tr w:rsidR="00F26BA7" w:rsidRPr="00F26BA7" w14:paraId="45DF0336" w14:textId="77777777" w:rsidTr="006407C3">
        <w:trPr>
          <w:trHeight w:val="285"/>
        </w:trPr>
        <w:tc>
          <w:tcPr>
            <w:tcW w:w="8022" w:type="dxa"/>
            <w:tcBorders>
              <w:top w:val="nil"/>
              <w:left w:val="nil"/>
              <w:bottom w:val="nil"/>
              <w:right w:val="nil"/>
            </w:tcBorders>
            <w:shd w:val="clear" w:color="auto" w:fill="auto"/>
            <w:noWrap/>
            <w:vAlign w:val="bottom"/>
            <w:hideMark/>
          </w:tcPr>
          <w:p w14:paraId="1A607C16" w14:textId="77777777" w:rsidR="00F26BA7" w:rsidRPr="00F26BA7" w:rsidRDefault="00F26BA7" w:rsidP="001D5465">
            <w:pPr>
              <w:spacing w:line="240" w:lineRule="auto"/>
              <w:ind w:left="34" w:firstLine="0"/>
              <w:jc w:val="right"/>
              <w:rPr>
                <w:rFonts w:ascii="Times New Roman" w:eastAsia="Times New Roman" w:hAnsi="Times New Roman"/>
                <w:b/>
                <w:bCs/>
                <w:color w:val="000000"/>
                <w:sz w:val="18"/>
                <w:szCs w:val="18"/>
                <w:lang w:eastAsia="ru-RU"/>
              </w:rPr>
            </w:pPr>
            <w:r w:rsidRPr="00F26BA7">
              <w:rPr>
                <w:rFonts w:ascii="Times New Roman" w:eastAsia="Times New Roman" w:hAnsi="Times New Roman"/>
                <w:b/>
                <w:bCs/>
                <w:color w:val="000000"/>
                <w:sz w:val="18"/>
                <w:szCs w:val="18"/>
                <w:lang w:eastAsia="ru-RU"/>
              </w:rPr>
              <w:t>Имя файла</w:t>
            </w:r>
          </w:p>
        </w:tc>
        <w:tc>
          <w:tcPr>
            <w:tcW w:w="23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8510B8" w14:textId="77777777" w:rsidR="00F26BA7" w:rsidRPr="00F26BA7" w:rsidRDefault="00F26BA7" w:rsidP="001D5465">
            <w:pPr>
              <w:spacing w:line="240" w:lineRule="auto"/>
              <w:ind w:left="34" w:firstLine="0"/>
              <w:jc w:val="left"/>
              <w:rPr>
                <w:rFonts w:ascii="Times New Roman" w:eastAsia="Times New Roman" w:hAnsi="Times New Roman"/>
                <w:b/>
                <w:bCs/>
                <w:color w:val="000000"/>
                <w:sz w:val="18"/>
                <w:szCs w:val="18"/>
                <w:lang w:eastAsia="ru-RU"/>
              </w:rPr>
            </w:pPr>
            <w:r w:rsidRPr="00F26BA7">
              <w:rPr>
                <w:rFonts w:ascii="Times New Roman" w:eastAsia="Times New Roman" w:hAnsi="Times New Roman"/>
                <w:b/>
                <w:bCs/>
                <w:color w:val="000000"/>
                <w:sz w:val="18"/>
                <w:szCs w:val="18"/>
                <w:lang w:eastAsia="ru-RU"/>
              </w:rPr>
              <w:t> </w:t>
            </w:r>
          </w:p>
        </w:tc>
      </w:tr>
      <w:tr w:rsidR="00F26BA7" w:rsidRPr="00F26BA7" w14:paraId="74FD4FCA" w14:textId="77777777" w:rsidTr="006407C3">
        <w:trPr>
          <w:trHeight w:val="285"/>
        </w:trPr>
        <w:tc>
          <w:tcPr>
            <w:tcW w:w="8022" w:type="dxa"/>
            <w:tcBorders>
              <w:top w:val="nil"/>
              <w:left w:val="nil"/>
              <w:bottom w:val="nil"/>
              <w:right w:val="nil"/>
            </w:tcBorders>
            <w:shd w:val="clear" w:color="auto" w:fill="auto"/>
            <w:noWrap/>
            <w:vAlign w:val="bottom"/>
            <w:hideMark/>
          </w:tcPr>
          <w:p w14:paraId="178B1A72" w14:textId="77777777" w:rsidR="00F26BA7" w:rsidRPr="00F26BA7" w:rsidRDefault="00F26BA7" w:rsidP="001D5465">
            <w:pPr>
              <w:spacing w:line="240" w:lineRule="auto"/>
              <w:ind w:left="34" w:firstLine="0"/>
              <w:jc w:val="right"/>
              <w:rPr>
                <w:rFonts w:ascii="Times New Roman" w:eastAsia="Times New Roman" w:hAnsi="Times New Roman"/>
                <w:b/>
                <w:bCs/>
                <w:color w:val="000000"/>
                <w:sz w:val="18"/>
                <w:szCs w:val="18"/>
                <w:lang w:eastAsia="ru-RU"/>
              </w:rPr>
            </w:pPr>
            <w:r w:rsidRPr="00F26BA7">
              <w:rPr>
                <w:rFonts w:ascii="Times New Roman" w:eastAsia="Times New Roman" w:hAnsi="Times New Roman"/>
                <w:b/>
                <w:bCs/>
                <w:color w:val="000000"/>
                <w:sz w:val="18"/>
                <w:szCs w:val="18"/>
                <w:lang w:eastAsia="ru-RU"/>
              </w:rPr>
              <w:t xml:space="preserve">Контрольная сумма файла </w:t>
            </w:r>
          </w:p>
        </w:tc>
        <w:tc>
          <w:tcPr>
            <w:tcW w:w="2308" w:type="dxa"/>
            <w:tcBorders>
              <w:top w:val="nil"/>
              <w:left w:val="single" w:sz="4" w:space="0" w:color="auto"/>
              <w:bottom w:val="single" w:sz="4" w:space="0" w:color="auto"/>
              <w:right w:val="single" w:sz="4" w:space="0" w:color="auto"/>
            </w:tcBorders>
            <w:shd w:val="clear" w:color="auto" w:fill="auto"/>
            <w:noWrap/>
            <w:vAlign w:val="bottom"/>
            <w:hideMark/>
          </w:tcPr>
          <w:p w14:paraId="4E823A24" w14:textId="77777777" w:rsidR="00F26BA7" w:rsidRPr="00F26BA7" w:rsidRDefault="00F26BA7" w:rsidP="001D5465">
            <w:pPr>
              <w:spacing w:line="240" w:lineRule="auto"/>
              <w:ind w:left="34" w:firstLine="0"/>
              <w:jc w:val="left"/>
              <w:rPr>
                <w:rFonts w:ascii="Times New Roman" w:eastAsia="Times New Roman" w:hAnsi="Times New Roman"/>
                <w:b/>
                <w:bCs/>
                <w:color w:val="000000"/>
                <w:sz w:val="18"/>
                <w:szCs w:val="18"/>
                <w:lang w:eastAsia="ru-RU"/>
              </w:rPr>
            </w:pPr>
            <w:r w:rsidRPr="00F26BA7">
              <w:rPr>
                <w:rFonts w:ascii="Times New Roman" w:eastAsia="Times New Roman" w:hAnsi="Times New Roman"/>
                <w:b/>
                <w:bCs/>
                <w:color w:val="000000"/>
                <w:sz w:val="18"/>
                <w:szCs w:val="18"/>
                <w:lang w:eastAsia="ru-RU"/>
              </w:rPr>
              <w:t> </w:t>
            </w:r>
          </w:p>
        </w:tc>
      </w:tr>
      <w:tr w:rsidR="00F26BA7" w:rsidRPr="00F26BA7" w14:paraId="0A929506" w14:textId="77777777" w:rsidTr="006407C3">
        <w:trPr>
          <w:trHeight w:val="360"/>
        </w:trPr>
        <w:tc>
          <w:tcPr>
            <w:tcW w:w="8022" w:type="dxa"/>
            <w:tcBorders>
              <w:top w:val="nil"/>
              <w:left w:val="nil"/>
              <w:bottom w:val="nil"/>
              <w:right w:val="nil"/>
            </w:tcBorders>
            <w:shd w:val="clear" w:color="auto" w:fill="auto"/>
            <w:noWrap/>
            <w:vAlign w:val="center"/>
            <w:hideMark/>
          </w:tcPr>
          <w:p w14:paraId="34EAFAFC" w14:textId="77777777" w:rsidR="00F26BA7" w:rsidRPr="00F26BA7" w:rsidRDefault="00F26BA7" w:rsidP="001D5465">
            <w:pPr>
              <w:spacing w:line="240" w:lineRule="auto"/>
              <w:ind w:left="34" w:firstLine="0"/>
              <w:jc w:val="left"/>
              <w:rPr>
                <w:rFonts w:ascii="Times New Roman" w:eastAsia="Times New Roman" w:hAnsi="Times New Roman"/>
                <w:b/>
                <w:bCs/>
                <w:color w:val="000000"/>
                <w:sz w:val="18"/>
                <w:szCs w:val="18"/>
                <w:lang w:eastAsia="ru-RU"/>
              </w:rPr>
            </w:pPr>
          </w:p>
        </w:tc>
        <w:tc>
          <w:tcPr>
            <w:tcW w:w="2308" w:type="dxa"/>
            <w:tcBorders>
              <w:top w:val="nil"/>
              <w:left w:val="nil"/>
              <w:bottom w:val="nil"/>
              <w:right w:val="nil"/>
            </w:tcBorders>
            <w:shd w:val="clear" w:color="auto" w:fill="auto"/>
            <w:noWrap/>
            <w:vAlign w:val="bottom"/>
            <w:hideMark/>
          </w:tcPr>
          <w:p w14:paraId="35AB601A" w14:textId="77777777" w:rsidR="00F26BA7" w:rsidRPr="00F26BA7" w:rsidRDefault="00F26BA7" w:rsidP="001D5465">
            <w:pPr>
              <w:spacing w:line="240" w:lineRule="auto"/>
              <w:ind w:left="34" w:firstLine="0"/>
              <w:rPr>
                <w:rFonts w:ascii="Times New Roman" w:eastAsia="Times New Roman" w:hAnsi="Times New Roman"/>
                <w:sz w:val="20"/>
                <w:szCs w:val="20"/>
                <w:lang w:eastAsia="ru-RU"/>
              </w:rPr>
            </w:pPr>
          </w:p>
        </w:tc>
      </w:tr>
      <w:tr w:rsidR="00F26BA7" w:rsidRPr="00F26BA7" w14:paraId="08CF7440" w14:textId="77777777" w:rsidTr="006407C3">
        <w:trPr>
          <w:trHeight w:val="300"/>
        </w:trPr>
        <w:tc>
          <w:tcPr>
            <w:tcW w:w="8022" w:type="dxa"/>
            <w:tcBorders>
              <w:top w:val="nil"/>
              <w:left w:val="nil"/>
              <w:bottom w:val="nil"/>
              <w:right w:val="nil"/>
            </w:tcBorders>
            <w:shd w:val="clear" w:color="auto" w:fill="auto"/>
            <w:noWrap/>
            <w:vAlign w:val="bottom"/>
            <w:hideMark/>
          </w:tcPr>
          <w:p w14:paraId="346BB6E9" w14:textId="77777777" w:rsidR="00F26BA7" w:rsidRPr="00F26BA7" w:rsidRDefault="00F26BA7" w:rsidP="001D5465">
            <w:pPr>
              <w:spacing w:line="240" w:lineRule="auto"/>
              <w:ind w:left="34" w:firstLine="0"/>
              <w:jc w:val="left"/>
              <w:rPr>
                <w:rFonts w:ascii="Times New Roman" w:eastAsia="Times New Roman" w:hAnsi="Times New Roman"/>
                <w:color w:val="000000"/>
                <w:lang w:eastAsia="ru-RU"/>
              </w:rPr>
            </w:pPr>
            <w:r w:rsidRPr="00F26BA7">
              <w:rPr>
                <w:rFonts w:ascii="Times New Roman" w:eastAsia="Times New Roman" w:hAnsi="Times New Roman"/>
                <w:color w:val="000000"/>
                <w:lang w:eastAsia="ru-RU"/>
              </w:rPr>
              <w:t>Руководитель медицинской организации__________________________          ______________________________</w:t>
            </w:r>
          </w:p>
        </w:tc>
        <w:tc>
          <w:tcPr>
            <w:tcW w:w="2308" w:type="dxa"/>
            <w:tcBorders>
              <w:top w:val="nil"/>
              <w:left w:val="nil"/>
              <w:bottom w:val="nil"/>
              <w:right w:val="nil"/>
            </w:tcBorders>
            <w:shd w:val="clear" w:color="auto" w:fill="auto"/>
            <w:noWrap/>
            <w:vAlign w:val="bottom"/>
            <w:hideMark/>
          </w:tcPr>
          <w:p w14:paraId="2354D72C" w14:textId="77777777" w:rsidR="00F26BA7" w:rsidRPr="00F26BA7" w:rsidRDefault="00F26BA7" w:rsidP="001D5465">
            <w:pPr>
              <w:spacing w:line="240" w:lineRule="auto"/>
              <w:ind w:left="34" w:firstLine="0"/>
              <w:jc w:val="left"/>
              <w:rPr>
                <w:rFonts w:ascii="Times New Roman" w:eastAsia="Times New Roman" w:hAnsi="Times New Roman"/>
                <w:color w:val="000000"/>
                <w:lang w:eastAsia="ru-RU"/>
              </w:rPr>
            </w:pPr>
          </w:p>
        </w:tc>
      </w:tr>
      <w:tr w:rsidR="00F26BA7" w:rsidRPr="00F26BA7" w14:paraId="64621136" w14:textId="77777777" w:rsidTr="006407C3">
        <w:trPr>
          <w:trHeight w:val="465"/>
        </w:trPr>
        <w:tc>
          <w:tcPr>
            <w:tcW w:w="8022" w:type="dxa"/>
            <w:tcBorders>
              <w:top w:val="nil"/>
              <w:left w:val="nil"/>
              <w:bottom w:val="nil"/>
              <w:right w:val="nil"/>
            </w:tcBorders>
            <w:shd w:val="clear" w:color="auto" w:fill="auto"/>
            <w:noWrap/>
            <w:hideMark/>
          </w:tcPr>
          <w:p w14:paraId="19AB76BF" w14:textId="77777777" w:rsidR="00F26BA7" w:rsidRPr="00F26BA7" w:rsidRDefault="00F26BA7" w:rsidP="001D5465">
            <w:pPr>
              <w:spacing w:line="240" w:lineRule="auto"/>
              <w:ind w:left="34" w:firstLine="0"/>
              <w:jc w:val="left"/>
              <w:rPr>
                <w:rFonts w:eastAsia="Times New Roman" w:cs="Calibri"/>
                <w:color w:val="000000"/>
                <w:sz w:val="12"/>
                <w:szCs w:val="12"/>
                <w:lang w:eastAsia="ru-RU"/>
              </w:rPr>
            </w:pPr>
            <w:r w:rsidRPr="00F26BA7">
              <w:rPr>
                <w:rFonts w:eastAsia="Times New Roman" w:cs="Calibri"/>
                <w:color w:val="000000"/>
                <w:sz w:val="12"/>
                <w:szCs w:val="12"/>
                <w:lang w:eastAsia="ru-RU"/>
              </w:rPr>
              <w:t xml:space="preserve">                                                                                                                                                                                          (подпись)                                                                                                  Ф.И.О.</w:t>
            </w:r>
          </w:p>
        </w:tc>
        <w:tc>
          <w:tcPr>
            <w:tcW w:w="2308" w:type="dxa"/>
            <w:tcBorders>
              <w:top w:val="nil"/>
              <w:left w:val="nil"/>
              <w:bottom w:val="nil"/>
              <w:right w:val="nil"/>
            </w:tcBorders>
            <w:shd w:val="clear" w:color="auto" w:fill="auto"/>
            <w:noWrap/>
            <w:hideMark/>
          </w:tcPr>
          <w:p w14:paraId="61F73967" w14:textId="77777777" w:rsidR="00F26BA7" w:rsidRPr="00F26BA7" w:rsidRDefault="00F26BA7" w:rsidP="001D5465">
            <w:pPr>
              <w:spacing w:line="240" w:lineRule="auto"/>
              <w:ind w:left="34" w:firstLine="0"/>
              <w:jc w:val="left"/>
              <w:rPr>
                <w:rFonts w:eastAsia="Times New Roman" w:cs="Calibri"/>
                <w:color w:val="000000"/>
                <w:sz w:val="12"/>
                <w:szCs w:val="12"/>
                <w:lang w:eastAsia="ru-RU"/>
              </w:rPr>
            </w:pPr>
          </w:p>
        </w:tc>
      </w:tr>
      <w:tr w:rsidR="00F26BA7" w:rsidRPr="00F26BA7" w14:paraId="458C0630" w14:textId="77777777" w:rsidTr="006407C3">
        <w:trPr>
          <w:trHeight w:val="570"/>
        </w:trPr>
        <w:tc>
          <w:tcPr>
            <w:tcW w:w="8022" w:type="dxa"/>
            <w:tcBorders>
              <w:top w:val="nil"/>
              <w:left w:val="nil"/>
              <w:bottom w:val="nil"/>
              <w:right w:val="nil"/>
            </w:tcBorders>
            <w:shd w:val="clear" w:color="auto" w:fill="auto"/>
            <w:noWrap/>
            <w:vAlign w:val="bottom"/>
            <w:hideMark/>
          </w:tcPr>
          <w:p w14:paraId="213B3AEE" w14:textId="1928527E" w:rsidR="00F26BA7" w:rsidRPr="00F26BA7" w:rsidRDefault="00F26BA7" w:rsidP="001D5465">
            <w:pPr>
              <w:spacing w:line="240" w:lineRule="auto"/>
              <w:ind w:left="34" w:firstLine="0"/>
              <w:jc w:val="left"/>
              <w:rPr>
                <w:rFonts w:ascii="Times New Roman" w:eastAsia="Times New Roman" w:hAnsi="Times New Roman"/>
                <w:color w:val="000000"/>
                <w:lang w:eastAsia="ru-RU"/>
              </w:rPr>
            </w:pPr>
            <w:r>
              <w:rPr>
                <w:rFonts w:ascii="Times New Roman" w:eastAsia="Times New Roman" w:hAnsi="Times New Roman"/>
                <w:color w:val="000000"/>
                <w:lang w:eastAsia="ru-RU"/>
              </w:rPr>
              <w:t>Глав</w:t>
            </w:r>
            <w:r w:rsidRPr="00F26BA7">
              <w:rPr>
                <w:rFonts w:ascii="Times New Roman" w:eastAsia="Times New Roman" w:hAnsi="Times New Roman"/>
                <w:color w:val="000000"/>
                <w:lang w:eastAsia="ru-RU"/>
              </w:rPr>
              <w:t>н</w:t>
            </w:r>
            <w:r>
              <w:rPr>
                <w:rFonts w:ascii="Times New Roman" w:eastAsia="Times New Roman" w:hAnsi="Times New Roman"/>
                <w:color w:val="000000"/>
                <w:lang w:eastAsia="ru-RU"/>
              </w:rPr>
              <w:t>ы</w:t>
            </w:r>
            <w:r w:rsidRPr="00F26BA7">
              <w:rPr>
                <w:rFonts w:ascii="Times New Roman" w:eastAsia="Times New Roman" w:hAnsi="Times New Roman"/>
                <w:color w:val="000000"/>
                <w:lang w:eastAsia="ru-RU"/>
              </w:rPr>
              <w:t>й бухгалтер медицинской организации______________________          ______________________________</w:t>
            </w:r>
          </w:p>
        </w:tc>
        <w:tc>
          <w:tcPr>
            <w:tcW w:w="2308" w:type="dxa"/>
            <w:tcBorders>
              <w:top w:val="nil"/>
              <w:left w:val="nil"/>
              <w:bottom w:val="nil"/>
              <w:right w:val="nil"/>
            </w:tcBorders>
            <w:shd w:val="clear" w:color="auto" w:fill="auto"/>
            <w:noWrap/>
            <w:vAlign w:val="bottom"/>
            <w:hideMark/>
          </w:tcPr>
          <w:p w14:paraId="78508F07" w14:textId="77777777" w:rsidR="00F26BA7" w:rsidRPr="00F26BA7" w:rsidRDefault="00F26BA7" w:rsidP="001D5465">
            <w:pPr>
              <w:spacing w:line="240" w:lineRule="auto"/>
              <w:ind w:left="34" w:firstLine="0"/>
              <w:jc w:val="left"/>
              <w:rPr>
                <w:rFonts w:ascii="Times New Roman" w:eastAsia="Times New Roman" w:hAnsi="Times New Roman"/>
                <w:color w:val="000000"/>
                <w:lang w:eastAsia="ru-RU"/>
              </w:rPr>
            </w:pPr>
          </w:p>
        </w:tc>
      </w:tr>
      <w:tr w:rsidR="00F26BA7" w:rsidRPr="00F26BA7" w14:paraId="5A0CCDA8" w14:textId="77777777" w:rsidTr="006407C3">
        <w:trPr>
          <w:trHeight w:val="465"/>
        </w:trPr>
        <w:tc>
          <w:tcPr>
            <w:tcW w:w="8022" w:type="dxa"/>
            <w:tcBorders>
              <w:top w:val="nil"/>
              <w:left w:val="nil"/>
              <w:bottom w:val="nil"/>
              <w:right w:val="nil"/>
            </w:tcBorders>
            <w:shd w:val="clear" w:color="auto" w:fill="auto"/>
            <w:noWrap/>
            <w:hideMark/>
          </w:tcPr>
          <w:p w14:paraId="27D64903" w14:textId="77777777" w:rsidR="00F26BA7" w:rsidRPr="00F26BA7" w:rsidRDefault="00F26BA7" w:rsidP="001D5465">
            <w:pPr>
              <w:spacing w:line="240" w:lineRule="auto"/>
              <w:ind w:left="34" w:firstLine="0"/>
              <w:jc w:val="left"/>
              <w:rPr>
                <w:rFonts w:eastAsia="Times New Roman" w:cs="Calibri"/>
                <w:color w:val="000000"/>
                <w:sz w:val="12"/>
                <w:szCs w:val="12"/>
                <w:lang w:eastAsia="ru-RU"/>
              </w:rPr>
            </w:pPr>
            <w:r w:rsidRPr="00F26BA7">
              <w:rPr>
                <w:rFonts w:eastAsia="Times New Roman" w:cs="Calibri"/>
                <w:color w:val="000000"/>
                <w:sz w:val="12"/>
                <w:szCs w:val="12"/>
                <w:lang w:eastAsia="ru-RU"/>
              </w:rPr>
              <w:t xml:space="preserve">                                                                                                                                                                                          (подпись)                                                                                                  Ф.И.О.</w:t>
            </w:r>
          </w:p>
        </w:tc>
        <w:tc>
          <w:tcPr>
            <w:tcW w:w="2308" w:type="dxa"/>
            <w:tcBorders>
              <w:top w:val="nil"/>
              <w:left w:val="nil"/>
              <w:bottom w:val="nil"/>
              <w:right w:val="nil"/>
            </w:tcBorders>
            <w:shd w:val="clear" w:color="auto" w:fill="auto"/>
            <w:noWrap/>
            <w:hideMark/>
          </w:tcPr>
          <w:p w14:paraId="62BBCF4E" w14:textId="77777777" w:rsidR="00F26BA7" w:rsidRPr="00F26BA7" w:rsidRDefault="00F26BA7" w:rsidP="001D5465">
            <w:pPr>
              <w:spacing w:line="240" w:lineRule="auto"/>
              <w:ind w:left="34" w:firstLine="0"/>
              <w:jc w:val="left"/>
              <w:rPr>
                <w:rFonts w:eastAsia="Times New Roman" w:cs="Calibri"/>
                <w:color w:val="000000"/>
                <w:sz w:val="12"/>
                <w:szCs w:val="12"/>
                <w:lang w:eastAsia="ru-RU"/>
              </w:rPr>
            </w:pPr>
          </w:p>
        </w:tc>
      </w:tr>
    </w:tbl>
    <w:p w14:paraId="607CA66F" w14:textId="27978D3F" w:rsidR="001D5465" w:rsidRDefault="001D5465" w:rsidP="000C7940">
      <w:pPr>
        <w:autoSpaceDE w:val="0"/>
        <w:autoSpaceDN w:val="0"/>
        <w:adjustRightInd w:val="0"/>
        <w:spacing w:line="288" w:lineRule="auto"/>
        <w:ind w:firstLine="454"/>
        <w:jc w:val="right"/>
        <w:rPr>
          <w:rFonts w:ascii="Times New Roman" w:hAnsi="Times New Roman"/>
          <w:sz w:val="16"/>
          <w:szCs w:val="16"/>
        </w:rPr>
      </w:pPr>
    </w:p>
    <w:p w14:paraId="7C1265FA" w14:textId="77777777" w:rsidR="001D5465" w:rsidRDefault="001D5465">
      <w:pPr>
        <w:spacing w:line="240" w:lineRule="auto"/>
        <w:ind w:firstLine="0"/>
        <w:jc w:val="left"/>
        <w:rPr>
          <w:rFonts w:ascii="Times New Roman" w:hAnsi="Times New Roman"/>
          <w:sz w:val="16"/>
          <w:szCs w:val="16"/>
        </w:rPr>
      </w:pPr>
      <w:r>
        <w:rPr>
          <w:rFonts w:ascii="Times New Roman" w:hAnsi="Times New Roman"/>
          <w:sz w:val="16"/>
          <w:szCs w:val="16"/>
        </w:rPr>
        <w:br w:type="page"/>
      </w:r>
    </w:p>
    <w:p w14:paraId="1AF99489" w14:textId="77777777" w:rsidR="00F34589" w:rsidRPr="00CA6DFE" w:rsidRDefault="00F34589" w:rsidP="00F34589">
      <w:pPr>
        <w:jc w:val="right"/>
        <w:rPr>
          <w:rFonts w:ascii="Times New Roman" w:hAnsi="Times New Roman"/>
          <w:sz w:val="16"/>
          <w:szCs w:val="16"/>
        </w:rPr>
      </w:pPr>
      <w:r w:rsidRPr="00CA6DFE">
        <w:rPr>
          <w:rFonts w:ascii="Times New Roman" w:hAnsi="Times New Roman"/>
          <w:sz w:val="16"/>
          <w:szCs w:val="16"/>
        </w:rPr>
        <w:lastRenderedPageBreak/>
        <w:t xml:space="preserve">Приложение 1.1 к «Инструкции по формированию и выставлению </w:t>
      </w:r>
    </w:p>
    <w:p w14:paraId="73C41B6A" w14:textId="77777777" w:rsidR="00F34589" w:rsidRPr="00CA6DFE" w:rsidRDefault="00F34589" w:rsidP="00F34589">
      <w:pPr>
        <w:jc w:val="right"/>
        <w:rPr>
          <w:rFonts w:ascii="Times New Roman" w:hAnsi="Times New Roman"/>
          <w:b/>
          <w:sz w:val="16"/>
          <w:szCs w:val="16"/>
        </w:rPr>
      </w:pPr>
      <w:r w:rsidRPr="00CA6DFE">
        <w:rPr>
          <w:rFonts w:ascii="Times New Roman" w:hAnsi="Times New Roman"/>
          <w:sz w:val="16"/>
          <w:szCs w:val="16"/>
        </w:rPr>
        <w:t xml:space="preserve">счетов за оказанную медицинскую помощь по ОМС в МО Ростовской области» </w:t>
      </w:r>
    </w:p>
    <w:tbl>
      <w:tblPr>
        <w:tblW w:w="5178" w:type="pct"/>
        <w:tblInd w:w="-459" w:type="dxa"/>
        <w:tblLook w:val="04A0" w:firstRow="1" w:lastRow="0" w:firstColumn="1" w:lastColumn="0" w:noHBand="0" w:noVBand="1"/>
      </w:tblPr>
      <w:tblGrid>
        <w:gridCol w:w="2778"/>
        <w:gridCol w:w="2036"/>
        <w:gridCol w:w="289"/>
        <w:gridCol w:w="874"/>
        <w:gridCol w:w="130"/>
        <w:gridCol w:w="1015"/>
        <w:gridCol w:w="110"/>
        <w:gridCol w:w="1021"/>
        <w:gridCol w:w="56"/>
        <w:gridCol w:w="1204"/>
        <w:gridCol w:w="110"/>
        <w:gridCol w:w="1170"/>
      </w:tblGrid>
      <w:tr w:rsidR="00F34589" w:rsidRPr="00CA6DFE" w14:paraId="5B1B0F79" w14:textId="77777777" w:rsidTr="00F46327">
        <w:trPr>
          <w:trHeight w:val="300"/>
        </w:trPr>
        <w:tc>
          <w:tcPr>
            <w:tcW w:w="1287" w:type="pct"/>
            <w:tcBorders>
              <w:bottom w:val="single" w:sz="4" w:space="0" w:color="auto"/>
            </w:tcBorders>
            <w:noWrap/>
            <w:vAlign w:val="bottom"/>
            <w:hideMark/>
          </w:tcPr>
          <w:p w14:paraId="455CB4EF" w14:textId="77777777" w:rsidR="00F34589" w:rsidRPr="00CA6DFE" w:rsidRDefault="00F34589" w:rsidP="00F46327">
            <w:pPr>
              <w:spacing w:line="240" w:lineRule="auto"/>
              <w:rPr>
                <w:rFonts w:ascii="Times New Roman" w:eastAsia="Times New Roman" w:hAnsi="Times New Roman"/>
                <w:b/>
                <w:bCs/>
                <w:sz w:val="16"/>
                <w:szCs w:val="16"/>
                <w:lang w:eastAsia="ru-RU"/>
              </w:rPr>
            </w:pPr>
            <w:r w:rsidRPr="00CA6DFE">
              <w:rPr>
                <w:rFonts w:ascii="Times New Roman" w:eastAsia="Times New Roman" w:hAnsi="Times New Roman"/>
                <w:b/>
                <w:bCs/>
                <w:sz w:val="16"/>
                <w:szCs w:val="16"/>
                <w:lang w:eastAsia="ru-RU"/>
              </w:rPr>
              <w:t>Поставщик</w:t>
            </w:r>
          </w:p>
        </w:tc>
        <w:tc>
          <w:tcPr>
            <w:tcW w:w="1542" w:type="pct"/>
            <w:gridSpan w:val="4"/>
            <w:tcBorders>
              <w:bottom w:val="single" w:sz="4" w:space="0" w:color="auto"/>
            </w:tcBorders>
            <w:noWrap/>
            <w:vAlign w:val="bottom"/>
            <w:hideMark/>
          </w:tcPr>
          <w:p w14:paraId="1095FF62" w14:textId="77777777" w:rsidR="00F34589" w:rsidRPr="00CA6DFE" w:rsidRDefault="00F34589" w:rsidP="00F46327">
            <w:pPr>
              <w:spacing w:line="240" w:lineRule="auto"/>
              <w:rPr>
                <w:rFonts w:ascii="Times New Roman" w:eastAsia="Times New Roman" w:hAnsi="Times New Roman"/>
                <w:sz w:val="20"/>
                <w:szCs w:val="20"/>
                <w:lang w:eastAsia="ru-RU"/>
              </w:rPr>
            </w:pPr>
          </w:p>
        </w:tc>
        <w:tc>
          <w:tcPr>
            <w:tcW w:w="521" w:type="pct"/>
            <w:gridSpan w:val="2"/>
            <w:tcBorders>
              <w:bottom w:val="single" w:sz="4" w:space="0" w:color="auto"/>
            </w:tcBorders>
            <w:noWrap/>
            <w:vAlign w:val="bottom"/>
            <w:hideMark/>
          </w:tcPr>
          <w:p w14:paraId="6572FBCF" w14:textId="77777777" w:rsidR="00F34589" w:rsidRPr="00CA6DFE" w:rsidRDefault="00F34589" w:rsidP="00F46327">
            <w:pPr>
              <w:spacing w:line="240" w:lineRule="auto"/>
              <w:rPr>
                <w:rFonts w:ascii="Times New Roman" w:eastAsia="Times New Roman" w:hAnsi="Times New Roman"/>
                <w:sz w:val="20"/>
                <w:szCs w:val="20"/>
                <w:lang w:eastAsia="ru-RU"/>
              </w:rPr>
            </w:pPr>
          </w:p>
        </w:tc>
        <w:tc>
          <w:tcPr>
            <w:tcW w:w="499" w:type="pct"/>
            <w:gridSpan w:val="2"/>
            <w:tcBorders>
              <w:bottom w:val="single" w:sz="4" w:space="0" w:color="auto"/>
            </w:tcBorders>
            <w:noWrap/>
            <w:vAlign w:val="bottom"/>
            <w:hideMark/>
          </w:tcPr>
          <w:p w14:paraId="073330A9" w14:textId="77777777" w:rsidR="00F34589" w:rsidRPr="00CA6DFE" w:rsidRDefault="00F34589" w:rsidP="00F46327">
            <w:pPr>
              <w:spacing w:line="240" w:lineRule="auto"/>
              <w:rPr>
                <w:rFonts w:ascii="Times New Roman" w:eastAsia="Times New Roman" w:hAnsi="Times New Roman"/>
                <w:sz w:val="20"/>
                <w:szCs w:val="20"/>
                <w:lang w:eastAsia="ru-RU"/>
              </w:rPr>
            </w:pPr>
          </w:p>
        </w:tc>
        <w:tc>
          <w:tcPr>
            <w:tcW w:w="558" w:type="pct"/>
            <w:tcBorders>
              <w:bottom w:val="single" w:sz="4" w:space="0" w:color="auto"/>
            </w:tcBorders>
            <w:noWrap/>
            <w:vAlign w:val="bottom"/>
            <w:hideMark/>
          </w:tcPr>
          <w:p w14:paraId="51DE6B8E" w14:textId="77777777" w:rsidR="00F34589" w:rsidRPr="00CA6DFE" w:rsidRDefault="00F34589" w:rsidP="00F46327">
            <w:pPr>
              <w:spacing w:line="240" w:lineRule="auto"/>
              <w:rPr>
                <w:rFonts w:ascii="Times New Roman" w:eastAsia="Times New Roman" w:hAnsi="Times New Roman"/>
                <w:sz w:val="20"/>
                <w:szCs w:val="20"/>
                <w:lang w:eastAsia="ru-RU"/>
              </w:rPr>
            </w:pPr>
          </w:p>
        </w:tc>
        <w:tc>
          <w:tcPr>
            <w:tcW w:w="593" w:type="pct"/>
            <w:gridSpan w:val="2"/>
            <w:tcBorders>
              <w:bottom w:val="single" w:sz="4" w:space="0" w:color="auto"/>
            </w:tcBorders>
            <w:noWrap/>
            <w:vAlign w:val="bottom"/>
            <w:hideMark/>
          </w:tcPr>
          <w:p w14:paraId="5CD10E36" w14:textId="77777777" w:rsidR="00F34589" w:rsidRPr="00CA6DFE" w:rsidRDefault="00F34589" w:rsidP="00F46327">
            <w:pPr>
              <w:spacing w:line="240" w:lineRule="auto"/>
              <w:rPr>
                <w:rFonts w:ascii="Times New Roman" w:eastAsia="Times New Roman" w:hAnsi="Times New Roman"/>
                <w:sz w:val="20"/>
                <w:szCs w:val="20"/>
                <w:lang w:eastAsia="ru-RU"/>
              </w:rPr>
            </w:pPr>
          </w:p>
        </w:tc>
      </w:tr>
      <w:tr w:rsidR="00F34589" w:rsidRPr="00CA6DFE" w14:paraId="43480B0A" w14:textId="77777777" w:rsidTr="00F46327">
        <w:trPr>
          <w:trHeight w:val="300"/>
        </w:trPr>
        <w:tc>
          <w:tcPr>
            <w:tcW w:w="5000" w:type="pct"/>
            <w:gridSpan w:val="12"/>
            <w:tcBorders>
              <w:left w:val="nil"/>
              <w:bottom w:val="nil"/>
              <w:right w:val="nil"/>
            </w:tcBorders>
            <w:noWrap/>
            <w:vAlign w:val="center"/>
            <w:hideMark/>
          </w:tcPr>
          <w:p w14:paraId="382D7757" w14:textId="77777777" w:rsidR="00F34589" w:rsidRPr="00CA6DFE" w:rsidRDefault="00F34589" w:rsidP="00F46327">
            <w:pPr>
              <w:spacing w:line="240" w:lineRule="auto"/>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(наименование медицинской организации)</w:t>
            </w:r>
          </w:p>
        </w:tc>
      </w:tr>
      <w:tr w:rsidR="00F34589" w:rsidRPr="00CA6DFE" w14:paraId="2A63E7AD" w14:textId="77777777" w:rsidTr="00F46327">
        <w:trPr>
          <w:trHeight w:val="300"/>
        </w:trPr>
        <w:tc>
          <w:tcPr>
            <w:tcW w:w="1287" w:type="pct"/>
            <w:noWrap/>
            <w:vAlign w:val="bottom"/>
            <w:hideMark/>
          </w:tcPr>
          <w:p w14:paraId="3DDC4E95" w14:textId="77777777" w:rsidR="00F34589" w:rsidRPr="00CA6DFE" w:rsidRDefault="00F34589" w:rsidP="00F46327">
            <w:pPr>
              <w:spacing w:line="240" w:lineRule="auto"/>
              <w:jc w:val="right"/>
              <w:rPr>
                <w:rFonts w:ascii="Times New Roman" w:eastAsia="Times New Roman" w:hAnsi="Times New Roman"/>
                <w:i/>
                <w:iCs/>
                <w:sz w:val="16"/>
                <w:szCs w:val="16"/>
                <w:lang w:eastAsia="ru-RU"/>
              </w:rPr>
            </w:pPr>
            <w:r w:rsidRPr="00CA6DFE">
              <w:rPr>
                <w:rFonts w:ascii="Times New Roman" w:eastAsia="Times New Roman" w:hAnsi="Times New Roman"/>
                <w:i/>
                <w:iCs/>
                <w:sz w:val="16"/>
                <w:szCs w:val="16"/>
                <w:lang w:eastAsia="ru-RU"/>
              </w:rPr>
              <w:t>адрес</w:t>
            </w:r>
          </w:p>
        </w:tc>
        <w:tc>
          <w:tcPr>
            <w:tcW w:w="1542" w:type="pct"/>
            <w:gridSpan w:val="4"/>
            <w:tcBorders>
              <w:top w:val="nil"/>
              <w:left w:val="nil"/>
              <w:bottom w:val="single" w:sz="4" w:space="0" w:color="auto"/>
              <w:right w:val="nil"/>
            </w:tcBorders>
            <w:noWrap/>
            <w:vAlign w:val="bottom"/>
          </w:tcPr>
          <w:p w14:paraId="47BF7CB3" w14:textId="77777777" w:rsidR="00F34589" w:rsidRPr="00CA6DFE" w:rsidRDefault="00F34589" w:rsidP="00F46327">
            <w:pPr>
              <w:spacing w:line="240" w:lineRule="auto"/>
              <w:rPr>
                <w:rFonts w:ascii="Times New Roman" w:eastAsia="Times New Roman" w:hAnsi="Times New Roman"/>
                <w:sz w:val="16"/>
                <w:szCs w:val="16"/>
                <w:lang w:eastAsia="ru-RU"/>
              </w:rPr>
            </w:pPr>
          </w:p>
        </w:tc>
        <w:tc>
          <w:tcPr>
            <w:tcW w:w="521" w:type="pct"/>
            <w:gridSpan w:val="2"/>
            <w:tcBorders>
              <w:top w:val="nil"/>
              <w:left w:val="nil"/>
              <w:bottom w:val="single" w:sz="4" w:space="0" w:color="auto"/>
              <w:right w:val="nil"/>
            </w:tcBorders>
            <w:noWrap/>
            <w:vAlign w:val="bottom"/>
          </w:tcPr>
          <w:p w14:paraId="181FBF50" w14:textId="77777777" w:rsidR="00F34589" w:rsidRPr="00CA6DFE" w:rsidRDefault="00F34589" w:rsidP="00F46327">
            <w:pPr>
              <w:spacing w:line="240" w:lineRule="auto"/>
              <w:rPr>
                <w:rFonts w:ascii="Times New Roman" w:eastAsia="Times New Roman" w:hAnsi="Times New Roman"/>
                <w:sz w:val="16"/>
                <w:szCs w:val="16"/>
                <w:lang w:eastAsia="ru-RU"/>
              </w:rPr>
            </w:pPr>
          </w:p>
        </w:tc>
        <w:tc>
          <w:tcPr>
            <w:tcW w:w="499" w:type="pct"/>
            <w:gridSpan w:val="2"/>
            <w:tcBorders>
              <w:top w:val="nil"/>
              <w:left w:val="nil"/>
              <w:bottom w:val="single" w:sz="4" w:space="0" w:color="auto"/>
              <w:right w:val="nil"/>
            </w:tcBorders>
            <w:noWrap/>
            <w:vAlign w:val="bottom"/>
          </w:tcPr>
          <w:p w14:paraId="14FB2334" w14:textId="77777777" w:rsidR="00F34589" w:rsidRPr="00CA6DFE" w:rsidRDefault="00F34589" w:rsidP="00F46327">
            <w:pPr>
              <w:spacing w:line="240" w:lineRule="auto"/>
              <w:rPr>
                <w:rFonts w:ascii="Times New Roman" w:eastAsia="Times New Roman" w:hAnsi="Times New Roman"/>
                <w:sz w:val="16"/>
                <w:szCs w:val="16"/>
                <w:lang w:eastAsia="ru-RU"/>
              </w:rPr>
            </w:pPr>
          </w:p>
        </w:tc>
        <w:tc>
          <w:tcPr>
            <w:tcW w:w="558" w:type="pct"/>
            <w:tcBorders>
              <w:top w:val="nil"/>
              <w:left w:val="nil"/>
              <w:bottom w:val="single" w:sz="4" w:space="0" w:color="auto"/>
              <w:right w:val="nil"/>
            </w:tcBorders>
            <w:noWrap/>
            <w:vAlign w:val="bottom"/>
          </w:tcPr>
          <w:p w14:paraId="01822BC8" w14:textId="77777777" w:rsidR="00F34589" w:rsidRPr="00CA6DFE" w:rsidRDefault="00F34589" w:rsidP="00F46327">
            <w:pPr>
              <w:spacing w:line="240" w:lineRule="auto"/>
              <w:rPr>
                <w:rFonts w:ascii="Times New Roman" w:eastAsia="Times New Roman" w:hAnsi="Times New Roman"/>
                <w:sz w:val="16"/>
                <w:szCs w:val="16"/>
                <w:lang w:eastAsia="ru-RU"/>
              </w:rPr>
            </w:pPr>
          </w:p>
        </w:tc>
        <w:tc>
          <w:tcPr>
            <w:tcW w:w="593" w:type="pct"/>
            <w:gridSpan w:val="2"/>
            <w:tcBorders>
              <w:top w:val="nil"/>
              <w:left w:val="nil"/>
              <w:bottom w:val="single" w:sz="4" w:space="0" w:color="auto"/>
              <w:right w:val="nil"/>
            </w:tcBorders>
            <w:noWrap/>
            <w:vAlign w:val="bottom"/>
          </w:tcPr>
          <w:p w14:paraId="79D6395F" w14:textId="77777777" w:rsidR="00F34589" w:rsidRPr="00CA6DFE" w:rsidRDefault="00F34589" w:rsidP="00F46327">
            <w:pPr>
              <w:spacing w:line="240" w:lineRule="auto"/>
              <w:rPr>
                <w:rFonts w:ascii="Times New Roman" w:eastAsia="Times New Roman" w:hAnsi="Times New Roman"/>
                <w:sz w:val="16"/>
                <w:szCs w:val="16"/>
                <w:lang w:eastAsia="ru-RU"/>
              </w:rPr>
            </w:pPr>
          </w:p>
        </w:tc>
      </w:tr>
      <w:tr w:rsidR="00F34589" w:rsidRPr="00CA6DFE" w14:paraId="11964EAA" w14:textId="77777777" w:rsidTr="00F46327">
        <w:trPr>
          <w:trHeight w:val="300"/>
        </w:trPr>
        <w:tc>
          <w:tcPr>
            <w:tcW w:w="1287" w:type="pct"/>
            <w:noWrap/>
            <w:vAlign w:val="bottom"/>
            <w:hideMark/>
          </w:tcPr>
          <w:p w14:paraId="55BBA818" w14:textId="77777777" w:rsidR="00F34589" w:rsidRPr="00CA6DFE" w:rsidRDefault="00F34589" w:rsidP="00F46327">
            <w:pPr>
              <w:spacing w:line="240" w:lineRule="auto"/>
              <w:jc w:val="right"/>
              <w:rPr>
                <w:rFonts w:ascii="Times New Roman" w:eastAsia="Times New Roman" w:hAnsi="Times New Roman"/>
                <w:iCs/>
                <w:sz w:val="16"/>
                <w:szCs w:val="16"/>
                <w:lang w:eastAsia="ru-RU"/>
              </w:rPr>
            </w:pPr>
            <w:r w:rsidRPr="00CA6DFE">
              <w:rPr>
                <w:rFonts w:ascii="Times New Roman" w:eastAsia="Times New Roman" w:hAnsi="Times New Roman"/>
                <w:iCs/>
                <w:sz w:val="16"/>
                <w:szCs w:val="16"/>
                <w:lang w:eastAsia="ru-RU"/>
              </w:rPr>
              <w:t>ИНН</w:t>
            </w:r>
          </w:p>
        </w:tc>
        <w:tc>
          <w:tcPr>
            <w:tcW w:w="1542" w:type="pct"/>
            <w:gridSpan w:val="4"/>
            <w:tcBorders>
              <w:top w:val="nil"/>
              <w:left w:val="nil"/>
              <w:bottom w:val="single" w:sz="4" w:space="0" w:color="auto"/>
              <w:right w:val="nil"/>
            </w:tcBorders>
            <w:noWrap/>
            <w:vAlign w:val="bottom"/>
            <w:hideMark/>
          </w:tcPr>
          <w:p w14:paraId="1B2C8F2A" w14:textId="77777777" w:rsidR="00F34589" w:rsidRPr="00CA6DFE" w:rsidRDefault="00F34589" w:rsidP="00F46327">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21" w:type="pct"/>
            <w:gridSpan w:val="2"/>
            <w:tcBorders>
              <w:top w:val="nil"/>
              <w:left w:val="nil"/>
              <w:bottom w:val="single" w:sz="4" w:space="0" w:color="auto"/>
              <w:right w:val="nil"/>
            </w:tcBorders>
            <w:noWrap/>
            <w:vAlign w:val="bottom"/>
            <w:hideMark/>
          </w:tcPr>
          <w:p w14:paraId="177D0E0F" w14:textId="77777777" w:rsidR="00F34589" w:rsidRPr="00CA6DFE" w:rsidRDefault="00F34589" w:rsidP="00F46327">
            <w:pPr>
              <w:spacing w:line="240" w:lineRule="auto"/>
              <w:ind w:firstLine="0"/>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КПП</w:t>
            </w:r>
          </w:p>
        </w:tc>
        <w:tc>
          <w:tcPr>
            <w:tcW w:w="499" w:type="pct"/>
            <w:gridSpan w:val="2"/>
            <w:tcBorders>
              <w:top w:val="nil"/>
              <w:left w:val="nil"/>
              <w:bottom w:val="single" w:sz="4" w:space="0" w:color="auto"/>
              <w:right w:val="nil"/>
            </w:tcBorders>
            <w:noWrap/>
            <w:vAlign w:val="bottom"/>
          </w:tcPr>
          <w:p w14:paraId="33911A16" w14:textId="77777777" w:rsidR="00F34589" w:rsidRPr="00CA6DFE" w:rsidRDefault="00F34589" w:rsidP="00F46327">
            <w:pPr>
              <w:spacing w:line="240" w:lineRule="auto"/>
              <w:rPr>
                <w:rFonts w:ascii="Times New Roman" w:eastAsia="Times New Roman" w:hAnsi="Times New Roman"/>
                <w:sz w:val="16"/>
                <w:szCs w:val="16"/>
                <w:lang w:eastAsia="ru-RU"/>
              </w:rPr>
            </w:pPr>
          </w:p>
        </w:tc>
        <w:tc>
          <w:tcPr>
            <w:tcW w:w="558" w:type="pct"/>
            <w:tcBorders>
              <w:top w:val="nil"/>
              <w:left w:val="nil"/>
              <w:bottom w:val="single" w:sz="4" w:space="0" w:color="auto"/>
              <w:right w:val="nil"/>
            </w:tcBorders>
            <w:noWrap/>
            <w:vAlign w:val="bottom"/>
            <w:hideMark/>
          </w:tcPr>
          <w:p w14:paraId="60A28027" w14:textId="77777777" w:rsidR="00F34589" w:rsidRPr="00CA6DFE" w:rsidRDefault="00F34589" w:rsidP="00F46327">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93" w:type="pct"/>
            <w:gridSpan w:val="2"/>
            <w:tcBorders>
              <w:top w:val="nil"/>
              <w:left w:val="nil"/>
              <w:bottom w:val="single" w:sz="4" w:space="0" w:color="auto"/>
              <w:right w:val="nil"/>
            </w:tcBorders>
            <w:noWrap/>
            <w:vAlign w:val="bottom"/>
            <w:hideMark/>
          </w:tcPr>
          <w:p w14:paraId="551B40EB" w14:textId="77777777" w:rsidR="00F34589" w:rsidRPr="00CA6DFE" w:rsidRDefault="00F34589" w:rsidP="00F46327">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r>
      <w:tr w:rsidR="00F34589" w:rsidRPr="00CA6DFE" w14:paraId="773F8972" w14:textId="77777777" w:rsidTr="00F46327">
        <w:trPr>
          <w:trHeight w:val="300"/>
        </w:trPr>
        <w:tc>
          <w:tcPr>
            <w:tcW w:w="1287" w:type="pct"/>
            <w:noWrap/>
            <w:vAlign w:val="bottom"/>
            <w:hideMark/>
          </w:tcPr>
          <w:p w14:paraId="4E549AB0" w14:textId="77777777" w:rsidR="00F34589" w:rsidRPr="00CA6DFE" w:rsidRDefault="00F34589" w:rsidP="00F46327">
            <w:pPr>
              <w:spacing w:line="240" w:lineRule="auto"/>
              <w:jc w:val="right"/>
              <w:rPr>
                <w:rFonts w:ascii="Times New Roman" w:eastAsia="Times New Roman" w:hAnsi="Times New Roman"/>
                <w:i/>
                <w:iCs/>
                <w:sz w:val="16"/>
                <w:szCs w:val="16"/>
                <w:lang w:eastAsia="ru-RU"/>
              </w:rPr>
            </w:pPr>
            <w:r w:rsidRPr="00CA6DFE">
              <w:rPr>
                <w:rFonts w:ascii="Times New Roman" w:eastAsia="Times New Roman" w:hAnsi="Times New Roman"/>
                <w:i/>
                <w:iCs/>
                <w:sz w:val="16"/>
                <w:szCs w:val="16"/>
                <w:lang w:eastAsia="ru-RU"/>
              </w:rPr>
              <w:t>телефон</w:t>
            </w:r>
          </w:p>
        </w:tc>
        <w:tc>
          <w:tcPr>
            <w:tcW w:w="1542" w:type="pct"/>
            <w:gridSpan w:val="4"/>
            <w:tcBorders>
              <w:top w:val="nil"/>
              <w:left w:val="nil"/>
              <w:bottom w:val="single" w:sz="4" w:space="0" w:color="auto"/>
              <w:right w:val="nil"/>
            </w:tcBorders>
            <w:noWrap/>
            <w:vAlign w:val="bottom"/>
            <w:hideMark/>
          </w:tcPr>
          <w:p w14:paraId="1EBF1DFE" w14:textId="77777777" w:rsidR="00F34589" w:rsidRPr="00CA6DFE" w:rsidRDefault="00F34589" w:rsidP="00F46327">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21" w:type="pct"/>
            <w:gridSpan w:val="2"/>
            <w:tcBorders>
              <w:top w:val="nil"/>
              <w:left w:val="nil"/>
              <w:bottom w:val="single" w:sz="4" w:space="0" w:color="auto"/>
              <w:right w:val="nil"/>
            </w:tcBorders>
            <w:noWrap/>
            <w:vAlign w:val="bottom"/>
            <w:hideMark/>
          </w:tcPr>
          <w:p w14:paraId="24EE5AC3" w14:textId="77777777" w:rsidR="00F34589" w:rsidRPr="00CA6DFE" w:rsidRDefault="00F34589" w:rsidP="00F46327">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499" w:type="pct"/>
            <w:gridSpan w:val="2"/>
            <w:tcBorders>
              <w:top w:val="nil"/>
              <w:left w:val="nil"/>
              <w:bottom w:val="single" w:sz="4" w:space="0" w:color="auto"/>
              <w:right w:val="nil"/>
            </w:tcBorders>
            <w:noWrap/>
            <w:vAlign w:val="bottom"/>
            <w:hideMark/>
          </w:tcPr>
          <w:p w14:paraId="671CBB3C" w14:textId="77777777" w:rsidR="00F34589" w:rsidRPr="00CA6DFE" w:rsidRDefault="00F34589" w:rsidP="00F46327">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58" w:type="pct"/>
            <w:tcBorders>
              <w:top w:val="nil"/>
              <w:left w:val="nil"/>
              <w:bottom w:val="single" w:sz="4" w:space="0" w:color="auto"/>
              <w:right w:val="nil"/>
            </w:tcBorders>
            <w:noWrap/>
            <w:vAlign w:val="bottom"/>
            <w:hideMark/>
          </w:tcPr>
          <w:p w14:paraId="5447E92D" w14:textId="77777777" w:rsidR="00F34589" w:rsidRPr="00CA6DFE" w:rsidRDefault="00F34589" w:rsidP="00F46327">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93" w:type="pct"/>
            <w:gridSpan w:val="2"/>
            <w:tcBorders>
              <w:top w:val="nil"/>
              <w:left w:val="nil"/>
              <w:bottom w:val="single" w:sz="4" w:space="0" w:color="auto"/>
              <w:right w:val="nil"/>
            </w:tcBorders>
            <w:noWrap/>
            <w:vAlign w:val="bottom"/>
            <w:hideMark/>
          </w:tcPr>
          <w:p w14:paraId="65C95144" w14:textId="77777777" w:rsidR="00F34589" w:rsidRPr="00CA6DFE" w:rsidRDefault="00F34589" w:rsidP="00F46327">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r>
      <w:tr w:rsidR="00F34589" w:rsidRPr="00CA6DFE" w14:paraId="1C919457" w14:textId="77777777" w:rsidTr="00F46327">
        <w:trPr>
          <w:trHeight w:val="300"/>
        </w:trPr>
        <w:tc>
          <w:tcPr>
            <w:tcW w:w="1287" w:type="pct"/>
            <w:noWrap/>
            <w:vAlign w:val="bottom"/>
            <w:hideMark/>
          </w:tcPr>
          <w:p w14:paraId="5B88E242" w14:textId="77777777" w:rsidR="00F34589" w:rsidRPr="00CA6DFE" w:rsidRDefault="00F34589" w:rsidP="00F46327">
            <w:pPr>
              <w:spacing w:line="240" w:lineRule="auto"/>
              <w:jc w:val="right"/>
              <w:rPr>
                <w:rFonts w:ascii="Times New Roman" w:eastAsia="Times New Roman" w:hAnsi="Times New Roman"/>
                <w:i/>
                <w:iCs/>
                <w:sz w:val="16"/>
                <w:szCs w:val="16"/>
                <w:lang w:eastAsia="ru-RU"/>
              </w:rPr>
            </w:pPr>
            <w:r w:rsidRPr="00CA6DFE">
              <w:rPr>
                <w:rFonts w:ascii="Times New Roman" w:eastAsia="Times New Roman" w:hAnsi="Times New Roman"/>
                <w:i/>
                <w:iCs/>
                <w:sz w:val="16"/>
                <w:szCs w:val="16"/>
                <w:lang w:eastAsia="ru-RU"/>
              </w:rPr>
              <w:t>лицевой счет</w:t>
            </w:r>
          </w:p>
        </w:tc>
        <w:tc>
          <w:tcPr>
            <w:tcW w:w="1542" w:type="pct"/>
            <w:gridSpan w:val="4"/>
            <w:tcBorders>
              <w:top w:val="nil"/>
              <w:left w:val="nil"/>
              <w:bottom w:val="single" w:sz="4" w:space="0" w:color="auto"/>
              <w:right w:val="nil"/>
            </w:tcBorders>
            <w:noWrap/>
            <w:vAlign w:val="bottom"/>
            <w:hideMark/>
          </w:tcPr>
          <w:p w14:paraId="2D5CE3F5" w14:textId="77777777" w:rsidR="00F34589" w:rsidRPr="00CA6DFE" w:rsidRDefault="00F34589" w:rsidP="00F46327">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21" w:type="pct"/>
            <w:gridSpan w:val="2"/>
            <w:tcBorders>
              <w:top w:val="nil"/>
              <w:left w:val="nil"/>
              <w:bottom w:val="single" w:sz="4" w:space="0" w:color="auto"/>
              <w:right w:val="nil"/>
            </w:tcBorders>
            <w:noWrap/>
            <w:vAlign w:val="bottom"/>
            <w:hideMark/>
          </w:tcPr>
          <w:p w14:paraId="5FA1E9A5" w14:textId="77777777" w:rsidR="00F34589" w:rsidRPr="00CA6DFE" w:rsidRDefault="00F34589" w:rsidP="00F46327">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499" w:type="pct"/>
            <w:gridSpan w:val="2"/>
            <w:tcBorders>
              <w:top w:val="nil"/>
              <w:left w:val="nil"/>
              <w:bottom w:val="single" w:sz="4" w:space="0" w:color="auto"/>
              <w:right w:val="nil"/>
            </w:tcBorders>
            <w:noWrap/>
            <w:vAlign w:val="bottom"/>
            <w:hideMark/>
          </w:tcPr>
          <w:p w14:paraId="618D4F42" w14:textId="77777777" w:rsidR="00F34589" w:rsidRPr="00CA6DFE" w:rsidRDefault="00F34589" w:rsidP="00F46327">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58" w:type="pct"/>
            <w:tcBorders>
              <w:top w:val="nil"/>
              <w:left w:val="nil"/>
              <w:bottom w:val="single" w:sz="4" w:space="0" w:color="auto"/>
              <w:right w:val="nil"/>
            </w:tcBorders>
            <w:noWrap/>
            <w:vAlign w:val="bottom"/>
            <w:hideMark/>
          </w:tcPr>
          <w:p w14:paraId="05267B89" w14:textId="77777777" w:rsidR="00F34589" w:rsidRPr="00CA6DFE" w:rsidRDefault="00F34589" w:rsidP="00F46327">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93" w:type="pct"/>
            <w:gridSpan w:val="2"/>
            <w:tcBorders>
              <w:top w:val="nil"/>
              <w:left w:val="nil"/>
              <w:bottom w:val="single" w:sz="4" w:space="0" w:color="auto"/>
              <w:right w:val="nil"/>
            </w:tcBorders>
            <w:noWrap/>
            <w:vAlign w:val="bottom"/>
            <w:hideMark/>
          </w:tcPr>
          <w:p w14:paraId="305DE11B" w14:textId="77777777" w:rsidR="00F34589" w:rsidRPr="00CA6DFE" w:rsidRDefault="00F34589" w:rsidP="00F46327">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r>
      <w:tr w:rsidR="00F34589" w:rsidRPr="00CA6DFE" w14:paraId="0B61BADD" w14:textId="77777777" w:rsidTr="00F46327">
        <w:trPr>
          <w:trHeight w:val="300"/>
        </w:trPr>
        <w:tc>
          <w:tcPr>
            <w:tcW w:w="1287" w:type="pct"/>
            <w:noWrap/>
            <w:vAlign w:val="bottom"/>
            <w:hideMark/>
          </w:tcPr>
          <w:p w14:paraId="17F484AE" w14:textId="77777777" w:rsidR="00F34589" w:rsidRPr="00CA6DFE" w:rsidRDefault="00F34589" w:rsidP="00F46327">
            <w:pPr>
              <w:spacing w:line="240" w:lineRule="auto"/>
              <w:jc w:val="right"/>
              <w:rPr>
                <w:rFonts w:ascii="Times New Roman" w:eastAsia="Times New Roman" w:hAnsi="Times New Roman"/>
                <w:i/>
                <w:iCs/>
                <w:sz w:val="16"/>
                <w:szCs w:val="16"/>
                <w:lang w:eastAsia="ru-RU"/>
              </w:rPr>
            </w:pPr>
            <w:r w:rsidRPr="00CA6DFE">
              <w:rPr>
                <w:rFonts w:ascii="Times New Roman" w:eastAsia="Times New Roman" w:hAnsi="Times New Roman"/>
                <w:i/>
                <w:iCs/>
                <w:sz w:val="16"/>
                <w:szCs w:val="16"/>
                <w:lang w:eastAsia="ru-RU"/>
              </w:rPr>
              <w:t>единый казначейский счет</w:t>
            </w:r>
          </w:p>
        </w:tc>
        <w:tc>
          <w:tcPr>
            <w:tcW w:w="1542" w:type="pct"/>
            <w:gridSpan w:val="4"/>
            <w:tcBorders>
              <w:top w:val="nil"/>
              <w:left w:val="nil"/>
              <w:bottom w:val="single" w:sz="4" w:space="0" w:color="auto"/>
              <w:right w:val="nil"/>
            </w:tcBorders>
            <w:noWrap/>
            <w:vAlign w:val="bottom"/>
            <w:hideMark/>
          </w:tcPr>
          <w:p w14:paraId="1A92CE19" w14:textId="77777777" w:rsidR="00F34589" w:rsidRPr="00CA6DFE" w:rsidRDefault="00F34589" w:rsidP="00F46327">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21" w:type="pct"/>
            <w:gridSpan w:val="2"/>
            <w:tcBorders>
              <w:top w:val="nil"/>
              <w:left w:val="nil"/>
              <w:bottom w:val="single" w:sz="4" w:space="0" w:color="auto"/>
              <w:right w:val="nil"/>
            </w:tcBorders>
            <w:noWrap/>
            <w:vAlign w:val="bottom"/>
            <w:hideMark/>
          </w:tcPr>
          <w:p w14:paraId="0CF9421E" w14:textId="77777777" w:rsidR="00F34589" w:rsidRPr="00CA6DFE" w:rsidRDefault="00F34589" w:rsidP="00F46327">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499" w:type="pct"/>
            <w:gridSpan w:val="2"/>
            <w:tcBorders>
              <w:top w:val="nil"/>
              <w:left w:val="nil"/>
              <w:bottom w:val="single" w:sz="4" w:space="0" w:color="auto"/>
              <w:right w:val="nil"/>
            </w:tcBorders>
            <w:noWrap/>
            <w:vAlign w:val="bottom"/>
            <w:hideMark/>
          </w:tcPr>
          <w:p w14:paraId="516A32BE" w14:textId="77777777" w:rsidR="00F34589" w:rsidRPr="00CA6DFE" w:rsidRDefault="00F34589" w:rsidP="00F46327">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58" w:type="pct"/>
            <w:tcBorders>
              <w:top w:val="nil"/>
              <w:left w:val="nil"/>
              <w:bottom w:val="single" w:sz="4" w:space="0" w:color="auto"/>
              <w:right w:val="nil"/>
            </w:tcBorders>
            <w:noWrap/>
            <w:vAlign w:val="bottom"/>
            <w:hideMark/>
          </w:tcPr>
          <w:p w14:paraId="7229858D" w14:textId="77777777" w:rsidR="00F34589" w:rsidRPr="00CA6DFE" w:rsidRDefault="00F34589" w:rsidP="00F46327">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93" w:type="pct"/>
            <w:gridSpan w:val="2"/>
            <w:tcBorders>
              <w:top w:val="nil"/>
              <w:left w:val="nil"/>
              <w:bottom w:val="single" w:sz="4" w:space="0" w:color="auto"/>
              <w:right w:val="nil"/>
            </w:tcBorders>
            <w:noWrap/>
            <w:vAlign w:val="bottom"/>
            <w:hideMark/>
          </w:tcPr>
          <w:p w14:paraId="3DF56CF5" w14:textId="77777777" w:rsidR="00F34589" w:rsidRPr="00CA6DFE" w:rsidRDefault="00F34589" w:rsidP="00F46327">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r>
      <w:tr w:rsidR="00F34589" w:rsidRPr="00CA6DFE" w14:paraId="1C7A85A8" w14:textId="77777777" w:rsidTr="00F46327">
        <w:trPr>
          <w:trHeight w:val="300"/>
        </w:trPr>
        <w:tc>
          <w:tcPr>
            <w:tcW w:w="1287" w:type="pct"/>
            <w:noWrap/>
            <w:vAlign w:val="bottom"/>
            <w:hideMark/>
          </w:tcPr>
          <w:p w14:paraId="3F4A6B2E" w14:textId="77777777" w:rsidR="00F34589" w:rsidRPr="00CA6DFE" w:rsidRDefault="00F34589" w:rsidP="00F46327">
            <w:pPr>
              <w:spacing w:line="240" w:lineRule="auto"/>
              <w:jc w:val="right"/>
              <w:rPr>
                <w:rFonts w:ascii="Times New Roman" w:eastAsia="Times New Roman" w:hAnsi="Times New Roman"/>
                <w:i/>
                <w:iCs/>
                <w:sz w:val="16"/>
                <w:szCs w:val="16"/>
                <w:lang w:eastAsia="ru-RU"/>
              </w:rPr>
            </w:pPr>
            <w:r w:rsidRPr="00CA6DFE">
              <w:rPr>
                <w:rFonts w:ascii="Times New Roman" w:eastAsia="Times New Roman" w:hAnsi="Times New Roman"/>
                <w:i/>
                <w:iCs/>
                <w:sz w:val="16"/>
                <w:szCs w:val="16"/>
                <w:lang w:eastAsia="ru-RU"/>
              </w:rPr>
              <w:t>казначейский счет</w:t>
            </w:r>
          </w:p>
        </w:tc>
        <w:tc>
          <w:tcPr>
            <w:tcW w:w="1542" w:type="pct"/>
            <w:gridSpan w:val="4"/>
            <w:tcBorders>
              <w:top w:val="nil"/>
              <w:left w:val="nil"/>
              <w:bottom w:val="single" w:sz="4" w:space="0" w:color="auto"/>
              <w:right w:val="nil"/>
            </w:tcBorders>
            <w:noWrap/>
            <w:vAlign w:val="bottom"/>
            <w:hideMark/>
          </w:tcPr>
          <w:p w14:paraId="24FE94B6" w14:textId="77777777" w:rsidR="00F34589" w:rsidRPr="00CA6DFE" w:rsidRDefault="00F34589" w:rsidP="00F46327">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21" w:type="pct"/>
            <w:gridSpan w:val="2"/>
            <w:tcBorders>
              <w:top w:val="nil"/>
              <w:left w:val="nil"/>
              <w:bottom w:val="single" w:sz="4" w:space="0" w:color="auto"/>
              <w:right w:val="nil"/>
            </w:tcBorders>
            <w:noWrap/>
            <w:vAlign w:val="bottom"/>
            <w:hideMark/>
          </w:tcPr>
          <w:p w14:paraId="559BCB27" w14:textId="77777777" w:rsidR="00F34589" w:rsidRPr="00CA6DFE" w:rsidRDefault="00F34589" w:rsidP="00F46327">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499" w:type="pct"/>
            <w:gridSpan w:val="2"/>
            <w:tcBorders>
              <w:top w:val="nil"/>
              <w:left w:val="nil"/>
              <w:bottom w:val="single" w:sz="4" w:space="0" w:color="auto"/>
              <w:right w:val="nil"/>
            </w:tcBorders>
            <w:noWrap/>
            <w:vAlign w:val="bottom"/>
            <w:hideMark/>
          </w:tcPr>
          <w:p w14:paraId="54CD8A7B" w14:textId="77777777" w:rsidR="00F34589" w:rsidRPr="00CA6DFE" w:rsidRDefault="00F34589" w:rsidP="00F46327">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58" w:type="pct"/>
            <w:tcBorders>
              <w:top w:val="nil"/>
              <w:left w:val="nil"/>
              <w:bottom w:val="single" w:sz="4" w:space="0" w:color="auto"/>
              <w:right w:val="nil"/>
            </w:tcBorders>
            <w:noWrap/>
            <w:vAlign w:val="bottom"/>
            <w:hideMark/>
          </w:tcPr>
          <w:p w14:paraId="6C467F6D" w14:textId="77777777" w:rsidR="00F34589" w:rsidRPr="00CA6DFE" w:rsidRDefault="00F34589" w:rsidP="00F46327">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93" w:type="pct"/>
            <w:gridSpan w:val="2"/>
            <w:tcBorders>
              <w:top w:val="nil"/>
              <w:left w:val="nil"/>
              <w:bottom w:val="single" w:sz="4" w:space="0" w:color="auto"/>
              <w:right w:val="nil"/>
            </w:tcBorders>
            <w:noWrap/>
            <w:vAlign w:val="bottom"/>
            <w:hideMark/>
          </w:tcPr>
          <w:p w14:paraId="67936444" w14:textId="77777777" w:rsidR="00F34589" w:rsidRPr="00CA6DFE" w:rsidRDefault="00F34589" w:rsidP="00F46327">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r>
      <w:tr w:rsidR="00F34589" w:rsidRPr="00CA6DFE" w14:paraId="099D6DAC" w14:textId="77777777" w:rsidTr="00F46327">
        <w:trPr>
          <w:trHeight w:val="300"/>
        </w:trPr>
        <w:tc>
          <w:tcPr>
            <w:tcW w:w="1287" w:type="pct"/>
            <w:noWrap/>
            <w:vAlign w:val="bottom"/>
            <w:hideMark/>
          </w:tcPr>
          <w:p w14:paraId="236648A9" w14:textId="77777777" w:rsidR="00F34589" w:rsidRPr="00CA6DFE" w:rsidRDefault="00F34589" w:rsidP="00F46327">
            <w:pPr>
              <w:spacing w:line="240" w:lineRule="auto"/>
              <w:jc w:val="right"/>
              <w:rPr>
                <w:rFonts w:ascii="Times New Roman" w:eastAsia="Times New Roman" w:hAnsi="Times New Roman"/>
                <w:i/>
                <w:iCs/>
                <w:sz w:val="16"/>
                <w:szCs w:val="16"/>
                <w:lang w:eastAsia="ru-RU"/>
              </w:rPr>
            </w:pPr>
            <w:r w:rsidRPr="00CA6DFE">
              <w:rPr>
                <w:rFonts w:ascii="Times New Roman" w:eastAsia="Times New Roman" w:hAnsi="Times New Roman"/>
                <w:i/>
                <w:iCs/>
                <w:sz w:val="16"/>
                <w:szCs w:val="16"/>
                <w:lang w:eastAsia="ru-RU"/>
              </w:rPr>
              <w:t>КБК</w:t>
            </w:r>
          </w:p>
        </w:tc>
        <w:tc>
          <w:tcPr>
            <w:tcW w:w="1542" w:type="pct"/>
            <w:gridSpan w:val="4"/>
            <w:tcBorders>
              <w:top w:val="nil"/>
              <w:left w:val="nil"/>
              <w:bottom w:val="single" w:sz="4" w:space="0" w:color="auto"/>
              <w:right w:val="nil"/>
            </w:tcBorders>
            <w:noWrap/>
            <w:vAlign w:val="bottom"/>
          </w:tcPr>
          <w:p w14:paraId="25FE51F0" w14:textId="77777777" w:rsidR="00F34589" w:rsidRPr="00CA6DFE" w:rsidRDefault="00F34589" w:rsidP="00F46327">
            <w:pPr>
              <w:spacing w:line="240" w:lineRule="auto"/>
              <w:rPr>
                <w:rFonts w:ascii="Times New Roman" w:eastAsia="Times New Roman" w:hAnsi="Times New Roman"/>
                <w:sz w:val="16"/>
                <w:szCs w:val="16"/>
                <w:lang w:eastAsia="ru-RU"/>
              </w:rPr>
            </w:pPr>
          </w:p>
        </w:tc>
        <w:tc>
          <w:tcPr>
            <w:tcW w:w="521" w:type="pct"/>
            <w:gridSpan w:val="2"/>
            <w:tcBorders>
              <w:top w:val="nil"/>
              <w:left w:val="nil"/>
              <w:bottom w:val="single" w:sz="4" w:space="0" w:color="auto"/>
              <w:right w:val="nil"/>
            </w:tcBorders>
            <w:noWrap/>
            <w:vAlign w:val="bottom"/>
          </w:tcPr>
          <w:p w14:paraId="289A3629" w14:textId="77777777" w:rsidR="00F34589" w:rsidRPr="00CA6DFE" w:rsidRDefault="00F34589" w:rsidP="00F46327">
            <w:pPr>
              <w:spacing w:line="240" w:lineRule="auto"/>
              <w:rPr>
                <w:rFonts w:ascii="Times New Roman" w:eastAsia="Times New Roman" w:hAnsi="Times New Roman"/>
                <w:sz w:val="16"/>
                <w:szCs w:val="16"/>
                <w:lang w:eastAsia="ru-RU"/>
              </w:rPr>
            </w:pPr>
          </w:p>
        </w:tc>
        <w:tc>
          <w:tcPr>
            <w:tcW w:w="499" w:type="pct"/>
            <w:gridSpan w:val="2"/>
            <w:tcBorders>
              <w:top w:val="nil"/>
              <w:left w:val="nil"/>
              <w:bottom w:val="single" w:sz="4" w:space="0" w:color="auto"/>
              <w:right w:val="nil"/>
            </w:tcBorders>
            <w:noWrap/>
            <w:vAlign w:val="bottom"/>
          </w:tcPr>
          <w:p w14:paraId="3F1C91CB" w14:textId="77777777" w:rsidR="00F34589" w:rsidRPr="00CA6DFE" w:rsidRDefault="00F34589" w:rsidP="00F46327">
            <w:pPr>
              <w:spacing w:line="240" w:lineRule="auto"/>
              <w:rPr>
                <w:rFonts w:ascii="Times New Roman" w:eastAsia="Times New Roman" w:hAnsi="Times New Roman"/>
                <w:sz w:val="16"/>
                <w:szCs w:val="16"/>
                <w:lang w:eastAsia="ru-RU"/>
              </w:rPr>
            </w:pPr>
          </w:p>
        </w:tc>
        <w:tc>
          <w:tcPr>
            <w:tcW w:w="558" w:type="pct"/>
            <w:tcBorders>
              <w:top w:val="nil"/>
              <w:left w:val="nil"/>
              <w:bottom w:val="single" w:sz="4" w:space="0" w:color="auto"/>
              <w:right w:val="nil"/>
            </w:tcBorders>
            <w:noWrap/>
            <w:vAlign w:val="bottom"/>
          </w:tcPr>
          <w:p w14:paraId="4611FCDA" w14:textId="77777777" w:rsidR="00F34589" w:rsidRPr="00CA6DFE" w:rsidRDefault="00F34589" w:rsidP="00F46327">
            <w:pPr>
              <w:spacing w:line="240" w:lineRule="auto"/>
              <w:rPr>
                <w:rFonts w:ascii="Times New Roman" w:eastAsia="Times New Roman" w:hAnsi="Times New Roman"/>
                <w:sz w:val="16"/>
                <w:szCs w:val="16"/>
                <w:lang w:eastAsia="ru-RU"/>
              </w:rPr>
            </w:pPr>
          </w:p>
        </w:tc>
        <w:tc>
          <w:tcPr>
            <w:tcW w:w="593" w:type="pct"/>
            <w:gridSpan w:val="2"/>
            <w:tcBorders>
              <w:top w:val="nil"/>
              <w:left w:val="nil"/>
              <w:bottom w:val="single" w:sz="4" w:space="0" w:color="auto"/>
              <w:right w:val="nil"/>
            </w:tcBorders>
            <w:noWrap/>
            <w:vAlign w:val="bottom"/>
          </w:tcPr>
          <w:p w14:paraId="3B1E0472" w14:textId="77777777" w:rsidR="00F34589" w:rsidRPr="00CA6DFE" w:rsidRDefault="00F34589" w:rsidP="00F46327">
            <w:pPr>
              <w:spacing w:line="240" w:lineRule="auto"/>
              <w:rPr>
                <w:rFonts w:ascii="Times New Roman" w:eastAsia="Times New Roman" w:hAnsi="Times New Roman"/>
                <w:sz w:val="16"/>
                <w:szCs w:val="16"/>
                <w:lang w:eastAsia="ru-RU"/>
              </w:rPr>
            </w:pPr>
          </w:p>
        </w:tc>
      </w:tr>
      <w:tr w:rsidR="00F34589" w:rsidRPr="00CA6DFE" w14:paraId="007D450E" w14:textId="77777777" w:rsidTr="00F46327">
        <w:trPr>
          <w:trHeight w:val="300"/>
        </w:trPr>
        <w:tc>
          <w:tcPr>
            <w:tcW w:w="1287" w:type="pct"/>
            <w:noWrap/>
            <w:vAlign w:val="bottom"/>
            <w:hideMark/>
          </w:tcPr>
          <w:p w14:paraId="7785144E" w14:textId="77777777" w:rsidR="00F34589" w:rsidRPr="00CA6DFE" w:rsidRDefault="00F34589" w:rsidP="00F46327">
            <w:pPr>
              <w:spacing w:line="240" w:lineRule="auto"/>
              <w:jc w:val="right"/>
              <w:rPr>
                <w:rFonts w:ascii="Times New Roman" w:eastAsia="Times New Roman" w:hAnsi="Times New Roman"/>
                <w:i/>
                <w:iCs/>
                <w:sz w:val="16"/>
                <w:szCs w:val="16"/>
                <w:lang w:eastAsia="ru-RU"/>
              </w:rPr>
            </w:pPr>
            <w:r w:rsidRPr="00CA6DFE">
              <w:rPr>
                <w:rFonts w:ascii="Times New Roman" w:eastAsia="Times New Roman" w:hAnsi="Times New Roman"/>
                <w:i/>
                <w:iCs/>
                <w:sz w:val="16"/>
                <w:szCs w:val="16"/>
                <w:lang w:eastAsia="ru-RU"/>
              </w:rPr>
              <w:t>наименование банка</w:t>
            </w:r>
          </w:p>
        </w:tc>
        <w:tc>
          <w:tcPr>
            <w:tcW w:w="1542" w:type="pct"/>
            <w:gridSpan w:val="4"/>
            <w:tcBorders>
              <w:top w:val="nil"/>
              <w:left w:val="nil"/>
              <w:bottom w:val="single" w:sz="4" w:space="0" w:color="auto"/>
              <w:right w:val="nil"/>
            </w:tcBorders>
            <w:noWrap/>
            <w:vAlign w:val="bottom"/>
            <w:hideMark/>
          </w:tcPr>
          <w:p w14:paraId="4768F6B6" w14:textId="77777777" w:rsidR="00F34589" w:rsidRPr="00CA6DFE" w:rsidRDefault="00F34589" w:rsidP="00F46327">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21" w:type="pct"/>
            <w:gridSpan w:val="2"/>
            <w:tcBorders>
              <w:top w:val="nil"/>
              <w:left w:val="nil"/>
              <w:bottom w:val="single" w:sz="4" w:space="0" w:color="auto"/>
              <w:right w:val="nil"/>
            </w:tcBorders>
            <w:noWrap/>
            <w:vAlign w:val="bottom"/>
            <w:hideMark/>
          </w:tcPr>
          <w:p w14:paraId="20CD800E" w14:textId="77777777" w:rsidR="00F34589" w:rsidRPr="00CA6DFE" w:rsidRDefault="00F34589" w:rsidP="00F46327">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499" w:type="pct"/>
            <w:gridSpan w:val="2"/>
            <w:tcBorders>
              <w:top w:val="nil"/>
              <w:left w:val="nil"/>
              <w:bottom w:val="single" w:sz="4" w:space="0" w:color="auto"/>
              <w:right w:val="nil"/>
            </w:tcBorders>
            <w:noWrap/>
            <w:vAlign w:val="bottom"/>
            <w:hideMark/>
          </w:tcPr>
          <w:p w14:paraId="06B66E0F" w14:textId="77777777" w:rsidR="00F34589" w:rsidRPr="00CA6DFE" w:rsidRDefault="00F34589" w:rsidP="00F46327">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58" w:type="pct"/>
            <w:tcBorders>
              <w:top w:val="nil"/>
              <w:left w:val="nil"/>
              <w:bottom w:val="single" w:sz="4" w:space="0" w:color="auto"/>
              <w:right w:val="nil"/>
            </w:tcBorders>
            <w:noWrap/>
            <w:vAlign w:val="bottom"/>
            <w:hideMark/>
          </w:tcPr>
          <w:p w14:paraId="1FA8E82E" w14:textId="77777777" w:rsidR="00F34589" w:rsidRPr="00CA6DFE" w:rsidRDefault="00F34589" w:rsidP="00F46327">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93" w:type="pct"/>
            <w:gridSpan w:val="2"/>
            <w:tcBorders>
              <w:top w:val="nil"/>
              <w:left w:val="nil"/>
              <w:bottom w:val="single" w:sz="4" w:space="0" w:color="auto"/>
              <w:right w:val="nil"/>
            </w:tcBorders>
            <w:noWrap/>
            <w:vAlign w:val="bottom"/>
            <w:hideMark/>
          </w:tcPr>
          <w:p w14:paraId="2DDFDF10" w14:textId="77777777" w:rsidR="00F34589" w:rsidRPr="00CA6DFE" w:rsidRDefault="00F34589" w:rsidP="00F46327">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r>
      <w:tr w:rsidR="00F34589" w:rsidRPr="00CA6DFE" w14:paraId="79AAD360" w14:textId="77777777" w:rsidTr="00F46327">
        <w:trPr>
          <w:trHeight w:val="300"/>
        </w:trPr>
        <w:tc>
          <w:tcPr>
            <w:tcW w:w="1287" w:type="pct"/>
            <w:noWrap/>
            <w:vAlign w:val="bottom"/>
            <w:hideMark/>
          </w:tcPr>
          <w:p w14:paraId="60CECE33" w14:textId="77777777" w:rsidR="00F34589" w:rsidRPr="00CA6DFE" w:rsidRDefault="00F34589" w:rsidP="00F46327">
            <w:pPr>
              <w:spacing w:line="240" w:lineRule="auto"/>
              <w:jc w:val="right"/>
              <w:rPr>
                <w:rFonts w:ascii="Times New Roman" w:eastAsia="Times New Roman" w:hAnsi="Times New Roman"/>
                <w:i/>
                <w:iCs/>
                <w:sz w:val="16"/>
                <w:szCs w:val="16"/>
                <w:lang w:eastAsia="ru-RU"/>
              </w:rPr>
            </w:pPr>
            <w:r w:rsidRPr="00CA6DFE">
              <w:rPr>
                <w:rFonts w:ascii="Times New Roman" w:eastAsia="Times New Roman" w:hAnsi="Times New Roman"/>
                <w:i/>
                <w:iCs/>
                <w:sz w:val="16"/>
                <w:szCs w:val="16"/>
                <w:lang w:eastAsia="ru-RU"/>
              </w:rPr>
              <w:t>БИК</w:t>
            </w:r>
          </w:p>
        </w:tc>
        <w:tc>
          <w:tcPr>
            <w:tcW w:w="1542" w:type="pct"/>
            <w:gridSpan w:val="4"/>
            <w:tcBorders>
              <w:top w:val="nil"/>
              <w:left w:val="nil"/>
              <w:bottom w:val="single" w:sz="4" w:space="0" w:color="auto"/>
              <w:right w:val="nil"/>
            </w:tcBorders>
            <w:noWrap/>
            <w:vAlign w:val="bottom"/>
          </w:tcPr>
          <w:p w14:paraId="78C9697F" w14:textId="77777777" w:rsidR="00F34589" w:rsidRPr="00CA6DFE" w:rsidRDefault="00F34589" w:rsidP="00F46327">
            <w:pPr>
              <w:spacing w:line="240" w:lineRule="auto"/>
              <w:rPr>
                <w:rFonts w:ascii="Times New Roman" w:eastAsia="Times New Roman" w:hAnsi="Times New Roman"/>
                <w:sz w:val="16"/>
                <w:szCs w:val="16"/>
                <w:lang w:eastAsia="ru-RU"/>
              </w:rPr>
            </w:pPr>
          </w:p>
        </w:tc>
        <w:tc>
          <w:tcPr>
            <w:tcW w:w="521" w:type="pct"/>
            <w:gridSpan w:val="2"/>
            <w:tcBorders>
              <w:top w:val="nil"/>
              <w:left w:val="nil"/>
              <w:bottom w:val="single" w:sz="4" w:space="0" w:color="auto"/>
              <w:right w:val="nil"/>
            </w:tcBorders>
            <w:noWrap/>
            <w:vAlign w:val="bottom"/>
          </w:tcPr>
          <w:p w14:paraId="61E112D0" w14:textId="77777777" w:rsidR="00F34589" w:rsidRPr="00CA6DFE" w:rsidRDefault="00F34589" w:rsidP="00F46327">
            <w:pPr>
              <w:spacing w:line="240" w:lineRule="auto"/>
              <w:rPr>
                <w:rFonts w:ascii="Times New Roman" w:eastAsia="Times New Roman" w:hAnsi="Times New Roman"/>
                <w:sz w:val="16"/>
                <w:szCs w:val="16"/>
                <w:lang w:eastAsia="ru-RU"/>
              </w:rPr>
            </w:pPr>
          </w:p>
        </w:tc>
        <w:tc>
          <w:tcPr>
            <w:tcW w:w="499" w:type="pct"/>
            <w:gridSpan w:val="2"/>
            <w:tcBorders>
              <w:top w:val="nil"/>
              <w:left w:val="nil"/>
              <w:bottom w:val="single" w:sz="4" w:space="0" w:color="auto"/>
              <w:right w:val="nil"/>
            </w:tcBorders>
            <w:noWrap/>
            <w:vAlign w:val="bottom"/>
          </w:tcPr>
          <w:p w14:paraId="129BA223" w14:textId="77777777" w:rsidR="00F34589" w:rsidRPr="00CA6DFE" w:rsidRDefault="00F34589" w:rsidP="00F46327">
            <w:pPr>
              <w:spacing w:line="240" w:lineRule="auto"/>
              <w:rPr>
                <w:rFonts w:ascii="Times New Roman" w:eastAsia="Times New Roman" w:hAnsi="Times New Roman"/>
                <w:sz w:val="16"/>
                <w:szCs w:val="16"/>
                <w:lang w:eastAsia="ru-RU"/>
              </w:rPr>
            </w:pPr>
          </w:p>
        </w:tc>
        <w:tc>
          <w:tcPr>
            <w:tcW w:w="558" w:type="pct"/>
            <w:tcBorders>
              <w:top w:val="nil"/>
              <w:left w:val="nil"/>
              <w:bottom w:val="single" w:sz="4" w:space="0" w:color="auto"/>
              <w:right w:val="nil"/>
            </w:tcBorders>
            <w:noWrap/>
            <w:vAlign w:val="bottom"/>
          </w:tcPr>
          <w:p w14:paraId="77A7D3C1" w14:textId="77777777" w:rsidR="00F34589" w:rsidRPr="00CA6DFE" w:rsidRDefault="00F34589" w:rsidP="00F46327">
            <w:pPr>
              <w:spacing w:line="240" w:lineRule="auto"/>
              <w:rPr>
                <w:rFonts w:ascii="Times New Roman" w:eastAsia="Times New Roman" w:hAnsi="Times New Roman"/>
                <w:sz w:val="16"/>
                <w:szCs w:val="16"/>
                <w:lang w:eastAsia="ru-RU"/>
              </w:rPr>
            </w:pPr>
          </w:p>
        </w:tc>
        <w:tc>
          <w:tcPr>
            <w:tcW w:w="593" w:type="pct"/>
            <w:gridSpan w:val="2"/>
            <w:tcBorders>
              <w:top w:val="nil"/>
              <w:left w:val="nil"/>
              <w:bottom w:val="single" w:sz="4" w:space="0" w:color="auto"/>
              <w:right w:val="nil"/>
            </w:tcBorders>
            <w:noWrap/>
            <w:vAlign w:val="bottom"/>
          </w:tcPr>
          <w:p w14:paraId="7C739868" w14:textId="77777777" w:rsidR="00F34589" w:rsidRPr="00CA6DFE" w:rsidRDefault="00F34589" w:rsidP="00F46327">
            <w:pPr>
              <w:spacing w:line="240" w:lineRule="auto"/>
              <w:rPr>
                <w:rFonts w:ascii="Times New Roman" w:eastAsia="Times New Roman" w:hAnsi="Times New Roman"/>
                <w:sz w:val="16"/>
                <w:szCs w:val="16"/>
                <w:lang w:eastAsia="ru-RU"/>
              </w:rPr>
            </w:pPr>
          </w:p>
        </w:tc>
      </w:tr>
      <w:tr w:rsidR="00F34589" w:rsidRPr="00CA6DFE" w14:paraId="44677C9A" w14:textId="77777777" w:rsidTr="00F46327">
        <w:trPr>
          <w:trHeight w:val="300"/>
        </w:trPr>
        <w:tc>
          <w:tcPr>
            <w:tcW w:w="1287" w:type="pct"/>
            <w:noWrap/>
            <w:vAlign w:val="bottom"/>
            <w:hideMark/>
          </w:tcPr>
          <w:p w14:paraId="297C04FC" w14:textId="77777777" w:rsidR="00F34589" w:rsidRPr="00CA6DFE" w:rsidRDefault="00F34589" w:rsidP="00F46327">
            <w:pPr>
              <w:spacing w:line="240" w:lineRule="auto"/>
              <w:jc w:val="right"/>
              <w:rPr>
                <w:rFonts w:ascii="Times New Roman" w:eastAsia="Times New Roman" w:hAnsi="Times New Roman"/>
                <w:i/>
                <w:iCs/>
                <w:sz w:val="16"/>
                <w:szCs w:val="16"/>
                <w:lang w:eastAsia="ru-RU"/>
              </w:rPr>
            </w:pPr>
            <w:r w:rsidRPr="00CA6DFE">
              <w:rPr>
                <w:rFonts w:ascii="Times New Roman" w:eastAsia="Times New Roman" w:hAnsi="Times New Roman"/>
                <w:i/>
                <w:iCs/>
                <w:sz w:val="16"/>
                <w:szCs w:val="16"/>
                <w:lang w:eastAsia="ru-RU"/>
              </w:rPr>
              <w:t>р/с</w:t>
            </w:r>
          </w:p>
        </w:tc>
        <w:tc>
          <w:tcPr>
            <w:tcW w:w="1542" w:type="pct"/>
            <w:gridSpan w:val="4"/>
            <w:tcBorders>
              <w:top w:val="nil"/>
              <w:left w:val="nil"/>
              <w:bottom w:val="single" w:sz="4" w:space="0" w:color="auto"/>
              <w:right w:val="nil"/>
            </w:tcBorders>
            <w:noWrap/>
            <w:vAlign w:val="bottom"/>
            <w:hideMark/>
          </w:tcPr>
          <w:p w14:paraId="15D7FBCF" w14:textId="77777777" w:rsidR="00F34589" w:rsidRPr="00CA6DFE" w:rsidRDefault="00F34589" w:rsidP="00F46327">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21" w:type="pct"/>
            <w:gridSpan w:val="2"/>
            <w:tcBorders>
              <w:top w:val="nil"/>
              <w:left w:val="nil"/>
              <w:bottom w:val="single" w:sz="4" w:space="0" w:color="auto"/>
              <w:right w:val="nil"/>
            </w:tcBorders>
            <w:noWrap/>
            <w:vAlign w:val="bottom"/>
            <w:hideMark/>
          </w:tcPr>
          <w:p w14:paraId="19E3F9E3" w14:textId="77777777" w:rsidR="00F34589" w:rsidRPr="00CA6DFE" w:rsidRDefault="00F34589" w:rsidP="00F46327">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499" w:type="pct"/>
            <w:gridSpan w:val="2"/>
            <w:tcBorders>
              <w:top w:val="nil"/>
              <w:left w:val="nil"/>
              <w:bottom w:val="single" w:sz="4" w:space="0" w:color="auto"/>
              <w:right w:val="nil"/>
            </w:tcBorders>
            <w:noWrap/>
            <w:vAlign w:val="bottom"/>
            <w:hideMark/>
          </w:tcPr>
          <w:p w14:paraId="59F62A18" w14:textId="77777777" w:rsidR="00F34589" w:rsidRPr="00CA6DFE" w:rsidRDefault="00F34589" w:rsidP="00F46327">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58" w:type="pct"/>
            <w:tcBorders>
              <w:top w:val="nil"/>
              <w:left w:val="nil"/>
              <w:bottom w:val="single" w:sz="4" w:space="0" w:color="auto"/>
              <w:right w:val="nil"/>
            </w:tcBorders>
            <w:noWrap/>
            <w:vAlign w:val="bottom"/>
            <w:hideMark/>
          </w:tcPr>
          <w:p w14:paraId="53B9B023" w14:textId="77777777" w:rsidR="00F34589" w:rsidRPr="00CA6DFE" w:rsidRDefault="00F34589" w:rsidP="00F46327">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93" w:type="pct"/>
            <w:gridSpan w:val="2"/>
            <w:tcBorders>
              <w:top w:val="nil"/>
              <w:left w:val="nil"/>
              <w:bottom w:val="single" w:sz="4" w:space="0" w:color="auto"/>
              <w:right w:val="nil"/>
            </w:tcBorders>
            <w:noWrap/>
            <w:vAlign w:val="bottom"/>
            <w:hideMark/>
          </w:tcPr>
          <w:p w14:paraId="15A70B41" w14:textId="77777777" w:rsidR="00F34589" w:rsidRPr="00CA6DFE" w:rsidRDefault="00F34589" w:rsidP="00F46327">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r>
      <w:tr w:rsidR="00F34589" w:rsidRPr="00CA6DFE" w14:paraId="170996A8" w14:textId="77777777" w:rsidTr="00F46327">
        <w:trPr>
          <w:trHeight w:val="300"/>
        </w:trPr>
        <w:tc>
          <w:tcPr>
            <w:tcW w:w="1287" w:type="pct"/>
            <w:noWrap/>
            <w:vAlign w:val="bottom"/>
            <w:hideMark/>
          </w:tcPr>
          <w:p w14:paraId="5123FE6E" w14:textId="77777777" w:rsidR="00F34589" w:rsidRPr="00CA6DFE" w:rsidRDefault="00F34589" w:rsidP="00F46327">
            <w:pPr>
              <w:spacing w:line="240" w:lineRule="auto"/>
              <w:jc w:val="right"/>
              <w:rPr>
                <w:rFonts w:ascii="Times New Roman" w:eastAsia="Times New Roman" w:hAnsi="Times New Roman"/>
                <w:i/>
                <w:iCs/>
                <w:sz w:val="16"/>
                <w:szCs w:val="16"/>
                <w:lang w:eastAsia="ru-RU"/>
              </w:rPr>
            </w:pPr>
            <w:r w:rsidRPr="00CA6DFE">
              <w:rPr>
                <w:rFonts w:ascii="Times New Roman" w:eastAsia="Times New Roman" w:hAnsi="Times New Roman"/>
                <w:i/>
                <w:iCs/>
                <w:sz w:val="16"/>
                <w:szCs w:val="16"/>
                <w:lang w:eastAsia="ru-RU"/>
              </w:rPr>
              <w:t>к/с</w:t>
            </w:r>
          </w:p>
        </w:tc>
        <w:tc>
          <w:tcPr>
            <w:tcW w:w="1542" w:type="pct"/>
            <w:gridSpan w:val="4"/>
            <w:tcBorders>
              <w:top w:val="nil"/>
              <w:left w:val="nil"/>
              <w:right w:val="nil"/>
            </w:tcBorders>
            <w:noWrap/>
            <w:vAlign w:val="bottom"/>
            <w:hideMark/>
          </w:tcPr>
          <w:p w14:paraId="6CE49DAC" w14:textId="77777777" w:rsidR="00F34589" w:rsidRPr="00CA6DFE" w:rsidRDefault="00F34589" w:rsidP="00F46327">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21" w:type="pct"/>
            <w:gridSpan w:val="2"/>
            <w:tcBorders>
              <w:top w:val="nil"/>
              <w:left w:val="nil"/>
              <w:right w:val="nil"/>
            </w:tcBorders>
            <w:noWrap/>
            <w:vAlign w:val="bottom"/>
            <w:hideMark/>
          </w:tcPr>
          <w:p w14:paraId="1981B5EA" w14:textId="77777777" w:rsidR="00F34589" w:rsidRPr="00CA6DFE" w:rsidRDefault="00F34589" w:rsidP="00F46327">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499" w:type="pct"/>
            <w:gridSpan w:val="2"/>
            <w:tcBorders>
              <w:top w:val="nil"/>
              <w:left w:val="nil"/>
              <w:right w:val="nil"/>
            </w:tcBorders>
            <w:noWrap/>
            <w:vAlign w:val="bottom"/>
            <w:hideMark/>
          </w:tcPr>
          <w:p w14:paraId="202C912D" w14:textId="77777777" w:rsidR="00F34589" w:rsidRPr="00CA6DFE" w:rsidRDefault="00F34589" w:rsidP="00F46327">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58" w:type="pct"/>
            <w:tcBorders>
              <w:top w:val="nil"/>
              <w:left w:val="nil"/>
              <w:right w:val="nil"/>
            </w:tcBorders>
            <w:noWrap/>
            <w:vAlign w:val="bottom"/>
            <w:hideMark/>
          </w:tcPr>
          <w:p w14:paraId="68CA238B" w14:textId="77777777" w:rsidR="00F34589" w:rsidRPr="00CA6DFE" w:rsidRDefault="00F34589" w:rsidP="00F46327">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93" w:type="pct"/>
            <w:gridSpan w:val="2"/>
            <w:tcBorders>
              <w:top w:val="nil"/>
              <w:left w:val="nil"/>
              <w:right w:val="nil"/>
            </w:tcBorders>
            <w:noWrap/>
            <w:vAlign w:val="bottom"/>
            <w:hideMark/>
          </w:tcPr>
          <w:p w14:paraId="2DC26E2E" w14:textId="77777777" w:rsidR="00F34589" w:rsidRPr="00CA6DFE" w:rsidRDefault="00F34589" w:rsidP="00F46327">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r>
      <w:tr w:rsidR="00F34589" w:rsidRPr="00CA6DFE" w14:paraId="26B1E974" w14:textId="77777777" w:rsidTr="00F46327">
        <w:trPr>
          <w:trHeight w:val="300"/>
        </w:trPr>
        <w:tc>
          <w:tcPr>
            <w:tcW w:w="1287" w:type="pct"/>
            <w:tcBorders>
              <w:bottom w:val="single" w:sz="4" w:space="0" w:color="auto"/>
            </w:tcBorders>
            <w:noWrap/>
            <w:vAlign w:val="bottom"/>
            <w:hideMark/>
          </w:tcPr>
          <w:p w14:paraId="65E56A7E" w14:textId="77777777" w:rsidR="00F34589" w:rsidRPr="00CA6DFE" w:rsidRDefault="00F34589" w:rsidP="00F46327">
            <w:pPr>
              <w:spacing w:line="240" w:lineRule="auto"/>
              <w:rPr>
                <w:rFonts w:ascii="Times New Roman" w:eastAsia="Times New Roman" w:hAnsi="Times New Roman"/>
                <w:b/>
                <w:bCs/>
                <w:sz w:val="16"/>
                <w:szCs w:val="16"/>
                <w:lang w:eastAsia="ru-RU"/>
              </w:rPr>
            </w:pPr>
            <w:r w:rsidRPr="00CA6DFE">
              <w:rPr>
                <w:rFonts w:ascii="Times New Roman" w:eastAsia="Times New Roman" w:hAnsi="Times New Roman"/>
                <w:b/>
                <w:bCs/>
                <w:sz w:val="16"/>
                <w:szCs w:val="16"/>
                <w:lang w:eastAsia="ru-RU"/>
              </w:rPr>
              <w:t>Покупатель</w:t>
            </w:r>
          </w:p>
        </w:tc>
        <w:tc>
          <w:tcPr>
            <w:tcW w:w="3713" w:type="pct"/>
            <w:gridSpan w:val="11"/>
            <w:tcBorders>
              <w:bottom w:val="single" w:sz="4" w:space="0" w:color="auto"/>
            </w:tcBorders>
            <w:noWrap/>
            <w:vAlign w:val="bottom"/>
            <w:hideMark/>
          </w:tcPr>
          <w:p w14:paraId="2D335E35" w14:textId="77777777" w:rsidR="00F34589" w:rsidRPr="0089655E" w:rsidRDefault="00F34589" w:rsidP="00F46327">
            <w:pPr>
              <w:spacing w:line="240" w:lineRule="auto"/>
              <w:jc w:val="left"/>
              <w:rPr>
                <w:rFonts w:ascii="Times New Roman" w:eastAsia="Times New Roman" w:hAnsi="Times New Roman"/>
                <w:b/>
                <w:sz w:val="20"/>
                <w:szCs w:val="20"/>
                <w:lang w:eastAsia="ru-RU"/>
              </w:rPr>
            </w:pPr>
            <w:r w:rsidRPr="0089655E">
              <w:rPr>
                <w:rFonts w:ascii="Times New Roman" w:eastAsia="Times New Roman" w:hAnsi="Times New Roman"/>
                <w:b/>
                <w:sz w:val="16"/>
                <w:szCs w:val="16"/>
                <w:lang w:eastAsia="ru-RU"/>
              </w:rPr>
              <w:t>Территориальный фонд обязательного медицинского страхования Ростовской области</w:t>
            </w:r>
          </w:p>
        </w:tc>
      </w:tr>
      <w:tr w:rsidR="00F34589" w:rsidRPr="00CA6DFE" w14:paraId="724916B2" w14:textId="77777777" w:rsidTr="00F46327">
        <w:trPr>
          <w:trHeight w:val="300"/>
        </w:trPr>
        <w:tc>
          <w:tcPr>
            <w:tcW w:w="1287" w:type="pct"/>
            <w:tcBorders>
              <w:top w:val="single" w:sz="4" w:space="0" w:color="auto"/>
            </w:tcBorders>
            <w:noWrap/>
            <w:vAlign w:val="bottom"/>
            <w:hideMark/>
          </w:tcPr>
          <w:p w14:paraId="1255C496" w14:textId="77777777" w:rsidR="00F34589" w:rsidRPr="00CA6DFE" w:rsidRDefault="00F34589" w:rsidP="00F46327">
            <w:pPr>
              <w:spacing w:line="240" w:lineRule="auto"/>
              <w:jc w:val="right"/>
              <w:rPr>
                <w:rFonts w:ascii="Times New Roman" w:eastAsia="Times New Roman" w:hAnsi="Times New Roman"/>
                <w:i/>
                <w:iCs/>
                <w:sz w:val="16"/>
                <w:szCs w:val="16"/>
                <w:lang w:eastAsia="ru-RU"/>
              </w:rPr>
            </w:pPr>
            <w:r w:rsidRPr="00CA6DFE">
              <w:rPr>
                <w:rFonts w:ascii="Times New Roman" w:eastAsia="Times New Roman" w:hAnsi="Times New Roman"/>
                <w:i/>
                <w:iCs/>
                <w:sz w:val="16"/>
                <w:szCs w:val="16"/>
                <w:lang w:eastAsia="ru-RU"/>
              </w:rPr>
              <w:t>адрес</w:t>
            </w:r>
          </w:p>
        </w:tc>
        <w:tc>
          <w:tcPr>
            <w:tcW w:w="1542" w:type="pct"/>
            <w:gridSpan w:val="4"/>
            <w:tcBorders>
              <w:top w:val="single" w:sz="4" w:space="0" w:color="auto"/>
              <w:left w:val="nil"/>
              <w:bottom w:val="single" w:sz="4" w:space="0" w:color="auto"/>
              <w:right w:val="nil"/>
            </w:tcBorders>
            <w:noWrap/>
            <w:vAlign w:val="bottom"/>
            <w:hideMark/>
          </w:tcPr>
          <w:p w14:paraId="7F635FDE" w14:textId="77777777" w:rsidR="00F34589" w:rsidRPr="00CA6DFE" w:rsidRDefault="00F34589" w:rsidP="00F46327">
            <w:pPr>
              <w:spacing w:line="240" w:lineRule="auto"/>
              <w:ind w:firstLine="0"/>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344000,  г.Ростов-на-Дону,</w:t>
            </w:r>
          </w:p>
        </w:tc>
        <w:tc>
          <w:tcPr>
            <w:tcW w:w="521" w:type="pct"/>
            <w:gridSpan w:val="2"/>
            <w:tcBorders>
              <w:top w:val="single" w:sz="4" w:space="0" w:color="auto"/>
              <w:left w:val="nil"/>
              <w:bottom w:val="single" w:sz="4" w:space="0" w:color="auto"/>
              <w:right w:val="nil"/>
            </w:tcBorders>
            <w:noWrap/>
            <w:vAlign w:val="bottom"/>
          </w:tcPr>
          <w:p w14:paraId="2261BC64" w14:textId="77777777" w:rsidR="00F34589" w:rsidRPr="00CA6DFE" w:rsidRDefault="00F34589" w:rsidP="00F46327">
            <w:pPr>
              <w:spacing w:line="240" w:lineRule="auto"/>
              <w:rPr>
                <w:rFonts w:ascii="Times New Roman" w:eastAsia="Times New Roman" w:hAnsi="Times New Roman"/>
                <w:sz w:val="16"/>
                <w:szCs w:val="16"/>
                <w:lang w:eastAsia="ru-RU"/>
              </w:rPr>
            </w:pPr>
          </w:p>
        </w:tc>
        <w:tc>
          <w:tcPr>
            <w:tcW w:w="499" w:type="pct"/>
            <w:gridSpan w:val="2"/>
            <w:tcBorders>
              <w:top w:val="single" w:sz="4" w:space="0" w:color="auto"/>
              <w:left w:val="nil"/>
              <w:bottom w:val="single" w:sz="4" w:space="0" w:color="auto"/>
              <w:right w:val="nil"/>
            </w:tcBorders>
            <w:noWrap/>
            <w:vAlign w:val="bottom"/>
          </w:tcPr>
          <w:p w14:paraId="1A84FBCE" w14:textId="77777777" w:rsidR="00F34589" w:rsidRPr="00CA6DFE" w:rsidRDefault="00F34589" w:rsidP="00F46327">
            <w:pPr>
              <w:spacing w:line="240" w:lineRule="auto"/>
              <w:rPr>
                <w:rFonts w:ascii="Times New Roman" w:eastAsia="Times New Roman" w:hAnsi="Times New Roman"/>
                <w:sz w:val="16"/>
                <w:szCs w:val="16"/>
                <w:lang w:eastAsia="ru-RU"/>
              </w:rPr>
            </w:pPr>
          </w:p>
        </w:tc>
        <w:tc>
          <w:tcPr>
            <w:tcW w:w="558" w:type="pct"/>
            <w:tcBorders>
              <w:top w:val="single" w:sz="4" w:space="0" w:color="auto"/>
              <w:left w:val="nil"/>
              <w:bottom w:val="single" w:sz="4" w:space="0" w:color="auto"/>
              <w:right w:val="nil"/>
            </w:tcBorders>
            <w:noWrap/>
            <w:vAlign w:val="bottom"/>
          </w:tcPr>
          <w:p w14:paraId="7ABCDF81" w14:textId="77777777" w:rsidR="00F34589" w:rsidRPr="00CA6DFE" w:rsidRDefault="00F34589" w:rsidP="00F46327">
            <w:pPr>
              <w:spacing w:line="240" w:lineRule="auto"/>
              <w:rPr>
                <w:rFonts w:ascii="Times New Roman" w:eastAsia="Times New Roman" w:hAnsi="Times New Roman"/>
                <w:sz w:val="16"/>
                <w:szCs w:val="16"/>
                <w:lang w:eastAsia="ru-RU"/>
              </w:rPr>
            </w:pPr>
          </w:p>
        </w:tc>
        <w:tc>
          <w:tcPr>
            <w:tcW w:w="593" w:type="pct"/>
            <w:gridSpan w:val="2"/>
            <w:tcBorders>
              <w:top w:val="single" w:sz="4" w:space="0" w:color="auto"/>
              <w:left w:val="nil"/>
              <w:bottom w:val="single" w:sz="4" w:space="0" w:color="auto"/>
              <w:right w:val="nil"/>
            </w:tcBorders>
            <w:noWrap/>
            <w:vAlign w:val="bottom"/>
          </w:tcPr>
          <w:p w14:paraId="3AD7579E" w14:textId="77777777" w:rsidR="00F34589" w:rsidRPr="00CA6DFE" w:rsidRDefault="00F34589" w:rsidP="00F46327">
            <w:pPr>
              <w:spacing w:line="240" w:lineRule="auto"/>
              <w:rPr>
                <w:rFonts w:ascii="Times New Roman" w:eastAsia="Times New Roman" w:hAnsi="Times New Roman"/>
                <w:sz w:val="16"/>
                <w:szCs w:val="16"/>
                <w:lang w:eastAsia="ru-RU"/>
              </w:rPr>
            </w:pPr>
          </w:p>
        </w:tc>
      </w:tr>
      <w:tr w:rsidR="00F34589" w:rsidRPr="00CA6DFE" w14:paraId="1185B091" w14:textId="77777777" w:rsidTr="00F46327">
        <w:trPr>
          <w:trHeight w:val="300"/>
        </w:trPr>
        <w:tc>
          <w:tcPr>
            <w:tcW w:w="1287" w:type="pct"/>
            <w:noWrap/>
            <w:vAlign w:val="bottom"/>
            <w:hideMark/>
          </w:tcPr>
          <w:p w14:paraId="78F8A3BF" w14:textId="77777777" w:rsidR="00F34589" w:rsidRPr="00CA6DFE" w:rsidRDefault="00F34589" w:rsidP="00F46327">
            <w:pPr>
              <w:spacing w:line="240" w:lineRule="auto"/>
              <w:rPr>
                <w:rFonts w:ascii="Times New Roman" w:eastAsia="Times New Roman" w:hAnsi="Times New Roman"/>
                <w:sz w:val="20"/>
                <w:szCs w:val="20"/>
                <w:lang w:eastAsia="ru-RU"/>
              </w:rPr>
            </w:pPr>
          </w:p>
        </w:tc>
        <w:tc>
          <w:tcPr>
            <w:tcW w:w="1542" w:type="pct"/>
            <w:gridSpan w:val="4"/>
            <w:tcBorders>
              <w:top w:val="nil"/>
              <w:left w:val="nil"/>
              <w:bottom w:val="single" w:sz="4" w:space="0" w:color="auto"/>
              <w:right w:val="nil"/>
            </w:tcBorders>
            <w:noWrap/>
            <w:vAlign w:val="bottom"/>
            <w:hideMark/>
          </w:tcPr>
          <w:p w14:paraId="75AEC49A" w14:textId="77777777" w:rsidR="00F34589" w:rsidRPr="00CA6DFE" w:rsidRDefault="00F34589" w:rsidP="00F46327">
            <w:pPr>
              <w:spacing w:line="240" w:lineRule="auto"/>
              <w:ind w:firstLine="0"/>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ул. Варфоломеева, д.261/81</w:t>
            </w:r>
          </w:p>
        </w:tc>
        <w:tc>
          <w:tcPr>
            <w:tcW w:w="521" w:type="pct"/>
            <w:gridSpan w:val="2"/>
            <w:tcBorders>
              <w:top w:val="nil"/>
              <w:left w:val="nil"/>
              <w:bottom w:val="single" w:sz="4" w:space="0" w:color="auto"/>
              <w:right w:val="nil"/>
            </w:tcBorders>
            <w:noWrap/>
            <w:vAlign w:val="bottom"/>
            <w:hideMark/>
          </w:tcPr>
          <w:p w14:paraId="4CB94FA4" w14:textId="77777777" w:rsidR="00F34589" w:rsidRPr="00CA6DFE" w:rsidRDefault="00F34589" w:rsidP="00F46327">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499" w:type="pct"/>
            <w:gridSpan w:val="2"/>
            <w:tcBorders>
              <w:top w:val="nil"/>
              <w:left w:val="nil"/>
              <w:bottom w:val="single" w:sz="4" w:space="0" w:color="auto"/>
              <w:right w:val="nil"/>
            </w:tcBorders>
            <w:noWrap/>
            <w:vAlign w:val="bottom"/>
            <w:hideMark/>
          </w:tcPr>
          <w:p w14:paraId="7C311E9E" w14:textId="77777777" w:rsidR="00F34589" w:rsidRPr="00CA6DFE" w:rsidRDefault="00F34589" w:rsidP="00F46327">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58" w:type="pct"/>
            <w:tcBorders>
              <w:top w:val="nil"/>
              <w:left w:val="nil"/>
              <w:bottom w:val="single" w:sz="4" w:space="0" w:color="auto"/>
              <w:right w:val="nil"/>
            </w:tcBorders>
            <w:noWrap/>
            <w:vAlign w:val="bottom"/>
            <w:hideMark/>
          </w:tcPr>
          <w:p w14:paraId="03707DA7" w14:textId="77777777" w:rsidR="00F34589" w:rsidRPr="00CA6DFE" w:rsidRDefault="00F34589" w:rsidP="00F46327">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93" w:type="pct"/>
            <w:gridSpan w:val="2"/>
            <w:tcBorders>
              <w:top w:val="nil"/>
              <w:left w:val="nil"/>
              <w:bottom w:val="single" w:sz="4" w:space="0" w:color="auto"/>
              <w:right w:val="nil"/>
            </w:tcBorders>
            <w:noWrap/>
            <w:vAlign w:val="bottom"/>
            <w:hideMark/>
          </w:tcPr>
          <w:p w14:paraId="0D9112AA" w14:textId="77777777" w:rsidR="00F34589" w:rsidRPr="00CA6DFE" w:rsidRDefault="00F34589" w:rsidP="00F46327">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r>
      <w:tr w:rsidR="00F34589" w:rsidRPr="00CA6DFE" w14:paraId="2F009B2C" w14:textId="77777777" w:rsidTr="00F46327">
        <w:trPr>
          <w:trHeight w:val="300"/>
        </w:trPr>
        <w:tc>
          <w:tcPr>
            <w:tcW w:w="1287" w:type="pct"/>
            <w:noWrap/>
            <w:vAlign w:val="bottom"/>
            <w:hideMark/>
          </w:tcPr>
          <w:p w14:paraId="50D375FA" w14:textId="77777777" w:rsidR="00F34589" w:rsidRPr="00CA6DFE" w:rsidRDefault="00F34589" w:rsidP="00F46327">
            <w:pPr>
              <w:spacing w:line="240" w:lineRule="auto"/>
              <w:jc w:val="right"/>
              <w:rPr>
                <w:rFonts w:ascii="Times New Roman" w:eastAsia="Times New Roman" w:hAnsi="Times New Roman"/>
                <w:iCs/>
                <w:sz w:val="16"/>
                <w:szCs w:val="16"/>
                <w:lang w:eastAsia="ru-RU"/>
              </w:rPr>
            </w:pPr>
            <w:r w:rsidRPr="00CA6DFE">
              <w:rPr>
                <w:rFonts w:ascii="Times New Roman" w:eastAsia="Times New Roman" w:hAnsi="Times New Roman"/>
                <w:iCs/>
                <w:sz w:val="16"/>
                <w:szCs w:val="16"/>
                <w:lang w:eastAsia="ru-RU"/>
              </w:rPr>
              <w:t>ИНН</w:t>
            </w:r>
          </w:p>
        </w:tc>
        <w:tc>
          <w:tcPr>
            <w:tcW w:w="1542" w:type="pct"/>
            <w:gridSpan w:val="4"/>
            <w:tcBorders>
              <w:top w:val="nil"/>
              <w:left w:val="nil"/>
              <w:bottom w:val="single" w:sz="4" w:space="0" w:color="auto"/>
              <w:right w:val="nil"/>
            </w:tcBorders>
            <w:noWrap/>
            <w:vAlign w:val="bottom"/>
            <w:hideMark/>
          </w:tcPr>
          <w:p w14:paraId="5B61E6B6" w14:textId="77777777" w:rsidR="00F34589" w:rsidRPr="00CA6DFE" w:rsidRDefault="00F34589" w:rsidP="00F46327">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6164025975</w:t>
            </w:r>
          </w:p>
        </w:tc>
        <w:tc>
          <w:tcPr>
            <w:tcW w:w="521" w:type="pct"/>
            <w:gridSpan w:val="2"/>
            <w:tcBorders>
              <w:top w:val="nil"/>
              <w:left w:val="nil"/>
              <w:bottom w:val="single" w:sz="4" w:space="0" w:color="auto"/>
              <w:right w:val="nil"/>
            </w:tcBorders>
            <w:noWrap/>
            <w:vAlign w:val="bottom"/>
            <w:hideMark/>
          </w:tcPr>
          <w:p w14:paraId="55DCCDBA" w14:textId="77777777" w:rsidR="00F34589" w:rsidRPr="00CA6DFE" w:rsidRDefault="00F34589" w:rsidP="00F46327">
            <w:pPr>
              <w:spacing w:line="240" w:lineRule="auto"/>
              <w:ind w:firstLine="0"/>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КПП</w:t>
            </w:r>
          </w:p>
        </w:tc>
        <w:tc>
          <w:tcPr>
            <w:tcW w:w="499" w:type="pct"/>
            <w:gridSpan w:val="2"/>
            <w:tcBorders>
              <w:top w:val="nil"/>
              <w:left w:val="nil"/>
              <w:bottom w:val="single" w:sz="4" w:space="0" w:color="auto"/>
              <w:right w:val="nil"/>
            </w:tcBorders>
            <w:noWrap/>
            <w:vAlign w:val="bottom"/>
            <w:hideMark/>
          </w:tcPr>
          <w:p w14:paraId="12CD2AD8" w14:textId="77777777" w:rsidR="00F34589" w:rsidRPr="00CA6DFE" w:rsidRDefault="00F34589" w:rsidP="00F46327">
            <w:pPr>
              <w:spacing w:line="240" w:lineRule="auto"/>
              <w:ind w:firstLine="0"/>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616301001</w:t>
            </w:r>
          </w:p>
        </w:tc>
        <w:tc>
          <w:tcPr>
            <w:tcW w:w="558" w:type="pct"/>
            <w:tcBorders>
              <w:top w:val="nil"/>
              <w:left w:val="nil"/>
              <w:bottom w:val="single" w:sz="4" w:space="0" w:color="auto"/>
              <w:right w:val="nil"/>
            </w:tcBorders>
            <w:noWrap/>
            <w:vAlign w:val="bottom"/>
            <w:hideMark/>
          </w:tcPr>
          <w:p w14:paraId="63F164E0" w14:textId="77777777" w:rsidR="00F34589" w:rsidRPr="00CA6DFE" w:rsidRDefault="00F34589" w:rsidP="00F46327">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93" w:type="pct"/>
            <w:gridSpan w:val="2"/>
            <w:tcBorders>
              <w:top w:val="nil"/>
              <w:left w:val="nil"/>
              <w:bottom w:val="single" w:sz="4" w:space="0" w:color="auto"/>
              <w:right w:val="nil"/>
            </w:tcBorders>
            <w:noWrap/>
            <w:vAlign w:val="bottom"/>
            <w:hideMark/>
          </w:tcPr>
          <w:p w14:paraId="3EB7DF5C" w14:textId="77777777" w:rsidR="00F34589" w:rsidRPr="00CA6DFE" w:rsidRDefault="00F34589" w:rsidP="00F46327">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r>
      <w:tr w:rsidR="00F34589" w:rsidRPr="00CA6DFE" w14:paraId="5FBC8548" w14:textId="77777777" w:rsidTr="00F46327">
        <w:trPr>
          <w:trHeight w:val="300"/>
        </w:trPr>
        <w:tc>
          <w:tcPr>
            <w:tcW w:w="1287" w:type="pct"/>
            <w:noWrap/>
            <w:vAlign w:val="bottom"/>
            <w:hideMark/>
          </w:tcPr>
          <w:p w14:paraId="454DBD27" w14:textId="77777777" w:rsidR="00F34589" w:rsidRPr="00CA6DFE" w:rsidRDefault="00F34589" w:rsidP="00F46327">
            <w:pPr>
              <w:spacing w:line="240" w:lineRule="auto"/>
              <w:jc w:val="right"/>
              <w:rPr>
                <w:rFonts w:ascii="Times New Roman" w:eastAsia="Times New Roman" w:hAnsi="Times New Roman"/>
                <w:i/>
                <w:iCs/>
                <w:sz w:val="16"/>
                <w:szCs w:val="16"/>
                <w:lang w:eastAsia="ru-RU"/>
              </w:rPr>
            </w:pPr>
            <w:r w:rsidRPr="00CA6DFE">
              <w:rPr>
                <w:rFonts w:ascii="Times New Roman" w:eastAsia="Times New Roman" w:hAnsi="Times New Roman"/>
                <w:i/>
                <w:iCs/>
                <w:sz w:val="16"/>
                <w:szCs w:val="16"/>
                <w:lang w:eastAsia="ru-RU"/>
              </w:rPr>
              <w:t>телефон</w:t>
            </w:r>
          </w:p>
        </w:tc>
        <w:tc>
          <w:tcPr>
            <w:tcW w:w="1542" w:type="pct"/>
            <w:gridSpan w:val="4"/>
            <w:tcBorders>
              <w:top w:val="nil"/>
              <w:left w:val="nil"/>
              <w:bottom w:val="single" w:sz="4" w:space="0" w:color="auto"/>
              <w:right w:val="nil"/>
            </w:tcBorders>
            <w:noWrap/>
            <w:vAlign w:val="bottom"/>
          </w:tcPr>
          <w:p w14:paraId="525E56A9" w14:textId="77777777" w:rsidR="00F34589" w:rsidRPr="00CA6DFE" w:rsidRDefault="00F34589" w:rsidP="00F46327">
            <w:pPr>
              <w:spacing w:line="240" w:lineRule="auto"/>
              <w:ind w:firstLine="0"/>
              <w:rPr>
                <w:rFonts w:ascii="Times New Roman" w:eastAsia="Times New Roman" w:hAnsi="Times New Roman"/>
                <w:sz w:val="16"/>
                <w:szCs w:val="16"/>
                <w:lang w:eastAsia="ru-RU"/>
              </w:rPr>
            </w:pPr>
            <w:r>
              <w:rPr>
                <w:rFonts w:ascii="Times New Roman" w:eastAsia="Times New Roman" w:hAnsi="Times New Roman"/>
                <w:sz w:val="16"/>
                <w:szCs w:val="16"/>
                <w:lang w:eastAsia="ru-RU"/>
              </w:rPr>
              <w:t>88632904210, 88632904593, 88632904594</w:t>
            </w:r>
          </w:p>
        </w:tc>
        <w:tc>
          <w:tcPr>
            <w:tcW w:w="521" w:type="pct"/>
            <w:gridSpan w:val="2"/>
            <w:tcBorders>
              <w:top w:val="nil"/>
              <w:left w:val="nil"/>
              <w:bottom w:val="single" w:sz="4" w:space="0" w:color="auto"/>
              <w:right w:val="nil"/>
            </w:tcBorders>
            <w:noWrap/>
            <w:vAlign w:val="bottom"/>
          </w:tcPr>
          <w:p w14:paraId="082F74E7" w14:textId="77777777" w:rsidR="00F34589" w:rsidRPr="00CA6DFE" w:rsidRDefault="00F34589" w:rsidP="00F46327">
            <w:pPr>
              <w:spacing w:line="240" w:lineRule="auto"/>
              <w:rPr>
                <w:rFonts w:ascii="Times New Roman" w:eastAsia="Times New Roman" w:hAnsi="Times New Roman"/>
                <w:sz w:val="16"/>
                <w:szCs w:val="16"/>
                <w:lang w:eastAsia="ru-RU"/>
              </w:rPr>
            </w:pPr>
          </w:p>
        </w:tc>
        <w:tc>
          <w:tcPr>
            <w:tcW w:w="499" w:type="pct"/>
            <w:gridSpan w:val="2"/>
            <w:tcBorders>
              <w:top w:val="nil"/>
              <w:left w:val="nil"/>
              <w:bottom w:val="single" w:sz="4" w:space="0" w:color="auto"/>
              <w:right w:val="nil"/>
            </w:tcBorders>
            <w:noWrap/>
            <w:vAlign w:val="bottom"/>
            <w:hideMark/>
          </w:tcPr>
          <w:p w14:paraId="1FA47DCA" w14:textId="77777777" w:rsidR="00F34589" w:rsidRPr="00CA6DFE" w:rsidRDefault="00F34589" w:rsidP="00F46327">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58" w:type="pct"/>
            <w:tcBorders>
              <w:top w:val="nil"/>
              <w:left w:val="nil"/>
              <w:bottom w:val="single" w:sz="4" w:space="0" w:color="auto"/>
              <w:right w:val="nil"/>
            </w:tcBorders>
            <w:noWrap/>
            <w:vAlign w:val="bottom"/>
            <w:hideMark/>
          </w:tcPr>
          <w:p w14:paraId="047A66E2" w14:textId="77777777" w:rsidR="00F34589" w:rsidRPr="00CA6DFE" w:rsidRDefault="00F34589" w:rsidP="00F46327">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93" w:type="pct"/>
            <w:gridSpan w:val="2"/>
            <w:tcBorders>
              <w:top w:val="nil"/>
              <w:left w:val="nil"/>
              <w:bottom w:val="single" w:sz="4" w:space="0" w:color="auto"/>
              <w:right w:val="nil"/>
            </w:tcBorders>
            <w:noWrap/>
            <w:vAlign w:val="bottom"/>
            <w:hideMark/>
          </w:tcPr>
          <w:p w14:paraId="66C99DED" w14:textId="77777777" w:rsidR="00F34589" w:rsidRPr="00CA6DFE" w:rsidRDefault="00F34589" w:rsidP="00F46327">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r>
      <w:tr w:rsidR="00F34589" w:rsidRPr="00CA6DFE" w14:paraId="7FF540F2" w14:textId="77777777" w:rsidTr="00F46327">
        <w:trPr>
          <w:trHeight w:val="300"/>
        </w:trPr>
        <w:tc>
          <w:tcPr>
            <w:tcW w:w="1287" w:type="pct"/>
            <w:noWrap/>
            <w:vAlign w:val="bottom"/>
            <w:hideMark/>
          </w:tcPr>
          <w:p w14:paraId="5E52027B" w14:textId="77777777" w:rsidR="00F34589" w:rsidRPr="00CA6DFE" w:rsidRDefault="00F34589" w:rsidP="00F46327">
            <w:pPr>
              <w:spacing w:line="240" w:lineRule="auto"/>
              <w:jc w:val="right"/>
              <w:rPr>
                <w:rFonts w:ascii="Times New Roman" w:eastAsia="Times New Roman" w:hAnsi="Times New Roman"/>
                <w:i/>
                <w:iCs/>
                <w:sz w:val="16"/>
                <w:szCs w:val="16"/>
                <w:lang w:eastAsia="ru-RU"/>
              </w:rPr>
            </w:pPr>
            <w:r w:rsidRPr="00CA6DFE">
              <w:rPr>
                <w:rFonts w:ascii="Times New Roman" w:eastAsia="Times New Roman" w:hAnsi="Times New Roman"/>
                <w:i/>
                <w:iCs/>
                <w:sz w:val="16"/>
                <w:szCs w:val="16"/>
                <w:lang w:eastAsia="ru-RU"/>
              </w:rPr>
              <w:t>лицевой счет</w:t>
            </w:r>
          </w:p>
        </w:tc>
        <w:tc>
          <w:tcPr>
            <w:tcW w:w="1542" w:type="pct"/>
            <w:gridSpan w:val="4"/>
            <w:tcBorders>
              <w:top w:val="nil"/>
              <w:left w:val="nil"/>
              <w:bottom w:val="single" w:sz="4" w:space="0" w:color="auto"/>
              <w:right w:val="nil"/>
            </w:tcBorders>
            <w:noWrap/>
            <w:vAlign w:val="bottom"/>
            <w:hideMark/>
          </w:tcPr>
          <w:p w14:paraId="0B361509" w14:textId="77777777" w:rsidR="00F34589" w:rsidRPr="00CA6DFE" w:rsidRDefault="00F34589" w:rsidP="00F46327">
            <w:pPr>
              <w:spacing w:line="240" w:lineRule="auto"/>
              <w:ind w:firstLine="0"/>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03585400030</w:t>
            </w:r>
          </w:p>
        </w:tc>
        <w:tc>
          <w:tcPr>
            <w:tcW w:w="521" w:type="pct"/>
            <w:gridSpan w:val="2"/>
            <w:tcBorders>
              <w:top w:val="nil"/>
              <w:left w:val="nil"/>
              <w:bottom w:val="single" w:sz="4" w:space="0" w:color="auto"/>
              <w:right w:val="nil"/>
            </w:tcBorders>
            <w:noWrap/>
            <w:vAlign w:val="bottom"/>
            <w:hideMark/>
          </w:tcPr>
          <w:p w14:paraId="34D1A069" w14:textId="77777777" w:rsidR="00F34589" w:rsidRPr="00CA6DFE" w:rsidRDefault="00F34589" w:rsidP="00F46327">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499" w:type="pct"/>
            <w:gridSpan w:val="2"/>
            <w:tcBorders>
              <w:top w:val="nil"/>
              <w:left w:val="nil"/>
              <w:bottom w:val="single" w:sz="4" w:space="0" w:color="auto"/>
              <w:right w:val="nil"/>
            </w:tcBorders>
            <w:noWrap/>
            <w:vAlign w:val="bottom"/>
            <w:hideMark/>
          </w:tcPr>
          <w:p w14:paraId="6903A114" w14:textId="77777777" w:rsidR="00F34589" w:rsidRPr="00CA6DFE" w:rsidRDefault="00F34589" w:rsidP="00F46327">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58" w:type="pct"/>
            <w:tcBorders>
              <w:top w:val="nil"/>
              <w:left w:val="nil"/>
              <w:bottom w:val="single" w:sz="4" w:space="0" w:color="auto"/>
              <w:right w:val="nil"/>
            </w:tcBorders>
            <w:noWrap/>
            <w:vAlign w:val="bottom"/>
            <w:hideMark/>
          </w:tcPr>
          <w:p w14:paraId="4B475A4D" w14:textId="77777777" w:rsidR="00F34589" w:rsidRPr="00CA6DFE" w:rsidRDefault="00F34589" w:rsidP="00F46327">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93" w:type="pct"/>
            <w:gridSpan w:val="2"/>
            <w:tcBorders>
              <w:top w:val="nil"/>
              <w:left w:val="nil"/>
              <w:bottom w:val="single" w:sz="4" w:space="0" w:color="auto"/>
              <w:right w:val="nil"/>
            </w:tcBorders>
            <w:noWrap/>
            <w:vAlign w:val="bottom"/>
            <w:hideMark/>
          </w:tcPr>
          <w:p w14:paraId="0B60143E" w14:textId="77777777" w:rsidR="00F34589" w:rsidRPr="00CA6DFE" w:rsidRDefault="00F34589" w:rsidP="00F46327">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r>
      <w:tr w:rsidR="00F34589" w:rsidRPr="00CA6DFE" w14:paraId="7431F9D9" w14:textId="77777777" w:rsidTr="00F46327">
        <w:trPr>
          <w:trHeight w:val="300"/>
        </w:trPr>
        <w:tc>
          <w:tcPr>
            <w:tcW w:w="1287" w:type="pct"/>
            <w:noWrap/>
            <w:vAlign w:val="bottom"/>
            <w:hideMark/>
          </w:tcPr>
          <w:p w14:paraId="7EC98D7B" w14:textId="77777777" w:rsidR="00F34589" w:rsidRPr="00CA6DFE" w:rsidRDefault="00F34589" w:rsidP="00F46327">
            <w:pPr>
              <w:spacing w:line="240" w:lineRule="auto"/>
              <w:jc w:val="right"/>
              <w:rPr>
                <w:rFonts w:ascii="Times New Roman" w:eastAsia="Times New Roman" w:hAnsi="Times New Roman"/>
                <w:i/>
                <w:iCs/>
                <w:sz w:val="16"/>
                <w:szCs w:val="16"/>
                <w:lang w:eastAsia="ru-RU"/>
              </w:rPr>
            </w:pPr>
            <w:r w:rsidRPr="00CA6DFE">
              <w:rPr>
                <w:rFonts w:ascii="Times New Roman" w:eastAsia="Times New Roman" w:hAnsi="Times New Roman"/>
                <w:i/>
                <w:iCs/>
                <w:sz w:val="16"/>
                <w:szCs w:val="16"/>
                <w:lang w:eastAsia="ru-RU"/>
              </w:rPr>
              <w:t>единый казначейский счет</w:t>
            </w:r>
          </w:p>
        </w:tc>
        <w:tc>
          <w:tcPr>
            <w:tcW w:w="1542" w:type="pct"/>
            <w:gridSpan w:val="4"/>
            <w:tcBorders>
              <w:top w:val="nil"/>
              <w:left w:val="nil"/>
              <w:bottom w:val="single" w:sz="4" w:space="0" w:color="auto"/>
              <w:right w:val="nil"/>
            </w:tcBorders>
            <w:noWrap/>
            <w:vAlign w:val="bottom"/>
            <w:hideMark/>
          </w:tcPr>
          <w:p w14:paraId="15459468" w14:textId="77777777" w:rsidR="00F34589" w:rsidRPr="00CA6DFE" w:rsidRDefault="00F34589" w:rsidP="00F46327">
            <w:pPr>
              <w:spacing w:line="240" w:lineRule="auto"/>
              <w:ind w:firstLine="0"/>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40102810845370000050</w:t>
            </w:r>
          </w:p>
        </w:tc>
        <w:tc>
          <w:tcPr>
            <w:tcW w:w="521" w:type="pct"/>
            <w:gridSpan w:val="2"/>
            <w:tcBorders>
              <w:top w:val="nil"/>
              <w:left w:val="nil"/>
              <w:bottom w:val="single" w:sz="4" w:space="0" w:color="auto"/>
              <w:right w:val="nil"/>
            </w:tcBorders>
            <w:noWrap/>
            <w:vAlign w:val="bottom"/>
            <w:hideMark/>
          </w:tcPr>
          <w:p w14:paraId="295B22D7" w14:textId="77777777" w:rsidR="00F34589" w:rsidRPr="00CA6DFE" w:rsidRDefault="00F34589" w:rsidP="00F46327">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499" w:type="pct"/>
            <w:gridSpan w:val="2"/>
            <w:tcBorders>
              <w:top w:val="nil"/>
              <w:left w:val="nil"/>
              <w:bottom w:val="single" w:sz="4" w:space="0" w:color="auto"/>
              <w:right w:val="nil"/>
            </w:tcBorders>
            <w:noWrap/>
            <w:vAlign w:val="bottom"/>
            <w:hideMark/>
          </w:tcPr>
          <w:p w14:paraId="28544968" w14:textId="77777777" w:rsidR="00F34589" w:rsidRPr="00CA6DFE" w:rsidRDefault="00F34589" w:rsidP="00F46327">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58" w:type="pct"/>
            <w:tcBorders>
              <w:top w:val="nil"/>
              <w:left w:val="nil"/>
              <w:bottom w:val="single" w:sz="4" w:space="0" w:color="auto"/>
              <w:right w:val="nil"/>
            </w:tcBorders>
            <w:noWrap/>
            <w:vAlign w:val="bottom"/>
            <w:hideMark/>
          </w:tcPr>
          <w:p w14:paraId="4490D035" w14:textId="77777777" w:rsidR="00F34589" w:rsidRPr="00CA6DFE" w:rsidRDefault="00F34589" w:rsidP="00F46327">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93" w:type="pct"/>
            <w:gridSpan w:val="2"/>
            <w:tcBorders>
              <w:top w:val="nil"/>
              <w:left w:val="nil"/>
              <w:bottom w:val="single" w:sz="4" w:space="0" w:color="auto"/>
              <w:right w:val="nil"/>
            </w:tcBorders>
            <w:noWrap/>
            <w:vAlign w:val="bottom"/>
            <w:hideMark/>
          </w:tcPr>
          <w:p w14:paraId="0290484A" w14:textId="77777777" w:rsidR="00F34589" w:rsidRPr="00CA6DFE" w:rsidRDefault="00F34589" w:rsidP="00F46327">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r>
      <w:tr w:rsidR="00F34589" w:rsidRPr="00CA6DFE" w14:paraId="1144C849" w14:textId="77777777" w:rsidTr="00F46327">
        <w:trPr>
          <w:trHeight w:val="300"/>
        </w:trPr>
        <w:tc>
          <w:tcPr>
            <w:tcW w:w="1287" w:type="pct"/>
            <w:noWrap/>
            <w:vAlign w:val="bottom"/>
            <w:hideMark/>
          </w:tcPr>
          <w:p w14:paraId="3C4AF82A" w14:textId="77777777" w:rsidR="00F34589" w:rsidRPr="00CA6DFE" w:rsidRDefault="00F34589" w:rsidP="00F46327">
            <w:pPr>
              <w:spacing w:line="240" w:lineRule="auto"/>
              <w:jc w:val="right"/>
              <w:rPr>
                <w:rFonts w:ascii="Times New Roman" w:eastAsia="Times New Roman" w:hAnsi="Times New Roman"/>
                <w:i/>
                <w:iCs/>
                <w:sz w:val="16"/>
                <w:szCs w:val="16"/>
                <w:lang w:eastAsia="ru-RU"/>
              </w:rPr>
            </w:pPr>
            <w:r w:rsidRPr="00CA6DFE">
              <w:rPr>
                <w:rFonts w:ascii="Times New Roman" w:eastAsia="Times New Roman" w:hAnsi="Times New Roman"/>
                <w:i/>
                <w:iCs/>
                <w:sz w:val="16"/>
                <w:szCs w:val="16"/>
                <w:lang w:eastAsia="ru-RU"/>
              </w:rPr>
              <w:t>казначейский счет</w:t>
            </w:r>
          </w:p>
        </w:tc>
        <w:tc>
          <w:tcPr>
            <w:tcW w:w="1542" w:type="pct"/>
            <w:gridSpan w:val="4"/>
            <w:tcBorders>
              <w:top w:val="nil"/>
              <w:left w:val="nil"/>
              <w:bottom w:val="single" w:sz="4" w:space="0" w:color="auto"/>
              <w:right w:val="nil"/>
            </w:tcBorders>
            <w:noWrap/>
            <w:vAlign w:val="bottom"/>
            <w:hideMark/>
          </w:tcPr>
          <w:p w14:paraId="231F3741" w14:textId="77777777" w:rsidR="00F34589" w:rsidRPr="00CA6DFE" w:rsidRDefault="00F34589" w:rsidP="00F46327">
            <w:pPr>
              <w:spacing w:line="240" w:lineRule="auto"/>
              <w:ind w:firstLine="0"/>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03271643600000095800</w:t>
            </w:r>
          </w:p>
        </w:tc>
        <w:tc>
          <w:tcPr>
            <w:tcW w:w="521" w:type="pct"/>
            <w:gridSpan w:val="2"/>
            <w:tcBorders>
              <w:top w:val="nil"/>
              <w:left w:val="nil"/>
              <w:bottom w:val="single" w:sz="4" w:space="0" w:color="auto"/>
              <w:right w:val="nil"/>
            </w:tcBorders>
            <w:noWrap/>
            <w:vAlign w:val="bottom"/>
            <w:hideMark/>
          </w:tcPr>
          <w:p w14:paraId="7F9783D6" w14:textId="77777777" w:rsidR="00F34589" w:rsidRPr="00CA6DFE" w:rsidRDefault="00F34589" w:rsidP="00F46327">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499" w:type="pct"/>
            <w:gridSpan w:val="2"/>
            <w:tcBorders>
              <w:top w:val="nil"/>
              <w:left w:val="nil"/>
              <w:bottom w:val="single" w:sz="4" w:space="0" w:color="auto"/>
              <w:right w:val="nil"/>
            </w:tcBorders>
            <w:noWrap/>
            <w:vAlign w:val="bottom"/>
            <w:hideMark/>
          </w:tcPr>
          <w:p w14:paraId="72A9B707" w14:textId="77777777" w:rsidR="00F34589" w:rsidRPr="00CA6DFE" w:rsidRDefault="00F34589" w:rsidP="00F46327">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58" w:type="pct"/>
            <w:tcBorders>
              <w:top w:val="nil"/>
              <w:left w:val="nil"/>
              <w:bottom w:val="single" w:sz="4" w:space="0" w:color="auto"/>
              <w:right w:val="nil"/>
            </w:tcBorders>
            <w:noWrap/>
            <w:vAlign w:val="bottom"/>
            <w:hideMark/>
          </w:tcPr>
          <w:p w14:paraId="73DF8558" w14:textId="77777777" w:rsidR="00F34589" w:rsidRPr="00CA6DFE" w:rsidRDefault="00F34589" w:rsidP="00F46327">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93" w:type="pct"/>
            <w:gridSpan w:val="2"/>
            <w:tcBorders>
              <w:top w:val="nil"/>
              <w:left w:val="nil"/>
              <w:bottom w:val="single" w:sz="4" w:space="0" w:color="auto"/>
              <w:right w:val="nil"/>
            </w:tcBorders>
            <w:noWrap/>
            <w:vAlign w:val="bottom"/>
            <w:hideMark/>
          </w:tcPr>
          <w:p w14:paraId="610B8045" w14:textId="77777777" w:rsidR="00F34589" w:rsidRPr="00CA6DFE" w:rsidRDefault="00F34589" w:rsidP="00F46327">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r>
      <w:tr w:rsidR="00F34589" w:rsidRPr="00CA6DFE" w14:paraId="0AF3AF66" w14:textId="77777777" w:rsidTr="00F46327">
        <w:trPr>
          <w:trHeight w:val="300"/>
        </w:trPr>
        <w:tc>
          <w:tcPr>
            <w:tcW w:w="1287" w:type="pct"/>
            <w:noWrap/>
            <w:vAlign w:val="bottom"/>
            <w:hideMark/>
          </w:tcPr>
          <w:p w14:paraId="16C45D9B" w14:textId="77777777" w:rsidR="00F34589" w:rsidRPr="00CA6DFE" w:rsidRDefault="00F34589" w:rsidP="00F46327">
            <w:pPr>
              <w:spacing w:line="240" w:lineRule="auto"/>
              <w:jc w:val="right"/>
              <w:rPr>
                <w:rFonts w:ascii="Times New Roman" w:eastAsia="Times New Roman" w:hAnsi="Times New Roman"/>
                <w:i/>
                <w:iCs/>
                <w:sz w:val="16"/>
                <w:szCs w:val="16"/>
                <w:lang w:eastAsia="ru-RU"/>
              </w:rPr>
            </w:pPr>
            <w:r w:rsidRPr="00CA6DFE">
              <w:rPr>
                <w:rFonts w:ascii="Times New Roman" w:eastAsia="Times New Roman" w:hAnsi="Times New Roman"/>
                <w:i/>
                <w:iCs/>
                <w:sz w:val="16"/>
                <w:szCs w:val="16"/>
                <w:lang w:eastAsia="ru-RU"/>
              </w:rPr>
              <w:t>наименование банка</w:t>
            </w:r>
          </w:p>
        </w:tc>
        <w:tc>
          <w:tcPr>
            <w:tcW w:w="3713" w:type="pct"/>
            <w:gridSpan w:val="11"/>
            <w:tcBorders>
              <w:top w:val="nil"/>
              <w:left w:val="nil"/>
              <w:bottom w:val="single" w:sz="4" w:space="0" w:color="auto"/>
              <w:right w:val="nil"/>
            </w:tcBorders>
            <w:noWrap/>
            <w:vAlign w:val="bottom"/>
            <w:hideMark/>
          </w:tcPr>
          <w:p w14:paraId="0647C8EC" w14:textId="77777777" w:rsidR="00F34589" w:rsidRPr="00CA6DFE" w:rsidRDefault="00F34589" w:rsidP="00F46327">
            <w:pPr>
              <w:spacing w:line="240" w:lineRule="auto"/>
              <w:ind w:firstLine="0"/>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ОТДЕЛЕНИЕ РОСТОВ-НА-ДОНУ</w:t>
            </w:r>
            <w:r>
              <w:rPr>
                <w:rFonts w:ascii="Times New Roman" w:eastAsia="Times New Roman" w:hAnsi="Times New Roman"/>
                <w:sz w:val="16"/>
                <w:szCs w:val="16"/>
                <w:lang w:eastAsia="ru-RU"/>
              </w:rPr>
              <w:t xml:space="preserve"> БАНКА РОССИИ</w:t>
            </w:r>
            <w:r w:rsidRPr="00CA6DFE">
              <w:rPr>
                <w:rFonts w:ascii="Times New Roman" w:eastAsia="Times New Roman" w:hAnsi="Times New Roman"/>
                <w:sz w:val="16"/>
                <w:szCs w:val="16"/>
                <w:lang w:eastAsia="ru-RU"/>
              </w:rPr>
              <w:t>//УФК по Ростовской области г.Ростов-на-Дону</w:t>
            </w:r>
          </w:p>
        </w:tc>
      </w:tr>
      <w:tr w:rsidR="00F34589" w:rsidRPr="00CA6DFE" w14:paraId="7516FF17" w14:textId="77777777" w:rsidTr="00F46327">
        <w:trPr>
          <w:trHeight w:val="300"/>
        </w:trPr>
        <w:tc>
          <w:tcPr>
            <w:tcW w:w="1287" w:type="pct"/>
            <w:noWrap/>
            <w:vAlign w:val="bottom"/>
            <w:hideMark/>
          </w:tcPr>
          <w:p w14:paraId="419C8F3B" w14:textId="77777777" w:rsidR="00F34589" w:rsidRPr="00CA6DFE" w:rsidRDefault="00F34589" w:rsidP="00F46327">
            <w:pPr>
              <w:spacing w:line="240" w:lineRule="auto"/>
              <w:jc w:val="right"/>
              <w:rPr>
                <w:rFonts w:ascii="Times New Roman" w:eastAsia="Times New Roman" w:hAnsi="Times New Roman"/>
                <w:i/>
                <w:iCs/>
                <w:sz w:val="16"/>
                <w:szCs w:val="16"/>
                <w:lang w:eastAsia="ru-RU"/>
              </w:rPr>
            </w:pPr>
            <w:r w:rsidRPr="00CA6DFE">
              <w:rPr>
                <w:rFonts w:ascii="Times New Roman" w:eastAsia="Times New Roman" w:hAnsi="Times New Roman"/>
                <w:i/>
                <w:iCs/>
                <w:sz w:val="16"/>
                <w:szCs w:val="16"/>
                <w:lang w:eastAsia="ru-RU"/>
              </w:rPr>
              <w:t>БИК</w:t>
            </w:r>
          </w:p>
        </w:tc>
        <w:tc>
          <w:tcPr>
            <w:tcW w:w="3713" w:type="pct"/>
            <w:gridSpan w:val="11"/>
            <w:tcBorders>
              <w:top w:val="nil"/>
              <w:left w:val="nil"/>
              <w:bottom w:val="single" w:sz="4" w:space="0" w:color="auto"/>
              <w:right w:val="nil"/>
            </w:tcBorders>
            <w:noWrap/>
            <w:vAlign w:val="bottom"/>
            <w:hideMark/>
          </w:tcPr>
          <w:p w14:paraId="2E2FA699" w14:textId="77777777" w:rsidR="00F34589" w:rsidRPr="00CA6DFE" w:rsidRDefault="00F34589" w:rsidP="00F46327">
            <w:pPr>
              <w:spacing w:line="240" w:lineRule="auto"/>
              <w:ind w:firstLine="0"/>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016015102</w:t>
            </w:r>
          </w:p>
        </w:tc>
      </w:tr>
      <w:tr w:rsidR="00F34589" w:rsidRPr="00CA6DFE" w14:paraId="098BAA4A" w14:textId="77777777" w:rsidTr="00F46327">
        <w:trPr>
          <w:trHeight w:val="300"/>
        </w:trPr>
        <w:tc>
          <w:tcPr>
            <w:tcW w:w="5000" w:type="pct"/>
            <w:gridSpan w:val="12"/>
            <w:noWrap/>
            <w:vAlign w:val="bottom"/>
          </w:tcPr>
          <w:p w14:paraId="0E450873" w14:textId="77777777" w:rsidR="00F34589" w:rsidRPr="00CA6DFE" w:rsidRDefault="00F34589" w:rsidP="00F46327">
            <w:pPr>
              <w:spacing w:line="240" w:lineRule="auto"/>
              <w:jc w:val="center"/>
              <w:rPr>
                <w:rFonts w:ascii="Times New Roman" w:eastAsia="Times New Roman" w:hAnsi="Times New Roman"/>
                <w:b/>
                <w:bCs/>
                <w:sz w:val="16"/>
                <w:szCs w:val="16"/>
                <w:lang w:eastAsia="ru-RU"/>
              </w:rPr>
            </w:pPr>
          </w:p>
          <w:p w14:paraId="0961D742" w14:textId="77777777" w:rsidR="00F34589" w:rsidRPr="00CA6DFE" w:rsidRDefault="00F34589" w:rsidP="00F46327">
            <w:pPr>
              <w:spacing w:line="240" w:lineRule="auto"/>
              <w:jc w:val="center"/>
              <w:rPr>
                <w:rFonts w:ascii="Times New Roman" w:eastAsia="Times New Roman" w:hAnsi="Times New Roman"/>
                <w:b/>
                <w:bCs/>
                <w:sz w:val="16"/>
                <w:szCs w:val="16"/>
                <w:lang w:eastAsia="ru-RU"/>
              </w:rPr>
            </w:pPr>
            <w:r w:rsidRPr="00CA6DFE">
              <w:rPr>
                <w:rFonts w:ascii="Times New Roman" w:eastAsia="Times New Roman" w:hAnsi="Times New Roman"/>
                <w:b/>
                <w:bCs/>
                <w:sz w:val="16"/>
                <w:szCs w:val="16"/>
                <w:lang w:eastAsia="ru-RU"/>
              </w:rPr>
              <w:t>СЧЕТ №    ____________________        от      ______________ 20</w:t>
            </w:r>
            <w:r>
              <w:rPr>
                <w:rFonts w:ascii="Times New Roman" w:eastAsia="Times New Roman" w:hAnsi="Times New Roman"/>
                <w:b/>
                <w:bCs/>
                <w:sz w:val="16"/>
                <w:szCs w:val="16"/>
                <w:lang w:eastAsia="ru-RU"/>
              </w:rPr>
              <w:t>__</w:t>
            </w:r>
            <w:r w:rsidRPr="00CA6DFE">
              <w:rPr>
                <w:rFonts w:ascii="Times New Roman" w:eastAsia="Times New Roman" w:hAnsi="Times New Roman"/>
                <w:b/>
                <w:bCs/>
                <w:sz w:val="16"/>
                <w:szCs w:val="16"/>
                <w:lang w:eastAsia="ru-RU"/>
              </w:rPr>
              <w:t>___ года</w:t>
            </w:r>
          </w:p>
        </w:tc>
      </w:tr>
      <w:tr w:rsidR="00F34589" w:rsidRPr="00CA6DFE" w14:paraId="477031C4" w14:textId="77777777" w:rsidTr="00F46327">
        <w:trPr>
          <w:trHeight w:val="160"/>
        </w:trPr>
        <w:tc>
          <w:tcPr>
            <w:tcW w:w="2230" w:type="pct"/>
            <w:gridSpan w:val="2"/>
            <w:vMerge w:val="restart"/>
            <w:tcBorders>
              <w:top w:val="single" w:sz="8" w:space="0" w:color="auto"/>
              <w:left w:val="single" w:sz="8" w:space="0" w:color="auto"/>
              <w:bottom w:val="single" w:sz="8" w:space="0" w:color="000000"/>
              <w:right w:val="single" w:sz="8" w:space="0" w:color="000000"/>
            </w:tcBorders>
            <w:hideMark/>
          </w:tcPr>
          <w:p w14:paraId="4E108BE9" w14:textId="77777777" w:rsidR="00F34589" w:rsidRPr="00CA6DFE" w:rsidRDefault="00F34589" w:rsidP="00F46327">
            <w:pPr>
              <w:spacing w:line="240" w:lineRule="auto"/>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Наименование товара, услуг</w:t>
            </w:r>
          </w:p>
        </w:tc>
        <w:tc>
          <w:tcPr>
            <w:tcW w:w="2770" w:type="pct"/>
            <w:gridSpan w:val="10"/>
            <w:tcBorders>
              <w:top w:val="single" w:sz="8" w:space="0" w:color="auto"/>
              <w:left w:val="single" w:sz="8" w:space="0" w:color="000000"/>
              <w:bottom w:val="single" w:sz="8" w:space="0" w:color="000000"/>
              <w:right w:val="single" w:sz="8" w:space="0" w:color="000000"/>
            </w:tcBorders>
            <w:hideMark/>
          </w:tcPr>
          <w:p w14:paraId="6BD437DE" w14:textId="77777777" w:rsidR="00F34589" w:rsidRPr="00CA6DFE" w:rsidRDefault="00F34589" w:rsidP="00F46327">
            <w:pPr>
              <w:spacing w:line="240" w:lineRule="auto"/>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Сумма  (руб.)</w:t>
            </w:r>
          </w:p>
        </w:tc>
      </w:tr>
      <w:tr w:rsidR="00F34589" w:rsidRPr="00CA6DFE" w14:paraId="0ADEDEC9" w14:textId="77777777" w:rsidTr="00F46327">
        <w:trPr>
          <w:trHeight w:val="121"/>
        </w:trPr>
        <w:tc>
          <w:tcPr>
            <w:tcW w:w="2230" w:type="pct"/>
            <w:gridSpan w:val="2"/>
            <w:vMerge/>
            <w:tcBorders>
              <w:top w:val="single" w:sz="8" w:space="0" w:color="auto"/>
              <w:left w:val="single" w:sz="8" w:space="0" w:color="auto"/>
              <w:bottom w:val="single" w:sz="8" w:space="0" w:color="000000"/>
              <w:right w:val="single" w:sz="8" w:space="0" w:color="000000"/>
            </w:tcBorders>
            <w:vAlign w:val="center"/>
            <w:hideMark/>
          </w:tcPr>
          <w:p w14:paraId="3631F842" w14:textId="77777777" w:rsidR="00F34589" w:rsidRPr="00CA6DFE" w:rsidRDefault="00F34589" w:rsidP="00F46327">
            <w:pPr>
              <w:spacing w:line="240" w:lineRule="auto"/>
              <w:rPr>
                <w:rFonts w:ascii="Times New Roman" w:eastAsia="Times New Roman" w:hAnsi="Times New Roman"/>
                <w:sz w:val="16"/>
                <w:szCs w:val="16"/>
                <w:lang w:eastAsia="ru-RU"/>
              </w:rPr>
            </w:pPr>
          </w:p>
        </w:tc>
        <w:tc>
          <w:tcPr>
            <w:tcW w:w="539" w:type="pct"/>
            <w:gridSpan w:val="2"/>
            <w:vMerge w:val="restart"/>
            <w:tcBorders>
              <w:top w:val="nil"/>
              <w:left w:val="nil"/>
              <w:bottom w:val="single" w:sz="8" w:space="0" w:color="auto"/>
              <w:right w:val="single" w:sz="8" w:space="0" w:color="000000"/>
            </w:tcBorders>
            <w:hideMark/>
          </w:tcPr>
          <w:p w14:paraId="360DBD77" w14:textId="77777777" w:rsidR="00F34589" w:rsidRPr="00CA6DFE" w:rsidRDefault="00F34589" w:rsidP="00F46327">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p w14:paraId="482A4EA1" w14:textId="77777777" w:rsidR="00F34589" w:rsidRPr="00CA6DFE" w:rsidRDefault="00F34589" w:rsidP="00F46327">
            <w:pPr>
              <w:spacing w:line="240" w:lineRule="auto"/>
              <w:ind w:firstLine="0"/>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Всего</w:t>
            </w:r>
          </w:p>
        </w:tc>
        <w:tc>
          <w:tcPr>
            <w:tcW w:w="2231" w:type="pct"/>
            <w:gridSpan w:val="8"/>
            <w:tcBorders>
              <w:top w:val="single" w:sz="8" w:space="0" w:color="000000"/>
              <w:left w:val="nil"/>
              <w:bottom w:val="nil"/>
              <w:right w:val="single" w:sz="8" w:space="0" w:color="000000"/>
            </w:tcBorders>
            <w:hideMark/>
          </w:tcPr>
          <w:p w14:paraId="1A174C82" w14:textId="77777777" w:rsidR="00F34589" w:rsidRPr="00CA6DFE" w:rsidRDefault="00F34589" w:rsidP="00F46327">
            <w:pPr>
              <w:spacing w:line="240" w:lineRule="auto"/>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в том числе:</w:t>
            </w:r>
          </w:p>
        </w:tc>
      </w:tr>
      <w:tr w:rsidR="00F34589" w:rsidRPr="00CA6DFE" w14:paraId="412D6190" w14:textId="77777777" w:rsidTr="00F46327">
        <w:trPr>
          <w:trHeight w:val="525"/>
        </w:trPr>
        <w:tc>
          <w:tcPr>
            <w:tcW w:w="2230" w:type="pct"/>
            <w:gridSpan w:val="2"/>
            <w:vMerge/>
            <w:tcBorders>
              <w:top w:val="single" w:sz="8" w:space="0" w:color="auto"/>
              <w:left w:val="single" w:sz="8" w:space="0" w:color="auto"/>
              <w:bottom w:val="single" w:sz="8" w:space="0" w:color="000000"/>
              <w:right w:val="single" w:sz="8" w:space="0" w:color="000000"/>
            </w:tcBorders>
            <w:vAlign w:val="center"/>
            <w:hideMark/>
          </w:tcPr>
          <w:p w14:paraId="23158A68" w14:textId="77777777" w:rsidR="00F34589" w:rsidRPr="00CA6DFE" w:rsidRDefault="00F34589" w:rsidP="00F46327">
            <w:pPr>
              <w:spacing w:line="240" w:lineRule="auto"/>
              <w:rPr>
                <w:rFonts w:ascii="Times New Roman" w:eastAsia="Times New Roman" w:hAnsi="Times New Roman"/>
                <w:sz w:val="16"/>
                <w:szCs w:val="16"/>
                <w:lang w:eastAsia="ru-RU"/>
              </w:rPr>
            </w:pPr>
          </w:p>
        </w:tc>
        <w:tc>
          <w:tcPr>
            <w:tcW w:w="0" w:type="auto"/>
            <w:gridSpan w:val="2"/>
            <w:vMerge/>
            <w:tcBorders>
              <w:top w:val="nil"/>
              <w:left w:val="nil"/>
              <w:bottom w:val="single" w:sz="8" w:space="0" w:color="auto"/>
              <w:right w:val="single" w:sz="8" w:space="0" w:color="000000"/>
            </w:tcBorders>
            <w:vAlign w:val="center"/>
            <w:hideMark/>
          </w:tcPr>
          <w:p w14:paraId="0C6B72E7" w14:textId="77777777" w:rsidR="00F34589" w:rsidRPr="00CA6DFE" w:rsidRDefault="00F34589" w:rsidP="00F46327">
            <w:pPr>
              <w:spacing w:line="240" w:lineRule="auto"/>
              <w:rPr>
                <w:rFonts w:ascii="Times New Roman" w:eastAsia="Times New Roman" w:hAnsi="Times New Roman"/>
                <w:sz w:val="16"/>
                <w:szCs w:val="16"/>
                <w:lang w:eastAsia="ru-RU"/>
              </w:rPr>
            </w:pPr>
          </w:p>
        </w:tc>
        <w:tc>
          <w:tcPr>
            <w:tcW w:w="530" w:type="pct"/>
            <w:gridSpan w:val="2"/>
            <w:tcBorders>
              <w:top w:val="single" w:sz="8" w:space="0" w:color="auto"/>
              <w:left w:val="nil"/>
              <w:bottom w:val="single" w:sz="8" w:space="0" w:color="auto"/>
              <w:right w:val="single" w:sz="8" w:space="0" w:color="000000"/>
            </w:tcBorders>
            <w:hideMark/>
          </w:tcPr>
          <w:p w14:paraId="1123C776" w14:textId="77777777" w:rsidR="00F34589" w:rsidRPr="00CA6DFE" w:rsidRDefault="00F34589" w:rsidP="00F46327">
            <w:pPr>
              <w:spacing w:line="240" w:lineRule="auto"/>
              <w:ind w:firstLine="0"/>
              <w:jc w:val="center"/>
              <w:rPr>
                <w:rFonts w:ascii="Times New Roman" w:eastAsia="Times New Roman" w:hAnsi="Times New Roman"/>
                <w:sz w:val="14"/>
                <w:szCs w:val="14"/>
                <w:lang w:eastAsia="ru-RU"/>
              </w:rPr>
            </w:pPr>
            <w:r w:rsidRPr="00CA6DFE">
              <w:rPr>
                <w:rFonts w:ascii="Times New Roman" w:eastAsia="Times New Roman" w:hAnsi="Times New Roman"/>
                <w:sz w:val="14"/>
                <w:szCs w:val="14"/>
                <w:lang w:eastAsia="ru-RU"/>
              </w:rPr>
              <w:t>стационарная медицинская помощь</w:t>
            </w:r>
          </w:p>
        </w:tc>
        <w:tc>
          <w:tcPr>
            <w:tcW w:w="524" w:type="pct"/>
            <w:gridSpan w:val="2"/>
            <w:tcBorders>
              <w:top w:val="single" w:sz="8" w:space="0" w:color="auto"/>
              <w:left w:val="nil"/>
              <w:bottom w:val="single" w:sz="8" w:space="0" w:color="auto"/>
              <w:right w:val="single" w:sz="8" w:space="0" w:color="000000"/>
            </w:tcBorders>
            <w:hideMark/>
          </w:tcPr>
          <w:p w14:paraId="24A7AE8B" w14:textId="77777777" w:rsidR="00F34589" w:rsidRPr="00CA6DFE" w:rsidRDefault="00F34589" w:rsidP="00F46327">
            <w:pPr>
              <w:spacing w:line="240" w:lineRule="auto"/>
              <w:ind w:firstLine="0"/>
              <w:jc w:val="center"/>
              <w:rPr>
                <w:rFonts w:ascii="Times New Roman" w:eastAsia="Times New Roman" w:hAnsi="Times New Roman"/>
                <w:sz w:val="14"/>
                <w:szCs w:val="14"/>
                <w:lang w:eastAsia="ru-RU"/>
              </w:rPr>
            </w:pPr>
            <w:r w:rsidRPr="00CA6DFE">
              <w:rPr>
                <w:rFonts w:ascii="Times New Roman" w:eastAsia="Times New Roman" w:hAnsi="Times New Roman"/>
                <w:sz w:val="14"/>
                <w:szCs w:val="14"/>
                <w:lang w:eastAsia="ru-RU"/>
              </w:rPr>
              <w:t>стационар-замещающая медицинская помощь</w:t>
            </w:r>
          </w:p>
        </w:tc>
        <w:tc>
          <w:tcPr>
            <w:tcW w:w="635" w:type="pct"/>
            <w:gridSpan w:val="3"/>
            <w:tcBorders>
              <w:top w:val="single" w:sz="8" w:space="0" w:color="auto"/>
              <w:left w:val="nil"/>
              <w:bottom w:val="single" w:sz="8" w:space="0" w:color="auto"/>
              <w:right w:val="single" w:sz="8" w:space="0" w:color="000000"/>
            </w:tcBorders>
            <w:hideMark/>
          </w:tcPr>
          <w:p w14:paraId="4FDFD892" w14:textId="77777777" w:rsidR="00F34589" w:rsidRPr="00CA6DFE" w:rsidRDefault="00F34589" w:rsidP="00F46327">
            <w:pPr>
              <w:spacing w:line="240" w:lineRule="auto"/>
              <w:ind w:firstLine="0"/>
              <w:jc w:val="center"/>
              <w:rPr>
                <w:rFonts w:ascii="Times New Roman" w:eastAsia="Times New Roman" w:hAnsi="Times New Roman"/>
                <w:sz w:val="14"/>
                <w:szCs w:val="14"/>
                <w:lang w:eastAsia="ru-RU"/>
              </w:rPr>
            </w:pPr>
            <w:r w:rsidRPr="00CA6DFE">
              <w:rPr>
                <w:rFonts w:ascii="Times New Roman" w:eastAsia="Times New Roman" w:hAnsi="Times New Roman"/>
                <w:sz w:val="14"/>
                <w:szCs w:val="14"/>
                <w:lang w:eastAsia="ru-RU"/>
              </w:rPr>
              <w:t>амбулаторно-поликлиническая медицинская помощь</w:t>
            </w:r>
          </w:p>
        </w:tc>
        <w:tc>
          <w:tcPr>
            <w:tcW w:w="542" w:type="pct"/>
            <w:tcBorders>
              <w:top w:val="single" w:sz="8" w:space="0" w:color="auto"/>
              <w:left w:val="nil"/>
              <w:bottom w:val="single" w:sz="8" w:space="0" w:color="auto"/>
              <w:right w:val="single" w:sz="8" w:space="0" w:color="auto"/>
            </w:tcBorders>
            <w:hideMark/>
          </w:tcPr>
          <w:p w14:paraId="59843D38" w14:textId="77777777" w:rsidR="00F34589" w:rsidRPr="00CA6DFE" w:rsidRDefault="00F34589" w:rsidP="00F46327">
            <w:pPr>
              <w:spacing w:line="240" w:lineRule="auto"/>
              <w:ind w:firstLine="0"/>
              <w:jc w:val="center"/>
              <w:rPr>
                <w:rFonts w:ascii="Times New Roman" w:eastAsia="Times New Roman" w:hAnsi="Times New Roman"/>
                <w:sz w:val="14"/>
                <w:szCs w:val="14"/>
                <w:lang w:eastAsia="ru-RU"/>
              </w:rPr>
            </w:pPr>
            <w:r w:rsidRPr="00CA6DFE">
              <w:rPr>
                <w:rFonts w:ascii="Times New Roman" w:eastAsia="Times New Roman" w:hAnsi="Times New Roman"/>
                <w:sz w:val="14"/>
                <w:szCs w:val="14"/>
                <w:lang w:eastAsia="ru-RU"/>
              </w:rPr>
              <w:t>медицинская помощь, оказанная вне медицинской организации</w:t>
            </w:r>
          </w:p>
        </w:tc>
      </w:tr>
      <w:tr w:rsidR="00F34589" w:rsidRPr="00CA6DFE" w14:paraId="56697C07" w14:textId="77777777" w:rsidTr="00F46327">
        <w:trPr>
          <w:trHeight w:val="94"/>
        </w:trPr>
        <w:tc>
          <w:tcPr>
            <w:tcW w:w="2230" w:type="pct"/>
            <w:gridSpan w:val="2"/>
            <w:tcBorders>
              <w:top w:val="nil"/>
              <w:left w:val="single" w:sz="8" w:space="0" w:color="auto"/>
              <w:bottom w:val="single" w:sz="8" w:space="0" w:color="000000"/>
              <w:right w:val="single" w:sz="8" w:space="0" w:color="000000"/>
            </w:tcBorders>
            <w:hideMark/>
          </w:tcPr>
          <w:p w14:paraId="0504B173" w14:textId="77777777" w:rsidR="00F34589" w:rsidRPr="00CA6DFE" w:rsidRDefault="00F34589" w:rsidP="00F46327">
            <w:pPr>
              <w:spacing w:line="240" w:lineRule="auto"/>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1</w:t>
            </w:r>
          </w:p>
        </w:tc>
        <w:tc>
          <w:tcPr>
            <w:tcW w:w="539" w:type="pct"/>
            <w:gridSpan w:val="2"/>
            <w:tcBorders>
              <w:top w:val="nil"/>
              <w:left w:val="nil"/>
              <w:bottom w:val="single" w:sz="4" w:space="0" w:color="auto"/>
              <w:right w:val="single" w:sz="8" w:space="0" w:color="000000"/>
            </w:tcBorders>
            <w:hideMark/>
          </w:tcPr>
          <w:p w14:paraId="20183DFB" w14:textId="77777777" w:rsidR="00F34589" w:rsidRPr="00CA6DFE" w:rsidRDefault="00F34589" w:rsidP="00F46327">
            <w:pPr>
              <w:spacing w:line="240" w:lineRule="auto"/>
              <w:ind w:firstLine="0"/>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2</w:t>
            </w:r>
          </w:p>
        </w:tc>
        <w:tc>
          <w:tcPr>
            <w:tcW w:w="530" w:type="pct"/>
            <w:gridSpan w:val="2"/>
            <w:tcBorders>
              <w:top w:val="nil"/>
              <w:left w:val="nil"/>
              <w:bottom w:val="single" w:sz="4" w:space="0" w:color="auto"/>
              <w:right w:val="single" w:sz="8" w:space="0" w:color="000000"/>
            </w:tcBorders>
            <w:hideMark/>
          </w:tcPr>
          <w:p w14:paraId="5D0E784F" w14:textId="77777777" w:rsidR="00F34589" w:rsidRPr="00CA6DFE" w:rsidRDefault="00F34589" w:rsidP="00F46327">
            <w:pPr>
              <w:spacing w:line="240" w:lineRule="auto"/>
              <w:ind w:firstLine="0"/>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3</w:t>
            </w:r>
          </w:p>
        </w:tc>
        <w:tc>
          <w:tcPr>
            <w:tcW w:w="524" w:type="pct"/>
            <w:gridSpan w:val="2"/>
            <w:tcBorders>
              <w:top w:val="nil"/>
              <w:left w:val="nil"/>
              <w:bottom w:val="single" w:sz="4" w:space="0" w:color="auto"/>
              <w:right w:val="single" w:sz="8" w:space="0" w:color="000000"/>
            </w:tcBorders>
            <w:hideMark/>
          </w:tcPr>
          <w:p w14:paraId="0F2A5C66" w14:textId="77777777" w:rsidR="00F34589" w:rsidRPr="00CA6DFE" w:rsidRDefault="00F34589" w:rsidP="00F46327">
            <w:pPr>
              <w:spacing w:line="240" w:lineRule="auto"/>
              <w:ind w:firstLine="0"/>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4</w:t>
            </w:r>
          </w:p>
        </w:tc>
        <w:tc>
          <w:tcPr>
            <w:tcW w:w="635" w:type="pct"/>
            <w:gridSpan w:val="3"/>
            <w:tcBorders>
              <w:top w:val="nil"/>
              <w:left w:val="nil"/>
              <w:bottom w:val="single" w:sz="4" w:space="0" w:color="auto"/>
              <w:right w:val="single" w:sz="8" w:space="0" w:color="000000"/>
            </w:tcBorders>
            <w:hideMark/>
          </w:tcPr>
          <w:p w14:paraId="67276588" w14:textId="77777777" w:rsidR="00F34589" w:rsidRPr="00CA6DFE" w:rsidRDefault="00F34589" w:rsidP="00F46327">
            <w:pPr>
              <w:spacing w:line="240" w:lineRule="auto"/>
              <w:ind w:firstLine="0"/>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5</w:t>
            </w:r>
          </w:p>
        </w:tc>
        <w:tc>
          <w:tcPr>
            <w:tcW w:w="542" w:type="pct"/>
            <w:tcBorders>
              <w:top w:val="nil"/>
              <w:left w:val="nil"/>
              <w:bottom w:val="single" w:sz="4" w:space="0" w:color="auto"/>
              <w:right w:val="single" w:sz="8" w:space="0" w:color="auto"/>
            </w:tcBorders>
            <w:hideMark/>
          </w:tcPr>
          <w:p w14:paraId="6D6F0040" w14:textId="77777777" w:rsidR="00F34589" w:rsidRPr="00CA6DFE" w:rsidRDefault="00F34589" w:rsidP="00F46327">
            <w:pPr>
              <w:spacing w:line="240" w:lineRule="auto"/>
              <w:ind w:firstLine="0"/>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6</w:t>
            </w:r>
          </w:p>
        </w:tc>
      </w:tr>
      <w:tr w:rsidR="00F34589" w:rsidRPr="00CA6DFE" w14:paraId="0129D365" w14:textId="77777777" w:rsidTr="00F46327">
        <w:trPr>
          <w:trHeight w:val="324"/>
        </w:trPr>
        <w:tc>
          <w:tcPr>
            <w:tcW w:w="2230" w:type="pct"/>
            <w:gridSpan w:val="2"/>
            <w:tcBorders>
              <w:top w:val="nil"/>
              <w:left w:val="single" w:sz="8" w:space="0" w:color="auto"/>
              <w:bottom w:val="nil"/>
              <w:right w:val="single" w:sz="4" w:space="0" w:color="auto"/>
            </w:tcBorders>
            <w:hideMark/>
          </w:tcPr>
          <w:p w14:paraId="27C7FE39" w14:textId="77777777" w:rsidR="00F34589" w:rsidRPr="00CA6DFE" w:rsidRDefault="00F34589" w:rsidP="00F46327">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Медицинские услуги, оказанные в медицинской организации  Ростовской области гражданам вне территории страхования, в том числе:</w:t>
            </w:r>
          </w:p>
        </w:tc>
        <w:tc>
          <w:tcPr>
            <w:tcW w:w="539" w:type="pct"/>
            <w:gridSpan w:val="2"/>
            <w:tcBorders>
              <w:top w:val="single" w:sz="4" w:space="0" w:color="auto"/>
              <w:left w:val="single" w:sz="4" w:space="0" w:color="auto"/>
              <w:right w:val="single" w:sz="4" w:space="0" w:color="auto"/>
            </w:tcBorders>
            <w:hideMark/>
          </w:tcPr>
          <w:p w14:paraId="3E7096D7" w14:textId="77777777" w:rsidR="00F34589" w:rsidRPr="00CA6DFE" w:rsidRDefault="00F34589" w:rsidP="00F46327">
            <w:pPr>
              <w:spacing w:line="240" w:lineRule="auto"/>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30" w:type="pct"/>
            <w:gridSpan w:val="2"/>
            <w:tcBorders>
              <w:top w:val="single" w:sz="4" w:space="0" w:color="auto"/>
              <w:left w:val="single" w:sz="4" w:space="0" w:color="auto"/>
              <w:right w:val="single" w:sz="4" w:space="0" w:color="auto"/>
            </w:tcBorders>
            <w:hideMark/>
          </w:tcPr>
          <w:p w14:paraId="0057908C" w14:textId="77777777" w:rsidR="00F34589" w:rsidRPr="00CA6DFE" w:rsidRDefault="00F34589" w:rsidP="00F46327">
            <w:pPr>
              <w:spacing w:line="240" w:lineRule="auto"/>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24" w:type="pct"/>
            <w:gridSpan w:val="2"/>
            <w:tcBorders>
              <w:top w:val="single" w:sz="4" w:space="0" w:color="auto"/>
              <w:left w:val="single" w:sz="4" w:space="0" w:color="auto"/>
              <w:right w:val="single" w:sz="4" w:space="0" w:color="auto"/>
            </w:tcBorders>
            <w:hideMark/>
          </w:tcPr>
          <w:p w14:paraId="3A51078D" w14:textId="77777777" w:rsidR="00F34589" w:rsidRPr="00CA6DFE" w:rsidRDefault="00F34589" w:rsidP="00F46327">
            <w:pPr>
              <w:spacing w:line="240" w:lineRule="auto"/>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635" w:type="pct"/>
            <w:gridSpan w:val="3"/>
            <w:tcBorders>
              <w:top w:val="single" w:sz="4" w:space="0" w:color="auto"/>
              <w:left w:val="single" w:sz="4" w:space="0" w:color="auto"/>
              <w:right w:val="single" w:sz="4" w:space="0" w:color="auto"/>
            </w:tcBorders>
            <w:hideMark/>
          </w:tcPr>
          <w:p w14:paraId="519B8B02" w14:textId="77777777" w:rsidR="00F34589" w:rsidRPr="00CA6DFE" w:rsidRDefault="00F34589" w:rsidP="00F46327">
            <w:pPr>
              <w:spacing w:line="240" w:lineRule="auto"/>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42" w:type="pct"/>
            <w:tcBorders>
              <w:top w:val="single" w:sz="4" w:space="0" w:color="auto"/>
              <w:left w:val="single" w:sz="4" w:space="0" w:color="auto"/>
              <w:right w:val="single" w:sz="4" w:space="0" w:color="auto"/>
            </w:tcBorders>
            <w:hideMark/>
          </w:tcPr>
          <w:p w14:paraId="5730AB55" w14:textId="77777777" w:rsidR="00F34589" w:rsidRPr="00CA6DFE" w:rsidRDefault="00F34589" w:rsidP="00F46327">
            <w:pPr>
              <w:spacing w:line="240" w:lineRule="auto"/>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r>
      <w:tr w:rsidR="00F34589" w:rsidRPr="00CA6DFE" w14:paraId="37D2F260" w14:textId="77777777" w:rsidTr="00F46327">
        <w:trPr>
          <w:trHeight w:val="261"/>
        </w:trPr>
        <w:tc>
          <w:tcPr>
            <w:tcW w:w="2230" w:type="pct"/>
            <w:gridSpan w:val="2"/>
            <w:tcBorders>
              <w:top w:val="nil"/>
              <w:left w:val="single" w:sz="8" w:space="0" w:color="auto"/>
              <w:bottom w:val="nil"/>
              <w:right w:val="single" w:sz="4" w:space="0" w:color="auto"/>
            </w:tcBorders>
            <w:hideMark/>
          </w:tcPr>
          <w:p w14:paraId="3C9F724E" w14:textId="77777777" w:rsidR="00F34589" w:rsidRPr="00CA6DFE" w:rsidRDefault="00F34589" w:rsidP="00F46327">
            <w:pPr>
              <w:spacing w:line="240" w:lineRule="auto"/>
              <w:ind w:firstLine="0"/>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в  текущем месяце  _______________ 20____г.</w:t>
            </w:r>
          </w:p>
        </w:tc>
        <w:tc>
          <w:tcPr>
            <w:tcW w:w="539" w:type="pct"/>
            <w:gridSpan w:val="2"/>
            <w:tcBorders>
              <w:top w:val="nil"/>
              <w:left w:val="single" w:sz="4" w:space="0" w:color="auto"/>
              <w:bottom w:val="single" w:sz="4" w:space="0" w:color="auto"/>
              <w:right w:val="single" w:sz="4" w:space="0" w:color="auto"/>
            </w:tcBorders>
            <w:hideMark/>
          </w:tcPr>
          <w:p w14:paraId="4BF0DF0C" w14:textId="77777777" w:rsidR="00F34589" w:rsidRPr="00CA6DFE" w:rsidRDefault="00F34589" w:rsidP="00F46327">
            <w:pPr>
              <w:spacing w:line="240" w:lineRule="auto"/>
              <w:ind w:firstLine="0"/>
              <w:jc w:val="right"/>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0,00</w:t>
            </w:r>
          </w:p>
        </w:tc>
        <w:tc>
          <w:tcPr>
            <w:tcW w:w="530" w:type="pct"/>
            <w:gridSpan w:val="2"/>
            <w:tcBorders>
              <w:top w:val="nil"/>
              <w:left w:val="single" w:sz="4" w:space="0" w:color="auto"/>
              <w:bottom w:val="single" w:sz="4" w:space="0" w:color="auto"/>
              <w:right w:val="single" w:sz="4" w:space="0" w:color="auto"/>
            </w:tcBorders>
            <w:hideMark/>
          </w:tcPr>
          <w:p w14:paraId="72A9A3F3" w14:textId="77777777" w:rsidR="00F34589" w:rsidRPr="00CA6DFE" w:rsidRDefault="00F34589" w:rsidP="00F46327">
            <w:pPr>
              <w:spacing w:line="240" w:lineRule="auto"/>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24" w:type="pct"/>
            <w:gridSpan w:val="2"/>
            <w:tcBorders>
              <w:top w:val="nil"/>
              <w:left w:val="single" w:sz="4" w:space="0" w:color="auto"/>
              <w:bottom w:val="single" w:sz="4" w:space="0" w:color="auto"/>
              <w:right w:val="single" w:sz="4" w:space="0" w:color="auto"/>
            </w:tcBorders>
            <w:hideMark/>
          </w:tcPr>
          <w:p w14:paraId="7103A440" w14:textId="77777777" w:rsidR="00F34589" w:rsidRPr="00CA6DFE" w:rsidRDefault="00F34589" w:rsidP="00F46327">
            <w:pPr>
              <w:spacing w:line="240" w:lineRule="auto"/>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635" w:type="pct"/>
            <w:gridSpan w:val="3"/>
            <w:tcBorders>
              <w:top w:val="nil"/>
              <w:left w:val="single" w:sz="4" w:space="0" w:color="auto"/>
              <w:bottom w:val="single" w:sz="4" w:space="0" w:color="auto"/>
              <w:right w:val="single" w:sz="4" w:space="0" w:color="auto"/>
            </w:tcBorders>
            <w:hideMark/>
          </w:tcPr>
          <w:p w14:paraId="33C11892" w14:textId="77777777" w:rsidR="00F34589" w:rsidRPr="00CA6DFE" w:rsidRDefault="00F34589" w:rsidP="00F46327">
            <w:pPr>
              <w:spacing w:line="240" w:lineRule="auto"/>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42" w:type="pct"/>
            <w:tcBorders>
              <w:top w:val="nil"/>
              <w:left w:val="single" w:sz="4" w:space="0" w:color="auto"/>
              <w:bottom w:val="single" w:sz="4" w:space="0" w:color="auto"/>
              <w:right w:val="single" w:sz="4" w:space="0" w:color="auto"/>
            </w:tcBorders>
            <w:hideMark/>
          </w:tcPr>
          <w:p w14:paraId="11D8737B" w14:textId="77777777" w:rsidR="00F34589" w:rsidRPr="00CA6DFE" w:rsidRDefault="00F34589" w:rsidP="00F46327">
            <w:pPr>
              <w:spacing w:line="240" w:lineRule="auto"/>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r>
      <w:tr w:rsidR="00F34589" w:rsidRPr="00CA6DFE" w14:paraId="3A390A50" w14:textId="77777777" w:rsidTr="00F46327">
        <w:trPr>
          <w:trHeight w:val="279"/>
        </w:trPr>
        <w:tc>
          <w:tcPr>
            <w:tcW w:w="2230" w:type="pct"/>
            <w:gridSpan w:val="2"/>
            <w:tcBorders>
              <w:top w:val="nil"/>
              <w:left w:val="single" w:sz="8" w:space="0" w:color="auto"/>
              <w:bottom w:val="nil"/>
              <w:right w:val="single" w:sz="8" w:space="0" w:color="auto"/>
            </w:tcBorders>
            <w:hideMark/>
          </w:tcPr>
          <w:p w14:paraId="32A92BA9" w14:textId="77777777" w:rsidR="00F34589" w:rsidRPr="00CA6DFE" w:rsidRDefault="00F34589" w:rsidP="00F46327">
            <w:pPr>
              <w:spacing w:line="240" w:lineRule="auto"/>
              <w:ind w:firstLine="0"/>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   </w:t>
            </w:r>
            <w:r w:rsidRPr="00CA6DFE">
              <w:rPr>
                <w:rFonts w:ascii="Times New Roman" w:eastAsia="Times New Roman" w:hAnsi="Times New Roman"/>
                <w:sz w:val="16"/>
                <w:szCs w:val="16"/>
                <w:lang w:eastAsia="ru-RU"/>
              </w:rPr>
              <w:t>в т.ч. с проведением системной тромболитической терапии</w:t>
            </w:r>
          </w:p>
        </w:tc>
        <w:tc>
          <w:tcPr>
            <w:tcW w:w="539" w:type="pct"/>
            <w:gridSpan w:val="2"/>
            <w:tcBorders>
              <w:top w:val="single" w:sz="4" w:space="0" w:color="auto"/>
              <w:left w:val="nil"/>
              <w:bottom w:val="nil"/>
              <w:right w:val="single" w:sz="8" w:space="0" w:color="000000"/>
            </w:tcBorders>
            <w:hideMark/>
          </w:tcPr>
          <w:p w14:paraId="1EFCC39F" w14:textId="77777777" w:rsidR="00F34589" w:rsidRPr="00CA6DFE" w:rsidRDefault="00F34589" w:rsidP="00F46327">
            <w:pPr>
              <w:spacing w:line="240" w:lineRule="auto"/>
              <w:ind w:firstLine="0"/>
              <w:jc w:val="right"/>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0,00</w:t>
            </w:r>
          </w:p>
        </w:tc>
        <w:tc>
          <w:tcPr>
            <w:tcW w:w="530" w:type="pct"/>
            <w:gridSpan w:val="2"/>
            <w:tcBorders>
              <w:top w:val="single" w:sz="4" w:space="0" w:color="auto"/>
              <w:left w:val="nil"/>
              <w:bottom w:val="nil"/>
              <w:right w:val="single" w:sz="8" w:space="0" w:color="000000"/>
            </w:tcBorders>
            <w:hideMark/>
          </w:tcPr>
          <w:p w14:paraId="61E95A57" w14:textId="77777777" w:rsidR="00F34589" w:rsidRPr="00CA6DFE" w:rsidRDefault="00F34589" w:rsidP="00F46327">
            <w:pPr>
              <w:spacing w:line="240" w:lineRule="auto"/>
              <w:ind w:firstLine="0"/>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х</w:t>
            </w:r>
          </w:p>
        </w:tc>
        <w:tc>
          <w:tcPr>
            <w:tcW w:w="524" w:type="pct"/>
            <w:gridSpan w:val="2"/>
            <w:tcBorders>
              <w:top w:val="single" w:sz="4" w:space="0" w:color="auto"/>
              <w:left w:val="nil"/>
              <w:bottom w:val="nil"/>
              <w:right w:val="single" w:sz="8" w:space="0" w:color="000000"/>
            </w:tcBorders>
            <w:hideMark/>
          </w:tcPr>
          <w:p w14:paraId="503BA28E" w14:textId="77777777" w:rsidR="00F34589" w:rsidRPr="00CA6DFE" w:rsidRDefault="00F34589" w:rsidP="00F46327">
            <w:pPr>
              <w:spacing w:line="240" w:lineRule="auto"/>
              <w:ind w:firstLine="0"/>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х</w:t>
            </w:r>
          </w:p>
        </w:tc>
        <w:tc>
          <w:tcPr>
            <w:tcW w:w="635" w:type="pct"/>
            <w:gridSpan w:val="3"/>
            <w:tcBorders>
              <w:top w:val="single" w:sz="4" w:space="0" w:color="auto"/>
              <w:left w:val="nil"/>
              <w:bottom w:val="nil"/>
              <w:right w:val="single" w:sz="8" w:space="0" w:color="000000"/>
            </w:tcBorders>
            <w:hideMark/>
          </w:tcPr>
          <w:p w14:paraId="1AD81175" w14:textId="77777777" w:rsidR="00F34589" w:rsidRPr="00CA6DFE" w:rsidRDefault="00F34589" w:rsidP="00F46327">
            <w:pPr>
              <w:spacing w:line="240" w:lineRule="auto"/>
              <w:ind w:firstLine="0"/>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х</w:t>
            </w:r>
          </w:p>
        </w:tc>
        <w:tc>
          <w:tcPr>
            <w:tcW w:w="542" w:type="pct"/>
            <w:tcBorders>
              <w:top w:val="single" w:sz="4" w:space="0" w:color="auto"/>
              <w:left w:val="nil"/>
              <w:bottom w:val="nil"/>
              <w:right w:val="single" w:sz="8" w:space="0" w:color="auto"/>
            </w:tcBorders>
            <w:hideMark/>
          </w:tcPr>
          <w:p w14:paraId="6E22703F" w14:textId="77777777" w:rsidR="00F34589" w:rsidRPr="00CA6DFE" w:rsidRDefault="00F34589" w:rsidP="00F46327">
            <w:pPr>
              <w:spacing w:line="240" w:lineRule="auto"/>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r>
      <w:tr w:rsidR="00F34589" w:rsidRPr="00CA6DFE" w14:paraId="54CD64D3" w14:textId="77777777" w:rsidTr="00F46327">
        <w:trPr>
          <w:trHeight w:val="269"/>
        </w:trPr>
        <w:tc>
          <w:tcPr>
            <w:tcW w:w="2230" w:type="pct"/>
            <w:gridSpan w:val="2"/>
            <w:tcBorders>
              <w:top w:val="nil"/>
              <w:left w:val="single" w:sz="8" w:space="0" w:color="auto"/>
              <w:bottom w:val="nil"/>
              <w:right w:val="single" w:sz="8" w:space="0" w:color="auto"/>
            </w:tcBorders>
            <w:hideMark/>
          </w:tcPr>
          <w:p w14:paraId="394D686B" w14:textId="77777777" w:rsidR="00F34589" w:rsidRPr="00CA6DFE" w:rsidRDefault="00F34589" w:rsidP="00F46327">
            <w:pPr>
              <w:spacing w:line="240" w:lineRule="auto"/>
              <w:ind w:firstLine="0"/>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в предыдущем  отчетном периоде_________________ 20____г.</w:t>
            </w:r>
          </w:p>
        </w:tc>
        <w:tc>
          <w:tcPr>
            <w:tcW w:w="539" w:type="pct"/>
            <w:gridSpan w:val="2"/>
            <w:tcBorders>
              <w:top w:val="single" w:sz="8" w:space="0" w:color="000000"/>
              <w:left w:val="nil"/>
              <w:bottom w:val="nil"/>
              <w:right w:val="single" w:sz="8" w:space="0" w:color="000000"/>
            </w:tcBorders>
            <w:hideMark/>
          </w:tcPr>
          <w:p w14:paraId="69ABA40A" w14:textId="77777777" w:rsidR="00F34589" w:rsidRPr="00CA6DFE" w:rsidRDefault="00F34589" w:rsidP="00F46327">
            <w:pPr>
              <w:spacing w:line="240" w:lineRule="auto"/>
              <w:ind w:firstLine="0"/>
              <w:jc w:val="right"/>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0,00</w:t>
            </w:r>
          </w:p>
        </w:tc>
        <w:tc>
          <w:tcPr>
            <w:tcW w:w="530" w:type="pct"/>
            <w:gridSpan w:val="2"/>
            <w:tcBorders>
              <w:top w:val="single" w:sz="8" w:space="0" w:color="000000"/>
              <w:left w:val="nil"/>
              <w:bottom w:val="nil"/>
              <w:right w:val="single" w:sz="8" w:space="0" w:color="000000"/>
            </w:tcBorders>
            <w:hideMark/>
          </w:tcPr>
          <w:p w14:paraId="78C1054C" w14:textId="77777777" w:rsidR="00F34589" w:rsidRPr="00CA6DFE" w:rsidRDefault="00F34589" w:rsidP="00F46327">
            <w:pPr>
              <w:spacing w:line="240" w:lineRule="auto"/>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24" w:type="pct"/>
            <w:gridSpan w:val="2"/>
            <w:tcBorders>
              <w:top w:val="single" w:sz="8" w:space="0" w:color="000000"/>
              <w:left w:val="nil"/>
              <w:bottom w:val="nil"/>
              <w:right w:val="single" w:sz="8" w:space="0" w:color="000000"/>
            </w:tcBorders>
            <w:hideMark/>
          </w:tcPr>
          <w:p w14:paraId="1FF52381" w14:textId="77777777" w:rsidR="00F34589" w:rsidRPr="00CA6DFE" w:rsidRDefault="00F34589" w:rsidP="00F46327">
            <w:pPr>
              <w:spacing w:line="240" w:lineRule="auto"/>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635" w:type="pct"/>
            <w:gridSpan w:val="3"/>
            <w:tcBorders>
              <w:top w:val="single" w:sz="8" w:space="0" w:color="000000"/>
              <w:left w:val="nil"/>
              <w:bottom w:val="nil"/>
              <w:right w:val="single" w:sz="8" w:space="0" w:color="000000"/>
            </w:tcBorders>
            <w:hideMark/>
          </w:tcPr>
          <w:p w14:paraId="1A5FDF1C" w14:textId="77777777" w:rsidR="00F34589" w:rsidRPr="00CA6DFE" w:rsidRDefault="00F34589" w:rsidP="00F46327">
            <w:pPr>
              <w:spacing w:line="240" w:lineRule="auto"/>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42" w:type="pct"/>
            <w:tcBorders>
              <w:top w:val="single" w:sz="8" w:space="0" w:color="000000"/>
              <w:left w:val="nil"/>
              <w:bottom w:val="nil"/>
              <w:right w:val="single" w:sz="8" w:space="0" w:color="auto"/>
            </w:tcBorders>
            <w:hideMark/>
          </w:tcPr>
          <w:p w14:paraId="6AFF0771" w14:textId="77777777" w:rsidR="00F34589" w:rsidRPr="00CA6DFE" w:rsidRDefault="00F34589" w:rsidP="00F46327">
            <w:pPr>
              <w:spacing w:line="240" w:lineRule="auto"/>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r>
      <w:tr w:rsidR="00F34589" w:rsidRPr="00CA6DFE" w14:paraId="6096D3E3" w14:textId="77777777" w:rsidTr="00F46327">
        <w:trPr>
          <w:trHeight w:val="245"/>
        </w:trPr>
        <w:tc>
          <w:tcPr>
            <w:tcW w:w="2230" w:type="pct"/>
            <w:gridSpan w:val="2"/>
            <w:tcBorders>
              <w:top w:val="nil"/>
              <w:left w:val="single" w:sz="8" w:space="0" w:color="auto"/>
              <w:bottom w:val="nil"/>
              <w:right w:val="single" w:sz="8" w:space="0" w:color="auto"/>
            </w:tcBorders>
            <w:hideMark/>
          </w:tcPr>
          <w:p w14:paraId="66A1C658" w14:textId="77777777" w:rsidR="00F34589" w:rsidRPr="00CA6DFE" w:rsidRDefault="00F34589" w:rsidP="00F46327">
            <w:pPr>
              <w:spacing w:line="240" w:lineRule="auto"/>
              <w:ind w:firstLine="0"/>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  </w:t>
            </w:r>
            <w:r w:rsidRPr="00CA6DFE">
              <w:rPr>
                <w:rFonts w:ascii="Times New Roman" w:eastAsia="Times New Roman" w:hAnsi="Times New Roman"/>
                <w:sz w:val="16"/>
                <w:szCs w:val="16"/>
                <w:lang w:eastAsia="ru-RU"/>
              </w:rPr>
              <w:t>в т.ч. с проведением системной тромболитической терапии</w:t>
            </w:r>
          </w:p>
        </w:tc>
        <w:tc>
          <w:tcPr>
            <w:tcW w:w="539" w:type="pct"/>
            <w:gridSpan w:val="2"/>
            <w:tcBorders>
              <w:top w:val="single" w:sz="8" w:space="0" w:color="000000"/>
              <w:left w:val="nil"/>
              <w:bottom w:val="nil"/>
              <w:right w:val="single" w:sz="8" w:space="0" w:color="000000"/>
            </w:tcBorders>
            <w:hideMark/>
          </w:tcPr>
          <w:p w14:paraId="67431A0C" w14:textId="77777777" w:rsidR="00F34589" w:rsidRPr="00CA6DFE" w:rsidRDefault="00F34589" w:rsidP="00F46327">
            <w:pPr>
              <w:spacing w:line="240" w:lineRule="auto"/>
              <w:ind w:firstLine="0"/>
              <w:jc w:val="right"/>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0,00</w:t>
            </w:r>
          </w:p>
        </w:tc>
        <w:tc>
          <w:tcPr>
            <w:tcW w:w="530" w:type="pct"/>
            <w:gridSpan w:val="2"/>
            <w:tcBorders>
              <w:top w:val="single" w:sz="8" w:space="0" w:color="000000"/>
              <w:left w:val="nil"/>
              <w:bottom w:val="nil"/>
              <w:right w:val="single" w:sz="8" w:space="0" w:color="000000"/>
            </w:tcBorders>
            <w:hideMark/>
          </w:tcPr>
          <w:p w14:paraId="144B36C6" w14:textId="77777777" w:rsidR="00F34589" w:rsidRPr="00CA6DFE" w:rsidRDefault="00F34589" w:rsidP="00F46327">
            <w:pPr>
              <w:spacing w:line="240" w:lineRule="auto"/>
              <w:ind w:firstLine="0"/>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х</w:t>
            </w:r>
          </w:p>
        </w:tc>
        <w:tc>
          <w:tcPr>
            <w:tcW w:w="524" w:type="pct"/>
            <w:gridSpan w:val="2"/>
            <w:tcBorders>
              <w:top w:val="single" w:sz="8" w:space="0" w:color="000000"/>
              <w:left w:val="nil"/>
              <w:bottom w:val="nil"/>
              <w:right w:val="single" w:sz="8" w:space="0" w:color="000000"/>
            </w:tcBorders>
            <w:hideMark/>
          </w:tcPr>
          <w:p w14:paraId="2480F970" w14:textId="77777777" w:rsidR="00F34589" w:rsidRPr="00CA6DFE" w:rsidRDefault="00F34589" w:rsidP="00F46327">
            <w:pPr>
              <w:spacing w:line="240" w:lineRule="auto"/>
              <w:ind w:firstLine="0"/>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х</w:t>
            </w:r>
          </w:p>
        </w:tc>
        <w:tc>
          <w:tcPr>
            <w:tcW w:w="635" w:type="pct"/>
            <w:gridSpan w:val="3"/>
            <w:tcBorders>
              <w:top w:val="single" w:sz="8" w:space="0" w:color="000000"/>
              <w:left w:val="nil"/>
              <w:bottom w:val="nil"/>
              <w:right w:val="single" w:sz="8" w:space="0" w:color="000000"/>
            </w:tcBorders>
            <w:hideMark/>
          </w:tcPr>
          <w:p w14:paraId="02EDF750" w14:textId="77777777" w:rsidR="00F34589" w:rsidRPr="00CA6DFE" w:rsidRDefault="00F34589" w:rsidP="00F46327">
            <w:pPr>
              <w:spacing w:line="240" w:lineRule="auto"/>
              <w:ind w:firstLine="0"/>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х</w:t>
            </w:r>
          </w:p>
        </w:tc>
        <w:tc>
          <w:tcPr>
            <w:tcW w:w="542" w:type="pct"/>
            <w:tcBorders>
              <w:top w:val="single" w:sz="8" w:space="0" w:color="000000"/>
              <w:left w:val="nil"/>
              <w:bottom w:val="nil"/>
              <w:right w:val="single" w:sz="8" w:space="0" w:color="auto"/>
            </w:tcBorders>
            <w:hideMark/>
          </w:tcPr>
          <w:p w14:paraId="7E355F52" w14:textId="77777777" w:rsidR="00F34589" w:rsidRPr="00CA6DFE" w:rsidRDefault="00F34589" w:rsidP="00F46327">
            <w:pPr>
              <w:spacing w:line="240" w:lineRule="auto"/>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r>
      <w:tr w:rsidR="00F34589" w:rsidRPr="00CA6DFE" w14:paraId="1018D476" w14:textId="77777777" w:rsidTr="00F46327">
        <w:trPr>
          <w:trHeight w:val="277"/>
        </w:trPr>
        <w:tc>
          <w:tcPr>
            <w:tcW w:w="2230" w:type="pct"/>
            <w:gridSpan w:val="2"/>
            <w:tcBorders>
              <w:top w:val="single" w:sz="8" w:space="0" w:color="auto"/>
              <w:left w:val="single" w:sz="8" w:space="0" w:color="auto"/>
              <w:bottom w:val="single" w:sz="8" w:space="0" w:color="auto"/>
              <w:right w:val="single" w:sz="8" w:space="0" w:color="auto"/>
            </w:tcBorders>
            <w:hideMark/>
          </w:tcPr>
          <w:p w14:paraId="154B890E" w14:textId="77777777" w:rsidR="00F34589" w:rsidRPr="00CA6DFE" w:rsidRDefault="00F34589" w:rsidP="00F46327">
            <w:pPr>
              <w:spacing w:line="240" w:lineRule="auto"/>
              <w:rPr>
                <w:rFonts w:ascii="Times New Roman" w:eastAsia="Times New Roman" w:hAnsi="Times New Roman"/>
                <w:b/>
                <w:bCs/>
                <w:sz w:val="16"/>
                <w:szCs w:val="16"/>
                <w:lang w:eastAsia="ru-RU"/>
              </w:rPr>
            </w:pPr>
            <w:r w:rsidRPr="00CA6DFE">
              <w:rPr>
                <w:rFonts w:ascii="Times New Roman" w:eastAsia="Times New Roman" w:hAnsi="Times New Roman"/>
                <w:b/>
                <w:bCs/>
                <w:sz w:val="16"/>
                <w:szCs w:val="16"/>
                <w:lang w:eastAsia="ru-RU"/>
              </w:rPr>
              <w:t xml:space="preserve"> Итого</w:t>
            </w:r>
          </w:p>
        </w:tc>
        <w:tc>
          <w:tcPr>
            <w:tcW w:w="539" w:type="pct"/>
            <w:gridSpan w:val="2"/>
            <w:tcBorders>
              <w:top w:val="single" w:sz="8" w:space="0" w:color="000000"/>
              <w:left w:val="nil"/>
              <w:bottom w:val="single" w:sz="8" w:space="0" w:color="auto"/>
              <w:right w:val="single" w:sz="8" w:space="0" w:color="000000"/>
            </w:tcBorders>
            <w:hideMark/>
          </w:tcPr>
          <w:p w14:paraId="0DD58C8B" w14:textId="77777777" w:rsidR="00F34589" w:rsidRPr="00CA6DFE" w:rsidRDefault="00F34589" w:rsidP="00F46327">
            <w:pPr>
              <w:spacing w:line="240" w:lineRule="auto"/>
              <w:ind w:firstLine="0"/>
              <w:jc w:val="right"/>
              <w:rPr>
                <w:rFonts w:ascii="Times New Roman" w:eastAsia="Times New Roman" w:hAnsi="Times New Roman"/>
                <w:b/>
                <w:bCs/>
                <w:sz w:val="16"/>
                <w:szCs w:val="16"/>
                <w:lang w:eastAsia="ru-RU"/>
              </w:rPr>
            </w:pPr>
            <w:r w:rsidRPr="00CA6DFE">
              <w:rPr>
                <w:rFonts w:ascii="Times New Roman" w:eastAsia="Times New Roman" w:hAnsi="Times New Roman"/>
                <w:b/>
                <w:bCs/>
                <w:sz w:val="16"/>
                <w:szCs w:val="16"/>
                <w:lang w:eastAsia="ru-RU"/>
              </w:rPr>
              <w:t>0,00</w:t>
            </w:r>
          </w:p>
        </w:tc>
        <w:tc>
          <w:tcPr>
            <w:tcW w:w="530" w:type="pct"/>
            <w:gridSpan w:val="2"/>
            <w:tcBorders>
              <w:top w:val="single" w:sz="8" w:space="0" w:color="000000"/>
              <w:left w:val="nil"/>
              <w:bottom w:val="single" w:sz="8" w:space="0" w:color="auto"/>
              <w:right w:val="single" w:sz="8" w:space="0" w:color="000000"/>
            </w:tcBorders>
            <w:hideMark/>
          </w:tcPr>
          <w:p w14:paraId="547D7BA6" w14:textId="77777777" w:rsidR="00F34589" w:rsidRPr="00CA6DFE" w:rsidRDefault="00F34589" w:rsidP="00F46327">
            <w:pPr>
              <w:spacing w:line="240" w:lineRule="auto"/>
              <w:ind w:firstLine="0"/>
              <w:jc w:val="right"/>
              <w:rPr>
                <w:rFonts w:ascii="Times New Roman" w:eastAsia="Times New Roman" w:hAnsi="Times New Roman"/>
                <w:b/>
                <w:bCs/>
                <w:sz w:val="16"/>
                <w:szCs w:val="16"/>
                <w:lang w:eastAsia="ru-RU"/>
              </w:rPr>
            </w:pPr>
            <w:r w:rsidRPr="00CA6DFE">
              <w:rPr>
                <w:rFonts w:ascii="Times New Roman" w:eastAsia="Times New Roman" w:hAnsi="Times New Roman"/>
                <w:b/>
                <w:bCs/>
                <w:sz w:val="16"/>
                <w:szCs w:val="16"/>
                <w:lang w:eastAsia="ru-RU"/>
              </w:rPr>
              <w:t>0,00</w:t>
            </w:r>
          </w:p>
        </w:tc>
        <w:tc>
          <w:tcPr>
            <w:tcW w:w="524" w:type="pct"/>
            <w:gridSpan w:val="2"/>
            <w:tcBorders>
              <w:top w:val="single" w:sz="8" w:space="0" w:color="000000"/>
              <w:left w:val="nil"/>
              <w:bottom w:val="single" w:sz="8" w:space="0" w:color="auto"/>
              <w:right w:val="single" w:sz="8" w:space="0" w:color="000000"/>
            </w:tcBorders>
            <w:hideMark/>
          </w:tcPr>
          <w:p w14:paraId="6CFD7042" w14:textId="77777777" w:rsidR="00F34589" w:rsidRPr="00CA6DFE" w:rsidRDefault="00F34589" w:rsidP="00F46327">
            <w:pPr>
              <w:spacing w:line="240" w:lineRule="auto"/>
              <w:ind w:firstLine="0"/>
              <w:jc w:val="right"/>
              <w:rPr>
                <w:rFonts w:ascii="Times New Roman" w:eastAsia="Times New Roman" w:hAnsi="Times New Roman"/>
                <w:b/>
                <w:bCs/>
                <w:sz w:val="16"/>
                <w:szCs w:val="16"/>
                <w:lang w:eastAsia="ru-RU"/>
              </w:rPr>
            </w:pPr>
            <w:r w:rsidRPr="00CA6DFE">
              <w:rPr>
                <w:rFonts w:ascii="Times New Roman" w:eastAsia="Times New Roman" w:hAnsi="Times New Roman"/>
                <w:b/>
                <w:bCs/>
                <w:sz w:val="16"/>
                <w:szCs w:val="16"/>
                <w:lang w:eastAsia="ru-RU"/>
              </w:rPr>
              <w:t>0,00</w:t>
            </w:r>
          </w:p>
        </w:tc>
        <w:tc>
          <w:tcPr>
            <w:tcW w:w="635" w:type="pct"/>
            <w:gridSpan w:val="3"/>
            <w:tcBorders>
              <w:top w:val="single" w:sz="8" w:space="0" w:color="000000"/>
              <w:left w:val="nil"/>
              <w:bottom w:val="single" w:sz="8" w:space="0" w:color="auto"/>
              <w:right w:val="single" w:sz="8" w:space="0" w:color="000000"/>
            </w:tcBorders>
            <w:hideMark/>
          </w:tcPr>
          <w:p w14:paraId="51C895D4" w14:textId="77777777" w:rsidR="00F34589" w:rsidRPr="00CA6DFE" w:rsidRDefault="00F34589" w:rsidP="00F46327">
            <w:pPr>
              <w:spacing w:line="240" w:lineRule="auto"/>
              <w:ind w:firstLine="0"/>
              <w:jc w:val="right"/>
              <w:rPr>
                <w:rFonts w:ascii="Times New Roman" w:eastAsia="Times New Roman" w:hAnsi="Times New Roman"/>
                <w:b/>
                <w:bCs/>
                <w:sz w:val="16"/>
                <w:szCs w:val="16"/>
                <w:lang w:eastAsia="ru-RU"/>
              </w:rPr>
            </w:pPr>
            <w:r w:rsidRPr="00CA6DFE">
              <w:rPr>
                <w:rFonts w:ascii="Times New Roman" w:eastAsia="Times New Roman" w:hAnsi="Times New Roman"/>
                <w:b/>
                <w:bCs/>
                <w:sz w:val="16"/>
                <w:szCs w:val="16"/>
                <w:lang w:eastAsia="ru-RU"/>
              </w:rPr>
              <w:t>0,00</w:t>
            </w:r>
          </w:p>
        </w:tc>
        <w:tc>
          <w:tcPr>
            <w:tcW w:w="542" w:type="pct"/>
            <w:tcBorders>
              <w:top w:val="single" w:sz="8" w:space="0" w:color="000000"/>
              <w:left w:val="nil"/>
              <w:bottom w:val="single" w:sz="8" w:space="0" w:color="auto"/>
              <w:right w:val="single" w:sz="8" w:space="0" w:color="auto"/>
            </w:tcBorders>
            <w:hideMark/>
          </w:tcPr>
          <w:p w14:paraId="1728B79E" w14:textId="77777777" w:rsidR="00F34589" w:rsidRPr="00CA6DFE" w:rsidRDefault="00F34589" w:rsidP="00F46327">
            <w:pPr>
              <w:spacing w:line="240" w:lineRule="auto"/>
              <w:ind w:firstLine="0"/>
              <w:jc w:val="right"/>
              <w:rPr>
                <w:rFonts w:ascii="Times New Roman" w:eastAsia="Times New Roman" w:hAnsi="Times New Roman"/>
                <w:b/>
                <w:bCs/>
                <w:sz w:val="16"/>
                <w:szCs w:val="16"/>
                <w:lang w:eastAsia="ru-RU"/>
              </w:rPr>
            </w:pPr>
            <w:r w:rsidRPr="00CA6DFE">
              <w:rPr>
                <w:rFonts w:ascii="Times New Roman" w:eastAsia="Times New Roman" w:hAnsi="Times New Roman"/>
                <w:b/>
                <w:bCs/>
                <w:sz w:val="16"/>
                <w:szCs w:val="16"/>
                <w:lang w:eastAsia="ru-RU"/>
              </w:rPr>
              <w:t>0,00</w:t>
            </w:r>
          </w:p>
        </w:tc>
      </w:tr>
      <w:tr w:rsidR="00F34589" w:rsidRPr="00CA6DFE" w14:paraId="20C47765" w14:textId="77777777" w:rsidTr="00F46327">
        <w:trPr>
          <w:trHeight w:val="300"/>
        </w:trPr>
        <w:tc>
          <w:tcPr>
            <w:tcW w:w="2230" w:type="pct"/>
            <w:gridSpan w:val="2"/>
            <w:tcBorders>
              <w:top w:val="single" w:sz="8" w:space="0" w:color="auto"/>
              <w:bottom w:val="single" w:sz="4" w:space="0" w:color="auto"/>
            </w:tcBorders>
            <w:noWrap/>
            <w:vAlign w:val="bottom"/>
            <w:hideMark/>
          </w:tcPr>
          <w:p w14:paraId="239B5EDA" w14:textId="77777777" w:rsidR="00F34589" w:rsidRPr="00CA6DFE" w:rsidRDefault="00F34589" w:rsidP="00F46327">
            <w:pPr>
              <w:spacing w:line="240" w:lineRule="auto"/>
              <w:rPr>
                <w:rFonts w:ascii="Times New Roman" w:eastAsia="Times New Roman" w:hAnsi="Times New Roman"/>
                <w:b/>
                <w:sz w:val="20"/>
                <w:szCs w:val="20"/>
                <w:lang w:eastAsia="ru-RU"/>
              </w:rPr>
            </w:pPr>
            <w:r w:rsidRPr="00CA6DFE">
              <w:rPr>
                <w:rFonts w:ascii="Times New Roman" w:eastAsia="Times New Roman" w:hAnsi="Times New Roman"/>
                <w:b/>
                <w:sz w:val="20"/>
                <w:szCs w:val="20"/>
                <w:lang w:eastAsia="ru-RU"/>
              </w:rPr>
              <w:t>Сумма прописью</w:t>
            </w:r>
          </w:p>
        </w:tc>
        <w:tc>
          <w:tcPr>
            <w:tcW w:w="539" w:type="pct"/>
            <w:gridSpan w:val="2"/>
            <w:tcBorders>
              <w:top w:val="single" w:sz="8" w:space="0" w:color="auto"/>
              <w:left w:val="nil"/>
              <w:bottom w:val="single" w:sz="4" w:space="0" w:color="auto"/>
              <w:right w:val="nil"/>
            </w:tcBorders>
            <w:noWrap/>
            <w:vAlign w:val="bottom"/>
            <w:hideMark/>
          </w:tcPr>
          <w:p w14:paraId="1A929C93" w14:textId="77777777" w:rsidR="00F34589" w:rsidRPr="00CA6DFE" w:rsidRDefault="00F34589" w:rsidP="00F46327">
            <w:pPr>
              <w:spacing w:line="240" w:lineRule="auto"/>
              <w:rPr>
                <w:rFonts w:ascii="Times New Roman" w:eastAsia="Times New Roman" w:hAnsi="Times New Roman"/>
                <w:b/>
                <w:bCs/>
                <w:sz w:val="20"/>
                <w:szCs w:val="20"/>
                <w:lang w:eastAsia="ru-RU"/>
              </w:rPr>
            </w:pPr>
            <w:r w:rsidRPr="00CA6DFE">
              <w:rPr>
                <w:rFonts w:ascii="Times New Roman" w:eastAsia="Times New Roman" w:hAnsi="Times New Roman"/>
                <w:b/>
                <w:bCs/>
                <w:sz w:val="20"/>
                <w:szCs w:val="20"/>
                <w:lang w:eastAsia="ru-RU"/>
              </w:rPr>
              <w:t> </w:t>
            </w:r>
          </w:p>
        </w:tc>
        <w:tc>
          <w:tcPr>
            <w:tcW w:w="530" w:type="pct"/>
            <w:gridSpan w:val="2"/>
            <w:tcBorders>
              <w:top w:val="single" w:sz="8" w:space="0" w:color="auto"/>
              <w:left w:val="nil"/>
              <w:bottom w:val="single" w:sz="4" w:space="0" w:color="auto"/>
              <w:right w:val="nil"/>
            </w:tcBorders>
            <w:noWrap/>
            <w:vAlign w:val="bottom"/>
            <w:hideMark/>
          </w:tcPr>
          <w:p w14:paraId="058D82E8" w14:textId="77777777" w:rsidR="00F34589" w:rsidRPr="00CA6DFE" w:rsidRDefault="00F34589" w:rsidP="00F46327">
            <w:pPr>
              <w:spacing w:line="240" w:lineRule="auto"/>
              <w:rPr>
                <w:rFonts w:ascii="Times New Roman" w:eastAsia="Times New Roman" w:hAnsi="Times New Roman"/>
                <w:b/>
                <w:bCs/>
                <w:sz w:val="20"/>
                <w:szCs w:val="20"/>
                <w:lang w:eastAsia="ru-RU"/>
              </w:rPr>
            </w:pPr>
            <w:r w:rsidRPr="00CA6DFE">
              <w:rPr>
                <w:rFonts w:ascii="Times New Roman" w:eastAsia="Times New Roman" w:hAnsi="Times New Roman"/>
                <w:b/>
                <w:bCs/>
                <w:sz w:val="20"/>
                <w:szCs w:val="20"/>
                <w:lang w:eastAsia="ru-RU"/>
              </w:rPr>
              <w:t> </w:t>
            </w:r>
          </w:p>
        </w:tc>
        <w:tc>
          <w:tcPr>
            <w:tcW w:w="524" w:type="pct"/>
            <w:gridSpan w:val="2"/>
            <w:tcBorders>
              <w:top w:val="single" w:sz="8" w:space="0" w:color="auto"/>
              <w:left w:val="nil"/>
              <w:bottom w:val="single" w:sz="4" w:space="0" w:color="auto"/>
              <w:right w:val="nil"/>
            </w:tcBorders>
            <w:noWrap/>
            <w:vAlign w:val="bottom"/>
            <w:hideMark/>
          </w:tcPr>
          <w:p w14:paraId="20E3A70B" w14:textId="77777777" w:rsidR="00F34589" w:rsidRPr="00CA6DFE" w:rsidRDefault="00F34589" w:rsidP="00F46327">
            <w:pPr>
              <w:spacing w:line="240" w:lineRule="auto"/>
              <w:rPr>
                <w:rFonts w:ascii="Times New Roman" w:eastAsia="Times New Roman" w:hAnsi="Times New Roman"/>
                <w:b/>
                <w:sz w:val="20"/>
                <w:szCs w:val="20"/>
                <w:lang w:eastAsia="ru-RU"/>
              </w:rPr>
            </w:pPr>
            <w:r w:rsidRPr="00CA6DFE">
              <w:rPr>
                <w:rFonts w:ascii="Times New Roman" w:eastAsia="Times New Roman" w:hAnsi="Times New Roman"/>
                <w:b/>
                <w:sz w:val="20"/>
                <w:szCs w:val="20"/>
                <w:lang w:eastAsia="ru-RU"/>
              </w:rPr>
              <w:t> </w:t>
            </w:r>
          </w:p>
        </w:tc>
        <w:tc>
          <w:tcPr>
            <w:tcW w:w="635" w:type="pct"/>
            <w:gridSpan w:val="3"/>
            <w:tcBorders>
              <w:top w:val="single" w:sz="8" w:space="0" w:color="auto"/>
              <w:left w:val="nil"/>
              <w:bottom w:val="single" w:sz="4" w:space="0" w:color="auto"/>
              <w:right w:val="nil"/>
            </w:tcBorders>
            <w:noWrap/>
            <w:vAlign w:val="bottom"/>
            <w:hideMark/>
          </w:tcPr>
          <w:p w14:paraId="588C23A4" w14:textId="77777777" w:rsidR="00F34589" w:rsidRPr="00CA6DFE" w:rsidRDefault="00F34589" w:rsidP="00F46327">
            <w:pPr>
              <w:spacing w:line="240" w:lineRule="auto"/>
              <w:rPr>
                <w:rFonts w:ascii="Times New Roman" w:eastAsia="Times New Roman" w:hAnsi="Times New Roman"/>
                <w:b/>
                <w:sz w:val="20"/>
                <w:szCs w:val="20"/>
                <w:lang w:eastAsia="ru-RU"/>
              </w:rPr>
            </w:pPr>
            <w:r w:rsidRPr="00CA6DFE">
              <w:rPr>
                <w:rFonts w:ascii="Times New Roman" w:eastAsia="Times New Roman" w:hAnsi="Times New Roman"/>
                <w:b/>
                <w:sz w:val="20"/>
                <w:szCs w:val="20"/>
                <w:lang w:eastAsia="ru-RU"/>
              </w:rPr>
              <w:t> </w:t>
            </w:r>
          </w:p>
        </w:tc>
        <w:tc>
          <w:tcPr>
            <w:tcW w:w="542" w:type="pct"/>
            <w:tcBorders>
              <w:top w:val="single" w:sz="8" w:space="0" w:color="auto"/>
              <w:left w:val="nil"/>
              <w:bottom w:val="single" w:sz="4" w:space="0" w:color="auto"/>
              <w:right w:val="nil"/>
            </w:tcBorders>
            <w:noWrap/>
            <w:vAlign w:val="bottom"/>
            <w:hideMark/>
          </w:tcPr>
          <w:p w14:paraId="134031D5" w14:textId="77777777" w:rsidR="00F34589" w:rsidRPr="00CA6DFE" w:rsidRDefault="00F34589" w:rsidP="00F46327">
            <w:pPr>
              <w:spacing w:line="240" w:lineRule="auto"/>
              <w:rPr>
                <w:rFonts w:ascii="Times New Roman" w:eastAsia="Times New Roman" w:hAnsi="Times New Roman"/>
                <w:b/>
                <w:sz w:val="20"/>
                <w:szCs w:val="20"/>
                <w:lang w:eastAsia="ru-RU"/>
              </w:rPr>
            </w:pPr>
            <w:r w:rsidRPr="00CA6DFE">
              <w:rPr>
                <w:rFonts w:ascii="Times New Roman" w:eastAsia="Times New Roman" w:hAnsi="Times New Roman"/>
                <w:b/>
                <w:sz w:val="20"/>
                <w:szCs w:val="20"/>
                <w:lang w:eastAsia="ru-RU"/>
              </w:rPr>
              <w:t> </w:t>
            </w:r>
          </w:p>
        </w:tc>
      </w:tr>
      <w:tr w:rsidR="00F34589" w:rsidRPr="00CA6DFE" w14:paraId="69C6E257" w14:textId="77777777" w:rsidTr="00F46327">
        <w:trPr>
          <w:trHeight w:val="300"/>
        </w:trPr>
        <w:tc>
          <w:tcPr>
            <w:tcW w:w="2769" w:type="pct"/>
            <w:gridSpan w:val="4"/>
            <w:tcBorders>
              <w:top w:val="single" w:sz="4" w:space="0" w:color="auto"/>
            </w:tcBorders>
            <w:noWrap/>
            <w:vAlign w:val="bottom"/>
          </w:tcPr>
          <w:p w14:paraId="2C252E51" w14:textId="77777777" w:rsidR="00F34589" w:rsidRPr="00CA6DFE" w:rsidRDefault="00F34589" w:rsidP="00F46327">
            <w:pPr>
              <w:spacing w:line="240" w:lineRule="auto"/>
              <w:rPr>
                <w:rFonts w:ascii="Times New Roman" w:eastAsia="Times New Roman" w:hAnsi="Times New Roman"/>
                <w:sz w:val="16"/>
                <w:szCs w:val="16"/>
                <w:lang w:eastAsia="ru-RU"/>
              </w:rPr>
            </w:pPr>
          </w:p>
        </w:tc>
        <w:tc>
          <w:tcPr>
            <w:tcW w:w="1054" w:type="pct"/>
            <w:gridSpan w:val="4"/>
            <w:tcBorders>
              <w:top w:val="single" w:sz="4" w:space="0" w:color="auto"/>
              <w:left w:val="nil"/>
              <w:right w:val="nil"/>
            </w:tcBorders>
            <w:noWrap/>
            <w:vAlign w:val="bottom"/>
          </w:tcPr>
          <w:p w14:paraId="296E9DFD" w14:textId="77777777" w:rsidR="00F34589" w:rsidRPr="00CA6DFE" w:rsidRDefault="00F34589" w:rsidP="00F46327">
            <w:pPr>
              <w:spacing w:line="240" w:lineRule="auto"/>
              <w:jc w:val="right"/>
              <w:rPr>
                <w:rFonts w:ascii="Times New Roman" w:eastAsia="Times New Roman" w:hAnsi="Times New Roman"/>
                <w:sz w:val="16"/>
                <w:szCs w:val="16"/>
                <w:lang w:eastAsia="ru-RU"/>
              </w:rPr>
            </w:pPr>
            <w:r>
              <w:rPr>
                <w:rFonts w:ascii="Times New Roman" w:eastAsia="Times New Roman" w:hAnsi="Times New Roman"/>
                <w:sz w:val="16"/>
                <w:szCs w:val="16"/>
                <w:lang w:eastAsia="ru-RU"/>
              </w:rPr>
              <w:t>Реестр счета:</w:t>
            </w:r>
          </w:p>
        </w:tc>
        <w:tc>
          <w:tcPr>
            <w:tcW w:w="635" w:type="pct"/>
            <w:gridSpan w:val="3"/>
            <w:tcBorders>
              <w:top w:val="single" w:sz="4" w:space="0" w:color="auto"/>
              <w:left w:val="nil"/>
              <w:bottom w:val="single" w:sz="4" w:space="0" w:color="auto"/>
              <w:right w:val="nil"/>
            </w:tcBorders>
            <w:noWrap/>
            <w:vAlign w:val="bottom"/>
          </w:tcPr>
          <w:p w14:paraId="13AFAE1B" w14:textId="77777777" w:rsidR="00F34589" w:rsidRPr="00CA6DFE" w:rsidRDefault="00F34589" w:rsidP="00F46327">
            <w:pPr>
              <w:spacing w:line="240" w:lineRule="auto"/>
              <w:rPr>
                <w:rFonts w:ascii="Times New Roman" w:eastAsia="Times New Roman" w:hAnsi="Times New Roman"/>
                <w:sz w:val="16"/>
                <w:szCs w:val="16"/>
                <w:lang w:eastAsia="ru-RU"/>
              </w:rPr>
            </w:pPr>
          </w:p>
        </w:tc>
        <w:tc>
          <w:tcPr>
            <w:tcW w:w="542" w:type="pct"/>
            <w:tcBorders>
              <w:top w:val="single" w:sz="4" w:space="0" w:color="auto"/>
              <w:bottom w:val="single" w:sz="4" w:space="0" w:color="auto"/>
            </w:tcBorders>
            <w:noWrap/>
            <w:vAlign w:val="bottom"/>
          </w:tcPr>
          <w:p w14:paraId="55B70851" w14:textId="77777777" w:rsidR="00F34589" w:rsidRPr="00CA6DFE" w:rsidRDefault="00F34589" w:rsidP="00F46327">
            <w:pPr>
              <w:spacing w:line="240" w:lineRule="auto"/>
              <w:rPr>
                <w:rFonts w:ascii="Times New Roman" w:eastAsia="Times New Roman" w:hAnsi="Times New Roman"/>
                <w:sz w:val="20"/>
                <w:szCs w:val="20"/>
                <w:lang w:eastAsia="ru-RU"/>
              </w:rPr>
            </w:pPr>
          </w:p>
        </w:tc>
      </w:tr>
      <w:tr w:rsidR="00F34589" w:rsidRPr="00CA6DFE" w14:paraId="29F307D3" w14:textId="77777777" w:rsidTr="00F46327">
        <w:trPr>
          <w:trHeight w:val="300"/>
        </w:trPr>
        <w:tc>
          <w:tcPr>
            <w:tcW w:w="2769" w:type="pct"/>
            <w:gridSpan w:val="4"/>
            <w:noWrap/>
            <w:vAlign w:val="bottom"/>
          </w:tcPr>
          <w:p w14:paraId="0DE6186C" w14:textId="77777777" w:rsidR="00F34589" w:rsidRPr="00CA6DFE" w:rsidRDefault="00F34589" w:rsidP="00F46327">
            <w:pPr>
              <w:spacing w:line="240" w:lineRule="auto"/>
              <w:jc w:val="right"/>
              <w:rPr>
                <w:rFonts w:ascii="Times New Roman" w:eastAsia="Times New Roman" w:hAnsi="Times New Roman"/>
                <w:sz w:val="16"/>
                <w:szCs w:val="16"/>
                <w:lang w:eastAsia="ru-RU"/>
              </w:rPr>
            </w:pPr>
          </w:p>
        </w:tc>
        <w:tc>
          <w:tcPr>
            <w:tcW w:w="1054" w:type="pct"/>
            <w:gridSpan w:val="4"/>
            <w:tcBorders>
              <w:top w:val="nil"/>
              <w:left w:val="nil"/>
              <w:right w:val="single" w:sz="4" w:space="0" w:color="auto"/>
            </w:tcBorders>
            <w:noWrap/>
            <w:vAlign w:val="bottom"/>
          </w:tcPr>
          <w:p w14:paraId="4F43A187" w14:textId="77777777" w:rsidR="00F34589" w:rsidRPr="00CA6DFE" w:rsidRDefault="00F34589" w:rsidP="00F46327">
            <w:pPr>
              <w:spacing w:line="240" w:lineRule="auto"/>
              <w:jc w:val="right"/>
              <w:rPr>
                <w:rFonts w:ascii="Times New Roman" w:eastAsia="Times New Roman" w:hAnsi="Times New Roman"/>
                <w:sz w:val="16"/>
                <w:szCs w:val="16"/>
                <w:lang w:eastAsia="ru-RU"/>
              </w:rPr>
            </w:pPr>
            <w:r>
              <w:rPr>
                <w:rFonts w:ascii="Times New Roman" w:eastAsia="Times New Roman" w:hAnsi="Times New Roman"/>
                <w:sz w:val="16"/>
                <w:szCs w:val="16"/>
                <w:lang w:eastAsia="ru-RU"/>
              </w:rPr>
              <w:t>Имя файла</w:t>
            </w:r>
          </w:p>
        </w:tc>
        <w:tc>
          <w:tcPr>
            <w:tcW w:w="1177" w:type="pct"/>
            <w:gridSpan w:val="4"/>
            <w:tcBorders>
              <w:top w:val="single" w:sz="4" w:space="0" w:color="auto"/>
              <w:left w:val="single" w:sz="4" w:space="0" w:color="auto"/>
              <w:bottom w:val="single" w:sz="4" w:space="0" w:color="auto"/>
              <w:right w:val="single" w:sz="4" w:space="0" w:color="auto"/>
            </w:tcBorders>
            <w:noWrap/>
            <w:vAlign w:val="bottom"/>
          </w:tcPr>
          <w:p w14:paraId="70989E05" w14:textId="77777777" w:rsidR="00F34589" w:rsidRPr="00CA6DFE" w:rsidRDefault="00F34589" w:rsidP="00F46327">
            <w:pPr>
              <w:spacing w:line="240" w:lineRule="auto"/>
              <w:rPr>
                <w:rFonts w:ascii="Times New Roman" w:eastAsia="Times New Roman" w:hAnsi="Times New Roman"/>
                <w:sz w:val="20"/>
                <w:szCs w:val="20"/>
                <w:lang w:eastAsia="ru-RU"/>
              </w:rPr>
            </w:pPr>
          </w:p>
        </w:tc>
      </w:tr>
      <w:tr w:rsidR="00F34589" w:rsidRPr="00CA6DFE" w14:paraId="7E9DA021" w14:textId="77777777" w:rsidTr="00F46327">
        <w:trPr>
          <w:trHeight w:val="300"/>
        </w:trPr>
        <w:tc>
          <w:tcPr>
            <w:tcW w:w="3823" w:type="pct"/>
            <w:gridSpan w:val="8"/>
            <w:tcBorders>
              <w:right w:val="single" w:sz="4" w:space="0" w:color="auto"/>
            </w:tcBorders>
            <w:noWrap/>
            <w:vAlign w:val="bottom"/>
          </w:tcPr>
          <w:p w14:paraId="6B7FF39B" w14:textId="77777777" w:rsidR="00F34589" w:rsidRPr="00CA6DFE" w:rsidRDefault="00F34589" w:rsidP="00F46327">
            <w:pPr>
              <w:spacing w:line="240" w:lineRule="auto"/>
              <w:jc w:val="right"/>
              <w:rPr>
                <w:rFonts w:ascii="Times New Roman" w:eastAsia="Times New Roman" w:hAnsi="Times New Roman"/>
                <w:sz w:val="16"/>
                <w:szCs w:val="16"/>
                <w:lang w:eastAsia="ru-RU"/>
              </w:rPr>
            </w:pPr>
            <w:r>
              <w:rPr>
                <w:rFonts w:ascii="Times New Roman" w:eastAsia="Times New Roman" w:hAnsi="Times New Roman"/>
                <w:sz w:val="16"/>
                <w:szCs w:val="16"/>
                <w:lang w:eastAsia="ru-RU"/>
              </w:rPr>
              <w:t>Контрольная сумма файла</w:t>
            </w:r>
          </w:p>
        </w:tc>
        <w:tc>
          <w:tcPr>
            <w:tcW w:w="1177" w:type="pct"/>
            <w:gridSpan w:val="4"/>
            <w:tcBorders>
              <w:top w:val="single" w:sz="4" w:space="0" w:color="auto"/>
              <w:left w:val="single" w:sz="4" w:space="0" w:color="auto"/>
              <w:bottom w:val="single" w:sz="4" w:space="0" w:color="auto"/>
              <w:right w:val="single" w:sz="4" w:space="0" w:color="auto"/>
            </w:tcBorders>
            <w:noWrap/>
            <w:vAlign w:val="bottom"/>
          </w:tcPr>
          <w:p w14:paraId="26B165DD" w14:textId="77777777" w:rsidR="00F34589" w:rsidRPr="00CA6DFE" w:rsidRDefault="00F34589" w:rsidP="00F46327">
            <w:pPr>
              <w:spacing w:line="240" w:lineRule="auto"/>
              <w:rPr>
                <w:rFonts w:ascii="Times New Roman" w:eastAsia="Times New Roman" w:hAnsi="Times New Roman"/>
                <w:sz w:val="20"/>
                <w:szCs w:val="20"/>
                <w:lang w:eastAsia="ru-RU"/>
              </w:rPr>
            </w:pPr>
          </w:p>
        </w:tc>
      </w:tr>
      <w:tr w:rsidR="00F34589" w:rsidRPr="00CA6DFE" w14:paraId="41D970AD" w14:textId="77777777" w:rsidTr="00F46327">
        <w:trPr>
          <w:trHeight w:val="300"/>
        </w:trPr>
        <w:tc>
          <w:tcPr>
            <w:tcW w:w="2769" w:type="pct"/>
            <w:gridSpan w:val="4"/>
            <w:noWrap/>
            <w:vAlign w:val="bottom"/>
          </w:tcPr>
          <w:p w14:paraId="001511D2" w14:textId="77777777" w:rsidR="00F34589" w:rsidRPr="00CA6DFE" w:rsidRDefault="00F34589" w:rsidP="00F46327">
            <w:pPr>
              <w:spacing w:line="240" w:lineRule="auto"/>
              <w:rPr>
                <w:rFonts w:ascii="Times New Roman" w:eastAsia="Times New Roman" w:hAnsi="Times New Roman"/>
                <w:sz w:val="16"/>
                <w:szCs w:val="16"/>
                <w:lang w:eastAsia="ru-RU"/>
              </w:rPr>
            </w:pPr>
          </w:p>
        </w:tc>
        <w:tc>
          <w:tcPr>
            <w:tcW w:w="530" w:type="pct"/>
            <w:gridSpan w:val="2"/>
            <w:tcBorders>
              <w:left w:val="nil"/>
              <w:right w:val="nil"/>
            </w:tcBorders>
            <w:noWrap/>
            <w:vAlign w:val="bottom"/>
          </w:tcPr>
          <w:p w14:paraId="43595445" w14:textId="77777777" w:rsidR="00F34589" w:rsidRPr="00CA6DFE" w:rsidRDefault="00F34589" w:rsidP="00F46327">
            <w:pPr>
              <w:spacing w:line="240" w:lineRule="auto"/>
              <w:rPr>
                <w:rFonts w:ascii="Times New Roman" w:eastAsia="Times New Roman" w:hAnsi="Times New Roman"/>
                <w:sz w:val="16"/>
                <w:szCs w:val="16"/>
                <w:lang w:eastAsia="ru-RU"/>
              </w:rPr>
            </w:pPr>
          </w:p>
        </w:tc>
        <w:tc>
          <w:tcPr>
            <w:tcW w:w="524" w:type="pct"/>
            <w:gridSpan w:val="2"/>
            <w:tcBorders>
              <w:left w:val="nil"/>
              <w:right w:val="nil"/>
            </w:tcBorders>
            <w:noWrap/>
            <w:vAlign w:val="bottom"/>
          </w:tcPr>
          <w:p w14:paraId="5502B0A3" w14:textId="77777777" w:rsidR="00F34589" w:rsidRPr="00CA6DFE" w:rsidRDefault="00F34589" w:rsidP="00F46327">
            <w:pPr>
              <w:spacing w:line="240" w:lineRule="auto"/>
              <w:rPr>
                <w:rFonts w:ascii="Times New Roman" w:eastAsia="Times New Roman" w:hAnsi="Times New Roman"/>
                <w:sz w:val="16"/>
                <w:szCs w:val="16"/>
                <w:lang w:eastAsia="ru-RU"/>
              </w:rPr>
            </w:pPr>
          </w:p>
        </w:tc>
        <w:tc>
          <w:tcPr>
            <w:tcW w:w="635" w:type="pct"/>
            <w:gridSpan w:val="3"/>
            <w:tcBorders>
              <w:top w:val="single" w:sz="4" w:space="0" w:color="auto"/>
              <w:left w:val="nil"/>
              <w:right w:val="nil"/>
            </w:tcBorders>
            <w:noWrap/>
            <w:vAlign w:val="bottom"/>
          </w:tcPr>
          <w:p w14:paraId="633F2EF6" w14:textId="77777777" w:rsidR="00F34589" w:rsidRPr="00CA6DFE" w:rsidRDefault="00F34589" w:rsidP="00F46327">
            <w:pPr>
              <w:spacing w:line="240" w:lineRule="auto"/>
              <w:rPr>
                <w:rFonts w:ascii="Times New Roman" w:eastAsia="Times New Roman" w:hAnsi="Times New Roman"/>
                <w:sz w:val="16"/>
                <w:szCs w:val="16"/>
                <w:lang w:eastAsia="ru-RU"/>
              </w:rPr>
            </w:pPr>
          </w:p>
        </w:tc>
        <w:tc>
          <w:tcPr>
            <w:tcW w:w="542" w:type="pct"/>
            <w:tcBorders>
              <w:top w:val="single" w:sz="4" w:space="0" w:color="auto"/>
            </w:tcBorders>
            <w:noWrap/>
            <w:vAlign w:val="bottom"/>
          </w:tcPr>
          <w:p w14:paraId="09F973BB" w14:textId="77777777" w:rsidR="00F34589" w:rsidRPr="00CA6DFE" w:rsidRDefault="00F34589" w:rsidP="00F46327">
            <w:pPr>
              <w:spacing w:line="240" w:lineRule="auto"/>
              <w:rPr>
                <w:rFonts w:ascii="Times New Roman" w:eastAsia="Times New Roman" w:hAnsi="Times New Roman"/>
                <w:sz w:val="20"/>
                <w:szCs w:val="20"/>
                <w:lang w:eastAsia="ru-RU"/>
              </w:rPr>
            </w:pPr>
          </w:p>
        </w:tc>
      </w:tr>
      <w:tr w:rsidR="00F34589" w:rsidRPr="00CA6DFE" w14:paraId="415FBA5C" w14:textId="77777777" w:rsidTr="00F46327">
        <w:trPr>
          <w:trHeight w:val="300"/>
        </w:trPr>
        <w:tc>
          <w:tcPr>
            <w:tcW w:w="2769" w:type="pct"/>
            <w:gridSpan w:val="4"/>
            <w:noWrap/>
            <w:vAlign w:val="bottom"/>
            <w:hideMark/>
          </w:tcPr>
          <w:p w14:paraId="4DC468F9" w14:textId="77777777" w:rsidR="00F34589" w:rsidRPr="00CA6DFE" w:rsidRDefault="00F34589" w:rsidP="00F46327">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Руководитель медицинской организации</w:t>
            </w:r>
          </w:p>
        </w:tc>
        <w:tc>
          <w:tcPr>
            <w:tcW w:w="530" w:type="pct"/>
            <w:gridSpan w:val="2"/>
            <w:tcBorders>
              <w:left w:val="nil"/>
              <w:bottom w:val="single" w:sz="4" w:space="0" w:color="auto"/>
              <w:right w:val="nil"/>
            </w:tcBorders>
            <w:noWrap/>
            <w:vAlign w:val="bottom"/>
            <w:hideMark/>
          </w:tcPr>
          <w:p w14:paraId="02FC0748" w14:textId="77777777" w:rsidR="00F34589" w:rsidRPr="00CA6DFE" w:rsidRDefault="00F34589" w:rsidP="00F46327">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24" w:type="pct"/>
            <w:gridSpan w:val="2"/>
            <w:tcBorders>
              <w:left w:val="nil"/>
              <w:bottom w:val="single" w:sz="4" w:space="0" w:color="auto"/>
              <w:right w:val="nil"/>
            </w:tcBorders>
            <w:noWrap/>
            <w:vAlign w:val="bottom"/>
            <w:hideMark/>
          </w:tcPr>
          <w:p w14:paraId="19AFFB13" w14:textId="77777777" w:rsidR="00F34589" w:rsidRPr="00CA6DFE" w:rsidRDefault="00F34589" w:rsidP="00F46327">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635" w:type="pct"/>
            <w:gridSpan w:val="3"/>
            <w:tcBorders>
              <w:left w:val="nil"/>
              <w:bottom w:val="single" w:sz="4" w:space="0" w:color="auto"/>
              <w:right w:val="nil"/>
            </w:tcBorders>
            <w:noWrap/>
            <w:vAlign w:val="bottom"/>
            <w:hideMark/>
          </w:tcPr>
          <w:p w14:paraId="0F3FB7F0" w14:textId="77777777" w:rsidR="00F34589" w:rsidRPr="00CA6DFE" w:rsidRDefault="00F34589" w:rsidP="00F46327">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42" w:type="pct"/>
            <w:noWrap/>
            <w:vAlign w:val="bottom"/>
            <w:hideMark/>
          </w:tcPr>
          <w:p w14:paraId="1A8026DD" w14:textId="77777777" w:rsidR="00F34589" w:rsidRPr="00CA6DFE" w:rsidRDefault="00F34589" w:rsidP="00F46327">
            <w:pPr>
              <w:spacing w:line="240" w:lineRule="auto"/>
              <w:rPr>
                <w:rFonts w:ascii="Times New Roman" w:eastAsia="Times New Roman" w:hAnsi="Times New Roman"/>
                <w:sz w:val="20"/>
                <w:szCs w:val="20"/>
                <w:lang w:eastAsia="ru-RU"/>
              </w:rPr>
            </w:pPr>
          </w:p>
        </w:tc>
      </w:tr>
      <w:tr w:rsidR="00F34589" w:rsidRPr="00CA6DFE" w14:paraId="520D891F" w14:textId="77777777" w:rsidTr="00F46327">
        <w:trPr>
          <w:trHeight w:val="300"/>
        </w:trPr>
        <w:tc>
          <w:tcPr>
            <w:tcW w:w="2364" w:type="pct"/>
            <w:gridSpan w:val="3"/>
            <w:noWrap/>
            <w:vAlign w:val="center"/>
            <w:hideMark/>
          </w:tcPr>
          <w:p w14:paraId="107D3F9B" w14:textId="77777777" w:rsidR="00F34589" w:rsidRPr="00CA6DFE" w:rsidRDefault="00F34589" w:rsidP="00F46327">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xml:space="preserve">                   М.П.</w:t>
            </w:r>
          </w:p>
        </w:tc>
        <w:tc>
          <w:tcPr>
            <w:tcW w:w="405" w:type="pct"/>
            <w:noWrap/>
            <w:vAlign w:val="bottom"/>
            <w:hideMark/>
          </w:tcPr>
          <w:p w14:paraId="2FFDCB2B" w14:textId="77777777" w:rsidR="00F34589" w:rsidRPr="00CA6DFE" w:rsidRDefault="00F34589" w:rsidP="00F46327">
            <w:pPr>
              <w:spacing w:line="240" w:lineRule="auto"/>
              <w:rPr>
                <w:rFonts w:ascii="Times New Roman" w:eastAsia="Times New Roman" w:hAnsi="Times New Roman"/>
                <w:sz w:val="20"/>
                <w:szCs w:val="20"/>
                <w:lang w:eastAsia="ru-RU"/>
              </w:rPr>
            </w:pPr>
          </w:p>
        </w:tc>
        <w:tc>
          <w:tcPr>
            <w:tcW w:w="1054" w:type="pct"/>
            <w:gridSpan w:val="4"/>
            <w:tcBorders>
              <w:top w:val="single" w:sz="4" w:space="0" w:color="auto"/>
              <w:left w:val="nil"/>
              <w:bottom w:val="nil"/>
              <w:right w:val="nil"/>
            </w:tcBorders>
            <w:noWrap/>
            <w:vAlign w:val="bottom"/>
            <w:hideMark/>
          </w:tcPr>
          <w:p w14:paraId="3667EA64" w14:textId="77777777" w:rsidR="00F34589" w:rsidRPr="00CA6DFE" w:rsidRDefault="00F34589" w:rsidP="00F46327">
            <w:pPr>
              <w:spacing w:line="240" w:lineRule="auto"/>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(подпись)</w:t>
            </w:r>
          </w:p>
        </w:tc>
        <w:tc>
          <w:tcPr>
            <w:tcW w:w="635" w:type="pct"/>
            <w:gridSpan w:val="3"/>
            <w:noWrap/>
            <w:vAlign w:val="bottom"/>
            <w:hideMark/>
          </w:tcPr>
          <w:p w14:paraId="4B97D9E4" w14:textId="77777777" w:rsidR="00F34589" w:rsidRPr="00CA6DFE" w:rsidRDefault="00F34589" w:rsidP="00F46327">
            <w:pPr>
              <w:spacing w:line="240" w:lineRule="auto"/>
              <w:ind w:firstLine="0"/>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(ФИО)</w:t>
            </w:r>
          </w:p>
        </w:tc>
        <w:tc>
          <w:tcPr>
            <w:tcW w:w="542" w:type="pct"/>
            <w:noWrap/>
            <w:vAlign w:val="bottom"/>
            <w:hideMark/>
          </w:tcPr>
          <w:p w14:paraId="1B8ED852" w14:textId="77777777" w:rsidR="00F34589" w:rsidRPr="00CA6DFE" w:rsidRDefault="00F34589" w:rsidP="00F46327">
            <w:pPr>
              <w:spacing w:line="240" w:lineRule="auto"/>
              <w:rPr>
                <w:rFonts w:ascii="Times New Roman" w:eastAsia="Times New Roman" w:hAnsi="Times New Roman"/>
                <w:sz w:val="20"/>
                <w:szCs w:val="20"/>
                <w:lang w:eastAsia="ru-RU"/>
              </w:rPr>
            </w:pPr>
          </w:p>
        </w:tc>
      </w:tr>
      <w:tr w:rsidR="00F34589" w:rsidRPr="00CA6DFE" w14:paraId="29D24539" w14:textId="77777777" w:rsidTr="00F46327">
        <w:trPr>
          <w:trHeight w:val="300"/>
        </w:trPr>
        <w:tc>
          <w:tcPr>
            <w:tcW w:w="2769" w:type="pct"/>
            <w:gridSpan w:val="4"/>
            <w:noWrap/>
            <w:vAlign w:val="bottom"/>
            <w:hideMark/>
          </w:tcPr>
          <w:p w14:paraId="6C52411A" w14:textId="77777777" w:rsidR="00F34589" w:rsidRPr="00CA6DFE" w:rsidRDefault="00F34589" w:rsidP="00F46327">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Главный бухгалтер медицинской организации</w:t>
            </w:r>
          </w:p>
        </w:tc>
        <w:tc>
          <w:tcPr>
            <w:tcW w:w="581" w:type="pct"/>
            <w:gridSpan w:val="3"/>
            <w:tcBorders>
              <w:top w:val="nil"/>
              <w:left w:val="nil"/>
              <w:bottom w:val="single" w:sz="4" w:space="0" w:color="auto"/>
              <w:right w:val="nil"/>
            </w:tcBorders>
            <w:noWrap/>
            <w:vAlign w:val="bottom"/>
            <w:hideMark/>
          </w:tcPr>
          <w:p w14:paraId="2A98704B" w14:textId="77777777" w:rsidR="00F34589" w:rsidRPr="00CA6DFE" w:rsidRDefault="00F34589" w:rsidP="00F46327">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473" w:type="pct"/>
            <w:tcBorders>
              <w:top w:val="nil"/>
              <w:left w:val="nil"/>
              <w:bottom w:val="single" w:sz="4" w:space="0" w:color="auto"/>
              <w:right w:val="nil"/>
            </w:tcBorders>
            <w:noWrap/>
            <w:vAlign w:val="bottom"/>
            <w:hideMark/>
          </w:tcPr>
          <w:p w14:paraId="3518ABD0" w14:textId="77777777" w:rsidR="00F34589" w:rsidRPr="00CA6DFE" w:rsidRDefault="00F34589" w:rsidP="00F46327">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635" w:type="pct"/>
            <w:gridSpan w:val="3"/>
            <w:tcBorders>
              <w:top w:val="nil"/>
              <w:left w:val="nil"/>
              <w:bottom w:val="single" w:sz="4" w:space="0" w:color="auto"/>
              <w:right w:val="nil"/>
            </w:tcBorders>
            <w:noWrap/>
            <w:vAlign w:val="bottom"/>
            <w:hideMark/>
          </w:tcPr>
          <w:p w14:paraId="0E8417BE" w14:textId="77777777" w:rsidR="00F34589" w:rsidRPr="00CA6DFE" w:rsidRDefault="00F34589" w:rsidP="00F46327">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w:t>
            </w:r>
          </w:p>
        </w:tc>
        <w:tc>
          <w:tcPr>
            <w:tcW w:w="542" w:type="pct"/>
            <w:noWrap/>
            <w:vAlign w:val="bottom"/>
            <w:hideMark/>
          </w:tcPr>
          <w:p w14:paraId="7C8F8AF1" w14:textId="77777777" w:rsidR="00F34589" w:rsidRPr="00CA6DFE" w:rsidRDefault="00F34589" w:rsidP="00F46327">
            <w:pPr>
              <w:spacing w:line="240" w:lineRule="auto"/>
              <w:rPr>
                <w:rFonts w:ascii="Times New Roman" w:eastAsia="Times New Roman" w:hAnsi="Times New Roman"/>
                <w:sz w:val="20"/>
                <w:szCs w:val="20"/>
                <w:lang w:eastAsia="ru-RU"/>
              </w:rPr>
            </w:pPr>
          </w:p>
        </w:tc>
      </w:tr>
      <w:tr w:rsidR="00F34589" w:rsidRPr="00CA6DFE" w14:paraId="57CBB9AC" w14:textId="77777777" w:rsidTr="00F46327">
        <w:trPr>
          <w:trHeight w:val="300"/>
        </w:trPr>
        <w:tc>
          <w:tcPr>
            <w:tcW w:w="2364" w:type="pct"/>
            <w:gridSpan w:val="3"/>
            <w:noWrap/>
            <w:vAlign w:val="bottom"/>
            <w:hideMark/>
          </w:tcPr>
          <w:p w14:paraId="02B67759" w14:textId="77777777" w:rsidR="00F34589" w:rsidRPr="00CA6DFE" w:rsidRDefault="00F34589" w:rsidP="00F46327">
            <w:pPr>
              <w:spacing w:line="240" w:lineRule="auto"/>
              <w:rPr>
                <w:rFonts w:ascii="Times New Roman" w:eastAsia="Times New Roman" w:hAnsi="Times New Roman"/>
                <w:sz w:val="20"/>
                <w:szCs w:val="20"/>
                <w:lang w:eastAsia="ru-RU"/>
              </w:rPr>
            </w:pPr>
          </w:p>
        </w:tc>
        <w:tc>
          <w:tcPr>
            <w:tcW w:w="405" w:type="pct"/>
            <w:noWrap/>
            <w:vAlign w:val="bottom"/>
            <w:hideMark/>
          </w:tcPr>
          <w:p w14:paraId="2D0D4A6E" w14:textId="77777777" w:rsidR="00F34589" w:rsidRPr="00CA6DFE" w:rsidRDefault="00F34589" w:rsidP="00F46327">
            <w:pPr>
              <w:spacing w:line="240" w:lineRule="auto"/>
              <w:rPr>
                <w:rFonts w:ascii="Times New Roman" w:eastAsia="Times New Roman" w:hAnsi="Times New Roman"/>
                <w:sz w:val="20"/>
                <w:szCs w:val="20"/>
                <w:lang w:eastAsia="ru-RU"/>
              </w:rPr>
            </w:pPr>
          </w:p>
        </w:tc>
        <w:tc>
          <w:tcPr>
            <w:tcW w:w="1054" w:type="pct"/>
            <w:gridSpan w:val="4"/>
            <w:tcBorders>
              <w:top w:val="single" w:sz="4" w:space="0" w:color="auto"/>
              <w:left w:val="nil"/>
              <w:bottom w:val="nil"/>
              <w:right w:val="nil"/>
            </w:tcBorders>
            <w:noWrap/>
            <w:vAlign w:val="bottom"/>
            <w:hideMark/>
          </w:tcPr>
          <w:p w14:paraId="71ED212C" w14:textId="77777777" w:rsidR="00F34589" w:rsidRPr="00CA6DFE" w:rsidRDefault="00F34589" w:rsidP="00F46327">
            <w:pPr>
              <w:spacing w:line="240" w:lineRule="auto"/>
              <w:jc w:val="center"/>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(подпись)</w:t>
            </w:r>
          </w:p>
        </w:tc>
        <w:tc>
          <w:tcPr>
            <w:tcW w:w="635" w:type="pct"/>
            <w:gridSpan w:val="3"/>
            <w:noWrap/>
            <w:vAlign w:val="bottom"/>
            <w:hideMark/>
          </w:tcPr>
          <w:p w14:paraId="311E8335" w14:textId="77777777" w:rsidR="00F34589" w:rsidRPr="00CA6DFE" w:rsidRDefault="00F34589" w:rsidP="00F46327">
            <w:pPr>
              <w:spacing w:line="240" w:lineRule="auto"/>
              <w:ind w:firstLine="0"/>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(ФИО)</w:t>
            </w:r>
          </w:p>
        </w:tc>
        <w:tc>
          <w:tcPr>
            <w:tcW w:w="542" w:type="pct"/>
            <w:noWrap/>
            <w:vAlign w:val="bottom"/>
            <w:hideMark/>
          </w:tcPr>
          <w:p w14:paraId="7A9C4338" w14:textId="77777777" w:rsidR="00F34589" w:rsidRPr="00CA6DFE" w:rsidRDefault="00F34589" w:rsidP="00F46327">
            <w:pPr>
              <w:spacing w:line="240" w:lineRule="auto"/>
              <w:rPr>
                <w:rFonts w:ascii="Times New Roman" w:eastAsia="Times New Roman" w:hAnsi="Times New Roman"/>
                <w:sz w:val="20"/>
                <w:szCs w:val="20"/>
                <w:lang w:eastAsia="ru-RU"/>
              </w:rPr>
            </w:pPr>
          </w:p>
        </w:tc>
      </w:tr>
    </w:tbl>
    <w:p w14:paraId="7B12D718" w14:textId="56370C66" w:rsidR="00A25C78" w:rsidRDefault="00A25C78">
      <w:pPr>
        <w:spacing w:line="240" w:lineRule="auto"/>
        <w:ind w:firstLine="0"/>
        <w:jc w:val="left"/>
        <w:rPr>
          <w:rFonts w:ascii="Times New Roman" w:hAnsi="Times New Roman"/>
          <w:sz w:val="16"/>
          <w:szCs w:val="16"/>
        </w:rPr>
      </w:pPr>
      <w:r>
        <w:rPr>
          <w:rFonts w:ascii="Times New Roman" w:hAnsi="Times New Roman"/>
          <w:sz w:val="16"/>
          <w:szCs w:val="16"/>
        </w:rPr>
        <w:br w:type="page"/>
      </w:r>
    </w:p>
    <w:p w14:paraId="0BB88A48" w14:textId="77777777" w:rsidR="000C7940" w:rsidRPr="00CA6DFE" w:rsidRDefault="000C7940" w:rsidP="000C7940">
      <w:pPr>
        <w:autoSpaceDE w:val="0"/>
        <w:autoSpaceDN w:val="0"/>
        <w:adjustRightInd w:val="0"/>
        <w:spacing w:line="288" w:lineRule="auto"/>
        <w:ind w:firstLine="454"/>
        <w:jc w:val="right"/>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lastRenderedPageBreak/>
        <w:t>Приложение 2</w:t>
      </w:r>
    </w:p>
    <w:p w14:paraId="419D973E" w14:textId="77777777" w:rsidR="000C7940" w:rsidRPr="00CA6DFE" w:rsidRDefault="000C7940" w:rsidP="000C7940">
      <w:pPr>
        <w:autoSpaceDE w:val="0"/>
        <w:autoSpaceDN w:val="0"/>
        <w:adjustRightInd w:val="0"/>
        <w:spacing w:line="288" w:lineRule="auto"/>
        <w:ind w:firstLine="454"/>
        <w:jc w:val="right"/>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Инструкции по формированию</w:t>
      </w:r>
    </w:p>
    <w:p w14:paraId="55BFEA02" w14:textId="77777777" w:rsidR="000C7940" w:rsidRPr="00CA6DFE" w:rsidRDefault="000C7940" w:rsidP="000C7940">
      <w:pPr>
        <w:widowControl w:val="0"/>
        <w:autoSpaceDE w:val="0"/>
        <w:autoSpaceDN w:val="0"/>
        <w:adjustRightInd w:val="0"/>
        <w:spacing w:line="240" w:lineRule="auto"/>
        <w:jc w:val="right"/>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и выставлению счетов за оказанную</w:t>
      </w:r>
    </w:p>
    <w:p w14:paraId="3E812951" w14:textId="77777777" w:rsidR="000C7940" w:rsidRPr="00CA6DFE" w:rsidRDefault="000C7940" w:rsidP="000C7940">
      <w:pPr>
        <w:widowControl w:val="0"/>
        <w:autoSpaceDE w:val="0"/>
        <w:autoSpaceDN w:val="0"/>
        <w:adjustRightInd w:val="0"/>
        <w:spacing w:line="240" w:lineRule="auto"/>
        <w:jc w:val="right"/>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медицинскую помощь по ОМС</w:t>
      </w:r>
    </w:p>
    <w:p w14:paraId="7C1AD30D" w14:textId="77777777" w:rsidR="000C7940" w:rsidRPr="00CA6DFE" w:rsidRDefault="000C7940" w:rsidP="000C7940">
      <w:pPr>
        <w:widowControl w:val="0"/>
        <w:autoSpaceDE w:val="0"/>
        <w:autoSpaceDN w:val="0"/>
        <w:adjustRightInd w:val="0"/>
        <w:spacing w:line="240" w:lineRule="auto"/>
        <w:jc w:val="right"/>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в МО Ростовской области»</w:t>
      </w:r>
    </w:p>
    <w:p w14:paraId="2C1F96A1" w14:textId="339CD121" w:rsidR="000C7940" w:rsidRPr="0085431A" w:rsidRDefault="0085431A" w:rsidP="000C7940">
      <w:pPr>
        <w:tabs>
          <w:tab w:val="right" w:pos="9638"/>
        </w:tabs>
        <w:spacing w:line="288" w:lineRule="auto"/>
        <w:rPr>
          <w:rFonts w:ascii="Times New Roman" w:eastAsia="Times New Roman" w:hAnsi="Times New Roman"/>
          <w:sz w:val="24"/>
          <w:szCs w:val="24"/>
          <w:lang w:eastAsia="zh-CN"/>
        </w:rPr>
      </w:pPr>
      <w:r>
        <w:rPr>
          <w:rFonts w:ascii="Times New Roman" w:eastAsia="Times New Roman" w:hAnsi="Times New Roman"/>
          <w:sz w:val="24"/>
          <w:szCs w:val="24"/>
          <w:lang w:val="zh-CN" w:eastAsia="zh-CN"/>
        </w:rPr>
        <w:t>Министерство здравоохранения</w:t>
      </w:r>
    </w:p>
    <w:p w14:paraId="52E27089" w14:textId="220FB742" w:rsidR="000C7940" w:rsidRPr="00CA6DFE" w:rsidRDefault="000C7940" w:rsidP="0085431A">
      <w:pPr>
        <w:tabs>
          <w:tab w:val="right" w:pos="9638"/>
        </w:tabs>
        <w:spacing w:line="288" w:lineRule="auto"/>
        <w:rPr>
          <w:rFonts w:ascii="Times New Roman" w:eastAsia="Times New Roman" w:hAnsi="Times New Roman"/>
          <w:sz w:val="24"/>
          <w:szCs w:val="24"/>
          <w:lang w:val="zh-CN" w:eastAsia="zh-CN"/>
        </w:rPr>
      </w:pPr>
      <w:r w:rsidRPr="00CA6DFE">
        <w:rPr>
          <w:rFonts w:ascii="Times New Roman" w:eastAsia="Times New Roman" w:hAnsi="Times New Roman"/>
          <w:sz w:val="24"/>
          <w:szCs w:val="24"/>
          <w:lang w:val="zh-CN" w:eastAsia="zh-CN"/>
        </w:rPr>
        <w:t>Российской Федерации</w:t>
      </w:r>
    </w:p>
    <w:p w14:paraId="54040DA3" w14:textId="77777777" w:rsidR="000C7940" w:rsidRPr="00CA6DFE" w:rsidRDefault="000C7940" w:rsidP="000C7940">
      <w:pPr>
        <w:spacing w:line="288" w:lineRule="auto"/>
        <w:rPr>
          <w:rFonts w:ascii="Times New Roman" w:eastAsia="Times New Roman" w:hAnsi="Times New Roman"/>
          <w:sz w:val="24"/>
          <w:szCs w:val="24"/>
          <w:lang w:val="zh-CN" w:eastAsia="zh-CN"/>
        </w:rPr>
      </w:pPr>
      <w:r w:rsidRPr="00CA6DFE">
        <w:rPr>
          <w:rFonts w:ascii="Times New Roman" w:eastAsia="Times New Roman" w:hAnsi="Times New Roman"/>
          <w:sz w:val="24"/>
          <w:szCs w:val="24"/>
          <w:lang w:val="zh-CN" w:eastAsia="zh-CN"/>
        </w:rPr>
        <w:t>____________________________</w:t>
      </w:r>
    </w:p>
    <w:p w14:paraId="3A8C0633" w14:textId="77777777" w:rsidR="000C7940" w:rsidRPr="00CA6DFE" w:rsidRDefault="000C7940" w:rsidP="000C7940">
      <w:pPr>
        <w:spacing w:line="288" w:lineRule="auto"/>
        <w:rPr>
          <w:rFonts w:ascii="Times New Roman" w:eastAsia="Times New Roman" w:hAnsi="Times New Roman"/>
          <w:sz w:val="24"/>
          <w:szCs w:val="24"/>
          <w:lang w:val="zh-CN" w:eastAsia="zh-CN"/>
        </w:rPr>
      </w:pPr>
      <w:r w:rsidRPr="00CA6DFE">
        <w:rPr>
          <w:rFonts w:ascii="Times New Roman" w:eastAsia="Times New Roman" w:hAnsi="Times New Roman"/>
          <w:sz w:val="24"/>
          <w:szCs w:val="24"/>
          <w:lang w:val="zh-CN" w:eastAsia="zh-CN"/>
        </w:rPr>
        <w:t xml:space="preserve"> (наименование медицинской организации)</w:t>
      </w:r>
    </w:p>
    <w:p w14:paraId="28D6A028" w14:textId="77777777" w:rsidR="000C7940" w:rsidRPr="0085431A" w:rsidRDefault="000C7940" w:rsidP="0085431A">
      <w:pPr>
        <w:spacing w:line="240" w:lineRule="auto"/>
        <w:jc w:val="center"/>
        <w:rPr>
          <w:rFonts w:ascii="Times New Roman" w:eastAsia="Times New Roman" w:hAnsi="Times New Roman"/>
          <w:sz w:val="28"/>
          <w:szCs w:val="28"/>
          <w:lang w:val="zh-CN" w:eastAsia="zh-CN"/>
        </w:rPr>
      </w:pPr>
    </w:p>
    <w:p w14:paraId="4CCAD8E6" w14:textId="77777777" w:rsidR="000C7940" w:rsidRPr="00CA6DFE" w:rsidRDefault="000C7940" w:rsidP="0085431A">
      <w:pPr>
        <w:widowControl w:val="0"/>
        <w:autoSpaceDE w:val="0"/>
        <w:autoSpaceDN w:val="0"/>
        <w:adjustRightInd w:val="0"/>
        <w:spacing w:line="300" w:lineRule="auto"/>
        <w:ind w:firstLine="720"/>
        <w:jc w:val="center"/>
        <w:rPr>
          <w:rFonts w:ascii="Times New Roman" w:eastAsia="Times New Roman" w:hAnsi="Times New Roman"/>
          <w:b/>
          <w:bCs/>
          <w:i/>
          <w:iCs/>
          <w:sz w:val="28"/>
          <w:szCs w:val="28"/>
          <w:lang w:eastAsia="ru-RU"/>
        </w:rPr>
      </w:pPr>
      <w:r w:rsidRPr="00CA6DFE">
        <w:rPr>
          <w:rFonts w:ascii="Times New Roman" w:eastAsia="Times New Roman" w:hAnsi="Times New Roman"/>
          <w:b/>
          <w:bCs/>
          <w:i/>
          <w:iCs/>
          <w:sz w:val="28"/>
          <w:szCs w:val="28"/>
          <w:lang w:eastAsia="ru-RU"/>
        </w:rPr>
        <w:t>Журнал регистрации</w:t>
      </w:r>
    </w:p>
    <w:p w14:paraId="1CEFDC81" w14:textId="77777777" w:rsidR="000C7940" w:rsidRPr="00CA6DFE" w:rsidRDefault="000C7940" w:rsidP="000C7940">
      <w:pPr>
        <w:widowControl w:val="0"/>
        <w:autoSpaceDE w:val="0"/>
        <w:autoSpaceDN w:val="0"/>
        <w:adjustRightInd w:val="0"/>
        <w:spacing w:line="300" w:lineRule="auto"/>
        <w:ind w:firstLine="720"/>
        <w:jc w:val="center"/>
        <w:rPr>
          <w:rFonts w:ascii="Times New Roman" w:eastAsia="Times New Roman" w:hAnsi="Times New Roman"/>
          <w:b/>
          <w:bCs/>
          <w:i/>
          <w:iCs/>
          <w:sz w:val="28"/>
          <w:szCs w:val="28"/>
          <w:lang w:eastAsia="ru-RU"/>
        </w:rPr>
      </w:pPr>
      <w:r w:rsidRPr="00CA6DFE">
        <w:rPr>
          <w:rFonts w:ascii="Times New Roman" w:eastAsia="Times New Roman" w:hAnsi="Times New Roman"/>
          <w:b/>
          <w:bCs/>
          <w:i/>
          <w:iCs/>
          <w:sz w:val="28"/>
          <w:szCs w:val="28"/>
          <w:lang w:eastAsia="ru-RU"/>
        </w:rPr>
        <w:t>оказанных параклинических услуг</w:t>
      </w:r>
    </w:p>
    <w:p w14:paraId="38EAF863" w14:textId="77777777" w:rsidR="000C7940" w:rsidRPr="00CA6DFE" w:rsidRDefault="000C7940" w:rsidP="000C7940">
      <w:pPr>
        <w:widowControl w:val="0"/>
        <w:autoSpaceDE w:val="0"/>
        <w:autoSpaceDN w:val="0"/>
        <w:adjustRightInd w:val="0"/>
        <w:spacing w:line="300" w:lineRule="auto"/>
        <w:ind w:firstLine="720"/>
        <w:jc w:val="center"/>
        <w:rPr>
          <w:rFonts w:ascii="Times New Roman" w:eastAsia="Times New Roman" w:hAnsi="Times New Roman"/>
          <w:b/>
          <w:bCs/>
          <w:i/>
          <w:iCs/>
          <w:sz w:val="28"/>
          <w:szCs w:val="28"/>
          <w:lang w:eastAsia="ru-RU"/>
        </w:rPr>
      </w:pPr>
      <w:r w:rsidRPr="00CA6DFE">
        <w:rPr>
          <w:rFonts w:ascii="Times New Roman" w:eastAsia="Times New Roman" w:hAnsi="Times New Roman"/>
          <w:b/>
          <w:bCs/>
          <w:i/>
          <w:iCs/>
          <w:sz w:val="28"/>
          <w:szCs w:val="28"/>
          <w:lang w:eastAsia="ru-RU"/>
        </w:rPr>
        <w:t>(отдельных врачебных манипуляций)</w:t>
      </w:r>
    </w:p>
    <w:p w14:paraId="2947B84C" w14:textId="77777777" w:rsidR="000C7940" w:rsidRPr="00CA6DFE" w:rsidRDefault="000C7940" w:rsidP="000C7940">
      <w:pPr>
        <w:spacing w:line="240" w:lineRule="auto"/>
        <w:jc w:val="center"/>
        <w:rPr>
          <w:rFonts w:ascii="Times New Roman" w:eastAsia="Times New Roman" w:hAnsi="Times New Roman"/>
          <w:sz w:val="28"/>
          <w:szCs w:val="28"/>
          <w:lang w:val="zh-CN" w:eastAsia="zh-CN"/>
        </w:rPr>
      </w:pPr>
    </w:p>
    <w:p w14:paraId="3F75F647" w14:textId="77777777" w:rsidR="000C7940" w:rsidRPr="00CA6DFE" w:rsidRDefault="000C7940" w:rsidP="000C7940">
      <w:pPr>
        <w:spacing w:line="288" w:lineRule="auto"/>
        <w:ind w:firstLine="454"/>
        <w:rPr>
          <w:rFonts w:ascii="Times New Roman" w:eastAsia="Times New Roman" w:hAnsi="Times New Roman"/>
          <w:sz w:val="24"/>
          <w:szCs w:val="24"/>
          <w:lang w:val="zh-CN" w:eastAsia="zh-CN"/>
        </w:rPr>
      </w:pPr>
      <w:r w:rsidRPr="00CA6DFE">
        <w:rPr>
          <w:rFonts w:ascii="Times New Roman" w:eastAsia="Times New Roman" w:hAnsi="Times New Roman"/>
          <w:sz w:val="24"/>
          <w:szCs w:val="24"/>
          <w:lang w:val="zh-CN" w:eastAsia="zh-CN"/>
        </w:rPr>
        <w:t>Начат ___.___.20__ г.</w:t>
      </w:r>
      <w:r w:rsidRPr="00CA6DFE">
        <w:rPr>
          <w:rFonts w:ascii="Times New Roman" w:eastAsia="Times New Roman" w:hAnsi="Times New Roman"/>
          <w:sz w:val="24"/>
          <w:szCs w:val="24"/>
          <w:lang w:val="zh-CN" w:eastAsia="zh-CN"/>
        </w:rPr>
        <w:tab/>
      </w:r>
      <w:r w:rsidRPr="00CA6DFE">
        <w:rPr>
          <w:rFonts w:ascii="Times New Roman" w:eastAsia="Times New Roman" w:hAnsi="Times New Roman"/>
          <w:sz w:val="24"/>
          <w:szCs w:val="24"/>
          <w:lang w:val="zh-CN" w:eastAsia="zh-CN"/>
        </w:rPr>
        <w:tab/>
      </w:r>
      <w:r w:rsidRPr="00CA6DFE">
        <w:rPr>
          <w:rFonts w:ascii="Times New Roman" w:eastAsia="Times New Roman" w:hAnsi="Times New Roman"/>
          <w:sz w:val="24"/>
          <w:szCs w:val="24"/>
          <w:lang w:val="zh-CN" w:eastAsia="zh-CN"/>
        </w:rPr>
        <w:tab/>
      </w:r>
      <w:r w:rsidRPr="00CA6DFE">
        <w:rPr>
          <w:rFonts w:ascii="Times New Roman" w:eastAsia="Times New Roman" w:hAnsi="Times New Roman"/>
          <w:sz w:val="24"/>
          <w:szCs w:val="24"/>
          <w:lang w:val="zh-CN" w:eastAsia="zh-CN"/>
        </w:rPr>
        <w:tab/>
      </w:r>
      <w:r w:rsidRPr="00CA6DFE">
        <w:rPr>
          <w:rFonts w:ascii="Times New Roman" w:eastAsia="Times New Roman" w:hAnsi="Times New Roman"/>
          <w:sz w:val="24"/>
          <w:szCs w:val="24"/>
          <w:lang w:val="zh-CN" w:eastAsia="zh-CN"/>
        </w:rPr>
        <w:tab/>
        <w:t>Окончен ___.___.20__ г.</w:t>
      </w:r>
    </w:p>
    <w:p w14:paraId="2B75E440" w14:textId="77777777" w:rsidR="000C7940" w:rsidRPr="00CA6DFE" w:rsidRDefault="000C7940" w:rsidP="000C7940">
      <w:pPr>
        <w:widowControl w:val="0"/>
        <w:autoSpaceDE w:val="0"/>
        <w:autoSpaceDN w:val="0"/>
        <w:adjustRightInd w:val="0"/>
        <w:spacing w:line="288" w:lineRule="auto"/>
        <w:ind w:firstLine="454"/>
        <w:rPr>
          <w:rFonts w:ascii="Times New Roman" w:eastAsia="Times New Roman" w:hAnsi="Times New Roman"/>
          <w:sz w:val="24"/>
          <w:szCs w:val="24"/>
          <w:lang w:eastAsia="ru-RU"/>
        </w:rPr>
      </w:pPr>
    </w:p>
    <w:p w14:paraId="64C238A6"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4"/>
          <w:szCs w:val="24"/>
          <w:lang w:eastAsia="ru-RU"/>
        </w:rPr>
      </w:pPr>
    </w:p>
    <w:p w14:paraId="0A042A80"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В графах журнала должна содержаться следующая информация:</w:t>
      </w:r>
    </w:p>
    <w:p w14:paraId="5CDF1D15"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1. Уникальный цифровой целочисленный номер проведенной услуги, манипуляции и пр.</w:t>
      </w:r>
    </w:p>
    <w:p w14:paraId="766B8B63"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2. Данные, позволяющие идентифицировать застрахованного (незастрахованного) жителя Российской Федерации, которому были оказаны медицинские услуги в рамках областной (базовой федеральной) программы ОМС, включая Ф.И.О., данные полиса (паспорта и т.д.) и другие данные аналогично талону амбулаторного пациента.</w:t>
      </w:r>
    </w:p>
    <w:p w14:paraId="16CF503A"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3. Данные, позволяющие идентифицировать МО, направившее больного на консультацию (обследование и т. д.), и реквизиты направления.</w:t>
      </w:r>
    </w:p>
    <w:p w14:paraId="2A456CE8"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4. Данные о плательщике (СМО, ТФОМС), которому будет выставлен счет.</w:t>
      </w:r>
    </w:p>
    <w:p w14:paraId="446FBDB9"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5. Дата оказания услуги, ее код и количество (при оказании нескольких одинаковых услуг одному и тому же пациенту в один и тот же день).</w:t>
      </w:r>
    </w:p>
    <w:p w14:paraId="0DCE39F4"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6. Данные о профиле специалиста (лаборанта и т. д.), которым была выполнена услуга, и его подпись.</w:t>
      </w:r>
    </w:p>
    <w:p w14:paraId="3B91EDA7"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7. Другие данные, необходимые МО, в т. ч. для формирования электронных счетов в соответствии с требованиями Тарифного Соглашения.</w:t>
      </w:r>
    </w:p>
    <w:p w14:paraId="6856F95B"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4"/>
          <w:szCs w:val="24"/>
          <w:lang w:eastAsia="ru-RU"/>
        </w:rPr>
      </w:pPr>
    </w:p>
    <w:p w14:paraId="6BA90228" w14:textId="77777777" w:rsidR="000C7940" w:rsidRPr="00CA6DFE" w:rsidRDefault="000C7940" w:rsidP="000C7940">
      <w:pPr>
        <w:spacing w:line="240" w:lineRule="auto"/>
        <w:rPr>
          <w:rFonts w:ascii="Times New Roman" w:eastAsia="Times New Roman" w:hAnsi="Times New Roman"/>
          <w:b/>
          <w:lang w:eastAsia="ru-RU"/>
        </w:rPr>
      </w:pPr>
      <w:r w:rsidRPr="00CA6DFE">
        <w:rPr>
          <w:rFonts w:ascii="Times New Roman" w:eastAsia="Times New Roman" w:hAnsi="Times New Roman"/>
          <w:b/>
          <w:lang w:eastAsia="ru-RU"/>
        </w:rPr>
        <w:br w:type="page"/>
      </w:r>
    </w:p>
    <w:p w14:paraId="4DC49A2A" w14:textId="77777777" w:rsidR="000C7940" w:rsidRPr="00CA6DFE" w:rsidRDefault="000C7940" w:rsidP="000C7940">
      <w:pPr>
        <w:spacing w:line="240" w:lineRule="exact"/>
        <w:ind w:left="7227"/>
        <w:rPr>
          <w:rFonts w:ascii="Times New Roman" w:hAnsi="Times New Roman"/>
          <w:sz w:val="28"/>
          <w:szCs w:val="28"/>
        </w:rPr>
      </w:pPr>
      <w:r w:rsidRPr="00CA6DFE">
        <w:rPr>
          <w:rFonts w:ascii="Times New Roman" w:hAnsi="Times New Roman"/>
          <w:sz w:val="28"/>
          <w:szCs w:val="28"/>
        </w:rPr>
        <w:lastRenderedPageBreak/>
        <w:t xml:space="preserve">   Приложение 12</w:t>
      </w:r>
    </w:p>
    <w:p w14:paraId="0A5B0AD0" w14:textId="77777777" w:rsidR="000C7940" w:rsidRPr="00CA6DFE" w:rsidRDefault="000C7940" w:rsidP="000C7940">
      <w:pPr>
        <w:spacing w:line="240" w:lineRule="exact"/>
        <w:ind w:left="5103"/>
        <w:rPr>
          <w:rFonts w:ascii="Times New Roman" w:hAnsi="Times New Roman"/>
          <w:sz w:val="28"/>
          <w:szCs w:val="28"/>
        </w:rPr>
      </w:pPr>
      <w:r w:rsidRPr="00CA6DFE">
        <w:rPr>
          <w:rFonts w:ascii="Times New Roman" w:hAnsi="Times New Roman"/>
          <w:sz w:val="28"/>
          <w:szCs w:val="28"/>
        </w:rPr>
        <w:t>к Регламенту информационного взаимодействия при осуществлении расчетов за медицинскую помощь по ОМС, оказываемую застрахованным лицам на территории Ростовской области</w:t>
      </w:r>
    </w:p>
    <w:p w14:paraId="61BA80F6" w14:textId="77777777" w:rsidR="000C7940" w:rsidRPr="00CA6DFE" w:rsidRDefault="000C7940" w:rsidP="000C7940">
      <w:pPr>
        <w:widowControl w:val="0"/>
        <w:autoSpaceDE w:val="0"/>
        <w:autoSpaceDN w:val="0"/>
        <w:adjustRightInd w:val="0"/>
        <w:spacing w:line="288" w:lineRule="auto"/>
        <w:jc w:val="right"/>
        <w:rPr>
          <w:rFonts w:ascii="Times New Roman" w:eastAsia="Times New Roman" w:hAnsi="Times New Roman"/>
          <w:sz w:val="24"/>
          <w:szCs w:val="24"/>
          <w:lang w:eastAsia="ru-RU"/>
        </w:rPr>
      </w:pPr>
    </w:p>
    <w:p w14:paraId="4AF24E6F" w14:textId="77777777" w:rsidR="000C7940" w:rsidRPr="00CA6DFE" w:rsidRDefault="000C7940" w:rsidP="000C7940">
      <w:pPr>
        <w:widowControl w:val="0"/>
        <w:autoSpaceDE w:val="0"/>
        <w:autoSpaceDN w:val="0"/>
        <w:adjustRightInd w:val="0"/>
        <w:spacing w:line="288" w:lineRule="auto"/>
        <w:jc w:val="center"/>
        <w:rPr>
          <w:rFonts w:ascii="Times New Roman" w:eastAsia="Times New Roman" w:hAnsi="Times New Roman"/>
          <w:b/>
          <w:bCs/>
          <w:sz w:val="24"/>
          <w:szCs w:val="24"/>
          <w:lang w:eastAsia="ru-RU"/>
        </w:rPr>
      </w:pPr>
    </w:p>
    <w:p w14:paraId="4CB7D5D6" w14:textId="77777777" w:rsidR="000C7940" w:rsidRPr="00CA6DFE" w:rsidRDefault="000C7940" w:rsidP="000C7940">
      <w:pPr>
        <w:widowControl w:val="0"/>
        <w:tabs>
          <w:tab w:val="left" w:pos="1134"/>
        </w:tabs>
        <w:autoSpaceDE w:val="0"/>
        <w:autoSpaceDN w:val="0"/>
        <w:spacing w:line="240" w:lineRule="auto"/>
        <w:jc w:val="center"/>
        <w:rPr>
          <w:rFonts w:ascii="Times New Roman" w:eastAsia="Times New Roman" w:hAnsi="Times New Roman"/>
          <w:b/>
          <w:sz w:val="28"/>
          <w:szCs w:val="28"/>
          <w:lang w:eastAsia="ru-RU"/>
        </w:rPr>
      </w:pPr>
      <w:r w:rsidRPr="00CA6DFE">
        <w:rPr>
          <w:rFonts w:ascii="Times New Roman" w:eastAsia="Times New Roman" w:hAnsi="Times New Roman"/>
          <w:b/>
          <w:sz w:val="28"/>
          <w:szCs w:val="28"/>
          <w:lang w:eastAsia="ru-RU"/>
        </w:rPr>
        <w:t>Порядок проведения МЭК реестров счетов по проверке соответствия  предъявляемых к оплате объемам предоставления и финансового обеспечения медицинской помощи объемам, распределенным решением Комиссии и зафиксированных в договорах</w:t>
      </w:r>
    </w:p>
    <w:p w14:paraId="43934098" w14:textId="77777777" w:rsidR="000C7940" w:rsidRPr="00CA6DFE" w:rsidRDefault="000C7940" w:rsidP="000C7940">
      <w:pPr>
        <w:widowControl w:val="0"/>
        <w:tabs>
          <w:tab w:val="left" w:pos="1134"/>
        </w:tabs>
        <w:autoSpaceDE w:val="0"/>
        <w:autoSpaceDN w:val="0"/>
        <w:spacing w:line="240" w:lineRule="auto"/>
        <w:jc w:val="center"/>
        <w:rPr>
          <w:rFonts w:ascii="Times New Roman" w:eastAsia="Times New Roman" w:hAnsi="Times New Roman"/>
          <w:b/>
          <w:sz w:val="28"/>
          <w:szCs w:val="28"/>
          <w:lang w:eastAsia="ru-RU"/>
        </w:rPr>
      </w:pPr>
      <w:r w:rsidRPr="00CA6DFE">
        <w:rPr>
          <w:rFonts w:ascii="Times New Roman" w:eastAsia="Times New Roman" w:hAnsi="Times New Roman"/>
          <w:b/>
          <w:sz w:val="28"/>
          <w:szCs w:val="28"/>
          <w:lang w:eastAsia="ru-RU"/>
        </w:rPr>
        <w:t>на оказание и оплату медицинской помощи по ОМС)</w:t>
      </w:r>
    </w:p>
    <w:p w14:paraId="0321D67F" w14:textId="77777777" w:rsidR="000C7940" w:rsidRPr="00CA6DFE" w:rsidRDefault="000C7940" w:rsidP="000C7940">
      <w:pPr>
        <w:widowControl w:val="0"/>
        <w:tabs>
          <w:tab w:val="left" w:pos="1134"/>
        </w:tabs>
        <w:autoSpaceDE w:val="0"/>
        <w:autoSpaceDN w:val="0"/>
        <w:spacing w:line="240" w:lineRule="auto"/>
        <w:jc w:val="center"/>
        <w:rPr>
          <w:rFonts w:ascii="Times New Roman" w:eastAsia="Times New Roman" w:hAnsi="Times New Roman"/>
          <w:sz w:val="24"/>
          <w:szCs w:val="24"/>
          <w:lang w:eastAsia="ru-RU"/>
        </w:rPr>
      </w:pPr>
    </w:p>
    <w:p w14:paraId="442E805B" w14:textId="77777777" w:rsidR="000C7940" w:rsidRPr="00CA6DFE" w:rsidRDefault="000C7940" w:rsidP="000C7940">
      <w:pPr>
        <w:widowControl w:val="0"/>
        <w:tabs>
          <w:tab w:val="left" w:pos="1134"/>
        </w:tabs>
        <w:autoSpaceDE w:val="0"/>
        <w:autoSpaceDN w:val="0"/>
        <w:spacing w:line="240" w:lineRule="auto"/>
        <w:jc w:val="center"/>
        <w:rPr>
          <w:rFonts w:ascii="Times New Roman" w:eastAsia="Times New Roman" w:hAnsi="Times New Roman"/>
          <w:sz w:val="28"/>
          <w:szCs w:val="28"/>
          <w:lang w:eastAsia="ru-RU"/>
        </w:rPr>
      </w:pPr>
      <w:r w:rsidRPr="00CA6DFE">
        <w:rPr>
          <w:rFonts w:ascii="Times New Roman" w:eastAsia="Times New Roman" w:hAnsi="Times New Roman"/>
          <w:sz w:val="28"/>
          <w:szCs w:val="28"/>
          <w:lang w:val="en-US" w:eastAsia="ru-RU"/>
        </w:rPr>
        <w:t>I</w:t>
      </w:r>
      <w:r w:rsidRPr="00CA6DFE">
        <w:rPr>
          <w:rFonts w:ascii="Times New Roman" w:eastAsia="Times New Roman" w:hAnsi="Times New Roman"/>
          <w:sz w:val="28"/>
          <w:szCs w:val="28"/>
          <w:lang w:eastAsia="ru-RU"/>
        </w:rPr>
        <w:t>. Общие положения.</w:t>
      </w:r>
    </w:p>
    <w:p w14:paraId="46FF0212" w14:textId="77777777" w:rsidR="000C7940" w:rsidRPr="00CA6DFE" w:rsidRDefault="000C7940" w:rsidP="000C7940">
      <w:pPr>
        <w:autoSpaceDE w:val="0"/>
        <w:autoSpaceDN w:val="0"/>
        <w:adjustRightInd w:val="0"/>
        <w:ind w:firstLine="454"/>
        <w:rPr>
          <w:rFonts w:ascii="Times New Roman" w:eastAsia="Times New Roman" w:hAnsi="Times New Roman"/>
          <w:sz w:val="28"/>
          <w:szCs w:val="28"/>
          <w:lang w:eastAsia="ru-RU"/>
        </w:rPr>
      </w:pPr>
    </w:p>
    <w:p w14:paraId="3FFF434E" w14:textId="77777777" w:rsidR="000C7940" w:rsidRPr="00CA6DFE" w:rsidRDefault="000C7940" w:rsidP="000C7940">
      <w:pPr>
        <w:autoSpaceDE w:val="0"/>
        <w:autoSpaceDN w:val="0"/>
        <w:adjustRightInd w:val="0"/>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 xml:space="preserve">1. Проверка соответствия предъявляемых к оплате объемов предоставления и финансового обеспечения медицинской помощи объемам, распределенным решением Комиссии по разработке территориальной программы ОМС (далее – Комиссия) и установленными договорами на оказание и оплату медицинской помощи по обязательному медицинскому страхованию, осуществляется территориальным фондом ОМС при медико-экономическом контроле счетов с целью определения объемов медицинской помощи, соответствующих территориальной программе ОМС, и объемов медицинской помощи, не входящих в территориальную программу ОМС и не подлежащих (согласно действующему законодательству и договорам) оплате за счет средств ОМС. </w:t>
      </w:r>
    </w:p>
    <w:p w14:paraId="3EC5EE36" w14:textId="77777777" w:rsidR="000C7940" w:rsidRPr="00CA6DFE" w:rsidRDefault="000C7940" w:rsidP="000C7940">
      <w:pPr>
        <w:widowControl w:val="0"/>
        <w:autoSpaceDE w:val="0"/>
        <w:autoSpaceDN w:val="0"/>
        <w:adjustRightInd w:val="0"/>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2. Проверка соответствия предъявляемых к оплате объемов предоставления и финансового обеспечения медицинской помощи, объемам, распределенным для каждой медицинской организации решением Комиссии (далее – Установленные объемы) производится ежемесячно нарастающим итогом в течение года в разрезе отдельных условий оказания медицинской помощи в натуральных (объемных) и стоимостных показателях.</w:t>
      </w:r>
    </w:p>
    <w:p w14:paraId="4A507684" w14:textId="77777777" w:rsidR="000C7940" w:rsidRPr="00CA6DFE" w:rsidRDefault="000C7940" w:rsidP="000C7940">
      <w:pPr>
        <w:widowControl w:val="0"/>
        <w:autoSpaceDE w:val="0"/>
        <w:autoSpaceDN w:val="0"/>
        <w:adjustRightInd w:val="0"/>
        <w:ind w:firstLine="454"/>
        <w:rPr>
          <w:rFonts w:ascii="Times New Roman" w:eastAsia="Times New Roman" w:hAnsi="Times New Roman"/>
          <w:bCs/>
          <w:sz w:val="28"/>
          <w:szCs w:val="28"/>
          <w:lang w:eastAsia="ru-RU"/>
        </w:rPr>
      </w:pPr>
    </w:p>
    <w:p w14:paraId="0BDF8B2F" w14:textId="77777777" w:rsidR="000C7940" w:rsidRPr="00CA6DFE" w:rsidRDefault="000C7940" w:rsidP="000C7940">
      <w:pPr>
        <w:widowControl w:val="0"/>
        <w:tabs>
          <w:tab w:val="left" w:pos="1134"/>
        </w:tabs>
        <w:autoSpaceDE w:val="0"/>
        <w:autoSpaceDN w:val="0"/>
        <w:spacing w:line="240" w:lineRule="auto"/>
        <w:jc w:val="center"/>
        <w:rPr>
          <w:rFonts w:ascii="Times New Roman" w:eastAsia="Times New Roman" w:hAnsi="Times New Roman"/>
          <w:sz w:val="28"/>
          <w:szCs w:val="28"/>
          <w:lang w:eastAsia="ru-RU"/>
        </w:rPr>
      </w:pPr>
      <w:r w:rsidRPr="00CA6DFE">
        <w:rPr>
          <w:rFonts w:ascii="Times New Roman" w:eastAsia="Times New Roman" w:hAnsi="Times New Roman"/>
          <w:sz w:val="28"/>
          <w:szCs w:val="28"/>
          <w:lang w:val="en-US" w:eastAsia="ru-RU"/>
        </w:rPr>
        <w:t>II</w:t>
      </w:r>
      <w:r w:rsidRPr="00CA6DFE">
        <w:rPr>
          <w:rFonts w:ascii="Times New Roman" w:eastAsia="Times New Roman" w:hAnsi="Times New Roman"/>
          <w:sz w:val="28"/>
          <w:szCs w:val="28"/>
          <w:lang w:eastAsia="ru-RU"/>
        </w:rPr>
        <w:t>. Определение контрольных значений</w:t>
      </w:r>
    </w:p>
    <w:p w14:paraId="19EB4CC3" w14:textId="77777777" w:rsidR="000C7940" w:rsidRPr="00CA6DFE" w:rsidRDefault="000C7940" w:rsidP="000C7940">
      <w:pPr>
        <w:widowControl w:val="0"/>
        <w:autoSpaceDE w:val="0"/>
        <w:autoSpaceDN w:val="0"/>
        <w:adjustRightInd w:val="0"/>
        <w:spacing w:line="288" w:lineRule="auto"/>
        <w:jc w:val="center"/>
        <w:rPr>
          <w:rFonts w:ascii="Times New Roman" w:eastAsia="Times New Roman" w:hAnsi="Times New Roman"/>
          <w:b/>
          <w:bCs/>
          <w:sz w:val="28"/>
          <w:szCs w:val="28"/>
          <w:lang w:eastAsia="ru-RU"/>
        </w:rPr>
      </w:pPr>
    </w:p>
    <w:p w14:paraId="72ECA1A3" w14:textId="77777777" w:rsidR="000C7940" w:rsidRPr="00CA6DFE" w:rsidRDefault="000C7940" w:rsidP="000C7940">
      <w:pPr>
        <w:tabs>
          <w:tab w:val="left" w:pos="-3780"/>
          <w:tab w:val="left" w:pos="900"/>
          <w:tab w:val="left" w:pos="1430"/>
        </w:tabs>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 xml:space="preserve">       3. Комиссия распределяет на отчетный год и перераспределяет в течение года объемы предоставления и финансового обеспечения медицинской помощи </w:t>
      </w:r>
      <w:r w:rsidRPr="00CA6DFE">
        <w:rPr>
          <w:rFonts w:ascii="Times New Roman" w:eastAsia="Times New Roman" w:hAnsi="Times New Roman"/>
          <w:sz w:val="28"/>
          <w:szCs w:val="28"/>
          <w:lang w:eastAsia="ru-RU"/>
        </w:rPr>
        <w:lastRenderedPageBreak/>
        <w:t>между медицинскими организациями, имеющими лицензию на осуществление медицинской деятельности на территории Российской Федерации, в пределах и на основе установленных территориальной программой объемов предоставления медицинской помощи, до 1 января года, на который осуществляется распределение.</w:t>
      </w:r>
    </w:p>
    <w:p w14:paraId="7B01F162" w14:textId="77777777" w:rsidR="000C7940" w:rsidRPr="00CA6DFE" w:rsidRDefault="000C7940" w:rsidP="000C7940">
      <w:pPr>
        <w:tabs>
          <w:tab w:val="left" w:pos="-3780"/>
          <w:tab w:val="left" w:pos="900"/>
          <w:tab w:val="left" w:pos="1430"/>
        </w:tabs>
        <w:rPr>
          <w:rFonts w:ascii="Times New Roman" w:eastAsia="Times New Roman" w:hAnsi="Times New Roman"/>
          <w:b/>
          <w:bCs/>
          <w:strike/>
          <w:color w:val="FF0000"/>
          <w:sz w:val="28"/>
          <w:szCs w:val="28"/>
          <w:lang w:eastAsia="ru-RU"/>
        </w:rPr>
      </w:pPr>
      <w:r w:rsidRPr="00CA6DFE">
        <w:rPr>
          <w:rFonts w:ascii="Times New Roman" w:eastAsia="Times New Roman" w:hAnsi="Times New Roman"/>
          <w:sz w:val="28"/>
          <w:szCs w:val="28"/>
          <w:lang w:eastAsia="ru-RU"/>
        </w:rPr>
        <w:tab/>
        <w:t>Решения Комиссии о распределении (перераспределении) объемов  предоставления и финансового обеспечения медицинской помощи между медицинскими организациями доводятся до сведения участников ОМС путем размещения на официальном сайте территориального фонда ОМС в сети Интернет.</w:t>
      </w:r>
    </w:p>
    <w:p w14:paraId="14963085" w14:textId="77777777" w:rsidR="000C7940" w:rsidRPr="00CA6DFE" w:rsidRDefault="000C7940" w:rsidP="000C7940">
      <w:pPr>
        <w:autoSpaceDE w:val="0"/>
        <w:autoSpaceDN w:val="0"/>
        <w:adjustRightInd w:val="0"/>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4. Распределенные объемы являются неотъемлемой частью договоров на оказание и оплату медицинской помощи по ОМС (пункт 7.1, приложения 1,2 к Типовому договору, утвержденному приказом Минздрава РФ от 30.12.2021 №1417н «Об утверждении формы типового договора на оказание и оплату медицинской помощи по обязательному медицинскому страхованию»).</w:t>
      </w:r>
    </w:p>
    <w:p w14:paraId="60D011CA" w14:textId="77777777" w:rsidR="000C7940" w:rsidRPr="00CA6DFE" w:rsidRDefault="000C7940" w:rsidP="000C7940">
      <w:pPr>
        <w:autoSpaceDE w:val="0"/>
        <w:autoSpaceDN w:val="0"/>
        <w:adjustRightInd w:val="0"/>
        <w:ind w:firstLine="540"/>
        <w:rPr>
          <w:rFonts w:ascii="Times New Roman" w:hAnsi="Times New Roman"/>
          <w:color w:val="000000" w:themeColor="text1"/>
          <w:sz w:val="28"/>
          <w:szCs w:val="28"/>
        </w:rPr>
      </w:pPr>
      <w:r w:rsidRPr="00CA6DFE">
        <w:rPr>
          <w:rFonts w:ascii="Times New Roman" w:hAnsi="Times New Roman"/>
          <w:color w:val="000000" w:themeColor="text1"/>
          <w:sz w:val="28"/>
          <w:szCs w:val="28"/>
        </w:rPr>
        <w:t xml:space="preserve">4.1. Оплате за счет средств обязательного медицинского страхования подлежат объемы предоставления и финансового обеспечения медицинской помощи, установленные в договоре на оказание и оплату медицинской помощи по обязательному медицинскому страхованию по способам оплаты медицинской помощи и тарифам на оплату медицинской помощи, определенным в тарифном соглашении, заключенном в соответствии с </w:t>
      </w:r>
      <w:hyperlink r:id="rId26" w:history="1">
        <w:r w:rsidRPr="00CA6DFE">
          <w:rPr>
            <w:rFonts w:ascii="Times New Roman" w:hAnsi="Times New Roman"/>
            <w:color w:val="000000" w:themeColor="text1"/>
            <w:sz w:val="28"/>
            <w:szCs w:val="28"/>
          </w:rPr>
          <w:t>частью 2 статьи 30</w:t>
        </w:r>
      </w:hyperlink>
      <w:r w:rsidRPr="00CA6DFE">
        <w:rPr>
          <w:rFonts w:ascii="Times New Roman" w:hAnsi="Times New Roman"/>
          <w:color w:val="000000" w:themeColor="text1"/>
          <w:sz w:val="28"/>
          <w:szCs w:val="28"/>
        </w:rPr>
        <w:t xml:space="preserve"> Федерального закона.</w:t>
      </w:r>
    </w:p>
    <w:p w14:paraId="29476A6B" w14:textId="77777777" w:rsidR="000C7940" w:rsidRPr="00CA6DFE" w:rsidRDefault="000C7940" w:rsidP="000C7940">
      <w:pPr>
        <w:autoSpaceDE w:val="0"/>
        <w:autoSpaceDN w:val="0"/>
        <w:adjustRightInd w:val="0"/>
        <w:ind w:firstLine="540"/>
        <w:rPr>
          <w:rFonts w:ascii="Times New Roman" w:hAnsi="Times New Roman"/>
          <w:color w:val="000000" w:themeColor="text1"/>
          <w:sz w:val="28"/>
          <w:szCs w:val="28"/>
        </w:rPr>
      </w:pPr>
      <w:r w:rsidRPr="00CA6DFE">
        <w:rPr>
          <w:rFonts w:ascii="Times New Roman" w:hAnsi="Times New Roman"/>
          <w:color w:val="000000" w:themeColor="text1"/>
          <w:sz w:val="28"/>
          <w:szCs w:val="28"/>
        </w:rPr>
        <w:t>4.2. При оплате медицинской помощи на основе подушевого норматива финансирования оплата медицинской помощи осуществляется на основании счета на оплату медицинской помощи, сформированного исходя из количества прикрепленных к медицинской организации застрахованных лиц (застрахованных лиц на территории обслуживания скорой медицинской помощи) и подушевого норматива финансирования медицинской организации.</w:t>
      </w:r>
    </w:p>
    <w:p w14:paraId="33CA6443" w14:textId="77777777" w:rsidR="000C7940" w:rsidRPr="00CA6DFE" w:rsidRDefault="000C7940" w:rsidP="000C7940">
      <w:pPr>
        <w:autoSpaceDE w:val="0"/>
        <w:autoSpaceDN w:val="0"/>
        <w:adjustRightInd w:val="0"/>
        <w:ind w:firstLine="454"/>
        <w:rPr>
          <w:rFonts w:ascii="Times New Roman" w:eastAsia="Times New Roman" w:hAnsi="Times New Roman"/>
          <w:color w:val="000000" w:themeColor="text1"/>
          <w:sz w:val="28"/>
          <w:szCs w:val="28"/>
          <w:lang w:eastAsia="ru-RU"/>
        </w:rPr>
      </w:pPr>
      <w:r w:rsidRPr="00CA6DFE">
        <w:rPr>
          <w:rFonts w:ascii="Times New Roman" w:eastAsia="Times New Roman" w:hAnsi="Times New Roman"/>
          <w:color w:val="000000" w:themeColor="text1"/>
          <w:sz w:val="28"/>
          <w:szCs w:val="28"/>
          <w:lang w:eastAsia="ru-RU"/>
        </w:rPr>
        <w:t xml:space="preserve">5. Распределенные (согласно Договору) медицинскими организациями объемы разбиваются помесячно, с учетом необходимости обеспечения постоянной возможности предоставления медицинской помощи по ОМС в течение текущего года с учетом её сезонности. На каждый месяц года по каждому из условий оказания </w:t>
      </w:r>
      <w:r w:rsidRPr="00CA6DFE">
        <w:rPr>
          <w:rFonts w:ascii="Times New Roman" w:eastAsia="Times New Roman" w:hAnsi="Times New Roman"/>
          <w:color w:val="000000" w:themeColor="text1"/>
          <w:sz w:val="28"/>
          <w:szCs w:val="28"/>
          <w:lang w:eastAsia="ru-RU"/>
        </w:rPr>
        <w:lastRenderedPageBreak/>
        <w:t xml:space="preserve">медицинской помощи (кроме ВМП) должно быть распределено не менее 7,5% от годовых распределенных объемов и не более 9% распределенных Комиссией на очередной год </w:t>
      </w:r>
      <w:r w:rsidRPr="00CA6DFE">
        <w:rPr>
          <w:rFonts w:ascii="Times New Roman" w:hAnsi="Times New Roman"/>
          <w:color w:val="000000" w:themeColor="text1"/>
          <w:sz w:val="28"/>
          <w:szCs w:val="28"/>
        </w:rPr>
        <w:t xml:space="preserve">объемов предоставления и финансового обеспечения медицинской помощи, </w:t>
      </w:r>
      <w:r w:rsidRPr="00CA6DFE">
        <w:rPr>
          <w:rFonts w:ascii="Times New Roman" w:eastAsia="Times New Roman" w:hAnsi="Times New Roman"/>
          <w:color w:val="000000" w:themeColor="text1"/>
          <w:sz w:val="28"/>
          <w:szCs w:val="28"/>
          <w:lang w:eastAsia="ru-RU"/>
        </w:rPr>
        <w:t xml:space="preserve">в том числе на октябрь - декабрь с разбивкой не менее 8% на каждый месяц </w:t>
      </w:r>
      <w:r w:rsidRPr="00CA6DFE">
        <w:rPr>
          <w:rFonts w:ascii="Times New Roman" w:eastAsia="Times New Roman" w:hAnsi="Times New Roman"/>
          <w:color w:val="000000" w:themeColor="text1"/>
          <w:sz w:val="28"/>
          <w:szCs w:val="28"/>
          <w:lang w:val="en-US" w:eastAsia="ru-RU"/>
        </w:rPr>
        <w:t>IV</w:t>
      </w:r>
      <w:r w:rsidRPr="00CA6DFE">
        <w:rPr>
          <w:rFonts w:ascii="Times New Roman" w:eastAsia="Times New Roman" w:hAnsi="Times New Roman"/>
          <w:color w:val="000000" w:themeColor="text1"/>
          <w:sz w:val="28"/>
          <w:szCs w:val="28"/>
          <w:lang w:eastAsia="ru-RU"/>
        </w:rPr>
        <w:t xml:space="preserve"> квартала). Иная разбивка на каждый месяц IV квартала допускается для медицинских организаций, оказывающих медицинскую помощь пациентам с  заболеванием или подозрением на заболевание новой коронавирусной инфекцией (</w:t>
      </w:r>
      <w:r w:rsidRPr="00CA6DFE">
        <w:rPr>
          <w:rFonts w:ascii="Times New Roman" w:eastAsia="Times New Roman" w:hAnsi="Times New Roman"/>
          <w:color w:val="000000" w:themeColor="text1"/>
          <w:sz w:val="28"/>
          <w:szCs w:val="28"/>
          <w:lang w:val="en-US" w:eastAsia="ru-RU"/>
        </w:rPr>
        <w:t>COVID</w:t>
      </w:r>
      <w:r w:rsidRPr="00CA6DFE">
        <w:rPr>
          <w:rFonts w:ascii="Times New Roman" w:eastAsia="Times New Roman" w:hAnsi="Times New Roman"/>
          <w:color w:val="000000" w:themeColor="text1"/>
          <w:sz w:val="28"/>
          <w:szCs w:val="28"/>
          <w:lang w:eastAsia="ru-RU"/>
        </w:rPr>
        <w:t>-19) в соответствии с маршрутизацией, утверждаемой приказами Минздрава РО, в  связи  с ростом инфекционной заболеваемости в условиях распространения новой коронавирусной инфекции.</w:t>
      </w:r>
    </w:p>
    <w:p w14:paraId="76752C90" w14:textId="77777777" w:rsidR="000C7940" w:rsidRPr="00CA6DFE" w:rsidRDefault="000C7940" w:rsidP="000C7940">
      <w:pPr>
        <w:autoSpaceDE w:val="0"/>
        <w:autoSpaceDN w:val="0"/>
        <w:adjustRightInd w:val="0"/>
        <w:ind w:firstLine="454"/>
        <w:rPr>
          <w:rFonts w:ascii="Times New Roman" w:eastAsia="Times New Roman" w:hAnsi="Times New Roman"/>
          <w:b/>
          <w:i/>
          <w:color w:val="000000" w:themeColor="text1"/>
          <w:sz w:val="28"/>
          <w:szCs w:val="28"/>
          <w:lang w:eastAsia="ru-RU"/>
        </w:rPr>
      </w:pPr>
      <w:r w:rsidRPr="00CA6DFE">
        <w:rPr>
          <w:rFonts w:ascii="Times New Roman" w:eastAsia="Times New Roman" w:hAnsi="Times New Roman"/>
          <w:color w:val="000000" w:themeColor="text1"/>
          <w:sz w:val="28"/>
          <w:szCs w:val="28"/>
          <w:lang w:eastAsia="ru-RU"/>
        </w:rPr>
        <w:t xml:space="preserve">5.1. При необходимости медицинские организации вправе вносить корректировки в помесячную разбивку </w:t>
      </w:r>
      <w:r w:rsidRPr="00CA6DFE">
        <w:rPr>
          <w:rFonts w:ascii="Times New Roman" w:eastAsia="Times New Roman" w:hAnsi="Times New Roman"/>
          <w:sz w:val="28"/>
          <w:szCs w:val="28"/>
          <w:lang w:eastAsia="ru-RU"/>
        </w:rPr>
        <w:t>распределенных объемов предоставления и финансового обеспечения медицинской помощи</w:t>
      </w:r>
      <w:r w:rsidRPr="00CA6DFE">
        <w:rPr>
          <w:rFonts w:ascii="Times New Roman" w:eastAsia="Times New Roman" w:hAnsi="Times New Roman"/>
          <w:color w:val="000000" w:themeColor="text1"/>
          <w:sz w:val="28"/>
          <w:szCs w:val="28"/>
          <w:lang w:eastAsia="ru-RU"/>
        </w:rPr>
        <w:t xml:space="preserve"> при условии соблюдения требования, указанного в пункте 5.</w:t>
      </w:r>
      <w:r w:rsidRPr="00CA6DFE">
        <w:rPr>
          <w:rFonts w:ascii="Times New Roman" w:eastAsia="Times New Roman" w:hAnsi="Times New Roman"/>
          <w:b/>
          <w:i/>
          <w:color w:val="000000" w:themeColor="text1"/>
          <w:sz w:val="28"/>
          <w:szCs w:val="28"/>
          <w:lang w:eastAsia="ru-RU"/>
        </w:rPr>
        <w:t xml:space="preserve">  </w:t>
      </w:r>
    </w:p>
    <w:p w14:paraId="083B826F" w14:textId="77777777" w:rsidR="000C7940" w:rsidRPr="00CA6DFE" w:rsidRDefault="000C7940" w:rsidP="000C7940">
      <w:pPr>
        <w:autoSpaceDE w:val="0"/>
        <w:autoSpaceDN w:val="0"/>
        <w:adjustRightInd w:val="0"/>
        <w:ind w:firstLine="539"/>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 xml:space="preserve">6. Решения о перераспределении распределенных объемов предоставления и финансового обеспечения медицинской помощи, влекущие за собой изменение общей годовой суммы объемов предоставления и финансового обеспечения МО, в том числе в разрезе условий оказания и видов медицинской помощи, а также </w:t>
      </w:r>
      <w:r w:rsidRPr="00CA6DFE">
        <w:rPr>
          <w:rFonts w:ascii="Times New Roman" w:hAnsi="Times New Roman"/>
          <w:sz w:val="28"/>
          <w:szCs w:val="28"/>
        </w:rPr>
        <w:t xml:space="preserve">отдельных видов медицинских услуг (групп медицинских услуг) в случае установления возможности использования только способа оплаты медицинской помощи "за единицу объема медицинской помощи", </w:t>
      </w:r>
      <w:r w:rsidRPr="00CA6DFE">
        <w:rPr>
          <w:rFonts w:ascii="Times New Roman" w:eastAsia="Times New Roman" w:hAnsi="Times New Roman"/>
          <w:sz w:val="28"/>
          <w:szCs w:val="28"/>
          <w:lang w:eastAsia="ru-RU"/>
        </w:rPr>
        <w:t xml:space="preserve"> возможны при наличии объективно обусловленных причин такой корректировки и являются прерогативой Комиссии.</w:t>
      </w:r>
    </w:p>
    <w:p w14:paraId="6E078203" w14:textId="77777777" w:rsidR="000C7940" w:rsidRPr="00CA6DFE" w:rsidRDefault="000C7940" w:rsidP="000C7940">
      <w:pPr>
        <w:autoSpaceDE w:val="0"/>
        <w:autoSpaceDN w:val="0"/>
        <w:adjustRightInd w:val="0"/>
        <w:ind w:firstLine="539"/>
        <w:rPr>
          <w:rFonts w:ascii="Times New Roman" w:hAnsi="Times New Roman"/>
          <w:sz w:val="28"/>
          <w:szCs w:val="28"/>
        </w:rPr>
      </w:pPr>
      <w:r w:rsidRPr="00CA6DFE">
        <w:rPr>
          <w:rFonts w:ascii="Times New Roman" w:hAnsi="Times New Roman"/>
          <w:sz w:val="28"/>
          <w:szCs w:val="28"/>
        </w:rPr>
        <w:t>6.1. При распределении и перераспределении объемов медицинской помощи учитываются:</w:t>
      </w:r>
    </w:p>
    <w:p w14:paraId="311394F1" w14:textId="77777777" w:rsidR="000C7940" w:rsidRPr="00CA6DFE" w:rsidRDefault="000C7940" w:rsidP="000C7940">
      <w:pPr>
        <w:autoSpaceDE w:val="0"/>
        <w:autoSpaceDN w:val="0"/>
        <w:adjustRightInd w:val="0"/>
        <w:ind w:firstLine="539"/>
        <w:rPr>
          <w:rFonts w:ascii="Times New Roman" w:hAnsi="Times New Roman"/>
          <w:sz w:val="28"/>
          <w:szCs w:val="28"/>
        </w:rPr>
      </w:pPr>
      <w:r w:rsidRPr="00CA6DFE">
        <w:rPr>
          <w:rFonts w:ascii="Times New Roman" w:hAnsi="Times New Roman"/>
          <w:sz w:val="28"/>
          <w:szCs w:val="28"/>
        </w:rPr>
        <w:t>1) порядок организации медицинской помощи в Ростовской области с учетом этапов оказания медицинской помощи, уровня и структуры заболеваемости, особенностей половозрастного состава и плотности населения, транспортной доступности, климатических и географических особенностей региона, а также сроков ожидания оказания медицинской помощи;</w:t>
      </w:r>
    </w:p>
    <w:p w14:paraId="5745B219" w14:textId="77777777" w:rsidR="000C7940" w:rsidRPr="00CA6DFE" w:rsidRDefault="000C7940" w:rsidP="000C7940">
      <w:pPr>
        <w:autoSpaceDE w:val="0"/>
        <w:autoSpaceDN w:val="0"/>
        <w:adjustRightInd w:val="0"/>
        <w:ind w:firstLine="539"/>
        <w:rPr>
          <w:rFonts w:ascii="Times New Roman" w:hAnsi="Times New Roman"/>
          <w:sz w:val="28"/>
          <w:szCs w:val="28"/>
        </w:rPr>
      </w:pPr>
      <w:r w:rsidRPr="00CA6DFE">
        <w:rPr>
          <w:rFonts w:ascii="Times New Roman" w:hAnsi="Times New Roman"/>
          <w:sz w:val="28"/>
          <w:szCs w:val="28"/>
        </w:rPr>
        <w:lastRenderedPageBreak/>
        <w:t>2) сведения медицинских организаций, представленные при подаче уведомления об участии в сфере обязательного медицинского страхования;</w:t>
      </w:r>
    </w:p>
    <w:p w14:paraId="27CE4D0A" w14:textId="77777777" w:rsidR="000C7940" w:rsidRPr="00CA6DFE" w:rsidRDefault="000C7940" w:rsidP="000C7940">
      <w:pPr>
        <w:autoSpaceDE w:val="0"/>
        <w:autoSpaceDN w:val="0"/>
        <w:adjustRightInd w:val="0"/>
        <w:ind w:firstLine="539"/>
        <w:rPr>
          <w:rFonts w:ascii="Times New Roman" w:hAnsi="Times New Roman"/>
          <w:sz w:val="28"/>
          <w:szCs w:val="28"/>
        </w:rPr>
      </w:pPr>
      <w:r w:rsidRPr="00CA6DFE">
        <w:rPr>
          <w:rFonts w:ascii="Times New Roman" w:hAnsi="Times New Roman"/>
          <w:sz w:val="28"/>
          <w:szCs w:val="28"/>
        </w:rPr>
        <w:t>3) соответствие заявленных медицинскими организациями объемов медицинской помощи перечню работ и услуг, включенных в лицензию на осуществление медицинской деятельности;</w:t>
      </w:r>
    </w:p>
    <w:p w14:paraId="306E37F3" w14:textId="77777777" w:rsidR="000C7940" w:rsidRPr="00CA6DFE" w:rsidRDefault="000C7940" w:rsidP="000C7940">
      <w:pPr>
        <w:autoSpaceDE w:val="0"/>
        <w:autoSpaceDN w:val="0"/>
        <w:adjustRightInd w:val="0"/>
        <w:ind w:firstLine="539"/>
        <w:rPr>
          <w:rFonts w:ascii="Times New Roman" w:hAnsi="Times New Roman"/>
          <w:sz w:val="28"/>
          <w:szCs w:val="28"/>
        </w:rPr>
      </w:pPr>
      <w:r w:rsidRPr="00CA6DFE">
        <w:rPr>
          <w:rFonts w:ascii="Times New Roman" w:hAnsi="Times New Roman"/>
          <w:sz w:val="28"/>
          <w:szCs w:val="28"/>
        </w:rPr>
        <w:t>4) соответствие объемов медицинской помощи, заявленных медицинскими организациями при подаче уведомлений об осуществлении деятельности в сфере обязательного медицинского страхования, мощности коечного фонда, наличию соответствующего медицинского оборудования, медицинских работников соответствующих специальностей и других;</w:t>
      </w:r>
    </w:p>
    <w:p w14:paraId="0F652B6A" w14:textId="77777777" w:rsidR="000C7940" w:rsidRPr="00CA6DFE" w:rsidRDefault="000C7940" w:rsidP="000C7940">
      <w:pPr>
        <w:autoSpaceDE w:val="0"/>
        <w:autoSpaceDN w:val="0"/>
        <w:adjustRightInd w:val="0"/>
        <w:ind w:firstLine="539"/>
        <w:rPr>
          <w:rFonts w:ascii="Times New Roman" w:hAnsi="Times New Roman"/>
          <w:sz w:val="28"/>
          <w:szCs w:val="28"/>
        </w:rPr>
      </w:pPr>
      <w:r w:rsidRPr="00CA6DFE">
        <w:rPr>
          <w:rFonts w:ascii="Times New Roman" w:hAnsi="Times New Roman"/>
          <w:sz w:val="28"/>
          <w:szCs w:val="28"/>
        </w:rPr>
        <w:t>5) соответствие деятельности медицинских организаций требованиям порядков оказания медицинской помощи;</w:t>
      </w:r>
    </w:p>
    <w:p w14:paraId="373F3595" w14:textId="77777777" w:rsidR="000C7940" w:rsidRPr="00CA6DFE" w:rsidRDefault="000C7940" w:rsidP="000C7940">
      <w:pPr>
        <w:autoSpaceDE w:val="0"/>
        <w:autoSpaceDN w:val="0"/>
        <w:adjustRightInd w:val="0"/>
        <w:ind w:firstLine="539"/>
        <w:rPr>
          <w:rFonts w:ascii="Times New Roman" w:hAnsi="Times New Roman"/>
          <w:sz w:val="28"/>
          <w:szCs w:val="28"/>
        </w:rPr>
      </w:pPr>
      <w:r w:rsidRPr="00CA6DFE">
        <w:rPr>
          <w:rFonts w:ascii="Times New Roman" w:hAnsi="Times New Roman"/>
          <w:sz w:val="28"/>
          <w:szCs w:val="28"/>
        </w:rPr>
        <w:t xml:space="preserve">6) </w:t>
      </w:r>
      <w:r w:rsidRPr="00CA6DFE">
        <w:rPr>
          <w:rFonts w:ascii="Times New Roman" w:hAnsi="Times New Roman"/>
          <w:sz w:val="28"/>
          <w:szCs w:val="28"/>
          <w:highlight w:val="yellow"/>
        </w:rPr>
        <w:t>результаты контроля объемов, сроков, качества и условий предоставления медицинской помощи в динамике до трех лет (за исключением медицинских организаций, впервые включенных в реестр медицинских организаций, осуществляющих деятельность в сфере обязательного медицинского страхования в году, на который формируется территориальная программа).</w:t>
      </w:r>
    </w:p>
    <w:p w14:paraId="0EF77830"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b/>
          <w:sz w:val="28"/>
          <w:szCs w:val="28"/>
          <w:lang w:eastAsia="ru-RU"/>
        </w:rPr>
      </w:pPr>
      <w:r w:rsidRPr="00CA6DFE">
        <w:rPr>
          <w:rFonts w:ascii="Times New Roman" w:eastAsia="Times New Roman" w:hAnsi="Times New Roman"/>
          <w:sz w:val="28"/>
          <w:szCs w:val="28"/>
          <w:lang w:eastAsia="ru-RU"/>
        </w:rPr>
        <w:t xml:space="preserve">6.2. </w:t>
      </w:r>
      <w:r w:rsidRPr="00CA6DFE">
        <w:rPr>
          <w:rFonts w:ascii="Times New Roman" w:eastAsia="Times New Roman" w:hAnsi="Times New Roman"/>
          <w:sz w:val="28"/>
          <w:szCs w:val="28"/>
          <w:highlight w:val="yellow"/>
          <w:lang w:eastAsia="ru-RU"/>
        </w:rPr>
        <w:t>С целью оптимального распределения объемов предоставления медицинской помощи между медицинскими организациями, находящимися на  территории одного муниципального образования, предложения данных медицинских организаций, включая государственных, федеральных МО и негосударственных медицинских организаций (иной формы собственности), рассматриваются рабочей группой Комиссии в совокупности, с учетом востребованности у населения муниципального образования конкретных профилей, видов и условий оказания медицинской помощи, предоставляемой в рамках территориальной программы ОМС.</w:t>
      </w:r>
      <w:r w:rsidRPr="00CA6DFE">
        <w:rPr>
          <w:rFonts w:ascii="Times New Roman" w:eastAsia="Times New Roman" w:hAnsi="Times New Roman"/>
          <w:b/>
          <w:sz w:val="28"/>
          <w:szCs w:val="28"/>
          <w:lang w:eastAsia="ru-RU"/>
        </w:rPr>
        <w:t xml:space="preserve"> </w:t>
      </w:r>
    </w:p>
    <w:p w14:paraId="46CA81DC" w14:textId="77777777" w:rsidR="000C7940" w:rsidRPr="00CA6DFE" w:rsidRDefault="000C7940" w:rsidP="000C7940">
      <w:pPr>
        <w:tabs>
          <w:tab w:val="left" w:pos="2127"/>
        </w:tabs>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highlight w:val="yellow"/>
          <w:lang w:eastAsia="ru-RU"/>
        </w:rPr>
        <w:t>6.3. Предложения, содержащие обоснование необходимости перераспределения объемов, направляются руководителями МО в Комиссию через министерство здравоохранения области и ТФОМС Ростовской области.</w:t>
      </w:r>
    </w:p>
    <w:p w14:paraId="61E4A624" w14:textId="77777777" w:rsidR="000C7940" w:rsidRPr="00CA6DFE" w:rsidRDefault="000C7940" w:rsidP="000C7940">
      <w:pPr>
        <w:tabs>
          <w:tab w:val="left" w:pos="2127"/>
        </w:tabs>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 xml:space="preserve">Предложения МО о перераспределении распределенных объемов, в том числе влекущие за собой изменение общей годовой суммы объемов предоставления и финансового обеспечения МО, направляются в Комиссию не позднее 15 числа месяца, предшествующего месяцу, начиная с которого предполагается </w:t>
      </w:r>
      <w:r w:rsidRPr="00CA6DFE">
        <w:rPr>
          <w:rFonts w:ascii="Times New Roman" w:eastAsia="Times New Roman" w:hAnsi="Times New Roman"/>
          <w:sz w:val="28"/>
          <w:szCs w:val="28"/>
          <w:lang w:eastAsia="ru-RU"/>
        </w:rPr>
        <w:lastRenderedPageBreak/>
        <w:t xml:space="preserve">корректировка. В этом случае предложения рассматриваются на очередном заседании Комиссии после проверки рабочей группой обоснованности предложений МО. Предложения МО, поступившие после 15 числа текущего месяца, рассматриваются  рабочей группой Комиссии в следующем месяце. </w:t>
      </w:r>
    </w:p>
    <w:p w14:paraId="1BC6AF63" w14:textId="77777777" w:rsidR="000C7940" w:rsidRPr="00CA6DFE" w:rsidRDefault="000C7940" w:rsidP="000C7940">
      <w:pPr>
        <w:tabs>
          <w:tab w:val="left" w:pos="2127"/>
        </w:tabs>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 xml:space="preserve">6.4. В соответствии с «Методическими указаниями по предоставлению информации об объемах медицинской помощи и их финансового обеспечения членами комиссии по разработке территориальной программы обязательного медицинского страхования», направленными письмом Федерального фонда ОМС от 24.11.2015 №7343/30-5/и, предложения МО по корректировке объемов могут основываться на следующих причинах:  </w:t>
      </w:r>
    </w:p>
    <w:p w14:paraId="3043298E" w14:textId="77777777" w:rsidR="000C7940" w:rsidRPr="00CA6DFE" w:rsidRDefault="000C7940" w:rsidP="000C7940">
      <w:pPr>
        <w:tabs>
          <w:tab w:val="left" w:pos="2127"/>
        </w:tabs>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 изменение численности прикрепленных застрахованных лиц, выбравших данную медицинскую организацию для оказания первичной медико-санитарной помощи;</w:t>
      </w:r>
    </w:p>
    <w:p w14:paraId="1B9DF618" w14:textId="77777777" w:rsidR="000C7940" w:rsidRPr="00CA6DFE" w:rsidRDefault="000C7940" w:rsidP="000C7940">
      <w:pPr>
        <w:tabs>
          <w:tab w:val="left" w:pos="2127"/>
        </w:tabs>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 изменение маршрутизации пациентов на период более 1 месяца, в том числе по причине закрытия медицинских организаций (структурных подразделений), подтвержденное приказами (распоряжениями) органа исполнительной власти субъекта Российской Федерации в сфере здравоохранения;</w:t>
      </w:r>
    </w:p>
    <w:p w14:paraId="15F6B177" w14:textId="77777777" w:rsidR="000C7940" w:rsidRPr="00CA6DFE" w:rsidRDefault="000C7940" w:rsidP="000C7940">
      <w:pPr>
        <w:tabs>
          <w:tab w:val="left" w:pos="2127"/>
        </w:tabs>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 рост инфекционной заболеваемости, чрезвычайные происшествия, техногенные катастрофы, стихийные бедствия и т.п., по причине которых резко изменяется объем оказания экстренной (неотложной) медицинской помощи;</w:t>
      </w:r>
    </w:p>
    <w:p w14:paraId="3402E54B" w14:textId="77777777" w:rsidR="000C7940" w:rsidRPr="00CA6DFE" w:rsidRDefault="000C7940" w:rsidP="000C7940">
      <w:pPr>
        <w:tabs>
          <w:tab w:val="left" w:pos="2127"/>
        </w:tabs>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 реорганизация или изменение структуры медицинской организации (открытие новых отделений, врачебных приемов, увеличение коечного фонда);</w:t>
      </w:r>
    </w:p>
    <w:p w14:paraId="6E233786" w14:textId="77777777" w:rsidR="000C7940" w:rsidRPr="00CA6DFE" w:rsidRDefault="000C7940" w:rsidP="000C7940">
      <w:pPr>
        <w:tabs>
          <w:tab w:val="left" w:pos="2127"/>
        </w:tabs>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 подтвержденное соответствующими правовыми актами получение лицензии на новый вид медицинской деятельности, ранее не заявленной при формировании предложений по объемам предоставления медицинской помощи и другие причины.</w:t>
      </w:r>
    </w:p>
    <w:p w14:paraId="5816023E" w14:textId="77777777" w:rsidR="000C7940" w:rsidRPr="00CA6DFE" w:rsidRDefault="000C7940" w:rsidP="000C7940">
      <w:pPr>
        <w:tabs>
          <w:tab w:val="left" w:pos="2127"/>
        </w:tabs>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6.5. При поступлении предложения МО об увеличении ранее распределенных объемов, министерство здравоохранения области и ТФОМС Ростовской области в рамках рабочей группы Комиссии организуют проверку обоснованности такого предложения, для чего могут затребовать дополнительную информацию, организовать комплексную проверку (в том числе с участием СМО для проведения экспертных мероприятий). При подтверждении рабочей группой обоснованности предложения, оно выносится на рассмотрение Комиссии.</w:t>
      </w:r>
    </w:p>
    <w:p w14:paraId="5F60FA62"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 xml:space="preserve">В случае положительного решения об увеличении распределенных ранее объемов Комиссия рассматривает вопрос об источнике покрытия дополнительных затрат. Увеличение объемов должно производиться в пределах общей суммы ассигнований на реализацию территориальной программы ОМС, предусмотренной в </w:t>
      </w:r>
      <w:r w:rsidRPr="00CA6DFE">
        <w:rPr>
          <w:rFonts w:ascii="Times New Roman" w:eastAsia="Times New Roman" w:hAnsi="Times New Roman"/>
          <w:sz w:val="28"/>
          <w:szCs w:val="28"/>
          <w:lang w:eastAsia="ru-RU"/>
        </w:rPr>
        <w:lastRenderedPageBreak/>
        <w:t>бюджете ТФОМС Ростовской области, то есть, как правило, увеличение объемов для одних МО производится с соответствующим его уменьшением для других МО.</w:t>
      </w:r>
    </w:p>
    <w:p w14:paraId="26727717" w14:textId="77777777" w:rsidR="000C7940" w:rsidRPr="00CA6DFE" w:rsidRDefault="000C7940" w:rsidP="000C7940">
      <w:pPr>
        <w:autoSpaceDE w:val="0"/>
        <w:autoSpaceDN w:val="0"/>
        <w:adjustRightInd w:val="0"/>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В исключительных случаях, если объективно необходимое увеличение объемов не может быть произведено без увеличения общей стоимости медицинских услуг по территориальной программе ОМС, вопрос об источнике финансирования такого увеличения рассматривается Комиссией с учетом действующего законодательства об ОМС.</w:t>
      </w:r>
    </w:p>
    <w:p w14:paraId="104F8001" w14:textId="77777777" w:rsidR="000C7940" w:rsidRPr="00CA6DFE" w:rsidRDefault="000C7940" w:rsidP="000C7940">
      <w:pPr>
        <w:autoSpaceDE w:val="0"/>
        <w:autoSpaceDN w:val="0"/>
        <w:adjustRightInd w:val="0"/>
        <w:ind w:firstLine="540"/>
        <w:rPr>
          <w:rFonts w:ascii="Times New Roman" w:hAnsi="Times New Roman"/>
          <w:sz w:val="28"/>
          <w:szCs w:val="28"/>
        </w:rPr>
      </w:pPr>
      <w:r w:rsidRPr="00CA6DFE">
        <w:rPr>
          <w:rFonts w:ascii="Times New Roman" w:hAnsi="Times New Roman"/>
          <w:sz w:val="28"/>
          <w:szCs w:val="28"/>
        </w:rPr>
        <w:t>6.6. В соответствии с п.157 Приказа Минздрава России от 28.02.2019 №108н «Об утверждении Правил обязательного медицинского страхования»:</w:t>
      </w:r>
    </w:p>
    <w:p w14:paraId="54EE6740" w14:textId="77777777" w:rsidR="000C7940" w:rsidRPr="00CA6DFE" w:rsidRDefault="000C7940" w:rsidP="000C7940">
      <w:pPr>
        <w:autoSpaceDE w:val="0"/>
        <w:autoSpaceDN w:val="0"/>
        <w:adjustRightInd w:val="0"/>
        <w:ind w:firstLine="540"/>
        <w:contextualSpacing/>
        <w:rPr>
          <w:rFonts w:ascii="Times New Roman" w:hAnsi="Times New Roman"/>
          <w:sz w:val="28"/>
          <w:szCs w:val="28"/>
        </w:rPr>
      </w:pPr>
      <w:r w:rsidRPr="00CA6DFE">
        <w:rPr>
          <w:rFonts w:ascii="Times New Roman" w:hAnsi="Times New Roman"/>
          <w:sz w:val="28"/>
          <w:szCs w:val="28"/>
        </w:rPr>
        <w:t>«При превышении в отчетном месяце объема средств, направленных в медицинскую организацию в соответствии с заявкой на авансирование медицинской помощи, над суммой выставленных медицинской организацией счетов на оплату медицинской помощи с учетом результатов контроля объемов, сроков, качества и условий предоставления медицинской помощи, в последующие месяцы размер заявки на авансирование медицинской помощи уменьшается на сумму средств указанного превышения.</w:t>
      </w:r>
    </w:p>
    <w:p w14:paraId="58FBE7A0" w14:textId="77777777" w:rsidR="000C7940" w:rsidRPr="00CA6DFE" w:rsidRDefault="000C7940" w:rsidP="000C7940">
      <w:pPr>
        <w:autoSpaceDE w:val="0"/>
        <w:autoSpaceDN w:val="0"/>
        <w:adjustRightInd w:val="0"/>
        <w:ind w:firstLine="454"/>
        <w:contextualSpacing/>
        <w:rPr>
          <w:rFonts w:ascii="Times New Roman" w:hAnsi="Times New Roman"/>
          <w:sz w:val="28"/>
          <w:szCs w:val="28"/>
        </w:rPr>
      </w:pPr>
      <w:r w:rsidRPr="00CA6DFE">
        <w:rPr>
          <w:rFonts w:ascii="Times New Roman" w:hAnsi="Times New Roman"/>
          <w:sz w:val="28"/>
          <w:szCs w:val="28"/>
        </w:rPr>
        <w:t xml:space="preserve"> В случае превышения объемов предоставления и финансового обеспечения медицинской помощи, распределенных медицинской организации решением Комиссии, медицинская организация </w:t>
      </w:r>
      <w:r w:rsidRPr="00CA6DFE">
        <w:rPr>
          <w:rFonts w:ascii="Times New Roman" w:hAnsi="Times New Roman"/>
          <w:sz w:val="28"/>
          <w:szCs w:val="28"/>
          <w:highlight w:val="yellow"/>
        </w:rPr>
        <w:t>в течение пяти рабочих дней после получения заключения по результатам медико-экономического контроля</w:t>
      </w:r>
      <w:r w:rsidRPr="00CA6DFE">
        <w:rPr>
          <w:rFonts w:ascii="Times New Roman" w:hAnsi="Times New Roman"/>
          <w:sz w:val="28"/>
          <w:szCs w:val="28"/>
        </w:rPr>
        <w:t xml:space="preserve"> обязана обратиться в Комиссию с предложением о перераспределении объемов предоставления и финансового обеспечения медицинской помощи». </w:t>
      </w:r>
    </w:p>
    <w:p w14:paraId="52F1DC1C" w14:textId="77777777" w:rsidR="000C7940" w:rsidRPr="00CA6DFE" w:rsidRDefault="000C7940" w:rsidP="000C7940">
      <w:pPr>
        <w:autoSpaceDE w:val="0"/>
        <w:autoSpaceDN w:val="0"/>
        <w:adjustRightInd w:val="0"/>
        <w:ind w:firstLine="540"/>
        <w:contextualSpacing/>
        <w:rPr>
          <w:rFonts w:ascii="Times New Roman" w:hAnsi="Times New Roman"/>
          <w:sz w:val="28"/>
          <w:szCs w:val="28"/>
        </w:rPr>
      </w:pPr>
      <w:bookmarkStart w:id="5" w:name="Par1"/>
      <w:bookmarkEnd w:id="5"/>
      <w:r w:rsidRPr="00CA6DFE">
        <w:rPr>
          <w:rFonts w:ascii="Times New Roman" w:hAnsi="Times New Roman"/>
          <w:sz w:val="28"/>
          <w:szCs w:val="28"/>
        </w:rPr>
        <w:t xml:space="preserve">6.7. В случае принятия Комиссией решения об увеличении медицинской организации объемов предоставления медицинской помощи и (или) ее финансового обеспечения отклоненные ранее от оплаты счета и реестры счетов на оплату медицинской помощи повторно представляются медицинской организацией в территориальный фонд </w:t>
      </w:r>
      <w:r w:rsidRPr="00CA6DFE">
        <w:rPr>
          <w:rFonts w:ascii="Times New Roman" w:hAnsi="Times New Roman"/>
          <w:sz w:val="28"/>
          <w:szCs w:val="28"/>
          <w:highlight w:val="yellow"/>
        </w:rPr>
        <w:t>не позднее пятого рабочего дня месяца, следующего за месяцем, в котором Комиссией были пересмотрены объемы предоставления медицинской помощи и (или) ее финансового обеспечения.</w:t>
      </w:r>
    </w:p>
    <w:p w14:paraId="23960919" w14:textId="77777777" w:rsidR="000C7940" w:rsidRPr="00CA6DFE" w:rsidRDefault="000C7940" w:rsidP="000C7940">
      <w:pPr>
        <w:autoSpaceDE w:val="0"/>
        <w:autoSpaceDN w:val="0"/>
        <w:adjustRightInd w:val="0"/>
        <w:ind w:firstLine="540"/>
        <w:contextualSpacing/>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lastRenderedPageBreak/>
        <w:t>6.8. Решение Комиссии о корректировке распределения объемов доводится до участников ОМС путем размещения на официальном сайте территориального фонда ОМС в сети Интернет и является основанием для внесения изменений в договоры на оказание и оплату медицинской помощи по ОМС.</w:t>
      </w:r>
    </w:p>
    <w:p w14:paraId="4DE7BF46" w14:textId="77777777" w:rsidR="000C7940" w:rsidRPr="00CA6DFE" w:rsidRDefault="000C7940" w:rsidP="000C7940">
      <w:pPr>
        <w:widowControl w:val="0"/>
        <w:tabs>
          <w:tab w:val="left" w:pos="1134"/>
        </w:tabs>
        <w:autoSpaceDE w:val="0"/>
        <w:autoSpaceDN w:val="0"/>
        <w:spacing w:line="240" w:lineRule="auto"/>
        <w:jc w:val="center"/>
        <w:rPr>
          <w:rFonts w:ascii="Times New Roman" w:eastAsia="Times New Roman" w:hAnsi="Times New Roman"/>
          <w:sz w:val="28"/>
          <w:szCs w:val="28"/>
          <w:lang w:eastAsia="ru-RU"/>
        </w:rPr>
      </w:pPr>
    </w:p>
    <w:p w14:paraId="4EA1CD4D" w14:textId="77777777" w:rsidR="000C7940" w:rsidRPr="00CA6DFE" w:rsidRDefault="000C7940" w:rsidP="000C7940">
      <w:pPr>
        <w:widowControl w:val="0"/>
        <w:tabs>
          <w:tab w:val="left" w:pos="1134"/>
        </w:tabs>
        <w:autoSpaceDE w:val="0"/>
        <w:autoSpaceDN w:val="0"/>
        <w:spacing w:line="240" w:lineRule="auto"/>
        <w:jc w:val="center"/>
        <w:rPr>
          <w:rFonts w:ascii="Times New Roman" w:eastAsia="Times New Roman" w:hAnsi="Times New Roman"/>
          <w:sz w:val="28"/>
          <w:szCs w:val="28"/>
          <w:lang w:eastAsia="ru-RU"/>
        </w:rPr>
      </w:pPr>
      <w:r w:rsidRPr="00CA6DFE">
        <w:rPr>
          <w:rFonts w:ascii="Times New Roman" w:eastAsia="Times New Roman" w:hAnsi="Times New Roman"/>
          <w:sz w:val="28"/>
          <w:szCs w:val="28"/>
          <w:lang w:val="en-US" w:eastAsia="ru-RU"/>
        </w:rPr>
        <w:t>III</w:t>
      </w:r>
      <w:r w:rsidRPr="00CA6DFE">
        <w:rPr>
          <w:rFonts w:ascii="Times New Roman" w:eastAsia="Times New Roman" w:hAnsi="Times New Roman"/>
          <w:sz w:val="28"/>
          <w:szCs w:val="28"/>
          <w:lang w:eastAsia="ru-RU"/>
        </w:rPr>
        <w:t>. Процедура проверки и учет ее результатов</w:t>
      </w:r>
    </w:p>
    <w:p w14:paraId="304DD9E4"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8"/>
          <w:szCs w:val="28"/>
          <w:lang w:eastAsia="ru-RU"/>
        </w:rPr>
      </w:pPr>
    </w:p>
    <w:p w14:paraId="35ACCE47" w14:textId="77777777" w:rsidR="000C7940" w:rsidRPr="00CA6DFE" w:rsidRDefault="000C7940" w:rsidP="000C7940">
      <w:pPr>
        <w:widowControl w:val="0"/>
        <w:autoSpaceDE w:val="0"/>
        <w:autoSpaceDN w:val="0"/>
        <w:adjustRightInd w:val="0"/>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 xml:space="preserve">7. При проверке реестров счетов ежемесячно в качестве контрольных показателей распределенных объемов (для сравнения с фактическими) используются показатели, рассчитанные МО исходя из разбивки соответствующего квартала и зафиксированные в качестве производственных показателей в плане финансово-хозяйственной деятельности МО на отчетный месяц. </w:t>
      </w:r>
    </w:p>
    <w:p w14:paraId="41725A73" w14:textId="77777777" w:rsidR="000C7940" w:rsidRPr="00CA6DFE" w:rsidRDefault="000C7940" w:rsidP="000C7940">
      <w:pPr>
        <w:widowControl w:val="0"/>
        <w:autoSpaceDE w:val="0"/>
        <w:autoSpaceDN w:val="0"/>
        <w:adjustRightInd w:val="0"/>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 xml:space="preserve">8. Если в реестрах счетов прошедшего месяца предъявленные к оплате объемы предоставления и финансового обеспечения медицинской помощи нарастающим итогом с начала года превышают соответствующие контрольные показатели, по итогам МЭК отклоняются позиции реестра, предъявленные к оплате сверх распределенного объема предоставления медицинской помощи и сверх размера финансового обеспечения распределенного МО объема предоставления медицинской помощи.   Объемы медицинской помощи, превышающие распределенные объемы, по решению руководителя МО могут быть предъявлены к оплате дополнительными счетами в следующий период, в этом случае они будут учтены в счет объемов года. Если медицинская организация первоначально счета не выставляла на оплату и они не были отклонены на этапе контроля, то вопрос принятия к оплате таких счетов решается с учетом объективных причин выставления их с нарушением сроков.  </w:t>
      </w:r>
    </w:p>
    <w:p w14:paraId="5B04D3C1"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 xml:space="preserve">9. При проведении процедуры форматно-логического контроля реестров счетов за оказанную медицинскую помощь обязательным условием принятия их к оплате является наличие сведений о случаях госпитализации, внесенных МО в Региональный информационный ресурс (РИР – п.12.1 Регламента информационного взаимодействия при осуществлении расчетов за медицинскую помощь по ОМС, оказываемую застрахованным лицам на территории Ростовской области), в соответствии с требованиями </w:t>
      </w:r>
      <w:r w:rsidRPr="00CA6DFE">
        <w:rPr>
          <w:rFonts w:ascii="Times New Roman" w:eastAsia="Times New Roman" w:hAnsi="Times New Roman"/>
          <w:sz w:val="28"/>
          <w:szCs w:val="28"/>
          <w:highlight w:val="yellow"/>
          <w:lang w:eastAsia="ru-RU"/>
        </w:rPr>
        <w:t>п.263</w:t>
      </w:r>
      <w:r w:rsidRPr="00CA6DFE">
        <w:rPr>
          <w:rFonts w:ascii="Times New Roman" w:eastAsia="Times New Roman" w:hAnsi="Times New Roman"/>
          <w:sz w:val="28"/>
          <w:szCs w:val="28"/>
          <w:lang w:eastAsia="ru-RU"/>
        </w:rPr>
        <w:t>, раздела Х</w:t>
      </w:r>
      <w:r w:rsidRPr="00CA6DFE">
        <w:rPr>
          <w:rFonts w:ascii="Times New Roman" w:eastAsia="Times New Roman" w:hAnsi="Times New Roman"/>
          <w:sz w:val="28"/>
          <w:szCs w:val="28"/>
          <w:lang w:val="en-US" w:eastAsia="ru-RU"/>
        </w:rPr>
        <w:t>V</w:t>
      </w:r>
      <w:r w:rsidRPr="00CA6DFE">
        <w:rPr>
          <w:rFonts w:ascii="Times New Roman" w:eastAsia="Times New Roman" w:hAnsi="Times New Roman"/>
          <w:sz w:val="28"/>
          <w:szCs w:val="28"/>
          <w:lang w:eastAsia="ru-RU"/>
        </w:rPr>
        <w:t xml:space="preserve"> Правил обязательного </w:t>
      </w:r>
      <w:r w:rsidRPr="00CA6DFE">
        <w:rPr>
          <w:rFonts w:ascii="Times New Roman" w:eastAsia="Times New Roman" w:hAnsi="Times New Roman"/>
          <w:sz w:val="28"/>
          <w:szCs w:val="28"/>
          <w:lang w:eastAsia="ru-RU"/>
        </w:rPr>
        <w:lastRenderedPageBreak/>
        <w:t>медицинского страхования, утвержденных приказом Минздрава России от 28.02.2019 № 108н.</w:t>
      </w:r>
    </w:p>
    <w:p w14:paraId="633C751E" w14:textId="77777777" w:rsidR="000C7940" w:rsidRPr="00CA6DFE" w:rsidRDefault="000C7940" w:rsidP="000C7940">
      <w:pPr>
        <w:spacing w:after="160"/>
        <w:ind w:firstLine="454"/>
        <w:rPr>
          <w:rFonts w:ascii="Times New Roman" w:hAnsi="Times New Roman"/>
          <w:sz w:val="28"/>
          <w:szCs w:val="28"/>
        </w:rPr>
      </w:pPr>
      <w:r w:rsidRPr="00CA6DFE">
        <w:rPr>
          <w:rFonts w:ascii="Times New Roman" w:eastAsia="Times New Roman" w:hAnsi="Times New Roman"/>
          <w:sz w:val="28"/>
          <w:szCs w:val="28"/>
          <w:lang w:eastAsia="ru-RU"/>
        </w:rPr>
        <w:t>10. Выполненные лабораторно-диагностические услуги МО - ИСПОЛНИТЕЛЕМ в соответствии с «</w:t>
      </w:r>
      <w:r w:rsidRPr="00CA6DFE">
        <w:rPr>
          <w:rFonts w:ascii="Times New Roman" w:hAnsi="Times New Roman"/>
          <w:sz w:val="28"/>
          <w:szCs w:val="28"/>
        </w:rPr>
        <w:t xml:space="preserve">Порядком оплаты медицинских услуг при проведении межучережденческих расчетов за лабораторные и диагностические  исследования в период лечения пациента в условиях круглосуточного и дневного стационара», утвержденным приложением 13 к Регламенту, не учитываются в распределенные Комиссией объемы для МО-ИСПОЛНИТЕЛЯ. </w:t>
      </w:r>
    </w:p>
    <w:p w14:paraId="2165F038" w14:textId="77777777" w:rsidR="000C7940" w:rsidRPr="00CA6DFE" w:rsidRDefault="000C7940" w:rsidP="000C7940">
      <w:pPr>
        <w:widowControl w:val="0"/>
        <w:tabs>
          <w:tab w:val="left" w:pos="1134"/>
        </w:tabs>
        <w:autoSpaceDE w:val="0"/>
        <w:autoSpaceDN w:val="0"/>
        <w:spacing w:line="240" w:lineRule="auto"/>
        <w:jc w:val="center"/>
        <w:rPr>
          <w:rFonts w:ascii="Times New Roman" w:eastAsia="Times New Roman" w:hAnsi="Times New Roman"/>
          <w:sz w:val="28"/>
          <w:szCs w:val="28"/>
          <w:lang w:eastAsia="ru-RU"/>
        </w:rPr>
      </w:pPr>
      <w:r w:rsidRPr="00CA6DFE">
        <w:rPr>
          <w:rFonts w:ascii="Times New Roman" w:eastAsia="Times New Roman" w:hAnsi="Times New Roman"/>
          <w:sz w:val="28"/>
          <w:szCs w:val="28"/>
          <w:lang w:val="en-US" w:eastAsia="ru-RU"/>
        </w:rPr>
        <w:t>IV</w:t>
      </w:r>
      <w:r w:rsidRPr="00CA6DFE">
        <w:rPr>
          <w:rFonts w:ascii="Times New Roman" w:eastAsia="Times New Roman" w:hAnsi="Times New Roman"/>
          <w:sz w:val="28"/>
          <w:szCs w:val="28"/>
          <w:lang w:eastAsia="ru-RU"/>
        </w:rPr>
        <w:t>. Заключительные положения.</w:t>
      </w:r>
    </w:p>
    <w:p w14:paraId="5EBD5288"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8"/>
          <w:szCs w:val="28"/>
          <w:lang w:eastAsia="ru-RU"/>
        </w:rPr>
      </w:pPr>
    </w:p>
    <w:p w14:paraId="20142278" w14:textId="77777777" w:rsidR="000C7940" w:rsidRPr="00CA6DFE" w:rsidRDefault="000C7940" w:rsidP="000C7940">
      <w:pPr>
        <w:autoSpaceDE w:val="0"/>
        <w:autoSpaceDN w:val="0"/>
        <w:adjustRightInd w:val="0"/>
        <w:ind w:firstLine="454"/>
        <w:rPr>
          <w:rFonts w:ascii="Arial" w:hAnsi="Arial" w:cs="Arial"/>
          <w:sz w:val="18"/>
          <w:szCs w:val="18"/>
        </w:rPr>
      </w:pPr>
      <w:r w:rsidRPr="00CA6DFE">
        <w:rPr>
          <w:rFonts w:ascii="Times New Roman" w:eastAsia="Times New Roman" w:hAnsi="Times New Roman"/>
          <w:sz w:val="28"/>
          <w:szCs w:val="28"/>
          <w:lang w:eastAsia="ru-RU"/>
        </w:rPr>
        <w:t xml:space="preserve">10. Согласно пункту 5.3 и подпункту 5.3.2 приложения 8 к приказу Федерального фонда обязательного медицинского страхования от 19.03.2021 №231н </w:t>
      </w:r>
      <w:r w:rsidRPr="00CA6DFE">
        <w:rPr>
          <w:rFonts w:ascii="Times New Roman" w:hAnsi="Times New Roman"/>
          <w:sz w:val="28"/>
          <w:szCs w:val="28"/>
        </w:rPr>
        <w:t>(ред. от 21.02.2022)</w:t>
      </w:r>
      <w:r w:rsidRPr="00CA6DFE">
        <w:rPr>
          <w:rFonts w:ascii="Times New Roman" w:eastAsia="Times New Roman" w:hAnsi="Times New Roman"/>
          <w:sz w:val="28"/>
          <w:szCs w:val="28"/>
          <w:lang w:eastAsia="ru-RU"/>
        </w:rPr>
        <w:t xml:space="preserve"> «Об утверждении порядка организации и проведения контроля объемов, сроков, качества и условий предоставления медицинской помощи по обязательному медицинскому страхованию лицам, а также ее финансового обеспечения», предъявление к оплате случаев оказания медицинской помощи сверх распределенного объема предоставления медицинской помощи, установленного решением Комиссии, трактуется как включение в реестр медицинской помощи, не входящей в территориальную программу ОМС, что является нарушением, дающим ТФОМС основание для применения финансовых санкций к медицинской организации. </w:t>
      </w:r>
    </w:p>
    <w:p w14:paraId="3F7B211F" w14:textId="77777777" w:rsidR="000C7940" w:rsidRPr="00CA6DFE" w:rsidRDefault="000C7940" w:rsidP="000C7940">
      <w:pPr>
        <w:autoSpaceDE w:val="0"/>
        <w:autoSpaceDN w:val="0"/>
        <w:adjustRightInd w:val="0"/>
        <w:spacing w:line="288" w:lineRule="auto"/>
        <w:ind w:firstLine="454"/>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 xml:space="preserve">11. </w:t>
      </w:r>
      <w:r w:rsidRPr="00CA6DFE">
        <w:rPr>
          <w:rFonts w:ascii="Times New Roman" w:eastAsia="Times New Roman" w:hAnsi="Times New Roman"/>
          <w:sz w:val="28"/>
          <w:szCs w:val="28"/>
          <w:highlight w:val="yellow"/>
          <w:lang w:eastAsia="ru-RU"/>
        </w:rPr>
        <w:t>Руководители медицинских организаций, в рамках своих должностных обязанностей организуют и обеспечивают выполнение распределенных объемов.</w:t>
      </w:r>
      <w:r w:rsidRPr="00CA6DFE">
        <w:rPr>
          <w:rFonts w:ascii="Times New Roman" w:eastAsia="Times New Roman" w:hAnsi="Times New Roman"/>
          <w:sz w:val="28"/>
          <w:szCs w:val="28"/>
          <w:lang w:eastAsia="ru-RU"/>
        </w:rPr>
        <w:t xml:space="preserve"> На основании анализа результатов МЭК руководители медицинских организаций должны своевременно принимать необходимые меры, обеспечивающие соответствие объемов медицинской помощи, предоставляемой по территориальной программе ОМС, установленным  объемам.</w:t>
      </w:r>
    </w:p>
    <w:p w14:paraId="71B27FB2" w14:textId="77777777" w:rsidR="000C7940" w:rsidRPr="00CA6DFE" w:rsidRDefault="000C7940" w:rsidP="000C7940">
      <w:pPr>
        <w:ind w:firstLine="454"/>
        <w:rPr>
          <w:rFonts w:ascii="Times New Roman" w:eastAsia="Times New Roman" w:hAnsi="Times New Roman"/>
          <w:i/>
          <w:strike/>
          <w:color w:val="FF0000"/>
          <w:sz w:val="28"/>
          <w:szCs w:val="28"/>
          <w:lang w:eastAsia="ru-RU"/>
        </w:rPr>
      </w:pPr>
      <w:r w:rsidRPr="00CA6DFE">
        <w:rPr>
          <w:rFonts w:ascii="Times New Roman" w:eastAsia="Times New Roman" w:hAnsi="Times New Roman"/>
          <w:bCs/>
          <w:strike/>
          <w:color w:val="FF0000"/>
          <w:sz w:val="28"/>
          <w:szCs w:val="28"/>
          <w:lang w:eastAsia="ru-RU"/>
        </w:rPr>
        <w:t>12.</w:t>
      </w:r>
      <w:r w:rsidRPr="00CA6DFE">
        <w:rPr>
          <w:rFonts w:ascii="Times New Roman" w:eastAsia="Times New Roman" w:hAnsi="Times New Roman"/>
          <w:strike/>
          <w:color w:val="FF0000"/>
          <w:sz w:val="28"/>
          <w:szCs w:val="28"/>
          <w:lang w:eastAsia="ru-RU"/>
        </w:rPr>
        <w:t xml:space="preserve"> </w:t>
      </w:r>
      <w:r w:rsidRPr="00CA6DFE">
        <w:rPr>
          <w:rFonts w:ascii="Times New Roman" w:eastAsia="Times New Roman" w:hAnsi="Times New Roman"/>
          <w:i/>
          <w:strike/>
          <w:color w:val="FF0000"/>
          <w:sz w:val="28"/>
          <w:szCs w:val="28"/>
          <w:lang w:eastAsia="ru-RU"/>
        </w:rPr>
        <w:t xml:space="preserve">Объемы предоставления медицинской помощи и их финансовое обеспечение по территориальной программе обязательного медицинского страхования распределяются между страховыми медицинскими организациями с учетом фактически сложившихся объемов медицинской помощи, оказываемой </w:t>
      </w:r>
      <w:r w:rsidRPr="00CA6DFE">
        <w:rPr>
          <w:rFonts w:ascii="Times New Roman" w:eastAsia="Times New Roman" w:hAnsi="Times New Roman"/>
          <w:i/>
          <w:strike/>
          <w:color w:val="FF0000"/>
          <w:sz w:val="28"/>
          <w:szCs w:val="28"/>
          <w:lang w:eastAsia="ru-RU"/>
        </w:rPr>
        <w:lastRenderedPageBreak/>
        <w:t xml:space="preserve">застрахованным каждой из страховых медицинских организаций в разрезе медицинских организаций. </w:t>
      </w:r>
    </w:p>
    <w:p w14:paraId="67D9BCE8" w14:textId="77777777" w:rsidR="000C7940" w:rsidRPr="00CA6DFE" w:rsidRDefault="000C7940" w:rsidP="000C7940">
      <w:pPr>
        <w:ind w:firstLine="708"/>
        <w:rPr>
          <w:rFonts w:ascii="Times New Roman" w:hAnsi="Times New Roman"/>
          <w:strike/>
          <w:color w:val="FF0000"/>
          <w:sz w:val="28"/>
          <w:szCs w:val="28"/>
          <w:lang w:eastAsia="ru-RU"/>
        </w:rPr>
      </w:pPr>
      <w:r w:rsidRPr="00CA6DFE">
        <w:rPr>
          <w:rFonts w:ascii="Times New Roman" w:eastAsia="Times New Roman" w:hAnsi="Times New Roman"/>
          <w:sz w:val="28"/>
          <w:szCs w:val="28"/>
          <w:lang w:eastAsia="ru-RU"/>
        </w:rPr>
        <w:t xml:space="preserve">       </w:t>
      </w:r>
    </w:p>
    <w:p w14:paraId="27310A31" w14:textId="77777777" w:rsidR="000C7940" w:rsidRPr="00CA6DFE" w:rsidRDefault="000C7940" w:rsidP="000C7940">
      <w:pPr>
        <w:tabs>
          <w:tab w:val="left" w:pos="-3780"/>
          <w:tab w:val="left" w:pos="900"/>
          <w:tab w:val="left" w:pos="1430"/>
        </w:tabs>
        <w:rPr>
          <w:rFonts w:ascii="Times New Roman" w:eastAsia="Times New Roman" w:hAnsi="Times New Roman"/>
          <w:sz w:val="28"/>
          <w:szCs w:val="28"/>
          <w:lang w:eastAsia="ru-RU"/>
        </w:rPr>
      </w:pPr>
    </w:p>
    <w:p w14:paraId="1F60C196" w14:textId="77777777" w:rsidR="000C7940" w:rsidRPr="00CA6DFE" w:rsidRDefault="000C7940" w:rsidP="000C7940">
      <w:pPr>
        <w:spacing w:line="240" w:lineRule="exact"/>
        <w:ind w:left="7227"/>
        <w:rPr>
          <w:rFonts w:ascii="Times New Roman" w:hAnsi="Times New Roman"/>
          <w:strike/>
          <w:color w:val="FF0000"/>
          <w:sz w:val="28"/>
          <w:szCs w:val="28"/>
          <w:lang w:eastAsia="ru-RU"/>
        </w:rPr>
      </w:pPr>
      <w:r w:rsidRPr="00CA6DFE">
        <w:rPr>
          <w:rFonts w:ascii="Times New Roman" w:eastAsia="Times New Roman" w:hAnsi="Times New Roman"/>
          <w:sz w:val="28"/>
          <w:szCs w:val="28"/>
          <w:lang w:eastAsia="ru-RU"/>
        </w:rPr>
        <w:t xml:space="preserve">       </w:t>
      </w:r>
    </w:p>
    <w:p w14:paraId="5DEF4B6A" w14:textId="77777777" w:rsidR="000C7940" w:rsidRPr="00CA6DFE" w:rsidRDefault="000C7940" w:rsidP="000C7940">
      <w:pPr>
        <w:tabs>
          <w:tab w:val="left" w:pos="-3780"/>
          <w:tab w:val="left" w:pos="900"/>
          <w:tab w:val="left" w:pos="1430"/>
        </w:tabs>
        <w:rPr>
          <w:rFonts w:ascii="Times New Roman" w:eastAsia="Times New Roman" w:hAnsi="Times New Roman"/>
          <w:sz w:val="28"/>
          <w:szCs w:val="28"/>
          <w:lang w:eastAsia="ru-RU"/>
        </w:rPr>
      </w:pPr>
    </w:p>
    <w:p w14:paraId="402D1CFD" w14:textId="77777777" w:rsidR="000C7940" w:rsidRPr="00CA6DFE" w:rsidRDefault="000C7940" w:rsidP="000C7940">
      <w:pPr>
        <w:spacing w:line="240" w:lineRule="exact"/>
        <w:rPr>
          <w:rFonts w:ascii="Times New Roman" w:hAnsi="Times New Roman"/>
          <w:sz w:val="28"/>
          <w:szCs w:val="28"/>
        </w:rPr>
      </w:pPr>
    </w:p>
    <w:p w14:paraId="1DBDFCF0" w14:textId="77777777" w:rsidR="000C7940" w:rsidRPr="00CA6DFE" w:rsidRDefault="000C7940" w:rsidP="000C7940">
      <w:pPr>
        <w:spacing w:line="240" w:lineRule="auto"/>
        <w:rPr>
          <w:rFonts w:ascii="Times New Roman" w:eastAsia="Times New Roman" w:hAnsi="Times New Roman"/>
          <w:b/>
          <w:lang w:eastAsia="ru-RU"/>
        </w:rPr>
      </w:pPr>
      <w:r w:rsidRPr="00CA6DFE">
        <w:rPr>
          <w:rFonts w:ascii="Times New Roman" w:eastAsia="Times New Roman" w:hAnsi="Times New Roman"/>
          <w:b/>
          <w:lang w:eastAsia="ru-RU"/>
        </w:rPr>
        <w:br w:type="page"/>
      </w:r>
    </w:p>
    <w:p w14:paraId="1C9D53AA" w14:textId="77777777" w:rsidR="000C7940" w:rsidRPr="00CA6DFE" w:rsidRDefault="000C7940" w:rsidP="000C7940">
      <w:pPr>
        <w:spacing w:line="240" w:lineRule="exact"/>
        <w:ind w:left="7227"/>
        <w:jc w:val="right"/>
        <w:rPr>
          <w:rFonts w:ascii="Times New Roman" w:hAnsi="Times New Roman"/>
          <w:sz w:val="28"/>
          <w:szCs w:val="28"/>
        </w:rPr>
      </w:pPr>
      <w:r w:rsidRPr="00CA6DFE">
        <w:rPr>
          <w:rFonts w:ascii="Times New Roman" w:hAnsi="Times New Roman"/>
          <w:sz w:val="28"/>
          <w:szCs w:val="28"/>
        </w:rPr>
        <w:lastRenderedPageBreak/>
        <w:t>Приложение 13</w:t>
      </w:r>
    </w:p>
    <w:p w14:paraId="5A9F5761" w14:textId="77777777" w:rsidR="000C7940" w:rsidRPr="00CA6DFE" w:rsidRDefault="000C7940" w:rsidP="000C7940">
      <w:pPr>
        <w:spacing w:line="240" w:lineRule="exact"/>
        <w:ind w:left="5103"/>
        <w:rPr>
          <w:rFonts w:ascii="Times New Roman" w:hAnsi="Times New Roman"/>
          <w:sz w:val="28"/>
          <w:szCs w:val="28"/>
        </w:rPr>
      </w:pPr>
      <w:r w:rsidRPr="00CA6DFE">
        <w:rPr>
          <w:rFonts w:ascii="Times New Roman" w:hAnsi="Times New Roman"/>
          <w:sz w:val="28"/>
          <w:szCs w:val="28"/>
        </w:rPr>
        <w:t>к Регламенту информационного взаимодействия при осуществлении расчетов за медицинскую помощь по ОМС, оказываемую застрахованным лицам на территории Ростовской области</w:t>
      </w:r>
    </w:p>
    <w:p w14:paraId="2DE80E0A" w14:textId="77777777" w:rsidR="000C7940" w:rsidRPr="00CA6DFE" w:rsidRDefault="000C7940" w:rsidP="000C7940">
      <w:pPr>
        <w:spacing w:after="160"/>
        <w:jc w:val="center"/>
        <w:rPr>
          <w:rFonts w:ascii="Times New Roman" w:hAnsi="Times New Roman"/>
          <w:sz w:val="28"/>
          <w:szCs w:val="28"/>
        </w:rPr>
      </w:pPr>
    </w:p>
    <w:p w14:paraId="3A6F5B64" w14:textId="77777777" w:rsidR="000C7940" w:rsidRPr="00CA6DFE" w:rsidRDefault="000C7940" w:rsidP="000C7940">
      <w:pPr>
        <w:spacing w:after="160"/>
        <w:jc w:val="center"/>
        <w:rPr>
          <w:rFonts w:ascii="Times New Roman" w:hAnsi="Times New Roman"/>
          <w:b/>
          <w:sz w:val="28"/>
          <w:szCs w:val="28"/>
        </w:rPr>
      </w:pPr>
      <w:r w:rsidRPr="00CA6DFE">
        <w:rPr>
          <w:rFonts w:ascii="Times New Roman" w:hAnsi="Times New Roman"/>
          <w:b/>
          <w:sz w:val="28"/>
          <w:szCs w:val="28"/>
        </w:rPr>
        <w:t xml:space="preserve"> Порядок оплаты медицинских услуг при проведении межучережденческих расчетов за лабораторные и диагностические  исследования в период лечения пациента в условиях круглосуточного и дневного стационара</w:t>
      </w:r>
      <w:r w:rsidRPr="00CA6DFE">
        <w:rPr>
          <w:rFonts w:ascii="Times New Roman" w:hAnsi="Times New Roman"/>
          <w:b/>
          <w:i/>
          <w:sz w:val="28"/>
          <w:szCs w:val="28"/>
        </w:rPr>
        <w:t xml:space="preserve"> </w:t>
      </w:r>
      <w:r w:rsidRPr="00CA6DFE">
        <w:rPr>
          <w:rFonts w:ascii="Times New Roman" w:hAnsi="Times New Roman"/>
          <w:b/>
          <w:sz w:val="28"/>
          <w:szCs w:val="28"/>
          <w:highlight w:val="yellow"/>
        </w:rPr>
        <w:t>и  амбулаторно-поликлинических условиях.</w:t>
      </w:r>
    </w:p>
    <w:p w14:paraId="5D11E949" w14:textId="77777777" w:rsidR="000C7940" w:rsidRPr="00CA6DFE" w:rsidRDefault="000C7940" w:rsidP="000C7940">
      <w:pPr>
        <w:ind w:firstLine="567"/>
        <w:rPr>
          <w:rFonts w:ascii="Times New Roman" w:hAnsi="Times New Roman"/>
          <w:sz w:val="28"/>
          <w:szCs w:val="28"/>
        </w:rPr>
      </w:pPr>
      <w:r w:rsidRPr="00CA6DFE">
        <w:rPr>
          <w:rFonts w:ascii="Times New Roman" w:hAnsi="Times New Roman"/>
          <w:sz w:val="28"/>
          <w:szCs w:val="28"/>
        </w:rPr>
        <w:t>Настоящий Порядок разработан в целях взаимодействия между участниками обязательного медицинского страхования и устанавливает механизм оплаты счетов за лабораторные и диагностические исследования, оказанные централизованными лабораториями, консультативными центрами и другими медицинскими организациями, включенными в реестр МО, осуществляющими свою деятельность в системе ОМС  Ростовской области и имеющими объемы оказания медицинских услуг, распределенных Комиссией по разработке ТП ОМС на 2023 год.</w:t>
      </w:r>
    </w:p>
    <w:p w14:paraId="132F8D2F" w14:textId="77777777" w:rsidR="000C7940" w:rsidRPr="00CA6DFE" w:rsidRDefault="000C7940" w:rsidP="000C7940">
      <w:pPr>
        <w:ind w:firstLine="708"/>
        <w:rPr>
          <w:rFonts w:ascii="Arial" w:hAnsi="Arial" w:cs="Arial"/>
          <w:b/>
          <w:sz w:val="28"/>
          <w:szCs w:val="28"/>
          <w:lang w:eastAsia="ru-RU"/>
        </w:rPr>
      </w:pPr>
      <w:r w:rsidRPr="00CA6DFE">
        <w:rPr>
          <w:rFonts w:ascii="Times New Roman" w:hAnsi="Times New Roman"/>
          <w:sz w:val="28"/>
          <w:szCs w:val="28"/>
        </w:rPr>
        <w:t xml:space="preserve">Взаимодействие </w:t>
      </w:r>
      <w:r w:rsidRPr="00CA6DFE">
        <w:rPr>
          <w:rFonts w:ascii="Times New Roman" w:hAnsi="Times New Roman"/>
          <w:sz w:val="28"/>
          <w:szCs w:val="28"/>
          <w:highlight w:val="yellow"/>
        </w:rPr>
        <w:t>медицинских организаций в период лечения пациента в условиях круглосуточного, дневного стационара</w:t>
      </w:r>
      <w:r w:rsidRPr="00CA6DFE">
        <w:rPr>
          <w:rFonts w:ascii="Times New Roman" w:hAnsi="Times New Roman"/>
          <w:sz w:val="28"/>
          <w:szCs w:val="28"/>
        </w:rPr>
        <w:t xml:space="preserve"> осуществляется следующим образом:</w:t>
      </w:r>
    </w:p>
    <w:p w14:paraId="2247FAA0" w14:textId="77777777" w:rsidR="000C7940" w:rsidRPr="00CA6DFE" w:rsidRDefault="000C7940" w:rsidP="000C7940">
      <w:pPr>
        <w:ind w:firstLine="708"/>
        <w:rPr>
          <w:rFonts w:ascii="Times New Roman" w:hAnsi="Times New Roman"/>
          <w:sz w:val="28"/>
          <w:szCs w:val="28"/>
          <w:lang w:eastAsia="ru-RU"/>
        </w:rPr>
      </w:pPr>
      <w:r w:rsidRPr="00CA6DFE">
        <w:rPr>
          <w:rFonts w:ascii="Times New Roman" w:hAnsi="Times New Roman"/>
          <w:sz w:val="28"/>
          <w:szCs w:val="28"/>
          <w:lang w:eastAsia="ru-RU"/>
        </w:rPr>
        <w:t xml:space="preserve">Оплата медицинских услуг, оказанных МО-ИСПОЛНИТЕЛЕМ </w:t>
      </w:r>
      <w:r w:rsidRPr="00CA6DFE">
        <w:rPr>
          <w:rFonts w:ascii="Times New Roman" w:hAnsi="Times New Roman"/>
          <w:sz w:val="28"/>
          <w:szCs w:val="28"/>
          <w:highlight w:val="yellow"/>
          <w:lang w:eastAsia="ru-RU"/>
        </w:rPr>
        <w:t>(из числа медицинских организаций, поименованных в приложении 3.1.6 к Тарифному соглашению</w:t>
      </w:r>
      <w:r w:rsidRPr="00CA6DFE">
        <w:rPr>
          <w:rFonts w:ascii="Times New Roman" w:hAnsi="Times New Roman"/>
          <w:sz w:val="28"/>
          <w:szCs w:val="28"/>
          <w:lang w:eastAsia="ru-RU"/>
        </w:rPr>
        <w:t xml:space="preserve"> </w:t>
      </w:r>
      <w:r w:rsidRPr="00CA6DFE">
        <w:rPr>
          <w:rFonts w:ascii="Times New Roman" w:hAnsi="Times New Roman"/>
          <w:sz w:val="28"/>
          <w:szCs w:val="28"/>
          <w:highlight w:val="yellow"/>
          <w:lang w:eastAsia="ru-RU"/>
        </w:rPr>
        <w:t>с указанием видов</w:t>
      </w:r>
      <w:r w:rsidRPr="00CA6DFE">
        <w:rPr>
          <w:rFonts w:ascii="Times New Roman" w:hAnsi="Times New Roman"/>
          <w:sz w:val="28"/>
          <w:szCs w:val="28"/>
          <w:lang w:eastAsia="ru-RU"/>
        </w:rPr>
        <w:t xml:space="preserve"> </w:t>
      </w:r>
      <w:r w:rsidRPr="00CA6DFE">
        <w:rPr>
          <w:rFonts w:ascii="Times New Roman" w:hAnsi="Times New Roman"/>
          <w:sz w:val="28"/>
          <w:szCs w:val="28"/>
          <w:highlight w:val="yellow"/>
          <w:lang w:eastAsia="ru-RU"/>
        </w:rPr>
        <w:t>услуг)</w:t>
      </w:r>
      <w:r w:rsidRPr="00CA6DFE">
        <w:rPr>
          <w:rFonts w:ascii="Times New Roman" w:hAnsi="Times New Roman"/>
          <w:sz w:val="28"/>
          <w:szCs w:val="28"/>
          <w:lang w:eastAsia="ru-RU"/>
        </w:rPr>
        <w:t>, за  медицинские услуги параклинических  подразделений производится СМО за фактическое количество оказанных и принятых к оплате услуг из средств стационара/дневного стационара МО, выдавшей направление на данные услуги (МО-</w:t>
      </w:r>
      <w:r w:rsidRPr="00CA6DFE">
        <w:rPr>
          <w:rFonts w:ascii="Times New Roman" w:hAnsi="Times New Roman"/>
          <w:sz w:val="28"/>
          <w:szCs w:val="28"/>
        </w:rPr>
        <w:t>ЗАКАЗЧИКА</w:t>
      </w:r>
      <w:r w:rsidRPr="00CA6DFE">
        <w:rPr>
          <w:rFonts w:ascii="Times New Roman" w:hAnsi="Times New Roman"/>
          <w:sz w:val="28"/>
          <w:szCs w:val="28"/>
          <w:lang w:eastAsia="ru-RU"/>
        </w:rPr>
        <w:t xml:space="preserve">). Талон-направление должен  в </w:t>
      </w:r>
      <w:r w:rsidRPr="00CA6DFE">
        <w:rPr>
          <w:rFonts w:ascii="Times New Roman" w:hAnsi="Times New Roman"/>
          <w:b/>
          <w:sz w:val="28"/>
          <w:szCs w:val="28"/>
          <w:lang w:eastAsia="ru-RU"/>
        </w:rPr>
        <w:t>обязательном</w:t>
      </w:r>
      <w:r w:rsidRPr="00CA6DFE">
        <w:rPr>
          <w:rFonts w:ascii="Times New Roman" w:hAnsi="Times New Roman"/>
          <w:sz w:val="28"/>
          <w:szCs w:val="28"/>
          <w:lang w:eastAsia="ru-RU"/>
        </w:rPr>
        <w:t xml:space="preserve"> порядке содержать все необходимые данные для персонализации данных пациента (в том числе номер полиса пациента), получающего медицинскую помощь  </w:t>
      </w:r>
      <w:r w:rsidRPr="00CA6DFE">
        <w:rPr>
          <w:rFonts w:ascii="Times New Roman" w:hAnsi="Times New Roman"/>
          <w:b/>
          <w:sz w:val="28"/>
          <w:szCs w:val="28"/>
          <w:lang w:eastAsia="ru-RU"/>
        </w:rPr>
        <w:t>именно</w:t>
      </w:r>
      <w:r w:rsidRPr="00CA6DFE">
        <w:rPr>
          <w:rFonts w:ascii="Times New Roman" w:hAnsi="Times New Roman"/>
          <w:sz w:val="28"/>
          <w:szCs w:val="28"/>
          <w:lang w:eastAsia="ru-RU"/>
        </w:rPr>
        <w:t xml:space="preserve"> в условиях круглосуточного или дневного стационара, и позволяющие определить его страховую принадлежность.</w:t>
      </w:r>
    </w:p>
    <w:p w14:paraId="3E668898" w14:textId="77777777" w:rsidR="000C7940" w:rsidRPr="00CA6DFE" w:rsidRDefault="000C7940" w:rsidP="000C7940">
      <w:pPr>
        <w:rPr>
          <w:rFonts w:ascii="Times New Roman" w:hAnsi="Times New Roman"/>
          <w:color w:val="000000" w:themeColor="text1"/>
          <w:sz w:val="28"/>
          <w:szCs w:val="28"/>
          <w:lang w:eastAsia="ru-RU"/>
        </w:rPr>
      </w:pPr>
      <w:r w:rsidRPr="00CA6DFE">
        <w:rPr>
          <w:rFonts w:ascii="Times New Roman" w:hAnsi="Times New Roman"/>
          <w:color w:val="000000" w:themeColor="text1"/>
          <w:sz w:val="28"/>
          <w:szCs w:val="28"/>
          <w:lang w:eastAsia="ru-RU"/>
        </w:rPr>
        <w:lastRenderedPageBreak/>
        <w:t>МО-ИСПОЛНИТЕЛЬ формирует и представляет непосредственно в СМО отдельные реестры счетов и счета на оплату за оказанные медицинские услуги параклинических  подразделений, выполненных по  направлениям МО-</w:t>
      </w:r>
      <w:r w:rsidRPr="00CA6DFE">
        <w:rPr>
          <w:rFonts w:ascii="Times New Roman" w:hAnsi="Times New Roman"/>
          <w:color w:val="000000" w:themeColor="text1"/>
          <w:sz w:val="28"/>
          <w:szCs w:val="28"/>
        </w:rPr>
        <w:t>ЗАКАЗЧИКА</w:t>
      </w:r>
      <w:r w:rsidRPr="00CA6DFE">
        <w:rPr>
          <w:rFonts w:ascii="Times New Roman" w:hAnsi="Times New Roman"/>
          <w:color w:val="000000" w:themeColor="text1"/>
          <w:sz w:val="28"/>
          <w:szCs w:val="28"/>
          <w:lang w:eastAsia="ru-RU"/>
        </w:rPr>
        <w:t xml:space="preserve">  для пациентов стационара / дневного стационара, в формате, согласно Приложения 3 Регламента информационного взаимодействия при осуществлении расчетов за медицинскую помощь по  обязательному медицинскому страхованию, оказываемую застрахованным лицам на территории Ростовской области.</w:t>
      </w:r>
    </w:p>
    <w:p w14:paraId="7E92F918" w14:textId="77777777" w:rsidR="000C7940" w:rsidRPr="00CA6DFE" w:rsidRDefault="000C7940" w:rsidP="000C7940">
      <w:pPr>
        <w:rPr>
          <w:rFonts w:ascii="Times New Roman" w:hAnsi="Times New Roman"/>
          <w:color w:val="000000" w:themeColor="text1"/>
          <w:sz w:val="28"/>
          <w:szCs w:val="28"/>
          <w:lang w:eastAsia="ru-RU"/>
        </w:rPr>
      </w:pPr>
      <w:r w:rsidRPr="00CA6DFE">
        <w:rPr>
          <w:rFonts w:ascii="Times New Roman" w:hAnsi="Times New Roman"/>
          <w:color w:val="000000" w:themeColor="text1"/>
          <w:sz w:val="28"/>
          <w:szCs w:val="28"/>
          <w:lang w:eastAsia="ru-RU"/>
        </w:rPr>
        <w:t>МО–ИСПОЛНИТЕЛЬ формирует имя архивного файла  реестра счетов по следующему правилу:</w:t>
      </w:r>
    </w:p>
    <w:p w14:paraId="676B11AA" w14:textId="77777777" w:rsidR="000C7940" w:rsidRPr="00CA6DFE" w:rsidRDefault="000C7940" w:rsidP="000C7940">
      <w:pPr>
        <w:rPr>
          <w:rFonts w:ascii="Times New Roman" w:hAnsi="Times New Roman"/>
          <w:color w:val="000000" w:themeColor="text1"/>
          <w:sz w:val="28"/>
          <w:szCs w:val="28"/>
          <w:lang w:eastAsia="ru-RU"/>
        </w:rPr>
      </w:pPr>
      <w:r w:rsidRPr="00CA6DFE">
        <w:rPr>
          <w:rFonts w:ascii="Times New Roman" w:hAnsi="Times New Roman"/>
          <w:color w:val="000000" w:themeColor="text1"/>
          <w:sz w:val="28"/>
          <w:szCs w:val="28"/>
          <w:lang w:eastAsia="ru-RU"/>
        </w:rPr>
        <w:t>Name_ID_USL.zip, где</w:t>
      </w:r>
    </w:p>
    <w:p w14:paraId="1191A205" w14:textId="77777777" w:rsidR="000C7940" w:rsidRPr="00CA6DFE" w:rsidRDefault="000C7940" w:rsidP="000C7940">
      <w:pPr>
        <w:rPr>
          <w:rFonts w:ascii="Times New Roman" w:hAnsi="Times New Roman"/>
          <w:color w:val="000000" w:themeColor="text1"/>
          <w:sz w:val="28"/>
          <w:szCs w:val="28"/>
          <w:lang w:eastAsia="ru-RU"/>
        </w:rPr>
      </w:pPr>
      <w:r w:rsidRPr="00CA6DFE">
        <w:rPr>
          <w:rFonts w:ascii="Times New Roman" w:hAnsi="Times New Roman"/>
          <w:color w:val="000000" w:themeColor="text1"/>
          <w:sz w:val="28"/>
          <w:szCs w:val="28"/>
          <w:lang w:eastAsia="ru-RU"/>
        </w:rPr>
        <w:t>Name – первые 5 символов регионального кода МО + номер отчетного месяца;</w:t>
      </w:r>
    </w:p>
    <w:p w14:paraId="1B014594" w14:textId="77777777" w:rsidR="000C7940" w:rsidRPr="00CA6DFE" w:rsidRDefault="000C7940" w:rsidP="000C7940">
      <w:pPr>
        <w:rPr>
          <w:rFonts w:ascii="Times New Roman" w:hAnsi="Times New Roman"/>
          <w:color w:val="000000" w:themeColor="text1"/>
          <w:sz w:val="28"/>
          <w:szCs w:val="28"/>
          <w:lang w:eastAsia="ru-RU"/>
        </w:rPr>
      </w:pPr>
      <w:r w:rsidRPr="00CA6DFE">
        <w:rPr>
          <w:rFonts w:ascii="Times New Roman" w:hAnsi="Times New Roman"/>
          <w:color w:val="000000" w:themeColor="text1"/>
          <w:sz w:val="28"/>
          <w:szCs w:val="28"/>
          <w:lang w:eastAsia="ru-RU"/>
        </w:rPr>
        <w:t>ID - 2 последних символа кода СМО, согласно единому реестру СМО (в соответствии с F002);</w:t>
      </w:r>
    </w:p>
    <w:p w14:paraId="1AD6F53E" w14:textId="77777777" w:rsidR="000C7940" w:rsidRPr="00CA6DFE" w:rsidRDefault="000C7940" w:rsidP="000C7940">
      <w:pPr>
        <w:rPr>
          <w:rFonts w:ascii="Times New Roman" w:hAnsi="Times New Roman"/>
          <w:color w:val="000000" w:themeColor="text1"/>
          <w:sz w:val="28"/>
          <w:szCs w:val="28"/>
          <w:lang w:eastAsia="ru-RU"/>
        </w:rPr>
      </w:pPr>
      <w:r w:rsidRPr="00CA6DFE">
        <w:rPr>
          <w:rFonts w:ascii="Times New Roman" w:hAnsi="Times New Roman"/>
          <w:color w:val="000000" w:themeColor="text1"/>
          <w:sz w:val="28"/>
          <w:szCs w:val="28"/>
          <w:lang w:val="en-US" w:eastAsia="ru-RU"/>
        </w:rPr>
        <w:t>USL</w:t>
      </w:r>
      <w:r w:rsidRPr="00CA6DFE">
        <w:rPr>
          <w:rFonts w:ascii="Times New Roman" w:hAnsi="Times New Roman"/>
          <w:color w:val="000000" w:themeColor="text1"/>
          <w:sz w:val="28"/>
          <w:szCs w:val="28"/>
          <w:lang w:eastAsia="ru-RU"/>
        </w:rPr>
        <w:t xml:space="preserve"> – константа, обозначающая передаваемые данные. </w:t>
      </w:r>
    </w:p>
    <w:p w14:paraId="438B0106" w14:textId="77777777" w:rsidR="000C7940" w:rsidRPr="00CA6DFE" w:rsidRDefault="000C7940" w:rsidP="000C7940">
      <w:pPr>
        <w:rPr>
          <w:rFonts w:ascii="Times New Roman" w:hAnsi="Times New Roman"/>
          <w:color w:val="FF0000"/>
          <w:sz w:val="28"/>
          <w:szCs w:val="28"/>
          <w:lang w:eastAsia="ru-RU"/>
        </w:rPr>
      </w:pPr>
      <w:r w:rsidRPr="00CA6DFE">
        <w:rPr>
          <w:rFonts w:ascii="Times New Roman" w:hAnsi="Times New Roman"/>
          <w:color w:val="000000" w:themeColor="text1"/>
          <w:sz w:val="28"/>
          <w:szCs w:val="28"/>
          <w:lang w:eastAsia="ru-RU"/>
        </w:rPr>
        <w:t>МО-ИСПОЛНИТЕЛЬ отдельные реестры счетов за оказанные медицинские услуги по направлениям МО-ЗАКАЗЧИКА не предоставляет в ТФОМС Ростовской области для проведения форматно-логического контроля</w:t>
      </w:r>
      <w:r w:rsidRPr="00CA6DFE">
        <w:rPr>
          <w:rFonts w:ascii="Times New Roman" w:hAnsi="Times New Roman"/>
          <w:color w:val="FF0000"/>
          <w:sz w:val="28"/>
          <w:szCs w:val="28"/>
          <w:lang w:eastAsia="ru-RU"/>
        </w:rPr>
        <w:t xml:space="preserve">. </w:t>
      </w:r>
    </w:p>
    <w:p w14:paraId="46B3112E" w14:textId="77777777" w:rsidR="000C7940" w:rsidRPr="00CA6DFE" w:rsidRDefault="000C7940" w:rsidP="000C7940">
      <w:pPr>
        <w:rPr>
          <w:rFonts w:ascii="Times New Roman" w:hAnsi="Times New Roman"/>
          <w:sz w:val="28"/>
          <w:szCs w:val="28"/>
          <w:lang w:eastAsia="ru-RU"/>
        </w:rPr>
      </w:pPr>
      <w:r w:rsidRPr="00CA6DFE">
        <w:rPr>
          <w:rFonts w:ascii="Times New Roman" w:hAnsi="Times New Roman"/>
          <w:sz w:val="28"/>
          <w:szCs w:val="28"/>
          <w:lang w:eastAsia="ru-RU"/>
        </w:rPr>
        <w:t>Стоимость  оказанных параклинических услуг учитывается в объемах МО - ЗАКАЗЧИКА.</w:t>
      </w:r>
    </w:p>
    <w:p w14:paraId="5EA6EEEC" w14:textId="77777777" w:rsidR="000C7940" w:rsidRPr="00CA6DFE" w:rsidRDefault="000C7940" w:rsidP="000C7940">
      <w:pPr>
        <w:ind w:firstLine="708"/>
        <w:rPr>
          <w:rFonts w:ascii="Times New Roman" w:hAnsi="Times New Roman"/>
          <w:sz w:val="28"/>
          <w:szCs w:val="28"/>
          <w:lang w:eastAsia="ru-RU"/>
        </w:rPr>
      </w:pPr>
      <w:r w:rsidRPr="00CA6DFE">
        <w:rPr>
          <w:rFonts w:ascii="Times New Roman" w:hAnsi="Times New Roman"/>
          <w:sz w:val="28"/>
          <w:szCs w:val="28"/>
          <w:lang w:eastAsia="ru-RU"/>
        </w:rPr>
        <w:t>После проведения ТФОМС Ростовской области  МЭК  счетов МО - ИСПОЛНИТЕЛЯ и получения от СМО уведомления  о принятых счетах,  МО-ИСПОЛНИТЕЛЬ формирует Акт сверки об оказанных в отчетном периоде медицинских услугах по каждому МО - ЗАКАЗЧИКУ и направляет их в адреса МО-ЗАКАЗЧИКА.</w:t>
      </w:r>
    </w:p>
    <w:p w14:paraId="4528AC13" w14:textId="77777777" w:rsidR="000C7940" w:rsidRPr="00CA6DFE" w:rsidRDefault="000C7940" w:rsidP="000C7940">
      <w:pPr>
        <w:ind w:firstLine="708"/>
        <w:rPr>
          <w:rFonts w:ascii="Times New Roman" w:hAnsi="Times New Roman"/>
          <w:sz w:val="28"/>
          <w:szCs w:val="28"/>
          <w:lang w:eastAsia="ru-RU"/>
        </w:rPr>
      </w:pPr>
      <w:r w:rsidRPr="00CA6DFE">
        <w:rPr>
          <w:rFonts w:ascii="Times New Roman" w:hAnsi="Times New Roman"/>
          <w:sz w:val="28"/>
          <w:szCs w:val="28"/>
          <w:lang w:eastAsia="ru-RU"/>
        </w:rPr>
        <w:t>При проведении МЭК ТФОМС Ростовской области  предоставляет информацию по счетам, отклоненным в результате пересечения со стационарным лечением о наименовании направившей медицинской организации и другую необходимую информацию МО-ИСПОЛНИТЕЛЮ для включения в АКТ сверки и далее в АКТ ЗАКАЗЧИКА.</w:t>
      </w:r>
    </w:p>
    <w:p w14:paraId="445E34A9" w14:textId="77777777" w:rsidR="000C7940" w:rsidRPr="00CA6DFE" w:rsidRDefault="000C7940" w:rsidP="000C7940">
      <w:pPr>
        <w:ind w:firstLine="708"/>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lastRenderedPageBreak/>
        <w:t>МО-ЗАКАЗЧИК и МО-ИСПОЛНИТЕЛЬ  самостоятельно проводят сверку по оказанным медицинским услугам.</w:t>
      </w:r>
    </w:p>
    <w:p w14:paraId="6D17167A" w14:textId="77777777" w:rsidR="000C7940" w:rsidRPr="00CA6DFE" w:rsidRDefault="000C7940" w:rsidP="000C7940">
      <w:pPr>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 xml:space="preserve">МО-ИСПОЛНИТЕЛЬ после завершения сверки расчетов предоставляет в СМО счет на оплату услуг на бумажном носителе и  </w:t>
      </w:r>
      <w:r w:rsidRPr="00CA6DFE">
        <w:rPr>
          <w:rFonts w:ascii="Times New Roman" w:hAnsi="Times New Roman"/>
          <w:sz w:val="28"/>
          <w:szCs w:val="28"/>
          <w:lang w:eastAsia="ru-RU"/>
        </w:rPr>
        <w:t>электронные реестры счетов за оказанные медицинские услуги параклинических  подразделений</w:t>
      </w:r>
      <w:r w:rsidRPr="00CA6DFE">
        <w:rPr>
          <w:rFonts w:ascii="Times New Roman" w:eastAsia="Times New Roman" w:hAnsi="Times New Roman"/>
          <w:sz w:val="28"/>
          <w:szCs w:val="28"/>
          <w:lang w:eastAsia="ru-RU"/>
        </w:rPr>
        <w:t xml:space="preserve"> в срок до 25 числа текущего месяца.</w:t>
      </w:r>
    </w:p>
    <w:p w14:paraId="29C6336B" w14:textId="77777777" w:rsidR="000C7940" w:rsidRPr="00CA6DFE" w:rsidRDefault="000C7940" w:rsidP="000C7940">
      <w:pPr>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К счету МО на бумажном носителе ИСПОЛНИТЕЛЬ прилагает реестр Актов сверки расчетов с МО–ЗАКАЗЧИКАМИ (приложение 1</w:t>
      </w:r>
      <w:r w:rsidRPr="00CA6DFE">
        <w:rPr>
          <w:rFonts w:ascii="Times New Roman" w:hAnsi="Times New Roman"/>
          <w:sz w:val="28"/>
          <w:szCs w:val="28"/>
          <w:lang w:eastAsia="ru-RU"/>
        </w:rPr>
        <w:t xml:space="preserve"> к порядку</w:t>
      </w:r>
      <w:r w:rsidRPr="00CA6DFE">
        <w:rPr>
          <w:rFonts w:ascii="Times New Roman" w:eastAsia="Times New Roman" w:hAnsi="Times New Roman"/>
          <w:sz w:val="28"/>
          <w:szCs w:val="28"/>
          <w:lang w:eastAsia="ru-RU"/>
        </w:rPr>
        <w:t>) и акты сверки расчетов об оказанных медицинских услугах в соответствии с реестром (приложение 2</w:t>
      </w:r>
      <w:r w:rsidRPr="00CA6DFE">
        <w:rPr>
          <w:rFonts w:ascii="Times New Roman" w:hAnsi="Times New Roman"/>
          <w:sz w:val="28"/>
          <w:szCs w:val="28"/>
          <w:lang w:eastAsia="ru-RU"/>
        </w:rPr>
        <w:t xml:space="preserve"> к порядку</w:t>
      </w:r>
      <w:r w:rsidRPr="00CA6DFE">
        <w:rPr>
          <w:rFonts w:ascii="Times New Roman" w:eastAsia="Times New Roman" w:hAnsi="Times New Roman"/>
          <w:sz w:val="28"/>
          <w:szCs w:val="28"/>
          <w:lang w:eastAsia="ru-RU"/>
        </w:rPr>
        <w:t>). СМО ставит отметку на реестре с указанием даты получения и подпись ответственного лица, если все Акты сверки подписаны без разногласий МО.</w:t>
      </w:r>
    </w:p>
    <w:p w14:paraId="33AF5555" w14:textId="77777777" w:rsidR="000C7940" w:rsidRPr="00CA6DFE" w:rsidRDefault="000C7940" w:rsidP="000C7940">
      <w:pPr>
        <w:ind w:firstLine="357"/>
        <w:rPr>
          <w:rFonts w:ascii="Times New Roman" w:hAnsi="Times New Roman"/>
          <w:sz w:val="28"/>
          <w:szCs w:val="28"/>
        </w:rPr>
      </w:pPr>
      <w:r w:rsidRPr="00CA6DFE">
        <w:rPr>
          <w:rFonts w:ascii="Times New Roman" w:hAnsi="Times New Roman"/>
          <w:sz w:val="28"/>
          <w:szCs w:val="28"/>
        </w:rPr>
        <w:t xml:space="preserve">   Реестр актов согласования объема и стоимости лабораторных и/или диагностических услуг, оказанных  МО - ИСПОЛНИТЕЛЬ пациентам, находившимся на лечении в условиях дневного и/или круглосуточного стационаров в МО системы ОМС Ростовской области,  составляется в разрезе СМО.</w:t>
      </w:r>
    </w:p>
    <w:p w14:paraId="68695FF7" w14:textId="77777777" w:rsidR="000C7940" w:rsidRPr="00CA6DFE" w:rsidRDefault="000C7940" w:rsidP="000C7940">
      <w:pPr>
        <w:ind w:firstLine="357"/>
        <w:rPr>
          <w:rFonts w:ascii="Times New Roman" w:hAnsi="Times New Roman"/>
          <w:sz w:val="28"/>
          <w:szCs w:val="28"/>
        </w:rPr>
      </w:pPr>
      <w:r w:rsidRPr="00CA6DFE">
        <w:rPr>
          <w:rFonts w:ascii="Times New Roman" w:hAnsi="Times New Roman"/>
          <w:sz w:val="28"/>
          <w:szCs w:val="28"/>
        </w:rPr>
        <w:t xml:space="preserve">    Актам согласования объема и стоимости лабораторных и/или диагностических услуг, оказанных  МО-ИСПОЛНИТЕЛЕМ пациентам, находившимся на лечении в условиях дневного и/или круглосуточного стационаров в МО–ЗАКАЗЧИК, должны присваиваться номера, аналогичные номерам в Реестре актов (приложение 3 к Порядку).</w:t>
      </w:r>
    </w:p>
    <w:p w14:paraId="2D936883" w14:textId="77777777" w:rsidR="000C7940" w:rsidRPr="00CA6DFE" w:rsidRDefault="000C7940" w:rsidP="000C7940">
      <w:pPr>
        <w:rPr>
          <w:rFonts w:ascii="Times New Roman" w:hAnsi="Times New Roman"/>
          <w:sz w:val="28"/>
          <w:szCs w:val="28"/>
          <w:lang w:eastAsia="ru-RU"/>
        </w:rPr>
      </w:pPr>
      <w:r w:rsidRPr="00CA6DFE">
        <w:rPr>
          <w:rFonts w:ascii="Times New Roman" w:eastAsia="Times New Roman" w:hAnsi="Times New Roman"/>
          <w:sz w:val="28"/>
          <w:szCs w:val="28"/>
          <w:lang w:eastAsia="ru-RU"/>
        </w:rPr>
        <w:t xml:space="preserve">На основании счета и  Актов сверки об оказанных медицинских услугах, СМО производит </w:t>
      </w:r>
      <w:r w:rsidRPr="00CA6DFE">
        <w:rPr>
          <w:rFonts w:ascii="Times New Roman" w:eastAsia="Times New Roman" w:hAnsi="Times New Roman"/>
          <w:color w:val="FF0000"/>
          <w:sz w:val="28"/>
          <w:szCs w:val="28"/>
          <w:lang w:eastAsia="ru-RU"/>
        </w:rPr>
        <w:t xml:space="preserve"> </w:t>
      </w:r>
      <w:r w:rsidRPr="00CA6DFE">
        <w:rPr>
          <w:rFonts w:ascii="Times New Roman" w:eastAsia="Times New Roman" w:hAnsi="Times New Roman"/>
          <w:color w:val="000000" w:themeColor="text1"/>
          <w:sz w:val="28"/>
          <w:szCs w:val="28"/>
          <w:lang w:eastAsia="ru-RU"/>
        </w:rPr>
        <w:t xml:space="preserve">взаиморасчет между </w:t>
      </w:r>
      <w:r w:rsidRPr="00CA6DFE">
        <w:rPr>
          <w:rFonts w:ascii="Times New Roman" w:hAnsi="Times New Roman"/>
          <w:sz w:val="28"/>
          <w:szCs w:val="28"/>
          <w:lang w:eastAsia="ru-RU"/>
        </w:rPr>
        <w:t>МО-ЗАКАЗЧИКОМ и  МО-ИСПОЛНИТЕЛЕМ в течение месяца, следующего за отчетным периодом. Эта информация находит отражение в Уведомлении (приложение 6 к Согласованному регламенту проведения контроля объемов, сроков, качества и условий предоставления медицинской помощи по ОМС в Ростовской области)</w:t>
      </w:r>
    </w:p>
    <w:p w14:paraId="0B1D4502" w14:textId="77777777" w:rsidR="000C7940" w:rsidRPr="00CA6DFE" w:rsidRDefault="000C7940" w:rsidP="000C7940">
      <w:pPr>
        <w:rPr>
          <w:rFonts w:ascii="Times New Roman" w:eastAsia="Times New Roman" w:hAnsi="Times New Roman"/>
          <w:sz w:val="28"/>
          <w:szCs w:val="28"/>
          <w:lang w:eastAsia="ru-RU"/>
        </w:rPr>
      </w:pPr>
      <w:r w:rsidRPr="00CA6DFE">
        <w:rPr>
          <w:rFonts w:ascii="Times New Roman" w:hAnsi="Times New Roman"/>
          <w:sz w:val="28"/>
          <w:szCs w:val="28"/>
          <w:lang w:eastAsia="ru-RU"/>
        </w:rPr>
        <w:t xml:space="preserve">При отсутствии подписанных Актов сверки расчетов между заказчиком и исполнителем СМО не производит удержания с МО – ЗАКАЗЧИКА и перечисления МО-ИСПОЛНИТЕЛЮ средств за перечисленные в акте услуги. </w:t>
      </w:r>
    </w:p>
    <w:p w14:paraId="7CED01EA" w14:textId="77777777" w:rsidR="000C7940" w:rsidRPr="00CA6DFE" w:rsidRDefault="000C7940" w:rsidP="000C7940">
      <w:pPr>
        <w:rPr>
          <w:rFonts w:ascii="Times New Roman" w:hAnsi="Times New Roman"/>
          <w:strike/>
          <w:sz w:val="28"/>
          <w:szCs w:val="28"/>
          <w:lang w:eastAsia="ru-RU"/>
        </w:rPr>
      </w:pPr>
      <w:r w:rsidRPr="00CA6DFE">
        <w:rPr>
          <w:rFonts w:ascii="Times New Roman" w:eastAsia="Times New Roman" w:hAnsi="Times New Roman"/>
          <w:sz w:val="28"/>
          <w:szCs w:val="28"/>
          <w:lang w:eastAsia="ru-RU"/>
        </w:rPr>
        <w:lastRenderedPageBreak/>
        <w:t xml:space="preserve">В случае выявления необоснованно предъявленных к оплате услуг МО-ЗАКАЗЧИК в течение 2 месяцев с момента получения от ТФОМС результатов МЭКа </w:t>
      </w:r>
      <w:r w:rsidRPr="00CA6DFE">
        <w:rPr>
          <w:rFonts w:ascii="Times New Roman" w:hAnsi="Times New Roman"/>
          <w:sz w:val="28"/>
          <w:szCs w:val="28"/>
          <w:lang w:eastAsia="ru-RU"/>
        </w:rPr>
        <w:t>направляет претензию МО-ИСПОЛНИТЕЛЮ отдельно по каждой СМО.</w:t>
      </w:r>
    </w:p>
    <w:p w14:paraId="2B6F63F2" w14:textId="77777777" w:rsidR="000C7940" w:rsidRPr="00CA6DFE" w:rsidRDefault="000C7940" w:rsidP="000C7940">
      <w:pPr>
        <w:ind w:firstLine="708"/>
        <w:rPr>
          <w:rFonts w:ascii="Times New Roman" w:hAnsi="Times New Roman"/>
          <w:sz w:val="28"/>
          <w:szCs w:val="28"/>
          <w:lang w:eastAsia="ru-RU"/>
        </w:rPr>
      </w:pPr>
      <w:r w:rsidRPr="00CA6DFE">
        <w:rPr>
          <w:rFonts w:ascii="Times New Roman" w:hAnsi="Times New Roman"/>
          <w:sz w:val="28"/>
          <w:szCs w:val="28"/>
          <w:lang w:eastAsia="ru-RU"/>
        </w:rPr>
        <w:t xml:space="preserve">МО-ИСПОЛНИТЕЛЬ в течение 1 месяца с момента получения претензии согласовывает ее, либо предоставляет МО-ЗАКАЗЧИК протокол разногласий. </w:t>
      </w:r>
    </w:p>
    <w:p w14:paraId="6B5A1127" w14:textId="77777777" w:rsidR="000C7940" w:rsidRPr="00CA6DFE" w:rsidRDefault="000C7940" w:rsidP="000C7940">
      <w:pPr>
        <w:ind w:firstLine="708"/>
        <w:rPr>
          <w:rFonts w:ascii="Times New Roman" w:hAnsi="Times New Roman"/>
          <w:strike/>
          <w:sz w:val="28"/>
          <w:szCs w:val="28"/>
          <w:lang w:eastAsia="ru-RU"/>
        </w:rPr>
      </w:pPr>
      <w:r w:rsidRPr="00CA6DFE">
        <w:rPr>
          <w:rFonts w:ascii="Times New Roman" w:hAnsi="Times New Roman"/>
          <w:sz w:val="28"/>
          <w:szCs w:val="28"/>
          <w:lang w:eastAsia="ru-RU"/>
        </w:rPr>
        <w:t xml:space="preserve"> МО-ИСПОЛНИТЕЛЬ  по результатам  согласованных разногласий  предоставляет СМО счет с Актом, составленным по результатам рассмотрения претензий. СМО производит перерасчет.</w:t>
      </w:r>
    </w:p>
    <w:p w14:paraId="795107FD" w14:textId="77777777" w:rsidR="000C7940" w:rsidRPr="00CA6DFE" w:rsidRDefault="000C7940" w:rsidP="000C7940">
      <w:pPr>
        <w:spacing w:after="160"/>
        <w:ind w:firstLine="708"/>
        <w:contextualSpacing/>
        <w:rPr>
          <w:rFonts w:ascii="Times New Roman" w:hAnsi="Times New Roman"/>
          <w:sz w:val="28"/>
          <w:szCs w:val="28"/>
        </w:rPr>
      </w:pPr>
      <w:r w:rsidRPr="00CA6DFE">
        <w:rPr>
          <w:rFonts w:ascii="Times New Roman" w:hAnsi="Times New Roman"/>
          <w:sz w:val="28"/>
          <w:szCs w:val="28"/>
        </w:rPr>
        <w:t>МО-ИСПОЛНИТЕЛЬ сохраняет направления МО-ЗАКАЗЧИКА (или иной вариант информации о направлении) в течение 6-ти месяцев после отчетного периода.</w:t>
      </w:r>
    </w:p>
    <w:p w14:paraId="34AC7ACF" w14:textId="77777777" w:rsidR="000C7940" w:rsidRPr="00CA6DFE" w:rsidRDefault="000C7940" w:rsidP="000C7940">
      <w:pPr>
        <w:contextualSpacing/>
        <w:rPr>
          <w:rFonts w:ascii="Times New Roman" w:hAnsi="Times New Roman"/>
          <w:sz w:val="28"/>
          <w:szCs w:val="28"/>
        </w:rPr>
      </w:pPr>
      <w:r w:rsidRPr="00CA6DFE">
        <w:rPr>
          <w:rFonts w:ascii="Times New Roman" w:hAnsi="Times New Roman"/>
          <w:sz w:val="28"/>
          <w:szCs w:val="28"/>
        </w:rPr>
        <w:t xml:space="preserve">Если МО-ИСПОЛНИТЕЛЬ и МО-ЗАКАЗЧИК не пришли к согласию, они обращаются в рабочую группу по тарифам, утвержденную приказом  ТФОМС Ростовской области от 23.12.2019 №04-16 (далее – Рабочая группа), для окончательного урегулирования спорных вопросов. Заседания рабочей группы проводятся ежемесячно (при наличии поступивших претензий), с приглашением МО-ИСПОЛНИТЕЛЯ и МО-ЗАКАЗЧИКА. По результатам урегулирования МО-ЗАКАЗЧИК направляет в СМО согласованную претензию, по которой СМО производит перерасчет. </w:t>
      </w:r>
    </w:p>
    <w:p w14:paraId="57F02174" w14:textId="77777777" w:rsidR="000C7940" w:rsidRPr="00CA6DFE" w:rsidRDefault="000C7940" w:rsidP="000C7940">
      <w:pPr>
        <w:contextualSpacing/>
        <w:rPr>
          <w:rFonts w:ascii="Times New Roman" w:hAnsi="Times New Roman"/>
          <w:sz w:val="28"/>
          <w:szCs w:val="28"/>
        </w:rPr>
      </w:pPr>
      <w:r w:rsidRPr="00CA6DFE">
        <w:rPr>
          <w:rFonts w:ascii="Times New Roman" w:hAnsi="Times New Roman"/>
          <w:sz w:val="28"/>
          <w:szCs w:val="28"/>
        </w:rPr>
        <w:t>При проведении МЭК</w:t>
      </w:r>
      <w:r w:rsidRPr="00CA6DFE">
        <w:rPr>
          <w:rFonts w:ascii="Times New Roman" w:hAnsi="Times New Roman"/>
          <w:color w:val="FF0000"/>
          <w:sz w:val="28"/>
          <w:szCs w:val="28"/>
        </w:rPr>
        <w:t xml:space="preserve"> </w:t>
      </w:r>
      <w:r w:rsidRPr="00CA6DFE">
        <w:rPr>
          <w:rFonts w:ascii="Times New Roman" w:hAnsi="Times New Roman"/>
          <w:sz w:val="28"/>
          <w:szCs w:val="28"/>
        </w:rPr>
        <w:t>ТФОМС</w:t>
      </w:r>
      <w:r w:rsidRPr="00CA6DFE">
        <w:rPr>
          <w:rFonts w:ascii="Times New Roman" w:hAnsi="Times New Roman"/>
          <w:color w:val="FF0000"/>
          <w:sz w:val="28"/>
          <w:szCs w:val="28"/>
        </w:rPr>
        <w:t xml:space="preserve"> </w:t>
      </w:r>
      <w:r w:rsidRPr="00CA6DFE">
        <w:rPr>
          <w:rFonts w:ascii="Times New Roman" w:hAnsi="Times New Roman"/>
          <w:sz w:val="28"/>
          <w:szCs w:val="28"/>
        </w:rPr>
        <w:t>вправе предоставлять информацию по счетам, отклоненным в результате пересечения со стационарным лечением, которая может быть использована МО-ИСПОЛНИТЕЛЕМ для включения в Акт – сверки, с целью включения в дальнейший АКТ ЗАКАЗЧИКА.</w:t>
      </w:r>
    </w:p>
    <w:p w14:paraId="32403935" w14:textId="77777777" w:rsidR="000C7940" w:rsidRPr="00CA6DFE" w:rsidRDefault="000C7940" w:rsidP="000C7940">
      <w:pPr>
        <w:contextualSpacing/>
        <w:rPr>
          <w:rFonts w:ascii="Times New Roman" w:eastAsia="Times New Roman" w:hAnsi="Times New Roman"/>
          <w:sz w:val="28"/>
          <w:szCs w:val="28"/>
          <w:lang w:eastAsia="ru-RU"/>
        </w:rPr>
      </w:pPr>
      <w:r w:rsidRPr="00CA6DFE">
        <w:rPr>
          <w:rFonts w:ascii="Times New Roman" w:hAnsi="Times New Roman"/>
          <w:sz w:val="28"/>
          <w:szCs w:val="28"/>
        </w:rPr>
        <w:t xml:space="preserve">При оказании медицинской помощи гражданам, застрахованным на территории других субъектов РФ, межучережденческие расчеты </w:t>
      </w:r>
      <w:r w:rsidRPr="00CA6DFE">
        <w:rPr>
          <w:rFonts w:ascii="Times New Roman" w:hAnsi="Times New Roman"/>
          <w:sz w:val="28"/>
          <w:szCs w:val="28"/>
          <w:highlight w:val="yellow"/>
        </w:rPr>
        <w:t>за лабораторные и диагностические услуги,</w:t>
      </w:r>
      <w:r w:rsidRPr="00CA6DFE">
        <w:rPr>
          <w:rFonts w:ascii="Times New Roman" w:hAnsi="Times New Roman"/>
          <w:sz w:val="28"/>
          <w:szCs w:val="28"/>
        </w:rPr>
        <w:t xml:space="preserve"> выполненные медицинскими организациями в период стационарного лечения в других МО, осуществляются на договорной основе </w:t>
      </w:r>
      <w:r w:rsidRPr="00CA6DFE">
        <w:rPr>
          <w:rFonts w:ascii="Times New Roman" w:eastAsia="Times New Roman" w:hAnsi="Times New Roman"/>
          <w:sz w:val="28"/>
          <w:szCs w:val="28"/>
          <w:highlight w:val="yellow"/>
          <w:lang w:eastAsia="ru-RU"/>
        </w:rPr>
        <w:t>(без участия ТФОМС Ростовской области)</w:t>
      </w:r>
      <w:r w:rsidRPr="00CA6DFE">
        <w:rPr>
          <w:rFonts w:ascii="Times New Roman" w:eastAsia="Times New Roman" w:hAnsi="Times New Roman"/>
          <w:sz w:val="28"/>
          <w:szCs w:val="28"/>
          <w:lang w:eastAsia="ru-RU"/>
        </w:rPr>
        <w:t>.</w:t>
      </w:r>
    </w:p>
    <w:p w14:paraId="64DF6677" w14:textId="77777777" w:rsidR="000C7940" w:rsidRPr="00CA6DFE" w:rsidRDefault="000C7940" w:rsidP="000C7940">
      <w:pPr>
        <w:contextualSpacing/>
        <w:rPr>
          <w:rFonts w:ascii="Times New Roman" w:eastAsia="Times New Roman" w:hAnsi="Times New Roman"/>
          <w:sz w:val="28"/>
          <w:szCs w:val="28"/>
          <w:lang w:eastAsia="ru-RU"/>
        </w:rPr>
      </w:pPr>
      <w:r w:rsidRPr="00CA6DFE">
        <w:rPr>
          <w:rFonts w:ascii="Times New Roman" w:eastAsia="Times New Roman" w:hAnsi="Times New Roman"/>
          <w:sz w:val="28"/>
          <w:szCs w:val="28"/>
          <w:highlight w:val="yellow"/>
          <w:lang w:eastAsia="ru-RU"/>
        </w:rPr>
        <w:t xml:space="preserve">Межучережденческие расчеты при оказании помощи пациентам в амбулаторно-поликлинических условиях между медицинскими организациями, </w:t>
      </w:r>
      <w:r w:rsidRPr="00CA6DFE">
        <w:rPr>
          <w:rFonts w:ascii="Times New Roman" w:eastAsia="Times New Roman" w:hAnsi="Times New Roman"/>
          <w:sz w:val="28"/>
          <w:szCs w:val="28"/>
          <w:highlight w:val="yellow"/>
          <w:lang w:eastAsia="ru-RU"/>
        </w:rPr>
        <w:lastRenderedPageBreak/>
        <w:t>оплата первичной медико–санитарной помощи  которых осуществляется по подушевому финансированию на прикрепившихся лиц, а также межучережденческие расчеты за оказанные диагностические и лабораторные услуги, оказанные медицинской организацией, оплата первичной медико–санитарной помощи которой осуществляется по подушевому финансированию на прикрепившихся лиц, в период лечения пациента в условиях круглосуточного и дневного стационара другой МО, осуществляются в рамках хоздоговора (без участия СМО и ТФОМС Ростовской области)</w:t>
      </w:r>
      <w:r w:rsidRPr="00CA6DFE">
        <w:rPr>
          <w:rFonts w:ascii="Times New Roman" w:eastAsia="Times New Roman" w:hAnsi="Times New Roman"/>
          <w:sz w:val="28"/>
          <w:szCs w:val="28"/>
          <w:lang w:eastAsia="ru-RU"/>
        </w:rPr>
        <w:t>.</w:t>
      </w:r>
    </w:p>
    <w:p w14:paraId="696AD69E" w14:textId="77777777" w:rsidR="000C7940" w:rsidRPr="00CA6DFE" w:rsidRDefault="000C7940" w:rsidP="000C7940">
      <w:pPr>
        <w:contextualSpacing/>
        <w:rPr>
          <w:rFonts w:ascii="Times New Roman" w:eastAsia="Times New Roman" w:hAnsi="Times New Roman"/>
          <w:sz w:val="28"/>
          <w:szCs w:val="28"/>
          <w:lang w:eastAsia="ru-RU"/>
        </w:rPr>
      </w:pPr>
    </w:p>
    <w:tbl>
      <w:tblPr>
        <w:tblW w:w="10455" w:type="dxa"/>
        <w:tblInd w:w="-885" w:type="dxa"/>
        <w:tblLook w:val="04A0" w:firstRow="1" w:lastRow="0" w:firstColumn="1" w:lastColumn="0" w:noHBand="0" w:noVBand="1"/>
      </w:tblPr>
      <w:tblGrid>
        <w:gridCol w:w="783"/>
        <w:gridCol w:w="4231"/>
        <w:gridCol w:w="1391"/>
        <w:gridCol w:w="1630"/>
        <w:gridCol w:w="1391"/>
        <w:gridCol w:w="1881"/>
      </w:tblGrid>
      <w:tr w:rsidR="000C7940" w:rsidRPr="00CA6DFE" w14:paraId="3E3642A7" w14:textId="77777777" w:rsidTr="00ED6125">
        <w:trPr>
          <w:trHeight w:val="2730"/>
        </w:trPr>
        <w:tc>
          <w:tcPr>
            <w:tcW w:w="10455" w:type="dxa"/>
            <w:gridSpan w:val="6"/>
            <w:vAlign w:val="center"/>
          </w:tcPr>
          <w:tbl>
            <w:tblPr>
              <w:tblW w:w="10292" w:type="dxa"/>
              <w:tblLook w:val="04A0" w:firstRow="1" w:lastRow="0" w:firstColumn="1" w:lastColumn="0" w:noHBand="0" w:noVBand="1"/>
            </w:tblPr>
            <w:tblGrid>
              <w:gridCol w:w="646"/>
              <w:gridCol w:w="92"/>
              <w:gridCol w:w="3691"/>
              <w:gridCol w:w="93"/>
              <w:gridCol w:w="1187"/>
              <w:gridCol w:w="92"/>
              <w:gridCol w:w="1399"/>
              <w:gridCol w:w="93"/>
              <w:gridCol w:w="1187"/>
              <w:gridCol w:w="94"/>
              <w:gridCol w:w="108"/>
              <w:gridCol w:w="1750"/>
            </w:tblGrid>
            <w:tr w:rsidR="000C7940" w:rsidRPr="00CA6DFE" w14:paraId="14702A35" w14:textId="77777777" w:rsidTr="00ED6125">
              <w:trPr>
                <w:trHeight w:val="2730"/>
              </w:trPr>
              <w:tc>
                <w:tcPr>
                  <w:tcW w:w="10230" w:type="dxa"/>
                  <w:gridSpan w:val="12"/>
                  <w:vAlign w:val="center"/>
                  <w:hideMark/>
                </w:tcPr>
                <w:p w14:paraId="42B8611C" w14:textId="77777777" w:rsidR="000C7940" w:rsidRPr="00CA6DFE" w:rsidRDefault="000C7940" w:rsidP="00ED6125">
                  <w:pPr>
                    <w:spacing w:line="240" w:lineRule="auto"/>
                    <w:jc w:val="right"/>
                    <w:rPr>
                      <w:rFonts w:ascii="Times New Roman" w:eastAsia="Times New Roman" w:hAnsi="Times New Roman"/>
                      <w:b/>
                      <w:bCs/>
                      <w:color w:val="000000"/>
                      <w:lang w:eastAsia="ru-RU"/>
                    </w:rPr>
                  </w:pPr>
                  <w:r w:rsidRPr="00CA6DFE">
                    <w:rPr>
                      <w:rFonts w:ascii="Times New Roman" w:eastAsia="Times New Roman" w:hAnsi="Times New Roman"/>
                      <w:b/>
                      <w:bCs/>
                      <w:color w:val="000000"/>
                      <w:lang w:eastAsia="ru-RU"/>
                    </w:rPr>
                    <w:t xml:space="preserve">                                                               </w:t>
                  </w:r>
                </w:p>
                <w:p w14:paraId="367256B9" w14:textId="77777777" w:rsidR="000C7940" w:rsidRPr="00CA6DFE" w:rsidRDefault="000C7940" w:rsidP="00ED6125">
                  <w:pPr>
                    <w:spacing w:line="240" w:lineRule="auto"/>
                    <w:jc w:val="right"/>
                    <w:rPr>
                      <w:rFonts w:ascii="Times New Roman" w:eastAsia="Times New Roman" w:hAnsi="Times New Roman"/>
                      <w:b/>
                      <w:bCs/>
                      <w:color w:val="000000"/>
                      <w:lang w:eastAsia="ru-RU"/>
                    </w:rPr>
                  </w:pPr>
                </w:p>
                <w:p w14:paraId="5B75D218" w14:textId="77777777" w:rsidR="000C7940" w:rsidRPr="00CA6DFE" w:rsidRDefault="000C7940" w:rsidP="00ED6125">
                  <w:pPr>
                    <w:spacing w:line="240" w:lineRule="auto"/>
                    <w:jc w:val="right"/>
                    <w:rPr>
                      <w:rFonts w:ascii="Times New Roman" w:eastAsia="Times New Roman" w:hAnsi="Times New Roman"/>
                      <w:b/>
                      <w:bCs/>
                      <w:color w:val="000000"/>
                      <w:lang w:eastAsia="ru-RU"/>
                    </w:rPr>
                  </w:pPr>
                </w:p>
                <w:p w14:paraId="5209C938" w14:textId="77777777" w:rsidR="000C7940" w:rsidRPr="00CA6DFE" w:rsidRDefault="000C7940" w:rsidP="00ED6125">
                  <w:pPr>
                    <w:spacing w:line="240" w:lineRule="auto"/>
                    <w:jc w:val="right"/>
                    <w:rPr>
                      <w:rFonts w:ascii="Times New Roman" w:eastAsia="Times New Roman" w:hAnsi="Times New Roman"/>
                      <w:b/>
                      <w:bCs/>
                      <w:color w:val="000000"/>
                      <w:lang w:eastAsia="ru-RU"/>
                    </w:rPr>
                  </w:pPr>
                </w:p>
                <w:p w14:paraId="5C7955C3" w14:textId="77777777" w:rsidR="000C7940" w:rsidRPr="00CA6DFE" w:rsidRDefault="000C7940" w:rsidP="00ED6125">
                  <w:pPr>
                    <w:spacing w:line="240" w:lineRule="auto"/>
                    <w:jc w:val="right"/>
                    <w:rPr>
                      <w:rFonts w:ascii="Times New Roman" w:eastAsia="Times New Roman" w:hAnsi="Times New Roman"/>
                      <w:b/>
                      <w:bCs/>
                      <w:color w:val="000000"/>
                      <w:lang w:eastAsia="ru-RU"/>
                    </w:rPr>
                  </w:pPr>
                </w:p>
                <w:p w14:paraId="35DC13AD" w14:textId="77777777" w:rsidR="000C7940" w:rsidRPr="00CA6DFE" w:rsidRDefault="000C7940" w:rsidP="00ED6125">
                  <w:pPr>
                    <w:spacing w:line="240" w:lineRule="auto"/>
                    <w:jc w:val="right"/>
                    <w:rPr>
                      <w:rFonts w:ascii="Times New Roman" w:eastAsia="Times New Roman" w:hAnsi="Times New Roman"/>
                      <w:b/>
                      <w:bCs/>
                      <w:color w:val="000000"/>
                      <w:lang w:eastAsia="ru-RU"/>
                    </w:rPr>
                  </w:pPr>
                </w:p>
                <w:p w14:paraId="56EB94A9" w14:textId="77777777" w:rsidR="000C7940" w:rsidRPr="00CA6DFE" w:rsidRDefault="000C7940" w:rsidP="00ED6125">
                  <w:pPr>
                    <w:spacing w:line="240" w:lineRule="auto"/>
                    <w:jc w:val="right"/>
                    <w:rPr>
                      <w:rFonts w:ascii="Times New Roman" w:eastAsia="Times New Roman" w:hAnsi="Times New Roman"/>
                      <w:b/>
                      <w:bCs/>
                      <w:color w:val="000000"/>
                      <w:lang w:eastAsia="ru-RU"/>
                    </w:rPr>
                  </w:pPr>
                </w:p>
                <w:p w14:paraId="26B2F5CE" w14:textId="77777777" w:rsidR="000C7940" w:rsidRPr="00CA6DFE" w:rsidRDefault="000C7940" w:rsidP="00ED6125">
                  <w:pPr>
                    <w:spacing w:line="240" w:lineRule="auto"/>
                    <w:jc w:val="right"/>
                    <w:rPr>
                      <w:rFonts w:ascii="Times New Roman" w:eastAsia="Times New Roman" w:hAnsi="Times New Roman"/>
                      <w:b/>
                      <w:bCs/>
                      <w:color w:val="000000"/>
                      <w:lang w:eastAsia="ru-RU"/>
                    </w:rPr>
                  </w:pPr>
                </w:p>
                <w:p w14:paraId="3A8CB495" w14:textId="77777777" w:rsidR="000C7940" w:rsidRPr="00CA6DFE" w:rsidRDefault="000C7940" w:rsidP="00ED6125">
                  <w:pPr>
                    <w:spacing w:line="240" w:lineRule="auto"/>
                    <w:jc w:val="right"/>
                    <w:rPr>
                      <w:rFonts w:ascii="Times New Roman" w:eastAsia="Times New Roman" w:hAnsi="Times New Roman"/>
                      <w:b/>
                      <w:bCs/>
                      <w:color w:val="000000"/>
                      <w:lang w:eastAsia="ru-RU"/>
                    </w:rPr>
                  </w:pPr>
                </w:p>
                <w:p w14:paraId="42F87C50" w14:textId="77777777" w:rsidR="000C7940" w:rsidRPr="00CA6DFE" w:rsidRDefault="000C7940" w:rsidP="00ED6125">
                  <w:pPr>
                    <w:spacing w:line="240" w:lineRule="auto"/>
                    <w:jc w:val="right"/>
                    <w:rPr>
                      <w:rFonts w:ascii="Times New Roman" w:eastAsia="Times New Roman" w:hAnsi="Times New Roman"/>
                      <w:b/>
                      <w:bCs/>
                      <w:color w:val="000000"/>
                      <w:lang w:eastAsia="ru-RU"/>
                    </w:rPr>
                  </w:pPr>
                </w:p>
                <w:p w14:paraId="51C5EE24" w14:textId="77777777" w:rsidR="000C7940" w:rsidRPr="00CA6DFE" w:rsidRDefault="000C7940" w:rsidP="00ED6125">
                  <w:pPr>
                    <w:spacing w:line="240" w:lineRule="auto"/>
                    <w:jc w:val="right"/>
                    <w:rPr>
                      <w:rFonts w:ascii="Times New Roman" w:eastAsia="Times New Roman" w:hAnsi="Times New Roman"/>
                      <w:b/>
                      <w:bCs/>
                      <w:color w:val="000000"/>
                      <w:lang w:eastAsia="ru-RU"/>
                    </w:rPr>
                  </w:pPr>
                </w:p>
                <w:p w14:paraId="314DB631" w14:textId="77777777" w:rsidR="000C7940" w:rsidRPr="00CA6DFE" w:rsidRDefault="000C7940" w:rsidP="00ED6125">
                  <w:pPr>
                    <w:spacing w:line="240" w:lineRule="auto"/>
                    <w:jc w:val="right"/>
                    <w:rPr>
                      <w:rFonts w:ascii="Times New Roman" w:eastAsia="Times New Roman" w:hAnsi="Times New Roman"/>
                      <w:b/>
                      <w:bCs/>
                      <w:color w:val="000000"/>
                      <w:lang w:eastAsia="ru-RU"/>
                    </w:rPr>
                  </w:pPr>
                </w:p>
                <w:p w14:paraId="0D534AD9" w14:textId="77777777" w:rsidR="000C7940" w:rsidRPr="00CA6DFE" w:rsidRDefault="000C7940" w:rsidP="00ED6125">
                  <w:pPr>
                    <w:spacing w:line="240" w:lineRule="auto"/>
                    <w:jc w:val="right"/>
                    <w:rPr>
                      <w:rFonts w:ascii="Times New Roman" w:eastAsia="Times New Roman" w:hAnsi="Times New Roman"/>
                      <w:b/>
                      <w:bCs/>
                      <w:color w:val="000000"/>
                      <w:lang w:eastAsia="ru-RU"/>
                    </w:rPr>
                  </w:pPr>
                </w:p>
                <w:p w14:paraId="4F6B2087" w14:textId="77777777" w:rsidR="000C7940" w:rsidRPr="00CA6DFE" w:rsidRDefault="000C7940" w:rsidP="00ED6125">
                  <w:pPr>
                    <w:spacing w:line="240" w:lineRule="auto"/>
                    <w:jc w:val="right"/>
                    <w:rPr>
                      <w:rFonts w:ascii="Times New Roman" w:eastAsia="Times New Roman" w:hAnsi="Times New Roman"/>
                      <w:b/>
                      <w:bCs/>
                      <w:color w:val="000000"/>
                      <w:lang w:eastAsia="ru-RU"/>
                    </w:rPr>
                  </w:pPr>
                </w:p>
                <w:p w14:paraId="5BCBAFA3" w14:textId="77777777" w:rsidR="000C7940" w:rsidRPr="00CA6DFE" w:rsidRDefault="000C7940" w:rsidP="00ED6125">
                  <w:pPr>
                    <w:spacing w:line="240" w:lineRule="auto"/>
                    <w:jc w:val="right"/>
                    <w:rPr>
                      <w:rFonts w:ascii="Times New Roman" w:eastAsia="Times New Roman" w:hAnsi="Times New Roman"/>
                      <w:b/>
                      <w:bCs/>
                      <w:color w:val="000000"/>
                      <w:lang w:eastAsia="ru-RU"/>
                    </w:rPr>
                  </w:pPr>
                </w:p>
                <w:p w14:paraId="301DDCD4" w14:textId="77777777" w:rsidR="000C7940" w:rsidRPr="00CA6DFE" w:rsidRDefault="000C7940" w:rsidP="00ED6125">
                  <w:pPr>
                    <w:spacing w:line="240" w:lineRule="auto"/>
                    <w:jc w:val="right"/>
                    <w:rPr>
                      <w:rFonts w:ascii="Times New Roman" w:eastAsia="Times New Roman" w:hAnsi="Times New Roman"/>
                      <w:b/>
                      <w:bCs/>
                      <w:color w:val="000000"/>
                      <w:lang w:eastAsia="ru-RU"/>
                    </w:rPr>
                  </w:pPr>
                </w:p>
                <w:p w14:paraId="04AD77FA" w14:textId="77777777" w:rsidR="000C7940" w:rsidRPr="00CA6DFE" w:rsidRDefault="000C7940" w:rsidP="00ED6125">
                  <w:pPr>
                    <w:spacing w:line="240" w:lineRule="auto"/>
                    <w:jc w:val="right"/>
                    <w:rPr>
                      <w:rFonts w:ascii="Times New Roman" w:eastAsia="Times New Roman" w:hAnsi="Times New Roman"/>
                      <w:b/>
                      <w:bCs/>
                      <w:color w:val="000000"/>
                      <w:lang w:eastAsia="ru-RU"/>
                    </w:rPr>
                  </w:pPr>
                </w:p>
                <w:p w14:paraId="0DE065D3" w14:textId="77777777" w:rsidR="000C7940" w:rsidRPr="00CA6DFE" w:rsidRDefault="000C7940" w:rsidP="00ED6125">
                  <w:pPr>
                    <w:spacing w:line="240" w:lineRule="auto"/>
                    <w:jc w:val="right"/>
                    <w:rPr>
                      <w:rFonts w:ascii="Times New Roman" w:eastAsia="Times New Roman" w:hAnsi="Times New Roman"/>
                      <w:b/>
                      <w:bCs/>
                      <w:color w:val="000000"/>
                      <w:lang w:eastAsia="ru-RU"/>
                    </w:rPr>
                  </w:pPr>
                </w:p>
                <w:p w14:paraId="74AF055F" w14:textId="77777777" w:rsidR="000C7940" w:rsidRPr="00CA6DFE" w:rsidRDefault="000C7940" w:rsidP="00ED6125">
                  <w:pPr>
                    <w:spacing w:line="240" w:lineRule="auto"/>
                    <w:jc w:val="right"/>
                    <w:rPr>
                      <w:rFonts w:ascii="Times New Roman" w:eastAsia="Times New Roman" w:hAnsi="Times New Roman"/>
                      <w:b/>
                      <w:bCs/>
                      <w:color w:val="000000"/>
                      <w:lang w:eastAsia="ru-RU"/>
                    </w:rPr>
                  </w:pPr>
                </w:p>
                <w:p w14:paraId="796E16C7" w14:textId="77777777" w:rsidR="000C7940" w:rsidRPr="00CA6DFE" w:rsidRDefault="000C7940" w:rsidP="00ED6125">
                  <w:pPr>
                    <w:spacing w:line="240" w:lineRule="auto"/>
                    <w:jc w:val="right"/>
                    <w:rPr>
                      <w:rFonts w:ascii="Times New Roman" w:eastAsia="Times New Roman" w:hAnsi="Times New Roman"/>
                      <w:b/>
                      <w:bCs/>
                      <w:color w:val="000000"/>
                      <w:lang w:eastAsia="ru-RU"/>
                    </w:rPr>
                  </w:pPr>
                </w:p>
                <w:p w14:paraId="0F6CC782" w14:textId="77777777" w:rsidR="000C7940" w:rsidRPr="00CA6DFE" w:rsidRDefault="000C7940" w:rsidP="00ED6125">
                  <w:pPr>
                    <w:spacing w:line="240" w:lineRule="auto"/>
                    <w:jc w:val="right"/>
                    <w:rPr>
                      <w:rFonts w:ascii="Times New Roman" w:eastAsia="Times New Roman" w:hAnsi="Times New Roman"/>
                      <w:b/>
                      <w:bCs/>
                      <w:color w:val="000000"/>
                      <w:lang w:eastAsia="ru-RU"/>
                    </w:rPr>
                  </w:pPr>
                </w:p>
                <w:p w14:paraId="5B2E7967" w14:textId="77777777" w:rsidR="000C7940" w:rsidRPr="00CA6DFE" w:rsidRDefault="000C7940" w:rsidP="00ED6125">
                  <w:pPr>
                    <w:spacing w:line="240" w:lineRule="auto"/>
                    <w:jc w:val="right"/>
                    <w:rPr>
                      <w:rFonts w:ascii="Times New Roman" w:eastAsia="Times New Roman" w:hAnsi="Times New Roman"/>
                      <w:b/>
                      <w:bCs/>
                      <w:color w:val="000000"/>
                      <w:lang w:eastAsia="ru-RU"/>
                    </w:rPr>
                  </w:pPr>
                </w:p>
                <w:p w14:paraId="20F44095" w14:textId="77777777" w:rsidR="000C7940" w:rsidRPr="00CA6DFE" w:rsidRDefault="000C7940" w:rsidP="00ED6125">
                  <w:pPr>
                    <w:spacing w:line="240" w:lineRule="auto"/>
                    <w:jc w:val="right"/>
                    <w:rPr>
                      <w:rFonts w:ascii="Times New Roman" w:eastAsia="Times New Roman" w:hAnsi="Times New Roman"/>
                      <w:b/>
                      <w:bCs/>
                      <w:color w:val="000000"/>
                      <w:lang w:eastAsia="ru-RU"/>
                    </w:rPr>
                  </w:pPr>
                </w:p>
                <w:p w14:paraId="555E57A3" w14:textId="77777777" w:rsidR="000C7940" w:rsidRPr="00CA6DFE" w:rsidRDefault="000C7940" w:rsidP="00ED6125">
                  <w:pPr>
                    <w:spacing w:line="240" w:lineRule="auto"/>
                    <w:jc w:val="right"/>
                    <w:rPr>
                      <w:rFonts w:ascii="Times New Roman" w:eastAsia="Times New Roman" w:hAnsi="Times New Roman"/>
                      <w:b/>
                      <w:bCs/>
                      <w:color w:val="000000"/>
                      <w:lang w:eastAsia="ru-RU"/>
                    </w:rPr>
                  </w:pPr>
                </w:p>
                <w:p w14:paraId="1F54FB4F" w14:textId="77777777" w:rsidR="000C7940" w:rsidRPr="00CA6DFE" w:rsidRDefault="000C7940" w:rsidP="00ED6125">
                  <w:pPr>
                    <w:spacing w:line="240" w:lineRule="auto"/>
                    <w:jc w:val="right"/>
                    <w:rPr>
                      <w:rFonts w:ascii="Times New Roman" w:eastAsia="Times New Roman" w:hAnsi="Times New Roman"/>
                      <w:b/>
                      <w:bCs/>
                      <w:color w:val="000000"/>
                      <w:lang w:eastAsia="ru-RU"/>
                    </w:rPr>
                  </w:pPr>
                </w:p>
                <w:p w14:paraId="1A39B92D" w14:textId="77777777" w:rsidR="000C7940" w:rsidRPr="00CA6DFE" w:rsidRDefault="000C7940" w:rsidP="00ED6125">
                  <w:pPr>
                    <w:spacing w:line="240" w:lineRule="auto"/>
                    <w:jc w:val="right"/>
                    <w:rPr>
                      <w:rFonts w:ascii="Times New Roman" w:eastAsia="Times New Roman" w:hAnsi="Times New Roman"/>
                      <w:b/>
                      <w:bCs/>
                      <w:color w:val="000000"/>
                      <w:sz w:val="28"/>
                      <w:szCs w:val="28"/>
                      <w:lang w:eastAsia="ru-RU"/>
                    </w:rPr>
                  </w:pPr>
                  <w:r w:rsidRPr="00CA6DFE">
                    <w:rPr>
                      <w:rFonts w:ascii="Times New Roman" w:eastAsia="Times New Roman" w:hAnsi="Times New Roman"/>
                      <w:b/>
                      <w:bCs/>
                      <w:color w:val="000000"/>
                      <w:lang w:eastAsia="ru-RU"/>
                    </w:rPr>
                    <w:t xml:space="preserve"> Приложение 1</w:t>
                  </w:r>
                  <w:r w:rsidRPr="00CA6DFE">
                    <w:rPr>
                      <w:rFonts w:ascii="Times New Roman" w:eastAsia="Times New Roman" w:hAnsi="Times New Roman"/>
                      <w:b/>
                      <w:bCs/>
                      <w:color w:val="000000"/>
                      <w:sz w:val="28"/>
                      <w:szCs w:val="28"/>
                      <w:lang w:eastAsia="ru-RU"/>
                    </w:rPr>
                    <w:t xml:space="preserve"> </w:t>
                  </w:r>
                </w:p>
                <w:p w14:paraId="3381C505" w14:textId="77777777" w:rsidR="000C7940" w:rsidRPr="00CA6DFE" w:rsidRDefault="000C7940" w:rsidP="00ED6125">
                  <w:pPr>
                    <w:spacing w:line="240" w:lineRule="auto"/>
                    <w:jc w:val="right"/>
                    <w:rPr>
                      <w:rFonts w:ascii="Times New Roman" w:eastAsia="Times New Roman" w:hAnsi="Times New Roman"/>
                      <w:b/>
                      <w:bCs/>
                      <w:color w:val="000000"/>
                      <w:sz w:val="28"/>
                      <w:szCs w:val="28"/>
                      <w:lang w:eastAsia="ru-RU"/>
                    </w:rPr>
                  </w:pPr>
                  <w:r w:rsidRPr="00CA6DFE">
                    <w:rPr>
                      <w:rFonts w:ascii="Times New Roman" w:eastAsia="Times New Roman" w:hAnsi="Times New Roman"/>
                      <w:b/>
                      <w:bCs/>
                      <w:color w:val="000000"/>
                      <w:sz w:val="28"/>
                      <w:szCs w:val="28"/>
                      <w:lang w:eastAsia="ru-RU"/>
                    </w:rPr>
                    <w:t>к  "</w:t>
                  </w:r>
                  <w:r w:rsidRPr="00CA6DFE">
                    <w:rPr>
                      <w:rFonts w:ascii="Times New Roman" w:eastAsia="Times New Roman" w:hAnsi="Times New Roman"/>
                      <w:b/>
                      <w:bCs/>
                      <w:color w:val="000000"/>
                      <w:lang w:eastAsia="ru-RU"/>
                    </w:rPr>
                    <w:t>Порядку оплаты медицинских услуг при проведении межучережденческих расчетов за лабораторные и диагностические  исследования в период лечения пациента в условиях круглосуточного и дневного стационара".</w:t>
                  </w:r>
                </w:p>
              </w:tc>
            </w:tr>
            <w:tr w:rsidR="000C7940" w:rsidRPr="00CA6DFE" w14:paraId="743B31B9" w14:textId="77777777" w:rsidTr="00ED6125">
              <w:trPr>
                <w:trHeight w:val="300"/>
              </w:trPr>
              <w:tc>
                <w:tcPr>
                  <w:tcW w:w="646" w:type="dxa"/>
                  <w:hideMark/>
                </w:tcPr>
                <w:p w14:paraId="2E10017B"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3783" w:type="dxa"/>
                  <w:gridSpan w:val="2"/>
                  <w:noWrap/>
                  <w:vAlign w:val="bottom"/>
                  <w:hideMark/>
                </w:tcPr>
                <w:p w14:paraId="37159770"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1280" w:type="dxa"/>
                  <w:gridSpan w:val="2"/>
                  <w:noWrap/>
                  <w:vAlign w:val="bottom"/>
                  <w:hideMark/>
                </w:tcPr>
                <w:p w14:paraId="525F6FAA"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1491" w:type="dxa"/>
                  <w:gridSpan w:val="2"/>
                  <w:noWrap/>
                  <w:vAlign w:val="bottom"/>
                  <w:hideMark/>
                </w:tcPr>
                <w:p w14:paraId="324BADA4"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3030" w:type="dxa"/>
                  <w:gridSpan w:val="5"/>
                  <w:noWrap/>
                  <w:vAlign w:val="bottom"/>
                  <w:hideMark/>
                </w:tcPr>
                <w:p w14:paraId="1C51411A" w14:textId="77777777" w:rsidR="000C7940" w:rsidRPr="00CA6DFE" w:rsidRDefault="000C7940" w:rsidP="00ED6125">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_____________________</w:t>
                  </w:r>
                </w:p>
              </w:tc>
            </w:tr>
            <w:tr w:rsidR="000C7940" w:rsidRPr="00CA6DFE" w14:paraId="0FCE1FE3" w14:textId="77777777" w:rsidTr="00ED6125">
              <w:trPr>
                <w:trHeight w:val="300"/>
              </w:trPr>
              <w:tc>
                <w:tcPr>
                  <w:tcW w:w="646" w:type="dxa"/>
                  <w:hideMark/>
                </w:tcPr>
                <w:p w14:paraId="1DEF77A7"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3783" w:type="dxa"/>
                  <w:gridSpan w:val="2"/>
                  <w:noWrap/>
                  <w:vAlign w:val="bottom"/>
                  <w:hideMark/>
                </w:tcPr>
                <w:p w14:paraId="06CDF572"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1280" w:type="dxa"/>
                  <w:gridSpan w:val="2"/>
                  <w:noWrap/>
                  <w:vAlign w:val="bottom"/>
                  <w:hideMark/>
                </w:tcPr>
                <w:p w14:paraId="264DDD99"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1491" w:type="dxa"/>
                  <w:gridSpan w:val="2"/>
                  <w:noWrap/>
                  <w:vAlign w:val="bottom"/>
                  <w:hideMark/>
                </w:tcPr>
                <w:p w14:paraId="143AFF7E"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1280" w:type="dxa"/>
                  <w:gridSpan w:val="2"/>
                  <w:noWrap/>
                  <w:hideMark/>
                </w:tcPr>
                <w:p w14:paraId="36682E23" w14:textId="77777777" w:rsidR="000C7940" w:rsidRPr="00CA6DFE" w:rsidRDefault="000C7940" w:rsidP="00ED6125">
                  <w:pPr>
                    <w:spacing w:line="240" w:lineRule="auto"/>
                    <w:rPr>
                      <w:rFonts w:ascii="Times New Roman" w:eastAsia="Times New Roman" w:hAnsi="Times New Roman"/>
                      <w:color w:val="000000"/>
                      <w:sz w:val="12"/>
                      <w:szCs w:val="12"/>
                      <w:lang w:eastAsia="ru-RU"/>
                    </w:rPr>
                  </w:pPr>
                  <w:r w:rsidRPr="00CA6DFE">
                    <w:rPr>
                      <w:rFonts w:ascii="Times New Roman" w:eastAsia="Times New Roman" w:hAnsi="Times New Roman"/>
                      <w:color w:val="000000"/>
                      <w:sz w:val="12"/>
                      <w:szCs w:val="12"/>
                      <w:lang w:eastAsia="ru-RU"/>
                    </w:rPr>
                    <w:t>Код, название СМО</w:t>
                  </w:r>
                </w:p>
              </w:tc>
              <w:tc>
                <w:tcPr>
                  <w:tcW w:w="1750" w:type="dxa"/>
                  <w:gridSpan w:val="3"/>
                  <w:noWrap/>
                  <w:vAlign w:val="bottom"/>
                  <w:hideMark/>
                </w:tcPr>
                <w:p w14:paraId="55BEB261" w14:textId="77777777" w:rsidR="000C7940" w:rsidRPr="00CA6DFE" w:rsidRDefault="000C7940" w:rsidP="00ED6125">
                  <w:pPr>
                    <w:spacing w:line="240" w:lineRule="auto"/>
                    <w:rPr>
                      <w:rFonts w:ascii="Times New Roman" w:eastAsia="Times New Roman" w:hAnsi="Times New Roman"/>
                      <w:sz w:val="20"/>
                      <w:szCs w:val="20"/>
                      <w:lang w:eastAsia="ru-RU"/>
                    </w:rPr>
                  </w:pPr>
                </w:p>
              </w:tc>
            </w:tr>
            <w:tr w:rsidR="000C7940" w:rsidRPr="00CA6DFE" w14:paraId="233A6823" w14:textId="77777777" w:rsidTr="00ED6125">
              <w:trPr>
                <w:trHeight w:val="300"/>
              </w:trPr>
              <w:tc>
                <w:tcPr>
                  <w:tcW w:w="10230" w:type="dxa"/>
                  <w:gridSpan w:val="12"/>
                  <w:noWrap/>
                  <w:vAlign w:val="bottom"/>
                  <w:hideMark/>
                </w:tcPr>
                <w:p w14:paraId="71AA0979" w14:textId="77777777" w:rsidR="000C7940" w:rsidRPr="00CA6DFE" w:rsidRDefault="000C7940" w:rsidP="00ED6125">
                  <w:pPr>
                    <w:spacing w:line="240" w:lineRule="auto"/>
                    <w:jc w:val="center"/>
                    <w:rPr>
                      <w:rFonts w:ascii="Times New Roman" w:eastAsia="Times New Roman" w:hAnsi="Times New Roman"/>
                      <w:b/>
                      <w:bCs/>
                      <w:sz w:val="24"/>
                      <w:szCs w:val="24"/>
                      <w:lang w:eastAsia="ru-RU"/>
                    </w:rPr>
                  </w:pPr>
                  <w:r w:rsidRPr="00CA6DFE">
                    <w:rPr>
                      <w:rFonts w:ascii="Times New Roman" w:eastAsia="Times New Roman" w:hAnsi="Times New Roman"/>
                      <w:b/>
                      <w:bCs/>
                      <w:sz w:val="24"/>
                      <w:szCs w:val="24"/>
                      <w:lang w:eastAsia="ru-RU"/>
                    </w:rPr>
                    <w:t>Акт согласования</w:t>
                  </w:r>
                </w:p>
              </w:tc>
            </w:tr>
            <w:tr w:rsidR="000C7940" w:rsidRPr="00CA6DFE" w14:paraId="7B0331A4" w14:textId="77777777" w:rsidTr="00ED6125">
              <w:trPr>
                <w:trHeight w:val="900"/>
              </w:trPr>
              <w:tc>
                <w:tcPr>
                  <w:tcW w:w="10230" w:type="dxa"/>
                  <w:gridSpan w:val="12"/>
                  <w:vAlign w:val="bottom"/>
                  <w:hideMark/>
                </w:tcPr>
                <w:p w14:paraId="12B9BFE3" w14:textId="77777777" w:rsidR="000C7940" w:rsidRPr="00CA6DFE" w:rsidRDefault="000C7940" w:rsidP="00ED6125">
                  <w:pPr>
                    <w:spacing w:line="240" w:lineRule="auto"/>
                    <w:jc w:val="center"/>
                    <w:rPr>
                      <w:rFonts w:ascii="Times New Roman" w:eastAsia="Times New Roman" w:hAnsi="Times New Roman"/>
                      <w:b/>
                      <w:bCs/>
                      <w:sz w:val="24"/>
                      <w:szCs w:val="24"/>
                      <w:lang w:eastAsia="ru-RU"/>
                    </w:rPr>
                  </w:pPr>
                  <w:r w:rsidRPr="00CA6DFE">
                    <w:rPr>
                      <w:rFonts w:ascii="Times New Roman" w:eastAsia="Times New Roman" w:hAnsi="Times New Roman"/>
                      <w:b/>
                      <w:bCs/>
                      <w:sz w:val="24"/>
                      <w:szCs w:val="24"/>
                      <w:lang w:eastAsia="ru-RU"/>
                    </w:rPr>
                    <w:t>объема и стоимости лабораторных и/или диагностических услуг, оказанных  МО - ИСПОЛНИТЕЛЬ пациентам, находившимся на лечении в условиях дневного и/или круглосуточного стационаров в МО - ЗАКАЗЧИК.</w:t>
                  </w:r>
                </w:p>
              </w:tc>
            </w:tr>
            <w:tr w:rsidR="000C7940" w:rsidRPr="00CA6DFE" w14:paraId="17F5C7CA" w14:textId="77777777" w:rsidTr="00ED6125">
              <w:trPr>
                <w:trHeight w:val="900"/>
              </w:trPr>
              <w:tc>
                <w:tcPr>
                  <w:tcW w:w="646" w:type="dxa"/>
                  <w:vAlign w:val="bottom"/>
                  <w:hideMark/>
                </w:tcPr>
                <w:p w14:paraId="44945A09"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3783" w:type="dxa"/>
                  <w:gridSpan w:val="2"/>
                  <w:vAlign w:val="bottom"/>
                  <w:hideMark/>
                </w:tcPr>
                <w:p w14:paraId="0A4EF60C"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1280" w:type="dxa"/>
                  <w:gridSpan w:val="2"/>
                  <w:vAlign w:val="bottom"/>
                  <w:hideMark/>
                </w:tcPr>
                <w:p w14:paraId="1241D79F"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1491" w:type="dxa"/>
                  <w:gridSpan w:val="2"/>
                  <w:vAlign w:val="bottom"/>
                  <w:hideMark/>
                </w:tcPr>
                <w:p w14:paraId="02F99727"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1280" w:type="dxa"/>
                  <w:gridSpan w:val="2"/>
                  <w:vAlign w:val="bottom"/>
                  <w:hideMark/>
                </w:tcPr>
                <w:p w14:paraId="3C2862F9"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1750" w:type="dxa"/>
                  <w:gridSpan w:val="3"/>
                  <w:vAlign w:val="bottom"/>
                  <w:hideMark/>
                </w:tcPr>
                <w:p w14:paraId="7469BFF3" w14:textId="77777777" w:rsidR="000C7940" w:rsidRPr="00CA6DFE" w:rsidRDefault="000C7940" w:rsidP="00ED6125">
                  <w:pPr>
                    <w:spacing w:line="240" w:lineRule="auto"/>
                    <w:rPr>
                      <w:rFonts w:ascii="Times New Roman" w:eastAsia="Times New Roman" w:hAnsi="Times New Roman"/>
                      <w:sz w:val="20"/>
                      <w:szCs w:val="20"/>
                      <w:lang w:eastAsia="ru-RU"/>
                    </w:rPr>
                  </w:pPr>
                </w:p>
              </w:tc>
            </w:tr>
            <w:tr w:rsidR="000C7940" w:rsidRPr="00CA6DFE" w14:paraId="176721A2" w14:textId="77777777" w:rsidTr="00ED6125">
              <w:trPr>
                <w:trHeight w:val="300"/>
              </w:trPr>
              <w:tc>
                <w:tcPr>
                  <w:tcW w:w="10230" w:type="dxa"/>
                  <w:gridSpan w:val="12"/>
                  <w:noWrap/>
                  <w:vAlign w:val="bottom"/>
                  <w:hideMark/>
                </w:tcPr>
                <w:p w14:paraId="4AFE4342" w14:textId="77777777" w:rsidR="000C7940" w:rsidRPr="00CA6DFE" w:rsidRDefault="000C7940" w:rsidP="00ED6125">
                  <w:pPr>
                    <w:spacing w:line="240" w:lineRule="auto"/>
                    <w:jc w:val="center"/>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за __________________________20___г.</w:t>
                  </w:r>
                </w:p>
              </w:tc>
            </w:tr>
            <w:tr w:rsidR="000C7940" w:rsidRPr="00CA6DFE" w14:paraId="7656B72E" w14:textId="77777777" w:rsidTr="00ED6125">
              <w:trPr>
                <w:trHeight w:val="300"/>
              </w:trPr>
              <w:tc>
                <w:tcPr>
                  <w:tcW w:w="646" w:type="dxa"/>
                  <w:noWrap/>
                  <w:vAlign w:val="bottom"/>
                  <w:hideMark/>
                </w:tcPr>
                <w:p w14:paraId="6A81F17B"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3783" w:type="dxa"/>
                  <w:gridSpan w:val="2"/>
                  <w:noWrap/>
                  <w:vAlign w:val="bottom"/>
                  <w:hideMark/>
                </w:tcPr>
                <w:p w14:paraId="1619ED47"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1280" w:type="dxa"/>
                  <w:gridSpan w:val="2"/>
                  <w:noWrap/>
                  <w:vAlign w:val="bottom"/>
                  <w:hideMark/>
                </w:tcPr>
                <w:p w14:paraId="7BB07E5A"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1491" w:type="dxa"/>
                  <w:gridSpan w:val="2"/>
                  <w:noWrap/>
                  <w:vAlign w:val="bottom"/>
                  <w:hideMark/>
                </w:tcPr>
                <w:p w14:paraId="3CEC406D"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1280" w:type="dxa"/>
                  <w:gridSpan w:val="2"/>
                  <w:noWrap/>
                  <w:vAlign w:val="bottom"/>
                  <w:hideMark/>
                </w:tcPr>
                <w:p w14:paraId="4E7067A5"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1750" w:type="dxa"/>
                  <w:gridSpan w:val="3"/>
                  <w:noWrap/>
                  <w:vAlign w:val="bottom"/>
                  <w:hideMark/>
                </w:tcPr>
                <w:p w14:paraId="4944FACF" w14:textId="77777777" w:rsidR="000C7940" w:rsidRPr="00CA6DFE" w:rsidRDefault="000C7940" w:rsidP="00ED6125">
                  <w:pPr>
                    <w:spacing w:line="240" w:lineRule="auto"/>
                    <w:rPr>
                      <w:rFonts w:ascii="Times New Roman" w:eastAsia="Times New Roman" w:hAnsi="Times New Roman"/>
                      <w:sz w:val="20"/>
                      <w:szCs w:val="20"/>
                      <w:lang w:eastAsia="ru-RU"/>
                    </w:rPr>
                  </w:pPr>
                </w:p>
              </w:tc>
            </w:tr>
            <w:tr w:rsidR="000C7940" w:rsidRPr="00CA6DFE" w14:paraId="0055044B" w14:textId="77777777" w:rsidTr="00ED6125">
              <w:trPr>
                <w:trHeight w:val="300"/>
              </w:trPr>
              <w:tc>
                <w:tcPr>
                  <w:tcW w:w="646" w:type="dxa"/>
                  <w:noWrap/>
                  <w:vAlign w:val="bottom"/>
                  <w:hideMark/>
                </w:tcPr>
                <w:p w14:paraId="77BE53B2"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3783" w:type="dxa"/>
                  <w:gridSpan w:val="2"/>
                  <w:noWrap/>
                  <w:vAlign w:val="bottom"/>
                  <w:hideMark/>
                </w:tcPr>
                <w:p w14:paraId="5B9DDAC2"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1280" w:type="dxa"/>
                  <w:gridSpan w:val="2"/>
                  <w:noWrap/>
                  <w:vAlign w:val="bottom"/>
                  <w:hideMark/>
                </w:tcPr>
                <w:p w14:paraId="51DE317F"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1491" w:type="dxa"/>
                  <w:gridSpan w:val="2"/>
                  <w:noWrap/>
                  <w:vAlign w:val="bottom"/>
                  <w:hideMark/>
                </w:tcPr>
                <w:p w14:paraId="541DB9FD"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1280" w:type="dxa"/>
                  <w:gridSpan w:val="2"/>
                  <w:noWrap/>
                  <w:vAlign w:val="bottom"/>
                  <w:hideMark/>
                </w:tcPr>
                <w:p w14:paraId="13750B7C"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1750" w:type="dxa"/>
                  <w:gridSpan w:val="3"/>
                  <w:noWrap/>
                  <w:vAlign w:val="bottom"/>
                  <w:hideMark/>
                </w:tcPr>
                <w:p w14:paraId="0C464F18" w14:textId="77777777" w:rsidR="000C7940" w:rsidRPr="00CA6DFE" w:rsidRDefault="000C7940" w:rsidP="00ED6125">
                  <w:pPr>
                    <w:spacing w:line="240" w:lineRule="auto"/>
                    <w:rPr>
                      <w:rFonts w:ascii="Times New Roman" w:eastAsia="Times New Roman" w:hAnsi="Times New Roman"/>
                      <w:sz w:val="20"/>
                      <w:szCs w:val="20"/>
                      <w:lang w:eastAsia="ru-RU"/>
                    </w:rPr>
                  </w:pPr>
                </w:p>
              </w:tc>
            </w:tr>
            <w:tr w:rsidR="000C7940" w:rsidRPr="00CA6DFE" w14:paraId="2D6A1EF1" w14:textId="77777777" w:rsidTr="00ED6125">
              <w:trPr>
                <w:trHeight w:val="585"/>
              </w:trPr>
              <w:tc>
                <w:tcPr>
                  <w:tcW w:w="646" w:type="dxa"/>
                  <w:vMerge w:val="restart"/>
                  <w:tcBorders>
                    <w:top w:val="single" w:sz="4" w:space="0" w:color="auto"/>
                    <w:left w:val="single" w:sz="4" w:space="0" w:color="auto"/>
                    <w:bottom w:val="single" w:sz="4" w:space="0" w:color="000000"/>
                    <w:right w:val="single" w:sz="4" w:space="0" w:color="auto"/>
                  </w:tcBorders>
                  <w:vAlign w:val="center"/>
                  <w:hideMark/>
                </w:tcPr>
                <w:p w14:paraId="58926A0A" w14:textId="77777777" w:rsidR="000C7940" w:rsidRPr="00CA6DFE" w:rsidRDefault="000C7940" w:rsidP="00ED6125">
                  <w:pPr>
                    <w:spacing w:line="240" w:lineRule="auto"/>
                    <w:jc w:val="center"/>
                    <w:rPr>
                      <w:rFonts w:ascii="Times New Roman" w:eastAsia="Times New Roman" w:hAnsi="Times New Roman"/>
                      <w:lang w:eastAsia="ru-RU"/>
                    </w:rPr>
                  </w:pPr>
                  <w:r w:rsidRPr="00CA6DFE">
                    <w:rPr>
                      <w:rFonts w:ascii="Times New Roman" w:eastAsia="Times New Roman" w:hAnsi="Times New Roman"/>
                      <w:lang w:eastAsia="ru-RU"/>
                    </w:rPr>
                    <w:t>№ п/п</w:t>
                  </w:r>
                </w:p>
              </w:tc>
              <w:tc>
                <w:tcPr>
                  <w:tcW w:w="3783" w:type="dxa"/>
                  <w:gridSpan w:val="2"/>
                  <w:vMerge w:val="restart"/>
                  <w:tcBorders>
                    <w:top w:val="single" w:sz="4" w:space="0" w:color="auto"/>
                    <w:left w:val="single" w:sz="4" w:space="0" w:color="auto"/>
                    <w:bottom w:val="single" w:sz="4" w:space="0" w:color="000000"/>
                    <w:right w:val="single" w:sz="4" w:space="0" w:color="auto"/>
                  </w:tcBorders>
                  <w:vAlign w:val="center"/>
                  <w:hideMark/>
                </w:tcPr>
                <w:p w14:paraId="03FAF5B4" w14:textId="77777777" w:rsidR="000C7940" w:rsidRPr="00CA6DFE" w:rsidRDefault="000C7940" w:rsidP="00ED6125">
                  <w:pPr>
                    <w:spacing w:line="240" w:lineRule="auto"/>
                    <w:jc w:val="center"/>
                    <w:rPr>
                      <w:rFonts w:ascii="Times New Roman" w:eastAsia="Times New Roman" w:hAnsi="Times New Roman"/>
                      <w:lang w:eastAsia="ru-RU"/>
                    </w:rPr>
                  </w:pPr>
                  <w:r w:rsidRPr="00CA6DFE">
                    <w:rPr>
                      <w:rFonts w:ascii="Times New Roman" w:eastAsia="Times New Roman" w:hAnsi="Times New Roman"/>
                      <w:lang w:eastAsia="ru-RU"/>
                    </w:rPr>
                    <w:t>Наименование</w:t>
                  </w:r>
                </w:p>
              </w:tc>
              <w:tc>
                <w:tcPr>
                  <w:tcW w:w="2771" w:type="dxa"/>
                  <w:gridSpan w:val="4"/>
                  <w:tcBorders>
                    <w:top w:val="single" w:sz="4" w:space="0" w:color="auto"/>
                    <w:left w:val="nil"/>
                    <w:bottom w:val="single" w:sz="4" w:space="0" w:color="auto"/>
                    <w:right w:val="single" w:sz="4" w:space="0" w:color="000000"/>
                  </w:tcBorders>
                  <w:vAlign w:val="center"/>
                  <w:hideMark/>
                </w:tcPr>
                <w:p w14:paraId="4DB0A3C0" w14:textId="77777777" w:rsidR="000C7940" w:rsidRPr="00CA6DFE" w:rsidRDefault="000C7940" w:rsidP="00ED6125">
                  <w:pPr>
                    <w:spacing w:line="240" w:lineRule="auto"/>
                    <w:jc w:val="center"/>
                    <w:rPr>
                      <w:rFonts w:ascii="Times New Roman" w:eastAsia="Times New Roman" w:hAnsi="Times New Roman"/>
                      <w:lang w:eastAsia="ru-RU"/>
                    </w:rPr>
                  </w:pPr>
                  <w:r w:rsidRPr="00CA6DFE">
                    <w:rPr>
                      <w:rFonts w:ascii="Times New Roman" w:eastAsia="Times New Roman" w:hAnsi="Times New Roman"/>
                      <w:lang w:eastAsia="ru-RU"/>
                    </w:rPr>
                    <w:t>Медицинская организация - исполнитель</w:t>
                  </w:r>
                </w:p>
              </w:tc>
              <w:tc>
                <w:tcPr>
                  <w:tcW w:w="3030" w:type="dxa"/>
                  <w:gridSpan w:val="5"/>
                  <w:tcBorders>
                    <w:top w:val="single" w:sz="4" w:space="0" w:color="auto"/>
                    <w:left w:val="nil"/>
                    <w:bottom w:val="single" w:sz="4" w:space="0" w:color="auto"/>
                    <w:right w:val="single" w:sz="4" w:space="0" w:color="000000"/>
                  </w:tcBorders>
                  <w:vAlign w:val="center"/>
                  <w:hideMark/>
                </w:tcPr>
                <w:p w14:paraId="0C86E0C8" w14:textId="77777777" w:rsidR="000C7940" w:rsidRPr="00CA6DFE" w:rsidRDefault="000C7940" w:rsidP="00ED6125">
                  <w:pPr>
                    <w:spacing w:line="240" w:lineRule="auto"/>
                    <w:jc w:val="center"/>
                    <w:rPr>
                      <w:rFonts w:ascii="Times New Roman" w:eastAsia="Times New Roman" w:hAnsi="Times New Roman"/>
                      <w:lang w:eastAsia="ru-RU"/>
                    </w:rPr>
                  </w:pPr>
                  <w:r w:rsidRPr="00CA6DFE">
                    <w:rPr>
                      <w:rFonts w:ascii="Times New Roman" w:eastAsia="Times New Roman" w:hAnsi="Times New Roman"/>
                      <w:lang w:eastAsia="ru-RU"/>
                    </w:rPr>
                    <w:t>Медицинская организация - заказчик</w:t>
                  </w:r>
                </w:p>
              </w:tc>
            </w:tr>
            <w:tr w:rsidR="000C7940" w:rsidRPr="00CA6DFE" w14:paraId="68C035E4" w14:textId="77777777" w:rsidTr="00ED6125">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5B31C590" w14:textId="77777777" w:rsidR="000C7940" w:rsidRPr="00CA6DFE" w:rsidRDefault="000C7940" w:rsidP="00ED6125">
                  <w:pPr>
                    <w:spacing w:line="240" w:lineRule="auto"/>
                    <w:rPr>
                      <w:rFonts w:ascii="Times New Roman" w:eastAsia="Times New Roman" w:hAnsi="Times New Roman"/>
                      <w:lang w:eastAsia="ru-RU"/>
                    </w:rPr>
                  </w:pPr>
                </w:p>
              </w:tc>
              <w:tc>
                <w:tcPr>
                  <w:tcW w:w="3783" w:type="dxa"/>
                  <w:gridSpan w:val="2"/>
                  <w:vMerge/>
                  <w:tcBorders>
                    <w:top w:val="single" w:sz="4" w:space="0" w:color="auto"/>
                    <w:left w:val="single" w:sz="4" w:space="0" w:color="auto"/>
                    <w:bottom w:val="single" w:sz="4" w:space="0" w:color="000000"/>
                    <w:right w:val="single" w:sz="4" w:space="0" w:color="auto"/>
                  </w:tcBorders>
                  <w:vAlign w:val="center"/>
                  <w:hideMark/>
                </w:tcPr>
                <w:p w14:paraId="1F750021" w14:textId="77777777" w:rsidR="000C7940" w:rsidRPr="00CA6DFE" w:rsidRDefault="000C7940" w:rsidP="00ED6125">
                  <w:pPr>
                    <w:spacing w:line="240" w:lineRule="auto"/>
                    <w:rPr>
                      <w:rFonts w:ascii="Times New Roman" w:eastAsia="Times New Roman" w:hAnsi="Times New Roman"/>
                      <w:lang w:eastAsia="ru-RU"/>
                    </w:rPr>
                  </w:pPr>
                </w:p>
              </w:tc>
              <w:tc>
                <w:tcPr>
                  <w:tcW w:w="1372" w:type="dxa"/>
                  <w:gridSpan w:val="3"/>
                  <w:tcBorders>
                    <w:top w:val="nil"/>
                    <w:left w:val="nil"/>
                    <w:bottom w:val="single" w:sz="4" w:space="0" w:color="auto"/>
                    <w:right w:val="single" w:sz="4" w:space="0" w:color="auto"/>
                  </w:tcBorders>
                  <w:vAlign w:val="center"/>
                  <w:hideMark/>
                </w:tcPr>
                <w:p w14:paraId="6692AB28" w14:textId="77777777" w:rsidR="000C7940" w:rsidRPr="00CA6DFE" w:rsidRDefault="000C7940" w:rsidP="00ED6125">
                  <w:pPr>
                    <w:spacing w:line="240" w:lineRule="auto"/>
                    <w:jc w:val="center"/>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кол-во услуг (шт.)</w:t>
                  </w:r>
                </w:p>
              </w:tc>
              <w:tc>
                <w:tcPr>
                  <w:tcW w:w="1399" w:type="dxa"/>
                  <w:tcBorders>
                    <w:top w:val="nil"/>
                    <w:left w:val="nil"/>
                    <w:bottom w:val="single" w:sz="4" w:space="0" w:color="auto"/>
                    <w:right w:val="single" w:sz="4" w:space="0" w:color="auto"/>
                  </w:tcBorders>
                  <w:vAlign w:val="center"/>
                  <w:hideMark/>
                </w:tcPr>
                <w:p w14:paraId="23BD0E13" w14:textId="77777777" w:rsidR="000C7940" w:rsidRPr="00CA6DFE" w:rsidRDefault="000C7940" w:rsidP="00ED6125">
                  <w:pPr>
                    <w:spacing w:line="240" w:lineRule="auto"/>
                    <w:jc w:val="center"/>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Сумма (руб.)</w:t>
                  </w:r>
                </w:p>
              </w:tc>
              <w:tc>
                <w:tcPr>
                  <w:tcW w:w="1482" w:type="dxa"/>
                  <w:gridSpan w:val="4"/>
                  <w:tcBorders>
                    <w:top w:val="nil"/>
                    <w:left w:val="nil"/>
                    <w:bottom w:val="single" w:sz="4" w:space="0" w:color="auto"/>
                    <w:right w:val="single" w:sz="4" w:space="0" w:color="auto"/>
                  </w:tcBorders>
                  <w:vAlign w:val="center"/>
                  <w:hideMark/>
                </w:tcPr>
                <w:p w14:paraId="26D1C200" w14:textId="77777777" w:rsidR="000C7940" w:rsidRPr="00CA6DFE" w:rsidRDefault="000C7940" w:rsidP="00ED6125">
                  <w:pPr>
                    <w:spacing w:line="240" w:lineRule="auto"/>
                    <w:jc w:val="center"/>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кол-во услуг (шт.)</w:t>
                  </w:r>
                </w:p>
              </w:tc>
              <w:tc>
                <w:tcPr>
                  <w:tcW w:w="1548" w:type="dxa"/>
                  <w:tcBorders>
                    <w:top w:val="nil"/>
                    <w:left w:val="nil"/>
                    <w:bottom w:val="single" w:sz="4" w:space="0" w:color="auto"/>
                    <w:right w:val="single" w:sz="4" w:space="0" w:color="auto"/>
                  </w:tcBorders>
                  <w:vAlign w:val="center"/>
                  <w:hideMark/>
                </w:tcPr>
                <w:p w14:paraId="580C3E55" w14:textId="77777777" w:rsidR="000C7940" w:rsidRPr="00CA6DFE" w:rsidRDefault="000C7940" w:rsidP="00ED6125">
                  <w:pPr>
                    <w:spacing w:line="240" w:lineRule="auto"/>
                    <w:jc w:val="center"/>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Сумма (руб.)</w:t>
                  </w:r>
                </w:p>
              </w:tc>
            </w:tr>
            <w:tr w:rsidR="000C7940" w:rsidRPr="00CA6DFE" w14:paraId="132246AA" w14:textId="77777777" w:rsidTr="00ED6125">
              <w:trPr>
                <w:trHeight w:val="1875"/>
              </w:trPr>
              <w:tc>
                <w:tcPr>
                  <w:tcW w:w="646" w:type="dxa"/>
                  <w:tcBorders>
                    <w:top w:val="nil"/>
                    <w:left w:val="single" w:sz="4" w:space="0" w:color="auto"/>
                    <w:bottom w:val="single" w:sz="4" w:space="0" w:color="auto"/>
                    <w:right w:val="single" w:sz="4" w:space="0" w:color="auto"/>
                  </w:tcBorders>
                  <w:noWrap/>
                  <w:vAlign w:val="bottom"/>
                  <w:hideMark/>
                </w:tcPr>
                <w:p w14:paraId="30E06510" w14:textId="77777777" w:rsidR="000C7940" w:rsidRPr="00CA6DFE" w:rsidRDefault="000C7940" w:rsidP="00ED6125">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c>
                <w:tcPr>
                  <w:tcW w:w="3783" w:type="dxa"/>
                  <w:gridSpan w:val="2"/>
                  <w:tcBorders>
                    <w:top w:val="nil"/>
                    <w:left w:val="nil"/>
                    <w:bottom w:val="single" w:sz="4" w:space="0" w:color="auto"/>
                    <w:right w:val="single" w:sz="4" w:space="0" w:color="auto"/>
                  </w:tcBorders>
                  <w:hideMark/>
                </w:tcPr>
                <w:p w14:paraId="2B91EC9B" w14:textId="77777777" w:rsidR="000C7940" w:rsidRPr="00CA6DFE" w:rsidRDefault="000C7940" w:rsidP="00ED6125">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Сумма средств, подлежащих исключению из реестров счетов по межучережденческим расчетам за выполненные лабораторные и диагностические услуги</w:t>
                  </w:r>
                </w:p>
              </w:tc>
              <w:tc>
                <w:tcPr>
                  <w:tcW w:w="1372" w:type="dxa"/>
                  <w:gridSpan w:val="3"/>
                  <w:tcBorders>
                    <w:top w:val="nil"/>
                    <w:left w:val="nil"/>
                    <w:bottom w:val="single" w:sz="4" w:space="0" w:color="auto"/>
                    <w:right w:val="single" w:sz="4" w:space="0" w:color="auto"/>
                  </w:tcBorders>
                  <w:noWrap/>
                  <w:vAlign w:val="bottom"/>
                  <w:hideMark/>
                </w:tcPr>
                <w:p w14:paraId="182ECF53" w14:textId="77777777" w:rsidR="000C7940" w:rsidRPr="00CA6DFE" w:rsidRDefault="000C7940" w:rsidP="00ED6125">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c>
                <w:tcPr>
                  <w:tcW w:w="1399" w:type="dxa"/>
                  <w:tcBorders>
                    <w:top w:val="nil"/>
                    <w:left w:val="nil"/>
                    <w:bottom w:val="single" w:sz="4" w:space="0" w:color="auto"/>
                    <w:right w:val="single" w:sz="4" w:space="0" w:color="auto"/>
                  </w:tcBorders>
                  <w:noWrap/>
                  <w:vAlign w:val="bottom"/>
                  <w:hideMark/>
                </w:tcPr>
                <w:p w14:paraId="56D474E6" w14:textId="77777777" w:rsidR="000C7940" w:rsidRPr="00CA6DFE" w:rsidRDefault="000C7940" w:rsidP="00ED6125">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c>
                <w:tcPr>
                  <w:tcW w:w="1482" w:type="dxa"/>
                  <w:gridSpan w:val="4"/>
                  <w:tcBorders>
                    <w:top w:val="nil"/>
                    <w:left w:val="nil"/>
                    <w:bottom w:val="single" w:sz="4" w:space="0" w:color="auto"/>
                    <w:right w:val="single" w:sz="4" w:space="0" w:color="auto"/>
                  </w:tcBorders>
                  <w:noWrap/>
                  <w:vAlign w:val="bottom"/>
                  <w:hideMark/>
                </w:tcPr>
                <w:p w14:paraId="2F957BEA" w14:textId="77777777" w:rsidR="000C7940" w:rsidRPr="00CA6DFE" w:rsidRDefault="000C7940" w:rsidP="00ED6125">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c>
                <w:tcPr>
                  <w:tcW w:w="1548" w:type="dxa"/>
                  <w:tcBorders>
                    <w:top w:val="nil"/>
                    <w:left w:val="nil"/>
                    <w:bottom w:val="single" w:sz="4" w:space="0" w:color="auto"/>
                    <w:right w:val="single" w:sz="4" w:space="0" w:color="auto"/>
                  </w:tcBorders>
                  <w:noWrap/>
                  <w:vAlign w:val="bottom"/>
                  <w:hideMark/>
                </w:tcPr>
                <w:p w14:paraId="14BF8A1D" w14:textId="77777777" w:rsidR="000C7940" w:rsidRPr="00CA6DFE" w:rsidRDefault="000C7940" w:rsidP="00ED6125">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r>
            <w:tr w:rsidR="000C7940" w:rsidRPr="00CA6DFE" w14:paraId="6B961C5A" w14:textId="77777777" w:rsidTr="00ED6125">
              <w:trPr>
                <w:trHeight w:val="300"/>
              </w:trPr>
              <w:tc>
                <w:tcPr>
                  <w:tcW w:w="646" w:type="dxa"/>
                  <w:tcBorders>
                    <w:top w:val="nil"/>
                    <w:left w:val="single" w:sz="4" w:space="0" w:color="auto"/>
                    <w:bottom w:val="single" w:sz="4" w:space="0" w:color="auto"/>
                    <w:right w:val="single" w:sz="4" w:space="0" w:color="auto"/>
                  </w:tcBorders>
                  <w:noWrap/>
                  <w:vAlign w:val="bottom"/>
                  <w:hideMark/>
                </w:tcPr>
                <w:p w14:paraId="24FDB037" w14:textId="77777777" w:rsidR="000C7940" w:rsidRPr="00CA6DFE" w:rsidRDefault="000C7940" w:rsidP="00ED6125">
                  <w:pPr>
                    <w:spacing w:line="240" w:lineRule="auto"/>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 </w:t>
                  </w:r>
                </w:p>
              </w:tc>
              <w:tc>
                <w:tcPr>
                  <w:tcW w:w="3783" w:type="dxa"/>
                  <w:gridSpan w:val="2"/>
                  <w:tcBorders>
                    <w:top w:val="nil"/>
                    <w:left w:val="nil"/>
                    <w:bottom w:val="single" w:sz="4" w:space="0" w:color="auto"/>
                    <w:right w:val="single" w:sz="4" w:space="0" w:color="auto"/>
                  </w:tcBorders>
                  <w:noWrap/>
                  <w:vAlign w:val="bottom"/>
                  <w:hideMark/>
                </w:tcPr>
                <w:p w14:paraId="335DFA42" w14:textId="77777777" w:rsidR="000C7940" w:rsidRPr="00CA6DFE" w:rsidRDefault="000C7940" w:rsidP="00ED6125">
                  <w:pPr>
                    <w:spacing w:line="240" w:lineRule="auto"/>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Итого</w:t>
                  </w:r>
                </w:p>
              </w:tc>
              <w:tc>
                <w:tcPr>
                  <w:tcW w:w="1372" w:type="dxa"/>
                  <w:gridSpan w:val="3"/>
                  <w:tcBorders>
                    <w:top w:val="nil"/>
                    <w:left w:val="nil"/>
                    <w:bottom w:val="single" w:sz="4" w:space="0" w:color="auto"/>
                    <w:right w:val="single" w:sz="4" w:space="0" w:color="auto"/>
                  </w:tcBorders>
                  <w:noWrap/>
                  <w:vAlign w:val="bottom"/>
                  <w:hideMark/>
                </w:tcPr>
                <w:p w14:paraId="37568C5F" w14:textId="77777777" w:rsidR="000C7940" w:rsidRPr="00CA6DFE" w:rsidRDefault="000C7940" w:rsidP="00ED6125">
                  <w:pPr>
                    <w:spacing w:line="240" w:lineRule="auto"/>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 </w:t>
                  </w:r>
                </w:p>
              </w:tc>
              <w:tc>
                <w:tcPr>
                  <w:tcW w:w="1399" w:type="dxa"/>
                  <w:tcBorders>
                    <w:top w:val="nil"/>
                    <w:left w:val="nil"/>
                    <w:bottom w:val="single" w:sz="4" w:space="0" w:color="auto"/>
                    <w:right w:val="single" w:sz="4" w:space="0" w:color="auto"/>
                  </w:tcBorders>
                  <w:noWrap/>
                  <w:vAlign w:val="bottom"/>
                  <w:hideMark/>
                </w:tcPr>
                <w:p w14:paraId="0E53DC8D" w14:textId="77777777" w:rsidR="000C7940" w:rsidRPr="00CA6DFE" w:rsidRDefault="000C7940" w:rsidP="00ED6125">
                  <w:pPr>
                    <w:spacing w:line="240" w:lineRule="auto"/>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 </w:t>
                  </w:r>
                </w:p>
              </w:tc>
              <w:tc>
                <w:tcPr>
                  <w:tcW w:w="1482" w:type="dxa"/>
                  <w:gridSpan w:val="4"/>
                  <w:tcBorders>
                    <w:top w:val="nil"/>
                    <w:left w:val="nil"/>
                    <w:bottom w:val="single" w:sz="4" w:space="0" w:color="auto"/>
                    <w:right w:val="single" w:sz="4" w:space="0" w:color="auto"/>
                  </w:tcBorders>
                  <w:noWrap/>
                  <w:vAlign w:val="bottom"/>
                  <w:hideMark/>
                </w:tcPr>
                <w:p w14:paraId="4240BE00" w14:textId="77777777" w:rsidR="000C7940" w:rsidRPr="00CA6DFE" w:rsidRDefault="000C7940" w:rsidP="00ED6125">
                  <w:pPr>
                    <w:spacing w:line="240" w:lineRule="auto"/>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 </w:t>
                  </w:r>
                </w:p>
              </w:tc>
              <w:tc>
                <w:tcPr>
                  <w:tcW w:w="1548" w:type="dxa"/>
                  <w:tcBorders>
                    <w:top w:val="nil"/>
                    <w:left w:val="nil"/>
                    <w:bottom w:val="single" w:sz="4" w:space="0" w:color="auto"/>
                    <w:right w:val="single" w:sz="4" w:space="0" w:color="auto"/>
                  </w:tcBorders>
                  <w:noWrap/>
                  <w:vAlign w:val="bottom"/>
                  <w:hideMark/>
                </w:tcPr>
                <w:p w14:paraId="48C5E95B" w14:textId="77777777" w:rsidR="000C7940" w:rsidRPr="00CA6DFE" w:rsidRDefault="000C7940" w:rsidP="00ED6125">
                  <w:pPr>
                    <w:spacing w:line="240" w:lineRule="auto"/>
                    <w:rPr>
                      <w:rFonts w:ascii="Times New Roman" w:eastAsia="Times New Roman" w:hAnsi="Times New Roman"/>
                      <w:sz w:val="28"/>
                      <w:szCs w:val="28"/>
                      <w:lang w:eastAsia="ru-RU"/>
                    </w:rPr>
                  </w:pPr>
                  <w:r w:rsidRPr="00CA6DFE">
                    <w:rPr>
                      <w:rFonts w:ascii="Times New Roman" w:eastAsia="Times New Roman" w:hAnsi="Times New Roman"/>
                      <w:sz w:val="28"/>
                      <w:szCs w:val="28"/>
                      <w:lang w:eastAsia="ru-RU"/>
                    </w:rPr>
                    <w:t> </w:t>
                  </w:r>
                </w:p>
              </w:tc>
            </w:tr>
            <w:tr w:rsidR="000C7940" w:rsidRPr="00CA6DFE" w14:paraId="7B5C9E1C" w14:textId="77777777" w:rsidTr="00ED6125">
              <w:trPr>
                <w:trHeight w:val="300"/>
              </w:trPr>
              <w:tc>
                <w:tcPr>
                  <w:tcW w:w="646" w:type="dxa"/>
                  <w:noWrap/>
                  <w:vAlign w:val="bottom"/>
                  <w:hideMark/>
                </w:tcPr>
                <w:p w14:paraId="78CA8FCB"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3783" w:type="dxa"/>
                  <w:gridSpan w:val="2"/>
                  <w:noWrap/>
                  <w:vAlign w:val="bottom"/>
                  <w:hideMark/>
                </w:tcPr>
                <w:p w14:paraId="0DFB5C8E"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1372" w:type="dxa"/>
                  <w:gridSpan w:val="3"/>
                  <w:noWrap/>
                  <w:vAlign w:val="bottom"/>
                  <w:hideMark/>
                </w:tcPr>
                <w:p w14:paraId="7F1A6629"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1399" w:type="dxa"/>
                  <w:noWrap/>
                  <w:vAlign w:val="bottom"/>
                  <w:hideMark/>
                </w:tcPr>
                <w:p w14:paraId="32CE240A"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1482" w:type="dxa"/>
                  <w:gridSpan w:val="4"/>
                  <w:noWrap/>
                  <w:vAlign w:val="bottom"/>
                  <w:hideMark/>
                </w:tcPr>
                <w:p w14:paraId="294951E6"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1548" w:type="dxa"/>
                  <w:noWrap/>
                  <w:vAlign w:val="bottom"/>
                  <w:hideMark/>
                </w:tcPr>
                <w:p w14:paraId="7CD7BC38" w14:textId="77777777" w:rsidR="000C7940" w:rsidRPr="00CA6DFE" w:rsidRDefault="000C7940" w:rsidP="00ED6125">
                  <w:pPr>
                    <w:spacing w:line="240" w:lineRule="auto"/>
                    <w:rPr>
                      <w:rFonts w:ascii="Times New Roman" w:eastAsia="Times New Roman" w:hAnsi="Times New Roman"/>
                      <w:sz w:val="20"/>
                      <w:szCs w:val="20"/>
                      <w:lang w:eastAsia="ru-RU"/>
                    </w:rPr>
                  </w:pPr>
                </w:p>
              </w:tc>
            </w:tr>
            <w:tr w:rsidR="000C7940" w:rsidRPr="00CA6DFE" w14:paraId="59275A11" w14:textId="77777777" w:rsidTr="00ED6125">
              <w:trPr>
                <w:trHeight w:val="300"/>
              </w:trPr>
              <w:tc>
                <w:tcPr>
                  <w:tcW w:w="4429" w:type="dxa"/>
                  <w:gridSpan w:val="3"/>
                  <w:noWrap/>
                  <w:vAlign w:val="bottom"/>
                  <w:hideMark/>
                </w:tcPr>
                <w:p w14:paraId="2B2A9C6C" w14:textId="77777777" w:rsidR="000C7940" w:rsidRPr="00CA6DFE" w:rsidRDefault="000C7940" w:rsidP="00ED6125">
                  <w:pPr>
                    <w:spacing w:line="240" w:lineRule="auto"/>
                    <w:rPr>
                      <w:rFonts w:ascii="Times New Roman" w:eastAsia="Times New Roman" w:hAnsi="Times New Roman"/>
                      <w:b/>
                      <w:bCs/>
                      <w:sz w:val="24"/>
                      <w:szCs w:val="24"/>
                      <w:lang w:eastAsia="ru-RU"/>
                    </w:rPr>
                  </w:pPr>
                  <w:r w:rsidRPr="00CA6DFE">
                    <w:rPr>
                      <w:rFonts w:ascii="Times New Roman" w:eastAsia="Times New Roman" w:hAnsi="Times New Roman"/>
                      <w:b/>
                      <w:bCs/>
                      <w:sz w:val="24"/>
                      <w:szCs w:val="24"/>
                      <w:lang w:eastAsia="ru-RU"/>
                    </w:rPr>
                    <w:t>АКТ ПОДИСАН БЕЗ РАЗНОГЛАСИЙ.</w:t>
                  </w:r>
                </w:p>
              </w:tc>
              <w:tc>
                <w:tcPr>
                  <w:tcW w:w="1372" w:type="dxa"/>
                  <w:gridSpan w:val="3"/>
                  <w:noWrap/>
                  <w:vAlign w:val="bottom"/>
                  <w:hideMark/>
                </w:tcPr>
                <w:p w14:paraId="1CBFA5A4"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1399" w:type="dxa"/>
                  <w:noWrap/>
                  <w:vAlign w:val="bottom"/>
                  <w:hideMark/>
                </w:tcPr>
                <w:p w14:paraId="7F424636"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1482" w:type="dxa"/>
                  <w:gridSpan w:val="4"/>
                  <w:noWrap/>
                  <w:vAlign w:val="bottom"/>
                  <w:hideMark/>
                </w:tcPr>
                <w:p w14:paraId="2C8C8A51"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1548" w:type="dxa"/>
                  <w:noWrap/>
                  <w:vAlign w:val="bottom"/>
                  <w:hideMark/>
                </w:tcPr>
                <w:p w14:paraId="26A31347" w14:textId="77777777" w:rsidR="000C7940" w:rsidRPr="00CA6DFE" w:rsidRDefault="000C7940" w:rsidP="00ED6125">
                  <w:pPr>
                    <w:spacing w:line="240" w:lineRule="auto"/>
                    <w:rPr>
                      <w:rFonts w:ascii="Times New Roman" w:eastAsia="Times New Roman" w:hAnsi="Times New Roman"/>
                      <w:sz w:val="20"/>
                      <w:szCs w:val="20"/>
                      <w:lang w:eastAsia="ru-RU"/>
                    </w:rPr>
                  </w:pPr>
                </w:p>
              </w:tc>
            </w:tr>
            <w:tr w:rsidR="000C7940" w:rsidRPr="00CA6DFE" w14:paraId="40E37ED1" w14:textId="77777777" w:rsidTr="00ED6125">
              <w:trPr>
                <w:trHeight w:val="300"/>
              </w:trPr>
              <w:tc>
                <w:tcPr>
                  <w:tcW w:w="646" w:type="dxa"/>
                  <w:noWrap/>
                  <w:vAlign w:val="bottom"/>
                  <w:hideMark/>
                </w:tcPr>
                <w:p w14:paraId="55B71EC2"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3783" w:type="dxa"/>
                  <w:gridSpan w:val="2"/>
                  <w:noWrap/>
                  <w:vAlign w:val="bottom"/>
                  <w:hideMark/>
                </w:tcPr>
                <w:p w14:paraId="6D23D77C"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1372" w:type="dxa"/>
                  <w:gridSpan w:val="3"/>
                  <w:noWrap/>
                  <w:vAlign w:val="bottom"/>
                  <w:hideMark/>
                </w:tcPr>
                <w:p w14:paraId="130E962D"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1399" w:type="dxa"/>
                  <w:noWrap/>
                  <w:vAlign w:val="bottom"/>
                  <w:hideMark/>
                </w:tcPr>
                <w:p w14:paraId="31A40601"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1482" w:type="dxa"/>
                  <w:gridSpan w:val="4"/>
                  <w:noWrap/>
                  <w:vAlign w:val="bottom"/>
                  <w:hideMark/>
                </w:tcPr>
                <w:p w14:paraId="7C871D0A"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1548" w:type="dxa"/>
                  <w:noWrap/>
                  <w:vAlign w:val="bottom"/>
                  <w:hideMark/>
                </w:tcPr>
                <w:p w14:paraId="6672102D" w14:textId="77777777" w:rsidR="000C7940" w:rsidRPr="00CA6DFE" w:rsidRDefault="000C7940" w:rsidP="00ED6125">
                  <w:pPr>
                    <w:spacing w:line="240" w:lineRule="auto"/>
                    <w:rPr>
                      <w:rFonts w:ascii="Times New Roman" w:eastAsia="Times New Roman" w:hAnsi="Times New Roman"/>
                      <w:sz w:val="20"/>
                      <w:szCs w:val="20"/>
                      <w:lang w:eastAsia="ru-RU"/>
                    </w:rPr>
                  </w:pPr>
                </w:p>
              </w:tc>
            </w:tr>
            <w:tr w:rsidR="000C7940" w:rsidRPr="00CA6DFE" w14:paraId="4BAC9DAC" w14:textId="77777777" w:rsidTr="00ED6125">
              <w:trPr>
                <w:trHeight w:val="465"/>
              </w:trPr>
              <w:tc>
                <w:tcPr>
                  <w:tcW w:w="4429" w:type="dxa"/>
                  <w:gridSpan w:val="3"/>
                  <w:noWrap/>
                  <w:vAlign w:val="bottom"/>
                  <w:hideMark/>
                </w:tcPr>
                <w:p w14:paraId="7284E40D" w14:textId="77777777" w:rsidR="000C7940" w:rsidRPr="00CA6DFE" w:rsidRDefault="000C7940" w:rsidP="00ED6125">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Руководитель МО</w:t>
                  </w:r>
                </w:p>
              </w:tc>
              <w:tc>
                <w:tcPr>
                  <w:tcW w:w="1372" w:type="dxa"/>
                  <w:gridSpan w:val="3"/>
                  <w:noWrap/>
                  <w:vAlign w:val="bottom"/>
                  <w:hideMark/>
                </w:tcPr>
                <w:p w14:paraId="6F2DB58A"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1399" w:type="dxa"/>
                  <w:tcBorders>
                    <w:top w:val="nil"/>
                    <w:left w:val="nil"/>
                    <w:bottom w:val="single" w:sz="4" w:space="0" w:color="auto"/>
                    <w:right w:val="nil"/>
                  </w:tcBorders>
                  <w:noWrap/>
                  <w:vAlign w:val="bottom"/>
                  <w:hideMark/>
                </w:tcPr>
                <w:p w14:paraId="479A61D9" w14:textId="77777777" w:rsidR="000C7940" w:rsidRPr="00CA6DFE" w:rsidRDefault="000C7940" w:rsidP="00ED6125">
                  <w:pPr>
                    <w:spacing w:line="240" w:lineRule="auto"/>
                    <w:rPr>
                      <w:rFonts w:ascii="Times New Roman" w:eastAsia="Times New Roman" w:hAnsi="Times New Roman"/>
                      <w:sz w:val="20"/>
                      <w:szCs w:val="20"/>
                      <w:lang w:eastAsia="ru-RU"/>
                    </w:rPr>
                  </w:pPr>
                  <w:r w:rsidRPr="00CA6DFE">
                    <w:rPr>
                      <w:rFonts w:ascii="Times New Roman" w:eastAsia="Times New Roman" w:hAnsi="Times New Roman"/>
                      <w:sz w:val="20"/>
                      <w:szCs w:val="20"/>
                      <w:lang w:eastAsia="ru-RU"/>
                    </w:rPr>
                    <w:t xml:space="preserve">                                                                                       </w:t>
                  </w:r>
                </w:p>
              </w:tc>
              <w:tc>
                <w:tcPr>
                  <w:tcW w:w="1482" w:type="dxa"/>
                  <w:gridSpan w:val="4"/>
                  <w:noWrap/>
                  <w:vAlign w:val="bottom"/>
                  <w:hideMark/>
                </w:tcPr>
                <w:p w14:paraId="08A89F45"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1548" w:type="dxa"/>
                  <w:noWrap/>
                  <w:vAlign w:val="bottom"/>
                  <w:hideMark/>
                </w:tcPr>
                <w:p w14:paraId="47F2E0F3" w14:textId="77777777" w:rsidR="000C7940" w:rsidRPr="00CA6DFE" w:rsidRDefault="000C7940" w:rsidP="00ED6125">
                  <w:pPr>
                    <w:spacing w:line="240" w:lineRule="auto"/>
                    <w:jc w:val="center"/>
                    <w:rPr>
                      <w:rFonts w:eastAsia="Times New Roman"/>
                      <w:color w:val="000000"/>
                      <w:lang w:eastAsia="ru-RU"/>
                    </w:rPr>
                  </w:pPr>
                  <w:r w:rsidRPr="00CA6DFE">
                    <w:rPr>
                      <w:rFonts w:eastAsia="Times New Roman"/>
                      <w:color w:val="000000"/>
                      <w:lang w:eastAsia="ru-RU"/>
                    </w:rPr>
                    <w:t>______________</w:t>
                  </w:r>
                </w:p>
              </w:tc>
            </w:tr>
            <w:tr w:rsidR="000C7940" w:rsidRPr="00CA6DFE" w14:paraId="7B7ACE7A" w14:textId="77777777" w:rsidTr="00ED6125">
              <w:trPr>
                <w:trHeight w:val="300"/>
              </w:trPr>
              <w:tc>
                <w:tcPr>
                  <w:tcW w:w="646" w:type="dxa"/>
                  <w:noWrap/>
                  <w:vAlign w:val="bottom"/>
                  <w:hideMark/>
                </w:tcPr>
                <w:p w14:paraId="3829AFB1"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3783" w:type="dxa"/>
                  <w:gridSpan w:val="2"/>
                  <w:noWrap/>
                  <w:vAlign w:val="bottom"/>
                  <w:hideMark/>
                </w:tcPr>
                <w:p w14:paraId="3245FBD5"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1372" w:type="dxa"/>
                  <w:gridSpan w:val="3"/>
                  <w:noWrap/>
                  <w:vAlign w:val="bottom"/>
                  <w:hideMark/>
                </w:tcPr>
                <w:p w14:paraId="41DAEEC0"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1399" w:type="dxa"/>
                  <w:noWrap/>
                  <w:hideMark/>
                </w:tcPr>
                <w:p w14:paraId="07060376" w14:textId="77777777" w:rsidR="000C7940" w:rsidRPr="00CA6DFE" w:rsidRDefault="000C7940" w:rsidP="00ED6125">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xml:space="preserve">(подпись)                            </w:t>
                  </w:r>
                </w:p>
              </w:tc>
              <w:tc>
                <w:tcPr>
                  <w:tcW w:w="1482" w:type="dxa"/>
                  <w:gridSpan w:val="4"/>
                  <w:noWrap/>
                  <w:vAlign w:val="bottom"/>
                  <w:hideMark/>
                </w:tcPr>
                <w:p w14:paraId="0CBF72D4"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1548" w:type="dxa"/>
                  <w:noWrap/>
                  <w:hideMark/>
                </w:tcPr>
                <w:p w14:paraId="27A4E1E5" w14:textId="77777777" w:rsidR="000C7940" w:rsidRPr="00CA6DFE" w:rsidRDefault="000C7940" w:rsidP="00ED6125">
                  <w:pPr>
                    <w:spacing w:line="240" w:lineRule="auto"/>
                    <w:jc w:val="center"/>
                    <w:rPr>
                      <w:rFonts w:ascii="Times New Roman" w:eastAsia="Times New Roman" w:hAnsi="Times New Roman"/>
                      <w:color w:val="000000"/>
                      <w:sz w:val="12"/>
                      <w:szCs w:val="12"/>
                      <w:lang w:eastAsia="ru-RU"/>
                    </w:rPr>
                  </w:pPr>
                  <w:r w:rsidRPr="00CA6DFE">
                    <w:rPr>
                      <w:rFonts w:ascii="Times New Roman" w:eastAsia="Times New Roman" w:hAnsi="Times New Roman"/>
                      <w:color w:val="000000"/>
                      <w:sz w:val="12"/>
                      <w:szCs w:val="12"/>
                      <w:lang w:eastAsia="ru-RU"/>
                    </w:rPr>
                    <w:t>ФИО</w:t>
                  </w:r>
                </w:p>
              </w:tc>
            </w:tr>
            <w:tr w:rsidR="000C7940" w:rsidRPr="00CA6DFE" w14:paraId="1781F399" w14:textId="77777777" w:rsidTr="00ED6125">
              <w:trPr>
                <w:trHeight w:val="300"/>
              </w:trPr>
              <w:tc>
                <w:tcPr>
                  <w:tcW w:w="4429" w:type="dxa"/>
                  <w:gridSpan w:val="3"/>
                  <w:noWrap/>
                  <w:vAlign w:val="bottom"/>
                  <w:hideMark/>
                </w:tcPr>
                <w:p w14:paraId="315018AE" w14:textId="77777777" w:rsidR="000C7940" w:rsidRPr="00CA6DFE" w:rsidRDefault="000C7940" w:rsidP="00ED6125">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Главный бухгалтер МО</w:t>
                  </w:r>
                </w:p>
              </w:tc>
              <w:tc>
                <w:tcPr>
                  <w:tcW w:w="1372" w:type="dxa"/>
                  <w:gridSpan w:val="3"/>
                  <w:noWrap/>
                  <w:vAlign w:val="bottom"/>
                  <w:hideMark/>
                </w:tcPr>
                <w:p w14:paraId="68CF9683"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1399" w:type="dxa"/>
                  <w:tcBorders>
                    <w:top w:val="nil"/>
                    <w:left w:val="nil"/>
                    <w:bottom w:val="single" w:sz="4" w:space="0" w:color="auto"/>
                    <w:right w:val="nil"/>
                  </w:tcBorders>
                  <w:noWrap/>
                  <w:vAlign w:val="bottom"/>
                  <w:hideMark/>
                </w:tcPr>
                <w:p w14:paraId="7ECE0E7B" w14:textId="77777777" w:rsidR="000C7940" w:rsidRPr="00CA6DFE" w:rsidRDefault="000C7940" w:rsidP="00ED6125">
                  <w:pPr>
                    <w:spacing w:line="240" w:lineRule="auto"/>
                    <w:rPr>
                      <w:rFonts w:ascii="Times New Roman" w:eastAsia="Times New Roman" w:hAnsi="Times New Roman"/>
                      <w:sz w:val="20"/>
                      <w:szCs w:val="20"/>
                      <w:lang w:eastAsia="ru-RU"/>
                    </w:rPr>
                  </w:pPr>
                  <w:r w:rsidRPr="00CA6DFE">
                    <w:rPr>
                      <w:rFonts w:ascii="Times New Roman" w:eastAsia="Times New Roman" w:hAnsi="Times New Roman"/>
                      <w:sz w:val="20"/>
                      <w:szCs w:val="20"/>
                      <w:lang w:eastAsia="ru-RU"/>
                    </w:rPr>
                    <w:t xml:space="preserve">                               </w:t>
                  </w:r>
                </w:p>
              </w:tc>
              <w:tc>
                <w:tcPr>
                  <w:tcW w:w="1482" w:type="dxa"/>
                  <w:gridSpan w:val="4"/>
                  <w:noWrap/>
                  <w:vAlign w:val="bottom"/>
                  <w:hideMark/>
                </w:tcPr>
                <w:p w14:paraId="420E7E4B"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1548" w:type="dxa"/>
                  <w:noWrap/>
                  <w:vAlign w:val="bottom"/>
                  <w:hideMark/>
                </w:tcPr>
                <w:p w14:paraId="410FD598" w14:textId="77777777" w:rsidR="000C7940" w:rsidRPr="00CA6DFE" w:rsidRDefault="000C7940" w:rsidP="00ED6125">
                  <w:pPr>
                    <w:spacing w:line="240" w:lineRule="auto"/>
                    <w:jc w:val="center"/>
                    <w:rPr>
                      <w:rFonts w:eastAsia="Times New Roman"/>
                      <w:color w:val="000000"/>
                      <w:lang w:eastAsia="ru-RU"/>
                    </w:rPr>
                  </w:pPr>
                  <w:r w:rsidRPr="00CA6DFE">
                    <w:rPr>
                      <w:rFonts w:eastAsia="Times New Roman"/>
                      <w:color w:val="000000"/>
                      <w:lang w:eastAsia="ru-RU"/>
                    </w:rPr>
                    <w:t>______________</w:t>
                  </w:r>
                </w:p>
              </w:tc>
            </w:tr>
            <w:tr w:rsidR="000C7940" w:rsidRPr="00CA6DFE" w14:paraId="429DF7CB" w14:textId="77777777" w:rsidTr="00ED6125">
              <w:trPr>
                <w:trHeight w:val="300"/>
              </w:trPr>
              <w:tc>
                <w:tcPr>
                  <w:tcW w:w="646" w:type="dxa"/>
                  <w:noWrap/>
                  <w:vAlign w:val="bottom"/>
                  <w:hideMark/>
                </w:tcPr>
                <w:p w14:paraId="6F6B0414"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3783" w:type="dxa"/>
                  <w:gridSpan w:val="2"/>
                  <w:noWrap/>
                  <w:vAlign w:val="bottom"/>
                  <w:hideMark/>
                </w:tcPr>
                <w:p w14:paraId="778868C0"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1372" w:type="dxa"/>
                  <w:gridSpan w:val="3"/>
                  <w:noWrap/>
                  <w:vAlign w:val="bottom"/>
                  <w:hideMark/>
                </w:tcPr>
                <w:p w14:paraId="472786C2"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2881" w:type="dxa"/>
                  <w:gridSpan w:val="5"/>
                  <w:noWrap/>
                  <w:hideMark/>
                </w:tcPr>
                <w:p w14:paraId="5269A7CD" w14:textId="77777777" w:rsidR="000C7940" w:rsidRPr="00CA6DFE" w:rsidRDefault="000C7940" w:rsidP="00ED6125">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xml:space="preserve">(подпись)                            </w:t>
                  </w:r>
                </w:p>
              </w:tc>
              <w:tc>
                <w:tcPr>
                  <w:tcW w:w="1548" w:type="dxa"/>
                  <w:noWrap/>
                  <w:hideMark/>
                </w:tcPr>
                <w:p w14:paraId="3A574FD2" w14:textId="77777777" w:rsidR="000C7940" w:rsidRPr="00CA6DFE" w:rsidRDefault="000C7940" w:rsidP="00ED6125">
                  <w:pPr>
                    <w:spacing w:line="240" w:lineRule="auto"/>
                    <w:jc w:val="center"/>
                    <w:rPr>
                      <w:rFonts w:ascii="Times New Roman" w:eastAsia="Times New Roman" w:hAnsi="Times New Roman"/>
                      <w:color w:val="000000"/>
                      <w:sz w:val="12"/>
                      <w:szCs w:val="12"/>
                      <w:lang w:eastAsia="ru-RU"/>
                    </w:rPr>
                  </w:pPr>
                  <w:r w:rsidRPr="00CA6DFE">
                    <w:rPr>
                      <w:rFonts w:ascii="Times New Roman" w:eastAsia="Times New Roman" w:hAnsi="Times New Roman"/>
                      <w:color w:val="000000"/>
                      <w:sz w:val="12"/>
                      <w:szCs w:val="12"/>
                      <w:lang w:eastAsia="ru-RU"/>
                    </w:rPr>
                    <w:t>ФИО</w:t>
                  </w:r>
                </w:p>
              </w:tc>
            </w:tr>
            <w:tr w:rsidR="000C7940" w:rsidRPr="00CA6DFE" w14:paraId="3D158BCD" w14:textId="77777777" w:rsidTr="00ED6125">
              <w:trPr>
                <w:trHeight w:val="300"/>
              </w:trPr>
              <w:tc>
                <w:tcPr>
                  <w:tcW w:w="646" w:type="dxa"/>
                  <w:hideMark/>
                </w:tcPr>
                <w:p w14:paraId="4137EBAE" w14:textId="77777777" w:rsidR="000C7940" w:rsidRPr="00CA6DFE" w:rsidRDefault="000C7940" w:rsidP="00ED6125">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м.п.</w:t>
                  </w:r>
                </w:p>
              </w:tc>
              <w:tc>
                <w:tcPr>
                  <w:tcW w:w="3783" w:type="dxa"/>
                  <w:gridSpan w:val="2"/>
                  <w:noWrap/>
                  <w:vAlign w:val="bottom"/>
                  <w:hideMark/>
                </w:tcPr>
                <w:p w14:paraId="19595040"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1372" w:type="dxa"/>
                  <w:gridSpan w:val="3"/>
                  <w:noWrap/>
                  <w:vAlign w:val="bottom"/>
                  <w:hideMark/>
                </w:tcPr>
                <w:p w14:paraId="12685928"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1399" w:type="dxa"/>
                  <w:noWrap/>
                  <w:hideMark/>
                </w:tcPr>
                <w:p w14:paraId="483105F5"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1482" w:type="dxa"/>
                  <w:gridSpan w:val="4"/>
                  <w:noWrap/>
                  <w:vAlign w:val="bottom"/>
                  <w:hideMark/>
                </w:tcPr>
                <w:p w14:paraId="1BBE6B36"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1548" w:type="dxa"/>
                  <w:noWrap/>
                  <w:vAlign w:val="bottom"/>
                  <w:hideMark/>
                </w:tcPr>
                <w:p w14:paraId="7323BCF9" w14:textId="77777777" w:rsidR="000C7940" w:rsidRPr="00CA6DFE" w:rsidRDefault="000C7940" w:rsidP="00ED6125">
                  <w:pPr>
                    <w:spacing w:line="240" w:lineRule="auto"/>
                    <w:rPr>
                      <w:rFonts w:ascii="Times New Roman" w:eastAsia="Times New Roman" w:hAnsi="Times New Roman"/>
                      <w:sz w:val="20"/>
                      <w:szCs w:val="20"/>
                      <w:lang w:eastAsia="ru-RU"/>
                    </w:rPr>
                  </w:pPr>
                </w:p>
              </w:tc>
            </w:tr>
            <w:tr w:rsidR="000C7940" w:rsidRPr="00CA6DFE" w14:paraId="54BF358C" w14:textId="77777777" w:rsidTr="00ED6125">
              <w:trPr>
                <w:trHeight w:val="300"/>
              </w:trPr>
              <w:tc>
                <w:tcPr>
                  <w:tcW w:w="738" w:type="dxa"/>
                  <w:gridSpan w:val="2"/>
                  <w:hideMark/>
                </w:tcPr>
                <w:p w14:paraId="7EA10E50" w14:textId="77777777" w:rsidR="000C7940" w:rsidRPr="00CA6DFE" w:rsidRDefault="000C7940" w:rsidP="00ED6125">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дата</w:t>
                  </w:r>
                </w:p>
              </w:tc>
              <w:tc>
                <w:tcPr>
                  <w:tcW w:w="3784" w:type="dxa"/>
                  <w:gridSpan w:val="2"/>
                  <w:hideMark/>
                </w:tcPr>
                <w:p w14:paraId="03AF00E9" w14:textId="77777777" w:rsidR="000C7940" w:rsidRPr="00CA6DFE" w:rsidRDefault="000C7940" w:rsidP="00ED6125">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"___"____________20___г.</w:t>
                  </w:r>
                </w:p>
              </w:tc>
              <w:tc>
                <w:tcPr>
                  <w:tcW w:w="1279" w:type="dxa"/>
                  <w:gridSpan w:val="2"/>
                  <w:hideMark/>
                </w:tcPr>
                <w:p w14:paraId="6BC2A935"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1492" w:type="dxa"/>
                  <w:gridSpan w:val="2"/>
                  <w:hideMark/>
                </w:tcPr>
                <w:p w14:paraId="25E249CC"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1281" w:type="dxa"/>
                  <w:gridSpan w:val="2"/>
                  <w:noWrap/>
                  <w:vAlign w:val="bottom"/>
                  <w:hideMark/>
                </w:tcPr>
                <w:p w14:paraId="7535CE2E"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1718" w:type="dxa"/>
                  <w:gridSpan w:val="2"/>
                  <w:noWrap/>
                  <w:vAlign w:val="bottom"/>
                  <w:hideMark/>
                </w:tcPr>
                <w:p w14:paraId="2C33A7F5" w14:textId="77777777" w:rsidR="000C7940" w:rsidRPr="00CA6DFE" w:rsidRDefault="000C7940" w:rsidP="00ED6125">
                  <w:pPr>
                    <w:spacing w:line="240" w:lineRule="auto"/>
                    <w:rPr>
                      <w:rFonts w:ascii="Times New Roman" w:eastAsia="Times New Roman" w:hAnsi="Times New Roman"/>
                      <w:sz w:val="20"/>
                      <w:szCs w:val="20"/>
                      <w:lang w:eastAsia="ru-RU"/>
                    </w:rPr>
                  </w:pPr>
                </w:p>
              </w:tc>
            </w:tr>
          </w:tbl>
          <w:p w14:paraId="46762A01" w14:textId="77777777" w:rsidR="000C7940" w:rsidRPr="00CA6DFE" w:rsidRDefault="000C7940" w:rsidP="00ED6125">
            <w:pPr>
              <w:spacing w:line="240" w:lineRule="auto"/>
              <w:rPr>
                <w:rFonts w:ascii="Times New Roman" w:eastAsia="Times New Roman" w:hAnsi="Times New Roman"/>
                <w:b/>
                <w:bCs/>
                <w:color w:val="000000"/>
                <w:sz w:val="28"/>
                <w:szCs w:val="28"/>
                <w:lang w:eastAsia="ru-RU"/>
              </w:rPr>
            </w:pPr>
          </w:p>
        </w:tc>
      </w:tr>
      <w:tr w:rsidR="000C7940" w:rsidRPr="00CA6DFE" w14:paraId="0C6A4041" w14:textId="77777777" w:rsidTr="00ED6125">
        <w:trPr>
          <w:trHeight w:val="300"/>
        </w:trPr>
        <w:tc>
          <w:tcPr>
            <w:tcW w:w="657" w:type="dxa"/>
          </w:tcPr>
          <w:p w14:paraId="42A7D5C9"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3951" w:type="dxa"/>
            <w:noWrap/>
            <w:vAlign w:val="bottom"/>
          </w:tcPr>
          <w:p w14:paraId="3BC1670C"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1291" w:type="dxa"/>
            <w:noWrap/>
            <w:vAlign w:val="bottom"/>
          </w:tcPr>
          <w:p w14:paraId="059B07D6"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1515" w:type="dxa"/>
            <w:noWrap/>
            <w:vAlign w:val="bottom"/>
          </w:tcPr>
          <w:p w14:paraId="2788535E"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3041" w:type="dxa"/>
            <w:gridSpan w:val="2"/>
            <w:noWrap/>
            <w:vAlign w:val="bottom"/>
          </w:tcPr>
          <w:p w14:paraId="33F30096" w14:textId="77777777" w:rsidR="000C7940" w:rsidRPr="00CA6DFE" w:rsidRDefault="000C7940" w:rsidP="00ED6125">
            <w:pPr>
              <w:spacing w:line="240" w:lineRule="auto"/>
              <w:rPr>
                <w:rFonts w:ascii="Times New Roman" w:eastAsia="Times New Roman" w:hAnsi="Times New Roman"/>
                <w:color w:val="000000"/>
                <w:lang w:eastAsia="ru-RU"/>
              </w:rPr>
            </w:pPr>
          </w:p>
        </w:tc>
      </w:tr>
      <w:tr w:rsidR="000C7940" w:rsidRPr="00CA6DFE" w14:paraId="61C64BFC" w14:textId="77777777" w:rsidTr="00ED6125">
        <w:trPr>
          <w:trHeight w:val="300"/>
        </w:trPr>
        <w:tc>
          <w:tcPr>
            <w:tcW w:w="657" w:type="dxa"/>
          </w:tcPr>
          <w:p w14:paraId="632FB535"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3951" w:type="dxa"/>
            <w:noWrap/>
            <w:vAlign w:val="bottom"/>
          </w:tcPr>
          <w:p w14:paraId="3847A9EA"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1291" w:type="dxa"/>
            <w:noWrap/>
            <w:vAlign w:val="bottom"/>
          </w:tcPr>
          <w:p w14:paraId="304E52EC"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1515" w:type="dxa"/>
            <w:noWrap/>
            <w:vAlign w:val="bottom"/>
          </w:tcPr>
          <w:p w14:paraId="47CFE434"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1291" w:type="dxa"/>
            <w:noWrap/>
          </w:tcPr>
          <w:p w14:paraId="0D7268C6" w14:textId="77777777" w:rsidR="000C7940" w:rsidRPr="00CA6DFE" w:rsidRDefault="000C7940" w:rsidP="00ED6125">
            <w:pPr>
              <w:spacing w:line="240" w:lineRule="auto"/>
              <w:rPr>
                <w:rFonts w:ascii="Times New Roman" w:eastAsia="Times New Roman" w:hAnsi="Times New Roman"/>
                <w:color w:val="000000"/>
                <w:sz w:val="12"/>
                <w:szCs w:val="12"/>
                <w:lang w:eastAsia="ru-RU"/>
              </w:rPr>
            </w:pPr>
          </w:p>
        </w:tc>
        <w:tc>
          <w:tcPr>
            <w:tcW w:w="1750" w:type="dxa"/>
            <w:noWrap/>
            <w:vAlign w:val="bottom"/>
            <w:hideMark/>
          </w:tcPr>
          <w:p w14:paraId="792A2B26" w14:textId="77777777" w:rsidR="000C7940" w:rsidRPr="00CA6DFE" w:rsidRDefault="000C7940" w:rsidP="00ED6125">
            <w:pPr>
              <w:spacing w:line="240" w:lineRule="auto"/>
              <w:rPr>
                <w:rFonts w:ascii="Times New Roman" w:eastAsia="Times New Roman" w:hAnsi="Times New Roman"/>
                <w:sz w:val="20"/>
                <w:szCs w:val="20"/>
                <w:lang w:eastAsia="ru-RU"/>
              </w:rPr>
            </w:pPr>
          </w:p>
        </w:tc>
      </w:tr>
      <w:tr w:rsidR="000C7940" w:rsidRPr="00CA6DFE" w14:paraId="61A7D7E3" w14:textId="77777777" w:rsidTr="00ED6125">
        <w:trPr>
          <w:trHeight w:val="300"/>
        </w:trPr>
        <w:tc>
          <w:tcPr>
            <w:tcW w:w="10455" w:type="dxa"/>
            <w:gridSpan w:val="6"/>
            <w:noWrap/>
            <w:vAlign w:val="bottom"/>
          </w:tcPr>
          <w:tbl>
            <w:tblPr>
              <w:tblpPr w:leftFromText="180" w:rightFromText="180" w:horzAnchor="margin" w:tblpXSpec="center" w:tblpY="-1129"/>
              <w:tblW w:w="11488" w:type="dxa"/>
              <w:tblLook w:val="04A0" w:firstRow="1" w:lastRow="0" w:firstColumn="1" w:lastColumn="0" w:noHBand="0" w:noVBand="1"/>
            </w:tblPr>
            <w:tblGrid>
              <w:gridCol w:w="3048"/>
              <w:gridCol w:w="537"/>
              <w:gridCol w:w="332"/>
              <w:gridCol w:w="792"/>
              <w:gridCol w:w="1891"/>
              <w:gridCol w:w="421"/>
              <w:gridCol w:w="1163"/>
              <w:gridCol w:w="216"/>
              <w:gridCol w:w="1418"/>
              <w:gridCol w:w="429"/>
              <w:gridCol w:w="844"/>
            </w:tblGrid>
            <w:tr w:rsidR="000C7940" w:rsidRPr="00CA6DFE" w14:paraId="5B237F7E" w14:textId="77777777" w:rsidTr="00ED6125">
              <w:trPr>
                <w:trHeight w:val="750"/>
              </w:trPr>
              <w:tc>
                <w:tcPr>
                  <w:tcW w:w="11488" w:type="dxa"/>
                  <w:gridSpan w:val="11"/>
                  <w:vAlign w:val="bottom"/>
                </w:tcPr>
                <w:p w14:paraId="0F5DF411" w14:textId="77777777" w:rsidR="000C7940" w:rsidRPr="00CA6DFE" w:rsidRDefault="000C7940" w:rsidP="00ED6125"/>
                <w:tbl>
                  <w:tblPr>
                    <w:tblW w:w="9737" w:type="dxa"/>
                    <w:tblLook w:val="04A0" w:firstRow="1" w:lastRow="0" w:firstColumn="1" w:lastColumn="0" w:noHBand="0" w:noVBand="1"/>
                  </w:tblPr>
                  <w:tblGrid>
                    <w:gridCol w:w="800"/>
                    <w:gridCol w:w="1719"/>
                    <w:gridCol w:w="3020"/>
                    <w:gridCol w:w="1463"/>
                    <w:gridCol w:w="1277"/>
                    <w:gridCol w:w="1458"/>
                  </w:tblGrid>
                  <w:tr w:rsidR="000C7940" w:rsidRPr="00CA6DFE" w14:paraId="52FBE19B" w14:textId="77777777" w:rsidTr="00ED6125">
                    <w:trPr>
                      <w:trHeight w:val="1320"/>
                    </w:trPr>
                    <w:tc>
                      <w:tcPr>
                        <w:tcW w:w="9737" w:type="dxa"/>
                        <w:gridSpan w:val="6"/>
                        <w:vAlign w:val="center"/>
                        <w:hideMark/>
                      </w:tcPr>
                      <w:p w14:paraId="2268EAC6" w14:textId="77777777" w:rsidR="000C7940" w:rsidRPr="00CA6DFE" w:rsidRDefault="000C7940" w:rsidP="00ED6125">
                        <w:pPr>
                          <w:spacing w:line="240" w:lineRule="auto"/>
                          <w:jc w:val="right"/>
                          <w:rPr>
                            <w:rFonts w:ascii="Times New Roman" w:eastAsia="Times New Roman" w:hAnsi="Times New Roman"/>
                            <w:b/>
                            <w:bCs/>
                            <w:color w:val="000000"/>
                            <w:sz w:val="28"/>
                            <w:szCs w:val="28"/>
                            <w:lang w:eastAsia="ru-RU"/>
                          </w:rPr>
                        </w:pPr>
                        <w:r w:rsidRPr="00CA6DFE">
                          <w:rPr>
                            <w:rFonts w:ascii="Times New Roman" w:eastAsia="Times New Roman" w:hAnsi="Times New Roman"/>
                            <w:b/>
                            <w:bCs/>
                            <w:color w:val="000000"/>
                            <w:lang w:eastAsia="ru-RU"/>
                          </w:rPr>
                          <w:t>Приложение 2</w:t>
                        </w:r>
                        <w:r w:rsidRPr="00CA6DFE">
                          <w:rPr>
                            <w:rFonts w:ascii="Times New Roman" w:eastAsia="Times New Roman" w:hAnsi="Times New Roman"/>
                            <w:b/>
                            <w:bCs/>
                            <w:color w:val="000000"/>
                            <w:sz w:val="28"/>
                            <w:szCs w:val="28"/>
                            <w:lang w:eastAsia="ru-RU"/>
                          </w:rPr>
                          <w:t xml:space="preserve"> </w:t>
                        </w:r>
                      </w:p>
                      <w:p w14:paraId="2E03630E" w14:textId="77777777" w:rsidR="000C7940" w:rsidRPr="00CA6DFE" w:rsidRDefault="000C7940" w:rsidP="00ED6125">
                        <w:pPr>
                          <w:spacing w:line="240" w:lineRule="auto"/>
                          <w:jc w:val="right"/>
                          <w:rPr>
                            <w:rFonts w:ascii="Times New Roman" w:eastAsia="Times New Roman" w:hAnsi="Times New Roman"/>
                            <w:b/>
                            <w:bCs/>
                            <w:color w:val="000000"/>
                            <w:sz w:val="28"/>
                            <w:szCs w:val="28"/>
                            <w:lang w:eastAsia="ru-RU"/>
                          </w:rPr>
                        </w:pPr>
                        <w:r w:rsidRPr="00CA6DFE">
                          <w:rPr>
                            <w:rFonts w:ascii="Times New Roman" w:eastAsia="Times New Roman" w:hAnsi="Times New Roman"/>
                            <w:b/>
                            <w:bCs/>
                            <w:color w:val="000000"/>
                            <w:lang w:eastAsia="ru-RU"/>
                          </w:rPr>
                          <w:t xml:space="preserve">к </w:t>
                        </w:r>
                        <w:r w:rsidRPr="00CA6DFE">
                          <w:rPr>
                            <w:rFonts w:ascii="Times New Roman" w:eastAsia="Times New Roman" w:hAnsi="Times New Roman"/>
                            <w:b/>
                            <w:bCs/>
                            <w:color w:val="000000"/>
                            <w:sz w:val="28"/>
                            <w:szCs w:val="28"/>
                            <w:lang w:eastAsia="ru-RU"/>
                          </w:rPr>
                          <w:t xml:space="preserve"> "</w:t>
                        </w:r>
                        <w:r w:rsidRPr="00CA6DFE">
                          <w:rPr>
                            <w:rFonts w:ascii="Times New Roman" w:eastAsia="Times New Roman" w:hAnsi="Times New Roman"/>
                            <w:b/>
                            <w:bCs/>
                            <w:color w:val="000000"/>
                            <w:lang w:eastAsia="ru-RU"/>
                          </w:rPr>
                          <w:t>Порядку оплаты медицинских услуг при проведении межучережденческих расчетов за лабораторные и диагностические  исследования в период лечения пациента в условиях круглосуточного и дневного стационара".</w:t>
                        </w:r>
                      </w:p>
                    </w:tc>
                  </w:tr>
                  <w:tr w:rsidR="000C7940" w:rsidRPr="00CA6DFE" w14:paraId="457E8688" w14:textId="77777777" w:rsidTr="00ED6125">
                    <w:trPr>
                      <w:trHeight w:val="375"/>
                    </w:trPr>
                    <w:tc>
                      <w:tcPr>
                        <w:tcW w:w="800" w:type="dxa"/>
                        <w:hideMark/>
                      </w:tcPr>
                      <w:p w14:paraId="240AE920"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1719" w:type="dxa"/>
                        <w:noWrap/>
                        <w:vAlign w:val="bottom"/>
                        <w:hideMark/>
                      </w:tcPr>
                      <w:p w14:paraId="519E4717"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3020" w:type="dxa"/>
                        <w:noWrap/>
                        <w:vAlign w:val="bottom"/>
                        <w:hideMark/>
                      </w:tcPr>
                      <w:p w14:paraId="401A2EB9"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1463" w:type="dxa"/>
                        <w:noWrap/>
                        <w:vAlign w:val="bottom"/>
                        <w:hideMark/>
                      </w:tcPr>
                      <w:p w14:paraId="477F423A"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1277" w:type="dxa"/>
                        <w:noWrap/>
                        <w:hideMark/>
                      </w:tcPr>
                      <w:p w14:paraId="781C8ECC" w14:textId="77777777" w:rsidR="000C7940" w:rsidRPr="00CA6DFE" w:rsidRDefault="000C7940" w:rsidP="00ED6125">
                        <w:pPr>
                          <w:spacing w:line="240" w:lineRule="auto"/>
                          <w:rPr>
                            <w:rFonts w:ascii="Times New Roman" w:eastAsia="Times New Roman" w:hAnsi="Times New Roman"/>
                            <w:color w:val="000000"/>
                            <w:sz w:val="12"/>
                            <w:szCs w:val="12"/>
                            <w:lang w:eastAsia="ru-RU"/>
                          </w:rPr>
                        </w:pPr>
                        <w:r w:rsidRPr="00CA6DFE">
                          <w:rPr>
                            <w:rFonts w:ascii="Times New Roman" w:eastAsia="Times New Roman" w:hAnsi="Times New Roman"/>
                            <w:color w:val="000000"/>
                            <w:sz w:val="12"/>
                            <w:szCs w:val="12"/>
                            <w:lang w:eastAsia="ru-RU"/>
                          </w:rPr>
                          <w:t>Код, название СМО</w:t>
                        </w:r>
                      </w:p>
                    </w:tc>
                    <w:tc>
                      <w:tcPr>
                        <w:tcW w:w="1458" w:type="dxa"/>
                        <w:noWrap/>
                        <w:vAlign w:val="bottom"/>
                        <w:hideMark/>
                      </w:tcPr>
                      <w:p w14:paraId="7A9F1F3E" w14:textId="77777777" w:rsidR="000C7940" w:rsidRPr="00CA6DFE" w:rsidRDefault="000C7940" w:rsidP="00ED6125">
                        <w:pPr>
                          <w:spacing w:line="240" w:lineRule="auto"/>
                          <w:rPr>
                            <w:rFonts w:ascii="Times New Roman" w:eastAsia="Times New Roman" w:hAnsi="Times New Roman"/>
                            <w:sz w:val="20"/>
                            <w:szCs w:val="20"/>
                            <w:lang w:eastAsia="ru-RU"/>
                          </w:rPr>
                        </w:pPr>
                      </w:p>
                    </w:tc>
                  </w:tr>
                  <w:tr w:rsidR="000C7940" w:rsidRPr="00CA6DFE" w14:paraId="5A355047" w14:textId="77777777" w:rsidTr="00ED6125">
                    <w:trPr>
                      <w:trHeight w:val="315"/>
                    </w:trPr>
                    <w:tc>
                      <w:tcPr>
                        <w:tcW w:w="9737" w:type="dxa"/>
                        <w:gridSpan w:val="6"/>
                        <w:vAlign w:val="bottom"/>
                        <w:hideMark/>
                      </w:tcPr>
                      <w:p w14:paraId="21FBF6BC" w14:textId="77777777" w:rsidR="000C7940" w:rsidRPr="00CA6DFE" w:rsidRDefault="000C7940" w:rsidP="00ED6125">
                        <w:pPr>
                          <w:spacing w:line="240" w:lineRule="auto"/>
                          <w:jc w:val="center"/>
                          <w:rPr>
                            <w:rFonts w:ascii="Times New Roman" w:eastAsia="Times New Roman" w:hAnsi="Times New Roman"/>
                            <w:color w:val="000000"/>
                            <w:sz w:val="24"/>
                            <w:szCs w:val="24"/>
                            <w:lang w:eastAsia="ru-RU"/>
                          </w:rPr>
                        </w:pPr>
                        <w:r w:rsidRPr="00CA6DFE">
                          <w:rPr>
                            <w:rFonts w:ascii="Times New Roman" w:eastAsia="Times New Roman" w:hAnsi="Times New Roman"/>
                            <w:color w:val="000000"/>
                            <w:sz w:val="24"/>
                            <w:szCs w:val="24"/>
                            <w:lang w:eastAsia="ru-RU"/>
                          </w:rPr>
                          <w:t>Реестр № ______</w:t>
                        </w:r>
                      </w:p>
                    </w:tc>
                  </w:tr>
                  <w:tr w:rsidR="000C7940" w:rsidRPr="00CA6DFE" w14:paraId="52E76654" w14:textId="77777777" w:rsidTr="00ED6125">
                    <w:trPr>
                      <w:trHeight w:val="750"/>
                    </w:trPr>
                    <w:tc>
                      <w:tcPr>
                        <w:tcW w:w="9737" w:type="dxa"/>
                        <w:gridSpan w:val="6"/>
                        <w:vAlign w:val="bottom"/>
                        <w:hideMark/>
                      </w:tcPr>
                      <w:p w14:paraId="4A55A6A8" w14:textId="77777777" w:rsidR="000C7940" w:rsidRPr="00CA6DFE" w:rsidRDefault="000C7940" w:rsidP="00ED6125">
                        <w:pPr>
                          <w:spacing w:line="240" w:lineRule="auto"/>
                          <w:jc w:val="center"/>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xml:space="preserve"> актов сверок  взаиморасчетов за лабораторные и диагностические услуги оказанные по направлениям из стационара и дневного стационара </w:t>
                        </w:r>
                      </w:p>
                    </w:tc>
                  </w:tr>
                  <w:tr w:rsidR="000C7940" w:rsidRPr="00CA6DFE" w14:paraId="0B1D6604" w14:textId="77777777" w:rsidTr="00ED6125">
                    <w:trPr>
                      <w:trHeight w:val="315"/>
                    </w:trPr>
                    <w:tc>
                      <w:tcPr>
                        <w:tcW w:w="2519" w:type="dxa"/>
                        <w:gridSpan w:val="2"/>
                        <w:noWrap/>
                        <w:vAlign w:val="bottom"/>
                        <w:hideMark/>
                      </w:tcPr>
                      <w:p w14:paraId="124D828E" w14:textId="77777777" w:rsidR="000C7940" w:rsidRPr="00CA6DFE" w:rsidRDefault="000C7940" w:rsidP="00ED6125">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За период:</w:t>
                        </w:r>
                      </w:p>
                    </w:tc>
                    <w:tc>
                      <w:tcPr>
                        <w:tcW w:w="3020" w:type="dxa"/>
                        <w:noWrap/>
                        <w:vAlign w:val="bottom"/>
                        <w:hideMark/>
                      </w:tcPr>
                      <w:p w14:paraId="4296337D" w14:textId="77777777" w:rsidR="000C7940" w:rsidRPr="00CA6DFE" w:rsidRDefault="000C7940" w:rsidP="00ED6125">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_____________________</w:t>
                        </w:r>
                      </w:p>
                    </w:tc>
                    <w:tc>
                      <w:tcPr>
                        <w:tcW w:w="1463" w:type="dxa"/>
                        <w:noWrap/>
                        <w:vAlign w:val="bottom"/>
                        <w:hideMark/>
                      </w:tcPr>
                      <w:p w14:paraId="17421B34"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1277" w:type="dxa"/>
                        <w:noWrap/>
                        <w:vAlign w:val="bottom"/>
                        <w:hideMark/>
                      </w:tcPr>
                      <w:p w14:paraId="5E1A56BB"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1458" w:type="dxa"/>
                        <w:noWrap/>
                        <w:vAlign w:val="bottom"/>
                        <w:hideMark/>
                      </w:tcPr>
                      <w:p w14:paraId="337E30A8" w14:textId="77777777" w:rsidR="000C7940" w:rsidRPr="00CA6DFE" w:rsidRDefault="000C7940" w:rsidP="00ED6125">
                        <w:pPr>
                          <w:spacing w:line="240" w:lineRule="auto"/>
                          <w:rPr>
                            <w:rFonts w:ascii="Times New Roman" w:eastAsia="Times New Roman" w:hAnsi="Times New Roman"/>
                            <w:sz w:val="20"/>
                            <w:szCs w:val="20"/>
                            <w:lang w:eastAsia="ru-RU"/>
                          </w:rPr>
                        </w:pPr>
                      </w:p>
                    </w:tc>
                  </w:tr>
                  <w:tr w:rsidR="000C7940" w:rsidRPr="00CA6DFE" w14:paraId="7D46F13F" w14:textId="77777777" w:rsidTr="00ED6125">
                    <w:trPr>
                      <w:trHeight w:val="315"/>
                    </w:trPr>
                    <w:tc>
                      <w:tcPr>
                        <w:tcW w:w="800" w:type="dxa"/>
                        <w:tcBorders>
                          <w:top w:val="nil"/>
                          <w:left w:val="nil"/>
                          <w:bottom w:val="single" w:sz="4" w:space="0" w:color="auto"/>
                          <w:right w:val="nil"/>
                        </w:tcBorders>
                        <w:noWrap/>
                        <w:vAlign w:val="bottom"/>
                        <w:hideMark/>
                      </w:tcPr>
                      <w:p w14:paraId="01DF57C9" w14:textId="77777777" w:rsidR="000C7940" w:rsidRPr="00CA6DFE" w:rsidRDefault="000C7940" w:rsidP="00ED6125">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c>
                      <w:tcPr>
                        <w:tcW w:w="1719" w:type="dxa"/>
                        <w:tcBorders>
                          <w:top w:val="nil"/>
                          <w:left w:val="nil"/>
                          <w:bottom w:val="single" w:sz="4" w:space="0" w:color="auto"/>
                          <w:right w:val="nil"/>
                        </w:tcBorders>
                        <w:noWrap/>
                        <w:vAlign w:val="bottom"/>
                        <w:hideMark/>
                      </w:tcPr>
                      <w:p w14:paraId="70377390" w14:textId="77777777" w:rsidR="000C7940" w:rsidRPr="00CA6DFE" w:rsidRDefault="000C7940" w:rsidP="00ED6125">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c>
                      <w:tcPr>
                        <w:tcW w:w="3020" w:type="dxa"/>
                        <w:tcBorders>
                          <w:top w:val="nil"/>
                          <w:left w:val="nil"/>
                          <w:bottom w:val="single" w:sz="4" w:space="0" w:color="auto"/>
                          <w:right w:val="nil"/>
                        </w:tcBorders>
                        <w:noWrap/>
                        <w:vAlign w:val="bottom"/>
                        <w:hideMark/>
                      </w:tcPr>
                      <w:p w14:paraId="1A594857" w14:textId="77777777" w:rsidR="000C7940" w:rsidRPr="00CA6DFE" w:rsidRDefault="000C7940" w:rsidP="00ED6125">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c>
                      <w:tcPr>
                        <w:tcW w:w="1463" w:type="dxa"/>
                        <w:tcBorders>
                          <w:top w:val="nil"/>
                          <w:left w:val="nil"/>
                          <w:bottom w:val="single" w:sz="4" w:space="0" w:color="auto"/>
                          <w:right w:val="nil"/>
                        </w:tcBorders>
                        <w:noWrap/>
                        <w:vAlign w:val="bottom"/>
                        <w:hideMark/>
                      </w:tcPr>
                      <w:p w14:paraId="6E38E0BC" w14:textId="77777777" w:rsidR="000C7940" w:rsidRPr="00CA6DFE" w:rsidRDefault="000C7940" w:rsidP="00ED6125">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c>
                      <w:tcPr>
                        <w:tcW w:w="1277" w:type="dxa"/>
                        <w:tcBorders>
                          <w:top w:val="nil"/>
                          <w:left w:val="nil"/>
                          <w:bottom w:val="single" w:sz="4" w:space="0" w:color="auto"/>
                          <w:right w:val="nil"/>
                        </w:tcBorders>
                        <w:noWrap/>
                        <w:vAlign w:val="bottom"/>
                        <w:hideMark/>
                      </w:tcPr>
                      <w:p w14:paraId="17126FCE" w14:textId="77777777" w:rsidR="000C7940" w:rsidRPr="00CA6DFE" w:rsidRDefault="000C7940" w:rsidP="00ED6125">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c>
                      <w:tcPr>
                        <w:tcW w:w="1458" w:type="dxa"/>
                        <w:tcBorders>
                          <w:top w:val="nil"/>
                          <w:left w:val="nil"/>
                          <w:bottom w:val="single" w:sz="4" w:space="0" w:color="auto"/>
                          <w:right w:val="nil"/>
                        </w:tcBorders>
                        <w:noWrap/>
                        <w:vAlign w:val="bottom"/>
                        <w:hideMark/>
                      </w:tcPr>
                      <w:p w14:paraId="3957EDB4" w14:textId="77777777" w:rsidR="000C7940" w:rsidRPr="00CA6DFE" w:rsidRDefault="000C7940" w:rsidP="00ED6125">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r>
                  <w:tr w:rsidR="000C7940" w:rsidRPr="00CA6DFE" w14:paraId="06BACE36" w14:textId="77777777" w:rsidTr="00ED6125">
                    <w:trPr>
                      <w:trHeight w:val="315"/>
                    </w:trPr>
                    <w:tc>
                      <w:tcPr>
                        <w:tcW w:w="8279" w:type="dxa"/>
                        <w:gridSpan w:val="5"/>
                        <w:tcBorders>
                          <w:top w:val="single" w:sz="4" w:space="0" w:color="auto"/>
                          <w:left w:val="nil"/>
                          <w:bottom w:val="nil"/>
                          <w:right w:val="nil"/>
                        </w:tcBorders>
                        <w:noWrap/>
                        <w:vAlign w:val="center"/>
                        <w:hideMark/>
                      </w:tcPr>
                      <w:p w14:paraId="25A1FC71" w14:textId="77777777" w:rsidR="000C7940" w:rsidRPr="00CA6DFE" w:rsidRDefault="000C7940" w:rsidP="00ED6125">
                        <w:pPr>
                          <w:spacing w:line="240" w:lineRule="auto"/>
                          <w:jc w:val="center"/>
                          <w:rPr>
                            <w:rFonts w:ascii="Times New Roman" w:eastAsia="Times New Roman" w:hAnsi="Times New Roman"/>
                            <w:sz w:val="12"/>
                            <w:szCs w:val="12"/>
                            <w:lang w:eastAsia="ru-RU"/>
                          </w:rPr>
                        </w:pPr>
                        <w:r w:rsidRPr="00CA6DFE">
                          <w:rPr>
                            <w:rFonts w:ascii="Times New Roman" w:eastAsia="Times New Roman" w:hAnsi="Times New Roman"/>
                            <w:sz w:val="12"/>
                            <w:szCs w:val="12"/>
                            <w:lang w:eastAsia="ru-RU"/>
                          </w:rPr>
                          <w:t>МО-исполнитель: (код, наименование)</w:t>
                        </w:r>
                      </w:p>
                    </w:tc>
                    <w:tc>
                      <w:tcPr>
                        <w:tcW w:w="1458" w:type="dxa"/>
                        <w:noWrap/>
                        <w:vAlign w:val="bottom"/>
                        <w:hideMark/>
                      </w:tcPr>
                      <w:p w14:paraId="525E4CF2" w14:textId="77777777" w:rsidR="000C7940" w:rsidRPr="00CA6DFE" w:rsidRDefault="000C7940" w:rsidP="00ED6125">
                        <w:pPr>
                          <w:spacing w:line="240" w:lineRule="auto"/>
                          <w:rPr>
                            <w:rFonts w:ascii="Times New Roman" w:eastAsia="Times New Roman" w:hAnsi="Times New Roman"/>
                            <w:sz w:val="20"/>
                            <w:szCs w:val="20"/>
                            <w:lang w:eastAsia="ru-RU"/>
                          </w:rPr>
                        </w:pPr>
                      </w:p>
                    </w:tc>
                  </w:tr>
                  <w:tr w:rsidR="000C7940" w:rsidRPr="00CA6DFE" w14:paraId="5F17BCF3" w14:textId="77777777" w:rsidTr="00ED6125">
                    <w:trPr>
                      <w:trHeight w:val="315"/>
                    </w:trPr>
                    <w:tc>
                      <w:tcPr>
                        <w:tcW w:w="800" w:type="dxa"/>
                        <w:noWrap/>
                        <w:vAlign w:val="bottom"/>
                        <w:hideMark/>
                      </w:tcPr>
                      <w:p w14:paraId="4785AF7B"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1719" w:type="dxa"/>
                        <w:noWrap/>
                        <w:vAlign w:val="bottom"/>
                        <w:hideMark/>
                      </w:tcPr>
                      <w:p w14:paraId="6EA9CE8F"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3020" w:type="dxa"/>
                        <w:noWrap/>
                        <w:vAlign w:val="bottom"/>
                        <w:hideMark/>
                      </w:tcPr>
                      <w:p w14:paraId="03662BBB"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1463" w:type="dxa"/>
                        <w:noWrap/>
                        <w:vAlign w:val="bottom"/>
                        <w:hideMark/>
                      </w:tcPr>
                      <w:p w14:paraId="01A84814"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1277" w:type="dxa"/>
                        <w:noWrap/>
                        <w:vAlign w:val="bottom"/>
                        <w:hideMark/>
                      </w:tcPr>
                      <w:p w14:paraId="2FE1E203"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1458" w:type="dxa"/>
                        <w:noWrap/>
                        <w:vAlign w:val="bottom"/>
                        <w:hideMark/>
                      </w:tcPr>
                      <w:p w14:paraId="07A85028" w14:textId="77777777" w:rsidR="000C7940" w:rsidRPr="00CA6DFE" w:rsidRDefault="000C7940" w:rsidP="00ED6125">
                        <w:pPr>
                          <w:spacing w:line="240" w:lineRule="auto"/>
                          <w:rPr>
                            <w:rFonts w:ascii="Times New Roman" w:eastAsia="Times New Roman" w:hAnsi="Times New Roman"/>
                            <w:sz w:val="20"/>
                            <w:szCs w:val="20"/>
                            <w:lang w:eastAsia="ru-RU"/>
                          </w:rPr>
                        </w:pPr>
                      </w:p>
                    </w:tc>
                  </w:tr>
                  <w:tr w:rsidR="000C7940" w:rsidRPr="00CA6DFE" w14:paraId="6852BEB6" w14:textId="77777777" w:rsidTr="00ED6125">
                    <w:trPr>
                      <w:trHeight w:val="855"/>
                    </w:trPr>
                    <w:tc>
                      <w:tcPr>
                        <w:tcW w:w="800" w:type="dxa"/>
                        <w:tcBorders>
                          <w:top w:val="single" w:sz="4" w:space="0" w:color="auto"/>
                          <w:left w:val="single" w:sz="4" w:space="0" w:color="auto"/>
                          <w:bottom w:val="single" w:sz="4" w:space="0" w:color="auto"/>
                          <w:right w:val="single" w:sz="4" w:space="0" w:color="auto"/>
                        </w:tcBorders>
                        <w:vAlign w:val="center"/>
                        <w:hideMark/>
                      </w:tcPr>
                      <w:p w14:paraId="2CB89121" w14:textId="77777777" w:rsidR="000C7940" w:rsidRPr="00CA6DFE" w:rsidRDefault="000C7940" w:rsidP="00ED6125">
                        <w:pPr>
                          <w:spacing w:line="240" w:lineRule="auto"/>
                          <w:jc w:val="center"/>
                          <w:rPr>
                            <w:rFonts w:ascii="Times New Roman" w:eastAsia="Times New Roman" w:hAnsi="Times New Roman"/>
                            <w:lang w:eastAsia="ru-RU"/>
                          </w:rPr>
                        </w:pPr>
                        <w:r w:rsidRPr="00CA6DFE">
                          <w:rPr>
                            <w:rFonts w:ascii="Times New Roman" w:eastAsia="Times New Roman" w:hAnsi="Times New Roman"/>
                            <w:lang w:eastAsia="ru-RU"/>
                          </w:rPr>
                          <w:t>№ п/п</w:t>
                        </w:r>
                      </w:p>
                    </w:tc>
                    <w:tc>
                      <w:tcPr>
                        <w:tcW w:w="1719" w:type="dxa"/>
                        <w:tcBorders>
                          <w:top w:val="single" w:sz="4" w:space="0" w:color="auto"/>
                          <w:left w:val="nil"/>
                          <w:bottom w:val="single" w:sz="4" w:space="0" w:color="auto"/>
                          <w:right w:val="single" w:sz="4" w:space="0" w:color="auto"/>
                        </w:tcBorders>
                        <w:vAlign w:val="center"/>
                        <w:hideMark/>
                      </w:tcPr>
                      <w:p w14:paraId="3FA46EDD" w14:textId="77777777" w:rsidR="000C7940" w:rsidRPr="00CA6DFE" w:rsidRDefault="000C7940" w:rsidP="00ED6125">
                        <w:pPr>
                          <w:spacing w:line="240" w:lineRule="auto"/>
                          <w:jc w:val="center"/>
                          <w:rPr>
                            <w:rFonts w:ascii="Times New Roman" w:eastAsia="Times New Roman" w:hAnsi="Times New Roman"/>
                            <w:lang w:eastAsia="ru-RU"/>
                          </w:rPr>
                        </w:pPr>
                        <w:r w:rsidRPr="00CA6DFE">
                          <w:rPr>
                            <w:rFonts w:ascii="Times New Roman" w:eastAsia="Times New Roman" w:hAnsi="Times New Roman"/>
                            <w:lang w:eastAsia="ru-RU"/>
                          </w:rPr>
                          <w:t>Код МО заказчика</w:t>
                        </w:r>
                      </w:p>
                    </w:tc>
                    <w:tc>
                      <w:tcPr>
                        <w:tcW w:w="3020" w:type="dxa"/>
                        <w:tcBorders>
                          <w:top w:val="single" w:sz="4" w:space="0" w:color="auto"/>
                          <w:left w:val="nil"/>
                          <w:bottom w:val="single" w:sz="4" w:space="0" w:color="auto"/>
                          <w:right w:val="single" w:sz="4" w:space="0" w:color="auto"/>
                        </w:tcBorders>
                        <w:vAlign w:val="center"/>
                        <w:hideMark/>
                      </w:tcPr>
                      <w:p w14:paraId="223DDFE4" w14:textId="77777777" w:rsidR="000C7940" w:rsidRPr="00CA6DFE" w:rsidRDefault="000C7940" w:rsidP="00ED6125">
                        <w:pPr>
                          <w:spacing w:line="240" w:lineRule="auto"/>
                          <w:jc w:val="center"/>
                          <w:rPr>
                            <w:rFonts w:ascii="Times New Roman" w:eastAsia="Times New Roman" w:hAnsi="Times New Roman"/>
                            <w:lang w:eastAsia="ru-RU"/>
                          </w:rPr>
                        </w:pPr>
                        <w:r w:rsidRPr="00CA6DFE">
                          <w:rPr>
                            <w:rFonts w:ascii="Times New Roman" w:eastAsia="Times New Roman" w:hAnsi="Times New Roman"/>
                            <w:lang w:eastAsia="ru-RU"/>
                          </w:rPr>
                          <w:t>Название МО- заказчика</w:t>
                        </w:r>
                      </w:p>
                    </w:tc>
                    <w:tc>
                      <w:tcPr>
                        <w:tcW w:w="1463" w:type="dxa"/>
                        <w:tcBorders>
                          <w:top w:val="single" w:sz="4" w:space="0" w:color="auto"/>
                          <w:left w:val="nil"/>
                          <w:bottom w:val="single" w:sz="4" w:space="0" w:color="auto"/>
                          <w:right w:val="single" w:sz="4" w:space="0" w:color="auto"/>
                        </w:tcBorders>
                        <w:vAlign w:val="center"/>
                        <w:hideMark/>
                      </w:tcPr>
                      <w:p w14:paraId="3AC2EBDF" w14:textId="77777777" w:rsidR="000C7940" w:rsidRPr="00CA6DFE" w:rsidRDefault="000C7940" w:rsidP="00ED6125">
                        <w:pPr>
                          <w:spacing w:line="240" w:lineRule="auto"/>
                          <w:jc w:val="center"/>
                          <w:rPr>
                            <w:rFonts w:ascii="Times New Roman" w:eastAsia="Times New Roman" w:hAnsi="Times New Roman"/>
                            <w:lang w:eastAsia="ru-RU"/>
                          </w:rPr>
                        </w:pPr>
                        <w:r w:rsidRPr="00CA6DFE">
                          <w:rPr>
                            <w:rFonts w:ascii="Times New Roman" w:eastAsia="Times New Roman" w:hAnsi="Times New Roman"/>
                            <w:lang w:eastAsia="ru-RU"/>
                          </w:rPr>
                          <w:t xml:space="preserve"> сумма</w:t>
                        </w:r>
                      </w:p>
                    </w:tc>
                    <w:tc>
                      <w:tcPr>
                        <w:tcW w:w="1277" w:type="dxa"/>
                        <w:tcBorders>
                          <w:top w:val="single" w:sz="4" w:space="0" w:color="auto"/>
                          <w:left w:val="nil"/>
                          <w:bottom w:val="single" w:sz="4" w:space="0" w:color="auto"/>
                          <w:right w:val="single" w:sz="4" w:space="0" w:color="auto"/>
                        </w:tcBorders>
                        <w:vAlign w:val="center"/>
                        <w:hideMark/>
                      </w:tcPr>
                      <w:p w14:paraId="62DF8CC5" w14:textId="77777777" w:rsidR="000C7940" w:rsidRPr="00CA6DFE" w:rsidRDefault="000C7940" w:rsidP="00ED6125">
                        <w:pPr>
                          <w:spacing w:line="240" w:lineRule="auto"/>
                          <w:jc w:val="center"/>
                          <w:rPr>
                            <w:rFonts w:ascii="Times New Roman" w:eastAsia="Times New Roman" w:hAnsi="Times New Roman"/>
                            <w:lang w:eastAsia="ru-RU"/>
                          </w:rPr>
                        </w:pPr>
                        <w:r w:rsidRPr="00CA6DFE">
                          <w:rPr>
                            <w:rFonts w:ascii="Times New Roman" w:eastAsia="Times New Roman" w:hAnsi="Times New Roman"/>
                            <w:lang w:eastAsia="ru-RU"/>
                          </w:rPr>
                          <w:t>№ акта сверки расчетов</w:t>
                        </w:r>
                      </w:p>
                    </w:tc>
                    <w:tc>
                      <w:tcPr>
                        <w:tcW w:w="1458" w:type="dxa"/>
                        <w:tcBorders>
                          <w:top w:val="single" w:sz="4" w:space="0" w:color="auto"/>
                          <w:left w:val="nil"/>
                          <w:bottom w:val="single" w:sz="4" w:space="0" w:color="auto"/>
                          <w:right w:val="single" w:sz="4" w:space="0" w:color="auto"/>
                        </w:tcBorders>
                        <w:vAlign w:val="center"/>
                        <w:hideMark/>
                      </w:tcPr>
                      <w:p w14:paraId="35285BB3" w14:textId="77777777" w:rsidR="000C7940" w:rsidRPr="00CA6DFE" w:rsidRDefault="000C7940" w:rsidP="00ED6125">
                        <w:pPr>
                          <w:spacing w:line="240" w:lineRule="auto"/>
                          <w:jc w:val="center"/>
                          <w:rPr>
                            <w:rFonts w:ascii="Times New Roman" w:eastAsia="Times New Roman" w:hAnsi="Times New Roman"/>
                            <w:lang w:eastAsia="ru-RU"/>
                          </w:rPr>
                        </w:pPr>
                        <w:r w:rsidRPr="00CA6DFE">
                          <w:rPr>
                            <w:rFonts w:ascii="Times New Roman" w:eastAsia="Times New Roman" w:hAnsi="Times New Roman"/>
                            <w:lang w:eastAsia="ru-RU"/>
                          </w:rPr>
                          <w:t>примечание</w:t>
                        </w:r>
                      </w:p>
                    </w:tc>
                  </w:tr>
                  <w:tr w:rsidR="000C7940" w:rsidRPr="00CA6DFE" w14:paraId="1206C3B3" w14:textId="77777777" w:rsidTr="00ED6125">
                    <w:trPr>
                      <w:trHeight w:val="315"/>
                    </w:trPr>
                    <w:tc>
                      <w:tcPr>
                        <w:tcW w:w="800" w:type="dxa"/>
                        <w:tcBorders>
                          <w:top w:val="nil"/>
                          <w:left w:val="single" w:sz="4" w:space="0" w:color="auto"/>
                          <w:bottom w:val="single" w:sz="4" w:space="0" w:color="auto"/>
                          <w:right w:val="single" w:sz="4" w:space="0" w:color="auto"/>
                        </w:tcBorders>
                        <w:noWrap/>
                        <w:vAlign w:val="bottom"/>
                        <w:hideMark/>
                      </w:tcPr>
                      <w:p w14:paraId="496B4068" w14:textId="77777777" w:rsidR="000C7940" w:rsidRPr="00CA6DFE" w:rsidRDefault="000C7940" w:rsidP="00ED6125">
                        <w:pPr>
                          <w:spacing w:line="240" w:lineRule="auto"/>
                          <w:jc w:val="center"/>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c>
                      <w:tcPr>
                        <w:tcW w:w="1719" w:type="dxa"/>
                        <w:tcBorders>
                          <w:top w:val="nil"/>
                          <w:left w:val="nil"/>
                          <w:bottom w:val="single" w:sz="4" w:space="0" w:color="auto"/>
                          <w:right w:val="single" w:sz="4" w:space="0" w:color="auto"/>
                        </w:tcBorders>
                        <w:noWrap/>
                        <w:vAlign w:val="bottom"/>
                        <w:hideMark/>
                      </w:tcPr>
                      <w:p w14:paraId="3292AC06" w14:textId="77777777" w:rsidR="000C7940" w:rsidRPr="00CA6DFE" w:rsidRDefault="000C7940" w:rsidP="00ED6125">
                        <w:pPr>
                          <w:spacing w:line="240" w:lineRule="auto"/>
                          <w:jc w:val="center"/>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c>
                      <w:tcPr>
                        <w:tcW w:w="3020" w:type="dxa"/>
                        <w:tcBorders>
                          <w:top w:val="nil"/>
                          <w:left w:val="nil"/>
                          <w:bottom w:val="single" w:sz="4" w:space="0" w:color="auto"/>
                          <w:right w:val="single" w:sz="4" w:space="0" w:color="auto"/>
                        </w:tcBorders>
                        <w:noWrap/>
                        <w:vAlign w:val="bottom"/>
                        <w:hideMark/>
                      </w:tcPr>
                      <w:p w14:paraId="3FDE3EA4" w14:textId="77777777" w:rsidR="000C7940" w:rsidRPr="00CA6DFE" w:rsidRDefault="000C7940" w:rsidP="00ED6125">
                        <w:pPr>
                          <w:spacing w:line="240" w:lineRule="auto"/>
                          <w:jc w:val="center"/>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c>
                      <w:tcPr>
                        <w:tcW w:w="1463" w:type="dxa"/>
                        <w:tcBorders>
                          <w:top w:val="nil"/>
                          <w:left w:val="nil"/>
                          <w:bottom w:val="single" w:sz="4" w:space="0" w:color="auto"/>
                          <w:right w:val="single" w:sz="4" w:space="0" w:color="auto"/>
                        </w:tcBorders>
                        <w:noWrap/>
                        <w:vAlign w:val="bottom"/>
                        <w:hideMark/>
                      </w:tcPr>
                      <w:p w14:paraId="4C15F8F6" w14:textId="77777777" w:rsidR="000C7940" w:rsidRPr="00CA6DFE" w:rsidRDefault="000C7940" w:rsidP="00ED6125">
                        <w:pPr>
                          <w:spacing w:line="240" w:lineRule="auto"/>
                          <w:jc w:val="center"/>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c>
                      <w:tcPr>
                        <w:tcW w:w="1277" w:type="dxa"/>
                        <w:tcBorders>
                          <w:top w:val="nil"/>
                          <w:left w:val="nil"/>
                          <w:bottom w:val="single" w:sz="4" w:space="0" w:color="auto"/>
                          <w:right w:val="single" w:sz="4" w:space="0" w:color="auto"/>
                        </w:tcBorders>
                        <w:noWrap/>
                        <w:vAlign w:val="bottom"/>
                        <w:hideMark/>
                      </w:tcPr>
                      <w:p w14:paraId="01FCD7FA" w14:textId="77777777" w:rsidR="000C7940" w:rsidRPr="00CA6DFE" w:rsidRDefault="000C7940" w:rsidP="00ED6125">
                        <w:pPr>
                          <w:spacing w:line="240" w:lineRule="auto"/>
                          <w:jc w:val="center"/>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c>
                      <w:tcPr>
                        <w:tcW w:w="1458" w:type="dxa"/>
                        <w:tcBorders>
                          <w:top w:val="nil"/>
                          <w:left w:val="nil"/>
                          <w:bottom w:val="single" w:sz="4" w:space="0" w:color="auto"/>
                          <w:right w:val="single" w:sz="4" w:space="0" w:color="auto"/>
                        </w:tcBorders>
                        <w:noWrap/>
                        <w:vAlign w:val="bottom"/>
                        <w:hideMark/>
                      </w:tcPr>
                      <w:p w14:paraId="5BF646CB" w14:textId="77777777" w:rsidR="000C7940" w:rsidRPr="00CA6DFE" w:rsidRDefault="000C7940" w:rsidP="00ED6125">
                        <w:pPr>
                          <w:spacing w:line="240" w:lineRule="auto"/>
                          <w:jc w:val="center"/>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r>
                  <w:tr w:rsidR="000C7940" w:rsidRPr="00CA6DFE" w14:paraId="4FD3E6E4" w14:textId="77777777" w:rsidTr="00ED6125">
                    <w:trPr>
                      <w:trHeight w:val="315"/>
                    </w:trPr>
                    <w:tc>
                      <w:tcPr>
                        <w:tcW w:w="800" w:type="dxa"/>
                        <w:tcBorders>
                          <w:top w:val="nil"/>
                          <w:left w:val="single" w:sz="4" w:space="0" w:color="auto"/>
                          <w:bottom w:val="single" w:sz="4" w:space="0" w:color="auto"/>
                          <w:right w:val="single" w:sz="4" w:space="0" w:color="auto"/>
                        </w:tcBorders>
                        <w:noWrap/>
                        <w:vAlign w:val="bottom"/>
                        <w:hideMark/>
                      </w:tcPr>
                      <w:p w14:paraId="288E6E5D" w14:textId="77777777" w:rsidR="000C7940" w:rsidRPr="00CA6DFE" w:rsidRDefault="000C7940" w:rsidP="00ED6125">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c>
                      <w:tcPr>
                        <w:tcW w:w="1719" w:type="dxa"/>
                        <w:tcBorders>
                          <w:top w:val="nil"/>
                          <w:left w:val="nil"/>
                          <w:bottom w:val="single" w:sz="4" w:space="0" w:color="auto"/>
                          <w:right w:val="single" w:sz="4" w:space="0" w:color="auto"/>
                        </w:tcBorders>
                        <w:noWrap/>
                        <w:vAlign w:val="bottom"/>
                        <w:hideMark/>
                      </w:tcPr>
                      <w:p w14:paraId="7B2CB26F" w14:textId="77777777" w:rsidR="000C7940" w:rsidRPr="00CA6DFE" w:rsidRDefault="000C7940" w:rsidP="00ED6125">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c>
                      <w:tcPr>
                        <w:tcW w:w="3020" w:type="dxa"/>
                        <w:tcBorders>
                          <w:top w:val="nil"/>
                          <w:left w:val="nil"/>
                          <w:bottom w:val="single" w:sz="4" w:space="0" w:color="auto"/>
                          <w:right w:val="single" w:sz="4" w:space="0" w:color="auto"/>
                        </w:tcBorders>
                        <w:noWrap/>
                        <w:vAlign w:val="bottom"/>
                        <w:hideMark/>
                      </w:tcPr>
                      <w:p w14:paraId="7CC6458E" w14:textId="77777777" w:rsidR="000C7940" w:rsidRPr="00CA6DFE" w:rsidRDefault="000C7940" w:rsidP="00ED6125">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c>
                      <w:tcPr>
                        <w:tcW w:w="1463" w:type="dxa"/>
                        <w:tcBorders>
                          <w:top w:val="nil"/>
                          <w:left w:val="nil"/>
                          <w:bottom w:val="single" w:sz="4" w:space="0" w:color="auto"/>
                          <w:right w:val="single" w:sz="4" w:space="0" w:color="auto"/>
                        </w:tcBorders>
                        <w:noWrap/>
                        <w:vAlign w:val="bottom"/>
                        <w:hideMark/>
                      </w:tcPr>
                      <w:p w14:paraId="5D6754E4" w14:textId="77777777" w:rsidR="000C7940" w:rsidRPr="00CA6DFE" w:rsidRDefault="000C7940" w:rsidP="00ED6125">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c>
                      <w:tcPr>
                        <w:tcW w:w="1277" w:type="dxa"/>
                        <w:tcBorders>
                          <w:top w:val="nil"/>
                          <w:left w:val="nil"/>
                          <w:bottom w:val="single" w:sz="4" w:space="0" w:color="auto"/>
                          <w:right w:val="single" w:sz="4" w:space="0" w:color="auto"/>
                        </w:tcBorders>
                        <w:noWrap/>
                        <w:vAlign w:val="bottom"/>
                        <w:hideMark/>
                      </w:tcPr>
                      <w:p w14:paraId="603095DA" w14:textId="77777777" w:rsidR="000C7940" w:rsidRPr="00CA6DFE" w:rsidRDefault="000C7940" w:rsidP="00ED6125">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c>
                      <w:tcPr>
                        <w:tcW w:w="1458" w:type="dxa"/>
                        <w:tcBorders>
                          <w:top w:val="nil"/>
                          <w:left w:val="nil"/>
                          <w:bottom w:val="single" w:sz="4" w:space="0" w:color="auto"/>
                          <w:right w:val="single" w:sz="4" w:space="0" w:color="auto"/>
                        </w:tcBorders>
                        <w:noWrap/>
                        <w:vAlign w:val="bottom"/>
                        <w:hideMark/>
                      </w:tcPr>
                      <w:p w14:paraId="42F1C308" w14:textId="77777777" w:rsidR="000C7940" w:rsidRPr="00CA6DFE" w:rsidRDefault="000C7940" w:rsidP="00ED6125">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r>
                  <w:tr w:rsidR="000C7940" w:rsidRPr="00CA6DFE" w14:paraId="10AC2BD9" w14:textId="77777777" w:rsidTr="00ED6125">
                    <w:trPr>
                      <w:trHeight w:val="315"/>
                    </w:trPr>
                    <w:tc>
                      <w:tcPr>
                        <w:tcW w:w="800" w:type="dxa"/>
                        <w:tcBorders>
                          <w:top w:val="nil"/>
                          <w:left w:val="single" w:sz="4" w:space="0" w:color="auto"/>
                          <w:bottom w:val="single" w:sz="4" w:space="0" w:color="auto"/>
                          <w:right w:val="single" w:sz="4" w:space="0" w:color="auto"/>
                        </w:tcBorders>
                        <w:noWrap/>
                        <w:vAlign w:val="bottom"/>
                        <w:hideMark/>
                      </w:tcPr>
                      <w:p w14:paraId="0F4DA2A1" w14:textId="77777777" w:rsidR="000C7940" w:rsidRPr="00CA6DFE" w:rsidRDefault="000C7940" w:rsidP="00ED6125">
                        <w:pPr>
                          <w:spacing w:line="240" w:lineRule="auto"/>
                          <w:rPr>
                            <w:rFonts w:ascii="Times New Roman" w:eastAsia="Times New Roman" w:hAnsi="Times New Roman"/>
                            <w:lang w:eastAsia="ru-RU"/>
                          </w:rPr>
                        </w:pPr>
                        <w:r w:rsidRPr="00CA6DFE">
                          <w:rPr>
                            <w:rFonts w:ascii="Times New Roman" w:eastAsia="Times New Roman" w:hAnsi="Times New Roman"/>
                            <w:lang w:eastAsia="ru-RU"/>
                          </w:rPr>
                          <w:t>Итого</w:t>
                        </w:r>
                      </w:p>
                    </w:tc>
                    <w:tc>
                      <w:tcPr>
                        <w:tcW w:w="1719" w:type="dxa"/>
                        <w:tcBorders>
                          <w:top w:val="nil"/>
                          <w:left w:val="nil"/>
                          <w:bottom w:val="single" w:sz="4" w:space="0" w:color="auto"/>
                          <w:right w:val="single" w:sz="4" w:space="0" w:color="auto"/>
                        </w:tcBorders>
                        <w:noWrap/>
                        <w:vAlign w:val="bottom"/>
                        <w:hideMark/>
                      </w:tcPr>
                      <w:p w14:paraId="3064C03F" w14:textId="77777777" w:rsidR="000C7940" w:rsidRPr="00CA6DFE" w:rsidRDefault="000C7940" w:rsidP="00ED6125">
                        <w:pPr>
                          <w:spacing w:line="240" w:lineRule="auto"/>
                          <w:rPr>
                            <w:rFonts w:ascii="Times New Roman" w:eastAsia="Times New Roman" w:hAnsi="Times New Roman"/>
                            <w:lang w:eastAsia="ru-RU"/>
                          </w:rPr>
                        </w:pPr>
                        <w:r w:rsidRPr="00CA6DFE">
                          <w:rPr>
                            <w:rFonts w:ascii="Times New Roman" w:eastAsia="Times New Roman" w:hAnsi="Times New Roman"/>
                            <w:lang w:eastAsia="ru-RU"/>
                          </w:rPr>
                          <w:t> </w:t>
                        </w:r>
                      </w:p>
                    </w:tc>
                    <w:tc>
                      <w:tcPr>
                        <w:tcW w:w="3020" w:type="dxa"/>
                        <w:tcBorders>
                          <w:top w:val="nil"/>
                          <w:left w:val="nil"/>
                          <w:bottom w:val="single" w:sz="4" w:space="0" w:color="auto"/>
                          <w:right w:val="single" w:sz="4" w:space="0" w:color="auto"/>
                        </w:tcBorders>
                        <w:noWrap/>
                        <w:vAlign w:val="bottom"/>
                        <w:hideMark/>
                      </w:tcPr>
                      <w:p w14:paraId="24300ED9" w14:textId="77777777" w:rsidR="000C7940" w:rsidRPr="00CA6DFE" w:rsidRDefault="000C7940" w:rsidP="00ED6125">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c>
                      <w:tcPr>
                        <w:tcW w:w="1463" w:type="dxa"/>
                        <w:tcBorders>
                          <w:top w:val="nil"/>
                          <w:left w:val="nil"/>
                          <w:bottom w:val="single" w:sz="4" w:space="0" w:color="auto"/>
                          <w:right w:val="single" w:sz="4" w:space="0" w:color="auto"/>
                        </w:tcBorders>
                        <w:noWrap/>
                        <w:vAlign w:val="bottom"/>
                        <w:hideMark/>
                      </w:tcPr>
                      <w:p w14:paraId="62B66C21" w14:textId="77777777" w:rsidR="000C7940" w:rsidRPr="00CA6DFE" w:rsidRDefault="000C7940" w:rsidP="00ED6125">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c>
                      <w:tcPr>
                        <w:tcW w:w="1277" w:type="dxa"/>
                        <w:tcBorders>
                          <w:top w:val="nil"/>
                          <w:left w:val="nil"/>
                          <w:bottom w:val="single" w:sz="4" w:space="0" w:color="auto"/>
                          <w:right w:val="single" w:sz="4" w:space="0" w:color="auto"/>
                        </w:tcBorders>
                        <w:noWrap/>
                        <w:vAlign w:val="bottom"/>
                        <w:hideMark/>
                      </w:tcPr>
                      <w:p w14:paraId="0B5F0AE7" w14:textId="77777777" w:rsidR="000C7940" w:rsidRPr="00CA6DFE" w:rsidRDefault="000C7940" w:rsidP="00ED6125">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c>
                      <w:tcPr>
                        <w:tcW w:w="1458" w:type="dxa"/>
                        <w:tcBorders>
                          <w:top w:val="nil"/>
                          <w:left w:val="nil"/>
                          <w:bottom w:val="single" w:sz="4" w:space="0" w:color="auto"/>
                          <w:right w:val="single" w:sz="4" w:space="0" w:color="auto"/>
                        </w:tcBorders>
                        <w:noWrap/>
                        <w:vAlign w:val="bottom"/>
                        <w:hideMark/>
                      </w:tcPr>
                      <w:p w14:paraId="5831FC62" w14:textId="77777777" w:rsidR="000C7940" w:rsidRPr="00CA6DFE" w:rsidRDefault="000C7940" w:rsidP="00ED6125">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r>
                  <w:tr w:rsidR="000C7940" w:rsidRPr="00CA6DFE" w14:paraId="410D80ED" w14:textId="77777777" w:rsidTr="00ED6125">
                    <w:trPr>
                      <w:trHeight w:val="315"/>
                    </w:trPr>
                    <w:tc>
                      <w:tcPr>
                        <w:tcW w:w="800" w:type="dxa"/>
                        <w:noWrap/>
                        <w:vAlign w:val="bottom"/>
                        <w:hideMark/>
                      </w:tcPr>
                      <w:p w14:paraId="381ADB0E"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1719" w:type="dxa"/>
                        <w:noWrap/>
                        <w:vAlign w:val="bottom"/>
                        <w:hideMark/>
                      </w:tcPr>
                      <w:p w14:paraId="79527CE7"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3020" w:type="dxa"/>
                        <w:noWrap/>
                        <w:vAlign w:val="bottom"/>
                        <w:hideMark/>
                      </w:tcPr>
                      <w:p w14:paraId="6C8E9B6F"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1463" w:type="dxa"/>
                        <w:noWrap/>
                        <w:vAlign w:val="bottom"/>
                        <w:hideMark/>
                      </w:tcPr>
                      <w:p w14:paraId="35EDD25B"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1277" w:type="dxa"/>
                        <w:noWrap/>
                        <w:vAlign w:val="bottom"/>
                        <w:hideMark/>
                      </w:tcPr>
                      <w:p w14:paraId="7FABCF96"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1458" w:type="dxa"/>
                        <w:noWrap/>
                        <w:vAlign w:val="bottom"/>
                        <w:hideMark/>
                      </w:tcPr>
                      <w:p w14:paraId="7D47A839" w14:textId="77777777" w:rsidR="000C7940" w:rsidRPr="00CA6DFE" w:rsidRDefault="000C7940" w:rsidP="00ED6125">
                        <w:pPr>
                          <w:spacing w:line="240" w:lineRule="auto"/>
                          <w:rPr>
                            <w:rFonts w:ascii="Times New Roman" w:eastAsia="Times New Roman" w:hAnsi="Times New Roman"/>
                            <w:sz w:val="20"/>
                            <w:szCs w:val="20"/>
                            <w:lang w:eastAsia="ru-RU"/>
                          </w:rPr>
                        </w:pPr>
                      </w:p>
                    </w:tc>
                  </w:tr>
                  <w:tr w:rsidR="000C7940" w:rsidRPr="00CA6DFE" w14:paraId="38F03089" w14:textId="77777777" w:rsidTr="00ED6125">
                    <w:trPr>
                      <w:trHeight w:val="315"/>
                    </w:trPr>
                    <w:tc>
                      <w:tcPr>
                        <w:tcW w:w="5539" w:type="dxa"/>
                        <w:gridSpan w:val="3"/>
                        <w:noWrap/>
                        <w:vAlign w:val="bottom"/>
                        <w:hideMark/>
                      </w:tcPr>
                      <w:p w14:paraId="3E17E56E" w14:textId="77777777" w:rsidR="000C7940" w:rsidRPr="00CA6DFE" w:rsidRDefault="000C7940" w:rsidP="00ED6125">
                        <w:pPr>
                          <w:spacing w:line="240" w:lineRule="auto"/>
                          <w:rPr>
                            <w:rFonts w:ascii="Times New Roman" w:eastAsia="Times New Roman" w:hAnsi="Times New Roman"/>
                            <w:lang w:eastAsia="ru-RU"/>
                          </w:rPr>
                        </w:pPr>
                        <w:r w:rsidRPr="00CA6DFE">
                          <w:rPr>
                            <w:rFonts w:ascii="Times New Roman" w:eastAsia="Times New Roman" w:hAnsi="Times New Roman"/>
                            <w:lang w:eastAsia="ru-RU"/>
                          </w:rPr>
                          <w:t>Руководитель МО-исполнителя</w:t>
                        </w:r>
                      </w:p>
                    </w:tc>
                    <w:tc>
                      <w:tcPr>
                        <w:tcW w:w="1463" w:type="dxa"/>
                        <w:tcBorders>
                          <w:top w:val="nil"/>
                          <w:left w:val="nil"/>
                          <w:bottom w:val="single" w:sz="4" w:space="0" w:color="auto"/>
                          <w:right w:val="nil"/>
                        </w:tcBorders>
                        <w:noWrap/>
                        <w:vAlign w:val="bottom"/>
                        <w:hideMark/>
                      </w:tcPr>
                      <w:p w14:paraId="35C984ED" w14:textId="77777777" w:rsidR="000C7940" w:rsidRPr="00CA6DFE" w:rsidRDefault="000C7940" w:rsidP="00ED6125">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c>
                      <w:tcPr>
                        <w:tcW w:w="1277" w:type="dxa"/>
                        <w:tcBorders>
                          <w:top w:val="nil"/>
                          <w:left w:val="nil"/>
                          <w:bottom w:val="single" w:sz="4" w:space="0" w:color="auto"/>
                          <w:right w:val="nil"/>
                        </w:tcBorders>
                        <w:noWrap/>
                        <w:vAlign w:val="bottom"/>
                        <w:hideMark/>
                      </w:tcPr>
                      <w:p w14:paraId="0EFD5B62" w14:textId="77777777" w:rsidR="000C7940" w:rsidRPr="00CA6DFE" w:rsidRDefault="000C7940" w:rsidP="00ED6125">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c>
                      <w:tcPr>
                        <w:tcW w:w="1458" w:type="dxa"/>
                        <w:noWrap/>
                        <w:vAlign w:val="bottom"/>
                        <w:hideMark/>
                      </w:tcPr>
                      <w:p w14:paraId="28A76591" w14:textId="77777777" w:rsidR="000C7940" w:rsidRPr="00CA6DFE" w:rsidRDefault="000C7940" w:rsidP="00ED6125">
                        <w:pPr>
                          <w:spacing w:line="240" w:lineRule="auto"/>
                          <w:rPr>
                            <w:rFonts w:ascii="Times New Roman" w:eastAsia="Times New Roman" w:hAnsi="Times New Roman"/>
                            <w:sz w:val="20"/>
                            <w:szCs w:val="20"/>
                            <w:lang w:eastAsia="ru-RU"/>
                          </w:rPr>
                        </w:pPr>
                      </w:p>
                    </w:tc>
                  </w:tr>
                  <w:tr w:rsidR="000C7940" w:rsidRPr="00CA6DFE" w14:paraId="7E955221" w14:textId="77777777" w:rsidTr="00ED6125">
                    <w:trPr>
                      <w:trHeight w:val="315"/>
                    </w:trPr>
                    <w:tc>
                      <w:tcPr>
                        <w:tcW w:w="800" w:type="dxa"/>
                        <w:noWrap/>
                        <w:vAlign w:val="bottom"/>
                        <w:hideMark/>
                      </w:tcPr>
                      <w:p w14:paraId="7182CED5"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1719" w:type="dxa"/>
                        <w:noWrap/>
                        <w:vAlign w:val="bottom"/>
                        <w:hideMark/>
                      </w:tcPr>
                      <w:p w14:paraId="4245C421"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3020" w:type="dxa"/>
                        <w:noWrap/>
                        <w:vAlign w:val="bottom"/>
                        <w:hideMark/>
                      </w:tcPr>
                      <w:p w14:paraId="0981FE7B"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1463" w:type="dxa"/>
                        <w:noWrap/>
                        <w:hideMark/>
                      </w:tcPr>
                      <w:p w14:paraId="5B0C7C04" w14:textId="77777777" w:rsidR="000C7940" w:rsidRPr="00CA6DFE" w:rsidRDefault="000C7940" w:rsidP="00ED6125">
                        <w:pPr>
                          <w:spacing w:line="240" w:lineRule="auto"/>
                          <w:jc w:val="center"/>
                          <w:rPr>
                            <w:rFonts w:ascii="Times New Roman" w:eastAsia="Times New Roman" w:hAnsi="Times New Roman"/>
                            <w:sz w:val="12"/>
                            <w:szCs w:val="12"/>
                            <w:lang w:eastAsia="ru-RU"/>
                          </w:rPr>
                        </w:pPr>
                        <w:r w:rsidRPr="00CA6DFE">
                          <w:rPr>
                            <w:rFonts w:ascii="Times New Roman" w:eastAsia="Times New Roman" w:hAnsi="Times New Roman"/>
                            <w:sz w:val="12"/>
                            <w:szCs w:val="12"/>
                            <w:lang w:eastAsia="ru-RU"/>
                          </w:rPr>
                          <w:t>подпись</w:t>
                        </w:r>
                      </w:p>
                    </w:tc>
                    <w:tc>
                      <w:tcPr>
                        <w:tcW w:w="1277" w:type="dxa"/>
                        <w:noWrap/>
                        <w:hideMark/>
                      </w:tcPr>
                      <w:p w14:paraId="08FE7C4C" w14:textId="77777777" w:rsidR="000C7940" w:rsidRPr="00CA6DFE" w:rsidRDefault="000C7940" w:rsidP="00ED6125">
                        <w:pPr>
                          <w:spacing w:line="240" w:lineRule="auto"/>
                          <w:jc w:val="center"/>
                          <w:rPr>
                            <w:rFonts w:ascii="Times New Roman" w:eastAsia="Times New Roman" w:hAnsi="Times New Roman"/>
                            <w:sz w:val="12"/>
                            <w:szCs w:val="12"/>
                            <w:lang w:eastAsia="ru-RU"/>
                          </w:rPr>
                        </w:pPr>
                        <w:r w:rsidRPr="00CA6DFE">
                          <w:rPr>
                            <w:rFonts w:ascii="Times New Roman" w:eastAsia="Times New Roman" w:hAnsi="Times New Roman"/>
                            <w:sz w:val="12"/>
                            <w:szCs w:val="12"/>
                            <w:lang w:eastAsia="ru-RU"/>
                          </w:rPr>
                          <w:t>ФИО</w:t>
                        </w:r>
                      </w:p>
                    </w:tc>
                    <w:tc>
                      <w:tcPr>
                        <w:tcW w:w="1458" w:type="dxa"/>
                        <w:noWrap/>
                        <w:vAlign w:val="bottom"/>
                        <w:hideMark/>
                      </w:tcPr>
                      <w:p w14:paraId="25F33718" w14:textId="77777777" w:rsidR="000C7940" w:rsidRPr="00CA6DFE" w:rsidRDefault="000C7940" w:rsidP="00ED6125">
                        <w:pPr>
                          <w:spacing w:line="240" w:lineRule="auto"/>
                          <w:rPr>
                            <w:rFonts w:ascii="Times New Roman" w:eastAsia="Times New Roman" w:hAnsi="Times New Roman"/>
                            <w:sz w:val="20"/>
                            <w:szCs w:val="20"/>
                            <w:lang w:eastAsia="ru-RU"/>
                          </w:rPr>
                        </w:pPr>
                      </w:p>
                    </w:tc>
                  </w:tr>
                  <w:tr w:rsidR="000C7940" w:rsidRPr="00CA6DFE" w14:paraId="0E2B7E61" w14:textId="77777777" w:rsidTr="00ED6125">
                    <w:trPr>
                      <w:trHeight w:val="315"/>
                    </w:trPr>
                    <w:tc>
                      <w:tcPr>
                        <w:tcW w:w="5539" w:type="dxa"/>
                        <w:gridSpan w:val="3"/>
                        <w:noWrap/>
                        <w:vAlign w:val="bottom"/>
                        <w:hideMark/>
                      </w:tcPr>
                      <w:p w14:paraId="417CC7F4" w14:textId="77777777" w:rsidR="000C7940" w:rsidRPr="00CA6DFE" w:rsidRDefault="000C7940" w:rsidP="00ED6125">
                        <w:pPr>
                          <w:spacing w:line="240" w:lineRule="auto"/>
                          <w:rPr>
                            <w:rFonts w:ascii="Times New Roman" w:eastAsia="Times New Roman" w:hAnsi="Times New Roman"/>
                            <w:lang w:eastAsia="ru-RU"/>
                          </w:rPr>
                        </w:pPr>
                        <w:r w:rsidRPr="00CA6DFE">
                          <w:rPr>
                            <w:rFonts w:ascii="Times New Roman" w:eastAsia="Times New Roman" w:hAnsi="Times New Roman"/>
                            <w:lang w:eastAsia="ru-RU"/>
                          </w:rPr>
                          <w:t>Главный бухгалтер МО-исполнителя</w:t>
                        </w:r>
                      </w:p>
                    </w:tc>
                    <w:tc>
                      <w:tcPr>
                        <w:tcW w:w="1463" w:type="dxa"/>
                        <w:tcBorders>
                          <w:top w:val="nil"/>
                          <w:left w:val="nil"/>
                          <w:bottom w:val="single" w:sz="4" w:space="0" w:color="auto"/>
                          <w:right w:val="nil"/>
                        </w:tcBorders>
                        <w:noWrap/>
                        <w:vAlign w:val="bottom"/>
                        <w:hideMark/>
                      </w:tcPr>
                      <w:p w14:paraId="6B0FC12B" w14:textId="77777777" w:rsidR="000C7940" w:rsidRPr="00CA6DFE" w:rsidRDefault="000C7940" w:rsidP="00ED6125">
                        <w:pPr>
                          <w:spacing w:line="240" w:lineRule="auto"/>
                          <w:jc w:val="center"/>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c>
                      <w:tcPr>
                        <w:tcW w:w="1277" w:type="dxa"/>
                        <w:tcBorders>
                          <w:top w:val="nil"/>
                          <w:left w:val="nil"/>
                          <w:bottom w:val="single" w:sz="4" w:space="0" w:color="auto"/>
                          <w:right w:val="nil"/>
                        </w:tcBorders>
                        <w:noWrap/>
                        <w:vAlign w:val="bottom"/>
                        <w:hideMark/>
                      </w:tcPr>
                      <w:p w14:paraId="56726D2E" w14:textId="77777777" w:rsidR="000C7940" w:rsidRPr="00CA6DFE" w:rsidRDefault="000C7940" w:rsidP="00ED6125">
                        <w:pPr>
                          <w:spacing w:line="240" w:lineRule="auto"/>
                          <w:jc w:val="center"/>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c>
                      <w:tcPr>
                        <w:tcW w:w="1458" w:type="dxa"/>
                        <w:noWrap/>
                        <w:vAlign w:val="bottom"/>
                        <w:hideMark/>
                      </w:tcPr>
                      <w:p w14:paraId="7ED3608A" w14:textId="77777777" w:rsidR="000C7940" w:rsidRPr="00CA6DFE" w:rsidRDefault="000C7940" w:rsidP="00ED6125">
                        <w:pPr>
                          <w:spacing w:line="240" w:lineRule="auto"/>
                          <w:rPr>
                            <w:rFonts w:ascii="Times New Roman" w:eastAsia="Times New Roman" w:hAnsi="Times New Roman"/>
                            <w:sz w:val="20"/>
                            <w:szCs w:val="20"/>
                            <w:lang w:eastAsia="ru-RU"/>
                          </w:rPr>
                        </w:pPr>
                      </w:p>
                    </w:tc>
                  </w:tr>
                  <w:tr w:rsidR="000C7940" w:rsidRPr="00CA6DFE" w14:paraId="678E0425" w14:textId="77777777" w:rsidTr="00ED6125">
                    <w:trPr>
                      <w:trHeight w:val="315"/>
                    </w:trPr>
                    <w:tc>
                      <w:tcPr>
                        <w:tcW w:w="800" w:type="dxa"/>
                        <w:noWrap/>
                        <w:vAlign w:val="bottom"/>
                        <w:hideMark/>
                      </w:tcPr>
                      <w:p w14:paraId="359C069C" w14:textId="77777777" w:rsidR="000C7940" w:rsidRPr="00CA6DFE" w:rsidRDefault="000C7940" w:rsidP="00ED6125">
                        <w:pPr>
                          <w:spacing w:line="240" w:lineRule="auto"/>
                          <w:rPr>
                            <w:rFonts w:ascii="Times New Roman" w:eastAsia="Times New Roman" w:hAnsi="Times New Roman"/>
                            <w:lang w:eastAsia="ru-RU"/>
                          </w:rPr>
                        </w:pPr>
                        <w:r w:rsidRPr="00CA6DFE">
                          <w:rPr>
                            <w:rFonts w:ascii="Times New Roman" w:eastAsia="Times New Roman" w:hAnsi="Times New Roman"/>
                            <w:lang w:eastAsia="ru-RU"/>
                          </w:rPr>
                          <w:t>м.п.</w:t>
                        </w:r>
                      </w:p>
                    </w:tc>
                    <w:tc>
                      <w:tcPr>
                        <w:tcW w:w="1719" w:type="dxa"/>
                        <w:noWrap/>
                        <w:vAlign w:val="bottom"/>
                        <w:hideMark/>
                      </w:tcPr>
                      <w:p w14:paraId="3DB6716E"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3020" w:type="dxa"/>
                        <w:noWrap/>
                        <w:vAlign w:val="bottom"/>
                        <w:hideMark/>
                      </w:tcPr>
                      <w:p w14:paraId="1B2A4BE0"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1463" w:type="dxa"/>
                        <w:noWrap/>
                        <w:hideMark/>
                      </w:tcPr>
                      <w:p w14:paraId="40AD8BB8" w14:textId="77777777" w:rsidR="000C7940" w:rsidRPr="00CA6DFE" w:rsidRDefault="000C7940" w:rsidP="00ED6125">
                        <w:pPr>
                          <w:spacing w:line="240" w:lineRule="auto"/>
                          <w:jc w:val="center"/>
                          <w:rPr>
                            <w:rFonts w:ascii="Times New Roman" w:eastAsia="Times New Roman" w:hAnsi="Times New Roman"/>
                            <w:sz w:val="12"/>
                            <w:szCs w:val="12"/>
                            <w:lang w:eastAsia="ru-RU"/>
                          </w:rPr>
                        </w:pPr>
                        <w:r w:rsidRPr="00CA6DFE">
                          <w:rPr>
                            <w:rFonts w:ascii="Times New Roman" w:eastAsia="Times New Roman" w:hAnsi="Times New Roman"/>
                            <w:sz w:val="12"/>
                            <w:szCs w:val="12"/>
                            <w:lang w:eastAsia="ru-RU"/>
                          </w:rPr>
                          <w:t>подпись</w:t>
                        </w:r>
                      </w:p>
                    </w:tc>
                    <w:tc>
                      <w:tcPr>
                        <w:tcW w:w="1277" w:type="dxa"/>
                        <w:noWrap/>
                        <w:hideMark/>
                      </w:tcPr>
                      <w:p w14:paraId="5CD5E649" w14:textId="77777777" w:rsidR="000C7940" w:rsidRPr="00CA6DFE" w:rsidRDefault="000C7940" w:rsidP="00ED6125">
                        <w:pPr>
                          <w:spacing w:line="240" w:lineRule="auto"/>
                          <w:jc w:val="center"/>
                          <w:rPr>
                            <w:rFonts w:ascii="Times New Roman" w:eastAsia="Times New Roman" w:hAnsi="Times New Roman"/>
                            <w:color w:val="000000"/>
                            <w:sz w:val="12"/>
                            <w:szCs w:val="12"/>
                            <w:lang w:eastAsia="ru-RU"/>
                          </w:rPr>
                        </w:pPr>
                        <w:r w:rsidRPr="00CA6DFE">
                          <w:rPr>
                            <w:rFonts w:ascii="Times New Roman" w:eastAsia="Times New Roman" w:hAnsi="Times New Roman"/>
                            <w:color w:val="000000"/>
                            <w:sz w:val="12"/>
                            <w:szCs w:val="12"/>
                            <w:lang w:eastAsia="ru-RU"/>
                          </w:rPr>
                          <w:t>ФИО</w:t>
                        </w:r>
                      </w:p>
                    </w:tc>
                    <w:tc>
                      <w:tcPr>
                        <w:tcW w:w="1458" w:type="dxa"/>
                        <w:noWrap/>
                        <w:vAlign w:val="bottom"/>
                        <w:hideMark/>
                      </w:tcPr>
                      <w:p w14:paraId="14F0738F" w14:textId="77777777" w:rsidR="000C7940" w:rsidRPr="00CA6DFE" w:rsidRDefault="000C7940" w:rsidP="00ED6125">
                        <w:pPr>
                          <w:spacing w:line="240" w:lineRule="auto"/>
                          <w:rPr>
                            <w:rFonts w:ascii="Times New Roman" w:eastAsia="Times New Roman" w:hAnsi="Times New Roman"/>
                            <w:sz w:val="20"/>
                            <w:szCs w:val="20"/>
                            <w:lang w:eastAsia="ru-RU"/>
                          </w:rPr>
                        </w:pPr>
                      </w:p>
                    </w:tc>
                  </w:tr>
                  <w:tr w:rsidR="000C7940" w:rsidRPr="00CA6DFE" w14:paraId="4B75CEE5" w14:textId="77777777" w:rsidTr="00ED6125">
                    <w:trPr>
                      <w:trHeight w:val="570"/>
                    </w:trPr>
                    <w:tc>
                      <w:tcPr>
                        <w:tcW w:w="800" w:type="dxa"/>
                        <w:noWrap/>
                        <w:vAlign w:val="bottom"/>
                        <w:hideMark/>
                      </w:tcPr>
                      <w:p w14:paraId="4E41FF6B" w14:textId="77777777" w:rsidR="000C7940" w:rsidRPr="00CA6DFE" w:rsidRDefault="000C7940" w:rsidP="00ED6125">
                        <w:pPr>
                          <w:spacing w:line="240" w:lineRule="auto"/>
                          <w:rPr>
                            <w:rFonts w:ascii="Times New Roman" w:eastAsia="Times New Roman" w:hAnsi="Times New Roman"/>
                            <w:lang w:eastAsia="ru-RU"/>
                          </w:rPr>
                        </w:pPr>
                        <w:r w:rsidRPr="00CA6DFE">
                          <w:rPr>
                            <w:rFonts w:ascii="Times New Roman" w:eastAsia="Times New Roman" w:hAnsi="Times New Roman"/>
                            <w:lang w:eastAsia="ru-RU"/>
                          </w:rPr>
                          <w:t>дата</w:t>
                        </w:r>
                      </w:p>
                    </w:tc>
                    <w:tc>
                      <w:tcPr>
                        <w:tcW w:w="1719" w:type="dxa"/>
                        <w:hideMark/>
                      </w:tcPr>
                      <w:p w14:paraId="54F08F00" w14:textId="77777777" w:rsidR="000C7940" w:rsidRPr="00CA6DFE" w:rsidRDefault="000C7940" w:rsidP="00ED6125">
                        <w:pPr>
                          <w:spacing w:line="240" w:lineRule="auto"/>
                          <w:rPr>
                            <w:rFonts w:ascii="Times New Roman" w:eastAsia="Times New Roman" w:hAnsi="Times New Roman"/>
                            <w:lang w:eastAsia="ru-RU"/>
                          </w:rPr>
                        </w:pPr>
                        <w:r w:rsidRPr="00CA6DFE">
                          <w:rPr>
                            <w:rFonts w:ascii="Times New Roman" w:eastAsia="Times New Roman" w:hAnsi="Times New Roman"/>
                            <w:lang w:eastAsia="ru-RU"/>
                          </w:rPr>
                          <w:t>"___"________</w:t>
                        </w:r>
                      </w:p>
                    </w:tc>
                    <w:tc>
                      <w:tcPr>
                        <w:tcW w:w="3020" w:type="dxa"/>
                        <w:hideMark/>
                      </w:tcPr>
                      <w:p w14:paraId="2BAAD8C1"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1463" w:type="dxa"/>
                        <w:hideMark/>
                      </w:tcPr>
                      <w:p w14:paraId="544A3137"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1277" w:type="dxa"/>
                        <w:hideMark/>
                      </w:tcPr>
                      <w:p w14:paraId="3D4EE14C"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1458" w:type="dxa"/>
                        <w:hideMark/>
                      </w:tcPr>
                      <w:p w14:paraId="1626040B" w14:textId="77777777" w:rsidR="000C7940" w:rsidRPr="00CA6DFE" w:rsidRDefault="000C7940" w:rsidP="00ED6125">
                        <w:pPr>
                          <w:spacing w:line="240" w:lineRule="auto"/>
                          <w:rPr>
                            <w:rFonts w:ascii="Times New Roman" w:eastAsia="Times New Roman" w:hAnsi="Times New Roman"/>
                            <w:sz w:val="20"/>
                            <w:szCs w:val="20"/>
                            <w:lang w:eastAsia="ru-RU"/>
                          </w:rPr>
                        </w:pPr>
                      </w:p>
                    </w:tc>
                  </w:tr>
                  <w:tr w:rsidR="000C7940" w:rsidRPr="00CA6DFE" w14:paraId="0D4823F9" w14:textId="77777777" w:rsidTr="00ED6125">
                    <w:trPr>
                      <w:trHeight w:val="375"/>
                    </w:trPr>
                    <w:tc>
                      <w:tcPr>
                        <w:tcW w:w="800" w:type="dxa"/>
                        <w:hideMark/>
                      </w:tcPr>
                      <w:p w14:paraId="018F0A2D"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1719" w:type="dxa"/>
                        <w:hideMark/>
                      </w:tcPr>
                      <w:p w14:paraId="678611CC"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3020" w:type="dxa"/>
                        <w:hideMark/>
                      </w:tcPr>
                      <w:p w14:paraId="1D65BAD2"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1463" w:type="dxa"/>
                        <w:hideMark/>
                      </w:tcPr>
                      <w:p w14:paraId="62BCC4F5"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1277" w:type="dxa"/>
                        <w:hideMark/>
                      </w:tcPr>
                      <w:p w14:paraId="7EDCCD75"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1458" w:type="dxa"/>
                        <w:hideMark/>
                      </w:tcPr>
                      <w:p w14:paraId="77C2F544" w14:textId="77777777" w:rsidR="000C7940" w:rsidRPr="00CA6DFE" w:rsidRDefault="000C7940" w:rsidP="00ED6125">
                        <w:pPr>
                          <w:spacing w:line="240" w:lineRule="auto"/>
                          <w:rPr>
                            <w:rFonts w:ascii="Times New Roman" w:eastAsia="Times New Roman" w:hAnsi="Times New Roman"/>
                            <w:sz w:val="20"/>
                            <w:szCs w:val="20"/>
                            <w:lang w:eastAsia="ru-RU"/>
                          </w:rPr>
                        </w:pPr>
                      </w:p>
                    </w:tc>
                  </w:tr>
                  <w:tr w:rsidR="000C7940" w:rsidRPr="00CA6DFE" w14:paraId="49470E14" w14:textId="77777777" w:rsidTr="00ED6125">
                    <w:trPr>
                      <w:trHeight w:val="375"/>
                    </w:trPr>
                    <w:tc>
                      <w:tcPr>
                        <w:tcW w:w="2519" w:type="dxa"/>
                        <w:gridSpan w:val="2"/>
                        <w:noWrap/>
                        <w:vAlign w:val="bottom"/>
                        <w:hideMark/>
                      </w:tcPr>
                      <w:p w14:paraId="2398BB16" w14:textId="77777777" w:rsidR="000C7940" w:rsidRPr="00CA6DFE" w:rsidRDefault="000C7940" w:rsidP="00ED6125">
                        <w:pPr>
                          <w:spacing w:line="240" w:lineRule="auto"/>
                          <w:rPr>
                            <w:rFonts w:ascii="Times New Roman" w:eastAsia="Times New Roman" w:hAnsi="Times New Roman"/>
                            <w:lang w:eastAsia="ru-RU"/>
                          </w:rPr>
                        </w:pPr>
                        <w:r w:rsidRPr="00CA6DFE">
                          <w:rPr>
                            <w:rFonts w:ascii="Times New Roman" w:eastAsia="Times New Roman" w:hAnsi="Times New Roman"/>
                            <w:lang w:eastAsia="ru-RU"/>
                          </w:rPr>
                          <w:t>Получен СМО</w:t>
                        </w:r>
                      </w:p>
                    </w:tc>
                    <w:tc>
                      <w:tcPr>
                        <w:tcW w:w="3020" w:type="dxa"/>
                        <w:tcBorders>
                          <w:top w:val="nil"/>
                          <w:left w:val="nil"/>
                          <w:bottom w:val="single" w:sz="4" w:space="0" w:color="auto"/>
                          <w:right w:val="nil"/>
                        </w:tcBorders>
                        <w:hideMark/>
                      </w:tcPr>
                      <w:p w14:paraId="354DF43D" w14:textId="77777777" w:rsidR="000C7940" w:rsidRPr="00CA6DFE" w:rsidRDefault="000C7940" w:rsidP="00ED6125">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c>
                      <w:tcPr>
                        <w:tcW w:w="1463" w:type="dxa"/>
                        <w:hideMark/>
                      </w:tcPr>
                      <w:p w14:paraId="0A9F9950"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1277" w:type="dxa"/>
                        <w:tcBorders>
                          <w:top w:val="nil"/>
                          <w:left w:val="nil"/>
                          <w:bottom w:val="single" w:sz="4" w:space="0" w:color="auto"/>
                          <w:right w:val="nil"/>
                        </w:tcBorders>
                        <w:hideMark/>
                      </w:tcPr>
                      <w:p w14:paraId="27C93AAD" w14:textId="77777777" w:rsidR="000C7940" w:rsidRPr="00CA6DFE" w:rsidRDefault="000C7940" w:rsidP="00ED6125">
                        <w:pPr>
                          <w:spacing w:line="240" w:lineRule="auto"/>
                          <w:jc w:val="center"/>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 </w:t>
                        </w:r>
                      </w:p>
                    </w:tc>
                    <w:tc>
                      <w:tcPr>
                        <w:tcW w:w="1458" w:type="dxa"/>
                        <w:hideMark/>
                      </w:tcPr>
                      <w:p w14:paraId="6DDCC38E" w14:textId="77777777" w:rsidR="000C7940" w:rsidRPr="00CA6DFE" w:rsidRDefault="000C7940" w:rsidP="00ED6125">
                        <w:pPr>
                          <w:spacing w:line="240" w:lineRule="auto"/>
                          <w:rPr>
                            <w:rFonts w:ascii="Times New Roman" w:eastAsia="Times New Roman" w:hAnsi="Times New Roman"/>
                            <w:sz w:val="20"/>
                            <w:szCs w:val="20"/>
                            <w:lang w:eastAsia="ru-RU"/>
                          </w:rPr>
                        </w:pPr>
                      </w:p>
                    </w:tc>
                  </w:tr>
                  <w:tr w:rsidR="000C7940" w:rsidRPr="00CA6DFE" w14:paraId="2BA147FF" w14:textId="77777777" w:rsidTr="00ED6125">
                    <w:trPr>
                      <w:trHeight w:val="315"/>
                    </w:trPr>
                    <w:tc>
                      <w:tcPr>
                        <w:tcW w:w="800" w:type="dxa"/>
                        <w:noWrap/>
                        <w:vAlign w:val="bottom"/>
                        <w:hideMark/>
                      </w:tcPr>
                      <w:p w14:paraId="45F3F9E5"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1719" w:type="dxa"/>
                        <w:noWrap/>
                        <w:vAlign w:val="bottom"/>
                        <w:hideMark/>
                      </w:tcPr>
                      <w:p w14:paraId="3BC69DDC"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3020" w:type="dxa"/>
                        <w:noWrap/>
                        <w:hideMark/>
                      </w:tcPr>
                      <w:p w14:paraId="4DA2C854" w14:textId="77777777" w:rsidR="000C7940" w:rsidRPr="00CA6DFE" w:rsidRDefault="000C7940" w:rsidP="00ED6125">
                        <w:pPr>
                          <w:spacing w:line="240" w:lineRule="auto"/>
                          <w:jc w:val="center"/>
                          <w:rPr>
                            <w:rFonts w:ascii="Times New Roman" w:eastAsia="Times New Roman" w:hAnsi="Times New Roman"/>
                            <w:color w:val="000000"/>
                            <w:sz w:val="12"/>
                            <w:szCs w:val="12"/>
                            <w:lang w:eastAsia="ru-RU"/>
                          </w:rPr>
                        </w:pPr>
                        <w:r w:rsidRPr="00CA6DFE">
                          <w:rPr>
                            <w:rFonts w:ascii="Times New Roman" w:eastAsia="Times New Roman" w:hAnsi="Times New Roman"/>
                            <w:color w:val="000000"/>
                            <w:sz w:val="12"/>
                            <w:szCs w:val="12"/>
                            <w:lang w:eastAsia="ru-RU"/>
                          </w:rPr>
                          <w:t>дата</w:t>
                        </w:r>
                      </w:p>
                    </w:tc>
                    <w:tc>
                      <w:tcPr>
                        <w:tcW w:w="1463" w:type="dxa"/>
                        <w:noWrap/>
                        <w:hideMark/>
                      </w:tcPr>
                      <w:p w14:paraId="78EC1C53"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1277" w:type="dxa"/>
                        <w:noWrap/>
                        <w:hideMark/>
                      </w:tcPr>
                      <w:p w14:paraId="150785E1" w14:textId="77777777" w:rsidR="000C7940" w:rsidRPr="00CA6DFE" w:rsidRDefault="000C7940" w:rsidP="00ED6125">
                        <w:pPr>
                          <w:spacing w:line="240" w:lineRule="auto"/>
                          <w:jc w:val="center"/>
                          <w:rPr>
                            <w:rFonts w:ascii="Times New Roman" w:eastAsia="Times New Roman" w:hAnsi="Times New Roman"/>
                            <w:color w:val="000000"/>
                            <w:sz w:val="12"/>
                            <w:szCs w:val="12"/>
                            <w:lang w:eastAsia="ru-RU"/>
                          </w:rPr>
                        </w:pPr>
                        <w:r w:rsidRPr="00CA6DFE">
                          <w:rPr>
                            <w:rFonts w:ascii="Times New Roman" w:eastAsia="Times New Roman" w:hAnsi="Times New Roman"/>
                            <w:color w:val="000000"/>
                            <w:sz w:val="12"/>
                            <w:szCs w:val="12"/>
                            <w:lang w:eastAsia="ru-RU"/>
                          </w:rPr>
                          <w:t>подпись</w:t>
                        </w:r>
                      </w:p>
                    </w:tc>
                    <w:tc>
                      <w:tcPr>
                        <w:tcW w:w="1458" w:type="dxa"/>
                        <w:noWrap/>
                        <w:vAlign w:val="bottom"/>
                        <w:hideMark/>
                      </w:tcPr>
                      <w:p w14:paraId="5CA7C79A" w14:textId="77777777" w:rsidR="000C7940" w:rsidRPr="00CA6DFE" w:rsidRDefault="000C7940" w:rsidP="00ED6125">
                        <w:pPr>
                          <w:spacing w:line="240" w:lineRule="auto"/>
                          <w:rPr>
                            <w:rFonts w:ascii="Times New Roman" w:eastAsia="Times New Roman" w:hAnsi="Times New Roman"/>
                            <w:sz w:val="20"/>
                            <w:szCs w:val="20"/>
                            <w:lang w:eastAsia="ru-RU"/>
                          </w:rPr>
                        </w:pPr>
                      </w:p>
                    </w:tc>
                  </w:tr>
                </w:tbl>
                <w:p w14:paraId="6553CE70" w14:textId="77777777" w:rsidR="000C7940" w:rsidRPr="00CA6DFE" w:rsidRDefault="000C7940" w:rsidP="00ED6125">
                  <w:pPr>
                    <w:spacing w:line="240" w:lineRule="auto"/>
                    <w:jc w:val="center"/>
                    <w:rPr>
                      <w:rFonts w:ascii="Times New Roman" w:eastAsia="Times New Roman" w:hAnsi="Times New Roman"/>
                      <w:sz w:val="24"/>
                      <w:szCs w:val="24"/>
                      <w:lang w:eastAsia="ru-RU"/>
                    </w:rPr>
                  </w:pPr>
                </w:p>
              </w:tc>
            </w:tr>
            <w:tr w:rsidR="000C7940" w:rsidRPr="00CA6DFE" w14:paraId="537CEC33" w14:textId="77777777" w:rsidTr="00ED6125">
              <w:trPr>
                <w:trHeight w:val="315"/>
              </w:trPr>
              <w:tc>
                <w:tcPr>
                  <w:tcW w:w="4019" w:type="dxa"/>
                  <w:gridSpan w:val="3"/>
                  <w:noWrap/>
                  <w:vAlign w:val="bottom"/>
                </w:tcPr>
                <w:p w14:paraId="7BDEF8AF" w14:textId="77777777" w:rsidR="000C7940" w:rsidRPr="00CA6DFE" w:rsidRDefault="000C7940" w:rsidP="00ED6125">
                  <w:pPr>
                    <w:spacing w:line="240" w:lineRule="auto"/>
                    <w:rPr>
                      <w:rFonts w:ascii="Times New Roman" w:eastAsia="Times New Roman" w:hAnsi="Times New Roman"/>
                      <w:sz w:val="24"/>
                      <w:szCs w:val="24"/>
                      <w:lang w:eastAsia="ru-RU"/>
                    </w:rPr>
                  </w:pPr>
                </w:p>
              </w:tc>
              <w:tc>
                <w:tcPr>
                  <w:tcW w:w="2800" w:type="dxa"/>
                  <w:gridSpan w:val="2"/>
                  <w:noWrap/>
                  <w:vAlign w:val="bottom"/>
                </w:tcPr>
                <w:p w14:paraId="33F751B4" w14:textId="77777777" w:rsidR="000C7940" w:rsidRPr="00CA6DFE" w:rsidRDefault="000C7940" w:rsidP="00ED6125">
                  <w:pPr>
                    <w:spacing w:line="240" w:lineRule="auto"/>
                    <w:rPr>
                      <w:rFonts w:ascii="Times New Roman" w:eastAsia="Times New Roman" w:hAnsi="Times New Roman"/>
                      <w:sz w:val="24"/>
                      <w:szCs w:val="24"/>
                      <w:lang w:eastAsia="ru-RU"/>
                    </w:rPr>
                  </w:pPr>
                </w:p>
              </w:tc>
              <w:tc>
                <w:tcPr>
                  <w:tcW w:w="1860" w:type="dxa"/>
                  <w:gridSpan w:val="3"/>
                  <w:noWrap/>
                  <w:vAlign w:val="bottom"/>
                </w:tcPr>
                <w:p w14:paraId="3206313F" w14:textId="77777777" w:rsidR="000C7940" w:rsidRPr="00CA6DFE" w:rsidRDefault="000C7940" w:rsidP="00ED6125">
                  <w:pPr>
                    <w:spacing w:line="240" w:lineRule="auto"/>
                    <w:rPr>
                      <w:rFonts w:ascii="Times New Roman" w:eastAsia="Times New Roman" w:hAnsi="Times New Roman"/>
                      <w:sz w:val="24"/>
                      <w:szCs w:val="24"/>
                      <w:lang w:eastAsia="ru-RU"/>
                    </w:rPr>
                  </w:pPr>
                </w:p>
              </w:tc>
              <w:tc>
                <w:tcPr>
                  <w:tcW w:w="1481" w:type="dxa"/>
                  <w:noWrap/>
                  <w:vAlign w:val="bottom"/>
                </w:tcPr>
                <w:p w14:paraId="329C02F9" w14:textId="77777777" w:rsidR="000C7940" w:rsidRPr="00CA6DFE" w:rsidRDefault="000C7940" w:rsidP="00ED6125">
                  <w:pPr>
                    <w:spacing w:line="240" w:lineRule="auto"/>
                    <w:rPr>
                      <w:rFonts w:ascii="Times New Roman" w:eastAsia="Times New Roman" w:hAnsi="Times New Roman"/>
                      <w:sz w:val="24"/>
                      <w:szCs w:val="24"/>
                      <w:lang w:eastAsia="ru-RU"/>
                    </w:rPr>
                  </w:pPr>
                </w:p>
              </w:tc>
              <w:tc>
                <w:tcPr>
                  <w:tcW w:w="1328" w:type="dxa"/>
                  <w:gridSpan w:val="2"/>
                  <w:noWrap/>
                  <w:vAlign w:val="bottom"/>
                </w:tcPr>
                <w:p w14:paraId="262AD011" w14:textId="77777777" w:rsidR="000C7940" w:rsidRPr="00CA6DFE" w:rsidRDefault="000C7940" w:rsidP="00ED6125">
                  <w:pPr>
                    <w:spacing w:line="240" w:lineRule="auto"/>
                    <w:rPr>
                      <w:rFonts w:ascii="Times New Roman" w:eastAsia="Times New Roman" w:hAnsi="Times New Roman"/>
                      <w:sz w:val="24"/>
                      <w:szCs w:val="24"/>
                      <w:lang w:eastAsia="ru-RU"/>
                    </w:rPr>
                  </w:pPr>
                </w:p>
              </w:tc>
            </w:tr>
            <w:tr w:rsidR="000C7940" w:rsidRPr="00CA6DFE" w14:paraId="0D57C98D" w14:textId="77777777" w:rsidTr="00ED6125">
              <w:trPr>
                <w:gridAfter w:val="1"/>
                <w:wAfter w:w="888" w:type="dxa"/>
                <w:trHeight w:val="300"/>
              </w:trPr>
              <w:tc>
                <w:tcPr>
                  <w:tcW w:w="3127" w:type="dxa"/>
                  <w:noWrap/>
                  <w:vAlign w:val="bottom"/>
                </w:tcPr>
                <w:p w14:paraId="7A7E3A10" w14:textId="77777777" w:rsidR="000C7940" w:rsidRPr="00CA6DFE" w:rsidRDefault="000C7940" w:rsidP="00ED6125">
                  <w:pPr>
                    <w:spacing w:line="240" w:lineRule="auto"/>
                    <w:rPr>
                      <w:rFonts w:ascii="Times New Roman" w:eastAsia="Times New Roman" w:hAnsi="Times New Roman"/>
                      <w:color w:val="000000"/>
                      <w:lang w:eastAsia="ru-RU"/>
                    </w:rPr>
                  </w:pPr>
                </w:p>
              </w:tc>
              <w:tc>
                <w:tcPr>
                  <w:tcW w:w="554" w:type="dxa"/>
                  <w:noWrap/>
                  <w:vAlign w:val="bottom"/>
                </w:tcPr>
                <w:p w14:paraId="57867A56" w14:textId="77777777" w:rsidR="000C7940" w:rsidRPr="00CA6DFE" w:rsidRDefault="000C7940" w:rsidP="00ED6125">
                  <w:pPr>
                    <w:spacing w:line="240" w:lineRule="auto"/>
                    <w:rPr>
                      <w:rFonts w:ascii="Times New Roman" w:eastAsia="Times New Roman" w:hAnsi="Times New Roman"/>
                      <w:color w:val="000000"/>
                      <w:lang w:eastAsia="ru-RU"/>
                    </w:rPr>
                  </w:pPr>
                </w:p>
              </w:tc>
              <w:tc>
                <w:tcPr>
                  <w:tcW w:w="1160" w:type="dxa"/>
                  <w:gridSpan w:val="2"/>
                  <w:noWrap/>
                  <w:vAlign w:val="bottom"/>
                </w:tcPr>
                <w:p w14:paraId="5D101F44" w14:textId="77777777" w:rsidR="000C7940" w:rsidRPr="00CA6DFE" w:rsidRDefault="000C7940" w:rsidP="00ED6125">
                  <w:pPr>
                    <w:spacing w:line="240" w:lineRule="auto"/>
                    <w:rPr>
                      <w:rFonts w:ascii="Times New Roman" w:eastAsia="Times New Roman" w:hAnsi="Times New Roman"/>
                      <w:color w:val="000000"/>
                      <w:lang w:eastAsia="ru-RU"/>
                    </w:rPr>
                  </w:pPr>
                </w:p>
              </w:tc>
              <w:tc>
                <w:tcPr>
                  <w:tcW w:w="2410" w:type="dxa"/>
                  <w:gridSpan w:val="2"/>
                  <w:noWrap/>
                  <w:vAlign w:val="bottom"/>
                </w:tcPr>
                <w:p w14:paraId="4E8C4E5E" w14:textId="77777777" w:rsidR="000C7940" w:rsidRPr="00CA6DFE" w:rsidRDefault="000C7940" w:rsidP="00ED6125">
                  <w:pPr>
                    <w:spacing w:line="240" w:lineRule="auto"/>
                    <w:rPr>
                      <w:rFonts w:ascii="Times New Roman" w:eastAsia="Times New Roman" w:hAnsi="Times New Roman"/>
                      <w:color w:val="000000"/>
                      <w:lang w:eastAsia="ru-RU"/>
                    </w:rPr>
                  </w:pPr>
                </w:p>
              </w:tc>
              <w:tc>
                <w:tcPr>
                  <w:tcW w:w="1212" w:type="dxa"/>
                  <w:noWrap/>
                  <w:vAlign w:val="bottom"/>
                </w:tcPr>
                <w:p w14:paraId="77A73DBE" w14:textId="77777777" w:rsidR="000C7940" w:rsidRPr="00CA6DFE" w:rsidRDefault="000C7940" w:rsidP="00ED6125">
                  <w:pPr>
                    <w:spacing w:line="240" w:lineRule="auto"/>
                    <w:rPr>
                      <w:rFonts w:ascii="Times New Roman" w:eastAsia="Times New Roman" w:hAnsi="Times New Roman"/>
                      <w:color w:val="000000"/>
                      <w:lang w:eastAsia="ru-RU"/>
                    </w:rPr>
                  </w:pPr>
                </w:p>
              </w:tc>
              <w:tc>
                <w:tcPr>
                  <w:tcW w:w="2137" w:type="dxa"/>
                  <w:gridSpan w:val="3"/>
                  <w:noWrap/>
                  <w:vAlign w:val="bottom"/>
                </w:tcPr>
                <w:p w14:paraId="65F89ACE" w14:textId="77777777" w:rsidR="000C7940" w:rsidRPr="00CA6DFE" w:rsidRDefault="000C7940" w:rsidP="00ED6125">
                  <w:pPr>
                    <w:spacing w:line="240" w:lineRule="auto"/>
                    <w:rPr>
                      <w:rFonts w:ascii="Times New Roman" w:eastAsia="Times New Roman" w:hAnsi="Times New Roman"/>
                      <w:color w:val="000000"/>
                      <w:lang w:eastAsia="ru-RU"/>
                    </w:rPr>
                  </w:pPr>
                </w:p>
              </w:tc>
            </w:tr>
            <w:tr w:rsidR="000C7940" w:rsidRPr="00CA6DFE" w14:paraId="1141EA95" w14:textId="77777777" w:rsidTr="00ED6125">
              <w:trPr>
                <w:gridAfter w:val="1"/>
                <w:wAfter w:w="888" w:type="dxa"/>
                <w:trHeight w:val="300"/>
              </w:trPr>
              <w:tc>
                <w:tcPr>
                  <w:tcW w:w="3127" w:type="dxa"/>
                  <w:noWrap/>
                  <w:vAlign w:val="bottom"/>
                </w:tcPr>
                <w:p w14:paraId="7BDBCB3C" w14:textId="77777777" w:rsidR="000C7940" w:rsidRPr="00CA6DFE" w:rsidRDefault="000C7940" w:rsidP="00ED6125">
                  <w:pPr>
                    <w:spacing w:line="240" w:lineRule="auto"/>
                    <w:rPr>
                      <w:rFonts w:ascii="Times New Roman" w:eastAsia="Times New Roman" w:hAnsi="Times New Roman"/>
                      <w:color w:val="000000"/>
                      <w:lang w:eastAsia="ru-RU"/>
                    </w:rPr>
                  </w:pPr>
                </w:p>
                <w:p w14:paraId="3A10B2A9" w14:textId="77777777" w:rsidR="000C7940" w:rsidRPr="00CA6DFE" w:rsidRDefault="000C7940" w:rsidP="00ED6125">
                  <w:pPr>
                    <w:spacing w:line="240" w:lineRule="auto"/>
                    <w:rPr>
                      <w:rFonts w:ascii="Times New Roman" w:eastAsia="Times New Roman" w:hAnsi="Times New Roman"/>
                      <w:color w:val="000000"/>
                      <w:lang w:eastAsia="ru-RU"/>
                    </w:rPr>
                  </w:pPr>
                </w:p>
              </w:tc>
              <w:tc>
                <w:tcPr>
                  <w:tcW w:w="554" w:type="dxa"/>
                  <w:noWrap/>
                  <w:vAlign w:val="bottom"/>
                </w:tcPr>
                <w:p w14:paraId="2DA2CC98" w14:textId="77777777" w:rsidR="000C7940" w:rsidRPr="00CA6DFE" w:rsidRDefault="000C7940" w:rsidP="00ED6125">
                  <w:pPr>
                    <w:spacing w:line="240" w:lineRule="auto"/>
                    <w:rPr>
                      <w:rFonts w:ascii="Times New Roman" w:eastAsia="Times New Roman" w:hAnsi="Times New Roman"/>
                      <w:color w:val="000000"/>
                      <w:lang w:eastAsia="ru-RU"/>
                    </w:rPr>
                  </w:pPr>
                </w:p>
              </w:tc>
              <w:tc>
                <w:tcPr>
                  <w:tcW w:w="1160" w:type="dxa"/>
                  <w:gridSpan w:val="2"/>
                  <w:noWrap/>
                  <w:vAlign w:val="bottom"/>
                </w:tcPr>
                <w:p w14:paraId="598FBCD5" w14:textId="77777777" w:rsidR="000C7940" w:rsidRPr="00CA6DFE" w:rsidRDefault="000C7940" w:rsidP="00ED6125">
                  <w:pPr>
                    <w:spacing w:line="240" w:lineRule="auto"/>
                    <w:rPr>
                      <w:rFonts w:ascii="Times New Roman" w:eastAsia="Times New Roman" w:hAnsi="Times New Roman"/>
                      <w:color w:val="000000"/>
                      <w:lang w:eastAsia="ru-RU"/>
                    </w:rPr>
                  </w:pPr>
                </w:p>
              </w:tc>
              <w:tc>
                <w:tcPr>
                  <w:tcW w:w="2410" w:type="dxa"/>
                  <w:gridSpan w:val="2"/>
                  <w:noWrap/>
                  <w:vAlign w:val="bottom"/>
                </w:tcPr>
                <w:p w14:paraId="7A4C1A81" w14:textId="77777777" w:rsidR="000C7940" w:rsidRPr="00CA6DFE" w:rsidRDefault="000C7940" w:rsidP="00ED6125">
                  <w:pPr>
                    <w:spacing w:line="240" w:lineRule="auto"/>
                    <w:rPr>
                      <w:rFonts w:ascii="Times New Roman" w:eastAsia="Times New Roman" w:hAnsi="Times New Roman"/>
                      <w:color w:val="000000"/>
                      <w:lang w:eastAsia="ru-RU"/>
                    </w:rPr>
                  </w:pPr>
                </w:p>
              </w:tc>
              <w:tc>
                <w:tcPr>
                  <w:tcW w:w="1212" w:type="dxa"/>
                  <w:noWrap/>
                  <w:vAlign w:val="bottom"/>
                </w:tcPr>
                <w:p w14:paraId="54A1D2FA" w14:textId="77777777" w:rsidR="000C7940" w:rsidRPr="00CA6DFE" w:rsidRDefault="000C7940" w:rsidP="00ED6125">
                  <w:pPr>
                    <w:spacing w:line="240" w:lineRule="auto"/>
                    <w:rPr>
                      <w:rFonts w:ascii="Times New Roman" w:eastAsia="Times New Roman" w:hAnsi="Times New Roman"/>
                      <w:color w:val="000000"/>
                      <w:lang w:eastAsia="ru-RU"/>
                    </w:rPr>
                  </w:pPr>
                </w:p>
              </w:tc>
              <w:tc>
                <w:tcPr>
                  <w:tcW w:w="2137" w:type="dxa"/>
                  <w:gridSpan w:val="3"/>
                  <w:noWrap/>
                  <w:vAlign w:val="bottom"/>
                </w:tcPr>
                <w:p w14:paraId="5F27B46F" w14:textId="77777777" w:rsidR="000C7940" w:rsidRPr="00CA6DFE" w:rsidRDefault="000C7940" w:rsidP="00ED6125">
                  <w:pPr>
                    <w:spacing w:line="240" w:lineRule="auto"/>
                    <w:rPr>
                      <w:rFonts w:ascii="Times New Roman" w:eastAsia="Times New Roman" w:hAnsi="Times New Roman"/>
                      <w:color w:val="000000"/>
                      <w:lang w:eastAsia="ru-RU"/>
                    </w:rPr>
                  </w:pPr>
                </w:p>
              </w:tc>
            </w:tr>
            <w:tr w:rsidR="000C7940" w:rsidRPr="00CA6DFE" w14:paraId="490B64BA" w14:textId="77777777" w:rsidTr="00ED6125">
              <w:trPr>
                <w:gridAfter w:val="1"/>
                <w:wAfter w:w="888" w:type="dxa"/>
                <w:trHeight w:val="300"/>
              </w:trPr>
              <w:tc>
                <w:tcPr>
                  <w:tcW w:w="3127" w:type="dxa"/>
                  <w:noWrap/>
                  <w:vAlign w:val="bottom"/>
                </w:tcPr>
                <w:p w14:paraId="28D10AF5" w14:textId="77777777" w:rsidR="000C7940" w:rsidRPr="00CA6DFE" w:rsidRDefault="000C7940" w:rsidP="00ED6125">
                  <w:pPr>
                    <w:spacing w:line="240" w:lineRule="auto"/>
                    <w:rPr>
                      <w:rFonts w:ascii="Times New Roman" w:eastAsia="Times New Roman" w:hAnsi="Times New Roman"/>
                      <w:color w:val="000000"/>
                      <w:lang w:eastAsia="ru-RU"/>
                    </w:rPr>
                  </w:pPr>
                </w:p>
                <w:p w14:paraId="769E0EA6" w14:textId="77777777" w:rsidR="000C7940" w:rsidRPr="00CA6DFE" w:rsidRDefault="000C7940" w:rsidP="00ED6125">
                  <w:pPr>
                    <w:spacing w:line="240" w:lineRule="auto"/>
                    <w:rPr>
                      <w:rFonts w:ascii="Times New Roman" w:eastAsia="Times New Roman" w:hAnsi="Times New Roman"/>
                      <w:color w:val="000000"/>
                      <w:lang w:eastAsia="ru-RU"/>
                    </w:rPr>
                  </w:pPr>
                </w:p>
                <w:p w14:paraId="28A4F89B" w14:textId="77777777" w:rsidR="000C7940" w:rsidRPr="00CA6DFE" w:rsidRDefault="000C7940" w:rsidP="00ED6125">
                  <w:pPr>
                    <w:spacing w:line="240" w:lineRule="auto"/>
                    <w:rPr>
                      <w:rFonts w:ascii="Times New Roman" w:eastAsia="Times New Roman" w:hAnsi="Times New Roman"/>
                      <w:color w:val="000000"/>
                      <w:lang w:eastAsia="ru-RU"/>
                    </w:rPr>
                  </w:pPr>
                </w:p>
                <w:p w14:paraId="5BE2275A" w14:textId="77777777" w:rsidR="000C7940" w:rsidRPr="00CA6DFE" w:rsidRDefault="000C7940" w:rsidP="00ED6125">
                  <w:pPr>
                    <w:spacing w:line="240" w:lineRule="auto"/>
                    <w:rPr>
                      <w:rFonts w:ascii="Times New Roman" w:eastAsia="Times New Roman" w:hAnsi="Times New Roman"/>
                      <w:color w:val="000000"/>
                      <w:lang w:eastAsia="ru-RU"/>
                    </w:rPr>
                  </w:pPr>
                </w:p>
                <w:p w14:paraId="0E0C87C2" w14:textId="77777777" w:rsidR="000C7940" w:rsidRPr="00CA6DFE" w:rsidRDefault="000C7940" w:rsidP="00ED6125">
                  <w:pPr>
                    <w:spacing w:line="240" w:lineRule="auto"/>
                    <w:rPr>
                      <w:rFonts w:ascii="Times New Roman" w:eastAsia="Times New Roman" w:hAnsi="Times New Roman"/>
                      <w:color w:val="000000"/>
                      <w:lang w:eastAsia="ru-RU"/>
                    </w:rPr>
                  </w:pPr>
                </w:p>
                <w:p w14:paraId="11C0CBB6" w14:textId="77777777" w:rsidR="000C7940" w:rsidRPr="00CA6DFE" w:rsidRDefault="000C7940" w:rsidP="00ED6125">
                  <w:pPr>
                    <w:spacing w:line="240" w:lineRule="auto"/>
                    <w:rPr>
                      <w:rFonts w:ascii="Times New Roman" w:eastAsia="Times New Roman" w:hAnsi="Times New Roman"/>
                      <w:color w:val="000000"/>
                      <w:lang w:eastAsia="ru-RU"/>
                    </w:rPr>
                  </w:pPr>
                </w:p>
                <w:p w14:paraId="2C53BB5E" w14:textId="77777777" w:rsidR="000C7940" w:rsidRPr="00CA6DFE" w:rsidRDefault="000C7940" w:rsidP="00ED6125">
                  <w:pPr>
                    <w:spacing w:line="240" w:lineRule="auto"/>
                    <w:rPr>
                      <w:rFonts w:ascii="Times New Roman" w:eastAsia="Times New Roman" w:hAnsi="Times New Roman"/>
                      <w:color w:val="000000"/>
                      <w:lang w:eastAsia="ru-RU"/>
                    </w:rPr>
                  </w:pPr>
                </w:p>
                <w:p w14:paraId="2347CC1C" w14:textId="77777777" w:rsidR="000C7940" w:rsidRPr="00CA6DFE" w:rsidRDefault="000C7940" w:rsidP="00ED6125">
                  <w:pPr>
                    <w:spacing w:line="240" w:lineRule="auto"/>
                    <w:rPr>
                      <w:rFonts w:ascii="Times New Roman" w:eastAsia="Times New Roman" w:hAnsi="Times New Roman"/>
                      <w:color w:val="000000"/>
                      <w:lang w:eastAsia="ru-RU"/>
                    </w:rPr>
                  </w:pPr>
                </w:p>
                <w:p w14:paraId="146E022D" w14:textId="77777777" w:rsidR="000C7940" w:rsidRPr="00CA6DFE" w:rsidRDefault="000C7940" w:rsidP="00ED6125">
                  <w:pPr>
                    <w:spacing w:line="240" w:lineRule="auto"/>
                    <w:rPr>
                      <w:rFonts w:ascii="Times New Roman" w:eastAsia="Times New Roman" w:hAnsi="Times New Roman"/>
                      <w:color w:val="000000"/>
                      <w:lang w:eastAsia="ru-RU"/>
                    </w:rPr>
                  </w:pPr>
                </w:p>
                <w:p w14:paraId="5B562E12" w14:textId="77777777" w:rsidR="000C7940" w:rsidRPr="00CA6DFE" w:rsidRDefault="000C7940" w:rsidP="00ED6125">
                  <w:pPr>
                    <w:spacing w:line="240" w:lineRule="auto"/>
                    <w:rPr>
                      <w:rFonts w:ascii="Times New Roman" w:eastAsia="Times New Roman" w:hAnsi="Times New Roman"/>
                      <w:color w:val="000000"/>
                      <w:lang w:eastAsia="ru-RU"/>
                    </w:rPr>
                  </w:pPr>
                </w:p>
                <w:p w14:paraId="14324B73" w14:textId="77777777" w:rsidR="000C7940" w:rsidRPr="00CA6DFE" w:rsidRDefault="000C7940" w:rsidP="00ED6125">
                  <w:pPr>
                    <w:spacing w:line="240" w:lineRule="auto"/>
                    <w:rPr>
                      <w:rFonts w:ascii="Times New Roman" w:eastAsia="Times New Roman" w:hAnsi="Times New Roman"/>
                      <w:color w:val="000000"/>
                      <w:lang w:eastAsia="ru-RU"/>
                    </w:rPr>
                  </w:pPr>
                </w:p>
                <w:p w14:paraId="68852542" w14:textId="77777777" w:rsidR="000C7940" w:rsidRPr="00CA6DFE" w:rsidRDefault="000C7940" w:rsidP="00ED6125">
                  <w:pPr>
                    <w:spacing w:line="240" w:lineRule="auto"/>
                    <w:rPr>
                      <w:rFonts w:ascii="Times New Roman" w:eastAsia="Times New Roman" w:hAnsi="Times New Roman"/>
                      <w:color w:val="000000"/>
                      <w:lang w:eastAsia="ru-RU"/>
                    </w:rPr>
                  </w:pPr>
                </w:p>
                <w:p w14:paraId="56F354CE" w14:textId="77777777" w:rsidR="000C7940" w:rsidRPr="00CA6DFE" w:rsidRDefault="000C7940" w:rsidP="00ED6125">
                  <w:pPr>
                    <w:spacing w:line="240" w:lineRule="auto"/>
                    <w:rPr>
                      <w:rFonts w:ascii="Times New Roman" w:eastAsia="Times New Roman" w:hAnsi="Times New Roman"/>
                      <w:color w:val="000000"/>
                      <w:lang w:eastAsia="ru-RU"/>
                    </w:rPr>
                  </w:pPr>
                </w:p>
                <w:p w14:paraId="50093807" w14:textId="77777777" w:rsidR="000C7940" w:rsidRPr="00CA6DFE" w:rsidRDefault="000C7940" w:rsidP="00ED6125">
                  <w:pPr>
                    <w:spacing w:line="240" w:lineRule="auto"/>
                    <w:rPr>
                      <w:rFonts w:ascii="Times New Roman" w:eastAsia="Times New Roman" w:hAnsi="Times New Roman"/>
                      <w:color w:val="000000"/>
                      <w:lang w:eastAsia="ru-RU"/>
                    </w:rPr>
                  </w:pPr>
                </w:p>
                <w:p w14:paraId="0CB7528B" w14:textId="77777777" w:rsidR="000C7940" w:rsidRPr="00CA6DFE" w:rsidRDefault="000C7940" w:rsidP="00ED6125">
                  <w:pPr>
                    <w:spacing w:line="240" w:lineRule="auto"/>
                    <w:rPr>
                      <w:rFonts w:ascii="Times New Roman" w:eastAsia="Times New Roman" w:hAnsi="Times New Roman"/>
                      <w:color w:val="000000"/>
                      <w:lang w:eastAsia="ru-RU"/>
                    </w:rPr>
                  </w:pPr>
                </w:p>
                <w:p w14:paraId="6FE6447B" w14:textId="77777777" w:rsidR="000C7940" w:rsidRPr="00CA6DFE" w:rsidRDefault="000C7940" w:rsidP="00ED6125">
                  <w:pPr>
                    <w:spacing w:line="240" w:lineRule="auto"/>
                    <w:rPr>
                      <w:rFonts w:ascii="Times New Roman" w:eastAsia="Times New Roman" w:hAnsi="Times New Roman"/>
                      <w:color w:val="000000"/>
                      <w:lang w:eastAsia="ru-RU"/>
                    </w:rPr>
                  </w:pPr>
                </w:p>
                <w:p w14:paraId="6FDE2668" w14:textId="77777777" w:rsidR="000C7940" w:rsidRPr="00CA6DFE" w:rsidRDefault="000C7940" w:rsidP="00ED6125">
                  <w:pPr>
                    <w:spacing w:line="240" w:lineRule="auto"/>
                    <w:rPr>
                      <w:rFonts w:ascii="Times New Roman" w:eastAsia="Times New Roman" w:hAnsi="Times New Roman"/>
                      <w:color w:val="000000"/>
                      <w:lang w:eastAsia="ru-RU"/>
                    </w:rPr>
                  </w:pPr>
                </w:p>
              </w:tc>
              <w:tc>
                <w:tcPr>
                  <w:tcW w:w="554" w:type="dxa"/>
                  <w:noWrap/>
                  <w:vAlign w:val="bottom"/>
                </w:tcPr>
                <w:p w14:paraId="38744A36" w14:textId="77777777" w:rsidR="000C7940" w:rsidRPr="00CA6DFE" w:rsidRDefault="000C7940" w:rsidP="00ED6125">
                  <w:pPr>
                    <w:spacing w:line="240" w:lineRule="auto"/>
                    <w:rPr>
                      <w:rFonts w:ascii="Times New Roman" w:eastAsia="Times New Roman" w:hAnsi="Times New Roman"/>
                      <w:color w:val="000000"/>
                      <w:lang w:eastAsia="ru-RU"/>
                    </w:rPr>
                  </w:pPr>
                </w:p>
              </w:tc>
              <w:tc>
                <w:tcPr>
                  <w:tcW w:w="1160" w:type="dxa"/>
                  <w:gridSpan w:val="2"/>
                  <w:noWrap/>
                  <w:vAlign w:val="bottom"/>
                </w:tcPr>
                <w:p w14:paraId="604FB8C8" w14:textId="77777777" w:rsidR="000C7940" w:rsidRPr="00CA6DFE" w:rsidRDefault="000C7940" w:rsidP="00ED6125">
                  <w:pPr>
                    <w:spacing w:line="240" w:lineRule="auto"/>
                    <w:rPr>
                      <w:rFonts w:ascii="Times New Roman" w:eastAsia="Times New Roman" w:hAnsi="Times New Roman"/>
                      <w:color w:val="000000"/>
                      <w:lang w:eastAsia="ru-RU"/>
                    </w:rPr>
                  </w:pPr>
                </w:p>
              </w:tc>
              <w:tc>
                <w:tcPr>
                  <w:tcW w:w="2410" w:type="dxa"/>
                  <w:gridSpan w:val="2"/>
                  <w:noWrap/>
                  <w:vAlign w:val="bottom"/>
                </w:tcPr>
                <w:p w14:paraId="6D70AF37" w14:textId="77777777" w:rsidR="000C7940" w:rsidRPr="00CA6DFE" w:rsidRDefault="000C7940" w:rsidP="00ED6125">
                  <w:pPr>
                    <w:spacing w:line="240" w:lineRule="auto"/>
                    <w:rPr>
                      <w:rFonts w:ascii="Times New Roman" w:eastAsia="Times New Roman" w:hAnsi="Times New Roman"/>
                      <w:color w:val="000000"/>
                      <w:lang w:eastAsia="ru-RU"/>
                    </w:rPr>
                  </w:pPr>
                </w:p>
              </w:tc>
              <w:tc>
                <w:tcPr>
                  <w:tcW w:w="1212" w:type="dxa"/>
                  <w:noWrap/>
                  <w:vAlign w:val="bottom"/>
                </w:tcPr>
                <w:p w14:paraId="16FEB3AA" w14:textId="77777777" w:rsidR="000C7940" w:rsidRPr="00CA6DFE" w:rsidRDefault="000C7940" w:rsidP="00ED6125">
                  <w:pPr>
                    <w:spacing w:line="240" w:lineRule="auto"/>
                    <w:rPr>
                      <w:rFonts w:ascii="Times New Roman" w:eastAsia="Times New Roman" w:hAnsi="Times New Roman"/>
                      <w:color w:val="000000"/>
                      <w:lang w:eastAsia="ru-RU"/>
                    </w:rPr>
                  </w:pPr>
                </w:p>
              </w:tc>
              <w:tc>
                <w:tcPr>
                  <w:tcW w:w="2137" w:type="dxa"/>
                  <w:gridSpan w:val="3"/>
                  <w:noWrap/>
                  <w:vAlign w:val="bottom"/>
                </w:tcPr>
                <w:p w14:paraId="443F3CC7" w14:textId="77777777" w:rsidR="000C7940" w:rsidRPr="00CA6DFE" w:rsidRDefault="000C7940" w:rsidP="00ED6125">
                  <w:pPr>
                    <w:spacing w:line="240" w:lineRule="auto"/>
                    <w:rPr>
                      <w:rFonts w:ascii="Times New Roman" w:eastAsia="Times New Roman" w:hAnsi="Times New Roman"/>
                      <w:color w:val="000000"/>
                      <w:lang w:eastAsia="ru-RU"/>
                    </w:rPr>
                  </w:pPr>
                </w:p>
              </w:tc>
            </w:tr>
          </w:tbl>
          <w:p w14:paraId="55240385" w14:textId="77777777" w:rsidR="000C7940" w:rsidRPr="00CA6DFE" w:rsidRDefault="000C7940" w:rsidP="00ED6125">
            <w:pPr>
              <w:spacing w:line="240" w:lineRule="auto"/>
              <w:rPr>
                <w:rFonts w:ascii="Times New Roman" w:eastAsia="Times New Roman" w:hAnsi="Times New Roman"/>
                <w:b/>
                <w:bCs/>
                <w:sz w:val="24"/>
                <w:szCs w:val="24"/>
                <w:lang w:eastAsia="ru-RU"/>
              </w:rPr>
            </w:pPr>
          </w:p>
        </w:tc>
      </w:tr>
      <w:tr w:rsidR="000C7940" w:rsidRPr="00CA6DFE" w14:paraId="0D3F8F60" w14:textId="77777777" w:rsidTr="00ED6125">
        <w:trPr>
          <w:trHeight w:val="900"/>
        </w:trPr>
        <w:tc>
          <w:tcPr>
            <w:tcW w:w="10455" w:type="dxa"/>
            <w:gridSpan w:val="6"/>
            <w:vAlign w:val="bottom"/>
          </w:tcPr>
          <w:tbl>
            <w:tblPr>
              <w:tblpPr w:leftFromText="180" w:rightFromText="180" w:horzAnchor="margin" w:tblpXSpec="center" w:tblpY="-1129"/>
              <w:tblW w:w="9923" w:type="dxa"/>
              <w:tblLook w:val="04A0" w:firstRow="1" w:lastRow="0" w:firstColumn="1" w:lastColumn="0" w:noHBand="0" w:noVBand="1"/>
            </w:tblPr>
            <w:tblGrid>
              <w:gridCol w:w="1039"/>
              <w:gridCol w:w="1843"/>
              <w:gridCol w:w="140"/>
              <w:gridCol w:w="256"/>
              <w:gridCol w:w="477"/>
              <w:gridCol w:w="1257"/>
              <w:gridCol w:w="2018"/>
              <w:gridCol w:w="594"/>
              <w:gridCol w:w="1314"/>
              <w:gridCol w:w="1756"/>
            </w:tblGrid>
            <w:tr w:rsidR="000C7940" w:rsidRPr="00CA6DFE" w14:paraId="72D973B6" w14:textId="77777777" w:rsidTr="00ED6125">
              <w:trPr>
                <w:trHeight w:val="1050"/>
              </w:trPr>
              <w:tc>
                <w:tcPr>
                  <w:tcW w:w="9923" w:type="dxa"/>
                  <w:gridSpan w:val="10"/>
                  <w:vAlign w:val="center"/>
                </w:tcPr>
                <w:p w14:paraId="7F11FFBF" w14:textId="77777777" w:rsidR="000C7940" w:rsidRPr="00CA6DFE" w:rsidRDefault="000C7940" w:rsidP="00ED6125">
                  <w:pPr>
                    <w:spacing w:line="240" w:lineRule="auto"/>
                    <w:jc w:val="right"/>
                    <w:rPr>
                      <w:rFonts w:ascii="Times New Roman" w:eastAsia="Times New Roman" w:hAnsi="Times New Roman"/>
                      <w:b/>
                      <w:bCs/>
                      <w:color w:val="000000"/>
                      <w:sz w:val="28"/>
                      <w:szCs w:val="28"/>
                      <w:lang w:eastAsia="ru-RU"/>
                    </w:rPr>
                  </w:pPr>
                  <w:r w:rsidRPr="00CA6DFE">
                    <w:rPr>
                      <w:rFonts w:ascii="Times New Roman" w:eastAsia="Times New Roman" w:hAnsi="Times New Roman"/>
                      <w:b/>
                      <w:bCs/>
                      <w:color w:val="000000"/>
                      <w:lang w:eastAsia="ru-RU"/>
                    </w:rPr>
                    <w:lastRenderedPageBreak/>
                    <w:t xml:space="preserve">                                                                                                                                                                    Приложение 3</w:t>
                  </w:r>
                  <w:r w:rsidRPr="00CA6DFE">
                    <w:rPr>
                      <w:rFonts w:ascii="Times New Roman" w:eastAsia="Times New Roman" w:hAnsi="Times New Roman"/>
                      <w:b/>
                      <w:bCs/>
                      <w:color w:val="000000"/>
                      <w:sz w:val="28"/>
                      <w:szCs w:val="28"/>
                      <w:lang w:eastAsia="ru-RU"/>
                    </w:rPr>
                    <w:t xml:space="preserve"> </w:t>
                  </w:r>
                </w:p>
                <w:p w14:paraId="708D2BE2" w14:textId="77777777" w:rsidR="000C7940" w:rsidRPr="00CA6DFE" w:rsidRDefault="000C7940" w:rsidP="00ED6125">
                  <w:pPr>
                    <w:spacing w:line="240" w:lineRule="auto"/>
                    <w:jc w:val="right"/>
                    <w:rPr>
                      <w:rFonts w:ascii="Times New Roman" w:eastAsia="Times New Roman" w:hAnsi="Times New Roman"/>
                      <w:b/>
                      <w:bCs/>
                      <w:color w:val="000000"/>
                      <w:sz w:val="28"/>
                      <w:szCs w:val="28"/>
                      <w:lang w:eastAsia="ru-RU"/>
                    </w:rPr>
                  </w:pPr>
                  <w:r w:rsidRPr="00CA6DFE">
                    <w:rPr>
                      <w:rFonts w:ascii="Times New Roman" w:eastAsia="Times New Roman" w:hAnsi="Times New Roman"/>
                      <w:b/>
                      <w:bCs/>
                      <w:color w:val="000000"/>
                      <w:sz w:val="28"/>
                      <w:szCs w:val="28"/>
                      <w:lang w:eastAsia="ru-RU"/>
                    </w:rPr>
                    <w:t>к  "</w:t>
                  </w:r>
                  <w:r w:rsidRPr="00CA6DFE">
                    <w:rPr>
                      <w:rFonts w:ascii="Times New Roman" w:eastAsia="Times New Roman" w:hAnsi="Times New Roman"/>
                      <w:b/>
                      <w:bCs/>
                      <w:color w:val="000000"/>
                      <w:lang w:eastAsia="ru-RU"/>
                    </w:rPr>
                    <w:t>Порядку оплаты медицинских услуг при проведении межучережденческих расчетов за лабораторные и диагностические  исследования в период лечения пациента в условиях круглосуточного и дневного стационара".</w:t>
                  </w:r>
                </w:p>
              </w:tc>
            </w:tr>
            <w:tr w:rsidR="000C7940" w:rsidRPr="00CA6DFE" w14:paraId="741A730E" w14:textId="77777777" w:rsidTr="00ED6125">
              <w:trPr>
                <w:trHeight w:val="2160"/>
              </w:trPr>
              <w:tc>
                <w:tcPr>
                  <w:tcW w:w="9923" w:type="dxa"/>
                  <w:gridSpan w:val="10"/>
                  <w:vAlign w:val="bottom"/>
                  <w:hideMark/>
                </w:tcPr>
                <w:p w14:paraId="1B38FBA4" w14:textId="77777777" w:rsidR="000C7940" w:rsidRPr="00CA6DFE" w:rsidRDefault="000C7940" w:rsidP="00ED6125">
                  <w:pPr>
                    <w:spacing w:line="240" w:lineRule="auto"/>
                    <w:jc w:val="center"/>
                    <w:rPr>
                      <w:rFonts w:ascii="Times New Roman" w:eastAsia="Times New Roman" w:hAnsi="Times New Roman"/>
                      <w:color w:val="000000"/>
                      <w:sz w:val="26"/>
                      <w:szCs w:val="26"/>
                      <w:lang w:eastAsia="ru-RU"/>
                    </w:rPr>
                  </w:pPr>
                  <w:r w:rsidRPr="00CA6DFE">
                    <w:rPr>
                      <w:rFonts w:ascii="Times New Roman" w:eastAsia="Times New Roman" w:hAnsi="Times New Roman"/>
                      <w:color w:val="000000"/>
                      <w:sz w:val="26"/>
                      <w:szCs w:val="26"/>
                      <w:lang w:eastAsia="ru-RU"/>
                    </w:rPr>
                    <w:lastRenderedPageBreak/>
                    <w:t>Реестр актов согласования объема и стоимости лабораторных и/или диагностических услуг, оказанных  МО-ИСПОЛНИТЕЛЬ пациентам, находившимся на лечении в условиях дневного и/или круглосуточного стационаров в МО системы ОМС РО.</w:t>
                  </w:r>
                </w:p>
              </w:tc>
            </w:tr>
            <w:tr w:rsidR="000C7940" w:rsidRPr="00CA6DFE" w14:paraId="25E3AF72" w14:textId="77777777" w:rsidTr="00ED6125">
              <w:trPr>
                <w:trHeight w:val="375"/>
              </w:trPr>
              <w:tc>
                <w:tcPr>
                  <w:tcW w:w="3022" w:type="dxa"/>
                  <w:gridSpan w:val="3"/>
                  <w:vAlign w:val="bottom"/>
                  <w:hideMark/>
                </w:tcPr>
                <w:p w14:paraId="35BCCDEF"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733" w:type="dxa"/>
                  <w:gridSpan w:val="2"/>
                  <w:vAlign w:val="bottom"/>
                  <w:hideMark/>
                </w:tcPr>
                <w:p w14:paraId="27350864"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1257" w:type="dxa"/>
                  <w:vAlign w:val="bottom"/>
                  <w:hideMark/>
                </w:tcPr>
                <w:p w14:paraId="388FB181"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2612" w:type="dxa"/>
                  <w:gridSpan w:val="2"/>
                  <w:vAlign w:val="bottom"/>
                  <w:hideMark/>
                </w:tcPr>
                <w:p w14:paraId="7B997F25"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1314" w:type="dxa"/>
                  <w:vAlign w:val="bottom"/>
                  <w:hideMark/>
                </w:tcPr>
                <w:p w14:paraId="4AAFB41D"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985" w:type="dxa"/>
                  <w:vAlign w:val="bottom"/>
                  <w:hideMark/>
                </w:tcPr>
                <w:p w14:paraId="519D982C" w14:textId="77777777" w:rsidR="000C7940" w:rsidRPr="00CA6DFE" w:rsidRDefault="000C7940" w:rsidP="00ED6125">
                  <w:pPr>
                    <w:spacing w:line="240" w:lineRule="auto"/>
                    <w:rPr>
                      <w:rFonts w:ascii="Times New Roman" w:eastAsia="Times New Roman" w:hAnsi="Times New Roman"/>
                      <w:sz w:val="20"/>
                      <w:szCs w:val="20"/>
                      <w:lang w:eastAsia="ru-RU"/>
                    </w:rPr>
                  </w:pPr>
                </w:p>
              </w:tc>
            </w:tr>
            <w:tr w:rsidR="000C7940" w:rsidRPr="00CA6DFE" w14:paraId="4C03B057" w14:textId="77777777" w:rsidTr="00ED6125">
              <w:trPr>
                <w:trHeight w:val="300"/>
              </w:trPr>
              <w:tc>
                <w:tcPr>
                  <w:tcW w:w="9923" w:type="dxa"/>
                  <w:gridSpan w:val="10"/>
                  <w:noWrap/>
                  <w:vAlign w:val="bottom"/>
                  <w:hideMark/>
                </w:tcPr>
                <w:p w14:paraId="2ACE6BA0" w14:textId="77777777" w:rsidR="000C7940" w:rsidRPr="00CA6DFE" w:rsidRDefault="000C7940" w:rsidP="00ED6125">
                  <w:pPr>
                    <w:spacing w:line="240" w:lineRule="auto"/>
                    <w:jc w:val="center"/>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за __________________________20___г.</w:t>
                  </w:r>
                </w:p>
              </w:tc>
            </w:tr>
            <w:tr w:rsidR="000C7940" w:rsidRPr="00CA6DFE" w14:paraId="01D3705D" w14:textId="77777777" w:rsidTr="00ED6125">
              <w:trPr>
                <w:trHeight w:val="300"/>
              </w:trPr>
              <w:tc>
                <w:tcPr>
                  <w:tcW w:w="1039" w:type="dxa"/>
                  <w:noWrap/>
                  <w:vAlign w:val="bottom"/>
                  <w:hideMark/>
                </w:tcPr>
                <w:p w14:paraId="4490E3EE"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1843" w:type="dxa"/>
                  <w:noWrap/>
                  <w:vAlign w:val="bottom"/>
                  <w:hideMark/>
                </w:tcPr>
                <w:p w14:paraId="0584F1A3"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2130" w:type="dxa"/>
                  <w:gridSpan w:val="4"/>
                  <w:noWrap/>
                  <w:vAlign w:val="bottom"/>
                  <w:hideMark/>
                </w:tcPr>
                <w:p w14:paraId="5836BB54"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2018" w:type="dxa"/>
                  <w:noWrap/>
                  <w:vAlign w:val="bottom"/>
                  <w:hideMark/>
                </w:tcPr>
                <w:p w14:paraId="46BD596F"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1908" w:type="dxa"/>
                  <w:gridSpan w:val="2"/>
                  <w:noWrap/>
                  <w:vAlign w:val="bottom"/>
                  <w:hideMark/>
                </w:tcPr>
                <w:p w14:paraId="691CE1F2"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985" w:type="dxa"/>
                  <w:noWrap/>
                  <w:vAlign w:val="bottom"/>
                  <w:hideMark/>
                </w:tcPr>
                <w:p w14:paraId="1414ECF7" w14:textId="77777777" w:rsidR="000C7940" w:rsidRPr="00CA6DFE" w:rsidRDefault="000C7940" w:rsidP="00ED6125">
                  <w:pPr>
                    <w:spacing w:line="240" w:lineRule="auto"/>
                    <w:rPr>
                      <w:rFonts w:ascii="Times New Roman" w:eastAsia="Times New Roman" w:hAnsi="Times New Roman"/>
                      <w:sz w:val="20"/>
                      <w:szCs w:val="20"/>
                      <w:lang w:eastAsia="ru-RU"/>
                    </w:rPr>
                  </w:pPr>
                </w:p>
              </w:tc>
            </w:tr>
            <w:tr w:rsidR="000C7940" w:rsidRPr="00CA6DFE" w14:paraId="2A30E729" w14:textId="77777777" w:rsidTr="00ED6125">
              <w:trPr>
                <w:trHeight w:val="300"/>
              </w:trPr>
              <w:tc>
                <w:tcPr>
                  <w:tcW w:w="1039" w:type="dxa"/>
                  <w:noWrap/>
                  <w:vAlign w:val="bottom"/>
                  <w:hideMark/>
                </w:tcPr>
                <w:p w14:paraId="278A4ED8"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1843" w:type="dxa"/>
                  <w:noWrap/>
                  <w:vAlign w:val="bottom"/>
                  <w:hideMark/>
                </w:tcPr>
                <w:p w14:paraId="7FFF6AA4"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2130" w:type="dxa"/>
                  <w:gridSpan w:val="4"/>
                  <w:noWrap/>
                  <w:vAlign w:val="bottom"/>
                  <w:hideMark/>
                </w:tcPr>
                <w:p w14:paraId="04AB12F0"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2018" w:type="dxa"/>
                  <w:noWrap/>
                  <w:vAlign w:val="bottom"/>
                  <w:hideMark/>
                </w:tcPr>
                <w:p w14:paraId="32023052"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1908" w:type="dxa"/>
                  <w:gridSpan w:val="2"/>
                  <w:noWrap/>
                  <w:vAlign w:val="bottom"/>
                  <w:hideMark/>
                </w:tcPr>
                <w:p w14:paraId="190476EF"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985" w:type="dxa"/>
                  <w:noWrap/>
                  <w:vAlign w:val="bottom"/>
                  <w:hideMark/>
                </w:tcPr>
                <w:p w14:paraId="5B536AB1" w14:textId="77777777" w:rsidR="000C7940" w:rsidRPr="00CA6DFE" w:rsidRDefault="000C7940" w:rsidP="00ED6125">
                  <w:pPr>
                    <w:spacing w:line="240" w:lineRule="auto"/>
                    <w:rPr>
                      <w:rFonts w:ascii="Times New Roman" w:eastAsia="Times New Roman" w:hAnsi="Times New Roman"/>
                      <w:sz w:val="20"/>
                      <w:szCs w:val="20"/>
                      <w:lang w:eastAsia="ru-RU"/>
                    </w:rPr>
                  </w:pPr>
                </w:p>
              </w:tc>
            </w:tr>
            <w:tr w:rsidR="000C7940" w:rsidRPr="00CA6DFE" w14:paraId="106B8186" w14:textId="77777777" w:rsidTr="00ED6125">
              <w:trPr>
                <w:trHeight w:val="300"/>
              </w:trPr>
              <w:tc>
                <w:tcPr>
                  <w:tcW w:w="1039" w:type="dxa"/>
                  <w:tcBorders>
                    <w:top w:val="single" w:sz="4" w:space="0" w:color="auto"/>
                    <w:left w:val="single" w:sz="4" w:space="0" w:color="auto"/>
                    <w:bottom w:val="single" w:sz="4" w:space="0" w:color="auto"/>
                    <w:right w:val="single" w:sz="4" w:space="0" w:color="auto"/>
                  </w:tcBorders>
                  <w:noWrap/>
                  <w:vAlign w:val="bottom"/>
                  <w:hideMark/>
                </w:tcPr>
                <w:p w14:paraId="3120E816" w14:textId="77777777" w:rsidR="000C7940" w:rsidRPr="00CA6DFE" w:rsidRDefault="000C7940" w:rsidP="00ED6125">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п/п</w:t>
                  </w:r>
                </w:p>
              </w:tc>
              <w:tc>
                <w:tcPr>
                  <w:tcW w:w="1843" w:type="dxa"/>
                  <w:tcBorders>
                    <w:top w:val="single" w:sz="4" w:space="0" w:color="auto"/>
                    <w:left w:val="nil"/>
                    <w:bottom w:val="single" w:sz="4" w:space="0" w:color="auto"/>
                    <w:right w:val="single" w:sz="4" w:space="0" w:color="auto"/>
                  </w:tcBorders>
                  <w:noWrap/>
                  <w:vAlign w:val="bottom"/>
                  <w:hideMark/>
                </w:tcPr>
                <w:p w14:paraId="567465D0" w14:textId="77777777" w:rsidR="000C7940" w:rsidRPr="00CA6DFE" w:rsidRDefault="000C7940" w:rsidP="00ED6125">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xml:space="preserve">№ Акта </w:t>
                  </w:r>
                </w:p>
              </w:tc>
              <w:tc>
                <w:tcPr>
                  <w:tcW w:w="2130" w:type="dxa"/>
                  <w:gridSpan w:val="4"/>
                  <w:tcBorders>
                    <w:top w:val="single" w:sz="4" w:space="0" w:color="auto"/>
                    <w:left w:val="nil"/>
                    <w:bottom w:val="single" w:sz="4" w:space="0" w:color="auto"/>
                    <w:right w:val="single" w:sz="4" w:space="0" w:color="auto"/>
                  </w:tcBorders>
                  <w:noWrap/>
                  <w:vAlign w:val="bottom"/>
                  <w:hideMark/>
                </w:tcPr>
                <w:p w14:paraId="4A72C3E3" w14:textId="77777777" w:rsidR="000C7940" w:rsidRPr="00CA6DFE" w:rsidRDefault="000C7940" w:rsidP="00ED6125">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Дата Акта</w:t>
                  </w:r>
                </w:p>
              </w:tc>
              <w:tc>
                <w:tcPr>
                  <w:tcW w:w="2018" w:type="dxa"/>
                  <w:tcBorders>
                    <w:top w:val="single" w:sz="4" w:space="0" w:color="auto"/>
                    <w:left w:val="nil"/>
                    <w:bottom w:val="single" w:sz="4" w:space="0" w:color="auto"/>
                    <w:right w:val="single" w:sz="4" w:space="0" w:color="auto"/>
                  </w:tcBorders>
                  <w:noWrap/>
                  <w:vAlign w:val="bottom"/>
                  <w:hideMark/>
                </w:tcPr>
                <w:p w14:paraId="2FD1C7D0" w14:textId="77777777" w:rsidR="000C7940" w:rsidRPr="00CA6DFE" w:rsidRDefault="000C7940" w:rsidP="00ED6125">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xml:space="preserve">Код по ТС </w:t>
                  </w:r>
                </w:p>
                <w:p w14:paraId="1DEB4311" w14:textId="77777777" w:rsidR="000C7940" w:rsidRPr="00CA6DFE" w:rsidRDefault="000C7940" w:rsidP="00ED6125">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МО-Заказчика</w:t>
                  </w:r>
                </w:p>
              </w:tc>
              <w:tc>
                <w:tcPr>
                  <w:tcW w:w="1908" w:type="dxa"/>
                  <w:gridSpan w:val="2"/>
                  <w:tcBorders>
                    <w:top w:val="single" w:sz="4" w:space="0" w:color="auto"/>
                    <w:left w:val="nil"/>
                    <w:bottom w:val="single" w:sz="4" w:space="0" w:color="auto"/>
                    <w:right w:val="single" w:sz="4" w:space="0" w:color="auto"/>
                  </w:tcBorders>
                  <w:noWrap/>
                  <w:vAlign w:val="bottom"/>
                  <w:hideMark/>
                </w:tcPr>
                <w:p w14:paraId="6578A81C" w14:textId="77777777" w:rsidR="000C7940" w:rsidRPr="00CA6DFE" w:rsidRDefault="000C7940" w:rsidP="00ED6125">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Кол-во услуг</w:t>
                  </w:r>
                </w:p>
              </w:tc>
              <w:tc>
                <w:tcPr>
                  <w:tcW w:w="985" w:type="dxa"/>
                  <w:tcBorders>
                    <w:top w:val="single" w:sz="4" w:space="0" w:color="auto"/>
                    <w:left w:val="nil"/>
                    <w:bottom w:val="single" w:sz="4" w:space="0" w:color="auto"/>
                    <w:right w:val="single" w:sz="4" w:space="0" w:color="auto"/>
                  </w:tcBorders>
                  <w:noWrap/>
                  <w:vAlign w:val="bottom"/>
                  <w:hideMark/>
                </w:tcPr>
                <w:p w14:paraId="60D61835" w14:textId="77777777" w:rsidR="000C7940" w:rsidRPr="00CA6DFE" w:rsidRDefault="000C7940" w:rsidP="00ED6125">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Сумма (руб.)</w:t>
                  </w:r>
                </w:p>
              </w:tc>
            </w:tr>
            <w:tr w:rsidR="000C7940" w:rsidRPr="00CA6DFE" w14:paraId="1BF006DD" w14:textId="77777777" w:rsidTr="00ED6125">
              <w:trPr>
                <w:trHeight w:val="300"/>
              </w:trPr>
              <w:tc>
                <w:tcPr>
                  <w:tcW w:w="1039" w:type="dxa"/>
                  <w:tcBorders>
                    <w:top w:val="nil"/>
                    <w:left w:val="single" w:sz="4" w:space="0" w:color="auto"/>
                    <w:bottom w:val="single" w:sz="4" w:space="0" w:color="auto"/>
                    <w:right w:val="single" w:sz="4" w:space="0" w:color="auto"/>
                  </w:tcBorders>
                  <w:noWrap/>
                  <w:vAlign w:val="bottom"/>
                  <w:hideMark/>
                </w:tcPr>
                <w:p w14:paraId="0754A41C" w14:textId="77777777" w:rsidR="000C7940" w:rsidRPr="00CA6DFE" w:rsidRDefault="000C7940" w:rsidP="00ED6125">
                  <w:pPr>
                    <w:spacing w:line="240" w:lineRule="auto"/>
                    <w:jc w:val="right"/>
                    <w:rPr>
                      <w:rFonts w:ascii="Times New Roman" w:eastAsia="Times New Roman" w:hAnsi="Times New Roman"/>
                      <w:color w:val="000000"/>
                      <w:lang w:eastAsia="ru-RU"/>
                    </w:rPr>
                  </w:pPr>
                  <w:r w:rsidRPr="00CA6DFE">
                    <w:rPr>
                      <w:rFonts w:ascii="Times New Roman" w:eastAsia="Times New Roman" w:hAnsi="Times New Roman"/>
                      <w:color w:val="000000"/>
                      <w:lang w:eastAsia="ru-RU"/>
                    </w:rPr>
                    <w:t>1</w:t>
                  </w:r>
                </w:p>
              </w:tc>
              <w:tc>
                <w:tcPr>
                  <w:tcW w:w="1843" w:type="dxa"/>
                  <w:tcBorders>
                    <w:top w:val="nil"/>
                    <w:left w:val="nil"/>
                    <w:bottom w:val="single" w:sz="4" w:space="0" w:color="auto"/>
                    <w:right w:val="single" w:sz="4" w:space="0" w:color="auto"/>
                  </w:tcBorders>
                  <w:noWrap/>
                  <w:vAlign w:val="bottom"/>
                  <w:hideMark/>
                </w:tcPr>
                <w:p w14:paraId="55288303" w14:textId="77777777" w:rsidR="000C7940" w:rsidRPr="00CA6DFE" w:rsidRDefault="000C7940" w:rsidP="00ED6125">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2130" w:type="dxa"/>
                  <w:gridSpan w:val="4"/>
                  <w:tcBorders>
                    <w:top w:val="nil"/>
                    <w:left w:val="nil"/>
                    <w:bottom w:val="single" w:sz="4" w:space="0" w:color="auto"/>
                    <w:right w:val="single" w:sz="4" w:space="0" w:color="auto"/>
                  </w:tcBorders>
                  <w:noWrap/>
                  <w:vAlign w:val="bottom"/>
                  <w:hideMark/>
                </w:tcPr>
                <w:p w14:paraId="0E36F6D0" w14:textId="77777777" w:rsidR="000C7940" w:rsidRPr="00CA6DFE" w:rsidRDefault="000C7940" w:rsidP="00ED6125">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2018" w:type="dxa"/>
                  <w:tcBorders>
                    <w:top w:val="nil"/>
                    <w:left w:val="nil"/>
                    <w:bottom w:val="single" w:sz="4" w:space="0" w:color="auto"/>
                    <w:right w:val="single" w:sz="4" w:space="0" w:color="auto"/>
                  </w:tcBorders>
                  <w:noWrap/>
                  <w:vAlign w:val="bottom"/>
                  <w:hideMark/>
                </w:tcPr>
                <w:p w14:paraId="6DA7528A" w14:textId="77777777" w:rsidR="000C7940" w:rsidRPr="00CA6DFE" w:rsidRDefault="000C7940" w:rsidP="00ED6125">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1908" w:type="dxa"/>
                  <w:gridSpan w:val="2"/>
                  <w:tcBorders>
                    <w:top w:val="nil"/>
                    <w:left w:val="nil"/>
                    <w:bottom w:val="single" w:sz="4" w:space="0" w:color="auto"/>
                    <w:right w:val="single" w:sz="4" w:space="0" w:color="auto"/>
                  </w:tcBorders>
                  <w:noWrap/>
                  <w:vAlign w:val="bottom"/>
                  <w:hideMark/>
                </w:tcPr>
                <w:p w14:paraId="47167530" w14:textId="77777777" w:rsidR="000C7940" w:rsidRPr="00CA6DFE" w:rsidRDefault="000C7940" w:rsidP="00ED6125">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985" w:type="dxa"/>
                  <w:tcBorders>
                    <w:top w:val="nil"/>
                    <w:left w:val="nil"/>
                    <w:bottom w:val="single" w:sz="4" w:space="0" w:color="auto"/>
                    <w:right w:val="single" w:sz="4" w:space="0" w:color="auto"/>
                  </w:tcBorders>
                  <w:noWrap/>
                  <w:vAlign w:val="bottom"/>
                  <w:hideMark/>
                </w:tcPr>
                <w:p w14:paraId="439A926C" w14:textId="77777777" w:rsidR="000C7940" w:rsidRPr="00CA6DFE" w:rsidRDefault="000C7940" w:rsidP="00ED6125">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r>
            <w:tr w:rsidR="000C7940" w:rsidRPr="00CA6DFE" w14:paraId="04099781" w14:textId="77777777" w:rsidTr="00ED6125">
              <w:trPr>
                <w:trHeight w:val="300"/>
              </w:trPr>
              <w:tc>
                <w:tcPr>
                  <w:tcW w:w="1039" w:type="dxa"/>
                  <w:tcBorders>
                    <w:top w:val="nil"/>
                    <w:left w:val="single" w:sz="4" w:space="0" w:color="auto"/>
                    <w:bottom w:val="single" w:sz="4" w:space="0" w:color="auto"/>
                    <w:right w:val="single" w:sz="4" w:space="0" w:color="auto"/>
                  </w:tcBorders>
                  <w:noWrap/>
                  <w:vAlign w:val="bottom"/>
                  <w:hideMark/>
                </w:tcPr>
                <w:p w14:paraId="624406A7" w14:textId="77777777" w:rsidR="000C7940" w:rsidRPr="00CA6DFE" w:rsidRDefault="000C7940" w:rsidP="00ED6125">
                  <w:pPr>
                    <w:spacing w:line="240" w:lineRule="auto"/>
                    <w:jc w:val="right"/>
                    <w:rPr>
                      <w:rFonts w:ascii="Times New Roman" w:eastAsia="Times New Roman" w:hAnsi="Times New Roman"/>
                      <w:color w:val="000000"/>
                      <w:lang w:eastAsia="ru-RU"/>
                    </w:rPr>
                  </w:pPr>
                  <w:r w:rsidRPr="00CA6DFE">
                    <w:rPr>
                      <w:rFonts w:ascii="Times New Roman" w:eastAsia="Times New Roman" w:hAnsi="Times New Roman"/>
                      <w:color w:val="000000"/>
                      <w:lang w:eastAsia="ru-RU"/>
                    </w:rPr>
                    <w:t>2</w:t>
                  </w:r>
                </w:p>
              </w:tc>
              <w:tc>
                <w:tcPr>
                  <w:tcW w:w="1843" w:type="dxa"/>
                  <w:tcBorders>
                    <w:top w:val="nil"/>
                    <w:left w:val="nil"/>
                    <w:bottom w:val="single" w:sz="4" w:space="0" w:color="auto"/>
                    <w:right w:val="single" w:sz="4" w:space="0" w:color="auto"/>
                  </w:tcBorders>
                  <w:noWrap/>
                  <w:vAlign w:val="bottom"/>
                  <w:hideMark/>
                </w:tcPr>
                <w:p w14:paraId="66C0219D" w14:textId="77777777" w:rsidR="000C7940" w:rsidRPr="00CA6DFE" w:rsidRDefault="000C7940" w:rsidP="00ED6125">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2130" w:type="dxa"/>
                  <w:gridSpan w:val="4"/>
                  <w:tcBorders>
                    <w:top w:val="nil"/>
                    <w:left w:val="nil"/>
                    <w:bottom w:val="single" w:sz="4" w:space="0" w:color="auto"/>
                    <w:right w:val="single" w:sz="4" w:space="0" w:color="auto"/>
                  </w:tcBorders>
                  <w:noWrap/>
                  <w:vAlign w:val="bottom"/>
                  <w:hideMark/>
                </w:tcPr>
                <w:p w14:paraId="73D661EB" w14:textId="77777777" w:rsidR="000C7940" w:rsidRPr="00CA6DFE" w:rsidRDefault="000C7940" w:rsidP="00ED6125">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2018" w:type="dxa"/>
                  <w:tcBorders>
                    <w:top w:val="nil"/>
                    <w:left w:val="nil"/>
                    <w:bottom w:val="single" w:sz="4" w:space="0" w:color="auto"/>
                    <w:right w:val="single" w:sz="4" w:space="0" w:color="auto"/>
                  </w:tcBorders>
                  <w:noWrap/>
                  <w:vAlign w:val="bottom"/>
                  <w:hideMark/>
                </w:tcPr>
                <w:p w14:paraId="02776511" w14:textId="77777777" w:rsidR="000C7940" w:rsidRPr="00CA6DFE" w:rsidRDefault="000C7940" w:rsidP="00ED6125">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1908" w:type="dxa"/>
                  <w:gridSpan w:val="2"/>
                  <w:tcBorders>
                    <w:top w:val="nil"/>
                    <w:left w:val="nil"/>
                    <w:bottom w:val="single" w:sz="4" w:space="0" w:color="auto"/>
                    <w:right w:val="single" w:sz="4" w:space="0" w:color="auto"/>
                  </w:tcBorders>
                  <w:noWrap/>
                  <w:vAlign w:val="bottom"/>
                  <w:hideMark/>
                </w:tcPr>
                <w:p w14:paraId="396CF7D8" w14:textId="77777777" w:rsidR="000C7940" w:rsidRPr="00CA6DFE" w:rsidRDefault="000C7940" w:rsidP="00ED6125">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985" w:type="dxa"/>
                  <w:tcBorders>
                    <w:top w:val="nil"/>
                    <w:left w:val="nil"/>
                    <w:bottom w:val="single" w:sz="4" w:space="0" w:color="auto"/>
                    <w:right w:val="single" w:sz="4" w:space="0" w:color="auto"/>
                  </w:tcBorders>
                  <w:noWrap/>
                  <w:vAlign w:val="bottom"/>
                  <w:hideMark/>
                </w:tcPr>
                <w:p w14:paraId="246CFBEE" w14:textId="77777777" w:rsidR="000C7940" w:rsidRPr="00CA6DFE" w:rsidRDefault="000C7940" w:rsidP="00ED6125">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r>
            <w:tr w:rsidR="000C7940" w:rsidRPr="00CA6DFE" w14:paraId="6E1AC57D" w14:textId="77777777" w:rsidTr="00ED6125">
              <w:trPr>
                <w:trHeight w:val="300"/>
              </w:trPr>
              <w:tc>
                <w:tcPr>
                  <w:tcW w:w="1039" w:type="dxa"/>
                  <w:tcBorders>
                    <w:top w:val="nil"/>
                    <w:left w:val="single" w:sz="4" w:space="0" w:color="auto"/>
                    <w:bottom w:val="single" w:sz="4" w:space="0" w:color="auto"/>
                    <w:right w:val="single" w:sz="4" w:space="0" w:color="auto"/>
                  </w:tcBorders>
                  <w:noWrap/>
                  <w:vAlign w:val="bottom"/>
                  <w:hideMark/>
                </w:tcPr>
                <w:p w14:paraId="7F05F29F" w14:textId="77777777" w:rsidR="000C7940" w:rsidRPr="00CA6DFE" w:rsidRDefault="000C7940" w:rsidP="00ED6125">
                  <w:pPr>
                    <w:spacing w:line="240" w:lineRule="auto"/>
                    <w:jc w:val="right"/>
                    <w:rPr>
                      <w:rFonts w:ascii="Times New Roman" w:eastAsia="Times New Roman" w:hAnsi="Times New Roman"/>
                      <w:color w:val="000000"/>
                      <w:lang w:eastAsia="ru-RU"/>
                    </w:rPr>
                  </w:pPr>
                  <w:r w:rsidRPr="00CA6DFE">
                    <w:rPr>
                      <w:rFonts w:ascii="Times New Roman" w:eastAsia="Times New Roman" w:hAnsi="Times New Roman"/>
                      <w:color w:val="000000"/>
                      <w:lang w:eastAsia="ru-RU"/>
                    </w:rPr>
                    <w:t>3</w:t>
                  </w:r>
                </w:p>
              </w:tc>
              <w:tc>
                <w:tcPr>
                  <w:tcW w:w="1843" w:type="dxa"/>
                  <w:tcBorders>
                    <w:top w:val="nil"/>
                    <w:left w:val="nil"/>
                    <w:bottom w:val="single" w:sz="4" w:space="0" w:color="auto"/>
                    <w:right w:val="single" w:sz="4" w:space="0" w:color="auto"/>
                  </w:tcBorders>
                  <w:noWrap/>
                  <w:vAlign w:val="bottom"/>
                  <w:hideMark/>
                </w:tcPr>
                <w:p w14:paraId="2239B7E6" w14:textId="77777777" w:rsidR="000C7940" w:rsidRPr="00CA6DFE" w:rsidRDefault="000C7940" w:rsidP="00ED6125">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2130" w:type="dxa"/>
                  <w:gridSpan w:val="4"/>
                  <w:tcBorders>
                    <w:top w:val="nil"/>
                    <w:left w:val="nil"/>
                    <w:bottom w:val="single" w:sz="4" w:space="0" w:color="auto"/>
                    <w:right w:val="single" w:sz="4" w:space="0" w:color="auto"/>
                  </w:tcBorders>
                  <w:noWrap/>
                  <w:vAlign w:val="bottom"/>
                  <w:hideMark/>
                </w:tcPr>
                <w:p w14:paraId="1B50A908" w14:textId="77777777" w:rsidR="000C7940" w:rsidRPr="00CA6DFE" w:rsidRDefault="000C7940" w:rsidP="00ED6125">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2018" w:type="dxa"/>
                  <w:tcBorders>
                    <w:top w:val="nil"/>
                    <w:left w:val="nil"/>
                    <w:bottom w:val="single" w:sz="4" w:space="0" w:color="auto"/>
                    <w:right w:val="single" w:sz="4" w:space="0" w:color="auto"/>
                  </w:tcBorders>
                  <w:noWrap/>
                  <w:vAlign w:val="bottom"/>
                  <w:hideMark/>
                </w:tcPr>
                <w:p w14:paraId="00714D69" w14:textId="77777777" w:rsidR="000C7940" w:rsidRPr="00CA6DFE" w:rsidRDefault="000C7940" w:rsidP="00ED6125">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1908" w:type="dxa"/>
                  <w:gridSpan w:val="2"/>
                  <w:tcBorders>
                    <w:top w:val="nil"/>
                    <w:left w:val="nil"/>
                    <w:bottom w:val="single" w:sz="4" w:space="0" w:color="auto"/>
                    <w:right w:val="single" w:sz="4" w:space="0" w:color="auto"/>
                  </w:tcBorders>
                  <w:noWrap/>
                  <w:vAlign w:val="bottom"/>
                  <w:hideMark/>
                </w:tcPr>
                <w:p w14:paraId="15B35CC9" w14:textId="77777777" w:rsidR="000C7940" w:rsidRPr="00CA6DFE" w:rsidRDefault="000C7940" w:rsidP="00ED6125">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985" w:type="dxa"/>
                  <w:tcBorders>
                    <w:top w:val="nil"/>
                    <w:left w:val="nil"/>
                    <w:bottom w:val="single" w:sz="4" w:space="0" w:color="auto"/>
                    <w:right w:val="single" w:sz="4" w:space="0" w:color="auto"/>
                  </w:tcBorders>
                  <w:noWrap/>
                  <w:vAlign w:val="bottom"/>
                  <w:hideMark/>
                </w:tcPr>
                <w:p w14:paraId="1CFB41DF" w14:textId="77777777" w:rsidR="000C7940" w:rsidRPr="00CA6DFE" w:rsidRDefault="000C7940" w:rsidP="00ED6125">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r>
            <w:tr w:rsidR="000C7940" w:rsidRPr="00CA6DFE" w14:paraId="6E5CF058" w14:textId="77777777" w:rsidTr="00ED6125">
              <w:trPr>
                <w:trHeight w:val="300"/>
              </w:trPr>
              <w:tc>
                <w:tcPr>
                  <w:tcW w:w="1039" w:type="dxa"/>
                  <w:tcBorders>
                    <w:top w:val="nil"/>
                    <w:left w:val="single" w:sz="4" w:space="0" w:color="auto"/>
                    <w:bottom w:val="single" w:sz="4" w:space="0" w:color="auto"/>
                    <w:right w:val="single" w:sz="4" w:space="0" w:color="auto"/>
                  </w:tcBorders>
                  <w:noWrap/>
                  <w:vAlign w:val="bottom"/>
                  <w:hideMark/>
                </w:tcPr>
                <w:p w14:paraId="14173AD2" w14:textId="77777777" w:rsidR="000C7940" w:rsidRPr="00CA6DFE" w:rsidRDefault="000C7940" w:rsidP="00ED6125">
                  <w:pPr>
                    <w:spacing w:line="240" w:lineRule="auto"/>
                    <w:jc w:val="right"/>
                    <w:rPr>
                      <w:rFonts w:ascii="Times New Roman" w:eastAsia="Times New Roman" w:hAnsi="Times New Roman"/>
                      <w:color w:val="000000"/>
                      <w:lang w:eastAsia="ru-RU"/>
                    </w:rPr>
                  </w:pPr>
                  <w:r w:rsidRPr="00CA6DFE">
                    <w:rPr>
                      <w:rFonts w:ascii="Times New Roman" w:eastAsia="Times New Roman" w:hAnsi="Times New Roman"/>
                      <w:color w:val="000000"/>
                      <w:lang w:eastAsia="ru-RU"/>
                    </w:rPr>
                    <w:t>4</w:t>
                  </w:r>
                </w:p>
              </w:tc>
              <w:tc>
                <w:tcPr>
                  <w:tcW w:w="1843" w:type="dxa"/>
                  <w:tcBorders>
                    <w:top w:val="nil"/>
                    <w:left w:val="nil"/>
                    <w:bottom w:val="single" w:sz="4" w:space="0" w:color="auto"/>
                    <w:right w:val="single" w:sz="4" w:space="0" w:color="auto"/>
                  </w:tcBorders>
                  <w:noWrap/>
                  <w:vAlign w:val="bottom"/>
                  <w:hideMark/>
                </w:tcPr>
                <w:p w14:paraId="5A384375" w14:textId="77777777" w:rsidR="000C7940" w:rsidRPr="00CA6DFE" w:rsidRDefault="000C7940" w:rsidP="00ED6125">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2130" w:type="dxa"/>
                  <w:gridSpan w:val="4"/>
                  <w:tcBorders>
                    <w:top w:val="nil"/>
                    <w:left w:val="nil"/>
                    <w:bottom w:val="single" w:sz="4" w:space="0" w:color="auto"/>
                    <w:right w:val="single" w:sz="4" w:space="0" w:color="auto"/>
                  </w:tcBorders>
                  <w:noWrap/>
                  <w:vAlign w:val="bottom"/>
                  <w:hideMark/>
                </w:tcPr>
                <w:p w14:paraId="3B80D00C" w14:textId="77777777" w:rsidR="000C7940" w:rsidRPr="00CA6DFE" w:rsidRDefault="000C7940" w:rsidP="00ED6125">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2018" w:type="dxa"/>
                  <w:tcBorders>
                    <w:top w:val="nil"/>
                    <w:left w:val="nil"/>
                    <w:bottom w:val="single" w:sz="4" w:space="0" w:color="auto"/>
                    <w:right w:val="single" w:sz="4" w:space="0" w:color="auto"/>
                  </w:tcBorders>
                  <w:noWrap/>
                  <w:vAlign w:val="bottom"/>
                  <w:hideMark/>
                </w:tcPr>
                <w:p w14:paraId="57BA2F74" w14:textId="77777777" w:rsidR="000C7940" w:rsidRPr="00CA6DFE" w:rsidRDefault="000C7940" w:rsidP="00ED6125">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1908" w:type="dxa"/>
                  <w:gridSpan w:val="2"/>
                  <w:tcBorders>
                    <w:top w:val="nil"/>
                    <w:left w:val="nil"/>
                    <w:bottom w:val="single" w:sz="4" w:space="0" w:color="auto"/>
                    <w:right w:val="single" w:sz="4" w:space="0" w:color="auto"/>
                  </w:tcBorders>
                  <w:noWrap/>
                  <w:vAlign w:val="bottom"/>
                  <w:hideMark/>
                </w:tcPr>
                <w:p w14:paraId="1CBB5FD7" w14:textId="77777777" w:rsidR="000C7940" w:rsidRPr="00CA6DFE" w:rsidRDefault="000C7940" w:rsidP="00ED6125">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985" w:type="dxa"/>
                  <w:tcBorders>
                    <w:top w:val="nil"/>
                    <w:left w:val="nil"/>
                    <w:bottom w:val="single" w:sz="4" w:space="0" w:color="auto"/>
                    <w:right w:val="single" w:sz="4" w:space="0" w:color="auto"/>
                  </w:tcBorders>
                  <w:noWrap/>
                  <w:vAlign w:val="bottom"/>
                  <w:hideMark/>
                </w:tcPr>
                <w:p w14:paraId="5B5887C1" w14:textId="77777777" w:rsidR="000C7940" w:rsidRPr="00CA6DFE" w:rsidRDefault="000C7940" w:rsidP="00ED6125">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r>
            <w:tr w:rsidR="000C7940" w:rsidRPr="00CA6DFE" w14:paraId="43B7BE7A" w14:textId="77777777" w:rsidTr="00ED6125">
              <w:trPr>
                <w:trHeight w:val="300"/>
              </w:trPr>
              <w:tc>
                <w:tcPr>
                  <w:tcW w:w="1039" w:type="dxa"/>
                  <w:tcBorders>
                    <w:top w:val="nil"/>
                    <w:left w:val="single" w:sz="4" w:space="0" w:color="auto"/>
                    <w:bottom w:val="single" w:sz="4" w:space="0" w:color="auto"/>
                    <w:right w:val="single" w:sz="4" w:space="0" w:color="auto"/>
                  </w:tcBorders>
                  <w:noWrap/>
                  <w:vAlign w:val="bottom"/>
                  <w:hideMark/>
                </w:tcPr>
                <w:p w14:paraId="7E7D5C1F" w14:textId="77777777" w:rsidR="000C7940" w:rsidRPr="00CA6DFE" w:rsidRDefault="000C7940" w:rsidP="00ED6125">
                  <w:pPr>
                    <w:spacing w:line="240" w:lineRule="auto"/>
                    <w:jc w:val="right"/>
                    <w:rPr>
                      <w:rFonts w:ascii="Times New Roman" w:eastAsia="Times New Roman" w:hAnsi="Times New Roman"/>
                      <w:color w:val="000000"/>
                      <w:lang w:eastAsia="ru-RU"/>
                    </w:rPr>
                  </w:pPr>
                  <w:r w:rsidRPr="00CA6DFE">
                    <w:rPr>
                      <w:rFonts w:ascii="Times New Roman" w:eastAsia="Times New Roman" w:hAnsi="Times New Roman"/>
                      <w:color w:val="000000"/>
                      <w:lang w:eastAsia="ru-RU"/>
                    </w:rPr>
                    <w:t>5</w:t>
                  </w:r>
                </w:p>
              </w:tc>
              <w:tc>
                <w:tcPr>
                  <w:tcW w:w="1843" w:type="dxa"/>
                  <w:tcBorders>
                    <w:top w:val="nil"/>
                    <w:left w:val="nil"/>
                    <w:bottom w:val="single" w:sz="4" w:space="0" w:color="auto"/>
                    <w:right w:val="single" w:sz="4" w:space="0" w:color="auto"/>
                  </w:tcBorders>
                  <w:noWrap/>
                  <w:vAlign w:val="bottom"/>
                  <w:hideMark/>
                </w:tcPr>
                <w:p w14:paraId="2A4410B7" w14:textId="77777777" w:rsidR="000C7940" w:rsidRPr="00CA6DFE" w:rsidRDefault="000C7940" w:rsidP="00ED6125">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2130" w:type="dxa"/>
                  <w:gridSpan w:val="4"/>
                  <w:tcBorders>
                    <w:top w:val="nil"/>
                    <w:left w:val="nil"/>
                    <w:bottom w:val="single" w:sz="4" w:space="0" w:color="auto"/>
                    <w:right w:val="single" w:sz="4" w:space="0" w:color="auto"/>
                  </w:tcBorders>
                  <w:noWrap/>
                  <w:vAlign w:val="bottom"/>
                  <w:hideMark/>
                </w:tcPr>
                <w:p w14:paraId="10421546" w14:textId="77777777" w:rsidR="000C7940" w:rsidRPr="00CA6DFE" w:rsidRDefault="000C7940" w:rsidP="00ED6125">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2018" w:type="dxa"/>
                  <w:tcBorders>
                    <w:top w:val="nil"/>
                    <w:left w:val="nil"/>
                    <w:bottom w:val="single" w:sz="4" w:space="0" w:color="auto"/>
                    <w:right w:val="single" w:sz="4" w:space="0" w:color="auto"/>
                  </w:tcBorders>
                  <w:noWrap/>
                  <w:vAlign w:val="bottom"/>
                  <w:hideMark/>
                </w:tcPr>
                <w:p w14:paraId="5236DB45" w14:textId="77777777" w:rsidR="000C7940" w:rsidRPr="00CA6DFE" w:rsidRDefault="000C7940" w:rsidP="00ED6125">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1908" w:type="dxa"/>
                  <w:gridSpan w:val="2"/>
                  <w:tcBorders>
                    <w:top w:val="nil"/>
                    <w:left w:val="nil"/>
                    <w:bottom w:val="single" w:sz="4" w:space="0" w:color="auto"/>
                    <w:right w:val="single" w:sz="4" w:space="0" w:color="auto"/>
                  </w:tcBorders>
                  <w:noWrap/>
                  <w:vAlign w:val="bottom"/>
                  <w:hideMark/>
                </w:tcPr>
                <w:p w14:paraId="1D86D2CA" w14:textId="77777777" w:rsidR="000C7940" w:rsidRPr="00CA6DFE" w:rsidRDefault="000C7940" w:rsidP="00ED6125">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985" w:type="dxa"/>
                  <w:tcBorders>
                    <w:top w:val="nil"/>
                    <w:left w:val="nil"/>
                    <w:bottom w:val="single" w:sz="4" w:space="0" w:color="auto"/>
                    <w:right w:val="single" w:sz="4" w:space="0" w:color="auto"/>
                  </w:tcBorders>
                  <w:noWrap/>
                  <w:vAlign w:val="bottom"/>
                  <w:hideMark/>
                </w:tcPr>
                <w:p w14:paraId="5851585D" w14:textId="77777777" w:rsidR="000C7940" w:rsidRPr="00CA6DFE" w:rsidRDefault="000C7940" w:rsidP="00ED6125">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r>
            <w:tr w:rsidR="000C7940" w:rsidRPr="00CA6DFE" w14:paraId="42D1E821" w14:textId="77777777" w:rsidTr="00ED6125">
              <w:trPr>
                <w:trHeight w:val="300"/>
              </w:trPr>
              <w:tc>
                <w:tcPr>
                  <w:tcW w:w="1039" w:type="dxa"/>
                  <w:tcBorders>
                    <w:top w:val="nil"/>
                    <w:left w:val="single" w:sz="4" w:space="0" w:color="auto"/>
                    <w:bottom w:val="single" w:sz="4" w:space="0" w:color="auto"/>
                    <w:right w:val="single" w:sz="4" w:space="0" w:color="auto"/>
                  </w:tcBorders>
                  <w:noWrap/>
                  <w:vAlign w:val="bottom"/>
                  <w:hideMark/>
                </w:tcPr>
                <w:p w14:paraId="7B132E3A" w14:textId="77777777" w:rsidR="000C7940" w:rsidRPr="00CA6DFE" w:rsidRDefault="000C7940" w:rsidP="00ED6125">
                  <w:pPr>
                    <w:spacing w:line="240" w:lineRule="auto"/>
                    <w:jc w:val="right"/>
                    <w:rPr>
                      <w:rFonts w:ascii="Times New Roman" w:eastAsia="Times New Roman" w:hAnsi="Times New Roman"/>
                      <w:color w:val="000000"/>
                      <w:lang w:eastAsia="ru-RU"/>
                    </w:rPr>
                  </w:pPr>
                  <w:r w:rsidRPr="00CA6DFE">
                    <w:rPr>
                      <w:rFonts w:ascii="Times New Roman" w:eastAsia="Times New Roman" w:hAnsi="Times New Roman"/>
                      <w:color w:val="000000"/>
                      <w:lang w:eastAsia="ru-RU"/>
                    </w:rPr>
                    <w:t>6</w:t>
                  </w:r>
                </w:p>
              </w:tc>
              <w:tc>
                <w:tcPr>
                  <w:tcW w:w="1843" w:type="dxa"/>
                  <w:tcBorders>
                    <w:top w:val="nil"/>
                    <w:left w:val="nil"/>
                    <w:bottom w:val="single" w:sz="4" w:space="0" w:color="auto"/>
                    <w:right w:val="single" w:sz="4" w:space="0" w:color="auto"/>
                  </w:tcBorders>
                  <w:noWrap/>
                  <w:vAlign w:val="bottom"/>
                  <w:hideMark/>
                </w:tcPr>
                <w:p w14:paraId="29E15418" w14:textId="77777777" w:rsidR="000C7940" w:rsidRPr="00CA6DFE" w:rsidRDefault="000C7940" w:rsidP="00ED6125">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2130" w:type="dxa"/>
                  <w:gridSpan w:val="4"/>
                  <w:tcBorders>
                    <w:top w:val="nil"/>
                    <w:left w:val="nil"/>
                    <w:bottom w:val="single" w:sz="4" w:space="0" w:color="auto"/>
                    <w:right w:val="single" w:sz="4" w:space="0" w:color="auto"/>
                  </w:tcBorders>
                  <w:noWrap/>
                  <w:vAlign w:val="bottom"/>
                  <w:hideMark/>
                </w:tcPr>
                <w:p w14:paraId="4463DB49" w14:textId="77777777" w:rsidR="000C7940" w:rsidRPr="00CA6DFE" w:rsidRDefault="000C7940" w:rsidP="00ED6125">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2018" w:type="dxa"/>
                  <w:tcBorders>
                    <w:top w:val="nil"/>
                    <w:left w:val="nil"/>
                    <w:bottom w:val="single" w:sz="4" w:space="0" w:color="auto"/>
                    <w:right w:val="single" w:sz="4" w:space="0" w:color="auto"/>
                  </w:tcBorders>
                  <w:noWrap/>
                  <w:vAlign w:val="bottom"/>
                  <w:hideMark/>
                </w:tcPr>
                <w:p w14:paraId="45E04CB2" w14:textId="77777777" w:rsidR="000C7940" w:rsidRPr="00CA6DFE" w:rsidRDefault="000C7940" w:rsidP="00ED6125">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1908" w:type="dxa"/>
                  <w:gridSpan w:val="2"/>
                  <w:tcBorders>
                    <w:top w:val="nil"/>
                    <w:left w:val="nil"/>
                    <w:bottom w:val="single" w:sz="4" w:space="0" w:color="auto"/>
                    <w:right w:val="single" w:sz="4" w:space="0" w:color="auto"/>
                  </w:tcBorders>
                  <w:noWrap/>
                  <w:vAlign w:val="bottom"/>
                  <w:hideMark/>
                </w:tcPr>
                <w:p w14:paraId="48EB25F3" w14:textId="77777777" w:rsidR="000C7940" w:rsidRPr="00CA6DFE" w:rsidRDefault="000C7940" w:rsidP="00ED6125">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985" w:type="dxa"/>
                  <w:tcBorders>
                    <w:top w:val="nil"/>
                    <w:left w:val="nil"/>
                    <w:bottom w:val="single" w:sz="4" w:space="0" w:color="auto"/>
                    <w:right w:val="single" w:sz="4" w:space="0" w:color="auto"/>
                  </w:tcBorders>
                  <w:noWrap/>
                  <w:vAlign w:val="bottom"/>
                  <w:hideMark/>
                </w:tcPr>
                <w:p w14:paraId="001BBA97" w14:textId="77777777" w:rsidR="000C7940" w:rsidRPr="00CA6DFE" w:rsidRDefault="000C7940" w:rsidP="00ED6125">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r>
            <w:tr w:rsidR="000C7940" w:rsidRPr="00CA6DFE" w14:paraId="38E6B192" w14:textId="77777777" w:rsidTr="00ED6125">
              <w:trPr>
                <w:trHeight w:val="300"/>
              </w:trPr>
              <w:tc>
                <w:tcPr>
                  <w:tcW w:w="1039" w:type="dxa"/>
                  <w:tcBorders>
                    <w:top w:val="nil"/>
                    <w:left w:val="single" w:sz="4" w:space="0" w:color="auto"/>
                    <w:bottom w:val="single" w:sz="4" w:space="0" w:color="auto"/>
                    <w:right w:val="single" w:sz="4" w:space="0" w:color="auto"/>
                  </w:tcBorders>
                  <w:noWrap/>
                  <w:vAlign w:val="bottom"/>
                  <w:hideMark/>
                </w:tcPr>
                <w:p w14:paraId="09C31974" w14:textId="77777777" w:rsidR="000C7940" w:rsidRPr="00CA6DFE" w:rsidRDefault="000C7940" w:rsidP="00ED6125">
                  <w:pPr>
                    <w:spacing w:line="240" w:lineRule="auto"/>
                    <w:jc w:val="right"/>
                    <w:rPr>
                      <w:rFonts w:ascii="Times New Roman" w:eastAsia="Times New Roman" w:hAnsi="Times New Roman"/>
                      <w:color w:val="000000"/>
                      <w:lang w:eastAsia="ru-RU"/>
                    </w:rPr>
                  </w:pPr>
                  <w:r w:rsidRPr="00CA6DFE">
                    <w:rPr>
                      <w:rFonts w:ascii="Times New Roman" w:eastAsia="Times New Roman" w:hAnsi="Times New Roman"/>
                      <w:color w:val="000000"/>
                      <w:lang w:eastAsia="ru-RU"/>
                    </w:rPr>
                    <w:t>7</w:t>
                  </w:r>
                </w:p>
              </w:tc>
              <w:tc>
                <w:tcPr>
                  <w:tcW w:w="1843" w:type="dxa"/>
                  <w:tcBorders>
                    <w:top w:val="nil"/>
                    <w:left w:val="nil"/>
                    <w:bottom w:val="single" w:sz="4" w:space="0" w:color="auto"/>
                    <w:right w:val="single" w:sz="4" w:space="0" w:color="auto"/>
                  </w:tcBorders>
                  <w:noWrap/>
                  <w:vAlign w:val="bottom"/>
                  <w:hideMark/>
                </w:tcPr>
                <w:p w14:paraId="1CB42260" w14:textId="77777777" w:rsidR="000C7940" w:rsidRPr="00CA6DFE" w:rsidRDefault="000C7940" w:rsidP="00ED6125">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2130" w:type="dxa"/>
                  <w:gridSpan w:val="4"/>
                  <w:tcBorders>
                    <w:top w:val="nil"/>
                    <w:left w:val="nil"/>
                    <w:bottom w:val="single" w:sz="4" w:space="0" w:color="auto"/>
                    <w:right w:val="single" w:sz="4" w:space="0" w:color="auto"/>
                  </w:tcBorders>
                  <w:noWrap/>
                  <w:vAlign w:val="bottom"/>
                  <w:hideMark/>
                </w:tcPr>
                <w:p w14:paraId="45978F4C" w14:textId="77777777" w:rsidR="000C7940" w:rsidRPr="00CA6DFE" w:rsidRDefault="000C7940" w:rsidP="00ED6125">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2018" w:type="dxa"/>
                  <w:tcBorders>
                    <w:top w:val="nil"/>
                    <w:left w:val="nil"/>
                    <w:bottom w:val="single" w:sz="4" w:space="0" w:color="auto"/>
                    <w:right w:val="single" w:sz="4" w:space="0" w:color="auto"/>
                  </w:tcBorders>
                  <w:noWrap/>
                  <w:vAlign w:val="bottom"/>
                  <w:hideMark/>
                </w:tcPr>
                <w:p w14:paraId="626128F4" w14:textId="77777777" w:rsidR="000C7940" w:rsidRPr="00CA6DFE" w:rsidRDefault="000C7940" w:rsidP="00ED6125">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1908" w:type="dxa"/>
                  <w:gridSpan w:val="2"/>
                  <w:tcBorders>
                    <w:top w:val="nil"/>
                    <w:left w:val="nil"/>
                    <w:bottom w:val="single" w:sz="4" w:space="0" w:color="auto"/>
                    <w:right w:val="single" w:sz="4" w:space="0" w:color="auto"/>
                  </w:tcBorders>
                  <w:noWrap/>
                  <w:vAlign w:val="bottom"/>
                  <w:hideMark/>
                </w:tcPr>
                <w:p w14:paraId="446D0A62" w14:textId="77777777" w:rsidR="000C7940" w:rsidRPr="00CA6DFE" w:rsidRDefault="000C7940" w:rsidP="00ED6125">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985" w:type="dxa"/>
                  <w:tcBorders>
                    <w:top w:val="nil"/>
                    <w:left w:val="nil"/>
                    <w:bottom w:val="single" w:sz="4" w:space="0" w:color="auto"/>
                    <w:right w:val="single" w:sz="4" w:space="0" w:color="auto"/>
                  </w:tcBorders>
                  <w:noWrap/>
                  <w:vAlign w:val="bottom"/>
                  <w:hideMark/>
                </w:tcPr>
                <w:p w14:paraId="2634211A" w14:textId="77777777" w:rsidR="000C7940" w:rsidRPr="00CA6DFE" w:rsidRDefault="000C7940" w:rsidP="00ED6125">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r>
            <w:tr w:rsidR="000C7940" w:rsidRPr="00CA6DFE" w14:paraId="20B68E65" w14:textId="77777777" w:rsidTr="00ED6125">
              <w:trPr>
                <w:trHeight w:val="300"/>
              </w:trPr>
              <w:tc>
                <w:tcPr>
                  <w:tcW w:w="1039" w:type="dxa"/>
                  <w:tcBorders>
                    <w:top w:val="nil"/>
                    <w:left w:val="single" w:sz="4" w:space="0" w:color="auto"/>
                    <w:bottom w:val="single" w:sz="4" w:space="0" w:color="auto"/>
                    <w:right w:val="single" w:sz="4" w:space="0" w:color="auto"/>
                  </w:tcBorders>
                  <w:noWrap/>
                  <w:vAlign w:val="bottom"/>
                  <w:hideMark/>
                </w:tcPr>
                <w:p w14:paraId="053700B0" w14:textId="77777777" w:rsidR="000C7940" w:rsidRPr="00CA6DFE" w:rsidRDefault="000C7940" w:rsidP="00ED6125">
                  <w:pPr>
                    <w:spacing w:line="240" w:lineRule="auto"/>
                    <w:jc w:val="right"/>
                    <w:rPr>
                      <w:rFonts w:ascii="Times New Roman" w:eastAsia="Times New Roman" w:hAnsi="Times New Roman"/>
                      <w:color w:val="000000"/>
                      <w:lang w:eastAsia="ru-RU"/>
                    </w:rPr>
                  </w:pPr>
                  <w:r w:rsidRPr="00CA6DFE">
                    <w:rPr>
                      <w:rFonts w:ascii="Times New Roman" w:eastAsia="Times New Roman" w:hAnsi="Times New Roman"/>
                      <w:color w:val="000000"/>
                      <w:lang w:eastAsia="ru-RU"/>
                    </w:rPr>
                    <w:t>8</w:t>
                  </w:r>
                </w:p>
              </w:tc>
              <w:tc>
                <w:tcPr>
                  <w:tcW w:w="1843" w:type="dxa"/>
                  <w:tcBorders>
                    <w:top w:val="nil"/>
                    <w:left w:val="nil"/>
                    <w:bottom w:val="single" w:sz="4" w:space="0" w:color="auto"/>
                    <w:right w:val="single" w:sz="4" w:space="0" w:color="auto"/>
                  </w:tcBorders>
                  <w:noWrap/>
                  <w:vAlign w:val="bottom"/>
                  <w:hideMark/>
                </w:tcPr>
                <w:p w14:paraId="2A2220D4" w14:textId="77777777" w:rsidR="000C7940" w:rsidRPr="00CA6DFE" w:rsidRDefault="000C7940" w:rsidP="00ED6125">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2130" w:type="dxa"/>
                  <w:gridSpan w:val="4"/>
                  <w:tcBorders>
                    <w:top w:val="nil"/>
                    <w:left w:val="nil"/>
                    <w:bottom w:val="single" w:sz="4" w:space="0" w:color="auto"/>
                    <w:right w:val="single" w:sz="4" w:space="0" w:color="auto"/>
                  </w:tcBorders>
                  <w:noWrap/>
                  <w:vAlign w:val="bottom"/>
                  <w:hideMark/>
                </w:tcPr>
                <w:p w14:paraId="7A522407" w14:textId="77777777" w:rsidR="000C7940" w:rsidRPr="00CA6DFE" w:rsidRDefault="000C7940" w:rsidP="00ED6125">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2018" w:type="dxa"/>
                  <w:tcBorders>
                    <w:top w:val="nil"/>
                    <w:left w:val="nil"/>
                    <w:bottom w:val="single" w:sz="4" w:space="0" w:color="auto"/>
                    <w:right w:val="single" w:sz="4" w:space="0" w:color="auto"/>
                  </w:tcBorders>
                  <w:noWrap/>
                  <w:vAlign w:val="bottom"/>
                  <w:hideMark/>
                </w:tcPr>
                <w:p w14:paraId="3C3D1788" w14:textId="77777777" w:rsidR="000C7940" w:rsidRPr="00CA6DFE" w:rsidRDefault="000C7940" w:rsidP="00ED6125">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1908" w:type="dxa"/>
                  <w:gridSpan w:val="2"/>
                  <w:tcBorders>
                    <w:top w:val="nil"/>
                    <w:left w:val="nil"/>
                    <w:bottom w:val="single" w:sz="4" w:space="0" w:color="auto"/>
                    <w:right w:val="single" w:sz="4" w:space="0" w:color="auto"/>
                  </w:tcBorders>
                  <w:noWrap/>
                  <w:vAlign w:val="bottom"/>
                  <w:hideMark/>
                </w:tcPr>
                <w:p w14:paraId="0EBC80F8" w14:textId="77777777" w:rsidR="000C7940" w:rsidRPr="00CA6DFE" w:rsidRDefault="000C7940" w:rsidP="00ED6125">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985" w:type="dxa"/>
                  <w:tcBorders>
                    <w:top w:val="nil"/>
                    <w:left w:val="nil"/>
                    <w:bottom w:val="single" w:sz="4" w:space="0" w:color="auto"/>
                    <w:right w:val="single" w:sz="4" w:space="0" w:color="auto"/>
                  </w:tcBorders>
                  <w:noWrap/>
                  <w:vAlign w:val="bottom"/>
                  <w:hideMark/>
                </w:tcPr>
                <w:p w14:paraId="70AC6549" w14:textId="77777777" w:rsidR="000C7940" w:rsidRPr="00CA6DFE" w:rsidRDefault="000C7940" w:rsidP="00ED6125">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r>
            <w:tr w:rsidR="000C7940" w:rsidRPr="00CA6DFE" w14:paraId="3AE852C7" w14:textId="77777777" w:rsidTr="00ED6125">
              <w:trPr>
                <w:trHeight w:val="300"/>
              </w:trPr>
              <w:tc>
                <w:tcPr>
                  <w:tcW w:w="1039" w:type="dxa"/>
                  <w:tcBorders>
                    <w:top w:val="nil"/>
                    <w:left w:val="single" w:sz="4" w:space="0" w:color="auto"/>
                    <w:bottom w:val="single" w:sz="4" w:space="0" w:color="auto"/>
                    <w:right w:val="single" w:sz="4" w:space="0" w:color="auto"/>
                  </w:tcBorders>
                  <w:noWrap/>
                  <w:vAlign w:val="bottom"/>
                  <w:hideMark/>
                </w:tcPr>
                <w:p w14:paraId="16816953" w14:textId="77777777" w:rsidR="000C7940" w:rsidRPr="00CA6DFE" w:rsidRDefault="000C7940" w:rsidP="00ED6125">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ИТОГО</w:t>
                  </w:r>
                </w:p>
              </w:tc>
              <w:tc>
                <w:tcPr>
                  <w:tcW w:w="1843" w:type="dxa"/>
                  <w:tcBorders>
                    <w:top w:val="nil"/>
                    <w:left w:val="nil"/>
                    <w:bottom w:val="single" w:sz="4" w:space="0" w:color="auto"/>
                    <w:right w:val="single" w:sz="4" w:space="0" w:color="auto"/>
                  </w:tcBorders>
                  <w:noWrap/>
                  <w:vAlign w:val="bottom"/>
                  <w:hideMark/>
                </w:tcPr>
                <w:p w14:paraId="7DB24434" w14:textId="77777777" w:rsidR="000C7940" w:rsidRPr="00CA6DFE" w:rsidRDefault="000C7940" w:rsidP="00ED6125">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2130" w:type="dxa"/>
                  <w:gridSpan w:val="4"/>
                  <w:tcBorders>
                    <w:top w:val="nil"/>
                    <w:left w:val="nil"/>
                    <w:bottom w:val="single" w:sz="4" w:space="0" w:color="auto"/>
                    <w:right w:val="single" w:sz="4" w:space="0" w:color="auto"/>
                  </w:tcBorders>
                  <w:noWrap/>
                  <w:vAlign w:val="bottom"/>
                  <w:hideMark/>
                </w:tcPr>
                <w:p w14:paraId="3AEF81CA" w14:textId="77777777" w:rsidR="000C7940" w:rsidRPr="00CA6DFE" w:rsidRDefault="000C7940" w:rsidP="00ED6125">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2018" w:type="dxa"/>
                  <w:tcBorders>
                    <w:top w:val="nil"/>
                    <w:left w:val="nil"/>
                    <w:bottom w:val="single" w:sz="4" w:space="0" w:color="auto"/>
                    <w:right w:val="single" w:sz="4" w:space="0" w:color="auto"/>
                  </w:tcBorders>
                  <w:noWrap/>
                  <w:vAlign w:val="bottom"/>
                  <w:hideMark/>
                </w:tcPr>
                <w:p w14:paraId="115308D0" w14:textId="77777777" w:rsidR="000C7940" w:rsidRPr="00CA6DFE" w:rsidRDefault="000C7940" w:rsidP="00ED6125">
                  <w:pPr>
                    <w:spacing w:line="240" w:lineRule="auto"/>
                    <w:rPr>
                      <w:rFonts w:ascii="Times New Roman" w:eastAsia="Times New Roman" w:hAnsi="Times New Roman"/>
                      <w:color w:val="000000"/>
                      <w:lang w:eastAsia="ru-RU"/>
                    </w:rPr>
                  </w:pPr>
                  <w:r w:rsidRPr="00CA6DFE">
                    <w:rPr>
                      <w:rFonts w:ascii="Times New Roman" w:eastAsia="Times New Roman" w:hAnsi="Times New Roman"/>
                      <w:color w:val="000000"/>
                      <w:lang w:eastAsia="ru-RU"/>
                    </w:rPr>
                    <w:t> </w:t>
                  </w:r>
                </w:p>
              </w:tc>
              <w:tc>
                <w:tcPr>
                  <w:tcW w:w="1908" w:type="dxa"/>
                  <w:gridSpan w:val="2"/>
                  <w:tcBorders>
                    <w:top w:val="nil"/>
                    <w:left w:val="nil"/>
                    <w:bottom w:val="single" w:sz="4" w:space="0" w:color="auto"/>
                    <w:right w:val="single" w:sz="4" w:space="0" w:color="auto"/>
                  </w:tcBorders>
                  <w:noWrap/>
                  <w:vAlign w:val="bottom"/>
                  <w:hideMark/>
                </w:tcPr>
                <w:p w14:paraId="3985D2A7" w14:textId="77777777" w:rsidR="000C7940" w:rsidRPr="00CA6DFE" w:rsidRDefault="000C7940" w:rsidP="00ED6125">
                  <w:pPr>
                    <w:spacing w:line="240" w:lineRule="auto"/>
                    <w:jc w:val="right"/>
                    <w:rPr>
                      <w:rFonts w:ascii="Times New Roman" w:eastAsia="Times New Roman" w:hAnsi="Times New Roman"/>
                      <w:color w:val="000000"/>
                      <w:lang w:eastAsia="ru-RU"/>
                    </w:rPr>
                  </w:pPr>
                  <w:r w:rsidRPr="00CA6DFE">
                    <w:rPr>
                      <w:rFonts w:ascii="Times New Roman" w:eastAsia="Times New Roman" w:hAnsi="Times New Roman"/>
                      <w:color w:val="000000"/>
                      <w:lang w:eastAsia="ru-RU"/>
                    </w:rPr>
                    <w:t>0</w:t>
                  </w:r>
                </w:p>
              </w:tc>
              <w:tc>
                <w:tcPr>
                  <w:tcW w:w="985" w:type="dxa"/>
                  <w:tcBorders>
                    <w:top w:val="nil"/>
                    <w:left w:val="nil"/>
                    <w:bottom w:val="single" w:sz="4" w:space="0" w:color="auto"/>
                    <w:right w:val="single" w:sz="4" w:space="0" w:color="auto"/>
                  </w:tcBorders>
                  <w:noWrap/>
                  <w:vAlign w:val="bottom"/>
                  <w:hideMark/>
                </w:tcPr>
                <w:p w14:paraId="5DEF2842" w14:textId="77777777" w:rsidR="000C7940" w:rsidRPr="00CA6DFE" w:rsidRDefault="000C7940" w:rsidP="00ED6125">
                  <w:pPr>
                    <w:spacing w:line="240" w:lineRule="auto"/>
                    <w:jc w:val="right"/>
                    <w:rPr>
                      <w:rFonts w:ascii="Times New Roman" w:eastAsia="Times New Roman" w:hAnsi="Times New Roman"/>
                      <w:color w:val="000000"/>
                      <w:lang w:eastAsia="ru-RU"/>
                    </w:rPr>
                  </w:pPr>
                  <w:r w:rsidRPr="00CA6DFE">
                    <w:rPr>
                      <w:rFonts w:ascii="Times New Roman" w:eastAsia="Times New Roman" w:hAnsi="Times New Roman"/>
                      <w:color w:val="000000"/>
                      <w:lang w:eastAsia="ru-RU"/>
                    </w:rPr>
                    <w:t>0</w:t>
                  </w:r>
                </w:p>
              </w:tc>
            </w:tr>
            <w:tr w:rsidR="000C7940" w:rsidRPr="00CA6DFE" w14:paraId="04E2F0FD" w14:textId="77777777" w:rsidTr="00ED6125">
              <w:trPr>
                <w:trHeight w:val="300"/>
              </w:trPr>
              <w:tc>
                <w:tcPr>
                  <w:tcW w:w="1039" w:type="dxa"/>
                  <w:noWrap/>
                  <w:vAlign w:val="bottom"/>
                  <w:hideMark/>
                </w:tcPr>
                <w:p w14:paraId="7DBC7E39"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1843" w:type="dxa"/>
                  <w:noWrap/>
                  <w:vAlign w:val="bottom"/>
                  <w:hideMark/>
                </w:tcPr>
                <w:p w14:paraId="43433A0E"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2130" w:type="dxa"/>
                  <w:gridSpan w:val="4"/>
                  <w:noWrap/>
                  <w:vAlign w:val="bottom"/>
                  <w:hideMark/>
                </w:tcPr>
                <w:p w14:paraId="051713EA"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2018" w:type="dxa"/>
                  <w:noWrap/>
                  <w:vAlign w:val="bottom"/>
                  <w:hideMark/>
                </w:tcPr>
                <w:p w14:paraId="6163AFE7"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1908" w:type="dxa"/>
                  <w:gridSpan w:val="2"/>
                  <w:noWrap/>
                  <w:vAlign w:val="bottom"/>
                  <w:hideMark/>
                </w:tcPr>
                <w:p w14:paraId="48601E17"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985" w:type="dxa"/>
                  <w:noWrap/>
                  <w:vAlign w:val="bottom"/>
                  <w:hideMark/>
                </w:tcPr>
                <w:p w14:paraId="2A6F24C9" w14:textId="77777777" w:rsidR="000C7940" w:rsidRPr="00CA6DFE" w:rsidRDefault="000C7940" w:rsidP="00ED6125">
                  <w:pPr>
                    <w:spacing w:line="240" w:lineRule="auto"/>
                    <w:rPr>
                      <w:rFonts w:ascii="Times New Roman" w:eastAsia="Times New Roman" w:hAnsi="Times New Roman"/>
                      <w:sz w:val="20"/>
                      <w:szCs w:val="20"/>
                      <w:lang w:eastAsia="ru-RU"/>
                    </w:rPr>
                  </w:pPr>
                </w:p>
              </w:tc>
            </w:tr>
            <w:tr w:rsidR="000C7940" w:rsidRPr="00CA6DFE" w14:paraId="570A21D2" w14:textId="77777777" w:rsidTr="00ED6125">
              <w:trPr>
                <w:trHeight w:val="300"/>
              </w:trPr>
              <w:tc>
                <w:tcPr>
                  <w:tcW w:w="1039" w:type="dxa"/>
                  <w:noWrap/>
                  <w:vAlign w:val="bottom"/>
                  <w:hideMark/>
                </w:tcPr>
                <w:p w14:paraId="1143D5B5"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1843" w:type="dxa"/>
                  <w:noWrap/>
                  <w:vAlign w:val="bottom"/>
                  <w:hideMark/>
                </w:tcPr>
                <w:p w14:paraId="726A3247"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2130" w:type="dxa"/>
                  <w:gridSpan w:val="4"/>
                  <w:noWrap/>
                  <w:vAlign w:val="bottom"/>
                  <w:hideMark/>
                </w:tcPr>
                <w:p w14:paraId="6F17D077"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2018" w:type="dxa"/>
                  <w:noWrap/>
                  <w:vAlign w:val="bottom"/>
                  <w:hideMark/>
                </w:tcPr>
                <w:p w14:paraId="7FA55D0A"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1908" w:type="dxa"/>
                  <w:gridSpan w:val="2"/>
                  <w:noWrap/>
                  <w:vAlign w:val="bottom"/>
                  <w:hideMark/>
                </w:tcPr>
                <w:p w14:paraId="05EF338F"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985" w:type="dxa"/>
                  <w:noWrap/>
                  <w:vAlign w:val="bottom"/>
                  <w:hideMark/>
                </w:tcPr>
                <w:p w14:paraId="4499B038" w14:textId="77777777" w:rsidR="000C7940" w:rsidRPr="00CA6DFE" w:rsidRDefault="000C7940" w:rsidP="00ED6125">
                  <w:pPr>
                    <w:spacing w:line="240" w:lineRule="auto"/>
                    <w:rPr>
                      <w:rFonts w:ascii="Times New Roman" w:eastAsia="Times New Roman" w:hAnsi="Times New Roman"/>
                      <w:sz w:val="20"/>
                      <w:szCs w:val="20"/>
                      <w:lang w:eastAsia="ru-RU"/>
                    </w:rPr>
                  </w:pPr>
                </w:p>
              </w:tc>
            </w:tr>
            <w:tr w:rsidR="000C7940" w:rsidRPr="00CA6DFE" w14:paraId="62B85426" w14:textId="77777777" w:rsidTr="00ED6125">
              <w:trPr>
                <w:trHeight w:val="300"/>
              </w:trPr>
              <w:tc>
                <w:tcPr>
                  <w:tcW w:w="1039" w:type="dxa"/>
                  <w:noWrap/>
                  <w:vAlign w:val="bottom"/>
                  <w:hideMark/>
                </w:tcPr>
                <w:p w14:paraId="3AC04816"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1843" w:type="dxa"/>
                  <w:noWrap/>
                  <w:vAlign w:val="bottom"/>
                  <w:hideMark/>
                </w:tcPr>
                <w:p w14:paraId="7D9A42D0"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2130" w:type="dxa"/>
                  <w:gridSpan w:val="4"/>
                  <w:noWrap/>
                  <w:vAlign w:val="bottom"/>
                  <w:hideMark/>
                </w:tcPr>
                <w:p w14:paraId="22022910"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2018" w:type="dxa"/>
                  <w:noWrap/>
                  <w:vAlign w:val="bottom"/>
                  <w:hideMark/>
                </w:tcPr>
                <w:p w14:paraId="47EE1C42"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1908" w:type="dxa"/>
                  <w:gridSpan w:val="2"/>
                  <w:noWrap/>
                  <w:vAlign w:val="bottom"/>
                  <w:hideMark/>
                </w:tcPr>
                <w:p w14:paraId="14BEFAD4"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985" w:type="dxa"/>
                  <w:noWrap/>
                  <w:vAlign w:val="bottom"/>
                  <w:hideMark/>
                </w:tcPr>
                <w:p w14:paraId="7DA94B3D" w14:textId="77777777" w:rsidR="000C7940" w:rsidRPr="00CA6DFE" w:rsidRDefault="000C7940" w:rsidP="00ED6125">
                  <w:pPr>
                    <w:spacing w:line="240" w:lineRule="auto"/>
                    <w:rPr>
                      <w:rFonts w:ascii="Times New Roman" w:eastAsia="Times New Roman" w:hAnsi="Times New Roman"/>
                      <w:sz w:val="20"/>
                      <w:szCs w:val="20"/>
                      <w:lang w:eastAsia="ru-RU"/>
                    </w:rPr>
                  </w:pPr>
                </w:p>
              </w:tc>
            </w:tr>
            <w:tr w:rsidR="000C7940" w:rsidRPr="00CA6DFE" w14:paraId="30B636CF" w14:textId="77777777" w:rsidTr="00ED6125">
              <w:trPr>
                <w:trHeight w:val="465"/>
              </w:trPr>
              <w:tc>
                <w:tcPr>
                  <w:tcW w:w="2882" w:type="dxa"/>
                  <w:gridSpan w:val="2"/>
                  <w:noWrap/>
                  <w:vAlign w:val="bottom"/>
                  <w:hideMark/>
                </w:tcPr>
                <w:p w14:paraId="548132B6" w14:textId="77777777" w:rsidR="000C7940" w:rsidRPr="00CA6DFE" w:rsidRDefault="000C7940" w:rsidP="00ED6125">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Руководитель МО</w:t>
                  </w:r>
                </w:p>
              </w:tc>
              <w:tc>
                <w:tcPr>
                  <w:tcW w:w="2130" w:type="dxa"/>
                  <w:gridSpan w:val="4"/>
                  <w:noWrap/>
                  <w:vAlign w:val="bottom"/>
                  <w:hideMark/>
                </w:tcPr>
                <w:p w14:paraId="7B834216"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2018" w:type="dxa"/>
                  <w:tcBorders>
                    <w:top w:val="nil"/>
                    <w:left w:val="nil"/>
                    <w:bottom w:val="single" w:sz="4" w:space="0" w:color="auto"/>
                    <w:right w:val="nil"/>
                  </w:tcBorders>
                  <w:noWrap/>
                  <w:vAlign w:val="bottom"/>
                  <w:hideMark/>
                </w:tcPr>
                <w:p w14:paraId="758B3B41" w14:textId="77777777" w:rsidR="000C7940" w:rsidRPr="00CA6DFE" w:rsidRDefault="000C7940" w:rsidP="00ED6125">
                  <w:pPr>
                    <w:spacing w:line="240" w:lineRule="auto"/>
                    <w:rPr>
                      <w:rFonts w:ascii="Times New Roman" w:eastAsia="Times New Roman" w:hAnsi="Times New Roman"/>
                      <w:sz w:val="20"/>
                      <w:szCs w:val="20"/>
                      <w:lang w:eastAsia="ru-RU"/>
                    </w:rPr>
                  </w:pPr>
                  <w:r w:rsidRPr="00CA6DFE">
                    <w:rPr>
                      <w:rFonts w:ascii="Times New Roman" w:eastAsia="Times New Roman" w:hAnsi="Times New Roman"/>
                      <w:sz w:val="20"/>
                      <w:szCs w:val="20"/>
                      <w:lang w:eastAsia="ru-RU"/>
                    </w:rPr>
                    <w:t xml:space="preserve">                                 </w:t>
                  </w:r>
                </w:p>
              </w:tc>
              <w:tc>
                <w:tcPr>
                  <w:tcW w:w="1908" w:type="dxa"/>
                  <w:gridSpan w:val="2"/>
                  <w:noWrap/>
                  <w:vAlign w:val="bottom"/>
                  <w:hideMark/>
                </w:tcPr>
                <w:p w14:paraId="796D10CA"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985" w:type="dxa"/>
                  <w:noWrap/>
                  <w:vAlign w:val="bottom"/>
                  <w:hideMark/>
                </w:tcPr>
                <w:p w14:paraId="682A100A" w14:textId="77777777" w:rsidR="000C7940" w:rsidRPr="00CA6DFE" w:rsidRDefault="000C7940" w:rsidP="00ED6125">
                  <w:pPr>
                    <w:spacing w:line="240" w:lineRule="auto"/>
                    <w:jc w:val="center"/>
                    <w:rPr>
                      <w:rFonts w:ascii="Times New Roman" w:eastAsia="Times New Roman" w:hAnsi="Times New Roman"/>
                      <w:color w:val="000000"/>
                      <w:lang w:eastAsia="ru-RU"/>
                    </w:rPr>
                  </w:pPr>
                  <w:r w:rsidRPr="00CA6DFE">
                    <w:rPr>
                      <w:rFonts w:ascii="Times New Roman" w:eastAsia="Times New Roman" w:hAnsi="Times New Roman"/>
                      <w:color w:val="000000"/>
                      <w:lang w:eastAsia="ru-RU"/>
                    </w:rPr>
                    <w:t>______________</w:t>
                  </w:r>
                </w:p>
              </w:tc>
            </w:tr>
            <w:tr w:rsidR="000C7940" w:rsidRPr="00CA6DFE" w14:paraId="5E1427B8" w14:textId="77777777" w:rsidTr="00ED6125">
              <w:trPr>
                <w:trHeight w:val="300"/>
              </w:trPr>
              <w:tc>
                <w:tcPr>
                  <w:tcW w:w="3022" w:type="dxa"/>
                  <w:gridSpan w:val="3"/>
                  <w:noWrap/>
                  <w:vAlign w:val="bottom"/>
                  <w:hideMark/>
                </w:tcPr>
                <w:p w14:paraId="5961819C"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256" w:type="dxa"/>
                  <w:noWrap/>
                  <w:vAlign w:val="bottom"/>
                  <w:hideMark/>
                </w:tcPr>
                <w:p w14:paraId="0CB6126B"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1734" w:type="dxa"/>
                  <w:gridSpan w:val="2"/>
                  <w:noWrap/>
                  <w:vAlign w:val="bottom"/>
                  <w:hideMark/>
                </w:tcPr>
                <w:p w14:paraId="3FED570E"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2018" w:type="dxa"/>
                  <w:noWrap/>
                  <w:hideMark/>
                </w:tcPr>
                <w:p w14:paraId="0F31992B" w14:textId="77777777" w:rsidR="000C7940" w:rsidRPr="00CA6DFE" w:rsidRDefault="000C7940" w:rsidP="00ED6125">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xml:space="preserve">(подпись)                            </w:t>
                  </w:r>
                </w:p>
              </w:tc>
              <w:tc>
                <w:tcPr>
                  <w:tcW w:w="1908" w:type="dxa"/>
                  <w:gridSpan w:val="2"/>
                  <w:noWrap/>
                  <w:vAlign w:val="bottom"/>
                  <w:hideMark/>
                </w:tcPr>
                <w:p w14:paraId="7CCDBB5E"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985" w:type="dxa"/>
                  <w:noWrap/>
                  <w:hideMark/>
                </w:tcPr>
                <w:p w14:paraId="7B9A008D" w14:textId="77777777" w:rsidR="000C7940" w:rsidRPr="00CA6DFE" w:rsidRDefault="000C7940" w:rsidP="00ED6125">
                  <w:pPr>
                    <w:spacing w:line="240" w:lineRule="auto"/>
                    <w:jc w:val="center"/>
                    <w:rPr>
                      <w:rFonts w:ascii="Times New Roman" w:eastAsia="Times New Roman" w:hAnsi="Times New Roman"/>
                      <w:color w:val="000000"/>
                      <w:sz w:val="12"/>
                      <w:szCs w:val="12"/>
                      <w:lang w:eastAsia="ru-RU"/>
                    </w:rPr>
                  </w:pPr>
                  <w:r w:rsidRPr="00CA6DFE">
                    <w:rPr>
                      <w:rFonts w:ascii="Times New Roman" w:eastAsia="Times New Roman" w:hAnsi="Times New Roman"/>
                      <w:color w:val="000000"/>
                      <w:sz w:val="12"/>
                      <w:szCs w:val="12"/>
                      <w:lang w:eastAsia="ru-RU"/>
                    </w:rPr>
                    <w:t>ФИО</w:t>
                  </w:r>
                </w:p>
              </w:tc>
            </w:tr>
            <w:tr w:rsidR="000C7940" w:rsidRPr="00CA6DFE" w14:paraId="6BCFBE6C" w14:textId="77777777" w:rsidTr="00ED6125">
              <w:trPr>
                <w:trHeight w:val="300"/>
              </w:trPr>
              <w:tc>
                <w:tcPr>
                  <w:tcW w:w="5012" w:type="dxa"/>
                  <w:gridSpan w:val="6"/>
                  <w:noWrap/>
                  <w:vAlign w:val="bottom"/>
                  <w:hideMark/>
                </w:tcPr>
                <w:p w14:paraId="4644997B" w14:textId="77777777" w:rsidR="000C7940" w:rsidRPr="00CA6DFE" w:rsidRDefault="000C7940" w:rsidP="00ED6125">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Главный бухгалтер МО</w:t>
                  </w:r>
                </w:p>
              </w:tc>
              <w:tc>
                <w:tcPr>
                  <w:tcW w:w="2018" w:type="dxa"/>
                  <w:tcBorders>
                    <w:top w:val="nil"/>
                    <w:left w:val="nil"/>
                    <w:bottom w:val="single" w:sz="4" w:space="0" w:color="auto"/>
                    <w:right w:val="nil"/>
                  </w:tcBorders>
                  <w:noWrap/>
                  <w:vAlign w:val="bottom"/>
                  <w:hideMark/>
                </w:tcPr>
                <w:p w14:paraId="50C0E324" w14:textId="77777777" w:rsidR="000C7940" w:rsidRPr="00CA6DFE" w:rsidRDefault="000C7940" w:rsidP="00ED6125">
                  <w:pPr>
                    <w:spacing w:line="240" w:lineRule="auto"/>
                    <w:rPr>
                      <w:rFonts w:ascii="Times New Roman" w:eastAsia="Times New Roman" w:hAnsi="Times New Roman"/>
                      <w:sz w:val="20"/>
                      <w:szCs w:val="20"/>
                      <w:lang w:eastAsia="ru-RU"/>
                    </w:rPr>
                  </w:pPr>
                  <w:r w:rsidRPr="00CA6DFE">
                    <w:rPr>
                      <w:rFonts w:ascii="Times New Roman" w:eastAsia="Times New Roman" w:hAnsi="Times New Roman"/>
                      <w:sz w:val="20"/>
                      <w:szCs w:val="20"/>
                      <w:lang w:eastAsia="ru-RU"/>
                    </w:rPr>
                    <w:t xml:space="preserve">                               </w:t>
                  </w:r>
                </w:p>
              </w:tc>
              <w:tc>
                <w:tcPr>
                  <w:tcW w:w="1908" w:type="dxa"/>
                  <w:gridSpan w:val="2"/>
                  <w:noWrap/>
                  <w:vAlign w:val="bottom"/>
                  <w:hideMark/>
                </w:tcPr>
                <w:p w14:paraId="12D6C5A8"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985" w:type="dxa"/>
                  <w:noWrap/>
                  <w:vAlign w:val="bottom"/>
                  <w:hideMark/>
                </w:tcPr>
                <w:p w14:paraId="54696EE2" w14:textId="77777777" w:rsidR="000C7940" w:rsidRPr="00CA6DFE" w:rsidRDefault="000C7940" w:rsidP="00ED6125">
                  <w:pPr>
                    <w:spacing w:line="240" w:lineRule="auto"/>
                    <w:jc w:val="center"/>
                    <w:rPr>
                      <w:rFonts w:ascii="Times New Roman" w:eastAsia="Times New Roman" w:hAnsi="Times New Roman"/>
                      <w:color w:val="000000"/>
                      <w:lang w:eastAsia="ru-RU"/>
                    </w:rPr>
                  </w:pPr>
                  <w:r w:rsidRPr="00CA6DFE">
                    <w:rPr>
                      <w:rFonts w:ascii="Times New Roman" w:eastAsia="Times New Roman" w:hAnsi="Times New Roman"/>
                      <w:color w:val="000000"/>
                      <w:lang w:eastAsia="ru-RU"/>
                    </w:rPr>
                    <w:t>______________</w:t>
                  </w:r>
                </w:p>
              </w:tc>
            </w:tr>
            <w:tr w:rsidR="000C7940" w:rsidRPr="00CA6DFE" w14:paraId="6C6BF212" w14:textId="77777777" w:rsidTr="00ED6125">
              <w:trPr>
                <w:trHeight w:val="300"/>
              </w:trPr>
              <w:tc>
                <w:tcPr>
                  <w:tcW w:w="3022" w:type="dxa"/>
                  <w:gridSpan w:val="3"/>
                  <w:noWrap/>
                  <w:vAlign w:val="bottom"/>
                  <w:hideMark/>
                </w:tcPr>
                <w:p w14:paraId="1BC92BC6"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733" w:type="dxa"/>
                  <w:gridSpan w:val="2"/>
                  <w:noWrap/>
                  <w:vAlign w:val="bottom"/>
                  <w:hideMark/>
                </w:tcPr>
                <w:p w14:paraId="0FA10C32"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1257" w:type="dxa"/>
                  <w:noWrap/>
                  <w:vAlign w:val="bottom"/>
                  <w:hideMark/>
                </w:tcPr>
                <w:p w14:paraId="305D95A9"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2018" w:type="dxa"/>
                  <w:noWrap/>
                  <w:hideMark/>
                </w:tcPr>
                <w:p w14:paraId="1143306A" w14:textId="77777777" w:rsidR="000C7940" w:rsidRPr="00CA6DFE" w:rsidRDefault="000C7940" w:rsidP="00ED6125">
                  <w:pPr>
                    <w:spacing w:line="240" w:lineRule="auto"/>
                    <w:rPr>
                      <w:rFonts w:ascii="Times New Roman" w:eastAsia="Times New Roman" w:hAnsi="Times New Roman"/>
                      <w:sz w:val="16"/>
                      <w:szCs w:val="16"/>
                      <w:lang w:eastAsia="ru-RU"/>
                    </w:rPr>
                  </w:pPr>
                  <w:r w:rsidRPr="00CA6DFE">
                    <w:rPr>
                      <w:rFonts w:ascii="Times New Roman" w:eastAsia="Times New Roman" w:hAnsi="Times New Roman"/>
                      <w:sz w:val="16"/>
                      <w:szCs w:val="16"/>
                      <w:lang w:eastAsia="ru-RU"/>
                    </w:rPr>
                    <w:t xml:space="preserve">(подпись)                            </w:t>
                  </w:r>
                </w:p>
              </w:tc>
              <w:tc>
                <w:tcPr>
                  <w:tcW w:w="1908" w:type="dxa"/>
                  <w:gridSpan w:val="2"/>
                  <w:noWrap/>
                  <w:vAlign w:val="bottom"/>
                  <w:hideMark/>
                </w:tcPr>
                <w:p w14:paraId="59A518F0"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985" w:type="dxa"/>
                  <w:noWrap/>
                  <w:hideMark/>
                </w:tcPr>
                <w:p w14:paraId="2DBAA580" w14:textId="77777777" w:rsidR="000C7940" w:rsidRPr="00CA6DFE" w:rsidRDefault="000C7940" w:rsidP="00ED6125">
                  <w:pPr>
                    <w:spacing w:line="240" w:lineRule="auto"/>
                    <w:jc w:val="center"/>
                    <w:rPr>
                      <w:rFonts w:ascii="Times New Roman" w:eastAsia="Times New Roman" w:hAnsi="Times New Roman"/>
                      <w:color w:val="000000"/>
                      <w:sz w:val="12"/>
                      <w:szCs w:val="12"/>
                      <w:lang w:eastAsia="ru-RU"/>
                    </w:rPr>
                  </w:pPr>
                  <w:r w:rsidRPr="00CA6DFE">
                    <w:rPr>
                      <w:rFonts w:ascii="Times New Roman" w:eastAsia="Times New Roman" w:hAnsi="Times New Roman"/>
                      <w:color w:val="000000"/>
                      <w:sz w:val="12"/>
                      <w:szCs w:val="12"/>
                      <w:lang w:eastAsia="ru-RU"/>
                    </w:rPr>
                    <w:t>ФИО</w:t>
                  </w:r>
                </w:p>
              </w:tc>
            </w:tr>
            <w:tr w:rsidR="000C7940" w:rsidRPr="00CA6DFE" w14:paraId="02B8F7A7" w14:textId="77777777" w:rsidTr="00ED6125">
              <w:trPr>
                <w:trHeight w:val="300"/>
              </w:trPr>
              <w:tc>
                <w:tcPr>
                  <w:tcW w:w="3022" w:type="dxa"/>
                  <w:gridSpan w:val="3"/>
                  <w:hideMark/>
                </w:tcPr>
                <w:p w14:paraId="04327CD3" w14:textId="77777777" w:rsidR="000C7940" w:rsidRPr="00CA6DFE" w:rsidRDefault="000C7940" w:rsidP="00ED6125">
                  <w:pPr>
                    <w:spacing w:line="240" w:lineRule="auto"/>
                    <w:rPr>
                      <w:rFonts w:ascii="Times New Roman" w:eastAsia="Times New Roman" w:hAnsi="Times New Roman"/>
                      <w:sz w:val="24"/>
                      <w:szCs w:val="24"/>
                      <w:lang w:eastAsia="ru-RU"/>
                    </w:rPr>
                  </w:pPr>
                  <w:r w:rsidRPr="00CA6DFE">
                    <w:rPr>
                      <w:rFonts w:ascii="Times New Roman" w:eastAsia="Times New Roman" w:hAnsi="Times New Roman"/>
                      <w:sz w:val="24"/>
                      <w:szCs w:val="24"/>
                      <w:lang w:eastAsia="ru-RU"/>
                    </w:rPr>
                    <w:t>м.п.</w:t>
                  </w:r>
                </w:p>
              </w:tc>
              <w:tc>
                <w:tcPr>
                  <w:tcW w:w="733" w:type="dxa"/>
                  <w:gridSpan w:val="2"/>
                  <w:noWrap/>
                  <w:vAlign w:val="bottom"/>
                  <w:hideMark/>
                </w:tcPr>
                <w:p w14:paraId="1FEB6DDE"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1257" w:type="dxa"/>
                  <w:noWrap/>
                  <w:vAlign w:val="bottom"/>
                  <w:hideMark/>
                </w:tcPr>
                <w:p w14:paraId="25E28E81"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2018" w:type="dxa"/>
                  <w:noWrap/>
                  <w:hideMark/>
                </w:tcPr>
                <w:p w14:paraId="7F81AED2"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1908" w:type="dxa"/>
                  <w:gridSpan w:val="2"/>
                  <w:noWrap/>
                  <w:vAlign w:val="bottom"/>
                  <w:hideMark/>
                </w:tcPr>
                <w:p w14:paraId="2D1CA4D4" w14:textId="77777777" w:rsidR="000C7940" w:rsidRPr="00CA6DFE" w:rsidRDefault="000C7940" w:rsidP="00ED6125">
                  <w:pPr>
                    <w:spacing w:line="240" w:lineRule="auto"/>
                    <w:rPr>
                      <w:rFonts w:ascii="Times New Roman" w:eastAsia="Times New Roman" w:hAnsi="Times New Roman"/>
                      <w:sz w:val="20"/>
                      <w:szCs w:val="20"/>
                      <w:lang w:eastAsia="ru-RU"/>
                    </w:rPr>
                  </w:pPr>
                </w:p>
              </w:tc>
              <w:tc>
                <w:tcPr>
                  <w:tcW w:w="985" w:type="dxa"/>
                  <w:noWrap/>
                  <w:vAlign w:val="bottom"/>
                  <w:hideMark/>
                </w:tcPr>
                <w:p w14:paraId="3EEC1A47" w14:textId="77777777" w:rsidR="000C7940" w:rsidRPr="00CA6DFE" w:rsidRDefault="000C7940" w:rsidP="00ED6125">
                  <w:pPr>
                    <w:spacing w:line="240" w:lineRule="auto"/>
                    <w:rPr>
                      <w:rFonts w:ascii="Times New Roman" w:eastAsia="Times New Roman" w:hAnsi="Times New Roman"/>
                      <w:sz w:val="20"/>
                      <w:szCs w:val="20"/>
                      <w:lang w:eastAsia="ru-RU"/>
                    </w:rPr>
                  </w:pPr>
                </w:p>
              </w:tc>
            </w:tr>
          </w:tbl>
          <w:p w14:paraId="0D017DB0" w14:textId="77777777" w:rsidR="000C7940" w:rsidRPr="00CA6DFE" w:rsidRDefault="000C7940" w:rsidP="00ED6125">
            <w:pPr>
              <w:spacing w:line="240" w:lineRule="auto"/>
              <w:jc w:val="center"/>
              <w:rPr>
                <w:rFonts w:ascii="Times New Roman" w:eastAsia="Times New Roman" w:hAnsi="Times New Roman"/>
                <w:b/>
                <w:bCs/>
                <w:sz w:val="24"/>
                <w:szCs w:val="24"/>
                <w:lang w:eastAsia="ru-RU"/>
              </w:rPr>
            </w:pPr>
          </w:p>
        </w:tc>
      </w:tr>
    </w:tbl>
    <w:p w14:paraId="5A6C1674" w14:textId="77777777" w:rsidR="000C7940" w:rsidRDefault="000C7940" w:rsidP="000C7940"/>
    <w:p w14:paraId="73E917AA" w14:textId="77777777" w:rsidR="006C2F93" w:rsidRDefault="006C2F93" w:rsidP="006C2F93">
      <w:pPr>
        <w:ind w:firstLine="0"/>
      </w:pPr>
    </w:p>
    <w:p w14:paraId="2C448295" w14:textId="60709996" w:rsidR="006C2F93" w:rsidRDefault="006C2F93">
      <w:pPr>
        <w:spacing w:line="240" w:lineRule="auto"/>
        <w:ind w:firstLine="0"/>
        <w:jc w:val="left"/>
        <w:rPr>
          <w:rFonts w:ascii="Times New Roman" w:eastAsia="Times New Roman" w:hAnsi="Times New Roman"/>
          <w:b/>
          <w:lang w:eastAsia="ru-RU"/>
        </w:rPr>
      </w:pPr>
      <w:r>
        <w:rPr>
          <w:rFonts w:ascii="Times New Roman" w:eastAsia="Times New Roman" w:hAnsi="Times New Roman"/>
          <w:b/>
          <w:lang w:eastAsia="ru-RU"/>
        </w:rPr>
        <w:br w:type="page"/>
      </w:r>
    </w:p>
    <w:p w14:paraId="470CB404" w14:textId="77777777" w:rsidR="00366EDB" w:rsidRPr="0085431A" w:rsidRDefault="00CD577F" w:rsidP="0085431A">
      <w:pPr>
        <w:spacing w:line="240" w:lineRule="auto"/>
        <w:ind w:left="709" w:firstLine="6804"/>
        <w:jc w:val="right"/>
        <w:outlineLvl w:val="1"/>
        <w:rPr>
          <w:rFonts w:ascii="Times New Roman" w:hAnsi="Times New Roman"/>
          <w:color w:val="FF0000"/>
          <w:sz w:val="28"/>
          <w:lang w:val="en-US"/>
        </w:rPr>
      </w:pPr>
      <w:r w:rsidRPr="0085431A">
        <w:rPr>
          <w:rFonts w:ascii="Times New Roman" w:hAnsi="Times New Roman"/>
          <w:color w:val="FF0000"/>
          <w:sz w:val="28"/>
        </w:rPr>
        <w:lastRenderedPageBreak/>
        <w:t>П</w:t>
      </w:r>
      <w:r w:rsidR="00F950B5" w:rsidRPr="0085431A">
        <w:rPr>
          <w:rFonts w:ascii="Times New Roman" w:hAnsi="Times New Roman"/>
          <w:color w:val="FF0000"/>
          <w:sz w:val="28"/>
        </w:rPr>
        <w:t>риложение 14</w:t>
      </w:r>
    </w:p>
    <w:p w14:paraId="4D62CEE6" w14:textId="77777777" w:rsidR="00366EDB" w:rsidRDefault="00F950B5">
      <w:pPr>
        <w:spacing w:line="240" w:lineRule="exact"/>
        <w:ind w:left="5103" w:firstLine="0"/>
        <w:rPr>
          <w:rFonts w:ascii="Times New Roman" w:hAnsi="Times New Roman"/>
          <w:color w:val="FF0000"/>
          <w:sz w:val="28"/>
        </w:rPr>
      </w:pPr>
      <w:r>
        <w:rPr>
          <w:rFonts w:ascii="Times New Roman" w:hAnsi="Times New Roman"/>
          <w:color w:val="FF0000"/>
          <w:sz w:val="28"/>
        </w:rPr>
        <w:t>к Регламенту информационного взаимодействия при осуществлении расчетов за медицинскую помощь по ОМС, оказываемую застрахованным лицам на территории Ростовской области</w:t>
      </w:r>
    </w:p>
    <w:p w14:paraId="6A88A201" w14:textId="77777777" w:rsidR="00366EDB" w:rsidRPr="0085431A" w:rsidRDefault="00F950B5" w:rsidP="0085431A">
      <w:pPr>
        <w:pStyle w:val="31"/>
        <w:spacing w:before="240" w:after="240"/>
        <w:jc w:val="center"/>
        <w:rPr>
          <w:color w:val="FF0000"/>
        </w:rPr>
      </w:pPr>
      <w:r w:rsidRPr="0085431A">
        <w:rPr>
          <w:color w:val="FF0000"/>
        </w:rPr>
        <w:t>Формат информационного взаимодействия между ТФОМС и СМО при подаче заявления о выборе (замене) страховой медицинской организации, заявления о выдаче дубликата полиса или переоформлении полиса ОМС в электронной форме через официальный сайт ТФОМС Ростовской области</w:t>
      </w:r>
    </w:p>
    <w:p w14:paraId="4E49ED45" w14:textId="77777777" w:rsidR="00366EDB" w:rsidRDefault="00F950B5">
      <w:pPr>
        <w:spacing w:line="276" w:lineRule="auto"/>
        <w:rPr>
          <w:rFonts w:ascii="Times New Roman" w:hAnsi="Times New Roman"/>
          <w:color w:val="FF0000"/>
          <w:sz w:val="32"/>
          <w:szCs w:val="32"/>
        </w:rPr>
      </w:pPr>
      <w:r>
        <w:rPr>
          <w:rFonts w:ascii="Times New Roman" w:hAnsi="Times New Roman"/>
          <w:color w:val="FF0000"/>
          <w:sz w:val="32"/>
          <w:szCs w:val="32"/>
        </w:rPr>
        <w:t xml:space="preserve">Все файлы информационного обмена упакованы в архив формата </w:t>
      </w:r>
      <w:r>
        <w:rPr>
          <w:rFonts w:ascii="Times New Roman" w:hAnsi="Times New Roman"/>
          <w:color w:val="FF0000"/>
          <w:sz w:val="32"/>
          <w:szCs w:val="32"/>
          <w:lang w:val="en-US"/>
        </w:rPr>
        <w:t>ZIP</w:t>
      </w:r>
      <w:r>
        <w:rPr>
          <w:rFonts w:ascii="Times New Roman" w:hAnsi="Times New Roman"/>
          <w:color w:val="FF0000"/>
          <w:sz w:val="32"/>
          <w:szCs w:val="32"/>
        </w:rPr>
        <w:t xml:space="preserve">. Имя архивного файла формируется по следующему принципу: </w:t>
      </w:r>
    </w:p>
    <w:p w14:paraId="0520542D" w14:textId="77777777" w:rsidR="00366EDB" w:rsidRDefault="00F950B5">
      <w:pPr>
        <w:spacing w:line="276" w:lineRule="auto"/>
        <w:rPr>
          <w:rFonts w:ascii="Times New Roman" w:hAnsi="Times New Roman"/>
          <w:color w:val="FF0000"/>
          <w:sz w:val="32"/>
          <w:szCs w:val="32"/>
        </w:rPr>
      </w:pPr>
      <w:r>
        <w:rPr>
          <w:rFonts w:ascii="Times New Roman" w:hAnsi="Times New Roman"/>
          <w:color w:val="FF0000"/>
          <w:sz w:val="32"/>
          <w:szCs w:val="32"/>
          <w:lang w:val="en-US"/>
        </w:rPr>
        <w:t>ZXnnnnnYYnnnnnnn</w:t>
      </w:r>
      <w:r>
        <w:rPr>
          <w:rFonts w:ascii="Times New Roman" w:hAnsi="Times New Roman"/>
          <w:color w:val="FF0000"/>
          <w:sz w:val="32"/>
          <w:szCs w:val="32"/>
        </w:rPr>
        <w:t>.</w:t>
      </w:r>
      <w:r>
        <w:rPr>
          <w:rFonts w:ascii="Times New Roman" w:hAnsi="Times New Roman"/>
          <w:color w:val="FF0000"/>
          <w:sz w:val="32"/>
          <w:szCs w:val="32"/>
          <w:lang w:val="en-US"/>
        </w:rPr>
        <w:t>zip</w:t>
      </w:r>
      <w:r>
        <w:rPr>
          <w:rFonts w:ascii="Times New Roman" w:hAnsi="Times New Roman"/>
          <w:color w:val="FF0000"/>
          <w:sz w:val="32"/>
          <w:szCs w:val="32"/>
        </w:rPr>
        <w:t>, где</w:t>
      </w:r>
    </w:p>
    <w:p w14:paraId="4449E93C" w14:textId="77777777" w:rsidR="00366EDB" w:rsidRDefault="00F950B5">
      <w:pPr>
        <w:spacing w:line="276" w:lineRule="auto"/>
        <w:rPr>
          <w:rFonts w:ascii="Times New Roman" w:hAnsi="Times New Roman"/>
          <w:color w:val="FF0000"/>
          <w:sz w:val="32"/>
          <w:szCs w:val="32"/>
        </w:rPr>
      </w:pPr>
      <w:r>
        <w:rPr>
          <w:rFonts w:ascii="Times New Roman" w:hAnsi="Times New Roman"/>
          <w:color w:val="FF0000"/>
          <w:sz w:val="32"/>
          <w:szCs w:val="32"/>
          <w:lang w:val="en-US"/>
        </w:rPr>
        <w:t>Z</w:t>
      </w:r>
      <w:r>
        <w:rPr>
          <w:rFonts w:ascii="Times New Roman" w:hAnsi="Times New Roman"/>
          <w:color w:val="FF0000"/>
          <w:sz w:val="32"/>
          <w:szCs w:val="32"/>
        </w:rPr>
        <w:t xml:space="preserve"> – константа, глобальный уникальный идентификатор пакета файлов;</w:t>
      </w:r>
    </w:p>
    <w:p w14:paraId="6285870D" w14:textId="77777777" w:rsidR="00366EDB" w:rsidRDefault="00F950B5">
      <w:pPr>
        <w:spacing w:line="276" w:lineRule="auto"/>
        <w:rPr>
          <w:rFonts w:ascii="Times New Roman" w:hAnsi="Times New Roman"/>
          <w:color w:val="FF0000"/>
          <w:sz w:val="32"/>
          <w:szCs w:val="32"/>
        </w:rPr>
      </w:pPr>
      <w:r>
        <w:rPr>
          <w:rFonts w:ascii="Times New Roman" w:hAnsi="Times New Roman"/>
          <w:color w:val="FF0000"/>
          <w:sz w:val="32"/>
          <w:szCs w:val="32"/>
          <w:lang w:val="en-US"/>
        </w:rPr>
        <w:t>X</w:t>
      </w:r>
      <w:r>
        <w:rPr>
          <w:rFonts w:ascii="Times New Roman" w:hAnsi="Times New Roman"/>
          <w:color w:val="FF0000"/>
          <w:sz w:val="32"/>
          <w:szCs w:val="32"/>
        </w:rPr>
        <w:t xml:space="preserve"> – идентификатор типа заявления (принимает значения: </w:t>
      </w:r>
      <w:r>
        <w:rPr>
          <w:rFonts w:ascii="Times New Roman" w:hAnsi="Times New Roman"/>
          <w:b/>
          <w:bCs/>
          <w:color w:val="FF0000"/>
          <w:sz w:val="32"/>
          <w:szCs w:val="32"/>
          <w:lang w:val="en-US"/>
        </w:rPr>
        <w:t>V</w:t>
      </w:r>
      <w:r>
        <w:rPr>
          <w:rFonts w:ascii="Times New Roman" w:hAnsi="Times New Roman"/>
          <w:color w:val="FF0000"/>
          <w:sz w:val="32"/>
          <w:szCs w:val="32"/>
        </w:rPr>
        <w:t xml:space="preserve"> – заявление о выборе (замене) СМО, </w:t>
      </w:r>
      <w:r>
        <w:rPr>
          <w:rFonts w:ascii="Times New Roman" w:hAnsi="Times New Roman"/>
          <w:b/>
          <w:bCs/>
          <w:color w:val="FF0000"/>
          <w:sz w:val="32"/>
          <w:szCs w:val="32"/>
          <w:lang w:val="en-US"/>
        </w:rPr>
        <w:t>D</w:t>
      </w:r>
      <w:r>
        <w:rPr>
          <w:rFonts w:ascii="Times New Roman" w:hAnsi="Times New Roman"/>
          <w:color w:val="FF0000"/>
          <w:sz w:val="32"/>
          <w:szCs w:val="32"/>
        </w:rPr>
        <w:t xml:space="preserve"> - заявление о выдаче дубликата полиса или переоформлении полиса);</w:t>
      </w:r>
    </w:p>
    <w:p w14:paraId="379AD8E9" w14:textId="77777777" w:rsidR="00366EDB" w:rsidRDefault="00F950B5">
      <w:pPr>
        <w:spacing w:line="276" w:lineRule="auto"/>
        <w:ind w:firstLine="0"/>
        <w:rPr>
          <w:rFonts w:ascii="Times New Roman" w:hAnsi="Times New Roman"/>
          <w:color w:val="FF0000"/>
          <w:sz w:val="32"/>
          <w:szCs w:val="32"/>
        </w:rPr>
      </w:pPr>
      <w:r>
        <w:rPr>
          <w:rFonts w:ascii="Times New Roman" w:hAnsi="Times New Roman"/>
          <w:color w:val="FF0000"/>
          <w:sz w:val="32"/>
          <w:szCs w:val="32"/>
          <w:lang w:val="en-US"/>
        </w:rPr>
        <w:t>nnnnnYYnnnnnnn</w:t>
      </w:r>
      <w:r>
        <w:rPr>
          <w:rFonts w:ascii="Times New Roman" w:hAnsi="Times New Roman"/>
          <w:color w:val="FF0000"/>
          <w:sz w:val="32"/>
          <w:szCs w:val="32"/>
        </w:rPr>
        <w:t xml:space="preserve"> – уникальный номер заявления, где</w:t>
      </w:r>
    </w:p>
    <w:p w14:paraId="4A803EA8" w14:textId="77777777" w:rsidR="00366EDB" w:rsidRDefault="00F950B5">
      <w:pPr>
        <w:spacing w:line="276" w:lineRule="auto"/>
        <w:ind w:firstLine="1134"/>
        <w:rPr>
          <w:rFonts w:ascii="Times New Roman" w:hAnsi="Times New Roman"/>
          <w:color w:val="FF0000"/>
          <w:sz w:val="32"/>
          <w:szCs w:val="32"/>
        </w:rPr>
      </w:pPr>
      <w:r>
        <w:rPr>
          <w:rFonts w:ascii="Times New Roman" w:hAnsi="Times New Roman"/>
          <w:color w:val="FF0000"/>
          <w:sz w:val="32"/>
          <w:szCs w:val="32"/>
          <w:lang w:val="en-US"/>
        </w:rPr>
        <w:t>nnnnn</w:t>
      </w:r>
      <w:r>
        <w:rPr>
          <w:rFonts w:ascii="Times New Roman" w:hAnsi="Times New Roman"/>
          <w:color w:val="FF0000"/>
          <w:sz w:val="32"/>
          <w:szCs w:val="32"/>
        </w:rPr>
        <w:t xml:space="preserve"> – реестровый код СМО;</w:t>
      </w:r>
    </w:p>
    <w:p w14:paraId="34F08EF8" w14:textId="77777777" w:rsidR="00366EDB" w:rsidRDefault="00F950B5">
      <w:pPr>
        <w:spacing w:line="276" w:lineRule="auto"/>
        <w:ind w:firstLine="1134"/>
        <w:rPr>
          <w:rFonts w:ascii="Times New Roman" w:hAnsi="Times New Roman"/>
          <w:color w:val="FF0000"/>
          <w:sz w:val="32"/>
          <w:szCs w:val="32"/>
        </w:rPr>
      </w:pPr>
      <w:r>
        <w:rPr>
          <w:rFonts w:ascii="Times New Roman" w:hAnsi="Times New Roman"/>
          <w:color w:val="FF0000"/>
          <w:sz w:val="32"/>
          <w:szCs w:val="32"/>
        </w:rPr>
        <w:t>YY – текущий год;</w:t>
      </w:r>
    </w:p>
    <w:p w14:paraId="0BA99511" w14:textId="77777777" w:rsidR="00366EDB" w:rsidRDefault="00F950B5">
      <w:pPr>
        <w:spacing w:line="276" w:lineRule="auto"/>
        <w:ind w:firstLine="1134"/>
        <w:rPr>
          <w:rFonts w:ascii="Times New Roman" w:hAnsi="Times New Roman"/>
          <w:color w:val="FF0000"/>
          <w:sz w:val="32"/>
          <w:szCs w:val="32"/>
        </w:rPr>
      </w:pPr>
      <w:r>
        <w:rPr>
          <w:rFonts w:ascii="Times New Roman" w:hAnsi="Times New Roman"/>
          <w:color w:val="FF0000"/>
          <w:sz w:val="32"/>
          <w:szCs w:val="32"/>
          <w:lang w:val="en-US"/>
        </w:rPr>
        <w:t>nnnnnnn</w:t>
      </w:r>
      <w:r>
        <w:rPr>
          <w:rFonts w:ascii="Times New Roman" w:hAnsi="Times New Roman"/>
          <w:color w:val="FF0000"/>
          <w:sz w:val="32"/>
          <w:szCs w:val="32"/>
        </w:rPr>
        <w:t xml:space="preserve"> –порядковый номер заявления.</w:t>
      </w:r>
    </w:p>
    <w:p w14:paraId="03C85FE8" w14:textId="77777777" w:rsidR="00366EDB" w:rsidRDefault="00F950B5">
      <w:pPr>
        <w:spacing w:line="276" w:lineRule="auto"/>
        <w:jc w:val="left"/>
        <w:rPr>
          <w:rFonts w:ascii="Times New Roman" w:hAnsi="Times New Roman"/>
          <w:color w:val="FF0000"/>
          <w:sz w:val="32"/>
          <w:szCs w:val="32"/>
        </w:rPr>
      </w:pPr>
      <w:r>
        <w:rPr>
          <w:rFonts w:ascii="Times New Roman" w:hAnsi="Times New Roman"/>
          <w:color w:val="FF0000"/>
          <w:sz w:val="32"/>
          <w:szCs w:val="32"/>
        </w:rPr>
        <w:t xml:space="preserve">В состав </w:t>
      </w:r>
      <w:r>
        <w:rPr>
          <w:rFonts w:ascii="Times New Roman" w:hAnsi="Times New Roman"/>
          <w:color w:val="FF0000"/>
          <w:sz w:val="32"/>
          <w:szCs w:val="32"/>
          <w:lang w:val="en-US"/>
        </w:rPr>
        <w:t>ZIP</w:t>
      </w:r>
      <w:r>
        <w:rPr>
          <w:rFonts w:ascii="Times New Roman" w:hAnsi="Times New Roman"/>
          <w:color w:val="FF0000"/>
          <w:sz w:val="32"/>
          <w:szCs w:val="32"/>
        </w:rPr>
        <w:t xml:space="preserve"> архива входят 4 файла, имена файлов внутри </w:t>
      </w:r>
      <w:r>
        <w:rPr>
          <w:rFonts w:ascii="Times New Roman" w:hAnsi="Times New Roman"/>
          <w:color w:val="FF0000"/>
          <w:sz w:val="32"/>
          <w:szCs w:val="32"/>
          <w:lang w:val="en-US"/>
        </w:rPr>
        <w:t>ZIP</w:t>
      </w:r>
      <w:r>
        <w:rPr>
          <w:rFonts w:ascii="Times New Roman" w:hAnsi="Times New Roman"/>
          <w:color w:val="FF0000"/>
          <w:sz w:val="32"/>
          <w:szCs w:val="32"/>
        </w:rPr>
        <w:t xml:space="preserve"> архива формируются аналогично:</w:t>
      </w:r>
    </w:p>
    <w:p w14:paraId="3913F9A2" w14:textId="77777777" w:rsidR="00366EDB" w:rsidRDefault="00F950B5">
      <w:pPr>
        <w:spacing w:line="276" w:lineRule="auto"/>
        <w:jc w:val="left"/>
        <w:rPr>
          <w:rFonts w:ascii="Times New Roman" w:hAnsi="Times New Roman"/>
          <w:color w:val="FF0000"/>
          <w:sz w:val="32"/>
          <w:szCs w:val="32"/>
        </w:rPr>
      </w:pPr>
      <w:r>
        <w:rPr>
          <w:rFonts w:ascii="Times New Roman" w:hAnsi="Times New Roman"/>
          <w:color w:val="FF0000"/>
          <w:sz w:val="32"/>
          <w:szCs w:val="32"/>
          <w:lang w:val="en-US"/>
        </w:rPr>
        <w:t>ZXnnnnnYYnnnnnnn</w:t>
      </w:r>
      <w:r>
        <w:rPr>
          <w:rFonts w:ascii="Times New Roman" w:hAnsi="Times New Roman"/>
          <w:color w:val="FF0000"/>
          <w:sz w:val="32"/>
          <w:szCs w:val="32"/>
        </w:rPr>
        <w:t>.</w:t>
      </w:r>
      <w:r>
        <w:rPr>
          <w:rFonts w:ascii="Times New Roman" w:hAnsi="Times New Roman"/>
          <w:color w:val="FF0000"/>
          <w:sz w:val="32"/>
          <w:szCs w:val="32"/>
          <w:lang w:val="en-US"/>
        </w:rPr>
        <w:t>xml</w:t>
      </w:r>
      <w:r>
        <w:rPr>
          <w:rFonts w:ascii="Times New Roman" w:hAnsi="Times New Roman"/>
          <w:color w:val="FF0000"/>
          <w:sz w:val="32"/>
          <w:szCs w:val="32"/>
        </w:rPr>
        <w:t xml:space="preserve"> файл</w:t>
      </w:r>
    </w:p>
    <w:p w14:paraId="4E5C9816" w14:textId="77777777" w:rsidR="00366EDB" w:rsidRDefault="00F950B5">
      <w:pPr>
        <w:spacing w:line="276" w:lineRule="auto"/>
        <w:jc w:val="left"/>
        <w:rPr>
          <w:rFonts w:ascii="Times New Roman" w:hAnsi="Times New Roman"/>
          <w:color w:val="FF0000"/>
          <w:sz w:val="32"/>
          <w:szCs w:val="32"/>
        </w:rPr>
      </w:pPr>
      <w:r>
        <w:rPr>
          <w:rFonts w:ascii="Times New Roman" w:hAnsi="Times New Roman"/>
          <w:color w:val="FF0000"/>
          <w:sz w:val="32"/>
          <w:szCs w:val="32"/>
          <w:lang w:val="en-US"/>
        </w:rPr>
        <w:t>ZXnnnnnYYnnnnnnn</w:t>
      </w:r>
      <w:r>
        <w:rPr>
          <w:rFonts w:ascii="Times New Roman" w:hAnsi="Times New Roman"/>
          <w:color w:val="FF0000"/>
          <w:sz w:val="32"/>
          <w:szCs w:val="32"/>
        </w:rPr>
        <w:t>.</w:t>
      </w:r>
      <w:r>
        <w:rPr>
          <w:rFonts w:ascii="Times New Roman" w:hAnsi="Times New Roman"/>
          <w:color w:val="FF0000"/>
          <w:sz w:val="32"/>
          <w:szCs w:val="32"/>
          <w:lang w:val="en-US"/>
        </w:rPr>
        <w:t>pdf</w:t>
      </w:r>
      <w:r>
        <w:rPr>
          <w:rFonts w:ascii="Times New Roman" w:hAnsi="Times New Roman"/>
          <w:color w:val="FF0000"/>
          <w:sz w:val="32"/>
          <w:szCs w:val="32"/>
        </w:rPr>
        <w:t xml:space="preserve"> файл</w:t>
      </w:r>
    </w:p>
    <w:p w14:paraId="514374D5" w14:textId="77777777" w:rsidR="00366EDB" w:rsidRDefault="00F950B5">
      <w:pPr>
        <w:spacing w:line="276" w:lineRule="auto"/>
        <w:jc w:val="left"/>
        <w:rPr>
          <w:rFonts w:ascii="Times New Roman" w:hAnsi="Times New Roman"/>
          <w:color w:val="FF0000"/>
          <w:sz w:val="32"/>
          <w:szCs w:val="32"/>
        </w:rPr>
      </w:pPr>
      <w:r>
        <w:rPr>
          <w:rFonts w:ascii="Times New Roman" w:hAnsi="Times New Roman"/>
          <w:color w:val="FF0000"/>
          <w:sz w:val="32"/>
          <w:szCs w:val="32"/>
          <w:lang w:val="en-US"/>
        </w:rPr>
        <w:t>ZXnnnnnYYnnnnnnn</w:t>
      </w:r>
      <w:r>
        <w:rPr>
          <w:rFonts w:ascii="Times New Roman" w:hAnsi="Times New Roman"/>
          <w:color w:val="FF0000"/>
          <w:sz w:val="32"/>
          <w:szCs w:val="32"/>
        </w:rPr>
        <w:t>.</w:t>
      </w:r>
      <w:r>
        <w:rPr>
          <w:rFonts w:ascii="Times New Roman" w:hAnsi="Times New Roman"/>
          <w:color w:val="FF0000"/>
          <w:sz w:val="32"/>
          <w:szCs w:val="32"/>
          <w:lang w:val="en-US"/>
        </w:rPr>
        <w:t>xml</w:t>
      </w:r>
      <w:r>
        <w:rPr>
          <w:rFonts w:ascii="Times New Roman" w:hAnsi="Times New Roman"/>
          <w:color w:val="FF0000"/>
          <w:sz w:val="32"/>
          <w:szCs w:val="32"/>
        </w:rPr>
        <w:t>.</w:t>
      </w:r>
      <w:r>
        <w:rPr>
          <w:rFonts w:ascii="Times New Roman" w:hAnsi="Times New Roman"/>
          <w:color w:val="FF0000"/>
          <w:sz w:val="32"/>
          <w:szCs w:val="32"/>
          <w:lang w:val="en-US"/>
        </w:rPr>
        <w:t>sig</w:t>
      </w:r>
    </w:p>
    <w:p w14:paraId="23E5FE5A" w14:textId="77777777" w:rsidR="00366EDB" w:rsidRDefault="00F950B5">
      <w:pPr>
        <w:spacing w:line="276" w:lineRule="auto"/>
        <w:jc w:val="left"/>
        <w:rPr>
          <w:rFonts w:ascii="Times New Roman" w:hAnsi="Times New Roman"/>
          <w:color w:val="FF0000"/>
          <w:sz w:val="32"/>
          <w:szCs w:val="32"/>
        </w:rPr>
      </w:pPr>
      <w:r>
        <w:rPr>
          <w:rFonts w:ascii="Times New Roman" w:hAnsi="Times New Roman"/>
          <w:color w:val="FF0000"/>
          <w:sz w:val="32"/>
          <w:szCs w:val="32"/>
          <w:lang w:val="en-US"/>
        </w:rPr>
        <w:t>ZXnnnnnYYnnnnnnn</w:t>
      </w:r>
      <w:r>
        <w:rPr>
          <w:rFonts w:ascii="Times New Roman" w:hAnsi="Times New Roman"/>
          <w:color w:val="FF0000"/>
          <w:sz w:val="32"/>
          <w:szCs w:val="32"/>
        </w:rPr>
        <w:t>.</w:t>
      </w:r>
      <w:r>
        <w:rPr>
          <w:rFonts w:ascii="Times New Roman" w:hAnsi="Times New Roman"/>
          <w:color w:val="FF0000"/>
          <w:sz w:val="32"/>
          <w:szCs w:val="32"/>
          <w:lang w:val="en-US"/>
        </w:rPr>
        <w:t>pdf</w:t>
      </w:r>
      <w:r>
        <w:rPr>
          <w:rFonts w:ascii="Times New Roman" w:hAnsi="Times New Roman"/>
          <w:color w:val="FF0000"/>
          <w:sz w:val="32"/>
          <w:szCs w:val="32"/>
        </w:rPr>
        <w:t>.</w:t>
      </w:r>
      <w:r>
        <w:rPr>
          <w:rFonts w:ascii="Times New Roman" w:hAnsi="Times New Roman"/>
          <w:color w:val="FF0000"/>
          <w:sz w:val="32"/>
          <w:szCs w:val="32"/>
          <w:lang w:val="en-US"/>
        </w:rPr>
        <w:t>sig</w:t>
      </w:r>
    </w:p>
    <w:p w14:paraId="495B768C" w14:textId="77777777" w:rsidR="00366EDB" w:rsidRDefault="00366EDB">
      <w:pPr>
        <w:spacing w:line="276" w:lineRule="auto"/>
        <w:rPr>
          <w:rFonts w:ascii="Times New Roman" w:eastAsia="Times New Roman" w:hAnsi="Times New Roman"/>
          <w:b/>
          <w:color w:val="FF0000"/>
          <w:lang w:eastAsia="ru-RU"/>
        </w:rPr>
      </w:pPr>
    </w:p>
    <w:p w14:paraId="54DFA702" w14:textId="77777777" w:rsidR="00366EDB" w:rsidRPr="0085431A" w:rsidRDefault="00F950B5" w:rsidP="0085431A">
      <w:pPr>
        <w:pStyle w:val="31"/>
        <w:spacing w:before="240"/>
        <w:rPr>
          <w:b w:val="0"/>
          <w:color w:val="FF0000"/>
        </w:rPr>
      </w:pPr>
      <w:r w:rsidRPr="0085431A">
        <w:rPr>
          <w:b w:val="0"/>
          <w:color w:val="FF0000"/>
        </w:rPr>
        <w:t>Таблица 14.1 Формат файла со сведениями заявления о выборе (замене) СМО</w:t>
      </w:r>
    </w:p>
    <w:tbl>
      <w:tblPr>
        <w:tblW w:w="1023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867"/>
        <w:gridCol w:w="1477"/>
        <w:gridCol w:w="768"/>
        <w:gridCol w:w="933"/>
        <w:gridCol w:w="2268"/>
        <w:gridCol w:w="2917"/>
      </w:tblGrid>
      <w:tr w:rsidR="00366EDB" w14:paraId="0DA81CFB" w14:textId="77777777">
        <w:trPr>
          <w:jc w:val="center"/>
        </w:trPr>
        <w:tc>
          <w:tcPr>
            <w:tcW w:w="1867" w:type="dxa"/>
            <w:tcBorders>
              <w:top w:val="single" w:sz="12" w:space="0" w:color="auto"/>
              <w:bottom w:val="single" w:sz="12" w:space="0" w:color="auto"/>
              <w:right w:val="single" w:sz="4" w:space="0" w:color="auto"/>
            </w:tcBorders>
            <w:shd w:val="clear" w:color="auto" w:fill="D9D9D9"/>
          </w:tcPr>
          <w:p w14:paraId="2316E2E0" w14:textId="77777777" w:rsidR="00366EDB" w:rsidRDefault="00F950B5">
            <w:pPr>
              <w:pStyle w:val="13"/>
              <w:tabs>
                <w:tab w:val="center" w:pos="4677"/>
                <w:tab w:val="right" w:pos="9355"/>
              </w:tabs>
              <w:rPr>
                <w:rStyle w:val="afff2"/>
                <w:color w:val="FF0000"/>
                <w:sz w:val="20"/>
                <w:szCs w:val="20"/>
              </w:rPr>
            </w:pPr>
            <w:r>
              <w:rPr>
                <w:rStyle w:val="afff2"/>
                <w:color w:val="FF0000"/>
                <w:sz w:val="20"/>
                <w:szCs w:val="20"/>
              </w:rPr>
              <w:t>Код элемента</w:t>
            </w:r>
          </w:p>
        </w:tc>
        <w:tc>
          <w:tcPr>
            <w:tcW w:w="1477" w:type="dxa"/>
            <w:tcBorders>
              <w:top w:val="single" w:sz="12" w:space="0" w:color="auto"/>
              <w:left w:val="single" w:sz="4" w:space="0" w:color="auto"/>
              <w:bottom w:val="single" w:sz="12" w:space="0" w:color="auto"/>
              <w:right w:val="single" w:sz="4" w:space="0" w:color="auto"/>
            </w:tcBorders>
            <w:shd w:val="clear" w:color="auto" w:fill="D9D9D9"/>
          </w:tcPr>
          <w:p w14:paraId="400A7B79" w14:textId="77777777" w:rsidR="00366EDB" w:rsidRDefault="00F950B5">
            <w:pPr>
              <w:pStyle w:val="13"/>
              <w:tabs>
                <w:tab w:val="center" w:pos="4677"/>
                <w:tab w:val="right" w:pos="9355"/>
              </w:tabs>
              <w:rPr>
                <w:rStyle w:val="afff2"/>
                <w:color w:val="FF0000"/>
                <w:sz w:val="20"/>
                <w:szCs w:val="20"/>
              </w:rPr>
            </w:pPr>
            <w:r>
              <w:rPr>
                <w:rStyle w:val="afff2"/>
                <w:color w:val="FF0000"/>
                <w:sz w:val="20"/>
                <w:szCs w:val="20"/>
              </w:rPr>
              <w:t>Содержание элемента</w:t>
            </w:r>
          </w:p>
        </w:tc>
        <w:tc>
          <w:tcPr>
            <w:tcW w:w="768" w:type="dxa"/>
            <w:tcBorders>
              <w:top w:val="single" w:sz="12" w:space="0" w:color="auto"/>
              <w:left w:val="single" w:sz="4" w:space="0" w:color="auto"/>
              <w:bottom w:val="single" w:sz="12" w:space="0" w:color="auto"/>
              <w:right w:val="single" w:sz="4" w:space="0" w:color="auto"/>
            </w:tcBorders>
            <w:shd w:val="clear" w:color="auto" w:fill="D9D9D9"/>
          </w:tcPr>
          <w:p w14:paraId="6D2FB176" w14:textId="77777777" w:rsidR="00366EDB" w:rsidRDefault="00F950B5">
            <w:pPr>
              <w:pStyle w:val="13"/>
              <w:tabs>
                <w:tab w:val="center" w:pos="4677"/>
                <w:tab w:val="right" w:pos="9355"/>
              </w:tabs>
              <w:rPr>
                <w:rStyle w:val="afff2"/>
                <w:color w:val="FF0000"/>
                <w:sz w:val="20"/>
                <w:szCs w:val="20"/>
              </w:rPr>
            </w:pPr>
            <w:r>
              <w:rPr>
                <w:rStyle w:val="afff2"/>
                <w:color w:val="FF0000"/>
                <w:sz w:val="20"/>
                <w:szCs w:val="20"/>
              </w:rPr>
              <w:t>Тип</w:t>
            </w:r>
          </w:p>
        </w:tc>
        <w:tc>
          <w:tcPr>
            <w:tcW w:w="933" w:type="dxa"/>
            <w:tcBorders>
              <w:top w:val="single" w:sz="12" w:space="0" w:color="auto"/>
              <w:left w:val="single" w:sz="4" w:space="0" w:color="auto"/>
              <w:bottom w:val="single" w:sz="12" w:space="0" w:color="auto"/>
              <w:right w:val="single" w:sz="4" w:space="0" w:color="auto"/>
            </w:tcBorders>
            <w:shd w:val="clear" w:color="auto" w:fill="D9D9D9"/>
          </w:tcPr>
          <w:p w14:paraId="59B7FA45" w14:textId="77777777" w:rsidR="00366EDB" w:rsidRDefault="00F950B5">
            <w:pPr>
              <w:pStyle w:val="13"/>
              <w:tabs>
                <w:tab w:val="center" w:pos="4677"/>
                <w:tab w:val="right" w:pos="9355"/>
              </w:tabs>
              <w:rPr>
                <w:rStyle w:val="afff2"/>
                <w:color w:val="FF0000"/>
                <w:sz w:val="20"/>
                <w:szCs w:val="20"/>
              </w:rPr>
            </w:pPr>
            <w:r>
              <w:rPr>
                <w:rStyle w:val="afff2"/>
                <w:color w:val="FF0000"/>
                <w:sz w:val="20"/>
                <w:szCs w:val="20"/>
              </w:rPr>
              <w:t>Формат</w:t>
            </w:r>
          </w:p>
        </w:tc>
        <w:tc>
          <w:tcPr>
            <w:tcW w:w="2268" w:type="dxa"/>
            <w:tcBorders>
              <w:top w:val="single" w:sz="12" w:space="0" w:color="auto"/>
              <w:left w:val="single" w:sz="4" w:space="0" w:color="auto"/>
              <w:bottom w:val="single" w:sz="12" w:space="0" w:color="auto"/>
              <w:right w:val="single" w:sz="4" w:space="0" w:color="auto"/>
            </w:tcBorders>
            <w:shd w:val="clear" w:color="auto" w:fill="D9D9D9"/>
          </w:tcPr>
          <w:p w14:paraId="02091365" w14:textId="77777777" w:rsidR="00366EDB" w:rsidRDefault="00F950B5">
            <w:pPr>
              <w:pStyle w:val="13"/>
              <w:tabs>
                <w:tab w:val="center" w:pos="4677"/>
                <w:tab w:val="right" w:pos="9355"/>
              </w:tabs>
              <w:rPr>
                <w:rStyle w:val="afff2"/>
                <w:color w:val="FF0000"/>
                <w:sz w:val="20"/>
                <w:szCs w:val="20"/>
              </w:rPr>
            </w:pPr>
            <w:r>
              <w:rPr>
                <w:rStyle w:val="afff2"/>
                <w:color w:val="FF0000"/>
                <w:sz w:val="20"/>
                <w:szCs w:val="20"/>
              </w:rPr>
              <w:t>Наименование</w:t>
            </w:r>
          </w:p>
        </w:tc>
        <w:tc>
          <w:tcPr>
            <w:tcW w:w="2917" w:type="dxa"/>
            <w:tcBorders>
              <w:top w:val="single" w:sz="12" w:space="0" w:color="auto"/>
              <w:left w:val="single" w:sz="4" w:space="0" w:color="auto"/>
              <w:bottom w:val="single" w:sz="12" w:space="0" w:color="auto"/>
              <w:right w:val="single" w:sz="12" w:space="0" w:color="auto"/>
            </w:tcBorders>
            <w:shd w:val="clear" w:color="auto" w:fill="D9D9D9"/>
          </w:tcPr>
          <w:p w14:paraId="3139B381" w14:textId="77777777" w:rsidR="00366EDB" w:rsidRDefault="00F950B5">
            <w:pPr>
              <w:pStyle w:val="13"/>
              <w:tabs>
                <w:tab w:val="center" w:pos="4677"/>
                <w:tab w:val="right" w:pos="9355"/>
              </w:tabs>
              <w:rPr>
                <w:rStyle w:val="afff2"/>
                <w:color w:val="FF0000"/>
                <w:sz w:val="20"/>
                <w:szCs w:val="20"/>
              </w:rPr>
            </w:pPr>
            <w:r>
              <w:rPr>
                <w:rStyle w:val="afff2"/>
                <w:color w:val="FF0000"/>
                <w:sz w:val="20"/>
                <w:szCs w:val="20"/>
              </w:rPr>
              <w:t>Дополнительная информация</w:t>
            </w:r>
          </w:p>
        </w:tc>
      </w:tr>
      <w:tr w:rsidR="00366EDB" w14:paraId="30869395" w14:textId="77777777">
        <w:trPr>
          <w:jc w:val="center"/>
        </w:trPr>
        <w:tc>
          <w:tcPr>
            <w:tcW w:w="10230" w:type="dxa"/>
            <w:gridSpan w:val="6"/>
            <w:tcBorders>
              <w:top w:val="single" w:sz="12" w:space="0" w:color="auto"/>
              <w:bottom w:val="single" w:sz="4" w:space="0" w:color="auto"/>
              <w:right w:val="single" w:sz="12" w:space="0" w:color="auto"/>
            </w:tcBorders>
          </w:tcPr>
          <w:p w14:paraId="056C8DBF" w14:textId="77777777" w:rsidR="00366EDB" w:rsidRDefault="00366EDB">
            <w:pPr>
              <w:pStyle w:val="19"/>
              <w:tabs>
                <w:tab w:val="center" w:pos="4677"/>
                <w:tab w:val="right" w:pos="9355"/>
              </w:tabs>
              <w:rPr>
                <w:rStyle w:val="afff2"/>
                <w:color w:val="FF0000"/>
                <w:sz w:val="20"/>
                <w:szCs w:val="20"/>
              </w:rPr>
            </w:pPr>
          </w:p>
        </w:tc>
      </w:tr>
      <w:tr w:rsidR="00366EDB" w14:paraId="60F16C9D" w14:textId="77777777">
        <w:trPr>
          <w:jc w:val="center"/>
        </w:trPr>
        <w:tc>
          <w:tcPr>
            <w:tcW w:w="1867" w:type="dxa"/>
            <w:tcBorders>
              <w:top w:val="single" w:sz="4" w:space="0" w:color="auto"/>
              <w:bottom w:val="single" w:sz="4" w:space="0" w:color="auto"/>
              <w:right w:val="single" w:sz="4" w:space="0" w:color="auto"/>
            </w:tcBorders>
          </w:tcPr>
          <w:p w14:paraId="35D881A3"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data</w:t>
            </w:r>
          </w:p>
        </w:tc>
        <w:tc>
          <w:tcPr>
            <w:tcW w:w="1477" w:type="dxa"/>
            <w:tcBorders>
              <w:top w:val="single" w:sz="4" w:space="0" w:color="auto"/>
              <w:left w:val="single" w:sz="4" w:space="0" w:color="auto"/>
              <w:bottom w:val="single" w:sz="4" w:space="0" w:color="auto"/>
              <w:right w:val="single" w:sz="4" w:space="0" w:color="auto"/>
            </w:tcBorders>
          </w:tcPr>
          <w:p w14:paraId="4DF22122" w14:textId="77777777" w:rsidR="00366EDB" w:rsidRDefault="00F950B5">
            <w:pPr>
              <w:pStyle w:val="13"/>
              <w:rPr>
                <w:color w:val="FF0000"/>
                <w:sz w:val="20"/>
                <w:szCs w:val="20"/>
                <w:lang w:val="en-US"/>
              </w:rPr>
            </w:pPr>
            <w:r>
              <w:rPr>
                <w:color w:val="FF0000"/>
                <w:sz w:val="20"/>
                <w:szCs w:val="20"/>
                <w:lang w:val="en-US"/>
              </w:rPr>
              <w:t>organization</w:t>
            </w:r>
          </w:p>
        </w:tc>
        <w:tc>
          <w:tcPr>
            <w:tcW w:w="768" w:type="dxa"/>
            <w:tcBorders>
              <w:top w:val="single" w:sz="4" w:space="0" w:color="auto"/>
              <w:left w:val="single" w:sz="4" w:space="0" w:color="auto"/>
              <w:bottom w:val="single" w:sz="4" w:space="0" w:color="auto"/>
              <w:right w:val="single" w:sz="4" w:space="0" w:color="auto"/>
            </w:tcBorders>
          </w:tcPr>
          <w:p w14:paraId="5CEDE3CD" w14:textId="77777777" w:rsidR="00366EDB" w:rsidRDefault="00F950B5">
            <w:pPr>
              <w:pStyle w:val="13"/>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2D491022" w14:textId="77777777" w:rsidR="00366EDB" w:rsidRDefault="00F950B5">
            <w:pPr>
              <w:pStyle w:val="13"/>
              <w:rPr>
                <w:color w:val="FF0000"/>
                <w:sz w:val="20"/>
                <w:szCs w:val="20"/>
                <w:lang w:val="en-US"/>
              </w:rPr>
            </w:pPr>
            <w:r>
              <w:rPr>
                <w:color w:val="FF0000"/>
                <w:sz w:val="20"/>
                <w:szCs w:val="20"/>
              </w:rPr>
              <w:t>O</w:t>
            </w:r>
            <w:r>
              <w:rPr>
                <w:color w:val="FF0000"/>
                <w:sz w:val="20"/>
                <w:szCs w:val="20"/>
                <w:lang w:val="en-US"/>
              </w:rPr>
              <w:t>bject</w:t>
            </w:r>
          </w:p>
        </w:tc>
        <w:tc>
          <w:tcPr>
            <w:tcW w:w="2268" w:type="dxa"/>
            <w:tcBorders>
              <w:top w:val="single" w:sz="4" w:space="0" w:color="auto"/>
              <w:left w:val="single" w:sz="4" w:space="0" w:color="auto"/>
              <w:bottom w:val="single" w:sz="4" w:space="0" w:color="auto"/>
              <w:right w:val="single" w:sz="4" w:space="0" w:color="auto"/>
            </w:tcBorders>
          </w:tcPr>
          <w:p w14:paraId="66FCA7F7" w14:textId="77777777" w:rsidR="00366EDB" w:rsidRDefault="00F950B5">
            <w:pPr>
              <w:pStyle w:val="13"/>
              <w:rPr>
                <w:color w:val="FF0000"/>
                <w:sz w:val="20"/>
                <w:szCs w:val="20"/>
              </w:rPr>
            </w:pPr>
            <w:r>
              <w:rPr>
                <w:color w:val="FF0000"/>
                <w:sz w:val="20"/>
                <w:szCs w:val="20"/>
              </w:rPr>
              <w:t>Сведения об организации</w:t>
            </w:r>
          </w:p>
        </w:tc>
        <w:tc>
          <w:tcPr>
            <w:tcW w:w="2917" w:type="dxa"/>
            <w:tcBorders>
              <w:top w:val="single" w:sz="4" w:space="0" w:color="auto"/>
              <w:left w:val="single" w:sz="4" w:space="0" w:color="auto"/>
              <w:bottom w:val="single" w:sz="4" w:space="0" w:color="auto"/>
              <w:right w:val="single" w:sz="12" w:space="0" w:color="auto"/>
            </w:tcBorders>
          </w:tcPr>
          <w:p w14:paraId="05C490BE" w14:textId="77777777" w:rsidR="00366EDB" w:rsidRDefault="00366EDB">
            <w:pPr>
              <w:pStyle w:val="13"/>
              <w:rPr>
                <w:rFonts w:eastAsia="MS Mincho"/>
                <w:color w:val="FF0000"/>
                <w:sz w:val="20"/>
                <w:szCs w:val="20"/>
              </w:rPr>
            </w:pPr>
          </w:p>
        </w:tc>
      </w:tr>
      <w:tr w:rsidR="00366EDB" w14:paraId="6A2FB035" w14:textId="77777777">
        <w:trPr>
          <w:jc w:val="center"/>
        </w:trPr>
        <w:tc>
          <w:tcPr>
            <w:tcW w:w="1867" w:type="dxa"/>
            <w:tcBorders>
              <w:top w:val="single" w:sz="4" w:space="0" w:color="auto"/>
              <w:bottom w:val="single" w:sz="4" w:space="0" w:color="auto"/>
              <w:right w:val="single" w:sz="4" w:space="0" w:color="auto"/>
            </w:tcBorders>
          </w:tcPr>
          <w:p w14:paraId="28E0A797" w14:textId="77777777" w:rsidR="00366EDB" w:rsidRDefault="00366EDB">
            <w:pPr>
              <w:pStyle w:val="13"/>
              <w:tabs>
                <w:tab w:val="center" w:pos="4677"/>
                <w:tab w:val="right" w:pos="9355"/>
              </w:tabs>
              <w:rPr>
                <w:color w:val="FF0000"/>
                <w:sz w:val="20"/>
                <w:szCs w:val="20"/>
              </w:rPr>
            </w:pPr>
          </w:p>
        </w:tc>
        <w:tc>
          <w:tcPr>
            <w:tcW w:w="1477" w:type="dxa"/>
            <w:tcBorders>
              <w:top w:val="single" w:sz="4" w:space="0" w:color="auto"/>
              <w:left w:val="single" w:sz="4" w:space="0" w:color="auto"/>
              <w:bottom w:val="single" w:sz="4" w:space="0" w:color="auto"/>
              <w:right w:val="single" w:sz="4" w:space="0" w:color="auto"/>
            </w:tcBorders>
          </w:tcPr>
          <w:p w14:paraId="4D8A1C8E"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recepient</w:t>
            </w:r>
          </w:p>
        </w:tc>
        <w:tc>
          <w:tcPr>
            <w:tcW w:w="768" w:type="dxa"/>
            <w:tcBorders>
              <w:top w:val="single" w:sz="4" w:space="0" w:color="auto"/>
              <w:left w:val="single" w:sz="4" w:space="0" w:color="auto"/>
              <w:bottom w:val="single" w:sz="4" w:space="0" w:color="auto"/>
              <w:right w:val="single" w:sz="4" w:space="0" w:color="auto"/>
            </w:tcBorders>
          </w:tcPr>
          <w:p w14:paraId="46763F1D"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416018F9" w14:textId="77777777" w:rsidR="00366EDB" w:rsidRDefault="00F950B5">
            <w:pPr>
              <w:pStyle w:val="13"/>
              <w:tabs>
                <w:tab w:val="center" w:pos="4677"/>
                <w:tab w:val="right" w:pos="9355"/>
              </w:tabs>
              <w:rPr>
                <w:color w:val="FF0000"/>
                <w:sz w:val="20"/>
                <w:szCs w:val="20"/>
              </w:rPr>
            </w:pPr>
            <w:r>
              <w:rPr>
                <w:color w:val="FF0000"/>
                <w:sz w:val="20"/>
                <w:szCs w:val="20"/>
              </w:rPr>
              <w:t>O</w:t>
            </w:r>
            <w:r>
              <w:rPr>
                <w:color w:val="FF0000"/>
                <w:sz w:val="20"/>
                <w:szCs w:val="20"/>
                <w:lang w:val="en-US"/>
              </w:rPr>
              <w:t>bject</w:t>
            </w:r>
          </w:p>
        </w:tc>
        <w:tc>
          <w:tcPr>
            <w:tcW w:w="2268" w:type="dxa"/>
            <w:tcBorders>
              <w:top w:val="single" w:sz="4" w:space="0" w:color="auto"/>
              <w:left w:val="single" w:sz="4" w:space="0" w:color="auto"/>
              <w:bottom w:val="single" w:sz="4" w:space="0" w:color="auto"/>
              <w:right w:val="single" w:sz="4" w:space="0" w:color="auto"/>
            </w:tcBorders>
          </w:tcPr>
          <w:p w14:paraId="1EAACF57" w14:textId="77777777" w:rsidR="00366EDB" w:rsidRDefault="00F950B5">
            <w:pPr>
              <w:pStyle w:val="13"/>
              <w:tabs>
                <w:tab w:val="center" w:pos="4677"/>
                <w:tab w:val="right" w:pos="9355"/>
              </w:tabs>
              <w:rPr>
                <w:color w:val="FF0000"/>
                <w:sz w:val="20"/>
                <w:szCs w:val="20"/>
              </w:rPr>
            </w:pPr>
            <w:r>
              <w:rPr>
                <w:color w:val="FF0000"/>
                <w:sz w:val="20"/>
                <w:szCs w:val="20"/>
              </w:rPr>
              <w:t>Сведения о заявителе</w:t>
            </w:r>
          </w:p>
        </w:tc>
        <w:tc>
          <w:tcPr>
            <w:tcW w:w="2917" w:type="dxa"/>
            <w:tcBorders>
              <w:top w:val="single" w:sz="4" w:space="0" w:color="auto"/>
              <w:left w:val="single" w:sz="4" w:space="0" w:color="auto"/>
              <w:bottom w:val="single" w:sz="4" w:space="0" w:color="auto"/>
              <w:right w:val="single" w:sz="12" w:space="0" w:color="auto"/>
            </w:tcBorders>
          </w:tcPr>
          <w:p w14:paraId="19E11001" w14:textId="77777777" w:rsidR="00366EDB" w:rsidRDefault="00366EDB">
            <w:pPr>
              <w:pStyle w:val="13"/>
              <w:tabs>
                <w:tab w:val="center" w:pos="4677"/>
                <w:tab w:val="right" w:pos="9355"/>
              </w:tabs>
              <w:rPr>
                <w:color w:val="FF0000"/>
                <w:sz w:val="20"/>
                <w:szCs w:val="20"/>
              </w:rPr>
            </w:pPr>
          </w:p>
        </w:tc>
      </w:tr>
      <w:tr w:rsidR="00366EDB" w14:paraId="0F433E19" w14:textId="77777777">
        <w:trPr>
          <w:jc w:val="center"/>
        </w:trPr>
        <w:tc>
          <w:tcPr>
            <w:tcW w:w="1867" w:type="dxa"/>
            <w:tcBorders>
              <w:top w:val="single" w:sz="4" w:space="0" w:color="auto"/>
              <w:bottom w:val="single" w:sz="4" w:space="0" w:color="auto"/>
              <w:right w:val="single" w:sz="4" w:space="0" w:color="auto"/>
            </w:tcBorders>
          </w:tcPr>
          <w:p w14:paraId="4287C3C9" w14:textId="77777777" w:rsidR="00366EDB" w:rsidRDefault="00366EDB">
            <w:pPr>
              <w:pStyle w:val="13"/>
              <w:tabs>
                <w:tab w:val="center" w:pos="4677"/>
                <w:tab w:val="right" w:pos="9355"/>
              </w:tabs>
              <w:rPr>
                <w:color w:val="FF0000"/>
                <w:sz w:val="20"/>
                <w:szCs w:val="20"/>
              </w:rPr>
            </w:pPr>
          </w:p>
        </w:tc>
        <w:tc>
          <w:tcPr>
            <w:tcW w:w="1477" w:type="dxa"/>
            <w:tcBorders>
              <w:top w:val="single" w:sz="4" w:space="0" w:color="auto"/>
              <w:left w:val="single" w:sz="4" w:space="0" w:color="auto"/>
              <w:bottom w:val="single" w:sz="4" w:space="0" w:color="auto"/>
              <w:right w:val="single" w:sz="4" w:space="0" w:color="auto"/>
            </w:tcBorders>
          </w:tcPr>
          <w:p w14:paraId="6D6ECA63"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representative</w:t>
            </w:r>
          </w:p>
        </w:tc>
        <w:tc>
          <w:tcPr>
            <w:tcW w:w="768" w:type="dxa"/>
            <w:tcBorders>
              <w:top w:val="single" w:sz="4" w:space="0" w:color="auto"/>
              <w:left w:val="single" w:sz="4" w:space="0" w:color="auto"/>
              <w:bottom w:val="single" w:sz="4" w:space="0" w:color="auto"/>
              <w:right w:val="single" w:sz="4" w:space="0" w:color="auto"/>
            </w:tcBorders>
          </w:tcPr>
          <w:p w14:paraId="4E572609"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005AFAAB" w14:textId="77777777" w:rsidR="00366EDB" w:rsidRDefault="00F950B5">
            <w:pPr>
              <w:pStyle w:val="13"/>
              <w:tabs>
                <w:tab w:val="center" w:pos="4677"/>
                <w:tab w:val="right" w:pos="9355"/>
              </w:tabs>
              <w:rPr>
                <w:color w:val="FF0000"/>
                <w:sz w:val="20"/>
                <w:szCs w:val="20"/>
                <w:lang w:val="en-US"/>
              </w:rPr>
            </w:pPr>
            <w:r>
              <w:rPr>
                <w:color w:val="FF0000"/>
                <w:sz w:val="20"/>
                <w:szCs w:val="20"/>
              </w:rPr>
              <w:t>O</w:t>
            </w:r>
            <w:r>
              <w:rPr>
                <w:color w:val="FF0000"/>
                <w:sz w:val="20"/>
                <w:szCs w:val="20"/>
                <w:lang w:val="en-US"/>
              </w:rPr>
              <w:t>bject</w:t>
            </w:r>
          </w:p>
        </w:tc>
        <w:tc>
          <w:tcPr>
            <w:tcW w:w="2268" w:type="dxa"/>
            <w:tcBorders>
              <w:top w:val="single" w:sz="4" w:space="0" w:color="auto"/>
              <w:left w:val="single" w:sz="4" w:space="0" w:color="auto"/>
              <w:bottom w:val="single" w:sz="4" w:space="0" w:color="auto"/>
              <w:right w:val="single" w:sz="4" w:space="0" w:color="auto"/>
            </w:tcBorders>
          </w:tcPr>
          <w:p w14:paraId="3D4F2BF7" w14:textId="77777777" w:rsidR="00366EDB" w:rsidRDefault="00F950B5">
            <w:pPr>
              <w:pStyle w:val="13"/>
              <w:tabs>
                <w:tab w:val="center" w:pos="4677"/>
                <w:tab w:val="right" w:pos="9355"/>
              </w:tabs>
              <w:rPr>
                <w:color w:val="FF0000"/>
                <w:sz w:val="20"/>
                <w:szCs w:val="20"/>
              </w:rPr>
            </w:pPr>
            <w:r>
              <w:rPr>
                <w:color w:val="FF0000"/>
                <w:sz w:val="20"/>
                <w:szCs w:val="20"/>
              </w:rPr>
              <w:t>Сведения о представителе застрахованного лица</w:t>
            </w:r>
          </w:p>
        </w:tc>
        <w:tc>
          <w:tcPr>
            <w:tcW w:w="2917" w:type="dxa"/>
            <w:tcBorders>
              <w:top w:val="single" w:sz="4" w:space="0" w:color="auto"/>
              <w:left w:val="single" w:sz="4" w:space="0" w:color="auto"/>
              <w:bottom w:val="single" w:sz="4" w:space="0" w:color="auto"/>
              <w:right w:val="single" w:sz="12" w:space="0" w:color="auto"/>
            </w:tcBorders>
          </w:tcPr>
          <w:p w14:paraId="21568544" w14:textId="77777777" w:rsidR="00366EDB" w:rsidRDefault="00366EDB">
            <w:pPr>
              <w:pStyle w:val="13"/>
              <w:tabs>
                <w:tab w:val="center" w:pos="4677"/>
                <w:tab w:val="right" w:pos="9355"/>
              </w:tabs>
              <w:rPr>
                <w:color w:val="FF0000"/>
                <w:sz w:val="20"/>
                <w:szCs w:val="20"/>
              </w:rPr>
            </w:pPr>
          </w:p>
        </w:tc>
      </w:tr>
      <w:tr w:rsidR="00366EDB" w14:paraId="76CB99C0" w14:textId="77777777">
        <w:trPr>
          <w:jc w:val="center"/>
        </w:trPr>
        <w:tc>
          <w:tcPr>
            <w:tcW w:w="1867" w:type="dxa"/>
            <w:tcBorders>
              <w:top w:val="single" w:sz="4" w:space="0" w:color="auto"/>
              <w:bottom w:val="single" w:sz="4" w:space="0" w:color="auto"/>
              <w:right w:val="single" w:sz="4" w:space="0" w:color="auto"/>
            </w:tcBorders>
          </w:tcPr>
          <w:p w14:paraId="21B207FF" w14:textId="77777777" w:rsidR="00366EDB" w:rsidRDefault="00366EDB">
            <w:pPr>
              <w:pStyle w:val="13"/>
              <w:tabs>
                <w:tab w:val="center" w:pos="4677"/>
                <w:tab w:val="right" w:pos="9355"/>
              </w:tabs>
              <w:rPr>
                <w:color w:val="FF0000"/>
                <w:sz w:val="20"/>
                <w:szCs w:val="20"/>
              </w:rPr>
            </w:pPr>
          </w:p>
        </w:tc>
        <w:tc>
          <w:tcPr>
            <w:tcW w:w="1477" w:type="dxa"/>
            <w:tcBorders>
              <w:top w:val="single" w:sz="4" w:space="0" w:color="auto"/>
              <w:left w:val="single" w:sz="4" w:space="0" w:color="auto"/>
              <w:bottom w:val="single" w:sz="4" w:space="0" w:color="auto"/>
              <w:right w:val="single" w:sz="4" w:space="0" w:color="auto"/>
            </w:tcBorders>
          </w:tcPr>
          <w:p w14:paraId="45E97CFB"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because</w:t>
            </w:r>
          </w:p>
        </w:tc>
        <w:tc>
          <w:tcPr>
            <w:tcW w:w="768" w:type="dxa"/>
            <w:tcBorders>
              <w:top w:val="single" w:sz="4" w:space="0" w:color="auto"/>
              <w:left w:val="single" w:sz="4" w:space="0" w:color="auto"/>
              <w:bottom w:val="single" w:sz="4" w:space="0" w:color="auto"/>
              <w:right w:val="single" w:sz="4" w:space="0" w:color="auto"/>
            </w:tcBorders>
          </w:tcPr>
          <w:p w14:paraId="296C7DA1"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421C582A" w14:textId="77777777" w:rsidR="00366EDB" w:rsidRDefault="00F950B5">
            <w:pPr>
              <w:pStyle w:val="13"/>
              <w:tabs>
                <w:tab w:val="center" w:pos="4677"/>
                <w:tab w:val="right" w:pos="9355"/>
              </w:tabs>
              <w:rPr>
                <w:color w:val="FF0000"/>
                <w:sz w:val="20"/>
                <w:szCs w:val="20"/>
              </w:rPr>
            </w:pPr>
            <w:r>
              <w:rPr>
                <w:color w:val="FF0000"/>
                <w:sz w:val="20"/>
                <w:szCs w:val="20"/>
                <w:lang w:val="en-US"/>
              </w:rPr>
              <w:t>Int</w:t>
            </w:r>
            <w:r>
              <w:rPr>
                <w:color w:val="FF0000"/>
                <w:sz w:val="20"/>
                <w:szCs w:val="20"/>
              </w:rPr>
              <w:t>(1)</w:t>
            </w:r>
          </w:p>
        </w:tc>
        <w:tc>
          <w:tcPr>
            <w:tcW w:w="2268" w:type="dxa"/>
            <w:tcBorders>
              <w:top w:val="single" w:sz="4" w:space="0" w:color="auto"/>
              <w:left w:val="single" w:sz="4" w:space="0" w:color="auto"/>
              <w:bottom w:val="single" w:sz="4" w:space="0" w:color="auto"/>
              <w:right w:val="single" w:sz="4" w:space="0" w:color="auto"/>
            </w:tcBorders>
          </w:tcPr>
          <w:p w14:paraId="546F1275" w14:textId="77777777" w:rsidR="00366EDB" w:rsidRDefault="00F950B5">
            <w:pPr>
              <w:pStyle w:val="13"/>
              <w:tabs>
                <w:tab w:val="center" w:pos="4677"/>
                <w:tab w:val="right" w:pos="9355"/>
              </w:tabs>
              <w:rPr>
                <w:color w:val="FF0000"/>
                <w:sz w:val="20"/>
                <w:szCs w:val="20"/>
              </w:rPr>
            </w:pPr>
            <w:r>
              <w:rPr>
                <w:color w:val="FF0000"/>
                <w:sz w:val="20"/>
                <w:szCs w:val="20"/>
              </w:rPr>
              <w:t xml:space="preserve">Причина выбора (замены) страховой медицинской организации </w:t>
            </w:r>
          </w:p>
        </w:tc>
        <w:tc>
          <w:tcPr>
            <w:tcW w:w="2917" w:type="dxa"/>
            <w:tcBorders>
              <w:top w:val="single" w:sz="4" w:space="0" w:color="auto"/>
              <w:left w:val="single" w:sz="4" w:space="0" w:color="auto"/>
              <w:bottom w:val="single" w:sz="4" w:space="0" w:color="auto"/>
              <w:right w:val="single" w:sz="12" w:space="0" w:color="auto"/>
            </w:tcBorders>
          </w:tcPr>
          <w:p w14:paraId="4423EC1E" w14:textId="77777777" w:rsidR="00366EDB" w:rsidRDefault="00F950B5">
            <w:pPr>
              <w:pStyle w:val="13"/>
              <w:tabs>
                <w:tab w:val="center" w:pos="4677"/>
                <w:tab w:val="right" w:pos="9355"/>
              </w:tabs>
              <w:rPr>
                <w:color w:val="FF0000"/>
                <w:sz w:val="20"/>
                <w:szCs w:val="20"/>
              </w:rPr>
            </w:pPr>
            <w:r>
              <w:rPr>
                <w:color w:val="FF0000"/>
                <w:sz w:val="20"/>
                <w:szCs w:val="20"/>
              </w:rPr>
              <w:t>Возможные варианты:</w:t>
            </w:r>
          </w:p>
          <w:p w14:paraId="31261E08" w14:textId="77777777" w:rsidR="00366EDB" w:rsidRDefault="00F950B5" w:rsidP="003B5430">
            <w:pPr>
              <w:pStyle w:val="13"/>
              <w:numPr>
                <w:ilvl w:val="0"/>
                <w:numId w:val="33"/>
              </w:numPr>
              <w:tabs>
                <w:tab w:val="center" w:pos="4677"/>
                <w:tab w:val="right" w:pos="9355"/>
              </w:tabs>
              <w:rPr>
                <w:color w:val="FF0000"/>
                <w:sz w:val="20"/>
                <w:szCs w:val="20"/>
              </w:rPr>
            </w:pPr>
            <w:r>
              <w:rPr>
                <w:color w:val="FF0000"/>
                <w:sz w:val="20"/>
                <w:szCs w:val="20"/>
              </w:rPr>
              <w:t>выбор страховой медицинской организации</w:t>
            </w:r>
          </w:p>
          <w:p w14:paraId="1E5AD84C" w14:textId="77777777" w:rsidR="00366EDB" w:rsidRDefault="00F950B5" w:rsidP="003B5430">
            <w:pPr>
              <w:pStyle w:val="13"/>
              <w:numPr>
                <w:ilvl w:val="0"/>
                <w:numId w:val="33"/>
              </w:numPr>
              <w:tabs>
                <w:tab w:val="center" w:pos="4677"/>
                <w:tab w:val="right" w:pos="9355"/>
              </w:tabs>
              <w:rPr>
                <w:color w:val="FF0000"/>
                <w:sz w:val="20"/>
                <w:szCs w:val="20"/>
              </w:rPr>
            </w:pPr>
            <w:r>
              <w:rPr>
                <w:color w:val="FF0000"/>
                <w:sz w:val="20"/>
                <w:szCs w:val="20"/>
              </w:rPr>
              <w:t>замена страховой медицинской организации в соответствии с правом замены один раз в течение календарного года</w:t>
            </w:r>
          </w:p>
          <w:p w14:paraId="1E28A8B7" w14:textId="77777777" w:rsidR="00366EDB" w:rsidRDefault="00F950B5" w:rsidP="003B5430">
            <w:pPr>
              <w:pStyle w:val="13"/>
              <w:numPr>
                <w:ilvl w:val="0"/>
                <w:numId w:val="33"/>
              </w:numPr>
              <w:tabs>
                <w:tab w:val="center" w:pos="4677"/>
                <w:tab w:val="right" w:pos="9355"/>
              </w:tabs>
              <w:rPr>
                <w:color w:val="FF0000"/>
                <w:sz w:val="20"/>
                <w:szCs w:val="20"/>
              </w:rPr>
            </w:pPr>
            <w:r>
              <w:rPr>
                <w:color w:val="FF0000"/>
                <w:sz w:val="20"/>
                <w:szCs w:val="20"/>
              </w:rPr>
              <w:t>замена страховой медицинской организации в связи со сменой места жительства</w:t>
            </w:r>
          </w:p>
          <w:p w14:paraId="18DD2470" w14:textId="77777777" w:rsidR="00366EDB" w:rsidRDefault="00F950B5" w:rsidP="003B5430">
            <w:pPr>
              <w:pStyle w:val="13"/>
              <w:numPr>
                <w:ilvl w:val="0"/>
                <w:numId w:val="33"/>
              </w:numPr>
              <w:tabs>
                <w:tab w:val="center" w:pos="4677"/>
                <w:tab w:val="right" w:pos="9355"/>
              </w:tabs>
              <w:rPr>
                <w:color w:val="FF0000"/>
                <w:sz w:val="20"/>
                <w:szCs w:val="20"/>
              </w:rPr>
            </w:pPr>
            <w:r>
              <w:rPr>
                <w:color w:val="FF0000"/>
                <w:sz w:val="20"/>
                <w:szCs w:val="20"/>
              </w:rPr>
              <w:t>замена страховой медицинской организации в связи с прекращением действия договора о финансовом обеспечении обязательного медицинского страхования</w:t>
            </w:r>
          </w:p>
        </w:tc>
      </w:tr>
      <w:tr w:rsidR="00366EDB" w14:paraId="045F435F" w14:textId="77777777">
        <w:trPr>
          <w:jc w:val="center"/>
        </w:trPr>
        <w:tc>
          <w:tcPr>
            <w:tcW w:w="1867" w:type="dxa"/>
            <w:tcBorders>
              <w:top w:val="single" w:sz="4" w:space="0" w:color="auto"/>
              <w:bottom w:val="single" w:sz="4" w:space="0" w:color="auto"/>
              <w:right w:val="single" w:sz="4" w:space="0" w:color="auto"/>
            </w:tcBorders>
          </w:tcPr>
          <w:p w14:paraId="7BD65C5F" w14:textId="77777777" w:rsidR="00366EDB" w:rsidRDefault="00366EDB">
            <w:pPr>
              <w:pStyle w:val="13"/>
              <w:tabs>
                <w:tab w:val="center" w:pos="4677"/>
                <w:tab w:val="right" w:pos="9355"/>
              </w:tabs>
              <w:rPr>
                <w:color w:val="FF0000"/>
                <w:sz w:val="20"/>
                <w:szCs w:val="20"/>
              </w:rPr>
            </w:pPr>
          </w:p>
        </w:tc>
        <w:tc>
          <w:tcPr>
            <w:tcW w:w="1477" w:type="dxa"/>
            <w:tcBorders>
              <w:top w:val="single" w:sz="4" w:space="0" w:color="auto"/>
              <w:left w:val="single" w:sz="4" w:space="0" w:color="auto"/>
              <w:bottom w:val="single" w:sz="4" w:space="0" w:color="auto"/>
              <w:right w:val="single" w:sz="4" w:space="0" w:color="auto"/>
            </w:tcBorders>
          </w:tcPr>
          <w:p w14:paraId="69A2B201"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inForm</w:t>
            </w:r>
          </w:p>
        </w:tc>
        <w:tc>
          <w:tcPr>
            <w:tcW w:w="768" w:type="dxa"/>
            <w:tcBorders>
              <w:top w:val="single" w:sz="4" w:space="0" w:color="auto"/>
              <w:left w:val="single" w:sz="4" w:space="0" w:color="auto"/>
              <w:bottom w:val="single" w:sz="4" w:space="0" w:color="auto"/>
              <w:right w:val="single" w:sz="4" w:space="0" w:color="auto"/>
            </w:tcBorders>
          </w:tcPr>
          <w:p w14:paraId="2193B631"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3AC149DF" w14:textId="77777777" w:rsidR="00366EDB" w:rsidRDefault="00F950B5">
            <w:pPr>
              <w:pStyle w:val="13"/>
              <w:tabs>
                <w:tab w:val="center" w:pos="4677"/>
                <w:tab w:val="right" w:pos="9355"/>
              </w:tabs>
              <w:rPr>
                <w:color w:val="FF0000"/>
                <w:sz w:val="20"/>
                <w:szCs w:val="20"/>
              </w:rPr>
            </w:pPr>
            <w:r>
              <w:rPr>
                <w:color w:val="FF0000"/>
                <w:sz w:val="20"/>
                <w:szCs w:val="20"/>
                <w:lang w:val="en-US"/>
              </w:rPr>
              <w:t>Int</w:t>
            </w:r>
            <w:r>
              <w:rPr>
                <w:color w:val="FF0000"/>
                <w:sz w:val="20"/>
                <w:szCs w:val="20"/>
              </w:rPr>
              <w:t>(1)</w:t>
            </w:r>
          </w:p>
        </w:tc>
        <w:tc>
          <w:tcPr>
            <w:tcW w:w="2268" w:type="dxa"/>
            <w:tcBorders>
              <w:top w:val="single" w:sz="4" w:space="0" w:color="auto"/>
              <w:left w:val="single" w:sz="4" w:space="0" w:color="auto"/>
              <w:bottom w:val="single" w:sz="4" w:space="0" w:color="auto"/>
              <w:right w:val="single" w:sz="4" w:space="0" w:color="auto"/>
            </w:tcBorders>
          </w:tcPr>
          <w:p w14:paraId="243BC236" w14:textId="77777777" w:rsidR="00366EDB" w:rsidRDefault="00F950B5">
            <w:pPr>
              <w:pStyle w:val="13"/>
              <w:tabs>
                <w:tab w:val="center" w:pos="4677"/>
                <w:tab w:val="right" w:pos="9355"/>
              </w:tabs>
              <w:rPr>
                <w:color w:val="FF0000"/>
                <w:sz w:val="20"/>
                <w:szCs w:val="20"/>
              </w:rPr>
            </w:pPr>
            <w:r>
              <w:rPr>
                <w:color w:val="FF0000"/>
                <w:sz w:val="20"/>
                <w:szCs w:val="20"/>
              </w:rPr>
              <w:t>Форма выдачи полиса</w:t>
            </w:r>
          </w:p>
        </w:tc>
        <w:tc>
          <w:tcPr>
            <w:tcW w:w="2917" w:type="dxa"/>
            <w:tcBorders>
              <w:top w:val="single" w:sz="4" w:space="0" w:color="auto"/>
              <w:left w:val="single" w:sz="4" w:space="0" w:color="auto"/>
              <w:bottom w:val="single" w:sz="4" w:space="0" w:color="auto"/>
              <w:right w:val="single" w:sz="12" w:space="0" w:color="auto"/>
            </w:tcBorders>
          </w:tcPr>
          <w:p w14:paraId="23964F0F" w14:textId="77777777" w:rsidR="00366EDB" w:rsidRDefault="00F950B5">
            <w:pPr>
              <w:pStyle w:val="13"/>
              <w:tabs>
                <w:tab w:val="center" w:pos="4677"/>
                <w:tab w:val="right" w:pos="9355"/>
              </w:tabs>
              <w:rPr>
                <w:color w:val="FF0000"/>
                <w:sz w:val="20"/>
                <w:szCs w:val="20"/>
              </w:rPr>
            </w:pPr>
            <w:r>
              <w:rPr>
                <w:color w:val="FF0000"/>
                <w:sz w:val="20"/>
                <w:szCs w:val="20"/>
              </w:rPr>
              <w:t>Возможные значения:</w:t>
            </w:r>
          </w:p>
          <w:p w14:paraId="5863CA30" w14:textId="77777777" w:rsidR="00366EDB" w:rsidRDefault="00F950B5" w:rsidP="003B5430">
            <w:pPr>
              <w:pStyle w:val="13"/>
              <w:numPr>
                <w:ilvl w:val="0"/>
                <w:numId w:val="34"/>
              </w:numPr>
              <w:tabs>
                <w:tab w:val="center" w:pos="4677"/>
                <w:tab w:val="right" w:pos="9355"/>
              </w:tabs>
              <w:rPr>
                <w:color w:val="FF0000"/>
                <w:sz w:val="20"/>
                <w:szCs w:val="20"/>
              </w:rPr>
            </w:pPr>
            <w:r>
              <w:rPr>
                <w:color w:val="FF0000"/>
                <w:sz w:val="20"/>
                <w:szCs w:val="20"/>
              </w:rPr>
              <w:t>в форме бумажного бланка</w:t>
            </w:r>
          </w:p>
          <w:p w14:paraId="0750882E" w14:textId="77777777" w:rsidR="00366EDB" w:rsidRDefault="00F950B5" w:rsidP="003B5430">
            <w:pPr>
              <w:pStyle w:val="13"/>
              <w:numPr>
                <w:ilvl w:val="0"/>
                <w:numId w:val="34"/>
              </w:numPr>
              <w:tabs>
                <w:tab w:val="center" w:pos="4677"/>
                <w:tab w:val="right" w:pos="9355"/>
              </w:tabs>
              <w:rPr>
                <w:color w:val="FF0000"/>
                <w:sz w:val="20"/>
                <w:szCs w:val="20"/>
              </w:rPr>
            </w:pPr>
            <w:r>
              <w:rPr>
                <w:color w:val="FF0000"/>
                <w:sz w:val="20"/>
                <w:szCs w:val="20"/>
              </w:rPr>
              <w:t>в форме пластиковой карты с электронным носителем</w:t>
            </w:r>
          </w:p>
          <w:p w14:paraId="3785000A" w14:textId="77777777" w:rsidR="00366EDB" w:rsidRDefault="00F950B5" w:rsidP="003B5430">
            <w:pPr>
              <w:pStyle w:val="13"/>
              <w:numPr>
                <w:ilvl w:val="0"/>
                <w:numId w:val="34"/>
              </w:numPr>
              <w:tabs>
                <w:tab w:val="center" w:pos="4677"/>
                <w:tab w:val="right" w:pos="9355"/>
              </w:tabs>
              <w:rPr>
                <w:color w:val="FF0000"/>
                <w:sz w:val="20"/>
                <w:szCs w:val="20"/>
              </w:rPr>
            </w:pPr>
            <w:r>
              <w:rPr>
                <w:color w:val="FF0000"/>
                <w:sz w:val="20"/>
                <w:szCs w:val="20"/>
              </w:rPr>
              <w:t>отказ от получения полиса</w:t>
            </w:r>
          </w:p>
        </w:tc>
      </w:tr>
      <w:tr w:rsidR="00366EDB" w14:paraId="50845329" w14:textId="77777777">
        <w:trPr>
          <w:jc w:val="center"/>
        </w:trPr>
        <w:tc>
          <w:tcPr>
            <w:tcW w:w="1867" w:type="dxa"/>
            <w:tcBorders>
              <w:top w:val="single" w:sz="4" w:space="0" w:color="auto"/>
              <w:bottom w:val="single" w:sz="4" w:space="0" w:color="auto"/>
              <w:right w:val="single" w:sz="4" w:space="0" w:color="auto"/>
            </w:tcBorders>
          </w:tcPr>
          <w:p w14:paraId="55A84EC7" w14:textId="77777777" w:rsidR="00366EDB" w:rsidRDefault="00366EDB">
            <w:pPr>
              <w:pStyle w:val="13"/>
              <w:tabs>
                <w:tab w:val="center" w:pos="4677"/>
                <w:tab w:val="right" w:pos="9355"/>
              </w:tabs>
              <w:rPr>
                <w:color w:val="FF0000"/>
                <w:sz w:val="20"/>
                <w:szCs w:val="20"/>
              </w:rPr>
            </w:pPr>
          </w:p>
        </w:tc>
        <w:tc>
          <w:tcPr>
            <w:tcW w:w="1477" w:type="dxa"/>
            <w:tcBorders>
              <w:top w:val="single" w:sz="4" w:space="0" w:color="auto"/>
              <w:left w:val="single" w:sz="4" w:space="0" w:color="auto"/>
              <w:bottom w:val="single" w:sz="4" w:space="0" w:color="auto"/>
              <w:right w:val="single" w:sz="4" w:space="0" w:color="auto"/>
            </w:tcBorders>
          </w:tcPr>
          <w:p w14:paraId="34E31C22"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noQualifications</w:t>
            </w:r>
          </w:p>
        </w:tc>
        <w:tc>
          <w:tcPr>
            <w:tcW w:w="768" w:type="dxa"/>
            <w:tcBorders>
              <w:top w:val="single" w:sz="4" w:space="0" w:color="auto"/>
              <w:left w:val="single" w:sz="4" w:space="0" w:color="auto"/>
              <w:bottom w:val="single" w:sz="4" w:space="0" w:color="auto"/>
              <w:right w:val="single" w:sz="4" w:space="0" w:color="auto"/>
            </w:tcBorders>
          </w:tcPr>
          <w:p w14:paraId="07BB1727" w14:textId="77777777" w:rsidR="00366EDB" w:rsidRDefault="00366EDB">
            <w:pPr>
              <w:pStyle w:val="13"/>
              <w:tabs>
                <w:tab w:val="center" w:pos="4677"/>
                <w:tab w:val="right" w:pos="9355"/>
              </w:tabs>
              <w:rPr>
                <w:color w:val="FF0000"/>
                <w:sz w:val="20"/>
                <w:szCs w:val="20"/>
                <w:lang w:val="en-US"/>
              </w:rPr>
            </w:pPr>
          </w:p>
        </w:tc>
        <w:tc>
          <w:tcPr>
            <w:tcW w:w="933" w:type="dxa"/>
            <w:tcBorders>
              <w:top w:val="single" w:sz="4" w:space="0" w:color="auto"/>
              <w:left w:val="single" w:sz="4" w:space="0" w:color="auto"/>
              <w:bottom w:val="single" w:sz="4" w:space="0" w:color="auto"/>
              <w:right w:val="single" w:sz="4" w:space="0" w:color="auto"/>
            </w:tcBorders>
          </w:tcPr>
          <w:p w14:paraId="2F73DBA1"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Int</w:t>
            </w:r>
            <w:r>
              <w:rPr>
                <w:color w:val="FF0000"/>
                <w:sz w:val="20"/>
                <w:szCs w:val="20"/>
              </w:rPr>
              <w:t>(1)</w:t>
            </w:r>
          </w:p>
        </w:tc>
        <w:tc>
          <w:tcPr>
            <w:tcW w:w="2268" w:type="dxa"/>
            <w:tcBorders>
              <w:top w:val="single" w:sz="4" w:space="0" w:color="auto"/>
              <w:left w:val="single" w:sz="4" w:space="0" w:color="auto"/>
              <w:bottom w:val="single" w:sz="4" w:space="0" w:color="auto"/>
              <w:right w:val="single" w:sz="4" w:space="0" w:color="auto"/>
            </w:tcBorders>
          </w:tcPr>
          <w:p w14:paraId="0ABD8CA1" w14:textId="77777777" w:rsidR="00366EDB" w:rsidRDefault="00F950B5">
            <w:pPr>
              <w:pStyle w:val="13"/>
              <w:tabs>
                <w:tab w:val="center" w:pos="4677"/>
                <w:tab w:val="right" w:pos="9355"/>
              </w:tabs>
              <w:rPr>
                <w:color w:val="FF0000"/>
                <w:sz w:val="20"/>
                <w:szCs w:val="20"/>
              </w:rPr>
            </w:pPr>
            <w:r>
              <w:rPr>
                <w:color w:val="FF0000"/>
                <w:sz w:val="20"/>
                <w:szCs w:val="20"/>
              </w:rPr>
              <w:t>Признак подтверждения, что заявитель НЕ является  высококвалифицированным специалистом (115-ФЗ), военнослужащим</w:t>
            </w:r>
          </w:p>
        </w:tc>
        <w:tc>
          <w:tcPr>
            <w:tcW w:w="2917" w:type="dxa"/>
            <w:tcBorders>
              <w:top w:val="single" w:sz="4" w:space="0" w:color="auto"/>
              <w:left w:val="single" w:sz="4" w:space="0" w:color="auto"/>
              <w:bottom w:val="single" w:sz="4" w:space="0" w:color="auto"/>
              <w:right w:val="single" w:sz="12" w:space="0" w:color="auto"/>
            </w:tcBorders>
          </w:tcPr>
          <w:p w14:paraId="24C8A780" w14:textId="77777777" w:rsidR="00366EDB" w:rsidRDefault="00F950B5" w:rsidP="003B5430">
            <w:pPr>
              <w:pStyle w:val="13"/>
              <w:numPr>
                <w:ilvl w:val="0"/>
                <w:numId w:val="35"/>
              </w:numPr>
              <w:tabs>
                <w:tab w:val="center" w:pos="4677"/>
                <w:tab w:val="right" w:pos="9355"/>
              </w:tabs>
              <w:rPr>
                <w:color w:val="FF0000"/>
                <w:sz w:val="20"/>
                <w:szCs w:val="20"/>
              </w:rPr>
            </w:pPr>
            <w:r>
              <w:rPr>
                <w:color w:val="FF0000"/>
                <w:sz w:val="20"/>
                <w:szCs w:val="20"/>
              </w:rPr>
              <w:t>нет</w:t>
            </w:r>
          </w:p>
          <w:p w14:paraId="40CE9704" w14:textId="77777777" w:rsidR="00366EDB" w:rsidRDefault="00F950B5" w:rsidP="003B5430">
            <w:pPr>
              <w:pStyle w:val="13"/>
              <w:numPr>
                <w:ilvl w:val="0"/>
                <w:numId w:val="36"/>
              </w:numPr>
              <w:tabs>
                <w:tab w:val="center" w:pos="4677"/>
                <w:tab w:val="right" w:pos="9355"/>
              </w:tabs>
              <w:rPr>
                <w:color w:val="FF0000"/>
                <w:sz w:val="20"/>
                <w:szCs w:val="20"/>
              </w:rPr>
            </w:pPr>
            <w:r>
              <w:rPr>
                <w:color w:val="FF0000"/>
                <w:sz w:val="20"/>
                <w:szCs w:val="20"/>
              </w:rPr>
              <w:t>да</w:t>
            </w:r>
          </w:p>
        </w:tc>
      </w:tr>
      <w:tr w:rsidR="00366EDB" w14:paraId="0DB0554D" w14:textId="77777777">
        <w:trPr>
          <w:jc w:val="center"/>
        </w:trPr>
        <w:tc>
          <w:tcPr>
            <w:tcW w:w="1867" w:type="dxa"/>
            <w:tcBorders>
              <w:top w:val="single" w:sz="4" w:space="0" w:color="auto"/>
              <w:bottom w:val="single" w:sz="4" w:space="0" w:color="auto"/>
              <w:right w:val="single" w:sz="4" w:space="0" w:color="auto"/>
            </w:tcBorders>
          </w:tcPr>
          <w:p w14:paraId="7F773C82" w14:textId="77777777" w:rsidR="00366EDB" w:rsidRDefault="00F950B5">
            <w:pPr>
              <w:pStyle w:val="13"/>
              <w:tabs>
                <w:tab w:val="center" w:pos="4677"/>
                <w:tab w:val="right" w:pos="9355"/>
              </w:tabs>
              <w:rPr>
                <w:color w:val="FF0000"/>
                <w:sz w:val="20"/>
                <w:szCs w:val="20"/>
              </w:rPr>
            </w:pPr>
            <w:r>
              <w:rPr>
                <w:color w:val="FF0000"/>
                <w:sz w:val="20"/>
                <w:szCs w:val="20"/>
                <w:lang w:val="en-US"/>
              </w:rPr>
              <w:t>organization</w:t>
            </w:r>
          </w:p>
        </w:tc>
        <w:tc>
          <w:tcPr>
            <w:tcW w:w="1477" w:type="dxa"/>
            <w:tcBorders>
              <w:top w:val="single" w:sz="4" w:space="0" w:color="auto"/>
              <w:left w:val="single" w:sz="4" w:space="0" w:color="auto"/>
              <w:bottom w:val="single" w:sz="4" w:space="0" w:color="auto"/>
              <w:right w:val="single" w:sz="4" w:space="0" w:color="auto"/>
            </w:tcBorders>
          </w:tcPr>
          <w:p w14:paraId="1C5947A8"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kodsmo</w:t>
            </w:r>
          </w:p>
        </w:tc>
        <w:tc>
          <w:tcPr>
            <w:tcW w:w="768" w:type="dxa"/>
            <w:tcBorders>
              <w:top w:val="single" w:sz="4" w:space="0" w:color="auto"/>
              <w:left w:val="single" w:sz="4" w:space="0" w:color="auto"/>
              <w:bottom w:val="single" w:sz="4" w:space="0" w:color="auto"/>
              <w:right w:val="single" w:sz="4" w:space="0" w:color="auto"/>
            </w:tcBorders>
          </w:tcPr>
          <w:p w14:paraId="281EB865"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3D94D5A8"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Int(5)</w:t>
            </w:r>
          </w:p>
        </w:tc>
        <w:tc>
          <w:tcPr>
            <w:tcW w:w="2268" w:type="dxa"/>
            <w:tcBorders>
              <w:top w:val="single" w:sz="4" w:space="0" w:color="auto"/>
              <w:left w:val="single" w:sz="4" w:space="0" w:color="auto"/>
              <w:bottom w:val="single" w:sz="4" w:space="0" w:color="auto"/>
              <w:right w:val="single" w:sz="4" w:space="0" w:color="auto"/>
            </w:tcBorders>
          </w:tcPr>
          <w:p w14:paraId="11D55524" w14:textId="77777777" w:rsidR="00366EDB" w:rsidRDefault="00F950B5">
            <w:pPr>
              <w:pStyle w:val="13"/>
              <w:tabs>
                <w:tab w:val="center" w:pos="4677"/>
                <w:tab w:val="right" w:pos="9355"/>
              </w:tabs>
              <w:rPr>
                <w:color w:val="FF0000"/>
                <w:sz w:val="20"/>
                <w:szCs w:val="20"/>
              </w:rPr>
            </w:pPr>
            <w:r>
              <w:rPr>
                <w:color w:val="FF0000"/>
                <w:sz w:val="20"/>
                <w:szCs w:val="20"/>
              </w:rPr>
              <w:t>Наименование страховой медицинской организации</w:t>
            </w:r>
          </w:p>
        </w:tc>
        <w:tc>
          <w:tcPr>
            <w:tcW w:w="2917" w:type="dxa"/>
            <w:tcBorders>
              <w:top w:val="single" w:sz="4" w:space="0" w:color="auto"/>
              <w:left w:val="single" w:sz="4" w:space="0" w:color="auto"/>
              <w:bottom w:val="single" w:sz="4" w:space="0" w:color="auto"/>
              <w:right w:val="single" w:sz="12" w:space="0" w:color="auto"/>
            </w:tcBorders>
          </w:tcPr>
          <w:p w14:paraId="40300804" w14:textId="77777777" w:rsidR="00366EDB" w:rsidRDefault="00F950B5">
            <w:pPr>
              <w:pStyle w:val="13"/>
              <w:tabs>
                <w:tab w:val="center" w:pos="4677"/>
                <w:tab w:val="right" w:pos="9355"/>
              </w:tabs>
              <w:rPr>
                <w:color w:val="FF0000"/>
                <w:sz w:val="20"/>
                <w:szCs w:val="20"/>
                <w:lang w:val="en-US"/>
              </w:rPr>
            </w:pPr>
            <w:r>
              <w:rPr>
                <w:color w:val="FF0000"/>
                <w:sz w:val="20"/>
                <w:szCs w:val="20"/>
              </w:rPr>
              <w:t xml:space="preserve">Заполняется согласно справочнику </w:t>
            </w:r>
            <w:r>
              <w:rPr>
                <w:color w:val="FF0000"/>
                <w:sz w:val="20"/>
                <w:szCs w:val="20"/>
                <w:lang w:val="en-US"/>
              </w:rPr>
              <w:t>F002</w:t>
            </w:r>
          </w:p>
        </w:tc>
      </w:tr>
      <w:tr w:rsidR="00366EDB" w14:paraId="192DC5B6" w14:textId="77777777">
        <w:trPr>
          <w:jc w:val="center"/>
        </w:trPr>
        <w:tc>
          <w:tcPr>
            <w:tcW w:w="1867" w:type="dxa"/>
            <w:tcBorders>
              <w:top w:val="single" w:sz="4" w:space="0" w:color="auto"/>
              <w:bottom w:val="single" w:sz="4" w:space="0" w:color="auto"/>
              <w:right w:val="single" w:sz="4" w:space="0" w:color="auto"/>
            </w:tcBorders>
          </w:tcPr>
          <w:p w14:paraId="40C52844" w14:textId="77777777" w:rsidR="00366EDB" w:rsidRDefault="00366EDB">
            <w:pPr>
              <w:pStyle w:val="13"/>
              <w:tabs>
                <w:tab w:val="center" w:pos="4677"/>
                <w:tab w:val="right" w:pos="9355"/>
              </w:tabs>
              <w:rPr>
                <w:color w:val="FF0000"/>
                <w:sz w:val="20"/>
                <w:szCs w:val="20"/>
              </w:rPr>
            </w:pPr>
          </w:p>
        </w:tc>
        <w:tc>
          <w:tcPr>
            <w:tcW w:w="1477" w:type="dxa"/>
            <w:tcBorders>
              <w:top w:val="single" w:sz="4" w:space="0" w:color="auto"/>
              <w:left w:val="single" w:sz="4" w:space="0" w:color="auto"/>
              <w:bottom w:val="single" w:sz="4" w:space="0" w:color="auto"/>
              <w:right w:val="single" w:sz="4" w:space="0" w:color="auto"/>
            </w:tcBorders>
          </w:tcPr>
          <w:p w14:paraId="66A68281"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kodpvp</w:t>
            </w:r>
          </w:p>
        </w:tc>
        <w:tc>
          <w:tcPr>
            <w:tcW w:w="768" w:type="dxa"/>
            <w:tcBorders>
              <w:top w:val="single" w:sz="4" w:space="0" w:color="auto"/>
              <w:left w:val="single" w:sz="4" w:space="0" w:color="auto"/>
              <w:bottom w:val="single" w:sz="4" w:space="0" w:color="auto"/>
              <w:right w:val="single" w:sz="4" w:space="0" w:color="auto"/>
            </w:tcBorders>
          </w:tcPr>
          <w:p w14:paraId="1CE98BD9"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46A6B669" w14:textId="77777777" w:rsidR="00366EDB" w:rsidRDefault="00F950B5">
            <w:pPr>
              <w:pStyle w:val="13"/>
              <w:tabs>
                <w:tab w:val="center" w:pos="4677"/>
                <w:tab w:val="right" w:pos="9355"/>
              </w:tabs>
              <w:rPr>
                <w:color w:val="FF0000"/>
                <w:sz w:val="20"/>
                <w:szCs w:val="20"/>
              </w:rPr>
            </w:pPr>
            <w:r>
              <w:rPr>
                <w:color w:val="FF0000"/>
                <w:sz w:val="20"/>
                <w:szCs w:val="20"/>
                <w:lang w:val="en-US"/>
              </w:rPr>
              <w:t>Int</w:t>
            </w:r>
            <w:r>
              <w:rPr>
                <w:color w:val="FF0000"/>
                <w:sz w:val="20"/>
                <w:szCs w:val="20"/>
              </w:rPr>
              <w:t>(</w:t>
            </w:r>
            <w:r>
              <w:rPr>
                <w:color w:val="FF0000"/>
                <w:sz w:val="20"/>
                <w:szCs w:val="20"/>
                <w:lang w:val="en-US"/>
              </w:rPr>
              <w:t>2</w:t>
            </w:r>
            <w:r>
              <w:rPr>
                <w:color w:val="FF0000"/>
                <w:sz w:val="20"/>
                <w:szCs w:val="20"/>
              </w:rPr>
              <w:t>)</w:t>
            </w:r>
          </w:p>
        </w:tc>
        <w:tc>
          <w:tcPr>
            <w:tcW w:w="2268" w:type="dxa"/>
            <w:tcBorders>
              <w:top w:val="single" w:sz="4" w:space="0" w:color="auto"/>
              <w:left w:val="single" w:sz="4" w:space="0" w:color="auto"/>
              <w:bottom w:val="single" w:sz="4" w:space="0" w:color="auto"/>
              <w:right w:val="single" w:sz="4" w:space="0" w:color="auto"/>
            </w:tcBorders>
          </w:tcPr>
          <w:p w14:paraId="04B0A4ED" w14:textId="77777777" w:rsidR="00366EDB" w:rsidRDefault="00F950B5">
            <w:pPr>
              <w:pStyle w:val="13"/>
              <w:tabs>
                <w:tab w:val="center" w:pos="4677"/>
                <w:tab w:val="right" w:pos="9355"/>
              </w:tabs>
              <w:rPr>
                <w:color w:val="FF0000"/>
                <w:sz w:val="20"/>
                <w:szCs w:val="20"/>
              </w:rPr>
            </w:pPr>
            <w:r>
              <w:rPr>
                <w:color w:val="FF0000"/>
                <w:sz w:val="20"/>
                <w:szCs w:val="20"/>
              </w:rPr>
              <w:t>Пункт выдачи полиса ОМС</w:t>
            </w:r>
          </w:p>
        </w:tc>
        <w:tc>
          <w:tcPr>
            <w:tcW w:w="2917" w:type="dxa"/>
            <w:tcBorders>
              <w:top w:val="single" w:sz="4" w:space="0" w:color="auto"/>
              <w:left w:val="single" w:sz="4" w:space="0" w:color="auto"/>
              <w:bottom w:val="single" w:sz="4" w:space="0" w:color="auto"/>
              <w:right w:val="single" w:sz="12" w:space="0" w:color="auto"/>
            </w:tcBorders>
          </w:tcPr>
          <w:p w14:paraId="07B3D638" w14:textId="77777777" w:rsidR="00366EDB" w:rsidRDefault="00F950B5">
            <w:pPr>
              <w:pStyle w:val="13"/>
              <w:tabs>
                <w:tab w:val="center" w:pos="4677"/>
                <w:tab w:val="right" w:pos="9355"/>
              </w:tabs>
              <w:rPr>
                <w:color w:val="FF0000"/>
                <w:sz w:val="20"/>
                <w:szCs w:val="20"/>
                <w:lang w:val="en-US"/>
              </w:rPr>
            </w:pPr>
            <w:r>
              <w:rPr>
                <w:color w:val="FF0000"/>
                <w:sz w:val="20"/>
                <w:szCs w:val="20"/>
              </w:rPr>
              <w:t xml:space="preserve">Заполняется согласно справочнику </w:t>
            </w:r>
            <w:r>
              <w:rPr>
                <w:color w:val="FF0000"/>
                <w:sz w:val="20"/>
                <w:szCs w:val="20"/>
                <w:lang w:val="en-US"/>
              </w:rPr>
              <w:t>F013</w:t>
            </w:r>
          </w:p>
        </w:tc>
      </w:tr>
      <w:tr w:rsidR="00366EDB" w14:paraId="02170543" w14:textId="77777777">
        <w:trPr>
          <w:jc w:val="center"/>
        </w:trPr>
        <w:tc>
          <w:tcPr>
            <w:tcW w:w="1867" w:type="dxa"/>
            <w:tcBorders>
              <w:top w:val="single" w:sz="4" w:space="0" w:color="auto"/>
              <w:bottom w:val="single" w:sz="4" w:space="0" w:color="auto"/>
              <w:right w:val="single" w:sz="4" w:space="0" w:color="auto"/>
            </w:tcBorders>
          </w:tcPr>
          <w:p w14:paraId="0C06A6C5"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recepient</w:t>
            </w:r>
          </w:p>
        </w:tc>
        <w:tc>
          <w:tcPr>
            <w:tcW w:w="1477" w:type="dxa"/>
            <w:tcBorders>
              <w:top w:val="single" w:sz="4" w:space="0" w:color="auto"/>
              <w:left w:val="single" w:sz="4" w:space="0" w:color="auto"/>
              <w:bottom w:val="single" w:sz="4" w:space="0" w:color="auto"/>
              <w:right w:val="single" w:sz="4" w:space="0" w:color="auto"/>
            </w:tcBorders>
          </w:tcPr>
          <w:p w14:paraId="76388A43"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family</w:t>
            </w:r>
          </w:p>
        </w:tc>
        <w:tc>
          <w:tcPr>
            <w:tcW w:w="768" w:type="dxa"/>
            <w:tcBorders>
              <w:top w:val="single" w:sz="4" w:space="0" w:color="auto"/>
              <w:left w:val="single" w:sz="4" w:space="0" w:color="auto"/>
              <w:bottom w:val="single" w:sz="4" w:space="0" w:color="auto"/>
              <w:right w:val="single" w:sz="4" w:space="0" w:color="auto"/>
            </w:tcBorders>
          </w:tcPr>
          <w:p w14:paraId="721D1D1B"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61F27CE2"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2EADCF7B" w14:textId="77777777" w:rsidR="00366EDB" w:rsidRDefault="00F950B5">
            <w:pPr>
              <w:pStyle w:val="13"/>
              <w:tabs>
                <w:tab w:val="center" w:pos="4677"/>
                <w:tab w:val="right" w:pos="9355"/>
              </w:tabs>
              <w:rPr>
                <w:color w:val="FF0000"/>
                <w:sz w:val="20"/>
                <w:szCs w:val="20"/>
              </w:rPr>
            </w:pPr>
            <w:r>
              <w:rPr>
                <w:color w:val="FF0000"/>
                <w:sz w:val="20"/>
                <w:szCs w:val="20"/>
              </w:rPr>
              <w:t>Фамилия заявителя</w:t>
            </w:r>
          </w:p>
        </w:tc>
        <w:tc>
          <w:tcPr>
            <w:tcW w:w="2917" w:type="dxa"/>
            <w:tcBorders>
              <w:top w:val="single" w:sz="4" w:space="0" w:color="auto"/>
              <w:left w:val="single" w:sz="4" w:space="0" w:color="auto"/>
              <w:bottom w:val="single" w:sz="4" w:space="0" w:color="auto"/>
              <w:right w:val="single" w:sz="12" w:space="0" w:color="auto"/>
            </w:tcBorders>
          </w:tcPr>
          <w:p w14:paraId="5CFD724E" w14:textId="77777777" w:rsidR="00366EDB" w:rsidRDefault="00366EDB">
            <w:pPr>
              <w:pStyle w:val="13"/>
              <w:tabs>
                <w:tab w:val="center" w:pos="4677"/>
                <w:tab w:val="right" w:pos="9355"/>
              </w:tabs>
              <w:rPr>
                <w:color w:val="FF0000"/>
                <w:sz w:val="20"/>
                <w:szCs w:val="20"/>
              </w:rPr>
            </w:pPr>
          </w:p>
        </w:tc>
      </w:tr>
      <w:tr w:rsidR="00366EDB" w14:paraId="338460D9" w14:textId="77777777">
        <w:trPr>
          <w:jc w:val="center"/>
        </w:trPr>
        <w:tc>
          <w:tcPr>
            <w:tcW w:w="1867" w:type="dxa"/>
            <w:tcBorders>
              <w:top w:val="single" w:sz="4" w:space="0" w:color="auto"/>
              <w:bottom w:val="single" w:sz="4" w:space="0" w:color="auto"/>
              <w:right w:val="single" w:sz="4" w:space="0" w:color="auto"/>
            </w:tcBorders>
          </w:tcPr>
          <w:p w14:paraId="48319688" w14:textId="77777777" w:rsidR="00366EDB" w:rsidRDefault="00366EDB">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3168CC48"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name</w:t>
            </w:r>
          </w:p>
        </w:tc>
        <w:tc>
          <w:tcPr>
            <w:tcW w:w="768" w:type="dxa"/>
            <w:tcBorders>
              <w:top w:val="single" w:sz="4" w:space="0" w:color="auto"/>
              <w:left w:val="single" w:sz="4" w:space="0" w:color="auto"/>
              <w:bottom w:val="single" w:sz="4" w:space="0" w:color="auto"/>
              <w:right w:val="single" w:sz="4" w:space="0" w:color="auto"/>
            </w:tcBorders>
          </w:tcPr>
          <w:p w14:paraId="1C71ADB7"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50220ADD"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4507A1C4" w14:textId="77777777" w:rsidR="00366EDB" w:rsidRDefault="00F950B5">
            <w:pPr>
              <w:pStyle w:val="13"/>
              <w:tabs>
                <w:tab w:val="center" w:pos="4677"/>
                <w:tab w:val="right" w:pos="9355"/>
              </w:tabs>
              <w:rPr>
                <w:color w:val="FF0000"/>
                <w:sz w:val="20"/>
                <w:szCs w:val="20"/>
              </w:rPr>
            </w:pPr>
            <w:r>
              <w:rPr>
                <w:color w:val="FF0000"/>
                <w:sz w:val="20"/>
                <w:szCs w:val="20"/>
              </w:rPr>
              <w:t>Имя заявителя</w:t>
            </w:r>
          </w:p>
        </w:tc>
        <w:tc>
          <w:tcPr>
            <w:tcW w:w="2917" w:type="dxa"/>
            <w:tcBorders>
              <w:top w:val="single" w:sz="4" w:space="0" w:color="auto"/>
              <w:left w:val="single" w:sz="4" w:space="0" w:color="auto"/>
              <w:bottom w:val="single" w:sz="4" w:space="0" w:color="auto"/>
              <w:right w:val="single" w:sz="12" w:space="0" w:color="auto"/>
            </w:tcBorders>
          </w:tcPr>
          <w:p w14:paraId="50D5C21B" w14:textId="77777777" w:rsidR="00366EDB" w:rsidRDefault="00366EDB">
            <w:pPr>
              <w:pStyle w:val="13"/>
              <w:tabs>
                <w:tab w:val="center" w:pos="4677"/>
                <w:tab w:val="right" w:pos="9355"/>
              </w:tabs>
              <w:rPr>
                <w:color w:val="FF0000"/>
                <w:sz w:val="20"/>
                <w:szCs w:val="20"/>
              </w:rPr>
            </w:pPr>
          </w:p>
        </w:tc>
      </w:tr>
      <w:tr w:rsidR="00366EDB" w14:paraId="4C5CE298" w14:textId="77777777">
        <w:trPr>
          <w:jc w:val="center"/>
        </w:trPr>
        <w:tc>
          <w:tcPr>
            <w:tcW w:w="1867" w:type="dxa"/>
            <w:tcBorders>
              <w:top w:val="single" w:sz="4" w:space="0" w:color="auto"/>
              <w:bottom w:val="single" w:sz="4" w:space="0" w:color="auto"/>
              <w:right w:val="single" w:sz="4" w:space="0" w:color="auto"/>
            </w:tcBorders>
          </w:tcPr>
          <w:p w14:paraId="788432E7" w14:textId="77777777" w:rsidR="00366EDB" w:rsidRDefault="00366EDB">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02A1D277"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surname</w:t>
            </w:r>
          </w:p>
        </w:tc>
        <w:tc>
          <w:tcPr>
            <w:tcW w:w="768" w:type="dxa"/>
            <w:tcBorders>
              <w:top w:val="single" w:sz="4" w:space="0" w:color="auto"/>
              <w:left w:val="single" w:sz="4" w:space="0" w:color="auto"/>
              <w:bottom w:val="single" w:sz="4" w:space="0" w:color="auto"/>
              <w:right w:val="single" w:sz="4" w:space="0" w:color="auto"/>
            </w:tcBorders>
          </w:tcPr>
          <w:p w14:paraId="1513CD2A"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Borders>
              <w:top w:val="single" w:sz="4" w:space="0" w:color="auto"/>
              <w:left w:val="single" w:sz="4" w:space="0" w:color="auto"/>
              <w:bottom w:val="single" w:sz="4" w:space="0" w:color="auto"/>
              <w:right w:val="single" w:sz="4" w:space="0" w:color="auto"/>
            </w:tcBorders>
          </w:tcPr>
          <w:p w14:paraId="33B28500"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62A51914" w14:textId="77777777" w:rsidR="00366EDB" w:rsidRDefault="00F950B5">
            <w:pPr>
              <w:pStyle w:val="13"/>
              <w:tabs>
                <w:tab w:val="center" w:pos="4677"/>
                <w:tab w:val="right" w:pos="9355"/>
              </w:tabs>
              <w:rPr>
                <w:color w:val="FF0000"/>
                <w:sz w:val="20"/>
                <w:szCs w:val="20"/>
              </w:rPr>
            </w:pPr>
            <w:r>
              <w:rPr>
                <w:color w:val="FF0000"/>
                <w:sz w:val="20"/>
                <w:szCs w:val="20"/>
              </w:rPr>
              <w:t>Отчество заявителя</w:t>
            </w:r>
          </w:p>
        </w:tc>
        <w:tc>
          <w:tcPr>
            <w:tcW w:w="2917" w:type="dxa"/>
            <w:tcBorders>
              <w:top w:val="single" w:sz="4" w:space="0" w:color="auto"/>
              <w:left w:val="single" w:sz="4" w:space="0" w:color="auto"/>
              <w:bottom w:val="single" w:sz="4" w:space="0" w:color="auto"/>
              <w:right w:val="single" w:sz="12" w:space="0" w:color="auto"/>
            </w:tcBorders>
          </w:tcPr>
          <w:p w14:paraId="72C00A6D" w14:textId="77777777" w:rsidR="00366EDB" w:rsidRDefault="00366EDB">
            <w:pPr>
              <w:pStyle w:val="13"/>
              <w:tabs>
                <w:tab w:val="center" w:pos="4677"/>
                <w:tab w:val="right" w:pos="9355"/>
              </w:tabs>
              <w:rPr>
                <w:color w:val="FF0000"/>
                <w:sz w:val="20"/>
                <w:szCs w:val="20"/>
              </w:rPr>
            </w:pPr>
          </w:p>
        </w:tc>
      </w:tr>
      <w:tr w:rsidR="00366EDB" w14:paraId="0F349AFD" w14:textId="77777777">
        <w:trPr>
          <w:jc w:val="center"/>
        </w:trPr>
        <w:tc>
          <w:tcPr>
            <w:tcW w:w="1867" w:type="dxa"/>
            <w:tcBorders>
              <w:top w:val="single" w:sz="4" w:space="0" w:color="auto"/>
              <w:bottom w:val="single" w:sz="4" w:space="0" w:color="auto"/>
              <w:right w:val="single" w:sz="4" w:space="0" w:color="auto"/>
            </w:tcBorders>
          </w:tcPr>
          <w:p w14:paraId="226DC9BF" w14:textId="77777777" w:rsidR="00366EDB" w:rsidRDefault="00366EDB">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68E166C5"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polis</w:t>
            </w:r>
          </w:p>
        </w:tc>
        <w:tc>
          <w:tcPr>
            <w:tcW w:w="768" w:type="dxa"/>
            <w:tcBorders>
              <w:top w:val="single" w:sz="4" w:space="0" w:color="auto"/>
              <w:left w:val="single" w:sz="4" w:space="0" w:color="auto"/>
              <w:bottom w:val="single" w:sz="4" w:space="0" w:color="auto"/>
              <w:right w:val="single" w:sz="4" w:space="0" w:color="auto"/>
            </w:tcBorders>
          </w:tcPr>
          <w:p w14:paraId="2A309139"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244002A3"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46B1F344" w14:textId="77777777" w:rsidR="00366EDB" w:rsidRDefault="00F950B5">
            <w:pPr>
              <w:pStyle w:val="13"/>
              <w:tabs>
                <w:tab w:val="center" w:pos="4677"/>
                <w:tab w:val="right" w:pos="9355"/>
              </w:tabs>
              <w:rPr>
                <w:color w:val="FF0000"/>
                <w:sz w:val="20"/>
                <w:szCs w:val="20"/>
              </w:rPr>
            </w:pPr>
            <w:r>
              <w:rPr>
                <w:color w:val="FF0000"/>
                <w:sz w:val="20"/>
                <w:szCs w:val="20"/>
              </w:rPr>
              <w:t>Полис заявителя</w:t>
            </w:r>
          </w:p>
        </w:tc>
        <w:tc>
          <w:tcPr>
            <w:tcW w:w="2917" w:type="dxa"/>
            <w:tcBorders>
              <w:top w:val="single" w:sz="4" w:space="0" w:color="auto"/>
              <w:left w:val="single" w:sz="4" w:space="0" w:color="auto"/>
              <w:bottom w:val="single" w:sz="4" w:space="0" w:color="auto"/>
              <w:right w:val="single" w:sz="12" w:space="0" w:color="auto"/>
            </w:tcBorders>
          </w:tcPr>
          <w:p w14:paraId="33CE5F8E" w14:textId="77777777" w:rsidR="00366EDB" w:rsidRDefault="00F950B5">
            <w:pPr>
              <w:pStyle w:val="13"/>
              <w:tabs>
                <w:tab w:val="center" w:pos="4677"/>
                <w:tab w:val="right" w:pos="9355"/>
              </w:tabs>
              <w:rPr>
                <w:color w:val="FF0000"/>
                <w:sz w:val="20"/>
                <w:szCs w:val="20"/>
              </w:rPr>
            </w:pPr>
            <w:r>
              <w:rPr>
                <w:color w:val="FF0000"/>
                <w:sz w:val="20"/>
                <w:szCs w:val="20"/>
              </w:rPr>
              <w:t xml:space="preserve">Если у заявителя отсутствует полис, значение поля: </w:t>
            </w:r>
            <w:r>
              <w:rPr>
                <w:color w:val="FF0000"/>
                <w:sz w:val="20"/>
                <w:szCs w:val="20"/>
                <w:lang w:val="en-US"/>
              </w:rPr>
              <w:t>none</w:t>
            </w:r>
          </w:p>
        </w:tc>
      </w:tr>
      <w:tr w:rsidR="00366EDB" w14:paraId="186BE847" w14:textId="77777777">
        <w:trPr>
          <w:jc w:val="center"/>
        </w:trPr>
        <w:tc>
          <w:tcPr>
            <w:tcW w:w="1867" w:type="dxa"/>
            <w:tcBorders>
              <w:top w:val="single" w:sz="4" w:space="0" w:color="auto"/>
              <w:bottom w:val="single" w:sz="4" w:space="0" w:color="auto"/>
              <w:right w:val="single" w:sz="4" w:space="0" w:color="auto"/>
            </w:tcBorders>
          </w:tcPr>
          <w:p w14:paraId="702A8B90" w14:textId="77777777" w:rsidR="00366EDB" w:rsidRDefault="00366EDB">
            <w:pPr>
              <w:pStyle w:val="13"/>
              <w:tabs>
                <w:tab w:val="center" w:pos="4677"/>
                <w:tab w:val="right" w:pos="9355"/>
              </w:tabs>
              <w:rPr>
                <w:color w:val="FF0000"/>
                <w:sz w:val="20"/>
                <w:szCs w:val="20"/>
              </w:rPr>
            </w:pPr>
          </w:p>
        </w:tc>
        <w:tc>
          <w:tcPr>
            <w:tcW w:w="1477" w:type="dxa"/>
            <w:tcBorders>
              <w:top w:val="single" w:sz="4" w:space="0" w:color="auto"/>
              <w:left w:val="single" w:sz="4" w:space="0" w:color="auto"/>
              <w:bottom w:val="single" w:sz="4" w:space="0" w:color="auto"/>
              <w:right w:val="single" w:sz="4" w:space="0" w:color="auto"/>
            </w:tcBorders>
          </w:tcPr>
          <w:p w14:paraId="2B39013C"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snils</w:t>
            </w:r>
          </w:p>
        </w:tc>
        <w:tc>
          <w:tcPr>
            <w:tcW w:w="768" w:type="dxa"/>
            <w:tcBorders>
              <w:top w:val="single" w:sz="4" w:space="0" w:color="auto"/>
              <w:left w:val="single" w:sz="4" w:space="0" w:color="auto"/>
              <w:bottom w:val="single" w:sz="4" w:space="0" w:color="auto"/>
              <w:right w:val="single" w:sz="4" w:space="0" w:color="auto"/>
            </w:tcBorders>
          </w:tcPr>
          <w:p w14:paraId="44F12041"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716F4610"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54DFB598" w14:textId="77777777" w:rsidR="00366EDB" w:rsidRDefault="00F950B5">
            <w:pPr>
              <w:pStyle w:val="13"/>
              <w:tabs>
                <w:tab w:val="center" w:pos="4677"/>
                <w:tab w:val="right" w:pos="9355"/>
              </w:tabs>
              <w:rPr>
                <w:color w:val="FF0000"/>
                <w:sz w:val="20"/>
                <w:szCs w:val="20"/>
              </w:rPr>
            </w:pPr>
            <w:r>
              <w:rPr>
                <w:color w:val="FF0000"/>
                <w:sz w:val="20"/>
                <w:szCs w:val="20"/>
              </w:rPr>
              <w:t>СНИЛС заявителя</w:t>
            </w:r>
          </w:p>
        </w:tc>
        <w:tc>
          <w:tcPr>
            <w:tcW w:w="2917" w:type="dxa"/>
            <w:tcBorders>
              <w:top w:val="single" w:sz="4" w:space="0" w:color="auto"/>
              <w:left w:val="single" w:sz="4" w:space="0" w:color="auto"/>
              <w:bottom w:val="single" w:sz="4" w:space="0" w:color="auto"/>
              <w:right w:val="single" w:sz="12" w:space="0" w:color="auto"/>
            </w:tcBorders>
          </w:tcPr>
          <w:p w14:paraId="254663B5" w14:textId="77777777" w:rsidR="00366EDB" w:rsidRDefault="00366EDB">
            <w:pPr>
              <w:pStyle w:val="13"/>
              <w:tabs>
                <w:tab w:val="center" w:pos="4677"/>
                <w:tab w:val="right" w:pos="9355"/>
              </w:tabs>
              <w:rPr>
                <w:color w:val="FF0000"/>
                <w:sz w:val="20"/>
                <w:szCs w:val="20"/>
              </w:rPr>
            </w:pPr>
          </w:p>
        </w:tc>
      </w:tr>
      <w:tr w:rsidR="00366EDB" w14:paraId="3C10E66F" w14:textId="77777777">
        <w:trPr>
          <w:jc w:val="center"/>
        </w:trPr>
        <w:tc>
          <w:tcPr>
            <w:tcW w:w="1867" w:type="dxa"/>
            <w:tcBorders>
              <w:top w:val="single" w:sz="4" w:space="0" w:color="auto"/>
              <w:bottom w:val="single" w:sz="4" w:space="0" w:color="auto"/>
              <w:right w:val="single" w:sz="4" w:space="0" w:color="auto"/>
            </w:tcBorders>
          </w:tcPr>
          <w:p w14:paraId="7EBAB73E" w14:textId="77777777" w:rsidR="00366EDB" w:rsidRDefault="00366EDB">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5C14C25A"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gender</w:t>
            </w:r>
          </w:p>
        </w:tc>
        <w:tc>
          <w:tcPr>
            <w:tcW w:w="768" w:type="dxa"/>
            <w:tcBorders>
              <w:top w:val="single" w:sz="4" w:space="0" w:color="auto"/>
              <w:left w:val="single" w:sz="4" w:space="0" w:color="auto"/>
              <w:bottom w:val="single" w:sz="4" w:space="0" w:color="auto"/>
              <w:right w:val="single" w:sz="4" w:space="0" w:color="auto"/>
            </w:tcBorders>
          </w:tcPr>
          <w:p w14:paraId="2370E837"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3D894093" w14:textId="77777777" w:rsidR="00366EDB" w:rsidRDefault="00F950B5">
            <w:pPr>
              <w:pStyle w:val="13"/>
              <w:tabs>
                <w:tab w:val="center" w:pos="4677"/>
                <w:tab w:val="right" w:pos="9355"/>
              </w:tabs>
              <w:rPr>
                <w:color w:val="FF0000"/>
                <w:sz w:val="20"/>
                <w:szCs w:val="20"/>
              </w:rPr>
            </w:pPr>
            <w:r>
              <w:rPr>
                <w:color w:val="FF0000"/>
                <w:sz w:val="20"/>
                <w:szCs w:val="20"/>
                <w:lang w:val="en-US"/>
              </w:rPr>
              <w:t>Int</w:t>
            </w:r>
            <w:r>
              <w:rPr>
                <w:color w:val="FF0000"/>
                <w:sz w:val="20"/>
                <w:szCs w:val="20"/>
              </w:rPr>
              <w:t>(1)</w:t>
            </w:r>
          </w:p>
        </w:tc>
        <w:tc>
          <w:tcPr>
            <w:tcW w:w="2268" w:type="dxa"/>
            <w:tcBorders>
              <w:top w:val="single" w:sz="4" w:space="0" w:color="auto"/>
              <w:left w:val="single" w:sz="4" w:space="0" w:color="auto"/>
              <w:bottom w:val="single" w:sz="4" w:space="0" w:color="auto"/>
              <w:right w:val="single" w:sz="4" w:space="0" w:color="auto"/>
            </w:tcBorders>
          </w:tcPr>
          <w:p w14:paraId="557F22E4" w14:textId="77777777" w:rsidR="00366EDB" w:rsidRDefault="00F950B5">
            <w:pPr>
              <w:pStyle w:val="13"/>
              <w:tabs>
                <w:tab w:val="center" w:pos="4677"/>
                <w:tab w:val="right" w:pos="9355"/>
              </w:tabs>
              <w:rPr>
                <w:color w:val="FF0000"/>
                <w:sz w:val="20"/>
                <w:szCs w:val="20"/>
              </w:rPr>
            </w:pPr>
            <w:r>
              <w:rPr>
                <w:color w:val="FF0000"/>
                <w:sz w:val="20"/>
                <w:szCs w:val="20"/>
              </w:rPr>
              <w:t>Пол заявителя</w:t>
            </w:r>
          </w:p>
        </w:tc>
        <w:tc>
          <w:tcPr>
            <w:tcW w:w="2917" w:type="dxa"/>
            <w:tcBorders>
              <w:top w:val="single" w:sz="4" w:space="0" w:color="auto"/>
              <w:left w:val="single" w:sz="4" w:space="0" w:color="auto"/>
              <w:bottom w:val="single" w:sz="4" w:space="0" w:color="auto"/>
              <w:right w:val="single" w:sz="12" w:space="0" w:color="auto"/>
            </w:tcBorders>
          </w:tcPr>
          <w:p w14:paraId="096A565B" w14:textId="77777777" w:rsidR="00366EDB" w:rsidRDefault="00F950B5">
            <w:pPr>
              <w:pStyle w:val="13"/>
              <w:tabs>
                <w:tab w:val="center" w:pos="4677"/>
                <w:tab w:val="right" w:pos="9355"/>
              </w:tabs>
              <w:rPr>
                <w:color w:val="FF0000"/>
                <w:sz w:val="20"/>
                <w:szCs w:val="20"/>
              </w:rPr>
            </w:pPr>
            <w:r>
              <w:rPr>
                <w:color w:val="FF0000"/>
                <w:sz w:val="20"/>
                <w:szCs w:val="20"/>
              </w:rPr>
              <w:t xml:space="preserve">Возможны два значения: </w:t>
            </w:r>
          </w:p>
          <w:p w14:paraId="4F7F8626" w14:textId="77777777" w:rsidR="00366EDB" w:rsidRDefault="00F950B5">
            <w:pPr>
              <w:pStyle w:val="13"/>
              <w:tabs>
                <w:tab w:val="center" w:pos="4677"/>
                <w:tab w:val="right" w:pos="9355"/>
              </w:tabs>
              <w:rPr>
                <w:color w:val="FF0000"/>
                <w:sz w:val="20"/>
                <w:szCs w:val="20"/>
              </w:rPr>
            </w:pPr>
            <w:r>
              <w:rPr>
                <w:color w:val="FF0000"/>
                <w:sz w:val="20"/>
                <w:szCs w:val="20"/>
              </w:rPr>
              <w:t xml:space="preserve">1 - Мужской </w:t>
            </w:r>
          </w:p>
          <w:p w14:paraId="6A4A3645" w14:textId="77777777" w:rsidR="00366EDB" w:rsidRDefault="00F950B5">
            <w:pPr>
              <w:pStyle w:val="13"/>
              <w:tabs>
                <w:tab w:val="center" w:pos="4677"/>
                <w:tab w:val="right" w:pos="9355"/>
              </w:tabs>
              <w:rPr>
                <w:color w:val="FF0000"/>
                <w:sz w:val="20"/>
                <w:szCs w:val="20"/>
              </w:rPr>
            </w:pPr>
            <w:r>
              <w:rPr>
                <w:color w:val="FF0000"/>
                <w:sz w:val="20"/>
                <w:szCs w:val="20"/>
              </w:rPr>
              <w:t>2 - Женский</w:t>
            </w:r>
          </w:p>
        </w:tc>
      </w:tr>
      <w:tr w:rsidR="00366EDB" w14:paraId="2B05AFAA" w14:textId="77777777">
        <w:trPr>
          <w:jc w:val="center"/>
        </w:trPr>
        <w:tc>
          <w:tcPr>
            <w:tcW w:w="1867" w:type="dxa"/>
            <w:tcBorders>
              <w:top w:val="single" w:sz="4" w:space="0" w:color="auto"/>
              <w:bottom w:val="single" w:sz="4" w:space="0" w:color="auto"/>
              <w:right w:val="single" w:sz="4" w:space="0" w:color="auto"/>
            </w:tcBorders>
          </w:tcPr>
          <w:p w14:paraId="6F650358" w14:textId="77777777" w:rsidR="00366EDB" w:rsidRDefault="00366EDB">
            <w:pPr>
              <w:pStyle w:val="13"/>
              <w:tabs>
                <w:tab w:val="center" w:pos="4677"/>
                <w:tab w:val="right" w:pos="9355"/>
              </w:tabs>
              <w:rPr>
                <w:color w:val="FF0000"/>
                <w:sz w:val="20"/>
                <w:szCs w:val="20"/>
              </w:rPr>
            </w:pPr>
          </w:p>
        </w:tc>
        <w:tc>
          <w:tcPr>
            <w:tcW w:w="1477" w:type="dxa"/>
            <w:tcBorders>
              <w:top w:val="single" w:sz="4" w:space="0" w:color="auto"/>
              <w:left w:val="single" w:sz="4" w:space="0" w:color="auto"/>
              <w:bottom w:val="single" w:sz="4" w:space="0" w:color="auto"/>
              <w:right w:val="single" w:sz="4" w:space="0" w:color="auto"/>
            </w:tcBorders>
          </w:tcPr>
          <w:p w14:paraId="113E2AB4"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categoryInsured</w:t>
            </w:r>
          </w:p>
        </w:tc>
        <w:tc>
          <w:tcPr>
            <w:tcW w:w="768" w:type="dxa"/>
            <w:tcBorders>
              <w:top w:val="single" w:sz="4" w:space="0" w:color="auto"/>
              <w:left w:val="single" w:sz="4" w:space="0" w:color="auto"/>
              <w:bottom w:val="single" w:sz="4" w:space="0" w:color="auto"/>
              <w:right w:val="single" w:sz="4" w:space="0" w:color="auto"/>
            </w:tcBorders>
          </w:tcPr>
          <w:p w14:paraId="18F8E5E1"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1F979BD7" w14:textId="77777777" w:rsidR="00366EDB" w:rsidRDefault="00F950B5">
            <w:pPr>
              <w:pStyle w:val="13"/>
              <w:tabs>
                <w:tab w:val="center" w:pos="4677"/>
                <w:tab w:val="right" w:pos="9355"/>
              </w:tabs>
              <w:rPr>
                <w:color w:val="FF0000"/>
                <w:sz w:val="20"/>
                <w:szCs w:val="20"/>
              </w:rPr>
            </w:pPr>
            <w:r>
              <w:rPr>
                <w:color w:val="FF0000"/>
                <w:sz w:val="20"/>
                <w:szCs w:val="20"/>
                <w:lang w:val="en-US"/>
              </w:rPr>
              <w:t>Int</w:t>
            </w:r>
            <w:r>
              <w:rPr>
                <w:color w:val="FF0000"/>
                <w:sz w:val="20"/>
                <w:szCs w:val="20"/>
              </w:rPr>
              <w:t>(2)</w:t>
            </w:r>
          </w:p>
        </w:tc>
        <w:tc>
          <w:tcPr>
            <w:tcW w:w="2268" w:type="dxa"/>
            <w:tcBorders>
              <w:top w:val="single" w:sz="4" w:space="0" w:color="auto"/>
              <w:left w:val="single" w:sz="4" w:space="0" w:color="auto"/>
              <w:bottom w:val="single" w:sz="4" w:space="0" w:color="auto"/>
              <w:right w:val="single" w:sz="4" w:space="0" w:color="auto"/>
            </w:tcBorders>
          </w:tcPr>
          <w:p w14:paraId="16425C4D" w14:textId="77777777" w:rsidR="00366EDB" w:rsidRDefault="00F950B5">
            <w:pPr>
              <w:pStyle w:val="13"/>
              <w:tabs>
                <w:tab w:val="center" w:pos="4677"/>
                <w:tab w:val="right" w:pos="9355"/>
              </w:tabs>
              <w:rPr>
                <w:color w:val="FF0000"/>
                <w:sz w:val="20"/>
                <w:szCs w:val="20"/>
              </w:rPr>
            </w:pPr>
            <w:r>
              <w:rPr>
                <w:color w:val="FF0000"/>
                <w:sz w:val="20"/>
                <w:szCs w:val="20"/>
              </w:rPr>
              <w:t>Категория застрахованного лица</w:t>
            </w:r>
          </w:p>
        </w:tc>
        <w:tc>
          <w:tcPr>
            <w:tcW w:w="2917" w:type="dxa"/>
            <w:tcBorders>
              <w:top w:val="single" w:sz="4" w:space="0" w:color="auto"/>
              <w:left w:val="single" w:sz="4" w:space="0" w:color="auto"/>
              <w:bottom w:val="single" w:sz="4" w:space="0" w:color="auto"/>
              <w:right w:val="single" w:sz="12" w:space="0" w:color="auto"/>
            </w:tcBorders>
          </w:tcPr>
          <w:p w14:paraId="0ADBBD9C" w14:textId="77777777" w:rsidR="00366EDB" w:rsidRDefault="00F950B5">
            <w:pPr>
              <w:pStyle w:val="13"/>
              <w:tabs>
                <w:tab w:val="center" w:pos="4677"/>
                <w:tab w:val="right" w:pos="9355"/>
              </w:tabs>
              <w:rPr>
                <w:color w:val="FF0000"/>
                <w:sz w:val="20"/>
                <w:szCs w:val="20"/>
              </w:rPr>
            </w:pPr>
            <w:r>
              <w:rPr>
                <w:color w:val="FF0000"/>
                <w:sz w:val="20"/>
                <w:szCs w:val="20"/>
              </w:rPr>
              <w:t>Заполняется в соответствии со справочником V013</w:t>
            </w:r>
          </w:p>
        </w:tc>
      </w:tr>
      <w:tr w:rsidR="00366EDB" w14:paraId="08C1D55E" w14:textId="77777777">
        <w:trPr>
          <w:jc w:val="center"/>
        </w:trPr>
        <w:tc>
          <w:tcPr>
            <w:tcW w:w="1867" w:type="dxa"/>
            <w:tcBorders>
              <w:top w:val="single" w:sz="4" w:space="0" w:color="auto"/>
              <w:bottom w:val="single" w:sz="4" w:space="0" w:color="auto"/>
              <w:right w:val="single" w:sz="4" w:space="0" w:color="auto"/>
            </w:tcBorders>
          </w:tcPr>
          <w:p w14:paraId="1430C3C2" w14:textId="77777777" w:rsidR="00366EDB" w:rsidRDefault="00366EDB">
            <w:pPr>
              <w:pStyle w:val="13"/>
              <w:tabs>
                <w:tab w:val="center" w:pos="4677"/>
                <w:tab w:val="right" w:pos="9355"/>
              </w:tabs>
              <w:rPr>
                <w:color w:val="FF0000"/>
                <w:sz w:val="20"/>
                <w:szCs w:val="20"/>
              </w:rPr>
            </w:pPr>
          </w:p>
        </w:tc>
        <w:tc>
          <w:tcPr>
            <w:tcW w:w="1477" w:type="dxa"/>
            <w:tcBorders>
              <w:top w:val="single" w:sz="4" w:space="0" w:color="auto"/>
              <w:left w:val="single" w:sz="4" w:space="0" w:color="auto"/>
              <w:bottom w:val="single" w:sz="4" w:space="0" w:color="auto"/>
              <w:right w:val="single" w:sz="4" w:space="0" w:color="auto"/>
            </w:tcBorders>
          </w:tcPr>
          <w:p w14:paraId="2DD2A964"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birthDate</w:t>
            </w:r>
          </w:p>
        </w:tc>
        <w:tc>
          <w:tcPr>
            <w:tcW w:w="768" w:type="dxa"/>
            <w:tcBorders>
              <w:top w:val="single" w:sz="4" w:space="0" w:color="auto"/>
              <w:left w:val="single" w:sz="4" w:space="0" w:color="auto"/>
              <w:bottom w:val="single" w:sz="4" w:space="0" w:color="auto"/>
              <w:right w:val="single" w:sz="4" w:space="0" w:color="auto"/>
            </w:tcBorders>
          </w:tcPr>
          <w:p w14:paraId="05B938D9"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2DC6964E"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Date</w:t>
            </w:r>
          </w:p>
        </w:tc>
        <w:tc>
          <w:tcPr>
            <w:tcW w:w="2268" w:type="dxa"/>
            <w:tcBorders>
              <w:top w:val="single" w:sz="4" w:space="0" w:color="auto"/>
              <w:left w:val="single" w:sz="4" w:space="0" w:color="auto"/>
              <w:bottom w:val="single" w:sz="4" w:space="0" w:color="auto"/>
              <w:right w:val="single" w:sz="4" w:space="0" w:color="auto"/>
            </w:tcBorders>
          </w:tcPr>
          <w:p w14:paraId="3680EE07" w14:textId="77777777" w:rsidR="00366EDB" w:rsidRDefault="00F950B5">
            <w:pPr>
              <w:pStyle w:val="13"/>
              <w:tabs>
                <w:tab w:val="center" w:pos="4677"/>
                <w:tab w:val="right" w:pos="9355"/>
              </w:tabs>
              <w:rPr>
                <w:color w:val="FF0000"/>
                <w:sz w:val="20"/>
                <w:szCs w:val="20"/>
              </w:rPr>
            </w:pPr>
            <w:r>
              <w:rPr>
                <w:color w:val="FF0000"/>
                <w:sz w:val="20"/>
                <w:szCs w:val="20"/>
              </w:rPr>
              <w:t>Дата рождения заявителя</w:t>
            </w:r>
          </w:p>
        </w:tc>
        <w:tc>
          <w:tcPr>
            <w:tcW w:w="2917" w:type="dxa"/>
            <w:tcBorders>
              <w:top w:val="single" w:sz="4" w:space="0" w:color="auto"/>
              <w:left w:val="single" w:sz="4" w:space="0" w:color="auto"/>
              <w:bottom w:val="single" w:sz="4" w:space="0" w:color="auto"/>
              <w:right w:val="single" w:sz="12" w:space="0" w:color="auto"/>
            </w:tcBorders>
          </w:tcPr>
          <w:p w14:paraId="0B384528" w14:textId="77777777" w:rsidR="00366EDB" w:rsidRDefault="00366EDB">
            <w:pPr>
              <w:pStyle w:val="13"/>
              <w:tabs>
                <w:tab w:val="center" w:pos="4677"/>
                <w:tab w:val="right" w:pos="9355"/>
              </w:tabs>
              <w:rPr>
                <w:color w:val="FF0000"/>
                <w:sz w:val="20"/>
                <w:szCs w:val="20"/>
              </w:rPr>
            </w:pPr>
          </w:p>
        </w:tc>
      </w:tr>
      <w:tr w:rsidR="00366EDB" w14:paraId="060348BC" w14:textId="77777777">
        <w:trPr>
          <w:jc w:val="center"/>
        </w:trPr>
        <w:tc>
          <w:tcPr>
            <w:tcW w:w="1867" w:type="dxa"/>
            <w:tcBorders>
              <w:top w:val="single" w:sz="4" w:space="0" w:color="auto"/>
              <w:bottom w:val="single" w:sz="4" w:space="0" w:color="auto"/>
              <w:right w:val="single" w:sz="4" w:space="0" w:color="auto"/>
            </w:tcBorders>
          </w:tcPr>
          <w:p w14:paraId="0F2335B8" w14:textId="77777777" w:rsidR="00366EDB" w:rsidRDefault="00366EDB">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54D07AA8"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birthPlace</w:t>
            </w:r>
          </w:p>
        </w:tc>
        <w:tc>
          <w:tcPr>
            <w:tcW w:w="768" w:type="dxa"/>
            <w:tcBorders>
              <w:top w:val="single" w:sz="4" w:space="0" w:color="auto"/>
              <w:left w:val="single" w:sz="4" w:space="0" w:color="auto"/>
              <w:bottom w:val="single" w:sz="4" w:space="0" w:color="auto"/>
              <w:right w:val="single" w:sz="4" w:space="0" w:color="auto"/>
            </w:tcBorders>
          </w:tcPr>
          <w:p w14:paraId="5CFE5C51"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25286EBD"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1B2CFDF0" w14:textId="77777777" w:rsidR="00366EDB" w:rsidRDefault="00F950B5">
            <w:pPr>
              <w:pStyle w:val="13"/>
              <w:tabs>
                <w:tab w:val="center" w:pos="4677"/>
                <w:tab w:val="right" w:pos="9355"/>
              </w:tabs>
              <w:rPr>
                <w:color w:val="FF0000"/>
                <w:sz w:val="20"/>
                <w:szCs w:val="20"/>
              </w:rPr>
            </w:pPr>
            <w:r>
              <w:rPr>
                <w:color w:val="FF0000"/>
                <w:sz w:val="20"/>
                <w:szCs w:val="20"/>
              </w:rPr>
              <w:t>Место рождения заявителя</w:t>
            </w:r>
          </w:p>
        </w:tc>
        <w:tc>
          <w:tcPr>
            <w:tcW w:w="2917" w:type="dxa"/>
            <w:tcBorders>
              <w:top w:val="single" w:sz="4" w:space="0" w:color="auto"/>
              <w:left w:val="single" w:sz="4" w:space="0" w:color="auto"/>
              <w:bottom w:val="single" w:sz="4" w:space="0" w:color="auto"/>
              <w:right w:val="single" w:sz="12" w:space="0" w:color="auto"/>
            </w:tcBorders>
          </w:tcPr>
          <w:p w14:paraId="28169949" w14:textId="77777777" w:rsidR="00366EDB" w:rsidRDefault="00366EDB">
            <w:pPr>
              <w:pStyle w:val="13"/>
              <w:tabs>
                <w:tab w:val="center" w:pos="4677"/>
                <w:tab w:val="right" w:pos="9355"/>
              </w:tabs>
              <w:rPr>
                <w:color w:val="FF0000"/>
                <w:sz w:val="20"/>
                <w:szCs w:val="20"/>
              </w:rPr>
            </w:pPr>
          </w:p>
        </w:tc>
      </w:tr>
      <w:tr w:rsidR="00366EDB" w14:paraId="4026652D" w14:textId="77777777">
        <w:trPr>
          <w:jc w:val="center"/>
        </w:trPr>
        <w:tc>
          <w:tcPr>
            <w:tcW w:w="1867" w:type="dxa"/>
            <w:tcBorders>
              <w:top w:val="single" w:sz="4" w:space="0" w:color="auto"/>
              <w:bottom w:val="single" w:sz="4" w:space="0" w:color="auto"/>
              <w:right w:val="single" w:sz="4" w:space="0" w:color="auto"/>
            </w:tcBorders>
          </w:tcPr>
          <w:p w14:paraId="470A0526" w14:textId="77777777" w:rsidR="00366EDB" w:rsidRDefault="00366EDB">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66746D20"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phone</w:t>
            </w:r>
          </w:p>
        </w:tc>
        <w:tc>
          <w:tcPr>
            <w:tcW w:w="768" w:type="dxa"/>
            <w:tcBorders>
              <w:top w:val="single" w:sz="4" w:space="0" w:color="auto"/>
              <w:left w:val="single" w:sz="4" w:space="0" w:color="auto"/>
              <w:bottom w:val="single" w:sz="4" w:space="0" w:color="auto"/>
              <w:right w:val="single" w:sz="4" w:space="0" w:color="auto"/>
            </w:tcBorders>
          </w:tcPr>
          <w:p w14:paraId="1B8B5B2A"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Borders>
              <w:top w:val="single" w:sz="4" w:space="0" w:color="auto"/>
              <w:left w:val="single" w:sz="4" w:space="0" w:color="auto"/>
              <w:bottom w:val="single" w:sz="4" w:space="0" w:color="auto"/>
              <w:right w:val="single" w:sz="4" w:space="0" w:color="auto"/>
            </w:tcBorders>
          </w:tcPr>
          <w:p w14:paraId="4C351B5F"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2C67DF6F" w14:textId="77777777" w:rsidR="00366EDB" w:rsidRDefault="00F950B5">
            <w:pPr>
              <w:pStyle w:val="13"/>
              <w:tabs>
                <w:tab w:val="center" w:pos="4677"/>
                <w:tab w:val="right" w:pos="9355"/>
              </w:tabs>
              <w:rPr>
                <w:color w:val="FF0000"/>
                <w:sz w:val="20"/>
                <w:szCs w:val="20"/>
              </w:rPr>
            </w:pPr>
            <w:r>
              <w:rPr>
                <w:color w:val="FF0000"/>
                <w:sz w:val="20"/>
                <w:szCs w:val="20"/>
              </w:rPr>
              <w:t>Телефон</w:t>
            </w:r>
          </w:p>
        </w:tc>
        <w:tc>
          <w:tcPr>
            <w:tcW w:w="2917" w:type="dxa"/>
            <w:tcBorders>
              <w:top w:val="single" w:sz="4" w:space="0" w:color="auto"/>
              <w:left w:val="single" w:sz="4" w:space="0" w:color="auto"/>
              <w:bottom w:val="single" w:sz="4" w:space="0" w:color="auto"/>
              <w:right w:val="single" w:sz="12" w:space="0" w:color="auto"/>
            </w:tcBorders>
          </w:tcPr>
          <w:p w14:paraId="27F36996" w14:textId="77777777" w:rsidR="00366EDB" w:rsidRDefault="00366EDB">
            <w:pPr>
              <w:pStyle w:val="13"/>
              <w:tabs>
                <w:tab w:val="center" w:pos="4677"/>
                <w:tab w:val="right" w:pos="9355"/>
              </w:tabs>
              <w:rPr>
                <w:color w:val="FF0000"/>
                <w:sz w:val="20"/>
                <w:szCs w:val="20"/>
              </w:rPr>
            </w:pPr>
          </w:p>
        </w:tc>
      </w:tr>
      <w:tr w:rsidR="00366EDB" w14:paraId="67DCF857" w14:textId="77777777">
        <w:trPr>
          <w:jc w:val="center"/>
        </w:trPr>
        <w:tc>
          <w:tcPr>
            <w:tcW w:w="1867" w:type="dxa"/>
            <w:tcBorders>
              <w:top w:val="single" w:sz="4" w:space="0" w:color="auto"/>
              <w:bottom w:val="single" w:sz="4" w:space="0" w:color="auto"/>
              <w:right w:val="single" w:sz="4" w:space="0" w:color="auto"/>
            </w:tcBorders>
          </w:tcPr>
          <w:p w14:paraId="1C044658" w14:textId="77777777" w:rsidR="00366EDB" w:rsidRDefault="00366EDB">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6B0B4D05"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phoneMobile</w:t>
            </w:r>
          </w:p>
        </w:tc>
        <w:tc>
          <w:tcPr>
            <w:tcW w:w="768" w:type="dxa"/>
            <w:tcBorders>
              <w:top w:val="single" w:sz="4" w:space="0" w:color="auto"/>
              <w:left w:val="single" w:sz="4" w:space="0" w:color="auto"/>
              <w:bottom w:val="single" w:sz="4" w:space="0" w:color="auto"/>
              <w:right w:val="single" w:sz="4" w:space="0" w:color="auto"/>
            </w:tcBorders>
          </w:tcPr>
          <w:p w14:paraId="2B96BBB8"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Borders>
              <w:top w:val="single" w:sz="4" w:space="0" w:color="auto"/>
              <w:left w:val="single" w:sz="4" w:space="0" w:color="auto"/>
              <w:bottom w:val="single" w:sz="4" w:space="0" w:color="auto"/>
              <w:right w:val="single" w:sz="4" w:space="0" w:color="auto"/>
            </w:tcBorders>
          </w:tcPr>
          <w:p w14:paraId="50AC41E8"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7B6946BB" w14:textId="77777777" w:rsidR="00366EDB" w:rsidRDefault="00F950B5">
            <w:pPr>
              <w:pStyle w:val="13"/>
              <w:tabs>
                <w:tab w:val="center" w:pos="4677"/>
                <w:tab w:val="right" w:pos="9355"/>
              </w:tabs>
              <w:rPr>
                <w:color w:val="FF0000"/>
                <w:sz w:val="20"/>
                <w:szCs w:val="20"/>
              </w:rPr>
            </w:pPr>
            <w:r>
              <w:rPr>
                <w:color w:val="FF0000"/>
                <w:sz w:val="20"/>
                <w:szCs w:val="20"/>
              </w:rPr>
              <w:t>Мобильный телефон</w:t>
            </w:r>
          </w:p>
        </w:tc>
        <w:tc>
          <w:tcPr>
            <w:tcW w:w="2917" w:type="dxa"/>
            <w:tcBorders>
              <w:top w:val="single" w:sz="4" w:space="0" w:color="auto"/>
              <w:left w:val="single" w:sz="4" w:space="0" w:color="auto"/>
              <w:bottom w:val="single" w:sz="4" w:space="0" w:color="auto"/>
              <w:right w:val="single" w:sz="12" w:space="0" w:color="auto"/>
            </w:tcBorders>
          </w:tcPr>
          <w:p w14:paraId="10CB71E4" w14:textId="77777777" w:rsidR="00366EDB" w:rsidRDefault="00366EDB">
            <w:pPr>
              <w:pStyle w:val="13"/>
              <w:tabs>
                <w:tab w:val="center" w:pos="4677"/>
                <w:tab w:val="right" w:pos="9355"/>
              </w:tabs>
              <w:rPr>
                <w:color w:val="FF0000"/>
                <w:sz w:val="20"/>
                <w:szCs w:val="20"/>
              </w:rPr>
            </w:pPr>
          </w:p>
        </w:tc>
      </w:tr>
      <w:tr w:rsidR="00366EDB" w14:paraId="3554156D" w14:textId="77777777">
        <w:trPr>
          <w:jc w:val="center"/>
        </w:trPr>
        <w:tc>
          <w:tcPr>
            <w:tcW w:w="1867" w:type="dxa"/>
            <w:tcBorders>
              <w:top w:val="single" w:sz="4" w:space="0" w:color="auto"/>
              <w:bottom w:val="single" w:sz="4" w:space="0" w:color="auto"/>
              <w:right w:val="single" w:sz="4" w:space="0" w:color="auto"/>
            </w:tcBorders>
          </w:tcPr>
          <w:p w14:paraId="23300A82" w14:textId="77777777" w:rsidR="00366EDB" w:rsidRDefault="00366EDB">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050FDC18"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email</w:t>
            </w:r>
          </w:p>
        </w:tc>
        <w:tc>
          <w:tcPr>
            <w:tcW w:w="768" w:type="dxa"/>
            <w:tcBorders>
              <w:top w:val="single" w:sz="4" w:space="0" w:color="auto"/>
              <w:left w:val="single" w:sz="4" w:space="0" w:color="auto"/>
              <w:bottom w:val="single" w:sz="4" w:space="0" w:color="auto"/>
              <w:right w:val="single" w:sz="4" w:space="0" w:color="auto"/>
            </w:tcBorders>
          </w:tcPr>
          <w:p w14:paraId="4C7B4768"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Borders>
              <w:top w:val="single" w:sz="4" w:space="0" w:color="auto"/>
              <w:left w:val="single" w:sz="4" w:space="0" w:color="auto"/>
              <w:bottom w:val="single" w:sz="4" w:space="0" w:color="auto"/>
              <w:right w:val="single" w:sz="4" w:space="0" w:color="auto"/>
            </w:tcBorders>
          </w:tcPr>
          <w:p w14:paraId="306F2D96"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34348DF0"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E-mail</w:t>
            </w:r>
          </w:p>
        </w:tc>
        <w:tc>
          <w:tcPr>
            <w:tcW w:w="2917" w:type="dxa"/>
            <w:tcBorders>
              <w:top w:val="single" w:sz="4" w:space="0" w:color="auto"/>
              <w:left w:val="single" w:sz="4" w:space="0" w:color="auto"/>
              <w:bottom w:val="single" w:sz="4" w:space="0" w:color="auto"/>
              <w:right w:val="single" w:sz="12" w:space="0" w:color="auto"/>
            </w:tcBorders>
          </w:tcPr>
          <w:p w14:paraId="5F35FDBD" w14:textId="77777777" w:rsidR="00366EDB" w:rsidRDefault="00366EDB">
            <w:pPr>
              <w:pStyle w:val="13"/>
              <w:tabs>
                <w:tab w:val="center" w:pos="4677"/>
                <w:tab w:val="right" w:pos="9355"/>
              </w:tabs>
              <w:rPr>
                <w:color w:val="FF0000"/>
                <w:sz w:val="20"/>
                <w:szCs w:val="20"/>
              </w:rPr>
            </w:pPr>
          </w:p>
        </w:tc>
      </w:tr>
      <w:tr w:rsidR="00366EDB" w14:paraId="2168C3FC" w14:textId="77777777">
        <w:trPr>
          <w:jc w:val="center"/>
        </w:trPr>
        <w:tc>
          <w:tcPr>
            <w:tcW w:w="1867" w:type="dxa"/>
            <w:tcBorders>
              <w:top w:val="single" w:sz="4" w:space="0" w:color="auto"/>
              <w:bottom w:val="single" w:sz="4" w:space="0" w:color="auto"/>
              <w:right w:val="single" w:sz="4" w:space="0" w:color="auto"/>
            </w:tcBorders>
          </w:tcPr>
          <w:p w14:paraId="75C6C14C" w14:textId="77777777" w:rsidR="00366EDB" w:rsidRDefault="00366EDB">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64F2847B"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document</w:t>
            </w:r>
          </w:p>
        </w:tc>
        <w:tc>
          <w:tcPr>
            <w:tcW w:w="768" w:type="dxa"/>
            <w:tcBorders>
              <w:top w:val="single" w:sz="4" w:space="0" w:color="auto"/>
              <w:left w:val="single" w:sz="4" w:space="0" w:color="auto"/>
              <w:bottom w:val="single" w:sz="4" w:space="0" w:color="auto"/>
              <w:right w:val="single" w:sz="4" w:space="0" w:color="auto"/>
            </w:tcBorders>
          </w:tcPr>
          <w:p w14:paraId="46D156E6"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67FF84D4" w14:textId="77777777" w:rsidR="00366EDB" w:rsidRDefault="00F950B5">
            <w:pPr>
              <w:pStyle w:val="13"/>
              <w:tabs>
                <w:tab w:val="center" w:pos="4677"/>
                <w:tab w:val="right" w:pos="9355"/>
              </w:tabs>
              <w:rPr>
                <w:color w:val="FF0000"/>
                <w:sz w:val="20"/>
                <w:szCs w:val="20"/>
                <w:lang w:val="en-US"/>
              </w:rPr>
            </w:pPr>
            <w:r>
              <w:rPr>
                <w:color w:val="FF0000"/>
                <w:sz w:val="20"/>
                <w:szCs w:val="20"/>
              </w:rPr>
              <w:t>O</w:t>
            </w:r>
            <w:r>
              <w:rPr>
                <w:color w:val="FF0000"/>
                <w:sz w:val="20"/>
                <w:szCs w:val="20"/>
                <w:lang w:val="en-US"/>
              </w:rPr>
              <w:t>bject</w:t>
            </w:r>
          </w:p>
        </w:tc>
        <w:tc>
          <w:tcPr>
            <w:tcW w:w="2268" w:type="dxa"/>
            <w:tcBorders>
              <w:top w:val="single" w:sz="4" w:space="0" w:color="auto"/>
              <w:left w:val="single" w:sz="4" w:space="0" w:color="auto"/>
              <w:bottom w:val="single" w:sz="4" w:space="0" w:color="auto"/>
              <w:right w:val="single" w:sz="4" w:space="0" w:color="auto"/>
            </w:tcBorders>
          </w:tcPr>
          <w:p w14:paraId="50979999" w14:textId="77777777" w:rsidR="00366EDB" w:rsidRDefault="00F950B5">
            <w:pPr>
              <w:pStyle w:val="13"/>
              <w:tabs>
                <w:tab w:val="center" w:pos="4677"/>
                <w:tab w:val="right" w:pos="9355"/>
              </w:tabs>
              <w:rPr>
                <w:color w:val="FF0000"/>
                <w:sz w:val="20"/>
                <w:szCs w:val="20"/>
              </w:rPr>
            </w:pPr>
            <w:r>
              <w:rPr>
                <w:color w:val="FF0000"/>
                <w:sz w:val="20"/>
                <w:szCs w:val="20"/>
              </w:rPr>
              <w:t>Сведения о документе, удостоверяющем личность</w:t>
            </w:r>
          </w:p>
        </w:tc>
        <w:tc>
          <w:tcPr>
            <w:tcW w:w="2917" w:type="dxa"/>
            <w:tcBorders>
              <w:top w:val="single" w:sz="4" w:space="0" w:color="auto"/>
              <w:left w:val="single" w:sz="4" w:space="0" w:color="auto"/>
              <w:bottom w:val="single" w:sz="4" w:space="0" w:color="auto"/>
              <w:right w:val="single" w:sz="12" w:space="0" w:color="auto"/>
            </w:tcBorders>
          </w:tcPr>
          <w:p w14:paraId="62EC6197" w14:textId="77777777" w:rsidR="00366EDB" w:rsidRDefault="00366EDB">
            <w:pPr>
              <w:pStyle w:val="13"/>
              <w:tabs>
                <w:tab w:val="center" w:pos="4677"/>
                <w:tab w:val="right" w:pos="9355"/>
              </w:tabs>
              <w:rPr>
                <w:color w:val="FF0000"/>
                <w:sz w:val="20"/>
                <w:szCs w:val="20"/>
              </w:rPr>
            </w:pPr>
          </w:p>
        </w:tc>
      </w:tr>
      <w:tr w:rsidR="00366EDB" w14:paraId="5941F465" w14:textId="77777777">
        <w:trPr>
          <w:jc w:val="center"/>
        </w:trPr>
        <w:tc>
          <w:tcPr>
            <w:tcW w:w="1867" w:type="dxa"/>
            <w:tcBorders>
              <w:top w:val="single" w:sz="4" w:space="0" w:color="auto"/>
              <w:bottom w:val="single" w:sz="4" w:space="0" w:color="auto"/>
              <w:right w:val="single" w:sz="4" w:space="0" w:color="auto"/>
            </w:tcBorders>
          </w:tcPr>
          <w:p w14:paraId="4B336420" w14:textId="77777777" w:rsidR="00366EDB" w:rsidRDefault="00366EDB">
            <w:pPr>
              <w:pStyle w:val="13"/>
              <w:tabs>
                <w:tab w:val="center" w:pos="4677"/>
                <w:tab w:val="right" w:pos="9355"/>
              </w:tabs>
              <w:rPr>
                <w:color w:val="FF0000"/>
                <w:sz w:val="20"/>
                <w:szCs w:val="20"/>
              </w:rPr>
            </w:pPr>
          </w:p>
        </w:tc>
        <w:tc>
          <w:tcPr>
            <w:tcW w:w="1477" w:type="dxa"/>
            <w:tcBorders>
              <w:top w:val="single" w:sz="4" w:space="0" w:color="auto"/>
              <w:left w:val="single" w:sz="4" w:space="0" w:color="auto"/>
              <w:bottom w:val="single" w:sz="4" w:space="0" w:color="auto"/>
              <w:right w:val="single" w:sz="4" w:space="0" w:color="auto"/>
            </w:tcBorders>
          </w:tcPr>
          <w:p w14:paraId="0D9507B4"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registrationAddress</w:t>
            </w:r>
          </w:p>
        </w:tc>
        <w:tc>
          <w:tcPr>
            <w:tcW w:w="768" w:type="dxa"/>
            <w:tcBorders>
              <w:top w:val="single" w:sz="4" w:space="0" w:color="auto"/>
              <w:left w:val="single" w:sz="4" w:space="0" w:color="auto"/>
              <w:bottom w:val="single" w:sz="4" w:space="0" w:color="auto"/>
              <w:right w:val="single" w:sz="4" w:space="0" w:color="auto"/>
            </w:tcBorders>
          </w:tcPr>
          <w:p w14:paraId="29554355"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4704DD89" w14:textId="77777777" w:rsidR="00366EDB" w:rsidRDefault="00F950B5">
            <w:pPr>
              <w:pStyle w:val="13"/>
              <w:tabs>
                <w:tab w:val="center" w:pos="4677"/>
                <w:tab w:val="right" w:pos="9355"/>
              </w:tabs>
              <w:rPr>
                <w:color w:val="FF0000"/>
                <w:sz w:val="20"/>
                <w:szCs w:val="20"/>
              </w:rPr>
            </w:pPr>
            <w:r>
              <w:rPr>
                <w:color w:val="FF0000"/>
                <w:sz w:val="20"/>
                <w:szCs w:val="20"/>
              </w:rPr>
              <w:t>O</w:t>
            </w:r>
            <w:r>
              <w:rPr>
                <w:color w:val="FF0000"/>
                <w:sz w:val="20"/>
                <w:szCs w:val="20"/>
                <w:lang w:val="en-US"/>
              </w:rPr>
              <w:t>bject</w:t>
            </w:r>
          </w:p>
        </w:tc>
        <w:tc>
          <w:tcPr>
            <w:tcW w:w="2268" w:type="dxa"/>
            <w:tcBorders>
              <w:top w:val="single" w:sz="4" w:space="0" w:color="auto"/>
              <w:left w:val="single" w:sz="4" w:space="0" w:color="auto"/>
              <w:bottom w:val="single" w:sz="4" w:space="0" w:color="auto"/>
              <w:right w:val="single" w:sz="4" w:space="0" w:color="auto"/>
            </w:tcBorders>
          </w:tcPr>
          <w:p w14:paraId="20B39974" w14:textId="77777777" w:rsidR="00366EDB" w:rsidRDefault="00F950B5">
            <w:pPr>
              <w:pStyle w:val="13"/>
              <w:tabs>
                <w:tab w:val="center" w:pos="4677"/>
                <w:tab w:val="right" w:pos="9355"/>
              </w:tabs>
              <w:rPr>
                <w:color w:val="FF0000"/>
                <w:sz w:val="20"/>
                <w:szCs w:val="20"/>
              </w:rPr>
            </w:pPr>
            <w:r>
              <w:rPr>
                <w:color w:val="FF0000"/>
                <w:sz w:val="20"/>
                <w:szCs w:val="20"/>
              </w:rPr>
              <w:t>Адрес регистрации по месту жительства в РФ</w:t>
            </w:r>
          </w:p>
        </w:tc>
        <w:tc>
          <w:tcPr>
            <w:tcW w:w="2917" w:type="dxa"/>
            <w:tcBorders>
              <w:top w:val="single" w:sz="4" w:space="0" w:color="auto"/>
              <w:left w:val="single" w:sz="4" w:space="0" w:color="auto"/>
              <w:bottom w:val="single" w:sz="4" w:space="0" w:color="auto"/>
              <w:right w:val="single" w:sz="12" w:space="0" w:color="auto"/>
            </w:tcBorders>
          </w:tcPr>
          <w:p w14:paraId="2512B1F6" w14:textId="77777777" w:rsidR="00366EDB" w:rsidRDefault="00366EDB">
            <w:pPr>
              <w:pStyle w:val="13"/>
              <w:tabs>
                <w:tab w:val="center" w:pos="4677"/>
                <w:tab w:val="right" w:pos="9355"/>
              </w:tabs>
              <w:rPr>
                <w:color w:val="FF0000"/>
                <w:sz w:val="20"/>
                <w:szCs w:val="20"/>
              </w:rPr>
            </w:pPr>
          </w:p>
        </w:tc>
      </w:tr>
      <w:tr w:rsidR="00366EDB" w14:paraId="4887AA2E" w14:textId="77777777">
        <w:trPr>
          <w:jc w:val="center"/>
        </w:trPr>
        <w:tc>
          <w:tcPr>
            <w:tcW w:w="1867" w:type="dxa"/>
            <w:tcBorders>
              <w:top w:val="single" w:sz="4" w:space="0" w:color="auto"/>
              <w:bottom w:val="single" w:sz="4" w:space="0" w:color="auto"/>
              <w:right w:val="single" w:sz="4" w:space="0" w:color="auto"/>
            </w:tcBorders>
          </w:tcPr>
          <w:p w14:paraId="5249B236" w14:textId="77777777" w:rsidR="00366EDB" w:rsidRDefault="00366EDB">
            <w:pPr>
              <w:pStyle w:val="13"/>
              <w:tabs>
                <w:tab w:val="center" w:pos="4677"/>
                <w:tab w:val="right" w:pos="9355"/>
              </w:tabs>
              <w:rPr>
                <w:color w:val="FF0000"/>
                <w:sz w:val="20"/>
                <w:szCs w:val="20"/>
              </w:rPr>
            </w:pPr>
          </w:p>
        </w:tc>
        <w:tc>
          <w:tcPr>
            <w:tcW w:w="1477" w:type="dxa"/>
            <w:tcBorders>
              <w:top w:val="single" w:sz="4" w:space="0" w:color="auto"/>
              <w:left w:val="single" w:sz="4" w:space="0" w:color="auto"/>
              <w:bottom w:val="single" w:sz="4" w:space="0" w:color="auto"/>
              <w:right w:val="single" w:sz="4" w:space="0" w:color="auto"/>
            </w:tcBorders>
          </w:tcPr>
          <w:p w14:paraId="7046B48E"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liveAddress</w:t>
            </w:r>
          </w:p>
        </w:tc>
        <w:tc>
          <w:tcPr>
            <w:tcW w:w="768" w:type="dxa"/>
            <w:tcBorders>
              <w:top w:val="single" w:sz="4" w:space="0" w:color="auto"/>
              <w:left w:val="single" w:sz="4" w:space="0" w:color="auto"/>
              <w:bottom w:val="single" w:sz="4" w:space="0" w:color="auto"/>
              <w:right w:val="single" w:sz="4" w:space="0" w:color="auto"/>
            </w:tcBorders>
          </w:tcPr>
          <w:p w14:paraId="63899DDA"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31798E2F" w14:textId="77777777" w:rsidR="00366EDB" w:rsidRDefault="00F950B5">
            <w:pPr>
              <w:pStyle w:val="13"/>
              <w:tabs>
                <w:tab w:val="center" w:pos="4677"/>
                <w:tab w:val="right" w:pos="9355"/>
              </w:tabs>
              <w:rPr>
                <w:color w:val="FF0000"/>
                <w:sz w:val="20"/>
                <w:szCs w:val="20"/>
              </w:rPr>
            </w:pPr>
            <w:r>
              <w:rPr>
                <w:color w:val="FF0000"/>
                <w:sz w:val="20"/>
                <w:szCs w:val="20"/>
              </w:rPr>
              <w:t>O</w:t>
            </w:r>
            <w:r>
              <w:rPr>
                <w:color w:val="FF0000"/>
                <w:sz w:val="20"/>
                <w:szCs w:val="20"/>
                <w:lang w:val="en-US"/>
              </w:rPr>
              <w:t>bject</w:t>
            </w:r>
          </w:p>
        </w:tc>
        <w:tc>
          <w:tcPr>
            <w:tcW w:w="2268" w:type="dxa"/>
            <w:tcBorders>
              <w:top w:val="single" w:sz="4" w:space="0" w:color="auto"/>
              <w:left w:val="single" w:sz="4" w:space="0" w:color="auto"/>
              <w:bottom w:val="single" w:sz="4" w:space="0" w:color="auto"/>
              <w:right w:val="single" w:sz="4" w:space="0" w:color="auto"/>
            </w:tcBorders>
          </w:tcPr>
          <w:p w14:paraId="1F5080AF" w14:textId="77777777" w:rsidR="00366EDB" w:rsidRDefault="00F950B5">
            <w:pPr>
              <w:pStyle w:val="13"/>
              <w:tabs>
                <w:tab w:val="center" w:pos="4677"/>
                <w:tab w:val="right" w:pos="9355"/>
              </w:tabs>
              <w:rPr>
                <w:color w:val="FF0000"/>
                <w:sz w:val="20"/>
                <w:szCs w:val="20"/>
              </w:rPr>
            </w:pPr>
            <w:r>
              <w:rPr>
                <w:color w:val="FF0000"/>
                <w:sz w:val="20"/>
                <w:szCs w:val="20"/>
              </w:rPr>
              <w:t>Адрес места пребывания</w:t>
            </w:r>
          </w:p>
        </w:tc>
        <w:tc>
          <w:tcPr>
            <w:tcW w:w="2917" w:type="dxa"/>
            <w:tcBorders>
              <w:top w:val="single" w:sz="4" w:space="0" w:color="auto"/>
              <w:left w:val="single" w:sz="4" w:space="0" w:color="auto"/>
              <w:bottom w:val="single" w:sz="4" w:space="0" w:color="auto"/>
              <w:right w:val="single" w:sz="12" w:space="0" w:color="auto"/>
            </w:tcBorders>
          </w:tcPr>
          <w:p w14:paraId="6E658AB8" w14:textId="77777777" w:rsidR="00366EDB" w:rsidRDefault="00366EDB">
            <w:pPr>
              <w:pStyle w:val="13"/>
              <w:tabs>
                <w:tab w:val="center" w:pos="4677"/>
                <w:tab w:val="right" w:pos="9355"/>
              </w:tabs>
              <w:rPr>
                <w:color w:val="FF0000"/>
                <w:sz w:val="20"/>
                <w:szCs w:val="20"/>
              </w:rPr>
            </w:pPr>
          </w:p>
        </w:tc>
      </w:tr>
      <w:tr w:rsidR="00366EDB" w14:paraId="123C29B9" w14:textId="77777777">
        <w:trPr>
          <w:jc w:val="center"/>
        </w:trPr>
        <w:tc>
          <w:tcPr>
            <w:tcW w:w="1867" w:type="dxa"/>
            <w:tcBorders>
              <w:top w:val="single" w:sz="4" w:space="0" w:color="auto"/>
              <w:bottom w:val="single" w:sz="4" w:space="0" w:color="auto"/>
              <w:right w:val="single" w:sz="4" w:space="0" w:color="auto"/>
            </w:tcBorders>
          </w:tcPr>
          <w:p w14:paraId="179891F0" w14:textId="77777777" w:rsidR="00366EDB" w:rsidRDefault="00366EDB">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532354E4"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documentOfRegister</w:t>
            </w:r>
          </w:p>
        </w:tc>
        <w:tc>
          <w:tcPr>
            <w:tcW w:w="768" w:type="dxa"/>
            <w:tcBorders>
              <w:top w:val="single" w:sz="4" w:space="0" w:color="auto"/>
              <w:left w:val="single" w:sz="4" w:space="0" w:color="auto"/>
              <w:bottom w:val="single" w:sz="4" w:space="0" w:color="auto"/>
              <w:right w:val="single" w:sz="4" w:space="0" w:color="auto"/>
            </w:tcBorders>
          </w:tcPr>
          <w:p w14:paraId="0D7C8B38"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7DF59564" w14:textId="77777777" w:rsidR="00366EDB" w:rsidRDefault="00F950B5">
            <w:pPr>
              <w:pStyle w:val="13"/>
              <w:tabs>
                <w:tab w:val="center" w:pos="4677"/>
                <w:tab w:val="right" w:pos="9355"/>
              </w:tabs>
              <w:rPr>
                <w:color w:val="FF0000"/>
                <w:sz w:val="20"/>
                <w:szCs w:val="20"/>
              </w:rPr>
            </w:pPr>
            <w:r>
              <w:rPr>
                <w:color w:val="FF0000"/>
                <w:sz w:val="20"/>
                <w:szCs w:val="20"/>
              </w:rPr>
              <w:t>O</w:t>
            </w:r>
            <w:r>
              <w:rPr>
                <w:color w:val="FF0000"/>
                <w:sz w:val="20"/>
                <w:szCs w:val="20"/>
                <w:lang w:val="en-US"/>
              </w:rPr>
              <w:t>bject</w:t>
            </w:r>
          </w:p>
        </w:tc>
        <w:tc>
          <w:tcPr>
            <w:tcW w:w="2268" w:type="dxa"/>
            <w:tcBorders>
              <w:top w:val="single" w:sz="4" w:space="0" w:color="auto"/>
              <w:left w:val="single" w:sz="4" w:space="0" w:color="auto"/>
              <w:bottom w:val="single" w:sz="4" w:space="0" w:color="auto"/>
              <w:right w:val="single" w:sz="4" w:space="0" w:color="auto"/>
            </w:tcBorders>
          </w:tcPr>
          <w:p w14:paraId="51712A6B" w14:textId="77777777" w:rsidR="00366EDB" w:rsidRDefault="00F950B5">
            <w:pPr>
              <w:pStyle w:val="13"/>
              <w:tabs>
                <w:tab w:val="center" w:pos="4677"/>
                <w:tab w:val="right" w:pos="9355"/>
              </w:tabs>
              <w:rPr>
                <w:color w:val="FF0000"/>
                <w:sz w:val="20"/>
                <w:szCs w:val="20"/>
              </w:rPr>
            </w:pPr>
            <w:r>
              <w:rPr>
                <w:color w:val="FF0000"/>
                <w:sz w:val="20"/>
                <w:szCs w:val="20"/>
              </w:rPr>
              <w:t>Сведения о документе, подтверждающем регистрацию по месту жительства в РФ</w:t>
            </w:r>
          </w:p>
        </w:tc>
        <w:tc>
          <w:tcPr>
            <w:tcW w:w="2917" w:type="dxa"/>
            <w:tcBorders>
              <w:top w:val="single" w:sz="4" w:space="0" w:color="auto"/>
              <w:left w:val="single" w:sz="4" w:space="0" w:color="auto"/>
              <w:bottom w:val="single" w:sz="4" w:space="0" w:color="auto"/>
              <w:right w:val="single" w:sz="12" w:space="0" w:color="auto"/>
            </w:tcBorders>
          </w:tcPr>
          <w:p w14:paraId="7D7525E8" w14:textId="77777777" w:rsidR="00366EDB" w:rsidRDefault="00366EDB">
            <w:pPr>
              <w:pStyle w:val="13"/>
              <w:tabs>
                <w:tab w:val="center" w:pos="4677"/>
                <w:tab w:val="right" w:pos="9355"/>
              </w:tabs>
              <w:rPr>
                <w:color w:val="FF0000"/>
                <w:sz w:val="20"/>
                <w:szCs w:val="20"/>
              </w:rPr>
            </w:pPr>
          </w:p>
        </w:tc>
      </w:tr>
      <w:tr w:rsidR="00366EDB" w14:paraId="74EE481B" w14:textId="77777777">
        <w:trPr>
          <w:jc w:val="center"/>
        </w:trPr>
        <w:tc>
          <w:tcPr>
            <w:tcW w:w="1867" w:type="dxa"/>
            <w:tcBorders>
              <w:top w:val="single" w:sz="4" w:space="0" w:color="auto"/>
              <w:bottom w:val="single" w:sz="4" w:space="0" w:color="auto"/>
              <w:right w:val="single" w:sz="4" w:space="0" w:color="auto"/>
            </w:tcBorders>
          </w:tcPr>
          <w:p w14:paraId="29195C2D" w14:textId="77777777" w:rsidR="00366EDB" w:rsidRDefault="00366EDB">
            <w:pPr>
              <w:pStyle w:val="13"/>
              <w:tabs>
                <w:tab w:val="center" w:pos="4677"/>
                <w:tab w:val="right" w:pos="9355"/>
              </w:tabs>
              <w:rPr>
                <w:color w:val="FF0000"/>
                <w:sz w:val="20"/>
                <w:szCs w:val="20"/>
              </w:rPr>
            </w:pPr>
          </w:p>
        </w:tc>
        <w:tc>
          <w:tcPr>
            <w:tcW w:w="1477" w:type="dxa"/>
            <w:tcBorders>
              <w:top w:val="single" w:sz="4" w:space="0" w:color="auto"/>
              <w:left w:val="single" w:sz="4" w:space="0" w:color="auto"/>
              <w:bottom w:val="single" w:sz="4" w:space="0" w:color="auto"/>
              <w:right w:val="single" w:sz="4" w:space="0" w:color="auto"/>
            </w:tcBorders>
          </w:tcPr>
          <w:p w14:paraId="4CF1E624"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periodActions</w:t>
            </w:r>
          </w:p>
        </w:tc>
        <w:tc>
          <w:tcPr>
            <w:tcW w:w="768" w:type="dxa"/>
            <w:tcBorders>
              <w:top w:val="single" w:sz="4" w:space="0" w:color="auto"/>
              <w:left w:val="single" w:sz="4" w:space="0" w:color="auto"/>
              <w:bottom w:val="single" w:sz="4" w:space="0" w:color="auto"/>
              <w:right w:val="single" w:sz="4" w:space="0" w:color="auto"/>
            </w:tcBorders>
          </w:tcPr>
          <w:p w14:paraId="7716CAF7"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Borders>
              <w:top w:val="single" w:sz="4" w:space="0" w:color="auto"/>
              <w:left w:val="single" w:sz="4" w:space="0" w:color="auto"/>
              <w:bottom w:val="single" w:sz="4" w:space="0" w:color="auto"/>
              <w:right w:val="single" w:sz="4" w:space="0" w:color="auto"/>
            </w:tcBorders>
          </w:tcPr>
          <w:p w14:paraId="40756868" w14:textId="77777777" w:rsidR="00366EDB" w:rsidRDefault="00F950B5">
            <w:pPr>
              <w:pStyle w:val="13"/>
              <w:tabs>
                <w:tab w:val="center" w:pos="4677"/>
                <w:tab w:val="right" w:pos="9355"/>
              </w:tabs>
              <w:rPr>
                <w:color w:val="FF0000"/>
                <w:sz w:val="20"/>
                <w:szCs w:val="20"/>
              </w:rPr>
            </w:pPr>
            <w:r>
              <w:rPr>
                <w:color w:val="FF0000"/>
                <w:sz w:val="20"/>
                <w:szCs w:val="20"/>
              </w:rPr>
              <w:t>O</w:t>
            </w:r>
            <w:r>
              <w:rPr>
                <w:color w:val="FF0000"/>
                <w:sz w:val="20"/>
                <w:szCs w:val="20"/>
                <w:lang w:val="en-US"/>
              </w:rPr>
              <w:t>bject</w:t>
            </w:r>
          </w:p>
        </w:tc>
        <w:tc>
          <w:tcPr>
            <w:tcW w:w="2268" w:type="dxa"/>
            <w:tcBorders>
              <w:top w:val="single" w:sz="4" w:space="0" w:color="auto"/>
              <w:left w:val="single" w:sz="4" w:space="0" w:color="auto"/>
              <w:bottom w:val="single" w:sz="4" w:space="0" w:color="auto"/>
              <w:right w:val="single" w:sz="4" w:space="0" w:color="auto"/>
            </w:tcBorders>
          </w:tcPr>
          <w:p w14:paraId="73332F3A" w14:textId="77777777" w:rsidR="00366EDB" w:rsidRDefault="00F950B5">
            <w:pPr>
              <w:pStyle w:val="13"/>
              <w:tabs>
                <w:tab w:val="center" w:pos="4677"/>
                <w:tab w:val="right" w:pos="9355"/>
              </w:tabs>
              <w:rPr>
                <w:color w:val="FF0000"/>
                <w:sz w:val="20"/>
                <w:szCs w:val="20"/>
              </w:rPr>
            </w:pPr>
            <w:r>
              <w:rPr>
                <w:color w:val="FF0000"/>
                <w:sz w:val="20"/>
                <w:szCs w:val="20"/>
              </w:rPr>
              <w:t>Сведения о сроках действия вида на жительство или другого документа, подтверждающего право на проживание (временного проживания) на территории РФ (для иностранного гражданина и лица без гражданства)</w:t>
            </w:r>
          </w:p>
        </w:tc>
        <w:tc>
          <w:tcPr>
            <w:tcW w:w="2917" w:type="dxa"/>
            <w:tcBorders>
              <w:top w:val="single" w:sz="4" w:space="0" w:color="auto"/>
              <w:left w:val="single" w:sz="4" w:space="0" w:color="auto"/>
              <w:bottom w:val="single" w:sz="4" w:space="0" w:color="auto"/>
              <w:right w:val="single" w:sz="12" w:space="0" w:color="auto"/>
            </w:tcBorders>
          </w:tcPr>
          <w:p w14:paraId="0DA7AEEC" w14:textId="77777777" w:rsidR="00366EDB" w:rsidRDefault="00366EDB">
            <w:pPr>
              <w:pStyle w:val="13"/>
              <w:tabs>
                <w:tab w:val="center" w:pos="4677"/>
                <w:tab w:val="right" w:pos="9355"/>
              </w:tabs>
              <w:rPr>
                <w:color w:val="FF0000"/>
                <w:sz w:val="20"/>
                <w:szCs w:val="20"/>
              </w:rPr>
            </w:pPr>
          </w:p>
        </w:tc>
      </w:tr>
      <w:tr w:rsidR="00366EDB" w14:paraId="569F2718" w14:textId="77777777">
        <w:trPr>
          <w:jc w:val="center"/>
        </w:trPr>
        <w:tc>
          <w:tcPr>
            <w:tcW w:w="1867" w:type="dxa"/>
            <w:tcBorders>
              <w:top w:val="single" w:sz="4" w:space="0" w:color="auto"/>
              <w:bottom w:val="single" w:sz="4" w:space="0" w:color="auto"/>
              <w:right w:val="single" w:sz="4" w:space="0" w:color="auto"/>
            </w:tcBorders>
          </w:tcPr>
          <w:p w14:paraId="745132BC" w14:textId="77777777" w:rsidR="00366EDB" w:rsidRDefault="00366EDB">
            <w:pPr>
              <w:pStyle w:val="13"/>
              <w:tabs>
                <w:tab w:val="center" w:pos="4677"/>
                <w:tab w:val="right" w:pos="9355"/>
              </w:tabs>
              <w:rPr>
                <w:color w:val="FF0000"/>
                <w:sz w:val="20"/>
                <w:szCs w:val="20"/>
              </w:rPr>
            </w:pPr>
          </w:p>
        </w:tc>
        <w:tc>
          <w:tcPr>
            <w:tcW w:w="1477" w:type="dxa"/>
            <w:tcBorders>
              <w:top w:val="single" w:sz="4" w:space="0" w:color="auto"/>
              <w:left w:val="single" w:sz="4" w:space="0" w:color="auto"/>
              <w:bottom w:val="single" w:sz="4" w:space="0" w:color="auto"/>
              <w:right w:val="single" w:sz="4" w:space="0" w:color="auto"/>
            </w:tcBorders>
          </w:tcPr>
          <w:p w14:paraId="6A144B1C"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employmentContractEAES</w:t>
            </w:r>
          </w:p>
        </w:tc>
        <w:tc>
          <w:tcPr>
            <w:tcW w:w="768" w:type="dxa"/>
            <w:tcBorders>
              <w:top w:val="single" w:sz="4" w:space="0" w:color="auto"/>
              <w:left w:val="single" w:sz="4" w:space="0" w:color="auto"/>
              <w:bottom w:val="single" w:sz="4" w:space="0" w:color="auto"/>
              <w:right w:val="single" w:sz="4" w:space="0" w:color="auto"/>
            </w:tcBorders>
          </w:tcPr>
          <w:p w14:paraId="279251E8"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Borders>
              <w:top w:val="single" w:sz="4" w:space="0" w:color="auto"/>
              <w:left w:val="single" w:sz="4" w:space="0" w:color="auto"/>
              <w:bottom w:val="single" w:sz="4" w:space="0" w:color="auto"/>
              <w:right w:val="single" w:sz="4" w:space="0" w:color="auto"/>
            </w:tcBorders>
          </w:tcPr>
          <w:p w14:paraId="335CF7DD" w14:textId="77777777" w:rsidR="00366EDB" w:rsidRDefault="00F950B5">
            <w:pPr>
              <w:pStyle w:val="13"/>
              <w:tabs>
                <w:tab w:val="center" w:pos="4677"/>
                <w:tab w:val="right" w:pos="9355"/>
              </w:tabs>
              <w:rPr>
                <w:color w:val="FF0000"/>
                <w:sz w:val="20"/>
                <w:szCs w:val="20"/>
              </w:rPr>
            </w:pPr>
            <w:r>
              <w:rPr>
                <w:color w:val="FF0000"/>
                <w:sz w:val="20"/>
                <w:szCs w:val="20"/>
              </w:rPr>
              <w:t>O</w:t>
            </w:r>
            <w:r>
              <w:rPr>
                <w:color w:val="FF0000"/>
                <w:sz w:val="20"/>
                <w:szCs w:val="20"/>
                <w:lang w:val="en-US"/>
              </w:rPr>
              <w:t>bject</w:t>
            </w:r>
          </w:p>
        </w:tc>
        <w:tc>
          <w:tcPr>
            <w:tcW w:w="2268" w:type="dxa"/>
            <w:tcBorders>
              <w:top w:val="single" w:sz="4" w:space="0" w:color="auto"/>
              <w:left w:val="single" w:sz="4" w:space="0" w:color="auto"/>
              <w:bottom w:val="single" w:sz="4" w:space="0" w:color="auto"/>
              <w:right w:val="single" w:sz="4" w:space="0" w:color="auto"/>
            </w:tcBorders>
          </w:tcPr>
          <w:p w14:paraId="109DB72C" w14:textId="77777777" w:rsidR="00366EDB" w:rsidRDefault="00F950B5">
            <w:pPr>
              <w:pStyle w:val="13"/>
              <w:tabs>
                <w:tab w:val="center" w:pos="4677"/>
                <w:tab w:val="right" w:pos="9355"/>
              </w:tabs>
              <w:rPr>
                <w:color w:val="FF0000"/>
                <w:sz w:val="20"/>
                <w:szCs w:val="20"/>
              </w:rPr>
            </w:pPr>
            <w:r>
              <w:rPr>
                <w:color w:val="FF0000"/>
                <w:sz w:val="20"/>
                <w:szCs w:val="20"/>
              </w:rPr>
              <w:t>Сведения о реквизитах трудового договора, заключенного с трудящимся государства – члена ЕАЭС</w:t>
            </w:r>
          </w:p>
        </w:tc>
        <w:tc>
          <w:tcPr>
            <w:tcW w:w="2917" w:type="dxa"/>
            <w:tcBorders>
              <w:top w:val="single" w:sz="4" w:space="0" w:color="auto"/>
              <w:left w:val="single" w:sz="4" w:space="0" w:color="auto"/>
              <w:bottom w:val="single" w:sz="4" w:space="0" w:color="auto"/>
              <w:right w:val="single" w:sz="12" w:space="0" w:color="auto"/>
            </w:tcBorders>
          </w:tcPr>
          <w:p w14:paraId="0D88DD51" w14:textId="77777777" w:rsidR="00366EDB" w:rsidRDefault="00366EDB">
            <w:pPr>
              <w:pStyle w:val="13"/>
              <w:tabs>
                <w:tab w:val="center" w:pos="4677"/>
                <w:tab w:val="right" w:pos="9355"/>
              </w:tabs>
              <w:rPr>
                <w:color w:val="FF0000"/>
                <w:sz w:val="20"/>
                <w:szCs w:val="20"/>
              </w:rPr>
            </w:pPr>
          </w:p>
        </w:tc>
      </w:tr>
      <w:tr w:rsidR="00366EDB" w14:paraId="283CACB7" w14:textId="77777777">
        <w:trPr>
          <w:jc w:val="center"/>
        </w:trPr>
        <w:tc>
          <w:tcPr>
            <w:tcW w:w="1867" w:type="dxa"/>
            <w:tcBorders>
              <w:top w:val="single" w:sz="4" w:space="0" w:color="auto"/>
              <w:bottom w:val="single" w:sz="4" w:space="0" w:color="auto"/>
              <w:right w:val="single" w:sz="4" w:space="0" w:color="auto"/>
            </w:tcBorders>
          </w:tcPr>
          <w:p w14:paraId="32ABA62D" w14:textId="77777777" w:rsidR="00366EDB" w:rsidRDefault="00366EDB">
            <w:pPr>
              <w:pStyle w:val="13"/>
              <w:tabs>
                <w:tab w:val="center" w:pos="4677"/>
                <w:tab w:val="right" w:pos="9355"/>
              </w:tabs>
              <w:rPr>
                <w:color w:val="FF0000"/>
                <w:sz w:val="20"/>
                <w:szCs w:val="20"/>
              </w:rPr>
            </w:pPr>
          </w:p>
        </w:tc>
        <w:tc>
          <w:tcPr>
            <w:tcW w:w="1477" w:type="dxa"/>
            <w:tcBorders>
              <w:top w:val="single" w:sz="4" w:space="0" w:color="auto"/>
              <w:left w:val="single" w:sz="4" w:space="0" w:color="auto"/>
              <w:bottom w:val="single" w:sz="4" w:space="0" w:color="auto"/>
              <w:right w:val="single" w:sz="4" w:space="0" w:color="auto"/>
            </w:tcBorders>
          </w:tcPr>
          <w:p w14:paraId="7E12D9BF"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documentEAES</w:t>
            </w:r>
          </w:p>
        </w:tc>
        <w:tc>
          <w:tcPr>
            <w:tcW w:w="768" w:type="dxa"/>
            <w:tcBorders>
              <w:top w:val="single" w:sz="4" w:space="0" w:color="auto"/>
              <w:left w:val="single" w:sz="4" w:space="0" w:color="auto"/>
              <w:bottom w:val="single" w:sz="4" w:space="0" w:color="auto"/>
              <w:right w:val="single" w:sz="4" w:space="0" w:color="auto"/>
            </w:tcBorders>
          </w:tcPr>
          <w:p w14:paraId="34386694"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Borders>
              <w:top w:val="single" w:sz="4" w:space="0" w:color="auto"/>
              <w:left w:val="single" w:sz="4" w:space="0" w:color="auto"/>
              <w:bottom w:val="single" w:sz="4" w:space="0" w:color="auto"/>
              <w:right w:val="single" w:sz="4" w:space="0" w:color="auto"/>
            </w:tcBorders>
          </w:tcPr>
          <w:p w14:paraId="72C40EB5" w14:textId="77777777" w:rsidR="00366EDB" w:rsidRDefault="00F950B5">
            <w:pPr>
              <w:pStyle w:val="13"/>
              <w:tabs>
                <w:tab w:val="center" w:pos="4677"/>
                <w:tab w:val="right" w:pos="9355"/>
              </w:tabs>
              <w:rPr>
                <w:color w:val="FF0000"/>
                <w:sz w:val="20"/>
                <w:szCs w:val="20"/>
              </w:rPr>
            </w:pPr>
            <w:r>
              <w:rPr>
                <w:color w:val="FF0000"/>
                <w:sz w:val="20"/>
                <w:szCs w:val="20"/>
              </w:rPr>
              <w:t>O</w:t>
            </w:r>
            <w:r>
              <w:rPr>
                <w:color w:val="FF0000"/>
                <w:sz w:val="20"/>
                <w:szCs w:val="20"/>
                <w:lang w:val="en-US"/>
              </w:rPr>
              <w:t>bject</w:t>
            </w:r>
          </w:p>
        </w:tc>
        <w:tc>
          <w:tcPr>
            <w:tcW w:w="2268" w:type="dxa"/>
            <w:tcBorders>
              <w:top w:val="single" w:sz="4" w:space="0" w:color="auto"/>
              <w:left w:val="single" w:sz="4" w:space="0" w:color="auto"/>
              <w:bottom w:val="single" w:sz="4" w:space="0" w:color="auto"/>
              <w:right w:val="single" w:sz="4" w:space="0" w:color="auto"/>
            </w:tcBorders>
          </w:tcPr>
          <w:p w14:paraId="667538E0" w14:textId="77777777" w:rsidR="00366EDB" w:rsidRDefault="00F950B5">
            <w:pPr>
              <w:pStyle w:val="13"/>
              <w:tabs>
                <w:tab w:val="center" w:pos="4677"/>
                <w:tab w:val="right" w:pos="9355"/>
              </w:tabs>
              <w:rPr>
                <w:color w:val="FF0000"/>
                <w:sz w:val="20"/>
                <w:szCs w:val="20"/>
              </w:rPr>
            </w:pPr>
            <w:r>
              <w:rPr>
                <w:color w:val="FF0000"/>
                <w:sz w:val="20"/>
                <w:szCs w:val="20"/>
              </w:rPr>
              <w:t>Сведения о документе, подтверждающем отношение лица к категории членов коллегии Комиссии, должностных лиц и сотрудников органов ЕАЭС, находящихся на территории РФ</w:t>
            </w:r>
          </w:p>
        </w:tc>
        <w:tc>
          <w:tcPr>
            <w:tcW w:w="2917" w:type="dxa"/>
            <w:tcBorders>
              <w:top w:val="single" w:sz="4" w:space="0" w:color="auto"/>
              <w:left w:val="single" w:sz="4" w:space="0" w:color="auto"/>
              <w:bottom w:val="single" w:sz="4" w:space="0" w:color="auto"/>
              <w:right w:val="single" w:sz="12" w:space="0" w:color="auto"/>
            </w:tcBorders>
          </w:tcPr>
          <w:p w14:paraId="3A13E4C8" w14:textId="77777777" w:rsidR="00366EDB" w:rsidRDefault="00366EDB">
            <w:pPr>
              <w:pStyle w:val="13"/>
              <w:tabs>
                <w:tab w:val="center" w:pos="4677"/>
                <w:tab w:val="right" w:pos="9355"/>
              </w:tabs>
              <w:rPr>
                <w:color w:val="FF0000"/>
                <w:sz w:val="20"/>
                <w:szCs w:val="20"/>
              </w:rPr>
            </w:pPr>
          </w:p>
        </w:tc>
      </w:tr>
      <w:tr w:rsidR="00366EDB" w14:paraId="4AE2F750" w14:textId="77777777">
        <w:trPr>
          <w:jc w:val="center"/>
        </w:trPr>
        <w:tc>
          <w:tcPr>
            <w:tcW w:w="1867" w:type="dxa"/>
            <w:tcBorders>
              <w:top w:val="single" w:sz="4" w:space="0" w:color="auto"/>
              <w:bottom w:val="single" w:sz="4" w:space="0" w:color="auto"/>
              <w:right w:val="single" w:sz="4" w:space="0" w:color="auto"/>
            </w:tcBorders>
          </w:tcPr>
          <w:p w14:paraId="3ABABD13" w14:textId="77777777" w:rsidR="00366EDB" w:rsidRDefault="00366EDB">
            <w:pPr>
              <w:pStyle w:val="13"/>
              <w:tabs>
                <w:tab w:val="center" w:pos="4677"/>
                <w:tab w:val="right" w:pos="9355"/>
              </w:tabs>
              <w:rPr>
                <w:color w:val="FF0000"/>
                <w:sz w:val="20"/>
                <w:szCs w:val="20"/>
              </w:rPr>
            </w:pPr>
          </w:p>
        </w:tc>
        <w:tc>
          <w:tcPr>
            <w:tcW w:w="1477" w:type="dxa"/>
            <w:tcBorders>
              <w:top w:val="single" w:sz="4" w:space="0" w:color="auto"/>
              <w:left w:val="single" w:sz="4" w:space="0" w:color="auto"/>
              <w:bottom w:val="single" w:sz="4" w:space="0" w:color="auto"/>
              <w:right w:val="single" w:sz="4" w:space="0" w:color="auto"/>
            </w:tcBorders>
          </w:tcPr>
          <w:p w14:paraId="28F45E84"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placeOfResidence</w:t>
            </w:r>
          </w:p>
        </w:tc>
        <w:tc>
          <w:tcPr>
            <w:tcW w:w="768" w:type="dxa"/>
            <w:tcBorders>
              <w:top w:val="single" w:sz="4" w:space="0" w:color="auto"/>
              <w:left w:val="single" w:sz="4" w:space="0" w:color="auto"/>
              <w:bottom w:val="single" w:sz="4" w:space="0" w:color="auto"/>
              <w:right w:val="single" w:sz="4" w:space="0" w:color="auto"/>
            </w:tcBorders>
          </w:tcPr>
          <w:p w14:paraId="41DAB4E9"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Borders>
              <w:top w:val="single" w:sz="4" w:space="0" w:color="auto"/>
              <w:left w:val="single" w:sz="4" w:space="0" w:color="auto"/>
              <w:bottom w:val="single" w:sz="4" w:space="0" w:color="auto"/>
              <w:right w:val="single" w:sz="4" w:space="0" w:color="auto"/>
            </w:tcBorders>
          </w:tcPr>
          <w:p w14:paraId="7E5B2901" w14:textId="77777777" w:rsidR="00366EDB" w:rsidRDefault="00F950B5">
            <w:pPr>
              <w:pStyle w:val="13"/>
              <w:tabs>
                <w:tab w:val="center" w:pos="4677"/>
                <w:tab w:val="right" w:pos="9355"/>
              </w:tabs>
              <w:rPr>
                <w:color w:val="FF0000"/>
                <w:sz w:val="20"/>
                <w:szCs w:val="20"/>
              </w:rPr>
            </w:pPr>
            <w:r>
              <w:rPr>
                <w:color w:val="FF0000"/>
                <w:sz w:val="20"/>
                <w:szCs w:val="20"/>
              </w:rPr>
              <w:t>O</w:t>
            </w:r>
            <w:r>
              <w:rPr>
                <w:color w:val="FF0000"/>
                <w:sz w:val="20"/>
                <w:szCs w:val="20"/>
                <w:lang w:val="en-US"/>
              </w:rPr>
              <w:t>bject</w:t>
            </w:r>
          </w:p>
        </w:tc>
        <w:tc>
          <w:tcPr>
            <w:tcW w:w="2268" w:type="dxa"/>
            <w:tcBorders>
              <w:top w:val="single" w:sz="4" w:space="0" w:color="auto"/>
              <w:left w:val="single" w:sz="4" w:space="0" w:color="auto"/>
              <w:bottom w:val="single" w:sz="4" w:space="0" w:color="auto"/>
              <w:right w:val="single" w:sz="4" w:space="0" w:color="auto"/>
            </w:tcBorders>
          </w:tcPr>
          <w:p w14:paraId="0A410DD1" w14:textId="77777777" w:rsidR="00366EDB" w:rsidRDefault="00F950B5">
            <w:pPr>
              <w:pStyle w:val="13"/>
              <w:tabs>
                <w:tab w:val="center" w:pos="4677"/>
                <w:tab w:val="right" w:pos="9355"/>
              </w:tabs>
              <w:rPr>
                <w:color w:val="FF0000"/>
                <w:sz w:val="20"/>
                <w:szCs w:val="20"/>
              </w:rPr>
            </w:pPr>
            <w:r>
              <w:rPr>
                <w:color w:val="FF0000"/>
                <w:sz w:val="20"/>
                <w:szCs w:val="20"/>
              </w:rPr>
              <w:t>Сведения о месте пребывания с указанием срока пребывания</w:t>
            </w:r>
          </w:p>
        </w:tc>
        <w:tc>
          <w:tcPr>
            <w:tcW w:w="2917" w:type="dxa"/>
            <w:tcBorders>
              <w:top w:val="single" w:sz="4" w:space="0" w:color="auto"/>
              <w:left w:val="single" w:sz="4" w:space="0" w:color="auto"/>
              <w:bottom w:val="single" w:sz="4" w:space="0" w:color="auto"/>
              <w:right w:val="single" w:sz="12" w:space="0" w:color="auto"/>
            </w:tcBorders>
          </w:tcPr>
          <w:p w14:paraId="7CBBC78A" w14:textId="77777777" w:rsidR="00366EDB" w:rsidRDefault="00366EDB">
            <w:pPr>
              <w:pStyle w:val="13"/>
              <w:tabs>
                <w:tab w:val="center" w:pos="4677"/>
                <w:tab w:val="right" w:pos="9355"/>
              </w:tabs>
              <w:rPr>
                <w:color w:val="FF0000"/>
                <w:sz w:val="20"/>
                <w:szCs w:val="20"/>
              </w:rPr>
            </w:pPr>
          </w:p>
        </w:tc>
      </w:tr>
      <w:tr w:rsidR="00366EDB" w14:paraId="09151579" w14:textId="77777777">
        <w:trPr>
          <w:jc w:val="center"/>
        </w:trPr>
        <w:tc>
          <w:tcPr>
            <w:tcW w:w="1867" w:type="dxa"/>
            <w:tcBorders>
              <w:top w:val="single" w:sz="4" w:space="0" w:color="auto"/>
              <w:bottom w:val="single" w:sz="4" w:space="0" w:color="auto"/>
              <w:right w:val="single" w:sz="4" w:space="0" w:color="auto"/>
            </w:tcBorders>
          </w:tcPr>
          <w:p w14:paraId="00368D69"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document</w:t>
            </w:r>
          </w:p>
        </w:tc>
        <w:tc>
          <w:tcPr>
            <w:tcW w:w="1477" w:type="dxa"/>
            <w:tcBorders>
              <w:top w:val="single" w:sz="4" w:space="0" w:color="auto"/>
              <w:left w:val="single" w:sz="4" w:space="0" w:color="auto"/>
              <w:bottom w:val="single" w:sz="4" w:space="0" w:color="auto"/>
              <w:right w:val="single" w:sz="4" w:space="0" w:color="auto"/>
            </w:tcBorders>
          </w:tcPr>
          <w:p w14:paraId="47DBA459"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typeDocument</w:t>
            </w:r>
          </w:p>
        </w:tc>
        <w:tc>
          <w:tcPr>
            <w:tcW w:w="768" w:type="dxa"/>
            <w:tcBorders>
              <w:top w:val="single" w:sz="4" w:space="0" w:color="auto"/>
              <w:left w:val="single" w:sz="4" w:space="0" w:color="auto"/>
              <w:bottom w:val="single" w:sz="4" w:space="0" w:color="auto"/>
              <w:right w:val="single" w:sz="4" w:space="0" w:color="auto"/>
            </w:tcBorders>
          </w:tcPr>
          <w:p w14:paraId="503CD4CE"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48BCCF55" w14:textId="77777777" w:rsidR="00366EDB" w:rsidRDefault="00F950B5">
            <w:pPr>
              <w:pStyle w:val="13"/>
              <w:tabs>
                <w:tab w:val="center" w:pos="4677"/>
                <w:tab w:val="right" w:pos="9355"/>
              </w:tabs>
              <w:rPr>
                <w:color w:val="FF0000"/>
                <w:sz w:val="20"/>
                <w:szCs w:val="20"/>
              </w:rPr>
            </w:pPr>
            <w:r>
              <w:rPr>
                <w:color w:val="FF0000"/>
                <w:sz w:val="20"/>
                <w:szCs w:val="20"/>
                <w:lang w:val="en-US"/>
              </w:rPr>
              <w:t>Int</w:t>
            </w:r>
            <w:r>
              <w:rPr>
                <w:color w:val="FF0000"/>
                <w:sz w:val="20"/>
                <w:szCs w:val="20"/>
              </w:rPr>
              <w:t>(2)</w:t>
            </w:r>
          </w:p>
        </w:tc>
        <w:tc>
          <w:tcPr>
            <w:tcW w:w="2268" w:type="dxa"/>
            <w:tcBorders>
              <w:top w:val="single" w:sz="4" w:space="0" w:color="auto"/>
              <w:left w:val="single" w:sz="4" w:space="0" w:color="auto"/>
              <w:bottom w:val="single" w:sz="4" w:space="0" w:color="auto"/>
              <w:right w:val="single" w:sz="4" w:space="0" w:color="auto"/>
            </w:tcBorders>
          </w:tcPr>
          <w:p w14:paraId="0E6ACA52" w14:textId="77777777" w:rsidR="00366EDB" w:rsidRDefault="00F950B5">
            <w:pPr>
              <w:pStyle w:val="13"/>
              <w:tabs>
                <w:tab w:val="center" w:pos="4677"/>
                <w:tab w:val="right" w:pos="9355"/>
              </w:tabs>
              <w:rPr>
                <w:color w:val="FF0000"/>
                <w:sz w:val="20"/>
                <w:szCs w:val="20"/>
              </w:rPr>
            </w:pPr>
            <w:r>
              <w:rPr>
                <w:color w:val="FF0000"/>
                <w:sz w:val="20"/>
                <w:szCs w:val="20"/>
              </w:rPr>
              <w:t>Тип документа</w:t>
            </w:r>
          </w:p>
        </w:tc>
        <w:tc>
          <w:tcPr>
            <w:tcW w:w="2917" w:type="dxa"/>
            <w:tcBorders>
              <w:top w:val="single" w:sz="4" w:space="0" w:color="auto"/>
              <w:left w:val="single" w:sz="4" w:space="0" w:color="auto"/>
              <w:bottom w:val="single" w:sz="4" w:space="0" w:color="auto"/>
              <w:right w:val="single" w:sz="12" w:space="0" w:color="auto"/>
            </w:tcBorders>
          </w:tcPr>
          <w:p w14:paraId="31E0687B" w14:textId="77777777" w:rsidR="00366EDB" w:rsidRDefault="00F950B5">
            <w:pPr>
              <w:pStyle w:val="13"/>
              <w:tabs>
                <w:tab w:val="center" w:pos="4677"/>
                <w:tab w:val="right" w:pos="9355"/>
              </w:tabs>
              <w:rPr>
                <w:color w:val="FF0000"/>
                <w:sz w:val="20"/>
                <w:szCs w:val="20"/>
              </w:rPr>
            </w:pPr>
            <w:r>
              <w:rPr>
                <w:color w:val="FF0000"/>
                <w:sz w:val="20"/>
                <w:szCs w:val="20"/>
              </w:rPr>
              <w:t>Заполняется в соответствии с классификатором типов документов, удостоверяющих личность(F011)</w:t>
            </w:r>
          </w:p>
        </w:tc>
      </w:tr>
      <w:tr w:rsidR="00366EDB" w14:paraId="2BCE7753" w14:textId="77777777">
        <w:trPr>
          <w:jc w:val="center"/>
        </w:trPr>
        <w:tc>
          <w:tcPr>
            <w:tcW w:w="1867" w:type="dxa"/>
            <w:tcBorders>
              <w:top w:val="single" w:sz="4" w:space="0" w:color="auto"/>
              <w:bottom w:val="single" w:sz="4" w:space="0" w:color="auto"/>
              <w:right w:val="single" w:sz="4" w:space="0" w:color="auto"/>
            </w:tcBorders>
          </w:tcPr>
          <w:p w14:paraId="08E56DD2" w14:textId="77777777" w:rsidR="00366EDB" w:rsidRDefault="00366EDB">
            <w:pPr>
              <w:pStyle w:val="13"/>
              <w:tabs>
                <w:tab w:val="center" w:pos="4677"/>
                <w:tab w:val="right" w:pos="9355"/>
              </w:tabs>
              <w:rPr>
                <w:color w:val="FF0000"/>
                <w:sz w:val="20"/>
                <w:szCs w:val="20"/>
              </w:rPr>
            </w:pPr>
          </w:p>
        </w:tc>
        <w:tc>
          <w:tcPr>
            <w:tcW w:w="1477" w:type="dxa"/>
            <w:tcBorders>
              <w:top w:val="single" w:sz="4" w:space="0" w:color="auto"/>
              <w:left w:val="single" w:sz="4" w:space="0" w:color="auto"/>
              <w:bottom w:val="single" w:sz="4" w:space="0" w:color="auto"/>
              <w:right w:val="single" w:sz="4" w:space="0" w:color="auto"/>
            </w:tcBorders>
          </w:tcPr>
          <w:p w14:paraId="64B2C0DE"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seriesDocument</w:t>
            </w:r>
          </w:p>
        </w:tc>
        <w:tc>
          <w:tcPr>
            <w:tcW w:w="768" w:type="dxa"/>
            <w:tcBorders>
              <w:top w:val="single" w:sz="4" w:space="0" w:color="auto"/>
              <w:left w:val="single" w:sz="4" w:space="0" w:color="auto"/>
              <w:bottom w:val="single" w:sz="4" w:space="0" w:color="auto"/>
              <w:right w:val="single" w:sz="4" w:space="0" w:color="auto"/>
            </w:tcBorders>
          </w:tcPr>
          <w:p w14:paraId="389DEB9A"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1D643C74"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296FE8E3" w14:textId="77777777" w:rsidR="00366EDB" w:rsidRDefault="00F950B5">
            <w:pPr>
              <w:pStyle w:val="13"/>
              <w:tabs>
                <w:tab w:val="center" w:pos="4677"/>
                <w:tab w:val="right" w:pos="9355"/>
              </w:tabs>
              <w:rPr>
                <w:color w:val="FF0000"/>
                <w:sz w:val="20"/>
                <w:szCs w:val="20"/>
              </w:rPr>
            </w:pPr>
            <w:r>
              <w:rPr>
                <w:color w:val="FF0000"/>
                <w:sz w:val="20"/>
                <w:szCs w:val="20"/>
              </w:rPr>
              <w:t>Серия документа</w:t>
            </w:r>
          </w:p>
        </w:tc>
        <w:tc>
          <w:tcPr>
            <w:tcW w:w="2917" w:type="dxa"/>
            <w:tcBorders>
              <w:top w:val="single" w:sz="4" w:space="0" w:color="auto"/>
              <w:left w:val="single" w:sz="4" w:space="0" w:color="auto"/>
              <w:bottom w:val="single" w:sz="4" w:space="0" w:color="auto"/>
              <w:right w:val="single" w:sz="12" w:space="0" w:color="auto"/>
            </w:tcBorders>
          </w:tcPr>
          <w:p w14:paraId="45460F87" w14:textId="77777777" w:rsidR="00366EDB" w:rsidRDefault="00366EDB">
            <w:pPr>
              <w:pStyle w:val="13"/>
              <w:tabs>
                <w:tab w:val="center" w:pos="4677"/>
                <w:tab w:val="right" w:pos="9355"/>
              </w:tabs>
              <w:rPr>
                <w:color w:val="FF0000"/>
                <w:sz w:val="20"/>
                <w:szCs w:val="20"/>
              </w:rPr>
            </w:pPr>
          </w:p>
        </w:tc>
      </w:tr>
      <w:tr w:rsidR="00366EDB" w14:paraId="0447C8F1" w14:textId="77777777">
        <w:trPr>
          <w:jc w:val="center"/>
        </w:trPr>
        <w:tc>
          <w:tcPr>
            <w:tcW w:w="1867" w:type="dxa"/>
            <w:tcBorders>
              <w:top w:val="single" w:sz="4" w:space="0" w:color="auto"/>
              <w:bottom w:val="single" w:sz="4" w:space="0" w:color="auto"/>
              <w:right w:val="single" w:sz="4" w:space="0" w:color="auto"/>
            </w:tcBorders>
          </w:tcPr>
          <w:p w14:paraId="2AC4775B" w14:textId="77777777" w:rsidR="00366EDB" w:rsidRDefault="00366EDB">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4E23AD7B"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numberDocument</w:t>
            </w:r>
          </w:p>
        </w:tc>
        <w:tc>
          <w:tcPr>
            <w:tcW w:w="768" w:type="dxa"/>
            <w:tcBorders>
              <w:top w:val="single" w:sz="4" w:space="0" w:color="auto"/>
              <w:left w:val="single" w:sz="4" w:space="0" w:color="auto"/>
              <w:bottom w:val="single" w:sz="4" w:space="0" w:color="auto"/>
              <w:right w:val="single" w:sz="4" w:space="0" w:color="auto"/>
            </w:tcBorders>
          </w:tcPr>
          <w:p w14:paraId="49C33634"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61033FA8"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54ADF6E8" w14:textId="77777777" w:rsidR="00366EDB" w:rsidRDefault="00F950B5">
            <w:pPr>
              <w:pStyle w:val="13"/>
              <w:tabs>
                <w:tab w:val="center" w:pos="4677"/>
                <w:tab w:val="right" w:pos="9355"/>
              </w:tabs>
              <w:rPr>
                <w:color w:val="FF0000"/>
                <w:sz w:val="20"/>
                <w:szCs w:val="20"/>
              </w:rPr>
            </w:pPr>
            <w:r>
              <w:rPr>
                <w:color w:val="FF0000"/>
                <w:sz w:val="20"/>
                <w:szCs w:val="20"/>
              </w:rPr>
              <w:t>Номер документа</w:t>
            </w:r>
          </w:p>
        </w:tc>
        <w:tc>
          <w:tcPr>
            <w:tcW w:w="2917" w:type="dxa"/>
            <w:tcBorders>
              <w:top w:val="single" w:sz="4" w:space="0" w:color="auto"/>
              <w:left w:val="single" w:sz="4" w:space="0" w:color="auto"/>
              <w:bottom w:val="single" w:sz="4" w:space="0" w:color="auto"/>
              <w:right w:val="single" w:sz="12" w:space="0" w:color="auto"/>
            </w:tcBorders>
          </w:tcPr>
          <w:p w14:paraId="30E60B2F" w14:textId="77777777" w:rsidR="00366EDB" w:rsidRDefault="00366EDB">
            <w:pPr>
              <w:pStyle w:val="13"/>
              <w:tabs>
                <w:tab w:val="center" w:pos="4677"/>
                <w:tab w:val="right" w:pos="9355"/>
              </w:tabs>
              <w:rPr>
                <w:color w:val="FF0000"/>
                <w:sz w:val="20"/>
                <w:szCs w:val="20"/>
              </w:rPr>
            </w:pPr>
          </w:p>
        </w:tc>
      </w:tr>
      <w:tr w:rsidR="00366EDB" w14:paraId="441FE949" w14:textId="77777777">
        <w:trPr>
          <w:jc w:val="center"/>
        </w:trPr>
        <w:tc>
          <w:tcPr>
            <w:tcW w:w="1867" w:type="dxa"/>
            <w:tcBorders>
              <w:top w:val="single" w:sz="4" w:space="0" w:color="auto"/>
              <w:bottom w:val="single" w:sz="4" w:space="0" w:color="auto"/>
              <w:right w:val="single" w:sz="4" w:space="0" w:color="auto"/>
            </w:tcBorders>
          </w:tcPr>
          <w:p w14:paraId="50F4883C" w14:textId="77777777" w:rsidR="00366EDB" w:rsidRDefault="00366EDB">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501B58F6"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dateDocument</w:t>
            </w:r>
          </w:p>
        </w:tc>
        <w:tc>
          <w:tcPr>
            <w:tcW w:w="768" w:type="dxa"/>
            <w:tcBorders>
              <w:top w:val="single" w:sz="4" w:space="0" w:color="auto"/>
              <w:left w:val="single" w:sz="4" w:space="0" w:color="auto"/>
              <w:bottom w:val="single" w:sz="4" w:space="0" w:color="auto"/>
              <w:right w:val="single" w:sz="4" w:space="0" w:color="auto"/>
            </w:tcBorders>
          </w:tcPr>
          <w:p w14:paraId="4430B62D"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1BC9A9E7"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Date</w:t>
            </w:r>
          </w:p>
        </w:tc>
        <w:tc>
          <w:tcPr>
            <w:tcW w:w="2268" w:type="dxa"/>
            <w:tcBorders>
              <w:top w:val="single" w:sz="4" w:space="0" w:color="auto"/>
              <w:left w:val="single" w:sz="4" w:space="0" w:color="auto"/>
              <w:bottom w:val="single" w:sz="4" w:space="0" w:color="auto"/>
              <w:right w:val="single" w:sz="4" w:space="0" w:color="auto"/>
            </w:tcBorders>
          </w:tcPr>
          <w:p w14:paraId="2287B652" w14:textId="77777777" w:rsidR="00366EDB" w:rsidRDefault="00F950B5">
            <w:pPr>
              <w:pStyle w:val="13"/>
              <w:tabs>
                <w:tab w:val="center" w:pos="4677"/>
                <w:tab w:val="right" w:pos="9355"/>
              </w:tabs>
              <w:rPr>
                <w:color w:val="FF0000"/>
                <w:sz w:val="20"/>
                <w:szCs w:val="20"/>
              </w:rPr>
            </w:pPr>
            <w:r>
              <w:rPr>
                <w:color w:val="FF0000"/>
                <w:sz w:val="20"/>
                <w:szCs w:val="20"/>
              </w:rPr>
              <w:t>Дата выдачи документа</w:t>
            </w:r>
          </w:p>
        </w:tc>
        <w:tc>
          <w:tcPr>
            <w:tcW w:w="2917" w:type="dxa"/>
            <w:tcBorders>
              <w:top w:val="single" w:sz="4" w:space="0" w:color="auto"/>
              <w:left w:val="single" w:sz="4" w:space="0" w:color="auto"/>
              <w:bottom w:val="single" w:sz="4" w:space="0" w:color="auto"/>
              <w:right w:val="single" w:sz="12" w:space="0" w:color="auto"/>
            </w:tcBorders>
          </w:tcPr>
          <w:p w14:paraId="4B6A327E" w14:textId="77777777" w:rsidR="00366EDB" w:rsidRDefault="00366EDB">
            <w:pPr>
              <w:pStyle w:val="13"/>
              <w:tabs>
                <w:tab w:val="center" w:pos="4677"/>
                <w:tab w:val="right" w:pos="9355"/>
              </w:tabs>
              <w:rPr>
                <w:color w:val="FF0000"/>
                <w:sz w:val="20"/>
                <w:szCs w:val="20"/>
              </w:rPr>
            </w:pPr>
          </w:p>
        </w:tc>
      </w:tr>
      <w:tr w:rsidR="00366EDB" w14:paraId="19E98F85" w14:textId="77777777">
        <w:trPr>
          <w:jc w:val="center"/>
        </w:trPr>
        <w:tc>
          <w:tcPr>
            <w:tcW w:w="1867" w:type="dxa"/>
            <w:tcBorders>
              <w:top w:val="single" w:sz="4" w:space="0" w:color="auto"/>
              <w:bottom w:val="single" w:sz="4" w:space="0" w:color="auto"/>
              <w:right w:val="single" w:sz="4" w:space="0" w:color="auto"/>
            </w:tcBorders>
          </w:tcPr>
          <w:p w14:paraId="1745635F" w14:textId="77777777" w:rsidR="00366EDB" w:rsidRDefault="00366EDB">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5C0202C9"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nationality</w:t>
            </w:r>
          </w:p>
        </w:tc>
        <w:tc>
          <w:tcPr>
            <w:tcW w:w="768" w:type="dxa"/>
            <w:tcBorders>
              <w:top w:val="single" w:sz="4" w:space="0" w:color="auto"/>
              <w:left w:val="single" w:sz="4" w:space="0" w:color="auto"/>
              <w:bottom w:val="single" w:sz="4" w:space="0" w:color="auto"/>
              <w:right w:val="single" w:sz="4" w:space="0" w:color="auto"/>
            </w:tcBorders>
          </w:tcPr>
          <w:p w14:paraId="5431B99A"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12AA27F5"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24CBA1C5" w14:textId="77777777" w:rsidR="00366EDB" w:rsidRDefault="00F950B5">
            <w:pPr>
              <w:pStyle w:val="13"/>
              <w:tabs>
                <w:tab w:val="center" w:pos="4677"/>
                <w:tab w:val="right" w:pos="9355"/>
              </w:tabs>
              <w:rPr>
                <w:color w:val="FF0000"/>
                <w:sz w:val="20"/>
                <w:szCs w:val="20"/>
              </w:rPr>
            </w:pPr>
            <w:r>
              <w:rPr>
                <w:color w:val="FF0000"/>
                <w:sz w:val="20"/>
                <w:szCs w:val="20"/>
              </w:rPr>
              <w:t>Гражданство</w:t>
            </w:r>
          </w:p>
        </w:tc>
        <w:tc>
          <w:tcPr>
            <w:tcW w:w="2917" w:type="dxa"/>
            <w:tcBorders>
              <w:top w:val="single" w:sz="4" w:space="0" w:color="auto"/>
              <w:left w:val="single" w:sz="4" w:space="0" w:color="auto"/>
              <w:bottom w:val="single" w:sz="4" w:space="0" w:color="auto"/>
              <w:right w:val="single" w:sz="12" w:space="0" w:color="auto"/>
            </w:tcBorders>
          </w:tcPr>
          <w:p w14:paraId="3309CC26" w14:textId="77777777" w:rsidR="00366EDB" w:rsidRDefault="00366EDB">
            <w:pPr>
              <w:pStyle w:val="13"/>
              <w:tabs>
                <w:tab w:val="center" w:pos="4677"/>
                <w:tab w:val="right" w:pos="9355"/>
              </w:tabs>
              <w:rPr>
                <w:color w:val="FF0000"/>
                <w:sz w:val="20"/>
                <w:szCs w:val="20"/>
              </w:rPr>
            </w:pPr>
          </w:p>
        </w:tc>
      </w:tr>
      <w:tr w:rsidR="00366EDB" w14:paraId="231EF72A" w14:textId="77777777">
        <w:trPr>
          <w:jc w:val="center"/>
        </w:trPr>
        <w:tc>
          <w:tcPr>
            <w:tcW w:w="1867" w:type="dxa"/>
            <w:tcBorders>
              <w:top w:val="single" w:sz="4" w:space="0" w:color="auto"/>
              <w:bottom w:val="single" w:sz="4" w:space="0" w:color="auto"/>
              <w:right w:val="single" w:sz="4" w:space="0" w:color="auto"/>
            </w:tcBorders>
          </w:tcPr>
          <w:p w14:paraId="3033A042"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registrationAddress</w:t>
            </w:r>
          </w:p>
        </w:tc>
        <w:tc>
          <w:tcPr>
            <w:tcW w:w="1477" w:type="dxa"/>
            <w:tcBorders>
              <w:top w:val="single" w:sz="4" w:space="0" w:color="auto"/>
              <w:left w:val="single" w:sz="4" w:space="0" w:color="auto"/>
              <w:bottom w:val="single" w:sz="4" w:space="0" w:color="auto"/>
              <w:right w:val="single" w:sz="4" w:space="0" w:color="auto"/>
            </w:tcBorders>
          </w:tcPr>
          <w:p w14:paraId="4797CDA2"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noRegistration</w:t>
            </w:r>
          </w:p>
        </w:tc>
        <w:tc>
          <w:tcPr>
            <w:tcW w:w="768" w:type="dxa"/>
            <w:tcBorders>
              <w:top w:val="single" w:sz="4" w:space="0" w:color="auto"/>
              <w:left w:val="single" w:sz="4" w:space="0" w:color="auto"/>
              <w:bottom w:val="single" w:sz="4" w:space="0" w:color="auto"/>
              <w:right w:val="single" w:sz="4" w:space="0" w:color="auto"/>
            </w:tcBorders>
          </w:tcPr>
          <w:p w14:paraId="25B88889" w14:textId="77777777" w:rsidR="00366EDB" w:rsidRDefault="00366EDB">
            <w:pPr>
              <w:pStyle w:val="13"/>
              <w:tabs>
                <w:tab w:val="center" w:pos="4677"/>
                <w:tab w:val="right" w:pos="9355"/>
              </w:tabs>
              <w:rPr>
                <w:color w:val="FF0000"/>
                <w:sz w:val="20"/>
                <w:szCs w:val="20"/>
                <w:lang w:val="en-US"/>
              </w:rPr>
            </w:pPr>
          </w:p>
        </w:tc>
        <w:tc>
          <w:tcPr>
            <w:tcW w:w="933" w:type="dxa"/>
            <w:tcBorders>
              <w:top w:val="single" w:sz="4" w:space="0" w:color="auto"/>
              <w:left w:val="single" w:sz="4" w:space="0" w:color="auto"/>
              <w:bottom w:val="single" w:sz="4" w:space="0" w:color="auto"/>
              <w:right w:val="single" w:sz="4" w:space="0" w:color="auto"/>
            </w:tcBorders>
          </w:tcPr>
          <w:p w14:paraId="335AAA97" w14:textId="77777777" w:rsidR="00366EDB" w:rsidRDefault="00F950B5">
            <w:pPr>
              <w:pStyle w:val="13"/>
              <w:tabs>
                <w:tab w:val="center" w:pos="4677"/>
                <w:tab w:val="right" w:pos="9355"/>
              </w:tabs>
              <w:rPr>
                <w:color w:val="FF0000"/>
                <w:sz w:val="20"/>
                <w:szCs w:val="20"/>
              </w:rPr>
            </w:pPr>
            <w:r>
              <w:rPr>
                <w:color w:val="FF0000"/>
                <w:sz w:val="20"/>
                <w:szCs w:val="20"/>
                <w:lang w:val="en-US"/>
              </w:rPr>
              <w:t>Int</w:t>
            </w:r>
            <w:r>
              <w:rPr>
                <w:color w:val="FF0000"/>
                <w:sz w:val="20"/>
                <w:szCs w:val="20"/>
              </w:rPr>
              <w:t>(1)</w:t>
            </w:r>
          </w:p>
        </w:tc>
        <w:tc>
          <w:tcPr>
            <w:tcW w:w="2268" w:type="dxa"/>
            <w:tcBorders>
              <w:top w:val="single" w:sz="4" w:space="0" w:color="auto"/>
              <w:left w:val="single" w:sz="4" w:space="0" w:color="auto"/>
              <w:bottom w:val="single" w:sz="4" w:space="0" w:color="auto"/>
              <w:right w:val="single" w:sz="4" w:space="0" w:color="auto"/>
            </w:tcBorders>
          </w:tcPr>
          <w:p w14:paraId="384F2CE3" w14:textId="77777777" w:rsidR="00366EDB" w:rsidRDefault="00F950B5">
            <w:pPr>
              <w:pStyle w:val="13"/>
              <w:tabs>
                <w:tab w:val="center" w:pos="4677"/>
                <w:tab w:val="right" w:pos="9355"/>
              </w:tabs>
              <w:jc w:val="left"/>
              <w:rPr>
                <w:color w:val="FF0000"/>
                <w:sz w:val="20"/>
                <w:szCs w:val="20"/>
              </w:rPr>
            </w:pPr>
            <w:r>
              <w:rPr>
                <w:color w:val="FF0000"/>
                <w:sz w:val="20"/>
                <w:szCs w:val="20"/>
              </w:rPr>
              <w:t>Лицо без определённого места жительства</w:t>
            </w:r>
          </w:p>
        </w:tc>
        <w:tc>
          <w:tcPr>
            <w:tcW w:w="2917" w:type="dxa"/>
            <w:tcBorders>
              <w:top w:val="single" w:sz="4" w:space="0" w:color="auto"/>
              <w:left w:val="single" w:sz="4" w:space="0" w:color="auto"/>
              <w:bottom w:val="single" w:sz="4" w:space="0" w:color="auto"/>
              <w:right w:val="single" w:sz="12" w:space="0" w:color="auto"/>
            </w:tcBorders>
          </w:tcPr>
          <w:p w14:paraId="5079C59F" w14:textId="77777777" w:rsidR="00366EDB" w:rsidRDefault="00F950B5">
            <w:pPr>
              <w:pStyle w:val="13"/>
              <w:tabs>
                <w:tab w:val="center" w:pos="4677"/>
                <w:tab w:val="right" w:pos="9355"/>
              </w:tabs>
              <w:rPr>
                <w:color w:val="FF0000"/>
                <w:sz w:val="20"/>
                <w:szCs w:val="20"/>
              </w:rPr>
            </w:pPr>
            <w:r>
              <w:rPr>
                <w:color w:val="FF0000"/>
                <w:sz w:val="20"/>
                <w:szCs w:val="20"/>
              </w:rPr>
              <w:t>Возможны 2 варианта:</w:t>
            </w:r>
          </w:p>
          <w:p w14:paraId="6A9F57B3" w14:textId="77777777" w:rsidR="00366EDB" w:rsidRDefault="00F950B5" w:rsidP="003B5430">
            <w:pPr>
              <w:pStyle w:val="13"/>
              <w:numPr>
                <w:ilvl w:val="0"/>
                <w:numId w:val="37"/>
              </w:numPr>
              <w:tabs>
                <w:tab w:val="center" w:pos="4677"/>
                <w:tab w:val="right" w:pos="9355"/>
              </w:tabs>
              <w:rPr>
                <w:color w:val="FF0000"/>
                <w:sz w:val="20"/>
                <w:szCs w:val="20"/>
              </w:rPr>
            </w:pPr>
            <w:r>
              <w:rPr>
                <w:color w:val="FF0000"/>
                <w:sz w:val="20"/>
                <w:szCs w:val="20"/>
              </w:rPr>
              <w:t>Нет</w:t>
            </w:r>
          </w:p>
          <w:p w14:paraId="7DF4604A" w14:textId="77777777" w:rsidR="00366EDB" w:rsidRDefault="00F950B5" w:rsidP="003B5430">
            <w:pPr>
              <w:pStyle w:val="13"/>
              <w:numPr>
                <w:ilvl w:val="0"/>
                <w:numId w:val="37"/>
              </w:numPr>
              <w:tabs>
                <w:tab w:val="center" w:pos="4677"/>
                <w:tab w:val="right" w:pos="9355"/>
              </w:tabs>
              <w:rPr>
                <w:color w:val="FF0000"/>
                <w:sz w:val="20"/>
                <w:szCs w:val="20"/>
              </w:rPr>
            </w:pPr>
            <w:r>
              <w:rPr>
                <w:color w:val="FF0000"/>
                <w:sz w:val="20"/>
                <w:szCs w:val="20"/>
              </w:rPr>
              <w:t xml:space="preserve">Да </w:t>
            </w:r>
          </w:p>
        </w:tc>
      </w:tr>
      <w:tr w:rsidR="00366EDB" w14:paraId="3657E813" w14:textId="77777777">
        <w:trPr>
          <w:jc w:val="center"/>
        </w:trPr>
        <w:tc>
          <w:tcPr>
            <w:tcW w:w="1867" w:type="dxa"/>
            <w:tcBorders>
              <w:top w:val="single" w:sz="4" w:space="0" w:color="auto"/>
              <w:bottom w:val="single" w:sz="4" w:space="0" w:color="auto"/>
              <w:right w:val="single" w:sz="4" w:space="0" w:color="auto"/>
            </w:tcBorders>
          </w:tcPr>
          <w:p w14:paraId="75FCB888" w14:textId="77777777" w:rsidR="00366EDB" w:rsidRDefault="00366EDB">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7B403509"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index</w:t>
            </w:r>
          </w:p>
        </w:tc>
        <w:tc>
          <w:tcPr>
            <w:tcW w:w="768" w:type="dxa"/>
            <w:tcBorders>
              <w:top w:val="single" w:sz="4" w:space="0" w:color="auto"/>
              <w:left w:val="single" w:sz="4" w:space="0" w:color="auto"/>
              <w:bottom w:val="single" w:sz="4" w:space="0" w:color="auto"/>
              <w:right w:val="single" w:sz="4" w:space="0" w:color="auto"/>
            </w:tcBorders>
          </w:tcPr>
          <w:p w14:paraId="693F8F61"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466C78D8"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4A64D2EE" w14:textId="77777777" w:rsidR="00366EDB" w:rsidRDefault="00F950B5">
            <w:pPr>
              <w:pStyle w:val="13"/>
              <w:tabs>
                <w:tab w:val="center" w:pos="4677"/>
                <w:tab w:val="right" w:pos="9355"/>
              </w:tabs>
              <w:jc w:val="left"/>
              <w:rPr>
                <w:color w:val="FF0000"/>
                <w:sz w:val="20"/>
                <w:szCs w:val="20"/>
              </w:rPr>
            </w:pPr>
            <w:r>
              <w:rPr>
                <w:color w:val="FF0000"/>
                <w:sz w:val="20"/>
                <w:szCs w:val="20"/>
              </w:rPr>
              <w:t>Почтовый индекс</w:t>
            </w:r>
          </w:p>
        </w:tc>
        <w:tc>
          <w:tcPr>
            <w:tcW w:w="2917" w:type="dxa"/>
            <w:tcBorders>
              <w:top w:val="single" w:sz="4" w:space="0" w:color="auto"/>
              <w:left w:val="single" w:sz="4" w:space="0" w:color="auto"/>
              <w:bottom w:val="single" w:sz="4" w:space="0" w:color="auto"/>
              <w:right w:val="single" w:sz="12" w:space="0" w:color="auto"/>
            </w:tcBorders>
          </w:tcPr>
          <w:p w14:paraId="18FCD3D9" w14:textId="77777777" w:rsidR="00366EDB" w:rsidRDefault="00366EDB">
            <w:pPr>
              <w:pStyle w:val="13"/>
              <w:tabs>
                <w:tab w:val="center" w:pos="4677"/>
                <w:tab w:val="right" w:pos="9355"/>
              </w:tabs>
              <w:rPr>
                <w:color w:val="FF0000"/>
                <w:sz w:val="20"/>
                <w:szCs w:val="20"/>
              </w:rPr>
            </w:pPr>
          </w:p>
        </w:tc>
      </w:tr>
      <w:tr w:rsidR="00366EDB" w14:paraId="0D053818" w14:textId="77777777">
        <w:trPr>
          <w:jc w:val="center"/>
        </w:trPr>
        <w:tc>
          <w:tcPr>
            <w:tcW w:w="1867" w:type="dxa"/>
            <w:tcBorders>
              <w:top w:val="single" w:sz="4" w:space="0" w:color="auto"/>
              <w:bottom w:val="single" w:sz="4" w:space="0" w:color="auto"/>
              <w:right w:val="single" w:sz="4" w:space="0" w:color="auto"/>
            </w:tcBorders>
          </w:tcPr>
          <w:p w14:paraId="656EFC3D" w14:textId="77777777" w:rsidR="00366EDB" w:rsidRDefault="00366EDB">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6DCF9A1B"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subject</w:t>
            </w:r>
          </w:p>
        </w:tc>
        <w:tc>
          <w:tcPr>
            <w:tcW w:w="768" w:type="dxa"/>
            <w:tcBorders>
              <w:top w:val="single" w:sz="4" w:space="0" w:color="auto"/>
              <w:left w:val="single" w:sz="4" w:space="0" w:color="auto"/>
              <w:bottom w:val="single" w:sz="4" w:space="0" w:color="auto"/>
              <w:right w:val="single" w:sz="4" w:space="0" w:color="auto"/>
            </w:tcBorders>
          </w:tcPr>
          <w:p w14:paraId="5057F7DE"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59CCD571"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22252911" w14:textId="77777777" w:rsidR="00366EDB" w:rsidRDefault="00F950B5">
            <w:pPr>
              <w:pStyle w:val="13"/>
              <w:tabs>
                <w:tab w:val="center" w:pos="4677"/>
                <w:tab w:val="right" w:pos="9355"/>
              </w:tabs>
              <w:jc w:val="left"/>
              <w:rPr>
                <w:color w:val="FF0000"/>
                <w:sz w:val="20"/>
                <w:szCs w:val="20"/>
              </w:rPr>
            </w:pPr>
            <w:r>
              <w:rPr>
                <w:color w:val="FF0000"/>
                <w:sz w:val="20"/>
                <w:szCs w:val="20"/>
              </w:rPr>
              <w:t>Субъект РФ</w:t>
            </w:r>
          </w:p>
        </w:tc>
        <w:tc>
          <w:tcPr>
            <w:tcW w:w="2917" w:type="dxa"/>
            <w:tcBorders>
              <w:top w:val="single" w:sz="4" w:space="0" w:color="auto"/>
              <w:left w:val="single" w:sz="4" w:space="0" w:color="auto"/>
              <w:bottom w:val="single" w:sz="4" w:space="0" w:color="auto"/>
              <w:right w:val="single" w:sz="12" w:space="0" w:color="auto"/>
            </w:tcBorders>
          </w:tcPr>
          <w:p w14:paraId="06A542ED" w14:textId="77777777" w:rsidR="00366EDB" w:rsidRDefault="00366EDB">
            <w:pPr>
              <w:pStyle w:val="13"/>
              <w:tabs>
                <w:tab w:val="center" w:pos="4677"/>
                <w:tab w:val="right" w:pos="9355"/>
              </w:tabs>
              <w:rPr>
                <w:color w:val="FF0000"/>
                <w:sz w:val="20"/>
                <w:szCs w:val="20"/>
              </w:rPr>
            </w:pPr>
          </w:p>
        </w:tc>
      </w:tr>
      <w:tr w:rsidR="00366EDB" w14:paraId="5C7D5FC6" w14:textId="77777777">
        <w:trPr>
          <w:jc w:val="center"/>
        </w:trPr>
        <w:tc>
          <w:tcPr>
            <w:tcW w:w="1867" w:type="dxa"/>
            <w:tcBorders>
              <w:top w:val="single" w:sz="4" w:space="0" w:color="auto"/>
              <w:bottom w:val="single" w:sz="4" w:space="0" w:color="auto"/>
              <w:right w:val="single" w:sz="4" w:space="0" w:color="auto"/>
            </w:tcBorders>
          </w:tcPr>
          <w:p w14:paraId="1C45BAD3" w14:textId="77777777" w:rsidR="00366EDB" w:rsidRDefault="00366EDB">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3A1CFCC8"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country</w:t>
            </w:r>
          </w:p>
        </w:tc>
        <w:tc>
          <w:tcPr>
            <w:tcW w:w="768" w:type="dxa"/>
            <w:tcBorders>
              <w:top w:val="single" w:sz="4" w:space="0" w:color="auto"/>
              <w:left w:val="single" w:sz="4" w:space="0" w:color="auto"/>
              <w:bottom w:val="single" w:sz="4" w:space="0" w:color="auto"/>
              <w:right w:val="single" w:sz="4" w:space="0" w:color="auto"/>
            </w:tcBorders>
          </w:tcPr>
          <w:p w14:paraId="051A4D1E"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5D0D1DD0"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5B3D8AF4" w14:textId="77777777" w:rsidR="00366EDB" w:rsidRDefault="00F950B5">
            <w:pPr>
              <w:pStyle w:val="13"/>
              <w:tabs>
                <w:tab w:val="center" w:pos="4677"/>
                <w:tab w:val="right" w:pos="9355"/>
              </w:tabs>
              <w:jc w:val="left"/>
              <w:rPr>
                <w:color w:val="FF0000"/>
                <w:sz w:val="20"/>
                <w:szCs w:val="20"/>
              </w:rPr>
            </w:pPr>
            <w:r>
              <w:rPr>
                <w:color w:val="FF0000"/>
                <w:sz w:val="20"/>
                <w:szCs w:val="20"/>
              </w:rPr>
              <w:t>Район</w:t>
            </w:r>
          </w:p>
        </w:tc>
        <w:tc>
          <w:tcPr>
            <w:tcW w:w="2917" w:type="dxa"/>
            <w:tcBorders>
              <w:top w:val="single" w:sz="4" w:space="0" w:color="auto"/>
              <w:left w:val="single" w:sz="4" w:space="0" w:color="auto"/>
              <w:bottom w:val="single" w:sz="4" w:space="0" w:color="auto"/>
              <w:right w:val="single" w:sz="12" w:space="0" w:color="auto"/>
            </w:tcBorders>
          </w:tcPr>
          <w:p w14:paraId="63089D09" w14:textId="77777777" w:rsidR="00366EDB" w:rsidRDefault="00366EDB">
            <w:pPr>
              <w:pStyle w:val="13"/>
              <w:tabs>
                <w:tab w:val="center" w:pos="4677"/>
                <w:tab w:val="right" w:pos="9355"/>
              </w:tabs>
              <w:rPr>
                <w:color w:val="FF0000"/>
                <w:sz w:val="20"/>
                <w:szCs w:val="20"/>
              </w:rPr>
            </w:pPr>
          </w:p>
        </w:tc>
      </w:tr>
      <w:tr w:rsidR="00366EDB" w14:paraId="1F2EB0FE" w14:textId="77777777">
        <w:trPr>
          <w:jc w:val="center"/>
        </w:trPr>
        <w:tc>
          <w:tcPr>
            <w:tcW w:w="1867" w:type="dxa"/>
            <w:tcBorders>
              <w:top w:val="single" w:sz="4" w:space="0" w:color="auto"/>
              <w:bottom w:val="single" w:sz="4" w:space="0" w:color="auto"/>
              <w:right w:val="single" w:sz="4" w:space="0" w:color="auto"/>
            </w:tcBorders>
          </w:tcPr>
          <w:p w14:paraId="50D01249" w14:textId="77777777" w:rsidR="00366EDB" w:rsidRDefault="00366EDB">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595A4ED0"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city</w:t>
            </w:r>
          </w:p>
        </w:tc>
        <w:tc>
          <w:tcPr>
            <w:tcW w:w="768" w:type="dxa"/>
            <w:tcBorders>
              <w:top w:val="single" w:sz="4" w:space="0" w:color="auto"/>
              <w:left w:val="single" w:sz="4" w:space="0" w:color="auto"/>
              <w:bottom w:val="single" w:sz="4" w:space="0" w:color="auto"/>
              <w:right w:val="single" w:sz="4" w:space="0" w:color="auto"/>
            </w:tcBorders>
          </w:tcPr>
          <w:p w14:paraId="788E68A9"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0A521934"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0A9D9279" w14:textId="77777777" w:rsidR="00366EDB" w:rsidRDefault="00F950B5">
            <w:pPr>
              <w:pStyle w:val="13"/>
              <w:tabs>
                <w:tab w:val="center" w:pos="4677"/>
                <w:tab w:val="right" w:pos="9355"/>
              </w:tabs>
              <w:jc w:val="left"/>
              <w:rPr>
                <w:color w:val="FF0000"/>
                <w:sz w:val="20"/>
                <w:szCs w:val="20"/>
              </w:rPr>
            </w:pPr>
            <w:r>
              <w:rPr>
                <w:color w:val="FF0000"/>
                <w:sz w:val="20"/>
                <w:szCs w:val="20"/>
              </w:rPr>
              <w:t>Город</w:t>
            </w:r>
          </w:p>
        </w:tc>
        <w:tc>
          <w:tcPr>
            <w:tcW w:w="2917" w:type="dxa"/>
            <w:tcBorders>
              <w:top w:val="single" w:sz="4" w:space="0" w:color="auto"/>
              <w:left w:val="single" w:sz="4" w:space="0" w:color="auto"/>
              <w:bottom w:val="single" w:sz="4" w:space="0" w:color="auto"/>
              <w:right w:val="single" w:sz="12" w:space="0" w:color="auto"/>
            </w:tcBorders>
          </w:tcPr>
          <w:p w14:paraId="5A08D05F" w14:textId="77777777" w:rsidR="00366EDB" w:rsidRDefault="00366EDB">
            <w:pPr>
              <w:pStyle w:val="13"/>
              <w:tabs>
                <w:tab w:val="center" w:pos="4677"/>
                <w:tab w:val="right" w:pos="9355"/>
              </w:tabs>
              <w:rPr>
                <w:color w:val="FF0000"/>
                <w:sz w:val="20"/>
                <w:szCs w:val="20"/>
              </w:rPr>
            </w:pPr>
          </w:p>
        </w:tc>
      </w:tr>
      <w:tr w:rsidR="00366EDB" w14:paraId="07CB83E0" w14:textId="77777777">
        <w:trPr>
          <w:jc w:val="center"/>
        </w:trPr>
        <w:tc>
          <w:tcPr>
            <w:tcW w:w="1867" w:type="dxa"/>
            <w:tcBorders>
              <w:top w:val="single" w:sz="4" w:space="0" w:color="auto"/>
              <w:bottom w:val="single" w:sz="4" w:space="0" w:color="auto"/>
              <w:right w:val="single" w:sz="4" w:space="0" w:color="auto"/>
            </w:tcBorders>
          </w:tcPr>
          <w:p w14:paraId="5D48CA00" w14:textId="77777777" w:rsidR="00366EDB" w:rsidRDefault="00366EDB">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4C7A5803"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settlement</w:t>
            </w:r>
          </w:p>
        </w:tc>
        <w:tc>
          <w:tcPr>
            <w:tcW w:w="768" w:type="dxa"/>
            <w:tcBorders>
              <w:top w:val="single" w:sz="4" w:space="0" w:color="auto"/>
              <w:left w:val="single" w:sz="4" w:space="0" w:color="auto"/>
              <w:bottom w:val="single" w:sz="4" w:space="0" w:color="auto"/>
              <w:right w:val="single" w:sz="4" w:space="0" w:color="auto"/>
            </w:tcBorders>
          </w:tcPr>
          <w:p w14:paraId="0C8F4827" w14:textId="77777777" w:rsidR="00366EDB" w:rsidRDefault="00366EDB">
            <w:pPr>
              <w:pStyle w:val="13"/>
              <w:tabs>
                <w:tab w:val="center" w:pos="4677"/>
                <w:tab w:val="right" w:pos="9355"/>
              </w:tabs>
              <w:rPr>
                <w:color w:val="FF0000"/>
                <w:sz w:val="20"/>
                <w:szCs w:val="20"/>
                <w:lang w:val="en-US"/>
              </w:rPr>
            </w:pPr>
          </w:p>
        </w:tc>
        <w:tc>
          <w:tcPr>
            <w:tcW w:w="933" w:type="dxa"/>
            <w:tcBorders>
              <w:top w:val="single" w:sz="4" w:space="0" w:color="auto"/>
              <w:left w:val="single" w:sz="4" w:space="0" w:color="auto"/>
              <w:bottom w:val="single" w:sz="4" w:space="0" w:color="auto"/>
              <w:right w:val="single" w:sz="4" w:space="0" w:color="auto"/>
            </w:tcBorders>
          </w:tcPr>
          <w:p w14:paraId="6FCFCA92"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119B2B0B" w14:textId="77777777" w:rsidR="00366EDB" w:rsidRDefault="00F950B5">
            <w:pPr>
              <w:pStyle w:val="13"/>
              <w:tabs>
                <w:tab w:val="center" w:pos="4677"/>
                <w:tab w:val="right" w:pos="9355"/>
              </w:tabs>
              <w:jc w:val="left"/>
              <w:rPr>
                <w:color w:val="FF0000"/>
                <w:sz w:val="20"/>
                <w:szCs w:val="20"/>
              </w:rPr>
            </w:pPr>
            <w:r>
              <w:rPr>
                <w:color w:val="FF0000"/>
                <w:sz w:val="20"/>
                <w:szCs w:val="20"/>
              </w:rPr>
              <w:t>Населённый пункт</w:t>
            </w:r>
          </w:p>
        </w:tc>
        <w:tc>
          <w:tcPr>
            <w:tcW w:w="2917" w:type="dxa"/>
            <w:tcBorders>
              <w:top w:val="single" w:sz="4" w:space="0" w:color="auto"/>
              <w:left w:val="single" w:sz="4" w:space="0" w:color="auto"/>
              <w:bottom w:val="single" w:sz="4" w:space="0" w:color="auto"/>
              <w:right w:val="single" w:sz="12" w:space="0" w:color="auto"/>
            </w:tcBorders>
          </w:tcPr>
          <w:p w14:paraId="08CEFCF9" w14:textId="77777777" w:rsidR="00366EDB" w:rsidRDefault="00366EDB">
            <w:pPr>
              <w:pStyle w:val="13"/>
              <w:tabs>
                <w:tab w:val="center" w:pos="4677"/>
                <w:tab w:val="right" w:pos="9355"/>
              </w:tabs>
              <w:rPr>
                <w:color w:val="FF0000"/>
                <w:sz w:val="20"/>
                <w:szCs w:val="20"/>
              </w:rPr>
            </w:pPr>
          </w:p>
        </w:tc>
      </w:tr>
      <w:tr w:rsidR="00366EDB" w14:paraId="5BFE4C98" w14:textId="77777777">
        <w:trPr>
          <w:jc w:val="center"/>
        </w:trPr>
        <w:tc>
          <w:tcPr>
            <w:tcW w:w="1867" w:type="dxa"/>
            <w:tcBorders>
              <w:top w:val="single" w:sz="4" w:space="0" w:color="auto"/>
              <w:bottom w:val="single" w:sz="4" w:space="0" w:color="auto"/>
              <w:right w:val="single" w:sz="4" w:space="0" w:color="auto"/>
            </w:tcBorders>
          </w:tcPr>
          <w:p w14:paraId="258ECA52" w14:textId="77777777" w:rsidR="00366EDB" w:rsidRDefault="00366EDB">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71F46A20"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street</w:t>
            </w:r>
          </w:p>
        </w:tc>
        <w:tc>
          <w:tcPr>
            <w:tcW w:w="768" w:type="dxa"/>
            <w:tcBorders>
              <w:top w:val="single" w:sz="4" w:space="0" w:color="auto"/>
              <w:left w:val="single" w:sz="4" w:space="0" w:color="auto"/>
              <w:bottom w:val="single" w:sz="4" w:space="0" w:color="auto"/>
              <w:right w:val="single" w:sz="4" w:space="0" w:color="auto"/>
            </w:tcBorders>
          </w:tcPr>
          <w:p w14:paraId="4898529F"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16A6877D"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0DA88534" w14:textId="77777777" w:rsidR="00366EDB" w:rsidRDefault="00F950B5">
            <w:pPr>
              <w:pStyle w:val="13"/>
              <w:tabs>
                <w:tab w:val="center" w:pos="4677"/>
                <w:tab w:val="right" w:pos="9355"/>
              </w:tabs>
              <w:jc w:val="left"/>
              <w:rPr>
                <w:color w:val="FF0000"/>
                <w:sz w:val="20"/>
                <w:szCs w:val="20"/>
              </w:rPr>
            </w:pPr>
            <w:r>
              <w:rPr>
                <w:color w:val="FF0000"/>
                <w:sz w:val="20"/>
                <w:szCs w:val="20"/>
              </w:rPr>
              <w:t>Улица</w:t>
            </w:r>
          </w:p>
        </w:tc>
        <w:tc>
          <w:tcPr>
            <w:tcW w:w="2917" w:type="dxa"/>
            <w:tcBorders>
              <w:top w:val="single" w:sz="4" w:space="0" w:color="auto"/>
              <w:left w:val="single" w:sz="4" w:space="0" w:color="auto"/>
              <w:bottom w:val="single" w:sz="4" w:space="0" w:color="auto"/>
              <w:right w:val="single" w:sz="12" w:space="0" w:color="auto"/>
            </w:tcBorders>
          </w:tcPr>
          <w:p w14:paraId="150AD79D" w14:textId="77777777" w:rsidR="00366EDB" w:rsidRDefault="00366EDB">
            <w:pPr>
              <w:pStyle w:val="13"/>
              <w:tabs>
                <w:tab w:val="center" w:pos="4677"/>
                <w:tab w:val="right" w:pos="9355"/>
              </w:tabs>
              <w:rPr>
                <w:color w:val="FF0000"/>
                <w:sz w:val="20"/>
                <w:szCs w:val="20"/>
              </w:rPr>
            </w:pPr>
          </w:p>
        </w:tc>
      </w:tr>
      <w:tr w:rsidR="00366EDB" w14:paraId="2BF9F666" w14:textId="77777777">
        <w:trPr>
          <w:jc w:val="center"/>
        </w:trPr>
        <w:tc>
          <w:tcPr>
            <w:tcW w:w="1867" w:type="dxa"/>
            <w:tcBorders>
              <w:top w:val="single" w:sz="4" w:space="0" w:color="auto"/>
              <w:bottom w:val="single" w:sz="4" w:space="0" w:color="auto"/>
              <w:right w:val="single" w:sz="4" w:space="0" w:color="auto"/>
            </w:tcBorders>
          </w:tcPr>
          <w:p w14:paraId="45CD43A7" w14:textId="77777777" w:rsidR="00366EDB" w:rsidRDefault="00366EDB">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6EA92EBD"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house</w:t>
            </w:r>
          </w:p>
        </w:tc>
        <w:tc>
          <w:tcPr>
            <w:tcW w:w="768" w:type="dxa"/>
            <w:tcBorders>
              <w:top w:val="single" w:sz="4" w:space="0" w:color="auto"/>
              <w:left w:val="single" w:sz="4" w:space="0" w:color="auto"/>
              <w:bottom w:val="single" w:sz="4" w:space="0" w:color="auto"/>
              <w:right w:val="single" w:sz="4" w:space="0" w:color="auto"/>
            </w:tcBorders>
          </w:tcPr>
          <w:p w14:paraId="6B72F707"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347BB6D0"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0921195D" w14:textId="77777777" w:rsidR="00366EDB" w:rsidRDefault="00F950B5">
            <w:pPr>
              <w:pStyle w:val="13"/>
              <w:tabs>
                <w:tab w:val="center" w:pos="4677"/>
                <w:tab w:val="right" w:pos="9355"/>
              </w:tabs>
              <w:jc w:val="left"/>
              <w:rPr>
                <w:color w:val="FF0000"/>
                <w:sz w:val="20"/>
                <w:szCs w:val="20"/>
              </w:rPr>
            </w:pPr>
            <w:r>
              <w:rPr>
                <w:color w:val="FF0000"/>
                <w:sz w:val="20"/>
                <w:szCs w:val="20"/>
              </w:rPr>
              <w:t>№ дома (владения)</w:t>
            </w:r>
          </w:p>
        </w:tc>
        <w:tc>
          <w:tcPr>
            <w:tcW w:w="2917" w:type="dxa"/>
            <w:tcBorders>
              <w:top w:val="single" w:sz="4" w:space="0" w:color="auto"/>
              <w:left w:val="single" w:sz="4" w:space="0" w:color="auto"/>
              <w:bottom w:val="single" w:sz="4" w:space="0" w:color="auto"/>
              <w:right w:val="single" w:sz="12" w:space="0" w:color="auto"/>
            </w:tcBorders>
          </w:tcPr>
          <w:p w14:paraId="55D6C96B" w14:textId="77777777" w:rsidR="00366EDB" w:rsidRDefault="00366EDB">
            <w:pPr>
              <w:pStyle w:val="13"/>
              <w:tabs>
                <w:tab w:val="center" w:pos="4677"/>
                <w:tab w:val="right" w:pos="9355"/>
              </w:tabs>
              <w:rPr>
                <w:color w:val="FF0000"/>
                <w:sz w:val="20"/>
                <w:szCs w:val="20"/>
              </w:rPr>
            </w:pPr>
          </w:p>
        </w:tc>
      </w:tr>
      <w:tr w:rsidR="00366EDB" w14:paraId="7B382827" w14:textId="77777777">
        <w:trPr>
          <w:jc w:val="center"/>
        </w:trPr>
        <w:tc>
          <w:tcPr>
            <w:tcW w:w="1867" w:type="dxa"/>
            <w:tcBorders>
              <w:top w:val="single" w:sz="4" w:space="0" w:color="auto"/>
              <w:bottom w:val="single" w:sz="4" w:space="0" w:color="auto"/>
              <w:right w:val="single" w:sz="4" w:space="0" w:color="auto"/>
            </w:tcBorders>
          </w:tcPr>
          <w:p w14:paraId="2F6E6971" w14:textId="77777777" w:rsidR="00366EDB" w:rsidRDefault="00366EDB">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39CFEB58"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housing</w:t>
            </w:r>
          </w:p>
        </w:tc>
        <w:tc>
          <w:tcPr>
            <w:tcW w:w="768" w:type="dxa"/>
            <w:tcBorders>
              <w:top w:val="single" w:sz="4" w:space="0" w:color="auto"/>
              <w:left w:val="single" w:sz="4" w:space="0" w:color="auto"/>
              <w:bottom w:val="single" w:sz="4" w:space="0" w:color="auto"/>
              <w:right w:val="single" w:sz="4" w:space="0" w:color="auto"/>
            </w:tcBorders>
          </w:tcPr>
          <w:p w14:paraId="788459E5"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Borders>
              <w:top w:val="single" w:sz="4" w:space="0" w:color="auto"/>
              <w:left w:val="single" w:sz="4" w:space="0" w:color="auto"/>
              <w:bottom w:val="single" w:sz="4" w:space="0" w:color="auto"/>
              <w:right w:val="single" w:sz="4" w:space="0" w:color="auto"/>
            </w:tcBorders>
          </w:tcPr>
          <w:p w14:paraId="0879989C"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3BE05A3C" w14:textId="77777777" w:rsidR="00366EDB" w:rsidRDefault="00F950B5">
            <w:pPr>
              <w:pStyle w:val="13"/>
              <w:tabs>
                <w:tab w:val="center" w:pos="4677"/>
                <w:tab w:val="right" w:pos="9355"/>
              </w:tabs>
              <w:jc w:val="left"/>
              <w:rPr>
                <w:color w:val="FF0000"/>
                <w:sz w:val="20"/>
                <w:szCs w:val="20"/>
              </w:rPr>
            </w:pPr>
            <w:r>
              <w:rPr>
                <w:color w:val="FF0000"/>
                <w:sz w:val="20"/>
                <w:szCs w:val="20"/>
              </w:rPr>
              <w:t>Корпус (строение)</w:t>
            </w:r>
          </w:p>
        </w:tc>
        <w:tc>
          <w:tcPr>
            <w:tcW w:w="2917" w:type="dxa"/>
            <w:tcBorders>
              <w:top w:val="single" w:sz="4" w:space="0" w:color="auto"/>
              <w:left w:val="single" w:sz="4" w:space="0" w:color="auto"/>
              <w:bottom w:val="single" w:sz="4" w:space="0" w:color="auto"/>
              <w:right w:val="single" w:sz="12" w:space="0" w:color="auto"/>
            </w:tcBorders>
          </w:tcPr>
          <w:p w14:paraId="28F2872A" w14:textId="77777777" w:rsidR="00366EDB" w:rsidRDefault="00366EDB">
            <w:pPr>
              <w:pStyle w:val="13"/>
              <w:tabs>
                <w:tab w:val="center" w:pos="4677"/>
                <w:tab w:val="right" w:pos="9355"/>
              </w:tabs>
              <w:rPr>
                <w:color w:val="FF0000"/>
                <w:sz w:val="20"/>
                <w:szCs w:val="20"/>
              </w:rPr>
            </w:pPr>
          </w:p>
        </w:tc>
      </w:tr>
      <w:tr w:rsidR="00366EDB" w14:paraId="45663C9C" w14:textId="77777777">
        <w:trPr>
          <w:jc w:val="center"/>
        </w:trPr>
        <w:tc>
          <w:tcPr>
            <w:tcW w:w="1867" w:type="dxa"/>
            <w:tcBorders>
              <w:top w:val="single" w:sz="4" w:space="0" w:color="auto"/>
              <w:bottom w:val="single" w:sz="4" w:space="0" w:color="auto"/>
              <w:right w:val="single" w:sz="4" w:space="0" w:color="auto"/>
            </w:tcBorders>
          </w:tcPr>
          <w:p w14:paraId="34694E77" w14:textId="77777777" w:rsidR="00366EDB" w:rsidRDefault="00366EDB">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46F3ED18"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flat</w:t>
            </w:r>
          </w:p>
        </w:tc>
        <w:tc>
          <w:tcPr>
            <w:tcW w:w="768" w:type="dxa"/>
            <w:tcBorders>
              <w:top w:val="single" w:sz="4" w:space="0" w:color="auto"/>
              <w:left w:val="single" w:sz="4" w:space="0" w:color="auto"/>
              <w:bottom w:val="single" w:sz="4" w:space="0" w:color="auto"/>
              <w:right w:val="single" w:sz="4" w:space="0" w:color="auto"/>
            </w:tcBorders>
          </w:tcPr>
          <w:p w14:paraId="16DB7E99"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Borders>
              <w:top w:val="single" w:sz="4" w:space="0" w:color="auto"/>
              <w:left w:val="single" w:sz="4" w:space="0" w:color="auto"/>
              <w:bottom w:val="single" w:sz="4" w:space="0" w:color="auto"/>
              <w:right w:val="single" w:sz="4" w:space="0" w:color="auto"/>
            </w:tcBorders>
          </w:tcPr>
          <w:p w14:paraId="7D9474FE"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43592411" w14:textId="77777777" w:rsidR="00366EDB" w:rsidRDefault="00F950B5">
            <w:pPr>
              <w:pStyle w:val="13"/>
              <w:tabs>
                <w:tab w:val="center" w:pos="4677"/>
                <w:tab w:val="right" w:pos="9355"/>
              </w:tabs>
              <w:jc w:val="left"/>
              <w:rPr>
                <w:color w:val="FF0000"/>
                <w:sz w:val="20"/>
                <w:szCs w:val="20"/>
              </w:rPr>
            </w:pPr>
            <w:r>
              <w:rPr>
                <w:color w:val="FF0000"/>
                <w:sz w:val="20"/>
                <w:szCs w:val="20"/>
              </w:rPr>
              <w:t>Квартира</w:t>
            </w:r>
          </w:p>
        </w:tc>
        <w:tc>
          <w:tcPr>
            <w:tcW w:w="2917" w:type="dxa"/>
            <w:tcBorders>
              <w:top w:val="single" w:sz="4" w:space="0" w:color="auto"/>
              <w:left w:val="single" w:sz="4" w:space="0" w:color="auto"/>
              <w:bottom w:val="single" w:sz="4" w:space="0" w:color="auto"/>
              <w:right w:val="single" w:sz="12" w:space="0" w:color="auto"/>
            </w:tcBorders>
          </w:tcPr>
          <w:p w14:paraId="4DC97A50" w14:textId="77777777" w:rsidR="00366EDB" w:rsidRDefault="00366EDB">
            <w:pPr>
              <w:pStyle w:val="13"/>
              <w:tabs>
                <w:tab w:val="center" w:pos="4677"/>
                <w:tab w:val="right" w:pos="9355"/>
              </w:tabs>
              <w:rPr>
                <w:color w:val="FF0000"/>
                <w:sz w:val="20"/>
                <w:szCs w:val="20"/>
              </w:rPr>
            </w:pPr>
          </w:p>
        </w:tc>
      </w:tr>
      <w:tr w:rsidR="00366EDB" w14:paraId="7E1B2BDB" w14:textId="77777777">
        <w:trPr>
          <w:jc w:val="center"/>
        </w:trPr>
        <w:tc>
          <w:tcPr>
            <w:tcW w:w="1867" w:type="dxa"/>
            <w:tcBorders>
              <w:top w:val="single" w:sz="4" w:space="0" w:color="auto"/>
              <w:bottom w:val="single" w:sz="4" w:space="0" w:color="auto"/>
              <w:right w:val="single" w:sz="4" w:space="0" w:color="auto"/>
            </w:tcBorders>
          </w:tcPr>
          <w:p w14:paraId="7E2FF593" w14:textId="77777777" w:rsidR="00366EDB" w:rsidRDefault="00366EDB">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10ECFE7E"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dateRegister</w:t>
            </w:r>
          </w:p>
        </w:tc>
        <w:tc>
          <w:tcPr>
            <w:tcW w:w="768" w:type="dxa"/>
            <w:tcBorders>
              <w:top w:val="single" w:sz="4" w:space="0" w:color="auto"/>
              <w:left w:val="single" w:sz="4" w:space="0" w:color="auto"/>
              <w:bottom w:val="single" w:sz="4" w:space="0" w:color="auto"/>
              <w:right w:val="single" w:sz="4" w:space="0" w:color="auto"/>
            </w:tcBorders>
          </w:tcPr>
          <w:p w14:paraId="6EEBE570"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6ACDE655" w14:textId="77777777" w:rsidR="00366EDB" w:rsidRDefault="00F950B5">
            <w:pPr>
              <w:pStyle w:val="13"/>
              <w:tabs>
                <w:tab w:val="center" w:pos="4677"/>
                <w:tab w:val="right" w:pos="9355"/>
              </w:tabs>
              <w:rPr>
                <w:color w:val="FF0000"/>
                <w:sz w:val="20"/>
                <w:szCs w:val="20"/>
              </w:rPr>
            </w:pPr>
            <w:r>
              <w:rPr>
                <w:color w:val="FF0000"/>
                <w:sz w:val="20"/>
                <w:szCs w:val="20"/>
                <w:lang w:val="en-US"/>
              </w:rPr>
              <w:t>Date</w:t>
            </w:r>
          </w:p>
        </w:tc>
        <w:tc>
          <w:tcPr>
            <w:tcW w:w="2268" w:type="dxa"/>
            <w:tcBorders>
              <w:top w:val="single" w:sz="4" w:space="0" w:color="auto"/>
              <w:left w:val="single" w:sz="4" w:space="0" w:color="auto"/>
              <w:bottom w:val="single" w:sz="4" w:space="0" w:color="auto"/>
              <w:right w:val="single" w:sz="4" w:space="0" w:color="auto"/>
            </w:tcBorders>
          </w:tcPr>
          <w:p w14:paraId="780A3367" w14:textId="77777777" w:rsidR="00366EDB" w:rsidRDefault="00F950B5">
            <w:pPr>
              <w:pStyle w:val="13"/>
              <w:tabs>
                <w:tab w:val="center" w:pos="4677"/>
                <w:tab w:val="right" w:pos="9355"/>
              </w:tabs>
              <w:jc w:val="left"/>
              <w:rPr>
                <w:color w:val="FF0000"/>
                <w:sz w:val="20"/>
                <w:szCs w:val="20"/>
              </w:rPr>
            </w:pPr>
            <w:r>
              <w:rPr>
                <w:color w:val="FF0000"/>
                <w:sz w:val="20"/>
                <w:szCs w:val="20"/>
              </w:rPr>
              <w:t>Дата регистрации по месту жительства</w:t>
            </w:r>
          </w:p>
        </w:tc>
        <w:tc>
          <w:tcPr>
            <w:tcW w:w="2917" w:type="dxa"/>
            <w:tcBorders>
              <w:top w:val="single" w:sz="4" w:space="0" w:color="auto"/>
              <w:left w:val="single" w:sz="4" w:space="0" w:color="auto"/>
              <w:bottom w:val="single" w:sz="4" w:space="0" w:color="auto"/>
              <w:right w:val="single" w:sz="12" w:space="0" w:color="auto"/>
            </w:tcBorders>
          </w:tcPr>
          <w:p w14:paraId="3A62DF3E" w14:textId="77777777" w:rsidR="00366EDB" w:rsidRDefault="00366EDB">
            <w:pPr>
              <w:pStyle w:val="13"/>
              <w:tabs>
                <w:tab w:val="center" w:pos="4677"/>
                <w:tab w:val="right" w:pos="9355"/>
              </w:tabs>
              <w:rPr>
                <w:color w:val="FF0000"/>
                <w:sz w:val="20"/>
                <w:szCs w:val="20"/>
              </w:rPr>
            </w:pPr>
          </w:p>
        </w:tc>
      </w:tr>
      <w:tr w:rsidR="00366EDB" w14:paraId="59364FCE" w14:textId="77777777">
        <w:trPr>
          <w:jc w:val="center"/>
        </w:trPr>
        <w:tc>
          <w:tcPr>
            <w:tcW w:w="1867" w:type="dxa"/>
            <w:tcBorders>
              <w:top w:val="single" w:sz="4" w:space="0" w:color="auto"/>
              <w:bottom w:val="single" w:sz="4" w:space="0" w:color="auto"/>
              <w:right w:val="single" w:sz="4" w:space="0" w:color="auto"/>
            </w:tcBorders>
          </w:tcPr>
          <w:p w14:paraId="736E64B2"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liveAddress</w:t>
            </w:r>
          </w:p>
        </w:tc>
        <w:tc>
          <w:tcPr>
            <w:tcW w:w="1477" w:type="dxa"/>
            <w:tcBorders>
              <w:top w:val="single" w:sz="4" w:space="0" w:color="auto"/>
              <w:left w:val="single" w:sz="4" w:space="0" w:color="auto"/>
              <w:bottom w:val="single" w:sz="4" w:space="0" w:color="auto"/>
              <w:right w:val="single" w:sz="4" w:space="0" w:color="auto"/>
            </w:tcBorders>
          </w:tcPr>
          <w:p w14:paraId="6D19EF7B"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index</w:t>
            </w:r>
          </w:p>
        </w:tc>
        <w:tc>
          <w:tcPr>
            <w:tcW w:w="768" w:type="dxa"/>
            <w:tcBorders>
              <w:top w:val="single" w:sz="4" w:space="0" w:color="auto"/>
              <w:left w:val="single" w:sz="4" w:space="0" w:color="auto"/>
              <w:bottom w:val="single" w:sz="4" w:space="0" w:color="auto"/>
              <w:right w:val="single" w:sz="4" w:space="0" w:color="auto"/>
            </w:tcBorders>
          </w:tcPr>
          <w:p w14:paraId="17053467"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3DB80A7E"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58774AA8" w14:textId="77777777" w:rsidR="00366EDB" w:rsidRDefault="00F950B5">
            <w:pPr>
              <w:pStyle w:val="13"/>
              <w:tabs>
                <w:tab w:val="center" w:pos="4677"/>
                <w:tab w:val="right" w:pos="9355"/>
              </w:tabs>
              <w:jc w:val="left"/>
              <w:rPr>
                <w:color w:val="FF0000"/>
                <w:sz w:val="20"/>
                <w:szCs w:val="20"/>
              </w:rPr>
            </w:pPr>
            <w:r>
              <w:rPr>
                <w:color w:val="FF0000"/>
                <w:sz w:val="20"/>
                <w:szCs w:val="20"/>
              </w:rPr>
              <w:t>Почтовый индекс</w:t>
            </w:r>
          </w:p>
        </w:tc>
        <w:tc>
          <w:tcPr>
            <w:tcW w:w="2917" w:type="dxa"/>
            <w:tcBorders>
              <w:top w:val="single" w:sz="4" w:space="0" w:color="auto"/>
              <w:left w:val="single" w:sz="4" w:space="0" w:color="auto"/>
              <w:bottom w:val="single" w:sz="4" w:space="0" w:color="auto"/>
              <w:right w:val="single" w:sz="12" w:space="0" w:color="auto"/>
            </w:tcBorders>
          </w:tcPr>
          <w:p w14:paraId="7377E26C" w14:textId="77777777" w:rsidR="00366EDB" w:rsidRDefault="00366EDB">
            <w:pPr>
              <w:pStyle w:val="13"/>
              <w:tabs>
                <w:tab w:val="center" w:pos="4677"/>
                <w:tab w:val="right" w:pos="9355"/>
              </w:tabs>
              <w:rPr>
                <w:color w:val="FF0000"/>
                <w:sz w:val="20"/>
                <w:szCs w:val="20"/>
              </w:rPr>
            </w:pPr>
          </w:p>
        </w:tc>
      </w:tr>
      <w:tr w:rsidR="00366EDB" w14:paraId="00422E10" w14:textId="77777777">
        <w:trPr>
          <w:jc w:val="center"/>
        </w:trPr>
        <w:tc>
          <w:tcPr>
            <w:tcW w:w="1867" w:type="dxa"/>
            <w:tcBorders>
              <w:top w:val="single" w:sz="4" w:space="0" w:color="auto"/>
              <w:bottom w:val="single" w:sz="4" w:space="0" w:color="auto"/>
              <w:right w:val="single" w:sz="4" w:space="0" w:color="auto"/>
            </w:tcBorders>
          </w:tcPr>
          <w:p w14:paraId="13A0745F" w14:textId="77777777" w:rsidR="00366EDB" w:rsidRDefault="00366EDB">
            <w:pPr>
              <w:pStyle w:val="13"/>
              <w:tabs>
                <w:tab w:val="center" w:pos="4677"/>
                <w:tab w:val="right" w:pos="9355"/>
              </w:tabs>
              <w:rPr>
                <w:color w:val="FF0000"/>
                <w:sz w:val="20"/>
                <w:szCs w:val="20"/>
                <w:lang w:val="en-US"/>
              </w:rPr>
            </w:pPr>
          </w:p>
        </w:tc>
        <w:tc>
          <w:tcPr>
            <w:tcW w:w="1477" w:type="dxa"/>
            <w:tcBorders>
              <w:top w:val="single" w:sz="4" w:space="0" w:color="auto"/>
              <w:left w:val="single" w:sz="4" w:space="0" w:color="auto"/>
              <w:bottom w:val="single" w:sz="4" w:space="0" w:color="auto"/>
              <w:right w:val="single" w:sz="4" w:space="0" w:color="auto"/>
            </w:tcBorders>
          </w:tcPr>
          <w:p w14:paraId="0D9D0E85"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subject</w:t>
            </w:r>
          </w:p>
        </w:tc>
        <w:tc>
          <w:tcPr>
            <w:tcW w:w="768" w:type="dxa"/>
            <w:tcBorders>
              <w:top w:val="single" w:sz="4" w:space="0" w:color="auto"/>
              <w:left w:val="single" w:sz="4" w:space="0" w:color="auto"/>
              <w:bottom w:val="single" w:sz="4" w:space="0" w:color="auto"/>
              <w:right w:val="single" w:sz="4" w:space="0" w:color="auto"/>
            </w:tcBorders>
          </w:tcPr>
          <w:p w14:paraId="5D42CC05"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6699D57F"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36A068BE" w14:textId="77777777" w:rsidR="00366EDB" w:rsidRDefault="00F950B5">
            <w:pPr>
              <w:pStyle w:val="13"/>
              <w:tabs>
                <w:tab w:val="center" w:pos="4677"/>
                <w:tab w:val="right" w:pos="9355"/>
              </w:tabs>
              <w:jc w:val="left"/>
              <w:rPr>
                <w:color w:val="FF0000"/>
                <w:sz w:val="20"/>
                <w:szCs w:val="20"/>
              </w:rPr>
            </w:pPr>
            <w:r>
              <w:rPr>
                <w:color w:val="FF0000"/>
                <w:sz w:val="20"/>
                <w:szCs w:val="20"/>
              </w:rPr>
              <w:t>Субъект РФ</w:t>
            </w:r>
          </w:p>
        </w:tc>
        <w:tc>
          <w:tcPr>
            <w:tcW w:w="2917" w:type="dxa"/>
            <w:tcBorders>
              <w:top w:val="single" w:sz="4" w:space="0" w:color="auto"/>
              <w:left w:val="single" w:sz="4" w:space="0" w:color="auto"/>
              <w:bottom w:val="single" w:sz="4" w:space="0" w:color="auto"/>
              <w:right w:val="single" w:sz="12" w:space="0" w:color="auto"/>
            </w:tcBorders>
          </w:tcPr>
          <w:p w14:paraId="42DF0150" w14:textId="77777777" w:rsidR="00366EDB" w:rsidRDefault="00366EDB">
            <w:pPr>
              <w:pStyle w:val="13"/>
              <w:tabs>
                <w:tab w:val="center" w:pos="4677"/>
                <w:tab w:val="right" w:pos="9355"/>
              </w:tabs>
              <w:rPr>
                <w:color w:val="FF0000"/>
                <w:sz w:val="20"/>
                <w:szCs w:val="20"/>
              </w:rPr>
            </w:pPr>
          </w:p>
        </w:tc>
      </w:tr>
      <w:tr w:rsidR="00366EDB" w14:paraId="604AA1C4" w14:textId="77777777">
        <w:trPr>
          <w:jc w:val="center"/>
        </w:trPr>
        <w:tc>
          <w:tcPr>
            <w:tcW w:w="1867" w:type="dxa"/>
          </w:tcPr>
          <w:p w14:paraId="05EDC0AE" w14:textId="77777777" w:rsidR="00366EDB" w:rsidRDefault="00366EDB">
            <w:pPr>
              <w:pStyle w:val="13"/>
              <w:tabs>
                <w:tab w:val="center" w:pos="4677"/>
                <w:tab w:val="right" w:pos="9355"/>
              </w:tabs>
              <w:rPr>
                <w:color w:val="FF0000"/>
                <w:sz w:val="20"/>
                <w:szCs w:val="20"/>
                <w:lang w:val="en-US"/>
              </w:rPr>
            </w:pPr>
          </w:p>
        </w:tc>
        <w:tc>
          <w:tcPr>
            <w:tcW w:w="1477" w:type="dxa"/>
          </w:tcPr>
          <w:p w14:paraId="0D0594C7"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country</w:t>
            </w:r>
          </w:p>
        </w:tc>
        <w:tc>
          <w:tcPr>
            <w:tcW w:w="768" w:type="dxa"/>
          </w:tcPr>
          <w:p w14:paraId="2A2955AB"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0EC85DB3"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37BF4C52" w14:textId="77777777" w:rsidR="00366EDB" w:rsidRDefault="00F950B5">
            <w:pPr>
              <w:pStyle w:val="13"/>
              <w:tabs>
                <w:tab w:val="center" w:pos="4677"/>
                <w:tab w:val="right" w:pos="9355"/>
              </w:tabs>
              <w:jc w:val="left"/>
              <w:rPr>
                <w:color w:val="FF0000"/>
                <w:sz w:val="20"/>
                <w:szCs w:val="20"/>
              </w:rPr>
            </w:pPr>
            <w:r>
              <w:rPr>
                <w:color w:val="FF0000"/>
                <w:sz w:val="20"/>
                <w:szCs w:val="20"/>
              </w:rPr>
              <w:t>Район</w:t>
            </w:r>
          </w:p>
        </w:tc>
        <w:tc>
          <w:tcPr>
            <w:tcW w:w="2917" w:type="dxa"/>
          </w:tcPr>
          <w:p w14:paraId="40DFAF08" w14:textId="77777777" w:rsidR="00366EDB" w:rsidRDefault="00366EDB">
            <w:pPr>
              <w:pStyle w:val="13"/>
              <w:tabs>
                <w:tab w:val="center" w:pos="4677"/>
                <w:tab w:val="right" w:pos="9355"/>
              </w:tabs>
              <w:rPr>
                <w:color w:val="FF0000"/>
                <w:sz w:val="20"/>
                <w:szCs w:val="20"/>
              </w:rPr>
            </w:pPr>
          </w:p>
        </w:tc>
      </w:tr>
      <w:tr w:rsidR="00366EDB" w14:paraId="050F49C8" w14:textId="77777777">
        <w:trPr>
          <w:jc w:val="center"/>
        </w:trPr>
        <w:tc>
          <w:tcPr>
            <w:tcW w:w="1867" w:type="dxa"/>
          </w:tcPr>
          <w:p w14:paraId="2A2CD092" w14:textId="77777777" w:rsidR="00366EDB" w:rsidRDefault="00366EDB">
            <w:pPr>
              <w:pStyle w:val="13"/>
              <w:tabs>
                <w:tab w:val="center" w:pos="4677"/>
                <w:tab w:val="right" w:pos="9355"/>
              </w:tabs>
              <w:rPr>
                <w:color w:val="FF0000"/>
                <w:sz w:val="20"/>
                <w:szCs w:val="20"/>
                <w:lang w:val="en-US"/>
              </w:rPr>
            </w:pPr>
          </w:p>
        </w:tc>
        <w:tc>
          <w:tcPr>
            <w:tcW w:w="1477" w:type="dxa"/>
          </w:tcPr>
          <w:p w14:paraId="144A27E4"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city</w:t>
            </w:r>
          </w:p>
        </w:tc>
        <w:tc>
          <w:tcPr>
            <w:tcW w:w="768" w:type="dxa"/>
          </w:tcPr>
          <w:p w14:paraId="7BE907CD"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35DD4998"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055D2B75" w14:textId="77777777" w:rsidR="00366EDB" w:rsidRDefault="00F950B5">
            <w:pPr>
              <w:pStyle w:val="13"/>
              <w:tabs>
                <w:tab w:val="center" w:pos="4677"/>
                <w:tab w:val="right" w:pos="9355"/>
              </w:tabs>
              <w:jc w:val="left"/>
              <w:rPr>
                <w:color w:val="FF0000"/>
                <w:sz w:val="20"/>
                <w:szCs w:val="20"/>
              </w:rPr>
            </w:pPr>
            <w:r>
              <w:rPr>
                <w:color w:val="FF0000"/>
                <w:sz w:val="20"/>
                <w:szCs w:val="20"/>
              </w:rPr>
              <w:t>Город</w:t>
            </w:r>
          </w:p>
        </w:tc>
        <w:tc>
          <w:tcPr>
            <w:tcW w:w="2917" w:type="dxa"/>
          </w:tcPr>
          <w:p w14:paraId="6258D5CF" w14:textId="77777777" w:rsidR="00366EDB" w:rsidRDefault="00366EDB">
            <w:pPr>
              <w:pStyle w:val="13"/>
              <w:tabs>
                <w:tab w:val="center" w:pos="4677"/>
                <w:tab w:val="right" w:pos="9355"/>
              </w:tabs>
              <w:rPr>
                <w:color w:val="FF0000"/>
                <w:sz w:val="20"/>
                <w:szCs w:val="20"/>
              </w:rPr>
            </w:pPr>
          </w:p>
        </w:tc>
      </w:tr>
      <w:tr w:rsidR="00366EDB" w14:paraId="35E9543B" w14:textId="77777777">
        <w:trPr>
          <w:jc w:val="center"/>
        </w:trPr>
        <w:tc>
          <w:tcPr>
            <w:tcW w:w="1867" w:type="dxa"/>
          </w:tcPr>
          <w:p w14:paraId="368E407E" w14:textId="77777777" w:rsidR="00366EDB" w:rsidRDefault="00366EDB">
            <w:pPr>
              <w:pStyle w:val="13"/>
              <w:tabs>
                <w:tab w:val="center" w:pos="4677"/>
                <w:tab w:val="right" w:pos="9355"/>
              </w:tabs>
              <w:rPr>
                <w:color w:val="FF0000"/>
                <w:sz w:val="20"/>
                <w:szCs w:val="20"/>
                <w:lang w:val="en-US"/>
              </w:rPr>
            </w:pPr>
          </w:p>
        </w:tc>
        <w:tc>
          <w:tcPr>
            <w:tcW w:w="1477" w:type="dxa"/>
          </w:tcPr>
          <w:p w14:paraId="0A4CFC84"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settlement</w:t>
            </w:r>
          </w:p>
        </w:tc>
        <w:tc>
          <w:tcPr>
            <w:tcW w:w="768" w:type="dxa"/>
          </w:tcPr>
          <w:p w14:paraId="46800628" w14:textId="77777777" w:rsidR="00366EDB" w:rsidRDefault="00366EDB">
            <w:pPr>
              <w:pStyle w:val="13"/>
              <w:tabs>
                <w:tab w:val="center" w:pos="4677"/>
                <w:tab w:val="right" w:pos="9355"/>
              </w:tabs>
              <w:rPr>
                <w:color w:val="FF0000"/>
                <w:sz w:val="20"/>
                <w:szCs w:val="20"/>
              </w:rPr>
            </w:pPr>
          </w:p>
        </w:tc>
        <w:tc>
          <w:tcPr>
            <w:tcW w:w="933" w:type="dxa"/>
          </w:tcPr>
          <w:p w14:paraId="3878FAD5"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143B901A" w14:textId="77777777" w:rsidR="00366EDB" w:rsidRDefault="00F950B5">
            <w:pPr>
              <w:pStyle w:val="13"/>
              <w:tabs>
                <w:tab w:val="center" w:pos="4677"/>
                <w:tab w:val="right" w:pos="9355"/>
              </w:tabs>
              <w:jc w:val="left"/>
              <w:rPr>
                <w:color w:val="FF0000"/>
                <w:sz w:val="20"/>
                <w:szCs w:val="20"/>
              </w:rPr>
            </w:pPr>
            <w:r>
              <w:rPr>
                <w:color w:val="FF0000"/>
                <w:sz w:val="20"/>
                <w:szCs w:val="20"/>
              </w:rPr>
              <w:t>Населённый пункт</w:t>
            </w:r>
          </w:p>
        </w:tc>
        <w:tc>
          <w:tcPr>
            <w:tcW w:w="2917" w:type="dxa"/>
          </w:tcPr>
          <w:p w14:paraId="4C13FD4D" w14:textId="77777777" w:rsidR="00366EDB" w:rsidRDefault="00366EDB">
            <w:pPr>
              <w:pStyle w:val="13"/>
              <w:tabs>
                <w:tab w:val="center" w:pos="4677"/>
                <w:tab w:val="right" w:pos="9355"/>
              </w:tabs>
              <w:rPr>
                <w:color w:val="FF0000"/>
                <w:sz w:val="20"/>
                <w:szCs w:val="20"/>
              </w:rPr>
            </w:pPr>
          </w:p>
        </w:tc>
      </w:tr>
      <w:tr w:rsidR="00366EDB" w14:paraId="756A43F2" w14:textId="77777777">
        <w:trPr>
          <w:jc w:val="center"/>
        </w:trPr>
        <w:tc>
          <w:tcPr>
            <w:tcW w:w="1867" w:type="dxa"/>
          </w:tcPr>
          <w:p w14:paraId="53512C6E" w14:textId="77777777" w:rsidR="00366EDB" w:rsidRDefault="00366EDB">
            <w:pPr>
              <w:pStyle w:val="13"/>
              <w:tabs>
                <w:tab w:val="center" w:pos="4677"/>
                <w:tab w:val="right" w:pos="9355"/>
              </w:tabs>
              <w:rPr>
                <w:color w:val="FF0000"/>
                <w:sz w:val="20"/>
                <w:szCs w:val="20"/>
                <w:lang w:val="en-US"/>
              </w:rPr>
            </w:pPr>
          </w:p>
        </w:tc>
        <w:tc>
          <w:tcPr>
            <w:tcW w:w="1477" w:type="dxa"/>
          </w:tcPr>
          <w:p w14:paraId="6C225F5C"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street</w:t>
            </w:r>
          </w:p>
        </w:tc>
        <w:tc>
          <w:tcPr>
            <w:tcW w:w="768" w:type="dxa"/>
          </w:tcPr>
          <w:p w14:paraId="7DB13FBC"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13E6FE1E"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1FAF9141" w14:textId="77777777" w:rsidR="00366EDB" w:rsidRDefault="00F950B5">
            <w:pPr>
              <w:pStyle w:val="13"/>
              <w:tabs>
                <w:tab w:val="center" w:pos="4677"/>
                <w:tab w:val="right" w:pos="9355"/>
              </w:tabs>
              <w:jc w:val="left"/>
              <w:rPr>
                <w:color w:val="FF0000"/>
                <w:sz w:val="20"/>
                <w:szCs w:val="20"/>
              </w:rPr>
            </w:pPr>
            <w:r>
              <w:rPr>
                <w:color w:val="FF0000"/>
                <w:sz w:val="20"/>
                <w:szCs w:val="20"/>
              </w:rPr>
              <w:t>Улица</w:t>
            </w:r>
          </w:p>
        </w:tc>
        <w:tc>
          <w:tcPr>
            <w:tcW w:w="2917" w:type="dxa"/>
          </w:tcPr>
          <w:p w14:paraId="2D64219D" w14:textId="77777777" w:rsidR="00366EDB" w:rsidRDefault="00366EDB">
            <w:pPr>
              <w:pStyle w:val="13"/>
              <w:tabs>
                <w:tab w:val="center" w:pos="4677"/>
                <w:tab w:val="right" w:pos="9355"/>
              </w:tabs>
              <w:rPr>
                <w:color w:val="FF0000"/>
                <w:sz w:val="20"/>
                <w:szCs w:val="20"/>
              </w:rPr>
            </w:pPr>
          </w:p>
        </w:tc>
      </w:tr>
      <w:tr w:rsidR="00366EDB" w14:paraId="3210A98A" w14:textId="77777777">
        <w:trPr>
          <w:jc w:val="center"/>
        </w:trPr>
        <w:tc>
          <w:tcPr>
            <w:tcW w:w="1867" w:type="dxa"/>
          </w:tcPr>
          <w:p w14:paraId="08BD98CC" w14:textId="77777777" w:rsidR="00366EDB" w:rsidRDefault="00366EDB">
            <w:pPr>
              <w:pStyle w:val="13"/>
              <w:tabs>
                <w:tab w:val="center" w:pos="4677"/>
                <w:tab w:val="right" w:pos="9355"/>
              </w:tabs>
              <w:rPr>
                <w:color w:val="FF0000"/>
                <w:sz w:val="20"/>
                <w:szCs w:val="20"/>
                <w:lang w:val="en-US"/>
              </w:rPr>
            </w:pPr>
          </w:p>
        </w:tc>
        <w:tc>
          <w:tcPr>
            <w:tcW w:w="1477" w:type="dxa"/>
          </w:tcPr>
          <w:p w14:paraId="6C9B8394"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house</w:t>
            </w:r>
          </w:p>
        </w:tc>
        <w:tc>
          <w:tcPr>
            <w:tcW w:w="768" w:type="dxa"/>
          </w:tcPr>
          <w:p w14:paraId="2513AAD2"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7E8CFD0C"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01D4AF7F" w14:textId="77777777" w:rsidR="00366EDB" w:rsidRDefault="00F950B5">
            <w:pPr>
              <w:pStyle w:val="13"/>
              <w:tabs>
                <w:tab w:val="center" w:pos="4677"/>
                <w:tab w:val="right" w:pos="9355"/>
              </w:tabs>
              <w:jc w:val="left"/>
              <w:rPr>
                <w:color w:val="FF0000"/>
                <w:sz w:val="20"/>
                <w:szCs w:val="20"/>
              </w:rPr>
            </w:pPr>
            <w:r>
              <w:rPr>
                <w:color w:val="FF0000"/>
                <w:sz w:val="20"/>
                <w:szCs w:val="20"/>
              </w:rPr>
              <w:t>№ дома (владения)</w:t>
            </w:r>
          </w:p>
        </w:tc>
        <w:tc>
          <w:tcPr>
            <w:tcW w:w="2917" w:type="dxa"/>
          </w:tcPr>
          <w:p w14:paraId="575D519C" w14:textId="77777777" w:rsidR="00366EDB" w:rsidRDefault="00366EDB">
            <w:pPr>
              <w:pStyle w:val="13"/>
              <w:tabs>
                <w:tab w:val="center" w:pos="4677"/>
                <w:tab w:val="right" w:pos="9355"/>
              </w:tabs>
              <w:rPr>
                <w:color w:val="FF0000"/>
                <w:sz w:val="20"/>
                <w:szCs w:val="20"/>
              </w:rPr>
            </w:pPr>
          </w:p>
        </w:tc>
      </w:tr>
      <w:tr w:rsidR="00366EDB" w14:paraId="5A09047E" w14:textId="77777777">
        <w:trPr>
          <w:jc w:val="center"/>
        </w:trPr>
        <w:tc>
          <w:tcPr>
            <w:tcW w:w="1867" w:type="dxa"/>
          </w:tcPr>
          <w:p w14:paraId="4444D1C6" w14:textId="77777777" w:rsidR="00366EDB" w:rsidRDefault="00366EDB">
            <w:pPr>
              <w:pStyle w:val="13"/>
              <w:tabs>
                <w:tab w:val="center" w:pos="4677"/>
                <w:tab w:val="right" w:pos="9355"/>
              </w:tabs>
              <w:rPr>
                <w:color w:val="FF0000"/>
                <w:sz w:val="20"/>
                <w:szCs w:val="20"/>
                <w:lang w:val="en-US"/>
              </w:rPr>
            </w:pPr>
          </w:p>
        </w:tc>
        <w:tc>
          <w:tcPr>
            <w:tcW w:w="1477" w:type="dxa"/>
          </w:tcPr>
          <w:p w14:paraId="1F306D14"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housing</w:t>
            </w:r>
          </w:p>
        </w:tc>
        <w:tc>
          <w:tcPr>
            <w:tcW w:w="768" w:type="dxa"/>
          </w:tcPr>
          <w:p w14:paraId="1FD54B12"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Pr>
          <w:p w14:paraId="54ADAADC"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2580920A" w14:textId="77777777" w:rsidR="00366EDB" w:rsidRDefault="00F950B5">
            <w:pPr>
              <w:pStyle w:val="13"/>
              <w:tabs>
                <w:tab w:val="center" w:pos="4677"/>
                <w:tab w:val="right" w:pos="9355"/>
              </w:tabs>
              <w:jc w:val="left"/>
              <w:rPr>
                <w:color w:val="FF0000"/>
                <w:sz w:val="20"/>
                <w:szCs w:val="20"/>
              </w:rPr>
            </w:pPr>
            <w:r>
              <w:rPr>
                <w:color w:val="FF0000"/>
                <w:sz w:val="20"/>
                <w:szCs w:val="20"/>
              </w:rPr>
              <w:t>Корпус (строение)</w:t>
            </w:r>
          </w:p>
        </w:tc>
        <w:tc>
          <w:tcPr>
            <w:tcW w:w="2917" w:type="dxa"/>
          </w:tcPr>
          <w:p w14:paraId="506F547C" w14:textId="77777777" w:rsidR="00366EDB" w:rsidRDefault="00366EDB">
            <w:pPr>
              <w:pStyle w:val="13"/>
              <w:tabs>
                <w:tab w:val="center" w:pos="4677"/>
                <w:tab w:val="right" w:pos="9355"/>
              </w:tabs>
              <w:rPr>
                <w:color w:val="FF0000"/>
                <w:sz w:val="20"/>
                <w:szCs w:val="20"/>
              </w:rPr>
            </w:pPr>
          </w:p>
        </w:tc>
      </w:tr>
      <w:tr w:rsidR="00366EDB" w14:paraId="603B4A47" w14:textId="77777777">
        <w:trPr>
          <w:jc w:val="center"/>
        </w:trPr>
        <w:tc>
          <w:tcPr>
            <w:tcW w:w="1867" w:type="dxa"/>
          </w:tcPr>
          <w:p w14:paraId="26FE41BF" w14:textId="77777777" w:rsidR="00366EDB" w:rsidRDefault="00366EDB">
            <w:pPr>
              <w:pStyle w:val="13"/>
              <w:tabs>
                <w:tab w:val="center" w:pos="4677"/>
                <w:tab w:val="right" w:pos="9355"/>
              </w:tabs>
              <w:rPr>
                <w:color w:val="FF0000"/>
                <w:sz w:val="20"/>
                <w:szCs w:val="20"/>
                <w:lang w:val="en-US"/>
              </w:rPr>
            </w:pPr>
          </w:p>
        </w:tc>
        <w:tc>
          <w:tcPr>
            <w:tcW w:w="1477" w:type="dxa"/>
          </w:tcPr>
          <w:p w14:paraId="032D0C6A"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flat</w:t>
            </w:r>
          </w:p>
        </w:tc>
        <w:tc>
          <w:tcPr>
            <w:tcW w:w="768" w:type="dxa"/>
          </w:tcPr>
          <w:p w14:paraId="7241F1AE"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Pr>
          <w:p w14:paraId="66E1A2BC"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792D073F" w14:textId="77777777" w:rsidR="00366EDB" w:rsidRDefault="00F950B5">
            <w:pPr>
              <w:pStyle w:val="13"/>
              <w:tabs>
                <w:tab w:val="center" w:pos="4677"/>
                <w:tab w:val="right" w:pos="9355"/>
              </w:tabs>
              <w:jc w:val="left"/>
              <w:rPr>
                <w:color w:val="FF0000"/>
                <w:sz w:val="20"/>
                <w:szCs w:val="20"/>
              </w:rPr>
            </w:pPr>
            <w:r>
              <w:rPr>
                <w:color w:val="FF0000"/>
                <w:sz w:val="20"/>
                <w:szCs w:val="20"/>
              </w:rPr>
              <w:t>Квартира</w:t>
            </w:r>
          </w:p>
        </w:tc>
        <w:tc>
          <w:tcPr>
            <w:tcW w:w="2917" w:type="dxa"/>
          </w:tcPr>
          <w:p w14:paraId="4F7BECE1" w14:textId="77777777" w:rsidR="00366EDB" w:rsidRDefault="00366EDB">
            <w:pPr>
              <w:pStyle w:val="13"/>
              <w:tabs>
                <w:tab w:val="center" w:pos="4677"/>
                <w:tab w:val="right" w:pos="9355"/>
              </w:tabs>
              <w:rPr>
                <w:color w:val="FF0000"/>
                <w:sz w:val="20"/>
                <w:szCs w:val="20"/>
              </w:rPr>
            </w:pPr>
          </w:p>
        </w:tc>
      </w:tr>
      <w:tr w:rsidR="00366EDB" w14:paraId="230C7DEF" w14:textId="77777777">
        <w:trPr>
          <w:jc w:val="center"/>
        </w:trPr>
        <w:tc>
          <w:tcPr>
            <w:tcW w:w="1867" w:type="dxa"/>
          </w:tcPr>
          <w:p w14:paraId="5D9D7E20"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documentOfRegister</w:t>
            </w:r>
          </w:p>
        </w:tc>
        <w:tc>
          <w:tcPr>
            <w:tcW w:w="1477" w:type="dxa"/>
          </w:tcPr>
          <w:p w14:paraId="7DFC86E2"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typeDocument</w:t>
            </w:r>
          </w:p>
        </w:tc>
        <w:tc>
          <w:tcPr>
            <w:tcW w:w="768" w:type="dxa"/>
          </w:tcPr>
          <w:p w14:paraId="5BCF9691"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45D02C4A"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5E3FF723" w14:textId="77777777" w:rsidR="00366EDB" w:rsidRDefault="00F950B5">
            <w:pPr>
              <w:pStyle w:val="13"/>
              <w:tabs>
                <w:tab w:val="center" w:pos="4677"/>
                <w:tab w:val="right" w:pos="9355"/>
              </w:tabs>
              <w:jc w:val="left"/>
              <w:rPr>
                <w:color w:val="FF0000"/>
                <w:sz w:val="20"/>
                <w:szCs w:val="20"/>
              </w:rPr>
            </w:pPr>
            <w:r>
              <w:rPr>
                <w:color w:val="FF0000"/>
                <w:sz w:val="20"/>
                <w:szCs w:val="20"/>
              </w:rPr>
              <w:t>Вид документа</w:t>
            </w:r>
          </w:p>
        </w:tc>
        <w:tc>
          <w:tcPr>
            <w:tcW w:w="2917" w:type="dxa"/>
          </w:tcPr>
          <w:p w14:paraId="56F8D4E7" w14:textId="77777777" w:rsidR="00366EDB" w:rsidRDefault="00366EDB">
            <w:pPr>
              <w:pStyle w:val="13"/>
              <w:tabs>
                <w:tab w:val="center" w:pos="4677"/>
                <w:tab w:val="right" w:pos="9355"/>
              </w:tabs>
              <w:rPr>
                <w:color w:val="FF0000"/>
                <w:sz w:val="20"/>
                <w:szCs w:val="20"/>
              </w:rPr>
            </w:pPr>
          </w:p>
        </w:tc>
      </w:tr>
      <w:tr w:rsidR="00366EDB" w14:paraId="07EDC918" w14:textId="77777777">
        <w:trPr>
          <w:jc w:val="center"/>
        </w:trPr>
        <w:tc>
          <w:tcPr>
            <w:tcW w:w="1867" w:type="dxa"/>
          </w:tcPr>
          <w:p w14:paraId="3147EF66" w14:textId="77777777" w:rsidR="00366EDB" w:rsidRDefault="00366EDB">
            <w:pPr>
              <w:pStyle w:val="13"/>
              <w:tabs>
                <w:tab w:val="center" w:pos="4677"/>
                <w:tab w:val="right" w:pos="9355"/>
              </w:tabs>
              <w:rPr>
                <w:color w:val="FF0000"/>
                <w:sz w:val="20"/>
                <w:szCs w:val="20"/>
                <w:lang w:val="en-US"/>
              </w:rPr>
            </w:pPr>
          </w:p>
        </w:tc>
        <w:tc>
          <w:tcPr>
            <w:tcW w:w="1477" w:type="dxa"/>
          </w:tcPr>
          <w:p w14:paraId="2FB7F106"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seriesDocument</w:t>
            </w:r>
          </w:p>
        </w:tc>
        <w:tc>
          <w:tcPr>
            <w:tcW w:w="768" w:type="dxa"/>
          </w:tcPr>
          <w:p w14:paraId="3EA64C45"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0CC8CBC9"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0E3E93E5" w14:textId="77777777" w:rsidR="00366EDB" w:rsidRDefault="00F950B5">
            <w:pPr>
              <w:pStyle w:val="13"/>
              <w:tabs>
                <w:tab w:val="center" w:pos="4677"/>
                <w:tab w:val="right" w:pos="9355"/>
              </w:tabs>
              <w:jc w:val="left"/>
              <w:rPr>
                <w:color w:val="FF0000"/>
                <w:sz w:val="20"/>
                <w:szCs w:val="20"/>
              </w:rPr>
            </w:pPr>
            <w:r>
              <w:rPr>
                <w:color w:val="FF0000"/>
                <w:sz w:val="20"/>
                <w:szCs w:val="20"/>
              </w:rPr>
              <w:t>Серия документа</w:t>
            </w:r>
          </w:p>
        </w:tc>
        <w:tc>
          <w:tcPr>
            <w:tcW w:w="2917" w:type="dxa"/>
          </w:tcPr>
          <w:p w14:paraId="11BC82AC" w14:textId="77777777" w:rsidR="00366EDB" w:rsidRDefault="00366EDB">
            <w:pPr>
              <w:pStyle w:val="13"/>
              <w:tabs>
                <w:tab w:val="center" w:pos="4677"/>
                <w:tab w:val="right" w:pos="9355"/>
              </w:tabs>
              <w:rPr>
                <w:color w:val="FF0000"/>
                <w:sz w:val="20"/>
                <w:szCs w:val="20"/>
              </w:rPr>
            </w:pPr>
          </w:p>
        </w:tc>
      </w:tr>
      <w:tr w:rsidR="00366EDB" w14:paraId="6B3D56E6" w14:textId="77777777">
        <w:trPr>
          <w:jc w:val="center"/>
        </w:trPr>
        <w:tc>
          <w:tcPr>
            <w:tcW w:w="1867" w:type="dxa"/>
          </w:tcPr>
          <w:p w14:paraId="48485192" w14:textId="77777777" w:rsidR="00366EDB" w:rsidRDefault="00366EDB">
            <w:pPr>
              <w:pStyle w:val="13"/>
              <w:tabs>
                <w:tab w:val="center" w:pos="4677"/>
                <w:tab w:val="right" w:pos="9355"/>
              </w:tabs>
              <w:rPr>
                <w:color w:val="FF0000"/>
                <w:sz w:val="20"/>
                <w:szCs w:val="20"/>
                <w:lang w:val="en-US"/>
              </w:rPr>
            </w:pPr>
          </w:p>
        </w:tc>
        <w:tc>
          <w:tcPr>
            <w:tcW w:w="1477" w:type="dxa"/>
          </w:tcPr>
          <w:p w14:paraId="196E1C31"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numberDocument</w:t>
            </w:r>
          </w:p>
        </w:tc>
        <w:tc>
          <w:tcPr>
            <w:tcW w:w="768" w:type="dxa"/>
          </w:tcPr>
          <w:p w14:paraId="303C4896"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13B97298"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4C6DEB5D" w14:textId="77777777" w:rsidR="00366EDB" w:rsidRDefault="00F950B5">
            <w:pPr>
              <w:pStyle w:val="13"/>
              <w:tabs>
                <w:tab w:val="center" w:pos="4677"/>
                <w:tab w:val="right" w:pos="9355"/>
              </w:tabs>
              <w:jc w:val="left"/>
              <w:rPr>
                <w:color w:val="FF0000"/>
                <w:sz w:val="20"/>
                <w:szCs w:val="20"/>
              </w:rPr>
            </w:pPr>
            <w:r>
              <w:rPr>
                <w:color w:val="FF0000"/>
                <w:sz w:val="20"/>
                <w:szCs w:val="20"/>
              </w:rPr>
              <w:t>Номер документа</w:t>
            </w:r>
          </w:p>
        </w:tc>
        <w:tc>
          <w:tcPr>
            <w:tcW w:w="2917" w:type="dxa"/>
          </w:tcPr>
          <w:p w14:paraId="2FEB26D4" w14:textId="77777777" w:rsidR="00366EDB" w:rsidRDefault="00366EDB">
            <w:pPr>
              <w:pStyle w:val="13"/>
              <w:tabs>
                <w:tab w:val="center" w:pos="4677"/>
                <w:tab w:val="right" w:pos="9355"/>
              </w:tabs>
              <w:rPr>
                <w:color w:val="FF0000"/>
                <w:sz w:val="20"/>
                <w:szCs w:val="20"/>
              </w:rPr>
            </w:pPr>
          </w:p>
        </w:tc>
      </w:tr>
      <w:tr w:rsidR="00366EDB" w14:paraId="7A8708E1" w14:textId="77777777">
        <w:trPr>
          <w:jc w:val="center"/>
        </w:trPr>
        <w:tc>
          <w:tcPr>
            <w:tcW w:w="1867" w:type="dxa"/>
          </w:tcPr>
          <w:p w14:paraId="2B3BA520" w14:textId="77777777" w:rsidR="00366EDB" w:rsidRDefault="00366EDB">
            <w:pPr>
              <w:pStyle w:val="13"/>
              <w:tabs>
                <w:tab w:val="center" w:pos="4677"/>
                <w:tab w:val="right" w:pos="9355"/>
              </w:tabs>
              <w:rPr>
                <w:color w:val="FF0000"/>
                <w:sz w:val="20"/>
                <w:szCs w:val="20"/>
                <w:lang w:val="en-US"/>
              </w:rPr>
            </w:pPr>
          </w:p>
        </w:tc>
        <w:tc>
          <w:tcPr>
            <w:tcW w:w="1477" w:type="dxa"/>
          </w:tcPr>
          <w:p w14:paraId="2A3A81EF"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whoGrantedDocument</w:t>
            </w:r>
          </w:p>
        </w:tc>
        <w:tc>
          <w:tcPr>
            <w:tcW w:w="768" w:type="dxa"/>
          </w:tcPr>
          <w:p w14:paraId="21978857"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4D563544"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7F464C5D" w14:textId="77777777" w:rsidR="00366EDB" w:rsidRDefault="00F950B5">
            <w:pPr>
              <w:pStyle w:val="13"/>
              <w:tabs>
                <w:tab w:val="center" w:pos="4677"/>
                <w:tab w:val="right" w:pos="9355"/>
              </w:tabs>
              <w:jc w:val="left"/>
              <w:rPr>
                <w:color w:val="FF0000"/>
                <w:sz w:val="20"/>
                <w:szCs w:val="20"/>
              </w:rPr>
            </w:pPr>
            <w:r>
              <w:rPr>
                <w:color w:val="FF0000"/>
                <w:sz w:val="20"/>
                <w:szCs w:val="20"/>
              </w:rPr>
              <w:t>Кем выдан документ</w:t>
            </w:r>
          </w:p>
        </w:tc>
        <w:tc>
          <w:tcPr>
            <w:tcW w:w="2917" w:type="dxa"/>
          </w:tcPr>
          <w:p w14:paraId="46EC83BF" w14:textId="77777777" w:rsidR="00366EDB" w:rsidRDefault="00366EDB">
            <w:pPr>
              <w:pStyle w:val="13"/>
              <w:tabs>
                <w:tab w:val="center" w:pos="4677"/>
                <w:tab w:val="right" w:pos="9355"/>
              </w:tabs>
              <w:rPr>
                <w:color w:val="FF0000"/>
                <w:sz w:val="20"/>
                <w:szCs w:val="20"/>
              </w:rPr>
            </w:pPr>
          </w:p>
        </w:tc>
      </w:tr>
      <w:tr w:rsidR="00366EDB" w14:paraId="400635B3" w14:textId="77777777">
        <w:trPr>
          <w:jc w:val="center"/>
        </w:trPr>
        <w:tc>
          <w:tcPr>
            <w:tcW w:w="1867" w:type="dxa"/>
          </w:tcPr>
          <w:p w14:paraId="296C9F6B" w14:textId="77777777" w:rsidR="00366EDB" w:rsidRDefault="00366EDB">
            <w:pPr>
              <w:pStyle w:val="13"/>
              <w:tabs>
                <w:tab w:val="center" w:pos="4677"/>
                <w:tab w:val="right" w:pos="9355"/>
              </w:tabs>
              <w:rPr>
                <w:color w:val="FF0000"/>
                <w:sz w:val="20"/>
                <w:szCs w:val="20"/>
                <w:lang w:val="en-US"/>
              </w:rPr>
            </w:pPr>
          </w:p>
        </w:tc>
        <w:tc>
          <w:tcPr>
            <w:tcW w:w="1477" w:type="dxa"/>
          </w:tcPr>
          <w:p w14:paraId="472C9321"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whenDocument</w:t>
            </w:r>
          </w:p>
        </w:tc>
        <w:tc>
          <w:tcPr>
            <w:tcW w:w="768" w:type="dxa"/>
          </w:tcPr>
          <w:p w14:paraId="141528DD"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0ACD71E4" w14:textId="77777777" w:rsidR="00366EDB" w:rsidRDefault="00F950B5">
            <w:pPr>
              <w:pStyle w:val="13"/>
              <w:tabs>
                <w:tab w:val="center" w:pos="4677"/>
                <w:tab w:val="right" w:pos="9355"/>
              </w:tabs>
              <w:rPr>
                <w:color w:val="FF0000"/>
                <w:sz w:val="20"/>
                <w:szCs w:val="20"/>
              </w:rPr>
            </w:pPr>
            <w:r>
              <w:rPr>
                <w:color w:val="FF0000"/>
                <w:sz w:val="20"/>
                <w:szCs w:val="20"/>
                <w:lang w:val="en-US"/>
              </w:rPr>
              <w:t>Date</w:t>
            </w:r>
          </w:p>
        </w:tc>
        <w:tc>
          <w:tcPr>
            <w:tcW w:w="2268" w:type="dxa"/>
          </w:tcPr>
          <w:p w14:paraId="0696F5DF" w14:textId="77777777" w:rsidR="00366EDB" w:rsidRDefault="00F950B5">
            <w:pPr>
              <w:pStyle w:val="13"/>
              <w:tabs>
                <w:tab w:val="center" w:pos="4677"/>
                <w:tab w:val="right" w:pos="9355"/>
              </w:tabs>
              <w:jc w:val="left"/>
              <w:rPr>
                <w:color w:val="FF0000"/>
                <w:sz w:val="20"/>
                <w:szCs w:val="20"/>
              </w:rPr>
            </w:pPr>
            <w:r>
              <w:rPr>
                <w:color w:val="FF0000"/>
                <w:sz w:val="20"/>
                <w:szCs w:val="20"/>
              </w:rPr>
              <w:t>Дата выдачи документа</w:t>
            </w:r>
          </w:p>
        </w:tc>
        <w:tc>
          <w:tcPr>
            <w:tcW w:w="2917" w:type="dxa"/>
          </w:tcPr>
          <w:p w14:paraId="68632EC5" w14:textId="77777777" w:rsidR="00366EDB" w:rsidRDefault="00366EDB">
            <w:pPr>
              <w:pStyle w:val="13"/>
              <w:tabs>
                <w:tab w:val="center" w:pos="4677"/>
                <w:tab w:val="right" w:pos="9355"/>
              </w:tabs>
              <w:rPr>
                <w:color w:val="FF0000"/>
                <w:sz w:val="20"/>
                <w:szCs w:val="20"/>
              </w:rPr>
            </w:pPr>
          </w:p>
        </w:tc>
      </w:tr>
      <w:tr w:rsidR="00366EDB" w14:paraId="366F28CC" w14:textId="77777777">
        <w:trPr>
          <w:jc w:val="center"/>
        </w:trPr>
        <w:tc>
          <w:tcPr>
            <w:tcW w:w="1867" w:type="dxa"/>
          </w:tcPr>
          <w:p w14:paraId="4946F0B7"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periodActions</w:t>
            </w:r>
          </w:p>
        </w:tc>
        <w:tc>
          <w:tcPr>
            <w:tcW w:w="1477" w:type="dxa"/>
          </w:tcPr>
          <w:p w14:paraId="418D6A68"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actionsIn</w:t>
            </w:r>
          </w:p>
        </w:tc>
        <w:tc>
          <w:tcPr>
            <w:tcW w:w="768" w:type="dxa"/>
          </w:tcPr>
          <w:p w14:paraId="6937EE06"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21B338A5"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Date</w:t>
            </w:r>
          </w:p>
        </w:tc>
        <w:tc>
          <w:tcPr>
            <w:tcW w:w="2268" w:type="dxa"/>
          </w:tcPr>
          <w:p w14:paraId="7390CAF6" w14:textId="77777777" w:rsidR="00366EDB" w:rsidRDefault="00F950B5">
            <w:pPr>
              <w:pStyle w:val="13"/>
              <w:tabs>
                <w:tab w:val="center" w:pos="4677"/>
                <w:tab w:val="right" w:pos="9355"/>
              </w:tabs>
              <w:jc w:val="left"/>
              <w:rPr>
                <w:color w:val="FF0000"/>
                <w:sz w:val="20"/>
                <w:szCs w:val="20"/>
              </w:rPr>
            </w:pPr>
            <w:r>
              <w:rPr>
                <w:color w:val="FF0000"/>
                <w:sz w:val="20"/>
                <w:szCs w:val="20"/>
              </w:rPr>
              <w:t>Начало периода вида на жительство</w:t>
            </w:r>
          </w:p>
        </w:tc>
        <w:tc>
          <w:tcPr>
            <w:tcW w:w="2917" w:type="dxa"/>
          </w:tcPr>
          <w:p w14:paraId="14C721FA" w14:textId="77777777" w:rsidR="00366EDB" w:rsidRDefault="00366EDB">
            <w:pPr>
              <w:pStyle w:val="13"/>
              <w:tabs>
                <w:tab w:val="center" w:pos="4677"/>
                <w:tab w:val="right" w:pos="9355"/>
              </w:tabs>
              <w:rPr>
                <w:color w:val="FF0000"/>
                <w:sz w:val="20"/>
                <w:szCs w:val="20"/>
              </w:rPr>
            </w:pPr>
          </w:p>
        </w:tc>
      </w:tr>
      <w:tr w:rsidR="00366EDB" w14:paraId="3BB1A6DD" w14:textId="77777777">
        <w:trPr>
          <w:jc w:val="center"/>
        </w:trPr>
        <w:tc>
          <w:tcPr>
            <w:tcW w:w="1867" w:type="dxa"/>
          </w:tcPr>
          <w:p w14:paraId="617CDDB1" w14:textId="77777777" w:rsidR="00366EDB" w:rsidRDefault="00366EDB">
            <w:pPr>
              <w:pStyle w:val="13"/>
              <w:tabs>
                <w:tab w:val="center" w:pos="4677"/>
                <w:tab w:val="right" w:pos="9355"/>
              </w:tabs>
              <w:rPr>
                <w:color w:val="FF0000"/>
                <w:sz w:val="20"/>
                <w:szCs w:val="20"/>
              </w:rPr>
            </w:pPr>
          </w:p>
        </w:tc>
        <w:tc>
          <w:tcPr>
            <w:tcW w:w="1477" w:type="dxa"/>
          </w:tcPr>
          <w:p w14:paraId="0E51C95D"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actionsTo</w:t>
            </w:r>
          </w:p>
        </w:tc>
        <w:tc>
          <w:tcPr>
            <w:tcW w:w="768" w:type="dxa"/>
          </w:tcPr>
          <w:p w14:paraId="72A6A423"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7DF3CB1F"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Date</w:t>
            </w:r>
          </w:p>
        </w:tc>
        <w:tc>
          <w:tcPr>
            <w:tcW w:w="2268" w:type="dxa"/>
          </w:tcPr>
          <w:p w14:paraId="0CC46092" w14:textId="77777777" w:rsidR="00366EDB" w:rsidRDefault="00F950B5">
            <w:pPr>
              <w:pStyle w:val="13"/>
              <w:tabs>
                <w:tab w:val="center" w:pos="4677"/>
                <w:tab w:val="right" w:pos="9355"/>
              </w:tabs>
              <w:jc w:val="left"/>
              <w:rPr>
                <w:color w:val="FF0000"/>
                <w:sz w:val="20"/>
                <w:szCs w:val="20"/>
              </w:rPr>
            </w:pPr>
            <w:r>
              <w:rPr>
                <w:color w:val="FF0000"/>
                <w:sz w:val="20"/>
                <w:szCs w:val="20"/>
              </w:rPr>
              <w:t>Окончание периода вида на жительство</w:t>
            </w:r>
          </w:p>
        </w:tc>
        <w:tc>
          <w:tcPr>
            <w:tcW w:w="2917" w:type="dxa"/>
          </w:tcPr>
          <w:p w14:paraId="64B981B3" w14:textId="77777777" w:rsidR="00366EDB" w:rsidRDefault="00366EDB">
            <w:pPr>
              <w:pStyle w:val="13"/>
              <w:tabs>
                <w:tab w:val="center" w:pos="4677"/>
                <w:tab w:val="right" w:pos="9355"/>
              </w:tabs>
              <w:rPr>
                <w:color w:val="FF0000"/>
                <w:sz w:val="20"/>
                <w:szCs w:val="20"/>
              </w:rPr>
            </w:pPr>
          </w:p>
        </w:tc>
      </w:tr>
      <w:tr w:rsidR="00366EDB" w14:paraId="7EBE67DB" w14:textId="77777777">
        <w:trPr>
          <w:jc w:val="center"/>
        </w:trPr>
        <w:tc>
          <w:tcPr>
            <w:tcW w:w="1867" w:type="dxa"/>
          </w:tcPr>
          <w:p w14:paraId="295B4946"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employmentContractEAES</w:t>
            </w:r>
          </w:p>
        </w:tc>
        <w:tc>
          <w:tcPr>
            <w:tcW w:w="1477" w:type="dxa"/>
          </w:tcPr>
          <w:p w14:paraId="2E16C5DE"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number</w:t>
            </w:r>
          </w:p>
        </w:tc>
        <w:tc>
          <w:tcPr>
            <w:tcW w:w="768" w:type="dxa"/>
          </w:tcPr>
          <w:p w14:paraId="3AB19B68"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4AA3C2BE"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0772C453" w14:textId="77777777" w:rsidR="00366EDB" w:rsidRDefault="00F950B5">
            <w:pPr>
              <w:pStyle w:val="13"/>
              <w:tabs>
                <w:tab w:val="center" w:pos="4677"/>
                <w:tab w:val="right" w:pos="9355"/>
              </w:tabs>
              <w:jc w:val="left"/>
              <w:rPr>
                <w:color w:val="FF0000"/>
                <w:sz w:val="20"/>
                <w:szCs w:val="20"/>
              </w:rPr>
            </w:pPr>
            <w:r>
              <w:rPr>
                <w:color w:val="FF0000"/>
                <w:sz w:val="20"/>
                <w:szCs w:val="20"/>
              </w:rPr>
              <w:t>Номер трудового договора</w:t>
            </w:r>
          </w:p>
        </w:tc>
        <w:tc>
          <w:tcPr>
            <w:tcW w:w="2917" w:type="dxa"/>
          </w:tcPr>
          <w:p w14:paraId="58E25AB3" w14:textId="77777777" w:rsidR="00366EDB" w:rsidRDefault="00366EDB">
            <w:pPr>
              <w:pStyle w:val="13"/>
              <w:tabs>
                <w:tab w:val="center" w:pos="4677"/>
                <w:tab w:val="right" w:pos="9355"/>
              </w:tabs>
              <w:rPr>
                <w:color w:val="FF0000"/>
                <w:sz w:val="20"/>
                <w:szCs w:val="20"/>
              </w:rPr>
            </w:pPr>
          </w:p>
        </w:tc>
      </w:tr>
      <w:tr w:rsidR="00366EDB" w14:paraId="3BFA0C34" w14:textId="77777777">
        <w:trPr>
          <w:jc w:val="center"/>
        </w:trPr>
        <w:tc>
          <w:tcPr>
            <w:tcW w:w="1867" w:type="dxa"/>
          </w:tcPr>
          <w:p w14:paraId="69A32CCD" w14:textId="77777777" w:rsidR="00366EDB" w:rsidRDefault="00366EDB">
            <w:pPr>
              <w:pStyle w:val="13"/>
              <w:tabs>
                <w:tab w:val="center" w:pos="4677"/>
                <w:tab w:val="right" w:pos="9355"/>
              </w:tabs>
              <w:rPr>
                <w:color w:val="FF0000"/>
                <w:sz w:val="20"/>
                <w:szCs w:val="20"/>
                <w:lang w:val="en-US"/>
              </w:rPr>
            </w:pPr>
          </w:p>
        </w:tc>
        <w:tc>
          <w:tcPr>
            <w:tcW w:w="1477" w:type="dxa"/>
          </w:tcPr>
          <w:p w14:paraId="33FA9236"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dateZak</w:t>
            </w:r>
          </w:p>
        </w:tc>
        <w:tc>
          <w:tcPr>
            <w:tcW w:w="768" w:type="dxa"/>
          </w:tcPr>
          <w:p w14:paraId="2EC7DE03"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449CDC00"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Date</w:t>
            </w:r>
          </w:p>
        </w:tc>
        <w:tc>
          <w:tcPr>
            <w:tcW w:w="2268" w:type="dxa"/>
          </w:tcPr>
          <w:p w14:paraId="50B0CDB5" w14:textId="77777777" w:rsidR="00366EDB" w:rsidRDefault="00F950B5">
            <w:pPr>
              <w:pStyle w:val="13"/>
              <w:tabs>
                <w:tab w:val="center" w:pos="4677"/>
                <w:tab w:val="right" w:pos="9355"/>
              </w:tabs>
              <w:jc w:val="left"/>
              <w:rPr>
                <w:color w:val="FF0000"/>
                <w:sz w:val="20"/>
                <w:szCs w:val="20"/>
              </w:rPr>
            </w:pPr>
            <w:r>
              <w:rPr>
                <w:color w:val="FF0000"/>
                <w:sz w:val="20"/>
                <w:szCs w:val="20"/>
              </w:rPr>
              <w:t>Дата заключения трудового договора</w:t>
            </w:r>
          </w:p>
        </w:tc>
        <w:tc>
          <w:tcPr>
            <w:tcW w:w="2917" w:type="dxa"/>
          </w:tcPr>
          <w:p w14:paraId="29D06D33" w14:textId="77777777" w:rsidR="00366EDB" w:rsidRDefault="00366EDB">
            <w:pPr>
              <w:pStyle w:val="13"/>
              <w:tabs>
                <w:tab w:val="center" w:pos="4677"/>
                <w:tab w:val="right" w:pos="9355"/>
              </w:tabs>
              <w:rPr>
                <w:color w:val="FF0000"/>
                <w:sz w:val="20"/>
                <w:szCs w:val="20"/>
              </w:rPr>
            </w:pPr>
          </w:p>
        </w:tc>
      </w:tr>
      <w:tr w:rsidR="00366EDB" w14:paraId="740EA2D2" w14:textId="77777777">
        <w:trPr>
          <w:jc w:val="center"/>
        </w:trPr>
        <w:tc>
          <w:tcPr>
            <w:tcW w:w="1867" w:type="dxa"/>
          </w:tcPr>
          <w:p w14:paraId="02B2F618" w14:textId="77777777" w:rsidR="00366EDB" w:rsidRDefault="00366EDB">
            <w:pPr>
              <w:pStyle w:val="13"/>
              <w:tabs>
                <w:tab w:val="center" w:pos="4677"/>
                <w:tab w:val="right" w:pos="9355"/>
              </w:tabs>
              <w:rPr>
                <w:color w:val="FF0000"/>
                <w:sz w:val="20"/>
                <w:szCs w:val="20"/>
                <w:lang w:val="en-US"/>
              </w:rPr>
            </w:pPr>
          </w:p>
        </w:tc>
        <w:tc>
          <w:tcPr>
            <w:tcW w:w="1477" w:type="dxa"/>
          </w:tcPr>
          <w:p w14:paraId="2697A9F9"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actionsIn</w:t>
            </w:r>
          </w:p>
        </w:tc>
        <w:tc>
          <w:tcPr>
            <w:tcW w:w="768" w:type="dxa"/>
          </w:tcPr>
          <w:p w14:paraId="2360723A"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460AF176"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Date</w:t>
            </w:r>
          </w:p>
        </w:tc>
        <w:tc>
          <w:tcPr>
            <w:tcW w:w="2268" w:type="dxa"/>
          </w:tcPr>
          <w:p w14:paraId="2CDE2644" w14:textId="77777777" w:rsidR="00366EDB" w:rsidRDefault="00F950B5">
            <w:pPr>
              <w:pStyle w:val="13"/>
              <w:tabs>
                <w:tab w:val="center" w:pos="4677"/>
                <w:tab w:val="right" w:pos="9355"/>
              </w:tabs>
              <w:jc w:val="left"/>
              <w:rPr>
                <w:color w:val="FF0000"/>
                <w:sz w:val="20"/>
                <w:szCs w:val="20"/>
              </w:rPr>
            </w:pPr>
            <w:r>
              <w:rPr>
                <w:color w:val="FF0000"/>
                <w:sz w:val="20"/>
                <w:szCs w:val="20"/>
              </w:rPr>
              <w:t>Начало действия трудового договора</w:t>
            </w:r>
          </w:p>
        </w:tc>
        <w:tc>
          <w:tcPr>
            <w:tcW w:w="2917" w:type="dxa"/>
          </w:tcPr>
          <w:p w14:paraId="616ED5D8" w14:textId="77777777" w:rsidR="00366EDB" w:rsidRDefault="00366EDB">
            <w:pPr>
              <w:pStyle w:val="13"/>
              <w:tabs>
                <w:tab w:val="center" w:pos="4677"/>
                <w:tab w:val="right" w:pos="9355"/>
              </w:tabs>
              <w:rPr>
                <w:color w:val="FF0000"/>
                <w:sz w:val="20"/>
                <w:szCs w:val="20"/>
              </w:rPr>
            </w:pPr>
          </w:p>
        </w:tc>
      </w:tr>
      <w:tr w:rsidR="00366EDB" w14:paraId="3AC00566" w14:textId="77777777">
        <w:trPr>
          <w:jc w:val="center"/>
        </w:trPr>
        <w:tc>
          <w:tcPr>
            <w:tcW w:w="1867" w:type="dxa"/>
          </w:tcPr>
          <w:p w14:paraId="70894CF2" w14:textId="77777777" w:rsidR="00366EDB" w:rsidRDefault="00366EDB">
            <w:pPr>
              <w:pStyle w:val="13"/>
              <w:tabs>
                <w:tab w:val="center" w:pos="4677"/>
                <w:tab w:val="right" w:pos="9355"/>
              </w:tabs>
              <w:rPr>
                <w:color w:val="FF0000"/>
                <w:sz w:val="20"/>
                <w:szCs w:val="20"/>
                <w:lang w:val="en-US"/>
              </w:rPr>
            </w:pPr>
          </w:p>
        </w:tc>
        <w:tc>
          <w:tcPr>
            <w:tcW w:w="1477" w:type="dxa"/>
          </w:tcPr>
          <w:p w14:paraId="5E59C717"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actionsTo</w:t>
            </w:r>
          </w:p>
        </w:tc>
        <w:tc>
          <w:tcPr>
            <w:tcW w:w="768" w:type="dxa"/>
          </w:tcPr>
          <w:p w14:paraId="35379BD7"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316262D2"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Date</w:t>
            </w:r>
          </w:p>
        </w:tc>
        <w:tc>
          <w:tcPr>
            <w:tcW w:w="2268" w:type="dxa"/>
          </w:tcPr>
          <w:p w14:paraId="2675D25B" w14:textId="77777777" w:rsidR="00366EDB" w:rsidRDefault="00F950B5">
            <w:pPr>
              <w:pStyle w:val="13"/>
              <w:tabs>
                <w:tab w:val="center" w:pos="4677"/>
                <w:tab w:val="right" w:pos="9355"/>
              </w:tabs>
              <w:jc w:val="left"/>
              <w:rPr>
                <w:color w:val="FF0000"/>
                <w:sz w:val="20"/>
                <w:szCs w:val="20"/>
              </w:rPr>
            </w:pPr>
            <w:r>
              <w:rPr>
                <w:color w:val="FF0000"/>
                <w:sz w:val="20"/>
                <w:szCs w:val="20"/>
              </w:rPr>
              <w:t>Окончание действия трудового договора</w:t>
            </w:r>
          </w:p>
        </w:tc>
        <w:tc>
          <w:tcPr>
            <w:tcW w:w="2917" w:type="dxa"/>
          </w:tcPr>
          <w:p w14:paraId="1113AC27" w14:textId="77777777" w:rsidR="00366EDB" w:rsidRDefault="00366EDB">
            <w:pPr>
              <w:pStyle w:val="13"/>
              <w:tabs>
                <w:tab w:val="center" w:pos="4677"/>
                <w:tab w:val="right" w:pos="9355"/>
              </w:tabs>
              <w:rPr>
                <w:color w:val="FF0000"/>
                <w:sz w:val="20"/>
                <w:szCs w:val="20"/>
              </w:rPr>
            </w:pPr>
          </w:p>
        </w:tc>
      </w:tr>
      <w:tr w:rsidR="00366EDB" w14:paraId="68574C9D" w14:textId="77777777">
        <w:trPr>
          <w:jc w:val="center"/>
        </w:trPr>
        <w:tc>
          <w:tcPr>
            <w:tcW w:w="1867" w:type="dxa"/>
          </w:tcPr>
          <w:p w14:paraId="739BDA7D"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documentEAES</w:t>
            </w:r>
          </w:p>
        </w:tc>
        <w:tc>
          <w:tcPr>
            <w:tcW w:w="1477" w:type="dxa"/>
          </w:tcPr>
          <w:p w14:paraId="3D19F5B5"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type</w:t>
            </w:r>
          </w:p>
        </w:tc>
        <w:tc>
          <w:tcPr>
            <w:tcW w:w="768" w:type="dxa"/>
          </w:tcPr>
          <w:p w14:paraId="27F3E3D1"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52779234" w14:textId="77777777" w:rsidR="00366EDB" w:rsidRDefault="00F950B5">
            <w:pPr>
              <w:pStyle w:val="13"/>
              <w:tabs>
                <w:tab w:val="center" w:pos="4677"/>
                <w:tab w:val="right" w:pos="9355"/>
              </w:tabs>
              <w:rPr>
                <w:color w:val="FF0000"/>
                <w:sz w:val="20"/>
                <w:szCs w:val="20"/>
              </w:rPr>
            </w:pPr>
            <w:r>
              <w:rPr>
                <w:color w:val="FF0000"/>
                <w:sz w:val="20"/>
                <w:szCs w:val="20"/>
                <w:lang w:val="en-US"/>
              </w:rPr>
              <w:t>Int</w:t>
            </w:r>
            <w:r>
              <w:rPr>
                <w:color w:val="FF0000"/>
                <w:sz w:val="20"/>
                <w:szCs w:val="20"/>
              </w:rPr>
              <w:t>(2)</w:t>
            </w:r>
          </w:p>
        </w:tc>
        <w:tc>
          <w:tcPr>
            <w:tcW w:w="2268" w:type="dxa"/>
          </w:tcPr>
          <w:p w14:paraId="5030C775" w14:textId="77777777" w:rsidR="00366EDB" w:rsidRDefault="00F950B5">
            <w:pPr>
              <w:pStyle w:val="13"/>
              <w:tabs>
                <w:tab w:val="center" w:pos="4677"/>
                <w:tab w:val="right" w:pos="9355"/>
              </w:tabs>
              <w:jc w:val="left"/>
              <w:rPr>
                <w:color w:val="FF0000"/>
                <w:sz w:val="20"/>
                <w:szCs w:val="20"/>
              </w:rPr>
            </w:pPr>
            <w:r>
              <w:rPr>
                <w:color w:val="FF0000"/>
                <w:sz w:val="20"/>
                <w:szCs w:val="20"/>
              </w:rPr>
              <w:t>Вид документа</w:t>
            </w:r>
          </w:p>
        </w:tc>
        <w:tc>
          <w:tcPr>
            <w:tcW w:w="2917" w:type="dxa"/>
          </w:tcPr>
          <w:p w14:paraId="7A60A2ED" w14:textId="77777777" w:rsidR="00366EDB" w:rsidRDefault="00F950B5">
            <w:pPr>
              <w:pStyle w:val="13"/>
              <w:tabs>
                <w:tab w:val="center" w:pos="4677"/>
                <w:tab w:val="right" w:pos="9355"/>
              </w:tabs>
              <w:rPr>
                <w:color w:val="FF0000"/>
                <w:sz w:val="20"/>
                <w:szCs w:val="20"/>
              </w:rPr>
            </w:pPr>
            <w:r>
              <w:rPr>
                <w:color w:val="FF0000"/>
                <w:sz w:val="20"/>
                <w:szCs w:val="20"/>
              </w:rPr>
              <w:t>Заполняется в соответствии с классификатором типов документов, удостоверяющих личность(F011)</w:t>
            </w:r>
          </w:p>
        </w:tc>
      </w:tr>
      <w:tr w:rsidR="00366EDB" w14:paraId="33E401F7" w14:textId="77777777">
        <w:trPr>
          <w:jc w:val="center"/>
        </w:trPr>
        <w:tc>
          <w:tcPr>
            <w:tcW w:w="1867" w:type="dxa"/>
          </w:tcPr>
          <w:p w14:paraId="7823203D" w14:textId="77777777" w:rsidR="00366EDB" w:rsidRDefault="00366EDB">
            <w:pPr>
              <w:pStyle w:val="13"/>
              <w:tabs>
                <w:tab w:val="center" w:pos="4677"/>
                <w:tab w:val="right" w:pos="9355"/>
              </w:tabs>
              <w:rPr>
                <w:color w:val="FF0000"/>
                <w:sz w:val="20"/>
                <w:szCs w:val="20"/>
              </w:rPr>
            </w:pPr>
          </w:p>
        </w:tc>
        <w:tc>
          <w:tcPr>
            <w:tcW w:w="1477" w:type="dxa"/>
          </w:tcPr>
          <w:p w14:paraId="7698B201"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number</w:t>
            </w:r>
          </w:p>
        </w:tc>
        <w:tc>
          <w:tcPr>
            <w:tcW w:w="768" w:type="dxa"/>
          </w:tcPr>
          <w:p w14:paraId="5AF1B54A"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05C4CB80"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69BFAB63" w14:textId="77777777" w:rsidR="00366EDB" w:rsidRDefault="00F950B5">
            <w:pPr>
              <w:pStyle w:val="13"/>
              <w:tabs>
                <w:tab w:val="center" w:pos="4677"/>
                <w:tab w:val="right" w:pos="9355"/>
              </w:tabs>
              <w:jc w:val="left"/>
              <w:rPr>
                <w:color w:val="FF0000"/>
                <w:sz w:val="20"/>
                <w:szCs w:val="20"/>
              </w:rPr>
            </w:pPr>
            <w:r>
              <w:rPr>
                <w:color w:val="FF0000"/>
                <w:sz w:val="20"/>
                <w:szCs w:val="20"/>
              </w:rPr>
              <w:t>Номер</w:t>
            </w:r>
            <w:r>
              <w:rPr>
                <w:color w:val="FF0000"/>
                <w:sz w:val="20"/>
                <w:szCs w:val="20"/>
                <w:lang w:val="en-US"/>
              </w:rPr>
              <w:t xml:space="preserve"> </w:t>
            </w:r>
            <w:r>
              <w:rPr>
                <w:color w:val="FF0000"/>
                <w:sz w:val="20"/>
                <w:szCs w:val="20"/>
              </w:rPr>
              <w:t>документа</w:t>
            </w:r>
          </w:p>
        </w:tc>
        <w:tc>
          <w:tcPr>
            <w:tcW w:w="2917" w:type="dxa"/>
          </w:tcPr>
          <w:p w14:paraId="791EF683" w14:textId="77777777" w:rsidR="00366EDB" w:rsidRDefault="00366EDB">
            <w:pPr>
              <w:pStyle w:val="13"/>
              <w:tabs>
                <w:tab w:val="center" w:pos="4677"/>
                <w:tab w:val="right" w:pos="9355"/>
              </w:tabs>
              <w:rPr>
                <w:color w:val="FF0000"/>
                <w:sz w:val="20"/>
                <w:szCs w:val="20"/>
              </w:rPr>
            </w:pPr>
          </w:p>
        </w:tc>
      </w:tr>
      <w:tr w:rsidR="00366EDB" w14:paraId="60DA64FA" w14:textId="77777777">
        <w:trPr>
          <w:jc w:val="center"/>
        </w:trPr>
        <w:tc>
          <w:tcPr>
            <w:tcW w:w="1867" w:type="dxa"/>
          </w:tcPr>
          <w:p w14:paraId="4D2C3CAB" w14:textId="77777777" w:rsidR="00366EDB" w:rsidRDefault="00366EDB">
            <w:pPr>
              <w:pStyle w:val="13"/>
              <w:tabs>
                <w:tab w:val="center" w:pos="4677"/>
                <w:tab w:val="right" w:pos="9355"/>
              </w:tabs>
              <w:rPr>
                <w:color w:val="FF0000"/>
                <w:sz w:val="20"/>
                <w:szCs w:val="20"/>
                <w:lang w:val="en-US"/>
              </w:rPr>
            </w:pPr>
          </w:p>
        </w:tc>
        <w:tc>
          <w:tcPr>
            <w:tcW w:w="1477" w:type="dxa"/>
          </w:tcPr>
          <w:p w14:paraId="35204117"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date</w:t>
            </w:r>
          </w:p>
        </w:tc>
        <w:tc>
          <w:tcPr>
            <w:tcW w:w="768" w:type="dxa"/>
          </w:tcPr>
          <w:p w14:paraId="316DE872"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607B3621"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Date</w:t>
            </w:r>
          </w:p>
        </w:tc>
        <w:tc>
          <w:tcPr>
            <w:tcW w:w="2268" w:type="dxa"/>
          </w:tcPr>
          <w:p w14:paraId="71D86C39" w14:textId="77777777" w:rsidR="00366EDB" w:rsidRDefault="00F950B5">
            <w:pPr>
              <w:pStyle w:val="13"/>
              <w:tabs>
                <w:tab w:val="center" w:pos="4677"/>
                <w:tab w:val="right" w:pos="9355"/>
              </w:tabs>
              <w:jc w:val="left"/>
              <w:rPr>
                <w:color w:val="FF0000"/>
                <w:sz w:val="20"/>
                <w:szCs w:val="20"/>
              </w:rPr>
            </w:pPr>
            <w:r>
              <w:rPr>
                <w:color w:val="FF0000"/>
                <w:sz w:val="20"/>
                <w:szCs w:val="20"/>
              </w:rPr>
              <w:t>Дата выдачи документа</w:t>
            </w:r>
          </w:p>
        </w:tc>
        <w:tc>
          <w:tcPr>
            <w:tcW w:w="2917" w:type="dxa"/>
          </w:tcPr>
          <w:p w14:paraId="16BCB78D" w14:textId="77777777" w:rsidR="00366EDB" w:rsidRDefault="00366EDB">
            <w:pPr>
              <w:pStyle w:val="13"/>
              <w:tabs>
                <w:tab w:val="center" w:pos="4677"/>
                <w:tab w:val="right" w:pos="9355"/>
              </w:tabs>
              <w:rPr>
                <w:color w:val="FF0000"/>
                <w:sz w:val="20"/>
                <w:szCs w:val="20"/>
              </w:rPr>
            </w:pPr>
          </w:p>
        </w:tc>
      </w:tr>
      <w:tr w:rsidR="00366EDB" w14:paraId="745A89FD" w14:textId="77777777">
        <w:trPr>
          <w:jc w:val="center"/>
        </w:trPr>
        <w:tc>
          <w:tcPr>
            <w:tcW w:w="1867" w:type="dxa"/>
          </w:tcPr>
          <w:p w14:paraId="3560B2F9" w14:textId="77777777" w:rsidR="00366EDB" w:rsidRDefault="00366EDB">
            <w:pPr>
              <w:pStyle w:val="13"/>
              <w:tabs>
                <w:tab w:val="center" w:pos="4677"/>
                <w:tab w:val="right" w:pos="9355"/>
              </w:tabs>
              <w:rPr>
                <w:color w:val="FF0000"/>
                <w:sz w:val="20"/>
                <w:szCs w:val="20"/>
                <w:lang w:val="en-US"/>
              </w:rPr>
            </w:pPr>
          </w:p>
        </w:tc>
        <w:tc>
          <w:tcPr>
            <w:tcW w:w="1477" w:type="dxa"/>
          </w:tcPr>
          <w:p w14:paraId="59BEC05D"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category</w:t>
            </w:r>
          </w:p>
        </w:tc>
        <w:tc>
          <w:tcPr>
            <w:tcW w:w="768" w:type="dxa"/>
          </w:tcPr>
          <w:p w14:paraId="05E69BB0"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7AEF51A0"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4A1B6B26" w14:textId="77777777" w:rsidR="00366EDB" w:rsidRDefault="00F950B5">
            <w:pPr>
              <w:pStyle w:val="13"/>
              <w:tabs>
                <w:tab w:val="center" w:pos="4677"/>
                <w:tab w:val="right" w:pos="9355"/>
              </w:tabs>
              <w:jc w:val="left"/>
              <w:rPr>
                <w:color w:val="FF0000"/>
                <w:sz w:val="20"/>
                <w:szCs w:val="20"/>
              </w:rPr>
            </w:pPr>
            <w:r>
              <w:rPr>
                <w:color w:val="FF0000"/>
                <w:sz w:val="20"/>
                <w:szCs w:val="20"/>
              </w:rPr>
              <w:t xml:space="preserve">Категория застрахованного лица в соответствии с </w:t>
            </w:r>
            <w:r>
              <w:rPr>
                <w:color w:val="FF0000"/>
                <w:sz w:val="20"/>
                <w:szCs w:val="20"/>
              </w:rPr>
              <w:lastRenderedPageBreak/>
              <w:t>положениями договора о ЕАЭС о праве отдельных категорий иностранных граждан государств – членов ЕАЭС на обязательное медицинское страхование</w:t>
            </w:r>
          </w:p>
        </w:tc>
        <w:tc>
          <w:tcPr>
            <w:tcW w:w="2917" w:type="dxa"/>
          </w:tcPr>
          <w:p w14:paraId="18EA6CBF" w14:textId="77777777" w:rsidR="00366EDB" w:rsidRDefault="00366EDB">
            <w:pPr>
              <w:pStyle w:val="13"/>
              <w:tabs>
                <w:tab w:val="center" w:pos="4677"/>
                <w:tab w:val="right" w:pos="9355"/>
              </w:tabs>
              <w:rPr>
                <w:color w:val="FF0000"/>
                <w:sz w:val="20"/>
                <w:szCs w:val="20"/>
              </w:rPr>
            </w:pPr>
          </w:p>
        </w:tc>
      </w:tr>
      <w:tr w:rsidR="00366EDB" w14:paraId="645F7383" w14:textId="77777777">
        <w:trPr>
          <w:jc w:val="center"/>
        </w:trPr>
        <w:tc>
          <w:tcPr>
            <w:tcW w:w="1867" w:type="dxa"/>
          </w:tcPr>
          <w:p w14:paraId="506CAE5D"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lastRenderedPageBreak/>
              <w:t>placeOfResidence</w:t>
            </w:r>
          </w:p>
        </w:tc>
        <w:tc>
          <w:tcPr>
            <w:tcW w:w="1477" w:type="dxa"/>
          </w:tcPr>
          <w:p w14:paraId="7469FE93"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index</w:t>
            </w:r>
          </w:p>
        </w:tc>
        <w:tc>
          <w:tcPr>
            <w:tcW w:w="768" w:type="dxa"/>
          </w:tcPr>
          <w:p w14:paraId="2158309C"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4F4D9707"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6EA7D6E2" w14:textId="77777777" w:rsidR="00366EDB" w:rsidRDefault="00F950B5">
            <w:pPr>
              <w:pStyle w:val="13"/>
              <w:tabs>
                <w:tab w:val="center" w:pos="4677"/>
                <w:tab w:val="right" w:pos="9355"/>
              </w:tabs>
              <w:jc w:val="left"/>
              <w:rPr>
                <w:color w:val="FF0000"/>
                <w:sz w:val="20"/>
                <w:szCs w:val="20"/>
              </w:rPr>
            </w:pPr>
            <w:r>
              <w:rPr>
                <w:color w:val="FF0000"/>
                <w:sz w:val="20"/>
                <w:szCs w:val="20"/>
              </w:rPr>
              <w:t>Почтовый индекс</w:t>
            </w:r>
          </w:p>
        </w:tc>
        <w:tc>
          <w:tcPr>
            <w:tcW w:w="2917" w:type="dxa"/>
          </w:tcPr>
          <w:p w14:paraId="37EB9928" w14:textId="77777777" w:rsidR="00366EDB" w:rsidRDefault="00366EDB">
            <w:pPr>
              <w:pStyle w:val="13"/>
              <w:tabs>
                <w:tab w:val="center" w:pos="4677"/>
                <w:tab w:val="right" w:pos="9355"/>
              </w:tabs>
              <w:rPr>
                <w:color w:val="FF0000"/>
                <w:sz w:val="20"/>
                <w:szCs w:val="20"/>
              </w:rPr>
            </w:pPr>
          </w:p>
        </w:tc>
      </w:tr>
      <w:tr w:rsidR="00366EDB" w14:paraId="7BC1A71A" w14:textId="77777777">
        <w:trPr>
          <w:jc w:val="center"/>
        </w:trPr>
        <w:tc>
          <w:tcPr>
            <w:tcW w:w="1867" w:type="dxa"/>
          </w:tcPr>
          <w:p w14:paraId="3CDF5C94" w14:textId="77777777" w:rsidR="00366EDB" w:rsidRDefault="00366EDB">
            <w:pPr>
              <w:pStyle w:val="13"/>
              <w:tabs>
                <w:tab w:val="center" w:pos="4677"/>
                <w:tab w:val="right" w:pos="9355"/>
              </w:tabs>
              <w:rPr>
                <w:color w:val="FF0000"/>
                <w:sz w:val="20"/>
                <w:szCs w:val="20"/>
                <w:lang w:val="en-US"/>
              </w:rPr>
            </w:pPr>
          </w:p>
        </w:tc>
        <w:tc>
          <w:tcPr>
            <w:tcW w:w="1477" w:type="dxa"/>
          </w:tcPr>
          <w:p w14:paraId="5FEF7A7F"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subject</w:t>
            </w:r>
          </w:p>
        </w:tc>
        <w:tc>
          <w:tcPr>
            <w:tcW w:w="768" w:type="dxa"/>
          </w:tcPr>
          <w:p w14:paraId="013B4716"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5A22CE83"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0459684A" w14:textId="77777777" w:rsidR="00366EDB" w:rsidRDefault="00F950B5">
            <w:pPr>
              <w:pStyle w:val="13"/>
              <w:tabs>
                <w:tab w:val="center" w:pos="4677"/>
                <w:tab w:val="right" w:pos="9355"/>
              </w:tabs>
              <w:jc w:val="left"/>
              <w:rPr>
                <w:color w:val="FF0000"/>
                <w:sz w:val="20"/>
                <w:szCs w:val="20"/>
              </w:rPr>
            </w:pPr>
            <w:r>
              <w:rPr>
                <w:color w:val="FF0000"/>
                <w:sz w:val="20"/>
                <w:szCs w:val="20"/>
              </w:rPr>
              <w:t>Субъект РФ</w:t>
            </w:r>
          </w:p>
        </w:tc>
        <w:tc>
          <w:tcPr>
            <w:tcW w:w="2917" w:type="dxa"/>
          </w:tcPr>
          <w:p w14:paraId="75027EA6" w14:textId="77777777" w:rsidR="00366EDB" w:rsidRDefault="00366EDB">
            <w:pPr>
              <w:pStyle w:val="13"/>
              <w:tabs>
                <w:tab w:val="center" w:pos="4677"/>
                <w:tab w:val="right" w:pos="9355"/>
              </w:tabs>
              <w:rPr>
                <w:color w:val="FF0000"/>
                <w:sz w:val="20"/>
                <w:szCs w:val="20"/>
              </w:rPr>
            </w:pPr>
          </w:p>
        </w:tc>
      </w:tr>
      <w:tr w:rsidR="00366EDB" w14:paraId="722D5E83" w14:textId="77777777">
        <w:trPr>
          <w:jc w:val="center"/>
        </w:trPr>
        <w:tc>
          <w:tcPr>
            <w:tcW w:w="1867" w:type="dxa"/>
          </w:tcPr>
          <w:p w14:paraId="4F3499F0" w14:textId="77777777" w:rsidR="00366EDB" w:rsidRDefault="00366EDB">
            <w:pPr>
              <w:pStyle w:val="13"/>
              <w:tabs>
                <w:tab w:val="center" w:pos="4677"/>
                <w:tab w:val="right" w:pos="9355"/>
              </w:tabs>
              <w:rPr>
                <w:color w:val="FF0000"/>
                <w:sz w:val="20"/>
                <w:szCs w:val="20"/>
                <w:lang w:val="en-US"/>
              </w:rPr>
            </w:pPr>
          </w:p>
        </w:tc>
        <w:tc>
          <w:tcPr>
            <w:tcW w:w="1477" w:type="dxa"/>
          </w:tcPr>
          <w:p w14:paraId="30027204"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country</w:t>
            </w:r>
          </w:p>
        </w:tc>
        <w:tc>
          <w:tcPr>
            <w:tcW w:w="768" w:type="dxa"/>
          </w:tcPr>
          <w:p w14:paraId="68DCD785"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7B4501DF"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2165D22F" w14:textId="77777777" w:rsidR="00366EDB" w:rsidRDefault="00F950B5">
            <w:pPr>
              <w:pStyle w:val="13"/>
              <w:tabs>
                <w:tab w:val="center" w:pos="4677"/>
                <w:tab w:val="right" w:pos="9355"/>
              </w:tabs>
              <w:jc w:val="left"/>
              <w:rPr>
                <w:color w:val="FF0000"/>
                <w:sz w:val="20"/>
                <w:szCs w:val="20"/>
              </w:rPr>
            </w:pPr>
            <w:r>
              <w:rPr>
                <w:color w:val="FF0000"/>
                <w:sz w:val="20"/>
                <w:szCs w:val="20"/>
              </w:rPr>
              <w:t>Район</w:t>
            </w:r>
          </w:p>
        </w:tc>
        <w:tc>
          <w:tcPr>
            <w:tcW w:w="2917" w:type="dxa"/>
          </w:tcPr>
          <w:p w14:paraId="5A3D0673" w14:textId="77777777" w:rsidR="00366EDB" w:rsidRDefault="00366EDB">
            <w:pPr>
              <w:pStyle w:val="13"/>
              <w:tabs>
                <w:tab w:val="center" w:pos="4677"/>
                <w:tab w:val="right" w:pos="9355"/>
              </w:tabs>
              <w:rPr>
                <w:color w:val="FF0000"/>
                <w:sz w:val="20"/>
                <w:szCs w:val="20"/>
              </w:rPr>
            </w:pPr>
          </w:p>
        </w:tc>
      </w:tr>
      <w:tr w:rsidR="00366EDB" w14:paraId="57E63DBE" w14:textId="77777777">
        <w:trPr>
          <w:jc w:val="center"/>
        </w:trPr>
        <w:tc>
          <w:tcPr>
            <w:tcW w:w="1867" w:type="dxa"/>
          </w:tcPr>
          <w:p w14:paraId="518FC7A4" w14:textId="77777777" w:rsidR="00366EDB" w:rsidRDefault="00366EDB">
            <w:pPr>
              <w:pStyle w:val="13"/>
              <w:tabs>
                <w:tab w:val="center" w:pos="4677"/>
                <w:tab w:val="right" w:pos="9355"/>
              </w:tabs>
              <w:rPr>
                <w:color w:val="FF0000"/>
                <w:sz w:val="20"/>
                <w:szCs w:val="20"/>
                <w:lang w:val="en-US"/>
              </w:rPr>
            </w:pPr>
          </w:p>
        </w:tc>
        <w:tc>
          <w:tcPr>
            <w:tcW w:w="1477" w:type="dxa"/>
          </w:tcPr>
          <w:p w14:paraId="13EAC8C1"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city</w:t>
            </w:r>
          </w:p>
        </w:tc>
        <w:tc>
          <w:tcPr>
            <w:tcW w:w="768" w:type="dxa"/>
          </w:tcPr>
          <w:p w14:paraId="3124565A"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5A11840D"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6D03B9E4" w14:textId="77777777" w:rsidR="00366EDB" w:rsidRDefault="00F950B5">
            <w:pPr>
              <w:pStyle w:val="13"/>
              <w:tabs>
                <w:tab w:val="center" w:pos="4677"/>
                <w:tab w:val="right" w:pos="9355"/>
              </w:tabs>
              <w:jc w:val="left"/>
              <w:rPr>
                <w:color w:val="FF0000"/>
                <w:sz w:val="20"/>
                <w:szCs w:val="20"/>
              </w:rPr>
            </w:pPr>
            <w:r>
              <w:rPr>
                <w:color w:val="FF0000"/>
                <w:sz w:val="20"/>
                <w:szCs w:val="20"/>
              </w:rPr>
              <w:t>Город</w:t>
            </w:r>
          </w:p>
        </w:tc>
        <w:tc>
          <w:tcPr>
            <w:tcW w:w="2917" w:type="dxa"/>
          </w:tcPr>
          <w:p w14:paraId="42FF517F" w14:textId="77777777" w:rsidR="00366EDB" w:rsidRDefault="00366EDB">
            <w:pPr>
              <w:pStyle w:val="13"/>
              <w:tabs>
                <w:tab w:val="center" w:pos="4677"/>
                <w:tab w:val="right" w:pos="9355"/>
              </w:tabs>
              <w:rPr>
                <w:color w:val="FF0000"/>
                <w:sz w:val="20"/>
                <w:szCs w:val="20"/>
              </w:rPr>
            </w:pPr>
          </w:p>
        </w:tc>
      </w:tr>
      <w:tr w:rsidR="00366EDB" w14:paraId="391E71AD" w14:textId="77777777">
        <w:trPr>
          <w:jc w:val="center"/>
        </w:trPr>
        <w:tc>
          <w:tcPr>
            <w:tcW w:w="1867" w:type="dxa"/>
          </w:tcPr>
          <w:p w14:paraId="36DB7C3D" w14:textId="77777777" w:rsidR="00366EDB" w:rsidRDefault="00366EDB">
            <w:pPr>
              <w:pStyle w:val="13"/>
              <w:tabs>
                <w:tab w:val="center" w:pos="4677"/>
                <w:tab w:val="right" w:pos="9355"/>
              </w:tabs>
              <w:rPr>
                <w:color w:val="FF0000"/>
                <w:sz w:val="20"/>
                <w:szCs w:val="20"/>
                <w:lang w:val="en-US"/>
              </w:rPr>
            </w:pPr>
          </w:p>
        </w:tc>
        <w:tc>
          <w:tcPr>
            <w:tcW w:w="1477" w:type="dxa"/>
          </w:tcPr>
          <w:p w14:paraId="1D39FE50"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settlement</w:t>
            </w:r>
          </w:p>
        </w:tc>
        <w:tc>
          <w:tcPr>
            <w:tcW w:w="768" w:type="dxa"/>
          </w:tcPr>
          <w:p w14:paraId="54DE07D9"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64DFDFEE"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7B9E8DF7" w14:textId="77777777" w:rsidR="00366EDB" w:rsidRDefault="00F950B5">
            <w:pPr>
              <w:pStyle w:val="13"/>
              <w:tabs>
                <w:tab w:val="center" w:pos="4677"/>
                <w:tab w:val="right" w:pos="9355"/>
              </w:tabs>
              <w:jc w:val="left"/>
              <w:rPr>
                <w:color w:val="FF0000"/>
                <w:sz w:val="20"/>
                <w:szCs w:val="20"/>
              </w:rPr>
            </w:pPr>
            <w:r>
              <w:rPr>
                <w:color w:val="FF0000"/>
                <w:sz w:val="20"/>
                <w:szCs w:val="20"/>
              </w:rPr>
              <w:t>Населённый пункт</w:t>
            </w:r>
          </w:p>
        </w:tc>
        <w:tc>
          <w:tcPr>
            <w:tcW w:w="2917" w:type="dxa"/>
          </w:tcPr>
          <w:p w14:paraId="0CB93B23" w14:textId="77777777" w:rsidR="00366EDB" w:rsidRDefault="00366EDB">
            <w:pPr>
              <w:pStyle w:val="13"/>
              <w:tabs>
                <w:tab w:val="center" w:pos="4677"/>
                <w:tab w:val="right" w:pos="9355"/>
              </w:tabs>
              <w:rPr>
                <w:color w:val="FF0000"/>
                <w:sz w:val="20"/>
                <w:szCs w:val="20"/>
              </w:rPr>
            </w:pPr>
          </w:p>
        </w:tc>
      </w:tr>
      <w:tr w:rsidR="00366EDB" w14:paraId="4AAB4A66" w14:textId="77777777">
        <w:trPr>
          <w:jc w:val="center"/>
        </w:trPr>
        <w:tc>
          <w:tcPr>
            <w:tcW w:w="1867" w:type="dxa"/>
          </w:tcPr>
          <w:p w14:paraId="5FFBCA05" w14:textId="77777777" w:rsidR="00366EDB" w:rsidRDefault="00366EDB">
            <w:pPr>
              <w:pStyle w:val="13"/>
              <w:tabs>
                <w:tab w:val="center" w:pos="4677"/>
                <w:tab w:val="right" w:pos="9355"/>
              </w:tabs>
              <w:rPr>
                <w:color w:val="FF0000"/>
                <w:sz w:val="20"/>
                <w:szCs w:val="20"/>
                <w:lang w:val="en-US"/>
              </w:rPr>
            </w:pPr>
          </w:p>
        </w:tc>
        <w:tc>
          <w:tcPr>
            <w:tcW w:w="1477" w:type="dxa"/>
          </w:tcPr>
          <w:p w14:paraId="5982094B"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street</w:t>
            </w:r>
          </w:p>
        </w:tc>
        <w:tc>
          <w:tcPr>
            <w:tcW w:w="768" w:type="dxa"/>
          </w:tcPr>
          <w:p w14:paraId="6CAB562A"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041573E2"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460B6ADC" w14:textId="77777777" w:rsidR="00366EDB" w:rsidRDefault="00F950B5">
            <w:pPr>
              <w:pStyle w:val="13"/>
              <w:tabs>
                <w:tab w:val="center" w:pos="4677"/>
                <w:tab w:val="right" w:pos="9355"/>
              </w:tabs>
              <w:jc w:val="left"/>
              <w:rPr>
                <w:color w:val="FF0000"/>
                <w:sz w:val="20"/>
                <w:szCs w:val="20"/>
              </w:rPr>
            </w:pPr>
            <w:r>
              <w:rPr>
                <w:color w:val="FF0000"/>
                <w:sz w:val="20"/>
                <w:szCs w:val="20"/>
              </w:rPr>
              <w:t>Улица</w:t>
            </w:r>
          </w:p>
        </w:tc>
        <w:tc>
          <w:tcPr>
            <w:tcW w:w="2917" w:type="dxa"/>
          </w:tcPr>
          <w:p w14:paraId="3F0F57E2" w14:textId="77777777" w:rsidR="00366EDB" w:rsidRDefault="00366EDB">
            <w:pPr>
              <w:pStyle w:val="13"/>
              <w:tabs>
                <w:tab w:val="center" w:pos="4677"/>
                <w:tab w:val="right" w:pos="9355"/>
              </w:tabs>
              <w:rPr>
                <w:color w:val="FF0000"/>
                <w:sz w:val="20"/>
                <w:szCs w:val="20"/>
              </w:rPr>
            </w:pPr>
          </w:p>
        </w:tc>
      </w:tr>
      <w:tr w:rsidR="00366EDB" w14:paraId="03B9B918" w14:textId="77777777">
        <w:trPr>
          <w:jc w:val="center"/>
        </w:trPr>
        <w:tc>
          <w:tcPr>
            <w:tcW w:w="1867" w:type="dxa"/>
          </w:tcPr>
          <w:p w14:paraId="285207F8" w14:textId="77777777" w:rsidR="00366EDB" w:rsidRDefault="00366EDB">
            <w:pPr>
              <w:pStyle w:val="13"/>
              <w:tabs>
                <w:tab w:val="center" w:pos="4677"/>
                <w:tab w:val="right" w:pos="9355"/>
              </w:tabs>
              <w:rPr>
                <w:color w:val="FF0000"/>
                <w:sz w:val="20"/>
                <w:szCs w:val="20"/>
                <w:lang w:val="en-US"/>
              </w:rPr>
            </w:pPr>
          </w:p>
        </w:tc>
        <w:tc>
          <w:tcPr>
            <w:tcW w:w="1477" w:type="dxa"/>
          </w:tcPr>
          <w:p w14:paraId="6E08718F"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house</w:t>
            </w:r>
          </w:p>
        </w:tc>
        <w:tc>
          <w:tcPr>
            <w:tcW w:w="768" w:type="dxa"/>
          </w:tcPr>
          <w:p w14:paraId="54F96B31"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7F921488"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222AAE87" w14:textId="77777777" w:rsidR="00366EDB" w:rsidRDefault="00F950B5">
            <w:pPr>
              <w:pStyle w:val="13"/>
              <w:tabs>
                <w:tab w:val="center" w:pos="4677"/>
                <w:tab w:val="right" w:pos="9355"/>
              </w:tabs>
              <w:jc w:val="left"/>
              <w:rPr>
                <w:color w:val="FF0000"/>
                <w:sz w:val="20"/>
                <w:szCs w:val="20"/>
              </w:rPr>
            </w:pPr>
            <w:r>
              <w:rPr>
                <w:color w:val="FF0000"/>
                <w:sz w:val="20"/>
                <w:szCs w:val="20"/>
              </w:rPr>
              <w:t>№ дома (владения)</w:t>
            </w:r>
          </w:p>
        </w:tc>
        <w:tc>
          <w:tcPr>
            <w:tcW w:w="2917" w:type="dxa"/>
          </w:tcPr>
          <w:p w14:paraId="5A76341A" w14:textId="77777777" w:rsidR="00366EDB" w:rsidRDefault="00366EDB">
            <w:pPr>
              <w:pStyle w:val="13"/>
              <w:tabs>
                <w:tab w:val="center" w:pos="4677"/>
                <w:tab w:val="right" w:pos="9355"/>
              </w:tabs>
              <w:rPr>
                <w:color w:val="FF0000"/>
                <w:sz w:val="20"/>
                <w:szCs w:val="20"/>
              </w:rPr>
            </w:pPr>
          </w:p>
        </w:tc>
      </w:tr>
      <w:tr w:rsidR="00366EDB" w14:paraId="19DFAA05" w14:textId="77777777">
        <w:trPr>
          <w:jc w:val="center"/>
        </w:trPr>
        <w:tc>
          <w:tcPr>
            <w:tcW w:w="1867" w:type="dxa"/>
          </w:tcPr>
          <w:p w14:paraId="06FE7390" w14:textId="77777777" w:rsidR="00366EDB" w:rsidRDefault="00366EDB">
            <w:pPr>
              <w:pStyle w:val="13"/>
              <w:tabs>
                <w:tab w:val="center" w:pos="4677"/>
                <w:tab w:val="right" w:pos="9355"/>
              </w:tabs>
              <w:rPr>
                <w:color w:val="FF0000"/>
                <w:sz w:val="20"/>
                <w:szCs w:val="20"/>
                <w:lang w:val="en-US"/>
              </w:rPr>
            </w:pPr>
          </w:p>
        </w:tc>
        <w:tc>
          <w:tcPr>
            <w:tcW w:w="1477" w:type="dxa"/>
          </w:tcPr>
          <w:p w14:paraId="6AA4045F"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housing</w:t>
            </w:r>
          </w:p>
        </w:tc>
        <w:tc>
          <w:tcPr>
            <w:tcW w:w="768" w:type="dxa"/>
          </w:tcPr>
          <w:p w14:paraId="31489F08"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Pr>
          <w:p w14:paraId="4A09CCAC"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74FDC95C" w14:textId="77777777" w:rsidR="00366EDB" w:rsidRDefault="00F950B5">
            <w:pPr>
              <w:pStyle w:val="13"/>
              <w:tabs>
                <w:tab w:val="center" w:pos="4677"/>
                <w:tab w:val="right" w:pos="9355"/>
              </w:tabs>
              <w:jc w:val="left"/>
              <w:rPr>
                <w:color w:val="FF0000"/>
                <w:sz w:val="20"/>
                <w:szCs w:val="20"/>
              </w:rPr>
            </w:pPr>
            <w:r>
              <w:rPr>
                <w:color w:val="FF0000"/>
                <w:sz w:val="20"/>
                <w:szCs w:val="20"/>
              </w:rPr>
              <w:t>Корпус (строение)</w:t>
            </w:r>
          </w:p>
        </w:tc>
        <w:tc>
          <w:tcPr>
            <w:tcW w:w="2917" w:type="dxa"/>
          </w:tcPr>
          <w:p w14:paraId="4722B752" w14:textId="77777777" w:rsidR="00366EDB" w:rsidRDefault="00366EDB">
            <w:pPr>
              <w:pStyle w:val="13"/>
              <w:tabs>
                <w:tab w:val="center" w:pos="4677"/>
                <w:tab w:val="right" w:pos="9355"/>
              </w:tabs>
              <w:rPr>
                <w:color w:val="FF0000"/>
                <w:sz w:val="20"/>
                <w:szCs w:val="20"/>
              </w:rPr>
            </w:pPr>
          </w:p>
        </w:tc>
      </w:tr>
      <w:tr w:rsidR="00366EDB" w14:paraId="260A8BED" w14:textId="77777777">
        <w:trPr>
          <w:jc w:val="center"/>
        </w:trPr>
        <w:tc>
          <w:tcPr>
            <w:tcW w:w="1867" w:type="dxa"/>
          </w:tcPr>
          <w:p w14:paraId="348A4481" w14:textId="77777777" w:rsidR="00366EDB" w:rsidRDefault="00366EDB">
            <w:pPr>
              <w:pStyle w:val="13"/>
              <w:tabs>
                <w:tab w:val="center" w:pos="4677"/>
                <w:tab w:val="right" w:pos="9355"/>
              </w:tabs>
              <w:rPr>
                <w:color w:val="FF0000"/>
                <w:sz w:val="20"/>
                <w:szCs w:val="20"/>
                <w:lang w:val="en-US"/>
              </w:rPr>
            </w:pPr>
          </w:p>
        </w:tc>
        <w:tc>
          <w:tcPr>
            <w:tcW w:w="1477" w:type="dxa"/>
          </w:tcPr>
          <w:p w14:paraId="3772D5AA"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flat</w:t>
            </w:r>
          </w:p>
        </w:tc>
        <w:tc>
          <w:tcPr>
            <w:tcW w:w="768" w:type="dxa"/>
          </w:tcPr>
          <w:p w14:paraId="4B7BBB91"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Pr>
          <w:p w14:paraId="64D7773A"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3905C5D6" w14:textId="77777777" w:rsidR="00366EDB" w:rsidRDefault="00F950B5">
            <w:pPr>
              <w:pStyle w:val="13"/>
              <w:tabs>
                <w:tab w:val="center" w:pos="4677"/>
                <w:tab w:val="right" w:pos="9355"/>
              </w:tabs>
              <w:jc w:val="left"/>
              <w:rPr>
                <w:color w:val="FF0000"/>
                <w:sz w:val="20"/>
                <w:szCs w:val="20"/>
              </w:rPr>
            </w:pPr>
            <w:r>
              <w:rPr>
                <w:color w:val="FF0000"/>
                <w:sz w:val="20"/>
                <w:szCs w:val="20"/>
              </w:rPr>
              <w:t>Квартира</w:t>
            </w:r>
          </w:p>
        </w:tc>
        <w:tc>
          <w:tcPr>
            <w:tcW w:w="2917" w:type="dxa"/>
          </w:tcPr>
          <w:p w14:paraId="2D836D72" w14:textId="77777777" w:rsidR="00366EDB" w:rsidRDefault="00366EDB">
            <w:pPr>
              <w:pStyle w:val="13"/>
              <w:tabs>
                <w:tab w:val="center" w:pos="4677"/>
                <w:tab w:val="right" w:pos="9355"/>
              </w:tabs>
              <w:rPr>
                <w:color w:val="FF0000"/>
                <w:sz w:val="20"/>
                <w:szCs w:val="20"/>
              </w:rPr>
            </w:pPr>
          </w:p>
        </w:tc>
      </w:tr>
      <w:tr w:rsidR="00366EDB" w14:paraId="2D9E1194" w14:textId="77777777">
        <w:trPr>
          <w:jc w:val="center"/>
        </w:trPr>
        <w:tc>
          <w:tcPr>
            <w:tcW w:w="1867" w:type="dxa"/>
          </w:tcPr>
          <w:p w14:paraId="7DA6D0F2" w14:textId="77777777" w:rsidR="00366EDB" w:rsidRDefault="00366EDB">
            <w:pPr>
              <w:pStyle w:val="13"/>
              <w:tabs>
                <w:tab w:val="center" w:pos="4677"/>
                <w:tab w:val="right" w:pos="9355"/>
              </w:tabs>
              <w:rPr>
                <w:color w:val="FF0000"/>
                <w:sz w:val="20"/>
                <w:szCs w:val="20"/>
                <w:lang w:val="en-US"/>
              </w:rPr>
            </w:pPr>
          </w:p>
        </w:tc>
        <w:tc>
          <w:tcPr>
            <w:tcW w:w="1477" w:type="dxa"/>
          </w:tcPr>
          <w:p w14:paraId="03AAC98E"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dateRegisterIn</w:t>
            </w:r>
          </w:p>
        </w:tc>
        <w:tc>
          <w:tcPr>
            <w:tcW w:w="768" w:type="dxa"/>
          </w:tcPr>
          <w:p w14:paraId="4A0306F4"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712EAB95"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Date</w:t>
            </w:r>
          </w:p>
        </w:tc>
        <w:tc>
          <w:tcPr>
            <w:tcW w:w="2268" w:type="dxa"/>
          </w:tcPr>
          <w:p w14:paraId="26797761" w14:textId="77777777" w:rsidR="00366EDB" w:rsidRDefault="00F950B5">
            <w:pPr>
              <w:pStyle w:val="13"/>
              <w:tabs>
                <w:tab w:val="center" w:pos="4677"/>
                <w:tab w:val="right" w:pos="9355"/>
              </w:tabs>
              <w:jc w:val="left"/>
              <w:rPr>
                <w:color w:val="FF0000"/>
                <w:sz w:val="20"/>
                <w:szCs w:val="20"/>
              </w:rPr>
            </w:pPr>
            <w:r>
              <w:rPr>
                <w:color w:val="FF0000"/>
                <w:sz w:val="20"/>
                <w:szCs w:val="20"/>
              </w:rPr>
              <w:t>Дата начала регистрации по месту пребывания</w:t>
            </w:r>
          </w:p>
        </w:tc>
        <w:tc>
          <w:tcPr>
            <w:tcW w:w="2917" w:type="dxa"/>
          </w:tcPr>
          <w:p w14:paraId="1CE58EA5" w14:textId="77777777" w:rsidR="00366EDB" w:rsidRDefault="00366EDB">
            <w:pPr>
              <w:pStyle w:val="13"/>
              <w:tabs>
                <w:tab w:val="center" w:pos="4677"/>
                <w:tab w:val="right" w:pos="9355"/>
              </w:tabs>
              <w:rPr>
                <w:color w:val="FF0000"/>
                <w:sz w:val="20"/>
                <w:szCs w:val="20"/>
              </w:rPr>
            </w:pPr>
          </w:p>
        </w:tc>
      </w:tr>
      <w:tr w:rsidR="00366EDB" w14:paraId="1E073027" w14:textId="77777777">
        <w:trPr>
          <w:jc w:val="center"/>
        </w:trPr>
        <w:tc>
          <w:tcPr>
            <w:tcW w:w="1867" w:type="dxa"/>
          </w:tcPr>
          <w:p w14:paraId="2415391A" w14:textId="77777777" w:rsidR="00366EDB" w:rsidRDefault="00366EDB">
            <w:pPr>
              <w:pStyle w:val="13"/>
              <w:tabs>
                <w:tab w:val="center" w:pos="4677"/>
                <w:tab w:val="right" w:pos="9355"/>
              </w:tabs>
              <w:rPr>
                <w:color w:val="FF0000"/>
                <w:sz w:val="20"/>
                <w:szCs w:val="20"/>
              </w:rPr>
            </w:pPr>
          </w:p>
        </w:tc>
        <w:tc>
          <w:tcPr>
            <w:tcW w:w="1477" w:type="dxa"/>
          </w:tcPr>
          <w:p w14:paraId="5D3C6838"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dateRegisterTo</w:t>
            </w:r>
          </w:p>
        </w:tc>
        <w:tc>
          <w:tcPr>
            <w:tcW w:w="768" w:type="dxa"/>
          </w:tcPr>
          <w:p w14:paraId="71771B03"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015426CC"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Date</w:t>
            </w:r>
          </w:p>
        </w:tc>
        <w:tc>
          <w:tcPr>
            <w:tcW w:w="2268" w:type="dxa"/>
          </w:tcPr>
          <w:p w14:paraId="14611862" w14:textId="77777777" w:rsidR="00366EDB" w:rsidRDefault="00F950B5">
            <w:pPr>
              <w:pStyle w:val="13"/>
              <w:tabs>
                <w:tab w:val="center" w:pos="4677"/>
                <w:tab w:val="right" w:pos="9355"/>
              </w:tabs>
              <w:jc w:val="left"/>
              <w:rPr>
                <w:color w:val="FF0000"/>
                <w:sz w:val="20"/>
                <w:szCs w:val="20"/>
              </w:rPr>
            </w:pPr>
            <w:r>
              <w:rPr>
                <w:color w:val="FF0000"/>
                <w:sz w:val="20"/>
                <w:szCs w:val="20"/>
              </w:rPr>
              <w:t>Дата окончания регистрации по месту пребывания</w:t>
            </w:r>
          </w:p>
        </w:tc>
        <w:tc>
          <w:tcPr>
            <w:tcW w:w="2917" w:type="dxa"/>
          </w:tcPr>
          <w:p w14:paraId="6BF12AE3" w14:textId="77777777" w:rsidR="00366EDB" w:rsidRDefault="00366EDB">
            <w:pPr>
              <w:pStyle w:val="13"/>
              <w:tabs>
                <w:tab w:val="center" w:pos="4677"/>
                <w:tab w:val="right" w:pos="9355"/>
              </w:tabs>
              <w:rPr>
                <w:color w:val="FF0000"/>
                <w:sz w:val="20"/>
                <w:szCs w:val="20"/>
              </w:rPr>
            </w:pPr>
          </w:p>
        </w:tc>
      </w:tr>
      <w:tr w:rsidR="00366EDB" w14:paraId="24906347" w14:textId="77777777">
        <w:trPr>
          <w:jc w:val="center"/>
        </w:trPr>
        <w:tc>
          <w:tcPr>
            <w:tcW w:w="1867" w:type="dxa"/>
          </w:tcPr>
          <w:p w14:paraId="14CF16C5"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representative</w:t>
            </w:r>
          </w:p>
        </w:tc>
        <w:tc>
          <w:tcPr>
            <w:tcW w:w="1477" w:type="dxa"/>
          </w:tcPr>
          <w:p w14:paraId="67A94BCC"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family</w:t>
            </w:r>
          </w:p>
        </w:tc>
        <w:tc>
          <w:tcPr>
            <w:tcW w:w="768" w:type="dxa"/>
          </w:tcPr>
          <w:p w14:paraId="64CDAED8"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41B97739"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031FAEFC" w14:textId="77777777" w:rsidR="00366EDB" w:rsidRDefault="00F950B5">
            <w:pPr>
              <w:pStyle w:val="13"/>
              <w:tabs>
                <w:tab w:val="center" w:pos="4677"/>
                <w:tab w:val="right" w:pos="9355"/>
              </w:tabs>
              <w:jc w:val="left"/>
              <w:rPr>
                <w:color w:val="FF0000"/>
                <w:sz w:val="20"/>
                <w:szCs w:val="20"/>
              </w:rPr>
            </w:pPr>
            <w:r>
              <w:rPr>
                <w:color w:val="FF0000"/>
                <w:sz w:val="20"/>
                <w:szCs w:val="20"/>
              </w:rPr>
              <w:t>Фамилия представителя застрахованного лица</w:t>
            </w:r>
          </w:p>
        </w:tc>
        <w:tc>
          <w:tcPr>
            <w:tcW w:w="2917" w:type="dxa"/>
          </w:tcPr>
          <w:p w14:paraId="7188B4E3" w14:textId="77777777" w:rsidR="00366EDB" w:rsidRDefault="00366EDB">
            <w:pPr>
              <w:pStyle w:val="13"/>
              <w:tabs>
                <w:tab w:val="center" w:pos="4677"/>
                <w:tab w:val="right" w:pos="9355"/>
              </w:tabs>
              <w:rPr>
                <w:color w:val="FF0000"/>
                <w:sz w:val="20"/>
                <w:szCs w:val="20"/>
              </w:rPr>
            </w:pPr>
          </w:p>
        </w:tc>
      </w:tr>
      <w:tr w:rsidR="00366EDB" w14:paraId="7C9C292B" w14:textId="77777777">
        <w:trPr>
          <w:jc w:val="center"/>
        </w:trPr>
        <w:tc>
          <w:tcPr>
            <w:tcW w:w="1867" w:type="dxa"/>
          </w:tcPr>
          <w:p w14:paraId="523D5A1B" w14:textId="77777777" w:rsidR="00366EDB" w:rsidRDefault="00366EDB">
            <w:pPr>
              <w:pStyle w:val="13"/>
              <w:tabs>
                <w:tab w:val="center" w:pos="4677"/>
                <w:tab w:val="right" w:pos="9355"/>
              </w:tabs>
              <w:rPr>
                <w:color w:val="FF0000"/>
                <w:sz w:val="20"/>
                <w:szCs w:val="20"/>
                <w:lang w:val="en-US"/>
              </w:rPr>
            </w:pPr>
          </w:p>
        </w:tc>
        <w:tc>
          <w:tcPr>
            <w:tcW w:w="1477" w:type="dxa"/>
          </w:tcPr>
          <w:p w14:paraId="16B6AA4F"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name</w:t>
            </w:r>
          </w:p>
        </w:tc>
        <w:tc>
          <w:tcPr>
            <w:tcW w:w="768" w:type="dxa"/>
          </w:tcPr>
          <w:p w14:paraId="78B04CC5"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1E7E2AFD"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6943E47B" w14:textId="77777777" w:rsidR="00366EDB" w:rsidRDefault="00F950B5">
            <w:pPr>
              <w:pStyle w:val="13"/>
              <w:tabs>
                <w:tab w:val="center" w:pos="4677"/>
                <w:tab w:val="right" w:pos="9355"/>
              </w:tabs>
              <w:jc w:val="left"/>
              <w:rPr>
                <w:color w:val="FF0000"/>
                <w:sz w:val="20"/>
                <w:szCs w:val="20"/>
              </w:rPr>
            </w:pPr>
            <w:r>
              <w:rPr>
                <w:color w:val="FF0000"/>
                <w:sz w:val="20"/>
                <w:szCs w:val="20"/>
              </w:rPr>
              <w:t>Имя представителя застрахованного лица</w:t>
            </w:r>
          </w:p>
        </w:tc>
        <w:tc>
          <w:tcPr>
            <w:tcW w:w="2917" w:type="dxa"/>
          </w:tcPr>
          <w:p w14:paraId="6CA121D7" w14:textId="77777777" w:rsidR="00366EDB" w:rsidRDefault="00366EDB">
            <w:pPr>
              <w:pStyle w:val="13"/>
              <w:tabs>
                <w:tab w:val="center" w:pos="4677"/>
                <w:tab w:val="right" w:pos="9355"/>
              </w:tabs>
              <w:rPr>
                <w:color w:val="FF0000"/>
                <w:sz w:val="20"/>
                <w:szCs w:val="20"/>
              </w:rPr>
            </w:pPr>
          </w:p>
        </w:tc>
      </w:tr>
      <w:tr w:rsidR="00366EDB" w14:paraId="5943837A" w14:textId="77777777">
        <w:trPr>
          <w:jc w:val="center"/>
        </w:trPr>
        <w:tc>
          <w:tcPr>
            <w:tcW w:w="1867" w:type="dxa"/>
          </w:tcPr>
          <w:p w14:paraId="0DE43E66" w14:textId="77777777" w:rsidR="00366EDB" w:rsidRDefault="00366EDB">
            <w:pPr>
              <w:pStyle w:val="13"/>
              <w:tabs>
                <w:tab w:val="center" w:pos="4677"/>
                <w:tab w:val="right" w:pos="9355"/>
              </w:tabs>
              <w:rPr>
                <w:color w:val="FF0000"/>
                <w:sz w:val="20"/>
                <w:szCs w:val="20"/>
                <w:lang w:val="en-US"/>
              </w:rPr>
            </w:pPr>
          </w:p>
        </w:tc>
        <w:tc>
          <w:tcPr>
            <w:tcW w:w="1477" w:type="dxa"/>
          </w:tcPr>
          <w:p w14:paraId="083A9890"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surname</w:t>
            </w:r>
          </w:p>
        </w:tc>
        <w:tc>
          <w:tcPr>
            <w:tcW w:w="768" w:type="dxa"/>
          </w:tcPr>
          <w:p w14:paraId="4AFB870E"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Pr>
          <w:p w14:paraId="2E790D83"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750823DE" w14:textId="77777777" w:rsidR="00366EDB" w:rsidRDefault="00F950B5">
            <w:pPr>
              <w:pStyle w:val="13"/>
              <w:tabs>
                <w:tab w:val="center" w:pos="4677"/>
                <w:tab w:val="right" w:pos="9355"/>
              </w:tabs>
              <w:jc w:val="left"/>
              <w:rPr>
                <w:color w:val="FF0000"/>
                <w:sz w:val="20"/>
                <w:szCs w:val="20"/>
              </w:rPr>
            </w:pPr>
            <w:r>
              <w:rPr>
                <w:color w:val="FF0000"/>
                <w:sz w:val="20"/>
                <w:szCs w:val="20"/>
              </w:rPr>
              <w:t>Отчество (при наличии) представителя застрахованного лица</w:t>
            </w:r>
          </w:p>
        </w:tc>
        <w:tc>
          <w:tcPr>
            <w:tcW w:w="2917" w:type="dxa"/>
          </w:tcPr>
          <w:p w14:paraId="5454EE36" w14:textId="77777777" w:rsidR="00366EDB" w:rsidRDefault="00366EDB">
            <w:pPr>
              <w:pStyle w:val="13"/>
              <w:tabs>
                <w:tab w:val="center" w:pos="4677"/>
                <w:tab w:val="right" w:pos="9355"/>
              </w:tabs>
              <w:rPr>
                <w:color w:val="FF0000"/>
                <w:sz w:val="20"/>
                <w:szCs w:val="20"/>
              </w:rPr>
            </w:pPr>
          </w:p>
        </w:tc>
      </w:tr>
      <w:tr w:rsidR="00366EDB" w14:paraId="2685A4E8" w14:textId="77777777">
        <w:trPr>
          <w:jc w:val="center"/>
        </w:trPr>
        <w:tc>
          <w:tcPr>
            <w:tcW w:w="1867" w:type="dxa"/>
          </w:tcPr>
          <w:p w14:paraId="0E17D4D0" w14:textId="77777777" w:rsidR="00366EDB" w:rsidRDefault="00366EDB">
            <w:pPr>
              <w:pStyle w:val="13"/>
              <w:tabs>
                <w:tab w:val="center" w:pos="4677"/>
                <w:tab w:val="right" w:pos="9355"/>
              </w:tabs>
              <w:rPr>
                <w:color w:val="FF0000"/>
                <w:sz w:val="20"/>
                <w:szCs w:val="20"/>
              </w:rPr>
            </w:pPr>
          </w:p>
        </w:tc>
        <w:tc>
          <w:tcPr>
            <w:tcW w:w="1477" w:type="dxa"/>
          </w:tcPr>
          <w:p w14:paraId="434BDBD8"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attitudeRecepient</w:t>
            </w:r>
          </w:p>
        </w:tc>
        <w:tc>
          <w:tcPr>
            <w:tcW w:w="768" w:type="dxa"/>
          </w:tcPr>
          <w:p w14:paraId="503DD4B8"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6F167C38" w14:textId="77777777" w:rsidR="00366EDB" w:rsidRDefault="00F950B5">
            <w:pPr>
              <w:pStyle w:val="13"/>
              <w:tabs>
                <w:tab w:val="center" w:pos="4677"/>
                <w:tab w:val="right" w:pos="9355"/>
              </w:tabs>
              <w:rPr>
                <w:color w:val="FF0000"/>
                <w:sz w:val="20"/>
                <w:szCs w:val="20"/>
              </w:rPr>
            </w:pPr>
            <w:r>
              <w:rPr>
                <w:color w:val="FF0000"/>
                <w:sz w:val="20"/>
                <w:szCs w:val="20"/>
                <w:lang w:val="en-US"/>
              </w:rPr>
              <w:t>Int</w:t>
            </w:r>
            <w:r>
              <w:rPr>
                <w:color w:val="FF0000"/>
                <w:sz w:val="20"/>
                <w:szCs w:val="20"/>
              </w:rPr>
              <w:t>(1)</w:t>
            </w:r>
          </w:p>
        </w:tc>
        <w:tc>
          <w:tcPr>
            <w:tcW w:w="2268" w:type="dxa"/>
          </w:tcPr>
          <w:p w14:paraId="4CA86754" w14:textId="77777777" w:rsidR="00366EDB" w:rsidRDefault="00F950B5">
            <w:pPr>
              <w:pStyle w:val="13"/>
              <w:tabs>
                <w:tab w:val="center" w:pos="4677"/>
                <w:tab w:val="right" w:pos="9355"/>
              </w:tabs>
              <w:jc w:val="left"/>
              <w:rPr>
                <w:color w:val="FF0000"/>
                <w:sz w:val="20"/>
                <w:szCs w:val="20"/>
              </w:rPr>
            </w:pPr>
            <w:r>
              <w:rPr>
                <w:color w:val="FF0000"/>
                <w:sz w:val="20"/>
                <w:szCs w:val="20"/>
              </w:rPr>
              <w:t>Отношение к застрахованному лицу</w:t>
            </w:r>
          </w:p>
        </w:tc>
        <w:tc>
          <w:tcPr>
            <w:tcW w:w="2917" w:type="dxa"/>
          </w:tcPr>
          <w:p w14:paraId="7390EC6F" w14:textId="77777777" w:rsidR="00366EDB" w:rsidRDefault="00F950B5">
            <w:pPr>
              <w:pStyle w:val="13"/>
              <w:tabs>
                <w:tab w:val="center" w:pos="4677"/>
                <w:tab w:val="right" w:pos="9355"/>
              </w:tabs>
              <w:rPr>
                <w:color w:val="FF0000"/>
                <w:sz w:val="20"/>
                <w:szCs w:val="20"/>
              </w:rPr>
            </w:pPr>
            <w:r>
              <w:rPr>
                <w:color w:val="FF0000"/>
                <w:sz w:val="20"/>
                <w:szCs w:val="20"/>
              </w:rPr>
              <w:t>Возможны 3 варианта:</w:t>
            </w:r>
          </w:p>
          <w:p w14:paraId="19CB663F" w14:textId="77777777" w:rsidR="00366EDB" w:rsidRDefault="00F950B5" w:rsidP="003B5430">
            <w:pPr>
              <w:pStyle w:val="13"/>
              <w:numPr>
                <w:ilvl w:val="0"/>
                <w:numId w:val="38"/>
              </w:numPr>
              <w:tabs>
                <w:tab w:val="center" w:pos="4677"/>
                <w:tab w:val="right" w:pos="9355"/>
              </w:tabs>
              <w:rPr>
                <w:color w:val="FF0000"/>
                <w:sz w:val="20"/>
                <w:szCs w:val="20"/>
              </w:rPr>
            </w:pPr>
            <w:r>
              <w:rPr>
                <w:color w:val="FF0000"/>
                <w:sz w:val="20"/>
                <w:szCs w:val="20"/>
              </w:rPr>
              <w:t>Мать</w:t>
            </w:r>
          </w:p>
          <w:p w14:paraId="2B1E458C" w14:textId="77777777" w:rsidR="00366EDB" w:rsidRDefault="00F950B5" w:rsidP="003B5430">
            <w:pPr>
              <w:pStyle w:val="13"/>
              <w:numPr>
                <w:ilvl w:val="0"/>
                <w:numId w:val="38"/>
              </w:numPr>
              <w:tabs>
                <w:tab w:val="center" w:pos="4677"/>
                <w:tab w:val="right" w:pos="9355"/>
              </w:tabs>
              <w:rPr>
                <w:color w:val="FF0000"/>
                <w:sz w:val="20"/>
                <w:szCs w:val="20"/>
              </w:rPr>
            </w:pPr>
            <w:r>
              <w:rPr>
                <w:color w:val="FF0000"/>
                <w:sz w:val="20"/>
                <w:szCs w:val="20"/>
              </w:rPr>
              <w:t>Отец</w:t>
            </w:r>
          </w:p>
          <w:p w14:paraId="435ECA5A" w14:textId="77777777" w:rsidR="00366EDB" w:rsidRDefault="00F950B5" w:rsidP="003B5430">
            <w:pPr>
              <w:pStyle w:val="13"/>
              <w:numPr>
                <w:ilvl w:val="0"/>
                <w:numId w:val="38"/>
              </w:numPr>
              <w:tabs>
                <w:tab w:val="center" w:pos="4677"/>
                <w:tab w:val="right" w:pos="9355"/>
              </w:tabs>
              <w:rPr>
                <w:color w:val="FF0000"/>
                <w:sz w:val="20"/>
                <w:szCs w:val="20"/>
              </w:rPr>
            </w:pPr>
            <w:r>
              <w:rPr>
                <w:color w:val="FF0000"/>
                <w:sz w:val="20"/>
                <w:szCs w:val="20"/>
              </w:rPr>
              <w:t>Иное</w:t>
            </w:r>
          </w:p>
        </w:tc>
      </w:tr>
      <w:tr w:rsidR="00366EDB" w14:paraId="30F07529" w14:textId="77777777">
        <w:trPr>
          <w:jc w:val="center"/>
        </w:trPr>
        <w:tc>
          <w:tcPr>
            <w:tcW w:w="1867" w:type="dxa"/>
          </w:tcPr>
          <w:p w14:paraId="70141352" w14:textId="77777777" w:rsidR="00366EDB" w:rsidRDefault="00366EDB">
            <w:pPr>
              <w:pStyle w:val="13"/>
              <w:tabs>
                <w:tab w:val="center" w:pos="4677"/>
                <w:tab w:val="right" w:pos="9355"/>
              </w:tabs>
              <w:rPr>
                <w:color w:val="FF0000"/>
                <w:sz w:val="20"/>
                <w:szCs w:val="20"/>
                <w:lang w:val="en-US"/>
              </w:rPr>
            </w:pPr>
          </w:p>
        </w:tc>
        <w:tc>
          <w:tcPr>
            <w:tcW w:w="1477" w:type="dxa"/>
          </w:tcPr>
          <w:p w14:paraId="4D363616"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typeDocument</w:t>
            </w:r>
          </w:p>
        </w:tc>
        <w:tc>
          <w:tcPr>
            <w:tcW w:w="768" w:type="dxa"/>
          </w:tcPr>
          <w:p w14:paraId="33C5C93A"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45C58ABD" w14:textId="77777777" w:rsidR="00366EDB" w:rsidRDefault="00F950B5">
            <w:pPr>
              <w:pStyle w:val="13"/>
              <w:tabs>
                <w:tab w:val="center" w:pos="4677"/>
                <w:tab w:val="right" w:pos="9355"/>
              </w:tabs>
              <w:rPr>
                <w:color w:val="FF0000"/>
                <w:sz w:val="20"/>
                <w:szCs w:val="20"/>
              </w:rPr>
            </w:pPr>
            <w:r>
              <w:rPr>
                <w:color w:val="FF0000"/>
                <w:sz w:val="20"/>
                <w:szCs w:val="20"/>
                <w:lang w:val="en-US"/>
              </w:rPr>
              <w:t>Int</w:t>
            </w:r>
            <w:r>
              <w:rPr>
                <w:color w:val="FF0000"/>
                <w:sz w:val="20"/>
                <w:szCs w:val="20"/>
              </w:rPr>
              <w:t>(2)</w:t>
            </w:r>
          </w:p>
        </w:tc>
        <w:tc>
          <w:tcPr>
            <w:tcW w:w="2268" w:type="dxa"/>
          </w:tcPr>
          <w:p w14:paraId="4668583D" w14:textId="77777777" w:rsidR="00366EDB" w:rsidRDefault="00F950B5">
            <w:pPr>
              <w:pStyle w:val="13"/>
              <w:tabs>
                <w:tab w:val="center" w:pos="4677"/>
                <w:tab w:val="right" w:pos="9355"/>
              </w:tabs>
              <w:jc w:val="left"/>
              <w:rPr>
                <w:color w:val="FF0000"/>
                <w:sz w:val="20"/>
                <w:szCs w:val="20"/>
              </w:rPr>
            </w:pPr>
            <w:r>
              <w:rPr>
                <w:color w:val="FF0000"/>
                <w:sz w:val="20"/>
                <w:szCs w:val="20"/>
              </w:rPr>
              <w:t>Вид документа</w:t>
            </w:r>
          </w:p>
        </w:tc>
        <w:tc>
          <w:tcPr>
            <w:tcW w:w="2917" w:type="dxa"/>
          </w:tcPr>
          <w:p w14:paraId="2C0E055C" w14:textId="77777777" w:rsidR="00366EDB" w:rsidRDefault="00F950B5">
            <w:pPr>
              <w:pStyle w:val="13"/>
              <w:tabs>
                <w:tab w:val="center" w:pos="4677"/>
                <w:tab w:val="right" w:pos="9355"/>
              </w:tabs>
              <w:rPr>
                <w:color w:val="FF0000"/>
                <w:sz w:val="20"/>
                <w:szCs w:val="20"/>
              </w:rPr>
            </w:pPr>
            <w:r>
              <w:rPr>
                <w:color w:val="FF0000"/>
                <w:sz w:val="20"/>
                <w:szCs w:val="20"/>
              </w:rPr>
              <w:t>Заполняется в соответствии с классификатором типов документов, удостоверяющих личность(F011)</w:t>
            </w:r>
          </w:p>
        </w:tc>
      </w:tr>
      <w:tr w:rsidR="00366EDB" w14:paraId="5ADBC840" w14:textId="77777777">
        <w:trPr>
          <w:jc w:val="center"/>
        </w:trPr>
        <w:tc>
          <w:tcPr>
            <w:tcW w:w="1867" w:type="dxa"/>
          </w:tcPr>
          <w:p w14:paraId="13CB7E76" w14:textId="77777777" w:rsidR="00366EDB" w:rsidRDefault="00366EDB">
            <w:pPr>
              <w:pStyle w:val="13"/>
              <w:tabs>
                <w:tab w:val="center" w:pos="4677"/>
                <w:tab w:val="right" w:pos="9355"/>
              </w:tabs>
              <w:rPr>
                <w:color w:val="FF0000"/>
                <w:sz w:val="20"/>
                <w:szCs w:val="20"/>
              </w:rPr>
            </w:pPr>
          </w:p>
        </w:tc>
        <w:tc>
          <w:tcPr>
            <w:tcW w:w="1477" w:type="dxa"/>
          </w:tcPr>
          <w:p w14:paraId="00BF432C"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seriesDocument</w:t>
            </w:r>
          </w:p>
        </w:tc>
        <w:tc>
          <w:tcPr>
            <w:tcW w:w="768" w:type="dxa"/>
          </w:tcPr>
          <w:p w14:paraId="44809B58"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14D446D4"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2EADF960" w14:textId="77777777" w:rsidR="00366EDB" w:rsidRDefault="00F950B5">
            <w:pPr>
              <w:pStyle w:val="13"/>
              <w:tabs>
                <w:tab w:val="center" w:pos="4677"/>
                <w:tab w:val="right" w:pos="9355"/>
              </w:tabs>
              <w:jc w:val="left"/>
              <w:rPr>
                <w:color w:val="FF0000"/>
                <w:sz w:val="20"/>
                <w:szCs w:val="20"/>
              </w:rPr>
            </w:pPr>
            <w:r>
              <w:rPr>
                <w:color w:val="FF0000"/>
                <w:sz w:val="20"/>
                <w:szCs w:val="20"/>
              </w:rPr>
              <w:t>Серия документа</w:t>
            </w:r>
          </w:p>
        </w:tc>
        <w:tc>
          <w:tcPr>
            <w:tcW w:w="2917" w:type="dxa"/>
          </w:tcPr>
          <w:p w14:paraId="6344A0DA" w14:textId="77777777" w:rsidR="00366EDB" w:rsidRDefault="00366EDB">
            <w:pPr>
              <w:pStyle w:val="13"/>
              <w:tabs>
                <w:tab w:val="center" w:pos="4677"/>
                <w:tab w:val="right" w:pos="9355"/>
              </w:tabs>
              <w:rPr>
                <w:color w:val="FF0000"/>
                <w:sz w:val="20"/>
                <w:szCs w:val="20"/>
              </w:rPr>
            </w:pPr>
          </w:p>
        </w:tc>
      </w:tr>
      <w:tr w:rsidR="00366EDB" w14:paraId="5A29F800" w14:textId="77777777">
        <w:trPr>
          <w:jc w:val="center"/>
        </w:trPr>
        <w:tc>
          <w:tcPr>
            <w:tcW w:w="1867" w:type="dxa"/>
          </w:tcPr>
          <w:p w14:paraId="3C9E1F29" w14:textId="77777777" w:rsidR="00366EDB" w:rsidRDefault="00366EDB">
            <w:pPr>
              <w:pStyle w:val="13"/>
              <w:tabs>
                <w:tab w:val="center" w:pos="4677"/>
                <w:tab w:val="right" w:pos="9355"/>
              </w:tabs>
              <w:rPr>
                <w:color w:val="FF0000"/>
                <w:sz w:val="20"/>
                <w:szCs w:val="20"/>
                <w:lang w:val="en-US"/>
              </w:rPr>
            </w:pPr>
          </w:p>
        </w:tc>
        <w:tc>
          <w:tcPr>
            <w:tcW w:w="1477" w:type="dxa"/>
          </w:tcPr>
          <w:p w14:paraId="191E2E8E"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numberDocument</w:t>
            </w:r>
          </w:p>
        </w:tc>
        <w:tc>
          <w:tcPr>
            <w:tcW w:w="768" w:type="dxa"/>
          </w:tcPr>
          <w:p w14:paraId="35ECBC14"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55F81179"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28C3305E" w14:textId="77777777" w:rsidR="00366EDB" w:rsidRDefault="00F950B5">
            <w:pPr>
              <w:pStyle w:val="13"/>
              <w:tabs>
                <w:tab w:val="center" w:pos="4677"/>
                <w:tab w:val="right" w:pos="9355"/>
              </w:tabs>
              <w:jc w:val="left"/>
              <w:rPr>
                <w:color w:val="FF0000"/>
                <w:sz w:val="20"/>
                <w:szCs w:val="20"/>
              </w:rPr>
            </w:pPr>
            <w:r>
              <w:rPr>
                <w:color w:val="FF0000"/>
                <w:sz w:val="20"/>
                <w:szCs w:val="20"/>
              </w:rPr>
              <w:t>Номер документа</w:t>
            </w:r>
          </w:p>
        </w:tc>
        <w:tc>
          <w:tcPr>
            <w:tcW w:w="2917" w:type="dxa"/>
          </w:tcPr>
          <w:p w14:paraId="63233EB8" w14:textId="77777777" w:rsidR="00366EDB" w:rsidRDefault="00366EDB">
            <w:pPr>
              <w:pStyle w:val="13"/>
              <w:tabs>
                <w:tab w:val="center" w:pos="4677"/>
                <w:tab w:val="right" w:pos="9355"/>
              </w:tabs>
              <w:rPr>
                <w:color w:val="FF0000"/>
                <w:sz w:val="20"/>
                <w:szCs w:val="20"/>
              </w:rPr>
            </w:pPr>
          </w:p>
        </w:tc>
      </w:tr>
      <w:tr w:rsidR="00366EDB" w14:paraId="6490289F" w14:textId="77777777">
        <w:trPr>
          <w:jc w:val="center"/>
        </w:trPr>
        <w:tc>
          <w:tcPr>
            <w:tcW w:w="1867" w:type="dxa"/>
          </w:tcPr>
          <w:p w14:paraId="171C0C11" w14:textId="77777777" w:rsidR="00366EDB" w:rsidRDefault="00366EDB">
            <w:pPr>
              <w:pStyle w:val="13"/>
              <w:tabs>
                <w:tab w:val="center" w:pos="4677"/>
                <w:tab w:val="right" w:pos="9355"/>
              </w:tabs>
              <w:rPr>
                <w:color w:val="FF0000"/>
                <w:sz w:val="20"/>
                <w:szCs w:val="20"/>
                <w:lang w:val="en-US"/>
              </w:rPr>
            </w:pPr>
          </w:p>
        </w:tc>
        <w:tc>
          <w:tcPr>
            <w:tcW w:w="1477" w:type="dxa"/>
          </w:tcPr>
          <w:p w14:paraId="2A07A984"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whoGrantedDocument</w:t>
            </w:r>
          </w:p>
        </w:tc>
        <w:tc>
          <w:tcPr>
            <w:tcW w:w="768" w:type="dxa"/>
          </w:tcPr>
          <w:p w14:paraId="02FEEF6B"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093393C5"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Date</w:t>
            </w:r>
          </w:p>
        </w:tc>
        <w:tc>
          <w:tcPr>
            <w:tcW w:w="2268" w:type="dxa"/>
          </w:tcPr>
          <w:p w14:paraId="1AB8B361" w14:textId="77777777" w:rsidR="00366EDB" w:rsidRDefault="00F950B5">
            <w:pPr>
              <w:pStyle w:val="13"/>
              <w:tabs>
                <w:tab w:val="center" w:pos="4677"/>
                <w:tab w:val="right" w:pos="9355"/>
              </w:tabs>
              <w:jc w:val="left"/>
              <w:rPr>
                <w:color w:val="FF0000"/>
                <w:sz w:val="20"/>
                <w:szCs w:val="20"/>
              </w:rPr>
            </w:pPr>
            <w:r>
              <w:rPr>
                <w:color w:val="FF0000"/>
                <w:sz w:val="20"/>
                <w:szCs w:val="20"/>
              </w:rPr>
              <w:t>Кем выдан документ</w:t>
            </w:r>
          </w:p>
        </w:tc>
        <w:tc>
          <w:tcPr>
            <w:tcW w:w="2917" w:type="dxa"/>
          </w:tcPr>
          <w:p w14:paraId="3AC64D4C" w14:textId="77777777" w:rsidR="00366EDB" w:rsidRDefault="00366EDB">
            <w:pPr>
              <w:pStyle w:val="13"/>
              <w:tabs>
                <w:tab w:val="center" w:pos="4677"/>
                <w:tab w:val="right" w:pos="9355"/>
              </w:tabs>
              <w:rPr>
                <w:color w:val="FF0000"/>
                <w:sz w:val="20"/>
                <w:szCs w:val="20"/>
              </w:rPr>
            </w:pPr>
          </w:p>
        </w:tc>
      </w:tr>
      <w:tr w:rsidR="00366EDB" w14:paraId="23D0619B" w14:textId="77777777">
        <w:trPr>
          <w:jc w:val="center"/>
        </w:trPr>
        <w:tc>
          <w:tcPr>
            <w:tcW w:w="1867" w:type="dxa"/>
          </w:tcPr>
          <w:p w14:paraId="0973535A" w14:textId="77777777" w:rsidR="00366EDB" w:rsidRDefault="00366EDB">
            <w:pPr>
              <w:pStyle w:val="13"/>
              <w:tabs>
                <w:tab w:val="center" w:pos="4677"/>
                <w:tab w:val="right" w:pos="9355"/>
              </w:tabs>
              <w:rPr>
                <w:color w:val="FF0000"/>
                <w:sz w:val="20"/>
                <w:szCs w:val="20"/>
                <w:lang w:val="en-US"/>
              </w:rPr>
            </w:pPr>
          </w:p>
        </w:tc>
        <w:tc>
          <w:tcPr>
            <w:tcW w:w="1477" w:type="dxa"/>
          </w:tcPr>
          <w:p w14:paraId="28515347"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whenDocument</w:t>
            </w:r>
          </w:p>
        </w:tc>
        <w:tc>
          <w:tcPr>
            <w:tcW w:w="768" w:type="dxa"/>
          </w:tcPr>
          <w:p w14:paraId="52F48B61"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0A93F81C"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69A204EA" w14:textId="77777777" w:rsidR="00366EDB" w:rsidRDefault="00F950B5">
            <w:pPr>
              <w:pStyle w:val="13"/>
              <w:tabs>
                <w:tab w:val="center" w:pos="4677"/>
                <w:tab w:val="right" w:pos="9355"/>
              </w:tabs>
              <w:jc w:val="left"/>
              <w:rPr>
                <w:color w:val="FF0000"/>
                <w:sz w:val="20"/>
                <w:szCs w:val="20"/>
              </w:rPr>
            </w:pPr>
            <w:r>
              <w:rPr>
                <w:color w:val="FF0000"/>
                <w:sz w:val="20"/>
                <w:szCs w:val="20"/>
              </w:rPr>
              <w:t xml:space="preserve">Дата выдачи документа </w:t>
            </w:r>
          </w:p>
        </w:tc>
        <w:tc>
          <w:tcPr>
            <w:tcW w:w="2917" w:type="dxa"/>
          </w:tcPr>
          <w:p w14:paraId="07A36E70" w14:textId="77777777" w:rsidR="00366EDB" w:rsidRDefault="00366EDB">
            <w:pPr>
              <w:pStyle w:val="13"/>
              <w:tabs>
                <w:tab w:val="center" w:pos="4677"/>
                <w:tab w:val="right" w:pos="9355"/>
              </w:tabs>
              <w:rPr>
                <w:color w:val="FF0000"/>
                <w:sz w:val="20"/>
                <w:szCs w:val="20"/>
              </w:rPr>
            </w:pPr>
          </w:p>
        </w:tc>
      </w:tr>
      <w:tr w:rsidR="00366EDB" w14:paraId="1FBC38D9" w14:textId="77777777">
        <w:trPr>
          <w:jc w:val="center"/>
        </w:trPr>
        <w:tc>
          <w:tcPr>
            <w:tcW w:w="1867" w:type="dxa"/>
          </w:tcPr>
          <w:p w14:paraId="0C3D4384" w14:textId="77777777" w:rsidR="00366EDB" w:rsidRDefault="00366EDB">
            <w:pPr>
              <w:pStyle w:val="13"/>
              <w:tabs>
                <w:tab w:val="center" w:pos="4677"/>
                <w:tab w:val="right" w:pos="9355"/>
              </w:tabs>
              <w:rPr>
                <w:color w:val="FF0000"/>
                <w:sz w:val="20"/>
                <w:szCs w:val="20"/>
                <w:lang w:val="en-US"/>
              </w:rPr>
            </w:pPr>
          </w:p>
        </w:tc>
        <w:tc>
          <w:tcPr>
            <w:tcW w:w="1477" w:type="dxa"/>
          </w:tcPr>
          <w:p w14:paraId="2553C804"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phone</w:t>
            </w:r>
          </w:p>
        </w:tc>
        <w:tc>
          <w:tcPr>
            <w:tcW w:w="768" w:type="dxa"/>
          </w:tcPr>
          <w:p w14:paraId="1A2D099D"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Pr>
          <w:p w14:paraId="4CD67C70"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5B70BB90" w14:textId="77777777" w:rsidR="00366EDB" w:rsidRDefault="00F950B5">
            <w:pPr>
              <w:pStyle w:val="13"/>
              <w:tabs>
                <w:tab w:val="center" w:pos="4677"/>
                <w:tab w:val="right" w:pos="9355"/>
              </w:tabs>
              <w:jc w:val="left"/>
              <w:rPr>
                <w:color w:val="FF0000"/>
                <w:sz w:val="20"/>
                <w:szCs w:val="20"/>
              </w:rPr>
            </w:pPr>
            <w:r>
              <w:rPr>
                <w:color w:val="FF0000"/>
                <w:sz w:val="20"/>
                <w:szCs w:val="20"/>
              </w:rPr>
              <w:t>Номер телефона</w:t>
            </w:r>
          </w:p>
        </w:tc>
        <w:tc>
          <w:tcPr>
            <w:tcW w:w="2917" w:type="dxa"/>
          </w:tcPr>
          <w:p w14:paraId="0ED86C37" w14:textId="77777777" w:rsidR="00366EDB" w:rsidRDefault="00366EDB">
            <w:pPr>
              <w:pStyle w:val="13"/>
              <w:tabs>
                <w:tab w:val="center" w:pos="4677"/>
                <w:tab w:val="right" w:pos="9355"/>
              </w:tabs>
              <w:rPr>
                <w:color w:val="FF0000"/>
                <w:sz w:val="20"/>
                <w:szCs w:val="20"/>
              </w:rPr>
            </w:pPr>
          </w:p>
        </w:tc>
      </w:tr>
      <w:tr w:rsidR="00366EDB" w14:paraId="0F35AF52" w14:textId="77777777">
        <w:trPr>
          <w:jc w:val="center"/>
        </w:trPr>
        <w:tc>
          <w:tcPr>
            <w:tcW w:w="1867" w:type="dxa"/>
          </w:tcPr>
          <w:p w14:paraId="12DD9F85" w14:textId="77777777" w:rsidR="00366EDB" w:rsidRDefault="00366EDB">
            <w:pPr>
              <w:pStyle w:val="13"/>
              <w:tabs>
                <w:tab w:val="center" w:pos="4677"/>
                <w:tab w:val="right" w:pos="9355"/>
              </w:tabs>
              <w:rPr>
                <w:color w:val="FF0000"/>
                <w:sz w:val="20"/>
                <w:szCs w:val="20"/>
                <w:lang w:val="en-US"/>
              </w:rPr>
            </w:pPr>
          </w:p>
        </w:tc>
        <w:tc>
          <w:tcPr>
            <w:tcW w:w="1477" w:type="dxa"/>
          </w:tcPr>
          <w:p w14:paraId="5B3D7E1E"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phoneMobile</w:t>
            </w:r>
          </w:p>
        </w:tc>
        <w:tc>
          <w:tcPr>
            <w:tcW w:w="768" w:type="dxa"/>
          </w:tcPr>
          <w:p w14:paraId="611C25B4"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Pr>
          <w:p w14:paraId="0FDF5E4F"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0731B01B" w14:textId="77777777" w:rsidR="00366EDB" w:rsidRDefault="00F950B5">
            <w:pPr>
              <w:pStyle w:val="13"/>
              <w:tabs>
                <w:tab w:val="center" w:pos="4677"/>
                <w:tab w:val="right" w:pos="9355"/>
              </w:tabs>
              <w:jc w:val="left"/>
              <w:rPr>
                <w:color w:val="FF0000"/>
                <w:sz w:val="20"/>
                <w:szCs w:val="20"/>
              </w:rPr>
            </w:pPr>
            <w:r>
              <w:rPr>
                <w:color w:val="FF0000"/>
                <w:sz w:val="20"/>
                <w:szCs w:val="20"/>
              </w:rPr>
              <w:t>Мобильный номер телефона</w:t>
            </w:r>
          </w:p>
        </w:tc>
        <w:tc>
          <w:tcPr>
            <w:tcW w:w="2917" w:type="dxa"/>
          </w:tcPr>
          <w:p w14:paraId="183DA027" w14:textId="77777777" w:rsidR="00366EDB" w:rsidRDefault="00366EDB">
            <w:pPr>
              <w:pStyle w:val="13"/>
              <w:tabs>
                <w:tab w:val="center" w:pos="4677"/>
                <w:tab w:val="right" w:pos="9355"/>
              </w:tabs>
              <w:rPr>
                <w:color w:val="FF0000"/>
                <w:sz w:val="20"/>
                <w:szCs w:val="20"/>
              </w:rPr>
            </w:pPr>
          </w:p>
        </w:tc>
      </w:tr>
    </w:tbl>
    <w:p w14:paraId="271E0C7D" w14:textId="77777777" w:rsidR="00366EDB" w:rsidRPr="0085431A" w:rsidRDefault="00F950B5" w:rsidP="0085431A">
      <w:pPr>
        <w:pStyle w:val="31"/>
        <w:pageBreakBefore/>
        <w:spacing w:before="240"/>
        <w:rPr>
          <w:b w:val="0"/>
          <w:color w:val="FF0000"/>
        </w:rPr>
      </w:pPr>
      <w:r w:rsidRPr="0085431A">
        <w:rPr>
          <w:b w:val="0"/>
          <w:color w:val="FF0000"/>
        </w:rPr>
        <w:lastRenderedPageBreak/>
        <w:t>Таблица 14.2 Формат файла со сведениями заявления о выдаче дубликата полиса или переоформлении полиса</w:t>
      </w:r>
    </w:p>
    <w:tbl>
      <w:tblPr>
        <w:tblW w:w="1023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867"/>
        <w:gridCol w:w="1477"/>
        <w:gridCol w:w="768"/>
        <w:gridCol w:w="933"/>
        <w:gridCol w:w="2268"/>
        <w:gridCol w:w="2917"/>
      </w:tblGrid>
      <w:tr w:rsidR="00366EDB" w14:paraId="4FED7DC9" w14:textId="77777777">
        <w:trPr>
          <w:jc w:val="center"/>
        </w:trPr>
        <w:tc>
          <w:tcPr>
            <w:tcW w:w="1867" w:type="dxa"/>
            <w:tcBorders>
              <w:top w:val="single" w:sz="12" w:space="0" w:color="auto"/>
              <w:bottom w:val="single" w:sz="12" w:space="0" w:color="auto"/>
              <w:right w:val="single" w:sz="4" w:space="0" w:color="auto"/>
            </w:tcBorders>
            <w:shd w:val="clear" w:color="auto" w:fill="D9D9D9"/>
          </w:tcPr>
          <w:p w14:paraId="7B38A2ED" w14:textId="77777777" w:rsidR="00366EDB" w:rsidRDefault="00F950B5">
            <w:pPr>
              <w:pStyle w:val="13"/>
              <w:tabs>
                <w:tab w:val="center" w:pos="4677"/>
                <w:tab w:val="right" w:pos="9355"/>
              </w:tabs>
              <w:rPr>
                <w:rStyle w:val="afff2"/>
                <w:color w:val="FF0000"/>
                <w:sz w:val="20"/>
                <w:szCs w:val="20"/>
              </w:rPr>
            </w:pPr>
            <w:r>
              <w:rPr>
                <w:rStyle w:val="afff2"/>
                <w:color w:val="FF0000"/>
                <w:sz w:val="20"/>
                <w:szCs w:val="20"/>
              </w:rPr>
              <w:t>Код элемента</w:t>
            </w:r>
          </w:p>
        </w:tc>
        <w:tc>
          <w:tcPr>
            <w:tcW w:w="1477" w:type="dxa"/>
            <w:tcBorders>
              <w:top w:val="single" w:sz="12" w:space="0" w:color="auto"/>
              <w:left w:val="single" w:sz="4" w:space="0" w:color="auto"/>
              <w:bottom w:val="single" w:sz="12" w:space="0" w:color="auto"/>
              <w:right w:val="single" w:sz="4" w:space="0" w:color="auto"/>
            </w:tcBorders>
            <w:shd w:val="clear" w:color="auto" w:fill="D9D9D9"/>
          </w:tcPr>
          <w:p w14:paraId="46CF462C" w14:textId="77777777" w:rsidR="00366EDB" w:rsidRDefault="00F950B5">
            <w:pPr>
              <w:pStyle w:val="13"/>
              <w:tabs>
                <w:tab w:val="center" w:pos="4677"/>
                <w:tab w:val="right" w:pos="9355"/>
              </w:tabs>
              <w:rPr>
                <w:rStyle w:val="afff2"/>
                <w:color w:val="FF0000"/>
                <w:sz w:val="20"/>
                <w:szCs w:val="20"/>
              </w:rPr>
            </w:pPr>
            <w:r>
              <w:rPr>
                <w:rStyle w:val="afff2"/>
                <w:color w:val="FF0000"/>
                <w:sz w:val="20"/>
                <w:szCs w:val="20"/>
              </w:rPr>
              <w:t>Содержание элемента</w:t>
            </w:r>
          </w:p>
        </w:tc>
        <w:tc>
          <w:tcPr>
            <w:tcW w:w="768" w:type="dxa"/>
            <w:tcBorders>
              <w:top w:val="single" w:sz="12" w:space="0" w:color="auto"/>
              <w:left w:val="single" w:sz="4" w:space="0" w:color="auto"/>
              <w:bottom w:val="single" w:sz="12" w:space="0" w:color="auto"/>
              <w:right w:val="single" w:sz="4" w:space="0" w:color="auto"/>
            </w:tcBorders>
            <w:shd w:val="clear" w:color="auto" w:fill="D9D9D9"/>
          </w:tcPr>
          <w:p w14:paraId="18C3EB5D" w14:textId="77777777" w:rsidR="00366EDB" w:rsidRDefault="00F950B5">
            <w:pPr>
              <w:pStyle w:val="13"/>
              <w:tabs>
                <w:tab w:val="center" w:pos="4677"/>
                <w:tab w:val="right" w:pos="9355"/>
              </w:tabs>
              <w:rPr>
                <w:rStyle w:val="afff2"/>
                <w:color w:val="FF0000"/>
                <w:sz w:val="20"/>
                <w:szCs w:val="20"/>
              </w:rPr>
            </w:pPr>
            <w:r>
              <w:rPr>
                <w:rStyle w:val="afff2"/>
                <w:color w:val="FF0000"/>
                <w:sz w:val="20"/>
                <w:szCs w:val="20"/>
              </w:rPr>
              <w:t>Тип</w:t>
            </w:r>
          </w:p>
        </w:tc>
        <w:tc>
          <w:tcPr>
            <w:tcW w:w="933" w:type="dxa"/>
            <w:tcBorders>
              <w:top w:val="single" w:sz="12" w:space="0" w:color="auto"/>
              <w:left w:val="single" w:sz="4" w:space="0" w:color="auto"/>
              <w:bottom w:val="single" w:sz="12" w:space="0" w:color="auto"/>
              <w:right w:val="single" w:sz="4" w:space="0" w:color="auto"/>
            </w:tcBorders>
            <w:shd w:val="clear" w:color="auto" w:fill="D9D9D9"/>
          </w:tcPr>
          <w:p w14:paraId="2F291F69" w14:textId="77777777" w:rsidR="00366EDB" w:rsidRDefault="00F950B5">
            <w:pPr>
              <w:pStyle w:val="13"/>
              <w:tabs>
                <w:tab w:val="center" w:pos="4677"/>
                <w:tab w:val="right" w:pos="9355"/>
              </w:tabs>
              <w:rPr>
                <w:rStyle w:val="afff2"/>
                <w:color w:val="FF0000"/>
                <w:sz w:val="20"/>
                <w:szCs w:val="20"/>
              </w:rPr>
            </w:pPr>
            <w:r>
              <w:rPr>
                <w:rStyle w:val="afff2"/>
                <w:color w:val="FF0000"/>
                <w:sz w:val="20"/>
                <w:szCs w:val="20"/>
              </w:rPr>
              <w:t>Формат</w:t>
            </w:r>
          </w:p>
        </w:tc>
        <w:tc>
          <w:tcPr>
            <w:tcW w:w="2268" w:type="dxa"/>
            <w:tcBorders>
              <w:top w:val="single" w:sz="12" w:space="0" w:color="auto"/>
              <w:left w:val="single" w:sz="4" w:space="0" w:color="auto"/>
              <w:bottom w:val="single" w:sz="12" w:space="0" w:color="auto"/>
              <w:right w:val="single" w:sz="4" w:space="0" w:color="auto"/>
            </w:tcBorders>
            <w:shd w:val="clear" w:color="auto" w:fill="D9D9D9"/>
          </w:tcPr>
          <w:p w14:paraId="57A6C3B4" w14:textId="77777777" w:rsidR="00366EDB" w:rsidRDefault="00F950B5">
            <w:pPr>
              <w:pStyle w:val="13"/>
              <w:tabs>
                <w:tab w:val="center" w:pos="4677"/>
                <w:tab w:val="right" w:pos="9355"/>
              </w:tabs>
              <w:rPr>
                <w:rStyle w:val="afff2"/>
                <w:color w:val="FF0000"/>
                <w:sz w:val="20"/>
                <w:szCs w:val="20"/>
              </w:rPr>
            </w:pPr>
            <w:r>
              <w:rPr>
                <w:rStyle w:val="afff2"/>
                <w:color w:val="FF0000"/>
                <w:sz w:val="20"/>
                <w:szCs w:val="20"/>
              </w:rPr>
              <w:t>Наименование</w:t>
            </w:r>
          </w:p>
        </w:tc>
        <w:tc>
          <w:tcPr>
            <w:tcW w:w="2917" w:type="dxa"/>
            <w:tcBorders>
              <w:top w:val="single" w:sz="12" w:space="0" w:color="auto"/>
              <w:left w:val="single" w:sz="4" w:space="0" w:color="auto"/>
              <w:bottom w:val="single" w:sz="12" w:space="0" w:color="auto"/>
              <w:right w:val="single" w:sz="12" w:space="0" w:color="auto"/>
            </w:tcBorders>
            <w:shd w:val="clear" w:color="auto" w:fill="D9D9D9"/>
          </w:tcPr>
          <w:p w14:paraId="33AEB1F3" w14:textId="77777777" w:rsidR="00366EDB" w:rsidRDefault="00F950B5">
            <w:pPr>
              <w:pStyle w:val="13"/>
              <w:tabs>
                <w:tab w:val="center" w:pos="4677"/>
                <w:tab w:val="right" w:pos="9355"/>
              </w:tabs>
              <w:rPr>
                <w:rStyle w:val="afff2"/>
                <w:color w:val="FF0000"/>
                <w:sz w:val="20"/>
                <w:szCs w:val="20"/>
              </w:rPr>
            </w:pPr>
            <w:r>
              <w:rPr>
                <w:rStyle w:val="afff2"/>
                <w:color w:val="FF0000"/>
                <w:sz w:val="20"/>
                <w:szCs w:val="20"/>
              </w:rPr>
              <w:t>Дополнительная информация</w:t>
            </w:r>
          </w:p>
        </w:tc>
      </w:tr>
      <w:tr w:rsidR="00366EDB" w14:paraId="33E9EBA3" w14:textId="77777777">
        <w:trPr>
          <w:jc w:val="center"/>
        </w:trPr>
        <w:tc>
          <w:tcPr>
            <w:tcW w:w="10230" w:type="dxa"/>
            <w:gridSpan w:val="6"/>
            <w:tcBorders>
              <w:top w:val="single" w:sz="12" w:space="0" w:color="auto"/>
              <w:bottom w:val="single" w:sz="4" w:space="0" w:color="auto"/>
              <w:right w:val="single" w:sz="12" w:space="0" w:color="auto"/>
            </w:tcBorders>
          </w:tcPr>
          <w:p w14:paraId="64FF5EEF" w14:textId="77777777" w:rsidR="00366EDB" w:rsidRDefault="00366EDB">
            <w:pPr>
              <w:pStyle w:val="19"/>
              <w:tabs>
                <w:tab w:val="center" w:pos="4677"/>
                <w:tab w:val="right" w:pos="9355"/>
              </w:tabs>
              <w:rPr>
                <w:rStyle w:val="afff2"/>
                <w:color w:val="FF0000"/>
                <w:sz w:val="20"/>
                <w:szCs w:val="20"/>
              </w:rPr>
            </w:pPr>
          </w:p>
        </w:tc>
      </w:tr>
      <w:tr w:rsidR="00366EDB" w14:paraId="075A1CBA" w14:textId="77777777">
        <w:trPr>
          <w:jc w:val="center"/>
        </w:trPr>
        <w:tc>
          <w:tcPr>
            <w:tcW w:w="1867" w:type="dxa"/>
            <w:tcBorders>
              <w:top w:val="single" w:sz="4" w:space="0" w:color="auto"/>
              <w:bottom w:val="single" w:sz="4" w:space="0" w:color="auto"/>
              <w:right w:val="single" w:sz="4" w:space="0" w:color="auto"/>
            </w:tcBorders>
          </w:tcPr>
          <w:p w14:paraId="3001ACE0"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data</w:t>
            </w:r>
          </w:p>
        </w:tc>
        <w:tc>
          <w:tcPr>
            <w:tcW w:w="1477" w:type="dxa"/>
            <w:tcBorders>
              <w:top w:val="single" w:sz="4" w:space="0" w:color="auto"/>
              <w:left w:val="single" w:sz="4" w:space="0" w:color="auto"/>
              <w:bottom w:val="single" w:sz="4" w:space="0" w:color="auto"/>
              <w:right w:val="single" w:sz="4" w:space="0" w:color="auto"/>
            </w:tcBorders>
          </w:tcPr>
          <w:p w14:paraId="4B51CCFD" w14:textId="77777777" w:rsidR="00366EDB" w:rsidRDefault="00F950B5">
            <w:pPr>
              <w:pStyle w:val="13"/>
              <w:rPr>
                <w:color w:val="FF0000"/>
                <w:sz w:val="20"/>
                <w:szCs w:val="20"/>
                <w:lang w:val="en-US"/>
              </w:rPr>
            </w:pPr>
            <w:r>
              <w:rPr>
                <w:color w:val="FF0000"/>
                <w:sz w:val="20"/>
                <w:szCs w:val="20"/>
                <w:lang w:val="en-US"/>
              </w:rPr>
              <w:t>giveOut</w:t>
            </w:r>
          </w:p>
        </w:tc>
        <w:tc>
          <w:tcPr>
            <w:tcW w:w="768" w:type="dxa"/>
            <w:tcBorders>
              <w:top w:val="single" w:sz="4" w:space="0" w:color="auto"/>
              <w:left w:val="single" w:sz="4" w:space="0" w:color="auto"/>
              <w:bottom w:val="single" w:sz="4" w:space="0" w:color="auto"/>
              <w:right w:val="single" w:sz="4" w:space="0" w:color="auto"/>
            </w:tcBorders>
          </w:tcPr>
          <w:p w14:paraId="1C31E7EB" w14:textId="77777777" w:rsidR="00366EDB" w:rsidRDefault="00F950B5">
            <w:pPr>
              <w:pStyle w:val="13"/>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419AEC53" w14:textId="77777777" w:rsidR="00366EDB" w:rsidRDefault="00F950B5">
            <w:pPr>
              <w:pStyle w:val="13"/>
              <w:rPr>
                <w:color w:val="FF0000"/>
                <w:sz w:val="20"/>
                <w:szCs w:val="20"/>
              </w:rPr>
            </w:pPr>
            <w:r>
              <w:rPr>
                <w:color w:val="FF0000"/>
                <w:sz w:val="20"/>
                <w:szCs w:val="20"/>
                <w:lang w:val="en-US"/>
              </w:rPr>
              <w:t>Int</w:t>
            </w:r>
            <w:r>
              <w:rPr>
                <w:color w:val="FF0000"/>
                <w:sz w:val="20"/>
                <w:szCs w:val="20"/>
              </w:rPr>
              <w:t>(1)</w:t>
            </w:r>
          </w:p>
        </w:tc>
        <w:tc>
          <w:tcPr>
            <w:tcW w:w="2268" w:type="dxa"/>
            <w:tcBorders>
              <w:top w:val="single" w:sz="4" w:space="0" w:color="auto"/>
              <w:left w:val="single" w:sz="4" w:space="0" w:color="auto"/>
              <w:bottom w:val="single" w:sz="4" w:space="0" w:color="auto"/>
              <w:right w:val="single" w:sz="4" w:space="0" w:color="auto"/>
            </w:tcBorders>
          </w:tcPr>
          <w:p w14:paraId="6F6910B4" w14:textId="77777777" w:rsidR="00366EDB" w:rsidRDefault="00F950B5">
            <w:pPr>
              <w:pStyle w:val="13"/>
              <w:rPr>
                <w:color w:val="FF0000"/>
                <w:sz w:val="20"/>
                <w:szCs w:val="20"/>
                <w:lang w:val="en-US"/>
              </w:rPr>
            </w:pPr>
            <w:r>
              <w:rPr>
                <w:color w:val="FF0000"/>
                <w:sz w:val="20"/>
                <w:szCs w:val="20"/>
              </w:rPr>
              <w:t>Переоформление/дубликат</w:t>
            </w:r>
          </w:p>
        </w:tc>
        <w:tc>
          <w:tcPr>
            <w:tcW w:w="2917" w:type="dxa"/>
            <w:tcBorders>
              <w:top w:val="single" w:sz="4" w:space="0" w:color="auto"/>
              <w:left w:val="single" w:sz="4" w:space="0" w:color="auto"/>
              <w:bottom w:val="single" w:sz="4" w:space="0" w:color="auto"/>
              <w:right w:val="single" w:sz="12" w:space="0" w:color="auto"/>
            </w:tcBorders>
          </w:tcPr>
          <w:p w14:paraId="2CB2C074" w14:textId="77777777" w:rsidR="00366EDB" w:rsidRDefault="00F950B5">
            <w:pPr>
              <w:pStyle w:val="13"/>
              <w:rPr>
                <w:rFonts w:eastAsia="MS Mincho"/>
                <w:color w:val="FF0000"/>
                <w:sz w:val="20"/>
                <w:szCs w:val="20"/>
              </w:rPr>
            </w:pPr>
            <w:r>
              <w:rPr>
                <w:rFonts w:eastAsia="MS Mincho"/>
                <w:color w:val="FF0000"/>
                <w:sz w:val="20"/>
                <w:szCs w:val="20"/>
              </w:rPr>
              <w:t>Возможны 2 варианта:</w:t>
            </w:r>
          </w:p>
          <w:p w14:paraId="608DEDBE" w14:textId="77777777" w:rsidR="00366EDB" w:rsidRDefault="00F950B5" w:rsidP="003B5430">
            <w:pPr>
              <w:pStyle w:val="13"/>
              <w:numPr>
                <w:ilvl w:val="0"/>
                <w:numId w:val="39"/>
              </w:numPr>
              <w:rPr>
                <w:rFonts w:eastAsia="MS Mincho"/>
                <w:color w:val="FF0000"/>
                <w:sz w:val="20"/>
                <w:szCs w:val="20"/>
              </w:rPr>
            </w:pPr>
            <w:r>
              <w:rPr>
                <w:rFonts w:eastAsia="MS Mincho"/>
                <w:color w:val="FF0000"/>
                <w:sz w:val="20"/>
                <w:szCs w:val="20"/>
              </w:rPr>
              <w:t>переоформленный полис обязательного медицинского страхования</w:t>
            </w:r>
          </w:p>
          <w:p w14:paraId="3FE6766D" w14:textId="77777777" w:rsidR="00366EDB" w:rsidRDefault="00F950B5">
            <w:pPr>
              <w:pStyle w:val="13"/>
              <w:rPr>
                <w:rFonts w:eastAsia="MS Mincho"/>
                <w:color w:val="FF0000"/>
                <w:sz w:val="20"/>
                <w:szCs w:val="20"/>
              </w:rPr>
            </w:pPr>
            <w:r>
              <w:rPr>
                <w:rFonts w:eastAsia="MS Mincho"/>
                <w:color w:val="FF0000"/>
                <w:sz w:val="20"/>
                <w:szCs w:val="20"/>
              </w:rPr>
              <w:t>2-дубликат полиса обязательного медицинского страхования</w:t>
            </w:r>
          </w:p>
        </w:tc>
      </w:tr>
      <w:tr w:rsidR="00366EDB" w14:paraId="68085558" w14:textId="77777777">
        <w:trPr>
          <w:jc w:val="center"/>
        </w:trPr>
        <w:tc>
          <w:tcPr>
            <w:tcW w:w="1867" w:type="dxa"/>
            <w:tcBorders>
              <w:top w:val="single" w:sz="4" w:space="0" w:color="auto"/>
              <w:bottom w:val="single" w:sz="4" w:space="0" w:color="auto"/>
              <w:right w:val="single" w:sz="4" w:space="0" w:color="auto"/>
            </w:tcBorders>
          </w:tcPr>
          <w:p w14:paraId="270CB8FB" w14:textId="77777777" w:rsidR="00366EDB" w:rsidRDefault="00366EDB">
            <w:pPr>
              <w:pStyle w:val="13"/>
              <w:tabs>
                <w:tab w:val="center" w:pos="4677"/>
                <w:tab w:val="right" w:pos="9355"/>
              </w:tabs>
              <w:rPr>
                <w:color w:val="FF0000"/>
                <w:sz w:val="20"/>
                <w:szCs w:val="20"/>
              </w:rPr>
            </w:pPr>
          </w:p>
        </w:tc>
        <w:tc>
          <w:tcPr>
            <w:tcW w:w="1477" w:type="dxa"/>
            <w:tcBorders>
              <w:top w:val="single" w:sz="4" w:space="0" w:color="auto"/>
              <w:left w:val="single" w:sz="4" w:space="0" w:color="auto"/>
              <w:bottom w:val="single" w:sz="4" w:space="0" w:color="auto"/>
              <w:right w:val="single" w:sz="4" w:space="0" w:color="auto"/>
            </w:tcBorders>
          </w:tcPr>
          <w:p w14:paraId="2E212B82"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inForm</w:t>
            </w:r>
          </w:p>
        </w:tc>
        <w:tc>
          <w:tcPr>
            <w:tcW w:w="768" w:type="dxa"/>
            <w:tcBorders>
              <w:top w:val="single" w:sz="4" w:space="0" w:color="auto"/>
              <w:left w:val="single" w:sz="4" w:space="0" w:color="auto"/>
              <w:bottom w:val="single" w:sz="4" w:space="0" w:color="auto"/>
              <w:right w:val="single" w:sz="4" w:space="0" w:color="auto"/>
            </w:tcBorders>
          </w:tcPr>
          <w:p w14:paraId="498EE827"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0A6CF66A" w14:textId="77777777" w:rsidR="00366EDB" w:rsidRDefault="00F950B5">
            <w:pPr>
              <w:pStyle w:val="13"/>
              <w:tabs>
                <w:tab w:val="center" w:pos="4677"/>
                <w:tab w:val="right" w:pos="9355"/>
              </w:tabs>
              <w:rPr>
                <w:color w:val="FF0000"/>
                <w:sz w:val="20"/>
                <w:szCs w:val="20"/>
              </w:rPr>
            </w:pPr>
            <w:r>
              <w:rPr>
                <w:color w:val="FF0000"/>
                <w:sz w:val="20"/>
                <w:szCs w:val="20"/>
                <w:lang w:val="en-US"/>
              </w:rPr>
              <w:t>Int</w:t>
            </w:r>
            <w:r>
              <w:rPr>
                <w:color w:val="FF0000"/>
                <w:sz w:val="20"/>
                <w:szCs w:val="20"/>
              </w:rPr>
              <w:t>(1)</w:t>
            </w:r>
          </w:p>
        </w:tc>
        <w:tc>
          <w:tcPr>
            <w:tcW w:w="2268" w:type="dxa"/>
            <w:tcBorders>
              <w:top w:val="single" w:sz="4" w:space="0" w:color="auto"/>
              <w:left w:val="single" w:sz="4" w:space="0" w:color="auto"/>
              <w:bottom w:val="single" w:sz="4" w:space="0" w:color="auto"/>
              <w:right w:val="single" w:sz="4" w:space="0" w:color="auto"/>
            </w:tcBorders>
          </w:tcPr>
          <w:p w14:paraId="1135F69C" w14:textId="77777777" w:rsidR="00366EDB" w:rsidRDefault="00F950B5">
            <w:pPr>
              <w:pStyle w:val="13"/>
              <w:tabs>
                <w:tab w:val="center" w:pos="4677"/>
                <w:tab w:val="right" w:pos="9355"/>
              </w:tabs>
              <w:rPr>
                <w:color w:val="FF0000"/>
                <w:sz w:val="20"/>
                <w:szCs w:val="20"/>
              </w:rPr>
            </w:pPr>
            <w:r>
              <w:rPr>
                <w:color w:val="FF0000"/>
                <w:sz w:val="20"/>
                <w:szCs w:val="20"/>
              </w:rPr>
              <w:t>Форма полиса</w:t>
            </w:r>
          </w:p>
        </w:tc>
        <w:tc>
          <w:tcPr>
            <w:tcW w:w="2917" w:type="dxa"/>
            <w:tcBorders>
              <w:top w:val="single" w:sz="4" w:space="0" w:color="auto"/>
              <w:left w:val="single" w:sz="4" w:space="0" w:color="auto"/>
              <w:bottom w:val="single" w:sz="4" w:space="0" w:color="auto"/>
              <w:right w:val="single" w:sz="12" w:space="0" w:color="auto"/>
            </w:tcBorders>
          </w:tcPr>
          <w:p w14:paraId="5E4277B1" w14:textId="77777777" w:rsidR="00366EDB" w:rsidRDefault="00F950B5">
            <w:pPr>
              <w:pStyle w:val="13"/>
              <w:rPr>
                <w:rFonts w:eastAsia="MS Mincho"/>
                <w:color w:val="FF0000"/>
                <w:sz w:val="20"/>
                <w:szCs w:val="20"/>
              </w:rPr>
            </w:pPr>
            <w:r>
              <w:rPr>
                <w:rFonts w:eastAsia="MS Mincho"/>
                <w:color w:val="FF0000"/>
                <w:sz w:val="20"/>
                <w:szCs w:val="20"/>
              </w:rPr>
              <w:t>Возможны 2 варианта:</w:t>
            </w:r>
          </w:p>
          <w:p w14:paraId="36F6A3E8" w14:textId="77777777" w:rsidR="00366EDB" w:rsidRDefault="00F950B5">
            <w:pPr>
              <w:pStyle w:val="13"/>
              <w:rPr>
                <w:rFonts w:eastAsia="MS Mincho"/>
                <w:color w:val="FF0000"/>
                <w:sz w:val="20"/>
                <w:szCs w:val="20"/>
              </w:rPr>
            </w:pPr>
            <w:r>
              <w:rPr>
                <w:rFonts w:eastAsia="MS Mincho"/>
                <w:color w:val="FF0000"/>
                <w:sz w:val="20"/>
                <w:szCs w:val="20"/>
              </w:rPr>
              <w:t>1-бумажный бланк</w:t>
            </w:r>
          </w:p>
          <w:p w14:paraId="2EFAD69F" w14:textId="77777777" w:rsidR="00366EDB" w:rsidRDefault="00F950B5">
            <w:pPr>
              <w:pStyle w:val="13"/>
              <w:tabs>
                <w:tab w:val="center" w:pos="4677"/>
                <w:tab w:val="right" w:pos="9355"/>
              </w:tabs>
              <w:rPr>
                <w:color w:val="FF0000"/>
                <w:sz w:val="20"/>
                <w:szCs w:val="20"/>
              </w:rPr>
            </w:pPr>
            <w:r>
              <w:rPr>
                <w:rFonts w:eastAsia="MS Mincho"/>
                <w:color w:val="FF0000"/>
                <w:sz w:val="20"/>
                <w:szCs w:val="20"/>
              </w:rPr>
              <w:t>2-пластиковая карта с электронным носителем</w:t>
            </w:r>
          </w:p>
        </w:tc>
      </w:tr>
      <w:tr w:rsidR="00366EDB" w14:paraId="592607DC" w14:textId="77777777">
        <w:trPr>
          <w:jc w:val="center"/>
        </w:trPr>
        <w:tc>
          <w:tcPr>
            <w:tcW w:w="1867" w:type="dxa"/>
            <w:tcBorders>
              <w:top w:val="single" w:sz="4" w:space="0" w:color="auto"/>
              <w:bottom w:val="single" w:sz="4" w:space="0" w:color="auto"/>
              <w:right w:val="single" w:sz="4" w:space="0" w:color="auto"/>
            </w:tcBorders>
          </w:tcPr>
          <w:p w14:paraId="22BF0B07" w14:textId="77777777" w:rsidR="00366EDB" w:rsidRDefault="00366EDB">
            <w:pPr>
              <w:pStyle w:val="13"/>
              <w:tabs>
                <w:tab w:val="center" w:pos="4677"/>
                <w:tab w:val="right" w:pos="9355"/>
              </w:tabs>
              <w:rPr>
                <w:color w:val="FF0000"/>
                <w:sz w:val="20"/>
                <w:szCs w:val="20"/>
              </w:rPr>
            </w:pPr>
          </w:p>
        </w:tc>
        <w:tc>
          <w:tcPr>
            <w:tcW w:w="1477" w:type="dxa"/>
            <w:tcBorders>
              <w:top w:val="single" w:sz="4" w:space="0" w:color="auto"/>
              <w:left w:val="single" w:sz="4" w:space="0" w:color="auto"/>
              <w:bottom w:val="single" w:sz="4" w:space="0" w:color="auto"/>
              <w:right w:val="single" w:sz="4" w:space="0" w:color="auto"/>
            </w:tcBorders>
          </w:tcPr>
          <w:p w14:paraId="1616E144"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because</w:t>
            </w:r>
          </w:p>
        </w:tc>
        <w:tc>
          <w:tcPr>
            <w:tcW w:w="768" w:type="dxa"/>
            <w:tcBorders>
              <w:top w:val="single" w:sz="4" w:space="0" w:color="auto"/>
              <w:left w:val="single" w:sz="4" w:space="0" w:color="auto"/>
              <w:bottom w:val="single" w:sz="4" w:space="0" w:color="auto"/>
              <w:right w:val="single" w:sz="4" w:space="0" w:color="auto"/>
            </w:tcBorders>
          </w:tcPr>
          <w:p w14:paraId="06CC9964"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722540D4" w14:textId="77777777" w:rsidR="00366EDB" w:rsidRDefault="00F950B5">
            <w:pPr>
              <w:pStyle w:val="13"/>
              <w:tabs>
                <w:tab w:val="center" w:pos="4677"/>
                <w:tab w:val="right" w:pos="9355"/>
              </w:tabs>
              <w:rPr>
                <w:color w:val="FF0000"/>
                <w:sz w:val="20"/>
                <w:szCs w:val="20"/>
              </w:rPr>
            </w:pPr>
            <w:r>
              <w:rPr>
                <w:color w:val="FF0000"/>
                <w:sz w:val="20"/>
                <w:szCs w:val="20"/>
                <w:lang w:val="en-US"/>
              </w:rPr>
              <w:t>Int</w:t>
            </w:r>
            <w:r>
              <w:rPr>
                <w:color w:val="FF0000"/>
                <w:sz w:val="20"/>
                <w:szCs w:val="20"/>
              </w:rPr>
              <w:t>(1)</w:t>
            </w:r>
          </w:p>
        </w:tc>
        <w:tc>
          <w:tcPr>
            <w:tcW w:w="2268" w:type="dxa"/>
            <w:tcBorders>
              <w:top w:val="single" w:sz="4" w:space="0" w:color="auto"/>
              <w:left w:val="single" w:sz="4" w:space="0" w:color="auto"/>
              <w:bottom w:val="single" w:sz="4" w:space="0" w:color="auto"/>
              <w:right w:val="single" w:sz="4" w:space="0" w:color="auto"/>
            </w:tcBorders>
          </w:tcPr>
          <w:p w14:paraId="1A350B5D" w14:textId="77777777" w:rsidR="00366EDB" w:rsidRDefault="00F950B5">
            <w:pPr>
              <w:pStyle w:val="13"/>
              <w:tabs>
                <w:tab w:val="center" w:pos="4677"/>
                <w:tab w:val="right" w:pos="9355"/>
              </w:tabs>
              <w:rPr>
                <w:color w:val="FF0000"/>
                <w:sz w:val="20"/>
                <w:szCs w:val="20"/>
                <w:lang w:val="en-US"/>
              </w:rPr>
            </w:pPr>
            <w:r>
              <w:rPr>
                <w:color w:val="FF0000"/>
                <w:sz w:val="20"/>
                <w:szCs w:val="20"/>
              </w:rPr>
              <w:t>Причина</w:t>
            </w:r>
          </w:p>
        </w:tc>
        <w:tc>
          <w:tcPr>
            <w:tcW w:w="2917" w:type="dxa"/>
            <w:tcBorders>
              <w:top w:val="single" w:sz="4" w:space="0" w:color="auto"/>
              <w:left w:val="single" w:sz="4" w:space="0" w:color="auto"/>
              <w:bottom w:val="single" w:sz="4" w:space="0" w:color="auto"/>
              <w:right w:val="single" w:sz="12" w:space="0" w:color="auto"/>
            </w:tcBorders>
          </w:tcPr>
          <w:p w14:paraId="0001BC7D" w14:textId="77777777" w:rsidR="00366EDB" w:rsidRDefault="00F950B5">
            <w:pPr>
              <w:pStyle w:val="13"/>
              <w:rPr>
                <w:rFonts w:eastAsia="MS Mincho"/>
                <w:color w:val="FF0000"/>
                <w:sz w:val="20"/>
                <w:szCs w:val="20"/>
              </w:rPr>
            </w:pPr>
            <w:r>
              <w:rPr>
                <w:rFonts w:eastAsia="MS Mincho"/>
                <w:color w:val="FF0000"/>
                <w:sz w:val="20"/>
                <w:szCs w:val="20"/>
              </w:rPr>
              <w:t>Возможны 5 вариантов:</w:t>
            </w:r>
          </w:p>
          <w:p w14:paraId="5DA8C8BF" w14:textId="77777777" w:rsidR="00366EDB" w:rsidRDefault="00F950B5">
            <w:pPr>
              <w:pStyle w:val="13"/>
              <w:rPr>
                <w:rFonts w:eastAsia="MS Mincho"/>
                <w:color w:val="FF0000"/>
                <w:sz w:val="20"/>
                <w:szCs w:val="20"/>
              </w:rPr>
            </w:pPr>
            <w:r>
              <w:rPr>
                <w:rFonts w:eastAsia="MS Mincho"/>
                <w:color w:val="FF0000"/>
                <w:sz w:val="20"/>
                <w:szCs w:val="20"/>
              </w:rPr>
              <w:t>1-изменение фамилии, имени, отчества (при наличии), пола, даты рождения</w:t>
            </w:r>
          </w:p>
          <w:p w14:paraId="2F2A3037" w14:textId="77777777" w:rsidR="00366EDB" w:rsidRDefault="00F950B5">
            <w:pPr>
              <w:pStyle w:val="13"/>
              <w:tabs>
                <w:tab w:val="center" w:pos="4677"/>
                <w:tab w:val="right" w:pos="9355"/>
              </w:tabs>
              <w:rPr>
                <w:rFonts w:eastAsia="MS Mincho"/>
                <w:color w:val="FF0000"/>
                <w:sz w:val="20"/>
                <w:szCs w:val="20"/>
              </w:rPr>
            </w:pPr>
            <w:r>
              <w:rPr>
                <w:rFonts w:eastAsia="MS Mincho"/>
                <w:color w:val="FF0000"/>
                <w:sz w:val="20"/>
                <w:szCs w:val="20"/>
              </w:rPr>
              <w:t>2-установление неточности или ошибочности сведений, содержащихся в полисе</w:t>
            </w:r>
          </w:p>
          <w:p w14:paraId="008873BE" w14:textId="77777777" w:rsidR="00366EDB" w:rsidRDefault="00F950B5">
            <w:pPr>
              <w:pStyle w:val="13"/>
              <w:tabs>
                <w:tab w:val="center" w:pos="4677"/>
                <w:tab w:val="right" w:pos="9355"/>
              </w:tabs>
              <w:rPr>
                <w:rFonts w:eastAsia="MS Mincho"/>
                <w:color w:val="FF0000"/>
                <w:sz w:val="20"/>
                <w:szCs w:val="20"/>
              </w:rPr>
            </w:pPr>
            <w:r>
              <w:rPr>
                <w:rFonts w:eastAsia="MS Mincho"/>
                <w:color w:val="FF0000"/>
                <w:sz w:val="20"/>
                <w:szCs w:val="20"/>
              </w:rPr>
              <w:t>3-ветхость и непригодность полиса</w:t>
            </w:r>
          </w:p>
          <w:p w14:paraId="0DCCF7A0" w14:textId="77777777" w:rsidR="00366EDB" w:rsidRDefault="00F950B5">
            <w:pPr>
              <w:pStyle w:val="13"/>
              <w:tabs>
                <w:tab w:val="center" w:pos="4677"/>
                <w:tab w:val="right" w:pos="9355"/>
              </w:tabs>
              <w:rPr>
                <w:rFonts w:eastAsia="MS Mincho"/>
                <w:color w:val="FF0000"/>
                <w:sz w:val="20"/>
                <w:szCs w:val="20"/>
              </w:rPr>
            </w:pPr>
            <w:r>
              <w:rPr>
                <w:rFonts w:eastAsia="MS Mincho"/>
                <w:color w:val="FF0000"/>
                <w:sz w:val="20"/>
                <w:szCs w:val="20"/>
              </w:rPr>
              <w:t>4-утрата ранее выданного полиса</w:t>
            </w:r>
          </w:p>
          <w:p w14:paraId="0B446010" w14:textId="77777777" w:rsidR="00366EDB" w:rsidRDefault="00F950B5">
            <w:pPr>
              <w:pStyle w:val="13"/>
              <w:tabs>
                <w:tab w:val="center" w:pos="4677"/>
                <w:tab w:val="right" w:pos="9355"/>
              </w:tabs>
              <w:rPr>
                <w:rFonts w:eastAsia="MS Mincho"/>
                <w:color w:val="FF0000"/>
                <w:sz w:val="20"/>
                <w:szCs w:val="20"/>
              </w:rPr>
            </w:pPr>
            <w:r>
              <w:rPr>
                <w:rFonts w:eastAsia="MS Mincho"/>
                <w:color w:val="FF0000"/>
                <w:sz w:val="20"/>
                <w:szCs w:val="20"/>
              </w:rPr>
              <w:t>5-окончание срока действия полиса</w:t>
            </w:r>
          </w:p>
        </w:tc>
      </w:tr>
      <w:tr w:rsidR="00366EDB" w14:paraId="29244D42" w14:textId="77777777">
        <w:trPr>
          <w:jc w:val="center"/>
        </w:trPr>
        <w:tc>
          <w:tcPr>
            <w:tcW w:w="1867" w:type="dxa"/>
            <w:tcBorders>
              <w:top w:val="single" w:sz="4" w:space="0" w:color="auto"/>
              <w:bottom w:val="single" w:sz="4" w:space="0" w:color="auto"/>
              <w:right w:val="single" w:sz="4" w:space="0" w:color="auto"/>
            </w:tcBorders>
          </w:tcPr>
          <w:p w14:paraId="23087467" w14:textId="77777777" w:rsidR="00366EDB" w:rsidRDefault="00366EDB">
            <w:pPr>
              <w:pStyle w:val="13"/>
              <w:tabs>
                <w:tab w:val="center" w:pos="4677"/>
                <w:tab w:val="right" w:pos="9355"/>
              </w:tabs>
              <w:rPr>
                <w:color w:val="FF0000"/>
                <w:sz w:val="20"/>
                <w:szCs w:val="20"/>
              </w:rPr>
            </w:pPr>
          </w:p>
        </w:tc>
        <w:tc>
          <w:tcPr>
            <w:tcW w:w="1477" w:type="dxa"/>
            <w:tcBorders>
              <w:top w:val="single" w:sz="4" w:space="0" w:color="auto"/>
              <w:left w:val="single" w:sz="4" w:space="0" w:color="auto"/>
              <w:bottom w:val="single" w:sz="4" w:space="0" w:color="auto"/>
              <w:right w:val="single" w:sz="4" w:space="0" w:color="auto"/>
            </w:tcBorders>
          </w:tcPr>
          <w:p w14:paraId="16665DC0"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recepient</w:t>
            </w:r>
          </w:p>
        </w:tc>
        <w:tc>
          <w:tcPr>
            <w:tcW w:w="768" w:type="dxa"/>
            <w:tcBorders>
              <w:top w:val="single" w:sz="4" w:space="0" w:color="auto"/>
              <w:left w:val="single" w:sz="4" w:space="0" w:color="auto"/>
              <w:bottom w:val="single" w:sz="4" w:space="0" w:color="auto"/>
              <w:right w:val="single" w:sz="4" w:space="0" w:color="auto"/>
            </w:tcBorders>
          </w:tcPr>
          <w:p w14:paraId="7027496B"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2E387054"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Object</w:t>
            </w:r>
          </w:p>
        </w:tc>
        <w:tc>
          <w:tcPr>
            <w:tcW w:w="2268" w:type="dxa"/>
            <w:tcBorders>
              <w:top w:val="single" w:sz="4" w:space="0" w:color="auto"/>
              <w:left w:val="single" w:sz="4" w:space="0" w:color="auto"/>
              <w:bottom w:val="single" w:sz="4" w:space="0" w:color="auto"/>
              <w:right w:val="single" w:sz="4" w:space="0" w:color="auto"/>
            </w:tcBorders>
          </w:tcPr>
          <w:p w14:paraId="463A1411" w14:textId="77777777" w:rsidR="00366EDB" w:rsidRDefault="00F950B5">
            <w:pPr>
              <w:pStyle w:val="13"/>
              <w:tabs>
                <w:tab w:val="center" w:pos="4677"/>
                <w:tab w:val="right" w:pos="9355"/>
              </w:tabs>
              <w:rPr>
                <w:color w:val="FF0000"/>
                <w:sz w:val="20"/>
                <w:szCs w:val="20"/>
              </w:rPr>
            </w:pPr>
            <w:r>
              <w:rPr>
                <w:color w:val="FF0000"/>
                <w:sz w:val="20"/>
                <w:szCs w:val="20"/>
              </w:rPr>
              <w:t>Сведения о застрахованном лице</w:t>
            </w:r>
          </w:p>
        </w:tc>
        <w:tc>
          <w:tcPr>
            <w:tcW w:w="2917" w:type="dxa"/>
            <w:tcBorders>
              <w:top w:val="single" w:sz="4" w:space="0" w:color="auto"/>
              <w:left w:val="single" w:sz="4" w:space="0" w:color="auto"/>
              <w:bottom w:val="single" w:sz="4" w:space="0" w:color="auto"/>
              <w:right w:val="single" w:sz="12" w:space="0" w:color="auto"/>
            </w:tcBorders>
          </w:tcPr>
          <w:p w14:paraId="3D20A9F1" w14:textId="77777777" w:rsidR="00366EDB" w:rsidRDefault="00366EDB">
            <w:pPr>
              <w:pStyle w:val="13"/>
              <w:tabs>
                <w:tab w:val="center" w:pos="4677"/>
                <w:tab w:val="right" w:pos="9355"/>
              </w:tabs>
              <w:rPr>
                <w:rFonts w:eastAsia="MS Mincho"/>
                <w:color w:val="FF0000"/>
                <w:sz w:val="20"/>
                <w:szCs w:val="20"/>
              </w:rPr>
            </w:pPr>
          </w:p>
        </w:tc>
      </w:tr>
      <w:tr w:rsidR="00366EDB" w14:paraId="74B10282" w14:textId="77777777">
        <w:trPr>
          <w:jc w:val="center"/>
        </w:trPr>
        <w:tc>
          <w:tcPr>
            <w:tcW w:w="1867" w:type="dxa"/>
            <w:tcBorders>
              <w:top w:val="single" w:sz="4" w:space="0" w:color="auto"/>
              <w:bottom w:val="single" w:sz="4" w:space="0" w:color="auto"/>
              <w:right w:val="single" w:sz="4" w:space="0" w:color="auto"/>
            </w:tcBorders>
          </w:tcPr>
          <w:p w14:paraId="70B4941F" w14:textId="77777777" w:rsidR="00366EDB" w:rsidRDefault="00366EDB">
            <w:pPr>
              <w:pStyle w:val="13"/>
              <w:tabs>
                <w:tab w:val="center" w:pos="4677"/>
                <w:tab w:val="right" w:pos="9355"/>
              </w:tabs>
              <w:rPr>
                <w:color w:val="FF0000"/>
                <w:sz w:val="20"/>
                <w:szCs w:val="20"/>
              </w:rPr>
            </w:pPr>
          </w:p>
        </w:tc>
        <w:tc>
          <w:tcPr>
            <w:tcW w:w="1477" w:type="dxa"/>
            <w:tcBorders>
              <w:top w:val="single" w:sz="4" w:space="0" w:color="auto"/>
              <w:left w:val="single" w:sz="4" w:space="0" w:color="auto"/>
              <w:bottom w:val="single" w:sz="4" w:space="0" w:color="auto"/>
              <w:right w:val="single" w:sz="4" w:space="0" w:color="auto"/>
            </w:tcBorders>
          </w:tcPr>
          <w:p w14:paraId="5AA35D79"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recepient_old</w:t>
            </w:r>
          </w:p>
        </w:tc>
        <w:tc>
          <w:tcPr>
            <w:tcW w:w="768" w:type="dxa"/>
            <w:tcBorders>
              <w:top w:val="single" w:sz="4" w:space="0" w:color="auto"/>
              <w:left w:val="single" w:sz="4" w:space="0" w:color="auto"/>
              <w:bottom w:val="single" w:sz="4" w:space="0" w:color="auto"/>
              <w:right w:val="single" w:sz="4" w:space="0" w:color="auto"/>
            </w:tcBorders>
          </w:tcPr>
          <w:p w14:paraId="4845E0AB"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3BC8E7AC"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Object</w:t>
            </w:r>
          </w:p>
        </w:tc>
        <w:tc>
          <w:tcPr>
            <w:tcW w:w="2268" w:type="dxa"/>
            <w:tcBorders>
              <w:top w:val="single" w:sz="4" w:space="0" w:color="auto"/>
              <w:left w:val="single" w:sz="4" w:space="0" w:color="auto"/>
              <w:bottom w:val="single" w:sz="4" w:space="0" w:color="auto"/>
              <w:right w:val="single" w:sz="4" w:space="0" w:color="auto"/>
            </w:tcBorders>
          </w:tcPr>
          <w:p w14:paraId="256C8C60" w14:textId="77777777" w:rsidR="00366EDB" w:rsidRDefault="00F950B5">
            <w:pPr>
              <w:pStyle w:val="13"/>
              <w:tabs>
                <w:tab w:val="center" w:pos="4677"/>
                <w:tab w:val="right" w:pos="9355"/>
              </w:tabs>
              <w:rPr>
                <w:color w:val="FF0000"/>
                <w:sz w:val="20"/>
                <w:szCs w:val="20"/>
              </w:rPr>
            </w:pPr>
            <w:r>
              <w:rPr>
                <w:color w:val="FF0000"/>
                <w:sz w:val="20"/>
                <w:szCs w:val="20"/>
              </w:rPr>
              <w:t>Сведения о застрахованном лице до изменения или исправления анкетных данных</w:t>
            </w:r>
          </w:p>
        </w:tc>
        <w:tc>
          <w:tcPr>
            <w:tcW w:w="2917" w:type="dxa"/>
            <w:tcBorders>
              <w:top w:val="single" w:sz="4" w:space="0" w:color="auto"/>
              <w:left w:val="single" w:sz="4" w:space="0" w:color="auto"/>
              <w:bottom w:val="single" w:sz="4" w:space="0" w:color="auto"/>
              <w:right w:val="single" w:sz="12" w:space="0" w:color="auto"/>
            </w:tcBorders>
          </w:tcPr>
          <w:p w14:paraId="5051FF03" w14:textId="77777777" w:rsidR="00366EDB" w:rsidRDefault="00366EDB">
            <w:pPr>
              <w:pStyle w:val="13"/>
              <w:tabs>
                <w:tab w:val="center" w:pos="4677"/>
                <w:tab w:val="right" w:pos="9355"/>
              </w:tabs>
              <w:rPr>
                <w:rFonts w:eastAsia="MS Mincho"/>
                <w:color w:val="FF0000"/>
                <w:sz w:val="20"/>
                <w:szCs w:val="20"/>
              </w:rPr>
            </w:pPr>
          </w:p>
        </w:tc>
      </w:tr>
      <w:tr w:rsidR="00366EDB" w14:paraId="51C0C290" w14:textId="77777777">
        <w:trPr>
          <w:jc w:val="center"/>
        </w:trPr>
        <w:tc>
          <w:tcPr>
            <w:tcW w:w="1867" w:type="dxa"/>
            <w:tcBorders>
              <w:top w:val="single" w:sz="4" w:space="0" w:color="auto"/>
              <w:bottom w:val="single" w:sz="4" w:space="0" w:color="auto"/>
              <w:right w:val="single" w:sz="4" w:space="0" w:color="auto"/>
            </w:tcBorders>
          </w:tcPr>
          <w:p w14:paraId="45BA2F0F" w14:textId="77777777" w:rsidR="00366EDB" w:rsidRDefault="00366EDB">
            <w:pPr>
              <w:pStyle w:val="13"/>
              <w:tabs>
                <w:tab w:val="center" w:pos="4677"/>
                <w:tab w:val="right" w:pos="9355"/>
              </w:tabs>
              <w:rPr>
                <w:color w:val="FF0000"/>
                <w:sz w:val="20"/>
                <w:szCs w:val="20"/>
              </w:rPr>
            </w:pPr>
          </w:p>
        </w:tc>
        <w:tc>
          <w:tcPr>
            <w:tcW w:w="1477" w:type="dxa"/>
            <w:tcBorders>
              <w:top w:val="single" w:sz="4" w:space="0" w:color="auto"/>
              <w:left w:val="single" w:sz="4" w:space="0" w:color="auto"/>
              <w:bottom w:val="single" w:sz="4" w:space="0" w:color="auto"/>
              <w:right w:val="single" w:sz="4" w:space="0" w:color="auto"/>
            </w:tcBorders>
          </w:tcPr>
          <w:p w14:paraId="12AC39C7"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representative</w:t>
            </w:r>
          </w:p>
        </w:tc>
        <w:tc>
          <w:tcPr>
            <w:tcW w:w="768" w:type="dxa"/>
            <w:tcBorders>
              <w:top w:val="single" w:sz="4" w:space="0" w:color="auto"/>
              <w:left w:val="single" w:sz="4" w:space="0" w:color="auto"/>
              <w:bottom w:val="single" w:sz="4" w:space="0" w:color="auto"/>
              <w:right w:val="single" w:sz="4" w:space="0" w:color="auto"/>
            </w:tcBorders>
          </w:tcPr>
          <w:p w14:paraId="74314D46"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Borders>
              <w:top w:val="single" w:sz="4" w:space="0" w:color="auto"/>
              <w:left w:val="single" w:sz="4" w:space="0" w:color="auto"/>
              <w:bottom w:val="single" w:sz="4" w:space="0" w:color="auto"/>
              <w:right w:val="single" w:sz="4" w:space="0" w:color="auto"/>
            </w:tcBorders>
          </w:tcPr>
          <w:p w14:paraId="226E694C"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Object</w:t>
            </w:r>
          </w:p>
        </w:tc>
        <w:tc>
          <w:tcPr>
            <w:tcW w:w="2268" w:type="dxa"/>
            <w:tcBorders>
              <w:top w:val="single" w:sz="4" w:space="0" w:color="auto"/>
              <w:left w:val="single" w:sz="4" w:space="0" w:color="auto"/>
              <w:bottom w:val="single" w:sz="4" w:space="0" w:color="auto"/>
              <w:right w:val="single" w:sz="4" w:space="0" w:color="auto"/>
            </w:tcBorders>
          </w:tcPr>
          <w:p w14:paraId="00CA4D9F" w14:textId="77777777" w:rsidR="00366EDB" w:rsidRDefault="00F950B5">
            <w:pPr>
              <w:pStyle w:val="13"/>
              <w:tabs>
                <w:tab w:val="center" w:pos="4677"/>
                <w:tab w:val="right" w:pos="9355"/>
              </w:tabs>
              <w:rPr>
                <w:color w:val="FF0000"/>
                <w:sz w:val="20"/>
                <w:szCs w:val="20"/>
              </w:rPr>
            </w:pPr>
            <w:r>
              <w:rPr>
                <w:color w:val="FF0000"/>
                <w:sz w:val="20"/>
                <w:szCs w:val="20"/>
              </w:rPr>
              <w:t>Сведения о представителе застрахованного лица</w:t>
            </w:r>
          </w:p>
        </w:tc>
        <w:tc>
          <w:tcPr>
            <w:tcW w:w="2917" w:type="dxa"/>
            <w:tcBorders>
              <w:top w:val="single" w:sz="4" w:space="0" w:color="auto"/>
              <w:left w:val="single" w:sz="4" w:space="0" w:color="auto"/>
              <w:bottom w:val="single" w:sz="4" w:space="0" w:color="auto"/>
              <w:right w:val="single" w:sz="12" w:space="0" w:color="auto"/>
            </w:tcBorders>
          </w:tcPr>
          <w:p w14:paraId="6C108B66" w14:textId="77777777" w:rsidR="00366EDB" w:rsidRDefault="00366EDB">
            <w:pPr>
              <w:pStyle w:val="13"/>
              <w:tabs>
                <w:tab w:val="center" w:pos="4677"/>
                <w:tab w:val="right" w:pos="9355"/>
              </w:tabs>
              <w:rPr>
                <w:rFonts w:eastAsia="MS Mincho"/>
                <w:color w:val="FF0000"/>
                <w:sz w:val="20"/>
                <w:szCs w:val="20"/>
              </w:rPr>
            </w:pPr>
          </w:p>
        </w:tc>
      </w:tr>
      <w:tr w:rsidR="00366EDB" w14:paraId="5902CE63" w14:textId="77777777">
        <w:trPr>
          <w:jc w:val="center"/>
        </w:trPr>
        <w:tc>
          <w:tcPr>
            <w:tcW w:w="1867" w:type="dxa"/>
            <w:tcBorders>
              <w:top w:val="single" w:sz="4" w:space="0" w:color="auto"/>
              <w:bottom w:val="single" w:sz="4" w:space="0" w:color="auto"/>
              <w:right w:val="single" w:sz="4" w:space="0" w:color="auto"/>
            </w:tcBorders>
          </w:tcPr>
          <w:p w14:paraId="6AF4F317" w14:textId="77777777" w:rsidR="00366EDB" w:rsidRDefault="00F950B5">
            <w:pPr>
              <w:pStyle w:val="13"/>
              <w:tabs>
                <w:tab w:val="center" w:pos="4677"/>
                <w:tab w:val="right" w:pos="9355"/>
              </w:tabs>
              <w:rPr>
                <w:color w:val="FF0000"/>
                <w:sz w:val="20"/>
                <w:szCs w:val="20"/>
              </w:rPr>
            </w:pPr>
            <w:r>
              <w:rPr>
                <w:color w:val="FF0000"/>
                <w:sz w:val="20"/>
                <w:szCs w:val="20"/>
                <w:lang w:val="en-US"/>
              </w:rPr>
              <w:t>organization</w:t>
            </w:r>
          </w:p>
        </w:tc>
        <w:tc>
          <w:tcPr>
            <w:tcW w:w="1477" w:type="dxa"/>
            <w:tcBorders>
              <w:top w:val="single" w:sz="4" w:space="0" w:color="auto"/>
              <w:left w:val="single" w:sz="4" w:space="0" w:color="auto"/>
              <w:bottom w:val="single" w:sz="4" w:space="0" w:color="auto"/>
              <w:right w:val="single" w:sz="4" w:space="0" w:color="auto"/>
            </w:tcBorders>
          </w:tcPr>
          <w:p w14:paraId="521E9EF5"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kodsmo</w:t>
            </w:r>
          </w:p>
        </w:tc>
        <w:tc>
          <w:tcPr>
            <w:tcW w:w="768" w:type="dxa"/>
            <w:tcBorders>
              <w:top w:val="single" w:sz="4" w:space="0" w:color="auto"/>
              <w:left w:val="single" w:sz="4" w:space="0" w:color="auto"/>
              <w:bottom w:val="single" w:sz="4" w:space="0" w:color="auto"/>
              <w:right w:val="single" w:sz="4" w:space="0" w:color="auto"/>
            </w:tcBorders>
          </w:tcPr>
          <w:p w14:paraId="7BC50287"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4FFEF9F7"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Int(5)</w:t>
            </w:r>
          </w:p>
        </w:tc>
        <w:tc>
          <w:tcPr>
            <w:tcW w:w="2268" w:type="dxa"/>
            <w:tcBorders>
              <w:top w:val="single" w:sz="4" w:space="0" w:color="auto"/>
              <w:left w:val="single" w:sz="4" w:space="0" w:color="auto"/>
              <w:bottom w:val="single" w:sz="4" w:space="0" w:color="auto"/>
              <w:right w:val="single" w:sz="4" w:space="0" w:color="auto"/>
            </w:tcBorders>
          </w:tcPr>
          <w:p w14:paraId="03C85B91" w14:textId="77777777" w:rsidR="00366EDB" w:rsidRDefault="00F950B5">
            <w:pPr>
              <w:pStyle w:val="13"/>
              <w:tabs>
                <w:tab w:val="center" w:pos="4677"/>
                <w:tab w:val="right" w:pos="9355"/>
              </w:tabs>
              <w:rPr>
                <w:color w:val="FF0000"/>
                <w:sz w:val="20"/>
                <w:szCs w:val="20"/>
              </w:rPr>
            </w:pPr>
            <w:r>
              <w:rPr>
                <w:color w:val="FF0000"/>
                <w:sz w:val="20"/>
                <w:szCs w:val="20"/>
              </w:rPr>
              <w:t>Наименование страховой медицинской организации</w:t>
            </w:r>
          </w:p>
        </w:tc>
        <w:tc>
          <w:tcPr>
            <w:tcW w:w="2917" w:type="dxa"/>
            <w:tcBorders>
              <w:top w:val="single" w:sz="4" w:space="0" w:color="auto"/>
              <w:left w:val="single" w:sz="4" w:space="0" w:color="auto"/>
              <w:bottom w:val="single" w:sz="4" w:space="0" w:color="auto"/>
              <w:right w:val="single" w:sz="12" w:space="0" w:color="auto"/>
            </w:tcBorders>
          </w:tcPr>
          <w:p w14:paraId="386D6D31" w14:textId="77777777" w:rsidR="00366EDB" w:rsidRDefault="00F950B5">
            <w:pPr>
              <w:pStyle w:val="13"/>
              <w:tabs>
                <w:tab w:val="center" w:pos="4677"/>
                <w:tab w:val="right" w:pos="9355"/>
              </w:tabs>
              <w:rPr>
                <w:rFonts w:eastAsia="MS Mincho"/>
                <w:color w:val="FF0000"/>
                <w:sz w:val="20"/>
                <w:szCs w:val="20"/>
              </w:rPr>
            </w:pPr>
            <w:r>
              <w:rPr>
                <w:color w:val="FF0000"/>
                <w:sz w:val="20"/>
                <w:szCs w:val="20"/>
              </w:rPr>
              <w:t xml:space="preserve">Заполняется согласно справочнику </w:t>
            </w:r>
            <w:r>
              <w:rPr>
                <w:color w:val="FF0000"/>
                <w:sz w:val="20"/>
                <w:szCs w:val="20"/>
                <w:lang w:val="en-US"/>
              </w:rPr>
              <w:t>F002</w:t>
            </w:r>
          </w:p>
        </w:tc>
      </w:tr>
      <w:tr w:rsidR="00366EDB" w14:paraId="42C32F04" w14:textId="77777777">
        <w:trPr>
          <w:jc w:val="center"/>
        </w:trPr>
        <w:tc>
          <w:tcPr>
            <w:tcW w:w="1867" w:type="dxa"/>
            <w:tcBorders>
              <w:top w:val="single" w:sz="4" w:space="0" w:color="auto"/>
              <w:bottom w:val="single" w:sz="4" w:space="0" w:color="auto"/>
              <w:right w:val="single" w:sz="4" w:space="0" w:color="auto"/>
            </w:tcBorders>
          </w:tcPr>
          <w:p w14:paraId="5BB480C8" w14:textId="77777777" w:rsidR="00366EDB" w:rsidRDefault="00366EDB">
            <w:pPr>
              <w:pStyle w:val="13"/>
              <w:tabs>
                <w:tab w:val="center" w:pos="4677"/>
                <w:tab w:val="right" w:pos="9355"/>
              </w:tabs>
              <w:rPr>
                <w:color w:val="FF0000"/>
                <w:sz w:val="20"/>
                <w:szCs w:val="20"/>
              </w:rPr>
            </w:pPr>
          </w:p>
        </w:tc>
        <w:tc>
          <w:tcPr>
            <w:tcW w:w="1477" w:type="dxa"/>
            <w:tcBorders>
              <w:top w:val="single" w:sz="4" w:space="0" w:color="auto"/>
              <w:left w:val="single" w:sz="4" w:space="0" w:color="auto"/>
              <w:bottom w:val="single" w:sz="4" w:space="0" w:color="auto"/>
              <w:right w:val="single" w:sz="4" w:space="0" w:color="auto"/>
            </w:tcBorders>
          </w:tcPr>
          <w:p w14:paraId="36BD6A2C"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kodpvp</w:t>
            </w:r>
          </w:p>
        </w:tc>
        <w:tc>
          <w:tcPr>
            <w:tcW w:w="768" w:type="dxa"/>
            <w:tcBorders>
              <w:top w:val="single" w:sz="4" w:space="0" w:color="auto"/>
              <w:left w:val="single" w:sz="4" w:space="0" w:color="auto"/>
              <w:bottom w:val="single" w:sz="4" w:space="0" w:color="auto"/>
              <w:right w:val="single" w:sz="4" w:space="0" w:color="auto"/>
            </w:tcBorders>
          </w:tcPr>
          <w:p w14:paraId="1B9EFAF2"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3D0DCB0A"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Int</w:t>
            </w:r>
            <w:r>
              <w:rPr>
                <w:color w:val="FF0000"/>
                <w:sz w:val="20"/>
                <w:szCs w:val="20"/>
              </w:rPr>
              <w:t>(</w:t>
            </w:r>
            <w:r>
              <w:rPr>
                <w:color w:val="FF0000"/>
                <w:sz w:val="20"/>
                <w:szCs w:val="20"/>
                <w:lang w:val="en-US"/>
              </w:rPr>
              <w:t>2</w:t>
            </w:r>
            <w:r>
              <w:rPr>
                <w:color w:val="FF0000"/>
                <w:sz w:val="20"/>
                <w:szCs w:val="20"/>
              </w:rPr>
              <w:t>)</w:t>
            </w:r>
          </w:p>
        </w:tc>
        <w:tc>
          <w:tcPr>
            <w:tcW w:w="2268" w:type="dxa"/>
            <w:tcBorders>
              <w:top w:val="single" w:sz="4" w:space="0" w:color="auto"/>
              <w:left w:val="single" w:sz="4" w:space="0" w:color="auto"/>
              <w:bottom w:val="single" w:sz="4" w:space="0" w:color="auto"/>
              <w:right w:val="single" w:sz="4" w:space="0" w:color="auto"/>
            </w:tcBorders>
          </w:tcPr>
          <w:p w14:paraId="55331027" w14:textId="77777777" w:rsidR="00366EDB" w:rsidRDefault="00F950B5">
            <w:pPr>
              <w:pStyle w:val="13"/>
              <w:tabs>
                <w:tab w:val="center" w:pos="4677"/>
                <w:tab w:val="right" w:pos="9355"/>
              </w:tabs>
              <w:rPr>
                <w:color w:val="FF0000"/>
                <w:sz w:val="20"/>
                <w:szCs w:val="20"/>
              </w:rPr>
            </w:pPr>
            <w:r>
              <w:rPr>
                <w:color w:val="FF0000"/>
                <w:sz w:val="20"/>
                <w:szCs w:val="20"/>
              </w:rPr>
              <w:t>Пункт выдачи полиса ОМС</w:t>
            </w:r>
          </w:p>
        </w:tc>
        <w:tc>
          <w:tcPr>
            <w:tcW w:w="2917" w:type="dxa"/>
            <w:tcBorders>
              <w:top w:val="single" w:sz="4" w:space="0" w:color="auto"/>
              <w:left w:val="single" w:sz="4" w:space="0" w:color="auto"/>
              <w:bottom w:val="single" w:sz="4" w:space="0" w:color="auto"/>
              <w:right w:val="single" w:sz="12" w:space="0" w:color="auto"/>
            </w:tcBorders>
          </w:tcPr>
          <w:p w14:paraId="22FF99FC" w14:textId="77777777" w:rsidR="00366EDB" w:rsidRDefault="00F950B5">
            <w:pPr>
              <w:pStyle w:val="13"/>
              <w:tabs>
                <w:tab w:val="center" w:pos="4677"/>
                <w:tab w:val="right" w:pos="9355"/>
              </w:tabs>
              <w:rPr>
                <w:rFonts w:eastAsia="MS Mincho"/>
                <w:color w:val="FF0000"/>
                <w:sz w:val="20"/>
                <w:szCs w:val="20"/>
              </w:rPr>
            </w:pPr>
            <w:r>
              <w:rPr>
                <w:color w:val="FF0000"/>
                <w:sz w:val="20"/>
                <w:szCs w:val="20"/>
              </w:rPr>
              <w:t xml:space="preserve">Заполняется согласно справочнику </w:t>
            </w:r>
            <w:r>
              <w:rPr>
                <w:color w:val="FF0000"/>
                <w:sz w:val="20"/>
                <w:szCs w:val="20"/>
                <w:lang w:val="en-US"/>
              </w:rPr>
              <w:t>F013</w:t>
            </w:r>
          </w:p>
        </w:tc>
      </w:tr>
      <w:tr w:rsidR="00366EDB" w14:paraId="29AF736C" w14:textId="77777777">
        <w:trPr>
          <w:jc w:val="center"/>
        </w:trPr>
        <w:tc>
          <w:tcPr>
            <w:tcW w:w="1867" w:type="dxa"/>
            <w:tcBorders>
              <w:top w:val="single" w:sz="4" w:space="0" w:color="auto"/>
              <w:bottom w:val="single" w:sz="4" w:space="0" w:color="auto"/>
              <w:right w:val="single" w:sz="4" w:space="0" w:color="auto"/>
            </w:tcBorders>
          </w:tcPr>
          <w:p w14:paraId="54EF7775"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recepient</w:t>
            </w:r>
          </w:p>
        </w:tc>
        <w:tc>
          <w:tcPr>
            <w:tcW w:w="1477" w:type="dxa"/>
            <w:tcBorders>
              <w:top w:val="single" w:sz="4" w:space="0" w:color="auto"/>
              <w:left w:val="single" w:sz="4" w:space="0" w:color="auto"/>
              <w:bottom w:val="single" w:sz="4" w:space="0" w:color="auto"/>
              <w:right w:val="single" w:sz="4" w:space="0" w:color="auto"/>
            </w:tcBorders>
          </w:tcPr>
          <w:p w14:paraId="01C69687"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family</w:t>
            </w:r>
          </w:p>
        </w:tc>
        <w:tc>
          <w:tcPr>
            <w:tcW w:w="768" w:type="dxa"/>
            <w:tcBorders>
              <w:top w:val="single" w:sz="4" w:space="0" w:color="auto"/>
              <w:left w:val="single" w:sz="4" w:space="0" w:color="auto"/>
              <w:bottom w:val="single" w:sz="4" w:space="0" w:color="auto"/>
              <w:right w:val="single" w:sz="4" w:space="0" w:color="auto"/>
            </w:tcBorders>
          </w:tcPr>
          <w:p w14:paraId="3A897669"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Borders>
              <w:top w:val="single" w:sz="4" w:space="0" w:color="auto"/>
              <w:left w:val="single" w:sz="4" w:space="0" w:color="auto"/>
              <w:bottom w:val="single" w:sz="4" w:space="0" w:color="auto"/>
              <w:right w:val="single" w:sz="4" w:space="0" w:color="auto"/>
            </w:tcBorders>
          </w:tcPr>
          <w:p w14:paraId="46906AEB"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Borders>
              <w:top w:val="single" w:sz="4" w:space="0" w:color="auto"/>
              <w:left w:val="single" w:sz="4" w:space="0" w:color="auto"/>
              <w:bottom w:val="single" w:sz="4" w:space="0" w:color="auto"/>
              <w:right w:val="single" w:sz="4" w:space="0" w:color="auto"/>
            </w:tcBorders>
          </w:tcPr>
          <w:p w14:paraId="2D62A2DF" w14:textId="77777777" w:rsidR="00366EDB" w:rsidRDefault="00F950B5">
            <w:pPr>
              <w:pStyle w:val="13"/>
              <w:tabs>
                <w:tab w:val="center" w:pos="4677"/>
                <w:tab w:val="right" w:pos="9355"/>
              </w:tabs>
              <w:rPr>
                <w:color w:val="FF0000"/>
                <w:sz w:val="20"/>
                <w:szCs w:val="20"/>
              </w:rPr>
            </w:pPr>
            <w:r>
              <w:rPr>
                <w:color w:val="FF0000"/>
                <w:sz w:val="20"/>
                <w:szCs w:val="20"/>
              </w:rPr>
              <w:t>Фамилия заявителя</w:t>
            </w:r>
          </w:p>
        </w:tc>
        <w:tc>
          <w:tcPr>
            <w:tcW w:w="2917" w:type="dxa"/>
            <w:tcBorders>
              <w:top w:val="single" w:sz="4" w:space="0" w:color="auto"/>
              <w:left w:val="single" w:sz="4" w:space="0" w:color="auto"/>
              <w:bottom w:val="single" w:sz="4" w:space="0" w:color="auto"/>
              <w:right w:val="single" w:sz="12" w:space="0" w:color="auto"/>
            </w:tcBorders>
          </w:tcPr>
          <w:p w14:paraId="3C0F1543" w14:textId="77777777" w:rsidR="00366EDB" w:rsidRDefault="00366EDB">
            <w:pPr>
              <w:pStyle w:val="13"/>
              <w:tabs>
                <w:tab w:val="center" w:pos="4677"/>
                <w:tab w:val="right" w:pos="9355"/>
              </w:tabs>
              <w:rPr>
                <w:color w:val="FF0000"/>
                <w:sz w:val="20"/>
                <w:szCs w:val="20"/>
              </w:rPr>
            </w:pPr>
          </w:p>
        </w:tc>
      </w:tr>
      <w:tr w:rsidR="00366EDB" w14:paraId="66EC3567" w14:textId="77777777">
        <w:trPr>
          <w:jc w:val="center"/>
        </w:trPr>
        <w:tc>
          <w:tcPr>
            <w:tcW w:w="1867" w:type="dxa"/>
          </w:tcPr>
          <w:p w14:paraId="4AEBC608" w14:textId="77777777" w:rsidR="00366EDB" w:rsidRDefault="00366EDB">
            <w:pPr>
              <w:pStyle w:val="13"/>
              <w:tabs>
                <w:tab w:val="center" w:pos="4677"/>
                <w:tab w:val="right" w:pos="9355"/>
              </w:tabs>
              <w:rPr>
                <w:color w:val="FF0000"/>
                <w:sz w:val="20"/>
                <w:szCs w:val="20"/>
                <w:lang w:val="en-US"/>
              </w:rPr>
            </w:pPr>
          </w:p>
        </w:tc>
        <w:tc>
          <w:tcPr>
            <w:tcW w:w="1477" w:type="dxa"/>
          </w:tcPr>
          <w:p w14:paraId="52190BE7"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name</w:t>
            </w:r>
          </w:p>
        </w:tc>
        <w:tc>
          <w:tcPr>
            <w:tcW w:w="768" w:type="dxa"/>
          </w:tcPr>
          <w:p w14:paraId="25EA8572"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310E28CD"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074017C5" w14:textId="77777777" w:rsidR="00366EDB" w:rsidRDefault="00F950B5">
            <w:pPr>
              <w:pStyle w:val="13"/>
              <w:tabs>
                <w:tab w:val="center" w:pos="4677"/>
                <w:tab w:val="right" w:pos="9355"/>
              </w:tabs>
              <w:rPr>
                <w:color w:val="FF0000"/>
                <w:sz w:val="20"/>
                <w:szCs w:val="20"/>
              </w:rPr>
            </w:pPr>
            <w:r>
              <w:rPr>
                <w:color w:val="FF0000"/>
                <w:sz w:val="20"/>
                <w:szCs w:val="20"/>
              </w:rPr>
              <w:t>Имя заявителя</w:t>
            </w:r>
          </w:p>
        </w:tc>
        <w:tc>
          <w:tcPr>
            <w:tcW w:w="2917" w:type="dxa"/>
          </w:tcPr>
          <w:p w14:paraId="40DC8522" w14:textId="77777777" w:rsidR="00366EDB" w:rsidRDefault="00366EDB">
            <w:pPr>
              <w:pStyle w:val="13"/>
              <w:tabs>
                <w:tab w:val="center" w:pos="4677"/>
                <w:tab w:val="right" w:pos="9355"/>
              </w:tabs>
              <w:rPr>
                <w:color w:val="FF0000"/>
                <w:sz w:val="20"/>
                <w:szCs w:val="20"/>
              </w:rPr>
            </w:pPr>
          </w:p>
        </w:tc>
      </w:tr>
      <w:tr w:rsidR="00366EDB" w14:paraId="32498593" w14:textId="77777777">
        <w:trPr>
          <w:jc w:val="center"/>
        </w:trPr>
        <w:tc>
          <w:tcPr>
            <w:tcW w:w="1867" w:type="dxa"/>
          </w:tcPr>
          <w:p w14:paraId="0EC99846" w14:textId="77777777" w:rsidR="00366EDB" w:rsidRDefault="00366EDB">
            <w:pPr>
              <w:pStyle w:val="13"/>
              <w:tabs>
                <w:tab w:val="center" w:pos="4677"/>
                <w:tab w:val="right" w:pos="9355"/>
              </w:tabs>
              <w:rPr>
                <w:color w:val="FF0000"/>
                <w:sz w:val="20"/>
                <w:szCs w:val="20"/>
                <w:lang w:val="en-US"/>
              </w:rPr>
            </w:pPr>
          </w:p>
        </w:tc>
        <w:tc>
          <w:tcPr>
            <w:tcW w:w="1477" w:type="dxa"/>
          </w:tcPr>
          <w:p w14:paraId="66E35F76"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surname</w:t>
            </w:r>
          </w:p>
        </w:tc>
        <w:tc>
          <w:tcPr>
            <w:tcW w:w="768" w:type="dxa"/>
          </w:tcPr>
          <w:p w14:paraId="3BD22E40"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Pr>
          <w:p w14:paraId="094514CF"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3A3C0E95" w14:textId="77777777" w:rsidR="00366EDB" w:rsidRDefault="00F950B5">
            <w:pPr>
              <w:pStyle w:val="13"/>
              <w:tabs>
                <w:tab w:val="center" w:pos="4677"/>
                <w:tab w:val="right" w:pos="9355"/>
              </w:tabs>
              <w:rPr>
                <w:color w:val="FF0000"/>
                <w:sz w:val="20"/>
                <w:szCs w:val="20"/>
              </w:rPr>
            </w:pPr>
            <w:r>
              <w:rPr>
                <w:color w:val="FF0000"/>
                <w:sz w:val="20"/>
                <w:szCs w:val="20"/>
              </w:rPr>
              <w:t>Отчество заявителя</w:t>
            </w:r>
          </w:p>
        </w:tc>
        <w:tc>
          <w:tcPr>
            <w:tcW w:w="2917" w:type="dxa"/>
          </w:tcPr>
          <w:p w14:paraId="2D084B9D" w14:textId="77777777" w:rsidR="00366EDB" w:rsidRDefault="00366EDB">
            <w:pPr>
              <w:pStyle w:val="13"/>
              <w:tabs>
                <w:tab w:val="center" w:pos="4677"/>
                <w:tab w:val="right" w:pos="9355"/>
              </w:tabs>
              <w:rPr>
                <w:color w:val="FF0000"/>
                <w:sz w:val="20"/>
                <w:szCs w:val="20"/>
              </w:rPr>
            </w:pPr>
          </w:p>
        </w:tc>
      </w:tr>
      <w:tr w:rsidR="00366EDB" w14:paraId="17D252C6" w14:textId="77777777">
        <w:trPr>
          <w:jc w:val="center"/>
        </w:trPr>
        <w:tc>
          <w:tcPr>
            <w:tcW w:w="1867" w:type="dxa"/>
          </w:tcPr>
          <w:p w14:paraId="49963371" w14:textId="77777777" w:rsidR="00366EDB" w:rsidRDefault="00366EDB">
            <w:pPr>
              <w:pStyle w:val="13"/>
              <w:tabs>
                <w:tab w:val="center" w:pos="4677"/>
                <w:tab w:val="right" w:pos="9355"/>
              </w:tabs>
              <w:rPr>
                <w:color w:val="FF0000"/>
                <w:sz w:val="20"/>
                <w:szCs w:val="20"/>
                <w:lang w:val="en-US"/>
              </w:rPr>
            </w:pPr>
          </w:p>
        </w:tc>
        <w:tc>
          <w:tcPr>
            <w:tcW w:w="1477" w:type="dxa"/>
          </w:tcPr>
          <w:p w14:paraId="22404421"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polis</w:t>
            </w:r>
          </w:p>
        </w:tc>
        <w:tc>
          <w:tcPr>
            <w:tcW w:w="768" w:type="dxa"/>
          </w:tcPr>
          <w:p w14:paraId="168263CF"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233BAA0F"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42F7BB38" w14:textId="77777777" w:rsidR="00366EDB" w:rsidRDefault="00F950B5">
            <w:pPr>
              <w:pStyle w:val="13"/>
              <w:tabs>
                <w:tab w:val="center" w:pos="4677"/>
                <w:tab w:val="right" w:pos="9355"/>
              </w:tabs>
              <w:rPr>
                <w:color w:val="FF0000"/>
                <w:sz w:val="20"/>
                <w:szCs w:val="20"/>
              </w:rPr>
            </w:pPr>
            <w:r>
              <w:rPr>
                <w:color w:val="FF0000"/>
                <w:sz w:val="20"/>
                <w:szCs w:val="20"/>
              </w:rPr>
              <w:t>Полис заявителя</w:t>
            </w:r>
          </w:p>
        </w:tc>
        <w:tc>
          <w:tcPr>
            <w:tcW w:w="2917" w:type="dxa"/>
          </w:tcPr>
          <w:p w14:paraId="34D62EE8" w14:textId="77777777" w:rsidR="00366EDB" w:rsidRDefault="00F950B5">
            <w:pPr>
              <w:pStyle w:val="13"/>
              <w:tabs>
                <w:tab w:val="center" w:pos="4677"/>
                <w:tab w:val="right" w:pos="9355"/>
              </w:tabs>
              <w:rPr>
                <w:color w:val="FF0000"/>
                <w:sz w:val="20"/>
                <w:szCs w:val="20"/>
              </w:rPr>
            </w:pPr>
            <w:r>
              <w:rPr>
                <w:color w:val="FF0000"/>
                <w:sz w:val="20"/>
                <w:szCs w:val="20"/>
              </w:rPr>
              <w:t xml:space="preserve">Если у заявителя отсутствует полис, значение поля: </w:t>
            </w:r>
            <w:r>
              <w:rPr>
                <w:color w:val="FF0000"/>
                <w:sz w:val="20"/>
                <w:szCs w:val="20"/>
                <w:lang w:val="en-US"/>
              </w:rPr>
              <w:t>none</w:t>
            </w:r>
          </w:p>
        </w:tc>
      </w:tr>
      <w:tr w:rsidR="00366EDB" w14:paraId="7F79A3E7" w14:textId="77777777">
        <w:trPr>
          <w:jc w:val="center"/>
        </w:trPr>
        <w:tc>
          <w:tcPr>
            <w:tcW w:w="1867" w:type="dxa"/>
          </w:tcPr>
          <w:p w14:paraId="7ABE3D42" w14:textId="77777777" w:rsidR="00366EDB" w:rsidRDefault="00366EDB">
            <w:pPr>
              <w:pStyle w:val="13"/>
              <w:tabs>
                <w:tab w:val="center" w:pos="4677"/>
                <w:tab w:val="right" w:pos="9355"/>
              </w:tabs>
              <w:rPr>
                <w:color w:val="FF0000"/>
                <w:sz w:val="20"/>
                <w:szCs w:val="20"/>
              </w:rPr>
            </w:pPr>
          </w:p>
        </w:tc>
        <w:tc>
          <w:tcPr>
            <w:tcW w:w="1477" w:type="dxa"/>
          </w:tcPr>
          <w:p w14:paraId="6F410A2E"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snils</w:t>
            </w:r>
          </w:p>
        </w:tc>
        <w:tc>
          <w:tcPr>
            <w:tcW w:w="768" w:type="dxa"/>
          </w:tcPr>
          <w:p w14:paraId="2D3074A2"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36F73050"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44052F26" w14:textId="77777777" w:rsidR="00366EDB" w:rsidRDefault="00F950B5">
            <w:pPr>
              <w:pStyle w:val="13"/>
              <w:tabs>
                <w:tab w:val="center" w:pos="4677"/>
                <w:tab w:val="right" w:pos="9355"/>
              </w:tabs>
              <w:rPr>
                <w:color w:val="FF0000"/>
                <w:sz w:val="20"/>
                <w:szCs w:val="20"/>
              </w:rPr>
            </w:pPr>
            <w:r>
              <w:rPr>
                <w:color w:val="FF0000"/>
                <w:sz w:val="20"/>
                <w:szCs w:val="20"/>
              </w:rPr>
              <w:t>СНИЛС заявителя</w:t>
            </w:r>
          </w:p>
        </w:tc>
        <w:tc>
          <w:tcPr>
            <w:tcW w:w="2917" w:type="dxa"/>
          </w:tcPr>
          <w:p w14:paraId="15EEA697" w14:textId="77777777" w:rsidR="00366EDB" w:rsidRDefault="00366EDB">
            <w:pPr>
              <w:pStyle w:val="13"/>
              <w:tabs>
                <w:tab w:val="center" w:pos="4677"/>
                <w:tab w:val="right" w:pos="9355"/>
              </w:tabs>
              <w:rPr>
                <w:color w:val="FF0000"/>
                <w:sz w:val="20"/>
                <w:szCs w:val="20"/>
              </w:rPr>
            </w:pPr>
          </w:p>
        </w:tc>
      </w:tr>
      <w:tr w:rsidR="00366EDB" w14:paraId="04317F65" w14:textId="77777777">
        <w:trPr>
          <w:trHeight w:val="90"/>
          <w:jc w:val="center"/>
        </w:trPr>
        <w:tc>
          <w:tcPr>
            <w:tcW w:w="1867" w:type="dxa"/>
          </w:tcPr>
          <w:p w14:paraId="7891C5D5" w14:textId="77777777" w:rsidR="00366EDB" w:rsidRDefault="00366EDB">
            <w:pPr>
              <w:pStyle w:val="13"/>
              <w:tabs>
                <w:tab w:val="center" w:pos="4677"/>
                <w:tab w:val="right" w:pos="9355"/>
              </w:tabs>
              <w:rPr>
                <w:color w:val="FF0000"/>
                <w:sz w:val="20"/>
                <w:szCs w:val="20"/>
                <w:lang w:val="en-US"/>
              </w:rPr>
            </w:pPr>
          </w:p>
        </w:tc>
        <w:tc>
          <w:tcPr>
            <w:tcW w:w="1477" w:type="dxa"/>
          </w:tcPr>
          <w:p w14:paraId="0B5F7265"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gender</w:t>
            </w:r>
          </w:p>
        </w:tc>
        <w:tc>
          <w:tcPr>
            <w:tcW w:w="768" w:type="dxa"/>
          </w:tcPr>
          <w:p w14:paraId="67B44376"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098CFD9B" w14:textId="77777777" w:rsidR="00366EDB" w:rsidRDefault="00F950B5">
            <w:pPr>
              <w:pStyle w:val="13"/>
              <w:tabs>
                <w:tab w:val="center" w:pos="4677"/>
                <w:tab w:val="right" w:pos="9355"/>
              </w:tabs>
              <w:rPr>
                <w:color w:val="FF0000"/>
                <w:sz w:val="20"/>
                <w:szCs w:val="20"/>
              </w:rPr>
            </w:pPr>
            <w:r>
              <w:rPr>
                <w:color w:val="FF0000"/>
                <w:sz w:val="20"/>
                <w:szCs w:val="20"/>
                <w:lang w:val="en-US"/>
              </w:rPr>
              <w:t>Int</w:t>
            </w:r>
            <w:r>
              <w:rPr>
                <w:color w:val="FF0000"/>
                <w:sz w:val="20"/>
                <w:szCs w:val="20"/>
              </w:rPr>
              <w:t>(1)</w:t>
            </w:r>
          </w:p>
        </w:tc>
        <w:tc>
          <w:tcPr>
            <w:tcW w:w="2268" w:type="dxa"/>
          </w:tcPr>
          <w:p w14:paraId="00E9E0D4" w14:textId="77777777" w:rsidR="00366EDB" w:rsidRDefault="00F950B5">
            <w:pPr>
              <w:pStyle w:val="13"/>
              <w:tabs>
                <w:tab w:val="center" w:pos="4677"/>
                <w:tab w:val="right" w:pos="9355"/>
              </w:tabs>
              <w:rPr>
                <w:color w:val="FF0000"/>
                <w:sz w:val="20"/>
                <w:szCs w:val="20"/>
              </w:rPr>
            </w:pPr>
            <w:r>
              <w:rPr>
                <w:color w:val="FF0000"/>
                <w:sz w:val="20"/>
                <w:szCs w:val="20"/>
              </w:rPr>
              <w:t>Пол заявителя</w:t>
            </w:r>
          </w:p>
        </w:tc>
        <w:tc>
          <w:tcPr>
            <w:tcW w:w="2917" w:type="dxa"/>
          </w:tcPr>
          <w:p w14:paraId="2762DD5D" w14:textId="77777777" w:rsidR="00366EDB" w:rsidRDefault="00F950B5">
            <w:pPr>
              <w:pStyle w:val="13"/>
              <w:tabs>
                <w:tab w:val="center" w:pos="4677"/>
                <w:tab w:val="right" w:pos="9355"/>
              </w:tabs>
              <w:rPr>
                <w:color w:val="FF0000"/>
                <w:sz w:val="20"/>
                <w:szCs w:val="20"/>
              </w:rPr>
            </w:pPr>
            <w:r>
              <w:rPr>
                <w:color w:val="FF0000"/>
                <w:sz w:val="20"/>
                <w:szCs w:val="20"/>
              </w:rPr>
              <w:t xml:space="preserve">Возможны два значения: </w:t>
            </w:r>
          </w:p>
          <w:p w14:paraId="16D3030B" w14:textId="77777777" w:rsidR="00366EDB" w:rsidRDefault="00F950B5">
            <w:pPr>
              <w:pStyle w:val="13"/>
              <w:tabs>
                <w:tab w:val="center" w:pos="4677"/>
                <w:tab w:val="right" w:pos="9355"/>
              </w:tabs>
              <w:rPr>
                <w:color w:val="FF0000"/>
                <w:sz w:val="20"/>
                <w:szCs w:val="20"/>
              </w:rPr>
            </w:pPr>
            <w:r>
              <w:rPr>
                <w:color w:val="FF0000"/>
                <w:sz w:val="20"/>
                <w:szCs w:val="20"/>
              </w:rPr>
              <w:t xml:space="preserve">1 - Мужской </w:t>
            </w:r>
          </w:p>
          <w:p w14:paraId="38287C33" w14:textId="77777777" w:rsidR="00366EDB" w:rsidRDefault="00F950B5">
            <w:pPr>
              <w:pStyle w:val="13"/>
              <w:tabs>
                <w:tab w:val="center" w:pos="4677"/>
                <w:tab w:val="right" w:pos="9355"/>
              </w:tabs>
              <w:rPr>
                <w:color w:val="FF0000"/>
                <w:sz w:val="20"/>
                <w:szCs w:val="20"/>
              </w:rPr>
            </w:pPr>
            <w:r>
              <w:rPr>
                <w:color w:val="FF0000"/>
                <w:sz w:val="20"/>
                <w:szCs w:val="20"/>
              </w:rPr>
              <w:lastRenderedPageBreak/>
              <w:t>2 - Женский</w:t>
            </w:r>
          </w:p>
        </w:tc>
      </w:tr>
      <w:tr w:rsidR="00366EDB" w14:paraId="48664B54" w14:textId="77777777">
        <w:trPr>
          <w:jc w:val="center"/>
        </w:trPr>
        <w:tc>
          <w:tcPr>
            <w:tcW w:w="1867" w:type="dxa"/>
          </w:tcPr>
          <w:p w14:paraId="79F0ECCD" w14:textId="77777777" w:rsidR="00366EDB" w:rsidRDefault="00366EDB">
            <w:pPr>
              <w:pStyle w:val="13"/>
              <w:tabs>
                <w:tab w:val="center" w:pos="4677"/>
                <w:tab w:val="right" w:pos="9355"/>
              </w:tabs>
              <w:rPr>
                <w:color w:val="FF0000"/>
                <w:sz w:val="20"/>
                <w:szCs w:val="20"/>
              </w:rPr>
            </w:pPr>
          </w:p>
        </w:tc>
        <w:tc>
          <w:tcPr>
            <w:tcW w:w="1477" w:type="dxa"/>
          </w:tcPr>
          <w:p w14:paraId="2AB96DA2"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categoryInsured</w:t>
            </w:r>
          </w:p>
        </w:tc>
        <w:tc>
          <w:tcPr>
            <w:tcW w:w="768" w:type="dxa"/>
          </w:tcPr>
          <w:p w14:paraId="26AFAEC1"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3CCFDFDB" w14:textId="77777777" w:rsidR="00366EDB" w:rsidRDefault="00F950B5">
            <w:pPr>
              <w:pStyle w:val="13"/>
              <w:tabs>
                <w:tab w:val="center" w:pos="4677"/>
                <w:tab w:val="right" w:pos="9355"/>
              </w:tabs>
              <w:rPr>
                <w:color w:val="FF0000"/>
                <w:sz w:val="20"/>
                <w:szCs w:val="20"/>
              </w:rPr>
            </w:pPr>
            <w:r>
              <w:rPr>
                <w:color w:val="FF0000"/>
                <w:sz w:val="20"/>
                <w:szCs w:val="20"/>
                <w:lang w:val="en-US"/>
              </w:rPr>
              <w:t>Int</w:t>
            </w:r>
            <w:r>
              <w:rPr>
                <w:color w:val="FF0000"/>
                <w:sz w:val="20"/>
                <w:szCs w:val="20"/>
              </w:rPr>
              <w:t>(2)</w:t>
            </w:r>
          </w:p>
        </w:tc>
        <w:tc>
          <w:tcPr>
            <w:tcW w:w="2268" w:type="dxa"/>
          </w:tcPr>
          <w:p w14:paraId="0DCBA1D0" w14:textId="77777777" w:rsidR="00366EDB" w:rsidRDefault="00F950B5">
            <w:pPr>
              <w:pStyle w:val="13"/>
              <w:tabs>
                <w:tab w:val="center" w:pos="4677"/>
                <w:tab w:val="right" w:pos="9355"/>
              </w:tabs>
              <w:rPr>
                <w:color w:val="FF0000"/>
                <w:sz w:val="20"/>
                <w:szCs w:val="20"/>
              </w:rPr>
            </w:pPr>
            <w:r>
              <w:rPr>
                <w:color w:val="FF0000"/>
                <w:sz w:val="20"/>
                <w:szCs w:val="20"/>
              </w:rPr>
              <w:t>Категория застрахованного лица</w:t>
            </w:r>
          </w:p>
        </w:tc>
        <w:tc>
          <w:tcPr>
            <w:tcW w:w="2917" w:type="dxa"/>
          </w:tcPr>
          <w:p w14:paraId="580B6674" w14:textId="77777777" w:rsidR="00366EDB" w:rsidRDefault="00F950B5">
            <w:pPr>
              <w:pStyle w:val="13"/>
              <w:tabs>
                <w:tab w:val="center" w:pos="4677"/>
                <w:tab w:val="right" w:pos="9355"/>
              </w:tabs>
              <w:rPr>
                <w:color w:val="FF0000"/>
                <w:sz w:val="20"/>
                <w:szCs w:val="20"/>
              </w:rPr>
            </w:pPr>
            <w:r>
              <w:rPr>
                <w:color w:val="FF0000"/>
                <w:sz w:val="20"/>
                <w:szCs w:val="20"/>
              </w:rPr>
              <w:t>Заполняется в соответствии со справочником V013</w:t>
            </w:r>
          </w:p>
        </w:tc>
      </w:tr>
      <w:tr w:rsidR="00366EDB" w14:paraId="52C2DC9C" w14:textId="77777777">
        <w:trPr>
          <w:jc w:val="center"/>
        </w:trPr>
        <w:tc>
          <w:tcPr>
            <w:tcW w:w="1867" w:type="dxa"/>
          </w:tcPr>
          <w:p w14:paraId="1764B188" w14:textId="77777777" w:rsidR="00366EDB" w:rsidRDefault="00366EDB">
            <w:pPr>
              <w:pStyle w:val="13"/>
              <w:tabs>
                <w:tab w:val="center" w:pos="4677"/>
                <w:tab w:val="right" w:pos="9355"/>
              </w:tabs>
              <w:rPr>
                <w:color w:val="FF0000"/>
                <w:sz w:val="20"/>
                <w:szCs w:val="20"/>
              </w:rPr>
            </w:pPr>
          </w:p>
        </w:tc>
        <w:tc>
          <w:tcPr>
            <w:tcW w:w="1477" w:type="dxa"/>
          </w:tcPr>
          <w:p w14:paraId="0CFB63FC"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birthDate</w:t>
            </w:r>
          </w:p>
        </w:tc>
        <w:tc>
          <w:tcPr>
            <w:tcW w:w="768" w:type="dxa"/>
          </w:tcPr>
          <w:p w14:paraId="23376928"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1FC9D643" w14:textId="77777777" w:rsidR="00366EDB" w:rsidRDefault="00F950B5">
            <w:pPr>
              <w:pStyle w:val="13"/>
              <w:tabs>
                <w:tab w:val="center" w:pos="4677"/>
                <w:tab w:val="right" w:pos="9355"/>
              </w:tabs>
              <w:rPr>
                <w:color w:val="FF0000"/>
                <w:sz w:val="20"/>
                <w:szCs w:val="20"/>
              </w:rPr>
            </w:pPr>
            <w:r>
              <w:rPr>
                <w:color w:val="FF0000"/>
                <w:sz w:val="20"/>
                <w:szCs w:val="20"/>
                <w:lang w:val="en-US"/>
              </w:rPr>
              <w:t>Date</w:t>
            </w:r>
          </w:p>
        </w:tc>
        <w:tc>
          <w:tcPr>
            <w:tcW w:w="2268" w:type="dxa"/>
          </w:tcPr>
          <w:p w14:paraId="1D2D7AB2" w14:textId="77777777" w:rsidR="00366EDB" w:rsidRDefault="00F950B5">
            <w:pPr>
              <w:pStyle w:val="13"/>
              <w:tabs>
                <w:tab w:val="center" w:pos="4677"/>
                <w:tab w:val="right" w:pos="9355"/>
              </w:tabs>
              <w:rPr>
                <w:color w:val="FF0000"/>
                <w:sz w:val="20"/>
                <w:szCs w:val="20"/>
              </w:rPr>
            </w:pPr>
            <w:r>
              <w:rPr>
                <w:color w:val="FF0000"/>
                <w:sz w:val="20"/>
                <w:szCs w:val="20"/>
              </w:rPr>
              <w:t>Дата рождения</w:t>
            </w:r>
          </w:p>
        </w:tc>
        <w:tc>
          <w:tcPr>
            <w:tcW w:w="2917" w:type="dxa"/>
          </w:tcPr>
          <w:p w14:paraId="74C8B489" w14:textId="77777777" w:rsidR="00366EDB" w:rsidRDefault="00366EDB">
            <w:pPr>
              <w:pStyle w:val="13"/>
              <w:tabs>
                <w:tab w:val="center" w:pos="4677"/>
                <w:tab w:val="right" w:pos="9355"/>
              </w:tabs>
              <w:rPr>
                <w:color w:val="FF0000"/>
                <w:sz w:val="20"/>
                <w:szCs w:val="20"/>
              </w:rPr>
            </w:pPr>
          </w:p>
        </w:tc>
      </w:tr>
      <w:tr w:rsidR="00366EDB" w14:paraId="02DB66E9" w14:textId="77777777">
        <w:trPr>
          <w:jc w:val="center"/>
        </w:trPr>
        <w:tc>
          <w:tcPr>
            <w:tcW w:w="1867" w:type="dxa"/>
          </w:tcPr>
          <w:p w14:paraId="18963BCB" w14:textId="77777777" w:rsidR="00366EDB" w:rsidRDefault="00366EDB">
            <w:pPr>
              <w:pStyle w:val="13"/>
              <w:tabs>
                <w:tab w:val="center" w:pos="4677"/>
                <w:tab w:val="right" w:pos="9355"/>
              </w:tabs>
              <w:rPr>
                <w:color w:val="FF0000"/>
                <w:sz w:val="20"/>
                <w:szCs w:val="20"/>
                <w:lang w:val="en-US"/>
              </w:rPr>
            </w:pPr>
          </w:p>
        </w:tc>
        <w:tc>
          <w:tcPr>
            <w:tcW w:w="1477" w:type="dxa"/>
          </w:tcPr>
          <w:p w14:paraId="56809C88"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birthPlace</w:t>
            </w:r>
          </w:p>
        </w:tc>
        <w:tc>
          <w:tcPr>
            <w:tcW w:w="768" w:type="dxa"/>
          </w:tcPr>
          <w:p w14:paraId="1F01F9AE"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29D44DBF"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50B76171" w14:textId="77777777" w:rsidR="00366EDB" w:rsidRDefault="00F950B5">
            <w:pPr>
              <w:pStyle w:val="13"/>
              <w:tabs>
                <w:tab w:val="center" w:pos="4677"/>
                <w:tab w:val="right" w:pos="9355"/>
              </w:tabs>
              <w:rPr>
                <w:color w:val="FF0000"/>
                <w:sz w:val="20"/>
                <w:szCs w:val="20"/>
              </w:rPr>
            </w:pPr>
            <w:r>
              <w:rPr>
                <w:color w:val="FF0000"/>
                <w:sz w:val="20"/>
                <w:szCs w:val="20"/>
              </w:rPr>
              <w:t>Место рождения</w:t>
            </w:r>
          </w:p>
        </w:tc>
        <w:tc>
          <w:tcPr>
            <w:tcW w:w="2917" w:type="dxa"/>
          </w:tcPr>
          <w:p w14:paraId="262209B7" w14:textId="77777777" w:rsidR="00366EDB" w:rsidRDefault="00366EDB">
            <w:pPr>
              <w:pStyle w:val="13"/>
              <w:tabs>
                <w:tab w:val="center" w:pos="4677"/>
                <w:tab w:val="right" w:pos="9355"/>
              </w:tabs>
              <w:rPr>
                <w:color w:val="FF0000"/>
                <w:sz w:val="20"/>
                <w:szCs w:val="20"/>
              </w:rPr>
            </w:pPr>
          </w:p>
        </w:tc>
      </w:tr>
      <w:tr w:rsidR="00366EDB" w14:paraId="1413C6A9" w14:textId="77777777">
        <w:trPr>
          <w:jc w:val="center"/>
        </w:trPr>
        <w:tc>
          <w:tcPr>
            <w:tcW w:w="1867" w:type="dxa"/>
          </w:tcPr>
          <w:p w14:paraId="36079950" w14:textId="77777777" w:rsidR="00366EDB" w:rsidRDefault="00366EDB">
            <w:pPr>
              <w:pStyle w:val="13"/>
              <w:tabs>
                <w:tab w:val="center" w:pos="4677"/>
                <w:tab w:val="right" w:pos="9355"/>
              </w:tabs>
              <w:rPr>
                <w:color w:val="FF0000"/>
                <w:sz w:val="20"/>
                <w:szCs w:val="20"/>
                <w:lang w:val="en-US"/>
              </w:rPr>
            </w:pPr>
          </w:p>
        </w:tc>
        <w:tc>
          <w:tcPr>
            <w:tcW w:w="1477" w:type="dxa"/>
          </w:tcPr>
          <w:p w14:paraId="5C917365"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phone</w:t>
            </w:r>
          </w:p>
        </w:tc>
        <w:tc>
          <w:tcPr>
            <w:tcW w:w="768" w:type="dxa"/>
          </w:tcPr>
          <w:p w14:paraId="5304D8A9"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Pr>
          <w:p w14:paraId="7BF8A59B"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0CF61FD3" w14:textId="77777777" w:rsidR="00366EDB" w:rsidRDefault="00F950B5">
            <w:pPr>
              <w:pStyle w:val="13"/>
              <w:tabs>
                <w:tab w:val="center" w:pos="4677"/>
                <w:tab w:val="right" w:pos="9355"/>
              </w:tabs>
              <w:rPr>
                <w:color w:val="FF0000"/>
                <w:sz w:val="20"/>
                <w:szCs w:val="20"/>
              </w:rPr>
            </w:pPr>
            <w:r>
              <w:rPr>
                <w:color w:val="FF0000"/>
                <w:sz w:val="20"/>
                <w:szCs w:val="20"/>
              </w:rPr>
              <w:t>Номер телефона</w:t>
            </w:r>
          </w:p>
        </w:tc>
        <w:tc>
          <w:tcPr>
            <w:tcW w:w="2917" w:type="dxa"/>
          </w:tcPr>
          <w:p w14:paraId="592FA683" w14:textId="77777777" w:rsidR="00366EDB" w:rsidRDefault="00366EDB">
            <w:pPr>
              <w:pStyle w:val="13"/>
              <w:tabs>
                <w:tab w:val="center" w:pos="4677"/>
                <w:tab w:val="right" w:pos="9355"/>
              </w:tabs>
              <w:rPr>
                <w:color w:val="FF0000"/>
                <w:sz w:val="20"/>
                <w:szCs w:val="20"/>
              </w:rPr>
            </w:pPr>
          </w:p>
        </w:tc>
      </w:tr>
      <w:tr w:rsidR="00366EDB" w14:paraId="1674A747" w14:textId="77777777">
        <w:trPr>
          <w:jc w:val="center"/>
        </w:trPr>
        <w:tc>
          <w:tcPr>
            <w:tcW w:w="1867" w:type="dxa"/>
          </w:tcPr>
          <w:p w14:paraId="55B8F76B" w14:textId="77777777" w:rsidR="00366EDB" w:rsidRDefault="00366EDB">
            <w:pPr>
              <w:pStyle w:val="13"/>
              <w:tabs>
                <w:tab w:val="center" w:pos="4677"/>
                <w:tab w:val="right" w:pos="9355"/>
              </w:tabs>
              <w:rPr>
                <w:color w:val="FF0000"/>
                <w:sz w:val="20"/>
                <w:szCs w:val="20"/>
                <w:lang w:val="en-US"/>
              </w:rPr>
            </w:pPr>
          </w:p>
        </w:tc>
        <w:tc>
          <w:tcPr>
            <w:tcW w:w="1477" w:type="dxa"/>
          </w:tcPr>
          <w:p w14:paraId="33F89C4A"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phoneMobile</w:t>
            </w:r>
          </w:p>
        </w:tc>
        <w:tc>
          <w:tcPr>
            <w:tcW w:w="768" w:type="dxa"/>
          </w:tcPr>
          <w:p w14:paraId="6390833F"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Pr>
          <w:p w14:paraId="3A07E2DA"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5B968C4D" w14:textId="77777777" w:rsidR="00366EDB" w:rsidRDefault="00F950B5">
            <w:pPr>
              <w:pStyle w:val="13"/>
              <w:tabs>
                <w:tab w:val="center" w:pos="4677"/>
                <w:tab w:val="right" w:pos="9355"/>
              </w:tabs>
              <w:rPr>
                <w:color w:val="FF0000"/>
                <w:sz w:val="20"/>
                <w:szCs w:val="20"/>
              </w:rPr>
            </w:pPr>
            <w:r>
              <w:rPr>
                <w:color w:val="FF0000"/>
                <w:sz w:val="20"/>
                <w:szCs w:val="20"/>
              </w:rPr>
              <w:t>Мобильный номер телефона</w:t>
            </w:r>
          </w:p>
        </w:tc>
        <w:tc>
          <w:tcPr>
            <w:tcW w:w="2917" w:type="dxa"/>
          </w:tcPr>
          <w:p w14:paraId="39914E46" w14:textId="77777777" w:rsidR="00366EDB" w:rsidRDefault="00366EDB">
            <w:pPr>
              <w:pStyle w:val="13"/>
              <w:tabs>
                <w:tab w:val="center" w:pos="4677"/>
                <w:tab w:val="right" w:pos="9355"/>
              </w:tabs>
              <w:rPr>
                <w:color w:val="FF0000"/>
                <w:sz w:val="20"/>
                <w:szCs w:val="20"/>
              </w:rPr>
            </w:pPr>
          </w:p>
        </w:tc>
      </w:tr>
      <w:tr w:rsidR="00366EDB" w14:paraId="5BDB0F1C" w14:textId="77777777">
        <w:trPr>
          <w:jc w:val="center"/>
        </w:trPr>
        <w:tc>
          <w:tcPr>
            <w:tcW w:w="1867" w:type="dxa"/>
          </w:tcPr>
          <w:p w14:paraId="14420C16" w14:textId="77777777" w:rsidR="00366EDB" w:rsidRDefault="00366EDB">
            <w:pPr>
              <w:pStyle w:val="13"/>
              <w:tabs>
                <w:tab w:val="center" w:pos="4677"/>
                <w:tab w:val="right" w:pos="9355"/>
              </w:tabs>
              <w:rPr>
                <w:color w:val="FF0000"/>
                <w:sz w:val="20"/>
                <w:szCs w:val="20"/>
                <w:lang w:val="en-US"/>
              </w:rPr>
            </w:pPr>
          </w:p>
        </w:tc>
        <w:tc>
          <w:tcPr>
            <w:tcW w:w="1477" w:type="dxa"/>
          </w:tcPr>
          <w:p w14:paraId="44D671CC"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email</w:t>
            </w:r>
          </w:p>
        </w:tc>
        <w:tc>
          <w:tcPr>
            <w:tcW w:w="768" w:type="dxa"/>
          </w:tcPr>
          <w:p w14:paraId="71D875B9"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Pr>
          <w:p w14:paraId="18293983"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00902173" w14:textId="77777777" w:rsidR="00366EDB" w:rsidRDefault="00F950B5">
            <w:pPr>
              <w:pStyle w:val="13"/>
              <w:tabs>
                <w:tab w:val="center" w:pos="4677"/>
                <w:tab w:val="right" w:pos="9355"/>
              </w:tabs>
              <w:rPr>
                <w:color w:val="FF0000"/>
                <w:sz w:val="20"/>
                <w:szCs w:val="20"/>
              </w:rPr>
            </w:pPr>
            <w:r>
              <w:rPr>
                <w:color w:val="FF0000"/>
                <w:sz w:val="20"/>
                <w:szCs w:val="20"/>
                <w:lang w:val="en-US"/>
              </w:rPr>
              <w:t>E-mail</w:t>
            </w:r>
          </w:p>
        </w:tc>
        <w:tc>
          <w:tcPr>
            <w:tcW w:w="2917" w:type="dxa"/>
          </w:tcPr>
          <w:p w14:paraId="345FD780" w14:textId="77777777" w:rsidR="00366EDB" w:rsidRDefault="00366EDB">
            <w:pPr>
              <w:pStyle w:val="13"/>
              <w:tabs>
                <w:tab w:val="center" w:pos="4677"/>
                <w:tab w:val="right" w:pos="9355"/>
              </w:tabs>
              <w:rPr>
                <w:color w:val="FF0000"/>
                <w:sz w:val="20"/>
                <w:szCs w:val="20"/>
              </w:rPr>
            </w:pPr>
          </w:p>
        </w:tc>
      </w:tr>
      <w:tr w:rsidR="00366EDB" w14:paraId="429E8C68" w14:textId="77777777">
        <w:trPr>
          <w:jc w:val="center"/>
        </w:trPr>
        <w:tc>
          <w:tcPr>
            <w:tcW w:w="1867" w:type="dxa"/>
          </w:tcPr>
          <w:p w14:paraId="7DDF80B1" w14:textId="77777777" w:rsidR="00366EDB" w:rsidRDefault="00366EDB">
            <w:pPr>
              <w:pStyle w:val="13"/>
              <w:tabs>
                <w:tab w:val="center" w:pos="4677"/>
                <w:tab w:val="right" w:pos="9355"/>
              </w:tabs>
              <w:rPr>
                <w:color w:val="FF0000"/>
                <w:sz w:val="20"/>
                <w:szCs w:val="20"/>
              </w:rPr>
            </w:pPr>
          </w:p>
        </w:tc>
        <w:tc>
          <w:tcPr>
            <w:tcW w:w="1477" w:type="dxa"/>
          </w:tcPr>
          <w:p w14:paraId="025914D2"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noQualifications</w:t>
            </w:r>
          </w:p>
        </w:tc>
        <w:tc>
          <w:tcPr>
            <w:tcW w:w="768" w:type="dxa"/>
          </w:tcPr>
          <w:p w14:paraId="2E805BFC" w14:textId="77777777" w:rsidR="00366EDB" w:rsidRDefault="00366EDB">
            <w:pPr>
              <w:pStyle w:val="13"/>
              <w:tabs>
                <w:tab w:val="center" w:pos="4677"/>
                <w:tab w:val="right" w:pos="9355"/>
              </w:tabs>
              <w:rPr>
                <w:color w:val="FF0000"/>
                <w:sz w:val="20"/>
                <w:szCs w:val="20"/>
                <w:lang w:val="en-US"/>
              </w:rPr>
            </w:pPr>
          </w:p>
        </w:tc>
        <w:tc>
          <w:tcPr>
            <w:tcW w:w="933" w:type="dxa"/>
          </w:tcPr>
          <w:p w14:paraId="0D55A606" w14:textId="77777777" w:rsidR="00366EDB" w:rsidRDefault="00F950B5">
            <w:pPr>
              <w:pStyle w:val="13"/>
              <w:tabs>
                <w:tab w:val="center" w:pos="4677"/>
                <w:tab w:val="right" w:pos="9355"/>
              </w:tabs>
              <w:rPr>
                <w:color w:val="FF0000"/>
                <w:sz w:val="20"/>
                <w:szCs w:val="20"/>
              </w:rPr>
            </w:pPr>
            <w:r>
              <w:rPr>
                <w:color w:val="FF0000"/>
                <w:sz w:val="20"/>
                <w:szCs w:val="20"/>
                <w:lang w:val="en-US"/>
              </w:rPr>
              <w:t>Int</w:t>
            </w:r>
            <w:r>
              <w:rPr>
                <w:color w:val="FF0000"/>
                <w:sz w:val="20"/>
                <w:szCs w:val="20"/>
              </w:rPr>
              <w:t>(1)</w:t>
            </w:r>
          </w:p>
        </w:tc>
        <w:tc>
          <w:tcPr>
            <w:tcW w:w="2268" w:type="dxa"/>
          </w:tcPr>
          <w:p w14:paraId="29CEE5A2" w14:textId="77777777" w:rsidR="00366EDB" w:rsidRDefault="00F950B5">
            <w:pPr>
              <w:pStyle w:val="13"/>
              <w:tabs>
                <w:tab w:val="center" w:pos="4677"/>
                <w:tab w:val="right" w:pos="9355"/>
              </w:tabs>
              <w:rPr>
                <w:color w:val="FF0000"/>
                <w:sz w:val="20"/>
                <w:szCs w:val="20"/>
              </w:rPr>
            </w:pPr>
            <w:r>
              <w:rPr>
                <w:color w:val="FF0000"/>
                <w:sz w:val="20"/>
                <w:szCs w:val="20"/>
              </w:rPr>
              <w:t>Признак подтверждения, что заявитель НЕ является  высококвалифицированным специалистом (115-ФЗ), военнослужащим</w:t>
            </w:r>
          </w:p>
        </w:tc>
        <w:tc>
          <w:tcPr>
            <w:tcW w:w="2917" w:type="dxa"/>
          </w:tcPr>
          <w:p w14:paraId="014C4D33" w14:textId="77777777" w:rsidR="00366EDB" w:rsidRDefault="00F950B5" w:rsidP="003B5430">
            <w:pPr>
              <w:pStyle w:val="13"/>
              <w:numPr>
                <w:ilvl w:val="0"/>
                <w:numId w:val="35"/>
              </w:numPr>
              <w:tabs>
                <w:tab w:val="center" w:pos="4677"/>
                <w:tab w:val="right" w:pos="9355"/>
              </w:tabs>
              <w:rPr>
                <w:color w:val="FF0000"/>
                <w:sz w:val="20"/>
                <w:szCs w:val="20"/>
              </w:rPr>
            </w:pPr>
            <w:r>
              <w:rPr>
                <w:color w:val="FF0000"/>
                <w:sz w:val="20"/>
                <w:szCs w:val="20"/>
              </w:rPr>
              <w:t>нет</w:t>
            </w:r>
          </w:p>
          <w:p w14:paraId="673A4CBB" w14:textId="77777777" w:rsidR="00366EDB" w:rsidRDefault="00F950B5" w:rsidP="003B5430">
            <w:pPr>
              <w:pStyle w:val="13"/>
              <w:numPr>
                <w:ilvl w:val="0"/>
                <w:numId w:val="36"/>
              </w:numPr>
              <w:tabs>
                <w:tab w:val="center" w:pos="4677"/>
                <w:tab w:val="right" w:pos="9355"/>
              </w:tabs>
              <w:rPr>
                <w:color w:val="FF0000"/>
                <w:sz w:val="20"/>
                <w:szCs w:val="20"/>
              </w:rPr>
            </w:pPr>
            <w:r>
              <w:rPr>
                <w:color w:val="FF0000"/>
                <w:sz w:val="20"/>
                <w:szCs w:val="20"/>
              </w:rPr>
              <w:t>да</w:t>
            </w:r>
          </w:p>
        </w:tc>
      </w:tr>
      <w:tr w:rsidR="00366EDB" w14:paraId="7C734B26" w14:textId="77777777">
        <w:trPr>
          <w:jc w:val="center"/>
        </w:trPr>
        <w:tc>
          <w:tcPr>
            <w:tcW w:w="1867" w:type="dxa"/>
          </w:tcPr>
          <w:p w14:paraId="577D5B5B" w14:textId="77777777" w:rsidR="00366EDB" w:rsidRDefault="00366EDB">
            <w:pPr>
              <w:pStyle w:val="13"/>
              <w:tabs>
                <w:tab w:val="center" w:pos="4677"/>
                <w:tab w:val="right" w:pos="9355"/>
              </w:tabs>
              <w:rPr>
                <w:color w:val="FF0000"/>
                <w:sz w:val="20"/>
                <w:szCs w:val="20"/>
                <w:lang w:val="en-US"/>
              </w:rPr>
            </w:pPr>
          </w:p>
        </w:tc>
        <w:tc>
          <w:tcPr>
            <w:tcW w:w="1477" w:type="dxa"/>
          </w:tcPr>
          <w:p w14:paraId="7F268946"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document</w:t>
            </w:r>
          </w:p>
        </w:tc>
        <w:tc>
          <w:tcPr>
            <w:tcW w:w="768" w:type="dxa"/>
          </w:tcPr>
          <w:p w14:paraId="046D2CC2"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6B5AB85C" w14:textId="77777777" w:rsidR="00366EDB" w:rsidRDefault="00F950B5">
            <w:pPr>
              <w:pStyle w:val="13"/>
              <w:tabs>
                <w:tab w:val="center" w:pos="4677"/>
                <w:tab w:val="right" w:pos="9355"/>
              </w:tabs>
              <w:rPr>
                <w:color w:val="FF0000"/>
                <w:sz w:val="20"/>
                <w:szCs w:val="20"/>
              </w:rPr>
            </w:pPr>
            <w:r>
              <w:rPr>
                <w:color w:val="FF0000"/>
                <w:sz w:val="20"/>
                <w:szCs w:val="20"/>
              </w:rPr>
              <w:t>O</w:t>
            </w:r>
            <w:r>
              <w:rPr>
                <w:color w:val="FF0000"/>
                <w:sz w:val="20"/>
                <w:szCs w:val="20"/>
                <w:lang w:val="en-US"/>
              </w:rPr>
              <w:t>bject</w:t>
            </w:r>
          </w:p>
        </w:tc>
        <w:tc>
          <w:tcPr>
            <w:tcW w:w="2268" w:type="dxa"/>
          </w:tcPr>
          <w:p w14:paraId="125F8FDF" w14:textId="77777777" w:rsidR="00366EDB" w:rsidRDefault="00F950B5">
            <w:pPr>
              <w:pStyle w:val="13"/>
              <w:tabs>
                <w:tab w:val="center" w:pos="4677"/>
                <w:tab w:val="right" w:pos="9355"/>
              </w:tabs>
              <w:rPr>
                <w:color w:val="FF0000"/>
                <w:sz w:val="20"/>
                <w:szCs w:val="20"/>
              </w:rPr>
            </w:pPr>
            <w:r>
              <w:rPr>
                <w:color w:val="FF0000"/>
                <w:sz w:val="20"/>
                <w:szCs w:val="20"/>
              </w:rPr>
              <w:t>Сведения о документе, удостоверяющем личность</w:t>
            </w:r>
          </w:p>
        </w:tc>
        <w:tc>
          <w:tcPr>
            <w:tcW w:w="2917" w:type="dxa"/>
          </w:tcPr>
          <w:p w14:paraId="771F0798" w14:textId="77777777" w:rsidR="00366EDB" w:rsidRDefault="00366EDB">
            <w:pPr>
              <w:pStyle w:val="13"/>
              <w:tabs>
                <w:tab w:val="center" w:pos="4677"/>
                <w:tab w:val="right" w:pos="9355"/>
              </w:tabs>
              <w:rPr>
                <w:color w:val="FF0000"/>
                <w:sz w:val="20"/>
                <w:szCs w:val="20"/>
              </w:rPr>
            </w:pPr>
          </w:p>
        </w:tc>
      </w:tr>
      <w:tr w:rsidR="00366EDB" w14:paraId="28CCBFA2" w14:textId="77777777">
        <w:trPr>
          <w:jc w:val="center"/>
        </w:trPr>
        <w:tc>
          <w:tcPr>
            <w:tcW w:w="1867" w:type="dxa"/>
          </w:tcPr>
          <w:p w14:paraId="6E16F799" w14:textId="77777777" w:rsidR="00366EDB" w:rsidRDefault="00366EDB">
            <w:pPr>
              <w:pStyle w:val="13"/>
              <w:tabs>
                <w:tab w:val="center" w:pos="4677"/>
                <w:tab w:val="right" w:pos="9355"/>
              </w:tabs>
              <w:rPr>
                <w:color w:val="FF0000"/>
                <w:sz w:val="20"/>
                <w:szCs w:val="20"/>
              </w:rPr>
            </w:pPr>
          </w:p>
        </w:tc>
        <w:tc>
          <w:tcPr>
            <w:tcW w:w="1477" w:type="dxa"/>
          </w:tcPr>
          <w:p w14:paraId="0225A019"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registrationAddress</w:t>
            </w:r>
          </w:p>
        </w:tc>
        <w:tc>
          <w:tcPr>
            <w:tcW w:w="768" w:type="dxa"/>
          </w:tcPr>
          <w:p w14:paraId="787B87C4"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36145C3F" w14:textId="77777777" w:rsidR="00366EDB" w:rsidRDefault="00F950B5">
            <w:pPr>
              <w:pStyle w:val="13"/>
              <w:tabs>
                <w:tab w:val="center" w:pos="4677"/>
                <w:tab w:val="right" w:pos="9355"/>
              </w:tabs>
              <w:rPr>
                <w:color w:val="FF0000"/>
                <w:sz w:val="20"/>
                <w:szCs w:val="20"/>
              </w:rPr>
            </w:pPr>
            <w:r>
              <w:rPr>
                <w:color w:val="FF0000"/>
                <w:sz w:val="20"/>
                <w:szCs w:val="20"/>
              </w:rPr>
              <w:t>O</w:t>
            </w:r>
            <w:r>
              <w:rPr>
                <w:color w:val="FF0000"/>
                <w:sz w:val="20"/>
                <w:szCs w:val="20"/>
                <w:lang w:val="en-US"/>
              </w:rPr>
              <w:t>bject</w:t>
            </w:r>
          </w:p>
        </w:tc>
        <w:tc>
          <w:tcPr>
            <w:tcW w:w="2268" w:type="dxa"/>
          </w:tcPr>
          <w:p w14:paraId="4623B8F9" w14:textId="77777777" w:rsidR="00366EDB" w:rsidRDefault="00F950B5">
            <w:pPr>
              <w:pStyle w:val="13"/>
              <w:tabs>
                <w:tab w:val="center" w:pos="4677"/>
                <w:tab w:val="right" w:pos="9355"/>
              </w:tabs>
              <w:rPr>
                <w:color w:val="FF0000"/>
                <w:sz w:val="20"/>
                <w:szCs w:val="20"/>
              </w:rPr>
            </w:pPr>
            <w:r>
              <w:rPr>
                <w:color w:val="FF0000"/>
                <w:sz w:val="20"/>
                <w:szCs w:val="20"/>
              </w:rPr>
              <w:t>Сведения об адресе регистрации по месту жительства в РФ</w:t>
            </w:r>
          </w:p>
        </w:tc>
        <w:tc>
          <w:tcPr>
            <w:tcW w:w="2917" w:type="dxa"/>
          </w:tcPr>
          <w:p w14:paraId="637C0B5C" w14:textId="77777777" w:rsidR="00366EDB" w:rsidRDefault="00366EDB">
            <w:pPr>
              <w:pStyle w:val="13"/>
              <w:tabs>
                <w:tab w:val="center" w:pos="4677"/>
                <w:tab w:val="right" w:pos="9355"/>
              </w:tabs>
              <w:rPr>
                <w:color w:val="FF0000"/>
                <w:sz w:val="20"/>
                <w:szCs w:val="20"/>
              </w:rPr>
            </w:pPr>
          </w:p>
        </w:tc>
      </w:tr>
      <w:tr w:rsidR="00366EDB" w14:paraId="13935DA7" w14:textId="77777777">
        <w:trPr>
          <w:jc w:val="center"/>
        </w:trPr>
        <w:tc>
          <w:tcPr>
            <w:tcW w:w="1867" w:type="dxa"/>
          </w:tcPr>
          <w:p w14:paraId="51E08351" w14:textId="77777777" w:rsidR="00366EDB" w:rsidRDefault="00366EDB">
            <w:pPr>
              <w:pStyle w:val="13"/>
              <w:tabs>
                <w:tab w:val="center" w:pos="4677"/>
                <w:tab w:val="right" w:pos="9355"/>
              </w:tabs>
              <w:rPr>
                <w:color w:val="FF0000"/>
                <w:sz w:val="20"/>
                <w:szCs w:val="20"/>
              </w:rPr>
            </w:pPr>
          </w:p>
        </w:tc>
        <w:tc>
          <w:tcPr>
            <w:tcW w:w="1477" w:type="dxa"/>
          </w:tcPr>
          <w:p w14:paraId="2D1A8F9F"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liveAddress</w:t>
            </w:r>
          </w:p>
        </w:tc>
        <w:tc>
          <w:tcPr>
            <w:tcW w:w="768" w:type="dxa"/>
          </w:tcPr>
          <w:p w14:paraId="6F048E64"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Pr>
          <w:p w14:paraId="1CD7850C" w14:textId="77777777" w:rsidR="00366EDB" w:rsidRDefault="00F950B5">
            <w:pPr>
              <w:pStyle w:val="13"/>
              <w:tabs>
                <w:tab w:val="center" w:pos="4677"/>
                <w:tab w:val="right" w:pos="9355"/>
              </w:tabs>
              <w:rPr>
                <w:color w:val="FF0000"/>
                <w:sz w:val="20"/>
                <w:szCs w:val="20"/>
              </w:rPr>
            </w:pPr>
            <w:r>
              <w:rPr>
                <w:color w:val="FF0000"/>
                <w:sz w:val="20"/>
                <w:szCs w:val="20"/>
              </w:rPr>
              <w:t>O</w:t>
            </w:r>
            <w:r>
              <w:rPr>
                <w:color w:val="FF0000"/>
                <w:sz w:val="20"/>
                <w:szCs w:val="20"/>
                <w:lang w:val="en-US"/>
              </w:rPr>
              <w:t>bject</w:t>
            </w:r>
          </w:p>
        </w:tc>
        <w:tc>
          <w:tcPr>
            <w:tcW w:w="2268" w:type="dxa"/>
          </w:tcPr>
          <w:p w14:paraId="1317D46F" w14:textId="77777777" w:rsidR="00366EDB" w:rsidRDefault="00F950B5">
            <w:pPr>
              <w:pStyle w:val="13"/>
              <w:tabs>
                <w:tab w:val="center" w:pos="4677"/>
                <w:tab w:val="right" w:pos="9355"/>
              </w:tabs>
              <w:rPr>
                <w:color w:val="FF0000"/>
                <w:sz w:val="20"/>
                <w:szCs w:val="20"/>
              </w:rPr>
            </w:pPr>
            <w:r>
              <w:rPr>
                <w:color w:val="FF0000"/>
                <w:sz w:val="20"/>
                <w:szCs w:val="20"/>
              </w:rPr>
              <w:t>Сведения об адресе места пребывания</w:t>
            </w:r>
          </w:p>
        </w:tc>
        <w:tc>
          <w:tcPr>
            <w:tcW w:w="2917" w:type="dxa"/>
          </w:tcPr>
          <w:p w14:paraId="143D6D36" w14:textId="77777777" w:rsidR="00366EDB" w:rsidRDefault="00366EDB">
            <w:pPr>
              <w:pStyle w:val="13"/>
              <w:tabs>
                <w:tab w:val="center" w:pos="4677"/>
                <w:tab w:val="right" w:pos="9355"/>
              </w:tabs>
              <w:rPr>
                <w:color w:val="FF0000"/>
                <w:sz w:val="20"/>
                <w:szCs w:val="20"/>
              </w:rPr>
            </w:pPr>
          </w:p>
        </w:tc>
      </w:tr>
      <w:tr w:rsidR="00366EDB" w14:paraId="1DA6B3FD" w14:textId="77777777">
        <w:trPr>
          <w:jc w:val="center"/>
        </w:trPr>
        <w:tc>
          <w:tcPr>
            <w:tcW w:w="1867" w:type="dxa"/>
          </w:tcPr>
          <w:p w14:paraId="177C8984" w14:textId="77777777" w:rsidR="00366EDB" w:rsidRDefault="00366EDB">
            <w:pPr>
              <w:pStyle w:val="13"/>
              <w:tabs>
                <w:tab w:val="center" w:pos="4677"/>
                <w:tab w:val="right" w:pos="9355"/>
              </w:tabs>
              <w:rPr>
                <w:color w:val="FF0000"/>
                <w:sz w:val="20"/>
                <w:szCs w:val="20"/>
              </w:rPr>
            </w:pPr>
          </w:p>
        </w:tc>
        <w:tc>
          <w:tcPr>
            <w:tcW w:w="1477" w:type="dxa"/>
          </w:tcPr>
          <w:p w14:paraId="1FB4491F"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documentOfRegister</w:t>
            </w:r>
          </w:p>
        </w:tc>
        <w:tc>
          <w:tcPr>
            <w:tcW w:w="768" w:type="dxa"/>
          </w:tcPr>
          <w:p w14:paraId="6265FEA1"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7DE6548E" w14:textId="77777777" w:rsidR="00366EDB" w:rsidRDefault="00F950B5">
            <w:pPr>
              <w:pStyle w:val="13"/>
              <w:tabs>
                <w:tab w:val="center" w:pos="4677"/>
                <w:tab w:val="right" w:pos="9355"/>
              </w:tabs>
              <w:rPr>
                <w:color w:val="FF0000"/>
                <w:sz w:val="20"/>
                <w:szCs w:val="20"/>
              </w:rPr>
            </w:pPr>
            <w:r>
              <w:rPr>
                <w:color w:val="FF0000"/>
                <w:sz w:val="20"/>
                <w:szCs w:val="20"/>
              </w:rPr>
              <w:t>O</w:t>
            </w:r>
            <w:r>
              <w:rPr>
                <w:color w:val="FF0000"/>
                <w:sz w:val="20"/>
                <w:szCs w:val="20"/>
                <w:lang w:val="en-US"/>
              </w:rPr>
              <w:t>bject</w:t>
            </w:r>
          </w:p>
        </w:tc>
        <w:tc>
          <w:tcPr>
            <w:tcW w:w="2268" w:type="dxa"/>
          </w:tcPr>
          <w:p w14:paraId="0846C546" w14:textId="77777777" w:rsidR="00366EDB" w:rsidRDefault="00F950B5">
            <w:pPr>
              <w:pStyle w:val="13"/>
              <w:tabs>
                <w:tab w:val="center" w:pos="4677"/>
                <w:tab w:val="right" w:pos="9355"/>
              </w:tabs>
              <w:rPr>
                <w:color w:val="FF0000"/>
                <w:sz w:val="20"/>
                <w:szCs w:val="20"/>
              </w:rPr>
            </w:pPr>
            <w:r>
              <w:rPr>
                <w:color w:val="FF0000"/>
                <w:sz w:val="20"/>
                <w:szCs w:val="20"/>
              </w:rPr>
              <w:t>Сведения о документе, подтверждающем регистрацию по месту жительства в РФ</w:t>
            </w:r>
          </w:p>
        </w:tc>
        <w:tc>
          <w:tcPr>
            <w:tcW w:w="2917" w:type="dxa"/>
          </w:tcPr>
          <w:p w14:paraId="1E0AC14F" w14:textId="77777777" w:rsidR="00366EDB" w:rsidRDefault="00366EDB">
            <w:pPr>
              <w:pStyle w:val="13"/>
              <w:tabs>
                <w:tab w:val="center" w:pos="4677"/>
                <w:tab w:val="right" w:pos="9355"/>
              </w:tabs>
              <w:rPr>
                <w:color w:val="FF0000"/>
                <w:sz w:val="20"/>
                <w:szCs w:val="20"/>
              </w:rPr>
            </w:pPr>
          </w:p>
        </w:tc>
      </w:tr>
      <w:tr w:rsidR="00366EDB" w14:paraId="28779927" w14:textId="77777777">
        <w:trPr>
          <w:jc w:val="center"/>
        </w:trPr>
        <w:tc>
          <w:tcPr>
            <w:tcW w:w="1867" w:type="dxa"/>
          </w:tcPr>
          <w:p w14:paraId="1F53C4E8" w14:textId="77777777" w:rsidR="00366EDB" w:rsidRDefault="00366EDB">
            <w:pPr>
              <w:pStyle w:val="13"/>
              <w:tabs>
                <w:tab w:val="center" w:pos="4677"/>
                <w:tab w:val="right" w:pos="9355"/>
              </w:tabs>
              <w:rPr>
                <w:color w:val="FF0000"/>
                <w:sz w:val="20"/>
                <w:szCs w:val="20"/>
              </w:rPr>
            </w:pPr>
          </w:p>
        </w:tc>
        <w:tc>
          <w:tcPr>
            <w:tcW w:w="1477" w:type="dxa"/>
          </w:tcPr>
          <w:p w14:paraId="6BB5C382"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periodActions</w:t>
            </w:r>
          </w:p>
        </w:tc>
        <w:tc>
          <w:tcPr>
            <w:tcW w:w="768" w:type="dxa"/>
          </w:tcPr>
          <w:p w14:paraId="371A3A27"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Pr>
          <w:p w14:paraId="0435C19D" w14:textId="77777777" w:rsidR="00366EDB" w:rsidRDefault="00F950B5">
            <w:pPr>
              <w:pStyle w:val="13"/>
              <w:tabs>
                <w:tab w:val="center" w:pos="4677"/>
                <w:tab w:val="right" w:pos="9355"/>
              </w:tabs>
              <w:rPr>
                <w:color w:val="FF0000"/>
                <w:sz w:val="20"/>
                <w:szCs w:val="20"/>
              </w:rPr>
            </w:pPr>
            <w:r>
              <w:rPr>
                <w:color w:val="FF0000"/>
                <w:sz w:val="20"/>
                <w:szCs w:val="20"/>
              </w:rPr>
              <w:t>O</w:t>
            </w:r>
            <w:r>
              <w:rPr>
                <w:color w:val="FF0000"/>
                <w:sz w:val="20"/>
                <w:szCs w:val="20"/>
                <w:lang w:val="en-US"/>
              </w:rPr>
              <w:t>bject</w:t>
            </w:r>
          </w:p>
        </w:tc>
        <w:tc>
          <w:tcPr>
            <w:tcW w:w="2268" w:type="dxa"/>
          </w:tcPr>
          <w:p w14:paraId="1D51568A" w14:textId="77777777" w:rsidR="00366EDB" w:rsidRDefault="00F950B5">
            <w:pPr>
              <w:pStyle w:val="13"/>
              <w:tabs>
                <w:tab w:val="center" w:pos="4677"/>
                <w:tab w:val="right" w:pos="9355"/>
              </w:tabs>
              <w:rPr>
                <w:color w:val="FF0000"/>
                <w:sz w:val="20"/>
                <w:szCs w:val="20"/>
              </w:rPr>
            </w:pPr>
            <w:r>
              <w:rPr>
                <w:color w:val="FF0000"/>
                <w:sz w:val="20"/>
                <w:szCs w:val="20"/>
              </w:rPr>
              <w:t>Сведения о сроках действия вида на жительство или другого документа, подтверждающего право на проживание (временного проживания) на территории РФ (для иностранного гражданина и лица без гражданства)</w:t>
            </w:r>
          </w:p>
        </w:tc>
        <w:tc>
          <w:tcPr>
            <w:tcW w:w="2917" w:type="dxa"/>
          </w:tcPr>
          <w:p w14:paraId="5471AFF1" w14:textId="77777777" w:rsidR="00366EDB" w:rsidRDefault="00366EDB">
            <w:pPr>
              <w:pStyle w:val="13"/>
              <w:tabs>
                <w:tab w:val="center" w:pos="4677"/>
                <w:tab w:val="right" w:pos="9355"/>
              </w:tabs>
              <w:rPr>
                <w:color w:val="FF0000"/>
                <w:sz w:val="20"/>
                <w:szCs w:val="20"/>
              </w:rPr>
            </w:pPr>
          </w:p>
        </w:tc>
      </w:tr>
      <w:tr w:rsidR="00366EDB" w14:paraId="0BCFC5AB" w14:textId="77777777">
        <w:trPr>
          <w:jc w:val="center"/>
        </w:trPr>
        <w:tc>
          <w:tcPr>
            <w:tcW w:w="1867" w:type="dxa"/>
          </w:tcPr>
          <w:p w14:paraId="0F3B3687" w14:textId="77777777" w:rsidR="00366EDB" w:rsidRDefault="00366EDB">
            <w:pPr>
              <w:pStyle w:val="13"/>
              <w:tabs>
                <w:tab w:val="center" w:pos="4677"/>
                <w:tab w:val="right" w:pos="9355"/>
              </w:tabs>
              <w:rPr>
                <w:color w:val="FF0000"/>
                <w:sz w:val="20"/>
                <w:szCs w:val="20"/>
              </w:rPr>
            </w:pPr>
          </w:p>
        </w:tc>
        <w:tc>
          <w:tcPr>
            <w:tcW w:w="1477" w:type="dxa"/>
          </w:tcPr>
          <w:p w14:paraId="6DA785D9"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recepient_old</w:t>
            </w:r>
          </w:p>
        </w:tc>
        <w:tc>
          <w:tcPr>
            <w:tcW w:w="768" w:type="dxa"/>
          </w:tcPr>
          <w:p w14:paraId="4EC6C77F"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3AE0421B" w14:textId="77777777" w:rsidR="00366EDB" w:rsidRDefault="00F950B5">
            <w:pPr>
              <w:pStyle w:val="13"/>
              <w:tabs>
                <w:tab w:val="center" w:pos="4677"/>
                <w:tab w:val="right" w:pos="9355"/>
              </w:tabs>
              <w:rPr>
                <w:color w:val="FF0000"/>
                <w:sz w:val="20"/>
                <w:szCs w:val="20"/>
              </w:rPr>
            </w:pPr>
            <w:r>
              <w:rPr>
                <w:color w:val="FF0000"/>
                <w:sz w:val="20"/>
                <w:szCs w:val="20"/>
              </w:rPr>
              <w:t>O</w:t>
            </w:r>
            <w:r>
              <w:rPr>
                <w:color w:val="FF0000"/>
                <w:sz w:val="20"/>
                <w:szCs w:val="20"/>
                <w:lang w:val="en-US"/>
              </w:rPr>
              <w:t>bject</w:t>
            </w:r>
          </w:p>
        </w:tc>
        <w:tc>
          <w:tcPr>
            <w:tcW w:w="2268" w:type="dxa"/>
          </w:tcPr>
          <w:p w14:paraId="4854E006" w14:textId="77777777" w:rsidR="00366EDB" w:rsidRDefault="00F950B5">
            <w:pPr>
              <w:pStyle w:val="13"/>
              <w:tabs>
                <w:tab w:val="center" w:pos="4677"/>
                <w:tab w:val="right" w:pos="9355"/>
              </w:tabs>
              <w:rPr>
                <w:color w:val="FF0000"/>
                <w:sz w:val="20"/>
                <w:szCs w:val="20"/>
              </w:rPr>
            </w:pPr>
            <w:r>
              <w:rPr>
                <w:color w:val="FF0000"/>
                <w:sz w:val="20"/>
                <w:szCs w:val="20"/>
              </w:rPr>
              <w:t>Сведения о застрахованном лице до изменения или исправления анкетных данных</w:t>
            </w:r>
          </w:p>
        </w:tc>
        <w:tc>
          <w:tcPr>
            <w:tcW w:w="2917" w:type="dxa"/>
          </w:tcPr>
          <w:p w14:paraId="7B231454" w14:textId="77777777" w:rsidR="00366EDB" w:rsidRDefault="00366EDB">
            <w:pPr>
              <w:pStyle w:val="13"/>
              <w:tabs>
                <w:tab w:val="center" w:pos="4677"/>
                <w:tab w:val="right" w:pos="9355"/>
              </w:tabs>
              <w:rPr>
                <w:color w:val="FF0000"/>
                <w:sz w:val="20"/>
                <w:szCs w:val="20"/>
              </w:rPr>
            </w:pPr>
          </w:p>
        </w:tc>
      </w:tr>
      <w:tr w:rsidR="00366EDB" w14:paraId="5C70976A" w14:textId="77777777">
        <w:trPr>
          <w:jc w:val="center"/>
        </w:trPr>
        <w:tc>
          <w:tcPr>
            <w:tcW w:w="1867" w:type="dxa"/>
          </w:tcPr>
          <w:p w14:paraId="3CDEDB02" w14:textId="77777777" w:rsidR="00366EDB" w:rsidRDefault="00366EDB">
            <w:pPr>
              <w:pStyle w:val="13"/>
              <w:tabs>
                <w:tab w:val="center" w:pos="4677"/>
                <w:tab w:val="right" w:pos="9355"/>
              </w:tabs>
              <w:rPr>
                <w:color w:val="FF0000"/>
                <w:sz w:val="20"/>
                <w:szCs w:val="20"/>
              </w:rPr>
            </w:pPr>
          </w:p>
        </w:tc>
        <w:tc>
          <w:tcPr>
            <w:tcW w:w="1477" w:type="dxa"/>
          </w:tcPr>
          <w:p w14:paraId="4C84A3CF"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representative</w:t>
            </w:r>
          </w:p>
        </w:tc>
        <w:tc>
          <w:tcPr>
            <w:tcW w:w="768" w:type="dxa"/>
          </w:tcPr>
          <w:p w14:paraId="178D0C00"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191220A3" w14:textId="77777777" w:rsidR="00366EDB" w:rsidRDefault="00F950B5">
            <w:pPr>
              <w:pStyle w:val="13"/>
              <w:tabs>
                <w:tab w:val="center" w:pos="4677"/>
                <w:tab w:val="right" w:pos="9355"/>
              </w:tabs>
              <w:rPr>
                <w:color w:val="FF0000"/>
                <w:sz w:val="20"/>
                <w:szCs w:val="20"/>
              </w:rPr>
            </w:pPr>
            <w:r>
              <w:rPr>
                <w:color w:val="FF0000"/>
                <w:sz w:val="20"/>
                <w:szCs w:val="20"/>
              </w:rPr>
              <w:t>O</w:t>
            </w:r>
            <w:r>
              <w:rPr>
                <w:color w:val="FF0000"/>
                <w:sz w:val="20"/>
                <w:szCs w:val="20"/>
                <w:lang w:val="en-US"/>
              </w:rPr>
              <w:t>bject</w:t>
            </w:r>
          </w:p>
        </w:tc>
        <w:tc>
          <w:tcPr>
            <w:tcW w:w="2268" w:type="dxa"/>
          </w:tcPr>
          <w:p w14:paraId="677ACF60" w14:textId="77777777" w:rsidR="00366EDB" w:rsidRDefault="00F950B5">
            <w:pPr>
              <w:pStyle w:val="13"/>
              <w:tabs>
                <w:tab w:val="center" w:pos="4677"/>
                <w:tab w:val="right" w:pos="9355"/>
              </w:tabs>
              <w:rPr>
                <w:color w:val="FF0000"/>
                <w:sz w:val="20"/>
                <w:szCs w:val="20"/>
              </w:rPr>
            </w:pPr>
            <w:r>
              <w:rPr>
                <w:color w:val="FF0000"/>
                <w:sz w:val="20"/>
                <w:szCs w:val="20"/>
              </w:rPr>
              <w:t>Сведения о представителе застрахованного лица</w:t>
            </w:r>
          </w:p>
        </w:tc>
        <w:tc>
          <w:tcPr>
            <w:tcW w:w="2917" w:type="dxa"/>
          </w:tcPr>
          <w:p w14:paraId="6D727E9F" w14:textId="77777777" w:rsidR="00366EDB" w:rsidRDefault="00366EDB">
            <w:pPr>
              <w:pStyle w:val="13"/>
              <w:tabs>
                <w:tab w:val="center" w:pos="4677"/>
                <w:tab w:val="right" w:pos="9355"/>
              </w:tabs>
              <w:rPr>
                <w:color w:val="FF0000"/>
                <w:sz w:val="20"/>
                <w:szCs w:val="20"/>
              </w:rPr>
            </w:pPr>
          </w:p>
        </w:tc>
      </w:tr>
      <w:tr w:rsidR="00366EDB" w14:paraId="3C2FD070" w14:textId="77777777">
        <w:trPr>
          <w:jc w:val="center"/>
        </w:trPr>
        <w:tc>
          <w:tcPr>
            <w:tcW w:w="1867" w:type="dxa"/>
          </w:tcPr>
          <w:p w14:paraId="666DAEDF"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document</w:t>
            </w:r>
          </w:p>
        </w:tc>
        <w:tc>
          <w:tcPr>
            <w:tcW w:w="1477" w:type="dxa"/>
          </w:tcPr>
          <w:p w14:paraId="18DA9A66"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typeDocument</w:t>
            </w:r>
          </w:p>
        </w:tc>
        <w:tc>
          <w:tcPr>
            <w:tcW w:w="768" w:type="dxa"/>
          </w:tcPr>
          <w:p w14:paraId="1561F86D"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6A841801" w14:textId="77777777" w:rsidR="00366EDB" w:rsidRDefault="00F950B5">
            <w:pPr>
              <w:pStyle w:val="13"/>
              <w:tabs>
                <w:tab w:val="center" w:pos="4677"/>
                <w:tab w:val="right" w:pos="9355"/>
              </w:tabs>
              <w:rPr>
                <w:color w:val="FF0000"/>
                <w:sz w:val="20"/>
                <w:szCs w:val="20"/>
              </w:rPr>
            </w:pPr>
            <w:r>
              <w:rPr>
                <w:color w:val="FF0000"/>
                <w:sz w:val="20"/>
                <w:szCs w:val="20"/>
                <w:lang w:val="en-US"/>
              </w:rPr>
              <w:t>Int</w:t>
            </w:r>
            <w:r>
              <w:rPr>
                <w:color w:val="FF0000"/>
                <w:sz w:val="20"/>
                <w:szCs w:val="20"/>
              </w:rPr>
              <w:t>(2)</w:t>
            </w:r>
          </w:p>
        </w:tc>
        <w:tc>
          <w:tcPr>
            <w:tcW w:w="2268" w:type="dxa"/>
          </w:tcPr>
          <w:p w14:paraId="6899D738" w14:textId="77777777" w:rsidR="00366EDB" w:rsidRDefault="00F950B5">
            <w:pPr>
              <w:pStyle w:val="13"/>
              <w:tabs>
                <w:tab w:val="center" w:pos="4677"/>
                <w:tab w:val="right" w:pos="9355"/>
              </w:tabs>
              <w:rPr>
                <w:color w:val="FF0000"/>
                <w:sz w:val="20"/>
                <w:szCs w:val="20"/>
              </w:rPr>
            </w:pPr>
            <w:r>
              <w:rPr>
                <w:color w:val="FF0000"/>
                <w:sz w:val="20"/>
                <w:szCs w:val="20"/>
              </w:rPr>
              <w:t>Тип документа</w:t>
            </w:r>
          </w:p>
        </w:tc>
        <w:tc>
          <w:tcPr>
            <w:tcW w:w="2917" w:type="dxa"/>
          </w:tcPr>
          <w:p w14:paraId="70E27F05" w14:textId="77777777" w:rsidR="00366EDB" w:rsidRDefault="00F950B5">
            <w:pPr>
              <w:pStyle w:val="13"/>
              <w:tabs>
                <w:tab w:val="center" w:pos="4677"/>
                <w:tab w:val="right" w:pos="9355"/>
              </w:tabs>
              <w:rPr>
                <w:color w:val="FF0000"/>
                <w:sz w:val="20"/>
                <w:szCs w:val="20"/>
              </w:rPr>
            </w:pPr>
            <w:r>
              <w:rPr>
                <w:color w:val="FF0000"/>
                <w:sz w:val="20"/>
                <w:szCs w:val="20"/>
              </w:rPr>
              <w:t>Заполняется в соответствии с классификатором типов документов, удостоверяющих личность(F011)</w:t>
            </w:r>
          </w:p>
        </w:tc>
      </w:tr>
      <w:tr w:rsidR="00366EDB" w14:paraId="27C40B57" w14:textId="77777777">
        <w:trPr>
          <w:jc w:val="center"/>
        </w:trPr>
        <w:tc>
          <w:tcPr>
            <w:tcW w:w="1867" w:type="dxa"/>
          </w:tcPr>
          <w:p w14:paraId="115C28A4" w14:textId="77777777" w:rsidR="00366EDB" w:rsidRDefault="00366EDB">
            <w:pPr>
              <w:pStyle w:val="13"/>
              <w:tabs>
                <w:tab w:val="center" w:pos="4677"/>
                <w:tab w:val="right" w:pos="9355"/>
              </w:tabs>
              <w:rPr>
                <w:color w:val="FF0000"/>
                <w:sz w:val="20"/>
                <w:szCs w:val="20"/>
              </w:rPr>
            </w:pPr>
          </w:p>
        </w:tc>
        <w:tc>
          <w:tcPr>
            <w:tcW w:w="1477" w:type="dxa"/>
          </w:tcPr>
          <w:p w14:paraId="178FC7CA"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seriesDocument</w:t>
            </w:r>
          </w:p>
        </w:tc>
        <w:tc>
          <w:tcPr>
            <w:tcW w:w="768" w:type="dxa"/>
          </w:tcPr>
          <w:p w14:paraId="01F04A4E"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7A5F5578"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365ED335" w14:textId="77777777" w:rsidR="00366EDB" w:rsidRDefault="00F950B5">
            <w:pPr>
              <w:pStyle w:val="13"/>
              <w:tabs>
                <w:tab w:val="center" w:pos="4677"/>
                <w:tab w:val="right" w:pos="9355"/>
              </w:tabs>
              <w:rPr>
                <w:color w:val="FF0000"/>
                <w:sz w:val="20"/>
                <w:szCs w:val="20"/>
              </w:rPr>
            </w:pPr>
            <w:r>
              <w:rPr>
                <w:color w:val="FF0000"/>
                <w:sz w:val="20"/>
                <w:szCs w:val="20"/>
              </w:rPr>
              <w:t>Серия документа</w:t>
            </w:r>
          </w:p>
        </w:tc>
        <w:tc>
          <w:tcPr>
            <w:tcW w:w="2917" w:type="dxa"/>
          </w:tcPr>
          <w:p w14:paraId="6ED97756" w14:textId="77777777" w:rsidR="00366EDB" w:rsidRDefault="00366EDB">
            <w:pPr>
              <w:pStyle w:val="13"/>
              <w:tabs>
                <w:tab w:val="center" w:pos="4677"/>
                <w:tab w:val="right" w:pos="9355"/>
              </w:tabs>
              <w:rPr>
                <w:color w:val="FF0000"/>
                <w:sz w:val="20"/>
                <w:szCs w:val="20"/>
              </w:rPr>
            </w:pPr>
          </w:p>
        </w:tc>
      </w:tr>
      <w:tr w:rsidR="00366EDB" w14:paraId="4A615576" w14:textId="77777777">
        <w:trPr>
          <w:jc w:val="center"/>
        </w:trPr>
        <w:tc>
          <w:tcPr>
            <w:tcW w:w="1867" w:type="dxa"/>
          </w:tcPr>
          <w:p w14:paraId="26F3CE11" w14:textId="77777777" w:rsidR="00366EDB" w:rsidRDefault="00366EDB">
            <w:pPr>
              <w:pStyle w:val="13"/>
              <w:tabs>
                <w:tab w:val="center" w:pos="4677"/>
                <w:tab w:val="right" w:pos="9355"/>
              </w:tabs>
              <w:rPr>
                <w:color w:val="FF0000"/>
                <w:sz w:val="20"/>
                <w:szCs w:val="20"/>
                <w:lang w:val="en-US"/>
              </w:rPr>
            </w:pPr>
          </w:p>
        </w:tc>
        <w:tc>
          <w:tcPr>
            <w:tcW w:w="1477" w:type="dxa"/>
          </w:tcPr>
          <w:p w14:paraId="72352443"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numberDocument</w:t>
            </w:r>
          </w:p>
        </w:tc>
        <w:tc>
          <w:tcPr>
            <w:tcW w:w="768" w:type="dxa"/>
          </w:tcPr>
          <w:p w14:paraId="7BBD001E"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1CBA80C0"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39EA1759" w14:textId="77777777" w:rsidR="00366EDB" w:rsidRDefault="00F950B5">
            <w:pPr>
              <w:pStyle w:val="13"/>
              <w:tabs>
                <w:tab w:val="center" w:pos="4677"/>
                <w:tab w:val="right" w:pos="9355"/>
              </w:tabs>
              <w:rPr>
                <w:color w:val="FF0000"/>
                <w:sz w:val="20"/>
                <w:szCs w:val="20"/>
              </w:rPr>
            </w:pPr>
            <w:r>
              <w:rPr>
                <w:color w:val="FF0000"/>
                <w:sz w:val="20"/>
                <w:szCs w:val="20"/>
              </w:rPr>
              <w:t>Номер документа</w:t>
            </w:r>
          </w:p>
        </w:tc>
        <w:tc>
          <w:tcPr>
            <w:tcW w:w="2917" w:type="dxa"/>
          </w:tcPr>
          <w:p w14:paraId="648E83C0" w14:textId="77777777" w:rsidR="00366EDB" w:rsidRDefault="00366EDB">
            <w:pPr>
              <w:pStyle w:val="13"/>
              <w:tabs>
                <w:tab w:val="center" w:pos="4677"/>
                <w:tab w:val="right" w:pos="9355"/>
              </w:tabs>
              <w:rPr>
                <w:color w:val="FF0000"/>
                <w:sz w:val="20"/>
                <w:szCs w:val="20"/>
              </w:rPr>
            </w:pPr>
          </w:p>
        </w:tc>
      </w:tr>
      <w:tr w:rsidR="00366EDB" w14:paraId="3B7C8D1D" w14:textId="77777777">
        <w:trPr>
          <w:jc w:val="center"/>
        </w:trPr>
        <w:tc>
          <w:tcPr>
            <w:tcW w:w="1867" w:type="dxa"/>
          </w:tcPr>
          <w:p w14:paraId="13185B40" w14:textId="77777777" w:rsidR="00366EDB" w:rsidRDefault="00366EDB">
            <w:pPr>
              <w:pStyle w:val="13"/>
              <w:tabs>
                <w:tab w:val="center" w:pos="4677"/>
                <w:tab w:val="right" w:pos="9355"/>
              </w:tabs>
              <w:rPr>
                <w:color w:val="FF0000"/>
                <w:sz w:val="20"/>
                <w:szCs w:val="20"/>
                <w:lang w:val="en-US"/>
              </w:rPr>
            </w:pPr>
          </w:p>
        </w:tc>
        <w:tc>
          <w:tcPr>
            <w:tcW w:w="1477" w:type="dxa"/>
          </w:tcPr>
          <w:p w14:paraId="28714F63"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dateDocument</w:t>
            </w:r>
          </w:p>
        </w:tc>
        <w:tc>
          <w:tcPr>
            <w:tcW w:w="768" w:type="dxa"/>
          </w:tcPr>
          <w:p w14:paraId="1DFF5817"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67E33D00"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Date</w:t>
            </w:r>
          </w:p>
        </w:tc>
        <w:tc>
          <w:tcPr>
            <w:tcW w:w="2268" w:type="dxa"/>
          </w:tcPr>
          <w:p w14:paraId="13A81041" w14:textId="77777777" w:rsidR="00366EDB" w:rsidRDefault="00F950B5">
            <w:pPr>
              <w:pStyle w:val="13"/>
              <w:tabs>
                <w:tab w:val="center" w:pos="4677"/>
                <w:tab w:val="right" w:pos="9355"/>
              </w:tabs>
              <w:rPr>
                <w:color w:val="FF0000"/>
                <w:sz w:val="20"/>
                <w:szCs w:val="20"/>
              </w:rPr>
            </w:pPr>
            <w:r>
              <w:rPr>
                <w:color w:val="FF0000"/>
                <w:sz w:val="20"/>
                <w:szCs w:val="20"/>
              </w:rPr>
              <w:t>Дата выдачи документа</w:t>
            </w:r>
          </w:p>
        </w:tc>
        <w:tc>
          <w:tcPr>
            <w:tcW w:w="2917" w:type="dxa"/>
          </w:tcPr>
          <w:p w14:paraId="31844CA1" w14:textId="77777777" w:rsidR="00366EDB" w:rsidRDefault="00366EDB">
            <w:pPr>
              <w:pStyle w:val="13"/>
              <w:tabs>
                <w:tab w:val="center" w:pos="4677"/>
                <w:tab w:val="right" w:pos="9355"/>
              </w:tabs>
              <w:rPr>
                <w:color w:val="FF0000"/>
                <w:sz w:val="20"/>
                <w:szCs w:val="20"/>
              </w:rPr>
            </w:pPr>
          </w:p>
        </w:tc>
      </w:tr>
      <w:tr w:rsidR="00366EDB" w14:paraId="3B0738A0" w14:textId="77777777">
        <w:trPr>
          <w:jc w:val="center"/>
        </w:trPr>
        <w:tc>
          <w:tcPr>
            <w:tcW w:w="1867" w:type="dxa"/>
          </w:tcPr>
          <w:p w14:paraId="343E5618" w14:textId="77777777" w:rsidR="00366EDB" w:rsidRDefault="00366EDB">
            <w:pPr>
              <w:pStyle w:val="13"/>
              <w:tabs>
                <w:tab w:val="center" w:pos="4677"/>
                <w:tab w:val="right" w:pos="9355"/>
              </w:tabs>
              <w:rPr>
                <w:color w:val="FF0000"/>
                <w:sz w:val="20"/>
                <w:szCs w:val="20"/>
                <w:lang w:val="en-US"/>
              </w:rPr>
            </w:pPr>
          </w:p>
        </w:tc>
        <w:tc>
          <w:tcPr>
            <w:tcW w:w="1477" w:type="dxa"/>
          </w:tcPr>
          <w:p w14:paraId="5679B846"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nationality</w:t>
            </w:r>
          </w:p>
        </w:tc>
        <w:tc>
          <w:tcPr>
            <w:tcW w:w="768" w:type="dxa"/>
          </w:tcPr>
          <w:p w14:paraId="169F424E"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76BF5AE3"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260EAB48" w14:textId="77777777" w:rsidR="00366EDB" w:rsidRDefault="00F950B5">
            <w:pPr>
              <w:pStyle w:val="13"/>
              <w:tabs>
                <w:tab w:val="center" w:pos="4677"/>
                <w:tab w:val="right" w:pos="9355"/>
              </w:tabs>
              <w:rPr>
                <w:color w:val="FF0000"/>
                <w:sz w:val="20"/>
                <w:szCs w:val="20"/>
              </w:rPr>
            </w:pPr>
            <w:r>
              <w:rPr>
                <w:color w:val="FF0000"/>
                <w:sz w:val="20"/>
                <w:szCs w:val="20"/>
              </w:rPr>
              <w:t>Гражданство</w:t>
            </w:r>
          </w:p>
        </w:tc>
        <w:tc>
          <w:tcPr>
            <w:tcW w:w="2917" w:type="dxa"/>
          </w:tcPr>
          <w:p w14:paraId="1BCDA387" w14:textId="77777777" w:rsidR="00366EDB" w:rsidRDefault="00366EDB">
            <w:pPr>
              <w:pStyle w:val="13"/>
              <w:tabs>
                <w:tab w:val="center" w:pos="4677"/>
                <w:tab w:val="right" w:pos="9355"/>
              </w:tabs>
              <w:rPr>
                <w:color w:val="FF0000"/>
                <w:sz w:val="20"/>
                <w:szCs w:val="20"/>
              </w:rPr>
            </w:pPr>
          </w:p>
        </w:tc>
      </w:tr>
      <w:tr w:rsidR="00366EDB" w14:paraId="544A4BD9" w14:textId="77777777">
        <w:trPr>
          <w:jc w:val="center"/>
        </w:trPr>
        <w:tc>
          <w:tcPr>
            <w:tcW w:w="1867" w:type="dxa"/>
          </w:tcPr>
          <w:p w14:paraId="1F143003"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registrationAddress</w:t>
            </w:r>
          </w:p>
        </w:tc>
        <w:tc>
          <w:tcPr>
            <w:tcW w:w="1477" w:type="dxa"/>
          </w:tcPr>
          <w:p w14:paraId="6482AD6B"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noRegistration</w:t>
            </w:r>
          </w:p>
        </w:tc>
        <w:tc>
          <w:tcPr>
            <w:tcW w:w="768" w:type="dxa"/>
          </w:tcPr>
          <w:p w14:paraId="0443C2E8" w14:textId="77777777" w:rsidR="00366EDB" w:rsidRDefault="00366EDB">
            <w:pPr>
              <w:pStyle w:val="13"/>
              <w:tabs>
                <w:tab w:val="center" w:pos="4677"/>
                <w:tab w:val="right" w:pos="9355"/>
              </w:tabs>
              <w:rPr>
                <w:color w:val="FF0000"/>
                <w:sz w:val="20"/>
                <w:szCs w:val="20"/>
                <w:lang w:val="en-US"/>
              </w:rPr>
            </w:pPr>
          </w:p>
        </w:tc>
        <w:tc>
          <w:tcPr>
            <w:tcW w:w="933" w:type="dxa"/>
          </w:tcPr>
          <w:p w14:paraId="3698FA60" w14:textId="77777777" w:rsidR="00366EDB" w:rsidRDefault="00F950B5">
            <w:pPr>
              <w:pStyle w:val="13"/>
              <w:tabs>
                <w:tab w:val="center" w:pos="4677"/>
                <w:tab w:val="right" w:pos="9355"/>
              </w:tabs>
              <w:rPr>
                <w:color w:val="FF0000"/>
                <w:sz w:val="20"/>
                <w:szCs w:val="20"/>
              </w:rPr>
            </w:pPr>
            <w:r>
              <w:rPr>
                <w:color w:val="FF0000"/>
                <w:sz w:val="20"/>
                <w:szCs w:val="20"/>
                <w:lang w:val="en-US"/>
              </w:rPr>
              <w:t>Int</w:t>
            </w:r>
            <w:r>
              <w:rPr>
                <w:color w:val="FF0000"/>
                <w:sz w:val="20"/>
                <w:szCs w:val="20"/>
              </w:rPr>
              <w:t>(1)</w:t>
            </w:r>
          </w:p>
        </w:tc>
        <w:tc>
          <w:tcPr>
            <w:tcW w:w="2268" w:type="dxa"/>
          </w:tcPr>
          <w:p w14:paraId="25CA0247" w14:textId="77777777" w:rsidR="00366EDB" w:rsidRDefault="00F950B5">
            <w:pPr>
              <w:pStyle w:val="13"/>
              <w:tabs>
                <w:tab w:val="center" w:pos="4677"/>
                <w:tab w:val="right" w:pos="9355"/>
              </w:tabs>
              <w:jc w:val="left"/>
              <w:rPr>
                <w:color w:val="FF0000"/>
                <w:sz w:val="20"/>
                <w:szCs w:val="20"/>
              </w:rPr>
            </w:pPr>
            <w:r>
              <w:rPr>
                <w:color w:val="FF0000"/>
                <w:sz w:val="20"/>
                <w:szCs w:val="20"/>
              </w:rPr>
              <w:t>Лицо без определённого места жительства</w:t>
            </w:r>
          </w:p>
        </w:tc>
        <w:tc>
          <w:tcPr>
            <w:tcW w:w="2917" w:type="dxa"/>
          </w:tcPr>
          <w:p w14:paraId="51C6299F" w14:textId="77777777" w:rsidR="00366EDB" w:rsidRDefault="00F950B5">
            <w:pPr>
              <w:pStyle w:val="13"/>
              <w:tabs>
                <w:tab w:val="center" w:pos="4677"/>
                <w:tab w:val="right" w:pos="9355"/>
              </w:tabs>
              <w:rPr>
                <w:color w:val="FF0000"/>
                <w:sz w:val="20"/>
                <w:szCs w:val="20"/>
              </w:rPr>
            </w:pPr>
            <w:r>
              <w:rPr>
                <w:color w:val="FF0000"/>
                <w:sz w:val="20"/>
                <w:szCs w:val="20"/>
              </w:rPr>
              <w:t>Возможны 2 варианта:</w:t>
            </w:r>
          </w:p>
          <w:p w14:paraId="3A378BB5" w14:textId="77777777" w:rsidR="00366EDB" w:rsidRDefault="00F950B5" w:rsidP="003B5430">
            <w:pPr>
              <w:pStyle w:val="13"/>
              <w:numPr>
                <w:ilvl w:val="0"/>
                <w:numId w:val="40"/>
              </w:numPr>
              <w:tabs>
                <w:tab w:val="center" w:pos="4677"/>
                <w:tab w:val="right" w:pos="9355"/>
              </w:tabs>
              <w:rPr>
                <w:color w:val="FF0000"/>
                <w:sz w:val="20"/>
                <w:szCs w:val="20"/>
              </w:rPr>
            </w:pPr>
            <w:r>
              <w:rPr>
                <w:color w:val="FF0000"/>
                <w:sz w:val="20"/>
                <w:szCs w:val="20"/>
              </w:rPr>
              <w:t>Нет</w:t>
            </w:r>
          </w:p>
          <w:p w14:paraId="7FF77B83" w14:textId="77777777" w:rsidR="00366EDB" w:rsidRDefault="00F950B5" w:rsidP="003B5430">
            <w:pPr>
              <w:pStyle w:val="13"/>
              <w:numPr>
                <w:ilvl w:val="0"/>
                <w:numId w:val="40"/>
              </w:numPr>
              <w:tabs>
                <w:tab w:val="center" w:pos="4677"/>
                <w:tab w:val="right" w:pos="9355"/>
              </w:tabs>
              <w:rPr>
                <w:color w:val="FF0000"/>
                <w:sz w:val="20"/>
                <w:szCs w:val="20"/>
              </w:rPr>
            </w:pPr>
            <w:r>
              <w:rPr>
                <w:color w:val="FF0000"/>
                <w:sz w:val="20"/>
                <w:szCs w:val="20"/>
              </w:rPr>
              <w:t xml:space="preserve">Да </w:t>
            </w:r>
          </w:p>
        </w:tc>
      </w:tr>
      <w:tr w:rsidR="00366EDB" w14:paraId="3C819E4A" w14:textId="77777777">
        <w:trPr>
          <w:jc w:val="center"/>
        </w:trPr>
        <w:tc>
          <w:tcPr>
            <w:tcW w:w="1867" w:type="dxa"/>
          </w:tcPr>
          <w:p w14:paraId="414C9607" w14:textId="77777777" w:rsidR="00366EDB" w:rsidRDefault="00366EDB">
            <w:pPr>
              <w:pStyle w:val="13"/>
              <w:tabs>
                <w:tab w:val="center" w:pos="4677"/>
                <w:tab w:val="right" w:pos="9355"/>
              </w:tabs>
              <w:rPr>
                <w:color w:val="FF0000"/>
                <w:sz w:val="20"/>
                <w:szCs w:val="20"/>
                <w:lang w:val="en-US"/>
              </w:rPr>
            </w:pPr>
          </w:p>
        </w:tc>
        <w:tc>
          <w:tcPr>
            <w:tcW w:w="1477" w:type="dxa"/>
          </w:tcPr>
          <w:p w14:paraId="32246E59"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index</w:t>
            </w:r>
          </w:p>
        </w:tc>
        <w:tc>
          <w:tcPr>
            <w:tcW w:w="768" w:type="dxa"/>
          </w:tcPr>
          <w:p w14:paraId="3AAA2413" w14:textId="77777777" w:rsidR="00366EDB" w:rsidRDefault="00366EDB">
            <w:pPr>
              <w:pStyle w:val="13"/>
              <w:tabs>
                <w:tab w:val="center" w:pos="4677"/>
                <w:tab w:val="right" w:pos="9355"/>
              </w:tabs>
              <w:rPr>
                <w:color w:val="FF0000"/>
                <w:sz w:val="20"/>
                <w:szCs w:val="20"/>
              </w:rPr>
            </w:pPr>
          </w:p>
        </w:tc>
        <w:tc>
          <w:tcPr>
            <w:tcW w:w="933" w:type="dxa"/>
          </w:tcPr>
          <w:p w14:paraId="2C36BB47"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4ABB6C7B" w14:textId="77777777" w:rsidR="00366EDB" w:rsidRDefault="00F950B5">
            <w:pPr>
              <w:pStyle w:val="13"/>
              <w:tabs>
                <w:tab w:val="center" w:pos="4677"/>
                <w:tab w:val="right" w:pos="9355"/>
              </w:tabs>
              <w:jc w:val="left"/>
              <w:rPr>
                <w:color w:val="FF0000"/>
                <w:sz w:val="20"/>
                <w:szCs w:val="20"/>
              </w:rPr>
            </w:pPr>
            <w:r>
              <w:rPr>
                <w:color w:val="FF0000"/>
                <w:sz w:val="20"/>
                <w:szCs w:val="20"/>
              </w:rPr>
              <w:t>Почтовый индекс</w:t>
            </w:r>
          </w:p>
        </w:tc>
        <w:tc>
          <w:tcPr>
            <w:tcW w:w="2917" w:type="dxa"/>
          </w:tcPr>
          <w:p w14:paraId="133D94C9" w14:textId="77777777" w:rsidR="00366EDB" w:rsidRDefault="00366EDB">
            <w:pPr>
              <w:pStyle w:val="13"/>
              <w:tabs>
                <w:tab w:val="center" w:pos="4677"/>
                <w:tab w:val="right" w:pos="9355"/>
              </w:tabs>
              <w:rPr>
                <w:color w:val="FF0000"/>
                <w:sz w:val="20"/>
                <w:szCs w:val="20"/>
              </w:rPr>
            </w:pPr>
          </w:p>
        </w:tc>
      </w:tr>
      <w:tr w:rsidR="00366EDB" w14:paraId="62E0F6E6" w14:textId="77777777">
        <w:trPr>
          <w:jc w:val="center"/>
        </w:trPr>
        <w:tc>
          <w:tcPr>
            <w:tcW w:w="1867" w:type="dxa"/>
          </w:tcPr>
          <w:p w14:paraId="53A24A5C" w14:textId="77777777" w:rsidR="00366EDB" w:rsidRDefault="00366EDB">
            <w:pPr>
              <w:pStyle w:val="13"/>
              <w:tabs>
                <w:tab w:val="center" w:pos="4677"/>
                <w:tab w:val="right" w:pos="9355"/>
              </w:tabs>
              <w:rPr>
                <w:color w:val="FF0000"/>
                <w:sz w:val="20"/>
                <w:szCs w:val="20"/>
                <w:lang w:val="en-US"/>
              </w:rPr>
            </w:pPr>
          </w:p>
        </w:tc>
        <w:tc>
          <w:tcPr>
            <w:tcW w:w="1477" w:type="dxa"/>
          </w:tcPr>
          <w:p w14:paraId="140B7E38"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subject</w:t>
            </w:r>
          </w:p>
        </w:tc>
        <w:tc>
          <w:tcPr>
            <w:tcW w:w="768" w:type="dxa"/>
          </w:tcPr>
          <w:p w14:paraId="17F5F92C"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5264C3C2"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7EB6BAD8" w14:textId="77777777" w:rsidR="00366EDB" w:rsidRDefault="00F950B5">
            <w:pPr>
              <w:pStyle w:val="13"/>
              <w:tabs>
                <w:tab w:val="center" w:pos="4677"/>
                <w:tab w:val="right" w:pos="9355"/>
              </w:tabs>
              <w:jc w:val="left"/>
              <w:rPr>
                <w:color w:val="FF0000"/>
                <w:sz w:val="20"/>
                <w:szCs w:val="20"/>
              </w:rPr>
            </w:pPr>
            <w:r>
              <w:rPr>
                <w:color w:val="FF0000"/>
                <w:sz w:val="20"/>
                <w:szCs w:val="20"/>
              </w:rPr>
              <w:t>Субъект РФ</w:t>
            </w:r>
          </w:p>
        </w:tc>
        <w:tc>
          <w:tcPr>
            <w:tcW w:w="2917" w:type="dxa"/>
          </w:tcPr>
          <w:p w14:paraId="432AFAB6" w14:textId="77777777" w:rsidR="00366EDB" w:rsidRDefault="00366EDB">
            <w:pPr>
              <w:pStyle w:val="13"/>
              <w:tabs>
                <w:tab w:val="center" w:pos="4677"/>
                <w:tab w:val="right" w:pos="9355"/>
              </w:tabs>
              <w:rPr>
                <w:color w:val="FF0000"/>
                <w:sz w:val="20"/>
                <w:szCs w:val="20"/>
              </w:rPr>
            </w:pPr>
          </w:p>
        </w:tc>
      </w:tr>
      <w:tr w:rsidR="00366EDB" w14:paraId="793A0DCB" w14:textId="77777777">
        <w:trPr>
          <w:jc w:val="center"/>
        </w:trPr>
        <w:tc>
          <w:tcPr>
            <w:tcW w:w="1867" w:type="dxa"/>
          </w:tcPr>
          <w:p w14:paraId="6B6CCD23" w14:textId="77777777" w:rsidR="00366EDB" w:rsidRDefault="00366EDB">
            <w:pPr>
              <w:pStyle w:val="13"/>
              <w:tabs>
                <w:tab w:val="center" w:pos="4677"/>
                <w:tab w:val="right" w:pos="9355"/>
              </w:tabs>
              <w:rPr>
                <w:color w:val="FF0000"/>
                <w:sz w:val="20"/>
                <w:szCs w:val="20"/>
                <w:lang w:val="en-US"/>
              </w:rPr>
            </w:pPr>
          </w:p>
        </w:tc>
        <w:tc>
          <w:tcPr>
            <w:tcW w:w="1477" w:type="dxa"/>
          </w:tcPr>
          <w:p w14:paraId="4806B405"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country</w:t>
            </w:r>
          </w:p>
        </w:tc>
        <w:tc>
          <w:tcPr>
            <w:tcW w:w="768" w:type="dxa"/>
          </w:tcPr>
          <w:p w14:paraId="44350AD8"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41EDD0F1"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5B758A89" w14:textId="77777777" w:rsidR="00366EDB" w:rsidRDefault="00F950B5">
            <w:pPr>
              <w:pStyle w:val="13"/>
              <w:tabs>
                <w:tab w:val="center" w:pos="4677"/>
                <w:tab w:val="right" w:pos="9355"/>
              </w:tabs>
              <w:jc w:val="left"/>
              <w:rPr>
                <w:color w:val="FF0000"/>
                <w:sz w:val="20"/>
                <w:szCs w:val="20"/>
              </w:rPr>
            </w:pPr>
            <w:r>
              <w:rPr>
                <w:color w:val="FF0000"/>
                <w:sz w:val="20"/>
                <w:szCs w:val="20"/>
              </w:rPr>
              <w:t>Район</w:t>
            </w:r>
          </w:p>
        </w:tc>
        <w:tc>
          <w:tcPr>
            <w:tcW w:w="2917" w:type="dxa"/>
          </w:tcPr>
          <w:p w14:paraId="47509391" w14:textId="77777777" w:rsidR="00366EDB" w:rsidRDefault="00366EDB">
            <w:pPr>
              <w:pStyle w:val="13"/>
              <w:tabs>
                <w:tab w:val="center" w:pos="4677"/>
                <w:tab w:val="right" w:pos="9355"/>
              </w:tabs>
              <w:rPr>
                <w:color w:val="FF0000"/>
                <w:sz w:val="20"/>
                <w:szCs w:val="20"/>
              </w:rPr>
            </w:pPr>
          </w:p>
        </w:tc>
      </w:tr>
      <w:tr w:rsidR="00366EDB" w14:paraId="320CE249" w14:textId="77777777">
        <w:trPr>
          <w:jc w:val="center"/>
        </w:trPr>
        <w:tc>
          <w:tcPr>
            <w:tcW w:w="1867" w:type="dxa"/>
          </w:tcPr>
          <w:p w14:paraId="43302912" w14:textId="77777777" w:rsidR="00366EDB" w:rsidRDefault="00366EDB">
            <w:pPr>
              <w:pStyle w:val="13"/>
              <w:tabs>
                <w:tab w:val="center" w:pos="4677"/>
                <w:tab w:val="right" w:pos="9355"/>
              </w:tabs>
              <w:rPr>
                <w:color w:val="FF0000"/>
                <w:sz w:val="20"/>
                <w:szCs w:val="20"/>
                <w:lang w:val="en-US"/>
              </w:rPr>
            </w:pPr>
          </w:p>
        </w:tc>
        <w:tc>
          <w:tcPr>
            <w:tcW w:w="1477" w:type="dxa"/>
          </w:tcPr>
          <w:p w14:paraId="29A468FD"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city</w:t>
            </w:r>
          </w:p>
        </w:tc>
        <w:tc>
          <w:tcPr>
            <w:tcW w:w="768" w:type="dxa"/>
          </w:tcPr>
          <w:p w14:paraId="235C7666"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2D36DB48"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2C8723C9" w14:textId="77777777" w:rsidR="00366EDB" w:rsidRDefault="00F950B5">
            <w:pPr>
              <w:pStyle w:val="13"/>
              <w:tabs>
                <w:tab w:val="center" w:pos="4677"/>
                <w:tab w:val="right" w:pos="9355"/>
              </w:tabs>
              <w:jc w:val="left"/>
              <w:rPr>
                <w:color w:val="FF0000"/>
                <w:sz w:val="20"/>
                <w:szCs w:val="20"/>
              </w:rPr>
            </w:pPr>
            <w:r>
              <w:rPr>
                <w:color w:val="FF0000"/>
                <w:sz w:val="20"/>
                <w:szCs w:val="20"/>
              </w:rPr>
              <w:t>Город</w:t>
            </w:r>
          </w:p>
        </w:tc>
        <w:tc>
          <w:tcPr>
            <w:tcW w:w="2917" w:type="dxa"/>
          </w:tcPr>
          <w:p w14:paraId="5774AC90" w14:textId="77777777" w:rsidR="00366EDB" w:rsidRDefault="00366EDB">
            <w:pPr>
              <w:pStyle w:val="13"/>
              <w:tabs>
                <w:tab w:val="center" w:pos="4677"/>
                <w:tab w:val="right" w:pos="9355"/>
              </w:tabs>
              <w:rPr>
                <w:color w:val="FF0000"/>
                <w:sz w:val="20"/>
                <w:szCs w:val="20"/>
              </w:rPr>
            </w:pPr>
          </w:p>
        </w:tc>
      </w:tr>
      <w:tr w:rsidR="00366EDB" w14:paraId="7A565E8C" w14:textId="77777777">
        <w:trPr>
          <w:jc w:val="center"/>
        </w:trPr>
        <w:tc>
          <w:tcPr>
            <w:tcW w:w="1867" w:type="dxa"/>
          </w:tcPr>
          <w:p w14:paraId="3351D96C" w14:textId="77777777" w:rsidR="00366EDB" w:rsidRDefault="00366EDB">
            <w:pPr>
              <w:pStyle w:val="13"/>
              <w:tabs>
                <w:tab w:val="center" w:pos="4677"/>
                <w:tab w:val="right" w:pos="9355"/>
              </w:tabs>
              <w:rPr>
                <w:color w:val="FF0000"/>
                <w:sz w:val="20"/>
                <w:szCs w:val="20"/>
                <w:lang w:val="en-US"/>
              </w:rPr>
            </w:pPr>
          </w:p>
        </w:tc>
        <w:tc>
          <w:tcPr>
            <w:tcW w:w="1477" w:type="dxa"/>
          </w:tcPr>
          <w:p w14:paraId="660EC1F9"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settlement</w:t>
            </w:r>
          </w:p>
        </w:tc>
        <w:tc>
          <w:tcPr>
            <w:tcW w:w="768" w:type="dxa"/>
          </w:tcPr>
          <w:p w14:paraId="5F346112"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777CD3CA"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0AD5EDF0" w14:textId="77777777" w:rsidR="00366EDB" w:rsidRDefault="00F950B5">
            <w:pPr>
              <w:pStyle w:val="13"/>
              <w:tabs>
                <w:tab w:val="center" w:pos="4677"/>
                <w:tab w:val="right" w:pos="9355"/>
              </w:tabs>
              <w:jc w:val="left"/>
              <w:rPr>
                <w:color w:val="FF0000"/>
                <w:sz w:val="20"/>
                <w:szCs w:val="20"/>
              </w:rPr>
            </w:pPr>
            <w:r>
              <w:rPr>
                <w:color w:val="FF0000"/>
                <w:sz w:val="20"/>
                <w:szCs w:val="20"/>
              </w:rPr>
              <w:t>Населённый пункт</w:t>
            </w:r>
          </w:p>
        </w:tc>
        <w:tc>
          <w:tcPr>
            <w:tcW w:w="2917" w:type="dxa"/>
          </w:tcPr>
          <w:p w14:paraId="4C15C5E9" w14:textId="77777777" w:rsidR="00366EDB" w:rsidRDefault="00366EDB">
            <w:pPr>
              <w:pStyle w:val="13"/>
              <w:tabs>
                <w:tab w:val="center" w:pos="4677"/>
                <w:tab w:val="right" w:pos="9355"/>
              </w:tabs>
              <w:rPr>
                <w:color w:val="FF0000"/>
                <w:sz w:val="20"/>
                <w:szCs w:val="20"/>
              </w:rPr>
            </w:pPr>
          </w:p>
        </w:tc>
      </w:tr>
      <w:tr w:rsidR="00366EDB" w14:paraId="6C85DFCC" w14:textId="77777777">
        <w:trPr>
          <w:jc w:val="center"/>
        </w:trPr>
        <w:tc>
          <w:tcPr>
            <w:tcW w:w="1867" w:type="dxa"/>
          </w:tcPr>
          <w:p w14:paraId="5E761812" w14:textId="77777777" w:rsidR="00366EDB" w:rsidRDefault="00366EDB">
            <w:pPr>
              <w:pStyle w:val="13"/>
              <w:tabs>
                <w:tab w:val="center" w:pos="4677"/>
                <w:tab w:val="right" w:pos="9355"/>
              </w:tabs>
              <w:rPr>
                <w:color w:val="FF0000"/>
                <w:sz w:val="20"/>
                <w:szCs w:val="20"/>
                <w:lang w:val="en-US"/>
              </w:rPr>
            </w:pPr>
          </w:p>
        </w:tc>
        <w:tc>
          <w:tcPr>
            <w:tcW w:w="1477" w:type="dxa"/>
          </w:tcPr>
          <w:p w14:paraId="73864413"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street</w:t>
            </w:r>
          </w:p>
        </w:tc>
        <w:tc>
          <w:tcPr>
            <w:tcW w:w="768" w:type="dxa"/>
          </w:tcPr>
          <w:p w14:paraId="00EE8F6E"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5B01329F"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57FFD86D" w14:textId="77777777" w:rsidR="00366EDB" w:rsidRDefault="00F950B5">
            <w:pPr>
              <w:pStyle w:val="13"/>
              <w:tabs>
                <w:tab w:val="center" w:pos="4677"/>
                <w:tab w:val="right" w:pos="9355"/>
              </w:tabs>
              <w:jc w:val="left"/>
              <w:rPr>
                <w:color w:val="FF0000"/>
                <w:sz w:val="20"/>
                <w:szCs w:val="20"/>
              </w:rPr>
            </w:pPr>
            <w:r>
              <w:rPr>
                <w:color w:val="FF0000"/>
                <w:sz w:val="20"/>
                <w:szCs w:val="20"/>
              </w:rPr>
              <w:t>Улица</w:t>
            </w:r>
          </w:p>
        </w:tc>
        <w:tc>
          <w:tcPr>
            <w:tcW w:w="2917" w:type="dxa"/>
          </w:tcPr>
          <w:p w14:paraId="0D1EAAA9" w14:textId="77777777" w:rsidR="00366EDB" w:rsidRDefault="00366EDB">
            <w:pPr>
              <w:pStyle w:val="13"/>
              <w:tabs>
                <w:tab w:val="center" w:pos="4677"/>
                <w:tab w:val="right" w:pos="9355"/>
              </w:tabs>
              <w:rPr>
                <w:color w:val="FF0000"/>
                <w:sz w:val="20"/>
                <w:szCs w:val="20"/>
              </w:rPr>
            </w:pPr>
          </w:p>
        </w:tc>
      </w:tr>
      <w:tr w:rsidR="00366EDB" w14:paraId="576C74EE" w14:textId="77777777">
        <w:trPr>
          <w:jc w:val="center"/>
        </w:trPr>
        <w:tc>
          <w:tcPr>
            <w:tcW w:w="1867" w:type="dxa"/>
          </w:tcPr>
          <w:p w14:paraId="66E77D1C" w14:textId="77777777" w:rsidR="00366EDB" w:rsidRDefault="00366EDB">
            <w:pPr>
              <w:pStyle w:val="13"/>
              <w:tabs>
                <w:tab w:val="center" w:pos="4677"/>
                <w:tab w:val="right" w:pos="9355"/>
              </w:tabs>
              <w:rPr>
                <w:color w:val="FF0000"/>
                <w:sz w:val="20"/>
                <w:szCs w:val="20"/>
                <w:lang w:val="en-US"/>
              </w:rPr>
            </w:pPr>
          </w:p>
        </w:tc>
        <w:tc>
          <w:tcPr>
            <w:tcW w:w="1477" w:type="dxa"/>
          </w:tcPr>
          <w:p w14:paraId="59B77981"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house</w:t>
            </w:r>
          </w:p>
        </w:tc>
        <w:tc>
          <w:tcPr>
            <w:tcW w:w="768" w:type="dxa"/>
          </w:tcPr>
          <w:p w14:paraId="6EBD3E00"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6D0074AB"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4588A8E6" w14:textId="77777777" w:rsidR="00366EDB" w:rsidRDefault="00F950B5">
            <w:pPr>
              <w:pStyle w:val="13"/>
              <w:tabs>
                <w:tab w:val="center" w:pos="4677"/>
                <w:tab w:val="right" w:pos="9355"/>
              </w:tabs>
              <w:jc w:val="left"/>
              <w:rPr>
                <w:color w:val="FF0000"/>
                <w:sz w:val="20"/>
                <w:szCs w:val="20"/>
              </w:rPr>
            </w:pPr>
            <w:r>
              <w:rPr>
                <w:color w:val="FF0000"/>
                <w:sz w:val="20"/>
                <w:szCs w:val="20"/>
              </w:rPr>
              <w:t>№ дома (владения)</w:t>
            </w:r>
          </w:p>
        </w:tc>
        <w:tc>
          <w:tcPr>
            <w:tcW w:w="2917" w:type="dxa"/>
          </w:tcPr>
          <w:p w14:paraId="26C4653C" w14:textId="77777777" w:rsidR="00366EDB" w:rsidRDefault="00366EDB">
            <w:pPr>
              <w:pStyle w:val="13"/>
              <w:tabs>
                <w:tab w:val="center" w:pos="4677"/>
                <w:tab w:val="right" w:pos="9355"/>
              </w:tabs>
              <w:rPr>
                <w:color w:val="FF0000"/>
                <w:sz w:val="20"/>
                <w:szCs w:val="20"/>
              </w:rPr>
            </w:pPr>
          </w:p>
        </w:tc>
      </w:tr>
      <w:tr w:rsidR="00366EDB" w14:paraId="63F507F1" w14:textId="77777777">
        <w:trPr>
          <w:jc w:val="center"/>
        </w:trPr>
        <w:tc>
          <w:tcPr>
            <w:tcW w:w="1867" w:type="dxa"/>
          </w:tcPr>
          <w:p w14:paraId="76CEA8E5" w14:textId="77777777" w:rsidR="00366EDB" w:rsidRDefault="00366EDB">
            <w:pPr>
              <w:pStyle w:val="13"/>
              <w:tabs>
                <w:tab w:val="center" w:pos="4677"/>
                <w:tab w:val="right" w:pos="9355"/>
              </w:tabs>
              <w:rPr>
                <w:color w:val="FF0000"/>
                <w:sz w:val="20"/>
                <w:szCs w:val="20"/>
                <w:lang w:val="en-US"/>
              </w:rPr>
            </w:pPr>
          </w:p>
        </w:tc>
        <w:tc>
          <w:tcPr>
            <w:tcW w:w="1477" w:type="dxa"/>
          </w:tcPr>
          <w:p w14:paraId="7132629B"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housing</w:t>
            </w:r>
          </w:p>
        </w:tc>
        <w:tc>
          <w:tcPr>
            <w:tcW w:w="768" w:type="dxa"/>
          </w:tcPr>
          <w:p w14:paraId="34FDD99B"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Pr>
          <w:p w14:paraId="0991EE8C"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3E791F2A" w14:textId="77777777" w:rsidR="00366EDB" w:rsidRDefault="00F950B5">
            <w:pPr>
              <w:pStyle w:val="13"/>
              <w:tabs>
                <w:tab w:val="center" w:pos="4677"/>
                <w:tab w:val="right" w:pos="9355"/>
              </w:tabs>
              <w:jc w:val="left"/>
              <w:rPr>
                <w:color w:val="FF0000"/>
                <w:sz w:val="20"/>
                <w:szCs w:val="20"/>
              </w:rPr>
            </w:pPr>
            <w:r>
              <w:rPr>
                <w:color w:val="FF0000"/>
                <w:sz w:val="20"/>
                <w:szCs w:val="20"/>
              </w:rPr>
              <w:t>Корпус (строение)</w:t>
            </w:r>
          </w:p>
        </w:tc>
        <w:tc>
          <w:tcPr>
            <w:tcW w:w="2917" w:type="dxa"/>
          </w:tcPr>
          <w:p w14:paraId="47AD71D6" w14:textId="77777777" w:rsidR="00366EDB" w:rsidRDefault="00366EDB">
            <w:pPr>
              <w:pStyle w:val="13"/>
              <w:tabs>
                <w:tab w:val="center" w:pos="4677"/>
                <w:tab w:val="right" w:pos="9355"/>
              </w:tabs>
              <w:rPr>
                <w:color w:val="FF0000"/>
                <w:sz w:val="20"/>
                <w:szCs w:val="20"/>
              </w:rPr>
            </w:pPr>
          </w:p>
        </w:tc>
      </w:tr>
      <w:tr w:rsidR="00366EDB" w14:paraId="68CEE5BC" w14:textId="77777777">
        <w:trPr>
          <w:jc w:val="center"/>
        </w:trPr>
        <w:tc>
          <w:tcPr>
            <w:tcW w:w="1867" w:type="dxa"/>
          </w:tcPr>
          <w:p w14:paraId="4A3E834A" w14:textId="77777777" w:rsidR="00366EDB" w:rsidRDefault="00366EDB">
            <w:pPr>
              <w:pStyle w:val="13"/>
              <w:tabs>
                <w:tab w:val="center" w:pos="4677"/>
                <w:tab w:val="right" w:pos="9355"/>
              </w:tabs>
              <w:rPr>
                <w:color w:val="FF0000"/>
                <w:sz w:val="20"/>
                <w:szCs w:val="20"/>
                <w:lang w:val="en-US"/>
              </w:rPr>
            </w:pPr>
          </w:p>
        </w:tc>
        <w:tc>
          <w:tcPr>
            <w:tcW w:w="1477" w:type="dxa"/>
          </w:tcPr>
          <w:p w14:paraId="5B3F8672"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flat</w:t>
            </w:r>
          </w:p>
        </w:tc>
        <w:tc>
          <w:tcPr>
            <w:tcW w:w="768" w:type="dxa"/>
          </w:tcPr>
          <w:p w14:paraId="2F15B814"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Pr>
          <w:p w14:paraId="6F43A9FC"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11DD16C5" w14:textId="77777777" w:rsidR="00366EDB" w:rsidRDefault="00F950B5">
            <w:pPr>
              <w:pStyle w:val="13"/>
              <w:tabs>
                <w:tab w:val="center" w:pos="4677"/>
                <w:tab w:val="right" w:pos="9355"/>
              </w:tabs>
              <w:jc w:val="left"/>
              <w:rPr>
                <w:color w:val="FF0000"/>
                <w:sz w:val="20"/>
                <w:szCs w:val="20"/>
              </w:rPr>
            </w:pPr>
            <w:r>
              <w:rPr>
                <w:color w:val="FF0000"/>
                <w:sz w:val="20"/>
                <w:szCs w:val="20"/>
              </w:rPr>
              <w:t>Квартира</w:t>
            </w:r>
          </w:p>
        </w:tc>
        <w:tc>
          <w:tcPr>
            <w:tcW w:w="2917" w:type="dxa"/>
          </w:tcPr>
          <w:p w14:paraId="69BF3E88" w14:textId="77777777" w:rsidR="00366EDB" w:rsidRDefault="00366EDB">
            <w:pPr>
              <w:pStyle w:val="13"/>
              <w:tabs>
                <w:tab w:val="center" w:pos="4677"/>
                <w:tab w:val="right" w:pos="9355"/>
              </w:tabs>
              <w:rPr>
                <w:color w:val="FF0000"/>
                <w:sz w:val="20"/>
                <w:szCs w:val="20"/>
              </w:rPr>
            </w:pPr>
          </w:p>
        </w:tc>
      </w:tr>
      <w:tr w:rsidR="00366EDB" w14:paraId="4526BE54" w14:textId="77777777">
        <w:trPr>
          <w:jc w:val="center"/>
        </w:trPr>
        <w:tc>
          <w:tcPr>
            <w:tcW w:w="1867" w:type="dxa"/>
          </w:tcPr>
          <w:p w14:paraId="64504093" w14:textId="77777777" w:rsidR="00366EDB" w:rsidRDefault="00366EDB">
            <w:pPr>
              <w:pStyle w:val="13"/>
              <w:tabs>
                <w:tab w:val="center" w:pos="4677"/>
                <w:tab w:val="right" w:pos="9355"/>
              </w:tabs>
              <w:rPr>
                <w:color w:val="FF0000"/>
                <w:sz w:val="20"/>
                <w:szCs w:val="20"/>
                <w:lang w:val="en-US"/>
              </w:rPr>
            </w:pPr>
          </w:p>
        </w:tc>
        <w:tc>
          <w:tcPr>
            <w:tcW w:w="1477" w:type="dxa"/>
          </w:tcPr>
          <w:p w14:paraId="75CA3B17"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dateRegister</w:t>
            </w:r>
          </w:p>
        </w:tc>
        <w:tc>
          <w:tcPr>
            <w:tcW w:w="768" w:type="dxa"/>
          </w:tcPr>
          <w:p w14:paraId="6A49CC93"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2C3A20E9"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Date</w:t>
            </w:r>
          </w:p>
        </w:tc>
        <w:tc>
          <w:tcPr>
            <w:tcW w:w="2268" w:type="dxa"/>
          </w:tcPr>
          <w:p w14:paraId="4D0D47A3" w14:textId="77777777" w:rsidR="00366EDB" w:rsidRDefault="00F950B5">
            <w:pPr>
              <w:pStyle w:val="13"/>
              <w:tabs>
                <w:tab w:val="center" w:pos="4677"/>
                <w:tab w:val="right" w:pos="9355"/>
              </w:tabs>
              <w:jc w:val="left"/>
              <w:rPr>
                <w:color w:val="FF0000"/>
                <w:sz w:val="20"/>
                <w:szCs w:val="20"/>
              </w:rPr>
            </w:pPr>
            <w:r>
              <w:rPr>
                <w:color w:val="FF0000"/>
                <w:sz w:val="20"/>
                <w:szCs w:val="20"/>
              </w:rPr>
              <w:t>Дата регистрации по месту жительства</w:t>
            </w:r>
          </w:p>
        </w:tc>
        <w:tc>
          <w:tcPr>
            <w:tcW w:w="2917" w:type="dxa"/>
          </w:tcPr>
          <w:p w14:paraId="11820C83" w14:textId="77777777" w:rsidR="00366EDB" w:rsidRDefault="00366EDB">
            <w:pPr>
              <w:pStyle w:val="13"/>
              <w:tabs>
                <w:tab w:val="center" w:pos="4677"/>
                <w:tab w:val="right" w:pos="9355"/>
              </w:tabs>
              <w:rPr>
                <w:color w:val="FF0000"/>
                <w:sz w:val="20"/>
                <w:szCs w:val="20"/>
              </w:rPr>
            </w:pPr>
          </w:p>
        </w:tc>
      </w:tr>
      <w:tr w:rsidR="00366EDB" w14:paraId="07E8E495" w14:textId="77777777">
        <w:trPr>
          <w:jc w:val="center"/>
        </w:trPr>
        <w:tc>
          <w:tcPr>
            <w:tcW w:w="1867" w:type="dxa"/>
          </w:tcPr>
          <w:p w14:paraId="7A6073F4"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liveAddress</w:t>
            </w:r>
          </w:p>
        </w:tc>
        <w:tc>
          <w:tcPr>
            <w:tcW w:w="1477" w:type="dxa"/>
          </w:tcPr>
          <w:p w14:paraId="614D56DE"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index</w:t>
            </w:r>
          </w:p>
        </w:tc>
        <w:tc>
          <w:tcPr>
            <w:tcW w:w="768" w:type="dxa"/>
          </w:tcPr>
          <w:p w14:paraId="6F0A6CF8"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7E035CA0"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6205741D" w14:textId="77777777" w:rsidR="00366EDB" w:rsidRDefault="00F950B5">
            <w:pPr>
              <w:pStyle w:val="13"/>
              <w:tabs>
                <w:tab w:val="center" w:pos="4677"/>
                <w:tab w:val="right" w:pos="9355"/>
              </w:tabs>
              <w:jc w:val="left"/>
              <w:rPr>
                <w:color w:val="FF0000"/>
                <w:sz w:val="20"/>
                <w:szCs w:val="20"/>
              </w:rPr>
            </w:pPr>
            <w:r>
              <w:rPr>
                <w:color w:val="FF0000"/>
                <w:sz w:val="20"/>
                <w:szCs w:val="20"/>
              </w:rPr>
              <w:t>Почтовый индекс</w:t>
            </w:r>
          </w:p>
        </w:tc>
        <w:tc>
          <w:tcPr>
            <w:tcW w:w="2917" w:type="dxa"/>
          </w:tcPr>
          <w:p w14:paraId="06445E78" w14:textId="77777777" w:rsidR="00366EDB" w:rsidRDefault="00366EDB">
            <w:pPr>
              <w:pStyle w:val="13"/>
              <w:tabs>
                <w:tab w:val="center" w:pos="4677"/>
                <w:tab w:val="right" w:pos="9355"/>
              </w:tabs>
              <w:rPr>
                <w:color w:val="FF0000"/>
                <w:sz w:val="20"/>
                <w:szCs w:val="20"/>
              </w:rPr>
            </w:pPr>
          </w:p>
        </w:tc>
      </w:tr>
      <w:tr w:rsidR="00366EDB" w14:paraId="79C918E8" w14:textId="77777777">
        <w:trPr>
          <w:jc w:val="center"/>
        </w:trPr>
        <w:tc>
          <w:tcPr>
            <w:tcW w:w="1867" w:type="dxa"/>
          </w:tcPr>
          <w:p w14:paraId="0C95EA72" w14:textId="77777777" w:rsidR="00366EDB" w:rsidRDefault="00366EDB">
            <w:pPr>
              <w:pStyle w:val="13"/>
              <w:tabs>
                <w:tab w:val="center" w:pos="4677"/>
                <w:tab w:val="right" w:pos="9355"/>
              </w:tabs>
              <w:rPr>
                <w:color w:val="FF0000"/>
                <w:sz w:val="20"/>
                <w:szCs w:val="20"/>
                <w:lang w:val="en-US"/>
              </w:rPr>
            </w:pPr>
          </w:p>
        </w:tc>
        <w:tc>
          <w:tcPr>
            <w:tcW w:w="1477" w:type="dxa"/>
          </w:tcPr>
          <w:p w14:paraId="6E4FC15F"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subject</w:t>
            </w:r>
          </w:p>
        </w:tc>
        <w:tc>
          <w:tcPr>
            <w:tcW w:w="768" w:type="dxa"/>
          </w:tcPr>
          <w:p w14:paraId="04BA4EEE"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7A72A5D9"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1B51682D" w14:textId="77777777" w:rsidR="00366EDB" w:rsidRDefault="00F950B5">
            <w:pPr>
              <w:pStyle w:val="13"/>
              <w:tabs>
                <w:tab w:val="center" w:pos="4677"/>
                <w:tab w:val="right" w:pos="9355"/>
              </w:tabs>
              <w:jc w:val="left"/>
              <w:rPr>
                <w:color w:val="FF0000"/>
                <w:sz w:val="20"/>
                <w:szCs w:val="20"/>
              </w:rPr>
            </w:pPr>
            <w:r>
              <w:rPr>
                <w:color w:val="FF0000"/>
                <w:sz w:val="20"/>
                <w:szCs w:val="20"/>
              </w:rPr>
              <w:t>Субъект РФ</w:t>
            </w:r>
          </w:p>
        </w:tc>
        <w:tc>
          <w:tcPr>
            <w:tcW w:w="2917" w:type="dxa"/>
          </w:tcPr>
          <w:p w14:paraId="1D164105" w14:textId="77777777" w:rsidR="00366EDB" w:rsidRDefault="00366EDB">
            <w:pPr>
              <w:pStyle w:val="13"/>
              <w:tabs>
                <w:tab w:val="center" w:pos="4677"/>
                <w:tab w:val="right" w:pos="9355"/>
              </w:tabs>
              <w:rPr>
                <w:color w:val="FF0000"/>
                <w:sz w:val="20"/>
                <w:szCs w:val="20"/>
              </w:rPr>
            </w:pPr>
          </w:p>
        </w:tc>
      </w:tr>
      <w:tr w:rsidR="00366EDB" w14:paraId="0C6699B3" w14:textId="77777777">
        <w:trPr>
          <w:jc w:val="center"/>
        </w:trPr>
        <w:tc>
          <w:tcPr>
            <w:tcW w:w="1867" w:type="dxa"/>
          </w:tcPr>
          <w:p w14:paraId="32CD700C" w14:textId="77777777" w:rsidR="00366EDB" w:rsidRDefault="00366EDB">
            <w:pPr>
              <w:pStyle w:val="13"/>
              <w:tabs>
                <w:tab w:val="center" w:pos="4677"/>
                <w:tab w:val="right" w:pos="9355"/>
              </w:tabs>
              <w:rPr>
                <w:color w:val="FF0000"/>
                <w:sz w:val="20"/>
                <w:szCs w:val="20"/>
                <w:lang w:val="en-US"/>
              </w:rPr>
            </w:pPr>
          </w:p>
        </w:tc>
        <w:tc>
          <w:tcPr>
            <w:tcW w:w="1477" w:type="dxa"/>
          </w:tcPr>
          <w:p w14:paraId="0E504844"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country</w:t>
            </w:r>
          </w:p>
        </w:tc>
        <w:tc>
          <w:tcPr>
            <w:tcW w:w="768" w:type="dxa"/>
          </w:tcPr>
          <w:p w14:paraId="38F10C41"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126FF242"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6BAD7CE1" w14:textId="77777777" w:rsidR="00366EDB" w:rsidRDefault="00F950B5">
            <w:pPr>
              <w:pStyle w:val="13"/>
              <w:tabs>
                <w:tab w:val="center" w:pos="4677"/>
                <w:tab w:val="right" w:pos="9355"/>
              </w:tabs>
              <w:jc w:val="left"/>
              <w:rPr>
                <w:color w:val="FF0000"/>
                <w:sz w:val="20"/>
                <w:szCs w:val="20"/>
              </w:rPr>
            </w:pPr>
            <w:r>
              <w:rPr>
                <w:color w:val="FF0000"/>
                <w:sz w:val="20"/>
                <w:szCs w:val="20"/>
              </w:rPr>
              <w:t>Район</w:t>
            </w:r>
          </w:p>
        </w:tc>
        <w:tc>
          <w:tcPr>
            <w:tcW w:w="2917" w:type="dxa"/>
          </w:tcPr>
          <w:p w14:paraId="799CB8B3" w14:textId="77777777" w:rsidR="00366EDB" w:rsidRDefault="00366EDB">
            <w:pPr>
              <w:pStyle w:val="13"/>
              <w:tabs>
                <w:tab w:val="center" w:pos="4677"/>
                <w:tab w:val="right" w:pos="9355"/>
              </w:tabs>
              <w:rPr>
                <w:color w:val="FF0000"/>
                <w:sz w:val="20"/>
                <w:szCs w:val="20"/>
              </w:rPr>
            </w:pPr>
          </w:p>
        </w:tc>
      </w:tr>
      <w:tr w:rsidR="00366EDB" w14:paraId="7FC06EAB" w14:textId="77777777">
        <w:trPr>
          <w:jc w:val="center"/>
        </w:trPr>
        <w:tc>
          <w:tcPr>
            <w:tcW w:w="1867" w:type="dxa"/>
          </w:tcPr>
          <w:p w14:paraId="57232671" w14:textId="77777777" w:rsidR="00366EDB" w:rsidRDefault="00366EDB">
            <w:pPr>
              <w:pStyle w:val="13"/>
              <w:tabs>
                <w:tab w:val="center" w:pos="4677"/>
                <w:tab w:val="right" w:pos="9355"/>
              </w:tabs>
              <w:rPr>
                <w:color w:val="FF0000"/>
                <w:sz w:val="20"/>
                <w:szCs w:val="20"/>
                <w:lang w:val="en-US"/>
              </w:rPr>
            </w:pPr>
          </w:p>
        </w:tc>
        <w:tc>
          <w:tcPr>
            <w:tcW w:w="1477" w:type="dxa"/>
          </w:tcPr>
          <w:p w14:paraId="7A86A2A6"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city</w:t>
            </w:r>
          </w:p>
        </w:tc>
        <w:tc>
          <w:tcPr>
            <w:tcW w:w="768" w:type="dxa"/>
          </w:tcPr>
          <w:p w14:paraId="1A1AC633"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10324ACD"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746C5DC1" w14:textId="77777777" w:rsidR="00366EDB" w:rsidRDefault="00F950B5">
            <w:pPr>
              <w:pStyle w:val="13"/>
              <w:tabs>
                <w:tab w:val="center" w:pos="4677"/>
                <w:tab w:val="right" w:pos="9355"/>
              </w:tabs>
              <w:jc w:val="left"/>
              <w:rPr>
                <w:color w:val="FF0000"/>
                <w:sz w:val="20"/>
                <w:szCs w:val="20"/>
              </w:rPr>
            </w:pPr>
            <w:r>
              <w:rPr>
                <w:color w:val="FF0000"/>
                <w:sz w:val="20"/>
                <w:szCs w:val="20"/>
              </w:rPr>
              <w:t>Город</w:t>
            </w:r>
          </w:p>
        </w:tc>
        <w:tc>
          <w:tcPr>
            <w:tcW w:w="2917" w:type="dxa"/>
          </w:tcPr>
          <w:p w14:paraId="7C55B9A8" w14:textId="77777777" w:rsidR="00366EDB" w:rsidRDefault="00366EDB">
            <w:pPr>
              <w:pStyle w:val="13"/>
              <w:tabs>
                <w:tab w:val="center" w:pos="4677"/>
                <w:tab w:val="right" w:pos="9355"/>
              </w:tabs>
              <w:rPr>
                <w:color w:val="FF0000"/>
                <w:sz w:val="20"/>
                <w:szCs w:val="20"/>
              </w:rPr>
            </w:pPr>
          </w:p>
        </w:tc>
      </w:tr>
      <w:tr w:rsidR="00366EDB" w14:paraId="4AF44E84" w14:textId="77777777">
        <w:trPr>
          <w:jc w:val="center"/>
        </w:trPr>
        <w:tc>
          <w:tcPr>
            <w:tcW w:w="1867" w:type="dxa"/>
          </w:tcPr>
          <w:p w14:paraId="14629414" w14:textId="77777777" w:rsidR="00366EDB" w:rsidRDefault="00366EDB">
            <w:pPr>
              <w:pStyle w:val="13"/>
              <w:tabs>
                <w:tab w:val="center" w:pos="4677"/>
                <w:tab w:val="right" w:pos="9355"/>
              </w:tabs>
              <w:rPr>
                <w:color w:val="FF0000"/>
                <w:sz w:val="20"/>
                <w:szCs w:val="20"/>
                <w:lang w:val="en-US"/>
              </w:rPr>
            </w:pPr>
          </w:p>
        </w:tc>
        <w:tc>
          <w:tcPr>
            <w:tcW w:w="1477" w:type="dxa"/>
          </w:tcPr>
          <w:p w14:paraId="24D783C8"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settlement</w:t>
            </w:r>
          </w:p>
        </w:tc>
        <w:tc>
          <w:tcPr>
            <w:tcW w:w="768" w:type="dxa"/>
          </w:tcPr>
          <w:p w14:paraId="7AE75230"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17490708"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679F80AA" w14:textId="77777777" w:rsidR="00366EDB" w:rsidRDefault="00F950B5">
            <w:pPr>
              <w:pStyle w:val="13"/>
              <w:tabs>
                <w:tab w:val="center" w:pos="4677"/>
                <w:tab w:val="right" w:pos="9355"/>
              </w:tabs>
              <w:jc w:val="left"/>
              <w:rPr>
                <w:color w:val="FF0000"/>
                <w:sz w:val="20"/>
                <w:szCs w:val="20"/>
              </w:rPr>
            </w:pPr>
            <w:r>
              <w:rPr>
                <w:color w:val="FF0000"/>
                <w:sz w:val="20"/>
                <w:szCs w:val="20"/>
              </w:rPr>
              <w:t>Населённый пункт</w:t>
            </w:r>
          </w:p>
        </w:tc>
        <w:tc>
          <w:tcPr>
            <w:tcW w:w="2917" w:type="dxa"/>
          </w:tcPr>
          <w:p w14:paraId="6D17F3E3" w14:textId="77777777" w:rsidR="00366EDB" w:rsidRDefault="00366EDB">
            <w:pPr>
              <w:pStyle w:val="13"/>
              <w:tabs>
                <w:tab w:val="center" w:pos="4677"/>
                <w:tab w:val="right" w:pos="9355"/>
              </w:tabs>
              <w:rPr>
                <w:color w:val="FF0000"/>
                <w:sz w:val="20"/>
                <w:szCs w:val="20"/>
              </w:rPr>
            </w:pPr>
          </w:p>
        </w:tc>
      </w:tr>
      <w:tr w:rsidR="00366EDB" w14:paraId="17CC4652" w14:textId="77777777">
        <w:trPr>
          <w:jc w:val="center"/>
        </w:trPr>
        <w:tc>
          <w:tcPr>
            <w:tcW w:w="1867" w:type="dxa"/>
          </w:tcPr>
          <w:p w14:paraId="1974EBF5" w14:textId="77777777" w:rsidR="00366EDB" w:rsidRDefault="00366EDB">
            <w:pPr>
              <w:pStyle w:val="13"/>
              <w:tabs>
                <w:tab w:val="center" w:pos="4677"/>
                <w:tab w:val="right" w:pos="9355"/>
              </w:tabs>
              <w:rPr>
                <w:color w:val="FF0000"/>
                <w:sz w:val="20"/>
                <w:szCs w:val="20"/>
                <w:lang w:val="en-US"/>
              </w:rPr>
            </w:pPr>
          </w:p>
        </w:tc>
        <w:tc>
          <w:tcPr>
            <w:tcW w:w="1477" w:type="dxa"/>
          </w:tcPr>
          <w:p w14:paraId="358CCCDA"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street</w:t>
            </w:r>
          </w:p>
        </w:tc>
        <w:tc>
          <w:tcPr>
            <w:tcW w:w="768" w:type="dxa"/>
          </w:tcPr>
          <w:p w14:paraId="759B9F88"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6E442A87"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48205C47" w14:textId="77777777" w:rsidR="00366EDB" w:rsidRDefault="00F950B5">
            <w:pPr>
              <w:pStyle w:val="13"/>
              <w:tabs>
                <w:tab w:val="center" w:pos="4677"/>
                <w:tab w:val="right" w:pos="9355"/>
              </w:tabs>
              <w:jc w:val="left"/>
              <w:rPr>
                <w:color w:val="FF0000"/>
                <w:sz w:val="20"/>
                <w:szCs w:val="20"/>
              </w:rPr>
            </w:pPr>
            <w:r>
              <w:rPr>
                <w:color w:val="FF0000"/>
                <w:sz w:val="20"/>
                <w:szCs w:val="20"/>
              </w:rPr>
              <w:t>Улица</w:t>
            </w:r>
          </w:p>
        </w:tc>
        <w:tc>
          <w:tcPr>
            <w:tcW w:w="2917" w:type="dxa"/>
          </w:tcPr>
          <w:p w14:paraId="1C80E48A" w14:textId="77777777" w:rsidR="00366EDB" w:rsidRDefault="00366EDB">
            <w:pPr>
              <w:pStyle w:val="13"/>
              <w:tabs>
                <w:tab w:val="center" w:pos="4677"/>
                <w:tab w:val="right" w:pos="9355"/>
              </w:tabs>
              <w:rPr>
                <w:color w:val="FF0000"/>
                <w:sz w:val="20"/>
                <w:szCs w:val="20"/>
              </w:rPr>
            </w:pPr>
          </w:p>
        </w:tc>
      </w:tr>
      <w:tr w:rsidR="00366EDB" w14:paraId="7EE3590D" w14:textId="77777777">
        <w:trPr>
          <w:jc w:val="center"/>
        </w:trPr>
        <w:tc>
          <w:tcPr>
            <w:tcW w:w="1867" w:type="dxa"/>
          </w:tcPr>
          <w:p w14:paraId="12B27682" w14:textId="77777777" w:rsidR="00366EDB" w:rsidRDefault="00366EDB">
            <w:pPr>
              <w:pStyle w:val="13"/>
              <w:tabs>
                <w:tab w:val="center" w:pos="4677"/>
                <w:tab w:val="right" w:pos="9355"/>
              </w:tabs>
              <w:rPr>
                <w:color w:val="FF0000"/>
                <w:sz w:val="20"/>
                <w:szCs w:val="20"/>
                <w:lang w:val="en-US"/>
              </w:rPr>
            </w:pPr>
          </w:p>
        </w:tc>
        <w:tc>
          <w:tcPr>
            <w:tcW w:w="1477" w:type="dxa"/>
          </w:tcPr>
          <w:p w14:paraId="63790DF9"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house</w:t>
            </w:r>
          </w:p>
        </w:tc>
        <w:tc>
          <w:tcPr>
            <w:tcW w:w="768" w:type="dxa"/>
          </w:tcPr>
          <w:p w14:paraId="361A04DD"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1F397258"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79E46E8F" w14:textId="77777777" w:rsidR="00366EDB" w:rsidRDefault="00F950B5">
            <w:pPr>
              <w:pStyle w:val="13"/>
              <w:tabs>
                <w:tab w:val="center" w:pos="4677"/>
                <w:tab w:val="right" w:pos="9355"/>
              </w:tabs>
              <w:jc w:val="left"/>
              <w:rPr>
                <w:color w:val="FF0000"/>
                <w:sz w:val="20"/>
                <w:szCs w:val="20"/>
              </w:rPr>
            </w:pPr>
            <w:r>
              <w:rPr>
                <w:color w:val="FF0000"/>
                <w:sz w:val="20"/>
                <w:szCs w:val="20"/>
              </w:rPr>
              <w:t>№ дома (владения)</w:t>
            </w:r>
          </w:p>
        </w:tc>
        <w:tc>
          <w:tcPr>
            <w:tcW w:w="2917" w:type="dxa"/>
          </w:tcPr>
          <w:p w14:paraId="4B7266EC" w14:textId="77777777" w:rsidR="00366EDB" w:rsidRDefault="00366EDB">
            <w:pPr>
              <w:pStyle w:val="13"/>
              <w:tabs>
                <w:tab w:val="center" w:pos="4677"/>
                <w:tab w:val="right" w:pos="9355"/>
              </w:tabs>
              <w:rPr>
                <w:color w:val="FF0000"/>
                <w:sz w:val="20"/>
                <w:szCs w:val="20"/>
              </w:rPr>
            </w:pPr>
          </w:p>
        </w:tc>
      </w:tr>
      <w:tr w:rsidR="00366EDB" w14:paraId="6973106F" w14:textId="77777777">
        <w:trPr>
          <w:jc w:val="center"/>
        </w:trPr>
        <w:tc>
          <w:tcPr>
            <w:tcW w:w="1867" w:type="dxa"/>
          </w:tcPr>
          <w:p w14:paraId="72DC4872" w14:textId="77777777" w:rsidR="00366EDB" w:rsidRDefault="00366EDB">
            <w:pPr>
              <w:pStyle w:val="13"/>
              <w:tabs>
                <w:tab w:val="center" w:pos="4677"/>
                <w:tab w:val="right" w:pos="9355"/>
              </w:tabs>
              <w:rPr>
                <w:color w:val="FF0000"/>
                <w:sz w:val="20"/>
                <w:szCs w:val="20"/>
                <w:lang w:val="en-US"/>
              </w:rPr>
            </w:pPr>
          </w:p>
        </w:tc>
        <w:tc>
          <w:tcPr>
            <w:tcW w:w="1477" w:type="dxa"/>
          </w:tcPr>
          <w:p w14:paraId="07D44005"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housing</w:t>
            </w:r>
          </w:p>
        </w:tc>
        <w:tc>
          <w:tcPr>
            <w:tcW w:w="768" w:type="dxa"/>
          </w:tcPr>
          <w:p w14:paraId="74A8A401"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Pr>
          <w:p w14:paraId="04A8B04E"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56805037" w14:textId="77777777" w:rsidR="00366EDB" w:rsidRDefault="00F950B5">
            <w:pPr>
              <w:pStyle w:val="13"/>
              <w:tabs>
                <w:tab w:val="center" w:pos="4677"/>
                <w:tab w:val="right" w:pos="9355"/>
              </w:tabs>
              <w:jc w:val="left"/>
              <w:rPr>
                <w:color w:val="FF0000"/>
                <w:sz w:val="20"/>
                <w:szCs w:val="20"/>
              </w:rPr>
            </w:pPr>
            <w:r>
              <w:rPr>
                <w:color w:val="FF0000"/>
                <w:sz w:val="20"/>
                <w:szCs w:val="20"/>
              </w:rPr>
              <w:t>Корпус (строение)</w:t>
            </w:r>
          </w:p>
        </w:tc>
        <w:tc>
          <w:tcPr>
            <w:tcW w:w="2917" w:type="dxa"/>
          </w:tcPr>
          <w:p w14:paraId="13922A72" w14:textId="77777777" w:rsidR="00366EDB" w:rsidRDefault="00366EDB">
            <w:pPr>
              <w:pStyle w:val="13"/>
              <w:tabs>
                <w:tab w:val="center" w:pos="4677"/>
                <w:tab w:val="right" w:pos="9355"/>
              </w:tabs>
              <w:rPr>
                <w:color w:val="FF0000"/>
                <w:sz w:val="20"/>
                <w:szCs w:val="20"/>
              </w:rPr>
            </w:pPr>
          </w:p>
        </w:tc>
      </w:tr>
      <w:tr w:rsidR="00366EDB" w14:paraId="2FE541CA" w14:textId="77777777">
        <w:trPr>
          <w:jc w:val="center"/>
        </w:trPr>
        <w:tc>
          <w:tcPr>
            <w:tcW w:w="1867" w:type="dxa"/>
          </w:tcPr>
          <w:p w14:paraId="7E4A54ED" w14:textId="77777777" w:rsidR="00366EDB" w:rsidRDefault="00366EDB">
            <w:pPr>
              <w:pStyle w:val="13"/>
              <w:tabs>
                <w:tab w:val="center" w:pos="4677"/>
                <w:tab w:val="right" w:pos="9355"/>
              </w:tabs>
              <w:rPr>
                <w:color w:val="FF0000"/>
                <w:sz w:val="20"/>
                <w:szCs w:val="20"/>
                <w:lang w:val="en-US"/>
              </w:rPr>
            </w:pPr>
          </w:p>
        </w:tc>
        <w:tc>
          <w:tcPr>
            <w:tcW w:w="1477" w:type="dxa"/>
          </w:tcPr>
          <w:p w14:paraId="04A909CD"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flat</w:t>
            </w:r>
          </w:p>
        </w:tc>
        <w:tc>
          <w:tcPr>
            <w:tcW w:w="768" w:type="dxa"/>
          </w:tcPr>
          <w:p w14:paraId="63E9C122"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Pr>
          <w:p w14:paraId="19A31004"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1FAA3B0D" w14:textId="77777777" w:rsidR="00366EDB" w:rsidRDefault="00F950B5">
            <w:pPr>
              <w:pStyle w:val="13"/>
              <w:tabs>
                <w:tab w:val="center" w:pos="4677"/>
                <w:tab w:val="right" w:pos="9355"/>
              </w:tabs>
              <w:jc w:val="left"/>
              <w:rPr>
                <w:color w:val="FF0000"/>
                <w:sz w:val="20"/>
                <w:szCs w:val="20"/>
              </w:rPr>
            </w:pPr>
            <w:r>
              <w:rPr>
                <w:color w:val="FF0000"/>
                <w:sz w:val="20"/>
                <w:szCs w:val="20"/>
              </w:rPr>
              <w:t>Квартира</w:t>
            </w:r>
          </w:p>
        </w:tc>
        <w:tc>
          <w:tcPr>
            <w:tcW w:w="2917" w:type="dxa"/>
          </w:tcPr>
          <w:p w14:paraId="60A83424" w14:textId="77777777" w:rsidR="00366EDB" w:rsidRDefault="00366EDB">
            <w:pPr>
              <w:pStyle w:val="13"/>
              <w:tabs>
                <w:tab w:val="center" w:pos="4677"/>
                <w:tab w:val="right" w:pos="9355"/>
              </w:tabs>
              <w:rPr>
                <w:color w:val="FF0000"/>
                <w:sz w:val="20"/>
                <w:szCs w:val="20"/>
              </w:rPr>
            </w:pPr>
          </w:p>
        </w:tc>
      </w:tr>
      <w:tr w:rsidR="00366EDB" w14:paraId="63429BBE" w14:textId="77777777">
        <w:trPr>
          <w:jc w:val="center"/>
        </w:trPr>
        <w:tc>
          <w:tcPr>
            <w:tcW w:w="1867" w:type="dxa"/>
          </w:tcPr>
          <w:p w14:paraId="0919ADC4"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documentOfRegister</w:t>
            </w:r>
          </w:p>
        </w:tc>
        <w:tc>
          <w:tcPr>
            <w:tcW w:w="1477" w:type="dxa"/>
          </w:tcPr>
          <w:p w14:paraId="392BE157"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typeDocument</w:t>
            </w:r>
          </w:p>
        </w:tc>
        <w:tc>
          <w:tcPr>
            <w:tcW w:w="768" w:type="dxa"/>
          </w:tcPr>
          <w:p w14:paraId="637095BA"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712CF994" w14:textId="77777777" w:rsidR="00366EDB" w:rsidRDefault="00F950B5">
            <w:pPr>
              <w:pStyle w:val="13"/>
              <w:tabs>
                <w:tab w:val="center" w:pos="4677"/>
                <w:tab w:val="right" w:pos="9355"/>
              </w:tabs>
              <w:rPr>
                <w:color w:val="FF0000"/>
                <w:sz w:val="20"/>
                <w:szCs w:val="20"/>
              </w:rPr>
            </w:pPr>
            <w:r>
              <w:rPr>
                <w:color w:val="FF0000"/>
                <w:sz w:val="20"/>
                <w:szCs w:val="20"/>
                <w:lang w:val="en-US"/>
              </w:rPr>
              <w:t>Int</w:t>
            </w:r>
            <w:r>
              <w:rPr>
                <w:color w:val="FF0000"/>
                <w:sz w:val="20"/>
                <w:szCs w:val="20"/>
              </w:rPr>
              <w:t>(2)</w:t>
            </w:r>
          </w:p>
        </w:tc>
        <w:tc>
          <w:tcPr>
            <w:tcW w:w="2268" w:type="dxa"/>
          </w:tcPr>
          <w:p w14:paraId="656F8A04" w14:textId="77777777" w:rsidR="00366EDB" w:rsidRDefault="00F950B5">
            <w:pPr>
              <w:pStyle w:val="13"/>
              <w:tabs>
                <w:tab w:val="center" w:pos="4677"/>
                <w:tab w:val="right" w:pos="9355"/>
              </w:tabs>
              <w:jc w:val="left"/>
              <w:rPr>
                <w:color w:val="FF0000"/>
                <w:sz w:val="20"/>
                <w:szCs w:val="20"/>
              </w:rPr>
            </w:pPr>
            <w:r>
              <w:rPr>
                <w:color w:val="FF0000"/>
                <w:sz w:val="20"/>
                <w:szCs w:val="20"/>
              </w:rPr>
              <w:t>Вид документа</w:t>
            </w:r>
          </w:p>
        </w:tc>
        <w:tc>
          <w:tcPr>
            <w:tcW w:w="2917" w:type="dxa"/>
          </w:tcPr>
          <w:p w14:paraId="030EA0FC" w14:textId="77777777" w:rsidR="00366EDB" w:rsidRDefault="00F950B5">
            <w:pPr>
              <w:pStyle w:val="13"/>
              <w:tabs>
                <w:tab w:val="center" w:pos="4677"/>
                <w:tab w:val="right" w:pos="9355"/>
              </w:tabs>
              <w:rPr>
                <w:color w:val="FF0000"/>
                <w:sz w:val="20"/>
                <w:szCs w:val="20"/>
              </w:rPr>
            </w:pPr>
            <w:r>
              <w:rPr>
                <w:color w:val="FF0000"/>
                <w:sz w:val="20"/>
                <w:szCs w:val="20"/>
              </w:rPr>
              <w:t>Заполняется в соответствии с классификатором типов документов, удостоверяющих личность(F011)</w:t>
            </w:r>
          </w:p>
        </w:tc>
      </w:tr>
      <w:tr w:rsidR="00366EDB" w14:paraId="4F7F3555" w14:textId="77777777">
        <w:trPr>
          <w:jc w:val="center"/>
        </w:trPr>
        <w:tc>
          <w:tcPr>
            <w:tcW w:w="1867" w:type="dxa"/>
          </w:tcPr>
          <w:p w14:paraId="0D5DAAB6" w14:textId="77777777" w:rsidR="00366EDB" w:rsidRDefault="00366EDB">
            <w:pPr>
              <w:pStyle w:val="13"/>
              <w:tabs>
                <w:tab w:val="center" w:pos="4677"/>
                <w:tab w:val="right" w:pos="9355"/>
              </w:tabs>
              <w:rPr>
                <w:color w:val="FF0000"/>
                <w:sz w:val="20"/>
                <w:szCs w:val="20"/>
              </w:rPr>
            </w:pPr>
          </w:p>
        </w:tc>
        <w:tc>
          <w:tcPr>
            <w:tcW w:w="1477" w:type="dxa"/>
          </w:tcPr>
          <w:p w14:paraId="5D6AB4B3"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seriesDocument</w:t>
            </w:r>
          </w:p>
        </w:tc>
        <w:tc>
          <w:tcPr>
            <w:tcW w:w="768" w:type="dxa"/>
          </w:tcPr>
          <w:p w14:paraId="61A313C9"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483B0147"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1AACD2EB" w14:textId="77777777" w:rsidR="00366EDB" w:rsidRDefault="00F950B5">
            <w:pPr>
              <w:pStyle w:val="13"/>
              <w:tabs>
                <w:tab w:val="center" w:pos="4677"/>
                <w:tab w:val="right" w:pos="9355"/>
              </w:tabs>
              <w:jc w:val="left"/>
              <w:rPr>
                <w:color w:val="FF0000"/>
                <w:sz w:val="20"/>
                <w:szCs w:val="20"/>
              </w:rPr>
            </w:pPr>
            <w:r>
              <w:rPr>
                <w:color w:val="FF0000"/>
                <w:sz w:val="20"/>
                <w:szCs w:val="20"/>
              </w:rPr>
              <w:t>Серия документа</w:t>
            </w:r>
          </w:p>
        </w:tc>
        <w:tc>
          <w:tcPr>
            <w:tcW w:w="2917" w:type="dxa"/>
          </w:tcPr>
          <w:p w14:paraId="732437D7" w14:textId="77777777" w:rsidR="00366EDB" w:rsidRDefault="00366EDB">
            <w:pPr>
              <w:pStyle w:val="13"/>
              <w:tabs>
                <w:tab w:val="center" w:pos="4677"/>
                <w:tab w:val="right" w:pos="9355"/>
              </w:tabs>
              <w:rPr>
                <w:color w:val="FF0000"/>
                <w:sz w:val="20"/>
                <w:szCs w:val="20"/>
              </w:rPr>
            </w:pPr>
          </w:p>
        </w:tc>
      </w:tr>
      <w:tr w:rsidR="00366EDB" w14:paraId="4F858145" w14:textId="77777777">
        <w:trPr>
          <w:jc w:val="center"/>
        </w:trPr>
        <w:tc>
          <w:tcPr>
            <w:tcW w:w="1867" w:type="dxa"/>
          </w:tcPr>
          <w:p w14:paraId="5E2DCC07" w14:textId="77777777" w:rsidR="00366EDB" w:rsidRDefault="00366EDB">
            <w:pPr>
              <w:pStyle w:val="13"/>
              <w:tabs>
                <w:tab w:val="center" w:pos="4677"/>
                <w:tab w:val="right" w:pos="9355"/>
              </w:tabs>
              <w:rPr>
                <w:color w:val="FF0000"/>
                <w:sz w:val="20"/>
                <w:szCs w:val="20"/>
                <w:lang w:val="en-US"/>
              </w:rPr>
            </w:pPr>
          </w:p>
        </w:tc>
        <w:tc>
          <w:tcPr>
            <w:tcW w:w="1477" w:type="dxa"/>
          </w:tcPr>
          <w:p w14:paraId="1DF913B1"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numberDocument</w:t>
            </w:r>
          </w:p>
        </w:tc>
        <w:tc>
          <w:tcPr>
            <w:tcW w:w="768" w:type="dxa"/>
          </w:tcPr>
          <w:p w14:paraId="77753D65"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67C1528F"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7E89365A" w14:textId="77777777" w:rsidR="00366EDB" w:rsidRDefault="00F950B5">
            <w:pPr>
              <w:pStyle w:val="13"/>
              <w:tabs>
                <w:tab w:val="center" w:pos="4677"/>
                <w:tab w:val="right" w:pos="9355"/>
              </w:tabs>
              <w:jc w:val="left"/>
              <w:rPr>
                <w:color w:val="FF0000"/>
                <w:sz w:val="20"/>
                <w:szCs w:val="20"/>
              </w:rPr>
            </w:pPr>
            <w:r>
              <w:rPr>
                <w:color w:val="FF0000"/>
                <w:sz w:val="20"/>
                <w:szCs w:val="20"/>
              </w:rPr>
              <w:t>Номер документа</w:t>
            </w:r>
          </w:p>
        </w:tc>
        <w:tc>
          <w:tcPr>
            <w:tcW w:w="2917" w:type="dxa"/>
          </w:tcPr>
          <w:p w14:paraId="70F704F1" w14:textId="77777777" w:rsidR="00366EDB" w:rsidRDefault="00366EDB">
            <w:pPr>
              <w:pStyle w:val="13"/>
              <w:tabs>
                <w:tab w:val="center" w:pos="4677"/>
                <w:tab w:val="right" w:pos="9355"/>
              </w:tabs>
              <w:rPr>
                <w:color w:val="FF0000"/>
                <w:sz w:val="20"/>
                <w:szCs w:val="20"/>
              </w:rPr>
            </w:pPr>
          </w:p>
        </w:tc>
      </w:tr>
      <w:tr w:rsidR="00366EDB" w14:paraId="5AFBD675" w14:textId="77777777">
        <w:trPr>
          <w:jc w:val="center"/>
        </w:trPr>
        <w:tc>
          <w:tcPr>
            <w:tcW w:w="1867" w:type="dxa"/>
          </w:tcPr>
          <w:p w14:paraId="4FBD0750" w14:textId="77777777" w:rsidR="00366EDB" w:rsidRDefault="00366EDB">
            <w:pPr>
              <w:pStyle w:val="13"/>
              <w:tabs>
                <w:tab w:val="center" w:pos="4677"/>
                <w:tab w:val="right" w:pos="9355"/>
              </w:tabs>
              <w:rPr>
                <w:color w:val="FF0000"/>
                <w:sz w:val="20"/>
                <w:szCs w:val="20"/>
                <w:lang w:val="en-US"/>
              </w:rPr>
            </w:pPr>
          </w:p>
        </w:tc>
        <w:tc>
          <w:tcPr>
            <w:tcW w:w="1477" w:type="dxa"/>
          </w:tcPr>
          <w:p w14:paraId="21CE5A56"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whoGrantedDocument</w:t>
            </w:r>
          </w:p>
        </w:tc>
        <w:tc>
          <w:tcPr>
            <w:tcW w:w="768" w:type="dxa"/>
          </w:tcPr>
          <w:p w14:paraId="046C59A8"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4BB82F4A"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73FAF8A1" w14:textId="77777777" w:rsidR="00366EDB" w:rsidRDefault="00F950B5">
            <w:pPr>
              <w:pStyle w:val="13"/>
              <w:tabs>
                <w:tab w:val="center" w:pos="4677"/>
                <w:tab w:val="right" w:pos="9355"/>
              </w:tabs>
              <w:jc w:val="left"/>
              <w:rPr>
                <w:color w:val="FF0000"/>
                <w:sz w:val="20"/>
                <w:szCs w:val="20"/>
              </w:rPr>
            </w:pPr>
            <w:r>
              <w:rPr>
                <w:color w:val="FF0000"/>
                <w:sz w:val="20"/>
                <w:szCs w:val="20"/>
              </w:rPr>
              <w:t>Кем выдан документ</w:t>
            </w:r>
          </w:p>
        </w:tc>
        <w:tc>
          <w:tcPr>
            <w:tcW w:w="2917" w:type="dxa"/>
          </w:tcPr>
          <w:p w14:paraId="7E213504" w14:textId="77777777" w:rsidR="00366EDB" w:rsidRDefault="00366EDB">
            <w:pPr>
              <w:pStyle w:val="13"/>
              <w:tabs>
                <w:tab w:val="center" w:pos="4677"/>
                <w:tab w:val="right" w:pos="9355"/>
              </w:tabs>
              <w:rPr>
                <w:color w:val="FF0000"/>
                <w:sz w:val="20"/>
                <w:szCs w:val="20"/>
              </w:rPr>
            </w:pPr>
          </w:p>
        </w:tc>
      </w:tr>
      <w:tr w:rsidR="00366EDB" w14:paraId="132ADE16" w14:textId="77777777">
        <w:trPr>
          <w:jc w:val="center"/>
        </w:trPr>
        <w:tc>
          <w:tcPr>
            <w:tcW w:w="1867" w:type="dxa"/>
          </w:tcPr>
          <w:p w14:paraId="0A5F3806" w14:textId="77777777" w:rsidR="00366EDB" w:rsidRDefault="00366EDB">
            <w:pPr>
              <w:pStyle w:val="13"/>
              <w:tabs>
                <w:tab w:val="center" w:pos="4677"/>
                <w:tab w:val="right" w:pos="9355"/>
              </w:tabs>
              <w:rPr>
                <w:color w:val="FF0000"/>
                <w:sz w:val="20"/>
                <w:szCs w:val="20"/>
                <w:lang w:val="en-US"/>
              </w:rPr>
            </w:pPr>
          </w:p>
        </w:tc>
        <w:tc>
          <w:tcPr>
            <w:tcW w:w="1477" w:type="dxa"/>
          </w:tcPr>
          <w:p w14:paraId="01F4F8C7"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whenDocument</w:t>
            </w:r>
          </w:p>
        </w:tc>
        <w:tc>
          <w:tcPr>
            <w:tcW w:w="768" w:type="dxa"/>
          </w:tcPr>
          <w:p w14:paraId="2DF89F6B"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36089D65"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Date</w:t>
            </w:r>
          </w:p>
        </w:tc>
        <w:tc>
          <w:tcPr>
            <w:tcW w:w="2268" w:type="dxa"/>
          </w:tcPr>
          <w:p w14:paraId="038B0E27" w14:textId="77777777" w:rsidR="00366EDB" w:rsidRDefault="00F950B5">
            <w:pPr>
              <w:pStyle w:val="13"/>
              <w:tabs>
                <w:tab w:val="center" w:pos="4677"/>
                <w:tab w:val="right" w:pos="9355"/>
              </w:tabs>
              <w:jc w:val="left"/>
              <w:rPr>
                <w:color w:val="FF0000"/>
                <w:sz w:val="20"/>
                <w:szCs w:val="20"/>
              </w:rPr>
            </w:pPr>
            <w:r>
              <w:rPr>
                <w:color w:val="FF0000"/>
                <w:sz w:val="20"/>
                <w:szCs w:val="20"/>
              </w:rPr>
              <w:t>Когда выдан документ</w:t>
            </w:r>
          </w:p>
        </w:tc>
        <w:tc>
          <w:tcPr>
            <w:tcW w:w="2917" w:type="dxa"/>
          </w:tcPr>
          <w:p w14:paraId="08AA9536" w14:textId="77777777" w:rsidR="00366EDB" w:rsidRDefault="00366EDB">
            <w:pPr>
              <w:pStyle w:val="13"/>
              <w:tabs>
                <w:tab w:val="center" w:pos="4677"/>
                <w:tab w:val="right" w:pos="9355"/>
              </w:tabs>
              <w:rPr>
                <w:color w:val="FF0000"/>
                <w:sz w:val="20"/>
                <w:szCs w:val="20"/>
              </w:rPr>
            </w:pPr>
          </w:p>
        </w:tc>
      </w:tr>
      <w:tr w:rsidR="00366EDB" w14:paraId="481F687F" w14:textId="77777777">
        <w:trPr>
          <w:jc w:val="center"/>
        </w:trPr>
        <w:tc>
          <w:tcPr>
            <w:tcW w:w="1867" w:type="dxa"/>
          </w:tcPr>
          <w:p w14:paraId="6E969E92"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periodActions</w:t>
            </w:r>
          </w:p>
        </w:tc>
        <w:tc>
          <w:tcPr>
            <w:tcW w:w="1477" w:type="dxa"/>
          </w:tcPr>
          <w:p w14:paraId="234E4A2A"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actionsIn</w:t>
            </w:r>
          </w:p>
        </w:tc>
        <w:tc>
          <w:tcPr>
            <w:tcW w:w="768" w:type="dxa"/>
          </w:tcPr>
          <w:p w14:paraId="0D80024E"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02E52409"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Date</w:t>
            </w:r>
          </w:p>
        </w:tc>
        <w:tc>
          <w:tcPr>
            <w:tcW w:w="2268" w:type="dxa"/>
          </w:tcPr>
          <w:p w14:paraId="2BA41B80" w14:textId="77777777" w:rsidR="00366EDB" w:rsidRDefault="00F950B5">
            <w:pPr>
              <w:pStyle w:val="13"/>
              <w:tabs>
                <w:tab w:val="center" w:pos="4677"/>
                <w:tab w:val="right" w:pos="9355"/>
              </w:tabs>
              <w:jc w:val="left"/>
              <w:rPr>
                <w:color w:val="FF0000"/>
                <w:sz w:val="20"/>
                <w:szCs w:val="20"/>
              </w:rPr>
            </w:pPr>
            <w:r>
              <w:rPr>
                <w:color w:val="FF0000"/>
                <w:sz w:val="20"/>
                <w:szCs w:val="20"/>
              </w:rPr>
              <w:t>Начало периода вида на жительство</w:t>
            </w:r>
          </w:p>
        </w:tc>
        <w:tc>
          <w:tcPr>
            <w:tcW w:w="2917" w:type="dxa"/>
          </w:tcPr>
          <w:p w14:paraId="51BFDA1D" w14:textId="77777777" w:rsidR="00366EDB" w:rsidRDefault="00366EDB">
            <w:pPr>
              <w:pStyle w:val="13"/>
              <w:tabs>
                <w:tab w:val="center" w:pos="4677"/>
                <w:tab w:val="right" w:pos="9355"/>
              </w:tabs>
              <w:rPr>
                <w:color w:val="FF0000"/>
                <w:sz w:val="20"/>
                <w:szCs w:val="20"/>
              </w:rPr>
            </w:pPr>
          </w:p>
        </w:tc>
      </w:tr>
      <w:tr w:rsidR="00366EDB" w14:paraId="24DB300E" w14:textId="77777777">
        <w:trPr>
          <w:jc w:val="center"/>
        </w:trPr>
        <w:tc>
          <w:tcPr>
            <w:tcW w:w="1867" w:type="dxa"/>
          </w:tcPr>
          <w:p w14:paraId="77F8A16E" w14:textId="77777777" w:rsidR="00366EDB" w:rsidRDefault="00366EDB">
            <w:pPr>
              <w:pStyle w:val="13"/>
              <w:tabs>
                <w:tab w:val="center" w:pos="4677"/>
                <w:tab w:val="right" w:pos="9355"/>
              </w:tabs>
              <w:rPr>
                <w:color w:val="FF0000"/>
                <w:sz w:val="20"/>
                <w:szCs w:val="20"/>
              </w:rPr>
            </w:pPr>
          </w:p>
        </w:tc>
        <w:tc>
          <w:tcPr>
            <w:tcW w:w="1477" w:type="dxa"/>
          </w:tcPr>
          <w:p w14:paraId="1855FC3D"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actionsTo</w:t>
            </w:r>
          </w:p>
        </w:tc>
        <w:tc>
          <w:tcPr>
            <w:tcW w:w="768" w:type="dxa"/>
          </w:tcPr>
          <w:p w14:paraId="35BA6CA1"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4BE6265E"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Date</w:t>
            </w:r>
          </w:p>
        </w:tc>
        <w:tc>
          <w:tcPr>
            <w:tcW w:w="2268" w:type="dxa"/>
          </w:tcPr>
          <w:p w14:paraId="575AC1BC" w14:textId="77777777" w:rsidR="00366EDB" w:rsidRDefault="00F950B5">
            <w:pPr>
              <w:pStyle w:val="13"/>
              <w:tabs>
                <w:tab w:val="center" w:pos="4677"/>
                <w:tab w:val="right" w:pos="9355"/>
              </w:tabs>
              <w:jc w:val="left"/>
              <w:rPr>
                <w:color w:val="FF0000"/>
                <w:sz w:val="20"/>
                <w:szCs w:val="20"/>
              </w:rPr>
            </w:pPr>
            <w:r>
              <w:rPr>
                <w:color w:val="FF0000"/>
                <w:sz w:val="20"/>
                <w:szCs w:val="20"/>
              </w:rPr>
              <w:t>Окончание периода вида на жительство</w:t>
            </w:r>
          </w:p>
        </w:tc>
        <w:tc>
          <w:tcPr>
            <w:tcW w:w="2917" w:type="dxa"/>
          </w:tcPr>
          <w:p w14:paraId="4FC71E1D" w14:textId="77777777" w:rsidR="00366EDB" w:rsidRDefault="00366EDB">
            <w:pPr>
              <w:pStyle w:val="13"/>
              <w:tabs>
                <w:tab w:val="center" w:pos="4677"/>
                <w:tab w:val="right" w:pos="9355"/>
              </w:tabs>
              <w:rPr>
                <w:color w:val="FF0000"/>
                <w:sz w:val="20"/>
                <w:szCs w:val="20"/>
              </w:rPr>
            </w:pPr>
          </w:p>
        </w:tc>
      </w:tr>
      <w:tr w:rsidR="00366EDB" w14:paraId="33C840FC" w14:textId="77777777">
        <w:trPr>
          <w:jc w:val="center"/>
        </w:trPr>
        <w:tc>
          <w:tcPr>
            <w:tcW w:w="1867" w:type="dxa"/>
          </w:tcPr>
          <w:p w14:paraId="07CF43AF"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recepient_old</w:t>
            </w:r>
          </w:p>
        </w:tc>
        <w:tc>
          <w:tcPr>
            <w:tcW w:w="1477" w:type="dxa"/>
          </w:tcPr>
          <w:p w14:paraId="356445B3"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family</w:t>
            </w:r>
          </w:p>
        </w:tc>
        <w:tc>
          <w:tcPr>
            <w:tcW w:w="768" w:type="dxa"/>
          </w:tcPr>
          <w:p w14:paraId="62D2B58C"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488BADAD"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31929C51" w14:textId="77777777" w:rsidR="00366EDB" w:rsidRDefault="00F950B5">
            <w:pPr>
              <w:pStyle w:val="13"/>
              <w:tabs>
                <w:tab w:val="center" w:pos="4677"/>
                <w:tab w:val="right" w:pos="9355"/>
              </w:tabs>
              <w:jc w:val="left"/>
              <w:rPr>
                <w:color w:val="FF0000"/>
                <w:sz w:val="20"/>
                <w:szCs w:val="20"/>
              </w:rPr>
            </w:pPr>
            <w:r>
              <w:rPr>
                <w:color w:val="FF0000"/>
                <w:sz w:val="20"/>
                <w:szCs w:val="20"/>
              </w:rPr>
              <w:t>Фамилия заявителя</w:t>
            </w:r>
          </w:p>
        </w:tc>
        <w:tc>
          <w:tcPr>
            <w:tcW w:w="2917" w:type="dxa"/>
          </w:tcPr>
          <w:p w14:paraId="60839A6D" w14:textId="77777777" w:rsidR="00366EDB" w:rsidRDefault="00366EDB">
            <w:pPr>
              <w:pStyle w:val="13"/>
              <w:tabs>
                <w:tab w:val="center" w:pos="4677"/>
                <w:tab w:val="right" w:pos="9355"/>
              </w:tabs>
              <w:rPr>
                <w:color w:val="FF0000"/>
                <w:sz w:val="20"/>
                <w:szCs w:val="20"/>
              </w:rPr>
            </w:pPr>
          </w:p>
        </w:tc>
      </w:tr>
      <w:tr w:rsidR="00366EDB" w14:paraId="7473DC38" w14:textId="77777777">
        <w:trPr>
          <w:jc w:val="center"/>
        </w:trPr>
        <w:tc>
          <w:tcPr>
            <w:tcW w:w="1867" w:type="dxa"/>
          </w:tcPr>
          <w:p w14:paraId="2471C0EA" w14:textId="77777777" w:rsidR="00366EDB" w:rsidRDefault="00366EDB">
            <w:pPr>
              <w:pStyle w:val="13"/>
              <w:tabs>
                <w:tab w:val="center" w:pos="4677"/>
                <w:tab w:val="right" w:pos="9355"/>
              </w:tabs>
              <w:rPr>
                <w:color w:val="FF0000"/>
                <w:sz w:val="20"/>
                <w:szCs w:val="20"/>
                <w:lang w:val="en-US"/>
              </w:rPr>
            </w:pPr>
          </w:p>
        </w:tc>
        <w:tc>
          <w:tcPr>
            <w:tcW w:w="1477" w:type="dxa"/>
          </w:tcPr>
          <w:p w14:paraId="3B02A1C8"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name</w:t>
            </w:r>
          </w:p>
        </w:tc>
        <w:tc>
          <w:tcPr>
            <w:tcW w:w="768" w:type="dxa"/>
          </w:tcPr>
          <w:p w14:paraId="6F054826"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38ADD97C"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007D314F" w14:textId="77777777" w:rsidR="00366EDB" w:rsidRDefault="00F950B5">
            <w:pPr>
              <w:pStyle w:val="13"/>
              <w:tabs>
                <w:tab w:val="center" w:pos="4677"/>
                <w:tab w:val="right" w:pos="9355"/>
              </w:tabs>
              <w:rPr>
                <w:color w:val="FF0000"/>
                <w:sz w:val="20"/>
                <w:szCs w:val="20"/>
              </w:rPr>
            </w:pPr>
            <w:r>
              <w:rPr>
                <w:color w:val="FF0000"/>
                <w:sz w:val="20"/>
                <w:szCs w:val="20"/>
              </w:rPr>
              <w:t>Имя заявителя</w:t>
            </w:r>
          </w:p>
        </w:tc>
        <w:tc>
          <w:tcPr>
            <w:tcW w:w="2917" w:type="dxa"/>
          </w:tcPr>
          <w:p w14:paraId="5DD94D35" w14:textId="77777777" w:rsidR="00366EDB" w:rsidRDefault="00366EDB">
            <w:pPr>
              <w:pStyle w:val="13"/>
              <w:tabs>
                <w:tab w:val="center" w:pos="4677"/>
                <w:tab w:val="right" w:pos="9355"/>
              </w:tabs>
              <w:rPr>
                <w:color w:val="FF0000"/>
                <w:sz w:val="20"/>
                <w:szCs w:val="20"/>
              </w:rPr>
            </w:pPr>
          </w:p>
        </w:tc>
      </w:tr>
      <w:tr w:rsidR="00366EDB" w14:paraId="46774727" w14:textId="77777777">
        <w:trPr>
          <w:jc w:val="center"/>
        </w:trPr>
        <w:tc>
          <w:tcPr>
            <w:tcW w:w="1867" w:type="dxa"/>
          </w:tcPr>
          <w:p w14:paraId="1BD44037" w14:textId="77777777" w:rsidR="00366EDB" w:rsidRDefault="00366EDB">
            <w:pPr>
              <w:pStyle w:val="13"/>
              <w:tabs>
                <w:tab w:val="center" w:pos="4677"/>
                <w:tab w:val="right" w:pos="9355"/>
              </w:tabs>
              <w:rPr>
                <w:color w:val="FF0000"/>
                <w:sz w:val="20"/>
                <w:szCs w:val="20"/>
                <w:lang w:val="en-US"/>
              </w:rPr>
            </w:pPr>
          </w:p>
        </w:tc>
        <w:tc>
          <w:tcPr>
            <w:tcW w:w="1477" w:type="dxa"/>
          </w:tcPr>
          <w:p w14:paraId="38B038CD"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surname</w:t>
            </w:r>
          </w:p>
        </w:tc>
        <w:tc>
          <w:tcPr>
            <w:tcW w:w="768" w:type="dxa"/>
          </w:tcPr>
          <w:p w14:paraId="5B7FDA80"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Pr>
          <w:p w14:paraId="52EE4C05"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1AE74EC2" w14:textId="77777777" w:rsidR="00366EDB" w:rsidRDefault="00F950B5">
            <w:pPr>
              <w:pStyle w:val="13"/>
              <w:tabs>
                <w:tab w:val="center" w:pos="4677"/>
                <w:tab w:val="right" w:pos="9355"/>
              </w:tabs>
              <w:rPr>
                <w:color w:val="FF0000"/>
                <w:sz w:val="20"/>
                <w:szCs w:val="20"/>
              </w:rPr>
            </w:pPr>
            <w:r>
              <w:rPr>
                <w:color w:val="FF0000"/>
                <w:sz w:val="20"/>
                <w:szCs w:val="20"/>
              </w:rPr>
              <w:t>Отчество заявителя</w:t>
            </w:r>
          </w:p>
        </w:tc>
        <w:tc>
          <w:tcPr>
            <w:tcW w:w="2917" w:type="dxa"/>
          </w:tcPr>
          <w:p w14:paraId="36C53461" w14:textId="77777777" w:rsidR="00366EDB" w:rsidRDefault="00366EDB">
            <w:pPr>
              <w:pStyle w:val="13"/>
              <w:tabs>
                <w:tab w:val="center" w:pos="4677"/>
                <w:tab w:val="right" w:pos="9355"/>
              </w:tabs>
              <w:rPr>
                <w:color w:val="FF0000"/>
                <w:sz w:val="20"/>
                <w:szCs w:val="20"/>
              </w:rPr>
            </w:pPr>
          </w:p>
        </w:tc>
      </w:tr>
      <w:tr w:rsidR="00366EDB" w14:paraId="60940631" w14:textId="77777777">
        <w:trPr>
          <w:jc w:val="center"/>
        </w:trPr>
        <w:tc>
          <w:tcPr>
            <w:tcW w:w="1867" w:type="dxa"/>
          </w:tcPr>
          <w:p w14:paraId="68F17BCE" w14:textId="77777777" w:rsidR="00366EDB" w:rsidRDefault="00366EDB">
            <w:pPr>
              <w:pStyle w:val="13"/>
              <w:tabs>
                <w:tab w:val="center" w:pos="4677"/>
                <w:tab w:val="right" w:pos="9355"/>
              </w:tabs>
              <w:rPr>
                <w:color w:val="FF0000"/>
                <w:sz w:val="20"/>
                <w:szCs w:val="20"/>
                <w:lang w:val="en-US"/>
              </w:rPr>
            </w:pPr>
          </w:p>
        </w:tc>
        <w:tc>
          <w:tcPr>
            <w:tcW w:w="1477" w:type="dxa"/>
          </w:tcPr>
          <w:p w14:paraId="13278978"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gender</w:t>
            </w:r>
          </w:p>
        </w:tc>
        <w:tc>
          <w:tcPr>
            <w:tcW w:w="768" w:type="dxa"/>
          </w:tcPr>
          <w:p w14:paraId="6ED18F31"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786F3964" w14:textId="77777777" w:rsidR="00366EDB" w:rsidRDefault="00F950B5">
            <w:pPr>
              <w:pStyle w:val="13"/>
              <w:tabs>
                <w:tab w:val="center" w:pos="4677"/>
                <w:tab w:val="right" w:pos="9355"/>
              </w:tabs>
              <w:rPr>
                <w:color w:val="FF0000"/>
                <w:sz w:val="20"/>
                <w:szCs w:val="20"/>
              </w:rPr>
            </w:pPr>
            <w:r>
              <w:rPr>
                <w:color w:val="FF0000"/>
                <w:sz w:val="20"/>
                <w:szCs w:val="20"/>
                <w:lang w:val="en-US"/>
              </w:rPr>
              <w:t>Int</w:t>
            </w:r>
            <w:r>
              <w:rPr>
                <w:color w:val="FF0000"/>
                <w:sz w:val="20"/>
                <w:szCs w:val="20"/>
              </w:rPr>
              <w:t>(1)</w:t>
            </w:r>
          </w:p>
        </w:tc>
        <w:tc>
          <w:tcPr>
            <w:tcW w:w="2268" w:type="dxa"/>
          </w:tcPr>
          <w:p w14:paraId="5DF9B56D" w14:textId="77777777" w:rsidR="00366EDB" w:rsidRDefault="00F950B5">
            <w:pPr>
              <w:pStyle w:val="13"/>
              <w:tabs>
                <w:tab w:val="center" w:pos="4677"/>
                <w:tab w:val="right" w:pos="9355"/>
              </w:tabs>
              <w:rPr>
                <w:color w:val="FF0000"/>
                <w:sz w:val="20"/>
                <w:szCs w:val="20"/>
              </w:rPr>
            </w:pPr>
            <w:r>
              <w:rPr>
                <w:color w:val="FF0000"/>
                <w:sz w:val="20"/>
                <w:szCs w:val="20"/>
              </w:rPr>
              <w:t>Пол заявителя</w:t>
            </w:r>
          </w:p>
        </w:tc>
        <w:tc>
          <w:tcPr>
            <w:tcW w:w="2917" w:type="dxa"/>
          </w:tcPr>
          <w:p w14:paraId="4FB1F96D" w14:textId="77777777" w:rsidR="00366EDB" w:rsidRDefault="00F950B5">
            <w:pPr>
              <w:pStyle w:val="13"/>
              <w:tabs>
                <w:tab w:val="center" w:pos="4677"/>
                <w:tab w:val="right" w:pos="9355"/>
              </w:tabs>
              <w:rPr>
                <w:color w:val="FF0000"/>
                <w:sz w:val="20"/>
                <w:szCs w:val="20"/>
              </w:rPr>
            </w:pPr>
            <w:r>
              <w:rPr>
                <w:color w:val="FF0000"/>
                <w:sz w:val="20"/>
                <w:szCs w:val="20"/>
              </w:rPr>
              <w:t xml:space="preserve">Возможны </w:t>
            </w:r>
            <w:r>
              <w:rPr>
                <w:color w:val="FF0000"/>
                <w:sz w:val="20"/>
                <w:szCs w:val="20"/>
                <w:lang w:val="en-US"/>
              </w:rPr>
              <w:t>2</w:t>
            </w:r>
            <w:r>
              <w:rPr>
                <w:color w:val="FF0000"/>
                <w:sz w:val="20"/>
                <w:szCs w:val="20"/>
              </w:rPr>
              <w:t xml:space="preserve"> значения: </w:t>
            </w:r>
          </w:p>
          <w:p w14:paraId="79BABAD6" w14:textId="77777777" w:rsidR="00366EDB" w:rsidRDefault="00F950B5">
            <w:pPr>
              <w:pStyle w:val="13"/>
              <w:tabs>
                <w:tab w:val="center" w:pos="4677"/>
                <w:tab w:val="right" w:pos="9355"/>
              </w:tabs>
              <w:rPr>
                <w:color w:val="FF0000"/>
                <w:sz w:val="20"/>
                <w:szCs w:val="20"/>
              </w:rPr>
            </w:pPr>
            <w:r>
              <w:rPr>
                <w:color w:val="FF0000"/>
                <w:sz w:val="20"/>
                <w:szCs w:val="20"/>
              </w:rPr>
              <w:t xml:space="preserve">1 - Мужской </w:t>
            </w:r>
          </w:p>
          <w:p w14:paraId="0B9EA7B2" w14:textId="77777777" w:rsidR="00366EDB" w:rsidRDefault="00F950B5">
            <w:pPr>
              <w:pStyle w:val="13"/>
              <w:tabs>
                <w:tab w:val="center" w:pos="4677"/>
                <w:tab w:val="right" w:pos="9355"/>
              </w:tabs>
              <w:rPr>
                <w:color w:val="FF0000"/>
                <w:sz w:val="20"/>
                <w:szCs w:val="20"/>
              </w:rPr>
            </w:pPr>
            <w:r>
              <w:rPr>
                <w:color w:val="FF0000"/>
                <w:sz w:val="20"/>
                <w:szCs w:val="20"/>
              </w:rPr>
              <w:t>2 - Женский</w:t>
            </w:r>
          </w:p>
        </w:tc>
      </w:tr>
      <w:tr w:rsidR="00366EDB" w14:paraId="717A9E6E" w14:textId="77777777">
        <w:trPr>
          <w:jc w:val="center"/>
        </w:trPr>
        <w:tc>
          <w:tcPr>
            <w:tcW w:w="1867" w:type="dxa"/>
          </w:tcPr>
          <w:p w14:paraId="29BE7E4A" w14:textId="77777777" w:rsidR="00366EDB" w:rsidRDefault="00366EDB">
            <w:pPr>
              <w:pStyle w:val="13"/>
              <w:tabs>
                <w:tab w:val="center" w:pos="4677"/>
                <w:tab w:val="right" w:pos="9355"/>
              </w:tabs>
              <w:rPr>
                <w:color w:val="FF0000"/>
                <w:sz w:val="20"/>
                <w:szCs w:val="20"/>
                <w:lang w:val="en-US"/>
              </w:rPr>
            </w:pPr>
          </w:p>
        </w:tc>
        <w:tc>
          <w:tcPr>
            <w:tcW w:w="1477" w:type="dxa"/>
          </w:tcPr>
          <w:p w14:paraId="0BFF935C"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birthDate</w:t>
            </w:r>
          </w:p>
        </w:tc>
        <w:tc>
          <w:tcPr>
            <w:tcW w:w="768" w:type="dxa"/>
          </w:tcPr>
          <w:p w14:paraId="66C4E5EB"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2AB55CBD" w14:textId="77777777" w:rsidR="00366EDB" w:rsidRDefault="00F950B5">
            <w:pPr>
              <w:pStyle w:val="13"/>
              <w:tabs>
                <w:tab w:val="center" w:pos="4677"/>
                <w:tab w:val="right" w:pos="9355"/>
              </w:tabs>
              <w:rPr>
                <w:color w:val="FF0000"/>
                <w:sz w:val="20"/>
                <w:szCs w:val="20"/>
              </w:rPr>
            </w:pPr>
            <w:r>
              <w:rPr>
                <w:color w:val="FF0000"/>
                <w:sz w:val="20"/>
                <w:szCs w:val="20"/>
                <w:lang w:val="en-US"/>
              </w:rPr>
              <w:t>Date</w:t>
            </w:r>
          </w:p>
        </w:tc>
        <w:tc>
          <w:tcPr>
            <w:tcW w:w="2268" w:type="dxa"/>
          </w:tcPr>
          <w:p w14:paraId="0AB37583" w14:textId="77777777" w:rsidR="00366EDB" w:rsidRDefault="00F950B5">
            <w:pPr>
              <w:pStyle w:val="13"/>
              <w:tabs>
                <w:tab w:val="center" w:pos="4677"/>
                <w:tab w:val="right" w:pos="9355"/>
              </w:tabs>
              <w:rPr>
                <w:color w:val="FF0000"/>
                <w:sz w:val="20"/>
                <w:szCs w:val="20"/>
              </w:rPr>
            </w:pPr>
            <w:r>
              <w:rPr>
                <w:color w:val="FF0000"/>
                <w:sz w:val="20"/>
                <w:szCs w:val="20"/>
              </w:rPr>
              <w:t>Дата рождения</w:t>
            </w:r>
          </w:p>
        </w:tc>
        <w:tc>
          <w:tcPr>
            <w:tcW w:w="2917" w:type="dxa"/>
          </w:tcPr>
          <w:p w14:paraId="21AFD492" w14:textId="77777777" w:rsidR="00366EDB" w:rsidRDefault="00366EDB">
            <w:pPr>
              <w:pStyle w:val="13"/>
              <w:tabs>
                <w:tab w:val="center" w:pos="4677"/>
                <w:tab w:val="right" w:pos="9355"/>
              </w:tabs>
              <w:rPr>
                <w:color w:val="FF0000"/>
                <w:sz w:val="20"/>
                <w:szCs w:val="20"/>
              </w:rPr>
            </w:pPr>
          </w:p>
        </w:tc>
      </w:tr>
      <w:tr w:rsidR="00366EDB" w14:paraId="564C0C24" w14:textId="77777777">
        <w:trPr>
          <w:jc w:val="center"/>
        </w:trPr>
        <w:tc>
          <w:tcPr>
            <w:tcW w:w="1867" w:type="dxa"/>
          </w:tcPr>
          <w:p w14:paraId="081CE769" w14:textId="77777777" w:rsidR="00366EDB" w:rsidRDefault="00366EDB">
            <w:pPr>
              <w:pStyle w:val="13"/>
              <w:tabs>
                <w:tab w:val="center" w:pos="4677"/>
                <w:tab w:val="right" w:pos="9355"/>
              </w:tabs>
              <w:rPr>
                <w:color w:val="FF0000"/>
                <w:sz w:val="20"/>
                <w:szCs w:val="20"/>
                <w:lang w:val="en-US"/>
              </w:rPr>
            </w:pPr>
          </w:p>
        </w:tc>
        <w:tc>
          <w:tcPr>
            <w:tcW w:w="1477" w:type="dxa"/>
          </w:tcPr>
          <w:p w14:paraId="57E66DF3"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birthPlace</w:t>
            </w:r>
          </w:p>
        </w:tc>
        <w:tc>
          <w:tcPr>
            <w:tcW w:w="768" w:type="dxa"/>
          </w:tcPr>
          <w:p w14:paraId="3E14F611"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4530CE81"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7C6F0D04" w14:textId="77777777" w:rsidR="00366EDB" w:rsidRDefault="00F950B5">
            <w:pPr>
              <w:pStyle w:val="13"/>
              <w:tabs>
                <w:tab w:val="center" w:pos="4677"/>
                <w:tab w:val="right" w:pos="9355"/>
              </w:tabs>
              <w:rPr>
                <w:color w:val="FF0000"/>
                <w:sz w:val="20"/>
                <w:szCs w:val="20"/>
              </w:rPr>
            </w:pPr>
            <w:r>
              <w:rPr>
                <w:color w:val="FF0000"/>
                <w:sz w:val="20"/>
                <w:szCs w:val="20"/>
              </w:rPr>
              <w:t>Место рождения</w:t>
            </w:r>
          </w:p>
        </w:tc>
        <w:tc>
          <w:tcPr>
            <w:tcW w:w="2917" w:type="dxa"/>
          </w:tcPr>
          <w:p w14:paraId="4B5350B5" w14:textId="77777777" w:rsidR="00366EDB" w:rsidRDefault="00366EDB">
            <w:pPr>
              <w:pStyle w:val="13"/>
              <w:tabs>
                <w:tab w:val="center" w:pos="4677"/>
                <w:tab w:val="right" w:pos="9355"/>
              </w:tabs>
              <w:rPr>
                <w:color w:val="FF0000"/>
                <w:sz w:val="20"/>
                <w:szCs w:val="20"/>
              </w:rPr>
            </w:pPr>
          </w:p>
        </w:tc>
      </w:tr>
      <w:tr w:rsidR="00366EDB" w14:paraId="36074145" w14:textId="77777777">
        <w:trPr>
          <w:jc w:val="center"/>
        </w:trPr>
        <w:tc>
          <w:tcPr>
            <w:tcW w:w="1867" w:type="dxa"/>
          </w:tcPr>
          <w:p w14:paraId="3E7A997E"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representative</w:t>
            </w:r>
          </w:p>
        </w:tc>
        <w:tc>
          <w:tcPr>
            <w:tcW w:w="1477" w:type="dxa"/>
          </w:tcPr>
          <w:p w14:paraId="005F5D81"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family</w:t>
            </w:r>
          </w:p>
        </w:tc>
        <w:tc>
          <w:tcPr>
            <w:tcW w:w="768" w:type="dxa"/>
          </w:tcPr>
          <w:p w14:paraId="6592D276"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4CA0E657"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53B167ED" w14:textId="77777777" w:rsidR="00366EDB" w:rsidRDefault="00F950B5">
            <w:pPr>
              <w:pStyle w:val="13"/>
              <w:tabs>
                <w:tab w:val="center" w:pos="4677"/>
                <w:tab w:val="right" w:pos="9355"/>
              </w:tabs>
              <w:jc w:val="left"/>
              <w:rPr>
                <w:color w:val="FF0000"/>
                <w:sz w:val="20"/>
                <w:szCs w:val="20"/>
                <w:lang w:val="en-US"/>
              </w:rPr>
            </w:pPr>
            <w:r>
              <w:rPr>
                <w:color w:val="FF0000"/>
                <w:sz w:val="20"/>
                <w:szCs w:val="20"/>
              </w:rPr>
              <w:t>Фамилия</w:t>
            </w:r>
            <w:r>
              <w:rPr>
                <w:color w:val="FF0000"/>
                <w:sz w:val="20"/>
                <w:szCs w:val="20"/>
                <w:lang w:val="en-US"/>
              </w:rPr>
              <w:t xml:space="preserve"> </w:t>
            </w:r>
            <w:r>
              <w:rPr>
                <w:color w:val="FF0000"/>
                <w:sz w:val="20"/>
                <w:szCs w:val="20"/>
              </w:rPr>
              <w:t>представителя застрахованного лица</w:t>
            </w:r>
          </w:p>
        </w:tc>
        <w:tc>
          <w:tcPr>
            <w:tcW w:w="2917" w:type="dxa"/>
          </w:tcPr>
          <w:p w14:paraId="57ECE482" w14:textId="77777777" w:rsidR="00366EDB" w:rsidRDefault="00366EDB">
            <w:pPr>
              <w:pStyle w:val="13"/>
              <w:tabs>
                <w:tab w:val="center" w:pos="4677"/>
                <w:tab w:val="right" w:pos="9355"/>
              </w:tabs>
              <w:rPr>
                <w:color w:val="FF0000"/>
                <w:sz w:val="20"/>
                <w:szCs w:val="20"/>
              </w:rPr>
            </w:pPr>
          </w:p>
        </w:tc>
      </w:tr>
      <w:tr w:rsidR="00366EDB" w14:paraId="7479F8F6" w14:textId="77777777">
        <w:trPr>
          <w:jc w:val="center"/>
        </w:trPr>
        <w:tc>
          <w:tcPr>
            <w:tcW w:w="1867" w:type="dxa"/>
          </w:tcPr>
          <w:p w14:paraId="4F5FB913" w14:textId="77777777" w:rsidR="00366EDB" w:rsidRDefault="00366EDB">
            <w:pPr>
              <w:pStyle w:val="13"/>
              <w:tabs>
                <w:tab w:val="center" w:pos="4677"/>
                <w:tab w:val="right" w:pos="9355"/>
              </w:tabs>
              <w:rPr>
                <w:color w:val="FF0000"/>
                <w:sz w:val="20"/>
                <w:szCs w:val="20"/>
                <w:lang w:val="en-US"/>
              </w:rPr>
            </w:pPr>
          </w:p>
        </w:tc>
        <w:tc>
          <w:tcPr>
            <w:tcW w:w="1477" w:type="dxa"/>
          </w:tcPr>
          <w:p w14:paraId="264BF2E8"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name</w:t>
            </w:r>
          </w:p>
        </w:tc>
        <w:tc>
          <w:tcPr>
            <w:tcW w:w="768" w:type="dxa"/>
          </w:tcPr>
          <w:p w14:paraId="4AB2826D"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3D4268C3"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37B9E086" w14:textId="77777777" w:rsidR="00366EDB" w:rsidRDefault="00F950B5">
            <w:pPr>
              <w:pStyle w:val="13"/>
              <w:tabs>
                <w:tab w:val="center" w:pos="4677"/>
                <w:tab w:val="right" w:pos="9355"/>
              </w:tabs>
              <w:jc w:val="left"/>
              <w:rPr>
                <w:color w:val="FF0000"/>
                <w:sz w:val="20"/>
                <w:szCs w:val="20"/>
                <w:lang w:val="en-US"/>
              </w:rPr>
            </w:pPr>
            <w:r>
              <w:rPr>
                <w:color w:val="FF0000"/>
                <w:sz w:val="20"/>
                <w:szCs w:val="20"/>
              </w:rPr>
              <w:t>Имя</w:t>
            </w:r>
            <w:r>
              <w:rPr>
                <w:color w:val="FF0000"/>
                <w:sz w:val="20"/>
                <w:szCs w:val="20"/>
                <w:lang w:val="en-US"/>
              </w:rPr>
              <w:t xml:space="preserve"> </w:t>
            </w:r>
            <w:r>
              <w:rPr>
                <w:color w:val="FF0000"/>
                <w:sz w:val="20"/>
                <w:szCs w:val="20"/>
              </w:rPr>
              <w:t>представителя застрахованного лица</w:t>
            </w:r>
          </w:p>
        </w:tc>
        <w:tc>
          <w:tcPr>
            <w:tcW w:w="2917" w:type="dxa"/>
          </w:tcPr>
          <w:p w14:paraId="70E74CCB" w14:textId="77777777" w:rsidR="00366EDB" w:rsidRDefault="00366EDB">
            <w:pPr>
              <w:pStyle w:val="13"/>
              <w:tabs>
                <w:tab w:val="center" w:pos="4677"/>
                <w:tab w:val="right" w:pos="9355"/>
              </w:tabs>
              <w:rPr>
                <w:color w:val="FF0000"/>
                <w:sz w:val="20"/>
                <w:szCs w:val="20"/>
              </w:rPr>
            </w:pPr>
          </w:p>
        </w:tc>
      </w:tr>
      <w:tr w:rsidR="00366EDB" w14:paraId="1422BBC8" w14:textId="77777777">
        <w:trPr>
          <w:jc w:val="center"/>
        </w:trPr>
        <w:tc>
          <w:tcPr>
            <w:tcW w:w="1867" w:type="dxa"/>
          </w:tcPr>
          <w:p w14:paraId="0650E0E5" w14:textId="77777777" w:rsidR="00366EDB" w:rsidRDefault="00366EDB">
            <w:pPr>
              <w:pStyle w:val="13"/>
              <w:tabs>
                <w:tab w:val="center" w:pos="4677"/>
                <w:tab w:val="right" w:pos="9355"/>
              </w:tabs>
              <w:rPr>
                <w:color w:val="FF0000"/>
                <w:sz w:val="20"/>
                <w:szCs w:val="20"/>
                <w:lang w:val="en-US"/>
              </w:rPr>
            </w:pPr>
          </w:p>
        </w:tc>
        <w:tc>
          <w:tcPr>
            <w:tcW w:w="1477" w:type="dxa"/>
          </w:tcPr>
          <w:p w14:paraId="67D0577A"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surname</w:t>
            </w:r>
          </w:p>
        </w:tc>
        <w:tc>
          <w:tcPr>
            <w:tcW w:w="768" w:type="dxa"/>
          </w:tcPr>
          <w:p w14:paraId="3EB8DC8E"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Pr>
          <w:p w14:paraId="54F20961"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645EA740" w14:textId="77777777" w:rsidR="00366EDB" w:rsidRDefault="00F950B5">
            <w:pPr>
              <w:pStyle w:val="13"/>
              <w:tabs>
                <w:tab w:val="center" w:pos="4677"/>
                <w:tab w:val="right" w:pos="9355"/>
              </w:tabs>
              <w:jc w:val="left"/>
              <w:rPr>
                <w:color w:val="FF0000"/>
                <w:sz w:val="20"/>
                <w:szCs w:val="20"/>
              </w:rPr>
            </w:pPr>
            <w:r>
              <w:rPr>
                <w:color w:val="FF0000"/>
                <w:sz w:val="20"/>
                <w:szCs w:val="20"/>
              </w:rPr>
              <w:t>Отчество (при наличии) представителя застрахованного лица</w:t>
            </w:r>
          </w:p>
        </w:tc>
        <w:tc>
          <w:tcPr>
            <w:tcW w:w="2917" w:type="dxa"/>
          </w:tcPr>
          <w:p w14:paraId="1E433A5D" w14:textId="77777777" w:rsidR="00366EDB" w:rsidRDefault="00366EDB">
            <w:pPr>
              <w:pStyle w:val="13"/>
              <w:tabs>
                <w:tab w:val="center" w:pos="4677"/>
                <w:tab w:val="right" w:pos="9355"/>
              </w:tabs>
              <w:rPr>
                <w:color w:val="FF0000"/>
                <w:sz w:val="20"/>
                <w:szCs w:val="20"/>
              </w:rPr>
            </w:pPr>
          </w:p>
        </w:tc>
      </w:tr>
      <w:tr w:rsidR="00366EDB" w14:paraId="5E4A334E" w14:textId="77777777">
        <w:trPr>
          <w:jc w:val="center"/>
        </w:trPr>
        <w:tc>
          <w:tcPr>
            <w:tcW w:w="1867" w:type="dxa"/>
          </w:tcPr>
          <w:p w14:paraId="138AB1C3" w14:textId="77777777" w:rsidR="00366EDB" w:rsidRDefault="00366EDB">
            <w:pPr>
              <w:pStyle w:val="13"/>
              <w:tabs>
                <w:tab w:val="center" w:pos="4677"/>
                <w:tab w:val="right" w:pos="9355"/>
              </w:tabs>
              <w:rPr>
                <w:color w:val="FF0000"/>
                <w:sz w:val="20"/>
                <w:szCs w:val="20"/>
              </w:rPr>
            </w:pPr>
          </w:p>
        </w:tc>
        <w:tc>
          <w:tcPr>
            <w:tcW w:w="1477" w:type="dxa"/>
          </w:tcPr>
          <w:p w14:paraId="4AD251F7"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attitudeRecepient</w:t>
            </w:r>
          </w:p>
        </w:tc>
        <w:tc>
          <w:tcPr>
            <w:tcW w:w="768" w:type="dxa"/>
          </w:tcPr>
          <w:p w14:paraId="019F5F8E"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5A217080" w14:textId="77777777" w:rsidR="00366EDB" w:rsidRDefault="00F950B5">
            <w:pPr>
              <w:pStyle w:val="13"/>
              <w:tabs>
                <w:tab w:val="center" w:pos="4677"/>
                <w:tab w:val="right" w:pos="9355"/>
              </w:tabs>
              <w:rPr>
                <w:color w:val="FF0000"/>
                <w:sz w:val="20"/>
                <w:szCs w:val="20"/>
              </w:rPr>
            </w:pPr>
            <w:r>
              <w:rPr>
                <w:color w:val="FF0000"/>
                <w:sz w:val="20"/>
                <w:szCs w:val="20"/>
                <w:lang w:val="en-US"/>
              </w:rPr>
              <w:t>Int</w:t>
            </w:r>
            <w:r>
              <w:rPr>
                <w:color w:val="FF0000"/>
                <w:sz w:val="20"/>
                <w:szCs w:val="20"/>
              </w:rPr>
              <w:t>(1)</w:t>
            </w:r>
          </w:p>
        </w:tc>
        <w:tc>
          <w:tcPr>
            <w:tcW w:w="2268" w:type="dxa"/>
          </w:tcPr>
          <w:p w14:paraId="4FE5B4E5" w14:textId="77777777" w:rsidR="00366EDB" w:rsidRDefault="00F950B5">
            <w:pPr>
              <w:pStyle w:val="13"/>
              <w:tabs>
                <w:tab w:val="center" w:pos="4677"/>
                <w:tab w:val="right" w:pos="9355"/>
              </w:tabs>
              <w:jc w:val="left"/>
              <w:rPr>
                <w:color w:val="FF0000"/>
                <w:sz w:val="20"/>
                <w:szCs w:val="20"/>
              </w:rPr>
            </w:pPr>
            <w:r>
              <w:rPr>
                <w:color w:val="FF0000"/>
                <w:sz w:val="20"/>
                <w:szCs w:val="20"/>
              </w:rPr>
              <w:t>Отношение к застрахованному лицу</w:t>
            </w:r>
          </w:p>
        </w:tc>
        <w:tc>
          <w:tcPr>
            <w:tcW w:w="2917" w:type="dxa"/>
          </w:tcPr>
          <w:p w14:paraId="3A5984B1" w14:textId="77777777" w:rsidR="00366EDB" w:rsidRDefault="00F950B5">
            <w:pPr>
              <w:pStyle w:val="13"/>
              <w:tabs>
                <w:tab w:val="center" w:pos="4677"/>
                <w:tab w:val="right" w:pos="9355"/>
              </w:tabs>
              <w:rPr>
                <w:color w:val="FF0000"/>
                <w:sz w:val="20"/>
                <w:szCs w:val="20"/>
              </w:rPr>
            </w:pPr>
            <w:r>
              <w:rPr>
                <w:color w:val="FF0000"/>
                <w:sz w:val="20"/>
                <w:szCs w:val="20"/>
              </w:rPr>
              <w:t>Возможны 3 варианта:</w:t>
            </w:r>
          </w:p>
          <w:p w14:paraId="1744496E" w14:textId="77777777" w:rsidR="00366EDB" w:rsidRDefault="00F950B5">
            <w:pPr>
              <w:pStyle w:val="13"/>
              <w:tabs>
                <w:tab w:val="center" w:pos="4677"/>
                <w:tab w:val="right" w:pos="9355"/>
              </w:tabs>
              <w:rPr>
                <w:color w:val="FF0000"/>
                <w:sz w:val="20"/>
                <w:szCs w:val="20"/>
              </w:rPr>
            </w:pPr>
            <w:r>
              <w:rPr>
                <w:color w:val="FF0000"/>
                <w:sz w:val="20"/>
                <w:szCs w:val="20"/>
              </w:rPr>
              <w:t>1-Мать</w:t>
            </w:r>
          </w:p>
          <w:p w14:paraId="31C1AD3F" w14:textId="77777777" w:rsidR="00366EDB" w:rsidRDefault="00F950B5">
            <w:pPr>
              <w:pStyle w:val="13"/>
              <w:tabs>
                <w:tab w:val="center" w:pos="4677"/>
                <w:tab w:val="right" w:pos="9355"/>
              </w:tabs>
              <w:rPr>
                <w:color w:val="FF0000"/>
                <w:sz w:val="20"/>
                <w:szCs w:val="20"/>
              </w:rPr>
            </w:pPr>
            <w:r>
              <w:rPr>
                <w:color w:val="FF0000"/>
                <w:sz w:val="20"/>
                <w:szCs w:val="20"/>
              </w:rPr>
              <w:t>2-Отец</w:t>
            </w:r>
          </w:p>
          <w:p w14:paraId="6E200AC6" w14:textId="77777777" w:rsidR="00366EDB" w:rsidRDefault="00F950B5">
            <w:pPr>
              <w:pStyle w:val="13"/>
              <w:tabs>
                <w:tab w:val="center" w:pos="4677"/>
                <w:tab w:val="right" w:pos="9355"/>
              </w:tabs>
              <w:rPr>
                <w:color w:val="FF0000"/>
                <w:sz w:val="20"/>
                <w:szCs w:val="20"/>
              </w:rPr>
            </w:pPr>
            <w:r>
              <w:rPr>
                <w:color w:val="FF0000"/>
                <w:sz w:val="20"/>
                <w:szCs w:val="20"/>
              </w:rPr>
              <w:t>3-Иное</w:t>
            </w:r>
          </w:p>
        </w:tc>
      </w:tr>
      <w:tr w:rsidR="00366EDB" w14:paraId="0D9A5216" w14:textId="77777777">
        <w:trPr>
          <w:jc w:val="center"/>
        </w:trPr>
        <w:tc>
          <w:tcPr>
            <w:tcW w:w="1867" w:type="dxa"/>
          </w:tcPr>
          <w:p w14:paraId="5F9F2E65" w14:textId="77777777" w:rsidR="00366EDB" w:rsidRDefault="00366EDB">
            <w:pPr>
              <w:pStyle w:val="13"/>
              <w:tabs>
                <w:tab w:val="center" w:pos="4677"/>
                <w:tab w:val="right" w:pos="9355"/>
              </w:tabs>
              <w:rPr>
                <w:color w:val="FF0000"/>
                <w:sz w:val="20"/>
                <w:szCs w:val="20"/>
              </w:rPr>
            </w:pPr>
          </w:p>
        </w:tc>
        <w:tc>
          <w:tcPr>
            <w:tcW w:w="1477" w:type="dxa"/>
          </w:tcPr>
          <w:p w14:paraId="78C3CA94"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typeDocument</w:t>
            </w:r>
          </w:p>
        </w:tc>
        <w:tc>
          <w:tcPr>
            <w:tcW w:w="768" w:type="dxa"/>
          </w:tcPr>
          <w:p w14:paraId="0A3F9391"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440CE8A2" w14:textId="77777777" w:rsidR="00366EDB" w:rsidRDefault="00F950B5">
            <w:pPr>
              <w:pStyle w:val="13"/>
              <w:tabs>
                <w:tab w:val="center" w:pos="4677"/>
                <w:tab w:val="right" w:pos="9355"/>
              </w:tabs>
              <w:rPr>
                <w:color w:val="FF0000"/>
                <w:sz w:val="20"/>
                <w:szCs w:val="20"/>
              </w:rPr>
            </w:pPr>
            <w:r>
              <w:rPr>
                <w:color w:val="FF0000"/>
                <w:sz w:val="20"/>
                <w:szCs w:val="20"/>
                <w:lang w:val="en-US"/>
              </w:rPr>
              <w:t>Int</w:t>
            </w:r>
            <w:r>
              <w:rPr>
                <w:color w:val="FF0000"/>
                <w:sz w:val="20"/>
                <w:szCs w:val="20"/>
              </w:rPr>
              <w:t>(2)</w:t>
            </w:r>
          </w:p>
        </w:tc>
        <w:tc>
          <w:tcPr>
            <w:tcW w:w="2268" w:type="dxa"/>
          </w:tcPr>
          <w:p w14:paraId="3E456937" w14:textId="77777777" w:rsidR="00366EDB" w:rsidRDefault="00F950B5">
            <w:pPr>
              <w:pStyle w:val="13"/>
              <w:tabs>
                <w:tab w:val="center" w:pos="4677"/>
                <w:tab w:val="right" w:pos="9355"/>
              </w:tabs>
              <w:jc w:val="left"/>
              <w:rPr>
                <w:color w:val="FF0000"/>
                <w:sz w:val="20"/>
                <w:szCs w:val="20"/>
              </w:rPr>
            </w:pPr>
            <w:r>
              <w:rPr>
                <w:color w:val="FF0000"/>
                <w:sz w:val="20"/>
                <w:szCs w:val="20"/>
              </w:rPr>
              <w:t>Вид документа</w:t>
            </w:r>
          </w:p>
        </w:tc>
        <w:tc>
          <w:tcPr>
            <w:tcW w:w="2917" w:type="dxa"/>
          </w:tcPr>
          <w:p w14:paraId="07E23F12" w14:textId="77777777" w:rsidR="00366EDB" w:rsidRDefault="00F950B5">
            <w:pPr>
              <w:pStyle w:val="13"/>
              <w:tabs>
                <w:tab w:val="center" w:pos="4677"/>
                <w:tab w:val="right" w:pos="9355"/>
              </w:tabs>
              <w:rPr>
                <w:color w:val="FF0000"/>
                <w:sz w:val="20"/>
                <w:szCs w:val="20"/>
              </w:rPr>
            </w:pPr>
            <w:r>
              <w:rPr>
                <w:color w:val="FF0000"/>
                <w:sz w:val="20"/>
                <w:szCs w:val="20"/>
              </w:rPr>
              <w:t>Заполняется в соответствии с классификатором типов документов, удостоверяющих личность(F011)</w:t>
            </w:r>
          </w:p>
        </w:tc>
      </w:tr>
      <w:tr w:rsidR="00366EDB" w14:paraId="41CDB11D" w14:textId="77777777">
        <w:trPr>
          <w:jc w:val="center"/>
        </w:trPr>
        <w:tc>
          <w:tcPr>
            <w:tcW w:w="1867" w:type="dxa"/>
          </w:tcPr>
          <w:p w14:paraId="744BC079" w14:textId="77777777" w:rsidR="00366EDB" w:rsidRDefault="00366EDB">
            <w:pPr>
              <w:pStyle w:val="13"/>
              <w:tabs>
                <w:tab w:val="center" w:pos="4677"/>
                <w:tab w:val="right" w:pos="9355"/>
              </w:tabs>
              <w:rPr>
                <w:color w:val="FF0000"/>
                <w:sz w:val="20"/>
                <w:szCs w:val="20"/>
              </w:rPr>
            </w:pPr>
          </w:p>
        </w:tc>
        <w:tc>
          <w:tcPr>
            <w:tcW w:w="1477" w:type="dxa"/>
          </w:tcPr>
          <w:p w14:paraId="1923E1CA"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seriesDocument</w:t>
            </w:r>
          </w:p>
        </w:tc>
        <w:tc>
          <w:tcPr>
            <w:tcW w:w="768" w:type="dxa"/>
          </w:tcPr>
          <w:p w14:paraId="1099B15E"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7336125A"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7C6AF12A" w14:textId="77777777" w:rsidR="00366EDB" w:rsidRDefault="00F950B5">
            <w:pPr>
              <w:pStyle w:val="13"/>
              <w:tabs>
                <w:tab w:val="center" w:pos="4677"/>
                <w:tab w:val="right" w:pos="9355"/>
              </w:tabs>
              <w:jc w:val="left"/>
              <w:rPr>
                <w:color w:val="FF0000"/>
                <w:sz w:val="20"/>
                <w:szCs w:val="20"/>
                <w:lang w:val="en-US"/>
              </w:rPr>
            </w:pPr>
            <w:r>
              <w:rPr>
                <w:color w:val="FF0000"/>
                <w:sz w:val="20"/>
                <w:szCs w:val="20"/>
              </w:rPr>
              <w:t>Серия</w:t>
            </w:r>
            <w:r>
              <w:rPr>
                <w:color w:val="FF0000"/>
                <w:sz w:val="20"/>
                <w:szCs w:val="20"/>
                <w:lang w:val="en-US"/>
              </w:rPr>
              <w:t xml:space="preserve"> </w:t>
            </w:r>
            <w:r>
              <w:rPr>
                <w:color w:val="FF0000"/>
                <w:sz w:val="20"/>
                <w:szCs w:val="20"/>
              </w:rPr>
              <w:t>документа</w:t>
            </w:r>
          </w:p>
        </w:tc>
        <w:tc>
          <w:tcPr>
            <w:tcW w:w="2917" w:type="dxa"/>
          </w:tcPr>
          <w:p w14:paraId="2DB2DCCF" w14:textId="77777777" w:rsidR="00366EDB" w:rsidRDefault="00366EDB">
            <w:pPr>
              <w:pStyle w:val="13"/>
              <w:tabs>
                <w:tab w:val="center" w:pos="4677"/>
                <w:tab w:val="right" w:pos="9355"/>
              </w:tabs>
              <w:rPr>
                <w:color w:val="FF0000"/>
                <w:sz w:val="20"/>
                <w:szCs w:val="20"/>
              </w:rPr>
            </w:pPr>
          </w:p>
        </w:tc>
      </w:tr>
      <w:tr w:rsidR="00366EDB" w14:paraId="6D4A33D4" w14:textId="77777777">
        <w:trPr>
          <w:jc w:val="center"/>
        </w:trPr>
        <w:tc>
          <w:tcPr>
            <w:tcW w:w="1867" w:type="dxa"/>
          </w:tcPr>
          <w:p w14:paraId="0B107D0E" w14:textId="77777777" w:rsidR="00366EDB" w:rsidRDefault="00366EDB">
            <w:pPr>
              <w:pStyle w:val="13"/>
              <w:tabs>
                <w:tab w:val="center" w:pos="4677"/>
                <w:tab w:val="right" w:pos="9355"/>
              </w:tabs>
              <w:rPr>
                <w:color w:val="FF0000"/>
                <w:sz w:val="20"/>
                <w:szCs w:val="20"/>
                <w:lang w:val="en-US"/>
              </w:rPr>
            </w:pPr>
          </w:p>
        </w:tc>
        <w:tc>
          <w:tcPr>
            <w:tcW w:w="1477" w:type="dxa"/>
          </w:tcPr>
          <w:p w14:paraId="129A3B8F"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numberDocument</w:t>
            </w:r>
          </w:p>
        </w:tc>
        <w:tc>
          <w:tcPr>
            <w:tcW w:w="768" w:type="dxa"/>
          </w:tcPr>
          <w:p w14:paraId="41EB9CA3"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06E50231"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1A91D7A3" w14:textId="77777777" w:rsidR="00366EDB" w:rsidRDefault="00F950B5">
            <w:pPr>
              <w:pStyle w:val="13"/>
              <w:tabs>
                <w:tab w:val="center" w:pos="4677"/>
                <w:tab w:val="right" w:pos="9355"/>
              </w:tabs>
              <w:jc w:val="left"/>
              <w:rPr>
                <w:color w:val="FF0000"/>
                <w:sz w:val="20"/>
                <w:szCs w:val="20"/>
              </w:rPr>
            </w:pPr>
            <w:r>
              <w:rPr>
                <w:color w:val="FF0000"/>
                <w:sz w:val="20"/>
                <w:szCs w:val="20"/>
              </w:rPr>
              <w:t>Номер</w:t>
            </w:r>
            <w:r>
              <w:rPr>
                <w:color w:val="FF0000"/>
                <w:sz w:val="20"/>
                <w:szCs w:val="20"/>
                <w:lang w:val="en-US"/>
              </w:rPr>
              <w:t xml:space="preserve"> </w:t>
            </w:r>
            <w:r>
              <w:rPr>
                <w:color w:val="FF0000"/>
                <w:sz w:val="20"/>
                <w:szCs w:val="20"/>
              </w:rPr>
              <w:t>документа</w:t>
            </w:r>
          </w:p>
        </w:tc>
        <w:tc>
          <w:tcPr>
            <w:tcW w:w="2917" w:type="dxa"/>
          </w:tcPr>
          <w:p w14:paraId="680A46C7" w14:textId="77777777" w:rsidR="00366EDB" w:rsidRDefault="00366EDB">
            <w:pPr>
              <w:pStyle w:val="13"/>
              <w:tabs>
                <w:tab w:val="center" w:pos="4677"/>
                <w:tab w:val="right" w:pos="9355"/>
              </w:tabs>
              <w:rPr>
                <w:color w:val="FF0000"/>
                <w:sz w:val="20"/>
                <w:szCs w:val="20"/>
              </w:rPr>
            </w:pPr>
          </w:p>
        </w:tc>
      </w:tr>
      <w:tr w:rsidR="00366EDB" w14:paraId="0C818378" w14:textId="77777777">
        <w:trPr>
          <w:jc w:val="center"/>
        </w:trPr>
        <w:tc>
          <w:tcPr>
            <w:tcW w:w="1867" w:type="dxa"/>
          </w:tcPr>
          <w:p w14:paraId="52B34FAA" w14:textId="77777777" w:rsidR="00366EDB" w:rsidRDefault="00366EDB">
            <w:pPr>
              <w:pStyle w:val="13"/>
              <w:tabs>
                <w:tab w:val="center" w:pos="4677"/>
                <w:tab w:val="right" w:pos="9355"/>
              </w:tabs>
              <w:rPr>
                <w:color w:val="FF0000"/>
                <w:sz w:val="20"/>
                <w:szCs w:val="20"/>
                <w:lang w:val="en-US"/>
              </w:rPr>
            </w:pPr>
          </w:p>
        </w:tc>
        <w:tc>
          <w:tcPr>
            <w:tcW w:w="1477" w:type="dxa"/>
          </w:tcPr>
          <w:p w14:paraId="44040C24"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whoGrantedDocument</w:t>
            </w:r>
          </w:p>
        </w:tc>
        <w:tc>
          <w:tcPr>
            <w:tcW w:w="768" w:type="dxa"/>
          </w:tcPr>
          <w:p w14:paraId="6A52A3AE"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7F5E4BE9"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Date</w:t>
            </w:r>
          </w:p>
        </w:tc>
        <w:tc>
          <w:tcPr>
            <w:tcW w:w="2268" w:type="dxa"/>
          </w:tcPr>
          <w:p w14:paraId="5F931397" w14:textId="77777777" w:rsidR="00366EDB" w:rsidRDefault="00F950B5">
            <w:pPr>
              <w:pStyle w:val="13"/>
              <w:tabs>
                <w:tab w:val="center" w:pos="4677"/>
                <w:tab w:val="right" w:pos="9355"/>
              </w:tabs>
              <w:jc w:val="left"/>
              <w:rPr>
                <w:color w:val="FF0000"/>
                <w:sz w:val="20"/>
                <w:szCs w:val="20"/>
                <w:lang w:val="en-US"/>
              </w:rPr>
            </w:pPr>
            <w:r>
              <w:rPr>
                <w:color w:val="FF0000"/>
                <w:sz w:val="20"/>
                <w:szCs w:val="20"/>
              </w:rPr>
              <w:t>Кем выдан документ</w:t>
            </w:r>
          </w:p>
        </w:tc>
        <w:tc>
          <w:tcPr>
            <w:tcW w:w="2917" w:type="dxa"/>
          </w:tcPr>
          <w:p w14:paraId="28638211" w14:textId="77777777" w:rsidR="00366EDB" w:rsidRDefault="00366EDB">
            <w:pPr>
              <w:pStyle w:val="13"/>
              <w:tabs>
                <w:tab w:val="center" w:pos="4677"/>
                <w:tab w:val="right" w:pos="9355"/>
              </w:tabs>
              <w:rPr>
                <w:color w:val="FF0000"/>
                <w:sz w:val="20"/>
                <w:szCs w:val="20"/>
              </w:rPr>
            </w:pPr>
          </w:p>
        </w:tc>
      </w:tr>
      <w:tr w:rsidR="00366EDB" w14:paraId="509F4509" w14:textId="77777777">
        <w:trPr>
          <w:jc w:val="center"/>
        </w:trPr>
        <w:tc>
          <w:tcPr>
            <w:tcW w:w="1867" w:type="dxa"/>
          </w:tcPr>
          <w:p w14:paraId="5F9D5C66" w14:textId="77777777" w:rsidR="00366EDB" w:rsidRDefault="00366EDB">
            <w:pPr>
              <w:pStyle w:val="13"/>
              <w:tabs>
                <w:tab w:val="center" w:pos="4677"/>
                <w:tab w:val="right" w:pos="9355"/>
              </w:tabs>
              <w:rPr>
                <w:color w:val="FF0000"/>
                <w:sz w:val="20"/>
                <w:szCs w:val="20"/>
                <w:lang w:val="en-US"/>
              </w:rPr>
            </w:pPr>
          </w:p>
        </w:tc>
        <w:tc>
          <w:tcPr>
            <w:tcW w:w="1477" w:type="dxa"/>
          </w:tcPr>
          <w:p w14:paraId="32EE8BAC"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whenDocument</w:t>
            </w:r>
          </w:p>
        </w:tc>
        <w:tc>
          <w:tcPr>
            <w:tcW w:w="768" w:type="dxa"/>
          </w:tcPr>
          <w:p w14:paraId="04711E6E" w14:textId="77777777" w:rsidR="00366EDB" w:rsidRDefault="00F950B5">
            <w:pPr>
              <w:pStyle w:val="13"/>
              <w:tabs>
                <w:tab w:val="center" w:pos="4677"/>
                <w:tab w:val="right" w:pos="9355"/>
              </w:tabs>
              <w:rPr>
                <w:color w:val="FF0000"/>
                <w:sz w:val="20"/>
                <w:szCs w:val="20"/>
              </w:rPr>
            </w:pPr>
            <w:r>
              <w:rPr>
                <w:color w:val="FF0000"/>
                <w:sz w:val="20"/>
                <w:szCs w:val="20"/>
              </w:rPr>
              <w:t>О</w:t>
            </w:r>
          </w:p>
        </w:tc>
        <w:tc>
          <w:tcPr>
            <w:tcW w:w="933" w:type="dxa"/>
          </w:tcPr>
          <w:p w14:paraId="02A90661"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2966755B" w14:textId="77777777" w:rsidR="00366EDB" w:rsidRDefault="00F950B5">
            <w:pPr>
              <w:pStyle w:val="13"/>
              <w:tabs>
                <w:tab w:val="center" w:pos="4677"/>
                <w:tab w:val="right" w:pos="9355"/>
              </w:tabs>
              <w:jc w:val="left"/>
              <w:rPr>
                <w:color w:val="FF0000"/>
                <w:sz w:val="20"/>
                <w:szCs w:val="20"/>
              </w:rPr>
            </w:pPr>
            <w:r>
              <w:rPr>
                <w:color w:val="FF0000"/>
                <w:sz w:val="20"/>
                <w:szCs w:val="20"/>
              </w:rPr>
              <w:t>Дата выдачи</w:t>
            </w:r>
            <w:r>
              <w:rPr>
                <w:color w:val="FF0000"/>
                <w:sz w:val="20"/>
                <w:szCs w:val="20"/>
                <w:lang w:val="en-US"/>
              </w:rPr>
              <w:t xml:space="preserve"> </w:t>
            </w:r>
            <w:r>
              <w:rPr>
                <w:color w:val="FF0000"/>
                <w:sz w:val="20"/>
                <w:szCs w:val="20"/>
              </w:rPr>
              <w:t>документа</w:t>
            </w:r>
          </w:p>
        </w:tc>
        <w:tc>
          <w:tcPr>
            <w:tcW w:w="2917" w:type="dxa"/>
          </w:tcPr>
          <w:p w14:paraId="5AB0EDCA" w14:textId="77777777" w:rsidR="00366EDB" w:rsidRDefault="00366EDB">
            <w:pPr>
              <w:pStyle w:val="13"/>
              <w:tabs>
                <w:tab w:val="center" w:pos="4677"/>
                <w:tab w:val="right" w:pos="9355"/>
              </w:tabs>
              <w:rPr>
                <w:color w:val="FF0000"/>
                <w:sz w:val="20"/>
                <w:szCs w:val="20"/>
              </w:rPr>
            </w:pPr>
          </w:p>
        </w:tc>
      </w:tr>
      <w:tr w:rsidR="00366EDB" w14:paraId="7A54C2E0" w14:textId="77777777">
        <w:trPr>
          <w:jc w:val="center"/>
        </w:trPr>
        <w:tc>
          <w:tcPr>
            <w:tcW w:w="1867" w:type="dxa"/>
          </w:tcPr>
          <w:p w14:paraId="09283E45" w14:textId="77777777" w:rsidR="00366EDB" w:rsidRDefault="00366EDB">
            <w:pPr>
              <w:pStyle w:val="13"/>
              <w:tabs>
                <w:tab w:val="center" w:pos="4677"/>
                <w:tab w:val="right" w:pos="9355"/>
              </w:tabs>
              <w:rPr>
                <w:color w:val="FF0000"/>
                <w:sz w:val="20"/>
                <w:szCs w:val="20"/>
                <w:lang w:val="en-US"/>
              </w:rPr>
            </w:pPr>
          </w:p>
        </w:tc>
        <w:tc>
          <w:tcPr>
            <w:tcW w:w="1477" w:type="dxa"/>
          </w:tcPr>
          <w:p w14:paraId="67E981EE"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phone</w:t>
            </w:r>
          </w:p>
        </w:tc>
        <w:tc>
          <w:tcPr>
            <w:tcW w:w="768" w:type="dxa"/>
          </w:tcPr>
          <w:p w14:paraId="042A6F64"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Pr>
          <w:p w14:paraId="6B000054"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7A198EC6" w14:textId="77777777" w:rsidR="00366EDB" w:rsidRDefault="00F950B5">
            <w:pPr>
              <w:pStyle w:val="13"/>
              <w:tabs>
                <w:tab w:val="center" w:pos="4677"/>
                <w:tab w:val="right" w:pos="9355"/>
              </w:tabs>
              <w:jc w:val="left"/>
              <w:rPr>
                <w:color w:val="FF0000"/>
                <w:sz w:val="20"/>
                <w:szCs w:val="20"/>
              </w:rPr>
            </w:pPr>
            <w:r>
              <w:rPr>
                <w:color w:val="FF0000"/>
                <w:sz w:val="20"/>
                <w:szCs w:val="20"/>
              </w:rPr>
              <w:t>Телефон</w:t>
            </w:r>
          </w:p>
        </w:tc>
        <w:tc>
          <w:tcPr>
            <w:tcW w:w="2917" w:type="dxa"/>
          </w:tcPr>
          <w:p w14:paraId="4187304D" w14:textId="77777777" w:rsidR="00366EDB" w:rsidRDefault="00366EDB">
            <w:pPr>
              <w:pStyle w:val="13"/>
              <w:tabs>
                <w:tab w:val="center" w:pos="4677"/>
                <w:tab w:val="right" w:pos="9355"/>
              </w:tabs>
              <w:rPr>
                <w:color w:val="FF0000"/>
                <w:sz w:val="20"/>
                <w:szCs w:val="20"/>
              </w:rPr>
            </w:pPr>
          </w:p>
        </w:tc>
      </w:tr>
      <w:tr w:rsidR="00366EDB" w14:paraId="046C14DA" w14:textId="77777777">
        <w:trPr>
          <w:jc w:val="center"/>
        </w:trPr>
        <w:tc>
          <w:tcPr>
            <w:tcW w:w="1867" w:type="dxa"/>
          </w:tcPr>
          <w:p w14:paraId="20C50177" w14:textId="77777777" w:rsidR="00366EDB" w:rsidRDefault="00366EDB">
            <w:pPr>
              <w:pStyle w:val="13"/>
              <w:tabs>
                <w:tab w:val="center" w:pos="4677"/>
                <w:tab w:val="right" w:pos="9355"/>
              </w:tabs>
              <w:rPr>
                <w:color w:val="FF0000"/>
                <w:sz w:val="20"/>
                <w:szCs w:val="20"/>
                <w:lang w:val="en-US"/>
              </w:rPr>
            </w:pPr>
          </w:p>
        </w:tc>
        <w:tc>
          <w:tcPr>
            <w:tcW w:w="1477" w:type="dxa"/>
          </w:tcPr>
          <w:p w14:paraId="40D5EFE6" w14:textId="77777777" w:rsidR="00366EDB" w:rsidRDefault="00F950B5">
            <w:pPr>
              <w:pStyle w:val="13"/>
              <w:tabs>
                <w:tab w:val="center" w:pos="4677"/>
                <w:tab w:val="right" w:pos="9355"/>
              </w:tabs>
              <w:rPr>
                <w:color w:val="FF0000"/>
                <w:sz w:val="20"/>
                <w:szCs w:val="20"/>
                <w:lang w:val="en-US"/>
              </w:rPr>
            </w:pPr>
            <w:r>
              <w:rPr>
                <w:color w:val="FF0000"/>
                <w:sz w:val="20"/>
                <w:szCs w:val="20"/>
                <w:lang w:val="en-US"/>
              </w:rPr>
              <w:t>phoneMobile</w:t>
            </w:r>
          </w:p>
        </w:tc>
        <w:tc>
          <w:tcPr>
            <w:tcW w:w="768" w:type="dxa"/>
          </w:tcPr>
          <w:p w14:paraId="6A6110D6" w14:textId="77777777" w:rsidR="00366EDB" w:rsidRDefault="00F950B5">
            <w:pPr>
              <w:pStyle w:val="13"/>
              <w:tabs>
                <w:tab w:val="center" w:pos="4677"/>
                <w:tab w:val="right" w:pos="9355"/>
              </w:tabs>
              <w:rPr>
                <w:color w:val="FF0000"/>
                <w:sz w:val="20"/>
                <w:szCs w:val="20"/>
              </w:rPr>
            </w:pPr>
            <w:r>
              <w:rPr>
                <w:color w:val="FF0000"/>
                <w:sz w:val="20"/>
                <w:szCs w:val="20"/>
              </w:rPr>
              <w:t>У</w:t>
            </w:r>
          </w:p>
        </w:tc>
        <w:tc>
          <w:tcPr>
            <w:tcW w:w="933" w:type="dxa"/>
          </w:tcPr>
          <w:p w14:paraId="28CFCA1E" w14:textId="77777777" w:rsidR="00366EDB" w:rsidRDefault="00F950B5">
            <w:pPr>
              <w:pStyle w:val="13"/>
              <w:tabs>
                <w:tab w:val="center" w:pos="4677"/>
                <w:tab w:val="right" w:pos="9355"/>
              </w:tabs>
              <w:rPr>
                <w:color w:val="FF0000"/>
                <w:sz w:val="20"/>
                <w:szCs w:val="20"/>
              </w:rPr>
            </w:pPr>
            <w:r>
              <w:rPr>
                <w:color w:val="FF0000"/>
                <w:sz w:val="20"/>
                <w:szCs w:val="20"/>
                <w:lang w:val="en-US"/>
              </w:rPr>
              <w:t>String</w:t>
            </w:r>
          </w:p>
        </w:tc>
        <w:tc>
          <w:tcPr>
            <w:tcW w:w="2268" w:type="dxa"/>
          </w:tcPr>
          <w:p w14:paraId="4689BBB6" w14:textId="77777777" w:rsidR="00366EDB" w:rsidRDefault="00F950B5">
            <w:pPr>
              <w:pStyle w:val="13"/>
              <w:tabs>
                <w:tab w:val="center" w:pos="4677"/>
                <w:tab w:val="right" w:pos="9355"/>
              </w:tabs>
              <w:jc w:val="left"/>
              <w:rPr>
                <w:color w:val="FF0000"/>
                <w:sz w:val="20"/>
                <w:szCs w:val="20"/>
              </w:rPr>
            </w:pPr>
            <w:r>
              <w:rPr>
                <w:color w:val="FF0000"/>
                <w:sz w:val="20"/>
                <w:szCs w:val="20"/>
              </w:rPr>
              <w:t>мобильный</w:t>
            </w:r>
          </w:p>
        </w:tc>
        <w:tc>
          <w:tcPr>
            <w:tcW w:w="2917" w:type="dxa"/>
          </w:tcPr>
          <w:p w14:paraId="2CF314A7" w14:textId="77777777" w:rsidR="00366EDB" w:rsidRDefault="00366EDB">
            <w:pPr>
              <w:pStyle w:val="13"/>
              <w:tabs>
                <w:tab w:val="center" w:pos="4677"/>
                <w:tab w:val="right" w:pos="9355"/>
              </w:tabs>
              <w:rPr>
                <w:color w:val="FF0000"/>
                <w:sz w:val="20"/>
                <w:szCs w:val="20"/>
              </w:rPr>
            </w:pPr>
          </w:p>
        </w:tc>
      </w:tr>
    </w:tbl>
    <w:p w14:paraId="41689BEE" w14:textId="77777777" w:rsidR="00366EDB" w:rsidRDefault="00366EDB">
      <w:pPr>
        <w:ind w:firstLine="0"/>
        <w:rPr>
          <w:color w:val="FF0000"/>
        </w:rPr>
      </w:pPr>
    </w:p>
    <w:sectPr w:rsidR="00366EDB" w:rsidSect="001431D6">
      <w:pgSz w:w="11905" w:h="16838"/>
      <w:pgMar w:top="1134" w:right="565" w:bottom="1134" w:left="1134" w:header="709" w:footer="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328CB4" w14:textId="77777777" w:rsidR="00AA6091" w:rsidRDefault="00AA6091">
      <w:pPr>
        <w:spacing w:line="240" w:lineRule="auto"/>
      </w:pPr>
      <w:r>
        <w:separator/>
      </w:r>
    </w:p>
  </w:endnote>
  <w:endnote w:type="continuationSeparator" w:id="0">
    <w:p w14:paraId="79DFBC9F" w14:textId="77777777" w:rsidR="00AA6091" w:rsidRDefault="00AA60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Consolas">
    <w:panose1 w:val="020B0609020204030204"/>
    <w:charset w:val="CC"/>
    <w:family w:val="modern"/>
    <w:pitch w:val="fixed"/>
    <w:sig w:usb0="E00006FF" w:usb1="0000FCFF" w:usb2="00000001" w:usb3="00000000" w:csb0="0000019F" w:csb1="00000000"/>
  </w:font>
  <w:font w:name="Times New Roman Полужирный">
    <w:panose1 w:val="02020803070505020304"/>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Arial CYR">
    <w:panose1 w:val="020B06040202020202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43A54D" w14:textId="77777777" w:rsidR="006228B9" w:rsidRDefault="006228B9">
    <w:pPr>
      <w:pStyle w:val="aff2"/>
      <w:jc w:val="center"/>
    </w:pPr>
    <w:r>
      <w:fldChar w:fldCharType="begin"/>
    </w:r>
    <w:r>
      <w:instrText>PAGE   \* MERGEFORMAT</w:instrText>
    </w:r>
    <w:r>
      <w:fldChar w:fldCharType="separate"/>
    </w:r>
    <w:r w:rsidR="0099532A">
      <w:rPr>
        <w:noProof/>
      </w:rPr>
      <w:t>48</w:t>
    </w:r>
    <w:r>
      <w:fldChar w:fldCharType="end"/>
    </w:r>
  </w:p>
  <w:p w14:paraId="40295C74" w14:textId="77777777" w:rsidR="006228B9" w:rsidRDefault="006228B9">
    <w:pPr>
      <w:pStyle w:val="af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A34DEE" w14:textId="77777777" w:rsidR="00AA6091" w:rsidRDefault="00AA6091">
      <w:pPr>
        <w:spacing w:line="240" w:lineRule="auto"/>
      </w:pPr>
      <w:r>
        <w:separator/>
      </w:r>
    </w:p>
  </w:footnote>
  <w:footnote w:type="continuationSeparator" w:id="0">
    <w:p w14:paraId="1385CBF2" w14:textId="77777777" w:rsidR="00AA6091" w:rsidRDefault="00AA6091">
      <w:pPr>
        <w:spacing w:line="240" w:lineRule="auto"/>
      </w:pPr>
      <w:r>
        <w:continuationSeparator/>
      </w:r>
    </w:p>
  </w:footnote>
  <w:footnote w:id="1">
    <w:p w14:paraId="59165858" w14:textId="77777777" w:rsidR="006228B9" w:rsidRDefault="006228B9">
      <w:pPr>
        <w:pStyle w:val="aff4"/>
      </w:pPr>
      <w:r>
        <w:rPr>
          <w:rStyle w:val="afff"/>
        </w:rPr>
        <w:footnoteRef/>
      </w:r>
      <w:r>
        <w:t xml:space="preserve"> Контроля объемов, сроков, качества и условий предоставления медицинской помощи по ОМС.</w:t>
      </w:r>
    </w:p>
  </w:footnote>
  <w:footnote w:id="2">
    <w:p w14:paraId="49480C26" w14:textId="1BB81ECB" w:rsidR="006228B9" w:rsidRDefault="006228B9">
      <w:pPr>
        <w:pStyle w:val="aff4"/>
      </w:pPr>
      <w:r>
        <w:rPr>
          <w:rStyle w:val="afff"/>
        </w:rPr>
        <w:footnoteRef/>
      </w:r>
      <w:r>
        <w:t xml:space="preserve"> При формировании счетов по случаям обращения по поводу заболевания, обследования, комплексного обследования, восстановительного лечения, комплексного восстановительного лечения, законченного случая диспансеризации детей-сирот, законченного случая профилактического медицинского осмотра детей и взрослых, углубленной диспансеризации помимо записи с тарифом обращения или законченного случая, обязательна детализация посещений и параклинических услуг в рамках случая с нулевой стоимостью. </w:t>
      </w:r>
    </w:p>
    <w:p w14:paraId="66D481E5" w14:textId="77777777" w:rsidR="006228B9" w:rsidRDefault="006228B9">
      <w:pPr>
        <w:pStyle w:val="aff4"/>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6A1FE83"/>
    <w:multiLevelType w:val="singleLevel"/>
    <w:tmpl w:val="86A1FE83"/>
    <w:lvl w:ilvl="0">
      <w:start w:val="1"/>
      <w:numFmt w:val="decimal"/>
      <w:suff w:val="space"/>
      <w:lvlText w:val="%1-"/>
      <w:lvlJc w:val="left"/>
    </w:lvl>
  </w:abstractNum>
  <w:abstractNum w:abstractNumId="1">
    <w:nsid w:val="A7FFB78E"/>
    <w:multiLevelType w:val="singleLevel"/>
    <w:tmpl w:val="A7FFB78E"/>
    <w:lvl w:ilvl="0">
      <w:numFmt w:val="decimal"/>
      <w:suff w:val="nothing"/>
      <w:lvlText w:val="%1-"/>
      <w:lvlJc w:val="left"/>
    </w:lvl>
  </w:abstractNum>
  <w:abstractNum w:abstractNumId="2">
    <w:nsid w:val="D17404B9"/>
    <w:multiLevelType w:val="singleLevel"/>
    <w:tmpl w:val="D17404B9"/>
    <w:lvl w:ilvl="0">
      <w:start w:val="1"/>
      <w:numFmt w:val="decimal"/>
      <w:suff w:val="nothing"/>
      <w:lvlText w:val="%1-"/>
      <w:lvlJc w:val="left"/>
    </w:lvl>
  </w:abstractNum>
  <w:abstractNum w:abstractNumId="3">
    <w:nsid w:val="D74FFBE2"/>
    <w:multiLevelType w:val="singleLevel"/>
    <w:tmpl w:val="D74FFBE2"/>
    <w:lvl w:ilvl="0">
      <w:start w:val="1"/>
      <w:numFmt w:val="decimal"/>
      <w:suff w:val="nothing"/>
      <w:lvlText w:val="%1-"/>
      <w:lvlJc w:val="left"/>
    </w:lvl>
  </w:abstractNum>
  <w:abstractNum w:abstractNumId="4">
    <w:nsid w:val="E11C8C40"/>
    <w:multiLevelType w:val="singleLevel"/>
    <w:tmpl w:val="E11C8C40"/>
    <w:lvl w:ilvl="0">
      <w:numFmt w:val="decimal"/>
      <w:suff w:val="nothing"/>
      <w:lvlText w:val="%1-"/>
      <w:lvlJc w:val="left"/>
    </w:lvl>
  </w:abstractNum>
  <w:abstractNum w:abstractNumId="5">
    <w:nsid w:val="FFFFFF7C"/>
    <w:multiLevelType w:val="singleLevel"/>
    <w:tmpl w:val="DCEA7C8C"/>
    <w:lvl w:ilvl="0">
      <w:start w:val="1"/>
      <w:numFmt w:val="decimal"/>
      <w:pStyle w:val="5"/>
      <w:lvlText w:val="%1."/>
      <w:lvlJc w:val="left"/>
      <w:pPr>
        <w:tabs>
          <w:tab w:val="num" w:pos="1492"/>
        </w:tabs>
        <w:ind w:left="1492" w:hanging="360"/>
      </w:pPr>
    </w:lvl>
  </w:abstractNum>
  <w:abstractNum w:abstractNumId="6">
    <w:nsid w:val="FFFFFF7D"/>
    <w:multiLevelType w:val="singleLevel"/>
    <w:tmpl w:val="33E64D24"/>
    <w:lvl w:ilvl="0">
      <w:start w:val="1"/>
      <w:numFmt w:val="decimal"/>
      <w:pStyle w:val="4"/>
      <w:lvlText w:val="%1."/>
      <w:lvlJc w:val="left"/>
      <w:pPr>
        <w:tabs>
          <w:tab w:val="num" w:pos="1209"/>
        </w:tabs>
        <w:ind w:left="1209" w:hanging="360"/>
      </w:pPr>
    </w:lvl>
  </w:abstractNum>
  <w:abstractNum w:abstractNumId="7">
    <w:nsid w:val="FFFFFF7E"/>
    <w:multiLevelType w:val="singleLevel"/>
    <w:tmpl w:val="183622C4"/>
    <w:lvl w:ilvl="0">
      <w:start w:val="1"/>
      <w:numFmt w:val="decimal"/>
      <w:pStyle w:val="3"/>
      <w:lvlText w:val="%1."/>
      <w:lvlJc w:val="left"/>
      <w:pPr>
        <w:tabs>
          <w:tab w:val="num" w:pos="926"/>
        </w:tabs>
        <w:ind w:left="926" w:hanging="360"/>
      </w:pPr>
    </w:lvl>
  </w:abstractNum>
  <w:abstractNum w:abstractNumId="8">
    <w:nsid w:val="FFFFFF7F"/>
    <w:multiLevelType w:val="singleLevel"/>
    <w:tmpl w:val="3BF23776"/>
    <w:lvl w:ilvl="0">
      <w:start w:val="1"/>
      <w:numFmt w:val="decimal"/>
      <w:pStyle w:val="2"/>
      <w:lvlText w:val="%1."/>
      <w:lvlJc w:val="left"/>
      <w:pPr>
        <w:tabs>
          <w:tab w:val="num" w:pos="643"/>
        </w:tabs>
        <w:ind w:left="643" w:hanging="360"/>
      </w:pPr>
    </w:lvl>
  </w:abstractNum>
  <w:abstractNum w:abstractNumId="9">
    <w:nsid w:val="FFFFFF80"/>
    <w:multiLevelType w:val="singleLevel"/>
    <w:tmpl w:val="8B444CAA"/>
    <w:lvl w:ilvl="0">
      <w:start w:val="1"/>
      <w:numFmt w:val="bullet"/>
      <w:pStyle w:val="50"/>
      <w:lvlText w:val=""/>
      <w:lvlJc w:val="left"/>
      <w:pPr>
        <w:tabs>
          <w:tab w:val="num" w:pos="1492"/>
        </w:tabs>
        <w:ind w:left="1492" w:hanging="360"/>
      </w:pPr>
      <w:rPr>
        <w:rFonts w:ascii="Symbol" w:hAnsi="Symbol" w:hint="default"/>
      </w:rPr>
    </w:lvl>
  </w:abstractNum>
  <w:abstractNum w:abstractNumId="10">
    <w:nsid w:val="FFFFFF81"/>
    <w:multiLevelType w:val="singleLevel"/>
    <w:tmpl w:val="5BDEA5BC"/>
    <w:lvl w:ilvl="0">
      <w:start w:val="1"/>
      <w:numFmt w:val="bullet"/>
      <w:pStyle w:val="40"/>
      <w:lvlText w:val=""/>
      <w:lvlJc w:val="left"/>
      <w:pPr>
        <w:tabs>
          <w:tab w:val="num" w:pos="1209"/>
        </w:tabs>
        <w:ind w:left="1209" w:hanging="360"/>
      </w:pPr>
      <w:rPr>
        <w:rFonts w:ascii="Symbol" w:hAnsi="Symbol" w:hint="default"/>
      </w:rPr>
    </w:lvl>
  </w:abstractNum>
  <w:abstractNum w:abstractNumId="11">
    <w:nsid w:val="FFFFFF82"/>
    <w:multiLevelType w:val="singleLevel"/>
    <w:tmpl w:val="3042D984"/>
    <w:lvl w:ilvl="0">
      <w:start w:val="1"/>
      <w:numFmt w:val="bullet"/>
      <w:pStyle w:val="30"/>
      <w:lvlText w:val=""/>
      <w:lvlJc w:val="left"/>
      <w:pPr>
        <w:tabs>
          <w:tab w:val="num" w:pos="926"/>
        </w:tabs>
        <w:ind w:left="926" w:hanging="360"/>
      </w:pPr>
      <w:rPr>
        <w:rFonts w:ascii="Symbol" w:hAnsi="Symbol" w:hint="default"/>
      </w:rPr>
    </w:lvl>
  </w:abstractNum>
  <w:abstractNum w:abstractNumId="12">
    <w:nsid w:val="FFFFFF83"/>
    <w:multiLevelType w:val="singleLevel"/>
    <w:tmpl w:val="FFFFFF83"/>
    <w:lvl w:ilvl="0">
      <w:start w:val="1"/>
      <w:numFmt w:val="bullet"/>
      <w:pStyle w:val="20"/>
      <w:lvlText w:val=""/>
      <w:lvlJc w:val="left"/>
      <w:pPr>
        <w:tabs>
          <w:tab w:val="left" w:pos="1069"/>
        </w:tabs>
        <w:ind w:left="1069" w:hanging="360"/>
      </w:pPr>
      <w:rPr>
        <w:rFonts w:ascii="Symbol" w:hAnsi="Symbol" w:hint="default"/>
      </w:rPr>
    </w:lvl>
  </w:abstractNum>
  <w:abstractNum w:abstractNumId="13">
    <w:nsid w:val="FFFFFF88"/>
    <w:multiLevelType w:val="singleLevel"/>
    <w:tmpl w:val="8BA49360"/>
    <w:lvl w:ilvl="0">
      <w:start w:val="1"/>
      <w:numFmt w:val="decimal"/>
      <w:pStyle w:val="a"/>
      <w:lvlText w:val="%1."/>
      <w:lvlJc w:val="left"/>
      <w:pPr>
        <w:tabs>
          <w:tab w:val="num" w:pos="360"/>
        </w:tabs>
        <w:ind w:left="360" w:hanging="360"/>
      </w:pPr>
    </w:lvl>
  </w:abstractNum>
  <w:abstractNum w:abstractNumId="14">
    <w:nsid w:val="FFFFFF89"/>
    <w:multiLevelType w:val="singleLevel"/>
    <w:tmpl w:val="C4D48842"/>
    <w:lvl w:ilvl="0">
      <w:start w:val="1"/>
      <w:numFmt w:val="bullet"/>
      <w:pStyle w:val="a0"/>
      <w:lvlText w:val=""/>
      <w:lvlJc w:val="left"/>
      <w:pPr>
        <w:tabs>
          <w:tab w:val="num" w:pos="360"/>
        </w:tabs>
        <w:ind w:left="360" w:hanging="360"/>
      </w:pPr>
      <w:rPr>
        <w:rFonts w:ascii="Symbol" w:hAnsi="Symbol" w:hint="default"/>
      </w:rPr>
    </w:lvl>
  </w:abstractNum>
  <w:abstractNum w:abstractNumId="15">
    <w:nsid w:val="056C24E9"/>
    <w:multiLevelType w:val="multilevel"/>
    <w:tmpl w:val="056C24E9"/>
    <w:lvl w:ilvl="0">
      <w:start w:val="1"/>
      <w:numFmt w:val="decimal"/>
      <w:lvlText w:val="%1."/>
      <w:lvlJc w:val="left"/>
      <w:pPr>
        <w:ind w:left="675" w:hanging="675"/>
      </w:pPr>
      <w:rPr>
        <w:rFonts w:hint="default"/>
      </w:rPr>
    </w:lvl>
    <w:lvl w:ilvl="1">
      <w:start w:val="1"/>
      <w:numFmt w:val="decimal"/>
      <w:lvlText w:val="%1.%2."/>
      <w:lvlJc w:val="left"/>
      <w:pPr>
        <w:ind w:left="1074" w:hanging="720"/>
      </w:pPr>
      <w:rPr>
        <w:rFonts w:hint="default"/>
      </w:rPr>
    </w:lvl>
    <w:lvl w:ilvl="2">
      <w:start w:val="1"/>
      <w:numFmt w:val="decimal"/>
      <w:lvlText w:val="%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05BE0735"/>
    <w:multiLevelType w:val="multilevel"/>
    <w:tmpl w:val="338AAEBA"/>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05D1590A"/>
    <w:multiLevelType w:val="multilevel"/>
    <w:tmpl w:val="05D1590A"/>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8">
    <w:nsid w:val="08B24950"/>
    <w:multiLevelType w:val="multilevel"/>
    <w:tmpl w:val="08B24950"/>
    <w:lvl w:ilvl="0">
      <w:numFmt w:val="decimal"/>
      <w:lvlText w:val="%1-"/>
      <w:lvlJc w:val="left"/>
      <w:pPr>
        <w:tabs>
          <w:tab w:val="left" w:pos="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9">
    <w:nsid w:val="08C145C9"/>
    <w:multiLevelType w:val="singleLevel"/>
    <w:tmpl w:val="08C145C9"/>
    <w:lvl w:ilvl="0">
      <w:start w:val="1"/>
      <w:numFmt w:val="decimal"/>
      <w:suff w:val="space"/>
      <w:lvlText w:val="%1-"/>
      <w:lvlJc w:val="left"/>
    </w:lvl>
  </w:abstractNum>
  <w:abstractNum w:abstractNumId="20">
    <w:nsid w:val="09F0645C"/>
    <w:multiLevelType w:val="multilevel"/>
    <w:tmpl w:val="7F04200A"/>
    <w:styleLink w:val="6"/>
    <w:lvl w:ilvl="0">
      <w:start w:val="1"/>
      <w:numFmt w:val="russianLower"/>
      <w:lvlText w:val="%1)"/>
      <w:lvlJc w:val="left"/>
      <w:pPr>
        <w:tabs>
          <w:tab w:val="num" w:pos="1077"/>
        </w:tabs>
        <w:ind w:left="0" w:firstLine="709"/>
      </w:pPr>
      <w:rPr>
        <w:rFonts w:hint="default"/>
      </w:rPr>
    </w:lvl>
    <w:lvl w:ilvl="1">
      <w:start w:val="1"/>
      <w:numFmt w:val="decimal"/>
      <w:lvlText w:val="%2)"/>
      <w:lvlJc w:val="left"/>
      <w:pPr>
        <w:tabs>
          <w:tab w:val="num" w:pos="1786"/>
        </w:tabs>
        <w:ind w:left="709" w:firstLine="709"/>
      </w:pPr>
      <w:rPr>
        <w:rFonts w:hint="default"/>
      </w:rPr>
    </w:lvl>
    <w:lvl w:ilvl="2">
      <w:start w:val="1"/>
      <w:numFmt w:val="none"/>
      <w:lvlText w:val="–"/>
      <w:lvlJc w:val="left"/>
      <w:pPr>
        <w:tabs>
          <w:tab w:val="num" w:pos="2211"/>
        </w:tabs>
        <w:ind w:left="1418" w:firstLine="481"/>
      </w:pPr>
      <w:rPr>
        <w:rFonts w:hint="default"/>
      </w:rPr>
    </w:lvl>
    <w:lvl w:ilvl="3">
      <w:start w:val="1"/>
      <w:numFmt w:val="decimal"/>
      <w:lvlText w:val="%1.%2.%3.%4."/>
      <w:lvlJc w:val="left"/>
      <w:pPr>
        <w:tabs>
          <w:tab w:val="num" w:pos="2241"/>
        </w:tabs>
        <w:ind w:left="682" w:firstLine="709"/>
      </w:pPr>
      <w:rPr>
        <w:rFonts w:hint="default"/>
      </w:rPr>
    </w:lvl>
    <w:lvl w:ilvl="4">
      <w:start w:val="1"/>
      <w:numFmt w:val="decimal"/>
      <w:lvlText w:val="%1.%2.%3.%4.%5."/>
      <w:lvlJc w:val="left"/>
      <w:pPr>
        <w:tabs>
          <w:tab w:val="num" w:pos="2360"/>
        </w:tabs>
        <w:ind w:left="682" w:firstLine="709"/>
      </w:pPr>
      <w:rPr>
        <w:rFonts w:hint="default"/>
      </w:rPr>
    </w:lvl>
    <w:lvl w:ilvl="5">
      <w:start w:val="1"/>
      <w:numFmt w:val="decimal"/>
      <w:lvlText w:val="%1.%2.%3.%4.%5.%6."/>
      <w:lvlJc w:val="left"/>
      <w:pPr>
        <w:tabs>
          <w:tab w:val="num" w:pos="2543"/>
        </w:tabs>
        <w:ind w:left="682" w:firstLine="709"/>
      </w:pPr>
      <w:rPr>
        <w:rFonts w:hint="default"/>
      </w:rPr>
    </w:lvl>
    <w:lvl w:ilvl="6">
      <w:start w:val="1"/>
      <w:numFmt w:val="decimal"/>
      <w:lvlText w:val="%1.%2.%3.%4.%5.%6.%7."/>
      <w:lvlJc w:val="left"/>
      <w:pPr>
        <w:tabs>
          <w:tab w:val="num" w:pos="2687"/>
        </w:tabs>
        <w:ind w:left="682" w:firstLine="709"/>
      </w:pPr>
      <w:rPr>
        <w:rFonts w:hint="default"/>
      </w:rPr>
    </w:lvl>
    <w:lvl w:ilvl="7">
      <w:start w:val="1"/>
      <w:numFmt w:val="decimal"/>
      <w:lvlText w:val="%1.%2.%3.%4.%5.%6.%7.%8"/>
      <w:lvlJc w:val="left"/>
      <w:pPr>
        <w:tabs>
          <w:tab w:val="num" w:pos="2831"/>
        </w:tabs>
        <w:ind w:left="2831" w:hanging="1440"/>
      </w:pPr>
      <w:rPr>
        <w:rFonts w:hint="default"/>
      </w:rPr>
    </w:lvl>
    <w:lvl w:ilvl="8">
      <w:start w:val="1"/>
      <w:numFmt w:val="decimal"/>
      <w:lvlText w:val="%1.%2.%3.%4.%5.%6.%7.%8.%9"/>
      <w:lvlJc w:val="left"/>
      <w:pPr>
        <w:tabs>
          <w:tab w:val="num" w:pos="2975"/>
        </w:tabs>
        <w:ind w:left="2975" w:hanging="1584"/>
      </w:pPr>
      <w:rPr>
        <w:rFonts w:hint="default"/>
      </w:rPr>
    </w:lvl>
  </w:abstractNum>
  <w:abstractNum w:abstractNumId="21">
    <w:nsid w:val="0C909E94"/>
    <w:multiLevelType w:val="singleLevel"/>
    <w:tmpl w:val="0C909E94"/>
    <w:lvl w:ilvl="0">
      <w:start w:val="1"/>
      <w:numFmt w:val="decimal"/>
      <w:suff w:val="space"/>
      <w:lvlText w:val="%1-"/>
      <w:lvlJc w:val="left"/>
    </w:lvl>
  </w:abstractNum>
  <w:abstractNum w:abstractNumId="22">
    <w:nsid w:val="0D7D2D05"/>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0F1B2901"/>
    <w:multiLevelType w:val="multilevel"/>
    <w:tmpl w:val="0F1B290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0F684B9B"/>
    <w:multiLevelType w:val="multilevel"/>
    <w:tmpl w:val="0F684B9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10566B5F"/>
    <w:multiLevelType w:val="multilevel"/>
    <w:tmpl w:val="DCCAADCE"/>
    <w:lvl w:ilvl="0">
      <w:start w:val="8"/>
      <w:numFmt w:val="decimal"/>
      <w:lvlText w:val="%1."/>
      <w:lvlJc w:val="left"/>
      <w:pPr>
        <w:ind w:left="450" w:hanging="450"/>
      </w:pPr>
      <w:rPr>
        <w:rFonts w:hint="default"/>
      </w:rPr>
    </w:lvl>
    <w:lvl w:ilvl="1">
      <w:start w:val="1"/>
      <w:numFmt w:val="decimal"/>
      <w:lvlText w:val="%1.%2."/>
      <w:lvlJc w:val="left"/>
      <w:pPr>
        <w:ind w:left="1854" w:hanging="7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604" w:hanging="180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26">
    <w:nsid w:val="10D27F65"/>
    <w:multiLevelType w:val="multilevel"/>
    <w:tmpl w:val="8C5872BE"/>
    <w:styleLink w:val="a1"/>
    <w:lvl w:ilvl="0">
      <w:start w:val="1"/>
      <w:numFmt w:val="decimal"/>
      <w:lvlText w:val="Таблица %1"/>
      <w:lvlJc w:val="left"/>
      <w:pPr>
        <w:tabs>
          <w:tab w:val="num" w:pos="1361"/>
        </w:tabs>
        <w:ind w:left="0" w:firstLine="0"/>
      </w:pPr>
      <w:rPr>
        <w:rFonts w:hint="default"/>
        <w:b/>
        <w:bCs/>
        <w:i w:val="0"/>
        <w:iCs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7">
    <w:nsid w:val="116A39FD"/>
    <w:multiLevelType w:val="multilevel"/>
    <w:tmpl w:val="496E8A9C"/>
    <w:styleLink w:val="a2"/>
    <w:lvl w:ilvl="0">
      <w:start w:val="1"/>
      <w:numFmt w:val="russianUpper"/>
      <w:pStyle w:val="a3"/>
      <w:suff w:val="nothing"/>
      <w:lvlText w:val="%1"/>
      <w:lvlJc w:val="left"/>
      <w:pPr>
        <w:ind w:left="0" w:firstLine="709"/>
      </w:pPr>
      <w:rPr>
        <w:rFonts w:hint="default"/>
        <w:vanish/>
      </w:rPr>
    </w:lvl>
    <w:lvl w:ilvl="1">
      <w:start w:val="1"/>
      <w:numFmt w:val="decimal"/>
      <w:pStyle w:val="a4"/>
      <w:suff w:val="space"/>
      <w:lvlText w:val="Рисунок %1.%2"/>
      <w:lvlJc w:val="left"/>
      <w:pPr>
        <w:ind w:left="0" w:firstLine="0"/>
      </w:pPr>
      <w:rPr>
        <w:rFonts w:hint="default"/>
        <w:b/>
        <w:i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11966099"/>
    <w:multiLevelType w:val="multilevel"/>
    <w:tmpl w:val="DF0EC648"/>
    <w:styleLink w:val="7"/>
    <w:lvl w:ilvl="0">
      <w:start w:val="1"/>
      <w:numFmt w:val="decimal"/>
      <w:lvlText w:val="%1"/>
      <w:lvlJc w:val="right"/>
      <w:pPr>
        <w:tabs>
          <w:tab w:val="num" w:pos="421"/>
        </w:tabs>
        <w:ind w:left="-4" w:firstLine="288"/>
      </w:pPr>
      <w:rPr>
        <w:rFonts w:hint="default"/>
      </w:rPr>
    </w:lvl>
    <w:lvl w:ilvl="1">
      <w:start w:val="1"/>
      <w:numFmt w:val="decimal"/>
      <w:lvlText w:val="%1.%2"/>
      <w:lvlJc w:val="left"/>
      <w:pPr>
        <w:tabs>
          <w:tab w:val="num" w:pos="425"/>
        </w:tabs>
        <w:ind w:left="425" w:hanging="425"/>
      </w:pPr>
      <w:rPr>
        <w:rFonts w:hint="default"/>
      </w:rPr>
    </w:lvl>
    <w:lvl w:ilvl="2">
      <w:start w:val="1"/>
      <w:numFmt w:val="decimal"/>
      <w:lvlText w:val="%1.%2.%3"/>
      <w:lvlJc w:val="left"/>
      <w:pPr>
        <w:tabs>
          <w:tab w:val="num" w:pos="1134"/>
        </w:tabs>
        <w:ind w:left="1134" w:hanging="709"/>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nsid w:val="11EA6DDB"/>
    <w:multiLevelType w:val="multilevel"/>
    <w:tmpl w:val="11EA6DDB"/>
    <w:lvl w:ilvl="0">
      <w:numFmt w:val="decimal"/>
      <w:lvlText w:val="%1-"/>
      <w:lvlJc w:val="left"/>
      <w:pPr>
        <w:tabs>
          <w:tab w:val="left" w:pos="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0">
    <w:nsid w:val="12A87952"/>
    <w:multiLevelType w:val="multilevel"/>
    <w:tmpl w:val="4FA4CD8A"/>
    <w:styleLink w:val="a5"/>
    <w:lvl w:ilvl="0">
      <w:start w:val="1"/>
      <w:numFmt w:val="decimal"/>
      <w:pStyle w:val="a6"/>
      <w:suff w:val="space"/>
      <w:lvlText w:val="%1"/>
      <w:lvlJc w:val="left"/>
      <w:pPr>
        <w:ind w:left="0" w:firstLine="0"/>
      </w:pPr>
      <w:rPr>
        <w:rFonts w:hint="default"/>
      </w:rPr>
    </w:lvl>
    <w:lvl w:ilvl="1">
      <w:start w:val="1"/>
      <w:numFmt w:val="decimal"/>
      <w:suff w:val="space"/>
      <w:lvlText w:val="%1.%2"/>
      <w:lvlJc w:val="left"/>
      <w:pPr>
        <w:ind w:left="0" w:firstLine="709"/>
      </w:pPr>
      <w:rPr>
        <w:rFonts w:hint="default"/>
      </w:rPr>
    </w:lvl>
    <w:lvl w:ilvl="2">
      <w:start w:val="1"/>
      <w:numFmt w:val="decimal"/>
      <w:suff w:val="space"/>
      <w:lvlText w:val="%1.%2.%3"/>
      <w:lvlJc w:val="left"/>
      <w:pPr>
        <w:ind w:left="0" w:firstLine="709"/>
      </w:pPr>
      <w:rPr>
        <w:rFonts w:hint="default"/>
      </w:rPr>
    </w:lvl>
    <w:lvl w:ilvl="3">
      <w:start w:val="1"/>
      <w:numFmt w:val="decimal"/>
      <w:suff w:val="space"/>
      <w:lvlText w:val="%1.%2.%3.%4"/>
      <w:lvlJc w:val="left"/>
      <w:pPr>
        <w:ind w:left="0" w:firstLine="709"/>
      </w:pPr>
      <w:rPr>
        <w:rFonts w:hint="default"/>
      </w:rPr>
    </w:lvl>
    <w:lvl w:ilvl="4">
      <w:start w:val="1"/>
      <w:numFmt w:val="decimal"/>
      <w:suff w:val="space"/>
      <w:lvlText w:val="%1.%2.%3.%4.%5"/>
      <w:lvlJc w:val="left"/>
      <w:pPr>
        <w:ind w:left="0" w:firstLine="709"/>
      </w:pPr>
      <w:rPr>
        <w:rFonts w:hint="default"/>
      </w:rPr>
    </w:lvl>
    <w:lvl w:ilvl="5">
      <w:start w:val="1"/>
      <w:numFmt w:val="decimal"/>
      <w:suff w:val="space"/>
      <w:lvlText w:val="%1.%2.%3.%4.%5.%6"/>
      <w:lvlJc w:val="left"/>
      <w:pPr>
        <w:ind w:left="0" w:firstLine="709"/>
      </w:pPr>
      <w:rPr>
        <w:rFonts w:hint="default"/>
      </w:rPr>
    </w:lvl>
    <w:lvl w:ilvl="6">
      <w:start w:val="1"/>
      <w:numFmt w:val="decimal"/>
      <w:suff w:val="space"/>
      <w:lvlText w:val="%1.%2.%3.%4.%5.%6.%7"/>
      <w:lvlJc w:val="left"/>
      <w:pPr>
        <w:ind w:left="0" w:firstLine="709"/>
      </w:pPr>
      <w:rPr>
        <w:rFonts w:hint="default"/>
      </w:rPr>
    </w:lvl>
    <w:lvl w:ilvl="7">
      <w:start w:val="1"/>
      <w:numFmt w:val="decimal"/>
      <w:suff w:val="space"/>
      <w:lvlText w:val="%1.%2.%3.%4.%5.%6.%7.%8"/>
      <w:lvlJc w:val="left"/>
      <w:pPr>
        <w:ind w:left="0" w:firstLine="709"/>
      </w:pPr>
      <w:rPr>
        <w:rFonts w:hint="default"/>
      </w:rPr>
    </w:lvl>
    <w:lvl w:ilvl="8">
      <w:start w:val="1"/>
      <w:numFmt w:val="decimal"/>
      <w:suff w:val="space"/>
      <w:lvlText w:val="%1.%2.%3.%4.%5.%6.%7.%8.%9"/>
      <w:lvlJc w:val="left"/>
      <w:pPr>
        <w:ind w:left="0" w:firstLine="709"/>
      </w:pPr>
      <w:rPr>
        <w:rFonts w:hint="default"/>
        <w:b w:val="0"/>
        <w:i w:val="0"/>
      </w:rPr>
    </w:lvl>
  </w:abstractNum>
  <w:abstractNum w:abstractNumId="31">
    <w:nsid w:val="14064D6B"/>
    <w:multiLevelType w:val="multilevel"/>
    <w:tmpl w:val="354C0684"/>
    <w:styleLink w:val="-"/>
    <w:lvl w:ilvl="0">
      <w:start w:val="1"/>
      <w:numFmt w:val="bullet"/>
      <w:lvlText w:val="­"/>
      <w:lvlJc w:val="left"/>
      <w:pPr>
        <w:tabs>
          <w:tab w:val="num" w:pos="357"/>
        </w:tabs>
        <w:ind w:left="357" w:hanging="357"/>
      </w:pPr>
      <w:rPr>
        <w:rFonts w:ascii="Courier New" w:hAnsi="Courier New" w:hint="default"/>
      </w:rPr>
    </w:lvl>
    <w:lvl w:ilvl="1">
      <w:start w:val="1"/>
      <w:numFmt w:val="bullet"/>
      <w:lvlText w:val="•"/>
      <w:lvlJc w:val="left"/>
      <w:pPr>
        <w:tabs>
          <w:tab w:val="num" w:pos="709"/>
        </w:tabs>
        <w:ind w:left="709" w:hanging="352"/>
      </w:pPr>
      <w:rPr>
        <w:rFonts w:ascii="Calibri" w:hAnsi="Calibri" w:hint="default"/>
        <w:color w:val="auto"/>
      </w:rPr>
    </w:lvl>
    <w:lvl w:ilvl="2">
      <w:start w:val="1"/>
      <w:numFmt w:val="bullet"/>
      <w:lvlText w:val="▪"/>
      <w:lvlJc w:val="left"/>
      <w:pPr>
        <w:tabs>
          <w:tab w:val="num" w:pos="1066"/>
        </w:tabs>
        <w:ind w:left="1066" w:hanging="357"/>
      </w:pPr>
      <w:rPr>
        <w:rFonts w:ascii="Calibri" w:hAnsi="Calibri" w:hint="default"/>
        <w:color w:val="auto"/>
      </w:rPr>
    </w:lvl>
    <w:lvl w:ilvl="3">
      <w:start w:val="1"/>
      <w:numFmt w:val="bullet"/>
      <w:lvlText w:val="·"/>
      <w:lvlJc w:val="left"/>
      <w:pPr>
        <w:tabs>
          <w:tab w:val="num" w:pos="1418"/>
        </w:tabs>
        <w:ind w:left="1418" w:hanging="352"/>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181B0682"/>
    <w:multiLevelType w:val="multilevel"/>
    <w:tmpl w:val="7EC007A2"/>
    <w:styleLink w:val="-1"/>
    <w:lvl w:ilvl="0">
      <w:start w:val="1"/>
      <w:numFmt w:val="decimal"/>
      <w:suff w:val="space"/>
      <w:lvlText w:val="%1)"/>
      <w:lvlJc w:val="left"/>
      <w:pPr>
        <w:ind w:left="0" w:firstLine="709"/>
      </w:pPr>
      <w:rPr>
        <w:rFonts w:hint="default"/>
      </w:rPr>
    </w:lvl>
    <w:lvl w:ilvl="1">
      <w:start w:val="1"/>
      <w:numFmt w:val="bullet"/>
      <w:lvlText w:val="­"/>
      <w:lvlJc w:val="left"/>
      <w:pPr>
        <w:tabs>
          <w:tab w:val="num" w:pos="992"/>
        </w:tabs>
        <w:ind w:left="0" w:firstLine="709"/>
      </w:pPr>
      <w:rPr>
        <w:rFonts w:ascii="Courier New" w:hAnsi="Courier New"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3">
    <w:nsid w:val="1CC74327"/>
    <w:multiLevelType w:val="multilevel"/>
    <w:tmpl w:val="724644F6"/>
    <w:styleLink w:val="-0"/>
    <w:lvl w:ilvl="0">
      <w:start w:val="1"/>
      <w:numFmt w:val="bullet"/>
      <w:lvlText w:val="–"/>
      <w:lvlJc w:val="left"/>
      <w:pPr>
        <w:tabs>
          <w:tab w:val="num" w:pos="992"/>
        </w:tabs>
        <w:ind w:left="0" w:firstLine="709"/>
      </w:pPr>
      <w:rPr>
        <w:rFonts w:ascii="Times New Roman" w:hAnsi="Times New Roman" w:cs="Times New Roman" w:hint="default"/>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34">
    <w:nsid w:val="1E1B21CA"/>
    <w:multiLevelType w:val="multilevel"/>
    <w:tmpl w:val="7A84B174"/>
    <w:styleLink w:val="a7"/>
    <w:lvl w:ilvl="0">
      <w:start w:val="1"/>
      <w:numFmt w:val="decimal"/>
      <w:suff w:val="space"/>
      <w:lvlText w:val="%1."/>
      <w:lvlJc w:val="left"/>
      <w:pPr>
        <w:ind w:left="0" w:firstLine="709"/>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20BE407C"/>
    <w:multiLevelType w:val="multilevel"/>
    <w:tmpl w:val="20BE407C"/>
    <w:lvl w:ilvl="0">
      <w:numFmt w:val="decimal"/>
      <w:lvlText w:val="%1-"/>
      <w:lvlJc w:val="left"/>
      <w:pPr>
        <w:tabs>
          <w:tab w:val="left" w:pos="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6">
    <w:nsid w:val="223511D3"/>
    <w:multiLevelType w:val="multilevel"/>
    <w:tmpl w:val="223511D3"/>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7">
    <w:nsid w:val="26F11C05"/>
    <w:multiLevelType w:val="multilevel"/>
    <w:tmpl w:val="4E3E38C6"/>
    <w:lvl w:ilvl="0">
      <w:start w:val="8"/>
      <w:numFmt w:val="decimal"/>
      <w:lvlText w:val="%1"/>
      <w:lvlJc w:val="left"/>
      <w:pPr>
        <w:ind w:left="975" w:hanging="975"/>
      </w:pPr>
      <w:rPr>
        <w:rFonts w:hint="default"/>
      </w:rPr>
    </w:lvl>
    <w:lvl w:ilvl="1">
      <w:start w:val="2"/>
      <w:numFmt w:val="decimal"/>
      <w:lvlText w:val="%1.%2"/>
      <w:lvlJc w:val="left"/>
      <w:pPr>
        <w:ind w:left="1225" w:hanging="975"/>
      </w:pPr>
      <w:rPr>
        <w:rFonts w:hint="default"/>
      </w:rPr>
    </w:lvl>
    <w:lvl w:ilvl="2">
      <w:start w:val="11"/>
      <w:numFmt w:val="decimal"/>
      <w:lvlText w:val="%1.%2.%3"/>
      <w:lvlJc w:val="left"/>
      <w:pPr>
        <w:ind w:left="1475" w:hanging="975"/>
      </w:pPr>
      <w:rPr>
        <w:rFonts w:hint="default"/>
      </w:rPr>
    </w:lvl>
    <w:lvl w:ilvl="3">
      <w:start w:val="1"/>
      <w:numFmt w:val="decimal"/>
      <w:lvlText w:val="%1.%2.%3.%4"/>
      <w:lvlJc w:val="left"/>
      <w:pPr>
        <w:ind w:left="1830" w:hanging="1080"/>
      </w:pPr>
      <w:rPr>
        <w:rFonts w:hint="default"/>
      </w:rPr>
    </w:lvl>
    <w:lvl w:ilvl="4">
      <w:start w:val="1"/>
      <w:numFmt w:val="decimal"/>
      <w:lvlText w:val="%1.%2.%3.%4.%5"/>
      <w:lvlJc w:val="left"/>
      <w:pPr>
        <w:ind w:left="2080" w:hanging="1080"/>
      </w:pPr>
      <w:rPr>
        <w:rFonts w:hint="default"/>
      </w:rPr>
    </w:lvl>
    <w:lvl w:ilvl="5">
      <w:start w:val="1"/>
      <w:numFmt w:val="decimal"/>
      <w:lvlText w:val="%1.%2.%3.%4.%5.%6"/>
      <w:lvlJc w:val="left"/>
      <w:pPr>
        <w:ind w:left="2690" w:hanging="1440"/>
      </w:pPr>
      <w:rPr>
        <w:rFonts w:hint="default"/>
      </w:rPr>
    </w:lvl>
    <w:lvl w:ilvl="6">
      <w:start w:val="1"/>
      <w:numFmt w:val="decimal"/>
      <w:lvlText w:val="%1.%2.%3.%4.%5.%6.%7"/>
      <w:lvlJc w:val="left"/>
      <w:pPr>
        <w:ind w:left="2940" w:hanging="1440"/>
      </w:pPr>
      <w:rPr>
        <w:rFonts w:hint="default"/>
      </w:rPr>
    </w:lvl>
    <w:lvl w:ilvl="7">
      <w:start w:val="1"/>
      <w:numFmt w:val="decimal"/>
      <w:lvlText w:val="%1.%2.%3.%4.%5.%6.%7.%8"/>
      <w:lvlJc w:val="left"/>
      <w:pPr>
        <w:ind w:left="3550" w:hanging="1800"/>
      </w:pPr>
      <w:rPr>
        <w:rFonts w:hint="default"/>
      </w:rPr>
    </w:lvl>
    <w:lvl w:ilvl="8">
      <w:start w:val="1"/>
      <w:numFmt w:val="decimal"/>
      <w:lvlText w:val="%1.%2.%3.%4.%5.%6.%7.%8.%9"/>
      <w:lvlJc w:val="left"/>
      <w:pPr>
        <w:ind w:left="4160" w:hanging="2160"/>
      </w:pPr>
      <w:rPr>
        <w:rFonts w:hint="default"/>
      </w:rPr>
    </w:lvl>
  </w:abstractNum>
  <w:abstractNum w:abstractNumId="38">
    <w:nsid w:val="2886644C"/>
    <w:multiLevelType w:val="multilevel"/>
    <w:tmpl w:val="2886644C"/>
    <w:lvl w:ilvl="0">
      <w:numFmt w:val="decimal"/>
      <w:lvlText w:val="%1-"/>
      <w:lvlJc w:val="left"/>
      <w:pPr>
        <w:tabs>
          <w:tab w:val="left" w:pos="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9">
    <w:nsid w:val="2F854665"/>
    <w:multiLevelType w:val="multilevel"/>
    <w:tmpl w:val="037626F4"/>
    <w:styleLink w:val="a8"/>
    <w:lvl w:ilvl="0">
      <w:start w:val="1"/>
      <w:numFmt w:val="decimal"/>
      <w:lvlText w:val="%1"/>
      <w:lvlJc w:val="left"/>
      <w:pPr>
        <w:tabs>
          <w:tab w:val="num" w:pos="964"/>
        </w:tabs>
        <w:ind w:left="0" w:firstLine="709"/>
      </w:pPr>
      <w:rPr>
        <w:rFonts w:hint="default"/>
        <w:b/>
      </w:rPr>
    </w:lvl>
    <w:lvl w:ilvl="1">
      <w:start w:val="1"/>
      <w:numFmt w:val="decimal"/>
      <w:lvlText w:val="%2)"/>
      <w:lvlJc w:val="left"/>
      <w:pPr>
        <w:tabs>
          <w:tab w:val="num" w:pos="2138"/>
        </w:tabs>
        <w:ind w:left="1418" w:firstLine="720"/>
      </w:pPr>
      <w:rPr>
        <w:rFonts w:hint="default"/>
      </w:rPr>
    </w:lvl>
    <w:lvl w:ilvl="2">
      <w:start w:val="1"/>
      <w:numFmt w:val="decimal"/>
      <w:lvlText w:val="%1.%2.%3."/>
      <w:lvlJc w:val="left"/>
      <w:pPr>
        <w:tabs>
          <w:tab w:val="num" w:pos="2604"/>
        </w:tabs>
        <w:ind w:left="1413" w:firstLine="709"/>
      </w:pPr>
      <w:rPr>
        <w:rFonts w:hint="default"/>
      </w:rPr>
    </w:lvl>
    <w:lvl w:ilvl="3">
      <w:start w:val="1"/>
      <w:numFmt w:val="decimal"/>
      <w:lvlText w:val="%1.%2.%3.%4."/>
      <w:lvlJc w:val="left"/>
      <w:pPr>
        <w:tabs>
          <w:tab w:val="num" w:pos="2972"/>
        </w:tabs>
        <w:ind w:left="1413" w:firstLine="709"/>
      </w:pPr>
      <w:rPr>
        <w:rFonts w:hint="default"/>
      </w:rPr>
    </w:lvl>
    <w:lvl w:ilvl="4">
      <w:start w:val="1"/>
      <w:numFmt w:val="decimal"/>
      <w:lvlText w:val="%1.%2.%3.%4.%5."/>
      <w:lvlJc w:val="left"/>
      <w:pPr>
        <w:tabs>
          <w:tab w:val="num" w:pos="3091"/>
        </w:tabs>
        <w:ind w:left="1413" w:firstLine="709"/>
      </w:pPr>
      <w:rPr>
        <w:rFonts w:hint="default"/>
      </w:rPr>
    </w:lvl>
    <w:lvl w:ilvl="5">
      <w:start w:val="1"/>
      <w:numFmt w:val="decimal"/>
      <w:lvlText w:val="%1.%2.%3.%4.%5.%6."/>
      <w:lvlJc w:val="left"/>
      <w:pPr>
        <w:tabs>
          <w:tab w:val="num" w:pos="3274"/>
        </w:tabs>
        <w:ind w:left="1413" w:firstLine="709"/>
      </w:pPr>
      <w:rPr>
        <w:rFonts w:hint="default"/>
      </w:rPr>
    </w:lvl>
    <w:lvl w:ilvl="6">
      <w:start w:val="1"/>
      <w:numFmt w:val="decimal"/>
      <w:lvlText w:val="%1.%2.%3.%4.%5.%6.%7."/>
      <w:lvlJc w:val="left"/>
      <w:pPr>
        <w:tabs>
          <w:tab w:val="num" w:pos="3418"/>
        </w:tabs>
        <w:ind w:left="1413" w:firstLine="709"/>
      </w:pPr>
      <w:rPr>
        <w:rFonts w:hint="default"/>
      </w:rPr>
    </w:lvl>
    <w:lvl w:ilvl="7">
      <w:start w:val="1"/>
      <w:numFmt w:val="decimal"/>
      <w:lvlText w:val="%1.%2.%3.%4.%5.%6.%7.%8"/>
      <w:lvlJc w:val="left"/>
      <w:pPr>
        <w:tabs>
          <w:tab w:val="num" w:pos="3562"/>
        </w:tabs>
        <w:ind w:left="3562" w:hanging="1440"/>
      </w:pPr>
      <w:rPr>
        <w:rFonts w:hint="default"/>
      </w:rPr>
    </w:lvl>
    <w:lvl w:ilvl="8">
      <w:start w:val="1"/>
      <w:numFmt w:val="decimal"/>
      <w:lvlText w:val="%1.%2.%3.%4.%5.%6.%7.%8.%9"/>
      <w:lvlJc w:val="left"/>
      <w:pPr>
        <w:tabs>
          <w:tab w:val="num" w:pos="3706"/>
        </w:tabs>
        <w:ind w:left="3706" w:hanging="1584"/>
      </w:pPr>
      <w:rPr>
        <w:rFonts w:hint="default"/>
      </w:rPr>
    </w:lvl>
  </w:abstractNum>
  <w:abstractNum w:abstractNumId="40">
    <w:nsid w:val="30E322A0"/>
    <w:multiLevelType w:val="multilevel"/>
    <w:tmpl w:val="DF0EC648"/>
    <w:styleLink w:val="41"/>
    <w:lvl w:ilvl="0">
      <w:start w:val="1"/>
      <w:numFmt w:val="decimal"/>
      <w:lvlText w:val="%1"/>
      <w:lvlJc w:val="right"/>
      <w:pPr>
        <w:tabs>
          <w:tab w:val="num" w:pos="421"/>
        </w:tabs>
        <w:ind w:left="-4" w:firstLine="288"/>
      </w:pPr>
      <w:rPr>
        <w:rFonts w:hint="default"/>
      </w:rPr>
    </w:lvl>
    <w:lvl w:ilvl="1">
      <w:start w:val="1"/>
      <w:numFmt w:val="decimal"/>
      <w:lvlText w:val="%1.%2"/>
      <w:lvlJc w:val="left"/>
      <w:pPr>
        <w:tabs>
          <w:tab w:val="num" w:pos="425"/>
        </w:tabs>
        <w:ind w:left="425" w:hanging="425"/>
      </w:pPr>
      <w:rPr>
        <w:rFonts w:hint="default"/>
      </w:rPr>
    </w:lvl>
    <w:lvl w:ilvl="2">
      <w:start w:val="1"/>
      <w:numFmt w:val="decimal"/>
      <w:lvlText w:val="%1.%2.%3"/>
      <w:lvlJc w:val="left"/>
      <w:pPr>
        <w:tabs>
          <w:tab w:val="num" w:pos="1134"/>
        </w:tabs>
        <w:ind w:left="1134" w:hanging="709"/>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nsid w:val="30EE656F"/>
    <w:multiLevelType w:val="multilevel"/>
    <w:tmpl w:val="30EE656F"/>
    <w:lvl w:ilvl="0">
      <w:start w:val="1"/>
      <w:numFmt w:val="bullet"/>
      <w:lvlText w:val=""/>
      <w:lvlJc w:val="left"/>
      <w:pPr>
        <w:ind w:left="1500" w:hanging="360"/>
      </w:pPr>
      <w:rPr>
        <w:rFonts w:ascii="Symbol" w:hAnsi="Symbol" w:hint="default"/>
      </w:rPr>
    </w:lvl>
    <w:lvl w:ilvl="1">
      <w:start w:val="1"/>
      <w:numFmt w:val="bullet"/>
      <w:lvlText w:val="o"/>
      <w:lvlJc w:val="left"/>
      <w:pPr>
        <w:ind w:left="2220" w:hanging="360"/>
      </w:pPr>
      <w:rPr>
        <w:rFonts w:ascii="Courier New" w:hAnsi="Courier New" w:cs="Courier New" w:hint="default"/>
      </w:rPr>
    </w:lvl>
    <w:lvl w:ilvl="2">
      <w:start w:val="1"/>
      <w:numFmt w:val="bullet"/>
      <w:lvlText w:val=""/>
      <w:lvlJc w:val="left"/>
      <w:pPr>
        <w:ind w:left="2940" w:hanging="360"/>
      </w:pPr>
      <w:rPr>
        <w:rFonts w:ascii="Wingdings" w:hAnsi="Wingdings" w:hint="default"/>
      </w:rPr>
    </w:lvl>
    <w:lvl w:ilvl="3">
      <w:start w:val="1"/>
      <w:numFmt w:val="bullet"/>
      <w:lvlText w:val=""/>
      <w:lvlJc w:val="left"/>
      <w:pPr>
        <w:ind w:left="3660" w:hanging="360"/>
      </w:pPr>
      <w:rPr>
        <w:rFonts w:ascii="Symbol" w:hAnsi="Symbol" w:hint="default"/>
      </w:rPr>
    </w:lvl>
    <w:lvl w:ilvl="4">
      <w:start w:val="1"/>
      <w:numFmt w:val="bullet"/>
      <w:lvlText w:val="o"/>
      <w:lvlJc w:val="left"/>
      <w:pPr>
        <w:ind w:left="4380" w:hanging="360"/>
      </w:pPr>
      <w:rPr>
        <w:rFonts w:ascii="Courier New" w:hAnsi="Courier New" w:cs="Courier New" w:hint="default"/>
      </w:rPr>
    </w:lvl>
    <w:lvl w:ilvl="5">
      <w:start w:val="1"/>
      <w:numFmt w:val="bullet"/>
      <w:lvlText w:val=""/>
      <w:lvlJc w:val="left"/>
      <w:pPr>
        <w:ind w:left="5100" w:hanging="360"/>
      </w:pPr>
      <w:rPr>
        <w:rFonts w:ascii="Wingdings" w:hAnsi="Wingdings" w:hint="default"/>
      </w:rPr>
    </w:lvl>
    <w:lvl w:ilvl="6">
      <w:start w:val="1"/>
      <w:numFmt w:val="bullet"/>
      <w:lvlText w:val=""/>
      <w:lvlJc w:val="left"/>
      <w:pPr>
        <w:ind w:left="5820" w:hanging="360"/>
      </w:pPr>
      <w:rPr>
        <w:rFonts w:ascii="Symbol" w:hAnsi="Symbol" w:hint="default"/>
      </w:rPr>
    </w:lvl>
    <w:lvl w:ilvl="7">
      <w:start w:val="1"/>
      <w:numFmt w:val="bullet"/>
      <w:lvlText w:val="o"/>
      <w:lvlJc w:val="left"/>
      <w:pPr>
        <w:ind w:left="6540" w:hanging="360"/>
      </w:pPr>
      <w:rPr>
        <w:rFonts w:ascii="Courier New" w:hAnsi="Courier New" w:cs="Courier New" w:hint="default"/>
      </w:rPr>
    </w:lvl>
    <w:lvl w:ilvl="8">
      <w:start w:val="1"/>
      <w:numFmt w:val="bullet"/>
      <w:lvlText w:val=""/>
      <w:lvlJc w:val="left"/>
      <w:pPr>
        <w:ind w:left="7260" w:hanging="360"/>
      </w:pPr>
      <w:rPr>
        <w:rFonts w:ascii="Wingdings" w:hAnsi="Wingdings" w:hint="default"/>
      </w:rPr>
    </w:lvl>
  </w:abstractNum>
  <w:abstractNum w:abstractNumId="42">
    <w:nsid w:val="341542E3"/>
    <w:multiLevelType w:val="multilevel"/>
    <w:tmpl w:val="6C2AED0A"/>
    <w:styleLink w:val="a9"/>
    <w:lvl w:ilvl="0">
      <w:start w:val="1"/>
      <w:numFmt w:val="decimal"/>
      <w:pStyle w:val="aa"/>
      <w:suff w:val="space"/>
      <w:lvlText w:val="Рисунок %1"/>
      <w:lvlJc w:val="left"/>
      <w:pPr>
        <w:ind w:left="0" w:firstLine="0"/>
      </w:pPr>
      <w:rPr>
        <w:rFonts w:hint="default"/>
        <w:b/>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3">
    <w:nsid w:val="36355B68"/>
    <w:multiLevelType w:val="multilevel"/>
    <w:tmpl w:val="36355B68"/>
    <w:lvl w:ilvl="0">
      <w:start w:val="1"/>
      <w:numFmt w:val="decimal"/>
      <w:lvlText w:val="%1."/>
      <w:lvlJc w:val="left"/>
      <w:pPr>
        <w:ind w:left="814" w:hanging="360"/>
      </w:pPr>
      <w:rPr>
        <w:rFonts w:hint="default"/>
      </w:rPr>
    </w:lvl>
    <w:lvl w:ilvl="1">
      <w:start w:val="1"/>
      <w:numFmt w:val="lowerLetter"/>
      <w:lvlText w:val="%2."/>
      <w:lvlJc w:val="left"/>
      <w:pPr>
        <w:ind w:left="1534" w:hanging="360"/>
      </w:pPr>
    </w:lvl>
    <w:lvl w:ilvl="2">
      <w:start w:val="1"/>
      <w:numFmt w:val="lowerRoman"/>
      <w:lvlText w:val="%3."/>
      <w:lvlJc w:val="right"/>
      <w:pPr>
        <w:ind w:left="2254" w:hanging="180"/>
      </w:pPr>
    </w:lvl>
    <w:lvl w:ilvl="3">
      <w:start w:val="1"/>
      <w:numFmt w:val="decimal"/>
      <w:lvlText w:val="%4."/>
      <w:lvlJc w:val="left"/>
      <w:pPr>
        <w:ind w:left="2974" w:hanging="360"/>
      </w:pPr>
    </w:lvl>
    <w:lvl w:ilvl="4">
      <w:start w:val="1"/>
      <w:numFmt w:val="lowerLetter"/>
      <w:lvlText w:val="%5."/>
      <w:lvlJc w:val="left"/>
      <w:pPr>
        <w:ind w:left="3694" w:hanging="360"/>
      </w:pPr>
    </w:lvl>
    <w:lvl w:ilvl="5">
      <w:start w:val="1"/>
      <w:numFmt w:val="lowerRoman"/>
      <w:lvlText w:val="%6."/>
      <w:lvlJc w:val="right"/>
      <w:pPr>
        <w:ind w:left="4414" w:hanging="180"/>
      </w:pPr>
    </w:lvl>
    <w:lvl w:ilvl="6">
      <w:start w:val="1"/>
      <w:numFmt w:val="decimal"/>
      <w:lvlText w:val="%7."/>
      <w:lvlJc w:val="left"/>
      <w:pPr>
        <w:ind w:left="5134" w:hanging="360"/>
      </w:pPr>
    </w:lvl>
    <w:lvl w:ilvl="7">
      <w:start w:val="1"/>
      <w:numFmt w:val="lowerLetter"/>
      <w:lvlText w:val="%8."/>
      <w:lvlJc w:val="left"/>
      <w:pPr>
        <w:ind w:left="5854" w:hanging="360"/>
      </w:pPr>
    </w:lvl>
    <w:lvl w:ilvl="8">
      <w:start w:val="1"/>
      <w:numFmt w:val="lowerRoman"/>
      <w:lvlText w:val="%9."/>
      <w:lvlJc w:val="right"/>
      <w:pPr>
        <w:ind w:left="6574" w:hanging="180"/>
      </w:pPr>
    </w:lvl>
  </w:abstractNum>
  <w:abstractNum w:abstractNumId="44">
    <w:nsid w:val="390379BC"/>
    <w:multiLevelType w:val="multilevel"/>
    <w:tmpl w:val="6AFA602E"/>
    <w:lvl w:ilvl="0">
      <w:start w:val="2"/>
      <w:numFmt w:val="decimal"/>
      <w:pStyle w:val="21"/>
      <w:suff w:val="space"/>
      <w:lvlText w:val="%1."/>
      <w:lvlJc w:val="left"/>
      <w:pPr>
        <w:ind w:left="0" w:firstLine="0"/>
      </w:pPr>
      <w:rPr>
        <w:rFonts w:hint="default"/>
      </w:rPr>
    </w:lvl>
    <w:lvl w:ilvl="1">
      <w:start w:val="1"/>
      <w:numFmt w:val="decimal"/>
      <w:lvlRestart w:val="0"/>
      <w:suff w:val="space"/>
      <w:lvlText w:val="%2.1."/>
      <w:lvlJc w:val="left"/>
      <w:pPr>
        <w:ind w:left="1135" w:firstLine="709"/>
      </w:pPr>
      <w:rPr>
        <w:rFonts w:hint="default"/>
      </w:rPr>
    </w:lvl>
    <w:lvl w:ilvl="2">
      <w:start w:val="2"/>
      <w:numFmt w:val="decimal"/>
      <w:suff w:val="space"/>
      <w:lvlText w:val="%3.3."/>
      <w:lvlJc w:val="left"/>
      <w:pPr>
        <w:ind w:left="0" w:firstLine="709"/>
      </w:pPr>
      <w:rPr>
        <w:rFonts w:hint="default"/>
      </w:rPr>
    </w:lvl>
    <w:lvl w:ilvl="3">
      <w:start w:val="1"/>
      <w:numFmt w:val="decimal"/>
      <w:pStyle w:val="42"/>
      <w:suff w:val="space"/>
      <w:lvlText w:val="%1.%2.%3.%4"/>
      <w:lvlJc w:val="left"/>
      <w:pPr>
        <w:ind w:left="0" w:firstLine="709"/>
      </w:pPr>
      <w:rPr>
        <w:rFonts w:hint="default"/>
      </w:rPr>
    </w:lvl>
    <w:lvl w:ilvl="4">
      <w:start w:val="1"/>
      <w:numFmt w:val="decimal"/>
      <w:pStyle w:val="51"/>
      <w:suff w:val="space"/>
      <w:lvlText w:val="%1.%2.%3.%4.%5"/>
      <w:lvlJc w:val="left"/>
      <w:pPr>
        <w:ind w:left="0" w:firstLine="709"/>
      </w:pPr>
      <w:rPr>
        <w:rFonts w:hint="default"/>
      </w:rPr>
    </w:lvl>
    <w:lvl w:ilvl="5">
      <w:start w:val="1"/>
      <w:numFmt w:val="decimal"/>
      <w:pStyle w:val="60"/>
      <w:suff w:val="space"/>
      <w:lvlText w:val="%1.%2.%3.%4.%5.%6"/>
      <w:lvlJc w:val="left"/>
      <w:pPr>
        <w:ind w:left="0" w:firstLine="709"/>
      </w:pPr>
      <w:rPr>
        <w:rFonts w:hint="default"/>
      </w:rPr>
    </w:lvl>
    <w:lvl w:ilvl="6">
      <w:start w:val="1"/>
      <w:numFmt w:val="decimal"/>
      <w:pStyle w:val="70"/>
      <w:suff w:val="space"/>
      <w:lvlText w:val="%1.%2.%3.%4.%5.%6.%7"/>
      <w:lvlJc w:val="left"/>
      <w:pPr>
        <w:ind w:left="0" w:firstLine="709"/>
      </w:pPr>
      <w:rPr>
        <w:rFonts w:hint="default"/>
      </w:rPr>
    </w:lvl>
    <w:lvl w:ilvl="7">
      <w:start w:val="1"/>
      <w:numFmt w:val="decimal"/>
      <w:pStyle w:val="8"/>
      <w:suff w:val="space"/>
      <w:lvlText w:val="%1.%2.%3.%4.%5.%6.%7.%8"/>
      <w:lvlJc w:val="left"/>
      <w:pPr>
        <w:ind w:left="0" w:firstLine="709"/>
      </w:pPr>
      <w:rPr>
        <w:rFonts w:hint="default"/>
      </w:rPr>
    </w:lvl>
    <w:lvl w:ilvl="8">
      <w:start w:val="1"/>
      <w:numFmt w:val="decimal"/>
      <w:pStyle w:val="9"/>
      <w:suff w:val="space"/>
      <w:lvlText w:val="%1.%2.%3.%4.%5.%6.%7.%8.%9"/>
      <w:lvlJc w:val="left"/>
      <w:pPr>
        <w:ind w:left="0" w:firstLine="709"/>
      </w:pPr>
      <w:rPr>
        <w:rFonts w:hint="default"/>
        <w:b w:val="0"/>
        <w:i w:val="0"/>
      </w:rPr>
    </w:lvl>
  </w:abstractNum>
  <w:abstractNum w:abstractNumId="45">
    <w:nsid w:val="3B6C66B8"/>
    <w:multiLevelType w:val="hybridMultilevel"/>
    <w:tmpl w:val="816C90B8"/>
    <w:styleLink w:val="22"/>
    <w:lvl w:ilvl="0" w:tplc="14543804">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3CB10398"/>
    <w:multiLevelType w:val="multilevel"/>
    <w:tmpl w:val="3CB103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3E5F1119"/>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8">
    <w:nsid w:val="3EB904B0"/>
    <w:multiLevelType w:val="multilevel"/>
    <w:tmpl w:val="3EB904B0"/>
    <w:lvl w:ilvl="0">
      <w:numFmt w:val="decimal"/>
      <w:lvlText w:val="%1-"/>
      <w:lvlJc w:val="left"/>
      <w:pPr>
        <w:tabs>
          <w:tab w:val="left" w:pos="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9">
    <w:nsid w:val="42E641DE"/>
    <w:multiLevelType w:val="multilevel"/>
    <w:tmpl w:val="8C5872BE"/>
    <w:styleLink w:val="-7"/>
    <w:lvl w:ilvl="0">
      <w:start w:val="1"/>
      <w:numFmt w:val="decimal"/>
      <w:pStyle w:val="ab"/>
      <w:lvlText w:val="Таблица %1"/>
      <w:lvlJc w:val="left"/>
      <w:pPr>
        <w:tabs>
          <w:tab w:val="num" w:pos="1361"/>
        </w:tabs>
        <w:ind w:left="0" w:firstLine="0"/>
      </w:pPr>
      <w:rPr>
        <w:rFonts w:hint="default"/>
        <w:b/>
        <w:bCs/>
        <w:i w:val="0"/>
        <w:iCs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0">
    <w:nsid w:val="431D718F"/>
    <w:multiLevelType w:val="multilevel"/>
    <w:tmpl w:val="E95ACD92"/>
    <w:lvl w:ilvl="0">
      <w:start w:val="2"/>
      <w:numFmt w:val="decimal"/>
      <w:lvlText w:val="%1."/>
      <w:lvlJc w:val="left"/>
      <w:pPr>
        <w:ind w:left="450" w:hanging="450"/>
      </w:pPr>
      <w:rPr>
        <w:rFonts w:hint="default"/>
      </w:rPr>
    </w:lvl>
    <w:lvl w:ilvl="1">
      <w:start w:val="1"/>
      <w:numFmt w:val="decimal"/>
      <w:lvlText w:val="%1.%2."/>
      <w:lvlJc w:val="left"/>
      <w:pPr>
        <w:ind w:left="1571" w:hanging="720"/>
      </w:pPr>
      <w:rPr>
        <w:rFonts w:hint="default"/>
        <w:color w:val="auto"/>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4050" w:hanging="180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51">
    <w:nsid w:val="45A47190"/>
    <w:multiLevelType w:val="multilevel"/>
    <w:tmpl w:val="45A47190"/>
    <w:lvl w:ilvl="0">
      <w:numFmt w:val="decimal"/>
      <w:lvlText w:val="%1-"/>
      <w:lvlJc w:val="left"/>
      <w:pPr>
        <w:tabs>
          <w:tab w:val="left" w:pos="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2">
    <w:nsid w:val="481E7BF4"/>
    <w:multiLevelType w:val="multilevel"/>
    <w:tmpl w:val="481E7BF4"/>
    <w:lvl w:ilvl="0">
      <w:start w:val="1"/>
      <w:numFmt w:val="decimal"/>
      <w:lvlText w:val="%1."/>
      <w:lvlJc w:val="left"/>
      <w:pPr>
        <w:ind w:left="675" w:hanging="675"/>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53">
    <w:nsid w:val="486E5F8F"/>
    <w:multiLevelType w:val="multilevel"/>
    <w:tmpl w:val="DF0EC648"/>
    <w:styleLink w:val="61"/>
    <w:lvl w:ilvl="0">
      <w:start w:val="1"/>
      <w:numFmt w:val="decimal"/>
      <w:lvlText w:val="%1"/>
      <w:lvlJc w:val="right"/>
      <w:pPr>
        <w:tabs>
          <w:tab w:val="num" w:pos="421"/>
        </w:tabs>
        <w:ind w:left="-4" w:firstLine="288"/>
      </w:pPr>
      <w:rPr>
        <w:rFonts w:hint="default"/>
      </w:rPr>
    </w:lvl>
    <w:lvl w:ilvl="1">
      <w:start w:val="1"/>
      <w:numFmt w:val="decimal"/>
      <w:lvlText w:val="%1.%2"/>
      <w:lvlJc w:val="left"/>
      <w:pPr>
        <w:tabs>
          <w:tab w:val="num" w:pos="425"/>
        </w:tabs>
        <w:ind w:left="425" w:hanging="425"/>
      </w:pPr>
      <w:rPr>
        <w:rFonts w:hint="default"/>
      </w:rPr>
    </w:lvl>
    <w:lvl w:ilvl="2">
      <w:start w:val="1"/>
      <w:numFmt w:val="decimal"/>
      <w:lvlText w:val="%1.%2.%3"/>
      <w:lvlJc w:val="left"/>
      <w:pPr>
        <w:tabs>
          <w:tab w:val="num" w:pos="1134"/>
        </w:tabs>
        <w:ind w:left="1134" w:hanging="709"/>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4">
    <w:nsid w:val="4CB73BD5"/>
    <w:multiLevelType w:val="multilevel"/>
    <w:tmpl w:val="4CB73BD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nsid w:val="51D81004"/>
    <w:multiLevelType w:val="multilevel"/>
    <w:tmpl w:val="51D81004"/>
    <w:lvl w:ilvl="0">
      <w:start w:val="1"/>
      <w:numFmt w:val="decimal"/>
      <w:lvlText w:val="%1-"/>
      <w:lvlJc w:val="left"/>
      <w:pPr>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6">
    <w:nsid w:val="5281770C"/>
    <w:multiLevelType w:val="multilevel"/>
    <w:tmpl w:val="5281770C"/>
    <w:lvl w:ilvl="0">
      <w:numFmt w:val="decimal"/>
      <w:lvlText w:val="%1-"/>
      <w:lvlJc w:val="left"/>
      <w:pPr>
        <w:tabs>
          <w:tab w:val="left" w:pos="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nsid w:val="528C0916"/>
    <w:multiLevelType w:val="multilevel"/>
    <w:tmpl w:val="C888AC9A"/>
    <w:styleLink w:val="ac"/>
    <w:lvl w:ilvl="0">
      <w:start w:val="4"/>
      <w:numFmt w:val="russianUpper"/>
      <w:pStyle w:val="1"/>
      <w:suff w:val="nothing"/>
      <w:lvlText w:val="Приложение %1"/>
      <w:lvlJc w:val="left"/>
      <w:pPr>
        <w:ind w:left="0" w:firstLine="0"/>
      </w:pPr>
      <w:rPr>
        <w:rFonts w:hint="default"/>
        <w:b/>
        <w:bCs w:val="0"/>
        <w:i w:val="0"/>
        <w:iCs/>
      </w:rPr>
    </w:lvl>
    <w:lvl w:ilvl="1">
      <w:start w:val="1"/>
      <w:numFmt w:val="decimal"/>
      <w:lvlText w:val="%1.%2"/>
      <w:lvlJc w:val="left"/>
      <w:pPr>
        <w:tabs>
          <w:tab w:val="num" w:pos="1276"/>
        </w:tabs>
        <w:ind w:left="0" w:firstLine="709"/>
      </w:pPr>
      <w:rPr>
        <w:rFonts w:hint="default"/>
        <w:b/>
        <w:bCs/>
        <w:i w:val="0"/>
        <w:iCs w:val="0"/>
      </w:rPr>
    </w:lvl>
    <w:lvl w:ilvl="2">
      <w:start w:val="1"/>
      <w:numFmt w:val="decimal"/>
      <w:lvlText w:val="%1.%2.%3"/>
      <w:lvlJc w:val="left"/>
      <w:pPr>
        <w:tabs>
          <w:tab w:val="num" w:pos="1418"/>
        </w:tabs>
        <w:ind w:left="0" w:firstLine="709"/>
      </w:pPr>
      <w:rPr>
        <w:rFonts w:ascii="Times New Roman" w:hAnsi="Times New Roman" w:cs="Times New Roman" w:hint="default"/>
        <w:b/>
        <w:bCs w:val="0"/>
        <w:i w:val="0"/>
        <w:iCs w:val="0"/>
        <w:caps w:val="0"/>
        <w:smallCaps w:val="0"/>
        <w:strike w:val="0"/>
        <w:dstrike w:val="0"/>
        <w:vanish w:val="0"/>
        <w:color w:val="auto"/>
        <w:spacing w:val="0"/>
        <w:w w:val="100"/>
        <w:kern w:val="0"/>
        <w:position w:val="0"/>
        <w:sz w:val="24"/>
        <w:szCs w:val="24"/>
        <w:u w:val="none"/>
        <w:vertAlign w:val="baseline"/>
        <w:em w:val="none"/>
      </w:rPr>
    </w:lvl>
    <w:lvl w:ilvl="3">
      <w:start w:val="1"/>
      <w:numFmt w:val="decimal"/>
      <w:pStyle w:val="43"/>
      <w:lvlText w:val="%1.%2.%3.%4"/>
      <w:lvlJc w:val="left"/>
      <w:pPr>
        <w:tabs>
          <w:tab w:val="num" w:pos="1559"/>
        </w:tabs>
        <w:ind w:left="0" w:firstLine="709"/>
      </w:pPr>
      <w:rPr>
        <w:rFonts w:hint="default"/>
      </w:rPr>
    </w:lvl>
    <w:lvl w:ilvl="4">
      <w:start w:val="1"/>
      <w:numFmt w:val="decimal"/>
      <w:pStyle w:val="52"/>
      <w:lvlText w:val="%1.%2.%3.%4.%5"/>
      <w:lvlJc w:val="left"/>
      <w:pPr>
        <w:tabs>
          <w:tab w:val="num" w:pos="1701"/>
        </w:tabs>
        <w:ind w:left="0" w:firstLine="709"/>
      </w:pPr>
      <w:rPr>
        <w:rFonts w:hint="default"/>
      </w:rPr>
    </w:lvl>
    <w:lvl w:ilvl="5">
      <w:start w:val="1"/>
      <w:numFmt w:val="decimal"/>
      <w:pStyle w:val="62"/>
      <w:lvlText w:val="%1.%2.%3.%4.%5.%6"/>
      <w:lvlJc w:val="left"/>
      <w:pPr>
        <w:tabs>
          <w:tab w:val="num" w:pos="709"/>
        </w:tabs>
        <w:ind w:left="0" w:firstLine="709"/>
      </w:pPr>
      <w:rPr>
        <w:rFonts w:hint="default"/>
      </w:rPr>
    </w:lvl>
    <w:lvl w:ilvl="6">
      <w:start w:val="1"/>
      <w:numFmt w:val="decimal"/>
      <w:lvlText w:val="%1.%2.%3.%4.%5.%6.%7"/>
      <w:lvlJc w:val="left"/>
      <w:pPr>
        <w:tabs>
          <w:tab w:val="num" w:pos="-8910"/>
        </w:tabs>
        <w:ind w:left="-8910" w:hanging="1296"/>
      </w:pPr>
      <w:rPr>
        <w:rFonts w:hint="default"/>
      </w:rPr>
    </w:lvl>
    <w:lvl w:ilvl="7">
      <w:start w:val="1"/>
      <w:numFmt w:val="decimal"/>
      <w:lvlText w:val="%1.%2.%3.%4.%5.%6.%7.%8"/>
      <w:lvlJc w:val="left"/>
      <w:pPr>
        <w:tabs>
          <w:tab w:val="num" w:pos="-8766"/>
        </w:tabs>
        <w:ind w:left="-8766" w:hanging="1440"/>
      </w:pPr>
      <w:rPr>
        <w:rFonts w:hint="default"/>
      </w:rPr>
    </w:lvl>
    <w:lvl w:ilvl="8">
      <w:start w:val="1"/>
      <w:numFmt w:val="decimal"/>
      <w:lvlText w:val="%1.%2.%3.%4.%5.%6.%7.%8.%9"/>
      <w:lvlJc w:val="left"/>
      <w:pPr>
        <w:tabs>
          <w:tab w:val="num" w:pos="-8622"/>
        </w:tabs>
        <w:ind w:left="-8622" w:hanging="1584"/>
      </w:pPr>
      <w:rPr>
        <w:rFonts w:hint="default"/>
      </w:rPr>
    </w:lvl>
  </w:abstractNum>
  <w:abstractNum w:abstractNumId="58">
    <w:nsid w:val="54225861"/>
    <w:multiLevelType w:val="multilevel"/>
    <w:tmpl w:val="EF42756A"/>
    <w:lvl w:ilvl="0">
      <w:start w:val="1"/>
      <w:numFmt w:val="decimal"/>
      <w:lvlText w:val="%1"/>
      <w:lvlJc w:val="left"/>
      <w:pPr>
        <w:tabs>
          <w:tab w:val="num" w:pos="360"/>
        </w:tabs>
        <w:ind w:left="0" w:firstLine="0"/>
      </w:pPr>
      <w:rPr>
        <w:rFonts w:hint="default"/>
        <w:b/>
        <w:bCs/>
      </w:rPr>
    </w:lvl>
    <w:lvl w:ilvl="1">
      <w:start w:val="1"/>
      <w:numFmt w:val="decimal"/>
      <w:lvlText w:val="%1.%2"/>
      <w:lvlJc w:val="left"/>
      <w:pPr>
        <w:tabs>
          <w:tab w:val="num" w:pos="720"/>
        </w:tabs>
        <w:ind w:left="0" w:firstLine="0"/>
      </w:pPr>
      <w:rPr>
        <w:rFonts w:hint="default"/>
        <w:sz w:val="28"/>
        <w:szCs w:val="28"/>
      </w:rPr>
    </w:lvl>
    <w:lvl w:ilvl="2">
      <w:start w:val="1"/>
      <w:numFmt w:val="decimal"/>
      <w:lvlText w:val="%1.%2.%3"/>
      <w:lvlJc w:val="left"/>
      <w:pPr>
        <w:tabs>
          <w:tab w:val="num" w:pos="1440"/>
        </w:tabs>
        <w:ind w:left="720" w:firstLine="0"/>
      </w:pPr>
      <w:rPr>
        <w:rFonts w:ascii="Times New Roman" w:hAnsi="Times New Roman" w:cs="Times New Roman" w:hint="default"/>
        <w:b/>
        <w:bCs/>
        <w:color w:val="auto"/>
        <w:sz w:val="24"/>
        <w:szCs w:val="24"/>
      </w:rPr>
    </w:lvl>
    <w:lvl w:ilvl="3">
      <w:start w:val="1"/>
      <w:numFmt w:val="decimal"/>
      <w:lvlText w:val="%1.%2.%3.%4"/>
      <w:lvlJc w:val="left"/>
      <w:pPr>
        <w:tabs>
          <w:tab w:val="num" w:pos="1789"/>
        </w:tabs>
        <w:ind w:left="709" w:firstLine="0"/>
      </w:pPr>
      <w:rPr>
        <w:rFonts w:ascii="Times New Roman" w:hAnsi="Times New Roman" w:cs="Times New Roman" w:hint="default"/>
        <w:i w:val="0"/>
      </w:rPr>
    </w:lvl>
    <w:lvl w:ilvl="4">
      <w:start w:val="1"/>
      <w:numFmt w:val="decimal"/>
      <w:lvlText w:val="%1.%2.%3.%4.%5"/>
      <w:lvlJc w:val="left"/>
      <w:pPr>
        <w:tabs>
          <w:tab w:val="num" w:pos="1429"/>
        </w:tabs>
        <w:ind w:left="709" w:firstLine="0"/>
      </w:pPr>
      <w:rPr>
        <w:rFonts w:hint="default"/>
        <w:b w:val="0"/>
      </w:rPr>
    </w:lvl>
    <w:lvl w:ilvl="5">
      <w:start w:val="1"/>
      <w:numFmt w:val="decimal"/>
      <w:lvlText w:val="%1.%2.%3.%4.%5.%6"/>
      <w:lvlJc w:val="left"/>
      <w:pPr>
        <w:tabs>
          <w:tab w:val="num" w:pos="1800"/>
        </w:tabs>
        <w:ind w:left="0" w:firstLine="0"/>
      </w:pPr>
      <w:rPr>
        <w:rFonts w:ascii="Times New Roman" w:hAnsi="Times New Roman" w:cs="Times New Roman" w:hint="default"/>
      </w:rPr>
    </w:lvl>
    <w:lvl w:ilvl="6">
      <w:start w:val="1"/>
      <w:numFmt w:val="decimal"/>
      <w:lvlText w:val="%1.%2.%3.%4.%5.%6.%7"/>
      <w:lvlJc w:val="left"/>
      <w:pPr>
        <w:tabs>
          <w:tab w:val="num" w:pos="1800"/>
        </w:tabs>
        <w:ind w:left="720" w:firstLine="0"/>
      </w:pPr>
      <w:rPr>
        <w:rFonts w:hint="default"/>
      </w:rPr>
    </w:lvl>
    <w:lvl w:ilvl="7">
      <w:start w:val="1"/>
      <w:numFmt w:val="decimal"/>
      <w:lvlText w:val="%1.%2.%3.%4.%5.%6.%7.%8"/>
      <w:lvlJc w:val="left"/>
      <w:pPr>
        <w:tabs>
          <w:tab w:val="num" w:pos="2880"/>
        </w:tabs>
        <w:ind w:left="720" w:firstLine="0"/>
      </w:pPr>
      <w:rPr>
        <w:rFonts w:hint="default"/>
      </w:rPr>
    </w:lvl>
    <w:lvl w:ilvl="8">
      <w:start w:val="1"/>
      <w:numFmt w:val="decimal"/>
      <w:lvlText w:val="%1.%2.%3.%4.%5.%6.%7.%8.%9"/>
      <w:lvlJc w:val="left"/>
      <w:pPr>
        <w:tabs>
          <w:tab w:val="num" w:pos="3240"/>
        </w:tabs>
        <w:ind w:left="720" w:firstLine="0"/>
      </w:pPr>
      <w:rPr>
        <w:rFonts w:hint="default"/>
      </w:rPr>
    </w:lvl>
  </w:abstractNum>
  <w:abstractNum w:abstractNumId="59">
    <w:nsid w:val="58824A2F"/>
    <w:multiLevelType w:val="multilevel"/>
    <w:tmpl w:val="58824A2F"/>
    <w:lvl w:ilvl="0">
      <w:numFmt w:val="decimal"/>
      <w:lvlText w:val="%1-"/>
      <w:lvlJc w:val="left"/>
      <w:pPr>
        <w:tabs>
          <w:tab w:val="left" w:pos="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0">
    <w:nsid w:val="596832F1"/>
    <w:multiLevelType w:val="multilevel"/>
    <w:tmpl w:val="8C5872BE"/>
    <w:styleLink w:val="ad"/>
    <w:lvl w:ilvl="0">
      <w:start w:val="1"/>
      <w:numFmt w:val="decimal"/>
      <w:lvlText w:val="Таблица %1"/>
      <w:lvlJc w:val="left"/>
      <w:pPr>
        <w:tabs>
          <w:tab w:val="num" w:pos="1361"/>
        </w:tabs>
        <w:ind w:left="0" w:firstLine="0"/>
      </w:pPr>
      <w:rPr>
        <w:rFonts w:hint="default"/>
        <w:b/>
        <w:bCs/>
        <w:i w:val="0"/>
        <w:iCs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1">
    <w:nsid w:val="64CD5599"/>
    <w:multiLevelType w:val="multilevel"/>
    <w:tmpl w:val="6EB60E77"/>
    <w:lvl w:ilvl="0">
      <w:start w:val="1"/>
      <w:numFmt w:val="decimal"/>
      <w:lvlText w:val="%1."/>
      <w:lvlJc w:val="left"/>
      <w:pPr>
        <w:tabs>
          <w:tab w:val="left" w:pos="0"/>
        </w:tabs>
        <w:ind w:left="1260" w:hanging="360"/>
      </w:pPr>
      <w:rPr>
        <w:rFonts w:hint="default"/>
        <w:color w:val="auto"/>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2">
    <w:nsid w:val="65AF450B"/>
    <w:multiLevelType w:val="hybridMultilevel"/>
    <w:tmpl w:val="E8C2F318"/>
    <w:styleLink w:val="ae"/>
    <w:lvl w:ilvl="0" w:tplc="627212A8">
      <w:start w:val="1"/>
      <w:numFmt w:val="bullet"/>
      <w:lvlText w:val=""/>
      <w:lvlJc w:val="left"/>
      <w:pPr>
        <w:tabs>
          <w:tab w:val="num" w:pos="720"/>
        </w:tabs>
        <w:ind w:left="720" w:hanging="360"/>
      </w:pPr>
      <w:rPr>
        <w:rFonts w:ascii="Wingdings" w:hAnsi="Wingdings" w:hint="default"/>
      </w:rPr>
    </w:lvl>
    <w:lvl w:ilvl="1" w:tplc="3C94581E" w:tentative="1">
      <w:start w:val="1"/>
      <w:numFmt w:val="bullet"/>
      <w:lvlText w:val=""/>
      <w:lvlJc w:val="left"/>
      <w:pPr>
        <w:tabs>
          <w:tab w:val="num" w:pos="1440"/>
        </w:tabs>
        <w:ind w:left="1440" w:hanging="360"/>
      </w:pPr>
      <w:rPr>
        <w:rFonts w:ascii="Wingdings" w:hAnsi="Wingdings" w:hint="default"/>
      </w:rPr>
    </w:lvl>
    <w:lvl w:ilvl="2" w:tplc="07FCAA1A" w:tentative="1">
      <w:start w:val="1"/>
      <w:numFmt w:val="bullet"/>
      <w:lvlText w:val=""/>
      <w:lvlJc w:val="left"/>
      <w:pPr>
        <w:tabs>
          <w:tab w:val="num" w:pos="2160"/>
        </w:tabs>
        <w:ind w:left="2160" w:hanging="360"/>
      </w:pPr>
      <w:rPr>
        <w:rFonts w:ascii="Wingdings" w:hAnsi="Wingdings" w:hint="default"/>
      </w:rPr>
    </w:lvl>
    <w:lvl w:ilvl="3" w:tplc="138A162A" w:tentative="1">
      <w:start w:val="1"/>
      <w:numFmt w:val="bullet"/>
      <w:lvlText w:val=""/>
      <w:lvlJc w:val="left"/>
      <w:pPr>
        <w:tabs>
          <w:tab w:val="num" w:pos="2880"/>
        </w:tabs>
        <w:ind w:left="2880" w:hanging="360"/>
      </w:pPr>
      <w:rPr>
        <w:rFonts w:ascii="Wingdings" w:hAnsi="Wingdings" w:hint="default"/>
      </w:rPr>
    </w:lvl>
    <w:lvl w:ilvl="4" w:tplc="8E98DFF4" w:tentative="1">
      <w:start w:val="1"/>
      <w:numFmt w:val="bullet"/>
      <w:lvlText w:val=""/>
      <w:lvlJc w:val="left"/>
      <w:pPr>
        <w:tabs>
          <w:tab w:val="num" w:pos="3600"/>
        </w:tabs>
        <w:ind w:left="3600" w:hanging="360"/>
      </w:pPr>
      <w:rPr>
        <w:rFonts w:ascii="Wingdings" w:hAnsi="Wingdings" w:hint="default"/>
      </w:rPr>
    </w:lvl>
    <w:lvl w:ilvl="5" w:tplc="426A67C6" w:tentative="1">
      <w:start w:val="1"/>
      <w:numFmt w:val="bullet"/>
      <w:lvlText w:val=""/>
      <w:lvlJc w:val="left"/>
      <w:pPr>
        <w:tabs>
          <w:tab w:val="num" w:pos="4320"/>
        </w:tabs>
        <w:ind w:left="4320" w:hanging="360"/>
      </w:pPr>
      <w:rPr>
        <w:rFonts w:ascii="Wingdings" w:hAnsi="Wingdings" w:hint="default"/>
      </w:rPr>
    </w:lvl>
    <w:lvl w:ilvl="6" w:tplc="A156C78C" w:tentative="1">
      <w:start w:val="1"/>
      <w:numFmt w:val="bullet"/>
      <w:lvlText w:val=""/>
      <w:lvlJc w:val="left"/>
      <w:pPr>
        <w:tabs>
          <w:tab w:val="num" w:pos="5040"/>
        </w:tabs>
        <w:ind w:left="5040" w:hanging="360"/>
      </w:pPr>
      <w:rPr>
        <w:rFonts w:ascii="Wingdings" w:hAnsi="Wingdings" w:hint="default"/>
      </w:rPr>
    </w:lvl>
    <w:lvl w:ilvl="7" w:tplc="C23051E4" w:tentative="1">
      <w:start w:val="1"/>
      <w:numFmt w:val="bullet"/>
      <w:lvlText w:val=""/>
      <w:lvlJc w:val="left"/>
      <w:pPr>
        <w:tabs>
          <w:tab w:val="num" w:pos="5760"/>
        </w:tabs>
        <w:ind w:left="5760" w:hanging="360"/>
      </w:pPr>
      <w:rPr>
        <w:rFonts w:ascii="Wingdings" w:hAnsi="Wingdings" w:hint="default"/>
      </w:rPr>
    </w:lvl>
    <w:lvl w:ilvl="8" w:tplc="F3664AF8" w:tentative="1">
      <w:start w:val="1"/>
      <w:numFmt w:val="bullet"/>
      <w:lvlText w:val=""/>
      <w:lvlJc w:val="left"/>
      <w:pPr>
        <w:tabs>
          <w:tab w:val="num" w:pos="6480"/>
        </w:tabs>
        <w:ind w:left="6480" w:hanging="360"/>
      </w:pPr>
      <w:rPr>
        <w:rFonts w:ascii="Wingdings" w:hAnsi="Wingdings" w:hint="default"/>
      </w:rPr>
    </w:lvl>
  </w:abstractNum>
  <w:abstractNum w:abstractNumId="63">
    <w:nsid w:val="696B7353"/>
    <w:multiLevelType w:val="multilevel"/>
    <w:tmpl w:val="696B735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4">
    <w:nsid w:val="6A6F67AE"/>
    <w:multiLevelType w:val="multilevel"/>
    <w:tmpl w:val="6A6F67AE"/>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5">
    <w:nsid w:val="6DF811F6"/>
    <w:multiLevelType w:val="multilevel"/>
    <w:tmpl w:val="6DF811F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nsid w:val="6EB60E77"/>
    <w:multiLevelType w:val="multilevel"/>
    <w:tmpl w:val="6EB60E77"/>
    <w:lvl w:ilvl="0">
      <w:start w:val="1"/>
      <w:numFmt w:val="decimal"/>
      <w:lvlText w:val="%1."/>
      <w:lvlJc w:val="left"/>
      <w:pPr>
        <w:tabs>
          <w:tab w:val="left" w:pos="0"/>
        </w:tabs>
        <w:ind w:left="1260" w:hanging="360"/>
      </w:pPr>
      <w:rPr>
        <w:rFonts w:hint="default"/>
        <w:color w:val="auto"/>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7">
    <w:nsid w:val="6EDF3A5D"/>
    <w:multiLevelType w:val="multilevel"/>
    <w:tmpl w:val="F5C88138"/>
    <w:styleLink w:val="af"/>
    <w:lvl w:ilvl="0">
      <w:start w:val="1"/>
      <w:numFmt w:val="russianUpper"/>
      <w:suff w:val="nothing"/>
      <w:lvlText w:val="%1"/>
      <w:lvlJc w:val="left"/>
      <w:pPr>
        <w:ind w:left="0" w:firstLine="709"/>
      </w:pPr>
      <w:rPr>
        <w:rFonts w:hint="default"/>
        <w:vanish/>
      </w:rPr>
    </w:lvl>
    <w:lvl w:ilvl="1">
      <w:start w:val="1"/>
      <w:numFmt w:val="decimal"/>
      <w:suff w:val="space"/>
      <w:lvlText w:val="Таблица %1.%2"/>
      <w:lvlJc w:val="left"/>
      <w:pPr>
        <w:ind w:left="502" w:hanging="360"/>
      </w:pPr>
      <w:rPr>
        <w:rFonts w:hint="default"/>
        <w:b/>
        <w:i w:val="0"/>
        <w:vanish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nsid w:val="71103540"/>
    <w:multiLevelType w:val="multilevel"/>
    <w:tmpl w:val="71103540"/>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nsid w:val="75092A21"/>
    <w:multiLevelType w:val="multilevel"/>
    <w:tmpl w:val="75092A21"/>
    <w:lvl w:ilvl="0">
      <w:start w:val="1"/>
      <w:numFmt w:val="decimal"/>
      <w:lvlText w:val="%1"/>
      <w:lvlJc w:val="left"/>
      <w:pPr>
        <w:ind w:left="785"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nsid w:val="757276EF"/>
    <w:multiLevelType w:val="multilevel"/>
    <w:tmpl w:val="757276EF"/>
    <w:lvl w:ilvl="0">
      <w:numFmt w:val="decimal"/>
      <w:lvlText w:val="%1-"/>
      <w:lvlJc w:val="left"/>
      <w:pPr>
        <w:tabs>
          <w:tab w:val="left" w:pos="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1">
    <w:nsid w:val="75837E6A"/>
    <w:multiLevelType w:val="multilevel"/>
    <w:tmpl w:val="75837E6A"/>
    <w:lvl w:ilvl="0">
      <w:numFmt w:val="decimal"/>
      <w:lvlText w:val="%1-"/>
      <w:lvlJc w:val="left"/>
      <w:pPr>
        <w:tabs>
          <w:tab w:val="left" w:pos="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2">
    <w:nsid w:val="7A3F0E57"/>
    <w:multiLevelType w:val="multilevel"/>
    <w:tmpl w:val="7A3F0E57"/>
    <w:lvl w:ilvl="0">
      <w:start w:val="1"/>
      <w:numFmt w:val="decimal"/>
      <w:lvlText w:val="%1-"/>
      <w:lvlJc w:val="left"/>
      <w:pPr>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3">
    <w:nsid w:val="7B6F1D93"/>
    <w:multiLevelType w:val="multilevel"/>
    <w:tmpl w:val="7B6F1D93"/>
    <w:lvl w:ilvl="0">
      <w:numFmt w:val="decimal"/>
      <w:lvlText w:val="%1-"/>
      <w:lvlJc w:val="left"/>
      <w:pPr>
        <w:tabs>
          <w:tab w:val="left" w:pos="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4">
    <w:nsid w:val="7D5C122E"/>
    <w:multiLevelType w:val="multilevel"/>
    <w:tmpl w:val="6EB60E77"/>
    <w:lvl w:ilvl="0">
      <w:start w:val="1"/>
      <w:numFmt w:val="decimal"/>
      <w:lvlText w:val="%1."/>
      <w:lvlJc w:val="left"/>
      <w:pPr>
        <w:tabs>
          <w:tab w:val="left" w:pos="0"/>
        </w:tabs>
        <w:ind w:left="1260" w:hanging="360"/>
      </w:pPr>
      <w:rPr>
        <w:rFonts w:hint="default"/>
        <w:color w:val="auto"/>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5">
    <w:nsid w:val="7E8A3DD8"/>
    <w:multiLevelType w:val="singleLevel"/>
    <w:tmpl w:val="7E8A3DD8"/>
    <w:lvl w:ilvl="0">
      <w:numFmt w:val="decimal"/>
      <w:suff w:val="space"/>
      <w:lvlText w:val="%1-"/>
      <w:lvlJc w:val="left"/>
    </w:lvl>
  </w:abstractNum>
  <w:abstractNum w:abstractNumId="76">
    <w:nsid w:val="7FDD1388"/>
    <w:multiLevelType w:val="multilevel"/>
    <w:tmpl w:val="7FDD138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2"/>
  </w:num>
  <w:num w:numId="2">
    <w:abstractNumId w:val="52"/>
  </w:num>
  <w:num w:numId="3">
    <w:abstractNumId w:val="17"/>
  </w:num>
  <w:num w:numId="4">
    <w:abstractNumId w:val="15"/>
  </w:num>
  <w:num w:numId="5">
    <w:abstractNumId w:val="50"/>
  </w:num>
  <w:num w:numId="6">
    <w:abstractNumId w:val="46"/>
  </w:num>
  <w:num w:numId="7">
    <w:abstractNumId w:val="69"/>
  </w:num>
  <w:num w:numId="8">
    <w:abstractNumId w:val="41"/>
  </w:num>
  <w:num w:numId="9">
    <w:abstractNumId w:val="43"/>
  </w:num>
  <w:num w:numId="10">
    <w:abstractNumId w:val="63"/>
  </w:num>
  <w:num w:numId="11">
    <w:abstractNumId w:val="68"/>
  </w:num>
  <w:num w:numId="12">
    <w:abstractNumId w:val="76"/>
  </w:num>
  <w:num w:numId="13">
    <w:abstractNumId w:val="54"/>
  </w:num>
  <w:num w:numId="14">
    <w:abstractNumId w:val="65"/>
  </w:num>
  <w:num w:numId="15">
    <w:abstractNumId w:val="36"/>
  </w:num>
  <w:num w:numId="16">
    <w:abstractNumId w:val="66"/>
  </w:num>
  <w:num w:numId="17">
    <w:abstractNumId w:val="59"/>
  </w:num>
  <w:num w:numId="18">
    <w:abstractNumId w:val="35"/>
  </w:num>
  <w:num w:numId="19">
    <w:abstractNumId w:val="51"/>
  </w:num>
  <w:num w:numId="20">
    <w:abstractNumId w:val="48"/>
  </w:num>
  <w:num w:numId="21">
    <w:abstractNumId w:val="71"/>
  </w:num>
  <w:num w:numId="22">
    <w:abstractNumId w:val="70"/>
  </w:num>
  <w:num w:numId="23">
    <w:abstractNumId w:val="24"/>
  </w:num>
  <w:num w:numId="24">
    <w:abstractNumId w:val="23"/>
  </w:num>
  <w:num w:numId="25">
    <w:abstractNumId w:val="38"/>
  </w:num>
  <w:num w:numId="26">
    <w:abstractNumId w:val="73"/>
  </w:num>
  <w:num w:numId="27">
    <w:abstractNumId w:val="18"/>
  </w:num>
  <w:num w:numId="28">
    <w:abstractNumId w:val="72"/>
  </w:num>
  <w:num w:numId="29">
    <w:abstractNumId w:val="64"/>
  </w:num>
  <w:num w:numId="30">
    <w:abstractNumId w:val="55"/>
  </w:num>
  <w:num w:numId="31">
    <w:abstractNumId w:val="29"/>
  </w:num>
  <w:num w:numId="32">
    <w:abstractNumId w:val="56"/>
  </w:num>
  <w:num w:numId="33">
    <w:abstractNumId w:val="2"/>
  </w:num>
  <w:num w:numId="34">
    <w:abstractNumId w:val="3"/>
  </w:num>
  <w:num w:numId="35">
    <w:abstractNumId w:val="75"/>
  </w:num>
  <w:num w:numId="36">
    <w:abstractNumId w:val="19"/>
  </w:num>
  <w:num w:numId="37">
    <w:abstractNumId w:val="1"/>
  </w:num>
  <w:num w:numId="38">
    <w:abstractNumId w:val="0"/>
  </w:num>
  <w:num w:numId="39">
    <w:abstractNumId w:val="21"/>
  </w:num>
  <w:num w:numId="40">
    <w:abstractNumId w:val="4"/>
  </w:num>
  <w:num w:numId="41">
    <w:abstractNumId w:val="14"/>
  </w:num>
  <w:num w:numId="42">
    <w:abstractNumId w:val="11"/>
  </w:num>
  <w:num w:numId="43">
    <w:abstractNumId w:val="10"/>
  </w:num>
  <w:num w:numId="44">
    <w:abstractNumId w:val="9"/>
  </w:num>
  <w:num w:numId="45">
    <w:abstractNumId w:val="13"/>
  </w:num>
  <w:num w:numId="46">
    <w:abstractNumId w:val="8"/>
  </w:num>
  <w:num w:numId="47">
    <w:abstractNumId w:val="7"/>
  </w:num>
  <w:num w:numId="48">
    <w:abstractNumId w:val="6"/>
  </w:num>
  <w:num w:numId="49">
    <w:abstractNumId w:val="5"/>
  </w:num>
  <w:num w:numId="50">
    <w:abstractNumId w:val="30"/>
  </w:num>
  <w:num w:numId="51">
    <w:abstractNumId w:val="33"/>
  </w:num>
  <w:num w:numId="52">
    <w:abstractNumId w:val="32"/>
  </w:num>
  <w:num w:numId="53">
    <w:abstractNumId w:val="20"/>
  </w:num>
  <w:num w:numId="54">
    <w:abstractNumId w:val="39"/>
  </w:num>
  <w:num w:numId="55">
    <w:abstractNumId w:val="42"/>
    <w:lvlOverride w:ilvl="0">
      <w:lvl w:ilvl="0">
        <w:start w:val="1"/>
        <w:numFmt w:val="decimal"/>
        <w:pStyle w:val="aa"/>
        <w:suff w:val="space"/>
        <w:lvlText w:val="Рисунок %1"/>
        <w:lvlJc w:val="left"/>
        <w:pPr>
          <w:ind w:left="0" w:firstLine="0"/>
        </w:pPr>
        <w:rPr>
          <w:rFonts w:hint="default"/>
          <w:b w:val="0"/>
          <w:i w:val="0"/>
        </w:rPr>
      </w:lvl>
    </w:lvlOverride>
  </w:num>
  <w:num w:numId="56">
    <w:abstractNumId w:val="26"/>
  </w:num>
  <w:num w:numId="57">
    <w:abstractNumId w:val="57"/>
    <w:lvlOverride w:ilvl="0">
      <w:lvl w:ilvl="0">
        <w:start w:val="1"/>
        <w:numFmt w:val="russianUpper"/>
        <w:pStyle w:val="1"/>
        <w:suff w:val="nothing"/>
        <w:lvlText w:val="Приложение %1"/>
        <w:lvlJc w:val="left"/>
        <w:pPr>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rPr>
      </w:lvl>
    </w:lvlOverride>
    <w:lvlOverride w:ilvl="1">
      <w:lvl w:ilvl="1">
        <w:start w:val="1"/>
        <w:numFmt w:val="decimal"/>
        <w:lvlText w:val="%1.%2"/>
        <w:lvlJc w:val="left"/>
        <w:pPr>
          <w:tabs>
            <w:tab w:val="num" w:pos="1276"/>
          </w:tabs>
          <w:ind w:left="0" w:firstLine="709"/>
        </w:pPr>
        <w:rPr>
          <w:rFonts w:hint="default"/>
          <w:b w:val="0"/>
          <w:bCs/>
          <w:i w:val="0"/>
          <w:iCs w:val="0"/>
        </w:rPr>
      </w:lvl>
    </w:lvlOverride>
    <w:lvlOverride w:ilvl="2">
      <w:lvl w:ilvl="2">
        <w:start w:val="1"/>
        <w:numFmt w:val="decimal"/>
        <w:lvlText w:val="%1.%2.%3"/>
        <w:lvlJc w:val="left"/>
        <w:pPr>
          <w:tabs>
            <w:tab w:val="num" w:pos="1418"/>
          </w:tabs>
          <w:ind w:left="0" w:firstLine="709"/>
        </w:pPr>
        <w:rPr>
          <w:rFonts w:ascii="Times New Roman" w:hAnsi="Times New Roman" w:cs="Times New Roman" w:hint="default"/>
          <w:b w:val="0"/>
          <w:bCs w:val="0"/>
          <w:i w:val="0"/>
          <w:iCs w:val="0"/>
          <w:caps w:val="0"/>
          <w:smallCaps w:val="0"/>
          <w:strike w:val="0"/>
          <w:dstrike w:val="0"/>
          <w:vanish w:val="0"/>
          <w:color w:val="auto"/>
          <w:spacing w:val="0"/>
          <w:w w:val="100"/>
          <w:kern w:val="0"/>
          <w:position w:val="0"/>
          <w:sz w:val="24"/>
          <w:szCs w:val="24"/>
          <w:u w:val="none"/>
          <w:vertAlign w:val="baseline"/>
          <w:em w:val="none"/>
        </w:rPr>
      </w:lvl>
    </w:lvlOverride>
    <w:lvlOverride w:ilvl="3">
      <w:lvl w:ilvl="3">
        <w:start w:val="1"/>
        <w:numFmt w:val="decimal"/>
        <w:pStyle w:val="43"/>
        <w:lvlText w:val="%1.%2.%3.%4"/>
        <w:lvlJc w:val="left"/>
        <w:pPr>
          <w:tabs>
            <w:tab w:val="num" w:pos="1559"/>
          </w:tabs>
          <w:ind w:left="0" w:firstLine="709"/>
        </w:pPr>
        <w:rPr>
          <w:rFonts w:hint="default"/>
        </w:rPr>
      </w:lvl>
    </w:lvlOverride>
    <w:lvlOverride w:ilvl="4">
      <w:lvl w:ilvl="4">
        <w:start w:val="1"/>
        <w:numFmt w:val="decimal"/>
        <w:pStyle w:val="52"/>
        <w:lvlText w:val="%1.%2.%3.%4.%5"/>
        <w:lvlJc w:val="left"/>
        <w:pPr>
          <w:tabs>
            <w:tab w:val="num" w:pos="1701"/>
          </w:tabs>
          <w:ind w:left="0" w:firstLine="709"/>
        </w:pPr>
        <w:rPr>
          <w:rFonts w:hint="default"/>
        </w:rPr>
      </w:lvl>
    </w:lvlOverride>
    <w:lvlOverride w:ilvl="5">
      <w:lvl w:ilvl="5">
        <w:start w:val="1"/>
        <w:numFmt w:val="decimal"/>
        <w:pStyle w:val="62"/>
        <w:lvlText w:val="%1.%2.%3.%4.%5.%6"/>
        <w:lvlJc w:val="left"/>
        <w:pPr>
          <w:tabs>
            <w:tab w:val="num" w:pos="709"/>
          </w:tabs>
          <w:ind w:left="0" w:firstLine="709"/>
        </w:pPr>
        <w:rPr>
          <w:rFonts w:hint="default"/>
        </w:rPr>
      </w:lvl>
    </w:lvlOverride>
    <w:lvlOverride w:ilvl="6">
      <w:lvl w:ilvl="6">
        <w:start w:val="1"/>
        <w:numFmt w:val="decimal"/>
        <w:lvlText w:val="%1.%2.%3.%4.%5.%6.%7"/>
        <w:lvlJc w:val="left"/>
        <w:pPr>
          <w:tabs>
            <w:tab w:val="num" w:pos="-8910"/>
          </w:tabs>
          <w:ind w:left="-8910" w:hanging="1296"/>
        </w:pPr>
        <w:rPr>
          <w:rFonts w:hint="default"/>
        </w:rPr>
      </w:lvl>
    </w:lvlOverride>
    <w:lvlOverride w:ilvl="7">
      <w:lvl w:ilvl="7">
        <w:start w:val="1"/>
        <w:numFmt w:val="decimal"/>
        <w:lvlText w:val="%1.%2.%3.%4.%5.%6.%7.%8"/>
        <w:lvlJc w:val="left"/>
        <w:pPr>
          <w:tabs>
            <w:tab w:val="num" w:pos="-8766"/>
          </w:tabs>
          <w:ind w:left="-8766" w:hanging="1440"/>
        </w:pPr>
        <w:rPr>
          <w:rFonts w:hint="default"/>
        </w:rPr>
      </w:lvl>
    </w:lvlOverride>
    <w:lvlOverride w:ilvl="8">
      <w:lvl w:ilvl="8">
        <w:start w:val="1"/>
        <w:numFmt w:val="decimal"/>
        <w:lvlText w:val="%1.%2.%3.%4.%5.%6.%7.%8.%9"/>
        <w:lvlJc w:val="left"/>
        <w:pPr>
          <w:tabs>
            <w:tab w:val="num" w:pos="-8622"/>
          </w:tabs>
          <w:ind w:left="-8622" w:hanging="1584"/>
        </w:pPr>
        <w:rPr>
          <w:rFonts w:hint="default"/>
        </w:rPr>
      </w:lvl>
    </w:lvlOverride>
  </w:num>
  <w:num w:numId="58">
    <w:abstractNumId w:val="34"/>
  </w:num>
  <w:num w:numId="59">
    <w:abstractNumId w:val="49"/>
    <w:lvlOverride w:ilvl="0">
      <w:lvl w:ilvl="0">
        <w:start w:val="1"/>
        <w:numFmt w:val="decimal"/>
        <w:pStyle w:val="ab"/>
        <w:lvlText w:val="Таблица %1"/>
        <w:lvlJc w:val="left"/>
        <w:pPr>
          <w:tabs>
            <w:tab w:val="num" w:pos="1361"/>
          </w:tabs>
          <w:ind w:left="0" w:firstLine="0"/>
        </w:pPr>
        <w:rPr>
          <w:rFonts w:hint="default"/>
          <w:b w:val="0"/>
          <w:bCs/>
          <w:i w:val="0"/>
          <w:iCs w:val="0"/>
          <w:strike w:val="0"/>
        </w:rPr>
      </w:lvl>
    </w:lvlOverride>
  </w:num>
  <w:num w:numId="60">
    <w:abstractNumId w:val="31"/>
  </w:num>
  <w:num w:numId="61">
    <w:abstractNumId w:val="53"/>
  </w:num>
  <w:num w:numId="62">
    <w:abstractNumId w:val="27"/>
  </w:num>
  <w:num w:numId="63">
    <w:abstractNumId w:val="62"/>
  </w:num>
  <w:num w:numId="64">
    <w:abstractNumId w:val="47"/>
  </w:num>
  <w:num w:numId="65">
    <w:abstractNumId w:val="22"/>
  </w:num>
  <w:num w:numId="66">
    <w:abstractNumId w:val="60"/>
  </w:num>
  <w:num w:numId="67">
    <w:abstractNumId w:val="40"/>
  </w:num>
  <w:num w:numId="68">
    <w:abstractNumId w:val="28"/>
  </w:num>
  <w:num w:numId="69">
    <w:abstractNumId w:val="45"/>
  </w:num>
  <w:num w:numId="70">
    <w:abstractNumId w:val="42"/>
  </w:num>
  <w:num w:numId="71">
    <w:abstractNumId w:val="49"/>
  </w:num>
  <w:num w:numId="72">
    <w:abstractNumId w:val="57"/>
  </w:num>
  <w:num w:numId="73">
    <w:abstractNumId w:val="67"/>
  </w:num>
  <w:num w:numId="74">
    <w:abstractNumId w:val="37"/>
  </w:num>
  <w:num w:numId="75">
    <w:abstractNumId w:val="50"/>
    <w:lvlOverride w:ilvl="0">
      <w:lvl w:ilvl="0">
        <w:start w:val="2"/>
        <w:numFmt w:val="decimal"/>
        <w:lvlText w:val="%1."/>
        <w:lvlJc w:val="left"/>
        <w:pPr>
          <w:ind w:left="450" w:hanging="450"/>
        </w:pPr>
        <w:rPr>
          <w:rFonts w:hint="default"/>
        </w:rPr>
      </w:lvl>
    </w:lvlOverride>
    <w:lvlOverride w:ilvl="1">
      <w:lvl w:ilvl="1">
        <w:start w:val="1"/>
        <w:numFmt w:val="decimal"/>
        <w:lvlText w:val="%1.%2."/>
        <w:lvlJc w:val="left"/>
        <w:pPr>
          <w:ind w:left="1571" w:hanging="720"/>
        </w:pPr>
        <w:rPr>
          <w:rFonts w:hint="default"/>
          <w:color w:val="auto"/>
        </w:rPr>
      </w:lvl>
    </w:lvlOverride>
    <w:lvlOverride w:ilvl="2">
      <w:lvl w:ilvl="2">
        <w:start w:val="1"/>
        <w:numFmt w:val="decimal"/>
        <w:lvlText w:val="%1.%2.%3."/>
        <w:lvlJc w:val="left"/>
        <w:pPr>
          <w:ind w:left="1470" w:hanging="720"/>
        </w:pPr>
        <w:rPr>
          <w:rFonts w:hint="default"/>
        </w:rPr>
      </w:lvl>
    </w:lvlOverride>
    <w:lvlOverride w:ilvl="3">
      <w:lvl w:ilvl="3">
        <w:start w:val="1"/>
        <w:numFmt w:val="decimal"/>
        <w:lvlText w:val="%1.%2.%3.%4."/>
        <w:lvlJc w:val="left"/>
        <w:pPr>
          <w:ind w:left="2205" w:hanging="1080"/>
        </w:pPr>
        <w:rPr>
          <w:rFonts w:hint="default"/>
        </w:rPr>
      </w:lvl>
    </w:lvlOverride>
    <w:lvlOverride w:ilvl="4">
      <w:lvl w:ilvl="4">
        <w:start w:val="1"/>
        <w:numFmt w:val="decimal"/>
        <w:lvlText w:val="%1.%2.%3.%4.%5."/>
        <w:lvlJc w:val="left"/>
        <w:pPr>
          <w:ind w:left="2580" w:hanging="1080"/>
        </w:pPr>
        <w:rPr>
          <w:rFonts w:hint="default"/>
        </w:rPr>
      </w:lvl>
    </w:lvlOverride>
    <w:lvlOverride w:ilvl="5">
      <w:lvl w:ilvl="5">
        <w:start w:val="1"/>
        <w:numFmt w:val="decimal"/>
        <w:lvlText w:val="%1.%2.%3.%4.%5.%6."/>
        <w:lvlJc w:val="left"/>
        <w:pPr>
          <w:ind w:left="3315" w:hanging="1440"/>
        </w:pPr>
        <w:rPr>
          <w:rFonts w:hint="default"/>
        </w:rPr>
      </w:lvl>
    </w:lvlOverride>
    <w:lvlOverride w:ilvl="6">
      <w:lvl w:ilvl="6">
        <w:start w:val="1"/>
        <w:numFmt w:val="decimal"/>
        <w:lvlText w:val="%1.%2.%3.%4.%5.%6.%7."/>
        <w:lvlJc w:val="left"/>
        <w:pPr>
          <w:ind w:left="4050" w:hanging="1800"/>
        </w:pPr>
        <w:rPr>
          <w:rFonts w:hint="default"/>
        </w:rPr>
      </w:lvl>
    </w:lvlOverride>
    <w:lvlOverride w:ilvl="7">
      <w:lvl w:ilvl="7">
        <w:start w:val="1"/>
        <w:numFmt w:val="decimal"/>
        <w:lvlText w:val="%1.%2.%3.%4.%5.%6.%7.%8."/>
        <w:lvlJc w:val="left"/>
        <w:pPr>
          <w:ind w:left="4425" w:hanging="1800"/>
        </w:pPr>
        <w:rPr>
          <w:rFonts w:hint="default"/>
        </w:rPr>
      </w:lvl>
    </w:lvlOverride>
    <w:lvlOverride w:ilvl="8">
      <w:lvl w:ilvl="8">
        <w:start w:val="1"/>
        <w:numFmt w:val="decimal"/>
        <w:lvlText w:val="%1.%2.%3.%4.%5.%6.%7.%8.%9."/>
        <w:lvlJc w:val="left"/>
        <w:pPr>
          <w:ind w:left="5160" w:hanging="2160"/>
        </w:pPr>
        <w:rPr>
          <w:rFonts w:hint="default"/>
        </w:rPr>
      </w:lvl>
    </w:lvlOverride>
  </w:num>
  <w:num w:numId="76">
    <w:abstractNumId w:val="44"/>
  </w:num>
  <w:num w:numId="77">
    <w:abstractNumId w:val="16"/>
  </w:num>
  <w:num w:numId="78">
    <w:abstractNumId w:val="25"/>
  </w:num>
  <w:num w:numId="79">
    <w:abstractNumId w:val="58"/>
  </w:num>
  <w:num w:numId="80">
    <w:abstractNumId w:val="44"/>
  </w:num>
  <w:num w:numId="81">
    <w:abstractNumId w:val="61"/>
  </w:num>
  <w:num w:numId="82">
    <w:abstractNumId w:val="74"/>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7CF7"/>
    <w:rsid w:val="000005B7"/>
    <w:rsid w:val="00000CA4"/>
    <w:rsid w:val="00001C1D"/>
    <w:rsid w:val="00001CF1"/>
    <w:rsid w:val="0000389D"/>
    <w:rsid w:val="00003DE8"/>
    <w:rsid w:val="00003F8A"/>
    <w:rsid w:val="000054CA"/>
    <w:rsid w:val="00005F39"/>
    <w:rsid w:val="00007204"/>
    <w:rsid w:val="00010ACF"/>
    <w:rsid w:val="000132FC"/>
    <w:rsid w:val="00013597"/>
    <w:rsid w:val="00014117"/>
    <w:rsid w:val="00015AE7"/>
    <w:rsid w:val="000171B7"/>
    <w:rsid w:val="000174A6"/>
    <w:rsid w:val="000201D0"/>
    <w:rsid w:val="00020566"/>
    <w:rsid w:val="00021A99"/>
    <w:rsid w:val="00021D60"/>
    <w:rsid w:val="00021FD5"/>
    <w:rsid w:val="00022C67"/>
    <w:rsid w:val="00024AD1"/>
    <w:rsid w:val="00025F59"/>
    <w:rsid w:val="00025F60"/>
    <w:rsid w:val="00026033"/>
    <w:rsid w:val="00030106"/>
    <w:rsid w:val="00031527"/>
    <w:rsid w:val="00031A0C"/>
    <w:rsid w:val="00032606"/>
    <w:rsid w:val="00034A72"/>
    <w:rsid w:val="00034BC8"/>
    <w:rsid w:val="0003577C"/>
    <w:rsid w:val="00036353"/>
    <w:rsid w:val="0003652F"/>
    <w:rsid w:val="000369AD"/>
    <w:rsid w:val="00036AED"/>
    <w:rsid w:val="00036BF8"/>
    <w:rsid w:val="00036D8B"/>
    <w:rsid w:val="0003738B"/>
    <w:rsid w:val="00041DDF"/>
    <w:rsid w:val="0004229F"/>
    <w:rsid w:val="000427B8"/>
    <w:rsid w:val="00043962"/>
    <w:rsid w:val="00043EF2"/>
    <w:rsid w:val="000447E6"/>
    <w:rsid w:val="000448D4"/>
    <w:rsid w:val="00045128"/>
    <w:rsid w:val="0004545A"/>
    <w:rsid w:val="0004699D"/>
    <w:rsid w:val="000523FB"/>
    <w:rsid w:val="00052A59"/>
    <w:rsid w:val="0005536E"/>
    <w:rsid w:val="00055D4A"/>
    <w:rsid w:val="00055FE7"/>
    <w:rsid w:val="000560B0"/>
    <w:rsid w:val="00056881"/>
    <w:rsid w:val="0005707D"/>
    <w:rsid w:val="000575B3"/>
    <w:rsid w:val="00060C73"/>
    <w:rsid w:val="00062A9F"/>
    <w:rsid w:val="000630B8"/>
    <w:rsid w:val="00063E0E"/>
    <w:rsid w:val="00063EF0"/>
    <w:rsid w:val="00064967"/>
    <w:rsid w:val="00064C6B"/>
    <w:rsid w:val="00065468"/>
    <w:rsid w:val="00065B4E"/>
    <w:rsid w:val="0006696D"/>
    <w:rsid w:val="00067106"/>
    <w:rsid w:val="000673B2"/>
    <w:rsid w:val="00070394"/>
    <w:rsid w:val="00071B14"/>
    <w:rsid w:val="00071DA4"/>
    <w:rsid w:val="000741CE"/>
    <w:rsid w:val="0007452D"/>
    <w:rsid w:val="000749AB"/>
    <w:rsid w:val="00074BEE"/>
    <w:rsid w:val="000750EF"/>
    <w:rsid w:val="000753B3"/>
    <w:rsid w:val="00075A0C"/>
    <w:rsid w:val="000769AC"/>
    <w:rsid w:val="00077075"/>
    <w:rsid w:val="00077542"/>
    <w:rsid w:val="00080890"/>
    <w:rsid w:val="00080F7C"/>
    <w:rsid w:val="000813AE"/>
    <w:rsid w:val="00082188"/>
    <w:rsid w:val="00083586"/>
    <w:rsid w:val="0008366F"/>
    <w:rsid w:val="00087DAB"/>
    <w:rsid w:val="00091FB8"/>
    <w:rsid w:val="00092594"/>
    <w:rsid w:val="0009424B"/>
    <w:rsid w:val="00094EEC"/>
    <w:rsid w:val="000962EF"/>
    <w:rsid w:val="000A0E24"/>
    <w:rsid w:val="000A1579"/>
    <w:rsid w:val="000A241F"/>
    <w:rsid w:val="000A2ED0"/>
    <w:rsid w:val="000A315C"/>
    <w:rsid w:val="000A31BF"/>
    <w:rsid w:val="000A39DD"/>
    <w:rsid w:val="000A3D2B"/>
    <w:rsid w:val="000A4280"/>
    <w:rsid w:val="000A630A"/>
    <w:rsid w:val="000A693B"/>
    <w:rsid w:val="000A6A14"/>
    <w:rsid w:val="000B22A9"/>
    <w:rsid w:val="000B24D1"/>
    <w:rsid w:val="000B28F7"/>
    <w:rsid w:val="000B4106"/>
    <w:rsid w:val="000B42E1"/>
    <w:rsid w:val="000B472F"/>
    <w:rsid w:val="000B4B33"/>
    <w:rsid w:val="000B5337"/>
    <w:rsid w:val="000B6200"/>
    <w:rsid w:val="000B6295"/>
    <w:rsid w:val="000B6FC8"/>
    <w:rsid w:val="000B744D"/>
    <w:rsid w:val="000B77FD"/>
    <w:rsid w:val="000B7F31"/>
    <w:rsid w:val="000C059E"/>
    <w:rsid w:val="000C073D"/>
    <w:rsid w:val="000C0EEC"/>
    <w:rsid w:val="000C1528"/>
    <w:rsid w:val="000C2560"/>
    <w:rsid w:val="000C310C"/>
    <w:rsid w:val="000C48C3"/>
    <w:rsid w:val="000C54A1"/>
    <w:rsid w:val="000C5B4D"/>
    <w:rsid w:val="000C5DEF"/>
    <w:rsid w:val="000C77F0"/>
    <w:rsid w:val="000C78AF"/>
    <w:rsid w:val="000C7940"/>
    <w:rsid w:val="000D13C2"/>
    <w:rsid w:val="000D1544"/>
    <w:rsid w:val="000D2754"/>
    <w:rsid w:val="000D6D3B"/>
    <w:rsid w:val="000D7D80"/>
    <w:rsid w:val="000E13D8"/>
    <w:rsid w:val="000E145C"/>
    <w:rsid w:val="000E1ED8"/>
    <w:rsid w:val="000E27BA"/>
    <w:rsid w:val="000E2F2D"/>
    <w:rsid w:val="000E2F6F"/>
    <w:rsid w:val="000E3491"/>
    <w:rsid w:val="000E3F05"/>
    <w:rsid w:val="000E4855"/>
    <w:rsid w:val="000E4D7F"/>
    <w:rsid w:val="000E5371"/>
    <w:rsid w:val="000E5403"/>
    <w:rsid w:val="000E588E"/>
    <w:rsid w:val="000E5934"/>
    <w:rsid w:val="000E7855"/>
    <w:rsid w:val="000F1ABA"/>
    <w:rsid w:val="000F1F1F"/>
    <w:rsid w:val="000F1FFB"/>
    <w:rsid w:val="000F200D"/>
    <w:rsid w:val="000F2718"/>
    <w:rsid w:val="000F28A1"/>
    <w:rsid w:val="000F324B"/>
    <w:rsid w:val="000F434E"/>
    <w:rsid w:val="000F4A57"/>
    <w:rsid w:val="000F5157"/>
    <w:rsid w:val="000F53BA"/>
    <w:rsid w:val="000F5807"/>
    <w:rsid w:val="000F6650"/>
    <w:rsid w:val="00100546"/>
    <w:rsid w:val="001006DA"/>
    <w:rsid w:val="00101C80"/>
    <w:rsid w:val="00102074"/>
    <w:rsid w:val="00102793"/>
    <w:rsid w:val="001030F9"/>
    <w:rsid w:val="001032B0"/>
    <w:rsid w:val="001037D4"/>
    <w:rsid w:val="00103C60"/>
    <w:rsid w:val="0010456E"/>
    <w:rsid w:val="0010695B"/>
    <w:rsid w:val="001075F5"/>
    <w:rsid w:val="00111370"/>
    <w:rsid w:val="00111404"/>
    <w:rsid w:val="001115B4"/>
    <w:rsid w:val="0011279C"/>
    <w:rsid w:val="001157E2"/>
    <w:rsid w:val="0012016D"/>
    <w:rsid w:val="00120D84"/>
    <w:rsid w:val="00121654"/>
    <w:rsid w:val="001219BB"/>
    <w:rsid w:val="00121E00"/>
    <w:rsid w:val="00122905"/>
    <w:rsid w:val="00122970"/>
    <w:rsid w:val="00123001"/>
    <w:rsid w:val="00124525"/>
    <w:rsid w:val="0012471B"/>
    <w:rsid w:val="001249AC"/>
    <w:rsid w:val="00124D1E"/>
    <w:rsid w:val="00125275"/>
    <w:rsid w:val="001260DC"/>
    <w:rsid w:val="00126ADA"/>
    <w:rsid w:val="00126DFC"/>
    <w:rsid w:val="00127E89"/>
    <w:rsid w:val="0013002E"/>
    <w:rsid w:val="00130F5E"/>
    <w:rsid w:val="00131B69"/>
    <w:rsid w:val="00132F8B"/>
    <w:rsid w:val="001352AE"/>
    <w:rsid w:val="00135BF6"/>
    <w:rsid w:val="00136105"/>
    <w:rsid w:val="0013641B"/>
    <w:rsid w:val="00136668"/>
    <w:rsid w:val="001367B0"/>
    <w:rsid w:val="00137316"/>
    <w:rsid w:val="00137A5E"/>
    <w:rsid w:val="00141104"/>
    <w:rsid w:val="00141C8A"/>
    <w:rsid w:val="00142142"/>
    <w:rsid w:val="001431D6"/>
    <w:rsid w:val="00143BA1"/>
    <w:rsid w:val="0014538C"/>
    <w:rsid w:val="00146CED"/>
    <w:rsid w:val="00147C44"/>
    <w:rsid w:val="00150779"/>
    <w:rsid w:val="00150A80"/>
    <w:rsid w:val="00152AC0"/>
    <w:rsid w:val="00153743"/>
    <w:rsid w:val="00154E0E"/>
    <w:rsid w:val="001551E7"/>
    <w:rsid w:val="001575B6"/>
    <w:rsid w:val="001576BC"/>
    <w:rsid w:val="001615E2"/>
    <w:rsid w:val="00161897"/>
    <w:rsid w:val="00162615"/>
    <w:rsid w:val="001626D2"/>
    <w:rsid w:val="00162D81"/>
    <w:rsid w:val="00163141"/>
    <w:rsid w:val="00164634"/>
    <w:rsid w:val="00164C37"/>
    <w:rsid w:val="00164CF5"/>
    <w:rsid w:val="00166310"/>
    <w:rsid w:val="0016728C"/>
    <w:rsid w:val="00167712"/>
    <w:rsid w:val="001679B6"/>
    <w:rsid w:val="00170A2C"/>
    <w:rsid w:val="001710A6"/>
    <w:rsid w:val="001726FF"/>
    <w:rsid w:val="00172B5C"/>
    <w:rsid w:val="00173789"/>
    <w:rsid w:val="00173CBD"/>
    <w:rsid w:val="00174072"/>
    <w:rsid w:val="00174C57"/>
    <w:rsid w:val="0017518F"/>
    <w:rsid w:val="00175211"/>
    <w:rsid w:val="00175F44"/>
    <w:rsid w:val="00175FEA"/>
    <w:rsid w:val="0017638A"/>
    <w:rsid w:val="00180B6C"/>
    <w:rsid w:val="00181B48"/>
    <w:rsid w:val="00181C87"/>
    <w:rsid w:val="0018209F"/>
    <w:rsid w:val="00182DC4"/>
    <w:rsid w:val="00183CDA"/>
    <w:rsid w:val="00184186"/>
    <w:rsid w:val="0018437D"/>
    <w:rsid w:val="00184C28"/>
    <w:rsid w:val="00185FA7"/>
    <w:rsid w:val="0018612F"/>
    <w:rsid w:val="001869A1"/>
    <w:rsid w:val="001879CC"/>
    <w:rsid w:val="00190331"/>
    <w:rsid w:val="00190A52"/>
    <w:rsid w:val="00190F87"/>
    <w:rsid w:val="00194288"/>
    <w:rsid w:val="001957D3"/>
    <w:rsid w:val="00195CB4"/>
    <w:rsid w:val="00196591"/>
    <w:rsid w:val="001A0DE0"/>
    <w:rsid w:val="001A1941"/>
    <w:rsid w:val="001A2877"/>
    <w:rsid w:val="001A2DEC"/>
    <w:rsid w:val="001A3C40"/>
    <w:rsid w:val="001A53FC"/>
    <w:rsid w:val="001A541F"/>
    <w:rsid w:val="001B043D"/>
    <w:rsid w:val="001B0E77"/>
    <w:rsid w:val="001B39BE"/>
    <w:rsid w:val="001B39F3"/>
    <w:rsid w:val="001B431C"/>
    <w:rsid w:val="001B5C2B"/>
    <w:rsid w:val="001B682D"/>
    <w:rsid w:val="001B7176"/>
    <w:rsid w:val="001B71D2"/>
    <w:rsid w:val="001B77FA"/>
    <w:rsid w:val="001C05C4"/>
    <w:rsid w:val="001C1663"/>
    <w:rsid w:val="001C2E9D"/>
    <w:rsid w:val="001C3683"/>
    <w:rsid w:val="001C3734"/>
    <w:rsid w:val="001C3934"/>
    <w:rsid w:val="001C426B"/>
    <w:rsid w:val="001C4F94"/>
    <w:rsid w:val="001C5B04"/>
    <w:rsid w:val="001D04A0"/>
    <w:rsid w:val="001D0C39"/>
    <w:rsid w:val="001D17F0"/>
    <w:rsid w:val="001D1AB8"/>
    <w:rsid w:val="001D21F7"/>
    <w:rsid w:val="001D2A18"/>
    <w:rsid w:val="001D3783"/>
    <w:rsid w:val="001D3A84"/>
    <w:rsid w:val="001D4E25"/>
    <w:rsid w:val="001D5465"/>
    <w:rsid w:val="001D54D6"/>
    <w:rsid w:val="001D5A4E"/>
    <w:rsid w:val="001D5B2D"/>
    <w:rsid w:val="001D5B48"/>
    <w:rsid w:val="001D5BB5"/>
    <w:rsid w:val="001D76A8"/>
    <w:rsid w:val="001D76EE"/>
    <w:rsid w:val="001D7FA9"/>
    <w:rsid w:val="001E07BA"/>
    <w:rsid w:val="001E1CFE"/>
    <w:rsid w:val="001E27AA"/>
    <w:rsid w:val="001E29DA"/>
    <w:rsid w:val="001E2AC3"/>
    <w:rsid w:val="001E3B9C"/>
    <w:rsid w:val="001E4A29"/>
    <w:rsid w:val="001E5443"/>
    <w:rsid w:val="001E58A2"/>
    <w:rsid w:val="001E615F"/>
    <w:rsid w:val="001F18C1"/>
    <w:rsid w:val="001F2CFC"/>
    <w:rsid w:val="001F3FF9"/>
    <w:rsid w:val="001F459F"/>
    <w:rsid w:val="001F4E13"/>
    <w:rsid w:val="001F5123"/>
    <w:rsid w:val="001F57B8"/>
    <w:rsid w:val="001F5EE3"/>
    <w:rsid w:val="001F5F0D"/>
    <w:rsid w:val="001F6A6F"/>
    <w:rsid w:val="001F7047"/>
    <w:rsid w:val="001F7384"/>
    <w:rsid w:val="001F7C1A"/>
    <w:rsid w:val="001F7E17"/>
    <w:rsid w:val="00200193"/>
    <w:rsid w:val="002001BA"/>
    <w:rsid w:val="00200BEB"/>
    <w:rsid w:val="0020238A"/>
    <w:rsid w:val="0020269A"/>
    <w:rsid w:val="002033B5"/>
    <w:rsid w:val="002034FD"/>
    <w:rsid w:val="00204E21"/>
    <w:rsid w:val="0020574D"/>
    <w:rsid w:val="002062A3"/>
    <w:rsid w:val="002066E1"/>
    <w:rsid w:val="00207488"/>
    <w:rsid w:val="0021008A"/>
    <w:rsid w:val="00211D52"/>
    <w:rsid w:val="00212379"/>
    <w:rsid w:val="00212FA3"/>
    <w:rsid w:val="00213553"/>
    <w:rsid w:val="00214BAC"/>
    <w:rsid w:val="00215031"/>
    <w:rsid w:val="002162C4"/>
    <w:rsid w:val="00216332"/>
    <w:rsid w:val="00217720"/>
    <w:rsid w:val="00221118"/>
    <w:rsid w:val="00221748"/>
    <w:rsid w:val="00221E95"/>
    <w:rsid w:val="00222F0F"/>
    <w:rsid w:val="00222FCC"/>
    <w:rsid w:val="00223A16"/>
    <w:rsid w:val="00223FA6"/>
    <w:rsid w:val="00224A7A"/>
    <w:rsid w:val="00224BDB"/>
    <w:rsid w:val="00225A8F"/>
    <w:rsid w:val="00225E47"/>
    <w:rsid w:val="00226C62"/>
    <w:rsid w:val="002270D8"/>
    <w:rsid w:val="00231138"/>
    <w:rsid w:val="00231D72"/>
    <w:rsid w:val="002323AB"/>
    <w:rsid w:val="00232423"/>
    <w:rsid w:val="00232BFD"/>
    <w:rsid w:val="002333FF"/>
    <w:rsid w:val="00233526"/>
    <w:rsid w:val="00233C38"/>
    <w:rsid w:val="0023441F"/>
    <w:rsid w:val="002352AF"/>
    <w:rsid w:val="002356C6"/>
    <w:rsid w:val="00235743"/>
    <w:rsid w:val="002366B1"/>
    <w:rsid w:val="0023757B"/>
    <w:rsid w:val="002400FD"/>
    <w:rsid w:val="002402F1"/>
    <w:rsid w:val="0024077E"/>
    <w:rsid w:val="002408ED"/>
    <w:rsid w:val="00241901"/>
    <w:rsid w:val="0024220D"/>
    <w:rsid w:val="002431A0"/>
    <w:rsid w:val="002441B8"/>
    <w:rsid w:val="00244E17"/>
    <w:rsid w:val="0024514D"/>
    <w:rsid w:val="00245C9B"/>
    <w:rsid w:val="00245FC5"/>
    <w:rsid w:val="0024663B"/>
    <w:rsid w:val="0024668E"/>
    <w:rsid w:val="00246DA4"/>
    <w:rsid w:val="00247970"/>
    <w:rsid w:val="00247A26"/>
    <w:rsid w:val="002504BE"/>
    <w:rsid w:val="002504E0"/>
    <w:rsid w:val="00250988"/>
    <w:rsid w:val="00251037"/>
    <w:rsid w:val="002515C9"/>
    <w:rsid w:val="00252446"/>
    <w:rsid w:val="00253420"/>
    <w:rsid w:val="002534A9"/>
    <w:rsid w:val="0025430E"/>
    <w:rsid w:val="00254979"/>
    <w:rsid w:val="00254CC4"/>
    <w:rsid w:val="00254CE6"/>
    <w:rsid w:val="0025541F"/>
    <w:rsid w:val="00256871"/>
    <w:rsid w:val="00256E0B"/>
    <w:rsid w:val="00257E32"/>
    <w:rsid w:val="002609C8"/>
    <w:rsid w:val="002617D2"/>
    <w:rsid w:val="00261B47"/>
    <w:rsid w:val="00261FD6"/>
    <w:rsid w:val="002634CA"/>
    <w:rsid w:val="0026363E"/>
    <w:rsid w:val="00264B50"/>
    <w:rsid w:val="00265A46"/>
    <w:rsid w:val="0026697A"/>
    <w:rsid w:val="00270C59"/>
    <w:rsid w:val="00272921"/>
    <w:rsid w:val="00274890"/>
    <w:rsid w:val="002748DA"/>
    <w:rsid w:val="00276F87"/>
    <w:rsid w:val="00277163"/>
    <w:rsid w:val="00281131"/>
    <w:rsid w:val="00281739"/>
    <w:rsid w:val="0028197B"/>
    <w:rsid w:val="002842F9"/>
    <w:rsid w:val="00284F0A"/>
    <w:rsid w:val="00285E6B"/>
    <w:rsid w:val="00285FAF"/>
    <w:rsid w:val="0028772F"/>
    <w:rsid w:val="0029001B"/>
    <w:rsid w:val="002907F8"/>
    <w:rsid w:val="00290905"/>
    <w:rsid w:val="0029111C"/>
    <w:rsid w:val="00292080"/>
    <w:rsid w:val="0029238F"/>
    <w:rsid w:val="00292672"/>
    <w:rsid w:val="002927F1"/>
    <w:rsid w:val="00293687"/>
    <w:rsid w:val="00293F74"/>
    <w:rsid w:val="00294030"/>
    <w:rsid w:val="002950B6"/>
    <w:rsid w:val="002963A9"/>
    <w:rsid w:val="002963C0"/>
    <w:rsid w:val="002A0D91"/>
    <w:rsid w:val="002A0DDC"/>
    <w:rsid w:val="002A221D"/>
    <w:rsid w:val="002B0A0D"/>
    <w:rsid w:val="002B1DDF"/>
    <w:rsid w:val="002B21D9"/>
    <w:rsid w:val="002B49E7"/>
    <w:rsid w:val="002B646F"/>
    <w:rsid w:val="002B6746"/>
    <w:rsid w:val="002B6C8C"/>
    <w:rsid w:val="002B7718"/>
    <w:rsid w:val="002B7F04"/>
    <w:rsid w:val="002C0448"/>
    <w:rsid w:val="002C0534"/>
    <w:rsid w:val="002C06DB"/>
    <w:rsid w:val="002C0D3D"/>
    <w:rsid w:val="002C1672"/>
    <w:rsid w:val="002C1A5E"/>
    <w:rsid w:val="002C1FB1"/>
    <w:rsid w:val="002C3565"/>
    <w:rsid w:val="002C3A19"/>
    <w:rsid w:val="002C45A2"/>
    <w:rsid w:val="002C5329"/>
    <w:rsid w:val="002C7826"/>
    <w:rsid w:val="002C7C86"/>
    <w:rsid w:val="002D0307"/>
    <w:rsid w:val="002D14B1"/>
    <w:rsid w:val="002D4020"/>
    <w:rsid w:val="002D555B"/>
    <w:rsid w:val="002D585F"/>
    <w:rsid w:val="002D5C64"/>
    <w:rsid w:val="002D7235"/>
    <w:rsid w:val="002D7D0B"/>
    <w:rsid w:val="002E03D9"/>
    <w:rsid w:val="002E1BBE"/>
    <w:rsid w:val="002E2588"/>
    <w:rsid w:val="002E3D44"/>
    <w:rsid w:val="002E3DE2"/>
    <w:rsid w:val="002E5BBB"/>
    <w:rsid w:val="002E5F46"/>
    <w:rsid w:val="002E600A"/>
    <w:rsid w:val="002E645C"/>
    <w:rsid w:val="002E7239"/>
    <w:rsid w:val="002E7C2C"/>
    <w:rsid w:val="002F1015"/>
    <w:rsid w:val="002F17B1"/>
    <w:rsid w:val="002F2B70"/>
    <w:rsid w:val="002F3A83"/>
    <w:rsid w:val="002F410D"/>
    <w:rsid w:val="002F56E6"/>
    <w:rsid w:val="002F6A76"/>
    <w:rsid w:val="002F70B3"/>
    <w:rsid w:val="002F7854"/>
    <w:rsid w:val="002F7C8B"/>
    <w:rsid w:val="003011C6"/>
    <w:rsid w:val="00302E8B"/>
    <w:rsid w:val="00303369"/>
    <w:rsid w:val="003035E7"/>
    <w:rsid w:val="00304338"/>
    <w:rsid w:val="00304BBE"/>
    <w:rsid w:val="00306072"/>
    <w:rsid w:val="00307FDB"/>
    <w:rsid w:val="00310884"/>
    <w:rsid w:val="00310E78"/>
    <w:rsid w:val="00311309"/>
    <w:rsid w:val="0031149F"/>
    <w:rsid w:val="00314B20"/>
    <w:rsid w:val="00315771"/>
    <w:rsid w:val="0031700B"/>
    <w:rsid w:val="0031756D"/>
    <w:rsid w:val="003175E4"/>
    <w:rsid w:val="00320E11"/>
    <w:rsid w:val="0032158D"/>
    <w:rsid w:val="00321E8F"/>
    <w:rsid w:val="00322470"/>
    <w:rsid w:val="00323D26"/>
    <w:rsid w:val="0032406F"/>
    <w:rsid w:val="00325507"/>
    <w:rsid w:val="003257DE"/>
    <w:rsid w:val="003302A6"/>
    <w:rsid w:val="003303AF"/>
    <w:rsid w:val="00331681"/>
    <w:rsid w:val="00334738"/>
    <w:rsid w:val="0033481E"/>
    <w:rsid w:val="00334B56"/>
    <w:rsid w:val="003352BE"/>
    <w:rsid w:val="0033609C"/>
    <w:rsid w:val="003371E0"/>
    <w:rsid w:val="00337DA8"/>
    <w:rsid w:val="0034098C"/>
    <w:rsid w:val="00340A68"/>
    <w:rsid w:val="003418D2"/>
    <w:rsid w:val="00342F71"/>
    <w:rsid w:val="00343A99"/>
    <w:rsid w:val="00343DAB"/>
    <w:rsid w:val="00344652"/>
    <w:rsid w:val="00345854"/>
    <w:rsid w:val="00346467"/>
    <w:rsid w:val="003464CA"/>
    <w:rsid w:val="003467CB"/>
    <w:rsid w:val="00346BE4"/>
    <w:rsid w:val="00347CCC"/>
    <w:rsid w:val="003506C7"/>
    <w:rsid w:val="00352FE5"/>
    <w:rsid w:val="0035327E"/>
    <w:rsid w:val="00353995"/>
    <w:rsid w:val="003545B8"/>
    <w:rsid w:val="00354746"/>
    <w:rsid w:val="00354A92"/>
    <w:rsid w:val="00357953"/>
    <w:rsid w:val="003616E6"/>
    <w:rsid w:val="00361A6E"/>
    <w:rsid w:val="003620D8"/>
    <w:rsid w:val="0036215B"/>
    <w:rsid w:val="0036317F"/>
    <w:rsid w:val="0036675B"/>
    <w:rsid w:val="00366A92"/>
    <w:rsid w:val="00366EDB"/>
    <w:rsid w:val="00370BEB"/>
    <w:rsid w:val="00370CA5"/>
    <w:rsid w:val="00372DA8"/>
    <w:rsid w:val="00374F3E"/>
    <w:rsid w:val="00375371"/>
    <w:rsid w:val="00375C40"/>
    <w:rsid w:val="0038046D"/>
    <w:rsid w:val="00380516"/>
    <w:rsid w:val="00380F4A"/>
    <w:rsid w:val="00383759"/>
    <w:rsid w:val="003844D7"/>
    <w:rsid w:val="00385F69"/>
    <w:rsid w:val="0038637F"/>
    <w:rsid w:val="0038645D"/>
    <w:rsid w:val="00387674"/>
    <w:rsid w:val="003876EA"/>
    <w:rsid w:val="0039058B"/>
    <w:rsid w:val="00390CF1"/>
    <w:rsid w:val="003929AF"/>
    <w:rsid w:val="00393443"/>
    <w:rsid w:val="00393C9D"/>
    <w:rsid w:val="00394BB0"/>
    <w:rsid w:val="003958F7"/>
    <w:rsid w:val="003959D9"/>
    <w:rsid w:val="003A01E9"/>
    <w:rsid w:val="003A0C40"/>
    <w:rsid w:val="003A1F8F"/>
    <w:rsid w:val="003A2278"/>
    <w:rsid w:val="003A2350"/>
    <w:rsid w:val="003A2E58"/>
    <w:rsid w:val="003A4B30"/>
    <w:rsid w:val="003A4BC1"/>
    <w:rsid w:val="003A5825"/>
    <w:rsid w:val="003A59A2"/>
    <w:rsid w:val="003A64F0"/>
    <w:rsid w:val="003A6807"/>
    <w:rsid w:val="003B0500"/>
    <w:rsid w:val="003B09F7"/>
    <w:rsid w:val="003B0A2C"/>
    <w:rsid w:val="003B11D4"/>
    <w:rsid w:val="003B2551"/>
    <w:rsid w:val="003B2B7D"/>
    <w:rsid w:val="003B3439"/>
    <w:rsid w:val="003B3E4B"/>
    <w:rsid w:val="003B4C56"/>
    <w:rsid w:val="003B5430"/>
    <w:rsid w:val="003B675A"/>
    <w:rsid w:val="003B6956"/>
    <w:rsid w:val="003B7563"/>
    <w:rsid w:val="003B7CE2"/>
    <w:rsid w:val="003C00AC"/>
    <w:rsid w:val="003C3260"/>
    <w:rsid w:val="003C4AE3"/>
    <w:rsid w:val="003C7BB6"/>
    <w:rsid w:val="003D0817"/>
    <w:rsid w:val="003D0BEB"/>
    <w:rsid w:val="003D2AA6"/>
    <w:rsid w:val="003D2F4C"/>
    <w:rsid w:val="003D39CA"/>
    <w:rsid w:val="003D3C44"/>
    <w:rsid w:val="003D3E68"/>
    <w:rsid w:val="003D4D3F"/>
    <w:rsid w:val="003D5570"/>
    <w:rsid w:val="003D5F03"/>
    <w:rsid w:val="003D7334"/>
    <w:rsid w:val="003D7352"/>
    <w:rsid w:val="003D74CC"/>
    <w:rsid w:val="003D75B3"/>
    <w:rsid w:val="003D7E39"/>
    <w:rsid w:val="003E067C"/>
    <w:rsid w:val="003E0966"/>
    <w:rsid w:val="003E144A"/>
    <w:rsid w:val="003E23E3"/>
    <w:rsid w:val="003E2EF2"/>
    <w:rsid w:val="003E36C1"/>
    <w:rsid w:val="003E3E68"/>
    <w:rsid w:val="003E4365"/>
    <w:rsid w:val="003E4593"/>
    <w:rsid w:val="003E5753"/>
    <w:rsid w:val="003E60BD"/>
    <w:rsid w:val="003E67C3"/>
    <w:rsid w:val="003E71CC"/>
    <w:rsid w:val="003E7F3C"/>
    <w:rsid w:val="003E7F6A"/>
    <w:rsid w:val="003F09AC"/>
    <w:rsid w:val="003F1154"/>
    <w:rsid w:val="003F11D7"/>
    <w:rsid w:val="003F1895"/>
    <w:rsid w:val="003F1E60"/>
    <w:rsid w:val="003F1EBB"/>
    <w:rsid w:val="003F273D"/>
    <w:rsid w:val="003F5204"/>
    <w:rsid w:val="003F5A12"/>
    <w:rsid w:val="003F5D7F"/>
    <w:rsid w:val="003F70CB"/>
    <w:rsid w:val="004009C4"/>
    <w:rsid w:val="0040144C"/>
    <w:rsid w:val="004022BD"/>
    <w:rsid w:val="0040377E"/>
    <w:rsid w:val="00404132"/>
    <w:rsid w:val="004044E1"/>
    <w:rsid w:val="00404CB6"/>
    <w:rsid w:val="004057A2"/>
    <w:rsid w:val="00405BFA"/>
    <w:rsid w:val="00407E08"/>
    <w:rsid w:val="0041020D"/>
    <w:rsid w:val="00411463"/>
    <w:rsid w:val="0041184D"/>
    <w:rsid w:val="00411A51"/>
    <w:rsid w:val="00413BBE"/>
    <w:rsid w:val="00413FCD"/>
    <w:rsid w:val="004146F0"/>
    <w:rsid w:val="00414AF4"/>
    <w:rsid w:val="00414B00"/>
    <w:rsid w:val="00416DD1"/>
    <w:rsid w:val="00416E24"/>
    <w:rsid w:val="00417C1E"/>
    <w:rsid w:val="00420270"/>
    <w:rsid w:val="0042090B"/>
    <w:rsid w:val="00420A11"/>
    <w:rsid w:val="00420A59"/>
    <w:rsid w:val="00420BC6"/>
    <w:rsid w:val="00420E6F"/>
    <w:rsid w:val="004235A4"/>
    <w:rsid w:val="00424A3E"/>
    <w:rsid w:val="0042564E"/>
    <w:rsid w:val="00425B94"/>
    <w:rsid w:val="00430841"/>
    <w:rsid w:val="004312CD"/>
    <w:rsid w:val="0043298B"/>
    <w:rsid w:val="00432EA0"/>
    <w:rsid w:val="00433218"/>
    <w:rsid w:val="0043322D"/>
    <w:rsid w:val="00433934"/>
    <w:rsid w:val="00434B69"/>
    <w:rsid w:val="00434E34"/>
    <w:rsid w:val="00435F3F"/>
    <w:rsid w:val="00436412"/>
    <w:rsid w:val="00436890"/>
    <w:rsid w:val="00437DF5"/>
    <w:rsid w:val="0044046D"/>
    <w:rsid w:val="004412F0"/>
    <w:rsid w:val="00441F21"/>
    <w:rsid w:val="004423E3"/>
    <w:rsid w:val="00443EB2"/>
    <w:rsid w:val="004442CA"/>
    <w:rsid w:val="004447A7"/>
    <w:rsid w:val="00444F55"/>
    <w:rsid w:val="00445005"/>
    <w:rsid w:val="0044643F"/>
    <w:rsid w:val="00446681"/>
    <w:rsid w:val="004468EA"/>
    <w:rsid w:val="0045394F"/>
    <w:rsid w:val="00454AF0"/>
    <w:rsid w:val="00454D99"/>
    <w:rsid w:val="004555BC"/>
    <w:rsid w:val="00455F28"/>
    <w:rsid w:val="00455FDB"/>
    <w:rsid w:val="00456F84"/>
    <w:rsid w:val="00457399"/>
    <w:rsid w:val="004625F7"/>
    <w:rsid w:val="00466364"/>
    <w:rsid w:val="00470BD1"/>
    <w:rsid w:val="00471C52"/>
    <w:rsid w:val="00471F50"/>
    <w:rsid w:val="00471FF4"/>
    <w:rsid w:val="004728AC"/>
    <w:rsid w:val="00472FE4"/>
    <w:rsid w:val="00473A55"/>
    <w:rsid w:val="00473CC3"/>
    <w:rsid w:val="00473DF4"/>
    <w:rsid w:val="00474C96"/>
    <w:rsid w:val="004757DB"/>
    <w:rsid w:val="00476C25"/>
    <w:rsid w:val="00476CEA"/>
    <w:rsid w:val="00477D42"/>
    <w:rsid w:val="00480649"/>
    <w:rsid w:val="00480A4B"/>
    <w:rsid w:val="00481C68"/>
    <w:rsid w:val="00481D4F"/>
    <w:rsid w:val="00482697"/>
    <w:rsid w:val="00482C74"/>
    <w:rsid w:val="00483779"/>
    <w:rsid w:val="00483B0F"/>
    <w:rsid w:val="0048550E"/>
    <w:rsid w:val="00485593"/>
    <w:rsid w:val="004873A5"/>
    <w:rsid w:val="00487D1A"/>
    <w:rsid w:val="00490523"/>
    <w:rsid w:val="004919EB"/>
    <w:rsid w:val="00492162"/>
    <w:rsid w:val="00492D92"/>
    <w:rsid w:val="004932C9"/>
    <w:rsid w:val="004932ED"/>
    <w:rsid w:val="004933E6"/>
    <w:rsid w:val="00494537"/>
    <w:rsid w:val="00494AA5"/>
    <w:rsid w:val="00495B20"/>
    <w:rsid w:val="0049672B"/>
    <w:rsid w:val="004A002E"/>
    <w:rsid w:val="004A02DA"/>
    <w:rsid w:val="004A2845"/>
    <w:rsid w:val="004A3627"/>
    <w:rsid w:val="004A4BFE"/>
    <w:rsid w:val="004A4CA7"/>
    <w:rsid w:val="004A5F1D"/>
    <w:rsid w:val="004B054B"/>
    <w:rsid w:val="004B27FF"/>
    <w:rsid w:val="004B2ABD"/>
    <w:rsid w:val="004B3CC6"/>
    <w:rsid w:val="004B535C"/>
    <w:rsid w:val="004B6746"/>
    <w:rsid w:val="004B6B64"/>
    <w:rsid w:val="004B7D24"/>
    <w:rsid w:val="004B7E90"/>
    <w:rsid w:val="004C037C"/>
    <w:rsid w:val="004C06BC"/>
    <w:rsid w:val="004C0DAD"/>
    <w:rsid w:val="004C101C"/>
    <w:rsid w:val="004C293E"/>
    <w:rsid w:val="004C373A"/>
    <w:rsid w:val="004C37D4"/>
    <w:rsid w:val="004C49D2"/>
    <w:rsid w:val="004C4EF6"/>
    <w:rsid w:val="004C51AA"/>
    <w:rsid w:val="004C6D1D"/>
    <w:rsid w:val="004C791A"/>
    <w:rsid w:val="004D0B36"/>
    <w:rsid w:val="004D1F27"/>
    <w:rsid w:val="004D28DA"/>
    <w:rsid w:val="004D30F4"/>
    <w:rsid w:val="004D3788"/>
    <w:rsid w:val="004D3798"/>
    <w:rsid w:val="004D3FBB"/>
    <w:rsid w:val="004D4E6E"/>
    <w:rsid w:val="004D546C"/>
    <w:rsid w:val="004D5C53"/>
    <w:rsid w:val="004D68C9"/>
    <w:rsid w:val="004E10FD"/>
    <w:rsid w:val="004E183F"/>
    <w:rsid w:val="004E1B46"/>
    <w:rsid w:val="004E3232"/>
    <w:rsid w:val="004E3482"/>
    <w:rsid w:val="004E391F"/>
    <w:rsid w:val="004E423D"/>
    <w:rsid w:val="004E4BDB"/>
    <w:rsid w:val="004E4C22"/>
    <w:rsid w:val="004E4C84"/>
    <w:rsid w:val="004E7283"/>
    <w:rsid w:val="004F00E5"/>
    <w:rsid w:val="004F0220"/>
    <w:rsid w:val="004F0E94"/>
    <w:rsid w:val="004F1FD8"/>
    <w:rsid w:val="004F2168"/>
    <w:rsid w:val="004F3260"/>
    <w:rsid w:val="004F4DEA"/>
    <w:rsid w:val="004F5FD1"/>
    <w:rsid w:val="004F62D3"/>
    <w:rsid w:val="004F7378"/>
    <w:rsid w:val="00500D18"/>
    <w:rsid w:val="00502E8F"/>
    <w:rsid w:val="0050348E"/>
    <w:rsid w:val="00503A4E"/>
    <w:rsid w:val="00504B19"/>
    <w:rsid w:val="00504E6A"/>
    <w:rsid w:val="00505186"/>
    <w:rsid w:val="0050551A"/>
    <w:rsid w:val="00505995"/>
    <w:rsid w:val="00506808"/>
    <w:rsid w:val="00506FE5"/>
    <w:rsid w:val="005071C6"/>
    <w:rsid w:val="00510BE3"/>
    <w:rsid w:val="005111B3"/>
    <w:rsid w:val="00512A77"/>
    <w:rsid w:val="005144DD"/>
    <w:rsid w:val="0051472D"/>
    <w:rsid w:val="00515709"/>
    <w:rsid w:val="005164C3"/>
    <w:rsid w:val="00517752"/>
    <w:rsid w:val="005177CB"/>
    <w:rsid w:val="00517D16"/>
    <w:rsid w:val="005206E0"/>
    <w:rsid w:val="005213BD"/>
    <w:rsid w:val="00521993"/>
    <w:rsid w:val="005219FE"/>
    <w:rsid w:val="00522507"/>
    <w:rsid w:val="00523F9F"/>
    <w:rsid w:val="005246F3"/>
    <w:rsid w:val="00525D29"/>
    <w:rsid w:val="00526CF9"/>
    <w:rsid w:val="00526E97"/>
    <w:rsid w:val="00527F24"/>
    <w:rsid w:val="005319F7"/>
    <w:rsid w:val="00531B6F"/>
    <w:rsid w:val="00531D20"/>
    <w:rsid w:val="005327BF"/>
    <w:rsid w:val="00532EA8"/>
    <w:rsid w:val="00533F90"/>
    <w:rsid w:val="0053409F"/>
    <w:rsid w:val="00534275"/>
    <w:rsid w:val="0053475C"/>
    <w:rsid w:val="00536615"/>
    <w:rsid w:val="00536863"/>
    <w:rsid w:val="00536CAC"/>
    <w:rsid w:val="00537DC7"/>
    <w:rsid w:val="00537F51"/>
    <w:rsid w:val="00540027"/>
    <w:rsid w:val="00540547"/>
    <w:rsid w:val="005424A9"/>
    <w:rsid w:val="005424E2"/>
    <w:rsid w:val="00542909"/>
    <w:rsid w:val="00542C27"/>
    <w:rsid w:val="00542E81"/>
    <w:rsid w:val="00543778"/>
    <w:rsid w:val="00543A92"/>
    <w:rsid w:val="00543DB9"/>
    <w:rsid w:val="0054588C"/>
    <w:rsid w:val="00545C13"/>
    <w:rsid w:val="005502EC"/>
    <w:rsid w:val="00551E47"/>
    <w:rsid w:val="005520F0"/>
    <w:rsid w:val="00552224"/>
    <w:rsid w:val="00553737"/>
    <w:rsid w:val="00554761"/>
    <w:rsid w:val="00554903"/>
    <w:rsid w:val="00555D3C"/>
    <w:rsid w:val="005562F0"/>
    <w:rsid w:val="00556B41"/>
    <w:rsid w:val="00556F83"/>
    <w:rsid w:val="00557362"/>
    <w:rsid w:val="005575DA"/>
    <w:rsid w:val="00562A68"/>
    <w:rsid w:val="00562E22"/>
    <w:rsid w:val="005637D8"/>
    <w:rsid w:val="005647B5"/>
    <w:rsid w:val="0056684C"/>
    <w:rsid w:val="00566BDF"/>
    <w:rsid w:val="0056739D"/>
    <w:rsid w:val="00570B03"/>
    <w:rsid w:val="0057122C"/>
    <w:rsid w:val="00571B06"/>
    <w:rsid w:val="005720B5"/>
    <w:rsid w:val="00572570"/>
    <w:rsid w:val="0057268F"/>
    <w:rsid w:val="005728F0"/>
    <w:rsid w:val="00572D06"/>
    <w:rsid w:val="005734DA"/>
    <w:rsid w:val="00573BB3"/>
    <w:rsid w:val="00573CDA"/>
    <w:rsid w:val="0057407F"/>
    <w:rsid w:val="0057462C"/>
    <w:rsid w:val="00575A85"/>
    <w:rsid w:val="00576DBF"/>
    <w:rsid w:val="00576EB2"/>
    <w:rsid w:val="005774CF"/>
    <w:rsid w:val="005777B8"/>
    <w:rsid w:val="00581F25"/>
    <w:rsid w:val="0058216E"/>
    <w:rsid w:val="0058219F"/>
    <w:rsid w:val="00584683"/>
    <w:rsid w:val="00584AEA"/>
    <w:rsid w:val="00584BEA"/>
    <w:rsid w:val="00585908"/>
    <w:rsid w:val="0058679F"/>
    <w:rsid w:val="00590494"/>
    <w:rsid w:val="00590BB9"/>
    <w:rsid w:val="00590D5F"/>
    <w:rsid w:val="005923FB"/>
    <w:rsid w:val="00594174"/>
    <w:rsid w:val="00594916"/>
    <w:rsid w:val="00594E5B"/>
    <w:rsid w:val="00594E9A"/>
    <w:rsid w:val="00595924"/>
    <w:rsid w:val="00595B06"/>
    <w:rsid w:val="00595F72"/>
    <w:rsid w:val="0059610E"/>
    <w:rsid w:val="00597240"/>
    <w:rsid w:val="00597BFA"/>
    <w:rsid w:val="005A0535"/>
    <w:rsid w:val="005A0AE9"/>
    <w:rsid w:val="005A0C91"/>
    <w:rsid w:val="005A1DAE"/>
    <w:rsid w:val="005A224A"/>
    <w:rsid w:val="005A2EEF"/>
    <w:rsid w:val="005A4294"/>
    <w:rsid w:val="005A546F"/>
    <w:rsid w:val="005A5AD3"/>
    <w:rsid w:val="005A6B0F"/>
    <w:rsid w:val="005A6DE9"/>
    <w:rsid w:val="005A7896"/>
    <w:rsid w:val="005B0425"/>
    <w:rsid w:val="005B0956"/>
    <w:rsid w:val="005B0C6E"/>
    <w:rsid w:val="005B10FE"/>
    <w:rsid w:val="005B153F"/>
    <w:rsid w:val="005B154F"/>
    <w:rsid w:val="005B1F22"/>
    <w:rsid w:val="005B2525"/>
    <w:rsid w:val="005B3417"/>
    <w:rsid w:val="005B3904"/>
    <w:rsid w:val="005B3AAC"/>
    <w:rsid w:val="005B4D36"/>
    <w:rsid w:val="005B58A2"/>
    <w:rsid w:val="005B64CC"/>
    <w:rsid w:val="005B6FAB"/>
    <w:rsid w:val="005C1185"/>
    <w:rsid w:val="005C182C"/>
    <w:rsid w:val="005C22DC"/>
    <w:rsid w:val="005C23B2"/>
    <w:rsid w:val="005C2556"/>
    <w:rsid w:val="005C27E5"/>
    <w:rsid w:val="005C34A7"/>
    <w:rsid w:val="005C40E4"/>
    <w:rsid w:val="005C58A8"/>
    <w:rsid w:val="005C62AB"/>
    <w:rsid w:val="005C7179"/>
    <w:rsid w:val="005C7748"/>
    <w:rsid w:val="005C79BB"/>
    <w:rsid w:val="005D0089"/>
    <w:rsid w:val="005D09C0"/>
    <w:rsid w:val="005D0DE1"/>
    <w:rsid w:val="005D0FAB"/>
    <w:rsid w:val="005D26EB"/>
    <w:rsid w:val="005D44C2"/>
    <w:rsid w:val="005D5692"/>
    <w:rsid w:val="005D65C4"/>
    <w:rsid w:val="005D6B6F"/>
    <w:rsid w:val="005D6C42"/>
    <w:rsid w:val="005D6D35"/>
    <w:rsid w:val="005D6F4C"/>
    <w:rsid w:val="005D7D92"/>
    <w:rsid w:val="005E0390"/>
    <w:rsid w:val="005E0C7D"/>
    <w:rsid w:val="005E1A60"/>
    <w:rsid w:val="005E1C4E"/>
    <w:rsid w:val="005E2299"/>
    <w:rsid w:val="005E26BC"/>
    <w:rsid w:val="005E3A22"/>
    <w:rsid w:val="005E3E06"/>
    <w:rsid w:val="005E45AB"/>
    <w:rsid w:val="005E52AE"/>
    <w:rsid w:val="005E52B2"/>
    <w:rsid w:val="005E57A3"/>
    <w:rsid w:val="005E5EE1"/>
    <w:rsid w:val="005E609B"/>
    <w:rsid w:val="005E668E"/>
    <w:rsid w:val="005E79A8"/>
    <w:rsid w:val="005F10CC"/>
    <w:rsid w:val="005F2177"/>
    <w:rsid w:val="005F2E33"/>
    <w:rsid w:val="005F35EF"/>
    <w:rsid w:val="005F3A3C"/>
    <w:rsid w:val="005F5EBB"/>
    <w:rsid w:val="005F616B"/>
    <w:rsid w:val="005F6E71"/>
    <w:rsid w:val="006026E3"/>
    <w:rsid w:val="00602D62"/>
    <w:rsid w:val="0060388F"/>
    <w:rsid w:val="0060501A"/>
    <w:rsid w:val="00605BE4"/>
    <w:rsid w:val="00605C23"/>
    <w:rsid w:val="00605E8E"/>
    <w:rsid w:val="00606348"/>
    <w:rsid w:val="0061005A"/>
    <w:rsid w:val="00610872"/>
    <w:rsid w:val="00610939"/>
    <w:rsid w:val="006109BC"/>
    <w:rsid w:val="006124BA"/>
    <w:rsid w:val="0061329C"/>
    <w:rsid w:val="006142F3"/>
    <w:rsid w:val="00616253"/>
    <w:rsid w:val="00617889"/>
    <w:rsid w:val="006178AF"/>
    <w:rsid w:val="00620536"/>
    <w:rsid w:val="00620D51"/>
    <w:rsid w:val="006210EB"/>
    <w:rsid w:val="0062121C"/>
    <w:rsid w:val="00621287"/>
    <w:rsid w:val="00621312"/>
    <w:rsid w:val="0062151D"/>
    <w:rsid w:val="0062243B"/>
    <w:rsid w:val="006228B9"/>
    <w:rsid w:val="00623C69"/>
    <w:rsid w:val="00626492"/>
    <w:rsid w:val="006264BC"/>
    <w:rsid w:val="006270CF"/>
    <w:rsid w:val="006273D2"/>
    <w:rsid w:val="006277EF"/>
    <w:rsid w:val="00627843"/>
    <w:rsid w:val="006318D0"/>
    <w:rsid w:val="00635BD7"/>
    <w:rsid w:val="0063622B"/>
    <w:rsid w:val="006368F6"/>
    <w:rsid w:val="00636B7A"/>
    <w:rsid w:val="00636EF1"/>
    <w:rsid w:val="00636F74"/>
    <w:rsid w:val="0063705E"/>
    <w:rsid w:val="00637972"/>
    <w:rsid w:val="00640538"/>
    <w:rsid w:val="006405E4"/>
    <w:rsid w:val="006407C3"/>
    <w:rsid w:val="00640BE7"/>
    <w:rsid w:val="006412DB"/>
    <w:rsid w:val="0064162F"/>
    <w:rsid w:val="00641E0D"/>
    <w:rsid w:val="0064203F"/>
    <w:rsid w:val="00643DD8"/>
    <w:rsid w:val="00643FF1"/>
    <w:rsid w:val="006454B3"/>
    <w:rsid w:val="00645E56"/>
    <w:rsid w:val="006466A1"/>
    <w:rsid w:val="00646971"/>
    <w:rsid w:val="00646AFA"/>
    <w:rsid w:val="00650825"/>
    <w:rsid w:val="00650C45"/>
    <w:rsid w:val="0065181A"/>
    <w:rsid w:val="006520BA"/>
    <w:rsid w:val="00652119"/>
    <w:rsid w:val="00653798"/>
    <w:rsid w:val="006537D8"/>
    <w:rsid w:val="006538ED"/>
    <w:rsid w:val="0065394A"/>
    <w:rsid w:val="006556C5"/>
    <w:rsid w:val="00656AEF"/>
    <w:rsid w:val="00656BD3"/>
    <w:rsid w:val="00660AA5"/>
    <w:rsid w:val="00662F5E"/>
    <w:rsid w:val="006635A6"/>
    <w:rsid w:val="00664D79"/>
    <w:rsid w:val="00665EDB"/>
    <w:rsid w:val="0066614E"/>
    <w:rsid w:val="006679CB"/>
    <w:rsid w:val="00667F87"/>
    <w:rsid w:val="00671E8F"/>
    <w:rsid w:val="0067238A"/>
    <w:rsid w:val="00672736"/>
    <w:rsid w:val="00675500"/>
    <w:rsid w:val="006770D4"/>
    <w:rsid w:val="006805A8"/>
    <w:rsid w:val="00680745"/>
    <w:rsid w:val="00680AB8"/>
    <w:rsid w:val="00680ECE"/>
    <w:rsid w:val="00680FAE"/>
    <w:rsid w:val="00681105"/>
    <w:rsid w:val="006820D1"/>
    <w:rsid w:val="00682A1E"/>
    <w:rsid w:val="00682F67"/>
    <w:rsid w:val="0068556D"/>
    <w:rsid w:val="006857AB"/>
    <w:rsid w:val="006857D1"/>
    <w:rsid w:val="00687E66"/>
    <w:rsid w:val="00687FC7"/>
    <w:rsid w:val="0069033A"/>
    <w:rsid w:val="00690DE5"/>
    <w:rsid w:val="0069115B"/>
    <w:rsid w:val="00692275"/>
    <w:rsid w:val="0069232B"/>
    <w:rsid w:val="00693B60"/>
    <w:rsid w:val="00693FAE"/>
    <w:rsid w:val="00694496"/>
    <w:rsid w:val="00695B51"/>
    <w:rsid w:val="006961BC"/>
    <w:rsid w:val="006972C8"/>
    <w:rsid w:val="0069741D"/>
    <w:rsid w:val="006A109A"/>
    <w:rsid w:val="006A1840"/>
    <w:rsid w:val="006A28DC"/>
    <w:rsid w:val="006A354F"/>
    <w:rsid w:val="006A4AB6"/>
    <w:rsid w:val="006A6225"/>
    <w:rsid w:val="006A6277"/>
    <w:rsid w:val="006A63E8"/>
    <w:rsid w:val="006A64E7"/>
    <w:rsid w:val="006A7125"/>
    <w:rsid w:val="006B1CA7"/>
    <w:rsid w:val="006B2A31"/>
    <w:rsid w:val="006B3F63"/>
    <w:rsid w:val="006B5144"/>
    <w:rsid w:val="006B5E4A"/>
    <w:rsid w:val="006B7364"/>
    <w:rsid w:val="006B777C"/>
    <w:rsid w:val="006C2E2F"/>
    <w:rsid w:val="006C2F93"/>
    <w:rsid w:val="006C39FE"/>
    <w:rsid w:val="006C3A37"/>
    <w:rsid w:val="006C438C"/>
    <w:rsid w:val="006C5314"/>
    <w:rsid w:val="006C5768"/>
    <w:rsid w:val="006C5978"/>
    <w:rsid w:val="006C5B8F"/>
    <w:rsid w:val="006C60B7"/>
    <w:rsid w:val="006C611B"/>
    <w:rsid w:val="006C656F"/>
    <w:rsid w:val="006C6894"/>
    <w:rsid w:val="006C6A9E"/>
    <w:rsid w:val="006C6F83"/>
    <w:rsid w:val="006D07F9"/>
    <w:rsid w:val="006D146B"/>
    <w:rsid w:val="006D14C8"/>
    <w:rsid w:val="006D22AC"/>
    <w:rsid w:val="006D3183"/>
    <w:rsid w:val="006D3C9C"/>
    <w:rsid w:val="006D3F10"/>
    <w:rsid w:val="006D50F8"/>
    <w:rsid w:val="006D5CC2"/>
    <w:rsid w:val="006D6015"/>
    <w:rsid w:val="006D6122"/>
    <w:rsid w:val="006D765A"/>
    <w:rsid w:val="006D7B82"/>
    <w:rsid w:val="006D7CF7"/>
    <w:rsid w:val="006E1BB9"/>
    <w:rsid w:val="006E206C"/>
    <w:rsid w:val="006E34AB"/>
    <w:rsid w:val="006E399F"/>
    <w:rsid w:val="006E4BBE"/>
    <w:rsid w:val="006E52EF"/>
    <w:rsid w:val="006E5562"/>
    <w:rsid w:val="006E6D08"/>
    <w:rsid w:val="006E76B7"/>
    <w:rsid w:val="006F0FFA"/>
    <w:rsid w:val="006F29FC"/>
    <w:rsid w:val="006F2DFD"/>
    <w:rsid w:val="006F4289"/>
    <w:rsid w:val="006F51C1"/>
    <w:rsid w:val="006F5306"/>
    <w:rsid w:val="006F5A2D"/>
    <w:rsid w:val="006F632A"/>
    <w:rsid w:val="006F693D"/>
    <w:rsid w:val="006F6D01"/>
    <w:rsid w:val="0070011B"/>
    <w:rsid w:val="0070083D"/>
    <w:rsid w:val="00700CFC"/>
    <w:rsid w:val="0070167B"/>
    <w:rsid w:val="00701B3A"/>
    <w:rsid w:val="00702DB1"/>
    <w:rsid w:val="00702E89"/>
    <w:rsid w:val="007036EE"/>
    <w:rsid w:val="00705132"/>
    <w:rsid w:val="00706AE6"/>
    <w:rsid w:val="00706B74"/>
    <w:rsid w:val="00711078"/>
    <w:rsid w:val="00711FED"/>
    <w:rsid w:val="00712287"/>
    <w:rsid w:val="0071303E"/>
    <w:rsid w:val="00715E24"/>
    <w:rsid w:val="00716FE2"/>
    <w:rsid w:val="0072060B"/>
    <w:rsid w:val="00720A6D"/>
    <w:rsid w:val="007212E9"/>
    <w:rsid w:val="0072371B"/>
    <w:rsid w:val="00723E80"/>
    <w:rsid w:val="007252A1"/>
    <w:rsid w:val="0072562F"/>
    <w:rsid w:val="007263F3"/>
    <w:rsid w:val="00726736"/>
    <w:rsid w:val="00731E46"/>
    <w:rsid w:val="00732BB5"/>
    <w:rsid w:val="00733121"/>
    <w:rsid w:val="0073383B"/>
    <w:rsid w:val="00733ADD"/>
    <w:rsid w:val="00734EA7"/>
    <w:rsid w:val="00735578"/>
    <w:rsid w:val="00737216"/>
    <w:rsid w:val="00740509"/>
    <w:rsid w:val="0074060D"/>
    <w:rsid w:val="00740B89"/>
    <w:rsid w:val="00741CCB"/>
    <w:rsid w:val="00742ACF"/>
    <w:rsid w:val="007440D9"/>
    <w:rsid w:val="00744400"/>
    <w:rsid w:val="0074479F"/>
    <w:rsid w:val="00745023"/>
    <w:rsid w:val="0074507B"/>
    <w:rsid w:val="007455C4"/>
    <w:rsid w:val="00745B2F"/>
    <w:rsid w:val="00745EE1"/>
    <w:rsid w:val="0074625F"/>
    <w:rsid w:val="007468F6"/>
    <w:rsid w:val="00746A35"/>
    <w:rsid w:val="00746C3D"/>
    <w:rsid w:val="007471C2"/>
    <w:rsid w:val="007477D0"/>
    <w:rsid w:val="00747F40"/>
    <w:rsid w:val="00750870"/>
    <w:rsid w:val="007514EA"/>
    <w:rsid w:val="00751E51"/>
    <w:rsid w:val="00753542"/>
    <w:rsid w:val="00754211"/>
    <w:rsid w:val="0075489A"/>
    <w:rsid w:val="0075737E"/>
    <w:rsid w:val="00757C01"/>
    <w:rsid w:val="00761310"/>
    <w:rsid w:val="007617F9"/>
    <w:rsid w:val="00761C43"/>
    <w:rsid w:val="00763BC0"/>
    <w:rsid w:val="00765511"/>
    <w:rsid w:val="00765754"/>
    <w:rsid w:val="00765AA6"/>
    <w:rsid w:val="0076639F"/>
    <w:rsid w:val="00766520"/>
    <w:rsid w:val="00766658"/>
    <w:rsid w:val="00767633"/>
    <w:rsid w:val="007700B2"/>
    <w:rsid w:val="0077041C"/>
    <w:rsid w:val="00770C3D"/>
    <w:rsid w:val="00770DA9"/>
    <w:rsid w:val="00771376"/>
    <w:rsid w:val="0077195D"/>
    <w:rsid w:val="007737C7"/>
    <w:rsid w:val="00773C21"/>
    <w:rsid w:val="00777296"/>
    <w:rsid w:val="007774C6"/>
    <w:rsid w:val="00777841"/>
    <w:rsid w:val="00777A4A"/>
    <w:rsid w:val="00777FA8"/>
    <w:rsid w:val="00780582"/>
    <w:rsid w:val="00780D31"/>
    <w:rsid w:val="00780F1E"/>
    <w:rsid w:val="0078234C"/>
    <w:rsid w:val="00782B13"/>
    <w:rsid w:val="00782DC8"/>
    <w:rsid w:val="00784121"/>
    <w:rsid w:val="00784212"/>
    <w:rsid w:val="007849B6"/>
    <w:rsid w:val="00784FFA"/>
    <w:rsid w:val="00785751"/>
    <w:rsid w:val="00785B59"/>
    <w:rsid w:val="00786D09"/>
    <w:rsid w:val="00787AB9"/>
    <w:rsid w:val="00792A09"/>
    <w:rsid w:val="00793D3E"/>
    <w:rsid w:val="007948B7"/>
    <w:rsid w:val="00796787"/>
    <w:rsid w:val="00797AFA"/>
    <w:rsid w:val="007A01D7"/>
    <w:rsid w:val="007A23EA"/>
    <w:rsid w:val="007A23FD"/>
    <w:rsid w:val="007A513D"/>
    <w:rsid w:val="007A5616"/>
    <w:rsid w:val="007A5E46"/>
    <w:rsid w:val="007A70AC"/>
    <w:rsid w:val="007A7BEC"/>
    <w:rsid w:val="007B0180"/>
    <w:rsid w:val="007B0B6C"/>
    <w:rsid w:val="007B124E"/>
    <w:rsid w:val="007B3110"/>
    <w:rsid w:val="007B343F"/>
    <w:rsid w:val="007B3F92"/>
    <w:rsid w:val="007B497A"/>
    <w:rsid w:val="007B4D37"/>
    <w:rsid w:val="007B6075"/>
    <w:rsid w:val="007C0311"/>
    <w:rsid w:val="007C0511"/>
    <w:rsid w:val="007C1D9C"/>
    <w:rsid w:val="007C236D"/>
    <w:rsid w:val="007C2B35"/>
    <w:rsid w:val="007C2FAB"/>
    <w:rsid w:val="007C35CC"/>
    <w:rsid w:val="007C372D"/>
    <w:rsid w:val="007C3EB5"/>
    <w:rsid w:val="007C41F4"/>
    <w:rsid w:val="007C4A95"/>
    <w:rsid w:val="007C4AFC"/>
    <w:rsid w:val="007C4D57"/>
    <w:rsid w:val="007C4F95"/>
    <w:rsid w:val="007C5191"/>
    <w:rsid w:val="007C5AB2"/>
    <w:rsid w:val="007C5BEB"/>
    <w:rsid w:val="007C61E7"/>
    <w:rsid w:val="007D1E48"/>
    <w:rsid w:val="007D281E"/>
    <w:rsid w:val="007D3A33"/>
    <w:rsid w:val="007D4037"/>
    <w:rsid w:val="007D483A"/>
    <w:rsid w:val="007D6C3C"/>
    <w:rsid w:val="007D79E0"/>
    <w:rsid w:val="007D7F4B"/>
    <w:rsid w:val="007E02BC"/>
    <w:rsid w:val="007E03A3"/>
    <w:rsid w:val="007E0735"/>
    <w:rsid w:val="007E0840"/>
    <w:rsid w:val="007E11F3"/>
    <w:rsid w:val="007E12DB"/>
    <w:rsid w:val="007E1A6D"/>
    <w:rsid w:val="007E24F9"/>
    <w:rsid w:val="007E2D13"/>
    <w:rsid w:val="007E2DBF"/>
    <w:rsid w:val="007E37F3"/>
    <w:rsid w:val="007E3834"/>
    <w:rsid w:val="007E4EBE"/>
    <w:rsid w:val="007E639D"/>
    <w:rsid w:val="007E66F2"/>
    <w:rsid w:val="007E68BC"/>
    <w:rsid w:val="007E73E8"/>
    <w:rsid w:val="007E745C"/>
    <w:rsid w:val="007F38FD"/>
    <w:rsid w:val="007F3AD5"/>
    <w:rsid w:val="007F4351"/>
    <w:rsid w:val="007F4DA4"/>
    <w:rsid w:val="007F5F80"/>
    <w:rsid w:val="007F6B03"/>
    <w:rsid w:val="007F6E9E"/>
    <w:rsid w:val="0080183E"/>
    <w:rsid w:val="00801F34"/>
    <w:rsid w:val="00803108"/>
    <w:rsid w:val="00803EFC"/>
    <w:rsid w:val="0080419E"/>
    <w:rsid w:val="008052F5"/>
    <w:rsid w:val="00805D72"/>
    <w:rsid w:val="008070DA"/>
    <w:rsid w:val="00810579"/>
    <w:rsid w:val="00810B4D"/>
    <w:rsid w:val="00812F8A"/>
    <w:rsid w:val="0081359B"/>
    <w:rsid w:val="0081389A"/>
    <w:rsid w:val="008148F3"/>
    <w:rsid w:val="00814925"/>
    <w:rsid w:val="00815B39"/>
    <w:rsid w:val="00817DA2"/>
    <w:rsid w:val="00820913"/>
    <w:rsid w:val="008215CB"/>
    <w:rsid w:val="0082163F"/>
    <w:rsid w:val="00821688"/>
    <w:rsid w:val="008219E4"/>
    <w:rsid w:val="00821FC7"/>
    <w:rsid w:val="0082232E"/>
    <w:rsid w:val="00822476"/>
    <w:rsid w:val="00822596"/>
    <w:rsid w:val="00823919"/>
    <w:rsid w:val="00823BA0"/>
    <w:rsid w:val="00824842"/>
    <w:rsid w:val="00824A22"/>
    <w:rsid w:val="0082538F"/>
    <w:rsid w:val="0082582D"/>
    <w:rsid w:val="00825FD0"/>
    <w:rsid w:val="00826BE1"/>
    <w:rsid w:val="00830129"/>
    <w:rsid w:val="00830A68"/>
    <w:rsid w:val="00833BC3"/>
    <w:rsid w:val="00833CC8"/>
    <w:rsid w:val="00833DDF"/>
    <w:rsid w:val="00835D32"/>
    <w:rsid w:val="00835EA6"/>
    <w:rsid w:val="00835F0A"/>
    <w:rsid w:val="00835F81"/>
    <w:rsid w:val="00836120"/>
    <w:rsid w:val="00836A80"/>
    <w:rsid w:val="00836B6B"/>
    <w:rsid w:val="00836CB2"/>
    <w:rsid w:val="00836CE7"/>
    <w:rsid w:val="0083797F"/>
    <w:rsid w:val="008405B6"/>
    <w:rsid w:val="00841401"/>
    <w:rsid w:val="008417A7"/>
    <w:rsid w:val="0084353C"/>
    <w:rsid w:val="00843661"/>
    <w:rsid w:val="00844ED5"/>
    <w:rsid w:val="00845065"/>
    <w:rsid w:val="00846CE4"/>
    <w:rsid w:val="00847275"/>
    <w:rsid w:val="0084734A"/>
    <w:rsid w:val="00847D1D"/>
    <w:rsid w:val="00850896"/>
    <w:rsid w:val="008508DC"/>
    <w:rsid w:val="00850C9E"/>
    <w:rsid w:val="00851537"/>
    <w:rsid w:val="00851F61"/>
    <w:rsid w:val="008540F0"/>
    <w:rsid w:val="0085431A"/>
    <w:rsid w:val="0085455F"/>
    <w:rsid w:val="00856E6F"/>
    <w:rsid w:val="0085711D"/>
    <w:rsid w:val="008612BE"/>
    <w:rsid w:val="00861746"/>
    <w:rsid w:val="00862F52"/>
    <w:rsid w:val="00863E50"/>
    <w:rsid w:val="008672FD"/>
    <w:rsid w:val="008676E4"/>
    <w:rsid w:val="008678C8"/>
    <w:rsid w:val="00870497"/>
    <w:rsid w:val="008704C5"/>
    <w:rsid w:val="00871870"/>
    <w:rsid w:val="0087199A"/>
    <w:rsid w:val="00872CA3"/>
    <w:rsid w:val="008745C1"/>
    <w:rsid w:val="008746E2"/>
    <w:rsid w:val="00874ADB"/>
    <w:rsid w:val="00875ED0"/>
    <w:rsid w:val="00876366"/>
    <w:rsid w:val="00876E32"/>
    <w:rsid w:val="00877099"/>
    <w:rsid w:val="00877C7B"/>
    <w:rsid w:val="00880192"/>
    <w:rsid w:val="008801DC"/>
    <w:rsid w:val="00880703"/>
    <w:rsid w:val="00881402"/>
    <w:rsid w:val="00881A87"/>
    <w:rsid w:val="008824F0"/>
    <w:rsid w:val="00882F75"/>
    <w:rsid w:val="00883568"/>
    <w:rsid w:val="008843E9"/>
    <w:rsid w:val="00885417"/>
    <w:rsid w:val="008855FD"/>
    <w:rsid w:val="00886120"/>
    <w:rsid w:val="00886302"/>
    <w:rsid w:val="00886E0B"/>
    <w:rsid w:val="008870C8"/>
    <w:rsid w:val="00890848"/>
    <w:rsid w:val="00891A1D"/>
    <w:rsid w:val="008948BB"/>
    <w:rsid w:val="0089511A"/>
    <w:rsid w:val="0089519F"/>
    <w:rsid w:val="00897872"/>
    <w:rsid w:val="008A1206"/>
    <w:rsid w:val="008A18C9"/>
    <w:rsid w:val="008A19B2"/>
    <w:rsid w:val="008A3EB7"/>
    <w:rsid w:val="008A40A0"/>
    <w:rsid w:val="008A57D9"/>
    <w:rsid w:val="008A70ED"/>
    <w:rsid w:val="008B0AF5"/>
    <w:rsid w:val="008B14C2"/>
    <w:rsid w:val="008B18DE"/>
    <w:rsid w:val="008B232A"/>
    <w:rsid w:val="008B4A29"/>
    <w:rsid w:val="008B4DFB"/>
    <w:rsid w:val="008C05AD"/>
    <w:rsid w:val="008C1305"/>
    <w:rsid w:val="008C262A"/>
    <w:rsid w:val="008C270A"/>
    <w:rsid w:val="008C3141"/>
    <w:rsid w:val="008C33B1"/>
    <w:rsid w:val="008C371C"/>
    <w:rsid w:val="008C3B0F"/>
    <w:rsid w:val="008C6382"/>
    <w:rsid w:val="008C650C"/>
    <w:rsid w:val="008C672C"/>
    <w:rsid w:val="008C6FDF"/>
    <w:rsid w:val="008D0061"/>
    <w:rsid w:val="008D0192"/>
    <w:rsid w:val="008D17FE"/>
    <w:rsid w:val="008D1F89"/>
    <w:rsid w:val="008D20B3"/>
    <w:rsid w:val="008D21C7"/>
    <w:rsid w:val="008D2BFC"/>
    <w:rsid w:val="008D32FD"/>
    <w:rsid w:val="008D5320"/>
    <w:rsid w:val="008D5580"/>
    <w:rsid w:val="008D5EB3"/>
    <w:rsid w:val="008D6A22"/>
    <w:rsid w:val="008E0291"/>
    <w:rsid w:val="008E09B9"/>
    <w:rsid w:val="008E0ECA"/>
    <w:rsid w:val="008E0F0E"/>
    <w:rsid w:val="008E2107"/>
    <w:rsid w:val="008E2DCA"/>
    <w:rsid w:val="008E3CBB"/>
    <w:rsid w:val="008E4289"/>
    <w:rsid w:val="008E59CC"/>
    <w:rsid w:val="008E63D8"/>
    <w:rsid w:val="008E6693"/>
    <w:rsid w:val="008E700B"/>
    <w:rsid w:val="008E754E"/>
    <w:rsid w:val="008F0A87"/>
    <w:rsid w:val="008F1647"/>
    <w:rsid w:val="008F2E04"/>
    <w:rsid w:val="008F5071"/>
    <w:rsid w:val="008F5894"/>
    <w:rsid w:val="008F68B9"/>
    <w:rsid w:val="008F6D95"/>
    <w:rsid w:val="008F747C"/>
    <w:rsid w:val="00900AC1"/>
    <w:rsid w:val="0090346F"/>
    <w:rsid w:val="00903728"/>
    <w:rsid w:val="00903829"/>
    <w:rsid w:val="009075CD"/>
    <w:rsid w:val="00907D05"/>
    <w:rsid w:val="00910BB3"/>
    <w:rsid w:val="0091162C"/>
    <w:rsid w:val="00912454"/>
    <w:rsid w:val="00912AD0"/>
    <w:rsid w:val="00913311"/>
    <w:rsid w:val="00914E76"/>
    <w:rsid w:val="00914F2D"/>
    <w:rsid w:val="00915F3B"/>
    <w:rsid w:val="00916CD2"/>
    <w:rsid w:val="00916FBD"/>
    <w:rsid w:val="009176CA"/>
    <w:rsid w:val="0091785D"/>
    <w:rsid w:val="00917A1C"/>
    <w:rsid w:val="00917D2F"/>
    <w:rsid w:val="00920E95"/>
    <w:rsid w:val="00921493"/>
    <w:rsid w:val="009233B3"/>
    <w:rsid w:val="00923B06"/>
    <w:rsid w:val="00923C1E"/>
    <w:rsid w:val="00923F78"/>
    <w:rsid w:val="0092446C"/>
    <w:rsid w:val="009250C5"/>
    <w:rsid w:val="00925AA8"/>
    <w:rsid w:val="00925CFF"/>
    <w:rsid w:val="00925FFF"/>
    <w:rsid w:val="0092656A"/>
    <w:rsid w:val="00927767"/>
    <w:rsid w:val="00927CE8"/>
    <w:rsid w:val="00931857"/>
    <w:rsid w:val="00931D69"/>
    <w:rsid w:val="009326AE"/>
    <w:rsid w:val="009337C6"/>
    <w:rsid w:val="00934549"/>
    <w:rsid w:val="00934CB9"/>
    <w:rsid w:val="009362D7"/>
    <w:rsid w:val="00936F3B"/>
    <w:rsid w:val="00940B9F"/>
    <w:rsid w:val="00942631"/>
    <w:rsid w:val="00942CB7"/>
    <w:rsid w:val="009430FF"/>
    <w:rsid w:val="009457CA"/>
    <w:rsid w:val="00945812"/>
    <w:rsid w:val="00945EA5"/>
    <w:rsid w:val="00946897"/>
    <w:rsid w:val="00946F81"/>
    <w:rsid w:val="00950AD0"/>
    <w:rsid w:val="0095325E"/>
    <w:rsid w:val="00953F87"/>
    <w:rsid w:val="00954C79"/>
    <w:rsid w:val="00956ED4"/>
    <w:rsid w:val="00956FB4"/>
    <w:rsid w:val="009574E9"/>
    <w:rsid w:val="009612AD"/>
    <w:rsid w:val="00961C9B"/>
    <w:rsid w:val="009626DF"/>
    <w:rsid w:val="00962C27"/>
    <w:rsid w:val="00962F83"/>
    <w:rsid w:val="009643CD"/>
    <w:rsid w:val="009643DE"/>
    <w:rsid w:val="00965458"/>
    <w:rsid w:val="0096565A"/>
    <w:rsid w:val="0097041D"/>
    <w:rsid w:val="00971456"/>
    <w:rsid w:val="009716F9"/>
    <w:rsid w:val="00971703"/>
    <w:rsid w:val="00971FC5"/>
    <w:rsid w:val="00973400"/>
    <w:rsid w:val="009738A7"/>
    <w:rsid w:val="009744DD"/>
    <w:rsid w:val="00975696"/>
    <w:rsid w:val="00975F7A"/>
    <w:rsid w:val="00976FF9"/>
    <w:rsid w:val="009773D8"/>
    <w:rsid w:val="00982ACA"/>
    <w:rsid w:val="009848D5"/>
    <w:rsid w:val="009853F5"/>
    <w:rsid w:val="009858E7"/>
    <w:rsid w:val="00985AAA"/>
    <w:rsid w:val="00992A51"/>
    <w:rsid w:val="00993D30"/>
    <w:rsid w:val="0099495E"/>
    <w:rsid w:val="0099532A"/>
    <w:rsid w:val="0099652D"/>
    <w:rsid w:val="00996880"/>
    <w:rsid w:val="00996C3B"/>
    <w:rsid w:val="00996CB5"/>
    <w:rsid w:val="009972F4"/>
    <w:rsid w:val="00997336"/>
    <w:rsid w:val="00997A97"/>
    <w:rsid w:val="009A075B"/>
    <w:rsid w:val="009A0C2E"/>
    <w:rsid w:val="009A1353"/>
    <w:rsid w:val="009A1657"/>
    <w:rsid w:val="009A2398"/>
    <w:rsid w:val="009A2929"/>
    <w:rsid w:val="009A3018"/>
    <w:rsid w:val="009A3195"/>
    <w:rsid w:val="009A34F8"/>
    <w:rsid w:val="009A36D0"/>
    <w:rsid w:val="009A414E"/>
    <w:rsid w:val="009A4904"/>
    <w:rsid w:val="009A499F"/>
    <w:rsid w:val="009A53BF"/>
    <w:rsid w:val="009A6078"/>
    <w:rsid w:val="009A6180"/>
    <w:rsid w:val="009A66B8"/>
    <w:rsid w:val="009A68BF"/>
    <w:rsid w:val="009B0333"/>
    <w:rsid w:val="009B07FB"/>
    <w:rsid w:val="009B0AC0"/>
    <w:rsid w:val="009B11D2"/>
    <w:rsid w:val="009B135E"/>
    <w:rsid w:val="009B2EF4"/>
    <w:rsid w:val="009B402A"/>
    <w:rsid w:val="009B4221"/>
    <w:rsid w:val="009B4DB5"/>
    <w:rsid w:val="009B51D2"/>
    <w:rsid w:val="009B52F7"/>
    <w:rsid w:val="009B620D"/>
    <w:rsid w:val="009B7188"/>
    <w:rsid w:val="009B785C"/>
    <w:rsid w:val="009C045E"/>
    <w:rsid w:val="009C2564"/>
    <w:rsid w:val="009C2805"/>
    <w:rsid w:val="009C2AE4"/>
    <w:rsid w:val="009C3288"/>
    <w:rsid w:val="009C3965"/>
    <w:rsid w:val="009C4373"/>
    <w:rsid w:val="009C4BC5"/>
    <w:rsid w:val="009C4FD0"/>
    <w:rsid w:val="009C5518"/>
    <w:rsid w:val="009C62F6"/>
    <w:rsid w:val="009C662E"/>
    <w:rsid w:val="009C6E8C"/>
    <w:rsid w:val="009D04CD"/>
    <w:rsid w:val="009D1831"/>
    <w:rsid w:val="009D1DF0"/>
    <w:rsid w:val="009D2224"/>
    <w:rsid w:val="009D3E11"/>
    <w:rsid w:val="009D5522"/>
    <w:rsid w:val="009D5EAE"/>
    <w:rsid w:val="009E041E"/>
    <w:rsid w:val="009E0F84"/>
    <w:rsid w:val="009E10ED"/>
    <w:rsid w:val="009E1E1F"/>
    <w:rsid w:val="009E355D"/>
    <w:rsid w:val="009E3AB3"/>
    <w:rsid w:val="009E4C1C"/>
    <w:rsid w:val="009E4D7C"/>
    <w:rsid w:val="009E52A6"/>
    <w:rsid w:val="009E73B4"/>
    <w:rsid w:val="009E7D2C"/>
    <w:rsid w:val="009E7D66"/>
    <w:rsid w:val="009F15C2"/>
    <w:rsid w:val="009F1918"/>
    <w:rsid w:val="009F1B3E"/>
    <w:rsid w:val="009F2192"/>
    <w:rsid w:val="009F22C5"/>
    <w:rsid w:val="009F2C72"/>
    <w:rsid w:val="009F3A59"/>
    <w:rsid w:val="009F3C77"/>
    <w:rsid w:val="009F42F6"/>
    <w:rsid w:val="009F4726"/>
    <w:rsid w:val="009F49EC"/>
    <w:rsid w:val="009F5D62"/>
    <w:rsid w:val="009F5F43"/>
    <w:rsid w:val="009F6AAB"/>
    <w:rsid w:val="009F6ACD"/>
    <w:rsid w:val="009F74D9"/>
    <w:rsid w:val="009F7617"/>
    <w:rsid w:val="009F761A"/>
    <w:rsid w:val="009F7664"/>
    <w:rsid w:val="009F79C7"/>
    <w:rsid w:val="009F7A1C"/>
    <w:rsid w:val="00A01474"/>
    <w:rsid w:val="00A02227"/>
    <w:rsid w:val="00A0247A"/>
    <w:rsid w:val="00A0247E"/>
    <w:rsid w:val="00A030C8"/>
    <w:rsid w:val="00A04252"/>
    <w:rsid w:val="00A04386"/>
    <w:rsid w:val="00A04DC7"/>
    <w:rsid w:val="00A052CB"/>
    <w:rsid w:val="00A07A23"/>
    <w:rsid w:val="00A1077E"/>
    <w:rsid w:val="00A107D6"/>
    <w:rsid w:val="00A1085D"/>
    <w:rsid w:val="00A114D4"/>
    <w:rsid w:val="00A115F9"/>
    <w:rsid w:val="00A118DB"/>
    <w:rsid w:val="00A11BF0"/>
    <w:rsid w:val="00A124A7"/>
    <w:rsid w:val="00A1298A"/>
    <w:rsid w:val="00A12A68"/>
    <w:rsid w:val="00A12C39"/>
    <w:rsid w:val="00A13624"/>
    <w:rsid w:val="00A14094"/>
    <w:rsid w:val="00A144A4"/>
    <w:rsid w:val="00A14DFF"/>
    <w:rsid w:val="00A15181"/>
    <w:rsid w:val="00A1523F"/>
    <w:rsid w:val="00A16D94"/>
    <w:rsid w:val="00A1706B"/>
    <w:rsid w:val="00A20200"/>
    <w:rsid w:val="00A208FB"/>
    <w:rsid w:val="00A227CA"/>
    <w:rsid w:val="00A229E1"/>
    <w:rsid w:val="00A22D49"/>
    <w:rsid w:val="00A249A7"/>
    <w:rsid w:val="00A25BC6"/>
    <w:rsid w:val="00A25C78"/>
    <w:rsid w:val="00A263CE"/>
    <w:rsid w:val="00A30D78"/>
    <w:rsid w:val="00A324E5"/>
    <w:rsid w:val="00A328DD"/>
    <w:rsid w:val="00A36FCD"/>
    <w:rsid w:val="00A3745D"/>
    <w:rsid w:val="00A40023"/>
    <w:rsid w:val="00A4262C"/>
    <w:rsid w:val="00A432DE"/>
    <w:rsid w:val="00A4358E"/>
    <w:rsid w:val="00A43AF5"/>
    <w:rsid w:val="00A43EA7"/>
    <w:rsid w:val="00A44000"/>
    <w:rsid w:val="00A44557"/>
    <w:rsid w:val="00A44833"/>
    <w:rsid w:val="00A45D2B"/>
    <w:rsid w:val="00A4602B"/>
    <w:rsid w:val="00A47009"/>
    <w:rsid w:val="00A509C5"/>
    <w:rsid w:val="00A50DC2"/>
    <w:rsid w:val="00A515C8"/>
    <w:rsid w:val="00A51FFF"/>
    <w:rsid w:val="00A52DFA"/>
    <w:rsid w:val="00A530CB"/>
    <w:rsid w:val="00A531BE"/>
    <w:rsid w:val="00A54644"/>
    <w:rsid w:val="00A55E03"/>
    <w:rsid w:val="00A56017"/>
    <w:rsid w:val="00A56215"/>
    <w:rsid w:val="00A578C0"/>
    <w:rsid w:val="00A60050"/>
    <w:rsid w:val="00A610D5"/>
    <w:rsid w:val="00A61CC5"/>
    <w:rsid w:val="00A62255"/>
    <w:rsid w:val="00A637AC"/>
    <w:rsid w:val="00A65094"/>
    <w:rsid w:val="00A65E4E"/>
    <w:rsid w:val="00A6726F"/>
    <w:rsid w:val="00A6791F"/>
    <w:rsid w:val="00A70AF1"/>
    <w:rsid w:val="00A71134"/>
    <w:rsid w:val="00A71E26"/>
    <w:rsid w:val="00A71EF3"/>
    <w:rsid w:val="00A74655"/>
    <w:rsid w:val="00A75045"/>
    <w:rsid w:val="00A768C5"/>
    <w:rsid w:val="00A76B20"/>
    <w:rsid w:val="00A7723F"/>
    <w:rsid w:val="00A7739A"/>
    <w:rsid w:val="00A77800"/>
    <w:rsid w:val="00A80839"/>
    <w:rsid w:val="00A80871"/>
    <w:rsid w:val="00A80C25"/>
    <w:rsid w:val="00A80D9E"/>
    <w:rsid w:val="00A80F2C"/>
    <w:rsid w:val="00A80F30"/>
    <w:rsid w:val="00A8120E"/>
    <w:rsid w:val="00A8192B"/>
    <w:rsid w:val="00A81FBE"/>
    <w:rsid w:val="00A823E3"/>
    <w:rsid w:val="00A85710"/>
    <w:rsid w:val="00A85B15"/>
    <w:rsid w:val="00A86910"/>
    <w:rsid w:val="00A87E5A"/>
    <w:rsid w:val="00A9027B"/>
    <w:rsid w:val="00A914ED"/>
    <w:rsid w:val="00A9156A"/>
    <w:rsid w:val="00A9218D"/>
    <w:rsid w:val="00A92620"/>
    <w:rsid w:val="00A93437"/>
    <w:rsid w:val="00A93C84"/>
    <w:rsid w:val="00A941D3"/>
    <w:rsid w:val="00A957F7"/>
    <w:rsid w:val="00AA0661"/>
    <w:rsid w:val="00AA0C00"/>
    <w:rsid w:val="00AA12E7"/>
    <w:rsid w:val="00AA15DE"/>
    <w:rsid w:val="00AA29A7"/>
    <w:rsid w:val="00AA4AEE"/>
    <w:rsid w:val="00AA56C0"/>
    <w:rsid w:val="00AA5A17"/>
    <w:rsid w:val="00AA5D1A"/>
    <w:rsid w:val="00AA6091"/>
    <w:rsid w:val="00AA7111"/>
    <w:rsid w:val="00AB10E4"/>
    <w:rsid w:val="00AB1180"/>
    <w:rsid w:val="00AB20EC"/>
    <w:rsid w:val="00AB22A2"/>
    <w:rsid w:val="00AB2858"/>
    <w:rsid w:val="00AB2BC4"/>
    <w:rsid w:val="00AB67E5"/>
    <w:rsid w:val="00AB74C5"/>
    <w:rsid w:val="00AB7AF4"/>
    <w:rsid w:val="00AC0D68"/>
    <w:rsid w:val="00AC1E5D"/>
    <w:rsid w:val="00AC31DD"/>
    <w:rsid w:val="00AC359D"/>
    <w:rsid w:val="00AC51FD"/>
    <w:rsid w:val="00AC5A0B"/>
    <w:rsid w:val="00AC6F34"/>
    <w:rsid w:val="00AC727E"/>
    <w:rsid w:val="00AD0FA6"/>
    <w:rsid w:val="00AD2B09"/>
    <w:rsid w:val="00AD49D6"/>
    <w:rsid w:val="00AD52BC"/>
    <w:rsid w:val="00AD5547"/>
    <w:rsid w:val="00AD713F"/>
    <w:rsid w:val="00AD750A"/>
    <w:rsid w:val="00AE0DE0"/>
    <w:rsid w:val="00AE1ECF"/>
    <w:rsid w:val="00AE2232"/>
    <w:rsid w:val="00AE39EF"/>
    <w:rsid w:val="00AE439B"/>
    <w:rsid w:val="00AE4DC9"/>
    <w:rsid w:val="00AE6049"/>
    <w:rsid w:val="00AE7991"/>
    <w:rsid w:val="00AF0225"/>
    <w:rsid w:val="00AF2F4B"/>
    <w:rsid w:val="00AF2FFA"/>
    <w:rsid w:val="00AF342F"/>
    <w:rsid w:val="00AF38AF"/>
    <w:rsid w:val="00AF3B11"/>
    <w:rsid w:val="00AF4DC7"/>
    <w:rsid w:val="00AF5729"/>
    <w:rsid w:val="00AF5730"/>
    <w:rsid w:val="00AF5A0E"/>
    <w:rsid w:val="00AF636E"/>
    <w:rsid w:val="00AF640B"/>
    <w:rsid w:val="00AF64AA"/>
    <w:rsid w:val="00AF6E40"/>
    <w:rsid w:val="00B00C43"/>
    <w:rsid w:val="00B00F5B"/>
    <w:rsid w:val="00B01737"/>
    <w:rsid w:val="00B01CB3"/>
    <w:rsid w:val="00B021E3"/>
    <w:rsid w:val="00B038A8"/>
    <w:rsid w:val="00B03D29"/>
    <w:rsid w:val="00B04724"/>
    <w:rsid w:val="00B05846"/>
    <w:rsid w:val="00B05E62"/>
    <w:rsid w:val="00B07E16"/>
    <w:rsid w:val="00B10796"/>
    <w:rsid w:val="00B1181A"/>
    <w:rsid w:val="00B11B32"/>
    <w:rsid w:val="00B12980"/>
    <w:rsid w:val="00B12B51"/>
    <w:rsid w:val="00B133AE"/>
    <w:rsid w:val="00B136D4"/>
    <w:rsid w:val="00B14DCF"/>
    <w:rsid w:val="00B14F95"/>
    <w:rsid w:val="00B15A17"/>
    <w:rsid w:val="00B164CC"/>
    <w:rsid w:val="00B16996"/>
    <w:rsid w:val="00B16A77"/>
    <w:rsid w:val="00B16C0A"/>
    <w:rsid w:val="00B178B4"/>
    <w:rsid w:val="00B2017E"/>
    <w:rsid w:val="00B204C9"/>
    <w:rsid w:val="00B20D8B"/>
    <w:rsid w:val="00B20FA1"/>
    <w:rsid w:val="00B21A6B"/>
    <w:rsid w:val="00B21C57"/>
    <w:rsid w:val="00B22844"/>
    <w:rsid w:val="00B231DA"/>
    <w:rsid w:val="00B245E3"/>
    <w:rsid w:val="00B24A11"/>
    <w:rsid w:val="00B24A4C"/>
    <w:rsid w:val="00B2551F"/>
    <w:rsid w:val="00B26BDD"/>
    <w:rsid w:val="00B27943"/>
    <w:rsid w:val="00B303F5"/>
    <w:rsid w:val="00B30B15"/>
    <w:rsid w:val="00B31037"/>
    <w:rsid w:val="00B31549"/>
    <w:rsid w:val="00B338E0"/>
    <w:rsid w:val="00B33D0D"/>
    <w:rsid w:val="00B3458E"/>
    <w:rsid w:val="00B34B35"/>
    <w:rsid w:val="00B35B64"/>
    <w:rsid w:val="00B3642C"/>
    <w:rsid w:val="00B37AC1"/>
    <w:rsid w:val="00B402BF"/>
    <w:rsid w:val="00B40A94"/>
    <w:rsid w:val="00B4253F"/>
    <w:rsid w:val="00B4273D"/>
    <w:rsid w:val="00B43A54"/>
    <w:rsid w:val="00B43BAC"/>
    <w:rsid w:val="00B44068"/>
    <w:rsid w:val="00B44FF1"/>
    <w:rsid w:val="00B45054"/>
    <w:rsid w:val="00B46200"/>
    <w:rsid w:val="00B47E62"/>
    <w:rsid w:val="00B5066F"/>
    <w:rsid w:val="00B515E1"/>
    <w:rsid w:val="00B525A1"/>
    <w:rsid w:val="00B54F84"/>
    <w:rsid w:val="00B55E49"/>
    <w:rsid w:val="00B565E7"/>
    <w:rsid w:val="00B569D1"/>
    <w:rsid w:val="00B56A23"/>
    <w:rsid w:val="00B5763D"/>
    <w:rsid w:val="00B57C3D"/>
    <w:rsid w:val="00B60248"/>
    <w:rsid w:val="00B604F5"/>
    <w:rsid w:val="00B6115B"/>
    <w:rsid w:val="00B62668"/>
    <w:rsid w:val="00B62ADC"/>
    <w:rsid w:val="00B62EF8"/>
    <w:rsid w:val="00B638A8"/>
    <w:rsid w:val="00B6403A"/>
    <w:rsid w:val="00B648DE"/>
    <w:rsid w:val="00B64DFB"/>
    <w:rsid w:val="00B65401"/>
    <w:rsid w:val="00B668C7"/>
    <w:rsid w:val="00B66926"/>
    <w:rsid w:val="00B677AA"/>
    <w:rsid w:val="00B67849"/>
    <w:rsid w:val="00B70325"/>
    <w:rsid w:val="00B703D4"/>
    <w:rsid w:val="00B70D35"/>
    <w:rsid w:val="00B71E0E"/>
    <w:rsid w:val="00B72694"/>
    <w:rsid w:val="00B73714"/>
    <w:rsid w:val="00B74D66"/>
    <w:rsid w:val="00B75FA1"/>
    <w:rsid w:val="00B763C4"/>
    <w:rsid w:val="00B76D2D"/>
    <w:rsid w:val="00B772B9"/>
    <w:rsid w:val="00B77ACF"/>
    <w:rsid w:val="00B77B80"/>
    <w:rsid w:val="00B82014"/>
    <w:rsid w:val="00B82DE2"/>
    <w:rsid w:val="00B832C5"/>
    <w:rsid w:val="00B84409"/>
    <w:rsid w:val="00B84B41"/>
    <w:rsid w:val="00B852C1"/>
    <w:rsid w:val="00B871D4"/>
    <w:rsid w:val="00B87C6B"/>
    <w:rsid w:val="00B90D34"/>
    <w:rsid w:val="00B911B8"/>
    <w:rsid w:val="00B914CB"/>
    <w:rsid w:val="00B91F4D"/>
    <w:rsid w:val="00B924E1"/>
    <w:rsid w:val="00B94A20"/>
    <w:rsid w:val="00B957E0"/>
    <w:rsid w:val="00B9688D"/>
    <w:rsid w:val="00B970DB"/>
    <w:rsid w:val="00B97448"/>
    <w:rsid w:val="00BA00CB"/>
    <w:rsid w:val="00BA0283"/>
    <w:rsid w:val="00BA09B4"/>
    <w:rsid w:val="00BA0DC2"/>
    <w:rsid w:val="00BA27E6"/>
    <w:rsid w:val="00BA2EC2"/>
    <w:rsid w:val="00BA563C"/>
    <w:rsid w:val="00BA6F91"/>
    <w:rsid w:val="00BA75DB"/>
    <w:rsid w:val="00BA7EA0"/>
    <w:rsid w:val="00BB04F1"/>
    <w:rsid w:val="00BB070A"/>
    <w:rsid w:val="00BB1F3B"/>
    <w:rsid w:val="00BB2053"/>
    <w:rsid w:val="00BB3840"/>
    <w:rsid w:val="00BB4FF6"/>
    <w:rsid w:val="00BB5BFD"/>
    <w:rsid w:val="00BB6B77"/>
    <w:rsid w:val="00BB7427"/>
    <w:rsid w:val="00BB748E"/>
    <w:rsid w:val="00BB7E26"/>
    <w:rsid w:val="00BC0699"/>
    <w:rsid w:val="00BC0C8D"/>
    <w:rsid w:val="00BC418B"/>
    <w:rsid w:val="00BC489F"/>
    <w:rsid w:val="00BC4E20"/>
    <w:rsid w:val="00BC5E63"/>
    <w:rsid w:val="00BC60E7"/>
    <w:rsid w:val="00BC6172"/>
    <w:rsid w:val="00BC6BDE"/>
    <w:rsid w:val="00BC74C3"/>
    <w:rsid w:val="00BC75E1"/>
    <w:rsid w:val="00BD0162"/>
    <w:rsid w:val="00BD0490"/>
    <w:rsid w:val="00BD0495"/>
    <w:rsid w:val="00BD0515"/>
    <w:rsid w:val="00BD1BE2"/>
    <w:rsid w:val="00BD26BD"/>
    <w:rsid w:val="00BD281B"/>
    <w:rsid w:val="00BD2A68"/>
    <w:rsid w:val="00BD33E8"/>
    <w:rsid w:val="00BD3C99"/>
    <w:rsid w:val="00BD572D"/>
    <w:rsid w:val="00BD61D5"/>
    <w:rsid w:val="00BD651A"/>
    <w:rsid w:val="00BD6673"/>
    <w:rsid w:val="00BD6878"/>
    <w:rsid w:val="00BE03EF"/>
    <w:rsid w:val="00BE0D25"/>
    <w:rsid w:val="00BE13B2"/>
    <w:rsid w:val="00BE1664"/>
    <w:rsid w:val="00BE1B75"/>
    <w:rsid w:val="00BE2193"/>
    <w:rsid w:val="00BE2557"/>
    <w:rsid w:val="00BE40F2"/>
    <w:rsid w:val="00BE4396"/>
    <w:rsid w:val="00BE45DF"/>
    <w:rsid w:val="00BE61B0"/>
    <w:rsid w:val="00BE7812"/>
    <w:rsid w:val="00BF05E5"/>
    <w:rsid w:val="00BF1E26"/>
    <w:rsid w:val="00BF23BD"/>
    <w:rsid w:val="00BF328F"/>
    <w:rsid w:val="00BF37DD"/>
    <w:rsid w:val="00BF3E88"/>
    <w:rsid w:val="00BF58EC"/>
    <w:rsid w:val="00BF5C64"/>
    <w:rsid w:val="00BF5E0A"/>
    <w:rsid w:val="00BF5F1B"/>
    <w:rsid w:val="00BF6030"/>
    <w:rsid w:val="00BF6200"/>
    <w:rsid w:val="00C0040B"/>
    <w:rsid w:val="00C006CA"/>
    <w:rsid w:val="00C00EA7"/>
    <w:rsid w:val="00C01363"/>
    <w:rsid w:val="00C01D7C"/>
    <w:rsid w:val="00C03180"/>
    <w:rsid w:val="00C0370A"/>
    <w:rsid w:val="00C038DB"/>
    <w:rsid w:val="00C0468A"/>
    <w:rsid w:val="00C047C0"/>
    <w:rsid w:val="00C06735"/>
    <w:rsid w:val="00C06A7E"/>
    <w:rsid w:val="00C06BB1"/>
    <w:rsid w:val="00C070D1"/>
    <w:rsid w:val="00C07C19"/>
    <w:rsid w:val="00C07CA1"/>
    <w:rsid w:val="00C10EC9"/>
    <w:rsid w:val="00C1232B"/>
    <w:rsid w:val="00C13505"/>
    <w:rsid w:val="00C137AE"/>
    <w:rsid w:val="00C13ACE"/>
    <w:rsid w:val="00C14CE6"/>
    <w:rsid w:val="00C16154"/>
    <w:rsid w:val="00C161DA"/>
    <w:rsid w:val="00C1714A"/>
    <w:rsid w:val="00C17F57"/>
    <w:rsid w:val="00C2146B"/>
    <w:rsid w:val="00C232B5"/>
    <w:rsid w:val="00C23E9A"/>
    <w:rsid w:val="00C2406C"/>
    <w:rsid w:val="00C26008"/>
    <w:rsid w:val="00C26133"/>
    <w:rsid w:val="00C26801"/>
    <w:rsid w:val="00C26B9E"/>
    <w:rsid w:val="00C30FAB"/>
    <w:rsid w:val="00C30FFD"/>
    <w:rsid w:val="00C31736"/>
    <w:rsid w:val="00C319FC"/>
    <w:rsid w:val="00C32326"/>
    <w:rsid w:val="00C32FBC"/>
    <w:rsid w:val="00C33D17"/>
    <w:rsid w:val="00C35B41"/>
    <w:rsid w:val="00C3621F"/>
    <w:rsid w:val="00C37E7E"/>
    <w:rsid w:val="00C410DF"/>
    <w:rsid w:val="00C41428"/>
    <w:rsid w:val="00C41CA9"/>
    <w:rsid w:val="00C4257C"/>
    <w:rsid w:val="00C425B3"/>
    <w:rsid w:val="00C43329"/>
    <w:rsid w:val="00C44C87"/>
    <w:rsid w:val="00C44D08"/>
    <w:rsid w:val="00C46D37"/>
    <w:rsid w:val="00C473EE"/>
    <w:rsid w:val="00C479FF"/>
    <w:rsid w:val="00C47A0C"/>
    <w:rsid w:val="00C47D83"/>
    <w:rsid w:val="00C50634"/>
    <w:rsid w:val="00C51D23"/>
    <w:rsid w:val="00C523FA"/>
    <w:rsid w:val="00C5247E"/>
    <w:rsid w:val="00C53532"/>
    <w:rsid w:val="00C56791"/>
    <w:rsid w:val="00C56C02"/>
    <w:rsid w:val="00C60B34"/>
    <w:rsid w:val="00C6165A"/>
    <w:rsid w:val="00C61EC4"/>
    <w:rsid w:val="00C62E39"/>
    <w:rsid w:val="00C649C1"/>
    <w:rsid w:val="00C650A7"/>
    <w:rsid w:val="00C67161"/>
    <w:rsid w:val="00C67A4C"/>
    <w:rsid w:val="00C67FD2"/>
    <w:rsid w:val="00C704BF"/>
    <w:rsid w:val="00C70D98"/>
    <w:rsid w:val="00C722E8"/>
    <w:rsid w:val="00C7267A"/>
    <w:rsid w:val="00C72813"/>
    <w:rsid w:val="00C732E1"/>
    <w:rsid w:val="00C733D4"/>
    <w:rsid w:val="00C75324"/>
    <w:rsid w:val="00C77EB6"/>
    <w:rsid w:val="00C807D4"/>
    <w:rsid w:val="00C82260"/>
    <w:rsid w:val="00C834A2"/>
    <w:rsid w:val="00C840D4"/>
    <w:rsid w:val="00C848FD"/>
    <w:rsid w:val="00C84A40"/>
    <w:rsid w:val="00C8535D"/>
    <w:rsid w:val="00C85629"/>
    <w:rsid w:val="00C8575A"/>
    <w:rsid w:val="00C85CF0"/>
    <w:rsid w:val="00C863B2"/>
    <w:rsid w:val="00C90AB6"/>
    <w:rsid w:val="00C90D1F"/>
    <w:rsid w:val="00C922E7"/>
    <w:rsid w:val="00C92A4D"/>
    <w:rsid w:val="00C93B7B"/>
    <w:rsid w:val="00C940DC"/>
    <w:rsid w:val="00C950F6"/>
    <w:rsid w:val="00C95B9F"/>
    <w:rsid w:val="00C97A9E"/>
    <w:rsid w:val="00C97B8B"/>
    <w:rsid w:val="00CA0073"/>
    <w:rsid w:val="00CA03EA"/>
    <w:rsid w:val="00CA1128"/>
    <w:rsid w:val="00CA409A"/>
    <w:rsid w:val="00CA459B"/>
    <w:rsid w:val="00CA4BC9"/>
    <w:rsid w:val="00CA4ED5"/>
    <w:rsid w:val="00CA4F8D"/>
    <w:rsid w:val="00CA54BF"/>
    <w:rsid w:val="00CA569B"/>
    <w:rsid w:val="00CA5978"/>
    <w:rsid w:val="00CA6508"/>
    <w:rsid w:val="00CA709A"/>
    <w:rsid w:val="00CA74DA"/>
    <w:rsid w:val="00CA7DEA"/>
    <w:rsid w:val="00CB081B"/>
    <w:rsid w:val="00CB0971"/>
    <w:rsid w:val="00CB0A89"/>
    <w:rsid w:val="00CB10EA"/>
    <w:rsid w:val="00CB1733"/>
    <w:rsid w:val="00CB2280"/>
    <w:rsid w:val="00CB25D4"/>
    <w:rsid w:val="00CB25FE"/>
    <w:rsid w:val="00CB3E73"/>
    <w:rsid w:val="00CC0133"/>
    <w:rsid w:val="00CC0BE2"/>
    <w:rsid w:val="00CC36AF"/>
    <w:rsid w:val="00CC409F"/>
    <w:rsid w:val="00CC4EDD"/>
    <w:rsid w:val="00CC58B6"/>
    <w:rsid w:val="00CC624C"/>
    <w:rsid w:val="00CC7A94"/>
    <w:rsid w:val="00CD0227"/>
    <w:rsid w:val="00CD09C0"/>
    <w:rsid w:val="00CD1D6E"/>
    <w:rsid w:val="00CD2183"/>
    <w:rsid w:val="00CD2BEE"/>
    <w:rsid w:val="00CD2C80"/>
    <w:rsid w:val="00CD4953"/>
    <w:rsid w:val="00CD55B6"/>
    <w:rsid w:val="00CD574A"/>
    <w:rsid w:val="00CD577F"/>
    <w:rsid w:val="00CD5D7B"/>
    <w:rsid w:val="00CD6081"/>
    <w:rsid w:val="00CD6589"/>
    <w:rsid w:val="00CD701E"/>
    <w:rsid w:val="00CE00C5"/>
    <w:rsid w:val="00CE0581"/>
    <w:rsid w:val="00CE1BB0"/>
    <w:rsid w:val="00CE1EE5"/>
    <w:rsid w:val="00CE26F1"/>
    <w:rsid w:val="00CE3920"/>
    <w:rsid w:val="00CE41B1"/>
    <w:rsid w:val="00CE45FF"/>
    <w:rsid w:val="00CE500D"/>
    <w:rsid w:val="00CE54B9"/>
    <w:rsid w:val="00CE62E6"/>
    <w:rsid w:val="00CE7FC7"/>
    <w:rsid w:val="00CF2357"/>
    <w:rsid w:val="00CF35DE"/>
    <w:rsid w:val="00CF3FCE"/>
    <w:rsid w:val="00CF4B88"/>
    <w:rsid w:val="00CF5522"/>
    <w:rsid w:val="00CF5A4A"/>
    <w:rsid w:val="00CF67A6"/>
    <w:rsid w:val="00D0076C"/>
    <w:rsid w:val="00D00DAB"/>
    <w:rsid w:val="00D016DE"/>
    <w:rsid w:val="00D0244A"/>
    <w:rsid w:val="00D03066"/>
    <w:rsid w:val="00D0559A"/>
    <w:rsid w:val="00D05FA5"/>
    <w:rsid w:val="00D065A6"/>
    <w:rsid w:val="00D0669E"/>
    <w:rsid w:val="00D06BA8"/>
    <w:rsid w:val="00D075FB"/>
    <w:rsid w:val="00D101AB"/>
    <w:rsid w:val="00D11A1A"/>
    <w:rsid w:val="00D11AD1"/>
    <w:rsid w:val="00D12853"/>
    <w:rsid w:val="00D13432"/>
    <w:rsid w:val="00D134A4"/>
    <w:rsid w:val="00D13CE5"/>
    <w:rsid w:val="00D14446"/>
    <w:rsid w:val="00D14E2C"/>
    <w:rsid w:val="00D15635"/>
    <w:rsid w:val="00D15686"/>
    <w:rsid w:val="00D156A8"/>
    <w:rsid w:val="00D16E8C"/>
    <w:rsid w:val="00D171DF"/>
    <w:rsid w:val="00D17A64"/>
    <w:rsid w:val="00D200EE"/>
    <w:rsid w:val="00D20A8A"/>
    <w:rsid w:val="00D20B25"/>
    <w:rsid w:val="00D22BE9"/>
    <w:rsid w:val="00D240A7"/>
    <w:rsid w:val="00D247EA"/>
    <w:rsid w:val="00D24B72"/>
    <w:rsid w:val="00D24ED2"/>
    <w:rsid w:val="00D25C5F"/>
    <w:rsid w:val="00D25EB6"/>
    <w:rsid w:val="00D260D7"/>
    <w:rsid w:val="00D26AB4"/>
    <w:rsid w:val="00D26DF4"/>
    <w:rsid w:val="00D2780A"/>
    <w:rsid w:val="00D30ED8"/>
    <w:rsid w:val="00D32042"/>
    <w:rsid w:val="00D34BFE"/>
    <w:rsid w:val="00D34C21"/>
    <w:rsid w:val="00D35282"/>
    <w:rsid w:val="00D367D3"/>
    <w:rsid w:val="00D36B4B"/>
    <w:rsid w:val="00D3717F"/>
    <w:rsid w:val="00D3731C"/>
    <w:rsid w:val="00D40B96"/>
    <w:rsid w:val="00D422A4"/>
    <w:rsid w:val="00D424B1"/>
    <w:rsid w:val="00D44C02"/>
    <w:rsid w:val="00D4565B"/>
    <w:rsid w:val="00D473EA"/>
    <w:rsid w:val="00D477A2"/>
    <w:rsid w:val="00D47DF3"/>
    <w:rsid w:val="00D50398"/>
    <w:rsid w:val="00D5044A"/>
    <w:rsid w:val="00D51278"/>
    <w:rsid w:val="00D530A2"/>
    <w:rsid w:val="00D53271"/>
    <w:rsid w:val="00D54E64"/>
    <w:rsid w:val="00D54FC2"/>
    <w:rsid w:val="00D55152"/>
    <w:rsid w:val="00D555A8"/>
    <w:rsid w:val="00D5597E"/>
    <w:rsid w:val="00D575B3"/>
    <w:rsid w:val="00D602FE"/>
    <w:rsid w:val="00D61721"/>
    <w:rsid w:val="00D62473"/>
    <w:rsid w:val="00D62D9E"/>
    <w:rsid w:val="00D648BB"/>
    <w:rsid w:val="00D65124"/>
    <w:rsid w:val="00D66607"/>
    <w:rsid w:val="00D66AEA"/>
    <w:rsid w:val="00D66FEE"/>
    <w:rsid w:val="00D67746"/>
    <w:rsid w:val="00D6774F"/>
    <w:rsid w:val="00D67E3D"/>
    <w:rsid w:val="00D70A35"/>
    <w:rsid w:val="00D70F07"/>
    <w:rsid w:val="00D713C7"/>
    <w:rsid w:val="00D73F9E"/>
    <w:rsid w:val="00D754DF"/>
    <w:rsid w:val="00D76D6D"/>
    <w:rsid w:val="00D76F2B"/>
    <w:rsid w:val="00D76FE4"/>
    <w:rsid w:val="00D80DB4"/>
    <w:rsid w:val="00D817AC"/>
    <w:rsid w:val="00D81E1D"/>
    <w:rsid w:val="00D83E90"/>
    <w:rsid w:val="00D84D66"/>
    <w:rsid w:val="00D84E48"/>
    <w:rsid w:val="00D84F22"/>
    <w:rsid w:val="00D8638C"/>
    <w:rsid w:val="00D86979"/>
    <w:rsid w:val="00D9054D"/>
    <w:rsid w:val="00D909DB"/>
    <w:rsid w:val="00D92B16"/>
    <w:rsid w:val="00D931CB"/>
    <w:rsid w:val="00D9540D"/>
    <w:rsid w:val="00D95DE5"/>
    <w:rsid w:val="00D962E1"/>
    <w:rsid w:val="00D965A1"/>
    <w:rsid w:val="00D96996"/>
    <w:rsid w:val="00D97506"/>
    <w:rsid w:val="00D978EF"/>
    <w:rsid w:val="00D97E50"/>
    <w:rsid w:val="00D97EC7"/>
    <w:rsid w:val="00DA0A4F"/>
    <w:rsid w:val="00DA3341"/>
    <w:rsid w:val="00DA3E20"/>
    <w:rsid w:val="00DA46D5"/>
    <w:rsid w:val="00DA4B36"/>
    <w:rsid w:val="00DA4C49"/>
    <w:rsid w:val="00DA5901"/>
    <w:rsid w:val="00DA672D"/>
    <w:rsid w:val="00DA776E"/>
    <w:rsid w:val="00DB0A30"/>
    <w:rsid w:val="00DB1A5F"/>
    <w:rsid w:val="00DB3224"/>
    <w:rsid w:val="00DB3A94"/>
    <w:rsid w:val="00DB3EEA"/>
    <w:rsid w:val="00DB41CB"/>
    <w:rsid w:val="00DB4EEC"/>
    <w:rsid w:val="00DB66A9"/>
    <w:rsid w:val="00DB6E62"/>
    <w:rsid w:val="00DB6FBB"/>
    <w:rsid w:val="00DC051F"/>
    <w:rsid w:val="00DC091C"/>
    <w:rsid w:val="00DC1099"/>
    <w:rsid w:val="00DC1F19"/>
    <w:rsid w:val="00DC3341"/>
    <w:rsid w:val="00DC36CC"/>
    <w:rsid w:val="00DC3A14"/>
    <w:rsid w:val="00DC4655"/>
    <w:rsid w:val="00DC487A"/>
    <w:rsid w:val="00DC4F3D"/>
    <w:rsid w:val="00DC4F62"/>
    <w:rsid w:val="00DC5D00"/>
    <w:rsid w:val="00DC73C7"/>
    <w:rsid w:val="00DD05D2"/>
    <w:rsid w:val="00DD0758"/>
    <w:rsid w:val="00DD09B7"/>
    <w:rsid w:val="00DD258A"/>
    <w:rsid w:val="00DD27BF"/>
    <w:rsid w:val="00DD28B6"/>
    <w:rsid w:val="00DD3EE4"/>
    <w:rsid w:val="00DD435C"/>
    <w:rsid w:val="00DD4BF9"/>
    <w:rsid w:val="00DD5B61"/>
    <w:rsid w:val="00DD6890"/>
    <w:rsid w:val="00DD7BBA"/>
    <w:rsid w:val="00DE002E"/>
    <w:rsid w:val="00DE0042"/>
    <w:rsid w:val="00DE07A7"/>
    <w:rsid w:val="00DE1940"/>
    <w:rsid w:val="00DE26EF"/>
    <w:rsid w:val="00DE3478"/>
    <w:rsid w:val="00DE39F9"/>
    <w:rsid w:val="00DE48CA"/>
    <w:rsid w:val="00DE4AA4"/>
    <w:rsid w:val="00DE4DCB"/>
    <w:rsid w:val="00DE5787"/>
    <w:rsid w:val="00DE5802"/>
    <w:rsid w:val="00DE5DD7"/>
    <w:rsid w:val="00DE6407"/>
    <w:rsid w:val="00DE6E8D"/>
    <w:rsid w:val="00DE7A80"/>
    <w:rsid w:val="00DF0719"/>
    <w:rsid w:val="00DF1997"/>
    <w:rsid w:val="00DF1E15"/>
    <w:rsid w:val="00DF2133"/>
    <w:rsid w:val="00DF23D9"/>
    <w:rsid w:val="00DF384B"/>
    <w:rsid w:val="00DF3A8E"/>
    <w:rsid w:val="00DF40B0"/>
    <w:rsid w:val="00DF47D1"/>
    <w:rsid w:val="00DF5B72"/>
    <w:rsid w:val="00DF7DEC"/>
    <w:rsid w:val="00E00BE1"/>
    <w:rsid w:val="00E00DDB"/>
    <w:rsid w:val="00E00F3C"/>
    <w:rsid w:val="00E01BDA"/>
    <w:rsid w:val="00E02016"/>
    <w:rsid w:val="00E0327A"/>
    <w:rsid w:val="00E05EEB"/>
    <w:rsid w:val="00E06EE2"/>
    <w:rsid w:val="00E0799C"/>
    <w:rsid w:val="00E07ACE"/>
    <w:rsid w:val="00E10748"/>
    <w:rsid w:val="00E114B5"/>
    <w:rsid w:val="00E120D4"/>
    <w:rsid w:val="00E12948"/>
    <w:rsid w:val="00E12B68"/>
    <w:rsid w:val="00E12BC2"/>
    <w:rsid w:val="00E1383C"/>
    <w:rsid w:val="00E140A4"/>
    <w:rsid w:val="00E14187"/>
    <w:rsid w:val="00E14864"/>
    <w:rsid w:val="00E14DE2"/>
    <w:rsid w:val="00E15C71"/>
    <w:rsid w:val="00E16042"/>
    <w:rsid w:val="00E2026A"/>
    <w:rsid w:val="00E227AB"/>
    <w:rsid w:val="00E22863"/>
    <w:rsid w:val="00E23DFC"/>
    <w:rsid w:val="00E253C4"/>
    <w:rsid w:val="00E26733"/>
    <w:rsid w:val="00E27A85"/>
    <w:rsid w:val="00E27C7C"/>
    <w:rsid w:val="00E302B6"/>
    <w:rsid w:val="00E33FF0"/>
    <w:rsid w:val="00E3508F"/>
    <w:rsid w:val="00E35515"/>
    <w:rsid w:val="00E3597B"/>
    <w:rsid w:val="00E367F8"/>
    <w:rsid w:val="00E37358"/>
    <w:rsid w:val="00E3757C"/>
    <w:rsid w:val="00E37D36"/>
    <w:rsid w:val="00E40743"/>
    <w:rsid w:val="00E41D46"/>
    <w:rsid w:val="00E42AD2"/>
    <w:rsid w:val="00E437FA"/>
    <w:rsid w:val="00E44878"/>
    <w:rsid w:val="00E44B05"/>
    <w:rsid w:val="00E44E58"/>
    <w:rsid w:val="00E45AC6"/>
    <w:rsid w:val="00E46007"/>
    <w:rsid w:val="00E46AA0"/>
    <w:rsid w:val="00E47AC2"/>
    <w:rsid w:val="00E50D67"/>
    <w:rsid w:val="00E51B99"/>
    <w:rsid w:val="00E52096"/>
    <w:rsid w:val="00E528A4"/>
    <w:rsid w:val="00E5392C"/>
    <w:rsid w:val="00E56605"/>
    <w:rsid w:val="00E56F24"/>
    <w:rsid w:val="00E577D0"/>
    <w:rsid w:val="00E60908"/>
    <w:rsid w:val="00E62210"/>
    <w:rsid w:val="00E62355"/>
    <w:rsid w:val="00E62FAA"/>
    <w:rsid w:val="00E63E8C"/>
    <w:rsid w:val="00E63F9B"/>
    <w:rsid w:val="00E6427D"/>
    <w:rsid w:val="00E64847"/>
    <w:rsid w:val="00E651E2"/>
    <w:rsid w:val="00E6591B"/>
    <w:rsid w:val="00E65FA5"/>
    <w:rsid w:val="00E6632F"/>
    <w:rsid w:val="00E67ED0"/>
    <w:rsid w:val="00E71DDB"/>
    <w:rsid w:val="00E7239F"/>
    <w:rsid w:val="00E7254B"/>
    <w:rsid w:val="00E7254F"/>
    <w:rsid w:val="00E73259"/>
    <w:rsid w:val="00E758A8"/>
    <w:rsid w:val="00E7609A"/>
    <w:rsid w:val="00E77B46"/>
    <w:rsid w:val="00E80236"/>
    <w:rsid w:val="00E80664"/>
    <w:rsid w:val="00E80961"/>
    <w:rsid w:val="00E80C20"/>
    <w:rsid w:val="00E820D8"/>
    <w:rsid w:val="00E82663"/>
    <w:rsid w:val="00E82AA5"/>
    <w:rsid w:val="00E82C03"/>
    <w:rsid w:val="00E82C25"/>
    <w:rsid w:val="00E83661"/>
    <w:rsid w:val="00E8421F"/>
    <w:rsid w:val="00E8554A"/>
    <w:rsid w:val="00E86B75"/>
    <w:rsid w:val="00E90762"/>
    <w:rsid w:val="00E91176"/>
    <w:rsid w:val="00E94283"/>
    <w:rsid w:val="00E9474E"/>
    <w:rsid w:val="00E94858"/>
    <w:rsid w:val="00E94DBF"/>
    <w:rsid w:val="00E951B3"/>
    <w:rsid w:val="00E963A0"/>
    <w:rsid w:val="00E965A9"/>
    <w:rsid w:val="00E97251"/>
    <w:rsid w:val="00EA00A7"/>
    <w:rsid w:val="00EA0609"/>
    <w:rsid w:val="00EA175A"/>
    <w:rsid w:val="00EA2D17"/>
    <w:rsid w:val="00EA5372"/>
    <w:rsid w:val="00EA5E40"/>
    <w:rsid w:val="00EA6D00"/>
    <w:rsid w:val="00EA6FD7"/>
    <w:rsid w:val="00EA74D0"/>
    <w:rsid w:val="00EA7F54"/>
    <w:rsid w:val="00EB1783"/>
    <w:rsid w:val="00EB1786"/>
    <w:rsid w:val="00EB1D58"/>
    <w:rsid w:val="00EB1FDB"/>
    <w:rsid w:val="00EB25CA"/>
    <w:rsid w:val="00EB3518"/>
    <w:rsid w:val="00EB4A90"/>
    <w:rsid w:val="00EB6147"/>
    <w:rsid w:val="00EB73D3"/>
    <w:rsid w:val="00EC1526"/>
    <w:rsid w:val="00EC1840"/>
    <w:rsid w:val="00EC27CC"/>
    <w:rsid w:val="00EC35E0"/>
    <w:rsid w:val="00EC3802"/>
    <w:rsid w:val="00EC3BD4"/>
    <w:rsid w:val="00EC525A"/>
    <w:rsid w:val="00EC62DE"/>
    <w:rsid w:val="00EC76A3"/>
    <w:rsid w:val="00EC7F59"/>
    <w:rsid w:val="00ED08B4"/>
    <w:rsid w:val="00ED09F5"/>
    <w:rsid w:val="00ED2018"/>
    <w:rsid w:val="00ED37F8"/>
    <w:rsid w:val="00ED4570"/>
    <w:rsid w:val="00ED5FCE"/>
    <w:rsid w:val="00ED60C3"/>
    <w:rsid w:val="00ED6125"/>
    <w:rsid w:val="00ED617C"/>
    <w:rsid w:val="00ED6FDC"/>
    <w:rsid w:val="00EE1718"/>
    <w:rsid w:val="00EE2202"/>
    <w:rsid w:val="00EE2EEB"/>
    <w:rsid w:val="00EE372B"/>
    <w:rsid w:val="00EE4430"/>
    <w:rsid w:val="00EE78F2"/>
    <w:rsid w:val="00EF0033"/>
    <w:rsid w:val="00EF01A7"/>
    <w:rsid w:val="00EF0A9D"/>
    <w:rsid w:val="00EF1153"/>
    <w:rsid w:val="00EF19CE"/>
    <w:rsid w:val="00EF299D"/>
    <w:rsid w:val="00EF3A5B"/>
    <w:rsid w:val="00EF3A70"/>
    <w:rsid w:val="00EF4089"/>
    <w:rsid w:val="00EF40DB"/>
    <w:rsid w:val="00EF46F7"/>
    <w:rsid w:val="00EF5911"/>
    <w:rsid w:val="00EF6137"/>
    <w:rsid w:val="00EF66C5"/>
    <w:rsid w:val="00F01F14"/>
    <w:rsid w:val="00F01F3C"/>
    <w:rsid w:val="00F02C6B"/>
    <w:rsid w:val="00F02E14"/>
    <w:rsid w:val="00F03C23"/>
    <w:rsid w:val="00F04274"/>
    <w:rsid w:val="00F04778"/>
    <w:rsid w:val="00F04CDC"/>
    <w:rsid w:val="00F05840"/>
    <w:rsid w:val="00F065C7"/>
    <w:rsid w:val="00F07139"/>
    <w:rsid w:val="00F073D6"/>
    <w:rsid w:val="00F11459"/>
    <w:rsid w:val="00F11A2C"/>
    <w:rsid w:val="00F11E20"/>
    <w:rsid w:val="00F12B84"/>
    <w:rsid w:val="00F12FC3"/>
    <w:rsid w:val="00F13591"/>
    <w:rsid w:val="00F135CE"/>
    <w:rsid w:val="00F13D26"/>
    <w:rsid w:val="00F145DD"/>
    <w:rsid w:val="00F15C63"/>
    <w:rsid w:val="00F17CB0"/>
    <w:rsid w:val="00F17F4E"/>
    <w:rsid w:val="00F2091F"/>
    <w:rsid w:val="00F20A88"/>
    <w:rsid w:val="00F21D88"/>
    <w:rsid w:val="00F227D3"/>
    <w:rsid w:val="00F22914"/>
    <w:rsid w:val="00F22AAE"/>
    <w:rsid w:val="00F245FC"/>
    <w:rsid w:val="00F25ADE"/>
    <w:rsid w:val="00F25CB5"/>
    <w:rsid w:val="00F26BA7"/>
    <w:rsid w:val="00F27E1E"/>
    <w:rsid w:val="00F3047C"/>
    <w:rsid w:val="00F30656"/>
    <w:rsid w:val="00F31A70"/>
    <w:rsid w:val="00F340F8"/>
    <w:rsid w:val="00F34515"/>
    <w:rsid w:val="00F34589"/>
    <w:rsid w:val="00F345FC"/>
    <w:rsid w:val="00F360BD"/>
    <w:rsid w:val="00F36A35"/>
    <w:rsid w:val="00F36E2E"/>
    <w:rsid w:val="00F4075E"/>
    <w:rsid w:val="00F4218D"/>
    <w:rsid w:val="00F429C6"/>
    <w:rsid w:val="00F447B4"/>
    <w:rsid w:val="00F4660B"/>
    <w:rsid w:val="00F474A2"/>
    <w:rsid w:val="00F50990"/>
    <w:rsid w:val="00F525A6"/>
    <w:rsid w:val="00F532C8"/>
    <w:rsid w:val="00F5334E"/>
    <w:rsid w:val="00F534B6"/>
    <w:rsid w:val="00F546B4"/>
    <w:rsid w:val="00F54A6D"/>
    <w:rsid w:val="00F54CB5"/>
    <w:rsid w:val="00F55420"/>
    <w:rsid w:val="00F56BA7"/>
    <w:rsid w:val="00F56C0D"/>
    <w:rsid w:val="00F56F13"/>
    <w:rsid w:val="00F576E2"/>
    <w:rsid w:val="00F61FF6"/>
    <w:rsid w:val="00F64574"/>
    <w:rsid w:val="00F64FE9"/>
    <w:rsid w:val="00F65BDC"/>
    <w:rsid w:val="00F65F8B"/>
    <w:rsid w:val="00F66130"/>
    <w:rsid w:val="00F6640C"/>
    <w:rsid w:val="00F70C27"/>
    <w:rsid w:val="00F70CF6"/>
    <w:rsid w:val="00F71007"/>
    <w:rsid w:val="00F717ED"/>
    <w:rsid w:val="00F72B6D"/>
    <w:rsid w:val="00F73DA1"/>
    <w:rsid w:val="00F7408A"/>
    <w:rsid w:val="00F74793"/>
    <w:rsid w:val="00F7589B"/>
    <w:rsid w:val="00F75E65"/>
    <w:rsid w:val="00F819F6"/>
    <w:rsid w:val="00F822A2"/>
    <w:rsid w:val="00F83165"/>
    <w:rsid w:val="00F83544"/>
    <w:rsid w:val="00F85541"/>
    <w:rsid w:val="00F85BB8"/>
    <w:rsid w:val="00F87935"/>
    <w:rsid w:val="00F90DFF"/>
    <w:rsid w:val="00F91B4B"/>
    <w:rsid w:val="00F93804"/>
    <w:rsid w:val="00F950B5"/>
    <w:rsid w:val="00F9576E"/>
    <w:rsid w:val="00F95CBF"/>
    <w:rsid w:val="00F963F1"/>
    <w:rsid w:val="00F964D7"/>
    <w:rsid w:val="00F97371"/>
    <w:rsid w:val="00F97982"/>
    <w:rsid w:val="00F97EC3"/>
    <w:rsid w:val="00FA0A90"/>
    <w:rsid w:val="00FA1039"/>
    <w:rsid w:val="00FA1D56"/>
    <w:rsid w:val="00FA2321"/>
    <w:rsid w:val="00FA39F7"/>
    <w:rsid w:val="00FA4184"/>
    <w:rsid w:val="00FA42D6"/>
    <w:rsid w:val="00FA43E3"/>
    <w:rsid w:val="00FA45D5"/>
    <w:rsid w:val="00FA5568"/>
    <w:rsid w:val="00FA592A"/>
    <w:rsid w:val="00FA5E85"/>
    <w:rsid w:val="00FA6418"/>
    <w:rsid w:val="00FA7966"/>
    <w:rsid w:val="00FB00CA"/>
    <w:rsid w:val="00FB065B"/>
    <w:rsid w:val="00FB089F"/>
    <w:rsid w:val="00FB0B04"/>
    <w:rsid w:val="00FB1414"/>
    <w:rsid w:val="00FB1FC5"/>
    <w:rsid w:val="00FB1FF5"/>
    <w:rsid w:val="00FB40C4"/>
    <w:rsid w:val="00FB55A3"/>
    <w:rsid w:val="00FB65D2"/>
    <w:rsid w:val="00FB66F6"/>
    <w:rsid w:val="00FB7DDA"/>
    <w:rsid w:val="00FC001E"/>
    <w:rsid w:val="00FC025F"/>
    <w:rsid w:val="00FC07C7"/>
    <w:rsid w:val="00FC191F"/>
    <w:rsid w:val="00FC1AAA"/>
    <w:rsid w:val="00FC2067"/>
    <w:rsid w:val="00FC28C7"/>
    <w:rsid w:val="00FC2B11"/>
    <w:rsid w:val="00FC3731"/>
    <w:rsid w:val="00FC3DFD"/>
    <w:rsid w:val="00FC5A40"/>
    <w:rsid w:val="00FC5BEB"/>
    <w:rsid w:val="00FC6304"/>
    <w:rsid w:val="00FC6BEB"/>
    <w:rsid w:val="00FC792D"/>
    <w:rsid w:val="00FD0547"/>
    <w:rsid w:val="00FD124E"/>
    <w:rsid w:val="00FD2083"/>
    <w:rsid w:val="00FD221F"/>
    <w:rsid w:val="00FD26DC"/>
    <w:rsid w:val="00FD2C95"/>
    <w:rsid w:val="00FD30E5"/>
    <w:rsid w:val="00FD3559"/>
    <w:rsid w:val="00FD369A"/>
    <w:rsid w:val="00FD3F73"/>
    <w:rsid w:val="00FD4A7A"/>
    <w:rsid w:val="00FD4ACD"/>
    <w:rsid w:val="00FD5B01"/>
    <w:rsid w:val="00FD623F"/>
    <w:rsid w:val="00FD6891"/>
    <w:rsid w:val="00FD7080"/>
    <w:rsid w:val="00FD729D"/>
    <w:rsid w:val="00FE0942"/>
    <w:rsid w:val="00FE0BEE"/>
    <w:rsid w:val="00FE4FD5"/>
    <w:rsid w:val="00FE5660"/>
    <w:rsid w:val="00FE592D"/>
    <w:rsid w:val="00FE59D0"/>
    <w:rsid w:val="00FE5C97"/>
    <w:rsid w:val="00FE5E0A"/>
    <w:rsid w:val="00FE62F1"/>
    <w:rsid w:val="00FE632F"/>
    <w:rsid w:val="00FE634C"/>
    <w:rsid w:val="00FE6938"/>
    <w:rsid w:val="00FE6F50"/>
    <w:rsid w:val="00FF13F1"/>
    <w:rsid w:val="00FF186D"/>
    <w:rsid w:val="00FF1E1F"/>
    <w:rsid w:val="00FF21A0"/>
    <w:rsid w:val="00FF2820"/>
    <w:rsid w:val="00FF2A90"/>
    <w:rsid w:val="00FF2D40"/>
    <w:rsid w:val="00FF3670"/>
    <w:rsid w:val="00FF3F93"/>
    <w:rsid w:val="00FF51BB"/>
    <w:rsid w:val="00FF592B"/>
    <w:rsid w:val="00FF6B84"/>
    <w:rsid w:val="0E9520CC"/>
    <w:rsid w:val="509D683A"/>
    <w:rsid w:val="79D901AB"/>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6D185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qFormat="1"/>
    <w:lsdException w:name="header" w:uiPriority="99" w:qFormat="1"/>
    <w:lsdException w:name="footer" w:uiPriority="99" w:qFormat="1"/>
    <w:lsdException w:name="caption" w:qFormat="1"/>
    <w:lsdException w:name="footnote reference" w:uiPriority="99"/>
    <w:lsdException w:name="page number" w:qFormat="1"/>
    <w:lsdException w:name="table of authorities" w:semiHidden="0" w:unhideWhenUsed="0"/>
    <w:lsdException w:name="List" w:semiHidden="0"/>
    <w:lsdException w:name="List Bullet" w:semiHidden="0" w:unhideWhenUsed="0"/>
    <w:lsdException w:name="Title" w:semiHidden="0" w:unhideWhenUsed="0" w:qFormat="1"/>
    <w:lsdException w:name="Default Paragraph Font" w:uiPriority="1" w:qFormat="1"/>
    <w:lsdException w:name="Body Text" w:qFormat="1"/>
    <w:lsdException w:name="Body Text Indent"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2" w:qFormat="1"/>
    <w:lsdException w:name="Body Text 3" w:qFormat="1"/>
    <w:lsdException w:name="Body Text Indent 2" w:qFormat="1"/>
    <w:lsdException w:name="Block Text" w:qFormat="1"/>
    <w:lsdException w:name="Hyperlink" w:uiPriority="99"/>
    <w:lsdException w:name="Strong" w:semiHidden="0" w:unhideWhenUsed="0" w:qFormat="1"/>
    <w:lsdException w:name="Emphasis" w:semiHidden="0" w:unhideWhenUsed="0" w:qFormat="1"/>
    <w:lsdException w:name="Document Map" w:qFormat="1"/>
    <w:lsdException w:name="HTML Top of Form" w:uiPriority="99"/>
    <w:lsdException w:name="HTML Bottom of Form" w:uiPriority="99"/>
    <w:lsdException w:name="Normal (Web)" w:uiPriority="99"/>
    <w:lsdException w:name="HTML Preformatted" w:qFormat="1"/>
    <w:lsdException w:name="Normal Table" w:uiPriority="99" w:qFormat="1"/>
    <w:lsdException w:name="No List" w:uiPriority="99"/>
    <w:lsdException w:name="Balloon Text" w:semiHidden="0" w:unhideWhenUsed="0" w:qFormat="1"/>
    <w:lsdException w:name="Table Grid" w:uiPriority="59"/>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0">
    <w:name w:val="Normal"/>
    <w:qFormat/>
    <w:rsid w:val="00B338E0"/>
    <w:pPr>
      <w:spacing w:line="360" w:lineRule="auto"/>
      <w:ind w:firstLine="709"/>
      <w:jc w:val="both"/>
    </w:pPr>
    <w:rPr>
      <w:rFonts w:ascii="Calibri" w:eastAsia="Calibri" w:hAnsi="Calibri"/>
      <w:sz w:val="22"/>
      <w:szCs w:val="22"/>
      <w:lang w:eastAsia="en-US"/>
    </w:rPr>
  </w:style>
  <w:style w:type="paragraph" w:styleId="10">
    <w:name w:val="heading 1"/>
    <w:basedOn w:val="af0"/>
    <w:next w:val="af0"/>
    <w:link w:val="11"/>
    <w:qFormat/>
    <w:pPr>
      <w:keepNext/>
      <w:spacing w:before="240" w:after="60"/>
      <w:ind w:firstLine="0"/>
      <w:outlineLvl w:val="0"/>
    </w:pPr>
    <w:rPr>
      <w:rFonts w:ascii="Calibri Light" w:eastAsia="Times New Roman" w:hAnsi="Calibri Light"/>
      <w:b/>
      <w:bCs/>
      <w:kern w:val="32"/>
      <w:sz w:val="32"/>
      <w:szCs w:val="32"/>
    </w:rPr>
  </w:style>
  <w:style w:type="paragraph" w:styleId="21">
    <w:name w:val="heading 2"/>
    <w:basedOn w:val="af0"/>
    <w:next w:val="af1"/>
    <w:link w:val="23"/>
    <w:qFormat/>
    <w:pPr>
      <w:keepNext/>
      <w:numPr>
        <w:numId w:val="76"/>
      </w:numPr>
      <w:autoSpaceDE w:val="0"/>
      <w:autoSpaceDN w:val="0"/>
      <w:adjustRightInd w:val="0"/>
      <w:spacing w:before="232" w:after="238" w:line="240" w:lineRule="auto"/>
      <w:jc w:val="center"/>
      <w:outlineLvl w:val="1"/>
    </w:pPr>
    <w:rPr>
      <w:rFonts w:ascii="Times New Roman" w:eastAsia="Times New Roman" w:hAnsi="Times New Roman"/>
      <w:b/>
      <w:bCs/>
      <w:kern w:val="1"/>
      <w:sz w:val="28"/>
      <w:szCs w:val="28"/>
      <w:lang w:eastAsia="ru-RU"/>
    </w:rPr>
  </w:style>
  <w:style w:type="paragraph" w:styleId="31">
    <w:name w:val="heading 3"/>
    <w:basedOn w:val="af0"/>
    <w:next w:val="af0"/>
    <w:link w:val="32"/>
    <w:qFormat/>
    <w:pPr>
      <w:keepNext/>
      <w:widowControl w:val="0"/>
      <w:autoSpaceDE w:val="0"/>
      <w:autoSpaceDN w:val="0"/>
      <w:adjustRightInd w:val="0"/>
      <w:spacing w:line="240" w:lineRule="auto"/>
      <w:ind w:firstLine="0"/>
      <w:outlineLvl w:val="2"/>
    </w:pPr>
    <w:rPr>
      <w:rFonts w:ascii="Times New Roman" w:eastAsia="Times New Roman" w:hAnsi="Times New Roman"/>
      <w:b/>
      <w:bCs/>
      <w:sz w:val="28"/>
      <w:szCs w:val="28"/>
      <w:lang w:val="zh-CN" w:eastAsia="zh-CN"/>
    </w:rPr>
  </w:style>
  <w:style w:type="paragraph" w:styleId="42">
    <w:name w:val="heading 4"/>
    <w:basedOn w:val="af0"/>
    <w:next w:val="af0"/>
    <w:link w:val="44"/>
    <w:qFormat/>
    <w:pPr>
      <w:keepNext/>
      <w:widowControl w:val="0"/>
      <w:numPr>
        <w:ilvl w:val="3"/>
        <w:numId w:val="76"/>
      </w:numPr>
      <w:autoSpaceDE w:val="0"/>
      <w:autoSpaceDN w:val="0"/>
      <w:adjustRightInd w:val="0"/>
      <w:spacing w:line="240" w:lineRule="auto"/>
      <w:outlineLvl w:val="3"/>
    </w:pPr>
    <w:rPr>
      <w:rFonts w:ascii="Times New Roman" w:eastAsia="Times New Roman" w:hAnsi="Times New Roman"/>
      <w:sz w:val="28"/>
      <w:szCs w:val="28"/>
      <w:lang w:val="zh-CN" w:eastAsia="zh-CN"/>
    </w:rPr>
  </w:style>
  <w:style w:type="paragraph" w:styleId="51">
    <w:name w:val="heading 5"/>
    <w:basedOn w:val="af0"/>
    <w:next w:val="af0"/>
    <w:link w:val="53"/>
    <w:qFormat/>
    <w:pPr>
      <w:keepNext/>
      <w:widowControl w:val="0"/>
      <w:numPr>
        <w:ilvl w:val="4"/>
        <w:numId w:val="76"/>
      </w:numPr>
      <w:autoSpaceDE w:val="0"/>
      <w:autoSpaceDN w:val="0"/>
      <w:adjustRightInd w:val="0"/>
      <w:spacing w:line="240" w:lineRule="auto"/>
      <w:jc w:val="center"/>
      <w:outlineLvl w:val="4"/>
    </w:pPr>
    <w:rPr>
      <w:rFonts w:ascii="Times New Roman" w:eastAsia="Times New Roman" w:hAnsi="Times New Roman"/>
      <w:b/>
      <w:bCs/>
      <w:sz w:val="28"/>
      <w:szCs w:val="28"/>
      <w:lang w:val="zh-CN" w:eastAsia="zh-CN"/>
    </w:rPr>
  </w:style>
  <w:style w:type="paragraph" w:styleId="60">
    <w:name w:val="heading 6"/>
    <w:basedOn w:val="af0"/>
    <w:next w:val="af0"/>
    <w:link w:val="63"/>
    <w:unhideWhenUsed/>
    <w:qFormat/>
    <w:pPr>
      <w:numPr>
        <w:ilvl w:val="5"/>
        <w:numId w:val="76"/>
      </w:numPr>
      <w:spacing w:before="240" w:after="60"/>
      <w:outlineLvl w:val="5"/>
    </w:pPr>
    <w:rPr>
      <w:rFonts w:eastAsia="Times New Roman"/>
      <w:b/>
      <w:bCs/>
    </w:rPr>
  </w:style>
  <w:style w:type="paragraph" w:styleId="70">
    <w:name w:val="heading 7"/>
    <w:basedOn w:val="af0"/>
    <w:next w:val="af0"/>
    <w:link w:val="71"/>
    <w:qFormat/>
    <w:pPr>
      <w:keepNext/>
      <w:widowControl w:val="0"/>
      <w:numPr>
        <w:ilvl w:val="6"/>
        <w:numId w:val="76"/>
      </w:numPr>
      <w:autoSpaceDE w:val="0"/>
      <w:autoSpaceDN w:val="0"/>
      <w:adjustRightInd w:val="0"/>
      <w:spacing w:line="300" w:lineRule="auto"/>
      <w:outlineLvl w:val="6"/>
    </w:pPr>
    <w:rPr>
      <w:rFonts w:ascii="Times New Roman" w:eastAsia="Times New Roman" w:hAnsi="Times New Roman"/>
      <w:sz w:val="24"/>
      <w:szCs w:val="24"/>
      <w:lang w:val="zh-CN" w:eastAsia="zh-CN"/>
    </w:rPr>
  </w:style>
  <w:style w:type="paragraph" w:styleId="8">
    <w:name w:val="heading 8"/>
    <w:basedOn w:val="af0"/>
    <w:next w:val="af0"/>
    <w:link w:val="80"/>
    <w:qFormat/>
    <w:pPr>
      <w:keepNext/>
      <w:widowControl w:val="0"/>
      <w:numPr>
        <w:ilvl w:val="7"/>
        <w:numId w:val="76"/>
      </w:numPr>
      <w:autoSpaceDE w:val="0"/>
      <w:autoSpaceDN w:val="0"/>
      <w:adjustRightInd w:val="0"/>
      <w:spacing w:line="300" w:lineRule="auto"/>
      <w:outlineLvl w:val="7"/>
    </w:pPr>
    <w:rPr>
      <w:rFonts w:ascii="Times New Roman" w:eastAsia="Times New Roman" w:hAnsi="Times New Roman"/>
      <w:sz w:val="24"/>
      <w:szCs w:val="24"/>
      <w:lang w:val="zh-CN" w:eastAsia="zh-CN"/>
    </w:rPr>
  </w:style>
  <w:style w:type="paragraph" w:styleId="9">
    <w:name w:val="heading 9"/>
    <w:basedOn w:val="af0"/>
    <w:next w:val="af0"/>
    <w:link w:val="90"/>
    <w:qFormat/>
    <w:pPr>
      <w:keepNext/>
      <w:widowControl w:val="0"/>
      <w:numPr>
        <w:ilvl w:val="8"/>
        <w:numId w:val="76"/>
      </w:numPr>
      <w:autoSpaceDE w:val="0"/>
      <w:autoSpaceDN w:val="0"/>
      <w:adjustRightInd w:val="0"/>
      <w:spacing w:line="288" w:lineRule="auto"/>
      <w:jc w:val="left"/>
      <w:outlineLvl w:val="8"/>
    </w:pPr>
    <w:rPr>
      <w:rFonts w:ascii="Times New Roman" w:eastAsia="Times New Roman" w:hAnsi="Times New Roman"/>
      <w:b/>
      <w:bCs/>
      <w:sz w:val="24"/>
      <w:szCs w:val="24"/>
      <w:lang w:val="zh-CN" w:eastAsia="zh-CN"/>
    </w:rPr>
  </w:style>
  <w:style w:type="character" w:default="1" w:styleId="af2">
    <w:name w:val="Default Paragraph Font"/>
    <w:uiPriority w:val="1"/>
    <w:semiHidden/>
    <w:unhideWhenUsed/>
  </w:style>
  <w:style w:type="table" w:default="1" w:styleId="af3">
    <w:name w:val="Normal Table"/>
    <w:uiPriority w:val="99"/>
    <w:semiHidden/>
    <w:unhideWhenUsed/>
    <w:tblPr>
      <w:tblInd w:w="0" w:type="dxa"/>
      <w:tblCellMar>
        <w:top w:w="0" w:type="dxa"/>
        <w:left w:w="108" w:type="dxa"/>
        <w:bottom w:w="0" w:type="dxa"/>
        <w:right w:w="108" w:type="dxa"/>
      </w:tblCellMar>
    </w:tblPr>
  </w:style>
  <w:style w:type="numbering" w:default="1" w:styleId="af4">
    <w:name w:val="No List"/>
    <w:uiPriority w:val="99"/>
    <w:semiHidden/>
    <w:unhideWhenUsed/>
  </w:style>
  <w:style w:type="paragraph" w:customStyle="1" w:styleId="af1">
    <w:name w:val="Базовый"/>
    <w:uiPriority w:val="99"/>
    <w:qFormat/>
    <w:pPr>
      <w:widowControl w:val="0"/>
      <w:autoSpaceDN w:val="0"/>
      <w:adjustRightInd w:val="0"/>
    </w:pPr>
    <w:rPr>
      <w:kern w:val="2"/>
      <w:sz w:val="28"/>
      <w:szCs w:val="28"/>
    </w:rPr>
  </w:style>
  <w:style w:type="paragraph" w:styleId="af5">
    <w:name w:val="Balloon Text"/>
    <w:basedOn w:val="af0"/>
    <w:link w:val="af6"/>
    <w:qFormat/>
    <w:pPr>
      <w:spacing w:line="240" w:lineRule="auto"/>
    </w:pPr>
    <w:rPr>
      <w:rFonts w:ascii="Segoe UI" w:hAnsi="Segoe UI" w:cs="Segoe UI"/>
      <w:sz w:val="18"/>
      <w:szCs w:val="18"/>
    </w:rPr>
  </w:style>
  <w:style w:type="paragraph" w:styleId="af7">
    <w:name w:val="Block Text"/>
    <w:basedOn w:val="af0"/>
    <w:qFormat/>
    <w:pPr>
      <w:shd w:val="clear" w:color="auto" w:fill="FFFFFF"/>
      <w:spacing w:before="218" w:line="300" w:lineRule="exact"/>
      <w:ind w:left="-567" w:right="-766" w:firstLine="426"/>
    </w:pPr>
    <w:rPr>
      <w:rFonts w:ascii="Times New Roman" w:eastAsia="Times New Roman" w:hAnsi="Times New Roman"/>
      <w:i/>
      <w:iCs/>
      <w:color w:val="000000"/>
      <w:spacing w:val="-11"/>
      <w:sz w:val="28"/>
      <w:szCs w:val="28"/>
      <w:lang w:eastAsia="ru-RU"/>
    </w:rPr>
  </w:style>
  <w:style w:type="paragraph" w:styleId="af8">
    <w:name w:val="Body Text"/>
    <w:basedOn w:val="af0"/>
    <w:link w:val="af9"/>
    <w:unhideWhenUsed/>
    <w:qFormat/>
    <w:pPr>
      <w:spacing w:line="240" w:lineRule="auto"/>
      <w:ind w:firstLine="0"/>
      <w:jc w:val="center"/>
    </w:pPr>
    <w:rPr>
      <w:rFonts w:ascii="Times New Roman" w:eastAsia="Times New Roman" w:hAnsi="Times New Roman"/>
      <w:sz w:val="24"/>
      <w:szCs w:val="20"/>
      <w:lang w:eastAsia="ru-RU"/>
    </w:rPr>
  </w:style>
  <w:style w:type="paragraph" w:styleId="24">
    <w:name w:val="Body Text 2"/>
    <w:basedOn w:val="af0"/>
    <w:link w:val="25"/>
    <w:qFormat/>
    <w:pPr>
      <w:spacing w:after="120" w:line="480" w:lineRule="auto"/>
    </w:pPr>
  </w:style>
  <w:style w:type="paragraph" w:styleId="33">
    <w:name w:val="Body Text 3"/>
    <w:basedOn w:val="af0"/>
    <w:link w:val="34"/>
    <w:qFormat/>
    <w:pPr>
      <w:widowControl w:val="0"/>
      <w:autoSpaceDE w:val="0"/>
      <w:autoSpaceDN w:val="0"/>
      <w:adjustRightInd w:val="0"/>
      <w:spacing w:line="300" w:lineRule="auto"/>
      <w:ind w:firstLine="0"/>
    </w:pPr>
    <w:rPr>
      <w:rFonts w:ascii="Times New Roman" w:eastAsia="Times New Roman" w:hAnsi="Times New Roman"/>
      <w:sz w:val="16"/>
      <w:szCs w:val="16"/>
      <w:lang w:eastAsia="ru-RU"/>
    </w:rPr>
  </w:style>
  <w:style w:type="paragraph" w:styleId="afa">
    <w:name w:val="Body Text Indent"/>
    <w:basedOn w:val="af0"/>
    <w:link w:val="afb"/>
    <w:qFormat/>
    <w:pPr>
      <w:widowControl w:val="0"/>
      <w:autoSpaceDE w:val="0"/>
      <w:autoSpaceDN w:val="0"/>
      <w:adjustRightInd w:val="0"/>
      <w:spacing w:line="300" w:lineRule="auto"/>
      <w:ind w:firstLine="0"/>
    </w:pPr>
    <w:rPr>
      <w:rFonts w:ascii="Times New Roman" w:eastAsia="Times New Roman" w:hAnsi="Times New Roman"/>
      <w:sz w:val="24"/>
      <w:szCs w:val="24"/>
      <w:lang w:eastAsia="ru-RU"/>
    </w:rPr>
  </w:style>
  <w:style w:type="paragraph" w:styleId="26">
    <w:name w:val="Body Text Indent 2"/>
    <w:basedOn w:val="af0"/>
    <w:link w:val="27"/>
    <w:qFormat/>
    <w:pPr>
      <w:widowControl w:val="0"/>
      <w:autoSpaceDE w:val="0"/>
      <w:autoSpaceDN w:val="0"/>
      <w:adjustRightInd w:val="0"/>
      <w:spacing w:line="240" w:lineRule="auto"/>
      <w:ind w:firstLine="720"/>
    </w:pPr>
    <w:rPr>
      <w:rFonts w:ascii="Times New Roman" w:eastAsia="Times New Roman" w:hAnsi="Times New Roman"/>
      <w:sz w:val="24"/>
      <w:szCs w:val="24"/>
      <w:lang w:eastAsia="ru-RU"/>
    </w:rPr>
  </w:style>
  <w:style w:type="paragraph" w:styleId="35">
    <w:name w:val="Body Text Indent 3"/>
    <w:basedOn w:val="af0"/>
    <w:link w:val="36"/>
    <w:pPr>
      <w:widowControl w:val="0"/>
      <w:autoSpaceDE w:val="0"/>
      <w:autoSpaceDN w:val="0"/>
      <w:adjustRightInd w:val="0"/>
      <w:spacing w:line="300" w:lineRule="auto"/>
      <w:ind w:firstLine="720"/>
    </w:pPr>
    <w:rPr>
      <w:rFonts w:ascii="Times New Roman" w:eastAsia="Times New Roman" w:hAnsi="Times New Roman"/>
      <w:sz w:val="28"/>
      <w:szCs w:val="28"/>
      <w:lang w:eastAsia="ru-RU"/>
    </w:rPr>
  </w:style>
  <w:style w:type="paragraph" w:styleId="afc">
    <w:name w:val="annotation text"/>
    <w:basedOn w:val="af0"/>
    <w:link w:val="afd"/>
    <w:pPr>
      <w:spacing w:before="40" w:after="40" w:line="240" w:lineRule="auto"/>
    </w:pPr>
    <w:rPr>
      <w:rFonts w:ascii="Times New Roman" w:eastAsia="Times New Roman" w:hAnsi="Times New Roman"/>
      <w:kern w:val="24"/>
      <w:sz w:val="20"/>
      <w:szCs w:val="20"/>
    </w:rPr>
  </w:style>
  <w:style w:type="paragraph" w:styleId="afe">
    <w:name w:val="Document Map"/>
    <w:basedOn w:val="af0"/>
    <w:link w:val="aff"/>
    <w:qFormat/>
    <w:pPr>
      <w:widowControl w:val="0"/>
      <w:shd w:val="clear" w:color="auto" w:fill="000080"/>
      <w:autoSpaceDE w:val="0"/>
      <w:autoSpaceDN w:val="0"/>
      <w:adjustRightInd w:val="0"/>
      <w:spacing w:line="300" w:lineRule="auto"/>
      <w:ind w:firstLine="720"/>
    </w:pPr>
    <w:rPr>
      <w:rFonts w:ascii="Tahoma" w:eastAsia="Times New Roman" w:hAnsi="Tahoma" w:cs="Tahoma"/>
      <w:sz w:val="20"/>
      <w:szCs w:val="20"/>
      <w:lang w:eastAsia="ru-RU"/>
    </w:rPr>
  </w:style>
  <w:style w:type="paragraph" w:styleId="aff0">
    <w:name w:val="endnote text"/>
    <w:basedOn w:val="af0"/>
    <w:link w:val="aff1"/>
    <w:pPr>
      <w:widowControl w:val="0"/>
      <w:autoSpaceDE w:val="0"/>
      <w:autoSpaceDN w:val="0"/>
      <w:adjustRightInd w:val="0"/>
      <w:spacing w:line="300" w:lineRule="auto"/>
      <w:ind w:firstLine="720"/>
    </w:pPr>
    <w:rPr>
      <w:rFonts w:ascii="Times New Roman" w:eastAsia="Times New Roman" w:hAnsi="Times New Roman"/>
      <w:sz w:val="20"/>
      <w:szCs w:val="20"/>
      <w:lang w:eastAsia="ru-RU"/>
    </w:rPr>
  </w:style>
  <w:style w:type="paragraph" w:styleId="aff2">
    <w:name w:val="footer"/>
    <w:basedOn w:val="af0"/>
    <w:link w:val="aff3"/>
    <w:uiPriority w:val="99"/>
    <w:qFormat/>
    <w:pPr>
      <w:tabs>
        <w:tab w:val="center" w:pos="4677"/>
        <w:tab w:val="right" w:pos="9355"/>
      </w:tabs>
    </w:pPr>
  </w:style>
  <w:style w:type="paragraph" w:styleId="aff4">
    <w:name w:val="footnote text"/>
    <w:basedOn w:val="af0"/>
    <w:link w:val="aff5"/>
    <w:uiPriority w:val="99"/>
    <w:qFormat/>
    <w:pPr>
      <w:tabs>
        <w:tab w:val="left" w:pos="170"/>
      </w:tabs>
      <w:spacing w:line="288" w:lineRule="auto"/>
      <w:ind w:left="170" w:hanging="170"/>
    </w:pPr>
    <w:rPr>
      <w:rFonts w:ascii="Times New Roman" w:eastAsia="Times New Roman" w:hAnsi="Times New Roman"/>
      <w:kern w:val="24"/>
      <w:sz w:val="20"/>
    </w:rPr>
  </w:style>
  <w:style w:type="paragraph" w:styleId="aff6">
    <w:name w:val="header"/>
    <w:basedOn w:val="af0"/>
    <w:link w:val="aff7"/>
    <w:uiPriority w:val="99"/>
    <w:qFormat/>
    <w:pPr>
      <w:tabs>
        <w:tab w:val="center" w:pos="4677"/>
        <w:tab w:val="right" w:pos="9355"/>
      </w:tabs>
    </w:pPr>
  </w:style>
  <w:style w:type="paragraph" w:styleId="HTML">
    <w:name w:val="HTML Preformatted"/>
    <w:basedOn w:val="af0"/>
    <w:link w:val="HTML0"/>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paragraph" w:styleId="aff8">
    <w:name w:val="List"/>
    <w:basedOn w:val="af8"/>
    <w:unhideWhenUsed/>
    <w:pPr>
      <w:suppressAutoHyphens/>
      <w:spacing w:after="120" w:line="252" w:lineRule="auto"/>
      <w:jc w:val="left"/>
    </w:pPr>
    <w:rPr>
      <w:rFonts w:ascii="Calibri" w:eastAsia="SimSun" w:hAnsi="Calibri" w:cs="Mangal"/>
      <w:sz w:val="22"/>
      <w:szCs w:val="22"/>
      <w:lang w:eastAsia="ar-SA"/>
    </w:rPr>
  </w:style>
  <w:style w:type="paragraph" w:styleId="20">
    <w:name w:val="List Bullet 2"/>
    <w:basedOn w:val="af0"/>
    <w:pPr>
      <w:numPr>
        <w:numId w:val="1"/>
      </w:numPr>
      <w:spacing w:before="40" w:after="40"/>
    </w:pPr>
    <w:rPr>
      <w:rFonts w:ascii="Times New Roman" w:eastAsia="Times New Roman" w:hAnsi="Times New Roman"/>
      <w:kern w:val="24"/>
      <w:sz w:val="24"/>
      <w:szCs w:val="24"/>
    </w:rPr>
  </w:style>
  <w:style w:type="paragraph" w:styleId="aff9">
    <w:name w:val="Plain Text"/>
    <w:basedOn w:val="af0"/>
    <w:link w:val="affa"/>
    <w:pPr>
      <w:spacing w:line="240" w:lineRule="auto"/>
      <w:ind w:firstLine="0"/>
      <w:jc w:val="left"/>
    </w:pPr>
    <w:rPr>
      <w:rFonts w:ascii="Courier New" w:eastAsia="Times New Roman" w:hAnsi="Courier New" w:cs="Courier New"/>
      <w:sz w:val="20"/>
      <w:szCs w:val="20"/>
      <w:lang w:eastAsia="ru-RU"/>
    </w:rPr>
  </w:style>
  <w:style w:type="paragraph" w:styleId="affb">
    <w:name w:val="Title"/>
    <w:basedOn w:val="af0"/>
    <w:next w:val="af0"/>
    <w:link w:val="affc"/>
    <w:qFormat/>
    <w:pPr>
      <w:spacing w:before="240" w:after="60"/>
      <w:jc w:val="center"/>
      <w:outlineLvl w:val="0"/>
    </w:pPr>
    <w:rPr>
      <w:rFonts w:ascii="Calibri Light" w:eastAsia="Times New Roman" w:hAnsi="Calibri Light"/>
      <w:b/>
      <w:bCs/>
      <w:kern w:val="28"/>
      <w:sz w:val="32"/>
      <w:szCs w:val="32"/>
    </w:rPr>
  </w:style>
  <w:style w:type="paragraph" w:styleId="12">
    <w:name w:val="toc 1"/>
    <w:basedOn w:val="af0"/>
    <w:next w:val="af0"/>
    <w:uiPriority w:val="39"/>
  </w:style>
  <w:style w:type="paragraph" w:styleId="28">
    <w:name w:val="toc 2"/>
    <w:basedOn w:val="af0"/>
    <w:next w:val="af0"/>
    <w:uiPriority w:val="39"/>
    <w:pPr>
      <w:ind w:left="220"/>
    </w:pPr>
  </w:style>
  <w:style w:type="paragraph" w:styleId="37">
    <w:name w:val="toc 3"/>
    <w:basedOn w:val="af0"/>
    <w:next w:val="af0"/>
    <w:uiPriority w:val="39"/>
    <w:pPr>
      <w:ind w:left="440"/>
    </w:pPr>
  </w:style>
  <w:style w:type="character" w:styleId="affd">
    <w:name w:val="endnote reference"/>
    <w:rPr>
      <w:vertAlign w:val="superscript"/>
    </w:rPr>
  </w:style>
  <w:style w:type="character" w:styleId="affe">
    <w:name w:val="FollowedHyperlink"/>
    <w:unhideWhenUsed/>
    <w:rPr>
      <w:color w:val="800080"/>
      <w:u w:val="single"/>
    </w:rPr>
  </w:style>
  <w:style w:type="character" w:styleId="afff">
    <w:name w:val="footnote reference"/>
    <w:uiPriority w:val="99"/>
    <w:rPr>
      <w:vertAlign w:val="superscript"/>
    </w:rPr>
  </w:style>
  <w:style w:type="character" w:styleId="afff0">
    <w:name w:val="Hyperlink"/>
    <w:uiPriority w:val="99"/>
    <w:rPr>
      <w:color w:val="0563C1"/>
      <w:u w:val="single"/>
    </w:rPr>
  </w:style>
  <w:style w:type="character" w:styleId="afff1">
    <w:name w:val="page number"/>
    <w:qFormat/>
  </w:style>
  <w:style w:type="character" w:styleId="afff2">
    <w:name w:val="Strong"/>
    <w:qFormat/>
    <w:rPr>
      <w:b/>
      <w:bCs/>
    </w:rPr>
  </w:style>
  <w:style w:type="table" w:styleId="29">
    <w:name w:val="Table Classic 2"/>
    <w:basedOn w:val="af3"/>
    <w:semiHidden/>
    <w:pPr>
      <w:spacing w:before="40" w:after="40" w:line="360" w:lineRule="auto"/>
      <w:ind w:firstLine="709"/>
      <w:jc w:val="both"/>
    </w:pPr>
    <w:tblPr>
      <w:tblBorders>
        <w:top w:val="single" w:sz="12" w:space="0" w:color="000000"/>
        <w:bottom w:val="single" w:sz="12" w:space="0" w:color="000000"/>
      </w:tblBorders>
    </w:tblPr>
    <w:tblStylePr w:type="firstRow">
      <w:rPr>
        <w:rFonts w:cs="Times New Roman"/>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rPr>
        <w:rFonts w:cs="Times New Roman"/>
      </w:rPr>
      <w:tblPr/>
      <w:tcPr>
        <w:tcBorders>
          <w:top w:val="single" w:sz="6" w:space="0" w:color="000000"/>
          <w:left w:val="nil"/>
          <w:bottom w:val="nil"/>
          <w:right w:val="nil"/>
          <w:insideH w:val="nil"/>
          <w:insideV w:val="nil"/>
          <w:tl2br w:val="nil"/>
          <w:tr2bl w:val="nil"/>
        </w:tcBorders>
      </w:tcPr>
    </w:tblStylePr>
    <w:tblStylePr w:type="firstCol">
      <w:rPr>
        <w:rFonts w:cs="Times New Roman"/>
        <w:b/>
        <w:bCs/>
      </w:rPr>
      <w:tblPr/>
      <w:tcPr>
        <w:tcBorders>
          <w:top w:val="nil"/>
          <w:left w:val="nil"/>
          <w:bottom w:val="nil"/>
          <w:right w:val="nil"/>
          <w:insideH w:val="nil"/>
          <w:insideV w:val="nil"/>
          <w:tl2br w:val="nil"/>
          <w:tr2bl w:val="nil"/>
        </w:tcBorders>
        <w:shd w:val="solid" w:color="C0C0C0" w:fill="FFFFFF"/>
      </w:tcPr>
    </w:tblStylePr>
    <w:tblStylePr w:type="neCell">
      <w:rPr>
        <w:rFonts w:cs="Times New Roman"/>
        <w:b/>
        <w:bCs/>
      </w:rPr>
      <w:tblPr/>
      <w:tcPr>
        <w:tcBorders>
          <w:top w:val="nil"/>
          <w:left w:val="nil"/>
          <w:bottom w:val="nil"/>
          <w:right w:val="nil"/>
          <w:insideH w:val="nil"/>
          <w:insideV w:val="nil"/>
          <w:tl2br w:val="nil"/>
          <w:tr2bl w:val="nil"/>
        </w:tcBorders>
      </w:tcPr>
    </w:tblStylePr>
    <w:tblStylePr w:type="nwCell">
      <w:rPr>
        <w:rFonts w:cs="Times New Roman"/>
      </w:rPr>
      <w:tblPr/>
      <w:tcPr>
        <w:tcBorders>
          <w:top w:val="nil"/>
          <w:left w:val="nil"/>
          <w:bottom w:val="nil"/>
          <w:right w:val="nil"/>
          <w:insideH w:val="nil"/>
          <w:insideV w:val="nil"/>
          <w:tl2br w:val="nil"/>
          <w:tr2bl w:val="nil"/>
        </w:tcBorders>
        <w:shd w:val="solid" w:color="800080" w:fill="FFFFFF"/>
      </w:tcPr>
    </w:tblStylePr>
    <w:tblStylePr w:type="swCell">
      <w:rPr>
        <w:rFonts w:cs="Times New Roman"/>
        <w:color w:val="000080"/>
      </w:rPr>
      <w:tblPr/>
      <w:tcPr>
        <w:tcBorders>
          <w:top w:val="nil"/>
          <w:left w:val="nil"/>
          <w:bottom w:val="nil"/>
          <w:right w:val="nil"/>
          <w:insideH w:val="nil"/>
          <w:insideV w:val="nil"/>
          <w:tl2br w:val="nil"/>
          <w:tr2bl w:val="nil"/>
        </w:tcBorders>
      </w:tcPr>
    </w:tblStylePr>
  </w:style>
  <w:style w:type="table" w:styleId="afff3">
    <w:name w:val="Table Grid"/>
    <w:basedOn w:val="af3"/>
    <w:uiPriority w:val="59"/>
    <w:pPr>
      <w:spacing w:before="40" w:after="40" w:line="360" w:lineRule="auto"/>
      <w:jc w:val="both"/>
    </w:p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85" w:type="dxa"/>
        <w:right w:w="85" w:type="dxa"/>
      </w:tblCellMar>
    </w:tblPr>
    <w:tblStylePr w:type="firstRow">
      <w:pPr>
        <w:keepNext/>
        <w:keepLines/>
        <w:suppressLineNumbers/>
        <w:suppressAutoHyphens/>
        <w:wordWrap/>
        <w:jc w:val="center"/>
      </w:pPr>
      <w:tblPr/>
      <w:tcPr>
        <w:vAlign w:val="center"/>
      </w:tcPr>
    </w:tblStylePr>
  </w:style>
  <w:style w:type="paragraph" w:customStyle="1" w:styleId="ConsPlusNormal">
    <w:name w:val="ConsPlusNormal"/>
    <w:qFormat/>
    <w:pPr>
      <w:widowControl w:val="0"/>
      <w:autoSpaceDE w:val="0"/>
      <w:autoSpaceDN w:val="0"/>
    </w:pPr>
    <w:rPr>
      <w:sz w:val="24"/>
    </w:rPr>
  </w:style>
  <w:style w:type="paragraph" w:customStyle="1" w:styleId="ConsPlusNonformat">
    <w:name w:val="ConsPlusNonformat"/>
    <w:pPr>
      <w:widowControl w:val="0"/>
      <w:autoSpaceDE w:val="0"/>
      <w:autoSpaceDN w:val="0"/>
    </w:pPr>
    <w:rPr>
      <w:rFonts w:ascii="Courier New" w:hAnsi="Courier New" w:cs="Courier New"/>
    </w:rPr>
  </w:style>
  <w:style w:type="paragraph" w:customStyle="1" w:styleId="ConsPlusTitle">
    <w:name w:val="ConsPlusTitle"/>
    <w:pPr>
      <w:widowControl w:val="0"/>
      <w:autoSpaceDE w:val="0"/>
      <w:autoSpaceDN w:val="0"/>
    </w:pPr>
    <w:rPr>
      <w:b/>
      <w:sz w:val="24"/>
    </w:rPr>
  </w:style>
  <w:style w:type="paragraph" w:customStyle="1" w:styleId="ConsPlusCell">
    <w:name w:val="ConsPlusCell"/>
    <w:uiPriority w:val="99"/>
    <w:pPr>
      <w:widowControl w:val="0"/>
      <w:autoSpaceDE w:val="0"/>
      <w:autoSpaceDN w:val="0"/>
    </w:pPr>
    <w:rPr>
      <w:rFonts w:ascii="Courier New" w:hAnsi="Courier New" w:cs="Courier New"/>
    </w:rPr>
  </w:style>
  <w:style w:type="paragraph" w:customStyle="1" w:styleId="ConsPlusDocList">
    <w:name w:val="ConsPlusDocList"/>
    <w:pPr>
      <w:widowControl w:val="0"/>
      <w:autoSpaceDE w:val="0"/>
      <w:autoSpaceDN w:val="0"/>
    </w:pPr>
    <w:rPr>
      <w:rFonts w:ascii="Courier New" w:hAnsi="Courier New" w:cs="Courier New"/>
    </w:rPr>
  </w:style>
  <w:style w:type="paragraph" w:customStyle="1" w:styleId="ConsPlusTitlePage">
    <w:name w:val="ConsPlusTitlePage"/>
    <w:pPr>
      <w:widowControl w:val="0"/>
      <w:autoSpaceDE w:val="0"/>
      <w:autoSpaceDN w:val="0"/>
    </w:pPr>
    <w:rPr>
      <w:rFonts w:ascii="Tahoma" w:hAnsi="Tahoma" w:cs="Tahoma"/>
    </w:rPr>
  </w:style>
  <w:style w:type="paragraph" w:customStyle="1" w:styleId="ConsPlusJurTerm">
    <w:name w:val="ConsPlusJurTerm"/>
    <w:pPr>
      <w:widowControl w:val="0"/>
      <w:autoSpaceDE w:val="0"/>
      <w:autoSpaceDN w:val="0"/>
    </w:pPr>
    <w:rPr>
      <w:rFonts w:ascii="Tahoma" w:hAnsi="Tahoma" w:cs="Tahoma"/>
      <w:sz w:val="26"/>
    </w:rPr>
  </w:style>
  <w:style w:type="character" w:customStyle="1" w:styleId="af9">
    <w:name w:val="Основной текст Знак"/>
    <w:link w:val="af8"/>
    <w:rPr>
      <w:sz w:val="24"/>
    </w:rPr>
  </w:style>
  <w:style w:type="paragraph" w:customStyle="1" w:styleId="afff4">
    <w:name w:val="Таблица"/>
    <w:basedOn w:val="affb"/>
    <w:pPr>
      <w:widowControl w:val="0"/>
      <w:suppressLineNumbers/>
      <w:autoSpaceDN w:val="0"/>
      <w:adjustRightInd w:val="0"/>
      <w:spacing w:before="0" w:after="119" w:line="240" w:lineRule="auto"/>
      <w:ind w:firstLine="0"/>
      <w:jc w:val="both"/>
      <w:outlineLvl w:val="9"/>
    </w:pPr>
    <w:rPr>
      <w:rFonts w:ascii="Times New Roman" w:hAnsi="Times New Roman"/>
      <w:b w:val="0"/>
      <w:bCs w:val="0"/>
      <w:i/>
      <w:iCs/>
      <w:kern w:val="0"/>
      <w:sz w:val="24"/>
      <w:szCs w:val="24"/>
      <w:lang w:eastAsia="ru-RU"/>
    </w:rPr>
  </w:style>
  <w:style w:type="paragraph" w:customStyle="1" w:styleId="afff5">
    <w:name w:val="Разделитель таблиц"/>
    <w:basedOn w:val="af0"/>
    <w:pPr>
      <w:keepNext/>
      <w:widowControl w:val="0"/>
      <w:autoSpaceDN w:val="0"/>
      <w:adjustRightInd w:val="0"/>
      <w:spacing w:line="120" w:lineRule="auto"/>
      <w:ind w:firstLine="0"/>
      <w:jc w:val="left"/>
    </w:pPr>
    <w:rPr>
      <w:rFonts w:ascii="Times New Roman" w:eastAsia="Times New Roman" w:hAnsi="Times New Roman"/>
      <w:vanish/>
      <w:sz w:val="4"/>
      <w:szCs w:val="4"/>
      <w:lang w:eastAsia="ru-RU"/>
    </w:rPr>
  </w:style>
  <w:style w:type="paragraph" w:customStyle="1" w:styleId="afff6">
    <w:name w:val="Шапка таблицы"/>
    <w:basedOn w:val="afff4"/>
    <w:uiPriority w:val="99"/>
  </w:style>
  <w:style w:type="paragraph" w:customStyle="1" w:styleId="afff7">
    <w:name w:val="Заголовок таблицы"/>
    <w:basedOn w:val="af0"/>
    <w:pPr>
      <w:keepNext/>
      <w:widowControl w:val="0"/>
      <w:suppressLineNumbers/>
      <w:autoSpaceDN w:val="0"/>
      <w:adjustRightInd w:val="0"/>
      <w:spacing w:before="238" w:line="240" w:lineRule="auto"/>
      <w:ind w:firstLine="0"/>
    </w:pPr>
    <w:rPr>
      <w:rFonts w:ascii="Times New Roman" w:eastAsia="Times New Roman" w:hAnsi="Times New Roman"/>
      <w:b/>
      <w:bCs/>
      <w:sz w:val="28"/>
      <w:szCs w:val="28"/>
      <w:lang w:eastAsia="ru-RU"/>
    </w:rPr>
  </w:style>
  <w:style w:type="character" w:customStyle="1" w:styleId="affc">
    <w:name w:val="Название Знак"/>
    <w:link w:val="affb"/>
    <w:rPr>
      <w:rFonts w:ascii="Calibri Light" w:eastAsia="Times New Roman" w:hAnsi="Calibri Light" w:cs="Times New Roman"/>
      <w:b/>
      <w:bCs/>
      <w:kern w:val="28"/>
      <w:sz w:val="32"/>
      <w:szCs w:val="32"/>
      <w:lang w:eastAsia="en-US"/>
    </w:rPr>
  </w:style>
  <w:style w:type="character" w:customStyle="1" w:styleId="aff7">
    <w:name w:val="Верхний колонтитул Знак"/>
    <w:link w:val="aff6"/>
    <w:uiPriority w:val="99"/>
    <w:rPr>
      <w:rFonts w:ascii="Calibri" w:eastAsia="Calibri" w:hAnsi="Calibri"/>
      <w:sz w:val="22"/>
      <w:szCs w:val="22"/>
      <w:lang w:eastAsia="en-US"/>
    </w:rPr>
  </w:style>
  <w:style w:type="character" w:customStyle="1" w:styleId="aff3">
    <w:name w:val="Нижний колонтитул Знак"/>
    <w:link w:val="aff2"/>
    <w:uiPriority w:val="99"/>
    <w:rPr>
      <w:rFonts w:ascii="Calibri" w:eastAsia="Calibri" w:hAnsi="Calibri"/>
      <w:sz w:val="22"/>
      <w:szCs w:val="22"/>
      <w:lang w:eastAsia="en-US"/>
    </w:rPr>
  </w:style>
  <w:style w:type="character" w:customStyle="1" w:styleId="23">
    <w:name w:val="Заголовок 2 Знак"/>
    <w:link w:val="21"/>
    <w:rPr>
      <w:b/>
      <w:bCs/>
      <w:kern w:val="1"/>
      <w:sz w:val="28"/>
      <w:szCs w:val="28"/>
    </w:rPr>
  </w:style>
  <w:style w:type="paragraph" w:customStyle="1" w:styleId="ConsTitle">
    <w:name w:val="ConsTitle"/>
    <w:pPr>
      <w:widowControl w:val="0"/>
      <w:autoSpaceDE w:val="0"/>
      <w:autoSpaceDN w:val="0"/>
      <w:adjustRightInd w:val="0"/>
      <w:ind w:left="-8152" w:right="11622" w:hanging="8152"/>
      <w:jc w:val="both"/>
    </w:pPr>
    <w:rPr>
      <w:rFonts w:ascii="Arial" w:hAnsi="Arial" w:cs="Arial"/>
      <w:b/>
      <w:bCs/>
      <w:kern w:val="1"/>
      <w:sz w:val="16"/>
      <w:szCs w:val="16"/>
    </w:rPr>
  </w:style>
  <w:style w:type="character" w:customStyle="1" w:styleId="af6">
    <w:name w:val="Текст выноски Знак"/>
    <w:link w:val="af5"/>
    <w:rPr>
      <w:rFonts w:ascii="Segoe UI" w:eastAsia="Calibri" w:hAnsi="Segoe UI" w:cs="Segoe UI"/>
      <w:sz w:val="18"/>
      <w:szCs w:val="18"/>
      <w:lang w:eastAsia="en-US"/>
    </w:rPr>
  </w:style>
  <w:style w:type="character" w:customStyle="1" w:styleId="11">
    <w:name w:val="Заголовок 1 Знак"/>
    <w:link w:val="10"/>
    <w:rPr>
      <w:rFonts w:ascii="Calibri Light" w:hAnsi="Calibri Light"/>
      <w:b/>
      <w:bCs/>
      <w:kern w:val="32"/>
      <w:sz w:val="32"/>
      <w:szCs w:val="32"/>
      <w:lang w:eastAsia="en-US"/>
    </w:rPr>
  </w:style>
  <w:style w:type="character" w:customStyle="1" w:styleId="aff5">
    <w:name w:val="Текст сноски Знак"/>
    <w:link w:val="aff4"/>
    <w:uiPriority w:val="99"/>
    <w:rPr>
      <w:kern w:val="24"/>
      <w:szCs w:val="22"/>
      <w:lang w:eastAsia="en-US"/>
    </w:rPr>
  </w:style>
  <w:style w:type="paragraph" w:customStyle="1" w:styleId="13">
    <w:name w:val="Обычный без отступа1"/>
    <w:basedOn w:val="af0"/>
    <w:uiPriority w:val="99"/>
    <w:qFormat/>
    <w:pPr>
      <w:spacing w:before="40" w:after="40" w:line="240" w:lineRule="auto"/>
      <w:ind w:firstLine="0"/>
    </w:pPr>
    <w:rPr>
      <w:rFonts w:ascii="Times New Roman" w:eastAsia="Times New Roman" w:hAnsi="Times New Roman"/>
      <w:kern w:val="24"/>
      <w:sz w:val="24"/>
      <w:szCs w:val="24"/>
    </w:rPr>
  </w:style>
  <w:style w:type="paragraph" w:customStyle="1" w:styleId="afff8">
    <w:name w:val="Список таблиц приложения"/>
    <w:basedOn w:val="af0"/>
    <w:next w:val="af0"/>
    <w:qFormat/>
    <w:pPr>
      <w:keepNext/>
      <w:spacing w:before="100" w:beforeAutospacing="1" w:after="120" w:line="240" w:lineRule="auto"/>
      <w:ind w:left="720" w:hanging="360"/>
      <w:jc w:val="left"/>
    </w:pPr>
    <w:rPr>
      <w:rFonts w:ascii="Times New Roman" w:eastAsia="Times New Roman" w:hAnsi="Times New Roman"/>
      <w:kern w:val="24"/>
      <w:sz w:val="24"/>
      <w:szCs w:val="24"/>
    </w:rPr>
  </w:style>
  <w:style w:type="paragraph" w:customStyle="1" w:styleId="afff9">
    <w:name w:val="Нумератор таблиц приложения"/>
    <w:basedOn w:val="af0"/>
    <w:next w:val="af0"/>
    <w:qFormat/>
    <w:pPr>
      <w:spacing w:before="40" w:after="40"/>
    </w:pPr>
    <w:rPr>
      <w:rFonts w:ascii="Times New Roman" w:eastAsia="Times New Roman" w:hAnsi="Times New Roman"/>
      <w:kern w:val="24"/>
      <w:sz w:val="24"/>
      <w:szCs w:val="24"/>
    </w:rPr>
  </w:style>
  <w:style w:type="character" w:customStyle="1" w:styleId="afd">
    <w:name w:val="Текст примечания Знак"/>
    <w:link w:val="afc"/>
    <w:rPr>
      <w:kern w:val="24"/>
      <w:lang w:eastAsia="en-US"/>
    </w:rPr>
  </w:style>
  <w:style w:type="paragraph" w:customStyle="1" w:styleId="pj">
    <w:name w:val="pj"/>
    <w:basedOn w:val="af0"/>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character" w:customStyle="1" w:styleId="blk">
    <w:name w:val="blk"/>
  </w:style>
  <w:style w:type="paragraph" w:styleId="afffa">
    <w:name w:val="List Paragraph"/>
    <w:aliases w:val="Bullet List,FooterText,numbered,Paragraphe de liste1,lp1"/>
    <w:basedOn w:val="af0"/>
    <w:link w:val="afffb"/>
    <w:uiPriority w:val="34"/>
    <w:qFormat/>
    <w:pPr>
      <w:spacing w:before="40" w:after="40"/>
      <w:ind w:left="720"/>
      <w:contextualSpacing/>
    </w:pPr>
    <w:rPr>
      <w:rFonts w:ascii="Times New Roman" w:eastAsia="Times New Roman" w:hAnsi="Times New Roman"/>
      <w:kern w:val="24"/>
      <w:sz w:val="24"/>
      <w:szCs w:val="24"/>
    </w:rPr>
  </w:style>
  <w:style w:type="character" w:customStyle="1" w:styleId="afffb">
    <w:name w:val="Абзац списка Знак"/>
    <w:aliases w:val="Bullet List Знак,FooterText Знак,numbered Знак,Paragraphe de liste1 Знак,lp1 Знак"/>
    <w:link w:val="afffa"/>
    <w:uiPriority w:val="34"/>
    <w:locked/>
    <w:rPr>
      <w:kern w:val="24"/>
      <w:sz w:val="24"/>
      <w:szCs w:val="24"/>
      <w:lang w:eastAsia="en-US"/>
    </w:rPr>
  </w:style>
  <w:style w:type="paragraph" w:customStyle="1" w:styleId="14">
    <w:name w:val="Абзац списка1"/>
    <w:basedOn w:val="af1"/>
    <w:pPr>
      <w:ind w:left="720"/>
    </w:pPr>
    <w:rPr>
      <w:kern w:val="0"/>
    </w:rPr>
  </w:style>
  <w:style w:type="paragraph" w:customStyle="1" w:styleId="listparagraphcxspmiddle">
    <w:name w:val="listparagraphcxspmiddle"/>
    <w:basedOn w:val="af0"/>
    <w:pPr>
      <w:spacing w:before="100" w:beforeAutospacing="1" w:after="100" w:afterAutospacing="1"/>
      <w:ind w:firstLine="0"/>
      <w:jc w:val="left"/>
    </w:pPr>
    <w:rPr>
      <w:rFonts w:ascii="Times New Roman" w:eastAsia="Times New Roman" w:hAnsi="Times New Roman"/>
      <w:kern w:val="24"/>
      <w:sz w:val="24"/>
      <w:szCs w:val="24"/>
      <w:lang w:eastAsia="ru-RU"/>
    </w:rPr>
  </w:style>
  <w:style w:type="paragraph" w:customStyle="1" w:styleId="listparagraphcxspmiddlecxspmiddle">
    <w:name w:val="listparagraphcxspmiddlecxspmiddle"/>
    <w:basedOn w:val="af0"/>
    <w:pPr>
      <w:spacing w:before="100" w:beforeAutospacing="1" w:after="100" w:afterAutospacing="1"/>
      <w:ind w:firstLine="0"/>
      <w:jc w:val="left"/>
    </w:pPr>
    <w:rPr>
      <w:rFonts w:ascii="Times New Roman" w:eastAsia="Times New Roman" w:hAnsi="Times New Roman"/>
      <w:kern w:val="24"/>
      <w:sz w:val="24"/>
      <w:szCs w:val="24"/>
      <w:lang w:eastAsia="ru-RU"/>
    </w:rPr>
  </w:style>
  <w:style w:type="character" w:customStyle="1" w:styleId="63">
    <w:name w:val="Заголовок 6 Знак"/>
    <w:link w:val="60"/>
    <w:rPr>
      <w:rFonts w:ascii="Calibri" w:hAnsi="Calibri"/>
      <w:b/>
      <w:bCs/>
      <w:sz w:val="22"/>
      <w:szCs w:val="22"/>
      <w:lang w:eastAsia="en-US"/>
    </w:rPr>
  </w:style>
  <w:style w:type="paragraph" w:customStyle="1" w:styleId="ConsNonformat">
    <w:name w:val="ConsNonformat"/>
    <w:pPr>
      <w:autoSpaceDE w:val="0"/>
      <w:autoSpaceDN w:val="0"/>
      <w:adjustRightInd w:val="0"/>
    </w:pPr>
    <w:rPr>
      <w:rFonts w:ascii="Courier New" w:hAnsi="Courier New" w:cs="Courier New"/>
    </w:rPr>
  </w:style>
  <w:style w:type="character" w:customStyle="1" w:styleId="32">
    <w:name w:val="Заголовок 3 Знак"/>
    <w:link w:val="31"/>
    <w:rPr>
      <w:b/>
      <w:bCs/>
      <w:sz w:val="28"/>
      <w:szCs w:val="28"/>
      <w:lang w:val="zh-CN" w:eastAsia="zh-CN"/>
    </w:rPr>
  </w:style>
  <w:style w:type="character" w:customStyle="1" w:styleId="44">
    <w:name w:val="Заголовок 4 Знак"/>
    <w:link w:val="42"/>
    <w:rPr>
      <w:sz w:val="28"/>
      <w:szCs w:val="28"/>
      <w:lang w:val="zh-CN" w:eastAsia="zh-CN"/>
    </w:rPr>
  </w:style>
  <w:style w:type="character" w:customStyle="1" w:styleId="53">
    <w:name w:val="Заголовок 5 Знак"/>
    <w:link w:val="51"/>
    <w:rPr>
      <w:b/>
      <w:bCs/>
      <w:sz w:val="28"/>
      <w:szCs w:val="28"/>
      <w:lang w:val="zh-CN" w:eastAsia="zh-CN"/>
    </w:rPr>
  </w:style>
  <w:style w:type="character" w:customStyle="1" w:styleId="71">
    <w:name w:val="Заголовок 7 Знак"/>
    <w:link w:val="70"/>
    <w:qFormat/>
    <w:rPr>
      <w:sz w:val="24"/>
      <w:szCs w:val="24"/>
      <w:lang w:val="zh-CN" w:eastAsia="zh-CN"/>
    </w:rPr>
  </w:style>
  <w:style w:type="character" w:customStyle="1" w:styleId="80">
    <w:name w:val="Заголовок 8 Знак"/>
    <w:link w:val="8"/>
    <w:qFormat/>
    <w:rPr>
      <w:sz w:val="24"/>
      <w:szCs w:val="24"/>
      <w:lang w:val="zh-CN" w:eastAsia="zh-CN"/>
    </w:rPr>
  </w:style>
  <w:style w:type="character" w:customStyle="1" w:styleId="90">
    <w:name w:val="Заголовок 9 Знак"/>
    <w:link w:val="9"/>
    <w:qFormat/>
    <w:rPr>
      <w:b/>
      <w:bCs/>
      <w:sz w:val="24"/>
      <w:szCs w:val="24"/>
      <w:lang w:val="zh-CN" w:eastAsia="zh-CN"/>
    </w:rPr>
  </w:style>
  <w:style w:type="character" w:customStyle="1" w:styleId="aff1">
    <w:name w:val="Текст концевой сноски Знак"/>
    <w:link w:val="aff0"/>
    <w:qFormat/>
  </w:style>
  <w:style w:type="character" w:customStyle="1" w:styleId="27">
    <w:name w:val="Основной текст с отступом 2 Знак"/>
    <w:link w:val="26"/>
    <w:qFormat/>
    <w:rPr>
      <w:sz w:val="24"/>
      <w:szCs w:val="24"/>
    </w:rPr>
  </w:style>
  <w:style w:type="character" w:customStyle="1" w:styleId="afb">
    <w:name w:val="Основной текст с отступом Знак"/>
    <w:link w:val="afa"/>
    <w:qFormat/>
    <w:rPr>
      <w:sz w:val="24"/>
      <w:szCs w:val="24"/>
    </w:rPr>
  </w:style>
  <w:style w:type="character" w:customStyle="1" w:styleId="36">
    <w:name w:val="Основной текст с отступом 3 Знак"/>
    <w:link w:val="35"/>
    <w:qFormat/>
    <w:rPr>
      <w:sz w:val="28"/>
      <w:szCs w:val="28"/>
    </w:rPr>
  </w:style>
  <w:style w:type="character" w:customStyle="1" w:styleId="affa">
    <w:name w:val="Текст Знак"/>
    <w:link w:val="aff9"/>
    <w:qFormat/>
    <w:rPr>
      <w:rFonts w:ascii="Courier New" w:hAnsi="Courier New" w:cs="Courier New"/>
    </w:rPr>
  </w:style>
  <w:style w:type="character" w:customStyle="1" w:styleId="34">
    <w:name w:val="Основной текст 3 Знак"/>
    <w:link w:val="33"/>
    <w:qFormat/>
    <w:rPr>
      <w:sz w:val="16"/>
      <w:szCs w:val="16"/>
    </w:rPr>
  </w:style>
  <w:style w:type="character" w:customStyle="1" w:styleId="15">
    <w:name w:val="Текст сноски Знак1"/>
    <w:uiPriority w:val="99"/>
    <w:semiHidden/>
    <w:qFormat/>
    <w:rPr>
      <w:rFonts w:ascii="Times New Roman" w:eastAsia="Times New Roman" w:hAnsi="Times New Roman" w:cs="Times New Roman" w:hint="default"/>
      <w:sz w:val="20"/>
      <w:szCs w:val="20"/>
      <w:lang w:eastAsia="ru-RU"/>
    </w:rPr>
  </w:style>
  <w:style w:type="character" w:customStyle="1" w:styleId="16">
    <w:name w:val="Основной текст с отступом Знак1"/>
    <w:uiPriority w:val="99"/>
    <w:qFormat/>
    <w:rPr>
      <w:rFonts w:ascii="Calibri" w:eastAsia="Calibri" w:hAnsi="Calibri"/>
      <w:sz w:val="22"/>
      <w:szCs w:val="22"/>
      <w:lang w:eastAsia="en-US"/>
    </w:rPr>
  </w:style>
  <w:style w:type="character" w:customStyle="1" w:styleId="310">
    <w:name w:val="Основной текст 3 Знак1"/>
    <w:uiPriority w:val="99"/>
    <w:qFormat/>
    <w:rPr>
      <w:rFonts w:ascii="Calibri" w:eastAsia="Calibri" w:hAnsi="Calibri"/>
      <w:sz w:val="16"/>
      <w:szCs w:val="16"/>
      <w:lang w:eastAsia="en-US"/>
    </w:rPr>
  </w:style>
  <w:style w:type="paragraph" w:customStyle="1" w:styleId="ConsNormal">
    <w:name w:val="ConsNormal"/>
    <w:qFormat/>
    <w:pPr>
      <w:autoSpaceDE w:val="0"/>
      <w:autoSpaceDN w:val="0"/>
      <w:adjustRightInd w:val="0"/>
      <w:ind w:firstLine="720"/>
    </w:pPr>
    <w:rPr>
      <w:sz w:val="22"/>
      <w:szCs w:val="22"/>
    </w:rPr>
  </w:style>
  <w:style w:type="paragraph" w:customStyle="1" w:styleId="xl34">
    <w:name w:val="xl34"/>
    <w:basedOn w:val="af0"/>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top"/>
    </w:pPr>
    <w:rPr>
      <w:rFonts w:ascii="Times New Roman" w:eastAsia="Times New Roman" w:hAnsi="Times New Roman"/>
      <w:sz w:val="24"/>
      <w:szCs w:val="24"/>
      <w:lang w:eastAsia="ru-RU"/>
    </w:rPr>
  </w:style>
  <w:style w:type="character" w:customStyle="1" w:styleId="311">
    <w:name w:val="Основной текст с отступом 3 Знак1"/>
    <w:uiPriority w:val="99"/>
    <w:qFormat/>
    <w:rPr>
      <w:rFonts w:ascii="Calibri" w:eastAsia="Calibri" w:hAnsi="Calibri"/>
      <w:sz w:val="16"/>
      <w:szCs w:val="16"/>
      <w:lang w:eastAsia="en-US"/>
    </w:rPr>
  </w:style>
  <w:style w:type="character" w:customStyle="1" w:styleId="210">
    <w:name w:val="Основной текст с отступом 2 Знак1"/>
    <w:uiPriority w:val="99"/>
    <w:qFormat/>
    <w:rPr>
      <w:rFonts w:ascii="Calibri" w:eastAsia="Calibri" w:hAnsi="Calibri"/>
      <w:sz w:val="22"/>
      <w:szCs w:val="22"/>
      <w:lang w:eastAsia="en-US"/>
    </w:rPr>
  </w:style>
  <w:style w:type="character" w:customStyle="1" w:styleId="17">
    <w:name w:val="Текст концевой сноски Знак1"/>
    <w:uiPriority w:val="99"/>
    <w:qFormat/>
    <w:rPr>
      <w:rFonts w:ascii="Calibri" w:eastAsia="Calibri" w:hAnsi="Calibri"/>
      <w:lang w:eastAsia="en-US"/>
    </w:rPr>
  </w:style>
  <w:style w:type="character" w:customStyle="1" w:styleId="18">
    <w:name w:val="Текст Знак1"/>
    <w:uiPriority w:val="99"/>
    <w:qFormat/>
    <w:rPr>
      <w:rFonts w:ascii="Courier New" w:eastAsia="Calibri" w:hAnsi="Courier New" w:cs="Courier New"/>
      <w:lang w:eastAsia="en-US"/>
    </w:rPr>
  </w:style>
  <w:style w:type="paragraph" w:customStyle="1" w:styleId="xl27">
    <w:name w:val="xl27"/>
    <w:basedOn w:val="af0"/>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sz w:val="24"/>
      <w:szCs w:val="24"/>
      <w:lang w:eastAsia="ru-RU"/>
    </w:rPr>
  </w:style>
  <w:style w:type="paragraph" w:customStyle="1" w:styleId="afffc">
    <w:name w:val="Правый подзаголовок"/>
    <w:basedOn w:val="af8"/>
    <w:qFormat/>
    <w:pPr>
      <w:ind w:firstLine="567"/>
      <w:jc w:val="right"/>
    </w:pPr>
    <w:rPr>
      <w:szCs w:val="24"/>
      <w:lang w:val="zh-CN" w:eastAsia="zh-CN"/>
    </w:rPr>
  </w:style>
  <w:style w:type="paragraph" w:customStyle="1" w:styleId="font5">
    <w:name w:val="font5"/>
    <w:basedOn w:val="af0"/>
    <w:qFormat/>
    <w:pPr>
      <w:spacing w:before="100" w:beforeAutospacing="1" w:after="100" w:afterAutospacing="1" w:line="240" w:lineRule="auto"/>
      <w:ind w:firstLine="0"/>
      <w:jc w:val="left"/>
    </w:pPr>
    <w:rPr>
      <w:rFonts w:ascii="Times New Roman" w:eastAsia="Times New Roman" w:hAnsi="Times New Roman"/>
      <w:lang w:eastAsia="ru-RU"/>
    </w:rPr>
  </w:style>
  <w:style w:type="paragraph" w:customStyle="1" w:styleId="xl28">
    <w:name w:val="xl28"/>
    <w:basedOn w:val="af0"/>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font6">
    <w:name w:val="font6"/>
    <w:basedOn w:val="af0"/>
    <w:qFormat/>
    <w:pPr>
      <w:spacing w:before="100" w:beforeAutospacing="1" w:after="100" w:afterAutospacing="1" w:line="240" w:lineRule="auto"/>
      <w:ind w:firstLine="0"/>
      <w:jc w:val="left"/>
    </w:pPr>
    <w:rPr>
      <w:rFonts w:ascii="Times New Roman" w:eastAsia="Times New Roman" w:hAnsi="Times New Roman"/>
      <w:b/>
      <w:bCs/>
      <w:i/>
      <w:iCs/>
      <w:lang w:eastAsia="ru-RU"/>
    </w:rPr>
  </w:style>
  <w:style w:type="paragraph" w:customStyle="1" w:styleId="xl29">
    <w:name w:val="xl29"/>
    <w:basedOn w:val="af0"/>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lang w:eastAsia="ru-RU"/>
    </w:rPr>
  </w:style>
  <w:style w:type="paragraph" w:customStyle="1" w:styleId="xl25">
    <w:name w:val="xl25"/>
    <w:basedOn w:val="af0"/>
    <w:qFormat/>
    <w:pPr>
      <w:pBdr>
        <w:bottom w:val="single" w:sz="8" w:space="0" w:color="auto"/>
        <w:right w:val="single" w:sz="8" w:space="0" w:color="auto"/>
      </w:pBdr>
      <w:spacing w:before="100" w:beforeAutospacing="1" w:after="100" w:afterAutospacing="1" w:line="240" w:lineRule="auto"/>
      <w:ind w:firstLine="0"/>
      <w:jc w:val="center"/>
    </w:pPr>
    <w:rPr>
      <w:rFonts w:ascii="Times New Roman" w:eastAsia="Times New Roman" w:hAnsi="Times New Roman"/>
      <w:sz w:val="24"/>
      <w:szCs w:val="24"/>
      <w:lang w:eastAsia="ru-RU"/>
    </w:rPr>
  </w:style>
  <w:style w:type="paragraph" w:customStyle="1" w:styleId="xl24">
    <w:name w:val="xl24"/>
    <w:basedOn w:val="af0"/>
    <w:qFormat/>
    <w:pPr>
      <w:pBdr>
        <w:top w:val="single" w:sz="8" w:space="0" w:color="auto"/>
        <w:right w:val="single" w:sz="8" w:space="0" w:color="auto"/>
      </w:pBdr>
      <w:spacing w:before="100" w:beforeAutospacing="1" w:after="100" w:afterAutospacing="1" w:line="240" w:lineRule="auto"/>
      <w:ind w:firstLine="0"/>
      <w:jc w:val="center"/>
    </w:pPr>
    <w:rPr>
      <w:rFonts w:ascii="Times New Roman" w:eastAsia="Times New Roman" w:hAnsi="Times New Roman"/>
      <w:sz w:val="24"/>
      <w:szCs w:val="24"/>
      <w:lang w:eastAsia="ru-RU"/>
    </w:rPr>
  </w:style>
  <w:style w:type="paragraph" w:customStyle="1" w:styleId="xl48">
    <w:name w:val="xl48"/>
    <w:basedOn w:val="af0"/>
    <w:qFormat/>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sz w:val="24"/>
      <w:szCs w:val="24"/>
      <w:lang w:eastAsia="ru-RU"/>
    </w:rPr>
  </w:style>
  <w:style w:type="paragraph" w:customStyle="1" w:styleId="xl26">
    <w:name w:val="xl26"/>
    <w:basedOn w:val="af0"/>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sz w:val="24"/>
      <w:szCs w:val="24"/>
      <w:lang w:eastAsia="ru-RU"/>
    </w:rPr>
  </w:style>
  <w:style w:type="paragraph" w:customStyle="1" w:styleId="xl30">
    <w:name w:val="xl30"/>
    <w:basedOn w:val="af0"/>
    <w:qFormat/>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left"/>
      <w:textAlignment w:val="top"/>
    </w:pPr>
    <w:rPr>
      <w:rFonts w:ascii="Times New Roman" w:eastAsia="Times New Roman" w:hAnsi="Times New Roman"/>
      <w:sz w:val="24"/>
      <w:szCs w:val="24"/>
      <w:lang w:eastAsia="ru-RU"/>
    </w:rPr>
  </w:style>
  <w:style w:type="paragraph" w:customStyle="1" w:styleId="xl31">
    <w:name w:val="xl31"/>
    <w:basedOn w:val="af0"/>
    <w:qFormat/>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ind w:firstLine="0"/>
      <w:jc w:val="left"/>
      <w:textAlignment w:val="top"/>
    </w:pPr>
    <w:rPr>
      <w:rFonts w:ascii="Times New Roman" w:eastAsia="Times New Roman" w:hAnsi="Times New Roman"/>
      <w:sz w:val="24"/>
      <w:szCs w:val="24"/>
      <w:lang w:eastAsia="ru-RU"/>
    </w:rPr>
  </w:style>
  <w:style w:type="paragraph" w:customStyle="1" w:styleId="xl32">
    <w:name w:val="xl32"/>
    <w:basedOn w:val="af0"/>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left"/>
      <w:textAlignment w:val="top"/>
    </w:pPr>
    <w:rPr>
      <w:rFonts w:ascii="Times New Roman" w:eastAsia="Times New Roman" w:hAnsi="Times New Roman"/>
      <w:lang w:eastAsia="ru-RU"/>
    </w:rPr>
  </w:style>
  <w:style w:type="paragraph" w:customStyle="1" w:styleId="xl33">
    <w:name w:val="xl33"/>
    <w:basedOn w:val="af0"/>
    <w:qFormat/>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ind w:firstLine="0"/>
      <w:jc w:val="left"/>
      <w:textAlignment w:val="top"/>
    </w:pPr>
    <w:rPr>
      <w:rFonts w:ascii="Times New Roman" w:eastAsia="Times New Roman" w:hAnsi="Times New Roman"/>
      <w:lang w:eastAsia="ru-RU"/>
    </w:rPr>
  </w:style>
  <w:style w:type="paragraph" w:customStyle="1" w:styleId="xl36">
    <w:name w:val="xl36"/>
    <w:basedOn w:val="af0"/>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color w:val="FF6600"/>
      <w:sz w:val="24"/>
      <w:szCs w:val="24"/>
      <w:lang w:eastAsia="ru-RU"/>
    </w:rPr>
  </w:style>
  <w:style w:type="paragraph" w:customStyle="1" w:styleId="xl35">
    <w:name w:val="xl35"/>
    <w:basedOn w:val="af0"/>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left"/>
      <w:textAlignment w:val="top"/>
    </w:pPr>
    <w:rPr>
      <w:rFonts w:ascii="Times New Roman" w:eastAsia="Times New Roman" w:hAnsi="Times New Roman"/>
      <w:sz w:val="24"/>
      <w:szCs w:val="24"/>
      <w:lang w:eastAsia="ru-RU"/>
    </w:rPr>
  </w:style>
  <w:style w:type="paragraph" w:customStyle="1" w:styleId="xl44">
    <w:name w:val="xl44"/>
    <w:basedOn w:val="af0"/>
    <w:qFormat/>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left"/>
      <w:textAlignment w:val="top"/>
    </w:pPr>
    <w:rPr>
      <w:rFonts w:ascii="Times New Roman" w:eastAsia="Times New Roman" w:hAnsi="Times New Roman"/>
      <w:sz w:val="24"/>
      <w:szCs w:val="24"/>
      <w:lang w:eastAsia="ru-RU"/>
    </w:rPr>
  </w:style>
  <w:style w:type="paragraph" w:customStyle="1" w:styleId="xl37">
    <w:name w:val="xl37"/>
    <w:basedOn w:val="af0"/>
    <w:qFormat/>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46">
    <w:name w:val="xl46"/>
    <w:basedOn w:val="af0"/>
    <w:qFormat/>
    <w:pPr>
      <w:pBdr>
        <w:top w:val="single" w:sz="8" w:space="0" w:color="auto"/>
        <w:left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sz w:val="24"/>
      <w:szCs w:val="24"/>
      <w:lang w:eastAsia="ru-RU"/>
    </w:rPr>
  </w:style>
  <w:style w:type="paragraph" w:customStyle="1" w:styleId="xl41">
    <w:name w:val="xl41"/>
    <w:basedOn w:val="af0"/>
    <w:qFormat/>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40">
    <w:name w:val="xl40"/>
    <w:basedOn w:val="af0"/>
    <w:qFormat/>
    <w:pPr>
      <w:pBdr>
        <w:left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sz w:val="24"/>
      <w:szCs w:val="24"/>
      <w:lang w:eastAsia="ru-RU"/>
    </w:rPr>
  </w:style>
  <w:style w:type="paragraph" w:customStyle="1" w:styleId="xl38">
    <w:name w:val="xl38"/>
    <w:basedOn w:val="af0"/>
    <w:qFormat/>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sz w:val="24"/>
      <w:szCs w:val="24"/>
      <w:lang w:eastAsia="ru-RU"/>
    </w:rPr>
  </w:style>
  <w:style w:type="paragraph" w:customStyle="1" w:styleId="xl47">
    <w:name w:val="xl47"/>
    <w:basedOn w:val="af0"/>
    <w:qFormat/>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sz w:val="24"/>
      <w:szCs w:val="24"/>
      <w:lang w:eastAsia="ru-RU"/>
    </w:rPr>
  </w:style>
  <w:style w:type="paragraph" w:customStyle="1" w:styleId="xl39">
    <w:name w:val="xl39"/>
    <w:basedOn w:val="af0"/>
    <w:qFormat/>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lang w:eastAsia="ru-RU"/>
    </w:rPr>
  </w:style>
  <w:style w:type="paragraph" w:customStyle="1" w:styleId="xl42">
    <w:name w:val="xl42"/>
    <w:basedOn w:val="af0"/>
    <w:qFormat/>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left"/>
      <w:textAlignment w:val="top"/>
    </w:pPr>
    <w:rPr>
      <w:rFonts w:ascii="Times New Roman" w:eastAsia="Times New Roman" w:hAnsi="Times New Roman"/>
      <w:lang w:eastAsia="ru-RU"/>
    </w:rPr>
  </w:style>
  <w:style w:type="paragraph" w:customStyle="1" w:styleId="xl45">
    <w:name w:val="xl45"/>
    <w:basedOn w:val="af0"/>
    <w:qFormat/>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left"/>
      <w:textAlignment w:val="top"/>
    </w:pPr>
    <w:rPr>
      <w:rFonts w:ascii="Times New Roman" w:eastAsia="Times New Roman" w:hAnsi="Times New Roman"/>
      <w:lang w:eastAsia="ru-RU"/>
    </w:rPr>
  </w:style>
  <w:style w:type="paragraph" w:customStyle="1" w:styleId="xl43">
    <w:name w:val="xl43"/>
    <w:basedOn w:val="af0"/>
    <w:qFormat/>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19">
    <w:name w:val="По центру1"/>
    <w:basedOn w:val="13"/>
    <w:qFormat/>
    <w:pPr>
      <w:jc w:val="center"/>
    </w:pPr>
  </w:style>
  <w:style w:type="table" w:customStyle="1" w:styleId="100">
    <w:name w:val="Таблица10"/>
    <w:basedOn w:val="af3"/>
    <w:uiPriority w:val="99"/>
    <w:qFormat/>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pPr>
        <w:wordWrap/>
        <w:jc w:val="left"/>
      </w:pPr>
      <w:rPr>
        <w:b/>
      </w:rPr>
      <w:tblPr/>
      <w:tcPr>
        <w:tcBorders>
          <w:top w:val="single" w:sz="12" w:space="0" w:color="auto"/>
          <w:left w:val="single" w:sz="12" w:space="0" w:color="auto"/>
          <w:bottom w:val="single" w:sz="12" w:space="0" w:color="auto"/>
          <w:right w:val="single" w:sz="12" w:space="0" w:color="auto"/>
          <w:insideH w:val="single" w:sz="4" w:space="0" w:color="auto"/>
          <w:insideV w:val="single" w:sz="4" w:space="0" w:color="auto"/>
          <w:tl2br w:val="nil"/>
          <w:tr2bl w:val="nil"/>
        </w:tcBorders>
        <w:vAlign w:val="center"/>
      </w:tcPr>
    </w:tblStylePr>
    <w:tblStylePr w:type="lastRow">
      <w:tblPr/>
      <w:tcPr>
        <w:tcBorders>
          <w:top w:val="nil"/>
          <w:left w:val="nil"/>
          <w:bottom w:val="nil"/>
          <w:right w:val="nil"/>
          <w:insideH w:val="nil"/>
          <w:insideV w:val="nil"/>
          <w:tl2br w:val="nil"/>
          <w:tr2bl w:val="nil"/>
        </w:tcBorders>
      </w:tcPr>
    </w:tblStylePr>
    <w:tblStylePr w:type="firstCol">
      <w:tblPr/>
      <w:tcPr>
        <w:tcBorders>
          <w:top w:val="nil"/>
          <w:left w:val="single" w:sz="12" w:space="0" w:color="auto"/>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tcPr>
    </w:tblStylePr>
  </w:style>
  <w:style w:type="character" w:customStyle="1" w:styleId="1a">
    <w:name w:val="Название Знак1"/>
    <w:uiPriority w:val="10"/>
    <w:qFormat/>
    <w:rPr>
      <w:rFonts w:ascii="Cambria" w:eastAsia="Times New Roman" w:hAnsi="Cambria" w:cs="Times New Roman"/>
      <w:color w:val="17365D"/>
      <w:spacing w:val="5"/>
      <w:kern w:val="28"/>
      <w:sz w:val="52"/>
      <w:szCs w:val="52"/>
      <w:lang w:eastAsia="ru-RU"/>
    </w:rPr>
  </w:style>
  <w:style w:type="character" w:customStyle="1" w:styleId="1b">
    <w:name w:val="Верхний колонтитул Знак1"/>
    <w:uiPriority w:val="99"/>
    <w:semiHidden/>
    <w:qFormat/>
    <w:rPr>
      <w:rFonts w:ascii="Times New Roman" w:eastAsia="Times New Roman" w:hAnsi="Times New Roman" w:cs="Times New Roman"/>
      <w:sz w:val="24"/>
      <w:szCs w:val="24"/>
      <w:lang w:eastAsia="ru-RU"/>
    </w:rPr>
  </w:style>
  <w:style w:type="character" w:customStyle="1" w:styleId="2a">
    <w:name w:val="Текст сноски Знак2"/>
    <w:uiPriority w:val="99"/>
    <w:semiHidden/>
    <w:qFormat/>
    <w:rPr>
      <w:rFonts w:ascii="Times New Roman" w:eastAsia="Times New Roman" w:hAnsi="Times New Roman" w:cs="Times New Roman"/>
      <w:sz w:val="20"/>
      <w:szCs w:val="20"/>
      <w:lang w:eastAsia="ru-RU"/>
    </w:rPr>
  </w:style>
  <w:style w:type="character" w:customStyle="1" w:styleId="1c">
    <w:name w:val="Текст выноски Знак1"/>
    <w:uiPriority w:val="99"/>
    <w:semiHidden/>
    <w:qFormat/>
    <w:rPr>
      <w:rFonts w:ascii="Tahoma" w:eastAsia="Times New Roman" w:hAnsi="Tahoma" w:cs="Tahoma"/>
      <w:sz w:val="16"/>
      <w:szCs w:val="16"/>
      <w:lang w:eastAsia="ru-RU"/>
    </w:rPr>
  </w:style>
  <w:style w:type="character" w:customStyle="1" w:styleId="1d">
    <w:name w:val="Основной текст Знак1"/>
    <w:uiPriority w:val="99"/>
    <w:semiHidden/>
    <w:qFormat/>
    <w:rPr>
      <w:rFonts w:ascii="Times New Roman" w:eastAsia="Times New Roman" w:hAnsi="Times New Roman" w:cs="Times New Roman"/>
      <w:sz w:val="24"/>
      <w:szCs w:val="24"/>
      <w:lang w:eastAsia="ru-RU"/>
    </w:rPr>
  </w:style>
  <w:style w:type="character" w:customStyle="1" w:styleId="1e">
    <w:name w:val="Нижний колонтитул Знак1"/>
    <w:uiPriority w:val="99"/>
    <w:semiHidden/>
    <w:qFormat/>
    <w:rPr>
      <w:rFonts w:ascii="Times New Roman" w:eastAsia="Times New Roman" w:hAnsi="Times New Roman" w:cs="Times New Roman"/>
      <w:sz w:val="24"/>
      <w:szCs w:val="24"/>
      <w:lang w:eastAsia="ru-RU"/>
    </w:rPr>
  </w:style>
  <w:style w:type="table" w:customStyle="1" w:styleId="101">
    <w:name w:val="Таблица101"/>
    <w:basedOn w:val="af3"/>
    <w:uiPriority w:val="99"/>
    <w:qFormat/>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pPr>
        <w:wordWrap/>
        <w:jc w:val="left"/>
      </w:pPr>
      <w:rPr>
        <w:b/>
      </w:rPr>
      <w:tblPr/>
      <w:tcPr>
        <w:tcBorders>
          <w:top w:val="single" w:sz="12" w:space="0" w:color="auto"/>
          <w:left w:val="single" w:sz="12" w:space="0" w:color="auto"/>
          <w:bottom w:val="single" w:sz="12" w:space="0" w:color="auto"/>
          <w:right w:val="single" w:sz="12" w:space="0" w:color="auto"/>
          <w:insideH w:val="single" w:sz="4" w:space="0" w:color="auto"/>
          <w:insideV w:val="single" w:sz="4" w:space="0" w:color="auto"/>
          <w:tl2br w:val="nil"/>
          <w:tr2bl w:val="nil"/>
        </w:tcBorders>
        <w:vAlign w:val="center"/>
      </w:tcPr>
    </w:tblStylePr>
    <w:tblStylePr w:type="lastRow">
      <w:tblPr/>
      <w:tcPr>
        <w:tcBorders>
          <w:top w:val="nil"/>
          <w:left w:val="nil"/>
          <w:bottom w:val="nil"/>
          <w:right w:val="nil"/>
          <w:insideH w:val="nil"/>
          <w:insideV w:val="nil"/>
          <w:tl2br w:val="nil"/>
          <w:tr2bl w:val="nil"/>
        </w:tcBorders>
      </w:tcPr>
    </w:tblStylePr>
    <w:tblStylePr w:type="firstCol">
      <w:tblPr/>
      <w:tcPr>
        <w:tcBorders>
          <w:top w:val="nil"/>
          <w:left w:val="single" w:sz="12" w:space="0" w:color="auto"/>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tcPr>
    </w:tblStylePr>
  </w:style>
  <w:style w:type="paragraph" w:customStyle="1" w:styleId="afffd">
    <w:name w:val="Заголовок таблицы в приложении"/>
    <w:basedOn w:val="af0"/>
    <w:next w:val="af0"/>
    <w:qFormat/>
    <w:pPr>
      <w:keepNext/>
      <w:keepLines/>
      <w:spacing w:before="120" w:after="40"/>
      <w:ind w:firstLine="0"/>
    </w:pPr>
    <w:rPr>
      <w:rFonts w:ascii="Times New Roman" w:eastAsia="Times New Roman" w:hAnsi="Times New Roman"/>
      <w:kern w:val="24"/>
      <w:sz w:val="24"/>
      <w:szCs w:val="24"/>
    </w:rPr>
  </w:style>
  <w:style w:type="paragraph" w:customStyle="1" w:styleId="Default">
    <w:name w:val="Default"/>
    <w:qFormat/>
    <w:pPr>
      <w:autoSpaceDE w:val="0"/>
      <w:autoSpaceDN w:val="0"/>
      <w:adjustRightInd w:val="0"/>
    </w:pPr>
    <w:rPr>
      <w:color w:val="000000"/>
      <w:sz w:val="24"/>
      <w:szCs w:val="24"/>
    </w:rPr>
  </w:style>
  <w:style w:type="character" w:customStyle="1" w:styleId="atv">
    <w:name w:val="atv"/>
    <w:qFormat/>
  </w:style>
  <w:style w:type="character" w:customStyle="1" w:styleId="atn">
    <w:name w:val="atn"/>
    <w:qFormat/>
  </w:style>
  <w:style w:type="character" w:customStyle="1" w:styleId="pun">
    <w:name w:val="pun"/>
    <w:qFormat/>
  </w:style>
  <w:style w:type="character" w:customStyle="1" w:styleId="aff">
    <w:name w:val="Схема документа Знак"/>
    <w:link w:val="afe"/>
    <w:qFormat/>
    <w:rPr>
      <w:rFonts w:ascii="Tahoma" w:hAnsi="Tahoma" w:cs="Tahoma"/>
      <w:shd w:val="clear" w:color="auto" w:fill="000080"/>
    </w:rPr>
  </w:style>
  <w:style w:type="character" w:customStyle="1" w:styleId="HTML0">
    <w:name w:val="Стандартный HTML Знак"/>
    <w:link w:val="HTML"/>
    <w:qFormat/>
    <w:rPr>
      <w:rFonts w:ascii="Courier New" w:hAnsi="Courier New" w:cs="Courier New"/>
    </w:rPr>
  </w:style>
  <w:style w:type="paragraph" w:customStyle="1" w:styleId="1f">
    <w:name w:val="Заголовок1"/>
    <w:basedOn w:val="af0"/>
    <w:next w:val="af8"/>
    <w:qFormat/>
    <w:pPr>
      <w:keepNext/>
      <w:suppressAutoHyphens/>
      <w:spacing w:before="240" w:after="120" w:line="252" w:lineRule="auto"/>
      <w:ind w:firstLine="0"/>
      <w:jc w:val="left"/>
    </w:pPr>
    <w:rPr>
      <w:rFonts w:ascii="Arial" w:eastAsia="Microsoft YaHei" w:hAnsi="Arial" w:cs="Mangal"/>
      <w:sz w:val="28"/>
      <w:szCs w:val="28"/>
      <w:lang w:eastAsia="ar-SA"/>
    </w:rPr>
  </w:style>
  <w:style w:type="paragraph" w:customStyle="1" w:styleId="1f0">
    <w:name w:val="Название1"/>
    <w:basedOn w:val="af0"/>
    <w:pPr>
      <w:suppressLineNumbers/>
      <w:suppressAutoHyphens/>
      <w:spacing w:before="120" w:after="120" w:line="252" w:lineRule="auto"/>
      <w:ind w:firstLine="0"/>
      <w:jc w:val="left"/>
    </w:pPr>
    <w:rPr>
      <w:rFonts w:eastAsia="SimSun" w:cs="Mangal"/>
      <w:i/>
      <w:iCs/>
      <w:sz w:val="24"/>
      <w:szCs w:val="24"/>
      <w:lang w:eastAsia="ar-SA"/>
    </w:rPr>
  </w:style>
  <w:style w:type="paragraph" w:customStyle="1" w:styleId="1f1">
    <w:name w:val="Указатель1"/>
    <w:basedOn w:val="af0"/>
    <w:pPr>
      <w:suppressLineNumbers/>
      <w:suppressAutoHyphens/>
      <w:spacing w:after="160" w:line="252" w:lineRule="auto"/>
      <w:ind w:firstLine="0"/>
      <w:jc w:val="left"/>
    </w:pPr>
    <w:rPr>
      <w:rFonts w:eastAsia="SimSun" w:cs="Mangal"/>
      <w:lang w:eastAsia="ar-SA"/>
    </w:rPr>
  </w:style>
  <w:style w:type="paragraph" w:customStyle="1" w:styleId="1f2">
    <w:name w:val="Текст выноски1"/>
    <w:basedOn w:val="af0"/>
    <w:pPr>
      <w:suppressAutoHyphens/>
      <w:spacing w:line="100" w:lineRule="atLeast"/>
      <w:ind w:firstLine="0"/>
      <w:jc w:val="left"/>
    </w:pPr>
    <w:rPr>
      <w:rFonts w:ascii="Tahoma" w:hAnsi="Tahoma" w:cs="Tahoma"/>
      <w:sz w:val="16"/>
      <w:szCs w:val="16"/>
      <w:lang w:eastAsia="ar-SA"/>
    </w:rPr>
  </w:style>
  <w:style w:type="paragraph" w:customStyle="1" w:styleId="1f3">
    <w:name w:val="Текст примечания1"/>
    <w:basedOn w:val="af0"/>
    <w:pPr>
      <w:suppressAutoHyphens/>
      <w:spacing w:after="160" w:line="100" w:lineRule="atLeast"/>
      <w:ind w:firstLine="0"/>
      <w:jc w:val="left"/>
    </w:pPr>
    <w:rPr>
      <w:rFonts w:eastAsia="SimSun"/>
      <w:sz w:val="20"/>
      <w:szCs w:val="20"/>
      <w:lang w:eastAsia="ar-SA"/>
    </w:rPr>
  </w:style>
  <w:style w:type="paragraph" w:customStyle="1" w:styleId="1f4">
    <w:name w:val="Тема примечания1"/>
    <w:basedOn w:val="1f3"/>
    <w:rPr>
      <w:b/>
      <w:bCs/>
    </w:rPr>
  </w:style>
  <w:style w:type="paragraph" w:customStyle="1" w:styleId="1f5">
    <w:name w:val="Рецензия1"/>
    <w:pPr>
      <w:suppressAutoHyphens/>
      <w:spacing w:line="100" w:lineRule="atLeast"/>
    </w:pPr>
    <w:rPr>
      <w:rFonts w:ascii="Calibri" w:eastAsia="SimSun" w:hAnsi="Calibri"/>
      <w:sz w:val="22"/>
      <w:szCs w:val="22"/>
      <w:lang w:eastAsia="ar-SA"/>
    </w:rPr>
  </w:style>
  <w:style w:type="paragraph" w:customStyle="1" w:styleId="afffe">
    <w:name w:val="Содержимое таблицы"/>
    <w:basedOn w:val="af0"/>
    <w:pPr>
      <w:suppressLineNumbers/>
      <w:suppressAutoHyphens/>
      <w:spacing w:after="160" w:line="252" w:lineRule="auto"/>
      <w:ind w:firstLine="0"/>
      <w:jc w:val="left"/>
    </w:pPr>
    <w:rPr>
      <w:rFonts w:eastAsia="SimSun"/>
      <w:lang w:eastAsia="ar-SA"/>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1f6">
    <w:name w:val="Основной шрифт абзаца1"/>
  </w:style>
  <w:style w:type="character" w:customStyle="1" w:styleId="m1">
    <w:name w:val="m1"/>
    <w:rPr>
      <w:color w:val="0000FF"/>
    </w:rPr>
  </w:style>
  <w:style w:type="character" w:customStyle="1" w:styleId="b1">
    <w:name w:val="b1"/>
    <w:rPr>
      <w:rFonts w:ascii="Courier New" w:hAnsi="Courier New" w:cs="Courier New" w:hint="default"/>
      <w:b/>
      <w:color w:val="FF0000"/>
      <w:u w:val="none"/>
    </w:rPr>
  </w:style>
  <w:style w:type="character" w:customStyle="1" w:styleId="tx1">
    <w:name w:val="tx1"/>
    <w:rPr>
      <w:b/>
      <w:bCs/>
    </w:rPr>
  </w:style>
  <w:style w:type="character" w:customStyle="1" w:styleId="1f7">
    <w:name w:val="Знак примечания1"/>
    <w:rPr>
      <w:sz w:val="16"/>
      <w:szCs w:val="16"/>
    </w:rPr>
  </w:style>
  <w:style w:type="character" w:customStyle="1" w:styleId="affff">
    <w:name w:val="Тема примечания Знак"/>
    <w:link w:val="affff0"/>
    <w:rPr>
      <w:b/>
      <w:bCs/>
      <w:kern w:val="24"/>
      <w:sz w:val="20"/>
      <w:szCs w:val="20"/>
      <w:lang w:eastAsia="en-US"/>
    </w:rPr>
  </w:style>
  <w:style w:type="paragraph" w:customStyle="1" w:styleId="1f8">
    <w:name w:val="Заголовок оглавления1"/>
    <w:basedOn w:val="10"/>
    <w:next w:val="af0"/>
    <w:uiPriority w:val="39"/>
    <w:semiHidden/>
    <w:unhideWhenUsed/>
    <w:qFormat/>
    <w:pPr>
      <w:keepLines/>
      <w:spacing w:before="480" w:after="0" w:line="276" w:lineRule="auto"/>
      <w:jc w:val="left"/>
      <w:outlineLvl w:val="9"/>
    </w:pPr>
    <w:rPr>
      <w:rFonts w:ascii="Cambria" w:hAnsi="Cambria"/>
      <w:color w:val="365F91"/>
      <w:kern w:val="0"/>
      <w:sz w:val="28"/>
      <w:szCs w:val="28"/>
      <w:lang w:eastAsia="ru-RU"/>
    </w:rPr>
  </w:style>
  <w:style w:type="character" w:customStyle="1" w:styleId="25">
    <w:name w:val="Основной текст 2 Знак"/>
    <w:link w:val="24"/>
    <w:rPr>
      <w:rFonts w:ascii="Calibri" w:eastAsia="Calibri" w:hAnsi="Calibri"/>
      <w:sz w:val="22"/>
      <w:szCs w:val="22"/>
      <w:lang w:eastAsia="en-US"/>
    </w:rPr>
  </w:style>
  <w:style w:type="numbering" w:customStyle="1" w:styleId="1f9">
    <w:name w:val="Нет списка1"/>
    <w:next w:val="af4"/>
    <w:uiPriority w:val="99"/>
    <w:semiHidden/>
    <w:rsid w:val="000D6D3B"/>
  </w:style>
  <w:style w:type="paragraph" w:customStyle="1" w:styleId="1">
    <w:name w:val="Заголовок приложения 1"/>
    <w:basedOn w:val="10"/>
    <w:next w:val="afff9"/>
    <w:qFormat/>
    <w:rsid w:val="006C6F83"/>
    <w:pPr>
      <w:numPr>
        <w:numId w:val="57"/>
      </w:numPr>
    </w:pPr>
  </w:style>
  <w:style w:type="paragraph" w:styleId="45">
    <w:name w:val="toc 4"/>
    <w:basedOn w:val="af0"/>
    <w:next w:val="af0"/>
    <w:autoRedefine/>
    <w:uiPriority w:val="39"/>
    <w:rsid w:val="006C6F83"/>
    <w:pPr>
      <w:keepLines/>
      <w:tabs>
        <w:tab w:val="left" w:pos="2410"/>
        <w:tab w:val="right" w:leader="dot" w:pos="10206"/>
      </w:tabs>
      <w:suppressAutoHyphens/>
      <w:spacing w:before="60" w:after="40"/>
      <w:ind w:left="2410" w:right="592" w:hanging="839"/>
      <w:jc w:val="left"/>
    </w:pPr>
    <w:rPr>
      <w:rFonts w:ascii="Times New Roman" w:eastAsia="Times New Roman" w:hAnsi="Times New Roman"/>
      <w:i/>
      <w:iCs/>
      <w:noProof/>
      <w:kern w:val="24"/>
    </w:rPr>
  </w:style>
  <w:style w:type="paragraph" w:styleId="54">
    <w:name w:val="toc 5"/>
    <w:basedOn w:val="af0"/>
    <w:next w:val="af0"/>
    <w:autoRedefine/>
    <w:semiHidden/>
    <w:rsid w:val="006C6F83"/>
    <w:pPr>
      <w:tabs>
        <w:tab w:val="left" w:pos="3119"/>
        <w:tab w:val="right" w:leader="dot" w:pos="10206"/>
      </w:tabs>
      <w:spacing w:before="40" w:after="40"/>
      <w:ind w:left="3119" w:right="592" w:hanging="709"/>
      <w:jc w:val="left"/>
    </w:pPr>
    <w:rPr>
      <w:rFonts w:ascii="Times New Roman" w:eastAsia="Times New Roman" w:hAnsi="Times New Roman"/>
      <w:i/>
      <w:iCs/>
      <w:noProof/>
      <w:kern w:val="24"/>
      <w:sz w:val="18"/>
      <w:szCs w:val="24"/>
    </w:rPr>
  </w:style>
  <w:style w:type="paragraph" w:styleId="64">
    <w:name w:val="toc 6"/>
    <w:basedOn w:val="af0"/>
    <w:next w:val="af0"/>
    <w:autoRedefine/>
    <w:semiHidden/>
    <w:rsid w:val="006C6F83"/>
    <w:pPr>
      <w:tabs>
        <w:tab w:val="right" w:leader="dot" w:pos="9749"/>
      </w:tabs>
      <w:spacing w:before="40" w:after="40"/>
      <w:ind w:left="960"/>
      <w:jc w:val="left"/>
    </w:pPr>
    <w:rPr>
      <w:rFonts w:ascii="Times New Roman" w:eastAsia="Times New Roman" w:hAnsi="Times New Roman"/>
      <w:kern w:val="24"/>
      <w:sz w:val="18"/>
      <w:szCs w:val="24"/>
    </w:rPr>
  </w:style>
  <w:style w:type="paragraph" w:styleId="72">
    <w:name w:val="toc 7"/>
    <w:basedOn w:val="af0"/>
    <w:next w:val="af0"/>
    <w:autoRedefine/>
    <w:semiHidden/>
    <w:rsid w:val="006C6F83"/>
    <w:pPr>
      <w:tabs>
        <w:tab w:val="right" w:leader="dot" w:pos="9749"/>
      </w:tabs>
      <w:spacing w:before="40" w:after="40"/>
      <w:ind w:left="1200"/>
      <w:jc w:val="left"/>
    </w:pPr>
    <w:rPr>
      <w:rFonts w:ascii="Times New Roman" w:eastAsia="Times New Roman" w:hAnsi="Times New Roman"/>
      <w:kern w:val="24"/>
      <w:sz w:val="18"/>
      <w:szCs w:val="24"/>
    </w:rPr>
  </w:style>
  <w:style w:type="paragraph" w:styleId="81">
    <w:name w:val="toc 8"/>
    <w:basedOn w:val="af0"/>
    <w:next w:val="af0"/>
    <w:autoRedefine/>
    <w:semiHidden/>
    <w:rsid w:val="006C6F83"/>
    <w:pPr>
      <w:tabs>
        <w:tab w:val="right" w:leader="dot" w:pos="9749"/>
      </w:tabs>
      <w:spacing w:before="40" w:after="40"/>
      <w:ind w:left="1440"/>
      <w:jc w:val="left"/>
    </w:pPr>
    <w:rPr>
      <w:rFonts w:ascii="Times New Roman" w:eastAsia="Times New Roman" w:hAnsi="Times New Roman"/>
      <w:kern w:val="24"/>
      <w:sz w:val="18"/>
      <w:szCs w:val="24"/>
    </w:rPr>
  </w:style>
  <w:style w:type="paragraph" w:styleId="91">
    <w:name w:val="toc 9"/>
    <w:basedOn w:val="af0"/>
    <w:next w:val="af0"/>
    <w:autoRedefine/>
    <w:semiHidden/>
    <w:rsid w:val="006C6F83"/>
    <w:pPr>
      <w:tabs>
        <w:tab w:val="right" w:leader="dot" w:pos="9749"/>
      </w:tabs>
      <w:spacing w:before="40" w:after="40"/>
      <w:ind w:left="1680"/>
      <w:jc w:val="left"/>
    </w:pPr>
    <w:rPr>
      <w:rFonts w:ascii="Times New Roman" w:eastAsia="Times New Roman" w:hAnsi="Times New Roman"/>
      <w:kern w:val="24"/>
      <w:sz w:val="18"/>
      <w:szCs w:val="24"/>
    </w:rPr>
  </w:style>
  <w:style w:type="paragraph" w:styleId="affff1">
    <w:name w:val="Normal (Web)"/>
    <w:basedOn w:val="af0"/>
    <w:uiPriority w:val="99"/>
    <w:rsid w:val="006C6F83"/>
    <w:pPr>
      <w:spacing w:before="100" w:beforeAutospacing="1" w:after="100" w:afterAutospacing="1"/>
      <w:ind w:firstLine="0"/>
      <w:jc w:val="left"/>
    </w:pPr>
    <w:rPr>
      <w:rFonts w:ascii="Times New Roman" w:eastAsia="Times New Roman" w:hAnsi="Times New Roman"/>
      <w:kern w:val="24"/>
      <w:sz w:val="24"/>
      <w:szCs w:val="24"/>
      <w:lang w:eastAsia="ru-RU"/>
    </w:rPr>
  </w:style>
  <w:style w:type="paragraph" w:customStyle="1" w:styleId="affff2">
    <w:name w:val="Титульный лист"/>
    <w:basedOn w:val="af0"/>
    <w:rsid w:val="006C6F83"/>
    <w:pPr>
      <w:spacing w:before="120" w:after="120" w:line="240" w:lineRule="auto"/>
      <w:ind w:firstLine="0"/>
      <w:jc w:val="center"/>
    </w:pPr>
    <w:rPr>
      <w:rFonts w:ascii="Times New Roman" w:eastAsia="Times New Roman" w:hAnsi="Times New Roman"/>
      <w:kern w:val="24"/>
      <w:sz w:val="28"/>
      <w:szCs w:val="28"/>
    </w:rPr>
  </w:style>
  <w:style w:type="paragraph" w:customStyle="1" w:styleId="affff3">
    <w:name w:val="Заголовок без номера"/>
    <w:basedOn w:val="10"/>
    <w:next w:val="af0"/>
    <w:qFormat/>
    <w:rsid w:val="006C6F83"/>
  </w:style>
  <w:style w:type="paragraph" w:customStyle="1" w:styleId="1fa">
    <w:name w:val="Заголовок без номера1"/>
    <w:basedOn w:val="affff3"/>
    <w:next w:val="af0"/>
    <w:qFormat/>
    <w:rsid w:val="006C6F83"/>
    <w:pPr>
      <w:keepLines/>
      <w:suppressAutoHyphens/>
      <w:spacing w:before="360" w:after="240"/>
      <w:contextualSpacing/>
      <w:jc w:val="center"/>
    </w:pPr>
    <w:rPr>
      <w:rFonts w:ascii="Times New Roman" w:hAnsi="Times New Roman"/>
      <w:bCs w:val="0"/>
      <w:kern w:val="24"/>
      <w:sz w:val="26"/>
      <w:szCs w:val="24"/>
    </w:rPr>
  </w:style>
  <w:style w:type="numbering" w:customStyle="1" w:styleId="a7">
    <w:name w:val="Нумерация библиографии"/>
    <w:basedOn w:val="a5"/>
    <w:uiPriority w:val="99"/>
    <w:rsid w:val="006C6F83"/>
    <w:pPr>
      <w:numPr>
        <w:numId w:val="58"/>
      </w:numPr>
    </w:pPr>
  </w:style>
  <w:style w:type="paragraph" w:customStyle="1" w:styleId="affff4">
    <w:name w:val="Пояснение к рисунку"/>
    <w:basedOn w:val="af0"/>
    <w:rsid w:val="006C6F83"/>
    <w:pPr>
      <w:keepNext/>
      <w:spacing w:before="280" w:after="40"/>
      <w:ind w:firstLine="0"/>
    </w:pPr>
    <w:rPr>
      <w:rFonts w:ascii="Arial" w:eastAsia="Times New Roman" w:hAnsi="Arial" w:cs="Arial"/>
      <w:kern w:val="24"/>
      <w:sz w:val="20"/>
      <w:szCs w:val="24"/>
    </w:rPr>
  </w:style>
  <w:style w:type="paragraph" w:customStyle="1" w:styleId="aa">
    <w:name w:val="Список рисунков"/>
    <w:basedOn w:val="af0"/>
    <w:next w:val="af0"/>
    <w:rsid w:val="006C6F83"/>
    <w:pPr>
      <w:keepLines/>
      <w:numPr>
        <w:numId w:val="55"/>
      </w:numPr>
      <w:spacing w:before="240" w:after="360" w:line="240" w:lineRule="auto"/>
      <w:jc w:val="center"/>
    </w:pPr>
    <w:rPr>
      <w:rFonts w:ascii="Times New Roman" w:eastAsia="Times New Roman" w:hAnsi="Times New Roman"/>
      <w:kern w:val="24"/>
      <w:sz w:val="24"/>
      <w:szCs w:val="24"/>
    </w:rPr>
  </w:style>
  <w:style w:type="character" w:styleId="affff5">
    <w:name w:val="Placeholder Text"/>
    <w:basedOn w:val="af2"/>
    <w:uiPriority w:val="99"/>
    <w:semiHidden/>
    <w:rsid w:val="006C6F83"/>
    <w:rPr>
      <w:color w:val="808080"/>
    </w:rPr>
  </w:style>
  <w:style w:type="paragraph" w:customStyle="1" w:styleId="2b">
    <w:name w:val="Заголовок приложения 2"/>
    <w:basedOn w:val="21"/>
    <w:next w:val="af0"/>
    <w:qFormat/>
    <w:rsid w:val="006C6F83"/>
    <w:pPr>
      <w:numPr>
        <w:numId w:val="0"/>
      </w:numPr>
    </w:pPr>
  </w:style>
  <w:style w:type="paragraph" w:styleId="affff6">
    <w:name w:val="caption"/>
    <w:basedOn w:val="af0"/>
    <w:next w:val="af0"/>
    <w:qFormat/>
    <w:rsid w:val="006C6F83"/>
    <w:pPr>
      <w:spacing w:before="40" w:after="40"/>
      <w:ind w:firstLine="0"/>
    </w:pPr>
    <w:rPr>
      <w:rFonts w:ascii="Times New Roman" w:eastAsia="Times New Roman" w:hAnsi="Times New Roman"/>
      <w:b/>
      <w:bCs/>
      <w:kern w:val="24"/>
      <w:sz w:val="24"/>
      <w:szCs w:val="24"/>
    </w:rPr>
  </w:style>
  <w:style w:type="paragraph" w:customStyle="1" w:styleId="38">
    <w:name w:val="Заголовок приложения 3"/>
    <w:basedOn w:val="31"/>
    <w:next w:val="af0"/>
    <w:qFormat/>
    <w:rsid w:val="006C6F83"/>
    <w:pPr>
      <w:ind w:left="720" w:hanging="432"/>
    </w:pPr>
  </w:style>
  <w:style w:type="paragraph" w:customStyle="1" w:styleId="affff7">
    <w:name w:val="Подпись под рисунком в приложении"/>
    <w:basedOn w:val="af0"/>
    <w:next w:val="af0"/>
    <w:rsid w:val="006C6F83"/>
    <w:pPr>
      <w:spacing w:before="240" w:after="40"/>
      <w:ind w:firstLine="0"/>
      <w:jc w:val="center"/>
    </w:pPr>
    <w:rPr>
      <w:rFonts w:ascii="Times New Roman" w:eastAsia="Times New Roman" w:hAnsi="Times New Roman"/>
      <w:kern w:val="24"/>
      <w:sz w:val="24"/>
      <w:szCs w:val="24"/>
    </w:rPr>
  </w:style>
  <w:style w:type="paragraph" w:customStyle="1" w:styleId="43">
    <w:name w:val="Заголовок приложения 4"/>
    <w:basedOn w:val="af0"/>
    <w:next w:val="af0"/>
    <w:qFormat/>
    <w:rsid w:val="006C6F83"/>
    <w:pPr>
      <w:numPr>
        <w:ilvl w:val="3"/>
        <w:numId w:val="57"/>
      </w:numPr>
      <w:spacing w:before="100" w:beforeAutospacing="1" w:after="40"/>
      <w:outlineLvl w:val="3"/>
    </w:pPr>
    <w:rPr>
      <w:rFonts w:ascii="Times New Roman" w:eastAsia="Times New Roman" w:hAnsi="Times New Roman"/>
      <w:kern w:val="24"/>
      <w:sz w:val="24"/>
      <w:szCs w:val="24"/>
    </w:rPr>
  </w:style>
  <w:style w:type="paragraph" w:customStyle="1" w:styleId="52">
    <w:name w:val="Заголовок приложения 5"/>
    <w:basedOn w:val="51"/>
    <w:rsid w:val="006C6F83"/>
    <w:pPr>
      <w:numPr>
        <w:numId w:val="57"/>
      </w:numPr>
      <w:tabs>
        <w:tab w:val="clear" w:pos="1701"/>
      </w:tabs>
      <w:ind w:left="1008" w:hanging="432"/>
    </w:pPr>
  </w:style>
  <w:style w:type="paragraph" w:customStyle="1" w:styleId="102">
    <w:name w:val="Обычный10 без отступа"/>
    <w:basedOn w:val="af0"/>
    <w:qFormat/>
    <w:rsid w:val="006C6F83"/>
    <w:pPr>
      <w:spacing w:before="40" w:after="40" w:line="240" w:lineRule="auto"/>
      <w:ind w:firstLine="0"/>
    </w:pPr>
    <w:rPr>
      <w:rFonts w:ascii="Times New Roman" w:eastAsia="Times New Roman" w:hAnsi="Times New Roman"/>
      <w:kern w:val="24"/>
      <w:sz w:val="20"/>
      <w:szCs w:val="24"/>
    </w:rPr>
  </w:style>
  <w:style w:type="paragraph" w:customStyle="1" w:styleId="affff8">
    <w:name w:val="Формула"/>
    <w:basedOn w:val="af0"/>
    <w:rsid w:val="006C6F83"/>
    <w:pPr>
      <w:spacing w:before="240" w:after="240"/>
      <w:ind w:firstLine="0"/>
      <w:jc w:val="center"/>
    </w:pPr>
    <w:rPr>
      <w:rFonts w:ascii="Times New Roman" w:eastAsia="Times New Roman" w:hAnsi="Times New Roman"/>
      <w:i/>
      <w:iCs/>
      <w:kern w:val="24"/>
      <w:sz w:val="24"/>
      <w:szCs w:val="24"/>
    </w:rPr>
  </w:style>
  <w:style w:type="paragraph" w:customStyle="1" w:styleId="affff9">
    <w:name w:val="Рисунок"/>
    <w:basedOn w:val="af0"/>
    <w:next w:val="aa"/>
    <w:qFormat/>
    <w:rsid w:val="006C6F83"/>
    <w:pPr>
      <w:keepNext/>
      <w:spacing w:before="120" w:after="40" w:line="240" w:lineRule="auto"/>
      <w:ind w:firstLine="0"/>
      <w:jc w:val="center"/>
    </w:pPr>
    <w:rPr>
      <w:rFonts w:ascii="Times New Roman" w:eastAsia="Times New Roman" w:hAnsi="Times New Roman"/>
      <w:kern w:val="24"/>
      <w:sz w:val="24"/>
      <w:szCs w:val="24"/>
    </w:rPr>
  </w:style>
  <w:style w:type="paragraph" w:customStyle="1" w:styleId="1fb">
    <w:name w:val="Заголовок 1 без оглавления"/>
    <w:basedOn w:val="10"/>
    <w:qFormat/>
    <w:rsid w:val="006C6F83"/>
  </w:style>
  <w:style w:type="paragraph" w:customStyle="1" w:styleId="39">
    <w:name w:val="Заголовок 3 без оглавления"/>
    <w:basedOn w:val="31"/>
    <w:qFormat/>
    <w:rsid w:val="006C6F83"/>
  </w:style>
  <w:style w:type="paragraph" w:customStyle="1" w:styleId="46">
    <w:name w:val="Заголовок 4 без оглавления"/>
    <w:basedOn w:val="42"/>
    <w:qFormat/>
    <w:rsid w:val="006C6F83"/>
  </w:style>
  <w:style w:type="paragraph" w:customStyle="1" w:styleId="2c">
    <w:name w:val="Заголовок 2 без оглавления"/>
    <w:basedOn w:val="21"/>
    <w:qFormat/>
    <w:rsid w:val="006C6F83"/>
  </w:style>
  <w:style w:type="paragraph" w:styleId="HTML1">
    <w:name w:val="HTML Address"/>
    <w:basedOn w:val="af0"/>
    <w:link w:val="HTML2"/>
    <w:semiHidden/>
    <w:rsid w:val="006C6F83"/>
    <w:pPr>
      <w:spacing w:before="40" w:after="40"/>
    </w:pPr>
    <w:rPr>
      <w:rFonts w:ascii="Times New Roman" w:eastAsia="Times New Roman" w:hAnsi="Times New Roman"/>
      <w:i/>
      <w:iCs/>
      <w:kern w:val="24"/>
      <w:sz w:val="24"/>
      <w:szCs w:val="24"/>
    </w:rPr>
  </w:style>
  <w:style w:type="character" w:customStyle="1" w:styleId="HTML2">
    <w:name w:val="Адрес HTML Знак"/>
    <w:basedOn w:val="af2"/>
    <w:link w:val="HTML1"/>
    <w:semiHidden/>
    <w:rsid w:val="006C6F83"/>
    <w:rPr>
      <w:i/>
      <w:iCs/>
      <w:kern w:val="24"/>
      <w:sz w:val="24"/>
      <w:szCs w:val="24"/>
      <w:lang w:eastAsia="en-US"/>
    </w:rPr>
  </w:style>
  <w:style w:type="paragraph" w:styleId="affffa">
    <w:name w:val="envelope address"/>
    <w:basedOn w:val="af0"/>
    <w:semiHidden/>
    <w:rsid w:val="006C6F83"/>
    <w:pPr>
      <w:framePr w:w="7920" w:h="1980" w:hRule="exact" w:hSpace="180" w:wrap="auto" w:hAnchor="page" w:xAlign="center" w:yAlign="bottom"/>
      <w:spacing w:before="40" w:after="40"/>
      <w:ind w:left="2880"/>
    </w:pPr>
    <w:rPr>
      <w:rFonts w:ascii="Arial" w:eastAsia="Times New Roman" w:hAnsi="Arial" w:cs="Arial"/>
      <w:kern w:val="24"/>
      <w:sz w:val="24"/>
      <w:szCs w:val="24"/>
    </w:rPr>
  </w:style>
  <w:style w:type="character" w:styleId="HTML3">
    <w:name w:val="HTML Acronym"/>
    <w:basedOn w:val="af2"/>
    <w:semiHidden/>
    <w:rsid w:val="006C6F83"/>
  </w:style>
  <w:style w:type="table" w:styleId="-10">
    <w:name w:val="Table Web 1"/>
    <w:basedOn w:val="af3"/>
    <w:semiHidden/>
    <w:rsid w:val="006C6F83"/>
    <w:pPr>
      <w:spacing w:before="40" w:after="40" w:line="360" w:lineRule="auto"/>
      <w:ind w:firstLine="709"/>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f3"/>
    <w:semiHidden/>
    <w:rsid w:val="006C6F83"/>
    <w:pPr>
      <w:spacing w:before="40" w:after="40" w:line="360" w:lineRule="auto"/>
      <w:ind w:firstLine="709"/>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3"/>
    <w:semiHidden/>
    <w:rsid w:val="006C6F83"/>
    <w:pPr>
      <w:spacing w:before="40" w:after="40" w:line="360" w:lineRule="auto"/>
      <w:ind w:firstLine="709"/>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fb">
    <w:name w:val="Emphasis"/>
    <w:basedOn w:val="af2"/>
    <w:qFormat/>
    <w:rsid w:val="006C6F83"/>
    <w:rPr>
      <w:i/>
      <w:iCs/>
    </w:rPr>
  </w:style>
  <w:style w:type="paragraph" w:styleId="affffc">
    <w:name w:val="Date"/>
    <w:basedOn w:val="af0"/>
    <w:next w:val="af0"/>
    <w:link w:val="affffd"/>
    <w:semiHidden/>
    <w:rsid w:val="006C6F83"/>
    <w:pPr>
      <w:spacing w:before="40" w:after="40"/>
    </w:pPr>
    <w:rPr>
      <w:rFonts w:ascii="Times New Roman" w:eastAsia="Times New Roman" w:hAnsi="Times New Roman"/>
      <w:kern w:val="24"/>
      <w:sz w:val="24"/>
      <w:szCs w:val="24"/>
    </w:rPr>
  </w:style>
  <w:style w:type="character" w:customStyle="1" w:styleId="affffd">
    <w:name w:val="Дата Знак"/>
    <w:basedOn w:val="af2"/>
    <w:link w:val="affffc"/>
    <w:semiHidden/>
    <w:rsid w:val="006C6F83"/>
    <w:rPr>
      <w:kern w:val="24"/>
      <w:sz w:val="24"/>
      <w:szCs w:val="24"/>
      <w:lang w:eastAsia="en-US"/>
    </w:rPr>
  </w:style>
  <w:style w:type="table" w:styleId="affffe">
    <w:name w:val="Table Elegant"/>
    <w:basedOn w:val="af3"/>
    <w:semiHidden/>
    <w:rsid w:val="006C6F83"/>
    <w:pPr>
      <w:spacing w:before="40" w:after="40" w:line="360" w:lineRule="auto"/>
      <w:ind w:firstLine="709"/>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c">
    <w:name w:val="Table Subtle 1"/>
    <w:basedOn w:val="af3"/>
    <w:semiHidden/>
    <w:rsid w:val="006C6F83"/>
    <w:pPr>
      <w:spacing w:before="40" w:after="40" w:line="360" w:lineRule="auto"/>
      <w:ind w:firstLine="709"/>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Subtle 2"/>
    <w:basedOn w:val="af3"/>
    <w:semiHidden/>
    <w:rsid w:val="006C6F83"/>
    <w:pPr>
      <w:spacing w:before="40" w:after="40" w:line="360" w:lineRule="auto"/>
      <w:ind w:firstLine="709"/>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4">
    <w:name w:val="HTML Keyboard"/>
    <w:basedOn w:val="af2"/>
    <w:semiHidden/>
    <w:rsid w:val="006C6F83"/>
    <w:rPr>
      <w:rFonts w:ascii="Courier New" w:hAnsi="Courier New" w:cs="Courier New"/>
      <w:sz w:val="20"/>
      <w:szCs w:val="20"/>
    </w:rPr>
  </w:style>
  <w:style w:type="table" w:styleId="1fd">
    <w:name w:val="Table Classic 1"/>
    <w:basedOn w:val="af3"/>
    <w:semiHidden/>
    <w:rsid w:val="006C6F83"/>
    <w:pPr>
      <w:spacing w:before="40" w:after="40" w:line="360" w:lineRule="auto"/>
      <w:ind w:firstLine="709"/>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a">
    <w:name w:val="Table Classic 3"/>
    <w:basedOn w:val="af3"/>
    <w:semiHidden/>
    <w:rsid w:val="006C6F83"/>
    <w:pPr>
      <w:spacing w:before="40" w:after="40" w:line="360" w:lineRule="auto"/>
      <w:ind w:firstLine="709"/>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f3"/>
    <w:semiHidden/>
    <w:rsid w:val="006C6F83"/>
    <w:pPr>
      <w:spacing w:before="40" w:after="40" w:line="360" w:lineRule="auto"/>
      <w:ind w:firstLine="709"/>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fff">
    <w:name w:val="Body Text First Indent"/>
    <w:basedOn w:val="af0"/>
    <w:link w:val="afffff0"/>
    <w:semiHidden/>
    <w:rsid w:val="006C6F83"/>
    <w:pPr>
      <w:spacing w:before="40" w:after="120"/>
      <w:ind w:firstLine="210"/>
    </w:pPr>
    <w:rPr>
      <w:rFonts w:ascii="Times New Roman" w:eastAsia="Times New Roman" w:hAnsi="Times New Roman"/>
      <w:kern w:val="24"/>
      <w:sz w:val="24"/>
      <w:szCs w:val="24"/>
    </w:rPr>
  </w:style>
  <w:style w:type="character" w:customStyle="1" w:styleId="afffff0">
    <w:name w:val="Красная строка Знак"/>
    <w:basedOn w:val="af9"/>
    <w:link w:val="afffff"/>
    <w:semiHidden/>
    <w:rsid w:val="006C6F83"/>
    <w:rPr>
      <w:kern w:val="24"/>
      <w:sz w:val="24"/>
      <w:szCs w:val="24"/>
      <w:lang w:eastAsia="en-US"/>
    </w:rPr>
  </w:style>
  <w:style w:type="paragraph" w:styleId="2e">
    <w:name w:val="Body Text First Indent 2"/>
    <w:basedOn w:val="afa"/>
    <w:link w:val="2f"/>
    <w:semiHidden/>
    <w:rsid w:val="006C6F83"/>
    <w:pPr>
      <w:widowControl/>
      <w:autoSpaceDE/>
      <w:autoSpaceDN/>
      <w:adjustRightInd/>
      <w:spacing w:before="40" w:after="120" w:line="360" w:lineRule="auto"/>
      <w:ind w:left="283" w:firstLine="210"/>
    </w:pPr>
    <w:rPr>
      <w:kern w:val="24"/>
      <w:lang w:eastAsia="en-US"/>
    </w:rPr>
  </w:style>
  <w:style w:type="character" w:customStyle="1" w:styleId="2f">
    <w:name w:val="Красная строка 2 Знак"/>
    <w:basedOn w:val="afb"/>
    <w:link w:val="2e"/>
    <w:semiHidden/>
    <w:rsid w:val="006C6F83"/>
    <w:rPr>
      <w:kern w:val="24"/>
      <w:sz w:val="24"/>
      <w:szCs w:val="24"/>
      <w:lang w:eastAsia="en-US"/>
    </w:rPr>
  </w:style>
  <w:style w:type="paragraph" w:styleId="a0">
    <w:name w:val="List Bullet"/>
    <w:basedOn w:val="af0"/>
    <w:rsid w:val="006C6F83"/>
    <w:pPr>
      <w:numPr>
        <w:numId w:val="41"/>
      </w:numPr>
      <w:spacing w:before="40" w:after="40"/>
    </w:pPr>
    <w:rPr>
      <w:rFonts w:ascii="Times New Roman" w:eastAsia="Times New Roman" w:hAnsi="Times New Roman"/>
      <w:kern w:val="24"/>
      <w:sz w:val="24"/>
      <w:szCs w:val="24"/>
    </w:rPr>
  </w:style>
  <w:style w:type="paragraph" w:styleId="30">
    <w:name w:val="List Bullet 3"/>
    <w:basedOn w:val="af0"/>
    <w:semiHidden/>
    <w:rsid w:val="006C6F83"/>
    <w:pPr>
      <w:numPr>
        <w:numId w:val="42"/>
      </w:numPr>
      <w:spacing w:before="40" w:after="40"/>
    </w:pPr>
    <w:rPr>
      <w:rFonts w:ascii="Times New Roman" w:eastAsia="Times New Roman" w:hAnsi="Times New Roman"/>
      <w:kern w:val="24"/>
      <w:sz w:val="24"/>
      <w:szCs w:val="24"/>
    </w:rPr>
  </w:style>
  <w:style w:type="paragraph" w:styleId="40">
    <w:name w:val="List Bullet 4"/>
    <w:basedOn w:val="af0"/>
    <w:semiHidden/>
    <w:rsid w:val="006C6F83"/>
    <w:pPr>
      <w:numPr>
        <w:numId w:val="43"/>
      </w:numPr>
      <w:spacing w:before="40" w:after="40"/>
    </w:pPr>
    <w:rPr>
      <w:rFonts w:ascii="Times New Roman" w:eastAsia="Times New Roman" w:hAnsi="Times New Roman"/>
      <w:kern w:val="24"/>
      <w:sz w:val="24"/>
      <w:szCs w:val="24"/>
    </w:rPr>
  </w:style>
  <w:style w:type="paragraph" w:styleId="50">
    <w:name w:val="List Bullet 5"/>
    <w:basedOn w:val="af0"/>
    <w:semiHidden/>
    <w:rsid w:val="006C6F83"/>
    <w:pPr>
      <w:numPr>
        <w:numId w:val="44"/>
      </w:numPr>
      <w:spacing w:before="40" w:after="40"/>
    </w:pPr>
    <w:rPr>
      <w:rFonts w:ascii="Times New Roman" w:eastAsia="Times New Roman" w:hAnsi="Times New Roman"/>
      <w:kern w:val="24"/>
      <w:sz w:val="24"/>
      <w:szCs w:val="24"/>
    </w:rPr>
  </w:style>
  <w:style w:type="character" w:styleId="afffff1">
    <w:name w:val="line number"/>
    <w:basedOn w:val="af2"/>
    <w:semiHidden/>
    <w:rsid w:val="006C6F83"/>
  </w:style>
  <w:style w:type="paragraph" w:styleId="a">
    <w:name w:val="List Number"/>
    <w:basedOn w:val="af0"/>
    <w:semiHidden/>
    <w:rsid w:val="006C6F83"/>
    <w:pPr>
      <w:numPr>
        <w:numId w:val="45"/>
      </w:numPr>
      <w:spacing w:before="40" w:after="40"/>
    </w:pPr>
    <w:rPr>
      <w:rFonts w:ascii="Times New Roman" w:eastAsia="Times New Roman" w:hAnsi="Times New Roman"/>
      <w:kern w:val="24"/>
      <w:sz w:val="24"/>
      <w:szCs w:val="24"/>
    </w:rPr>
  </w:style>
  <w:style w:type="paragraph" w:styleId="2">
    <w:name w:val="List Number 2"/>
    <w:basedOn w:val="af0"/>
    <w:semiHidden/>
    <w:rsid w:val="006C6F83"/>
    <w:pPr>
      <w:numPr>
        <w:numId w:val="46"/>
      </w:numPr>
      <w:spacing w:before="40" w:after="40"/>
    </w:pPr>
    <w:rPr>
      <w:rFonts w:ascii="Times New Roman" w:eastAsia="Times New Roman" w:hAnsi="Times New Roman"/>
      <w:kern w:val="24"/>
      <w:sz w:val="24"/>
      <w:szCs w:val="24"/>
    </w:rPr>
  </w:style>
  <w:style w:type="paragraph" w:styleId="3">
    <w:name w:val="List Number 3"/>
    <w:basedOn w:val="af0"/>
    <w:semiHidden/>
    <w:rsid w:val="006C6F83"/>
    <w:pPr>
      <w:numPr>
        <w:numId w:val="47"/>
      </w:numPr>
      <w:spacing w:before="40" w:after="40"/>
    </w:pPr>
    <w:rPr>
      <w:rFonts w:ascii="Times New Roman" w:eastAsia="Times New Roman" w:hAnsi="Times New Roman"/>
      <w:kern w:val="24"/>
      <w:sz w:val="24"/>
      <w:szCs w:val="24"/>
    </w:rPr>
  </w:style>
  <w:style w:type="paragraph" w:styleId="4">
    <w:name w:val="List Number 4"/>
    <w:basedOn w:val="af0"/>
    <w:semiHidden/>
    <w:rsid w:val="006C6F83"/>
    <w:pPr>
      <w:numPr>
        <w:numId w:val="48"/>
      </w:numPr>
      <w:spacing w:before="40" w:after="40"/>
    </w:pPr>
    <w:rPr>
      <w:rFonts w:ascii="Times New Roman" w:eastAsia="Times New Roman" w:hAnsi="Times New Roman"/>
      <w:kern w:val="24"/>
      <w:sz w:val="24"/>
      <w:szCs w:val="24"/>
    </w:rPr>
  </w:style>
  <w:style w:type="paragraph" w:styleId="5">
    <w:name w:val="List Number 5"/>
    <w:basedOn w:val="af0"/>
    <w:semiHidden/>
    <w:rsid w:val="006C6F83"/>
    <w:pPr>
      <w:numPr>
        <w:numId w:val="49"/>
      </w:numPr>
      <w:spacing w:before="40" w:after="40"/>
    </w:pPr>
    <w:rPr>
      <w:rFonts w:ascii="Times New Roman" w:eastAsia="Times New Roman" w:hAnsi="Times New Roman"/>
      <w:kern w:val="24"/>
      <w:sz w:val="24"/>
      <w:szCs w:val="24"/>
    </w:rPr>
  </w:style>
  <w:style w:type="character" w:styleId="HTML5">
    <w:name w:val="HTML Sample"/>
    <w:basedOn w:val="af2"/>
    <w:semiHidden/>
    <w:rsid w:val="006C6F83"/>
    <w:rPr>
      <w:rFonts w:ascii="Courier New" w:hAnsi="Courier New" w:cs="Courier New"/>
    </w:rPr>
  </w:style>
  <w:style w:type="paragraph" w:styleId="2f0">
    <w:name w:val="envelope return"/>
    <w:basedOn w:val="af0"/>
    <w:semiHidden/>
    <w:rsid w:val="006C6F83"/>
    <w:pPr>
      <w:spacing w:before="40" w:after="40"/>
    </w:pPr>
    <w:rPr>
      <w:rFonts w:ascii="Arial" w:eastAsia="Times New Roman" w:hAnsi="Arial" w:cs="Arial"/>
      <w:kern w:val="24"/>
      <w:sz w:val="20"/>
      <w:szCs w:val="20"/>
    </w:rPr>
  </w:style>
  <w:style w:type="table" w:styleId="1fe">
    <w:name w:val="Table 3D effects 1"/>
    <w:basedOn w:val="af3"/>
    <w:semiHidden/>
    <w:rsid w:val="006C6F83"/>
    <w:pPr>
      <w:spacing w:before="40" w:after="40" w:line="360" w:lineRule="auto"/>
      <w:ind w:firstLine="709"/>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1">
    <w:name w:val="Table 3D effects 2"/>
    <w:basedOn w:val="af3"/>
    <w:semiHidden/>
    <w:rsid w:val="006C6F83"/>
    <w:pPr>
      <w:spacing w:before="40" w:after="40" w:line="360" w:lineRule="auto"/>
      <w:ind w:firstLine="709"/>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f3"/>
    <w:semiHidden/>
    <w:rsid w:val="006C6F83"/>
    <w:pPr>
      <w:spacing w:before="40" w:after="40" w:line="360" w:lineRule="auto"/>
      <w:ind w:firstLine="709"/>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6">
    <w:name w:val="HTML Definition"/>
    <w:basedOn w:val="af2"/>
    <w:semiHidden/>
    <w:rsid w:val="006C6F83"/>
    <w:rPr>
      <w:i/>
      <w:iCs/>
    </w:rPr>
  </w:style>
  <w:style w:type="character" w:styleId="HTML7">
    <w:name w:val="HTML Variable"/>
    <w:basedOn w:val="af2"/>
    <w:semiHidden/>
    <w:rsid w:val="006C6F83"/>
    <w:rPr>
      <w:i/>
      <w:iCs/>
    </w:rPr>
  </w:style>
  <w:style w:type="character" w:styleId="HTML8">
    <w:name w:val="HTML Typewriter"/>
    <w:basedOn w:val="af2"/>
    <w:semiHidden/>
    <w:rsid w:val="006C6F83"/>
    <w:rPr>
      <w:rFonts w:ascii="Courier New" w:hAnsi="Courier New" w:cs="Courier New"/>
      <w:sz w:val="20"/>
      <w:szCs w:val="20"/>
    </w:rPr>
  </w:style>
  <w:style w:type="paragraph" w:styleId="afffff2">
    <w:name w:val="Subtitle"/>
    <w:basedOn w:val="af0"/>
    <w:link w:val="afffff3"/>
    <w:qFormat/>
    <w:rsid w:val="006C6F83"/>
    <w:pPr>
      <w:spacing w:before="40" w:after="60"/>
      <w:jc w:val="center"/>
      <w:outlineLvl w:val="1"/>
    </w:pPr>
    <w:rPr>
      <w:rFonts w:ascii="Arial" w:eastAsia="Times New Roman" w:hAnsi="Arial" w:cs="Arial"/>
      <w:kern w:val="24"/>
      <w:sz w:val="24"/>
      <w:szCs w:val="24"/>
    </w:rPr>
  </w:style>
  <w:style w:type="character" w:customStyle="1" w:styleId="afffff3">
    <w:name w:val="Подзаголовок Знак"/>
    <w:basedOn w:val="af2"/>
    <w:link w:val="afffff2"/>
    <w:rsid w:val="006C6F83"/>
    <w:rPr>
      <w:rFonts w:ascii="Arial" w:hAnsi="Arial" w:cs="Arial"/>
      <w:kern w:val="24"/>
      <w:sz w:val="24"/>
      <w:szCs w:val="24"/>
      <w:lang w:eastAsia="en-US"/>
    </w:rPr>
  </w:style>
  <w:style w:type="paragraph" w:styleId="afffff4">
    <w:name w:val="Signature"/>
    <w:basedOn w:val="af0"/>
    <w:link w:val="afffff5"/>
    <w:semiHidden/>
    <w:rsid w:val="006C6F83"/>
    <w:pPr>
      <w:spacing w:before="40" w:after="40"/>
      <w:ind w:left="4252"/>
    </w:pPr>
    <w:rPr>
      <w:rFonts w:ascii="Times New Roman" w:eastAsia="Times New Roman" w:hAnsi="Times New Roman"/>
      <w:kern w:val="24"/>
      <w:sz w:val="24"/>
      <w:szCs w:val="24"/>
    </w:rPr>
  </w:style>
  <w:style w:type="character" w:customStyle="1" w:styleId="afffff5">
    <w:name w:val="Подпись Знак"/>
    <w:basedOn w:val="af2"/>
    <w:link w:val="afffff4"/>
    <w:semiHidden/>
    <w:rsid w:val="006C6F83"/>
    <w:rPr>
      <w:kern w:val="24"/>
      <w:sz w:val="24"/>
      <w:szCs w:val="24"/>
      <w:lang w:eastAsia="en-US"/>
    </w:rPr>
  </w:style>
  <w:style w:type="paragraph" w:styleId="afffff6">
    <w:name w:val="Salutation"/>
    <w:basedOn w:val="af0"/>
    <w:next w:val="af0"/>
    <w:link w:val="afffff7"/>
    <w:semiHidden/>
    <w:rsid w:val="006C6F83"/>
    <w:pPr>
      <w:spacing w:before="40" w:after="40"/>
    </w:pPr>
    <w:rPr>
      <w:rFonts w:ascii="Times New Roman" w:eastAsia="Times New Roman" w:hAnsi="Times New Roman"/>
      <w:kern w:val="24"/>
      <w:sz w:val="24"/>
      <w:szCs w:val="24"/>
    </w:rPr>
  </w:style>
  <w:style w:type="character" w:customStyle="1" w:styleId="afffff7">
    <w:name w:val="Приветствие Знак"/>
    <w:basedOn w:val="af2"/>
    <w:link w:val="afffff6"/>
    <w:semiHidden/>
    <w:rsid w:val="006C6F83"/>
    <w:rPr>
      <w:kern w:val="24"/>
      <w:sz w:val="24"/>
      <w:szCs w:val="24"/>
      <w:lang w:eastAsia="en-US"/>
    </w:rPr>
  </w:style>
  <w:style w:type="paragraph" w:styleId="afffff8">
    <w:name w:val="List Continue"/>
    <w:basedOn w:val="af0"/>
    <w:semiHidden/>
    <w:rsid w:val="006C6F83"/>
    <w:pPr>
      <w:spacing w:before="40" w:after="120"/>
      <w:ind w:left="283"/>
    </w:pPr>
    <w:rPr>
      <w:rFonts w:ascii="Times New Roman" w:eastAsia="Times New Roman" w:hAnsi="Times New Roman"/>
      <w:kern w:val="24"/>
      <w:sz w:val="24"/>
      <w:szCs w:val="24"/>
    </w:rPr>
  </w:style>
  <w:style w:type="paragraph" w:styleId="2f2">
    <w:name w:val="List Continue 2"/>
    <w:basedOn w:val="af0"/>
    <w:rsid w:val="006C6F83"/>
    <w:pPr>
      <w:spacing w:before="40" w:after="120"/>
      <w:ind w:left="566"/>
    </w:pPr>
    <w:rPr>
      <w:rFonts w:ascii="Times New Roman" w:eastAsia="Times New Roman" w:hAnsi="Times New Roman"/>
      <w:kern w:val="24"/>
      <w:sz w:val="24"/>
      <w:szCs w:val="24"/>
    </w:rPr>
  </w:style>
  <w:style w:type="paragraph" w:styleId="3c">
    <w:name w:val="List Continue 3"/>
    <w:basedOn w:val="af0"/>
    <w:rsid w:val="006C6F83"/>
    <w:pPr>
      <w:spacing w:before="40" w:after="120"/>
      <w:ind w:left="849"/>
    </w:pPr>
    <w:rPr>
      <w:rFonts w:ascii="Times New Roman" w:eastAsia="Times New Roman" w:hAnsi="Times New Roman"/>
      <w:kern w:val="24"/>
      <w:sz w:val="24"/>
      <w:szCs w:val="24"/>
    </w:rPr>
  </w:style>
  <w:style w:type="paragraph" w:styleId="48">
    <w:name w:val="List Continue 4"/>
    <w:basedOn w:val="af0"/>
    <w:rsid w:val="006C6F83"/>
    <w:pPr>
      <w:spacing w:before="40" w:after="120"/>
      <w:ind w:left="1132"/>
    </w:pPr>
    <w:rPr>
      <w:rFonts w:ascii="Times New Roman" w:eastAsia="Times New Roman" w:hAnsi="Times New Roman"/>
      <w:kern w:val="24"/>
      <w:sz w:val="24"/>
      <w:szCs w:val="24"/>
    </w:rPr>
  </w:style>
  <w:style w:type="paragraph" w:styleId="55">
    <w:name w:val="List Continue 5"/>
    <w:basedOn w:val="af0"/>
    <w:rsid w:val="006C6F83"/>
    <w:pPr>
      <w:spacing w:before="40" w:after="120"/>
      <w:ind w:left="1415"/>
    </w:pPr>
    <w:rPr>
      <w:rFonts w:ascii="Times New Roman" w:eastAsia="Times New Roman" w:hAnsi="Times New Roman"/>
      <w:kern w:val="24"/>
      <w:sz w:val="24"/>
      <w:szCs w:val="24"/>
    </w:rPr>
  </w:style>
  <w:style w:type="table" w:styleId="1ff">
    <w:name w:val="Table Simple 1"/>
    <w:basedOn w:val="af3"/>
    <w:semiHidden/>
    <w:rsid w:val="006C6F83"/>
    <w:pPr>
      <w:spacing w:before="40" w:after="40" w:line="360" w:lineRule="auto"/>
      <w:ind w:firstLine="709"/>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f3"/>
    <w:semiHidden/>
    <w:rsid w:val="006C6F83"/>
    <w:pPr>
      <w:spacing w:before="40" w:after="40" w:line="360" w:lineRule="auto"/>
      <w:ind w:firstLine="709"/>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f3"/>
    <w:semiHidden/>
    <w:rsid w:val="006C6F83"/>
    <w:pPr>
      <w:spacing w:before="40" w:after="40" w:line="360" w:lineRule="auto"/>
      <w:ind w:firstLine="709"/>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ff9">
    <w:name w:val="Closing"/>
    <w:basedOn w:val="af0"/>
    <w:link w:val="afffffa"/>
    <w:semiHidden/>
    <w:rsid w:val="006C6F83"/>
    <w:pPr>
      <w:spacing w:before="40" w:after="40"/>
      <w:ind w:left="4252"/>
    </w:pPr>
    <w:rPr>
      <w:rFonts w:ascii="Times New Roman" w:eastAsia="Times New Roman" w:hAnsi="Times New Roman"/>
      <w:kern w:val="24"/>
      <w:sz w:val="24"/>
      <w:szCs w:val="24"/>
    </w:rPr>
  </w:style>
  <w:style w:type="character" w:customStyle="1" w:styleId="afffffa">
    <w:name w:val="Прощание Знак"/>
    <w:basedOn w:val="af2"/>
    <w:link w:val="afffff9"/>
    <w:semiHidden/>
    <w:rsid w:val="006C6F83"/>
    <w:rPr>
      <w:kern w:val="24"/>
      <w:sz w:val="24"/>
      <w:szCs w:val="24"/>
      <w:lang w:eastAsia="en-US"/>
    </w:rPr>
  </w:style>
  <w:style w:type="table" w:styleId="1ff0">
    <w:name w:val="Table Grid 1"/>
    <w:basedOn w:val="af3"/>
    <w:semiHidden/>
    <w:rsid w:val="006C6F83"/>
    <w:pPr>
      <w:spacing w:before="40" w:after="40" w:line="360" w:lineRule="auto"/>
      <w:ind w:firstLine="709"/>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f3"/>
    <w:semiHidden/>
    <w:rsid w:val="006C6F83"/>
    <w:pPr>
      <w:spacing w:before="40" w:after="40" w:line="360" w:lineRule="auto"/>
      <w:ind w:firstLine="709"/>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f3"/>
    <w:semiHidden/>
    <w:rsid w:val="006C6F83"/>
    <w:pPr>
      <w:spacing w:before="40" w:after="40" w:line="360" w:lineRule="auto"/>
      <w:ind w:firstLine="709"/>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f3"/>
    <w:semiHidden/>
    <w:rsid w:val="006C6F83"/>
    <w:pPr>
      <w:spacing w:before="40" w:after="40" w:line="360" w:lineRule="auto"/>
      <w:ind w:firstLine="709"/>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f3"/>
    <w:semiHidden/>
    <w:rsid w:val="006C6F83"/>
    <w:pPr>
      <w:spacing w:before="40" w:after="40" w:line="360" w:lineRule="auto"/>
      <w:ind w:firstLine="709"/>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5">
    <w:name w:val="Table Grid 6"/>
    <w:basedOn w:val="af3"/>
    <w:semiHidden/>
    <w:rsid w:val="006C6F83"/>
    <w:pPr>
      <w:spacing w:before="40" w:after="40" w:line="360" w:lineRule="auto"/>
      <w:ind w:firstLine="709"/>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f3"/>
    <w:semiHidden/>
    <w:rsid w:val="006C6F83"/>
    <w:pPr>
      <w:spacing w:before="40" w:after="40" w:line="360" w:lineRule="auto"/>
      <w:ind w:firstLine="709"/>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f3"/>
    <w:semiHidden/>
    <w:rsid w:val="006C6F83"/>
    <w:pPr>
      <w:spacing w:before="40" w:after="40" w:line="360" w:lineRule="auto"/>
      <w:ind w:firstLine="709"/>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b">
    <w:name w:val="Table Contemporary"/>
    <w:basedOn w:val="af3"/>
    <w:semiHidden/>
    <w:rsid w:val="006C6F83"/>
    <w:pPr>
      <w:spacing w:before="40" w:after="40" w:line="360" w:lineRule="auto"/>
      <w:ind w:firstLine="709"/>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2f5">
    <w:name w:val="List 2"/>
    <w:basedOn w:val="af0"/>
    <w:semiHidden/>
    <w:rsid w:val="006C6F83"/>
    <w:pPr>
      <w:spacing w:before="40" w:after="40"/>
      <w:ind w:left="566" w:hanging="283"/>
    </w:pPr>
    <w:rPr>
      <w:rFonts w:ascii="Times New Roman" w:eastAsia="Times New Roman" w:hAnsi="Times New Roman"/>
      <w:kern w:val="24"/>
      <w:sz w:val="24"/>
      <w:szCs w:val="24"/>
    </w:rPr>
  </w:style>
  <w:style w:type="paragraph" w:styleId="3f">
    <w:name w:val="List 3"/>
    <w:basedOn w:val="af0"/>
    <w:semiHidden/>
    <w:rsid w:val="006C6F83"/>
    <w:pPr>
      <w:spacing w:before="40" w:after="40"/>
      <w:ind w:left="849" w:hanging="283"/>
    </w:pPr>
    <w:rPr>
      <w:rFonts w:ascii="Times New Roman" w:eastAsia="Times New Roman" w:hAnsi="Times New Roman"/>
      <w:kern w:val="24"/>
      <w:sz w:val="24"/>
      <w:szCs w:val="24"/>
    </w:rPr>
  </w:style>
  <w:style w:type="paragraph" w:styleId="4a">
    <w:name w:val="List 4"/>
    <w:basedOn w:val="af0"/>
    <w:semiHidden/>
    <w:rsid w:val="006C6F83"/>
    <w:pPr>
      <w:spacing w:before="40" w:after="40"/>
      <w:ind w:left="1132" w:hanging="283"/>
    </w:pPr>
    <w:rPr>
      <w:rFonts w:ascii="Times New Roman" w:eastAsia="Times New Roman" w:hAnsi="Times New Roman"/>
      <w:kern w:val="24"/>
      <w:sz w:val="24"/>
      <w:szCs w:val="24"/>
    </w:rPr>
  </w:style>
  <w:style w:type="paragraph" w:styleId="57">
    <w:name w:val="List 5"/>
    <w:basedOn w:val="af0"/>
    <w:semiHidden/>
    <w:rsid w:val="006C6F83"/>
    <w:pPr>
      <w:spacing w:before="40" w:after="40"/>
      <w:ind w:left="1415" w:hanging="283"/>
    </w:pPr>
    <w:rPr>
      <w:rFonts w:ascii="Times New Roman" w:eastAsia="Times New Roman" w:hAnsi="Times New Roman"/>
      <w:kern w:val="24"/>
      <w:sz w:val="24"/>
      <w:szCs w:val="24"/>
    </w:rPr>
  </w:style>
  <w:style w:type="table" w:styleId="afffffc">
    <w:name w:val="Table Professional"/>
    <w:basedOn w:val="af3"/>
    <w:semiHidden/>
    <w:rsid w:val="006C6F83"/>
    <w:pPr>
      <w:spacing w:before="40" w:after="40" w:line="360" w:lineRule="auto"/>
      <w:ind w:firstLine="709"/>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1">
    <w:name w:val="Table Columns 1"/>
    <w:basedOn w:val="af3"/>
    <w:semiHidden/>
    <w:rsid w:val="006C6F83"/>
    <w:pPr>
      <w:spacing w:before="40" w:after="40" w:line="360" w:lineRule="auto"/>
      <w:ind w:firstLine="709"/>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olumns 2"/>
    <w:basedOn w:val="af3"/>
    <w:semiHidden/>
    <w:rsid w:val="006C6F83"/>
    <w:pPr>
      <w:spacing w:before="40" w:after="40" w:line="360" w:lineRule="auto"/>
      <w:ind w:firstLine="709"/>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f3"/>
    <w:semiHidden/>
    <w:rsid w:val="006C6F83"/>
    <w:pPr>
      <w:spacing w:before="40" w:after="40" w:line="360" w:lineRule="auto"/>
      <w:ind w:firstLine="709"/>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b">
    <w:name w:val="Table Columns 4"/>
    <w:basedOn w:val="af3"/>
    <w:semiHidden/>
    <w:rsid w:val="006C6F83"/>
    <w:pPr>
      <w:spacing w:before="40" w:after="40" w:line="360" w:lineRule="auto"/>
      <w:ind w:firstLine="709"/>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f3"/>
    <w:semiHidden/>
    <w:rsid w:val="006C6F83"/>
    <w:pPr>
      <w:spacing w:before="40" w:after="40" w:line="360" w:lineRule="auto"/>
      <w:ind w:firstLine="709"/>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f3"/>
    <w:semiHidden/>
    <w:rsid w:val="006C6F83"/>
    <w:pPr>
      <w:spacing w:before="40" w:after="40" w:line="360" w:lineRule="auto"/>
      <w:ind w:firstLine="709"/>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3"/>
    <w:semiHidden/>
    <w:rsid w:val="006C6F83"/>
    <w:pPr>
      <w:spacing w:before="40" w:after="40" w:line="360" w:lineRule="auto"/>
      <w:ind w:firstLine="709"/>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f3"/>
    <w:semiHidden/>
    <w:rsid w:val="006C6F83"/>
    <w:pPr>
      <w:spacing w:before="40" w:after="40" w:line="360" w:lineRule="auto"/>
      <w:ind w:firstLine="709"/>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f3"/>
    <w:semiHidden/>
    <w:rsid w:val="006C6F83"/>
    <w:pPr>
      <w:spacing w:before="40" w:after="40" w:line="360" w:lineRule="auto"/>
      <w:ind w:firstLine="709"/>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afffffd">
    <w:name w:val="Table Theme"/>
    <w:basedOn w:val="af3"/>
    <w:semiHidden/>
    <w:rsid w:val="006C6F83"/>
    <w:pPr>
      <w:spacing w:before="40" w:after="40"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2">
    <w:name w:val="Table Colorful 1"/>
    <w:basedOn w:val="af3"/>
    <w:semiHidden/>
    <w:rsid w:val="006C6F83"/>
    <w:pPr>
      <w:spacing w:before="40" w:after="40" w:line="360" w:lineRule="auto"/>
      <w:ind w:firstLine="709"/>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7">
    <w:name w:val="Table Colorful 2"/>
    <w:basedOn w:val="af3"/>
    <w:semiHidden/>
    <w:rsid w:val="006C6F83"/>
    <w:pPr>
      <w:spacing w:before="40" w:after="40" w:line="360" w:lineRule="auto"/>
      <w:ind w:firstLine="709"/>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f3"/>
    <w:semiHidden/>
    <w:rsid w:val="006C6F83"/>
    <w:pPr>
      <w:spacing w:before="40" w:after="40" w:line="360" w:lineRule="auto"/>
      <w:ind w:firstLine="709"/>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9">
    <w:name w:val="HTML Cite"/>
    <w:basedOn w:val="af2"/>
    <w:semiHidden/>
    <w:rsid w:val="006C6F83"/>
    <w:rPr>
      <w:i/>
      <w:iCs/>
    </w:rPr>
  </w:style>
  <w:style w:type="paragraph" w:styleId="afffffe">
    <w:name w:val="Message Header"/>
    <w:basedOn w:val="af0"/>
    <w:link w:val="affffff"/>
    <w:semiHidden/>
    <w:rsid w:val="006C6F83"/>
    <w:pPr>
      <w:pBdr>
        <w:top w:val="single" w:sz="6" w:space="1" w:color="auto"/>
        <w:left w:val="single" w:sz="6" w:space="1" w:color="auto"/>
        <w:bottom w:val="single" w:sz="6" w:space="1" w:color="auto"/>
        <w:right w:val="single" w:sz="6" w:space="1" w:color="auto"/>
      </w:pBdr>
      <w:shd w:val="pct20" w:color="auto" w:fill="auto"/>
      <w:spacing w:before="40" w:after="40"/>
      <w:ind w:left="1134" w:hanging="1134"/>
    </w:pPr>
    <w:rPr>
      <w:rFonts w:ascii="Arial" w:eastAsia="Times New Roman" w:hAnsi="Arial" w:cs="Arial"/>
      <w:kern w:val="24"/>
      <w:sz w:val="24"/>
      <w:szCs w:val="24"/>
    </w:rPr>
  </w:style>
  <w:style w:type="character" w:customStyle="1" w:styleId="affffff">
    <w:name w:val="Шапка Знак"/>
    <w:basedOn w:val="af2"/>
    <w:link w:val="afffffe"/>
    <w:semiHidden/>
    <w:rsid w:val="006C6F83"/>
    <w:rPr>
      <w:rFonts w:ascii="Arial" w:hAnsi="Arial" w:cs="Arial"/>
      <w:kern w:val="24"/>
      <w:sz w:val="24"/>
      <w:szCs w:val="24"/>
      <w:shd w:val="pct20" w:color="auto" w:fill="auto"/>
      <w:lang w:eastAsia="en-US"/>
    </w:rPr>
  </w:style>
  <w:style w:type="paragraph" w:styleId="affffff0">
    <w:name w:val="E-mail Signature"/>
    <w:basedOn w:val="af0"/>
    <w:link w:val="affffff1"/>
    <w:semiHidden/>
    <w:rsid w:val="006C6F83"/>
    <w:pPr>
      <w:spacing w:before="40" w:after="40"/>
    </w:pPr>
    <w:rPr>
      <w:rFonts w:ascii="Times New Roman" w:eastAsia="Times New Roman" w:hAnsi="Times New Roman"/>
      <w:kern w:val="24"/>
      <w:sz w:val="24"/>
      <w:szCs w:val="24"/>
    </w:rPr>
  </w:style>
  <w:style w:type="character" w:customStyle="1" w:styleId="affffff1">
    <w:name w:val="Электронная подпись Знак"/>
    <w:basedOn w:val="af2"/>
    <w:link w:val="affffff0"/>
    <w:semiHidden/>
    <w:rsid w:val="006C6F83"/>
    <w:rPr>
      <w:kern w:val="24"/>
      <w:sz w:val="24"/>
      <w:szCs w:val="24"/>
      <w:lang w:eastAsia="en-US"/>
    </w:rPr>
  </w:style>
  <w:style w:type="table" w:styleId="-5">
    <w:name w:val="Table List 5"/>
    <w:basedOn w:val="af3"/>
    <w:semiHidden/>
    <w:rsid w:val="006C6F83"/>
    <w:pPr>
      <w:spacing w:before="40" w:after="40" w:line="360" w:lineRule="auto"/>
      <w:ind w:firstLine="709"/>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f3"/>
    <w:semiHidden/>
    <w:rsid w:val="006C6F83"/>
    <w:pPr>
      <w:spacing w:before="40" w:after="40" w:line="360" w:lineRule="auto"/>
      <w:ind w:firstLine="709"/>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0">
    <w:name w:val="Table List 7"/>
    <w:basedOn w:val="af3"/>
    <w:semiHidden/>
    <w:rsid w:val="006C6F83"/>
    <w:pPr>
      <w:spacing w:before="40" w:after="40" w:line="360" w:lineRule="auto"/>
      <w:ind w:firstLine="709"/>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f3"/>
    <w:semiHidden/>
    <w:rsid w:val="006C6F83"/>
    <w:pPr>
      <w:spacing w:before="40" w:after="40" w:line="360" w:lineRule="auto"/>
      <w:ind w:firstLine="709"/>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character" w:styleId="affffff2">
    <w:name w:val="Subtle Reference"/>
    <w:basedOn w:val="af2"/>
    <w:uiPriority w:val="31"/>
    <w:qFormat/>
    <w:rsid w:val="006C6F83"/>
    <w:rPr>
      <w:smallCaps/>
      <w:color w:val="C0504D" w:themeColor="accent2"/>
      <w:u w:val="single"/>
    </w:rPr>
  </w:style>
  <w:style w:type="numbering" w:customStyle="1" w:styleId="a5">
    <w:name w:val="Нумерация заголовков"/>
    <w:rsid w:val="006C6F83"/>
    <w:pPr>
      <w:numPr>
        <w:numId w:val="50"/>
      </w:numPr>
    </w:pPr>
  </w:style>
  <w:style w:type="numbering" w:customStyle="1" w:styleId="-0">
    <w:name w:val="Нумерация перечисления-"/>
    <w:basedOn w:val="af4"/>
    <w:uiPriority w:val="99"/>
    <w:rsid w:val="006C6F83"/>
    <w:pPr>
      <w:numPr>
        <w:numId w:val="51"/>
      </w:numPr>
    </w:pPr>
  </w:style>
  <w:style w:type="numbering" w:customStyle="1" w:styleId="-1">
    <w:name w:val="Нумерация перечисления-1)"/>
    <w:basedOn w:val="af4"/>
    <w:uiPriority w:val="99"/>
    <w:rsid w:val="006C6F83"/>
    <w:pPr>
      <w:numPr>
        <w:numId w:val="52"/>
      </w:numPr>
    </w:pPr>
  </w:style>
  <w:style w:type="numbering" w:customStyle="1" w:styleId="-9">
    <w:name w:val="Нумерация перечисления-а)"/>
    <w:basedOn w:val="af4"/>
    <w:uiPriority w:val="99"/>
    <w:rsid w:val="006C6F83"/>
  </w:style>
  <w:style w:type="numbering" w:customStyle="1" w:styleId="a8">
    <w:name w:val="Нумерация примечаний"/>
    <w:basedOn w:val="af4"/>
    <w:uiPriority w:val="99"/>
    <w:rsid w:val="006C6F83"/>
    <w:pPr>
      <w:numPr>
        <w:numId w:val="54"/>
      </w:numPr>
    </w:pPr>
  </w:style>
  <w:style w:type="numbering" w:customStyle="1" w:styleId="a9">
    <w:name w:val="Нумерация рисунков"/>
    <w:basedOn w:val="af4"/>
    <w:uiPriority w:val="99"/>
    <w:rsid w:val="006C6F83"/>
    <w:pPr>
      <w:numPr>
        <w:numId w:val="70"/>
      </w:numPr>
    </w:pPr>
  </w:style>
  <w:style w:type="numbering" w:customStyle="1" w:styleId="a1">
    <w:name w:val="Нумерация таблиц"/>
    <w:basedOn w:val="af4"/>
    <w:uiPriority w:val="99"/>
    <w:rsid w:val="006C6F83"/>
    <w:pPr>
      <w:numPr>
        <w:numId w:val="56"/>
      </w:numPr>
    </w:pPr>
  </w:style>
  <w:style w:type="numbering" w:customStyle="1" w:styleId="ac">
    <w:name w:val="Нумерация приложений"/>
    <w:basedOn w:val="af4"/>
    <w:uiPriority w:val="99"/>
    <w:rsid w:val="006C6F83"/>
    <w:pPr>
      <w:numPr>
        <w:numId w:val="72"/>
      </w:numPr>
    </w:pPr>
  </w:style>
  <w:style w:type="table" w:customStyle="1" w:styleId="affffff3">
    <w:name w:val="Система кодирования"/>
    <w:basedOn w:val="af3"/>
    <w:uiPriority w:val="99"/>
    <w:rsid w:val="006C6F83"/>
    <w:tblPr>
      <w:jc w:val="center"/>
      <w:tblBorders>
        <w:top w:val="double" w:sz="4" w:space="0" w:color="auto"/>
        <w:left w:val="double" w:sz="4" w:space="0" w:color="auto"/>
        <w:bottom w:val="double" w:sz="4" w:space="0" w:color="auto"/>
        <w:right w:val="double" w:sz="4" w:space="0" w:color="auto"/>
        <w:insideH w:val="single" w:sz="4" w:space="0" w:color="auto"/>
      </w:tblBorders>
    </w:tblPr>
    <w:trPr>
      <w:jc w:val="center"/>
    </w:trPr>
    <w:tblStylePr w:type="firstRow">
      <w:pPr>
        <w:keepNext/>
        <w:keepLines/>
        <w:wordWrap/>
        <w:jc w:val="left"/>
      </w:pPr>
      <w:rPr>
        <w:b/>
        <w:i w:val="0"/>
      </w:rPr>
      <w:tblPr/>
      <w:tcPr>
        <w:tcBorders>
          <w:top w:val="double" w:sz="4" w:space="0" w:color="auto"/>
          <w:left w:val="double" w:sz="4" w:space="0" w:color="auto"/>
          <w:bottom w:val="single" w:sz="12" w:space="0" w:color="auto"/>
          <w:right w:val="double" w:sz="4" w:space="0" w:color="auto"/>
        </w:tcBorders>
        <w:shd w:val="clear" w:color="auto" w:fill="EEECE1" w:themeFill="background2"/>
        <w:vAlign w:val="center"/>
      </w:tcPr>
    </w:tblStylePr>
    <w:tblStylePr w:type="firstCol">
      <w:pPr>
        <w:wordWrap/>
        <w:jc w:val="center"/>
      </w:pPr>
    </w:tblStylePr>
  </w:style>
  <w:style w:type="paragraph" w:customStyle="1" w:styleId="ab">
    <w:name w:val="Список таблиц"/>
    <w:basedOn w:val="13"/>
    <w:next w:val="af0"/>
    <w:link w:val="affffff4"/>
    <w:qFormat/>
    <w:rsid w:val="006C6F83"/>
    <w:pPr>
      <w:keepNext/>
      <w:numPr>
        <w:numId w:val="59"/>
      </w:numPr>
      <w:spacing w:before="100" w:beforeAutospacing="1" w:after="120"/>
    </w:pPr>
  </w:style>
  <w:style w:type="character" w:customStyle="1" w:styleId="affffff5">
    <w:name w:val="Термин"/>
    <w:basedOn w:val="af2"/>
    <w:uiPriority w:val="1"/>
    <w:qFormat/>
    <w:rsid w:val="006C6F83"/>
    <w:rPr>
      <w:b/>
      <w:i/>
    </w:rPr>
  </w:style>
  <w:style w:type="table" w:customStyle="1" w:styleId="affffff6">
    <w:name w:val="Описание сегмента"/>
    <w:basedOn w:val="affffff3"/>
    <w:uiPriority w:val="99"/>
    <w:rsid w:val="006C6F83"/>
    <w:tblPr>
      <w:tblBorders>
        <w:top w:val="none" w:sz="0" w:space="0" w:color="auto"/>
        <w:left w:val="none" w:sz="0" w:space="0" w:color="auto"/>
        <w:bottom w:val="none" w:sz="0" w:space="0" w:color="auto"/>
        <w:right w:val="none" w:sz="0" w:space="0" w:color="auto"/>
        <w:insideH w:val="single" w:sz="6" w:space="0" w:color="auto"/>
        <w:insideV w:val="single" w:sz="6" w:space="0" w:color="auto"/>
      </w:tblBorders>
      <w:tblCellMar>
        <w:left w:w="28" w:type="dxa"/>
        <w:right w:w="28" w:type="dxa"/>
      </w:tblCellMar>
    </w:tblPr>
    <w:tblStylePr w:type="firstRow">
      <w:pPr>
        <w:keepNext/>
        <w:keepLines/>
        <w:wordWrap/>
        <w:jc w:val="left"/>
      </w:pPr>
      <w:rPr>
        <w:b/>
        <w:i w:val="0"/>
      </w:rPr>
      <w:tblPr/>
      <w:tcPr>
        <w:tcBorders>
          <w:top w:val="double" w:sz="4" w:space="0" w:color="auto"/>
          <w:left w:val="double" w:sz="4" w:space="0" w:color="auto"/>
          <w:bottom w:val="single" w:sz="12" w:space="0" w:color="auto"/>
          <w:right w:val="double" w:sz="4" w:space="0" w:color="auto"/>
        </w:tcBorders>
        <w:shd w:val="clear" w:color="auto" w:fill="EEECE1" w:themeFill="background2"/>
        <w:vAlign w:val="center"/>
      </w:tcPr>
    </w:tblStylePr>
    <w:tblStylePr w:type="firstCol">
      <w:pPr>
        <w:wordWrap/>
        <w:jc w:val="center"/>
      </w:pPr>
    </w:tblStylePr>
  </w:style>
  <w:style w:type="paragraph" w:customStyle="1" w:styleId="xml-">
    <w:name w:val="xml-схема"/>
    <w:basedOn w:val="af0"/>
    <w:link w:val="xml-0"/>
    <w:qFormat/>
    <w:rsid w:val="006C6F83"/>
    <w:pPr>
      <w:tabs>
        <w:tab w:val="left" w:pos="284"/>
        <w:tab w:val="left" w:pos="567"/>
        <w:tab w:val="left" w:pos="851"/>
        <w:tab w:val="left" w:pos="1134"/>
        <w:tab w:val="left" w:pos="1418"/>
        <w:tab w:val="left" w:pos="1701"/>
        <w:tab w:val="left" w:pos="1985"/>
        <w:tab w:val="left" w:pos="2268"/>
        <w:tab w:val="left" w:pos="2552"/>
      </w:tabs>
      <w:spacing w:line="240" w:lineRule="auto"/>
      <w:ind w:firstLine="0"/>
      <w:jc w:val="left"/>
    </w:pPr>
    <w:rPr>
      <w:rFonts w:ascii="Courier New" w:eastAsia="Times New Roman" w:hAnsi="Courier New" w:cs="Courier New"/>
      <w:noProof/>
      <w:kern w:val="24"/>
      <w:sz w:val="18"/>
      <w:szCs w:val="24"/>
      <w:lang w:val="en-US"/>
    </w:rPr>
  </w:style>
  <w:style w:type="character" w:customStyle="1" w:styleId="xml-0">
    <w:name w:val="xml-схема Знак"/>
    <w:basedOn w:val="af2"/>
    <w:link w:val="xml-"/>
    <w:rsid w:val="006C6F83"/>
    <w:rPr>
      <w:rFonts w:ascii="Courier New" w:hAnsi="Courier New" w:cs="Courier New"/>
      <w:noProof/>
      <w:kern w:val="24"/>
      <w:sz w:val="18"/>
      <w:szCs w:val="24"/>
      <w:lang w:val="en-US" w:eastAsia="en-US"/>
    </w:rPr>
  </w:style>
  <w:style w:type="numbering" w:customStyle="1" w:styleId="-">
    <w:name w:val="Нумерация перечисления- без красной строки"/>
    <w:basedOn w:val="-0"/>
    <w:uiPriority w:val="99"/>
    <w:rsid w:val="006C6F83"/>
    <w:pPr>
      <w:numPr>
        <w:numId w:val="60"/>
      </w:numPr>
    </w:pPr>
  </w:style>
  <w:style w:type="numbering" w:customStyle="1" w:styleId="affffff7">
    <w:name w:val="Нумерация для таблиц"/>
    <w:uiPriority w:val="99"/>
    <w:rsid w:val="006C6F83"/>
  </w:style>
  <w:style w:type="table" w:customStyle="1" w:styleId="affffff8">
    <w:name w:val="Структура сообщения"/>
    <w:basedOn w:val="af3"/>
    <w:uiPriority w:val="99"/>
    <w:rsid w:val="006C6F83"/>
    <w:pPr>
      <w:jc w:val="center"/>
    </w:pPr>
    <w:tblPr>
      <w:jc w:val="center"/>
      <w:tblBorders>
        <w:insideV w:val="dotted" w:sz="4" w:space="0" w:color="auto"/>
      </w:tblBorders>
    </w:tblPr>
    <w:trPr>
      <w:jc w:val="center"/>
    </w:trPr>
    <w:tcPr>
      <w:vAlign w:val="center"/>
    </w:tcPr>
    <w:tblStylePr w:type="firstRow">
      <w:pPr>
        <w:keepNext/>
        <w:wordWrap/>
        <w:jc w:val="left"/>
      </w:pPr>
      <w:rPr>
        <w:b/>
      </w:rPr>
      <w:tblPr/>
      <w:tcPr>
        <w:tcBorders>
          <w:top w:val="nil"/>
          <w:left w:val="nil"/>
          <w:bottom w:val="single" w:sz="4" w:space="0" w:color="auto"/>
          <w:right w:val="nil"/>
          <w:insideH w:val="nil"/>
          <w:insideV w:val="dotted" w:sz="4" w:space="0" w:color="auto"/>
          <w:tl2br w:val="nil"/>
          <w:tr2bl w:val="nil"/>
        </w:tcBorders>
        <w:vAlign w:val="both"/>
      </w:tcPr>
    </w:tblStylePr>
    <w:tblStylePr w:type="firstCol">
      <w:pPr>
        <w:tabs>
          <w:tab w:val="left" w:pos="142"/>
          <w:tab w:val="left" w:pos="284"/>
          <w:tab w:val="left" w:pos="425"/>
          <w:tab w:val="left" w:pos="567"/>
          <w:tab w:val="left" w:pos="709"/>
          <w:tab w:val="left" w:pos="851"/>
          <w:tab w:val="left" w:pos="992"/>
          <w:tab w:val="left" w:pos="1134"/>
        </w:tabs>
      </w:pPr>
    </w:tblStylePr>
  </w:style>
  <w:style w:type="paragraph" w:customStyle="1" w:styleId="affffff9">
    <w:name w:val="По центру"/>
    <w:basedOn w:val="af0"/>
    <w:qFormat/>
    <w:rsid w:val="006C6F83"/>
    <w:pPr>
      <w:spacing w:before="40" w:after="40"/>
      <w:ind w:firstLine="0"/>
      <w:jc w:val="center"/>
    </w:pPr>
    <w:rPr>
      <w:rFonts w:ascii="Times New Roman" w:eastAsia="Times New Roman" w:hAnsi="Times New Roman"/>
      <w:kern w:val="24"/>
      <w:sz w:val="24"/>
      <w:szCs w:val="24"/>
    </w:rPr>
  </w:style>
  <w:style w:type="paragraph" w:customStyle="1" w:styleId="103">
    <w:name w:val="По центру10"/>
    <w:basedOn w:val="102"/>
    <w:qFormat/>
    <w:rsid w:val="006C6F83"/>
    <w:pPr>
      <w:jc w:val="center"/>
    </w:pPr>
  </w:style>
  <w:style w:type="paragraph" w:styleId="a6">
    <w:name w:val="TOC Heading"/>
    <w:basedOn w:val="1fa"/>
    <w:next w:val="af0"/>
    <w:uiPriority w:val="39"/>
    <w:unhideWhenUsed/>
    <w:qFormat/>
    <w:rsid w:val="006C6F83"/>
    <w:pPr>
      <w:numPr>
        <w:numId w:val="50"/>
      </w:numPr>
      <w:suppressAutoHyphens w:val="0"/>
      <w:spacing w:before="480" w:after="0"/>
      <w:contextualSpacing w:val="0"/>
      <w:jc w:val="both"/>
      <w:outlineLvl w:val="9"/>
    </w:pPr>
    <w:rPr>
      <w:rFonts w:asciiTheme="majorHAnsi" w:eastAsiaTheme="majorEastAsia" w:hAnsiTheme="majorHAnsi" w:cstheme="majorBidi"/>
      <w:bCs/>
      <w:color w:val="365F91" w:themeColor="accent1" w:themeShade="BF"/>
      <w:kern w:val="0"/>
      <w:sz w:val="28"/>
      <w:szCs w:val="28"/>
    </w:rPr>
  </w:style>
  <w:style w:type="character" w:styleId="affffffa">
    <w:name w:val="Intense Emphasis"/>
    <w:basedOn w:val="af2"/>
    <w:uiPriority w:val="21"/>
    <w:qFormat/>
    <w:rsid w:val="006C6F83"/>
    <w:rPr>
      <w:b/>
      <w:bCs/>
      <w:i/>
      <w:iCs/>
      <w:color w:val="4F81BD" w:themeColor="accent1"/>
    </w:rPr>
  </w:style>
  <w:style w:type="numbering" w:customStyle="1" w:styleId="af">
    <w:name w:val="Нумерация таблиц приложения"/>
    <w:basedOn w:val="af4"/>
    <w:rsid w:val="006C6F83"/>
    <w:pPr>
      <w:numPr>
        <w:numId w:val="73"/>
      </w:numPr>
    </w:pPr>
  </w:style>
  <w:style w:type="paragraph" w:customStyle="1" w:styleId="62">
    <w:name w:val="Заголовок приложения 6"/>
    <w:basedOn w:val="af0"/>
    <w:rsid w:val="006C6F83"/>
    <w:pPr>
      <w:numPr>
        <w:ilvl w:val="5"/>
        <w:numId w:val="57"/>
      </w:numPr>
      <w:spacing w:before="100" w:beforeAutospacing="1" w:after="40"/>
      <w:outlineLvl w:val="5"/>
    </w:pPr>
    <w:rPr>
      <w:rFonts w:ascii="Times New Roman" w:eastAsia="Times New Roman" w:hAnsi="Times New Roman"/>
      <w:kern w:val="24"/>
      <w:sz w:val="24"/>
      <w:szCs w:val="24"/>
    </w:rPr>
  </w:style>
  <w:style w:type="paragraph" w:customStyle="1" w:styleId="a3">
    <w:name w:val="Нумератор рисунков приложения"/>
    <w:basedOn w:val="af0"/>
    <w:next w:val="af0"/>
    <w:qFormat/>
    <w:rsid w:val="006C6F83"/>
    <w:pPr>
      <w:numPr>
        <w:numId w:val="62"/>
      </w:numPr>
      <w:spacing w:before="40" w:after="40"/>
    </w:pPr>
    <w:rPr>
      <w:rFonts w:ascii="Times New Roman" w:eastAsia="Times New Roman" w:hAnsi="Times New Roman"/>
      <w:kern w:val="24"/>
      <w:sz w:val="24"/>
      <w:szCs w:val="24"/>
    </w:rPr>
  </w:style>
  <w:style w:type="numbering" w:customStyle="1" w:styleId="a2">
    <w:name w:val="Нумерация рисунков приложения"/>
    <w:basedOn w:val="af"/>
    <w:uiPriority w:val="99"/>
    <w:rsid w:val="006C6F83"/>
    <w:pPr>
      <w:numPr>
        <w:numId w:val="62"/>
      </w:numPr>
    </w:pPr>
  </w:style>
  <w:style w:type="paragraph" w:customStyle="1" w:styleId="a4">
    <w:name w:val="Список рисунков приложения"/>
    <w:basedOn w:val="aa"/>
    <w:next w:val="af0"/>
    <w:qFormat/>
    <w:rsid w:val="006C6F83"/>
    <w:pPr>
      <w:numPr>
        <w:ilvl w:val="1"/>
        <w:numId w:val="62"/>
      </w:numPr>
    </w:pPr>
  </w:style>
  <w:style w:type="character" w:customStyle="1" w:styleId="affffffb">
    <w:name w:val="Серый"/>
    <w:basedOn w:val="af2"/>
    <w:uiPriority w:val="1"/>
    <w:qFormat/>
    <w:rsid w:val="006C6F83"/>
    <w:rPr>
      <w:color w:val="808080" w:themeColor="background1" w:themeShade="80"/>
    </w:rPr>
  </w:style>
  <w:style w:type="paragraph" w:customStyle="1" w:styleId="affffffc">
    <w:name w:val="Подпись на полях"/>
    <w:basedOn w:val="af0"/>
    <w:link w:val="affffffd"/>
    <w:rsid w:val="006C6F83"/>
    <w:pPr>
      <w:spacing w:line="240" w:lineRule="auto"/>
      <w:ind w:firstLine="0"/>
    </w:pPr>
    <w:rPr>
      <w:rFonts w:ascii="Arial" w:eastAsia="Times New Roman" w:hAnsi="Arial" w:cs="Arial"/>
      <w:kern w:val="24"/>
      <w:sz w:val="16"/>
      <w:szCs w:val="16"/>
    </w:rPr>
  </w:style>
  <w:style w:type="character" w:customStyle="1" w:styleId="affffffd">
    <w:name w:val="Подпись на полях Знак"/>
    <w:basedOn w:val="af2"/>
    <w:link w:val="affffffc"/>
    <w:rsid w:val="006C6F83"/>
    <w:rPr>
      <w:rFonts w:ascii="Arial" w:hAnsi="Arial" w:cs="Arial"/>
      <w:kern w:val="24"/>
      <w:sz w:val="16"/>
      <w:szCs w:val="16"/>
      <w:lang w:eastAsia="en-US"/>
    </w:rPr>
  </w:style>
  <w:style w:type="character" w:customStyle="1" w:styleId="affffffe">
    <w:name w:val="Надстрочный"/>
    <w:basedOn w:val="af2"/>
    <w:uiPriority w:val="1"/>
    <w:qFormat/>
    <w:rsid w:val="006C6F83"/>
    <w:rPr>
      <w:vertAlign w:val="superscript"/>
    </w:rPr>
  </w:style>
  <w:style w:type="character" w:customStyle="1" w:styleId="afffffff">
    <w:name w:val="Подстрочный"/>
    <w:basedOn w:val="af2"/>
    <w:uiPriority w:val="1"/>
    <w:qFormat/>
    <w:rsid w:val="006C6F83"/>
    <w:rPr>
      <w:vertAlign w:val="subscript"/>
    </w:rPr>
  </w:style>
  <w:style w:type="paragraph" w:customStyle="1" w:styleId="afffffff0">
    <w:name w:val="Конец вложения"/>
    <w:basedOn w:val="af0"/>
    <w:link w:val="afffffff1"/>
    <w:qFormat/>
    <w:rsid w:val="006C6F83"/>
    <w:pPr>
      <w:spacing w:before="40" w:after="40"/>
    </w:pPr>
    <w:rPr>
      <w:rFonts w:ascii="Times New Roman" w:eastAsia="Times New Roman" w:hAnsi="Times New Roman"/>
      <w:kern w:val="24"/>
      <w:sz w:val="2"/>
      <w:szCs w:val="2"/>
    </w:rPr>
  </w:style>
  <w:style w:type="character" w:customStyle="1" w:styleId="afffffff2">
    <w:name w:val="Серый курсив"/>
    <w:basedOn w:val="affffffb"/>
    <w:uiPriority w:val="1"/>
    <w:qFormat/>
    <w:rsid w:val="006C6F83"/>
    <w:rPr>
      <w:i/>
      <w:color w:val="808080" w:themeColor="background1" w:themeShade="80"/>
    </w:rPr>
  </w:style>
  <w:style w:type="character" w:customStyle="1" w:styleId="afffffff1">
    <w:name w:val="Конец вложения Знак"/>
    <w:basedOn w:val="af2"/>
    <w:link w:val="afffffff0"/>
    <w:rsid w:val="006C6F83"/>
    <w:rPr>
      <w:kern w:val="24"/>
      <w:sz w:val="2"/>
      <w:szCs w:val="2"/>
      <w:lang w:eastAsia="en-US"/>
    </w:rPr>
  </w:style>
  <w:style w:type="character" w:customStyle="1" w:styleId="afffffff3">
    <w:name w:val="Подчёркнутый"/>
    <w:basedOn w:val="af2"/>
    <w:uiPriority w:val="1"/>
    <w:qFormat/>
    <w:rsid w:val="006C6F83"/>
    <w:rPr>
      <w:u w:val="single"/>
    </w:rPr>
  </w:style>
  <w:style w:type="numbering" w:styleId="ae">
    <w:name w:val="Outline List 3"/>
    <w:basedOn w:val="af4"/>
    <w:rsid w:val="006C6F83"/>
    <w:pPr>
      <w:numPr>
        <w:numId w:val="63"/>
      </w:numPr>
    </w:pPr>
  </w:style>
  <w:style w:type="paragraph" w:styleId="afffffff4">
    <w:name w:val="toa heading"/>
    <w:basedOn w:val="af0"/>
    <w:next w:val="af0"/>
    <w:rsid w:val="006C6F83"/>
    <w:pPr>
      <w:spacing w:before="120" w:after="40"/>
    </w:pPr>
    <w:rPr>
      <w:rFonts w:asciiTheme="majorHAnsi" w:eastAsiaTheme="majorEastAsia" w:hAnsiTheme="majorHAnsi" w:cstheme="majorBidi"/>
      <w:b/>
      <w:bCs/>
      <w:kern w:val="24"/>
      <w:sz w:val="24"/>
      <w:szCs w:val="24"/>
    </w:rPr>
  </w:style>
  <w:style w:type="character" w:styleId="afffffff5">
    <w:name w:val="annotation reference"/>
    <w:basedOn w:val="af2"/>
    <w:rsid w:val="006C6F83"/>
    <w:rPr>
      <w:rFonts w:cs="Times New Roman"/>
      <w:sz w:val="16"/>
    </w:rPr>
  </w:style>
  <w:style w:type="paragraph" w:styleId="affff0">
    <w:name w:val="annotation subject"/>
    <w:basedOn w:val="afc"/>
    <w:next w:val="afc"/>
    <w:link w:val="affff"/>
    <w:rsid w:val="006C6F83"/>
    <w:rPr>
      <w:b/>
      <w:bCs/>
    </w:rPr>
  </w:style>
  <w:style w:type="character" w:customStyle="1" w:styleId="1ff3">
    <w:name w:val="Тема примечания Знак1"/>
    <w:basedOn w:val="afd"/>
    <w:semiHidden/>
    <w:rsid w:val="006C6F83"/>
    <w:rPr>
      <w:rFonts w:ascii="Calibri" w:eastAsia="Calibri" w:hAnsi="Calibri"/>
      <w:b/>
      <w:bCs/>
      <w:kern w:val="24"/>
      <w:lang w:eastAsia="en-US"/>
    </w:rPr>
  </w:style>
  <w:style w:type="character" w:styleId="HTMLa">
    <w:name w:val="HTML Code"/>
    <w:basedOn w:val="af2"/>
    <w:rsid w:val="006C6F83"/>
    <w:rPr>
      <w:rFonts w:ascii="Consolas" w:hAnsi="Consolas" w:cs="Times New Roman"/>
      <w:sz w:val="20"/>
    </w:rPr>
  </w:style>
  <w:style w:type="paragraph" w:styleId="afffffff6">
    <w:name w:val="Normal Indent"/>
    <w:basedOn w:val="af0"/>
    <w:rsid w:val="006C6F83"/>
    <w:pPr>
      <w:spacing w:before="40" w:after="40"/>
      <w:ind w:left="708"/>
    </w:pPr>
    <w:rPr>
      <w:rFonts w:ascii="Times New Roman" w:eastAsia="Times New Roman" w:hAnsi="Times New Roman"/>
      <w:kern w:val="24"/>
      <w:sz w:val="24"/>
      <w:szCs w:val="24"/>
    </w:rPr>
  </w:style>
  <w:style w:type="numbering" w:styleId="1ai">
    <w:name w:val="Outline List 1"/>
    <w:basedOn w:val="af4"/>
    <w:rsid w:val="006C6F83"/>
    <w:pPr>
      <w:numPr>
        <w:numId w:val="65"/>
      </w:numPr>
    </w:pPr>
  </w:style>
  <w:style w:type="numbering" w:styleId="111111">
    <w:name w:val="Outline List 2"/>
    <w:basedOn w:val="af4"/>
    <w:rsid w:val="006C6F83"/>
    <w:pPr>
      <w:numPr>
        <w:numId w:val="64"/>
      </w:numPr>
    </w:pPr>
  </w:style>
  <w:style w:type="paragraph" w:styleId="afffffff7">
    <w:name w:val="Revision"/>
    <w:hidden/>
    <w:uiPriority w:val="99"/>
    <w:semiHidden/>
    <w:rsid w:val="006C6F83"/>
    <w:rPr>
      <w:kern w:val="24"/>
      <w:sz w:val="24"/>
      <w:szCs w:val="24"/>
      <w:lang w:eastAsia="en-US"/>
    </w:rPr>
  </w:style>
  <w:style w:type="table" w:customStyle="1" w:styleId="2-11">
    <w:name w:val="Средняя заливка 2 - Акцент 11"/>
    <w:basedOn w:val="af3"/>
    <w:uiPriority w:val="64"/>
    <w:rsid w:val="006C6F8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fffffff8">
    <w:name w:val="Подчёркивание"/>
    <w:basedOn w:val="af2"/>
    <w:uiPriority w:val="1"/>
    <w:qFormat/>
    <w:rsid w:val="006C6F83"/>
    <w:rPr>
      <w:u w:val="single"/>
    </w:rPr>
  </w:style>
  <w:style w:type="numbering" w:customStyle="1" w:styleId="ad">
    <w:name w:val="Список таблиц()"/>
    <w:basedOn w:val="af4"/>
    <w:uiPriority w:val="99"/>
    <w:rsid w:val="006C6F83"/>
    <w:pPr>
      <w:numPr>
        <w:numId w:val="66"/>
      </w:numPr>
    </w:pPr>
  </w:style>
  <w:style w:type="character" w:customStyle="1" w:styleId="affffff4">
    <w:name w:val="Список таблиц Знак"/>
    <w:basedOn w:val="af2"/>
    <w:link w:val="ab"/>
    <w:rsid w:val="006C6F83"/>
    <w:rPr>
      <w:kern w:val="24"/>
      <w:sz w:val="24"/>
      <w:szCs w:val="24"/>
      <w:lang w:eastAsia="en-US"/>
    </w:rPr>
  </w:style>
  <w:style w:type="numbering" w:customStyle="1" w:styleId="1ai1">
    <w:name w:val="1 / a / i1"/>
    <w:basedOn w:val="af4"/>
    <w:next w:val="1ai"/>
    <w:rsid w:val="006C6F83"/>
  </w:style>
  <w:style w:type="numbering" w:customStyle="1" w:styleId="1111111">
    <w:name w:val="1 / 1.1 / 1.1.11"/>
    <w:basedOn w:val="af4"/>
    <w:next w:val="111111"/>
    <w:rsid w:val="006C6F83"/>
  </w:style>
  <w:style w:type="numbering" w:customStyle="1" w:styleId="1ff4">
    <w:name w:val="Статья / Раздел1"/>
    <w:basedOn w:val="af4"/>
    <w:next w:val="ae"/>
    <w:rsid w:val="006C6F83"/>
  </w:style>
  <w:style w:type="numbering" w:customStyle="1" w:styleId="1ai2">
    <w:name w:val="1 / a / i2"/>
    <w:basedOn w:val="af4"/>
    <w:next w:val="1ai"/>
    <w:rsid w:val="006C6F83"/>
  </w:style>
  <w:style w:type="numbering" w:customStyle="1" w:styleId="1111112">
    <w:name w:val="1 / 1.1 / 1.1.12"/>
    <w:basedOn w:val="af4"/>
    <w:next w:val="111111"/>
    <w:rsid w:val="006C6F83"/>
  </w:style>
  <w:style w:type="numbering" w:customStyle="1" w:styleId="2f8">
    <w:name w:val="Статья / Раздел2"/>
    <w:basedOn w:val="af4"/>
    <w:next w:val="ae"/>
    <w:rsid w:val="006C6F83"/>
  </w:style>
  <w:style w:type="numbering" w:customStyle="1" w:styleId="1ff5">
    <w:name w:val="Список таблиц()1"/>
    <w:basedOn w:val="af4"/>
    <w:uiPriority w:val="99"/>
    <w:rsid w:val="006C6F83"/>
  </w:style>
  <w:style w:type="numbering" w:customStyle="1" w:styleId="1ff6">
    <w:name w:val="Нумерация приложений1"/>
    <w:basedOn w:val="af4"/>
    <w:uiPriority w:val="99"/>
    <w:rsid w:val="006C6F83"/>
  </w:style>
  <w:style w:type="table" w:customStyle="1" w:styleId="1ff7">
    <w:name w:val="Описание сегмента1"/>
    <w:basedOn w:val="af3"/>
    <w:uiPriority w:val="99"/>
    <w:rsid w:val="006C6F83"/>
    <w:tblPr>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Pr>
    <w:trPr>
      <w:jc w:val="center"/>
    </w:trPr>
    <w:tblStylePr w:type="firstRow">
      <w:pPr>
        <w:keepNext/>
        <w:keepLines/>
        <w:wordWrap/>
        <w:jc w:val="left"/>
      </w:pPr>
      <w:rPr>
        <w:b/>
        <w:i w:val="0"/>
      </w:rPr>
      <w:tblPr/>
      <w:tcPr>
        <w:tcBorders>
          <w:top w:val="double" w:sz="4" w:space="0" w:color="auto"/>
          <w:left w:val="double" w:sz="4" w:space="0" w:color="auto"/>
          <w:bottom w:val="single" w:sz="12" w:space="0" w:color="auto"/>
          <w:right w:val="double" w:sz="4" w:space="0" w:color="auto"/>
        </w:tcBorders>
        <w:shd w:val="clear" w:color="auto" w:fill="EEECE1"/>
        <w:vAlign w:val="center"/>
      </w:tcPr>
    </w:tblStylePr>
    <w:tblStylePr w:type="firstCol">
      <w:pPr>
        <w:wordWrap/>
        <w:jc w:val="center"/>
      </w:pPr>
    </w:tblStylePr>
  </w:style>
  <w:style w:type="table" w:customStyle="1" w:styleId="1ff8">
    <w:name w:val="Структура сообщения1"/>
    <w:basedOn w:val="af3"/>
    <w:uiPriority w:val="99"/>
    <w:rsid w:val="006C6F83"/>
    <w:pPr>
      <w:jc w:val="center"/>
    </w:pPr>
    <w:tblPr>
      <w:jc w:val="center"/>
      <w:tblBorders>
        <w:insideV w:val="dotted" w:sz="4" w:space="0" w:color="auto"/>
      </w:tblBorders>
    </w:tblPr>
    <w:trPr>
      <w:jc w:val="center"/>
    </w:trPr>
    <w:tcPr>
      <w:vAlign w:val="center"/>
    </w:tcPr>
    <w:tblStylePr w:type="firstRow">
      <w:pPr>
        <w:keepNext/>
        <w:wordWrap/>
        <w:jc w:val="left"/>
      </w:pPr>
      <w:rPr>
        <w:b/>
      </w:rPr>
      <w:tblPr/>
      <w:tcPr>
        <w:tcBorders>
          <w:top w:val="nil"/>
          <w:left w:val="nil"/>
          <w:bottom w:val="single" w:sz="4" w:space="0" w:color="auto"/>
          <w:right w:val="nil"/>
          <w:insideH w:val="nil"/>
          <w:insideV w:val="dotted" w:sz="4" w:space="0" w:color="auto"/>
          <w:tl2br w:val="nil"/>
          <w:tr2bl w:val="nil"/>
        </w:tcBorders>
        <w:vAlign w:val="both"/>
      </w:tcPr>
    </w:tblStylePr>
    <w:tblStylePr w:type="firstCol">
      <w:pPr>
        <w:tabs>
          <w:tab w:val="left" w:pos="142"/>
          <w:tab w:val="left" w:pos="284"/>
          <w:tab w:val="left" w:pos="425"/>
          <w:tab w:val="left" w:pos="567"/>
          <w:tab w:val="left" w:pos="709"/>
          <w:tab w:val="left" w:pos="851"/>
          <w:tab w:val="left" w:pos="992"/>
          <w:tab w:val="left" w:pos="1134"/>
        </w:tabs>
      </w:pPr>
    </w:tblStylePr>
  </w:style>
  <w:style w:type="numbering" w:customStyle="1" w:styleId="1ff9">
    <w:name w:val="Нумерация таблиц приложения1"/>
    <w:basedOn w:val="af4"/>
    <w:rsid w:val="006C6F83"/>
  </w:style>
  <w:style w:type="numbering" w:customStyle="1" w:styleId="-12">
    <w:name w:val="Нумерация перечисления- без красной строки1"/>
    <w:basedOn w:val="af4"/>
    <w:uiPriority w:val="99"/>
    <w:rsid w:val="006C6F83"/>
  </w:style>
  <w:style w:type="paragraph" w:customStyle="1" w:styleId="afffffff9">
    <w:name w:val="_Основной с красной строки"/>
    <w:basedOn w:val="af0"/>
    <w:link w:val="afffffffa"/>
    <w:qFormat/>
    <w:rsid w:val="006C6F83"/>
    <w:pPr>
      <w:spacing w:line="360" w:lineRule="exact"/>
    </w:pPr>
    <w:rPr>
      <w:rFonts w:ascii="Times New Roman" w:eastAsia="Times New Roman" w:hAnsi="Times New Roman"/>
      <w:sz w:val="24"/>
      <w:szCs w:val="24"/>
    </w:rPr>
  </w:style>
  <w:style w:type="character" w:customStyle="1" w:styleId="afffffffa">
    <w:name w:val="_Основной с красной строки Знак"/>
    <w:link w:val="afffffff9"/>
    <w:rsid w:val="006C6F83"/>
    <w:rPr>
      <w:sz w:val="24"/>
      <w:szCs w:val="24"/>
      <w:lang w:eastAsia="en-US"/>
    </w:rPr>
  </w:style>
  <w:style w:type="paragraph" w:customStyle="1" w:styleId="1ffa">
    <w:name w:val="_Заголовок 1"/>
    <w:basedOn w:val="10"/>
    <w:qFormat/>
    <w:rsid w:val="006C6F83"/>
    <w:pPr>
      <w:keepLines/>
      <w:tabs>
        <w:tab w:val="num" w:pos="360"/>
      </w:tabs>
      <w:spacing w:before="200" w:after="200" w:line="240" w:lineRule="auto"/>
      <w:ind w:left="360"/>
      <w:jc w:val="left"/>
    </w:pPr>
    <w:rPr>
      <w:rFonts w:ascii="Times New Roman Полужирный" w:hAnsi="Times New Roman Полужирный"/>
      <w:caps/>
      <w:sz w:val="36"/>
    </w:rPr>
  </w:style>
  <w:style w:type="paragraph" w:customStyle="1" w:styleId="3f2">
    <w:name w:val="_Заголовок 3"/>
    <w:basedOn w:val="31"/>
    <w:link w:val="3f3"/>
    <w:qFormat/>
    <w:rsid w:val="006C6F83"/>
    <w:pPr>
      <w:autoSpaceDE/>
      <w:spacing w:before="120" w:after="120" w:line="360" w:lineRule="atLeast"/>
      <w:textAlignment w:val="baseline"/>
    </w:pPr>
    <w:rPr>
      <w:szCs w:val="26"/>
      <w:lang w:val="ru-RU" w:eastAsia="en-US"/>
    </w:rPr>
  </w:style>
  <w:style w:type="character" w:customStyle="1" w:styleId="3f3">
    <w:name w:val="_Заголовок 3 Знак"/>
    <w:link w:val="3f2"/>
    <w:rsid w:val="006C6F83"/>
    <w:rPr>
      <w:b/>
      <w:bCs/>
      <w:sz w:val="28"/>
      <w:szCs w:val="26"/>
      <w:lang w:eastAsia="en-US"/>
    </w:rPr>
  </w:style>
  <w:style w:type="table" w:customStyle="1" w:styleId="2f9">
    <w:name w:val="Структура сообщения2"/>
    <w:basedOn w:val="af3"/>
    <w:uiPriority w:val="99"/>
    <w:rsid w:val="006C6F83"/>
    <w:pPr>
      <w:jc w:val="center"/>
    </w:pPr>
    <w:tblPr>
      <w:jc w:val="center"/>
      <w:tblBorders>
        <w:insideV w:val="dotted" w:sz="4" w:space="0" w:color="auto"/>
      </w:tblBorders>
    </w:tblPr>
    <w:trPr>
      <w:jc w:val="center"/>
    </w:trPr>
    <w:tcPr>
      <w:vAlign w:val="center"/>
    </w:tcPr>
    <w:tblStylePr w:type="firstRow">
      <w:pPr>
        <w:keepNext/>
        <w:wordWrap/>
        <w:jc w:val="left"/>
      </w:pPr>
      <w:rPr>
        <w:b/>
      </w:rPr>
      <w:tblPr/>
      <w:tcPr>
        <w:tcBorders>
          <w:top w:val="nil"/>
          <w:left w:val="nil"/>
          <w:bottom w:val="single" w:sz="4" w:space="0" w:color="auto"/>
          <w:right w:val="nil"/>
          <w:insideH w:val="nil"/>
          <w:insideV w:val="dotted" w:sz="4" w:space="0" w:color="auto"/>
          <w:tl2br w:val="nil"/>
          <w:tr2bl w:val="nil"/>
        </w:tcBorders>
        <w:vAlign w:val="both"/>
      </w:tcPr>
    </w:tblStylePr>
    <w:tblStylePr w:type="firstCol">
      <w:pPr>
        <w:tabs>
          <w:tab w:val="left" w:pos="142"/>
          <w:tab w:val="left" w:pos="284"/>
          <w:tab w:val="left" w:pos="425"/>
          <w:tab w:val="left" w:pos="567"/>
          <w:tab w:val="left" w:pos="709"/>
          <w:tab w:val="left" w:pos="851"/>
          <w:tab w:val="left" w:pos="992"/>
          <w:tab w:val="left" w:pos="1134"/>
        </w:tabs>
      </w:pPr>
    </w:tblStylePr>
  </w:style>
  <w:style w:type="paragraph" w:customStyle="1" w:styleId="1ffb">
    <w:name w:val="1"/>
    <w:basedOn w:val="af0"/>
    <w:rsid w:val="006C6F83"/>
    <w:pPr>
      <w:spacing w:before="100" w:beforeAutospacing="1" w:after="100" w:afterAutospacing="1" w:line="240" w:lineRule="auto"/>
      <w:ind w:firstLine="0"/>
      <w:jc w:val="left"/>
    </w:pPr>
    <w:rPr>
      <w:rFonts w:ascii="Times New Roman" w:eastAsiaTheme="minorHAnsi" w:hAnsi="Times New Roman"/>
      <w:sz w:val="24"/>
      <w:szCs w:val="24"/>
      <w:lang w:eastAsia="ru-RU"/>
    </w:rPr>
  </w:style>
  <w:style w:type="table" w:customStyle="1" w:styleId="2-12">
    <w:name w:val="Средняя заливка 2 - Акцент 12"/>
    <w:basedOn w:val="af3"/>
    <w:uiPriority w:val="64"/>
    <w:rsid w:val="006C6F8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1ffc">
    <w:name w:val="Обычный без отступа1 без отрыва"/>
    <w:basedOn w:val="13"/>
    <w:next w:val="13"/>
    <w:qFormat/>
    <w:rsid w:val="006C6F83"/>
    <w:pPr>
      <w:keepNext/>
    </w:pPr>
  </w:style>
  <w:style w:type="numbering" w:customStyle="1" w:styleId="2fa">
    <w:name w:val="Нумерация приложений2"/>
    <w:basedOn w:val="af4"/>
    <w:uiPriority w:val="99"/>
    <w:rsid w:val="006C6F83"/>
  </w:style>
  <w:style w:type="paragraph" w:customStyle="1" w:styleId="gmail-m3823981518223986372gmail-m8425881826260863443m8589614470023768625gmail-m8154866638178678732gmail-1">
    <w:name w:val="gmail-m_3823981518223986372gmail-m_8425881826260863443m_8589614470023768625gmail-m_8154866638178678732gmail-1"/>
    <w:basedOn w:val="af0"/>
    <w:rsid w:val="006C6F83"/>
    <w:pPr>
      <w:spacing w:before="100" w:beforeAutospacing="1" w:after="100" w:afterAutospacing="1" w:line="240" w:lineRule="auto"/>
      <w:ind w:firstLine="0"/>
      <w:jc w:val="left"/>
    </w:pPr>
    <w:rPr>
      <w:rFonts w:ascii="Times New Roman" w:eastAsiaTheme="minorHAnsi" w:hAnsi="Times New Roman"/>
      <w:sz w:val="24"/>
      <w:szCs w:val="24"/>
      <w:lang w:eastAsia="ru-RU"/>
    </w:rPr>
  </w:style>
  <w:style w:type="paragraph" w:customStyle="1" w:styleId="1ffd">
    <w:name w:val="Стиль1"/>
    <w:basedOn w:val="af0"/>
    <w:link w:val="1ffe"/>
    <w:qFormat/>
    <w:rsid w:val="006C6F83"/>
    <w:pPr>
      <w:spacing w:before="40" w:after="40"/>
      <w:ind w:left="709" w:firstLine="0"/>
      <w:jc w:val="center"/>
    </w:pPr>
    <w:rPr>
      <w:rFonts w:ascii="Times New Roman" w:eastAsia="Times New Roman" w:hAnsi="Times New Roman"/>
      <w:kern w:val="24"/>
      <w:sz w:val="24"/>
      <w:szCs w:val="24"/>
    </w:rPr>
  </w:style>
  <w:style w:type="character" w:customStyle="1" w:styleId="1ffe">
    <w:name w:val="Стиль1 Знак"/>
    <w:basedOn w:val="af2"/>
    <w:link w:val="1ffd"/>
    <w:rsid w:val="006C6F83"/>
    <w:rPr>
      <w:kern w:val="24"/>
      <w:sz w:val="24"/>
      <w:szCs w:val="24"/>
      <w:lang w:eastAsia="en-US"/>
    </w:rPr>
  </w:style>
  <w:style w:type="paragraph" w:customStyle="1" w:styleId="xl65">
    <w:name w:val="xl65"/>
    <w:basedOn w:val="af0"/>
    <w:rsid w:val="006C6F83"/>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customStyle="1" w:styleId="xl66">
    <w:name w:val="xl66"/>
    <w:basedOn w:val="af0"/>
    <w:rsid w:val="006C6F8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b/>
      <w:bCs/>
      <w:sz w:val="24"/>
      <w:szCs w:val="24"/>
      <w:lang w:eastAsia="ru-RU"/>
    </w:rPr>
  </w:style>
  <w:style w:type="paragraph" w:customStyle="1" w:styleId="xl67">
    <w:name w:val="xl67"/>
    <w:basedOn w:val="af0"/>
    <w:rsid w:val="006C6F8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customStyle="1" w:styleId="xl68">
    <w:name w:val="xl68"/>
    <w:basedOn w:val="af0"/>
    <w:rsid w:val="006C6F8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customStyle="1" w:styleId="xl69">
    <w:name w:val="xl69"/>
    <w:basedOn w:val="af0"/>
    <w:rsid w:val="006C6F83"/>
    <w:pPr>
      <w:shd w:val="clear" w:color="auto" w:fill="FFFFFF"/>
      <w:spacing w:before="100" w:beforeAutospacing="1" w:after="100" w:afterAutospacing="1" w:line="240" w:lineRule="auto"/>
      <w:ind w:firstLine="0"/>
      <w:jc w:val="center"/>
    </w:pPr>
    <w:rPr>
      <w:rFonts w:ascii="Times New Roman" w:eastAsia="Times New Roman" w:hAnsi="Times New Roman"/>
      <w:sz w:val="24"/>
      <w:szCs w:val="24"/>
      <w:lang w:eastAsia="ru-RU"/>
    </w:rPr>
  </w:style>
  <w:style w:type="paragraph" w:customStyle="1" w:styleId="xl70">
    <w:name w:val="xl70"/>
    <w:basedOn w:val="af0"/>
    <w:rsid w:val="006C6F8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b/>
      <w:bCs/>
      <w:sz w:val="24"/>
      <w:szCs w:val="24"/>
      <w:lang w:eastAsia="ru-RU"/>
    </w:rPr>
  </w:style>
  <w:style w:type="paragraph" w:customStyle="1" w:styleId="xl71">
    <w:name w:val="xl71"/>
    <w:basedOn w:val="af0"/>
    <w:rsid w:val="006C6F8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rFonts w:ascii="Times New Roman" w:eastAsia="Times New Roman" w:hAnsi="Times New Roman"/>
      <w:color w:val="222222"/>
      <w:sz w:val="24"/>
      <w:szCs w:val="24"/>
      <w:lang w:eastAsia="ru-RU"/>
    </w:rPr>
  </w:style>
  <w:style w:type="paragraph" w:customStyle="1" w:styleId="xl72">
    <w:name w:val="xl72"/>
    <w:basedOn w:val="af0"/>
    <w:rsid w:val="006C6F83"/>
    <w:pPr>
      <w:shd w:val="clear" w:color="auto" w:fill="FFFFFF"/>
      <w:spacing w:before="100" w:beforeAutospacing="1" w:after="100" w:afterAutospacing="1" w:line="240" w:lineRule="auto"/>
      <w:ind w:firstLine="0"/>
    </w:pPr>
    <w:rPr>
      <w:rFonts w:ascii="Times New Roman" w:eastAsia="Times New Roman" w:hAnsi="Times New Roman"/>
      <w:sz w:val="24"/>
      <w:szCs w:val="24"/>
      <w:lang w:eastAsia="ru-RU"/>
    </w:rPr>
  </w:style>
  <w:style w:type="table" w:customStyle="1" w:styleId="1fff">
    <w:name w:val="Сетка таблицы1"/>
    <w:basedOn w:val="af3"/>
    <w:uiPriority w:val="59"/>
    <w:rsid w:val="006C6F83"/>
    <w:pPr>
      <w:spacing w:before="40" w:after="40" w:line="360" w:lineRule="auto"/>
      <w:jc w:val="both"/>
    </w:pPr>
    <w:rPr>
      <w:lang w:eastAsia="en-US"/>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85" w:type="dxa"/>
        <w:right w:w="85" w:type="dxa"/>
      </w:tblCellMar>
    </w:tblPr>
    <w:tblStylePr w:type="firstRow">
      <w:pPr>
        <w:keepLines/>
        <w:widowControl/>
        <w:suppressLineNumbers/>
        <w:suppressAutoHyphens/>
        <w:wordWrap/>
        <w:jc w:val="center"/>
      </w:pPr>
      <w:tblPr/>
      <w:tcPr>
        <w:vAlign w:val="center"/>
      </w:tcPr>
    </w:tblStylePr>
  </w:style>
  <w:style w:type="table" w:customStyle="1" w:styleId="2fb">
    <w:name w:val="Сетка таблицы2"/>
    <w:basedOn w:val="af3"/>
    <w:uiPriority w:val="59"/>
    <w:rsid w:val="006C6F83"/>
    <w:pPr>
      <w:spacing w:before="40" w:after="40" w:line="360" w:lineRule="auto"/>
      <w:jc w:val="both"/>
    </w:pPr>
    <w:rPr>
      <w:lang w:eastAsia="en-US"/>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85" w:type="dxa"/>
        <w:right w:w="85" w:type="dxa"/>
      </w:tblCellMar>
    </w:tblPr>
    <w:tblStylePr w:type="firstRow">
      <w:pPr>
        <w:keepLines/>
        <w:widowControl/>
        <w:suppressLineNumbers/>
        <w:suppressAutoHyphens/>
        <w:wordWrap/>
        <w:jc w:val="center"/>
      </w:pPr>
      <w:tblPr/>
      <w:tcPr>
        <w:vAlign w:val="center"/>
      </w:tcPr>
    </w:tblStylePr>
  </w:style>
  <w:style w:type="table" w:customStyle="1" w:styleId="3f4">
    <w:name w:val="Сетка таблицы3"/>
    <w:basedOn w:val="af3"/>
    <w:uiPriority w:val="59"/>
    <w:rsid w:val="006C6F83"/>
    <w:pPr>
      <w:spacing w:before="40" w:after="40" w:line="360" w:lineRule="auto"/>
      <w:jc w:val="both"/>
    </w:pPr>
    <w:rPr>
      <w:lang w:eastAsia="en-US"/>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85" w:type="dxa"/>
        <w:right w:w="85" w:type="dxa"/>
      </w:tblCellMar>
    </w:tblPr>
    <w:tblStylePr w:type="firstRow">
      <w:pPr>
        <w:keepLines/>
        <w:widowControl/>
        <w:suppressLineNumbers/>
        <w:suppressAutoHyphens/>
        <w:wordWrap/>
        <w:jc w:val="center"/>
      </w:pPr>
      <w:tblPr/>
      <w:tcPr>
        <w:vAlign w:val="center"/>
      </w:tcPr>
    </w:tblStylePr>
  </w:style>
  <w:style w:type="table" w:customStyle="1" w:styleId="4c">
    <w:name w:val="Сетка таблицы4"/>
    <w:basedOn w:val="af3"/>
    <w:uiPriority w:val="59"/>
    <w:rsid w:val="006C6F83"/>
    <w:pPr>
      <w:spacing w:before="40" w:after="40" w:line="360" w:lineRule="auto"/>
      <w:jc w:val="both"/>
    </w:pPr>
    <w:rPr>
      <w:lang w:eastAsia="en-US"/>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85" w:type="dxa"/>
        <w:right w:w="85" w:type="dxa"/>
      </w:tblCellMar>
    </w:tblPr>
    <w:tblStylePr w:type="firstRow">
      <w:pPr>
        <w:keepLines/>
        <w:widowControl/>
        <w:suppressLineNumbers/>
        <w:suppressAutoHyphens/>
        <w:wordWrap/>
        <w:jc w:val="center"/>
      </w:pPr>
      <w:tblPr/>
      <w:tcPr>
        <w:vAlign w:val="center"/>
      </w:tcPr>
    </w:tblStylePr>
  </w:style>
  <w:style w:type="table" w:customStyle="1" w:styleId="59">
    <w:name w:val="Сетка таблицы5"/>
    <w:basedOn w:val="af3"/>
    <w:uiPriority w:val="59"/>
    <w:rsid w:val="006C6F83"/>
    <w:pPr>
      <w:spacing w:before="40" w:after="40" w:line="360" w:lineRule="auto"/>
      <w:jc w:val="both"/>
    </w:pPr>
    <w:rPr>
      <w:lang w:eastAsia="en-US"/>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85" w:type="dxa"/>
        <w:right w:w="85" w:type="dxa"/>
      </w:tblCellMar>
    </w:tblPr>
    <w:tblStylePr w:type="firstRow">
      <w:pPr>
        <w:keepLines/>
        <w:widowControl/>
        <w:suppressLineNumbers/>
        <w:suppressAutoHyphens/>
        <w:wordWrap/>
        <w:jc w:val="center"/>
      </w:pPr>
      <w:tblPr/>
      <w:tcPr>
        <w:vAlign w:val="center"/>
      </w:tcPr>
    </w:tblStylePr>
  </w:style>
  <w:style w:type="table" w:customStyle="1" w:styleId="66">
    <w:name w:val="Сетка таблицы6"/>
    <w:basedOn w:val="af3"/>
    <w:uiPriority w:val="59"/>
    <w:rsid w:val="006C6F83"/>
    <w:pPr>
      <w:spacing w:before="40" w:after="40" w:line="360" w:lineRule="auto"/>
      <w:jc w:val="both"/>
    </w:pPr>
    <w:rPr>
      <w:lang w:eastAsia="en-US"/>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85" w:type="dxa"/>
        <w:right w:w="85" w:type="dxa"/>
      </w:tblCellMar>
    </w:tblPr>
    <w:tblStylePr w:type="firstRow">
      <w:pPr>
        <w:keepLines/>
        <w:widowControl/>
        <w:suppressLineNumbers/>
        <w:suppressAutoHyphens/>
        <w:wordWrap/>
        <w:jc w:val="center"/>
      </w:pPr>
      <w:tblPr/>
      <w:tcPr>
        <w:vAlign w:val="center"/>
      </w:tcPr>
    </w:tblStylePr>
  </w:style>
  <w:style w:type="numbering" w:customStyle="1" w:styleId="6">
    <w:name w:val="Нумерация рисунков приложения6"/>
    <w:uiPriority w:val="99"/>
    <w:rsid w:val="006C6F83"/>
    <w:pPr>
      <w:numPr>
        <w:numId w:val="53"/>
      </w:numPr>
    </w:pPr>
  </w:style>
  <w:style w:type="numbering" w:customStyle="1" w:styleId="61">
    <w:name w:val="Нумерация библиографии6"/>
    <w:uiPriority w:val="99"/>
    <w:rsid w:val="006C6F83"/>
    <w:pPr>
      <w:numPr>
        <w:numId w:val="61"/>
      </w:numPr>
    </w:pPr>
  </w:style>
  <w:style w:type="numbering" w:customStyle="1" w:styleId="-7">
    <w:name w:val="Нумерация перечисления- без красной строки7"/>
    <w:uiPriority w:val="99"/>
    <w:rsid w:val="006C6F83"/>
    <w:pPr>
      <w:numPr>
        <w:numId w:val="71"/>
      </w:numPr>
    </w:pPr>
  </w:style>
  <w:style w:type="numbering" w:customStyle="1" w:styleId="22">
    <w:name w:val="Нумерация рисунков приложения2"/>
    <w:uiPriority w:val="99"/>
    <w:rsid w:val="006C6F83"/>
    <w:pPr>
      <w:numPr>
        <w:numId w:val="69"/>
      </w:numPr>
    </w:pPr>
  </w:style>
  <w:style w:type="numbering" w:customStyle="1" w:styleId="41">
    <w:name w:val="Нумерация таблиц приложения4"/>
    <w:rsid w:val="006C6F83"/>
    <w:pPr>
      <w:numPr>
        <w:numId w:val="67"/>
      </w:numPr>
    </w:pPr>
  </w:style>
  <w:style w:type="numbering" w:customStyle="1" w:styleId="7">
    <w:name w:val="Нумерация таблиц приложения7"/>
    <w:rsid w:val="006C6F83"/>
    <w:pPr>
      <w:numPr>
        <w:numId w:val="68"/>
      </w:numPr>
    </w:pPr>
  </w:style>
  <w:style w:type="character" w:customStyle="1" w:styleId="1fff0">
    <w:name w:val="Неразрешенное упоминание1"/>
    <w:basedOn w:val="af2"/>
    <w:uiPriority w:val="99"/>
    <w:semiHidden/>
    <w:unhideWhenUsed/>
    <w:rsid w:val="006C6F83"/>
    <w:rPr>
      <w:color w:val="605E5C"/>
      <w:shd w:val="clear" w:color="auto" w:fill="E1DFDD"/>
    </w:rPr>
  </w:style>
  <w:style w:type="character" w:customStyle="1" w:styleId="extended-textshort">
    <w:name w:val="extended-text__short"/>
    <w:basedOn w:val="af2"/>
    <w:rsid w:val="006C6F83"/>
  </w:style>
  <w:style w:type="table" w:customStyle="1" w:styleId="74">
    <w:name w:val="Сетка таблицы7"/>
    <w:basedOn w:val="af3"/>
    <w:next w:val="afff3"/>
    <w:rsid w:val="006C6F8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f4"/>
    <w:uiPriority w:val="99"/>
    <w:semiHidden/>
    <w:rsid w:val="000C794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qFormat="1"/>
    <w:lsdException w:name="header" w:uiPriority="99" w:qFormat="1"/>
    <w:lsdException w:name="footer" w:uiPriority="99" w:qFormat="1"/>
    <w:lsdException w:name="caption" w:qFormat="1"/>
    <w:lsdException w:name="footnote reference" w:uiPriority="99"/>
    <w:lsdException w:name="page number" w:qFormat="1"/>
    <w:lsdException w:name="table of authorities" w:semiHidden="0" w:unhideWhenUsed="0"/>
    <w:lsdException w:name="List" w:semiHidden="0"/>
    <w:lsdException w:name="List Bullet" w:semiHidden="0" w:unhideWhenUsed="0"/>
    <w:lsdException w:name="Title" w:semiHidden="0" w:unhideWhenUsed="0" w:qFormat="1"/>
    <w:lsdException w:name="Default Paragraph Font" w:uiPriority="1" w:qFormat="1"/>
    <w:lsdException w:name="Body Text" w:qFormat="1"/>
    <w:lsdException w:name="Body Text Indent"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2" w:qFormat="1"/>
    <w:lsdException w:name="Body Text 3" w:qFormat="1"/>
    <w:lsdException w:name="Body Text Indent 2" w:qFormat="1"/>
    <w:lsdException w:name="Block Text" w:qFormat="1"/>
    <w:lsdException w:name="Hyperlink" w:uiPriority="99"/>
    <w:lsdException w:name="Strong" w:semiHidden="0" w:unhideWhenUsed="0" w:qFormat="1"/>
    <w:lsdException w:name="Emphasis" w:semiHidden="0" w:unhideWhenUsed="0" w:qFormat="1"/>
    <w:lsdException w:name="Document Map" w:qFormat="1"/>
    <w:lsdException w:name="HTML Top of Form" w:uiPriority="99"/>
    <w:lsdException w:name="HTML Bottom of Form" w:uiPriority="99"/>
    <w:lsdException w:name="Normal (Web)" w:uiPriority="99"/>
    <w:lsdException w:name="HTML Preformatted" w:qFormat="1"/>
    <w:lsdException w:name="Normal Table" w:uiPriority="99" w:qFormat="1"/>
    <w:lsdException w:name="No List" w:uiPriority="99"/>
    <w:lsdException w:name="Balloon Text" w:semiHidden="0" w:unhideWhenUsed="0" w:qFormat="1"/>
    <w:lsdException w:name="Table Grid" w:uiPriority="59"/>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0">
    <w:name w:val="Normal"/>
    <w:qFormat/>
    <w:rsid w:val="00B338E0"/>
    <w:pPr>
      <w:spacing w:line="360" w:lineRule="auto"/>
      <w:ind w:firstLine="709"/>
      <w:jc w:val="both"/>
    </w:pPr>
    <w:rPr>
      <w:rFonts w:ascii="Calibri" w:eastAsia="Calibri" w:hAnsi="Calibri"/>
      <w:sz w:val="22"/>
      <w:szCs w:val="22"/>
      <w:lang w:eastAsia="en-US"/>
    </w:rPr>
  </w:style>
  <w:style w:type="paragraph" w:styleId="10">
    <w:name w:val="heading 1"/>
    <w:basedOn w:val="af0"/>
    <w:next w:val="af0"/>
    <w:link w:val="11"/>
    <w:qFormat/>
    <w:pPr>
      <w:keepNext/>
      <w:spacing w:before="240" w:after="60"/>
      <w:ind w:firstLine="0"/>
      <w:outlineLvl w:val="0"/>
    </w:pPr>
    <w:rPr>
      <w:rFonts w:ascii="Calibri Light" w:eastAsia="Times New Roman" w:hAnsi="Calibri Light"/>
      <w:b/>
      <w:bCs/>
      <w:kern w:val="32"/>
      <w:sz w:val="32"/>
      <w:szCs w:val="32"/>
    </w:rPr>
  </w:style>
  <w:style w:type="paragraph" w:styleId="21">
    <w:name w:val="heading 2"/>
    <w:basedOn w:val="af0"/>
    <w:next w:val="af1"/>
    <w:link w:val="23"/>
    <w:qFormat/>
    <w:pPr>
      <w:keepNext/>
      <w:numPr>
        <w:numId w:val="76"/>
      </w:numPr>
      <w:autoSpaceDE w:val="0"/>
      <w:autoSpaceDN w:val="0"/>
      <w:adjustRightInd w:val="0"/>
      <w:spacing w:before="232" w:after="238" w:line="240" w:lineRule="auto"/>
      <w:jc w:val="center"/>
      <w:outlineLvl w:val="1"/>
    </w:pPr>
    <w:rPr>
      <w:rFonts w:ascii="Times New Roman" w:eastAsia="Times New Roman" w:hAnsi="Times New Roman"/>
      <w:b/>
      <w:bCs/>
      <w:kern w:val="1"/>
      <w:sz w:val="28"/>
      <w:szCs w:val="28"/>
      <w:lang w:eastAsia="ru-RU"/>
    </w:rPr>
  </w:style>
  <w:style w:type="paragraph" w:styleId="31">
    <w:name w:val="heading 3"/>
    <w:basedOn w:val="af0"/>
    <w:next w:val="af0"/>
    <w:link w:val="32"/>
    <w:qFormat/>
    <w:pPr>
      <w:keepNext/>
      <w:widowControl w:val="0"/>
      <w:autoSpaceDE w:val="0"/>
      <w:autoSpaceDN w:val="0"/>
      <w:adjustRightInd w:val="0"/>
      <w:spacing w:line="240" w:lineRule="auto"/>
      <w:ind w:firstLine="0"/>
      <w:outlineLvl w:val="2"/>
    </w:pPr>
    <w:rPr>
      <w:rFonts w:ascii="Times New Roman" w:eastAsia="Times New Roman" w:hAnsi="Times New Roman"/>
      <w:b/>
      <w:bCs/>
      <w:sz w:val="28"/>
      <w:szCs w:val="28"/>
      <w:lang w:val="zh-CN" w:eastAsia="zh-CN"/>
    </w:rPr>
  </w:style>
  <w:style w:type="paragraph" w:styleId="42">
    <w:name w:val="heading 4"/>
    <w:basedOn w:val="af0"/>
    <w:next w:val="af0"/>
    <w:link w:val="44"/>
    <w:qFormat/>
    <w:pPr>
      <w:keepNext/>
      <w:widowControl w:val="0"/>
      <w:numPr>
        <w:ilvl w:val="3"/>
        <w:numId w:val="76"/>
      </w:numPr>
      <w:autoSpaceDE w:val="0"/>
      <w:autoSpaceDN w:val="0"/>
      <w:adjustRightInd w:val="0"/>
      <w:spacing w:line="240" w:lineRule="auto"/>
      <w:outlineLvl w:val="3"/>
    </w:pPr>
    <w:rPr>
      <w:rFonts w:ascii="Times New Roman" w:eastAsia="Times New Roman" w:hAnsi="Times New Roman"/>
      <w:sz w:val="28"/>
      <w:szCs w:val="28"/>
      <w:lang w:val="zh-CN" w:eastAsia="zh-CN"/>
    </w:rPr>
  </w:style>
  <w:style w:type="paragraph" w:styleId="51">
    <w:name w:val="heading 5"/>
    <w:basedOn w:val="af0"/>
    <w:next w:val="af0"/>
    <w:link w:val="53"/>
    <w:qFormat/>
    <w:pPr>
      <w:keepNext/>
      <w:widowControl w:val="0"/>
      <w:numPr>
        <w:ilvl w:val="4"/>
        <w:numId w:val="76"/>
      </w:numPr>
      <w:autoSpaceDE w:val="0"/>
      <w:autoSpaceDN w:val="0"/>
      <w:adjustRightInd w:val="0"/>
      <w:spacing w:line="240" w:lineRule="auto"/>
      <w:jc w:val="center"/>
      <w:outlineLvl w:val="4"/>
    </w:pPr>
    <w:rPr>
      <w:rFonts w:ascii="Times New Roman" w:eastAsia="Times New Roman" w:hAnsi="Times New Roman"/>
      <w:b/>
      <w:bCs/>
      <w:sz w:val="28"/>
      <w:szCs w:val="28"/>
      <w:lang w:val="zh-CN" w:eastAsia="zh-CN"/>
    </w:rPr>
  </w:style>
  <w:style w:type="paragraph" w:styleId="60">
    <w:name w:val="heading 6"/>
    <w:basedOn w:val="af0"/>
    <w:next w:val="af0"/>
    <w:link w:val="63"/>
    <w:unhideWhenUsed/>
    <w:qFormat/>
    <w:pPr>
      <w:numPr>
        <w:ilvl w:val="5"/>
        <w:numId w:val="76"/>
      </w:numPr>
      <w:spacing w:before="240" w:after="60"/>
      <w:outlineLvl w:val="5"/>
    </w:pPr>
    <w:rPr>
      <w:rFonts w:eastAsia="Times New Roman"/>
      <w:b/>
      <w:bCs/>
    </w:rPr>
  </w:style>
  <w:style w:type="paragraph" w:styleId="70">
    <w:name w:val="heading 7"/>
    <w:basedOn w:val="af0"/>
    <w:next w:val="af0"/>
    <w:link w:val="71"/>
    <w:qFormat/>
    <w:pPr>
      <w:keepNext/>
      <w:widowControl w:val="0"/>
      <w:numPr>
        <w:ilvl w:val="6"/>
        <w:numId w:val="76"/>
      </w:numPr>
      <w:autoSpaceDE w:val="0"/>
      <w:autoSpaceDN w:val="0"/>
      <w:adjustRightInd w:val="0"/>
      <w:spacing w:line="300" w:lineRule="auto"/>
      <w:outlineLvl w:val="6"/>
    </w:pPr>
    <w:rPr>
      <w:rFonts w:ascii="Times New Roman" w:eastAsia="Times New Roman" w:hAnsi="Times New Roman"/>
      <w:sz w:val="24"/>
      <w:szCs w:val="24"/>
      <w:lang w:val="zh-CN" w:eastAsia="zh-CN"/>
    </w:rPr>
  </w:style>
  <w:style w:type="paragraph" w:styleId="8">
    <w:name w:val="heading 8"/>
    <w:basedOn w:val="af0"/>
    <w:next w:val="af0"/>
    <w:link w:val="80"/>
    <w:qFormat/>
    <w:pPr>
      <w:keepNext/>
      <w:widowControl w:val="0"/>
      <w:numPr>
        <w:ilvl w:val="7"/>
        <w:numId w:val="76"/>
      </w:numPr>
      <w:autoSpaceDE w:val="0"/>
      <w:autoSpaceDN w:val="0"/>
      <w:adjustRightInd w:val="0"/>
      <w:spacing w:line="300" w:lineRule="auto"/>
      <w:outlineLvl w:val="7"/>
    </w:pPr>
    <w:rPr>
      <w:rFonts w:ascii="Times New Roman" w:eastAsia="Times New Roman" w:hAnsi="Times New Roman"/>
      <w:sz w:val="24"/>
      <w:szCs w:val="24"/>
      <w:lang w:val="zh-CN" w:eastAsia="zh-CN"/>
    </w:rPr>
  </w:style>
  <w:style w:type="paragraph" w:styleId="9">
    <w:name w:val="heading 9"/>
    <w:basedOn w:val="af0"/>
    <w:next w:val="af0"/>
    <w:link w:val="90"/>
    <w:qFormat/>
    <w:pPr>
      <w:keepNext/>
      <w:widowControl w:val="0"/>
      <w:numPr>
        <w:ilvl w:val="8"/>
        <w:numId w:val="76"/>
      </w:numPr>
      <w:autoSpaceDE w:val="0"/>
      <w:autoSpaceDN w:val="0"/>
      <w:adjustRightInd w:val="0"/>
      <w:spacing w:line="288" w:lineRule="auto"/>
      <w:jc w:val="left"/>
      <w:outlineLvl w:val="8"/>
    </w:pPr>
    <w:rPr>
      <w:rFonts w:ascii="Times New Roman" w:eastAsia="Times New Roman" w:hAnsi="Times New Roman"/>
      <w:b/>
      <w:bCs/>
      <w:sz w:val="24"/>
      <w:szCs w:val="24"/>
      <w:lang w:val="zh-CN" w:eastAsia="zh-CN"/>
    </w:rPr>
  </w:style>
  <w:style w:type="character" w:default="1" w:styleId="af2">
    <w:name w:val="Default Paragraph Font"/>
    <w:uiPriority w:val="1"/>
    <w:semiHidden/>
    <w:unhideWhenUsed/>
  </w:style>
  <w:style w:type="table" w:default="1" w:styleId="af3">
    <w:name w:val="Normal Table"/>
    <w:uiPriority w:val="99"/>
    <w:semiHidden/>
    <w:unhideWhenUsed/>
    <w:tblPr>
      <w:tblInd w:w="0" w:type="dxa"/>
      <w:tblCellMar>
        <w:top w:w="0" w:type="dxa"/>
        <w:left w:w="108" w:type="dxa"/>
        <w:bottom w:w="0" w:type="dxa"/>
        <w:right w:w="108" w:type="dxa"/>
      </w:tblCellMar>
    </w:tblPr>
  </w:style>
  <w:style w:type="numbering" w:default="1" w:styleId="af4">
    <w:name w:val="No List"/>
    <w:uiPriority w:val="99"/>
    <w:semiHidden/>
    <w:unhideWhenUsed/>
  </w:style>
  <w:style w:type="paragraph" w:customStyle="1" w:styleId="af1">
    <w:name w:val="Базовый"/>
    <w:uiPriority w:val="99"/>
    <w:qFormat/>
    <w:pPr>
      <w:widowControl w:val="0"/>
      <w:autoSpaceDN w:val="0"/>
      <w:adjustRightInd w:val="0"/>
    </w:pPr>
    <w:rPr>
      <w:kern w:val="2"/>
      <w:sz w:val="28"/>
      <w:szCs w:val="28"/>
    </w:rPr>
  </w:style>
  <w:style w:type="paragraph" w:styleId="af5">
    <w:name w:val="Balloon Text"/>
    <w:basedOn w:val="af0"/>
    <w:link w:val="af6"/>
    <w:qFormat/>
    <w:pPr>
      <w:spacing w:line="240" w:lineRule="auto"/>
    </w:pPr>
    <w:rPr>
      <w:rFonts w:ascii="Segoe UI" w:hAnsi="Segoe UI" w:cs="Segoe UI"/>
      <w:sz w:val="18"/>
      <w:szCs w:val="18"/>
    </w:rPr>
  </w:style>
  <w:style w:type="paragraph" w:styleId="af7">
    <w:name w:val="Block Text"/>
    <w:basedOn w:val="af0"/>
    <w:qFormat/>
    <w:pPr>
      <w:shd w:val="clear" w:color="auto" w:fill="FFFFFF"/>
      <w:spacing w:before="218" w:line="300" w:lineRule="exact"/>
      <w:ind w:left="-567" w:right="-766" w:firstLine="426"/>
    </w:pPr>
    <w:rPr>
      <w:rFonts w:ascii="Times New Roman" w:eastAsia="Times New Roman" w:hAnsi="Times New Roman"/>
      <w:i/>
      <w:iCs/>
      <w:color w:val="000000"/>
      <w:spacing w:val="-11"/>
      <w:sz w:val="28"/>
      <w:szCs w:val="28"/>
      <w:lang w:eastAsia="ru-RU"/>
    </w:rPr>
  </w:style>
  <w:style w:type="paragraph" w:styleId="af8">
    <w:name w:val="Body Text"/>
    <w:basedOn w:val="af0"/>
    <w:link w:val="af9"/>
    <w:unhideWhenUsed/>
    <w:qFormat/>
    <w:pPr>
      <w:spacing w:line="240" w:lineRule="auto"/>
      <w:ind w:firstLine="0"/>
      <w:jc w:val="center"/>
    </w:pPr>
    <w:rPr>
      <w:rFonts w:ascii="Times New Roman" w:eastAsia="Times New Roman" w:hAnsi="Times New Roman"/>
      <w:sz w:val="24"/>
      <w:szCs w:val="20"/>
      <w:lang w:eastAsia="ru-RU"/>
    </w:rPr>
  </w:style>
  <w:style w:type="paragraph" w:styleId="24">
    <w:name w:val="Body Text 2"/>
    <w:basedOn w:val="af0"/>
    <w:link w:val="25"/>
    <w:qFormat/>
    <w:pPr>
      <w:spacing w:after="120" w:line="480" w:lineRule="auto"/>
    </w:pPr>
  </w:style>
  <w:style w:type="paragraph" w:styleId="33">
    <w:name w:val="Body Text 3"/>
    <w:basedOn w:val="af0"/>
    <w:link w:val="34"/>
    <w:qFormat/>
    <w:pPr>
      <w:widowControl w:val="0"/>
      <w:autoSpaceDE w:val="0"/>
      <w:autoSpaceDN w:val="0"/>
      <w:adjustRightInd w:val="0"/>
      <w:spacing w:line="300" w:lineRule="auto"/>
      <w:ind w:firstLine="0"/>
    </w:pPr>
    <w:rPr>
      <w:rFonts w:ascii="Times New Roman" w:eastAsia="Times New Roman" w:hAnsi="Times New Roman"/>
      <w:sz w:val="16"/>
      <w:szCs w:val="16"/>
      <w:lang w:eastAsia="ru-RU"/>
    </w:rPr>
  </w:style>
  <w:style w:type="paragraph" w:styleId="afa">
    <w:name w:val="Body Text Indent"/>
    <w:basedOn w:val="af0"/>
    <w:link w:val="afb"/>
    <w:qFormat/>
    <w:pPr>
      <w:widowControl w:val="0"/>
      <w:autoSpaceDE w:val="0"/>
      <w:autoSpaceDN w:val="0"/>
      <w:adjustRightInd w:val="0"/>
      <w:spacing w:line="300" w:lineRule="auto"/>
      <w:ind w:firstLine="0"/>
    </w:pPr>
    <w:rPr>
      <w:rFonts w:ascii="Times New Roman" w:eastAsia="Times New Roman" w:hAnsi="Times New Roman"/>
      <w:sz w:val="24"/>
      <w:szCs w:val="24"/>
      <w:lang w:eastAsia="ru-RU"/>
    </w:rPr>
  </w:style>
  <w:style w:type="paragraph" w:styleId="26">
    <w:name w:val="Body Text Indent 2"/>
    <w:basedOn w:val="af0"/>
    <w:link w:val="27"/>
    <w:qFormat/>
    <w:pPr>
      <w:widowControl w:val="0"/>
      <w:autoSpaceDE w:val="0"/>
      <w:autoSpaceDN w:val="0"/>
      <w:adjustRightInd w:val="0"/>
      <w:spacing w:line="240" w:lineRule="auto"/>
      <w:ind w:firstLine="720"/>
    </w:pPr>
    <w:rPr>
      <w:rFonts w:ascii="Times New Roman" w:eastAsia="Times New Roman" w:hAnsi="Times New Roman"/>
      <w:sz w:val="24"/>
      <w:szCs w:val="24"/>
      <w:lang w:eastAsia="ru-RU"/>
    </w:rPr>
  </w:style>
  <w:style w:type="paragraph" w:styleId="35">
    <w:name w:val="Body Text Indent 3"/>
    <w:basedOn w:val="af0"/>
    <w:link w:val="36"/>
    <w:pPr>
      <w:widowControl w:val="0"/>
      <w:autoSpaceDE w:val="0"/>
      <w:autoSpaceDN w:val="0"/>
      <w:adjustRightInd w:val="0"/>
      <w:spacing w:line="300" w:lineRule="auto"/>
      <w:ind w:firstLine="720"/>
    </w:pPr>
    <w:rPr>
      <w:rFonts w:ascii="Times New Roman" w:eastAsia="Times New Roman" w:hAnsi="Times New Roman"/>
      <w:sz w:val="28"/>
      <w:szCs w:val="28"/>
      <w:lang w:eastAsia="ru-RU"/>
    </w:rPr>
  </w:style>
  <w:style w:type="paragraph" w:styleId="afc">
    <w:name w:val="annotation text"/>
    <w:basedOn w:val="af0"/>
    <w:link w:val="afd"/>
    <w:pPr>
      <w:spacing w:before="40" w:after="40" w:line="240" w:lineRule="auto"/>
    </w:pPr>
    <w:rPr>
      <w:rFonts w:ascii="Times New Roman" w:eastAsia="Times New Roman" w:hAnsi="Times New Roman"/>
      <w:kern w:val="24"/>
      <w:sz w:val="20"/>
      <w:szCs w:val="20"/>
    </w:rPr>
  </w:style>
  <w:style w:type="paragraph" w:styleId="afe">
    <w:name w:val="Document Map"/>
    <w:basedOn w:val="af0"/>
    <w:link w:val="aff"/>
    <w:qFormat/>
    <w:pPr>
      <w:widowControl w:val="0"/>
      <w:shd w:val="clear" w:color="auto" w:fill="000080"/>
      <w:autoSpaceDE w:val="0"/>
      <w:autoSpaceDN w:val="0"/>
      <w:adjustRightInd w:val="0"/>
      <w:spacing w:line="300" w:lineRule="auto"/>
      <w:ind w:firstLine="720"/>
    </w:pPr>
    <w:rPr>
      <w:rFonts w:ascii="Tahoma" w:eastAsia="Times New Roman" w:hAnsi="Tahoma" w:cs="Tahoma"/>
      <w:sz w:val="20"/>
      <w:szCs w:val="20"/>
      <w:lang w:eastAsia="ru-RU"/>
    </w:rPr>
  </w:style>
  <w:style w:type="paragraph" w:styleId="aff0">
    <w:name w:val="endnote text"/>
    <w:basedOn w:val="af0"/>
    <w:link w:val="aff1"/>
    <w:pPr>
      <w:widowControl w:val="0"/>
      <w:autoSpaceDE w:val="0"/>
      <w:autoSpaceDN w:val="0"/>
      <w:adjustRightInd w:val="0"/>
      <w:spacing w:line="300" w:lineRule="auto"/>
      <w:ind w:firstLine="720"/>
    </w:pPr>
    <w:rPr>
      <w:rFonts w:ascii="Times New Roman" w:eastAsia="Times New Roman" w:hAnsi="Times New Roman"/>
      <w:sz w:val="20"/>
      <w:szCs w:val="20"/>
      <w:lang w:eastAsia="ru-RU"/>
    </w:rPr>
  </w:style>
  <w:style w:type="paragraph" w:styleId="aff2">
    <w:name w:val="footer"/>
    <w:basedOn w:val="af0"/>
    <w:link w:val="aff3"/>
    <w:uiPriority w:val="99"/>
    <w:qFormat/>
    <w:pPr>
      <w:tabs>
        <w:tab w:val="center" w:pos="4677"/>
        <w:tab w:val="right" w:pos="9355"/>
      </w:tabs>
    </w:pPr>
  </w:style>
  <w:style w:type="paragraph" w:styleId="aff4">
    <w:name w:val="footnote text"/>
    <w:basedOn w:val="af0"/>
    <w:link w:val="aff5"/>
    <w:uiPriority w:val="99"/>
    <w:qFormat/>
    <w:pPr>
      <w:tabs>
        <w:tab w:val="left" w:pos="170"/>
      </w:tabs>
      <w:spacing w:line="288" w:lineRule="auto"/>
      <w:ind w:left="170" w:hanging="170"/>
    </w:pPr>
    <w:rPr>
      <w:rFonts w:ascii="Times New Roman" w:eastAsia="Times New Roman" w:hAnsi="Times New Roman"/>
      <w:kern w:val="24"/>
      <w:sz w:val="20"/>
    </w:rPr>
  </w:style>
  <w:style w:type="paragraph" w:styleId="aff6">
    <w:name w:val="header"/>
    <w:basedOn w:val="af0"/>
    <w:link w:val="aff7"/>
    <w:uiPriority w:val="99"/>
    <w:qFormat/>
    <w:pPr>
      <w:tabs>
        <w:tab w:val="center" w:pos="4677"/>
        <w:tab w:val="right" w:pos="9355"/>
      </w:tabs>
    </w:pPr>
  </w:style>
  <w:style w:type="paragraph" w:styleId="HTML">
    <w:name w:val="HTML Preformatted"/>
    <w:basedOn w:val="af0"/>
    <w:link w:val="HTML0"/>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paragraph" w:styleId="aff8">
    <w:name w:val="List"/>
    <w:basedOn w:val="af8"/>
    <w:unhideWhenUsed/>
    <w:pPr>
      <w:suppressAutoHyphens/>
      <w:spacing w:after="120" w:line="252" w:lineRule="auto"/>
      <w:jc w:val="left"/>
    </w:pPr>
    <w:rPr>
      <w:rFonts w:ascii="Calibri" w:eastAsia="SimSun" w:hAnsi="Calibri" w:cs="Mangal"/>
      <w:sz w:val="22"/>
      <w:szCs w:val="22"/>
      <w:lang w:eastAsia="ar-SA"/>
    </w:rPr>
  </w:style>
  <w:style w:type="paragraph" w:styleId="20">
    <w:name w:val="List Bullet 2"/>
    <w:basedOn w:val="af0"/>
    <w:pPr>
      <w:numPr>
        <w:numId w:val="1"/>
      </w:numPr>
      <w:spacing w:before="40" w:after="40"/>
    </w:pPr>
    <w:rPr>
      <w:rFonts w:ascii="Times New Roman" w:eastAsia="Times New Roman" w:hAnsi="Times New Roman"/>
      <w:kern w:val="24"/>
      <w:sz w:val="24"/>
      <w:szCs w:val="24"/>
    </w:rPr>
  </w:style>
  <w:style w:type="paragraph" w:styleId="aff9">
    <w:name w:val="Plain Text"/>
    <w:basedOn w:val="af0"/>
    <w:link w:val="affa"/>
    <w:pPr>
      <w:spacing w:line="240" w:lineRule="auto"/>
      <w:ind w:firstLine="0"/>
      <w:jc w:val="left"/>
    </w:pPr>
    <w:rPr>
      <w:rFonts w:ascii="Courier New" w:eastAsia="Times New Roman" w:hAnsi="Courier New" w:cs="Courier New"/>
      <w:sz w:val="20"/>
      <w:szCs w:val="20"/>
      <w:lang w:eastAsia="ru-RU"/>
    </w:rPr>
  </w:style>
  <w:style w:type="paragraph" w:styleId="affb">
    <w:name w:val="Title"/>
    <w:basedOn w:val="af0"/>
    <w:next w:val="af0"/>
    <w:link w:val="affc"/>
    <w:qFormat/>
    <w:pPr>
      <w:spacing w:before="240" w:after="60"/>
      <w:jc w:val="center"/>
      <w:outlineLvl w:val="0"/>
    </w:pPr>
    <w:rPr>
      <w:rFonts w:ascii="Calibri Light" w:eastAsia="Times New Roman" w:hAnsi="Calibri Light"/>
      <w:b/>
      <w:bCs/>
      <w:kern w:val="28"/>
      <w:sz w:val="32"/>
      <w:szCs w:val="32"/>
    </w:rPr>
  </w:style>
  <w:style w:type="paragraph" w:styleId="12">
    <w:name w:val="toc 1"/>
    <w:basedOn w:val="af0"/>
    <w:next w:val="af0"/>
    <w:uiPriority w:val="39"/>
  </w:style>
  <w:style w:type="paragraph" w:styleId="28">
    <w:name w:val="toc 2"/>
    <w:basedOn w:val="af0"/>
    <w:next w:val="af0"/>
    <w:uiPriority w:val="39"/>
    <w:pPr>
      <w:ind w:left="220"/>
    </w:pPr>
  </w:style>
  <w:style w:type="paragraph" w:styleId="37">
    <w:name w:val="toc 3"/>
    <w:basedOn w:val="af0"/>
    <w:next w:val="af0"/>
    <w:uiPriority w:val="39"/>
    <w:pPr>
      <w:ind w:left="440"/>
    </w:pPr>
  </w:style>
  <w:style w:type="character" w:styleId="affd">
    <w:name w:val="endnote reference"/>
    <w:rPr>
      <w:vertAlign w:val="superscript"/>
    </w:rPr>
  </w:style>
  <w:style w:type="character" w:styleId="affe">
    <w:name w:val="FollowedHyperlink"/>
    <w:unhideWhenUsed/>
    <w:rPr>
      <w:color w:val="800080"/>
      <w:u w:val="single"/>
    </w:rPr>
  </w:style>
  <w:style w:type="character" w:styleId="afff">
    <w:name w:val="footnote reference"/>
    <w:uiPriority w:val="99"/>
    <w:rPr>
      <w:vertAlign w:val="superscript"/>
    </w:rPr>
  </w:style>
  <w:style w:type="character" w:styleId="afff0">
    <w:name w:val="Hyperlink"/>
    <w:uiPriority w:val="99"/>
    <w:rPr>
      <w:color w:val="0563C1"/>
      <w:u w:val="single"/>
    </w:rPr>
  </w:style>
  <w:style w:type="character" w:styleId="afff1">
    <w:name w:val="page number"/>
    <w:qFormat/>
  </w:style>
  <w:style w:type="character" w:styleId="afff2">
    <w:name w:val="Strong"/>
    <w:qFormat/>
    <w:rPr>
      <w:b/>
      <w:bCs/>
    </w:rPr>
  </w:style>
  <w:style w:type="table" w:styleId="29">
    <w:name w:val="Table Classic 2"/>
    <w:basedOn w:val="af3"/>
    <w:semiHidden/>
    <w:pPr>
      <w:spacing w:before="40" w:after="40" w:line="360" w:lineRule="auto"/>
      <w:ind w:firstLine="709"/>
      <w:jc w:val="both"/>
    </w:pPr>
    <w:tblPr>
      <w:tblBorders>
        <w:top w:val="single" w:sz="12" w:space="0" w:color="000000"/>
        <w:bottom w:val="single" w:sz="12" w:space="0" w:color="000000"/>
      </w:tblBorders>
    </w:tblPr>
    <w:tblStylePr w:type="firstRow">
      <w:rPr>
        <w:rFonts w:cs="Times New Roman"/>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rPr>
        <w:rFonts w:cs="Times New Roman"/>
      </w:rPr>
      <w:tblPr/>
      <w:tcPr>
        <w:tcBorders>
          <w:top w:val="single" w:sz="6" w:space="0" w:color="000000"/>
          <w:left w:val="nil"/>
          <w:bottom w:val="nil"/>
          <w:right w:val="nil"/>
          <w:insideH w:val="nil"/>
          <w:insideV w:val="nil"/>
          <w:tl2br w:val="nil"/>
          <w:tr2bl w:val="nil"/>
        </w:tcBorders>
      </w:tcPr>
    </w:tblStylePr>
    <w:tblStylePr w:type="firstCol">
      <w:rPr>
        <w:rFonts w:cs="Times New Roman"/>
        <w:b/>
        <w:bCs/>
      </w:rPr>
      <w:tblPr/>
      <w:tcPr>
        <w:tcBorders>
          <w:top w:val="nil"/>
          <w:left w:val="nil"/>
          <w:bottom w:val="nil"/>
          <w:right w:val="nil"/>
          <w:insideH w:val="nil"/>
          <w:insideV w:val="nil"/>
          <w:tl2br w:val="nil"/>
          <w:tr2bl w:val="nil"/>
        </w:tcBorders>
        <w:shd w:val="solid" w:color="C0C0C0" w:fill="FFFFFF"/>
      </w:tcPr>
    </w:tblStylePr>
    <w:tblStylePr w:type="neCell">
      <w:rPr>
        <w:rFonts w:cs="Times New Roman"/>
        <w:b/>
        <w:bCs/>
      </w:rPr>
      <w:tblPr/>
      <w:tcPr>
        <w:tcBorders>
          <w:top w:val="nil"/>
          <w:left w:val="nil"/>
          <w:bottom w:val="nil"/>
          <w:right w:val="nil"/>
          <w:insideH w:val="nil"/>
          <w:insideV w:val="nil"/>
          <w:tl2br w:val="nil"/>
          <w:tr2bl w:val="nil"/>
        </w:tcBorders>
      </w:tcPr>
    </w:tblStylePr>
    <w:tblStylePr w:type="nwCell">
      <w:rPr>
        <w:rFonts w:cs="Times New Roman"/>
      </w:rPr>
      <w:tblPr/>
      <w:tcPr>
        <w:tcBorders>
          <w:top w:val="nil"/>
          <w:left w:val="nil"/>
          <w:bottom w:val="nil"/>
          <w:right w:val="nil"/>
          <w:insideH w:val="nil"/>
          <w:insideV w:val="nil"/>
          <w:tl2br w:val="nil"/>
          <w:tr2bl w:val="nil"/>
        </w:tcBorders>
        <w:shd w:val="solid" w:color="800080" w:fill="FFFFFF"/>
      </w:tcPr>
    </w:tblStylePr>
    <w:tblStylePr w:type="swCell">
      <w:rPr>
        <w:rFonts w:cs="Times New Roman"/>
        <w:color w:val="000080"/>
      </w:rPr>
      <w:tblPr/>
      <w:tcPr>
        <w:tcBorders>
          <w:top w:val="nil"/>
          <w:left w:val="nil"/>
          <w:bottom w:val="nil"/>
          <w:right w:val="nil"/>
          <w:insideH w:val="nil"/>
          <w:insideV w:val="nil"/>
          <w:tl2br w:val="nil"/>
          <w:tr2bl w:val="nil"/>
        </w:tcBorders>
      </w:tcPr>
    </w:tblStylePr>
  </w:style>
  <w:style w:type="table" w:styleId="afff3">
    <w:name w:val="Table Grid"/>
    <w:basedOn w:val="af3"/>
    <w:uiPriority w:val="59"/>
    <w:pPr>
      <w:spacing w:before="40" w:after="40" w:line="360" w:lineRule="auto"/>
      <w:jc w:val="both"/>
    </w:p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85" w:type="dxa"/>
        <w:right w:w="85" w:type="dxa"/>
      </w:tblCellMar>
    </w:tblPr>
    <w:tblStylePr w:type="firstRow">
      <w:pPr>
        <w:keepNext/>
        <w:keepLines/>
        <w:suppressLineNumbers/>
        <w:suppressAutoHyphens/>
        <w:wordWrap/>
        <w:jc w:val="center"/>
      </w:pPr>
      <w:tblPr/>
      <w:tcPr>
        <w:vAlign w:val="center"/>
      </w:tcPr>
    </w:tblStylePr>
  </w:style>
  <w:style w:type="paragraph" w:customStyle="1" w:styleId="ConsPlusNormal">
    <w:name w:val="ConsPlusNormal"/>
    <w:qFormat/>
    <w:pPr>
      <w:widowControl w:val="0"/>
      <w:autoSpaceDE w:val="0"/>
      <w:autoSpaceDN w:val="0"/>
    </w:pPr>
    <w:rPr>
      <w:sz w:val="24"/>
    </w:rPr>
  </w:style>
  <w:style w:type="paragraph" w:customStyle="1" w:styleId="ConsPlusNonformat">
    <w:name w:val="ConsPlusNonformat"/>
    <w:pPr>
      <w:widowControl w:val="0"/>
      <w:autoSpaceDE w:val="0"/>
      <w:autoSpaceDN w:val="0"/>
    </w:pPr>
    <w:rPr>
      <w:rFonts w:ascii="Courier New" w:hAnsi="Courier New" w:cs="Courier New"/>
    </w:rPr>
  </w:style>
  <w:style w:type="paragraph" w:customStyle="1" w:styleId="ConsPlusTitle">
    <w:name w:val="ConsPlusTitle"/>
    <w:pPr>
      <w:widowControl w:val="0"/>
      <w:autoSpaceDE w:val="0"/>
      <w:autoSpaceDN w:val="0"/>
    </w:pPr>
    <w:rPr>
      <w:b/>
      <w:sz w:val="24"/>
    </w:rPr>
  </w:style>
  <w:style w:type="paragraph" w:customStyle="1" w:styleId="ConsPlusCell">
    <w:name w:val="ConsPlusCell"/>
    <w:uiPriority w:val="99"/>
    <w:pPr>
      <w:widowControl w:val="0"/>
      <w:autoSpaceDE w:val="0"/>
      <w:autoSpaceDN w:val="0"/>
    </w:pPr>
    <w:rPr>
      <w:rFonts w:ascii="Courier New" w:hAnsi="Courier New" w:cs="Courier New"/>
    </w:rPr>
  </w:style>
  <w:style w:type="paragraph" w:customStyle="1" w:styleId="ConsPlusDocList">
    <w:name w:val="ConsPlusDocList"/>
    <w:pPr>
      <w:widowControl w:val="0"/>
      <w:autoSpaceDE w:val="0"/>
      <w:autoSpaceDN w:val="0"/>
    </w:pPr>
    <w:rPr>
      <w:rFonts w:ascii="Courier New" w:hAnsi="Courier New" w:cs="Courier New"/>
    </w:rPr>
  </w:style>
  <w:style w:type="paragraph" w:customStyle="1" w:styleId="ConsPlusTitlePage">
    <w:name w:val="ConsPlusTitlePage"/>
    <w:pPr>
      <w:widowControl w:val="0"/>
      <w:autoSpaceDE w:val="0"/>
      <w:autoSpaceDN w:val="0"/>
    </w:pPr>
    <w:rPr>
      <w:rFonts w:ascii="Tahoma" w:hAnsi="Tahoma" w:cs="Tahoma"/>
    </w:rPr>
  </w:style>
  <w:style w:type="paragraph" w:customStyle="1" w:styleId="ConsPlusJurTerm">
    <w:name w:val="ConsPlusJurTerm"/>
    <w:pPr>
      <w:widowControl w:val="0"/>
      <w:autoSpaceDE w:val="0"/>
      <w:autoSpaceDN w:val="0"/>
    </w:pPr>
    <w:rPr>
      <w:rFonts w:ascii="Tahoma" w:hAnsi="Tahoma" w:cs="Tahoma"/>
      <w:sz w:val="26"/>
    </w:rPr>
  </w:style>
  <w:style w:type="character" w:customStyle="1" w:styleId="af9">
    <w:name w:val="Основной текст Знак"/>
    <w:link w:val="af8"/>
    <w:rPr>
      <w:sz w:val="24"/>
    </w:rPr>
  </w:style>
  <w:style w:type="paragraph" w:customStyle="1" w:styleId="afff4">
    <w:name w:val="Таблица"/>
    <w:basedOn w:val="affb"/>
    <w:pPr>
      <w:widowControl w:val="0"/>
      <w:suppressLineNumbers/>
      <w:autoSpaceDN w:val="0"/>
      <w:adjustRightInd w:val="0"/>
      <w:spacing w:before="0" w:after="119" w:line="240" w:lineRule="auto"/>
      <w:ind w:firstLine="0"/>
      <w:jc w:val="both"/>
      <w:outlineLvl w:val="9"/>
    </w:pPr>
    <w:rPr>
      <w:rFonts w:ascii="Times New Roman" w:hAnsi="Times New Roman"/>
      <w:b w:val="0"/>
      <w:bCs w:val="0"/>
      <w:i/>
      <w:iCs/>
      <w:kern w:val="0"/>
      <w:sz w:val="24"/>
      <w:szCs w:val="24"/>
      <w:lang w:eastAsia="ru-RU"/>
    </w:rPr>
  </w:style>
  <w:style w:type="paragraph" w:customStyle="1" w:styleId="afff5">
    <w:name w:val="Разделитель таблиц"/>
    <w:basedOn w:val="af0"/>
    <w:pPr>
      <w:keepNext/>
      <w:widowControl w:val="0"/>
      <w:autoSpaceDN w:val="0"/>
      <w:adjustRightInd w:val="0"/>
      <w:spacing w:line="120" w:lineRule="auto"/>
      <w:ind w:firstLine="0"/>
      <w:jc w:val="left"/>
    </w:pPr>
    <w:rPr>
      <w:rFonts w:ascii="Times New Roman" w:eastAsia="Times New Roman" w:hAnsi="Times New Roman"/>
      <w:vanish/>
      <w:sz w:val="4"/>
      <w:szCs w:val="4"/>
      <w:lang w:eastAsia="ru-RU"/>
    </w:rPr>
  </w:style>
  <w:style w:type="paragraph" w:customStyle="1" w:styleId="afff6">
    <w:name w:val="Шапка таблицы"/>
    <w:basedOn w:val="afff4"/>
    <w:uiPriority w:val="99"/>
  </w:style>
  <w:style w:type="paragraph" w:customStyle="1" w:styleId="afff7">
    <w:name w:val="Заголовок таблицы"/>
    <w:basedOn w:val="af0"/>
    <w:pPr>
      <w:keepNext/>
      <w:widowControl w:val="0"/>
      <w:suppressLineNumbers/>
      <w:autoSpaceDN w:val="0"/>
      <w:adjustRightInd w:val="0"/>
      <w:spacing w:before="238" w:line="240" w:lineRule="auto"/>
      <w:ind w:firstLine="0"/>
    </w:pPr>
    <w:rPr>
      <w:rFonts w:ascii="Times New Roman" w:eastAsia="Times New Roman" w:hAnsi="Times New Roman"/>
      <w:b/>
      <w:bCs/>
      <w:sz w:val="28"/>
      <w:szCs w:val="28"/>
      <w:lang w:eastAsia="ru-RU"/>
    </w:rPr>
  </w:style>
  <w:style w:type="character" w:customStyle="1" w:styleId="affc">
    <w:name w:val="Название Знак"/>
    <w:link w:val="affb"/>
    <w:rPr>
      <w:rFonts w:ascii="Calibri Light" w:eastAsia="Times New Roman" w:hAnsi="Calibri Light" w:cs="Times New Roman"/>
      <w:b/>
      <w:bCs/>
      <w:kern w:val="28"/>
      <w:sz w:val="32"/>
      <w:szCs w:val="32"/>
      <w:lang w:eastAsia="en-US"/>
    </w:rPr>
  </w:style>
  <w:style w:type="character" w:customStyle="1" w:styleId="aff7">
    <w:name w:val="Верхний колонтитул Знак"/>
    <w:link w:val="aff6"/>
    <w:uiPriority w:val="99"/>
    <w:rPr>
      <w:rFonts w:ascii="Calibri" w:eastAsia="Calibri" w:hAnsi="Calibri"/>
      <w:sz w:val="22"/>
      <w:szCs w:val="22"/>
      <w:lang w:eastAsia="en-US"/>
    </w:rPr>
  </w:style>
  <w:style w:type="character" w:customStyle="1" w:styleId="aff3">
    <w:name w:val="Нижний колонтитул Знак"/>
    <w:link w:val="aff2"/>
    <w:uiPriority w:val="99"/>
    <w:rPr>
      <w:rFonts w:ascii="Calibri" w:eastAsia="Calibri" w:hAnsi="Calibri"/>
      <w:sz w:val="22"/>
      <w:szCs w:val="22"/>
      <w:lang w:eastAsia="en-US"/>
    </w:rPr>
  </w:style>
  <w:style w:type="character" w:customStyle="1" w:styleId="23">
    <w:name w:val="Заголовок 2 Знак"/>
    <w:link w:val="21"/>
    <w:rPr>
      <w:b/>
      <w:bCs/>
      <w:kern w:val="1"/>
      <w:sz w:val="28"/>
      <w:szCs w:val="28"/>
    </w:rPr>
  </w:style>
  <w:style w:type="paragraph" w:customStyle="1" w:styleId="ConsTitle">
    <w:name w:val="ConsTitle"/>
    <w:pPr>
      <w:widowControl w:val="0"/>
      <w:autoSpaceDE w:val="0"/>
      <w:autoSpaceDN w:val="0"/>
      <w:adjustRightInd w:val="0"/>
      <w:ind w:left="-8152" w:right="11622" w:hanging="8152"/>
      <w:jc w:val="both"/>
    </w:pPr>
    <w:rPr>
      <w:rFonts w:ascii="Arial" w:hAnsi="Arial" w:cs="Arial"/>
      <w:b/>
      <w:bCs/>
      <w:kern w:val="1"/>
      <w:sz w:val="16"/>
      <w:szCs w:val="16"/>
    </w:rPr>
  </w:style>
  <w:style w:type="character" w:customStyle="1" w:styleId="af6">
    <w:name w:val="Текст выноски Знак"/>
    <w:link w:val="af5"/>
    <w:rPr>
      <w:rFonts w:ascii="Segoe UI" w:eastAsia="Calibri" w:hAnsi="Segoe UI" w:cs="Segoe UI"/>
      <w:sz w:val="18"/>
      <w:szCs w:val="18"/>
      <w:lang w:eastAsia="en-US"/>
    </w:rPr>
  </w:style>
  <w:style w:type="character" w:customStyle="1" w:styleId="11">
    <w:name w:val="Заголовок 1 Знак"/>
    <w:link w:val="10"/>
    <w:rPr>
      <w:rFonts w:ascii="Calibri Light" w:hAnsi="Calibri Light"/>
      <w:b/>
      <w:bCs/>
      <w:kern w:val="32"/>
      <w:sz w:val="32"/>
      <w:szCs w:val="32"/>
      <w:lang w:eastAsia="en-US"/>
    </w:rPr>
  </w:style>
  <w:style w:type="character" w:customStyle="1" w:styleId="aff5">
    <w:name w:val="Текст сноски Знак"/>
    <w:link w:val="aff4"/>
    <w:uiPriority w:val="99"/>
    <w:rPr>
      <w:kern w:val="24"/>
      <w:szCs w:val="22"/>
      <w:lang w:eastAsia="en-US"/>
    </w:rPr>
  </w:style>
  <w:style w:type="paragraph" w:customStyle="1" w:styleId="13">
    <w:name w:val="Обычный без отступа1"/>
    <w:basedOn w:val="af0"/>
    <w:uiPriority w:val="99"/>
    <w:qFormat/>
    <w:pPr>
      <w:spacing w:before="40" w:after="40" w:line="240" w:lineRule="auto"/>
      <w:ind w:firstLine="0"/>
    </w:pPr>
    <w:rPr>
      <w:rFonts w:ascii="Times New Roman" w:eastAsia="Times New Roman" w:hAnsi="Times New Roman"/>
      <w:kern w:val="24"/>
      <w:sz w:val="24"/>
      <w:szCs w:val="24"/>
    </w:rPr>
  </w:style>
  <w:style w:type="paragraph" w:customStyle="1" w:styleId="afff8">
    <w:name w:val="Список таблиц приложения"/>
    <w:basedOn w:val="af0"/>
    <w:next w:val="af0"/>
    <w:qFormat/>
    <w:pPr>
      <w:keepNext/>
      <w:spacing w:before="100" w:beforeAutospacing="1" w:after="120" w:line="240" w:lineRule="auto"/>
      <w:ind w:left="720" w:hanging="360"/>
      <w:jc w:val="left"/>
    </w:pPr>
    <w:rPr>
      <w:rFonts w:ascii="Times New Roman" w:eastAsia="Times New Roman" w:hAnsi="Times New Roman"/>
      <w:kern w:val="24"/>
      <w:sz w:val="24"/>
      <w:szCs w:val="24"/>
    </w:rPr>
  </w:style>
  <w:style w:type="paragraph" w:customStyle="1" w:styleId="afff9">
    <w:name w:val="Нумератор таблиц приложения"/>
    <w:basedOn w:val="af0"/>
    <w:next w:val="af0"/>
    <w:qFormat/>
    <w:pPr>
      <w:spacing w:before="40" w:after="40"/>
    </w:pPr>
    <w:rPr>
      <w:rFonts w:ascii="Times New Roman" w:eastAsia="Times New Roman" w:hAnsi="Times New Roman"/>
      <w:kern w:val="24"/>
      <w:sz w:val="24"/>
      <w:szCs w:val="24"/>
    </w:rPr>
  </w:style>
  <w:style w:type="character" w:customStyle="1" w:styleId="afd">
    <w:name w:val="Текст примечания Знак"/>
    <w:link w:val="afc"/>
    <w:rPr>
      <w:kern w:val="24"/>
      <w:lang w:eastAsia="en-US"/>
    </w:rPr>
  </w:style>
  <w:style w:type="paragraph" w:customStyle="1" w:styleId="pj">
    <w:name w:val="pj"/>
    <w:basedOn w:val="af0"/>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character" w:customStyle="1" w:styleId="blk">
    <w:name w:val="blk"/>
  </w:style>
  <w:style w:type="paragraph" w:styleId="afffa">
    <w:name w:val="List Paragraph"/>
    <w:aliases w:val="Bullet List,FooterText,numbered,Paragraphe de liste1,lp1"/>
    <w:basedOn w:val="af0"/>
    <w:link w:val="afffb"/>
    <w:uiPriority w:val="34"/>
    <w:qFormat/>
    <w:pPr>
      <w:spacing w:before="40" w:after="40"/>
      <w:ind w:left="720"/>
      <w:contextualSpacing/>
    </w:pPr>
    <w:rPr>
      <w:rFonts w:ascii="Times New Roman" w:eastAsia="Times New Roman" w:hAnsi="Times New Roman"/>
      <w:kern w:val="24"/>
      <w:sz w:val="24"/>
      <w:szCs w:val="24"/>
    </w:rPr>
  </w:style>
  <w:style w:type="character" w:customStyle="1" w:styleId="afffb">
    <w:name w:val="Абзац списка Знак"/>
    <w:aliases w:val="Bullet List Знак,FooterText Знак,numbered Знак,Paragraphe de liste1 Знак,lp1 Знак"/>
    <w:link w:val="afffa"/>
    <w:uiPriority w:val="34"/>
    <w:locked/>
    <w:rPr>
      <w:kern w:val="24"/>
      <w:sz w:val="24"/>
      <w:szCs w:val="24"/>
      <w:lang w:eastAsia="en-US"/>
    </w:rPr>
  </w:style>
  <w:style w:type="paragraph" w:customStyle="1" w:styleId="14">
    <w:name w:val="Абзац списка1"/>
    <w:basedOn w:val="af1"/>
    <w:pPr>
      <w:ind w:left="720"/>
    </w:pPr>
    <w:rPr>
      <w:kern w:val="0"/>
    </w:rPr>
  </w:style>
  <w:style w:type="paragraph" w:customStyle="1" w:styleId="listparagraphcxspmiddle">
    <w:name w:val="listparagraphcxspmiddle"/>
    <w:basedOn w:val="af0"/>
    <w:pPr>
      <w:spacing w:before="100" w:beforeAutospacing="1" w:after="100" w:afterAutospacing="1"/>
      <w:ind w:firstLine="0"/>
      <w:jc w:val="left"/>
    </w:pPr>
    <w:rPr>
      <w:rFonts w:ascii="Times New Roman" w:eastAsia="Times New Roman" w:hAnsi="Times New Roman"/>
      <w:kern w:val="24"/>
      <w:sz w:val="24"/>
      <w:szCs w:val="24"/>
      <w:lang w:eastAsia="ru-RU"/>
    </w:rPr>
  </w:style>
  <w:style w:type="paragraph" w:customStyle="1" w:styleId="listparagraphcxspmiddlecxspmiddle">
    <w:name w:val="listparagraphcxspmiddlecxspmiddle"/>
    <w:basedOn w:val="af0"/>
    <w:pPr>
      <w:spacing w:before="100" w:beforeAutospacing="1" w:after="100" w:afterAutospacing="1"/>
      <w:ind w:firstLine="0"/>
      <w:jc w:val="left"/>
    </w:pPr>
    <w:rPr>
      <w:rFonts w:ascii="Times New Roman" w:eastAsia="Times New Roman" w:hAnsi="Times New Roman"/>
      <w:kern w:val="24"/>
      <w:sz w:val="24"/>
      <w:szCs w:val="24"/>
      <w:lang w:eastAsia="ru-RU"/>
    </w:rPr>
  </w:style>
  <w:style w:type="character" w:customStyle="1" w:styleId="63">
    <w:name w:val="Заголовок 6 Знак"/>
    <w:link w:val="60"/>
    <w:rPr>
      <w:rFonts w:ascii="Calibri" w:hAnsi="Calibri"/>
      <w:b/>
      <w:bCs/>
      <w:sz w:val="22"/>
      <w:szCs w:val="22"/>
      <w:lang w:eastAsia="en-US"/>
    </w:rPr>
  </w:style>
  <w:style w:type="paragraph" w:customStyle="1" w:styleId="ConsNonformat">
    <w:name w:val="ConsNonformat"/>
    <w:pPr>
      <w:autoSpaceDE w:val="0"/>
      <w:autoSpaceDN w:val="0"/>
      <w:adjustRightInd w:val="0"/>
    </w:pPr>
    <w:rPr>
      <w:rFonts w:ascii="Courier New" w:hAnsi="Courier New" w:cs="Courier New"/>
    </w:rPr>
  </w:style>
  <w:style w:type="character" w:customStyle="1" w:styleId="32">
    <w:name w:val="Заголовок 3 Знак"/>
    <w:link w:val="31"/>
    <w:rPr>
      <w:b/>
      <w:bCs/>
      <w:sz w:val="28"/>
      <w:szCs w:val="28"/>
      <w:lang w:val="zh-CN" w:eastAsia="zh-CN"/>
    </w:rPr>
  </w:style>
  <w:style w:type="character" w:customStyle="1" w:styleId="44">
    <w:name w:val="Заголовок 4 Знак"/>
    <w:link w:val="42"/>
    <w:rPr>
      <w:sz w:val="28"/>
      <w:szCs w:val="28"/>
      <w:lang w:val="zh-CN" w:eastAsia="zh-CN"/>
    </w:rPr>
  </w:style>
  <w:style w:type="character" w:customStyle="1" w:styleId="53">
    <w:name w:val="Заголовок 5 Знак"/>
    <w:link w:val="51"/>
    <w:rPr>
      <w:b/>
      <w:bCs/>
      <w:sz w:val="28"/>
      <w:szCs w:val="28"/>
      <w:lang w:val="zh-CN" w:eastAsia="zh-CN"/>
    </w:rPr>
  </w:style>
  <w:style w:type="character" w:customStyle="1" w:styleId="71">
    <w:name w:val="Заголовок 7 Знак"/>
    <w:link w:val="70"/>
    <w:qFormat/>
    <w:rPr>
      <w:sz w:val="24"/>
      <w:szCs w:val="24"/>
      <w:lang w:val="zh-CN" w:eastAsia="zh-CN"/>
    </w:rPr>
  </w:style>
  <w:style w:type="character" w:customStyle="1" w:styleId="80">
    <w:name w:val="Заголовок 8 Знак"/>
    <w:link w:val="8"/>
    <w:qFormat/>
    <w:rPr>
      <w:sz w:val="24"/>
      <w:szCs w:val="24"/>
      <w:lang w:val="zh-CN" w:eastAsia="zh-CN"/>
    </w:rPr>
  </w:style>
  <w:style w:type="character" w:customStyle="1" w:styleId="90">
    <w:name w:val="Заголовок 9 Знак"/>
    <w:link w:val="9"/>
    <w:qFormat/>
    <w:rPr>
      <w:b/>
      <w:bCs/>
      <w:sz w:val="24"/>
      <w:szCs w:val="24"/>
      <w:lang w:val="zh-CN" w:eastAsia="zh-CN"/>
    </w:rPr>
  </w:style>
  <w:style w:type="character" w:customStyle="1" w:styleId="aff1">
    <w:name w:val="Текст концевой сноски Знак"/>
    <w:link w:val="aff0"/>
    <w:qFormat/>
  </w:style>
  <w:style w:type="character" w:customStyle="1" w:styleId="27">
    <w:name w:val="Основной текст с отступом 2 Знак"/>
    <w:link w:val="26"/>
    <w:qFormat/>
    <w:rPr>
      <w:sz w:val="24"/>
      <w:szCs w:val="24"/>
    </w:rPr>
  </w:style>
  <w:style w:type="character" w:customStyle="1" w:styleId="afb">
    <w:name w:val="Основной текст с отступом Знак"/>
    <w:link w:val="afa"/>
    <w:qFormat/>
    <w:rPr>
      <w:sz w:val="24"/>
      <w:szCs w:val="24"/>
    </w:rPr>
  </w:style>
  <w:style w:type="character" w:customStyle="1" w:styleId="36">
    <w:name w:val="Основной текст с отступом 3 Знак"/>
    <w:link w:val="35"/>
    <w:qFormat/>
    <w:rPr>
      <w:sz w:val="28"/>
      <w:szCs w:val="28"/>
    </w:rPr>
  </w:style>
  <w:style w:type="character" w:customStyle="1" w:styleId="affa">
    <w:name w:val="Текст Знак"/>
    <w:link w:val="aff9"/>
    <w:qFormat/>
    <w:rPr>
      <w:rFonts w:ascii="Courier New" w:hAnsi="Courier New" w:cs="Courier New"/>
    </w:rPr>
  </w:style>
  <w:style w:type="character" w:customStyle="1" w:styleId="34">
    <w:name w:val="Основной текст 3 Знак"/>
    <w:link w:val="33"/>
    <w:qFormat/>
    <w:rPr>
      <w:sz w:val="16"/>
      <w:szCs w:val="16"/>
    </w:rPr>
  </w:style>
  <w:style w:type="character" w:customStyle="1" w:styleId="15">
    <w:name w:val="Текст сноски Знак1"/>
    <w:uiPriority w:val="99"/>
    <w:semiHidden/>
    <w:qFormat/>
    <w:rPr>
      <w:rFonts w:ascii="Times New Roman" w:eastAsia="Times New Roman" w:hAnsi="Times New Roman" w:cs="Times New Roman" w:hint="default"/>
      <w:sz w:val="20"/>
      <w:szCs w:val="20"/>
      <w:lang w:eastAsia="ru-RU"/>
    </w:rPr>
  </w:style>
  <w:style w:type="character" w:customStyle="1" w:styleId="16">
    <w:name w:val="Основной текст с отступом Знак1"/>
    <w:uiPriority w:val="99"/>
    <w:qFormat/>
    <w:rPr>
      <w:rFonts w:ascii="Calibri" w:eastAsia="Calibri" w:hAnsi="Calibri"/>
      <w:sz w:val="22"/>
      <w:szCs w:val="22"/>
      <w:lang w:eastAsia="en-US"/>
    </w:rPr>
  </w:style>
  <w:style w:type="character" w:customStyle="1" w:styleId="310">
    <w:name w:val="Основной текст 3 Знак1"/>
    <w:uiPriority w:val="99"/>
    <w:qFormat/>
    <w:rPr>
      <w:rFonts w:ascii="Calibri" w:eastAsia="Calibri" w:hAnsi="Calibri"/>
      <w:sz w:val="16"/>
      <w:szCs w:val="16"/>
      <w:lang w:eastAsia="en-US"/>
    </w:rPr>
  </w:style>
  <w:style w:type="paragraph" w:customStyle="1" w:styleId="ConsNormal">
    <w:name w:val="ConsNormal"/>
    <w:qFormat/>
    <w:pPr>
      <w:autoSpaceDE w:val="0"/>
      <w:autoSpaceDN w:val="0"/>
      <w:adjustRightInd w:val="0"/>
      <w:ind w:firstLine="720"/>
    </w:pPr>
    <w:rPr>
      <w:sz w:val="22"/>
      <w:szCs w:val="22"/>
    </w:rPr>
  </w:style>
  <w:style w:type="paragraph" w:customStyle="1" w:styleId="xl34">
    <w:name w:val="xl34"/>
    <w:basedOn w:val="af0"/>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top"/>
    </w:pPr>
    <w:rPr>
      <w:rFonts w:ascii="Times New Roman" w:eastAsia="Times New Roman" w:hAnsi="Times New Roman"/>
      <w:sz w:val="24"/>
      <w:szCs w:val="24"/>
      <w:lang w:eastAsia="ru-RU"/>
    </w:rPr>
  </w:style>
  <w:style w:type="character" w:customStyle="1" w:styleId="311">
    <w:name w:val="Основной текст с отступом 3 Знак1"/>
    <w:uiPriority w:val="99"/>
    <w:qFormat/>
    <w:rPr>
      <w:rFonts w:ascii="Calibri" w:eastAsia="Calibri" w:hAnsi="Calibri"/>
      <w:sz w:val="16"/>
      <w:szCs w:val="16"/>
      <w:lang w:eastAsia="en-US"/>
    </w:rPr>
  </w:style>
  <w:style w:type="character" w:customStyle="1" w:styleId="210">
    <w:name w:val="Основной текст с отступом 2 Знак1"/>
    <w:uiPriority w:val="99"/>
    <w:qFormat/>
    <w:rPr>
      <w:rFonts w:ascii="Calibri" w:eastAsia="Calibri" w:hAnsi="Calibri"/>
      <w:sz w:val="22"/>
      <w:szCs w:val="22"/>
      <w:lang w:eastAsia="en-US"/>
    </w:rPr>
  </w:style>
  <w:style w:type="character" w:customStyle="1" w:styleId="17">
    <w:name w:val="Текст концевой сноски Знак1"/>
    <w:uiPriority w:val="99"/>
    <w:qFormat/>
    <w:rPr>
      <w:rFonts w:ascii="Calibri" w:eastAsia="Calibri" w:hAnsi="Calibri"/>
      <w:lang w:eastAsia="en-US"/>
    </w:rPr>
  </w:style>
  <w:style w:type="character" w:customStyle="1" w:styleId="18">
    <w:name w:val="Текст Знак1"/>
    <w:uiPriority w:val="99"/>
    <w:qFormat/>
    <w:rPr>
      <w:rFonts w:ascii="Courier New" w:eastAsia="Calibri" w:hAnsi="Courier New" w:cs="Courier New"/>
      <w:lang w:eastAsia="en-US"/>
    </w:rPr>
  </w:style>
  <w:style w:type="paragraph" w:customStyle="1" w:styleId="xl27">
    <w:name w:val="xl27"/>
    <w:basedOn w:val="af0"/>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sz w:val="24"/>
      <w:szCs w:val="24"/>
      <w:lang w:eastAsia="ru-RU"/>
    </w:rPr>
  </w:style>
  <w:style w:type="paragraph" w:customStyle="1" w:styleId="afffc">
    <w:name w:val="Правый подзаголовок"/>
    <w:basedOn w:val="af8"/>
    <w:qFormat/>
    <w:pPr>
      <w:ind w:firstLine="567"/>
      <w:jc w:val="right"/>
    </w:pPr>
    <w:rPr>
      <w:szCs w:val="24"/>
      <w:lang w:val="zh-CN" w:eastAsia="zh-CN"/>
    </w:rPr>
  </w:style>
  <w:style w:type="paragraph" w:customStyle="1" w:styleId="font5">
    <w:name w:val="font5"/>
    <w:basedOn w:val="af0"/>
    <w:qFormat/>
    <w:pPr>
      <w:spacing w:before="100" w:beforeAutospacing="1" w:after="100" w:afterAutospacing="1" w:line="240" w:lineRule="auto"/>
      <w:ind w:firstLine="0"/>
      <w:jc w:val="left"/>
    </w:pPr>
    <w:rPr>
      <w:rFonts w:ascii="Times New Roman" w:eastAsia="Times New Roman" w:hAnsi="Times New Roman"/>
      <w:lang w:eastAsia="ru-RU"/>
    </w:rPr>
  </w:style>
  <w:style w:type="paragraph" w:customStyle="1" w:styleId="xl28">
    <w:name w:val="xl28"/>
    <w:basedOn w:val="af0"/>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font6">
    <w:name w:val="font6"/>
    <w:basedOn w:val="af0"/>
    <w:qFormat/>
    <w:pPr>
      <w:spacing w:before="100" w:beforeAutospacing="1" w:after="100" w:afterAutospacing="1" w:line="240" w:lineRule="auto"/>
      <w:ind w:firstLine="0"/>
      <w:jc w:val="left"/>
    </w:pPr>
    <w:rPr>
      <w:rFonts w:ascii="Times New Roman" w:eastAsia="Times New Roman" w:hAnsi="Times New Roman"/>
      <w:b/>
      <w:bCs/>
      <w:i/>
      <w:iCs/>
      <w:lang w:eastAsia="ru-RU"/>
    </w:rPr>
  </w:style>
  <w:style w:type="paragraph" w:customStyle="1" w:styleId="xl29">
    <w:name w:val="xl29"/>
    <w:basedOn w:val="af0"/>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lang w:eastAsia="ru-RU"/>
    </w:rPr>
  </w:style>
  <w:style w:type="paragraph" w:customStyle="1" w:styleId="xl25">
    <w:name w:val="xl25"/>
    <w:basedOn w:val="af0"/>
    <w:qFormat/>
    <w:pPr>
      <w:pBdr>
        <w:bottom w:val="single" w:sz="8" w:space="0" w:color="auto"/>
        <w:right w:val="single" w:sz="8" w:space="0" w:color="auto"/>
      </w:pBdr>
      <w:spacing w:before="100" w:beforeAutospacing="1" w:after="100" w:afterAutospacing="1" w:line="240" w:lineRule="auto"/>
      <w:ind w:firstLine="0"/>
      <w:jc w:val="center"/>
    </w:pPr>
    <w:rPr>
      <w:rFonts w:ascii="Times New Roman" w:eastAsia="Times New Roman" w:hAnsi="Times New Roman"/>
      <w:sz w:val="24"/>
      <w:szCs w:val="24"/>
      <w:lang w:eastAsia="ru-RU"/>
    </w:rPr>
  </w:style>
  <w:style w:type="paragraph" w:customStyle="1" w:styleId="xl24">
    <w:name w:val="xl24"/>
    <w:basedOn w:val="af0"/>
    <w:qFormat/>
    <w:pPr>
      <w:pBdr>
        <w:top w:val="single" w:sz="8" w:space="0" w:color="auto"/>
        <w:right w:val="single" w:sz="8" w:space="0" w:color="auto"/>
      </w:pBdr>
      <w:spacing w:before="100" w:beforeAutospacing="1" w:after="100" w:afterAutospacing="1" w:line="240" w:lineRule="auto"/>
      <w:ind w:firstLine="0"/>
      <w:jc w:val="center"/>
    </w:pPr>
    <w:rPr>
      <w:rFonts w:ascii="Times New Roman" w:eastAsia="Times New Roman" w:hAnsi="Times New Roman"/>
      <w:sz w:val="24"/>
      <w:szCs w:val="24"/>
      <w:lang w:eastAsia="ru-RU"/>
    </w:rPr>
  </w:style>
  <w:style w:type="paragraph" w:customStyle="1" w:styleId="xl48">
    <w:name w:val="xl48"/>
    <w:basedOn w:val="af0"/>
    <w:qFormat/>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sz w:val="24"/>
      <w:szCs w:val="24"/>
      <w:lang w:eastAsia="ru-RU"/>
    </w:rPr>
  </w:style>
  <w:style w:type="paragraph" w:customStyle="1" w:styleId="xl26">
    <w:name w:val="xl26"/>
    <w:basedOn w:val="af0"/>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sz w:val="24"/>
      <w:szCs w:val="24"/>
      <w:lang w:eastAsia="ru-RU"/>
    </w:rPr>
  </w:style>
  <w:style w:type="paragraph" w:customStyle="1" w:styleId="xl30">
    <w:name w:val="xl30"/>
    <w:basedOn w:val="af0"/>
    <w:qFormat/>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left"/>
      <w:textAlignment w:val="top"/>
    </w:pPr>
    <w:rPr>
      <w:rFonts w:ascii="Times New Roman" w:eastAsia="Times New Roman" w:hAnsi="Times New Roman"/>
      <w:sz w:val="24"/>
      <w:szCs w:val="24"/>
      <w:lang w:eastAsia="ru-RU"/>
    </w:rPr>
  </w:style>
  <w:style w:type="paragraph" w:customStyle="1" w:styleId="xl31">
    <w:name w:val="xl31"/>
    <w:basedOn w:val="af0"/>
    <w:qFormat/>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ind w:firstLine="0"/>
      <w:jc w:val="left"/>
      <w:textAlignment w:val="top"/>
    </w:pPr>
    <w:rPr>
      <w:rFonts w:ascii="Times New Roman" w:eastAsia="Times New Roman" w:hAnsi="Times New Roman"/>
      <w:sz w:val="24"/>
      <w:szCs w:val="24"/>
      <w:lang w:eastAsia="ru-RU"/>
    </w:rPr>
  </w:style>
  <w:style w:type="paragraph" w:customStyle="1" w:styleId="xl32">
    <w:name w:val="xl32"/>
    <w:basedOn w:val="af0"/>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left"/>
      <w:textAlignment w:val="top"/>
    </w:pPr>
    <w:rPr>
      <w:rFonts w:ascii="Times New Roman" w:eastAsia="Times New Roman" w:hAnsi="Times New Roman"/>
      <w:lang w:eastAsia="ru-RU"/>
    </w:rPr>
  </w:style>
  <w:style w:type="paragraph" w:customStyle="1" w:styleId="xl33">
    <w:name w:val="xl33"/>
    <w:basedOn w:val="af0"/>
    <w:qFormat/>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ind w:firstLine="0"/>
      <w:jc w:val="left"/>
      <w:textAlignment w:val="top"/>
    </w:pPr>
    <w:rPr>
      <w:rFonts w:ascii="Times New Roman" w:eastAsia="Times New Roman" w:hAnsi="Times New Roman"/>
      <w:lang w:eastAsia="ru-RU"/>
    </w:rPr>
  </w:style>
  <w:style w:type="paragraph" w:customStyle="1" w:styleId="xl36">
    <w:name w:val="xl36"/>
    <w:basedOn w:val="af0"/>
    <w:qFormat/>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color w:val="FF6600"/>
      <w:sz w:val="24"/>
      <w:szCs w:val="24"/>
      <w:lang w:eastAsia="ru-RU"/>
    </w:rPr>
  </w:style>
  <w:style w:type="paragraph" w:customStyle="1" w:styleId="xl35">
    <w:name w:val="xl35"/>
    <w:basedOn w:val="af0"/>
    <w:qFormat/>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left"/>
      <w:textAlignment w:val="top"/>
    </w:pPr>
    <w:rPr>
      <w:rFonts w:ascii="Times New Roman" w:eastAsia="Times New Roman" w:hAnsi="Times New Roman"/>
      <w:sz w:val="24"/>
      <w:szCs w:val="24"/>
      <w:lang w:eastAsia="ru-RU"/>
    </w:rPr>
  </w:style>
  <w:style w:type="paragraph" w:customStyle="1" w:styleId="xl44">
    <w:name w:val="xl44"/>
    <w:basedOn w:val="af0"/>
    <w:qFormat/>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left"/>
      <w:textAlignment w:val="top"/>
    </w:pPr>
    <w:rPr>
      <w:rFonts w:ascii="Times New Roman" w:eastAsia="Times New Roman" w:hAnsi="Times New Roman"/>
      <w:sz w:val="24"/>
      <w:szCs w:val="24"/>
      <w:lang w:eastAsia="ru-RU"/>
    </w:rPr>
  </w:style>
  <w:style w:type="paragraph" w:customStyle="1" w:styleId="xl37">
    <w:name w:val="xl37"/>
    <w:basedOn w:val="af0"/>
    <w:qFormat/>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46">
    <w:name w:val="xl46"/>
    <w:basedOn w:val="af0"/>
    <w:qFormat/>
    <w:pPr>
      <w:pBdr>
        <w:top w:val="single" w:sz="8" w:space="0" w:color="auto"/>
        <w:left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sz w:val="24"/>
      <w:szCs w:val="24"/>
      <w:lang w:eastAsia="ru-RU"/>
    </w:rPr>
  </w:style>
  <w:style w:type="paragraph" w:customStyle="1" w:styleId="xl41">
    <w:name w:val="xl41"/>
    <w:basedOn w:val="af0"/>
    <w:qFormat/>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xl40">
    <w:name w:val="xl40"/>
    <w:basedOn w:val="af0"/>
    <w:qFormat/>
    <w:pPr>
      <w:pBdr>
        <w:left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sz w:val="24"/>
      <w:szCs w:val="24"/>
      <w:lang w:eastAsia="ru-RU"/>
    </w:rPr>
  </w:style>
  <w:style w:type="paragraph" w:customStyle="1" w:styleId="xl38">
    <w:name w:val="xl38"/>
    <w:basedOn w:val="af0"/>
    <w:qFormat/>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sz w:val="24"/>
      <w:szCs w:val="24"/>
      <w:lang w:eastAsia="ru-RU"/>
    </w:rPr>
  </w:style>
  <w:style w:type="paragraph" w:customStyle="1" w:styleId="xl47">
    <w:name w:val="xl47"/>
    <w:basedOn w:val="af0"/>
    <w:qFormat/>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sz w:val="24"/>
      <w:szCs w:val="24"/>
      <w:lang w:eastAsia="ru-RU"/>
    </w:rPr>
  </w:style>
  <w:style w:type="paragraph" w:customStyle="1" w:styleId="xl39">
    <w:name w:val="xl39"/>
    <w:basedOn w:val="af0"/>
    <w:qFormat/>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Times New Roman" w:eastAsia="Times New Roman" w:hAnsi="Times New Roman"/>
      <w:lang w:eastAsia="ru-RU"/>
    </w:rPr>
  </w:style>
  <w:style w:type="paragraph" w:customStyle="1" w:styleId="xl42">
    <w:name w:val="xl42"/>
    <w:basedOn w:val="af0"/>
    <w:qFormat/>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ind w:firstLine="0"/>
      <w:jc w:val="left"/>
      <w:textAlignment w:val="top"/>
    </w:pPr>
    <w:rPr>
      <w:rFonts w:ascii="Times New Roman" w:eastAsia="Times New Roman" w:hAnsi="Times New Roman"/>
      <w:lang w:eastAsia="ru-RU"/>
    </w:rPr>
  </w:style>
  <w:style w:type="paragraph" w:customStyle="1" w:styleId="xl45">
    <w:name w:val="xl45"/>
    <w:basedOn w:val="af0"/>
    <w:qFormat/>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left"/>
      <w:textAlignment w:val="top"/>
    </w:pPr>
    <w:rPr>
      <w:rFonts w:ascii="Times New Roman" w:eastAsia="Times New Roman" w:hAnsi="Times New Roman"/>
      <w:lang w:eastAsia="ru-RU"/>
    </w:rPr>
  </w:style>
  <w:style w:type="paragraph" w:customStyle="1" w:styleId="xl43">
    <w:name w:val="xl43"/>
    <w:basedOn w:val="af0"/>
    <w:qFormat/>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textAlignment w:val="top"/>
    </w:pPr>
    <w:rPr>
      <w:rFonts w:ascii="Times New Roman" w:eastAsia="Times New Roman" w:hAnsi="Times New Roman"/>
      <w:sz w:val="24"/>
      <w:szCs w:val="24"/>
      <w:lang w:eastAsia="ru-RU"/>
    </w:rPr>
  </w:style>
  <w:style w:type="paragraph" w:customStyle="1" w:styleId="19">
    <w:name w:val="По центру1"/>
    <w:basedOn w:val="13"/>
    <w:qFormat/>
    <w:pPr>
      <w:jc w:val="center"/>
    </w:pPr>
  </w:style>
  <w:style w:type="table" w:customStyle="1" w:styleId="100">
    <w:name w:val="Таблица10"/>
    <w:basedOn w:val="af3"/>
    <w:uiPriority w:val="99"/>
    <w:qFormat/>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pPr>
        <w:wordWrap/>
        <w:jc w:val="left"/>
      </w:pPr>
      <w:rPr>
        <w:b/>
      </w:rPr>
      <w:tblPr/>
      <w:tcPr>
        <w:tcBorders>
          <w:top w:val="single" w:sz="12" w:space="0" w:color="auto"/>
          <w:left w:val="single" w:sz="12" w:space="0" w:color="auto"/>
          <w:bottom w:val="single" w:sz="12" w:space="0" w:color="auto"/>
          <w:right w:val="single" w:sz="12" w:space="0" w:color="auto"/>
          <w:insideH w:val="single" w:sz="4" w:space="0" w:color="auto"/>
          <w:insideV w:val="single" w:sz="4" w:space="0" w:color="auto"/>
          <w:tl2br w:val="nil"/>
          <w:tr2bl w:val="nil"/>
        </w:tcBorders>
        <w:vAlign w:val="center"/>
      </w:tcPr>
    </w:tblStylePr>
    <w:tblStylePr w:type="lastRow">
      <w:tblPr/>
      <w:tcPr>
        <w:tcBorders>
          <w:top w:val="nil"/>
          <w:left w:val="nil"/>
          <w:bottom w:val="nil"/>
          <w:right w:val="nil"/>
          <w:insideH w:val="nil"/>
          <w:insideV w:val="nil"/>
          <w:tl2br w:val="nil"/>
          <w:tr2bl w:val="nil"/>
        </w:tcBorders>
      </w:tcPr>
    </w:tblStylePr>
    <w:tblStylePr w:type="firstCol">
      <w:tblPr/>
      <w:tcPr>
        <w:tcBorders>
          <w:top w:val="nil"/>
          <w:left w:val="single" w:sz="12" w:space="0" w:color="auto"/>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tcPr>
    </w:tblStylePr>
  </w:style>
  <w:style w:type="character" w:customStyle="1" w:styleId="1a">
    <w:name w:val="Название Знак1"/>
    <w:uiPriority w:val="10"/>
    <w:qFormat/>
    <w:rPr>
      <w:rFonts w:ascii="Cambria" w:eastAsia="Times New Roman" w:hAnsi="Cambria" w:cs="Times New Roman"/>
      <w:color w:val="17365D"/>
      <w:spacing w:val="5"/>
      <w:kern w:val="28"/>
      <w:sz w:val="52"/>
      <w:szCs w:val="52"/>
      <w:lang w:eastAsia="ru-RU"/>
    </w:rPr>
  </w:style>
  <w:style w:type="character" w:customStyle="1" w:styleId="1b">
    <w:name w:val="Верхний колонтитул Знак1"/>
    <w:uiPriority w:val="99"/>
    <w:semiHidden/>
    <w:qFormat/>
    <w:rPr>
      <w:rFonts w:ascii="Times New Roman" w:eastAsia="Times New Roman" w:hAnsi="Times New Roman" w:cs="Times New Roman"/>
      <w:sz w:val="24"/>
      <w:szCs w:val="24"/>
      <w:lang w:eastAsia="ru-RU"/>
    </w:rPr>
  </w:style>
  <w:style w:type="character" w:customStyle="1" w:styleId="2a">
    <w:name w:val="Текст сноски Знак2"/>
    <w:uiPriority w:val="99"/>
    <w:semiHidden/>
    <w:qFormat/>
    <w:rPr>
      <w:rFonts w:ascii="Times New Roman" w:eastAsia="Times New Roman" w:hAnsi="Times New Roman" w:cs="Times New Roman"/>
      <w:sz w:val="20"/>
      <w:szCs w:val="20"/>
      <w:lang w:eastAsia="ru-RU"/>
    </w:rPr>
  </w:style>
  <w:style w:type="character" w:customStyle="1" w:styleId="1c">
    <w:name w:val="Текст выноски Знак1"/>
    <w:uiPriority w:val="99"/>
    <w:semiHidden/>
    <w:qFormat/>
    <w:rPr>
      <w:rFonts w:ascii="Tahoma" w:eastAsia="Times New Roman" w:hAnsi="Tahoma" w:cs="Tahoma"/>
      <w:sz w:val="16"/>
      <w:szCs w:val="16"/>
      <w:lang w:eastAsia="ru-RU"/>
    </w:rPr>
  </w:style>
  <w:style w:type="character" w:customStyle="1" w:styleId="1d">
    <w:name w:val="Основной текст Знак1"/>
    <w:uiPriority w:val="99"/>
    <w:semiHidden/>
    <w:qFormat/>
    <w:rPr>
      <w:rFonts w:ascii="Times New Roman" w:eastAsia="Times New Roman" w:hAnsi="Times New Roman" w:cs="Times New Roman"/>
      <w:sz w:val="24"/>
      <w:szCs w:val="24"/>
      <w:lang w:eastAsia="ru-RU"/>
    </w:rPr>
  </w:style>
  <w:style w:type="character" w:customStyle="1" w:styleId="1e">
    <w:name w:val="Нижний колонтитул Знак1"/>
    <w:uiPriority w:val="99"/>
    <w:semiHidden/>
    <w:qFormat/>
    <w:rPr>
      <w:rFonts w:ascii="Times New Roman" w:eastAsia="Times New Roman" w:hAnsi="Times New Roman" w:cs="Times New Roman"/>
      <w:sz w:val="24"/>
      <w:szCs w:val="24"/>
      <w:lang w:eastAsia="ru-RU"/>
    </w:rPr>
  </w:style>
  <w:style w:type="table" w:customStyle="1" w:styleId="101">
    <w:name w:val="Таблица101"/>
    <w:basedOn w:val="af3"/>
    <w:uiPriority w:val="99"/>
    <w:qFormat/>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pPr>
        <w:wordWrap/>
        <w:jc w:val="left"/>
      </w:pPr>
      <w:rPr>
        <w:b/>
      </w:rPr>
      <w:tblPr/>
      <w:tcPr>
        <w:tcBorders>
          <w:top w:val="single" w:sz="12" w:space="0" w:color="auto"/>
          <w:left w:val="single" w:sz="12" w:space="0" w:color="auto"/>
          <w:bottom w:val="single" w:sz="12" w:space="0" w:color="auto"/>
          <w:right w:val="single" w:sz="12" w:space="0" w:color="auto"/>
          <w:insideH w:val="single" w:sz="4" w:space="0" w:color="auto"/>
          <w:insideV w:val="single" w:sz="4" w:space="0" w:color="auto"/>
          <w:tl2br w:val="nil"/>
          <w:tr2bl w:val="nil"/>
        </w:tcBorders>
        <w:vAlign w:val="center"/>
      </w:tcPr>
    </w:tblStylePr>
    <w:tblStylePr w:type="lastRow">
      <w:tblPr/>
      <w:tcPr>
        <w:tcBorders>
          <w:top w:val="nil"/>
          <w:left w:val="nil"/>
          <w:bottom w:val="nil"/>
          <w:right w:val="nil"/>
          <w:insideH w:val="nil"/>
          <w:insideV w:val="nil"/>
          <w:tl2br w:val="nil"/>
          <w:tr2bl w:val="nil"/>
        </w:tcBorders>
      </w:tcPr>
    </w:tblStylePr>
    <w:tblStylePr w:type="firstCol">
      <w:tblPr/>
      <w:tcPr>
        <w:tcBorders>
          <w:top w:val="nil"/>
          <w:left w:val="single" w:sz="12" w:space="0" w:color="auto"/>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tcPr>
    </w:tblStylePr>
  </w:style>
  <w:style w:type="paragraph" w:customStyle="1" w:styleId="afffd">
    <w:name w:val="Заголовок таблицы в приложении"/>
    <w:basedOn w:val="af0"/>
    <w:next w:val="af0"/>
    <w:qFormat/>
    <w:pPr>
      <w:keepNext/>
      <w:keepLines/>
      <w:spacing w:before="120" w:after="40"/>
      <w:ind w:firstLine="0"/>
    </w:pPr>
    <w:rPr>
      <w:rFonts w:ascii="Times New Roman" w:eastAsia="Times New Roman" w:hAnsi="Times New Roman"/>
      <w:kern w:val="24"/>
      <w:sz w:val="24"/>
      <w:szCs w:val="24"/>
    </w:rPr>
  </w:style>
  <w:style w:type="paragraph" w:customStyle="1" w:styleId="Default">
    <w:name w:val="Default"/>
    <w:qFormat/>
    <w:pPr>
      <w:autoSpaceDE w:val="0"/>
      <w:autoSpaceDN w:val="0"/>
      <w:adjustRightInd w:val="0"/>
    </w:pPr>
    <w:rPr>
      <w:color w:val="000000"/>
      <w:sz w:val="24"/>
      <w:szCs w:val="24"/>
    </w:rPr>
  </w:style>
  <w:style w:type="character" w:customStyle="1" w:styleId="atv">
    <w:name w:val="atv"/>
    <w:qFormat/>
  </w:style>
  <w:style w:type="character" w:customStyle="1" w:styleId="atn">
    <w:name w:val="atn"/>
    <w:qFormat/>
  </w:style>
  <w:style w:type="character" w:customStyle="1" w:styleId="pun">
    <w:name w:val="pun"/>
    <w:qFormat/>
  </w:style>
  <w:style w:type="character" w:customStyle="1" w:styleId="aff">
    <w:name w:val="Схема документа Знак"/>
    <w:link w:val="afe"/>
    <w:qFormat/>
    <w:rPr>
      <w:rFonts w:ascii="Tahoma" w:hAnsi="Tahoma" w:cs="Tahoma"/>
      <w:shd w:val="clear" w:color="auto" w:fill="000080"/>
    </w:rPr>
  </w:style>
  <w:style w:type="character" w:customStyle="1" w:styleId="HTML0">
    <w:name w:val="Стандартный HTML Знак"/>
    <w:link w:val="HTML"/>
    <w:qFormat/>
    <w:rPr>
      <w:rFonts w:ascii="Courier New" w:hAnsi="Courier New" w:cs="Courier New"/>
    </w:rPr>
  </w:style>
  <w:style w:type="paragraph" w:customStyle="1" w:styleId="1f">
    <w:name w:val="Заголовок1"/>
    <w:basedOn w:val="af0"/>
    <w:next w:val="af8"/>
    <w:qFormat/>
    <w:pPr>
      <w:keepNext/>
      <w:suppressAutoHyphens/>
      <w:spacing w:before="240" w:after="120" w:line="252" w:lineRule="auto"/>
      <w:ind w:firstLine="0"/>
      <w:jc w:val="left"/>
    </w:pPr>
    <w:rPr>
      <w:rFonts w:ascii="Arial" w:eastAsia="Microsoft YaHei" w:hAnsi="Arial" w:cs="Mangal"/>
      <w:sz w:val="28"/>
      <w:szCs w:val="28"/>
      <w:lang w:eastAsia="ar-SA"/>
    </w:rPr>
  </w:style>
  <w:style w:type="paragraph" w:customStyle="1" w:styleId="1f0">
    <w:name w:val="Название1"/>
    <w:basedOn w:val="af0"/>
    <w:pPr>
      <w:suppressLineNumbers/>
      <w:suppressAutoHyphens/>
      <w:spacing w:before="120" w:after="120" w:line="252" w:lineRule="auto"/>
      <w:ind w:firstLine="0"/>
      <w:jc w:val="left"/>
    </w:pPr>
    <w:rPr>
      <w:rFonts w:eastAsia="SimSun" w:cs="Mangal"/>
      <w:i/>
      <w:iCs/>
      <w:sz w:val="24"/>
      <w:szCs w:val="24"/>
      <w:lang w:eastAsia="ar-SA"/>
    </w:rPr>
  </w:style>
  <w:style w:type="paragraph" w:customStyle="1" w:styleId="1f1">
    <w:name w:val="Указатель1"/>
    <w:basedOn w:val="af0"/>
    <w:pPr>
      <w:suppressLineNumbers/>
      <w:suppressAutoHyphens/>
      <w:spacing w:after="160" w:line="252" w:lineRule="auto"/>
      <w:ind w:firstLine="0"/>
      <w:jc w:val="left"/>
    </w:pPr>
    <w:rPr>
      <w:rFonts w:eastAsia="SimSun" w:cs="Mangal"/>
      <w:lang w:eastAsia="ar-SA"/>
    </w:rPr>
  </w:style>
  <w:style w:type="paragraph" w:customStyle="1" w:styleId="1f2">
    <w:name w:val="Текст выноски1"/>
    <w:basedOn w:val="af0"/>
    <w:pPr>
      <w:suppressAutoHyphens/>
      <w:spacing w:line="100" w:lineRule="atLeast"/>
      <w:ind w:firstLine="0"/>
      <w:jc w:val="left"/>
    </w:pPr>
    <w:rPr>
      <w:rFonts w:ascii="Tahoma" w:hAnsi="Tahoma" w:cs="Tahoma"/>
      <w:sz w:val="16"/>
      <w:szCs w:val="16"/>
      <w:lang w:eastAsia="ar-SA"/>
    </w:rPr>
  </w:style>
  <w:style w:type="paragraph" w:customStyle="1" w:styleId="1f3">
    <w:name w:val="Текст примечания1"/>
    <w:basedOn w:val="af0"/>
    <w:pPr>
      <w:suppressAutoHyphens/>
      <w:spacing w:after="160" w:line="100" w:lineRule="atLeast"/>
      <w:ind w:firstLine="0"/>
      <w:jc w:val="left"/>
    </w:pPr>
    <w:rPr>
      <w:rFonts w:eastAsia="SimSun"/>
      <w:sz w:val="20"/>
      <w:szCs w:val="20"/>
      <w:lang w:eastAsia="ar-SA"/>
    </w:rPr>
  </w:style>
  <w:style w:type="paragraph" w:customStyle="1" w:styleId="1f4">
    <w:name w:val="Тема примечания1"/>
    <w:basedOn w:val="1f3"/>
    <w:rPr>
      <w:b/>
      <w:bCs/>
    </w:rPr>
  </w:style>
  <w:style w:type="paragraph" w:customStyle="1" w:styleId="1f5">
    <w:name w:val="Рецензия1"/>
    <w:pPr>
      <w:suppressAutoHyphens/>
      <w:spacing w:line="100" w:lineRule="atLeast"/>
    </w:pPr>
    <w:rPr>
      <w:rFonts w:ascii="Calibri" w:eastAsia="SimSun" w:hAnsi="Calibri"/>
      <w:sz w:val="22"/>
      <w:szCs w:val="22"/>
      <w:lang w:eastAsia="ar-SA"/>
    </w:rPr>
  </w:style>
  <w:style w:type="paragraph" w:customStyle="1" w:styleId="afffe">
    <w:name w:val="Содержимое таблицы"/>
    <w:basedOn w:val="af0"/>
    <w:pPr>
      <w:suppressLineNumbers/>
      <w:suppressAutoHyphens/>
      <w:spacing w:after="160" w:line="252" w:lineRule="auto"/>
      <w:ind w:firstLine="0"/>
      <w:jc w:val="left"/>
    </w:pPr>
    <w:rPr>
      <w:rFonts w:eastAsia="SimSun"/>
      <w:lang w:eastAsia="ar-SA"/>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1f6">
    <w:name w:val="Основной шрифт абзаца1"/>
  </w:style>
  <w:style w:type="character" w:customStyle="1" w:styleId="m1">
    <w:name w:val="m1"/>
    <w:rPr>
      <w:color w:val="0000FF"/>
    </w:rPr>
  </w:style>
  <w:style w:type="character" w:customStyle="1" w:styleId="b1">
    <w:name w:val="b1"/>
    <w:rPr>
      <w:rFonts w:ascii="Courier New" w:hAnsi="Courier New" w:cs="Courier New" w:hint="default"/>
      <w:b/>
      <w:color w:val="FF0000"/>
      <w:u w:val="none"/>
    </w:rPr>
  </w:style>
  <w:style w:type="character" w:customStyle="1" w:styleId="tx1">
    <w:name w:val="tx1"/>
    <w:rPr>
      <w:b/>
      <w:bCs/>
    </w:rPr>
  </w:style>
  <w:style w:type="character" w:customStyle="1" w:styleId="1f7">
    <w:name w:val="Знак примечания1"/>
    <w:rPr>
      <w:sz w:val="16"/>
      <w:szCs w:val="16"/>
    </w:rPr>
  </w:style>
  <w:style w:type="character" w:customStyle="1" w:styleId="affff">
    <w:name w:val="Тема примечания Знак"/>
    <w:link w:val="affff0"/>
    <w:rPr>
      <w:b/>
      <w:bCs/>
      <w:kern w:val="24"/>
      <w:sz w:val="20"/>
      <w:szCs w:val="20"/>
      <w:lang w:eastAsia="en-US"/>
    </w:rPr>
  </w:style>
  <w:style w:type="paragraph" w:customStyle="1" w:styleId="1f8">
    <w:name w:val="Заголовок оглавления1"/>
    <w:basedOn w:val="10"/>
    <w:next w:val="af0"/>
    <w:uiPriority w:val="39"/>
    <w:semiHidden/>
    <w:unhideWhenUsed/>
    <w:qFormat/>
    <w:pPr>
      <w:keepLines/>
      <w:spacing w:before="480" w:after="0" w:line="276" w:lineRule="auto"/>
      <w:jc w:val="left"/>
      <w:outlineLvl w:val="9"/>
    </w:pPr>
    <w:rPr>
      <w:rFonts w:ascii="Cambria" w:hAnsi="Cambria"/>
      <w:color w:val="365F91"/>
      <w:kern w:val="0"/>
      <w:sz w:val="28"/>
      <w:szCs w:val="28"/>
      <w:lang w:eastAsia="ru-RU"/>
    </w:rPr>
  </w:style>
  <w:style w:type="character" w:customStyle="1" w:styleId="25">
    <w:name w:val="Основной текст 2 Знак"/>
    <w:link w:val="24"/>
    <w:rPr>
      <w:rFonts w:ascii="Calibri" w:eastAsia="Calibri" w:hAnsi="Calibri"/>
      <w:sz w:val="22"/>
      <w:szCs w:val="22"/>
      <w:lang w:eastAsia="en-US"/>
    </w:rPr>
  </w:style>
  <w:style w:type="numbering" w:customStyle="1" w:styleId="1f9">
    <w:name w:val="Нет списка1"/>
    <w:next w:val="af4"/>
    <w:uiPriority w:val="99"/>
    <w:semiHidden/>
    <w:rsid w:val="000D6D3B"/>
  </w:style>
  <w:style w:type="paragraph" w:customStyle="1" w:styleId="1">
    <w:name w:val="Заголовок приложения 1"/>
    <w:basedOn w:val="10"/>
    <w:next w:val="afff9"/>
    <w:qFormat/>
    <w:rsid w:val="006C6F83"/>
    <w:pPr>
      <w:numPr>
        <w:numId w:val="57"/>
      </w:numPr>
    </w:pPr>
  </w:style>
  <w:style w:type="paragraph" w:styleId="45">
    <w:name w:val="toc 4"/>
    <w:basedOn w:val="af0"/>
    <w:next w:val="af0"/>
    <w:autoRedefine/>
    <w:uiPriority w:val="39"/>
    <w:rsid w:val="006C6F83"/>
    <w:pPr>
      <w:keepLines/>
      <w:tabs>
        <w:tab w:val="left" w:pos="2410"/>
        <w:tab w:val="right" w:leader="dot" w:pos="10206"/>
      </w:tabs>
      <w:suppressAutoHyphens/>
      <w:spacing w:before="60" w:after="40"/>
      <w:ind w:left="2410" w:right="592" w:hanging="839"/>
      <w:jc w:val="left"/>
    </w:pPr>
    <w:rPr>
      <w:rFonts w:ascii="Times New Roman" w:eastAsia="Times New Roman" w:hAnsi="Times New Roman"/>
      <w:i/>
      <w:iCs/>
      <w:noProof/>
      <w:kern w:val="24"/>
    </w:rPr>
  </w:style>
  <w:style w:type="paragraph" w:styleId="54">
    <w:name w:val="toc 5"/>
    <w:basedOn w:val="af0"/>
    <w:next w:val="af0"/>
    <w:autoRedefine/>
    <w:semiHidden/>
    <w:rsid w:val="006C6F83"/>
    <w:pPr>
      <w:tabs>
        <w:tab w:val="left" w:pos="3119"/>
        <w:tab w:val="right" w:leader="dot" w:pos="10206"/>
      </w:tabs>
      <w:spacing w:before="40" w:after="40"/>
      <w:ind w:left="3119" w:right="592" w:hanging="709"/>
      <w:jc w:val="left"/>
    </w:pPr>
    <w:rPr>
      <w:rFonts w:ascii="Times New Roman" w:eastAsia="Times New Roman" w:hAnsi="Times New Roman"/>
      <w:i/>
      <w:iCs/>
      <w:noProof/>
      <w:kern w:val="24"/>
      <w:sz w:val="18"/>
      <w:szCs w:val="24"/>
    </w:rPr>
  </w:style>
  <w:style w:type="paragraph" w:styleId="64">
    <w:name w:val="toc 6"/>
    <w:basedOn w:val="af0"/>
    <w:next w:val="af0"/>
    <w:autoRedefine/>
    <w:semiHidden/>
    <w:rsid w:val="006C6F83"/>
    <w:pPr>
      <w:tabs>
        <w:tab w:val="right" w:leader="dot" w:pos="9749"/>
      </w:tabs>
      <w:spacing w:before="40" w:after="40"/>
      <w:ind w:left="960"/>
      <w:jc w:val="left"/>
    </w:pPr>
    <w:rPr>
      <w:rFonts w:ascii="Times New Roman" w:eastAsia="Times New Roman" w:hAnsi="Times New Roman"/>
      <w:kern w:val="24"/>
      <w:sz w:val="18"/>
      <w:szCs w:val="24"/>
    </w:rPr>
  </w:style>
  <w:style w:type="paragraph" w:styleId="72">
    <w:name w:val="toc 7"/>
    <w:basedOn w:val="af0"/>
    <w:next w:val="af0"/>
    <w:autoRedefine/>
    <w:semiHidden/>
    <w:rsid w:val="006C6F83"/>
    <w:pPr>
      <w:tabs>
        <w:tab w:val="right" w:leader="dot" w:pos="9749"/>
      </w:tabs>
      <w:spacing w:before="40" w:after="40"/>
      <w:ind w:left="1200"/>
      <w:jc w:val="left"/>
    </w:pPr>
    <w:rPr>
      <w:rFonts w:ascii="Times New Roman" w:eastAsia="Times New Roman" w:hAnsi="Times New Roman"/>
      <w:kern w:val="24"/>
      <w:sz w:val="18"/>
      <w:szCs w:val="24"/>
    </w:rPr>
  </w:style>
  <w:style w:type="paragraph" w:styleId="81">
    <w:name w:val="toc 8"/>
    <w:basedOn w:val="af0"/>
    <w:next w:val="af0"/>
    <w:autoRedefine/>
    <w:semiHidden/>
    <w:rsid w:val="006C6F83"/>
    <w:pPr>
      <w:tabs>
        <w:tab w:val="right" w:leader="dot" w:pos="9749"/>
      </w:tabs>
      <w:spacing w:before="40" w:after="40"/>
      <w:ind w:left="1440"/>
      <w:jc w:val="left"/>
    </w:pPr>
    <w:rPr>
      <w:rFonts w:ascii="Times New Roman" w:eastAsia="Times New Roman" w:hAnsi="Times New Roman"/>
      <w:kern w:val="24"/>
      <w:sz w:val="18"/>
      <w:szCs w:val="24"/>
    </w:rPr>
  </w:style>
  <w:style w:type="paragraph" w:styleId="91">
    <w:name w:val="toc 9"/>
    <w:basedOn w:val="af0"/>
    <w:next w:val="af0"/>
    <w:autoRedefine/>
    <w:semiHidden/>
    <w:rsid w:val="006C6F83"/>
    <w:pPr>
      <w:tabs>
        <w:tab w:val="right" w:leader="dot" w:pos="9749"/>
      </w:tabs>
      <w:spacing w:before="40" w:after="40"/>
      <w:ind w:left="1680"/>
      <w:jc w:val="left"/>
    </w:pPr>
    <w:rPr>
      <w:rFonts w:ascii="Times New Roman" w:eastAsia="Times New Roman" w:hAnsi="Times New Roman"/>
      <w:kern w:val="24"/>
      <w:sz w:val="18"/>
      <w:szCs w:val="24"/>
    </w:rPr>
  </w:style>
  <w:style w:type="paragraph" w:styleId="affff1">
    <w:name w:val="Normal (Web)"/>
    <w:basedOn w:val="af0"/>
    <w:uiPriority w:val="99"/>
    <w:rsid w:val="006C6F83"/>
    <w:pPr>
      <w:spacing w:before="100" w:beforeAutospacing="1" w:after="100" w:afterAutospacing="1"/>
      <w:ind w:firstLine="0"/>
      <w:jc w:val="left"/>
    </w:pPr>
    <w:rPr>
      <w:rFonts w:ascii="Times New Roman" w:eastAsia="Times New Roman" w:hAnsi="Times New Roman"/>
      <w:kern w:val="24"/>
      <w:sz w:val="24"/>
      <w:szCs w:val="24"/>
      <w:lang w:eastAsia="ru-RU"/>
    </w:rPr>
  </w:style>
  <w:style w:type="paragraph" w:customStyle="1" w:styleId="affff2">
    <w:name w:val="Титульный лист"/>
    <w:basedOn w:val="af0"/>
    <w:rsid w:val="006C6F83"/>
    <w:pPr>
      <w:spacing w:before="120" w:after="120" w:line="240" w:lineRule="auto"/>
      <w:ind w:firstLine="0"/>
      <w:jc w:val="center"/>
    </w:pPr>
    <w:rPr>
      <w:rFonts w:ascii="Times New Roman" w:eastAsia="Times New Roman" w:hAnsi="Times New Roman"/>
      <w:kern w:val="24"/>
      <w:sz w:val="28"/>
      <w:szCs w:val="28"/>
    </w:rPr>
  </w:style>
  <w:style w:type="paragraph" w:customStyle="1" w:styleId="affff3">
    <w:name w:val="Заголовок без номера"/>
    <w:basedOn w:val="10"/>
    <w:next w:val="af0"/>
    <w:qFormat/>
    <w:rsid w:val="006C6F83"/>
  </w:style>
  <w:style w:type="paragraph" w:customStyle="1" w:styleId="1fa">
    <w:name w:val="Заголовок без номера1"/>
    <w:basedOn w:val="affff3"/>
    <w:next w:val="af0"/>
    <w:qFormat/>
    <w:rsid w:val="006C6F83"/>
    <w:pPr>
      <w:keepLines/>
      <w:suppressAutoHyphens/>
      <w:spacing w:before="360" w:after="240"/>
      <w:contextualSpacing/>
      <w:jc w:val="center"/>
    </w:pPr>
    <w:rPr>
      <w:rFonts w:ascii="Times New Roman" w:hAnsi="Times New Roman"/>
      <w:bCs w:val="0"/>
      <w:kern w:val="24"/>
      <w:sz w:val="26"/>
      <w:szCs w:val="24"/>
    </w:rPr>
  </w:style>
  <w:style w:type="numbering" w:customStyle="1" w:styleId="a7">
    <w:name w:val="Нумерация библиографии"/>
    <w:basedOn w:val="a5"/>
    <w:uiPriority w:val="99"/>
    <w:rsid w:val="006C6F83"/>
    <w:pPr>
      <w:numPr>
        <w:numId w:val="58"/>
      </w:numPr>
    </w:pPr>
  </w:style>
  <w:style w:type="paragraph" w:customStyle="1" w:styleId="affff4">
    <w:name w:val="Пояснение к рисунку"/>
    <w:basedOn w:val="af0"/>
    <w:rsid w:val="006C6F83"/>
    <w:pPr>
      <w:keepNext/>
      <w:spacing w:before="280" w:after="40"/>
      <w:ind w:firstLine="0"/>
    </w:pPr>
    <w:rPr>
      <w:rFonts w:ascii="Arial" w:eastAsia="Times New Roman" w:hAnsi="Arial" w:cs="Arial"/>
      <w:kern w:val="24"/>
      <w:sz w:val="20"/>
      <w:szCs w:val="24"/>
    </w:rPr>
  </w:style>
  <w:style w:type="paragraph" w:customStyle="1" w:styleId="aa">
    <w:name w:val="Список рисунков"/>
    <w:basedOn w:val="af0"/>
    <w:next w:val="af0"/>
    <w:rsid w:val="006C6F83"/>
    <w:pPr>
      <w:keepLines/>
      <w:numPr>
        <w:numId w:val="55"/>
      </w:numPr>
      <w:spacing w:before="240" w:after="360" w:line="240" w:lineRule="auto"/>
      <w:jc w:val="center"/>
    </w:pPr>
    <w:rPr>
      <w:rFonts w:ascii="Times New Roman" w:eastAsia="Times New Roman" w:hAnsi="Times New Roman"/>
      <w:kern w:val="24"/>
      <w:sz w:val="24"/>
      <w:szCs w:val="24"/>
    </w:rPr>
  </w:style>
  <w:style w:type="character" w:styleId="affff5">
    <w:name w:val="Placeholder Text"/>
    <w:basedOn w:val="af2"/>
    <w:uiPriority w:val="99"/>
    <w:semiHidden/>
    <w:rsid w:val="006C6F83"/>
    <w:rPr>
      <w:color w:val="808080"/>
    </w:rPr>
  </w:style>
  <w:style w:type="paragraph" w:customStyle="1" w:styleId="2b">
    <w:name w:val="Заголовок приложения 2"/>
    <w:basedOn w:val="21"/>
    <w:next w:val="af0"/>
    <w:qFormat/>
    <w:rsid w:val="006C6F83"/>
    <w:pPr>
      <w:numPr>
        <w:numId w:val="0"/>
      </w:numPr>
    </w:pPr>
  </w:style>
  <w:style w:type="paragraph" w:styleId="affff6">
    <w:name w:val="caption"/>
    <w:basedOn w:val="af0"/>
    <w:next w:val="af0"/>
    <w:qFormat/>
    <w:rsid w:val="006C6F83"/>
    <w:pPr>
      <w:spacing w:before="40" w:after="40"/>
      <w:ind w:firstLine="0"/>
    </w:pPr>
    <w:rPr>
      <w:rFonts w:ascii="Times New Roman" w:eastAsia="Times New Roman" w:hAnsi="Times New Roman"/>
      <w:b/>
      <w:bCs/>
      <w:kern w:val="24"/>
      <w:sz w:val="24"/>
      <w:szCs w:val="24"/>
    </w:rPr>
  </w:style>
  <w:style w:type="paragraph" w:customStyle="1" w:styleId="38">
    <w:name w:val="Заголовок приложения 3"/>
    <w:basedOn w:val="31"/>
    <w:next w:val="af0"/>
    <w:qFormat/>
    <w:rsid w:val="006C6F83"/>
    <w:pPr>
      <w:ind w:left="720" w:hanging="432"/>
    </w:pPr>
  </w:style>
  <w:style w:type="paragraph" w:customStyle="1" w:styleId="affff7">
    <w:name w:val="Подпись под рисунком в приложении"/>
    <w:basedOn w:val="af0"/>
    <w:next w:val="af0"/>
    <w:rsid w:val="006C6F83"/>
    <w:pPr>
      <w:spacing w:before="240" w:after="40"/>
      <w:ind w:firstLine="0"/>
      <w:jc w:val="center"/>
    </w:pPr>
    <w:rPr>
      <w:rFonts w:ascii="Times New Roman" w:eastAsia="Times New Roman" w:hAnsi="Times New Roman"/>
      <w:kern w:val="24"/>
      <w:sz w:val="24"/>
      <w:szCs w:val="24"/>
    </w:rPr>
  </w:style>
  <w:style w:type="paragraph" w:customStyle="1" w:styleId="43">
    <w:name w:val="Заголовок приложения 4"/>
    <w:basedOn w:val="af0"/>
    <w:next w:val="af0"/>
    <w:qFormat/>
    <w:rsid w:val="006C6F83"/>
    <w:pPr>
      <w:numPr>
        <w:ilvl w:val="3"/>
        <w:numId w:val="57"/>
      </w:numPr>
      <w:spacing w:before="100" w:beforeAutospacing="1" w:after="40"/>
      <w:outlineLvl w:val="3"/>
    </w:pPr>
    <w:rPr>
      <w:rFonts w:ascii="Times New Roman" w:eastAsia="Times New Roman" w:hAnsi="Times New Roman"/>
      <w:kern w:val="24"/>
      <w:sz w:val="24"/>
      <w:szCs w:val="24"/>
    </w:rPr>
  </w:style>
  <w:style w:type="paragraph" w:customStyle="1" w:styleId="52">
    <w:name w:val="Заголовок приложения 5"/>
    <w:basedOn w:val="51"/>
    <w:rsid w:val="006C6F83"/>
    <w:pPr>
      <w:numPr>
        <w:numId w:val="57"/>
      </w:numPr>
      <w:tabs>
        <w:tab w:val="clear" w:pos="1701"/>
      </w:tabs>
      <w:ind w:left="1008" w:hanging="432"/>
    </w:pPr>
  </w:style>
  <w:style w:type="paragraph" w:customStyle="1" w:styleId="102">
    <w:name w:val="Обычный10 без отступа"/>
    <w:basedOn w:val="af0"/>
    <w:qFormat/>
    <w:rsid w:val="006C6F83"/>
    <w:pPr>
      <w:spacing w:before="40" w:after="40" w:line="240" w:lineRule="auto"/>
      <w:ind w:firstLine="0"/>
    </w:pPr>
    <w:rPr>
      <w:rFonts w:ascii="Times New Roman" w:eastAsia="Times New Roman" w:hAnsi="Times New Roman"/>
      <w:kern w:val="24"/>
      <w:sz w:val="20"/>
      <w:szCs w:val="24"/>
    </w:rPr>
  </w:style>
  <w:style w:type="paragraph" w:customStyle="1" w:styleId="affff8">
    <w:name w:val="Формула"/>
    <w:basedOn w:val="af0"/>
    <w:rsid w:val="006C6F83"/>
    <w:pPr>
      <w:spacing w:before="240" w:after="240"/>
      <w:ind w:firstLine="0"/>
      <w:jc w:val="center"/>
    </w:pPr>
    <w:rPr>
      <w:rFonts w:ascii="Times New Roman" w:eastAsia="Times New Roman" w:hAnsi="Times New Roman"/>
      <w:i/>
      <w:iCs/>
      <w:kern w:val="24"/>
      <w:sz w:val="24"/>
      <w:szCs w:val="24"/>
    </w:rPr>
  </w:style>
  <w:style w:type="paragraph" w:customStyle="1" w:styleId="affff9">
    <w:name w:val="Рисунок"/>
    <w:basedOn w:val="af0"/>
    <w:next w:val="aa"/>
    <w:qFormat/>
    <w:rsid w:val="006C6F83"/>
    <w:pPr>
      <w:keepNext/>
      <w:spacing w:before="120" w:after="40" w:line="240" w:lineRule="auto"/>
      <w:ind w:firstLine="0"/>
      <w:jc w:val="center"/>
    </w:pPr>
    <w:rPr>
      <w:rFonts w:ascii="Times New Roman" w:eastAsia="Times New Roman" w:hAnsi="Times New Roman"/>
      <w:kern w:val="24"/>
      <w:sz w:val="24"/>
      <w:szCs w:val="24"/>
    </w:rPr>
  </w:style>
  <w:style w:type="paragraph" w:customStyle="1" w:styleId="1fb">
    <w:name w:val="Заголовок 1 без оглавления"/>
    <w:basedOn w:val="10"/>
    <w:qFormat/>
    <w:rsid w:val="006C6F83"/>
  </w:style>
  <w:style w:type="paragraph" w:customStyle="1" w:styleId="39">
    <w:name w:val="Заголовок 3 без оглавления"/>
    <w:basedOn w:val="31"/>
    <w:qFormat/>
    <w:rsid w:val="006C6F83"/>
  </w:style>
  <w:style w:type="paragraph" w:customStyle="1" w:styleId="46">
    <w:name w:val="Заголовок 4 без оглавления"/>
    <w:basedOn w:val="42"/>
    <w:qFormat/>
    <w:rsid w:val="006C6F83"/>
  </w:style>
  <w:style w:type="paragraph" w:customStyle="1" w:styleId="2c">
    <w:name w:val="Заголовок 2 без оглавления"/>
    <w:basedOn w:val="21"/>
    <w:qFormat/>
    <w:rsid w:val="006C6F83"/>
  </w:style>
  <w:style w:type="paragraph" w:styleId="HTML1">
    <w:name w:val="HTML Address"/>
    <w:basedOn w:val="af0"/>
    <w:link w:val="HTML2"/>
    <w:semiHidden/>
    <w:rsid w:val="006C6F83"/>
    <w:pPr>
      <w:spacing w:before="40" w:after="40"/>
    </w:pPr>
    <w:rPr>
      <w:rFonts w:ascii="Times New Roman" w:eastAsia="Times New Roman" w:hAnsi="Times New Roman"/>
      <w:i/>
      <w:iCs/>
      <w:kern w:val="24"/>
      <w:sz w:val="24"/>
      <w:szCs w:val="24"/>
    </w:rPr>
  </w:style>
  <w:style w:type="character" w:customStyle="1" w:styleId="HTML2">
    <w:name w:val="Адрес HTML Знак"/>
    <w:basedOn w:val="af2"/>
    <w:link w:val="HTML1"/>
    <w:semiHidden/>
    <w:rsid w:val="006C6F83"/>
    <w:rPr>
      <w:i/>
      <w:iCs/>
      <w:kern w:val="24"/>
      <w:sz w:val="24"/>
      <w:szCs w:val="24"/>
      <w:lang w:eastAsia="en-US"/>
    </w:rPr>
  </w:style>
  <w:style w:type="paragraph" w:styleId="affffa">
    <w:name w:val="envelope address"/>
    <w:basedOn w:val="af0"/>
    <w:semiHidden/>
    <w:rsid w:val="006C6F83"/>
    <w:pPr>
      <w:framePr w:w="7920" w:h="1980" w:hRule="exact" w:hSpace="180" w:wrap="auto" w:hAnchor="page" w:xAlign="center" w:yAlign="bottom"/>
      <w:spacing w:before="40" w:after="40"/>
      <w:ind w:left="2880"/>
    </w:pPr>
    <w:rPr>
      <w:rFonts w:ascii="Arial" w:eastAsia="Times New Roman" w:hAnsi="Arial" w:cs="Arial"/>
      <w:kern w:val="24"/>
      <w:sz w:val="24"/>
      <w:szCs w:val="24"/>
    </w:rPr>
  </w:style>
  <w:style w:type="character" w:styleId="HTML3">
    <w:name w:val="HTML Acronym"/>
    <w:basedOn w:val="af2"/>
    <w:semiHidden/>
    <w:rsid w:val="006C6F83"/>
  </w:style>
  <w:style w:type="table" w:styleId="-10">
    <w:name w:val="Table Web 1"/>
    <w:basedOn w:val="af3"/>
    <w:semiHidden/>
    <w:rsid w:val="006C6F83"/>
    <w:pPr>
      <w:spacing w:before="40" w:after="40" w:line="360" w:lineRule="auto"/>
      <w:ind w:firstLine="709"/>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f3"/>
    <w:semiHidden/>
    <w:rsid w:val="006C6F83"/>
    <w:pPr>
      <w:spacing w:before="40" w:after="40" w:line="360" w:lineRule="auto"/>
      <w:ind w:firstLine="709"/>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3"/>
    <w:semiHidden/>
    <w:rsid w:val="006C6F83"/>
    <w:pPr>
      <w:spacing w:before="40" w:after="40" w:line="360" w:lineRule="auto"/>
      <w:ind w:firstLine="709"/>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fb">
    <w:name w:val="Emphasis"/>
    <w:basedOn w:val="af2"/>
    <w:qFormat/>
    <w:rsid w:val="006C6F83"/>
    <w:rPr>
      <w:i/>
      <w:iCs/>
    </w:rPr>
  </w:style>
  <w:style w:type="paragraph" w:styleId="affffc">
    <w:name w:val="Date"/>
    <w:basedOn w:val="af0"/>
    <w:next w:val="af0"/>
    <w:link w:val="affffd"/>
    <w:semiHidden/>
    <w:rsid w:val="006C6F83"/>
    <w:pPr>
      <w:spacing w:before="40" w:after="40"/>
    </w:pPr>
    <w:rPr>
      <w:rFonts w:ascii="Times New Roman" w:eastAsia="Times New Roman" w:hAnsi="Times New Roman"/>
      <w:kern w:val="24"/>
      <w:sz w:val="24"/>
      <w:szCs w:val="24"/>
    </w:rPr>
  </w:style>
  <w:style w:type="character" w:customStyle="1" w:styleId="affffd">
    <w:name w:val="Дата Знак"/>
    <w:basedOn w:val="af2"/>
    <w:link w:val="affffc"/>
    <w:semiHidden/>
    <w:rsid w:val="006C6F83"/>
    <w:rPr>
      <w:kern w:val="24"/>
      <w:sz w:val="24"/>
      <w:szCs w:val="24"/>
      <w:lang w:eastAsia="en-US"/>
    </w:rPr>
  </w:style>
  <w:style w:type="table" w:styleId="affffe">
    <w:name w:val="Table Elegant"/>
    <w:basedOn w:val="af3"/>
    <w:semiHidden/>
    <w:rsid w:val="006C6F83"/>
    <w:pPr>
      <w:spacing w:before="40" w:after="40" w:line="360" w:lineRule="auto"/>
      <w:ind w:firstLine="709"/>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c">
    <w:name w:val="Table Subtle 1"/>
    <w:basedOn w:val="af3"/>
    <w:semiHidden/>
    <w:rsid w:val="006C6F83"/>
    <w:pPr>
      <w:spacing w:before="40" w:after="40" w:line="360" w:lineRule="auto"/>
      <w:ind w:firstLine="709"/>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Subtle 2"/>
    <w:basedOn w:val="af3"/>
    <w:semiHidden/>
    <w:rsid w:val="006C6F83"/>
    <w:pPr>
      <w:spacing w:before="40" w:after="40" w:line="360" w:lineRule="auto"/>
      <w:ind w:firstLine="709"/>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4">
    <w:name w:val="HTML Keyboard"/>
    <w:basedOn w:val="af2"/>
    <w:semiHidden/>
    <w:rsid w:val="006C6F83"/>
    <w:rPr>
      <w:rFonts w:ascii="Courier New" w:hAnsi="Courier New" w:cs="Courier New"/>
      <w:sz w:val="20"/>
      <w:szCs w:val="20"/>
    </w:rPr>
  </w:style>
  <w:style w:type="table" w:styleId="1fd">
    <w:name w:val="Table Classic 1"/>
    <w:basedOn w:val="af3"/>
    <w:semiHidden/>
    <w:rsid w:val="006C6F83"/>
    <w:pPr>
      <w:spacing w:before="40" w:after="40" w:line="360" w:lineRule="auto"/>
      <w:ind w:firstLine="709"/>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a">
    <w:name w:val="Table Classic 3"/>
    <w:basedOn w:val="af3"/>
    <w:semiHidden/>
    <w:rsid w:val="006C6F83"/>
    <w:pPr>
      <w:spacing w:before="40" w:after="40" w:line="360" w:lineRule="auto"/>
      <w:ind w:firstLine="709"/>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f3"/>
    <w:semiHidden/>
    <w:rsid w:val="006C6F83"/>
    <w:pPr>
      <w:spacing w:before="40" w:after="40" w:line="360" w:lineRule="auto"/>
      <w:ind w:firstLine="709"/>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fff">
    <w:name w:val="Body Text First Indent"/>
    <w:basedOn w:val="af0"/>
    <w:link w:val="afffff0"/>
    <w:semiHidden/>
    <w:rsid w:val="006C6F83"/>
    <w:pPr>
      <w:spacing w:before="40" w:after="120"/>
      <w:ind w:firstLine="210"/>
    </w:pPr>
    <w:rPr>
      <w:rFonts w:ascii="Times New Roman" w:eastAsia="Times New Roman" w:hAnsi="Times New Roman"/>
      <w:kern w:val="24"/>
      <w:sz w:val="24"/>
      <w:szCs w:val="24"/>
    </w:rPr>
  </w:style>
  <w:style w:type="character" w:customStyle="1" w:styleId="afffff0">
    <w:name w:val="Красная строка Знак"/>
    <w:basedOn w:val="af9"/>
    <w:link w:val="afffff"/>
    <w:semiHidden/>
    <w:rsid w:val="006C6F83"/>
    <w:rPr>
      <w:kern w:val="24"/>
      <w:sz w:val="24"/>
      <w:szCs w:val="24"/>
      <w:lang w:eastAsia="en-US"/>
    </w:rPr>
  </w:style>
  <w:style w:type="paragraph" w:styleId="2e">
    <w:name w:val="Body Text First Indent 2"/>
    <w:basedOn w:val="afa"/>
    <w:link w:val="2f"/>
    <w:semiHidden/>
    <w:rsid w:val="006C6F83"/>
    <w:pPr>
      <w:widowControl/>
      <w:autoSpaceDE/>
      <w:autoSpaceDN/>
      <w:adjustRightInd/>
      <w:spacing w:before="40" w:after="120" w:line="360" w:lineRule="auto"/>
      <w:ind w:left="283" w:firstLine="210"/>
    </w:pPr>
    <w:rPr>
      <w:kern w:val="24"/>
      <w:lang w:eastAsia="en-US"/>
    </w:rPr>
  </w:style>
  <w:style w:type="character" w:customStyle="1" w:styleId="2f">
    <w:name w:val="Красная строка 2 Знак"/>
    <w:basedOn w:val="afb"/>
    <w:link w:val="2e"/>
    <w:semiHidden/>
    <w:rsid w:val="006C6F83"/>
    <w:rPr>
      <w:kern w:val="24"/>
      <w:sz w:val="24"/>
      <w:szCs w:val="24"/>
      <w:lang w:eastAsia="en-US"/>
    </w:rPr>
  </w:style>
  <w:style w:type="paragraph" w:styleId="a0">
    <w:name w:val="List Bullet"/>
    <w:basedOn w:val="af0"/>
    <w:rsid w:val="006C6F83"/>
    <w:pPr>
      <w:numPr>
        <w:numId w:val="41"/>
      </w:numPr>
      <w:spacing w:before="40" w:after="40"/>
    </w:pPr>
    <w:rPr>
      <w:rFonts w:ascii="Times New Roman" w:eastAsia="Times New Roman" w:hAnsi="Times New Roman"/>
      <w:kern w:val="24"/>
      <w:sz w:val="24"/>
      <w:szCs w:val="24"/>
    </w:rPr>
  </w:style>
  <w:style w:type="paragraph" w:styleId="30">
    <w:name w:val="List Bullet 3"/>
    <w:basedOn w:val="af0"/>
    <w:semiHidden/>
    <w:rsid w:val="006C6F83"/>
    <w:pPr>
      <w:numPr>
        <w:numId w:val="42"/>
      </w:numPr>
      <w:spacing w:before="40" w:after="40"/>
    </w:pPr>
    <w:rPr>
      <w:rFonts w:ascii="Times New Roman" w:eastAsia="Times New Roman" w:hAnsi="Times New Roman"/>
      <w:kern w:val="24"/>
      <w:sz w:val="24"/>
      <w:szCs w:val="24"/>
    </w:rPr>
  </w:style>
  <w:style w:type="paragraph" w:styleId="40">
    <w:name w:val="List Bullet 4"/>
    <w:basedOn w:val="af0"/>
    <w:semiHidden/>
    <w:rsid w:val="006C6F83"/>
    <w:pPr>
      <w:numPr>
        <w:numId w:val="43"/>
      </w:numPr>
      <w:spacing w:before="40" w:after="40"/>
    </w:pPr>
    <w:rPr>
      <w:rFonts w:ascii="Times New Roman" w:eastAsia="Times New Roman" w:hAnsi="Times New Roman"/>
      <w:kern w:val="24"/>
      <w:sz w:val="24"/>
      <w:szCs w:val="24"/>
    </w:rPr>
  </w:style>
  <w:style w:type="paragraph" w:styleId="50">
    <w:name w:val="List Bullet 5"/>
    <w:basedOn w:val="af0"/>
    <w:semiHidden/>
    <w:rsid w:val="006C6F83"/>
    <w:pPr>
      <w:numPr>
        <w:numId w:val="44"/>
      </w:numPr>
      <w:spacing w:before="40" w:after="40"/>
    </w:pPr>
    <w:rPr>
      <w:rFonts w:ascii="Times New Roman" w:eastAsia="Times New Roman" w:hAnsi="Times New Roman"/>
      <w:kern w:val="24"/>
      <w:sz w:val="24"/>
      <w:szCs w:val="24"/>
    </w:rPr>
  </w:style>
  <w:style w:type="character" w:styleId="afffff1">
    <w:name w:val="line number"/>
    <w:basedOn w:val="af2"/>
    <w:semiHidden/>
    <w:rsid w:val="006C6F83"/>
  </w:style>
  <w:style w:type="paragraph" w:styleId="a">
    <w:name w:val="List Number"/>
    <w:basedOn w:val="af0"/>
    <w:semiHidden/>
    <w:rsid w:val="006C6F83"/>
    <w:pPr>
      <w:numPr>
        <w:numId w:val="45"/>
      </w:numPr>
      <w:spacing w:before="40" w:after="40"/>
    </w:pPr>
    <w:rPr>
      <w:rFonts w:ascii="Times New Roman" w:eastAsia="Times New Roman" w:hAnsi="Times New Roman"/>
      <w:kern w:val="24"/>
      <w:sz w:val="24"/>
      <w:szCs w:val="24"/>
    </w:rPr>
  </w:style>
  <w:style w:type="paragraph" w:styleId="2">
    <w:name w:val="List Number 2"/>
    <w:basedOn w:val="af0"/>
    <w:semiHidden/>
    <w:rsid w:val="006C6F83"/>
    <w:pPr>
      <w:numPr>
        <w:numId w:val="46"/>
      </w:numPr>
      <w:spacing w:before="40" w:after="40"/>
    </w:pPr>
    <w:rPr>
      <w:rFonts w:ascii="Times New Roman" w:eastAsia="Times New Roman" w:hAnsi="Times New Roman"/>
      <w:kern w:val="24"/>
      <w:sz w:val="24"/>
      <w:szCs w:val="24"/>
    </w:rPr>
  </w:style>
  <w:style w:type="paragraph" w:styleId="3">
    <w:name w:val="List Number 3"/>
    <w:basedOn w:val="af0"/>
    <w:semiHidden/>
    <w:rsid w:val="006C6F83"/>
    <w:pPr>
      <w:numPr>
        <w:numId w:val="47"/>
      </w:numPr>
      <w:spacing w:before="40" w:after="40"/>
    </w:pPr>
    <w:rPr>
      <w:rFonts w:ascii="Times New Roman" w:eastAsia="Times New Roman" w:hAnsi="Times New Roman"/>
      <w:kern w:val="24"/>
      <w:sz w:val="24"/>
      <w:szCs w:val="24"/>
    </w:rPr>
  </w:style>
  <w:style w:type="paragraph" w:styleId="4">
    <w:name w:val="List Number 4"/>
    <w:basedOn w:val="af0"/>
    <w:semiHidden/>
    <w:rsid w:val="006C6F83"/>
    <w:pPr>
      <w:numPr>
        <w:numId w:val="48"/>
      </w:numPr>
      <w:spacing w:before="40" w:after="40"/>
    </w:pPr>
    <w:rPr>
      <w:rFonts w:ascii="Times New Roman" w:eastAsia="Times New Roman" w:hAnsi="Times New Roman"/>
      <w:kern w:val="24"/>
      <w:sz w:val="24"/>
      <w:szCs w:val="24"/>
    </w:rPr>
  </w:style>
  <w:style w:type="paragraph" w:styleId="5">
    <w:name w:val="List Number 5"/>
    <w:basedOn w:val="af0"/>
    <w:semiHidden/>
    <w:rsid w:val="006C6F83"/>
    <w:pPr>
      <w:numPr>
        <w:numId w:val="49"/>
      </w:numPr>
      <w:spacing w:before="40" w:after="40"/>
    </w:pPr>
    <w:rPr>
      <w:rFonts w:ascii="Times New Roman" w:eastAsia="Times New Roman" w:hAnsi="Times New Roman"/>
      <w:kern w:val="24"/>
      <w:sz w:val="24"/>
      <w:szCs w:val="24"/>
    </w:rPr>
  </w:style>
  <w:style w:type="character" w:styleId="HTML5">
    <w:name w:val="HTML Sample"/>
    <w:basedOn w:val="af2"/>
    <w:semiHidden/>
    <w:rsid w:val="006C6F83"/>
    <w:rPr>
      <w:rFonts w:ascii="Courier New" w:hAnsi="Courier New" w:cs="Courier New"/>
    </w:rPr>
  </w:style>
  <w:style w:type="paragraph" w:styleId="2f0">
    <w:name w:val="envelope return"/>
    <w:basedOn w:val="af0"/>
    <w:semiHidden/>
    <w:rsid w:val="006C6F83"/>
    <w:pPr>
      <w:spacing w:before="40" w:after="40"/>
    </w:pPr>
    <w:rPr>
      <w:rFonts w:ascii="Arial" w:eastAsia="Times New Roman" w:hAnsi="Arial" w:cs="Arial"/>
      <w:kern w:val="24"/>
      <w:sz w:val="20"/>
      <w:szCs w:val="20"/>
    </w:rPr>
  </w:style>
  <w:style w:type="table" w:styleId="1fe">
    <w:name w:val="Table 3D effects 1"/>
    <w:basedOn w:val="af3"/>
    <w:semiHidden/>
    <w:rsid w:val="006C6F83"/>
    <w:pPr>
      <w:spacing w:before="40" w:after="40" w:line="360" w:lineRule="auto"/>
      <w:ind w:firstLine="709"/>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1">
    <w:name w:val="Table 3D effects 2"/>
    <w:basedOn w:val="af3"/>
    <w:semiHidden/>
    <w:rsid w:val="006C6F83"/>
    <w:pPr>
      <w:spacing w:before="40" w:after="40" w:line="360" w:lineRule="auto"/>
      <w:ind w:firstLine="709"/>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f3"/>
    <w:semiHidden/>
    <w:rsid w:val="006C6F83"/>
    <w:pPr>
      <w:spacing w:before="40" w:after="40" w:line="360" w:lineRule="auto"/>
      <w:ind w:firstLine="709"/>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6">
    <w:name w:val="HTML Definition"/>
    <w:basedOn w:val="af2"/>
    <w:semiHidden/>
    <w:rsid w:val="006C6F83"/>
    <w:rPr>
      <w:i/>
      <w:iCs/>
    </w:rPr>
  </w:style>
  <w:style w:type="character" w:styleId="HTML7">
    <w:name w:val="HTML Variable"/>
    <w:basedOn w:val="af2"/>
    <w:semiHidden/>
    <w:rsid w:val="006C6F83"/>
    <w:rPr>
      <w:i/>
      <w:iCs/>
    </w:rPr>
  </w:style>
  <w:style w:type="character" w:styleId="HTML8">
    <w:name w:val="HTML Typewriter"/>
    <w:basedOn w:val="af2"/>
    <w:semiHidden/>
    <w:rsid w:val="006C6F83"/>
    <w:rPr>
      <w:rFonts w:ascii="Courier New" w:hAnsi="Courier New" w:cs="Courier New"/>
      <w:sz w:val="20"/>
      <w:szCs w:val="20"/>
    </w:rPr>
  </w:style>
  <w:style w:type="paragraph" w:styleId="afffff2">
    <w:name w:val="Subtitle"/>
    <w:basedOn w:val="af0"/>
    <w:link w:val="afffff3"/>
    <w:qFormat/>
    <w:rsid w:val="006C6F83"/>
    <w:pPr>
      <w:spacing w:before="40" w:after="60"/>
      <w:jc w:val="center"/>
      <w:outlineLvl w:val="1"/>
    </w:pPr>
    <w:rPr>
      <w:rFonts w:ascii="Arial" w:eastAsia="Times New Roman" w:hAnsi="Arial" w:cs="Arial"/>
      <w:kern w:val="24"/>
      <w:sz w:val="24"/>
      <w:szCs w:val="24"/>
    </w:rPr>
  </w:style>
  <w:style w:type="character" w:customStyle="1" w:styleId="afffff3">
    <w:name w:val="Подзаголовок Знак"/>
    <w:basedOn w:val="af2"/>
    <w:link w:val="afffff2"/>
    <w:rsid w:val="006C6F83"/>
    <w:rPr>
      <w:rFonts w:ascii="Arial" w:hAnsi="Arial" w:cs="Arial"/>
      <w:kern w:val="24"/>
      <w:sz w:val="24"/>
      <w:szCs w:val="24"/>
      <w:lang w:eastAsia="en-US"/>
    </w:rPr>
  </w:style>
  <w:style w:type="paragraph" w:styleId="afffff4">
    <w:name w:val="Signature"/>
    <w:basedOn w:val="af0"/>
    <w:link w:val="afffff5"/>
    <w:semiHidden/>
    <w:rsid w:val="006C6F83"/>
    <w:pPr>
      <w:spacing w:before="40" w:after="40"/>
      <w:ind w:left="4252"/>
    </w:pPr>
    <w:rPr>
      <w:rFonts w:ascii="Times New Roman" w:eastAsia="Times New Roman" w:hAnsi="Times New Roman"/>
      <w:kern w:val="24"/>
      <w:sz w:val="24"/>
      <w:szCs w:val="24"/>
    </w:rPr>
  </w:style>
  <w:style w:type="character" w:customStyle="1" w:styleId="afffff5">
    <w:name w:val="Подпись Знак"/>
    <w:basedOn w:val="af2"/>
    <w:link w:val="afffff4"/>
    <w:semiHidden/>
    <w:rsid w:val="006C6F83"/>
    <w:rPr>
      <w:kern w:val="24"/>
      <w:sz w:val="24"/>
      <w:szCs w:val="24"/>
      <w:lang w:eastAsia="en-US"/>
    </w:rPr>
  </w:style>
  <w:style w:type="paragraph" w:styleId="afffff6">
    <w:name w:val="Salutation"/>
    <w:basedOn w:val="af0"/>
    <w:next w:val="af0"/>
    <w:link w:val="afffff7"/>
    <w:semiHidden/>
    <w:rsid w:val="006C6F83"/>
    <w:pPr>
      <w:spacing w:before="40" w:after="40"/>
    </w:pPr>
    <w:rPr>
      <w:rFonts w:ascii="Times New Roman" w:eastAsia="Times New Roman" w:hAnsi="Times New Roman"/>
      <w:kern w:val="24"/>
      <w:sz w:val="24"/>
      <w:szCs w:val="24"/>
    </w:rPr>
  </w:style>
  <w:style w:type="character" w:customStyle="1" w:styleId="afffff7">
    <w:name w:val="Приветствие Знак"/>
    <w:basedOn w:val="af2"/>
    <w:link w:val="afffff6"/>
    <w:semiHidden/>
    <w:rsid w:val="006C6F83"/>
    <w:rPr>
      <w:kern w:val="24"/>
      <w:sz w:val="24"/>
      <w:szCs w:val="24"/>
      <w:lang w:eastAsia="en-US"/>
    </w:rPr>
  </w:style>
  <w:style w:type="paragraph" w:styleId="afffff8">
    <w:name w:val="List Continue"/>
    <w:basedOn w:val="af0"/>
    <w:semiHidden/>
    <w:rsid w:val="006C6F83"/>
    <w:pPr>
      <w:spacing w:before="40" w:after="120"/>
      <w:ind w:left="283"/>
    </w:pPr>
    <w:rPr>
      <w:rFonts w:ascii="Times New Roman" w:eastAsia="Times New Roman" w:hAnsi="Times New Roman"/>
      <w:kern w:val="24"/>
      <w:sz w:val="24"/>
      <w:szCs w:val="24"/>
    </w:rPr>
  </w:style>
  <w:style w:type="paragraph" w:styleId="2f2">
    <w:name w:val="List Continue 2"/>
    <w:basedOn w:val="af0"/>
    <w:rsid w:val="006C6F83"/>
    <w:pPr>
      <w:spacing w:before="40" w:after="120"/>
      <w:ind w:left="566"/>
    </w:pPr>
    <w:rPr>
      <w:rFonts w:ascii="Times New Roman" w:eastAsia="Times New Roman" w:hAnsi="Times New Roman"/>
      <w:kern w:val="24"/>
      <w:sz w:val="24"/>
      <w:szCs w:val="24"/>
    </w:rPr>
  </w:style>
  <w:style w:type="paragraph" w:styleId="3c">
    <w:name w:val="List Continue 3"/>
    <w:basedOn w:val="af0"/>
    <w:rsid w:val="006C6F83"/>
    <w:pPr>
      <w:spacing w:before="40" w:after="120"/>
      <w:ind w:left="849"/>
    </w:pPr>
    <w:rPr>
      <w:rFonts w:ascii="Times New Roman" w:eastAsia="Times New Roman" w:hAnsi="Times New Roman"/>
      <w:kern w:val="24"/>
      <w:sz w:val="24"/>
      <w:szCs w:val="24"/>
    </w:rPr>
  </w:style>
  <w:style w:type="paragraph" w:styleId="48">
    <w:name w:val="List Continue 4"/>
    <w:basedOn w:val="af0"/>
    <w:rsid w:val="006C6F83"/>
    <w:pPr>
      <w:spacing w:before="40" w:after="120"/>
      <w:ind w:left="1132"/>
    </w:pPr>
    <w:rPr>
      <w:rFonts w:ascii="Times New Roman" w:eastAsia="Times New Roman" w:hAnsi="Times New Roman"/>
      <w:kern w:val="24"/>
      <w:sz w:val="24"/>
      <w:szCs w:val="24"/>
    </w:rPr>
  </w:style>
  <w:style w:type="paragraph" w:styleId="55">
    <w:name w:val="List Continue 5"/>
    <w:basedOn w:val="af0"/>
    <w:rsid w:val="006C6F83"/>
    <w:pPr>
      <w:spacing w:before="40" w:after="120"/>
      <w:ind w:left="1415"/>
    </w:pPr>
    <w:rPr>
      <w:rFonts w:ascii="Times New Roman" w:eastAsia="Times New Roman" w:hAnsi="Times New Roman"/>
      <w:kern w:val="24"/>
      <w:sz w:val="24"/>
      <w:szCs w:val="24"/>
    </w:rPr>
  </w:style>
  <w:style w:type="table" w:styleId="1ff">
    <w:name w:val="Table Simple 1"/>
    <w:basedOn w:val="af3"/>
    <w:semiHidden/>
    <w:rsid w:val="006C6F83"/>
    <w:pPr>
      <w:spacing w:before="40" w:after="40" w:line="360" w:lineRule="auto"/>
      <w:ind w:firstLine="709"/>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f3"/>
    <w:semiHidden/>
    <w:rsid w:val="006C6F83"/>
    <w:pPr>
      <w:spacing w:before="40" w:after="40" w:line="360" w:lineRule="auto"/>
      <w:ind w:firstLine="709"/>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f3"/>
    <w:semiHidden/>
    <w:rsid w:val="006C6F83"/>
    <w:pPr>
      <w:spacing w:before="40" w:after="40" w:line="360" w:lineRule="auto"/>
      <w:ind w:firstLine="709"/>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ff9">
    <w:name w:val="Closing"/>
    <w:basedOn w:val="af0"/>
    <w:link w:val="afffffa"/>
    <w:semiHidden/>
    <w:rsid w:val="006C6F83"/>
    <w:pPr>
      <w:spacing w:before="40" w:after="40"/>
      <w:ind w:left="4252"/>
    </w:pPr>
    <w:rPr>
      <w:rFonts w:ascii="Times New Roman" w:eastAsia="Times New Roman" w:hAnsi="Times New Roman"/>
      <w:kern w:val="24"/>
      <w:sz w:val="24"/>
      <w:szCs w:val="24"/>
    </w:rPr>
  </w:style>
  <w:style w:type="character" w:customStyle="1" w:styleId="afffffa">
    <w:name w:val="Прощание Знак"/>
    <w:basedOn w:val="af2"/>
    <w:link w:val="afffff9"/>
    <w:semiHidden/>
    <w:rsid w:val="006C6F83"/>
    <w:rPr>
      <w:kern w:val="24"/>
      <w:sz w:val="24"/>
      <w:szCs w:val="24"/>
      <w:lang w:eastAsia="en-US"/>
    </w:rPr>
  </w:style>
  <w:style w:type="table" w:styleId="1ff0">
    <w:name w:val="Table Grid 1"/>
    <w:basedOn w:val="af3"/>
    <w:semiHidden/>
    <w:rsid w:val="006C6F83"/>
    <w:pPr>
      <w:spacing w:before="40" w:after="40" w:line="360" w:lineRule="auto"/>
      <w:ind w:firstLine="709"/>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f3"/>
    <w:semiHidden/>
    <w:rsid w:val="006C6F83"/>
    <w:pPr>
      <w:spacing w:before="40" w:after="40" w:line="360" w:lineRule="auto"/>
      <w:ind w:firstLine="709"/>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f3"/>
    <w:semiHidden/>
    <w:rsid w:val="006C6F83"/>
    <w:pPr>
      <w:spacing w:before="40" w:after="40" w:line="360" w:lineRule="auto"/>
      <w:ind w:firstLine="709"/>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f3"/>
    <w:semiHidden/>
    <w:rsid w:val="006C6F83"/>
    <w:pPr>
      <w:spacing w:before="40" w:after="40" w:line="360" w:lineRule="auto"/>
      <w:ind w:firstLine="709"/>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f3"/>
    <w:semiHidden/>
    <w:rsid w:val="006C6F83"/>
    <w:pPr>
      <w:spacing w:before="40" w:after="40" w:line="360" w:lineRule="auto"/>
      <w:ind w:firstLine="709"/>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5">
    <w:name w:val="Table Grid 6"/>
    <w:basedOn w:val="af3"/>
    <w:semiHidden/>
    <w:rsid w:val="006C6F83"/>
    <w:pPr>
      <w:spacing w:before="40" w:after="40" w:line="360" w:lineRule="auto"/>
      <w:ind w:firstLine="709"/>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f3"/>
    <w:semiHidden/>
    <w:rsid w:val="006C6F83"/>
    <w:pPr>
      <w:spacing w:before="40" w:after="40" w:line="360" w:lineRule="auto"/>
      <w:ind w:firstLine="709"/>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f3"/>
    <w:semiHidden/>
    <w:rsid w:val="006C6F83"/>
    <w:pPr>
      <w:spacing w:before="40" w:after="40" w:line="360" w:lineRule="auto"/>
      <w:ind w:firstLine="709"/>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b">
    <w:name w:val="Table Contemporary"/>
    <w:basedOn w:val="af3"/>
    <w:semiHidden/>
    <w:rsid w:val="006C6F83"/>
    <w:pPr>
      <w:spacing w:before="40" w:after="40" w:line="360" w:lineRule="auto"/>
      <w:ind w:firstLine="709"/>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2f5">
    <w:name w:val="List 2"/>
    <w:basedOn w:val="af0"/>
    <w:semiHidden/>
    <w:rsid w:val="006C6F83"/>
    <w:pPr>
      <w:spacing w:before="40" w:after="40"/>
      <w:ind w:left="566" w:hanging="283"/>
    </w:pPr>
    <w:rPr>
      <w:rFonts w:ascii="Times New Roman" w:eastAsia="Times New Roman" w:hAnsi="Times New Roman"/>
      <w:kern w:val="24"/>
      <w:sz w:val="24"/>
      <w:szCs w:val="24"/>
    </w:rPr>
  </w:style>
  <w:style w:type="paragraph" w:styleId="3f">
    <w:name w:val="List 3"/>
    <w:basedOn w:val="af0"/>
    <w:semiHidden/>
    <w:rsid w:val="006C6F83"/>
    <w:pPr>
      <w:spacing w:before="40" w:after="40"/>
      <w:ind w:left="849" w:hanging="283"/>
    </w:pPr>
    <w:rPr>
      <w:rFonts w:ascii="Times New Roman" w:eastAsia="Times New Roman" w:hAnsi="Times New Roman"/>
      <w:kern w:val="24"/>
      <w:sz w:val="24"/>
      <w:szCs w:val="24"/>
    </w:rPr>
  </w:style>
  <w:style w:type="paragraph" w:styleId="4a">
    <w:name w:val="List 4"/>
    <w:basedOn w:val="af0"/>
    <w:semiHidden/>
    <w:rsid w:val="006C6F83"/>
    <w:pPr>
      <w:spacing w:before="40" w:after="40"/>
      <w:ind w:left="1132" w:hanging="283"/>
    </w:pPr>
    <w:rPr>
      <w:rFonts w:ascii="Times New Roman" w:eastAsia="Times New Roman" w:hAnsi="Times New Roman"/>
      <w:kern w:val="24"/>
      <w:sz w:val="24"/>
      <w:szCs w:val="24"/>
    </w:rPr>
  </w:style>
  <w:style w:type="paragraph" w:styleId="57">
    <w:name w:val="List 5"/>
    <w:basedOn w:val="af0"/>
    <w:semiHidden/>
    <w:rsid w:val="006C6F83"/>
    <w:pPr>
      <w:spacing w:before="40" w:after="40"/>
      <w:ind w:left="1415" w:hanging="283"/>
    </w:pPr>
    <w:rPr>
      <w:rFonts w:ascii="Times New Roman" w:eastAsia="Times New Roman" w:hAnsi="Times New Roman"/>
      <w:kern w:val="24"/>
      <w:sz w:val="24"/>
      <w:szCs w:val="24"/>
    </w:rPr>
  </w:style>
  <w:style w:type="table" w:styleId="afffffc">
    <w:name w:val="Table Professional"/>
    <w:basedOn w:val="af3"/>
    <w:semiHidden/>
    <w:rsid w:val="006C6F83"/>
    <w:pPr>
      <w:spacing w:before="40" w:after="40" w:line="360" w:lineRule="auto"/>
      <w:ind w:firstLine="709"/>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1">
    <w:name w:val="Table Columns 1"/>
    <w:basedOn w:val="af3"/>
    <w:semiHidden/>
    <w:rsid w:val="006C6F83"/>
    <w:pPr>
      <w:spacing w:before="40" w:after="40" w:line="360" w:lineRule="auto"/>
      <w:ind w:firstLine="709"/>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olumns 2"/>
    <w:basedOn w:val="af3"/>
    <w:semiHidden/>
    <w:rsid w:val="006C6F83"/>
    <w:pPr>
      <w:spacing w:before="40" w:after="40" w:line="360" w:lineRule="auto"/>
      <w:ind w:firstLine="709"/>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f3"/>
    <w:semiHidden/>
    <w:rsid w:val="006C6F83"/>
    <w:pPr>
      <w:spacing w:before="40" w:after="40" w:line="360" w:lineRule="auto"/>
      <w:ind w:firstLine="709"/>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b">
    <w:name w:val="Table Columns 4"/>
    <w:basedOn w:val="af3"/>
    <w:semiHidden/>
    <w:rsid w:val="006C6F83"/>
    <w:pPr>
      <w:spacing w:before="40" w:after="40" w:line="360" w:lineRule="auto"/>
      <w:ind w:firstLine="709"/>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f3"/>
    <w:semiHidden/>
    <w:rsid w:val="006C6F83"/>
    <w:pPr>
      <w:spacing w:before="40" w:after="40" w:line="360" w:lineRule="auto"/>
      <w:ind w:firstLine="709"/>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f3"/>
    <w:semiHidden/>
    <w:rsid w:val="006C6F83"/>
    <w:pPr>
      <w:spacing w:before="40" w:after="40" w:line="360" w:lineRule="auto"/>
      <w:ind w:firstLine="709"/>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3"/>
    <w:semiHidden/>
    <w:rsid w:val="006C6F83"/>
    <w:pPr>
      <w:spacing w:before="40" w:after="40" w:line="360" w:lineRule="auto"/>
      <w:ind w:firstLine="709"/>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f3"/>
    <w:semiHidden/>
    <w:rsid w:val="006C6F83"/>
    <w:pPr>
      <w:spacing w:before="40" w:after="40" w:line="360" w:lineRule="auto"/>
      <w:ind w:firstLine="709"/>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f3"/>
    <w:semiHidden/>
    <w:rsid w:val="006C6F83"/>
    <w:pPr>
      <w:spacing w:before="40" w:after="40" w:line="360" w:lineRule="auto"/>
      <w:ind w:firstLine="709"/>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afffffd">
    <w:name w:val="Table Theme"/>
    <w:basedOn w:val="af3"/>
    <w:semiHidden/>
    <w:rsid w:val="006C6F83"/>
    <w:pPr>
      <w:spacing w:before="40" w:after="40"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2">
    <w:name w:val="Table Colorful 1"/>
    <w:basedOn w:val="af3"/>
    <w:semiHidden/>
    <w:rsid w:val="006C6F83"/>
    <w:pPr>
      <w:spacing w:before="40" w:after="40" w:line="360" w:lineRule="auto"/>
      <w:ind w:firstLine="709"/>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7">
    <w:name w:val="Table Colorful 2"/>
    <w:basedOn w:val="af3"/>
    <w:semiHidden/>
    <w:rsid w:val="006C6F83"/>
    <w:pPr>
      <w:spacing w:before="40" w:after="40" w:line="360" w:lineRule="auto"/>
      <w:ind w:firstLine="709"/>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f3"/>
    <w:semiHidden/>
    <w:rsid w:val="006C6F83"/>
    <w:pPr>
      <w:spacing w:before="40" w:after="40" w:line="360" w:lineRule="auto"/>
      <w:ind w:firstLine="709"/>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9">
    <w:name w:val="HTML Cite"/>
    <w:basedOn w:val="af2"/>
    <w:semiHidden/>
    <w:rsid w:val="006C6F83"/>
    <w:rPr>
      <w:i/>
      <w:iCs/>
    </w:rPr>
  </w:style>
  <w:style w:type="paragraph" w:styleId="afffffe">
    <w:name w:val="Message Header"/>
    <w:basedOn w:val="af0"/>
    <w:link w:val="affffff"/>
    <w:semiHidden/>
    <w:rsid w:val="006C6F83"/>
    <w:pPr>
      <w:pBdr>
        <w:top w:val="single" w:sz="6" w:space="1" w:color="auto"/>
        <w:left w:val="single" w:sz="6" w:space="1" w:color="auto"/>
        <w:bottom w:val="single" w:sz="6" w:space="1" w:color="auto"/>
        <w:right w:val="single" w:sz="6" w:space="1" w:color="auto"/>
      </w:pBdr>
      <w:shd w:val="pct20" w:color="auto" w:fill="auto"/>
      <w:spacing w:before="40" w:after="40"/>
      <w:ind w:left="1134" w:hanging="1134"/>
    </w:pPr>
    <w:rPr>
      <w:rFonts w:ascii="Arial" w:eastAsia="Times New Roman" w:hAnsi="Arial" w:cs="Arial"/>
      <w:kern w:val="24"/>
      <w:sz w:val="24"/>
      <w:szCs w:val="24"/>
    </w:rPr>
  </w:style>
  <w:style w:type="character" w:customStyle="1" w:styleId="affffff">
    <w:name w:val="Шапка Знак"/>
    <w:basedOn w:val="af2"/>
    <w:link w:val="afffffe"/>
    <w:semiHidden/>
    <w:rsid w:val="006C6F83"/>
    <w:rPr>
      <w:rFonts w:ascii="Arial" w:hAnsi="Arial" w:cs="Arial"/>
      <w:kern w:val="24"/>
      <w:sz w:val="24"/>
      <w:szCs w:val="24"/>
      <w:shd w:val="pct20" w:color="auto" w:fill="auto"/>
      <w:lang w:eastAsia="en-US"/>
    </w:rPr>
  </w:style>
  <w:style w:type="paragraph" w:styleId="affffff0">
    <w:name w:val="E-mail Signature"/>
    <w:basedOn w:val="af0"/>
    <w:link w:val="affffff1"/>
    <w:semiHidden/>
    <w:rsid w:val="006C6F83"/>
    <w:pPr>
      <w:spacing w:before="40" w:after="40"/>
    </w:pPr>
    <w:rPr>
      <w:rFonts w:ascii="Times New Roman" w:eastAsia="Times New Roman" w:hAnsi="Times New Roman"/>
      <w:kern w:val="24"/>
      <w:sz w:val="24"/>
      <w:szCs w:val="24"/>
    </w:rPr>
  </w:style>
  <w:style w:type="character" w:customStyle="1" w:styleId="affffff1">
    <w:name w:val="Электронная подпись Знак"/>
    <w:basedOn w:val="af2"/>
    <w:link w:val="affffff0"/>
    <w:semiHidden/>
    <w:rsid w:val="006C6F83"/>
    <w:rPr>
      <w:kern w:val="24"/>
      <w:sz w:val="24"/>
      <w:szCs w:val="24"/>
      <w:lang w:eastAsia="en-US"/>
    </w:rPr>
  </w:style>
  <w:style w:type="table" w:styleId="-5">
    <w:name w:val="Table List 5"/>
    <w:basedOn w:val="af3"/>
    <w:semiHidden/>
    <w:rsid w:val="006C6F83"/>
    <w:pPr>
      <w:spacing w:before="40" w:after="40" w:line="360" w:lineRule="auto"/>
      <w:ind w:firstLine="709"/>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f3"/>
    <w:semiHidden/>
    <w:rsid w:val="006C6F83"/>
    <w:pPr>
      <w:spacing w:before="40" w:after="40" w:line="360" w:lineRule="auto"/>
      <w:ind w:firstLine="709"/>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0">
    <w:name w:val="Table List 7"/>
    <w:basedOn w:val="af3"/>
    <w:semiHidden/>
    <w:rsid w:val="006C6F83"/>
    <w:pPr>
      <w:spacing w:before="40" w:after="40" w:line="360" w:lineRule="auto"/>
      <w:ind w:firstLine="709"/>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f3"/>
    <w:semiHidden/>
    <w:rsid w:val="006C6F83"/>
    <w:pPr>
      <w:spacing w:before="40" w:after="40" w:line="360" w:lineRule="auto"/>
      <w:ind w:firstLine="709"/>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character" w:styleId="affffff2">
    <w:name w:val="Subtle Reference"/>
    <w:basedOn w:val="af2"/>
    <w:uiPriority w:val="31"/>
    <w:qFormat/>
    <w:rsid w:val="006C6F83"/>
    <w:rPr>
      <w:smallCaps/>
      <w:color w:val="C0504D" w:themeColor="accent2"/>
      <w:u w:val="single"/>
    </w:rPr>
  </w:style>
  <w:style w:type="numbering" w:customStyle="1" w:styleId="a5">
    <w:name w:val="Нумерация заголовков"/>
    <w:rsid w:val="006C6F83"/>
    <w:pPr>
      <w:numPr>
        <w:numId w:val="50"/>
      </w:numPr>
    </w:pPr>
  </w:style>
  <w:style w:type="numbering" w:customStyle="1" w:styleId="-0">
    <w:name w:val="Нумерация перечисления-"/>
    <w:basedOn w:val="af4"/>
    <w:uiPriority w:val="99"/>
    <w:rsid w:val="006C6F83"/>
    <w:pPr>
      <w:numPr>
        <w:numId w:val="51"/>
      </w:numPr>
    </w:pPr>
  </w:style>
  <w:style w:type="numbering" w:customStyle="1" w:styleId="-1">
    <w:name w:val="Нумерация перечисления-1)"/>
    <w:basedOn w:val="af4"/>
    <w:uiPriority w:val="99"/>
    <w:rsid w:val="006C6F83"/>
    <w:pPr>
      <w:numPr>
        <w:numId w:val="52"/>
      </w:numPr>
    </w:pPr>
  </w:style>
  <w:style w:type="numbering" w:customStyle="1" w:styleId="-9">
    <w:name w:val="Нумерация перечисления-а)"/>
    <w:basedOn w:val="af4"/>
    <w:uiPriority w:val="99"/>
    <w:rsid w:val="006C6F83"/>
  </w:style>
  <w:style w:type="numbering" w:customStyle="1" w:styleId="a8">
    <w:name w:val="Нумерация примечаний"/>
    <w:basedOn w:val="af4"/>
    <w:uiPriority w:val="99"/>
    <w:rsid w:val="006C6F83"/>
    <w:pPr>
      <w:numPr>
        <w:numId w:val="54"/>
      </w:numPr>
    </w:pPr>
  </w:style>
  <w:style w:type="numbering" w:customStyle="1" w:styleId="a9">
    <w:name w:val="Нумерация рисунков"/>
    <w:basedOn w:val="af4"/>
    <w:uiPriority w:val="99"/>
    <w:rsid w:val="006C6F83"/>
    <w:pPr>
      <w:numPr>
        <w:numId w:val="70"/>
      </w:numPr>
    </w:pPr>
  </w:style>
  <w:style w:type="numbering" w:customStyle="1" w:styleId="a1">
    <w:name w:val="Нумерация таблиц"/>
    <w:basedOn w:val="af4"/>
    <w:uiPriority w:val="99"/>
    <w:rsid w:val="006C6F83"/>
    <w:pPr>
      <w:numPr>
        <w:numId w:val="56"/>
      </w:numPr>
    </w:pPr>
  </w:style>
  <w:style w:type="numbering" w:customStyle="1" w:styleId="ac">
    <w:name w:val="Нумерация приложений"/>
    <w:basedOn w:val="af4"/>
    <w:uiPriority w:val="99"/>
    <w:rsid w:val="006C6F83"/>
    <w:pPr>
      <w:numPr>
        <w:numId w:val="72"/>
      </w:numPr>
    </w:pPr>
  </w:style>
  <w:style w:type="table" w:customStyle="1" w:styleId="affffff3">
    <w:name w:val="Система кодирования"/>
    <w:basedOn w:val="af3"/>
    <w:uiPriority w:val="99"/>
    <w:rsid w:val="006C6F83"/>
    <w:tblPr>
      <w:jc w:val="center"/>
      <w:tblBorders>
        <w:top w:val="double" w:sz="4" w:space="0" w:color="auto"/>
        <w:left w:val="double" w:sz="4" w:space="0" w:color="auto"/>
        <w:bottom w:val="double" w:sz="4" w:space="0" w:color="auto"/>
        <w:right w:val="double" w:sz="4" w:space="0" w:color="auto"/>
        <w:insideH w:val="single" w:sz="4" w:space="0" w:color="auto"/>
      </w:tblBorders>
    </w:tblPr>
    <w:trPr>
      <w:jc w:val="center"/>
    </w:trPr>
    <w:tblStylePr w:type="firstRow">
      <w:pPr>
        <w:keepNext/>
        <w:keepLines/>
        <w:wordWrap/>
        <w:jc w:val="left"/>
      </w:pPr>
      <w:rPr>
        <w:b/>
        <w:i w:val="0"/>
      </w:rPr>
      <w:tblPr/>
      <w:tcPr>
        <w:tcBorders>
          <w:top w:val="double" w:sz="4" w:space="0" w:color="auto"/>
          <w:left w:val="double" w:sz="4" w:space="0" w:color="auto"/>
          <w:bottom w:val="single" w:sz="12" w:space="0" w:color="auto"/>
          <w:right w:val="double" w:sz="4" w:space="0" w:color="auto"/>
        </w:tcBorders>
        <w:shd w:val="clear" w:color="auto" w:fill="EEECE1" w:themeFill="background2"/>
        <w:vAlign w:val="center"/>
      </w:tcPr>
    </w:tblStylePr>
    <w:tblStylePr w:type="firstCol">
      <w:pPr>
        <w:wordWrap/>
        <w:jc w:val="center"/>
      </w:pPr>
    </w:tblStylePr>
  </w:style>
  <w:style w:type="paragraph" w:customStyle="1" w:styleId="ab">
    <w:name w:val="Список таблиц"/>
    <w:basedOn w:val="13"/>
    <w:next w:val="af0"/>
    <w:link w:val="affffff4"/>
    <w:qFormat/>
    <w:rsid w:val="006C6F83"/>
    <w:pPr>
      <w:keepNext/>
      <w:numPr>
        <w:numId w:val="59"/>
      </w:numPr>
      <w:spacing w:before="100" w:beforeAutospacing="1" w:after="120"/>
    </w:pPr>
  </w:style>
  <w:style w:type="character" w:customStyle="1" w:styleId="affffff5">
    <w:name w:val="Термин"/>
    <w:basedOn w:val="af2"/>
    <w:uiPriority w:val="1"/>
    <w:qFormat/>
    <w:rsid w:val="006C6F83"/>
    <w:rPr>
      <w:b/>
      <w:i/>
    </w:rPr>
  </w:style>
  <w:style w:type="table" w:customStyle="1" w:styleId="affffff6">
    <w:name w:val="Описание сегмента"/>
    <w:basedOn w:val="affffff3"/>
    <w:uiPriority w:val="99"/>
    <w:rsid w:val="006C6F83"/>
    <w:tblPr>
      <w:tblBorders>
        <w:top w:val="none" w:sz="0" w:space="0" w:color="auto"/>
        <w:left w:val="none" w:sz="0" w:space="0" w:color="auto"/>
        <w:bottom w:val="none" w:sz="0" w:space="0" w:color="auto"/>
        <w:right w:val="none" w:sz="0" w:space="0" w:color="auto"/>
        <w:insideH w:val="single" w:sz="6" w:space="0" w:color="auto"/>
        <w:insideV w:val="single" w:sz="6" w:space="0" w:color="auto"/>
      </w:tblBorders>
      <w:tblCellMar>
        <w:left w:w="28" w:type="dxa"/>
        <w:right w:w="28" w:type="dxa"/>
      </w:tblCellMar>
    </w:tblPr>
    <w:tblStylePr w:type="firstRow">
      <w:pPr>
        <w:keepNext/>
        <w:keepLines/>
        <w:wordWrap/>
        <w:jc w:val="left"/>
      </w:pPr>
      <w:rPr>
        <w:b/>
        <w:i w:val="0"/>
      </w:rPr>
      <w:tblPr/>
      <w:tcPr>
        <w:tcBorders>
          <w:top w:val="double" w:sz="4" w:space="0" w:color="auto"/>
          <w:left w:val="double" w:sz="4" w:space="0" w:color="auto"/>
          <w:bottom w:val="single" w:sz="12" w:space="0" w:color="auto"/>
          <w:right w:val="double" w:sz="4" w:space="0" w:color="auto"/>
        </w:tcBorders>
        <w:shd w:val="clear" w:color="auto" w:fill="EEECE1" w:themeFill="background2"/>
        <w:vAlign w:val="center"/>
      </w:tcPr>
    </w:tblStylePr>
    <w:tblStylePr w:type="firstCol">
      <w:pPr>
        <w:wordWrap/>
        <w:jc w:val="center"/>
      </w:pPr>
    </w:tblStylePr>
  </w:style>
  <w:style w:type="paragraph" w:customStyle="1" w:styleId="xml-">
    <w:name w:val="xml-схема"/>
    <w:basedOn w:val="af0"/>
    <w:link w:val="xml-0"/>
    <w:qFormat/>
    <w:rsid w:val="006C6F83"/>
    <w:pPr>
      <w:tabs>
        <w:tab w:val="left" w:pos="284"/>
        <w:tab w:val="left" w:pos="567"/>
        <w:tab w:val="left" w:pos="851"/>
        <w:tab w:val="left" w:pos="1134"/>
        <w:tab w:val="left" w:pos="1418"/>
        <w:tab w:val="left" w:pos="1701"/>
        <w:tab w:val="left" w:pos="1985"/>
        <w:tab w:val="left" w:pos="2268"/>
        <w:tab w:val="left" w:pos="2552"/>
      </w:tabs>
      <w:spacing w:line="240" w:lineRule="auto"/>
      <w:ind w:firstLine="0"/>
      <w:jc w:val="left"/>
    </w:pPr>
    <w:rPr>
      <w:rFonts w:ascii="Courier New" w:eastAsia="Times New Roman" w:hAnsi="Courier New" w:cs="Courier New"/>
      <w:noProof/>
      <w:kern w:val="24"/>
      <w:sz w:val="18"/>
      <w:szCs w:val="24"/>
      <w:lang w:val="en-US"/>
    </w:rPr>
  </w:style>
  <w:style w:type="character" w:customStyle="1" w:styleId="xml-0">
    <w:name w:val="xml-схема Знак"/>
    <w:basedOn w:val="af2"/>
    <w:link w:val="xml-"/>
    <w:rsid w:val="006C6F83"/>
    <w:rPr>
      <w:rFonts w:ascii="Courier New" w:hAnsi="Courier New" w:cs="Courier New"/>
      <w:noProof/>
      <w:kern w:val="24"/>
      <w:sz w:val="18"/>
      <w:szCs w:val="24"/>
      <w:lang w:val="en-US" w:eastAsia="en-US"/>
    </w:rPr>
  </w:style>
  <w:style w:type="numbering" w:customStyle="1" w:styleId="-">
    <w:name w:val="Нумерация перечисления- без красной строки"/>
    <w:basedOn w:val="-0"/>
    <w:uiPriority w:val="99"/>
    <w:rsid w:val="006C6F83"/>
    <w:pPr>
      <w:numPr>
        <w:numId w:val="60"/>
      </w:numPr>
    </w:pPr>
  </w:style>
  <w:style w:type="numbering" w:customStyle="1" w:styleId="affffff7">
    <w:name w:val="Нумерация для таблиц"/>
    <w:uiPriority w:val="99"/>
    <w:rsid w:val="006C6F83"/>
  </w:style>
  <w:style w:type="table" w:customStyle="1" w:styleId="affffff8">
    <w:name w:val="Структура сообщения"/>
    <w:basedOn w:val="af3"/>
    <w:uiPriority w:val="99"/>
    <w:rsid w:val="006C6F83"/>
    <w:pPr>
      <w:jc w:val="center"/>
    </w:pPr>
    <w:tblPr>
      <w:jc w:val="center"/>
      <w:tblBorders>
        <w:insideV w:val="dotted" w:sz="4" w:space="0" w:color="auto"/>
      </w:tblBorders>
    </w:tblPr>
    <w:trPr>
      <w:jc w:val="center"/>
    </w:trPr>
    <w:tcPr>
      <w:vAlign w:val="center"/>
    </w:tcPr>
    <w:tblStylePr w:type="firstRow">
      <w:pPr>
        <w:keepNext/>
        <w:wordWrap/>
        <w:jc w:val="left"/>
      </w:pPr>
      <w:rPr>
        <w:b/>
      </w:rPr>
      <w:tblPr/>
      <w:tcPr>
        <w:tcBorders>
          <w:top w:val="nil"/>
          <w:left w:val="nil"/>
          <w:bottom w:val="single" w:sz="4" w:space="0" w:color="auto"/>
          <w:right w:val="nil"/>
          <w:insideH w:val="nil"/>
          <w:insideV w:val="dotted" w:sz="4" w:space="0" w:color="auto"/>
          <w:tl2br w:val="nil"/>
          <w:tr2bl w:val="nil"/>
        </w:tcBorders>
        <w:vAlign w:val="both"/>
      </w:tcPr>
    </w:tblStylePr>
    <w:tblStylePr w:type="firstCol">
      <w:pPr>
        <w:tabs>
          <w:tab w:val="left" w:pos="142"/>
          <w:tab w:val="left" w:pos="284"/>
          <w:tab w:val="left" w:pos="425"/>
          <w:tab w:val="left" w:pos="567"/>
          <w:tab w:val="left" w:pos="709"/>
          <w:tab w:val="left" w:pos="851"/>
          <w:tab w:val="left" w:pos="992"/>
          <w:tab w:val="left" w:pos="1134"/>
        </w:tabs>
      </w:pPr>
    </w:tblStylePr>
  </w:style>
  <w:style w:type="paragraph" w:customStyle="1" w:styleId="affffff9">
    <w:name w:val="По центру"/>
    <w:basedOn w:val="af0"/>
    <w:qFormat/>
    <w:rsid w:val="006C6F83"/>
    <w:pPr>
      <w:spacing w:before="40" w:after="40"/>
      <w:ind w:firstLine="0"/>
      <w:jc w:val="center"/>
    </w:pPr>
    <w:rPr>
      <w:rFonts w:ascii="Times New Roman" w:eastAsia="Times New Roman" w:hAnsi="Times New Roman"/>
      <w:kern w:val="24"/>
      <w:sz w:val="24"/>
      <w:szCs w:val="24"/>
    </w:rPr>
  </w:style>
  <w:style w:type="paragraph" w:customStyle="1" w:styleId="103">
    <w:name w:val="По центру10"/>
    <w:basedOn w:val="102"/>
    <w:qFormat/>
    <w:rsid w:val="006C6F83"/>
    <w:pPr>
      <w:jc w:val="center"/>
    </w:pPr>
  </w:style>
  <w:style w:type="paragraph" w:styleId="a6">
    <w:name w:val="TOC Heading"/>
    <w:basedOn w:val="1fa"/>
    <w:next w:val="af0"/>
    <w:uiPriority w:val="39"/>
    <w:unhideWhenUsed/>
    <w:qFormat/>
    <w:rsid w:val="006C6F83"/>
    <w:pPr>
      <w:numPr>
        <w:numId w:val="50"/>
      </w:numPr>
      <w:suppressAutoHyphens w:val="0"/>
      <w:spacing w:before="480" w:after="0"/>
      <w:contextualSpacing w:val="0"/>
      <w:jc w:val="both"/>
      <w:outlineLvl w:val="9"/>
    </w:pPr>
    <w:rPr>
      <w:rFonts w:asciiTheme="majorHAnsi" w:eastAsiaTheme="majorEastAsia" w:hAnsiTheme="majorHAnsi" w:cstheme="majorBidi"/>
      <w:bCs/>
      <w:color w:val="365F91" w:themeColor="accent1" w:themeShade="BF"/>
      <w:kern w:val="0"/>
      <w:sz w:val="28"/>
      <w:szCs w:val="28"/>
    </w:rPr>
  </w:style>
  <w:style w:type="character" w:styleId="affffffa">
    <w:name w:val="Intense Emphasis"/>
    <w:basedOn w:val="af2"/>
    <w:uiPriority w:val="21"/>
    <w:qFormat/>
    <w:rsid w:val="006C6F83"/>
    <w:rPr>
      <w:b/>
      <w:bCs/>
      <w:i/>
      <w:iCs/>
      <w:color w:val="4F81BD" w:themeColor="accent1"/>
    </w:rPr>
  </w:style>
  <w:style w:type="numbering" w:customStyle="1" w:styleId="af">
    <w:name w:val="Нумерация таблиц приложения"/>
    <w:basedOn w:val="af4"/>
    <w:rsid w:val="006C6F83"/>
    <w:pPr>
      <w:numPr>
        <w:numId w:val="73"/>
      </w:numPr>
    </w:pPr>
  </w:style>
  <w:style w:type="paragraph" w:customStyle="1" w:styleId="62">
    <w:name w:val="Заголовок приложения 6"/>
    <w:basedOn w:val="af0"/>
    <w:rsid w:val="006C6F83"/>
    <w:pPr>
      <w:numPr>
        <w:ilvl w:val="5"/>
        <w:numId w:val="57"/>
      </w:numPr>
      <w:spacing w:before="100" w:beforeAutospacing="1" w:after="40"/>
      <w:outlineLvl w:val="5"/>
    </w:pPr>
    <w:rPr>
      <w:rFonts w:ascii="Times New Roman" w:eastAsia="Times New Roman" w:hAnsi="Times New Roman"/>
      <w:kern w:val="24"/>
      <w:sz w:val="24"/>
      <w:szCs w:val="24"/>
    </w:rPr>
  </w:style>
  <w:style w:type="paragraph" w:customStyle="1" w:styleId="a3">
    <w:name w:val="Нумератор рисунков приложения"/>
    <w:basedOn w:val="af0"/>
    <w:next w:val="af0"/>
    <w:qFormat/>
    <w:rsid w:val="006C6F83"/>
    <w:pPr>
      <w:numPr>
        <w:numId w:val="62"/>
      </w:numPr>
      <w:spacing w:before="40" w:after="40"/>
    </w:pPr>
    <w:rPr>
      <w:rFonts w:ascii="Times New Roman" w:eastAsia="Times New Roman" w:hAnsi="Times New Roman"/>
      <w:kern w:val="24"/>
      <w:sz w:val="24"/>
      <w:szCs w:val="24"/>
    </w:rPr>
  </w:style>
  <w:style w:type="numbering" w:customStyle="1" w:styleId="a2">
    <w:name w:val="Нумерация рисунков приложения"/>
    <w:basedOn w:val="af"/>
    <w:uiPriority w:val="99"/>
    <w:rsid w:val="006C6F83"/>
    <w:pPr>
      <w:numPr>
        <w:numId w:val="62"/>
      </w:numPr>
    </w:pPr>
  </w:style>
  <w:style w:type="paragraph" w:customStyle="1" w:styleId="a4">
    <w:name w:val="Список рисунков приложения"/>
    <w:basedOn w:val="aa"/>
    <w:next w:val="af0"/>
    <w:qFormat/>
    <w:rsid w:val="006C6F83"/>
    <w:pPr>
      <w:numPr>
        <w:ilvl w:val="1"/>
        <w:numId w:val="62"/>
      </w:numPr>
    </w:pPr>
  </w:style>
  <w:style w:type="character" w:customStyle="1" w:styleId="affffffb">
    <w:name w:val="Серый"/>
    <w:basedOn w:val="af2"/>
    <w:uiPriority w:val="1"/>
    <w:qFormat/>
    <w:rsid w:val="006C6F83"/>
    <w:rPr>
      <w:color w:val="808080" w:themeColor="background1" w:themeShade="80"/>
    </w:rPr>
  </w:style>
  <w:style w:type="paragraph" w:customStyle="1" w:styleId="affffffc">
    <w:name w:val="Подпись на полях"/>
    <w:basedOn w:val="af0"/>
    <w:link w:val="affffffd"/>
    <w:rsid w:val="006C6F83"/>
    <w:pPr>
      <w:spacing w:line="240" w:lineRule="auto"/>
      <w:ind w:firstLine="0"/>
    </w:pPr>
    <w:rPr>
      <w:rFonts w:ascii="Arial" w:eastAsia="Times New Roman" w:hAnsi="Arial" w:cs="Arial"/>
      <w:kern w:val="24"/>
      <w:sz w:val="16"/>
      <w:szCs w:val="16"/>
    </w:rPr>
  </w:style>
  <w:style w:type="character" w:customStyle="1" w:styleId="affffffd">
    <w:name w:val="Подпись на полях Знак"/>
    <w:basedOn w:val="af2"/>
    <w:link w:val="affffffc"/>
    <w:rsid w:val="006C6F83"/>
    <w:rPr>
      <w:rFonts w:ascii="Arial" w:hAnsi="Arial" w:cs="Arial"/>
      <w:kern w:val="24"/>
      <w:sz w:val="16"/>
      <w:szCs w:val="16"/>
      <w:lang w:eastAsia="en-US"/>
    </w:rPr>
  </w:style>
  <w:style w:type="character" w:customStyle="1" w:styleId="affffffe">
    <w:name w:val="Надстрочный"/>
    <w:basedOn w:val="af2"/>
    <w:uiPriority w:val="1"/>
    <w:qFormat/>
    <w:rsid w:val="006C6F83"/>
    <w:rPr>
      <w:vertAlign w:val="superscript"/>
    </w:rPr>
  </w:style>
  <w:style w:type="character" w:customStyle="1" w:styleId="afffffff">
    <w:name w:val="Подстрочный"/>
    <w:basedOn w:val="af2"/>
    <w:uiPriority w:val="1"/>
    <w:qFormat/>
    <w:rsid w:val="006C6F83"/>
    <w:rPr>
      <w:vertAlign w:val="subscript"/>
    </w:rPr>
  </w:style>
  <w:style w:type="paragraph" w:customStyle="1" w:styleId="afffffff0">
    <w:name w:val="Конец вложения"/>
    <w:basedOn w:val="af0"/>
    <w:link w:val="afffffff1"/>
    <w:qFormat/>
    <w:rsid w:val="006C6F83"/>
    <w:pPr>
      <w:spacing w:before="40" w:after="40"/>
    </w:pPr>
    <w:rPr>
      <w:rFonts w:ascii="Times New Roman" w:eastAsia="Times New Roman" w:hAnsi="Times New Roman"/>
      <w:kern w:val="24"/>
      <w:sz w:val="2"/>
      <w:szCs w:val="2"/>
    </w:rPr>
  </w:style>
  <w:style w:type="character" w:customStyle="1" w:styleId="afffffff2">
    <w:name w:val="Серый курсив"/>
    <w:basedOn w:val="affffffb"/>
    <w:uiPriority w:val="1"/>
    <w:qFormat/>
    <w:rsid w:val="006C6F83"/>
    <w:rPr>
      <w:i/>
      <w:color w:val="808080" w:themeColor="background1" w:themeShade="80"/>
    </w:rPr>
  </w:style>
  <w:style w:type="character" w:customStyle="1" w:styleId="afffffff1">
    <w:name w:val="Конец вложения Знак"/>
    <w:basedOn w:val="af2"/>
    <w:link w:val="afffffff0"/>
    <w:rsid w:val="006C6F83"/>
    <w:rPr>
      <w:kern w:val="24"/>
      <w:sz w:val="2"/>
      <w:szCs w:val="2"/>
      <w:lang w:eastAsia="en-US"/>
    </w:rPr>
  </w:style>
  <w:style w:type="character" w:customStyle="1" w:styleId="afffffff3">
    <w:name w:val="Подчёркнутый"/>
    <w:basedOn w:val="af2"/>
    <w:uiPriority w:val="1"/>
    <w:qFormat/>
    <w:rsid w:val="006C6F83"/>
    <w:rPr>
      <w:u w:val="single"/>
    </w:rPr>
  </w:style>
  <w:style w:type="numbering" w:styleId="ae">
    <w:name w:val="Outline List 3"/>
    <w:basedOn w:val="af4"/>
    <w:rsid w:val="006C6F83"/>
    <w:pPr>
      <w:numPr>
        <w:numId w:val="63"/>
      </w:numPr>
    </w:pPr>
  </w:style>
  <w:style w:type="paragraph" w:styleId="afffffff4">
    <w:name w:val="toa heading"/>
    <w:basedOn w:val="af0"/>
    <w:next w:val="af0"/>
    <w:rsid w:val="006C6F83"/>
    <w:pPr>
      <w:spacing w:before="120" w:after="40"/>
    </w:pPr>
    <w:rPr>
      <w:rFonts w:asciiTheme="majorHAnsi" w:eastAsiaTheme="majorEastAsia" w:hAnsiTheme="majorHAnsi" w:cstheme="majorBidi"/>
      <w:b/>
      <w:bCs/>
      <w:kern w:val="24"/>
      <w:sz w:val="24"/>
      <w:szCs w:val="24"/>
    </w:rPr>
  </w:style>
  <w:style w:type="character" w:styleId="afffffff5">
    <w:name w:val="annotation reference"/>
    <w:basedOn w:val="af2"/>
    <w:rsid w:val="006C6F83"/>
    <w:rPr>
      <w:rFonts w:cs="Times New Roman"/>
      <w:sz w:val="16"/>
    </w:rPr>
  </w:style>
  <w:style w:type="paragraph" w:styleId="affff0">
    <w:name w:val="annotation subject"/>
    <w:basedOn w:val="afc"/>
    <w:next w:val="afc"/>
    <w:link w:val="affff"/>
    <w:rsid w:val="006C6F83"/>
    <w:rPr>
      <w:b/>
      <w:bCs/>
    </w:rPr>
  </w:style>
  <w:style w:type="character" w:customStyle="1" w:styleId="1ff3">
    <w:name w:val="Тема примечания Знак1"/>
    <w:basedOn w:val="afd"/>
    <w:semiHidden/>
    <w:rsid w:val="006C6F83"/>
    <w:rPr>
      <w:rFonts w:ascii="Calibri" w:eastAsia="Calibri" w:hAnsi="Calibri"/>
      <w:b/>
      <w:bCs/>
      <w:kern w:val="24"/>
      <w:lang w:eastAsia="en-US"/>
    </w:rPr>
  </w:style>
  <w:style w:type="character" w:styleId="HTMLa">
    <w:name w:val="HTML Code"/>
    <w:basedOn w:val="af2"/>
    <w:rsid w:val="006C6F83"/>
    <w:rPr>
      <w:rFonts w:ascii="Consolas" w:hAnsi="Consolas" w:cs="Times New Roman"/>
      <w:sz w:val="20"/>
    </w:rPr>
  </w:style>
  <w:style w:type="paragraph" w:styleId="afffffff6">
    <w:name w:val="Normal Indent"/>
    <w:basedOn w:val="af0"/>
    <w:rsid w:val="006C6F83"/>
    <w:pPr>
      <w:spacing w:before="40" w:after="40"/>
      <w:ind w:left="708"/>
    </w:pPr>
    <w:rPr>
      <w:rFonts w:ascii="Times New Roman" w:eastAsia="Times New Roman" w:hAnsi="Times New Roman"/>
      <w:kern w:val="24"/>
      <w:sz w:val="24"/>
      <w:szCs w:val="24"/>
    </w:rPr>
  </w:style>
  <w:style w:type="numbering" w:styleId="1ai">
    <w:name w:val="Outline List 1"/>
    <w:basedOn w:val="af4"/>
    <w:rsid w:val="006C6F83"/>
    <w:pPr>
      <w:numPr>
        <w:numId w:val="65"/>
      </w:numPr>
    </w:pPr>
  </w:style>
  <w:style w:type="numbering" w:styleId="111111">
    <w:name w:val="Outline List 2"/>
    <w:basedOn w:val="af4"/>
    <w:rsid w:val="006C6F83"/>
    <w:pPr>
      <w:numPr>
        <w:numId w:val="64"/>
      </w:numPr>
    </w:pPr>
  </w:style>
  <w:style w:type="paragraph" w:styleId="afffffff7">
    <w:name w:val="Revision"/>
    <w:hidden/>
    <w:uiPriority w:val="99"/>
    <w:semiHidden/>
    <w:rsid w:val="006C6F83"/>
    <w:rPr>
      <w:kern w:val="24"/>
      <w:sz w:val="24"/>
      <w:szCs w:val="24"/>
      <w:lang w:eastAsia="en-US"/>
    </w:rPr>
  </w:style>
  <w:style w:type="table" w:customStyle="1" w:styleId="2-11">
    <w:name w:val="Средняя заливка 2 - Акцент 11"/>
    <w:basedOn w:val="af3"/>
    <w:uiPriority w:val="64"/>
    <w:rsid w:val="006C6F8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fffffff8">
    <w:name w:val="Подчёркивание"/>
    <w:basedOn w:val="af2"/>
    <w:uiPriority w:val="1"/>
    <w:qFormat/>
    <w:rsid w:val="006C6F83"/>
    <w:rPr>
      <w:u w:val="single"/>
    </w:rPr>
  </w:style>
  <w:style w:type="numbering" w:customStyle="1" w:styleId="ad">
    <w:name w:val="Список таблиц()"/>
    <w:basedOn w:val="af4"/>
    <w:uiPriority w:val="99"/>
    <w:rsid w:val="006C6F83"/>
    <w:pPr>
      <w:numPr>
        <w:numId w:val="66"/>
      </w:numPr>
    </w:pPr>
  </w:style>
  <w:style w:type="character" w:customStyle="1" w:styleId="affffff4">
    <w:name w:val="Список таблиц Знак"/>
    <w:basedOn w:val="af2"/>
    <w:link w:val="ab"/>
    <w:rsid w:val="006C6F83"/>
    <w:rPr>
      <w:kern w:val="24"/>
      <w:sz w:val="24"/>
      <w:szCs w:val="24"/>
      <w:lang w:eastAsia="en-US"/>
    </w:rPr>
  </w:style>
  <w:style w:type="numbering" w:customStyle="1" w:styleId="1ai1">
    <w:name w:val="1 / a / i1"/>
    <w:basedOn w:val="af4"/>
    <w:next w:val="1ai"/>
    <w:rsid w:val="006C6F83"/>
  </w:style>
  <w:style w:type="numbering" w:customStyle="1" w:styleId="1111111">
    <w:name w:val="1 / 1.1 / 1.1.11"/>
    <w:basedOn w:val="af4"/>
    <w:next w:val="111111"/>
    <w:rsid w:val="006C6F83"/>
  </w:style>
  <w:style w:type="numbering" w:customStyle="1" w:styleId="1ff4">
    <w:name w:val="Статья / Раздел1"/>
    <w:basedOn w:val="af4"/>
    <w:next w:val="ae"/>
    <w:rsid w:val="006C6F83"/>
  </w:style>
  <w:style w:type="numbering" w:customStyle="1" w:styleId="1ai2">
    <w:name w:val="1 / a / i2"/>
    <w:basedOn w:val="af4"/>
    <w:next w:val="1ai"/>
    <w:rsid w:val="006C6F83"/>
  </w:style>
  <w:style w:type="numbering" w:customStyle="1" w:styleId="1111112">
    <w:name w:val="1 / 1.1 / 1.1.12"/>
    <w:basedOn w:val="af4"/>
    <w:next w:val="111111"/>
    <w:rsid w:val="006C6F83"/>
  </w:style>
  <w:style w:type="numbering" w:customStyle="1" w:styleId="2f8">
    <w:name w:val="Статья / Раздел2"/>
    <w:basedOn w:val="af4"/>
    <w:next w:val="ae"/>
    <w:rsid w:val="006C6F83"/>
  </w:style>
  <w:style w:type="numbering" w:customStyle="1" w:styleId="1ff5">
    <w:name w:val="Список таблиц()1"/>
    <w:basedOn w:val="af4"/>
    <w:uiPriority w:val="99"/>
    <w:rsid w:val="006C6F83"/>
  </w:style>
  <w:style w:type="numbering" w:customStyle="1" w:styleId="1ff6">
    <w:name w:val="Нумерация приложений1"/>
    <w:basedOn w:val="af4"/>
    <w:uiPriority w:val="99"/>
    <w:rsid w:val="006C6F83"/>
  </w:style>
  <w:style w:type="table" w:customStyle="1" w:styleId="1ff7">
    <w:name w:val="Описание сегмента1"/>
    <w:basedOn w:val="af3"/>
    <w:uiPriority w:val="99"/>
    <w:rsid w:val="006C6F83"/>
    <w:tblPr>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Pr>
    <w:trPr>
      <w:jc w:val="center"/>
    </w:trPr>
    <w:tblStylePr w:type="firstRow">
      <w:pPr>
        <w:keepNext/>
        <w:keepLines/>
        <w:wordWrap/>
        <w:jc w:val="left"/>
      </w:pPr>
      <w:rPr>
        <w:b/>
        <w:i w:val="0"/>
      </w:rPr>
      <w:tblPr/>
      <w:tcPr>
        <w:tcBorders>
          <w:top w:val="double" w:sz="4" w:space="0" w:color="auto"/>
          <w:left w:val="double" w:sz="4" w:space="0" w:color="auto"/>
          <w:bottom w:val="single" w:sz="12" w:space="0" w:color="auto"/>
          <w:right w:val="double" w:sz="4" w:space="0" w:color="auto"/>
        </w:tcBorders>
        <w:shd w:val="clear" w:color="auto" w:fill="EEECE1"/>
        <w:vAlign w:val="center"/>
      </w:tcPr>
    </w:tblStylePr>
    <w:tblStylePr w:type="firstCol">
      <w:pPr>
        <w:wordWrap/>
        <w:jc w:val="center"/>
      </w:pPr>
    </w:tblStylePr>
  </w:style>
  <w:style w:type="table" w:customStyle="1" w:styleId="1ff8">
    <w:name w:val="Структура сообщения1"/>
    <w:basedOn w:val="af3"/>
    <w:uiPriority w:val="99"/>
    <w:rsid w:val="006C6F83"/>
    <w:pPr>
      <w:jc w:val="center"/>
    </w:pPr>
    <w:tblPr>
      <w:jc w:val="center"/>
      <w:tblBorders>
        <w:insideV w:val="dotted" w:sz="4" w:space="0" w:color="auto"/>
      </w:tblBorders>
    </w:tblPr>
    <w:trPr>
      <w:jc w:val="center"/>
    </w:trPr>
    <w:tcPr>
      <w:vAlign w:val="center"/>
    </w:tcPr>
    <w:tblStylePr w:type="firstRow">
      <w:pPr>
        <w:keepNext/>
        <w:wordWrap/>
        <w:jc w:val="left"/>
      </w:pPr>
      <w:rPr>
        <w:b/>
      </w:rPr>
      <w:tblPr/>
      <w:tcPr>
        <w:tcBorders>
          <w:top w:val="nil"/>
          <w:left w:val="nil"/>
          <w:bottom w:val="single" w:sz="4" w:space="0" w:color="auto"/>
          <w:right w:val="nil"/>
          <w:insideH w:val="nil"/>
          <w:insideV w:val="dotted" w:sz="4" w:space="0" w:color="auto"/>
          <w:tl2br w:val="nil"/>
          <w:tr2bl w:val="nil"/>
        </w:tcBorders>
        <w:vAlign w:val="both"/>
      </w:tcPr>
    </w:tblStylePr>
    <w:tblStylePr w:type="firstCol">
      <w:pPr>
        <w:tabs>
          <w:tab w:val="left" w:pos="142"/>
          <w:tab w:val="left" w:pos="284"/>
          <w:tab w:val="left" w:pos="425"/>
          <w:tab w:val="left" w:pos="567"/>
          <w:tab w:val="left" w:pos="709"/>
          <w:tab w:val="left" w:pos="851"/>
          <w:tab w:val="left" w:pos="992"/>
          <w:tab w:val="left" w:pos="1134"/>
        </w:tabs>
      </w:pPr>
    </w:tblStylePr>
  </w:style>
  <w:style w:type="numbering" w:customStyle="1" w:styleId="1ff9">
    <w:name w:val="Нумерация таблиц приложения1"/>
    <w:basedOn w:val="af4"/>
    <w:rsid w:val="006C6F83"/>
  </w:style>
  <w:style w:type="numbering" w:customStyle="1" w:styleId="-12">
    <w:name w:val="Нумерация перечисления- без красной строки1"/>
    <w:basedOn w:val="af4"/>
    <w:uiPriority w:val="99"/>
    <w:rsid w:val="006C6F83"/>
  </w:style>
  <w:style w:type="paragraph" w:customStyle="1" w:styleId="afffffff9">
    <w:name w:val="_Основной с красной строки"/>
    <w:basedOn w:val="af0"/>
    <w:link w:val="afffffffa"/>
    <w:qFormat/>
    <w:rsid w:val="006C6F83"/>
    <w:pPr>
      <w:spacing w:line="360" w:lineRule="exact"/>
    </w:pPr>
    <w:rPr>
      <w:rFonts w:ascii="Times New Roman" w:eastAsia="Times New Roman" w:hAnsi="Times New Roman"/>
      <w:sz w:val="24"/>
      <w:szCs w:val="24"/>
    </w:rPr>
  </w:style>
  <w:style w:type="character" w:customStyle="1" w:styleId="afffffffa">
    <w:name w:val="_Основной с красной строки Знак"/>
    <w:link w:val="afffffff9"/>
    <w:rsid w:val="006C6F83"/>
    <w:rPr>
      <w:sz w:val="24"/>
      <w:szCs w:val="24"/>
      <w:lang w:eastAsia="en-US"/>
    </w:rPr>
  </w:style>
  <w:style w:type="paragraph" w:customStyle="1" w:styleId="1ffa">
    <w:name w:val="_Заголовок 1"/>
    <w:basedOn w:val="10"/>
    <w:qFormat/>
    <w:rsid w:val="006C6F83"/>
    <w:pPr>
      <w:keepLines/>
      <w:tabs>
        <w:tab w:val="num" w:pos="360"/>
      </w:tabs>
      <w:spacing w:before="200" w:after="200" w:line="240" w:lineRule="auto"/>
      <w:ind w:left="360"/>
      <w:jc w:val="left"/>
    </w:pPr>
    <w:rPr>
      <w:rFonts w:ascii="Times New Roman Полужирный" w:hAnsi="Times New Roman Полужирный"/>
      <w:caps/>
      <w:sz w:val="36"/>
    </w:rPr>
  </w:style>
  <w:style w:type="paragraph" w:customStyle="1" w:styleId="3f2">
    <w:name w:val="_Заголовок 3"/>
    <w:basedOn w:val="31"/>
    <w:link w:val="3f3"/>
    <w:qFormat/>
    <w:rsid w:val="006C6F83"/>
    <w:pPr>
      <w:autoSpaceDE/>
      <w:spacing w:before="120" w:after="120" w:line="360" w:lineRule="atLeast"/>
      <w:textAlignment w:val="baseline"/>
    </w:pPr>
    <w:rPr>
      <w:szCs w:val="26"/>
      <w:lang w:val="ru-RU" w:eastAsia="en-US"/>
    </w:rPr>
  </w:style>
  <w:style w:type="character" w:customStyle="1" w:styleId="3f3">
    <w:name w:val="_Заголовок 3 Знак"/>
    <w:link w:val="3f2"/>
    <w:rsid w:val="006C6F83"/>
    <w:rPr>
      <w:b/>
      <w:bCs/>
      <w:sz w:val="28"/>
      <w:szCs w:val="26"/>
      <w:lang w:eastAsia="en-US"/>
    </w:rPr>
  </w:style>
  <w:style w:type="table" w:customStyle="1" w:styleId="2f9">
    <w:name w:val="Структура сообщения2"/>
    <w:basedOn w:val="af3"/>
    <w:uiPriority w:val="99"/>
    <w:rsid w:val="006C6F83"/>
    <w:pPr>
      <w:jc w:val="center"/>
    </w:pPr>
    <w:tblPr>
      <w:jc w:val="center"/>
      <w:tblBorders>
        <w:insideV w:val="dotted" w:sz="4" w:space="0" w:color="auto"/>
      </w:tblBorders>
    </w:tblPr>
    <w:trPr>
      <w:jc w:val="center"/>
    </w:trPr>
    <w:tcPr>
      <w:vAlign w:val="center"/>
    </w:tcPr>
    <w:tblStylePr w:type="firstRow">
      <w:pPr>
        <w:keepNext/>
        <w:wordWrap/>
        <w:jc w:val="left"/>
      </w:pPr>
      <w:rPr>
        <w:b/>
      </w:rPr>
      <w:tblPr/>
      <w:tcPr>
        <w:tcBorders>
          <w:top w:val="nil"/>
          <w:left w:val="nil"/>
          <w:bottom w:val="single" w:sz="4" w:space="0" w:color="auto"/>
          <w:right w:val="nil"/>
          <w:insideH w:val="nil"/>
          <w:insideV w:val="dotted" w:sz="4" w:space="0" w:color="auto"/>
          <w:tl2br w:val="nil"/>
          <w:tr2bl w:val="nil"/>
        </w:tcBorders>
        <w:vAlign w:val="both"/>
      </w:tcPr>
    </w:tblStylePr>
    <w:tblStylePr w:type="firstCol">
      <w:pPr>
        <w:tabs>
          <w:tab w:val="left" w:pos="142"/>
          <w:tab w:val="left" w:pos="284"/>
          <w:tab w:val="left" w:pos="425"/>
          <w:tab w:val="left" w:pos="567"/>
          <w:tab w:val="left" w:pos="709"/>
          <w:tab w:val="left" w:pos="851"/>
          <w:tab w:val="left" w:pos="992"/>
          <w:tab w:val="left" w:pos="1134"/>
        </w:tabs>
      </w:pPr>
    </w:tblStylePr>
  </w:style>
  <w:style w:type="paragraph" w:customStyle="1" w:styleId="1ffb">
    <w:name w:val="1"/>
    <w:basedOn w:val="af0"/>
    <w:rsid w:val="006C6F83"/>
    <w:pPr>
      <w:spacing w:before="100" w:beforeAutospacing="1" w:after="100" w:afterAutospacing="1" w:line="240" w:lineRule="auto"/>
      <w:ind w:firstLine="0"/>
      <w:jc w:val="left"/>
    </w:pPr>
    <w:rPr>
      <w:rFonts w:ascii="Times New Roman" w:eastAsiaTheme="minorHAnsi" w:hAnsi="Times New Roman"/>
      <w:sz w:val="24"/>
      <w:szCs w:val="24"/>
      <w:lang w:eastAsia="ru-RU"/>
    </w:rPr>
  </w:style>
  <w:style w:type="table" w:customStyle="1" w:styleId="2-12">
    <w:name w:val="Средняя заливка 2 - Акцент 12"/>
    <w:basedOn w:val="af3"/>
    <w:uiPriority w:val="64"/>
    <w:rsid w:val="006C6F8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1ffc">
    <w:name w:val="Обычный без отступа1 без отрыва"/>
    <w:basedOn w:val="13"/>
    <w:next w:val="13"/>
    <w:qFormat/>
    <w:rsid w:val="006C6F83"/>
    <w:pPr>
      <w:keepNext/>
    </w:pPr>
  </w:style>
  <w:style w:type="numbering" w:customStyle="1" w:styleId="2fa">
    <w:name w:val="Нумерация приложений2"/>
    <w:basedOn w:val="af4"/>
    <w:uiPriority w:val="99"/>
    <w:rsid w:val="006C6F83"/>
  </w:style>
  <w:style w:type="paragraph" w:customStyle="1" w:styleId="gmail-m3823981518223986372gmail-m8425881826260863443m8589614470023768625gmail-m8154866638178678732gmail-1">
    <w:name w:val="gmail-m_3823981518223986372gmail-m_8425881826260863443m_8589614470023768625gmail-m_8154866638178678732gmail-1"/>
    <w:basedOn w:val="af0"/>
    <w:rsid w:val="006C6F83"/>
    <w:pPr>
      <w:spacing w:before="100" w:beforeAutospacing="1" w:after="100" w:afterAutospacing="1" w:line="240" w:lineRule="auto"/>
      <w:ind w:firstLine="0"/>
      <w:jc w:val="left"/>
    </w:pPr>
    <w:rPr>
      <w:rFonts w:ascii="Times New Roman" w:eastAsiaTheme="minorHAnsi" w:hAnsi="Times New Roman"/>
      <w:sz w:val="24"/>
      <w:szCs w:val="24"/>
      <w:lang w:eastAsia="ru-RU"/>
    </w:rPr>
  </w:style>
  <w:style w:type="paragraph" w:customStyle="1" w:styleId="1ffd">
    <w:name w:val="Стиль1"/>
    <w:basedOn w:val="af0"/>
    <w:link w:val="1ffe"/>
    <w:qFormat/>
    <w:rsid w:val="006C6F83"/>
    <w:pPr>
      <w:spacing w:before="40" w:after="40"/>
      <w:ind w:left="709" w:firstLine="0"/>
      <w:jc w:val="center"/>
    </w:pPr>
    <w:rPr>
      <w:rFonts w:ascii="Times New Roman" w:eastAsia="Times New Roman" w:hAnsi="Times New Roman"/>
      <w:kern w:val="24"/>
      <w:sz w:val="24"/>
      <w:szCs w:val="24"/>
    </w:rPr>
  </w:style>
  <w:style w:type="character" w:customStyle="1" w:styleId="1ffe">
    <w:name w:val="Стиль1 Знак"/>
    <w:basedOn w:val="af2"/>
    <w:link w:val="1ffd"/>
    <w:rsid w:val="006C6F83"/>
    <w:rPr>
      <w:kern w:val="24"/>
      <w:sz w:val="24"/>
      <w:szCs w:val="24"/>
      <w:lang w:eastAsia="en-US"/>
    </w:rPr>
  </w:style>
  <w:style w:type="paragraph" w:customStyle="1" w:styleId="xl65">
    <w:name w:val="xl65"/>
    <w:basedOn w:val="af0"/>
    <w:rsid w:val="006C6F83"/>
    <w:pP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customStyle="1" w:styleId="xl66">
    <w:name w:val="xl66"/>
    <w:basedOn w:val="af0"/>
    <w:rsid w:val="006C6F8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b/>
      <w:bCs/>
      <w:sz w:val="24"/>
      <w:szCs w:val="24"/>
      <w:lang w:eastAsia="ru-RU"/>
    </w:rPr>
  </w:style>
  <w:style w:type="paragraph" w:customStyle="1" w:styleId="xl67">
    <w:name w:val="xl67"/>
    <w:basedOn w:val="af0"/>
    <w:rsid w:val="006C6F8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customStyle="1" w:styleId="xl68">
    <w:name w:val="xl68"/>
    <w:basedOn w:val="af0"/>
    <w:rsid w:val="006C6F8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sz w:val="24"/>
      <w:szCs w:val="24"/>
      <w:lang w:eastAsia="ru-RU"/>
    </w:rPr>
  </w:style>
  <w:style w:type="paragraph" w:customStyle="1" w:styleId="xl69">
    <w:name w:val="xl69"/>
    <w:basedOn w:val="af0"/>
    <w:rsid w:val="006C6F83"/>
    <w:pPr>
      <w:shd w:val="clear" w:color="auto" w:fill="FFFFFF"/>
      <w:spacing w:before="100" w:beforeAutospacing="1" w:after="100" w:afterAutospacing="1" w:line="240" w:lineRule="auto"/>
      <w:ind w:firstLine="0"/>
      <w:jc w:val="center"/>
    </w:pPr>
    <w:rPr>
      <w:rFonts w:ascii="Times New Roman" w:eastAsia="Times New Roman" w:hAnsi="Times New Roman"/>
      <w:sz w:val="24"/>
      <w:szCs w:val="24"/>
      <w:lang w:eastAsia="ru-RU"/>
    </w:rPr>
  </w:style>
  <w:style w:type="paragraph" w:customStyle="1" w:styleId="xl70">
    <w:name w:val="xl70"/>
    <w:basedOn w:val="af0"/>
    <w:rsid w:val="006C6F8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b/>
      <w:bCs/>
      <w:sz w:val="24"/>
      <w:szCs w:val="24"/>
      <w:lang w:eastAsia="ru-RU"/>
    </w:rPr>
  </w:style>
  <w:style w:type="paragraph" w:customStyle="1" w:styleId="xl71">
    <w:name w:val="xl71"/>
    <w:basedOn w:val="af0"/>
    <w:rsid w:val="006C6F8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rFonts w:ascii="Times New Roman" w:eastAsia="Times New Roman" w:hAnsi="Times New Roman"/>
      <w:color w:val="222222"/>
      <w:sz w:val="24"/>
      <w:szCs w:val="24"/>
      <w:lang w:eastAsia="ru-RU"/>
    </w:rPr>
  </w:style>
  <w:style w:type="paragraph" w:customStyle="1" w:styleId="xl72">
    <w:name w:val="xl72"/>
    <w:basedOn w:val="af0"/>
    <w:rsid w:val="006C6F83"/>
    <w:pPr>
      <w:shd w:val="clear" w:color="auto" w:fill="FFFFFF"/>
      <w:spacing w:before="100" w:beforeAutospacing="1" w:after="100" w:afterAutospacing="1" w:line="240" w:lineRule="auto"/>
      <w:ind w:firstLine="0"/>
    </w:pPr>
    <w:rPr>
      <w:rFonts w:ascii="Times New Roman" w:eastAsia="Times New Roman" w:hAnsi="Times New Roman"/>
      <w:sz w:val="24"/>
      <w:szCs w:val="24"/>
      <w:lang w:eastAsia="ru-RU"/>
    </w:rPr>
  </w:style>
  <w:style w:type="table" w:customStyle="1" w:styleId="1fff">
    <w:name w:val="Сетка таблицы1"/>
    <w:basedOn w:val="af3"/>
    <w:uiPriority w:val="59"/>
    <w:rsid w:val="006C6F83"/>
    <w:pPr>
      <w:spacing w:before="40" w:after="40" w:line="360" w:lineRule="auto"/>
      <w:jc w:val="both"/>
    </w:pPr>
    <w:rPr>
      <w:lang w:eastAsia="en-US"/>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85" w:type="dxa"/>
        <w:right w:w="85" w:type="dxa"/>
      </w:tblCellMar>
    </w:tblPr>
    <w:tblStylePr w:type="firstRow">
      <w:pPr>
        <w:keepLines/>
        <w:widowControl/>
        <w:suppressLineNumbers/>
        <w:suppressAutoHyphens/>
        <w:wordWrap/>
        <w:jc w:val="center"/>
      </w:pPr>
      <w:tblPr/>
      <w:tcPr>
        <w:vAlign w:val="center"/>
      </w:tcPr>
    </w:tblStylePr>
  </w:style>
  <w:style w:type="table" w:customStyle="1" w:styleId="2fb">
    <w:name w:val="Сетка таблицы2"/>
    <w:basedOn w:val="af3"/>
    <w:uiPriority w:val="59"/>
    <w:rsid w:val="006C6F83"/>
    <w:pPr>
      <w:spacing w:before="40" w:after="40" w:line="360" w:lineRule="auto"/>
      <w:jc w:val="both"/>
    </w:pPr>
    <w:rPr>
      <w:lang w:eastAsia="en-US"/>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85" w:type="dxa"/>
        <w:right w:w="85" w:type="dxa"/>
      </w:tblCellMar>
    </w:tblPr>
    <w:tblStylePr w:type="firstRow">
      <w:pPr>
        <w:keepLines/>
        <w:widowControl/>
        <w:suppressLineNumbers/>
        <w:suppressAutoHyphens/>
        <w:wordWrap/>
        <w:jc w:val="center"/>
      </w:pPr>
      <w:tblPr/>
      <w:tcPr>
        <w:vAlign w:val="center"/>
      </w:tcPr>
    </w:tblStylePr>
  </w:style>
  <w:style w:type="table" w:customStyle="1" w:styleId="3f4">
    <w:name w:val="Сетка таблицы3"/>
    <w:basedOn w:val="af3"/>
    <w:uiPriority w:val="59"/>
    <w:rsid w:val="006C6F83"/>
    <w:pPr>
      <w:spacing w:before="40" w:after="40" w:line="360" w:lineRule="auto"/>
      <w:jc w:val="both"/>
    </w:pPr>
    <w:rPr>
      <w:lang w:eastAsia="en-US"/>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85" w:type="dxa"/>
        <w:right w:w="85" w:type="dxa"/>
      </w:tblCellMar>
    </w:tblPr>
    <w:tblStylePr w:type="firstRow">
      <w:pPr>
        <w:keepLines/>
        <w:widowControl/>
        <w:suppressLineNumbers/>
        <w:suppressAutoHyphens/>
        <w:wordWrap/>
        <w:jc w:val="center"/>
      </w:pPr>
      <w:tblPr/>
      <w:tcPr>
        <w:vAlign w:val="center"/>
      </w:tcPr>
    </w:tblStylePr>
  </w:style>
  <w:style w:type="table" w:customStyle="1" w:styleId="4c">
    <w:name w:val="Сетка таблицы4"/>
    <w:basedOn w:val="af3"/>
    <w:uiPriority w:val="59"/>
    <w:rsid w:val="006C6F83"/>
    <w:pPr>
      <w:spacing w:before="40" w:after="40" w:line="360" w:lineRule="auto"/>
      <w:jc w:val="both"/>
    </w:pPr>
    <w:rPr>
      <w:lang w:eastAsia="en-US"/>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85" w:type="dxa"/>
        <w:right w:w="85" w:type="dxa"/>
      </w:tblCellMar>
    </w:tblPr>
    <w:tblStylePr w:type="firstRow">
      <w:pPr>
        <w:keepLines/>
        <w:widowControl/>
        <w:suppressLineNumbers/>
        <w:suppressAutoHyphens/>
        <w:wordWrap/>
        <w:jc w:val="center"/>
      </w:pPr>
      <w:tblPr/>
      <w:tcPr>
        <w:vAlign w:val="center"/>
      </w:tcPr>
    </w:tblStylePr>
  </w:style>
  <w:style w:type="table" w:customStyle="1" w:styleId="59">
    <w:name w:val="Сетка таблицы5"/>
    <w:basedOn w:val="af3"/>
    <w:uiPriority w:val="59"/>
    <w:rsid w:val="006C6F83"/>
    <w:pPr>
      <w:spacing w:before="40" w:after="40" w:line="360" w:lineRule="auto"/>
      <w:jc w:val="both"/>
    </w:pPr>
    <w:rPr>
      <w:lang w:eastAsia="en-US"/>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85" w:type="dxa"/>
        <w:right w:w="85" w:type="dxa"/>
      </w:tblCellMar>
    </w:tblPr>
    <w:tblStylePr w:type="firstRow">
      <w:pPr>
        <w:keepLines/>
        <w:widowControl/>
        <w:suppressLineNumbers/>
        <w:suppressAutoHyphens/>
        <w:wordWrap/>
        <w:jc w:val="center"/>
      </w:pPr>
      <w:tblPr/>
      <w:tcPr>
        <w:vAlign w:val="center"/>
      </w:tcPr>
    </w:tblStylePr>
  </w:style>
  <w:style w:type="table" w:customStyle="1" w:styleId="66">
    <w:name w:val="Сетка таблицы6"/>
    <w:basedOn w:val="af3"/>
    <w:uiPriority w:val="59"/>
    <w:rsid w:val="006C6F83"/>
    <w:pPr>
      <w:spacing w:before="40" w:after="40" w:line="360" w:lineRule="auto"/>
      <w:jc w:val="both"/>
    </w:pPr>
    <w:rPr>
      <w:lang w:eastAsia="en-US"/>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85" w:type="dxa"/>
        <w:right w:w="85" w:type="dxa"/>
      </w:tblCellMar>
    </w:tblPr>
    <w:tblStylePr w:type="firstRow">
      <w:pPr>
        <w:keepLines/>
        <w:widowControl/>
        <w:suppressLineNumbers/>
        <w:suppressAutoHyphens/>
        <w:wordWrap/>
        <w:jc w:val="center"/>
      </w:pPr>
      <w:tblPr/>
      <w:tcPr>
        <w:vAlign w:val="center"/>
      </w:tcPr>
    </w:tblStylePr>
  </w:style>
  <w:style w:type="numbering" w:customStyle="1" w:styleId="6">
    <w:name w:val="Нумерация рисунков приложения6"/>
    <w:uiPriority w:val="99"/>
    <w:rsid w:val="006C6F83"/>
    <w:pPr>
      <w:numPr>
        <w:numId w:val="53"/>
      </w:numPr>
    </w:pPr>
  </w:style>
  <w:style w:type="numbering" w:customStyle="1" w:styleId="61">
    <w:name w:val="Нумерация библиографии6"/>
    <w:uiPriority w:val="99"/>
    <w:rsid w:val="006C6F83"/>
    <w:pPr>
      <w:numPr>
        <w:numId w:val="61"/>
      </w:numPr>
    </w:pPr>
  </w:style>
  <w:style w:type="numbering" w:customStyle="1" w:styleId="-7">
    <w:name w:val="Нумерация перечисления- без красной строки7"/>
    <w:uiPriority w:val="99"/>
    <w:rsid w:val="006C6F83"/>
    <w:pPr>
      <w:numPr>
        <w:numId w:val="71"/>
      </w:numPr>
    </w:pPr>
  </w:style>
  <w:style w:type="numbering" w:customStyle="1" w:styleId="22">
    <w:name w:val="Нумерация рисунков приложения2"/>
    <w:uiPriority w:val="99"/>
    <w:rsid w:val="006C6F83"/>
    <w:pPr>
      <w:numPr>
        <w:numId w:val="69"/>
      </w:numPr>
    </w:pPr>
  </w:style>
  <w:style w:type="numbering" w:customStyle="1" w:styleId="41">
    <w:name w:val="Нумерация таблиц приложения4"/>
    <w:rsid w:val="006C6F83"/>
    <w:pPr>
      <w:numPr>
        <w:numId w:val="67"/>
      </w:numPr>
    </w:pPr>
  </w:style>
  <w:style w:type="numbering" w:customStyle="1" w:styleId="7">
    <w:name w:val="Нумерация таблиц приложения7"/>
    <w:rsid w:val="006C6F83"/>
    <w:pPr>
      <w:numPr>
        <w:numId w:val="68"/>
      </w:numPr>
    </w:pPr>
  </w:style>
  <w:style w:type="character" w:customStyle="1" w:styleId="1fff0">
    <w:name w:val="Неразрешенное упоминание1"/>
    <w:basedOn w:val="af2"/>
    <w:uiPriority w:val="99"/>
    <w:semiHidden/>
    <w:unhideWhenUsed/>
    <w:rsid w:val="006C6F83"/>
    <w:rPr>
      <w:color w:val="605E5C"/>
      <w:shd w:val="clear" w:color="auto" w:fill="E1DFDD"/>
    </w:rPr>
  </w:style>
  <w:style w:type="character" w:customStyle="1" w:styleId="extended-textshort">
    <w:name w:val="extended-text__short"/>
    <w:basedOn w:val="af2"/>
    <w:rsid w:val="006C6F83"/>
  </w:style>
  <w:style w:type="table" w:customStyle="1" w:styleId="74">
    <w:name w:val="Сетка таблицы7"/>
    <w:basedOn w:val="af3"/>
    <w:next w:val="afff3"/>
    <w:rsid w:val="006C6F8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f4"/>
    <w:uiPriority w:val="99"/>
    <w:semiHidden/>
    <w:rsid w:val="000C79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867859">
      <w:bodyDiv w:val="1"/>
      <w:marLeft w:val="0"/>
      <w:marRight w:val="0"/>
      <w:marTop w:val="0"/>
      <w:marBottom w:val="0"/>
      <w:divBdr>
        <w:top w:val="none" w:sz="0" w:space="0" w:color="auto"/>
        <w:left w:val="none" w:sz="0" w:space="0" w:color="auto"/>
        <w:bottom w:val="none" w:sz="0" w:space="0" w:color="auto"/>
        <w:right w:val="none" w:sz="0" w:space="0" w:color="auto"/>
      </w:divBdr>
    </w:div>
    <w:div w:id="653409668">
      <w:bodyDiv w:val="1"/>
      <w:marLeft w:val="0"/>
      <w:marRight w:val="0"/>
      <w:marTop w:val="0"/>
      <w:marBottom w:val="0"/>
      <w:divBdr>
        <w:top w:val="none" w:sz="0" w:space="0" w:color="auto"/>
        <w:left w:val="none" w:sz="0" w:space="0" w:color="auto"/>
        <w:bottom w:val="none" w:sz="0" w:space="0" w:color="auto"/>
        <w:right w:val="none" w:sz="0" w:space="0" w:color="auto"/>
      </w:divBdr>
    </w:div>
    <w:div w:id="1741059380">
      <w:bodyDiv w:val="1"/>
      <w:marLeft w:val="0"/>
      <w:marRight w:val="0"/>
      <w:marTop w:val="0"/>
      <w:marBottom w:val="0"/>
      <w:divBdr>
        <w:top w:val="none" w:sz="0" w:space="0" w:color="auto"/>
        <w:left w:val="none" w:sz="0" w:space="0" w:color="auto"/>
        <w:bottom w:val="none" w:sz="0" w:space="0" w:color="auto"/>
        <w:right w:val="none" w:sz="0" w:space="0" w:color="auto"/>
      </w:divBdr>
    </w:div>
    <w:div w:id="2026125281">
      <w:bodyDiv w:val="1"/>
      <w:marLeft w:val="0"/>
      <w:marRight w:val="0"/>
      <w:marTop w:val="0"/>
      <w:marBottom w:val="0"/>
      <w:divBdr>
        <w:top w:val="none" w:sz="0" w:space="0" w:color="auto"/>
        <w:left w:val="none" w:sz="0" w:space="0" w:color="auto"/>
        <w:bottom w:val="none" w:sz="0" w:space="0" w:color="auto"/>
        <w:right w:val="none" w:sz="0" w:space="0" w:color="auto"/>
      </w:divBdr>
    </w:div>
    <w:div w:id="21039096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consultantplus://offline/ref=4081B1F7326535A458743C6EDF5B31A7852D8EDEAD6CC7708514D8A84CA2s1K" TargetMode="External"/><Relationship Id="rId18" Type="http://schemas.openxmlformats.org/officeDocument/2006/relationships/hyperlink" Target="consultantplus://offline/ref=4081B1F7326535A458743C6EDF5B31A7862484D9A76AC7708514D8A84C21D8D101E44510B198A4EFAAs5K" TargetMode="External"/><Relationship Id="rId26" Type="http://schemas.openxmlformats.org/officeDocument/2006/relationships/hyperlink" Target="consultantplus://offline/ref=55793A8F0234FE3EC1415EDFFAF0DEB26A1AFA849FF221C5ECA68927690FF7C685E80F851EB731A1B114B1709D1577F461F13E2F79B4J3J" TargetMode="External"/><Relationship Id="rId3" Type="http://schemas.openxmlformats.org/officeDocument/2006/relationships/numbering" Target="numbering.xml"/><Relationship Id="rId21" Type="http://schemas.openxmlformats.org/officeDocument/2006/relationships/hyperlink" Target="http://rostov-tfoms.ru/services/web-services/psp" TargetMode="External"/><Relationship Id="rId7" Type="http://schemas.openxmlformats.org/officeDocument/2006/relationships/webSettings" Target="webSettings.xml"/><Relationship Id="rId12" Type="http://schemas.openxmlformats.org/officeDocument/2006/relationships/hyperlink" Target="consultantplus://offline/ref=4081B1F7326535A458743C6EDF5B31A7862483D8AE6EC7708514D8A84CA2s1K" TargetMode="External"/><Relationship Id="rId17" Type="http://schemas.openxmlformats.org/officeDocument/2006/relationships/hyperlink" Target="consultantplus://offline/ref=4081B1F7326535A458743C6EDF5B31A7862484D9A76AC7708514D8A84C21D8D101E44510B198A4EFAAs5K"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consultantplus://offline/ref=4081B1F7326535A458743C6EDF5B31A785238FDAA86DC7708514D8A84CA2s1K" TargetMode="External"/><Relationship Id="rId20" Type="http://schemas.openxmlformats.org/officeDocument/2006/relationships/hyperlink" Target="consultantplus://offline/ref=2E7BD48224D338E89DF9A0F97C791F2B3EE586CF4280EFB6B499C0DD1F13472BB642D622AE2ACBB1J9y1J"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consultantplus://offline/ref=4081B1F7326535A458743C6EDF5B31A7862483D8AE6EC7708514D8A84CA2s1K" TargetMode="External"/><Relationship Id="rId24" Type="http://schemas.openxmlformats.org/officeDocument/2006/relationships/hyperlink" Target="consultantplus://offline/ref=8500E53421A44A84AFB84B2857AB9EA04736D0EB996F4BBE023409E133B3D8EF373C830EA1E8DAEE7E36442DE024A53A9EBCF559413A416EYE44J" TargetMode="External"/><Relationship Id="rId5" Type="http://schemas.microsoft.com/office/2007/relationships/stylesWithEffects" Target="stylesWithEffects.xml"/><Relationship Id="rId15" Type="http://schemas.openxmlformats.org/officeDocument/2006/relationships/hyperlink" Target="consultantplus://offline/ref=4081B1F7326535A458743C6EDF5B31A785238FDAA86DC7708514D8A84CA2s1K" TargetMode="External"/><Relationship Id="rId23" Type="http://schemas.openxmlformats.org/officeDocument/2006/relationships/hyperlink" Target="http://nsi.ffoms.ru/" TargetMode="Externa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rostov-tfoms.ru/dokumenty/klassifikatory"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consultantplus://offline/ref=4081B1F7326535A458743C6EDF5B31A7852D8EDEAD6CC7708514D8A84CA2s1K" TargetMode="External"/><Relationship Id="rId22" Type="http://schemas.openxmlformats.org/officeDocument/2006/relationships/hyperlink" Target="http://rostov-tfoms.ru/dokumenty/reestr-mo/view?god=2022&amp;t=5617801"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218ECF6-343B-42CA-85E8-62DFF5601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268</Pages>
  <Words>66799</Words>
  <Characters>380755</Characters>
  <Application>Microsoft Office Word</Application>
  <DocSecurity>0</DocSecurity>
  <Lines>3172</Lines>
  <Paragraphs>893</Paragraphs>
  <ScaleCrop>false</ScaleCrop>
  <HeadingPairs>
    <vt:vector size="2" baseType="variant">
      <vt:variant>
        <vt:lpstr>Название</vt:lpstr>
      </vt:variant>
      <vt:variant>
        <vt:i4>1</vt:i4>
      </vt:variant>
    </vt:vector>
  </HeadingPairs>
  <TitlesOfParts>
    <vt:vector size="1" baseType="lpstr">
      <vt:lpstr/>
    </vt:vector>
  </TitlesOfParts>
  <Company>ТФОМС Ростовской области</Company>
  <LinksUpToDate>false</LinksUpToDate>
  <CharactersWithSpaces>446661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Гавриленко Константин Валентинович</dc:creator>
  <cp:lastModifiedBy>Ильенко</cp:lastModifiedBy>
  <cp:revision>2</cp:revision>
  <cp:lastPrinted>2024-01-23T12:22:00Z</cp:lastPrinted>
  <dcterms:created xsi:type="dcterms:W3CDTF">2024-07-23T08:06:00Z</dcterms:created>
  <dcterms:modified xsi:type="dcterms:W3CDTF">2024-07-23T08:06:00Z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1033-11.2.0.9747</vt:lpwstr>
  </property>
</Properties>
</file>